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BCB5" w14:textId="3FA67B4C" w:rsidR="00080512" w:rsidRPr="00A07E7A" w:rsidRDefault="00080512">
      <w:pPr>
        <w:pStyle w:val="ZA"/>
        <w:framePr w:wrap="notBeside"/>
      </w:pPr>
      <w:bookmarkStart w:id="0" w:name="page1"/>
      <w:r w:rsidRPr="00800DA2">
        <w:rPr>
          <w:sz w:val="64"/>
        </w:rPr>
        <w:t xml:space="preserve">3GPP TS </w:t>
      </w:r>
      <w:r w:rsidR="00517573" w:rsidRPr="00800DA2">
        <w:rPr>
          <w:sz w:val="64"/>
        </w:rPr>
        <w:t>24</w:t>
      </w:r>
      <w:r w:rsidRPr="00800DA2">
        <w:rPr>
          <w:sz w:val="64"/>
        </w:rPr>
        <w:t>.</w:t>
      </w:r>
      <w:r w:rsidR="00042044" w:rsidRPr="00800DA2">
        <w:rPr>
          <w:sz w:val="64"/>
        </w:rPr>
        <w:t>282</w:t>
      </w:r>
      <w:r w:rsidR="008C07BC" w:rsidRPr="00800DA2">
        <w:rPr>
          <w:sz w:val="64"/>
        </w:rPr>
        <w:t xml:space="preserve"> </w:t>
      </w:r>
      <w:r w:rsidR="00E12BEA" w:rsidRPr="00800DA2">
        <w:t>V</w:t>
      </w:r>
      <w:r w:rsidR="00927020">
        <w:t>16.1</w:t>
      </w:r>
      <w:ins w:id="1" w:author="MCC" w:date="2025-10-31T13:23:00Z">
        <w:r w:rsidR="001455FD">
          <w:rPr>
            <w:lang w:eastAsia="zh-CN"/>
          </w:rPr>
          <w:t>3</w:t>
        </w:r>
      </w:ins>
      <w:del w:id="2" w:author="MCC" w:date="2025-10-31T13:23:00Z">
        <w:r w:rsidR="00A767AC" w:rsidDel="001455FD">
          <w:rPr>
            <w:rFonts w:hint="eastAsia"/>
            <w:lang w:eastAsia="zh-CN"/>
          </w:rPr>
          <w:delText>2</w:delText>
        </w:r>
      </w:del>
      <w:r w:rsidR="00927020">
        <w:t>.0</w:t>
      </w:r>
      <w:r w:rsidR="00D00580" w:rsidRPr="00A07E7A">
        <w:t xml:space="preserve"> </w:t>
      </w:r>
      <w:r w:rsidRPr="00A07E7A">
        <w:rPr>
          <w:sz w:val="32"/>
        </w:rPr>
        <w:t>(</w:t>
      </w:r>
      <w:r w:rsidR="00927020">
        <w:rPr>
          <w:sz w:val="32"/>
        </w:rPr>
        <w:t>202</w:t>
      </w:r>
      <w:r w:rsidR="00A767AC">
        <w:rPr>
          <w:rFonts w:hint="eastAsia"/>
          <w:sz w:val="32"/>
          <w:lang w:eastAsia="zh-CN"/>
        </w:rPr>
        <w:t>5</w:t>
      </w:r>
      <w:r w:rsidR="00927020">
        <w:rPr>
          <w:sz w:val="32"/>
        </w:rPr>
        <w:t>-</w:t>
      </w:r>
      <w:ins w:id="3" w:author="MCC" w:date="2025-10-31T13:23:00Z">
        <w:r w:rsidR="001455FD">
          <w:rPr>
            <w:sz w:val="32"/>
            <w:lang w:eastAsia="zh-CN"/>
          </w:rPr>
          <w:t>12</w:t>
        </w:r>
      </w:ins>
      <w:del w:id="4" w:author="MCC" w:date="2025-10-31T13:23:00Z">
        <w:r w:rsidR="00A767AC" w:rsidDel="001455FD">
          <w:rPr>
            <w:rFonts w:hint="eastAsia"/>
            <w:sz w:val="32"/>
            <w:lang w:eastAsia="zh-CN"/>
          </w:rPr>
          <w:delText>03</w:delText>
        </w:r>
      </w:del>
      <w:r w:rsidRPr="00A07E7A">
        <w:rPr>
          <w:sz w:val="32"/>
        </w:rPr>
        <w:t>)</w:t>
      </w:r>
    </w:p>
    <w:p w14:paraId="3AF03A81" w14:textId="77777777" w:rsidR="00080512" w:rsidRPr="00A07E7A" w:rsidRDefault="00080512">
      <w:pPr>
        <w:pStyle w:val="ZB"/>
        <w:framePr w:wrap="notBeside"/>
      </w:pPr>
      <w:r w:rsidRPr="00A07E7A">
        <w:t>Technical Specification</w:t>
      </w:r>
    </w:p>
    <w:p w14:paraId="2D013D08" w14:textId="77777777" w:rsidR="00080512" w:rsidRPr="00A07E7A" w:rsidRDefault="00080512">
      <w:pPr>
        <w:pStyle w:val="ZT"/>
        <w:framePr w:wrap="notBeside"/>
      </w:pPr>
      <w:r w:rsidRPr="00A07E7A">
        <w:t>3rd Generation Partnership Project;</w:t>
      </w:r>
    </w:p>
    <w:p w14:paraId="238F3167" w14:textId="77777777" w:rsidR="00080512" w:rsidRPr="00A07E7A" w:rsidRDefault="00080512">
      <w:pPr>
        <w:pStyle w:val="ZT"/>
        <w:framePr w:wrap="notBeside"/>
      </w:pPr>
      <w:r w:rsidRPr="00A07E7A">
        <w:t xml:space="preserve">Technical Specification Group </w:t>
      </w:r>
      <w:r w:rsidR="007A4AF4">
        <w:t>Core Network</w:t>
      </w:r>
      <w:r w:rsidR="00517573" w:rsidRPr="00A07E7A">
        <w:t xml:space="preserve"> and Terminals</w:t>
      </w:r>
      <w:r w:rsidRPr="00A07E7A">
        <w:t>;</w:t>
      </w:r>
    </w:p>
    <w:p w14:paraId="4766F98F" w14:textId="77777777" w:rsidR="00517573" w:rsidRPr="00A07E7A" w:rsidRDefault="00517573" w:rsidP="00517573">
      <w:pPr>
        <w:pStyle w:val="ZT"/>
        <w:framePr w:wrap="notBeside"/>
      </w:pPr>
      <w:r w:rsidRPr="00A07E7A">
        <w:t xml:space="preserve">Mission Critical </w:t>
      </w:r>
      <w:r w:rsidR="00042044" w:rsidRPr="00A07E7A">
        <w:t>Data</w:t>
      </w:r>
      <w:r w:rsidRPr="00A07E7A">
        <w:t xml:space="preserve"> (MC</w:t>
      </w:r>
      <w:r w:rsidR="00042044" w:rsidRPr="00A07E7A">
        <w:t>Data</w:t>
      </w:r>
      <w:r w:rsidRPr="00A07E7A">
        <w:t xml:space="preserve">) </w:t>
      </w:r>
      <w:r w:rsidR="00042044" w:rsidRPr="00A07E7A">
        <w:t>signalling</w:t>
      </w:r>
      <w:r w:rsidRPr="00A07E7A">
        <w:t xml:space="preserve"> control</w:t>
      </w:r>
      <w:r w:rsidR="00137B22" w:rsidRPr="00A07E7A">
        <w:t>;</w:t>
      </w:r>
    </w:p>
    <w:p w14:paraId="5480C52E" w14:textId="77777777" w:rsidR="00080512" w:rsidRPr="00A07E7A" w:rsidRDefault="00517573">
      <w:pPr>
        <w:pStyle w:val="ZT"/>
        <w:framePr w:wrap="notBeside"/>
      </w:pPr>
      <w:r w:rsidRPr="00A07E7A">
        <w:t>Protocol specification</w:t>
      </w:r>
    </w:p>
    <w:p w14:paraId="6B195491" w14:textId="77777777" w:rsidR="00080512" w:rsidRPr="00A07E7A" w:rsidRDefault="00FC1192">
      <w:pPr>
        <w:pStyle w:val="ZT"/>
        <w:framePr w:wrap="notBeside"/>
      </w:pPr>
      <w:r w:rsidRPr="00A07E7A">
        <w:t>(</w:t>
      </w:r>
      <w:r w:rsidRPr="00A07E7A">
        <w:rPr>
          <w:rStyle w:val="ZGSM"/>
        </w:rPr>
        <w:t xml:space="preserve">Release </w:t>
      </w:r>
      <w:r w:rsidR="00356A2C" w:rsidRPr="00A07E7A">
        <w:rPr>
          <w:rStyle w:val="ZGSM"/>
        </w:rPr>
        <w:t>1</w:t>
      </w:r>
      <w:r w:rsidR="00356A2C">
        <w:rPr>
          <w:rStyle w:val="ZGSM"/>
        </w:rPr>
        <w:t>6</w:t>
      </w:r>
      <w:r w:rsidRPr="00A07E7A">
        <w:t>)</w:t>
      </w:r>
    </w:p>
    <w:p w14:paraId="45CE3D3B" w14:textId="77777777" w:rsidR="00E12BEA" w:rsidRPr="00235394" w:rsidRDefault="00A74347" w:rsidP="00E12BEA">
      <w:pPr>
        <w:pStyle w:val="ZU"/>
        <w:framePr w:h="2118" w:hRule="exact" w:wrap="notBeside"/>
        <w:tabs>
          <w:tab w:val="right" w:pos="10206"/>
        </w:tabs>
        <w:jc w:val="left"/>
      </w:pPr>
      <w:r>
        <w:rPr>
          <w:i/>
        </w:rPr>
        <w:pict w14:anchorId="607F9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11" o:title="5G-logo_175px"/>
          </v:shape>
        </w:pict>
      </w:r>
      <w:r w:rsidR="00E12BEA" w:rsidRPr="00235394">
        <w:rPr>
          <w:color w:val="0000FF"/>
        </w:rPr>
        <w:tab/>
      </w:r>
      <w:r>
        <w:pict w14:anchorId="191B4360">
          <v:shape id="_x0000_i1026" type="#_x0000_t75" style="width:128pt;height:75pt">
            <v:imagedata r:id="rId12" o:title="3GPP-logo_web"/>
          </v:shape>
        </w:pict>
      </w:r>
    </w:p>
    <w:p w14:paraId="140FD255" w14:textId="77777777" w:rsidR="00080512" w:rsidRPr="00A07E7A" w:rsidRDefault="00080512" w:rsidP="00117BE5">
      <w:pPr>
        <w:pStyle w:val="ZU"/>
        <w:framePr w:h="2118" w:hRule="exact" w:wrap="notBeside"/>
        <w:tabs>
          <w:tab w:val="right" w:pos="10206"/>
        </w:tabs>
        <w:jc w:val="left"/>
      </w:pPr>
    </w:p>
    <w:p w14:paraId="3E04CECF" w14:textId="77777777" w:rsidR="00080512" w:rsidRPr="00A07E7A" w:rsidRDefault="00080512" w:rsidP="00734A5B">
      <w:pPr>
        <w:framePr w:h="1377" w:hRule="exact" w:wrap="notBeside" w:vAnchor="page" w:hAnchor="margin" w:y="15305"/>
        <w:rPr>
          <w:sz w:val="16"/>
        </w:rPr>
      </w:pPr>
      <w:r w:rsidRPr="00A07E7A">
        <w:rPr>
          <w:sz w:val="16"/>
        </w:rPr>
        <w:t>The present document has been developed within the 3</w:t>
      </w:r>
      <w:r w:rsidRPr="00A07E7A">
        <w:rPr>
          <w:sz w:val="16"/>
          <w:vertAlign w:val="superscript"/>
        </w:rPr>
        <w:t>rd</w:t>
      </w:r>
      <w:r w:rsidRPr="00A07E7A">
        <w:rPr>
          <w:sz w:val="16"/>
        </w:rPr>
        <w:t xml:space="preserve"> Generation Partnership Project (3GPP</w:t>
      </w:r>
      <w:r w:rsidRPr="00A07E7A">
        <w:rPr>
          <w:sz w:val="16"/>
          <w:vertAlign w:val="superscript"/>
        </w:rPr>
        <w:t xml:space="preserve"> TM</w:t>
      </w:r>
      <w:r w:rsidRPr="00A07E7A">
        <w:rPr>
          <w:sz w:val="16"/>
        </w:rPr>
        <w:t>) and may be further elaborated for the purposes of 3GPP.</w:t>
      </w:r>
      <w:r w:rsidRPr="00A07E7A">
        <w:rPr>
          <w:sz w:val="16"/>
        </w:rPr>
        <w:br/>
        <w:t>The present document has not been subject to any approval process by the 3GPP</w:t>
      </w:r>
      <w:r w:rsidRPr="00A07E7A">
        <w:rPr>
          <w:sz w:val="16"/>
          <w:vertAlign w:val="superscript"/>
        </w:rPr>
        <w:t xml:space="preserve"> </w:t>
      </w:r>
      <w:r w:rsidRPr="00A07E7A">
        <w:rPr>
          <w:sz w:val="16"/>
        </w:rPr>
        <w:t>Organizational Partners and shall not be implemented.</w:t>
      </w:r>
      <w:r w:rsidRPr="00A07E7A">
        <w:rPr>
          <w:sz w:val="16"/>
        </w:rPr>
        <w:br/>
        <w:t>This Specification is provided for future development work within 3GPP</w:t>
      </w:r>
      <w:r w:rsidRPr="00A07E7A">
        <w:rPr>
          <w:sz w:val="16"/>
          <w:vertAlign w:val="superscript"/>
        </w:rPr>
        <w:t xml:space="preserve"> </w:t>
      </w:r>
      <w:r w:rsidRPr="00A07E7A">
        <w:rPr>
          <w:sz w:val="16"/>
        </w:rPr>
        <w:t>only. The Organizational Partners accept no liability for any use of this Specification.</w:t>
      </w:r>
      <w:r w:rsidRPr="00A07E7A">
        <w:rPr>
          <w:sz w:val="16"/>
        </w:rPr>
        <w:br/>
        <w:t xml:space="preserve">Specifications and </w:t>
      </w:r>
      <w:r w:rsidR="00F653B8" w:rsidRPr="00A07E7A">
        <w:rPr>
          <w:sz w:val="16"/>
        </w:rPr>
        <w:t>Reports</w:t>
      </w:r>
      <w:r w:rsidRPr="00A07E7A">
        <w:rPr>
          <w:sz w:val="16"/>
        </w:rPr>
        <w:t xml:space="preserve"> for implementation of the 3GPP</w:t>
      </w:r>
      <w:r w:rsidRPr="00A07E7A">
        <w:rPr>
          <w:sz w:val="16"/>
          <w:vertAlign w:val="superscript"/>
        </w:rPr>
        <w:t xml:space="preserve"> TM</w:t>
      </w:r>
      <w:r w:rsidRPr="00A07E7A">
        <w:rPr>
          <w:sz w:val="16"/>
        </w:rPr>
        <w:t xml:space="preserve"> system should be obtained via the 3GPP Organizational Partners' Publications Offices.</w:t>
      </w:r>
    </w:p>
    <w:p w14:paraId="597EC36C" w14:textId="77777777" w:rsidR="00080512" w:rsidRPr="00A07E7A" w:rsidRDefault="00080512">
      <w:pPr>
        <w:pStyle w:val="ZV"/>
        <w:framePr w:wrap="notBeside"/>
      </w:pPr>
    </w:p>
    <w:bookmarkEnd w:id="0"/>
    <w:p w14:paraId="6F1BF979" w14:textId="77777777" w:rsidR="00080512" w:rsidRPr="00A07E7A" w:rsidRDefault="00080512" w:rsidP="00365618">
      <w:pPr>
        <w:jc w:val="center"/>
        <w:rPr>
          <w:b/>
          <w:color w:val="FF0000"/>
          <w:sz w:val="44"/>
          <w:szCs w:val="44"/>
        </w:rPr>
        <w:sectPr w:rsidR="00080512" w:rsidRPr="00A07E7A">
          <w:footnotePr>
            <w:numRestart w:val="eachSect"/>
          </w:footnotePr>
          <w:pgSz w:w="11907" w:h="16840"/>
          <w:pgMar w:top="2268" w:right="851" w:bottom="10773" w:left="851" w:header="0" w:footer="0" w:gutter="0"/>
          <w:cols w:space="720"/>
        </w:sectPr>
      </w:pPr>
    </w:p>
    <w:p w14:paraId="1F3E7EBC" w14:textId="77777777" w:rsidR="00080512" w:rsidRPr="00A07E7A" w:rsidRDefault="00080512">
      <w:bookmarkStart w:id="5" w:name="page2"/>
    </w:p>
    <w:p w14:paraId="3B90BBCD" w14:textId="77777777" w:rsidR="00080512" w:rsidRPr="00A07E7A" w:rsidRDefault="00080512">
      <w:pPr>
        <w:pStyle w:val="FP"/>
        <w:framePr w:wrap="notBeside" w:hAnchor="margin" w:y="1419"/>
        <w:pBdr>
          <w:bottom w:val="single" w:sz="6" w:space="1" w:color="auto"/>
        </w:pBdr>
        <w:spacing w:before="240"/>
        <w:ind w:left="2835" w:right="2835"/>
        <w:jc w:val="center"/>
      </w:pPr>
      <w:r w:rsidRPr="00A07E7A">
        <w:t>Keywords</w:t>
      </w:r>
    </w:p>
    <w:p w14:paraId="3A818895" w14:textId="77777777" w:rsidR="00080512" w:rsidRPr="00A07E7A" w:rsidRDefault="00A96079">
      <w:pPr>
        <w:pStyle w:val="FP"/>
        <w:framePr w:wrap="notBeside" w:hAnchor="margin" w:y="1419"/>
        <w:ind w:left="2835" w:right="2835"/>
        <w:jc w:val="center"/>
        <w:rPr>
          <w:rFonts w:ascii="Arial" w:hAnsi="Arial"/>
          <w:sz w:val="18"/>
        </w:rPr>
      </w:pPr>
      <w:r w:rsidRPr="00A07E7A">
        <w:rPr>
          <w:rFonts w:ascii="Arial" w:hAnsi="Arial"/>
          <w:sz w:val="18"/>
        </w:rPr>
        <w:t xml:space="preserve">LTE, </w:t>
      </w:r>
      <w:r w:rsidR="00D439F6" w:rsidRPr="00A07E7A">
        <w:rPr>
          <w:rFonts w:ascii="Arial" w:hAnsi="Arial"/>
          <w:sz w:val="18"/>
        </w:rPr>
        <w:t>MC</w:t>
      </w:r>
      <w:r w:rsidR="00821B8C" w:rsidRPr="00A07E7A">
        <w:rPr>
          <w:rFonts w:ascii="Arial" w:hAnsi="Arial"/>
          <w:sz w:val="18"/>
        </w:rPr>
        <w:t>Data</w:t>
      </w:r>
    </w:p>
    <w:p w14:paraId="16617F31" w14:textId="77777777" w:rsidR="00080512" w:rsidRPr="00A07E7A" w:rsidRDefault="00080512"/>
    <w:p w14:paraId="35594415" w14:textId="77777777" w:rsidR="00080512" w:rsidRPr="00A07E7A" w:rsidRDefault="00080512">
      <w:pPr>
        <w:pStyle w:val="FP"/>
        <w:framePr w:wrap="notBeside" w:hAnchor="margin" w:yAlign="center"/>
        <w:spacing w:after="240"/>
        <w:ind w:left="2835" w:right="2835"/>
        <w:jc w:val="center"/>
        <w:rPr>
          <w:rFonts w:ascii="Arial" w:hAnsi="Arial"/>
          <w:b/>
          <w:i/>
        </w:rPr>
      </w:pPr>
      <w:r w:rsidRPr="00A07E7A">
        <w:rPr>
          <w:rFonts w:ascii="Arial" w:hAnsi="Arial"/>
          <w:b/>
          <w:i/>
        </w:rPr>
        <w:t>3GPP</w:t>
      </w:r>
    </w:p>
    <w:p w14:paraId="3C95A5D5" w14:textId="77777777" w:rsidR="00080512" w:rsidRPr="00A07E7A" w:rsidRDefault="00080512">
      <w:pPr>
        <w:pStyle w:val="FP"/>
        <w:framePr w:wrap="notBeside" w:hAnchor="margin" w:yAlign="center"/>
        <w:pBdr>
          <w:bottom w:val="single" w:sz="6" w:space="1" w:color="auto"/>
        </w:pBdr>
        <w:ind w:left="2835" w:right="2835"/>
        <w:jc w:val="center"/>
      </w:pPr>
      <w:r w:rsidRPr="00A07E7A">
        <w:t>Postal address</w:t>
      </w:r>
    </w:p>
    <w:p w14:paraId="5407ABCD" w14:textId="77777777" w:rsidR="00080512" w:rsidRPr="00A07E7A" w:rsidRDefault="00080512">
      <w:pPr>
        <w:pStyle w:val="FP"/>
        <w:framePr w:wrap="notBeside" w:hAnchor="margin" w:yAlign="center"/>
        <w:ind w:left="2835" w:right="2835"/>
        <w:jc w:val="center"/>
        <w:rPr>
          <w:rFonts w:ascii="Arial" w:hAnsi="Arial"/>
          <w:sz w:val="18"/>
        </w:rPr>
      </w:pPr>
    </w:p>
    <w:p w14:paraId="4556C5FE" w14:textId="77777777" w:rsidR="00080512" w:rsidRPr="00A07E7A" w:rsidRDefault="00080512">
      <w:pPr>
        <w:pStyle w:val="FP"/>
        <w:framePr w:wrap="notBeside" w:hAnchor="margin" w:yAlign="center"/>
        <w:pBdr>
          <w:bottom w:val="single" w:sz="6" w:space="1" w:color="auto"/>
        </w:pBdr>
        <w:spacing w:before="240"/>
        <w:ind w:left="2835" w:right="2835"/>
        <w:jc w:val="center"/>
        <w:rPr>
          <w:lang w:val="fr-FR"/>
        </w:rPr>
      </w:pPr>
      <w:r w:rsidRPr="00A07E7A">
        <w:rPr>
          <w:lang w:val="fr-FR"/>
        </w:rPr>
        <w:t>3GPP support office address</w:t>
      </w:r>
    </w:p>
    <w:p w14:paraId="2CF6780B" w14:textId="77777777" w:rsidR="00080512" w:rsidRPr="00A07E7A" w:rsidRDefault="00080512">
      <w:pPr>
        <w:pStyle w:val="FP"/>
        <w:framePr w:wrap="notBeside" w:hAnchor="margin" w:yAlign="center"/>
        <w:ind w:left="2835" w:right="2835"/>
        <w:jc w:val="center"/>
        <w:rPr>
          <w:rFonts w:ascii="Arial" w:hAnsi="Arial"/>
          <w:sz w:val="18"/>
          <w:lang w:val="fr-FR"/>
        </w:rPr>
      </w:pPr>
      <w:r w:rsidRPr="00A07E7A">
        <w:rPr>
          <w:rFonts w:ascii="Arial" w:hAnsi="Arial"/>
          <w:sz w:val="18"/>
          <w:lang w:val="fr-FR"/>
        </w:rPr>
        <w:t>650 Route des Lucioles - Sophia Antipolis</w:t>
      </w:r>
    </w:p>
    <w:p w14:paraId="0667FE83" w14:textId="77777777" w:rsidR="00080512" w:rsidRPr="00A07E7A" w:rsidRDefault="00080512">
      <w:pPr>
        <w:pStyle w:val="FP"/>
        <w:framePr w:wrap="notBeside" w:hAnchor="margin" w:yAlign="center"/>
        <w:ind w:left="2835" w:right="2835"/>
        <w:jc w:val="center"/>
        <w:rPr>
          <w:rFonts w:ascii="Arial" w:hAnsi="Arial"/>
          <w:sz w:val="18"/>
          <w:lang w:val="fr-FR"/>
        </w:rPr>
      </w:pPr>
      <w:r w:rsidRPr="00A07E7A">
        <w:rPr>
          <w:rFonts w:ascii="Arial" w:hAnsi="Arial"/>
          <w:sz w:val="18"/>
          <w:lang w:val="fr-FR"/>
        </w:rPr>
        <w:t>Valbonne - FRANCE</w:t>
      </w:r>
    </w:p>
    <w:p w14:paraId="5E9BAA20" w14:textId="77777777" w:rsidR="00080512" w:rsidRPr="00A07E7A" w:rsidRDefault="00080512">
      <w:pPr>
        <w:pStyle w:val="FP"/>
        <w:framePr w:wrap="notBeside" w:hAnchor="margin" w:yAlign="center"/>
        <w:spacing w:after="20"/>
        <w:ind w:left="2835" w:right="2835"/>
        <w:jc w:val="center"/>
        <w:rPr>
          <w:rFonts w:ascii="Arial" w:hAnsi="Arial"/>
          <w:sz w:val="18"/>
        </w:rPr>
      </w:pPr>
      <w:r w:rsidRPr="00A07E7A">
        <w:rPr>
          <w:rFonts w:ascii="Arial" w:hAnsi="Arial"/>
          <w:sz w:val="18"/>
        </w:rPr>
        <w:t>Tel.: +33 4 92 94 42 00 Fax: +33 4 93 65 47 16</w:t>
      </w:r>
    </w:p>
    <w:p w14:paraId="14DA72DB" w14:textId="77777777" w:rsidR="00080512" w:rsidRPr="00A07E7A" w:rsidRDefault="00080512">
      <w:pPr>
        <w:pStyle w:val="FP"/>
        <w:framePr w:wrap="notBeside" w:hAnchor="margin" w:yAlign="center"/>
        <w:pBdr>
          <w:bottom w:val="single" w:sz="6" w:space="1" w:color="auto"/>
        </w:pBdr>
        <w:spacing w:before="240"/>
        <w:ind w:left="2835" w:right="2835"/>
        <w:jc w:val="center"/>
      </w:pPr>
      <w:r w:rsidRPr="00A07E7A">
        <w:t>Internet</w:t>
      </w:r>
    </w:p>
    <w:p w14:paraId="1B74FE3F" w14:textId="77777777" w:rsidR="00080512" w:rsidRPr="00A07E7A" w:rsidRDefault="00080512">
      <w:pPr>
        <w:pStyle w:val="FP"/>
        <w:framePr w:wrap="notBeside" w:hAnchor="margin" w:yAlign="center"/>
        <w:ind w:left="2835" w:right="2835"/>
        <w:jc w:val="center"/>
        <w:rPr>
          <w:rFonts w:ascii="Arial" w:hAnsi="Arial"/>
          <w:sz w:val="18"/>
        </w:rPr>
      </w:pPr>
      <w:r w:rsidRPr="00A07E7A">
        <w:rPr>
          <w:rFonts w:ascii="Arial" w:hAnsi="Arial"/>
          <w:sz w:val="18"/>
        </w:rPr>
        <w:t>http://www.3gpp.org</w:t>
      </w:r>
    </w:p>
    <w:p w14:paraId="724A83AF" w14:textId="77777777" w:rsidR="00080512" w:rsidRPr="00A07E7A" w:rsidRDefault="00080512"/>
    <w:p w14:paraId="2FAAD7BF" w14:textId="77777777" w:rsidR="00080512" w:rsidRPr="00A07E7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07E7A">
        <w:rPr>
          <w:rFonts w:ascii="Arial" w:hAnsi="Arial"/>
          <w:b/>
          <w:i/>
          <w:noProof/>
        </w:rPr>
        <w:t>Copyright Notification</w:t>
      </w:r>
    </w:p>
    <w:p w14:paraId="482387F0" w14:textId="77777777" w:rsidR="00080512" w:rsidRPr="00A07E7A" w:rsidRDefault="00080512" w:rsidP="00FA1266">
      <w:pPr>
        <w:pStyle w:val="FP"/>
        <w:framePr w:h="3057" w:hRule="exact" w:wrap="notBeside" w:vAnchor="page" w:hAnchor="margin" w:y="12605"/>
        <w:jc w:val="center"/>
        <w:rPr>
          <w:noProof/>
        </w:rPr>
      </w:pPr>
      <w:r w:rsidRPr="00A07E7A">
        <w:rPr>
          <w:noProof/>
        </w:rPr>
        <w:t>No part may be reproduced except as authorized by written permission.</w:t>
      </w:r>
      <w:r w:rsidRPr="00A07E7A">
        <w:rPr>
          <w:noProof/>
        </w:rPr>
        <w:br/>
        <w:t>The copyright and the foregoing restriction extend to reproduction in all media.</w:t>
      </w:r>
    </w:p>
    <w:p w14:paraId="1622DBF4" w14:textId="77777777" w:rsidR="00080512" w:rsidRPr="00A07E7A" w:rsidRDefault="00080512" w:rsidP="00FA1266">
      <w:pPr>
        <w:pStyle w:val="FP"/>
        <w:framePr w:h="3057" w:hRule="exact" w:wrap="notBeside" w:vAnchor="page" w:hAnchor="margin" w:y="12605"/>
        <w:jc w:val="center"/>
        <w:rPr>
          <w:noProof/>
        </w:rPr>
      </w:pPr>
    </w:p>
    <w:p w14:paraId="525CEA58" w14:textId="42A91450" w:rsidR="00080512" w:rsidRPr="00A07E7A" w:rsidRDefault="00DC309B" w:rsidP="00FA1266">
      <w:pPr>
        <w:pStyle w:val="FP"/>
        <w:framePr w:h="3057" w:hRule="exact" w:wrap="notBeside" w:vAnchor="page" w:hAnchor="margin" w:y="12605"/>
        <w:jc w:val="center"/>
        <w:rPr>
          <w:noProof/>
          <w:sz w:val="18"/>
        </w:rPr>
      </w:pPr>
      <w:r w:rsidRPr="00A07E7A">
        <w:rPr>
          <w:noProof/>
          <w:sz w:val="18"/>
        </w:rPr>
        <w:t xml:space="preserve">© </w:t>
      </w:r>
      <w:r w:rsidR="00035496" w:rsidRPr="00A07E7A">
        <w:rPr>
          <w:noProof/>
          <w:sz w:val="18"/>
        </w:rPr>
        <w:t>20</w:t>
      </w:r>
      <w:r w:rsidR="00035496">
        <w:rPr>
          <w:noProof/>
          <w:sz w:val="18"/>
        </w:rPr>
        <w:t>25</w:t>
      </w:r>
      <w:r w:rsidR="00080512" w:rsidRPr="00A07E7A">
        <w:rPr>
          <w:noProof/>
          <w:sz w:val="18"/>
        </w:rPr>
        <w:t>, 3GPP Organizational Partners (ARIB, ATIS, CCSA, ETSI,</w:t>
      </w:r>
      <w:r w:rsidR="00F22EC7" w:rsidRPr="00A07E7A">
        <w:rPr>
          <w:noProof/>
          <w:sz w:val="18"/>
        </w:rPr>
        <w:t xml:space="preserve"> TSDSI, </w:t>
      </w:r>
      <w:r w:rsidR="00080512" w:rsidRPr="00A07E7A">
        <w:rPr>
          <w:noProof/>
          <w:sz w:val="18"/>
        </w:rPr>
        <w:t>TTA, TTC).</w:t>
      </w:r>
      <w:bookmarkStart w:id="6" w:name="copyrightaddon"/>
      <w:bookmarkEnd w:id="6"/>
    </w:p>
    <w:p w14:paraId="51970F7A" w14:textId="77777777" w:rsidR="00734A5B" w:rsidRPr="00A07E7A" w:rsidRDefault="00080512" w:rsidP="00FA1266">
      <w:pPr>
        <w:pStyle w:val="FP"/>
        <w:framePr w:h="3057" w:hRule="exact" w:wrap="notBeside" w:vAnchor="page" w:hAnchor="margin" w:y="12605"/>
        <w:jc w:val="center"/>
        <w:rPr>
          <w:noProof/>
          <w:sz w:val="18"/>
        </w:rPr>
      </w:pPr>
      <w:r w:rsidRPr="00A07E7A">
        <w:rPr>
          <w:noProof/>
          <w:sz w:val="18"/>
        </w:rPr>
        <w:t>All rights reserved.</w:t>
      </w:r>
    </w:p>
    <w:p w14:paraId="2B39AF89" w14:textId="77777777" w:rsidR="00FC1192" w:rsidRPr="00A07E7A" w:rsidRDefault="00FC1192" w:rsidP="00FA1266">
      <w:pPr>
        <w:pStyle w:val="FP"/>
        <w:framePr w:h="3057" w:hRule="exact" w:wrap="notBeside" w:vAnchor="page" w:hAnchor="margin" w:y="12605"/>
        <w:rPr>
          <w:noProof/>
          <w:sz w:val="18"/>
        </w:rPr>
      </w:pPr>
    </w:p>
    <w:p w14:paraId="5F0FEA0B" w14:textId="77777777" w:rsidR="00734A5B" w:rsidRPr="00A07E7A" w:rsidRDefault="00734A5B" w:rsidP="00FA1266">
      <w:pPr>
        <w:pStyle w:val="FP"/>
        <w:framePr w:h="3057" w:hRule="exact" w:wrap="notBeside" w:vAnchor="page" w:hAnchor="margin" w:y="12605"/>
        <w:rPr>
          <w:noProof/>
          <w:sz w:val="18"/>
        </w:rPr>
      </w:pPr>
      <w:r w:rsidRPr="00A07E7A">
        <w:rPr>
          <w:noProof/>
          <w:sz w:val="18"/>
        </w:rPr>
        <w:t>UMTS™ is a Trade Mark of ETSI registered for the benefit of its members</w:t>
      </w:r>
    </w:p>
    <w:p w14:paraId="00928895" w14:textId="77777777" w:rsidR="00080512" w:rsidRPr="00A07E7A" w:rsidRDefault="00734A5B" w:rsidP="00FA1266">
      <w:pPr>
        <w:pStyle w:val="FP"/>
        <w:framePr w:h="3057" w:hRule="exact" w:wrap="notBeside" w:vAnchor="page" w:hAnchor="margin" w:y="12605"/>
        <w:rPr>
          <w:noProof/>
          <w:sz w:val="18"/>
        </w:rPr>
      </w:pPr>
      <w:r w:rsidRPr="00A07E7A">
        <w:rPr>
          <w:noProof/>
          <w:sz w:val="18"/>
        </w:rPr>
        <w:t>3GPP™ is a Trade Mark of ETSI registered for the benefit of its Members and of the 3GPP Organizational Partners</w:t>
      </w:r>
      <w:r w:rsidR="00080512" w:rsidRPr="00A07E7A">
        <w:rPr>
          <w:noProof/>
          <w:sz w:val="18"/>
        </w:rPr>
        <w:br/>
      </w:r>
      <w:r w:rsidR="00FA1266" w:rsidRPr="00A07E7A">
        <w:rPr>
          <w:noProof/>
          <w:sz w:val="18"/>
        </w:rPr>
        <w:t>LTE™ is a Trade Mark of ETSI registered for the benefit of its Members and of the 3GPP Organizational Partners</w:t>
      </w:r>
    </w:p>
    <w:p w14:paraId="108E74C7" w14:textId="77777777" w:rsidR="00FA1266" w:rsidRPr="00A07E7A" w:rsidRDefault="00FA1266" w:rsidP="00FA1266">
      <w:pPr>
        <w:pStyle w:val="FP"/>
        <w:framePr w:h="3057" w:hRule="exact" w:wrap="notBeside" w:vAnchor="page" w:hAnchor="margin" w:y="12605"/>
        <w:rPr>
          <w:noProof/>
          <w:sz w:val="18"/>
        </w:rPr>
      </w:pPr>
      <w:r w:rsidRPr="00A07E7A">
        <w:rPr>
          <w:noProof/>
          <w:sz w:val="18"/>
        </w:rPr>
        <w:t>GSM® and the GSM logo are registered and owned by the GSM Association</w:t>
      </w:r>
    </w:p>
    <w:bookmarkEnd w:id="5"/>
    <w:p w14:paraId="4422B60F" w14:textId="77777777" w:rsidR="00405FED" w:rsidRPr="00A07E7A" w:rsidRDefault="00080512" w:rsidP="003D3D00">
      <w:pPr>
        <w:pStyle w:val="TT"/>
        <w:rPr>
          <w:rFonts w:eastAsia="SimSun"/>
        </w:rPr>
      </w:pPr>
      <w:r w:rsidRPr="00A07E7A">
        <w:rPr>
          <w:rFonts w:eastAsia="SimSun"/>
        </w:rPr>
        <w:br w:type="page"/>
      </w:r>
      <w:r w:rsidRPr="00A07E7A">
        <w:rPr>
          <w:rFonts w:eastAsia="SimSun"/>
        </w:rPr>
        <w:lastRenderedPageBreak/>
        <w:t>Contents</w:t>
      </w:r>
    </w:p>
    <w:p w14:paraId="7A8F354F" w14:textId="061595C9" w:rsidR="0037409C" w:rsidRDefault="003538CD">
      <w:pPr>
        <w:pStyle w:val="TOC1"/>
        <w:rPr>
          <w:rFonts w:ascii="Aptos" w:hAnsi="Aptos"/>
          <w:kern w:val="2"/>
          <w:sz w:val="24"/>
          <w:szCs w:val="24"/>
        </w:rPr>
      </w:pPr>
      <w:r>
        <w:fldChar w:fldCharType="begin" w:fldLock="1"/>
      </w:r>
      <w:r>
        <w:instrText xml:space="preserve"> TOC \o "1-9" </w:instrText>
      </w:r>
      <w:r>
        <w:fldChar w:fldCharType="separate"/>
      </w:r>
      <w:r w:rsidR="0037409C">
        <w:t>Foreword</w:t>
      </w:r>
      <w:r w:rsidR="0037409C">
        <w:tab/>
      </w:r>
      <w:r w:rsidR="0037409C">
        <w:fldChar w:fldCharType="begin" w:fldLock="1"/>
      </w:r>
      <w:r w:rsidR="0037409C">
        <w:instrText xml:space="preserve"> PAGEREF _Toc193388777 \h </w:instrText>
      </w:r>
      <w:r w:rsidR="0037409C">
        <w:fldChar w:fldCharType="separate"/>
      </w:r>
      <w:r w:rsidR="0037409C">
        <w:t>18</w:t>
      </w:r>
      <w:r w:rsidR="0037409C">
        <w:fldChar w:fldCharType="end"/>
      </w:r>
    </w:p>
    <w:p w14:paraId="62FD113B" w14:textId="3509E057" w:rsidR="0037409C" w:rsidRDefault="0037409C">
      <w:pPr>
        <w:pStyle w:val="TOC1"/>
        <w:rPr>
          <w:rFonts w:ascii="Aptos" w:hAnsi="Aptos"/>
          <w:kern w:val="2"/>
          <w:sz w:val="24"/>
          <w:szCs w:val="24"/>
        </w:rPr>
      </w:pPr>
      <w:r>
        <w:t>1</w:t>
      </w:r>
      <w:r>
        <w:rPr>
          <w:rFonts w:ascii="Aptos" w:hAnsi="Aptos"/>
          <w:kern w:val="2"/>
          <w:sz w:val="24"/>
          <w:szCs w:val="24"/>
        </w:rPr>
        <w:tab/>
      </w:r>
      <w:r>
        <w:t>Scope</w:t>
      </w:r>
      <w:r>
        <w:tab/>
      </w:r>
      <w:r>
        <w:fldChar w:fldCharType="begin" w:fldLock="1"/>
      </w:r>
      <w:r>
        <w:instrText xml:space="preserve"> PAGEREF _Toc193388778 \h </w:instrText>
      </w:r>
      <w:r>
        <w:fldChar w:fldCharType="separate"/>
      </w:r>
      <w:r>
        <w:t>19</w:t>
      </w:r>
      <w:r>
        <w:fldChar w:fldCharType="end"/>
      </w:r>
    </w:p>
    <w:p w14:paraId="218AF640" w14:textId="4BAF7713" w:rsidR="0037409C" w:rsidRDefault="0037409C">
      <w:pPr>
        <w:pStyle w:val="TOC1"/>
        <w:rPr>
          <w:rFonts w:ascii="Aptos" w:hAnsi="Aptos"/>
          <w:kern w:val="2"/>
          <w:sz w:val="24"/>
          <w:szCs w:val="24"/>
        </w:rPr>
      </w:pPr>
      <w:r>
        <w:t>2</w:t>
      </w:r>
      <w:r>
        <w:rPr>
          <w:rFonts w:ascii="Aptos" w:hAnsi="Aptos"/>
          <w:kern w:val="2"/>
          <w:sz w:val="24"/>
          <w:szCs w:val="24"/>
        </w:rPr>
        <w:tab/>
      </w:r>
      <w:r>
        <w:t>References</w:t>
      </w:r>
      <w:r>
        <w:tab/>
      </w:r>
      <w:r>
        <w:fldChar w:fldCharType="begin" w:fldLock="1"/>
      </w:r>
      <w:r>
        <w:instrText xml:space="preserve"> PAGEREF _Toc193388779 \h </w:instrText>
      </w:r>
      <w:r>
        <w:fldChar w:fldCharType="separate"/>
      </w:r>
      <w:r>
        <w:t>19</w:t>
      </w:r>
      <w:r>
        <w:fldChar w:fldCharType="end"/>
      </w:r>
    </w:p>
    <w:p w14:paraId="6B15CBB7" w14:textId="1EEEB288" w:rsidR="0037409C" w:rsidRDefault="0037409C">
      <w:pPr>
        <w:pStyle w:val="TOC1"/>
        <w:rPr>
          <w:rFonts w:ascii="Aptos" w:hAnsi="Aptos"/>
          <w:kern w:val="2"/>
          <w:sz w:val="24"/>
          <w:szCs w:val="24"/>
        </w:rPr>
      </w:pPr>
      <w:r>
        <w:t>3</w:t>
      </w:r>
      <w:r>
        <w:rPr>
          <w:rFonts w:ascii="Aptos" w:hAnsi="Aptos"/>
          <w:kern w:val="2"/>
          <w:sz w:val="24"/>
          <w:szCs w:val="24"/>
        </w:rPr>
        <w:tab/>
      </w:r>
      <w:r>
        <w:t>Definitions, symbols and abbreviations</w:t>
      </w:r>
      <w:r>
        <w:tab/>
      </w:r>
      <w:r>
        <w:fldChar w:fldCharType="begin" w:fldLock="1"/>
      </w:r>
      <w:r>
        <w:instrText xml:space="preserve"> PAGEREF _Toc193388780 \h </w:instrText>
      </w:r>
      <w:r>
        <w:fldChar w:fldCharType="separate"/>
      </w:r>
      <w:r>
        <w:t>22</w:t>
      </w:r>
      <w:r>
        <w:fldChar w:fldCharType="end"/>
      </w:r>
    </w:p>
    <w:p w14:paraId="3E351CD9" w14:textId="37686CA1" w:rsidR="0037409C" w:rsidRDefault="0037409C">
      <w:pPr>
        <w:pStyle w:val="TOC2"/>
        <w:rPr>
          <w:rFonts w:ascii="Aptos" w:hAnsi="Aptos"/>
          <w:kern w:val="2"/>
          <w:sz w:val="24"/>
          <w:szCs w:val="24"/>
        </w:rPr>
      </w:pPr>
      <w:r>
        <w:t>3.1</w:t>
      </w:r>
      <w:r>
        <w:rPr>
          <w:rFonts w:ascii="Aptos" w:hAnsi="Aptos"/>
          <w:kern w:val="2"/>
          <w:sz w:val="24"/>
          <w:szCs w:val="24"/>
        </w:rPr>
        <w:tab/>
      </w:r>
      <w:r>
        <w:t>Definitions</w:t>
      </w:r>
      <w:r>
        <w:tab/>
      </w:r>
      <w:r>
        <w:fldChar w:fldCharType="begin" w:fldLock="1"/>
      </w:r>
      <w:r>
        <w:instrText xml:space="preserve"> PAGEREF _Toc193388781 \h </w:instrText>
      </w:r>
      <w:r>
        <w:fldChar w:fldCharType="separate"/>
      </w:r>
      <w:r>
        <w:t>22</w:t>
      </w:r>
      <w:r>
        <w:fldChar w:fldCharType="end"/>
      </w:r>
    </w:p>
    <w:p w14:paraId="16A083EE" w14:textId="72DE8344" w:rsidR="0037409C" w:rsidRDefault="0037409C">
      <w:pPr>
        <w:pStyle w:val="TOC2"/>
        <w:rPr>
          <w:rFonts w:ascii="Aptos" w:hAnsi="Aptos"/>
          <w:kern w:val="2"/>
          <w:sz w:val="24"/>
          <w:szCs w:val="24"/>
        </w:rPr>
      </w:pPr>
      <w:r>
        <w:t>3.2</w:t>
      </w:r>
      <w:r>
        <w:rPr>
          <w:rFonts w:ascii="Aptos" w:hAnsi="Aptos"/>
          <w:kern w:val="2"/>
          <w:sz w:val="24"/>
          <w:szCs w:val="24"/>
        </w:rPr>
        <w:tab/>
      </w:r>
      <w:r>
        <w:t>Abbreviations</w:t>
      </w:r>
      <w:r>
        <w:tab/>
      </w:r>
      <w:r>
        <w:fldChar w:fldCharType="begin" w:fldLock="1"/>
      </w:r>
      <w:r>
        <w:instrText xml:space="preserve"> PAGEREF _Toc193388782 \h </w:instrText>
      </w:r>
      <w:r>
        <w:fldChar w:fldCharType="separate"/>
      </w:r>
      <w:r>
        <w:t>23</w:t>
      </w:r>
      <w:r>
        <w:fldChar w:fldCharType="end"/>
      </w:r>
    </w:p>
    <w:p w14:paraId="26F205CC" w14:textId="0E00592C" w:rsidR="0037409C" w:rsidRDefault="0037409C">
      <w:pPr>
        <w:pStyle w:val="TOC1"/>
        <w:rPr>
          <w:rFonts w:ascii="Aptos" w:hAnsi="Aptos"/>
          <w:kern w:val="2"/>
          <w:sz w:val="24"/>
          <w:szCs w:val="24"/>
        </w:rPr>
      </w:pPr>
      <w:r>
        <w:t>4</w:t>
      </w:r>
      <w:r>
        <w:rPr>
          <w:rFonts w:ascii="Aptos" w:hAnsi="Aptos"/>
          <w:kern w:val="2"/>
          <w:sz w:val="24"/>
          <w:szCs w:val="24"/>
        </w:rPr>
        <w:tab/>
      </w:r>
      <w:r>
        <w:t>General</w:t>
      </w:r>
      <w:r>
        <w:tab/>
      </w:r>
      <w:r>
        <w:fldChar w:fldCharType="begin" w:fldLock="1"/>
      </w:r>
      <w:r>
        <w:instrText xml:space="preserve"> PAGEREF _Toc193388783 \h </w:instrText>
      </w:r>
      <w:r>
        <w:fldChar w:fldCharType="separate"/>
      </w:r>
      <w:r>
        <w:t>24</w:t>
      </w:r>
      <w:r>
        <w:fldChar w:fldCharType="end"/>
      </w:r>
    </w:p>
    <w:p w14:paraId="2DD52FC3" w14:textId="65D31E2E" w:rsidR="0037409C" w:rsidRDefault="0037409C">
      <w:pPr>
        <w:pStyle w:val="TOC2"/>
        <w:rPr>
          <w:rFonts w:ascii="Aptos" w:hAnsi="Aptos"/>
          <w:kern w:val="2"/>
          <w:sz w:val="24"/>
          <w:szCs w:val="24"/>
        </w:rPr>
      </w:pPr>
      <w:r>
        <w:t>4.1</w:t>
      </w:r>
      <w:r>
        <w:rPr>
          <w:rFonts w:ascii="Aptos" w:hAnsi="Aptos"/>
          <w:kern w:val="2"/>
          <w:sz w:val="24"/>
          <w:szCs w:val="24"/>
        </w:rPr>
        <w:tab/>
      </w:r>
      <w:r>
        <w:t>MCData overview</w:t>
      </w:r>
      <w:r>
        <w:tab/>
      </w:r>
      <w:r>
        <w:fldChar w:fldCharType="begin" w:fldLock="1"/>
      </w:r>
      <w:r>
        <w:instrText xml:space="preserve"> PAGEREF _Toc193388784 \h </w:instrText>
      </w:r>
      <w:r>
        <w:fldChar w:fldCharType="separate"/>
      </w:r>
      <w:r>
        <w:t>24</w:t>
      </w:r>
      <w:r>
        <w:fldChar w:fldCharType="end"/>
      </w:r>
    </w:p>
    <w:p w14:paraId="66961EB5" w14:textId="2C3276E0" w:rsidR="0037409C" w:rsidRDefault="0037409C">
      <w:pPr>
        <w:pStyle w:val="TOC2"/>
        <w:rPr>
          <w:rFonts w:ascii="Aptos" w:hAnsi="Aptos"/>
          <w:kern w:val="2"/>
          <w:sz w:val="24"/>
          <w:szCs w:val="24"/>
        </w:rPr>
      </w:pPr>
      <w:r>
        <w:t>4.2</w:t>
      </w:r>
      <w:r>
        <w:rPr>
          <w:rFonts w:ascii="Aptos" w:hAnsi="Aptos"/>
          <w:kern w:val="2"/>
          <w:sz w:val="24"/>
          <w:szCs w:val="24"/>
        </w:rPr>
        <w:tab/>
      </w:r>
      <w:r>
        <w:t>Identity, URI and address assignments</w:t>
      </w:r>
      <w:r>
        <w:tab/>
      </w:r>
      <w:r>
        <w:fldChar w:fldCharType="begin" w:fldLock="1"/>
      </w:r>
      <w:r>
        <w:instrText xml:space="preserve"> PAGEREF _Toc193388785 \h </w:instrText>
      </w:r>
      <w:r>
        <w:fldChar w:fldCharType="separate"/>
      </w:r>
      <w:r>
        <w:t>25</w:t>
      </w:r>
      <w:r>
        <w:fldChar w:fldCharType="end"/>
      </w:r>
    </w:p>
    <w:p w14:paraId="282501E9" w14:textId="4C26A548" w:rsidR="0037409C" w:rsidRDefault="0037409C">
      <w:pPr>
        <w:pStyle w:val="TOC3"/>
        <w:rPr>
          <w:rFonts w:ascii="Aptos" w:hAnsi="Aptos"/>
          <w:kern w:val="2"/>
          <w:sz w:val="24"/>
          <w:szCs w:val="24"/>
        </w:rPr>
      </w:pPr>
      <w:r>
        <w:t>4.2</w:t>
      </w:r>
      <w:r w:rsidRPr="00583E2C">
        <w:rPr>
          <w:rFonts w:eastAsia="Malgun Gothic"/>
        </w:rPr>
        <w:t>.1</w:t>
      </w:r>
      <w:r>
        <w:rPr>
          <w:rFonts w:ascii="Aptos" w:hAnsi="Aptos"/>
          <w:kern w:val="2"/>
          <w:sz w:val="24"/>
          <w:szCs w:val="24"/>
        </w:rPr>
        <w:tab/>
      </w:r>
      <w:r>
        <w:t>Public Service identities</w:t>
      </w:r>
      <w:r>
        <w:tab/>
      </w:r>
      <w:r>
        <w:fldChar w:fldCharType="begin" w:fldLock="1"/>
      </w:r>
      <w:r>
        <w:instrText xml:space="preserve"> PAGEREF _Toc193388786 \h </w:instrText>
      </w:r>
      <w:r>
        <w:fldChar w:fldCharType="separate"/>
      </w:r>
      <w:r>
        <w:t>25</w:t>
      </w:r>
      <w:r>
        <w:fldChar w:fldCharType="end"/>
      </w:r>
    </w:p>
    <w:p w14:paraId="2EC720A9" w14:textId="27CA0D39" w:rsidR="0037409C" w:rsidRDefault="0037409C">
      <w:pPr>
        <w:pStyle w:val="TOC3"/>
        <w:rPr>
          <w:rFonts w:ascii="Aptos" w:hAnsi="Aptos"/>
          <w:kern w:val="2"/>
          <w:sz w:val="24"/>
          <w:szCs w:val="24"/>
        </w:rPr>
      </w:pPr>
      <w:r w:rsidRPr="00583E2C">
        <w:rPr>
          <w:rFonts w:eastAsia="SimSun"/>
        </w:rPr>
        <w:t>4.2.2</w:t>
      </w:r>
      <w:r>
        <w:rPr>
          <w:rFonts w:ascii="Aptos" w:hAnsi="Aptos"/>
          <w:kern w:val="2"/>
          <w:sz w:val="24"/>
          <w:szCs w:val="24"/>
        </w:rPr>
        <w:tab/>
      </w:r>
      <w:r w:rsidRPr="00583E2C">
        <w:rPr>
          <w:rFonts w:eastAsia="SimSun"/>
        </w:rPr>
        <w:t>MCData session identity</w:t>
      </w:r>
      <w:r>
        <w:tab/>
      </w:r>
      <w:r>
        <w:fldChar w:fldCharType="begin" w:fldLock="1"/>
      </w:r>
      <w:r>
        <w:instrText xml:space="preserve"> PAGEREF _Toc193388787 \h </w:instrText>
      </w:r>
      <w:r>
        <w:fldChar w:fldCharType="separate"/>
      </w:r>
      <w:r>
        <w:t>25</w:t>
      </w:r>
      <w:r>
        <w:fldChar w:fldCharType="end"/>
      </w:r>
    </w:p>
    <w:p w14:paraId="283CC525" w14:textId="723EFDA0" w:rsidR="0037409C" w:rsidRDefault="0037409C">
      <w:pPr>
        <w:pStyle w:val="TOC3"/>
        <w:rPr>
          <w:rFonts w:ascii="Aptos" w:hAnsi="Aptos"/>
          <w:kern w:val="2"/>
          <w:sz w:val="24"/>
          <w:szCs w:val="24"/>
        </w:rPr>
      </w:pPr>
      <w:r w:rsidRPr="00583E2C">
        <w:rPr>
          <w:rFonts w:eastAsia="SimSun"/>
        </w:rPr>
        <w:t>4.2.3</w:t>
      </w:r>
      <w:r>
        <w:rPr>
          <w:rFonts w:ascii="Aptos" w:hAnsi="Aptos"/>
          <w:kern w:val="2"/>
          <w:sz w:val="24"/>
          <w:szCs w:val="24"/>
        </w:rPr>
        <w:tab/>
      </w:r>
      <w:r w:rsidRPr="00583E2C">
        <w:rPr>
          <w:rFonts w:eastAsia="SimSun"/>
        </w:rPr>
        <w:t>MCData client ID</w:t>
      </w:r>
      <w:r>
        <w:tab/>
      </w:r>
      <w:r>
        <w:fldChar w:fldCharType="begin" w:fldLock="1"/>
      </w:r>
      <w:r>
        <w:instrText xml:space="preserve"> PAGEREF _Toc193388788 \h </w:instrText>
      </w:r>
      <w:r>
        <w:fldChar w:fldCharType="separate"/>
      </w:r>
      <w:r>
        <w:t>26</w:t>
      </w:r>
      <w:r>
        <w:fldChar w:fldCharType="end"/>
      </w:r>
    </w:p>
    <w:p w14:paraId="3E63D670" w14:textId="7D4371CC" w:rsidR="0037409C" w:rsidRDefault="0037409C">
      <w:pPr>
        <w:pStyle w:val="TOC2"/>
        <w:rPr>
          <w:rFonts w:ascii="Aptos" w:hAnsi="Aptos"/>
          <w:kern w:val="2"/>
          <w:sz w:val="24"/>
          <w:szCs w:val="24"/>
        </w:rPr>
      </w:pPr>
      <w:r w:rsidRPr="00583E2C">
        <w:rPr>
          <w:rFonts w:eastAsia="SimSun"/>
        </w:rPr>
        <w:t>4.3</w:t>
      </w:r>
      <w:r>
        <w:rPr>
          <w:rFonts w:ascii="Aptos" w:hAnsi="Aptos"/>
          <w:kern w:val="2"/>
          <w:sz w:val="24"/>
          <w:szCs w:val="24"/>
        </w:rPr>
        <w:tab/>
      </w:r>
      <w:r w:rsidRPr="00583E2C">
        <w:rPr>
          <w:rFonts w:eastAsia="SimSun"/>
        </w:rPr>
        <w:t>Pre-established sessions</w:t>
      </w:r>
      <w:r>
        <w:tab/>
      </w:r>
      <w:r>
        <w:fldChar w:fldCharType="begin" w:fldLock="1"/>
      </w:r>
      <w:r>
        <w:instrText xml:space="preserve"> PAGEREF _Toc193388789 \h </w:instrText>
      </w:r>
      <w:r>
        <w:fldChar w:fldCharType="separate"/>
      </w:r>
      <w:r>
        <w:t>26</w:t>
      </w:r>
      <w:r>
        <w:fldChar w:fldCharType="end"/>
      </w:r>
    </w:p>
    <w:p w14:paraId="172650CB" w14:textId="4366A21B" w:rsidR="0037409C" w:rsidRDefault="0037409C">
      <w:pPr>
        <w:pStyle w:val="TOC2"/>
        <w:rPr>
          <w:rFonts w:ascii="Aptos" w:hAnsi="Aptos"/>
          <w:kern w:val="2"/>
          <w:sz w:val="24"/>
          <w:szCs w:val="24"/>
        </w:rPr>
      </w:pPr>
      <w:r w:rsidRPr="00583E2C">
        <w:rPr>
          <w:rFonts w:eastAsia="SimSun"/>
        </w:rPr>
        <w:t>4.4</w:t>
      </w:r>
      <w:r>
        <w:rPr>
          <w:rFonts w:ascii="Aptos" w:hAnsi="Aptos"/>
          <w:kern w:val="2"/>
          <w:sz w:val="24"/>
          <w:szCs w:val="24"/>
        </w:rPr>
        <w:tab/>
      </w:r>
      <w:r w:rsidRPr="00583E2C">
        <w:rPr>
          <w:rFonts w:eastAsia="SimSun"/>
        </w:rPr>
        <w:t>Emergency Alerts</w:t>
      </w:r>
      <w:r>
        <w:tab/>
      </w:r>
      <w:r>
        <w:fldChar w:fldCharType="begin" w:fldLock="1"/>
      </w:r>
      <w:r>
        <w:instrText xml:space="preserve"> PAGEREF _Toc193388790 \h </w:instrText>
      </w:r>
      <w:r>
        <w:fldChar w:fldCharType="separate"/>
      </w:r>
      <w:r>
        <w:t>26</w:t>
      </w:r>
      <w:r>
        <w:fldChar w:fldCharType="end"/>
      </w:r>
    </w:p>
    <w:p w14:paraId="33F647E0" w14:textId="1C811D8D" w:rsidR="0037409C" w:rsidRDefault="0037409C">
      <w:pPr>
        <w:pStyle w:val="TOC2"/>
        <w:rPr>
          <w:rFonts w:ascii="Aptos" w:hAnsi="Aptos"/>
          <w:kern w:val="2"/>
          <w:sz w:val="24"/>
          <w:szCs w:val="24"/>
        </w:rPr>
      </w:pPr>
      <w:r w:rsidRPr="00583E2C">
        <w:rPr>
          <w:rFonts w:eastAsia="SimSun"/>
        </w:rPr>
        <w:t>4.5</w:t>
      </w:r>
      <w:r>
        <w:rPr>
          <w:rFonts w:ascii="Aptos" w:hAnsi="Aptos"/>
          <w:kern w:val="2"/>
          <w:sz w:val="24"/>
          <w:szCs w:val="24"/>
        </w:rPr>
        <w:tab/>
      </w:r>
      <w:r w:rsidRPr="00583E2C">
        <w:rPr>
          <w:rFonts w:eastAsia="SimSun"/>
        </w:rPr>
        <w:t>MCData Protocol</w:t>
      </w:r>
      <w:r>
        <w:tab/>
      </w:r>
      <w:r>
        <w:fldChar w:fldCharType="begin" w:fldLock="1"/>
      </w:r>
      <w:r>
        <w:instrText xml:space="preserve"> PAGEREF _Toc193388791 \h </w:instrText>
      </w:r>
      <w:r>
        <w:fldChar w:fldCharType="separate"/>
      </w:r>
      <w:r>
        <w:t>26</w:t>
      </w:r>
      <w:r>
        <w:fldChar w:fldCharType="end"/>
      </w:r>
    </w:p>
    <w:p w14:paraId="0A3024D6" w14:textId="356F8F90" w:rsidR="0037409C" w:rsidRDefault="0037409C">
      <w:pPr>
        <w:pStyle w:val="TOC2"/>
        <w:rPr>
          <w:rFonts w:ascii="Aptos" w:hAnsi="Aptos"/>
          <w:kern w:val="2"/>
          <w:sz w:val="24"/>
          <w:szCs w:val="24"/>
        </w:rPr>
      </w:pPr>
      <w:r>
        <w:t>4.6</w:t>
      </w:r>
      <w:r>
        <w:rPr>
          <w:rFonts w:ascii="Aptos" w:hAnsi="Aptos"/>
          <w:kern w:val="2"/>
          <w:sz w:val="24"/>
          <w:szCs w:val="24"/>
        </w:rPr>
        <w:tab/>
      </w:r>
      <w:r>
        <w:t>Protection of sensitive XML application data</w:t>
      </w:r>
      <w:r>
        <w:tab/>
      </w:r>
      <w:r>
        <w:fldChar w:fldCharType="begin" w:fldLock="1"/>
      </w:r>
      <w:r>
        <w:instrText xml:space="preserve"> PAGEREF _Toc193388792 \h </w:instrText>
      </w:r>
      <w:r>
        <w:fldChar w:fldCharType="separate"/>
      </w:r>
      <w:r>
        <w:t>26</w:t>
      </w:r>
      <w:r>
        <w:fldChar w:fldCharType="end"/>
      </w:r>
    </w:p>
    <w:p w14:paraId="7401CBA7" w14:textId="0F85F5A6" w:rsidR="0037409C" w:rsidRDefault="0037409C">
      <w:pPr>
        <w:pStyle w:val="TOC2"/>
        <w:rPr>
          <w:rFonts w:ascii="Aptos" w:hAnsi="Aptos"/>
          <w:kern w:val="2"/>
          <w:sz w:val="24"/>
          <w:szCs w:val="24"/>
        </w:rPr>
      </w:pPr>
      <w:r>
        <w:t>4.7</w:t>
      </w:r>
      <w:r>
        <w:rPr>
          <w:rFonts w:ascii="Aptos" w:hAnsi="Aptos"/>
          <w:kern w:val="2"/>
          <w:sz w:val="24"/>
          <w:szCs w:val="24"/>
        </w:rPr>
        <w:tab/>
      </w:r>
      <w:r>
        <w:t>Protection of TLV signalling and media content</w:t>
      </w:r>
      <w:r>
        <w:tab/>
      </w:r>
      <w:r>
        <w:fldChar w:fldCharType="begin" w:fldLock="1"/>
      </w:r>
      <w:r>
        <w:instrText xml:space="preserve"> PAGEREF _Toc193388793 \h </w:instrText>
      </w:r>
      <w:r>
        <w:fldChar w:fldCharType="separate"/>
      </w:r>
      <w:r>
        <w:t>29</w:t>
      </w:r>
      <w:r>
        <w:fldChar w:fldCharType="end"/>
      </w:r>
    </w:p>
    <w:p w14:paraId="03EEC26D" w14:textId="3F6827A4" w:rsidR="0037409C" w:rsidRDefault="0037409C">
      <w:pPr>
        <w:pStyle w:val="TOC2"/>
        <w:rPr>
          <w:rFonts w:ascii="Aptos" w:hAnsi="Aptos"/>
          <w:kern w:val="2"/>
          <w:sz w:val="24"/>
          <w:szCs w:val="24"/>
        </w:rPr>
      </w:pPr>
      <w:r>
        <w:t>4.7</w:t>
      </w:r>
      <w:r w:rsidRPr="00583E2C">
        <w:rPr>
          <w:lang w:val="en-US"/>
        </w:rPr>
        <w:t>A</w:t>
      </w:r>
      <w:r>
        <w:rPr>
          <w:rFonts w:ascii="Aptos" w:hAnsi="Aptos"/>
          <w:kern w:val="2"/>
          <w:sz w:val="24"/>
          <w:szCs w:val="24"/>
        </w:rPr>
        <w:tab/>
      </w:r>
      <w:r>
        <w:t>Signalling security</w:t>
      </w:r>
      <w:r w:rsidRPr="00583E2C">
        <w:rPr>
          <w:lang w:val="en-US"/>
        </w:rPr>
        <w:t xml:space="preserve"> when using MBMS</w:t>
      </w:r>
      <w:r>
        <w:tab/>
      </w:r>
      <w:r>
        <w:fldChar w:fldCharType="begin" w:fldLock="1"/>
      </w:r>
      <w:r>
        <w:instrText xml:space="preserve"> PAGEREF _Toc193388794 \h </w:instrText>
      </w:r>
      <w:r>
        <w:fldChar w:fldCharType="separate"/>
      </w:r>
      <w:r>
        <w:t>30</w:t>
      </w:r>
      <w:r>
        <w:fldChar w:fldCharType="end"/>
      </w:r>
    </w:p>
    <w:p w14:paraId="79A593B4" w14:textId="7D55C382" w:rsidR="0037409C" w:rsidRDefault="0037409C">
      <w:pPr>
        <w:pStyle w:val="TOC2"/>
        <w:rPr>
          <w:rFonts w:ascii="Aptos" w:hAnsi="Aptos"/>
          <w:kern w:val="2"/>
          <w:sz w:val="24"/>
          <w:szCs w:val="24"/>
        </w:rPr>
      </w:pPr>
      <w:r>
        <w:t>4.8</w:t>
      </w:r>
      <w:r>
        <w:rPr>
          <w:rFonts w:ascii="Aptos" w:hAnsi="Aptos"/>
          <w:kern w:val="2"/>
          <w:sz w:val="24"/>
          <w:szCs w:val="24"/>
        </w:rPr>
        <w:tab/>
      </w:r>
      <w:r>
        <w:t>MCData client ID</w:t>
      </w:r>
      <w:r>
        <w:tab/>
      </w:r>
      <w:r>
        <w:fldChar w:fldCharType="begin" w:fldLock="1"/>
      </w:r>
      <w:r>
        <w:instrText xml:space="preserve"> PAGEREF _Toc193388795 \h </w:instrText>
      </w:r>
      <w:r>
        <w:fldChar w:fldCharType="separate"/>
      </w:r>
      <w:r>
        <w:t>31</w:t>
      </w:r>
      <w:r>
        <w:fldChar w:fldCharType="end"/>
      </w:r>
    </w:p>
    <w:p w14:paraId="602064DD" w14:textId="68ED1852" w:rsidR="0037409C" w:rsidRDefault="0037409C">
      <w:pPr>
        <w:pStyle w:val="TOC2"/>
        <w:rPr>
          <w:rFonts w:ascii="Aptos" w:hAnsi="Aptos"/>
          <w:kern w:val="2"/>
          <w:sz w:val="24"/>
          <w:szCs w:val="24"/>
        </w:rPr>
      </w:pPr>
      <w:r w:rsidRPr="00583E2C">
        <w:rPr>
          <w:rFonts w:eastAsia="SimSun"/>
        </w:rPr>
        <w:t>4.9</w:t>
      </w:r>
      <w:r>
        <w:rPr>
          <w:rFonts w:ascii="Aptos" w:hAnsi="Aptos"/>
          <w:kern w:val="2"/>
          <w:sz w:val="24"/>
          <w:szCs w:val="24"/>
        </w:rPr>
        <w:tab/>
      </w:r>
      <w:r w:rsidRPr="00583E2C">
        <w:rPr>
          <w:rFonts w:eastAsia="SimSun"/>
        </w:rPr>
        <w:t>Warning Header Field</w:t>
      </w:r>
      <w:r>
        <w:tab/>
      </w:r>
      <w:r>
        <w:fldChar w:fldCharType="begin" w:fldLock="1"/>
      </w:r>
      <w:r>
        <w:instrText xml:space="preserve"> PAGEREF _Toc193388796 \h </w:instrText>
      </w:r>
      <w:r>
        <w:fldChar w:fldCharType="separate"/>
      </w:r>
      <w:r>
        <w:t>31</w:t>
      </w:r>
      <w:r>
        <w:fldChar w:fldCharType="end"/>
      </w:r>
    </w:p>
    <w:p w14:paraId="55CA5185" w14:textId="792DA38F" w:rsidR="0037409C" w:rsidRDefault="0037409C">
      <w:pPr>
        <w:pStyle w:val="TOC3"/>
        <w:rPr>
          <w:rFonts w:ascii="Aptos" w:hAnsi="Aptos"/>
          <w:kern w:val="2"/>
          <w:sz w:val="24"/>
          <w:szCs w:val="24"/>
        </w:rPr>
      </w:pPr>
      <w:r w:rsidRPr="00583E2C">
        <w:rPr>
          <w:rFonts w:eastAsia="SimSun"/>
        </w:rPr>
        <w:t>4.9.1</w:t>
      </w:r>
      <w:r>
        <w:rPr>
          <w:rFonts w:ascii="Aptos" w:hAnsi="Aptos"/>
          <w:kern w:val="2"/>
          <w:sz w:val="24"/>
          <w:szCs w:val="24"/>
        </w:rPr>
        <w:tab/>
      </w:r>
      <w:r w:rsidRPr="00583E2C">
        <w:rPr>
          <w:rFonts w:eastAsia="SimSun"/>
        </w:rPr>
        <w:t>General</w:t>
      </w:r>
      <w:r>
        <w:tab/>
      </w:r>
      <w:r>
        <w:fldChar w:fldCharType="begin" w:fldLock="1"/>
      </w:r>
      <w:r>
        <w:instrText xml:space="preserve"> PAGEREF _Toc193388797 \h </w:instrText>
      </w:r>
      <w:r>
        <w:fldChar w:fldCharType="separate"/>
      </w:r>
      <w:r>
        <w:t>31</w:t>
      </w:r>
      <w:r>
        <w:fldChar w:fldCharType="end"/>
      </w:r>
    </w:p>
    <w:p w14:paraId="4DA62FFC" w14:textId="4042B677" w:rsidR="0037409C" w:rsidRDefault="0037409C">
      <w:pPr>
        <w:pStyle w:val="TOC3"/>
        <w:rPr>
          <w:rFonts w:ascii="Aptos" w:hAnsi="Aptos"/>
          <w:kern w:val="2"/>
          <w:sz w:val="24"/>
          <w:szCs w:val="24"/>
        </w:rPr>
      </w:pPr>
      <w:r>
        <w:t>4.9.2</w:t>
      </w:r>
      <w:r>
        <w:rPr>
          <w:rFonts w:ascii="Aptos" w:hAnsi="Aptos"/>
          <w:kern w:val="2"/>
          <w:sz w:val="24"/>
          <w:szCs w:val="24"/>
        </w:rPr>
        <w:tab/>
      </w:r>
      <w:r>
        <w:t>Warning texts</w:t>
      </w:r>
      <w:r>
        <w:tab/>
      </w:r>
      <w:r>
        <w:fldChar w:fldCharType="begin" w:fldLock="1"/>
      </w:r>
      <w:r>
        <w:instrText xml:space="preserve"> PAGEREF _Toc193388798 \h </w:instrText>
      </w:r>
      <w:r>
        <w:fldChar w:fldCharType="separate"/>
      </w:r>
      <w:r>
        <w:t>31</w:t>
      </w:r>
      <w:r>
        <w:fldChar w:fldCharType="end"/>
      </w:r>
    </w:p>
    <w:p w14:paraId="7B8BBA20" w14:textId="78738D2A" w:rsidR="0037409C" w:rsidRDefault="0037409C">
      <w:pPr>
        <w:pStyle w:val="TOC2"/>
        <w:rPr>
          <w:rFonts w:ascii="Aptos" w:hAnsi="Aptos"/>
          <w:kern w:val="2"/>
          <w:sz w:val="24"/>
          <w:szCs w:val="24"/>
        </w:rPr>
      </w:pPr>
      <w:r w:rsidRPr="00583E2C">
        <w:rPr>
          <w:rFonts w:eastAsia="SimSun"/>
        </w:rPr>
        <w:t>4.10</w:t>
      </w:r>
      <w:r>
        <w:rPr>
          <w:rFonts w:ascii="Aptos" w:hAnsi="Aptos"/>
          <w:kern w:val="2"/>
          <w:sz w:val="24"/>
          <w:szCs w:val="24"/>
        </w:rPr>
        <w:tab/>
      </w:r>
      <w:r w:rsidRPr="00583E2C">
        <w:rPr>
          <w:rFonts w:eastAsia="SimSun"/>
        </w:rPr>
        <w:t>MCData emergency groups and emergency group communications</w:t>
      </w:r>
      <w:r>
        <w:tab/>
      </w:r>
      <w:r>
        <w:fldChar w:fldCharType="begin" w:fldLock="1"/>
      </w:r>
      <w:r>
        <w:instrText xml:space="preserve"> PAGEREF _Toc193388799 \h </w:instrText>
      </w:r>
      <w:r>
        <w:fldChar w:fldCharType="separate"/>
      </w:r>
      <w:r>
        <w:t>33</w:t>
      </w:r>
      <w:r>
        <w:fldChar w:fldCharType="end"/>
      </w:r>
    </w:p>
    <w:p w14:paraId="3A7046D3" w14:textId="277F0601" w:rsidR="0037409C" w:rsidRDefault="0037409C">
      <w:pPr>
        <w:pStyle w:val="TOC1"/>
        <w:rPr>
          <w:rFonts w:ascii="Aptos" w:hAnsi="Aptos"/>
          <w:kern w:val="2"/>
          <w:sz w:val="24"/>
          <w:szCs w:val="24"/>
        </w:rPr>
      </w:pPr>
      <w:r>
        <w:t>5</w:t>
      </w:r>
      <w:r>
        <w:rPr>
          <w:rFonts w:ascii="Aptos" w:hAnsi="Aptos"/>
          <w:kern w:val="2"/>
          <w:sz w:val="24"/>
          <w:szCs w:val="24"/>
        </w:rPr>
        <w:tab/>
      </w:r>
      <w:r>
        <w:t>Functional entities</w:t>
      </w:r>
      <w:r>
        <w:tab/>
      </w:r>
      <w:r>
        <w:fldChar w:fldCharType="begin" w:fldLock="1"/>
      </w:r>
      <w:r>
        <w:instrText xml:space="preserve"> PAGEREF _Toc193388800 \h </w:instrText>
      </w:r>
      <w:r>
        <w:fldChar w:fldCharType="separate"/>
      </w:r>
      <w:r>
        <w:t>34</w:t>
      </w:r>
      <w:r>
        <w:fldChar w:fldCharType="end"/>
      </w:r>
    </w:p>
    <w:p w14:paraId="0059E765" w14:textId="6F16D858" w:rsidR="0037409C" w:rsidRDefault="0037409C">
      <w:pPr>
        <w:pStyle w:val="TOC2"/>
        <w:rPr>
          <w:rFonts w:ascii="Aptos" w:hAnsi="Aptos"/>
          <w:kern w:val="2"/>
          <w:sz w:val="24"/>
          <w:szCs w:val="24"/>
        </w:rPr>
      </w:pPr>
      <w:r>
        <w:t>5.1</w:t>
      </w:r>
      <w:r>
        <w:rPr>
          <w:rFonts w:ascii="Aptos" w:hAnsi="Aptos"/>
          <w:kern w:val="2"/>
          <w:sz w:val="24"/>
          <w:szCs w:val="24"/>
        </w:rPr>
        <w:tab/>
      </w:r>
      <w:r>
        <w:t>Introduction</w:t>
      </w:r>
      <w:r>
        <w:tab/>
      </w:r>
      <w:r>
        <w:fldChar w:fldCharType="begin" w:fldLock="1"/>
      </w:r>
      <w:r>
        <w:instrText xml:space="preserve"> PAGEREF _Toc193388801 \h </w:instrText>
      </w:r>
      <w:r>
        <w:fldChar w:fldCharType="separate"/>
      </w:r>
      <w:r>
        <w:t>34</w:t>
      </w:r>
      <w:r>
        <w:fldChar w:fldCharType="end"/>
      </w:r>
    </w:p>
    <w:p w14:paraId="140EBFE5" w14:textId="61883166" w:rsidR="0037409C" w:rsidRDefault="0037409C">
      <w:pPr>
        <w:pStyle w:val="TOC2"/>
        <w:rPr>
          <w:rFonts w:ascii="Aptos" w:hAnsi="Aptos"/>
          <w:kern w:val="2"/>
          <w:sz w:val="24"/>
          <w:szCs w:val="24"/>
        </w:rPr>
      </w:pPr>
      <w:r>
        <w:t>5.2</w:t>
      </w:r>
      <w:r>
        <w:rPr>
          <w:rFonts w:ascii="Aptos" w:hAnsi="Aptos"/>
          <w:kern w:val="2"/>
          <w:sz w:val="24"/>
          <w:szCs w:val="24"/>
        </w:rPr>
        <w:tab/>
      </w:r>
      <w:r>
        <w:t>MCData client</w:t>
      </w:r>
      <w:r>
        <w:tab/>
      </w:r>
      <w:r>
        <w:fldChar w:fldCharType="begin" w:fldLock="1"/>
      </w:r>
      <w:r>
        <w:instrText xml:space="preserve"> PAGEREF _Toc193388802 \h </w:instrText>
      </w:r>
      <w:r>
        <w:fldChar w:fldCharType="separate"/>
      </w:r>
      <w:r>
        <w:t>34</w:t>
      </w:r>
      <w:r>
        <w:fldChar w:fldCharType="end"/>
      </w:r>
    </w:p>
    <w:p w14:paraId="14E4827F" w14:textId="5C3C32D5" w:rsidR="0037409C" w:rsidRDefault="0037409C">
      <w:pPr>
        <w:pStyle w:val="TOC2"/>
        <w:rPr>
          <w:rFonts w:ascii="Aptos" w:hAnsi="Aptos"/>
          <w:kern w:val="2"/>
          <w:sz w:val="24"/>
          <w:szCs w:val="24"/>
        </w:rPr>
      </w:pPr>
      <w:r>
        <w:t>5.3</w:t>
      </w:r>
      <w:r>
        <w:rPr>
          <w:rFonts w:ascii="Aptos" w:hAnsi="Aptos"/>
          <w:kern w:val="2"/>
          <w:sz w:val="24"/>
          <w:szCs w:val="24"/>
        </w:rPr>
        <w:tab/>
      </w:r>
      <w:r>
        <w:t>MCData server</w:t>
      </w:r>
      <w:r>
        <w:tab/>
      </w:r>
      <w:r>
        <w:fldChar w:fldCharType="begin" w:fldLock="1"/>
      </w:r>
      <w:r>
        <w:instrText xml:space="preserve"> PAGEREF _Toc193388803 \h </w:instrText>
      </w:r>
      <w:r>
        <w:fldChar w:fldCharType="separate"/>
      </w:r>
      <w:r>
        <w:t>35</w:t>
      </w:r>
      <w:r>
        <w:fldChar w:fldCharType="end"/>
      </w:r>
    </w:p>
    <w:p w14:paraId="1D6EFCDD" w14:textId="13BEBD97" w:rsidR="0037409C" w:rsidRDefault="0037409C">
      <w:pPr>
        <w:pStyle w:val="TOC3"/>
        <w:rPr>
          <w:rFonts w:ascii="Aptos" w:hAnsi="Aptos"/>
          <w:kern w:val="2"/>
          <w:sz w:val="24"/>
          <w:szCs w:val="24"/>
        </w:rPr>
      </w:pPr>
      <w:r>
        <w:t>5.3.0</w:t>
      </w:r>
      <w:r>
        <w:rPr>
          <w:rFonts w:ascii="Aptos" w:hAnsi="Aptos"/>
          <w:kern w:val="2"/>
          <w:sz w:val="24"/>
          <w:szCs w:val="24"/>
        </w:rPr>
        <w:tab/>
      </w:r>
      <w:r>
        <w:t>General</w:t>
      </w:r>
      <w:r>
        <w:tab/>
      </w:r>
      <w:r>
        <w:fldChar w:fldCharType="begin" w:fldLock="1"/>
      </w:r>
      <w:r>
        <w:instrText xml:space="preserve"> PAGEREF _Toc193388804 \h </w:instrText>
      </w:r>
      <w:r>
        <w:fldChar w:fldCharType="separate"/>
      </w:r>
      <w:r>
        <w:t>35</w:t>
      </w:r>
      <w:r>
        <w:fldChar w:fldCharType="end"/>
      </w:r>
    </w:p>
    <w:p w14:paraId="45E77532" w14:textId="7D0BA53F" w:rsidR="0037409C" w:rsidRDefault="0037409C">
      <w:pPr>
        <w:pStyle w:val="TOC3"/>
        <w:rPr>
          <w:rFonts w:ascii="Aptos" w:hAnsi="Aptos"/>
          <w:kern w:val="2"/>
          <w:sz w:val="24"/>
          <w:szCs w:val="24"/>
        </w:rPr>
      </w:pPr>
      <w:r>
        <w:t>5.3.1</w:t>
      </w:r>
      <w:r>
        <w:rPr>
          <w:rFonts w:ascii="Aptos" w:hAnsi="Aptos"/>
          <w:kern w:val="2"/>
          <w:sz w:val="24"/>
          <w:szCs w:val="24"/>
        </w:rPr>
        <w:tab/>
      </w:r>
      <w:r>
        <w:t>SIP failure case</w:t>
      </w:r>
      <w:r>
        <w:tab/>
      </w:r>
      <w:r>
        <w:fldChar w:fldCharType="begin" w:fldLock="1"/>
      </w:r>
      <w:r>
        <w:instrText xml:space="preserve"> PAGEREF _Toc193388805 \h </w:instrText>
      </w:r>
      <w:r>
        <w:fldChar w:fldCharType="separate"/>
      </w:r>
      <w:r>
        <w:t>36</w:t>
      </w:r>
      <w:r>
        <w:fldChar w:fldCharType="end"/>
      </w:r>
    </w:p>
    <w:p w14:paraId="5B87D315" w14:textId="24334501" w:rsidR="0037409C" w:rsidRDefault="0037409C">
      <w:pPr>
        <w:pStyle w:val="TOC3"/>
        <w:rPr>
          <w:rFonts w:ascii="Aptos" w:hAnsi="Aptos"/>
          <w:kern w:val="2"/>
          <w:sz w:val="24"/>
          <w:szCs w:val="24"/>
        </w:rPr>
      </w:pPr>
      <w:r>
        <w:t>5.3.2</w:t>
      </w:r>
      <w:r>
        <w:rPr>
          <w:rFonts w:ascii="Aptos" w:hAnsi="Aptos"/>
          <w:kern w:val="2"/>
          <w:sz w:val="24"/>
          <w:szCs w:val="24"/>
        </w:rPr>
        <w:tab/>
      </w:r>
      <w:r>
        <w:t>Management of MBMS bearers</w:t>
      </w:r>
      <w:r>
        <w:tab/>
      </w:r>
      <w:r>
        <w:fldChar w:fldCharType="begin" w:fldLock="1"/>
      </w:r>
      <w:r>
        <w:instrText xml:space="preserve"> PAGEREF _Toc193388806 \h </w:instrText>
      </w:r>
      <w:r>
        <w:fldChar w:fldCharType="separate"/>
      </w:r>
      <w:r>
        <w:t>36</w:t>
      </w:r>
      <w:r>
        <w:fldChar w:fldCharType="end"/>
      </w:r>
    </w:p>
    <w:p w14:paraId="04B9B741" w14:textId="59BB830A" w:rsidR="0037409C" w:rsidRDefault="0037409C">
      <w:pPr>
        <w:pStyle w:val="TOC1"/>
        <w:rPr>
          <w:rFonts w:ascii="Aptos" w:hAnsi="Aptos"/>
          <w:kern w:val="2"/>
          <w:sz w:val="24"/>
          <w:szCs w:val="24"/>
        </w:rPr>
      </w:pPr>
      <w:r>
        <w:t>6</w:t>
      </w:r>
      <w:r>
        <w:rPr>
          <w:rFonts w:ascii="Aptos" w:hAnsi="Aptos"/>
          <w:kern w:val="2"/>
          <w:sz w:val="24"/>
          <w:szCs w:val="24"/>
        </w:rPr>
        <w:tab/>
      </w:r>
      <w:r>
        <w:t>Common procedures</w:t>
      </w:r>
      <w:r>
        <w:tab/>
      </w:r>
      <w:r>
        <w:fldChar w:fldCharType="begin" w:fldLock="1"/>
      </w:r>
      <w:r>
        <w:instrText xml:space="preserve"> PAGEREF _Toc193388807 \h </w:instrText>
      </w:r>
      <w:r>
        <w:fldChar w:fldCharType="separate"/>
      </w:r>
      <w:r>
        <w:t>37</w:t>
      </w:r>
      <w:r>
        <w:fldChar w:fldCharType="end"/>
      </w:r>
    </w:p>
    <w:p w14:paraId="63B7FE4B" w14:textId="3BA8758C" w:rsidR="0037409C" w:rsidRDefault="0037409C">
      <w:pPr>
        <w:pStyle w:val="TOC2"/>
        <w:rPr>
          <w:rFonts w:ascii="Aptos" w:hAnsi="Aptos"/>
          <w:kern w:val="2"/>
          <w:sz w:val="24"/>
          <w:szCs w:val="24"/>
        </w:rPr>
      </w:pPr>
      <w:r>
        <w:t>6.1</w:t>
      </w:r>
      <w:r>
        <w:rPr>
          <w:rFonts w:ascii="Aptos" w:hAnsi="Aptos"/>
          <w:kern w:val="2"/>
          <w:sz w:val="24"/>
          <w:szCs w:val="24"/>
        </w:rPr>
        <w:tab/>
      </w:r>
      <w:r>
        <w:t>Introduction</w:t>
      </w:r>
      <w:r>
        <w:tab/>
      </w:r>
      <w:r>
        <w:fldChar w:fldCharType="begin" w:fldLock="1"/>
      </w:r>
      <w:r>
        <w:instrText xml:space="preserve"> PAGEREF _Toc193388808 \h </w:instrText>
      </w:r>
      <w:r>
        <w:fldChar w:fldCharType="separate"/>
      </w:r>
      <w:r>
        <w:t>37</w:t>
      </w:r>
      <w:r>
        <w:fldChar w:fldCharType="end"/>
      </w:r>
    </w:p>
    <w:p w14:paraId="24A3809A" w14:textId="68F97FBB" w:rsidR="0037409C" w:rsidRDefault="0037409C">
      <w:pPr>
        <w:pStyle w:val="TOC2"/>
        <w:rPr>
          <w:rFonts w:ascii="Aptos" w:hAnsi="Aptos"/>
          <w:kern w:val="2"/>
          <w:sz w:val="24"/>
          <w:szCs w:val="24"/>
        </w:rPr>
      </w:pPr>
      <w:r>
        <w:t>6.2</w:t>
      </w:r>
      <w:r>
        <w:rPr>
          <w:rFonts w:ascii="Aptos" w:hAnsi="Aptos"/>
          <w:kern w:val="2"/>
          <w:sz w:val="24"/>
          <w:szCs w:val="24"/>
        </w:rPr>
        <w:tab/>
      </w:r>
      <w:r>
        <w:t>MCData client procedures</w:t>
      </w:r>
      <w:r>
        <w:tab/>
      </w:r>
      <w:r>
        <w:fldChar w:fldCharType="begin" w:fldLock="1"/>
      </w:r>
      <w:r>
        <w:instrText xml:space="preserve"> PAGEREF _Toc193388809 \h </w:instrText>
      </w:r>
      <w:r>
        <w:fldChar w:fldCharType="separate"/>
      </w:r>
      <w:r>
        <w:t>37</w:t>
      </w:r>
      <w:r>
        <w:fldChar w:fldCharType="end"/>
      </w:r>
    </w:p>
    <w:p w14:paraId="2F89695D" w14:textId="771AC0BE" w:rsidR="0037409C" w:rsidRDefault="0037409C">
      <w:pPr>
        <w:pStyle w:val="TOC3"/>
        <w:rPr>
          <w:rFonts w:ascii="Aptos" w:hAnsi="Aptos"/>
          <w:kern w:val="2"/>
          <w:sz w:val="24"/>
          <w:szCs w:val="24"/>
        </w:rPr>
      </w:pPr>
      <w:r w:rsidRPr="00583E2C">
        <w:rPr>
          <w:rFonts w:eastAsia="SimSun"/>
        </w:rPr>
        <w:t>6.2.1</w:t>
      </w:r>
      <w:r>
        <w:rPr>
          <w:rFonts w:ascii="Aptos" w:hAnsi="Aptos"/>
          <w:kern w:val="2"/>
          <w:sz w:val="24"/>
          <w:szCs w:val="24"/>
        </w:rPr>
        <w:tab/>
      </w:r>
      <w:r w:rsidRPr="00583E2C">
        <w:rPr>
          <w:rFonts w:eastAsia="SimSun"/>
        </w:rPr>
        <w:t>Distinction of requests at the MCData client</w:t>
      </w:r>
      <w:r>
        <w:tab/>
      </w:r>
      <w:r>
        <w:fldChar w:fldCharType="begin" w:fldLock="1"/>
      </w:r>
      <w:r>
        <w:instrText xml:space="preserve"> PAGEREF _Toc193388810 \h </w:instrText>
      </w:r>
      <w:r>
        <w:fldChar w:fldCharType="separate"/>
      </w:r>
      <w:r>
        <w:t>37</w:t>
      </w:r>
      <w:r>
        <w:fldChar w:fldCharType="end"/>
      </w:r>
    </w:p>
    <w:p w14:paraId="459BF152" w14:textId="404AEC27" w:rsidR="0037409C" w:rsidRDefault="0037409C">
      <w:pPr>
        <w:pStyle w:val="TOC4"/>
        <w:rPr>
          <w:rFonts w:ascii="Aptos" w:hAnsi="Aptos"/>
          <w:kern w:val="2"/>
          <w:sz w:val="24"/>
          <w:szCs w:val="24"/>
        </w:rPr>
      </w:pPr>
      <w:r>
        <w:t>6.2.1.1</w:t>
      </w:r>
      <w:r>
        <w:rPr>
          <w:rFonts w:ascii="Aptos" w:hAnsi="Aptos"/>
          <w:kern w:val="2"/>
          <w:sz w:val="24"/>
          <w:szCs w:val="24"/>
        </w:rPr>
        <w:tab/>
      </w:r>
      <w:r>
        <w:t>SIP MESSAGE request</w:t>
      </w:r>
      <w:r>
        <w:tab/>
      </w:r>
      <w:r>
        <w:fldChar w:fldCharType="begin" w:fldLock="1"/>
      </w:r>
      <w:r>
        <w:instrText xml:space="preserve"> PAGEREF _Toc193388811 \h </w:instrText>
      </w:r>
      <w:r>
        <w:fldChar w:fldCharType="separate"/>
      </w:r>
      <w:r>
        <w:t>37</w:t>
      </w:r>
      <w:r>
        <w:fldChar w:fldCharType="end"/>
      </w:r>
    </w:p>
    <w:p w14:paraId="0A85BD25" w14:textId="451DD3CB" w:rsidR="0037409C" w:rsidRDefault="0037409C">
      <w:pPr>
        <w:pStyle w:val="TOC4"/>
        <w:rPr>
          <w:rFonts w:ascii="Aptos" w:hAnsi="Aptos"/>
          <w:kern w:val="2"/>
          <w:sz w:val="24"/>
          <w:szCs w:val="24"/>
        </w:rPr>
      </w:pPr>
      <w:r>
        <w:t>6.2.1.2</w:t>
      </w:r>
      <w:r>
        <w:rPr>
          <w:rFonts w:ascii="Aptos" w:hAnsi="Aptos"/>
          <w:kern w:val="2"/>
          <w:sz w:val="24"/>
          <w:szCs w:val="24"/>
        </w:rPr>
        <w:tab/>
      </w:r>
      <w:r>
        <w:t>SIP INVITE request</w:t>
      </w:r>
      <w:r>
        <w:tab/>
      </w:r>
      <w:r>
        <w:fldChar w:fldCharType="begin" w:fldLock="1"/>
      </w:r>
      <w:r>
        <w:instrText xml:space="preserve"> PAGEREF _Toc193388812 \h </w:instrText>
      </w:r>
      <w:r>
        <w:fldChar w:fldCharType="separate"/>
      </w:r>
      <w:r>
        <w:t>38</w:t>
      </w:r>
      <w:r>
        <w:fldChar w:fldCharType="end"/>
      </w:r>
    </w:p>
    <w:p w14:paraId="47B5EC90" w14:textId="50584A52" w:rsidR="0037409C" w:rsidRDefault="0037409C">
      <w:pPr>
        <w:pStyle w:val="TOC3"/>
        <w:rPr>
          <w:rFonts w:ascii="Aptos" w:hAnsi="Aptos"/>
          <w:kern w:val="2"/>
          <w:sz w:val="24"/>
          <w:szCs w:val="24"/>
        </w:rPr>
      </w:pPr>
      <w:r w:rsidRPr="00583E2C">
        <w:rPr>
          <w:rFonts w:eastAsia="SimSun"/>
        </w:rPr>
        <w:t>6.2.2</w:t>
      </w:r>
      <w:r>
        <w:rPr>
          <w:rFonts w:ascii="Aptos" w:hAnsi="Aptos"/>
          <w:kern w:val="2"/>
          <w:sz w:val="24"/>
          <w:szCs w:val="24"/>
        </w:rPr>
        <w:tab/>
      </w:r>
      <w:r w:rsidRPr="00583E2C">
        <w:rPr>
          <w:rFonts w:eastAsia="SimSun"/>
        </w:rPr>
        <w:t>MCData conversation items</w:t>
      </w:r>
      <w:r>
        <w:tab/>
      </w:r>
      <w:r>
        <w:fldChar w:fldCharType="begin" w:fldLock="1"/>
      </w:r>
      <w:r>
        <w:instrText xml:space="preserve"> PAGEREF _Toc193388813 \h </w:instrText>
      </w:r>
      <w:r>
        <w:fldChar w:fldCharType="separate"/>
      </w:r>
      <w:r>
        <w:t>38</w:t>
      </w:r>
      <w:r>
        <w:fldChar w:fldCharType="end"/>
      </w:r>
    </w:p>
    <w:p w14:paraId="29412C07" w14:textId="2105EC98" w:rsidR="0037409C" w:rsidRDefault="0037409C">
      <w:pPr>
        <w:pStyle w:val="TOC4"/>
        <w:rPr>
          <w:rFonts w:ascii="Aptos" w:hAnsi="Aptos"/>
          <w:kern w:val="2"/>
          <w:sz w:val="24"/>
          <w:szCs w:val="24"/>
        </w:rPr>
      </w:pPr>
      <w:r w:rsidRPr="00583E2C">
        <w:rPr>
          <w:rFonts w:eastAsia="SimSun"/>
        </w:rPr>
        <w:t>6.2.2.1</w:t>
      </w:r>
      <w:r>
        <w:rPr>
          <w:rFonts w:ascii="Aptos" w:hAnsi="Aptos"/>
          <w:kern w:val="2"/>
          <w:sz w:val="24"/>
          <w:szCs w:val="24"/>
        </w:rPr>
        <w:tab/>
      </w:r>
      <w:r w:rsidRPr="00583E2C">
        <w:rPr>
          <w:rFonts w:eastAsia="SimSun"/>
        </w:rPr>
        <w:t>Generating an SDS Message</w:t>
      </w:r>
      <w:r>
        <w:tab/>
      </w:r>
      <w:r>
        <w:fldChar w:fldCharType="begin" w:fldLock="1"/>
      </w:r>
      <w:r>
        <w:instrText xml:space="preserve"> PAGEREF _Toc193388814 \h </w:instrText>
      </w:r>
      <w:r>
        <w:fldChar w:fldCharType="separate"/>
      </w:r>
      <w:r>
        <w:t>38</w:t>
      </w:r>
      <w:r>
        <w:fldChar w:fldCharType="end"/>
      </w:r>
    </w:p>
    <w:p w14:paraId="4442C89B" w14:textId="710CD03A" w:rsidR="0037409C" w:rsidRDefault="0037409C">
      <w:pPr>
        <w:pStyle w:val="TOC4"/>
        <w:rPr>
          <w:rFonts w:ascii="Aptos" w:hAnsi="Aptos"/>
          <w:kern w:val="2"/>
          <w:sz w:val="24"/>
          <w:szCs w:val="24"/>
        </w:rPr>
      </w:pPr>
      <w:r w:rsidRPr="00583E2C">
        <w:rPr>
          <w:rFonts w:eastAsia="SimSun"/>
        </w:rPr>
        <w:t>6.2.2.2</w:t>
      </w:r>
      <w:r>
        <w:rPr>
          <w:rFonts w:ascii="Aptos" w:hAnsi="Aptos"/>
          <w:kern w:val="2"/>
          <w:sz w:val="24"/>
          <w:szCs w:val="24"/>
        </w:rPr>
        <w:tab/>
      </w:r>
      <w:r w:rsidRPr="00583E2C">
        <w:rPr>
          <w:rFonts w:eastAsia="SimSun"/>
        </w:rPr>
        <w:t>Generating an FD Message for FD using HTTP</w:t>
      </w:r>
      <w:r>
        <w:tab/>
      </w:r>
      <w:r>
        <w:fldChar w:fldCharType="begin" w:fldLock="1"/>
      </w:r>
      <w:r>
        <w:instrText xml:space="preserve"> PAGEREF _Toc193388815 \h </w:instrText>
      </w:r>
      <w:r>
        <w:fldChar w:fldCharType="separate"/>
      </w:r>
      <w:r>
        <w:t>40</w:t>
      </w:r>
      <w:r>
        <w:fldChar w:fldCharType="end"/>
      </w:r>
    </w:p>
    <w:p w14:paraId="5116C7C3" w14:textId="16738AEE" w:rsidR="0037409C" w:rsidRDefault="0037409C">
      <w:pPr>
        <w:pStyle w:val="TOC4"/>
        <w:rPr>
          <w:rFonts w:ascii="Aptos" w:hAnsi="Aptos"/>
          <w:kern w:val="2"/>
          <w:sz w:val="24"/>
          <w:szCs w:val="24"/>
        </w:rPr>
      </w:pPr>
      <w:r w:rsidRPr="00583E2C">
        <w:rPr>
          <w:rFonts w:eastAsia="SimSun"/>
        </w:rPr>
        <w:t>6.2.2.3</w:t>
      </w:r>
      <w:r>
        <w:rPr>
          <w:rFonts w:ascii="Aptos" w:hAnsi="Aptos"/>
          <w:kern w:val="2"/>
          <w:sz w:val="24"/>
          <w:szCs w:val="24"/>
        </w:rPr>
        <w:tab/>
      </w:r>
      <w:r w:rsidRPr="00583E2C">
        <w:rPr>
          <w:rFonts w:eastAsia="SimSun"/>
        </w:rPr>
        <w:t>Generating an FD Message for FD using media plane</w:t>
      </w:r>
      <w:r>
        <w:tab/>
      </w:r>
      <w:r>
        <w:fldChar w:fldCharType="begin" w:fldLock="1"/>
      </w:r>
      <w:r>
        <w:instrText xml:space="preserve"> PAGEREF _Toc193388816 \h </w:instrText>
      </w:r>
      <w:r>
        <w:fldChar w:fldCharType="separate"/>
      </w:r>
      <w:r>
        <w:t>41</w:t>
      </w:r>
      <w:r>
        <w:fldChar w:fldCharType="end"/>
      </w:r>
    </w:p>
    <w:p w14:paraId="71FA5B6E" w14:textId="0A717D19" w:rsidR="0037409C" w:rsidRDefault="0037409C">
      <w:pPr>
        <w:pStyle w:val="TOC4"/>
        <w:rPr>
          <w:rFonts w:ascii="Aptos" w:hAnsi="Aptos"/>
          <w:kern w:val="2"/>
          <w:sz w:val="24"/>
          <w:szCs w:val="24"/>
        </w:rPr>
      </w:pPr>
      <w:r w:rsidRPr="00583E2C">
        <w:rPr>
          <w:rFonts w:eastAsia="SimSun"/>
        </w:rPr>
        <w:t>6.2.2.4</w:t>
      </w:r>
      <w:r>
        <w:rPr>
          <w:rFonts w:ascii="Aptos" w:hAnsi="Aptos"/>
          <w:kern w:val="2"/>
          <w:sz w:val="24"/>
          <w:szCs w:val="24"/>
        </w:rPr>
        <w:tab/>
      </w:r>
      <w:r w:rsidRPr="00583E2C">
        <w:rPr>
          <w:rFonts w:eastAsia="SimSun"/>
          <w:lang w:val="en-US"/>
        </w:rPr>
        <w:t xml:space="preserve">Client </w:t>
      </w:r>
      <w:r w:rsidRPr="00583E2C">
        <w:rPr>
          <w:rFonts w:eastAsia="SimSun"/>
        </w:rPr>
        <w:t>generating message to terminate FD over HTTP</w:t>
      </w:r>
      <w:r>
        <w:tab/>
      </w:r>
      <w:r>
        <w:fldChar w:fldCharType="begin" w:fldLock="1"/>
      </w:r>
      <w:r>
        <w:instrText xml:space="preserve"> PAGEREF _Toc193388817 \h </w:instrText>
      </w:r>
      <w:r>
        <w:fldChar w:fldCharType="separate"/>
      </w:r>
      <w:r>
        <w:t>41</w:t>
      </w:r>
      <w:r>
        <w:fldChar w:fldCharType="end"/>
      </w:r>
    </w:p>
    <w:p w14:paraId="2C9271C4" w14:textId="4504E604" w:rsidR="0037409C" w:rsidRDefault="0037409C">
      <w:pPr>
        <w:pStyle w:val="TOC3"/>
        <w:rPr>
          <w:rFonts w:ascii="Aptos" w:hAnsi="Aptos"/>
          <w:kern w:val="2"/>
          <w:sz w:val="24"/>
          <w:szCs w:val="24"/>
        </w:rPr>
      </w:pPr>
      <w:r w:rsidRPr="00583E2C">
        <w:rPr>
          <w:rFonts w:eastAsia="SimSun"/>
        </w:rPr>
        <w:t>6.2.3</w:t>
      </w:r>
      <w:r>
        <w:rPr>
          <w:rFonts w:ascii="Aptos" w:hAnsi="Aptos"/>
          <w:kern w:val="2"/>
          <w:sz w:val="24"/>
          <w:szCs w:val="24"/>
        </w:rPr>
        <w:tab/>
      </w:r>
      <w:r w:rsidRPr="00583E2C">
        <w:rPr>
          <w:rFonts w:eastAsia="SimSun"/>
        </w:rPr>
        <w:t>Disposition Notifications</w:t>
      </w:r>
      <w:r>
        <w:tab/>
      </w:r>
      <w:r>
        <w:fldChar w:fldCharType="begin" w:fldLock="1"/>
      </w:r>
      <w:r>
        <w:instrText xml:space="preserve"> PAGEREF _Toc193388818 \h </w:instrText>
      </w:r>
      <w:r>
        <w:fldChar w:fldCharType="separate"/>
      </w:r>
      <w:r>
        <w:t>42</w:t>
      </w:r>
      <w:r>
        <w:fldChar w:fldCharType="end"/>
      </w:r>
    </w:p>
    <w:p w14:paraId="092327C6" w14:textId="5575F904" w:rsidR="0037409C" w:rsidRDefault="0037409C">
      <w:pPr>
        <w:pStyle w:val="TOC4"/>
        <w:rPr>
          <w:rFonts w:ascii="Aptos" w:hAnsi="Aptos"/>
          <w:kern w:val="2"/>
          <w:sz w:val="24"/>
          <w:szCs w:val="24"/>
        </w:rPr>
      </w:pPr>
      <w:r w:rsidRPr="00583E2C">
        <w:rPr>
          <w:rFonts w:eastAsia="SimSun"/>
        </w:rPr>
        <w:t>6.2.3.1</w:t>
      </w:r>
      <w:r>
        <w:rPr>
          <w:rFonts w:ascii="Aptos" w:hAnsi="Aptos"/>
          <w:kern w:val="2"/>
          <w:sz w:val="24"/>
          <w:szCs w:val="24"/>
        </w:rPr>
        <w:tab/>
      </w:r>
      <w:r w:rsidRPr="00583E2C">
        <w:rPr>
          <w:rFonts w:eastAsia="SimSun"/>
        </w:rPr>
        <w:t>Generating an SDS Notification</w:t>
      </w:r>
      <w:r>
        <w:tab/>
      </w:r>
      <w:r>
        <w:fldChar w:fldCharType="begin" w:fldLock="1"/>
      </w:r>
      <w:r>
        <w:instrText xml:space="preserve"> PAGEREF _Toc193388819 \h </w:instrText>
      </w:r>
      <w:r>
        <w:fldChar w:fldCharType="separate"/>
      </w:r>
      <w:r>
        <w:t>42</w:t>
      </w:r>
      <w:r>
        <w:fldChar w:fldCharType="end"/>
      </w:r>
    </w:p>
    <w:p w14:paraId="24B999EB" w14:textId="3AE597FB" w:rsidR="0037409C" w:rsidRDefault="0037409C">
      <w:pPr>
        <w:pStyle w:val="TOC4"/>
        <w:rPr>
          <w:rFonts w:ascii="Aptos" w:hAnsi="Aptos"/>
          <w:kern w:val="2"/>
          <w:sz w:val="24"/>
          <w:szCs w:val="24"/>
        </w:rPr>
      </w:pPr>
      <w:r w:rsidRPr="00583E2C">
        <w:rPr>
          <w:rFonts w:eastAsia="SimSun"/>
        </w:rPr>
        <w:t>6.2.3.2</w:t>
      </w:r>
      <w:r>
        <w:rPr>
          <w:rFonts w:ascii="Aptos" w:hAnsi="Aptos"/>
          <w:kern w:val="2"/>
          <w:sz w:val="24"/>
          <w:szCs w:val="24"/>
        </w:rPr>
        <w:tab/>
      </w:r>
      <w:r w:rsidRPr="00583E2C">
        <w:rPr>
          <w:rFonts w:eastAsia="SimSun"/>
        </w:rPr>
        <w:t>Generating an FD Notification</w:t>
      </w:r>
      <w:r>
        <w:tab/>
      </w:r>
      <w:r>
        <w:fldChar w:fldCharType="begin" w:fldLock="1"/>
      </w:r>
      <w:r>
        <w:instrText xml:space="preserve"> PAGEREF _Toc193388820 \h </w:instrText>
      </w:r>
      <w:r>
        <w:fldChar w:fldCharType="separate"/>
      </w:r>
      <w:r>
        <w:t>42</w:t>
      </w:r>
      <w:r>
        <w:fldChar w:fldCharType="end"/>
      </w:r>
    </w:p>
    <w:p w14:paraId="7F528EAE" w14:textId="1AD66653" w:rsidR="0037409C" w:rsidRDefault="0037409C">
      <w:pPr>
        <w:pStyle w:val="TOC3"/>
        <w:rPr>
          <w:rFonts w:ascii="Aptos" w:hAnsi="Aptos"/>
          <w:kern w:val="2"/>
          <w:sz w:val="24"/>
          <w:szCs w:val="24"/>
        </w:rPr>
      </w:pPr>
      <w:r w:rsidRPr="00583E2C">
        <w:rPr>
          <w:lang w:val="en-US"/>
        </w:rPr>
        <w:t>6.2.4</w:t>
      </w:r>
      <w:r>
        <w:rPr>
          <w:rFonts w:ascii="Aptos" w:hAnsi="Aptos"/>
          <w:kern w:val="2"/>
          <w:sz w:val="24"/>
          <w:szCs w:val="24"/>
        </w:rPr>
        <w:tab/>
      </w:r>
      <w:r w:rsidRPr="00583E2C">
        <w:rPr>
          <w:lang w:val="en-US"/>
        </w:rPr>
        <w:t>Sending SIP requests and receiving SIP responses</w:t>
      </w:r>
      <w:r>
        <w:tab/>
      </w:r>
      <w:r>
        <w:fldChar w:fldCharType="begin" w:fldLock="1"/>
      </w:r>
      <w:r>
        <w:instrText xml:space="preserve"> PAGEREF _Toc193388821 \h </w:instrText>
      </w:r>
      <w:r>
        <w:fldChar w:fldCharType="separate"/>
      </w:r>
      <w:r>
        <w:t>43</w:t>
      </w:r>
      <w:r>
        <w:fldChar w:fldCharType="end"/>
      </w:r>
    </w:p>
    <w:p w14:paraId="1D389FE6" w14:textId="3E747BFF" w:rsidR="0037409C" w:rsidRDefault="0037409C">
      <w:pPr>
        <w:pStyle w:val="TOC4"/>
        <w:rPr>
          <w:rFonts w:ascii="Aptos" w:hAnsi="Aptos"/>
          <w:kern w:val="2"/>
          <w:sz w:val="24"/>
          <w:szCs w:val="24"/>
        </w:rPr>
      </w:pPr>
      <w:r w:rsidRPr="00583E2C">
        <w:rPr>
          <w:lang w:val="en-US"/>
        </w:rPr>
        <w:t>6.2.4.1</w:t>
      </w:r>
      <w:r>
        <w:rPr>
          <w:rFonts w:ascii="Aptos" w:hAnsi="Aptos"/>
          <w:kern w:val="2"/>
          <w:sz w:val="24"/>
          <w:szCs w:val="24"/>
        </w:rPr>
        <w:tab/>
      </w:r>
      <w:r w:rsidRPr="00583E2C">
        <w:rPr>
          <w:lang w:val="en-US"/>
        </w:rPr>
        <w:t>Generating a SIP MESSAGE request</w:t>
      </w:r>
      <w:r>
        <w:t xml:space="preserve"> </w:t>
      </w:r>
      <w:r w:rsidRPr="00583E2C">
        <w:rPr>
          <w:lang w:val="en-US"/>
        </w:rPr>
        <w:t>towards the originating participating MCData function</w:t>
      </w:r>
      <w:r>
        <w:tab/>
      </w:r>
      <w:r>
        <w:fldChar w:fldCharType="begin" w:fldLock="1"/>
      </w:r>
      <w:r>
        <w:instrText xml:space="preserve"> PAGEREF _Toc193388822 \h </w:instrText>
      </w:r>
      <w:r>
        <w:fldChar w:fldCharType="separate"/>
      </w:r>
      <w:r>
        <w:t>43</w:t>
      </w:r>
      <w:r>
        <w:fldChar w:fldCharType="end"/>
      </w:r>
    </w:p>
    <w:p w14:paraId="205B099B" w14:textId="0F1FCE21" w:rsidR="0037409C" w:rsidRDefault="0037409C">
      <w:pPr>
        <w:pStyle w:val="TOC3"/>
        <w:rPr>
          <w:rFonts w:ascii="Aptos" w:hAnsi="Aptos"/>
          <w:kern w:val="2"/>
          <w:sz w:val="24"/>
          <w:szCs w:val="24"/>
        </w:rPr>
      </w:pPr>
      <w:r>
        <w:t>6.2.5</w:t>
      </w:r>
      <w:r>
        <w:rPr>
          <w:rFonts w:ascii="Aptos" w:hAnsi="Aptos"/>
          <w:kern w:val="2"/>
          <w:sz w:val="24"/>
          <w:szCs w:val="24"/>
        </w:rPr>
        <w:tab/>
      </w:r>
      <w:r>
        <w:t>Location information</w:t>
      </w:r>
      <w:r>
        <w:tab/>
      </w:r>
      <w:r>
        <w:fldChar w:fldCharType="begin" w:fldLock="1"/>
      </w:r>
      <w:r>
        <w:instrText xml:space="preserve"> PAGEREF _Toc193388823 \h </w:instrText>
      </w:r>
      <w:r>
        <w:fldChar w:fldCharType="separate"/>
      </w:r>
      <w:r>
        <w:t>44</w:t>
      </w:r>
      <w:r>
        <w:fldChar w:fldCharType="end"/>
      </w:r>
    </w:p>
    <w:p w14:paraId="5F8C4AFC" w14:textId="1F6E059E" w:rsidR="0037409C" w:rsidRDefault="0037409C">
      <w:pPr>
        <w:pStyle w:val="TOC4"/>
        <w:rPr>
          <w:rFonts w:ascii="Aptos" w:hAnsi="Aptos"/>
          <w:kern w:val="2"/>
          <w:sz w:val="24"/>
          <w:szCs w:val="24"/>
        </w:rPr>
      </w:pPr>
      <w:r>
        <w:t>6.2.5.1</w:t>
      </w:r>
      <w:r>
        <w:rPr>
          <w:rFonts w:ascii="Aptos" w:hAnsi="Aptos"/>
          <w:kern w:val="2"/>
          <w:sz w:val="24"/>
          <w:szCs w:val="24"/>
        </w:rPr>
        <w:tab/>
      </w:r>
      <w:r>
        <w:t>Location information for location reporting</w:t>
      </w:r>
      <w:r>
        <w:tab/>
      </w:r>
      <w:r>
        <w:fldChar w:fldCharType="begin" w:fldLock="1"/>
      </w:r>
      <w:r>
        <w:instrText xml:space="preserve"> PAGEREF _Toc193388824 \h </w:instrText>
      </w:r>
      <w:r>
        <w:fldChar w:fldCharType="separate"/>
      </w:r>
      <w:r>
        <w:t>44</w:t>
      </w:r>
      <w:r>
        <w:fldChar w:fldCharType="end"/>
      </w:r>
    </w:p>
    <w:p w14:paraId="242590EC" w14:textId="7702CB32" w:rsidR="0037409C" w:rsidRDefault="0037409C">
      <w:pPr>
        <w:pStyle w:val="TOC2"/>
        <w:rPr>
          <w:rFonts w:ascii="Aptos" w:hAnsi="Aptos"/>
          <w:kern w:val="2"/>
          <w:sz w:val="24"/>
          <w:szCs w:val="24"/>
        </w:rPr>
      </w:pPr>
      <w:r>
        <w:t>6.3</w:t>
      </w:r>
      <w:r>
        <w:rPr>
          <w:rFonts w:ascii="Aptos" w:hAnsi="Aptos"/>
          <w:kern w:val="2"/>
          <w:sz w:val="24"/>
          <w:szCs w:val="24"/>
        </w:rPr>
        <w:tab/>
      </w:r>
      <w:r>
        <w:t>MCData server procedures</w:t>
      </w:r>
      <w:r>
        <w:tab/>
      </w:r>
      <w:r>
        <w:fldChar w:fldCharType="begin" w:fldLock="1"/>
      </w:r>
      <w:r>
        <w:instrText xml:space="preserve"> PAGEREF _Toc193388825 \h </w:instrText>
      </w:r>
      <w:r>
        <w:fldChar w:fldCharType="separate"/>
      </w:r>
      <w:r>
        <w:t>44</w:t>
      </w:r>
      <w:r>
        <w:fldChar w:fldCharType="end"/>
      </w:r>
    </w:p>
    <w:p w14:paraId="50356C60" w14:textId="5DEC8FFB" w:rsidR="0037409C" w:rsidRDefault="0037409C">
      <w:pPr>
        <w:pStyle w:val="TOC3"/>
        <w:rPr>
          <w:rFonts w:ascii="Aptos" w:hAnsi="Aptos"/>
          <w:kern w:val="2"/>
          <w:sz w:val="24"/>
          <w:szCs w:val="24"/>
        </w:rPr>
      </w:pPr>
      <w:r>
        <w:t>6.3.1</w:t>
      </w:r>
      <w:r>
        <w:rPr>
          <w:rFonts w:ascii="Aptos" w:hAnsi="Aptos"/>
          <w:kern w:val="2"/>
          <w:sz w:val="24"/>
          <w:szCs w:val="24"/>
        </w:rPr>
        <w:tab/>
      </w:r>
      <w:r>
        <w:t>Distinction of requests at the MCData server</w:t>
      </w:r>
      <w:r>
        <w:tab/>
      </w:r>
      <w:r>
        <w:fldChar w:fldCharType="begin" w:fldLock="1"/>
      </w:r>
      <w:r>
        <w:instrText xml:space="preserve"> PAGEREF _Toc193388826 \h </w:instrText>
      </w:r>
      <w:r>
        <w:fldChar w:fldCharType="separate"/>
      </w:r>
      <w:r>
        <w:t>44</w:t>
      </w:r>
      <w:r>
        <w:fldChar w:fldCharType="end"/>
      </w:r>
    </w:p>
    <w:p w14:paraId="2C8B7305" w14:textId="0AF4BBD9" w:rsidR="0037409C" w:rsidRDefault="0037409C">
      <w:pPr>
        <w:pStyle w:val="TOC4"/>
        <w:rPr>
          <w:rFonts w:ascii="Aptos" w:hAnsi="Aptos"/>
          <w:kern w:val="2"/>
          <w:sz w:val="24"/>
          <w:szCs w:val="24"/>
        </w:rPr>
      </w:pPr>
      <w:r>
        <w:t>6.3.1.1</w:t>
      </w:r>
      <w:r>
        <w:rPr>
          <w:rFonts w:ascii="Aptos" w:hAnsi="Aptos"/>
          <w:kern w:val="2"/>
          <w:sz w:val="24"/>
          <w:szCs w:val="24"/>
        </w:rPr>
        <w:tab/>
      </w:r>
      <w:r>
        <w:t>SIP MESSAGE request</w:t>
      </w:r>
      <w:r>
        <w:tab/>
      </w:r>
      <w:r>
        <w:fldChar w:fldCharType="begin" w:fldLock="1"/>
      </w:r>
      <w:r>
        <w:instrText xml:space="preserve"> PAGEREF _Toc193388827 \h </w:instrText>
      </w:r>
      <w:r>
        <w:fldChar w:fldCharType="separate"/>
      </w:r>
      <w:r>
        <w:t>44</w:t>
      </w:r>
      <w:r>
        <w:fldChar w:fldCharType="end"/>
      </w:r>
    </w:p>
    <w:p w14:paraId="7CC85FFA" w14:textId="1E819B1D" w:rsidR="0037409C" w:rsidRDefault="0037409C">
      <w:pPr>
        <w:pStyle w:val="TOC4"/>
        <w:rPr>
          <w:rFonts w:ascii="Aptos" w:hAnsi="Aptos"/>
          <w:kern w:val="2"/>
          <w:sz w:val="24"/>
          <w:szCs w:val="24"/>
        </w:rPr>
      </w:pPr>
      <w:r>
        <w:t>6.3.1.2</w:t>
      </w:r>
      <w:r>
        <w:rPr>
          <w:rFonts w:ascii="Aptos" w:hAnsi="Aptos"/>
          <w:kern w:val="2"/>
          <w:sz w:val="24"/>
          <w:szCs w:val="24"/>
        </w:rPr>
        <w:tab/>
      </w:r>
      <w:r>
        <w:t>SIP INVITE request</w:t>
      </w:r>
      <w:r>
        <w:tab/>
      </w:r>
      <w:r>
        <w:fldChar w:fldCharType="begin" w:fldLock="1"/>
      </w:r>
      <w:r>
        <w:instrText xml:space="preserve"> PAGEREF _Toc193388828 \h </w:instrText>
      </w:r>
      <w:r>
        <w:fldChar w:fldCharType="separate"/>
      </w:r>
      <w:r>
        <w:t>46</w:t>
      </w:r>
      <w:r>
        <w:fldChar w:fldCharType="end"/>
      </w:r>
    </w:p>
    <w:p w14:paraId="2E16FFDE" w14:textId="5373D3D2" w:rsidR="0037409C" w:rsidRDefault="0037409C">
      <w:pPr>
        <w:pStyle w:val="TOC3"/>
        <w:rPr>
          <w:rFonts w:ascii="Aptos" w:hAnsi="Aptos"/>
          <w:kern w:val="2"/>
          <w:sz w:val="24"/>
          <w:szCs w:val="24"/>
        </w:rPr>
      </w:pPr>
      <w:r w:rsidRPr="00583E2C">
        <w:rPr>
          <w:lang w:val="en-US"/>
        </w:rPr>
        <w:t>6.3.2</w:t>
      </w:r>
      <w:r>
        <w:rPr>
          <w:rFonts w:ascii="Aptos" w:hAnsi="Aptos"/>
          <w:kern w:val="2"/>
          <w:sz w:val="24"/>
          <w:szCs w:val="24"/>
        </w:rPr>
        <w:tab/>
      </w:r>
      <w:r w:rsidRPr="00583E2C">
        <w:rPr>
          <w:lang w:val="en-US"/>
        </w:rPr>
        <w:t>Sending SIP requests and receiving SIP responses</w:t>
      </w:r>
      <w:r>
        <w:tab/>
      </w:r>
      <w:r>
        <w:fldChar w:fldCharType="begin" w:fldLock="1"/>
      </w:r>
      <w:r>
        <w:instrText xml:space="preserve"> PAGEREF _Toc193388829 \h </w:instrText>
      </w:r>
      <w:r>
        <w:fldChar w:fldCharType="separate"/>
      </w:r>
      <w:r>
        <w:t>48</w:t>
      </w:r>
      <w:r>
        <w:fldChar w:fldCharType="end"/>
      </w:r>
    </w:p>
    <w:p w14:paraId="4362BFD7" w14:textId="399C5C14" w:rsidR="0037409C" w:rsidRDefault="0037409C">
      <w:pPr>
        <w:pStyle w:val="TOC4"/>
        <w:rPr>
          <w:rFonts w:ascii="Aptos" w:hAnsi="Aptos"/>
          <w:kern w:val="2"/>
          <w:sz w:val="24"/>
          <w:szCs w:val="24"/>
        </w:rPr>
      </w:pPr>
      <w:r w:rsidRPr="00583E2C">
        <w:rPr>
          <w:rFonts w:eastAsia="Malgun Gothic"/>
        </w:rPr>
        <w:lastRenderedPageBreak/>
        <w:t>6.3.2.1</w:t>
      </w:r>
      <w:r>
        <w:rPr>
          <w:rFonts w:ascii="Aptos" w:hAnsi="Aptos"/>
          <w:kern w:val="2"/>
          <w:sz w:val="24"/>
          <w:szCs w:val="24"/>
        </w:rPr>
        <w:tab/>
      </w:r>
      <w:r>
        <w:t>Generating a SIP MESSAGE request towards the terminating MCData client</w:t>
      </w:r>
      <w:r>
        <w:tab/>
      </w:r>
      <w:r>
        <w:fldChar w:fldCharType="begin" w:fldLock="1"/>
      </w:r>
      <w:r>
        <w:instrText xml:space="preserve"> PAGEREF _Toc193388830 \h </w:instrText>
      </w:r>
      <w:r>
        <w:fldChar w:fldCharType="separate"/>
      </w:r>
      <w:r>
        <w:t>48</w:t>
      </w:r>
      <w:r>
        <w:fldChar w:fldCharType="end"/>
      </w:r>
    </w:p>
    <w:p w14:paraId="3E666CED" w14:textId="1F6015CF" w:rsidR="0037409C" w:rsidRDefault="0037409C">
      <w:pPr>
        <w:pStyle w:val="TOC3"/>
        <w:rPr>
          <w:rFonts w:ascii="Aptos" w:hAnsi="Aptos"/>
          <w:kern w:val="2"/>
          <w:sz w:val="24"/>
          <w:szCs w:val="24"/>
        </w:rPr>
      </w:pPr>
      <w:r w:rsidRPr="00583E2C">
        <w:rPr>
          <w:lang w:val="en-US"/>
        </w:rPr>
        <w:t>6.3.3</w:t>
      </w:r>
      <w:r>
        <w:rPr>
          <w:rFonts w:ascii="Aptos" w:hAnsi="Aptos"/>
          <w:kern w:val="2"/>
          <w:sz w:val="24"/>
          <w:szCs w:val="24"/>
        </w:rPr>
        <w:tab/>
      </w:r>
      <w:r>
        <w:t>Retrieving a group document</w:t>
      </w:r>
      <w:r>
        <w:tab/>
      </w:r>
      <w:r>
        <w:fldChar w:fldCharType="begin" w:fldLock="1"/>
      </w:r>
      <w:r>
        <w:instrText xml:space="preserve"> PAGEREF _Toc193388831 \h </w:instrText>
      </w:r>
      <w:r>
        <w:fldChar w:fldCharType="separate"/>
      </w:r>
      <w:r>
        <w:t>48</w:t>
      </w:r>
      <w:r>
        <w:fldChar w:fldCharType="end"/>
      </w:r>
    </w:p>
    <w:p w14:paraId="7A6DA76C" w14:textId="288F43A5" w:rsidR="0037409C" w:rsidRDefault="0037409C">
      <w:pPr>
        <w:pStyle w:val="TOC3"/>
        <w:rPr>
          <w:rFonts w:ascii="Aptos" w:hAnsi="Aptos"/>
          <w:kern w:val="2"/>
          <w:sz w:val="24"/>
          <w:szCs w:val="24"/>
        </w:rPr>
      </w:pPr>
      <w:r w:rsidRPr="00583E2C">
        <w:rPr>
          <w:lang w:val="en-US"/>
        </w:rPr>
        <w:t>6.3.4</w:t>
      </w:r>
      <w:r>
        <w:rPr>
          <w:rFonts w:ascii="Aptos" w:hAnsi="Aptos"/>
          <w:kern w:val="2"/>
          <w:sz w:val="24"/>
          <w:szCs w:val="24"/>
        </w:rPr>
        <w:tab/>
      </w:r>
      <w:r>
        <w:t>Determining targeted group members for MCData communications</w:t>
      </w:r>
      <w:r>
        <w:tab/>
      </w:r>
      <w:r>
        <w:fldChar w:fldCharType="begin" w:fldLock="1"/>
      </w:r>
      <w:r>
        <w:instrText xml:space="preserve"> PAGEREF _Toc193388832 \h </w:instrText>
      </w:r>
      <w:r>
        <w:fldChar w:fldCharType="separate"/>
      </w:r>
      <w:r>
        <w:t>49</w:t>
      </w:r>
      <w:r>
        <w:fldChar w:fldCharType="end"/>
      </w:r>
    </w:p>
    <w:p w14:paraId="5BBCC694" w14:textId="08AC578D" w:rsidR="0037409C" w:rsidRDefault="0037409C">
      <w:pPr>
        <w:pStyle w:val="TOC3"/>
        <w:rPr>
          <w:rFonts w:ascii="Aptos" w:hAnsi="Aptos"/>
          <w:kern w:val="2"/>
          <w:sz w:val="24"/>
          <w:szCs w:val="24"/>
        </w:rPr>
      </w:pPr>
      <w:r>
        <w:t>6.3.5</w:t>
      </w:r>
      <w:r>
        <w:rPr>
          <w:rFonts w:ascii="Aptos" w:hAnsi="Aptos"/>
          <w:kern w:val="2"/>
          <w:sz w:val="24"/>
          <w:szCs w:val="24"/>
        </w:rPr>
        <w:tab/>
      </w:r>
      <w:r>
        <w:t>Affiliation check</w:t>
      </w:r>
      <w:r>
        <w:tab/>
      </w:r>
      <w:r>
        <w:fldChar w:fldCharType="begin" w:fldLock="1"/>
      </w:r>
      <w:r>
        <w:instrText xml:space="preserve"> PAGEREF _Toc193388833 \h </w:instrText>
      </w:r>
      <w:r>
        <w:fldChar w:fldCharType="separate"/>
      </w:r>
      <w:r>
        <w:t>49</w:t>
      </w:r>
      <w:r>
        <w:fldChar w:fldCharType="end"/>
      </w:r>
    </w:p>
    <w:p w14:paraId="741B0EC7" w14:textId="3F0C4491" w:rsidR="0037409C" w:rsidRDefault="0037409C">
      <w:pPr>
        <w:pStyle w:val="TOC3"/>
        <w:rPr>
          <w:rFonts w:ascii="Aptos" w:hAnsi="Aptos"/>
          <w:kern w:val="2"/>
          <w:sz w:val="24"/>
          <w:szCs w:val="24"/>
        </w:rPr>
      </w:pPr>
      <w:r>
        <w:t>6.3.6</w:t>
      </w:r>
      <w:r>
        <w:rPr>
          <w:rFonts w:ascii="Aptos" w:hAnsi="Aptos"/>
          <w:kern w:val="2"/>
          <w:sz w:val="24"/>
          <w:szCs w:val="24"/>
        </w:rPr>
        <w:tab/>
      </w:r>
      <w:r>
        <w:t>MCData conversation items</w:t>
      </w:r>
      <w:r>
        <w:tab/>
      </w:r>
      <w:r>
        <w:fldChar w:fldCharType="begin" w:fldLock="1"/>
      </w:r>
      <w:r>
        <w:instrText xml:space="preserve"> PAGEREF _Toc193388834 \h </w:instrText>
      </w:r>
      <w:r>
        <w:fldChar w:fldCharType="separate"/>
      </w:r>
      <w:r>
        <w:t>49</w:t>
      </w:r>
      <w:r>
        <w:fldChar w:fldCharType="end"/>
      </w:r>
    </w:p>
    <w:p w14:paraId="4D12E187" w14:textId="4D761F21" w:rsidR="0037409C" w:rsidRDefault="0037409C">
      <w:pPr>
        <w:pStyle w:val="TOC4"/>
        <w:rPr>
          <w:rFonts w:ascii="Aptos" w:hAnsi="Aptos"/>
          <w:kern w:val="2"/>
          <w:sz w:val="24"/>
          <w:szCs w:val="24"/>
        </w:rPr>
      </w:pPr>
      <w:r>
        <w:t>6.3.6.1</w:t>
      </w:r>
      <w:r>
        <w:rPr>
          <w:rFonts w:ascii="Aptos" w:hAnsi="Aptos"/>
          <w:kern w:val="2"/>
          <w:sz w:val="24"/>
          <w:szCs w:val="24"/>
        </w:rPr>
        <w:tab/>
      </w:r>
      <w:r w:rsidRPr="00583E2C">
        <w:rPr>
          <w:rFonts w:eastAsia="SimSun"/>
          <w:lang w:val="en-US"/>
        </w:rPr>
        <w:t xml:space="preserve">Server </w:t>
      </w:r>
      <w:r w:rsidRPr="00583E2C">
        <w:rPr>
          <w:rFonts w:eastAsia="SimSun"/>
        </w:rPr>
        <w:t xml:space="preserve">generating a </w:t>
      </w:r>
      <w:r>
        <w:t>FD HTTP TERMINATION</w:t>
      </w:r>
      <w:r w:rsidRPr="00583E2C">
        <w:rPr>
          <w:rFonts w:eastAsia="SimSun"/>
          <w:lang w:val="en-US"/>
        </w:rPr>
        <w:t xml:space="preserve"> </w:t>
      </w:r>
      <w:r w:rsidRPr="00583E2C">
        <w:rPr>
          <w:rFonts w:eastAsia="SimSun"/>
        </w:rPr>
        <w:t>message for FD over HTTP</w:t>
      </w:r>
      <w:r>
        <w:tab/>
      </w:r>
      <w:r>
        <w:fldChar w:fldCharType="begin" w:fldLock="1"/>
      </w:r>
      <w:r>
        <w:instrText xml:space="preserve"> PAGEREF _Toc193388835 \h </w:instrText>
      </w:r>
      <w:r>
        <w:fldChar w:fldCharType="separate"/>
      </w:r>
      <w:r>
        <w:t>49</w:t>
      </w:r>
      <w:r>
        <w:fldChar w:fldCharType="end"/>
      </w:r>
    </w:p>
    <w:p w14:paraId="6862CDFC" w14:textId="1AC1D968" w:rsidR="0037409C" w:rsidRDefault="0037409C">
      <w:pPr>
        <w:pStyle w:val="TOC3"/>
        <w:rPr>
          <w:rFonts w:ascii="Aptos" w:hAnsi="Aptos"/>
          <w:kern w:val="2"/>
          <w:sz w:val="24"/>
          <w:szCs w:val="24"/>
        </w:rPr>
      </w:pPr>
      <w:r>
        <w:t>6.3.</w:t>
      </w:r>
      <w:r w:rsidRPr="00583E2C">
        <w:rPr>
          <w:lang w:val="en-US"/>
        </w:rPr>
        <w:t>7</w:t>
      </w:r>
      <w:r>
        <w:rPr>
          <w:rFonts w:ascii="Aptos" w:hAnsi="Aptos"/>
          <w:kern w:val="2"/>
          <w:sz w:val="24"/>
          <w:szCs w:val="24"/>
        </w:rPr>
        <w:tab/>
      </w:r>
      <w:r w:rsidRPr="00583E2C">
        <w:rPr>
          <w:lang w:val="en-US"/>
        </w:rPr>
        <w:t>Procedures referenceable from other procedures</w:t>
      </w:r>
      <w:r>
        <w:tab/>
      </w:r>
      <w:r>
        <w:fldChar w:fldCharType="begin" w:fldLock="1"/>
      </w:r>
      <w:r>
        <w:instrText xml:space="preserve"> PAGEREF _Toc193388836 \h </w:instrText>
      </w:r>
      <w:r>
        <w:fldChar w:fldCharType="separate"/>
      </w:r>
      <w:r>
        <w:t>50</w:t>
      </w:r>
      <w:r>
        <w:fldChar w:fldCharType="end"/>
      </w:r>
    </w:p>
    <w:p w14:paraId="31852380" w14:textId="21BF680D" w:rsidR="0037409C" w:rsidRDefault="0037409C">
      <w:pPr>
        <w:pStyle w:val="TOC4"/>
        <w:rPr>
          <w:rFonts w:ascii="Aptos" w:hAnsi="Aptos"/>
          <w:kern w:val="2"/>
          <w:sz w:val="24"/>
          <w:szCs w:val="24"/>
        </w:rPr>
      </w:pPr>
      <w:r>
        <w:rPr>
          <w:lang w:eastAsia="ko-KR"/>
        </w:rPr>
        <w:t>6.3.7.</w:t>
      </w:r>
      <w:r>
        <w:t>1</w:t>
      </w:r>
      <w:r>
        <w:rPr>
          <w:rFonts w:ascii="Aptos" w:hAnsi="Aptos"/>
          <w:kern w:val="2"/>
          <w:sz w:val="24"/>
          <w:szCs w:val="24"/>
        </w:rPr>
        <w:tab/>
      </w:r>
      <w:r w:rsidRPr="00583E2C">
        <w:rPr>
          <w:lang w:val="en-US"/>
        </w:rPr>
        <w:t>Emergency alert and emergency communications procedures</w:t>
      </w:r>
      <w:r>
        <w:tab/>
      </w:r>
      <w:r>
        <w:fldChar w:fldCharType="begin" w:fldLock="1"/>
      </w:r>
      <w:r>
        <w:instrText xml:space="preserve"> PAGEREF _Toc193388837 \h </w:instrText>
      </w:r>
      <w:r>
        <w:fldChar w:fldCharType="separate"/>
      </w:r>
      <w:r>
        <w:t>50</w:t>
      </w:r>
      <w:r>
        <w:fldChar w:fldCharType="end"/>
      </w:r>
    </w:p>
    <w:p w14:paraId="5BAFAF01" w14:textId="3C1AE998" w:rsidR="0037409C" w:rsidRDefault="0037409C">
      <w:pPr>
        <w:pStyle w:val="TOC5"/>
        <w:rPr>
          <w:rFonts w:ascii="Aptos" w:hAnsi="Aptos"/>
          <w:kern w:val="2"/>
          <w:sz w:val="24"/>
          <w:szCs w:val="24"/>
        </w:rPr>
      </w:pPr>
      <w:r>
        <w:rPr>
          <w:lang w:eastAsia="ko-KR"/>
        </w:rPr>
        <w:t>6.3.7.1.1</w:t>
      </w:r>
      <w:r>
        <w:rPr>
          <w:rFonts w:ascii="Aptos" w:hAnsi="Aptos"/>
          <w:kern w:val="2"/>
          <w:sz w:val="24"/>
          <w:szCs w:val="24"/>
        </w:rPr>
        <w:tab/>
      </w:r>
      <w:r>
        <w:rPr>
          <w:lang w:eastAsia="ko-KR"/>
        </w:rPr>
        <w:t>Sending a SIP re-INVITE request for MCData emergency alert or emergency group communication</w:t>
      </w:r>
      <w:r>
        <w:tab/>
      </w:r>
      <w:r>
        <w:fldChar w:fldCharType="begin" w:fldLock="1"/>
      </w:r>
      <w:r>
        <w:instrText xml:space="preserve"> PAGEREF _Toc193388838 \h </w:instrText>
      </w:r>
      <w:r>
        <w:fldChar w:fldCharType="separate"/>
      </w:r>
      <w:r>
        <w:t>50</w:t>
      </w:r>
      <w:r>
        <w:fldChar w:fldCharType="end"/>
      </w:r>
    </w:p>
    <w:p w14:paraId="7DD99A78" w14:textId="7A28AB1C" w:rsidR="0037409C" w:rsidRDefault="0037409C">
      <w:pPr>
        <w:pStyle w:val="TOC5"/>
        <w:rPr>
          <w:rFonts w:ascii="Aptos" w:hAnsi="Aptos"/>
          <w:kern w:val="2"/>
          <w:sz w:val="24"/>
          <w:szCs w:val="24"/>
        </w:rPr>
      </w:pPr>
      <w:r>
        <w:rPr>
          <w:lang w:eastAsia="ko-KR"/>
        </w:rPr>
        <w:t>6.3.</w:t>
      </w:r>
      <w:r w:rsidRPr="00583E2C">
        <w:rPr>
          <w:lang w:val="en-US" w:eastAsia="ko-KR"/>
        </w:rPr>
        <w:t>7</w:t>
      </w:r>
      <w:r>
        <w:rPr>
          <w:lang w:eastAsia="ko-KR"/>
        </w:rPr>
        <w:t>.1.</w:t>
      </w:r>
      <w:r w:rsidRPr="00583E2C">
        <w:rPr>
          <w:lang w:val="en-US" w:eastAsia="ko-KR"/>
        </w:rPr>
        <w:t>2</w:t>
      </w:r>
      <w:r>
        <w:rPr>
          <w:rFonts w:ascii="Aptos" w:hAnsi="Aptos"/>
          <w:kern w:val="2"/>
          <w:sz w:val="24"/>
          <w:szCs w:val="24"/>
        </w:rPr>
        <w:tab/>
      </w:r>
      <w:r>
        <w:rPr>
          <w:lang w:eastAsia="ko-KR"/>
        </w:rPr>
        <w:t>Generating a SIP MESSAGE request for notification of in-progress emergency status change</w:t>
      </w:r>
      <w:r>
        <w:tab/>
      </w:r>
      <w:r>
        <w:fldChar w:fldCharType="begin" w:fldLock="1"/>
      </w:r>
      <w:r>
        <w:instrText xml:space="preserve"> PAGEREF _Toc193388839 \h </w:instrText>
      </w:r>
      <w:r>
        <w:fldChar w:fldCharType="separate"/>
      </w:r>
      <w:r>
        <w:t>51</w:t>
      </w:r>
      <w:r>
        <w:fldChar w:fldCharType="end"/>
      </w:r>
    </w:p>
    <w:p w14:paraId="2007D705" w14:textId="59951229" w:rsidR="0037409C" w:rsidRDefault="0037409C">
      <w:pPr>
        <w:pStyle w:val="TOC5"/>
        <w:rPr>
          <w:rFonts w:ascii="Aptos" w:hAnsi="Aptos"/>
          <w:kern w:val="2"/>
          <w:sz w:val="24"/>
          <w:szCs w:val="24"/>
        </w:rPr>
      </w:pPr>
      <w:r w:rsidRPr="00583E2C">
        <w:rPr>
          <w:lang w:val="en-US" w:eastAsia="ko-KR"/>
        </w:rPr>
        <w:t>6.3.7.1.3</w:t>
      </w:r>
      <w:r>
        <w:rPr>
          <w:rFonts w:ascii="Aptos" w:hAnsi="Aptos"/>
          <w:kern w:val="2"/>
          <w:sz w:val="24"/>
          <w:szCs w:val="24"/>
        </w:rPr>
        <w:tab/>
      </w:r>
      <w:r w:rsidRPr="00583E2C">
        <w:rPr>
          <w:lang w:val="en-US" w:eastAsia="ko-KR"/>
        </w:rPr>
        <w:t>Populate mcdata-info and location-info MIME bodies for emergency alert</w:t>
      </w:r>
      <w:r>
        <w:tab/>
      </w:r>
      <w:r>
        <w:fldChar w:fldCharType="begin" w:fldLock="1"/>
      </w:r>
      <w:r>
        <w:instrText xml:space="preserve"> PAGEREF _Toc193388840 \h </w:instrText>
      </w:r>
      <w:r>
        <w:fldChar w:fldCharType="separate"/>
      </w:r>
      <w:r>
        <w:t>51</w:t>
      </w:r>
      <w:r>
        <w:fldChar w:fldCharType="end"/>
      </w:r>
    </w:p>
    <w:p w14:paraId="67D0A42B" w14:textId="578D5DA0" w:rsidR="0037409C" w:rsidRDefault="0037409C">
      <w:pPr>
        <w:pStyle w:val="TOC5"/>
        <w:rPr>
          <w:rFonts w:ascii="Aptos" w:hAnsi="Aptos"/>
          <w:kern w:val="2"/>
          <w:sz w:val="24"/>
          <w:szCs w:val="24"/>
        </w:rPr>
      </w:pPr>
      <w:r>
        <w:rPr>
          <w:lang w:eastAsia="ko-KR"/>
        </w:rPr>
        <w:t>6.3.</w:t>
      </w:r>
      <w:r w:rsidRPr="00583E2C">
        <w:rPr>
          <w:lang w:val="en-US" w:eastAsia="ko-KR"/>
        </w:rPr>
        <w:t>7</w:t>
      </w:r>
      <w:r>
        <w:rPr>
          <w:lang w:eastAsia="ko-KR"/>
        </w:rPr>
        <w:t>.1.4</w:t>
      </w:r>
      <w:r>
        <w:rPr>
          <w:rFonts w:ascii="Aptos" w:hAnsi="Aptos"/>
          <w:kern w:val="2"/>
          <w:sz w:val="24"/>
          <w:szCs w:val="24"/>
        </w:rPr>
        <w:tab/>
      </w:r>
      <w:r>
        <w:rPr>
          <w:lang w:eastAsia="ko-KR"/>
        </w:rPr>
        <w:t>Retrieving Resource-Priority header field values</w:t>
      </w:r>
      <w:r w:rsidRPr="00583E2C">
        <w:rPr>
          <w:lang w:val="en-US" w:eastAsia="ko-KR"/>
        </w:rPr>
        <w:t xml:space="preserve"> for emergency communications</w:t>
      </w:r>
      <w:r>
        <w:tab/>
      </w:r>
      <w:r>
        <w:fldChar w:fldCharType="begin" w:fldLock="1"/>
      </w:r>
      <w:r>
        <w:instrText xml:space="preserve"> PAGEREF _Toc193388841 \h </w:instrText>
      </w:r>
      <w:r>
        <w:fldChar w:fldCharType="separate"/>
      </w:r>
      <w:r>
        <w:t>52</w:t>
      </w:r>
      <w:r>
        <w:fldChar w:fldCharType="end"/>
      </w:r>
    </w:p>
    <w:p w14:paraId="4A36FF28" w14:textId="449B89CA" w:rsidR="0037409C" w:rsidRDefault="0037409C">
      <w:pPr>
        <w:pStyle w:val="TOC5"/>
        <w:rPr>
          <w:rFonts w:ascii="Aptos" w:hAnsi="Aptos"/>
          <w:kern w:val="2"/>
          <w:sz w:val="24"/>
          <w:szCs w:val="24"/>
        </w:rPr>
      </w:pPr>
      <w:r>
        <w:rPr>
          <w:lang w:eastAsia="ko-KR"/>
        </w:rPr>
        <w:t>6.3.</w:t>
      </w:r>
      <w:r w:rsidRPr="00583E2C">
        <w:rPr>
          <w:lang w:val="en-US" w:eastAsia="ko-KR"/>
        </w:rPr>
        <w:t>7</w:t>
      </w:r>
      <w:r>
        <w:rPr>
          <w:lang w:eastAsia="ko-KR"/>
        </w:rPr>
        <w:t>.1.</w:t>
      </w:r>
      <w:r w:rsidRPr="00583E2C">
        <w:rPr>
          <w:lang w:val="en-US" w:eastAsia="ko-KR"/>
        </w:rPr>
        <w:t>5</w:t>
      </w:r>
      <w:r>
        <w:rPr>
          <w:rFonts w:ascii="Aptos" w:hAnsi="Aptos"/>
          <w:kern w:val="2"/>
          <w:sz w:val="24"/>
          <w:szCs w:val="24"/>
        </w:rPr>
        <w:tab/>
      </w:r>
      <w:r>
        <w:rPr>
          <w:lang w:eastAsia="ko-KR"/>
        </w:rPr>
        <w:t>Generating a SIP MESSAGE request to indicate successful receipt of an emergency alert or emergency cancellation</w:t>
      </w:r>
      <w:r>
        <w:tab/>
      </w:r>
      <w:r>
        <w:fldChar w:fldCharType="begin" w:fldLock="1"/>
      </w:r>
      <w:r>
        <w:instrText xml:space="preserve"> PAGEREF _Toc193388842 \h </w:instrText>
      </w:r>
      <w:r>
        <w:fldChar w:fldCharType="separate"/>
      </w:r>
      <w:r>
        <w:t>52</w:t>
      </w:r>
      <w:r>
        <w:fldChar w:fldCharType="end"/>
      </w:r>
    </w:p>
    <w:p w14:paraId="3AE76CD6" w14:textId="7CD7BB51" w:rsidR="0037409C" w:rsidRDefault="0037409C">
      <w:pPr>
        <w:pStyle w:val="TOC4"/>
        <w:rPr>
          <w:rFonts w:ascii="Aptos" w:hAnsi="Aptos"/>
          <w:kern w:val="2"/>
          <w:sz w:val="24"/>
          <w:szCs w:val="24"/>
        </w:rPr>
      </w:pPr>
      <w:r>
        <w:rPr>
          <w:lang w:eastAsia="ko-KR"/>
        </w:rPr>
        <w:t>6.3.7.</w:t>
      </w:r>
      <w:r w:rsidRPr="00583E2C">
        <w:rPr>
          <w:lang w:val="en-US"/>
        </w:rPr>
        <w:t>2</w:t>
      </w:r>
      <w:r>
        <w:rPr>
          <w:rFonts w:ascii="Aptos" w:hAnsi="Aptos"/>
          <w:kern w:val="2"/>
          <w:sz w:val="24"/>
          <w:szCs w:val="24"/>
        </w:rPr>
        <w:tab/>
      </w:r>
      <w:r w:rsidRPr="00583E2C">
        <w:rPr>
          <w:lang w:val="en-US"/>
        </w:rPr>
        <w:t>Authorisations</w:t>
      </w:r>
      <w:r>
        <w:tab/>
      </w:r>
      <w:r>
        <w:fldChar w:fldCharType="begin" w:fldLock="1"/>
      </w:r>
      <w:r>
        <w:instrText xml:space="preserve"> PAGEREF _Toc193388843 \h </w:instrText>
      </w:r>
      <w:r>
        <w:fldChar w:fldCharType="separate"/>
      </w:r>
      <w:r>
        <w:t>53</w:t>
      </w:r>
      <w:r>
        <w:fldChar w:fldCharType="end"/>
      </w:r>
    </w:p>
    <w:p w14:paraId="5B471645" w14:textId="3860B0C0" w:rsidR="0037409C" w:rsidRDefault="0037409C">
      <w:pPr>
        <w:pStyle w:val="TOC5"/>
        <w:rPr>
          <w:rFonts w:ascii="Aptos" w:hAnsi="Aptos"/>
          <w:kern w:val="2"/>
          <w:sz w:val="24"/>
          <w:szCs w:val="24"/>
        </w:rPr>
      </w:pPr>
      <w:r>
        <w:rPr>
          <w:lang w:eastAsia="ko-KR"/>
        </w:rPr>
        <w:t>6.3.7.2.1</w:t>
      </w:r>
      <w:r>
        <w:rPr>
          <w:rFonts w:ascii="Aptos" w:hAnsi="Aptos"/>
          <w:kern w:val="2"/>
          <w:sz w:val="24"/>
          <w:szCs w:val="24"/>
        </w:rPr>
        <w:tab/>
      </w:r>
      <w:r>
        <w:t>Determining authorisation for initiating an MCData emergency alert</w:t>
      </w:r>
      <w:r>
        <w:tab/>
      </w:r>
      <w:r>
        <w:fldChar w:fldCharType="begin" w:fldLock="1"/>
      </w:r>
      <w:r>
        <w:instrText xml:space="preserve"> PAGEREF _Toc193388844 \h </w:instrText>
      </w:r>
      <w:r>
        <w:fldChar w:fldCharType="separate"/>
      </w:r>
      <w:r>
        <w:t>53</w:t>
      </w:r>
      <w:r>
        <w:fldChar w:fldCharType="end"/>
      </w:r>
    </w:p>
    <w:p w14:paraId="512E4EAD" w14:textId="68FCCA36" w:rsidR="0037409C" w:rsidRDefault="0037409C">
      <w:pPr>
        <w:pStyle w:val="TOC5"/>
        <w:rPr>
          <w:rFonts w:ascii="Aptos" w:hAnsi="Aptos"/>
          <w:kern w:val="2"/>
          <w:sz w:val="24"/>
          <w:szCs w:val="24"/>
        </w:rPr>
      </w:pPr>
      <w:r>
        <w:rPr>
          <w:lang w:eastAsia="ko-KR"/>
        </w:rPr>
        <w:t>6.3.7.2.2</w:t>
      </w:r>
      <w:r>
        <w:rPr>
          <w:rFonts w:ascii="Aptos" w:hAnsi="Aptos"/>
          <w:kern w:val="2"/>
          <w:sz w:val="24"/>
          <w:szCs w:val="24"/>
        </w:rPr>
        <w:tab/>
      </w:r>
      <w:r>
        <w:t>Determining authorisation for cancelling an MCData emergency alert</w:t>
      </w:r>
      <w:r>
        <w:tab/>
      </w:r>
      <w:r>
        <w:fldChar w:fldCharType="begin" w:fldLock="1"/>
      </w:r>
      <w:r>
        <w:instrText xml:space="preserve"> PAGEREF _Toc193388845 \h </w:instrText>
      </w:r>
      <w:r>
        <w:fldChar w:fldCharType="separate"/>
      </w:r>
      <w:r>
        <w:t>54</w:t>
      </w:r>
      <w:r>
        <w:fldChar w:fldCharType="end"/>
      </w:r>
    </w:p>
    <w:p w14:paraId="788D151E" w14:textId="544E9679" w:rsidR="0037409C" w:rsidRDefault="0037409C">
      <w:pPr>
        <w:pStyle w:val="TOC5"/>
        <w:rPr>
          <w:rFonts w:ascii="Aptos" w:hAnsi="Aptos"/>
          <w:kern w:val="2"/>
          <w:sz w:val="24"/>
          <w:szCs w:val="24"/>
        </w:rPr>
      </w:pPr>
      <w:r>
        <w:rPr>
          <w:lang w:eastAsia="ko-KR"/>
        </w:rPr>
        <w:t>6.3.7.2.3</w:t>
      </w:r>
      <w:r>
        <w:rPr>
          <w:rFonts w:ascii="Aptos" w:hAnsi="Aptos"/>
          <w:kern w:val="2"/>
          <w:sz w:val="24"/>
          <w:szCs w:val="24"/>
        </w:rPr>
        <w:tab/>
      </w:r>
      <w:r>
        <w:t>Determining authorisation for cancelling an MCData emergency communication</w:t>
      </w:r>
      <w:r>
        <w:tab/>
      </w:r>
      <w:r>
        <w:fldChar w:fldCharType="begin" w:fldLock="1"/>
      </w:r>
      <w:r>
        <w:instrText xml:space="preserve"> PAGEREF _Toc193388846 \h </w:instrText>
      </w:r>
      <w:r>
        <w:fldChar w:fldCharType="separate"/>
      </w:r>
      <w:r>
        <w:t>54</w:t>
      </w:r>
      <w:r>
        <w:fldChar w:fldCharType="end"/>
      </w:r>
    </w:p>
    <w:p w14:paraId="57700AAC" w14:textId="41FB55AC" w:rsidR="0037409C" w:rsidRDefault="0037409C">
      <w:pPr>
        <w:pStyle w:val="TOC2"/>
        <w:rPr>
          <w:rFonts w:ascii="Aptos" w:hAnsi="Aptos"/>
          <w:kern w:val="2"/>
          <w:sz w:val="24"/>
          <w:szCs w:val="24"/>
        </w:rPr>
      </w:pPr>
      <w:r w:rsidRPr="00583E2C">
        <w:rPr>
          <w:lang w:val="en-US"/>
        </w:rPr>
        <w:t>6.4</w:t>
      </w:r>
      <w:r>
        <w:rPr>
          <w:rFonts w:ascii="Aptos" w:hAnsi="Aptos"/>
          <w:kern w:val="2"/>
          <w:sz w:val="24"/>
          <w:szCs w:val="24"/>
        </w:rPr>
        <w:tab/>
      </w:r>
      <w:r w:rsidRPr="00583E2C">
        <w:rPr>
          <w:lang w:val="en-US"/>
        </w:rPr>
        <w:t>Handling of MIME bodies in a SIP message</w:t>
      </w:r>
      <w:r>
        <w:tab/>
      </w:r>
      <w:r>
        <w:fldChar w:fldCharType="begin" w:fldLock="1"/>
      </w:r>
      <w:r>
        <w:instrText xml:space="preserve"> PAGEREF _Toc193388847 \h </w:instrText>
      </w:r>
      <w:r>
        <w:fldChar w:fldCharType="separate"/>
      </w:r>
      <w:r>
        <w:t>54</w:t>
      </w:r>
      <w:r>
        <w:fldChar w:fldCharType="end"/>
      </w:r>
    </w:p>
    <w:p w14:paraId="00563C2F" w14:textId="7E23FB1E" w:rsidR="0037409C" w:rsidRDefault="0037409C">
      <w:pPr>
        <w:pStyle w:val="TOC2"/>
        <w:rPr>
          <w:rFonts w:ascii="Aptos" w:hAnsi="Aptos"/>
          <w:kern w:val="2"/>
          <w:sz w:val="24"/>
          <w:szCs w:val="24"/>
        </w:rPr>
      </w:pPr>
      <w:r>
        <w:t>6.5</w:t>
      </w:r>
      <w:r>
        <w:rPr>
          <w:rFonts w:ascii="Aptos" w:hAnsi="Aptos"/>
          <w:kern w:val="2"/>
          <w:sz w:val="24"/>
          <w:szCs w:val="24"/>
        </w:rPr>
        <w:tab/>
      </w:r>
      <w:r>
        <w:t>Confidentiality and Integrity Protection of sensitive XML content</w:t>
      </w:r>
      <w:r>
        <w:tab/>
      </w:r>
      <w:r>
        <w:fldChar w:fldCharType="begin" w:fldLock="1"/>
      </w:r>
      <w:r>
        <w:instrText xml:space="preserve"> PAGEREF _Toc193388848 \h </w:instrText>
      </w:r>
      <w:r>
        <w:fldChar w:fldCharType="separate"/>
      </w:r>
      <w:r>
        <w:t>55</w:t>
      </w:r>
      <w:r>
        <w:fldChar w:fldCharType="end"/>
      </w:r>
    </w:p>
    <w:p w14:paraId="074F866F" w14:textId="4F6A1949" w:rsidR="0037409C" w:rsidRDefault="0037409C">
      <w:pPr>
        <w:pStyle w:val="TOC3"/>
        <w:rPr>
          <w:rFonts w:ascii="Aptos" w:hAnsi="Aptos"/>
          <w:kern w:val="2"/>
          <w:sz w:val="24"/>
          <w:szCs w:val="24"/>
        </w:rPr>
      </w:pPr>
      <w:r>
        <w:t>6.5.1</w:t>
      </w:r>
      <w:r>
        <w:rPr>
          <w:rFonts w:ascii="Aptos" w:hAnsi="Aptos"/>
          <w:kern w:val="2"/>
          <w:sz w:val="24"/>
          <w:szCs w:val="24"/>
        </w:rPr>
        <w:tab/>
      </w:r>
      <w:r>
        <w:t>General</w:t>
      </w:r>
      <w:r>
        <w:tab/>
      </w:r>
      <w:r>
        <w:fldChar w:fldCharType="begin" w:fldLock="1"/>
      </w:r>
      <w:r>
        <w:instrText xml:space="preserve"> PAGEREF _Toc193388849 \h </w:instrText>
      </w:r>
      <w:r>
        <w:fldChar w:fldCharType="separate"/>
      </w:r>
      <w:r>
        <w:t>55</w:t>
      </w:r>
      <w:r>
        <w:fldChar w:fldCharType="end"/>
      </w:r>
    </w:p>
    <w:p w14:paraId="10E4FC03" w14:textId="1B68E3B6" w:rsidR="0037409C" w:rsidRDefault="0037409C">
      <w:pPr>
        <w:pStyle w:val="TOC4"/>
        <w:rPr>
          <w:rFonts w:ascii="Aptos" w:hAnsi="Aptos"/>
          <w:kern w:val="2"/>
          <w:sz w:val="24"/>
          <w:szCs w:val="24"/>
        </w:rPr>
      </w:pPr>
      <w:r>
        <w:t>6.5.1.1</w:t>
      </w:r>
      <w:r>
        <w:rPr>
          <w:rFonts w:ascii="Aptos" w:hAnsi="Aptos"/>
          <w:kern w:val="2"/>
          <w:sz w:val="24"/>
          <w:szCs w:val="24"/>
        </w:rPr>
        <w:tab/>
      </w:r>
      <w:r>
        <w:t>Applicability and exclusions</w:t>
      </w:r>
      <w:r>
        <w:tab/>
      </w:r>
      <w:r>
        <w:fldChar w:fldCharType="begin" w:fldLock="1"/>
      </w:r>
      <w:r>
        <w:instrText xml:space="preserve"> PAGEREF _Toc193388850 \h </w:instrText>
      </w:r>
      <w:r>
        <w:fldChar w:fldCharType="separate"/>
      </w:r>
      <w:r>
        <w:t>55</w:t>
      </w:r>
      <w:r>
        <w:fldChar w:fldCharType="end"/>
      </w:r>
    </w:p>
    <w:p w14:paraId="3BA4BCF9" w14:textId="301D8125" w:rsidR="0037409C" w:rsidRDefault="0037409C">
      <w:pPr>
        <w:pStyle w:val="TOC4"/>
        <w:rPr>
          <w:rFonts w:ascii="Aptos" w:hAnsi="Aptos"/>
          <w:kern w:val="2"/>
          <w:sz w:val="24"/>
          <w:szCs w:val="24"/>
        </w:rPr>
      </w:pPr>
      <w:r>
        <w:t>6.5.1.2</w:t>
      </w:r>
      <w:r>
        <w:rPr>
          <w:rFonts w:ascii="Aptos" w:hAnsi="Aptos"/>
          <w:kern w:val="2"/>
          <w:sz w:val="24"/>
          <w:szCs w:val="24"/>
        </w:rPr>
        <w:tab/>
      </w:r>
      <w:r>
        <w:t>Performing XML content encryption</w:t>
      </w:r>
      <w:r>
        <w:tab/>
      </w:r>
      <w:r>
        <w:fldChar w:fldCharType="begin" w:fldLock="1"/>
      </w:r>
      <w:r>
        <w:instrText xml:space="preserve"> PAGEREF _Toc193388851 \h </w:instrText>
      </w:r>
      <w:r>
        <w:fldChar w:fldCharType="separate"/>
      </w:r>
      <w:r>
        <w:t>55</w:t>
      </w:r>
      <w:r>
        <w:fldChar w:fldCharType="end"/>
      </w:r>
    </w:p>
    <w:p w14:paraId="39F26866" w14:textId="67CF831B" w:rsidR="0037409C" w:rsidRDefault="0037409C">
      <w:pPr>
        <w:pStyle w:val="TOC4"/>
        <w:rPr>
          <w:rFonts w:ascii="Aptos" w:hAnsi="Aptos"/>
          <w:kern w:val="2"/>
          <w:sz w:val="24"/>
          <w:szCs w:val="24"/>
        </w:rPr>
      </w:pPr>
      <w:r>
        <w:t>6.5.1.3</w:t>
      </w:r>
      <w:r>
        <w:rPr>
          <w:rFonts w:ascii="Aptos" w:hAnsi="Aptos"/>
          <w:kern w:val="2"/>
          <w:sz w:val="24"/>
          <w:szCs w:val="24"/>
        </w:rPr>
        <w:tab/>
      </w:r>
      <w:r>
        <w:t>Performing integrity protection on an XML body</w:t>
      </w:r>
      <w:r>
        <w:tab/>
      </w:r>
      <w:r>
        <w:fldChar w:fldCharType="begin" w:fldLock="1"/>
      </w:r>
      <w:r>
        <w:instrText xml:space="preserve"> PAGEREF _Toc193388852 \h </w:instrText>
      </w:r>
      <w:r>
        <w:fldChar w:fldCharType="separate"/>
      </w:r>
      <w:r>
        <w:t>55</w:t>
      </w:r>
      <w:r>
        <w:fldChar w:fldCharType="end"/>
      </w:r>
    </w:p>
    <w:p w14:paraId="239BDB3C" w14:textId="6F9B5F88" w:rsidR="0037409C" w:rsidRDefault="0037409C">
      <w:pPr>
        <w:pStyle w:val="TOC4"/>
        <w:rPr>
          <w:rFonts w:ascii="Aptos" w:hAnsi="Aptos"/>
          <w:kern w:val="2"/>
          <w:sz w:val="24"/>
          <w:szCs w:val="24"/>
        </w:rPr>
      </w:pPr>
      <w:r>
        <w:t>6.5.1.4</w:t>
      </w:r>
      <w:r>
        <w:rPr>
          <w:rFonts w:ascii="Aptos" w:hAnsi="Aptos"/>
          <w:kern w:val="2"/>
          <w:sz w:val="24"/>
          <w:szCs w:val="24"/>
        </w:rPr>
        <w:tab/>
      </w:r>
      <w:r>
        <w:t>Verifying integrity of an XML body and decrypting XML elements</w:t>
      </w:r>
      <w:r>
        <w:tab/>
      </w:r>
      <w:r>
        <w:fldChar w:fldCharType="begin" w:fldLock="1"/>
      </w:r>
      <w:r>
        <w:instrText xml:space="preserve"> PAGEREF _Toc193388853 \h </w:instrText>
      </w:r>
      <w:r>
        <w:fldChar w:fldCharType="separate"/>
      </w:r>
      <w:r>
        <w:t>56</w:t>
      </w:r>
      <w:r>
        <w:fldChar w:fldCharType="end"/>
      </w:r>
    </w:p>
    <w:p w14:paraId="2D365FE5" w14:textId="7936C1DD" w:rsidR="0037409C" w:rsidRDefault="0037409C">
      <w:pPr>
        <w:pStyle w:val="TOC3"/>
        <w:rPr>
          <w:rFonts w:ascii="Aptos" w:hAnsi="Aptos"/>
          <w:kern w:val="2"/>
          <w:sz w:val="24"/>
          <w:szCs w:val="24"/>
        </w:rPr>
      </w:pPr>
      <w:r>
        <w:t>6.5.2</w:t>
      </w:r>
      <w:r>
        <w:rPr>
          <w:rFonts w:ascii="Aptos" w:hAnsi="Aptos"/>
          <w:kern w:val="2"/>
          <w:sz w:val="24"/>
          <w:szCs w:val="24"/>
        </w:rPr>
        <w:tab/>
      </w:r>
      <w:r>
        <w:t>Confidentiality Protection</w:t>
      </w:r>
      <w:r>
        <w:tab/>
      </w:r>
      <w:r>
        <w:fldChar w:fldCharType="begin" w:fldLock="1"/>
      </w:r>
      <w:r>
        <w:instrText xml:space="preserve"> PAGEREF _Toc193388854 \h </w:instrText>
      </w:r>
      <w:r>
        <w:fldChar w:fldCharType="separate"/>
      </w:r>
      <w:r>
        <w:t>56</w:t>
      </w:r>
      <w:r>
        <w:fldChar w:fldCharType="end"/>
      </w:r>
    </w:p>
    <w:p w14:paraId="1A099887" w14:textId="3D07926D" w:rsidR="0037409C" w:rsidRDefault="0037409C">
      <w:pPr>
        <w:pStyle w:val="TOC4"/>
        <w:rPr>
          <w:rFonts w:ascii="Aptos" w:hAnsi="Aptos"/>
          <w:kern w:val="2"/>
          <w:sz w:val="24"/>
          <w:szCs w:val="24"/>
        </w:rPr>
      </w:pPr>
      <w:r>
        <w:t>6.5.2.1</w:t>
      </w:r>
      <w:r>
        <w:rPr>
          <w:rFonts w:ascii="Aptos" w:hAnsi="Aptos"/>
          <w:kern w:val="2"/>
          <w:sz w:val="24"/>
          <w:szCs w:val="24"/>
        </w:rPr>
        <w:tab/>
      </w:r>
      <w:r>
        <w:t>General</w:t>
      </w:r>
      <w:r>
        <w:tab/>
      </w:r>
      <w:r>
        <w:fldChar w:fldCharType="begin" w:fldLock="1"/>
      </w:r>
      <w:r>
        <w:instrText xml:space="preserve"> PAGEREF _Toc193388855 \h </w:instrText>
      </w:r>
      <w:r>
        <w:fldChar w:fldCharType="separate"/>
      </w:r>
      <w:r>
        <w:t>56</w:t>
      </w:r>
      <w:r>
        <w:fldChar w:fldCharType="end"/>
      </w:r>
    </w:p>
    <w:p w14:paraId="7D2D3FB1" w14:textId="37BB766E" w:rsidR="0037409C" w:rsidRDefault="0037409C">
      <w:pPr>
        <w:pStyle w:val="TOC4"/>
        <w:rPr>
          <w:rFonts w:ascii="Aptos" w:hAnsi="Aptos"/>
          <w:kern w:val="2"/>
          <w:sz w:val="24"/>
          <w:szCs w:val="24"/>
        </w:rPr>
      </w:pPr>
      <w:r>
        <w:t>6.5.2.2</w:t>
      </w:r>
      <w:r>
        <w:rPr>
          <w:rFonts w:ascii="Aptos" w:hAnsi="Aptos"/>
          <w:kern w:val="2"/>
          <w:sz w:val="24"/>
          <w:szCs w:val="24"/>
        </w:rPr>
        <w:tab/>
      </w:r>
      <w:r>
        <w:t>Keys used in confidentiality protection procedures</w:t>
      </w:r>
      <w:r>
        <w:tab/>
      </w:r>
      <w:r>
        <w:fldChar w:fldCharType="begin" w:fldLock="1"/>
      </w:r>
      <w:r>
        <w:instrText xml:space="preserve"> PAGEREF _Toc193388856 \h </w:instrText>
      </w:r>
      <w:r>
        <w:fldChar w:fldCharType="separate"/>
      </w:r>
      <w:r>
        <w:t>56</w:t>
      </w:r>
      <w:r>
        <w:fldChar w:fldCharType="end"/>
      </w:r>
    </w:p>
    <w:p w14:paraId="4BF16289" w14:textId="0DFCA7EB" w:rsidR="0037409C" w:rsidRDefault="0037409C">
      <w:pPr>
        <w:pStyle w:val="TOC4"/>
        <w:rPr>
          <w:rFonts w:ascii="Aptos" w:hAnsi="Aptos"/>
          <w:kern w:val="2"/>
          <w:sz w:val="24"/>
          <w:szCs w:val="24"/>
        </w:rPr>
      </w:pPr>
      <w:r>
        <w:t>6.5.2.3</w:t>
      </w:r>
      <w:r>
        <w:rPr>
          <w:rFonts w:ascii="Aptos" w:hAnsi="Aptos"/>
          <w:kern w:val="2"/>
          <w:sz w:val="24"/>
          <w:szCs w:val="24"/>
        </w:rPr>
        <w:tab/>
      </w:r>
      <w:r>
        <w:t>Procedures for sending confidentiality protected content</w:t>
      </w:r>
      <w:r>
        <w:tab/>
      </w:r>
      <w:r>
        <w:fldChar w:fldCharType="begin" w:fldLock="1"/>
      </w:r>
      <w:r>
        <w:instrText xml:space="preserve"> PAGEREF _Toc193388857 \h </w:instrText>
      </w:r>
      <w:r>
        <w:fldChar w:fldCharType="separate"/>
      </w:r>
      <w:r>
        <w:t>56</w:t>
      </w:r>
      <w:r>
        <w:fldChar w:fldCharType="end"/>
      </w:r>
    </w:p>
    <w:p w14:paraId="065DF7B7" w14:textId="47086AE4" w:rsidR="0037409C" w:rsidRDefault="0037409C">
      <w:pPr>
        <w:pStyle w:val="TOC5"/>
        <w:rPr>
          <w:rFonts w:ascii="Aptos" w:hAnsi="Aptos"/>
          <w:kern w:val="2"/>
          <w:sz w:val="24"/>
          <w:szCs w:val="24"/>
        </w:rPr>
      </w:pPr>
      <w:r>
        <w:t>6.5.2.3.1</w:t>
      </w:r>
      <w:r>
        <w:rPr>
          <w:rFonts w:ascii="Aptos" w:hAnsi="Aptos"/>
          <w:kern w:val="2"/>
          <w:sz w:val="24"/>
          <w:szCs w:val="24"/>
        </w:rPr>
        <w:tab/>
      </w:r>
      <w:r>
        <w:t>MCData client</w:t>
      </w:r>
      <w:r>
        <w:tab/>
      </w:r>
      <w:r>
        <w:fldChar w:fldCharType="begin" w:fldLock="1"/>
      </w:r>
      <w:r>
        <w:instrText xml:space="preserve"> PAGEREF _Toc193388858 \h </w:instrText>
      </w:r>
      <w:r>
        <w:fldChar w:fldCharType="separate"/>
      </w:r>
      <w:r>
        <w:t>56</w:t>
      </w:r>
      <w:r>
        <w:fldChar w:fldCharType="end"/>
      </w:r>
    </w:p>
    <w:p w14:paraId="5DF4E811" w14:textId="4C306E98" w:rsidR="0037409C" w:rsidRDefault="0037409C">
      <w:pPr>
        <w:pStyle w:val="TOC5"/>
        <w:rPr>
          <w:rFonts w:ascii="Aptos" w:hAnsi="Aptos"/>
          <w:kern w:val="2"/>
          <w:sz w:val="24"/>
          <w:szCs w:val="24"/>
        </w:rPr>
      </w:pPr>
      <w:r>
        <w:t>6.5.2.3.2</w:t>
      </w:r>
      <w:r>
        <w:rPr>
          <w:rFonts w:ascii="Aptos" w:hAnsi="Aptos"/>
          <w:kern w:val="2"/>
          <w:sz w:val="24"/>
          <w:szCs w:val="24"/>
        </w:rPr>
        <w:tab/>
      </w:r>
      <w:r>
        <w:t>MCData server</w:t>
      </w:r>
      <w:r>
        <w:tab/>
      </w:r>
      <w:r>
        <w:fldChar w:fldCharType="begin" w:fldLock="1"/>
      </w:r>
      <w:r>
        <w:instrText xml:space="preserve"> PAGEREF _Toc193388859 \h </w:instrText>
      </w:r>
      <w:r>
        <w:fldChar w:fldCharType="separate"/>
      </w:r>
      <w:r>
        <w:t>57</w:t>
      </w:r>
      <w:r>
        <w:fldChar w:fldCharType="end"/>
      </w:r>
    </w:p>
    <w:p w14:paraId="1777C40C" w14:textId="0DD1F608" w:rsidR="0037409C" w:rsidRDefault="0037409C">
      <w:pPr>
        <w:pStyle w:val="TOC5"/>
        <w:rPr>
          <w:rFonts w:ascii="Aptos" w:hAnsi="Aptos"/>
          <w:kern w:val="2"/>
          <w:sz w:val="24"/>
          <w:szCs w:val="24"/>
        </w:rPr>
      </w:pPr>
      <w:r>
        <w:t>6.5.2.3.3</w:t>
      </w:r>
      <w:r>
        <w:rPr>
          <w:rFonts w:ascii="Aptos" w:hAnsi="Aptos"/>
          <w:kern w:val="2"/>
          <w:sz w:val="24"/>
          <w:szCs w:val="24"/>
        </w:rPr>
        <w:tab/>
      </w:r>
      <w:r>
        <w:t>Content Encryption in XML elements</w:t>
      </w:r>
      <w:r>
        <w:tab/>
      </w:r>
      <w:r>
        <w:fldChar w:fldCharType="begin" w:fldLock="1"/>
      </w:r>
      <w:r>
        <w:instrText xml:space="preserve"> PAGEREF _Toc193388860 \h </w:instrText>
      </w:r>
      <w:r>
        <w:fldChar w:fldCharType="separate"/>
      </w:r>
      <w:r>
        <w:t>57</w:t>
      </w:r>
      <w:r>
        <w:fldChar w:fldCharType="end"/>
      </w:r>
    </w:p>
    <w:p w14:paraId="68A8BB1A" w14:textId="3E86D319" w:rsidR="0037409C" w:rsidRDefault="0037409C">
      <w:pPr>
        <w:pStyle w:val="TOC5"/>
        <w:rPr>
          <w:rFonts w:ascii="Aptos" w:hAnsi="Aptos"/>
          <w:kern w:val="2"/>
          <w:sz w:val="24"/>
          <w:szCs w:val="24"/>
        </w:rPr>
      </w:pPr>
      <w:r>
        <w:t>6.5.2.3.4</w:t>
      </w:r>
      <w:r>
        <w:rPr>
          <w:rFonts w:ascii="Aptos" w:hAnsi="Aptos"/>
          <w:kern w:val="2"/>
          <w:sz w:val="24"/>
          <w:szCs w:val="24"/>
        </w:rPr>
        <w:tab/>
      </w:r>
      <w:r>
        <w:t>Attribute URI Encryption</w:t>
      </w:r>
      <w:r>
        <w:tab/>
      </w:r>
      <w:r>
        <w:fldChar w:fldCharType="begin" w:fldLock="1"/>
      </w:r>
      <w:r>
        <w:instrText xml:space="preserve"> PAGEREF _Toc193388861 \h </w:instrText>
      </w:r>
      <w:r>
        <w:fldChar w:fldCharType="separate"/>
      </w:r>
      <w:r>
        <w:t>57</w:t>
      </w:r>
      <w:r>
        <w:fldChar w:fldCharType="end"/>
      </w:r>
    </w:p>
    <w:p w14:paraId="2C1EBDDF" w14:textId="4EA6AC71" w:rsidR="0037409C" w:rsidRDefault="0037409C">
      <w:pPr>
        <w:pStyle w:val="TOC4"/>
        <w:rPr>
          <w:rFonts w:ascii="Aptos" w:hAnsi="Aptos"/>
          <w:kern w:val="2"/>
          <w:sz w:val="24"/>
          <w:szCs w:val="24"/>
        </w:rPr>
      </w:pPr>
      <w:r>
        <w:t>6.5.2.4</w:t>
      </w:r>
      <w:r>
        <w:rPr>
          <w:rFonts w:ascii="Aptos" w:hAnsi="Aptos"/>
          <w:kern w:val="2"/>
          <w:sz w:val="24"/>
          <w:szCs w:val="24"/>
        </w:rPr>
        <w:tab/>
      </w:r>
      <w:r>
        <w:t>Procedures for receiving confidentiality protected content</w:t>
      </w:r>
      <w:r>
        <w:tab/>
      </w:r>
      <w:r>
        <w:fldChar w:fldCharType="begin" w:fldLock="1"/>
      </w:r>
      <w:r>
        <w:instrText xml:space="preserve"> PAGEREF _Toc193388862 \h </w:instrText>
      </w:r>
      <w:r>
        <w:fldChar w:fldCharType="separate"/>
      </w:r>
      <w:r>
        <w:t>58</w:t>
      </w:r>
      <w:r>
        <w:fldChar w:fldCharType="end"/>
      </w:r>
    </w:p>
    <w:p w14:paraId="3266DD4B" w14:textId="4A111D4A" w:rsidR="0037409C" w:rsidRDefault="0037409C">
      <w:pPr>
        <w:pStyle w:val="TOC5"/>
        <w:rPr>
          <w:rFonts w:ascii="Aptos" w:hAnsi="Aptos"/>
          <w:kern w:val="2"/>
          <w:sz w:val="24"/>
          <w:szCs w:val="24"/>
        </w:rPr>
      </w:pPr>
      <w:r>
        <w:t>6.5.2.4.1</w:t>
      </w:r>
      <w:r>
        <w:rPr>
          <w:rFonts w:ascii="Aptos" w:hAnsi="Aptos"/>
          <w:kern w:val="2"/>
          <w:sz w:val="24"/>
          <w:szCs w:val="24"/>
        </w:rPr>
        <w:tab/>
      </w:r>
      <w:r>
        <w:t>Determination of confidentiality protected content</w:t>
      </w:r>
      <w:r>
        <w:tab/>
      </w:r>
      <w:r>
        <w:fldChar w:fldCharType="begin" w:fldLock="1"/>
      </w:r>
      <w:r>
        <w:instrText xml:space="preserve"> PAGEREF _Toc193388863 \h </w:instrText>
      </w:r>
      <w:r>
        <w:fldChar w:fldCharType="separate"/>
      </w:r>
      <w:r>
        <w:t>58</w:t>
      </w:r>
      <w:r>
        <w:fldChar w:fldCharType="end"/>
      </w:r>
    </w:p>
    <w:p w14:paraId="2F445273" w14:textId="3353B947" w:rsidR="0037409C" w:rsidRDefault="0037409C">
      <w:pPr>
        <w:pStyle w:val="TOC5"/>
        <w:rPr>
          <w:rFonts w:ascii="Aptos" w:hAnsi="Aptos"/>
          <w:kern w:val="2"/>
          <w:sz w:val="24"/>
          <w:szCs w:val="24"/>
        </w:rPr>
      </w:pPr>
      <w:r>
        <w:t>6.5.2.4.2</w:t>
      </w:r>
      <w:r>
        <w:rPr>
          <w:rFonts w:ascii="Aptos" w:hAnsi="Aptos"/>
          <w:kern w:val="2"/>
          <w:sz w:val="24"/>
          <w:szCs w:val="24"/>
        </w:rPr>
        <w:tab/>
      </w:r>
      <w:r>
        <w:t>Decrypting confidentiality protected content in XML elements</w:t>
      </w:r>
      <w:r>
        <w:tab/>
      </w:r>
      <w:r>
        <w:fldChar w:fldCharType="begin" w:fldLock="1"/>
      </w:r>
      <w:r>
        <w:instrText xml:space="preserve"> PAGEREF _Toc193388864 \h </w:instrText>
      </w:r>
      <w:r>
        <w:fldChar w:fldCharType="separate"/>
      </w:r>
      <w:r>
        <w:t>58</w:t>
      </w:r>
      <w:r>
        <w:fldChar w:fldCharType="end"/>
      </w:r>
    </w:p>
    <w:p w14:paraId="6B1BD533" w14:textId="17F39201" w:rsidR="0037409C" w:rsidRDefault="0037409C">
      <w:pPr>
        <w:pStyle w:val="TOC5"/>
        <w:rPr>
          <w:rFonts w:ascii="Aptos" w:hAnsi="Aptos"/>
          <w:kern w:val="2"/>
          <w:sz w:val="24"/>
          <w:szCs w:val="24"/>
        </w:rPr>
      </w:pPr>
      <w:r>
        <w:t>6.5.2.4.3</w:t>
      </w:r>
      <w:r>
        <w:rPr>
          <w:rFonts w:ascii="Aptos" w:hAnsi="Aptos"/>
          <w:kern w:val="2"/>
          <w:sz w:val="24"/>
          <w:szCs w:val="24"/>
        </w:rPr>
        <w:tab/>
      </w:r>
      <w:r>
        <w:t>Decrypting confidentiality protected URIs in XML attributes</w:t>
      </w:r>
      <w:r>
        <w:tab/>
      </w:r>
      <w:r>
        <w:fldChar w:fldCharType="begin" w:fldLock="1"/>
      </w:r>
      <w:r>
        <w:instrText xml:space="preserve"> PAGEREF _Toc193388865 \h </w:instrText>
      </w:r>
      <w:r>
        <w:fldChar w:fldCharType="separate"/>
      </w:r>
      <w:r>
        <w:t>58</w:t>
      </w:r>
      <w:r>
        <w:fldChar w:fldCharType="end"/>
      </w:r>
    </w:p>
    <w:p w14:paraId="25CEF40C" w14:textId="7D747065" w:rsidR="0037409C" w:rsidRDefault="0037409C">
      <w:pPr>
        <w:pStyle w:val="TOC4"/>
        <w:rPr>
          <w:rFonts w:ascii="Aptos" w:hAnsi="Aptos"/>
          <w:kern w:val="2"/>
          <w:sz w:val="24"/>
          <w:szCs w:val="24"/>
        </w:rPr>
      </w:pPr>
      <w:r>
        <w:t>6.5.2.5</w:t>
      </w:r>
      <w:r>
        <w:rPr>
          <w:rFonts w:ascii="Aptos" w:hAnsi="Aptos"/>
          <w:kern w:val="2"/>
          <w:sz w:val="24"/>
          <w:szCs w:val="24"/>
        </w:rPr>
        <w:tab/>
      </w:r>
      <w:r>
        <w:t>MCData server copying received XML content</w:t>
      </w:r>
      <w:r>
        <w:tab/>
      </w:r>
      <w:r>
        <w:fldChar w:fldCharType="begin" w:fldLock="1"/>
      </w:r>
      <w:r>
        <w:instrText xml:space="preserve"> PAGEREF _Toc193388866 \h </w:instrText>
      </w:r>
      <w:r>
        <w:fldChar w:fldCharType="separate"/>
      </w:r>
      <w:r>
        <w:t>59</w:t>
      </w:r>
      <w:r>
        <w:fldChar w:fldCharType="end"/>
      </w:r>
    </w:p>
    <w:p w14:paraId="0F754734" w14:textId="75ABA57B" w:rsidR="0037409C" w:rsidRDefault="0037409C">
      <w:pPr>
        <w:pStyle w:val="TOC3"/>
        <w:rPr>
          <w:rFonts w:ascii="Aptos" w:hAnsi="Aptos"/>
          <w:kern w:val="2"/>
          <w:sz w:val="24"/>
          <w:szCs w:val="24"/>
        </w:rPr>
      </w:pPr>
      <w:r>
        <w:t>6.5.3</w:t>
      </w:r>
      <w:r>
        <w:rPr>
          <w:rFonts w:ascii="Aptos" w:hAnsi="Aptos"/>
          <w:kern w:val="2"/>
          <w:sz w:val="24"/>
          <w:szCs w:val="24"/>
        </w:rPr>
        <w:tab/>
      </w:r>
      <w:r>
        <w:t>Integrity Protection of XML documents</w:t>
      </w:r>
      <w:r>
        <w:tab/>
      </w:r>
      <w:r>
        <w:fldChar w:fldCharType="begin" w:fldLock="1"/>
      </w:r>
      <w:r>
        <w:instrText xml:space="preserve"> PAGEREF _Toc193388867 \h </w:instrText>
      </w:r>
      <w:r>
        <w:fldChar w:fldCharType="separate"/>
      </w:r>
      <w:r>
        <w:t>59</w:t>
      </w:r>
      <w:r>
        <w:fldChar w:fldCharType="end"/>
      </w:r>
    </w:p>
    <w:p w14:paraId="21395D60" w14:textId="59BAF191" w:rsidR="0037409C" w:rsidRDefault="0037409C">
      <w:pPr>
        <w:pStyle w:val="TOC4"/>
        <w:rPr>
          <w:rFonts w:ascii="Aptos" w:hAnsi="Aptos"/>
          <w:kern w:val="2"/>
          <w:sz w:val="24"/>
          <w:szCs w:val="24"/>
        </w:rPr>
      </w:pPr>
      <w:r>
        <w:t>6.5.3.1</w:t>
      </w:r>
      <w:r>
        <w:rPr>
          <w:rFonts w:ascii="Aptos" w:hAnsi="Aptos"/>
          <w:kern w:val="2"/>
          <w:sz w:val="24"/>
          <w:szCs w:val="24"/>
        </w:rPr>
        <w:tab/>
      </w:r>
      <w:r>
        <w:t>General</w:t>
      </w:r>
      <w:r>
        <w:tab/>
      </w:r>
      <w:r>
        <w:fldChar w:fldCharType="begin" w:fldLock="1"/>
      </w:r>
      <w:r>
        <w:instrText xml:space="preserve"> PAGEREF _Toc193388868 \h </w:instrText>
      </w:r>
      <w:r>
        <w:fldChar w:fldCharType="separate"/>
      </w:r>
      <w:r>
        <w:t>59</w:t>
      </w:r>
      <w:r>
        <w:fldChar w:fldCharType="end"/>
      </w:r>
    </w:p>
    <w:p w14:paraId="30BFEA4B" w14:textId="5203AC2F" w:rsidR="0037409C" w:rsidRDefault="0037409C">
      <w:pPr>
        <w:pStyle w:val="TOC4"/>
        <w:rPr>
          <w:rFonts w:ascii="Aptos" w:hAnsi="Aptos"/>
          <w:kern w:val="2"/>
          <w:sz w:val="24"/>
          <w:szCs w:val="24"/>
        </w:rPr>
      </w:pPr>
      <w:r>
        <w:t>6.5.3.2</w:t>
      </w:r>
      <w:r>
        <w:rPr>
          <w:rFonts w:ascii="Aptos" w:hAnsi="Aptos"/>
          <w:kern w:val="2"/>
          <w:sz w:val="24"/>
          <w:szCs w:val="24"/>
        </w:rPr>
        <w:tab/>
      </w:r>
      <w:r>
        <w:t>Keys used in integrity protection procedures</w:t>
      </w:r>
      <w:r>
        <w:tab/>
      </w:r>
      <w:r>
        <w:fldChar w:fldCharType="begin" w:fldLock="1"/>
      </w:r>
      <w:r>
        <w:instrText xml:space="preserve"> PAGEREF _Toc193388869 \h </w:instrText>
      </w:r>
      <w:r>
        <w:fldChar w:fldCharType="separate"/>
      </w:r>
      <w:r>
        <w:t>61</w:t>
      </w:r>
      <w:r>
        <w:fldChar w:fldCharType="end"/>
      </w:r>
    </w:p>
    <w:p w14:paraId="4D8BFE7C" w14:textId="1A38B6EB" w:rsidR="0037409C" w:rsidRDefault="0037409C">
      <w:pPr>
        <w:pStyle w:val="TOC4"/>
        <w:rPr>
          <w:rFonts w:ascii="Aptos" w:hAnsi="Aptos"/>
          <w:kern w:val="2"/>
          <w:sz w:val="24"/>
          <w:szCs w:val="24"/>
        </w:rPr>
      </w:pPr>
      <w:r>
        <w:t>6.5.3.3</w:t>
      </w:r>
      <w:r>
        <w:rPr>
          <w:rFonts w:ascii="Aptos" w:hAnsi="Aptos"/>
          <w:kern w:val="2"/>
          <w:sz w:val="24"/>
          <w:szCs w:val="24"/>
        </w:rPr>
        <w:tab/>
      </w:r>
      <w:r>
        <w:t>Sending integrity protected content</w:t>
      </w:r>
      <w:r>
        <w:tab/>
      </w:r>
      <w:r>
        <w:fldChar w:fldCharType="begin" w:fldLock="1"/>
      </w:r>
      <w:r>
        <w:instrText xml:space="preserve"> PAGEREF _Toc193388870 \h </w:instrText>
      </w:r>
      <w:r>
        <w:fldChar w:fldCharType="separate"/>
      </w:r>
      <w:r>
        <w:t>61</w:t>
      </w:r>
      <w:r>
        <w:fldChar w:fldCharType="end"/>
      </w:r>
    </w:p>
    <w:p w14:paraId="0EAEC094" w14:textId="30D4D839" w:rsidR="0037409C" w:rsidRDefault="0037409C">
      <w:pPr>
        <w:pStyle w:val="TOC5"/>
        <w:rPr>
          <w:rFonts w:ascii="Aptos" w:hAnsi="Aptos"/>
          <w:kern w:val="2"/>
          <w:sz w:val="24"/>
          <w:szCs w:val="24"/>
        </w:rPr>
      </w:pPr>
      <w:r>
        <w:t>6.5.3.3.1</w:t>
      </w:r>
      <w:r>
        <w:rPr>
          <w:rFonts w:ascii="Aptos" w:hAnsi="Aptos"/>
          <w:kern w:val="2"/>
          <w:sz w:val="24"/>
          <w:szCs w:val="24"/>
        </w:rPr>
        <w:tab/>
      </w:r>
      <w:r>
        <w:t>MCData client</w:t>
      </w:r>
      <w:r>
        <w:tab/>
      </w:r>
      <w:r>
        <w:fldChar w:fldCharType="begin" w:fldLock="1"/>
      </w:r>
      <w:r>
        <w:instrText xml:space="preserve"> PAGEREF _Toc193388871 \h </w:instrText>
      </w:r>
      <w:r>
        <w:fldChar w:fldCharType="separate"/>
      </w:r>
      <w:r>
        <w:t>61</w:t>
      </w:r>
      <w:r>
        <w:fldChar w:fldCharType="end"/>
      </w:r>
    </w:p>
    <w:p w14:paraId="611EA5F6" w14:textId="33438983" w:rsidR="0037409C" w:rsidRDefault="0037409C">
      <w:pPr>
        <w:pStyle w:val="TOC5"/>
        <w:rPr>
          <w:rFonts w:ascii="Aptos" w:hAnsi="Aptos"/>
          <w:kern w:val="2"/>
          <w:sz w:val="24"/>
          <w:szCs w:val="24"/>
        </w:rPr>
      </w:pPr>
      <w:r>
        <w:t>6.5.3.3.2</w:t>
      </w:r>
      <w:r>
        <w:rPr>
          <w:rFonts w:ascii="Aptos" w:hAnsi="Aptos"/>
          <w:kern w:val="2"/>
          <w:sz w:val="24"/>
          <w:szCs w:val="24"/>
        </w:rPr>
        <w:tab/>
      </w:r>
      <w:r>
        <w:t>MCData server</w:t>
      </w:r>
      <w:r>
        <w:tab/>
      </w:r>
      <w:r>
        <w:fldChar w:fldCharType="begin" w:fldLock="1"/>
      </w:r>
      <w:r>
        <w:instrText xml:space="preserve"> PAGEREF _Toc193388872 \h </w:instrText>
      </w:r>
      <w:r>
        <w:fldChar w:fldCharType="separate"/>
      </w:r>
      <w:r>
        <w:t>61</w:t>
      </w:r>
      <w:r>
        <w:fldChar w:fldCharType="end"/>
      </w:r>
    </w:p>
    <w:p w14:paraId="6FD1B10C" w14:textId="3E4C55C9" w:rsidR="0037409C" w:rsidRDefault="0037409C">
      <w:pPr>
        <w:pStyle w:val="TOC5"/>
        <w:rPr>
          <w:rFonts w:ascii="Aptos" w:hAnsi="Aptos"/>
          <w:kern w:val="2"/>
          <w:sz w:val="24"/>
          <w:szCs w:val="24"/>
        </w:rPr>
      </w:pPr>
      <w:r>
        <w:t>6.5.3.3.3</w:t>
      </w:r>
      <w:r>
        <w:rPr>
          <w:rFonts w:ascii="Aptos" w:hAnsi="Aptos"/>
          <w:kern w:val="2"/>
          <w:sz w:val="24"/>
          <w:szCs w:val="24"/>
        </w:rPr>
        <w:tab/>
      </w:r>
      <w:r>
        <w:t>Integrity protection procedure</w:t>
      </w:r>
      <w:r>
        <w:tab/>
      </w:r>
      <w:r>
        <w:fldChar w:fldCharType="begin" w:fldLock="1"/>
      </w:r>
      <w:r>
        <w:instrText xml:space="preserve"> PAGEREF _Toc193388873 \h </w:instrText>
      </w:r>
      <w:r>
        <w:fldChar w:fldCharType="separate"/>
      </w:r>
      <w:r>
        <w:t>62</w:t>
      </w:r>
      <w:r>
        <w:fldChar w:fldCharType="end"/>
      </w:r>
    </w:p>
    <w:p w14:paraId="5A81FBAA" w14:textId="189EA049" w:rsidR="0037409C" w:rsidRDefault="0037409C">
      <w:pPr>
        <w:pStyle w:val="TOC4"/>
        <w:rPr>
          <w:rFonts w:ascii="Aptos" w:hAnsi="Aptos"/>
          <w:kern w:val="2"/>
          <w:sz w:val="24"/>
          <w:szCs w:val="24"/>
        </w:rPr>
      </w:pPr>
      <w:r>
        <w:t>6.5.3.4</w:t>
      </w:r>
      <w:r>
        <w:rPr>
          <w:rFonts w:ascii="Aptos" w:hAnsi="Aptos"/>
          <w:kern w:val="2"/>
          <w:sz w:val="24"/>
          <w:szCs w:val="24"/>
        </w:rPr>
        <w:tab/>
      </w:r>
      <w:r>
        <w:t>Receiving integrity protected content</w:t>
      </w:r>
      <w:r>
        <w:tab/>
      </w:r>
      <w:r>
        <w:fldChar w:fldCharType="begin" w:fldLock="1"/>
      </w:r>
      <w:r>
        <w:instrText xml:space="preserve"> PAGEREF _Toc193388874 \h </w:instrText>
      </w:r>
      <w:r>
        <w:fldChar w:fldCharType="separate"/>
      </w:r>
      <w:r>
        <w:t>62</w:t>
      </w:r>
      <w:r>
        <w:fldChar w:fldCharType="end"/>
      </w:r>
    </w:p>
    <w:p w14:paraId="47A08E96" w14:textId="3CE9B67E" w:rsidR="0037409C" w:rsidRDefault="0037409C">
      <w:pPr>
        <w:pStyle w:val="TOC5"/>
        <w:rPr>
          <w:rFonts w:ascii="Aptos" w:hAnsi="Aptos"/>
          <w:kern w:val="2"/>
          <w:sz w:val="24"/>
          <w:szCs w:val="24"/>
        </w:rPr>
      </w:pPr>
      <w:r>
        <w:t>6.5.3.4.1</w:t>
      </w:r>
      <w:r>
        <w:rPr>
          <w:rFonts w:ascii="Aptos" w:hAnsi="Aptos"/>
          <w:kern w:val="2"/>
          <w:sz w:val="24"/>
          <w:szCs w:val="24"/>
        </w:rPr>
        <w:tab/>
      </w:r>
      <w:r>
        <w:t>Determination of integrity protected content</w:t>
      </w:r>
      <w:r>
        <w:tab/>
      </w:r>
      <w:r>
        <w:fldChar w:fldCharType="begin" w:fldLock="1"/>
      </w:r>
      <w:r>
        <w:instrText xml:space="preserve"> PAGEREF _Toc193388875 \h </w:instrText>
      </w:r>
      <w:r>
        <w:fldChar w:fldCharType="separate"/>
      </w:r>
      <w:r>
        <w:t>62</w:t>
      </w:r>
      <w:r>
        <w:fldChar w:fldCharType="end"/>
      </w:r>
    </w:p>
    <w:p w14:paraId="758AE48F" w14:textId="437FEE0D" w:rsidR="0037409C" w:rsidRDefault="0037409C">
      <w:pPr>
        <w:pStyle w:val="TOC5"/>
        <w:rPr>
          <w:rFonts w:ascii="Aptos" w:hAnsi="Aptos"/>
          <w:kern w:val="2"/>
          <w:sz w:val="24"/>
          <w:szCs w:val="24"/>
        </w:rPr>
      </w:pPr>
      <w:r>
        <w:t>6.5.3.4.2</w:t>
      </w:r>
      <w:r>
        <w:rPr>
          <w:rFonts w:ascii="Aptos" w:hAnsi="Aptos"/>
          <w:kern w:val="2"/>
          <w:sz w:val="24"/>
          <w:szCs w:val="24"/>
        </w:rPr>
        <w:tab/>
      </w:r>
      <w:r>
        <w:t>Verification of integrity protected content</w:t>
      </w:r>
      <w:r>
        <w:tab/>
      </w:r>
      <w:r>
        <w:fldChar w:fldCharType="begin" w:fldLock="1"/>
      </w:r>
      <w:r>
        <w:instrText xml:space="preserve"> PAGEREF _Toc193388876 \h </w:instrText>
      </w:r>
      <w:r>
        <w:fldChar w:fldCharType="separate"/>
      </w:r>
      <w:r>
        <w:t>62</w:t>
      </w:r>
      <w:r>
        <w:fldChar w:fldCharType="end"/>
      </w:r>
    </w:p>
    <w:p w14:paraId="6C6F3A82" w14:textId="7B7C0E6D" w:rsidR="0037409C" w:rsidRDefault="0037409C">
      <w:pPr>
        <w:pStyle w:val="TOC2"/>
        <w:rPr>
          <w:rFonts w:ascii="Aptos" w:hAnsi="Aptos"/>
          <w:kern w:val="2"/>
          <w:sz w:val="24"/>
          <w:szCs w:val="24"/>
        </w:rPr>
      </w:pPr>
      <w:r>
        <w:t>6.6</w:t>
      </w:r>
      <w:r>
        <w:rPr>
          <w:rFonts w:ascii="Aptos" w:hAnsi="Aptos"/>
          <w:kern w:val="2"/>
          <w:sz w:val="24"/>
          <w:szCs w:val="24"/>
        </w:rPr>
        <w:tab/>
      </w:r>
      <w:r>
        <w:t>Confidentiality and Integrity Protection of TLV messages</w:t>
      </w:r>
      <w:r>
        <w:tab/>
      </w:r>
      <w:r>
        <w:fldChar w:fldCharType="begin" w:fldLock="1"/>
      </w:r>
      <w:r>
        <w:instrText xml:space="preserve"> PAGEREF _Toc193388877 \h </w:instrText>
      </w:r>
      <w:r>
        <w:fldChar w:fldCharType="separate"/>
      </w:r>
      <w:r>
        <w:t>63</w:t>
      </w:r>
      <w:r>
        <w:fldChar w:fldCharType="end"/>
      </w:r>
    </w:p>
    <w:p w14:paraId="0224711C" w14:textId="5EEC6512" w:rsidR="0037409C" w:rsidRDefault="0037409C">
      <w:pPr>
        <w:pStyle w:val="TOC3"/>
        <w:rPr>
          <w:rFonts w:ascii="Aptos" w:hAnsi="Aptos"/>
          <w:kern w:val="2"/>
          <w:sz w:val="24"/>
          <w:szCs w:val="24"/>
        </w:rPr>
      </w:pPr>
      <w:r>
        <w:t>6.6.1</w:t>
      </w:r>
      <w:r>
        <w:rPr>
          <w:rFonts w:ascii="Aptos" w:hAnsi="Aptos"/>
          <w:kern w:val="2"/>
          <w:sz w:val="24"/>
          <w:szCs w:val="24"/>
        </w:rPr>
        <w:tab/>
      </w:r>
      <w:r>
        <w:t>General</w:t>
      </w:r>
      <w:r>
        <w:tab/>
      </w:r>
      <w:r>
        <w:fldChar w:fldCharType="begin" w:fldLock="1"/>
      </w:r>
      <w:r>
        <w:instrText xml:space="preserve"> PAGEREF _Toc193388878 \h </w:instrText>
      </w:r>
      <w:r>
        <w:fldChar w:fldCharType="separate"/>
      </w:r>
      <w:r>
        <w:t>63</w:t>
      </w:r>
      <w:r>
        <w:fldChar w:fldCharType="end"/>
      </w:r>
    </w:p>
    <w:p w14:paraId="4B13F798" w14:textId="1E6FF6E4" w:rsidR="0037409C" w:rsidRDefault="0037409C">
      <w:pPr>
        <w:pStyle w:val="TOC3"/>
        <w:rPr>
          <w:rFonts w:ascii="Aptos" w:hAnsi="Aptos"/>
          <w:kern w:val="2"/>
          <w:sz w:val="24"/>
          <w:szCs w:val="24"/>
        </w:rPr>
      </w:pPr>
      <w:r>
        <w:t>6.6.2</w:t>
      </w:r>
      <w:r>
        <w:rPr>
          <w:rFonts w:ascii="Aptos" w:hAnsi="Aptos"/>
          <w:kern w:val="2"/>
          <w:sz w:val="24"/>
          <w:szCs w:val="24"/>
        </w:rPr>
        <w:tab/>
      </w:r>
      <w:r>
        <w:t>Derivation of master keys for media and media control</w:t>
      </w:r>
      <w:r>
        <w:tab/>
      </w:r>
      <w:r>
        <w:fldChar w:fldCharType="begin" w:fldLock="1"/>
      </w:r>
      <w:r>
        <w:instrText xml:space="preserve"> PAGEREF _Toc193388879 \h </w:instrText>
      </w:r>
      <w:r>
        <w:fldChar w:fldCharType="separate"/>
      </w:r>
      <w:r>
        <w:t>64</w:t>
      </w:r>
      <w:r>
        <w:fldChar w:fldCharType="end"/>
      </w:r>
    </w:p>
    <w:p w14:paraId="580E5371" w14:textId="565CDA4C" w:rsidR="0037409C" w:rsidRDefault="0037409C">
      <w:pPr>
        <w:pStyle w:val="TOC3"/>
        <w:rPr>
          <w:rFonts w:ascii="Aptos" w:hAnsi="Aptos"/>
          <w:kern w:val="2"/>
          <w:sz w:val="24"/>
          <w:szCs w:val="24"/>
        </w:rPr>
      </w:pPr>
      <w:r>
        <w:t>6.6.3</w:t>
      </w:r>
      <w:r>
        <w:rPr>
          <w:rFonts w:ascii="Aptos" w:hAnsi="Aptos"/>
          <w:kern w:val="2"/>
          <w:sz w:val="24"/>
          <w:szCs w:val="24"/>
        </w:rPr>
        <w:tab/>
      </w:r>
      <w:r>
        <w:t>Protection of MCData Data signalling and MCData Data messages</w:t>
      </w:r>
      <w:r>
        <w:tab/>
      </w:r>
      <w:r>
        <w:fldChar w:fldCharType="begin" w:fldLock="1"/>
      </w:r>
      <w:r>
        <w:instrText xml:space="preserve"> PAGEREF _Toc193388880 \h </w:instrText>
      </w:r>
      <w:r>
        <w:fldChar w:fldCharType="separate"/>
      </w:r>
      <w:r>
        <w:t>64</w:t>
      </w:r>
      <w:r>
        <w:fldChar w:fldCharType="end"/>
      </w:r>
    </w:p>
    <w:p w14:paraId="38A402FF" w14:textId="65121EFD" w:rsidR="0037409C" w:rsidRDefault="0037409C">
      <w:pPr>
        <w:pStyle w:val="TOC4"/>
        <w:rPr>
          <w:rFonts w:ascii="Aptos" w:hAnsi="Aptos"/>
          <w:kern w:val="2"/>
          <w:sz w:val="24"/>
          <w:szCs w:val="24"/>
        </w:rPr>
      </w:pPr>
      <w:r>
        <w:t>6.6.3.1</w:t>
      </w:r>
      <w:r>
        <w:rPr>
          <w:rFonts w:ascii="Aptos" w:hAnsi="Aptos"/>
          <w:kern w:val="2"/>
          <w:sz w:val="24"/>
          <w:szCs w:val="24"/>
        </w:rPr>
        <w:tab/>
      </w:r>
      <w:r>
        <w:t>General</w:t>
      </w:r>
      <w:r>
        <w:tab/>
      </w:r>
      <w:r>
        <w:fldChar w:fldCharType="begin" w:fldLock="1"/>
      </w:r>
      <w:r>
        <w:instrText xml:space="preserve"> PAGEREF _Toc193388881 \h </w:instrText>
      </w:r>
      <w:r>
        <w:fldChar w:fldCharType="separate"/>
      </w:r>
      <w:r>
        <w:t>64</w:t>
      </w:r>
      <w:r>
        <w:fldChar w:fldCharType="end"/>
      </w:r>
    </w:p>
    <w:p w14:paraId="0713CE87" w14:textId="6788B8A6" w:rsidR="0037409C" w:rsidRDefault="0037409C">
      <w:pPr>
        <w:pStyle w:val="TOC4"/>
        <w:rPr>
          <w:rFonts w:ascii="Aptos" w:hAnsi="Aptos"/>
          <w:kern w:val="2"/>
          <w:sz w:val="24"/>
          <w:szCs w:val="24"/>
        </w:rPr>
      </w:pPr>
      <w:r>
        <w:t>6.6.3.2</w:t>
      </w:r>
      <w:r>
        <w:rPr>
          <w:rFonts w:ascii="Aptos" w:hAnsi="Aptos"/>
          <w:kern w:val="2"/>
          <w:sz w:val="24"/>
          <w:szCs w:val="24"/>
        </w:rPr>
        <w:tab/>
      </w:r>
      <w:r>
        <w:t>The MCData client</w:t>
      </w:r>
      <w:r>
        <w:tab/>
      </w:r>
      <w:r>
        <w:fldChar w:fldCharType="begin" w:fldLock="1"/>
      </w:r>
      <w:r>
        <w:instrText xml:space="preserve"> PAGEREF _Toc193388882 \h </w:instrText>
      </w:r>
      <w:r>
        <w:fldChar w:fldCharType="separate"/>
      </w:r>
      <w:r>
        <w:t>64</w:t>
      </w:r>
      <w:r>
        <w:fldChar w:fldCharType="end"/>
      </w:r>
    </w:p>
    <w:p w14:paraId="1DE6B503" w14:textId="637CA062" w:rsidR="0037409C" w:rsidRDefault="0037409C">
      <w:pPr>
        <w:pStyle w:val="TOC4"/>
        <w:rPr>
          <w:rFonts w:ascii="Aptos" w:hAnsi="Aptos"/>
          <w:kern w:val="2"/>
          <w:sz w:val="24"/>
          <w:szCs w:val="24"/>
        </w:rPr>
      </w:pPr>
      <w:r>
        <w:t>6.6.3.3</w:t>
      </w:r>
      <w:r>
        <w:rPr>
          <w:rFonts w:ascii="Aptos" w:hAnsi="Aptos"/>
          <w:kern w:val="2"/>
          <w:sz w:val="24"/>
          <w:szCs w:val="24"/>
        </w:rPr>
        <w:tab/>
      </w:r>
      <w:r>
        <w:t>The participating MCData function</w:t>
      </w:r>
      <w:r>
        <w:tab/>
      </w:r>
      <w:r>
        <w:fldChar w:fldCharType="begin" w:fldLock="1"/>
      </w:r>
      <w:r>
        <w:instrText xml:space="preserve"> PAGEREF _Toc193388883 \h </w:instrText>
      </w:r>
      <w:r>
        <w:fldChar w:fldCharType="separate"/>
      </w:r>
      <w:r>
        <w:t>64</w:t>
      </w:r>
      <w:r>
        <w:fldChar w:fldCharType="end"/>
      </w:r>
    </w:p>
    <w:p w14:paraId="36BAEEC2" w14:textId="438E2C40" w:rsidR="0037409C" w:rsidRDefault="0037409C">
      <w:pPr>
        <w:pStyle w:val="TOC4"/>
        <w:rPr>
          <w:rFonts w:ascii="Aptos" w:hAnsi="Aptos"/>
          <w:kern w:val="2"/>
          <w:sz w:val="24"/>
          <w:szCs w:val="24"/>
        </w:rPr>
      </w:pPr>
      <w:r>
        <w:t>6.6.3.4</w:t>
      </w:r>
      <w:r>
        <w:rPr>
          <w:rFonts w:ascii="Aptos" w:hAnsi="Aptos"/>
          <w:kern w:val="2"/>
          <w:sz w:val="24"/>
          <w:szCs w:val="24"/>
        </w:rPr>
        <w:tab/>
      </w:r>
      <w:r>
        <w:t>The controlling MCData function</w:t>
      </w:r>
      <w:r>
        <w:tab/>
      </w:r>
      <w:r>
        <w:fldChar w:fldCharType="begin" w:fldLock="1"/>
      </w:r>
      <w:r>
        <w:instrText xml:space="preserve"> PAGEREF _Toc193388884 \h </w:instrText>
      </w:r>
      <w:r>
        <w:fldChar w:fldCharType="separate"/>
      </w:r>
      <w:r>
        <w:t>65</w:t>
      </w:r>
      <w:r>
        <w:fldChar w:fldCharType="end"/>
      </w:r>
    </w:p>
    <w:p w14:paraId="3C666AEF" w14:textId="25988516" w:rsidR="0037409C" w:rsidRDefault="0037409C">
      <w:pPr>
        <w:pStyle w:val="TOC1"/>
        <w:rPr>
          <w:rFonts w:ascii="Aptos" w:hAnsi="Aptos"/>
          <w:kern w:val="2"/>
          <w:sz w:val="24"/>
          <w:szCs w:val="24"/>
        </w:rPr>
      </w:pPr>
      <w:r>
        <w:t>7</w:t>
      </w:r>
      <w:r>
        <w:rPr>
          <w:rFonts w:ascii="Aptos" w:hAnsi="Aptos"/>
          <w:kern w:val="2"/>
          <w:sz w:val="24"/>
          <w:szCs w:val="24"/>
        </w:rPr>
        <w:tab/>
      </w:r>
      <w:r>
        <w:t>Registration and service authorisation</w:t>
      </w:r>
      <w:r>
        <w:tab/>
      </w:r>
      <w:r>
        <w:fldChar w:fldCharType="begin" w:fldLock="1"/>
      </w:r>
      <w:r>
        <w:instrText xml:space="preserve"> PAGEREF _Toc193388885 \h </w:instrText>
      </w:r>
      <w:r>
        <w:fldChar w:fldCharType="separate"/>
      </w:r>
      <w:r>
        <w:t>65</w:t>
      </w:r>
      <w:r>
        <w:fldChar w:fldCharType="end"/>
      </w:r>
    </w:p>
    <w:p w14:paraId="4021203A" w14:textId="272474D5" w:rsidR="0037409C" w:rsidRDefault="0037409C">
      <w:pPr>
        <w:pStyle w:val="TOC2"/>
        <w:rPr>
          <w:rFonts w:ascii="Aptos" w:hAnsi="Aptos"/>
          <w:kern w:val="2"/>
          <w:sz w:val="24"/>
          <w:szCs w:val="24"/>
        </w:rPr>
      </w:pPr>
      <w:r>
        <w:t>7.1</w:t>
      </w:r>
      <w:r>
        <w:rPr>
          <w:rFonts w:ascii="Aptos" w:hAnsi="Aptos"/>
          <w:kern w:val="2"/>
          <w:sz w:val="24"/>
          <w:szCs w:val="24"/>
        </w:rPr>
        <w:tab/>
      </w:r>
      <w:r>
        <w:t>General</w:t>
      </w:r>
      <w:r>
        <w:tab/>
      </w:r>
      <w:r>
        <w:fldChar w:fldCharType="begin" w:fldLock="1"/>
      </w:r>
      <w:r>
        <w:instrText xml:space="preserve"> PAGEREF _Toc193388886 \h </w:instrText>
      </w:r>
      <w:r>
        <w:fldChar w:fldCharType="separate"/>
      </w:r>
      <w:r>
        <w:t>65</w:t>
      </w:r>
      <w:r>
        <w:fldChar w:fldCharType="end"/>
      </w:r>
    </w:p>
    <w:p w14:paraId="51DE1CE6" w14:textId="7EE0C572" w:rsidR="0037409C" w:rsidRDefault="0037409C">
      <w:pPr>
        <w:pStyle w:val="TOC2"/>
        <w:rPr>
          <w:rFonts w:ascii="Aptos" w:hAnsi="Aptos"/>
          <w:kern w:val="2"/>
          <w:sz w:val="24"/>
          <w:szCs w:val="24"/>
        </w:rPr>
      </w:pPr>
      <w:r>
        <w:t>7.2</w:t>
      </w:r>
      <w:r>
        <w:rPr>
          <w:rFonts w:ascii="Aptos" w:hAnsi="Aptos"/>
          <w:kern w:val="2"/>
          <w:sz w:val="24"/>
          <w:szCs w:val="24"/>
        </w:rPr>
        <w:tab/>
      </w:r>
      <w:r>
        <w:t>MCData client procedures</w:t>
      </w:r>
      <w:r>
        <w:tab/>
      </w:r>
      <w:r>
        <w:fldChar w:fldCharType="begin" w:fldLock="1"/>
      </w:r>
      <w:r>
        <w:instrText xml:space="preserve"> PAGEREF _Toc193388887 \h </w:instrText>
      </w:r>
      <w:r>
        <w:fldChar w:fldCharType="separate"/>
      </w:r>
      <w:r>
        <w:t>65</w:t>
      </w:r>
      <w:r>
        <w:fldChar w:fldCharType="end"/>
      </w:r>
    </w:p>
    <w:p w14:paraId="51077680" w14:textId="62F7A202" w:rsidR="0037409C" w:rsidRDefault="0037409C">
      <w:pPr>
        <w:pStyle w:val="TOC3"/>
        <w:rPr>
          <w:rFonts w:ascii="Aptos" w:hAnsi="Aptos"/>
          <w:kern w:val="2"/>
          <w:sz w:val="24"/>
          <w:szCs w:val="24"/>
        </w:rPr>
      </w:pPr>
      <w:r>
        <w:t>7.2.1</w:t>
      </w:r>
      <w:r>
        <w:rPr>
          <w:rFonts w:ascii="Aptos" w:hAnsi="Aptos"/>
          <w:kern w:val="2"/>
          <w:sz w:val="24"/>
          <w:szCs w:val="24"/>
        </w:rPr>
        <w:tab/>
      </w:r>
      <w:r>
        <w:t>SIP REGISTER request for service authorisation</w:t>
      </w:r>
      <w:r>
        <w:tab/>
      </w:r>
      <w:r>
        <w:fldChar w:fldCharType="begin" w:fldLock="1"/>
      </w:r>
      <w:r>
        <w:instrText xml:space="preserve"> PAGEREF _Toc193388888 \h </w:instrText>
      </w:r>
      <w:r>
        <w:fldChar w:fldCharType="separate"/>
      </w:r>
      <w:r>
        <w:t>65</w:t>
      </w:r>
      <w:r>
        <w:fldChar w:fldCharType="end"/>
      </w:r>
    </w:p>
    <w:p w14:paraId="2659E943" w14:textId="5303D3D9" w:rsidR="0037409C" w:rsidRDefault="0037409C">
      <w:pPr>
        <w:pStyle w:val="TOC3"/>
        <w:rPr>
          <w:rFonts w:ascii="Aptos" w:hAnsi="Aptos"/>
          <w:kern w:val="2"/>
          <w:sz w:val="24"/>
          <w:szCs w:val="24"/>
        </w:rPr>
      </w:pPr>
      <w:r>
        <w:lastRenderedPageBreak/>
        <w:t>7.2.1AA</w:t>
      </w:r>
      <w:r>
        <w:rPr>
          <w:rFonts w:ascii="Aptos" w:hAnsi="Aptos"/>
          <w:kern w:val="2"/>
          <w:sz w:val="24"/>
          <w:szCs w:val="24"/>
        </w:rPr>
        <w:tab/>
      </w:r>
      <w:r>
        <w:t>SIP REGISTER request without service authorisation</w:t>
      </w:r>
      <w:r>
        <w:tab/>
      </w:r>
      <w:r>
        <w:fldChar w:fldCharType="begin" w:fldLock="1"/>
      </w:r>
      <w:r>
        <w:instrText xml:space="preserve"> PAGEREF _Toc193388889 \h </w:instrText>
      </w:r>
      <w:r>
        <w:fldChar w:fldCharType="separate"/>
      </w:r>
      <w:r>
        <w:t>67</w:t>
      </w:r>
      <w:r>
        <w:fldChar w:fldCharType="end"/>
      </w:r>
    </w:p>
    <w:p w14:paraId="6256843B" w14:textId="7CFAC881" w:rsidR="0037409C" w:rsidRDefault="0037409C">
      <w:pPr>
        <w:pStyle w:val="TOC3"/>
        <w:rPr>
          <w:rFonts w:ascii="Aptos" w:hAnsi="Aptos"/>
          <w:kern w:val="2"/>
          <w:sz w:val="24"/>
          <w:szCs w:val="24"/>
        </w:rPr>
      </w:pPr>
      <w:r>
        <w:t>7.2.1A</w:t>
      </w:r>
      <w:r>
        <w:rPr>
          <w:rFonts w:ascii="Aptos" w:hAnsi="Aptos"/>
          <w:kern w:val="2"/>
          <w:sz w:val="24"/>
          <w:szCs w:val="24"/>
        </w:rPr>
        <w:tab/>
      </w:r>
      <w:r>
        <w:t>Common SIP PUBLISH procedure</w:t>
      </w:r>
      <w:r>
        <w:tab/>
      </w:r>
      <w:r>
        <w:fldChar w:fldCharType="begin" w:fldLock="1"/>
      </w:r>
      <w:r>
        <w:instrText xml:space="preserve"> PAGEREF _Toc193388890 \h </w:instrText>
      </w:r>
      <w:r>
        <w:fldChar w:fldCharType="separate"/>
      </w:r>
      <w:r>
        <w:t>67</w:t>
      </w:r>
      <w:r>
        <w:fldChar w:fldCharType="end"/>
      </w:r>
    </w:p>
    <w:p w14:paraId="2C1BC3EB" w14:textId="2C80F8EE" w:rsidR="0037409C" w:rsidRDefault="0037409C">
      <w:pPr>
        <w:pStyle w:val="TOC3"/>
        <w:rPr>
          <w:rFonts w:ascii="Aptos" w:hAnsi="Aptos"/>
          <w:kern w:val="2"/>
          <w:sz w:val="24"/>
          <w:szCs w:val="24"/>
        </w:rPr>
      </w:pPr>
      <w:r>
        <w:t>7.2.2</w:t>
      </w:r>
      <w:r>
        <w:rPr>
          <w:rFonts w:ascii="Aptos" w:hAnsi="Aptos"/>
          <w:kern w:val="2"/>
          <w:sz w:val="24"/>
          <w:szCs w:val="24"/>
        </w:rPr>
        <w:tab/>
      </w:r>
      <w:r>
        <w:t>SIP PUBLISH request for service authorisation and MCData service settings</w:t>
      </w:r>
      <w:r>
        <w:tab/>
      </w:r>
      <w:r>
        <w:fldChar w:fldCharType="begin" w:fldLock="1"/>
      </w:r>
      <w:r>
        <w:instrText xml:space="preserve"> PAGEREF _Toc193388891 \h </w:instrText>
      </w:r>
      <w:r>
        <w:fldChar w:fldCharType="separate"/>
      </w:r>
      <w:r>
        <w:t>68</w:t>
      </w:r>
      <w:r>
        <w:fldChar w:fldCharType="end"/>
      </w:r>
    </w:p>
    <w:p w14:paraId="4037EB35" w14:textId="336B51AC" w:rsidR="0037409C" w:rsidRDefault="0037409C">
      <w:pPr>
        <w:pStyle w:val="TOC3"/>
        <w:rPr>
          <w:rFonts w:ascii="Aptos" w:hAnsi="Aptos"/>
          <w:kern w:val="2"/>
          <w:sz w:val="24"/>
          <w:szCs w:val="24"/>
        </w:rPr>
      </w:pPr>
      <w:r>
        <w:t>7.2.3</w:t>
      </w:r>
      <w:r>
        <w:rPr>
          <w:rFonts w:ascii="Aptos" w:hAnsi="Aptos"/>
          <w:kern w:val="2"/>
          <w:sz w:val="24"/>
          <w:szCs w:val="24"/>
        </w:rPr>
        <w:tab/>
      </w:r>
      <w:r>
        <w:t>Sending SIP PUBLISH for MCData service settings only</w:t>
      </w:r>
      <w:r>
        <w:tab/>
      </w:r>
      <w:r>
        <w:fldChar w:fldCharType="begin" w:fldLock="1"/>
      </w:r>
      <w:r>
        <w:instrText xml:space="preserve"> PAGEREF _Toc193388892 \h </w:instrText>
      </w:r>
      <w:r>
        <w:fldChar w:fldCharType="separate"/>
      </w:r>
      <w:r>
        <w:t>69</w:t>
      </w:r>
      <w:r>
        <w:fldChar w:fldCharType="end"/>
      </w:r>
    </w:p>
    <w:p w14:paraId="3C472C1E" w14:textId="16095495" w:rsidR="0037409C" w:rsidRDefault="0037409C">
      <w:pPr>
        <w:pStyle w:val="TOC3"/>
        <w:rPr>
          <w:rFonts w:ascii="Aptos" w:hAnsi="Aptos"/>
          <w:kern w:val="2"/>
          <w:sz w:val="24"/>
          <w:szCs w:val="24"/>
        </w:rPr>
      </w:pPr>
      <w:r>
        <w:t>7.2.4</w:t>
      </w:r>
      <w:r>
        <w:rPr>
          <w:rFonts w:ascii="Aptos" w:hAnsi="Aptos"/>
          <w:kern w:val="2"/>
          <w:sz w:val="24"/>
          <w:szCs w:val="24"/>
        </w:rPr>
        <w:tab/>
      </w:r>
      <w:r>
        <w:t>Determination of MCData service settings</w:t>
      </w:r>
      <w:r>
        <w:tab/>
      </w:r>
      <w:r>
        <w:fldChar w:fldCharType="begin" w:fldLock="1"/>
      </w:r>
      <w:r>
        <w:instrText xml:space="preserve"> PAGEREF _Toc193388893 \h </w:instrText>
      </w:r>
      <w:r>
        <w:fldChar w:fldCharType="separate"/>
      </w:r>
      <w:r>
        <w:t>69</w:t>
      </w:r>
      <w:r>
        <w:fldChar w:fldCharType="end"/>
      </w:r>
    </w:p>
    <w:p w14:paraId="117448E7" w14:textId="654E0869" w:rsidR="0037409C" w:rsidRDefault="0037409C">
      <w:pPr>
        <w:pStyle w:val="TOC3"/>
        <w:rPr>
          <w:rFonts w:ascii="Aptos" w:hAnsi="Aptos"/>
          <w:kern w:val="2"/>
          <w:sz w:val="24"/>
          <w:szCs w:val="24"/>
        </w:rPr>
      </w:pPr>
      <w:r>
        <w:t>7.2.5</w:t>
      </w:r>
      <w:r>
        <w:rPr>
          <w:rFonts w:ascii="Aptos" w:hAnsi="Aptos"/>
          <w:kern w:val="2"/>
          <w:sz w:val="24"/>
          <w:szCs w:val="24"/>
        </w:rPr>
        <w:tab/>
      </w:r>
      <w:r>
        <w:t>Receiving a CSK key download message</w:t>
      </w:r>
      <w:r>
        <w:tab/>
      </w:r>
      <w:r>
        <w:fldChar w:fldCharType="begin" w:fldLock="1"/>
      </w:r>
      <w:r>
        <w:instrText xml:space="preserve"> PAGEREF _Toc193388894 \h </w:instrText>
      </w:r>
      <w:r>
        <w:fldChar w:fldCharType="separate"/>
      </w:r>
      <w:r>
        <w:t>70</w:t>
      </w:r>
      <w:r>
        <w:fldChar w:fldCharType="end"/>
      </w:r>
    </w:p>
    <w:p w14:paraId="351D7CC4" w14:textId="20D784DF" w:rsidR="0037409C" w:rsidRDefault="0037409C">
      <w:pPr>
        <w:pStyle w:val="TOC2"/>
        <w:rPr>
          <w:rFonts w:ascii="Aptos" w:hAnsi="Aptos"/>
          <w:kern w:val="2"/>
          <w:sz w:val="24"/>
          <w:szCs w:val="24"/>
        </w:rPr>
      </w:pPr>
      <w:r>
        <w:t>7.3</w:t>
      </w:r>
      <w:r>
        <w:rPr>
          <w:rFonts w:ascii="Aptos" w:hAnsi="Aptos"/>
          <w:kern w:val="2"/>
          <w:sz w:val="24"/>
          <w:szCs w:val="24"/>
        </w:rPr>
        <w:tab/>
      </w:r>
      <w:r>
        <w:t>MCData server procedures</w:t>
      </w:r>
      <w:r>
        <w:tab/>
      </w:r>
      <w:r>
        <w:fldChar w:fldCharType="begin" w:fldLock="1"/>
      </w:r>
      <w:r>
        <w:instrText xml:space="preserve"> PAGEREF _Toc193388895 \h </w:instrText>
      </w:r>
      <w:r>
        <w:fldChar w:fldCharType="separate"/>
      </w:r>
      <w:r>
        <w:t>71</w:t>
      </w:r>
      <w:r>
        <w:fldChar w:fldCharType="end"/>
      </w:r>
    </w:p>
    <w:p w14:paraId="4748438B" w14:textId="14D8620E" w:rsidR="0037409C" w:rsidRDefault="0037409C">
      <w:pPr>
        <w:pStyle w:val="TOC3"/>
        <w:rPr>
          <w:rFonts w:ascii="Aptos" w:hAnsi="Aptos"/>
          <w:kern w:val="2"/>
          <w:sz w:val="24"/>
          <w:szCs w:val="24"/>
        </w:rPr>
      </w:pPr>
      <w:r>
        <w:t>7.3.1</w:t>
      </w:r>
      <w:r>
        <w:rPr>
          <w:rFonts w:ascii="Aptos" w:hAnsi="Aptos"/>
          <w:kern w:val="2"/>
          <w:sz w:val="24"/>
          <w:szCs w:val="24"/>
        </w:rPr>
        <w:tab/>
      </w:r>
      <w:r>
        <w:t>General</w:t>
      </w:r>
      <w:r>
        <w:tab/>
      </w:r>
      <w:r>
        <w:fldChar w:fldCharType="begin" w:fldLock="1"/>
      </w:r>
      <w:r>
        <w:instrText xml:space="preserve"> PAGEREF _Toc193388896 \h </w:instrText>
      </w:r>
      <w:r>
        <w:fldChar w:fldCharType="separate"/>
      </w:r>
      <w:r>
        <w:t>71</w:t>
      </w:r>
      <w:r>
        <w:fldChar w:fldCharType="end"/>
      </w:r>
    </w:p>
    <w:p w14:paraId="3A540B41" w14:textId="7E414EF8" w:rsidR="0037409C" w:rsidRDefault="0037409C">
      <w:pPr>
        <w:pStyle w:val="TOC3"/>
        <w:rPr>
          <w:rFonts w:ascii="Aptos" w:hAnsi="Aptos"/>
          <w:kern w:val="2"/>
          <w:sz w:val="24"/>
          <w:szCs w:val="24"/>
        </w:rPr>
      </w:pPr>
      <w:r>
        <w:t>7.3.1A</w:t>
      </w:r>
      <w:r>
        <w:rPr>
          <w:rFonts w:ascii="Aptos" w:hAnsi="Aptos"/>
          <w:kern w:val="2"/>
          <w:sz w:val="24"/>
          <w:szCs w:val="24"/>
        </w:rPr>
        <w:tab/>
      </w:r>
      <w:r>
        <w:t>Confidentiality and Integrity Protection</w:t>
      </w:r>
      <w:r>
        <w:tab/>
      </w:r>
      <w:r>
        <w:fldChar w:fldCharType="begin" w:fldLock="1"/>
      </w:r>
      <w:r>
        <w:instrText xml:space="preserve"> PAGEREF _Toc193388897 \h </w:instrText>
      </w:r>
      <w:r>
        <w:fldChar w:fldCharType="separate"/>
      </w:r>
      <w:r>
        <w:t>71</w:t>
      </w:r>
      <w:r>
        <w:fldChar w:fldCharType="end"/>
      </w:r>
    </w:p>
    <w:p w14:paraId="45409BB3" w14:textId="55B1D663" w:rsidR="0037409C" w:rsidRDefault="0037409C">
      <w:pPr>
        <w:pStyle w:val="TOC3"/>
        <w:rPr>
          <w:rFonts w:ascii="Aptos" w:hAnsi="Aptos"/>
          <w:kern w:val="2"/>
          <w:sz w:val="24"/>
          <w:szCs w:val="24"/>
        </w:rPr>
      </w:pPr>
      <w:r>
        <w:t>7.3.2</w:t>
      </w:r>
      <w:r>
        <w:rPr>
          <w:rFonts w:ascii="Aptos" w:hAnsi="Aptos"/>
          <w:kern w:val="2"/>
          <w:sz w:val="24"/>
          <w:szCs w:val="24"/>
        </w:rPr>
        <w:tab/>
      </w:r>
      <w:r>
        <w:t>SIP REGISTER request for service authorisation</w:t>
      </w:r>
      <w:r>
        <w:tab/>
      </w:r>
      <w:r>
        <w:fldChar w:fldCharType="begin" w:fldLock="1"/>
      </w:r>
      <w:r>
        <w:instrText xml:space="preserve"> PAGEREF _Toc193388898 \h </w:instrText>
      </w:r>
      <w:r>
        <w:fldChar w:fldCharType="separate"/>
      </w:r>
      <w:r>
        <w:t>73</w:t>
      </w:r>
      <w:r>
        <w:fldChar w:fldCharType="end"/>
      </w:r>
    </w:p>
    <w:p w14:paraId="5AA1E8C2" w14:textId="126AE2EE" w:rsidR="0037409C" w:rsidRDefault="0037409C">
      <w:pPr>
        <w:pStyle w:val="TOC3"/>
        <w:rPr>
          <w:rFonts w:ascii="Aptos" w:hAnsi="Aptos"/>
          <w:kern w:val="2"/>
          <w:sz w:val="24"/>
          <w:szCs w:val="24"/>
        </w:rPr>
      </w:pPr>
      <w:r>
        <w:t>7.3.3</w:t>
      </w:r>
      <w:r>
        <w:rPr>
          <w:rFonts w:ascii="Aptos" w:hAnsi="Aptos"/>
          <w:kern w:val="2"/>
          <w:sz w:val="24"/>
          <w:szCs w:val="24"/>
        </w:rPr>
        <w:tab/>
      </w:r>
      <w:r>
        <w:t>SIP PUBLISH request for service authorisation and service settings</w:t>
      </w:r>
      <w:r>
        <w:tab/>
      </w:r>
      <w:r>
        <w:fldChar w:fldCharType="begin" w:fldLock="1"/>
      </w:r>
      <w:r>
        <w:instrText xml:space="preserve"> PAGEREF _Toc193388899 \h </w:instrText>
      </w:r>
      <w:r>
        <w:fldChar w:fldCharType="separate"/>
      </w:r>
      <w:r>
        <w:t>74</w:t>
      </w:r>
      <w:r>
        <w:fldChar w:fldCharType="end"/>
      </w:r>
    </w:p>
    <w:p w14:paraId="106B464D" w14:textId="3C8FC1D7" w:rsidR="0037409C" w:rsidRDefault="0037409C">
      <w:pPr>
        <w:pStyle w:val="TOC3"/>
        <w:rPr>
          <w:rFonts w:ascii="Aptos" w:hAnsi="Aptos"/>
          <w:kern w:val="2"/>
          <w:sz w:val="24"/>
          <w:szCs w:val="24"/>
        </w:rPr>
      </w:pPr>
      <w:r w:rsidRPr="00583E2C">
        <w:rPr>
          <w:lang w:val="en-US"/>
        </w:rPr>
        <w:t>7.3.4</w:t>
      </w:r>
      <w:r>
        <w:rPr>
          <w:rFonts w:ascii="Aptos" w:hAnsi="Aptos"/>
          <w:kern w:val="2"/>
          <w:sz w:val="24"/>
          <w:szCs w:val="24"/>
        </w:rPr>
        <w:tab/>
      </w:r>
      <w:r>
        <w:t>Receiving SIP PUBL</w:t>
      </w:r>
      <w:r w:rsidRPr="00583E2C">
        <w:rPr>
          <w:lang w:val="en-US"/>
        </w:rPr>
        <w:t>I</w:t>
      </w:r>
      <w:r>
        <w:t xml:space="preserve">SH request for </w:t>
      </w:r>
      <w:r w:rsidRPr="00583E2C">
        <w:rPr>
          <w:lang w:val="en-US"/>
        </w:rPr>
        <w:t>MCData service</w:t>
      </w:r>
      <w:r>
        <w:t xml:space="preserve"> settings only</w:t>
      </w:r>
      <w:r>
        <w:tab/>
      </w:r>
      <w:r>
        <w:fldChar w:fldCharType="begin" w:fldLock="1"/>
      </w:r>
      <w:r>
        <w:instrText xml:space="preserve"> PAGEREF _Toc193388900 \h </w:instrText>
      </w:r>
      <w:r>
        <w:fldChar w:fldCharType="separate"/>
      </w:r>
      <w:r>
        <w:t>75</w:t>
      </w:r>
      <w:r>
        <w:fldChar w:fldCharType="end"/>
      </w:r>
    </w:p>
    <w:p w14:paraId="7E74BA0E" w14:textId="63F2DD67" w:rsidR="0037409C" w:rsidRDefault="0037409C">
      <w:pPr>
        <w:pStyle w:val="TOC3"/>
        <w:rPr>
          <w:rFonts w:ascii="Aptos" w:hAnsi="Aptos"/>
          <w:kern w:val="2"/>
          <w:sz w:val="24"/>
          <w:szCs w:val="24"/>
        </w:rPr>
      </w:pPr>
      <w:r>
        <w:t>7.3.5</w:t>
      </w:r>
      <w:r>
        <w:rPr>
          <w:rFonts w:ascii="Aptos" w:hAnsi="Aptos"/>
          <w:kern w:val="2"/>
          <w:sz w:val="24"/>
          <w:szCs w:val="24"/>
        </w:rPr>
        <w:tab/>
      </w:r>
      <w:r>
        <w:t>Receiving SIP PUBLISH request with "Expires=0"</w:t>
      </w:r>
      <w:r>
        <w:tab/>
      </w:r>
      <w:r>
        <w:fldChar w:fldCharType="begin" w:fldLock="1"/>
      </w:r>
      <w:r>
        <w:instrText xml:space="preserve"> PAGEREF _Toc193388901 \h </w:instrText>
      </w:r>
      <w:r>
        <w:fldChar w:fldCharType="separate"/>
      </w:r>
      <w:r>
        <w:t>76</w:t>
      </w:r>
      <w:r>
        <w:fldChar w:fldCharType="end"/>
      </w:r>
    </w:p>
    <w:p w14:paraId="5F12B33B" w14:textId="7D4F4C63" w:rsidR="0037409C" w:rsidRDefault="0037409C">
      <w:pPr>
        <w:pStyle w:val="TOC3"/>
        <w:rPr>
          <w:rFonts w:ascii="Aptos" w:hAnsi="Aptos"/>
          <w:kern w:val="2"/>
          <w:sz w:val="24"/>
          <w:szCs w:val="24"/>
        </w:rPr>
      </w:pPr>
      <w:r>
        <w:t>7.3.</w:t>
      </w:r>
      <w:r w:rsidRPr="00583E2C">
        <w:rPr>
          <w:lang w:val="en-US"/>
        </w:rPr>
        <w:t>6</w:t>
      </w:r>
      <w:r>
        <w:rPr>
          <w:rFonts w:ascii="Aptos" w:hAnsi="Aptos"/>
          <w:kern w:val="2"/>
          <w:sz w:val="24"/>
          <w:szCs w:val="24"/>
        </w:rPr>
        <w:tab/>
      </w:r>
      <w:r w:rsidRPr="00583E2C">
        <w:rPr>
          <w:lang w:val="en-US"/>
        </w:rPr>
        <w:t>Subscription to and notification of MCData service</w:t>
      </w:r>
      <w:r>
        <w:t xml:space="preserve"> settings</w:t>
      </w:r>
      <w:r>
        <w:tab/>
      </w:r>
      <w:r>
        <w:fldChar w:fldCharType="begin" w:fldLock="1"/>
      </w:r>
      <w:r>
        <w:instrText xml:space="preserve"> PAGEREF _Toc193388902 \h </w:instrText>
      </w:r>
      <w:r>
        <w:fldChar w:fldCharType="separate"/>
      </w:r>
      <w:r>
        <w:t>76</w:t>
      </w:r>
      <w:r>
        <w:fldChar w:fldCharType="end"/>
      </w:r>
    </w:p>
    <w:p w14:paraId="6B72B9EB" w14:textId="77FDE077" w:rsidR="0037409C" w:rsidRDefault="0037409C">
      <w:pPr>
        <w:pStyle w:val="TOC4"/>
        <w:rPr>
          <w:rFonts w:ascii="Aptos" w:hAnsi="Aptos"/>
          <w:kern w:val="2"/>
          <w:sz w:val="24"/>
          <w:szCs w:val="24"/>
        </w:rPr>
      </w:pPr>
      <w:r>
        <w:t>7.3.6.1</w:t>
      </w:r>
      <w:r>
        <w:rPr>
          <w:rFonts w:ascii="Aptos" w:hAnsi="Aptos"/>
          <w:kern w:val="2"/>
          <w:sz w:val="24"/>
          <w:szCs w:val="24"/>
        </w:rPr>
        <w:tab/>
      </w:r>
      <w:r>
        <w:t xml:space="preserve">Receiving subscription to </w:t>
      </w:r>
      <w:r w:rsidRPr="00583E2C">
        <w:rPr>
          <w:lang w:val="en-US"/>
        </w:rPr>
        <w:t>MCData service</w:t>
      </w:r>
      <w:r>
        <w:t xml:space="preserve"> settings</w:t>
      </w:r>
      <w:r>
        <w:tab/>
      </w:r>
      <w:r>
        <w:fldChar w:fldCharType="begin" w:fldLock="1"/>
      </w:r>
      <w:r>
        <w:instrText xml:space="preserve"> PAGEREF _Toc193388903 \h </w:instrText>
      </w:r>
      <w:r>
        <w:fldChar w:fldCharType="separate"/>
      </w:r>
      <w:r>
        <w:t>76</w:t>
      </w:r>
      <w:r>
        <w:fldChar w:fldCharType="end"/>
      </w:r>
    </w:p>
    <w:p w14:paraId="2B536442" w14:textId="70DB22FE" w:rsidR="0037409C" w:rsidRDefault="0037409C">
      <w:pPr>
        <w:pStyle w:val="TOC4"/>
        <w:rPr>
          <w:rFonts w:ascii="Aptos" w:hAnsi="Aptos"/>
          <w:kern w:val="2"/>
          <w:sz w:val="24"/>
          <w:szCs w:val="24"/>
        </w:rPr>
      </w:pPr>
      <w:r>
        <w:t>7.3.6.2</w:t>
      </w:r>
      <w:r>
        <w:rPr>
          <w:rFonts w:ascii="Aptos" w:hAnsi="Aptos"/>
          <w:kern w:val="2"/>
          <w:sz w:val="24"/>
          <w:szCs w:val="24"/>
        </w:rPr>
        <w:tab/>
      </w:r>
      <w:r>
        <w:t xml:space="preserve">Sending notification of change of </w:t>
      </w:r>
      <w:r w:rsidRPr="00583E2C">
        <w:rPr>
          <w:lang w:val="en-US"/>
        </w:rPr>
        <w:t>MCData service</w:t>
      </w:r>
      <w:r>
        <w:t xml:space="preserve"> settings</w:t>
      </w:r>
      <w:r>
        <w:tab/>
      </w:r>
      <w:r>
        <w:fldChar w:fldCharType="begin" w:fldLock="1"/>
      </w:r>
      <w:r>
        <w:instrText xml:space="preserve"> PAGEREF _Toc193388904 \h </w:instrText>
      </w:r>
      <w:r>
        <w:fldChar w:fldCharType="separate"/>
      </w:r>
      <w:r>
        <w:t>77</w:t>
      </w:r>
      <w:r>
        <w:fldChar w:fldCharType="end"/>
      </w:r>
    </w:p>
    <w:p w14:paraId="393A036E" w14:textId="21A87EF8" w:rsidR="0037409C" w:rsidRDefault="0037409C">
      <w:pPr>
        <w:pStyle w:val="TOC3"/>
        <w:rPr>
          <w:rFonts w:ascii="Aptos" w:hAnsi="Aptos"/>
          <w:kern w:val="2"/>
          <w:sz w:val="24"/>
          <w:szCs w:val="24"/>
        </w:rPr>
      </w:pPr>
      <w:r>
        <w:t>7.3.7</w:t>
      </w:r>
      <w:r>
        <w:rPr>
          <w:rFonts w:ascii="Aptos" w:hAnsi="Aptos"/>
          <w:kern w:val="2"/>
          <w:sz w:val="24"/>
          <w:szCs w:val="24"/>
        </w:rPr>
        <w:tab/>
      </w:r>
      <w:r>
        <w:t>Sending a CSK key download message</w:t>
      </w:r>
      <w:r>
        <w:tab/>
      </w:r>
      <w:r>
        <w:fldChar w:fldCharType="begin" w:fldLock="1"/>
      </w:r>
      <w:r>
        <w:instrText xml:space="preserve"> PAGEREF _Toc193388905 \h </w:instrText>
      </w:r>
      <w:r>
        <w:fldChar w:fldCharType="separate"/>
      </w:r>
      <w:r>
        <w:t>77</w:t>
      </w:r>
      <w:r>
        <w:fldChar w:fldCharType="end"/>
      </w:r>
    </w:p>
    <w:p w14:paraId="01A2696F" w14:textId="259477AC" w:rsidR="0037409C" w:rsidRDefault="0037409C">
      <w:pPr>
        <w:pStyle w:val="TOC1"/>
        <w:rPr>
          <w:rFonts w:ascii="Aptos" w:hAnsi="Aptos"/>
          <w:kern w:val="2"/>
          <w:sz w:val="24"/>
          <w:szCs w:val="24"/>
        </w:rPr>
      </w:pPr>
      <w:r>
        <w:t>8</w:t>
      </w:r>
      <w:r>
        <w:rPr>
          <w:rFonts w:ascii="Aptos" w:hAnsi="Aptos"/>
          <w:kern w:val="2"/>
          <w:sz w:val="24"/>
          <w:szCs w:val="24"/>
        </w:rPr>
        <w:tab/>
      </w:r>
      <w:r>
        <w:t>Affiliation</w:t>
      </w:r>
      <w:r>
        <w:tab/>
      </w:r>
      <w:r>
        <w:fldChar w:fldCharType="begin" w:fldLock="1"/>
      </w:r>
      <w:r>
        <w:instrText xml:space="preserve"> PAGEREF _Toc193388906 \h </w:instrText>
      </w:r>
      <w:r>
        <w:fldChar w:fldCharType="separate"/>
      </w:r>
      <w:r>
        <w:t>77</w:t>
      </w:r>
      <w:r>
        <w:fldChar w:fldCharType="end"/>
      </w:r>
    </w:p>
    <w:p w14:paraId="4EB36BF7" w14:textId="07D1DAC4" w:rsidR="0037409C" w:rsidRDefault="0037409C">
      <w:pPr>
        <w:pStyle w:val="TOC2"/>
        <w:rPr>
          <w:rFonts w:ascii="Aptos" w:hAnsi="Aptos"/>
          <w:kern w:val="2"/>
          <w:sz w:val="24"/>
          <w:szCs w:val="24"/>
        </w:rPr>
      </w:pPr>
      <w:r>
        <w:t>8.1</w:t>
      </w:r>
      <w:r>
        <w:rPr>
          <w:rFonts w:ascii="Aptos" w:hAnsi="Aptos"/>
          <w:kern w:val="2"/>
          <w:sz w:val="24"/>
          <w:szCs w:val="24"/>
        </w:rPr>
        <w:tab/>
      </w:r>
      <w:r>
        <w:t>General</w:t>
      </w:r>
      <w:r>
        <w:tab/>
      </w:r>
      <w:r>
        <w:fldChar w:fldCharType="begin" w:fldLock="1"/>
      </w:r>
      <w:r>
        <w:instrText xml:space="preserve"> PAGEREF _Toc193388907 \h </w:instrText>
      </w:r>
      <w:r>
        <w:fldChar w:fldCharType="separate"/>
      </w:r>
      <w:r>
        <w:t>77</w:t>
      </w:r>
      <w:r>
        <w:fldChar w:fldCharType="end"/>
      </w:r>
    </w:p>
    <w:p w14:paraId="5441B5C0" w14:textId="5D14101C" w:rsidR="0037409C" w:rsidRDefault="0037409C">
      <w:pPr>
        <w:pStyle w:val="TOC2"/>
        <w:rPr>
          <w:rFonts w:ascii="Aptos" w:hAnsi="Aptos"/>
          <w:kern w:val="2"/>
          <w:sz w:val="24"/>
          <w:szCs w:val="24"/>
        </w:rPr>
      </w:pPr>
      <w:r>
        <w:t>8.2</w:t>
      </w:r>
      <w:r>
        <w:rPr>
          <w:rFonts w:ascii="Aptos" w:hAnsi="Aptos"/>
          <w:kern w:val="2"/>
          <w:sz w:val="24"/>
          <w:szCs w:val="24"/>
        </w:rPr>
        <w:tab/>
      </w:r>
      <w:r>
        <w:t>MCData client procedures</w:t>
      </w:r>
      <w:r>
        <w:tab/>
      </w:r>
      <w:r>
        <w:fldChar w:fldCharType="begin" w:fldLock="1"/>
      </w:r>
      <w:r>
        <w:instrText xml:space="preserve"> PAGEREF _Toc193388908 \h </w:instrText>
      </w:r>
      <w:r>
        <w:fldChar w:fldCharType="separate"/>
      </w:r>
      <w:r>
        <w:t>78</w:t>
      </w:r>
      <w:r>
        <w:fldChar w:fldCharType="end"/>
      </w:r>
    </w:p>
    <w:p w14:paraId="77E675F1" w14:textId="41780234" w:rsidR="0037409C" w:rsidRDefault="0037409C">
      <w:pPr>
        <w:pStyle w:val="TOC3"/>
        <w:rPr>
          <w:rFonts w:ascii="Aptos" w:hAnsi="Aptos"/>
          <w:kern w:val="2"/>
          <w:sz w:val="24"/>
          <w:szCs w:val="24"/>
        </w:rPr>
      </w:pPr>
      <w:r>
        <w:t>8.2.1</w:t>
      </w:r>
      <w:r>
        <w:rPr>
          <w:rFonts w:ascii="Aptos" w:hAnsi="Aptos"/>
          <w:kern w:val="2"/>
          <w:sz w:val="24"/>
          <w:szCs w:val="24"/>
        </w:rPr>
        <w:tab/>
      </w:r>
      <w:r>
        <w:t>General</w:t>
      </w:r>
      <w:r>
        <w:tab/>
      </w:r>
      <w:r>
        <w:fldChar w:fldCharType="begin" w:fldLock="1"/>
      </w:r>
      <w:r>
        <w:instrText xml:space="preserve"> PAGEREF _Toc193388909 \h </w:instrText>
      </w:r>
      <w:r>
        <w:fldChar w:fldCharType="separate"/>
      </w:r>
      <w:r>
        <w:t>78</w:t>
      </w:r>
      <w:r>
        <w:fldChar w:fldCharType="end"/>
      </w:r>
    </w:p>
    <w:p w14:paraId="5F478DAB" w14:textId="2DE6977E" w:rsidR="0037409C" w:rsidRDefault="0037409C">
      <w:pPr>
        <w:pStyle w:val="TOC3"/>
        <w:rPr>
          <w:rFonts w:ascii="Aptos" w:hAnsi="Aptos"/>
          <w:kern w:val="2"/>
          <w:sz w:val="24"/>
          <w:szCs w:val="24"/>
        </w:rPr>
      </w:pPr>
      <w:r>
        <w:t>8.2.2</w:t>
      </w:r>
      <w:r>
        <w:rPr>
          <w:rFonts w:ascii="Aptos" w:hAnsi="Aptos"/>
          <w:kern w:val="2"/>
          <w:sz w:val="24"/>
          <w:szCs w:val="24"/>
        </w:rPr>
        <w:tab/>
      </w:r>
      <w:r>
        <w:t>Affiliation status change procedure</w:t>
      </w:r>
      <w:r>
        <w:tab/>
      </w:r>
      <w:r>
        <w:fldChar w:fldCharType="begin" w:fldLock="1"/>
      </w:r>
      <w:r>
        <w:instrText xml:space="preserve"> PAGEREF _Toc193388910 \h </w:instrText>
      </w:r>
      <w:r>
        <w:fldChar w:fldCharType="separate"/>
      </w:r>
      <w:r>
        <w:t>78</w:t>
      </w:r>
      <w:r>
        <w:fldChar w:fldCharType="end"/>
      </w:r>
    </w:p>
    <w:p w14:paraId="5712C158" w14:textId="64276813" w:rsidR="0037409C" w:rsidRDefault="0037409C">
      <w:pPr>
        <w:pStyle w:val="TOC3"/>
        <w:rPr>
          <w:rFonts w:ascii="Aptos" w:hAnsi="Aptos"/>
          <w:kern w:val="2"/>
          <w:sz w:val="24"/>
          <w:szCs w:val="24"/>
        </w:rPr>
      </w:pPr>
      <w:r>
        <w:t>8.2.3</w:t>
      </w:r>
      <w:r>
        <w:rPr>
          <w:rFonts w:ascii="Aptos" w:hAnsi="Aptos"/>
          <w:kern w:val="2"/>
          <w:sz w:val="24"/>
          <w:szCs w:val="24"/>
        </w:rPr>
        <w:tab/>
      </w:r>
      <w:r>
        <w:t>Affiliation status determination procedure</w:t>
      </w:r>
      <w:r>
        <w:tab/>
      </w:r>
      <w:r>
        <w:fldChar w:fldCharType="begin" w:fldLock="1"/>
      </w:r>
      <w:r>
        <w:instrText xml:space="preserve"> PAGEREF _Toc193388911 \h </w:instrText>
      </w:r>
      <w:r>
        <w:fldChar w:fldCharType="separate"/>
      </w:r>
      <w:r>
        <w:t>79</w:t>
      </w:r>
      <w:r>
        <w:fldChar w:fldCharType="end"/>
      </w:r>
    </w:p>
    <w:p w14:paraId="05904036" w14:textId="35CC161E" w:rsidR="0037409C" w:rsidRDefault="0037409C">
      <w:pPr>
        <w:pStyle w:val="TOC3"/>
        <w:rPr>
          <w:rFonts w:ascii="Aptos" w:hAnsi="Aptos"/>
          <w:kern w:val="2"/>
          <w:sz w:val="24"/>
          <w:szCs w:val="24"/>
        </w:rPr>
      </w:pPr>
      <w:r>
        <w:t>8.2.4</w:t>
      </w:r>
      <w:r>
        <w:rPr>
          <w:rFonts w:ascii="Aptos" w:hAnsi="Aptos"/>
          <w:kern w:val="2"/>
          <w:sz w:val="24"/>
          <w:szCs w:val="24"/>
        </w:rPr>
        <w:tab/>
      </w:r>
      <w:r>
        <w:t>Procedure for sending affiliation status change request in negotiated mode to target MCData user</w:t>
      </w:r>
      <w:r>
        <w:tab/>
      </w:r>
      <w:r>
        <w:fldChar w:fldCharType="begin" w:fldLock="1"/>
      </w:r>
      <w:r>
        <w:instrText xml:space="preserve"> PAGEREF _Toc193388912 \h </w:instrText>
      </w:r>
      <w:r>
        <w:fldChar w:fldCharType="separate"/>
      </w:r>
      <w:r>
        <w:t>80</w:t>
      </w:r>
      <w:r>
        <w:fldChar w:fldCharType="end"/>
      </w:r>
    </w:p>
    <w:p w14:paraId="09FC1909" w14:textId="3006879C" w:rsidR="0037409C" w:rsidRDefault="0037409C">
      <w:pPr>
        <w:pStyle w:val="TOC3"/>
        <w:rPr>
          <w:rFonts w:ascii="Aptos" w:hAnsi="Aptos"/>
          <w:kern w:val="2"/>
          <w:sz w:val="24"/>
          <w:szCs w:val="24"/>
        </w:rPr>
      </w:pPr>
      <w:r>
        <w:t>8.2.5</w:t>
      </w:r>
      <w:r>
        <w:rPr>
          <w:rFonts w:ascii="Aptos" w:hAnsi="Aptos"/>
          <w:kern w:val="2"/>
          <w:sz w:val="24"/>
          <w:szCs w:val="24"/>
        </w:rPr>
        <w:tab/>
      </w:r>
      <w:r>
        <w:t>Procedure for receiving affiliation status change request in negotiated mode from authorized MCData user</w:t>
      </w:r>
      <w:r>
        <w:tab/>
      </w:r>
      <w:r>
        <w:fldChar w:fldCharType="begin" w:fldLock="1"/>
      </w:r>
      <w:r>
        <w:instrText xml:space="preserve"> PAGEREF _Toc193388913 \h </w:instrText>
      </w:r>
      <w:r>
        <w:fldChar w:fldCharType="separate"/>
      </w:r>
      <w:r>
        <w:t>81</w:t>
      </w:r>
      <w:r>
        <w:fldChar w:fldCharType="end"/>
      </w:r>
    </w:p>
    <w:p w14:paraId="27591156" w14:textId="0D22E6D8" w:rsidR="0037409C" w:rsidRDefault="0037409C">
      <w:pPr>
        <w:pStyle w:val="TOC3"/>
        <w:rPr>
          <w:rFonts w:ascii="Aptos" w:hAnsi="Aptos"/>
          <w:kern w:val="2"/>
          <w:sz w:val="24"/>
          <w:szCs w:val="24"/>
        </w:rPr>
      </w:pPr>
      <w:r>
        <w:t>8.2.6</w:t>
      </w:r>
      <w:r>
        <w:rPr>
          <w:rFonts w:ascii="Aptos" w:hAnsi="Aptos"/>
          <w:kern w:val="2"/>
          <w:sz w:val="24"/>
          <w:szCs w:val="24"/>
        </w:rPr>
        <w:tab/>
      </w:r>
      <w:r>
        <w:t>Rules based affiliation status change procedure</w:t>
      </w:r>
      <w:r>
        <w:tab/>
      </w:r>
      <w:r>
        <w:fldChar w:fldCharType="begin" w:fldLock="1"/>
      </w:r>
      <w:r>
        <w:instrText xml:space="preserve"> PAGEREF _Toc193388914 \h </w:instrText>
      </w:r>
      <w:r>
        <w:fldChar w:fldCharType="separate"/>
      </w:r>
      <w:r>
        <w:t>81</w:t>
      </w:r>
      <w:r>
        <w:fldChar w:fldCharType="end"/>
      </w:r>
    </w:p>
    <w:p w14:paraId="1EFAEA62" w14:textId="1365FA64" w:rsidR="0037409C" w:rsidRDefault="0037409C">
      <w:pPr>
        <w:pStyle w:val="TOC2"/>
        <w:rPr>
          <w:rFonts w:ascii="Aptos" w:hAnsi="Aptos"/>
          <w:kern w:val="2"/>
          <w:sz w:val="24"/>
          <w:szCs w:val="24"/>
        </w:rPr>
      </w:pPr>
      <w:r>
        <w:t>8.3</w:t>
      </w:r>
      <w:r>
        <w:rPr>
          <w:rFonts w:ascii="Aptos" w:hAnsi="Aptos"/>
          <w:kern w:val="2"/>
          <w:sz w:val="24"/>
          <w:szCs w:val="24"/>
        </w:rPr>
        <w:tab/>
      </w:r>
      <w:r>
        <w:t>MCData server procedures</w:t>
      </w:r>
      <w:r>
        <w:tab/>
      </w:r>
      <w:r>
        <w:fldChar w:fldCharType="begin" w:fldLock="1"/>
      </w:r>
      <w:r>
        <w:instrText xml:space="preserve"> PAGEREF _Toc193388915 \h </w:instrText>
      </w:r>
      <w:r>
        <w:fldChar w:fldCharType="separate"/>
      </w:r>
      <w:r>
        <w:t>81</w:t>
      </w:r>
      <w:r>
        <w:fldChar w:fldCharType="end"/>
      </w:r>
    </w:p>
    <w:p w14:paraId="1AFE78C9" w14:textId="24F19114" w:rsidR="0037409C" w:rsidRDefault="0037409C">
      <w:pPr>
        <w:pStyle w:val="TOC3"/>
        <w:rPr>
          <w:rFonts w:ascii="Aptos" w:hAnsi="Aptos"/>
          <w:kern w:val="2"/>
          <w:sz w:val="24"/>
          <w:szCs w:val="24"/>
        </w:rPr>
      </w:pPr>
      <w:r>
        <w:t>8.3.1</w:t>
      </w:r>
      <w:r>
        <w:rPr>
          <w:rFonts w:ascii="Aptos" w:hAnsi="Aptos"/>
          <w:kern w:val="2"/>
          <w:sz w:val="24"/>
          <w:szCs w:val="24"/>
        </w:rPr>
        <w:tab/>
      </w:r>
      <w:r>
        <w:t>General</w:t>
      </w:r>
      <w:r>
        <w:tab/>
      </w:r>
      <w:r>
        <w:fldChar w:fldCharType="begin" w:fldLock="1"/>
      </w:r>
      <w:r>
        <w:instrText xml:space="preserve"> PAGEREF _Toc193388916 \h </w:instrText>
      </w:r>
      <w:r>
        <w:fldChar w:fldCharType="separate"/>
      </w:r>
      <w:r>
        <w:t>81</w:t>
      </w:r>
      <w:r>
        <w:fldChar w:fldCharType="end"/>
      </w:r>
    </w:p>
    <w:p w14:paraId="2F6C7FED" w14:textId="56532B45" w:rsidR="0037409C" w:rsidRDefault="0037409C">
      <w:pPr>
        <w:pStyle w:val="TOC3"/>
        <w:rPr>
          <w:rFonts w:ascii="Aptos" w:hAnsi="Aptos"/>
          <w:kern w:val="2"/>
          <w:sz w:val="24"/>
          <w:szCs w:val="24"/>
        </w:rPr>
      </w:pPr>
      <w:r>
        <w:t>8.3.2</w:t>
      </w:r>
      <w:r>
        <w:rPr>
          <w:rFonts w:ascii="Aptos" w:hAnsi="Aptos"/>
          <w:kern w:val="2"/>
          <w:sz w:val="24"/>
          <w:szCs w:val="24"/>
        </w:rPr>
        <w:tab/>
      </w:r>
      <w:r>
        <w:t>Procedures of MCData server serving the MCData user</w:t>
      </w:r>
      <w:r>
        <w:tab/>
      </w:r>
      <w:r>
        <w:fldChar w:fldCharType="begin" w:fldLock="1"/>
      </w:r>
      <w:r>
        <w:instrText xml:space="preserve"> PAGEREF _Toc193388917 \h </w:instrText>
      </w:r>
      <w:r>
        <w:fldChar w:fldCharType="separate"/>
      </w:r>
      <w:r>
        <w:t>81</w:t>
      </w:r>
      <w:r>
        <w:fldChar w:fldCharType="end"/>
      </w:r>
    </w:p>
    <w:p w14:paraId="707476D2" w14:textId="52E69A17" w:rsidR="0037409C" w:rsidRDefault="0037409C">
      <w:pPr>
        <w:pStyle w:val="TOC4"/>
        <w:rPr>
          <w:rFonts w:ascii="Aptos" w:hAnsi="Aptos"/>
          <w:kern w:val="2"/>
          <w:sz w:val="24"/>
          <w:szCs w:val="24"/>
        </w:rPr>
      </w:pPr>
      <w:r>
        <w:t>8.3.2.1</w:t>
      </w:r>
      <w:r>
        <w:rPr>
          <w:rFonts w:ascii="Aptos" w:hAnsi="Aptos"/>
          <w:kern w:val="2"/>
          <w:sz w:val="24"/>
          <w:szCs w:val="24"/>
        </w:rPr>
        <w:tab/>
      </w:r>
      <w:r>
        <w:t>General</w:t>
      </w:r>
      <w:r>
        <w:tab/>
      </w:r>
      <w:r>
        <w:fldChar w:fldCharType="begin" w:fldLock="1"/>
      </w:r>
      <w:r>
        <w:instrText xml:space="preserve"> PAGEREF _Toc193388918 \h </w:instrText>
      </w:r>
      <w:r>
        <w:fldChar w:fldCharType="separate"/>
      </w:r>
      <w:r>
        <w:t>81</w:t>
      </w:r>
      <w:r>
        <w:fldChar w:fldCharType="end"/>
      </w:r>
    </w:p>
    <w:p w14:paraId="3EFF3A52" w14:textId="1A1A7F79" w:rsidR="0037409C" w:rsidRDefault="0037409C">
      <w:pPr>
        <w:pStyle w:val="TOC4"/>
        <w:rPr>
          <w:rFonts w:ascii="Aptos" w:hAnsi="Aptos"/>
          <w:kern w:val="2"/>
          <w:sz w:val="24"/>
          <w:szCs w:val="24"/>
        </w:rPr>
      </w:pPr>
      <w:r>
        <w:t>8.3.2.2</w:t>
      </w:r>
      <w:r>
        <w:rPr>
          <w:rFonts w:ascii="Aptos" w:hAnsi="Aptos"/>
          <w:kern w:val="2"/>
          <w:sz w:val="24"/>
          <w:szCs w:val="24"/>
        </w:rPr>
        <w:tab/>
      </w:r>
      <w:r>
        <w:t>Stored information</w:t>
      </w:r>
      <w:r>
        <w:tab/>
      </w:r>
      <w:r>
        <w:fldChar w:fldCharType="begin" w:fldLock="1"/>
      </w:r>
      <w:r>
        <w:instrText xml:space="preserve"> PAGEREF _Toc193388919 \h </w:instrText>
      </w:r>
      <w:r>
        <w:fldChar w:fldCharType="separate"/>
      </w:r>
      <w:r>
        <w:t>82</w:t>
      </w:r>
      <w:r>
        <w:fldChar w:fldCharType="end"/>
      </w:r>
    </w:p>
    <w:p w14:paraId="606D2225" w14:textId="4F346195" w:rsidR="0037409C" w:rsidRDefault="0037409C">
      <w:pPr>
        <w:pStyle w:val="TOC4"/>
        <w:rPr>
          <w:rFonts w:ascii="Aptos" w:hAnsi="Aptos"/>
          <w:kern w:val="2"/>
          <w:sz w:val="24"/>
          <w:szCs w:val="24"/>
        </w:rPr>
      </w:pPr>
      <w:r>
        <w:t>8.3.2.3</w:t>
      </w:r>
      <w:r>
        <w:rPr>
          <w:rFonts w:ascii="Aptos" w:hAnsi="Aptos"/>
          <w:kern w:val="2"/>
          <w:sz w:val="24"/>
          <w:szCs w:val="24"/>
        </w:rPr>
        <w:tab/>
      </w:r>
      <w:r>
        <w:t>Receiving affiliation status change from MCData client procedure</w:t>
      </w:r>
      <w:r>
        <w:tab/>
      </w:r>
      <w:r>
        <w:fldChar w:fldCharType="begin" w:fldLock="1"/>
      </w:r>
      <w:r>
        <w:instrText xml:space="preserve"> PAGEREF _Toc193388920 \h </w:instrText>
      </w:r>
      <w:r>
        <w:fldChar w:fldCharType="separate"/>
      </w:r>
      <w:r>
        <w:t>82</w:t>
      </w:r>
      <w:r>
        <w:fldChar w:fldCharType="end"/>
      </w:r>
    </w:p>
    <w:p w14:paraId="55C3D4C9" w14:textId="69211148" w:rsidR="0037409C" w:rsidRDefault="0037409C">
      <w:pPr>
        <w:pStyle w:val="TOC4"/>
        <w:rPr>
          <w:rFonts w:ascii="Aptos" w:hAnsi="Aptos"/>
          <w:kern w:val="2"/>
          <w:sz w:val="24"/>
          <w:szCs w:val="24"/>
        </w:rPr>
      </w:pPr>
      <w:r>
        <w:t>8.3.2.4</w:t>
      </w:r>
      <w:r>
        <w:rPr>
          <w:rFonts w:ascii="Aptos" w:hAnsi="Aptos"/>
          <w:kern w:val="2"/>
          <w:sz w:val="24"/>
          <w:szCs w:val="24"/>
        </w:rPr>
        <w:tab/>
      </w:r>
      <w:r>
        <w:t>Receiving subscription to affiliation status procedure</w:t>
      </w:r>
      <w:r>
        <w:tab/>
      </w:r>
      <w:r>
        <w:fldChar w:fldCharType="begin" w:fldLock="1"/>
      </w:r>
      <w:r>
        <w:instrText xml:space="preserve"> PAGEREF _Toc193388921 \h </w:instrText>
      </w:r>
      <w:r>
        <w:fldChar w:fldCharType="separate"/>
      </w:r>
      <w:r>
        <w:t>85</w:t>
      </w:r>
      <w:r>
        <w:fldChar w:fldCharType="end"/>
      </w:r>
    </w:p>
    <w:p w14:paraId="54C6F9B6" w14:textId="25CF6361" w:rsidR="0037409C" w:rsidRDefault="0037409C">
      <w:pPr>
        <w:pStyle w:val="TOC4"/>
        <w:rPr>
          <w:rFonts w:ascii="Aptos" w:hAnsi="Aptos"/>
          <w:kern w:val="2"/>
          <w:sz w:val="24"/>
          <w:szCs w:val="24"/>
        </w:rPr>
      </w:pPr>
      <w:r>
        <w:t>8.3.2.5</w:t>
      </w:r>
      <w:r>
        <w:rPr>
          <w:rFonts w:ascii="Aptos" w:hAnsi="Aptos"/>
          <w:kern w:val="2"/>
          <w:sz w:val="24"/>
          <w:szCs w:val="24"/>
        </w:rPr>
        <w:tab/>
      </w:r>
      <w:r>
        <w:t>Sending notification of change of affiliation status procedure</w:t>
      </w:r>
      <w:r>
        <w:tab/>
      </w:r>
      <w:r>
        <w:fldChar w:fldCharType="begin" w:fldLock="1"/>
      </w:r>
      <w:r>
        <w:instrText xml:space="preserve"> PAGEREF _Toc193388922 \h </w:instrText>
      </w:r>
      <w:r>
        <w:fldChar w:fldCharType="separate"/>
      </w:r>
      <w:r>
        <w:t>86</w:t>
      </w:r>
      <w:r>
        <w:fldChar w:fldCharType="end"/>
      </w:r>
    </w:p>
    <w:p w14:paraId="70669B06" w14:textId="6651C5EF" w:rsidR="0037409C" w:rsidRDefault="0037409C">
      <w:pPr>
        <w:pStyle w:val="TOC4"/>
        <w:rPr>
          <w:rFonts w:ascii="Aptos" w:hAnsi="Aptos"/>
          <w:kern w:val="2"/>
          <w:sz w:val="24"/>
          <w:szCs w:val="24"/>
        </w:rPr>
      </w:pPr>
      <w:r>
        <w:t>8.3.2.6</w:t>
      </w:r>
      <w:r>
        <w:rPr>
          <w:rFonts w:ascii="Aptos" w:hAnsi="Aptos"/>
          <w:kern w:val="2"/>
          <w:sz w:val="24"/>
          <w:szCs w:val="24"/>
        </w:rPr>
        <w:tab/>
      </w:r>
      <w:r>
        <w:t>Sending affiliation status change towards MCData server owning MCData group procedure</w:t>
      </w:r>
      <w:r>
        <w:tab/>
      </w:r>
      <w:r>
        <w:fldChar w:fldCharType="begin" w:fldLock="1"/>
      </w:r>
      <w:r>
        <w:instrText xml:space="preserve"> PAGEREF _Toc193388923 \h </w:instrText>
      </w:r>
      <w:r>
        <w:fldChar w:fldCharType="separate"/>
      </w:r>
      <w:r>
        <w:t>87</w:t>
      </w:r>
      <w:r>
        <w:fldChar w:fldCharType="end"/>
      </w:r>
    </w:p>
    <w:p w14:paraId="2B562234" w14:textId="432F3B1B" w:rsidR="0037409C" w:rsidRDefault="0037409C">
      <w:pPr>
        <w:pStyle w:val="TOC4"/>
        <w:rPr>
          <w:rFonts w:ascii="Aptos" w:hAnsi="Aptos"/>
          <w:kern w:val="2"/>
          <w:sz w:val="24"/>
          <w:szCs w:val="24"/>
        </w:rPr>
      </w:pPr>
      <w:r>
        <w:t>8.3.2.</w:t>
      </w:r>
      <w:r w:rsidRPr="00583E2C">
        <w:rPr>
          <w:lang w:val="en-US"/>
        </w:rPr>
        <w:t>7</w:t>
      </w:r>
      <w:r>
        <w:rPr>
          <w:rFonts w:ascii="Aptos" w:hAnsi="Aptos"/>
          <w:kern w:val="2"/>
          <w:sz w:val="24"/>
          <w:szCs w:val="24"/>
        </w:rPr>
        <w:tab/>
      </w:r>
      <w:r>
        <w:t xml:space="preserve">Affiliation status determination </w:t>
      </w:r>
      <w:r w:rsidRPr="00583E2C">
        <w:rPr>
          <w:lang w:val="en-US"/>
        </w:rPr>
        <w:t xml:space="preserve">from MCData server owning MCData group </w:t>
      </w:r>
      <w:r>
        <w:t>procedure</w:t>
      </w:r>
      <w:r>
        <w:tab/>
      </w:r>
      <w:r>
        <w:fldChar w:fldCharType="begin" w:fldLock="1"/>
      </w:r>
      <w:r>
        <w:instrText xml:space="preserve"> PAGEREF _Toc193388924 \h </w:instrText>
      </w:r>
      <w:r>
        <w:fldChar w:fldCharType="separate"/>
      </w:r>
      <w:r>
        <w:t>88</w:t>
      </w:r>
      <w:r>
        <w:fldChar w:fldCharType="end"/>
      </w:r>
    </w:p>
    <w:p w14:paraId="226AE375" w14:textId="64144EE8" w:rsidR="0037409C" w:rsidRDefault="0037409C">
      <w:pPr>
        <w:pStyle w:val="TOC4"/>
        <w:rPr>
          <w:rFonts w:ascii="Aptos" w:hAnsi="Aptos"/>
          <w:kern w:val="2"/>
          <w:sz w:val="24"/>
          <w:szCs w:val="24"/>
        </w:rPr>
      </w:pPr>
      <w:r>
        <w:t>8.3.2.8</w:t>
      </w:r>
      <w:r>
        <w:rPr>
          <w:rFonts w:ascii="Aptos" w:hAnsi="Aptos"/>
          <w:kern w:val="2"/>
          <w:sz w:val="24"/>
          <w:szCs w:val="24"/>
        </w:rPr>
        <w:tab/>
      </w:r>
      <w:r>
        <w:t xml:space="preserve">Procedure for </w:t>
      </w:r>
      <w:r w:rsidRPr="00583E2C">
        <w:rPr>
          <w:lang w:val="en-US"/>
        </w:rPr>
        <w:t>authorizing</w:t>
      </w:r>
      <w:r>
        <w:t xml:space="preserve"> affiliation status change request in negotiated mode </w:t>
      </w:r>
      <w:r w:rsidRPr="00583E2C">
        <w:rPr>
          <w:lang w:val="en-US"/>
        </w:rPr>
        <w:t xml:space="preserve">sent to served </w:t>
      </w:r>
      <w:r>
        <w:t>MCData user</w:t>
      </w:r>
      <w:r>
        <w:tab/>
      </w:r>
      <w:r>
        <w:fldChar w:fldCharType="begin" w:fldLock="1"/>
      </w:r>
      <w:r>
        <w:instrText xml:space="preserve"> PAGEREF _Toc193388925 \h </w:instrText>
      </w:r>
      <w:r>
        <w:fldChar w:fldCharType="separate"/>
      </w:r>
      <w:r>
        <w:t>91</w:t>
      </w:r>
      <w:r>
        <w:fldChar w:fldCharType="end"/>
      </w:r>
    </w:p>
    <w:p w14:paraId="79A4CCAD" w14:textId="654943B1" w:rsidR="0037409C" w:rsidRDefault="0037409C">
      <w:pPr>
        <w:pStyle w:val="TOC4"/>
        <w:rPr>
          <w:rFonts w:ascii="Aptos" w:hAnsi="Aptos"/>
          <w:kern w:val="2"/>
          <w:sz w:val="24"/>
          <w:szCs w:val="24"/>
        </w:rPr>
      </w:pPr>
      <w:r>
        <w:t>8.3.2.9</w:t>
      </w:r>
      <w:r>
        <w:rPr>
          <w:rFonts w:ascii="Aptos" w:hAnsi="Aptos"/>
          <w:kern w:val="2"/>
          <w:sz w:val="24"/>
          <w:szCs w:val="24"/>
        </w:rPr>
        <w:tab/>
      </w:r>
      <w:r>
        <w:t>Forwarding affiliation status change towards another MCData user procedure</w:t>
      </w:r>
      <w:r>
        <w:tab/>
      </w:r>
      <w:r>
        <w:fldChar w:fldCharType="begin" w:fldLock="1"/>
      </w:r>
      <w:r>
        <w:instrText xml:space="preserve"> PAGEREF _Toc193388926 \h </w:instrText>
      </w:r>
      <w:r>
        <w:fldChar w:fldCharType="separate"/>
      </w:r>
      <w:r>
        <w:t>91</w:t>
      </w:r>
      <w:r>
        <w:fldChar w:fldCharType="end"/>
      </w:r>
    </w:p>
    <w:p w14:paraId="424D0C7F" w14:textId="19690475" w:rsidR="0037409C" w:rsidRDefault="0037409C">
      <w:pPr>
        <w:pStyle w:val="TOC4"/>
        <w:rPr>
          <w:rFonts w:ascii="Aptos" w:hAnsi="Aptos"/>
          <w:kern w:val="2"/>
          <w:sz w:val="24"/>
          <w:szCs w:val="24"/>
        </w:rPr>
      </w:pPr>
      <w:r>
        <w:t>8.3.2.10</w:t>
      </w:r>
      <w:r>
        <w:rPr>
          <w:rFonts w:ascii="Aptos" w:hAnsi="Aptos"/>
          <w:kern w:val="2"/>
          <w:sz w:val="24"/>
          <w:szCs w:val="24"/>
        </w:rPr>
        <w:tab/>
      </w:r>
      <w:r w:rsidRPr="00583E2C">
        <w:rPr>
          <w:lang w:val="en-US"/>
        </w:rPr>
        <w:t xml:space="preserve">Forwarding </w:t>
      </w:r>
      <w:r>
        <w:t xml:space="preserve">subscription to affiliation status </w:t>
      </w:r>
      <w:r w:rsidRPr="00583E2C">
        <w:rPr>
          <w:lang w:val="en-US"/>
        </w:rPr>
        <w:t xml:space="preserve">towards another </w:t>
      </w:r>
      <w:r>
        <w:t>MCData user</w:t>
      </w:r>
      <w:r w:rsidRPr="00583E2C">
        <w:rPr>
          <w:lang w:val="en-US"/>
        </w:rPr>
        <w:t xml:space="preserve"> procedure</w:t>
      </w:r>
      <w:r>
        <w:tab/>
      </w:r>
      <w:r>
        <w:fldChar w:fldCharType="begin" w:fldLock="1"/>
      </w:r>
      <w:r>
        <w:instrText xml:space="preserve"> PAGEREF _Toc193388927 \h </w:instrText>
      </w:r>
      <w:r>
        <w:fldChar w:fldCharType="separate"/>
      </w:r>
      <w:r>
        <w:t>92</w:t>
      </w:r>
      <w:r>
        <w:fldChar w:fldCharType="end"/>
      </w:r>
    </w:p>
    <w:p w14:paraId="20E54386" w14:textId="7D9C448B" w:rsidR="0037409C" w:rsidRDefault="0037409C">
      <w:pPr>
        <w:pStyle w:val="TOC4"/>
        <w:rPr>
          <w:rFonts w:ascii="Aptos" w:hAnsi="Aptos"/>
          <w:kern w:val="2"/>
          <w:sz w:val="24"/>
          <w:szCs w:val="24"/>
        </w:rPr>
      </w:pPr>
      <w:r>
        <w:t>8.3.2.11</w:t>
      </w:r>
      <w:r>
        <w:rPr>
          <w:rFonts w:ascii="Aptos" w:hAnsi="Aptos"/>
          <w:kern w:val="2"/>
          <w:sz w:val="24"/>
          <w:szCs w:val="24"/>
        </w:rPr>
        <w:tab/>
      </w:r>
      <w:r>
        <w:t>Affiliation status determination</w:t>
      </w:r>
      <w:r>
        <w:tab/>
      </w:r>
      <w:r>
        <w:fldChar w:fldCharType="begin" w:fldLock="1"/>
      </w:r>
      <w:r>
        <w:instrText xml:space="preserve"> PAGEREF _Toc193388928 \h </w:instrText>
      </w:r>
      <w:r>
        <w:fldChar w:fldCharType="separate"/>
      </w:r>
      <w:r>
        <w:t>93</w:t>
      </w:r>
      <w:r>
        <w:fldChar w:fldCharType="end"/>
      </w:r>
    </w:p>
    <w:p w14:paraId="165C27ED" w14:textId="480CFB0A" w:rsidR="0037409C" w:rsidRDefault="0037409C">
      <w:pPr>
        <w:pStyle w:val="TOC4"/>
        <w:rPr>
          <w:rFonts w:ascii="Aptos" w:hAnsi="Aptos"/>
          <w:kern w:val="2"/>
          <w:sz w:val="24"/>
          <w:szCs w:val="24"/>
        </w:rPr>
      </w:pPr>
      <w:r>
        <w:t>8.3.2.12</w:t>
      </w:r>
      <w:r>
        <w:rPr>
          <w:rFonts w:ascii="Aptos" w:hAnsi="Aptos"/>
          <w:kern w:val="2"/>
          <w:sz w:val="24"/>
          <w:szCs w:val="24"/>
        </w:rPr>
        <w:tab/>
      </w:r>
      <w:r>
        <w:t>Affiliation status change by implicit affiliation</w:t>
      </w:r>
      <w:r>
        <w:tab/>
      </w:r>
      <w:r>
        <w:fldChar w:fldCharType="begin" w:fldLock="1"/>
      </w:r>
      <w:r>
        <w:instrText xml:space="preserve"> PAGEREF _Toc193388929 \h </w:instrText>
      </w:r>
      <w:r>
        <w:fldChar w:fldCharType="separate"/>
      </w:r>
      <w:r>
        <w:t>93</w:t>
      </w:r>
      <w:r>
        <w:fldChar w:fldCharType="end"/>
      </w:r>
    </w:p>
    <w:p w14:paraId="68746412" w14:textId="7083591E" w:rsidR="0037409C" w:rsidRDefault="0037409C">
      <w:pPr>
        <w:pStyle w:val="TOC4"/>
        <w:rPr>
          <w:rFonts w:ascii="Aptos" w:hAnsi="Aptos"/>
          <w:kern w:val="2"/>
          <w:sz w:val="24"/>
          <w:szCs w:val="24"/>
        </w:rPr>
      </w:pPr>
      <w:r>
        <w:t>8.3.2.13</w:t>
      </w:r>
      <w:r>
        <w:rPr>
          <w:rFonts w:ascii="Aptos" w:hAnsi="Aptos"/>
          <w:kern w:val="2"/>
          <w:sz w:val="24"/>
          <w:szCs w:val="24"/>
        </w:rPr>
        <w:tab/>
      </w:r>
      <w:r>
        <w:t>Implicit affiliation status change completion</w:t>
      </w:r>
      <w:r>
        <w:tab/>
      </w:r>
      <w:r>
        <w:fldChar w:fldCharType="begin" w:fldLock="1"/>
      </w:r>
      <w:r>
        <w:instrText xml:space="preserve"> PAGEREF _Toc193388930 \h </w:instrText>
      </w:r>
      <w:r>
        <w:fldChar w:fldCharType="separate"/>
      </w:r>
      <w:r>
        <w:t>94</w:t>
      </w:r>
      <w:r>
        <w:fldChar w:fldCharType="end"/>
      </w:r>
    </w:p>
    <w:p w14:paraId="542FF07D" w14:textId="404D0B5A" w:rsidR="0037409C" w:rsidRDefault="0037409C">
      <w:pPr>
        <w:pStyle w:val="TOC4"/>
        <w:rPr>
          <w:rFonts w:ascii="Aptos" w:hAnsi="Aptos"/>
          <w:kern w:val="2"/>
          <w:sz w:val="24"/>
          <w:szCs w:val="24"/>
        </w:rPr>
      </w:pPr>
      <w:r>
        <w:t>8.3.2.14</w:t>
      </w:r>
      <w:r>
        <w:rPr>
          <w:rFonts w:ascii="Aptos" w:hAnsi="Aptos"/>
          <w:kern w:val="2"/>
          <w:sz w:val="24"/>
          <w:szCs w:val="24"/>
        </w:rPr>
        <w:tab/>
      </w:r>
      <w:r>
        <w:t>Implicit affiliation status change cancellation</w:t>
      </w:r>
      <w:r>
        <w:tab/>
      </w:r>
      <w:r>
        <w:fldChar w:fldCharType="begin" w:fldLock="1"/>
      </w:r>
      <w:r>
        <w:instrText xml:space="preserve"> PAGEREF _Toc193388931 \h </w:instrText>
      </w:r>
      <w:r>
        <w:fldChar w:fldCharType="separate"/>
      </w:r>
      <w:r>
        <w:t>95</w:t>
      </w:r>
      <w:r>
        <w:fldChar w:fldCharType="end"/>
      </w:r>
    </w:p>
    <w:p w14:paraId="4E29BF1B" w14:textId="362279DD" w:rsidR="0037409C" w:rsidRDefault="0037409C">
      <w:pPr>
        <w:pStyle w:val="TOC4"/>
        <w:rPr>
          <w:rFonts w:ascii="Aptos" w:hAnsi="Aptos"/>
          <w:kern w:val="2"/>
          <w:sz w:val="24"/>
          <w:szCs w:val="24"/>
        </w:rPr>
      </w:pPr>
      <w:r>
        <w:t>8.3.2.15</w:t>
      </w:r>
      <w:r>
        <w:rPr>
          <w:rFonts w:ascii="Aptos" w:hAnsi="Aptos"/>
          <w:kern w:val="2"/>
          <w:sz w:val="24"/>
          <w:szCs w:val="24"/>
        </w:rPr>
        <w:tab/>
      </w:r>
      <w:r>
        <w:t>Implicit affiliation to configured groups procedure</w:t>
      </w:r>
      <w:r>
        <w:tab/>
      </w:r>
      <w:r>
        <w:fldChar w:fldCharType="begin" w:fldLock="1"/>
      </w:r>
      <w:r>
        <w:instrText xml:space="preserve"> PAGEREF _Toc193388932 \h </w:instrText>
      </w:r>
      <w:r>
        <w:fldChar w:fldCharType="separate"/>
      </w:r>
      <w:r>
        <w:t>95</w:t>
      </w:r>
      <w:r>
        <w:fldChar w:fldCharType="end"/>
      </w:r>
    </w:p>
    <w:p w14:paraId="32954487" w14:textId="50AD5B0D" w:rsidR="0037409C" w:rsidRDefault="0037409C">
      <w:pPr>
        <w:pStyle w:val="TOC3"/>
        <w:rPr>
          <w:rFonts w:ascii="Aptos" w:hAnsi="Aptos"/>
          <w:kern w:val="2"/>
          <w:sz w:val="24"/>
          <w:szCs w:val="24"/>
        </w:rPr>
      </w:pPr>
      <w:r>
        <w:t>8.3.3</w:t>
      </w:r>
      <w:r>
        <w:rPr>
          <w:rFonts w:ascii="Aptos" w:hAnsi="Aptos"/>
          <w:kern w:val="2"/>
          <w:sz w:val="24"/>
          <w:szCs w:val="24"/>
        </w:rPr>
        <w:tab/>
      </w:r>
      <w:r>
        <w:t>Procedures of MCData server owning the MCData group</w:t>
      </w:r>
      <w:r>
        <w:tab/>
      </w:r>
      <w:r>
        <w:fldChar w:fldCharType="begin" w:fldLock="1"/>
      </w:r>
      <w:r>
        <w:instrText xml:space="preserve"> PAGEREF _Toc193388933 \h </w:instrText>
      </w:r>
      <w:r>
        <w:fldChar w:fldCharType="separate"/>
      </w:r>
      <w:r>
        <w:t>96</w:t>
      </w:r>
      <w:r>
        <w:fldChar w:fldCharType="end"/>
      </w:r>
    </w:p>
    <w:p w14:paraId="2372C117" w14:textId="7FAE7C36" w:rsidR="0037409C" w:rsidRDefault="0037409C">
      <w:pPr>
        <w:pStyle w:val="TOC4"/>
        <w:rPr>
          <w:rFonts w:ascii="Aptos" w:hAnsi="Aptos"/>
          <w:kern w:val="2"/>
          <w:sz w:val="24"/>
          <w:szCs w:val="24"/>
        </w:rPr>
      </w:pPr>
      <w:r>
        <w:t>8.3.3.1</w:t>
      </w:r>
      <w:r>
        <w:rPr>
          <w:rFonts w:ascii="Aptos" w:hAnsi="Aptos"/>
          <w:kern w:val="2"/>
          <w:sz w:val="24"/>
          <w:szCs w:val="24"/>
        </w:rPr>
        <w:tab/>
      </w:r>
      <w:r>
        <w:t>General</w:t>
      </w:r>
      <w:r>
        <w:tab/>
      </w:r>
      <w:r>
        <w:fldChar w:fldCharType="begin" w:fldLock="1"/>
      </w:r>
      <w:r>
        <w:instrText xml:space="preserve"> PAGEREF _Toc193388934 \h </w:instrText>
      </w:r>
      <w:r>
        <w:fldChar w:fldCharType="separate"/>
      </w:r>
      <w:r>
        <w:t>96</w:t>
      </w:r>
      <w:r>
        <w:fldChar w:fldCharType="end"/>
      </w:r>
    </w:p>
    <w:p w14:paraId="0466653A" w14:textId="5C4949E5" w:rsidR="0037409C" w:rsidRDefault="0037409C">
      <w:pPr>
        <w:pStyle w:val="TOC4"/>
        <w:rPr>
          <w:rFonts w:ascii="Aptos" w:hAnsi="Aptos"/>
          <w:kern w:val="2"/>
          <w:sz w:val="24"/>
          <w:szCs w:val="24"/>
        </w:rPr>
      </w:pPr>
      <w:r>
        <w:t>8.3.3.</w:t>
      </w:r>
      <w:r w:rsidRPr="00583E2C">
        <w:rPr>
          <w:lang w:val="en-US"/>
        </w:rPr>
        <w:t>2</w:t>
      </w:r>
      <w:r>
        <w:rPr>
          <w:rFonts w:ascii="Aptos" w:hAnsi="Aptos"/>
          <w:kern w:val="2"/>
          <w:sz w:val="24"/>
          <w:szCs w:val="24"/>
        </w:rPr>
        <w:tab/>
      </w:r>
      <w:r>
        <w:t>Stored information</w:t>
      </w:r>
      <w:r>
        <w:tab/>
      </w:r>
      <w:r>
        <w:fldChar w:fldCharType="begin" w:fldLock="1"/>
      </w:r>
      <w:r>
        <w:instrText xml:space="preserve"> PAGEREF _Toc193388935 \h </w:instrText>
      </w:r>
      <w:r>
        <w:fldChar w:fldCharType="separate"/>
      </w:r>
      <w:r>
        <w:t>97</w:t>
      </w:r>
      <w:r>
        <w:fldChar w:fldCharType="end"/>
      </w:r>
    </w:p>
    <w:p w14:paraId="67461BB0" w14:textId="3D496E8C" w:rsidR="0037409C" w:rsidRDefault="0037409C">
      <w:pPr>
        <w:pStyle w:val="TOC4"/>
        <w:rPr>
          <w:rFonts w:ascii="Aptos" w:hAnsi="Aptos"/>
          <w:kern w:val="2"/>
          <w:sz w:val="24"/>
          <w:szCs w:val="24"/>
        </w:rPr>
      </w:pPr>
      <w:r>
        <w:t>8.3.3.3</w:t>
      </w:r>
      <w:r>
        <w:rPr>
          <w:rFonts w:ascii="Aptos" w:hAnsi="Aptos"/>
          <w:kern w:val="2"/>
          <w:sz w:val="24"/>
          <w:szCs w:val="24"/>
        </w:rPr>
        <w:tab/>
      </w:r>
      <w:r>
        <w:t>Receiving group affiliation status change procedure</w:t>
      </w:r>
      <w:r>
        <w:tab/>
      </w:r>
      <w:r>
        <w:fldChar w:fldCharType="begin" w:fldLock="1"/>
      </w:r>
      <w:r>
        <w:instrText xml:space="preserve"> PAGEREF _Toc193388936 \h </w:instrText>
      </w:r>
      <w:r>
        <w:fldChar w:fldCharType="separate"/>
      </w:r>
      <w:r>
        <w:t>97</w:t>
      </w:r>
      <w:r>
        <w:fldChar w:fldCharType="end"/>
      </w:r>
    </w:p>
    <w:p w14:paraId="07A122EE" w14:textId="022A897D" w:rsidR="0037409C" w:rsidRDefault="0037409C">
      <w:pPr>
        <w:pStyle w:val="TOC4"/>
        <w:rPr>
          <w:rFonts w:ascii="Aptos" w:hAnsi="Aptos"/>
          <w:kern w:val="2"/>
          <w:sz w:val="24"/>
          <w:szCs w:val="24"/>
        </w:rPr>
      </w:pPr>
      <w:r>
        <w:t>8.3.3.</w:t>
      </w:r>
      <w:r w:rsidRPr="00583E2C">
        <w:rPr>
          <w:lang w:val="en-US"/>
        </w:rPr>
        <w:t>4</w:t>
      </w:r>
      <w:r>
        <w:rPr>
          <w:rFonts w:ascii="Aptos" w:hAnsi="Aptos"/>
          <w:kern w:val="2"/>
          <w:sz w:val="24"/>
          <w:szCs w:val="24"/>
        </w:rPr>
        <w:tab/>
      </w:r>
      <w:r>
        <w:t>Receiving subscription to affiliation status procedure</w:t>
      </w:r>
      <w:r>
        <w:tab/>
      </w:r>
      <w:r>
        <w:fldChar w:fldCharType="begin" w:fldLock="1"/>
      </w:r>
      <w:r>
        <w:instrText xml:space="preserve"> PAGEREF _Toc193388937 \h </w:instrText>
      </w:r>
      <w:r>
        <w:fldChar w:fldCharType="separate"/>
      </w:r>
      <w:r>
        <w:t>99</w:t>
      </w:r>
      <w:r>
        <w:fldChar w:fldCharType="end"/>
      </w:r>
    </w:p>
    <w:p w14:paraId="4BC5BED4" w14:textId="1213B120" w:rsidR="0037409C" w:rsidRDefault="0037409C">
      <w:pPr>
        <w:pStyle w:val="TOC4"/>
        <w:rPr>
          <w:rFonts w:ascii="Aptos" w:hAnsi="Aptos"/>
          <w:kern w:val="2"/>
          <w:sz w:val="24"/>
          <w:szCs w:val="24"/>
        </w:rPr>
      </w:pPr>
      <w:r>
        <w:t>8.3.3.</w:t>
      </w:r>
      <w:r w:rsidRPr="00583E2C">
        <w:rPr>
          <w:lang w:val="en-US"/>
        </w:rPr>
        <w:t>5</w:t>
      </w:r>
      <w:r>
        <w:rPr>
          <w:rFonts w:ascii="Aptos" w:hAnsi="Aptos"/>
          <w:kern w:val="2"/>
          <w:sz w:val="24"/>
          <w:szCs w:val="24"/>
        </w:rPr>
        <w:tab/>
      </w:r>
      <w:r>
        <w:t>Sending notification of change of affiliation status procedure</w:t>
      </w:r>
      <w:r>
        <w:tab/>
      </w:r>
      <w:r>
        <w:fldChar w:fldCharType="begin" w:fldLock="1"/>
      </w:r>
      <w:r>
        <w:instrText xml:space="preserve"> PAGEREF _Toc193388938 \h </w:instrText>
      </w:r>
      <w:r>
        <w:fldChar w:fldCharType="separate"/>
      </w:r>
      <w:r>
        <w:t>99</w:t>
      </w:r>
      <w:r>
        <w:fldChar w:fldCharType="end"/>
      </w:r>
    </w:p>
    <w:p w14:paraId="7C36B7F5" w14:textId="7108A474" w:rsidR="0037409C" w:rsidRDefault="0037409C">
      <w:pPr>
        <w:pStyle w:val="TOC4"/>
        <w:rPr>
          <w:rFonts w:ascii="Aptos" w:hAnsi="Aptos"/>
          <w:kern w:val="2"/>
          <w:sz w:val="24"/>
          <w:szCs w:val="24"/>
        </w:rPr>
      </w:pPr>
      <w:r>
        <w:t>8.3.3.</w:t>
      </w:r>
      <w:r w:rsidRPr="00583E2C">
        <w:rPr>
          <w:lang w:val="en-US"/>
        </w:rPr>
        <w:t>6</w:t>
      </w:r>
      <w:r>
        <w:rPr>
          <w:rFonts w:ascii="Aptos" w:hAnsi="Aptos"/>
          <w:kern w:val="2"/>
          <w:sz w:val="24"/>
          <w:szCs w:val="24"/>
        </w:rPr>
        <w:tab/>
      </w:r>
      <w:r>
        <w:t>Implicit affiliation eligibilty check procedure</w:t>
      </w:r>
      <w:r>
        <w:tab/>
      </w:r>
      <w:r>
        <w:fldChar w:fldCharType="begin" w:fldLock="1"/>
      </w:r>
      <w:r>
        <w:instrText xml:space="preserve"> PAGEREF _Toc193388939 \h </w:instrText>
      </w:r>
      <w:r>
        <w:fldChar w:fldCharType="separate"/>
      </w:r>
      <w:r>
        <w:t>100</w:t>
      </w:r>
      <w:r>
        <w:fldChar w:fldCharType="end"/>
      </w:r>
    </w:p>
    <w:p w14:paraId="5A3C3640" w14:textId="3CF97482" w:rsidR="0037409C" w:rsidRDefault="0037409C">
      <w:pPr>
        <w:pStyle w:val="TOC4"/>
        <w:rPr>
          <w:rFonts w:ascii="Aptos" w:hAnsi="Aptos"/>
          <w:kern w:val="2"/>
          <w:sz w:val="24"/>
          <w:szCs w:val="24"/>
        </w:rPr>
      </w:pPr>
      <w:r>
        <w:t>8.3.3.</w:t>
      </w:r>
      <w:r w:rsidRPr="00583E2C">
        <w:rPr>
          <w:lang w:val="en-US"/>
        </w:rPr>
        <w:t>7</w:t>
      </w:r>
      <w:r>
        <w:rPr>
          <w:rFonts w:ascii="Aptos" w:hAnsi="Aptos"/>
          <w:kern w:val="2"/>
          <w:sz w:val="24"/>
          <w:szCs w:val="24"/>
        </w:rPr>
        <w:tab/>
      </w:r>
      <w:r>
        <w:t>Affiliation status change by implicit affiliation procedure</w:t>
      </w:r>
      <w:r>
        <w:tab/>
      </w:r>
      <w:r>
        <w:fldChar w:fldCharType="begin" w:fldLock="1"/>
      </w:r>
      <w:r>
        <w:instrText xml:space="preserve"> PAGEREF _Toc193388940 \h </w:instrText>
      </w:r>
      <w:r>
        <w:fldChar w:fldCharType="separate"/>
      </w:r>
      <w:r>
        <w:t>100</w:t>
      </w:r>
      <w:r>
        <w:fldChar w:fldCharType="end"/>
      </w:r>
    </w:p>
    <w:p w14:paraId="52FA2604" w14:textId="42329C98" w:rsidR="0037409C" w:rsidRDefault="0037409C">
      <w:pPr>
        <w:pStyle w:val="TOC2"/>
        <w:rPr>
          <w:rFonts w:ascii="Aptos" w:hAnsi="Aptos"/>
          <w:kern w:val="2"/>
          <w:sz w:val="24"/>
          <w:szCs w:val="24"/>
        </w:rPr>
      </w:pPr>
      <w:r>
        <w:t>8.4</w:t>
      </w:r>
      <w:r>
        <w:rPr>
          <w:rFonts w:ascii="Aptos" w:hAnsi="Aptos"/>
          <w:kern w:val="2"/>
          <w:sz w:val="24"/>
          <w:szCs w:val="24"/>
        </w:rPr>
        <w:tab/>
      </w:r>
      <w:r>
        <w:t>Coding</w:t>
      </w:r>
      <w:r>
        <w:tab/>
      </w:r>
      <w:r>
        <w:fldChar w:fldCharType="begin" w:fldLock="1"/>
      </w:r>
      <w:r>
        <w:instrText xml:space="preserve"> PAGEREF _Toc193388941 \h </w:instrText>
      </w:r>
      <w:r>
        <w:fldChar w:fldCharType="separate"/>
      </w:r>
      <w:r>
        <w:t>101</w:t>
      </w:r>
      <w:r>
        <w:fldChar w:fldCharType="end"/>
      </w:r>
    </w:p>
    <w:p w14:paraId="61914F74" w14:textId="71F3117C" w:rsidR="0037409C" w:rsidRDefault="0037409C">
      <w:pPr>
        <w:pStyle w:val="TOC3"/>
        <w:rPr>
          <w:rFonts w:ascii="Aptos" w:hAnsi="Aptos"/>
          <w:kern w:val="2"/>
          <w:sz w:val="24"/>
          <w:szCs w:val="24"/>
        </w:rPr>
      </w:pPr>
      <w:r>
        <w:t>8.4.</w:t>
      </w:r>
      <w:r w:rsidRPr="00583E2C">
        <w:rPr>
          <w:lang w:val="en-US"/>
        </w:rPr>
        <w:t>1</w:t>
      </w:r>
      <w:r>
        <w:rPr>
          <w:rFonts w:ascii="Aptos" w:hAnsi="Aptos"/>
          <w:kern w:val="2"/>
          <w:sz w:val="24"/>
          <w:szCs w:val="24"/>
        </w:rPr>
        <w:tab/>
      </w:r>
      <w:r>
        <w:t xml:space="preserve">Extension of </w:t>
      </w:r>
      <w:r w:rsidRPr="00583E2C">
        <w:rPr>
          <w:rFonts w:eastAsia="SimSun"/>
        </w:rPr>
        <w:t>application/pidf+xml MIME type</w:t>
      </w:r>
      <w:r>
        <w:tab/>
      </w:r>
      <w:r>
        <w:fldChar w:fldCharType="begin" w:fldLock="1"/>
      </w:r>
      <w:r>
        <w:instrText xml:space="preserve"> PAGEREF _Toc193388942 \h </w:instrText>
      </w:r>
      <w:r>
        <w:fldChar w:fldCharType="separate"/>
      </w:r>
      <w:r>
        <w:t>101</w:t>
      </w:r>
      <w:r>
        <w:fldChar w:fldCharType="end"/>
      </w:r>
    </w:p>
    <w:p w14:paraId="1EA1F37A" w14:textId="53C90BDB" w:rsidR="0037409C" w:rsidRDefault="0037409C">
      <w:pPr>
        <w:pStyle w:val="TOC4"/>
        <w:rPr>
          <w:rFonts w:ascii="Aptos" w:hAnsi="Aptos"/>
          <w:kern w:val="2"/>
          <w:sz w:val="24"/>
          <w:szCs w:val="24"/>
        </w:rPr>
      </w:pPr>
      <w:r>
        <w:t>8.4.1.1</w:t>
      </w:r>
      <w:r>
        <w:rPr>
          <w:rFonts w:ascii="Aptos" w:hAnsi="Aptos"/>
          <w:kern w:val="2"/>
          <w:sz w:val="24"/>
          <w:szCs w:val="24"/>
        </w:rPr>
        <w:tab/>
      </w:r>
      <w:r>
        <w:t>Introduction</w:t>
      </w:r>
      <w:r>
        <w:tab/>
      </w:r>
      <w:r>
        <w:fldChar w:fldCharType="begin" w:fldLock="1"/>
      </w:r>
      <w:r>
        <w:instrText xml:space="preserve"> PAGEREF _Toc193388943 \h </w:instrText>
      </w:r>
      <w:r>
        <w:fldChar w:fldCharType="separate"/>
      </w:r>
      <w:r>
        <w:t>101</w:t>
      </w:r>
      <w:r>
        <w:fldChar w:fldCharType="end"/>
      </w:r>
    </w:p>
    <w:p w14:paraId="46065D19" w14:textId="7A4B2E4C" w:rsidR="0037409C" w:rsidRDefault="0037409C">
      <w:pPr>
        <w:pStyle w:val="TOC4"/>
        <w:rPr>
          <w:rFonts w:ascii="Aptos" w:hAnsi="Aptos"/>
          <w:kern w:val="2"/>
          <w:sz w:val="24"/>
          <w:szCs w:val="24"/>
        </w:rPr>
      </w:pPr>
      <w:r>
        <w:t>8.4.1.2</w:t>
      </w:r>
      <w:r>
        <w:rPr>
          <w:rFonts w:ascii="Aptos" w:hAnsi="Aptos"/>
          <w:kern w:val="2"/>
          <w:sz w:val="24"/>
          <w:szCs w:val="24"/>
        </w:rPr>
        <w:tab/>
      </w:r>
      <w:r>
        <w:t>Syntax</w:t>
      </w:r>
      <w:r>
        <w:tab/>
      </w:r>
      <w:r>
        <w:fldChar w:fldCharType="begin" w:fldLock="1"/>
      </w:r>
      <w:r>
        <w:instrText xml:space="preserve"> PAGEREF _Toc193388944 \h </w:instrText>
      </w:r>
      <w:r>
        <w:fldChar w:fldCharType="separate"/>
      </w:r>
      <w:r>
        <w:t>101</w:t>
      </w:r>
      <w:r>
        <w:fldChar w:fldCharType="end"/>
      </w:r>
    </w:p>
    <w:p w14:paraId="7D2E5062" w14:textId="33B27A97" w:rsidR="0037409C" w:rsidRDefault="0037409C">
      <w:pPr>
        <w:pStyle w:val="TOC3"/>
        <w:rPr>
          <w:rFonts w:ascii="Aptos" w:hAnsi="Aptos"/>
          <w:kern w:val="2"/>
          <w:sz w:val="24"/>
          <w:szCs w:val="24"/>
        </w:rPr>
      </w:pPr>
      <w:r>
        <w:t>8.4.2</w:t>
      </w:r>
      <w:r>
        <w:rPr>
          <w:rFonts w:ascii="Aptos" w:hAnsi="Aptos"/>
          <w:kern w:val="2"/>
          <w:sz w:val="24"/>
          <w:szCs w:val="24"/>
        </w:rPr>
        <w:tab/>
      </w:r>
      <w:r>
        <w:t xml:space="preserve">Extension of </w:t>
      </w:r>
      <w:r w:rsidRPr="00583E2C">
        <w:rPr>
          <w:rFonts w:eastAsia="SimSun"/>
        </w:rPr>
        <w:t>application/simple-filter+xml MIME type</w:t>
      </w:r>
      <w:r>
        <w:tab/>
      </w:r>
      <w:r>
        <w:fldChar w:fldCharType="begin" w:fldLock="1"/>
      </w:r>
      <w:r>
        <w:instrText xml:space="preserve"> PAGEREF _Toc193388945 \h </w:instrText>
      </w:r>
      <w:r>
        <w:fldChar w:fldCharType="separate"/>
      </w:r>
      <w:r>
        <w:t>103</w:t>
      </w:r>
      <w:r>
        <w:fldChar w:fldCharType="end"/>
      </w:r>
    </w:p>
    <w:p w14:paraId="74CECAAA" w14:textId="708629F9" w:rsidR="0037409C" w:rsidRDefault="0037409C">
      <w:pPr>
        <w:pStyle w:val="TOC4"/>
        <w:rPr>
          <w:rFonts w:ascii="Aptos" w:hAnsi="Aptos"/>
          <w:kern w:val="2"/>
          <w:sz w:val="24"/>
          <w:szCs w:val="24"/>
        </w:rPr>
      </w:pPr>
      <w:r>
        <w:t>8.4.2.1</w:t>
      </w:r>
      <w:r>
        <w:rPr>
          <w:rFonts w:ascii="Aptos" w:hAnsi="Aptos"/>
          <w:kern w:val="2"/>
          <w:sz w:val="24"/>
          <w:szCs w:val="24"/>
        </w:rPr>
        <w:tab/>
      </w:r>
      <w:r>
        <w:t>Introduction</w:t>
      </w:r>
      <w:r>
        <w:tab/>
      </w:r>
      <w:r>
        <w:fldChar w:fldCharType="begin" w:fldLock="1"/>
      </w:r>
      <w:r>
        <w:instrText xml:space="preserve"> PAGEREF _Toc193388946 \h </w:instrText>
      </w:r>
      <w:r>
        <w:fldChar w:fldCharType="separate"/>
      </w:r>
      <w:r>
        <w:t>103</w:t>
      </w:r>
      <w:r>
        <w:fldChar w:fldCharType="end"/>
      </w:r>
    </w:p>
    <w:p w14:paraId="3C41E0C2" w14:textId="46447EF9" w:rsidR="0037409C" w:rsidRDefault="0037409C">
      <w:pPr>
        <w:pStyle w:val="TOC4"/>
        <w:rPr>
          <w:rFonts w:ascii="Aptos" w:hAnsi="Aptos"/>
          <w:kern w:val="2"/>
          <w:sz w:val="24"/>
          <w:szCs w:val="24"/>
        </w:rPr>
      </w:pPr>
      <w:r>
        <w:t>8.4.2.2</w:t>
      </w:r>
      <w:r>
        <w:rPr>
          <w:rFonts w:ascii="Aptos" w:hAnsi="Aptos"/>
          <w:kern w:val="2"/>
          <w:sz w:val="24"/>
          <w:szCs w:val="24"/>
        </w:rPr>
        <w:tab/>
      </w:r>
      <w:r>
        <w:t>Syntax</w:t>
      </w:r>
      <w:r>
        <w:tab/>
      </w:r>
      <w:r>
        <w:fldChar w:fldCharType="begin" w:fldLock="1"/>
      </w:r>
      <w:r>
        <w:instrText xml:space="preserve"> PAGEREF _Toc193388947 \h </w:instrText>
      </w:r>
      <w:r>
        <w:fldChar w:fldCharType="separate"/>
      </w:r>
      <w:r>
        <w:t>103</w:t>
      </w:r>
      <w:r>
        <w:fldChar w:fldCharType="end"/>
      </w:r>
    </w:p>
    <w:p w14:paraId="465835D6" w14:textId="155495AE" w:rsidR="0037409C" w:rsidRDefault="0037409C">
      <w:pPr>
        <w:pStyle w:val="TOC1"/>
        <w:rPr>
          <w:rFonts w:ascii="Aptos" w:hAnsi="Aptos"/>
          <w:kern w:val="2"/>
          <w:sz w:val="24"/>
          <w:szCs w:val="24"/>
        </w:rPr>
      </w:pPr>
      <w:r>
        <w:lastRenderedPageBreak/>
        <w:t>9</w:t>
      </w:r>
      <w:r>
        <w:rPr>
          <w:rFonts w:ascii="Aptos" w:hAnsi="Aptos"/>
          <w:kern w:val="2"/>
          <w:sz w:val="24"/>
          <w:szCs w:val="24"/>
        </w:rPr>
        <w:tab/>
      </w:r>
      <w:r>
        <w:t>Short Data Service (SDS)</w:t>
      </w:r>
      <w:r>
        <w:tab/>
      </w:r>
      <w:r>
        <w:fldChar w:fldCharType="begin" w:fldLock="1"/>
      </w:r>
      <w:r>
        <w:instrText xml:space="preserve"> PAGEREF _Toc193388948 \h </w:instrText>
      </w:r>
      <w:r>
        <w:fldChar w:fldCharType="separate"/>
      </w:r>
      <w:r>
        <w:t>104</w:t>
      </w:r>
      <w:r>
        <w:fldChar w:fldCharType="end"/>
      </w:r>
    </w:p>
    <w:p w14:paraId="411637E5" w14:textId="5CE8C6A3" w:rsidR="0037409C" w:rsidRDefault="0037409C">
      <w:pPr>
        <w:pStyle w:val="TOC2"/>
        <w:rPr>
          <w:rFonts w:ascii="Aptos" w:hAnsi="Aptos"/>
          <w:kern w:val="2"/>
          <w:sz w:val="24"/>
          <w:szCs w:val="24"/>
        </w:rPr>
      </w:pPr>
      <w:r>
        <w:t>9.1</w:t>
      </w:r>
      <w:r>
        <w:rPr>
          <w:rFonts w:ascii="Aptos" w:hAnsi="Aptos"/>
          <w:kern w:val="2"/>
          <w:sz w:val="24"/>
          <w:szCs w:val="24"/>
        </w:rPr>
        <w:tab/>
      </w:r>
      <w:r>
        <w:t>General</w:t>
      </w:r>
      <w:r>
        <w:tab/>
      </w:r>
      <w:r>
        <w:fldChar w:fldCharType="begin" w:fldLock="1"/>
      </w:r>
      <w:r>
        <w:instrText xml:space="preserve"> PAGEREF _Toc193388949 \h </w:instrText>
      </w:r>
      <w:r>
        <w:fldChar w:fldCharType="separate"/>
      </w:r>
      <w:r>
        <w:t>104</w:t>
      </w:r>
      <w:r>
        <w:fldChar w:fldCharType="end"/>
      </w:r>
    </w:p>
    <w:p w14:paraId="0C6B2E47" w14:textId="1A4F18BA" w:rsidR="0037409C" w:rsidRDefault="0037409C">
      <w:pPr>
        <w:pStyle w:val="TOC2"/>
        <w:rPr>
          <w:rFonts w:ascii="Aptos" w:hAnsi="Aptos"/>
          <w:kern w:val="2"/>
          <w:sz w:val="24"/>
          <w:szCs w:val="24"/>
        </w:rPr>
      </w:pPr>
      <w:r>
        <w:t>9.2</w:t>
      </w:r>
      <w:r>
        <w:rPr>
          <w:rFonts w:ascii="Aptos" w:hAnsi="Aptos"/>
          <w:kern w:val="2"/>
          <w:sz w:val="24"/>
          <w:szCs w:val="24"/>
        </w:rPr>
        <w:tab/>
      </w:r>
      <w:r>
        <w:t>On-network SDS</w:t>
      </w:r>
      <w:r>
        <w:tab/>
      </w:r>
      <w:r>
        <w:fldChar w:fldCharType="begin" w:fldLock="1"/>
      </w:r>
      <w:r>
        <w:instrText xml:space="preserve"> PAGEREF _Toc193388950 \h </w:instrText>
      </w:r>
      <w:r>
        <w:fldChar w:fldCharType="separate"/>
      </w:r>
      <w:r>
        <w:t>105</w:t>
      </w:r>
      <w:r>
        <w:fldChar w:fldCharType="end"/>
      </w:r>
    </w:p>
    <w:p w14:paraId="06DB045B" w14:textId="22BEA57C" w:rsidR="0037409C" w:rsidRDefault="0037409C">
      <w:pPr>
        <w:pStyle w:val="TOC3"/>
        <w:rPr>
          <w:rFonts w:ascii="Aptos" w:hAnsi="Aptos"/>
          <w:kern w:val="2"/>
          <w:sz w:val="24"/>
          <w:szCs w:val="24"/>
        </w:rPr>
      </w:pPr>
      <w:r w:rsidRPr="00583E2C">
        <w:rPr>
          <w:rFonts w:eastAsia="SimSun"/>
        </w:rPr>
        <w:t>9.2.1</w:t>
      </w:r>
      <w:r>
        <w:rPr>
          <w:rFonts w:ascii="Aptos" w:hAnsi="Aptos"/>
          <w:kern w:val="2"/>
          <w:sz w:val="24"/>
          <w:szCs w:val="24"/>
        </w:rPr>
        <w:tab/>
      </w:r>
      <w:r w:rsidRPr="00583E2C">
        <w:rPr>
          <w:rFonts w:eastAsia="SimSun"/>
        </w:rPr>
        <w:t>General</w:t>
      </w:r>
      <w:r>
        <w:tab/>
      </w:r>
      <w:r>
        <w:fldChar w:fldCharType="begin" w:fldLock="1"/>
      </w:r>
      <w:r>
        <w:instrText xml:space="preserve"> PAGEREF _Toc193388951 \h </w:instrText>
      </w:r>
      <w:r>
        <w:fldChar w:fldCharType="separate"/>
      </w:r>
      <w:r>
        <w:t>105</w:t>
      </w:r>
      <w:r>
        <w:fldChar w:fldCharType="end"/>
      </w:r>
    </w:p>
    <w:p w14:paraId="1B42D121" w14:textId="18A9C0EA" w:rsidR="0037409C" w:rsidRDefault="0037409C">
      <w:pPr>
        <w:pStyle w:val="TOC4"/>
        <w:rPr>
          <w:rFonts w:ascii="Aptos" w:hAnsi="Aptos"/>
          <w:kern w:val="2"/>
          <w:sz w:val="24"/>
          <w:szCs w:val="24"/>
        </w:rPr>
      </w:pPr>
      <w:r w:rsidRPr="00583E2C">
        <w:rPr>
          <w:lang w:val="en-US"/>
        </w:rPr>
        <w:t>9.2.1.1</w:t>
      </w:r>
      <w:r>
        <w:rPr>
          <w:rFonts w:ascii="Aptos" w:hAnsi="Aptos"/>
          <w:kern w:val="2"/>
          <w:sz w:val="24"/>
          <w:szCs w:val="24"/>
        </w:rPr>
        <w:tab/>
      </w:r>
      <w:r w:rsidRPr="00583E2C">
        <w:rPr>
          <w:lang w:val="en-US"/>
        </w:rPr>
        <w:t>Sending an SDS message</w:t>
      </w:r>
      <w:r>
        <w:tab/>
      </w:r>
      <w:r>
        <w:fldChar w:fldCharType="begin" w:fldLock="1"/>
      </w:r>
      <w:r>
        <w:instrText xml:space="preserve"> PAGEREF _Toc193388952 \h </w:instrText>
      </w:r>
      <w:r>
        <w:fldChar w:fldCharType="separate"/>
      </w:r>
      <w:r>
        <w:t>105</w:t>
      </w:r>
      <w:r>
        <w:fldChar w:fldCharType="end"/>
      </w:r>
    </w:p>
    <w:p w14:paraId="6D5DB00F" w14:textId="08B83444" w:rsidR="0037409C" w:rsidRDefault="0037409C">
      <w:pPr>
        <w:pStyle w:val="TOC4"/>
        <w:rPr>
          <w:rFonts w:ascii="Aptos" w:hAnsi="Aptos"/>
          <w:kern w:val="2"/>
          <w:sz w:val="24"/>
          <w:szCs w:val="24"/>
        </w:rPr>
      </w:pPr>
      <w:r w:rsidRPr="00583E2C">
        <w:rPr>
          <w:lang w:val="en-US"/>
        </w:rPr>
        <w:t>9.2.1.2</w:t>
      </w:r>
      <w:r>
        <w:rPr>
          <w:rFonts w:ascii="Aptos" w:hAnsi="Aptos"/>
          <w:kern w:val="2"/>
          <w:sz w:val="24"/>
          <w:szCs w:val="24"/>
        </w:rPr>
        <w:tab/>
      </w:r>
      <w:r w:rsidRPr="00583E2C">
        <w:rPr>
          <w:lang w:val="en-US"/>
        </w:rPr>
        <w:t>Handling of received SDS messages with or without disposition requests</w:t>
      </w:r>
      <w:r>
        <w:tab/>
      </w:r>
      <w:r>
        <w:fldChar w:fldCharType="begin" w:fldLock="1"/>
      </w:r>
      <w:r>
        <w:instrText xml:space="preserve"> PAGEREF _Toc193388953 \h </w:instrText>
      </w:r>
      <w:r>
        <w:fldChar w:fldCharType="separate"/>
      </w:r>
      <w:r>
        <w:t>105</w:t>
      </w:r>
      <w:r>
        <w:fldChar w:fldCharType="end"/>
      </w:r>
    </w:p>
    <w:p w14:paraId="3E381DD2" w14:textId="4527A805" w:rsidR="0037409C" w:rsidRDefault="0037409C">
      <w:pPr>
        <w:pStyle w:val="TOC4"/>
        <w:rPr>
          <w:rFonts w:ascii="Aptos" w:hAnsi="Aptos"/>
          <w:kern w:val="2"/>
          <w:sz w:val="24"/>
          <w:szCs w:val="24"/>
        </w:rPr>
      </w:pPr>
      <w:r w:rsidRPr="00583E2C">
        <w:rPr>
          <w:lang w:val="en-US"/>
        </w:rPr>
        <w:t>9.2.1.3</w:t>
      </w:r>
      <w:r>
        <w:rPr>
          <w:rFonts w:ascii="Aptos" w:hAnsi="Aptos"/>
          <w:kern w:val="2"/>
          <w:sz w:val="24"/>
          <w:szCs w:val="24"/>
        </w:rPr>
        <w:tab/>
      </w:r>
      <w:r w:rsidRPr="00583E2C">
        <w:rPr>
          <w:lang w:val="en-US"/>
        </w:rPr>
        <w:t>Handling of disposition requests</w:t>
      </w:r>
      <w:r>
        <w:tab/>
      </w:r>
      <w:r>
        <w:fldChar w:fldCharType="begin" w:fldLock="1"/>
      </w:r>
      <w:r>
        <w:instrText xml:space="preserve"> PAGEREF _Toc193388954 \h </w:instrText>
      </w:r>
      <w:r>
        <w:fldChar w:fldCharType="separate"/>
      </w:r>
      <w:r>
        <w:t>107</w:t>
      </w:r>
      <w:r>
        <w:fldChar w:fldCharType="end"/>
      </w:r>
    </w:p>
    <w:p w14:paraId="09DCCA33" w14:textId="7A8673C8" w:rsidR="0037409C" w:rsidRDefault="0037409C">
      <w:pPr>
        <w:pStyle w:val="TOC3"/>
        <w:rPr>
          <w:rFonts w:ascii="Aptos" w:hAnsi="Aptos"/>
          <w:kern w:val="2"/>
          <w:sz w:val="24"/>
          <w:szCs w:val="24"/>
        </w:rPr>
      </w:pPr>
      <w:r w:rsidRPr="00583E2C">
        <w:rPr>
          <w:rFonts w:eastAsia="SimSun"/>
        </w:rPr>
        <w:t>9.2.2</w:t>
      </w:r>
      <w:r>
        <w:rPr>
          <w:rFonts w:ascii="Aptos" w:hAnsi="Aptos"/>
          <w:kern w:val="2"/>
          <w:sz w:val="24"/>
          <w:szCs w:val="24"/>
        </w:rPr>
        <w:tab/>
      </w:r>
      <w:r w:rsidRPr="00583E2C">
        <w:rPr>
          <w:rFonts w:eastAsia="SimSun"/>
        </w:rPr>
        <w:t>Standalone SDS using signalling control plane</w:t>
      </w:r>
      <w:r>
        <w:tab/>
      </w:r>
      <w:r>
        <w:fldChar w:fldCharType="begin" w:fldLock="1"/>
      </w:r>
      <w:r>
        <w:instrText xml:space="preserve"> PAGEREF _Toc193388955 \h </w:instrText>
      </w:r>
      <w:r>
        <w:fldChar w:fldCharType="separate"/>
      </w:r>
      <w:r>
        <w:t>107</w:t>
      </w:r>
      <w:r>
        <w:fldChar w:fldCharType="end"/>
      </w:r>
    </w:p>
    <w:p w14:paraId="7645AFE3" w14:textId="727B718F" w:rsidR="0037409C" w:rsidRDefault="0037409C">
      <w:pPr>
        <w:pStyle w:val="TOC4"/>
        <w:rPr>
          <w:rFonts w:ascii="Aptos" w:hAnsi="Aptos"/>
          <w:kern w:val="2"/>
          <w:sz w:val="24"/>
          <w:szCs w:val="24"/>
        </w:rPr>
      </w:pPr>
      <w:r w:rsidRPr="00583E2C">
        <w:rPr>
          <w:rFonts w:eastAsia="Malgun Gothic"/>
        </w:rPr>
        <w:t>9.2.2.1</w:t>
      </w:r>
      <w:r>
        <w:rPr>
          <w:rFonts w:ascii="Aptos" w:hAnsi="Aptos"/>
          <w:kern w:val="2"/>
          <w:sz w:val="24"/>
          <w:szCs w:val="24"/>
        </w:rPr>
        <w:tab/>
      </w:r>
      <w:r w:rsidRPr="00583E2C">
        <w:rPr>
          <w:rFonts w:eastAsia="Malgun Gothic"/>
        </w:rPr>
        <w:t>General</w:t>
      </w:r>
      <w:r>
        <w:tab/>
      </w:r>
      <w:r>
        <w:fldChar w:fldCharType="begin" w:fldLock="1"/>
      </w:r>
      <w:r>
        <w:instrText xml:space="preserve"> PAGEREF _Toc193388956 \h </w:instrText>
      </w:r>
      <w:r>
        <w:fldChar w:fldCharType="separate"/>
      </w:r>
      <w:r>
        <w:t>107</w:t>
      </w:r>
      <w:r>
        <w:fldChar w:fldCharType="end"/>
      </w:r>
    </w:p>
    <w:p w14:paraId="6A797B7E" w14:textId="6538F512" w:rsidR="0037409C" w:rsidRDefault="0037409C">
      <w:pPr>
        <w:pStyle w:val="TOC4"/>
        <w:rPr>
          <w:rFonts w:ascii="Aptos" w:hAnsi="Aptos"/>
          <w:kern w:val="2"/>
          <w:sz w:val="24"/>
          <w:szCs w:val="24"/>
        </w:rPr>
      </w:pPr>
      <w:r w:rsidRPr="00583E2C">
        <w:rPr>
          <w:rFonts w:eastAsia="Malgun Gothic"/>
        </w:rPr>
        <w:t>9.2.2.2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_Toc193388957 \h </w:instrText>
      </w:r>
      <w:r>
        <w:fldChar w:fldCharType="separate"/>
      </w:r>
      <w:r>
        <w:t>107</w:t>
      </w:r>
      <w:r>
        <w:fldChar w:fldCharType="end"/>
      </w:r>
    </w:p>
    <w:p w14:paraId="51837D7E" w14:textId="3C49A89D" w:rsidR="0037409C" w:rsidRDefault="0037409C">
      <w:pPr>
        <w:pStyle w:val="TOC5"/>
        <w:rPr>
          <w:rFonts w:ascii="Aptos" w:hAnsi="Aptos"/>
          <w:kern w:val="2"/>
          <w:sz w:val="24"/>
          <w:szCs w:val="24"/>
        </w:rPr>
      </w:pPr>
      <w:r w:rsidRPr="00583E2C">
        <w:rPr>
          <w:rFonts w:eastAsia="Malgun Gothic"/>
        </w:rPr>
        <w:t>9.2.2.2.1</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_Toc193388958 \h </w:instrText>
      </w:r>
      <w:r>
        <w:fldChar w:fldCharType="separate"/>
      </w:r>
      <w:r>
        <w:t>107</w:t>
      </w:r>
      <w:r>
        <w:fldChar w:fldCharType="end"/>
      </w:r>
    </w:p>
    <w:p w14:paraId="3C723A1E" w14:textId="0E637B95" w:rsidR="0037409C" w:rsidRDefault="0037409C">
      <w:pPr>
        <w:pStyle w:val="TOC5"/>
        <w:rPr>
          <w:rFonts w:ascii="Aptos" w:hAnsi="Aptos"/>
          <w:kern w:val="2"/>
          <w:sz w:val="24"/>
          <w:szCs w:val="24"/>
        </w:rPr>
      </w:pPr>
      <w:r w:rsidRPr="00583E2C">
        <w:rPr>
          <w:rFonts w:eastAsia="Malgun Gothic"/>
        </w:rPr>
        <w:t>9.2.2.2.2</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_Toc193388959 \h </w:instrText>
      </w:r>
      <w:r>
        <w:fldChar w:fldCharType="separate"/>
      </w:r>
      <w:r>
        <w:t>108</w:t>
      </w:r>
      <w:r>
        <w:fldChar w:fldCharType="end"/>
      </w:r>
    </w:p>
    <w:p w14:paraId="052C6798" w14:textId="135D2031" w:rsidR="0037409C" w:rsidRDefault="0037409C">
      <w:pPr>
        <w:pStyle w:val="TOC4"/>
        <w:rPr>
          <w:rFonts w:ascii="Aptos" w:hAnsi="Aptos"/>
          <w:kern w:val="2"/>
          <w:sz w:val="24"/>
          <w:szCs w:val="24"/>
        </w:rPr>
      </w:pPr>
      <w:r w:rsidRPr="00583E2C">
        <w:rPr>
          <w:rFonts w:eastAsia="Malgun Gothic"/>
        </w:rPr>
        <w:t>9.2.2.3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_Toc193388960 \h </w:instrText>
      </w:r>
      <w:r>
        <w:fldChar w:fldCharType="separate"/>
      </w:r>
      <w:r>
        <w:t>109</w:t>
      </w:r>
      <w:r>
        <w:fldChar w:fldCharType="end"/>
      </w:r>
    </w:p>
    <w:p w14:paraId="138EEBC4" w14:textId="56E464C6" w:rsidR="0037409C" w:rsidRDefault="0037409C">
      <w:pPr>
        <w:pStyle w:val="TOC5"/>
        <w:rPr>
          <w:rFonts w:ascii="Aptos" w:hAnsi="Aptos"/>
          <w:kern w:val="2"/>
          <w:sz w:val="24"/>
          <w:szCs w:val="24"/>
        </w:rPr>
      </w:pPr>
      <w:r w:rsidRPr="00583E2C">
        <w:rPr>
          <w:rFonts w:eastAsia="Malgun Gothic"/>
        </w:rPr>
        <w:t>9.2.2.3.1</w:t>
      </w:r>
      <w:r>
        <w:rPr>
          <w:rFonts w:ascii="Aptos" w:hAnsi="Aptos"/>
          <w:kern w:val="2"/>
          <w:sz w:val="24"/>
          <w:szCs w:val="24"/>
        </w:rPr>
        <w:tab/>
      </w:r>
      <w:r w:rsidRPr="00583E2C">
        <w:rPr>
          <w:rFonts w:eastAsia="Malgun Gothic"/>
        </w:rPr>
        <w:t>Originating participating MCData function procedures</w:t>
      </w:r>
      <w:r>
        <w:tab/>
      </w:r>
      <w:r>
        <w:fldChar w:fldCharType="begin" w:fldLock="1"/>
      </w:r>
      <w:r>
        <w:instrText xml:space="preserve"> PAGEREF _Toc193388961 \h </w:instrText>
      </w:r>
      <w:r>
        <w:fldChar w:fldCharType="separate"/>
      </w:r>
      <w:r>
        <w:t>109</w:t>
      </w:r>
      <w:r>
        <w:fldChar w:fldCharType="end"/>
      </w:r>
    </w:p>
    <w:p w14:paraId="6CF784DC" w14:textId="4046BE2A" w:rsidR="0037409C" w:rsidRDefault="0037409C">
      <w:pPr>
        <w:pStyle w:val="TOC5"/>
        <w:rPr>
          <w:rFonts w:ascii="Aptos" w:hAnsi="Aptos"/>
          <w:kern w:val="2"/>
          <w:sz w:val="24"/>
          <w:szCs w:val="24"/>
        </w:rPr>
      </w:pPr>
      <w:r w:rsidRPr="00583E2C">
        <w:rPr>
          <w:rFonts w:eastAsia="Malgun Gothic"/>
        </w:rPr>
        <w:t>9.2.2.3.2</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_Toc193388962 \h </w:instrText>
      </w:r>
      <w:r>
        <w:fldChar w:fldCharType="separate"/>
      </w:r>
      <w:r>
        <w:t>111</w:t>
      </w:r>
      <w:r>
        <w:fldChar w:fldCharType="end"/>
      </w:r>
    </w:p>
    <w:p w14:paraId="6EB0D0C6" w14:textId="27EDCAA9" w:rsidR="0037409C" w:rsidRDefault="0037409C">
      <w:pPr>
        <w:pStyle w:val="TOC4"/>
        <w:rPr>
          <w:rFonts w:ascii="Aptos" w:hAnsi="Aptos"/>
          <w:kern w:val="2"/>
          <w:sz w:val="24"/>
          <w:szCs w:val="24"/>
        </w:rPr>
      </w:pPr>
      <w:r w:rsidRPr="00583E2C">
        <w:rPr>
          <w:rFonts w:eastAsia="Malgun Gothic"/>
        </w:rPr>
        <w:t>9.2.2.4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_Toc193388963 \h </w:instrText>
      </w:r>
      <w:r>
        <w:fldChar w:fldCharType="separate"/>
      </w:r>
      <w:r>
        <w:t>112</w:t>
      </w:r>
      <w:r>
        <w:fldChar w:fldCharType="end"/>
      </w:r>
    </w:p>
    <w:p w14:paraId="104628A7" w14:textId="3E544B94" w:rsidR="0037409C" w:rsidRDefault="0037409C">
      <w:pPr>
        <w:pStyle w:val="TOC5"/>
        <w:rPr>
          <w:rFonts w:ascii="Aptos" w:hAnsi="Aptos"/>
          <w:kern w:val="2"/>
          <w:sz w:val="24"/>
          <w:szCs w:val="24"/>
        </w:rPr>
      </w:pPr>
      <w:r w:rsidRPr="00583E2C">
        <w:rPr>
          <w:rFonts w:eastAsia="Malgun Gothic"/>
        </w:rPr>
        <w:t>9.2.2.4.1</w:t>
      </w:r>
      <w:r>
        <w:rPr>
          <w:rFonts w:ascii="Aptos" w:hAnsi="Aptos"/>
          <w:kern w:val="2"/>
          <w:sz w:val="24"/>
          <w:szCs w:val="24"/>
        </w:rPr>
        <w:tab/>
      </w:r>
      <w:r w:rsidRPr="00583E2C">
        <w:rPr>
          <w:rFonts w:eastAsia="Malgun Gothic"/>
        </w:rPr>
        <w:t>Originating controlling MCData function procedures</w:t>
      </w:r>
      <w:r>
        <w:tab/>
      </w:r>
      <w:r>
        <w:fldChar w:fldCharType="begin" w:fldLock="1"/>
      </w:r>
      <w:r>
        <w:instrText xml:space="preserve"> PAGEREF _Toc193388964 \h </w:instrText>
      </w:r>
      <w:r>
        <w:fldChar w:fldCharType="separate"/>
      </w:r>
      <w:r>
        <w:t>112</w:t>
      </w:r>
      <w:r>
        <w:fldChar w:fldCharType="end"/>
      </w:r>
    </w:p>
    <w:p w14:paraId="6E9257B8" w14:textId="3B0A5D94" w:rsidR="0037409C" w:rsidRDefault="0037409C">
      <w:pPr>
        <w:pStyle w:val="TOC5"/>
        <w:rPr>
          <w:rFonts w:ascii="Aptos" w:hAnsi="Aptos"/>
          <w:kern w:val="2"/>
          <w:sz w:val="24"/>
          <w:szCs w:val="24"/>
        </w:rPr>
      </w:pPr>
      <w:r w:rsidRPr="00583E2C">
        <w:rPr>
          <w:rFonts w:eastAsia="Malgun Gothic"/>
        </w:rPr>
        <w:t>9.2.2.4.2</w:t>
      </w:r>
      <w:r>
        <w:rPr>
          <w:rFonts w:ascii="Aptos" w:hAnsi="Aptos"/>
          <w:kern w:val="2"/>
          <w:sz w:val="24"/>
          <w:szCs w:val="24"/>
        </w:rPr>
        <w:tab/>
      </w:r>
      <w:r w:rsidRPr="00583E2C">
        <w:rPr>
          <w:rFonts w:eastAsia="Malgun Gothic"/>
        </w:rPr>
        <w:t>Terminating controlling MCData function procedures</w:t>
      </w:r>
      <w:r>
        <w:tab/>
      </w:r>
      <w:r>
        <w:fldChar w:fldCharType="begin" w:fldLock="1"/>
      </w:r>
      <w:r>
        <w:instrText xml:space="preserve"> PAGEREF _Toc193388965 \h </w:instrText>
      </w:r>
      <w:r>
        <w:fldChar w:fldCharType="separate"/>
      </w:r>
      <w:r>
        <w:t>112</w:t>
      </w:r>
      <w:r>
        <w:fldChar w:fldCharType="end"/>
      </w:r>
    </w:p>
    <w:p w14:paraId="7F3C31DD" w14:textId="7A069A86" w:rsidR="0037409C" w:rsidRDefault="0037409C">
      <w:pPr>
        <w:pStyle w:val="TOC3"/>
        <w:rPr>
          <w:rFonts w:ascii="Aptos" w:hAnsi="Aptos"/>
          <w:kern w:val="2"/>
          <w:sz w:val="24"/>
          <w:szCs w:val="24"/>
        </w:rPr>
      </w:pPr>
      <w:r w:rsidRPr="00583E2C">
        <w:rPr>
          <w:rFonts w:eastAsia="SimSun"/>
        </w:rPr>
        <w:t>9.2.3</w:t>
      </w:r>
      <w:r>
        <w:rPr>
          <w:rFonts w:ascii="Aptos" w:hAnsi="Aptos"/>
          <w:kern w:val="2"/>
          <w:sz w:val="24"/>
          <w:szCs w:val="24"/>
        </w:rPr>
        <w:tab/>
      </w:r>
      <w:r w:rsidRPr="00583E2C">
        <w:rPr>
          <w:rFonts w:eastAsia="SimSun"/>
        </w:rPr>
        <w:t>Standalone SDS using media plane</w:t>
      </w:r>
      <w:r>
        <w:tab/>
      </w:r>
      <w:r>
        <w:fldChar w:fldCharType="begin" w:fldLock="1"/>
      </w:r>
      <w:r>
        <w:instrText xml:space="preserve"> PAGEREF _Toc193388966 \h </w:instrText>
      </w:r>
      <w:r>
        <w:fldChar w:fldCharType="separate"/>
      </w:r>
      <w:r>
        <w:t>114</w:t>
      </w:r>
      <w:r>
        <w:fldChar w:fldCharType="end"/>
      </w:r>
    </w:p>
    <w:p w14:paraId="4351ED96" w14:textId="1A86B9E6" w:rsidR="0037409C" w:rsidRDefault="0037409C">
      <w:pPr>
        <w:pStyle w:val="TOC4"/>
        <w:rPr>
          <w:rFonts w:ascii="Aptos" w:hAnsi="Aptos"/>
          <w:kern w:val="2"/>
          <w:sz w:val="24"/>
          <w:szCs w:val="24"/>
        </w:rPr>
      </w:pPr>
      <w:r w:rsidRPr="00583E2C">
        <w:rPr>
          <w:rFonts w:eastAsia="Malgun Gothic"/>
        </w:rPr>
        <w:t>9.2.3.1</w:t>
      </w:r>
      <w:r>
        <w:rPr>
          <w:rFonts w:ascii="Aptos" w:hAnsi="Aptos"/>
          <w:kern w:val="2"/>
          <w:sz w:val="24"/>
          <w:szCs w:val="24"/>
        </w:rPr>
        <w:tab/>
      </w:r>
      <w:r w:rsidRPr="00583E2C">
        <w:rPr>
          <w:rFonts w:eastAsia="Malgun Gothic"/>
        </w:rPr>
        <w:t>General</w:t>
      </w:r>
      <w:r>
        <w:tab/>
      </w:r>
      <w:r>
        <w:fldChar w:fldCharType="begin" w:fldLock="1"/>
      </w:r>
      <w:r>
        <w:instrText xml:space="preserve"> PAGEREF _Toc193388967 \h </w:instrText>
      </w:r>
      <w:r>
        <w:fldChar w:fldCharType="separate"/>
      </w:r>
      <w:r>
        <w:t>114</w:t>
      </w:r>
      <w:r>
        <w:fldChar w:fldCharType="end"/>
      </w:r>
    </w:p>
    <w:p w14:paraId="39146889" w14:textId="267C58BC" w:rsidR="0037409C" w:rsidRDefault="0037409C">
      <w:pPr>
        <w:pStyle w:val="TOC4"/>
        <w:rPr>
          <w:rFonts w:ascii="Aptos" w:hAnsi="Aptos"/>
          <w:kern w:val="2"/>
          <w:sz w:val="24"/>
          <w:szCs w:val="24"/>
        </w:rPr>
      </w:pPr>
      <w:r w:rsidRPr="00583E2C">
        <w:rPr>
          <w:rFonts w:eastAsia="Malgun Gothic"/>
        </w:rPr>
        <w:t>9.2.3.2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_Toc193388968 \h </w:instrText>
      </w:r>
      <w:r>
        <w:fldChar w:fldCharType="separate"/>
      </w:r>
      <w:r>
        <w:t>115</w:t>
      </w:r>
      <w:r>
        <w:fldChar w:fldCharType="end"/>
      </w:r>
    </w:p>
    <w:p w14:paraId="5EFB2FD3" w14:textId="5886241C" w:rsidR="0037409C" w:rsidRDefault="0037409C">
      <w:pPr>
        <w:pStyle w:val="TOC5"/>
        <w:rPr>
          <w:rFonts w:ascii="Aptos" w:hAnsi="Aptos"/>
          <w:kern w:val="2"/>
          <w:sz w:val="24"/>
          <w:szCs w:val="24"/>
        </w:rPr>
      </w:pPr>
      <w:r w:rsidRPr="00583E2C">
        <w:rPr>
          <w:rFonts w:eastAsia="Malgun Gothic"/>
        </w:rPr>
        <w:t>9.2.3.2.1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_Toc193388969 \h </w:instrText>
      </w:r>
      <w:r>
        <w:fldChar w:fldCharType="separate"/>
      </w:r>
      <w:r>
        <w:t>115</w:t>
      </w:r>
      <w:r>
        <w:fldChar w:fldCharType="end"/>
      </w:r>
    </w:p>
    <w:p w14:paraId="6566AC9C" w14:textId="52383303" w:rsidR="0037409C" w:rsidRDefault="0037409C">
      <w:pPr>
        <w:pStyle w:val="TOC5"/>
        <w:rPr>
          <w:rFonts w:ascii="Aptos" w:hAnsi="Aptos"/>
          <w:kern w:val="2"/>
          <w:sz w:val="24"/>
          <w:szCs w:val="24"/>
        </w:rPr>
      </w:pPr>
      <w:r w:rsidRPr="00583E2C">
        <w:rPr>
          <w:rFonts w:eastAsia="Malgun Gothic"/>
        </w:rPr>
        <w:t>9.2.3.2.2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_Toc193388970 \h </w:instrText>
      </w:r>
      <w:r>
        <w:fldChar w:fldCharType="separate"/>
      </w:r>
      <w:r>
        <w:t>115</w:t>
      </w:r>
      <w:r>
        <w:fldChar w:fldCharType="end"/>
      </w:r>
    </w:p>
    <w:p w14:paraId="2EF8B949" w14:textId="5EB70B9B" w:rsidR="0037409C" w:rsidRDefault="0037409C">
      <w:pPr>
        <w:pStyle w:val="TOC5"/>
        <w:rPr>
          <w:rFonts w:ascii="Aptos" w:hAnsi="Aptos"/>
          <w:kern w:val="2"/>
          <w:sz w:val="24"/>
          <w:szCs w:val="24"/>
        </w:rPr>
      </w:pPr>
      <w:r w:rsidRPr="00583E2C">
        <w:rPr>
          <w:rFonts w:eastAsia="Malgun Gothic"/>
        </w:rPr>
        <w:t>9.2.3.2.3</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_Toc193388971 \h </w:instrText>
      </w:r>
      <w:r>
        <w:fldChar w:fldCharType="separate"/>
      </w:r>
      <w:r>
        <w:t>115</w:t>
      </w:r>
      <w:r>
        <w:fldChar w:fldCharType="end"/>
      </w:r>
    </w:p>
    <w:p w14:paraId="16E8EC7B" w14:textId="16362544" w:rsidR="0037409C" w:rsidRDefault="0037409C">
      <w:pPr>
        <w:pStyle w:val="TOC5"/>
        <w:rPr>
          <w:rFonts w:ascii="Aptos" w:hAnsi="Aptos"/>
          <w:kern w:val="2"/>
          <w:sz w:val="24"/>
          <w:szCs w:val="24"/>
        </w:rPr>
      </w:pPr>
      <w:r w:rsidRPr="00583E2C">
        <w:rPr>
          <w:rFonts w:eastAsia="Malgun Gothic"/>
        </w:rPr>
        <w:t>9.2.3.2.4</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_Toc193388972 \h </w:instrText>
      </w:r>
      <w:r>
        <w:fldChar w:fldCharType="separate"/>
      </w:r>
      <w:r>
        <w:t>118</w:t>
      </w:r>
      <w:r>
        <w:fldChar w:fldCharType="end"/>
      </w:r>
    </w:p>
    <w:p w14:paraId="00C4DEB0" w14:textId="4A2B3A01" w:rsidR="0037409C" w:rsidRDefault="0037409C">
      <w:pPr>
        <w:pStyle w:val="TOC4"/>
        <w:rPr>
          <w:rFonts w:ascii="Aptos" w:hAnsi="Aptos"/>
          <w:kern w:val="2"/>
          <w:sz w:val="24"/>
          <w:szCs w:val="24"/>
        </w:rPr>
      </w:pPr>
      <w:r w:rsidRPr="00583E2C">
        <w:rPr>
          <w:rFonts w:eastAsia="Malgun Gothic"/>
        </w:rPr>
        <w:t>9.2.3.3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_Toc193388973 \h </w:instrText>
      </w:r>
      <w:r>
        <w:fldChar w:fldCharType="separate"/>
      </w:r>
      <w:r>
        <w:t>119</w:t>
      </w:r>
      <w:r>
        <w:fldChar w:fldCharType="end"/>
      </w:r>
    </w:p>
    <w:p w14:paraId="1B9FBBAA" w14:textId="0220F4BE" w:rsidR="0037409C" w:rsidRDefault="0037409C">
      <w:pPr>
        <w:pStyle w:val="TOC5"/>
        <w:rPr>
          <w:rFonts w:ascii="Aptos" w:hAnsi="Aptos"/>
          <w:kern w:val="2"/>
          <w:sz w:val="24"/>
          <w:szCs w:val="24"/>
        </w:rPr>
      </w:pPr>
      <w:r w:rsidRPr="00583E2C">
        <w:rPr>
          <w:rFonts w:eastAsia="Malgun Gothic"/>
        </w:rPr>
        <w:t>9.2.3.3.1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_Toc193388974 \h </w:instrText>
      </w:r>
      <w:r>
        <w:fldChar w:fldCharType="separate"/>
      </w:r>
      <w:r>
        <w:t>119</w:t>
      </w:r>
      <w:r>
        <w:fldChar w:fldCharType="end"/>
      </w:r>
    </w:p>
    <w:p w14:paraId="59EF254D" w14:textId="12023FEE" w:rsidR="0037409C" w:rsidRDefault="0037409C">
      <w:pPr>
        <w:pStyle w:val="TOC5"/>
        <w:rPr>
          <w:rFonts w:ascii="Aptos" w:hAnsi="Aptos"/>
          <w:kern w:val="2"/>
          <w:sz w:val="24"/>
          <w:szCs w:val="24"/>
        </w:rPr>
      </w:pPr>
      <w:r w:rsidRPr="00583E2C">
        <w:rPr>
          <w:rFonts w:eastAsia="Malgun Gothic"/>
        </w:rPr>
        <w:t>9.2.3.3.2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_Toc193388975 \h </w:instrText>
      </w:r>
      <w:r>
        <w:fldChar w:fldCharType="separate"/>
      </w:r>
      <w:r>
        <w:t>119</w:t>
      </w:r>
      <w:r>
        <w:fldChar w:fldCharType="end"/>
      </w:r>
    </w:p>
    <w:p w14:paraId="4676D752" w14:textId="61B5954F" w:rsidR="0037409C" w:rsidRDefault="0037409C">
      <w:pPr>
        <w:pStyle w:val="TOC5"/>
        <w:rPr>
          <w:rFonts w:ascii="Aptos" w:hAnsi="Aptos"/>
          <w:kern w:val="2"/>
          <w:sz w:val="24"/>
          <w:szCs w:val="24"/>
        </w:rPr>
      </w:pPr>
      <w:r w:rsidRPr="00583E2C">
        <w:rPr>
          <w:rFonts w:eastAsia="Malgun Gothic"/>
        </w:rPr>
        <w:t>9.2.3.3.3</w:t>
      </w:r>
      <w:r>
        <w:rPr>
          <w:rFonts w:ascii="Aptos" w:hAnsi="Aptos"/>
          <w:kern w:val="2"/>
          <w:sz w:val="24"/>
          <w:szCs w:val="24"/>
        </w:rPr>
        <w:tab/>
      </w:r>
      <w:r w:rsidRPr="00583E2C">
        <w:rPr>
          <w:rFonts w:eastAsia="Malgun Gothic"/>
        </w:rPr>
        <w:t>Originating participating MCData function procedures</w:t>
      </w:r>
      <w:r>
        <w:tab/>
      </w:r>
      <w:r>
        <w:fldChar w:fldCharType="begin" w:fldLock="1"/>
      </w:r>
      <w:r>
        <w:instrText xml:space="preserve"> PAGEREF _Toc193388976 \h </w:instrText>
      </w:r>
      <w:r>
        <w:fldChar w:fldCharType="separate"/>
      </w:r>
      <w:r>
        <w:t>119</w:t>
      </w:r>
      <w:r>
        <w:fldChar w:fldCharType="end"/>
      </w:r>
    </w:p>
    <w:p w14:paraId="582F4CF0" w14:textId="78D10481" w:rsidR="0037409C" w:rsidRDefault="0037409C">
      <w:pPr>
        <w:pStyle w:val="TOC5"/>
        <w:rPr>
          <w:rFonts w:ascii="Aptos" w:hAnsi="Aptos"/>
          <w:kern w:val="2"/>
          <w:sz w:val="24"/>
          <w:szCs w:val="24"/>
        </w:rPr>
      </w:pPr>
      <w:r w:rsidRPr="00583E2C">
        <w:rPr>
          <w:rFonts w:eastAsia="Malgun Gothic"/>
        </w:rPr>
        <w:t>9.2.3.3.4</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_Toc193388977 \h </w:instrText>
      </w:r>
      <w:r>
        <w:fldChar w:fldCharType="separate"/>
      </w:r>
      <w:r>
        <w:t>121</w:t>
      </w:r>
      <w:r>
        <w:fldChar w:fldCharType="end"/>
      </w:r>
    </w:p>
    <w:p w14:paraId="29A77F76" w14:textId="370EEC53" w:rsidR="0037409C" w:rsidRDefault="0037409C">
      <w:pPr>
        <w:pStyle w:val="TOC4"/>
        <w:rPr>
          <w:rFonts w:ascii="Aptos" w:hAnsi="Aptos"/>
          <w:kern w:val="2"/>
          <w:sz w:val="24"/>
          <w:szCs w:val="24"/>
        </w:rPr>
      </w:pPr>
      <w:r w:rsidRPr="00583E2C">
        <w:rPr>
          <w:rFonts w:eastAsia="Malgun Gothic"/>
        </w:rPr>
        <w:t>9.2.3.4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_Toc193388978 \h </w:instrText>
      </w:r>
      <w:r>
        <w:fldChar w:fldCharType="separate"/>
      </w:r>
      <w:r>
        <w:t>123</w:t>
      </w:r>
      <w:r>
        <w:fldChar w:fldCharType="end"/>
      </w:r>
    </w:p>
    <w:p w14:paraId="19D19767" w14:textId="5A3A3014" w:rsidR="0037409C" w:rsidRDefault="0037409C">
      <w:pPr>
        <w:pStyle w:val="TOC5"/>
        <w:rPr>
          <w:rFonts w:ascii="Aptos" w:hAnsi="Aptos"/>
          <w:kern w:val="2"/>
          <w:sz w:val="24"/>
          <w:szCs w:val="24"/>
        </w:rPr>
      </w:pPr>
      <w:r>
        <w:rPr>
          <w:lang w:eastAsia="ko-KR"/>
        </w:rPr>
        <w:t>9.2.3.4.1</w:t>
      </w:r>
      <w:r>
        <w:rPr>
          <w:rFonts w:ascii="Aptos" w:hAnsi="Aptos"/>
          <w:kern w:val="2"/>
          <w:sz w:val="24"/>
          <w:szCs w:val="24"/>
        </w:rPr>
        <w:tab/>
      </w:r>
      <w:r>
        <w:rPr>
          <w:lang w:eastAsia="ko-KR"/>
        </w:rPr>
        <w:t>SDP offer generation</w:t>
      </w:r>
      <w:r>
        <w:tab/>
      </w:r>
      <w:r>
        <w:fldChar w:fldCharType="begin" w:fldLock="1"/>
      </w:r>
      <w:r>
        <w:instrText xml:space="preserve"> PAGEREF _Toc193388979 \h </w:instrText>
      </w:r>
      <w:r>
        <w:fldChar w:fldCharType="separate"/>
      </w:r>
      <w:r>
        <w:t>123</w:t>
      </w:r>
      <w:r>
        <w:fldChar w:fldCharType="end"/>
      </w:r>
    </w:p>
    <w:p w14:paraId="18AA137A" w14:textId="2F0F60EE" w:rsidR="0037409C" w:rsidRDefault="0037409C">
      <w:pPr>
        <w:pStyle w:val="TOC5"/>
        <w:rPr>
          <w:rFonts w:ascii="Aptos" w:hAnsi="Aptos"/>
          <w:kern w:val="2"/>
          <w:sz w:val="24"/>
          <w:szCs w:val="24"/>
        </w:rPr>
      </w:pPr>
      <w:r>
        <w:rPr>
          <w:lang w:eastAsia="ko-KR"/>
        </w:rPr>
        <w:t>9.2.3.4.2</w:t>
      </w:r>
      <w:r>
        <w:rPr>
          <w:rFonts w:ascii="Aptos" w:hAnsi="Aptos"/>
          <w:kern w:val="2"/>
          <w:sz w:val="24"/>
          <w:szCs w:val="24"/>
        </w:rPr>
        <w:tab/>
      </w:r>
      <w:r>
        <w:rPr>
          <w:lang w:eastAsia="ko-KR"/>
        </w:rPr>
        <w:t>SDP answer generation</w:t>
      </w:r>
      <w:r>
        <w:tab/>
      </w:r>
      <w:r>
        <w:fldChar w:fldCharType="begin" w:fldLock="1"/>
      </w:r>
      <w:r>
        <w:instrText xml:space="preserve"> PAGEREF _Toc193388980 \h </w:instrText>
      </w:r>
      <w:r>
        <w:fldChar w:fldCharType="separate"/>
      </w:r>
      <w:r>
        <w:t>124</w:t>
      </w:r>
      <w:r>
        <w:fldChar w:fldCharType="end"/>
      </w:r>
    </w:p>
    <w:p w14:paraId="4FB9E69E" w14:textId="18254BBB" w:rsidR="0037409C" w:rsidRDefault="0037409C">
      <w:pPr>
        <w:pStyle w:val="TOC5"/>
        <w:rPr>
          <w:rFonts w:ascii="Aptos" w:hAnsi="Aptos"/>
          <w:kern w:val="2"/>
          <w:sz w:val="24"/>
          <w:szCs w:val="24"/>
        </w:rPr>
      </w:pPr>
      <w:r>
        <w:t>9.2.3.4.3</w:t>
      </w:r>
      <w:r>
        <w:rPr>
          <w:rFonts w:ascii="Aptos" w:hAnsi="Aptos"/>
          <w:kern w:val="2"/>
          <w:sz w:val="24"/>
          <w:szCs w:val="24"/>
        </w:rPr>
        <w:tab/>
      </w:r>
      <w:r>
        <w:t xml:space="preserve">Originating </w:t>
      </w:r>
      <w:r w:rsidRPr="00583E2C">
        <w:rPr>
          <w:lang w:val="en-US"/>
        </w:rPr>
        <w:t>controlling MCData function p</w:t>
      </w:r>
      <w:r>
        <w:t>rocedures</w:t>
      </w:r>
      <w:r>
        <w:tab/>
      </w:r>
      <w:r>
        <w:fldChar w:fldCharType="begin" w:fldLock="1"/>
      </w:r>
      <w:r>
        <w:instrText xml:space="preserve"> PAGEREF _Toc193388981 \h </w:instrText>
      </w:r>
      <w:r>
        <w:fldChar w:fldCharType="separate"/>
      </w:r>
      <w:r>
        <w:t>124</w:t>
      </w:r>
      <w:r>
        <w:fldChar w:fldCharType="end"/>
      </w:r>
    </w:p>
    <w:p w14:paraId="29D11730" w14:textId="0DB17131" w:rsidR="0037409C" w:rsidRDefault="0037409C">
      <w:pPr>
        <w:pStyle w:val="TOC5"/>
        <w:rPr>
          <w:rFonts w:ascii="Aptos" w:hAnsi="Aptos"/>
          <w:kern w:val="2"/>
          <w:sz w:val="24"/>
          <w:szCs w:val="24"/>
        </w:rPr>
      </w:pPr>
      <w:r>
        <w:t>9.2.3.4.4</w:t>
      </w:r>
      <w:r>
        <w:rPr>
          <w:rFonts w:ascii="Aptos" w:hAnsi="Aptos"/>
          <w:kern w:val="2"/>
          <w:sz w:val="24"/>
          <w:szCs w:val="24"/>
        </w:rPr>
        <w:tab/>
      </w:r>
      <w:r>
        <w:t xml:space="preserve">Terminating </w:t>
      </w:r>
      <w:r w:rsidRPr="00583E2C">
        <w:rPr>
          <w:lang w:val="en-IN"/>
        </w:rPr>
        <w:t>controlling MCData function p</w:t>
      </w:r>
      <w:r>
        <w:t>rocedures</w:t>
      </w:r>
      <w:r>
        <w:tab/>
      </w:r>
      <w:r>
        <w:fldChar w:fldCharType="begin" w:fldLock="1"/>
      </w:r>
      <w:r>
        <w:instrText xml:space="preserve"> PAGEREF _Toc193388982 \h </w:instrText>
      </w:r>
      <w:r>
        <w:fldChar w:fldCharType="separate"/>
      </w:r>
      <w:r>
        <w:t>125</w:t>
      </w:r>
      <w:r>
        <w:fldChar w:fldCharType="end"/>
      </w:r>
    </w:p>
    <w:p w14:paraId="55735378" w14:textId="69343B03" w:rsidR="0037409C" w:rsidRDefault="0037409C">
      <w:pPr>
        <w:pStyle w:val="TOC3"/>
        <w:rPr>
          <w:rFonts w:ascii="Aptos" w:hAnsi="Aptos"/>
          <w:kern w:val="2"/>
          <w:sz w:val="24"/>
          <w:szCs w:val="24"/>
        </w:rPr>
      </w:pPr>
      <w:r w:rsidRPr="00583E2C">
        <w:rPr>
          <w:rFonts w:eastAsia="SimSun"/>
        </w:rPr>
        <w:t>9.2.4</w:t>
      </w:r>
      <w:r>
        <w:rPr>
          <w:rFonts w:ascii="Aptos" w:hAnsi="Aptos"/>
          <w:kern w:val="2"/>
          <w:sz w:val="24"/>
          <w:szCs w:val="24"/>
        </w:rPr>
        <w:tab/>
      </w:r>
      <w:r w:rsidRPr="00583E2C">
        <w:rPr>
          <w:rFonts w:eastAsia="SimSun"/>
        </w:rPr>
        <w:t>SDS session</w:t>
      </w:r>
      <w:r>
        <w:tab/>
      </w:r>
      <w:r>
        <w:fldChar w:fldCharType="begin" w:fldLock="1"/>
      </w:r>
      <w:r>
        <w:instrText xml:space="preserve"> PAGEREF _Toc193388983 \h </w:instrText>
      </w:r>
      <w:r>
        <w:fldChar w:fldCharType="separate"/>
      </w:r>
      <w:r>
        <w:t>127</w:t>
      </w:r>
      <w:r>
        <w:fldChar w:fldCharType="end"/>
      </w:r>
    </w:p>
    <w:p w14:paraId="445603ED" w14:textId="3E299D80" w:rsidR="0037409C" w:rsidRDefault="0037409C">
      <w:pPr>
        <w:pStyle w:val="TOC4"/>
        <w:rPr>
          <w:rFonts w:ascii="Aptos" w:hAnsi="Aptos"/>
          <w:kern w:val="2"/>
          <w:sz w:val="24"/>
          <w:szCs w:val="24"/>
        </w:rPr>
      </w:pPr>
      <w:r w:rsidRPr="00583E2C">
        <w:rPr>
          <w:rFonts w:eastAsia="Malgun Gothic"/>
        </w:rPr>
        <w:t>9.2.4.1</w:t>
      </w:r>
      <w:r>
        <w:rPr>
          <w:rFonts w:ascii="Aptos" w:hAnsi="Aptos"/>
          <w:kern w:val="2"/>
          <w:sz w:val="24"/>
          <w:szCs w:val="24"/>
        </w:rPr>
        <w:tab/>
      </w:r>
      <w:r w:rsidRPr="00583E2C">
        <w:rPr>
          <w:rFonts w:eastAsia="Malgun Gothic"/>
        </w:rPr>
        <w:t>General</w:t>
      </w:r>
      <w:r>
        <w:tab/>
      </w:r>
      <w:r>
        <w:fldChar w:fldCharType="begin" w:fldLock="1"/>
      </w:r>
      <w:r>
        <w:instrText xml:space="preserve"> PAGEREF _Toc193388984 \h </w:instrText>
      </w:r>
      <w:r>
        <w:fldChar w:fldCharType="separate"/>
      </w:r>
      <w:r>
        <w:t>127</w:t>
      </w:r>
      <w:r>
        <w:fldChar w:fldCharType="end"/>
      </w:r>
    </w:p>
    <w:p w14:paraId="32E17311" w14:textId="0846B7E1" w:rsidR="0037409C" w:rsidRDefault="0037409C">
      <w:pPr>
        <w:pStyle w:val="TOC4"/>
        <w:rPr>
          <w:rFonts w:ascii="Aptos" w:hAnsi="Aptos"/>
          <w:kern w:val="2"/>
          <w:sz w:val="24"/>
          <w:szCs w:val="24"/>
        </w:rPr>
      </w:pPr>
      <w:r w:rsidRPr="00583E2C">
        <w:rPr>
          <w:rFonts w:eastAsia="Malgun Gothic"/>
        </w:rPr>
        <w:t>9.2.4.2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_Toc193388985 \h </w:instrText>
      </w:r>
      <w:r>
        <w:fldChar w:fldCharType="separate"/>
      </w:r>
      <w:r>
        <w:t>127</w:t>
      </w:r>
      <w:r>
        <w:fldChar w:fldCharType="end"/>
      </w:r>
    </w:p>
    <w:p w14:paraId="0E081019" w14:textId="2575C186" w:rsidR="0037409C" w:rsidRDefault="0037409C">
      <w:pPr>
        <w:pStyle w:val="TOC5"/>
        <w:rPr>
          <w:rFonts w:ascii="Aptos" w:hAnsi="Aptos"/>
          <w:kern w:val="2"/>
          <w:sz w:val="24"/>
          <w:szCs w:val="24"/>
        </w:rPr>
      </w:pPr>
      <w:r w:rsidRPr="00583E2C">
        <w:rPr>
          <w:rFonts w:eastAsia="Malgun Gothic"/>
        </w:rPr>
        <w:t>9.2.4.2.1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_Toc193388986 \h </w:instrText>
      </w:r>
      <w:r>
        <w:fldChar w:fldCharType="separate"/>
      </w:r>
      <w:r>
        <w:t>127</w:t>
      </w:r>
      <w:r>
        <w:fldChar w:fldCharType="end"/>
      </w:r>
    </w:p>
    <w:p w14:paraId="665E360B" w14:textId="0D81AE97" w:rsidR="0037409C" w:rsidRDefault="0037409C">
      <w:pPr>
        <w:pStyle w:val="TOC5"/>
        <w:rPr>
          <w:rFonts w:ascii="Aptos" w:hAnsi="Aptos"/>
          <w:kern w:val="2"/>
          <w:sz w:val="24"/>
          <w:szCs w:val="24"/>
        </w:rPr>
      </w:pPr>
      <w:r w:rsidRPr="00583E2C">
        <w:rPr>
          <w:rFonts w:eastAsia="Malgun Gothic"/>
        </w:rPr>
        <w:t>9.2.4.2.2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_Toc193388987 \h </w:instrText>
      </w:r>
      <w:r>
        <w:fldChar w:fldCharType="separate"/>
      </w:r>
      <w:r>
        <w:t>128</w:t>
      </w:r>
      <w:r>
        <w:fldChar w:fldCharType="end"/>
      </w:r>
    </w:p>
    <w:p w14:paraId="474C2F38" w14:textId="6AA2A00F" w:rsidR="0037409C" w:rsidRDefault="0037409C">
      <w:pPr>
        <w:pStyle w:val="TOC5"/>
        <w:rPr>
          <w:rFonts w:ascii="Aptos" w:hAnsi="Aptos"/>
          <w:kern w:val="2"/>
          <w:sz w:val="24"/>
          <w:szCs w:val="24"/>
        </w:rPr>
      </w:pPr>
      <w:r w:rsidRPr="00583E2C">
        <w:rPr>
          <w:rFonts w:eastAsia="Malgun Gothic"/>
        </w:rPr>
        <w:t>9.2.4.2.3</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_Toc193388988 \h </w:instrText>
      </w:r>
      <w:r>
        <w:fldChar w:fldCharType="separate"/>
      </w:r>
      <w:r>
        <w:t>128</w:t>
      </w:r>
      <w:r>
        <w:fldChar w:fldCharType="end"/>
      </w:r>
    </w:p>
    <w:p w14:paraId="50BC4E69" w14:textId="490A0835" w:rsidR="0037409C" w:rsidRDefault="0037409C">
      <w:pPr>
        <w:pStyle w:val="TOC5"/>
        <w:rPr>
          <w:rFonts w:ascii="Aptos" w:hAnsi="Aptos"/>
          <w:kern w:val="2"/>
          <w:sz w:val="24"/>
          <w:szCs w:val="24"/>
        </w:rPr>
      </w:pPr>
      <w:r w:rsidRPr="00583E2C">
        <w:rPr>
          <w:rFonts w:eastAsia="Malgun Gothic"/>
        </w:rPr>
        <w:t>9.2.4.2.4</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_Toc193388989 \h </w:instrText>
      </w:r>
      <w:r>
        <w:fldChar w:fldCharType="separate"/>
      </w:r>
      <w:r>
        <w:t>130</w:t>
      </w:r>
      <w:r>
        <w:fldChar w:fldCharType="end"/>
      </w:r>
    </w:p>
    <w:p w14:paraId="6318EE88" w14:textId="12917433" w:rsidR="0037409C" w:rsidRDefault="0037409C">
      <w:pPr>
        <w:pStyle w:val="TOC4"/>
        <w:rPr>
          <w:rFonts w:ascii="Aptos" w:hAnsi="Aptos"/>
          <w:kern w:val="2"/>
          <w:sz w:val="24"/>
          <w:szCs w:val="24"/>
        </w:rPr>
      </w:pPr>
      <w:r w:rsidRPr="00583E2C">
        <w:rPr>
          <w:rFonts w:eastAsia="Malgun Gothic"/>
        </w:rPr>
        <w:t>9.2.4.3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_Toc193388990 \h </w:instrText>
      </w:r>
      <w:r>
        <w:fldChar w:fldCharType="separate"/>
      </w:r>
      <w:r>
        <w:t>131</w:t>
      </w:r>
      <w:r>
        <w:fldChar w:fldCharType="end"/>
      </w:r>
    </w:p>
    <w:p w14:paraId="4E83AFD2" w14:textId="159AF133" w:rsidR="0037409C" w:rsidRDefault="0037409C">
      <w:pPr>
        <w:pStyle w:val="TOC5"/>
        <w:rPr>
          <w:rFonts w:ascii="Aptos" w:hAnsi="Aptos"/>
          <w:kern w:val="2"/>
          <w:sz w:val="24"/>
          <w:szCs w:val="24"/>
        </w:rPr>
      </w:pPr>
      <w:r w:rsidRPr="00583E2C">
        <w:rPr>
          <w:rFonts w:eastAsia="Malgun Gothic"/>
        </w:rPr>
        <w:t>9.2.4.3.1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_Toc193388991 \h </w:instrText>
      </w:r>
      <w:r>
        <w:fldChar w:fldCharType="separate"/>
      </w:r>
      <w:r>
        <w:t>131</w:t>
      </w:r>
      <w:r>
        <w:fldChar w:fldCharType="end"/>
      </w:r>
    </w:p>
    <w:p w14:paraId="2CFCF204" w14:textId="723D7030" w:rsidR="0037409C" w:rsidRDefault="0037409C">
      <w:pPr>
        <w:pStyle w:val="TOC5"/>
        <w:rPr>
          <w:rFonts w:ascii="Aptos" w:hAnsi="Aptos"/>
          <w:kern w:val="2"/>
          <w:sz w:val="24"/>
          <w:szCs w:val="24"/>
        </w:rPr>
      </w:pPr>
      <w:r w:rsidRPr="00583E2C">
        <w:rPr>
          <w:rFonts w:eastAsia="Malgun Gothic"/>
        </w:rPr>
        <w:t>9.2.4.3.2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_Toc193388992 \h </w:instrText>
      </w:r>
      <w:r>
        <w:fldChar w:fldCharType="separate"/>
      </w:r>
      <w:r>
        <w:t>132</w:t>
      </w:r>
      <w:r>
        <w:fldChar w:fldCharType="end"/>
      </w:r>
    </w:p>
    <w:p w14:paraId="7EDD5E6A" w14:textId="435886DE" w:rsidR="0037409C" w:rsidRDefault="0037409C">
      <w:pPr>
        <w:pStyle w:val="TOC5"/>
        <w:rPr>
          <w:rFonts w:ascii="Aptos" w:hAnsi="Aptos"/>
          <w:kern w:val="2"/>
          <w:sz w:val="24"/>
          <w:szCs w:val="24"/>
        </w:rPr>
      </w:pPr>
      <w:r w:rsidRPr="00583E2C">
        <w:rPr>
          <w:rFonts w:eastAsia="Malgun Gothic"/>
        </w:rPr>
        <w:t>9.2.4.3.3</w:t>
      </w:r>
      <w:r>
        <w:rPr>
          <w:rFonts w:ascii="Aptos" w:hAnsi="Aptos"/>
          <w:kern w:val="2"/>
          <w:sz w:val="24"/>
          <w:szCs w:val="24"/>
        </w:rPr>
        <w:tab/>
      </w:r>
      <w:r w:rsidRPr="00583E2C">
        <w:rPr>
          <w:rFonts w:eastAsia="Malgun Gothic"/>
        </w:rPr>
        <w:t>Originating participating MCData function procedures</w:t>
      </w:r>
      <w:r>
        <w:tab/>
      </w:r>
      <w:r>
        <w:fldChar w:fldCharType="begin" w:fldLock="1"/>
      </w:r>
      <w:r>
        <w:instrText xml:space="preserve"> PAGEREF _Toc193388993 \h </w:instrText>
      </w:r>
      <w:r>
        <w:fldChar w:fldCharType="separate"/>
      </w:r>
      <w:r>
        <w:t>132</w:t>
      </w:r>
      <w:r>
        <w:fldChar w:fldCharType="end"/>
      </w:r>
    </w:p>
    <w:p w14:paraId="0D7BF5FB" w14:textId="0FFCB56F" w:rsidR="0037409C" w:rsidRDefault="0037409C">
      <w:pPr>
        <w:pStyle w:val="TOC5"/>
        <w:rPr>
          <w:rFonts w:ascii="Aptos" w:hAnsi="Aptos"/>
          <w:kern w:val="2"/>
          <w:sz w:val="24"/>
          <w:szCs w:val="24"/>
        </w:rPr>
      </w:pPr>
      <w:r w:rsidRPr="00583E2C">
        <w:rPr>
          <w:rFonts w:eastAsia="Malgun Gothic"/>
        </w:rPr>
        <w:t>9.2.4.3.4</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_Toc193388994 \h </w:instrText>
      </w:r>
      <w:r>
        <w:fldChar w:fldCharType="separate"/>
      </w:r>
      <w:r>
        <w:t>134</w:t>
      </w:r>
      <w:r>
        <w:fldChar w:fldCharType="end"/>
      </w:r>
    </w:p>
    <w:p w14:paraId="67986031" w14:textId="0DD57EE7" w:rsidR="0037409C" w:rsidRDefault="0037409C">
      <w:pPr>
        <w:pStyle w:val="TOC4"/>
        <w:rPr>
          <w:rFonts w:ascii="Aptos" w:hAnsi="Aptos"/>
          <w:kern w:val="2"/>
          <w:sz w:val="24"/>
          <w:szCs w:val="24"/>
        </w:rPr>
      </w:pPr>
      <w:r w:rsidRPr="00583E2C">
        <w:rPr>
          <w:rFonts w:eastAsia="Malgun Gothic"/>
        </w:rPr>
        <w:t>9.2.4.4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_Toc193388995 \h </w:instrText>
      </w:r>
      <w:r>
        <w:fldChar w:fldCharType="separate"/>
      </w:r>
      <w:r>
        <w:t>136</w:t>
      </w:r>
      <w:r>
        <w:fldChar w:fldCharType="end"/>
      </w:r>
    </w:p>
    <w:p w14:paraId="5BAF38FA" w14:textId="7F472AC2" w:rsidR="0037409C" w:rsidRDefault="0037409C">
      <w:pPr>
        <w:pStyle w:val="TOC5"/>
        <w:rPr>
          <w:rFonts w:ascii="Aptos" w:hAnsi="Aptos"/>
          <w:kern w:val="2"/>
          <w:sz w:val="24"/>
          <w:szCs w:val="24"/>
        </w:rPr>
      </w:pPr>
      <w:r>
        <w:rPr>
          <w:lang w:eastAsia="ko-KR"/>
        </w:rPr>
        <w:t>9.2.4.4.1</w:t>
      </w:r>
      <w:r>
        <w:rPr>
          <w:rFonts w:ascii="Aptos" w:hAnsi="Aptos"/>
          <w:kern w:val="2"/>
          <w:sz w:val="24"/>
          <w:szCs w:val="24"/>
        </w:rPr>
        <w:tab/>
      </w:r>
      <w:r>
        <w:rPr>
          <w:lang w:eastAsia="ko-KR"/>
        </w:rPr>
        <w:t>SDP offer generation</w:t>
      </w:r>
      <w:r>
        <w:tab/>
      </w:r>
      <w:r>
        <w:fldChar w:fldCharType="begin" w:fldLock="1"/>
      </w:r>
      <w:r>
        <w:instrText xml:space="preserve"> PAGEREF _Toc193388996 \h </w:instrText>
      </w:r>
      <w:r>
        <w:fldChar w:fldCharType="separate"/>
      </w:r>
      <w:r>
        <w:t>136</w:t>
      </w:r>
      <w:r>
        <w:fldChar w:fldCharType="end"/>
      </w:r>
    </w:p>
    <w:p w14:paraId="6C29AE5A" w14:textId="6030A52C" w:rsidR="0037409C" w:rsidRDefault="0037409C">
      <w:pPr>
        <w:pStyle w:val="TOC5"/>
        <w:rPr>
          <w:rFonts w:ascii="Aptos" w:hAnsi="Aptos"/>
          <w:kern w:val="2"/>
          <w:sz w:val="24"/>
          <w:szCs w:val="24"/>
        </w:rPr>
      </w:pPr>
      <w:r>
        <w:rPr>
          <w:lang w:eastAsia="ko-KR"/>
        </w:rPr>
        <w:t>9.2.4.4.2</w:t>
      </w:r>
      <w:r>
        <w:rPr>
          <w:rFonts w:ascii="Aptos" w:hAnsi="Aptos"/>
          <w:kern w:val="2"/>
          <w:sz w:val="24"/>
          <w:szCs w:val="24"/>
        </w:rPr>
        <w:tab/>
      </w:r>
      <w:r>
        <w:rPr>
          <w:lang w:eastAsia="ko-KR"/>
        </w:rPr>
        <w:t>SDP answer generation</w:t>
      </w:r>
      <w:r>
        <w:tab/>
      </w:r>
      <w:r>
        <w:fldChar w:fldCharType="begin" w:fldLock="1"/>
      </w:r>
      <w:r>
        <w:instrText xml:space="preserve"> PAGEREF _Toc193388997 \h </w:instrText>
      </w:r>
      <w:r>
        <w:fldChar w:fldCharType="separate"/>
      </w:r>
      <w:r>
        <w:t>136</w:t>
      </w:r>
      <w:r>
        <w:fldChar w:fldCharType="end"/>
      </w:r>
    </w:p>
    <w:p w14:paraId="1612A33E" w14:textId="09FC3398" w:rsidR="0037409C" w:rsidRDefault="0037409C">
      <w:pPr>
        <w:pStyle w:val="TOC5"/>
        <w:rPr>
          <w:rFonts w:ascii="Aptos" w:hAnsi="Aptos"/>
          <w:kern w:val="2"/>
          <w:sz w:val="24"/>
          <w:szCs w:val="24"/>
        </w:rPr>
      </w:pPr>
      <w:r>
        <w:t>9.2.4.4.3</w:t>
      </w:r>
      <w:r>
        <w:rPr>
          <w:rFonts w:ascii="Aptos" w:hAnsi="Aptos"/>
          <w:kern w:val="2"/>
          <w:sz w:val="24"/>
          <w:szCs w:val="24"/>
        </w:rPr>
        <w:tab/>
      </w:r>
      <w:r>
        <w:t xml:space="preserve">Originating </w:t>
      </w:r>
      <w:r w:rsidRPr="00583E2C">
        <w:rPr>
          <w:lang w:val="en-IN"/>
        </w:rPr>
        <w:t xml:space="preserve">controlling MCData function </w:t>
      </w:r>
      <w:r w:rsidRPr="00583E2C">
        <w:rPr>
          <w:lang w:val="en-US"/>
        </w:rPr>
        <w:t>p</w:t>
      </w:r>
      <w:r>
        <w:t>rocedures</w:t>
      </w:r>
      <w:r>
        <w:tab/>
      </w:r>
      <w:r>
        <w:fldChar w:fldCharType="begin" w:fldLock="1"/>
      </w:r>
      <w:r>
        <w:instrText xml:space="preserve"> PAGEREF _Toc193388998 \h </w:instrText>
      </w:r>
      <w:r>
        <w:fldChar w:fldCharType="separate"/>
      </w:r>
      <w:r>
        <w:t>136</w:t>
      </w:r>
      <w:r>
        <w:fldChar w:fldCharType="end"/>
      </w:r>
    </w:p>
    <w:p w14:paraId="640D2E67" w14:textId="7AC276BB" w:rsidR="0037409C" w:rsidRDefault="0037409C">
      <w:pPr>
        <w:pStyle w:val="TOC5"/>
        <w:rPr>
          <w:rFonts w:ascii="Aptos" w:hAnsi="Aptos"/>
          <w:kern w:val="2"/>
          <w:sz w:val="24"/>
          <w:szCs w:val="24"/>
        </w:rPr>
      </w:pPr>
      <w:r>
        <w:t>9.2.4.4.4</w:t>
      </w:r>
      <w:r>
        <w:rPr>
          <w:rFonts w:ascii="Aptos" w:hAnsi="Aptos"/>
          <w:kern w:val="2"/>
          <w:sz w:val="24"/>
          <w:szCs w:val="24"/>
        </w:rPr>
        <w:tab/>
      </w:r>
      <w:r>
        <w:t xml:space="preserve">Terminating </w:t>
      </w:r>
      <w:r w:rsidRPr="00583E2C">
        <w:rPr>
          <w:lang w:val="en-IN"/>
        </w:rPr>
        <w:t>controlling MCData function p</w:t>
      </w:r>
      <w:r>
        <w:t>rocedures</w:t>
      </w:r>
      <w:r>
        <w:tab/>
      </w:r>
      <w:r>
        <w:fldChar w:fldCharType="begin" w:fldLock="1"/>
      </w:r>
      <w:r>
        <w:instrText xml:space="preserve"> PAGEREF _Toc193388999 \h </w:instrText>
      </w:r>
      <w:r>
        <w:fldChar w:fldCharType="separate"/>
      </w:r>
      <w:r>
        <w:t>137</w:t>
      </w:r>
      <w:r>
        <w:fldChar w:fldCharType="end"/>
      </w:r>
    </w:p>
    <w:p w14:paraId="68BA1E0D" w14:textId="6F46ADB8" w:rsidR="0037409C" w:rsidRDefault="0037409C">
      <w:pPr>
        <w:pStyle w:val="TOC3"/>
        <w:rPr>
          <w:rFonts w:ascii="Aptos" w:hAnsi="Aptos"/>
          <w:kern w:val="2"/>
          <w:sz w:val="24"/>
          <w:szCs w:val="24"/>
        </w:rPr>
      </w:pPr>
      <w:r>
        <w:t>9.2.5</w:t>
      </w:r>
      <w:r>
        <w:rPr>
          <w:rFonts w:ascii="Aptos" w:hAnsi="Aptos"/>
          <w:kern w:val="2"/>
          <w:sz w:val="24"/>
          <w:szCs w:val="24"/>
        </w:rPr>
        <w:tab/>
      </w:r>
      <w:r>
        <w:t>SDS communication using pre-established session</w:t>
      </w:r>
      <w:r>
        <w:tab/>
      </w:r>
      <w:r>
        <w:fldChar w:fldCharType="begin" w:fldLock="1"/>
      </w:r>
      <w:r>
        <w:instrText xml:space="preserve"> PAGEREF _Toc193389000 \h </w:instrText>
      </w:r>
      <w:r>
        <w:fldChar w:fldCharType="separate"/>
      </w:r>
      <w:r>
        <w:t>140</w:t>
      </w:r>
      <w:r>
        <w:fldChar w:fldCharType="end"/>
      </w:r>
    </w:p>
    <w:p w14:paraId="471FC37F" w14:textId="5CCA7DA0" w:rsidR="0037409C" w:rsidRDefault="0037409C">
      <w:pPr>
        <w:pStyle w:val="TOC4"/>
        <w:rPr>
          <w:rFonts w:ascii="Aptos" w:hAnsi="Aptos"/>
          <w:kern w:val="2"/>
          <w:sz w:val="24"/>
          <w:szCs w:val="24"/>
        </w:rPr>
      </w:pPr>
      <w:r w:rsidRPr="00583E2C">
        <w:rPr>
          <w:lang w:val="en-US"/>
        </w:rPr>
        <w:t>9.2.5.1</w:t>
      </w:r>
      <w:r>
        <w:rPr>
          <w:rFonts w:ascii="Aptos" w:hAnsi="Aptos"/>
          <w:kern w:val="2"/>
          <w:sz w:val="24"/>
          <w:szCs w:val="24"/>
        </w:rPr>
        <w:tab/>
      </w:r>
      <w:r w:rsidRPr="00583E2C">
        <w:rPr>
          <w:lang w:val="en-US"/>
        </w:rPr>
        <w:t>Common procedure</w:t>
      </w:r>
      <w:r>
        <w:tab/>
      </w:r>
      <w:r>
        <w:fldChar w:fldCharType="begin" w:fldLock="1"/>
      </w:r>
      <w:r>
        <w:instrText xml:space="preserve"> PAGEREF _Toc193389001 \h </w:instrText>
      </w:r>
      <w:r>
        <w:fldChar w:fldCharType="separate"/>
      </w:r>
      <w:r>
        <w:t>140</w:t>
      </w:r>
      <w:r>
        <w:fldChar w:fldCharType="end"/>
      </w:r>
    </w:p>
    <w:p w14:paraId="289BB2C2" w14:textId="270E1E23" w:rsidR="0037409C" w:rsidRDefault="0037409C">
      <w:pPr>
        <w:pStyle w:val="TOC5"/>
        <w:rPr>
          <w:rFonts w:ascii="Aptos" w:hAnsi="Aptos"/>
          <w:kern w:val="2"/>
          <w:sz w:val="24"/>
          <w:szCs w:val="24"/>
        </w:rPr>
      </w:pPr>
      <w:r w:rsidRPr="00583E2C">
        <w:rPr>
          <w:lang w:val="en-US"/>
        </w:rPr>
        <w:t>9.2.5.1.1</w:t>
      </w:r>
      <w:r>
        <w:rPr>
          <w:rFonts w:ascii="Aptos" w:hAnsi="Aptos"/>
          <w:kern w:val="2"/>
          <w:sz w:val="24"/>
          <w:szCs w:val="24"/>
        </w:rPr>
        <w:tab/>
      </w:r>
      <w:r w:rsidRPr="00583E2C">
        <w:rPr>
          <w:rFonts w:eastAsia="Malgun Gothic"/>
          <w:lang w:val="en-US"/>
        </w:rPr>
        <w:t>Generating</w:t>
      </w:r>
      <w:r w:rsidRPr="00583E2C">
        <w:rPr>
          <w:rFonts w:eastAsia="Malgun Gothic"/>
        </w:rPr>
        <w:t xml:space="preserve"> an INVITE request on receipt of a REFER request</w:t>
      </w:r>
      <w:r>
        <w:tab/>
      </w:r>
      <w:r>
        <w:fldChar w:fldCharType="begin" w:fldLock="1"/>
      </w:r>
      <w:r>
        <w:instrText xml:space="preserve"> PAGEREF _Toc193389002 \h </w:instrText>
      </w:r>
      <w:r>
        <w:fldChar w:fldCharType="separate"/>
      </w:r>
      <w:r>
        <w:t>140</w:t>
      </w:r>
      <w:r>
        <w:fldChar w:fldCharType="end"/>
      </w:r>
    </w:p>
    <w:p w14:paraId="78258B39" w14:textId="277FBCE2" w:rsidR="0037409C" w:rsidRDefault="0037409C">
      <w:pPr>
        <w:pStyle w:val="TOC5"/>
        <w:rPr>
          <w:rFonts w:ascii="Aptos" w:hAnsi="Aptos"/>
          <w:kern w:val="2"/>
          <w:sz w:val="24"/>
          <w:szCs w:val="24"/>
        </w:rPr>
      </w:pPr>
      <w:r w:rsidRPr="00583E2C">
        <w:rPr>
          <w:lang w:val="en-US"/>
        </w:rPr>
        <w:t>9.2.5.1.2</w:t>
      </w:r>
      <w:r>
        <w:rPr>
          <w:rFonts w:ascii="Aptos" w:hAnsi="Aptos"/>
          <w:kern w:val="2"/>
          <w:sz w:val="24"/>
          <w:szCs w:val="24"/>
        </w:rPr>
        <w:tab/>
      </w:r>
      <w:r w:rsidRPr="00583E2C">
        <w:rPr>
          <w:rFonts w:eastAsia="Malgun Gothic"/>
          <w:lang w:val="en-US"/>
        </w:rPr>
        <w:t>Generating</w:t>
      </w:r>
      <w:r w:rsidRPr="00583E2C">
        <w:rPr>
          <w:rFonts w:eastAsia="Malgun Gothic"/>
        </w:rPr>
        <w:t xml:space="preserve"> </w:t>
      </w:r>
      <w:r w:rsidRPr="00583E2C">
        <w:rPr>
          <w:rFonts w:eastAsia="Malgun Gothic"/>
          <w:lang w:val="en-US"/>
        </w:rPr>
        <w:t>Re-</w:t>
      </w:r>
      <w:r w:rsidRPr="00583E2C">
        <w:rPr>
          <w:rFonts w:eastAsia="Malgun Gothic"/>
        </w:rPr>
        <w:t xml:space="preserve">INVITE request </w:t>
      </w:r>
      <w:r w:rsidRPr="00583E2C">
        <w:rPr>
          <w:rFonts w:eastAsia="Malgun Gothic"/>
          <w:lang w:val="en-US"/>
        </w:rPr>
        <w:t>towards originating MCData client within pre-established session</w:t>
      </w:r>
      <w:r>
        <w:tab/>
      </w:r>
      <w:r>
        <w:fldChar w:fldCharType="begin" w:fldLock="1"/>
      </w:r>
      <w:r>
        <w:instrText xml:space="preserve"> PAGEREF _Toc193389003 \h </w:instrText>
      </w:r>
      <w:r>
        <w:fldChar w:fldCharType="separate"/>
      </w:r>
      <w:r>
        <w:t>140</w:t>
      </w:r>
      <w:r>
        <w:fldChar w:fldCharType="end"/>
      </w:r>
    </w:p>
    <w:p w14:paraId="535B063D" w14:textId="5339E39E" w:rsidR="0037409C" w:rsidRDefault="0037409C">
      <w:pPr>
        <w:pStyle w:val="TOC5"/>
        <w:rPr>
          <w:rFonts w:ascii="Aptos" w:hAnsi="Aptos"/>
          <w:kern w:val="2"/>
          <w:sz w:val="24"/>
          <w:szCs w:val="24"/>
        </w:rPr>
      </w:pPr>
      <w:r w:rsidRPr="00583E2C">
        <w:rPr>
          <w:lang w:val="en-US"/>
        </w:rPr>
        <w:t>9.2.5.1.3</w:t>
      </w:r>
      <w:r>
        <w:rPr>
          <w:rFonts w:ascii="Aptos" w:hAnsi="Aptos"/>
          <w:kern w:val="2"/>
          <w:sz w:val="24"/>
          <w:szCs w:val="24"/>
        </w:rPr>
        <w:tab/>
      </w:r>
      <w:r w:rsidRPr="00583E2C">
        <w:rPr>
          <w:rFonts w:eastAsia="Malgun Gothic"/>
          <w:lang w:val="en-US"/>
        </w:rPr>
        <w:t>Generating</w:t>
      </w:r>
      <w:r w:rsidRPr="00583E2C">
        <w:rPr>
          <w:rFonts w:eastAsia="Malgun Gothic"/>
        </w:rPr>
        <w:t xml:space="preserve"> </w:t>
      </w:r>
      <w:r w:rsidRPr="00583E2C">
        <w:rPr>
          <w:rFonts w:eastAsia="Malgun Gothic"/>
          <w:lang w:val="en-US"/>
        </w:rPr>
        <w:t>Re-</w:t>
      </w:r>
      <w:r w:rsidRPr="00583E2C">
        <w:rPr>
          <w:rFonts w:eastAsia="Malgun Gothic"/>
        </w:rPr>
        <w:t xml:space="preserve">INVITE request </w:t>
      </w:r>
      <w:r w:rsidRPr="00583E2C">
        <w:rPr>
          <w:rFonts w:eastAsia="Malgun Gothic"/>
          <w:lang w:val="en-US"/>
        </w:rPr>
        <w:t>towards terminating MCData client within pre-established session</w:t>
      </w:r>
      <w:r>
        <w:tab/>
      </w:r>
      <w:r>
        <w:fldChar w:fldCharType="begin" w:fldLock="1"/>
      </w:r>
      <w:r>
        <w:instrText xml:space="preserve"> PAGEREF _Toc193389004 \h </w:instrText>
      </w:r>
      <w:r>
        <w:fldChar w:fldCharType="separate"/>
      </w:r>
      <w:r>
        <w:t>141</w:t>
      </w:r>
      <w:r>
        <w:fldChar w:fldCharType="end"/>
      </w:r>
    </w:p>
    <w:p w14:paraId="660B27CD" w14:textId="7024706B" w:rsidR="0037409C" w:rsidRDefault="0037409C">
      <w:pPr>
        <w:pStyle w:val="TOC4"/>
        <w:rPr>
          <w:rFonts w:ascii="Aptos" w:hAnsi="Aptos"/>
          <w:kern w:val="2"/>
          <w:sz w:val="24"/>
          <w:szCs w:val="24"/>
        </w:rPr>
      </w:pPr>
      <w:r>
        <w:t>9.2.5.2</w:t>
      </w:r>
      <w:r>
        <w:rPr>
          <w:rFonts w:ascii="Aptos" w:hAnsi="Aptos"/>
          <w:kern w:val="2"/>
          <w:sz w:val="24"/>
          <w:szCs w:val="24"/>
        </w:rPr>
        <w:tab/>
      </w:r>
      <w:r w:rsidRPr="00583E2C">
        <w:rPr>
          <w:lang w:val="en-US"/>
        </w:rPr>
        <w:t>Initiating o</w:t>
      </w:r>
      <w:r>
        <w:t>ne-to-one SDS communication</w:t>
      </w:r>
      <w:r>
        <w:tab/>
      </w:r>
      <w:r>
        <w:fldChar w:fldCharType="begin" w:fldLock="1"/>
      </w:r>
      <w:r>
        <w:instrText xml:space="preserve"> PAGEREF _Toc193389005 \h </w:instrText>
      </w:r>
      <w:r>
        <w:fldChar w:fldCharType="separate"/>
      </w:r>
      <w:r>
        <w:t>141</w:t>
      </w:r>
      <w:r>
        <w:fldChar w:fldCharType="end"/>
      </w:r>
    </w:p>
    <w:p w14:paraId="5502D4EA" w14:textId="6571DCA1" w:rsidR="0037409C" w:rsidRDefault="0037409C">
      <w:pPr>
        <w:pStyle w:val="TOC5"/>
        <w:rPr>
          <w:rFonts w:ascii="Aptos" w:hAnsi="Aptos"/>
          <w:kern w:val="2"/>
          <w:sz w:val="24"/>
          <w:szCs w:val="24"/>
        </w:rPr>
      </w:pPr>
      <w:r>
        <w:t>9.2.5.2.1</w:t>
      </w:r>
      <w:r>
        <w:rPr>
          <w:rFonts w:ascii="Aptos" w:hAnsi="Aptos"/>
          <w:kern w:val="2"/>
          <w:sz w:val="24"/>
          <w:szCs w:val="24"/>
        </w:rPr>
        <w:tab/>
      </w:r>
      <w:r>
        <w:t>MCData client procedures</w:t>
      </w:r>
      <w:r>
        <w:tab/>
      </w:r>
      <w:r>
        <w:fldChar w:fldCharType="begin" w:fldLock="1"/>
      </w:r>
      <w:r>
        <w:instrText xml:space="preserve"> PAGEREF _Toc193389006 \h </w:instrText>
      </w:r>
      <w:r>
        <w:fldChar w:fldCharType="separate"/>
      </w:r>
      <w:r>
        <w:t>141</w:t>
      </w:r>
      <w:r>
        <w:fldChar w:fldCharType="end"/>
      </w:r>
    </w:p>
    <w:p w14:paraId="68AEEEFF" w14:textId="4B68095D" w:rsidR="0037409C" w:rsidRDefault="0037409C">
      <w:pPr>
        <w:pStyle w:val="TOC6"/>
        <w:rPr>
          <w:rFonts w:ascii="Aptos" w:hAnsi="Aptos"/>
          <w:kern w:val="2"/>
          <w:sz w:val="24"/>
          <w:szCs w:val="24"/>
        </w:rPr>
      </w:pPr>
      <w:r>
        <w:lastRenderedPageBreak/>
        <w:t>9.2.5.</w:t>
      </w:r>
      <w:r w:rsidRPr="00583E2C">
        <w:rPr>
          <w:lang w:val="en-US"/>
        </w:rPr>
        <w:t>2.1.1</w:t>
      </w:r>
      <w:r>
        <w:rPr>
          <w:rFonts w:ascii="Aptos" w:hAnsi="Aptos"/>
          <w:kern w:val="2"/>
          <w:sz w:val="24"/>
          <w:szCs w:val="24"/>
        </w:rPr>
        <w:tab/>
      </w:r>
      <w:r w:rsidRPr="00583E2C">
        <w:rPr>
          <w:lang w:val="en-US"/>
        </w:rPr>
        <w:t>C</w:t>
      </w:r>
      <w:r>
        <w:t xml:space="preserve">lient </w:t>
      </w:r>
      <w:r w:rsidRPr="00583E2C">
        <w:rPr>
          <w:lang w:val="en-US"/>
        </w:rPr>
        <w:t xml:space="preserve">originating </w:t>
      </w:r>
      <w:r>
        <w:t>procedures</w:t>
      </w:r>
      <w:r>
        <w:tab/>
      </w:r>
      <w:r>
        <w:fldChar w:fldCharType="begin" w:fldLock="1"/>
      </w:r>
      <w:r>
        <w:instrText xml:space="preserve"> PAGEREF _Toc193389007 \h </w:instrText>
      </w:r>
      <w:r>
        <w:fldChar w:fldCharType="separate"/>
      </w:r>
      <w:r>
        <w:t>141</w:t>
      </w:r>
      <w:r>
        <w:fldChar w:fldCharType="end"/>
      </w:r>
    </w:p>
    <w:p w14:paraId="1A138C3F" w14:textId="2D7E6631" w:rsidR="0037409C" w:rsidRDefault="0037409C">
      <w:pPr>
        <w:pStyle w:val="TOC6"/>
        <w:rPr>
          <w:rFonts w:ascii="Aptos" w:hAnsi="Aptos"/>
          <w:kern w:val="2"/>
          <w:sz w:val="24"/>
          <w:szCs w:val="24"/>
        </w:rPr>
      </w:pPr>
      <w:r>
        <w:t>9.2.5.2.1.2</w:t>
      </w:r>
      <w:r>
        <w:rPr>
          <w:rFonts w:ascii="Aptos" w:hAnsi="Aptos"/>
          <w:kern w:val="2"/>
          <w:sz w:val="24"/>
          <w:szCs w:val="24"/>
        </w:rPr>
        <w:tab/>
      </w:r>
      <w:r w:rsidRPr="00583E2C">
        <w:rPr>
          <w:lang w:val="en-US"/>
        </w:rPr>
        <w:t>C</w:t>
      </w:r>
      <w:r>
        <w:t>lient terminating procedrues</w:t>
      </w:r>
      <w:r>
        <w:tab/>
      </w:r>
      <w:r>
        <w:fldChar w:fldCharType="begin" w:fldLock="1"/>
      </w:r>
      <w:r>
        <w:instrText xml:space="preserve"> PAGEREF _Toc193389008 \h </w:instrText>
      </w:r>
      <w:r>
        <w:fldChar w:fldCharType="separate"/>
      </w:r>
      <w:r>
        <w:t>143</w:t>
      </w:r>
      <w:r>
        <w:fldChar w:fldCharType="end"/>
      </w:r>
    </w:p>
    <w:p w14:paraId="7AF81E08" w14:textId="71D39777" w:rsidR="0037409C" w:rsidRDefault="0037409C">
      <w:pPr>
        <w:pStyle w:val="TOC5"/>
        <w:rPr>
          <w:rFonts w:ascii="Aptos" w:hAnsi="Aptos"/>
          <w:kern w:val="2"/>
          <w:sz w:val="24"/>
          <w:szCs w:val="24"/>
        </w:rPr>
      </w:pPr>
      <w:r>
        <w:t>9.2.5.2.</w:t>
      </w:r>
      <w:r w:rsidRPr="00583E2C">
        <w:rPr>
          <w:lang w:val="en-US"/>
        </w:rPr>
        <w:t>2</w:t>
      </w:r>
      <w:r>
        <w:rPr>
          <w:rFonts w:ascii="Aptos" w:hAnsi="Aptos"/>
          <w:kern w:val="2"/>
          <w:sz w:val="24"/>
          <w:szCs w:val="24"/>
        </w:rPr>
        <w:tab/>
      </w:r>
      <w:r w:rsidRPr="00583E2C">
        <w:rPr>
          <w:lang w:val="en-US"/>
        </w:rPr>
        <w:t xml:space="preserve">Participating </w:t>
      </w:r>
      <w:r>
        <w:t xml:space="preserve">MCData </w:t>
      </w:r>
      <w:r w:rsidRPr="00583E2C">
        <w:rPr>
          <w:lang w:val="en-US"/>
        </w:rPr>
        <w:t>function</w:t>
      </w:r>
      <w:r>
        <w:t xml:space="preserve"> procedures</w:t>
      </w:r>
      <w:r>
        <w:tab/>
      </w:r>
      <w:r>
        <w:fldChar w:fldCharType="begin" w:fldLock="1"/>
      </w:r>
      <w:r>
        <w:instrText xml:space="preserve"> PAGEREF _Toc193389009 \h </w:instrText>
      </w:r>
      <w:r>
        <w:fldChar w:fldCharType="separate"/>
      </w:r>
      <w:r>
        <w:t>143</w:t>
      </w:r>
      <w:r>
        <w:fldChar w:fldCharType="end"/>
      </w:r>
    </w:p>
    <w:p w14:paraId="1BA50E3F" w14:textId="7ACAC3FD" w:rsidR="0037409C" w:rsidRDefault="0037409C">
      <w:pPr>
        <w:pStyle w:val="TOC6"/>
        <w:rPr>
          <w:rFonts w:ascii="Aptos" w:hAnsi="Aptos"/>
          <w:kern w:val="2"/>
          <w:sz w:val="24"/>
          <w:szCs w:val="24"/>
        </w:rPr>
      </w:pPr>
      <w:r>
        <w:t>9.2.5.</w:t>
      </w:r>
      <w:r w:rsidRPr="00583E2C">
        <w:rPr>
          <w:lang w:val="en-US"/>
        </w:rPr>
        <w:t>2.2.1</w:t>
      </w:r>
      <w:r>
        <w:rPr>
          <w:rFonts w:ascii="Aptos" w:hAnsi="Aptos"/>
          <w:kern w:val="2"/>
          <w:sz w:val="24"/>
          <w:szCs w:val="24"/>
        </w:rPr>
        <w:tab/>
      </w:r>
      <w:r w:rsidRPr="00583E2C">
        <w:rPr>
          <w:lang w:val="en-US"/>
        </w:rPr>
        <w:t xml:space="preserve">Originating </w:t>
      </w:r>
      <w:r>
        <w:t>procedures</w:t>
      </w:r>
      <w:r>
        <w:tab/>
      </w:r>
      <w:r>
        <w:fldChar w:fldCharType="begin" w:fldLock="1"/>
      </w:r>
      <w:r>
        <w:instrText xml:space="preserve"> PAGEREF _Toc193389010 \h </w:instrText>
      </w:r>
      <w:r>
        <w:fldChar w:fldCharType="separate"/>
      </w:r>
      <w:r>
        <w:t>143</w:t>
      </w:r>
      <w:r>
        <w:fldChar w:fldCharType="end"/>
      </w:r>
    </w:p>
    <w:p w14:paraId="26204BBF" w14:textId="0C15E9F2" w:rsidR="0037409C" w:rsidRDefault="0037409C">
      <w:pPr>
        <w:pStyle w:val="TOC6"/>
        <w:rPr>
          <w:rFonts w:ascii="Aptos" w:hAnsi="Aptos"/>
          <w:kern w:val="2"/>
          <w:sz w:val="24"/>
          <w:szCs w:val="24"/>
        </w:rPr>
      </w:pPr>
      <w:r>
        <w:t>9.2.5.</w:t>
      </w:r>
      <w:r w:rsidRPr="00583E2C">
        <w:rPr>
          <w:lang w:val="en-US"/>
        </w:rPr>
        <w:t>2.2.2</w:t>
      </w:r>
      <w:r>
        <w:rPr>
          <w:rFonts w:ascii="Aptos" w:hAnsi="Aptos"/>
          <w:kern w:val="2"/>
          <w:sz w:val="24"/>
          <w:szCs w:val="24"/>
        </w:rPr>
        <w:tab/>
      </w:r>
      <w:r w:rsidRPr="00583E2C">
        <w:rPr>
          <w:lang w:val="en-US"/>
        </w:rPr>
        <w:t xml:space="preserve">Terminating </w:t>
      </w:r>
      <w:r>
        <w:t>procedures</w:t>
      </w:r>
      <w:r>
        <w:tab/>
      </w:r>
      <w:r>
        <w:fldChar w:fldCharType="begin" w:fldLock="1"/>
      </w:r>
      <w:r>
        <w:instrText xml:space="preserve"> PAGEREF _Toc193389011 \h </w:instrText>
      </w:r>
      <w:r>
        <w:fldChar w:fldCharType="separate"/>
      </w:r>
      <w:r>
        <w:t>144</w:t>
      </w:r>
      <w:r>
        <w:fldChar w:fldCharType="end"/>
      </w:r>
    </w:p>
    <w:p w14:paraId="4006B574" w14:textId="7623EC8B" w:rsidR="0037409C" w:rsidRDefault="0037409C">
      <w:pPr>
        <w:pStyle w:val="TOC4"/>
        <w:rPr>
          <w:rFonts w:ascii="Aptos" w:hAnsi="Aptos"/>
          <w:kern w:val="2"/>
          <w:sz w:val="24"/>
          <w:szCs w:val="24"/>
        </w:rPr>
      </w:pPr>
      <w:r>
        <w:t>9.2.5.</w:t>
      </w:r>
      <w:r w:rsidRPr="00583E2C">
        <w:rPr>
          <w:lang w:val="en-US"/>
        </w:rPr>
        <w:t>3</w:t>
      </w:r>
      <w:r>
        <w:rPr>
          <w:rFonts w:ascii="Aptos" w:hAnsi="Aptos"/>
          <w:kern w:val="2"/>
          <w:sz w:val="24"/>
          <w:szCs w:val="24"/>
        </w:rPr>
        <w:tab/>
      </w:r>
      <w:r w:rsidRPr="00583E2C">
        <w:rPr>
          <w:lang w:val="en-US"/>
        </w:rPr>
        <w:t>Initiating group</w:t>
      </w:r>
      <w:r>
        <w:t xml:space="preserve"> SDS communication</w:t>
      </w:r>
      <w:r>
        <w:tab/>
      </w:r>
      <w:r>
        <w:fldChar w:fldCharType="begin" w:fldLock="1"/>
      </w:r>
      <w:r>
        <w:instrText xml:space="preserve"> PAGEREF _Toc193389012 \h </w:instrText>
      </w:r>
      <w:r>
        <w:fldChar w:fldCharType="separate"/>
      </w:r>
      <w:r>
        <w:t>145</w:t>
      </w:r>
      <w:r>
        <w:fldChar w:fldCharType="end"/>
      </w:r>
    </w:p>
    <w:p w14:paraId="5C6BFF87" w14:textId="6C32B8E4" w:rsidR="0037409C" w:rsidRDefault="0037409C">
      <w:pPr>
        <w:pStyle w:val="TOC5"/>
        <w:rPr>
          <w:rFonts w:ascii="Aptos" w:hAnsi="Aptos"/>
          <w:kern w:val="2"/>
          <w:sz w:val="24"/>
          <w:szCs w:val="24"/>
        </w:rPr>
      </w:pPr>
      <w:r>
        <w:t>9.2.5.</w:t>
      </w:r>
      <w:r w:rsidRPr="00583E2C">
        <w:rPr>
          <w:lang w:val="en-US"/>
        </w:rPr>
        <w:t>3</w:t>
      </w:r>
      <w:r>
        <w:t>.1</w:t>
      </w:r>
      <w:r>
        <w:rPr>
          <w:rFonts w:ascii="Aptos" w:hAnsi="Aptos"/>
          <w:kern w:val="2"/>
          <w:sz w:val="24"/>
          <w:szCs w:val="24"/>
        </w:rPr>
        <w:tab/>
      </w:r>
      <w:r>
        <w:t>MCData client procedures</w:t>
      </w:r>
      <w:r>
        <w:tab/>
      </w:r>
      <w:r>
        <w:fldChar w:fldCharType="begin" w:fldLock="1"/>
      </w:r>
      <w:r>
        <w:instrText xml:space="preserve"> PAGEREF _Toc193389013 \h </w:instrText>
      </w:r>
      <w:r>
        <w:fldChar w:fldCharType="separate"/>
      </w:r>
      <w:r>
        <w:t>145</w:t>
      </w:r>
      <w:r>
        <w:fldChar w:fldCharType="end"/>
      </w:r>
    </w:p>
    <w:p w14:paraId="3636B676" w14:textId="291564BE" w:rsidR="0037409C" w:rsidRDefault="0037409C">
      <w:pPr>
        <w:pStyle w:val="TOC6"/>
        <w:rPr>
          <w:rFonts w:ascii="Aptos" w:hAnsi="Aptos"/>
          <w:kern w:val="2"/>
          <w:sz w:val="24"/>
          <w:szCs w:val="24"/>
        </w:rPr>
      </w:pPr>
      <w:r>
        <w:t>9.2.5.</w:t>
      </w:r>
      <w:r w:rsidRPr="00583E2C">
        <w:rPr>
          <w:lang w:val="en-US"/>
        </w:rPr>
        <w:t>3.1.1</w:t>
      </w:r>
      <w:r>
        <w:rPr>
          <w:rFonts w:ascii="Aptos" w:hAnsi="Aptos"/>
          <w:kern w:val="2"/>
          <w:sz w:val="24"/>
          <w:szCs w:val="24"/>
        </w:rPr>
        <w:tab/>
      </w:r>
      <w:r w:rsidRPr="00583E2C">
        <w:rPr>
          <w:lang w:val="en-US"/>
        </w:rPr>
        <w:t>C</w:t>
      </w:r>
      <w:r>
        <w:t xml:space="preserve">lient </w:t>
      </w:r>
      <w:r w:rsidRPr="00583E2C">
        <w:rPr>
          <w:lang w:val="en-US"/>
        </w:rPr>
        <w:t xml:space="preserve">originating </w:t>
      </w:r>
      <w:r>
        <w:t>procedures</w:t>
      </w:r>
      <w:r>
        <w:tab/>
      </w:r>
      <w:r>
        <w:fldChar w:fldCharType="begin" w:fldLock="1"/>
      </w:r>
      <w:r>
        <w:instrText xml:space="preserve"> PAGEREF _Toc193389014 \h </w:instrText>
      </w:r>
      <w:r>
        <w:fldChar w:fldCharType="separate"/>
      </w:r>
      <w:r>
        <w:t>145</w:t>
      </w:r>
      <w:r>
        <w:fldChar w:fldCharType="end"/>
      </w:r>
    </w:p>
    <w:p w14:paraId="6C028D3A" w14:textId="0FA7DD79" w:rsidR="0037409C" w:rsidRDefault="0037409C">
      <w:pPr>
        <w:pStyle w:val="TOC6"/>
        <w:rPr>
          <w:rFonts w:ascii="Aptos" w:hAnsi="Aptos"/>
          <w:kern w:val="2"/>
          <w:sz w:val="24"/>
          <w:szCs w:val="24"/>
        </w:rPr>
      </w:pPr>
      <w:r>
        <w:t>9.2.5.</w:t>
      </w:r>
      <w:r w:rsidRPr="00583E2C">
        <w:rPr>
          <w:lang w:val="en-US"/>
        </w:rPr>
        <w:t>3</w:t>
      </w:r>
      <w:r>
        <w:t>.1.2</w:t>
      </w:r>
      <w:r>
        <w:rPr>
          <w:rFonts w:ascii="Aptos" w:hAnsi="Aptos"/>
          <w:kern w:val="2"/>
          <w:sz w:val="24"/>
          <w:szCs w:val="24"/>
        </w:rPr>
        <w:tab/>
      </w:r>
      <w:r w:rsidRPr="00583E2C">
        <w:rPr>
          <w:lang w:val="en-US"/>
        </w:rPr>
        <w:t>C</w:t>
      </w:r>
      <w:r>
        <w:t>lient terminating procedrues</w:t>
      </w:r>
      <w:r>
        <w:tab/>
      </w:r>
      <w:r>
        <w:fldChar w:fldCharType="begin" w:fldLock="1"/>
      </w:r>
      <w:r>
        <w:instrText xml:space="preserve"> PAGEREF _Toc193389015 \h </w:instrText>
      </w:r>
      <w:r>
        <w:fldChar w:fldCharType="separate"/>
      </w:r>
      <w:r>
        <w:t>146</w:t>
      </w:r>
      <w:r>
        <w:fldChar w:fldCharType="end"/>
      </w:r>
    </w:p>
    <w:p w14:paraId="38F0EB66" w14:textId="436DC461" w:rsidR="0037409C" w:rsidRDefault="0037409C">
      <w:pPr>
        <w:pStyle w:val="TOC5"/>
        <w:rPr>
          <w:rFonts w:ascii="Aptos" w:hAnsi="Aptos"/>
          <w:kern w:val="2"/>
          <w:sz w:val="24"/>
          <w:szCs w:val="24"/>
        </w:rPr>
      </w:pPr>
      <w:r>
        <w:t>9.2.5.</w:t>
      </w:r>
      <w:r w:rsidRPr="00583E2C">
        <w:rPr>
          <w:lang w:val="en-US"/>
        </w:rPr>
        <w:t>3</w:t>
      </w:r>
      <w:r>
        <w:t>.</w:t>
      </w:r>
      <w:r w:rsidRPr="00583E2C">
        <w:rPr>
          <w:lang w:val="en-US"/>
        </w:rPr>
        <w:t>2</w:t>
      </w:r>
      <w:r>
        <w:rPr>
          <w:rFonts w:ascii="Aptos" w:hAnsi="Aptos"/>
          <w:kern w:val="2"/>
          <w:sz w:val="24"/>
          <w:szCs w:val="24"/>
        </w:rPr>
        <w:tab/>
      </w:r>
      <w:r w:rsidRPr="00583E2C">
        <w:rPr>
          <w:lang w:val="en-US"/>
        </w:rPr>
        <w:t xml:space="preserve">Participating </w:t>
      </w:r>
      <w:r>
        <w:t xml:space="preserve">MCData </w:t>
      </w:r>
      <w:r w:rsidRPr="00583E2C">
        <w:rPr>
          <w:lang w:val="en-US"/>
        </w:rPr>
        <w:t>function</w:t>
      </w:r>
      <w:r>
        <w:t xml:space="preserve"> procedures</w:t>
      </w:r>
      <w:r>
        <w:tab/>
      </w:r>
      <w:r>
        <w:fldChar w:fldCharType="begin" w:fldLock="1"/>
      </w:r>
      <w:r>
        <w:instrText xml:space="preserve"> PAGEREF _Toc193389016 \h </w:instrText>
      </w:r>
      <w:r>
        <w:fldChar w:fldCharType="separate"/>
      </w:r>
      <w:r>
        <w:t>147</w:t>
      </w:r>
      <w:r>
        <w:fldChar w:fldCharType="end"/>
      </w:r>
    </w:p>
    <w:p w14:paraId="0D836F51" w14:textId="32B41F41" w:rsidR="0037409C" w:rsidRDefault="0037409C">
      <w:pPr>
        <w:pStyle w:val="TOC6"/>
        <w:rPr>
          <w:rFonts w:ascii="Aptos" w:hAnsi="Aptos"/>
          <w:kern w:val="2"/>
          <w:sz w:val="24"/>
          <w:szCs w:val="24"/>
        </w:rPr>
      </w:pPr>
      <w:r>
        <w:t>9.2.5.3.2.1</w:t>
      </w:r>
      <w:r>
        <w:rPr>
          <w:rFonts w:ascii="Aptos" w:hAnsi="Aptos"/>
          <w:kern w:val="2"/>
          <w:sz w:val="24"/>
          <w:szCs w:val="24"/>
        </w:rPr>
        <w:tab/>
      </w:r>
      <w:r>
        <w:t>Originating procedures</w:t>
      </w:r>
      <w:r>
        <w:tab/>
      </w:r>
      <w:r>
        <w:fldChar w:fldCharType="begin" w:fldLock="1"/>
      </w:r>
      <w:r>
        <w:instrText xml:space="preserve"> PAGEREF _Toc193389017 \h </w:instrText>
      </w:r>
      <w:r>
        <w:fldChar w:fldCharType="separate"/>
      </w:r>
      <w:r>
        <w:t>147</w:t>
      </w:r>
      <w:r>
        <w:fldChar w:fldCharType="end"/>
      </w:r>
    </w:p>
    <w:p w14:paraId="06521FF1" w14:textId="235DBF44" w:rsidR="0037409C" w:rsidRDefault="0037409C">
      <w:pPr>
        <w:pStyle w:val="TOC6"/>
        <w:rPr>
          <w:rFonts w:ascii="Aptos" w:hAnsi="Aptos"/>
          <w:kern w:val="2"/>
          <w:sz w:val="24"/>
          <w:szCs w:val="24"/>
        </w:rPr>
      </w:pPr>
      <w:r>
        <w:t>9.2.5.</w:t>
      </w:r>
      <w:r w:rsidRPr="00583E2C">
        <w:rPr>
          <w:lang w:val="en-US"/>
        </w:rPr>
        <w:t>3.2.2</w:t>
      </w:r>
      <w:r>
        <w:rPr>
          <w:rFonts w:ascii="Aptos" w:hAnsi="Aptos"/>
          <w:kern w:val="2"/>
          <w:sz w:val="24"/>
          <w:szCs w:val="24"/>
        </w:rPr>
        <w:tab/>
      </w:r>
      <w:r w:rsidRPr="00583E2C">
        <w:rPr>
          <w:lang w:val="en-US"/>
        </w:rPr>
        <w:t xml:space="preserve">Terminating </w:t>
      </w:r>
      <w:r>
        <w:t>procedures</w:t>
      </w:r>
      <w:r>
        <w:tab/>
      </w:r>
      <w:r>
        <w:fldChar w:fldCharType="begin" w:fldLock="1"/>
      </w:r>
      <w:r>
        <w:instrText xml:space="preserve"> PAGEREF _Toc193389018 \h </w:instrText>
      </w:r>
      <w:r>
        <w:fldChar w:fldCharType="separate"/>
      </w:r>
      <w:r>
        <w:t>148</w:t>
      </w:r>
      <w:r>
        <w:fldChar w:fldCharType="end"/>
      </w:r>
    </w:p>
    <w:p w14:paraId="17A005CB" w14:textId="70533F84" w:rsidR="0037409C" w:rsidRDefault="0037409C">
      <w:pPr>
        <w:pStyle w:val="TOC4"/>
        <w:rPr>
          <w:rFonts w:ascii="Aptos" w:hAnsi="Aptos"/>
          <w:kern w:val="2"/>
          <w:sz w:val="24"/>
          <w:szCs w:val="24"/>
        </w:rPr>
      </w:pPr>
      <w:r>
        <w:t>9.2.5.4</w:t>
      </w:r>
      <w:r>
        <w:rPr>
          <w:rFonts w:ascii="Aptos" w:hAnsi="Aptos"/>
          <w:kern w:val="2"/>
          <w:sz w:val="24"/>
          <w:szCs w:val="24"/>
        </w:rPr>
        <w:tab/>
      </w:r>
      <w:r w:rsidRPr="00583E2C">
        <w:rPr>
          <w:lang w:val="en-US"/>
        </w:rPr>
        <w:t xml:space="preserve">Leaving </w:t>
      </w:r>
      <w:r>
        <w:t>SDS communication</w:t>
      </w:r>
      <w:r>
        <w:tab/>
      </w:r>
      <w:r>
        <w:fldChar w:fldCharType="begin" w:fldLock="1"/>
      </w:r>
      <w:r>
        <w:instrText xml:space="preserve"> PAGEREF _Toc193389019 \h </w:instrText>
      </w:r>
      <w:r>
        <w:fldChar w:fldCharType="separate"/>
      </w:r>
      <w:r>
        <w:t>149</w:t>
      </w:r>
      <w:r>
        <w:fldChar w:fldCharType="end"/>
      </w:r>
    </w:p>
    <w:p w14:paraId="710AFAC9" w14:textId="5F6121AC" w:rsidR="0037409C" w:rsidRDefault="0037409C">
      <w:pPr>
        <w:pStyle w:val="TOC5"/>
        <w:rPr>
          <w:rFonts w:ascii="Aptos" w:hAnsi="Aptos"/>
          <w:kern w:val="2"/>
          <w:sz w:val="24"/>
          <w:szCs w:val="24"/>
        </w:rPr>
      </w:pPr>
      <w:r>
        <w:t>9.2.5.</w:t>
      </w:r>
      <w:r w:rsidRPr="00583E2C">
        <w:rPr>
          <w:lang w:val="en-US"/>
        </w:rPr>
        <w:t>4</w:t>
      </w:r>
      <w:r>
        <w:t>.1</w:t>
      </w:r>
      <w:r>
        <w:rPr>
          <w:rFonts w:ascii="Aptos" w:hAnsi="Aptos"/>
          <w:kern w:val="2"/>
          <w:sz w:val="24"/>
          <w:szCs w:val="24"/>
        </w:rPr>
        <w:tab/>
      </w:r>
      <w:r>
        <w:t>MCData client procedures</w:t>
      </w:r>
      <w:r>
        <w:tab/>
      </w:r>
      <w:r>
        <w:fldChar w:fldCharType="begin" w:fldLock="1"/>
      </w:r>
      <w:r>
        <w:instrText xml:space="preserve"> PAGEREF _Toc193389020 \h </w:instrText>
      </w:r>
      <w:r>
        <w:fldChar w:fldCharType="separate"/>
      </w:r>
      <w:r>
        <w:t>149</w:t>
      </w:r>
      <w:r>
        <w:fldChar w:fldCharType="end"/>
      </w:r>
    </w:p>
    <w:p w14:paraId="4D43DA25" w14:textId="5B8AC9AD" w:rsidR="0037409C" w:rsidRDefault="0037409C">
      <w:pPr>
        <w:pStyle w:val="TOC6"/>
        <w:rPr>
          <w:rFonts w:ascii="Aptos" w:hAnsi="Aptos"/>
          <w:kern w:val="2"/>
          <w:sz w:val="24"/>
          <w:szCs w:val="24"/>
        </w:rPr>
      </w:pPr>
      <w:r>
        <w:t>9.2.5.</w:t>
      </w:r>
      <w:r w:rsidRPr="00583E2C">
        <w:rPr>
          <w:lang w:val="en-US"/>
        </w:rPr>
        <w:t>4.1.1</w:t>
      </w:r>
      <w:r>
        <w:rPr>
          <w:rFonts w:ascii="Aptos" w:hAnsi="Aptos"/>
          <w:kern w:val="2"/>
          <w:sz w:val="24"/>
          <w:szCs w:val="24"/>
        </w:rPr>
        <w:tab/>
      </w:r>
      <w:r w:rsidRPr="00583E2C">
        <w:rPr>
          <w:lang w:val="en-US"/>
        </w:rPr>
        <w:t>C</w:t>
      </w:r>
      <w:r>
        <w:t xml:space="preserve">lient </w:t>
      </w:r>
      <w:r w:rsidRPr="00583E2C">
        <w:rPr>
          <w:lang w:val="en-US"/>
        </w:rPr>
        <w:t xml:space="preserve">originating </w:t>
      </w:r>
      <w:r>
        <w:t>procedures</w:t>
      </w:r>
      <w:r>
        <w:tab/>
      </w:r>
      <w:r>
        <w:fldChar w:fldCharType="begin" w:fldLock="1"/>
      </w:r>
      <w:r>
        <w:instrText xml:space="preserve"> PAGEREF _Toc193389021 \h </w:instrText>
      </w:r>
      <w:r>
        <w:fldChar w:fldCharType="separate"/>
      </w:r>
      <w:r>
        <w:t>149</w:t>
      </w:r>
      <w:r>
        <w:fldChar w:fldCharType="end"/>
      </w:r>
    </w:p>
    <w:p w14:paraId="3F149149" w14:textId="6E15550A" w:rsidR="0037409C" w:rsidRDefault="0037409C">
      <w:pPr>
        <w:pStyle w:val="TOC6"/>
        <w:rPr>
          <w:rFonts w:ascii="Aptos" w:hAnsi="Aptos"/>
          <w:kern w:val="2"/>
          <w:sz w:val="24"/>
          <w:szCs w:val="24"/>
        </w:rPr>
      </w:pPr>
      <w:r>
        <w:t>9.2.5.</w:t>
      </w:r>
      <w:r w:rsidRPr="00583E2C">
        <w:rPr>
          <w:lang w:val="en-US"/>
        </w:rPr>
        <w:t>4.1.2</w:t>
      </w:r>
      <w:r>
        <w:rPr>
          <w:rFonts w:ascii="Aptos" w:hAnsi="Aptos"/>
          <w:kern w:val="2"/>
          <w:sz w:val="24"/>
          <w:szCs w:val="24"/>
        </w:rPr>
        <w:tab/>
      </w:r>
      <w:r w:rsidRPr="00583E2C">
        <w:rPr>
          <w:lang w:val="en-US"/>
        </w:rPr>
        <w:t>C</w:t>
      </w:r>
      <w:r>
        <w:t>lient terminating procedures</w:t>
      </w:r>
      <w:r>
        <w:tab/>
      </w:r>
      <w:r>
        <w:fldChar w:fldCharType="begin" w:fldLock="1"/>
      </w:r>
      <w:r>
        <w:instrText xml:space="preserve"> PAGEREF _Toc193389022 \h </w:instrText>
      </w:r>
      <w:r>
        <w:fldChar w:fldCharType="separate"/>
      </w:r>
      <w:r>
        <w:t>150</w:t>
      </w:r>
      <w:r>
        <w:fldChar w:fldCharType="end"/>
      </w:r>
    </w:p>
    <w:p w14:paraId="1316812D" w14:textId="3F51746E" w:rsidR="0037409C" w:rsidRDefault="0037409C">
      <w:pPr>
        <w:pStyle w:val="TOC5"/>
        <w:rPr>
          <w:rFonts w:ascii="Aptos" w:hAnsi="Aptos"/>
          <w:kern w:val="2"/>
          <w:sz w:val="24"/>
          <w:szCs w:val="24"/>
        </w:rPr>
      </w:pPr>
      <w:r>
        <w:t>9.2.5.</w:t>
      </w:r>
      <w:r w:rsidRPr="00583E2C">
        <w:rPr>
          <w:lang w:val="en-US"/>
        </w:rPr>
        <w:t>4</w:t>
      </w:r>
      <w:r>
        <w:t>.</w:t>
      </w:r>
      <w:r w:rsidRPr="00583E2C">
        <w:rPr>
          <w:lang w:val="en-US"/>
        </w:rPr>
        <w:t>2</w:t>
      </w:r>
      <w:r>
        <w:rPr>
          <w:rFonts w:ascii="Aptos" w:hAnsi="Aptos"/>
          <w:kern w:val="2"/>
          <w:sz w:val="24"/>
          <w:szCs w:val="24"/>
        </w:rPr>
        <w:tab/>
      </w:r>
      <w:r w:rsidRPr="00583E2C">
        <w:rPr>
          <w:lang w:val="en-US"/>
        </w:rPr>
        <w:t xml:space="preserve">Participating </w:t>
      </w:r>
      <w:r>
        <w:t xml:space="preserve">MCData </w:t>
      </w:r>
      <w:r w:rsidRPr="00583E2C">
        <w:rPr>
          <w:lang w:val="en-US"/>
        </w:rPr>
        <w:t>function</w:t>
      </w:r>
      <w:r>
        <w:t xml:space="preserve"> procedures</w:t>
      </w:r>
      <w:r>
        <w:tab/>
      </w:r>
      <w:r>
        <w:fldChar w:fldCharType="begin" w:fldLock="1"/>
      </w:r>
      <w:r>
        <w:instrText xml:space="preserve"> PAGEREF _Toc193389023 \h </w:instrText>
      </w:r>
      <w:r>
        <w:fldChar w:fldCharType="separate"/>
      </w:r>
      <w:r>
        <w:t>150</w:t>
      </w:r>
      <w:r>
        <w:fldChar w:fldCharType="end"/>
      </w:r>
    </w:p>
    <w:p w14:paraId="61666526" w14:textId="643723CB" w:rsidR="0037409C" w:rsidRDefault="0037409C">
      <w:pPr>
        <w:pStyle w:val="TOC6"/>
        <w:rPr>
          <w:rFonts w:ascii="Aptos" w:hAnsi="Aptos"/>
          <w:kern w:val="2"/>
          <w:sz w:val="24"/>
          <w:szCs w:val="24"/>
        </w:rPr>
      </w:pPr>
      <w:r>
        <w:t>9.2.5.</w:t>
      </w:r>
      <w:r w:rsidRPr="00583E2C">
        <w:rPr>
          <w:lang w:val="en-US"/>
        </w:rPr>
        <w:t>4</w:t>
      </w:r>
      <w:r>
        <w:t>.2.1</w:t>
      </w:r>
      <w:r>
        <w:rPr>
          <w:rFonts w:ascii="Aptos" w:hAnsi="Aptos"/>
          <w:kern w:val="2"/>
          <w:sz w:val="24"/>
          <w:szCs w:val="24"/>
        </w:rPr>
        <w:tab/>
      </w:r>
      <w:r>
        <w:t>Originating procedures</w:t>
      </w:r>
      <w:r>
        <w:tab/>
      </w:r>
      <w:r>
        <w:fldChar w:fldCharType="begin" w:fldLock="1"/>
      </w:r>
      <w:r>
        <w:instrText xml:space="preserve"> PAGEREF _Toc193389024 \h </w:instrText>
      </w:r>
      <w:r>
        <w:fldChar w:fldCharType="separate"/>
      </w:r>
      <w:r>
        <w:t>150</w:t>
      </w:r>
      <w:r>
        <w:fldChar w:fldCharType="end"/>
      </w:r>
    </w:p>
    <w:p w14:paraId="30435FC9" w14:textId="37BF1B73" w:rsidR="0037409C" w:rsidRDefault="0037409C">
      <w:pPr>
        <w:pStyle w:val="TOC6"/>
        <w:rPr>
          <w:rFonts w:ascii="Aptos" w:hAnsi="Aptos"/>
          <w:kern w:val="2"/>
          <w:sz w:val="24"/>
          <w:szCs w:val="24"/>
        </w:rPr>
      </w:pPr>
      <w:r>
        <w:t>9.2.5.</w:t>
      </w:r>
      <w:r w:rsidRPr="00583E2C">
        <w:rPr>
          <w:lang w:val="en-US"/>
        </w:rPr>
        <w:t>4.2.2</w:t>
      </w:r>
      <w:r>
        <w:rPr>
          <w:rFonts w:ascii="Aptos" w:hAnsi="Aptos"/>
          <w:kern w:val="2"/>
          <w:sz w:val="24"/>
          <w:szCs w:val="24"/>
        </w:rPr>
        <w:tab/>
      </w:r>
      <w:r w:rsidRPr="00583E2C">
        <w:rPr>
          <w:lang w:val="en-US"/>
        </w:rPr>
        <w:t xml:space="preserve">Terminating </w:t>
      </w:r>
      <w:r>
        <w:t>procedures</w:t>
      </w:r>
      <w:r>
        <w:tab/>
      </w:r>
      <w:r>
        <w:fldChar w:fldCharType="begin" w:fldLock="1"/>
      </w:r>
      <w:r>
        <w:instrText xml:space="preserve"> PAGEREF _Toc193389025 \h </w:instrText>
      </w:r>
      <w:r>
        <w:fldChar w:fldCharType="separate"/>
      </w:r>
      <w:r>
        <w:t>151</w:t>
      </w:r>
      <w:r>
        <w:fldChar w:fldCharType="end"/>
      </w:r>
    </w:p>
    <w:p w14:paraId="23BE7AF6" w14:textId="41D247DE" w:rsidR="0037409C" w:rsidRDefault="0037409C">
      <w:pPr>
        <w:pStyle w:val="TOC3"/>
        <w:rPr>
          <w:rFonts w:ascii="Aptos" w:hAnsi="Aptos"/>
          <w:kern w:val="2"/>
          <w:sz w:val="24"/>
          <w:szCs w:val="24"/>
        </w:rPr>
      </w:pPr>
      <w:r w:rsidRPr="00583E2C">
        <w:rPr>
          <w:rFonts w:eastAsia="SimSun"/>
        </w:rPr>
        <w:t>9.2.6</w:t>
      </w:r>
      <w:r>
        <w:rPr>
          <w:rFonts w:ascii="Aptos" w:hAnsi="Aptos"/>
          <w:kern w:val="2"/>
          <w:sz w:val="24"/>
          <w:szCs w:val="24"/>
        </w:rPr>
        <w:tab/>
      </w:r>
      <w:r w:rsidRPr="00583E2C">
        <w:rPr>
          <w:rFonts w:eastAsia="SimSun"/>
        </w:rPr>
        <w:t>SDS session using MBMS delivery in the media plane</w:t>
      </w:r>
      <w:r>
        <w:tab/>
      </w:r>
      <w:r>
        <w:fldChar w:fldCharType="begin" w:fldLock="1"/>
      </w:r>
      <w:r>
        <w:instrText xml:space="preserve"> PAGEREF _Toc193389026 \h </w:instrText>
      </w:r>
      <w:r>
        <w:fldChar w:fldCharType="separate"/>
      </w:r>
      <w:r>
        <w:t>151</w:t>
      </w:r>
      <w:r>
        <w:fldChar w:fldCharType="end"/>
      </w:r>
    </w:p>
    <w:p w14:paraId="5D7FFA25" w14:textId="77895E8C" w:rsidR="0037409C" w:rsidRDefault="0037409C">
      <w:pPr>
        <w:pStyle w:val="TOC2"/>
        <w:rPr>
          <w:rFonts w:ascii="Aptos" w:hAnsi="Aptos"/>
          <w:kern w:val="2"/>
          <w:sz w:val="24"/>
          <w:szCs w:val="24"/>
        </w:rPr>
      </w:pPr>
      <w:r>
        <w:t>9.3</w:t>
      </w:r>
      <w:r>
        <w:rPr>
          <w:rFonts w:ascii="Aptos" w:hAnsi="Aptos"/>
          <w:kern w:val="2"/>
          <w:sz w:val="24"/>
          <w:szCs w:val="24"/>
        </w:rPr>
        <w:tab/>
      </w:r>
      <w:r>
        <w:t>Off-network SDS</w:t>
      </w:r>
      <w:r>
        <w:tab/>
      </w:r>
      <w:r>
        <w:fldChar w:fldCharType="begin" w:fldLock="1"/>
      </w:r>
      <w:r>
        <w:instrText xml:space="preserve"> PAGEREF _Toc193389027 \h </w:instrText>
      </w:r>
      <w:r>
        <w:fldChar w:fldCharType="separate"/>
      </w:r>
      <w:r>
        <w:t>151</w:t>
      </w:r>
      <w:r>
        <w:fldChar w:fldCharType="end"/>
      </w:r>
    </w:p>
    <w:p w14:paraId="11AC41EC" w14:textId="100F00DB" w:rsidR="0037409C" w:rsidRDefault="0037409C">
      <w:pPr>
        <w:pStyle w:val="TOC3"/>
        <w:rPr>
          <w:rFonts w:ascii="Aptos" w:hAnsi="Aptos"/>
          <w:kern w:val="2"/>
          <w:sz w:val="24"/>
          <w:szCs w:val="24"/>
        </w:rPr>
      </w:pPr>
      <w:r w:rsidRPr="00583E2C">
        <w:rPr>
          <w:rFonts w:eastAsia="SimSun"/>
        </w:rPr>
        <w:t>9.3.1</w:t>
      </w:r>
      <w:r>
        <w:rPr>
          <w:rFonts w:ascii="Aptos" w:hAnsi="Aptos"/>
          <w:kern w:val="2"/>
          <w:sz w:val="24"/>
          <w:szCs w:val="24"/>
        </w:rPr>
        <w:tab/>
      </w:r>
      <w:r w:rsidRPr="00583E2C">
        <w:rPr>
          <w:rFonts w:eastAsia="SimSun"/>
        </w:rPr>
        <w:t>General</w:t>
      </w:r>
      <w:r>
        <w:tab/>
      </w:r>
      <w:r>
        <w:fldChar w:fldCharType="begin" w:fldLock="1"/>
      </w:r>
      <w:r>
        <w:instrText xml:space="preserve"> PAGEREF _Toc193389028 \h </w:instrText>
      </w:r>
      <w:r>
        <w:fldChar w:fldCharType="separate"/>
      </w:r>
      <w:r>
        <w:t>151</w:t>
      </w:r>
      <w:r>
        <w:fldChar w:fldCharType="end"/>
      </w:r>
    </w:p>
    <w:p w14:paraId="1869C477" w14:textId="328881CF" w:rsidR="0037409C" w:rsidRDefault="0037409C">
      <w:pPr>
        <w:pStyle w:val="TOC4"/>
        <w:rPr>
          <w:rFonts w:ascii="Aptos" w:hAnsi="Aptos"/>
          <w:kern w:val="2"/>
          <w:sz w:val="24"/>
          <w:szCs w:val="24"/>
        </w:rPr>
      </w:pPr>
      <w:r w:rsidRPr="00583E2C">
        <w:rPr>
          <w:lang w:val="en-IN" w:eastAsia="zh-CN"/>
        </w:rPr>
        <w:t>9.3.1.1</w:t>
      </w:r>
      <w:r>
        <w:rPr>
          <w:rFonts w:ascii="Aptos" w:hAnsi="Aptos"/>
          <w:kern w:val="2"/>
          <w:sz w:val="24"/>
          <w:szCs w:val="24"/>
        </w:rPr>
        <w:tab/>
      </w:r>
      <w:r w:rsidRPr="00583E2C">
        <w:rPr>
          <w:lang w:val="en-IN" w:eastAsia="zh-CN"/>
        </w:rPr>
        <w:t>Message transport to a MCData Client</w:t>
      </w:r>
      <w:r>
        <w:tab/>
      </w:r>
      <w:r>
        <w:fldChar w:fldCharType="begin" w:fldLock="1"/>
      </w:r>
      <w:r>
        <w:instrText xml:space="preserve"> PAGEREF _Toc193389029 \h </w:instrText>
      </w:r>
      <w:r>
        <w:fldChar w:fldCharType="separate"/>
      </w:r>
      <w:r>
        <w:t>151</w:t>
      </w:r>
      <w:r>
        <w:fldChar w:fldCharType="end"/>
      </w:r>
    </w:p>
    <w:p w14:paraId="2CA2D8E1" w14:textId="024030FB" w:rsidR="0037409C" w:rsidRDefault="0037409C">
      <w:pPr>
        <w:pStyle w:val="TOC4"/>
        <w:rPr>
          <w:rFonts w:ascii="Aptos" w:hAnsi="Aptos"/>
          <w:kern w:val="2"/>
          <w:sz w:val="24"/>
          <w:szCs w:val="24"/>
        </w:rPr>
      </w:pPr>
      <w:r w:rsidRPr="00583E2C">
        <w:rPr>
          <w:lang w:val="en-IN" w:eastAsia="zh-CN"/>
        </w:rPr>
        <w:t>9.3.1.2</w:t>
      </w:r>
      <w:r>
        <w:rPr>
          <w:rFonts w:ascii="Aptos" w:hAnsi="Aptos"/>
          <w:kern w:val="2"/>
          <w:sz w:val="24"/>
          <w:szCs w:val="24"/>
        </w:rPr>
        <w:tab/>
      </w:r>
      <w:r w:rsidRPr="00583E2C">
        <w:rPr>
          <w:lang w:val="en-IN" w:eastAsia="zh-CN"/>
        </w:rPr>
        <w:t>Message transport to a MCData Group</w:t>
      </w:r>
      <w:r>
        <w:tab/>
      </w:r>
      <w:r>
        <w:fldChar w:fldCharType="begin" w:fldLock="1"/>
      </w:r>
      <w:r>
        <w:instrText xml:space="preserve"> PAGEREF _Toc193389030 \h </w:instrText>
      </w:r>
      <w:r>
        <w:fldChar w:fldCharType="separate"/>
      </w:r>
      <w:r>
        <w:t>151</w:t>
      </w:r>
      <w:r>
        <w:fldChar w:fldCharType="end"/>
      </w:r>
    </w:p>
    <w:p w14:paraId="7E670CCC" w14:textId="4319A7C5" w:rsidR="0037409C" w:rsidRDefault="0037409C">
      <w:pPr>
        <w:pStyle w:val="TOC3"/>
        <w:rPr>
          <w:rFonts w:ascii="Aptos" w:hAnsi="Aptos"/>
          <w:kern w:val="2"/>
          <w:sz w:val="24"/>
          <w:szCs w:val="24"/>
        </w:rPr>
      </w:pPr>
      <w:r w:rsidRPr="00583E2C">
        <w:rPr>
          <w:rFonts w:eastAsia="SimSun"/>
        </w:rPr>
        <w:t>9.3.2</w:t>
      </w:r>
      <w:r>
        <w:rPr>
          <w:rFonts w:ascii="Aptos" w:hAnsi="Aptos"/>
          <w:kern w:val="2"/>
          <w:sz w:val="24"/>
          <w:szCs w:val="24"/>
        </w:rPr>
        <w:tab/>
      </w:r>
      <w:r w:rsidRPr="00583E2C">
        <w:rPr>
          <w:rFonts w:eastAsia="SimSun"/>
        </w:rPr>
        <w:t>Standalone SDS using signalling control plane</w:t>
      </w:r>
      <w:r>
        <w:tab/>
      </w:r>
      <w:r>
        <w:fldChar w:fldCharType="begin" w:fldLock="1"/>
      </w:r>
      <w:r>
        <w:instrText xml:space="preserve"> PAGEREF _Toc193389031 \h </w:instrText>
      </w:r>
      <w:r>
        <w:fldChar w:fldCharType="separate"/>
      </w:r>
      <w:r>
        <w:t>152</w:t>
      </w:r>
      <w:r>
        <w:fldChar w:fldCharType="end"/>
      </w:r>
    </w:p>
    <w:p w14:paraId="5262DEE0" w14:textId="36246B9F" w:rsidR="0037409C" w:rsidRDefault="0037409C">
      <w:pPr>
        <w:pStyle w:val="TOC4"/>
        <w:rPr>
          <w:rFonts w:ascii="Aptos" w:hAnsi="Aptos"/>
          <w:kern w:val="2"/>
          <w:sz w:val="24"/>
          <w:szCs w:val="24"/>
        </w:rPr>
      </w:pPr>
      <w:r w:rsidRPr="00583E2C">
        <w:rPr>
          <w:lang w:val="en-IN" w:eastAsia="zh-CN"/>
        </w:rPr>
        <w:t>9.3.2.1</w:t>
      </w:r>
      <w:r>
        <w:rPr>
          <w:rFonts w:ascii="Aptos" w:hAnsi="Aptos"/>
          <w:kern w:val="2"/>
          <w:sz w:val="24"/>
          <w:szCs w:val="24"/>
        </w:rPr>
        <w:tab/>
      </w:r>
      <w:r w:rsidRPr="00583E2C">
        <w:rPr>
          <w:lang w:val="en-IN" w:eastAsia="zh-CN"/>
        </w:rPr>
        <w:t>General</w:t>
      </w:r>
      <w:r>
        <w:tab/>
      </w:r>
      <w:r>
        <w:fldChar w:fldCharType="begin" w:fldLock="1"/>
      </w:r>
      <w:r>
        <w:instrText xml:space="preserve"> PAGEREF _Toc193389032 \h </w:instrText>
      </w:r>
      <w:r>
        <w:fldChar w:fldCharType="separate"/>
      </w:r>
      <w:r>
        <w:t>152</w:t>
      </w:r>
      <w:r>
        <w:fldChar w:fldCharType="end"/>
      </w:r>
    </w:p>
    <w:p w14:paraId="360D1F74" w14:textId="71AE5016" w:rsidR="0037409C" w:rsidRDefault="0037409C">
      <w:pPr>
        <w:pStyle w:val="TOC4"/>
        <w:rPr>
          <w:rFonts w:ascii="Aptos" w:hAnsi="Aptos"/>
          <w:kern w:val="2"/>
          <w:sz w:val="24"/>
          <w:szCs w:val="24"/>
        </w:rPr>
      </w:pPr>
      <w:r w:rsidRPr="00583E2C">
        <w:rPr>
          <w:lang w:val="en-IN" w:eastAsia="zh-CN"/>
        </w:rPr>
        <w:t>9.3.2.2</w:t>
      </w:r>
      <w:r>
        <w:rPr>
          <w:rFonts w:ascii="Aptos" w:hAnsi="Aptos"/>
          <w:kern w:val="2"/>
          <w:sz w:val="24"/>
          <w:szCs w:val="24"/>
        </w:rPr>
        <w:tab/>
      </w:r>
      <w:r w:rsidRPr="00583E2C">
        <w:rPr>
          <w:rFonts w:eastAsia="Malgun Gothic"/>
          <w:lang w:val="en-IN" w:eastAsia="zh-CN"/>
        </w:rPr>
        <w:t>Sending SDS message</w:t>
      </w:r>
      <w:r>
        <w:tab/>
      </w:r>
      <w:r>
        <w:fldChar w:fldCharType="begin" w:fldLock="1"/>
      </w:r>
      <w:r>
        <w:instrText xml:space="preserve"> PAGEREF _Toc193389033 \h </w:instrText>
      </w:r>
      <w:r>
        <w:fldChar w:fldCharType="separate"/>
      </w:r>
      <w:r>
        <w:t>152</w:t>
      </w:r>
      <w:r>
        <w:fldChar w:fldCharType="end"/>
      </w:r>
    </w:p>
    <w:p w14:paraId="307C6415" w14:textId="195972A4" w:rsidR="0037409C" w:rsidRDefault="0037409C">
      <w:pPr>
        <w:pStyle w:val="TOC4"/>
        <w:rPr>
          <w:rFonts w:ascii="Aptos" w:hAnsi="Aptos"/>
          <w:kern w:val="2"/>
          <w:sz w:val="24"/>
          <w:szCs w:val="24"/>
        </w:rPr>
      </w:pPr>
      <w:r w:rsidRPr="00583E2C">
        <w:rPr>
          <w:lang w:val="en-IN" w:eastAsia="zh-CN"/>
        </w:rPr>
        <w:t>9.3.2.3</w:t>
      </w:r>
      <w:r>
        <w:rPr>
          <w:rFonts w:ascii="Aptos" w:hAnsi="Aptos"/>
          <w:kern w:val="2"/>
          <w:sz w:val="24"/>
          <w:szCs w:val="24"/>
        </w:rPr>
        <w:tab/>
      </w:r>
      <w:r w:rsidRPr="00583E2C">
        <w:rPr>
          <w:rFonts w:eastAsia="Malgun Gothic"/>
          <w:lang w:val="en-IN" w:eastAsia="zh-CN"/>
        </w:rPr>
        <w:t>Retransmitting SDS message</w:t>
      </w:r>
      <w:r>
        <w:tab/>
      </w:r>
      <w:r>
        <w:fldChar w:fldCharType="begin" w:fldLock="1"/>
      </w:r>
      <w:r>
        <w:instrText xml:space="preserve"> PAGEREF _Toc193389034 \h </w:instrText>
      </w:r>
      <w:r>
        <w:fldChar w:fldCharType="separate"/>
      </w:r>
      <w:r>
        <w:t>153</w:t>
      </w:r>
      <w:r>
        <w:fldChar w:fldCharType="end"/>
      </w:r>
    </w:p>
    <w:p w14:paraId="2F184349" w14:textId="1F82F02E" w:rsidR="0037409C" w:rsidRDefault="0037409C">
      <w:pPr>
        <w:pStyle w:val="TOC4"/>
        <w:rPr>
          <w:rFonts w:ascii="Aptos" w:hAnsi="Aptos"/>
          <w:kern w:val="2"/>
          <w:sz w:val="24"/>
          <w:szCs w:val="24"/>
        </w:rPr>
      </w:pPr>
      <w:r w:rsidRPr="00583E2C">
        <w:rPr>
          <w:lang w:val="en-IN" w:eastAsia="zh-CN"/>
        </w:rPr>
        <w:t>9.3.2.4</w:t>
      </w:r>
      <w:r>
        <w:rPr>
          <w:rFonts w:ascii="Aptos" w:hAnsi="Aptos"/>
          <w:kern w:val="2"/>
          <w:sz w:val="24"/>
          <w:szCs w:val="24"/>
        </w:rPr>
        <w:tab/>
      </w:r>
      <w:r w:rsidRPr="00583E2C">
        <w:rPr>
          <w:rFonts w:eastAsia="Malgun Gothic"/>
          <w:lang w:val="en-IN" w:eastAsia="zh-CN"/>
        </w:rPr>
        <w:t>Receiving SDS message</w:t>
      </w:r>
      <w:r>
        <w:tab/>
      </w:r>
      <w:r>
        <w:fldChar w:fldCharType="begin" w:fldLock="1"/>
      </w:r>
      <w:r>
        <w:instrText xml:space="preserve"> PAGEREF _Toc193389035 \h </w:instrText>
      </w:r>
      <w:r>
        <w:fldChar w:fldCharType="separate"/>
      </w:r>
      <w:r>
        <w:t>154</w:t>
      </w:r>
      <w:r>
        <w:fldChar w:fldCharType="end"/>
      </w:r>
    </w:p>
    <w:p w14:paraId="50DA1033" w14:textId="22686DFB" w:rsidR="0037409C" w:rsidRDefault="0037409C">
      <w:pPr>
        <w:pStyle w:val="TOC4"/>
        <w:rPr>
          <w:rFonts w:ascii="Aptos" w:hAnsi="Aptos"/>
          <w:kern w:val="2"/>
          <w:sz w:val="24"/>
          <w:szCs w:val="24"/>
        </w:rPr>
      </w:pPr>
      <w:r w:rsidRPr="00583E2C">
        <w:rPr>
          <w:lang w:val="en-IN" w:eastAsia="zh-CN"/>
        </w:rPr>
        <w:t>9.3.2.5</w:t>
      </w:r>
      <w:r>
        <w:rPr>
          <w:rFonts w:ascii="Aptos" w:hAnsi="Aptos"/>
          <w:kern w:val="2"/>
          <w:sz w:val="24"/>
          <w:szCs w:val="24"/>
        </w:rPr>
        <w:tab/>
      </w:r>
      <w:r w:rsidRPr="00583E2C">
        <w:rPr>
          <w:lang w:val="en-IN" w:eastAsia="zh-CN"/>
        </w:rPr>
        <w:t>SDS Read while TFS3 (delivery and read) is running</w:t>
      </w:r>
      <w:r>
        <w:tab/>
      </w:r>
      <w:r>
        <w:fldChar w:fldCharType="begin" w:fldLock="1"/>
      </w:r>
      <w:r>
        <w:instrText xml:space="preserve"> PAGEREF _Toc193389036 \h </w:instrText>
      </w:r>
      <w:r>
        <w:fldChar w:fldCharType="separate"/>
      </w:r>
      <w:r>
        <w:t>155</w:t>
      </w:r>
      <w:r>
        <w:fldChar w:fldCharType="end"/>
      </w:r>
    </w:p>
    <w:p w14:paraId="58AC55B5" w14:textId="60B66B8F" w:rsidR="0037409C" w:rsidRDefault="0037409C">
      <w:pPr>
        <w:pStyle w:val="TOC4"/>
        <w:rPr>
          <w:rFonts w:ascii="Aptos" w:hAnsi="Aptos"/>
          <w:kern w:val="2"/>
          <w:sz w:val="24"/>
          <w:szCs w:val="24"/>
        </w:rPr>
      </w:pPr>
      <w:r w:rsidRPr="00583E2C">
        <w:rPr>
          <w:lang w:val="en-IN" w:eastAsia="zh-CN"/>
        </w:rPr>
        <w:t>9.3.2.6</w:t>
      </w:r>
      <w:r>
        <w:rPr>
          <w:rFonts w:ascii="Aptos" w:hAnsi="Aptos"/>
          <w:kern w:val="2"/>
          <w:sz w:val="24"/>
          <w:szCs w:val="24"/>
        </w:rPr>
        <w:tab/>
      </w:r>
      <w:r w:rsidRPr="00583E2C">
        <w:rPr>
          <w:rFonts w:eastAsia="Malgun Gothic"/>
          <w:lang w:val="en-IN" w:eastAsia="zh-CN"/>
        </w:rPr>
        <w:t>Timer TFS3 (delivery and read) expires</w:t>
      </w:r>
      <w:r>
        <w:tab/>
      </w:r>
      <w:r>
        <w:fldChar w:fldCharType="begin" w:fldLock="1"/>
      </w:r>
      <w:r>
        <w:instrText xml:space="preserve"> PAGEREF _Toc193389037 \h </w:instrText>
      </w:r>
      <w:r>
        <w:fldChar w:fldCharType="separate"/>
      </w:r>
      <w:r>
        <w:t>155</w:t>
      </w:r>
      <w:r>
        <w:fldChar w:fldCharType="end"/>
      </w:r>
    </w:p>
    <w:p w14:paraId="6660F125" w14:textId="0408AA5E" w:rsidR="0037409C" w:rsidRDefault="0037409C">
      <w:pPr>
        <w:pStyle w:val="TOC1"/>
        <w:rPr>
          <w:rFonts w:ascii="Aptos" w:hAnsi="Aptos"/>
          <w:kern w:val="2"/>
          <w:sz w:val="24"/>
          <w:szCs w:val="24"/>
        </w:rPr>
      </w:pPr>
      <w:r>
        <w:t>10</w:t>
      </w:r>
      <w:r>
        <w:rPr>
          <w:rFonts w:ascii="Aptos" w:hAnsi="Aptos"/>
          <w:kern w:val="2"/>
          <w:sz w:val="24"/>
          <w:szCs w:val="24"/>
        </w:rPr>
        <w:tab/>
      </w:r>
      <w:r>
        <w:t>File Distribution (FD)</w:t>
      </w:r>
      <w:r>
        <w:tab/>
      </w:r>
      <w:r>
        <w:fldChar w:fldCharType="begin" w:fldLock="1"/>
      </w:r>
      <w:r>
        <w:instrText xml:space="preserve"> PAGEREF _Toc193389038 \h </w:instrText>
      </w:r>
      <w:r>
        <w:fldChar w:fldCharType="separate"/>
      </w:r>
      <w:r>
        <w:t>155</w:t>
      </w:r>
      <w:r>
        <w:fldChar w:fldCharType="end"/>
      </w:r>
    </w:p>
    <w:p w14:paraId="301003F7" w14:textId="5781971E" w:rsidR="0037409C" w:rsidRDefault="0037409C">
      <w:pPr>
        <w:pStyle w:val="TOC2"/>
        <w:rPr>
          <w:rFonts w:ascii="Aptos" w:hAnsi="Aptos"/>
          <w:kern w:val="2"/>
          <w:sz w:val="24"/>
          <w:szCs w:val="24"/>
        </w:rPr>
      </w:pPr>
      <w:r>
        <w:t>10.1</w:t>
      </w:r>
      <w:r>
        <w:rPr>
          <w:rFonts w:ascii="Aptos" w:hAnsi="Aptos"/>
          <w:kern w:val="2"/>
          <w:sz w:val="24"/>
          <w:szCs w:val="24"/>
        </w:rPr>
        <w:tab/>
      </w:r>
      <w:r>
        <w:t>General</w:t>
      </w:r>
      <w:r>
        <w:tab/>
      </w:r>
      <w:r>
        <w:fldChar w:fldCharType="begin" w:fldLock="1"/>
      </w:r>
      <w:r>
        <w:instrText xml:space="preserve"> PAGEREF _Toc193389039 \h </w:instrText>
      </w:r>
      <w:r>
        <w:fldChar w:fldCharType="separate"/>
      </w:r>
      <w:r>
        <w:t>155</w:t>
      </w:r>
      <w:r>
        <w:fldChar w:fldCharType="end"/>
      </w:r>
    </w:p>
    <w:p w14:paraId="7174E74E" w14:textId="2143AABC" w:rsidR="0037409C" w:rsidRDefault="0037409C">
      <w:pPr>
        <w:pStyle w:val="TOC2"/>
        <w:rPr>
          <w:rFonts w:ascii="Aptos" w:hAnsi="Aptos"/>
          <w:kern w:val="2"/>
          <w:sz w:val="24"/>
          <w:szCs w:val="24"/>
        </w:rPr>
      </w:pPr>
      <w:r>
        <w:t>10.2</w:t>
      </w:r>
      <w:r>
        <w:rPr>
          <w:rFonts w:ascii="Aptos" w:hAnsi="Aptos"/>
          <w:kern w:val="2"/>
          <w:sz w:val="24"/>
          <w:szCs w:val="24"/>
        </w:rPr>
        <w:tab/>
      </w:r>
      <w:r>
        <w:t>On-network FD</w:t>
      </w:r>
      <w:r>
        <w:tab/>
      </w:r>
      <w:r>
        <w:fldChar w:fldCharType="begin" w:fldLock="1"/>
      </w:r>
      <w:r>
        <w:instrText xml:space="preserve"> PAGEREF _Toc193389040 \h </w:instrText>
      </w:r>
      <w:r>
        <w:fldChar w:fldCharType="separate"/>
      </w:r>
      <w:r>
        <w:t>155</w:t>
      </w:r>
      <w:r>
        <w:fldChar w:fldCharType="end"/>
      </w:r>
    </w:p>
    <w:p w14:paraId="2CDA8D9A" w14:textId="10A5DD90" w:rsidR="0037409C" w:rsidRDefault="0037409C">
      <w:pPr>
        <w:pStyle w:val="TOC3"/>
        <w:rPr>
          <w:rFonts w:ascii="Aptos" w:hAnsi="Aptos"/>
          <w:kern w:val="2"/>
          <w:sz w:val="24"/>
          <w:szCs w:val="24"/>
        </w:rPr>
      </w:pPr>
      <w:r w:rsidRPr="00583E2C">
        <w:rPr>
          <w:rFonts w:eastAsia="SimSun"/>
        </w:rPr>
        <w:t>10.2.1</w:t>
      </w:r>
      <w:r>
        <w:rPr>
          <w:rFonts w:ascii="Aptos" w:hAnsi="Aptos"/>
          <w:kern w:val="2"/>
          <w:sz w:val="24"/>
          <w:szCs w:val="24"/>
        </w:rPr>
        <w:tab/>
      </w:r>
      <w:r w:rsidRPr="00583E2C">
        <w:rPr>
          <w:rFonts w:eastAsia="SimSun"/>
        </w:rPr>
        <w:t>General</w:t>
      </w:r>
      <w:r>
        <w:tab/>
      </w:r>
      <w:r>
        <w:fldChar w:fldCharType="begin" w:fldLock="1"/>
      </w:r>
      <w:r>
        <w:instrText xml:space="preserve"> PAGEREF _Toc193389041 \h </w:instrText>
      </w:r>
      <w:r>
        <w:fldChar w:fldCharType="separate"/>
      </w:r>
      <w:r>
        <w:t>155</w:t>
      </w:r>
      <w:r>
        <w:fldChar w:fldCharType="end"/>
      </w:r>
    </w:p>
    <w:p w14:paraId="577726EF" w14:textId="0173796A" w:rsidR="0037409C" w:rsidRDefault="0037409C">
      <w:pPr>
        <w:pStyle w:val="TOC4"/>
        <w:rPr>
          <w:rFonts w:ascii="Aptos" w:hAnsi="Aptos"/>
          <w:kern w:val="2"/>
          <w:sz w:val="24"/>
          <w:szCs w:val="24"/>
        </w:rPr>
      </w:pPr>
      <w:r w:rsidRPr="00583E2C">
        <w:rPr>
          <w:lang w:val="en-US"/>
        </w:rPr>
        <w:t>10.2.1.1</w:t>
      </w:r>
      <w:r>
        <w:rPr>
          <w:rFonts w:ascii="Aptos" w:hAnsi="Aptos"/>
          <w:kern w:val="2"/>
          <w:sz w:val="24"/>
          <w:szCs w:val="24"/>
        </w:rPr>
        <w:tab/>
      </w:r>
      <w:r w:rsidRPr="00583E2C">
        <w:rPr>
          <w:lang w:val="en-US"/>
        </w:rPr>
        <w:t>Sending an FD message</w:t>
      </w:r>
      <w:r>
        <w:tab/>
      </w:r>
      <w:r>
        <w:fldChar w:fldCharType="begin" w:fldLock="1"/>
      </w:r>
      <w:r>
        <w:instrText xml:space="preserve"> PAGEREF _Toc193389042 \h </w:instrText>
      </w:r>
      <w:r>
        <w:fldChar w:fldCharType="separate"/>
      </w:r>
      <w:r>
        <w:t>155</w:t>
      </w:r>
      <w:r>
        <w:fldChar w:fldCharType="end"/>
      </w:r>
    </w:p>
    <w:p w14:paraId="111D7E70" w14:textId="32C464BD" w:rsidR="0037409C" w:rsidRDefault="0037409C">
      <w:pPr>
        <w:pStyle w:val="TOC4"/>
        <w:rPr>
          <w:rFonts w:ascii="Aptos" w:hAnsi="Aptos"/>
          <w:kern w:val="2"/>
          <w:sz w:val="24"/>
          <w:szCs w:val="24"/>
        </w:rPr>
      </w:pPr>
      <w:r w:rsidRPr="00583E2C">
        <w:rPr>
          <w:rFonts w:eastAsia="SimSun"/>
        </w:rPr>
        <w:t>10.2.1.2</w:t>
      </w:r>
      <w:r>
        <w:rPr>
          <w:rFonts w:ascii="Aptos" w:hAnsi="Aptos"/>
          <w:kern w:val="2"/>
          <w:sz w:val="24"/>
          <w:szCs w:val="24"/>
        </w:rPr>
        <w:tab/>
      </w:r>
      <w:r w:rsidRPr="00583E2C">
        <w:rPr>
          <w:rFonts w:eastAsia="SimSun"/>
        </w:rPr>
        <w:t>Handling of received FD messages</w:t>
      </w:r>
      <w:r>
        <w:tab/>
      </w:r>
      <w:r>
        <w:fldChar w:fldCharType="begin" w:fldLock="1"/>
      </w:r>
      <w:r>
        <w:instrText xml:space="preserve"> PAGEREF _Toc193389043 \h </w:instrText>
      </w:r>
      <w:r>
        <w:fldChar w:fldCharType="separate"/>
      </w:r>
      <w:r>
        <w:t>156</w:t>
      </w:r>
      <w:r>
        <w:fldChar w:fldCharType="end"/>
      </w:r>
    </w:p>
    <w:p w14:paraId="33883979" w14:textId="058D24AD" w:rsidR="0037409C" w:rsidRDefault="0037409C">
      <w:pPr>
        <w:pStyle w:val="TOC5"/>
        <w:rPr>
          <w:rFonts w:ascii="Aptos" w:hAnsi="Aptos"/>
          <w:kern w:val="2"/>
          <w:sz w:val="24"/>
          <w:szCs w:val="24"/>
        </w:rPr>
      </w:pPr>
      <w:r w:rsidRPr="00583E2C">
        <w:rPr>
          <w:rFonts w:eastAsia="SimSun"/>
        </w:rPr>
        <w:t>10.2.1.2.1</w:t>
      </w:r>
      <w:r>
        <w:rPr>
          <w:rFonts w:ascii="Aptos" w:hAnsi="Aptos"/>
          <w:kern w:val="2"/>
          <w:sz w:val="24"/>
          <w:szCs w:val="24"/>
        </w:rPr>
        <w:tab/>
      </w:r>
      <w:r w:rsidRPr="00583E2C">
        <w:rPr>
          <w:rFonts w:eastAsia="SimSun"/>
        </w:rPr>
        <w:t>Initial processing of the received FD message</w:t>
      </w:r>
      <w:r>
        <w:tab/>
      </w:r>
      <w:r>
        <w:fldChar w:fldCharType="begin" w:fldLock="1"/>
      </w:r>
      <w:r>
        <w:instrText xml:space="preserve"> PAGEREF _Toc193389044 \h </w:instrText>
      </w:r>
      <w:r>
        <w:fldChar w:fldCharType="separate"/>
      </w:r>
      <w:r>
        <w:t>156</w:t>
      </w:r>
      <w:r>
        <w:fldChar w:fldCharType="end"/>
      </w:r>
    </w:p>
    <w:p w14:paraId="0C11A5EF" w14:textId="7A666C8D" w:rsidR="0037409C" w:rsidRDefault="0037409C">
      <w:pPr>
        <w:pStyle w:val="TOC5"/>
        <w:rPr>
          <w:rFonts w:ascii="Aptos" w:hAnsi="Aptos"/>
          <w:kern w:val="2"/>
          <w:sz w:val="24"/>
          <w:szCs w:val="24"/>
        </w:rPr>
      </w:pPr>
      <w:r w:rsidRPr="00583E2C">
        <w:rPr>
          <w:rFonts w:eastAsia="SimSun"/>
        </w:rPr>
        <w:t>10.2.1.2.2</w:t>
      </w:r>
      <w:r>
        <w:rPr>
          <w:rFonts w:ascii="Aptos" w:hAnsi="Aptos"/>
          <w:kern w:val="2"/>
          <w:sz w:val="24"/>
          <w:szCs w:val="24"/>
        </w:rPr>
        <w:tab/>
      </w:r>
      <w:r w:rsidRPr="00583E2C">
        <w:rPr>
          <w:rFonts w:eastAsia="SimSun"/>
        </w:rPr>
        <w:t>Mandatory Download</w:t>
      </w:r>
      <w:r>
        <w:tab/>
      </w:r>
      <w:r>
        <w:fldChar w:fldCharType="begin" w:fldLock="1"/>
      </w:r>
      <w:r>
        <w:instrText xml:space="preserve"> PAGEREF _Toc193389045 \h </w:instrText>
      </w:r>
      <w:r>
        <w:fldChar w:fldCharType="separate"/>
      </w:r>
      <w:r>
        <w:t>156</w:t>
      </w:r>
      <w:r>
        <w:fldChar w:fldCharType="end"/>
      </w:r>
    </w:p>
    <w:p w14:paraId="1C178689" w14:textId="3A8FFCDB" w:rsidR="0037409C" w:rsidRDefault="0037409C">
      <w:pPr>
        <w:pStyle w:val="TOC5"/>
        <w:rPr>
          <w:rFonts w:ascii="Aptos" w:hAnsi="Aptos"/>
          <w:kern w:val="2"/>
          <w:sz w:val="24"/>
          <w:szCs w:val="24"/>
        </w:rPr>
      </w:pPr>
      <w:r w:rsidRPr="00583E2C">
        <w:rPr>
          <w:rFonts w:eastAsia="SimSun"/>
        </w:rPr>
        <w:t>10.2.1.2.3</w:t>
      </w:r>
      <w:r>
        <w:rPr>
          <w:rFonts w:ascii="Aptos" w:hAnsi="Aptos"/>
          <w:kern w:val="2"/>
          <w:sz w:val="24"/>
          <w:szCs w:val="24"/>
        </w:rPr>
        <w:tab/>
      </w:r>
      <w:r w:rsidRPr="00583E2C">
        <w:rPr>
          <w:rFonts w:eastAsia="SimSun"/>
          <w:lang w:val="en-IN"/>
        </w:rPr>
        <w:t>Non-Mandatory download</w:t>
      </w:r>
      <w:r>
        <w:tab/>
      </w:r>
      <w:r>
        <w:fldChar w:fldCharType="begin" w:fldLock="1"/>
      </w:r>
      <w:r>
        <w:instrText xml:space="preserve"> PAGEREF _Toc193389046 \h </w:instrText>
      </w:r>
      <w:r>
        <w:fldChar w:fldCharType="separate"/>
      </w:r>
      <w:r>
        <w:t>157</w:t>
      </w:r>
      <w:r>
        <w:fldChar w:fldCharType="end"/>
      </w:r>
    </w:p>
    <w:p w14:paraId="4D90FEE6" w14:textId="30CFF395" w:rsidR="0037409C" w:rsidRDefault="0037409C">
      <w:pPr>
        <w:pStyle w:val="TOC4"/>
        <w:rPr>
          <w:rFonts w:ascii="Aptos" w:hAnsi="Aptos"/>
          <w:kern w:val="2"/>
          <w:sz w:val="24"/>
          <w:szCs w:val="24"/>
        </w:rPr>
      </w:pPr>
      <w:r w:rsidRPr="00583E2C">
        <w:rPr>
          <w:lang w:val="en-US"/>
        </w:rPr>
        <w:t>10.2.1.3</w:t>
      </w:r>
      <w:r>
        <w:rPr>
          <w:rFonts w:ascii="Aptos" w:hAnsi="Aptos"/>
          <w:kern w:val="2"/>
          <w:sz w:val="24"/>
          <w:szCs w:val="24"/>
        </w:rPr>
        <w:tab/>
      </w:r>
      <w:r w:rsidRPr="00583E2C">
        <w:rPr>
          <w:lang w:val="en-US"/>
        </w:rPr>
        <w:t>Discovery of the Absolute URI of the media storage function</w:t>
      </w:r>
      <w:r>
        <w:tab/>
      </w:r>
      <w:r>
        <w:fldChar w:fldCharType="begin" w:fldLock="1"/>
      </w:r>
      <w:r>
        <w:instrText xml:space="preserve"> PAGEREF _Toc193389047 \h </w:instrText>
      </w:r>
      <w:r>
        <w:fldChar w:fldCharType="separate"/>
      </w:r>
      <w:r>
        <w:t>159</w:t>
      </w:r>
      <w:r>
        <w:fldChar w:fldCharType="end"/>
      </w:r>
    </w:p>
    <w:p w14:paraId="4E8FA22F" w14:textId="337F26AB" w:rsidR="0037409C" w:rsidRDefault="0037409C">
      <w:pPr>
        <w:pStyle w:val="TOC5"/>
        <w:rPr>
          <w:rFonts w:ascii="Aptos" w:hAnsi="Aptos"/>
          <w:kern w:val="2"/>
          <w:sz w:val="24"/>
          <w:szCs w:val="24"/>
        </w:rPr>
      </w:pPr>
      <w:r w:rsidRPr="00583E2C">
        <w:rPr>
          <w:rFonts w:eastAsia="SimSun"/>
        </w:rPr>
        <w:t>10.2.1.3.1</w:t>
      </w:r>
      <w:r>
        <w:rPr>
          <w:rFonts w:ascii="Aptos" w:hAnsi="Aptos"/>
          <w:kern w:val="2"/>
          <w:sz w:val="24"/>
          <w:szCs w:val="24"/>
        </w:rPr>
        <w:tab/>
      </w:r>
      <w:r w:rsidRPr="00583E2C">
        <w:rPr>
          <w:rFonts w:eastAsia="SimSun"/>
        </w:rPr>
        <w:t>General</w:t>
      </w:r>
      <w:r>
        <w:tab/>
      </w:r>
      <w:r>
        <w:fldChar w:fldCharType="begin" w:fldLock="1"/>
      </w:r>
      <w:r>
        <w:instrText xml:space="preserve"> PAGEREF _Toc193389048 \h </w:instrText>
      </w:r>
      <w:r>
        <w:fldChar w:fldCharType="separate"/>
      </w:r>
      <w:r>
        <w:t>159</w:t>
      </w:r>
      <w:r>
        <w:fldChar w:fldCharType="end"/>
      </w:r>
    </w:p>
    <w:p w14:paraId="774DBCBD" w14:textId="08D6AD5E" w:rsidR="0037409C" w:rsidRDefault="0037409C">
      <w:pPr>
        <w:pStyle w:val="TOC5"/>
        <w:rPr>
          <w:rFonts w:ascii="Aptos" w:hAnsi="Aptos"/>
          <w:kern w:val="2"/>
          <w:sz w:val="24"/>
          <w:szCs w:val="24"/>
        </w:rPr>
      </w:pPr>
      <w:r w:rsidRPr="00583E2C">
        <w:rPr>
          <w:rFonts w:eastAsia="SimSun"/>
        </w:rPr>
        <w:t>10.2.1.3.</w:t>
      </w:r>
      <w:r w:rsidRPr="00583E2C">
        <w:rPr>
          <w:rFonts w:eastAsia="SimSun"/>
          <w:lang w:val="en-US"/>
        </w:rPr>
        <w:t>2</w:t>
      </w:r>
      <w:r>
        <w:rPr>
          <w:rFonts w:ascii="Aptos" w:hAnsi="Aptos"/>
          <w:kern w:val="2"/>
          <w:sz w:val="24"/>
          <w:szCs w:val="24"/>
        </w:rPr>
        <w:tab/>
      </w:r>
      <w:r w:rsidRPr="00583E2C">
        <w:rPr>
          <w:rFonts w:eastAsia="SimSun"/>
        </w:rPr>
        <w:t>Void</w:t>
      </w:r>
      <w:r>
        <w:tab/>
      </w:r>
      <w:r>
        <w:fldChar w:fldCharType="begin" w:fldLock="1"/>
      </w:r>
      <w:r>
        <w:instrText xml:space="preserve"> PAGEREF _Toc193389049 \h </w:instrText>
      </w:r>
      <w:r>
        <w:fldChar w:fldCharType="separate"/>
      </w:r>
      <w:r>
        <w:t>159</w:t>
      </w:r>
      <w:r>
        <w:fldChar w:fldCharType="end"/>
      </w:r>
    </w:p>
    <w:p w14:paraId="7C4E8C6D" w14:textId="49DF132C" w:rsidR="0037409C" w:rsidRDefault="0037409C">
      <w:pPr>
        <w:pStyle w:val="TOC5"/>
        <w:rPr>
          <w:rFonts w:ascii="Aptos" w:hAnsi="Aptos"/>
          <w:kern w:val="2"/>
          <w:sz w:val="24"/>
          <w:szCs w:val="24"/>
        </w:rPr>
      </w:pPr>
      <w:r w:rsidRPr="00583E2C">
        <w:rPr>
          <w:rFonts w:eastAsia="SimSun"/>
        </w:rPr>
        <w:t>10.2.1.3.3</w:t>
      </w:r>
      <w:r>
        <w:rPr>
          <w:rFonts w:ascii="Aptos" w:hAnsi="Aptos"/>
          <w:kern w:val="2"/>
          <w:sz w:val="24"/>
          <w:szCs w:val="24"/>
        </w:rPr>
        <w:tab/>
      </w:r>
      <w:r w:rsidRPr="00583E2C">
        <w:rPr>
          <w:rFonts w:eastAsia="SimSun"/>
        </w:rPr>
        <w:t>Participating MCData function procedures</w:t>
      </w:r>
      <w:r>
        <w:tab/>
      </w:r>
      <w:r>
        <w:fldChar w:fldCharType="begin" w:fldLock="1"/>
      </w:r>
      <w:r>
        <w:instrText xml:space="preserve"> PAGEREF _Toc193389050 \h </w:instrText>
      </w:r>
      <w:r>
        <w:fldChar w:fldCharType="separate"/>
      </w:r>
      <w:r>
        <w:t>159</w:t>
      </w:r>
      <w:r>
        <w:fldChar w:fldCharType="end"/>
      </w:r>
    </w:p>
    <w:p w14:paraId="6C6E35D8" w14:textId="694485DC" w:rsidR="0037409C" w:rsidRDefault="0037409C">
      <w:pPr>
        <w:pStyle w:val="TOC5"/>
        <w:rPr>
          <w:rFonts w:ascii="Aptos" w:hAnsi="Aptos"/>
          <w:kern w:val="2"/>
          <w:sz w:val="24"/>
          <w:szCs w:val="24"/>
        </w:rPr>
      </w:pPr>
      <w:r w:rsidRPr="00583E2C">
        <w:rPr>
          <w:rFonts w:eastAsia="SimSun"/>
        </w:rPr>
        <w:t>10.2.1.3.4</w:t>
      </w:r>
      <w:r>
        <w:rPr>
          <w:rFonts w:ascii="Aptos" w:hAnsi="Aptos"/>
          <w:kern w:val="2"/>
          <w:sz w:val="24"/>
          <w:szCs w:val="24"/>
        </w:rPr>
        <w:tab/>
      </w:r>
      <w:r w:rsidRPr="00583E2C">
        <w:rPr>
          <w:rFonts w:eastAsia="SimSun"/>
        </w:rPr>
        <w:t>Controlling MCData function procedures</w:t>
      </w:r>
      <w:r>
        <w:tab/>
      </w:r>
      <w:r>
        <w:fldChar w:fldCharType="begin" w:fldLock="1"/>
      </w:r>
      <w:r>
        <w:instrText xml:space="preserve"> PAGEREF _Toc193389051 \h </w:instrText>
      </w:r>
      <w:r>
        <w:fldChar w:fldCharType="separate"/>
      </w:r>
      <w:r>
        <w:t>160</w:t>
      </w:r>
      <w:r>
        <w:fldChar w:fldCharType="end"/>
      </w:r>
    </w:p>
    <w:p w14:paraId="5B14903C" w14:textId="637D2F81" w:rsidR="0037409C" w:rsidRDefault="0037409C">
      <w:pPr>
        <w:pStyle w:val="TOC3"/>
        <w:rPr>
          <w:rFonts w:ascii="Aptos" w:hAnsi="Aptos"/>
          <w:kern w:val="2"/>
          <w:sz w:val="24"/>
          <w:szCs w:val="24"/>
        </w:rPr>
      </w:pPr>
      <w:r w:rsidRPr="00583E2C">
        <w:rPr>
          <w:rFonts w:eastAsia="SimSun"/>
        </w:rPr>
        <w:t>10.2.2</w:t>
      </w:r>
      <w:r>
        <w:rPr>
          <w:rFonts w:ascii="Aptos" w:hAnsi="Aptos"/>
          <w:kern w:val="2"/>
          <w:sz w:val="24"/>
          <w:szCs w:val="24"/>
        </w:rPr>
        <w:tab/>
      </w:r>
      <w:r w:rsidRPr="00583E2C">
        <w:rPr>
          <w:rFonts w:eastAsia="SimSun"/>
        </w:rPr>
        <w:t>File upload using HTTP</w:t>
      </w:r>
      <w:r>
        <w:tab/>
      </w:r>
      <w:r>
        <w:fldChar w:fldCharType="begin" w:fldLock="1"/>
      </w:r>
      <w:r>
        <w:instrText xml:space="preserve"> PAGEREF _Toc193389052 \h </w:instrText>
      </w:r>
      <w:r>
        <w:fldChar w:fldCharType="separate"/>
      </w:r>
      <w:r>
        <w:t>162</w:t>
      </w:r>
      <w:r>
        <w:fldChar w:fldCharType="end"/>
      </w:r>
    </w:p>
    <w:p w14:paraId="3EEE35DF" w14:textId="34303CBC" w:rsidR="0037409C" w:rsidRDefault="0037409C">
      <w:pPr>
        <w:pStyle w:val="TOC4"/>
        <w:rPr>
          <w:rFonts w:ascii="Aptos" w:hAnsi="Aptos"/>
          <w:kern w:val="2"/>
          <w:sz w:val="24"/>
          <w:szCs w:val="24"/>
        </w:rPr>
      </w:pPr>
      <w:r w:rsidRPr="00583E2C">
        <w:rPr>
          <w:rFonts w:eastAsia="Malgun Gothic"/>
        </w:rPr>
        <w:t>10.2.2.1</w:t>
      </w:r>
      <w:r>
        <w:rPr>
          <w:rFonts w:ascii="Aptos" w:hAnsi="Aptos"/>
          <w:kern w:val="2"/>
          <w:sz w:val="24"/>
          <w:szCs w:val="24"/>
        </w:rPr>
        <w:tab/>
      </w:r>
      <w:r w:rsidRPr="00583E2C">
        <w:rPr>
          <w:rFonts w:eastAsia="Malgun Gothic"/>
        </w:rPr>
        <w:t>Media storage client procedures</w:t>
      </w:r>
      <w:r>
        <w:tab/>
      </w:r>
      <w:r>
        <w:fldChar w:fldCharType="begin" w:fldLock="1"/>
      </w:r>
      <w:r>
        <w:instrText xml:space="preserve"> PAGEREF _Toc193389053 \h </w:instrText>
      </w:r>
      <w:r>
        <w:fldChar w:fldCharType="separate"/>
      </w:r>
      <w:r>
        <w:t>162</w:t>
      </w:r>
      <w:r>
        <w:fldChar w:fldCharType="end"/>
      </w:r>
    </w:p>
    <w:p w14:paraId="53959150" w14:textId="719D4FF4" w:rsidR="0037409C" w:rsidRDefault="0037409C">
      <w:pPr>
        <w:pStyle w:val="TOC4"/>
        <w:rPr>
          <w:rFonts w:ascii="Aptos" w:hAnsi="Aptos"/>
          <w:kern w:val="2"/>
          <w:sz w:val="24"/>
          <w:szCs w:val="24"/>
        </w:rPr>
      </w:pPr>
      <w:r w:rsidRPr="00583E2C">
        <w:rPr>
          <w:rFonts w:eastAsia="Malgun Gothic"/>
        </w:rPr>
        <w:t>10.2.2.2</w:t>
      </w:r>
      <w:r>
        <w:rPr>
          <w:rFonts w:ascii="Aptos" w:hAnsi="Aptos"/>
          <w:kern w:val="2"/>
          <w:sz w:val="24"/>
          <w:szCs w:val="24"/>
        </w:rPr>
        <w:tab/>
      </w:r>
      <w:r w:rsidRPr="00583E2C">
        <w:rPr>
          <w:rFonts w:eastAsia="Malgun Gothic"/>
        </w:rPr>
        <w:t>Media storage function procedures</w:t>
      </w:r>
      <w:r>
        <w:tab/>
      </w:r>
      <w:r>
        <w:fldChar w:fldCharType="begin" w:fldLock="1"/>
      </w:r>
      <w:r>
        <w:instrText xml:space="preserve"> PAGEREF _Toc193389054 \h </w:instrText>
      </w:r>
      <w:r>
        <w:fldChar w:fldCharType="separate"/>
      </w:r>
      <w:r>
        <w:t>163</w:t>
      </w:r>
      <w:r>
        <w:fldChar w:fldCharType="end"/>
      </w:r>
    </w:p>
    <w:p w14:paraId="2BF49A15" w14:textId="053A4555" w:rsidR="0037409C" w:rsidRDefault="0037409C">
      <w:pPr>
        <w:pStyle w:val="TOC3"/>
        <w:rPr>
          <w:rFonts w:ascii="Aptos" w:hAnsi="Aptos"/>
          <w:kern w:val="2"/>
          <w:sz w:val="24"/>
          <w:szCs w:val="24"/>
        </w:rPr>
      </w:pPr>
      <w:r w:rsidRPr="00583E2C">
        <w:rPr>
          <w:rFonts w:eastAsia="SimSun"/>
        </w:rPr>
        <w:t>10.2.3</w:t>
      </w:r>
      <w:r>
        <w:rPr>
          <w:rFonts w:ascii="Aptos" w:hAnsi="Aptos"/>
          <w:kern w:val="2"/>
          <w:sz w:val="24"/>
          <w:szCs w:val="24"/>
        </w:rPr>
        <w:tab/>
      </w:r>
      <w:r w:rsidRPr="00583E2C">
        <w:rPr>
          <w:rFonts w:eastAsia="SimSun"/>
        </w:rPr>
        <w:t>File download using HTTP</w:t>
      </w:r>
      <w:r>
        <w:tab/>
      </w:r>
      <w:r>
        <w:fldChar w:fldCharType="begin" w:fldLock="1"/>
      </w:r>
      <w:r>
        <w:instrText xml:space="preserve"> PAGEREF _Toc193389055 \h </w:instrText>
      </w:r>
      <w:r>
        <w:fldChar w:fldCharType="separate"/>
      </w:r>
      <w:r>
        <w:t>163</w:t>
      </w:r>
      <w:r>
        <w:fldChar w:fldCharType="end"/>
      </w:r>
    </w:p>
    <w:p w14:paraId="61C7E04F" w14:textId="4F58534B" w:rsidR="0037409C" w:rsidRDefault="0037409C">
      <w:pPr>
        <w:pStyle w:val="TOC4"/>
        <w:rPr>
          <w:rFonts w:ascii="Aptos" w:hAnsi="Aptos"/>
          <w:kern w:val="2"/>
          <w:sz w:val="24"/>
          <w:szCs w:val="24"/>
        </w:rPr>
      </w:pPr>
      <w:r w:rsidRPr="00583E2C">
        <w:rPr>
          <w:rFonts w:eastAsia="Malgun Gothic"/>
        </w:rPr>
        <w:t>10.2.3.1</w:t>
      </w:r>
      <w:r>
        <w:rPr>
          <w:rFonts w:ascii="Aptos" w:hAnsi="Aptos"/>
          <w:kern w:val="2"/>
          <w:sz w:val="24"/>
          <w:szCs w:val="24"/>
        </w:rPr>
        <w:tab/>
      </w:r>
      <w:r w:rsidRPr="00583E2C">
        <w:rPr>
          <w:rFonts w:eastAsia="Malgun Gothic"/>
        </w:rPr>
        <w:t>Media storage client procedures</w:t>
      </w:r>
      <w:r>
        <w:tab/>
      </w:r>
      <w:r>
        <w:fldChar w:fldCharType="begin" w:fldLock="1"/>
      </w:r>
      <w:r>
        <w:instrText xml:space="preserve"> PAGEREF _Toc193389056 \h </w:instrText>
      </w:r>
      <w:r>
        <w:fldChar w:fldCharType="separate"/>
      </w:r>
      <w:r>
        <w:t>163</w:t>
      </w:r>
      <w:r>
        <w:fldChar w:fldCharType="end"/>
      </w:r>
    </w:p>
    <w:p w14:paraId="4BF517E1" w14:textId="51668FF2" w:rsidR="0037409C" w:rsidRDefault="0037409C">
      <w:pPr>
        <w:pStyle w:val="TOC4"/>
        <w:rPr>
          <w:rFonts w:ascii="Aptos" w:hAnsi="Aptos"/>
          <w:kern w:val="2"/>
          <w:sz w:val="24"/>
          <w:szCs w:val="24"/>
        </w:rPr>
      </w:pPr>
      <w:r w:rsidRPr="00583E2C">
        <w:rPr>
          <w:rFonts w:eastAsia="Malgun Gothic"/>
        </w:rPr>
        <w:t>10.2.3.2</w:t>
      </w:r>
      <w:r>
        <w:rPr>
          <w:rFonts w:ascii="Aptos" w:hAnsi="Aptos"/>
          <w:kern w:val="2"/>
          <w:sz w:val="24"/>
          <w:szCs w:val="24"/>
        </w:rPr>
        <w:tab/>
      </w:r>
      <w:r w:rsidRPr="00583E2C">
        <w:rPr>
          <w:rFonts w:eastAsia="Malgun Gothic"/>
        </w:rPr>
        <w:t>Media storage function procedures</w:t>
      </w:r>
      <w:r>
        <w:tab/>
      </w:r>
      <w:r>
        <w:fldChar w:fldCharType="begin" w:fldLock="1"/>
      </w:r>
      <w:r>
        <w:instrText xml:space="preserve"> PAGEREF _Toc193389057 \h </w:instrText>
      </w:r>
      <w:r>
        <w:fldChar w:fldCharType="separate"/>
      </w:r>
      <w:r>
        <w:t>164</w:t>
      </w:r>
      <w:r>
        <w:fldChar w:fldCharType="end"/>
      </w:r>
    </w:p>
    <w:p w14:paraId="14A20322" w14:textId="4297315B" w:rsidR="0037409C" w:rsidRDefault="0037409C">
      <w:pPr>
        <w:pStyle w:val="TOC3"/>
        <w:rPr>
          <w:rFonts w:ascii="Aptos" w:hAnsi="Aptos"/>
          <w:kern w:val="2"/>
          <w:sz w:val="24"/>
          <w:szCs w:val="24"/>
        </w:rPr>
      </w:pPr>
      <w:r w:rsidRPr="00583E2C">
        <w:rPr>
          <w:rFonts w:eastAsia="SimSun"/>
        </w:rPr>
        <w:t>10.2.4</w:t>
      </w:r>
      <w:r>
        <w:rPr>
          <w:rFonts w:ascii="Aptos" w:hAnsi="Aptos"/>
          <w:kern w:val="2"/>
          <w:sz w:val="24"/>
          <w:szCs w:val="24"/>
        </w:rPr>
        <w:tab/>
      </w:r>
      <w:r w:rsidRPr="00583E2C">
        <w:rPr>
          <w:rFonts w:eastAsia="SimSun"/>
        </w:rPr>
        <w:t>FD using HTTP</w:t>
      </w:r>
      <w:r>
        <w:tab/>
      </w:r>
      <w:r>
        <w:fldChar w:fldCharType="begin" w:fldLock="1"/>
      </w:r>
      <w:r>
        <w:instrText xml:space="preserve"> PAGEREF _Toc193389058 \h </w:instrText>
      </w:r>
      <w:r>
        <w:fldChar w:fldCharType="separate"/>
      </w:r>
      <w:r>
        <w:t>164</w:t>
      </w:r>
      <w:r>
        <w:fldChar w:fldCharType="end"/>
      </w:r>
    </w:p>
    <w:p w14:paraId="265EF483" w14:textId="1FF1B31A" w:rsidR="0037409C" w:rsidRDefault="0037409C">
      <w:pPr>
        <w:pStyle w:val="TOC4"/>
        <w:rPr>
          <w:rFonts w:ascii="Aptos" w:hAnsi="Aptos"/>
          <w:kern w:val="2"/>
          <w:sz w:val="24"/>
          <w:szCs w:val="24"/>
        </w:rPr>
      </w:pPr>
      <w:r w:rsidRPr="00583E2C">
        <w:rPr>
          <w:rFonts w:eastAsia="Malgun Gothic"/>
        </w:rPr>
        <w:t>10.2.4.1</w:t>
      </w:r>
      <w:r>
        <w:rPr>
          <w:rFonts w:ascii="Aptos" w:hAnsi="Aptos"/>
          <w:kern w:val="2"/>
          <w:sz w:val="24"/>
          <w:szCs w:val="24"/>
        </w:rPr>
        <w:tab/>
      </w:r>
      <w:r w:rsidRPr="00583E2C">
        <w:rPr>
          <w:rFonts w:eastAsia="Malgun Gothic"/>
        </w:rPr>
        <w:t>General</w:t>
      </w:r>
      <w:r>
        <w:tab/>
      </w:r>
      <w:r>
        <w:fldChar w:fldCharType="begin" w:fldLock="1"/>
      </w:r>
      <w:r>
        <w:instrText xml:space="preserve"> PAGEREF _Toc193389059 \h </w:instrText>
      </w:r>
      <w:r>
        <w:fldChar w:fldCharType="separate"/>
      </w:r>
      <w:r>
        <w:t>164</w:t>
      </w:r>
      <w:r>
        <w:fldChar w:fldCharType="end"/>
      </w:r>
    </w:p>
    <w:p w14:paraId="23D7122B" w14:textId="28F3A154" w:rsidR="0037409C" w:rsidRDefault="0037409C">
      <w:pPr>
        <w:pStyle w:val="TOC4"/>
        <w:rPr>
          <w:rFonts w:ascii="Aptos" w:hAnsi="Aptos"/>
          <w:kern w:val="2"/>
          <w:sz w:val="24"/>
          <w:szCs w:val="24"/>
        </w:rPr>
      </w:pPr>
      <w:r w:rsidRPr="00583E2C">
        <w:rPr>
          <w:rFonts w:eastAsia="Malgun Gothic"/>
        </w:rPr>
        <w:t>10.2.4.2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_Toc193389060 \h </w:instrText>
      </w:r>
      <w:r>
        <w:fldChar w:fldCharType="separate"/>
      </w:r>
      <w:r>
        <w:t>165</w:t>
      </w:r>
      <w:r>
        <w:fldChar w:fldCharType="end"/>
      </w:r>
    </w:p>
    <w:p w14:paraId="0CE0C787" w14:textId="2691CDF0" w:rsidR="0037409C" w:rsidRDefault="0037409C">
      <w:pPr>
        <w:pStyle w:val="TOC5"/>
        <w:rPr>
          <w:rFonts w:ascii="Aptos" w:hAnsi="Aptos"/>
          <w:kern w:val="2"/>
          <w:sz w:val="24"/>
          <w:szCs w:val="24"/>
        </w:rPr>
      </w:pPr>
      <w:r w:rsidRPr="00583E2C">
        <w:rPr>
          <w:rFonts w:eastAsia="Malgun Gothic"/>
        </w:rPr>
        <w:t>10.2.4.2.1</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_Toc193389061 \h </w:instrText>
      </w:r>
      <w:r>
        <w:fldChar w:fldCharType="separate"/>
      </w:r>
      <w:r>
        <w:t>165</w:t>
      </w:r>
      <w:r>
        <w:fldChar w:fldCharType="end"/>
      </w:r>
    </w:p>
    <w:p w14:paraId="26533998" w14:textId="69769E6F" w:rsidR="0037409C" w:rsidRDefault="0037409C">
      <w:pPr>
        <w:pStyle w:val="TOC5"/>
        <w:rPr>
          <w:rFonts w:ascii="Aptos" w:hAnsi="Aptos"/>
          <w:kern w:val="2"/>
          <w:sz w:val="24"/>
          <w:szCs w:val="24"/>
        </w:rPr>
      </w:pPr>
      <w:r w:rsidRPr="00583E2C">
        <w:rPr>
          <w:rFonts w:eastAsia="Malgun Gothic"/>
        </w:rPr>
        <w:t>10.2.4.2.2</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_Toc193389062 \h </w:instrText>
      </w:r>
      <w:r>
        <w:fldChar w:fldCharType="separate"/>
      </w:r>
      <w:r>
        <w:t>165</w:t>
      </w:r>
      <w:r>
        <w:fldChar w:fldCharType="end"/>
      </w:r>
    </w:p>
    <w:p w14:paraId="61D554DB" w14:textId="19330834" w:rsidR="0037409C" w:rsidRDefault="0037409C">
      <w:pPr>
        <w:pStyle w:val="TOC4"/>
        <w:rPr>
          <w:rFonts w:ascii="Aptos" w:hAnsi="Aptos"/>
          <w:kern w:val="2"/>
          <w:sz w:val="24"/>
          <w:szCs w:val="24"/>
        </w:rPr>
      </w:pPr>
      <w:r w:rsidRPr="00583E2C">
        <w:rPr>
          <w:rFonts w:eastAsia="Malgun Gothic"/>
        </w:rPr>
        <w:t>10.2.4.3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_Toc193389063 \h </w:instrText>
      </w:r>
      <w:r>
        <w:fldChar w:fldCharType="separate"/>
      </w:r>
      <w:r>
        <w:t>166</w:t>
      </w:r>
      <w:r>
        <w:fldChar w:fldCharType="end"/>
      </w:r>
    </w:p>
    <w:p w14:paraId="50255131" w14:textId="6F6FED5C" w:rsidR="0037409C" w:rsidRDefault="0037409C">
      <w:pPr>
        <w:pStyle w:val="TOC5"/>
        <w:rPr>
          <w:rFonts w:ascii="Aptos" w:hAnsi="Aptos"/>
          <w:kern w:val="2"/>
          <w:sz w:val="24"/>
          <w:szCs w:val="24"/>
        </w:rPr>
      </w:pPr>
      <w:r w:rsidRPr="00583E2C">
        <w:rPr>
          <w:lang w:val="en-US"/>
        </w:rPr>
        <w:t>10.2.4.3.1</w:t>
      </w:r>
      <w:r>
        <w:rPr>
          <w:rFonts w:ascii="Aptos" w:hAnsi="Aptos"/>
          <w:kern w:val="2"/>
          <w:sz w:val="24"/>
          <w:szCs w:val="24"/>
        </w:rPr>
        <w:tab/>
      </w:r>
      <w:r w:rsidRPr="00583E2C">
        <w:rPr>
          <w:lang w:val="en-US"/>
        </w:rPr>
        <w:t>Originating participating MCData function procedures</w:t>
      </w:r>
      <w:r>
        <w:tab/>
      </w:r>
      <w:r>
        <w:fldChar w:fldCharType="begin" w:fldLock="1"/>
      </w:r>
      <w:r>
        <w:instrText xml:space="preserve"> PAGEREF _Toc193389064 \h </w:instrText>
      </w:r>
      <w:r>
        <w:fldChar w:fldCharType="separate"/>
      </w:r>
      <w:r>
        <w:t>166</w:t>
      </w:r>
      <w:r>
        <w:fldChar w:fldCharType="end"/>
      </w:r>
    </w:p>
    <w:p w14:paraId="42A89367" w14:textId="2B8B0CAE" w:rsidR="0037409C" w:rsidRDefault="0037409C">
      <w:pPr>
        <w:pStyle w:val="TOC5"/>
        <w:rPr>
          <w:rFonts w:ascii="Aptos" w:hAnsi="Aptos"/>
          <w:kern w:val="2"/>
          <w:sz w:val="24"/>
          <w:szCs w:val="24"/>
        </w:rPr>
      </w:pPr>
      <w:r w:rsidRPr="00583E2C">
        <w:rPr>
          <w:lang w:val="en-US"/>
        </w:rPr>
        <w:t>10.2.4.3</w:t>
      </w:r>
      <w:r w:rsidRPr="00583E2C">
        <w:rPr>
          <w:rFonts w:eastAsia="Malgun Gothic"/>
        </w:rPr>
        <w:t>.2</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_Toc193389065 \h </w:instrText>
      </w:r>
      <w:r>
        <w:fldChar w:fldCharType="separate"/>
      </w:r>
      <w:r>
        <w:t>167</w:t>
      </w:r>
      <w:r>
        <w:fldChar w:fldCharType="end"/>
      </w:r>
    </w:p>
    <w:p w14:paraId="582B9EA6" w14:textId="47BD3D9C" w:rsidR="0037409C" w:rsidRDefault="0037409C">
      <w:pPr>
        <w:pStyle w:val="TOC4"/>
        <w:rPr>
          <w:rFonts w:ascii="Aptos" w:hAnsi="Aptos"/>
          <w:kern w:val="2"/>
          <w:sz w:val="24"/>
          <w:szCs w:val="24"/>
        </w:rPr>
      </w:pPr>
      <w:r w:rsidRPr="00583E2C">
        <w:rPr>
          <w:rFonts w:eastAsia="Malgun Gothic"/>
        </w:rPr>
        <w:t>10.2.4.4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_Toc193389066 \h </w:instrText>
      </w:r>
      <w:r>
        <w:fldChar w:fldCharType="separate"/>
      </w:r>
      <w:r>
        <w:t>169</w:t>
      </w:r>
      <w:r>
        <w:fldChar w:fldCharType="end"/>
      </w:r>
    </w:p>
    <w:p w14:paraId="1C72240B" w14:textId="697CBF56" w:rsidR="0037409C" w:rsidRDefault="0037409C">
      <w:pPr>
        <w:pStyle w:val="TOC5"/>
        <w:rPr>
          <w:rFonts w:ascii="Aptos" w:hAnsi="Aptos"/>
          <w:kern w:val="2"/>
          <w:sz w:val="24"/>
          <w:szCs w:val="24"/>
        </w:rPr>
      </w:pPr>
      <w:r w:rsidRPr="00583E2C">
        <w:rPr>
          <w:rFonts w:eastAsia="Malgun Gothic"/>
        </w:rPr>
        <w:t>10.2.4.4.1</w:t>
      </w:r>
      <w:r>
        <w:rPr>
          <w:rFonts w:ascii="Aptos" w:hAnsi="Aptos"/>
          <w:kern w:val="2"/>
          <w:sz w:val="24"/>
          <w:szCs w:val="24"/>
        </w:rPr>
        <w:tab/>
      </w:r>
      <w:r w:rsidRPr="00583E2C">
        <w:rPr>
          <w:rFonts w:eastAsia="Malgun Gothic"/>
        </w:rPr>
        <w:t>Originating controlling MCData function procedures</w:t>
      </w:r>
      <w:r>
        <w:tab/>
      </w:r>
      <w:r>
        <w:fldChar w:fldCharType="begin" w:fldLock="1"/>
      </w:r>
      <w:r>
        <w:instrText xml:space="preserve"> PAGEREF _Toc193389067 \h </w:instrText>
      </w:r>
      <w:r>
        <w:fldChar w:fldCharType="separate"/>
      </w:r>
      <w:r>
        <w:t>169</w:t>
      </w:r>
      <w:r>
        <w:fldChar w:fldCharType="end"/>
      </w:r>
    </w:p>
    <w:p w14:paraId="61DD7663" w14:textId="3FC4A985" w:rsidR="0037409C" w:rsidRDefault="0037409C">
      <w:pPr>
        <w:pStyle w:val="TOC5"/>
        <w:rPr>
          <w:rFonts w:ascii="Aptos" w:hAnsi="Aptos"/>
          <w:kern w:val="2"/>
          <w:sz w:val="24"/>
          <w:szCs w:val="24"/>
        </w:rPr>
      </w:pPr>
      <w:r w:rsidRPr="00583E2C">
        <w:rPr>
          <w:rFonts w:eastAsia="Malgun Gothic"/>
        </w:rPr>
        <w:lastRenderedPageBreak/>
        <w:t>10.2.4.4.2</w:t>
      </w:r>
      <w:r>
        <w:rPr>
          <w:rFonts w:ascii="Aptos" w:hAnsi="Aptos"/>
          <w:kern w:val="2"/>
          <w:sz w:val="24"/>
          <w:szCs w:val="24"/>
        </w:rPr>
        <w:tab/>
      </w:r>
      <w:r w:rsidRPr="00583E2C">
        <w:rPr>
          <w:rFonts w:eastAsia="Malgun Gothic"/>
        </w:rPr>
        <w:t>Terminating controlling MCData function procedures</w:t>
      </w:r>
      <w:r>
        <w:tab/>
      </w:r>
      <w:r>
        <w:fldChar w:fldCharType="begin" w:fldLock="1"/>
      </w:r>
      <w:r>
        <w:instrText xml:space="preserve"> PAGEREF _Toc193389068 \h </w:instrText>
      </w:r>
      <w:r>
        <w:fldChar w:fldCharType="separate"/>
      </w:r>
      <w:r>
        <w:t>169</w:t>
      </w:r>
      <w:r>
        <w:fldChar w:fldCharType="end"/>
      </w:r>
    </w:p>
    <w:p w14:paraId="08139D3E" w14:textId="6AFAE2F6" w:rsidR="0037409C" w:rsidRDefault="0037409C">
      <w:pPr>
        <w:pStyle w:val="TOC3"/>
        <w:rPr>
          <w:rFonts w:ascii="Aptos" w:hAnsi="Aptos"/>
          <w:kern w:val="2"/>
          <w:sz w:val="24"/>
          <w:szCs w:val="24"/>
        </w:rPr>
      </w:pPr>
      <w:r w:rsidRPr="00583E2C">
        <w:rPr>
          <w:rFonts w:eastAsia="SimSun"/>
        </w:rPr>
        <w:t>10.2.5</w:t>
      </w:r>
      <w:r>
        <w:rPr>
          <w:rFonts w:ascii="Aptos" w:hAnsi="Aptos"/>
          <w:kern w:val="2"/>
          <w:sz w:val="24"/>
          <w:szCs w:val="24"/>
        </w:rPr>
        <w:tab/>
      </w:r>
      <w:r w:rsidRPr="00583E2C">
        <w:rPr>
          <w:rFonts w:eastAsia="SimSun"/>
        </w:rPr>
        <w:t>FD using media plane</w:t>
      </w:r>
      <w:r>
        <w:tab/>
      </w:r>
      <w:r>
        <w:fldChar w:fldCharType="begin" w:fldLock="1"/>
      </w:r>
      <w:r>
        <w:instrText xml:space="preserve"> PAGEREF _Toc193389069 \h </w:instrText>
      </w:r>
      <w:r>
        <w:fldChar w:fldCharType="separate"/>
      </w:r>
      <w:r>
        <w:t>173</w:t>
      </w:r>
      <w:r>
        <w:fldChar w:fldCharType="end"/>
      </w:r>
    </w:p>
    <w:p w14:paraId="73840EDD" w14:textId="3F84D354" w:rsidR="0037409C" w:rsidRDefault="0037409C">
      <w:pPr>
        <w:pStyle w:val="TOC4"/>
        <w:rPr>
          <w:rFonts w:ascii="Aptos" w:hAnsi="Aptos"/>
          <w:kern w:val="2"/>
          <w:sz w:val="24"/>
          <w:szCs w:val="24"/>
        </w:rPr>
      </w:pPr>
      <w:r w:rsidRPr="00583E2C">
        <w:rPr>
          <w:rFonts w:eastAsia="Malgun Gothic"/>
        </w:rPr>
        <w:t>10.2.5.1</w:t>
      </w:r>
      <w:r>
        <w:rPr>
          <w:rFonts w:ascii="Aptos" w:hAnsi="Aptos"/>
          <w:kern w:val="2"/>
          <w:sz w:val="24"/>
          <w:szCs w:val="24"/>
        </w:rPr>
        <w:tab/>
      </w:r>
      <w:r w:rsidRPr="00583E2C">
        <w:rPr>
          <w:rFonts w:eastAsia="Malgun Gothic"/>
        </w:rPr>
        <w:t>General</w:t>
      </w:r>
      <w:r>
        <w:tab/>
      </w:r>
      <w:r>
        <w:fldChar w:fldCharType="begin" w:fldLock="1"/>
      </w:r>
      <w:r>
        <w:instrText xml:space="preserve"> PAGEREF _Toc193389070 \h </w:instrText>
      </w:r>
      <w:r>
        <w:fldChar w:fldCharType="separate"/>
      </w:r>
      <w:r>
        <w:t>173</w:t>
      </w:r>
      <w:r>
        <w:fldChar w:fldCharType="end"/>
      </w:r>
    </w:p>
    <w:p w14:paraId="2C3B2F18" w14:textId="55EC0B68" w:rsidR="0037409C" w:rsidRDefault="0037409C">
      <w:pPr>
        <w:pStyle w:val="TOC4"/>
        <w:rPr>
          <w:rFonts w:ascii="Aptos" w:hAnsi="Aptos"/>
          <w:kern w:val="2"/>
          <w:sz w:val="24"/>
          <w:szCs w:val="24"/>
        </w:rPr>
      </w:pPr>
      <w:r w:rsidRPr="00583E2C">
        <w:rPr>
          <w:rFonts w:eastAsia="Malgun Gothic"/>
        </w:rPr>
        <w:t>10.2.5.2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_Toc193389071 \h </w:instrText>
      </w:r>
      <w:r>
        <w:fldChar w:fldCharType="separate"/>
      </w:r>
      <w:r>
        <w:t>173</w:t>
      </w:r>
      <w:r>
        <w:fldChar w:fldCharType="end"/>
      </w:r>
    </w:p>
    <w:p w14:paraId="758A7A77" w14:textId="1F6CE324" w:rsidR="0037409C" w:rsidRDefault="0037409C">
      <w:pPr>
        <w:pStyle w:val="TOC5"/>
        <w:rPr>
          <w:rFonts w:ascii="Aptos" w:hAnsi="Aptos"/>
          <w:kern w:val="2"/>
          <w:sz w:val="24"/>
          <w:szCs w:val="24"/>
        </w:rPr>
      </w:pPr>
      <w:r w:rsidRPr="00583E2C">
        <w:rPr>
          <w:rFonts w:eastAsia="Malgun Gothic"/>
        </w:rPr>
        <w:t>10.2.5.2.1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_Toc193389072 \h </w:instrText>
      </w:r>
      <w:r>
        <w:fldChar w:fldCharType="separate"/>
      </w:r>
      <w:r>
        <w:t>173</w:t>
      </w:r>
      <w:r>
        <w:fldChar w:fldCharType="end"/>
      </w:r>
    </w:p>
    <w:p w14:paraId="5C8923C3" w14:textId="6616766E" w:rsidR="0037409C" w:rsidRDefault="0037409C">
      <w:pPr>
        <w:pStyle w:val="TOC5"/>
        <w:rPr>
          <w:rFonts w:ascii="Aptos" w:hAnsi="Aptos"/>
          <w:kern w:val="2"/>
          <w:sz w:val="24"/>
          <w:szCs w:val="24"/>
        </w:rPr>
      </w:pPr>
      <w:r w:rsidRPr="00583E2C">
        <w:rPr>
          <w:rFonts w:eastAsia="Malgun Gothic"/>
        </w:rPr>
        <w:t>10.2.5.2.2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_Toc193389073 \h </w:instrText>
      </w:r>
      <w:r>
        <w:fldChar w:fldCharType="separate"/>
      </w:r>
      <w:r>
        <w:t>174</w:t>
      </w:r>
      <w:r>
        <w:fldChar w:fldCharType="end"/>
      </w:r>
    </w:p>
    <w:p w14:paraId="142DC57C" w14:textId="36AD461C" w:rsidR="0037409C" w:rsidRDefault="0037409C">
      <w:pPr>
        <w:pStyle w:val="TOC5"/>
        <w:rPr>
          <w:rFonts w:ascii="Aptos" w:hAnsi="Aptos"/>
          <w:kern w:val="2"/>
          <w:sz w:val="24"/>
          <w:szCs w:val="24"/>
        </w:rPr>
      </w:pPr>
      <w:r w:rsidRPr="00583E2C">
        <w:rPr>
          <w:rFonts w:eastAsia="Malgun Gothic"/>
        </w:rPr>
        <w:t>10.2.5.2.3</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_Toc193389074 \h </w:instrText>
      </w:r>
      <w:r>
        <w:fldChar w:fldCharType="separate"/>
      </w:r>
      <w:r>
        <w:t>174</w:t>
      </w:r>
      <w:r>
        <w:fldChar w:fldCharType="end"/>
      </w:r>
    </w:p>
    <w:p w14:paraId="3AFDF120" w14:textId="78BEA082" w:rsidR="0037409C" w:rsidRDefault="0037409C">
      <w:pPr>
        <w:pStyle w:val="TOC5"/>
        <w:rPr>
          <w:rFonts w:ascii="Aptos" w:hAnsi="Aptos"/>
          <w:kern w:val="2"/>
          <w:sz w:val="24"/>
          <w:szCs w:val="24"/>
        </w:rPr>
      </w:pPr>
      <w:r w:rsidRPr="00583E2C">
        <w:rPr>
          <w:rFonts w:eastAsia="Malgun Gothic"/>
        </w:rPr>
        <w:t>10.2.5.2.4</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_Toc193389075 \h </w:instrText>
      </w:r>
      <w:r>
        <w:fldChar w:fldCharType="separate"/>
      </w:r>
      <w:r>
        <w:t>176</w:t>
      </w:r>
      <w:r>
        <w:fldChar w:fldCharType="end"/>
      </w:r>
    </w:p>
    <w:p w14:paraId="3B18329D" w14:textId="7966C057" w:rsidR="0037409C" w:rsidRDefault="0037409C">
      <w:pPr>
        <w:pStyle w:val="TOC4"/>
        <w:rPr>
          <w:rFonts w:ascii="Aptos" w:hAnsi="Aptos"/>
          <w:kern w:val="2"/>
          <w:sz w:val="24"/>
          <w:szCs w:val="24"/>
        </w:rPr>
      </w:pPr>
      <w:r w:rsidRPr="00583E2C">
        <w:rPr>
          <w:rFonts w:eastAsia="Malgun Gothic"/>
        </w:rPr>
        <w:t>10.2.5.3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_Toc193389076 \h </w:instrText>
      </w:r>
      <w:r>
        <w:fldChar w:fldCharType="separate"/>
      </w:r>
      <w:r>
        <w:t>178</w:t>
      </w:r>
      <w:r>
        <w:fldChar w:fldCharType="end"/>
      </w:r>
    </w:p>
    <w:p w14:paraId="2A5A90A5" w14:textId="3FB71C1F" w:rsidR="0037409C" w:rsidRDefault="0037409C">
      <w:pPr>
        <w:pStyle w:val="TOC5"/>
        <w:rPr>
          <w:rFonts w:ascii="Aptos" w:hAnsi="Aptos"/>
          <w:kern w:val="2"/>
          <w:sz w:val="24"/>
          <w:szCs w:val="24"/>
        </w:rPr>
      </w:pPr>
      <w:r w:rsidRPr="00583E2C">
        <w:rPr>
          <w:rFonts w:eastAsia="Malgun Gothic"/>
        </w:rPr>
        <w:t>10.2.5.3.1</w:t>
      </w:r>
      <w:r>
        <w:rPr>
          <w:rFonts w:ascii="Aptos" w:hAnsi="Aptos"/>
          <w:kern w:val="2"/>
          <w:sz w:val="24"/>
          <w:szCs w:val="24"/>
        </w:rPr>
        <w:tab/>
      </w:r>
      <w:r w:rsidRPr="00583E2C">
        <w:rPr>
          <w:rFonts w:eastAsia="Malgun Gothic"/>
        </w:rPr>
        <w:t>SDP offer generation</w:t>
      </w:r>
      <w:r>
        <w:tab/>
      </w:r>
      <w:r>
        <w:fldChar w:fldCharType="begin" w:fldLock="1"/>
      </w:r>
      <w:r>
        <w:instrText xml:space="preserve"> PAGEREF _Toc193389077 \h </w:instrText>
      </w:r>
      <w:r>
        <w:fldChar w:fldCharType="separate"/>
      </w:r>
      <w:r>
        <w:t>178</w:t>
      </w:r>
      <w:r>
        <w:fldChar w:fldCharType="end"/>
      </w:r>
    </w:p>
    <w:p w14:paraId="6F6BDB16" w14:textId="326D4D11" w:rsidR="0037409C" w:rsidRDefault="0037409C">
      <w:pPr>
        <w:pStyle w:val="TOC5"/>
        <w:rPr>
          <w:rFonts w:ascii="Aptos" w:hAnsi="Aptos"/>
          <w:kern w:val="2"/>
          <w:sz w:val="24"/>
          <w:szCs w:val="24"/>
        </w:rPr>
      </w:pPr>
      <w:r w:rsidRPr="00583E2C">
        <w:rPr>
          <w:rFonts w:eastAsia="Malgun Gothic"/>
        </w:rPr>
        <w:t>10.2.5.3.2</w:t>
      </w:r>
      <w:r>
        <w:rPr>
          <w:rFonts w:ascii="Aptos" w:hAnsi="Aptos"/>
          <w:kern w:val="2"/>
          <w:sz w:val="24"/>
          <w:szCs w:val="24"/>
        </w:rPr>
        <w:tab/>
      </w:r>
      <w:r w:rsidRPr="00583E2C">
        <w:rPr>
          <w:rFonts w:eastAsia="Malgun Gothic"/>
        </w:rPr>
        <w:t>SDP answer generation</w:t>
      </w:r>
      <w:r>
        <w:tab/>
      </w:r>
      <w:r>
        <w:fldChar w:fldCharType="begin" w:fldLock="1"/>
      </w:r>
      <w:r>
        <w:instrText xml:space="preserve"> PAGEREF _Toc193389078 \h </w:instrText>
      </w:r>
      <w:r>
        <w:fldChar w:fldCharType="separate"/>
      </w:r>
      <w:r>
        <w:t>178</w:t>
      </w:r>
      <w:r>
        <w:fldChar w:fldCharType="end"/>
      </w:r>
    </w:p>
    <w:p w14:paraId="17C0D055" w14:textId="2952874D" w:rsidR="0037409C" w:rsidRDefault="0037409C">
      <w:pPr>
        <w:pStyle w:val="TOC5"/>
        <w:rPr>
          <w:rFonts w:ascii="Aptos" w:hAnsi="Aptos"/>
          <w:kern w:val="2"/>
          <w:sz w:val="24"/>
          <w:szCs w:val="24"/>
        </w:rPr>
      </w:pPr>
      <w:r w:rsidRPr="00583E2C">
        <w:rPr>
          <w:rFonts w:eastAsia="Malgun Gothic"/>
        </w:rPr>
        <w:t>10.2.5.3.3</w:t>
      </w:r>
      <w:r>
        <w:rPr>
          <w:rFonts w:ascii="Aptos" w:hAnsi="Aptos"/>
          <w:kern w:val="2"/>
          <w:sz w:val="24"/>
          <w:szCs w:val="24"/>
        </w:rPr>
        <w:tab/>
      </w:r>
      <w:r w:rsidRPr="00583E2C">
        <w:rPr>
          <w:rFonts w:eastAsia="Malgun Gothic"/>
        </w:rPr>
        <w:t>Originating participating MCData function procedures</w:t>
      </w:r>
      <w:r>
        <w:tab/>
      </w:r>
      <w:r>
        <w:fldChar w:fldCharType="begin" w:fldLock="1"/>
      </w:r>
      <w:r>
        <w:instrText xml:space="preserve"> PAGEREF _Toc193389079 \h </w:instrText>
      </w:r>
      <w:r>
        <w:fldChar w:fldCharType="separate"/>
      </w:r>
      <w:r>
        <w:t>178</w:t>
      </w:r>
      <w:r>
        <w:fldChar w:fldCharType="end"/>
      </w:r>
    </w:p>
    <w:p w14:paraId="5B0511BD" w14:textId="79D6769F" w:rsidR="0037409C" w:rsidRDefault="0037409C">
      <w:pPr>
        <w:pStyle w:val="TOC5"/>
        <w:rPr>
          <w:rFonts w:ascii="Aptos" w:hAnsi="Aptos"/>
          <w:kern w:val="2"/>
          <w:sz w:val="24"/>
          <w:szCs w:val="24"/>
        </w:rPr>
      </w:pPr>
      <w:r w:rsidRPr="00583E2C">
        <w:rPr>
          <w:rFonts w:eastAsia="Malgun Gothic"/>
        </w:rPr>
        <w:t>10.2.5.3.4</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_Toc193389080 \h </w:instrText>
      </w:r>
      <w:r>
        <w:fldChar w:fldCharType="separate"/>
      </w:r>
      <w:r>
        <w:t>180</w:t>
      </w:r>
      <w:r>
        <w:fldChar w:fldCharType="end"/>
      </w:r>
    </w:p>
    <w:p w14:paraId="6C8656B9" w14:textId="1BC33FF2" w:rsidR="0037409C" w:rsidRDefault="0037409C">
      <w:pPr>
        <w:pStyle w:val="TOC4"/>
        <w:rPr>
          <w:rFonts w:ascii="Aptos" w:hAnsi="Aptos"/>
          <w:kern w:val="2"/>
          <w:sz w:val="24"/>
          <w:szCs w:val="24"/>
        </w:rPr>
      </w:pPr>
      <w:r w:rsidRPr="00583E2C">
        <w:rPr>
          <w:rFonts w:eastAsia="Malgun Gothic"/>
        </w:rPr>
        <w:t>10.2.5.4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_Toc193389081 \h </w:instrText>
      </w:r>
      <w:r>
        <w:fldChar w:fldCharType="separate"/>
      </w:r>
      <w:r>
        <w:t>182</w:t>
      </w:r>
      <w:r>
        <w:fldChar w:fldCharType="end"/>
      </w:r>
    </w:p>
    <w:p w14:paraId="78B9F9F4" w14:textId="257631D4" w:rsidR="0037409C" w:rsidRDefault="0037409C">
      <w:pPr>
        <w:pStyle w:val="TOC5"/>
        <w:rPr>
          <w:rFonts w:ascii="Aptos" w:hAnsi="Aptos"/>
          <w:kern w:val="2"/>
          <w:sz w:val="24"/>
          <w:szCs w:val="24"/>
        </w:rPr>
      </w:pPr>
      <w:r>
        <w:rPr>
          <w:lang w:eastAsia="ko-KR"/>
        </w:rPr>
        <w:t>10.2.5.4.1</w:t>
      </w:r>
      <w:r>
        <w:rPr>
          <w:rFonts w:ascii="Aptos" w:hAnsi="Aptos"/>
          <w:kern w:val="2"/>
          <w:sz w:val="24"/>
          <w:szCs w:val="24"/>
        </w:rPr>
        <w:tab/>
      </w:r>
      <w:r>
        <w:rPr>
          <w:lang w:eastAsia="ko-KR"/>
        </w:rPr>
        <w:t>SDP offer generation</w:t>
      </w:r>
      <w:r>
        <w:tab/>
      </w:r>
      <w:r>
        <w:fldChar w:fldCharType="begin" w:fldLock="1"/>
      </w:r>
      <w:r>
        <w:instrText xml:space="preserve"> PAGEREF _Toc193389082 \h </w:instrText>
      </w:r>
      <w:r>
        <w:fldChar w:fldCharType="separate"/>
      </w:r>
      <w:r>
        <w:t>182</w:t>
      </w:r>
      <w:r>
        <w:fldChar w:fldCharType="end"/>
      </w:r>
    </w:p>
    <w:p w14:paraId="11B7047F" w14:textId="7BFE87F4" w:rsidR="0037409C" w:rsidRDefault="0037409C">
      <w:pPr>
        <w:pStyle w:val="TOC5"/>
        <w:rPr>
          <w:rFonts w:ascii="Aptos" w:hAnsi="Aptos"/>
          <w:kern w:val="2"/>
          <w:sz w:val="24"/>
          <w:szCs w:val="24"/>
        </w:rPr>
      </w:pPr>
      <w:r>
        <w:rPr>
          <w:lang w:eastAsia="ko-KR"/>
        </w:rPr>
        <w:t>10.2.5.4.2</w:t>
      </w:r>
      <w:r>
        <w:rPr>
          <w:rFonts w:ascii="Aptos" w:hAnsi="Aptos"/>
          <w:kern w:val="2"/>
          <w:sz w:val="24"/>
          <w:szCs w:val="24"/>
        </w:rPr>
        <w:tab/>
      </w:r>
      <w:r>
        <w:rPr>
          <w:lang w:eastAsia="ko-KR"/>
        </w:rPr>
        <w:t>SDP answer generation</w:t>
      </w:r>
      <w:r>
        <w:tab/>
      </w:r>
      <w:r>
        <w:fldChar w:fldCharType="begin" w:fldLock="1"/>
      </w:r>
      <w:r>
        <w:instrText xml:space="preserve"> PAGEREF _Toc193389083 \h </w:instrText>
      </w:r>
      <w:r>
        <w:fldChar w:fldCharType="separate"/>
      </w:r>
      <w:r>
        <w:t>183</w:t>
      </w:r>
      <w:r>
        <w:fldChar w:fldCharType="end"/>
      </w:r>
    </w:p>
    <w:p w14:paraId="3534438B" w14:textId="05A3C613" w:rsidR="0037409C" w:rsidRDefault="0037409C">
      <w:pPr>
        <w:pStyle w:val="TOC5"/>
        <w:rPr>
          <w:rFonts w:ascii="Aptos" w:hAnsi="Aptos"/>
          <w:kern w:val="2"/>
          <w:sz w:val="24"/>
          <w:szCs w:val="24"/>
        </w:rPr>
      </w:pPr>
      <w:r>
        <w:t>10.2.5.4.3</w:t>
      </w:r>
      <w:r>
        <w:rPr>
          <w:rFonts w:ascii="Aptos" w:hAnsi="Aptos"/>
          <w:kern w:val="2"/>
          <w:sz w:val="24"/>
          <w:szCs w:val="24"/>
        </w:rPr>
        <w:tab/>
      </w:r>
      <w:r>
        <w:t xml:space="preserve">Originating </w:t>
      </w:r>
      <w:r w:rsidRPr="00583E2C">
        <w:rPr>
          <w:lang w:val="en-IN"/>
        </w:rPr>
        <w:t>controlling MCData function p</w:t>
      </w:r>
      <w:r>
        <w:t>rocedures</w:t>
      </w:r>
      <w:r>
        <w:tab/>
      </w:r>
      <w:r>
        <w:fldChar w:fldCharType="begin" w:fldLock="1"/>
      </w:r>
      <w:r>
        <w:instrText xml:space="preserve"> PAGEREF _Toc193389084 \h </w:instrText>
      </w:r>
      <w:r>
        <w:fldChar w:fldCharType="separate"/>
      </w:r>
      <w:r>
        <w:t>183</w:t>
      </w:r>
      <w:r>
        <w:fldChar w:fldCharType="end"/>
      </w:r>
    </w:p>
    <w:p w14:paraId="3110094F" w14:textId="1F80722F" w:rsidR="0037409C" w:rsidRDefault="0037409C">
      <w:pPr>
        <w:pStyle w:val="TOC5"/>
        <w:rPr>
          <w:rFonts w:ascii="Aptos" w:hAnsi="Aptos"/>
          <w:kern w:val="2"/>
          <w:sz w:val="24"/>
          <w:szCs w:val="24"/>
        </w:rPr>
      </w:pPr>
      <w:r>
        <w:t>10.2.5.4.4</w:t>
      </w:r>
      <w:r>
        <w:rPr>
          <w:rFonts w:ascii="Aptos" w:hAnsi="Aptos"/>
          <w:kern w:val="2"/>
          <w:sz w:val="24"/>
          <w:szCs w:val="24"/>
        </w:rPr>
        <w:tab/>
      </w:r>
      <w:r>
        <w:t xml:space="preserve">Terminating </w:t>
      </w:r>
      <w:r w:rsidRPr="00583E2C">
        <w:rPr>
          <w:lang w:val="en-IN"/>
        </w:rPr>
        <w:t>controlling MCData function p</w:t>
      </w:r>
      <w:r>
        <w:t>rocedures</w:t>
      </w:r>
      <w:r>
        <w:tab/>
      </w:r>
      <w:r>
        <w:fldChar w:fldCharType="begin" w:fldLock="1"/>
      </w:r>
      <w:r>
        <w:instrText xml:space="preserve"> PAGEREF _Toc193389085 \h </w:instrText>
      </w:r>
      <w:r>
        <w:fldChar w:fldCharType="separate"/>
      </w:r>
      <w:r>
        <w:t>184</w:t>
      </w:r>
      <w:r>
        <w:fldChar w:fldCharType="end"/>
      </w:r>
    </w:p>
    <w:p w14:paraId="4F41DF0F" w14:textId="4D3861C3" w:rsidR="0037409C" w:rsidRDefault="0037409C">
      <w:pPr>
        <w:pStyle w:val="TOC1"/>
        <w:rPr>
          <w:rFonts w:ascii="Aptos" w:hAnsi="Aptos"/>
          <w:kern w:val="2"/>
          <w:sz w:val="24"/>
          <w:szCs w:val="24"/>
        </w:rPr>
      </w:pPr>
      <w:r w:rsidRPr="00583E2C">
        <w:rPr>
          <w:rFonts w:eastAsia="Malgun Gothic"/>
        </w:rPr>
        <w:t>11</w:t>
      </w:r>
      <w:r>
        <w:rPr>
          <w:rFonts w:ascii="Aptos" w:hAnsi="Aptos"/>
          <w:kern w:val="2"/>
          <w:sz w:val="24"/>
          <w:szCs w:val="24"/>
        </w:rPr>
        <w:tab/>
      </w:r>
      <w:r w:rsidRPr="00583E2C">
        <w:rPr>
          <w:rFonts w:eastAsia="Malgun Gothic"/>
        </w:rPr>
        <w:t>Transmission and Reception Control</w:t>
      </w:r>
      <w:r>
        <w:tab/>
      </w:r>
      <w:r>
        <w:fldChar w:fldCharType="begin" w:fldLock="1"/>
      </w:r>
      <w:r>
        <w:instrText xml:space="preserve"> PAGEREF _Toc193389086 \h </w:instrText>
      </w:r>
      <w:r>
        <w:fldChar w:fldCharType="separate"/>
      </w:r>
      <w:r>
        <w:t>187</w:t>
      </w:r>
      <w:r>
        <w:fldChar w:fldCharType="end"/>
      </w:r>
    </w:p>
    <w:p w14:paraId="2D17279B" w14:textId="1E4C87C4" w:rsidR="0037409C" w:rsidRDefault="0037409C">
      <w:pPr>
        <w:pStyle w:val="TOC2"/>
        <w:rPr>
          <w:rFonts w:ascii="Aptos" w:hAnsi="Aptos"/>
          <w:kern w:val="2"/>
          <w:sz w:val="24"/>
          <w:szCs w:val="24"/>
        </w:rPr>
      </w:pPr>
      <w:r>
        <w:rPr>
          <w:lang w:eastAsia="ko-KR"/>
        </w:rPr>
        <w:t>11.1</w:t>
      </w:r>
      <w:r>
        <w:rPr>
          <w:rFonts w:ascii="Aptos" w:hAnsi="Aptos"/>
          <w:kern w:val="2"/>
          <w:sz w:val="24"/>
          <w:szCs w:val="24"/>
        </w:rPr>
        <w:tab/>
      </w:r>
      <w:r>
        <w:rPr>
          <w:lang w:eastAsia="ko-KR"/>
        </w:rPr>
        <w:t>General</w:t>
      </w:r>
      <w:r>
        <w:tab/>
      </w:r>
      <w:r>
        <w:fldChar w:fldCharType="begin" w:fldLock="1"/>
      </w:r>
      <w:r>
        <w:instrText xml:space="preserve"> PAGEREF _Toc193389087 \h </w:instrText>
      </w:r>
      <w:r>
        <w:fldChar w:fldCharType="separate"/>
      </w:r>
      <w:r>
        <w:t>187</w:t>
      </w:r>
      <w:r>
        <w:fldChar w:fldCharType="end"/>
      </w:r>
    </w:p>
    <w:p w14:paraId="6C572106" w14:textId="4C621E70" w:rsidR="0037409C" w:rsidRDefault="0037409C">
      <w:pPr>
        <w:pStyle w:val="TOC2"/>
        <w:rPr>
          <w:rFonts w:ascii="Aptos" w:hAnsi="Aptos"/>
          <w:kern w:val="2"/>
          <w:sz w:val="24"/>
          <w:szCs w:val="24"/>
        </w:rPr>
      </w:pPr>
      <w:r w:rsidRPr="00583E2C">
        <w:rPr>
          <w:rFonts w:eastAsia="Malgun Gothic"/>
        </w:rPr>
        <w:t>11.2</w:t>
      </w:r>
      <w:r>
        <w:rPr>
          <w:rFonts w:ascii="Aptos" w:hAnsi="Aptos"/>
          <w:kern w:val="2"/>
          <w:sz w:val="24"/>
          <w:szCs w:val="24"/>
        </w:rPr>
        <w:tab/>
      </w:r>
      <w:r w:rsidRPr="00583E2C">
        <w:rPr>
          <w:rFonts w:eastAsia="Malgun Gothic"/>
        </w:rPr>
        <w:t>Auto-receive</w:t>
      </w:r>
      <w:r w:rsidRPr="00583E2C">
        <w:rPr>
          <w:rFonts w:eastAsia="Malgun Gothic"/>
          <w:lang w:val="en-IN"/>
        </w:rPr>
        <w:t xml:space="preserve"> for File Distribution</w:t>
      </w:r>
      <w:r>
        <w:tab/>
      </w:r>
      <w:r>
        <w:fldChar w:fldCharType="begin" w:fldLock="1"/>
      </w:r>
      <w:r>
        <w:instrText xml:space="preserve"> PAGEREF _Toc193389088 \h </w:instrText>
      </w:r>
      <w:r>
        <w:fldChar w:fldCharType="separate"/>
      </w:r>
      <w:r>
        <w:t>189</w:t>
      </w:r>
      <w:r>
        <w:fldChar w:fldCharType="end"/>
      </w:r>
    </w:p>
    <w:p w14:paraId="659ADA77" w14:textId="5D5A7208" w:rsidR="0037409C" w:rsidRDefault="0037409C">
      <w:pPr>
        <w:pStyle w:val="TOC2"/>
        <w:rPr>
          <w:rFonts w:ascii="Aptos" w:hAnsi="Aptos"/>
          <w:kern w:val="2"/>
          <w:sz w:val="24"/>
          <w:szCs w:val="24"/>
        </w:rPr>
      </w:pPr>
      <w:r>
        <w:t>1</w:t>
      </w:r>
      <w:r w:rsidRPr="00583E2C">
        <w:rPr>
          <w:lang w:val="en-US"/>
        </w:rPr>
        <w:t>1</w:t>
      </w:r>
      <w:r>
        <w:t>.</w:t>
      </w:r>
      <w:r w:rsidRPr="00583E2C">
        <w:rPr>
          <w:lang w:val="en-US"/>
        </w:rPr>
        <w:t>3</w:t>
      </w:r>
      <w:r>
        <w:rPr>
          <w:rFonts w:ascii="Aptos" w:hAnsi="Aptos"/>
          <w:kern w:val="2"/>
          <w:sz w:val="24"/>
          <w:szCs w:val="24"/>
        </w:rPr>
        <w:tab/>
      </w:r>
      <w:r>
        <w:t>Accessing list of deferred data group communications</w:t>
      </w:r>
      <w:r>
        <w:tab/>
      </w:r>
      <w:r>
        <w:fldChar w:fldCharType="begin" w:fldLock="1"/>
      </w:r>
      <w:r>
        <w:instrText xml:space="preserve"> PAGEREF _Toc193389089 \h </w:instrText>
      </w:r>
      <w:r>
        <w:fldChar w:fldCharType="separate"/>
      </w:r>
      <w:r>
        <w:t>189</w:t>
      </w:r>
      <w:r>
        <w:fldChar w:fldCharType="end"/>
      </w:r>
    </w:p>
    <w:p w14:paraId="00BBE7AB" w14:textId="47D5BF17" w:rsidR="0037409C" w:rsidRDefault="0037409C">
      <w:pPr>
        <w:pStyle w:val="TOC3"/>
        <w:rPr>
          <w:rFonts w:ascii="Aptos" w:hAnsi="Aptos"/>
          <w:kern w:val="2"/>
          <w:sz w:val="24"/>
          <w:szCs w:val="24"/>
        </w:rPr>
      </w:pPr>
      <w:r w:rsidRPr="00583E2C">
        <w:rPr>
          <w:rFonts w:eastAsia="SimSun"/>
        </w:rPr>
        <w:t>1</w:t>
      </w:r>
      <w:r w:rsidRPr="00583E2C">
        <w:rPr>
          <w:rFonts w:eastAsia="SimSun"/>
          <w:lang w:val="en-US"/>
        </w:rPr>
        <w:t>1</w:t>
      </w:r>
      <w:r w:rsidRPr="00583E2C">
        <w:rPr>
          <w:rFonts w:eastAsia="SimSun"/>
        </w:rPr>
        <w:t>.</w:t>
      </w:r>
      <w:r w:rsidRPr="00583E2C">
        <w:rPr>
          <w:rFonts w:eastAsia="SimSun"/>
          <w:lang w:val="en-US"/>
        </w:rPr>
        <w:t>3</w:t>
      </w:r>
      <w:r w:rsidRPr="00583E2C">
        <w:rPr>
          <w:rFonts w:eastAsia="SimSun"/>
        </w:rPr>
        <w:t>.1</w:t>
      </w:r>
      <w:r>
        <w:rPr>
          <w:rFonts w:ascii="Aptos" w:hAnsi="Aptos"/>
          <w:kern w:val="2"/>
          <w:sz w:val="24"/>
          <w:szCs w:val="24"/>
        </w:rPr>
        <w:tab/>
      </w:r>
      <w:r>
        <w:t>General</w:t>
      </w:r>
      <w:r>
        <w:tab/>
      </w:r>
      <w:r>
        <w:fldChar w:fldCharType="begin" w:fldLock="1"/>
      </w:r>
      <w:r>
        <w:instrText xml:space="preserve"> PAGEREF _Toc193389090 \h </w:instrText>
      </w:r>
      <w:r>
        <w:fldChar w:fldCharType="separate"/>
      </w:r>
      <w:r>
        <w:t>189</w:t>
      </w:r>
      <w:r>
        <w:fldChar w:fldCharType="end"/>
      </w:r>
    </w:p>
    <w:p w14:paraId="43B335D5" w14:textId="3AD957D8" w:rsidR="0037409C" w:rsidRDefault="0037409C">
      <w:pPr>
        <w:pStyle w:val="TOC3"/>
        <w:rPr>
          <w:rFonts w:ascii="Aptos" w:hAnsi="Aptos"/>
          <w:kern w:val="2"/>
          <w:sz w:val="24"/>
          <w:szCs w:val="24"/>
        </w:rPr>
      </w:pPr>
      <w:r w:rsidRPr="00583E2C">
        <w:rPr>
          <w:rFonts w:eastAsia="SimSun"/>
        </w:rPr>
        <w:t>1</w:t>
      </w:r>
      <w:r w:rsidRPr="00583E2C">
        <w:rPr>
          <w:rFonts w:eastAsia="SimSun"/>
          <w:lang w:val="en-US"/>
        </w:rPr>
        <w:t>1</w:t>
      </w:r>
      <w:r w:rsidRPr="00583E2C">
        <w:rPr>
          <w:rFonts w:eastAsia="SimSun"/>
        </w:rPr>
        <w:t>.</w:t>
      </w:r>
      <w:r w:rsidRPr="00583E2C">
        <w:rPr>
          <w:rFonts w:eastAsia="SimSun"/>
          <w:lang w:val="en-US"/>
        </w:rPr>
        <w:t>3</w:t>
      </w:r>
      <w:r w:rsidRPr="00583E2C">
        <w:rPr>
          <w:rFonts w:eastAsia="SimSun"/>
        </w:rPr>
        <w:t>.</w:t>
      </w:r>
      <w:r w:rsidRPr="00583E2C">
        <w:rPr>
          <w:rFonts w:eastAsia="SimSun"/>
          <w:lang w:val="en-US"/>
        </w:rPr>
        <w:t>2</w:t>
      </w:r>
      <w:r>
        <w:rPr>
          <w:rFonts w:ascii="Aptos" w:hAnsi="Aptos"/>
          <w:kern w:val="2"/>
          <w:sz w:val="24"/>
          <w:szCs w:val="24"/>
        </w:rPr>
        <w:tab/>
      </w:r>
      <w:r w:rsidRPr="00583E2C">
        <w:rPr>
          <w:rFonts w:eastAsia="SimSun"/>
        </w:rPr>
        <w:t>MCData client procedures</w:t>
      </w:r>
      <w:r>
        <w:tab/>
      </w:r>
      <w:r>
        <w:fldChar w:fldCharType="begin" w:fldLock="1"/>
      </w:r>
      <w:r>
        <w:instrText xml:space="preserve"> PAGEREF _Toc193389091 \h </w:instrText>
      </w:r>
      <w:r>
        <w:fldChar w:fldCharType="separate"/>
      </w:r>
      <w:r>
        <w:t>189</w:t>
      </w:r>
      <w:r>
        <w:fldChar w:fldCharType="end"/>
      </w:r>
    </w:p>
    <w:p w14:paraId="4D24F463" w14:textId="753088E2" w:rsidR="0037409C" w:rsidRDefault="0037409C">
      <w:pPr>
        <w:pStyle w:val="TOC4"/>
        <w:rPr>
          <w:rFonts w:ascii="Aptos" w:hAnsi="Aptos"/>
          <w:kern w:val="2"/>
          <w:sz w:val="24"/>
          <w:szCs w:val="24"/>
        </w:rPr>
      </w:pPr>
      <w:r w:rsidRPr="00583E2C">
        <w:rPr>
          <w:rFonts w:eastAsia="Malgun Gothic"/>
        </w:rPr>
        <w:t>1</w:t>
      </w:r>
      <w:r w:rsidRPr="00583E2C">
        <w:rPr>
          <w:rFonts w:eastAsia="Malgun Gothic"/>
          <w:lang w:val="en-US"/>
        </w:rPr>
        <w:t>1</w:t>
      </w:r>
      <w:r w:rsidRPr="00583E2C">
        <w:rPr>
          <w:rFonts w:eastAsia="Malgun Gothic"/>
        </w:rPr>
        <w:t>.</w:t>
      </w:r>
      <w:r w:rsidRPr="00583E2C">
        <w:rPr>
          <w:rFonts w:eastAsia="Malgun Gothic"/>
          <w:lang w:val="en-US"/>
        </w:rPr>
        <w:t>3</w:t>
      </w:r>
      <w:r w:rsidRPr="00583E2C">
        <w:rPr>
          <w:rFonts w:eastAsia="Malgun Gothic"/>
        </w:rPr>
        <w:t>.</w:t>
      </w:r>
      <w:r w:rsidRPr="00583E2C">
        <w:rPr>
          <w:rFonts w:eastAsia="Malgun Gothic"/>
          <w:lang w:val="en-US"/>
        </w:rPr>
        <w:t>2</w:t>
      </w:r>
      <w:r w:rsidRPr="00583E2C">
        <w:rPr>
          <w:rFonts w:eastAsia="Malgun Gothic"/>
        </w:rPr>
        <w:t>.1</w:t>
      </w:r>
      <w:r>
        <w:rPr>
          <w:rFonts w:ascii="Aptos" w:hAnsi="Aptos"/>
          <w:kern w:val="2"/>
          <w:sz w:val="24"/>
          <w:szCs w:val="24"/>
        </w:rPr>
        <w:tab/>
      </w:r>
      <w:r w:rsidRPr="00583E2C">
        <w:rPr>
          <w:rFonts w:eastAsia="Malgun Gothic"/>
          <w:lang w:val="en-US"/>
        </w:rPr>
        <w:t>Sending a request to access a list of deferred group communications</w:t>
      </w:r>
      <w:r>
        <w:tab/>
      </w:r>
      <w:r>
        <w:fldChar w:fldCharType="begin" w:fldLock="1"/>
      </w:r>
      <w:r>
        <w:instrText xml:space="preserve"> PAGEREF _Toc193389092 \h </w:instrText>
      </w:r>
      <w:r>
        <w:fldChar w:fldCharType="separate"/>
      </w:r>
      <w:r>
        <w:t>189</w:t>
      </w:r>
      <w:r>
        <w:fldChar w:fldCharType="end"/>
      </w:r>
    </w:p>
    <w:p w14:paraId="1DC04E43" w14:textId="2729D8DE" w:rsidR="0037409C" w:rsidRDefault="0037409C">
      <w:pPr>
        <w:pStyle w:val="TOC4"/>
        <w:rPr>
          <w:rFonts w:ascii="Aptos" w:hAnsi="Aptos"/>
          <w:kern w:val="2"/>
          <w:sz w:val="24"/>
          <w:szCs w:val="24"/>
        </w:rPr>
      </w:pPr>
      <w:r w:rsidRPr="00583E2C">
        <w:rPr>
          <w:rFonts w:eastAsia="Malgun Gothic"/>
        </w:rPr>
        <w:t>1</w:t>
      </w:r>
      <w:r w:rsidRPr="00583E2C">
        <w:rPr>
          <w:rFonts w:eastAsia="Malgun Gothic"/>
          <w:lang w:val="en-US"/>
        </w:rPr>
        <w:t>1</w:t>
      </w:r>
      <w:r w:rsidRPr="00583E2C">
        <w:rPr>
          <w:rFonts w:eastAsia="Malgun Gothic"/>
        </w:rPr>
        <w:t>.</w:t>
      </w:r>
      <w:r w:rsidRPr="00583E2C">
        <w:rPr>
          <w:rFonts w:eastAsia="Malgun Gothic"/>
          <w:lang w:val="en-US"/>
        </w:rPr>
        <w:t>3</w:t>
      </w:r>
      <w:r w:rsidRPr="00583E2C">
        <w:rPr>
          <w:rFonts w:eastAsia="Malgun Gothic"/>
        </w:rPr>
        <w:t>.</w:t>
      </w:r>
      <w:r w:rsidRPr="00583E2C">
        <w:rPr>
          <w:rFonts w:eastAsia="Malgun Gothic"/>
          <w:lang w:val="en-US"/>
        </w:rPr>
        <w:t>2</w:t>
      </w:r>
      <w:r w:rsidRPr="00583E2C">
        <w:rPr>
          <w:rFonts w:eastAsia="Malgun Gothic"/>
        </w:rPr>
        <w:t>.</w:t>
      </w:r>
      <w:r w:rsidRPr="00583E2C">
        <w:rPr>
          <w:rFonts w:eastAsia="Malgun Gothic"/>
          <w:lang w:val="en-US"/>
        </w:rPr>
        <w:t>2</w:t>
      </w:r>
      <w:r>
        <w:rPr>
          <w:rFonts w:ascii="Aptos" w:hAnsi="Aptos"/>
          <w:kern w:val="2"/>
          <w:sz w:val="24"/>
          <w:szCs w:val="24"/>
        </w:rPr>
        <w:tab/>
      </w:r>
      <w:r w:rsidRPr="00583E2C">
        <w:rPr>
          <w:rFonts w:eastAsia="Malgun Gothic"/>
          <w:lang w:val="en-US"/>
        </w:rPr>
        <w:t>Receiving a list of deferred group communications</w:t>
      </w:r>
      <w:r>
        <w:tab/>
      </w:r>
      <w:r>
        <w:fldChar w:fldCharType="begin" w:fldLock="1"/>
      </w:r>
      <w:r>
        <w:instrText xml:space="preserve"> PAGEREF _Toc193389093 \h </w:instrText>
      </w:r>
      <w:r>
        <w:fldChar w:fldCharType="separate"/>
      </w:r>
      <w:r>
        <w:t>189</w:t>
      </w:r>
      <w:r>
        <w:fldChar w:fldCharType="end"/>
      </w:r>
    </w:p>
    <w:p w14:paraId="75872113" w14:textId="58D2875B" w:rsidR="0037409C" w:rsidRDefault="0037409C">
      <w:pPr>
        <w:pStyle w:val="TOC3"/>
        <w:rPr>
          <w:rFonts w:ascii="Aptos" w:hAnsi="Aptos"/>
          <w:kern w:val="2"/>
          <w:sz w:val="24"/>
          <w:szCs w:val="24"/>
        </w:rPr>
      </w:pPr>
      <w:r w:rsidRPr="00583E2C">
        <w:rPr>
          <w:rFonts w:eastAsia="SimSun"/>
        </w:rPr>
        <w:t>1</w:t>
      </w:r>
      <w:r w:rsidRPr="00583E2C">
        <w:rPr>
          <w:rFonts w:eastAsia="SimSun"/>
          <w:lang w:val="en-US"/>
        </w:rPr>
        <w:t>1</w:t>
      </w:r>
      <w:r w:rsidRPr="00583E2C">
        <w:rPr>
          <w:rFonts w:eastAsia="SimSun"/>
        </w:rPr>
        <w:t>.</w:t>
      </w:r>
      <w:r w:rsidRPr="00583E2C">
        <w:rPr>
          <w:rFonts w:eastAsia="SimSun"/>
          <w:lang w:val="en-US"/>
        </w:rPr>
        <w:t>3</w:t>
      </w:r>
      <w:r w:rsidRPr="00583E2C">
        <w:rPr>
          <w:rFonts w:eastAsia="SimSun"/>
        </w:rPr>
        <w:t>.</w:t>
      </w:r>
      <w:r w:rsidRPr="00583E2C">
        <w:rPr>
          <w:rFonts w:eastAsia="SimSun"/>
          <w:lang w:val="en-US"/>
        </w:rPr>
        <w:t>3</w:t>
      </w:r>
      <w:r>
        <w:rPr>
          <w:rFonts w:ascii="Aptos" w:hAnsi="Aptos"/>
          <w:kern w:val="2"/>
          <w:sz w:val="24"/>
          <w:szCs w:val="24"/>
        </w:rPr>
        <w:tab/>
      </w:r>
      <w:r w:rsidRPr="00583E2C">
        <w:rPr>
          <w:rFonts w:eastAsia="SimSun"/>
          <w:lang w:val="en-US"/>
        </w:rPr>
        <w:t xml:space="preserve">Participating </w:t>
      </w:r>
      <w:r w:rsidRPr="00583E2C">
        <w:rPr>
          <w:rFonts w:eastAsia="SimSun"/>
        </w:rPr>
        <w:t xml:space="preserve">MCData </w:t>
      </w:r>
      <w:r w:rsidRPr="00583E2C">
        <w:rPr>
          <w:rFonts w:eastAsia="SimSun"/>
          <w:lang w:val="en-US"/>
        </w:rPr>
        <w:t>function</w:t>
      </w:r>
      <w:r w:rsidRPr="00583E2C">
        <w:rPr>
          <w:rFonts w:eastAsia="SimSun"/>
        </w:rPr>
        <w:t xml:space="preserve"> procedures</w:t>
      </w:r>
      <w:r>
        <w:tab/>
      </w:r>
      <w:r>
        <w:fldChar w:fldCharType="begin" w:fldLock="1"/>
      </w:r>
      <w:r>
        <w:instrText xml:space="preserve"> PAGEREF _Toc193389094 \h </w:instrText>
      </w:r>
      <w:r>
        <w:fldChar w:fldCharType="separate"/>
      </w:r>
      <w:r>
        <w:t>190</w:t>
      </w:r>
      <w:r>
        <w:fldChar w:fldCharType="end"/>
      </w:r>
    </w:p>
    <w:p w14:paraId="5C0CD3B5" w14:textId="65423024" w:rsidR="0037409C" w:rsidRDefault="0037409C">
      <w:pPr>
        <w:pStyle w:val="TOC4"/>
        <w:rPr>
          <w:rFonts w:ascii="Aptos" w:hAnsi="Aptos"/>
          <w:kern w:val="2"/>
          <w:sz w:val="24"/>
          <w:szCs w:val="24"/>
        </w:rPr>
      </w:pPr>
      <w:r w:rsidRPr="00583E2C">
        <w:rPr>
          <w:rFonts w:eastAsia="Malgun Gothic"/>
        </w:rPr>
        <w:t>11.3.3.1</w:t>
      </w:r>
      <w:r>
        <w:rPr>
          <w:rFonts w:ascii="Aptos" w:hAnsi="Aptos"/>
          <w:kern w:val="2"/>
          <w:sz w:val="24"/>
          <w:szCs w:val="24"/>
        </w:rPr>
        <w:tab/>
      </w:r>
      <w:r w:rsidRPr="00583E2C">
        <w:rPr>
          <w:rFonts w:eastAsia="Malgun Gothic"/>
        </w:rPr>
        <w:t>Receiving a request to access a list of deferred group communications</w:t>
      </w:r>
      <w:r>
        <w:tab/>
      </w:r>
      <w:r>
        <w:fldChar w:fldCharType="begin" w:fldLock="1"/>
      </w:r>
      <w:r>
        <w:instrText xml:space="preserve"> PAGEREF _Toc193389095 \h </w:instrText>
      </w:r>
      <w:r>
        <w:fldChar w:fldCharType="separate"/>
      </w:r>
      <w:r>
        <w:t>190</w:t>
      </w:r>
      <w:r>
        <w:fldChar w:fldCharType="end"/>
      </w:r>
    </w:p>
    <w:p w14:paraId="73229FB1" w14:textId="4FA35DB4" w:rsidR="0037409C" w:rsidRDefault="0037409C">
      <w:pPr>
        <w:pStyle w:val="TOC4"/>
        <w:rPr>
          <w:rFonts w:ascii="Aptos" w:hAnsi="Aptos"/>
          <w:kern w:val="2"/>
          <w:sz w:val="24"/>
          <w:szCs w:val="24"/>
        </w:rPr>
      </w:pPr>
      <w:r w:rsidRPr="00583E2C">
        <w:rPr>
          <w:rFonts w:eastAsia="Malgun Gothic"/>
        </w:rPr>
        <w:t>11.3.3.</w:t>
      </w:r>
      <w:r w:rsidRPr="00583E2C">
        <w:rPr>
          <w:rFonts w:eastAsia="Malgun Gothic"/>
          <w:lang w:val="en-US"/>
        </w:rPr>
        <w:t>2</w:t>
      </w:r>
      <w:r>
        <w:rPr>
          <w:rFonts w:ascii="Aptos" w:hAnsi="Aptos"/>
          <w:kern w:val="2"/>
          <w:sz w:val="24"/>
          <w:szCs w:val="24"/>
        </w:rPr>
        <w:tab/>
      </w:r>
      <w:r w:rsidRPr="00583E2C">
        <w:rPr>
          <w:rFonts w:eastAsia="Malgun Gothic"/>
          <w:lang w:val="en-US"/>
        </w:rPr>
        <w:t>Sending</w:t>
      </w:r>
      <w:r w:rsidRPr="00583E2C">
        <w:rPr>
          <w:rFonts w:eastAsia="Malgun Gothic"/>
        </w:rPr>
        <w:t xml:space="preserve"> a list of deferred group communications</w:t>
      </w:r>
      <w:r>
        <w:tab/>
      </w:r>
      <w:r>
        <w:fldChar w:fldCharType="begin" w:fldLock="1"/>
      </w:r>
      <w:r>
        <w:instrText xml:space="preserve"> PAGEREF _Toc193389096 \h </w:instrText>
      </w:r>
      <w:r>
        <w:fldChar w:fldCharType="separate"/>
      </w:r>
      <w:r>
        <w:t>190</w:t>
      </w:r>
      <w:r>
        <w:fldChar w:fldCharType="end"/>
      </w:r>
    </w:p>
    <w:p w14:paraId="12553A72" w14:textId="2AFBC9B6" w:rsidR="0037409C" w:rsidRDefault="0037409C">
      <w:pPr>
        <w:pStyle w:val="TOC1"/>
        <w:rPr>
          <w:rFonts w:ascii="Aptos" w:hAnsi="Aptos"/>
          <w:kern w:val="2"/>
          <w:sz w:val="24"/>
          <w:szCs w:val="24"/>
        </w:rPr>
      </w:pPr>
      <w:r>
        <w:t>12</w:t>
      </w:r>
      <w:r>
        <w:rPr>
          <w:rFonts w:ascii="Aptos" w:hAnsi="Aptos"/>
          <w:kern w:val="2"/>
          <w:sz w:val="24"/>
          <w:szCs w:val="24"/>
        </w:rPr>
        <w:tab/>
      </w:r>
      <w:r>
        <w:t>Dispositions and Notifications</w:t>
      </w:r>
      <w:r>
        <w:tab/>
      </w:r>
      <w:r>
        <w:fldChar w:fldCharType="begin" w:fldLock="1"/>
      </w:r>
      <w:r>
        <w:instrText xml:space="preserve"> PAGEREF _Toc193389097 \h </w:instrText>
      </w:r>
      <w:r>
        <w:fldChar w:fldCharType="separate"/>
      </w:r>
      <w:r>
        <w:t>190</w:t>
      </w:r>
      <w:r>
        <w:fldChar w:fldCharType="end"/>
      </w:r>
    </w:p>
    <w:p w14:paraId="6AAFE5AD" w14:textId="06372EC5" w:rsidR="0037409C" w:rsidRDefault="0037409C">
      <w:pPr>
        <w:pStyle w:val="TOC2"/>
        <w:rPr>
          <w:rFonts w:ascii="Aptos" w:hAnsi="Aptos"/>
          <w:kern w:val="2"/>
          <w:sz w:val="24"/>
          <w:szCs w:val="24"/>
        </w:rPr>
      </w:pPr>
      <w:r>
        <w:t>12.1</w:t>
      </w:r>
      <w:r>
        <w:rPr>
          <w:rFonts w:ascii="Aptos" w:hAnsi="Aptos"/>
          <w:kern w:val="2"/>
          <w:sz w:val="24"/>
          <w:szCs w:val="24"/>
        </w:rPr>
        <w:tab/>
      </w:r>
      <w:r>
        <w:t>General</w:t>
      </w:r>
      <w:r>
        <w:tab/>
      </w:r>
      <w:r>
        <w:fldChar w:fldCharType="begin" w:fldLock="1"/>
      </w:r>
      <w:r>
        <w:instrText xml:space="preserve"> PAGEREF _Toc193389098 \h </w:instrText>
      </w:r>
      <w:r>
        <w:fldChar w:fldCharType="separate"/>
      </w:r>
      <w:r>
        <w:t>190</w:t>
      </w:r>
      <w:r>
        <w:fldChar w:fldCharType="end"/>
      </w:r>
    </w:p>
    <w:p w14:paraId="790B1BE0" w14:textId="0A3DB51F" w:rsidR="0037409C" w:rsidRDefault="0037409C">
      <w:pPr>
        <w:pStyle w:val="TOC2"/>
        <w:rPr>
          <w:rFonts w:ascii="Aptos" w:hAnsi="Aptos"/>
          <w:kern w:val="2"/>
          <w:sz w:val="24"/>
          <w:szCs w:val="24"/>
        </w:rPr>
      </w:pPr>
      <w:r>
        <w:t>12.2</w:t>
      </w:r>
      <w:r>
        <w:rPr>
          <w:rFonts w:ascii="Aptos" w:hAnsi="Aptos"/>
          <w:kern w:val="2"/>
          <w:sz w:val="24"/>
          <w:szCs w:val="24"/>
        </w:rPr>
        <w:tab/>
      </w:r>
      <w:r>
        <w:t>On-network disposition notifications</w:t>
      </w:r>
      <w:r>
        <w:tab/>
      </w:r>
      <w:r>
        <w:fldChar w:fldCharType="begin" w:fldLock="1"/>
      </w:r>
      <w:r>
        <w:instrText xml:space="preserve"> PAGEREF _Toc193389099 \h </w:instrText>
      </w:r>
      <w:r>
        <w:fldChar w:fldCharType="separate"/>
      </w:r>
      <w:r>
        <w:t>191</w:t>
      </w:r>
      <w:r>
        <w:fldChar w:fldCharType="end"/>
      </w:r>
    </w:p>
    <w:p w14:paraId="3A394E25" w14:textId="1765B66E" w:rsidR="0037409C" w:rsidRDefault="0037409C">
      <w:pPr>
        <w:pStyle w:val="TOC3"/>
        <w:rPr>
          <w:rFonts w:ascii="Aptos" w:hAnsi="Aptos"/>
          <w:kern w:val="2"/>
          <w:sz w:val="24"/>
          <w:szCs w:val="24"/>
        </w:rPr>
      </w:pPr>
      <w:r w:rsidRPr="00583E2C">
        <w:rPr>
          <w:rFonts w:eastAsia="SimSun"/>
        </w:rPr>
        <w:t>12.2.1</w:t>
      </w:r>
      <w:r>
        <w:rPr>
          <w:rFonts w:ascii="Aptos" w:hAnsi="Aptos"/>
          <w:kern w:val="2"/>
          <w:sz w:val="24"/>
          <w:szCs w:val="24"/>
        </w:rPr>
        <w:tab/>
      </w:r>
      <w:r w:rsidRPr="00583E2C">
        <w:rPr>
          <w:rFonts w:eastAsia="SimSun"/>
        </w:rPr>
        <w:t>MCData client procedures</w:t>
      </w:r>
      <w:r>
        <w:tab/>
      </w:r>
      <w:r>
        <w:fldChar w:fldCharType="begin" w:fldLock="1"/>
      </w:r>
      <w:r>
        <w:instrText xml:space="preserve"> PAGEREF _Toc193389100 \h </w:instrText>
      </w:r>
      <w:r>
        <w:fldChar w:fldCharType="separate"/>
      </w:r>
      <w:r>
        <w:t>191</w:t>
      </w:r>
      <w:r>
        <w:fldChar w:fldCharType="end"/>
      </w:r>
    </w:p>
    <w:p w14:paraId="4377BF54" w14:textId="766D636B" w:rsidR="0037409C" w:rsidRDefault="0037409C">
      <w:pPr>
        <w:pStyle w:val="TOC4"/>
        <w:rPr>
          <w:rFonts w:ascii="Aptos" w:hAnsi="Aptos"/>
          <w:kern w:val="2"/>
          <w:sz w:val="24"/>
          <w:szCs w:val="24"/>
        </w:rPr>
      </w:pPr>
      <w:r w:rsidRPr="00583E2C">
        <w:rPr>
          <w:rFonts w:eastAsia="Malgun Gothic"/>
        </w:rPr>
        <w:t>12.2.1.1</w:t>
      </w:r>
      <w:r>
        <w:rPr>
          <w:rFonts w:ascii="Aptos" w:hAnsi="Aptos"/>
          <w:kern w:val="2"/>
          <w:sz w:val="24"/>
          <w:szCs w:val="24"/>
        </w:rPr>
        <w:tab/>
      </w:r>
      <w:r w:rsidRPr="00583E2C">
        <w:rPr>
          <w:rFonts w:eastAsia="Malgun Gothic"/>
        </w:rPr>
        <w:t>MCData client sends a disposition notification message</w:t>
      </w:r>
      <w:r>
        <w:tab/>
      </w:r>
      <w:r>
        <w:fldChar w:fldCharType="begin" w:fldLock="1"/>
      </w:r>
      <w:r>
        <w:instrText xml:space="preserve"> PAGEREF _Toc193389101 \h </w:instrText>
      </w:r>
      <w:r>
        <w:fldChar w:fldCharType="separate"/>
      </w:r>
      <w:r>
        <w:t>191</w:t>
      </w:r>
      <w:r>
        <w:fldChar w:fldCharType="end"/>
      </w:r>
    </w:p>
    <w:p w14:paraId="63F3C3D8" w14:textId="39FA25A7" w:rsidR="0037409C" w:rsidRDefault="0037409C">
      <w:pPr>
        <w:pStyle w:val="TOC4"/>
        <w:rPr>
          <w:rFonts w:ascii="Aptos" w:hAnsi="Aptos"/>
          <w:kern w:val="2"/>
          <w:sz w:val="24"/>
          <w:szCs w:val="24"/>
        </w:rPr>
      </w:pPr>
      <w:r w:rsidRPr="00583E2C">
        <w:rPr>
          <w:rFonts w:eastAsia="Malgun Gothic"/>
        </w:rPr>
        <w:t>12.2.1.2</w:t>
      </w:r>
      <w:r>
        <w:rPr>
          <w:rFonts w:ascii="Aptos" w:hAnsi="Aptos"/>
          <w:kern w:val="2"/>
          <w:sz w:val="24"/>
          <w:szCs w:val="24"/>
        </w:rPr>
        <w:tab/>
      </w:r>
      <w:r w:rsidRPr="00583E2C">
        <w:rPr>
          <w:rFonts w:eastAsia="Malgun Gothic"/>
        </w:rPr>
        <w:t>MCData client receives a disposition notification message</w:t>
      </w:r>
      <w:r>
        <w:tab/>
      </w:r>
      <w:r>
        <w:fldChar w:fldCharType="begin" w:fldLock="1"/>
      </w:r>
      <w:r>
        <w:instrText xml:space="preserve"> PAGEREF _Toc193389102 \h </w:instrText>
      </w:r>
      <w:r>
        <w:fldChar w:fldCharType="separate"/>
      </w:r>
      <w:r>
        <w:t>191</w:t>
      </w:r>
      <w:r>
        <w:fldChar w:fldCharType="end"/>
      </w:r>
    </w:p>
    <w:p w14:paraId="19AD1681" w14:textId="2EBD2FE7" w:rsidR="0037409C" w:rsidRDefault="0037409C">
      <w:pPr>
        <w:pStyle w:val="TOC3"/>
        <w:rPr>
          <w:rFonts w:ascii="Aptos" w:hAnsi="Aptos"/>
          <w:kern w:val="2"/>
          <w:sz w:val="24"/>
          <w:szCs w:val="24"/>
        </w:rPr>
      </w:pPr>
      <w:r w:rsidRPr="00583E2C">
        <w:rPr>
          <w:rFonts w:eastAsia="Malgun Gothic"/>
        </w:rPr>
        <w:t>12.2.2</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_Toc193389103 \h </w:instrText>
      </w:r>
      <w:r>
        <w:fldChar w:fldCharType="separate"/>
      </w:r>
      <w:r>
        <w:t>192</w:t>
      </w:r>
      <w:r>
        <w:fldChar w:fldCharType="end"/>
      </w:r>
    </w:p>
    <w:p w14:paraId="20450EF5" w14:textId="0DB245FF" w:rsidR="0037409C" w:rsidRDefault="0037409C">
      <w:pPr>
        <w:pStyle w:val="TOC4"/>
        <w:rPr>
          <w:rFonts w:ascii="Aptos" w:hAnsi="Aptos"/>
          <w:kern w:val="2"/>
          <w:sz w:val="24"/>
          <w:szCs w:val="24"/>
        </w:rPr>
      </w:pPr>
      <w:r w:rsidRPr="00583E2C">
        <w:rPr>
          <w:rFonts w:eastAsia="Malgun Gothic"/>
        </w:rPr>
        <w:t>12.2.2.1</w:t>
      </w:r>
      <w:r>
        <w:rPr>
          <w:rFonts w:ascii="Aptos" w:hAnsi="Aptos"/>
          <w:kern w:val="2"/>
          <w:sz w:val="24"/>
          <w:szCs w:val="24"/>
        </w:rPr>
        <w:tab/>
      </w:r>
      <w:r w:rsidRPr="00583E2C">
        <w:rPr>
          <w:rFonts w:eastAsia="Malgun Gothic"/>
        </w:rPr>
        <w:t>Participating MCData function receives disposition notification from a MCData user</w:t>
      </w:r>
      <w:r>
        <w:tab/>
      </w:r>
      <w:r>
        <w:fldChar w:fldCharType="begin" w:fldLock="1"/>
      </w:r>
      <w:r>
        <w:instrText xml:space="preserve"> PAGEREF _Toc193389104 \h </w:instrText>
      </w:r>
      <w:r>
        <w:fldChar w:fldCharType="separate"/>
      </w:r>
      <w:r>
        <w:t>192</w:t>
      </w:r>
      <w:r>
        <w:fldChar w:fldCharType="end"/>
      </w:r>
    </w:p>
    <w:p w14:paraId="145B9A68" w14:textId="5A2AC293" w:rsidR="0037409C" w:rsidRDefault="0037409C">
      <w:pPr>
        <w:pStyle w:val="TOC4"/>
        <w:rPr>
          <w:rFonts w:ascii="Aptos" w:hAnsi="Aptos"/>
          <w:kern w:val="2"/>
          <w:sz w:val="24"/>
          <w:szCs w:val="24"/>
        </w:rPr>
      </w:pPr>
      <w:r w:rsidRPr="00583E2C">
        <w:rPr>
          <w:rFonts w:eastAsia="Malgun Gothic"/>
        </w:rPr>
        <w:t>12.2.2.2</w:t>
      </w:r>
      <w:r>
        <w:rPr>
          <w:rFonts w:ascii="Aptos" w:hAnsi="Aptos"/>
          <w:kern w:val="2"/>
          <w:sz w:val="24"/>
          <w:szCs w:val="24"/>
        </w:rPr>
        <w:tab/>
      </w:r>
      <w:r w:rsidRPr="00583E2C">
        <w:rPr>
          <w:rFonts w:eastAsia="Malgun Gothic"/>
        </w:rPr>
        <w:t>Participating MCData function receives disposition notification from a Controlling MCData function</w:t>
      </w:r>
      <w:r>
        <w:tab/>
      </w:r>
      <w:r>
        <w:fldChar w:fldCharType="begin" w:fldLock="1"/>
      </w:r>
      <w:r>
        <w:instrText xml:space="preserve"> PAGEREF _Toc193389105 \h </w:instrText>
      </w:r>
      <w:r>
        <w:fldChar w:fldCharType="separate"/>
      </w:r>
      <w:r>
        <w:t>193</w:t>
      </w:r>
      <w:r>
        <w:fldChar w:fldCharType="end"/>
      </w:r>
    </w:p>
    <w:p w14:paraId="193F539D" w14:textId="2BA89836" w:rsidR="0037409C" w:rsidRDefault="0037409C">
      <w:pPr>
        <w:pStyle w:val="TOC3"/>
        <w:rPr>
          <w:rFonts w:ascii="Aptos" w:hAnsi="Aptos"/>
          <w:kern w:val="2"/>
          <w:sz w:val="24"/>
          <w:szCs w:val="24"/>
        </w:rPr>
      </w:pPr>
      <w:r w:rsidRPr="00583E2C">
        <w:rPr>
          <w:rFonts w:eastAsia="Malgun Gothic"/>
        </w:rPr>
        <w:t>12.2.3</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_Toc193389106 \h </w:instrText>
      </w:r>
      <w:r>
        <w:fldChar w:fldCharType="separate"/>
      </w:r>
      <w:r>
        <w:t>194</w:t>
      </w:r>
      <w:r>
        <w:fldChar w:fldCharType="end"/>
      </w:r>
    </w:p>
    <w:p w14:paraId="2D775A9E" w14:textId="216765E2" w:rsidR="0037409C" w:rsidRDefault="0037409C">
      <w:pPr>
        <w:pStyle w:val="TOC2"/>
        <w:rPr>
          <w:rFonts w:ascii="Aptos" w:hAnsi="Aptos"/>
          <w:kern w:val="2"/>
          <w:sz w:val="24"/>
          <w:szCs w:val="24"/>
        </w:rPr>
      </w:pPr>
      <w:r>
        <w:t>12.3</w:t>
      </w:r>
      <w:r>
        <w:rPr>
          <w:rFonts w:ascii="Aptos" w:hAnsi="Aptos"/>
          <w:kern w:val="2"/>
          <w:sz w:val="24"/>
          <w:szCs w:val="24"/>
        </w:rPr>
        <w:tab/>
      </w:r>
      <w:r>
        <w:t>Off-network dispositions</w:t>
      </w:r>
      <w:r>
        <w:tab/>
      </w:r>
      <w:r>
        <w:fldChar w:fldCharType="begin" w:fldLock="1"/>
      </w:r>
      <w:r>
        <w:instrText xml:space="preserve"> PAGEREF _Toc193389107 \h </w:instrText>
      </w:r>
      <w:r>
        <w:fldChar w:fldCharType="separate"/>
      </w:r>
      <w:r>
        <w:t>196</w:t>
      </w:r>
      <w:r>
        <w:fldChar w:fldCharType="end"/>
      </w:r>
    </w:p>
    <w:p w14:paraId="56DC3C29" w14:textId="1B8CB1D1" w:rsidR="0037409C" w:rsidRDefault="0037409C">
      <w:pPr>
        <w:pStyle w:val="TOC3"/>
        <w:rPr>
          <w:rFonts w:ascii="Aptos" w:hAnsi="Aptos"/>
          <w:kern w:val="2"/>
          <w:sz w:val="24"/>
          <w:szCs w:val="24"/>
        </w:rPr>
      </w:pPr>
      <w:r>
        <w:rPr>
          <w:lang w:eastAsia="zh-CN"/>
        </w:rPr>
        <w:t>12.3.1</w:t>
      </w:r>
      <w:r>
        <w:rPr>
          <w:rFonts w:ascii="Aptos" w:hAnsi="Aptos"/>
          <w:kern w:val="2"/>
          <w:sz w:val="24"/>
          <w:szCs w:val="24"/>
        </w:rPr>
        <w:tab/>
      </w:r>
      <w:r>
        <w:rPr>
          <w:lang w:eastAsia="zh-CN"/>
        </w:rPr>
        <w:t>General</w:t>
      </w:r>
      <w:r>
        <w:tab/>
      </w:r>
      <w:r>
        <w:fldChar w:fldCharType="begin" w:fldLock="1"/>
      </w:r>
      <w:r>
        <w:instrText xml:space="preserve"> PAGEREF _Toc193389108 \h </w:instrText>
      </w:r>
      <w:r>
        <w:fldChar w:fldCharType="separate"/>
      </w:r>
      <w:r>
        <w:t>196</w:t>
      </w:r>
      <w:r>
        <w:fldChar w:fldCharType="end"/>
      </w:r>
    </w:p>
    <w:p w14:paraId="59FCC5C9" w14:textId="20473389" w:rsidR="0037409C" w:rsidRDefault="0037409C">
      <w:pPr>
        <w:pStyle w:val="TOC3"/>
        <w:rPr>
          <w:rFonts w:ascii="Aptos" w:hAnsi="Aptos"/>
          <w:kern w:val="2"/>
          <w:sz w:val="24"/>
          <w:szCs w:val="24"/>
        </w:rPr>
      </w:pPr>
      <w:r w:rsidRPr="00583E2C">
        <w:rPr>
          <w:lang w:val="en-IN" w:eastAsia="zh-CN"/>
        </w:rPr>
        <w:t>12.3.2</w:t>
      </w:r>
      <w:r>
        <w:rPr>
          <w:rFonts w:ascii="Aptos" w:hAnsi="Aptos"/>
          <w:kern w:val="2"/>
          <w:sz w:val="24"/>
          <w:szCs w:val="24"/>
        </w:rPr>
        <w:tab/>
      </w:r>
      <w:r w:rsidRPr="00583E2C">
        <w:rPr>
          <w:rFonts w:eastAsia="Malgun Gothic"/>
          <w:lang w:eastAsia="zh-CN"/>
        </w:rPr>
        <w:t>Sending off-network SDS delivery notification</w:t>
      </w:r>
      <w:r>
        <w:tab/>
      </w:r>
      <w:r>
        <w:fldChar w:fldCharType="begin" w:fldLock="1"/>
      </w:r>
      <w:r>
        <w:instrText xml:space="preserve"> PAGEREF _Toc193389109 \h </w:instrText>
      </w:r>
      <w:r>
        <w:fldChar w:fldCharType="separate"/>
      </w:r>
      <w:r>
        <w:t>196</w:t>
      </w:r>
      <w:r>
        <w:fldChar w:fldCharType="end"/>
      </w:r>
    </w:p>
    <w:p w14:paraId="513CA881" w14:textId="780A9915" w:rsidR="0037409C" w:rsidRDefault="0037409C">
      <w:pPr>
        <w:pStyle w:val="TOC3"/>
        <w:rPr>
          <w:rFonts w:ascii="Aptos" w:hAnsi="Aptos"/>
          <w:kern w:val="2"/>
          <w:sz w:val="24"/>
          <w:szCs w:val="24"/>
        </w:rPr>
      </w:pPr>
      <w:r w:rsidRPr="00583E2C">
        <w:rPr>
          <w:lang w:val="en-IN" w:eastAsia="zh-CN"/>
        </w:rPr>
        <w:t>12.3.3</w:t>
      </w:r>
      <w:r>
        <w:rPr>
          <w:rFonts w:ascii="Aptos" w:hAnsi="Aptos"/>
          <w:kern w:val="2"/>
          <w:sz w:val="24"/>
          <w:szCs w:val="24"/>
        </w:rPr>
        <w:tab/>
      </w:r>
      <w:r w:rsidRPr="00583E2C">
        <w:rPr>
          <w:rFonts w:eastAsia="Malgun Gothic"/>
          <w:lang w:eastAsia="zh-CN"/>
        </w:rPr>
        <w:t>Sending off-network SDS read notification</w:t>
      </w:r>
      <w:r>
        <w:tab/>
      </w:r>
      <w:r>
        <w:fldChar w:fldCharType="begin" w:fldLock="1"/>
      </w:r>
      <w:r>
        <w:instrText xml:space="preserve"> PAGEREF _Toc193389110 \h </w:instrText>
      </w:r>
      <w:r>
        <w:fldChar w:fldCharType="separate"/>
      </w:r>
      <w:r>
        <w:t>197</w:t>
      </w:r>
      <w:r>
        <w:fldChar w:fldCharType="end"/>
      </w:r>
    </w:p>
    <w:p w14:paraId="1F1939B4" w14:textId="13B2069A" w:rsidR="0037409C" w:rsidRDefault="0037409C">
      <w:pPr>
        <w:pStyle w:val="TOC3"/>
        <w:rPr>
          <w:rFonts w:ascii="Aptos" w:hAnsi="Aptos"/>
          <w:kern w:val="2"/>
          <w:sz w:val="24"/>
          <w:szCs w:val="24"/>
        </w:rPr>
      </w:pPr>
      <w:r w:rsidRPr="00583E2C">
        <w:rPr>
          <w:lang w:val="en-IN" w:eastAsia="zh-CN"/>
        </w:rPr>
        <w:t>12.3.4</w:t>
      </w:r>
      <w:r>
        <w:rPr>
          <w:rFonts w:ascii="Aptos" w:hAnsi="Aptos"/>
          <w:kern w:val="2"/>
          <w:sz w:val="24"/>
          <w:szCs w:val="24"/>
        </w:rPr>
        <w:tab/>
      </w:r>
      <w:r w:rsidRPr="00583E2C">
        <w:rPr>
          <w:lang w:val="en-IN" w:eastAsia="zh-CN"/>
        </w:rPr>
        <w:t>Sending off-network SDS delivered and read notification</w:t>
      </w:r>
      <w:r>
        <w:tab/>
      </w:r>
      <w:r>
        <w:fldChar w:fldCharType="begin" w:fldLock="1"/>
      </w:r>
      <w:r>
        <w:instrText xml:space="preserve"> PAGEREF _Toc193389111 \h </w:instrText>
      </w:r>
      <w:r>
        <w:fldChar w:fldCharType="separate"/>
      </w:r>
      <w:r>
        <w:t>197</w:t>
      </w:r>
      <w:r>
        <w:fldChar w:fldCharType="end"/>
      </w:r>
    </w:p>
    <w:p w14:paraId="25C763E4" w14:textId="558EBBC6" w:rsidR="0037409C" w:rsidRDefault="0037409C">
      <w:pPr>
        <w:pStyle w:val="TOC3"/>
        <w:rPr>
          <w:rFonts w:ascii="Aptos" w:hAnsi="Aptos"/>
          <w:kern w:val="2"/>
          <w:sz w:val="24"/>
          <w:szCs w:val="24"/>
        </w:rPr>
      </w:pPr>
      <w:r w:rsidRPr="00583E2C">
        <w:rPr>
          <w:lang w:val="en-IN" w:eastAsia="zh-CN"/>
        </w:rPr>
        <w:t>12.3.5</w:t>
      </w:r>
      <w:r>
        <w:rPr>
          <w:rFonts w:ascii="Aptos" w:hAnsi="Aptos"/>
          <w:kern w:val="2"/>
          <w:sz w:val="24"/>
          <w:szCs w:val="24"/>
        </w:rPr>
        <w:tab/>
      </w:r>
      <w:r w:rsidRPr="00583E2C">
        <w:rPr>
          <w:rFonts w:eastAsia="Malgun Gothic"/>
          <w:lang w:eastAsia="zh-CN"/>
        </w:rPr>
        <w:t>Off-network SDS notification retransmission</w:t>
      </w:r>
      <w:r>
        <w:tab/>
      </w:r>
      <w:r>
        <w:fldChar w:fldCharType="begin" w:fldLock="1"/>
      </w:r>
      <w:r>
        <w:instrText xml:space="preserve"> PAGEREF _Toc193389112 \h </w:instrText>
      </w:r>
      <w:r>
        <w:fldChar w:fldCharType="separate"/>
      </w:r>
      <w:r>
        <w:t>198</w:t>
      </w:r>
      <w:r>
        <w:fldChar w:fldCharType="end"/>
      </w:r>
    </w:p>
    <w:p w14:paraId="6D4FEFD3" w14:textId="7CDDC4F8" w:rsidR="0037409C" w:rsidRDefault="0037409C">
      <w:pPr>
        <w:pStyle w:val="TOC2"/>
        <w:rPr>
          <w:rFonts w:ascii="Aptos" w:hAnsi="Aptos"/>
          <w:kern w:val="2"/>
          <w:sz w:val="24"/>
          <w:szCs w:val="24"/>
        </w:rPr>
      </w:pPr>
      <w:r w:rsidRPr="00583E2C">
        <w:rPr>
          <w:rFonts w:eastAsia="Malgun Gothic"/>
        </w:rPr>
        <w:t>12.4</w:t>
      </w:r>
      <w:r>
        <w:rPr>
          <w:rFonts w:ascii="Aptos" w:hAnsi="Aptos"/>
          <w:kern w:val="2"/>
          <w:sz w:val="24"/>
          <w:szCs w:val="24"/>
        </w:rPr>
        <w:tab/>
      </w:r>
      <w:r w:rsidRPr="00583E2C">
        <w:rPr>
          <w:rFonts w:eastAsia="Malgun Gothic"/>
        </w:rPr>
        <w:t>Network-triggered notifications for FD</w:t>
      </w:r>
      <w:r>
        <w:tab/>
      </w:r>
      <w:r>
        <w:fldChar w:fldCharType="begin" w:fldLock="1"/>
      </w:r>
      <w:r>
        <w:instrText xml:space="preserve"> PAGEREF _Toc193389113 \h </w:instrText>
      </w:r>
      <w:r>
        <w:fldChar w:fldCharType="separate"/>
      </w:r>
      <w:r>
        <w:t>198</w:t>
      </w:r>
      <w:r>
        <w:fldChar w:fldCharType="end"/>
      </w:r>
    </w:p>
    <w:p w14:paraId="2EB0753A" w14:textId="151EEF7C" w:rsidR="0037409C" w:rsidRDefault="0037409C">
      <w:pPr>
        <w:pStyle w:val="TOC3"/>
        <w:rPr>
          <w:rFonts w:ascii="Aptos" w:hAnsi="Aptos"/>
          <w:kern w:val="2"/>
          <w:sz w:val="24"/>
          <w:szCs w:val="24"/>
        </w:rPr>
      </w:pPr>
      <w:r w:rsidRPr="00583E2C">
        <w:rPr>
          <w:rFonts w:eastAsia="Malgun Gothic"/>
        </w:rPr>
        <w:t>12.4.1</w:t>
      </w:r>
      <w:r>
        <w:rPr>
          <w:rFonts w:ascii="Aptos" w:hAnsi="Aptos"/>
          <w:kern w:val="2"/>
          <w:sz w:val="24"/>
          <w:szCs w:val="24"/>
        </w:rPr>
        <w:tab/>
      </w:r>
      <w:r w:rsidRPr="00583E2C">
        <w:rPr>
          <w:rFonts w:eastAsia="Malgun Gothic"/>
        </w:rPr>
        <w:t>General</w:t>
      </w:r>
      <w:r>
        <w:tab/>
      </w:r>
      <w:r>
        <w:fldChar w:fldCharType="begin" w:fldLock="1"/>
      </w:r>
      <w:r>
        <w:instrText xml:space="preserve"> PAGEREF _Toc193389114 \h </w:instrText>
      </w:r>
      <w:r>
        <w:fldChar w:fldCharType="separate"/>
      </w:r>
      <w:r>
        <w:t>198</w:t>
      </w:r>
      <w:r>
        <w:fldChar w:fldCharType="end"/>
      </w:r>
    </w:p>
    <w:p w14:paraId="428E0A69" w14:textId="4D8CDF28" w:rsidR="0037409C" w:rsidRDefault="0037409C">
      <w:pPr>
        <w:pStyle w:val="TOC4"/>
        <w:rPr>
          <w:rFonts w:ascii="Aptos" w:hAnsi="Aptos"/>
          <w:kern w:val="2"/>
          <w:sz w:val="24"/>
          <w:szCs w:val="24"/>
        </w:rPr>
      </w:pPr>
      <w:r w:rsidRPr="00583E2C">
        <w:rPr>
          <w:rFonts w:eastAsia="Malgun Gothic"/>
        </w:rPr>
        <w:t>12.4.1.1</w:t>
      </w:r>
      <w:r>
        <w:rPr>
          <w:rFonts w:ascii="Aptos" w:hAnsi="Aptos"/>
          <w:kern w:val="2"/>
          <w:sz w:val="24"/>
          <w:szCs w:val="24"/>
        </w:rPr>
        <w:tab/>
      </w:r>
      <w:r w:rsidRPr="00583E2C">
        <w:rPr>
          <w:rFonts w:eastAsia="Malgun Gothic"/>
        </w:rPr>
        <w:t>File availability expiry</w:t>
      </w:r>
      <w:r>
        <w:tab/>
      </w:r>
      <w:r>
        <w:fldChar w:fldCharType="begin" w:fldLock="1"/>
      </w:r>
      <w:r>
        <w:instrText xml:space="preserve"> PAGEREF _Toc193389115 \h </w:instrText>
      </w:r>
      <w:r>
        <w:fldChar w:fldCharType="separate"/>
      </w:r>
      <w:r>
        <w:t>198</w:t>
      </w:r>
      <w:r>
        <w:fldChar w:fldCharType="end"/>
      </w:r>
    </w:p>
    <w:p w14:paraId="5E323DE7" w14:textId="358228BE" w:rsidR="0037409C" w:rsidRDefault="0037409C">
      <w:pPr>
        <w:pStyle w:val="TOC3"/>
        <w:rPr>
          <w:rFonts w:ascii="Aptos" w:hAnsi="Aptos"/>
          <w:kern w:val="2"/>
          <w:sz w:val="24"/>
          <w:szCs w:val="24"/>
        </w:rPr>
      </w:pPr>
      <w:r w:rsidRPr="00583E2C">
        <w:rPr>
          <w:rFonts w:eastAsia="Malgun Gothic"/>
        </w:rPr>
        <w:t>12.4.2</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_Toc193389116 \h </w:instrText>
      </w:r>
      <w:r>
        <w:fldChar w:fldCharType="separate"/>
      </w:r>
      <w:r>
        <w:t>199</w:t>
      </w:r>
      <w:r>
        <w:fldChar w:fldCharType="end"/>
      </w:r>
    </w:p>
    <w:p w14:paraId="487DA600" w14:textId="4F7740AA" w:rsidR="0037409C" w:rsidRDefault="0037409C">
      <w:pPr>
        <w:pStyle w:val="TOC4"/>
        <w:rPr>
          <w:rFonts w:ascii="Aptos" w:hAnsi="Aptos"/>
          <w:kern w:val="2"/>
          <w:sz w:val="24"/>
          <w:szCs w:val="24"/>
        </w:rPr>
      </w:pPr>
      <w:r w:rsidRPr="00583E2C">
        <w:rPr>
          <w:rFonts w:eastAsia="Malgun Gothic"/>
        </w:rPr>
        <w:t>12.4.2.1</w:t>
      </w:r>
      <w:r>
        <w:rPr>
          <w:rFonts w:ascii="Aptos" w:hAnsi="Aptos"/>
          <w:kern w:val="2"/>
          <w:sz w:val="24"/>
          <w:szCs w:val="24"/>
        </w:rPr>
        <w:tab/>
      </w:r>
      <w:r w:rsidRPr="00583E2C">
        <w:rPr>
          <w:rFonts w:eastAsia="Malgun Gothic"/>
        </w:rPr>
        <w:t>Generation of a SIP MESSAGE request for notification</w:t>
      </w:r>
      <w:r>
        <w:tab/>
      </w:r>
      <w:r>
        <w:fldChar w:fldCharType="begin" w:fldLock="1"/>
      </w:r>
      <w:r>
        <w:instrText xml:space="preserve"> PAGEREF _Toc193389117 \h </w:instrText>
      </w:r>
      <w:r>
        <w:fldChar w:fldCharType="separate"/>
      </w:r>
      <w:r>
        <w:t>199</w:t>
      </w:r>
      <w:r>
        <w:fldChar w:fldCharType="end"/>
      </w:r>
    </w:p>
    <w:p w14:paraId="17563B19" w14:textId="2AA5205D" w:rsidR="0037409C" w:rsidRDefault="0037409C">
      <w:pPr>
        <w:pStyle w:val="TOC4"/>
        <w:rPr>
          <w:rFonts w:ascii="Aptos" w:hAnsi="Aptos"/>
          <w:kern w:val="2"/>
          <w:sz w:val="24"/>
          <w:szCs w:val="24"/>
        </w:rPr>
      </w:pPr>
      <w:r w:rsidRPr="00583E2C">
        <w:rPr>
          <w:rFonts w:eastAsia="Malgun Gothic"/>
        </w:rPr>
        <w:t>12.4.2.2</w:t>
      </w:r>
      <w:r>
        <w:rPr>
          <w:rFonts w:ascii="Aptos" w:hAnsi="Aptos"/>
          <w:kern w:val="2"/>
          <w:sz w:val="24"/>
          <w:szCs w:val="24"/>
        </w:rPr>
        <w:tab/>
      </w:r>
      <w:r w:rsidRPr="00583E2C">
        <w:rPr>
          <w:rFonts w:eastAsia="Malgun Gothic"/>
        </w:rPr>
        <w:t xml:space="preserve">Expiry of timer </w:t>
      </w:r>
      <w:r>
        <w:t>TDC2 (file availability timer)</w:t>
      </w:r>
      <w:r>
        <w:tab/>
      </w:r>
      <w:r>
        <w:fldChar w:fldCharType="begin" w:fldLock="1"/>
      </w:r>
      <w:r>
        <w:instrText xml:space="preserve"> PAGEREF _Toc193389118 \h </w:instrText>
      </w:r>
      <w:r>
        <w:fldChar w:fldCharType="separate"/>
      </w:r>
      <w:r>
        <w:t>199</w:t>
      </w:r>
      <w:r>
        <w:fldChar w:fldCharType="end"/>
      </w:r>
    </w:p>
    <w:p w14:paraId="6225F38A" w14:textId="5B4C273B" w:rsidR="0037409C" w:rsidRDefault="0037409C">
      <w:pPr>
        <w:pStyle w:val="TOC3"/>
        <w:rPr>
          <w:rFonts w:ascii="Aptos" w:hAnsi="Aptos"/>
          <w:kern w:val="2"/>
          <w:sz w:val="24"/>
          <w:szCs w:val="24"/>
        </w:rPr>
      </w:pPr>
      <w:r w:rsidRPr="00583E2C">
        <w:rPr>
          <w:rFonts w:eastAsia="Malgun Gothic"/>
        </w:rPr>
        <w:t>12.4.3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_Toc193389119 \h </w:instrText>
      </w:r>
      <w:r>
        <w:fldChar w:fldCharType="separate"/>
      </w:r>
      <w:r>
        <w:t>200</w:t>
      </w:r>
      <w:r>
        <w:fldChar w:fldCharType="end"/>
      </w:r>
    </w:p>
    <w:p w14:paraId="64FCDD95" w14:textId="2051B38E" w:rsidR="0037409C" w:rsidRDefault="0037409C">
      <w:pPr>
        <w:pStyle w:val="TOC3"/>
        <w:rPr>
          <w:rFonts w:ascii="Aptos" w:hAnsi="Aptos"/>
          <w:kern w:val="2"/>
          <w:sz w:val="24"/>
          <w:szCs w:val="24"/>
        </w:rPr>
      </w:pPr>
      <w:r w:rsidRPr="00583E2C">
        <w:rPr>
          <w:rFonts w:eastAsia="Malgun Gothic"/>
        </w:rPr>
        <w:t>12.4.4</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_Toc193389120 \h </w:instrText>
      </w:r>
      <w:r>
        <w:fldChar w:fldCharType="separate"/>
      </w:r>
      <w:r>
        <w:t>200</w:t>
      </w:r>
      <w:r>
        <w:fldChar w:fldCharType="end"/>
      </w:r>
    </w:p>
    <w:p w14:paraId="53CD7EE9" w14:textId="391C22EB" w:rsidR="0037409C" w:rsidRDefault="0037409C">
      <w:pPr>
        <w:pStyle w:val="TOC1"/>
        <w:rPr>
          <w:rFonts w:ascii="Aptos" w:hAnsi="Aptos"/>
          <w:kern w:val="2"/>
          <w:sz w:val="24"/>
          <w:szCs w:val="24"/>
        </w:rPr>
      </w:pPr>
      <w:r>
        <w:t>13</w:t>
      </w:r>
      <w:r>
        <w:rPr>
          <w:rFonts w:ascii="Aptos" w:hAnsi="Aptos"/>
          <w:kern w:val="2"/>
          <w:sz w:val="24"/>
          <w:szCs w:val="24"/>
        </w:rPr>
        <w:tab/>
      </w:r>
      <w:r>
        <w:t>Communication Release</w:t>
      </w:r>
      <w:r>
        <w:tab/>
      </w:r>
      <w:r>
        <w:fldChar w:fldCharType="begin" w:fldLock="1"/>
      </w:r>
      <w:r>
        <w:instrText xml:space="preserve"> PAGEREF _Toc193389121 \h </w:instrText>
      </w:r>
      <w:r>
        <w:fldChar w:fldCharType="separate"/>
      </w:r>
      <w:r>
        <w:t>200</w:t>
      </w:r>
      <w:r>
        <w:fldChar w:fldCharType="end"/>
      </w:r>
    </w:p>
    <w:p w14:paraId="0D8A8C0F" w14:textId="22E6E892" w:rsidR="0037409C" w:rsidRDefault="0037409C">
      <w:pPr>
        <w:pStyle w:val="TOC2"/>
        <w:rPr>
          <w:rFonts w:ascii="Aptos" w:hAnsi="Aptos"/>
          <w:kern w:val="2"/>
          <w:sz w:val="24"/>
          <w:szCs w:val="24"/>
        </w:rPr>
      </w:pPr>
      <w:r>
        <w:rPr>
          <w:lang w:eastAsia="ko-KR"/>
        </w:rPr>
        <w:t>13.1</w:t>
      </w:r>
      <w:r>
        <w:rPr>
          <w:rFonts w:ascii="Aptos" w:hAnsi="Aptos"/>
          <w:kern w:val="2"/>
          <w:sz w:val="24"/>
          <w:szCs w:val="24"/>
        </w:rPr>
        <w:tab/>
      </w:r>
      <w:r>
        <w:rPr>
          <w:lang w:eastAsia="ko-KR"/>
        </w:rPr>
        <w:t>General</w:t>
      </w:r>
      <w:r>
        <w:tab/>
      </w:r>
      <w:r>
        <w:fldChar w:fldCharType="begin" w:fldLock="1"/>
      </w:r>
      <w:r>
        <w:instrText xml:space="preserve"> PAGEREF _Toc193389122 \h </w:instrText>
      </w:r>
      <w:r>
        <w:fldChar w:fldCharType="separate"/>
      </w:r>
      <w:r>
        <w:t>200</w:t>
      </w:r>
      <w:r>
        <w:fldChar w:fldCharType="end"/>
      </w:r>
    </w:p>
    <w:p w14:paraId="172BE601" w14:textId="672F60F6" w:rsidR="0037409C" w:rsidRDefault="0037409C">
      <w:pPr>
        <w:pStyle w:val="TOC2"/>
        <w:rPr>
          <w:rFonts w:ascii="Aptos" w:hAnsi="Aptos"/>
          <w:kern w:val="2"/>
          <w:sz w:val="24"/>
          <w:szCs w:val="24"/>
        </w:rPr>
      </w:pPr>
      <w:r>
        <w:t>13.2</w:t>
      </w:r>
      <w:r>
        <w:rPr>
          <w:rFonts w:ascii="Aptos" w:hAnsi="Aptos"/>
          <w:kern w:val="2"/>
          <w:sz w:val="24"/>
          <w:szCs w:val="24"/>
        </w:rPr>
        <w:tab/>
      </w:r>
      <w:r>
        <w:t>On-network</w:t>
      </w:r>
      <w:r>
        <w:tab/>
      </w:r>
      <w:r>
        <w:fldChar w:fldCharType="begin" w:fldLock="1"/>
      </w:r>
      <w:r>
        <w:instrText xml:space="preserve"> PAGEREF _Toc193389123 \h </w:instrText>
      </w:r>
      <w:r>
        <w:fldChar w:fldCharType="separate"/>
      </w:r>
      <w:r>
        <w:t>200</w:t>
      </w:r>
      <w:r>
        <w:fldChar w:fldCharType="end"/>
      </w:r>
    </w:p>
    <w:p w14:paraId="0A2383F1" w14:textId="28DEE7A2" w:rsidR="0037409C" w:rsidRDefault="0037409C">
      <w:pPr>
        <w:pStyle w:val="TOC3"/>
        <w:rPr>
          <w:rFonts w:ascii="Aptos" w:hAnsi="Aptos"/>
          <w:kern w:val="2"/>
          <w:sz w:val="24"/>
          <w:szCs w:val="24"/>
        </w:rPr>
      </w:pPr>
      <w:r w:rsidRPr="00583E2C">
        <w:rPr>
          <w:rFonts w:eastAsia="SimSun"/>
        </w:rPr>
        <w:t>13.2.1</w:t>
      </w:r>
      <w:r>
        <w:rPr>
          <w:rFonts w:ascii="Aptos" w:hAnsi="Aptos"/>
          <w:kern w:val="2"/>
          <w:sz w:val="24"/>
          <w:szCs w:val="24"/>
        </w:rPr>
        <w:tab/>
      </w:r>
      <w:r w:rsidRPr="00583E2C">
        <w:rPr>
          <w:rFonts w:eastAsia="SimSun"/>
        </w:rPr>
        <w:t>General</w:t>
      </w:r>
      <w:r>
        <w:tab/>
      </w:r>
      <w:r>
        <w:fldChar w:fldCharType="begin" w:fldLock="1"/>
      </w:r>
      <w:r>
        <w:instrText xml:space="preserve"> PAGEREF _Toc193389124 \h </w:instrText>
      </w:r>
      <w:r>
        <w:fldChar w:fldCharType="separate"/>
      </w:r>
      <w:r>
        <w:t>200</w:t>
      </w:r>
      <w:r>
        <w:fldChar w:fldCharType="end"/>
      </w:r>
    </w:p>
    <w:p w14:paraId="0F896449" w14:textId="3E7BDC46" w:rsidR="0037409C" w:rsidRDefault="0037409C">
      <w:pPr>
        <w:pStyle w:val="TOC4"/>
        <w:rPr>
          <w:rFonts w:ascii="Aptos" w:hAnsi="Aptos"/>
          <w:kern w:val="2"/>
          <w:sz w:val="24"/>
          <w:szCs w:val="24"/>
        </w:rPr>
      </w:pPr>
      <w:r>
        <w:t>13.2.1.1</w:t>
      </w:r>
      <w:r>
        <w:rPr>
          <w:rFonts w:ascii="Aptos" w:hAnsi="Aptos"/>
          <w:kern w:val="2"/>
          <w:sz w:val="24"/>
          <w:szCs w:val="24"/>
        </w:rPr>
        <w:tab/>
      </w:r>
      <w:r>
        <w:t>Server generating message for release of communication over HTTP towards participating MCData function</w:t>
      </w:r>
      <w:r>
        <w:tab/>
      </w:r>
      <w:r>
        <w:fldChar w:fldCharType="begin" w:fldLock="1"/>
      </w:r>
      <w:r>
        <w:instrText xml:space="preserve"> PAGEREF _Toc193389125 \h </w:instrText>
      </w:r>
      <w:r>
        <w:fldChar w:fldCharType="separate"/>
      </w:r>
      <w:r>
        <w:t>200</w:t>
      </w:r>
      <w:r>
        <w:fldChar w:fldCharType="end"/>
      </w:r>
    </w:p>
    <w:p w14:paraId="24D8ECAF" w14:textId="6EEA3A15" w:rsidR="0037409C" w:rsidRDefault="0037409C">
      <w:pPr>
        <w:pStyle w:val="TOC4"/>
        <w:rPr>
          <w:rFonts w:ascii="Aptos" w:hAnsi="Aptos"/>
          <w:kern w:val="2"/>
          <w:sz w:val="24"/>
          <w:szCs w:val="24"/>
        </w:rPr>
      </w:pPr>
      <w:r>
        <w:lastRenderedPageBreak/>
        <w:t>13.2.1.2</w:t>
      </w:r>
      <w:r>
        <w:rPr>
          <w:rFonts w:ascii="Aptos" w:hAnsi="Aptos"/>
          <w:kern w:val="2"/>
          <w:sz w:val="24"/>
          <w:szCs w:val="24"/>
        </w:rPr>
        <w:tab/>
      </w:r>
      <w:r>
        <w:t>Authorised user generating FD HTTP TERMINATION MESSAGE towards participating MCData function</w:t>
      </w:r>
      <w:r>
        <w:tab/>
      </w:r>
      <w:r>
        <w:fldChar w:fldCharType="begin" w:fldLock="1"/>
      </w:r>
      <w:r>
        <w:instrText xml:space="preserve"> PAGEREF _Toc193389126 \h </w:instrText>
      </w:r>
      <w:r>
        <w:fldChar w:fldCharType="separate"/>
      </w:r>
      <w:r>
        <w:t>201</w:t>
      </w:r>
      <w:r>
        <w:fldChar w:fldCharType="end"/>
      </w:r>
    </w:p>
    <w:p w14:paraId="30FCB6D7" w14:textId="259415F4" w:rsidR="0037409C" w:rsidRDefault="0037409C">
      <w:pPr>
        <w:pStyle w:val="TOC3"/>
        <w:rPr>
          <w:rFonts w:ascii="Aptos" w:hAnsi="Aptos"/>
          <w:kern w:val="2"/>
          <w:sz w:val="24"/>
          <w:szCs w:val="24"/>
        </w:rPr>
      </w:pPr>
      <w:r>
        <w:t>13.2.2</w:t>
      </w:r>
      <w:r>
        <w:rPr>
          <w:rFonts w:ascii="Aptos" w:hAnsi="Aptos"/>
          <w:kern w:val="2"/>
          <w:sz w:val="24"/>
          <w:szCs w:val="24"/>
        </w:rPr>
        <w:tab/>
      </w:r>
      <w:r>
        <w:t>MCData originating user initiated communication release</w:t>
      </w:r>
      <w:r>
        <w:tab/>
      </w:r>
      <w:r>
        <w:fldChar w:fldCharType="begin" w:fldLock="1"/>
      </w:r>
      <w:r>
        <w:instrText xml:space="preserve"> PAGEREF _Toc193389127 \h </w:instrText>
      </w:r>
      <w:r>
        <w:fldChar w:fldCharType="separate"/>
      </w:r>
      <w:r>
        <w:t>202</w:t>
      </w:r>
      <w:r>
        <w:fldChar w:fldCharType="end"/>
      </w:r>
    </w:p>
    <w:p w14:paraId="69FF1199" w14:textId="377594FB"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2</w:t>
      </w:r>
      <w:r w:rsidRPr="00583E2C">
        <w:rPr>
          <w:rFonts w:eastAsia="Malgun Gothic"/>
        </w:rPr>
        <w:t>.1</w:t>
      </w:r>
      <w:r>
        <w:rPr>
          <w:rFonts w:ascii="Aptos" w:hAnsi="Aptos"/>
          <w:kern w:val="2"/>
          <w:sz w:val="24"/>
          <w:szCs w:val="24"/>
        </w:rPr>
        <w:tab/>
      </w:r>
      <w:r w:rsidRPr="00583E2C">
        <w:rPr>
          <w:rFonts w:eastAsia="SimSun"/>
        </w:rPr>
        <w:t>General</w:t>
      </w:r>
      <w:r>
        <w:tab/>
      </w:r>
      <w:r>
        <w:fldChar w:fldCharType="begin" w:fldLock="1"/>
      </w:r>
      <w:r>
        <w:instrText xml:space="preserve"> PAGEREF _Toc193389128 \h </w:instrText>
      </w:r>
      <w:r>
        <w:fldChar w:fldCharType="separate"/>
      </w:r>
      <w:r>
        <w:t>202</w:t>
      </w:r>
      <w:r>
        <w:fldChar w:fldCharType="end"/>
      </w:r>
    </w:p>
    <w:p w14:paraId="7952FCF6" w14:textId="5ED6412F" w:rsidR="0037409C" w:rsidRDefault="0037409C">
      <w:pPr>
        <w:pStyle w:val="TOC4"/>
        <w:rPr>
          <w:rFonts w:ascii="Aptos" w:hAnsi="Aptos"/>
          <w:kern w:val="2"/>
          <w:sz w:val="24"/>
          <w:szCs w:val="24"/>
        </w:rPr>
      </w:pPr>
      <w:r w:rsidRPr="00583E2C">
        <w:rPr>
          <w:rFonts w:eastAsia="Malgun Gothic"/>
        </w:rPr>
        <w:t>13.2.2.</w:t>
      </w:r>
      <w:r w:rsidRPr="00583E2C">
        <w:rPr>
          <w:rFonts w:eastAsia="Malgun Gothic"/>
          <w:lang w:val="en-US"/>
        </w:rPr>
        <w:t>2</w:t>
      </w:r>
      <w:r>
        <w:rPr>
          <w:rFonts w:ascii="Aptos" w:hAnsi="Aptos"/>
          <w:kern w:val="2"/>
          <w:sz w:val="24"/>
          <w:szCs w:val="24"/>
        </w:rPr>
        <w:tab/>
      </w:r>
      <w:r>
        <w:t>Release of MCData communication over media plane</w:t>
      </w:r>
      <w:r>
        <w:tab/>
      </w:r>
      <w:r>
        <w:fldChar w:fldCharType="begin" w:fldLock="1"/>
      </w:r>
      <w:r>
        <w:instrText xml:space="preserve"> PAGEREF _Toc193389129 \h </w:instrText>
      </w:r>
      <w:r>
        <w:fldChar w:fldCharType="separate"/>
      </w:r>
      <w:r>
        <w:t>202</w:t>
      </w:r>
      <w:r>
        <w:fldChar w:fldCharType="end"/>
      </w:r>
    </w:p>
    <w:p w14:paraId="7FBF5629" w14:textId="3B6B339C" w:rsidR="0037409C" w:rsidRDefault="0037409C">
      <w:pPr>
        <w:pStyle w:val="TOC5"/>
        <w:rPr>
          <w:rFonts w:ascii="Aptos" w:hAnsi="Aptos"/>
          <w:kern w:val="2"/>
          <w:sz w:val="24"/>
          <w:szCs w:val="24"/>
        </w:rPr>
      </w:pPr>
      <w:r w:rsidRPr="00583E2C">
        <w:rPr>
          <w:rFonts w:eastAsia="Malgun Gothic"/>
        </w:rPr>
        <w:t>13.2.2.</w:t>
      </w:r>
      <w:r w:rsidRPr="00583E2C">
        <w:rPr>
          <w:rFonts w:eastAsia="Malgun Gothic"/>
          <w:lang w:val="en-US"/>
        </w:rPr>
        <w:t>2</w:t>
      </w:r>
      <w:r w:rsidRPr="00583E2C">
        <w:rPr>
          <w:rFonts w:eastAsia="Malgun Gothic"/>
        </w:rPr>
        <w:t>.1</w:t>
      </w:r>
      <w:r>
        <w:rPr>
          <w:rFonts w:ascii="Aptos" w:hAnsi="Aptos"/>
          <w:kern w:val="2"/>
          <w:sz w:val="24"/>
          <w:szCs w:val="24"/>
        </w:rPr>
        <w:tab/>
      </w:r>
      <w:r w:rsidRPr="00583E2C">
        <w:rPr>
          <w:rFonts w:eastAsia="Malgun Gothic"/>
        </w:rPr>
        <w:t>General</w:t>
      </w:r>
      <w:r>
        <w:tab/>
      </w:r>
      <w:r>
        <w:fldChar w:fldCharType="begin" w:fldLock="1"/>
      </w:r>
      <w:r>
        <w:instrText xml:space="preserve"> PAGEREF _Toc193389130 \h </w:instrText>
      </w:r>
      <w:r>
        <w:fldChar w:fldCharType="separate"/>
      </w:r>
      <w:r>
        <w:t>202</w:t>
      </w:r>
      <w:r>
        <w:fldChar w:fldCharType="end"/>
      </w:r>
    </w:p>
    <w:p w14:paraId="6A595934" w14:textId="0EEDFAB1" w:rsidR="0037409C" w:rsidRDefault="0037409C">
      <w:pPr>
        <w:pStyle w:val="TOC5"/>
        <w:rPr>
          <w:rFonts w:ascii="Aptos" w:hAnsi="Aptos"/>
          <w:kern w:val="2"/>
          <w:sz w:val="24"/>
          <w:szCs w:val="24"/>
        </w:rPr>
      </w:pPr>
      <w:r w:rsidRPr="00583E2C">
        <w:rPr>
          <w:rFonts w:eastAsia="Malgun Gothic"/>
        </w:rPr>
        <w:t>13.2.2.</w:t>
      </w:r>
      <w:r w:rsidRPr="00583E2C">
        <w:rPr>
          <w:rFonts w:eastAsia="Malgun Gothic"/>
          <w:lang w:val="en-US"/>
        </w:rPr>
        <w:t>2</w:t>
      </w:r>
      <w:r w:rsidRPr="00583E2C">
        <w:rPr>
          <w:rFonts w:eastAsia="Malgun Gothic"/>
        </w:rPr>
        <w:t>.2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_Toc193389131 \h </w:instrText>
      </w:r>
      <w:r>
        <w:fldChar w:fldCharType="separate"/>
      </w:r>
      <w:r>
        <w:t>202</w:t>
      </w:r>
      <w:r>
        <w:fldChar w:fldCharType="end"/>
      </w:r>
    </w:p>
    <w:p w14:paraId="00C018E7" w14:textId="1728B4D6" w:rsidR="0037409C" w:rsidRDefault="0037409C">
      <w:pPr>
        <w:pStyle w:val="TOC6"/>
        <w:rPr>
          <w:rFonts w:ascii="Aptos" w:hAnsi="Aptos"/>
          <w:kern w:val="2"/>
          <w:sz w:val="24"/>
          <w:szCs w:val="24"/>
        </w:rPr>
      </w:pPr>
      <w:r>
        <w:t>13.2.2.</w:t>
      </w:r>
      <w:r w:rsidRPr="00583E2C">
        <w:rPr>
          <w:lang w:val="en-US"/>
        </w:rPr>
        <w:t>2</w:t>
      </w:r>
      <w:r>
        <w:t>.2</w:t>
      </w:r>
      <w:r w:rsidRPr="00583E2C">
        <w:rPr>
          <w:lang w:val="en-US"/>
        </w:rPr>
        <w:t>.1</w:t>
      </w:r>
      <w:r>
        <w:rPr>
          <w:rFonts w:ascii="Aptos" w:hAnsi="Aptos"/>
          <w:kern w:val="2"/>
          <w:sz w:val="24"/>
          <w:szCs w:val="24"/>
        </w:rPr>
        <w:tab/>
      </w:r>
      <w:r>
        <w:t>MCData client originating procedures</w:t>
      </w:r>
      <w:r>
        <w:tab/>
      </w:r>
      <w:r>
        <w:fldChar w:fldCharType="begin" w:fldLock="1"/>
      </w:r>
      <w:r>
        <w:instrText xml:space="preserve"> PAGEREF _Toc193389132 \h </w:instrText>
      </w:r>
      <w:r>
        <w:fldChar w:fldCharType="separate"/>
      </w:r>
      <w:r>
        <w:t>202</w:t>
      </w:r>
      <w:r>
        <w:fldChar w:fldCharType="end"/>
      </w:r>
    </w:p>
    <w:p w14:paraId="648816CE" w14:textId="7D03A963" w:rsidR="0037409C" w:rsidRDefault="0037409C">
      <w:pPr>
        <w:pStyle w:val="TOC6"/>
        <w:rPr>
          <w:rFonts w:ascii="Aptos" w:hAnsi="Aptos"/>
          <w:kern w:val="2"/>
          <w:sz w:val="24"/>
          <w:szCs w:val="24"/>
        </w:rPr>
      </w:pPr>
      <w:r>
        <w:t>13.2.2.</w:t>
      </w:r>
      <w:r w:rsidRPr="00583E2C">
        <w:rPr>
          <w:lang w:val="en-US"/>
        </w:rPr>
        <w:t>2</w:t>
      </w:r>
      <w:r>
        <w:t>.2</w:t>
      </w:r>
      <w:r w:rsidRPr="00583E2C">
        <w:rPr>
          <w:lang w:val="en-US"/>
        </w:rPr>
        <w:t>.2</w:t>
      </w:r>
      <w:r>
        <w:rPr>
          <w:rFonts w:ascii="Aptos" w:hAnsi="Aptos"/>
          <w:kern w:val="2"/>
          <w:sz w:val="24"/>
          <w:szCs w:val="24"/>
        </w:rPr>
        <w:tab/>
      </w:r>
      <w:r>
        <w:t>MCData client terminating procedures</w:t>
      </w:r>
      <w:r>
        <w:tab/>
      </w:r>
      <w:r>
        <w:fldChar w:fldCharType="begin" w:fldLock="1"/>
      </w:r>
      <w:r>
        <w:instrText xml:space="preserve"> PAGEREF _Toc193389133 \h </w:instrText>
      </w:r>
      <w:r>
        <w:fldChar w:fldCharType="separate"/>
      </w:r>
      <w:r>
        <w:t>202</w:t>
      </w:r>
      <w:r>
        <w:fldChar w:fldCharType="end"/>
      </w:r>
    </w:p>
    <w:p w14:paraId="53DFC237" w14:textId="33818933" w:rsidR="0037409C" w:rsidRDefault="0037409C">
      <w:pPr>
        <w:pStyle w:val="TOC5"/>
        <w:rPr>
          <w:rFonts w:ascii="Aptos" w:hAnsi="Aptos"/>
          <w:kern w:val="2"/>
          <w:sz w:val="24"/>
          <w:szCs w:val="24"/>
        </w:rPr>
      </w:pPr>
      <w:r w:rsidRPr="00583E2C">
        <w:rPr>
          <w:rFonts w:eastAsia="Malgun Gothic"/>
        </w:rPr>
        <w:t>13.2.2.</w:t>
      </w:r>
      <w:r w:rsidRPr="00583E2C">
        <w:rPr>
          <w:rFonts w:eastAsia="Malgun Gothic"/>
          <w:lang w:val="en-US"/>
        </w:rPr>
        <w:t>2</w:t>
      </w:r>
      <w:r w:rsidRPr="00583E2C">
        <w:rPr>
          <w:rFonts w:eastAsia="Malgun Gothic"/>
        </w:rPr>
        <w:t>.3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_Toc193389134 \h </w:instrText>
      </w:r>
      <w:r>
        <w:fldChar w:fldCharType="separate"/>
      </w:r>
      <w:r>
        <w:t>202</w:t>
      </w:r>
      <w:r>
        <w:fldChar w:fldCharType="end"/>
      </w:r>
    </w:p>
    <w:p w14:paraId="4A2A9411" w14:textId="7DDBBE15" w:rsidR="0037409C" w:rsidRDefault="0037409C">
      <w:pPr>
        <w:pStyle w:val="TOC6"/>
        <w:rPr>
          <w:rFonts w:ascii="Aptos" w:hAnsi="Aptos"/>
          <w:kern w:val="2"/>
          <w:sz w:val="24"/>
          <w:szCs w:val="24"/>
        </w:rPr>
      </w:pPr>
      <w:r>
        <w:t>13.2.2.</w:t>
      </w:r>
      <w:r w:rsidRPr="00583E2C">
        <w:rPr>
          <w:lang w:val="en-US"/>
        </w:rPr>
        <w:t>2</w:t>
      </w:r>
      <w:r>
        <w:t>.3</w:t>
      </w:r>
      <w:r w:rsidRPr="00583E2C">
        <w:rPr>
          <w:lang w:val="en-US"/>
        </w:rPr>
        <w:t>.1</w:t>
      </w:r>
      <w:r>
        <w:rPr>
          <w:rFonts w:ascii="Aptos" w:hAnsi="Aptos"/>
          <w:kern w:val="2"/>
          <w:sz w:val="24"/>
          <w:szCs w:val="24"/>
        </w:rPr>
        <w:tab/>
      </w:r>
      <w:r>
        <w:t>Originating participating MCData function procedures</w:t>
      </w:r>
      <w:r>
        <w:tab/>
      </w:r>
      <w:r>
        <w:fldChar w:fldCharType="begin" w:fldLock="1"/>
      </w:r>
      <w:r>
        <w:instrText xml:space="preserve"> PAGEREF _Toc193389135 \h </w:instrText>
      </w:r>
      <w:r>
        <w:fldChar w:fldCharType="separate"/>
      </w:r>
      <w:r>
        <w:t>202</w:t>
      </w:r>
      <w:r>
        <w:fldChar w:fldCharType="end"/>
      </w:r>
    </w:p>
    <w:p w14:paraId="5E7F3314" w14:textId="79385AE6" w:rsidR="0037409C" w:rsidRDefault="0037409C">
      <w:pPr>
        <w:pStyle w:val="TOC6"/>
        <w:rPr>
          <w:rFonts w:ascii="Aptos" w:hAnsi="Aptos"/>
          <w:kern w:val="2"/>
          <w:sz w:val="24"/>
          <w:szCs w:val="24"/>
        </w:rPr>
      </w:pPr>
      <w:r>
        <w:t>13.2.2.</w:t>
      </w:r>
      <w:r w:rsidRPr="00583E2C">
        <w:rPr>
          <w:lang w:val="en-US"/>
        </w:rPr>
        <w:t>2</w:t>
      </w:r>
      <w:r>
        <w:t>.3</w:t>
      </w:r>
      <w:r w:rsidRPr="00583E2C">
        <w:rPr>
          <w:lang w:val="en-US"/>
        </w:rPr>
        <w:t>.2</w:t>
      </w:r>
      <w:r>
        <w:rPr>
          <w:rFonts w:ascii="Aptos" w:hAnsi="Aptos"/>
          <w:kern w:val="2"/>
          <w:sz w:val="24"/>
          <w:szCs w:val="24"/>
        </w:rPr>
        <w:tab/>
      </w:r>
      <w:r>
        <w:t>Terminating participating MCData function procedures</w:t>
      </w:r>
      <w:r>
        <w:tab/>
      </w:r>
      <w:r>
        <w:fldChar w:fldCharType="begin" w:fldLock="1"/>
      </w:r>
      <w:r>
        <w:instrText xml:space="preserve"> PAGEREF _Toc193389136 \h </w:instrText>
      </w:r>
      <w:r>
        <w:fldChar w:fldCharType="separate"/>
      </w:r>
      <w:r>
        <w:t>203</w:t>
      </w:r>
      <w:r>
        <w:fldChar w:fldCharType="end"/>
      </w:r>
    </w:p>
    <w:p w14:paraId="50D77D7A" w14:textId="3C6B71AD" w:rsidR="0037409C" w:rsidRDefault="0037409C">
      <w:pPr>
        <w:pStyle w:val="TOC5"/>
        <w:rPr>
          <w:rFonts w:ascii="Aptos" w:hAnsi="Aptos"/>
          <w:kern w:val="2"/>
          <w:sz w:val="24"/>
          <w:szCs w:val="24"/>
        </w:rPr>
      </w:pPr>
      <w:r w:rsidRPr="00583E2C">
        <w:rPr>
          <w:rFonts w:eastAsia="Malgun Gothic"/>
        </w:rPr>
        <w:t>13.2.2.</w:t>
      </w:r>
      <w:r w:rsidRPr="00583E2C">
        <w:rPr>
          <w:rFonts w:eastAsia="Malgun Gothic"/>
          <w:lang w:val="en-US"/>
        </w:rPr>
        <w:t>2</w:t>
      </w:r>
      <w:r w:rsidRPr="00583E2C">
        <w:rPr>
          <w:rFonts w:eastAsia="Malgun Gothic"/>
        </w:rPr>
        <w:t>.4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_Toc193389137 \h </w:instrText>
      </w:r>
      <w:r>
        <w:fldChar w:fldCharType="separate"/>
      </w:r>
      <w:r>
        <w:t>203</w:t>
      </w:r>
      <w:r>
        <w:fldChar w:fldCharType="end"/>
      </w:r>
    </w:p>
    <w:p w14:paraId="75F58AC8" w14:textId="2F4A5C06" w:rsidR="0037409C" w:rsidRDefault="0037409C">
      <w:pPr>
        <w:pStyle w:val="TOC6"/>
        <w:rPr>
          <w:rFonts w:ascii="Aptos" w:hAnsi="Aptos"/>
          <w:kern w:val="2"/>
          <w:sz w:val="24"/>
          <w:szCs w:val="24"/>
        </w:rPr>
      </w:pPr>
      <w:r>
        <w:t>13.2.2.</w:t>
      </w:r>
      <w:r w:rsidRPr="00583E2C">
        <w:rPr>
          <w:lang w:val="en-US"/>
        </w:rPr>
        <w:t>2</w:t>
      </w:r>
      <w:r>
        <w:t>.4.1</w:t>
      </w:r>
      <w:r>
        <w:rPr>
          <w:rFonts w:ascii="Aptos" w:hAnsi="Aptos"/>
          <w:kern w:val="2"/>
          <w:sz w:val="24"/>
          <w:szCs w:val="24"/>
        </w:rPr>
        <w:tab/>
      </w:r>
      <w:r w:rsidRPr="00583E2C">
        <w:rPr>
          <w:lang w:val="en-US"/>
        </w:rPr>
        <w:t>Communication</w:t>
      </w:r>
      <w:r>
        <w:t xml:space="preserve"> release policy for</w:t>
      </w:r>
      <w:r w:rsidRPr="00583E2C">
        <w:rPr>
          <w:lang w:val="en-US"/>
        </w:rPr>
        <w:t xml:space="preserve"> group</w:t>
      </w:r>
      <w:r>
        <w:t xml:space="preserve"> MCData communication</w:t>
      </w:r>
      <w:r>
        <w:tab/>
      </w:r>
      <w:r>
        <w:fldChar w:fldCharType="begin" w:fldLock="1"/>
      </w:r>
      <w:r>
        <w:instrText xml:space="preserve"> PAGEREF _Toc193389138 \h </w:instrText>
      </w:r>
      <w:r>
        <w:fldChar w:fldCharType="separate"/>
      </w:r>
      <w:r>
        <w:t>203</w:t>
      </w:r>
      <w:r>
        <w:fldChar w:fldCharType="end"/>
      </w:r>
    </w:p>
    <w:p w14:paraId="67DA1636" w14:textId="07BADBDA" w:rsidR="0037409C" w:rsidRDefault="0037409C">
      <w:pPr>
        <w:pStyle w:val="TOC6"/>
        <w:rPr>
          <w:rFonts w:ascii="Aptos" w:hAnsi="Aptos"/>
          <w:kern w:val="2"/>
          <w:sz w:val="24"/>
          <w:szCs w:val="24"/>
        </w:rPr>
      </w:pPr>
      <w:r>
        <w:t>13.2.2.</w:t>
      </w:r>
      <w:r w:rsidRPr="00583E2C">
        <w:rPr>
          <w:lang w:val="en-US"/>
        </w:rPr>
        <w:t>2</w:t>
      </w:r>
      <w:r>
        <w:t>.4.2</w:t>
      </w:r>
      <w:r>
        <w:rPr>
          <w:rFonts w:ascii="Aptos" w:hAnsi="Aptos"/>
          <w:kern w:val="2"/>
          <w:sz w:val="24"/>
          <w:szCs w:val="24"/>
        </w:rPr>
        <w:tab/>
      </w:r>
      <w:r w:rsidRPr="00583E2C">
        <w:rPr>
          <w:lang w:val="en-US"/>
        </w:rPr>
        <w:t>Communication</w:t>
      </w:r>
      <w:r>
        <w:t xml:space="preserve"> release policy for one-to-one MCData communication</w:t>
      </w:r>
      <w:r>
        <w:tab/>
      </w:r>
      <w:r>
        <w:fldChar w:fldCharType="begin" w:fldLock="1"/>
      </w:r>
      <w:r>
        <w:instrText xml:space="preserve"> PAGEREF _Toc193389139 \h </w:instrText>
      </w:r>
      <w:r>
        <w:fldChar w:fldCharType="separate"/>
      </w:r>
      <w:r>
        <w:t>203</w:t>
      </w:r>
      <w:r>
        <w:fldChar w:fldCharType="end"/>
      </w:r>
    </w:p>
    <w:p w14:paraId="349303B0" w14:textId="34806E31" w:rsidR="0037409C" w:rsidRDefault="0037409C">
      <w:pPr>
        <w:pStyle w:val="TOC6"/>
        <w:rPr>
          <w:rFonts w:ascii="Aptos" w:hAnsi="Aptos"/>
          <w:kern w:val="2"/>
          <w:sz w:val="24"/>
          <w:szCs w:val="24"/>
        </w:rPr>
      </w:pPr>
      <w:r>
        <w:t>13.2.2.</w:t>
      </w:r>
      <w:r w:rsidRPr="00583E2C">
        <w:rPr>
          <w:lang w:val="en-US"/>
        </w:rPr>
        <w:t>2</w:t>
      </w:r>
      <w:r>
        <w:t>.4.3</w:t>
      </w:r>
      <w:r>
        <w:rPr>
          <w:rFonts w:ascii="Aptos" w:hAnsi="Aptos"/>
          <w:kern w:val="2"/>
          <w:sz w:val="24"/>
          <w:szCs w:val="24"/>
        </w:rPr>
        <w:tab/>
      </w:r>
      <w:r>
        <w:rPr>
          <w:lang w:eastAsia="ko-KR"/>
        </w:rPr>
        <w:t>Receiving a SIP BYE request</w:t>
      </w:r>
      <w:r>
        <w:tab/>
      </w:r>
      <w:r>
        <w:fldChar w:fldCharType="begin" w:fldLock="1"/>
      </w:r>
      <w:r>
        <w:instrText xml:space="preserve"> PAGEREF _Toc193389140 \h </w:instrText>
      </w:r>
      <w:r>
        <w:fldChar w:fldCharType="separate"/>
      </w:r>
      <w:r>
        <w:t>203</w:t>
      </w:r>
      <w:r>
        <w:fldChar w:fldCharType="end"/>
      </w:r>
    </w:p>
    <w:p w14:paraId="07014A43" w14:textId="7C1849EC" w:rsidR="0037409C" w:rsidRDefault="0037409C">
      <w:pPr>
        <w:pStyle w:val="TOC6"/>
        <w:rPr>
          <w:rFonts w:ascii="Aptos" w:hAnsi="Aptos"/>
          <w:kern w:val="2"/>
          <w:sz w:val="24"/>
          <w:szCs w:val="24"/>
        </w:rPr>
      </w:pPr>
      <w:r>
        <w:t>13.2.2.</w:t>
      </w:r>
      <w:r w:rsidRPr="00583E2C">
        <w:rPr>
          <w:lang w:val="en-US"/>
        </w:rPr>
        <w:t>2</w:t>
      </w:r>
      <w:r>
        <w:t>.4.4</w:t>
      </w:r>
      <w:r>
        <w:rPr>
          <w:rFonts w:ascii="Aptos" w:hAnsi="Aptos"/>
          <w:kern w:val="2"/>
          <w:sz w:val="24"/>
          <w:szCs w:val="24"/>
        </w:rPr>
        <w:tab/>
      </w:r>
      <w:r w:rsidRPr="00583E2C">
        <w:rPr>
          <w:lang w:val="en-US" w:eastAsia="ko-KR"/>
        </w:rPr>
        <w:t>Sending</w:t>
      </w:r>
      <w:r>
        <w:rPr>
          <w:lang w:eastAsia="ko-KR"/>
        </w:rPr>
        <w:t xml:space="preserve"> a SIP BYE request</w:t>
      </w:r>
      <w:r>
        <w:tab/>
      </w:r>
      <w:r>
        <w:fldChar w:fldCharType="begin" w:fldLock="1"/>
      </w:r>
      <w:r>
        <w:instrText xml:space="preserve"> PAGEREF _Toc193389141 \h </w:instrText>
      </w:r>
      <w:r>
        <w:fldChar w:fldCharType="separate"/>
      </w:r>
      <w:r>
        <w:t>204</w:t>
      </w:r>
      <w:r>
        <w:fldChar w:fldCharType="end"/>
      </w:r>
    </w:p>
    <w:p w14:paraId="578A9F37" w14:textId="7C107467" w:rsidR="0037409C" w:rsidRDefault="0037409C">
      <w:pPr>
        <w:pStyle w:val="TOC4"/>
        <w:rPr>
          <w:rFonts w:ascii="Aptos" w:hAnsi="Aptos"/>
          <w:kern w:val="2"/>
          <w:sz w:val="24"/>
          <w:szCs w:val="24"/>
        </w:rPr>
      </w:pPr>
      <w:r w:rsidRPr="00583E2C">
        <w:rPr>
          <w:rFonts w:eastAsia="Malgun Gothic"/>
        </w:rPr>
        <w:t>13.2.2.3</w:t>
      </w:r>
      <w:r>
        <w:rPr>
          <w:rFonts w:ascii="Aptos" w:hAnsi="Aptos"/>
          <w:kern w:val="2"/>
          <w:sz w:val="24"/>
          <w:szCs w:val="24"/>
        </w:rPr>
        <w:tab/>
      </w:r>
      <w:r>
        <w:t>Release of MCData communication over HTTP</w:t>
      </w:r>
      <w:r>
        <w:tab/>
      </w:r>
      <w:r>
        <w:fldChar w:fldCharType="begin" w:fldLock="1"/>
      </w:r>
      <w:r>
        <w:instrText xml:space="preserve"> PAGEREF _Toc193389142 \h </w:instrText>
      </w:r>
      <w:r>
        <w:fldChar w:fldCharType="separate"/>
      </w:r>
      <w:r>
        <w:t>204</w:t>
      </w:r>
      <w:r>
        <w:fldChar w:fldCharType="end"/>
      </w:r>
    </w:p>
    <w:p w14:paraId="7C0AE7A1" w14:textId="790B6D24" w:rsidR="0037409C" w:rsidRDefault="0037409C">
      <w:pPr>
        <w:pStyle w:val="TOC5"/>
        <w:rPr>
          <w:rFonts w:ascii="Aptos" w:hAnsi="Aptos"/>
          <w:kern w:val="2"/>
          <w:sz w:val="24"/>
          <w:szCs w:val="24"/>
        </w:rPr>
      </w:pPr>
      <w:r w:rsidRPr="00583E2C">
        <w:rPr>
          <w:rFonts w:eastAsia="Malgun Gothic"/>
        </w:rPr>
        <w:t>13.2.2.3.1</w:t>
      </w:r>
      <w:r>
        <w:rPr>
          <w:rFonts w:ascii="Aptos" w:hAnsi="Aptos"/>
          <w:kern w:val="2"/>
          <w:sz w:val="24"/>
          <w:szCs w:val="24"/>
        </w:rPr>
        <w:tab/>
      </w:r>
      <w:r w:rsidRPr="00583E2C">
        <w:rPr>
          <w:rFonts w:eastAsia="Malgun Gothic"/>
        </w:rPr>
        <w:t>General</w:t>
      </w:r>
      <w:r>
        <w:tab/>
      </w:r>
      <w:r>
        <w:fldChar w:fldCharType="begin" w:fldLock="1"/>
      </w:r>
      <w:r>
        <w:instrText xml:space="preserve"> PAGEREF _Toc193389143 \h </w:instrText>
      </w:r>
      <w:r>
        <w:fldChar w:fldCharType="separate"/>
      </w:r>
      <w:r>
        <w:t>204</w:t>
      </w:r>
      <w:r>
        <w:fldChar w:fldCharType="end"/>
      </w:r>
    </w:p>
    <w:p w14:paraId="496505D9" w14:textId="4AB0B20B" w:rsidR="0037409C" w:rsidRDefault="0037409C">
      <w:pPr>
        <w:pStyle w:val="TOC5"/>
        <w:rPr>
          <w:rFonts w:ascii="Aptos" w:hAnsi="Aptos"/>
          <w:kern w:val="2"/>
          <w:sz w:val="24"/>
          <w:szCs w:val="24"/>
        </w:rPr>
      </w:pPr>
      <w:r w:rsidRPr="00583E2C">
        <w:rPr>
          <w:rFonts w:eastAsia="Malgun Gothic"/>
        </w:rPr>
        <w:t>13.2.2.3.2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_Toc193389144 \h </w:instrText>
      </w:r>
      <w:r>
        <w:fldChar w:fldCharType="separate"/>
      </w:r>
      <w:r>
        <w:t>204</w:t>
      </w:r>
      <w:r>
        <w:fldChar w:fldCharType="end"/>
      </w:r>
    </w:p>
    <w:p w14:paraId="439E2123" w14:textId="61FBF8EE" w:rsidR="0037409C" w:rsidRDefault="0037409C">
      <w:pPr>
        <w:pStyle w:val="TOC6"/>
        <w:rPr>
          <w:rFonts w:ascii="Aptos" w:hAnsi="Aptos"/>
          <w:kern w:val="2"/>
          <w:sz w:val="24"/>
          <w:szCs w:val="24"/>
        </w:rPr>
      </w:pPr>
      <w:r>
        <w:t>13.2.2.3.2.1</w:t>
      </w:r>
      <w:r>
        <w:rPr>
          <w:rFonts w:ascii="Aptos" w:hAnsi="Aptos"/>
          <w:kern w:val="2"/>
          <w:sz w:val="24"/>
          <w:szCs w:val="24"/>
        </w:rPr>
        <w:tab/>
      </w:r>
      <w:r>
        <w:t>MCData client originating procedures</w:t>
      </w:r>
      <w:r>
        <w:tab/>
      </w:r>
      <w:r>
        <w:fldChar w:fldCharType="begin" w:fldLock="1"/>
      </w:r>
      <w:r>
        <w:instrText xml:space="preserve"> PAGEREF _Toc193389145 \h </w:instrText>
      </w:r>
      <w:r>
        <w:fldChar w:fldCharType="separate"/>
      </w:r>
      <w:r>
        <w:t>204</w:t>
      </w:r>
      <w:r>
        <w:fldChar w:fldCharType="end"/>
      </w:r>
    </w:p>
    <w:p w14:paraId="246A043F" w14:textId="36EEB337" w:rsidR="0037409C" w:rsidRDefault="0037409C">
      <w:pPr>
        <w:pStyle w:val="TOC7"/>
        <w:rPr>
          <w:rFonts w:ascii="Aptos" w:hAnsi="Aptos"/>
          <w:kern w:val="2"/>
          <w:sz w:val="24"/>
          <w:szCs w:val="24"/>
        </w:rPr>
      </w:pPr>
      <w:r>
        <w:t>13.2.2.3.2.1.1</w:t>
      </w:r>
      <w:r>
        <w:rPr>
          <w:rFonts w:ascii="Aptos" w:hAnsi="Aptos"/>
          <w:kern w:val="2"/>
          <w:sz w:val="24"/>
          <w:szCs w:val="24"/>
        </w:rPr>
        <w:tab/>
      </w:r>
      <w:r>
        <w:t>Initiating Release</w:t>
      </w:r>
      <w:r>
        <w:tab/>
      </w:r>
      <w:r>
        <w:fldChar w:fldCharType="begin" w:fldLock="1"/>
      </w:r>
      <w:r>
        <w:instrText xml:space="preserve"> PAGEREF _Toc193389146 \h </w:instrText>
      </w:r>
      <w:r>
        <w:fldChar w:fldCharType="separate"/>
      </w:r>
      <w:r>
        <w:t>204</w:t>
      </w:r>
      <w:r>
        <w:fldChar w:fldCharType="end"/>
      </w:r>
    </w:p>
    <w:p w14:paraId="1231B823" w14:textId="69F10529" w:rsidR="0037409C" w:rsidRDefault="0037409C">
      <w:pPr>
        <w:pStyle w:val="TOC7"/>
        <w:rPr>
          <w:rFonts w:ascii="Aptos" w:hAnsi="Aptos"/>
          <w:kern w:val="2"/>
          <w:sz w:val="24"/>
          <w:szCs w:val="24"/>
        </w:rPr>
      </w:pPr>
      <w:r>
        <w:t>13.2.2.3.2.1.2</w:t>
      </w:r>
      <w:r>
        <w:rPr>
          <w:rFonts w:ascii="Aptos" w:hAnsi="Aptos"/>
          <w:kern w:val="2"/>
          <w:sz w:val="24"/>
          <w:szCs w:val="24"/>
        </w:rPr>
        <w:tab/>
      </w:r>
      <w:r>
        <w:t>Receiving Release Response Type from server</w:t>
      </w:r>
      <w:r>
        <w:tab/>
      </w:r>
      <w:r>
        <w:fldChar w:fldCharType="begin" w:fldLock="1"/>
      </w:r>
      <w:r>
        <w:instrText xml:space="preserve"> PAGEREF _Toc193389147 \h </w:instrText>
      </w:r>
      <w:r>
        <w:fldChar w:fldCharType="separate"/>
      </w:r>
      <w:r>
        <w:t>205</w:t>
      </w:r>
      <w:r>
        <w:fldChar w:fldCharType="end"/>
      </w:r>
    </w:p>
    <w:p w14:paraId="1871C2A0" w14:textId="6FCD60CD" w:rsidR="0037409C" w:rsidRDefault="0037409C">
      <w:pPr>
        <w:pStyle w:val="TOC6"/>
        <w:rPr>
          <w:rFonts w:ascii="Aptos" w:hAnsi="Aptos"/>
          <w:kern w:val="2"/>
          <w:sz w:val="24"/>
          <w:szCs w:val="24"/>
        </w:rPr>
      </w:pPr>
      <w:r>
        <w:t>13.2.2.3.2.2</w:t>
      </w:r>
      <w:r>
        <w:rPr>
          <w:rFonts w:ascii="Aptos" w:hAnsi="Aptos"/>
          <w:kern w:val="2"/>
          <w:sz w:val="24"/>
          <w:szCs w:val="24"/>
        </w:rPr>
        <w:tab/>
      </w:r>
      <w:r>
        <w:t>MCData client terminating procedures</w:t>
      </w:r>
      <w:r>
        <w:tab/>
      </w:r>
      <w:r>
        <w:fldChar w:fldCharType="begin" w:fldLock="1"/>
      </w:r>
      <w:r>
        <w:instrText xml:space="preserve"> PAGEREF _Toc193389148 \h </w:instrText>
      </w:r>
      <w:r>
        <w:fldChar w:fldCharType="separate"/>
      </w:r>
      <w:r>
        <w:t>205</w:t>
      </w:r>
      <w:r>
        <w:fldChar w:fldCharType="end"/>
      </w:r>
    </w:p>
    <w:p w14:paraId="5F443888" w14:textId="07DD1B3A" w:rsidR="0037409C" w:rsidRDefault="0037409C">
      <w:pPr>
        <w:pStyle w:val="TOC5"/>
        <w:rPr>
          <w:rFonts w:ascii="Aptos" w:hAnsi="Aptos"/>
          <w:kern w:val="2"/>
          <w:sz w:val="24"/>
          <w:szCs w:val="24"/>
        </w:rPr>
      </w:pPr>
      <w:r w:rsidRPr="00583E2C">
        <w:rPr>
          <w:rFonts w:eastAsia="Malgun Gothic"/>
        </w:rPr>
        <w:t>13.2.2.3.3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_Toc193389149 \h </w:instrText>
      </w:r>
      <w:r>
        <w:fldChar w:fldCharType="separate"/>
      </w:r>
      <w:r>
        <w:t>205</w:t>
      </w:r>
      <w:r>
        <w:fldChar w:fldCharType="end"/>
      </w:r>
    </w:p>
    <w:p w14:paraId="5739B363" w14:textId="3106E41D" w:rsidR="0037409C" w:rsidRDefault="0037409C">
      <w:pPr>
        <w:pStyle w:val="TOC6"/>
        <w:rPr>
          <w:rFonts w:ascii="Aptos" w:hAnsi="Aptos"/>
          <w:kern w:val="2"/>
          <w:sz w:val="24"/>
          <w:szCs w:val="24"/>
        </w:rPr>
      </w:pPr>
      <w:r>
        <w:t>13.2.2.3.3.1</w:t>
      </w:r>
      <w:r>
        <w:rPr>
          <w:rFonts w:ascii="Aptos" w:hAnsi="Aptos"/>
          <w:kern w:val="2"/>
          <w:sz w:val="24"/>
          <w:szCs w:val="24"/>
        </w:rPr>
        <w:tab/>
      </w:r>
      <w:r>
        <w:t>Originating participating MCData function procedures</w:t>
      </w:r>
      <w:r>
        <w:tab/>
      </w:r>
      <w:r>
        <w:fldChar w:fldCharType="begin" w:fldLock="1"/>
      </w:r>
      <w:r>
        <w:instrText xml:space="preserve"> PAGEREF _Toc193389150 \h </w:instrText>
      </w:r>
      <w:r>
        <w:fldChar w:fldCharType="separate"/>
      </w:r>
      <w:r>
        <w:t>205</w:t>
      </w:r>
      <w:r>
        <w:fldChar w:fldCharType="end"/>
      </w:r>
    </w:p>
    <w:p w14:paraId="5BA3D214" w14:textId="2F7614D3" w:rsidR="0037409C" w:rsidRDefault="0037409C">
      <w:pPr>
        <w:pStyle w:val="TOC6"/>
        <w:rPr>
          <w:rFonts w:ascii="Aptos" w:hAnsi="Aptos"/>
          <w:kern w:val="2"/>
          <w:sz w:val="24"/>
          <w:szCs w:val="24"/>
        </w:rPr>
      </w:pPr>
      <w:r>
        <w:t>13.2.2.3.3.2</w:t>
      </w:r>
      <w:r>
        <w:rPr>
          <w:rFonts w:ascii="Aptos" w:hAnsi="Aptos"/>
          <w:kern w:val="2"/>
          <w:sz w:val="24"/>
          <w:szCs w:val="24"/>
        </w:rPr>
        <w:tab/>
      </w:r>
      <w:r>
        <w:t>Terminating participating MCData function procedures</w:t>
      </w:r>
      <w:r>
        <w:tab/>
      </w:r>
      <w:r>
        <w:fldChar w:fldCharType="begin" w:fldLock="1"/>
      </w:r>
      <w:r>
        <w:instrText xml:space="preserve"> PAGEREF _Toc193389151 \h </w:instrText>
      </w:r>
      <w:r>
        <w:fldChar w:fldCharType="separate"/>
      </w:r>
      <w:r>
        <w:t>205</w:t>
      </w:r>
      <w:r>
        <w:fldChar w:fldCharType="end"/>
      </w:r>
    </w:p>
    <w:p w14:paraId="36BF1F6F" w14:textId="6A2A4D29" w:rsidR="0037409C" w:rsidRDefault="0037409C">
      <w:pPr>
        <w:pStyle w:val="TOC5"/>
        <w:rPr>
          <w:rFonts w:ascii="Aptos" w:hAnsi="Aptos"/>
          <w:kern w:val="2"/>
          <w:sz w:val="24"/>
          <w:szCs w:val="24"/>
        </w:rPr>
      </w:pPr>
      <w:r w:rsidRPr="00583E2C">
        <w:rPr>
          <w:rFonts w:eastAsia="Malgun Gothic"/>
        </w:rPr>
        <w:t>13.2.2.3.4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_Toc193389152 \h </w:instrText>
      </w:r>
      <w:r>
        <w:fldChar w:fldCharType="separate"/>
      </w:r>
      <w:r>
        <w:t>205</w:t>
      </w:r>
      <w:r>
        <w:fldChar w:fldCharType="end"/>
      </w:r>
    </w:p>
    <w:p w14:paraId="5D25BAD1" w14:textId="2CDD2F64" w:rsidR="0037409C" w:rsidRDefault="0037409C">
      <w:pPr>
        <w:pStyle w:val="TOC3"/>
        <w:rPr>
          <w:rFonts w:ascii="Aptos" w:hAnsi="Aptos"/>
          <w:kern w:val="2"/>
          <w:sz w:val="24"/>
          <w:szCs w:val="24"/>
        </w:rPr>
      </w:pPr>
      <w:r>
        <w:t>13.2.3</w:t>
      </w:r>
      <w:r>
        <w:rPr>
          <w:rFonts w:ascii="Aptos" w:hAnsi="Aptos"/>
          <w:kern w:val="2"/>
          <w:sz w:val="24"/>
          <w:szCs w:val="24"/>
        </w:rPr>
        <w:tab/>
      </w:r>
      <w:r>
        <w:t>MCData server initiated communication release without prior indication</w:t>
      </w:r>
      <w:r>
        <w:tab/>
      </w:r>
      <w:r>
        <w:fldChar w:fldCharType="begin" w:fldLock="1"/>
      </w:r>
      <w:r>
        <w:instrText xml:space="preserve"> PAGEREF _Toc193389153 \h </w:instrText>
      </w:r>
      <w:r>
        <w:fldChar w:fldCharType="separate"/>
      </w:r>
      <w:r>
        <w:t>206</w:t>
      </w:r>
      <w:r>
        <w:fldChar w:fldCharType="end"/>
      </w:r>
    </w:p>
    <w:p w14:paraId="0B7CC76F" w14:textId="31D343FB"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.1</w:t>
      </w:r>
      <w:r>
        <w:rPr>
          <w:rFonts w:ascii="Aptos" w:hAnsi="Aptos"/>
          <w:kern w:val="2"/>
          <w:sz w:val="24"/>
          <w:szCs w:val="24"/>
        </w:rPr>
        <w:tab/>
      </w:r>
      <w:r w:rsidRPr="00583E2C">
        <w:rPr>
          <w:rFonts w:eastAsia="SimSun"/>
        </w:rPr>
        <w:t>General</w:t>
      </w:r>
      <w:r>
        <w:tab/>
      </w:r>
      <w:r>
        <w:fldChar w:fldCharType="begin" w:fldLock="1"/>
      </w:r>
      <w:r>
        <w:instrText xml:space="preserve"> PAGEREF _Toc193389154 \h </w:instrText>
      </w:r>
      <w:r>
        <w:fldChar w:fldCharType="separate"/>
      </w:r>
      <w:r>
        <w:t>206</w:t>
      </w:r>
      <w:r>
        <w:fldChar w:fldCharType="end"/>
      </w:r>
    </w:p>
    <w:p w14:paraId="4CFBA931" w14:textId="71753B52"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.2</w:t>
      </w:r>
      <w:r>
        <w:rPr>
          <w:rFonts w:ascii="Aptos" w:hAnsi="Aptos"/>
          <w:kern w:val="2"/>
          <w:sz w:val="24"/>
          <w:szCs w:val="24"/>
        </w:rPr>
        <w:tab/>
      </w:r>
      <w:r>
        <w:t>Release of MCData communication over media plane</w:t>
      </w:r>
      <w:r>
        <w:tab/>
      </w:r>
      <w:r>
        <w:fldChar w:fldCharType="begin" w:fldLock="1"/>
      </w:r>
      <w:r>
        <w:instrText xml:space="preserve"> PAGEREF _Toc193389155 \h </w:instrText>
      </w:r>
      <w:r>
        <w:fldChar w:fldCharType="separate"/>
      </w:r>
      <w:r>
        <w:t>206</w:t>
      </w:r>
      <w:r>
        <w:fldChar w:fldCharType="end"/>
      </w:r>
    </w:p>
    <w:p w14:paraId="6D969BA8" w14:textId="6CFB0201"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.2.1</w:t>
      </w:r>
      <w:r>
        <w:rPr>
          <w:rFonts w:ascii="Aptos" w:hAnsi="Aptos"/>
          <w:kern w:val="2"/>
          <w:sz w:val="24"/>
          <w:szCs w:val="24"/>
        </w:rPr>
        <w:tab/>
      </w:r>
      <w:r w:rsidRPr="00583E2C">
        <w:rPr>
          <w:rFonts w:eastAsia="Malgun Gothic"/>
        </w:rPr>
        <w:t>General</w:t>
      </w:r>
      <w:r>
        <w:tab/>
      </w:r>
      <w:r>
        <w:fldChar w:fldCharType="begin" w:fldLock="1"/>
      </w:r>
      <w:r>
        <w:instrText xml:space="preserve"> PAGEREF _Toc193389156 \h </w:instrText>
      </w:r>
      <w:r>
        <w:fldChar w:fldCharType="separate"/>
      </w:r>
      <w:r>
        <w:t>206</w:t>
      </w:r>
      <w:r>
        <w:fldChar w:fldCharType="end"/>
      </w:r>
    </w:p>
    <w:p w14:paraId="45DE7A96" w14:textId="3A891D22"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.2.2</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_Toc193389157 \h </w:instrText>
      </w:r>
      <w:r>
        <w:fldChar w:fldCharType="separate"/>
      </w:r>
      <w:r>
        <w:t>206</w:t>
      </w:r>
      <w:r>
        <w:fldChar w:fldCharType="end"/>
      </w:r>
    </w:p>
    <w:p w14:paraId="03119E65" w14:textId="1E806D7F"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.2.3</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_Toc193389158 \h </w:instrText>
      </w:r>
      <w:r>
        <w:fldChar w:fldCharType="separate"/>
      </w:r>
      <w:r>
        <w:t>206</w:t>
      </w:r>
      <w:r>
        <w:fldChar w:fldCharType="end"/>
      </w:r>
    </w:p>
    <w:p w14:paraId="55F62A42" w14:textId="378FB696"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3</w:t>
      </w:r>
      <w:r w:rsidRPr="00583E2C">
        <w:rPr>
          <w:rFonts w:eastAsia="Malgun Gothic"/>
        </w:rPr>
        <w:t>.2.4</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_Toc193389159 \h </w:instrText>
      </w:r>
      <w:r>
        <w:fldChar w:fldCharType="separate"/>
      </w:r>
      <w:r>
        <w:t>206</w:t>
      </w:r>
      <w:r>
        <w:fldChar w:fldCharType="end"/>
      </w:r>
    </w:p>
    <w:p w14:paraId="5FC00E34" w14:textId="154C44BE" w:rsidR="0037409C" w:rsidRDefault="0037409C">
      <w:pPr>
        <w:pStyle w:val="TOC4"/>
        <w:rPr>
          <w:rFonts w:ascii="Aptos" w:hAnsi="Aptos"/>
          <w:kern w:val="2"/>
          <w:sz w:val="24"/>
          <w:szCs w:val="24"/>
        </w:rPr>
      </w:pPr>
      <w:r w:rsidRPr="00583E2C">
        <w:rPr>
          <w:rFonts w:eastAsia="Malgun Gothic"/>
        </w:rPr>
        <w:t>13.2.3.3</w:t>
      </w:r>
      <w:r>
        <w:rPr>
          <w:rFonts w:ascii="Aptos" w:hAnsi="Aptos"/>
          <w:kern w:val="2"/>
          <w:sz w:val="24"/>
          <w:szCs w:val="24"/>
        </w:rPr>
        <w:tab/>
      </w:r>
      <w:r>
        <w:t>Release of MCData communication over HTTP</w:t>
      </w:r>
      <w:r>
        <w:tab/>
      </w:r>
      <w:r>
        <w:fldChar w:fldCharType="begin" w:fldLock="1"/>
      </w:r>
      <w:r>
        <w:instrText xml:space="preserve"> PAGEREF _Toc193389160 \h </w:instrText>
      </w:r>
      <w:r>
        <w:fldChar w:fldCharType="separate"/>
      </w:r>
      <w:r>
        <w:t>206</w:t>
      </w:r>
      <w:r>
        <w:fldChar w:fldCharType="end"/>
      </w:r>
    </w:p>
    <w:p w14:paraId="65EDC4C5" w14:textId="4A144F08" w:rsidR="0037409C" w:rsidRDefault="0037409C">
      <w:pPr>
        <w:pStyle w:val="TOC5"/>
        <w:rPr>
          <w:rFonts w:ascii="Aptos" w:hAnsi="Aptos"/>
          <w:kern w:val="2"/>
          <w:sz w:val="24"/>
          <w:szCs w:val="24"/>
        </w:rPr>
      </w:pPr>
      <w:r w:rsidRPr="00583E2C">
        <w:rPr>
          <w:rFonts w:eastAsia="Malgun Gothic"/>
        </w:rPr>
        <w:t>13.2.3.3.1</w:t>
      </w:r>
      <w:r>
        <w:rPr>
          <w:rFonts w:ascii="Aptos" w:hAnsi="Aptos"/>
          <w:kern w:val="2"/>
          <w:sz w:val="24"/>
          <w:szCs w:val="24"/>
        </w:rPr>
        <w:tab/>
      </w:r>
      <w:r w:rsidRPr="00583E2C">
        <w:rPr>
          <w:rFonts w:eastAsia="Malgun Gothic"/>
        </w:rPr>
        <w:t>General</w:t>
      </w:r>
      <w:r>
        <w:tab/>
      </w:r>
      <w:r>
        <w:fldChar w:fldCharType="begin" w:fldLock="1"/>
      </w:r>
      <w:r>
        <w:instrText xml:space="preserve"> PAGEREF _Toc193389161 \h </w:instrText>
      </w:r>
      <w:r>
        <w:fldChar w:fldCharType="separate"/>
      </w:r>
      <w:r>
        <w:t>206</w:t>
      </w:r>
      <w:r>
        <w:fldChar w:fldCharType="end"/>
      </w:r>
    </w:p>
    <w:p w14:paraId="6DA29846" w14:textId="4505F414" w:rsidR="0037409C" w:rsidRDefault="0037409C">
      <w:pPr>
        <w:pStyle w:val="TOC5"/>
        <w:rPr>
          <w:rFonts w:ascii="Aptos" w:hAnsi="Aptos"/>
          <w:kern w:val="2"/>
          <w:sz w:val="24"/>
          <w:szCs w:val="24"/>
        </w:rPr>
      </w:pPr>
      <w:r>
        <w:t>13.2.3.3.2</w:t>
      </w:r>
      <w:r>
        <w:rPr>
          <w:rFonts w:ascii="Aptos" w:hAnsi="Aptos"/>
          <w:kern w:val="2"/>
          <w:sz w:val="24"/>
          <w:szCs w:val="24"/>
        </w:rPr>
        <w:tab/>
      </w:r>
      <w:r>
        <w:t>MCData client procedures</w:t>
      </w:r>
      <w:r>
        <w:tab/>
      </w:r>
      <w:r>
        <w:fldChar w:fldCharType="begin" w:fldLock="1"/>
      </w:r>
      <w:r>
        <w:instrText xml:space="preserve"> PAGEREF _Toc193389162 \h </w:instrText>
      </w:r>
      <w:r>
        <w:fldChar w:fldCharType="separate"/>
      </w:r>
      <w:r>
        <w:t>206</w:t>
      </w:r>
      <w:r>
        <w:fldChar w:fldCharType="end"/>
      </w:r>
    </w:p>
    <w:p w14:paraId="11B8A60D" w14:textId="58A50532" w:rsidR="0037409C" w:rsidRDefault="0037409C">
      <w:pPr>
        <w:pStyle w:val="TOC6"/>
        <w:rPr>
          <w:rFonts w:ascii="Aptos" w:hAnsi="Aptos"/>
          <w:kern w:val="2"/>
          <w:sz w:val="24"/>
          <w:szCs w:val="24"/>
        </w:rPr>
      </w:pPr>
      <w:r>
        <w:t>13.2.3.3.2.1</w:t>
      </w:r>
      <w:r>
        <w:rPr>
          <w:rFonts w:ascii="Aptos" w:hAnsi="Aptos"/>
          <w:kern w:val="2"/>
          <w:sz w:val="24"/>
          <w:szCs w:val="24"/>
        </w:rPr>
        <w:tab/>
      </w:r>
      <w:r>
        <w:t>MCData client originating procedure</w:t>
      </w:r>
      <w:r>
        <w:tab/>
      </w:r>
      <w:r>
        <w:fldChar w:fldCharType="begin" w:fldLock="1"/>
      </w:r>
      <w:r>
        <w:instrText xml:space="preserve"> PAGEREF _Toc193389163 \h </w:instrText>
      </w:r>
      <w:r>
        <w:fldChar w:fldCharType="separate"/>
      </w:r>
      <w:r>
        <w:t>206</w:t>
      </w:r>
      <w:r>
        <w:fldChar w:fldCharType="end"/>
      </w:r>
    </w:p>
    <w:p w14:paraId="73C6F47F" w14:textId="031F1C26" w:rsidR="0037409C" w:rsidRDefault="0037409C">
      <w:pPr>
        <w:pStyle w:val="TOC6"/>
        <w:rPr>
          <w:rFonts w:ascii="Aptos" w:hAnsi="Aptos"/>
          <w:kern w:val="2"/>
          <w:sz w:val="24"/>
          <w:szCs w:val="24"/>
        </w:rPr>
      </w:pPr>
      <w:r>
        <w:t>13.2.3.3.2.2</w:t>
      </w:r>
      <w:r>
        <w:rPr>
          <w:rFonts w:ascii="Aptos" w:hAnsi="Aptos"/>
          <w:kern w:val="2"/>
          <w:sz w:val="24"/>
          <w:szCs w:val="24"/>
        </w:rPr>
        <w:tab/>
      </w:r>
      <w:r>
        <w:t>MCData client terminating procedure</w:t>
      </w:r>
      <w:r>
        <w:tab/>
      </w:r>
      <w:r>
        <w:fldChar w:fldCharType="begin" w:fldLock="1"/>
      </w:r>
      <w:r>
        <w:instrText xml:space="preserve"> PAGEREF _Toc193389164 \h </w:instrText>
      </w:r>
      <w:r>
        <w:fldChar w:fldCharType="separate"/>
      </w:r>
      <w:r>
        <w:t>207</w:t>
      </w:r>
      <w:r>
        <w:fldChar w:fldCharType="end"/>
      </w:r>
    </w:p>
    <w:p w14:paraId="329E99AF" w14:textId="55A9C2B2" w:rsidR="0037409C" w:rsidRDefault="0037409C">
      <w:pPr>
        <w:pStyle w:val="TOC5"/>
        <w:rPr>
          <w:rFonts w:ascii="Aptos" w:hAnsi="Aptos"/>
          <w:kern w:val="2"/>
          <w:sz w:val="24"/>
          <w:szCs w:val="24"/>
        </w:rPr>
      </w:pPr>
      <w:r>
        <w:t>13.2.3.3.3</w:t>
      </w:r>
      <w:r>
        <w:rPr>
          <w:rFonts w:ascii="Aptos" w:hAnsi="Aptos"/>
          <w:kern w:val="2"/>
          <w:sz w:val="24"/>
          <w:szCs w:val="24"/>
        </w:rPr>
        <w:tab/>
      </w:r>
      <w:r>
        <w:t>Participating MCData function procedures</w:t>
      </w:r>
      <w:r>
        <w:tab/>
      </w:r>
      <w:r>
        <w:fldChar w:fldCharType="begin" w:fldLock="1"/>
      </w:r>
      <w:r>
        <w:instrText xml:space="preserve"> PAGEREF _Toc193389165 \h </w:instrText>
      </w:r>
      <w:r>
        <w:fldChar w:fldCharType="separate"/>
      </w:r>
      <w:r>
        <w:t>207</w:t>
      </w:r>
      <w:r>
        <w:fldChar w:fldCharType="end"/>
      </w:r>
    </w:p>
    <w:p w14:paraId="097A97A2" w14:textId="553341E1" w:rsidR="0037409C" w:rsidRDefault="0037409C">
      <w:pPr>
        <w:pStyle w:val="TOC5"/>
        <w:rPr>
          <w:rFonts w:ascii="Aptos" w:hAnsi="Aptos"/>
          <w:kern w:val="2"/>
          <w:sz w:val="24"/>
          <w:szCs w:val="24"/>
        </w:rPr>
      </w:pPr>
      <w:r>
        <w:t>13.2.3.3.4</w:t>
      </w:r>
      <w:r>
        <w:rPr>
          <w:rFonts w:ascii="Aptos" w:hAnsi="Aptos"/>
          <w:kern w:val="2"/>
          <w:sz w:val="24"/>
          <w:szCs w:val="24"/>
        </w:rPr>
        <w:tab/>
      </w:r>
      <w:r>
        <w:t>Controlling MCData function procedures</w:t>
      </w:r>
      <w:r>
        <w:tab/>
      </w:r>
      <w:r>
        <w:fldChar w:fldCharType="begin" w:fldLock="1"/>
      </w:r>
      <w:r>
        <w:instrText xml:space="preserve"> PAGEREF _Toc193389166 \h </w:instrText>
      </w:r>
      <w:r>
        <w:fldChar w:fldCharType="separate"/>
      </w:r>
      <w:r>
        <w:t>207</w:t>
      </w:r>
      <w:r>
        <w:fldChar w:fldCharType="end"/>
      </w:r>
    </w:p>
    <w:p w14:paraId="3F17D926" w14:textId="3E800280" w:rsidR="0037409C" w:rsidRDefault="0037409C">
      <w:pPr>
        <w:pStyle w:val="TOC3"/>
        <w:rPr>
          <w:rFonts w:ascii="Aptos" w:hAnsi="Aptos"/>
          <w:kern w:val="2"/>
          <w:sz w:val="24"/>
          <w:szCs w:val="24"/>
        </w:rPr>
      </w:pPr>
      <w:r>
        <w:t>13.2.4</w:t>
      </w:r>
      <w:r>
        <w:rPr>
          <w:rFonts w:ascii="Aptos" w:hAnsi="Aptos"/>
          <w:kern w:val="2"/>
          <w:sz w:val="24"/>
          <w:szCs w:val="24"/>
        </w:rPr>
        <w:tab/>
      </w:r>
      <w:r>
        <w:t>MCData server initiated communication release with prior indication</w:t>
      </w:r>
      <w:r>
        <w:tab/>
      </w:r>
      <w:r>
        <w:fldChar w:fldCharType="begin" w:fldLock="1"/>
      </w:r>
      <w:r>
        <w:instrText xml:space="preserve"> PAGEREF _Toc193389167 \h </w:instrText>
      </w:r>
      <w:r>
        <w:fldChar w:fldCharType="separate"/>
      </w:r>
      <w:r>
        <w:t>207</w:t>
      </w:r>
      <w:r>
        <w:fldChar w:fldCharType="end"/>
      </w:r>
    </w:p>
    <w:p w14:paraId="10F26298" w14:textId="4F995E3C" w:rsidR="0037409C" w:rsidRDefault="0037409C">
      <w:pPr>
        <w:pStyle w:val="TOC4"/>
        <w:rPr>
          <w:rFonts w:ascii="Aptos" w:hAnsi="Aptos"/>
          <w:kern w:val="2"/>
          <w:sz w:val="24"/>
          <w:szCs w:val="24"/>
        </w:rPr>
      </w:pPr>
      <w:r w:rsidRPr="00583E2C">
        <w:rPr>
          <w:rFonts w:eastAsia="SimSun"/>
        </w:rPr>
        <w:t>13.2.4</w:t>
      </w:r>
      <w:r w:rsidRPr="00583E2C">
        <w:rPr>
          <w:rFonts w:eastAsia="Malgun Gothic"/>
        </w:rPr>
        <w:t>.1</w:t>
      </w:r>
      <w:r>
        <w:rPr>
          <w:rFonts w:ascii="Aptos" w:hAnsi="Aptos"/>
          <w:kern w:val="2"/>
          <w:sz w:val="24"/>
          <w:szCs w:val="24"/>
        </w:rPr>
        <w:tab/>
      </w:r>
      <w:r w:rsidRPr="00583E2C">
        <w:rPr>
          <w:rFonts w:eastAsia="Malgun Gothic"/>
        </w:rPr>
        <w:t>General</w:t>
      </w:r>
      <w:r>
        <w:tab/>
      </w:r>
      <w:r>
        <w:fldChar w:fldCharType="begin" w:fldLock="1"/>
      </w:r>
      <w:r>
        <w:instrText xml:space="preserve"> PAGEREF _Toc193389168 \h </w:instrText>
      </w:r>
      <w:r>
        <w:fldChar w:fldCharType="separate"/>
      </w:r>
      <w:r>
        <w:t>207</w:t>
      </w:r>
      <w:r>
        <w:fldChar w:fldCharType="end"/>
      </w:r>
    </w:p>
    <w:p w14:paraId="3DBD2840" w14:textId="30844422" w:rsidR="0037409C" w:rsidRDefault="0037409C">
      <w:pPr>
        <w:pStyle w:val="TOC4"/>
        <w:rPr>
          <w:rFonts w:ascii="Aptos" w:hAnsi="Aptos"/>
          <w:kern w:val="2"/>
          <w:sz w:val="24"/>
          <w:szCs w:val="24"/>
        </w:rPr>
      </w:pPr>
      <w:r w:rsidRPr="00583E2C">
        <w:rPr>
          <w:rFonts w:eastAsia="SimSun"/>
        </w:rPr>
        <w:t>13.2.4</w:t>
      </w:r>
      <w:r w:rsidRPr="00583E2C">
        <w:rPr>
          <w:rFonts w:eastAsia="Malgun Gothic"/>
        </w:rPr>
        <w:t>.2</w:t>
      </w:r>
      <w:r>
        <w:rPr>
          <w:rFonts w:ascii="Aptos" w:hAnsi="Aptos"/>
          <w:kern w:val="2"/>
          <w:sz w:val="24"/>
          <w:szCs w:val="24"/>
        </w:rPr>
        <w:tab/>
      </w:r>
      <w:r w:rsidRPr="00583E2C">
        <w:rPr>
          <w:rFonts w:eastAsia="Malgun Gothic"/>
        </w:rPr>
        <w:t>MCData client procedures for communication over media plane</w:t>
      </w:r>
      <w:r>
        <w:tab/>
      </w:r>
      <w:r>
        <w:fldChar w:fldCharType="begin" w:fldLock="1"/>
      </w:r>
      <w:r>
        <w:instrText xml:space="preserve"> PAGEREF _Toc193389169 \h </w:instrText>
      </w:r>
      <w:r>
        <w:fldChar w:fldCharType="separate"/>
      </w:r>
      <w:r>
        <w:t>207</w:t>
      </w:r>
      <w:r>
        <w:fldChar w:fldCharType="end"/>
      </w:r>
    </w:p>
    <w:p w14:paraId="1CBE0096" w14:textId="1F53E99F" w:rsidR="0037409C" w:rsidRDefault="0037409C">
      <w:pPr>
        <w:pStyle w:val="TOC5"/>
        <w:rPr>
          <w:rFonts w:ascii="Aptos" w:hAnsi="Aptos"/>
          <w:kern w:val="2"/>
          <w:sz w:val="24"/>
          <w:szCs w:val="24"/>
        </w:rPr>
      </w:pPr>
      <w:r w:rsidRPr="00583E2C">
        <w:rPr>
          <w:rFonts w:eastAsia="SimSun"/>
        </w:rPr>
        <w:t>13.2.4</w:t>
      </w:r>
      <w:r w:rsidRPr="00583E2C">
        <w:rPr>
          <w:rFonts w:eastAsia="Malgun Gothic"/>
        </w:rPr>
        <w:t>.2</w:t>
      </w:r>
      <w:r w:rsidRPr="00583E2C">
        <w:rPr>
          <w:lang w:val="en-US"/>
        </w:rPr>
        <w:t>.1</w:t>
      </w:r>
      <w:r>
        <w:rPr>
          <w:rFonts w:ascii="Aptos" w:hAnsi="Aptos"/>
          <w:kern w:val="2"/>
          <w:sz w:val="24"/>
          <w:szCs w:val="24"/>
        </w:rPr>
        <w:tab/>
      </w:r>
      <w:r w:rsidRPr="00583E2C">
        <w:rPr>
          <w:rFonts w:eastAsia="Malgun Gothic"/>
          <w:lang w:val="en-US"/>
        </w:rPr>
        <w:t xml:space="preserve">Receiving </w:t>
      </w:r>
      <w:r>
        <w:t>intent to release the communication</w:t>
      </w:r>
      <w:r>
        <w:tab/>
      </w:r>
      <w:r>
        <w:fldChar w:fldCharType="begin" w:fldLock="1"/>
      </w:r>
      <w:r>
        <w:instrText xml:space="preserve"> PAGEREF _Toc193389170 \h </w:instrText>
      </w:r>
      <w:r>
        <w:fldChar w:fldCharType="separate"/>
      </w:r>
      <w:r>
        <w:t>207</w:t>
      </w:r>
      <w:r>
        <w:fldChar w:fldCharType="end"/>
      </w:r>
    </w:p>
    <w:p w14:paraId="40292C18" w14:textId="4F0F0D33" w:rsidR="0037409C" w:rsidRDefault="0037409C">
      <w:pPr>
        <w:pStyle w:val="TOC5"/>
        <w:rPr>
          <w:rFonts w:ascii="Aptos" w:hAnsi="Aptos"/>
          <w:kern w:val="2"/>
          <w:sz w:val="24"/>
          <w:szCs w:val="24"/>
        </w:rPr>
      </w:pPr>
      <w:r w:rsidRPr="00583E2C">
        <w:rPr>
          <w:rFonts w:eastAsia="SimSun"/>
        </w:rPr>
        <w:t>13.2.4</w:t>
      </w:r>
      <w:r w:rsidRPr="00583E2C">
        <w:rPr>
          <w:rFonts w:eastAsia="Malgun Gothic"/>
        </w:rPr>
        <w:t>.2</w:t>
      </w:r>
      <w:r w:rsidRPr="00583E2C">
        <w:rPr>
          <w:lang w:val="en-US"/>
        </w:rPr>
        <w:t>.2</w:t>
      </w:r>
      <w:r>
        <w:rPr>
          <w:rFonts w:ascii="Aptos" w:hAnsi="Aptos"/>
          <w:kern w:val="2"/>
          <w:sz w:val="24"/>
          <w:szCs w:val="24"/>
        </w:rPr>
        <w:tab/>
      </w:r>
      <w:r w:rsidRPr="00583E2C">
        <w:rPr>
          <w:rFonts w:eastAsia="Malgun Gothic"/>
          <w:lang w:val="en-US"/>
        </w:rPr>
        <w:t>Request for extension of communication</w:t>
      </w:r>
      <w:r>
        <w:tab/>
      </w:r>
      <w:r>
        <w:fldChar w:fldCharType="begin" w:fldLock="1"/>
      </w:r>
      <w:r>
        <w:instrText xml:space="preserve"> PAGEREF _Toc193389171 \h </w:instrText>
      </w:r>
      <w:r>
        <w:fldChar w:fldCharType="separate"/>
      </w:r>
      <w:r>
        <w:t>208</w:t>
      </w:r>
      <w:r>
        <w:fldChar w:fldCharType="end"/>
      </w:r>
    </w:p>
    <w:p w14:paraId="068D7801" w14:textId="2B2F3744" w:rsidR="0037409C" w:rsidRDefault="0037409C">
      <w:pPr>
        <w:pStyle w:val="TOC5"/>
        <w:rPr>
          <w:rFonts w:ascii="Aptos" w:hAnsi="Aptos"/>
          <w:kern w:val="2"/>
          <w:sz w:val="24"/>
          <w:szCs w:val="24"/>
        </w:rPr>
      </w:pPr>
      <w:r w:rsidRPr="00583E2C">
        <w:rPr>
          <w:rFonts w:eastAsia="SimSun"/>
        </w:rPr>
        <w:t>13.2.4</w:t>
      </w:r>
      <w:r w:rsidRPr="00583E2C">
        <w:rPr>
          <w:rFonts w:eastAsia="Malgun Gothic"/>
        </w:rPr>
        <w:t>.2</w:t>
      </w:r>
      <w:r w:rsidRPr="00583E2C">
        <w:rPr>
          <w:lang w:val="en-US"/>
        </w:rPr>
        <w:t>.3</w:t>
      </w:r>
      <w:r>
        <w:rPr>
          <w:rFonts w:ascii="Aptos" w:hAnsi="Aptos"/>
          <w:kern w:val="2"/>
          <w:sz w:val="24"/>
          <w:szCs w:val="24"/>
        </w:rPr>
        <w:tab/>
      </w:r>
      <w:r w:rsidRPr="00583E2C">
        <w:rPr>
          <w:rFonts w:eastAsia="Malgun Gothic"/>
        </w:rPr>
        <w:t>Receiving response to communication extension request</w:t>
      </w:r>
      <w:r>
        <w:tab/>
      </w:r>
      <w:r>
        <w:fldChar w:fldCharType="begin" w:fldLock="1"/>
      </w:r>
      <w:r>
        <w:instrText xml:space="preserve"> PAGEREF _Toc193389172 \h </w:instrText>
      </w:r>
      <w:r>
        <w:fldChar w:fldCharType="separate"/>
      </w:r>
      <w:r>
        <w:t>208</w:t>
      </w:r>
      <w:r>
        <w:fldChar w:fldCharType="end"/>
      </w:r>
    </w:p>
    <w:p w14:paraId="7C416553" w14:textId="6BF1D2D9" w:rsidR="0037409C" w:rsidRDefault="0037409C">
      <w:pPr>
        <w:pStyle w:val="TOC4"/>
        <w:rPr>
          <w:rFonts w:ascii="Aptos" w:hAnsi="Aptos"/>
          <w:kern w:val="2"/>
          <w:sz w:val="24"/>
          <w:szCs w:val="24"/>
        </w:rPr>
      </w:pPr>
      <w:r w:rsidRPr="00583E2C">
        <w:rPr>
          <w:rFonts w:eastAsia="SimSun"/>
        </w:rPr>
        <w:t>13.2.4</w:t>
      </w:r>
      <w:r w:rsidRPr="00583E2C">
        <w:rPr>
          <w:rFonts w:eastAsia="Malgun Gothic"/>
        </w:rPr>
        <w:t>.3</w:t>
      </w:r>
      <w:r>
        <w:rPr>
          <w:rFonts w:ascii="Aptos" w:hAnsi="Aptos"/>
          <w:kern w:val="2"/>
          <w:sz w:val="24"/>
          <w:szCs w:val="24"/>
        </w:rPr>
        <w:tab/>
      </w:r>
      <w:r w:rsidRPr="00583E2C">
        <w:rPr>
          <w:rFonts w:eastAsia="Malgun Gothic"/>
        </w:rPr>
        <w:t>Participating MCData function procedures for communication over media plane</w:t>
      </w:r>
      <w:r>
        <w:tab/>
      </w:r>
      <w:r>
        <w:fldChar w:fldCharType="begin" w:fldLock="1"/>
      </w:r>
      <w:r>
        <w:instrText xml:space="preserve"> PAGEREF _Toc193389173 \h </w:instrText>
      </w:r>
      <w:r>
        <w:fldChar w:fldCharType="separate"/>
      </w:r>
      <w:r>
        <w:t>209</w:t>
      </w:r>
      <w:r>
        <w:fldChar w:fldCharType="end"/>
      </w:r>
    </w:p>
    <w:p w14:paraId="73D90C5F" w14:textId="6CB6AAD6" w:rsidR="0037409C" w:rsidRDefault="0037409C">
      <w:pPr>
        <w:pStyle w:val="TOC5"/>
        <w:rPr>
          <w:rFonts w:ascii="Aptos" w:hAnsi="Aptos"/>
          <w:kern w:val="2"/>
          <w:sz w:val="24"/>
          <w:szCs w:val="24"/>
        </w:rPr>
      </w:pPr>
      <w:r w:rsidRPr="00583E2C">
        <w:rPr>
          <w:rFonts w:eastAsia="SimSun"/>
        </w:rPr>
        <w:t>13.2.4.3.1</w:t>
      </w:r>
      <w:r>
        <w:rPr>
          <w:rFonts w:ascii="Aptos" w:hAnsi="Aptos"/>
          <w:kern w:val="2"/>
          <w:sz w:val="24"/>
          <w:szCs w:val="24"/>
        </w:rPr>
        <w:tab/>
      </w:r>
      <w:r w:rsidRPr="00583E2C">
        <w:rPr>
          <w:rFonts w:eastAsia="SimSun"/>
        </w:rPr>
        <w:t>Receiving SIP INFO request from the controlling MCData function</w:t>
      </w:r>
      <w:r>
        <w:tab/>
      </w:r>
      <w:r>
        <w:fldChar w:fldCharType="begin" w:fldLock="1"/>
      </w:r>
      <w:r>
        <w:instrText xml:space="preserve"> PAGEREF _Toc193389174 \h </w:instrText>
      </w:r>
      <w:r>
        <w:fldChar w:fldCharType="separate"/>
      </w:r>
      <w:r>
        <w:t>209</w:t>
      </w:r>
      <w:r>
        <w:fldChar w:fldCharType="end"/>
      </w:r>
    </w:p>
    <w:p w14:paraId="68BC9604" w14:textId="08D8DA97" w:rsidR="0037409C" w:rsidRDefault="0037409C">
      <w:pPr>
        <w:pStyle w:val="TOC5"/>
        <w:rPr>
          <w:rFonts w:ascii="Aptos" w:hAnsi="Aptos"/>
          <w:kern w:val="2"/>
          <w:sz w:val="24"/>
          <w:szCs w:val="24"/>
        </w:rPr>
      </w:pPr>
      <w:r w:rsidRPr="00583E2C">
        <w:rPr>
          <w:rFonts w:eastAsia="SimSun"/>
        </w:rPr>
        <w:t>13.2.4.3.2</w:t>
      </w:r>
      <w:r>
        <w:rPr>
          <w:rFonts w:ascii="Aptos" w:hAnsi="Aptos"/>
          <w:kern w:val="2"/>
          <w:sz w:val="24"/>
          <w:szCs w:val="24"/>
        </w:rPr>
        <w:tab/>
      </w:r>
      <w:r w:rsidRPr="00583E2C">
        <w:rPr>
          <w:rFonts w:eastAsia="SimSun"/>
        </w:rPr>
        <w:t>Receiving SIP INFO request from the MCData client</w:t>
      </w:r>
      <w:r>
        <w:tab/>
      </w:r>
      <w:r>
        <w:fldChar w:fldCharType="begin" w:fldLock="1"/>
      </w:r>
      <w:r>
        <w:instrText xml:space="preserve"> PAGEREF _Toc193389175 \h </w:instrText>
      </w:r>
      <w:r>
        <w:fldChar w:fldCharType="separate"/>
      </w:r>
      <w:r>
        <w:t>209</w:t>
      </w:r>
      <w:r>
        <w:fldChar w:fldCharType="end"/>
      </w:r>
    </w:p>
    <w:p w14:paraId="25D3FAE3" w14:textId="63B107CC" w:rsidR="0037409C" w:rsidRDefault="0037409C">
      <w:pPr>
        <w:pStyle w:val="TOC4"/>
        <w:rPr>
          <w:rFonts w:ascii="Aptos" w:hAnsi="Aptos"/>
          <w:kern w:val="2"/>
          <w:sz w:val="24"/>
          <w:szCs w:val="24"/>
        </w:rPr>
      </w:pPr>
      <w:r w:rsidRPr="00583E2C">
        <w:rPr>
          <w:rFonts w:eastAsia="SimSun"/>
        </w:rPr>
        <w:t>13.2.4</w:t>
      </w:r>
      <w:r w:rsidRPr="00583E2C">
        <w:rPr>
          <w:rFonts w:eastAsia="Malgun Gothic"/>
        </w:rPr>
        <w:t>.4</w:t>
      </w:r>
      <w:r>
        <w:rPr>
          <w:rFonts w:ascii="Aptos" w:hAnsi="Aptos"/>
          <w:kern w:val="2"/>
          <w:sz w:val="24"/>
          <w:szCs w:val="24"/>
        </w:rPr>
        <w:tab/>
      </w:r>
      <w:r w:rsidRPr="00583E2C">
        <w:rPr>
          <w:rFonts w:eastAsia="Malgun Gothic"/>
        </w:rPr>
        <w:t>Controlling MCData function procedures for communication over media plane</w:t>
      </w:r>
      <w:r>
        <w:tab/>
      </w:r>
      <w:r>
        <w:fldChar w:fldCharType="begin" w:fldLock="1"/>
      </w:r>
      <w:r>
        <w:instrText xml:space="preserve"> PAGEREF _Toc193389176 \h </w:instrText>
      </w:r>
      <w:r>
        <w:fldChar w:fldCharType="separate"/>
      </w:r>
      <w:r>
        <w:t>210</w:t>
      </w:r>
      <w:r>
        <w:fldChar w:fldCharType="end"/>
      </w:r>
    </w:p>
    <w:p w14:paraId="504C8B5D" w14:textId="22F5C5FE" w:rsidR="0037409C" w:rsidRDefault="0037409C">
      <w:pPr>
        <w:pStyle w:val="TOC5"/>
        <w:rPr>
          <w:rFonts w:ascii="Aptos" w:hAnsi="Aptos"/>
          <w:kern w:val="2"/>
          <w:sz w:val="24"/>
          <w:szCs w:val="24"/>
        </w:rPr>
      </w:pPr>
      <w:r w:rsidRPr="00583E2C">
        <w:rPr>
          <w:rFonts w:eastAsia="SimSun"/>
        </w:rPr>
        <w:t>13.2.4</w:t>
      </w:r>
      <w:r w:rsidRPr="00583E2C">
        <w:rPr>
          <w:rFonts w:eastAsia="Malgun Gothic"/>
        </w:rPr>
        <w:t>.</w:t>
      </w:r>
      <w:r w:rsidRPr="00583E2C">
        <w:rPr>
          <w:rFonts w:eastAsia="Malgun Gothic"/>
          <w:lang w:val="en-US"/>
        </w:rPr>
        <w:t>4</w:t>
      </w:r>
      <w:r>
        <w:t>.1</w:t>
      </w:r>
      <w:r>
        <w:rPr>
          <w:rFonts w:ascii="Aptos" w:hAnsi="Aptos"/>
          <w:kern w:val="2"/>
          <w:sz w:val="24"/>
          <w:szCs w:val="24"/>
        </w:rPr>
        <w:tab/>
      </w:r>
      <w:r w:rsidRPr="00583E2C">
        <w:rPr>
          <w:lang w:val="en-US"/>
        </w:rPr>
        <w:t xml:space="preserve">Sending </w:t>
      </w:r>
      <w:r>
        <w:t>intent to release a communication</w:t>
      </w:r>
      <w:r>
        <w:tab/>
      </w:r>
      <w:r>
        <w:fldChar w:fldCharType="begin" w:fldLock="1"/>
      </w:r>
      <w:r>
        <w:instrText xml:space="preserve"> PAGEREF _Toc193389177 \h </w:instrText>
      </w:r>
      <w:r>
        <w:fldChar w:fldCharType="separate"/>
      </w:r>
      <w:r>
        <w:t>210</w:t>
      </w:r>
      <w:r>
        <w:fldChar w:fldCharType="end"/>
      </w:r>
    </w:p>
    <w:p w14:paraId="238B51C4" w14:textId="3070CD24" w:rsidR="0037409C" w:rsidRDefault="0037409C">
      <w:pPr>
        <w:pStyle w:val="TOC5"/>
        <w:rPr>
          <w:rFonts w:ascii="Aptos" w:hAnsi="Aptos"/>
          <w:kern w:val="2"/>
          <w:sz w:val="24"/>
          <w:szCs w:val="24"/>
        </w:rPr>
      </w:pPr>
      <w:r w:rsidRPr="00583E2C">
        <w:rPr>
          <w:rFonts w:eastAsia="SimSun"/>
        </w:rPr>
        <w:t>13.2.4</w:t>
      </w:r>
      <w:r w:rsidRPr="00583E2C">
        <w:rPr>
          <w:rFonts w:eastAsia="Malgun Gothic"/>
        </w:rPr>
        <w:t>.</w:t>
      </w:r>
      <w:r w:rsidRPr="00583E2C">
        <w:rPr>
          <w:rFonts w:eastAsia="Malgun Gothic"/>
          <w:lang w:val="en-US"/>
        </w:rPr>
        <w:t>4</w:t>
      </w:r>
      <w:r>
        <w:t>.2</w:t>
      </w:r>
      <w:r>
        <w:rPr>
          <w:rFonts w:ascii="Aptos" w:hAnsi="Aptos"/>
          <w:kern w:val="2"/>
          <w:sz w:val="24"/>
          <w:szCs w:val="24"/>
        </w:rPr>
        <w:tab/>
      </w:r>
      <w:r>
        <w:t>Receiving more information</w:t>
      </w:r>
      <w:r>
        <w:tab/>
      </w:r>
      <w:r>
        <w:fldChar w:fldCharType="begin" w:fldLock="1"/>
      </w:r>
      <w:r>
        <w:instrText xml:space="preserve"> PAGEREF _Toc193389178 \h </w:instrText>
      </w:r>
      <w:r>
        <w:fldChar w:fldCharType="separate"/>
      </w:r>
      <w:r>
        <w:t>210</w:t>
      </w:r>
      <w:r>
        <w:fldChar w:fldCharType="end"/>
      </w:r>
    </w:p>
    <w:p w14:paraId="32CCA405" w14:textId="2B0D21EC" w:rsidR="0037409C" w:rsidRDefault="0037409C">
      <w:pPr>
        <w:pStyle w:val="TOC5"/>
        <w:rPr>
          <w:rFonts w:ascii="Aptos" w:hAnsi="Aptos"/>
          <w:kern w:val="2"/>
          <w:sz w:val="24"/>
          <w:szCs w:val="24"/>
        </w:rPr>
      </w:pPr>
      <w:r w:rsidRPr="00583E2C">
        <w:rPr>
          <w:rFonts w:eastAsia="SimSun"/>
        </w:rPr>
        <w:t>13.2.4</w:t>
      </w:r>
      <w:r w:rsidRPr="00583E2C">
        <w:rPr>
          <w:rFonts w:eastAsia="Malgun Gothic"/>
        </w:rPr>
        <w:t>.</w:t>
      </w:r>
      <w:r w:rsidRPr="00583E2C">
        <w:rPr>
          <w:rFonts w:eastAsia="Malgun Gothic"/>
          <w:lang w:val="en-US"/>
        </w:rPr>
        <w:t>4</w:t>
      </w:r>
      <w:r>
        <w:t>.3</w:t>
      </w:r>
      <w:r>
        <w:rPr>
          <w:rFonts w:ascii="Aptos" w:hAnsi="Aptos"/>
          <w:kern w:val="2"/>
          <w:sz w:val="24"/>
          <w:szCs w:val="24"/>
        </w:rPr>
        <w:tab/>
      </w:r>
      <w:r>
        <w:t>Receiving request for extension of communication</w:t>
      </w:r>
      <w:r>
        <w:tab/>
      </w:r>
      <w:r>
        <w:fldChar w:fldCharType="begin" w:fldLock="1"/>
      </w:r>
      <w:r>
        <w:instrText xml:space="preserve"> PAGEREF _Toc193389179 \h </w:instrText>
      </w:r>
      <w:r>
        <w:fldChar w:fldCharType="separate"/>
      </w:r>
      <w:r>
        <w:t>210</w:t>
      </w:r>
      <w:r>
        <w:fldChar w:fldCharType="end"/>
      </w:r>
    </w:p>
    <w:p w14:paraId="6FBD2928" w14:textId="48BBDEE3" w:rsidR="0037409C" w:rsidRDefault="0037409C">
      <w:pPr>
        <w:pStyle w:val="TOC5"/>
        <w:rPr>
          <w:rFonts w:ascii="Aptos" w:hAnsi="Aptos"/>
          <w:kern w:val="2"/>
          <w:sz w:val="24"/>
          <w:szCs w:val="24"/>
        </w:rPr>
      </w:pPr>
      <w:r w:rsidRPr="00583E2C">
        <w:rPr>
          <w:rFonts w:eastAsia="SimSun"/>
        </w:rPr>
        <w:t>13.2.4</w:t>
      </w:r>
      <w:r w:rsidRPr="00583E2C">
        <w:rPr>
          <w:rFonts w:eastAsia="Malgun Gothic"/>
        </w:rPr>
        <w:t>.</w:t>
      </w:r>
      <w:r w:rsidRPr="00583E2C">
        <w:rPr>
          <w:rFonts w:eastAsia="Malgun Gothic"/>
          <w:lang w:val="en-US"/>
        </w:rPr>
        <w:t>4</w:t>
      </w:r>
      <w:r>
        <w:t>.4</w:t>
      </w:r>
      <w:r>
        <w:rPr>
          <w:rFonts w:ascii="Aptos" w:hAnsi="Aptos"/>
          <w:kern w:val="2"/>
          <w:sz w:val="24"/>
          <w:szCs w:val="24"/>
        </w:rPr>
        <w:tab/>
      </w:r>
      <w:r w:rsidRPr="00583E2C">
        <w:rPr>
          <w:rFonts w:eastAsia="Malgun Gothic"/>
        </w:rPr>
        <w:t xml:space="preserve">Sending response to </w:t>
      </w:r>
      <w:r>
        <w:t>communication extension request</w:t>
      </w:r>
      <w:r>
        <w:tab/>
      </w:r>
      <w:r>
        <w:fldChar w:fldCharType="begin" w:fldLock="1"/>
      </w:r>
      <w:r>
        <w:instrText xml:space="preserve"> PAGEREF _Toc193389180 \h </w:instrText>
      </w:r>
      <w:r>
        <w:fldChar w:fldCharType="separate"/>
      </w:r>
      <w:r>
        <w:t>211</w:t>
      </w:r>
      <w:r>
        <w:fldChar w:fldCharType="end"/>
      </w:r>
    </w:p>
    <w:p w14:paraId="46E0DF76" w14:textId="203E991C" w:rsidR="0037409C" w:rsidRDefault="0037409C">
      <w:pPr>
        <w:pStyle w:val="TOC4"/>
        <w:rPr>
          <w:rFonts w:ascii="Aptos" w:hAnsi="Aptos"/>
          <w:kern w:val="2"/>
          <w:sz w:val="24"/>
          <w:szCs w:val="24"/>
        </w:rPr>
      </w:pPr>
      <w:r>
        <w:t>13.2.4.5</w:t>
      </w:r>
      <w:r>
        <w:rPr>
          <w:rFonts w:ascii="Aptos" w:hAnsi="Aptos"/>
          <w:kern w:val="2"/>
          <w:sz w:val="24"/>
          <w:szCs w:val="24"/>
        </w:rPr>
        <w:tab/>
      </w:r>
      <w:r>
        <w:t>Release of MCData communication over HTTP</w:t>
      </w:r>
      <w:r>
        <w:tab/>
      </w:r>
      <w:r>
        <w:fldChar w:fldCharType="begin" w:fldLock="1"/>
      </w:r>
      <w:r>
        <w:instrText xml:space="preserve"> PAGEREF _Toc193389181 \h </w:instrText>
      </w:r>
      <w:r>
        <w:fldChar w:fldCharType="separate"/>
      </w:r>
      <w:r>
        <w:t>211</w:t>
      </w:r>
      <w:r>
        <w:fldChar w:fldCharType="end"/>
      </w:r>
    </w:p>
    <w:p w14:paraId="3BE99C7E" w14:textId="220B8B2E" w:rsidR="0037409C" w:rsidRDefault="0037409C">
      <w:pPr>
        <w:pStyle w:val="TOC5"/>
        <w:rPr>
          <w:rFonts w:ascii="Aptos" w:hAnsi="Aptos"/>
          <w:kern w:val="2"/>
          <w:sz w:val="24"/>
          <w:szCs w:val="24"/>
        </w:rPr>
      </w:pPr>
      <w:r w:rsidRPr="00583E2C">
        <w:rPr>
          <w:rFonts w:eastAsia="SimSun"/>
        </w:rPr>
        <w:t>13.2.4</w:t>
      </w:r>
      <w:r w:rsidRPr="00583E2C">
        <w:rPr>
          <w:rFonts w:eastAsia="Malgun Gothic"/>
        </w:rPr>
        <w:t>.</w:t>
      </w:r>
      <w:r>
        <w:t>5</w:t>
      </w:r>
      <w:r w:rsidRPr="00583E2C">
        <w:rPr>
          <w:rFonts w:eastAsia="Malgun Gothic"/>
        </w:rPr>
        <w:t>.1</w:t>
      </w:r>
      <w:r>
        <w:rPr>
          <w:rFonts w:ascii="Aptos" w:hAnsi="Aptos"/>
          <w:kern w:val="2"/>
          <w:sz w:val="24"/>
          <w:szCs w:val="24"/>
        </w:rPr>
        <w:tab/>
      </w:r>
      <w:r w:rsidRPr="00583E2C">
        <w:rPr>
          <w:rFonts w:eastAsia="Malgun Gothic"/>
        </w:rPr>
        <w:t>General</w:t>
      </w:r>
      <w:r>
        <w:tab/>
      </w:r>
      <w:r>
        <w:fldChar w:fldCharType="begin" w:fldLock="1"/>
      </w:r>
      <w:r>
        <w:instrText xml:space="preserve"> PAGEREF _Toc193389182 \h </w:instrText>
      </w:r>
      <w:r>
        <w:fldChar w:fldCharType="separate"/>
      </w:r>
      <w:r>
        <w:t>211</w:t>
      </w:r>
      <w:r>
        <w:fldChar w:fldCharType="end"/>
      </w:r>
    </w:p>
    <w:p w14:paraId="0C255376" w14:textId="2113704C" w:rsidR="0037409C" w:rsidRDefault="0037409C">
      <w:pPr>
        <w:pStyle w:val="TOC5"/>
        <w:rPr>
          <w:rFonts w:ascii="Aptos" w:hAnsi="Aptos"/>
          <w:kern w:val="2"/>
          <w:sz w:val="24"/>
          <w:szCs w:val="24"/>
        </w:rPr>
      </w:pPr>
      <w:r>
        <w:t>13.2.4.5.2</w:t>
      </w:r>
      <w:r>
        <w:rPr>
          <w:rFonts w:ascii="Aptos" w:hAnsi="Aptos"/>
          <w:kern w:val="2"/>
          <w:sz w:val="24"/>
          <w:szCs w:val="24"/>
        </w:rPr>
        <w:tab/>
      </w:r>
      <w:r>
        <w:t>MCData client procedures</w:t>
      </w:r>
      <w:r>
        <w:tab/>
      </w:r>
      <w:r>
        <w:fldChar w:fldCharType="begin" w:fldLock="1"/>
      </w:r>
      <w:r>
        <w:instrText xml:space="preserve"> PAGEREF _Toc193389183 \h </w:instrText>
      </w:r>
      <w:r>
        <w:fldChar w:fldCharType="separate"/>
      </w:r>
      <w:r>
        <w:t>211</w:t>
      </w:r>
      <w:r>
        <w:fldChar w:fldCharType="end"/>
      </w:r>
    </w:p>
    <w:p w14:paraId="0EFF8680" w14:textId="7353DFB5" w:rsidR="0037409C" w:rsidRDefault="0037409C">
      <w:pPr>
        <w:pStyle w:val="TOC6"/>
        <w:rPr>
          <w:rFonts w:ascii="Aptos" w:hAnsi="Aptos"/>
          <w:kern w:val="2"/>
          <w:sz w:val="24"/>
          <w:szCs w:val="24"/>
        </w:rPr>
      </w:pPr>
      <w:r>
        <w:t>13.2.4.5.2.1</w:t>
      </w:r>
      <w:r>
        <w:rPr>
          <w:rFonts w:ascii="Aptos" w:hAnsi="Aptos"/>
          <w:kern w:val="2"/>
          <w:sz w:val="24"/>
          <w:szCs w:val="24"/>
        </w:rPr>
        <w:tab/>
      </w:r>
      <w:r>
        <w:t>Receiving intent to release the communication</w:t>
      </w:r>
      <w:r>
        <w:tab/>
      </w:r>
      <w:r>
        <w:fldChar w:fldCharType="begin" w:fldLock="1"/>
      </w:r>
      <w:r>
        <w:instrText xml:space="preserve"> PAGEREF _Toc193389184 \h </w:instrText>
      </w:r>
      <w:r>
        <w:fldChar w:fldCharType="separate"/>
      </w:r>
      <w:r>
        <w:t>211</w:t>
      </w:r>
      <w:r>
        <w:fldChar w:fldCharType="end"/>
      </w:r>
    </w:p>
    <w:p w14:paraId="7BD78B8D" w14:textId="7C96C02E" w:rsidR="0037409C" w:rsidRDefault="0037409C">
      <w:pPr>
        <w:pStyle w:val="TOC6"/>
        <w:rPr>
          <w:rFonts w:ascii="Aptos" w:hAnsi="Aptos"/>
          <w:kern w:val="2"/>
          <w:sz w:val="24"/>
          <w:szCs w:val="24"/>
        </w:rPr>
      </w:pPr>
      <w:r>
        <w:t>13.2.4.5.2.2</w:t>
      </w:r>
      <w:r>
        <w:rPr>
          <w:rFonts w:ascii="Aptos" w:hAnsi="Aptos"/>
          <w:kern w:val="2"/>
          <w:sz w:val="24"/>
          <w:szCs w:val="24"/>
        </w:rPr>
        <w:tab/>
      </w:r>
      <w:r>
        <w:t>Request for extension of communication</w:t>
      </w:r>
      <w:r>
        <w:tab/>
      </w:r>
      <w:r>
        <w:fldChar w:fldCharType="begin" w:fldLock="1"/>
      </w:r>
      <w:r>
        <w:instrText xml:space="preserve"> PAGEREF _Toc193389185 \h </w:instrText>
      </w:r>
      <w:r>
        <w:fldChar w:fldCharType="separate"/>
      </w:r>
      <w:r>
        <w:t>212</w:t>
      </w:r>
      <w:r>
        <w:fldChar w:fldCharType="end"/>
      </w:r>
    </w:p>
    <w:p w14:paraId="1711A320" w14:textId="33D32523" w:rsidR="0037409C" w:rsidRDefault="0037409C">
      <w:pPr>
        <w:pStyle w:val="TOC6"/>
        <w:rPr>
          <w:rFonts w:ascii="Aptos" w:hAnsi="Aptos"/>
          <w:kern w:val="2"/>
          <w:sz w:val="24"/>
          <w:szCs w:val="24"/>
        </w:rPr>
      </w:pPr>
      <w:r>
        <w:lastRenderedPageBreak/>
        <w:t>13.2.4.5.2.3</w:t>
      </w:r>
      <w:r>
        <w:rPr>
          <w:rFonts w:ascii="Aptos" w:hAnsi="Aptos"/>
          <w:kern w:val="2"/>
          <w:sz w:val="24"/>
          <w:szCs w:val="24"/>
        </w:rPr>
        <w:tab/>
      </w:r>
      <w:r>
        <w:t>Receiving response to communication extension request</w:t>
      </w:r>
      <w:r>
        <w:tab/>
      </w:r>
      <w:r>
        <w:fldChar w:fldCharType="begin" w:fldLock="1"/>
      </w:r>
      <w:r>
        <w:instrText xml:space="preserve"> PAGEREF _Toc193389186 \h </w:instrText>
      </w:r>
      <w:r>
        <w:fldChar w:fldCharType="separate"/>
      </w:r>
      <w:r>
        <w:t>212</w:t>
      </w:r>
      <w:r>
        <w:fldChar w:fldCharType="end"/>
      </w:r>
    </w:p>
    <w:p w14:paraId="1AABC2B1" w14:textId="692C9452" w:rsidR="0037409C" w:rsidRDefault="0037409C">
      <w:pPr>
        <w:pStyle w:val="TOC5"/>
        <w:rPr>
          <w:rFonts w:ascii="Aptos" w:hAnsi="Aptos"/>
          <w:kern w:val="2"/>
          <w:sz w:val="24"/>
          <w:szCs w:val="24"/>
        </w:rPr>
      </w:pPr>
      <w:r>
        <w:t>13.2.4.5.3</w:t>
      </w:r>
      <w:r>
        <w:rPr>
          <w:rFonts w:ascii="Aptos" w:hAnsi="Aptos"/>
          <w:kern w:val="2"/>
          <w:sz w:val="24"/>
          <w:szCs w:val="24"/>
        </w:rPr>
        <w:tab/>
      </w:r>
      <w:r>
        <w:t>Participating MCData function procedures</w:t>
      </w:r>
      <w:r>
        <w:tab/>
      </w:r>
      <w:r>
        <w:fldChar w:fldCharType="begin" w:fldLock="1"/>
      </w:r>
      <w:r>
        <w:instrText xml:space="preserve"> PAGEREF _Toc193389187 \h </w:instrText>
      </w:r>
      <w:r>
        <w:fldChar w:fldCharType="separate"/>
      </w:r>
      <w:r>
        <w:t>212</w:t>
      </w:r>
      <w:r>
        <w:fldChar w:fldCharType="end"/>
      </w:r>
    </w:p>
    <w:p w14:paraId="4A58BF64" w14:textId="35533F2A" w:rsidR="0037409C" w:rsidRDefault="0037409C">
      <w:pPr>
        <w:pStyle w:val="TOC6"/>
        <w:rPr>
          <w:rFonts w:ascii="Aptos" w:hAnsi="Aptos"/>
          <w:kern w:val="2"/>
          <w:sz w:val="24"/>
          <w:szCs w:val="24"/>
        </w:rPr>
      </w:pPr>
      <w:r>
        <w:t>13.2.4.5.3.1</w:t>
      </w:r>
      <w:r>
        <w:rPr>
          <w:rFonts w:ascii="Aptos" w:hAnsi="Aptos"/>
          <w:kern w:val="2"/>
          <w:sz w:val="24"/>
          <w:szCs w:val="24"/>
        </w:rPr>
        <w:tab/>
      </w:r>
      <w:r>
        <w:t>Originating participating MCData function procedures</w:t>
      </w:r>
      <w:r>
        <w:tab/>
      </w:r>
      <w:r>
        <w:fldChar w:fldCharType="begin" w:fldLock="1"/>
      </w:r>
      <w:r>
        <w:instrText xml:space="preserve"> PAGEREF _Toc193389188 \h </w:instrText>
      </w:r>
      <w:r>
        <w:fldChar w:fldCharType="separate"/>
      </w:r>
      <w:r>
        <w:t>212</w:t>
      </w:r>
      <w:r>
        <w:fldChar w:fldCharType="end"/>
      </w:r>
    </w:p>
    <w:p w14:paraId="49B336EB" w14:textId="5037FF44" w:rsidR="0037409C" w:rsidRDefault="0037409C">
      <w:pPr>
        <w:pStyle w:val="TOC6"/>
        <w:rPr>
          <w:rFonts w:ascii="Aptos" w:hAnsi="Aptos"/>
          <w:kern w:val="2"/>
          <w:sz w:val="24"/>
          <w:szCs w:val="24"/>
        </w:rPr>
      </w:pPr>
      <w:r>
        <w:t>13.2.4.5.3.2</w:t>
      </w:r>
      <w:r>
        <w:rPr>
          <w:rFonts w:ascii="Aptos" w:hAnsi="Aptos"/>
          <w:kern w:val="2"/>
          <w:sz w:val="24"/>
          <w:szCs w:val="24"/>
        </w:rPr>
        <w:tab/>
      </w:r>
      <w:r>
        <w:t>Terminating participating MCData function procedures</w:t>
      </w:r>
      <w:r>
        <w:tab/>
      </w:r>
      <w:r>
        <w:fldChar w:fldCharType="begin" w:fldLock="1"/>
      </w:r>
      <w:r>
        <w:instrText xml:space="preserve"> PAGEREF _Toc193389189 \h </w:instrText>
      </w:r>
      <w:r>
        <w:fldChar w:fldCharType="separate"/>
      </w:r>
      <w:r>
        <w:t>213</w:t>
      </w:r>
      <w:r>
        <w:fldChar w:fldCharType="end"/>
      </w:r>
    </w:p>
    <w:p w14:paraId="7B4EBC2B" w14:textId="0C4641CC" w:rsidR="0037409C" w:rsidRDefault="0037409C">
      <w:pPr>
        <w:pStyle w:val="TOC5"/>
        <w:rPr>
          <w:rFonts w:ascii="Aptos" w:hAnsi="Aptos"/>
          <w:kern w:val="2"/>
          <w:sz w:val="24"/>
          <w:szCs w:val="24"/>
        </w:rPr>
      </w:pPr>
      <w:r>
        <w:t>13.2.4.5.4</w:t>
      </w:r>
      <w:r>
        <w:rPr>
          <w:rFonts w:ascii="Aptos" w:hAnsi="Aptos"/>
          <w:kern w:val="2"/>
          <w:sz w:val="24"/>
          <w:szCs w:val="24"/>
        </w:rPr>
        <w:tab/>
      </w:r>
      <w:r>
        <w:t>Controlling MCData function procedures</w:t>
      </w:r>
      <w:r>
        <w:tab/>
      </w:r>
      <w:r>
        <w:fldChar w:fldCharType="begin" w:fldLock="1"/>
      </w:r>
      <w:r>
        <w:instrText xml:space="preserve"> PAGEREF _Toc193389190 \h </w:instrText>
      </w:r>
      <w:r>
        <w:fldChar w:fldCharType="separate"/>
      </w:r>
      <w:r>
        <w:t>213</w:t>
      </w:r>
      <w:r>
        <w:fldChar w:fldCharType="end"/>
      </w:r>
    </w:p>
    <w:p w14:paraId="1695C5EB" w14:textId="21A3A28B" w:rsidR="0037409C" w:rsidRDefault="0037409C">
      <w:pPr>
        <w:pStyle w:val="TOC6"/>
        <w:rPr>
          <w:rFonts w:ascii="Aptos" w:hAnsi="Aptos"/>
          <w:kern w:val="2"/>
          <w:sz w:val="24"/>
          <w:szCs w:val="24"/>
        </w:rPr>
      </w:pPr>
      <w:r>
        <w:t>13.2.4.5.4.1</w:t>
      </w:r>
      <w:r>
        <w:rPr>
          <w:rFonts w:ascii="Aptos" w:hAnsi="Aptos"/>
          <w:kern w:val="2"/>
          <w:sz w:val="24"/>
          <w:szCs w:val="24"/>
        </w:rPr>
        <w:tab/>
      </w:r>
      <w:r>
        <w:t>Sending intent to release a communication</w:t>
      </w:r>
      <w:r>
        <w:tab/>
      </w:r>
      <w:r>
        <w:fldChar w:fldCharType="begin" w:fldLock="1"/>
      </w:r>
      <w:r>
        <w:instrText xml:space="preserve"> PAGEREF _Toc193389191 \h </w:instrText>
      </w:r>
      <w:r>
        <w:fldChar w:fldCharType="separate"/>
      </w:r>
      <w:r>
        <w:t>213</w:t>
      </w:r>
      <w:r>
        <w:fldChar w:fldCharType="end"/>
      </w:r>
    </w:p>
    <w:p w14:paraId="0AD68B6F" w14:textId="0738DFC1" w:rsidR="0037409C" w:rsidRDefault="0037409C">
      <w:pPr>
        <w:pStyle w:val="TOC6"/>
        <w:rPr>
          <w:rFonts w:ascii="Aptos" w:hAnsi="Aptos"/>
          <w:kern w:val="2"/>
          <w:sz w:val="24"/>
          <w:szCs w:val="24"/>
        </w:rPr>
      </w:pPr>
      <w:r>
        <w:t>13.2.4.5.4.2</w:t>
      </w:r>
      <w:r>
        <w:rPr>
          <w:rFonts w:ascii="Aptos" w:hAnsi="Aptos"/>
          <w:kern w:val="2"/>
          <w:sz w:val="24"/>
          <w:szCs w:val="24"/>
        </w:rPr>
        <w:tab/>
      </w:r>
      <w:r>
        <w:t>Receiving request for extension of communication</w:t>
      </w:r>
      <w:r>
        <w:tab/>
      </w:r>
      <w:r>
        <w:fldChar w:fldCharType="begin" w:fldLock="1"/>
      </w:r>
      <w:r>
        <w:instrText xml:space="preserve"> PAGEREF _Toc193389192 \h </w:instrText>
      </w:r>
      <w:r>
        <w:fldChar w:fldCharType="separate"/>
      </w:r>
      <w:r>
        <w:t>213</w:t>
      </w:r>
      <w:r>
        <w:fldChar w:fldCharType="end"/>
      </w:r>
    </w:p>
    <w:p w14:paraId="63AFEA9A" w14:textId="63EC122E" w:rsidR="0037409C" w:rsidRDefault="0037409C">
      <w:pPr>
        <w:pStyle w:val="TOC6"/>
        <w:rPr>
          <w:rFonts w:ascii="Aptos" w:hAnsi="Aptos"/>
          <w:kern w:val="2"/>
          <w:sz w:val="24"/>
          <w:szCs w:val="24"/>
        </w:rPr>
      </w:pPr>
      <w:r>
        <w:t>13.2.4.5.4.3</w:t>
      </w:r>
      <w:r>
        <w:rPr>
          <w:rFonts w:ascii="Aptos" w:hAnsi="Aptos"/>
          <w:kern w:val="2"/>
          <w:sz w:val="24"/>
          <w:szCs w:val="24"/>
        </w:rPr>
        <w:tab/>
      </w:r>
      <w:r>
        <w:t>Sending response to communication extension request</w:t>
      </w:r>
      <w:r>
        <w:tab/>
      </w:r>
      <w:r>
        <w:fldChar w:fldCharType="begin" w:fldLock="1"/>
      </w:r>
      <w:r>
        <w:instrText xml:space="preserve"> PAGEREF _Toc193389193 \h </w:instrText>
      </w:r>
      <w:r>
        <w:fldChar w:fldCharType="separate"/>
      </w:r>
      <w:r>
        <w:t>213</w:t>
      </w:r>
      <w:r>
        <w:fldChar w:fldCharType="end"/>
      </w:r>
    </w:p>
    <w:p w14:paraId="6EC80882" w14:textId="2213305F" w:rsidR="0037409C" w:rsidRDefault="0037409C">
      <w:pPr>
        <w:pStyle w:val="TOC3"/>
        <w:rPr>
          <w:rFonts w:ascii="Aptos" w:hAnsi="Aptos"/>
          <w:kern w:val="2"/>
          <w:sz w:val="24"/>
          <w:szCs w:val="24"/>
        </w:rPr>
      </w:pPr>
      <w:r>
        <w:t>13.2.5</w:t>
      </w:r>
      <w:r>
        <w:rPr>
          <w:rFonts w:ascii="Aptos" w:hAnsi="Aptos"/>
          <w:kern w:val="2"/>
          <w:sz w:val="24"/>
          <w:szCs w:val="24"/>
        </w:rPr>
        <w:tab/>
      </w:r>
      <w:r>
        <w:t>Authorized MCData user initiated communication release without prior indication</w:t>
      </w:r>
      <w:r>
        <w:tab/>
      </w:r>
      <w:r>
        <w:fldChar w:fldCharType="begin" w:fldLock="1"/>
      </w:r>
      <w:r>
        <w:instrText xml:space="preserve"> PAGEREF _Toc193389194 \h </w:instrText>
      </w:r>
      <w:r>
        <w:fldChar w:fldCharType="separate"/>
      </w:r>
      <w:r>
        <w:t>214</w:t>
      </w:r>
      <w:r>
        <w:fldChar w:fldCharType="end"/>
      </w:r>
    </w:p>
    <w:p w14:paraId="0AFB5904" w14:textId="040960D5"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.1</w:t>
      </w:r>
      <w:r>
        <w:rPr>
          <w:rFonts w:ascii="Aptos" w:hAnsi="Aptos"/>
          <w:kern w:val="2"/>
          <w:sz w:val="24"/>
          <w:szCs w:val="24"/>
        </w:rPr>
        <w:tab/>
      </w:r>
      <w:r w:rsidRPr="00583E2C">
        <w:rPr>
          <w:rFonts w:eastAsia="SimSun"/>
        </w:rPr>
        <w:t>General</w:t>
      </w:r>
      <w:r>
        <w:tab/>
      </w:r>
      <w:r>
        <w:fldChar w:fldCharType="begin" w:fldLock="1"/>
      </w:r>
      <w:r>
        <w:instrText xml:space="preserve"> PAGEREF _Toc193389195 \h </w:instrText>
      </w:r>
      <w:r>
        <w:fldChar w:fldCharType="separate"/>
      </w:r>
      <w:r>
        <w:t>214</w:t>
      </w:r>
      <w:r>
        <w:fldChar w:fldCharType="end"/>
      </w:r>
    </w:p>
    <w:p w14:paraId="6792B69B" w14:textId="02CFC368"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.2</w:t>
      </w:r>
      <w:r>
        <w:rPr>
          <w:rFonts w:ascii="Aptos" w:hAnsi="Aptos"/>
          <w:kern w:val="2"/>
          <w:sz w:val="24"/>
          <w:szCs w:val="24"/>
        </w:rPr>
        <w:tab/>
      </w:r>
      <w:r>
        <w:t>Release of MCData communication over media plane</w:t>
      </w:r>
      <w:r>
        <w:tab/>
      </w:r>
      <w:r>
        <w:fldChar w:fldCharType="begin" w:fldLock="1"/>
      </w:r>
      <w:r>
        <w:instrText xml:space="preserve"> PAGEREF _Toc193389196 \h </w:instrText>
      </w:r>
      <w:r>
        <w:fldChar w:fldCharType="separate"/>
      </w:r>
      <w:r>
        <w:t>214</w:t>
      </w:r>
      <w:r>
        <w:fldChar w:fldCharType="end"/>
      </w:r>
    </w:p>
    <w:p w14:paraId="02745571" w14:textId="5965B77F"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.2.1</w:t>
      </w:r>
      <w:r>
        <w:rPr>
          <w:rFonts w:ascii="Aptos" w:hAnsi="Aptos"/>
          <w:kern w:val="2"/>
          <w:sz w:val="24"/>
          <w:szCs w:val="24"/>
        </w:rPr>
        <w:tab/>
      </w:r>
      <w:r w:rsidRPr="00583E2C">
        <w:rPr>
          <w:rFonts w:eastAsia="Malgun Gothic"/>
        </w:rPr>
        <w:t>General</w:t>
      </w:r>
      <w:r>
        <w:tab/>
      </w:r>
      <w:r>
        <w:fldChar w:fldCharType="begin" w:fldLock="1"/>
      </w:r>
      <w:r>
        <w:instrText xml:space="preserve"> PAGEREF _Toc193389197 \h </w:instrText>
      </w:r>
      <w:r>
        <w:fldChar w:fldCharType="separate"/>
      </w:r>
      <w:r>
        <w:t>214</w:t>
      </w:r>
      <w:r>
        <w:fldChar w:fldCharType="end"/>
      </w:r>
    </w:p>
    <w:p w14:paraId="43FE9090" w14:textId="57681256"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.2.</w:t>
      </w:r>
      <w:r w:rsidRPr="00583E2C">
        <w:rPr>
          <w:rFonts w:eastAsia="Malgun Gothic"/>
          <w:lang w:val="en-US"/>
        </w:rPr>
        <w:t>2</w:t>
      </w:r>
      <w:r>
        <w:rPr>
          <w:rFonts w:ascii="Aptos" w:hAnsi="Aptos"/>
          <w:kern w:val="2"/>
          <w:sz w:val="24"/>
          <w:szCs w:val="24"/>
        </w:rPr>
        <w:tab/>
      </w:r>
      <w:r w:rsidRPr="00583E2C">
        <w:rPr>
          <w:rFonts w:eastAsia="SimSun"/>
        </w:rPr>
        <w:t>Authorized MCData client procedures</w:t>
      </w:r>
      <w:r>
        <w:tab/>
      </w:r>
      <w:r>
        <w:fldChar w:fldCharType="begin" w:fldLock="1"/>
      </w:r>
      <w:r>
        <w:instrText xml:space="preserve"> PAGEREF _Toc193389198 \h </w:instrText>
      </w:r>
      <w:r>
        <w:fldChar w:fldCharType="separate"/>
      </w:r>
      <w:r>
        <w:t>214</w:t>
      </w:r>
      <w:r>
        <w:fldChar w:fldCharType="end"/>
      </w:r>
    </w:p>
    <w:p w14:paraId="17FCCD38" w14:textId="67EA802F" w:rsidR="0037409C" w:rsidRDefault="0037409C">
      <w:pPr>
        <w:pStyle w:val="TOC6"/>
        <w:rPr>
          <w:rFonts w:ascii="Aptos" w:hAnsi="Aptos"/>
          <w:kern w:val="2"/>
          <w:sz w:val="24"/>
          <w:szCs w:val="24"/>
        </w:rPr>
      </w:pPr>
      <w:r w:rsidRPr="00583E2C">
        <w:rPr>
          <w:rFonts w:eastAsia="SimSun"/>
        </w:rPr>
        <w:t>13.2.</w:t>
      </w:r>
      <w:r w:rsidRPr="00583E2C">
        <w:rPr>
          <w:rFonts w:eastAsia="SimSun"/>
          <w:lang w:val="en-US"/>
        </w:rPr>
        <w:t>5</w:t>
      </w:r>
      <w:r>
        <w:t>.2.</w:t>
      </w:r>
      <w:r w:rsidRPr="00583E2C">
        <w:rPr>
          <w:lang w:val="en-US"/>
        </w:rPr>
        <w:t>2</w:t>
      </w:r>
      <w:r>
        <w:t>.1</w:t>
      </w:r>
      <w:r>
        <w:rPr>
          <w:rFonts w:ascii="Aptos" w:hAnsi="Aptos"/>
          <w:kern w:val="2"/>
          <w:sz w:val="24"/>
          <w:szCs w:val="24"/>
        </w:rPr>
        <w:tab/>
      </w:r>
      <w:r w:rsidRPr="00583E2C">
        <w:rPr>
          <w:lang w:val="en-US"/>
        </w:rPr>
        <w:t xml:space="preserve">Sending </w:t>
      </w:r>
      <w:r>
        <w:t>communication</w:t>
      </w:r>
      <w:r w:rsidRPr="00583E2C">
        <w:rPr>
          <w:lang w:val="en-US"/>
        </w:rPr>
        <w:t xml:space="preserve"> release request</w:t>
      </w:r>
      <w:r>
        <w:tab/>
      </w:r>
      <w:r>
        <w:fldChar w:fldCharType="begin" w:fldLock="1"/>
      </w:r>
      <w:r>
        <w:instrText xml:space="preserve"> PAGEREF _Toc193389199 \h </w:instrText>
      </w:r>
      <w:r>
        <w:fldChar w:fldCharType="separate"/>
      </w:r>
      <w:r>
        <w:t>214</w:t>
      </w:r>
      <w:r>
        <w:fldChar w:fldCharType="end"/>
      </w:r>
    </w:p>
    <w:p w14:paraId="58598CD9" w14:textId="4DEC0BA3"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.2.</w:t>
      </w:r>
      <w:r w:rsidRPr="00583E2C">
        <w:rPr>
          <w:rFonts w:eastAsia="Malgun Gothic"/>
          <w:lang w:val="en-US"/>
        </w:rPr>
        <w:t>3</w:t>
      </w:r>
      <w:r>
        <w:rPr>
          <w:rFonts w:ascii="Aptos" w:hAnsi="Aptos"/>
          <w:kern w:val="2"/>
          <w:sz w:val="24"/>
          <w:szCs w:val="24"/>
        </w:rPr>
        <w:tab/>
      </w:r>
      <w:r w:rsidRPr="00583E2C">
        <w:rPr>
          <w:rFonts w:eastAsia="SimSun"/>
        </w:rPr>
        <w:t>Participating MCData function procedures</w:t>
      </w:r>
      <w:r>
        <w:tab/>
      </w:r>
      <w:r>
        <w:fldChar w:fldCharType="begin" w:fldLock="1"/>
      </w:r>
      <w:r>
        <w:instrText xml:space="preserve"> PAGEREF _Toc193389200 \h </w:instrText>
      </w:r>
      <w:r>
        <w:fldChar w:fldCharType="separate"/>
      </w:r>
      <w:r>
        <w:t>215</w:t>
      </w:r>
      <w:r>
        <w:fldChar w:fldCharType="end"/>
      </w:r>
    </w:p>
    <w:p w14:paraId="7E7D40D0" w14:textId="11F363E5" w:rsidR="0037409C" w:rsidRDefault="0037409C">
      <w:pPr>
        <w:pStyle w:val="TOC6"/>
        <w:rPr>
          <w:rFonts w:ascii="Aptos" w:hAnsi="Aptos"/>
          <w:kern w:val="2"/>
          <w:sz w:val="24"/>
          <w:szCs w:val="24"/>
        </w:rPr>
      </w:pPr>
      <w:r w:rsidRPr="00583E2C">
        <w:rPr>
          <w:rFonts w:eastAsia="SimSun"/>
        </w:rPr>
        <w:t>13.2.5</w:t>
      </w:r>
      <w:r>
        <w:t>.2.</w:t>
      </w:r>
      <w:r w:rsidRPr="00583E2C">
        <w:rPr>
          <w:lang w:val="en-US"/>
        </w:rPr>
        <w:t>3</w:t>
      </w:r>
      <w:r>
        <w:t>.</w:t>
      </w:r>
      <w:r w:rsidRPr="00583E2C">
        <w:rPr>
          <w:lang w:val="en-US"/>
        </w:rPr>
        <w:t>1</w:t>
      </w:r>
      <w:r>
        <w:rPr>
          <w:rFonts w:ascii="Aptos" w:hAnsi="Aptos"/>
          <w:kern w:val="2"/>
          <w:sz w:val="24"/>
          <w:szCs w:val="24"/>
        </w:rPr>
        <w:tab/>
      </w:r>
      <w:r w:rsidRPr="00583E2C">
        <w:rPr>
          <w:lang w:val="en-US"/>
        </w:rPr>
        <w:t xml:space="preserve">Receiving </w:t>
      </w:r>
      <w:r w:rsidRPr="00583E2C">
        <w:rPr>
          <w:rFonts w:eastAsia="SimSun"/>
        </w:rPr>
        <w:t xml:space="preserve">SIP INFO request from the </w:t>
      </w:r>
      <w:r w:rsidRPr="00583E2C">
        <w:rPr>
          <w:rFonts w:eastAsia="SimSun"/>
          <w:lang w:val="en-US"/>
        </w:rPr>
        <w:t xml:space="preserve">authorized </w:t>
      </w:r>
      <w:r w:rsidRPr="00583E2C">
        <w:rPr>
          <w:rFonts w:eastAsia="SimSun"/>
        </w:rPr>
        <w:t>MCData client</w:t>
      </w:r>
      <w:r>
        <w:tab/>
      </w:r>
      <w:r>
        <w:fldChar w:fldCharType="begin" w:fldLock="1"/>
      </w:r>
      <w:r>
        <w:instrText xml:space="preserve"> PAGEREF _Toc193389201 \h </w:instrText>
      </w:r>
      <w:r>
        <w:fldChar w:fldCharType="separate"/>
      </w:r>
      <w:r>
        <w:t>215</w:t>
      </w:r>
      <w:r>
        <w:fldChar w:fldCharType="end"/>
      </w:r>
    </w:p>
    <w:p w14:paraId="262C5F8E" w14:textId="389D5842"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.2.</w:t>
      </w:r>
      <w:r w:rsidRPr="00583E2C">
        <w:rPr>
          <w:rFonts w:eastAsia="Malgun Gothic"/>
          <w:lang w:val="en-US"/>
        </w:rPr>
        <w:t>4</w:t>
      </w:r>
      <w:r>
        <w:rPr>
          <w:rFonts w:ascii="Aptos" w:hAnsi="Aptos"/>
          <w:kern w:val="2"/>
          <w:sz w:val="24"/>
          <w:szCs w:val="24"/>
        </w:rPr>
        <w:tab/>
      </w:r>
      <w:r w:rsidRPr="00583E2C">
        <w:rPr>
          <w:rFonts w:eastAsia="SimSun"/>
        </w:rPr>
        <w:t>Controlling MCData function procedures</w:t>
      </w:r>
      <w:r>
        <w:tab/>
      </w:r>
      <w:r>
        <w:fldChar w:fldCharType="begin" w:fldLock="1"/>
      </w:r>
      <w:r>
        <w:instrText xml:space="preserve"> PAGEREF _Toc193389202 \h </w:instrText>
      </w:r>
      <w:r>
        <w:fldChar w:fldCharType="separate"/>
      </w:r>
      <w:r>
        <w:t>215</w:t>
      </w:r>
      <w:r>
        <w:fldChar w:fldCharType="end"/>
      </w:r>
    </w:p>
    <w:p w14:paraId="0F5A84F5" w14:textId="4E2CE578" w:rsidR="0037409C" w:rsidRDefault="0037409C">
      <w:pPr>
        <w:pStyle w:val="TOC6"/>
        <w:rPr>
          <w:rFonts w:ascii="Aptos" w:hAnsi="Aptos"/>
          <w:kern w:val="2"/>
          <w:sz w:val="24"/>
          <w:szCs w:val="24"/>
        </w:rPr>
      </w:pPr>
      <w:r w:rsidRPr="00583E2C">
        <w:rPr>
          <w:rFonts w:eastAsia="SimSun"/>
        </w:rPr>
        <w:t>13.2.</w:t>
      </w:r>
      <w:r w:rsidRPr="00583E2C">
        <w:rPr>
          <w:rFonts w:eastAsia="SimSun"/>
          <w:lang w:val="en-US"/>
        </w:rPr>
        <w:t>5</w:t>
      </w:r>
      <w:r>
        <w:t>.2.</w:t>
      </w:r>
      <w:r w:rsidRPr="00583E2C">
        <w:rPr>
          <w:lang w:val="en-US"/>
        </w:rPr>
        <w:t>4.1</w:t>
      </w:r>
      <w:r>
        <w:rPr>
          <w:rFonts w:ascii="Aptos" w:hAnsi="Aptos"/>
          <w:kern w:val="2"/>
          <w:sz w:val="24"/>
          <w:szCs w:val="24"/>
        </w:rPr>
        <w:tab/>
      </w:r>
      <w:r w:rsidRPr="00583E2C">
        <w:rPr>
          <w:lang w:val="en-US"/>
        </w:rPr>
        <w:t>Receiving request to</w:t>
      </w:r>
      <w:r>
        <w:t xml:space="preserve"> release the communication</w:t>
      </w:r>
      <w:r w:rsidRPr="00583E2C">
        <w:rPr>
          <w:lang w:val="en-US"/>
        </w:rPr>
        <w:t xml:space="preserve"> from authorized MCData user</w:t>
      </w:r>
      <w:r>
        <w:tab/>
      </w:r>
      <w:r>
        <w:fldChar w:fldCharType="begin" w:fldLock="1"/>
      </w:r>
      <w:r>
        <w:instrText xml:space="preserve"> PAGEREF _Toc193389203 \h </w:instrText>
      </w:r>
      <w:r>
        <w:fldChar w:fldCharType="separate"/>
      </w:r>
      <w:r>
        <w:t>215</w:t>
      </w:r>
      <w:r>
        <w:fldChar w:fldCharType="end"/>
      </w:r>
    </w:p>
    <w:p w14:paraId="1EAB7197" w14:textId="2A61AC7A"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.3</w:t>
      </w:r>
      <w:r>
        <w:rPr>
          <w:rFonts w:ascii="Aptos" w:hAnsi="Aptos"/>
          <w:kern w:val="2"/>
          <w:sz w:val="24"/>
          <w:szCs w:val="24"/>
        </w:rPr>
        <w:tab/>
      </w:r>
      <w:r>
        <w:t>Release of MCData communication over HTTP</w:t>
      </w:r>
      <w:r>
        <w:tab/>
      </w:r>
      <w:r>
        <w:fldChar w:fldCharType="begin" w:fldLock="1"/>
      </w:r>
      <w:r>
        <w:instrText xml:space="preserve"> PAGEREF _Toc193389204 \h </w:instrText>
      </w:r>
      <w:r>
        <w:fldChar w:fldCharType="separate"/>
      </w:r>
      <w:r>
        <w:t>215</w:t>
      </w:r>
      <w:r>
        <w:fldChar w:fldCharType="end"/>
      </w:r>
    </w:p>
    <w:p w14:paraId="32316561" w14:textId="2A674847"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.3.1</w:t>
      </w:r>
      <w:r>
        <w:rPr>
          <w:rFonts w:ascii="Aptos" w:hAnsi="Aptos"/>
          <w:kern w:val="2"/>
          <w:sz w:val="24"/>
          <w:szCs w:val="24"/>
        </w:rPr>
        <w:tab/>
      </w:r>
      <w:r w:rsidRPr="00583E2C">
        <w:rPr>
          <w:rFonts w:eastAsia="Malgun Gothic"/>
        </w:rPr>
        <w:t>General</w:t>
      </w:r>
      <w:r>
        <w:tab/>
      </w:r>
      <w:r>
        <w:fldChar w:fldCharType="begin" w:fldLock="1"/>
      </w:r>
      <w:r>
        <w:instrText xml:space="preserve"> PAGEREF _Toc193389205 \h </w:instrText>
      </w:r>
      <w:r>
        <w:fldChar w:fldCharType="separate"/>
      </w:r>
      <w:r>
        <w:t>215</w:t>
      </w:r>
      <w:r>
        <w:fldChar w:fldCharType="end"/>
      </w:r>
    </w:p>
    <w:p w14:paraId="2C0B0492" w14:textId="102C7A1C"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5</w:t>
      </w:r>
      <w:r w:rsidRPr="00583E2C">
        <w:rPr>
          <w:rFonts w:eastAsia="Malgun Gothic"/>
        </w:rPr>
        <w:t>.3.</w:t>
      </w:r>
      <w:r w:rsidRPr="00583E2C">
        <w:rPr>
          <w:rFonts w:eastAsia="Malgun Gothic"/>
          <w:lang w:val="en-US"/>
        </w:rPr>
        <w:t>2</w:t>
      </w:r>
      <w:r>
        <w:rPr>
          <w:rFonts w:ascii="Aptos" w:hAnsi="Aptos"/>
          <w:kern w:val="2"/>
          <w:sz w:val="24"/>
          <w:szCs w:val="24"/>
        </w:rPr>
        <w:tab/>
      </w:r>
      <w:r w:rsidRPr="00583E2C">
        <w:rPr>
          <w:rFonts w:eastAsia="SimSun"/>
        </w:rPr>
        <w:t>Authorized MCData client procedures</w:t>
      </w:r>
      <w:r>
        <w:tab/>
      </w:r>
      <w:r>
        <w:fldChar w:fldCharType="begin" w:fldLock="1"/>
      </w:r>
      <w:r>
        <w:instrText xml:space="preserve"> PAGEREF _Toc193389206 \h </w:instrText>
      </w:r>
      <w:r>
        <w:fldChar w:fldCharType="separate"/>
      </w:r>
      <w:r>
        <w:t>216</w:t>
      </w:r>
      <w:r>
        <w:fldChar w:fldCharType="end"/>
      </w:r>
    </w:p>
    <w:p w14:paraId="3DBB0FB5" w14:textId="6B966A67" w:rsidR="0037409C" w:rsidRDefault="0037409C">
      <w:pPr>
        <w:pStyle w:val="TOC6"/>
        <w:rPr>
          <w:rFonts w:ascii="Aptos" w:hAnsi="Aptos"/>
          <w:kern w:val="2"/>
          <w:sz w:val="24"/>
          <w:szCs w:val="24"/>
        </w:rPr>
      </w:pPr>
      <w:r w:rsidRPr="00583E2C">
        <w:rPr>
          <w:rFonts w:eastAsia="SimSun"/>
        </w:rPr>
        <w:t>13.2.</w:t>
      </w:r>
      <w:r w:rsidRPr="00583E2C">
        <w:rPr>
          <w:rFonts w:eastAsia="SimSun"/>
          <w:lang w:val="en-US"/>
        </w:rPr>
        <w:t>5</w:t>
      </w:r>
      <w:r>
        <w:t>.3.</w:t>
      </w:r>
      <w:r w:rsidRPr="00583E2C">
        <w:rPr>
          <w:lang w:val="en-US"/>
        </w:rPr>
        <w:t>2</w:t>
      </w:r>
      <w:r>
        <w:t>.1</w:t>
      </w:r>
      <w:r>
        <w:rPr>
          <w:rFonts w:ascii="Aptos" w:hAnsi="Aptos"/>
          <w:kern w:val="2"/>
          <w:sz w:val="24"/>
          <w:szCs w:val="24"/>
        </w:rPr>
        <w:tab/>
      </w:r>
      <w:r w:rsidRPr="00583E2C">
        <w:rPr>
          <w:lang w:val="en-US"/>
        </w:rPr>
        <w:t xml:space="preserve">Sending </w:t>
      </w:r>
      <w:r>
        <w:t>communication</w:t>
      </w:r>
      <w:r w:rsidRPr="00583E2C">
        <w:rPr>
          <w:lang w:val="en-US"/>
        </w:rPr>
        <w:t xml:space="preserve"> release request</w:t>
      </w:r>
      <w:r>
        <w:tab/>
      </w:r>
      <w:r>
        <w:fldChar w:fldCharType="begin" w:fldLock="1"/>
      </w:r>
      <w:r>
        <w:instrText xml:space="preserve"> PAGEREF _Toc193389207 \h </w:instrText>
      </w:r>
      <w:r>
        <w:fldChar w:fldCharType="separate"/>
      </w:r>
      <w:r>
        <w:t>216</w:t>
      </w:r>
      <w:r>
        <w:fldChar w:fldCharType="end"/>
      </w:r>
    </w:p>
    <w:p w14:paraId="4C567536" w14:textId="69380F9A" w:rsidR="0037409C" w:rsidRDefault="0037409C">
      <w:pPr>
        <w:pStyle w:val="TOC6"/>
        <w:rPr>
          <w:rFonts w:ascii="Aptos" w:hAnsi="Aptos"/>
          <w:kern w:val="2"/>
          <w:sz w:val="24"/>
          <w:szCs w:val="24"/>
        </w:rPr>
      </w:pPr>
      <w:r w:rsidRPr="00583E2C">
        <w:rPr>
          <w:rFonts w:eastAsia="SimSun"/>
        </w:rPr>
        <w:t>13.2.5.3.2.2</w:t>
      </w:r>
      <w:r>
        <w:rPr>
          <w:rFonts w:ascii="Aptos" w:hAnsi="Aptos"/>
          <w:kern w:val="2"/>
          <w:sz w:val="24"/>
          <w:szCs w:val="24"/>
        </w:rPr>
        <w:tab/>
      </w:r>
      <w:r w:rsidRPr="00583E2C">
        <w:rPr>
          <w:rFonts w:eastAsia="SimSun"/>
        </w:rPr>
        <w:t>Receiving Release Response Type from server</w:t>
      </w:r>
      <w:r>
        <w:tab/>
      </w:r>
      <w:r>
        <w:fldChar w:fldCharType="begin" w:fldLock="1"/>
      </w:r>
      <w:r>
        <w:instrText xml:space="preserve"> PAGEREF _Toc193389208 \h </w:instrText>
      </w:r>
      <w:r>
        <w:fldChar w:fldCharType="separate"/>
      </w:r>
      <w:r>
        <w:t>216</w:t>
      </w:r>
      <w:r>
        <w:fldChar w:fldCharType="end"/>
      </w:r>
    </w:p>
    <w:p w14:paraId="2BDB6605" w14:textId="27F0AC1D" w:rsidR="0037409C" w:rsidRDefault="0037409C">
      <w:pPr>
        <w:pStyle w:val="TOC5"/>
        <w:rPr>
          <w:rFonts w:ascii="Aptos" w:hAnsi="Aptos"/>
          <w:kern w:val="2"/>
          <w:sz w:val="24"/>
          <w:szCs w:val="24"/>
        </w:rPr>
      </w:pPr>
      <w:r w:rsidRPr="00583E2C">
        <w:rPr>
          <w:rFonts w:eastAsia="Malgun Gothic"/>
        </w:rPr>
        <w:t>13.2.5.3.3</w:t>
      </w:r>
      <w:r>
        <w:rPr>
          <w:rFonts w:ascii="Aptos" w:hAnsi="Aptos"/>
          <w:kern w:val="2"/>
          <w:sz w:val="24"/>
          <w:szCs w:val="24"/>
        </w:rPr>
        <w:tab/>
      </w:r>
      <w:r w:rsidRPr="00583E2C">
        <w:rPr>
          <w:rFonts w:eastAsia="SimSun"/>
        </w:rPr>
        <w:t>Participating MCData function procedures</w:t>
      </w:r>
      <w:r>
        <w:tab/>
      </w:r>
      <w:r>
        <w:fldChar w:fldCharType="begin" w:fldLock="1"/>
      </w:r>
      <w:r>
        <w:instrText xml:space="preserve"> PAGEREF _Toc193389209 \h </w:instrText>
      </w:r>
      <w:r>
        <w:fldChar w:fldCharType="separate"/>
      </w:r>
      <w:r>
        <w:t>216</w:t>
      </w:r>
      <w:r>
        <w:fldChar w:fldCharType="end"/>
      </w:r>
    </w:p>
    <w:p w14:paraId="1AE599A5" w14:textId="07DA0368" w:rsidR="0037409C" w:rsidRDefault="0037409C">
      <w:pPr>
        <w:pStyle w:val="TOC6"/>
        <w:rPr>
          <w:rFonts w:ascii="Aptos" w:hAnsi="Aptos"/>
          <w:kern w:val="2"/>
          <w:sz w:val="24"/>
          <w:szCs w:val="24"/>
        </w:rPr>
      </w:pPr>
      <w:r>
        <w:t>13.2.5.3.3.1</w:t>
      </w:r>
      <w:r>
        <w:rPr>
          <w:rFonts w:ascii="Aptos" w:hAnsi="Aptos"/>
          <w:kern w:val="2"/>
          <w:sz w:val="24"/>
          <w:szCs w:val="24"/>
        </w:rPr>
        <w:tab/>
      </w:r>
      <w:r>
        <w:t>Originating participating MCData function procedures</w:t>
      </w:r>
      <w:r>
        <w:tab/>
      </w:r>
      <w:r>
        <w:fldChar w:fldCharType="begin" w:fldLock="1"/>
      </w:r>
      <w:r>
        <w:instrText xml:space="preserve"> PAGEREF _Toc193389210 \h </w:instrText>
      </w:r>
      <w:r>
        <w:fldChar w:fldCharType="separate"/>
      </w:r>
      <w:r>
        <w:t>216</w:t>
      </w:r>
      <w:r>
        <w:fldChar w:fldCharType="end"/>
      </w:r>
    </w:p>
    <w:p w14:paraId="754421E2" w14:textId="0EE178E5" w:rsidR="0037409C" w:rsidRDefault="0037409C">
      <w:pPr>
        <w:pStyle w:val="TOC6"/>
        <w:rPr>
          <w:rFonts w:ascii="Aptos" w:hAnsi="Aptos"/>
          <w:kern w:val="2"/>
          <w:sz w:val="24"/>
          <w:szCs w:val="24"/>
        </w:rPr>
      </w:pPr>
      <w:r>
        <w:t>13.2.5.3.3.2</w:t>
      </w:r>
      <w:r>
        <w:rPr>
          <w:rFonts w:ascii="Aptos" w:hAnsi="Aptos"/>
          <w:kern w:val="2"/>
          <w:sz w:val="24"/>
          <w:szCs w:val="24"/>
        </w:rPr>
        <w:tab/>
      </w:r>
      <w:r>
        <w:t>Terminating participating MCData function procedures</w:t>
      </w:r>
      <w:r>
        <w:tab/>
      </w:r>
      <w:r>
        <w:fldChar w:fldCharType="begin" w:fldLock="1"/>
      </w:r>
      <w:r>
        <w:instrText xml:space="preserve"> PAGEREF _Toc193389211 \h </w:instrText>
      </w:r>
      <w:r>
        <w:fldChar w:fldCharType="separate"/>
      </w:r>
      <w:r>
        <w:t>216</w:t>
      </w:r>
      <w:r>
        <w:fldChar w:fldCharType="end"/>
      </w:r>
    </w:p>
    <w:p w14:paraId="51D4DE3A" w14:textId="7D343819" w:rsidR="0037409C" w:rsidRDefault="0037409C">
      <w:pPr>
        <w:pStyle w:val="TOC5"/>
        <w:rPr>
          <w:rFonts w:ascii="Aptos" w:hAnsi="Aptos"/>
          <w:kern w:val="2"/>
          <w:sz w:val="24"/>
          <w:szCs w:val="24"/>
        </w:rPr>
      </w:pPr>
      <w:r w:rsidRPr="00583E2C">
        <w:rPr>
          <w:rFonts w:eastAsia="Malgun Gothic"/>
        </w:rPr>
        <w:t>13.2.5.3.4</w:t>
      </w:r>
      <w:r>
        <w:rPr>
          <w:rFonts w:ascii="Aptos" w:hAnsi="Aptos"/>
          <w:kern w:val="2"/>
          <w:sz w:val="24"/>
          <w:szCs w:val="24"/>
        </w:rPr>
        <w:tab/>
      </w:r>
      <w:r w:rsidRPr="00583E2C">
        <w:rPr>
          <w:rFonts w:eastAsia="SimSun"/>
        </w:rPr>
        <w:t>Controlling MCData function procedures</w:t>
      </w:r>
      <w:r>
        <w:tab/>
      </w:r>
      <w:r>
        <w:fldChar w:fldCharType="begin" w:fldLock="1"/>
      </w:r>
      <w:r>
        <w:instrText xml:space="preserve"> PAGEREF _Toc193389212 \h </w:instrText>
      </w:r>
      <w:r>
        <w:fldChar w:fldCharType="separate"/>
      </w:r>
      <w:r>
        <w:t>216</w:t>
      </w:r>
      <w:r>
        <w:fldChar w:fldCharType="end"/>
      </w:r>
    </w:p>
    <w:p w14:paraId="6E5E2C1D" w14:textId="6FC7E629" w:rsidR="0037409C" w:rsidRDefault="0037409C">
      <w:pPr>
        <w:pStyle w:val="TOC6"/>
        <w:rPr>
          <w:rFonts w:ascii="Aptos" w:hAnsi="Aptos"/>
          <w:kern w:val="2"/>
          <w:sz w:val="24"/>
          <w:szCs w:val="24"/>
        </w:rPr>
      </w:pPr>
      <w:r>
        <w:t>13.2.5.3.4.1</w:t>
      </w:r>
      <w:r>
        <w:rPr>
          <w:rFonts w:ascii="Aptos" w:hAnsi="Aptos"/>
          <w:kern w:val="2"/>
          <w:sz w:val="24"/>
          <w:szCs w:val="24"/>
        </w:rPr>
        <w:tab/>
      </w:r>
      <w:r>
        <w:t>Receiving request to release the communication from authorized MCData user</w:t>
      </w:r>
      <w:r>
        <w:tab/>
      </w:r>
      <w:r>
        <w:fldChar w:fldCharType="begin" w:fldLock="1"/>
      </w:r>
      <w:r>
        <w:instrText xml:space="preserve"> PAGEREF _Toc193389213 \h </w:instrText>
      </w:r>
      <w:r>
        <w:fldChar w:fldCharType="separate"/>
      </w:r>
      <w:r>
        <w:t>216</w:t>
      </w:r>
      <w:r>
        <w:fldChar w:fldCharType="end"/>
      </w:r>
    </w:p>
    <w:p w14:paraId="2DCF3498" w14:textId="730DC887" w:rsidR="0037409C" w:rsidRDefault="0037409C">
      <w:pPr>
        <w:pStyle w:val="TOC3"/>
        <w:rPr>
          <w:rFonts w:ascii="Aptos" w:hAnsi="Aptos"/>
          <w:kern w:val="2"/>
          <w:sz w:val="24"/>
          <w:szCs w:val="24"/>
        </w:rPr>
      </w:pPr>
      <w:r>
        <w:t>13.2.6</w:t>
      </w:r>
      <w:r>
        <w:rPr>
          <w:rFonts w:ascii="Aptos" w:hAnsi="Aptos"/>
          <w:kern w:val="2"/>
          <w:sz w:val="24"/>
          <w:szCs w:val="24"/>
        </w:rPr>
        <w:tab/>
      </w:r>
      <w:r>
        <w:t>Authorized MCData user initiated communication release with prior indication</w:t>
      </w:r>
      <w:r>
        <w:tab/>
      </w:r>
      <w:r>
        <w:fldChar w:fldCharType="begin" w:fldLock="1"/>
      </w:r>
      <w:r>
        <w:instrText xml:space="preserve"> PAGEREF _Toc193389214 \h </w:instrText>
      </w:r>
      <w:r>
        <w:fldChar w:fldCharType="separate"/>
      </w:r>
      <w:r>
        <w:t>217</w:t>
      </w:r>
      <w:r>
        <w:fldChar w:fldCharType="end"/>
      </w:r>
    </w:p>
    <w:p w14:paraId="01217FF8" w14:textId="282CE805"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.1</w:t>
      </w:r>
      <w:r>
        <w:rPr>
          <w:rFonts w:ascii="Aptos" w:hAnsi="Aptos"/>
          <w:kern w:val="2"/>
          <w:sz w:val="24"/>
          <w:szCs w:val="24"/>
        </w:rPr>
        <w:tab/>
      </w:r>
      <w:r w:rsidRPr="00583E2C">
        <w:rPr>
          <w:rFonts w:eastAsia="SimSun"/>
        </w:rPr>
        <w:t>General</w:t>
      </w:r>
      <w:r>
        <w:tab/>
      </w:r>
      <w:r>
        <w:fldChar w:fldCharType="begin" w:fldLock="1"/>
      </w:r>
      <w:r>
        <w:instrText xml:space="preserve"> PAGEREF _Toc193389215 \h </w:instrText>
      </w:r>
      <w:r>
        <w:fldChar w:fldCharType="separate"/>
      </w:r>
      <w:r>
        <w:t>217</w:t>
      </w:r>
      <w:r>
        <w:fldChar w:fldCharType="end"/>
      </w:r>
    </w:p>
    <w:p w14:paraId="7D36EAE9" w14:textId="67713752"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.2</w:t>
      </w:r>
      <w:r>
        <w:rPr>
          <w:rFonts w:ascii="Aptos" w:hAnsi="Aptos"/>
          <w:kern w:val="2"/>
          <w:sz w:val="24"/>
          <w:szCs w:val="24"/>
        </w:rPr>
        <w:tab/>
      </w:r>
      <w:r>
        <w:t>Release of MCData communication over media plane</w:t>
      </w:r>
      <w:r>
        <w:tab/>
      </w:r>
      <w:r>
        <w:fldChar w:fldCharType="begin" w:fldLock="1"/>
      </w:r>
      <w:r>
        <w:instrText xml:space="preserve"> PAGEREF _Toc193389216 \h </w:instrText>
      </w:r>
      <w:r>
        <w:fldChar w:fldCharType="separate"/>
      </w:r>
      <w:r>
        <w:t>217</w:t>
      </w:r>
      <w:r>
        <w:fldChar w:fldCharType="end"/>
      </w:r>
    </w:p>
    <w:p w14:paraId="3EDEF816" w14:textId="6B4D3524"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.2.1</w:t>
      </w:r>
      <w:r>
        <w:rPr>
          <w:rFonts w:ascii="Aptos" w:hAnsi="Aptos"/>
          <w:kern w:val="2"/>
          <w:sz w:val="24"/>
          <w:szCs w:val="24"/>
        </w:rPr>
        <w:tab/>
      </w:r>
      <w:r w:rsidRPr="00583E2C">
        <w:rPr>
          <w:rFonts w:eastAsia="Malgun Gothic"/>
        </w:rPr>
        <w:t>General</w:t>
      </w:r>
      <w:r>
        <w:tab/>
      </w:r>
      <w:r>
        <w:fldChar w:fldCharType="begin" w:fldLock="1"/>
      </w:r>
      <w:r>
        <w:instrText xml:space="preserve"> PAGEREF _Toc193389217 \h </w:instrText>
      </w:r>
      <w:r>
        <w:fldChar w:fldCharType="separate"/>
      </w:r>
      <w:r>
        <w:t>217</w:t>
      </w:r>
      <w:r>
        <w:fldChar w:fldCharType="end"/>
      </w:r>
    </w:p>
    <w:p w14:paraId="0AE04AB9" w14:textId="63E7DF2D"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.2.</w:t>
      </w:r>
      <w:r w:rsidRPr="00583E2C">
        <w:rPr>
          <w:rFonts w:eastAsia="Malgun Gothic"/>
          <w:lang w:val="en-US"/>
        </w:rPr>
        <w:t>2</w:t>
      </w:r>
      <w:r>
        <w:rPr>
          <w:rFonts w:ascii="Aptos" w:hAnsi="Aptos"/>
          <w:kern w:val="2"/>
          <w:sz w:val="24"/>
          <w:szCs w:val="24"/>
        </w:rPr>
        <w:tab/>
      </w:r>
      <w:r w:rsidRPr="00583E2C">
        <w:rPr>
          <w:rFonts w:eastAsia="SimSun"/>
        </w:rPr>
        <w:t>Authorized MCData client procedures</w:t>
      </w:r>
      <w:r>
        <w:tab/>
      </w:r>
      <w:r>
        <w:fldChar w:fldCharType="begin" w:fldLock="1"/>
      </w:r>
      <w:r>
        <w:instrText xml:space="preserve"> PAGEREF _Toc193389218 \h </w:instrText>
      </w:r>
      <w:r>
        <w:fldChar w:fldCharType="separate"/>
      </w:r>
      <w:r>
        <w:t>217</w:t>
      </w:r>
      <w:r>
        <w:fldChar w:fldCharType="end"/>
      </w:r>
    </w:p>
    <w:p w14:paraId="599F4FCE" w14:textId="26F14092"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2</w:t>
      </w:r>
      <w:r>
        <w:t>.1</w:t>
      </w:r>
      <w:r>
        <w:rPr>
          <w:rFonts w:ascii="Aptos" w:hAnsi="Aptos"/>
          <w:kern w:val="2"/>
          <w:sz w:val="24"/>
          <w:szCs w:val="24"/>
        </w:rPr>
        <w:tab/>
      </w:r>
      <w:r w:rsidRPr="00583E2C">
        <w:rPr>
          <w:lang w:val="en-US"/>
        </w:rPr>
        <w:t xml:space="preserve">Sending </w:t>
      </w:r>
      <w:r>
        <w:t>intent to release a communication</w:t>
      </w:r>
      <w:r>
        <w:tab/>
      </w:r>
      <w:r>
        <w:fldChar w:fldCharType="begin" w:fldLock="1"/>
      </w:r>
      <w:r>
        <w:instrText xml:space="preserve"> PAGEREF _Toc193389219 \h </w:instrText>
      </w:r>
      <w:r>
        <w:fldChar w:fldCharType="separate"/>
      </w:r>
      <w:r>
        <w:t>217</w:t>
      </w:r>
      <w:r>
        <w:fldChar w:fldCharType="end"/>
      </w:r>
    </w:p>
    <w:p w14:paraId="4FC57F4E" w14:textId="416A0E7B"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2</w:t>
      </w:r>
      <w:r>
        <w:t>.2</w:t>
      </w:r>
      <w:r>
        <w:rPr>
          <w:rFonts w:ascii="Aptos" w:hAnsi="Aptos"/>
          <w:kern w:val="2"/>
          <w:sz w:val="24"/>
          <w:szCs w:val="24"/>
        </w:rPr>
        <w:tab/>
      </w:r>
      <w:r>
        <w:t>Receiving more information</w:t>
      </w:r>
      <w:r>
        <w:tab/>
      </w:r>
      <w:r>
        <w:fldChar w:fldCharType="begin" w:fldLock="1"/>
      </w:r>
      <w:r>
        <w:instrText xml:space="preserve"> PAGEREF _Toc193389220 \h </w:instrText>
      </w:r>
      <w:r>
        <w:fldChar w:fldCharType="separate"/>
      </w:r>
      <w:r>
        <w:t>218</w:t>
      </w:r>
      <w:r>
        <w:fldChar w:fldCharType="end"/>
      </w:r>
    </w:p>
    <w:p w14:paraId="66B1BBA2" w14:textId="45C236CB"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2</w:t>
      </w:r>
      <w:r>
        <w:t>.3</w:t>
      </w:r>
      <w:r>
        <w:rPr>
          <w:rFonts w:ascii="Aptos" w:hAnsi="Aptos"/>
          <w:kern w:val="2"/>
          <w:sz w:val="24"/>
          <w:szCs w:val="24"/>
        </w:rPr>
        <w:tab/>
      </w:r>
      <w:r>
        <w:t>Receiving request for extension of communication</w:t>
      </w:r>
      <w:r>
        <w:tab/>
      </w:r>
      <w:r>
        <w:fldChar w:fldCharType="begin" w:fldLock="1"/>
      </w:r>
      <w:r>
        <w:instrText xml:space="preserve"> PAGEREF _Toc193389221 \h </w:instrText>
      </w:r>
      <w:r>
        <w:fldChar w:fldCharType="separate"/>
      </w:r>
      <w:r>
        <w:t>218</w:t>
      </w:r>
      <w:r>
        <w:fldChar w:fldCharType="end"/>
      </w:r>
    </w:p>
    <w:p w14:paraId="4B78300F" w14:textId="2E1CCE35"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2</w:t>
      </w:r>
      <w:r>
        <w:t>.4</w:t>
      </w:r>
      <w:r>
        <w:rPr>
          <w:rFonts w:ascii="Aptos" w:hAnsi="Aptos"/>
          <w:kern w:val="2"/>
          <w:sz w:val="24"/>
          <w:szCs w:val="24"/>
        </w:rPr>
        <w:tab/>
      </w:r>
      <w:r>
        <w:t>Sending response to communication extension request</w:t>
      </w:r>
      <w:r>
        <w:tab/>
      </w:r>
      <w:r>
        <w:fldChar w:fldCharType="begin" w:fldLock="1"/>
      </w:r>
      <w:r>
        <w:instrText xml:space="preserve"> PAGEREF _Toc193389222 \h </w:instrText>
      </w:r>
      <w:r>
        <w:fldChar w:fldCharType="separate"/>
      </w:r>
      <w:r>
        <w:t>219</w:t>
      </w:r>
      <w:r>
        <w:fldChar w:fldCharType="end"/>
      </w:r>
    </w:p>
    <w:p w14:paraId="5CD8931A" w14:textId="53946863"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.2.</w:t>
      </w:r>
      <w:r w:rsidRPr="00583E2C">
        <w:rPr>
          <w:rFonts w:eastAsia="Malgun Gothic"/>
          <w:lang w:val="en-US"/>
        </w:rPr>
        <w:t>3</w:t>
      </w:r>
      <w:r>
        <w:rPr>
          <w:rFonts w:ascii="Aptos" w:hAnsi="Aptos"/>
          <w:kern w:val="2"/>
          <w:sz w:val="24"/>
          <w:szCs w:val="24"/>
        </w:rPr>
        <w:tab/>
      </w:r>
      <w:r w:rsidRPr="00583E2C">
        <w:rPr>
          <w:rFonts w:eastAsia="SimSun"/>
        </w:rPr>
        <w:t>Participating MCData function procedures</w:t>
      </w:r>
      <w:r>
        <w:tab/>
      </w:r>
      <w:r>
        <w:fldChar w:fldCharType="begin" w:fldLock="1"/>
      </w:r>
      <w:r>
        <w:instrText xml:space="preserve"> PAGEREF _Toc193389223 \h </w:instrText>
      </w:r>
      <w:r>
        <w:fldChar w:fldCharType="separate"/>
      </w:r>
      <w:r>
        <w:t>219</w:t>
      </w:r>
      <w:r>
        <w:fldChar w:fldCharType="end"/>
      </w:r>
    </w:p>
    <w:p w14:paraId="7B903C9C" w14:textId="7717C516"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3</w:t>
      </w:r>
      <w:r>
        <w:t>.</w:t>
      </w:r>
      <w:r w:rsidRPr="00583E2C">
        <w:rPr>
          <w:lang w:val="en-US"/>
        </w:rPr>
        <w:t>1</w:t>
      </w:r>
      <w:r>
        <w:rPr>
          <w:rFonts w:ascii="Aptos" w:hAnsi="Aptos"/>
          <w:kern w:val="2"/>
          <w:sz w:val="24"/>
          <w:szCs w:val="24"/>
        </w:rPr>
        <w:tab/>
      </w:r>
      <w:r w:rsidRPr="00583E2C">
        <w:rPr>
          <w:lang w:val="en-US"/>
        </w:rPr>
        <w:t xml:space="preserve">Receiving </w:t>
      </w:r>
      <w:r w:rsidRPr="00583E2C">
        <w:rPr>
          <w:rFonts w:eastAsia="SimSun"/>
        </w:rPr>
        <w:t xml:space="preserve">SIP INFO request from the </w:t>
      </w:r>
      <w:r w:rsidRPr="00583E2C">
        <w:rPr>
          <w:rFonts w:eastAsia="SimSun"/>
          <w:lang w:val="en-US"/>
        </w:rPr>
        <w:t xml:space="preserve">authorized </w:t>
      </w:r>
      <w:r w:rsidRPr="00583E2C">
        <w:rPr>
          <w:rFonts w:eastAsia="SimSun"/>
        </w:rPr>
        <w:t>MCData client</w:t>
      </w:r>
      <w:r>
        <w:tab/>
      </w:r>
      <w:r>
        <w:fldChar w:fldCharType="begin" w:fldLock="1"/>
      </w:r>
      <w:r>
        <w:instrText xml:space="preserve"> PAGEREF _Toc193389224 \h </w:instrText>
      </w:r>
      <w:r>
        <w:fldChar w:fldCharType="separate"/>
      </w:r>
      <w:r>
        <w:t>219</w:t>
      </w:r>
      <w:r>
        <w:fldChar w:fldCharType="end"/>
      </w:r>
    </w:p>
    <w:p w14:paraId="677229A6" w14:textId="024E049D"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rsidRPr="00583E2C">
        <w:rPr>
          <w:rFonts w:eastAsia="SimSun"/>
        </w:rPr>
        <w:t>.2.3.</w:t>
      </w:r>
      <w:r w:rsidRPr="00583E2C">
        <w:rPr>
          <w:rFonts w:eastAsia="SimSun"/>
          <w:lang w:val="en-US"/>
        </w:rPr>
        <w:t>2</w:t>
      </w:r>
      <w:r>
        <w:rPr>
          <w:rFonts w:ascii="Aptos" w:hAnsi="Aptos"/>
          <w:kern w:val="2"/>
          <w:sz w:val="24"/>
          <w:szCs w:val="24"/>
        </w:rPr>
        <w:tab/>
      </w:r>
      <w:r w:rsidRPr="00583E2C">
        <w:rPr>
          <w:rFonts w:eastAsia="SimSun"/>
        </w:rPr>
        <w:t>Receiving SIP INFO request from the controlling MCData function</w:t>
      </w:r>
      <w:r>
        <w:tab/>
      </w:r>
      <w:r>
        <w:fldChar w:fldCharType="begin" w:fldLock="1"/>
      </w:r>
      <w:r>
        <w:instrText xml:space="preserve"> PAGEREF _Toc193389225 \h </w:instrText>
      </w:r>
      <w:r>
        <w:fldChar w:fldCharType="separate"/>
      </w:r>
      <w:r>
        <w:t>219</w:t>
      </w:r>
      <w:r>
        <w:fldChar w:fldCharType="end"/>
      </w:r>
    </w:p>
    <w:p w14:paraId="21B4C49C" w14:textId="3E9B6B60" w:rsidR="0037409C" w:rsidRDefault="0037409C">
      <w:pPr>
        <w:pStyle w:val="TOC5"/>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.2.</w:t>
      </w:r>
      <w:r w:rsidRPr="00583E2C">
        <w:rPr>
          <w:rFonts w:eastAsia="Malgun Gothic"/>
          <w:lang w:val="en-US"/>
        </w:rPr>
        <w:t>4</w:t>
      </w:r>
      <w:r>
        <w:rPr>
          <w:rFonts w:ascii="Aptos" w:hAnsi="Aptos"/>
          <w:kern w:val="2"/>
          <w:sz w:val="24"/>
          <w:szCs w:val="24"/>
        </w:rPr>
        <w:tab/>
      </w:r>
      <w:r w:rsidRPr="00583E2C">
        <w:rPr>
          <w:rFonts w:eastAsia="SimSun"/>
        </w:rPr>
        <w:t>Controlling MCData function procedures</w:t>
      </w:r>
      <w:r>
        <w:tab/>
      </w:r>
      <w:r>
        <w:fldChar w:fldCharType="begin" w:fldLock="1"/>
      </w:r>
      <w:r>
        <w:instrText xml:space="preserve"> PAGEREF _Toc193389226 \h </w:instrText>
      </w:r>
      <w:r>
        <w:fldChar w:fldCharType="separate"/>
      </w:r>
      <w:r>
        <w:t>220</w:t>
      </w:r>
      <w:r>
        <w:fldChar w:fldCharType="end"/>
      </w:r>
    </w:p>
    <w:p w14:paraId="2EE75F74" w14:textId="0090A95A"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4.1</w:t>
      </w:r>
      <w:r>
        <w:rPr>
          <w:rFonts w:ascii="Aptos" w:hAnsi="Aptos"/>
          <w:kern w:val="2"/>
          <w:sz w:val="24"/>
          <w:szCs w:val="24"/>
        </w:rPr>
        <w:tab/>
      </w:r>
      <w:r w:rsidRPr="00583E2C">
        <w:rPr>
          <w:lang w:val="en-US"/>
        </w:rPr>
        <w:t>Receiving request to</w:t>
      </w:r>
      <w:r>
        <w:t xml:space="preserve"> release the communication</w:t>
      </w:r>
      <w:r w:rsidRPr="00583E2C">
        <w:rPr>
          <w:lang w:val="en-US"/>
        </w:rPr>
        <w:t xml:space="preserve"> from authorized MCData user</w:t>
      </w:r>
      <w:r>
        <w:tab/>
      </w:r>
      <w:r>
        <w:fldChar w:fldCharType="begin" w:fldLock="1"/>
      </w:r>
      <w:r>
        <w:instrText xml:space="preserve"> PAGEREF _Toc193389227 \h </w:instrText>
      </w:r>
      <w:r>
        <w:fldChar w:fldCharType="separate"/>
      </w:r>
      <w:r>
        <w:t>220</w:t>
      </w:r>
      <w:r>
        <w:fldChar w:fldCharType="end"/>
      </w:r>
    </w:p>
    <w:p w14:paraId="7D45A341" w14:textId="0A27C0BD"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4</w:t>
      </w:r>
      <w:r>
        <w:t>.2</w:t>
      </w:r>
      <w:r>
        <w:rPr>
          <w:rFonts w:ascii="Aptos" w:hAnsi="Aptos"/>
          <w:kern w:val="2"/>
          <w:sz w:val="24"/>
          <w:szCs w:val="24"/>
        </w:rPr>
        <w:tab/>
      </w:r>
      <w:r>
        <w:t>Receiving more information</w:t>
      </w:r>
      <w:r>
        <w:tab/>
      </w:r>
      <w:r>
        <w:fldChar w:fldCharType="begin" w:fldLock="1"/>
      </w:r>
      <w:r>
        <w:instrText xml:space="preserve"> PAGEREF _Toc193389228 \h </w:instrText>
      </w:r>
      <w:r>
        <w:fldChar w:fldCharType="separate"/>
      </w:r>
      <w:r>
        <w:t>220</w:t>
      </w:r>
      <w:r>
        <w:fldChar w:fldCharType="end"/>
      </w:r>
    </w:p>
    <w:p w14:paraId="7394E4B4" w14:textId="5B72AE51"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4</w:t>
      </w:r>
      <w:r>
        <w:t>.3</w:t>
      </w:r>
      <w:r>
        <w:rPr>
          <w:rFonts w:ascii="Aptos" w:hAnsi="Aptos"/>
          <w:kern w:val="2"/>
          <w:sz w:val="24"/>
          <w:szCs w:val="24"/>
        </w:rPr>
        <w:tab/>
      </w:r>
      <w:r>
        <w:t>Receiving request for extension of communication</w:t>
      </w:r>
      <w:r>
        <w:tab/>
      </w:r>
      <w:r>
        <w:fldChar w:fldCharType="begin" w:fldLock="1"/>
      </w:r>
      <w:r>
        <w:instrText xml:space="preserve"> PAGEREF _Toc193389229 \h </w:instrText>
      </w:r>
      <w:r>
        <w:fldChar w:fldCharType="separate"/>
      </w:r>
      <w:r>
        <w:t>221</w:t>
      </w:r>
      <w:r>
        <w:fldChar w:fldCharType="end"/>
      </w:r>
    </w:p>
    <w:p w14:paraId="3216C367" w14:textId="7EFDF0FA"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.2.</w:t>
      </w:r>
      <w:r w:rsidRPr="00583E2C">
        <w:rPr>
          <w:lang w:val="en-US"/>
        </w:rPr>
        <w:t>4.4</w:t>
      </w:r>
      <w:r>
        <w:rPr>
          <w:rFonts w:ascii="Aptos" w:hAnsi="Aptos"/>
          <w:kern w:val="2"/>
          <w:sz w:val="24"/>
          <w:szCs w:val="24"/>
        </w:rPr>
        <w:tab/>
      </w:r>
      <w:r>
        <w:t>Receiving response to communication extension request</w:t>
      </w:r>
      <w:r>
        <w:tab/>
      </w:r>
      <w:r>
        <w:fldChar w:fldCharType="begin" w:fldLock="1"/>
      </w:r>
      <w:r>
        <w:instrText xml:space="preserve"> PAGEREF _Toc193389230 \h </w:instrText>
      </w:r>
      <w:r>
        <w:fldChar w:fldCharType="separate"/>
      </w:r>
      <w:r>
        <w:t>221</w:t>
      </w:r>
      <w:r>
        <w:fldChar w:fldCharType="end"/>
      </w:r>
    </w:p>
    <w:p w14:paraId="2E53238E" w14:textId="07FBC1FB" w:rsidR="0037409C" w:rsidRDefault="0037409C">
      <w:pPr>
        <w:pStyle w:val="TOC4"/>
        <w:rPr>
          <w:rFonts w:ascii="Aptos" w:hAnsi="Aptos"/>
          <w:kern w:val="2"/>
          <w:sz w:val="24"/>
          <w:szCs w:val="24"/>
        </w:rPr>
      </w:pPr>
      <w:r w:rsidRPr="00583E2C">
        <w:rPr>
          <w:rFonts w:eastAsia="Malgun Gothic"/>
        </w:rPr>
        <w:t>13.2.</w:t>
      </w:r>
      <w:r w:rsidRPr="00583E2C">
        <w:rPr>
          <w:rFonts w:eastAsia="Malgun Gothic"/>
          <w:lang w:val="en-US"/>
        </w:rPr>
        <w:t>6</w:t>
      </w:r>
      <w:r w:rsidRPr="00583E2C">
        <w:rPr>
          <w:rFonts w:eastAsia="Malgun Gothic"/>
        </w:rPr>
        <w:t>.3</w:t>
      </w:r>
      <w:r>
        <w:rPr>
          <w:rFonts w:ascii="Aptos" w:hAnsi="Aptos"/>
          <w:kern w:val="2"/>
          <w:sz w:val="24"/>
          <w:szCs w:val="24"/>
        </w:rPr>
        <w:tab/>
      </w:r>
      <w:r>
        <w:t>Release of MCData communication over HTTP</w:t>
      </w:r>
      <w:r>
        <w:tab/>
      </w:r>
      <w:r>
        <w:fldChar w:fldCharType="begin" w:fldLock="1"/>
      </w:r>
      <w:r>
        <w:instrText xml:space="preserve"> PAGEREF _Toc193389231 \h </w:instrText>
      </w:r>
      <w:r>
        <w:fldChar w:fldCharType="separate"/>
      </w:r>
      <w:r>
        <w:t>222</w:t>
      </w:r>
      <w:r>
        <w:fldChar w:fldCharType="end"/>
      </w:r>
    </w:p>
    <w:p w14:paraId="4687CFF5" w14:textId="2563478B" w:rsidR="0037409C" w:rsidRDefault="0037409C">
      <w:pPr>
        <w:pStyle w:val="TOC5"/>
        <w:rPr>
          <w:rFonts w:ascii="Aptos" w:hAnsi="Aptos"/>
          <w:kern w:val="2"/>
          <w:sz w:val="24"/>
          <w:szCs w:val="24"/>
        </w:rPr>
      </w:pPr>
      <w:r w:rsidRPr="00583E2C">
        <w:rPr>
          <w:rFonts w:eastAsia="Malgun Gothic"/>
        </w:rPr>
        <w:t>13.2.6.3.1</w:t>
      </w:r>
      <w:r>
        <w:rPr>
          <w:rFonts w:ascii="Aptos" w:hAnsi="Aptos"/>
          <w:kern w:val="2"/>
          <w:sz w:val="24"/>
          <w:szCs w:val="24"/>
        </w:rPr>
        <w:tab/>
      </w:r>
      <w:r w:rsidRPr="00583E2C">
        <w:rPr>
          <w:rFonts w:eastAsia="Malgun Gothic"/>
        </w:rPr>
        <w:t>General</w:t>
      </w:r>
      <w:r>
        <w:tab/>
      </w:r>
      <w:r>
        <w:fldChar w:fldCharType="begin" w:fldLock="1"/>
      </w:r>
      <w:r>
        <w:instrText xml:space="preserve"> PAGEREF _Toc193389232 \h </w:instrText>
      </w:r>
      <w:r>
        <w:fldChar w:fldCharType="separate"/>
      </w:r>
      <w:r>
        <w:t>222</w:t>
      </w:r>
      <w:r>
        <w:fldChar w:fldCharType="end"/>
      </w:r>
    </w:p>
    <w:p w14:paraId="6341CDE2" w14:textId="7B260E6A" w:rsidR="0037409C" w:rsidRDefault="0037409C">
      <w:pPr>
        <w:pStyle w:val="TOC5"/>
        <w:rPr>
          <w:rFonts w:ascii="Aptos" w:hAnsi="Aptos"/>
          <w:kern w:val="2"/>
          <w:sz w:val="24"/>
          <w:szCs w:val="24"/>
        </w:rPr>
      </w:pPr>
      <w:r w:rsidRPr="00583E2C">
        <w:rPr>
          <w:rFonts w:eastAsia="Malgun Gothic"/>
        </w:rPr>
        <w:t>13.2.6.3.2</w:t>
      </w:r>
      <w:r>
        <w:rPr>
          <w:rFonts w:ascii="Aptos" w:hAnsi="Aptos"/>
          <w:kern w:val="2"/>
          <w:sz w:val="24"/>
          <w:szCs w:val="24"/>
        </w:rPr>
        <w:tab/>
      </w:r>
      <w:r w:rsidRPr="00583E2C">
        <w:rPr>
          <w:rFonts w:eastAsia="SimSun"/>
        </w:rPr>
        <w:t>Authorized MCData client procedures</w:t>
      </w:r>
      <w:r>
        <w:tab/>
      </w:r>
      <w:r>
        <w:fldChar w:fldCharType="begin" w:fldLock="1"/>
      </w:r>
      <w:r>
        <w:instrText xml:space="preserve"> PAGEREF _Toc193389233 \h </w:instrText>
      </w:r>
      <w:r>
        <w:fldChar w:fldCharType="separate"/>
      </w:r>
      <w:r>
        <w:t>222</w:t>
      </w:r>
      <w:r>
        <w:fldChar w:fldCharType="end"/>
      </w:r>
    </w:p>
    <w:p w14:paraId="6E8435CF" w14:textId="4FB24691" w:rsidR="0037409C" w:rsidRDefault="0037409C">
      <w:pPr>
        <w:pStyle w:val="TOC6"/>
        <w:rPr>
          <w:rFonts w:ascii="Aptos" w:hAnsi="Aptos"/>
          <w:kern w:val="2"/>
          <w:sz w:val="24"/>
          <w:szCs w:val="24"/>
        </w:rPr>
      </w:pPr>
      <w:r w:rsidRPr="00583E2C">
        <w:rPr>
          <w:rFonts w:eastAsia="SimSun"/>
        </w:rPr>
        <w:t>13.2.</w:t>
      </w:r>
      <w:r w:rsidRPr="00583E2C">
        <w:rPr>
          <w:rFonts w:eastAsia="SimSun"/>
          <w:lang w:val="en-US"/>
        </w:rPr>
        <w:t>6</w:t>
      </w:r>
      <w:r>
        <w:t>.3.</w:t>
      </w:r>
      <w:r w:rsidRPr="00583E2C">
        <w:rPr>
          <w:lang w:val="en-US"/>
        </w:rPr>
        <w:t>2</w:t>
      </w:r>
      <w:r>
        <w:t>.1</w:t>
      </w:r>
      <w:r>
        <w:rPr>
          <w:rFonts w:ascii="Aptos" w:hAnsi="Aptos"/>
          <w:kern w:val="2"/>
          <w:sz w:val="24"/>
          <w:szCs w:val="24"/>
        </w:rPr>
        <w:tab/>
      </w:r>
      <w:r w:rsidRPr="00583E2C">
        <w:rPr>
          <w:lang w:val="en-US"/>
        </w:rPr>
        <w:t xml:space="preserve">Sending </w:t>
      </w:r>
      <w:r>
        <w:t>intent to release a communication</w:t>
      </w:r>
      <w:r>
        <w:tab/>
      </w:r>
      <w:r>
        <w:fldChar w:fldCharType="begin" w:fldLock="1"/>
      </w:r>
      <w:r>
        <w:instrText xml:space="preserve"> PAGEREF _Toc193389234 \h </w:instrText>
      </w:r>
      <w:r>
        <w:fldChar w:fldCharType="separate"/>
      </w:r>
      <w:r>
        <w:t>222</w:t>
      </w:r>
      <w:r>
        <w:fldChar w:fldCharType="end"/>
      </w:r>
    </w:p>
    <w:p w14:paraId="611136D1" w14:textId="737D7825" w:rsidR="0037409C" w:rsidRDefault="0037409C">
      <w:pPr>
        <w:pStyle w:val="TOC6"/>
        <w:rPr>
          <w:rFonts w:ascii="Aptos" w:hAnsi="Aptos"/>
          <w:kern w:val="2"/>
          <w:sz w:val="24"/>
          <w:szCs w:val="24"/>
        </w:rPr>
      </w:pPr>
      <w:r w:rsidRPr="00583E2C">
        <w:rPr>
          <w:rFonts w:eastAsia="SimSun"/>
        </w:rPr>
        <w:t>13.2.6</w:t>
      </w:r>
      <w:r>
        <w:t>.3.2.2</w:t>
      </w:r>
      <w:r>
        <w:rPr>
          <w:rFonts w:ascii="Aptos" w:hAnsi="Aptos"/>
          <w:kern w:val="2"/>
          <w:sz w:val="24"/>
          <w:szCs w:val="24"/>
        </w:rPr>
        <w:tab/>
      </w:r>
      <w:r>
        <w:t>Receiving request for extension of communication</w:t>
      </w:r>
      <w:r>
        <w:tab/>
      </w:r>
      <w:r>
        <w:fldChar w:fldCharType="begin" w:fldLock="1"/>
      </w:r>
      <w:r>
        <w:instrText xml:space="preserve"> PAGEREF _Toc193389235 \h </w:instrText>
      </w:r>
      <w:r>
        <w:fldChar w:fldCharType="separate"/>
      </w:r>
      <w:r>
        <w:t>222</w:t>
      </w:r>
      <w:r>
        <w:fldChar w:fldCharType="end"/>
      </w:r>
    </w:p>
    <w:p w14:paraId="6C70CA10" w14:textId="598D217D" w:rsidR="0037409C" w:rsidRDefault="0037409C">
      <w:pPr>
        <w:pStyle w:val="TOC6"/>
        <w:rPr>
          <w:rFonts w:ascii="Aptos" w:hAnsi="Aptos"/>
          <w:kern w:val="2"/>
          <w:sz w:val="24"/>
          <w:szCs w:val="24"/>
        </w:rPr>
      </w:pPr>
      <w:r>
        <w:t>13.2.6.3.2.3</w:t>
      </w:r>
      <w:r>
        <w:rPr>
          <w:rFonts w:ascii="Aptos" w:hAnsi="Aptos"/>
          <w:kern w:val="2"/>
          <w:sz w:val="24"/>
          <w:szCs w:val="24"/>
        </w:rPr>
        <w:tab/>
      </w:r>
      <w:r>
        <w:t>Sending response to communication extension request</w:t>
      </w:r>
      <w:r>
        <w:tab/>
      </w:r>
      <w:r>
        <w:fldChar w:fldCharType="begin" w:fldLock="1"/>
      </w:r>
      <w:r>
        <w:instrText xml:space="preserve"> PAGEREF _Toc193389236 \h </w:instrText>
      </w:r>
      <w:r>
        <w:fldChar w:fldCharType="separate"/>
      </w:r>
      <w:r>
        <w:t>223</w:t>
      </w:r>
      <w:r>
        <w:fldChar w:fldCharType="end"/>
      </w:r>
    </w:p>
    <w:p w14:paraId="3E04B55C" w14:textId="0C90877B" w:rsidR="0037409C" w:rsidRDefault="0037409C">
      <w:pPr>
        <w:pStyle w:val="TOC6"/>
        <w:rPr>
          <w:rFonts w:ascii="Aptos" w:hAnsi="Aptos"/>
          <w:kern w:val="2"/>
          <w:sz w:val="24"/>
          <w:szCs w:val="24"/>
        </w:rPr>
      </w:pPr>
      <w:r w:rsidRPr="00583E2C">
        <w:rPr>
          <w:rFonts w:eastAsia="SimSun"/>
        </w:rPr>
        <w:t>13.2.6</w:t>
      </w:r>
      <w:r>
        <w:t>.3.2.4</w:t>
      </w:r>
      <w:r>
        <w:rPr>
          <w:rFonts w:ascii="Aptos" w:hAnsi="Aptos"/>
          <w:kern w:val="2"/>
          <w:sz w:val="24"/>
          <w:szCs w:val="24"/>
        </w:rPr>
        <w:tab/>
      </w:r>
      <w:r>
        <w:t>Receiving Release Response from server</w:t>
      </w:r>
      <w:r>
        <w:tab/>
      </w:r>
      <w:r>
        <w:fldChar w:fldCharType="begin" w:fldLock="1"/>
      </w:r>
      <w:r>
        <w:instrText xml:space="preserve"> PAGEREF _Toc193389237 \h </w:instrText>
      </w:r>
      <w:r>
        <w:fldChar w:fldCharType="separate"/>
      </w:r>
      <w:r>
        <w:t>223</w:t>
      </w:r>
      <w:r>
        <w:fldChar w:fldCharType="end"/>
      </w:r>
    </w:p>
    <w:p w14:paraId="55AE537A" w14:textId="6A6419BA" w:rsidR="0037409C" w:rsidRDefault="0037409C">
      <w:pPr>
        <w:pStyle w:val="TOC5"/>
        <w:rPr>
          <w:rFonts w:ascii="Aptos" w:hAnsi="Aptos"/>
          <w:kern w:val="2"/>
          <w:sz w:val="24"/>
          <w:szCs w:val="24"/>
        </w:rPr>
      </w:pPr>
      <w:r w:rsidRPr="00583E2C">
        <w:rPr>
          <w:rFonts w:eastAsia="Malgun Gothic"/>
        </w:rPr>
        <w:t>13.2.6.3.3</w:t>
      </w:r>
      <w:r>
        <w:rPr>
          <w:rFonts w:ascii="Aptos" w:hAnsi="Aptos"/>
          <w:kern w:val="2"/>
          <w:sz w:val="24"/>
          <w:szCs w:val="24"/>
        </w:rPr>
        <w:tab/>
      </w:r>
      <w:r w:rsidRPr="00583E2C">
        <w:rPr>
          <w:rFonts w:eastAsia="SimSun"/>
        </w:rPr>
        <w:t>Participating MCData function procedures</w:t>
      </w:r>
      <w:r>
        <w:tab/>
      </w:r>
      <w:r>
        <w:fldChar w:fldCharType="begin" w:fldLock="1"/>
      </w:r>
      <w:r>
        <w:instrText xml:space="preserve"> PAGEREF _Toc193389238 \h </w:instrText>
      </w:r>
      <w:r>
        <w:fldChar w:fldCharType="separate"/>
      </w:r>
      <w:r>
        <w:t>223</w:t>
      </w:r>
      <w:r>
        <w:fldChar w:fldCharType="end"/>
      </w:r>
    </w:p>
    <w:p w14:paraId="1BC54CFC" w14:textId="4E707AA5" w:rsidR="0037409C" w:rsidRDefault="0037409C">
      <w:pPr>
        <w:pStyle w:val="TOC6"/>
        <w:rPr>
          <w:rFonts w:ascii="Aptos" w:hAnsi="Aptos"/>
          <w:kern w:val="2"/>
          <w:sz w:val="24"/>
          <w:szCs w:val="24"/>
        </w:rPr>
      </w:pPr>
      <w:r w:rsidRPr="00583E2C">
        <w:rPr>
          <w:rFonts w:eastAsia="SimSun"/>
        </w:rPr>
        <w:t>13.2.6</w:t>
      </w:r>
      <w:r>
        <w:t>.3.3.1</w:t>
      </w:r>
      <w:r>
        <w:rPr>
          <w:rFonts w:ascii="Aptos" w:hAnsi="Aptos"/>
          <w:kern w:val="2"/>
          <w:sz w:val="24"/>
          <w:szCs w:val="24"/>
        </w:rPr>
        <w:tab/>
      </w:r>
      <w:r>
        <w:t>Originating participating MCData function procedures</w:t>
      </w:r>
      <w:r>
        <w:tab/>
      </w:r>
      <w:r>
        <w:fldChar w:fldCharType="begin" w:fldLock="1"/>
      </w:r>
      <w:r>
        <w:instrText xml:space="preserve"> PAGEREF _Toc193389239 \h </w:instrText>
      </w:r>
      <w:r>
        <w:fldChar w:fldCharType="separate"/>
      </w:r>
      <w:r>
        <w:t>223</w:t>
      </w:r>
      <w:r>
        <w:fldChar w:fldCharType="end"/>
      </w:r>
    </w:p>
    <w:p w14:paraId="7B2714F8" w14:textId="1BD71B6C" w:rsidR="0037409C" w:rsidRDefault="0037409C">
      <w:pPr>
        <w:pStyle w:val="TOC6"/>
        <w:rPr>
          <w:rFonts w:ascii="Aptos" w:hAnsi="Aptos"/>
          <w:kern w:val="2"/>
          <w:sz w:val="24"/>
          <w:szCs w:val="24"/>
        </w:rPr>
      </w:pPr>
      <w:r w:rsidRPr="00583E2C">
        <w:rPr>
          <w:rFonts w:eastAsia="SimSun"/>
        </w:rPr>
        <w:t>13.2.6</w:t>
      </w:r>
      <w:r>
        <w:t>.3.3.2</w:t>
      </w:r>
      <w:r>
        <w:rPr>
          <w:rFonts w:ascii="Aptos" w:hAnsi="Aptos"/>
          <w:kern w:val="2"/>
          <w:sz w:val="24"/>
          <w:szCs w:val="24"/>
        </w:rPr>
        <w:tab/>
      </w:r>
      <w:r>
        <w:t>Terminating participating MCData function procedures</w:t>
      </w:r>
      <w:r>
        <w:tab/>
      </w:r>
      <w:r>
        <w:fldChar w:fldCharType="begin" w:fldLock="1"/>
      </w:r>
      <w:r>
        <w:instrText xml:space="preserve"> PAGEREF _Toc193389240 \h </w:instrText>
      </w:r>
      <w:r>
        <w:fldChar w:fldCharType="separate"/>
      </w:r>
      <w:r>
        <w:t>223</w:t>
      </w:r>
      <w:r>
        <w:fldChar w:fldCharType="end"/>
      </w:r>
    </w:p>
    <w:p w14:paraId="255C5B7E" w14:textId="3E888C50" w:rsidR="0037409C" w:rsidRDefault="0037409C">
      <w:pPr>
        <w:pStyle w:val="TOC5"/>
        <w:rPr>
          <w:rFonts w:ascii="Aptos" w:hAnsi="Aptos"/>
          <w:kern w:val="2"/>
          <w:sz w:val="24"/>
          <w:szCs w:val="24"/>
        </w:rPr>
      </w:pPr>
      <w:r w:rsidRPr="00583E2C">
        <w:rPr>
          <w:rFonts w:eastAsia="Malgun Gothic"/>
        </w:rPr>
        <w:t>13.2.6.3.4</w:t>
      </w:r>
      <w:r>
        <w:rPr>
          <w:rFonts w:ascii="Aptos" w:hAnsi="Aptos"/>
          <w:kern w:val="2"/>
          <w:sz w:val="24"/>
          <w:szCs w:val="24"/>
        </w:rPr>
        <w:tab/>
      </w:r>
      <w:r w:rsidRPr="00583E2C">
        <w:rPr>
          <w:rFonts w:eastAsia="SimSun"/>
        </w:rPr>
        <w:t>Controlling MCData function procedures</w:t>
      </w:r>
      <w:r>
        <w:tab/>
      </w:r>
      <w:r>
        <w:fldChar w:fldCharType="begin" w:fldLock="1"/>
      </w:r>
      <w:r>
        <w:instrText xml:space="preserve"> PAGEREF _Toc193389241 \h </w:instrText>
      </w:r>
      <w:r>
        <w:fldChar w:fldCharType="separate"/>
      </w:r>
      <w:r>
        <w:t>223</w:t>
      </w:r>
      <w:r>
        <w:fldChar w:fldCharType="end"/>
      </w:r>
    </w:p>
    <w:p w14:paraId="632EABBD" w14:textId="70E861DA" w:rsidR="0037409C" w:rsidRDefault="0037409C">
      <w:pPr>
        <w:pStyle w:val="TOC6"/>
        <w:rPr>
          <w:rFonts w:ascii="Aptos" w:hAnsi="Aptos"/>
          <w:kern w:val="2"/>
          <w:sz w:val="24"/>
          <w:szCs w:val="24"/>
        </w:rPr>
      </w:pPr>
      <w:r w:rsidRPr="00583E2C">
        <w:rPr>
          <w:rFonts w:eastAsia="SimSun"/>
        </w:rPr>
        <w:t>13.2.6</w:t>
      </w:r>
      <w:r>
        <w:t>.3.4.1</w:t>
      </w:r>
      <w:r>
        <w:rPr>
          <w:rFonts w:ascii="Aptos" w:hAnsi="Aptos"/>
          <w:kern w:val="2"/>
          <w:sz w:val="24"/>
          <w:szCs w:val="24"/>
        </w:rPr>
        <w:tab/>
      </w:r>
      <w:r>
        <w:t>Receiving request to release the communication from authorized MCData user</w:t>
      </w:r>
      <w:r>
        <w:tab/>
      </w:r>
      <w:r>
        <w:fldChar w:fldCharType="begin" w:fldLock="1"/>
      </w:r>
      <w:r>
        <w:instrText xml:space="preserve"> PAGEREF _Toc193389242 \h </w:instrText>
      </w:r>
      <w:r>
        <w:fldChar w:fldCharType="separate"/>
      </w:r>
      <w:r>
        <w:t>223</w:t>
      </w:r>
      <w:r>
        <w:fldChar w:fldCharType="end"/>
      </w:r>
    </w:p>
    <w:p w14:paraId="107F6FFE" w14:textId="76A932D4" w:rsidR="0037409C" w:rsidRDefault="0037409C">
      <w:pPr>
        <w:pStyle w:val="TOC6"/>
        <w:rPr>
          <w:rFonts w:ascii="Aptos" w:hAnsi="Aptos"/>
          <w:kern w:val="2"/>
          <w:sz w:val="24"/>
          <w:szCs w:val="24"/>
        </w:rPr>
      </w:pPr>
      <w:r>
        <w:t>13.2.6.3.4.2</w:t>
      </w:r>
      <w:r>
        <w:rPr>
          <w:rFonts w:ascii="Aptos" w:hAnsi="Aptos"/>
          <w:kern w:val="2"/>
          <w:sz w:val="24"/>
          <w:szCs w:val="24"/>
        </w:rPr>
        <w:tab/>
      </w:r>
      <w:r>
        <w:t>Receiving request for extension of communication</w:t>
      </w:r>
      <w:r>
        <w:tab/>
      </w:r>
      <w:r>
        <w:fldChar w:fldCharType="begin" w:fldLock="1"/>
      </w:r>
      <w:r>
        <w:instrText xml:space="preserve"> PAGEREF _Toc193389243 \h </w:instrText>
      </w:r>
      <w:r>
        <w:fldChar w:fldCharType="separate"/>
      </w:r>
      <w:r>
        <w:t>224</w:t>
      </w:r>
      <w:r>
        <w:fldChar w:fldCharType="end"/>
      </w:r>
    </w:p>
    <w:p w14:paraId="03F82032" w14:textId="36FBBAAD" w:rsidR="0037409C" w:rsidRDefault="0037409C">
      <w:pPr>
        <w:pStyle w:val="TOC6"/>
        <w:rPr>
          <w:rFonts w:ascii="Aptos" w:hAnsi="Aptos"/>
          <w:kern w:val="2"/>
          <w:sz w:val="24"/>
          <w:szCs w:val="24"/>
        </w:rPr>
      </w:pPr>
      <w:r>
        <w:t>13.2.6.3.4.3</w:t>
      </w:r>
      <w:r>
        <w:rPr>
          <w:rFonts w:ascii="Aptos" w:hAnsi="Aptos"/>
          <w:kern w:val="2"/>
          <w:sz w:val="24"/>
          <w:szCs w:val="24"/>
        </w:rPr>
        <w:tab/>
      </w:r>
      <w:r>
        <w:t>Receiving response to communication extension request</w:t>
      </w:r>
      <w:r>
        <w:tab/>
      </w:r>
      <w:r>
        <w:fldChar w:fldCharType="begin" w:fldLock="1"/>
      </w:r>
      <w:r>
        <w:instrText xml:space="preserve"> PAGEREF _Toc193389244 \h </w:instrText>
      </w:r>
      <w:r>
        <w:fldChar w:fldCharType="separate"/>
      </w:r>
      <w:r>
        <w:t>224</w:t>
      </w:r>
      <w:r>
        <w:fldChar w:fldCharType="end"/>
      </w:r>
    </w:p>
    <w:p w14:paraId="60F7C520" w14:textId="56978103" w:rsidR="0037409C" w:rsidRDefault="0037409C">
      <w:pPr>
        <w:pStyle w:val="TOC1"/>
        <w:rPr>
          <w:rFonts w:ascii="Aptos" w:hAnsi="Aptos"/>
          <w:kern w:val="2"/>
          <w:sz w:val="24"/>
          <w:szCs w:val="24"/>
        </w:rPr>
      </w:pPr>
      <w:r w:rsidRPr="00583E2C">
        <w:rPr>
          <w:rFonts w:eastAsia="Malgun Gothic"/>
        </w:rPr>
        <w:t>14.</w:t>
      </w:r>
      <w:r>
        <w:rPr>
          <w:rFonts w:ascii="Aptos" w:hAnsi="Aptos"/>
          <w:kern w:val="2"/>
          <w:sz w:val="24"/>
          <w:szCs w:val="24"/>
        </w:rPr>
        <w:tab/>
      </w:r>
      <w:r w:rsidRPr="00583E2C">
        <w:rPr>
          <w:rFonts w:eastAsia="Malgun Gothic"/>
        </w:rPr>
        <w:t>Enhanced Status (ES)</w:t>
      </w:r>
      <w:r>
        <w:tab/>
      </w:r>
      <w:r>
        <w:fldChar w:fldCharType="begin" w:fldLock="1"/>
      </w:r>
      <w:r>
        <w:instrText xml:space="preserve"> PAGEREF _Toc193389245 \h </w:instrText>
      </w:r>
      <w:r>
        <w:fldChar w:fldCharType="separate"/>
      </w:r>
      <w:r>
        <w:t>225</w:t>
      </w:r>
      <w:r>
        <w:fldChar w:fldCharType="end"/>
      </w:r>
    </w:p>
    <w:p w14:paraId="1C5247DA" w14:textId="078B0EA5" w:rsidR="0037409C" w:rsidRDefault="0037409C">
      <w:pPr>
        <w:pStyle w:val="TOC2"/>
        <w:rPr>
          <w:rFonts w:ascii="Aptos" w:hAnsi="Aptos"/>
          <w:kern w:val="2"/>
          <w:sz w:val="24"/>
          <w:szCs w:val="24"/>
        </w:rPr>
      </w:pPr>
      <w:r>
        <w:t>14.1</w:t>
      </w:r>
      <w:r>
        <w:rPr>
          <w:rFonts w:ascii="Aptos" w:hAnsi="Aptos"/>
          <w:kern w:val="2"/>
          <w:sz w:val="24"/>
          <w:szCs w:val="24"/>
        </w:rPr>
        <w:tab/>
      </w:r>
      <w:r>
        <w:t>General</w:t>
      </w:r>
      <w:r>
        <w:tab/>
      </w:r>
      <w:r>
        <w:fldChar w:fldCharType="begin" w:fldLock="1"/>
      </w:r>
      <w:r>
        <w:instrText xml:space="preserve"> PAGEREF _Toc193389246 \h </w:instrText>
      </w:r>
      <w:r>
        <w:fldChar w:fldCharType="separate"/>
      </w:r>
      <w:r>
        <w:t>225</w:t>
      </w:r>
      <w:r>
        <w:fldChar w:fldCharType="end"/>
      </w:r>
    </w:p>
    <w:p w14:paraId="1B9B26E7" w14:textId="63B48706" w:rsidR="0037409C" w:rsidRDefault="0037409C">
      <w:pPr>
        <w:pStyle w:val="TOC2"/>
        <w:rPr>
          <w:rFonts w:ascii="Aptos" w:hAnsi="Aptos"/>
          <w:kern w:val="2"/>
          <w:sz w:val="24"/>
          <w:szCs w:val="24"/>
        </w:rPr>
      </w:pPr>
      <w:r>
        <w:lastRenderedPageBreak/>
        <w:t>14.2</w:t>
      </w:r>
      <w:r>
        <w:rPr>
          <w:rFonts w:ascii="Aptos" w:hAnsi="Aptos"/>
          <w:kern w:val="2"/>
          <w:sz w:val="24"/>
          <w:szCs w:val="24"/>
        </w:rPr>
        <w:tab/>
      </w:r>
      <w:r>
        <w:t>On-network ES</w:t>
      </w:r>
      <w:r>
        <w:tab/>
      </w:r>
      <w:r>
        <w:fldChar w:fldCharType="begin" w:fldLock="1"/>
      </w:r>
      <w:r>
        <w:instrText xml:space="preserve"> PAGEREF _Toc193389247 \h </w:instrText>
      </w:r>
      <w:r>
        <w:fldChar w:fldCharType="separate"/>
      </w:r>
      <w:r>
        <w:t>225</w:t>
      </w:r>
      <w:r>
        <w:fldChar w:fldCharType="end"/>
      </w:r>
    </w:p>
    <w:p w14:paraId="2A3021F1" w14:textId="1AD8DDCB" w:rsidR="0037409C" w:rsidRDefault="0037409C">
      <w:pPr>
        <w:pStyle w:val="TOC3"/>
        <w:rPr>
          <w:rFonts w:ascii="Aptos" w:hAnsi="Aptos"/>
          <w:kern w:val="2"/>
          <w:sz w:val="24"/>
          <w:szCs w:val="24"/>
        </w:rPr>
      </w:pPr>
      <w:r>
        <w:t>14</w:t>
      </w:r>
      <w:r w:rsidRPr="00583E2C">
        <w:rPr>
          <w:rFonts w:eastAsia="Malgun Gothic"/>
        </w:rPr>
        <w:t>.2.1</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_Toc193389248 \h </w:instrText>
      </w:r>
      <w:r>
        <w:fldChar w:fldCharType="separate"/>
      </w:r>
      <w:r>
        <w:t>225</w:t>
      </w:r>
      <w:r>
        <w:fldChar w:fldCharType="end"/>
      </w:r>
    </w:p>
    <w:p w14:paraId="1392F2F8" w14:textId="7F5AAE7F" w:rsidR="0037409C" w:rsidRDefault="0037409C">
      <w:pPr>
        <w:pStyle w:val="TOC4"/>
        <w:rPr>
          <w:rFonts w:ascii="Aptos" w:hAnsi="Aptos"/>
          <w:kern w:val="2"/>
          <w:sz w:val="24"/>
          <w:szCs w:val="24"/>
        </w:rPr>
      </w:pPr>
      <w:r>
        <w:t>14</w:t>
      </w:r>
      <w:r w:rsidRPr="00583E2C">
        <w:rPr>
          <w:rFonts w:eastAsia="Malgun Gothic"/>
        </w:rPr>
        <w:t>.2.</w:t>
      </w:r>
      <w:r w:rsidRPr="00583E2C">
        <w:rPr>
          <w:rFonts w:eastAsia="Malgun Gothic"/>
          <w:lang w:val="en-US"/>
        </w:rPr>
        <w:t>1</w:t>
      </w:r>
      <w:r w:rsidRPr="00583E2C">
        <w:rPr>
          <w:rFonts w:eastAsia="Malgun Gothic"/>
        </w:rPr>
        <w:t>.1</w:t>
      </w:r>
      <w:r>
        <w:rPr>
          <w:rFonts w:ascii="Aptos" w:hAnsi="Aptos"/>
          <w:kern w:val="2"/>
          <w:sz w:val="24"/>
          <w:szCs w:val="24"/>
        </w:rPr>
        <w:tab/>
      </w:r>
      <w:r w:rsidRPr="00583E2C">
        <w:rPr>
          <w:rFonts w:eastAsia="Malgun Gothic"/>
        </w:rPr>
        <w:t>MCData client originating procedures</w:t>
      </w:r>
      <w:r>
        <w:tab/>
      </w:r>
      <w:r>
        <w:fldChar w:fldCharType="begin" w:fldLock="1"/>
      </w:r>
      <w:r>
        <w:instrText xml:space="preserve"> PAGEREF _Toc193389249 \h </w:instrText>
      </w:r>
      <w:r>
        <w:fldChar w:fldCharType="separate"/>
      </w:r>
      <w:r>
        <w:t>225</w:t>
      </w:r>
      <w:r>
        <w:fldChar w:fldCharType="end"/>
      </w:r>
    </w:p>
    <w:p w14:paraId="077FD476" w14:textId="1637C646" w:rsidR="0037409C" w:rsidRDefault="0037409C">
      <w:pPr>
        <w:pStyle w:val="TOC4"/>
        <w:rPr>
          <w:rFonts w:ascii="Aptos" w:hAnsi="Aptos"/>
          <w:kern w:val="2"/>
          <w:sz w:val="24"/>
          <w:szCs w:val="24"/>
        </w:rPr>
      </w:pPr>
      <w:r>
        <w:t>14</w:t>
      </w:r>
      <w:r w:rsidRPr="00583E2C">
        <w:rPr>
          <w:rFonts w:eastAsia="Malgun Gothic"/>
        </w:rPr>
        <w:t>.2.</w:t>
      </w:r>
      <w:r w:rsidRPr="00583E2C">
        <w:rPr>
          <w:rFonts w:eastAsia="Malgun Gothic"/>
          <w:lang w:val="en-US"/>
        </w:rPr>
        <w:t>1</w:t>
      </w:r>
      <w:r w:rsidRPr="00583E2C">
        <w:rPr>
          <w:rFonts w:eastAsia="Malgun Gothic"/>
        </w:rPr>
        <w:t>.2</w:t>
      </w:r>
      <w:r>
        <w:rPr>
          <w:rFonts w:ascii="Aptos" w:hAnsi="Aptos"/>
          <w:kern w:val="2"/>
          <w:sz w:val="24"/>
          <w:szCs w:val="24"/>
        </w:rPr>
        <w:tab/>
      </w:r>
      <w:r w:rsidRPr="00583E2C">
        <w:rPr>
          <w:rFonts w:eastAsia="Malgun Gothic"/>
        </w:rPr>
        <w:t>MCData client terminating procedures</w:t>
      </w:r>
      <w:r>
        <w:tab/>
      </w:r>
      <w:r>
        <w:fldChar w:fldCharType="begin" w:fldLock="1"/>
      </w:r>
      <w:r>
        <w:instrText xml:space="preserve"> PAGEREF _Toc193389250 \h </w:instrText>
      </w:r>
      <w:r>
        <w:fldChar w:fldCharType="separate"/>
      </w:r>
      <w:r>
        <w:t>225</w:t>
      </w:r>
      <w:r>
        <w:fldChar w:fldCharType="end"/>
      </w:r>
    </w:p>
    <w:p w14:paraId="4E066777" w14:textId="3B54E141" w:rsidR="0037409C" w:rsidRDefault="0037409C">
      <w:pPr>
        <w:pStyle w:val="TOC3"/>
        <w:rPr>
          <w:rFonts w:ascii="Aptos" w:hAnsi="Aptos"/>
          <w:kern w:val="2"/>
          <w:sz w:val="24"/>
          <w:szCs w:val="24"/>
        </w:rPr>
      </w:pPr>
      <w:r>
        <w:t>14</w:t>
      </w:r>
      <w:r w:rsidRPr="00583E2C">
        <w:rPr>
          <w:rFonts w:eastAsia="Malgun Gothic"/>
        </w:rPr>
        <w:t>.2.2</w:t>
      </w:r>
      <w:r>
        <w:rPr>
          <w:rFonts w:ascii="Aptos" w:hAnsi="Aptos"/>
          <w:kern w:val="2"/>
          <w:sz w:val="24"/>
          <w:szCs w:val="24"/>
        </w:rPr>
        <w:tab/>
      </w:r>
      <w:r w:rsidRPr="00583E2C">
        <w:rPr>
          <w:rFonts w:eastAsia="Malgun Gothic"/>
        </w:rPr>
        <w:t>Participating MCData function procedures</w:t>
      </w:r>
      <w:r>
        <w:tab/>
      </w:r>
      <w:r>
        <w:fldChar w:fldCharType="begin" w:fldLock="1"/>
      </w:r>
      <w:r>
        <w:instrText xml:space="preserve"> PAGEREF _Toc193389251 \h </w:instrText>
      </w:r>
      <w:r>
        <w:fldChar w:fldCharType="separate"/>
      </w:r>
      <w:r>
        <w:t>226</w:t>
      </w:r>
      <w:r>
        <w:fldChar w:fldCharType="end"/>
      </w:r>
    </w:p>
    <w:p w14:paraId="66BC2DB3" w14:textId="14FDE2E0" w:rsidR="0037409C" w:rsidRDefault="0037409C">
      <w:pPr>
        <w:pStyle w:val="TOC4"/>
        <w:rPr>
          <w:rFonts w:ascii="Aptos" w:hAnsi="Aptos"/>
          <w:kern w:val="2"/>
          <w:sz w:val="24"/>
          <w:szCs w:val="24"/>
        </w:rPr>
      </w:pPr>
      <w:r>
        <w:t>14</w:t>
      </w:r>
      <w:r w:rsidRPr="00583E2C">
        <w:rPr>
          <w:rFonts w:eastAsia="Malgun Gothic"/>
        </w:rPr>
        <w:t>.2.2.1</w:t>
      </w:r>
      <w:r>
        <w:rPr>
          <w:rFonts w:ascii="Aptos" w:hAnsi="Aptos"/>
          <w:kern w:val="2"/>
          <w:sz w:val="24"/>
          <w:szCs w:val="24"/>
        </w:rPr>
        <w:tab/>
      </w:r>
      <w:r w:rsidRPr="00583E2C">
        <w:rPr>
          <w:rFonts w:eastAsia="Malgun Gothic"/>
        </w:rPr>
        <w:t>Originating participating MCData function procedures</w:t>
      </w:r>
      <w:r>
        <w:tab/>
      </w:r>
      <w:r>
        <w:fldChar w:fldCharType="begin" w:fldLock="1"/>
      </w:r>
      <w:r>
        <w:instrText xml:space="preserve"> PAGEREF _Toc193389252 \h </w:instrText>
      </w:r>
      <w:r>
        <w:fldChar w:fldCharType="separate"/>
      </w:r>
      <w:r>
        <w:t>226</w:t>
      </w:r>
      <w:r>
        <w:fldChar w:fldCharType="end"/>
      </w:r>
    </w:p>
    <w:p w14:paraId="5C321453" w14:textId="5A7791C1" w:rsidR="0037409C" w:rsidRDefault="0037409C">
      <w:pPr>
        <w:pStyle w:val="TOC4"/>
        <w:rPr>
          <w:rFonts w:ascii="Aptos" w:hAnsi="Aptos"/>
          <w:kern w:val="2"/>
          <w:sz w:val="24"/>
          <w:szCs w:val="24"/>
        </w:rPr>
      </w:pPr>
      <w:r>
        <w:t>14</w:t>
      </w:r>
      <w:r w:rsidRPr="00583E2C">
        <w:rPr>
          <w:rFonts w:eastAsia="Malgun Gothic"/>
        </w:rPr>
        <w:t>.2.2.2</w:t>
      </w:r>
      <w:r>
        <w:rPr>
          <w:rFonts w:ascii="Aptos" w:hAnsi="Aptos"/>
          <w:kern w:val="2"/>
          <w:sz w:val="24"/>
          <w:szCs w:val="24"/>
        </w:rPr>
        <w:tab/>
      </w:r>
      <w:r w:rsidRPr="00583E2C">
        <w:rPr>
          <w:rFonts w:eastAsia="Malgun Gothic"/>
        </w:rPr>
        <w:t>Terminating participating MCData function procedures</w:t>
      </w:r>
      <w:r>
        <w:tab/>
      </w:r>
      <w:r>
        <w:fldChar w:fldCharType="begin" w:fldLock="1"/>
      </w:r>
      <w:r>
        <w:instrText xml:space="preserve"> PAGEREF _Toc193389253 \h </w:instrText>
      </w:r>
      <w:r>
        <w:fldChar w:fldCharType="separate"/>
      </w:r>
      <w:r>
        <w:t>226</w:t>
      </w:r>
      <w:r>
        <w:fldChar w:fldCharType="end"/>
      </w:r>
    </w:p>
    <w:p w14:paraId="0842AE5D" w14:textId="41ABFCE2" w:rsidR="0037409C" w:rsidRDefault="0037409C">
      <w:pPr>
        <w:pStyle w:val="TOC3"/>
        <w:rPr>
          <w:rFonts w:ascii="Aptos" w:hAnsi="Aptos"/>
          <w:kern w:val="2"/>
          <w:sz w:val="24"/>
          <w:szCs w:val="24"/>
        </w:rPr>
      </w:pPr>
      <w:r>
        <w:t>14</w:t>
      </w:r>
      <w:r w:rsidRPr="00583E2C">
        <w:rPr>
          <w:rFonts w:eastAsia="Malgun Gothic"/>
        </w:rPr>
        <w:t>.2.3</w:t>
      </w:r>
      <w:r>
        <w:rPr>
          <w:rFonts w:ascii="Aptos" w:hAnsi="Aptos"/>
          <w:kern w:val="2"/>
          <w:sz w:val="24"/>
          <w:szCs w:val="24"/>
        </w:rPr>
        <w:tab/>
      </w:r>
      <w:r w:rsidRPr="00583E2C">
        <w:rPr>
          <w:rFonts w:eastAsia="Malgun Gothic"/>
        </w:rPr>
        <w:t>Controlling MCData function procedures</w:t>
      </w:r>
      <w:r>
        <w:tab/>
      </w:r>
      <w:r>
        <w:fldChar w:fldCharType="begin" w:fldLock="1"/>
      </w:r>
      <w:r>
        <w:instrText xml:space="preserve"> PAGEREF _Toc193389254 \h </w:instrText>
      </w:r>
      <w:r>
        <w:fldChar w:fldCharType="separate"/>
      </w:r>
      <w:r>
        <w:t>226</w:t>
      </w:r>
      <w:r>
        <w:fldChar w:fldCharType="end"/>
      </w:r>
    </w:p>
    <w:p w14:paraId="0127E315" w14:textId="203D594D" w:rsidR="0037409C" w:rsidRDefault="0037409C">
      <w:pPr>
        <w:pStyle w:val="TOC4"/>
        <w:rPr>
          <w:rFonts w:ascii="Aptos" w:hAnsi="Aptos"/>
          <w:kern w:val="2"/>
          <w:sz w:val="24"/>
          <w:szCs w:val="24"/>
        </w:rPr>
      </w:pPr>
      <w:r>
        <w:t>14</w:t>
      </w:r>
      <w:r w:rsidRPr="00583E2C">
        <w:rPr>
          <w:rFonts w:eastAsia="Malgun Gothic"/>
        </w:rPr>
        <w:t>.2.3.1</w:t>
      </w:r>
      <w:r>
        <w:rPr>
          <w:rFonts w:ascii="Aptos" w:hAnsi="Aptos"/>
          <w:kern w:val="2"/>
          <w:sz w:val="24"/>
          <w:szCs w:val="24"/>
        </w:rPr>
        <w:tab/>
      </w:r>
      <w:r w:rsidRPr="00583E2C">
        <w:rPr>
          <w:rFonts w:eastAsia="Malgun Gothic"/>
        </w:rPr>
        <w:t>Originating controlling MCData function procedures</w:t>
      </w:r>
      <w:r>
        <w:tab/>
      </w:r>
      <w:r>
        <w:fldChar w:fldCharType="begin" w:fldLock="1"/>
      </w:r>
      <w:r>
        <w:instrText xml:space="preserve"> PAGEREF _Toc193389255 \h </w:instrText>
      </w:r>
      <w:r>
        <w:fldChar w:fldCharType="separate"/>
      </w:r>
      <w:r>
        <w:t>226</w:t>
      </w:r>
      <w:r>
        <w:fldChar w:fldCharType="end"/>
      </w:r>
    </w:p>
    <w:p w14:paraId="723F4011" w14:textId="4377A823" w:rsidR="0037409C" w:rsidRDefault="0037409C">
      <w:pPr>
        <w:pStyle w:val="TOC4"/>
        <w:rPr>
          <w:rFonts w:ascii="Aptos" w:hAnsi="Aptos"/>
          <w:kern w:val="2"/>
          <w:sz w:val="24"/>
          <w:szCs w:val="24"/>
        </w:rPr>
      </w:pPr>
      <w:r>
        <w:t>14</w:t>
      </w:r>
      <w:r w:rsidRPr="00583E2C">
        <w:rPr>
          <w:rFonts w:eastAsia="Malgun Gothic"/>
        </w:rPr>
        <w:t>.2.3.2</w:t>
      </w:r>
      <w:r>
        <w:rPr>
          <w:rFonts w:ascii="Aptos" w:hAnsi="Aptos"/>
          <w:kern w:val="2"/>
          <w:sz w:val="24"/>
          <w:szCs w:val="24"/>
        </w:rPr>
        <w:tab/>
      </w:r>
      <w:r w:rsidRPr="00583E2C">
        <w:rPr>
          <w:rFonts w:eastAsia="Malgun Gothic"/>
        </w:rPr>
        <w:t>Terminating controlling MCData function procedures</w:t>
      </w:r>
      <w:r>
        <w:tab/>
      </w:r>
      <w:r>
        <w:fldChar w:fldCharType="begin" w:fldLock="1"/>
      </w:r>
      <w:r>
        <w:instrText xml:space="preserve"> PAGEREF _Toc193389256 \h </w:instrText>
      </w:r>
      <w:r>
        <w:fldChar w:fldCharType="separate"/>
      </w:r>
      <w:r>
        <w:t>226</w:t>
      </w:r>
      <w:r>
        <w:fldChar w:fldCharType="end"/>
      </w:r>
    </w:p>
    <w:p w14:paraId="7F89C927" w14:textId="541C4C07" w:rsidR="0037409C" w:rsidRDefault="0037409C">
      <w:pPr>
        <w:pStyle w:val="TOC2"/>
        <w:rPr>
          <w:rFonts w:ascii="Aptos" w:hAnsi="Aptos"/>
          <w:kern w:val="2"/>
          <w:sz w:val="24"/>
          <w:szCs w:val="24"/>
        </w:rPr>
      </w:pPr>
      <w:r>
        <w:t>14.3</w:t>
      </w:r>
      <w:r>
        <w:rPr>
          <w:rFonts w:ascii="Aptos" w:hAnsi="Aptos"/>
          <w:kern w:val="2"/>
          <w:sz w:val="24"/>
          <w:szCs w:val="24"/>
        </w:rPr>
        <w:tab/>
      </w:r>
      <w:r>
        <w:t>Off-network ES</w:t>
      </w:r>
      <w:r>
        <w:tab/>
      </w:r>
      <w:r>
        <w:fldChar w:fldCharType="begin" w:fldLock="1"/>
      </w:r>
      <w:r>
        <w:instrText xml:space="preserve"> PAGEREF _Toc193389257 \h </w:instrText>
      </w:r>
      <w:r>
        <w:fldChar w:fldCharType="separate"/>
      </w:r>
      <w:r>
        <w:t>226</w:t>
      </w:r>
      <w:r>
        <w:fldChar w:fldCharType="end"/>
      </w:r>
    </w:p>
    <w:p w14:paraId="63F6E802" w14:textId="7FC84122" w:rsidR="0037409C" w:rsidRDefault="0037409C">
      <w:pPr>
        <w:pStyle w:val="TOC3"/>
        <w:rPr>
          <w:rFonts w:ascii="Aptos" w:hAnsi="Aptos"/>
          <w:kern w:val="2"/>
          <w:sz w:val="24"/>
          <w:szCs w:val="24"/>
        </w:rPr>
      </w:pPr>
      <w:r w:rsidRPr="00583E2C">
        <w:rPr>
          <w:rFonts w:eastAsia="Malgun Gothic"/>
          <w:lang w:val="en-IN" w:eastAsia="zh-CN"/>
        </w:rPr>
        <w:t>14.3.1</w:t>
      </w:r>
      <w:r>
        <w:rPr>
          <w:rFonts w:ascii="Aptos" w:hAnsi="Aptos"/>
          <w:kern w:val="2"/>
          <w:sz w:val="24"/>
          <w:szCs w:val="24"/>
        </w:rPr>
        <w:tab/>
      </w:r>
      <w:r w:rsidRPr="00583E2C">
        <w:rPr>
          <w:rFonts w:eastAsia="Malgun Gothic"/>
          <w:lang w:val="en-IN" w:eastAsia="zh-CN"/>
        </w:rPr>
        <w:t>Sending enhanced status message</w:t>
      </w:r>
      <w:r>
        <w:tab/>
      </w:r>
      <w:r>
        <w:fldChar w:fldCharType="begin" w:fldLock="1"/>
      </w:r>
      <w:r>
        <w:instrText xml:space="preserve"> PAGEREF _Toc193389258 \h </w:instrText>
      </w:r>
      <w:r>
        <w:fldChar w:fldCharType="separate"/>
      </w:r>
      <w:r>
        <w:t>226</w:t>
      </w:r>
      <w:r>
        <w:fldChar w:fldCharType="end"/>
      </w:r>
    </w:p>
    <w:p w14:paraId="122F84E6" w14:textId="15DFF2E2" w:rsidR="0037409C" w:rsidRDefault="0037409C">
      <w:pPr>
        <w:pStyle w:val="TOC3"/>
        <w:rPr>
          <w:rFonts w:ascii="Aptos" w:hAnsi="Aptos"/>
          <w:kern w:val="2"/>
          <w:sz w:val="24"/>
          <w:szCs w:val="24"/>
        </w:rPr>
      </w:pPr>
      <w:r w:rsidRPr="00583E2C">
        <w:rPr>
          <w:rFonts w:eastAsia="Malgun Gothic"/>
          <w:lang w:val="en-IN" w:eastAsia="zh-CN"/>
        </w:rPr>
        <w:t>14.3.2</w:t>
      </w:r>
      <w:r>
        <w:rPr>
          <w:rFonts w:ascii="Aptos" w:hAnsi="Aptos"/>
          <w:kern w:val="2"/>
          <w:sz w:val="24"/>
          <w:szCs w:val="24"/>
        </w:rPr>
        <w:tab/>
      </w:r>
      <w:r w:rsidRPr="00583E2C">
        <w:rPr>
          <w:rFonts w:eastAsia="Malgun Gothic"/>
          <w:lang w:val="en-IN" w:eastAsia="zh-CN"/>
        </w:rPr>
        <w:t>Receiving enhanced status message</w:t>
      </w:r>
      <w:r>
        <w:tab/>
      </w:r>
      <w:r>
        <w:fldChar w:fldCharType="begin" w:fldLock="1"/>
      </w:r>
      <w:r>
        <w:instrText xml:space="preserve"> PAGEREF _Toc193389259 \h </w:instrText>
      </w:r>
      <w:r>
        <w:fldChar w:fldCharType="separate"/>
      </w:r>
      <w:r>
        <w:t>226</w:t>
      </w:r>
      <w:r>
        <w:fldChar w:fldCharType="end"/>
      </w:r>
    </w:p>
    <w:p w14:paraId="440A1BCF" w14:textId="4F46949B" w:rsidR="0037409C" w:rsidRDefault="0037409C">
      <w:pPr>
        <w:pStyle w:val="TOC1"/>
        <w:rPr>
          <w:rFonts w:ascii="Aptos" w:hAnsi="Aptos"/>
          <w:kern w:val="2"/>
          <w:sz w:val="24"/>
          <w:szCs w:val="24"/>
        </w:rPr>
      </w:pPr>
      <w:r>
        <w:t>15</w:t>
      </w:r>
      <w:r>
        <w:rPr>
          <w:rFonts w:ascii="Aptos" w:hAnsi="Aptos"/>
          <w:kern w:val="2"/>
          <w:sz w:val="24"/>
          <w:szCs w:val="24"/>
        </w:rPr>
        <w:tab/>
      </w:r>
      <w:r>
        <w:t>Message Formats</w:t>
      </w:r>
      <w:r>
        <w:tab/>
      </w:r>
      <w:r>
        <w:fldChar w:fldCharType="begin" w:fldLock="1"/>
      </w:r>
      <w:r>
        <w:instrText xml:space="preserve"> PAGEREF _Toc193389260 \h </w:instrText>
      </w:r>
      <w:r>
        <w:fldChar w:fldCharType="separate"/>
      </w:r>
      <w:r>
        <w:t>227</w:t>
      </w:r>
      <w:r>
        <w:fldChar w:fldCharType="end"/>
      </w:r>
    </w:p>
    <w:p w14:paraId="52D9AD23" w14:textId="71961435" w:rsidR="0037409C" w:rsidRDefault="0037409C">
      <w:pPr>
        <w:pStyle w:val="TOC3"/>
        <w:rPr>
          <w:rFonts w:ascii="Aptos" w:hAnsi="Aptos"/>
          <w:kern w:val="2"/>
          <w:sz w:val="24"/>
          <w:szCs w:val="24"/>
        </w:rPr>
      </w:pPr>
      <w:r>
        <w:t>15.1</w:t>
      </w:r>
      <w:r>
        <w:rPr>
          <w:rFonts w:ascii="Aptos" w:hAnsi="Aptos"/>
          <w:kern w:val="2"/>
          <w:sz w:val="24"/>
          <w:szCs w:val="24"/>
        </w:rPr>
        <w:tab/>
      </w:r>
      <w:r>
        <w:t>MCData message functional definitions and contents</w:t>
      </w:r>
      <w:r>
        <w:tab/>
      </w:r>
      <w:r>
        <w:fldChar w:fldCharType="begin" w:fldLock="1"/>
      </w:r>
      <w:r>
        <w:instrText xml:space="preserve"> PAGEREF _Toc193389261 \h </w:instrText>
      </w:r>
      <w:r>
        <w:fldChar w:fldCharType="separate"/>
      </w:r>
      <w:r>
        <w:t>227</w:t>
      </w:r>
      <w:r>
        <w:fldChar w:fldCharType="end"/>
      </w:r>
    </w:p>
    <w:p w14:paraId="03D408DC" w14:textId="41BE9B2E" w:rsidR="0037409C" w:rsidRDefault="0037409C">
      <w:pPr>
        <w:pStyle w:val="TOC3"/>
        <w:rPr>
          <w:rFonts w:ascii="Aptos" w:hAnsi="Aptos"/>
          <w:kern w:val="2"/>
          <w:sz w:val="24"/>
          <w:szCs w:val="24"/>
        </w:rPr>
      </w:pPr>
      <w:r>
        <w:rPr>
          <w:lang w:eastAsia="ko-KR"/>
        </w:rPr>
        <w:t>15.1.1</w:t>
      </w:r>
      <w:r>
        <w:rPr>
          <w:rFonts w:ascii="Aptos" w:hAnsi="Aptos"/>
          <w:kern w:val="2"/>
          <w:sz w:val="24"/>
          <w:szCs w:val="24"/>
        </w:rPr>
        <w:tab/>
      </w:r>
      <w:r>
        <w:t>General</w:t>
      </w:r>
      <w:r>
        <w:tab/>
      </w:r>
      <w:r>
        <w:fldChar w:fldCharType="begin" w:fldLock="1"/>
      </w:r>
      <w:r>
        <w:instrText xml:space="preserve"> PAGEREF _Toc193389262 \h </w:instrText>
      </w:r>
      <w:r>
        <w:fldChar w:fldCharType="separate"/>
      </w:r>
      <w:r>
        <w:t>227</w:t>
      </w:r>
      <w:r>
        <w:fldChar w:fldCharType="end"/>
      </w:r>
    </w:p>
    <w:p w14:paraId="78649E09" w14:textId="5637DE93" w:rsidR="0037409C" w:rsidRDefault="0037409C">
      <w:pPr>
        <w:pStyle w:val="TOC3"/>
        <w:rPr>
          <w:rFonts w:ascii="Aptos" w:hAnsi="Aptos"/>
          <w:kern w:val="2"/>
          <w:sz w:val="24"/>
          <w:szCs w:val="24"/>
        </w:rPr>
      </w:pPr>
      <w:r>
        <w:rPr>
          <w:lang w:eastAsia="ko-KR"/>
        </w:rPr>
        <w:t>15.1.2</w:t>
      </w:r>
      <w:r>
        <w:rPr>
          <w:rFonts w:ascii="Aptos" w:hAnsi="Aptos"/>
          <w:kern w:val="2"/>
          <w:sz w:val="24"/>
          <w:szCs w:val="24"/>
        </w:rPr>
        <w:tab/>
      </w:r>
      <w:r>
        <w:t>SDS SIGNALLING PAYLOAD</w:t>
      </w:r>
      <w:r>
        <w:rPr>
          <w:lang w:eastAsia="ko-KR"/>
        </w:rPr>
        <w:t xml:space="preserve"> message</w:t>
      </w:r>
      <w:r>
        <w:tab/>
      </w:r>
      <w:r>
        <w:fldChar w:fldCharType="begin" w:fldLock="1"/>
      </w:r>
      <w:r>
        <w:instrText xml:space="preserve"> PAGEREF _Toc193389263 \h </w:instrText>
      </w:r>
      <w:r>
        <w:fldChar w:fldCharType="separate"/>
      </w:r>
      <w:r>
        <w:t>227</w:t>
      </w:r>
      <w:r>
        <w:fldChar w:fldCharType="end"/>
      </w:r>
    </w:p>
    <w:p w14:paraId="470FAF5D" w14:textId="4343DE81" w:rsidR="0037409C" w:rsidRDefault="0037409C">
      <w:pPr>
        <w:pStyle w:val="TOC4"/>
        <w:rPr>
          <w:rFonts w:ascii="Aptos" w:hAnsi="Aptos"/>
          <w:kern w:val="2"/>
          <w:sz w:val="24"/>
          <w:szCs w:val="24"/>
        </w:rPr>
      </w:pPr>
      <w:r>
        <w:rPr>
          <w:lang w:eastAsia="zh-CN"/>
        </w:rPr>
        <w:t>15.1.2.1</w:t>
      </w:r>
      <w:r>
        <w:rPr>
          <w:rFonts w:ascii="Aptos" w:hAnsi="Aptos"/>
          <w:kern w:val="2"/>
          <w:sz w:val="24"/>
          <w:szCs w:val="24"/>
        </w:rPr>
        <w:tab/>
      </w:r>
      <w:r>
        <w:rPr>
          <w:lang w:eastAsia="zh-CN"/>
        </w:rPr>
        <w:t>Message definition</w:t>
      </w:r>
      <w:r>
        <w:tab/>
      </w:r>
      <w:r>
        <w:fldChar w:fldCharType="begin" w:fldLock="1"/>
      </w:r>
      <w:r>
        <w:instrText xml:space="preserve"> PAGEREF _Toc193389264 \h </w:instrText>
      </w:r>
      <w:r>
        <w:fldChar w:fldCharType="separate"/>
      </w:r>
      <w:r>
        <w:t>227</w:t>
      </w:r>
      <w:r>
        <w:fldChar w:fldCharType="end"/>
      </w:r>
    </w:p>
    <w:p w14:paraId="3FC7526F" w14:textId="59AEE8EA" w:rsidR="0037409C" w:rsidRDefault="0037409C">
      <w:pPr>
        <w:pStyle w:val="TOC3"/>
        <w:rPr>
          <w:rFonts w:ascii="Aptos" w:hAnsi="Aptos"/>
          <w:kern w:val="2"/>
          <w:sz w:val="24"/>
          <w:szCs w:val="24"/>
        </w:rPr>
      </w:pPr>
      <w:r>
        <w:rPr>
          <w:lang w:eastAsia="ko-KR"/>
        </w:rPr>
        <w:t>15.1.3</w:t>
      </w:r>
      <w:r>
        <w:rPr>
          <w:rFonts w:ascii="Aptos" w:hAnsi="Aptos"/>
          <w:kern w:val="2"/>
          <w:sz w:val="24"/>
          <w:szCs w:val="24"/>
        </w:rPr>
        <w:tab/>
      </w:r>
      <w:r>
        <w:t>FD SIGNALLING PAYLOAD</w:t>
      </w:r>
      <w:r>
        <w:rPr>
          <w:lang w:eastAsia="ko-KR"/>
        </w:rPr>
        <w:t xml:space="preserve"> message</w:t>
      </w:r>
      <w:r>
        <w:tab/>
      </w:r>
      <w:r>
        <w:fldChar w:fldCharType="begin" w:fldLock="1"/>
      </w:r>
      <w:r>
        <w:instrText xml:space="preserve"> PAGEREF _Toc193389265 \h </w:instrText>
      </w:r>
      <w:r>
        <w:fldChar w:fldCharType="separate"/>
      </w:r>
      <w:r>
        <w:t>227</w:t>
      </w:r>
      <w:r>
        <w:fldChar w:fldCharType="end"/>
      </w:r>
    </w:p>
    <w:p w14:paraId="5CB24962" w14:textId="63A672D0" w:rsidR="0037409C" w:rsidRDefault="0037409C">
      <w:pPr>
        <w:pStyle w:val="TOC4"/>
        <w:rPr>
          <w:rFonts w:ascii="Aptos" w:hAnsi="Aptos"/>
          <w:kern w:val="2"/>
          <w:sz w:val="24"/>
          <w:szCs w:val="24"/>
        </w:rPr>
      </w:pPr>
      <w:r>
        <w:rPr>
          <w:lang w:eastAsia="zh-CN"/>
        </w:rPr>
        <w:t>15.1.3.1</w:t>
      </w:r>
      <w:r>
        <w:rPr>
          <w:rFonts w:ascii="Aptos" w:hAnsi="Aptos"/>
          <w:kern w:val="2"/>
          <w:sz w:val="24"/>
          <w:szCs w:val="24"/>
        </w:rPr>
        <w:tab/>
      </w:r>
      <w:r>
        <w:rPr>
          <w:lang w:eastAsia="zh-CN"/>
        </w:rPr>
        <w:t>Message definition</w:t>
      </w:r>
      <w:r>
        <w:tab/>
      </w:r>
      <w:r>
        <w:fldChar w:fldCharType="begin" w:fldLock="1"/>
      </w:r>
      <w:r>
        <w:instrText xml:space="preserve"> PAGEREF _Toc193389266 \h </w:instrText>
      </w:r>
      <w:r>
        <w:fldChar w:fldCharType="separate"/>
      </w:r>
      <w:r>
        <w:t>227</w:t>
      </w:r>
      <w:r>
        <w:fldChar w:fldCharType="end"/>
      </w:r>
    </w:p>
    <w:p w14:paraId="3EB6255E" w14:textId="07A77172" w:rsidR="0037409C" w:rsidRDefault="0037409C">
      <w:pPr>
        <w:pStyle w:val="TOC3"/>
        <w:rPr>
          <w:rFonts w:ascii="Aptos" w:hAnsi="Aptos"/>
          <w:kern w:val="2"/>
          <w:sz w:val="24"/>
          <w:szCs w:val="24"/>
        </w:rPr>
      </w:pPr>
      <w:r>
        <w:rPr>
          <w:lang w:eastAsia="ko-KR"/>
        </w:rPr>
        <w:t>15.1.4</w:t>
      </w:r>
      <w:r>
        <w:rPr>
          <w:rFonts w:ascii="Aptos" w:hAnsi="Aptos"/>
          <w:kern w:val="2"/>
          <w:sz w:val="24"/>
          <w:szCs w:val="24"/>
        </w:rPr>
        <w:tab/>
      </w:r>
      <w:r>
        <w:t>DATA PAYLOAD</w:t>
      </w:r>
      <w:r>
        <w:rPr>
          <w:lang w:eastAsia="ko-KR"/>
        </w:rPr>
        <w:t xml:space="preserve"> message</w:t>
      </w:r>
      <w:r>
        <w:tab/>
      </w:r>
      <w:r>
        <w:fldChar w:fldCharType="begin" w:fldLock="1"/>
      </w:r>
      <w:r>
        <w:instrText xml:space="preserve"> PAGEREF _Toc193389267 \h </w:instrText>
      </w:r>
      <w:r>
        <w:fldChar w:fldCharType="separate"/>
      </w:r>
      <w:r>
        <w:t>228</w:t>
      </w:r>
      <w:r>
        <w:fldChar w:fldCharType="end"/>
      </w:r>
    </w:p>
    <w:p w14:paraId="6CC46F26" w14:textId="0F750C47" w:rsidR="0037409C" w:rsidRDefault="0037409C">
      <w:pPr>
        <w:pStyle w:val="TOC4"/>
        <w:rPr>
          <w:rFonts w:ascii="Aptos" w:hAnsi="Aptos"/>
          <w:kern w:val="2"/>
          <w:sz w:val="24"/>
          <w:szCs w:val="24"/>
        </w:rPr>
      </w:pPr>
      <w:r>
        <w:rPr>
          <w:lang w:eastAsia="zh-CN"/>
        </w:rPr>
        <w:t>15.1.4.1</w:t>
      </w:r>
      <w:r>
        <w:rPr>
          <w:rFonts w:ascii="Aptos" w:hAnsi="Aptos"/>
          <w:kern w:val="2"/>
          <w:sz w:val="24"/>
          <w:szCs w:val="24"/>
        </w:rPr>
        <w:tab/>
      </w:r>
      <w:r>
        <w:rPr>
          <w:lang w:eastAsia="zh-CN"/>
        </w:rPr>
        <w:t>Message definition</w:t>
      </w:r>
      <w:r>
        <w:tab/>
      </w:r>
      <w:r>
        <w:fldChar w:fldCharType="begin" w:fldLock="1"/>
      </w:r>
      <w:r>
        <w:instrText xml:space="preserve"> PAGEREF _Toc193389268 \h </w:instrText>
      </w:r>
      <w:r>
        <w:fldChar w:fldCharType="separate"/>
      </w:r>
      <w:r>
        <w:t>228</w:t>
      </w:r>
      <w:r>
        <w:fldChar w:fldCharType="end"/>
      </w:r>
    </w:p>
    <w:p w14:paraId="46E8E324" w14:textId="4F14DAF5" w:rsidR="0037409C" w:rsidRDefault="0037409C">
      <w:pPr>
        <w:pStyle w:val="TOC3"/>
        <w:rPr>
          <w:rFonts w:ascii="Aptos" w:hAnsi="Aptos"/>
          <w:kern w:val="2"/>
          <w:sz w:val="24"/>
          <w:szCs w:val="24"/>
        </w:rPr>
      </w:pPr>
      <w:r>
        <w:rPr>
          <w:lang w:eastAsia="ko-KR"/>
        </w:rPr>
        <w:t>15.1.5</w:t>
      </w:r>
      <w:r>
        <w:rPr>
          <w:rFonts w:ascii="Aptos" w:hAnsi="Aptos"/>
          <w:kern w:val="2"/>
          <w:sz w:val="24"/>
          <w:szCs w:val="24"/>
        </w:rPr>
        <w:tab/>
      </w:r>
      <w:r>
        <w:t>SDS NOTIFICATION</w:t>
      </w:r>
      <w:r>
        <w:rPr>
          <w:lang w:eastAsia="ko-KR"/>
        </w:rPr>
        <w:t xml:space="preserve"> message</w:t>
      </w:r>
      <w:r>
        <w:tab/>
      </w:r>
      <w:r>
        <w:fldChar w:fldCharType="begin" w:fldLock="1"/>
      </w:r>
      <w:r>
        <w:instrText xml:space="preserve"> PAGEREF _Toc193389269 \h </w:instrText>
      </w:r>
      <w:r>
        <w:fldChar w:fldCharType="separate"/>
      </w:r>
      <w:r>
        <w:t>229</w:t>
      </w:r>
      <w:r>
        <w:fldChar w:fldCharType="end"/>
      </w:r>
    </w:p>
    <w:p w14:paraId="6F5EA9ED" w14:textId="1FF85901" w:rsidR="0037409C" w:rsidRDefault="0037409C">
      <w:pPr>
        <w:pStyle w:val="TOC4"/>
        <w:rPr>
          <w:rFonts w:ascii="Aptos" w:hAnsi="Aptos"/>
          <w:kern w:val="2"/>
          <w:sz w:val="24"/>
          <w:szCs w:val="24"/>
        </w:rPr>
      </w:pPr>
      <w:r>
        <w:rPr>
          <w:lang w:eastAsia="zh-CN"/>
        </w:rPr>
        <w:t>15.1.5.1</w:t>
      </w:r>
      <w:r>
        <w:rPr>
          <w:rFonts w:ascii="Aptos" w:hAnsi="Aptos"/>
          <w:kern w:val="2"/>
          <w:sz w:val="24"/>
          <w:szCs w:val="24"/>
        </w:rPr>
        <w:tab/>
      </w:r>
      <w:r>
        <w:rPr>
          <w:lang w:eastAsia="zh-CN"/>
        </w:rPr>
        <w:t>Message definition</w:t>
      </w:r>
      <w:r>
        <w:tab/>
      </w:r>
      <w:r>
        <w:fldChar w:fldCharType="begin" w:fldLock="1"/>
      </w:r>
      <w:r>
        <w:instrText xml:space="preserve"> PAGEREF _Toc193389270 \h </w:instrText>
      </w:r>
      <w:r>
        <w:fldChar w:fldCharType="separate"/>
      </w:r>
      <w:r>
        <w:t>229</w:t>
      </w:r>
      <w:r>
        <w:fldChar w:fldCharType="end"/>
      </w:r>
    </w:p>
    <w:p w14:paraId="1DA9DEBD" w14:textId="32BE7510" w:rsidR="0037409C" w:rsidRDefault="0037409C">
      <w:pPr>
        <w:pStyle w:val="TOC3"/>
        <w:rPr>
          <w:rFonts w:ascii="Aptos" w:hAnsi="Aptos"/>
          <w:kern w:val="2"/>
          <w:sz w:val="24"/>
          <w:szCs w:val="24"/>
        </w:rPr>
      </w:pPr>
      <w:r>
        <w:rPr>
          <w:lang w:eastAsia="ko-KR"/>
        </w:rPr>
        <w:t>15.1.6</w:t>
      </w:r>
      <w:r>
        <w:rPr>
          <w:rFonts w:ascii="Aptos" w:hAnsi="Aptos"/>
          <w:kern w:val="2"/>
          <w:sz w:val="24"/>
          <w:szCs w:val="24"/>
        </w:rPr>
        <w:tab/>
      </w:r>
      <w:r>
        <w:t>FD NOTIFICATION</w:t>
      </w:r>
      <w:r>
        <w:rPr>
          <w:lang w:eastAsia="ko-KR"/>
        </w:rPr>
        <w:t xml:space="preserve"> message</w:t>
      </w:r>
      <w:r>
        <w:tab/>
      </w:r>
      <w:r>
        <w:fldChar w:fldCharType="begin" w:fldLock="1"/>
      </w:r>
      <w:r>
        <w:instrText xml:space="preserve"> PAGEREF _Toc193389271 \h </w:instrText>
      </w:r>
      <w:r>
        <w:fldChar w:fldCharType="separate"/>
      </w:r>
      <w:r>
        <w:t>229</w:t>
      </w:r>
      <w:r>
        <w:fldChar w:fldCharType="end"/>
      </w:r>
    </w:p>
    <w:p w14:paraId="18D2B308" w14:textId="071535D1" w:rsidR="0037409C" w:rsidRDefault="0037409C">
      <w:pPr>
        <w:pStyle w:val="TOC4"/>
        <w:rPr>
          <w:rFonts w:ascii="Aptos" w:hAnsi="Aptos"/>
          <w:kern w:val="2"/>
          <w:sz w:val="24"/>
          <w:szCs w:val="24"/>
        </w:rPr>
      </w:pPr>
      <w:r>
        <w:rPr>
          <w:lang w:eastAsia="zh-CN"/>
        </w:rPr>
        <w:t>15.1.6.1</w:t>
      </w:r>
      <w:r>
        <w:rPr>
          <w:rFonts w:ascii="Aptos" w:hAnsi="Aptos"/>
          <w:kern w:val="2"/>
          <w:sz w:val="24"/>
          <w:szCs w:val="24"/>
        </w:rPr>
        <w:tab/>
      </w:r>
      <w:r>
        <w:rPr>
          <w:lang w:eastAsia="zh-CN"/>
        </w:rPr>
        <w:t>Message definition</w:t>
      </w:r>
      <w:r>
        <w:tab/>
      </w:r>
      <w:r>
        <w:fldChar w:fldCharType="begin" w:fldLock="1"/>
      </w:r>
      <w:r>
        <w:instrText xml:space="preserve"> PAGEREF _Toc193389272 \h </w:instrText>
      </w:r>
      <w:r>
        <w:fldChar w:fldCharType="separate"/>
      </w:r>
      <w:r>
        <w:t>229</w:t>
      </w:r>
      <w:r>
        <w:fldChar w:fldCharType="end"/>
      </w:r>
    </w:p>
    <w:p w14:paraId="662B007D" w14:textId="6E4373A0" w:rsidR="0037409C" w:rsidRDefault="0037409C">
      <w:pPr>
        <w:pStyle w:val="TOC3"/>
        <w:rPr>
          <w:rFonts w:ascii="Aptos" w:hAnsi="Aptos"/>
          <w:kern w:val="2"/>
          <w:sz w:val="24"/>
          <w:szCs w:val="24"/>
        </w:rPr>
      </w:pPr>
      <w:r>
        <w:rPr>
          <w:lang w:eastAsia="ko-KR"/>
        </w:rPr>
        <w:t>15.1.7</w:t>
      </w:r>
      <w:r>
        <w:rPr>
          <w:rFonts w:ascii="Aptos" w:hAnsi="Aptos"/>
          <w:kern w:val="2"/>
          <w:sz w:val="24"/>
          <w:szCs w:val="24"/>
        </w:rPr>
        <w:tab/>
      </w:r>
      <w:r>
        <w:t xml:space="preserve">SDS OFF-NETWORK MESSAGE </w:t>
      </w:r>
      <w:r>
        <w:rPr>
          <w:lang w:eastAsia="ko-KR"/>
        </w:rPr>
        <w:t>message</w:t>
      </w:r>
      <w:r>
        <w:tab/>
      </w:r>
      <w:r>
        <w:fldChar w:fldCharType="begin" w:fldLock="1"/>
      </w:r>
      <w:r>
        <w:instrText xml:space="preserve"> PAGEREF _Toc193389273 \h </w:instrText>
      </w:r>
      <w:r>
        <w:fldChar w:fldCharType="separate"/>
      </w:r>
      <w:r>
        <w:t>230</w:t>
      </w:r>
      <w:r>
        <w:fldChar w:fldCharType="end"/>
      </w:r>
    </w:p>
    <w:p w14:paraId="1ABE994C" w14:textId="44499728" w:rsidR="0037409C" w:rsidRDefault="0037409C">
      <w:pPr>
        <w:pStyle w:val="TOC4"/>
        <w:rPr>
          <w:rFonts w:ascii="Aptos" w:hAnsi="Aptos"/>
          <w:kern w:val="2"/>
          <w:sz w:val="24"/>
          <w:szCs w:val="24"/>
        </w:rPr>
      </w:pPr>
      <w:r>
        <w:rPr>
          <w:lang w:eastAsia="zh-CN"/>
        </w:rPr>
        <w:t>15.1.7.1</w:t>
      </w:r>
      <w:r>
        <w:rPr>
          <w:rFonts w:ascii="Aptos" w:hAnsi="Aptos"/>
          <w:kern w:val="2"/>
          <w:sz w:val="24"/>
          <w:szCs w:val="24"/>
        </w:rPr>
        <w:tab/>
      </w:r>
      <w:r>
        <w:rPr>
          <w:lang w:eastAsia="zh-CN"/>
        </w:rPr>
        <w:t>Message definition</w:t>
      </w:r>
      <w:r>
        <w:tab/>
      </w:r>
      <w:r>
        <w:fldChar w:fldCharType="begin" w:fldLock="1"/>
      </w:r>
      <w:r>
        <w:instrText xml:space="preserve"> PAGEREF _Toc193389274 \h </w:instrText>
      </w:r>
      <w:r>
        <w:fldChar w:fldCharType="separate"/>
      </w:r>
      <w:r>
        <w:t>230</w:t>
      </w:r>
      <w:r>
        <w:fldChar w:fldCharType="end"/>
      </w:r>
    </w:p>
    <w:p w14:paraId="1D0BC2F1" w14:textId="30E99110" w:rsidR="0037409C" w:rsidRDefault="0037409C">
      <w:pPr>
        <w:pStyle w:val="TOC3"/>
        <w:rPr>
          <w:rFonts w:ascii="Aptos" w:hAnsi="Aptos"/>
          <w:kern w:val="2"/>
          <w:sz w:val="24"/>
          <w:szCs w:val="24"/>
        </w:rPr>
      </w:pPr>
      <w:r>
        <w:rPr>
          <w:lang w:eastAsia="ko-KR"/>
        </w:rPr>
        <w:t>15.1.8</w:t>
      </w:r>
      <w:r>
        <w:rPr>
          <w:rFonts w:ascii="Aptos" w:hAnsi="Aptos"/>
          <w:kern w:val="2"/>
          <w:sz w:val="24"/>
          <w:szCs w:val="24"/>
        </w:rPr>
        <w:tab/>
      </w:r>
      <w:r>
        <w:t xml:space="preserve">SDS OFF-NETWORK NOTIFICATION </w:t>
      </w:r>
      <w:r>
        <w:rPr>
          <w:lang w:eastAsia="ko-KR"/>
        </w:rPr>
        <w:t>message</w:t>
      </w:r>
      <w:r>
        <w:tab/>
      </w:r>
      <w:r>
        <w:fldChar w:fldCharType="begin" w:fldLock="1"/>
      </w:r>
      <w:r>
        <w:instrText xml:space="preserve"> PAGEREF _Toc193389275 \h </w:instrText>
      </w:r>
      <w:r>
        <w:fldChar w:fldCharType="separate"/>
      </w:r>
      <w:r>
        <w:t>231</w:t>
      </w:r>
      <w:r>
        <w:fldChar w:fldCharType="end"/>
      </w:r>
    </w:p>
    <w:p w14:paraId="67425238" w14:textId="4910FBEB" w:rsidR="0037409C" w:rsidRDefault="0037409C">
      <w:pPr>
        <w:pStyle w:val="TOC4"/>
        <w:rPr>
          <w:rFonts w:ascii="Aptos" w:hAnsi="Aptos"/>
          <w:kern w:val="2"/>
          <w:sz w:val="24"/>
          <w:szCs w:val="24"/>
        </w:rPr>
      </w:pPr>
      <w:r>
        <w:rPr>
          <w:lang w:eastAsia="zh-CN"/>
        </w:rPr>
        <w:t>15.1.8.1</w:t>
      </w:r>
      <w:r>
        <w:rPr>
          <w:rFonts w:ascii="Aptos" w:hAnsi="Aptos"/>
          <w:kern w:val="2"/>
          <w:sz w:val="24"/>
          <w:szCs w:val="24"/>
        </w:rPr>
        <w:tab/>
      </w:r>
      <w:r>
        <w:rPr>
          <w:lang w:eastAsia="zh-CN"/>
        </w:rPr>
        <w:t>Message definition</w:t>
      </w:r>
      <w:r>
        <w:tab/>
      </w:r>
      <w:r>
        <w:fldChar w:fldCharType="begin" w:fldLock="1"/>
      </w:r>
      <w:r>
        <w:instrText xml:space="preserve"> PAGEREF _Toc193389276 \h </w:instrText>
      </w:r>
      <w:r>
        <w:fldChar w:fldCharType="separate"/>
      </w:r>
      <w:r>
        <w:t>231</w:t>
      </w:r>
      <w:r>
        <w:fldChar w:fldCharType="end"/>
      </w:r>
    </w:p>
    <w:p w14:paraId="765910CC" w14:textId="228160D9" w:rsidR="0037409C" w:rsidRDefault="0037409C">
      <w:pPr>
        <w:pStyle w:val="TOC3"/>
        <w:rPr>
          <w:rFonts w:ascii="Aptos" w:hAnsi="Aptos"/>
          <w:kern w:val="2"/>
          <w:sz w:val="24"/>
          <w:szCs w:val="24"/>
        </w:rPr>
      </w:pPr>
      <w:r>
        <w:t>15.1.9</w:t>
      </w:r>
      <w:r>
        <w:rPr>
          <w:rFonts w:ascii="Aptos" w:hAnsi="Aptos"/>
          <w:kern w:val="2"/>
          <w:sz w:val="24"/>
          <w:szCs w:val="24"/>
        </w:rPr>
        <w:tab/>
      </w:r>
      <w:r>
        <w:t>FD NETWORK NOTIFICATION message</w:t>
      </w:r>
      <w:r>
        <w:tab/>
      </w:r>
      <w:r>
        <w:fldChar w:fldCharType="begin" w:fldLock="1"/>
      </w:r>
      <w:r>
        <w:instrText xml:space="preserve"> PAGEREF _Toc193389277 \h </w:instrText>
      </w:r>
      <w:r>
        <w:fldChar w:fldCharType="separate"/>
      </w:r>
      <w:r>
        <w:t>232</w:t>
      </w:r>
      <w:r>
        <w:fldChar w:fldCharType="end"/>
      </w:r>
    </w:p>
    <w:p w14:paraId="51E655DF" w14:textId="1BA802AD" w:rsidR="0037409C" w:rsidRDefault="0037409C">
      <w:pPr>
        <w:pStyle w:val="TOC4"/>
        <w:rPr>
          <w:rFonts w:ascii="Aptos" w:hAnsi="Aptos"/>
          <w:kern w:val="2"/>
          <w:sz w:val="24"/>
          <w:szCs w:val="24"/>
        </w:rPr>
      </w:pPr>
      <w:r>
        <w:rPr>
          <w:lang w:eastAsia="zh-CN"/>
        </w:rPr>
        <w:t>15.1.9.1</w:t>
      </w:r>
      <w:r>
        <w:rPr>
          <w:rFonts w:ascii="Aptos" w:hAnsi="Aptos"/>
          <w:kern w:val="2"/>
          <w:sz w:val="24"/>
          <w:szCs w:val="24"/>
        </w:rPr>
        <w:tab/>
      </w:r>
      <w:r>
        <w:rPr>
          <w:lang w:eastAsia="zh-CN"/>
        </w:rPr>
        <w:t>Message definition</w:t>
      </w:r>
      <w:r>
        <w:tab/>
      </w:r>
      <w:r>
        <w:fldChar w:fldCharType="begin" w:fldLock="1"/>
      </w:r>
      <w:r>
        <w:instrText xml:space="preserve"> PAGEREF _Toc193389278 \h </w:instrText>
      </w:r>
      <w:r>
        <w:fldChar w:fldCharType="separate"/>
      </w:r>
      <w:r>
        <w:t>232</w:t>
      </w:r>
      <w:r>
        <w:fldChar w:fldCharType="end"/>
      </w:r>
    </w:p>
    <w:p w14:paraId="0C793E48" w14:textId="01C9ED9B" w:rsidR="0037409C" w:rsidRDefault="0037409C">
      <w:pPr>
        <w:pStyle w:val="TOC3"/>
        <w:rPr>
          <w:rFonts w:ascii="Aptos" w:hAnsi="Aptos"/>
          <w:kern w:val="2"/>
          <w:sz w:val="24"/>
          <w:szCs w:val="24"/>
        </w:rPr>
      </w:pPr>
      <w:r>
        <w:rPr>
          <w:lang w:eastAsia="ko-KR"/>
        </w:rPr>
        <w:t>15.1.</w:t>
      </w:r>
      <w:r w:rsidRPr="00583E2C">
        <w:rPr>
          <w:lang w:val="en-US" w:eastAsia="ko-KR"/>
        </w:rPr>
        <w:t>10</w:t>
      </w:r>
      <w:r>
        <w:rPr>
          <w:rFonts w:ascii="Aptos" w:hAnsi="Aptos"/>
          <w:kern w:val="2"/>
          <w:sz w:val="24"/>
          <w:szCs w:val="24"/>
        </w:rPr>
        <w:tab/>
      </w:r>
      <w:r w:rsidRPr="00583E2C">
        <w:rPr>
          <w:lang w:val="en-US"/>
        </w:rPr>
        <w:t>COMMUNICATION RELEASE</w:t>
      </w:r>
      <w:r>
        <w:rPr>
          <w:lang w:eastAsia="ko-KR"/>
        </w:rPr>
        <w:t xml:space="preserve"> message</w:t>
      </w:r>
      <w:r>
        <w:tab/>
      </w:r>
      <w:r>
        <w:fldChar w:fldCharType="begin" w:fldLock="1"/>
      </w:r>
      <w:r>
        <w:instrText xml:space="preserve"> PAGEREF _Toc193389279 \h </w:instrText>
      </w:r>
      <w:r>
        <w:fldChar w:fldCharType="separate"/>
      </w:r>
      <w:r>
        <w:t>232</w:t>
      </w:r>
      <w:r>
        <w:fldChar w:fldCharType="end"/>
      </w:r>
    </w:p>
    <w:p w14:paraId="225703B6" w14:textId="1E9C5A5B" w:rsidR="0037409C" w:rsidRDefault="0037409C">
      <w:pPr>
        <w:pStyle w:val="TOC4"/>
        <w:rPr>
          <w:rFonts w:ascii="Aptos" w:hAnsi="Aptos"/>
          <w:kern w:val="2"/>
          <w:sz w:val="24"/>
          <w:szCs w:val="24"/>
        </w:rPr>
      </w:pPr>
      <w:r>
        <w:rPr>
          <w:lang w:eastAsia="zh-CN"/>
        </w:rPr>
        <w:t>15.1.</w:t>
      </w:r>
      <w:r w:rsidRPr="00583E2C">
        <w:rPr>
          <w:lang w:val="en-US" w:eastAsia="zh-CN"/>
        </w:rPr>
        <w:t>10</w:t>
      </w:r>
      <w:r>
        <w:rPr>
          <w:lang w:eastAsia="zh-CN"/>
        </w:rPr>
        <w:t>.1</w:t>
      </w:r>
      <w:r>
        <w:rPr>
          <w:rFonts w:ascii="Aptos" w:hAnsi="Aptos"/>
          <w:kern w:val="2"/>
          <w:sz w:val="24"/>
          <w:szCs w:val="24"/>
        </w:rPr>
        <w:tab/>
      </w:r>
      <w:r>
        <w:rPr>
          <w:lang w:eastAsia="zh-CN"/>
        </w:rPr>
        <w:t>Message definition</w:t>
      </w:r>
      <w:r>
        <w:tab/>
      </w:r>
      <w:r>
        <w:fldChar w:fldCharType="begin" w:fldLock="1"/>
      </w:r>
      <w:r>
        <w:instrText xml:space="preserve"> PAGEREF _Toc193389280 \h </w:instrText>
      </w:r>
      <w:r>
        <w:fldChar w:fldCharType="separate"/>
      </w:r>
      <w:r>
        <w:t>232</w:t>
      </w:r>
      <w:r>
        <w:fldChar w:fldCharType="end"/>
      </w:r>
    </w:p>
    <w:p w14:paraId="7F360F64" w14:textId="41D42FE9" w:rsidR="0037409C" w:rsidRDefault="0037409C">
      <w:pPr>
        <w:pStyle w:val="TOC3"/>
        <w:rPr>
          <w:rFonts w:ascii="Aptos" w:hAnsi="Aptos"/>
          <w:kern w:val="2"/>
          <w:sz w:val="24"/>
          <w:szCs w:val="24"/>
        </w:rPr>
      </w:pPr>
      <w:r>
        <w:rPr>
          <w:lang w:eastAsia="ko-KR"/>
        </w:rPr>
        <w:t>15.1.</w:t>
      </w:r>
      <w:r w:rsidRPr="00583E2C">
        <w:rPr>
          <w:lang w:val="en-US" w:eastAsia="ko-KR"/>
        </w:rPr>
        <w:t>11</w:t>
      </w:r>
      <w:r>
        <w:rPr>
          <w:rFonts w:ascii="Aptos" w:hAnsi="Aptos"/>
          <w:kern w:val="2"/>
          <w:sz w:val="24"/>
          <w:szCs w:val="24"/>
        </w:rPr>
        <w:tab/>
      </w:r>
      <w:r w:rsidRPr="00583E2C">
        <w:rPr>
          <w:lang w:val="en-US"/>
        </w:rPr>
        <w:t>DEFERRED DATA REQUEST m</w:t>
      </w:r>
      <w:r>
        <w:rPr>
          <w:lang w:eastAsia="ko-KR"/>
        </w:rPr>
        <w:t>essage</w:t>
      </w:r>
      <w:r>
        <w:tab/>
      </w:r>
      <w:r>
        <w:fldChar w:fldCharType="begin" w:fldLock="1"/>
      </w:r>
      <w:r>
        <w:instrText xml:space="preserve"> PAGEREF _Toc193389281 \h </w:instrText>
      </w:r>
      <w:r>
        <w:fldChar w:fldCharType="separate"/>
      </w:r>
      <w:r>
        <w:t>233</w:t>
      </w:r>
      <w:r>
        <w:fldChar w:fldCharType="end"/>
      </w:r>
    </w:p>
    <w:p w14:paraId="57F96AF5" w14:textId="12AB8A6C" w:rsidR="0037409C" w:rsidRDefault="0037409C">
      <w:pPr>
        <w:pStyle w:val="TOC4"/>
        <w:rPr>
          <w:rFonts w:ascii="Aptos" w:hAnsi="Aptos"/>
          <w:kern w:val="2"/>
          <w:sz w:val="24"/>
          <w:szCs w:val="24"/>
        </w:rPr>
      </w:pPr>
      <w:r>
        <w:rPr>
          <w:lang w:eastAsia="zh-CN"/>
        </w:rPr>
        <w:t>15.1.</w:t>
      </w:r>
      <w:r w:rsidRPr="00583E2C">
        <w:rPr>
          <w:lang w:val="en-US" w:eastAsia="zh-CN"/>
        </w:rPr>
        <w:t>11</w:t>
      </w:r>
      <w:r>
        <w:rPr>
          <w:lang w:eastAsia="zh-CN"/>
        </w:rPr>
        <w:t>.1</w:t>
      </w:r>
      <w:r>
        <w:rPr>
          <w:rFonts w:ascii="Aptos" w:hAnsi="Aptos"/>
          <w:kern w:val="2"/>
          <w:sz w:val="24"/>
          <w:szCs w:val="24"/>
        </w:rPr>
        <w:tab/>
      </w:r>
      <w:r>
        <w:rPr>
          <w:lang w:eastAsia="zh-CN"/>
        </w:rPr>
        <w:t>Message definition</w:t>
      </w:r>
      <w:r>
        <w:tab/>
      </w:r>
      <w:r>
        <w:fldChar w:fldCharType="begin" w:fldLock="1"/>
      </w:r>
      <w:r>
        <w:instrText xml:space="preserve"> PAGEREF _Toc193389282 \h </w:instrText>
      </w:r>
      <w:r>
        <w:fldChar w:fldCharType="separate"/>
      </w:r>
      <w:r>
        <w:t>233</w:t>
      </w:r>
      <w:r>
        <w:fldChar w:fldCharType="end"/>
      </w:r>
    </w:p>
    <w:p w14:paraId="16892E1F" w14:textId="10C8F88E" w:rsidR="0037409C" w:rsidRDefault="0037409C">
      <w:pPr>
        <w:pStyle w:val="TOC3"/>
        <w:rPr>
          <w:rFonts w:ascii="Aptos" w:hAnsi="Aptos"/>
          <w:kern w:val="2"/>
          <w:sz w:val="24"/>
          <w:szCs w:val="24"/>
        </w:rPr>
      </w:pPr>
      <w:r>
        <w:rPr>
          <w:lang w:eastAsia="ko-KR"/>
        </w:rPr>
        <w:t>15.1.</w:t>
      </w:r>
      <w:r w:rsidRPr="00583E2C">
        <w:rPr>
          <w:lang w:val="en-US" w:eastAsia="ko-KR"/>
        </w:rPr>
        <w:t>12</w:t>
      </w:r>
      <w:r>
        <w:rPr>
          <w:rFonts w:ascii="Aptos" w:hAnsi="Aptos"/>
          <w:kern w:val="2"/>
          <w:sz w:val="24"/>
          <w:szCs w:val="24"/>
        </w:rPr>
        <w:tab/>
      </w:r>
      <w:r w:rsidRPr="00583E2C">
        <w:rPr>
          <w:lang w:val="en-US"/>
        </w:rPr>
        <w:t>DEFERRED DATA RESPONSE</w:t>
      </w:r>
      <w:r>
        <w:rPr>
          <w:lang w:eastAsia="ko-KR"/>
        </w:rPr>
        <w:t xml:space="preserve"> message</w:t>
      </w:r>
      <w:r>
        <w:tab/>
      </w:r>
      <w:r>
        <w:fldChar w:fldCharType="begin" w:fldLock="1"/>
      </w:r>
      <w:r>
        <w:instrText xml:space="preserve"> PAGEREF _Toc193389283 \h </w:instrText>
      </w:r>
      <w:r>
        <w:fldChar w:fldCharType="separate"/>
      </w:r>
      <w:r>
        <w:t>233</w:t>
      </w:r>
      <w:r>
        <w:fldChar w:fldCharType="end"/>
      </w:r>
    </w:p>
    <w:p w14:paraId="27BB0B11" w14:textId="59210172" w:rsidR="0037409C" w:rsidRDefault="0037409C">
      <w:pPr>
        <w:pStyle w:val="TOC4"/>
        <w:rPr>
          <w:rFonts w:ascii="Aptos" w:hAnsi="Aptos"/>
          <w:kern w:val="2"/>
          <w:sz w:val="24"/>
          <w:szCs w:val="24"/>
        </w:rPr>
      </w:pPr>
      <w:r>
        <w:rPr>
          <w:lang w:eastAsia="zh-CN"/>
        </w:rPr>
        <w:t>15.1.</w:t>
      </w:r>
      <w:r w:rsidRPr="00583E2C">
        <w:rPr>
          <w:lang w:val="en-US" w:eastAsia="zh-CN"/>
        </w:rPr>
        <w:t>12</w:t>
      </w:r>
      <w:r>
        <w:rPr>
          <w:lang w:eastAsia="zh-CN"/>
        </w:rPr>
        <w:t>.1</w:t>
      </w:r>
      <w:r>
        <w:rPr>
          <w:rFonts w:ascii="Aptos" w:hAnsi="Aptos"/>
          <w:kern w:val="2"/>
          <w:sz w:val="24"/>
          <w:szCs w:val="24"/>
        </w:rPr>
        <w:tab/>
      </w:r>
      <w:r>
        <w:rPr>
          <w:lang w:eastAsia="zh-CN"/>
        </w:rPr>
        <w:t>Message definition</w:t>
      </w:r>
      <w:r>
        <w:tab/>
      </w:r>
      <w:r>
        <w:fldChar w:fldCharType="begin" w:fldLock="1"/>
      </w:r>
      <w:r>
        <w:instrText xml:space="preserve"> PAGEREF _Toc193389284 \h </w:instrText>
      </w:r>
      <w:r>
        <w:fldChar w:fldCharType="separate"/>
      </w:r>
      <w:r>
        <w:t>233</w:t>
      </w:r>
      <w:r>
        <w:fldChar w:fldCharType="end"/>
      </w:r>
    </w:p>
    <w:p w14:paraId="4DA460AB" w14:textId="2E6A367F" w:rsidR="0037409C" w:rsidRDefault="0037409C">
      <w:pPr>
        <w:pStyle w:val="TOC3"/>
        <w:rPr>
          <w:rFonts w:ascii="Aptos" w:hAnsi="Aptos"/>
          <w:kern w:val="2"/>
          <w:sz w:val="24"/>
          <w:szCs w:val="24"/>
        </w:rPr>
      </w:pPr>
      <w:r>
        <w:t>15.1.1</w:t>
      </w:r>
      <w:r w:rsidRPr="00583E2C">
        <w:rPr>
          <w:lang w:val="fr-FR"/>
        </w:rPr>
        <w:t>3</w:t>
      </w:r>
      <w:r>
        <w:rPr>
          <w:rFonts w:ascii="Aptos" w:hAnsi="Aptos"/>
          <w:kern w:val="2"/>
          <w:sz w:val="24"/>
          <w:szCs w:val="24"/>
        </w:rPr>
        <w:tab/>
      </w:r>
      <w:r>
        <w:t>FD HTTP TERMINATION</w:t>
      </w:r>
      <w:r>
        <w:tab/>
      </w:r>
      <w:r>
        <w:fldChar w:fldCharType="begin" w:fldLock="1"/>
      </w:r>
      <w:r>
        <w:instrText xml:space="preserve"> PAGEREF _Toc193389285 \h </w:instrText>
      </w:r>
      <w:r>
        <w:fldChar w:fldCharType="separate"/>
      </w:r>
      <w:r>
        <w:t>234</w:t>
      </w:r>
      <w:r>
        <w:fldChar w:fldCharType="end"/>
      </w:r>
    </w:p>
    <w:p w14:paraId="361D63A0" w14:textId="3CBB7742" w:rsidR="0037409C" w:rsidRDefault="0037409C">
      <w:pPr>
        <w:pStyle w:val="TOC4"/>
        <w:rPr>
          <w:rFonts w:ascii="Aptos" w:hAnsi="Aptos"/>
          <w:kern w:val="2"/>
          <w:sz w:val="24"/>
          <w:szCs w:val="24"/>
        </w:rPr>
      </w:pPr>
      <w:r>
        <w:t>15.1.1</w:t>
      </w:r>
      <w:r w:rsidRPr="00583E2C">
        <w:rPr>
          <w:lang w:val="fr-FR"/>
        </w:rPr>
        <w:t>3</w:t>
      </w:r>
      <w:r>
        <w:t>.</w:t>
      </w:r>
      <w:r w:rsidRPr="00583E2C">
        <w:rPr>
          <w:lang w:val="fr-FR"/>
        </w:rPr>
        <w:t>1</w:t>
      </w:r>
      <w:r>
        <w:rPr>
          <w:rFonts w:ascii="Aptos" w:hAnsi="Aptos"/>
          <w:kern w:val="2"/>
          <w:sz w:val="24"/>
          <w:szCs w:val="24"/>
        </w:rPr>
        <w:tab/>
      </w:r>
      <w:r>
        <w:t>Message definition</w:t>
      </w:r>
      <w:r>
        <w:tab/>
      </w:r>
      <w:r>
        <w:fldChar w:fldCharType="begin" w:fldLock="1"/>
      </w:r>
      <w:r>
        <w:instrText xml:space="preserve"> PAGEREF _Toc193389286 \h </w:instrText>
      </w:r>
      <w:r>
        <w:fldChar w:fldCharType="separate"/>
      </w:r>
      <w:r>
        <w:t>234</w:t>
      </w:r>
      <w:r>
        <w:fldChar w:fldCharType="end"/>
      </w:r>
    </w:p>
    <w:p w14:paraId="2083D35C" w14:textId="04006A77" w:rsidR="0037409C" w:rsidRDefault="0037409C">
      <w:pPr>
        <w:pStyle w:val="TOC3"/>
        <w:rPr>
          <w:rFonts w:ascii="Aptos" w:hAnsi="Aptos"/>
          <w:kern w:val="2"/>
          <w:sz w:val="24"/>
          <w:szCs w:val="24"/>
        </w:rPr>
      </w:pPr>
      <w:r>
        <w:rPr>
          <w:lang w:eastAsia="ko-KR"/>
        </w:rPr>
        <w:t>15.1.14</w:t>
      </w:r>
      <w:r>
        <w:rPr>
          <w:rFonts w:ascii="Aptos" w:hAnsi="Aptos"/>
          <w:kern w:val="2"/>
          <w:sz w:val="24"/>
          <w:szCs w:val="24"/>
        </w:rPr>
        <w:tab/>
      </w:r>
      <w:r>
        <w:rPr>
          <w:lang w:eastAsia="ko-KR"/>
        </w:rPr>
        <w:t xml:space="preserve">GROUP </w:t>
      </w:r>
      <w:r>
        <w:t xml:space="preserve">EMERGENCY ALERT </w:t>
      </w:r>
      <w:r>
        <w:rPr>
          <w:lang w:eastAsia="ko-KR"/>
        </w:rPr>
        <w:t>message</w:t>
      </w:r>
      <w:r>
        <w:tab/>
      </w:r>
      <w:r>
        <w:fldChar w:fldCharType="begin" w:fldLock="1"/>
      </w:r>
      <w:r>
        <w:instrText xml:space="preserve"> PAGEREF _Toc193389287 \h </w:instrText>
      </w:r>
      <w:r>
        <w:fldChar w:fldCharType="separate"/>
      </w:r>
      <w:r>
        <w:t>234</w:t>
      </w:r>
      <w:r>
        <w:fldChar w:fldCharType="end"/>
      </w:r>
    </w:p>
    <w:p w14:paraId="7C5028EA" w14:textId="554486E0" w:rsidR="0037409C" w:rsidRDefault="0037409C">
      <w:pPr>
        <w:pStyle w:val="TOC4"/>
        <w:rPr>
          <w:rFonts w:ascii="Aptos" w:hAnsi="Aptos"/>
          <w:kern w:val="2"/>
          <w:sz w:val="24"/>
          <w:szCs w:val="24"/>
        </w:rPr>
      </w:pPr>
      <w:r>
        <w:rPr>
          <w:lang w:eastAsia="zh-CN"/>
        </w:rPr>
        <w:t>15.1.14.1</w:t>
      </w:r>
      <w:r>
        <w:rPr>
          <w:rFonts w:ascii="Aptos" w:hAnsi="Aptos"/>
          <w:kern w:val="2"/>
          <w:sz w:val="24"/>
          <w:szCs w:val="24"/>
        </w:rPr>
        <w:tab/>
      </w:r>
      <w:r>
        <w:rPr>
          <w:lang w:eastAsia="zh-CN"/>
        </w:rPr>
        <w:t>Message definition</w:t>
      </w:r>
      <w:r>
        <w:tab/>
      </w:r>
      <w:r>
        <w:fldChar w:fldCharType="begin" w:fldLock="1"/>
      </w:r>
      <w:r>
        <w:instrText xml:space="preserve"> PAGEREF _Toc193389288 \h </w:instrText>
      </w:r>
      <w:r>
        <w:fldChar w:fldCharType="separate"/>
      </w:r>
      <w:r>
        <w:t>234</w:t>
      </w:r>
      <w:r>
        <w:fldChar w:fldCharType="end"/>
      </w:r>
    </w:p>
    <w:p w14:paraId="2A3E9790" w14:textId="400B5377" w:rsidR="0037409C" w:rsidRDefault="0037409C">
      <w:pPr>
        <w:pStyle w:val="TOC3"/>
        <w:rPr>
          <w:rFonts w:ascii="Aptos" w:hAnsi="Aptos"/>
          <w:kern w:val="2"/>
          <w:sz w:val="24"/>
          <w:szCs w:val="24"/>
        </w:rPr>
      </w:pPr>
      <w:r>
        <w:rPr>
          <w:lang w:eastAsia="ko-KR"/>
        </w:rPr>
        <w:t>15.1.15</w:t>
      </w:r>
      <w:r>
        <w:rPr>
          <w:rFonts w:ascii="Aptos" w:hAnsi="Aptos"/>
          <w:kern w:val="2"/>
          <w:sz w:val="24"/>
          <w:szCs w:val="24"/>
        </w:rPr>
        <w:tab/>
      </w:r>
      <w:r>
        <w:rPr>
          <w:lang w:eastAsia="ko-KR"/>
        </w:rPr>
        <w:t xml:space="preserve">GROUP </w:t>
      </w:r>
      <w:r>
        <w:t>EMERGENCY ALERT ACK</w:t>
      </w:r>
      <w:r>
        <w:rPr>
          <w:lang w:eastAsia="ko-KR"/>
        </w:rPr>
        <w:t xml:space="preserve"> message</w:t>
      </w:r>
      <w:r>
        <w:tab/>
      </w:r>
      <w:r>
        <w:fldChar w:fldCharType="begin" w:fldLock="1"/>
      </w:r>
      <w:r>
        <w:instrText xml:space="preserve"> PAGEREF _Toc193389289 \h </w:instrText>
      </w:r>
      <w:r>
        <w:fldChar w:fldCharType="separate"/>
      </w:r>
      <w:r>
        <w:t>235</w:t>
      </w:r>
      <w:r>
        <w:fldChar w:fldCharType="end"/>
      </w:r>
    </w:p>
    <w:p w14:paraId="3E494136" w14:textId="73CBAAFE" w:rsidR="0037409C" w:rsidRDefault="0037409C">
      <w:pPr>
        <w:pStyle w:val="TOC4"/>
        <w:rPr>
          <w:rFonts w:ascii="Aptos" w:hAnsi="Aptos"/>
          <w:kern w:val="2"/>
          <w:sz w:val="24"/>
          <w:szCs w:val="24"/>
        </w:rPr>
      </w:pPr>
      <w:r>
        <w:rPr>
          <w:lang w:eastAsia="zh-CN"/>
        </w:rPr>
        <w:t>15.1.15.1</w:t>
      </w:r>
      <w:r>
        <w:rPr>
          <w:rFonts w:ascii="Aptos" w:hAnsi="Aptos"/>
          <w:kern w:val="2"/>
          <w:sz w:val="24"/>
          <w:szCs w:val="24"/>
        </w:rPr>
        <w:tab/>
      </w:r>
      <w:r>
        <w:rPr>
          <w:lang w:eastAsia="zh-CN"/>
        </w:rPr>
        <w:t>Message definition</w:t>
      </w:r>
      <w:r>
        <w:tab/>
      </w:r>
      <w:r>
        <w:fldChar w:fldCharType="begin" w:fldLock="1"/>
      </w:r>
      <w:r>
        <w:instrText xml:space="preserve"> PAGEREF _Toc193389290 \h </w:instrText>
      </w:r>
      <w:r>
        <w:fldChar w:fldCharType="separate"/>
      </w:r>
      <w:r>
        <w:t>235</w:t>
      </w:r>
      <w:r>
        <w:fldChar w:fldCharType="end"/>
      </w:r>
    </w:p>
    <w:p w14:paraId="1B577C8D" w14:textId="33179B65" w:rsidR="0037409C" w:rsidRDefault="0037409C">
      <w:pPr>
        <w:pStyle w:val="TOC3"/>
        <w:rPr>
          <w:rFonts w:ascii="Aptos" w:hAnsi="Aptos"/>
          <w:kern w:val="2"/>
          <w:sz w:val="24"/>
          <w:szCs w:val="24"/>
        </w:rPr>
      </w:pPr>
      <w:r>
        <w:rPr>
          <w:lang w:eastAsia="ko-KR"/>
        </w:rPr>
        <w:t>15.1.16</w:t>
      </w:r>
      <w:r>
        <w:rPr>
          <w:rFonts w:ascii="Aptos" w:hAnsi="Aptos"/>
          <w:kern w:val="2"/>
          <w:sz w:val="24"/>
          <w:szCs w:val="24"/>
        </w:rPr>
        <w:tab/>
      </w:r>
      <w:r>
        <w:rPr>
          <w:lang w:eastAsia="ko-KR"/>
        </w:rPr>
        <w:t xml:space="preserve">GROUP </w:t>
      </w:r>
      <w:r>
        <w:t>EMERGENCY ALERT CANCEL</w:t>
      </w:r>
      <w:r>
        <w:rPr>
          <w:lang w:eastAsia="ko-KR"/>
        </w:rPr>
        <w:t xml:space="preserve"> message</w:t>
      </w:r>
      <w:r>
        <w:tab/>
      </w:r>
      <w:r>
        <w:fldChar w:fldCharType="begin" w:fldLock="1"/>
      </w:r>
      <w:r>
        <w:instrText xml:space="preserve"> PAGEREF _Toc193389291 \h </w:instrText>
      </w:r>
      <w:r>
        <w:fldChar w:fldCharType="separate"/>
      </w:r>
      <w:r>
        <w:t>235</w:t>
      </w:r>
      <w:r>
        <w:fldChar w:fldCharType="end"/>
      </w:r>
    </w:p>
    <w:p w14:paraId="0651EF17" w14:textId="7DB5CBFE" w:rsidR="0037409C" w:rsidRDefault="0037409C">
      <w:pPr>
        <w:pStyle w:val="TOC4"/>
        <w:rPr>
          <w:rFonts w:ascii="Aptos" w:hAnsi="Aptos"/>
          <w:kern w:val="2"/>
          <w:sz w:val="24"/>
          <w:szCs w:val="24"/>
        </w:rPr>
      </w:pPr>
      <w:r>
        <w:rPr>
          <w:lang w:eastAsia="zh-CN"/>
        </w:rPr>
        <w:t>15.1.16.1</w:t>
      </w:r>
      <w:r>
        <w:rPr>
          <w:rFonts w:ascii="Aptos" w:hAnsi="Aptos"/>
          <w:kern w:val="2"/>
          <w:sz w:val="24"/>
          <w:szCs w:val="24"/>
        </w:rPr>
        <w:tab/>
      </w:r>
      <w:r>
        <w:rPr>
          <w:lang w:eastAsia="zh-CN"/>
        </w:rPr>
        <w:t>Message definition</w:t>
      </w:r>
      <w:r>
        <w:tab/>
      </w:r>
      <w:r>
        <w:fldChar w:fldCharType="begin" w:fldLock="1"/>
      </w:r>
      <w:r>
        <w:instrText xml:space="preserve"> PAGEREF _Toc193389292 \h </w:instrText>
      </w:r>
      <w:r>
        <w:fldChar w:fldCharType="separate"/>
      </w:r>
      <w:r>
        <w:t>235</w:t>
      </w:r>
      <w:r>
        <w:fldChar w:fldCharType="end"/>
      </w:r>
    </w:p>
    <w:p w14:paraId="104DEBDF" w14:textId="61B09F11" w:rsidR="0037409C" w:rsidRDefault="0037409C">
      <w:pPr>
        <w:pStyle w:val="TOC3"/>
        <w:rPr>
          <w:rFonts w:ascii="Aptos" w:hAnsi="Aptos"/>
          <w:kern w:val="2"/>
          <w:sz w:val="24"/>
          <w:szCs w:val="24"/>
        </w:rPr>
      </w:pPr>
      <w:r>
        <w:rPr>
          <w:lang w:eastAsia="ko-KR"/>
        </w:rPr>
        <w:t>15.1.17</w:t>
      </w:r>
      <w:r>
        <w:rPr>
          <w:rFonts w:ascii="Aptos" w:hAnsi="Aptos"/>
          <w:kern w:val="2"/>
          <w:sz w:val="24"/>
          <w:szCs w:val="24"/>
        </w:rPr>
        <w:tab/>
      </w:r>
      <w:r>
        <w:rPr>
          <w:lang w:eastAsia="ko-KR"/>
        </w:rPr>
        <w:t xml:space="preserve">GROUP </w:t>
      </w:r>
      <w:r>
        <w:t>EMERGENCY ALERT CANCEL</w:t>
      </w:r>
      <w:r>
        <w:rPr>
          <w:lang w:eastAsia="ko-KR"/>
        </w:rPr>
        <w:t xml:space="preserve"> ACK message</w:t>
      </w:r>
      <w:r>
        <w:tab/>
      </w:r>
      <w:r>
        <w:fldChar w:fldCharType="begin" w:fldLock="1"/>
      </w:r>
      <w:r>
        <w:instrText xml:space="preserve"> PAGEREF _Toc193389293 \h </w:instrText>
      </w:r>
      <w:r>
        <w:fldChar w:fldCharType="separate"/>
      </w:r>
      <w:r>
        <w:t>235</w:t>
      </w:r>
      <w:r>
        <w:fldChar w:fldCharType="end"/>
      </w:r>
    </w:p>
    <w:p w14:paraId="185E8B6D" w14:textId="08170425" w:rsidR="0037409C" w:rsidRDefault="0037409C">
      <w:pPr>
        <w:pStyle w:val="TOC4"/>
        <w:rPr>
          <w:rFonts w:ascii="Aptos" w:hAnsi="Aptos"/>
          <w:kern w:val="2"/>
          <w:sz w:val="24"/>
          <w:szCs w:val="24"/>
        </w:rPr>
      </w:pPr>
      <w:r>
        <w:rPr>
          <w:lang w:eastAsia="zh-CN"/>
        </w:rPr>
        <w:t>15.1.17.1</w:t>
      </w:r>
      <w:r>
        <w:rPr>
          <w:rFonts w:ascii="Aptos" w:hAnsi="Aptos"/>
          <w:kern w:val="2"/>
          <w:sz w:val="24"/>
          <w:szCs w:val="24"/>
        </w:rPr>
        <w:tab/>
      </w:r>
      <w:r>
        <w:rPr>
          <w:lang w:eastAsia="zh-CN"/>
        </w:rPr>
        <w:t>Message definition</w:t>
      </w:r>
      <w:r>
        <w:tab/>
      </w:r>
      <w:r>
        <w:fldChar w:fldCharType="begin" w:fldLock="1"/>
      </w:r>
      <w:r>
        <w:instrText xml:space="preserve"> PAGEREF _Toc193389294 \h </w:instrText>
      </w:r>
      <w:r>
        <w:fldChar w:fldCharType="separate"/>
      </w:r>
      <w:r>
        <w:t>235</w:t>
      </w:r>
      <w:r>
        <w:fldChar w:fldCharType="end"/>
      </w:r>
    </w:p>
    <w:p w14:paraId="7E179E06" w14:textId="6C285ED9" w:rsidR="0037409C" w:rsidRDefault="0037409C">
      <w:pPr>
        <w:pStyle w:val="TOC2"/>
        <w:rPr>
          <w:rFonts w:ascii="Aptos" w:hAnsi="Aptos"/>
          <w:kern w:val="2"/>
          <w:sz w:val="24"/>
          <w:szCs w:val="24"/>
        </w:rPr>
      </w:pPr>
      <w:r>
        <w:t>15.2</w:t>
      </w:r>
      <w:r>
        <w:rPr>
          <w:rFonts w:ascii="Aptos" w:hAnsi="Aptos"/>
          <w:kern w:val="2"/>
          <w:sz w:val="24"/>
          <w:szCs w:val="24"/>
        </w:rPr>
        <w:tab/>
      </w:r>
      <w:r>
        <w:t>General message format and information elements coding</w:t>
      </w:r>
      <w:r>
        <w:tab/>
      </w:r>
      <w:r>
        <w:fldChar w:fldCharType="begin" w:fldLock="1"/>
      </w:r>
      <w:r>
        <w:instrText xml:space="preserve"> PAGEREF _Toc193389295 \h </w:instrText>
      </w:r>
      <w:r>
        <w:fldChar w:fldCharType="separate"/>
      </w:r>
      <w:r>
        <w:t>236</w:t>
      </w:r>
      <w:r>
        <w:fldChar w:fldCharType="end"/>
      </w:r>
    </w:p>
    <w:p w14:paraId="6B164CAE" w14:textId="046DAAFF" w:rsidR="0037409C" w:rsidRDefault="0037409C">
      <w:pPr>
        <w:pStyle w:val="TOC3"/>
        <w:rPr>
          <w:rFonts w:ascii="Aptos" w:hAnsi="Aptos"/>
          <w:kern w:val="2"/>
          <w:sz w:val="24"/>
          <w:szCs w:val="24"/>
        </w:rPr>
      </w:pPr>
      <w:r>
        <w:t>15.2.1</w:t>
      </w:r>
      <w:r>
        <w:rPr>
          <w:rFonts w:ascii="Aptos" w:hAnsi="Aptos"/>
          <w:kern w:val="2"/>
          <w:sz w:val="24"/>
          <w:szCs w:val="24"/>
        </w:rPr>
        <w:tab/>
      </w:r>
      <w:r>
        <w:rPr>
          <w:lang w:eastAsia="ko-KR"/>
        </w:rPr>
        <w:t>General</w:t>
      </w:r>
      <w:r>
        <w:tab/>
      </w:r>
      <w:r>
        <w:fldChar w:fldCharType="begin" w:fldLock="1"/>
      </w:r>
      <w:r>
        <w:instrText xml:space="preserve"> PAGEREF _Toc193389296 \h </w:instrText>
      </w:r>
      <w:r>
        <w:fldChar w:fldCharType="separate"/>
      </w:r>
      <w:r>
        <w:t>236</w:t>
      </w:r>
      <w:r>
        <w:fldChar w:fldCharType="end"/>
      </w:r>
    </w:p>
    <w:p w14:paraId="51889CD5" w14:textId="6D93578A" w:rsidR="0037409C" w:rsidRDefault="0037409C">
      <w:pPr>
        <w:pStyle w:val="TOC3"/>
        <w:rPr>
          <w:rFonts w:ascii="Aptos" w:hAnsi="Aptos"/>
          <w:kern w:val="2"/>
          <w:sz w:val="24"/>
          <w:szCs w:val="24"/>
        </w:rPr>
      </w:pPr>
      <w:r>
        <w:t>15.2.2</w:t>
      </w:r>
      <w:r>
        <w:rPr>
          <w:rFonts w:ascii="Aptos" w:hAnsi="Aptos"/>
          <w:kern w:val="2"/>
          <w:sz w:val="24"/>
          <w:szCs w:val="24"/>
        </w:rPr>
        <w:tab/>
      </w:r>
      <w:r>
        <w:rPr>
          <w:lang w:eastAsia="ko-KR"/>
        </w:rPr>
        <w:t>Message type</w:t>
      </w:r>
      <w:r>
        <w:tab/>
      </w:r>
      <w:r>
        <w:fldChar w:fldCharType="begin" w:fldLock="1"/>
      </w:r>
      <w:r>
        <w:instrText xml:space="preserve"> PAGEREF _Toc193389297 \h </w:instrText>
      </w:r>
      <w:r>
        <w:fldChar w:fldCharType="separate"/>
      </w:r>
      <w:r>
        <w:t>236</w:t>
      </w:r>
      <w:r>
        <w:fldChar w:fldCharType="end"/>
      </w:r>
    </w:p>
    <w:p w14:paraId="00F56755" w14:textId="34B90C9C" w:rsidR="0037409C" w:rsidRDefault="0037409C">
      <w:pPr>
        <w:pStyle w:val="TOC3"/>
        <w:rPr>
          <w:rFonts w:ascii="Aptos" w:hAnsi="Aptos"/>
          <w:kern w:val="2"/>
          <w:sz w:val="24"/>
          <w:szCs w:val="24"/>
        </w:rPr>
      </w:pPr>
      <w:r>
        <w:t>15.2.3</w:t>
      </w:r>
      <w:r>
        <w:rPr>
          <w:rFonts w:ascii="Aptos" w:hAnsi="Aptos"/>
          <w:kern w:val="2"/>
          <w:sz w:val="24"/>
          <w:szCs w:val="24"/>
        </w:rPr>
        <w:tab/>
      </w:r>
      <w:r>
        <w:rPr>
          <w:lang w:eastAsia="ko-KR"/>
        </w:rPr>
        <w:t>SDS disposition request type</w:t>
      </w:r>
      <w:r>
        <w:tab/>
      </w:r>
      <w:r>
        <w:fldChar w:fldCharType="begin" w:fldLock="1"/>
      </w:r>
      <w:r>
        <w:instrText xml:space="preserve"> PAGEREF _Toc193389298 \h </w:instrText>
      </w:r>
      <w:r>
        <w:fldChar w:fldCharType="separate"/>
      </w:r>
      <w:r>
        <w:t>237</w:t>
      </w:r>
      <w:r>
        <w:fldChar w:fldCharType="end"/>
      </w:r>
    </w:p>
    <w:p w14:paraId="6189D416" w14:textId="1E265723" w:rsidR="0037409C" w:rsidRDefault="0037409C">
      <w:pPr>
        <w:pStyle w:val="TOC3"/>
        <w:rPr>
          <w:rFonts w:ascii="Aptos" w:hAnsi="Aptos"/>
          <w:kern w:val="2"/>
          <w:sz w:val="24"/>
          <w:szCs w:val="24"/>
        </w:rPr>
      </w:pPr>
      <w:r>
        <w:t>15.2.4</w:t>
      </w:r>
      <w:r>
        <w:rPr>
          <w:rFonts w:ascii="Aptos" w:hAnsi="Aptos"/>
          <w:kern w:val="2"/>
          <w:sz w:val="24"/>
          <w:szCs w:val="24"/>
        </w:rPr>
        <w:tab/>
      </w:r>
      <w:r>
        <w:rPr>
          <w:lang w:eastAsia="ko-KR"/>
        </w:rPr>
        <w:t>FD disposition request type</w:t>
      </w:r>
      <w:r>
        <w:tab/>
      </w:r>
      <w:r>
        <w:fldChar w:fldCharType="begin" w:fldLock="1"/>
      </w:r>
      <w:r>
        <w:instrText xml:space="preserve"> PAGEREF _Toc193389299 \h </w:instrText>
      </w:r>
      <w:r>
        <w:fldChar w:fldCharType="separate"/>
      </w:r>
      <w:r>
        <w:t>238</w:t>
      </w:r>
      <w:r>
        <w:fldChar w:fldCharType="end"/>
      </w:r>
    </w:p>
    <w:p w14:paraId="7F9A3046" w14:textId="23F0C058" w:rsidR="0037409C" w:rsidRDefault="0037409C">
      <w:pPr>
        <w:pStyle w:val="TOC3"/>
        <w:rPr>
          <w:rFonts w:ascii="Aptos" w:hAnsi="Aptos"/>
          <w:kern w:val="2"/>
          <w:sz w:val="24"/>
          <w:szCs w:val="24"/>
        </w:rPr>
      </w:pPr>
      <w:r>
        <w:t>15.2.5</w:t>
      </w:r>
      <w:r>
        <w:rPr>
          <w:rFonts w:ascii="Aptos" w:hAnsi="Aptos"/>
          <w:kern w:val="2"/>
          <w:sz w:val="24"/>
          <w:szCs w:val="24"/>
        </w:rPr>
        <w:tab/>
      </w:r>
      <w:r>
        <w:rPr>
          <w:lang w:eastAsia="ko-KR"/>
        </w:rPr>
        <w:t>SDS disposition notification type</w:t>
      </w:r>
      <w:r>
        <w:tab/>
      </w:r>
      <w:r>
        <w:fldChar w:fldCharType="begin" w:fldLock="1"/>
      </w:r>
      <w:r>
        <w:instrText xml:space="preserve"> PAGEREF _Toc193389300 \h </w:instrText>
      </w:r>
      <w:r>
        <w:fldChar w:fldCharType="separate"/>
      </w:r>
      <w:r>
        <w:t>238</w:t>
      </w:r>
      <w:r>
        <w:fldChar w:fldCharType="end"/>
      </w:r>
    </w:p>
    <w:p w14:paraId="593AE264" w14:textId="50F5715E" w:rsidR="0037409C" w:rsidRDefault="0037409C">
      <w:pPr>
        <w:pStyle w:val="TOC3"/>
        <w:rPr>
          <w:rFonts w:ascii="Aptos" w:hAnsi="Aptos"/>
          <w:kern w:val="2"/>
          <w:sz w:val="24"/>
          <w:szCs w:val="24"/>
        </w:rPr>
      </w:pPr>
      <w:r>
        <w:t>15.2.6</w:t>
      </w:r>
      <w:r>
        <w:rPr>
          <w:rFonts w:ascii="Aptos" w:hAnsi="Aptos"/>
          <w:kern w:val="2"/>
          <w:sz w:val="24"/>
          <w:szCs w:val="24"/>
        </w:rPr>
        <w:tab/>
      </w:r>
      <w:r>
        <w:rPr>
          <w:lang w:eastAsia="ko-KR"/>
        </w:rPr>
        <w:t>FD disposition notification type</w:t>
      </w:r>
      <w:r>
        <w:tab/>
      </w:r>
      <w:r>
        <w:fldChar w:fldCharType="begin" w:fldLock="1"/>
      </w:r>
      <w:r>
        <w:instrText xml:space="preserve"> PAGEREF _Toc193389301 \h </w:instrText>
      </w:r>
      <w:r>
        <w:fldChar w:fldCharType="separate"/>
      </w:r>
      <w:r>
        <w:t>238</w:t>
      </w:r>
      <w:r>
        <w:fldChar w:fldCharType="end"/>
      </w:r>
    </w:p>
    <w:p w14:paraId="430C04FF" w14:textId="6F3B67A1" w:rsidR="0037409C" w:rsidRDefault="0037409C">
      <w:pPr>
        <w:pStyle w:val="TOC3"/>
        <w:rPr>
          <w:rFonts w:ascii="Aptos" w:hAnsi="Aptos"/>
          <w:kern w:val="2"/>
          <w:sz w:val="24"/>
          <w:szCs w:val="24"/>
        </w:rPr>
      </w:pPr>
      <w:r>
        <w:t>15.2.7</w:t>
      </w:r>
      <w:r>
        <w:rPr>
          <w:rFonts w:ascii="Aptos" w:hAnsi="Aptos"/>
          <w:kern w:val="2"/>
          <w:sz w:val="24"/>
          <w:szCs w:val="24"/>
        </w:rPr>
        <w:tab/>
      </w:r>
      <w:r>
        <w:t>Application ID</w:t>
      </w:r>
      <w:r>
        <w:tab/>
      </w:r>
      <w:r>
        <w:fldChar w:fldCharType="begin" w:fldLock="1"/>
      </w:r>
      <w:r>
        <w:instrText xml:space="preserve"> PAGEREF _Toc193389302 \h </w:instrText>
      </w:r>
      <w:r>
        <w:fldChar w:fldCharType="separate"/>
      </w:r>
      <w:r>
        <w:t>239</w:t>
      </w:r>
      <w:r>
        <w:fldChar w:fldCharType="end"/>
      </w:r>
    </w:p>
    <w:p w14:paraId="3F288F57" w14:textId="428B9AD1" w:rsidR="0037409C" w:rsidRDefault="0037409C">
      <w:pPr>
        <w:pStyle w:val="TOC3"/>
        <w:rPr>
          <w:rFonts w:ascii="Aptos" w:hAnsi="Aptos"/>
          <w:kern w:val="2"/>
          <w:sz w:val="24"/>
          <w:szCs w:val="24"/>
        </w:rPr>
      </w:pPr>
      <w:r>
        <w:t>15.2.8</w:t>
      </w:r>
      <w:r>
        <w:rPr>
          <w:rFonts w:ascii="Aptos" w:hAnsi="Aptos"/>
          <w:kern w:val="2"/>
          <w:sz w:val="24"/>
          <w:szCs w:val="24"/>
        </w:rPr>
        <w:tab/>
      </w:r>
      <w:r>
        <w:rPr>
          <w:lang w:eastAsia="zh-CN"/>
        </w:rPr>
        <w:t>Date and time</w:t>
      </w:r>
      <w:r>
        <w:tab/>
      </w:r>
      <w:r>
        <w:fldChar w:fldCharType="begin" w:fldLock="1"/>
      </w:r>
      <w:r>
        <w:instrText xml:space="preserve"> PAGEREF _Toc193389303 \h </w:instrText>
      </w:r>
      <w:r>
        <w:fldChar w:fldCharType="separate"/>
      </w:r>
      <w:r>
        <w:t>239</w:t>
      </w:r>
      <w:r>
        <w:fldChar w:fldCharType="end"/>
      </w:r>
    </w:p>
    <w:p w14:paraId="120FDB3E" w14:textId="67E6CB39" w:rsidR="0037409C" w:rsidRDefault="0037409C">
      <w:pPr>
        <w:pStyle w:val="TOC3"/>
        <w:rPr>
          <w:rFonts w:ascii="Aptos" w:hAnsi="Aptos"/>
          <w:kern w:val="2"/>
          <w:sz w:val="24"/>
          <w:szCs w:val="24"/>
        </w:rPr>
      </w:pPr>
      <w:r>
        <w:t>15.2.9</w:t>
      </w:r>
      <w:r>
        <w:rPr>
          <w:rFonts w:ascii="Aptos" w:hAnsi="Aptos"/>
          <w:kern w:val="2"/>
          <w:sz w:val="24"/>
          <w:szCs w:val="24"/>
        </w:rPr>
        <w:tab/>
      </w:r>
      <w:r>
        <w:rPr>
          <w:lang w:eastAsia="zh-CN"/>
        </w:rPr>
        <w:t>Conversation ID</w:t>
      </w:r>
      <w:r>
        <w:tab/>
      </w:r>
      <w:r>
        <w:fldChar w:fldCharType="begin" w:fldLock="1"/>
      </w:r>
      <w:r>
        <w:instrText xml:space="preserve"> PAGEREF _Toc193389304 \h </w:instrText>
      </w:r>
      <w:r>
        <w:fldChar w:fldCharType="separate"/>
      </w:r>
      <w:r>
        <w:t>239</w:t>
      </w:r>
      <w:r>
        <w:fldChar w:fldCharType="end"/>
      </w:r>
    </w:p>
    <w:p w14:paraId="055A9CD0" w14:textId="4FDA429A" w:rsidR="0037409C" w:rsidRDefault="0037409C">
      <w:pPr>
        <w:pStyle w:val="TOC3"/>
        <w:rPr>
          <w:rFonts w:ascii="Aptos" w:hAnsi="Aptos"/>
          <w:kern w:val="2"/>
          <w:sz w:val="24"/>
          <w:szCs w:val="24"/>
        </w:rPr>
      </w:pPr>
      <w:r>
        <w:t>15.2.10</w:t>
      </w:r>
      <w:r>
        <w:rPr>
          <w:rFonts w:ascii="Aptos" w:hAnsi="Aptos"/>
          <w:kern w:val="2"/>
          <w:sz w:val="24"/>
          <w:szCs w:val="24"/>
        </w:rPr>
        <w:tab/>
      </w:r>
      <w:r>
        <w:rPr>
          <w:lang w:eastAsia="zh-CN"/>
        </w:rPr>
        <w:t>Message ID</w:t>
      </w:r>
      <w:r>
        <w:tab/>
      </w:r>
      <w:r>
        <w:fldChar w:fldCharType="begin" w:fldLock="1"/>
      </w:r>
      <w:r>
        <w:instrText xml:space="preserve"> PAGEREF _Toc193389305 \h </w:instrText>
      </w:r>
      <w:r>
        <w:fldChar w:fldCharType="separate"/>
      </w:r>
      <w:r>
        <w:t>240</w:t>
      </w:r>
      <w:r>
        <w:fldChar w:fldCharType="end"/>
      </w:r>
    </w:p>
    <w:p w14:paraId="003E8F63" w14:textId="2D4A75A3" w:rsidR="0037409C" w:rsidRDefault="0037409C">
      <w:pPr>
        <w:pStyle w:val="TOC3"/>
        <w:rPr>
          <w:rFonts w:ascii="Aptos" w:hAnsi="Aptos"/>
          <w:kern w:val="2"/>
          <w:sz w:val="24"/>
          <w:szCs w:val="24"/>
        </w:rPr>
      </w:pPr>
      <w:r>
        <w:t>15.2.11</w:t>
      </w:r>
      <w:r>
        <w:rPr>
          <w:rFonts w:ascii="Aptos" w:hAnsi="Aptos"/>
          <w:kern w:val="2"/>
          <w:sz w:val="24"/>
          <w:szCs w:val="24"/>
        </w:rPr>
        <w:tab/>
      </w:r>
      <w:r>
        <w:t xml:space="preserve">InReplyTo </w:t>
      </w:r>
      <w:r>
        <w:rPr>
          <w:lang w:eastAsia="zh-CN"/>
        </w:rPr>
        <w:t>message ID</w:t>
      </w:r>
      <w:r>
        <w:tab/>
      </w:r>
      <w:r>
        <w:fldChar w:fldCharType="begin" w:fldLock="1"/>
      </w:r>
      <w:r>
        <w:instrText xml:space="preserve"> PAGEREF _Toc193389306 \h </w:instrText>
      </w:r>
      <w:r>
        <w:fldChar w:fldCharType="separate"/>
      </w:r>
      <w:r>
        <w:t>240</w:t>
      </w:r>
      <w:r>
        <w:fldChar w:fldCharType="end"/>
      </w:r>
    </w:p>
    <w:p w14:paraId="7B0F88CD" w14:textId="508EE7ED" w:rsidR="0037409C" w:rsidRDefault="0037409C">
      <w:pPr>
        <w:pStyle w:val="TOC3"/>
        <w:rPr>
          <w:rFonts w:ascii="Aptos" w:hAnsi="Aptos"/>
          <w:kern w:val="2"/>
          <w:sz w:val="24"/>
          <w:szCs w:val="24"/>
        </w:rPr>
      </w:pPr>
      <w:r>
        <w:t>15.2.12</w:t>
      </w:r>
      <w:r>
        <w:rPr>
          <w:rFonts w:ascii="Aptos" w:hAnsi="Aptos"/>
          <w:kern w:val="2"/>
          <w:sz w:val="24"/>
          <w:szCs w:val="24"/>
        </w:rPr>
        <w:tab/>
      </w:r>
      <w:r>
        <w:rPr>
          <w:lang w:eastAsia="ko-KR"/>
        </w:rPr>
        <w:t>Number of payloads</w:t>
      </w:r>
      <w:r>
        <w:tab/>
      </w:r>
      <w:r>
        <w:fldChar w:fldCharType="begin" w:fldLock="1"/>
      </w:r>
      <w:r>
        <w:instrText xml:space="preserve"> PAGEREF _Toc193389307 \h </w:instrText>
      </w:r>
      <w:r>
        <w:fldChar w:fldCharType="separate"/>
      </w:r>
      <w:r>
        <w:t>240</w:t>
      </w:r>
      <w:r>
        <w:fldChar w:fldCharType="end"/>
      </w:r>
    </w:p>
    <w:p w14:paraId="1E001763" w14:textId="68266692" w:rsidR="0037409C" w:rsidRDefault="0037409C">
      <w:pPr>
        <w:pStyle w:val="TOC3"/>
        <w:rPr>
          <w:rFonts w:ascii="Aptos" w:hAnsi="Aptos"/>
          <w:kern w:val="2"/>
          <w:sz w:val="24"/>
          <w:szCs w:val="24"/>
        </w:rPr>
      </w:pPr>
      <w:r>
        <w:lastRenderedPageBreak/>
        <w:t>15.2.13</w:t>
      </w:r>
      <w:r>
        <w:rPr>
          <w:rFonts w:ascii="Aptos" w:hAnsi="Aptos"/>
          <w:kern w:val="2"/>
          <w:sz w:val="24"/>
          <w:szCs w:val="24"/>
        </w:rPr>
        <w:tab/>
      </w:r>
      <w:r>
        <w:rPr>
          <w:lang w:eastAsia="ko-KR"/>
        </w:rPr>
        <w:t>Payload</w:t>
      </w:r>
      <w:r>
        <w:tab/>
      </w:r>
      <w:r>
        <w:fldChar w:fldCharType="begin" w:fldLock="1"/>
      </w:r>
      <w:r>
        <w:instrText xml:space="preserve"> PAGEREF _Toc193389308 \h </w:instrText>
      </w:r>
      <w:r>
        <w:fldChar w:fldCharType="separate"/>
      </w:r>
      <w:r>
        <w:t>241</w:t>
      </w:r>
      <w:r>
        <w:fldChar w:fldCharType="end"/>
      </w:r>
    </w:p>
    <w:p w14:paraId="048DFD05" w14:textId="32BECFD4" w:rsidR="0037409C" w:rsidRDefault="0037409C">
      <w:pPr>
        <w:pStyle w:val="TOC3"/>
        <w:rPr>
          <w:rFonts w:ascii="Aptos" w:hAnsi="Aptos"/>
          <w:kern w:val="2"/>
          <w:sz w:val="24"/>
          <w:szCs w:val="24"/>
        </w:rPr>
      </w:pPr>
      <w:r>
        <w:t>15.2.14</w:t>
      </w:r>
      <w:r>
        <w:rPr>
          <w:rFonts w:ascii="Aptos" w:hAnsi="Aptos"/>
          <w:kern w:val="2"/>
          <w:sz w:val="24"/>
          <w:szCs w:val="24"/>
        </w:rPr>
        <w:tab/>
      </w:r>
      <w:r>
        <w:t>MCData group ID</w:t>
      </w:r>
      <w:r>
        <w:tab/>
      </w:r>
      <w:r>
        <w:fldChar w:fldCharType="begin" w:fldLock="1"/>
      </w:r>
      <w:r>
        <w:instrText xml:space="preserve"> PAGEREF _Toc193389309 \h </w:instrText>
      </w:r>
      <w:r>
        <w:fldChar w:fldCharType="separate"/>
      </w:r>
      <w:r>
        <w:t>242</w:t>
      </w:r>
      <w:r>
        <w:fldChar w:fldCharType="end"/>
      </w:r>
    </w:p>
    <w:p w14:paraId="56306A4D" w14:textId="1DB6AE30" w:rsidR="0037409C" w:rsidRDefault="0037409C">
      <w:pPr>
        <w:pStyle w:val="TOC3"/>
        <w:rPr>
          <w:rFonts w:ascii="Aptos" w:hAnsi="Aptos"/>
          <w:kern w:val="2"/>
          <w:sz w:val="24"/>
          <w:szCs w:val="24"/>
        </w:rPr>
      </w:pPr>
      <w:r>
        <w:t>15.2.15</w:t>
      </w:r>
      <w:r>
        <w:rPr>
          <w:rFonts w:ascii="Aptos" w:hAnsi="Aptos"/>
          <w:kern w:val="2"/>
          <w:sz w:val="24"/>
          <w:szCs w:val="24"/>
        </w:rPr>
        <w:tab/>
      </w:r>
      <w:r>
        <w:t>MCData user ID</w:t>
      </w:r>
      <w:r>
        <w:tab/>
      </w:r>
      <w:r>
        <w:fldChar w:fldCharType="begin" w:fldLock="1"/>
      </w:r>
      <w:r>
        <w:instrText xml:space="preserve"> PAGEREF _Toc193389310 \h </w:instrText>
      </w:r>
      <w:r>
        <w:fldChar w:fldCharType="separate"/>
      </w:r>
      <w:r>
        <w:t>242</w:t>
      </w:r>
      <w:r>
        <w:fldChar w:fldCharType="end"/>
      </w:r>
    </w:p>
    <w:p w14:paraId="1A6B02BD" w14:textId="3D8EB65C" w:rsidR="0037409C" w:rsidRDefault="0037409C">
      <w:pPr>
        <w:pStyle w:val="TOC3"/>
        <w:rPr>
          <w:rFonts w:ascii="Aptos" w:hAnsi="Aptos"/>
          <w:kern w:val="2"/>
          <w:sz w:val="24"/>
          <w:szCs w:val="24"/>
        </w:rPr>
      </w:pPr>
      <w:r>
        <w:t>15.2.16</w:t>
      </w:r>
      <w:r>
        <w:rPr>
          <w:rFonts w:ascii="Aptos" w:hAnsi="Aptos"/>
          <w:kern w:val="2"/>
          <w:sz w:val="24"/>
          <w:szCs w:val="24"/>
        </w:rPr>
        <w:tab/>
      </w:r>
      <w:r>
        <w:t>Mandatory download</w:t>
      </w:r>
      <w:r>
        <w:tab/>
      </w:r>
      <w:r>
        <w:fldChar w:fldCharType="begin" w:fldLock="1"/>
      </w:r>
      <w:r>
        <w:instrText xml:space="preserve"> PAGEREF _Toc193389311 \h </w:instrText>
      </w:r>
      <w:r>
        <w:fldChar w:fldCharType="separate"/>
      </w:r>
      <w:r>
        <w:t>243</w:t>
      </w:r>
      <w:r>
        <w:fldChar w:fldCharType="end"/>
      </w:r>
    </w:p>
    <w:p w14:paraId="1654BC51" w14:textId="144ADB14" w:rsidR="0037409C" w:rsidRDefault="0037409C">
      <w:pPr>
        <w:pStyle w:val="TOC3"/>
        <w:rPr>
          <w:rFonts w:ascii="Aptos" w:hAnsi="Aptos"/>
          <w:kern w:val="2"/>
          <w:sz w:val="24"/>
          <w:szCs w:val="24"/>
        </w:rPr>
      </w:pPr>
      <w:r>
        <w:t>15.2.17</w:t>
      </w:r>
      <w:r>
        <w:rPr>
          <w:rFonts w:ascii="Aptos" w:hAnsi="Aptos"/>
          <w:kern w:val="2"/>
          <w:sz w:val="24"/>
          <w:szCs w:val="24"/>
        </w:rPr>
        <w:tab/>
      </w:r>
      <w:r>
        <w:t>Metadata</w:t>
      </w:r>
      <w:r>
        <w:tab/>
      </w:r>
      <w:r>
        <w:fldChar w:fldCharType="begin" w:fldLock="1"/>
      </w:r>
      <w:r>
        <w:instrText xml:space="preserve"> PAGEREF _Toc193389312 \h </w:instrText>
      </w:r>
      <w:r>
        <w:fldChar w:fldCharType="separate"/>
      </w:r>
      <w:r>
        <w:t>243</w:t>
      </w:r>
      <w:r>
        <w:fldChar w:fldCharType="end"/>
      </w:r>
    </w:p>
    <w:p w14:paraId="4BC936FB" w14:textId="3D0DD3F9" w:rsidR="0037409C" w:rsidRDefault="0037409C">
      <w:pPr>
        <w:pStyle w:val="TOC3"/>
        <w:rPr>
          <w:rFonts w:ascii="Aptos" w:hAnsi="Aptos"/>
          <w:kern w:val="2"/>
          <w:sz w:val="24"/>
          <w:szCs w:val="24"/>
        </w:rPr>
      </w:pPr>
      <w:r>
        <w:t>15.2.18</w:t>
      </w:r>
      <w:r>
        <w:rPr>
          <w:rFonts w:ascii="Aptos" w:hAnsi="Aptos"/>
          <w:kern w:val="2"/>
          <w:sz w:val="24"/>
          <w:szCs w:val="24"/>
        </w:rPr>
        <w:tab/>
      </w:r>
      <w:r>
        <w:t>Notification type</w:t>
      </w:r>
      <w:r>
        <w:tab/>
      </w:r>
      <w:r>
        <w:fldChar w:fldCharType="begin" w:fldLock="1"/>
      </w:r>
      <w:r>
        <w:instrText xml:space="preserve"> PAGEREF _Toc193389313 \h </w:instrText>
      </w:r>
      <w:r>
        <w:fldChar w:fldCharType="separate"/>
      </w:r>
      <w:r>
        <w:t>244</w:t>
      </w:r>
      <w:r>
        <w:fldChar w:fldCharType="end"/>
      </w:r>
    </w:p>
    <w:p w14:paraId="014F26EF" w14:textId="0791971E" w:rsidR="0037409C" w:rsidRDefault="0037409C">
      <w:pPr>
        <w:pStyle w:val="TOC3"/>
        <w:rPr>
          <w:rFonts w:ascii="Aptos" w:hAnsi="Aptos"/>
          <w:kern w:val="2"/>
          <w:sz w:val="24"/>
          <w:szCs w:val="24"/>
        </w:rPr>
      </w:pPr>
      <w:r>
        <w:t>15.2.19</w:t>
      </w:r>
      <w:r>
        <w:rPr>
          <w:rFonts w:ascii="Aptos" w:hAnsi="Aptos"/>
          <w:kern w:val="2"/>
          <w:sz w:val="24"/>
          <w:szCs w:val="24"/>
        </w:rPr>
        <w:tab/>
      </w:r>
      <w:r w:rsidRPr="00583E2C">
        <w:rPr>
          <w:lang w:val="en-US" w:eastAsia="ko-KR"/>
        </w:rPr>
        <w:t>Data query</w:t>
      </w:r>
      <w:r>
        <w:rPr>
          <w:lang w:eastAsia="ko-KR"/>
        </w:rPr>
        <w:t xml:space="preserve"> type</w:t>
      </w:r>
      <w:r>
        <w:tab/>
      </w:r>
      <w:r>
        <w:fldChar w:fldCharType="begin" w:fldLock="1"/>
      </w:r>
      <w:r>
        <w:instrText xml:space="preserve"> PAGEREF _Toc193389314 \h </w:instrText>
      </w:r>
      <w:r>
        <w:fldChar w:fldCharType="separate"/>
      </w:r>
      <w:r>
        <w:t>244</w:t>
      </w:r>
      <w:r>
        <w:fldChar w:fldCharType="end"/>
      </w:r>
    </w:p>
    <w:p w14:paraId="549559F1" w14:textId="167B2474" w:rsidR="0037409C" w:rsidRDefault="0037409C">
      <w:pPr>
        <w:pStyle w:val="TOC3"/>
        <w:rPr>
          <w:rFonts w:ascii="Aptos" w:hAnsi="Aptos"/>
          <w:kern w:val="2"/>
          <w:sz w:val="24"/>
          <w:szCs w:val="24"/>
        </w:rPr>
      </w:pPr>
      <w:r>
        <w:t>15.2.20</w:t>
      </w:r>
      <w:r>
        <w:rPr>
          <w:rFonts w:ascii="Aptos" w:hAnsi="Aptos"/>
          <w:kern w:val="2"/>
          <w:sz w:val="24"/>
          <w:szCs w:val="24"/>
        </w:rPr>
        <w:tab/>
      </w:r>
      <w:r w:rsidRPr="00583E2C">
        <w:rPr>
          <w:lang w:val="en-US"/>
        </w:rPr>
        <w:t xml:space="preserve">Comm release Information </w:t>
      </w:r>
      <w:r>
        <w:rPr>
          <w:lang w:eastAsia="ko-KR"/>
        </w:rPr>
        <w:t>type</w:t>
      </w:r>
      <w:r>
        <w:tab/>
      </w:r>
      <w:r>
        <w:fldChar w:fldCharType="begin" w:fldLock="1"/>
      </w:r>
      <w:r>
        <w:instrText xml:space="preserve"> PAGEREF _Toc193389315 \h </w:instrText>
      </w:r>
      <w:r>
        <w:fldChar w:fldCharType="separate"/>
      </w:r>
      <w:r>
        <w:t>245</w:t>
      </w:r>
      <w:r>
        <w:fldChar w:fldCharType="end"/>
      </w:r>
    </w:p>
    <w:p w14:paraId="00A85875" w14:textId="520C3039" w:rsidR="0037409C" w:rsidRDefault="0037409C">
      <w:pPr>
        <w:pStyle w:val="TOC3"/>
        <w:rPr>
          <w:rFonts w:ascii="Aptos" w:hAnsi="Aptos"/>
          <w:kern w:val="2"/>
          <w:sz w:val="24"/>
          <w:szCs w:val="24"/>
        </w:rPr>
      </w:pPr>
      <w:r>
        <w:t>15.2.21</w:t>
      </w:r>
      <w:r>
        <w:rPr>
          <w:rFonts w:ascii="Aptos" w:hAnsi="Aptos"/>
          <w:kern w:val="2"/>
          <w:sz w:val="24"/>
          <w:szCs w:val="24"/>
        </w:rPr>
        <w:tab/>
      </w:r>
      <w:r w:rsidRPr="00583E2C">
        <w:rPr>
          <w:lang w:val="en-US"/>
        </w:rPr>
        <w:t>Extension response type</w:t>
      </w:r>
      <w:r>
        <w:tab/>
      </w:r>
      <w:r>
        <w:fldChar w:fldCharType="begin" w:fldLock="1"/>
      </w:r>
      <w:r>
        <w:instrText xml:space="preserve"> PAGEREF _Toc193389316 \h </w:instrText>
      </w:r>
      <w:r>
        <w:fldChar w:fldCharType="separate"/>
      </w:r>
      <w:r>
        <w:t>245</w:t>
      </w:r>
      <w:r>
        <w:fldChar w:fldCharType="end"/>
      </w:r>
    </w:p>
    <w:p w14:paraId="555640A4" w14:textId="625D073E" w:rsidR="0037409C" w:rsidRDefault="0037409C">
      <w:pPr>
        <w:pStyle w:val="TOC3"/>
        <w:rPr>
          <w:rFonts w:ascii="Aptos" w:hAnsi="Aptos"/>
          <w:kern w:val="2"/>
          <w:sz w:val="24"/>
          <w:szCs w:val="24"/>
        </w:rPr>
      </w:pPr>
      <w:r>
        <w:t>15.2.22</w:t>
      </w:r>
      <w:r>
        <w:rPr>
          <w:rFonts w:ascii="Aptos" w:hAnsi="Aptos"/>
          <w:kern w:val="2"/>
          <w:sz w:val="24"/>
          <w:szCs w:val="24"/>
        </w:rPr>
        <w:tab/>
      </w:r>
      <w:r>
        <w:t>Termination Information type</w:t>
      </w:r>
      <w:r>
        <w:tab/>
      </w:r>
      <w:r>
        <w:fldChar w:fldCharType="begin" w:fldLock="1"/>
      </w:r>
      <w:r>
        <w:instrText xml:space="preserve"> PAGEREF _Toc193389317 \h </w:instrText>
      </w:r>
      <w:r>
        <w:fldChar w:fldCharType="separate"/>
      </w:r>
      <w:r>
        <w:t>246</w:t>
      </w:r>
      <w:r>
        <w:fldChar w:fldCharType="end"/>
      </w:r>
    </w:p>
    <w:p w14:paraId="68FAC000" w14:textId="2803670A" w:rsidR="0037409C" w:rsidRDefault="0037409C">
      <w:pPr>
        <w:pStyle w:val="TOC3"/>
        <w:rPr>
          <w:rFonts w:ascii="Aptos" w:hAnsi="Aptos"/>
          <w:kern w:val="2"/>
          <w:sz w:val="24"/>
          <w:szCs w:val="24"/>
        </w:rPr>
      </w:pPr>
      <w:r>
        <w:t>15.2.23</w:t>
      </w:r>
      <w:r>
        <w:rPr>
          <w:rFonts w:ascii="Aptos" w:hAnsi="Aptos"/>
          <w:kern w:val="2"/>
          <w:sz w:val="24"/>
          <w:szCs w:val="24"/>
        </w:rPr>
        <w:tab/>
      </w:r>
      <w:r>
        <w:t>Release Response Type</w:t>
      </w:r>
      <w:r>
        <w:tab/>
      </w:r>
      <w:r>
        <w:fldChar w:fldCharType="begin" w:fldLock="1"/>
      </w:r>
      <w:r>
        <w:instrText xml:space="preserve"> PAGEREF _Toc193389318 \h </w:instrText>
      </w:r>
      <w:r>
        <w:fldChar w:fldCharType="separate"/>
      </w:r>
      <w:r>
        <w:t>246</w:t>
      </w:r>
      <w:r>
        <w:fldChar w:fldCharType="end"/>
      </w:r>
    </w:p>
    <w:p w14:paraId="76A49EEE" w14:textId="43E6C586" w:rsidR="0037409C" w:rsidRDefault="0037409C">
      <w:pPr>
        <w:pStyle w:val="TOC3"/>
        <w:rPr>
          <w:rFonts w:ascii="Aptos" w:hAnsi="Aptos"/>
          <w:kern w:val="2"/>
          <w:sz w:val="24"/>
          <w:szCs w:val="24"/>
        </w:rPr>
      </w:pPr>
      <w:r>
        <w:t>15.2.24</w:t>
      </w:r>
      <w:r>
        <w:rPr>
          <w:rFonts w:ascii="Aptos" w:hAnsi="Aptos"/>
          <w:kern w:val="2"/>
          <w:sz w:val="24"/>
          <w:szCs w:val="24"/>
        </w:rPr>
        <w:tab/>
      </w:r>
      <w:r>
        <w:t>Extended application ID</w:t>
      </w:r>
      <w:r>
        <w:tab/>
      </w:r>
      <w:r>
        <w:fldChar w:fldCharType="begin" w:fldLock="1"/>
      </w:r>
      <w:r>
        <w:instrText xml:space="preserve"> PAGEREF _Toc193389319 \h </w:instrText>
      </w:r>
      <w:r>
        <w:fldChar w:fldCharType="separate"/>
      </w:r>
      <w:r>
        <w:t>247</w:t>
      </w:r>
      <w:r>
        <w:fldChar w:fldCharType="end"/>
      </w:r>
    </w:p>
    <w:p w14:paraId="247215FC" w14:textId="12F43B8A" w:rsidR="0037409C" w:rsidRDefault="0037409C">
      <w:pPr>
        <w:pStyle w:val="TOC3"/>
        <w:rPr>
          <w:rFonts w:ascii="Aptos" w:hAnsi="Aptos"/>
          <w:kern w:val="2"/>
          <w:sz w:val="24"/>
          <w:szCs w:val="24"/>
        </w:rPr>
      </w:pPr>
      <w:r>
        <w:t>15.2.25</w:t>
      </w:r>
      <w:r>
        <w:rPr>
          <w:rFonts w:ascii="Aptos" w:hAnsi="Aptos"/>
          <w:kern w:val="2"/>
          <w:sz w:val="24"/>
          <w:szCs w:val="24"/>
        </w:rPr>
        <w:tab/>
      </w:r>
      <w:r>
        <w:rPr>
          <w:lang w:eastAsia="ko-KR"/>
        </w:rPr>
        <w:t xml:space="preserve">User </w:t>
      </w:r>
      <w:r>
        <w:t>location</w:t>
      </w:r>
      <w:r>
        <w:tab/>
      </w:r>
      <w:r>
        <w:fldChar w:fldCharType="begin" w:fldLock="1"/>
      </w:r>
      <w:r>
        <w:instrText xml:space="preserve"> PAGEREF _Toc193389320 \h </w:instrText>
      </w:r>
      <w:r>
        <w:fldChar w:fldCharType="separate"/>
      </w:r>
      <w:r>
        <w:t>247</w:t>
      </w:r>
      <w:r>
        <w:fldChar w:fldCharType="end"/>
      </w:r>
    </w:p>
    <w:p w14:paraId="47C23266" w14:textId="1C5E3D7E" w:rsidR="0037409C" w:rsidRDefault="0037409C">
      <w:pPr>
        <w:pStyle w:val="TOC3"/>
        <w:rPr>
          <w:rFonts w:ascii="Aptos" w:hAnsi="Aptos"/>
          <w:kern w:val="2"/>
          <w:sz w:val="24"/>
          <w:szCs w:val="24"/>
        </w:rPr>
      </w:pPr>
      <w:r>
        <w:t>15.2.26</w:t>
      </w:r>
      <w:r>
        <w:rPr>
          <w:rFonts w:ascii="Aptos" w:hAnsi="Aptos"/>
          <w:kern w:val="2"/>
          <w:sz w:val="24"/>
          <w:szCs w:val="24"/>
        </w:rPr>
        <w:tab/>
      </w:r>
      <w:r>
        <w:t>Organization</w:t>
      </w:r>
      <w:r>
        <w:rPr>
          <w:lang w:eastAsia="ko-KR"/>
        </w:rPr>
        <w:t xml:space="preserve"> name</w:t>
      </w:r>
      <w:r>
        <w:tab/>
      </w:r>
      <w:r>
        <w:fldChar w:fldCharType="begin" w:fldLock="1"/>
      </w:r>
      <w:r>
        <w:instrText xml:space="preserve"> PAGEREF _Toc193389321 \h </w:instrText>
      </w:r>
      <w:r>
        <w:fldChar w:fldCharType="separate"/>
      </w:r>
      <w:r>
        <w:t>248</w:t>
      </w:r>
      <w:r>
        <w:fldChar w:fldCharType="end"/>
      </w:r>
    </w:p>
    <w:p w14:paraId="00144255" w14:textId="73A7EAB6" w:rsidR="0037409C" w:rsidRDefault="0037409C">
      <w:pPr>
        <w:pStyle w:val="TOC1"/>
        <w:rPr>
          <w:rFonts w:ascii="Aptos" w:hAnsi="Aptos"/>
          <w:kern w:val="2"/>
          <w:sz w:val="24"/>
          <w:szCs w:val="24"/>
        </w:rPr>
      </w:pPr>
      <w:r>
        <w:t>16</w:t>
      </w:r>
      <w:r>
        <w:rPr>
          <w:rFonts w:ascii="Aptos" w:hAnsi="Aptos"/>
          <w:kern w:val="2"/>
          <w:sz w:val="24"/>
          <w:szCs w:val="24"/>
        </w:rPr>
        <w:tab/>
      </w:r>
      <w:r>
        <w:t>Emergency Alert</w:t>
      </w:r>
      <w:r>
        <w:tab/>
      </w:r>
      <w:r>
        <w:fldChar w:fldCharType="begin" w:fldLock="1"/>
      </w:r>
      <w:r>
        <w:instrText xml:space="preserve"> PAGEREF _Toc193389322 \h </w:instrText>
      </w:r>
      <w:r>
        <w:fldChar w:fldCharType="separate"/>
      </w:r>
      <w:r>
        <w:t>248</w:t>
      </w:r>
      <w:r>
        <w:fldChar w:fldCharType="end"/>
      </w:r>
    </w:p>
    <w:p w14:paraId="2441711A" w14:textId="117FFDF9" w:rsidR="0037409C" w:rsidRDefault="0037409C">
      <w:pPr>
        <w:pStyle w:val="TOC2"/>
        <w:rPr>
          <w:rFonts w:ascii="Aptos" w:hAnsi="Aptos"/>
          <w:kern w:val="2"/>
          <w:sz w:val="24"/>
          <w:szCs w:val="24"/>
        </w:rPr>
      </w:pPr>
      <w:r>
        <w:t>16.1</w:t>
      </w:r>
      <w:r>
        <w:rPr>
          <w:rFonts w:ascii="Aptos" w:hAnsi="Aptos"/>
          <w:kern w:val="2"/>
          <w:sz w:val="24"/>
          <w:szCs w:val="24"/>
        </w:rPr>
        <w:tab/>
      </w:r>
      <w:r>
        <w:t>General</w:t>
      </w:r>
      <w:r>
        <w:tab/>
      </w:r>
      <w:r>
        <w:fldChar w:fldCharType="begin" w:fldLock="1"/>
      </w:r>
      <w:r>
        <w:instrText xml:space="preserve"> PAGEREF _Toc193389323 \h </w:instrText>
      </w:r>
      <w:r>
        <w:fldChar w:fldCharType="separate"/>
      </w:r>
      <w:r>
        <w:t>248</w:t>
      </w:r>
      <w:r>
        <w:fldChar w:fldCharType="end"/>
      </w:r>
    </w:p>
    <w:p w14:paraId="7D9CAB17" w14:textId="2AC92CDF" w:rsidR="0037409C" w:rsidRDefault="0037409C">
      <w:pPr>
        <w:pStyle w:val="TOC2"/>
        <w:rPr>
          <w:rFonts w:ascii="Aptos" w:hAnsi="Aptos"/>
          <w:kern w:val="2"/>
          <w:sz w:val="24"/>
          <w:szCs w:val="24"/>
        </w:rPr>
      </w:pPr>
      <w:r>
        <w:t>16.2</w:t>
      </w:r>
      <w:r>
        <w:rPr>
          <w:rFonts w:ascii="Aptos" w:hAnsi="Aptos"/>
          <w:kern w:val="2"/>
          <w:sz w:val="24"/>
          <w:szCs w:val="24"/>
        </w:rPr>
        <w:tab/>
      </w:r>
      <w:r>
        <w:t>On-network emergency alert</w:t>
      </w:r>
      <w:r>
        <w:tab/>
      </w:r>
      <w:r>
        <w:fldChar w:fldCharType="begin" w:fldLock="1"/>
      </w:r>
      <w:r>
        <w:instrText xml:space="preserve"> PAGEREF _Toc193389324 \h </w:instrText>
      </w:r>
      <w:r>
        <w:fldChar w:fldCharType="separate"/>
      </w:r>
      <w:r>
        <w:t>249</w:t>
      </w:r>
      <w:r>
        <w:fldChar w:fldCharType="end"/>
      </w:r>
    </w:p>
    <w:p w14:paraId="7E5C851E" w14:textId="705C6694" w:rsidR="0037409C" w:rsidRDefault="0037409C">
      <w:pPr>
        <w:pStyle w:val="TOC3"/>
        <w:rPr>
          <w:rFonts w:ascii="Aptos" w:hAnsi="Aptos"/>
          <w:kern w:val="2"/>
          <w:sz w:val="24"/>
          <w:szCs w:val="24"/>
        </w:rPr>
      </w:pPr>
      <w:r w:rsidRPr="00583E2C">
        <w:rPr>
          <w:rFonts w:eastAsia="Malgun Gothic"/>
        </w:rPr>
        <w:t>16.2.1</w:t>
      </w:r>
      <w:r>
        <w:rPr>
          <w:rFonts w:ascii="Aptos" w:hAnsi="Aptos"/>
          <w:kern w:val="2"/>
          <w:sz w:val="24"/>
          <w:szCs w:val="24"/>
        </w:rPr>
        <w:tab/>
      </w:r>
      <w:r w:rsidRPr="00583E2C">
        <w:rPr>
          <w:rFonts w:eastAsia="Malgun Gothic"/>
        </w:rPr>
        <w:t>Client procedures</w:t>
      </w:r>
      <w:r>
        <w:tab/>
      </w:r>
      <w:r>
        <w:fldChar w:fldCharType="begin" w:fldLock="1"/>
      </w:r>
      <w:r>
        <w:instrText xml:space="preserve"> PAGEREF _Toc193389325 \h </w:instrText>
      </w:r>
      <w:r>
        <w:fldChar w:fldCharType="separate"/>
      </w:r>
      <w:r>
        <w:t>249</w:t>
      </w:r>
      <w:r>
        <w:fldChar w:fldCharType="end"/>
      </w:r>
    </w:p>
    <w:p w14:paraId="3E6BC22A" w14:textId="46A91071" w:rsidR="0037409C" w:rsidRDefault="0037409C">
      <w:pPr>
        <w:pStyle w:val="TOC4"/>
        <w:rPr>
          <w:rFonts w:ascii="Aptos" w:hAnsi="Aptos"/>
          <w:kern w:val="2"/>
          <w:sz w:val="24"/>
          <w:szCs w:val="24"/>
        </w:rPr>
      </w:pPr>
      <w:r w:rsidRPr="00583E2C">
        <w:rPr>
          <w:rFonts w:eastAsia="Malgun Gothic"/>
        </w:rPr>
        <w:t>16.2.1.1</w:t>
      </w:r>
      <w:r>
        <w:rPr>
          <w:rFonts w:ascii="Aptos" w:hAnsi="Aptos"/>
          <w:kern w:val="2"/>
          <w:sz w:val="24"/>
          <w:szCs w:val="24"/>
        </w:rPr>
        <w:tab/>
      </w:r>
      <w:r w:rsidRPr="00583E2C">
        <w:rPr>
          <w:rFonts w:eastAsia="Malgun Gothic"/>
        </w:rPr>
        <w:t>Emergency alert origination</w:t>
      </w:r>
      <w:r>
        <w:tab/>
      </w:r>
      <w:r>
        <w:fldChar w:fldCharType="begin" w:fldLock="1"/>
      </w:r>
      <w:r>
        <w:instrText xml:space="preserve"> PAGEREF _Toc193389326 \h </w:instrText>
      </w:r>
      <w:r>
        <w:fldChar w:fldCharType="separate"/>
      </w:r>
      <w:r>
        <w:t>249</w:t>
      </w:r>
      <w:r>
        <w:fldChar w:fldCharType="end"/>
      </w:r>
    </w:p>
    <w:p w14:paraId="47049F3F" w14:textId="5801056E" w:rsidR="0037409C" w:rsidRDefault="0037409C">
      <w:pPr>
        <w:pStyle w:val="TOC4"/>
        <w:rPr>
          <w:rFonts w:ascii="Aptos" w:hAnsi="Aptos"/>
          <w:kern w:val="2"/>
          <w:sz w:val="24"/>
          <w:szCs w:val="24"/>
        </w:rPr>
      </w:pPr>
      <w:r w:rsidRPr="00583E2C">
        <w:rPr>
          <w:rFonts w:eastAsia="Malgun Gothic"/>
        </w:rPr>
        <w:t>16.2.1.2</w:t>
      </w:r>
      <w:r>
        <w:rPr>
          <w:rFonts w:ascii="Aptos" w:hAnsi="Aptos"/>
          <w:kern w:val="2"/>
          <w:sz w:val="24"/>
          <w:szCs w:val="24"/>
        </w:rPr>
        <w:tab/>
      </w:r>
      <w:r w:rsidRPr="00583E2C">
        <w:rPr>
          <w:rFonts w:eastAsia="Malgun Gothic"/>
        </w:rPr>
        <w:t>Emergency alert cancellation</w:t>
      </w:r>
      <w:r>
        <w:tab/>
      </w:r>
      <w:r>
        <w:fldChar w:fldCharType="begin" w:fldLock="1"/>
      </w:r>
      <w:r>
        <w:instrText xml:space="preserve"> PAGEREF _Toc193389327 \h </w:instrText>
      </w:r>
      <w:r>
        <w:fldChar w:fldCharType="separate"/>
      </w:r>
      <w:r>
        <w:t>250</w:t>
      </w:r>
      <w:r>
        <w:fldChar w:fldCharType="end"/>
      </w:r>
    </w:p>
    <w:p w14:paraId="175E137F" w14:textId="4A9C2F71" w:rsidR="0037409C" w:rsidRDefault="0037409C">
      <w:pPr>
        <w:pStyle w:val="TOC4"/>
        <w:rPr>
          <w:rFonts w:ascii="Aptos" w:hAnsi="Aptos"/>
          <w:kern w:val="2"/>
          <w:sz w:val="24"/>
          <w:szCs w:val="24"/>
        </w:rPr>
      </w:pPr>
      <w:r w:rsidRPr="00583E2C">
        <w:rPr>
          <w:rFonts w:eastAsia="Malgun Gothic"/>
        </w:rPr>
        <w:t>1</w:t>
      </w:r>
      <w:r w:rsidRPr="00583E2C">
        <w:rPr>
          <w:rFonts w:eastAsia="Malgun Gothic"/>
          <w:lang w:val="en-US"/>
        </w:rPr>
        <w:t>6</w:t>
      </w:r>
      <w:r w:rsidRPr="00583E2C">
        <w:rPr>
          <w:rFonts w:eastAsia="Malgun Gothic"/>
        </w:rPr>
        <w:t>.2.1.3</w:t>
      </w:r>
      <w:r>
        <w:rPr>
          <w:rFonts w:ascii="Aptos" w:hAnsi="Aptos"/>
          <w:kern w:val="2"/>
          <w:sz w:val="24"/>
          <w:szCs w:val="24"/>
        </w:rPr>
        <w:tab/>
      </w:r>
      <w:r w:rsidRPr="00583E2C">
        <w:rPr>
          <w:rFonts w:eastAsia="Malgun Gothic"/>
        </w:rPr>
        <w:t>MCData client receives an MCData emergency alert or communication notification</w:t>
      </w:r>
      <w:r>
        <w:tab/>
      </w:r>
      <w:r>
        <w:fldChar w:fldCharType="begin" w:fldLock="1"/>
      </w:r>
      <w:r>
        <w:instrText xml:space="preserve"> PAGEREF _Toc193389328 \h </w:instrText>
      </w:r>
      <w:r>
        <w:fldChar w:fldCharType="separate"/>
      </w:r>
      <w:r>
        <w:t>251</w:t>
      </w:r>
      <w:r>
        <w:fldChar w:fldCharType="end"/>
      </w:r>
    </w:p>
    <w:p w14:paraId="0F1EC04A" w14:textId="2A6886E4" w:rsidR="0037409C" w:rsidRDefault="0037409C">
      <w:pPr>
        <w:pStyle w:val="TOC3"/>
        <w:rPr>
          <w:rFonts w:ascii="Aptos" w:hAnsi="Aptos"/>
          <w:kern w:val="2"/>
          <w:sz w:val="24"/>
          <w:szCs w:val="24"/>
        </w:rPr>
      </w:pPr>
      <w:r>
        <w:t>1</w:t>
      </w:r>
      <w:r w:rsidRPr="00583E2C">
        <w:rPr>
          <w:lang w:val="en-US"/>
        </w:rPr>
        <w:t>6</w:t>
      </w:r>
      <w:r>
        <w:t>.</w:t>
      </w:r>
      <w:r w:rsidRPr="00583E2C">
        <w:rPr>
          <w:lang w:val="en-US"/>
        </w:rPr>
        <w:t>2</w:t>
      </w:r>
      <w:r>
        <w:t>.2</w:t>
      </w:r>
      <w:r>
        <w:rPr>
          <w:rFonts w:ascii="Aptos" w:hAnsi="Aptos"/>
          <w:kern w:val="2"/>
          <w:sz w:val="24"/>
          <w:szCs w:val="24"/>
        </w:rPr>
        <w:tab/>
      </w:r>
      <w:r>
        <w:t>Participating MC</w:t>
      </w:r>
      <w:r w:rsidRPr="00583E2C">
        <w:rPr>
          <w:lang w:val="en-US"/>
        </w:rPr>
        <w:t>Data</w:t>
      </w:r>
      <w:r>
        <w:t xml:space="preserve"> function procedures</w:t>
      </w:r>
      <w:r>
        <w:tab/>
      </w:r>
      <w:r>
        <w:fldChar w:fldCharType="begin" w:fldLock="1"/>
      </w:r>
      <w:r>
        <w:instrText xml:space="preserve"> PAGEREF _Toc193389329 \h </w:instrText>
      </w:r>
      <w:r>
        <w:fldChar w:fldCharType="separate"/>
      </w:r>
      <w:r>
        <w:t>253</w:t>
      </w:r>
      <w:r>
        <w:fldChar w:fldCharType="end"/>
      </w:r>
    </w:p>
    <w:p w14:paraId="29C37F7F" w14:textId="60DEF715" w:rsidR="0037409C" w:rsidRDefault="0037409C">
      <w:pPr>
        <w:pStyle w:val="TOC4"/>
        <w:rPr>
          <w:rFonts w:ascii="Aptos" w:hAnsi="Aptos"/>
          <w:kern w:val="2"/>
          <w:sz w:val="24"/>
          <w:szCs w:val="24"/>
        </w:rPr>
      </w:pPr>
      <w:r>
        <w:t>1</w:t>
      </w:r>
      <w:r w:rsidRPr="00583E2C">
        <w:rPr>
          <w:lang w:val="en-US"/>
        </w:rPr>
        <w:t>6</w:t>
      </w:r>
      <w:r>
        <w:t>.</w:t>
      </w:r>
      <w:r w:rsidRPr="00583E2C">
        <w:rPr>
          <w:lang w:val="en-US"/>
        </w:rPr>
        <w:t>2</w:t>
      </w:r>
      <w:r>
        <w:t>.2.1</w:t>
      </w:r>
      <w:r>
        <w:rPr>
          <w:rFonts w:ascii="Aptos" w:hAnsi="Aptos"/>
          <w:kern w:val="2"/>
          <w:sz w:val="24"/>
          <w:szCs w:val="24"/>
        </w:rPr>
        <w:tab/>
      </w:r>
      <w:r>
        <w:t>Receipt of a SIP MESSAGE request for emergency notification from the served MC</w:t>
      </w:r>
      <w:r w:rsidRPr="00583E2C">
        <w:rPr>
          <w:lang w:val="en-US"/>
        </w:rPr>
        <w:t>Data</w:t>
      </w:r>
      <w:r>
        <w:t xml:space="preserve"> client</w:t>
      </w:r>
      <w:r>
        <w:tab/>
      </w:r>
      <w:r>
        <w:fldChar w:fldCharType="begin" w:fldLock="1"/>
      </w:r>
      <w:r>
        <w:instrText xml:space="preserve"> PAGEREF _Toc193389330 \h </w:instrText>
      </w:r>
      <w:r>
        <w:fldChar w:fldCharType="separate"/>
      </w:r>
      <w:r>
        <w:t>253</w:t>
      </w:r>
      <w:r>
        <w:fldChar w:fldCharType="end"/>
      </w:r>
    </w:p>
    <w:p w14:paraId="4BFEEFD8" w14:textId="7FB56ED0" w:rsidR="0037409C" w:rsidRDefault="0037409C">
      <w:pPr>
        <w:pStyle w:val="TOC4"/>
        <w:rPr>
          <w:rFonts w:ascii="Aptos" w:hAnsi="Aptos"/>
          <w:kern w:val="2"/>
          <w:sz w:val="24"/>
          <w:szCs w:val="24"/>
        </w:rPr>
      </w:pPr>
      <w:r w:rsidRPr="00583E2C">
        <w:rPr>
          <w:lang w:val="en-US"/>
        </w:rPr>
        <w:t>16.2</w:t>
      </w:r>
      <w:r>
        <w:t>.2.2</w:t>
      </w:r>
      <w:r>
        <w:rPr>
          <w:rFonts w:ascii="Aptos" w:hAnsi="Aptos"/>
          <w:kern w:val="2"/>
          <w:sz w:val="24"/>
          <w:szCs w:val="24"/>
        </w:rPr>
        <w:tab/>
      </w:r>
      <w:r>
        <w:t>Receipt of a SIP MESSAGE request for emergency notification for terminating MC</w:t>
      </w:r>
      <w:r w:rsidRPr="00583E2C">
        <w:rPr>
          <w:lang w:val="en-US"/>
        </w:rPr>
        <w:t>Data</w:t>
      </w:r>
      <w:r>
        <w:t xml:space="preserve"> client</w:t>
      </w:r>
      <w:r>
        <w:tab/>
      </w:r>
      <w:r>
        <w:fldChar w:fldCharType="begin" w:fldLock="1"/>
      </w:r>
      <w:r>
        <w:instrText xml:space="preserve"> PAGEREF _Toc193389331 \h </w:instrText>
      </w:r>
      <w:r>
        <w:fldChar w:fldCharType="separate"/>
      </w:r>
      <w:r>
        <w:t>254</w:t>
      </w:r>
      <w:r>
        <w:fldChar w:fldCharType="end"/>
      </w:r>
    </w:p>
    <w:p w14:paraId="0E4420F7" w14:textId="4D60071F" w:rsidR="0037409C" w:rsidRDefault="0037409C">
      <w:pPr>
        <w:pStyle w:val="TOC4"/>
        <w:rPr>
          <w:rFonts w:ascii="Aptos" w:hAnsi="Aptos"/>
          <w:kern w:val="2"/>
          <w:sz w:val="24"/>
          <w:szCs w:val="24"/>
        </w:rPr>
      </w:pPr>
      <w:r>
        <w:t>1</w:t>
      </w:r>
      <w:r w:rsidRPr="00583E2C">
        <w:rPr>
          <w:lang w:val="en-US"/>
        </w:rPr>
        <w:t>6.2</w:t>
      </w:r>
      <w:r>
        <w:t>.2.3</w:t>
      </w:r>
      <w:r>
        <w:rPr>
          <w:rFonts w:ascii="Aptos" w:hAnsi="Aptos"/>
          <w:kern w:val="2"/>
          <w:sz w:val="24"/>
          <w:szCs w:val="24"/>
        </w:rPr>
        <w:tab/>
      </w:r>
      <w:r>
        <w:t>Receipt of a SIP MESSAGE request indicating successful delivery of emergency notification</w:t>
      </w:r>
      <w:r>
        <w:tab/>
      </w:r>
      <w:r>
        <w:fldChar w:fldCharType="begin" w:fldLock="1"/>
      </w:r>
      <w:r>
        <w:instrText xml:space="preserve"> PAGEREF _Toc193389332 \h </w:instrText>
      </w:r>
      <w:r>
        <w:fldChar w:fldCharType="separate"/>
      </w:r>
      <w:r>
        <w:t>255</w:t>
      </w:r>
      <w:r>
        <w:fldChar w:fldCharType="end"/>
      </w:r>
    </w:p>
    <w:p w14:paraId="66B161FE" w14:textId="5A90A9E7" w:rsidR="0037409C" w:rsidRDefault="0037409C">
      <w:pPr>
        <w:pStyle w:val="TOC3"/>
        <w:rPr>
          <w:rFonts w:ascii="Aptos" w:hAnsi="Aptos"/>
          <w:kern w:val="2"/>
          <w:sz w:val="24"/>
          <w:szCs w:val="24"/>
        </w:rPr>
      </w:pPr>
      <w:r>
        <w:t>1</w:t>
      </w:r>
      <w:r w:rsidRPr="00583E2C">
        <w:rPr>
          <w:lang w:val="en-US"/>
        </w:rPr>
        <w:t>6</w:t>
      </w:r>
      <w:r>
        <w:t>.</w:t>
      </w:r>
      <w:r w:rsidRPr="00583E2C">
        <w:rPr>
          <w:lang w:val="en-US"/>
        </w:rPr>
        <w:t>2</w:t>
      </w:r>
      <w:r>
        <w:t>.3</w:t>
      </w:r>
      <w:r>
        <w:rPr>
          <w:rFonts w:ascii="Aptos" w:hAnsi="Aptos"/>
          <w:kern w:val="2"/>
          <w:sz w:val="24"/>
          <w:szCs w:val="24"/>
        </w:rPr>
        <w:tab/>
      </w:r>
      <w:r>
        <w:t>Controlling MC</w:t>
      </w:r>
      <w:r w:rsidRPr="00583E2C">
        <w:rPr>
          <w:lang w:val="en-US"/>
        </w:rPr>
        <w:t>Data</w:t>
      </w:r>
      <w:r>
        <w:t xml:space="preserve"> function procedures</w:t>
      </w:r>
      <w:r>
        <w:tab/>
      </w:r>
      <w:r>
        <w:fldChar w:fldCharType="begin" w:fldLock="1"/>
      </w:r>
      <w:r>
        <w:instrText xml:space="preserve"> PAGEREF _Toc193389333 \h </w:instrText>
      </w:r>
      <w:r>
        <w:fldChar w:fldCharType="separate"/>
      </w:r>
      <w:r>
        <w:t>256</w:t>
      </w:r>
      <w:r>
        <w:fldChar w:fldCharType="end"/>
      </w:r>
    </w:p>
    <w:p w14:paraId="3E094B4E" w14:textId="60CDF4CB" w:rsidR="0037409C" w:rsidRDefault="0037409C">
      <w:pPr>
        <w:pStyle w:val="TOC4"/>
        <w:rPr>
          <w:rFonts w:ascii="Aptos" w:hAnsi="Aptos"/>
          <w:kern w:val="2"/>
          <w:sz w:val="24"/>
          <w:szCs w:val="24"/>
        </w:rPr>
      </w:pPr>
      <w:r>
        <w:t>1</w:t>
      </w:r>
      <w:r w:rsidRPr="00583E2C">
        <w:rPr>
          <w:lang w:val="en-US"/>
        </w:rPr>
        <w:t>6</w:t>
      </w:r>
      <w:r>
        <w:t>.</w:t>
      </w:r>
      <w:r w:rsidRPr="00583E2C">
        <w:rPr>
          <w:lang w:val="en-US"/>
        </w:rPr>
        <w:t>2</w:t>
      </w:r>
      <w:r>
        <w:t>.3.1</w:t>
      </w:r>
      <w:r>
        <w:rPr>
          <w:rFonts w:ascii="Aptos" w:hAnsi="Aptos"/>
          <w:kern w:val="2"/>
          <w:sz w:val="24"/>
          <w:szCs w:val="24"/>
        </w:rPr>
        <w:tab/>
      </w:r>
      <w:r>
        <w:t>Handling of a SIP MESSAGE request for emergency notification</w:t>
      </w:r>
      <w:r>
        <w:tab/>
      </w:r>
      <w:r>
        <w:fldChar w:fldCharType="begin" w:fldLock="1"/>
      </w:r>
      <w:r>
        <w:instrText xml:space="preserve"> PAGEREF _Toc193389334 \h </w:instrText>
      </w:r>
      <w:r>
        <w:fldChar w:fldCharType="separate"/>
      </w:r>
      <w:r>
        <w:t>256</w:t>
      </w:r>
      <w:r>
        <w:fldChar w:fldCharType="end"/>
      </w:r>
    </w:p>
    <w:p w14:paraId="059AB6BF" w14:textId="3C7CBC06" w:rsidR="0037409C" w:rsidRDefault="0037409C">
      <w:pPr>
        <w:pStyle w:val="TOC4"/>
        <w:rPr>
          <w:rFonts w:ascii="Aptos" w:hAnsi="Aptos"/>
          <w:kern w:val="2"/>
          <w:sz w:val="24"/>
          <w:szCs w:val="24"/>
        </w:rPr>
      </w:pPr>
      <w:r>
        <w:t>1</w:t>
      </w:r>
      <w:r w:rsidRPr="00583E2C">
        <w:rPr>
          <w:lang w:val="en-US"/>
        </w:rPr>
        <w:t>6.2</w:t>
      </w:r>
      <w:r>
        <w:t>.3.2</w:t>
      </w:r>
      <w:r>
        <w:rPr>
          <w:rFonts w:ascii="Aptos" w:hAnsi="Aptos"/>
          <w:kern w:val="2"/>
          <w:sz w:val="24"/>
          <w:szCs w:val="24"/>
        </w:rPr>
        <w:tab/>
      </w:r>
      <w:r>
        <w:t>Handling of a SIP MESSAGE request for emergency alert cancellation</w:t>
      </w:r>
      <w:r>
        <w:tab/>
      </w:r>
      <w:r>
        <w:fldChar w:fldCharType="begin" w:fldLock="1"/>
      </w:r>
      <w:r>
        <w:instrText xml:space="preserve"> PAGEREF _Toc193389335 \h </w:instrText>
      </w:r>
      <w:r>
        <w:fldChar w:fldCharType="separate"/>
      </w:r>
      <w:r>
        <w:t>257</w:t>
      </w:r>
      <w:r>
        <w:fldChar w:fldCharType="end"/>
      </w:r>
    </w:p>
    <w:p w14:paraId="1B6174D6" w14:textId="1338A48B" w:rsidR="0037409C" w:rsidRDefault="0037409C">
      <w:pPr>
        <w:pStyle w:val="TOC2"/>
        <w:rPr>
          <w:rFonts w:ascii="Aptos" w:hAnsi="Aptos"/>
          <w:kern w:val="2"/>
          <w:sz w:val="24"/>
          <w:szCs w:val="24"/>
        </w:rPr>
      </w:pPr>
      <w:r>
        <w:t>16.3</w:t>
      </w:r>
      <w:r>
        <w:rPr>
          <w:rFonts w:ascii="Aptos" w:hAnsi="Aptos"/>
          <w:kern w:val="2"/>
          <w:sz w:val="24"/>
          <w:szCs w:val="24"/>
        </w:rPr>
        <w:tab/>
      </w:r>
      <w:r>
        <w:t>Off-network emergency alert</w:t>
      </w:r>
      <w:r>
        <w:tab/>
      </w:r>
      <w:r>
        <w:fldChar w:fldCharType="begin" w:fldLock="1"/>
      </w:r>
      <w:r>
        <w:instrText xml:space="preserve"> PAGEREF _Toc193389336 \h </w:instrText>
      </w:r>
      <w:r>
        <w:fldChar w:fldCharType="separate"/>
      </w:r>
      <w:r>
        <w:t>260</w:t>
      </w:r>
      <w:r>
        <w:fldChar w:fldCharType="end"/>
      </w:r>
    </w:p>
    <w:p w14:paraId="04CBF91B" w14:textId="6458652B" w:rsidR="0037409C" w:rsidRDefault="0037409C">
      <w:pPr>
        <w:pStyle w:val="TOC3"/>
        <w:rPr>
          <w:rFonts w:ascii="Aptos" w:hAnsi="Aptos"/>
          <w:kern w:val="2"/>
          <w:sz w:val="24"/>
          <w:szCs w:val="24"/>
        </w:rPr>
      </w:pPr>
      <w:r w:rsidRPr="00583E2C">
        <w:rPr>
          <w:rFonts w:eastAsia="Malgun Gothic"/>
        </w:rPr>
        <w:t>16.3.1</w:t>
      </w:r>
      <w:r>
        <w:rPr>
          <w:rFonts w:ascii="Aptos" w:hAnsi="Aptos"/>
          <w:kern w:val="2"/>
          <w:sz w:val="24"/>
          <w:szCs w:val="24"/>
        </w:rPr>
        <w:tab/>
      </w:r>
      <w:r w:rsidRPr="00583E2C">
        <w:rPr>
          <w:rFonts w:eastAsia="Malgun Gothic"/>
        </w:rPr>
        <w:t>General</w:t>
      </w:r>
      <w:r>
        <w:tab/>
      </w:r>
      <w:r>
        <w:fldChar w:fldCharType="begin" w:fldLock="1"/>
      </w:r>
      <w:r>
        <w:instrText xml:space="preserve"> PAGEREF _Toc193389337 \h </w:instrText>
      </w:r>
      <w:r>
        <w:fldChar w:fldCharType="separate"/>
      </w:r>
      <w:r>
        <w:t>260</w:t>
      </w:r>
      <w:r>
        <w:fldChar w:fldCharType="end"/>
      </w:r>
    </w:p>
    <w:p w14:paraId="20203F9A" w14:textId="4CCB25D3" w:rsidR="0037409C" w:rsidRDefault="0037409C">
      <w:pPr>
        <w:pStyle w:val="TOC3"/>
        <w:rPr>
          <w:rFonts w:ascii="Aptos" w:hAnsi="Aptos"/>
          <w:kern w:val="2"/>
          <w:sz w:val="24"/>
          <w:szCs w:val="24"/>
        </w:rPr>
      </w:pPr>
      <w:r w:rsidRPr="00583E2C">
        <w:rPr>
          <w:rFonts w:eastAsia="Malgun Gothic"/>
        </w:rPr>
        <w:t>16.3.2</w:t>
      </w:r>
      <w:r>
        <w:rPr>
          <w:rFonts w:ascii="Aptos" w:hAnsi="Aptos"/>
          <w:kern w:val="2"/>
          <w:sz w:val="24"/>
          <w:szCs w:val="24"/>
        </w:rPr>
        <w:tab/>
      </w:r>
      <w:r w:rsidRPr="00583E2C">
        <w:rPr>
          <w:rFonts w:eastAsia="Malgun Gothic"/>
        </w:rPr>
        <w:t>Basic state machine</w:t>
      </w:r>
      <w:r>
        <w:tab/>
      </w:r>
      <w:r>
        <w:fldChar w:fldCharType="begin" w:fldLock="1"/>
      </w:r>
      <w:r>
        <w:instrText xml:space="preserve"> PAGEREF _Toc193389338 \h </w:instrText>
      </w:r>
      <w:r>
        <w:fldChar w:fldCharType="separate"/>
      </w:r>
      <w:r>
        <w:t>260</w:t>
      </w:r>
      <w:r>
        <w:fldChar w:fldCharType="end"/>
      </w:r>
    </w:p>
    <w:p w14:paraId="1034B2AB" w14:textId="34474D3D" w:rsidR="0037409C" w:rsidRDefault="0037409C">
      <w:pPr>
        <w:pStyle w:val="TOC4"/>
        <w:rPr>
          <w:rFonts w:ascii="Aptos" w:hAnsi="Aptos"/>
          <w:kern w:val="2"/>
          <w:sz w:val="24"/>
          <w:szCs w:val="24"/>
        </w:rPr>
      </w:pPr>
      <w:r w:rsidRPr="00583E2C">
        <w:rPr>
          <w:rFonts w:eastAsia="Malgun Gothic"/>
        </w:rPr>
        <w:t>16.3.2.1</w:t>
      </w:r>
      <w:r>
        <w:rPr>
          <w:rFonts w:ascii="Aptos" w:hAnsi="Aptos"/>
          <w:kern w:val="2"/>
          <w:sz w:val="24"/>
          <w:szCs w:val="24"/>
        </w:rPr>
        <w:tab/>
      </w:r>
      <w:r w:rsidRPr="00583E2C">
        <w:rPr>
          <w:rFonts w:eastAsia="Malgun Gothic"/>
        </w:rPr>
        <w:t>General</w:t>
      </w:r>
      <w:r>
        <w:tab/>
      </w:r>
      <w:r>
        <w:fldChar w:fldCharType="begin" w:fldLock="1"/>
      </w:r>
      <w:r>
        <w:instrText xml:space="preserve"> PAGEREF _Toc193389339 \h </w:instrText>
      </w:r>
      <w:r>
        <w:fldChar w:fldCharType="separate"/>
      </w:r>
      <w:r>
        <w:t>260</w:t>
      </w:r>
      <w:r>
        <w:fldChar w:fldCharType="end"/>
      </w:r>
    </w:p>
    <w:p w14:paraId="50B6F4AE" w14:textId="721A90E4" w:rsidR="0037409C" w:rsidRDefault="0037409C">
      <w:pPr>
        <w:pStyle w:val="TOC4"/>
        <w:rPr>
          <w:rFonts w:ascii="Aptos" w:hAnsi="Aptos"/>
          <w:kern w:val="2"/>
          <w:sz w:val="24"/>
          <w:szCs w:val="24"/>
        </w:rPr>
      </w:pPr>
      <w:r w:rsidRPr="00583E2C">
        <w:rPr>
          <w:rFonts w:eastAsia="Malgun Gothic"/>
          <w:lang w:eastAsia="zh-CN"/>
        </w:rPr>
        <w:t>16.3.2.2</w:t>
      </w:r>
      <w:r>
        <w:rPr>
          <w:rFonts w:ascii="Aptos" w:hAnsi="Aptos"/>
          <w:kern w:val="2"/>
          <w:sz w:val="24"/>
          <w:szCs w:val="24"/>
        </w:rPr>
        <w:tab/>
      </w:r>
      <w:r w:rsidRPr="00583E2C">
        <w:rPr>
          <w:rFonts w:eastAsia="Malgun Gothic"/>
        </w:rPr>
        <w:t>Emergency</w:t>
      </w:r>
      <w:r w:rsidRPr="00583E2C">
        <w:rPr>
          <w:rFonts w:eastAsia="Malgun Gothic"/>
          <w:lang w:eastAsia="zh-CN"/>
        </w:rPr>
        <w:t xml:space="preserve"> alert state machine</w:t>
      </w:r>
      <w:r>
        <w:tab/>
      </w:r>
      <w:r>
        <w:fldChar w:fldCharType="begin" w:fldLock="1"/>
      </w:r>
      <w:r>
        <w:instrText xml:space="preserve"> PAGEREF _Toc193389340 \h </w:instrText>
      </w:r>
      <w:r>
        <w:fldChar w:fldCharType="separate"/>
      </w:r>
      <w:r>
        <w:t>260</w:t>
      </w:r>
      <w:r>
        <w:fldChar w:fldCharType="end"/>
      </w:r>
    </w:p>
    <w:p w14:paraId="15D597A6" w14:textId="5D297200" w:rsidR="0037409C" w:rsidRDefault="0037409C">
      <w:pPr>
        <w:pStyle w:val="TOC4"/>
        <w:rPr>
          <w:rFonts w:ascii="Aptos" w:hAnsi="Aptos"/>
          <w:kern w:val="2"/>
          <w:sz w:val="24"/>
          <w:szCs w:val="24"/>
        </w:rPr>
      </w:pPr>
      <w:r w:rsidRPr="00583E2C">
        <w:rPr>
          <w:rFonts w:eastAsia="Malgun Gothic"/>
          <w:lang w:eastAsia="zh-CN"/>
        </w:rPr>
        <w:t>16.3.2.3</w:t>
      </w:r>
      <w:r>
        <w:rPr>
          <w:rFonts w:ascii="Aptos" w:hAnsi="Aptos"/>
          <w:kern w:val="2"/>
          <w:sz w:val="24"/>
          <w:szCs w:val="24"/>
        </w:rPr>
        <w:tab/>
      </w:r>
      <w:r w:rsidRPr="00583E2C">
        <w:rPr>
          <w:rFonts w:eastAsia="Malgun Gothic"/>
        </w:rPr>
        <w:t>Emergency alert</w:t>
      </w:r>
      <w:r w:rsidRPr="00583E2C">
        <w:rPr>
          <w:rFonts w:eastAsia="Malgun Gothic"/>
          <w:lang w:eastAsia="zh-CN"/>
        </w:rPr>
        <w:t xml:space="preserve"> states</w:t>
      </w:r>
      <w:r>
        <w:tab/>
      </w:r>
      <w:r>
        <w:fldChar w:fldCharType="begin" w:fldLock="1"/>
      </w:r>
      <w:r>
        <w:instrText xml:space="preserve"> PAGEREF _Toc193389341 \h </w:instrText>
      </w:r>
      <w:r>
        <w:fldChar w:fldCharType="separate"/>
      </w:r>
      <w:r>
        <w:t>261</w:t>
      </w:r>
      <w:r>
        <w:fldChar w:fldCharType="end"/>
      </w:r>
    </w:p>
    <w:p w14:paraId="3E276604" w14:textId="43321E3A" w:rsidR="0037409C" w:rsidRDefault="0037409C">
      <w:pPr>
        <w:pStyle w:val="TOC5"/>
        <w:rPr>
          <w:rFonts w:ascii="Aptos" w:hAnsi="Aptos"/>
          <w:kern w:val="2"/>
          <w:sz w:val="24"/>
          <w:szCs w:val="24"/>
        </w:rPr>
      </w:pPr>
      <w:r w:rsidRPr="00583E2C">
        <w:rPr>
          <w:rFonts w:eastAsia="Malgun Gothic"/>
        </w:rPr>
        <w:t>16.3.2.3.1</w:t>
      </w:r>
      <w:r>
        <w:rPr>
          <w:rFonts w:ascii="Aptos" w:hAnsi="Aptos"/>
          <w:kern w:val="2"/>
          <w:sz w:val="24"/>
          <w:szCs w:val="24"/>
        </w:rPr>
        <w:tab/>
      </w:r>
      <w:r w:rsidRPr="00583E2C">
        <w:rPr>
          <w:rFonts w:eastAsia="Malgun Gothic"/>
        </w:rPr>
        <w:t>E1: Not in emergency state</w:t>
      </w:r>
      <w:r>
        <w:tab/>
      </w:r>
      <w:r>
        <w:fldChar w:fldCharType="begin" w:fldLock="1"/>
      </w:r>
      <w:r>
        <w:instrText xml:space="preserve"> PAGEREF _Toc193389342 \h </w:instrText>
      </w:r>
      <w:r>
        <w:fldChar w:fldCharType="separate"/>
      </w:r>
      <w:r>
        <w:t>261</w:t>
      </w:r>
      <w:r>
        <w:fldChar w:fldCharType="end"/>
      </w:r>
    </w:p>
    <w:p w14:paraId="08816F77" w14:textId="0945A07F" w:rsidR="0037409C" w:rsidRDefault="0037409C">
      <w:pPr>
        <w:pStyle w:val="TOC5"/>
        <w:rPr>
          <w:rFonts w:ascii="Aptos" w:hAnsi="Aptos"/>
          <w:kern w:val="2"/>
          <w:sz w:val="24"/>
          <w:szCs w:val="24"/>
        </w:rPr>
      </w:pPr>
      <w:r w:rsidRPr="00583E2C">
        <w:rPr>
          <w:rFonts w:eastAsia="Malgun Gothic"/>
          <w:lang w:eastAsia="zh-CN"/>
        </w:rPr>
        <w:t>16.3.2.3.2</w:t>
      </w:r>
      <w:r>
        <w:rPr>
          <w:rFonts w:ascii="Aptos" w:hAnsi="Aptos"/>
          <w:kern w:val="2"/>
          <w:sz w:val="24"/>
          <w:szCs w:val="24"/>
        </w:rPr>
        <w:tab/>
      </w:r>
      <w:r w:rsidRPr="00583E2C">
        <w:rPr>
          <w:rFonts w:eastAsia="Malgun Gothic"/>
          <w:lang w:eastAsia="zh-CN"/>
        </w:rPr>
        <w:t>E2: Emergency state</w:t>
      </w:r>
      <w:r>
        <w:tab/>
      </w:r>
      <w:r>
        <w:fldChar w:fldCharType="begin" w:fldLock="1"/>
      </w:r>
      <w:r>
        <w:instrText xml:space="preserve"> PAGEREF _Toc193389343 \h </w:instrText>
      </w:r>
      <w:r>
        <w:fldChar w:fldCharType="separate"/>
      </w:r>
      <w:r>
        <w:t>261</w:t>
      </w:r>
      <w:r>
        <w:fldChar w:fldCharType="end"/>
      </w:r>
    </w:p>
    <w:p w14:paraId="689DCAB2" w14:textId="2EEFD4FB" w:rsidR="0037409C" w:rsidRDefault="0037409C">
      <w:pPr>
        <w:pStyle w:val="TOC3"/>
        <w:rPr>
          <w:rFonts w:ascii="Aptos" w:hAnsi="Aptos"/>
          <w:kern w:val="2"/>
          <w:sz w:val="24"/>
          <w:szCs w:val="24"/>
        </w:rPr>
      </w:pPr>
      <w:r>
        <w:t>16.3.3</w:t>
      </w:r>
      <w:r>
        <w:rPr>
          <w:rFonts w:ascii="Aptos" w:hAnsi="Aptos"/>
          <w:kern w:val="2"/>
          <w:sz w:val="24"/>
          <w:szCs w:val="24"/>
        </w:rPr>
        <w:tab/>
      </w:r>
      <w:r>
        <w:t>Procedures</w:t>
      </w:r>
      <w:r>
        <w:tab/>
      </w:r>
      <w:r>
        <w:fldChar w:fldCharType="begin" w:fldLock="1"/>
      </w:r>
      <w:r>
        <w:instrText xml:space="preserve"> PAGEREF _Toc193389344 \h </w:instrText>
      </w:r>
      <w:r>
        <w:fldChar w:fldCharType="separate"/>
      </w:r>
      <w:r>
        <w:t>261</w:t>
      </w:r>
      <w:r>
        <w:fldChar w:fldCharType="end"/>
      </w:r>
    </w:p>
    <w:p w14:paraId="0875FDC9" w14:textId="29BD99AA" w:rsidR="0037409C" w:rsidRDefault="0037409C">
      <w:pPr>
        <w:pStyle w:val="TOC4"/>
        <w:rPr>
          <w:rFonts w:ascii="Aptos" w:hAnsi="Aptos"/>
          <w:kern w:val="2"/>
          <w:sz w:val="24"/>
          <w:szCs w:val="24"/>
        </w:rPr>
      </w:pPr>
      <w:r>
        <w:t>16.3.3.1</w:t>
      </w:r>
      <w:r>
        <w:rPr>
          <w:rFonts w:ascii="Aptos" w:hAnsi="Aptos"/>
          <w:kern w:val="2"/>
          <w:sz w:val="24"/>
          <w:szCs w:val="24"/>
        </w:rPr>
        <w:tab/>
      </w:r>
      <w:r>
        <w:t>Originating user sending emergency alert</w:t>
      </w:r>
      <w:r>
        <w:tab/>
      </w:r>
      <w:r>
        <w:fldChar w:fldCharType="begin" w:fldLock="1"/>
      </w:r>
      <w:r>
        <w:instrText xml:space="preserve"> PAGEREF _Toc193389345 \h </w:instrText>
      </w:r>
      <w:r>
        <w:fldChar w:fldCharType="separate"/>
      </w:r>
      <w:r>
        <w:t>261</w:t>
      </w:r>
      <w:r>
        <w:fldChar w:fldCharType="end"/>
      </w:r>
    </w:p>
    <w:p w14:paraId="3195C9CF" w14:textId="2ED9486C" w:rsidR="0037409C" w:rsidRDefault="0037409C">
      <w:pPr>
        <w:pStyle w:val="TOC4"/>
        <w:rPr>
          <w:rFonts w:ascii="Aptos" w:hAnsi="Aptos"/>
          <w:kern w:val="2"/>
          <w:sz w:val="24"/>
          <w:szCs w:val="24"/>
        </w:rPr>
      </w:pPr>
      <w:r w:rsidRPr="00583E2C">
        <w:rPr>
          <w:rFonts w:eastAsia="Malgun Gothic"/>
        </w:rPr>
        <w:t>16.3.3.2</w:t>
      </w:r>
      <w:r>
        <w:rPr>
          <w:rFonts w:ascii="Aptos" w:hAnsi="Aptos"/>
          <w:kern w:val="2"/>
          <w:sz w:val="24"/>
          <w:szCs w:val="24"/>
        </w:rPr>
        <w:tab/>
      </w:r>
      <w:r w:rsidRPr="00583E2C">
        <w:rPr>
          <w:rFonts w:eastAsia="Malgun Gothic"/>
        </w:rPr>
        <w:t>Emergency alert retransmission</w:t>
      </w:r>
      <w:r>
        <w:tab/>
      </w:r>
      <w:r>
        <w:fldChar w:fldCharType="begin" w:fldLock="1"/>
      </w:r>
      <w:r>
        <w:instrText xml:space="preserve"> PAGEREF _Toc193389346 \h </w:instrText>
      </w:r>
      <w:r>
        <w:fldChar w:fldCharType="separate"/>
      </w:r>
      <w:r>
        <w:t>261</w:t>
      </w:r>
      <w:r>
        <w:fldChar w:fldCharType="end"/>
      </w:r>
    </w:p>
    <w:p w14:paraId="5A6BD01B" w14:textId="264B86DB" w:rsidR="0037409C" w:rsidRDefault="0037409C">
      <w:pPr>
        <w:pStyle w:val="TOC4"/>
        <w:rPr>
          <w:rFonts w:ascii="Aptos" w:hAnsi="Aptos"/>
          <w:kern w:val="2"/>
          <w:sz w:val="24"/>
          <w:szCs w:val="24"/>
        </w:rPr>
      </w:pPr>
      <w:r>
        <w:t>16.3.3.3</w:t>
      </w:r>
      <w:r>
        <w:rPr>
          <w:rFonts w:ascii="Aptos" w:hAnsi="Aptos"/>
          <w:kern w:val="2"/>
          <w:sz w:val="24"/>
          <w:szCs w:val="24"/>
        </w:rPr>
        <w:tab/>
      </w:r>
      <w:r>
        <w:t>Terminating user receiving emergency alert</w:t>
      </w:r>
      <w:r>
        <w:tab/>
      </w:r>
      <w:r>
        <w:fldChar w:fldCharType="begin" w:fldLock="1"/>
      </w:r>
      <w:r>
        <w:instrText xml:space="preserve"> PAGEREF _Toc193389347 \h </w:instrText>
      </w:r>
      <w:r>
        <w:fldChar w:fldCharType="separate"/>
      </w:r>
      <w:r>
        <w:t>262</w:t>
      </w:r>
      <w:r>
        <w:fldChar w:fldCharType="end"/>
      </w:r>
    </w:p>
    <w:p w14:paraId="751B87B4" w14:textId="625A0636" w:rsidR="0037409C" w:rsidRDefault="0037409C">
      <w:pPr>
        <w:pStyle w:val="TOC4"/>
        <w:rPr>
          <w:rFonts w:ascii="Aptos" w:hAnsi="Aptos"/>
          <w:kern w:val="2"/>
          <w:sz w:val="24"/>
          <w:szCs w:val="24"/>
        </w:rPr>
      </w:pPr>
      <w:r w:rsidRPr="00583E2C">
        <w:rPr>
          <w:rFonts w:eastAsia="Malgun Gothic"/>
        </w:rPr>
        <w:t>16.3.3.4</w:t>
      </w:r>
      <w:r>
        <w:rPr>
          <w:rFonts w:ascii="Aptos" w:hAnsi="Aptos"/>
          <w:kern w:val="2"/>
          <w:sz w:val="24"/>
          <w:szCs w:val="24"/>
        </w:rPr>
        <w:tab/>
      </w:r>
      <w:r w:rsidRPr="00583E2C">
        <w:rPr>
          <w:rFonts w:eastAsia="Malgun Gothic"/>
        </w:rPr>
        <w:t>Terminating user receiving retransmitted emergency alert</w:t>
      </w:r>
      <w:r>
        <w:tab/>
      </w:r>
      <w:r>
        <w:fldChar w:fldCharType="begin" w:fldLock="1"/>
      </w:r>
      <w:r>
        <w:instrText xml:space="preserve"> PAGEREF _Toc193389348 \h </w:instrText>
      </w:r>
      <w:r>
        <w:fldChar w:fldCharType="separate"/>
      </w:r>
      <w:r>
        <w:t>262</w:t>
      </w:r>
      <w:r>
        <w:fldChar w:fldCharType="end"/>
      </w:r>
    </w:p>
    <w:p w14:paraId="3C31F3CF" w14:textId="403F8709" w:rsidR="0037409C" w:rsidRDefault="0037409C">
      <w:pPr>
        <w:pStyle w:val="TOC4"/>
        <w:rPr>
          <w:rFonts w:ascii="Aptos" w:hAnsi="Aptos"/>
          <w:kern w:val="2"/>
          <w:sz w:val="24"/>
          <w:szCs w:val="24"/>
        </w:rPr>
      </w:pPr>
      <w:r>
        <w:t>16.3.3.5</w:t>
      </w:r>
      <w:r>
        <w:rPr>
          <w:rFonts w:ascii="Aptos" w:hAnsi="Aptos"/>
          <w:kern w:val="2"/>
          <w:sz w:val="24"/>
          <w:szCs w:val="24"/>
        </w:rPr>
        <w:tab/>
      </w:r>
      <w:r>
        <w:t>Originating user cancels emergency alert</w:t>
      </w:r>
      <w:r>
        <w:tab/>
      </w:r>
      <w:r>
        <w:fldChar w:fldCharType="begin" w:fldLock="1"/>
      </w:r>
      <w:r>
        <w:instrText xml:space="preserve"> PAGEREF _Toc193389349 \h </w:instrText>
      </w:r>
      <w:r>
        <w:fldChar w:fldCharType="separate"/>
      </w:r>
      <w:r>
        <w:t>262</w:t>
      </w:r>
      <w:r>
        <w:fldChar w:fldCharType="end"/>
      </w:r>
    </w:p>
    <w:p w14:paraId="636329EF" w14:textId="383B3F37" w:rsidR="0037409C" w:rsidRDefault="0037409C">
      <w:pPr>
        <w:pStyle w:val="TOC4"/>
        <w:rPr>
          <w:rFonts w:ascii="Aptos" w:hAnsi="Aptos"/>
          <w:kern w:val="2"/>
          <w:sz w:val="24"/>
          <w:szCs w:val="24"/>
        </w:rPr>
      </w:pPr>
      <w:r>
        <w:t>16.3.3.6</w:t>
      </w:r>
      <w:r>
        <w:rPr>
          <w:rFonts w:ascii="Aptos" w:hAnsi="Aptos"/>
          <w:kern w:val="2"/>
          <w:sz w:val="24"/>
          <w:szCs w:val="24"/>
        </w:rPr>
        <w:tab/>
      </w:r>
      <w:r>
        <w:t>Terminating user receives GROUP EMERGENCY ALERT CANCEL message</w:t>
      </w:r>
      <w:r>
        <w:tab/>
      </w:r>
      <w:r>
        <w:fldChar w:fldCharType="begin" w:fldLock="1"/>
      </w:r>
      <w:r>
        <w:instrText xml:space="preserve"> PAGEREF _Toc193389350 \h </w:instrText>
      </w:r>
      <w:r>
        <w:fldChar w:fldCharType="separate"/>
      </w:r>
      <w:r>
        <w:t>263</w:t>
      </w:r>
      <w:r>
        <w:fldChar w:fldCharType="end"/>
      </w:r>
    </w:p>
    <w:p w14:paraId="6E4C9894" w14:textId="41D27C80" w:rsidR="0037409C" w:rsidRDefault="0037409C">
      <w:pPr>
        <w:pStyle w:val="TOC4"/>
        <w:rPr>
          <w:rFonts w:ascii="Aptos" w:hAnsi="Aptos"/>
          <w:kern w:val="2"/>
          <w:sz w:val="24"/>
          <w:szCs w:val="24"/>
        </w:rPr>
      </w:pPr>
      <w:r w:rsidRPr="00583E2C">
        <w:rPr>
          <w:rFonts w:eastAsia="Malgun Gothic"/>
        </w:rPr>
        <w:t>16.3.3.7</w:t>
      </w:r>
      <w:r>
        <w:rPr>
          <w:rFonts w:ascii="Aptos" w:hAnsi="Aptos"/>
          <w:kern w:val="2"/>
          <w:sz w:val="24"/>
          <w:szCs w:val="24"/>
        </w:rPr>
        <w:tab/>
      </w:r>
      <w:r w:rsidRPr="00583E2C">
        <w:rPr>
          <w:rFonts w:eastAsia="Malgun Gothic"/>
        </w:rPr>
        <w:t>Implicit emergency alert cancel</w:t>
      </w:r>
      <w:r>
        <w:tab/>
      </w:r>
      <w:r>
        <w:fldChar w:fldCharType="begin" w:fldLock="1"/>
      </w:r>
      <w:r>
        <w:instrText xml:space="preserve"> PAGEREF _Toc193389351 \h </w:instrText>
      </w:r>
      <w:r>
        <w:fldChar w:fldCharType="separate"/>
      </w:r>
      <w:r>
        <w:t>263</w:t>
      </w:r>
      <w:r>
        <w:fldChar w:fldCharType="end"/>
      </w:r>
    </w:p>
    <w:p w14:paraId="0B864F0B" w14:textId="67466EC5" w:rsidR="0037409C" w:rsidRDefault="0037409C">
      <w:pPr>
        <w:pStyle w:val="TOC1"/>
        <w:rPr>
          <w:rFonts w:ascii="Aptos" w:hAnsi="Aptos"/>
          <w:kern w:val="2"/>
          <w:sz w:val="24"/>
          <w:szCs w:val="24"/>
        </w:rPr>
      </w:pPr>
      <w:r>
        <w:t>17</w:t>
      </w:r>
      <w:r>
        <w:rPr>
          <w:rFonts w:ascii="Aptos" w:hAnsi="Aptos"/>
          <w:kern w:val="2"/>
          <w:sz w:val="24"/>
          <w:szCs w:val="24"/>
        </w:rPr>
        <w:tab/>
      </w:r>
      <w:r>
        <w:t>Location procedures</w:t>
      </w:r>
      <w:r>
        <w:tab/>
      </w:r>
      <w:r>
        <w:fldChar w:fldCharType="begin" w:fldLock="1"/>
      </w:r>
      <w:r>
        <w:instrText xml:space="preserve"> PAGEREF _Toc193389352 \h </w:instrText>
      </w:r>
      <w:r>
        <w:fldChar w:fldCharType="separate"/>
      </w:r>
      <w:r>
        <w:t>263</w:t>
      </w:r>
      <w:r>
        <w:fldChar w:fldCharType="end"/>
      </w:r>
    </w:p>
    <w:p w14:paraId="3A93146A" w14:textId="0CAB3F75" w:rsidR="0037409C" w:rsidRDefault="0037409C">
      <w:pPr>
        <w:pStyle w:val="TOC2"/>
        <w:rPr>
          <w:rFonts w:ascii="Aptos" w:hAnsi="Aptos"/>
          <w:kern w:val="2"/>
          <w:sz w:val="24"/>
          <w:szCs w:val="24"/>
        </w:rPr>
      </w:pPr>
      <w:r>
        <w:t>17.1</w:t>
      </w:r>
      <w:r>
        <w:rPr>
          <w:rFonts w:ascii="Aptos" w:hAnsi="Aptos"/>
          <w:kern w:val="2"/>
          <w:sz w:val="24"/>
          <w:szCs w:val="24"/>
        </w:rPr>
        <w:tab/>
      </w:r>
      <w:r>
        <w:t>General</w:t>
      </w:r>
      <w:r>
        <w:tab/>
      </w:r>
      <w:r>
        <w:fldChar w:fldCharType="begin" w:fldLock="1"/>
      </w:r>
      <w:r>
        <w:instrText xml:space="preserve"> PAGEREF _Toc193389353 \h </w:instrText>
      </w:r>
      <w:r>
        <w:fldChar w:fldCharType="separate"/>
      </w:r>
      <w:r>
        <w:t>263</w:t>
      </w:r>
      <w:r>
        <w:fldChar w:fldCharType="end"/>
      </w:r>
    </w:p>
    <w:p w14:paraId="378301EC" w14:textId="372E5D82" w:rsidR="0037409C" w:rsidRDefault="0037409C">
      <w:pPr>
        <w:pStyle w:val="TOC2"/>
        <w:rPr>
          <w:rFonts w:ascii="Aptos" w:hAnsi="Aptos"/>
          <w:kern w:val="2"/>
          <w:sz w:val="24"/>
          <w:szCs w:val="24"/>
        </w:rPr>
      </w:pPr>
      <w:r>
        <w:t>17.2</w:t>
      </w:r>
      <w:r>
        <w:rPr>
          <w:rFonts w:ascii="Aptos" w:hAnsi="Aptos"/>
          <w:kern w:val="2"/>
          <w:sz w:val="24"/>
          <w:szCs w:val="24"/>
        </w:rPr>
        <w:tab/>
      </w:r>
      <w:r>
        <w:t>Participating MCData function location procedures</w:t>
      </w:r>
      <w:r>
        <w:tab/>
      </w:r>
      <w:r>
        <w:fldChar w:fldCharType="begin" w:fldLock="1"/>
      </w:r>
      <w:r>
        <w:instrText xml:space="preserve"> PAGEREF _Toc193389354 \h </w:instrText>
      </w:r>
      <w:r>
        <w:fldChar w:fldCharType="separate"/>
      </w:r>
      <w:r>
        <w:t>263</w:t>
      </w:r>
      <w:r>
        <w:fldChar w:fldCharType="end"/>
      </w:r>
    </w:p>
    <w:p w14:paraId="37ED854A" w14:textId="4EF148FD" w:rsidR="0037409C" w:rsidRDefault="0037409C">
      <w:pPr>
        <w:pStyle w:val="TOC3"/>
        <w:rPr>
          <w:rFonts w:ascii="Aptos" w:hAnsi="Aptos"/>
          <w:kern w:val="2"/>
          <w:sz w:val="24"/>
          <w:szCs w:val="24"/>
        </w:rPr>
      </w:pPr>
      <w:r>
        <w:t>17.2.1</w:t>
      </w:r>
      <w:r>
        <w:rPr>
          <w:rFonts w:ascii="Aptos" w:hAnsi="Aptos"/>
          <w:kern w:val="2"/>
          <w:sz w:val="24"/>
          <w:szCs w:val="24"/>
        </w:rPr>
        <w:tab/>
      </w:r>
      <w:r>
        <w:t>General</w:t>
      </w:r>
      <w:r>
        <w:tab/>
      </w:r>
      <w:r>
        <w:fldChar w:fldCharType="begin" w:fldLock="1"/>
      </w:r>
      <w:r>
        <w:instrText xml:space="preserve"> PAGEREF _Toc193389355 \h </w:instrText>
      </w:r>
      <w:r>
        <w:fldChar w:fldCharType="separate"/>
      </w:r>
      <w:r>
        <w:t>263</w:t>
      </w:r>
      <w:r>
        <w:fldChar w:fldCharType="end"/>
      </w:r>
    </w:p>
    <w:p w14:paraId="2E1F3775" w14:textId="5A2D2C69" w:rsidR="0037409C" w:rsidRDefault="0037409C">
      <w:pPr>
        <w:pStyle w:val="TOC3"/>
        <w:rPr>
          <w:rFonts w:ascii="Aptos" w:hAnsi="Aptos"/>
          <w:kern w:val="2"/>
          <w:sz w:val="24"/>
          <w:szCs w:val="24"/>
        </w:rPr>
      </w:pPr>
      <w:r>
        <w:t>17.2.2</w:t>
      </w:r>
      <w:r>
        <w:rPr>
          <w:rFonts w:ascii="Aptos" w:hAnsi="Aptos"/>
          <w:kern w:val="2"/>
          <w:sz w:val="24"/>
          <w:szCs w:val="24"/>
        </w:rPr>
        <w:tab/>
      </w:r>
      <w:r>
        <w:t>Location reporting configuration</w:t>
      </w:r>
      <w:r>
        <w:tab/>
      </w:r>
      <w:r>
        <w:fldChar w:fldCharType="begin" w:fldLock="1"/>
      </w:r>
      <w:r>
        <w:instrText xml:space="preserve"> PAGEREF _Toc193389356 \h </w:instrText>
      </w:r>
      <w:r>
        <w:fldChar w:fldCharType="separate"/>
      </w:r>
      <w:r>
        <w:t>264</w:t>
      </w:r>
      <w:r>
        <w:fldChar w:fldCharType="end"/>
      </w:r>
    </w:p>
    <w:p w14:paraId="7E9F5998" w14:textId="0B9A2F98" w:rsidR="0037409C" w:rsidRDefault="0037409C">
      <w:pPr>
        <w:pStyle w:val="TOC3"/>
        <w:rPr>
          <w:rFonts w:ascii="Aptos" w:hAnsi="Aptos"/>
          <w:kern w:val="2"/>
          <w:sz w:val="24"/>
          <w:szCs w:val="24"/>
        </w:rPr>
      </w:pPr>
      <w:r>
        <w:t>17.2.3</w:t>
      </w:r>
      <w:r>
        <w:rPr>
          <w:rFonts w:ascii="Aptos" w:hAnsi="Aptos"/>
          <w:kern w:val="2"/>
          <w:sz w:val="24"/>
          <w:szCs w:val="24"/>
        </w:rPr>
        <w:tab/>
      </w:r>
      <w:r>
        <w:t>Location information request</w:t>
      </w:r>
      <w:r>
        <w:tab/>
      </w:r>
      <w:r>
        <w:fldChar w:fldCharType="begin" w:fldLock="1"/>
      </w:r>
      <w:r>
        <w:instrText xml:space="preserve"> PAGEREF _Toc193389357 \h </w:instrText>
      </w:r>
      <w:r>
        <w:fldChar w:fldCharType="separate"/>
      </w:r>
      <w:r>
        <w:t>264</w:t>
      </w:r>
      <w:r>
        <w:fldChar w:fldCharType="end"/>
      </w:r>
    </w:p>
    <w:p w14:paraId="423D111B" w14:textId="719EB9E4" w:rsidR="0037409C" w:rsidRDefault="0037409C">
      <w:pPr>
        <w:pStyle w:val="TOC3"/>
        <w:rPr>
          <w:rFonts w:ascii="Aptos" w:hAnsi="Aptos"/>
          <w:kern w:val="2"/>
          <w:sz w:val="24"/>
          <w:szCs w:val="24"/>
        </w:rPr>
      </w:pPr>
      <w:r>
        <w:t>17.2.4</w:t>
      </w:r>
      <w:r>
        <w:rPr>
          <w:rFonts w:ascii="Aptos" w:hAnsi="Aptos"/>
          <w:kern w:val="2"/>
          <w:sz w:val="24"/>
          <w:szCs w:val="24"/>
        </w:rPr>
        <w:tab/>
      </w:r>
      <w:r>
        <w:t>Location information report</w:t>
      </w:r>
      <w:r>
        <w:tab/>
      </w:r>
      <w:r>
        <w:fldChar w:fldCharType="begin" w:fldLock="1"/>
      </w:r>
      <w:r>
        <w:instrText xml:space="preserve"> PAGEREF _Toc193389358 \h </w:instrText>
      </w:r>
      <w:r>
        <w:fldChar w:fldCharType="separate"/>
      </w:r>
      <w:r>
        <w:t>264</w:t>
      </w:r>
      <w:r>
        <w:fldChar w:fldCharType="end"/>
      </w:r>
    </w:p>
    <w:p w14:paraId="3BC6206F" w14:textId="6230F16B" w:rsidR="0037409C" w:rsidRDefault="0037409C">
      <w:pPr>
        <w:pStyle w:val="TOC3"/>
        <w:rPr>
          <w:rFonts w:ascii="Aptos" w:hAnsi="Aptos"/>
          <w:kern w:val="2"/>
          <w:sz w:val="24"/>
          <w:szCs w:val="24"/>
        </w:rPr>
      </w:pPr>
      <w:r>
        <w:t>17.2.5</w:t>
      </w:r>
      <w:r>
        <w:rPr>
          <w:rFonts w:ascii="Aptos" w:hAnsi="Aptos"/>
          <w:kern w:val="2"/>
          <w:sz w:val="24"/>
          <w:szCs w:val="24"/>
        </w:rPr>
        <w:tab/>
      </w:r>
      <w:r>
        <w:t>Abnormal cases</w:t>
      </w:r>
      <w:r>
        <w:tab/>
      </w:r>
      <w:r>
        <w:fldChar w:fldCharType="begin" w:fldLock="1"/>
      </w:r>
      <w:r>
        <w:instrText xml:space="preserve"> PAGEREF _Toc193389359 \h </w:instrText>
      </w:r>
      <w:r>
        <w:fldChar w:fldCharType="separate"/>
      </w:r>
      <w:r>
        <w:t>265</w:t>
      </w:r>
      <w:r>
        <w:fldChar w:fldCharType="end"/>
      </w:r>
    </w:p>
    <w:p w14:paraId="3AD7242E" w14:textId="05F48A96" w:rsidR="0037409C" w:rsidRDefault="0037409C">
      <w:pPr>
        <w:pStyle w:val="TOC2"/>
        <w:rPr>
          <w:rFonts w:ascii="Aptos" w:hAnsi="Aptos"/>
          <w:kern w:val="2"/>
          <w:sz w:val="24"/>
          <w:szCs w:val="24"/>
        </w:rPr>
      </w:pPr>
      <w:r>
        <w:t>17.3</w:t>
      </w:r>
      <w:r>
        <w:rPr>
          <w:rFonts w:ascii="Aptos" w:hAnsi="Aptos"/>
          <w:kern w:val="2"/>
          <w:sz w:val="24"/>
          <w:szCs w:val="24"/>
        </w:rPr>
        <w:tab/>
      </w:r>
      <w:r>
        <w:t>MCData client location procedures</w:t>
      </w:r>
      <w:r>
        <w:tab/>
      </w:r>
      <w:r>
        <w:fldChar w:fldCharType="begin" w:fldLock="1"/>
      </w:r>
      <w:r>
        <w:instrText xml:space="preserve"> PAGEREF _Toc193389360 \h </w:instrText>
      </w:r>
      <w:r>
        <w:fldChar w:fldCharType="separate"/>
      </w:r>
      <w:r>
        <w:t>265</w:t>
      </w:r>
      <w:r>
        <w:fldChar w:fldCharType="end"/>
      </w:r>
    </w:p>
    <w:p w14:paraId="6A93DB17" w14:textId="271B8A88" w:rsidR="0037409C" w:rsidRDefault="0037409C">
      <w:pPr>
        <w:pStyle w:val="TOC3"/>
        <w:rPr>
          <w:rFonts w:ascii="Aptos" w:hAnsi="Aptos"/>
          <w:kern w:val="2"/>
          <w:sz w:val="24"/>
          <w:szCs w:val="24"/>
        </w:rPr>
      </w:pPr>
      <w:r w:rsidRPr="00583E2C">
        <w:rPr>
          <w:rFonts w:eastAsia="Malgun Gothic"/>
        </w:rPr>
        <w:t>17.3.1</w:t>
      </w:r>
      <w:r>
        <w:rPr>
          <w:rFonts w:ascii="Aptos" w:hAnsi="Aptos"/>
          <w:kern w:val="2"/>
          <w:sz w:val="24"/>
          <w:szCs w:val="24"/>
        </w:rPr>
        <w:tab/>
      </w:r>
      <w:r w:rsidRPr="00583E2C">
        <w:rPr>
          <w:rFonts w:eastAsia="Malgun Gothic"/>
        </w:rPr>
        <w:t>General</w:t>
      </w:r>
      <w:r>
        <w:tab/>
      </w:r>
      <w:r>
        <w:fldChar w:fldCharType="begin" w:fldLock="1"/>
      </w:r>
      <w:r>
        <w:instrText xml:space="preserve"> PAGEREF _Toc193389361 \h </w:instrText>
      </w:r>
      <w:r>
        <w:fldChar w:fldCharType="separate"/>
      </w:r>
      <w:r>
        <w:t>265</w:t>
      </w:r>
      <w:r>
        <w:fldChar w:fldCharType="end"/>
      </w:r>
    </w:p>
    <w:p w14:paraId="4548EE27" w14:textId="51DFB4F7" w:rsidR="0037409C" w:rsidRDefault="0037409C">
      <w:pPr>
        <w:pStyle w:val="TOC3"/>
        <w:rPr>
          <w:rFonts w:ascii="Aptos" w:hAnsi="Aptos"/>
          <w:kern w:val="2"/>
          <w:sz w:val="24"/>
          <w:szCs w:val="24"/>
        </w:rPr>
      </w:pPr>
      <w:r w:rsidRPr="00583E2C">
        <w:rPr>
          <w:rFonts w:eastAsia="Malgun Gothic"/>
        </w:rPr>
        <w:t>17.3.2</w:t>
      </w:r>
      <w:r>
        <w:rPr>
          <w:rFonts w:ascii="Aptos" w:hAnsi="Aptos"/>
          <w:kern w:val="2"/>
          <w:sz w:val="24"/>
          <w:szCs w:val="24"/>
        </w:rPr>
        <w:tab/>
      </w:r>
      <w:r w:rsidRPr="00583E2C">
        <w:rPr>
          <w:rFonts w:eastAsia="Malgun Gothic"/>
        </w:rPr>
        <w:t>Location reporting configuration</w:t>
      </w:r>
      <w:r>
        <w:tab/>
      </w:r>
      <w:r>
        <w:fldChar w:fldCharType="begin" w:fldLock="1"/>
      </w:r>
      <w:r>
        <w:instrText xml:space="preserve"> PAGEREF _Toc193389362 \h </w:instrText>
      </w:r>
      <w:r>
        <w:fldChar w:fldCharType="separate"/>
      </w:r>
      <w:r>
        <w:t>265</w:t>
      </w:r>
      <w:r>
        <w:fldChar w:fldCharType="end"/>
      </w:r>
    </w:p>
    <w:p w14:paraId="19E51E1E" w14:textId="4C72FEAC" w:rsidR="0037409C" w:rsidRDefault="0037409C">
      <w:pPr>
        <w:pStyle w:val="TOC3"/>
        <w:rPr>
          <w:rFonts w:ascii="Aptos" w:hAnsi="Aptos"/>
          <w:kern w:val="2"/>
          <w:sz w:val="24"/>
          <w:szCs w:val="24"/>
        </w:rPr>
      </w:pPr>
      <w:r>
        <w:t>17.3.3</w:t>
      </w:r>
      <w:r>
        <w:rPr>
          <w:rFonts w:ascii="Aptos" w:hAnsi="Aptos"/>
          <w:kern w:val="2"/>
          <w:sz w:val="24"/>
          <w:szCs w:val="24"/>
        </w:rPr>
        <w:tab/>
      </w:r>
      <w:r>
        <w:t>Location information request</w:t>
      </w:r>
      <w:r>
        <w:tab/>
      </w:r>
      <w:r>
        <w:fldChar w:fldCharType="begin" w:fldLock="1"/>
      </w:r>
      <w:r>
        <w:instrText xml:space="preserve"> PAGEREF _Toc193389363 \h </w:instrText>
      </w:r>
      <w:r>
        <w:fldChar w:fldCharType="separate"/>
      </w:r>
      <w:r>
        <w:t>266</w:t>
      </w:r>
      <w:r>
        <w:fldChar w:fldCharType="end"/>
      </w:r>
    </w:p>
    <w:p w14:paraId="05C13779" w14:textId="40A6DAD9" w:rsidR="0037409C" w:rsidRDefault="0037409C">
      <w:pPr>
        <w:pStyle w:val="TOC3"/>
        <w:rPr>
          <w:rFonts w:ascii="Aptos" w:hAnsi="Aptos"/>
          <w:kern w:val="2"/>
          <w:sz w:val="24"/>
          <w:szCs w:val="24"/>
        </w:rPr>
      </w:pPr>
      <w:r>
        <w:t>17.3.4</w:t>
      </w:r>
      <w:r>
        <w:rPr>
          <w:rFonts w:ascii="Aptos" w:hAnsi="Aptos"/>
          <w:kern w:val="2"/>
          <w:sz w:val="24"/>
          <w:szCs w:val="24"/>
        </w:rPr>
        <w:tab/>
      </w:r>
      <w:r>
        <w:t>Location information report</w:t>
      </w:r>
      <w:r>
        <w:tab/>
      </w:r>
      <w:r>
        <w:fldChar w:fldCharType="begin" w:fldLock="1"/>
      </w:r>
      <w:r>
        <w:instrText xml:space="preserve"> PAGEREF _Toc193389364 \h </w:instrText>
      </w:r>
      <w:r>
        <w:fldChar w:fldCharType="separate"/>
      </w:r>
      <w:r>
        <w:t>266</w:t>
      </w:r>
      <w:r>
        <w:fldChar w:fldCharType="end"/>
      </w:r>
    </w:p>
    <w:p w14:paraId="6079D6E0" w14:textId="1C9F3160" w:rsidR="0037409C" w:rsidRDefault="0037409C">
      <w:pPr>
        <w:pStyle w:val="TOC4"/>
        <w:rPr>
          <w:rFonts w:ascii="Aptos" w:hAnsi="Aptos"/>
          <w:kern w:val="2"/>
          <w:sz w:val="24"/>
          <w:szCs w:val="24"/>
        </w:rPr>
      </w:pPr>
      <w:r>
        <w:t>17.3.4.1</w:t>
      </w:r>
      <w:r>
        <w:rPr>
          <w:rFonts w:ascii="Aptos" w:hAnsi="Aptos"/>
          <w:kern w:val="2"/>
          <w:sz w:val="24"/>
          <w:szCs w:val="24"/>
        </w:rPr>
        <w:tab/>
      </w:r>
      <w:r>
        <w:t>Report triggering</w:t>
      </w:r>
      <w:r>
        <w:tab/>
      </w:r>
      <w:r>
        <w:fldChar w:fldCharType="begin" w:fldLock="1"/>
      </w:r>
      <w:r>
        <w:instrText xml:space="preserve"> PAGEREF _Toc193389365 \h </w:instrText>
      </w:r>
      <w:r>
        <w:fldChar w:fldCharType="separate"/>
      </w:r>
      <w:r>
        <w:t>266</w:t>
      </w:r>
      <w:r>
        <w:fldChar w:fldCharType="end"/>
      </w:r>
    </w:p>
    <w:p w14:paraId="3D3538E0" w14:textId="6A3582C5" w:rsidR="0037409C" w:rsidRDefault="0037409C">
      <w:pPr>
        <w:pStyle w:val="TOC4"/>
        <w:rPr>
          <w:rFonts w:ascii="Aptos" w:hAnsi="Aptos"/>
          <w:kern w:val="2"/>
          <w:sz w:val="24"/>
          <w:szCs w:val="24"/>
        </w:rPr>
      </w:pPr>
      <w:r>
        <w:t>17.3.4.2</w:t>
      </w:r>
      <w:r>
        <w:rPr>
          <w:rFonts w:ascii="Aptos" w:hAnsi="Aptos"/>
          <w:kern w:val="2"/>
          <w:sz w:val="24"/>
          <w:szCs w:val="24"/>
        </w:rPr>
        <w:tab/>
      </w:r>
      <w:r>
        <w:t>Sending location information report</w:t>
      </w:r>
      <w:r>
        <w:tab/>
      </w:r>
      <w:r>
        <w:fldChar w:fldCharType="begin" w:fldLock="1"/>
      </w:r>
      <w:r>
        <w:instrText xml:space="preserve"> PAGEREF _Toc193389366 \h </w:instrText>
      </w:r>
      <w:r>
        <w:fldChar w:fldCharType="separate"/>
      </w:r>
      <w:r>
        <w:t>266</w:t>
      </w:r>
      <w:r>
        <w:fldChar w:fldCharType="end"/>
      </w:r>
    </w:p>
    <w:p w14:paraId="3DD3B9A0" w14:textId="05F95D97" w:rsidR="0037409C" w:rsidRDefault="0037409C">
      <w:pPr>
        <w:pStyle w:val="TOC1"/>
        <w:rPr>
          <w:rFonts w:ascii="Aptos" w:hAnsi="Aptos"/>
          <w:kern w:val="2"/>
          <w:sz w:val="24"/>
          <w:szCs w:val="24"/>
        </w:rPr>
      </w:pPr>
      <w:r>
        <w:lastRenderedPageBreak/>
        <w:t>18</w:t>
      </w:r>
      <w:r>
        <w:rPr>
          <w:rFonts w:ascii="Aptos" w:hAnsi="Aptos"/>
          <w:kern w:val="2"/>
          <w:sz w:val="24"/>
          <w:szCs w:val="24"/>
        </w:rPr>
        <w:tab/>
      </w:r>
      <w:r>
        <w:t>Pre-established session</w:t>
      </w:r>
      <w:r>
        <w:tab/>
      </w:r>
      <w:r>
        <w:fldChar w:fldCharType="begin" w:fldLock="1"/>
      </w:r>
      <w:r>
        <w:instrText xml:space="preserve"> PAGEREF _Toc193389367 \h </w:instrText>
      </w:r>
      <w:r>
        <w:fldChar w:fldCharType="separate"/>
      </w:r>
      <w:r>
        <w:t>267</w:t>
      </w:r>
      <w:r>
        <w:fldChar w:fldCharType="end"/>
      </w:r>
    </w:p>
    <w:p w14:paraId="7E84F734" w14:textId="34AB96CC" w:rsidR="0037409C" w:rsidRDefault="0037409C">
      <w:pPr>
        <w:pStyle w:val="TOC2"/>
        <w:rPr>
          <w:rFonts w:ascii="Aptos" w:hAnsi="Aptos"/>
          <w:kern w:val="2"/>
          <w:sz w:val="24"/>
          <w:szCs w:val="24"/>
        </w:rPr>
      </w:pPr>
      <w:r>
        <w:t>18.1</w:t>
      </w:r>
      <w:r>
        <w:rPr>
          <w:rFonts w:ascii="Aptos" w:hAnsi="Aptos"/>
          <w:kern w:val="2"/>
          <w:sz w:val="24"/>
          <w:szCs w:val="24"/>
        </w:rPr>
        <w:tab/>
      </w:r>
      <w:r>
        <w:t>General</w:t>
      </w:r>
      <w:r>
        <w:tab/>
      </w:r>
      <w:r>
        <w:fldChar w:fldCharType="begin" w:fldLock="1"/>
      </w:r>
      <w:r>
        <w:instrText xml:space="preserve"> PAGEREF _Toc193389368 \h </w:instrText>
      </w:r>
      <w:r>
        <w:fldChar w:fldCharType="separate"/>
      </w:r>
      <w:r>
        <w:t>267</w:t>
      </w:r>
      <w:r>
        <w:fldChar w:fldCharType="end"/>
      </w:r>
    </w:p>
    <w:p w14:paraId="4E0C7C0D" w14:textId="1621948F" w:rsidR="0037409C" w:rsidRDefault="0037409C">
      <w:pPr>
        <w:pStyle w:val="TOC2"/>
        <w:rPr>
          <w:rFonts w:ascii="Aptos" w:hAnsi="Aptos"/>
          <w:kern w:val="2"/>
          <w:sz w:val="24"/>
          <w:szCs w:val="24"/>
        </w:rPr>
      </w:pPr>
      <w:r>
        <w:t>18.2</w:t>
      </w:r>
      <w:r>
        <w:rPr>
          <w:rFonts w:ascii="Aptos" w:hAnsi="Aptos"/>
          <w:kern w:val="2"/>
          <w:sz w:val="24"/>
          <w:szCs w:val="24"/>
        </w:rPr>
        <w:tab/>
      </w:r>
      <w:r>
        <w:t>Participating MCData function use of resource sharing</w:t>
      </w:r>
      <w:r>
        <w:tab/>
      </w:r>
      <w:r>
        <w:fldChar w:fldCharType="begin" w:fldLock="1"/>
      </w:r>
      <w:r>
        <w:instrText xml:space="preserve"> PAGEREF _Toc193389369 \h </w:instrText>
      </w:r>
      <w:r>
        <w:fldChar w:fldCharType="separate"/>
      </w:r>
      <w:r>
        <w:t>267</w:t>
      </w:r>
      <w:r>
        <w:fldChar w:fldCharType="end"/>
      </w:r>
    </w:p>
    <w:p w14:paraId="4FFFE9CB" w14:textId="257687DE" w:rsidR="0037409C" w:rsidRDefault="0037409C">
      <w:pPr>
        <w:pStyle w:val="TOC2"/>
        <w:rPr>
          <w:rFonts w:ascii="Aptos" w:hAnsi="Aptos"/>
          <w:kern w:val="2"/>
          <w:sz w:val="24"/>
          <w:szCs w:val="24"/>
        </w:rPr>
      </w:pPr>
      <w:r w:rsidRPr="00583E2C">
        <w:rPr>
          <w:rFonts w:eastAsia="SimSun"/>
          <w:lang w:eastAsia="zh-CN"/>
        </w:rPr>
        <w:t>1</w:t>
      </w:r>
      <w:r w:rsidRPr="00583E2C">
        <w:rPr>
          <w:rFonts w:eastAsia="SimSun"/>
          <w:lang w:val="en-US" w:eastAsia="zh-CN"/>
        </w:rPr>
        <w:t>8</w:t>
      </w:r>
      <w:r w:rsidRPr="00583E2C">
        <w:rPr>
          <w:rFonts w:eastAsia="SimSun"/>
          <w:lang w:eastAsia="zh-CN"/>
        </w:rPr>
        <w:t>.3</w:t>
      </w:r>
      <w:r>
        <w:rPr>
          <w:rFonts w:ascii="Aptos" w:hAnsi="Aptos"/>
          <w:kern w:val="2"/>
          <w:sz w:val="24"/>
          <w:szCs w:val="24"/>
        </w:rPr>
        <w:tab/>
      </w:r>
      <w:r w:rsidRPr="00583E2C">
        <w:rPr>
          <w:rFonts w:eastAsia="SimSun"/>
          <w:lang w:val="en-US" w:eastAsia="zh-CN"/>
        </w:rPr>
        <w:t xml:space="preserve">Pre-established session for </w:t>
      </w:r>
      <w:r w:rsidRPr="00583E2C">
        <w:rPr>
          <w:rFonts w:eastAsia="SimSun"/>
          <w:lang w:eastAsia="zh-CN"/>
        </w:rPr>
        <w:t>MCData SDS communication</w:t>
      </w:r>
      <w:r>
        <w:tab/>
      </w:r>
      <w:r>
        <w:fldChar w:fldCharType="begin" w:fldLock="1"/>
      </w:r>
      <w:r>
        <w:instrText xml:space="preserve"> PAGEREF _Toc193389370 \h </w:instrText>
      </w:r>
      <w:r>
        <w:fldChar w:fldCharType="separate"/>
      </w:r>
      <w:r>
        <w:t>268</w:t>
      </w:r>
      <w:r>
        <w:fldChar w:fldCharType="end"/>
      </w:r>
    </w:p>
    <w:p w14:paraId="27B9003E" w14:textId="27E560FD" w:rsidR="0037409C" w:rsidRDefault="0037409C">
      <w:pPr>
        <w:pStyle w:val="TOC3"/>
        <w:rPr>
          <w:rFonts w:ascii="Aptos" w:hAnsi="Aptos"/>
          <w:kern w:val="2"/>
          <w:sz w:val="24"/>
          <w:szCs w:val="24"/>
        </w:rPr>
      </w:pPr>
      <w:r w:rsidRPr="00583E2C">
        <w:rPr>
          <w:lang w:val="en-US"/>
        </w:rPr>
        <w:t>18.3.1</w:t>
      </w:r>
      <w:r>
        <w:rPr>
          <w:rFonts w:ascii="Aptos" w:hAnsi="Aptos"/>
          <w:kern w:val="2"/>
          <w:sz w:val="24"/>
          <w:szCs w:val="24"/>
        </w:rPr>
        <w:tab/>
      </w:r>
      <w:r w:rsidRPr="00583E2C">
        <w:rPr>
          <w:lang w:val="en-US"/>
        </w:rPr>
        <w:t>General</w:t>
      </w:r>
      <w:r>
        <w:tab/>
      </w:r>
      <w:r>
        <w:fldChar w:fldCharType="begin" w:fldLock="1"/>
      </w:r>
      <w:r>
        <w:instrText xml:space="preserve"> PAGEREF _Toc193389371 \h </w:instrText>
      </w:r>
      <w:r>
        <w:fldChar w:fldCharType="separate"/>
      </w:r>
      <w:r>
        <w:t>268</w:t>
      </w:r>
      <w:r>
        <w:fldChar w:fldCharType="end"/>
      </w:r>
    </w:p>
    <w:p w14:paraId="7F4B08C9" w14:textId="361DB97C" w:rsidR="0037409C" w:rsidRDefault="0037409C">
      <w:pPr>
        <w:pStyle w:val="TOC4"/>
        <w:rPr>
          <w:rFonts w:ascii="Aptos" w:hAnsi="Aptos"/>
          <w:kern w:val="2"/>
          <w:sz w:val="24"/>
          <w:szCs w:val="24"/>
        </w:rPr>
      </w:pPr>
      <w:r>
        <w:t>18.</w:t>
      </w:r>
      <w:r w:rsidRPr="00583E2C">
        <w:rPr>
          <w:lang w:val="en-US"/>
        </w:rPr>
        <w:t>3</w:t>
      </w:r>
      <w:r>
        <w:t>.</w:t>
      </w:r>
      <w:r w:rsidRPr="00583E2C">
        <w:rPr>
          <w:lang w:val="en-US"/>
        </w:rPr>
        <w:t>1.</w:t>
      </w:r>
      <w:r>
        <w:t>1</w:t>
      </w:r>
      <w:r>
        <w:rPr>
          <w:rFonts w:ascii="Aptos" w:hAnsi="Aptos"/>
          <w:kern w:val="2"/>
          <w:sz w:val="24"/>
          <w:szCs w:val="24"/>
        </w:rPr>
        <w:tab/>
      </w:r>
      <w:r>
        <w:t>SDP offer generation</w:t>
      </w:r>
      <w:r>
        <w:tab/>
      </w:r>
      <w:r>
        <w:fldChar w:fldCharType="begin" w:fldLock="1"/>
      </w:r>
      <w:r>
        <w:instrText xml:space="preserve"> PAGEREF _Toc193389372 \h </w:instrText>
      </w:r>
      <w:r>
        <w:fldChar w:fldCharType="separate"/>
      </w:r>
      <w:r>
        <w:t>268</w:t>
      </w:r>
      <w:r>
        <w:fldChar w:fldCharType="end"/>
      </w:r>
    </w:p>
    <w:p w14:paraId="7C9D050C" w14:textId="666C1A6E" w:rsidR="0037409C" w:rsidRDefault="0037409C">
      <w:pPr>
        <w:pStyle w:val="TOC4"/>
        <w:rPr>
          <w:rFonts w:ascii="Aptos" w:hAnsi="Aptos"/>
          <w:kern w:val="2"/>
          <w:sz w:val="24"/>
          <w:szCs w:val="24"/>
        </w:rPr>
      </w:pPr>
      <w:r>
        <w:t>18.</w:t>
      </w:r>
      <w:r w:rsidRPr="00583E2C">
        <w:rPr>
          <w:lang w:val="en-US"/>
        </w:rPr>
        <w:t>3</w:t>
      </w:r>
      <w:r>
        <w:t>.</w:t>
      </w:r>
      <w:r w:rsidRPr="00583E2C">
        <w:rPr>
          <w:lang w:val="en-US"/>
        </w:rPr>
        <w:t>1.</w:t>
      </w:r>
      <w:r>
        <w:t>2</w:t>
      </w:r>
      <w:r>
        <w:rPr>
          <w:rFonts w:ascii="Aptos" w:hAnsi="Aptos"/>
          <w:kern w:val="2"/>
          <w:sz w:val="24"/>
          <w:szCs w:val="24"/>
        </w:rPr>
        <w:tab/>
      </w:r>
      <w:r>
        <w:t>SDP answer generation</w:t>
      </w:r>
      <w:r>
        <w:tab/>
      </w:r>
      <w:r>
        <w:fldChar w:fldCharType="begin" w:fldLock="1"/>
      </w:r>
      <w:r>
        <w:instrText xml:space="preserve"> PAGEREF _Toc193389373 \h </w:instrText>
      </w:r>
      <w:r>
        <w:fldChar w:fldCharType="separate"/>
      </w:r>
      <w:r>
        <w:t>268</w:t>
      </w:r>
      <w:r>
        <w:fldChar w:fldCharType="end"/>
      </w:r>
    </w:p>
    <w:p w14:paraId="2ED78B48" w14:textId="29A1DF6D" w:rsidR="0037409C" w:rsidRDefault="0037409C">
      <w:pPr>
        <w:pStyle w:val="TOC3"/>
        <w:rPr>
          <w:rFonts w:ascii="Aptos" w:hAnsi="Aptos"/>
          <w:kern w:val="2"/>
          <w:sz w:val="24"/>
          <w:szCs w:val="24"/>
        </w:rPr>
      </w:pPr>
      <w:r>
        <w:t>18.3.2</w:t>
      </w:r>
      <w:r>
        <w:rPr>
          <w:rFonts w:ascii="Aptos" w:hAnsi="Aptos"/>
          <w:kern w:val="2"/>
          <w:sz w:val="24"/>
          <w:szCs w:val="24"/>
        </w:rPr>
        <w:tab/>
      </w:r>
      <w:r>
        <w:t>Session establishment</w:t>
      </w:r>
      <w:r>
        <w:tab/>
      </w:r>
      <w:r>
        <w:fldChar w:fldCharType="begin" w:fldLock="1"/>
      </w:r>
      <w:r>
        <w:instrText xml:space="preserve"> PAGEREF _Toc193389374 \h </w:instrText>
      </w:r>
      <w:r>
        <w:fldChar w:fldCharType="separate"/>
      </w:r>
      <w:r>
        <w:t>268</w:t>
      </w:r>
      <w:r>
        <w:fldChar w:fldCharType="end"/>
      </w:r>
    </w:p>
    <w:p w14:paraId="1E070E9E" w14:textId="5F9BA39F" w:rsidR="0037409C" w:rsidRDefault="0037409C">
      <w:pPr>
        <w:pStyle w:val="TOC4"/>
        <w:rPr>
          <w:rFonts w:ascii="Aptos" w:hAnsi="Aptos"/>
          <w:kern w:val="2"/>
          <w:sz w:val="24"/>
          <w:szCs w:val="24"/>
        </w:rPr>
      </w:pPr>
      <w:r>
        <w:t>18.3.</w:t>
      </w:r>
      <w:r w:rsidRPr="00583E2C">
        <w:rPr>
          <w:lang w:val="en-US"/>
        </w:rPr>
        <w:t>2</w:t>
      </w:r>
      <w:r>
        <w:t>.1</w:t>
      </w:r>
      <w:r>
        <w:rPr>
          <w:rFonts w:ascii="Aptos" w:hAnsi="Aptos"/>
          <w:kern w:val="2"/>
          <w:sz w:val="24"/>
          <w:szCs w:val="24"/>
        </w:rPr>
        <w:tab/>
      </w:r>
      <w:r>
        <w:t>MCData client procedures</w:t>
      </w:r>
      <w:r>
        <w:tab/>
      </w:r>
      <w:r>
        <w:fldChar w:fldCharType="begin" w:fldLock="1"/>
      </w:r>
      <w:r>
        <w:instrText xml:space="preserve"> PAGEREF _Toc193389375 \h </w:instrText>
      </w:r>
      <w:r>
        <w:fldChar w:fldCharType="separate"/>
      </w:r>
      <w:r>
        <w:t>268</w:t>
      </w:r>
      <w:r>
        <w:fldChar w:fldCharType="end"/>
      </w:r>
    </w:p>
    <w:p w14:paraId="0FC8857D" w14:textId="13C266E3" w:rsidR="0037409C" w:rsidRDefault="0037409C">
      <w:pPr>
        <w:pStyle w:val="TOC4"/>
        <w:rPr>
          <w:rFonts w:ascii="Aptos" w:hAnsi="Aptos"/>
          <w:kern w:val="2"/>
          <w:sz w:val="24"/>
          <w:szCs w:val="24"/>
        </w:rPr>
      </w:pPr>
      <w:r>
        <w:t>18.3.</w:t>
      </w:r>
      <w:r w:rsidRPr="00583E2C">
        <w:rPr>
          <w:lang w:val="en-US"/>
        </w:rPr>
        <w:t>2</w:t>
      </w:r>
      <w:r>
        <w:t>.2</w:t>
      </w:r>
      <w:r>
        <w:rPr>
          <w:rFonts w:ascii="Aptos" w:hAnsi="Aptos"/>
          <w:kern w:val="2"/>
          <w:sz w:val="24"/>
          <w:szCs w:val="24"/>
        </w:rPr>
        <w:tab/>
      </w:r>
      <w:r>
        <w:t>Participating MCData function procedures</w:t>
      </w:r>
      <w:r>
        <w:tab/>
      </w:r>
      <w:r>
        <w:fldChar w:fldCharType="begin" w:fldLock="1"/>
      </w:r>
      <w:r>
        <w:instrText xml:space="preserve"> PAGEREF _Toc193389376 \h </w:instrText>
      </w:r>
      <w:r>
        <w:fldChar w:fldCharType="separate"/>
      </w:r>
      <w:r>
        <w:t>269</w:t>
      </w:r>
      <w:r>
        <w:fldChar w:fldCharType="end"/>
      </w:r>
    </w:p>
    <w:p w14:paraId="1AB5C7D5" w14:textId="4449FD2E" w:rsidR="0037409C" w:rsidRDefault="0037409C">
      <w:pPr>
        <w:pStyle w:val="TOC3"/>
        <w:rPr>
          <w:rFonts w:ascii="Aptos" w:hAnsi="Aptos"/>
          <w:kern w:val="2"/>
          <w:sz w:val="24"/>
          <w:szCs w:val="24"/>
        </w:rPr>
      </w:pPr>
      <w:r>
        <w:t>18.3.3</w:t>
      </w:r>
      <w:r>
        <w:rPr>
          <w:rFonts w:ascii="Aptos" w:hAnsi="Aptos"/>
          <w:kern w:val="2"/>
          <w:sz w:val="24"/>
          <w:szCs w:val="24"/>
        </w:rPr>
        <w:tab/>
      </w:r>
      <w:r>
        <w:t>Session release</w:t>
      </w:r>
      <w:r>
        <w:tab/>
      </w:r>
      <w:r>
        <w:fldChar w:fldCharType="begin" w:fldLock="1"/>
      </w:r>
      <w:r>
        <w:instrText xml:space="preserve"> PAGEREF _Toc193389377 \h </w:instrText>
      </w:r>
      <w:r>
        <w:fldChar w:fldCharType="separate"/>
      </w:r>
      <w:r>
        <w:t>270</w:t>
      </w:r>
      <w:r>
        <w:fldChar w:fldCharType="end"/>
      </w:r>
    </w:p>
    <w:p w14:paraId="4ABFEB6E" w14:textId="287E98CA" w:rsidR="0037409C" w:rsidRDefault="0037409C">
      <w:pPr>
        <w:pStyle w:val="TOC4"/>
        <w:rPr>
          <w:rFonts w:ascii="Aptos" w:hAnsi="Aptos"/>
          <w:kern w:val="2"/>
          <w:sz w:val="24"/>
          <w:szCs w:val="24"/>
        </w:rPr>
      </w:pPr>
      <w:r>
        <w:t>18.3.3.1</w:t>
      </w:r>
      <w:r>
        <w:rPr>
          <w:rFonts w:ascii="Aptos" w:hAnsi="Aptos"/>
          <w:kern w:val="2"/>
          <w:sz w:val="24"/>
          <w:szCs w:val="24"/>
        </w:rPr>
        <w:tab/>
      </w:r>
      <w:r>
        <w:t>MCData client procedures</w:t>
      </w:r>
      <w:r>
        <w:tab/>
      </w:r>
      <w:r>
        <w:fldChar w:fldCharType="begin" w:fldLock="1"/>
      </w:r>
      <w:r>
        <w:instrText xml:space="preserve"> PAGEREF _Toc193389378 \h </w:instrText>
      </w:r>
      <w:r>
        <w:fldChar w:fldCharType="separate"/>
      </w:r>
      <w:r>
        <w:t>270</w:t>
      </w:r>
      <w:r>
        <w:fldChar w:fldCharType="end"/>
      </w:r>
    </w:p>
    <w:p w14:paraId="3FB7A584" w14:textId="0FEF3299" w:rsidR="0037409C" w:rsidRDefault="0037409C">
      <w:pPr>
        <w:pStyle w:val="TOC5"/>
        <w:rPr>
          <w:rFonts w:ascii="Aptos" w:hAnsi="Aptos"/>
          <w:kern w:val="2"/>
          <w:sz w:val="24"/>
          <w:szCs w:val="24"/>
        </w:rPr>
      </w:pPr>
      <w:r w:rsidRPr="00583E2C">
        <w:rPr>
          <w:lang w:val="en-US"/>
        </w:rPr>
        <w:t>1</w:t>
      </w:r>
      <w:r>
        <w:t>8.</w:t>
      </w:r>
      <w:r w:rsidRPr="00583E2C">
        <w:rPr>
          <w:lang w:val="en-US"/>
        </w:rPr>
        <w:t>3.3</w:t>
      </w:r>
      <w:r>
        <w:t>.1.1</w:t>
      </w:r>
      <w:r>
        <w:rPr>
          <w:rFonts w:ascii="Aptos" w:hAnsi="Aptos"/>
          <w:kern w:val="2"/>
          <w:sz w:val="24"/>
          <w:szCs w:val="24"/>
        </w:rPr>
        <w:tab/>
      </w:r>
      <w:r>
        <w:t>MCData client initiated</w:t>
      </w:r>
      <w:r w:rsidRPr="00583E2C">
        <w:rPr>
          <w:lang w:val="en-US"/>
        </w:rPr>
        <w:t xml:space="preserve"> release</w:t>
      </w:r>
      <w:r>
        <w:tab/>
      </w:r>
      <w:r>
        <w:fldChar w:fldCharType="begin" w:fldLock="1"/>
      </w:r>
      <w:r>
        <w:instrText xml:space="preserve"> PAGEREF _Toc193389379 \h </w:instrText>
      </w:r>
      <w:r>
        <w:fldChar w:fldCharType="separate"/>
      </w:r>
      <w:r>
        <w:t>270</w:t>
      </w:r>
      <w:r>
        <w:fldChar w:fldCharType="end"/>
      </w:r>
    </w:p>
    <w:p w14:paraId="03558888" w14:textId="780F2271" w:rsidR="0037409C" w:rsidRDefault="0037409C">
      <w:pPr>
        <w:pStyle w:val="TOC5"/>
        <w:rPr>
          <w:rFonts w:ascii="Aptos" w:hAnsi="Aptos"/>
          <w:kern w:val="2"/>
          <w:sz w:val="24"/>
          <w:szCs w:val="24"/>
        </w:rPr>
      </w:pPr>
      <w:r w:rsidRPr="00583E2C">
        <w:rPr>
          <w:lang w:val="en-US"/>
        </w:rPr>
        <w:t>1</w:t>
      </w:r>
      <w:r>
        <w:t>8.</w:t>
      </w:r>
      <w:r w:rsidRPr="00583E2C">
        <w:rPr>
          <w:lang w:val="en-US"/>
        </w:rPr>
        <w:t>3.3</w:t>
      </w:r>
      <w:r>
        <w:t>.1.2</w:t>
      </w:r>
      <w:r>
        <w:rPr>
          <w:rFonts w:ascii="Aptos" w:hAnsi="Aptos"/>
          <w:kern w:val="2"/>
          <w:sz w:val="24"/>
          <w:szCs w:val="24"/>
        </w:rPr>
        <w:tab/>
      </w:r>
      <w:r w:rsidRPr="00583E2C">
        <w:rPr>
          <w:lang w:val="en-US"/>
        </w:rPr>
        <w:t>P</w:t>
      </w:r>
      <w:r>
        <w:t>articipating MCData function initiated</w:t>
      </w:r>
      <w:r w:rsidRPr="00583E2C">
        <w:rPr>
          <w:lang w:val="en-US"/>
        </w:rPr>
        <w:t xml:space="preserve"> release</w:t>
      </w:r>
      <w:r>
        <w:tab/>
      </w:r>
      <w:r>
        <w:fldChar w:fldCharType="begin" w:fldLock="1"/>
      </w:r>
      <w:r>
        <w:instrText xml:space="preserve"> PAGEREF _Toc193389380 \h </w:instrText>
      </w:r>
      <w:r>
        <w:fldChar w:fldCharType="separate"/>
      </w:r>
      <w:r>
        <w:t>270</w:t>
      </w:r>
      <w:r>
        <w:fldChar w:fldCharType="end"/>
      </w:r>
    </w:p>
    <w:p w14:paraId="03637924" w14:textId="52A3FBCB" w:rsidR="0037409C" w:rsidRDefault="0037409C">
      <w:pPr>
        <w:pStyle w:val="TOC4"/>
        <w:rPr>
          <w:rFonts w:ascii="Aptos" w:hAnsi="Aptos"/>
          <w:kern w:val="2"/>
          <w:sz w:val="24"/>
          <w:szCs w:val="24"/>
        </w:rPr>
      </w:pPr>
      <w:r>
        <w:t>18.3.3.2</w:t>
      </w:r>
      <w:r>
        <w:rPr>
          <w:rFonts w:ascii="Aptos" w:hAnsi="Aptos"/>
          <w:kern w:val="2"/>
          <w:sz w:val="24"/>
          <w:szCs w:val="24"/>
        </w:rPr>
        <w:tab/>
      </w:r>
      <w:r>
        <w:t>Participating MCData function procedures</w:t>
      </w:r>
      <w:r>
        <w:tab/>
      </w:r>
      <w:r>
        <w:fldChar w:fldCharType="begin" w:fldLock="1"/>
      </w:r>
      <w:r>
        <w:instrText xml:space="preserve"> PAGEREF _Toc193389381 \h </w:instrText>
      </w:r>
      <w:r>
        <w:fldChar w:fldCharType="separate"/>
      </w:r>
      <w:r>
        <w:t>271</w:t>
      </w:r>
      <w:r>
        <w:fldChar w:fldCharType="end"/>
      </w:r>
    </w:p>
    <w:p w14:paraId="1A2B023E" w14:textId="50BBB538" w:rsidR="0037409C" w:rsidRDefault="0037409C">
      <w:pPr>
        <w:pStyle w:val="TOC5"/>
        <w:rPr>
          <w:rFonts w:ascii="Aptos" w:hAnsi="Aptos"/>
          <w:kern w:val="2"/>
          <w:sz w:val="24"/>
          <w:szCs w:val="24"/>
        </w:rPr>
      </w:pPr>
      <w:r w:rsidRPr="00583E2C">
        <w:rPr>
          <w:lang w:val="en-US"/>
        </w:rPr>
        <w:t>1</w:t>
      </w:r>
      <w:r>
        <w:t>8.</w:t>
      </w:r>
      <w:r w:rsidRPr="00583E2C">
        <w:rPr>
          <w:lang w:val="en-US"/>
        </w:rPr>
        <w:t>3.3</w:t>
      </w:r>
      <w:r>
        <w:t>.</w:t>
      </w:r>
      <w:r w:rsidRPr="00583E2C">
        <w:rPr>
          <w:lang w:val="en-US"/>
        </w:rPr>
        <w:t>2</w:t>
      </w:r>
      <w:r>
        <w:t>.1</w:t>
      </w:r>
      <w:r>
        <w:rPr>
          <w:rFonts w:ascii="Aptos" w:hAnsi="Aptos"/>
          <w:kern w:val="2"/>
          <w:sz w:val="24"/>
          <w:szCs w:val="24"/>
        </w:rPr>
        <w:tab/>
      </w:r>
      <w:r>
        <w:t>MCData client initiated</w:t>
      </w:r>
      <w:r w:rsidRPr="00583E2C">
        <w:rPr>
          <w:lang w:val="en-US"/>
        </w:rPr>
        <w:t xml:space="preserve"> release</w:t>
      </w:r>
      <w:r>
        <w:tab/>
      </w:r>
      <w:r>
        <w:fldChar w:fldCharType="begin" w:fldLock="1"/>
      </w:r>
      <w:r>
        <w:instrText xml:space="preserve"> PAGEREF _Toc193389382 \h </w:instrText>
      </w:r>
      <w:r>
        <w:fldChar w:fldCharType="separate"/>
      </w:r>
      <w:r>
        <w:t>271</w:t>
      </w:r>
      <w:r>
        <w:fldChar w:fldCharType="end"/>
      </w:r>
    </w:p>
    <w:p w14:paraId="7F01C5C8" w14:textId="66BD00FB" w:rsidR="0037409C" w:rsidRDefault="0037409C">
      <w:pPr>
        <w:pStyle w:val="TOC5"/>
        <w:rPr>
          <w:rFonts w:ascii="Aptos" w:hAnsi="Aptos"/>
          <w:kern w:val="2"/>
          <w:sz w:val="24"/>
          <w:szCs w:val="24"/>
        </w:rPr>
      </w:pPr>
      <w:r w:rsidRPr="00583E2C">
        <w:rPr>
          <w:lang w:val="en-US"/>
        </w:rPr>
        <w:t>1</w:t>
      </w:r>
      <w:r>
        <w:t>8.</w:t>
      </w:r>
      <w:r w:rsidRPr="00583E2C">
        <w:rPr>
          <w:lang w:val="en-US"/>
        </w:rPr>
        <w:t>3.3</w:t>
      </w:r>
      <w:r>
        <w:t>.</w:t>
      </w:r>
      <w:r w:rsidRPr="00583E2C">
        <w:rPr>
          <w:lang w:val="en-US"/>
        </w:rPr>
        <w:t>2</w:t>
      </w:r>
      <w:r>
        <w:t>.2</w:t>
      </w:r>
      <w:r>
        <w:rPr>
          <w:rFonts w:ascii="Aptos" w:hAnsi="Aptos"/>
          <w:kern w:val="2"/>
          <w:sz w:val="24"/>
          <w:szCs w:val="24"/>
        </w:rPr>
        <w:tab/>
      </w:r>
      <w:r w:rsidRPr="00583E2C">
        <w:rPr>
          <w:lang w:val="en-US"/>
        </w:rPr>
        <w:t>P</w:t>
      </w:r>
      <w:r>
        <w:t>articipating MCData function initiated</w:t>
      </w:r>
      <w:r w:rsidRPr="00583E2C">
        <w:rPr>
          <w:lang w:val="en-US"/>
        </w:rPr>
        <w:t xml:space="preserve"> release</w:t>
      </w:r>
      <w:r>
        <w:tab/>
      </w:r>
      <w:r>
        <w:fldChar w:fldCharType="begin" w:fldLock="1"/>
      </w:r>
      <w:r>
        <w:instrText xml:space="preserve"> PAGEREF _Toc193389383 \h </w:instrText>
      </w:r>
      <w:r>
        <w:fldChar w:fldCharType="separate"/>
      </w:r>
      <w:r>
        <w:t>271</w:t>
      </w:r>
      <w:r>
        <w:fldChar w:fldCharType="end"/>
      </w:r>
    </w:p>
    <w:p w14:paraId="020D91E1" w14:textId="41C44B92" w:rsidR="0037409C" w:rsidRDefault="0037409C">
      <w:pPr>
        <w:pStyle w:val="TOC3"/>
        <w:rPr>
          <w:rFonts w:ascii="Aptos" w:hAnsi="Aptos"/>
          <w:kern w:val="2"/>
          <w:sz w:val="24"/>
          <w:szCs w:val="24"/>
        </w:rPr>
      </w:pPr>
      <w:r>
        <w:t>18.3.4</w:t>
      </w:r>
      <w:r>
        <w:rPr>
          <w:rFonts w:ascii="Aptos" w:hAnsi="Aptos"/>
          <w:kern w:val="2"/>
          <w:sz w:val="24"/>
          <w:szCs w:val="24"/>
        </w:rPr>
        <w:tab/>
      </w:r>
      <w:r>
        <w:t>Session modification</w:t>
      </w:r>
      <w:r>
        <w:tab/>
      </w:r>
      <w:r>
        <w:fldChar w:fldCharType="begin" w:fldLock="1"/>
      </w:r>
      <w:r>
        <w:instrText xml:space="preserve"> PAGEREF _Toc193389384 \h </w:instrText>
      </w:r>
      <w:r>
        <w:fldChar w:fldCharType="separate"/>
      </w:r>
      <w:r>
        <w:t>272</w:t>
      </w:r>
      <w:r>
        <w:fldChar w:fldCharType="end"/>
      </w:r>
    </w:p>
    <w:p w14:paraId="5DA220E7" w14:textId="3AC9EF54" w:rsidR="0037409C" w:rsidRDefault="0037409C">
      <w:pPr>
        <w:pStyle w:val="TOC4"/>
        <w:rPr>
          <w:rFonts w:ascii="Aptos" w:hAnsi="Aptos"/>
          <w:kern w:val="2"/>
          <w:sz w:val="24"/>
          <w:szCs w:val="24"/>
        </w:rPr>
      </w:pPr>
      <w:r>
        <w:t>18.3.4.1</w:t>
      </w:r>
      <w:r>
        <w:rPr>
          <w:rFonts w:ascii="Aptos" w:hAnsi="Aptos"/>
          <w:kern w:val="2"/>
          <w:sz w:val="24"/>
          <w:szCs w:val="24"/>
        </w:rPr>
        <w:tab/>
      </w:r>
      <w:r>
        <w:t>MCData client procedures</w:t>
      </w:r>
      <w:r>
        <w:tab/>
      </w:r>
      <w:r>
        <w:fldChar w:fldCharType="begin" w:fldLock="1"/>
      </w:r>
      <w:r>
        <w:instrText xml:space="preserve"> PAGEREF _Toc193389385 \h </w:instrText>
      </w:r>
      <w:r>
        <w:fldChar w:fldCharType="separate"/>
      </w:r>
      <w:r>
        <w:t>272</w:t>
      </w:r>
      <w:r>
        <w:fldChar w:fldCharType="end"/>
      </w:r>
    </w:p>
    <w:p w14:paraId="2FD538A7" w14:textId="069DAC6B" w:rsidR="0037409C" w:rsidRDefault="0037409C">
      <w:pPr>
        <w:pStyle w:val="TOC5"/>
        <w:rPr>
          <w:rFonts w:ascii="Aptos" w:hAnsi="Aptos"/>
          <w:kern w:val="2"/>
          <w:sz w:val="24"/>
          <w:szCs w:val="24"/>
        </w:rPr>
      </w:pPr>
      <w:r>
        <w:t>18.3.4.1.1</w:t>
      </w:r>
      <w:r>
        <w:rPr>
          <w:rFonts w:ascii="Aptos" w:hAnsi="Aptos"/>
          <w:kern w:val="2"/>
          <w:sz w:val="24"/>
          <w:szCs w:val="24"/>
        </w:rPr>
        <w:tab/>
      </w:r>
      <w:r>
        <w:t>MCData client initiated</w:t>
      </w:r>
      <w:r>
        <w:tab/>
      </w:r>
      <w:r>
        <w:fldChar w:fldCharType="begin" w:fldLock="1"/>
      </w:r>
      <w:r>
        <w:instrText xml:space="preserve"> PAGEREF _Toc193389386 \h </w:instrText>
      </w:r>
      <w:r>
        <w:fldChar w:fldCharType="separate"/>
      </w:r>
      <w:r>
        <w:t>272</w:t>
      </w:r>
      <w:r>
        <w:fldChar w:fldCharType="end"/>
      </w:r>
    </w:p>
    <w:p w14:paraId="21EB3D61" w14:textId="2186D00D" w:rsidR="0037409C" w:rsidRDefault="0037409C">
      <w:pPr>
        <w:pStyle w:val="TOC5"/>
        <w:rPr>
          <w:rFonts w:ascii="Aptos" w:hAnsi="Aptos"/>
          <w:kern w:val="2"/>
          <w:sz w:val="24"/>
          <w:szCs w:val="24"/>
        </w:rPr>
      </w:pPr>
      <w:r>
        <w:t>18.3.4.1.2</w:t>
      </w:r>
      <w:r>
        <w:rPr>
          <w:rFonts w:ascii="Aptos" w:hAnsi="Aptos"/>
          <w:kern w:val="2"/>
          <w:sz w:val="24"/>
          <w:szCs w:val="24"/>
        </w:rPr>
        <w:tab/>
      </w:r>
      <w:r>
        <w:t>MCData client receives SIP UPDATE or SIP re-INVITE request</w:t>
      </w:r>
      <w:r>
        <w:tab/>
      </w:r>
      <w:r>
        <w:fldChar w:fldCharType="begin" w:fldLock="1"/>
      </w:r>
      <w:r>
        <w:instrText xml:space="preserve"> PAGEREF _Toc193389387 \h </w:instrText>
      </w:r>
      <w:r>
        <w:fldChar w:fldCharType="separate"/>
      </w:r>
      <w:r>
        <w:t>272</w:t>
      </w:r>
      <w:r>
        <w:fldChar w:fldCharType="end"/>
      </w:r>
    </w:p>
    <w:p w14:paraId="589E7C7E" w14:textId="5B87FE5D" w:rsidR="0037409C" w:rsidRDefault="0037409C">
      <w:pPr>
        <w:pStyle w:val="TOC4"/>
        <w:rPr>
          <w:rFonts w:ascii="Aptos" w:hAnsi="Aptos"/>
          <w:kern w:val="2"/>
          <w:sz w:val="24"/>
          <w:szCs w:val="24"/>
        </w:rPr>
      </w:pPr>
      <w:r>
        <w:t>18.3.4.2</w:t>
      </w:r>
      <w:r>
        <w:rPr>
          <w:rFonts w:ascii="Aptos" w:hAnsi="Aptos"/>
          <w:kern w:val="2"/>
          <w:sz w:val="24"/>
          <w:szCs w:val="24"/>
        </w:rPr>
        <w:tab/>
      </w:r>
      <w:r>
        <w:t>Participating MCData function procedures</w:t>
      </w:r>
      <w:r>
        <w:tab/>
      </w:r>
      <w:r>
        <w:fldChar w:fldCharType="begin" w:fldLock="1"/>
      </w:r>
      <w:r>
        <w:instrText xml:space="preserve"> PAGEREF _Toc193389388 \h </w:instrText>
      </w:r>
      <w:r>
        <w:fldChar w:fldCharType="separate"/>
      </w:r>
      <w:r>
        <w:t>272</w:t>
      </w:r>
      <w:r>
        <w:fldChar w:fldCharType="end"/>
      </w:r>
    </w:p>
    <w:p w14:paraId="531AC7D6" w14:textId="397772A5" w:rsidR="0037409C" w:rsidRDefault="0037409C">
      <w:pPr>
        <w:pStyle w:val="TOC5"/>
        <w:rPr>
          <w:rFonts w:ascii="Aptos" w:hAnsi="Aptos"/>
          <w:kern w:val="2"/>
          <w:sz w:val="24"/>
          <w:szCs w:val="24"/>
        </w:rPr>
      </w:pPr>
      <w:r>
        <w:t>18.3.4.</w:t>
      </w:r>
      <w:r w:rsidRPr="00583E2C">
        <w:rPr>
          <w:lang w:val="en-US"/>
        </w:rPr>
        <w:t>2</w:t>
      </w:r>
      <w:r>
        <w:t>.1</w:t>
      </w:r>
      <w:r>
        <w:rPr>
          <w:rFonts w:ascii="Aptos" w:hAnsi="Aptos"/>
          <w:kern w:val="2"/>
          <w:sz w:val="24"/>
          <w:szCs w:val="24"/>
        </w:rPr>
        <w:tab/>
      </w:r>
      <w:r>
        <w:t>Reception of a SIP UPDATE or SIP re-INVITE request from served MCData client</w:t>
      </w:r>
      <w:r>
        <w:tab/>
      </w:r>
      <w:r>
        <w:fldChar w:fldCharType="begin" w:fldLock="1"/>
      </w:r>
      <w:r>
        <w:instrText xml:space="preserve"> PAGEREF _Toc193389389 \h </w:instrText>
      </w:r>
      <w:r>
        <w:fldChar w:fldCharType="separate"/>
      </w:r>
      <w:r>
        <w:t>272</w:t>
      </w:r>
      <w:r>
        <w:fldChar w:fldCharType="end"/>
      </w:r>
    </w:p>
    <w:p w14:paraId="45714352" w14:textId="18FD178E" w:rsidR="0037409C" w:rsidRDefault="0037409C">
      <w:pPr>
        <w:pStyle w:val="TOC5"/>
        <w:rPr>
          <w:rFonts w:ascii="Aptos" w:hAnsi="Aptos"/>
          <w:kern w:val="2"/>
          <w:sz w:val="24"/>
          <w:szCs w:val="24"/>
        </w:rPr>
      </w:pPr>
      <w:r>
        <w:t>18.3.4.</w:t>
      </w:r>
      <w:r w:rsidRPr="00583E2C">
        <w:rPr>
          <w:lang w:val="en-US"/>
        </w:rPr>
        <w:t>2</w:t>
      </w:r>
      <w:r>
        <w:t>.2</w:t>
      </w:r>
      <w:r>
        <w:rPr>
          <w:rFonts w:ascii="Aptos" w:hAnsi="Aptos"/>
          <w:kern w:val="2"/>
          <w:sz w:val="24"/>
          <w:szCs w:val="24"/>
        </w:rPr>
        <w:tab/>
      </w:r>
      <w:r w:rsidRPr="00583E2C">
        <w:rPr>
          <w:lang w:val="en-US"/>
        </w:rPr>
        <w:t>P</w:t>
      </w:r>
      <w:r>
        <w:t>articipating MCData function initiated</w:t>
      </w:r>
      <w:r>
        <w:tab/>
      </w:r>
      <w:r>
        <w:fldChar w:fldCharType="begin" w:fldLock="1"/>
      </w:r>
      <w:r>
        <w:instrText xml:space="preserve"> PAGEREF _Toc193389390 \h </w:instrText>
      </w:r>
      <w:r>
        <w:fldChar w:fldCharType="separate"/>
      </w:r>
      <w:r>
        <w:t>273</w:t>
      </w:r>
      <w:r>
        <w:fldChar w:fldCharType="end"/>
      </w:r>
    </w:p>
    <w:p w14:paraId="25306DD1" w14:textId="1C3E4DAD" w:rsidR="0037409C" w:rsidRDefault="0037409C">
      <w:pPr>
        <w:pStyle w:val="TOC1"/>
        <w:rPr>
          <w:rFonts w:ascii="Aptos" w:hAnsi="Aptos"/>
          <w:kern w:val="2"/>
          <w:sz w:val="24"/>
          <w:szCs w:val="24"/>
        </w:rPr>
      </w:pPr>
      <w:r>
        <w:t>19</w:t>
      </w:r>
      <w:r>
        <w:rPr>
          <w:rFonts w:ascii="Aptos" w:hAnsi="Aptos"/>
          <w:kern w:val="2"/>
          <w:sz w:val="24"/>
          <w:szCs w:val="24"/>
        </w:rPr>
        <w:tab/>
      </w:r>
      <w:r>
        <w:t>MBMS transmission usage procedure</w:t>
      </w:r>
      <w:r>
        <w:tab/>
      </w:r>
      <w:r>
        <w:fldChar w:fldCharType="begin" w:fldLock="1"/>
      </w:r>
      <w:r>
        <w:instrText xml:space="preserve"> PAGEREF _Toc193389391 \h </w:instrText>
      </w:r>
      <w:r>
        <w:fldChar w:fldCharType="separate"/>
      </w:r>
      <w:r>
        <w:t>273</w:t>
      </w:r>
      <w:r>
        <w:fldChar w:fldCharType="end"/>
      </w:r>
    </w:p>
    <w:p w14:paraId="4DF1BA46" w14:textId="3FD4F02D" w:rsidR="0037409C" w:rsidRDefault="0037409C">
      <w:pPr>
        <w:pStyle w:val="TOC2"/>
        <w:rPr>
          <w:rFonts w:ascii="Aptos" w:hAnsi="Aptos"/>
          <w:kern w:val="2"/>
          <w:sz w:val="24"/>
          <w:szCs w:val="24"/>
        </w:rPr>
      </w:pPr>
      <w:r>
        <w:t>19.1</w:t>
      </w:r>
      <w:r>
        <w:rPr>
          <w:rFonts w:ascii="Aptos" w:hAnsi="Aptos"/>
          <w:kern w:val="2"/>
          <w:sz w:val="24"/>
          <w:szCs w:val="24"/>
        </w:rPr>
        <w:tab/>
      </w:r>
      <w:r>
        <w:t>General</w:t>
      </w:r>
      <w:r>
        <w:tab/>
      </w:r>
      <w:r>
        <w:fldChar w:fldCharType="begin" w:fldLock="1"/>
      </w:r>
      <w:r>
        <w:instrText xml:space="preserve"> PAGEREF _Toc193389392 \h </w:instrText>
      </w:r>
      <w:r>
        <w:fldChar w:fldCharType="separate"/>
      </w:r>
      <w:r>
        <w:t>273</w:t>
      </w:r>
      <w:r>
        <w:fldChar w:fldCharType="end"/>
      </w:r>
    </w:p>
    <w:p w14:paraId="4D83F6FB" w14:textId="5ACF2022" w:rsidR="0037409C" w:rsidRDefault="0037409C">
      <w:pPr>
        <w:pStyle w:val="TOC2"/>
        <w:rPr>
          <w:rFonts w:ascii="Aptos" w:hAnsi="Aptos"/>
          <w:kern w:val="2"/>
          <w:sz w:val="24"/>
          <w:szCs w:val="24"/>
        </w:rPr>
      </w:pPr>
      <w:r>
        <w:t>19.2</w:t>
      </w:r>
      <w:r>
        <w:rPr>
          <w:rFonts w:ascii="Aptos" w:hAnsi="Aptos"/>
          <w:kern w:val="2"/>
          <w:sz w:val="24"/>
          <w:szCs w:val="24"/>
        </w:rPr>
        <w:tab/>
      </w:r>
      <w:r>
        <w:t>Participating MCData function MBMS usage procedures</w:t>
      </w:r>
      <w:r>
        <w:tab/>
      </w:r>
      <w:r>
        <w:fldChar w:fldCharType="begin" w:fldLock="1"/>
      </w:r>
      <w:r>
        <w:instrText xml:space="preserve"> PAGEREF _Toc193389393 \h </w:instrText>
      </w:r>
      <w:r>
        <w:fldChar w:fldCharType="separate"/>
      </w:r>
      <w:r>
        <w:t>273</w:t>
      </w:r>
      <w:r>
        <w:fldChar w:fldCharType="end"/>
      </w:r>
    </w:p>
    <w:p w14:paraId="5AA6D612" w14:textId="422DC130" w:rsidR="0037409C" w:rsidRDefault="0037409C">
      <w:pPr>
        <w:pStyle w:val="TOC3"/>
        <w:rPr>
          <w:rFonts w:ascii="Aptos" w:hAnsi="Aptos"/>
          <w:kern w:val="2"/>
          <w:sz w:val="24"/>
          <w:szCs w:val="24"/>
        </w:rPr>
      </w:pPr>
      <w:r>
        <w:t>19.2.1</w:t>
      </w:r>
      <w:r>
        <w:rPr>
          <w:rFonts w:ascii="Aptos" w:hAnsi="Aptos"/>
          <w:kern w:val="2"/>
          <w:sz w:val="24"/>
          <w:szCs w:val="24"/>
        </w:rPr>
        <w:tab/>
      </w:r>
      <w:r>
        <w:t>General</w:t>
      </w:r>
      <w:r>
        <w:tab/>
      </w:r>
      <w:r>
        <w:fldChar w:fldCharType="begin" w:fldLock="1"/>
      </w:r>
      <w:r>
        <w:instrText xml:space="preserve"> PAGEREF _Toc193389394 \h </w:instrText>
      </w:r>
      <w:r>
        <w:fldChar w:fldCharType="separate"/>
      </w:r>
      <w:r>
        <w:t>273</w:t>
      </w:r>
      <w:r>
        <w:fldChar w:fldCharType="end"/>
      </w:r>
    </w:p>
    <w:p w14:paraId="4D6F570A" w14:textId="16FA7CE1" w:rsidR="0037409C" w:rsidRDefault="0037409C">
      <w:pPr>
        <w:pStyle w:val="TOC3"/>
        <w:rPr>
          <w:rFonts w:ascii="Aptos" w:hAnsi="Aptos"/>
          <w:kern w:val="2"/>
          <w:sz w:val="24"/>
          <w:szCs w:val="24"/>
        </w:rPr>
      </w:pPr>
      <w:r>
        <w:t>19.2.2</w:t>
      </w:r>
      <w:r>
        <w:rPr>
          <w:rFonts w:ascii="Aptos" w:hAnsi="Aptos"/>
          <w:kern w:val="2"/>
          <w:sz w:val="24"/>
          <w:szCs w:val="24"/>
        </w:rPr>
        <w:tab/>
      </w:r>
      <w:r>
        <w:t>Sending MBMS bearer announcement procedures</w:t>
      </w:r>
      <w:r>
        <w:tab/>
      </w:r>
      <w:r>
        <w:fldChar w:fldCharType="begin" w:fldLock="1"/>
      </w:r>
      <w:r>
        <w:instrText xml:space="preserve"> PAGEREF _Toc193389395 \h </w:instrText>
      </w:r>
      <w:r>
        <w:fldChar w:fldCharType="separate"/>
      </w:r>
      <w:r>
        <w:t>274</w:t>
      </w:r>
      <w:r>
        <w:fldChar w:fldCharType="end"/>
      </w:r>
    </w:p>
    <w:p w14:paraId="436B070E" w14:textId="76B606B2" w:rsidR="0037409C" w:rsidRDefault="0037409C">
      <w:pPr>
        <w:pStyle w:val="TOC4"/>
        <w:rPr>
          <w:rFonts w:ascii="Aptos" w:hAnsi="Aptos"/>
          <w:kern w:val="2"/>
          <w:sz w:val="24"/>
          <w:szCs w:val="24"/>
        </w:rPr>
      </w:pPr>
      <w:r>
        <w:t>19.2.2.1</w:t>
      </w:r>
      <w:r>
        <w:rPr>
          <w:rFonts w:ascii="Aptos" w:hAnsi="Aptos"/>
          <w:kern w:val="2"/>
          <w:sz w:val="24"/>
          <w:szCs w:val="24"/>
        </w:rPr>
        <w:tab/>
      </w:r>
      <w:r>
        <w:t>General</w:t>
      </w:r>
      <w:r>
        <w:tab/>
      </w:r>
      <w:r>
        <w:fldChar w:fldCharType="begin" w:fldLock="1"/>
      </w:r>
      <w:r>
        <w:instrText xml:space="preserve"> PAGEREF _Toc193389396 \h </w:instrText>
      </w:r>
      <w:r>
        <w:fldChar w:fldCharType="separate"/>
      </w:r>
      <w:r>
        <w:t>274</w:t>
      </w:r>
      <w:r>
        <w:fldChar w:fldCharType="end"/>
      </w:r>
    </w:p>
    <w:p w14:paraId="7BFA778D" w14:textId="7F3F6535" w:rsidR="0037409C" w:rsidRDefault="0037409C">
      <w:pPr>
        <w:pStyle w:val="TOC4"/>
        <w:rPr>
          <w:rFonts w:ascii="Aptos" w:hAnsi="Aptos"/>
          <w:kern w:val="2"/>
          <w:sz w:val="24"/>
          <w:szCs w:val="24"/>
        </w:rPr>
      </w:pPr>
      <w:r>
        <w:t>19.2.2.2</w:t>
      </w:r>
      <w:r>
        <w:rPr>
          <w:rFonts w:ascii="Aptos" w:hAnsi="Aptos"/>
          <w:kern w:val="2"/>
          <w:sz w:val="24"/>
          <w:szCs w:val="24"/>
        </w:rPr>
        <w:tab/>
      </w:r>
      <w:r>
        <w:t>Sending an initial MBMS bearer announcement procedure</w:t>
      </w:r>
      <w:r>
        <w:tab/>
      </w:r>
      <w:r>
        <w:fldChar w:fldCharType="begin" w:fldLock="1"/>
      </w:r>
      <w:r>
        <w:instrText xml:space="preserve"> PAGEREF _Toc193389397 \h </w:instrText>
      </w:r>
      <w:r>
        <w:fldChar w:fldCharType="separate"/>
      </w:r>
      <w:r>
        <w:t>274</w:t>
      </w:r>
      <w:r>
        <w:fldChar w:fldCharType="end"/>
      </w:r>
    </w:p>
    <w:p w14:paraId="52C969C3" w14:textId="162BD95A" w:rsidR="0037409C" w:rsidRDefault="0037409C">
      <w:pPr>
        <w:pStyle w:val="TOC4"/>
        <w:rPr>
          <w:rFonts w:ascii="Aptos" w:hAnsi="Aptos"/>
          <w:kern w:val="2"/>
          <w:sz w:val="24"/>
          <w:szCs w:val="24"/>
        </w:rPr>
      </w:pPr>
      <w:r>
        <w:t>19.2.2.3</w:t>
      </w:r>
      <w:r>
        <w:rPr>
          <w:rFonts w:ascii="Aptos" w:hAnsi="Aptos"/>
          <w:kern w:val="2"/>
          <w:sz w:val="24"/>
          <w:szCs w:val="24"/>
        </w:rPr>
        <w:tab/>
      </w:r>
      <w:r>
        <w:t>Updating an announcement</w:t>
      </w:r>
      <w:r>
        <w:tab/>
      </w:r>
      <w:r>
        <w:fldChar w:fldCharType="begin" w:fldLock="1"/>
      </w:r>
      <w:r>
        <w:instrText xml:space="preserve"> PAGEREF _Toc193389398 \h </w:instrText>
      </w:r>
      <w:r>
        <w:fldChar w:fldCharType="separate"/>
      </w:r>
      <w:r>
        <w:t>276</w:t>
      </w:r>
      <w:r>
        <w:fldChar w:fldCharType="end"/>
      </w:r>
    </w:p>
    <w:p w14:paraId="13EB3C54" w14:textId="25D20824" w:rsidR="0037409C" w:rsidRDefault="0037409C">
      <w:pPr>
        <w:pStyle w:val="TOC4"/>
        <w:rPr>
          <w:rFonts w:ascii="Aptos" w:hAnsi="Aptos"/>
          <w:kern w:val="2"/>
          <w:sz w:val="24"/>
          <w:szCs w:val="24"/>
        </w:rPr>
      </w:pPr>
      <w:r>
        <w:t>19.2.2.4</w:t>
      </w:r>
      <w:r>
        <w:rPr>
          <w:rFonts w:ascii="Aptos" w:hAnsi="Aptos"/>
          <w:kern w:val="2"/>
          <w:sz w:val="24"/>
          <w:szCs w:val="24"/>
        </w:rPr>
        <w:tab/>
      </w:r>
      <w:r>
        <w:t>Cancelling an MBMS bearer announcement</w:t>
      </w:r>
      <w:r>
        <w:tab/>
      </w:r>
      <w:r>
        <w:fldChar w:fldCharType="begin" w:fldLock="1"/>
      </w:r>
      <w:r>
        <w:instrText xml:space="preserve"> PAGEREF _Toc193389399 \h </w:instrText>
      </w:r>
      <w:r>
        <w:fldChar w:fldCharType="separate"/>
      </w:r>
      <w:r>
        <w:t>277</w:t>
      </w:r>
      <w:r>
        <w:fldChar w:fldCharType="end"/>
      </w:r>
    </w:p>
    <w:p w14:paraId="427617DD" w14:textId="03E62BED" w:rsidR="0037409C" w:rsidRDefault="0037409C">
      <w:pPr>
        <w:pStyle w:val="TOC4"/>
        <w:rPr>
          <w:rFonts w:ascii="Aptos" w:hAnsi="Aptos"/>
          <w:kern w:val="2"/>
          <w:sz w:val="24"/>
          <w:szCs w:val="24"/>
        </w:rPr>
      </w:pPr>
      <w:r>
        <w:t>19.2.2.5</w:t>
      </w:r>
      <w:r>
        <w:rPr>
          <w:rFonts w:ascii="Aptos" w:hAnsi="Aptos"/>
          <w:kern w:val="2"/>
          <w:sz w:val="24"/>
          <w:szCs w:val="24"/>
        </w:rPr>
        <w:tab/>
      </w:r>
      <w:r>
        <w:t>Sending a MuSiK download message</w:t>
      </w:r>
      <w:r>
        <w:tab/>
      </w:r>
      <w:r>
        <w:fldChar w:fldCharType="begin" w:fldLock="1"/>
      </w:r>
      <w:r>
        <w:instrText xml:space="preserve"> PAGEREF _Toc193389400 \h </w:instrText>
      </w:r>
      <w:r>
        <w:fldChar w:fldCharType="separate"/>
      </w:r>
      <w:r>
        <w:t>277</w:t>
      </w:r>
      <w:r>
        <w:fldChar w:fldCharType="end"/>
      </w:r>
    </w:p>
    <w:p w14:paraId="477E5FB6" w14:textId="585E9FF8" w:rsidR="0037409C" w:rsidRDefault="0037409C">
      <w:pPr>
        <w:pStyle w:val="TOC3"/>
        <w:rPr>
          <w:rFonts w:ascii="Aptos" w:hAnsi="Aptos"/>
          <w:kern w:val="2"/>
          <w:sz w:val="24"/>
          <w:szCs w:val="24"/>
        </w:rPr>
      </w:pPr>
      <w:r>
        <w:t>19.2.3</w:t>
      </w:r>
      <w:r>
        <w:rPr>
          <w:rFonts w:ascii="Aptos" w:hAnsi="Aptos"/>
          <w:kern w:val="2"/>
          <w:sz w:val="24"/>
          <w:szCs w:val="24"/>
        </w:rPr>
        <w:tab/>
      </w:r>
      <w:r>
        <w:t>Receiving an MBMS bearer listening status from an MCData client</w:t>
      </w:r>
      <w:r>
        <w:tab/>
      </w:r>
      <w:r>
        <w:fldChar w:fldCharType="begin" w:fldLock="1"/>
      </w:r>
      <w:r>
        <w:instrText xml:space="preserve"> PAGEREF _Toc193389401 \h </w:instrText>
      </w:r>
      <w:r>
        <w:fldChar w:fldCharType="separate"/>
      </w:r>
      <w:r>
        <w:t>278</w:t>
      </w:r>
      <w:r>
        <w:fldChar w:fldCharType="end"/>
      </w:r>
    </w:p>
    <w:p w14:paraId="562AAE92" w14:textId="44ABC9EC" w:rsidR="0037409C" w:rsidRDefault="0037409C">
      <w:pPr>
        <w:pStyle w:val="TOC3"/>
        <w:rPr>
          <w:rFonts w:ascii="Aptos" w:hAnsi="Aptos"/>
          <w:kern w:val="2"/>
          <w:sz w:val="24"/>
          <w:szCs w:val="24"/>
        </w:rPr>
      </w:pPr>
      <w:r>
        <w:t>19.2.4</w:t>
      </w:r>
      <w:r>
        <w:rPr>
          <w:rFonts w:ascii="Aptos" w:hAnsi="Aptos"/>
          <w:kern w:val="2"/>
          <w:sz w:val="24"/>
          <w:szCs w:val="24"/>
        </w:rPr>
        <w:tab/>
      </w:r>
      <w:r>
        <w:t>Abnormal cases</w:t>
      </w:r>
      <w:r>
        <w:tab/>
      </w:r>
      <w:r>
        <w:fldChar w:fldCharType="begin" w:fldLock="1"/>
      </w:r>
      <w:r>
        <w:instrText xml:space="preserve"> PAGEREF _Toc193389402 \h </w:instrText>
      </w:r>
      <w:r>
        <w:fldChar w:fldCharType="separate"/>
      </w:r>
      <w:r>
        <w:t>279</w:t>
      </w:r>
      <w:r>
        <w:fldChar w:fldCharType="end"/>
      </w:r>
    </w:p>
    <w:p w14:paraId="3E77EEA1" w14:textId="46BCB834" w:rsidR="0037409C" w:rsidRDefault="0037409C">
      <w:pPr>
        <w:pStyle w:val="TOC2"/>
        <w:rPr>
          <w:rFonts w:ascii="Aptos" w:hAnsi="Aptos"/>
          <w:kern w:val="2"/>
          <w:sz w:val="24"/>
          <w:szCs w:val="24"/>
        </w:rPr>
      </w:pPr>
      <w:r>
        <w:t>19.3</w:t>
      </w:r>
      <w:r>
        <w:rPr>
          <w:rFonts w:ascii="Aptos" w:hAnsi="Aptos"/>
          <w:kern w:val="2"/>
          <w:sz w:val="24"/>
          <w:szCs w:val="24"/>
        </w:rPr>
        <w:tab/>
      </w:r>
      <w:r>
        <w:t>MCData client MBMS usage procedures</w:t>
      </w:r>
      <w:r>
        <w:tab/>
      </w:r>
      <w:r>
        <w:fldChar w:fldCharType="begin" w:fldLock="1"/>
      </w:r>
      <w:r>
        <w:instrText xml:space="preserve"> PAGEREF _Toc193389403 \h </w:instrText>
      </w:r>
      <w:r>
        <w:fldChar w:fldCharType="separate"/>
      </w:r>
      <w:r>
        <w:t>279</w:t>
      </w:r>
      <w:r>
        <w:fldChar w:fldCharType="end"/>
      </w:r>
    </w:p>
    <w:p w14:paraId="1A0A7D4B" w14:textId="46F00E2F" w:rsidR="0037409C" w:rsidRDefault="0037409C">
      <w:pPr>
        <w:pStyle w:val="TOC3"/>
        <w:rPr>
          <w:rFonts w:ascii="Aptos" w:hAnsi="Aptos"/>
          <w:kern w:val="2"/>
          <w:sz w:val="24"/>
          <w:szCs w:val="24"/>
        </w:rPr>
      </w:pPr>
      <w:r>
        <w:t>19.3.1</w:t>
      </w:r>
      <w:r>
        <w:rPr>
          <w:rFonts w:ascii="Aptos" w:hAnsi="Aptos"/>
          <w:kern w:val="2"/>
          <w:sz w:val="24"/>
          <w:szCs w:val="24"/>
        </w:rPr>
        <w:tab/>
      </w:r>
      <w:r>
        <w:t>General</w:t>
      </w:r>
      <w:r>
        <w:tab/>
      </w:r>
      <w:r>
        <w:fldChar w:fldCharType="begin" w:fldLock="1"/>
      </w:r>
      <w:r>
        <w:instrText xml:space="preserve"> PAGEREF _Toc193389404 \h </w:instrText>
      </w:r>
      <w:r>
        <w:fldChar w:fldCharType="separate"/>
      </w:r>
      <w:r>
        <w:t>279</w:t>
      </w:r>
      <w:r>
        <w:fldChar w:fldCharType="end"/>
      </w:r>
    </w:p>
    <w:p w14:paraId="1F7561D1" w14:textId="61A9C4F9" w:rsidR="0037409C" w:rsidRDefault="0037409C">
      <w:pPr>
        <w:pStyle w:val="TOC3"/>
        <w:rPr>
          <w:rFonts w:ascii="Aptos" w:hAnsi="Aptos"/>
          <w:kern w:val="2"/>
          <w:sz w:val="24"/>
          <w:szCs w:val="24"/>
        </w:rPr>
      </w:pPr>
      <w:r>
        <w:t>19.3.2</w:t>
      </w:r>
      <w:r>
        <w:rPr>
          <w:rFonts w:ascii="Aptos" w:hAnsi="Aptos"/>
          <w:kern w:val="2"/>
          <w:sz w:val="24"/>
          <w:szCs w:val="24"/>
        </w:rPr>
        <w:tab/>
      </w:r>
      <w:r>
        <w:t>Receiving an MBMS bearer announcement</w:t>
      </w:r>
      <w:r>
        <w:tab/>
      </w:r>
      <w:r>
        <w:fldChar w:fldCharType="begin" w:fldLock="1"/>
      </w:r>
      <w:r>
        <w:instrText xml:space="preserve"> PAGEREF _Toc193389405 \h </w:instrText>
      </w:r>
      <w:r>
        <w:fldChar w:fldCharType="separate"/>
      </w:r>
      <w:r>
        <w:t>279</w:t>
      </w:r>
      <w:r>
        <w:fldChar w:fldCharType="end"/>
      </w:r>
    </w:p>
    <w:p w14:paraId="753651E9" w14:textId="39369FD0" w:rsidR="0037409C" w:rsidRDefault="0037409C">
      <w:pPr>
        <w:pStyle w:val="TOC3"/>
        <w:rPr>
          <w:rFonts w:ascii="Aptos" w:hAnsi="Aptos"/>
          <w:kern w:val="2"/>
          <w:sz w:val="24"/>
          <w:szCs w:val="24"/>
        </w:rPr>
      </w:pPr>
      <w:r>
        <w:t>19.3.3</w:t>
      </w:r>
      <w:r>
        <w:rPr>
          <w:rFonts w:ascii="Aptos" w:hAnsi="Aptos"/>
          <w:kern w:val="2"/>
          <w:sz w:val="24"/>
          <w:szCs w:val="24"/>
        </w:rPr>
        <w:tab/>
      </w:r>
      <w:r>
        <w:t>The MBMS bearer listening status and suspension report procedures</w:t>
      </w:r>
      <w:r>
        <w:tab/>
      </w:r>
      <w:r>
        <w:fldChar w:fldCharType="begin" w:fldLock="1"/>
      </w:r>
      <w:r>
        <w:instrText xml:space="preserve"> PAGEREF _Toc193389406 \h </w:instrText>
      </w:r>
      <w:r>
        <w:fldChar w:fldCharType="separate"/>
      </w:r>
      <w:r>
        <w:t>281</w:t>
      </w:r>
      <w:r>
        <w:fldChar w:fldCharType="end"/>
      </w:r>
    </w:p>
    <w:p w14:paraId="3FF14052" w14:textId="73B25606" w:rsidR="0037409C" w:rsidRDefault="0037409C">
      <w:pPr>
        <w:pStyle w:val="TOC4"/>
        <w:rPr>
          <w:rFonts w:ascii="Aptos" w:hAnsi="Aptos"/>
          <w:kern w:val="2"/>
          <w:sz w:val="24"/>
          <w:szCs w:val="24"/>
        </w:rPr>
      </w:pPr>
      <w:r>
        <w:t>19.3.3.1</w:t>
      </w:r>
      <w:r>
        <w:rPr>
          <w:rFonts w:ascii="Aptos" w:hAnsi="Aptos"/>
          <w:kern w:val="2"/>
          <w:sz w:val="24"/>
          <w:szCs w:val="24"/>
        </w:rPr>
        <w:tab/>
      </w:r>
      <w:r>
        <w:t>Conditions for sending an MBMS listening status report</w:t>
      </w:r>
      <w:r>
        <w:tab/>
      </w:r>
      <w:r>
        <w:fldChar w:fldCharType="begin" w:fldLock="1"/>
      </w:r>
      <w:r>
        <w:instrText xml:space="preserve"> PAGEREF _Toc193389407 \h </w:instrText>
      </w:r>
      <w:r>
        <w:fldChar w:fldCharType="separate"/>
      </w:r>
      <w:r>
        <w:t>281</w:t>
      </w:r>
      <w:r>
        <w:fldChar w:fldCharType="end"/>
      </w:r>
    </w:p>
    <w:p w14:paraId="253D5A30" w14:textId="58AAC45B" w:rsidR="0037409C" w:rsidRDefault="0037409C">
      <w:pPr>
        <w:pStyle w:val="TOC4"/>
        <w:rPr>
          <w:rFonts w:ascii="Aptos" w:hAnsi="Aptos"/>
          <w:kern w:val="2"/>
          <w:sz w:val="24"/>
          <w:szCs w:val="24"/>
        </w:rPr>
      </w:pPr>
      <w:r>
        <w:t>19.3.3.2</w:t>
      </w:r>
      <w:r>
        <w:rPr>
          <w:rFonts w:ascii="Aptos" w:hAnsi="Aptos"/>
          <w:kern w:val="2"/>
          <w:sz w:val="24"/>
          <w:szCs w:val="24"/>
        </w:rPr>
        <w:tab/>
      </w:r>
      <w:r>
        <w:t>Sending the MBMS bearer listening or suspension status report</w:t>
      </w:r>
      <w:r>
        <w:tab/>
      </w:r>
      <w:r>
        <w:fldChar w:fldCharType="begin" w:fldLock="1"/>
      </w:r>
      <w:r>
        <w:instrText xml:space="preserve"> PAGEREF _Toc193389408 \h </w:instrText>
      </w:r>
      <w:r>
        <w:fldChar w:fldCharType="separate"/>
      </w:r>
      <w:r>
        <w:t>282</w:t>
      </w:r>
      <w:r>
        <w:fldChar w:fldCharType="end"/>
      </w:r>
    </w:p>
    <w:p w14:paraId="3DB9B975" w14:textId="20F72A71" w:rsidR="0037409C" w:rsidRDefault="0037409C">
      <w:pPr>
        <w:pStyle w:val="TOC3"/>
        <w:rPr>
          <w:rFonts w:ascii="Aptos" w:hAnsi="Aptos"/>
          <w:kern w:val="2"/>
          <w:sz w:val="24"/>
          <w:szCs w:val="24"/>
        </w:rPr>
      </w:pPr>
      <w:r>
        <w:t>19.3.4</w:t>
      </w:r>
      <w:r>
        <w:rPr>
          <w:rFonts w:ascii="Aptos" w:hAnsi="Aptos"/>
          <w:kern w:val="2"/>
          <w:sz w:val="24"/>
          <w:szCs w:val="24"/>
        </w:rPr>
        <w:tab/>
      </w:r>
      <w:r>
        <w:t>Receiving a MuSiK download message</w:t>
      </w:r>
      <w:r>
        <w:tab/>
      </w:r>
      <w:r>
        <w:fldChar w:fldCharType="begin" w:fldLock="1"/>
      </w:r>
      <w:r>
        <w:instrText xml:space="preserve"> PAGEREF _Toc193389409 \h </w:instrText>
      </w:r>
      <w:r>
        <w:fldChar w:fldCharType="separate"/>
      </w:r>
      <w:r>
        <w:t>284</w:t>
      </w:r>
      <w:r>
        <w:fldChar w:fldCharType="end"/>
      </w:r>
    </w:p>
    <w:p w14:paraId="190C8510" w14:textId="577E8FAE" w:rsidR="0037409C" w:rsidRDefault="0037409C">
      <w:pPr>
        <w:pStyle w:val="TOC1"/>
        <w:rPr>
          <w:rFonts w:ascii="Aptos" w:hAnsi="Aptos"/>
          <w:kern w:val="2"/>
          <w:sz w:val="24"/>
          <w:szCs w:val="24"/>
        </w:rPr>
      </w:pPr>
      <w:r>
        <w:t>20</w:t>
      </w:r>
      <w:r>
        <w:rPr>
          <w:rFonts w:ascii="Aptos" w:hAnsi="Aptos"/>
          <w:kern w:val="2"/>
          <w:sz w:val="24"/>
          <w:szCs w:val="24"/>
        </w:rPr>
        <w:tab/>
      </w:r>
      <w:r>
        <w:t>IP Connectivity</w:t>
      </w:r>
      <w:r>
        <w:tab/>
      </w:r>
      <w:r>
        <w:fldChar w:fldCharType="begin" w:fldLock="1"/>
      </w:r>
      <w:r>
        <w:instrText xml:space="preserve"> PAGEREF _Toc193389410 \h </w:instrText>
      </w:r>
      <w:r>
        <w:fldChar w:fldCharType="separate"/>
      </w:r>
      <w:r>
        <w:t>285</w:t>
      </w:r>
      <w:r>
        <w:fldChar w:fldCharType="end"/>
      </w:r>
    </w:p>
    <w:p w14:paraId="10597C33" w14:textId="72642C04" w:rsidR="0037409C" w:rsidRDefault="0037409C">
      <w:pPr>
        <w:pStyle w:val="TOC2"/>
        <w:rPr>
          <w:rFonts w:ascii="Aptos" w:hAnsi="Aptos"/>
          <w:kern w:val="2"/>
          <w:sz w:val="24"/>
          <w:szCs w:val="24"/>
        </w:rPr>
      </w:pPr>
      <w:r>
        <w:t>20.1</w:t>
      </w:r>
      <w:r>
        <w:rPr>
          <w:rFonts w:ascii="Aptos" w:hAnsi="Aptos"/>
          <w:kern w:val="2"/>
          <w:sz w:val="24"/>
          <w:szCs w:val="24"/>
        </w:rPr>
        <w:tab/>
      </w:r>
      <w:r>
        <w:t>General</w:t>
      </w:r>
      <w:r>
        <w:tab/>
      </w:r>
      <w:r>
        <w:fldChar w:fldCharType="begin" w:fldLock="1"/>
      </w:r>
      <w:r>
        <w:instrText xml:space="preserve"> PAGEREF _Toc193389411 \h </w:instrText>
      </w:r>
      <w:r>
        <w:fldChar w:fldCharType="separate"/>
      </w:r>
      <w:r>
        <w:t>285</w:t>
      </w:r>
      <w:r>
        <w:fldChar w:fldCharType="end"/>
      </w:r>
    </w:p>
    <w:p w14:paraId="53FE6BA5" w14:textId="7E7B8468" w:rsidR="0037409C" w:rsidRDefault="0037409C">
      <w:pPr>
        <w:pStyle w:val="TOC3"/>
        <w:rPr>
          <w:rFonts w:ascii="Aptos" w:hAnsi="Aptos"/>
          <w:kern w:val="2"/>
          <w:sz w:val="24"/>
          <w:szCs w:val="24"/>
        </w:rPr>
      </w:pPr>
      <w:r>
        <w:t>20.1.1</w:t>
      </w:r>
      <w:r>
        <w:rPr>
          <w:rFonts w:ascii="Aptos" w:hAnsi="Aptos"/>
          <w:kern w:val="2"/>
          <w:sz w:val="24"/>
          <w:szCs w:val="24"/>
        </w:rPr>
        <w:tab/>
      </w:r>
      <w:r>
        <w:t>MC Data client SDP offer/answer generation</w:t>
      </w:r>
      <w:r>
        <w:tab/>
      </w:r>
      <w:r>
        <w:fldChar w:fldCharType="begin" w:fldLock="1"/>
      </w:r>
      <w:r>
        <w:instrText xml:space="preserve"> PAGEREF _Toc193389412 \h </w:instrText>
      </w:r>
      <w:r>
        <w:fldChar w:fldCharType="separate"/>
      </w:r>
      <w:r>
        <w:t>285</w:t>
      </w:r>
      <w:r>
        <w:fldChar w:fldCharType="end"/>
      </w:r>
    </w:p>
    <w:p w14:paraId="62747ED8" w14:textId="2BB433C0" w:rsidR="0037409C" w:rsidRDefault="0037409C">
      <w:pPr>
        <w:pStyle w:val="TOC3"/>
        <w:rPr>
          <w:rFonts w:ascii="Aptos" w:hAnsi="Aptos"/>
          <w:kern w:val="2"/>
          <w:sz w:val="24"/>
          <w:szCs w:val="24"/>
        </w:rPr>
      </w:pPr>
      <w:r>
        <w:t>20.1.2</w:t>
      </w:r>
      <w:r>
        <w:rPr>
          <w:rFonts w:ascii="Aptos" w:hAnsi="Aptos"/>
          <w:kern w:val="2"/>
          <w:sz w:val="24"/>
          <w:szCs w:val="24"/>
        </w:rPr>
        <w:tab/>
      </w:r>
      <w:r>
        <w:t>MC Data participating server SDP offer/answer generation</w:t>
      </w:r>
      <w:r>
        <w:tab/>
      </w:r>
      <w:r>
        <w:fldChar w:fldCharType="begin" w:fldLock="1"/>
      </w:r>
      <w:r>
        <w:instrText xml:space="preserve"> PAGEREF _Toc193389413 \h </w:instrText>
      </w:r>
      <w:r>
        <w:fldChar w:fldCharType="separate"/>
      </w:r>
      <w:r>
        <w:t>285</w:t>
      </w:r>
      <w:r>
        <w:fldChar w:fldCharType="end"/>
      </w:r>
    </w:p>
    <w:p w14:paraId="2A32FF82" w14:textId="0CBFC42E" w:rsidR="0037409C" w:rsidRDefault="0037409C">
      <w:pPr>
        <w:pStyle w:val="TOC3"/>
        <w:rPr>
          <w:rFonts w:ascii="Aptos" w:hAnsi="Aptos"/>
          <w:kern w:val="2"/>
          <w:sz w:val="24"/>
          <w:szCs w:val="24"/>
        </w:rPr>
      </w:pPr>
      <w:r>
        <w:t>20.1.3</w:t>
      </w:r>
      <w:r>
        <w:rPr>
          <w:rFonts w:ascii="Aptos" w:hAnsi="Aptos"/>
          <w:kern w:val="2"/>
          <w:sz w:val="24"/>
          <w:szCs w:val="24"/>
        </w:rPr>
        <w:tab/>
      </w:r>
      <w:r>
        <w:t>MC Data controlling server SDP offer/answer generation</w:t>
      </w:r>
      <w:r>
        <w:tab/>
      </w:r>
      <w:r>
        <w:fldChar w:fldCharType="begin" w:fldLock="1"/>
      </w:r>
      <w:r>
        <w:instrText xml:space="preserve"> PAGEREF _Toc193389414 \h </w:instrText>
      </w:r>
      <w:r>
        <w:fldChar w:fldCharType="separate"/>
      </w:r>
      <w:r>
        <w:t>286</w:t>
      </w:r>
      <w:r>
        <w:fldChar w:fldCharType="end"/>
      </w:r>
    </w:p>
    <w:p w14:paraId="0180EC4E" w14:textId="573CF045" w:rsidR="0037409C" w:rsidRDefault="0037409C">
      <w:pPr>
        <w:pStyle w:val="TOC2"/>
        <w:rPr>
          <w:rFonts w:ascii="Aptos" w:hAnsi="Aptos"/>
          <w:kern w:val="2"/>
          <w:sz w:val="24"/>
          <w:szCs w:val="24"/>
        </w:rPr>
      </w:pPr>
      <w:r>
        <w:t>20.2</w:t>
      </w:r>
      <w:r>
        <w:rPr>
          <w:rFonts w:ascii="Aptos" w:hAnsi="Aptos"/>
          <w:kern w:val="2"/>
          <w:sz w:val="24"/>
          <w:szCs w:val="24"/>
        </w:rPr>
        <w:tab/>
      </w:r>
      <w:r>
        <w:t>MCData Client Procedures</w:t>
      </w:r>
      <w:r>
        <w:tab/>
      </w:r>
      <w:r>
        <w:fldChar w:fldCharType="begin" w:fldLock="1"/>
      </w:r>
      <w:r>
        <w:instrText xml:space="preserve"> PAGEREF _Toc193389415 \h </w:instrText>
      </w:r>
      <w:r>
        <w:fldChar w:fldCharType="separate"/>
      </w:r>
      <w:r>
        <w:t>286</w:t>
      </w:r>
      <w:r>
        <w:fldChar w:fldCharType="end"/>
      </w:r>
    </w:p>
    <w:p w14:paraId="49F62A27" w14:textId="78622E80" w:rsidR="0037409C" w:rsidRDefault="0037409C">
      <w:pPr>
        <w:pStyle w:val="TOC3"/>
        <w:rPr>
          <w:rFonts w:ascii="Aptos" w:hAnsi="Aptos"/>
          <w:kern w:val="2"/>
          <w:sz w:val="24"/>
          <w:szCs w:val="24"/>
        </w:rPr>
      </w:pPr>
      <w:r>
        <w:t>20.2.1</w:t>
      </w:r>
      <w:r>
        <w:rPr>
          <w:rFonts w:ascii="Aptos" w:hAnsi="Aptos"/>
          <w:kern w:val="2"/>
          <w:sz w:val="24"/>
          <w:szCs w:val="24"/>
        </w:rPr>
        <w:tab/>
      </w:r>
      <w:r>
        <w:t>MCData client originating procedures</w:t>
      </w:r>
      <w:r>
        <w:tab/>
      </w:r>
      <w:r>
        <w:fldChar w:fldCharType="begin" w:fldLock="1"/>
      </w:r>
      <w:r>
        <w:instrText xml:space="preserve"> PAGEREF _Toc193389416 \h </w:instrText>
      </w:r>
      <w:r>
        <w:fldChar w:fldCharType="separate"/>
      </w:r>
      <w:r>
        <w:t>286</w:t>
      </w:r>
      <w:r>
        <w:fldChar w:fldCharType="end"/>
      </w:r>
    </w:p>
    <w:p w14:paraId="03BBEE64" w14:textId="54D3B840" w:rsidR="0037409C" w:rsidRDefault="0037409C">
      <w:pPr>
        <w:pStyle w:val="TOC3"/>
        <w:rPr>
          <w:rFonts w:ascii="Aptos" w:hAnsi="Aptos"/>
          <w:kern w:val="2"/>
          <w:sz w:val="24"/>
          <w:szCs w:val="24"/>
        </w:rPr>
      </w:pPr>
      <w:r>
        <w:t>20.2.2</w:t>
      </w:r>
      <w:r>
        <w:rPr>
          <w:rFonts w:ascii="Aptos" w:hAnsi="Aptos"/>
          <w:kern w:val="2"/>
          <w:sz w:val="24"/>
          <w:szCs w:val="24"/>
        </w:rPr>
        <w:tab/>
      </w:r>
      <w:r>
        <w:t>MCData client terminating procedures</w:t>
      </w:r>
      <w:r>
        <w:tab/>
      </w:r>
      <w:r>
        <w:fldChar w:fldCharType="begin" w:fldLock="1"/>
      </w:r>
      <w:r>
        <w:instrText xml:space="preserve"> PAGEREF _Toc193389417 \h </w:instrText>
      </w:r>
      <w:r>
        <w:fldChar w:fldCharType="separate"/>
      </w:r>
      <w:r>
        <w:t>287</w:t>
      </w:r>
      <w:r>
        <w:fldChar w:fldCharType="end"/>
      </w:r>
    </w:p>
    <w:p w14:paraId="5BB5378F" w14:textId="742294D5" w:rsidR="0037409C" w:rsidRDefault="0037409C">
      <w:pPr>
        <w:pStyle w:val="TOC2"/>
        <w:rPr>
          <w:rFonts w:ascii="Aptos" w:hAnsi="Aptos"/>
          <w:kern w:val="2"/>
          <w:sz w:val="24"/>
          <w:szCs w:val="24"/>
        </w:rPr>
      </w:pPr>
      <w:r>
        <w:t>20.3</w:t>
      </w:r>
      <w:r>
        <w:rPr>
          <w:rFonts w:ascii="Aptos" w:hAnsi="Aptos"/>
          <w:kern w:val="2"/>
          <w:sz w:val="24"/>
          <w:szCs w:val="24"/>
        </w:rPr>
        <w:tab/>
      </w:r>
      <w:r>
        <w:t>Participating MCData function procedures</w:t>
      </w:r>
      <w:r>
        <w:tab/>
      </w:r>
      <w:r>
        <w:fldChar w:fldCharType="begin" w:fldLock="1"/>
      </w:r>
      <w:r>
        <w:instrText xml:space="preserve"> PAGEREF _Toc193389418 \h </w:instrText>
      </w:r>
      <w:r>
        <w:fldChar w:fldCharType="separate"/>
      </w:r>
      <w:r>
        <w:t>288</w:t>
      </w:r>
      <w:r>
        <w:fldChar w:fldCharType="end"/>
      </w:r>
    </w:p>
    <w:p w14:paraId="522162DB" w14:textId="2FB5B030" w:rsidR="0037409C" w:rsidRDefault="0037409C">
      <w:pPr>
        <w:pStyle w:val="TOC3"/>
        <w:rPr>
          <w:rFonts w:ascii="Aptos" w:hAnsi="Aptos"/>
          <w:kern w:val="2"/>
          <w:sz w:val="24"/>
          <w:szCs w:val="24"/>
        </w:rPr>
      </w:pPr>
      <w:r>
        <w:t>20.3.1</w:t>
      </w:r>
      <w:r>
        <w:rPr>
          <w:rFonts w:ascii="Aptos" w:hAnsi="Aptos"/>
          <w:kern w:val="2"/>
          <w:sz w:val="24"/>
          <w:szCs w:val="24"/>
        </w:rPr>
        <w:tab/>
      </w:r>
      <w:r>
        <w:t>Originating participating MCData function procedures</w:t>
      </w:r>
      <w:r>
        <w:tab/>
      </w:r>
      <w:r>
        <w:fldChar w:fldCharType="begin" w:fldLock="1"/>
      </w:r>
      <w:r>
        <w:instrText xml:space="preserve"> PAGEREF _Toc193389419 \h </w:instrText>
      </w:r>
      <w:r>
        <w:fldChar w:fldCharType="separate"/>
      </w:r>
      <w:r>
        <w:t>288</w:t>
      </w:r>
      <w:r>
        <w:fldChar w:fldCharType="end"/>
      </w:r>
    </w:p>
    <w:p w14:paraId="65DA59B4" w14:textId="37EE1549" w:rsidR="0037409C" w:rsidRDefault="0037409C">
      <w:pPr>
        <w:pStyle w:val="TOC3"/>
        <w:rPr>
          <w:rFonts w:ascii="Aptos" w:hAnsi="Aptos"/>
          <w:kern w:val="2"/>
          <w:sz w:val="24"/>
          <w:szCs w:val="24"/>
        </w:rPr>
      </w:pPr>
      <w:r>
        <w:t>20.3.2</w:t>
      </w:r>
      <w:r>
        <w:rPr>
          <w:rFonts w:ascii="Aptos" w:hAnsi="Aptos"/>
          <w:kern w:val="2"/>
          <w:sz w:val="24"/>
          <w:szCs w:val="24"/>
        </w:rPr>
        <w:tab/>
      </w:r>
      <w:r>
        <w:t>Terminating participating MCData function procedures</w:t>
      </w:r>
      <w:r>
        <w:tab/>
      </w:r>
      <w:r>
        <w:fldChar w:fldCharType="begin" w:fldLock="1"/>
      </w:r>
      <w:r>
        <w:instrText xml:space="preserve"> PAGEREF _Toc193389420 \h </w:instrText>
      </w:r>
      <w:r>
        <w:fldChar w:fldCharType="separate"/>
      </w:r>
      <w:r>
        <w:t>290</w:t>
      </w:r>
      <w:r>
        <w:fldChar w:fldCharType="end"/>
      </w:r>
    </w:p>
    <w:p w14:paraId="04B028AF" w14:textId="1CB3546C" w:rsidR="0037409C" w:rsidRDefault="0037409C">
      <w:pPr>
        <w:pStyle w:val="TOC2"/>
        <w:rPr>
          <w:rFonts w:ascii="Aptos" w:hAnsi="Aptos"/>
          <w:kern w:val="2"/>
          <w:sz w:val="24"/>
          <w:szCs w:val="24"/>
        </w:rPr>
      </w:pPr>
      <w:r>
        <w:t>20.4</w:t>
      </w:r>
      <w:r>
        <w:rPr>
          <w:rFonts w:ascii="Aptos" w:hAnsi="Aptos"/>
          <w:kern w:val="2"/>
          <w:sz w:val="24"/>
          <w:szCs w:val="24"/>
        </w:rPr>
        <w:tab/>
      </w:r>
      <w:r>
        <w:t>Controlling MCData function procedures</w:t>
      </w:r>
      <w:r>
        <w:tab/>
      </w:r>
      <w:r>
        <w:fldChar w:fldCharType="begin" w:fldLock="1"/>
      </w:r>
      <w:r>
        <w:instrText xml:space="preserve"> PAGEREF _Toc193389421 \h </w:instrText>
      </w:r>
      <w:r>
        <w:fldChar w:fldCharType="separate"/>
      </w:r>
      <w:r>
        <w:t>291</w:t>
      </w:r>
      <w:r>
        <w:fldChar w:fldCharType="end"/>
      </w:r>
    </w:p>
    <w:p w14:paraId="75157054" w14:textId="237A0C4A" w:rsidR="0037409C" w:rsidRDefault="0037409C">
      <w:pPr>
        <w:pStyle w:val="TOC3"/>
        <w:rPr>
          <w:rFonts w:ascii="Aptos" w:hAnsi="Aptos"/>
          <w:kern w:val="2"/>
          <w:sz w:val="24"/>
          <w:szCs w:val="24"/>
        </w:rPr>
      </w:pPr>
      <w:r>
        <w:t>20.4.1</w:t>
      </w:r>
      <w:r>
        <w:rPr>
          <w:rFonts w:ascii="Aptos" w:hAnsi="Aptos"/>
          <w:kern w:val="2"/>
          <w:sz w:val="24"/>
          <w:szCs w:val="24"/>
        </w:rPr>
        <w:tab/>
      </w:r>
      <w:r>
        <w:t xml:space="preserve">Originating </w:t>
      </w:r>
      <w:r w:rsidRPr="00583E2C">
        <w:rPr>
          <w:lang w:val="en-US"/>
        </w:rPr>
        <w:t>p</w:t>
      </w:r>
      <w:r>
        <w:t>rocedures</w:t>
      </w:r>
      <w:r>
        <w:tab/>
      </w:r>
      <w:r>
        <w:fldChar w:fldCharType="begin" w:fldLock="1"/>
      </w:r>
      <w:r>
        <w:instrText xml:space="preserve"> PAGEREF _Toc193389422 \h </w:instrText>
      </w:r>
      <w:r>
        <w:fldChar w:fldCharType="separate"/>
      </w:r>
      <w:r>
        <w:t>291</w:t>
      </w:r>
      <w:r>
        <w:fldChar w:fldCharType="end"/>
      </w:r>
    </w:p>
    <w:p w14:paraId="52832D8B" w14:textId="1FDEB0A7" w:rsidR="0037409C" w:rsidRDefault="0037409C">
      <w:pPr>
        <w:pStyle w:val="TOC3"/>
        <w:rPr>
          <w:rFonts w:ascii="Aptos" w:hAnsi="Aptos"/>
          <w:kern w:val="2"/>
          <w:sz w:val="24"/>
          <w:szCs w:val="24"/>
        </w:rPr>
      </w:pPr>
      <w:r>
        <w:t>20.4.2</w:t>
      </w:r>
      <w:r>
        <w:rPr>
          <w:rFonts w:ascii="Aptos" w:hAnsi="Aptos"/>
          <w:kern w:val="2"/>
          <w:sz w:val="24"/>
          <w:szCs w:val="24"/>
        </w:rPr>
        <w:tab/>
      </w:r>
      <w:r>
        <w:t>Terminating procedures</w:t>
      </w:r>
      <w:r>
        <w:tab/>
      </w:r>
      <w:r>
        <w:fldChar w:fldCharType="begin" w:fldLock="1"/>
      </w:r>
      <w:r>
        <w:instrText xml:space="preserve"> PAGEREF _Toc193389423 \h </w:instrText>
      </w:r>
      <w:r>
        <w:fldChar w:fldCharType="separate"/>
      </w:r>
      <w:r>
        <w:t>292</w:t>
      </w:r>
      <w:r>
        <w:fldChar w:fldCharType="end"/>
      </w:r>
    </w:p>
    <w:p w14:paraId="0D76FE0C" w14:textId="1EDC478A" w:rsidR="0037409C" w:rsidRDefault="0037409C">
      <w:pPr>
        <w:pStyle w:val="TOC1"/>
        <w:rPr>
          <w:rFonts w:ascii="Aptos" w:hAnsi="Aptos"/>
          <w:kern w:val="2"/>
          <w:sz w:val="24"/>
          <w:szCs w:val="24"/>
        </w:rPr>
      </w:pPr>
      <w:r>
        <w:t>21</w:t>
      </w:r>
      <w:r>
        <w:rPr>
          <w:rFonts w:ascii="Aptos" w:hAnsi="Aptos"/>
          <w:kern w:val="2"/>
          <w:sz w:val="24"/>
          <w:szCs w:val="24"/>
        </w:rPr>
        <w:tab/>
      </w:r>
      <w:r>
        <w:t>MCData Message Store</w:t>
      </w:r>
      <w:r>
        <w:tab/>
      </w:r>
      <w:r>
        <w:fldChar w:fldCharType="begin" w:fldLock="1"/>
      </w:r>
      <w:r>
        <w:instrText xml:space="preserve"> PAGEREF _Toc193389424 \h </w:instrText>
      </w:r>
      <w:r>
        <w:fldChar w:fldCharType="separate"/>
      </w:r>
      <w:r>
        <w:t>294</w:t>
      </w:r>
      <w:r>
        <w:fldChar w:fldCharType="end"/>
      </w:r>
    </w:p>
    <w:p w14:paraId="28FCCFF4" w14:textId="5E43BF5B" w:rsidR="0037409C" w:rsidRDefault="0037409C">
      <w:pPr>
        <w:pStyle w:val="TOC2"/>
        <w:rPr>
          <w:rFonts w:ascii="Aptos" w:hAnsi="Aptos"/>
          <w:kern w:val="2"/>
          <w:sz w:val="24"/>
          <w:szCs w:val="24"/>
        </w:rPr>
      </w:pPr>
      <w:r>
        <w:t>21.1</w:t>
      </w:r>
      <w:r>
        <w:rPr>
          <w:rFonts w:ascii="Aptos" w:hAnsi="Aptos"/>
          <w:kern w:val="2"/>
          <w:sz w:val="24"/>
          <w:szCs w:val="24"/>
        </w:rPr>
        <w:tab/>
      </w:r>
      <w:r>
        <w:t>General</w:t>
      </w:r>
      <w:r>
        <w:tab/>
      </w:r>
      <w:r>
        <w:fldChar w:fldCharType="begin" w:fldLock="1"/>
      </w:r>
      <w:r>
        <w:instrText xml:space="preserve"> PAGEREF _Toc193389425 \h </w:instrText>
      </w:r>
      <w:r>
        <w:fldChar w:fldCharType="separate"/>
      </w:r>
      <w:r>
        <w:t>294</w:t>
      </w:r>
      <w:r>
        <w:fldChar w:fldCharType="end"/>
      </w:r>
    </w:p>
    <w:p w14:paraId="05C282F5" w14:textId="532CD16D" w:rsidR="0037409C" w:rsidRDefault="0037409C">
      <w:pPr>
        <w:pStyle w:val="TOC2"/>
        <w:rPr>
          <w:rFonts w:ascii="Aptos" w:hAnsi="Aptos"/>
          <w:kern w:val="2"/>
          <w:sz w:val="24"/>
          <w:szCs w:val="24"/>
        </w:rPr>
      </w:pPr>
      <w:r>
        <w:lastRenderedPageBreak/>
        <w:t>21.2</w:t>
      </w:r>
      <w:r>
        <w:rPr>
          <w:rFonts w:ascii="Aptos" w:hAnsi="Aptos"/>
          <w:kern w:val="2"/>
          <w:sz w:val="24"/>
          <w:szCs w:val="24"/>
        </w:rPr>
        <w:tab/>
      </w:r>
      <w:r>
        <w:t>MCData message store functions and client procedures</w:t>
      </w:r>
      <w:r>
        <w:tab/>
      </w:r>
      <w:r>
        <w:fldChar w:fldCharType="begin" w:fldLock="1"/>
      </w:r>
      <w:r>
        <w:instrText xml:space="preserve"> PAGEREF _Toc193389426 \h </w:instrText>
      </w:r>
      <w:r>
        <w:fldChar w:fldCharType="separate"/>
      </w:r>
      <w:r>
        <w:t>294</w:t>
      </w:r>
      <w:r>
        <w:fldChar w:fldCharType="end"/>
      </w:r>
    </w:p>
    <w:p w14:paraId="1226B724" w14:textId="00E44678" w:rsidR="0037409C" w:rsidRDefault="0037409C">
      <w:pPr>
        <w:pStyle w:val="TOC3"/>
        <w:rPr>
          <w:rFonts w:ascii="Aptos" w:hAnsi="Aptos"/>
          <w:kern w:val="2"/>
          <w:sz w:val="24"/>
          <w:szCs w:val="24"/>
        </w:rPr>
      </w:pPr>
      <w:r>
        <w:t>21</w:t>
      </w:r>
      <w:r w:rsidRPr="00583E2C">
        <w:rPr>
          <w:rFonts w:eastAsia="SimSun"/>
        </w:rPr>
        <w:t>.2.1</w:t>
      </w:r>
      <w:r>
        <w:rPr>
          <w:rFonts w:ascii="Aptos" w:hAnsi="Aptos"/>
          <w:kern w:val="2"/>
          <w:sz w:val="24"/>
          <w:szCs w:val="24"/>
        </w:rPr>
        <w:tab/>
      </w:r>
      <w:r w:rsidRPr="00583E2C">
        <w:rPr>
          <w:rFonts w:eastAsia="SimSun"/>
        </w:rPr>
        <w:t>Object retrieval procedure</w:t>
      </w:r>
      <w:r>
        <w:tab/>
      </w:r>
      <w:r>
        <w:fldChar w:fldCharType="begin" w:fldLock="1"/>
      </w:r>
      <w:r>
        <w:instrText xml:space="preserve"> PAGEREF _Toc193389427 \h </w:instrText>
      </w:r>
      <w:r>
        <w:fldChar w:fldCharType="separate"/>
      </w:r>
      <w:r>
        <w:t>294</w:t>
      </w:r>
      <w:r>
        <w:fldChar w:fldCharType="end"/>
      </w:r>
    </w:p>
    <w:p w14:paraId="724C9427" w14:textId="5F794B94" w:rsidR="0037409C" w:rsidRDefault="0037409C">
      <w:pPr>
        <w:pStyle w:val="TOC4"/>
        <w:rPr>
          <w:rFonts w:ascii="Aptos" w:hAnsi="Aptos"/>
          <w:kern w:val="2"/>
          <w:sz w:val="24"/>
          <w:szCs w:val="24"/>
        </w:rPr>
      </w:pPr>
      <w:r w:rsidRPr="00583E2C">
        <w:rPr>
          <w:rFonts w:eastAsia="Malgun Gothic"/>
        </w:rPr>
        <w:t>21.2.1.1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_Toc193389428 \h </w:instrText>
      </w:r>
      <w:r>
        <w:fldChar w:fldCharType="separate"/>
      </w:r>
      <w:r>
        <w:t>294</w:t>
      </w:r>
      <w:r>
        <w:fldChar w:fldCharType="end"/>
      </w:r>
    </w:p>
    <w:p w14:paraId="7EDC7F38" w14:textId="1D382CAE" w:rsidR="0037409C" w:rsidRDefault="0037409C">
      <w:pPr>
        <w:pStyle w:val="TOC4"/>
        <w:rPr>
          <w:rFonts w:ascii="Aptos" w:hAnsi="Aptos"/>
          <w:kern w:val="2"/>
          <w:sz w:val="24"/>
          <w:szCs w:val="24"/>
        </w:rPr>
      </w:pPr>
      <w:r w:rsidRPr="00583E2C">
        <w:rPr>
          <w:rFonts w:eastAsia="Malgun Gothic"/>
        </w:rPr>
        <w:t>21.2.1.2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_Toc193389429 \h </w:instrText>
      </w:r>
      <w:r>
        <w:fldChar w:fldCharType="separate"/>
      </w:r>
      <w:r>
        <w:t>295</w:t>
      </w:r>
      <w:r>
        <w:fldChar w:fldCharType="end"/>
      </w:r>
    </w:p>
    <w:p w14:paraId="6C098CA4" w14:textId="25C6717D" w:rsidR="0037409C" w:rsidRDefault="0037409C">
      <w:pPr>
        <w:pStyle w:val="TOC3"/>
        <w:rPr>
          <w:rFonts w:ascii="Aptos" w:hAnsi="Aptos"/>
          <w:kern w:val="2"/>
          <w:sz w:val="24"/>
          <w:szCs w:val="24"/>
        </w:rPr>
      </w:pPr>
      <w:r w:rsidRPr="00583E2C">
        <w:rPr>
          <w:rFonts w:eastAsia="SimSun"/>
        </w:rPr>
        <w:t>21.2.2</w:t>
      </w:r>
      <w:r>
        <w:rPr>
          <w:rFonts w:ascii="Aptos" w:hAnsi="Aptos"/>
          <w:kern w:val="2"/>
          <w:sz w:val="24"/>
          <w:szCs w:val="24"/>
        </w:rPr>
        <w:tab/>
      </w:r>
      <w:r w:rsidRPr="00583E2C">
        <w:rPr>
          <w:rFonts w:eastAsia="SimSun"/>
        </w:rPr>
        <w:t>Object search procedure</w:t>
      </w:r>
      <w:r>
        <w:tab/>
      </w:r>
      <w:r>
        <w:fldChar w:fldCharType="begin" w:fldLock="1"/>
      </w:r>
      <w:r>
        <w:instrText xml:space="preserve"> PAGEREF _Toc193389430 \h </w:instrText>
      </w:r>
      <w:r>
        <w:fldChar w:fldCharType="separate"/>
      </w:r>
      <w:r>
        <w:t>295</w:t>
      </w:r>
      <w:r>
        <w:fldChar w:fldCharType="end"/>
      </w:r>
    </w:p>
    <w:p w14:paraId="45654ED0" w14:textId="7C66C62B" w:rsidR="0037409C" w:rsidRDefault="0037409C">
      <w:pPr>
        <w:pStyle w:val="TOC4"/>
        <w:rPr>
          <w:rFonts w:ascii="Aptos" w:hAnsi="Aptos"/>
          <w:kern w:val="2"/>
          <w:sz w:val="24"/>
          <w:szCs w:val="24"/>
        </w:rPr>
      </w:pPr>
      <w:r w:rsidRPr="00583E2C">
        <w:rPr>
          <w:rFonts w:eastAsia="Malgun Gothic"/>
        </w:rPr>
        <w:t>21.2.2.1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_Toc193389431 \h </w:instrText>
      </w:r>
      <w:r>
        <w:fldChar w:fldCharType="separate"/>
      </w:r>
      <w:r>
        <w:t>295</w:t>
      </w:r>
      <w:r>
        <w:fldChar w:fldCharType="end"/>
      </w:r>
    </w:p>
    <w:p w14:paraId="5A8D564E" w14:textId="79517CCC" w:rsidR="0037409C" w:rsidRDefault="0037409C">
      <w:pPr>
        <w:pStyle w:val="TOC4"/>
        <w:rPr>
          <w:rFonts w:ascii="Aptos" w:hAnsi="Aptos"/>
          <w:kern w:val="2"/>
          <w:sz w:val="24"/>
          <w:szCs w:val="24"/>
        </w:rPr>
      </w:pPr>
      <w:r w:rsidRPr="00583E2C">
        <w:rPr>
          <w:rFonts w:eastAsia="Malgun Gothic"/>
        </w:rPr>
        <w:t>21.2.2.2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_Toc193389432 \h </w:instrText>
      </w:r>
      <w:r>
        <w:fldChar w:fldCharType="separate"/>
      </w:r>
      <w:r>
        <w:t>295</w:t>
      </w:r>
      <w:r>
        <w:fldChar w:fldCharType="end"/>
      </w:r>
    </w:p>
    <w:p w14:paraId="7B34D8E1" w14:textId="7093D9D6" w:rsidR="0037409C" w:rsidRDefault="0037409C">
      <w:pPr>
        <w:pStyle w:val="TOC3"/>
        <w:rPr>
          <w:rFonts w:ascii="Aptos" w:hAnsi="Aptos"/>
          <w:kern w:val="2"/>
          <w:sz w:val="24"/>
          <w:szCs w:val="24"/>
        </w:rPr>
      </w:pPr>
      <w:r w:rsidRPr="00583E2C">
        <w:rPr>
          <w:rFonts w:eastAsia="SimSun"/>
        </w:rPr>
        <w:t>21.2.3</w:t>
      </w:r>
      <w:r>
        <w:rPr>
          <w:rFonts w:ascii="Aptos" w:hAnsi="Aptos"/>
          <w:kern w:val="2"/>
          <w:sz w:val="24"/>
          <w:szCs w:val="24"/>
        </w:rPr>
        <w:tab/>
      </w:r>
      <w:r w:rsidRPr="00583E2C">
        <w:rPr>
          <w:rFonts w:eastAsia="SimSun"/>
        </w:rPr>
        <w:t>Update object(s) procedure</w:t>
      </w:r>
      <w:r>
        <w:tab/>
      </w:r>
      <w:r>
        <w:fldChar w:fldCharType="begin" w:fldLock="1"/>
      </w:r>
      <w:r>
        <w:instrText xml:space="preserve"> PAGEREF _Toc193389433 \h </w:instrText>
      </w:r>
      <w:r>
        <w:fldChar w:fldCharType="separate"/>
      </w:r>
      <w:r>
        <w:t>295</w:t>
      </w:r>
      <w:r>
        <w:fldChar w:fldCharType="end"/>
      </w:r>
    </w:p>
    <w:p w14:paraId="35713B2E" w14:textId="6472DF33" w:rsidR="0037409C" w:rsidRDefault="0037409C">
      <w:pPr>
        <w:pStyle w:val="TOC4"/>
        <w:rPr>
          <w:rFonts w:ascii="Aptos" w:hAnsi="Aptos"/>
          <w:kern w:val="2"/>
          <w:sz w:val="24"/>
          <w:szCs w:val="24"/>
        </w:rPr>
      </w:pPr>
      <w:r w:rsidRPr="00583E2C">
        <w:rPr>
          <w:rFonts w:eastAsia="Malgun Gothic"/>
        </w:rPr>
        <w:t>21.2.3.1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_Toc193389434 \h </w:instrText>
      </w:r>
      <w:r>
        <w:fldChar w:fldCharType="separate"/>
      </w:r>
      <w:r>
        <w:t>295</w:t>
      </w:r>
      <w:r>
        <w:fldChar w:fldCharType="end"/>
      </w:r>
    </w:p>
    <w:p w14:paraId="53F82EE6" w14:textId="59722E5B" w:rsidR="0037409C" w:rsidRDefault="0037409C">
      <w:pPr>
        <w:pStyle w:val="TOC4"/>
        <w:rPr>
          <w:rFonts w:ascii="Aptos" w:hAnsi="Aptos"/>
          <w:kern w:val="2"/>
          <w:sz w:val="24"/>
          <w:szCs w:val="24"/>
        </w:rPr>
      </w:pPr>
      <w:r w:rsidRPr="00583E2C">
        <w:rPr>
          <w:rFonts w:eastAsia="Malgun Gothic"/>
        </w:rPr>
        <w:t>21.2.3.2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_Toc193389435 \h </w:instrText>
      </w:r>
      <w:r>
        <w:fldChar w:fldCharType="separate"/>
      </w:r>
      <w:r>
        <w:t>296</w:t>
      </w:r>
      <w:r>
        <w:fldChar w:fldCharType="end"/>
      </w:r>
    </w:p>
    <w:p w14:paraId="732C0990" w14:textId="6352B7C8" w:rsidR="0037409C" w:rsidRDefault="0037409C">
      <w:pPr>
        <w:pStyle w:val="TOC3"/>
        <w:rPr>
          <w:rFonts w:ascii="Aptos" w:hAnsi="Aptos"/>
          <w:kern w:val="2"/>
          <w:sz w:val="24"/>
          <w:szCs w:val="24"/>
        </w:rPr>
      </w:pPr>
      <w:r w:rsidRPr="00583E2C">
        <w:rPr>
          <w:rFonts w:eastAsia="SimSun"/>
        </w:rPr>
        <w:t>21.2.4</w:t>
      </w:r>
      <w:r>
        <w:rPr>
          <w:rFonts w:ascii="Aptos" w:hAnsi="Aptos"/>
          <w:kern w:val="2"/>
          <w:sz w:val="24"/>
          <w:szCs w:val="24"/>
        </w:rPr>
        <w:tab/>
      </w:r>
      <w:r w:rsidRPr="00583E2C">
        <w:rPr>
          <w:rFonts w:eastAsia="SimSun"/>
        </w:rPr>
        <w:t>Delete stored object(s) procedure</w:t>
      </w:r>
      <w:r>
        <w:tab/>
      </w:r>
      <w:r>
        <w:fldChar w:fldCharType="begin" w:fldLock="1"/>
      </w:r>
      <w:r>
        <w:instrText xml:space="preserve"> PAGEREF _Toc193389436 \h </w:instrText>
      </w:r>
      <w:r>
        <w:fldChar w:fldCharType="separate"/>
      </w:r>
      <w:r>
        <w:t>296</w:t>
      </w:r>
      <w:r>
        <w:fldChar w:fldCharType="end"/>
      </w:r>
    </w:p>
    <w:p w14:paraId="7B77DB9C" w14:textId="357D7B32" w:rsidR="0037409C" w:rsidRDefault="0037409C">
      <w:pPr>
        <w:pStyle w:val="TOC4"/>
        <w:rPr>
          <w:rFonts w:ascii="Aptos" w:hAnsi="Aptos"/>
          <w:kern w:val="2"/>
          <w:sz w:val="24"/>
          <w:szCs w:val="24"/>
        </w:rPr>
      </w:pPr>
      <w:r w:rsidRPr="00583E2C">
        <w:rPr>
          <w:rFonts w:eastAsia="Malgun Gothic"/>
        </w:rPr>
        <w:t>21.2.4.1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_Toc193389437 \h </w:instrText>
      </w:r>
      <w:r>
        <w:fldChar w:fldCharType="separate"/>
      </w:r>
      <w:r>
        <w:t>296</w:t>
      </w:r>
      <w:r>
        <w:fldChar w:fldCharType="end"/>
      </w:r>
    </w:p>
    <w:p w14:paraId="4030EB14" w14:textId="4C730AE6" w:rsidR="0037409C" w:rsidRDefault="0037409C">
      <w:pPr>
        <w:pStyle w:val="TOC4"/>
        <w:rPr>
          <w:rFonts w:ascii="Aptos" w:hAnsi="Aptos"/>
          <w:kern w:val="2"/>
          <w:sz w:val="24"/>
          <w:szCs w:val="24"/>
        </w:rPr>
      </w:pPr>
      <w:r w:rsidRPr="00583E2C">
        <w:rPr>
          <w:rFonts w:eastAsia="Malgun Gothic"/>
        </w:rPr>
        <w:t>21.2.4.2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_Toc193389438 \h </w:instrText>
      </w:r>
      <w:r>
        <w:fldChar w:fldCharType="separate"/>
      </w:r>
      <w:r>
        <w:t>296</w:t>
      </w:r>
      <w:r>
        <w:fldChar w:fldCharType="end"/>
      </w:r>
    </w:p>
    <w:p w14:paraId="2FB73E66" w14:textId="0C41B973" w:rsidR="0037409C" w:rsidRDefault="0037409C">
      <w:pPr>
        <w:pStyle w:val="TOC3"/>
        <w:rPr>
          <w:rFonts w:ascii="Aptos" w:hAnsi="Aptos"/>
          <w:kern w:val="2"/>
          <w:sz w:val="24"/>
          <w:szCs w:val="24"/>
        </w:rPr>
      </w:pPr>
      <w:r w:rsidRPr="00583E2C">
        <w:rPr>
          <w:rFonts w:eastAsia="SimSun"/>
        </w:rPr>
        <w:t>21.2.5</w:t>
      </w:r>
      <w:r>
        <w:rPr>
          <w:rFonts w:ascii="Aptos" w:hAnsi="Aptos"/>
          <w:kern w:val="2"/>
          <w:sz w:val="24"/>
          <w:szCs w:val="24"/>
        </w:rPr>
        <w:tab/>
      </w:r>
      <w:r w:rsidRPr="00583E2C">
        <w:rPr>
          <w:rFonts w:eastAsia="SimSun"/>
        </w:rPr>
        <w:t>Void</w:t>
      </w:r>
      <w:r>
        <w:tab/>
      </w:r>
      <w:r>
        <w:fldChar w:fldCharType="begin" w:fldLock="1"/>
      </w:r>
      <w:r>
        <w:instrText xml:space="preserve"> PAGEREF _Toc193389439 \h </w:instrText>
      </w:r>
      <w:r>
        <w:fldChar w:fldCharType="separate"/>
      </w:r>
      <w:r>
        <w:t>297</w:t>
      </w:r>
      <w:r>
        <w:fldChar w:fldCharType="end"/>
      </w:r>
    </w:p>
    <w:p w14:paraId="23E1AA9E" w14:textId="14B871B8" w:rsidR="0037409C" w:rsidRDefault="0037409C">
      <w:pPr>
        <w:pStyle w:val="TOC3"/>
        <w:rPr>
          <w:rFonts w:ascii="Aptos" w:hAnsi="Aptos"/>
          <w:kern w:val="2"/>
          <w:sz w:val="24"/>
          <w:szCs w:val="24"/>
        </w:rPr>
      </w:pPr>
      <w:r w:rsidRPr="00583E2C">
        <w:rPr>
          <w:rFonts w:eastAsia="SimSun"/>
        </w:rPr>
        <w:t>21.2.5A</w:t>
      </w:r>
      <w:r>
        <w:rPr>
          <w:rFonts w:ascii="Aptos" w:hAnsi="Aptos"/>
          <w:kern w:val="2"/>
          <w:sz w:val="24"/>
          <w:szCs w:val="24"/>
        </w:rPr>
        <w:tab/>
      </w:r>
      <w:r w:rsidRPr="00583E2C">
        <w:rPr>
          <w:rFonts w:eastAsia="SimSun"/>
        </w:rPr>
        <w:t>Deposit an object</w:t>
      </w:r>
      <w:r>
        <w:tab/>
      </w:r>
      <w:r>
        <w:fldChar w:fldCharType="begin" w:fldLock="1"/>
      </w:r>
      <w:r>
        <w:instrText xml:space="preserve"> PAGEREF _Toc193389440 \h </w:instrText>
      </w:r>
      <w:r>
        <w:fldChar w:fldCharType="separate"/>
      </w:r>
      <w:r>
        <w:t>297</w:t>
      </w:r>
      <w:r>
        <w:fldChar w:fldCharType="end"/>
      </w:r>
    </w:p>
    <w:p w14:paraId="235B47E4" w14:textId="4B570934" w:rsidR="0037409C" w:rsidRDefault="0037409C">
      <w:pPr>
        <w:pStyle w:val="TOC4"/>
        <w:rPr>
          <w:rFonts w:ascii="Aptos" w:hAnsi="Aptos"/>
          <w:kern w:val="2"/>
          <w:sz w:val="24"/>
          <w:szCs w:val="24"/>
        </w:rPr>
      </w:pPr>
      <w:r w:rsidRPr="00583E2C">
        <w:rPr>
          <w:rFonts w:eastAsia="Malgun Gothic"/>
        </w:rPr>
        <w:t>21.2.5A.1</w:t>
      </w:r>
      <w:r>
        <w:rPr>
          <w:rFonts w:ascii="Aptos" w:hAnsi="Aptos"/>
          <w:kern w:val="2"/>
          <w:sz w:val="24"/>
          <w:szCs w:val="24"/>
        </w:rPr>
        <w:tab/>
      </w:r>
      <w:r>
        <w:t>MCData server</w:t>
      </w:r>
      <w:r w:rsidRPr="00583E2C">
        <w:rPr>
          <w:rFonts w:eastAsia="Malgun Gothic"/>
        </w:rPr>
        <w:t xml:space="preserve"> procedures</w:t>
      </w:r>
      <w:r>
        <w:tab/>
      </w:r>
      <w:r>
        <w:fldChar w:fldCharType="begin" w:fldLock="1"/>
      </w:r>
      <w:r>
        <w:instrText xml:space="preserve"> PAGEREF _Toc193389441 \h </w:instrText>
      </w:r>
      <w:r>
        <w:fldChar w:fldCharType="separate"/>
      </w:r>
      <w:r>
        <w:t>297</w:t>
      </w:r>
      <w:r>
        <w:fldChar w:fldCharType="end"/>
      </w:r>
    </w:p>
    <w:p w14:paraId="7FE1BD28" w14:textId="269A11C2" w:rsidR="0037409C" w:rsidRDefault="0037409C">
      <w:pPr>
        <w:pStyle w:val="TOC4"/>
        <w:rPr>
          <w:rFonts w:ascii="Aptos" w:hAnsi="Aptos"/>
          <w:kern w:val="2"/>
          <w:sz w:val="24"/>
          <w:szCs w:val="24"/>
        </w:rPr>
      </w:pPr>
      <w:r w:rsidRPr="00583E2C">
        <w:rPr>
          <w:rFonts w:eastAsia="Malgun Gothic"/>
        </w:rPr>
        <w:t>21.2.5A.2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_Toc193389442 \h </w:instrText>
      </w:r>
      <w:r>
        <w:fldChar w:fldCharType="separate"/>
      </w:r>
      <w:r>
        <w:t>297</w:t>
      </w:r>
      <w:r>
        <w:fldChar w:fldCharType="end"/>
      </w:r>
    </w:p>
    <w:p w14:paraId="1222A4BD" w14:textId="459B9FCF" w:rsidR="0037409C" w:rsidRDefault="0037409C">
      <w:pPr>
        <w:pStyle w:val="TOC3"/>
        <w:rPr>
          <w:rFonts w:ascii="Aptos" w:hAnsi="Aptos"/>
          <w:kern w:val="2"/>
          <w:sz w:val="24"/>
          <w:szCs w:val="24"/>
        </w:rPr>
      </w:pPr>
      <w:r w:rsidRPr="00583E2C">
        <w:rPr>
          <w:rFonts w:eastAsia="SimSun"/>
        </w:rPr>
        <w:t>21.2.6</w:t>
      </w:r>
      <w:r>
        <w:rPr>
          <w:rFonts w:ascii="Aptos" w:hAnsi="Aptos"/>
          <w:kern w:val="2"/>
          <w:sz w:val="24"/>
          <w:szCs w:val="24"/>
        </w:rPr>
        <w:tab/>
      </w:r>
      <w:r w:rsidRPr="00583E2C">
        <w:rPr>
          <w:rFonts w:eastAsia="SimSun"/>
        </w:rPr>
        <w:t>Object and folder copy procedure</w:t>
      </w:r>
      <w:r>
        <w:tab/>
      </w:r>
      <w:r>
        <w:fldChar w:fldCharType="begin" w:fldLock="1"/>
      </w:r>
      <w:r>
        <w:instrText xml:space="preserve"> PAGEREF _Toc193389443 \h </w:instrText>
      </w:r>
      <w:r>
        <w:fldChar w:fldCharType="separate"/>
      </w:r>
      <w:r>
        <w:t>298</w:t>
      </w:r>
      <w:r>
        <w:fldChar w:fldCharType="end"/>
      </w:r>
    </w:p>
    <w:p w14:paraId="5616AE37" w14:textId="150EAFE0" w:rsidR="0037409C" w:rsidRDefault="0037409C">
      <w:pPr>
        <w:pStyle w:val="TOC4"/>
        <w:rPr>
          <w:rFonts w:ascii="Aptos" w:hAnsi="Aptos"/>
          <w:kern w:val="2"/>
          <w:sz w:val="24"/>
          <w:szCs w:val="24"/>
        </w:rPr>
      </w:pPr>
      <w:r w:rsidRPr="00583E2C">
        <w:rPr>
          <w:rFonts w:eastAsia="Malgun Gothic"/>
        </w:rPr>
        <w:t>21.2.6.1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_Toc193389444 \h </w:instrText>
      </w:r>
      <w:r>
        <w:fldChar w:fldCharType="separate"/>
      </w:r>
      <w:r>
        <w:t>298</w:t>
      </w:r>
      <w:r>
        <w:fldChar w:fldCharType="end"/>
      </w:r>
    </w:p>
    <w:p w14:paraId="3F265FBA" w14:textId="24FB36BC" w:rsidR="0037409C" w:rsidRDefault="0037409C">
      <w:pPr>
        <w:pStyle w:val="TOC4"/>
        <w:rPr>
          <w:rFonts w:ascii="Aptos" w:hAnsi="Aptos"/>
          <w:kern w:val="2"/>
          <w:sz w:val="24"/>
          <w:szCs w:val="24"/>
        </w:rPr>
      </w:pPr>
      <w:r w:rsidRPr="00583E2C">
        <w:rPr>
          <w:rFonts w:eastAsia="Malgun Gothic"/>
        </w:rPr>
        <w:t>21.2.6.2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_Toc193389445 \h </w:instrText>
      </w:r>
      <w:r>
        <w:fldChar w:fldCharType="separate"/>
      </w:r>
      <w:r>
        <w:t>298</w:t>
      </w:r>
      <w:r>
        <w:fldChar w:fldCharType="end"/>
      </w:r>
    </w:p>
    <w:p w14:paraId="3E33440D" w14:textId="23ED7A2B" w:rsidR="0037409C" w:rsidRDefault="0037409C">
      <w:pPr>
        <w:pStyle w:val="TOC3"/>
        <w:rPr>
          <w:rFonts w:ascii="Aptos" w:hAnsi="Aptos"/>
          <w:kern w:val="2"/>
          <w:sz w:val="24"/>
          <w:szCs w:val="24"/>
        </w:rPr>
      </w:pPr>
      <w:r w:rsidRPr="00583E2C">
        <w:rPr>
          <w:rFonts w:eastAsia="SimSun"/>
        </w:rPr>
        <w:t>21.2.7</w:t>
      </w:r>
      <w:r>
        <w:rPr>
          <w:rFonts w:ascii="Aptos" w:hAnsi="Aptos"/>
          <w:kern w:val="2"/>
          <w:sz w:val="24"/>
          <w:szCs w:val="24"/>
        </w:rPr>
        <w:tab/>
      </w:r>
      <w:r w:rsidRPr="00583E2C">
        <w:rPr>
          <w:rFonts w:eastAsia="SimSun"/>
        </w:rPr>
        <w:t>Deleting a folder procedure</w:t>
      </w:r>
      <w:r>
        <w:tab/>
      </w:r>
      <w:r>
        <w:fldChar w:fldCharType="begin" w:fldLock="1"/>
      </w:r>
      <w:r>
        <w:instrText xml:space="preserve"> PAGEREF _Toc193389446 \h </w:instrText>
      </w:r>
      <w:r>
        <w:fldChar w:fldCharType="separate"/>
      </w:r>
      <w:r>
        <w:t>298</w:t>
      </w:r>
      <w:r>
        <w:fldChar w:fldCharType="end"/>
      </w:r>
    </w:p>
    <w:p w14:paraId="4FC68CA0" w14:textId="5F1A6198" w:rsidR="0037409C" w:rsidRDefault="0037409C">
      <w:pPr>
        <w:pStyle w:val="TOC4"/>
        <w:rPr>
          <w:rFonts w:ascii="Aptos" w:hAnsi="Aptos"/>
          <w:kern w:val="2"/>
          <w:sz w:val="24"/>
          <w:szCs w:val="24"/>
        </w:rPr>
      </w:pPr>
      <w:r w:rsidRPr="00583E2C">
        <w:rPr>
          <w:rFonts w:eastAsia="Malgun Gothic"/>
        </w:rPr>
        <w:t>21.2.7.1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_Toc193389447 \h </w:instrText>
      </w:r>
      <w:r>
        <w:fldChar w:fldCharType="separate"/>
      </w:r>
      <w:r>
        <w:t>298</w:t>
      </w:r>
      <w:r>
        <w:fldChar w:fldCharType="end"/>
      </w:r>
    </w:p>
    <w:p w14:paraId="0F0DB12B" w14:textId="10A3F617" w:rsidR="0037409C" w:rsidRDefault="0037409C">
      <w:pPr>
        <w:pStyle w:val="TOC4"/>
        <w:rPr>
          <w:rFonts w:ascii="Aptos" w:hAnsi="Aptos"/>
          <w:kern w:val="2"/>
          <w:sz w:val="24"/>
          <w:szCs w:val="24"/>
        </w:rPr>
      </w:pPr>
      <w:r w:rsidRPr="00583E2C">
        <w:rPr>
          <w:rFonts w:eastAsia="Malgun Gothic"/>
        </w:rPr>
        <w:t>21.2.7.2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_Toc193389448 \h </w:instrText>
      </w:r>
      <w:r>
        <w:fldChar w:fldCharType="separate"/>
      </w:r>
      <w:r>
        <w:t>298</w:t>
      </w:r>
      <w:r>
        <w:fldChar w:fldCharType="end"/>
      </w:r>
    </w:p>
    <w:p w14:paraId="1B526656" w14:textId="5ED6C951" w:rsidR="0037409C" w:rsidRDefault="0037409C">
      <w:pPr>
        <w:pStyle w:val="TOC3"/>
        <w:rPr>
          <w:rFonts w:ascii="Aptos" w:hAnsi="Aptos"/>
          <w:kern w:val="2"/>
          <w:sz w:val="24"/>
          <w:szCs w:val="24"/>
        </w:rPr>
      </w:pPr>
      <w:r>
        <w:t>21</w:t>
      </w:r>
      <w:r w:rsidRPr="00583E2C">
        <w:rPr>
          <w:rFonts w:eastAsia="SimSun"/>
        </w:rPr>
        <w:t>.2.8</w:t>
      </w:r>
      <w:r>
        <w:rPr>
          <w:rFonts w:ascii="Aptos" w:hAnsi="Aptos"/>
          <w:kern w:val="2"/>
          <w:sz w:val="24"/>
          <w:szCs w:val="24"/>
        </w:rPr>
        <w:tab/>
      </w:r>
      <w:r w:rsidRPr="00583E2C">
        <w:rPr>
          <w:rFonts w:eastAsia="SimSun"/>
        </w:rPr>
        <w:t>Create a folder procedure</w:t>
      </w:r>
      <w:r>
        <w:tab/>
      </w:r>
      <w:r>
        <w:fldChar w:fldCharType="begin" w:fldLock="1"/>
      </w:r>
      <w:r>
        <w:instrText xml:space="preserve"> PAGEREF _Toc193389449 \h </w:instrText>
      </w:r>
      <w:r>
        <w:fldChar w:fldCharType="separate"/>
      </w:r>
      <w:r>
        <w:t>299</w:t>
      </w:r>
      <w:r>
        <w:fldChar w:fldCharType="end"/>
      </w:r>
    </w:p>
    <w:p w14:paraId="432CAF0F" w14:textId="0F4EB23E" w:rsidR="0037409C" w:rsidRDefault="0037409C">
      <w:pPr>
        <w:pStyle w:val="TOC4"/>
        <w:rPr>
          <w:rFonts w:ascii="Aptos" w:hAnsi="Aptos"/>
          <w:kern w:val="2"/>
          <w:sz w:val="24"/>
          <w:szCs w:val="24"/>
        </w:rPr>
      </w:pPr>
      <w:r w:rsidRPr="00583E2C">
        <w:rPr>
          <w:rFonts w:eastAsia="Malgun Gothic"/>
        </w:rPr>
        <w:t>21.2.8.1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_Toc193389450 \h </w:instrText>
      </w:r>
      <w:r>
        <w:fldChar w:fldCharType="separate"/>
      </w:r>
      <w:r>
        <w:t>299</w:t>
      </w:r>
      <w:r>
        <w:fldChar w:fldCharType="end"/>
      </w:r>
    </w:p>
    <w:p w14:paraId="2444A6AC" w14:textId="7DD6C08A" w:rsidR="0037409C" w:rsidRDefault="0037409C">
      <w:pPr>
        <w:pStyle w:val="TOC4"/>
        <w:rPr>
          <w:rFonts w:ascii="Aptos" w:hAnsi="Aptos"/>
          <w:kern w:val="2"/>
          <w:sz w:val="24"/>
          <w:szCs w:val="24"/>
        </w:rPr>
      </w:pPr>
      <w:r w:rsidRPr="00583E2C">
        <w:rPr>
          <w:rFonts w:eastAsia="Malgun Gothic"/>
        </w:rPr>
        <w:t>21.2.8.2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_Toc193389451 \h </w:instrText>
      </w:r>
      <w:r>
        <w:fldChar w:fldCharType="separate"/>
      </w:r>
      <w:r>
        <w:t>299</w:t>
      </w:r>
      <w:r>
        <w:fldChar w:fldCharType="end"/>
      </w:r>
    </w:p>
    <w:p w14:paraId="78BACE40" w14:textId="4AA3B192" w:rsidR="0037409C" w:rsidRDefault="0037409C">
      <w:pPr>
        <w:pStyle w:val="TOC3"/>
        <w:rPr>
          <w:rFonts w:ascii="Aptos" w:hAnsi="Aptos"/>
          <w:kern w:val="2"/>
          <w:sz w:val="24"/>
          <w:szCs w:val="24"/>
        </w:rPr>
      </w:pPr>
      <w:r w:rsidRPr="00583E2C">
        <w:rPr>
          <w:rFonts w:eastAsia="SimSun"/>
        </w:rPr>
        <w:t>21.2.9</w:t>
      </w:r>
      <w:r>
        <w:rPr>
          <w:rFonts w:ascii="Aptos" w:hAnsi="Aptos"/>
          <w:kern w:val="2"/>
          <w:sz w:val="24"/>
          <w:szCs w:val="24"/>
        </w:rPr>
        <w:tab/>
      </w:r>
      <w:r w:rsidRPr="00583E2C">
        <w:rPr>
          <w:rFonts w:eastAsia="SimSun"/>
        </w:rPr>
        <w:t>void</w:t>
      </w:r>
      <w:r>
        <w:tab/>
      </w:r>
      <w:r>
        <w:fldChar w:fldCharType="begin" w:fldLock="1"/>
      </w:r>
      <w:r>
        <w:instrText xml:space="preserve"> PAGEREF _Toc193389452 \h </w:instrText>
      </w:r>
      <w:r>
        <w:fldChar w:fldCharType="separate"/>
      </w:r>
      <w:r>
        <w:t>299</w:t>
      </w:r>
      <w:r>
        <w:fldChar w:fldCharType="end"/>
      </w:r>
    </w:p>
    <w:p w14:paraId="31876F2D" w14:textId="4D910F10" w:rsidR="0037409C" w:rsidRDefault="0037409C">
      <w:pPr>
        <w:pStyle w:val="TOC3"/>
        <w:rPr>
          <w:rFonts w:ascii="Aptos" w:hAnsi="Aptos"/>
          <w:kern w:val="2"/>
          <w:sz w:val="24"/>
          <w:szCs w:val="24"/>
        </w:rPr>
      </w:pPr>
      <w:r w:rsidRPr="00583E2C">
        <w:rPr>
          <w:rFonts w:eastAsia="SimSun"/>
        </w:rPr>
        <w:t>21.2.10</w:t>
      </w:r>
      <w:r>
        <w:rPr>
          <w:rFonts w:ascii="Aptos" w:hAnsi="Aptos"/>
          <w:kern w:val="2"/>
          <w:sz w:val="24"/>
          <w:szCs w:val="24"/>
        </w:rPr>
        <w:tab/>
      </w:r>
      <w:r w:rsidRPr="00583E2C">
        <w:rPr>
          <w:rFonts w:eastAsia="SimSun"/>
        </w:rPr>
        <w:t>Moving object(s) and folder(s) procedure</w:t>
      </w:r>
      <w:r>
        <w:tab/>
      </w:r>
      <w:r>
        <w:fldChar w:fldCharType="begin" w:fldLock="1"/>
      </w:r>
      <w:r>
        <w:instrText xml:space="preserve"> PAGEREF _Toc193389453 \h </w:instrText>
      </w:r>
      <w:r>
        <w:fldChar w:fldCharType="separate"/>
      </w:r>
      <w:r>
        <w:t>299</w:t>
      </w:r>
      <w:r>
        <w:fldChar w:fldCharType="end"/>
      </w:r>
    </w:p>
    <w:p w14:paraId="33C0E9FD" w14:textId="6CE2D39D" w:rsidR="0037409C" w:rsidRDefault="0037409C">
      <w:pPr>
        <w:pStyle w:val="TOC4"/>
        <w:rPr>
          <w:rFonts w:ascii="Aptos" w:hAnsi="Aptos"/>
          <w:kern w:val="2"/>
          <w:sz w:val="24"/>
          <w:szCs w:val="24"/>
        </w:rPr>
      </w:pPr>
      <w:r w:rsidRPr="00583E2C">
        <w:rPr>
          <w:rFonts w:eastAsia="Malgun Gothic"/>
        </w:rPr>
        <w:t>21.2.10.1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_Toc193389454 \h </w:instrText>
      </w:r>
      <w:r>
        <w:fldChar w:fldCharType="separate"/>
      </w:r>
      <w:r>
        <w:t>299</w:t>
      </w:r>
      <w:r>
        <w:fldChar w:fldCharType="end"/>
      </w:r>
    </w:p>
    <w:p w14:paraId="0ADD642F" w14:textId="2CBCDFA1" w:rsidR="0037409C" w:rsidRDefault="0037409C">
      <w:pPr>
        <w:pStyle w:val="TOC4"/>
        <w:rPr>
          <w:rFonts w:ascii="Aptos" w:hAnsi="Aptos"/>
          <w:kern w:val="2"/>
          <w:sz w:val="24"/>
          <w:szCs w:val="24"/>
        </w:rPr>
      </w:pPr>
      <w:r w:rsidRPr="00583E2C">
        <w:rPr>
          <w:rFonts w:eastAsia="Malgun Gothic"/>
        </w:rPr>
        <w:t>21.2.10.2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_Toc193389455 \h </w:instrText>
      </w:r>
      <w:r>
        <w:fldChar w:fldCharType="separate"/>
      </w:r>
      <w:r>
        <w:t>300</w:t>
      </w:r>
      <w:r>
        <w:fldChar w:fldCharType="end"/>
      </w:r>
    </w:p>
    <w:p w14:paraId="6A59074F" w14:textId="66E87ECC" w:rsidR="0037409C" w:rsidRDefault="0037409C">
      <w:pPr>
        <w:pStyle w:val="TOC3"/>
        <w:rPr>
          <w:rFonts w:ascii="Aptos" w:hAnsi="Aptos"/>
          <w:kern w:val="2"/>
          <w:sz w:val="24"/>
          <w:szCs w:val="24"/>
        </w:rPr>
      </w:pPr>
      <w:r w:rsidRPr="00583E2C">
        <w:rPr>
          <w:rFonts w:eastAsia="SimSun"/>
        </w:rPr>
        <w:t>21.2.11</w:t>
      </w:r>
      <w:r>
        <w:rPr>
          <w:rFonts w:ascii="Aptos" w:hAnsi="Aptos"/>
          <w:kern w:val="2"/>
          <w:sz w:val="24"/>
          <w:szCs w:val="24"/>
        </w:rPr>
        <w:tab/>
      </w:r>
      <w:r w:rsidRPr="00583E2C">
        <w:rPr>
          <w:rFonts w:eastAsia="SimSun"/>
        </w:rPr>
        <w:t>Folder search procedure</w:t>
      </w:r>
      <w:r>
        <w:tab/>
      </w:r>
      <w:r>
        <w:fldChar w:fldCharType="begin" w:fldLock="1"/>
      </w:r>
      <w:r>
        <w:instrText xml:space="preserve"> PAGEREF _Toc193389456 \h </w:instrText>
      </w:r>
      <w:r>
        <w:fldChar w:fldCharType="separate"/>
      </w:r>
      <w:r>
        <w:t>300</w:t>
      </w:r>
      <w:r>
        <w:fldChar w:fldCharType="end"/>
      </w:r>
    </w:p>
    <w:p w14:paraId="747A504A" w14:textId="50873178" w:rsidR="0037409C" w:rsidRDefault="0037409C">
      <w:pPr>
        <w:pStyle w:val="TOC4"/>
        <w:rPr>
          <w:rFonts w:ascii="Aptos" w:hAnsi="Aptos"/>
          <w:kern w:val="2"/>
          <w:sz w:val="24"/>
          <w:szCs w:val="24"/>
        </w:rPr>
      </w:pPr>
      <w:r w:rsidRPr="00583E2C">
        <w:rPr>
          <w:rFonts w:eastAsia="Malgun Gothic"/>
        </w:rPr>
        <w:t>21.2.11.1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_Toc193389457 \h </w:instrText>
      </w:r>
      <w:r>
        <w:fldChar w:fldCharType="separate"/>
      </w:r>
      <w:r>
        <w:t>300</w:t>
      </w:r>
      <w:r>
        <w:fldChar w:fldCharType="end"/>
      </w:r>
    </w:p>
    <w:p w14:paraId="13672AFC" w14:textId="4DD8AC1C" w:rsidR="0037409C" w:rsidRDefault="0037409C">
      <w:pPr>
        <w:pStyle w:val="TOC4"/>
        <w:rPr>
          <w:rFonts w:ascii="Aptos" w:hAnsi="Aptos"/>
          <w:kern w:val="2"/>
          <w:sz w:val="24"/>
          <w:szCs w:val="24"/>
        </w:rPr>
      </w:pPr>
      <w:r w:rsidRPr="00583E2C">
        <w:rPr>
          <w:rFonts w:eastAsia="Malgun Gothic"/>
        </w:rPr>
        <w:t>21.2.11.2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_Toc193389458 \h </w:instrText>
      </w:r>
      <w:r>
        <w:fldChar w:fldCharType="separate"/>
      </w:r>
      <w:r>
        <w:t>300</w:t>
      </w:r>
      <w:r>
        <w:fldChar w:fldCharType="end"/>
      </w:r>
    </w:p>
    <w:p w14:paraId="77E8C203" w14:textId="46C15787" w:rsidR="0037409C" w:rsidRDefault="0037409C">
      <w:pPr>
        <w:pStyle w:val="TOC3"/>
        <w:rPr>
          <w:rFonts w:ascii="Aptos" w:hAnsi="Aptos"/>
          <w:kern w:val="2"/>
          <w:sz w:val="24"/>
          <w:szCs w:val="24"/>
        </w:rPr>
      </w:pPr>
      <w:r w:rsidRPr="00583E2C">
        <w:rPr>
          <w:rFonts w:eastAsia="SimSun"/>
        </w:rPr>
        <w:t>21.2.12</w:t>
      </w:r>
      <w:r>
        <w:rPr>
          <w:rFonts w:ascii="Aptos" w:hAnsi="Aptos"/>
          <w:kern w:val="2"/>
          <w:sz w:val="24"/>
          <w:szCs w:val="24"/>
        </w:rPr>
        <w:tab/>
      </w:r>
      <w:r w:rsidRPr="00583E2C">
        <w:rPr>
          <w:rFonts w:eastAsia="SimSun"/>
        </w:rPr>
        <w:t>Void</w:t>
      </w:r>
      <w:r>
        <w:tab/>
      </w:r>
      <w:r>
        <w:fldChar w:fldCharType="begin" w:fldLock="1"/>
      </w:r>
      <w:r>
        <w:instrText xml:space="preserve"> PAGEREF _Toc193389459 \h </w:instrText>
      </w:r>
      <w:r>
        <w:fldChar w:fldCharType="separate"/>
      </w:r>
      <w:r>
        <w:t>300</w:t>
      </w:r>
      <w:r>
        <w:fldChar w:fldCharType="end"/>
      </w:r>
    </w:p>
    <w:p w14:paraId="3767DD55" w14:textId="091650C4" w:rsidR="0037409C" w:rsidRDefault="0037409C">
      <w:pPr>
        <w:pStyle w:val="TOC3"/>
        <w:rPr>
          <w:rFonts w:ascii="Aptos" w:hAnsi="Aptos"/>
          <w:kern w:val="2"/>
          <w:sz w:val="24"/>
          <w:szCs w:val="24"/>
        </w:rPr>
      </w:pPr>
      <w:r w:rsidRPr="00583E2C">
        <w:rPr>
          <w:rFonts w:eastAsia="SimSun"/>
        </w:rPr>
        <w:t>21.2.12A</w:t>
      </w:r>
      <w:r>
        <w:rPr>
          <w:rFonts w:ascii="Aptos" w:hAnsi="Aptos"/>
          <w:kern w:val="2"/>
          <w:sz w:val="24"/>
          <w:szCs w:val="24"/>
        </w:rPr>
        <w:tab/>
      </w:r>
      <w:r w:rsidRPr="00583E2C">
        <w:rPr>
          <w:rFonts w:eastAsia="SimSun"/>
        </w:rPr>
        <w:t>Create a subscription to notifications</w:t>
      </w:r>
      <w:r>
        <w:tab/>
      </w:r>
      <w:r>
        <w:fldChar w:fldCharType="begin" w:fldLock="1"/>
      </w:r>
      <w:r>
        <w:instrText xml:space="preserve"> PAGEREF _Toc193389460 \h </w:instrText>
      </w:r>
      <w:r>
        <w:fldChar w:fldCharType="separate"/>
      </w:r>
      <w:r>
        <w:t>300</w:t>
      </w:r>
      <w:r>
        <w:fldChar w:fldCharType="end"/>
      </w:r>
    </w:p>
    <w:p w14:paraId="26A2E39E" w14:textId="42E86C0D" w:rsidR="0037409C" w:rsidRDefault="0037409C">
      <w:pPr>
        <w:pStyle w:val="TOC4"/>
        <w:rPr>
          <w:rFonts w:ascii="Aptos" w:hAnsi="Aptos"/>
          <w:kern w:val="2"/>
          <w:sz w:val="24"/>
          <w:szCs w:val="24"/>
        </w:rPr>
      </w:pPr>
      <w:r w:rsidRPr="00583E2C">
        <w:rPr>
          <w:rFonts w:eastAsia="Malgun Gothic"/>
        </w:rPr>
        <w:t>21.2.12A.1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_Toc193389461 \h </w:instrText>
      </w:r>
      <w:r>
        <w:fldChar w:fldCharType="separate"/>
      </w:r>
      <w:r>
        <w:t>300</w:t>
      </w:r>
      <w:r>
        <w:fldChar w:fldCharType="end"/>
      </w:r>
    </w:p>
    <w:p w14:paraId="5202E0CA" w14:textId="68F3A200" w:rsidR="0037409C" w:rsidRDefault="0037409C">
      <w:pPr>
        <w:pStyle w:val="TOC4"/>
        <w:rPr>
          <w:rFonts w:ascii="Aptos" w:hAnsi="Aptos"/>
          <w:kern w:val="2"/>
          <w:sz w:val="24"/>
          <w:szCs w:val="24"/>
        </w:rPr>
      </w:pPr>
      <w:r w:rsidRPr="00583E2C">
        <w:rPr>
          <w:rFonts w:eastAsia="Malgun Gothic"/>
        </w:rPr>
        <w:t>21.2.12A.2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_Toc193389462 \h </w:instrText>
      </w:r>
      <w:r>
        <w:fldChar w:fldCharType="separate"/>
      </w:r>
      <w:r>
        <w:t>301</w:t>
      </w:r>
      <w:r>
        <w:fldChar w:fldCharType="end"/>
      </w:r>
    </w:p>
    <w:p w14:paraId="53768EA8" w14:textId="7042CE43" w:rsidR="0037409C" w:rsidRDefault="0037409C">
      <w:pPr>
        <w:pStyle w:val="TOC3"/>
        <w:rPr>
          <w:rFonts w:ascii="Aptos" w:hAnsi="Aptos"/>
          <w:kern w:val="2"/>
          <w:sz w:val="24"/>
          <w:szCs w:val="24"/>
        </w:rPr>
      </w:pPr>
      <w:r w:rsidRPr="00583E2C">
        <w:rPr>
          <w:rFonts w:eastAsia="SimSun"/>
        </w:rPr>
        <w:t>21.2.13</w:t>
      </w:r>
      <w:r>
        <w:rPr>
          <w:rFonts w:ascii="Aptos" w:hAnsi="Aptos"/>
          <w:kern w:val="2"/>
          <w:sz w:val="24"/>
          <w:szCs w:val="24"/>
        </w:rPr>
        <w:tab/>
      </w:r>
      <w:r w:rsidRPr="00583E2C">
        <w:rPr>
          <w:rFonts w:eastAsia="SimSun"/>
        </w:rPr>
        <w:t>Void</w:t>
      </w:r>
      <w:r>
        <w:tab/>
      </w:r>
      <w:r>
        <w:fldChar w:fldCharType="begin" w:fldLock="1"/>
      </w:r>
      <w:r>
        <w:instrText xml:space="preserve"> PAGEREF _Toc193389463 \h </w:instrText>
      </w:r>
      <w:r>
        <w:fldChar w:fldCharType="separate"/>
      </w:r>
      <w:r>
        <w:t>301</w:t>
      </w:r>
      <w:r>
        <w:fldChar w:fldCharType="end"/>
      </w:r>
    </w:p>
    <w:p w14:paraId="064BA4BE" w14:textId="19AAE483" w:rsidR="0037409C" w:rsidRDefault="0037409C">
      <w:pPr>
        <w:pStyle w:val="TOC3"/>
        <w:rPr>
          <w:rFonts w:ascii="Aptos" w:hAnsi="Aptos"/>
          <w:kern w:val="2"/>
          <w:sz w:val="24"/>
          <w:szCs w:val="24"/>
        </w:rPr>
      </w:pPr>
      <w:r w:rsidRPr="00583E2C">
        <w:rPr>
          <w:rFonts w:eastAsia="SimSun"/>
        </w:rPr>
        <w:t>21.2.13A</w:t>
      </w:r>
      <w:r>
        <w:rPr>
          <w:rFonts w:ascii="Aptos" w:hAnsi="Aptos"/>
          <w:kern w:val="2"/>
          <w:sz w:val="24"/>
          <w:szCs w:val="24"/>
        </w:rPr>
        <w:tab/>
      </w:r>
      <w:r w:rsidRPr="00583E2C">
        <w:rPr>
          <w:rFonts w:eastAsia="SimSun"/>
        </w:rPr>
        <w:t>Delete a subscription to notifications</w:t>
      </w:r>
      <w:r>
        <w:tab/>
      </w:r>
      <w:r>
        <w:fldChar w:fldCharType="begin" w:fldLock="1"/>
      </w:r>
      <w:r>
        <w:instrText xml:space="preserve"> PAGEREF _Toc193389464 \h </w:instrText>
      </w:r>
      <w:r>
        <w:fldChar w:fldCharType="separate"/>
      </w:r>
      <w:r>
        <w:t>301</w:t>
      </w:r>
      <w:r>
        <w:fldChar w:fldCharType="end"/>
      </w:r>
    </w:p>
    <w:p w14:paraId="1EFBBB1B" w14:textId="6D6A3550" w:rsidR="0037409C" w:rsidRDefault="0037409C">
      <w:pPr>
        <w:pStyle w:val="TOC4"/>
        <w:rPr>
          <w:rFonts w:ascii="Aptos" w:hAnsi="Aptos"/>
          <w:kern w:val="2"/>
          <w:sz w:val="24"/>
          <w:szCs w:val="24"/>
        </w:rPr>
      </w:pPr>
      <w:r w:rsidRPr="00583E2C">
        <w:rPr>
          <w:rFonts w:eastAsia="Malgun Gothic"/>
        </w:rPr>
        <w:t>21.2.13A.1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_Toc193389465 \h </w:instrText>
      </w:r>
      <w:r>
        <w:fldChar w:fldCharType="separate"/>
      </w:r>
      <w:r>
        <w:t>301</w:t>
      </w:r>
      <w:r>
        <w:fldChar w:fldCharType="end"/>
      </w:r>
    </w:p>
    <w:p w14:paraId="3A45C97C" w14:textId="5648986B" w:rsidR="0037409C" w:rsidRDefault="0037409C">
      <w:pPr>
        <w:pStyle w:val="TOC4"/>
        <w:rPr>
          <w:rFonts w:ascii="Aptos" w:hAnsi="Aptos"/>
          <w:kern w:val="2"/>
          <w:sz w:val="24"/>
          <w:szCs w:val="24"/>
        </w:rPr>
      </w:pPr>
      <w:r w:rsidRPr="00583E2C">
        <w:rPr>
          <w:rFonts w:eastAsia="Malgun Gothic"/>
        </w:rPr>
        <w:t>21.2.13A.2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_Toc193389466 \h </w:instrText>
      </w:r>
      <w:r>
        <w:fldChar w:fldCharType="separate"/>
      </w:r>
      <w:r>
        <w:t>301</w:t>
      </w:r>
      <w:r>
        <w:fldChar w:fldCharType="end"/>
      </w:r>
    </w:p>
    <w:p w14:paraId="224F6940" w14:textId="4FF41D2C" w:rsidR="0037409C" w:rsidRDefault="0037409C">
      <w:pPr>
        <w:pStyle w:val="TOC3"/>
        <w:rPr>
          <w:rFonts w:ascii="Aptos" w:hAnsi="Aptos"/>
          <w:kern w:val="2"/>
          <w:sz w:val="24"/>
          <w:szCs w:val="24"/>
        </w:rPr>
      </w:pPr>
      <w:r w:rsidRPr="00583E2C">
        <w:rPr>
          <w:rFonts w:eastAsia="SimSun"/>
        </w:rPr>
        <w:t>21.2.14</w:t>
      </w:r>
      <w:r>
        <w:rPr>
          <w:rFonts w:ascii="Aptos" w:hAnsi="Aptos"/>
          <w:kern w:val="2"/>
          <w:sz w:val="24"/>
          <w:szCs w:val="24"/>
        </w:rPr>
        <w:tab/>
      </w:r>
      <w:r w:rsidRPr="00583E2C">
        <w:rPr>
          <w:rFonts w:eastAsia="SimSun"/>
        </w:rPr>
        <w:t>Void</w:t>
      </w:r>
      <w:r>
        <w:tab/>
      </w:r>
      <w:r>
        <w:fldChar w:fldCharType="begin" w:fldLock="1"/>
      </w:r>
      <w:r>
        <w:instrText xml:space="preserve"> PAGEREF _Toc193389467 \h </w:instrText>
      </w:r>
      <w:r>
        <w:fldChar w:fldCharType="separate"/>
      </w:r>
      <w:r>
        <w:t>302</w:t>
      </w:r>
      <w:r>
        <w:fldChar w:fldCharType="end"/>
      </w:r>
    </w:p>
    <w:p w14:paraId="5B856F80" w14:textId="6330CFEE" w:rsidR="0037409C" w:rsidRDefault="0037409C">
      <w:pPr>
        <w:pStyle w:val="TOC3"/>
        <w:rPr>
          <w:rFonts w:ascii="Aptos" w:hAnsi="Aptos"/>
          <w:kern w:val="2"/>
          <w:sz w:val="24"/>
          <w:szCs w:val="24"/>
        </w:rPr>
      </w:pPr>
      <w:r w:rsidRPr="00583E2C">
        <w:rPr>
          <w:rFonts w:eastAsia="SimSun"/>
        </w:rPr>
        <w:t>21.2.14A</w:t>
      </w:r>
      <w:r>
        <w:rPr>
          <w:rFonts w:ascii="Aptos" w:hAnsi="Aptos"/>
          <w:kern w:val="2"/>
          <w:sz w:val="24"/>
          <w:szCs w:val="24"/>
        </w:rPr>
        <w:tab/>
      </w:r>
      <w:r w:rsidRPr="00583E2C">
        <w:rPr>
          <w:rFonts w:eastAsia="SimSun"/>
        </w:rPr>
        <w:t>Update a subscription to notifications</w:t>
      </w:r>
      <w:r>
        <w:tab/>
      </w:r>
      <w:r>
        <w:fldChar w:fldCharType="begin" w:fldLock="1"/>
      </w:r>
      <w:r>
        <w:instrText xml:space="preserve"> PAGEREF _Toc193389468 \h </w:instrText>
      </w:r>
      <w:r>
        <w:fldChar w:fldCharType="separate"/>
      </w:r>
      <w:r>
        <w:t>302</w:t>
      </w:r>
      <w:r>
        <w:fldChar w:fldCharType="end"/>
      </w:r>
    </w:p>
    <w:p w14:paraId="291364A2" w14:textId="4D704348" w:rsidR="0037409C" w:rsidRDefault="0037409C">
      <w:pPr>
        <w:pStyle w:val="TOC4"/>
        <w:rPr>
          <w:rFonts w:ascii="Aptos" w:hAnsi="Aptos"/>
          <w:kern w:val="2"/>
          <w:sz w:val="24"/>
          <w:szCs w:val="24"/>
        </w:rPr>
      </w:pPr>
      <w:r w:rsidRPr="00583E2C">
        <w:rPr>
          <w:rFonts w:eastAsia="Malgun Gothic"/>
        </w:rPr>
        <w:t>21.2.14A.1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_Toc193389469 \h </w:instrText>
      </w:r>
      <w:r>
        <w:fldChar w:fldCharType="separate"/>
      </w:r>
      <w:r>
        <w:t>302</w:t>
      </w:r>
      <w:r>
        <w:fldChar w:fldCharType="end"/>
      </w:r>
    </w:p>
    <w:p w14:paraId="68085A3D" w14:textId="71BC26BA" w:rsidR="0037409C" w:rsidRDefault="0037409C">
      <w:pPr>
        <w:pStyle w:val="TOC4"/>
        <w:rPr>
          <w:rFonts w:ascii="Aptos" w:hAnsi="Aptos"/>
          <w:kern w:val="2"/>
          <w:sz w:val="24"/>
          <w:szCs w:val="24"/>
        </w:rPr>
      </w:pPr>
      <w:r w:rsidRPr="00583E2C">
        <w:rPr>
          <w:rFonts w:eastAsia="Malgun Gothic"/>
        </w:rPr>
        <w:t>21.2.14A.2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_Toc193389470 \h </w:instrText>
      </w:r>
      <w:r>
        <w:fldChar w:fldCharType="separate"/>
      </w:r>
      <w:r>
        <w:t>302</w:t>
      </w:r>
      <w:r>
        <w:fldChar w:fldCharType="end"/>
      </w:r>
    </w:p>
    <w:p w14:paraId="237AC9A0" w14:textId="75FC455D" w:rsidR="0037409C" w:rsidRDefault="0037409C">
      <w:pPr>
        <w:pStyle w:val="TOC3"/>
        <w:rPr>
          <w:rFonts w:ascii="Aptos" w:hAnsi="Aptos"/>
          <w:kern w:val="2"/>
          <w:sz w:val="24"/>
          <w:szCs w:val="24"/>
        </w:rPr>
      </w:pPr>
      <w:r w:rsidRPr="00583E2C">
        <w:rPr>
          <w:rFonts w:eastAsia="SimSun"/>
        </w:rPr>
        <w:t>21.2.15</w:t>
      </w:r>
      <w:r>
        <w:rPr>
          <w:rFonts w:ascii="Aptos" w:hAnsi="Aptos"/>
          <w:kern w:val="2"/>
          <w:sz w:val="24"/>
          <w:szCs w:val="24"/>
        </w:rPr>
        <w:tab/>
      </w:r>
      <w:r w:rsidRPr="00583E2C">
        <w:rPr>
          <w:rFonts w:eastAsia="SimSun"/>
        </w:rPr>
        <w:t>Object(s) upload procedure</w:t>
      </w:r>
      <w:r>
        <w:tab/>
      </w:r>
      <w:r>
        <w:fldChar w:fldCharType="begin" w:fldLock="1"/>
      </w:r>
      <w:r>
        <w:instrText xml:space="preserve"> PAGEREF _Toc193389471 \h </w:instrText>
      </w:r>
      <w:r>
        <w:fldChar w:fldCharType="separate"/>
      </w:r>
      <w:r>
        <w:t>302</w:t>
      </w:r>
      <w:r>
        <w:fldChar w:fldCharType="end"/>
      </w:r>
    </w:p>
    <w:p w14:paraId="3895D571" w14:textId="17F37A22" w:rsidR="0037409C" w:rsidRDefault="0037409C">
      <w:pPr>
        <w:pStyle w:val="TOC4"/>
        <w:rPr>
          <w:rFonts w:ascii="Aptos" w:hAnsi="Aptos"/>
          <w:kern w:val="2"/>
          <w:sz w:val="24"/>
          <w:szCs w:val="24"/>
        </w:rPr>
      </w:pPr>
      <w:r w:rsidRPr="00583E2C">
        <w:rPr>
          <w:rFonts w:eastAsia="Malgun Gothic"/>
        </w:rPr>
        <w:t>21.2.15.1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_Toc193389472 \h </w:instrText>
      </w:r>
      <w:r>
        <w:fldChar w:fldCharType="separate"/>
      </w:r>
      <w:r>
        <w:t>302</w:t>
      </w:r>
      <w:r>
        <w:fldChar w:fldCharType="end"/>
      </w:r>
    </w:p>
    <w:p w14:paraId="672A337B" w14:textId="092C6C0C" w:rsidR="0037409C" w:rsidRDefault="0037409C">
      <w:pPr>
        <w:pStyle w:val="TOC4"/>
        <w:rPr>
          <w:rFonts w:ascii="Aptos" w:hAnsi="Aptos"/>
          <w:kern w:val="2"/>
          <w:sz w:val="24"/>
          <w:szCs w:val="24"/>
        </w:rPr>
      </w:pPr>
      <w:r w:rsidRPr="00583E2C">
        <w:rPr>
          <w:rFonts w:eastAsia="Malgun Gothic"/>
        </w:rPr>
        <w:t>21.2.15.2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_Toc193389473 \h </w:instrText>
      </w:r>
      <w:r>
        <w:fldChar w:fldCharType="separate"/>
      </w:r>
      <w:r>
        <w:t>303</w:t>
      </w:r>
      <w:r>
        <w:fldChar w:fldCharType="end"/>
      </w:r>
    </w:p>
    <w:p w14:paraId="5905D0F2" w14:textId="4AEF5F73" w:rsidR="0037409C" w:rsidRDefault="0037409C">
      <w:pPr>
        <w:pStyle w:val="TOC3"/>
        <w:rPr>
          <w:rFonts w:ascii="Aptos" w:hAnsi="Aptos"/>
          <w:kern w:val="2"/>
          <w:sz w:val="24"/>
          <w:szCs w:val="24"/>
        </w:rPr>
      </w:pPr>
      <w:r>
        <w:t>21.2.16</w:t>
      </w:r>
      <w:r>
        <w:rPr>
          <w:rFonts w:ascii="Aptos" w:hAnsi="Aptos"/>
          <w:kern w:val="2"/>
          <w:sz w:val="24"/>
          <w:szCs w:val="24"/>
        </w:rPr>
        <w:tab/>
      </w:r>
      <w:r>
        <w:t>Synchronization notifications</w:t>
      </w:r>
      <w:r>
        <w:tab/>
      </w:r>
      <w:r>
        <w:fldChar w:fldCharType="begin" w:fldLock="1"/>
      </w:r>
      <w:r>
        <w:instrText xml:space="preserve"> PAGEREF _Toc193389474 \h </w:instrText>
      </w:r>
      <w:r>
        <w:fldChar w:fldCharType="separate"/>
      </w:r>
      <w:r>
        <w:t>303</w:t>
      </w:r>
      <w:r>
        <w:fldChar w:fldCharType="end"/>
      </w:r>
    </w:p>
    <w:p w14:paraId="4F2DB6E5" w14:textId="44E6E1A0" w:rsidR="0037409C" w:rsidRDefault="0037409C">
      <w:pPr>
        <w:pStyle w:val="TOC4"/>
        <w:rPr>
          <w:rFonts w:ascii="Aptos" w:hAnsi="Aptos"/>
          <w:kern w:val="2"/>
          <w:sz w:val="24"/>
          <w:szCs w:val="24"/>
        </w:rPr>
      </w:pPr>
      <w:r w:rsidRPr="00583E2C">
        <w:rPr>
          <w:rFonts w:eastAsia="Malgun Gothic"/>
        </w:rPr>
        <w:t>21.2.16.1</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_Toc193389475 \h </w:instrText>
      </w:r>
      <w:r>
        <w:fldChar w:fldCharType="separate"/>
      </w:r>
      <w:r>
        <w:t>303</w:t>
      </w:r>
      <w:r>
        <w:fldChar w:fldCharType="end"/>
      </w:r>
    </w:p>
    <w:p w14:paraId="27CE4702" w14:textId="54185234" w:rsidR="0037409C" w:rsidRDefault="0037409C">
      <w:pPr>
        <w:pStyle w:val="TOC4"/>
        <w:rPr>
          <w:rFonts w:ascii="Aptos" w:hAnsi="Aptos"/>
          <w:kern w:val="2"/>
          <w:sz w:val="24"/>
          <w:szCs w:val="24"/>
        </w:rPr>
      </w:pPr>
      <w:r w:rsidRPr="00583E2C">
        <w:rPr>
          <w:rFonts w:eastAsia="Malgun Gothic"/>
        </w:rPr>
        <w:t>21.2.16.2</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_Toc193389476 \h </w:instrText>
      </w:r>
      <w:r>
        <w:fldChar w:fldCharType="separate"/>
      </w:r>
      <w:r>
        <w:t>303</w:t>
      </w:r>
      <w:r>
        <w:fldChar w:fldCharType="end"/>
      </w:r>
    </w:p>
    <w:p w14:paraId="2F86ED12" w14:textId="11ABA19D" w:rsidR="0037409C" w:rsidRDefault="0037409C">
      <w:pPr>
        <w:pStyle w:val="TOC3"/>
        <w:rPr>
          <w:rFonts w:ascii="Aptos" w:hAnsi="Aptos"/>
          <w:kern w:val="2"/>
          <w:sz w:val="24"/>
          <w:szCs w:val="24"/>
        </w:rPr>
      </w:pPr>
      <w:r w:rsidRPr="00583E2C">
        <w:rPr>
          <w:rFonts w:eastAsia="SimSun"/>
        </w:rPr>
        <w:t>21.2.17</w:t>
      </w:r>
      <w:r>
        <w:rPr>
          <w:rFonts w:ascii="Aptos" w:hAnsi="Aptos"/>
          <w:kern w:val="2"/>
          <w:sz w:val="24"/>
          <w:szCs w:val="24"/>
        </w:rPr>
        <w:tab/>
      </w:r>
      <w:r w:rsidRPr="00583E2C">
        <w:rPr>
          <w:rFonts w:eastAsia="SimSun"/>
        </w:rPr>
        <w:t>Search-based synchronization</w:t>
      </w:r>
      <w:r>
        <w:tab/>
      </w:r>
      <w:r>
        <w:fldChar w:fldCharType="begin" w:fldLock="1"/>
      </w:r>
      <w:r>
        <w:instrText xml:space="preserve"> PAGEREF _Toc193389477 \h </w:instrText>
      </w:r>
      <w:r>
        <w:fldChar w:fldCharType="separate"/>
      </w:r>
      <w:r>
        <w:t>304</w:t>
      </w:r>
      <w:r>
        <w:fldChar w:fldCharType="end"/>
      </w:r>
    </w:p>
    <w:p w14:paraId="6641A11B" w14:textId="24ABDD38" w:rsidR="0037409C" w:rsidRDefault="0037409C">
      <w:pPr>
        <w:pStyle w:val="TOC4"/>
        <w:rPr>
          <w:rFonts w:ascii="Aptos" w:hAnsi="Aptos"/>
          <w:kern w:val="2"/>
          <w:sz w:val="24"/>
          <w:szCs w:val="24"/>
        </w:rPr>
      </w:pPr>
      <w:r w:rsidRPr="00583E2C">
        <w:rPr>
          <w:rFonts w:eastAsia="Malgun Gothic"/>
        </w:rPr>
        <w:t>21.2.17.1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_Toc193389478 \h </w:instrText>
      </w:r>
      <w:r>
        <w:fldChar w:fldCharType="separate"/>
      </w:r>
      <w:r>
        <w:t>304</w:t>
      </w:r>
      <w:r>
        <w:fldChar w:fldCharType="end"/>
      </w:r>
    </w:p>
    <w:p w14:paraId="7ECE7347" w14:textId="1AB20A00" w:rsidR="0037409C" w:rsidRDefault="0037409C">
      <w:pPr>
        <w:pStyle w:val="TOC4"/>
        <w:rPr>
          <w:rFonts w:ascii="Aptos" w:hAnsi="Aptos"/>
          <w:kern w:val="2"/>
          <w:sz w:val="24"/>
          <w:szCs w:val="24"/>
        </w:rPr>
      </w:pPr>
      <w:r w:rsidRPr="00583E2C">
        <w:rPr>
          <w:rFonts w:eastAsia="Malgun Gothic"/>
        </w:rPr>
        <w:t>21.2.17.2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_Toc193389479 \h </w:instrText>
      </w:r>
      <w:r>
        <w:fldChar w:fldCharType="separate"/>
      </w:r>
      <w:r>
        <w:t>304</w:t>
      </w:r>
      <w:r>
        <w:fldChar w:fldCharType="end"/>
      </w:r>
    </w:p>
    <w:p w14:paraId="51296F44" w14:textId="72E7540F" w:rsidR="0037409C" w:rsidRDefault="0037409C">
      <w:pPr>
        <w:pStyle w:val="TOC3"/>
        <w:rPr>
          <w:rFonts w:ascii="Aptos" w:hAnsi="Aptos"/>
          <w:kern w:val="2"/>
          <w:sz w:val="24"/>
          <w:szCs w:val="24"/>
        </w:rPr>
      </w:pPr>
      <w:r w:rsidRPr="00583E2C">
        <w:rPr>
          <w:rFonts w:eastAsia="SimSun"/>
        </w:rPr>
        <w:t>21.2.18</w:t>
      </w:r>
      <w:r>
        <w:rPr>
          <w:rFonts w:ascii="Aptos" w:hAnsi="Aptos"/>
          <w:kern w:val="2"/>
          <w:sz w:val="24"/>
          <w:szCs w:val="24"/>
        </w:rPr>
        <w:tab/>
      </w:r>
      <w:r w:rsidRPr="00583E2C">
        <w:rPr>
          <w:rFonts w:eastAsia="SimSun"/>
        </w:rPr>
        <w:t xml:space="preserve">List </w:t>
      </w:r>
      <w:r w:rsidRPr="00583E2C">
        <w:rPr>
          <w:lang w:val="en-IN"/>
        </w:rPr>
        <w:t xml:space="preserve">subfolders of a given </w:t>
      </w:r>
      <w:r w:rsidRPr="00583E2C">
        <w:rPr>
          <w:rFonts w:eastAsia="SimSun"/>
        </w:rPr>
        <w:t>folder</w:t>
      </w:r>
      <w:r>
        <w:tab/>
      </w:r>
      <w:r>
        <w:fldChar w:fldCharType="begin" w:fldLock="1"/>
      </w:r>
      <w:r>
        <w:instrText xml:space="preserve"> PAGEREF _Toc193389480 \h </w:instrText>
      </w:r>
      <w:r>
        <w:fldChar w:fldCharType="separate"/>
      </w:r>
      <w:r>
        <w:t>304</w:t>
      </w:r>
      <w:r>
        <w:fldChar w:fldCharType="end"/>
      </w:r>
    </w:p>
    <w:p w14:paraId="3D9E62F0" w14:textId="30ADA2C2" w:rsidR="0037409C" w:rsidRDefault="0037409C">
      <w:pPr>
        <w:pStyle w:val="TOC4"/>
        <w:rPr>
          <w:rFonts w:ascii="Aptos" w:hAnsi="Aptos"/>
          <w:kern w:val="2"/>
          <w:sz w:val="24"/>
          <w:szCs w:val="24"/>
        </w:rPr>
      </w:pPr>
      <w:r w:rsidRPr="00583E2C">
        <w:rPr>
          <w:rFonts w:eastAsia="Malgun Gothic"/>
        </w:rPr>
        <w:t>21.2.18.1</w:t>
      </w:r>
      <w:r>
        <w:rPr>
          <w:rFonts w:ascii="Aptos" w:hAnsi="Aptos"/>
          <w:kern w:val="2"/>
          <w:sz w:val="24"/>
          <w:szCs w:val="24"/>
        </w:rPr>
        <w:tab/>
      </w:r>
      <w:r w:rsidRPr="00583E2C">
        <w:rPr>
          <w:rFonts w:eastAsia="Malgun Gothic"/>
        </w:rPr>
        <w:t>Message store client procedures</w:t>
      </w:r>
      <w:r>
        <w:tab/>
      </w:r>
      <w:r>
        <w:fldChar w:fldCharType="begin" w:fldLock="1"/>
      </w:r>
      <w:r>
        <w:instrText xml:space="preserve"> PAGEREF _Toc193389481 \h </w:instrText>
      </w:r>
      <w:r>
        <w:fldChar w:fldCharType="separate"/>
      </w:r>
      <w:r>
        <w:t>304</w:t>
      </w:r>
      <w:r>
        <w:fldChar w:fldCharType="end"/>
      </w:r>
    </w:p>
    <w:p w14:paraId="004665DC" w14:textId="59CCD2F8" w:rsidR="0037409C" w:rsidRDefault="0037409C">
      <w:pPr>
        <w:pStyle w:val="TOC4"/>
        <w:rPr>
          <w:rFonts w:ascii="Aptos" w:hAnsi="Aptos"/>
          <w:kern w:val="2"/>
          <w:sz w:val="24"/>
          <w:szCs w:val="24"/>
        </w:rPr>
      </w:pPr>
      <w:r w:rsidRPr="00583E2C">
        <w:rPr>
          <w:rFonts w:eastAsia="Malgun Gothic"/>
        </w:rPr>
        <w:t>21.2.18.2</w:t>
      </w:r>
      <w:r>
        <w:rPr>
          <w:rFonts w:ascii="Aptos" w:hAnsi="Aptos"/>
          <w:kern w:val="2"/>
          <w:sz w:val="24"/>
          <w:szCs w:val="24"/>
        </w:rPr>
        <w:tab/>
      </w:r>
      <w:r w:rsidRPr="00583E2C">
        <w:rPr>
          <w:rFonts w:eastAsia="Malgun Gothic"/>
        </w:rPr>
        <w:t>Message store function procedures</w:t>
      </w:r>
      <w:r>
        <w:tab/>
      </w:r>
      <w:r>
        <w:fldChar w:fldCharType="begin" w:fldLock="1"/>
      </w:r>
      <w:r>
        <w:instrText xml:space="preserve"> PAGEREF _Toc193389482 \h </w:instrText>
      </w:r>
      <w:r>
        <w:fldChar w:fldCharType="separate"/>
      </w:r>
      <w:r>
        <w:t>305</w:t>
      </w:r>
      <w:r>
        <w:fldChar w:fldCharType="end"/>
      </w:r>
    </w:p>
    <w:p w14:paraId="27BE6624" w14:textId="5CD816E0" w:rsidR="0037409C" w:rsidRDefault="0037409C">
      <w:pPr>
        <w:pStyle w:val="TOC1"/>
        <w:rPr>
          <w:rFonts w:ascii="Aptos" w:hAnsi="Aptos"/>
          <w:kern w:val="2"/>
          <w:sz w:val="24"/>
          <w:szCs w:val="24"/>
        </w:rPr>
      </w:pPr>
      <w:r w:rsidRPr="00583E2C">
        <w:rPr>
          <w:rFonts w:eastAsia="Malgun Gothic"/>
          <w:lang w:val="en-US"/>
        </w:rPr>
        <w:t>22</w:t>
      </w:r>
      <w:r>
        <w:rPr>
          <w:rFonts w:ascii="Aptos" w:hAnsi="Aptos"/>
          <w:kern w:val="2"/>
          <w:sz w:val="24"/>
          <w:szCs w:val="24"/>
        </w:rPr>
        <w:tab/>
      </w:r>
      <w:r w:rsidRPr="00583E2C">
        <w:rPr>
          <w:rFonts w:eastAsia="Malgun Gothic"/>
          <w:lang w:val="en-US"/>
        </w:rPr>
        <w:t>Functional alias</w:t>
      </w:r>
      <w:r>
        <w:tab/>
      </w:r>
      <w:r>
        <w:fldChar w:fldCharType="begin" w:fldLock="1"/>
      </w:r>
      <w:r>
        <w:instrText xml:space="preserve"> PAGEREF _Toc193389483 \h </w:instrText>
      </w:r>
      <w:r>
        <w:fldChar w:fldCharType="separate"/>
      </w:r>
      <w:r>
        <w:t>305</w:t>
      </w:r>
      <w:r>
        <w:fldChar w:fldCharType="end"/>
      </w:r>
    </w:p>
    <w:p w14:paraId="4E6135EA" w14:textId="69B75EBD" w:rsidR="0037409C" w:rsidRDefault="0037409C">
      <w:pPr>
        <w:pStyle w:val="TOC2"/>
        <w:rPr>
          <w:rFonts w:ascii="Aptos" w:hAnsi="Aptos"/>
          <w:kern w:val="2"/>
          <w:sz w:val="24"/>
          <w:szCs w:val="24"/>
        </w:rPr>
      </w:pPr>
      <w:r w:rsidRPr="00583E2C">
        <w:rPr>
          <w:rFonts w:eastAsia="Malgun Gothic"/>
        </w:rPr>
        <w:t>22.1</w:t>
      </w:r>
      <w:r>
        <w:rPr>
          <w:rFonts w:ascii="Aptos" w:hAnsi="Aptos"/>
          <w:kern w:val="2"/>
          <w:sz w:val="24"/>
          <w:szCs w:val="24"/>
        </w:rPr>
        <w:tab/>
      </w:r>
      <w:r w:rsidRPr="00583E2C">
        <w:rPr>
          <w:rFonts w:eastAsia="Malgun Gothic"/>
        </w:rPr>
        <w:t>General</w:t>
      </w:r>
      <w:r>
        <w:tab/>
      </w:r>
      <w:r>
        <w:fldChar w:fldCharType="begin" w:fldLock="1"/>
      </w:r>
      <w:r>
        <w:instrText xml:space="preserve"> PAGEREF _Toc193389484 \h </w:instrText>
      </w:r>
      <w:r>
        <w:fldChar w:fldCharType="separate"/>
      </w:r>
      <w:r>
        <w:t>305</w:t>
      </w:r>
      <w:r>
        <w:fldChar w:fldCharType="end"/>
      </w:r>
    </w:p>
    <w:p w14:paraId="025E3B23" w14:textId="5E742BB4" w:rsidR="0037409C" w:rsidRDefault="0037409C">
      <w:pPr>
        <w:pStyle w:val="TOC2"/>
        <w:rPr>
          <w:rFonts w:ascii="Aptos" w:hAnsi="Aptos"/>
          <w:kern w:val="2"/>
          <w:sz w:val="24"/>
          <w:szCs w:val="24"/>
        </w:rPr>
      </w:pPr>
      <w:r w:rsidRPr="00583E2C">
        <w:rPr>
          <w:rFonts w:eastAsia="Malgun Gothic"/>
        </w:rPr>
        <w:t>22.2</w:t>
      </w:r>
      <w:r>
        <w:rPr>
          <w:rFonts w:ascii="Aptos" w:hAnsi="Aptos"/>
          <w:kern w:val="2"/>
          <w:sz w:val="24"/>
          <w:szCs w:val="24"/>
        </w:rPr>
        <w:tab/>
      </w:r>
      <w:r w:rsidRPr="00583E2C">
        <w:rPr>
          <w:rFonts w:eastAsia="Malgun Gothic"/>
        </w:rPr>
        <w:t>Procedures</w:t>
      </w:r>
      <w:r>
        <w:tab/>
      </w:r>
      <w:r>
        <w:fldChar w:fldCharType="begin" w:fldLock="1"/>
      </w:r>
      <w:r>
        <w:instrText xml:space="preserve"> PAGEREF _Toc193389485 \h </w:instrText>
      </w:r>
      <w:r>
        <w:fldChar w:fldCharType="separate"/>
      </w:r>
      <w:r>
        <w:t>305</w:t>
      </w:r>
      <w:r>
        <w:fldChar w:fldCharType="end"/>
      </w:r>
    </w:p>
    <w:p w14:paraId="740F5B1E" w14:textId="719A48B6" w:rsidR="0037409C" w:rsidRDefault="0037409C">
      <w:pPr>
        <w:pStyle w:val="TOC3"/>
        <w:rPr>
          <w:rFonts w:ascii="Aptos" w:hAnsi="Aptos"/>
          <w:kern w:val="2"/>
          <w:sz w:val="24"/>
          <w:szCs w:val="24"/>
        </w:rPr>
      </w:pPr>
      <w:r w:rsidRPr="00583E2C">
        <w:rPr>
          <w:rFonts w:eastAsia="Malgun Gothic"/>
        </w:rPr>
        <w:t>22.2.1</w:t>
      </w:r>
      <w:r>
        <w:rPr>
          <w:rFonts w:ascii="Aptos" w:hAnsi="Aptos"/>
          <w:kern w:val="2"/>
          <w:sz w:val="24"/>
          <w:szCs w:val="24"/>
        </w:rPr>
        <w:tab/>
      </w:r>
      <w:r w:rsidRPr="00583E2C">
        <w:rPr>
          <w:rFonts w:eastAsia="Malgun Gothic"/>
        </w:rPr>
        <w:t>MCData client procedures</w:t>
      </w:r>
      <w:r>
        <w:tab/>
      </w:r>
      <w:r>
        <w:fldChar w:fldCharType="begin" w:fldLock="1"/>
      </w:r>
      <w:r>
        <w:instrText xml:space="preserve"> PAGEREF _Toc193389486 \h </w:instrText>
      </w:r>
      <w:r>
        <w:fldChar w:fldCharType="separate"/>
      </w:r>
      <w:r>
        <w:t>305</w:t>
      </w:r>
      <w:r>
        <w:fldChar w:fldCharType="end"/>
      </w:r>
    </w:p>
    <w:p w14:paraId="0C2790F4" w14:textId="3F8EE6A6" w:rsidR="0037409C" w:rsidRDefault="0037409C">
      <w:pPr>
        <w:pStyle w:val="TOC4"/>
        <w:rPr>
          <w:rFonts w:ascii="Aptos" w:hAnsi="Aptos"/>
          <w:kern w:val="2"/>
          <w:sz w:val="24"/>
          <w:szCs w:val="24"/>
        </w:rPr>
      </w:pPr>
      <w:r w:rsidRPr="00583E2C">
        <w:rPr>
          <w:rFonts w:eastAsia="Malgun Gothic"/>
        </w:rPr>
        <w:lastRenderedPageBreak/>
        <w:t>22.2.1.1</w:t>
      </w:r>
      <w:r>
        <w:rPr>
          <w:rFonts w:ascii="Aptos" w:hAnsi="Aptos"/>
          <w:kern w:val="2"/>
          <w:sz w:val="24"/>
          <w:szCs w:val="24"/>
        </w:rPr>
        <w:tab/>
      </w:r>
      <w:r w:rsidRPr="00583E2C">
        <w:rPr>
          <w:rFonts w:eastAsia="Malgun Gothic"/>
        </w:rPr>
        <w:t>General</w:t>
      </w:r>
      <w:r>
        <w:tab/>
      </w:r>
      <w:r>
        <w:fldChar w:fldCharType="begin" w:fldLock="1"/>
      </w:r>
      <w:r>
        <w:instrText xml:space="preserve"> PAGEREF _Toc193389487 \h </w:instrText>
      </w:r>
      <w:r>
        <w:fldChar w:fldCharType="separate"/>
      </w:r>
      <w:r>
        <w:t>305</w:t>
      </w:r>
      <w:r>
        <w:fldChar w:fldCharType="end"/>
      </w:r>
    </w:p>
    <w:p w14:paraId="64F09F34" w14:textId="385C958D" w:rsidR="0037409C" w:rsidRDefault="0037409C">
      <w:pPr>
        <w:pStyle w:val="TOC4"/>
        <w:rPr>
          <w:rFonts w:ascii="Aptos" w:hAnsi="Aptos"/>
          <w:kern w:val="2"/>
          <w:sz w:val="24"/>
          <w:szCs w:val="24"/>
        </w:rPr>
      </w:pPr>
      <w:r w:rsidRPr="00583E2C">
        <w:rPr>
          <w:rFonts w:eastAsia="Malgun Gothic"/>
        </w:rPr>
        <w:t>22.2.1.2</w:t>
      </w:r>
      <w:r>
        <w:rPr>
          <w:rFonts w:ascii="Aptos" w:hAnsi="Aptos"/>
          <w:kern w:val="2"/>
          <w:sz w:val="24"/>
          <w:szCs w:val="24"/>
        </w:rPr>
        <w:tab/>
      </w:r>
      <w:r w:rsidRPr="00583E2C">
        <w:rPr>
          <w:rFonts w:eastAsia="Malgun Gothic"/>
        </w:rPr>
        <w:t>Functional alias status change procedure</w:t>
      </w:r>
      <w:r>
        <w:tab/>
      </w:r>
      <w:r>
        <w:fldChar w:fldCharType="begin" w:fldLock="1"/>
      </w:r>
      <w:r>
        <w:instrText xml:space="preserve"> PAGEREF _Toc193389488 \h </w:instrText>
      </w:r>
      <w:r>
        <w:fldChar w:fldCharType="separate"/>
      </w:r>
      <w:r>
        <w:t>305</w:t>
      </w:r>
      <w:r>
        <w:fldChar w:fldCharType="end"/>
      </w:r>
    </w:p>
    <w:p w14:paraId="7E18816D" w14:textId="2260A582" w:rsidR="0037409C" w:rsidRDefault="0037409C">
      <w:pPr>
        <w:pStyle w:val="TOC4"/>
        <w:rPr>
          <w:rFonts w:ascii="Aptos" w:hAnsi="Aptos"/>
          <w:kern w:val="2"/>
          <w:sz w:val="24"/>
          <w:szCs w:val="24"/>
        </w:rPr>
      </w:pPr>
      <w:r>
        <w:t>22.2.1.3</w:t>
      </w:r>
      <w:r>
        <w:rPr>
          <w:rFonts w:ascii="Aptos" w:hAnsi="Aptos"/>
          <w:kern w:val="2"/>
          <w:sz w:val="24"/>
          <w:szCs w:val="24"/>
        </w:rPr>
        <w:tab/>
      </w:r>
      <w:r>
        <w:t>Functional alias status determination procedure</w:t>
      </w:r>
      <w:r>
        <w:tab/>
      </w:r>
      <w:r>
        <w:fldChar w:fldCharType="begin" w:fldLock="1"/>
      </w:r>
      <w:r>
        <w:instrText xml:space="preserve"> PAGEREF _Toc193389489 \h </w:instrText>
      </w:r>
      <w:r>
        <w:fldChar w:fldCharType="separate"/>
      </w:r>
      <w:r>
        <w:t>306</w:t>
      </w:r>
      <w:r>
        <w:fldChar w:fldCharType="end"/>
      </w:r>
    </w:p>
    <w:p w14:paraId="0D2A3640" w14:textId="0251D08D" w:rsidR="0037409C" w:rsidRDefault="0037409C">
      <w:pPr>
        <w:pStyle w:val="TOC4"/>
        <w:rPr>
          <w:rFonts w:ascii="Aptos" w:hAnsi="Aptos"/>
          <w:kern w:val="2"/>
          <w:sz w:val="24"/>
          <w:szCs w:val="24"/>
        </w:rPr>
      </w:pPr>
      <w:r>
        <w:t>22.2.1.4</w:t>
      </w:r>
      <w:r>
        <w:rPr>
          <w:rFonts w:ascii="Aptos" w:hAnsi="Aptos"/>
          <w:kern w:val="2"/>
          <w:sz w:val="24"/>
          <w:szCs w:val="24"/>
        </w:rPr>
        <w:tab/>
      </w:r>
      <w:r>
        <w:t>Location based functional alias status change procedure</w:t>
      </w:r>
      <w:r>
        <w:tab/>
      </w:r>
      <w:r>
        <w:fldChar w:fldCharType="begin" w:fldLock="1"/>
      </w:r>
      <w:r>
        <w:instrText xml:space="preserve"> PAGEREF _Toc193389490 \h </w:instrText>
      </w:r>
      <w:r>
        <w:fldChar w:fldCharType="separate"/>
      </w:r>
      <w:r>
        <w:t>307</w:t>
      </w:r>
      <w:r>
        <w:fldChar w:fldCharType="end"/>
      </w:r>
    </w:p>
    <w:p w14:paraId="276FEE46" w14:textId="5BB12716" w:rsidR="0037409C" w:rsidRDefault="0037409C">
      <w:pPr>
        <w:pStyle w:val="TOC3"/>
        <w:rPr>
          <w:rFonts w:ascii="Aptos" w:hAnsi="Aptos"/>
          <w:kern w:val="2"/>
          <w:sz w:val="24"/>
          <w:szCs w:val="24"/>
        </w:rPr>
      </w:pPr>
      <w:r w:rsidRPr="00583E2C">
        <w:rPr>
          <w:rFonts w:eastAsia="Malgun Gothic"/>
        </w:rPr>
        <w:t>22.2.2</w:t>
      </w:r>
      <w:r>
        <w:rPr>
          <w:rFonts w:ascii="Aptos" w:hAnsi="Aptos"/>
          <w:kern w:val="2"/>
          <w:sz w:val="24"/>
          <w:szCs w:val="24"/>
        </w:rPr>
        <w:tab/>
      </w:r>
      <w:r w:rsidRPr="00583E2C">
        <w:rPr>
          <w:rFonts w:eastAsia="Malgun Gothic"/>
        </w:rPr>
        <w:t>MCData server procedures</w:t>
      </w:r>
      <w:r>
        <w:tab/>
      </w:r>
      <w:r>
        <w:fldChar w:fldCharType="begin" w:fldLock="1"/>
      </w:r>
      <w:r>
        <w:instrText xml:space="preserve"> PAGEREF _Toc193389491 \h </w:instrText>
      </w:r>
      <w:r>
        <w:fldChar w:fldCharType="separate"/>
      </w:r>
      <w:r>
        <w:t>308</w:t>
      </w:r>
      <w:r>
        <w:fldChar w:fldCharType="end"/>
      </w:r>
    </w:p>
    <w:p w14:paraId="0C14AFAD" w14:textId="361E25AA" w:rsidR="0037409C" w:rsidRDefault="0037409C">
      <w:pPr>
        <w:pStyle w:val="TOC4"/>
        <w:rPr>
          <w:rFonts w:ascii="Aptos" w:hAnsi="Aptos"/>
          <w:kern w:val="2"/>
          <w:sz w:val="24"/>
          <w:szCs w:val="24"/>
        </w:rPr>
      </w:pPr>
      <w:r w:rsidRPr="00583E2C">
        <w:rPr>
          <w:rFonts w:eastAsia="Malgun Gothic"/>
        </w:rPr>
        <w:t>22.2.2.1</w:t>
      </w:r>
      <w:r>
        <w:rPr>
          <w:rFonts w:ascii="Aptos" w:hAnsi="Aptos"/>
          <w:kern w:val="2"/>
          <w:sz w:val="24"/>
          <w:szCs w:val="24"/>
        </w:rPr>
        <w:tab/>
      </w:r>
      <w:r w:rsidRPr="00583E2C">
        <w:rPr>
          <w:rFonts w:eastAsia="Malgun Gothic"/>
        </w:rPr>
        <w:t>General</w:t>
      </w:r>
      <w:r>
        <w:tab/>
      </w:r>
      <w:r>
        <w:fldChar w:fldCharType="begin" w:fldLock="1"/>
      </w:r>
      <w:r>
        <w:instrText xml:space="preserve"> PAGEREF _Toc193389492 \h </w:instrText>
      </w:r>
      <w:r>
        <w:fldChar w:fldCharType="separate"/>
      </w:r>
      <w:r>
        <w:t>308</w:t>
      </w:r>
      <w:r>
        <w:fldChar w:fldCharType="end"/>
      </w:r>
    </w:p>
    <w:p w14:paraId="10A434D3" w14:textId="02FC5BB1" w:rsidR="0037409C" w:rsidRDefault="0037409C">
      <w:pPr>
        <w:pStyle w:val="TOC4"/>
        <w:rPr>
          <w:rFonts w:ascii="Aptos" w:hAnsi="Aptos"/>
          <w:kern w:val="2"/>
          <w:sz w:val="24"/>
          <w:szCs w:val="24"/>
        </w:rPr>
      </w:pPr>
      <w:r w:rsidRPr="00583E2C">
        <w:rPr>
          <w:rFonts w:eastAsia="Malgun Gothic"/>
        </w:rPr>
        <w:t>22.2.2.2</w:t>
      </w:r>
      <w:r>
        <w:rPr>
          <w:rFonts w:ascii="Aptos" w:hAnsi="Aptos"/>
          <w:kern w:val="2"/>
          <w:sz w:val="24"/>
          <w:szCs w:val="24"/>
        </w:rPr>
        <w:tab/>
      </w:r>
      <w:r>
        <w:t>Procedures of MCData server serving the MCData user</w:t>
      </w:r>
      <w:r>
        <w:tab/>
      </w:r>
      <w:r>
        <w:fldChar w:fldCharType="begin" w:fldLock="1"/>
      </w:r>
      <w:r>
        <w:instrText xml:space="preserve"> PAGEREF _Toc193389493 \h </w:instrText>
      </w:r>
      <w:r>
        <w:fldChar w:fldCharType="separate"/>
      </w:r>
      <w:r>
        <w:t>308</w:t>
      </w:r>
      <w:r>
        <w:fldChar w:fldCharType="end"/>
      </w:r>
    </w:p>
    <w:p w14:paraId="068B463E" w14:textId="1EE805CF" w:rsidR="0037409C" w:rsidRDefault="0037409C">
      <w:pPr>
        <w:pStyle w:val="TOC5"/>
        <w:rPr>
          <w:rFonts w:ascii="Aptos" w:hAnsi="Aptos"/>
          <w:kern w:val="2"/>
          <w:sz w:val="24"/>
          <w:szCs w:val="24"/>
        </w:rPr>
      </w:pPr>
      <w:r w:rsidRPr="00583E2C">
        <w:rPr>
          <w:rFonts w:eastAsia="Malgun Gothic"/>
        </w:rPr>
        <w:t>22</w:t>
      </w:r>
      <w:r>
        <w:t>.2.2.2.1</w:t>
      </w:r>
      <w:r>
        <w:rPr>
          <w:rFonts w:ascii="Aptos" w:hAnsi="Aptos"/>
          <w:kern w:val="2"/>
          <w:sz w:val="24"/>
          <w:szCs w:val="24"/>
        </w:rPr>
        <w:tab/>
      </w:r>
      <w:r>
        <w:t>General</w:t>
      </w:r>
      <w:r>
        <w:tab/>
      </w:r>
      <w:r>
        <w:fldChar w:fldCharType="begin" w:fldLock="1"/>
      </w:r>
      <w:r>
        <w:instrText xml:space="preserve"> PAGEREF _Toc193389494 \h </w:instrText>
      </w:r>
      <w:r>
        <w:fldChar w:fldCharType="separate"/>
      </w:r>
      <w:r>
        <w:t>308</w:t>
      </w:r>
      <w:r>
        <w:fldChar w:fldCharType="end"/>
      </w:r>
    </w:p>
    <w:p w14:paraId="281265DB" w14:textId="2F8ABCF2" w:rsidR="0037409C" w:rsidRDefault="0037409C">
      <w:pPr>
        <w:pStyle w:val="TOC5"/>
        <w:rPr>
          <w:rFonts w:ascii="Aptos" w:hAnsi="Aptos"/>
          <w:kern w:val="2"/>
          <w:sz w:val="24"/>
          <w:szCs w:val="24"/>
        </w:rPr>
      </w:pPr>
      <w:r w:rsidRPr="00583E2C">
        <w:rPr>
          <w:rFonts w:eastAsia="Malgun Gothic"/>
        </w:rPr>
        <w:t>22</w:t>
      </w:r>
      <w:r>
        <w:t>.2.2.2.2</w:t>
      </w:r>
      <w:r>
        <w:rPr>
          <w:rFonts w:ascii="Aptos" w:hAnsi="Aptos"/>
          <w:kern w:val="2"/>
          <w:sz w:val="24"/>
          <w:szCs w:val="24"/>
        </w:rPr>
        <w:tab/>
      </w:r>
      <w:r>
        <w:t>Stored information</w:t>
      </w:r>
      <w:r>
        <w:tab/>
      </w:r>
      <w:r>
        <w:fldChar w:fldCharType="begin" w:fldLock="1"/>
      </w:r>
      <w:r>
        <w:instrText xml:space="preserve"> PAGEREF _Toc193389495 \h </w:instrText>
      </w:r>
      <w:r>
        <w:fldChar w:fldCharType="separate"/>
      </w:r>
      <w:r>
        <w:t>308</w:t>
      </w:r>
      <w:r>
        <w:fldChar w:fldCharType="end"/>
      </w:r>
    </w:p>
    <w:p w14:paraId="64DA5846" w14:textId="492004AC" w:rsidR="0037409C" w:rsidRDefault="0037409C">
      <w:pPr>
        <w:pStyle w:val="TOC5"/>
        <w:rPr>
          <w:rFonts w:ascii="Aptos" w:hAnsi="Aptos"/>
          <w:kern w:val="2"/>
          <w:sz w:val="24"/>
          <w:szCs w:val="24"/>
        </w:rPr>
      </w:pPr>
      <w:r w:rsidRPr="00583E2C">
        <w:rPr>
          <w:rFonts w:eastAsia="Malgun Gothic"/>
        </w:rPr>
        <w:t>22</w:t>
      </w:r>
      <w:r>
        <w:t>.2.2.2.3</w:t>
      </w:r>
      <w:r>
        <w:rPr>
          <w:rFonts w:ascii="Aptos" w:hAnsi="Aptos"/>
          <w:kern w:val="2"/>
          <w:sz w:val="24"/>
          <w:szCs w:val="24"/>
        </w:rPr>
        <w:tab/>
      </w:r>
      <w:r>
        <w:t>Receiving functional alias status change from MCData client procedure</w:t>
      </w:r>
      <w:r>
        <w:tab/>
      </w:r>
      <w:r>
        <w:fldChar w:fldCharType="begin" w:fldLock="1"/>
      </w:r>
      <w:r>
        <w:instrText xml:space="preserve"> PAGEREF _Toc193389496 \h </w:instrText>
      </w:r>
      <w:r>
        <w:fldChar w:fldCharType="separate"/>
      </w:r>
      <w:r>
        <w:t>308</w:t>
      </w:r>
      <w:r>
        <w:fldChar w:fldCharType="end"/>
      </w:r>
    </w:p>
    <w:p w14:paraId="27796DD7" w14:textId="291FAE5A" w:rsidR="0037409C" w:rsidRDefault="0037409C">
      <w:pPr>
        <w:pStyle w:val="TOC5"/>
        <w:rPr>
          <w:rFonts w:ascii="Aptos" w:hAnsi="Aptos"/>
          <w:kern w:val="2"/>
          <w:sz w:val="24"/>
          <w:szCs w:val="24"/>
        </w:rPr>
      </w:pPr>
      <w:r w:rsidRPr="00583E2C">
        <w:rPr>
          <w:rFonts w:eastAsia="Malgun Gothic"/>
        </w:rPr>
        <w:t>22</w:t>
      </w:r>
      <w:r>
        <w:t>.2.2.2.4</w:t>
      </w:r>
      <w:r>
        <w:rPr>
          <w:rFonts w:ascii="Aptos" w:hAnsi="Aptos"/>
          <w:kern w:val="2"/>
          <w:sz w:val="24"/>
          <w:szCs w:val="24"/>
        </w:rPr>
        <w:tab/>
      </w:r>
      <w:r>
        <w:t>Receiving subscription to functional alias status procedure</w:t>
      </w:r>
      <w:r>
        <w:tab/>
      </w:r>
      <w:r>
        <w:fldChar w:fldCharType="begin" w:fldLock="1"/>
      </w:r>
      <w:r>
        <w:instrText xml:space="preserve"> PAGEREF _Toc193389497 \h </w:instrText>
      </w:r>
      <w:r>
        <w:fldChar w:fldCharType="separate"/>
      </w:r>
      <w:r>
        <w:t>311</w:t>
      </w:r>
      <w:r>
        <w:fldChar w:fldCharType="end"/>
      </w:r>
    </w:p>
    <w:p w14:paraId="7877A6F8" w14:textId="22BDDE65" w:rsidR="0037409C" w:rsidRDefault="0037409C">
      <w:pPr>
        <w:pStyle w:val="TOC5"/>
        <w:rPr>
          <w:rFonts w:ascii="Aptos" w:hAnsi="Aptos"/>
          <w:kern w:val="2"/>
          <w:sz w:val="24"/>
          <w:szCs w:val="24"/>
        </w:rPr>
      </w:pPr>
      <w:r w:rsidRPr="00583E2C">
        <w:rPr>
          <w:rFonts w:eastAsia="Malgun Gothic"/>
        </w:rPr>
        <w:t>22</w:t>
      </w:r>
      <w:r>
        <w:t>.2.2.2.5</w:t>
      </w:r>
      <w:r>
        <w:rPr>
          <w:rFonts w:ascii="Aptos" w:hAnsi="Aptos"/>
          <w:kern w:val="2"/>
          <w:sz w:val="24"/>
          <w:szCs w:val="24"/>
        </w:rPr>
        <w:tab/>
      </w:r>
      <w:r>
        <w:t>Sending notification of change of functional alias status procedure</w:t>
      </w:r>
      <w:r>
        <w:tab/>
      </w:r>
      <w:r>
        <w:fldChar w:fldCharType="begin" w:fldLock="1"/>
      </w:r>
      <w:r>
        <w:instrText xml:space="preserve"> PAGEREF _Toc193389498 \h </w:instrText>
      </w:r>
      <w:r>
        <w:fldChar w:fldCharType="separate"/>
      </w:r>
      <w:r>
        <w:t>312</w:t>
      </w:r>
      <w:r>
        <w:fldChar w:fldCharType="end"/>
      </w:r>
    </w:p>
    <w:p w14:paraId="214D7E71" w14:textId="6B179D5C" w:rsidR="0037409C" w:rsidRDefault="0037409C">
      <w:pPr>
        <w:pStyle w:val="TOC5"/>
        <w:rPr>
          <w:rFonts w:ascii="Aptos" w:hAnsi="Aptos"/>
          <w:kern w:val="2"/>
          <w:sz w:val="24"/>
          <w:szCs w:val="24"/>
        </w:rPr>
      </w:pPr>
      <w:r w:rsidRPr="00583E2C">
        <w:rPr>
          <w:rFonts w:eastAsia="Malgun Gothic"/>
        </w:rPr>
        <w:t>22</w:t>
      </w:r>
      <w:r>
        <w:t>.2.2.2.6</w:t>
      </w:r>
      <w:r>
        <w:rPr>
          <w:rFonts w:ascii="Aptos" w:hAnsi="Aptos"/>
          <w:kern w:val="2"/>
          <w:sz w:val="24"/>
          <w:szCs w:val="24"/>
        </w:rPr>
        <w:tab/>
      </w:r>
      <w:r>
        <w:t>Sending functional alias status change towards MCData server owning the functional alias procedure</w:t>
      </w:r>
      <w:r>
        <w:tab/>
      </w:r>
      <w:r>
        <w:fldChar w:fldCharType="begin" w:fldLock="1"/>
      </w:r>
      <w:r>
        <w:instrText xml:space="preserve"> PAGEREF _Toc193389499 \h </w:instrText>
      </w:r>
      <w:r>
        <w:fldChar w:fldCharType="separate"/>
      </w:r>
      <w:r>
        <w:t>312</w:t>
      </w:r>
      <w:r>
        <w:fldChar w:fldCharType="end"/>
      </w:r>
    </w:p>
    <w:p w14:paraId="34F882C1" w14:textId="2B4141C9" w:rsidR="0037409C" w:rsidRDefault="0037409C">
      <w:pPr>
        <w:pStyle w:val="TOC5"/>
        <w:rPr>
          <w:rFonts w:ascii="Aptos" w:hAnsi="Aptos"/>
          <w:kern w:val="2"/>
          <w:sz w:val="24"/>
          <w:szCs w:val="24"/>
        </w:rPr>
      </w:pPr>
      <w:r w:rsidRPr="00583E2C">
        <w:rPr>
          <w:rFonts w:eastAsia="Malgun Gothic"/>
        </w:rPr>
        <w:t>22</w:t>
      </w:r>
      <w:r>
        <w:t>.2.2.2.</w:t>
      </w:r>
      <w:r w:rsidRPr="00583E2C">
        <w:rPr>
          <w:lang w:val="en-US"/>
        </w:rPr>
        <w:t>7</w:t>
      </w:r>
      <w:r>
        <w:rPr>
          <w:rFonts w:ascii="Aptos" w:hAnsi="Aptos"/>
          <w:kern w:val="2"/>
          <w:sz w:val="24"/>
          <w:szCs w:val="24"/>
        </w:rPr>
        <w:tab/>
      </w:r>
      <w:r w:rsidRPr="00583E2C">
        <w:rPr>
          <w:lang w:val="en-US"/>
        </w:rPr>
        <w:t>Functional alias</w:t>
      </w:r>
      <w:r>
        <w:t xml:space="preserve"> status determination </w:t>
      </w:r>
      <w:r w:rsidRPr="00583E2C">
        <w:rPr>
          <w:lang w:val="en-US"/>
        </w:rPr>
        <w:t xml:space="preserve">from MCData server owning functional alias </w:t>
      </w:r>
      <w:r>
        <w:t>procedure</w:t>
      </w:r>
      <w:r>
        <w:tab/>
      </w:r>
      <w:r>
        <w:fldChar w:fldCharType="begin" w:fldLock="1"/>
      </w:r>
      <w:r>
        <w:instrText xml:space="preserve"> PAGEREF _Toc193389500 \h </w:instrText>
      </w:r>
      <w:r>
        <w:fldChar w:fldCharType="separate"/>
      </w:r>
      <w:r>
        <w:t>314</w:t>
      </w:r>
      <w:r>
        <w:fldChar w:fldCharType="end"/>
      </w:r>
    </w:p>
    <w:p w14:paraId="3CBCE774" w14:textId="0B8A1954" w:rsidR="0037409C" w:rsidRDefault="0037409C">
      <w:pPr>
        <w:pStyle w:val="TOC4"/>
        <w:rPr>
          <w:rFonts w:ascii="Aptos" w:hAnsi="Aptos"/>
          <w:kern w:val="2"/>
          <w:sz w:val="24"/>
          <w:szCs w:val="24"/>
        </w:rPr>
      </w:pPr>
      <w:r w:rsidRPr="00583E2C">
        <w:rPr>
          <w:rFonts w:eastAsia="Malgun Gothic"/>
        </w:rPr>
        <w:t>22</w:t>
      </w:r>
      <w:r>
        <w:t>.2.2.3</w:t>
      </w:r>
      <w:r>
        <w:rPr>
          <w:rFonts w:ascii="Aptos" w:hAnsi="Aptos"/>
          <w:kern w:val="2"/>
          <w:sz w:val="24"/>
          <w:szCs w:val="24"/>
        </w:rPr>
        <w:tab/>
      </w:r>
      <w:r>
        <w:t>Procedures of MCData server owning the functional alias</w:t>
      </w:r>
      <w:r>
        <w:tab/>
      </w:r>
      <w:r>
        <w:fldChar w:fldCharType="begin" w:fldLock="1"/>
      </w:r>
      <w:r>
        <w:instrText xml:space="preserve"> PAGEREF _Toc193389501 \h </w:instrText>
      </w:r>
      <w:r>
        <w:fldChar w:fldCharType="separate"/>
      </w:r>
      <w:r>
        <w:t>316</w:t>
      </w:r>
      <w:r>
        <w:fldChar w:fldCharType="end"/>
      </w:r>
    </w:p>
    <w:p w14:paraId="36080F9A" w14:textId="2519C1E6" w:rsidR="0037409C" w:rsidRDefault="0037409C">
      <w:pPr>
        <w:pStyle w:val="TOC5"/>
        <w:rPr>
          <w:rFonts w:ascii="Aptos" w:hAnsi="Aptos"/>
          <w:kern w:val="2"/>
          <w:sz w:val="24"/>
          <w:szCs w:val="24"/>
        </w:rPr>
      </w:pPr>
      <w:r w:rsidRPr="00583E2C">
        <w:rPr>
          <w:rFonts w:eastAsia="Malgun Gothic"/>
        </w:rPr>
        <w:t>22</w:t>
      </w:r>
      <w:r>
        <w:t>.2.2.3.</w:t>
      </w:r>
      <w:r w:rsidRPr="00583E2C">
        <w:rPr>
          <w:lang w:val="en-US"/>
        </w:rPr>
        <w:t>1</w:t>
      </w:r>
      <w:r>
        <w:rPr>
          <w:rFonts w:ascii="Aptos" w:hAnsi="Aptos"/>
          <w:kern w:val="2"/>
          <w:sz w:val="24"/>
          <w:szCs w:val="24"/>
        </w:rPr>
        <w:tab/>
      </w:r>
      <w:r w:rsidRPr="00583E2C">
        <w:rPr>
          <w:lang w:val="en-US"/>
        </w:rPr>
        <w:t>General</w:t>
      </w:r>
      <w:r>
        <w:tab/>
      </w:r>
      <w:r>
        <w:fldChar w:fldCharType="begin" w:fldLock="1"/>
      </w:r>
      <w:r>
        <w:instrText xml:space="preserve"> PAGEREF _Toc193389502 \h </w:instrText>
      </w:r>
      <w:r>
        <w:fldChar w:fldCharType="separate"/>
      </w:r>
      <w:r>
        <w:t>316</w:t>
      </w:r>
      <w:r>
        <w:fldChar w:fldCharType="end"/>
      </w:r>
    </w:p>
    <w:p w14:paraId="6E4B6534" w14:textId="59562E18" w:rsidR="0037409C" w:rsidRDefault="0037409C">
      <w:pPr>
        <w:pStyle w:val="TOC5"/>
        <w:rPr>
          <w:rFonts w:ascii="Aptos" w:hAnsi="Aptos"/>
          <w:kern w:val="2"/>
          <w:sz w:val="24"/>
          <w:szCs w:val="24"/>
        </w:rPr>
      </w:pPr>
      <w:r w:rsidRPr="00583E2C">
        <w:rPr>
          <w:rFonts w:eastAsia="Malgun Gothic"/>
        </w:rPr>
        <w:t>22</w:t>
      </w:r>
      <w:r>
        <w:t>.2.2.3.</w:t>
      </w:r>
      <w:r w:rsidRPr="00583E2C">
        <w:rPr>
          <w:lang w:val="en-US"/>
        </w:rPr>
        <w:t>2</w:t>
      </w:r>
      <w:r>
        <w:rPr>
          <w:rFonts w:ascii="Aptos" w:hAnsi="Aptos"/>
          <w:kern w:val="2"/>
          <w:sz w:val="24"/>
          <w:szCs w:val="24"/>
        </w:rPr>
        <w:tab/>
      </w:r>
      <w:r>
        <w:t>Stored information</w:t>
      </w:r>
      <w:r>
        <w:tab/>
      </w:r>
      <w:r>
        <w:fldChar w:fldCharType="begin" w:fldLock="1"/>
      </w:r>
      <w:r>
        <w:instrText xml:space="preserve"> PAGEREF _Toc193389503 \h </w:instrText>
      </w:r>
      <w:r>
        <w:fldChar w:fldCharType="separate"/>
      </w:r>
      <w:r>
        <w:t>316</w:t>
      </w:r>
      <w:r>
        <w:fldChar w:fldCharType="end"/>
      </w:r>
    </w:p>
    <w:p w14:paraId="5D76690F" w14:textId="56F091B8" w:rsidR="0037409C" w:rsidRDefault="0037409C">
      <w:pPr>
        <w:pStyle w:val="TOC5"/>
        <w:rPr>
          <w:rFonts w:ascii="Aptos" w:hAnsi="Aptos"/>
          <w:kern w:val="2"/>
          <w:sz w:val="24"/>
          <w:szCs w:val="24"/>
        </w:rPr>
      </w:pPr>
      <w:r w:rsidRPr="00583E2C">
        <w:rPr>
          <w:rFonts w:eastAsia="Malgun Gothic"/>
        </w:rPr>
        <w:t>22</w:t>
      </w:r>
      <w:r>
        <w:t>.2.2.3.3</w:t>
      </w:r>
      <w:r>
        <w:rPr>
          <w:rFonts w:ascii="Aptos" w:hAnsi="Aptos"/>
          <w:kern w:val="2"/>
          <w:sz w:val="24"/>
          <w:szCs w:val="24"/>
        </w:rPr>
        <w:tab/>
      </w:r>
      <w:r>
        <w:t xml:space="preserve">Receiving </w:t>
      </w:r>
      <w:r w:rsidRPr="00583E2C">
        <w:rPr>
          <w:lang w:val="en-US"/>
        </w:rPr>
        <w:t>functional alias</w:t>
      </w:r>
      <w:r>
        <w:t xml:space="preserve"> status change procedure</w:t>
      </w:r>
      <w:r>
        <w:tab/>
      </w:r>
      <w:r>
        <w:fldChar w:fldCharType="begin" w:fldLock="1"/>
      </w:r>
      <w:r>
        <w:instrText xml:space="preserve"> PAGEREF _Toc193389504 \h </w:instrText>
      </w:r>
      <w:r>
        <w:fldChar w:fldCharType="separate"/>
      </w:r>
      <w:r>
        <w:t>316</w:t>
      </w:r>
      <w:r>
        <w:fldChar w:fldCharType="end"/>
      </w:r>
    </w:p>
    <w:p w14:paraId="22A95751" w14:textId="13B46EEF" w:rsidR="0037409C" w:rsidRDefault="0037409C">
      <w:pPr>
        <w:pStyle w:val="TOC5"/>
        <w:rPr>
          <w:rFonts w:ascii="Aptos" w:hAnsi="Aptos"/>
          <w:kern w:val="2"/>
          <w:sz w:val="24"/>
          <w:szCs w:val="24"/>
        </w:rPr>
      </w:pPr>
      <w:r w:rsidRPr="00583E2C">
        <w:rPr>
          <w:rFonts w:eastAsia="Malgun Gothic"/>
        </w:rPr>
        <w:t>22</w:t>
      </w:r>
      <w:r>
        <w:t>.2.2.3.</w:t>
      </w:r>
      <w:r w:rsidRPr="00583E2C">
        <w:rPr>
          <w:lang w:val="en-US"/>
        </w:rPr>
        <w:t>4</w:t>
      </w:r>
      <w:r>
        <w:rPr>
          <w:rFonts w:ascii="Aptos" w:hAnsi="Aptos"/>
          <w:kern w:val="2"/>
          <w:sz w:val="24"/>
          <w:szCs w:val="24"/>
        </w:rPr>
        <w:tab/>
      </w:r>
      <w:r>
        <w:t>Receiving subscription to functional alias status procedure</w:t>
      </w:r>
      <w:r>
        <w:tab/>
      </w:r>
      <w:r>
        <w:fldChar w:fldCharType="begin" w:fldLock="1"/>
      </w:r>
      <w:r>
        <w:instrText xml:space="preserve"> PAGEREF _Toc193389505 \h </w:instrText>
      </w:r>
      <w:r>
        <w:fldChar w:fldCharType="separate"/>
      </w:r>
      <w:r>
        <w:t>318</w:t>
      </w:r>
      <w:r>
        <w:fldChar w:fldCharType="end"/>
      </w:r>
    </w:p>
    <w:p w14:paraId="5587835C" w14:textId="1573AE95" w:rsidR="0037409C" w:rsidRDefault="0037409C">
      <w:pPr>
        <w:pStyle w:val="TOC5"/>
        <w:rPr>
          <w:rFonts w:ascii="Aptos" w:hAnsi="Aptos"/>
          <w:kern w:val="2"/>
          <w:sz w:val="24"/>
          <w:szCs w:val="24"/>
        </w:rPr>
      </w:pPr>
      <w:r w:rsidRPr="00583E2C">
        <w:rPr>
          <w:rFonts w:eastAsia="Malgun Gothic"/>
        </w:rPr>
        <w:t>22</w:t>
      </w:r>
      <w:r>
        <w:t>.2.2.3.</w:t>
      </w:r>
      <w:r w:rsidRPr="00583E2C">
        <w:rPr>
          <w:lang w:val="en-US"/>
        </w:rPr>
        <w:t>5</w:t>
      </w:r>
      <w:r>
        <w:rPr>
          <w:rFonts w:ascii="Aptos" w:hAnsi="Aptos"/>
          <w:kern w:val="2"/>
          <w:sz w:val="24"/>
          <w:szCs w:val="24"/>
        </w:rPr>
        <w:tab/>
      </w:r>
      <w:r>
        <w:t>Sending notification of change of functional alias status procedure</w:t>
      </w:r>
      <w:r>
        <w:tab/>
      </w:r>
      <w:r>
        <w:fldChar w:fldCharType="begin" w:fldLock="1"/>
      </w:r>
      <w:r>
        <w:instrText xml:space="preserve"> PAGEREF _Toc193389506 \h </w:instrText>
      </w:r>
      <w:r>
        <w:fldChar w:fldCharType="separate"/>
      </w:r>
      <w:r>
        <w:t>319</w:t>
      </w:r>
      <w:r>
        <w:fldChar w:fldCharType="end"/>
      </w:r>
    </w:p>
    <w:p w14:paraId="4AC73E75" w14:textId="4A6330B2" w:rsidR="0037409C" w:rsidRDefault="0037409C">
      <w:pPr>
        <w:pStyle w:val="TOC5"/>
        <w:rPr>
          <w:rFonts w:ascii="Aptos" w:hAnsi="Aptos"/>
          <w:kern w:val="2"/>
          <w:sz w:val="24"/>
          <w:szCs w:val="24"/>
        </w:rPr>
      </w:pPr>
      <w:r w:rsidRPr="00583E2C">
        <w:rPr>
          <w:rFonts w:eastAsia="Malgun Gothic"/>
        </w:rPr>
        <w:t>22</w:t>
      </w:r>
      <w:r w:rsidRPr="00583E2C">
        <w:rPr>
          <w:lang w:val="en-US"/>
        </w:rPr>
        <w:t>.2.2.3.6</w:t>
      </w:r>
      <w:r>
        <w:rPr>
          <w:rFonts w:ascii="Aptos" w:hAnsi="Aptos"/>
          <w:kern w:val="2"/>
          <w:sz w:val="24"/>
          <w:szCs w:val="24"/>
        </w:rPr>
        <w:tab/>
      </w:r>
      <w:r w:rsidRPr="00583E2C">
        <w:rPr>
          <w:lang w:val="en-US"/>
        </w:rPr>
        <w:t>Functional alias status automatic deactivation procedure</w:t>
      </w:r>
      <w:r>
        <w:tab/>
      </w:r>
      <w:r>
        <w:fldChar w:fldCharType="begin" w:fldLock="1"/>
      </w:r>
      <w:r>
        <w:instrText xml:space="preserve"> PAGEREF _Toc193389507 \h </w:instrText>
      </w:r>
      <w:r>
        <w:fldChar w:fldCharType="separate"/>
      </w:r>
      <w:r>
        <w:t>319</w:t>
      </w:r>
      <w:r>
        <w:fldChar w:fldCharType="end"/>
      </w:r>
    </w:p>
    <w:p w14:paraId="58B3E6C5" w14:textId="62072EBD" w:rsidR="0037409C" w:rsidRDefault="0037409C">
      <w:pPr>
        <w:pStyle w:val="TOC2"/>
        <w:rPr>
          <w:rFonts w:ascii="Aptos" w:hAnsi="Aptos"/>
          <w:kern w:val="2"/>
          <w:sz w:val="24"/>
          <w:szCs w:val="24"/>
        </w:rPr>
      </w:pPr>
      <w:r>
        <w:t>22.3</w:t>
      </w:r>
      <w:r>
        <w:rPr>
          <w:rFonts w:ascii="Aptos" w:hAnsi="Aptos"/>
          <w:kern w:val="2"/>
          <w:sz w:val="24"/>
          <w:szCs w:val="24"/>
        </w:rPr>
        <w:tab/>
      </w:r>
      <w:r>
        <w:t>Coding</w:t>
      </w:r>
      <w:r>
        <w:tab/>
      </w:r>
      <w:r>
        <w:fldChar w:fldCharType="begin" w:fldLock="1"/>
      </w:r>
      <w:r>
        <w:instrText xml:space="preserve"> PAGEREF _Toc193389508 \h </w:instrText>
      </w:r>
      <w:r>
        <w:fldChar w:fldCharType="separate"/>
      </w:r>
      <w:r>
        <w:t>320</w:t>
      </w:r>
      <w:r>
        <w:fldChar w:fldCharType="end"/>
      </w:r>
    </w:p>
    <w:p w14:paraId="08A8EC5C" w14:textId="45DA063A" w:rsidR="0037409C" w:rsidRDefault="0037409C">
      <w:pPr>
        <w:pStyle w:val="TOC3"/>
        <w:rPr>
          <w:rFonts w:ascii="Aptos" w:hAnsi="Aptos"/>
          <w:kern w:val="2"/>
          <w:sz w:val="24"/>
          <w:szCs w:val="24"/>
        </w:rPr>
      </w:pPr>
      <w:r w:rsidRPr="00583E2C">
        <w:rPr>
          <w:lang w:val="en-US"/>
        </w:rPr>
        <w:t>22</w:t>
      </w:r>
      <w:r>
        <w:t>.3.</w:t>
      </w:r>
      <w:r w:rsidRPr="00583E2C">
        <w:rPr>
          <w:lang w:val="en-US"/>
        </w:rPr>
        <w:t>1</w:t>
      </w:r>
      <w:r>
        <w:rPr>
          <w:rFonts w:ascii="Aptos" w:hAnsi="Aptos"/>
          <w:kern w:val="2"/>
          <w:sz w:val="24"/>
          <w:szCs w:val="24"/>
        </w:rPr>
        <w:tab/>
      </w:r>
      <w:r>
        <w:t xml:space="preserve">Extension of </w:t>
      </w:r>
      <w:r w:rsidRPr="00583E2C">
        <w:rPr>
          <w:rFonts w:eastAsia="SimSun"/>
        </w:rPr>
        <w:t>application/pidf+xml MIME type</w:t>
      </w:r>
      <w:r>
        <w:tab/>
      </w:r>
      <w:r>
        <w:fldChar w:fldCharType="begin" w:fldLock="1"/>
      </w:r>
      <w:r>
        <w:instrText xml:space="preserve"> PAGEREF _Toc193389509 \h </w:instrText>
      </w:r>
      <w:r>
        <w:fldChar w:fldCharType="separate"/>
      </w:r>
      <w:r>
        <w:t>320</w:t>
      </w:r>
      <w:r>
        <w:fldChar w:fldCharType="end"/>
      </w:r>
    </w:p>
    <w:p w14:paraId="53804243" w14:textId="581BC1FC" w:rsidR="0037409C" w:rsidRDefault="0037409C">
      <w:pPr>
        <w:pStyle w:val="TOC4"/>
        <w:rPr>
          <w:rFonts w:ascii="Aptos" w:hAnsi="Aptos"/>
          <w:kern w:val="2"/>
          <w:sz w:val="24"/>
          <w:szCs w:val="24"/>
        </w:rPr>
      </w:pPr>
      <w:r w:rsidRPr="00583E2C">
        <w:rPr>
          <w:lang w:val="en-US"/>
        </w:rPr>
        <w:t>22</w:t>
      </w:r>
      <w:r>
        <w:t>.3.1.1</w:t>
      </w:r>
      <w:r>
        <w:rPr>
          <w:rFonts w:ascii="Aptos" w:hAnsi="Aptos"/>
          <w:kern w:val="2"/>
          <w:sz w:val="24"/>
          <w:szCs w:val="24"/>
        </w:rPr>
        <w:tab/>
      </w:r>
      <w:r>
        <w:t>Introduction</w:t>
      </w:r>
      <w:r>
        <w:tab/>
      </w:r>
      <w:r>
        <w:fldChar w:fldCharType="begin" w:fldLock="1"/>
      </w:r>
      <w:r>
        <w:instrText xml:space="preserve"> PAGEREF _Toc193389510 \h </w:instrText>
      </w:r>
      <w:r>
        <w:fldChar w:fldCharType="separate"/>
      </w:r>
      <w:r>
        <w:t>320</w:t>
      </w:r>
      <w:r>
        <w:fldChar w:fldCharType="end"/>
      </w:r>
    </w:p>
    <w:p w14:paraId="7A7AF10F" w14:textId="3743AC6D" w:rsidR="0037409C" w:rsidRDefault="0037409C">
      <w:pPr>
        <w:pStyle w:val="TOC4"/>
        <w:rPr>
          <w:rFonts w:ascii="Aptos" w:hAnsi="Aptos"/>
          <w:kern w:val="2"/>
          <w:sz w:val="24"/>
          <w:szCs w:val="24"/>
        </w:rPr>
      </w:pPr>
      <w:r w:rsidRPr="00583E2C">
        <w:rPr>
          <w:lang w:val="en-US"/>
        </w:rPr>
        <w:t>22</w:t>
      </w:r>
      <w:r>
        <w:t>.3.1.2</w:t>
      </w:r>
      <w:r>
        <w:rPr>
          <w:rFonts w:ascii="Aptos" w:hAnsi="Aptos"/>
          <w:kern w:val="2"/>
          <w:sz w:val="24"/>
          <w:szCs w:val="24"/>
        </w:rPr>
        <w:tab/>
      </w:r>
      <w:r>
        <w:t>Syntax</w:t>
      </w:r>
      <w:r>
        <w:tab/>
      </w:r>
      <w:r>
        <w:fldChar w:fldCharType="begin" w:fldLock="1"/>
      </w:r>
      <w:r>
        <w:instrText xml:space="preserve"> PAGEREF _Toc193389511 \h </w:instrText>
      </w:r>
      <w:r>
        <w:fldChar w:fldCharType="separate"/>
      </w:r>
      <w:r>
        <w:t>320</w:t>
      </w:r>
      <w:r>
        <w:fldChar w:fldCharType="end"/>
      </w:r>
    </w:p>
    <w:p w14:paraId="597EBBCB" w14:textId="344B9ED3" w:rsidR="0037409C" w:rsidRDefault="0037409C">
      <w:pPr>
        <w:pStyle w:val="TOC3"/>
        <w:rPr>
          <w:rFonts w:ascii="Aptos" w:hAnsi="Aptos"/>
          <w:kern w:val="2"/>
          <w:sz w:val="24"/>
          <w:szCs w:val="24"/>
        </w:rPr>
      </w:pPr>
      <w:r>
        <w:t>22.3.2</w:t>
      </w:r>
      <w:r>
        <w:rPr>
          <w:rFonts w:ascii="Aptos" w:hAnsi="Aptos"/>
          <w:kern w:val="2"/>
          <w:sz w:val="24"/>
          <w:szCs w:val="24"/>
        </w:rPr>
        <w:tab/>
      </w:r>
      <w:r>
        <w:t xml:space="preserve">Extension of </w:t>
      </w:r>
      <w:r w:rsidRPr="00583E2C">
        <w:rPr>
          <w:rFonts w:eastAsia="SimSun"/>
        </w:rPr>
        <w:t>application/simple-filter+xml MIME type</w:t>
      </w:r>
      <w:r>
        <w:tab/>
      </w:r>
      <w:r>
        <w:fldChar w:fldCharType="begin" w:fldLock="1"/>
      </w:r>
      <w:r>
        <w:instrText xml:space="preserve"> PAGEREF _Toc193389512 \h </w:instrText>
      </w:r>
      <w:r>
        <w:fldChar w:fldCharType="separate"/>
      </w:r>
      <w:r>
        <w:t>321</w:t>
      </w:r>
      <w:r>
        <w:fldChar w:fldCharType="end"/>
      </w:r>
    </w:p>
    <w:p w14:paraId="6DF73196" w14:textId="06B6A59C" w:rsidR="0037409C" w:rsidRDefault="0037409C">
      <w:pPr>
        <w:pStyle w:val="TOC4"/>
        <w:rPr>
          <w:rFonts w:ascii="Aptos" w:hAnsi="Aptos"/>
          <w:kern w:val="2"/>
          <w:sz w:val="24"/>
          <w:szCs w:val="24"/>
        </w:rPr>
      </w:pPr>
      <w:r>
        <w:t>22.3.2.1</w:t>
      </w:r>
      <w:r>
        <w:rPr>
          <w:rFonts w:ascii="Aptos" w:hAnsi="Aptos"/>
          <w:kern w:val="2"/>
          <w:sz w:val="24"/>
          <w:szCs w:val="24"/>
        </w:rPr>
        <w:tab/>
      </w:r>
      <w:r>
        <w:t>Introduction</w:t>
      </w:r>
      <w:r>
        <w:tab/>
      </w:r>
      <w:r>
        <w:fldChar w:fldCharType="begin" w:fldLock="1"/>
      </w:r>
      <w:r>
        <w:instrText xml:space="preserve"> PAGEREF _Toc193389513 \h </w:instrText>
      </w:r>
      <w:r>
        <w:fldChar w:fldCharType="separate"/>
      </w:r>
      <w:r>
        <w:t>321</w:t>
      </w:r>
      <w:r>
        <w:fldChar w:fldCharType="end"/>
      </w:r>
    </w:p>
    <w:p w14:paraId="3F363556" w14:textId="7524C9BB" w:rsidR="0037409C" w:rsidRDefault="0037409C">
      <w:pPr>
        <w:pStyle w:val="TOC4"/>
        <w:rPr>
          <w:rFonts w:ascii="Aptos" w:hAnsi="Aptos"/>
          <w:kern w:val="2"/>
          <w:sz w:val="24"/>
          <w:szCs w:val="24"/>
        </w:rPr>
      </w:pPr>
      <w:r>
        <w:t>22.3.2.2</w:t>
      </w:r>
      <w:r>
        <w:rPr>
          <w:rFonts w:ascii="Aptos" w:hAnsi="Aptos"/>
          <w:kern w:val="2"/>
          <w:sz w:val="24"/>
          <w:szCs w:val="24"/>
        </w:rPr>
        <w:tab/>
      </w:r>
      <w:r>
        <w:t>Syntax</w:t>
      </w:r>
      <w:r>
        <w:tab/>
      </w:r>
      <w:r>
        <w:fldChar w:fldCharType="begin" w:fldLock="1"/>
      </w:r>
      <w:r>
        <w:instrText xml:space="preserve"> PAGEREF _Toc193389514 \h </w:instrText>
      </w:r>
      <w:r>
        <w:fldChar w:fldCharType="separate"/>
      </w:r>
      <w:r>
        <w:t>322</w:t>
      </w:r>
      <w:r>
        <w:fldChar w:fldCharType="end"/>
      </w:r>
    </w:p>
    <w:p w14:paraId="1DA9092C" w14:textId="2F0AD6F3" w:rsidR="0037409C" w:rsidRDefault="0037409C">
      <w:pPr>
        <w:pStyle w:val="TOC8"/>
        <w:rPr>
          <w:rFonts w:ascii="Aptos" w:hAnsi="Aptos"/>
          <w:b w:val="0"/>
          <w:kern w:val="2"/>
          <w:sz w:val="24"/>
          <w:szCs w:val="24"/>
        </w:rPr>
      </w:pPr>
      <w:r>
        <w:t>Annex A (informative):</w:t>
      </w:r>
      <w:r>
        <w:tab/>
        <w:t>Signalling flows</w:t>
      </w:r>
      <w:r>
        <w:tab/>
      </w:r>
      <w:r>
        <w:fldChar w:fldCharType="begin" w:fldLock="1"/>
      </w:r>
      <w:r>
        <w:instrText xml:space="preserve"> PAGEREF _Toc193389515 \h </w:instrText>
      </w:r>
      <w:r>
        <w:fldChar w:fldCharType="separate"/>
      </w:r>
      <w:r>
        <w:t>323</w:t>
      </w:r>
      <w:r>
        <w:fldChar w:fldCharType="end"/>
      </w:r>
    </w:p>
    <w:p w14:paraId="78D1AA28" w14:textId="64E29254" w:rsidR="0037409C" w:rsidRDefault="0037409C">
      <w:pPr>
        <w:pStyle w:val="TOC8"/>
        <w:rPr>
          <w:rFonts w:ascii="Aptos" w:hAnsi="Aptos"/>
          <w:b w:val="0"/>
          <w:kern w:val="2"/>
          <w:sz w:val="24"/>
          <w:szCs w:val="24"/>
        </w:rPr>
      </w:pPr>
      <w:r>
        <w:t>Annex B (normative):</w:t>
      </w:r>
      <w:r>
        <w:tab/>
        <w:t>Media feature tags within the current document</w:t>
      </w:r>
      <w:r>
        <w:tab/>
      </w:r>
      <w:r>
        <w:fldChar w:fldCharType="begin" w:fldLock="1"/>
      </w:r>
      <w:r>
        <w:instrText xml:space="preserve"> PAGEREF _Toc193389516 \h </w:instrText>
      </w:r>
      <w:r>
        <w:fldChar w:fldCharType="separate"/>
      </w:r>
      <w:r>
        <w:t>324</w:t>
      </w:r>
      <w:r>
        <w:fldChar w:fldCharType="end"/>
      </w:r>
    </w:p>
    <w:p w14:paraId="1E79C42F" w14:textId="327D1934" w:rsidR="0037409C" w:rsidRDefault="0037409C">
      <w:pPr>
        <w:pStyle w:val="TOC1"/>
        <w:rPr>
          <w:rFonts w:ascii="Aptos" w:hAnsi="Aptos"/>
          <w:kern w:val="2"/>
          <w:sz w:val="24"/>
          <w:szCs w:val="24"/>
        </w:rPr>
      </w:pPr>
      <w:r>
        <w:rPr>
          <w:lang w:eastAsia="zh-CN"/>
        </w:rPr>
        <w:t>B</w:t>
      </w:r>
      <w:r>
        <w:t>.2</w:t>
      </w:r>
      <w:r>
        <w:rPr>
          <w:rFonts w:ascii="Aptos" w:hAnsi="Aptos"/>
          <w:kern w:val="2"/>
          <w:sz w:val="24"/>
          <w:szCs w:val="24"/>
        </w:rPr>
        <w:tab/>
      </w:r>
      <w:r>
        <w:t>Definition of media feature tag for Mission Critical Data (MCData) communications Short Data Service (SDS)</w:t>
      </w:r>
      <w:r>
        <w:tab/>
      </w:r>
      <w:r>
        <w:fldChar w:fldCharType="begin" w:fldLock="1"/>
      </w:r>
      <w:r>
        <w:instrText xml:space="preserve"> PAGEREF _Toc193389517 \h </w:instrText>
      </w:r>
      <w:r>
        <w:fldChar w:fldCharType="separate"/>
      </w:r>
      <w:r>
        <w:t>324</w:t>
      </w:r>
      <w:r>
        <w:fldChar w:fldCharType="end"/>
      </w:r>
    </w:p>
    <w:p w14:paraId="4067F818" w14:textId="6F593332" w:rsidR="0037409C" w:rsidRDefault="0037409C">
      <w:pPr>
        <w:pStyle w:val="TOC1"/>
        <w:rPr>
          <w:rFonts w:ascii="Aptos" w:hAnsi="Aptos"/>
          <w:kern w:val="2"/>
          <w:sz w:val="24"/>
          <w:szCs w:val="24"/>
        </w:rPr>
      </w:pPr>
      <w:r>
        <w:rPr>
          <w:lang w:eastAsia="zh-CN"/>
        </w:rPr>
        <w:t>B</w:t>
      </w:r>
      <w:r>
        <w:t>.3</w:t>
      </w:r>
      <w:r>
        <w:rPr>
          <w:rFonts w:ascii="Aptos" w:hAnsi="Aptos"/>
          <w:kern w:val="2"/>
          <w:sz w:val="24"/>
          <w:szCs w:val="24"/>
        </w:rPr>
        <w:tab/>
      </w:r>
      <w:r>
        <w:t>Definition of media feature tag for Mission Critical Data (MCData) communications File Distribution (FD)</w:t>
      </w:r>
      <w:r>
        <w:tab/>
      </w:r>
      <w:r>
        <w:fldChar w:fldCharType="begin" w:fldLock="1"/>
      </w:r>
      <w:r>
        <w:instrText xml:space="preserve"> PAGEREF _Toc193389518 \h </w:instrText>
      </w:r>
      <w:r>
        <w:fldChar w:fldCharType="separate"/>
      </w:r>
      <w:r>
        <w:t>324</w:t>
      </w:r>
      <w:r>
        <w:fldChar w:fldCharType="end"/>
      </w:r>
    </w:p>
    <w:p w14:paraId="6FA59352" w14:textId="0D4ADE1F" w:rsidR="0037409C" w:rsidRDefault="0037409C">
      <w:pPr>
        <w:pStyle w:val="TOC1"/>
        <w:rPr>
          <w:rFonts w:ascii="Aptos" w:hAnsi="Aptos"/>
          <w:kern w:val="2"/>
          <w:sz w:val="24"/>
          <w:szCs w:val="24"/>
        </w:rPr>
      </w:pPr>
      <w:r>
        <w:rPr>
          <w:lang w:eastAsia="zh-CN"/>
        </w:rPr>
        <w:t>B</w:t>
      </w:r>
      <w:r>
        <w:t>.4</w:t>
      </w:r>
      <w:r>
        <w:rPr>
          <w:rFonts w:ascii="Aptos" w:hAnsi="Aptos"/>
          <w:kern w:val="2"/>
          <w:sz w:val="24"/>
          <w:szCs w:val="24"/>
        </w:rPr>
        <w:tab/>
      </w:r>
      <w:r>
        <w:t>Definition of media feature tag for Mission Critical Data (MCData) communications IP Connectivity (IPCONN)</w:t>
      </w:r>
      <w:r>
        <w:tab/>
      </w:r>
      <w:r>
        <w:fldChar w:fldCharType="begin" w:fldLock="1"/>
      </w:r>
      <w:r>
        <w:instrText xml:space="preserve"> PAGEREF _Toc193389519 \h </w:instrText>
      </w:r>
      <w:r>
        <w:fldChar w:fldCharType="separate"/>
      </w:r>
      <w:r>
        <w:t>325</w:t>
      </w:r>
      <w:r>
        <w:fldChar w:fldCharType="end"/>
      </w:r>
    </w:p>
    <w:p w14:paraId="3E11B27E" w14:textId="2624EA06" w:rsidR="0037409C" w:rsidRDefault="0037409C">
      <w:pPr>
        <w:pStyle w:val="TOC8"/>
        <w:rPr>
          <w:rFonts w:ascii="Aptos" w:hAnsi="Aptos"/>
          <w:b w:val="0"/>
          <w:kern w:val="2"/>
          <w:sz w:val="24"/>
          <w:szCs w:val="24"/>
        </w:rPr>
      </w:pPr>
      <w:r>
        <w:t>Annex C (normative):</w:t>
      </w:r>
      <w:r>
        <w:tab/>
        <w:t>ICSI values defined within the current document</w:t>
      </w:r>
      <w:r>
        <w:tab/>
      </w:r>
      <w:r>
        <w:fldChar w:fldCharType="begin" w:fldLock="1"/>
      </w:r>
      <w:r>
        <w:instrText xml:space="preserve"> PAGEREF _Toc193389520 \h </w:instrText>
      </w:r>
      <w:r>
        <w:fldChar w:fldCharType="separate"/>
      </w:r>
      <w:r>
        <w:t>326</w:t>
      </w:r>
      <w:r>
        <w:fldChar w:fldCharType="end"/>
      </w:r>
    </w:p>
    <w:p w14:paraId="47F94F6F" w14:textId="5CC2C09C" w:rsidR="0037409C" w:rsidRDefault="0037409C">
      <w:pPr>
        <w:pStyle w:val="TOC1"/>
        <w:rPr>
          <w:rFonts w:ascii="Aptos" w:hAnsi="Aptos"/>
          <w:kern w:val="2"/>
          <w:sz w:val="24"/>
          <w:szCs w:val="24"/>
        </w:rPr>
      </w:pPr>
      <w:r>
        <w:t>C.2</w:t>
      </w:r>
      <w:r>
        <w:rPr>
          <w:rFonts w:ascii="Aptos" w:hAnsi="Aptos"/>
          <w:kern w:val="2"/>
          <w:sz w:val="24"/>
          <w:szCs w:val="24"/>
        </w:rPr>
        <w:tab/>
      </w:r>
      <w:r>
        <w:t>Definition of ICSI value for the Mission Critical Data (MCData) service</w:t>
      </w:r>
      <w:r>
        <w:tab/>
      </w:r>
      <w:r>
        <w:fldChar w:fldCharType="begin" w:fldLock="1"/>
      </w:r>
      <w:r>
        <w:instrText xml:space="preserve"> PAGEREF _Toc193389521 \h </w:instrText>
      </w:r>
      <w:r>
        <w:fldChar w:fldCharType="separate"/>
      </w:r>
      <w:r>
        <w:t>326</w:t>
      </w:r>
      <w:r>
        <w:fldChar w:fldCharType="end"/>
      </w:r>
    </w:p>
    <w:p w14:paraId="42692FFD" w14:textId="0B880BEF" w:rsidR="0037409C" w:rsidRDefault="0037409C">
      <w:pPr>
        <w:pStyle w:val="TOC2"/>
        <w:rPr>
          <w:rFonts w:ascii="Aptos" w:hAnsi="Aptos"/>
          <w:kern w:val="2"/>
          <w:sz w:val="24"/>
          <w:szCs w:val="24"/>
        </w:rPr>
      </w:pPr>
      <w:r w:rsidRPr="00583E2C">
        <w:rPr>
          <w:rFonts w:eastAsia="Malgun Gothic"/>
        </w:rPr>
        <w:t>C.2.1</w:t>
      </w:r>
      <w:r>
        <w:rPr>
          <w:rFonts w:ascii="Aptos" w:hAnsi="Aptos"/>
          <w:kern w:val="2"/>
          <w:sz w:val="24"/>
          <w:szCs w:val="24"/>
        </w:rPr>
        <w:tab/>
      </w:r>
      <w:r w:rsidRPr="00583E2C">
        <w:rPr>
          <w:rFonts w:eastAsia="Malgun Gothic"/>
        </w:rPr>
        <w:t>URN</w:t>
      </w:r>
      <w:r>
        <w:tab/>
      </w:r>
      <w:r>
        <w:fldChar w:fldCharType="begin" w:fldLock="1"/>
      </w:r>
      <w:r>
        <w:instrText xml:space="preserve"> PAGEREF _Toc193389522 \h </w:instrText>
      </w:r>
      <w:r>
        <w:fldChar w:fldCharType="separate"/>
      </w:r>
      <w:r>
        <w:t>326</w:t>
      </w:r>
      <w:r>
        <w:fldChar w:fldCharType="end"/>
      </w:r>
    </w:p>
    <w:p w14:paraId="5862CE82" w14:textId="03C37C4B" w:rsidR="0037409C" w:rsidRDefault="0037409C">
      <w:pPr>
        <w:pStyle w:val="TOC2"/>
        <w:rPr>
          <w:rFonts w:ascii="Aptos" w:hAnsi="Aptos"/>
          <w:kern w:val="2"/>
          <w:sz w:val="24"/>
          <w:szCs w:val="24"/>
        </w:rPr>
      </w:pPr>
      <w:r w:rsidRPr="00583E2C">
        <w:rPr>
          <w:rFonts w:eastAsia="SimSun"/>
        </w:rPr>
        <w:t>C.2.2</w:t>
      </w:r>
      <w:r>
        <w:rPr>
          <w:rFonts w:ascii="Aptos" w:hAnsi="Aptos"/>
          <w:kern w:val="2"/>
          <w:sz w:val="24"/>
          <w:szCs w:val="24"/>
        </w:rPr>
        <w:tab/>
      </w:r>
      <w:r w:rsidRPr="00583E2C">
        <w:rPr>
          <w:rFonts w:eastAsia="SimSun"/>
        </w:rPr>
        <w:t>Description</w:t>
      </w:r>
      <w:r>
        <w:tab/>
      </w:r>
      <w:r>
        <w:fldChar w:fldCharType="begin" w:fldLock="1"/>
      </w:r>
      <w:r>
        <w:instrText xml:space="preserve"> PAGEREF _Toc193389523 \h </w:instrText>
      </w:r>
      <w:r>
        <w:fldChar w:fldCharType="separate"/>
      </w:r>
      <w:r>
        <w:t>326</w:t>
      </w:r>
      <w:r>
        <w:fldChar w:fldCharType="end"/>
      </w:r>
    </w:p>
    <w:p w14:paraId="619923A5" w14:textId="02FE7471" w:rsidR="0037409C" w:rsidRDefault="0037409C">
      <w:pPr>
        <w:pStyle w:val="TOC2"/>
        <w:rPr>
          <w:rFonts w:ascii="Aptos" w:hAnsi="Aptos"/>
          <w:kern w:val="2"/>
          <w:sz w:val="24"/>
          <w:szCs w:val="24"/>
        </w:rPr>
      </w:pPr>
      <w:r>
        <w:t>C.2.3</w:t>
      </w:r>
      <w:r>
        <w:rPr>
          <w:rFonts w:ascii="Aptos" w:hAnsi="Aptos"/>
          <w:kern w:val="2"/>
          <w:sz w:val="24"/>
          <w:szCs w:val="24"/>
        </w:rPr>
        <w:tab/>
      </w:r>
      <w:r>
        <w:t>Reference</w:t>
      </w:r>
      <w:r>
        <w:tab/>
      </w:r>
      <w:r>
        <w:fldChar w:fldCharType="begin" w:fldLock="1"/>
      </w:r>
      <w:r>
        <w:instrText xml:space="preserve"> PAGEREF _Toc193389524 \h </w:instrText>
      </w:r>
      <w:r>
        <w:fldChar w:fldCharType="separate"/>
      </w:r>
      <w:r>
        <w:t>326</w:t>
      </w:r>
      <w:r>
        <w:fldChar w:fldCharType="end"/>
      </w:r>
    </w:p>
    <w:p w14:paraId="4AF969A7" w14:textId="3AFB03D3" w:rsidR="0037409C" w:rsidRDefault="0037409C">
      <w:pPr>
        <w:pStyle w:val="TOC2"/>
        <w:rPr>
          <w:rFonts w:ascii="Aptos" w:hAnsi="Aptos"/>
          <w:kern w:val="2"/>
          <w:sz w:val="24"/>
          <w:szCs w:val="24"/>
        </w:rPr>
      </w:pPr>
      <w:r>
        <w:t>C.2.4</w:t>
      </w:r>
      <w:r>
        <w:rPr>
          <w:rFonts w:ascii="Aptos" w:hAnsi="Aptos"/>
          <w:kern w:val="2"/>
          <w:sz w:val="24"/>
          <w:szCs w:val="24"/>
        </w:rPr>
        <w:tab/>
      </w:r>
      <w:r>
        <w:t>Contact</w:t>
      </w:r>
      <w:r>
        <w:tab/>
      </w:r>
      <w:r>
        <w:fldChar w:fldCharType="begin" w:fldLock="1"/>
      </w:r>
      <w:r>
        <w:instrText xml:space="preserve"> PAGEREF _Toc193389525 \h </w:instrText>
      </w:r>
      <w:r>
        <w:fldChar w:fldCharType="separate"/>
      </w:r>
      <w:r>
        <w:t>326</w:t>
      </w:r>
      <w:r>
        <w:fldChar w:fldCharType="end"/>
      </w:r>
    </w:p>
    <w:p w14:paraId="5D56F70B" w14:textId="18BD03C3" w:rsidR="0037409C" w:rsidRDefault="0037409C">
      <w:pPr>
        <w:pStyle w:val="TOC2"/>
        <w:rPr>
          <w:rFonts w:ascii="Aptos" w:hAnsi="Aptos"/>
          <w:kern w:val="2"/>
          <w:sz w:val="24"/>
          <w:szCs w:val="24"/>
        </w:rPr>
      </w:pPr>
      <w:r>
        <w:t>C.2.5</w:t>
      </w:r>
      <w:r>
        <w:rPr>
          <w:rFonts w:ascii="Aptos" w:hAnsi="Aptos"/>
          <w:kern w:val="2"/>
          <w:sz w:val="24"/>
          <w:szCs w:val="24"/>
        </w:rPr>
        <w:tab/>
      </w:r>
      <w:r>
        <w:t>Registration of subtype</w:t>
      </w:r>
      <w:r>
        <w:tab/>
      </w:r>
      <w:r>
        <w:fldChar w:fldCharType="begin" w:fldLock="1"/>
      </w:r>
      <w:r>
        <w:instrText xml:space="preserve"> PAGEREF _Toc193389526 \h </w:instrText>
      </w:r>
      <w:r>
        <w:fldChar w:fldCharType="separate"/>
      </w:r>
      <w:r>
        <w:t>326</w:t>
      </w:r>
      <w:r>
        <w:fldChar w:fldCharType="end"/>
      </w:r>
    </w:p>
    <w:p w14:paraId="6C5056DB" w14:textId="42808DFC" w:rsidR="0037409C" w:rsidRDefault="0037409C">
      <w:pPr>
        <w:pStyle w:val="TOC2"/>
        <w:rPr>
          <w:rFonts w:ascii="Aptos" w:hAnsi="Aptos"/>
          <w:kern w:val="2"/>
          <w:sz w:val="24"/>
          <w:szCs w:val="24"/>
        </w:rPr>
      </w:pPr>
      <w:r>
        <w:t>C.2.6</w:t>
      </w:r>
      <w:r>
        <w:rPr>
          <w:rFonts w:ascii="Aptos" w:hAnsi="Aptos"/>
          <w:kern w:val="2"/>
          <w:sz w:val="24"/>
          <w:szCs w:val="24"/>
        </w:rPr>
        <w:tab/>
      </w:r>
      <w:r>
        <w:t>Remarks</w:t>
      </w:r>
      <w:r>
        <w:tab/>
      </w:r>
      <w:r>
        <w:fldChar w:fldCharType="begin" w:fldLock="1"/>
      </w:r>
      <w:r>
        <w:instrText xml:space="preserve"> PAGEREF _Toc193389527 \h </w:instrText>
      </w:r>
      <w:r>
        <w:fldChar w:fldCharType="separate"/>
      </w:r>
      <w:r>
        <w:t>326</w:t>
      </w:r>
      <w:r>
        <w:fldChar w:fldCharType="end"/>
      </w:r>
    </w:p>
    <w:p w14:paraId="6121050B" w14:textId="038CEBF4" w:rsidR="0037409C" w:rsidRDefault="0037409C">
      <w:pPr>
        <w:pStyle w:val="TOC1"/>
        <w:rPr>
          <w:rFonts w:ascii="Aptos" w:hAnsi="Aptos"/>
          <w:kern w:val="2"/>
          <w:sz w:val="24"/>
          <w:szCs w:val="24"/>
        </w:rPr>
      </w:pPr>
      <w:r>
        <w:t>C.3</w:t>
      </w:r>
      <w:r>
        <w:rPr>
          <w:rFonts w:ascii="Aptos" w:hAnsi="Aptos"/>
          <w:kern w:val="2"/>
          <w:sz w:val="24"/>
          <w:szCs w:val="24"/>
        </w:rPr>
        <w:tab/>
      </w:r>
      <w:r>
        <w:t>Definition of ICSI value for the Mission Critical Data (MCData) communications Short Data Service (SDS)</w:t>
      </w:r>
      <w:r>
        <w:tab/>
      </w:r>
      <w:r>
        <w:fldChar w:fldCharType="begin" w:fldLock="1"/>
      </w:r>
      <w:r>
        <w:instrText xml:space="preserve"> PAGEREF _Toc193389528 \h </w:instrText>
      </w:r>
      <w:r>
        <w:fldChar w:fldCharType="separate"/>
      </w:r>
      <w:r>
        <w:t>327</w:t>
      </w:r>
      <w:r>
        <w:fldChar w:fldCharType="end"/>
      </w:r>
    </w:p>
    <w:p w14:paraId="4ACB7001" w14:textId="512A6E1B" w:rsidR="0037409C" w:rsidRDefault="0037409C">
      <w:pPr>
        <w:pStyle w:val="TOC2"/>
        <w:rPr>
          <w:rFonts w:ascii="Aptos" w:hAnsi="Aptos"/>
          <w:kern w:val="2"/>
          <w:sz w:val="24"/>
          <w:szCs w:val="24"/>
        </w:rPr>
      </w:pPr>
      <w:r w:rsidRPr="00583E2C">
        <w:rPr>
          <w:rFonts w:eastAsia="Malgun Gothic"/>
        </w:rPr>
        <w:t>C.3.1</w:t>
      </w:r>
      <w:r>
        <w:rPr>
          <w:rFonts w:ascii="Aptos" w:hAnsi="Aptos"/>
          <w:kern w:val="2"/>
          <w:sz w:val="24"/>
          <w:szCs w:val="24"/>
        </w:rPr>
        <w:tab/>
      </w:r>
      <w:r w:rsidRPr="00583E2C">
        <w:rPr>
          <w:rFonts w:eastAsia="Malgun Gothic"/>
        </w:rPr>
        <w:t>URN</w:t>
      </w:r>
      <w:r>
        <w:tab/>
      </w:r>
      <w:r>
        <w:fldChar w:fldCharType="begin" w:fldLock="1"/>
      </w:r>
      <w:r>
        <w:instrText xml:space="preserve"> PAGEREF _Toc193389529 \h </w:instrText>
      </w:r>
      <w:r>
        <w:fldChar w:fldCharType="separate"/>
      </w:r>
      <w:r>
        <w:t>327</w:t>
      </w:r>
      <w:r>
        <w:fldChar w:fldCharType="end"/>
      </w:r>
    </w:p>
    <w:p w14:paraId="7994BD9C" w14:textId="36F9F689" w:rsidR="0037409C" w:rsidRDefault="0037409C">
      <w:pPr>
        <w:pStyle w:val="TOC2"/>
        <w:rPr>
          <w:rFonts w:ascii="Aptos" w:hAnsi="Aptos"/>
          <w:kern w:val="2"/>
          <w:sz w:val="24"/>
          <w:szCs w:val="24"/>
        </w:rPr>
      </w:pPr>
      <w:r w:rsidRPr="00583E2C">
        <w:rPr>
          <w:rFonts w:eastAsia="SimSun"/>
        </w:rPr>
        <w:t>C.3.2</w:t>
      </w:r>
      <w:r>
        <w:rPr>
          <w:rFonts w:ascii="Aptos" w:hAnsi="Aptos"/>
          <w:kern w:val="2"/>
          <w:sz w:val="24"/>
          <w:szCs w:val="24"/>
        </w:rPr>
        <w:tab/>
      </w:r>
      <w:r w:rsidRPr="00583E2C">
        <w:rPr>
          <w:rFonts w:eastAsia="SimSun"/>
        </w:rPr>
        <w:t>Description</w:t>
      </w:r>
      <w:r>
        <w:tab/>
      </w:r>
      <w:r>
        <w:fldChar w:fldCharType="begin" w:fldLock="1"/>
      </w:r>
      <w:r>
        <w:instrText xml:space="preserve"> PAGEREF _Toc193389530 \h </w:instrText>
      </w:r>
      <w:r>
        <w:fldChar w:fldCharType="separate"/>
      </w:r>
      <w:r>
        <w:t>327</w:t>
      </w:r>
      <w:r>
        <w:fldChar w:fldCharType="end"/>
      </w:r>
    </w:p>
    <w:p w14:paraId="5A3B1569" w14:textId="3907B4DE" w:rsidR="0037409C" w:rsidRDefault="0037409C">
      <w:pPr>
        <w:pStyle w:val="TOC2"/>
        <w:rPr>
          <w:rFonts w:ascii="Aptos" w:hAnsi="Aptos"/>
          <w:kern w:val="2"/>
          <w:sz w:val="24"/>
          <w:szCs w:val="24"/>
        </w:rPr>
      </w:pPr>
      <w:r>
        <w:t>C.3.3</w:t>
      </w:r>
      <w:r>
        <w:rPr>
          <w:rFonts w:ascii="Aptos" w:hAnsi="Aptos"/>
          <w:kern w:val="2"/>
          <w:sz w:val="24"/>
          <w:szCs w:val="24"/>
        </w:rPr>
        <w:tab/>
      </w:r>
      <w:r>
        <w:t>Reference</w:t>
      </w:r>
      <w:r>
        <w:tab/>
      </w:r>
      <w:r>
        <w:fldChar w:fldCharType="begin" w:fldLock="1"/>
      </w:r>
      <w:r>
        <w:instrText xml:space="preserve"> PAGEREF _Toc193389531 \h </w:instrText>
      </w:r>
      <w:r>
        <w:fldChar w:fldCharType="separate"/>
      </w:r>
      <w:r>
        <w:t>327</w:t>
      </w:r>
      <w:r>
        <w:fldChar w:fldCharType="end"/>
      </w:r>
    </w:p>
    <w:p w14:paraId="27B15435" w14:textId="02F1718F" w:rsidR="0037409C" w:rsidRDefault="0037409C">
      <w:pPr>
        <w:pStyle w:val="TOC2"/>
        <w:rPr>
          <w:rFonts w:ascii="Aptos" w:hAnsi="Aptos"/>
          <w:kern w:val="2"/>
          <w:sz w:val="24"/>
          <w:szCs w:val="24"/>
        </w:rPr>
      </w:pPr>
      <w:r>
        <w:t>C.3.4</w:t>
      </w:r>
      <w:r>
        <w:rPr>
          <w:rFonts w:ascii="Aptos" w:hAnsi="Aptos"/>
          <w:kern w:val="2"/>
          <w:sz w:val="24"/>
          <w:szCs w:val="24"/>
        </w:rPr>
        <w:tab/>
      </w:r>
      <w:r>
        <w:t>Contact</w:t>
      </w:r>
      <w:r>
        <w:tab/>
      </w:r>
      <w:r>
        <w:fldChar w:fldCharType="begin" w:fldLock="1"/>
      </w:r>
      <w:r>
        <w:instrText xml:space="preserve"> PAGEREF _Toc193389532 \h </w:instrText>
      </w:r>
      <w:r>
        <w:fldChar w:fldCharType="separate"/>
      </w:r>
      <w:r>
        <w:t>327</w:t>
      </w:r>
      <w:r>
        <w:fldChar w:fldCharType="end"/>
      </w:r>
    </w:p>
    <w:p w14:paraId="58F840C8" w14:textId="70F2710D" w:rsidR="0037409C" w:rsidRDefault="0037409C">
      <w:pPr>
        <w:pStyle w:val="TOC2"/>
        <w:rPr>
          <w:rFonts w:ascii="Aptos" w:hAnsi="Aptos"/>
          <w:kern w:val="2"/>
          <w:sz w:val="24"/>
          <w:szCs w:val="24"/>
        </w:rPr>
      </w:pPr>
      <w:r>
        <w:t>C.3.5</w:t>
      </w:r>
      <w:r>
        <w:rPr>
          <w:rFonts w:ascii="Aptos" w:hAnsi="Aptos"/>
          <w:kern w:val="2"/>
          <w:sz w:val="24"/>
          <w:szCs w:val="24"/>
        </w:rPr>
        <w:tab/>
      </w:r>
      <w:r>
        <w:t>Registration of subtype</w:t>
      </w:r>
      <w:r>
        <w:tab/>
      </w:r>
      <w:r>
        <w:fldChar w:fldCharType="begin" w:fldLock="1"/>
      </w:r>
      <w:r>
        <w:instrText xml:space="preserve"> PAGEREF _Toc193389533 \h </w:instrText>
      </w:r>
      <w:r>
        <w:fldChar w:fldCharType="separate"/>
      </w:r>
      <w:r>
        <w:t>327</w:t>
      </w:r>
      <w:r>
        <w:fldChar w:fldCharType="end"/>
      </w:r>
    </w:p>
    <w:p w14:paraId="46DA1617" w14:textId="28019E40" w:rsidR="0037409C" w:rsidRDefault="0037409C">
      <w:pPr>
        <w:pStyle w:val="TOC2"/>
        <w:rPr>
          <w:rFonts w:ascii="Aptos" w:hAnsi="Aptos"/>
          <w:kern w:val="2"/>
          <w:sz w:val="24"/>
          <w:szCs w:val="24"/>
        </w:rPr>
      </w:pPr>
      <w:r>
        <w:t>C.3.6</w:t>
      </w:r>
      <w:r>
        <w:rPr>
          <w:rFonts w:ascii="Aptos" w:hAnsi="Aptos"/>
          <w:kern w:val="2"/>
          <w:sz w:val="24"/>
          <w:szCs w:val="24"/>
        </w:rPr>
        <w:tab/>
      </w:r>
      <w:r>
        <w:t>Remarks</w:t>
      </w:r>
      <w:r>
        <w:tab/>
      </w:r>
      <w:r>
        <w:fldChar w:fldCharType="begin" w:fldLock="1"/>
      </w:r>
      <w:r>
        <w:instrText xml:space="preserve"> PAGEREF _Toc193389534 \h </w:instrText>
      </w:r>
      <w:r>
        <w:fldChar w:fldCharType="separate"/>
      </w:r>
      <w:r>
        <w:t>327</w:t>
      </w:r>
      <w:r>
        <w:fldChar w:fldCharType="end"/>
      </w:r>
    </w:p>
    <w:p w14:paraId="378E5D9A" w14:textId="23FF09A3" w:rsidR="0037409C" w:rsidRDefault="0037409C">
      <w:pPr>
        <w:pStyle w:val="TOC1"/>
        <w:rPr>
          <w:rFonts w:ascii="Aptos" w:hAnsi="Aptos"/>
          <w:kern w:val="2"/>
          <w:sz w:val="24"/>
          <w:szCs w:val="24"/>
        </w:rPr>
      </w:pPr>
      <w:r>
        <w:lastRenderedPageBreak/>
        <w:t>C.4</w:t>
      </w:r>
      <w:r>
        <w:rPr>
          <w:rFonts w:ascii="Aptos" w:hAnsi="Aptos"/>
          <w:kern w:val="2"/>
          <w:sz w:val="24"/>
          <w:szCs w:val="24"/>
        </w:rPr>
        <w:tab/>
      </w:r>
      <w:r>
        <w:t>Definition of ICSI value for Mission Critical Data (MCData) communications File Distribution (FD)</w:t>
      </w:r>
      <w:r>
        <w:tab/>
      </w:r>
      <w:r>
        <w:fldChar w:fldCharType="begin" w:fldLock="1"/>
      </w:r>
      <w:r>
        <w:instrText xml:space="preserve"> PAGEREF _Toc193389535 \h </w:instrText>
      </w:r>
      <w:r>
        <w:fldChar w:fldCharType="separate"/>
      </w:r>
      <w:r>
        <w:t>327</w:t>
      </w:r>
      <w:r>
        <w:fldChar w:fldCharType="end"/>
      </w:r>
    </w:p>
    <w:p w14:paraId="6BA9B057" w14:textId="1ED00065" w:rsidR="0037409C" w:rsidRDefault="0037409C">
      <w:pPr>
        <w:pStyle w:val="TOC2"/>
        <w:rPr>
          <w:rFonts w:ascii="Aptos" w:hAnsi="Aptos"/>
          <w:kern w:val="2"/>
          <w:sz w:val="24"/>
          <w:szCs w:val="24"/>
        </w:rPr>
      </w:pPr>
      <w:r w:rsidRPr="00583E2C">
        <w:rPr>
          <w:rFonts w:eastAsia="Malgun Gothic"/>
        </w:rPr>
        <w:t>C.4.1</w:t>
      </w:r>
      <w:r>
        <w:rPr>
          <w:rFonts w:ascii="Aptos" w:hAnsi="Aptos"/>
          <w:kern w:val="2"/>
          <w:sz w:val="24"/>
          <w:szCs w:val="24"/>
        </w:rPr>
        <w:tab/>
      </w:r>
      <w:r w:rsidRPr="00583E2C">
        <w:rPr>
          <w:rFonts w:eastAsia="Malgun Gothic"/>
        </w:rPr>
        <w:t>URN</w:t>
      </w:r>
      <w:r>
        <w:tab/>
      </w:r>
      <w:r>
        <w:fldChar w:fldCharType="begin" w:fldLock="1"/>
      </w:r>
      <w:r>
        <w:instrText xml:space="preserve"> PAGEREF _Toc193389536 \h </w:instrText>
      </w:r>
      <w:r>
        <w:fldChar w:fldCharType="separate"/>
      </w:r>
      <w:r>
        <w:t>327</w:t>
      </w:r>
      <w:r>
        <w:fldChar w:fldCharType="end"/>
      </w:r>
    </w:p>
    <w:p w14:paraId="67DED9D0" w14:textId="6A43C755" w:rsidR="0037409C" w:rsidRDefault="0037409C">
      <w:pPr>
        <w:pStyle w:val="TOC2"/>
        <w:rPr>
          <w:rFonts w:ascii="Aptos" w:hAnsi="Aptos"/>
          <w:kern w:val="2"/>
          <w:sz w:val="24"/>
          <w:szCs w:val="24"/>
        </w:rPr>
      </w:pPr>
      <w:r w:rsidRPr="00583E2C">
        <w:rPr>
          <w:rFonts w:eastAsia="SimSun"/>
        </w:rPr>
        <w:t>C.4.2</w:t>
      </w:r>
      <w:r>
        <w:rPr>
          <w:rFonts w:ascii="Aptos" w:hAnsi="Aptos"/>
          <w:kern w:val="2"/>
          <w:sz w:val="24"/>
          <w:szCs w:val="24"/>
        </w:rPr>
        <w:tab/>
      </w:r>
      <w:r w:rsidRPr="00583E2C">
        <w:rPr>
          <w:rFonts w:eastAsia="SimSun"/>
        </w:rPr>
        <w:t>Description</w:t>
      </w:r>
      <w:r>
        <w:tab/>
      </w:r>
      <w:r>
        <w:fldChar w:fldCharType="begin" w:fldLock="1"/>
      </w:r>
      <w:r>
        <w:instrText xml:space="preserve"> PAGEREF _Toc193389537 \h </w:instrText>
      </w:r>
      <w:r>
        <w:fldChar w:fldCharType="separate"/>
      </w:r>
      <w:r>
        <w:t>327</w:t>
      </w:r>
      <w:r>
        <w:fldChar w:fldCharType="end"/>
      </w:r>
    </w:p>
    <w:p w14:paraId="6B56E317" w14:textId="4A9193C0" w:rsidR="0037409C" w:rsidRDefault="0037409C">
      <w:pPr>
        <w:pStyle w:val="TOC2"/>
        <w:rPr>
          <w:rFonts w:ascii="Aptos" w:hAnsi="Aptos"/>
          <w:kern w:val="2"/>
          <w:sz w:val="24"/>
          <w:szCs w:val="24"/>
        </w:rPr>
      </w:pPr>
      <w:r>
        <w:t>C.4.3</w:t>
      </w:r>
      <w:r>
        <w:rPr>
          <w:rFonts w:ascii="Aptos" w:hAnsi="Aptos"/>
          <w:kern w:val="2"/>
          <w:sz w:val="24"/>
          <w:szCs w:val="24"/>
        </w:rPr>
        <w:tab/>
      </w:r>
      <w:r>
        <w:t>Reference</w:t>
      </w:r>
      <w:r>
        <w:tab/>
      </w:r>
      <w:r>
        <w:fldChar w:fldCharType="begin" w:fldLock="1"/>
      </w:r>
      <w:r>
        <w:instrText xml:space="preserve"> PAGEREF _Toc193389538 \h </w:instrText>
      </w:r>
      <w:r>
        <w:fldChar w:fldCharType="separate"/>
      </w:r>
      <w:r>
        <w:t>328</w:t>
      </w:r>
      <w:r>
        <w:fldChar w:fldCharType="end"/>
      </w:r>
    </w:p>
    <w:p w14:paraId="7F52E416" w14:textId="453DC259" w:rsidR="0037409C" w:rsidRDefault="0037409C">
      <w:pPr>
        <w:pStyle w:val="TOC2"/>
        <w:rPr>
          <w:rFonts w:ascii="Aptos" w:hAnsi="Aptos"/>
          <w:kern w:val="2"/>
          <w:sz w:val="24"/>
          <w:szCs w:val="24"/>
        </w:rPr>
      </w:pPr>
      <w:r>
        <w:t>C.4.4</w:t>
      </w:r>
      <w:r>
        <w:rPr>
          <w:rFonts w:ascii="Aptos" w:hAnsi="Aptos"/>
          <w:kern w:val="2"/>
          <w:sz w:val="24"/>
          <w:szCs w:val="24"/>
        </w:rPr>
        <w:tab/>
      </w:r>
      <w:r>
        <w:t>Contact</w:t>
      </w:r>
      <w:r>
        <w:tab/>
      </w:r>
      <w:r>
        <w:fldChar w:fldCharType="begin" w:fldLock="1"/>
      </w:r>
      <w:r>
        <w:instrText xml:space="preserve"> PAGEREF _Toc193389539 \h </w:instrText>
      </w:r>
      <w:r>
        <w:fldChar w:fldCharType="separate"/>
      </w:r>
      <w:r>
        <w:t>328</w:t>
      </w:r>
      <w:r>
        <w:fldChar w:fldCharType="end"/>
      </w:r>
    </w:p>
    <w:p w14:paraId="2A050E37" w14:textId="7311BDF9" w:rsidR="0037409C" w:rsidRDefault="0037409C">
      <w:pPr>
        <w:pStyle w:val="TOC2"/>
        <w:rPr>
          <w:rFonts w:ascii="Aptos" w:hAnsi="Aptos"/>
          <w:kern w:val="2"/>
          <w:sz w:val="24"/>
          <w:szCs w:val="24"/>
        </w:rPr>
      </w:pPr>
      <w:r>
        <w:t>C.4.5</w:t>
      </w:r>
      <w:r>
        <w:rPr>
          <w:rFonts w:ascii="Aptos" w:hAnsi="Aptos"/>
          <w:kern w:val="2"/>
          <w:sz w:val="24"/>
          <w:szCs w:val="24"/>
        </w:rPr>
        <w:tab/>
      </w:r>
      <w:r>
        <w:t>Registration of subtype</w:t>
      </w:r>
      <w:r>
        <w:tab/>
      </w:r>
      <w:r>
        <w:fldChar w:fldCharType="begin" w:fldLock="1"/>
      </w:r>
      <w:r>
        <w:instrText xml:space="preserve"> PAGEREF _Toc193389540 \h </w:instrText>
      </w:r>
      <w:r>
        <w:fldChar w:fldCharType="separate"/>
      </w:r>
      <w:r>
        <w:t>328</w:t>
      </w:r>
      <w:r>
        <w:fldChar w:fldCharType="end"/>
      </w:r>
    </w:p>
    <w:p w14:paraId="1EFF0EF4" w14:textId="0C54F4C2" w:rsidR="0037409C" w:rsidRDefault="0037409C">
      <w:pPr>
        <w:pStyle w:val="TOC2"/>
        <w:rPr>
          <w:rFonts w:ascii="Aptos" w:hAnsi="Aptos"/>
          <w:kern w:val="2"/>
          <w:sz w:val="24"/>
          <w:szCs w:val="24"/>
        </w:rPr>
      </w:pPr>
      <w:r>
        <w:t>C.4.6</w:t>
      </w:r>
      <w:r>
        <w:rPr>
          <w:rFonts w:ascii="Aptos" w:hAnsi="Aptos"/>
          <w:kern w:val="2"/>
          <w:sz w:val="24"/>
          <w:szCs w:val="24"/>
        </w:rPr>
        <w:tab/>
      </w:r>
      <w:r>
        <w:t>Remarks</w:t>
      </w:r>
      <w:r>
        <w:tab/>
      </w:r>
      <w:r>
        <w:fldChar w:fldCharType="begin" w:fldLock="1"/>
      </w:r>
      <w:r>
        <w:instrText xml:space="preserve"> PAGEREF _Toc193389541 \h </w:instrText>
      </w:r>
      <w:r>
        <w:fldChar w:fldCharType="separate"/>
      </w:r>
      <w:r>
        <w:t>328</w:t>
      </w:r>
      <w:r>
        <w:fldChar w:fldCharType="end"/>
      </w:r>
    </w:p>
    <w:p w14:paraId="39ED583E" w14:textId="5B8CF66B" w:rsidR="0037409C" w:rsidRDefault="0037409C">
      <w:pPr>
        <w:pStyle w:val="TOC1"/>
        <w:rPr>
          <w:rFonts w:ascii="Aptos" w:hAnsi="Aptos"/>
          <w:kern w:val="2"/>
          <w:sz w:val="24"/>
          <w:szCs w:val="24"/>
        </w:rPr>
      </w:pPr>
      <w:r>
        <w:t>C.5</w:t>
      </w:r>
      <w:r>
        <w:rPr>
          <w:rFonts w:ascii="Aptos" w:hAnsi="Aptos"/>
          <w:kern w:val="2"/>
          <w:sz w:val="24"/>
          <w:szCs w:val="24"/>
        </w:rPr>
        <w:tab/>
      </w:r>
      <w:r>
        <w:t>Definition of ICSI value for Mission Critical Data (MCData) communications IP Connectivity (IPCONN)</w:t>
      </w:r>
      <w:r>
        <w:tab/>
      </w:r>
      <w:r>
        <w:fldChar w:fldCharType="begin" w:fldLock="1"/>
      </w:r>
      <w:r>
        <w:instrText xml:space="preserve"> PAGEREF _Toc193389542 \h </w:instrText>
      </w:r>
      <w:r>
        <w:fldChar w:fldCharType="separate"/>
      </w:r>
      <w:r>
        <w:t>328</w:t>
      </w:r>
      <w:r>
        <w:fldChar w:fldCharType="end"/>
      </w:r>
    </w:p>
    <w:p w14:paraId="615F25CD" w14:textId="7E09CD90" w:rsidR="0037409C" w:rsidRDefault="0037409C">
      <w:pPr>
        <w:pStyle w:val="TOC2"/>
        <w:rPr>
          <w:rFonts w:ascii="Aptos" w:hAnsi="Aptos"/>
          <w:kern w:val="2"/>
          <w:sz w:val="24"/>
          <w:szCs w:val="24"/>
        </w:rPr>
      </w:pPr>
      <w:r w:rsidRPr="00583E2C">
        <w:rPr>
          <w:rFonts w:eastAsia="Malgun Gothic"/>
        </w:rPr>
        <w:t>C.5.1</w:t>
      </w:r>
      <w:r>
        <w:rPr>
          <w:rFonts w:ascii="Aptos" w:hAnsi="Aptos"/>
          <w:kern w:val="2"/>
          <w:sz w:val="24"/>
          <w:szCs w:val="24"/>
        </w:rPr>
        <w:tab/>
      </w:r>
      <w:r w:rsidRPr="00583E2C">
        <w:rPr>
          <w:rFonts w:eastAsia="Malgun Gothic"/>
        </w:rPr>
        <w:t>URN</w:t>
      </w:r>
      <w:r>
        <w:tab/>
      </w:r>
      <w:r>
        <w:fldChar w:fldCharType="begin" w:fldLock="1"/>
      </w:r>
      <w:r>
        <w:instrText xml:space="preserve"> PAGEREF _Toc193389543 \h </w:instrText>
      </w:r>
      <w:r>
        <w:fldChar w:fldCharType="separate"/>
      </w:r>
      <w:r>
        <w:t>328</w:t>
      </w:r>
      <w:r>
        <w:fldChar w:fldCharType="end"/>
      </w:r>
    </w:p>
    <w:p w14:paraId="1A3A1D2A" w14:textId="44C68B53" w:rsidR="0037409C" w:rsidRDefault="0037409C">
      <w:pPr>
        <w:pStyle w:val="TOC2"/>
        <w:rPr>
          <w:rFonts w:ascii="Aptos" w:hAnsi="Aptos"/>
          <w:kern w:val="2"/>
          <w:sz w:val="24"/>
          <w:szCs w:val="24"/>
        </w:rPr>
      </w:pPr>
      <w:r w:rsidRPr="00583E2C">
        <w:rPr>
          <w:rFonts w:eastAsia="SimSun"/>
        </w:rPr>
        <w:t>C.5.2</w:t>
      </w:r>
      <w:r>
        <w:rPr>
          <w:rFonts w:ascii="Aptos" w:hAnsi="Aptos"/>
          <w:kern w:val="2"/>
          <w:sz w:val="24"/>
          <w:szCs w:val="24"/>
        </w:rPr>
        <w:tab/>
      </w:r>
      <w:r w:rsidRPr="00583E2C">
        <w:rPr>
          <w:rFonts w:eastAsia="SimSun"/>
        </w:rPr>
        <w:t>Description</w:t>
      </w:r>
      <w:r>
        <w:tab/>
      </w:r>
      <w:r>
        <w:fldChar w:fldCharType="begin" w:fldLock="1"/>
      </w:r>
      <w:r>
        <w:instrText xml:space="preserve"> PAGEREF _Toc193389544 \h </w:instrText>
      </w:r>
      <w:r>
        <w:fldChar w:fldCharType="separate"/>
      </w:r>
      <w:r>
        <w:t>328</w:t>
      </w:r>
      <w:r>
        <w:fldChar w:fldCharType="end"/>
      </w:r>
    </w:p>
    <w:p w14:paraId="427D991E" w14:textId="290E4AF9" w:rsidR="0037409C" w:rsidRDefault="0037409C">
      <w:pPr>
        <w:pStyle w:val="TOC2"/>
        <w:rPr>
          <w:rFonts w:ascii="Aptos" w:hAnsi="Aptos"/>
          <w:kern w:val="2"/>
          <w:sz w:val="24"/>
          <w:szCs w:val="24"/>
        </w:rPr>
      </w:pPr>
      <w:r>
        <w:t>C.5.3</w:t>
      </w:r>
      <w:r>
        <w:rPr>
          <w:rFonts w:ascii="Aptos" w:hAnsi="Aptos"/>
          <w:kern w:val="2"/>
          <w:sz w:val="24"/>
          <w:szCs w:val="24"/>
        </w:rPr>
        <w:tab/>
      </w:r>
      <w:r>
        <w:t>Reference</w:t>
      </w:r>
      <w:r>
        <w:tab/>
      </w:r>
      <w:r>
        <w:fldChar w:fldCharType="begin" w:fldLock="1"/>
      </w:r>
      <w:r>
        <w:instrText xml:space="preserve"> PAGEREF _Toc193389545 \h </w:instrText>
      </w:r>
      <w:r>
        <w:fldChar w:fldCharType="separate"/>
      </w:r>
      <w:r>
        <w:t>328</w:t>
      </w:r>
      <w:r>
        <w:fldChar w:fldCharType="end"/>
      </w:r>
    </w:p>
    <w:p w14:paraId="6767EAF7" w14:textId="43AA22E9" w:rsidR="0037409C" w:rsidRDefault="0037409C">
      <w:pPr>
        <w:pStyle w:val="TOC2"/>
        <w:rPr>
          <w:rFonts w:ascii="Aptos" w:hAnsi="Aptos"/>
          <w:kern w:val="2"/>
          <w:sz w:val="24"/>
          <w:szCs w:val="24"/>
        </w:rPr>
      </w:pPr>
      <w:r>
        <w:t>C.5.4</w:t>
      </w:r>
      <w:r>
        <w:rPr>
          <w:rFonts w:ascii="Aptos" w:hAnsi="Aptos"/>
          <w:kern w:val="2"/>
          <w:sz w:val="24"/>
          <w:szCs w:val="24"/>
        </w:rPr>
        <w:tab/>
      </w:r>
      <w:r>
        <w:t>Contact</w:t>
      </w:r>
      <w:r>
        <w:tab/>
      </w:r>
      <w:r>
        <w:fldChar w:fldCharType="begin" w:fldLock="1"/>
      </w:r>
      <w:r>
        <w:instrText xml:space="preserve"> PAGEREF _Toc193389546 \h </w:instrText>
      </w:r>
      <w:r>
        <w:fldChar w:fldCharType="separate"/>
      </w:r>
      <w:r>
        <w:t>328</w:t>
      </w:r>
      <w:r>
        <w:fldChar w:fldCharType="end"/>
      </w:r>
    </w:p>
    <w:p w14:paraId="18ADE21F" w14:textId="082ED3E6" w:rsidR="0037409C" w:rsidRDefault="0037409C">
      <w:pPr>
        <w:pStyle w:val="TOC2"/>
        <w:rPr>
          <w:rFonts w:ascii="Aptos" w:hAnsi="Aptos"/>
          <w:kern w:val="2"/>
          <w:sz w:val="24"/>
          <w:szCs w:val="24"/>
        </w:rPr>
      </w:pPr>
      <w:r>
        <w:t>C.5.5</w:t>
      </w:r>
      <w:r>
        <w:rPr>
          <w:rFonts w:ascii="Aptos" w:hAnsi="Aptos"/>
          <w:kern w:val="2"/>
          <w:sz w:val="24"/>
          <w:szCs w:val="24"/>
        </w:rPr>
        <w:tab/>
      </w:r>
      <w:r>
        <w:t>Registration of subtype</w:t>
      </w:r>
      <w:r>
        <w:tab/>
      </w:r>
      <w:r>
        <w:fldChar w:fldCharType="begin" w:fldLock="1"/>
      </w:r>
      <w:r>
        <w:instrText xml:space="preserve"> PAGEREF _Toc193389547 \h </w:instrText>
      </w:r>
      <w:r>
        <w:fldChar w:fldCharType="separate"/>
      </w:r>
      <w:r>
        <w:t>328</w:t>
      </w:r>
      <w:r>
        <w:fldChar w:fldCharType="end"/>
      </w:r>
    </w:p>
    <w:p w14:paraId="61C87150" w14:textId="239521D4" w:rsidR="0037409C" w:rsidRDefault="0037409C">
      <w:pPr>
        <w:pStyle w:val="TOC2"/>
        <w:rPr>
          <w:rFonts w:ascii="Aptos" w:hAnsi="Aptos"/>
          <w:kern w:val="2"/>
          <w:sz w:val="24"/>
          <w:szCs w:val="24"/>
        </w:rPr>
      </w:pPr>
      <w:r>
        <w:t>C.5.6</w:t>
      </w:r>
      <w:r>
        <w:rPr>
          <w:rFonts w:ascii="Aptos" w:hAnsi="Aptos"/>
          <w:kern w:val="2"/>
          <w:sz w:val="24"/>
          <w:szCs w:val="24"/>
        </w:rPr>
        <w:tab/>
      </w:r>
      <w:r>
        <w:t>Remarks</w:t>
      </w:r>
      <w:r>
        <w:tab/>
      </w:r>
      <w:r>
        <w:fldChar w:fldCharType="begin" w:fldLock="1"/>
      </w:r>
      <w:r>
        <w:instrText xml:space="preserve"> PAGEREF _Toc193389548 \h </w:instrText>
      </w:r>
      <w:r>
        <w:fldChar w:fldCharType="separate"/>
      </w:r>
      <w:r>
        <w:t>329</w:t>
      </w:r>
      <w:r>
        <w:fldChar w:fldCharType="end"/>
      </w:r>
    </w:p>
    <w:p w14:paraId="61AFF0CA" w14:textId="3E594464" w:rsidR="0037409C" w:rsidRDefault="0037409C">
      <w:pPr>
        <w:pStyle w:val="TOC8"/>
        <w:rPr>
          <w:rFonts w:ascii="Aptos" w:hAnsi="Aptos"/>
          <w:b w:val="0"/>
          <w:kern w:val="2"/>
          <w:sz w:val="24"/>
          <w:szCs w:val="24"/>
        </w:rPr>
      </w:pPr>
      <w:r>
        <w:t>Annex D (normative):</w:t>
      </w:r>
      <w:r>
        <w:tab/>
        <w:t>XML schemas</w:t>
      </w:r>
      <w:r>
        <w:tab/>
      </w:r>
      <w:r>
        <w:fldChar w:fldCharType="begin" w:fldLock="1"/>
      </w:r>
      <w:r>
        <w:instrText xml:space="preserve"> PAGEREF _Toc193389549 \h </w:instrText>
      </w:r>
      <w:r>
        <w:fldChar w:fldCharType="separate"/>
      </w:r>
      <w:r>
        <w:t>330</w:t>
      </w:r>
      <w:r>
        <w:fldChar w:fldCharType="end"/>
      </w:r>
    </w:p>
    <w:p w14:paraId="35B55059" w14:textId="0FCDD9CB" w:rsidR="0037409C" w:rsidRDefault="0037409C">
      <w:pPr>
        <w:pStyle w:val="TOC1"/>
        <w:rPr>
          <w:rFonts w:ascii="Aptos" w:hAnsi="Aptos"/>
          <w:kern w:val="2"/>
          <w:sz w:val="24"/>
          <w:szCs w:val="24"/>
        </w:rPr>
      </w:pPr>
      <w:r>
        <w:t>D.1</w:t>
      </w:r>
      <w:r>
        <w:rPr>
          <w:rFonts w:ascii="Aptos" w:hAnsi="Aptos"/>
          <w:kern w:val="2"/>
          <w:sz w:val="24"/>
          <w:szCs w:val="24"/>
        </w:rPr>
        <w:tab/>
      </w:r>
      <w:r>
        <w:t>XML schema for transporting MCData identities and general services information</w:t>
      </w:r>
      <w:r>
        <w:tab/>
      </w:r>
      <w:r>
        <w:fldChar w:fldCharType="begin" w:fldLock="1"/>
      </w:r>
      <w:r>
        <w:instrText xml:space="preserve"> PAGEREF _Toc193389550 \h </w:instrText>
      </w:r>
      <w:r>
        <w:fldChar w:fldCharType="separate"/>
      </w:r>
      <w:r>
        <w:t>330</w:t>
      </w:r>
      <w:r>
        <w:fldChar w:fldCharType="end"/>
      </w:r>
    </w:p>
    <w:p w14:paraId="07D82D71" w14:textId="39C2A627" w:rsidR="0037409C" w:rsidRDefault="0037409C">
      <w:pPr>
        <w:pStyle w:val="TOC2"/>
        <w:rPr>
          <w:rFonts w:ascii="Aptos" w:hAnsi="Aptos"/>
          <w:kern w:val="2"/>
          <w:sz w:val="24"/>
          <w:szCs w:val="24"/>
        </w:rPr>
      </w:pPr>
      <w:r>
        <w:rPr>
          <w:lang w:eastAsia="zh-CN"/>
        </w:rPr>
        <w:t>D</w:t>
      </w:r>
      <w:r>
        <w:t>.</w:t>
      </w:r>
      <w:r>
        <w:rPr>
          <w:lang w:eastAsia="zh-CN"/>
        </w:rPr>
        <w:t>1</w:t>
      </w:r>
      <w:r>
        <w:t>.1</w:t>
      </w:r>
      <w:r>
        <w:rPr>
          <w:rFonts w:ascii="Aptos" w:hAnsi="Aptos"/>
          <w:kern w:val="2"/>
          <w:sz w:val="24"/>
          <w:szCs w:val="24"/>
        </w:rPr>
        <w:tab/>
      </w:r>
      <w:r>
        <w:t>General</w:t>
      </w:r>
      <w:r>
        <w:tab/>
      </w:r>
      <w:r>
        <w:fldChar w:fldCharType="begin" w:fldLock="1"/>
      </w:r>
      <w:r>
        <w:instrText xml:space="preserve"> PAGEREF _Toc193389551 \h </w:instrText>
      </w:r>
      <w:r>
        <w:fldChar w:fldCharType="separate"/>
      </w:r>
      <w:r>
        <w:t>330</w:t>
      </w:r>
      <w:r>
        <w:fldChar w:fldCharType="end"/>
      </w:r>
    </w:p>
    <w:p w14:paraId="0B5409FE" w14:textId="40A4CD23" w:rsidR="0037409C" w:rsidRDefault="0037409C">
      <w:pPr>
        <w:pStyle w:val="TOC2"/>
        <w:rPr>
          <w:rFonts w:ascii="Aptos" w:hAnsi="Aptos"/>
          <w:kern w:val="2"/>
          <w:sz w:val="24"/>
          <w:szCs w:val="24"/>
        </w:rPr>
      </w:pPr>
      <w:r>
        <w:rPr>
          <w:lang w:eastAsia="zh-CN"/>
        </w:rPr>
        <w:t>D</w:t>
      </w:r>
      <w:r>
        <w:t>.</w:t>
      </w:r>
      <w:r>
        <w:rPr>
          <w:lang w:eastAsia="zh-CN"/>
        </w:rPr>
        <w:t>1</w:t>
      </w:r>
      <w:r>
        <w:t>.2</w:t>
      </w:r>
      <w:r>
        <w:rPr>
          <w:rFonts w:ascii="Aptos" w:hAnsi="Aptos"/>
          <w:kern w:val="2"/>
          <w:sz w:val="24"/>
          <w:szCs w:val="24"/>
        </w:rPr>
        <w:tab/>
      </w:r>
      <w:r>
        <w:t>XML schema</w:t>
      </w:r>
      <w:r>
        <w:tab/>
      </w:r>
      <w:r>
        <w:fldChar w:fldCharType="begin" w:fldLock="1"/>
      </w:r>
      <w:r>
        <w:instrText xml:space="preserve"> PAGEREF _Toc193389552 \h </w:instrText>
      </w:r>
      <w:r>
        <w:fldChar w:fldCharType="separate"/>
      </w:r>
      <w:r>
        <w:t>330</w:t>
      </w:r>
      <w:r>
        <w:fldChar w:fldCharType="end"/>
      </w:r>
    </w:p>
    <w:p w14:paraId="321002C2" w14:textId="2B724D2F" w:rsidR="0037409C" w:rsidRDefault="0037409C">
      <w:pPr>
        <w:pStyle w:val="TOC2"/>
        <w:rPr>
          <w:rFonts w:ascii="Aptos" w:hAnsi="Aptos"/>
          <w:kern w:val="2"/>
          <w:sz w:val="24"/>
          <w:szCs w:val="24"/>
        </w:rPr>
      </w:pPr>
      <w:r>
        <w:rPr>
          <w:lang w:eastAsia="zh-CN"/>
        </w:rPr>
        <w:t>D</w:t>
      </w:r>
      <w:r>
        <w:t>.</w:t>
      </w:r>
      <w:r>
        <w:rPr>
          <w:lang w:eastAsia="zh-CN"/>
        </w:rPr>
        <w:t>1</w:t>
      </w:r>
      <w:r>
        <w:t>.3</w:t>
      </w:r>
      <w:r>
        <w:rPr>
          <w:rFonts w:ascii="Aptos" w:hAnsi="Aptos"/>
          <w:kern w:val="2"/>
          <w:sz w:val="24"/>
          <w:szCs w:val="24"/>
        </w:rPr>
        <w:tab/>
      </w:r>
      <w:r>
        <w:t>Semantic</w:t>
      </w:r>
      <w:r>
        <w:tab/>
      </w:r>
      <w:r>
        <w:fldChar w:fldCharType="begin" w:fldLock="1"/>
      </w:r>
      <w:r>
        <w:instrText xml:space="preserve"> PAGEREF _Toc193389553 \h </w:instrText>
      </w:r>
      <w:r>
        <w:fldChar w:fldCharType="separate"/>
      </w:r>
      <w:r>
        <w:t>331</w:t>
      </w:r>
      <w:r>
        <w:fldChar w:fldCharType="end"/>
      </w:r>
    </w:p>
    <w:p w14:paraId="2B4689C5" w14:textId="3D9FC379" w:rsidR="0037409C" w:rsidRDefault="0037409C">
      <w:pPr>
        <w:pStyle w:val="TOC2"/>
        <w:rPr>
          <w:rFonts w:ascii="Aptos" w:hAnsi="Aptos"/>
          <w:kern w:val="2"/>
          <w:sz w:val="24"/>
          <w:szCs w:val="24"/>
        </w:rPr>
      </w:pPr>
      <w:r>
        <w:rPr>
          <w:lang w:eastAsia="zh-CN"/>
        </w:rPr>
        <w:t>D</w:t>
      </w:r>
      <w:r>
        <w:t>.</w:t>
      </w:r>
      <w:r>
        <w:rPr>
          <w:lang w:eastAsia="zh-CN"/>
        </w:rPr>
        <w:t>1</w:t>
      </w:r>
      <w:r>
        <w:t>.4</w:t>
      </w:r>
      <w:r>
        <w:rPr>
          <w:rFonts w:ascii="Aptos" w:hAnsi="Aptos"/>
          <w:kern w:val="2"/>
          <w:sz w:val="24"/>
          <w:szCs w:val="24"/>
        </w:rPr>
        <w:tab/>
      </w:r>
      <w:r>
        <w:t>IANA registration template</w:t>
      </w:r>
      <w:r>
        <w:tab/>
      </w:r>
      <w:r>
        <w:fldChar w:fldCharType="begin" w:fldLock="1"/>
      </w:r>
      <w:r>
        <w:instrText xml:space="preserve"> PAGEREF _Toc193389554 \h </w:instrText>
      </w:r>
      <w:r>
        <w:fldChar w:fldCharType="separate"/>
      </w:r>
      <w:r>
        <w:t>333</w:t>
      </w:r>
      <w:r>
        <w:fldChar w:fldCharType="end"/>
      </w:r>
    </w:p>
    <w:p w14:paraId="4C20145F" w14:textId="4CE56D60" w:rsidR="0037409C" w:rsidRDefault="0037409C">
      <w:pPr>
        <w:pStyle w:val="TOC1"/>
        <w:rPr>
          <w:rFonts w:ascii="Aptos" w:hAnsi="Aptos"/>
          <w:kern w:val="2"/>
          <w:sz w:val="24"/>
          <w:szCs w:val="24"/>
        </w:rPr>
      </w:pPr>
      <w:r>
        <w:t>D.2</w:t>
      </w:r>
      <w:r>
        <w:rPr>
          <w:rFonts w:ascii="Aptos" w:hAnsi="Aptos"/>
          <w:kern w:val="2"/>
          <w:sz w:val="24"/>
          <w:szCs w:val="24"/>
        </w:rPr>
        <w:tab/>
      </w:r>
      <w:r>
        <w:t>Void</w:t>
      </w:r>
      <w:r>
        <w:tab/>
      </w:r>
      <w:r>
        <w:fldChar w:fldCharType="begin" w:fldLock="1"/>
      </w:r>
      <w:r>
        <w:instrText xml:space="preserve"> PAGEREF _Toc193389555 \h </w:instrText>
      </w:r>
      <w:r>
        <w:fldChar w:fldCharType="separate"/>
      </w:r>
      <w:r>
        <w:t>335</w:t>
      </w:r>
      <w:r>
        <w:fldChar w:fldCharType="end"/>
      </w:r>
    </w:p>
    <w:p w14:paraId="05BA5722" w14:textId="73742324" w:rsidR="0037409C" w:rsidRDefault="0037409C">
      <w:pPr>
        <w:pStyle w:val="TOC1"/>
        <w:rPr>
          <w:rFonts w:ascii="Aptos" w:hAnsi="Aptos"/>
          <w:kern w:val="2"/>
          <w:sz w:val="24"/>
          <w:szCs w:val="24"/>
        </w:rPr>
      </w:pPr>
      <w:r w:rsidRPr="00583E2C">
        <w:rPr>
          <w:rFonts w:eastAsia="Malgun Gothic"/>
        </w:rPr>
        <w:t>D.3</w:t>
      </w:r>
      <w:r>
        <w:rPr>
          <w:rFonts w:ascii="Aptos" w:hAnsi="Aptos"/>
          <w:kern w:val="2"/>
          <w:sz w:val="24"/>
          <w:szCs w:val="24"/>
        </w:rPr>
        <w:tab/>
      </w:r>
      <w:r w:rsidRPr="00583E2C">
        <w:rPr>
          <w:rFonts w:eastAsia="Malgun Gothic"/>
        </w:rPr>
        <w:t>XML schema for MCData (de)-affiliation requests</w:t>
      </w:r>
      <w:r>
        <w:tab/>
      </w:r>
      <w:r>
        <w:fldChar w:fldCharType="begin" w:fldLock="1"/>
      </w:r>
      <w:r>
        <w:instrText xml:space="preserve"> PAGEREF _Toc193389556 \h </w:instrText>
      </w:r>
      <w:r>
        <w:fldChar w:fldCharType="separate"/>
      </w:r>
      <w:r>
        <w:t>335</w:t>
      </w:r>
      <w:r>
        <w:fldChar w:fldCharType="end"/>
      </w:r>
    </w:p>
    <w:p w14:paraId="58AD65ED" w14:textId="29A08512" w:rsidR="0037409C" w:rsidRDefault="0037409C">
      <w:pPr>
        <w:pStyle w:val="TOC2"/>
        <w:rPr>
          <w:rFonts w:ascii="Aptos" w:hAnsi="Aptos"/>
          <w:kern w:val="2"/>
          <w:sz w:val="24"/>
          <w:szCs w:val="24"/>
        </w:rPr>
      </w:pPr>
      <w:r>
        <w:rPr>
          <w:lang w:eastAsia="zh-CN"/>
        </w:rPr>
        <w:t>D.3</w:t>
      </w:r>
      <w:r>
        <w:t>.1</w:t>
      </w:r>
      <w:r>
        <w:rPr>
          <w:rFonts w:ascii="Aptos" w:hAnsi="Aptos"/>
          <w:kern w:val="2"/>
          <w:sz w:val="24"/>
          <w:szCs w:val="24"/>
        </w:rPr>
        <w:tab/>
      </w:r>
      <w:r>
        <w:t>General</w:t>
      </w:r>
      <w:r>
        <w:tab/>
      </w:r>
      <w:r>
        <w:fldChar w:fldCharType="begin" w:fldLock="1"/>
      </w:r>
      <w:r>
        <w:instrText xml:space="preserve"> PAGEREF _Toc193389557 \h </w:instrText>
      </w:r>
      <w:r>
        <w:fldChar w:fldCharType="separate"/>
      </w:r>
      <w:r>
        <w:t>335</w:t>
      </w:r>
      <w:r>
        <w:fldChar w:fldCharType="end"/>
      </w:r>
    </w:p>
    <w:p w14:paraId="0F2C263E" w14:textId="4D54A99F" w:rsidR="0037409C" w:rsidRDefault="0037409C">
      <w:pPr>
        <w:pStyle w:val="TOC2"/>
        <w:rPr>
          <w:rFonts w:ascii="Aptos" w:hAnsi="Aptos"/>
          <w:kern w:val="2"/>
          <w:sz w:val="24"/>
          <w:szCs w:val="24"/>
        </w:rPr>
      </w:pPr>
      <w:r w:rsidRPr="00583E2C">
        <w:rPr>
          <w:lang w:val="en-US" w:eastAsia="zh-CN"/>
        </w:rPr>
        <w:t>D.3</w:t>
      </w:r>
      <w:r w:rsidRPr="00583E2C">
        <w:rPr>
          <w:lang w:val="en-US"/>
        </w:rPr>
        <w:t>.2</w:t>
      </w:r>
      <w:r>
        <w:rPr>
          <w:rFonts w:ascii="Aptos" w:hAnsi="Aptos"/>
          <w:kern w:val="2"/>
          <w:sz w:val="24"/>
          <w:szCs w:val="24"/>
        </w:rPr>
        <w:tab/>
      </w:r>
      <w:r w:rsidRPr="00583E2C">
        <w:rPr>
          <w:lang w:val="en-US"/>
        </w:rPr>
        <w:t>XML schema</w:t>
      </w:r>
      <w:r>
        <w:tab/>
      </w:r>
      <w:r>
        <w:fldChar w:fldCharType="begin" w:fldLock="1"/>
      </w:r>
      <w:r>
        <w:instrText xml:space="preserve"> PAGEREF _Toc193389558 \h </w:instrText>
      </w:r>
      <w:r>
        <w:fldChar w:fldCharType="separate"/>
      </w:r>
      <w:r>
        <w:t>335</w:t>
      </w:r>
      <w:r>
        <w:fldChar w:fldCharType="end"/>
      </w:r>
    </w:p>
    <w:p w14:paraId="2BC3D6A4" w14:textId="629AB5B5" w:rsidR="0037409C" w:rsidRDefault="0037409C">
      <w:pPr>
        <w:pStyle w:val="TOC2"/>
        <w:rPr>
          <w:rFonts w:ascii="Aptos" w:hAnsi="Aptos"/>
          <w:kern w:val="2"/>
          <w:sz w:val="24"/>
          <w:szCs w:val="24"/>
        </w:rPr>
      </w:pPr>
      <w:r>
        <w:rPr>
          <w:lang w:eastAsia="zh-CN"/>
        </w:rPr>
        <w:t>D.3</w:t>
      </w:r>
      <w:r>
        <w:t>.3</w:t>
      </w:r>
      <w:r>
        <w:rPr>
          <w:rFonts w:ascii="Aptos" w:hAnsi="Aptos"/>
          <w:kern w:val="2"/>
          <w:sz w:val="24"/>
          <w:szCs w:val="24"/>
        </w:rPr>
        <w:tab/>
      </w:r>
      <w:r>
        <w:t>Semantic</w:t>
      </w:r>
      <w:r>
        <w:tab/>
      </w:r>
      <w:r>
        <w:fldChar w:fldCharType="begin" w:fldLock="1"/>
      </w:r>
      <w:r>
        <w:instrText xml:space="preserve"> PAGEREF _Toc193389559 \h </w:instrText>
      </w:r>
      <w:r>
        <w:fldChar w:fldCharType="separate"/>
      </w:r>
      <w:r>
        <w:t>336</w:t>
      </w:r>
      <w:r>
        <w:fldChar w:fldCharType="end"/>
      </w:r>
    </w:p>
    <w:p w14:paraId="130E1B50" w14:textId="09A53CCD" w:rsidR="0037409C" w:rsidRDefault="0037409C">
      <w:pPr>
        <w:pStyle w:val="TOC2"/>
        <w:rPr>
          <w:rFonts w:ascii="Aptos" w:hAnsi="Aptos"/>
          <w:kern w:val="2"/>
          <w:sz w:val="24"/>
          <w:szCs w:val="24"/>
        </w:rPr>
      </w:pPr>
      <w:r>
        <w:rPr>
          <w:lang w:eastAsia="zh-CN"/>
        </w:rPr>
        <w:t>D.3</w:t>
      </w:r>
      <w:r>
        <w:t>.4</w:t>
      </w:r>
      <w:r>
        <w:rPr>
          <w:rFonts w:ascii="Aptos" w:hAnsi="Aptos"/>
          <w:kern w:val="2"/>
          <w:sz w:val="24"/>
          <w:szCs w:val="24"/>
        </w:rPr>
        <w:tab/>
      </w:r>
      <w:r>
        <w:t>IANA registration template</w:t>
      </w:r>
      <w:r>
        <w:tab/>
      </w:r>
      <w:r>
        <w:fldChar w:fldCharType="begin" w:fldLock="1"/>
      </w:r>
      <w:r>
        <w:instrText xml:space="preserve"> PAGEREF _Toc193389560 \h </w:instrText>
      </w:r>
      <w:r>
        <w:fldChar w:fldCharType="separate"/>
      </w:r>
      <w:r>
        <w:t>336</w:t>
      </w:r>
      <w:r>
        <w:fldChar w:fldCharType="end"/>
      </w:r>
    </w:p>
    <w:p w14:paraId="1F3A755A" w14:textId="4BB3756F" w:rsidR="0037409C" w:rsidRDefault="0037409C">
      <w:pPr>
        <w:pStyle w:val="TOC1"/>
        <w:rPr>
          <w:rFonts w:ascii="Aptos" w:hAnsi="Aptos"/>
          <w:kern w:val="2"/>
          <w:sz w:val="24"/>
          <w:szCs w:val="24"/>
        </w:rPr>
      </w:pPr>
      <w:r>
        <w:t>D.4</w:t>
      </w:r>
      <w:r>
        <w:rPr>
          <w:rFonts w:ascii="Aptos" w:hAnsi="Aptos"/>
          <w:kern w:val="2"/>
          <w:sz w:val="24"/>
          <w:szCs w:val="24"/>
        </w:rPr>
        <w:tab/>
      </w:r>
      <w:r>
        <w:t>XML schema for MCData location information</w:t>
      </w:r>
      <w:r>
        <w:tab/>
      </w:r>
      <w:r>
        <w:fldChar w:fldCharType="begin" w:fldLock="1"/>
      </w:r>
      <w:r>
        <w:instrText xml:space="preserve"> PAGEREF _Toc193389561 \h </w:instrText>
      </w:r>
      <w:r>
        <w:fldChar w:fldCharType="separate"/>
      </w:r>
      <w:r>
        <w:t>338</w:t>
      </w:r>
      <w:r>
        <w:fldChar w:fldCharType="end"/>
      </w:r>
    </w:p>
    <w:p w14:paraId="20B4B465" w14:textId="76A71AA2" w:rsidR="0037409C" w:rsidRDefault="0037409C">
      <w:pPr>
        <w:pStyle w:val="TOC2"/>
        <w:rPr>
          <w:rFonts w:ascii="Aptos" w:hAnsi="Aptos"/>
          <w:kern w:val="2"/>
          <w:sz w:val="24"/>
          <w:szCs w:val="24"/>
        </w:rPr>
      </w:pPr>
      <w:r>
        <w:t>D.4.1</w:t>
      </w:r>
      <w:r>
        <w:rPr>
          <w:rFonts w:ascii="Aptos" w:hAnsi="Aptos"/>
          <w:kern w:val="2"/>
          <w:sz w:val="24"/>
          <w:szCs w:val="24"/>
        </w:rPr>
        <w:tab/>
      </w:r>
      <w:r>
        <w:t>General</w:t>
      </w:r>
      <w:r>
        <w:tab/>
      </w:r>
      <w:r>
        <w:fldChar w:fldCharType="begin" w:fldLock="1"/>
      </w:r>
      <w:r>
        <w:instrText xml:space="preserve"> PAGEREF _Toc193389562 \h </w:instrText>
      </w:r>
      <w:r>
        <w:fldChar w:fldCharType="separate"/>
      </w:r>
      <w:r>
        <w:t>338</w:t>
      </w:r>
      <w:r>
        <w:fldChar w:fldCharType="end"/>
      </w:r>
    </w:p>
    <w:p w14:paraId="4F795118" w14:textId="6DECE677" w:rsidR="0037409C" w:rsidRDefault="0037409C">
      <w:pPr>
        <w:pStyle w:val="TOC2"/>
        <w:rPr>
          <w:rFonts w:ascii="Aptos" w:hAnsi="Aptos"/>
          <w:kern w:val="2"/>
          <w:sz w:val="24"/>
          <w:szCs w:val="24"/>
        </w:rPr>
      </w:pPr>
      <w:r>
        <w:t>D.4.2</w:t>
      </w:r>
      <w:r>
        <w:rPr>
          <w:rFonts w:ascii="Aptos" w:hAnsi="Aptos"/>
          <w:kern w:val="2"/>
          <w:sz w:val="24"/>
          <w:szCs w:val="24"/>
        </w:rPr>
        <w:tab/>
      </w:r>
      <w:r>
        <w:t>XML schema</w:t>
      </w:r>
      <w:r>
        <w:tab/>
      </w:r>
      <w:r>
        <w:fldChar w:fldCharType="begin" w:fldLock="1"/>
      </w:r>
      <w:r>
        <w:instrText xml:space="preserve"> PAGEREF _Toc193389563 \h </w:instrText>
      </w:r>
      <w:r>
        <w:fldChar w:fldCharType="separate"/>
      </w:r>
      <w:r>
        <w:t>338</w:t>
      </w:r>
      <w:r>
        <w:fldChar w:fldCharType="end"/>
      </w:r>
    </w:p>
    <w:p w14:paraId="7C28EDB7" w14:textId="31097FF3" w:rsidR="0037409C" w:rsidRDefault="0037409C">
      <w:pPr>
        <w:pStyle w:val="TOC2"/>
        <w:rPr>
          <w:rFonts w:ascii="Aptos" w:hAnsi="Aptos"/>
          <w:kern w:val="2"/>
          <w:sz w:val="24"/>
          <w:szCs w:val="24"/>
        </w:rPr>
      </w:pPr>
      <w:r>
        <w:t>D.4.3</w:t>
      </w:r>
      <w:r>
        <w:rPr>
          <w:rFonts w:ascii="Aptos" w:hAnsi="Aptos"/>
          <w:kern w:val="2"/>
          <w:sz w:val="24"/>
          <w:szCs w:val="24"/>
        </w:rPr>
        <w:tab/>
      </w:r>
      <w:r>
        <w:t>Semantic</w:t>
      </w:r>
      <w:r>
        <w:tab/>
      </w:r>
      <w:r>
        <w:fldChar w:fldCharType="begin" w:fldLock="1"/>
      </w:r>
      <w:r>
        <w:instrText xml:space="preserve"> PAGEREF _Toc193389564 \h </w:instrText>
      </w:r>
      <w:r>
        <w:fldChar w:fldCharType="separate"/>
      </w:r>
      <w:r>
        <w:t>343</w:t>
      </w:r>
      <w:r>
        <w:fldChar w:fldCharType="end"/>
      </w:r>
    </w:p>
    <w:p w14:paraId="49348A2E" w14:textId="2EB76AB2" w:rsidR="0037409C" w:rsidRDefault="0037409C">
      <w:pPr>
        <w:pStyle w:val="TOC2"/>
        <w:rPr>
          <w:rFonts w:ascii="Aptos" w:hAnsi="Aptos"/>
          <w:kern w:val="2"/>
          <w:sz w:val="24"/>
          <w:szCs w:val="24"/>
        </w:rPr>
      </w:pPr>
      <w:r>
        <w:t>D.4.4</w:t>
      </w:r>
      <w:r>
        <w:rPr>
          <w:rFonts w:ascii="Aptos" w:hAnsi="Aptos"/>
          <w:kern w:val="2"/>
          <w:sz w:val="24"/>
          <w:szCs w:val="24"/>
        </w:rPr>
        <w:tab/>
      </w:r>
      <w:r>
        <w:t>IANA registration template</w:t>
      </w:r>
      <w:r>
        <w:tab/>
      </w:r>
      <w:r>
        <w:fldChar w:fldCharType="begin" w:fldLock="1"/>
      </w:r>
      <w:r>
        <w:instrText xml:space="preserve"> PAGEREF _Toc193389565 \h </w:instrText>
      </w:r>
      <w:r>
        <w:fldChar w:fldCharType="separate"/>
      </w:r>
      <w:r>
        <w:t>349</w:t>
      </w:r>
      <w:r>
        <w:fldChar w:fldCharType="end"/>
      </w:r>
    </w:p>
    <w:p w14:paraId="7FA5D48F" w14:textId="091F4084" w:rsidR="0037409C" w:rsidRDefault="0037409C">
      <w:pPr>
        <w:pStyle w:val="TOC1"/>
        <w:rPr>
          <w:rFonts w:ascii="Aptos" w:hAnsi="Aptos"/>
          <w:kern w:val="2"/>
          <w:sz w:val="24"/>
          <w:szCs w:val="24"/>
        </w:rPr>
      </w:pPr>
      <w:r>
        <w:t>D.5</w:t>
      </w:r>
      <w:r>
        <w:rPr>
          <w:rFonts w:ascii="Aptos" w:hAnsi="Aptos"/>
          <w:kern w:val="2"/>
          <w:sz w:val="24"/>
          <w:szCs w:val="24"/>
        </w:rPr>
        <w:tab/>
      </w:r>
      <w:r>
        <w:t>XML schema for MBMS usage information</w:t>
      </w:r>
      <w:r>
        <w:tab/>
      </w:r>
      <w:r>
        <w:fldChar w:fldCharType="begin" w:fldLock="1"/>
      </w:r>
      <w:r>
        <w:instrText xml:space="preserve"> PAGEREF _Toc193389566 \h </w:instrText>
      </w:r>
      <w:r>
        <w:fldChar w:fldCharType="separate"/>
      </w:r>
      <w:r>
        <w:t>350</w:t>
      </w:r>
      <w:r>
        <w:fldChar w:fldCharType="end"/>
      </w:r>
    </w:p>
    <w:p w14:paraId="17D86797" w14:textId="4F768A23" w:rsidR="0037409C" w:rsidRDefault="0037409C">
      <w:pPr>
        <w:pStyle w:val="TOC2"/>
        <w:rPr>
          <w:rFonts w:ascii="Aptos" w:hAnsi="Aptos"/>
          <w:kern w:val="2"/>
          <w:sz w:val="24"/>
          <w:szCs w:val="24"/>
        </w:rPr>
      </w:pPr>
      <w:r>
        <w:t>D.5.1</w:t>
      </w:r>
      <w:r>
        <w:rPr>
          <w:rFonts w:ascii="Aptos" w:hAnsi="Aptos"/>
          <w:kern w:val="2"/>
          <w:sz w:val="24"/>
          <w:szCs w:val="24"/>
        </w:rPr>
        <w:tab/>
      </w:r>
      <w:r>
        <w:t>General</w:t>
      </w:r>
      <w:r>
        <w:tab/>
      </w:r>
      <w:r>
        <w:fldChar w:fldCharType="begin" w:fldLock="1"/>
      </w:r>
      <w:r>
        <w:instrText xml:space="preserve"> PAGEREF _Toc193389567 \h </w:instrText>
      </w:r>
      <w:r>
        <w:fldChar w:fldCharType="separate"/>
      </w:r>
      <w:r>
        <w:t>350</w:t>
      </w:r>
      <w:r>
        <w:fldChar w:fldCharType="end"/>
      </w:r>
    </w:p>
    <w:p w14:paraId="640AC639" w14:textId="5A146B6C" w:rsidR="0037409C" w:rsidRDefault="0037409C">
      <w:pPr>
        <w:pStyle w:val="TOC2"/>
        <w:rPr>
          <w:rFonts w:ascii="Aptos" w:hAnsi="Aptos"/>
          <w:kern w:val="2"/>
          <w:sz w:val="24"/>
          <w:szCs w:val="24"/>
        </w:rPr>
      </w:pPr>
      <w:r>
        <w:t>D.5.2</w:t>
      </w:r>
      <w:r>
        <w:rPr>
          <w:rFonts w:ascii="Aptos" w:hAnsi="Aptos"/>
          <w:kern w:val="2"/>
          <w:sz w:val="24"/>
          <w:szCs w:val="24"/>
        </w:rPr>
        <w:tab/>
      </w:r>
      <w:r>
        <w:t>XML schema</w:t>
      </w:r>
      <w:r>
        <w:tab/>
      </w:r>
      <w:r>
        <w:fldChar w:fldCharType="begin" w:fldLock="1"/>
      </w:r>
      <w:r>
        <w:instrText xml:space="preserve"> PAGEREF _Toc193389568 \h </w:instrText>
      </w:r>
      <w:r>
        <w:fldChar w:fldCharType="separate"/>
      </w:r>
      <w:r>
        <w:t>351</w:t>
      </w:r>
      <w:r>
        <w:fldChar w:fldCharType="end"/>
      </w:r>
    </w:p>
    <w:p w14:paraId="0C6365A8" w14:textId="45203534" w:rsidR="0037409C" w:rsidRDefault="0037409C">
      <w:pPr>
        <w:pStyle w:val="TOC2"/>
        <w:rPr>
          <w:rFonts w:ascii="Aptos" w:hAnsi="Aptos"/>
          <w:kern w:val="2"/>
          <w:sz w:val="24"/>
          <w:szCs w:val="24"/>
        </w:rPr>
      </w:pPr>
      <w:r>
        <w:t>D.5.3</w:t>
      </w:r>
      <w:r>
        <w:rPr>
          <w:rFonts w:ascii="Aptos" w:hAnsi="Aptos"/>
          <w:kern w:val="2"/>
          <w:sz w:val="24"/>
          <w:szCs w:val="24"/>
        </w:rPr>
        <w:tab/>
      </w:r>
      <w:r>
        <w:t>Semantic</w:t>
      </w:r>
      <w:r>
        <w:tab/>
      </w:r>
      <w:r>
        <w:fldChar w:fldCharType="begin" w:fldLock="1"/>
      </w:r>
      <w:r>
        <w:instrText xml:space="preserve"> PAGEREF _Toc193389569 \h </w:instrText>
      </w:r>
      <w:r>
        <w:fldChar w:fldCharType="separate"/>
      </w:r>
      <w:r>
        <w:t>352</w:t>
      </w:r>
      <w:r>
        <w:fldChar w:fldCharType="end"/>
      </w:r>
    </w:p>
    <w:p w14:paraId="5C3F958D" w14:textId="762627F8" w:rsidR="0037409C" w:rsidRDefault="0037409C">
      <w:pPr>
        <w:pStyle w:val="TOC2"/>
        <w:rPr>
          <w:rFonts w:ascii="Aptos" w:hAnsi="Aptos"/>
          <w:kern w:val="2"/>
          <w:sz w:val="24"/>
          <w:szCs w:val="24"/>
        </w:rPr>
      </w:pPr>
      <w:r>
        <w:t>D.5.4</w:t>
      </w:r>
      <w:r>
        <w:rPr>
          <w:rFonts w:ascii="Aptos" w:hAnsi="Aptos"/>
          <w:kern w:val="2"/>
          <w:sz w:val="24"/>
          <w:szCs w:val="24"/>
        </w:rPr>
        <w:tab/>
      </w:r>
      <w:r>
        <w:t>IANA registration template</w:t>
      </w:r>
      <w:r>
        <w:tab/>
      </w:r>
      <w:r>
        <w:fldChar w:fldCharType="begin" w:fldLock="1"/>
      </w:r>
      <w:r>
        <w:instrText xml:space="preserve"> PAGEREF _Toc193389570 \h </w:instrText>
      </w:r>
      <w:r>
        <w:fldChar w:fldCharType="separate"/>
      </w:r>
      <w:r>
        <w:t>354</w:t>
      </w:r>
      <w:r>
        <w:fldChar w:fldCharType="end"/>
      </w:r>
    </w:p>
    <w:p w14:paraId="0E5932EB" w14:textId="2EB9D439" w:rsidR="0037409C" w:rsidRDefault="0037409C">
      <w:pPr>
        <w:pStyle w:val="TOC8"/>
        <w:rPr>
          <w:rFonts w:ascii="Aptos" w:hAnsi="Aptos"/>
          <w:b w:val="0"/>
          <w:kern w:val="2"/>
          <w:sz w:val="24"/>
          <w:szCs w:val="24"/>
        </w:rPr>
      </w:pPr>
      <w:r>
        <w:t>Annex E (normative):</w:t>
      </w:r>
      <w:r>
        <w:tab/>
        <w:t>IANA registration forms</w:t>
      </w:r>
      <w:r>
        <w:tab/>
      </w:r>
      <w:r>
        <w:fldChar w:fldCharType="begin" w:fldLock="1"/>
      </w:r>
      <w:r>
        <w:instrText xml:space="preserve"> PAGEREF _Toc193389571 \h </w:instrText>
      </w:r>
      <w:r>
        <w:fldChar w:fldCharType="separate"/>
      </w:r>
      <w:r>
        <w:t>357</w:t>
      </w:r>
      <w:r>
        <w:fldChar w:fldCharType="end"/>
      </w:r>
    </w:p>
    <w:p w14:paraId="0F031C0B" w14:textId="7B784294" w:rsidR="0037409C" w:rsidRDefault="0037409C">
      <w:pPr>
        <w:pStyle w:val="TOC1"/>
        <w:rPr>
          <w:rFonts w:ascii="Aptos" w:hAnsi="Aptos"/>
          <w:kern w:val="2"/>
          <w:sz w:val="24"/>
          <w:szCs w:val="24"/>
        </w:rPr>
      </w:pPr>
      <w:r>
        <w:t>E.1</w:t>
      </w:r>
      <w:r>
        <w:rPr>
          <w:rFonts w:ascii="Aptos" w:hAnsi="Aptos"/>
          <w:kern w:val="2"/>
          <w:sz w:val="24"/>
          <w:szCs w:val="24"/>
        </w:rPr>
        <w:tab/>
      </w:r>
      <w:r>
        <w:t>MIME type for transporting MCData signalling content</w:t>
      </w:r>
      <w:r>
        <w:tab/>
      </w:r>
      <w:r>
        <w:fldChar w:fldCharType="begin" w:fldLock="1"/>
      </w:r>
      <w:r>
        <w:instrText xml:space="preserve"> PAGEREF _Toc193389572 \h </w:instrText>
      </w:r>
      <w:r>
        <w:fldChar w:fldCharType="separate"/>
      </w:r>
      <w:r>
        <w:t>357</w:t>
      </w:r>
      <w:r>
        <w:fldChar w:fldCharType="end"/>
      </w:r>
    </w:p>
    <w:p w14:paraId="05578E18" w14:textId="479273C0" w:rsidR="0037409C" w:rsidRDefault="0037409C">
      <w:pPr>
        <w:pStyle w:val="TOC1"/>
        <w:rPr>
          <w:rFonts w:ascii="Aptos" w:hAnsi="Aptos"/>
          <w:kern w:val="2"/>
          <w:sz w:val="24"/>
          <w:szCs w:val="24"/>
        </w:rPr>
      </w:pPr>
      <w:r>
        <w:t>E.2</w:t>
      </w:r>
      <w:r>
        <w:rPr>
          <w:rFonts w:ascii="Aptos" w:hAnsi="Aptos"/>
          <w:kern w:val="2"/>
          <w:sz w:val="24"/>
          <w:szCs w:val="24"/>
        </w:rPr>
        <w:tab/>
      </w:r>
      <w:r>
        <w:t>MIME type for transporting MCData payload content</w:t>
      </w:r>
      <w:r>
        <w:tab/>
      </w:r>
      <w:r>
        <w:fldChar w:fldCharType="begin" w:fldLock="1"/>
      </w:r>
      <w:r>
        <w:instrText xml:space="preserve"> PAGEREF _Toc193389573 \h </w:instrText>
      </w:r>
      <w:r>
        <w:fldChar w:fldCharType="separate"/>
      </w:r>
      <w:r>
        <w:t>358</w:t>
      </w:r>
      <w:r>
        <w:fldChar w:fldCharType="end"/>
      </w:r>
    </w:p>
    <w:p w14:paraId="0AF2D5C3" w14:textId="2B10ECB5" w:rsidR="0037409C" w:rsidRDefault="0037409C">
      <w:pPr>
        <w:pStyle w:val="TOC8"/>
        <w:rPr>
          <w:rFonts w:ascii="Aptos" w:hAnsi="Aptos"/>
          <w:b w:val="0"/>
          <w:kern w:val="2"/>
          <w:sz w:val="24"/>
          <w:szCs w:val="24"/>
        </w:rPr>
      </w:pPr>
      <w:r>
        <w:t>Annex F (normative):</w:t>
      </w:r>
      <w:r>
        <w:tab/>
        <w:t>Timers</w:t>
      </w:r>
      <w:r>
        <w:tab/>
      </w:r>
      <w:r>
        <w:fldChar w:fldCharType="begin" w:fldLock="1"/>
      </w:r>
      <w:r>
        <w:instrText xml:space="preserve"> PAGEREF _Toc193389574 \h </w:instrText>
      </w:r>
      <w:r>
        <w:fldChar w:fldCharType="separate"/>
      </w:r>
      <w:r>
        <w:t>361</w:t>
      </w:r>
      <w:r>
        <w:fldChar w:fldCharType="end"/>
      </w:r>
    </w:p>
    <w:p w14:paraId="20FF3F4E" w14:textId="6308EFD2" w:rsidR="0037409C" w:rsidRDefault="0037409C">
      <w:pPr>
        <w:pStyle w:val="TOC1"/>
        <w:rPr>
          <w:rFonts w:ascii="Aptos" w:hAnsi="Aptos"/>
          <w:kern w:val="2"/>
          <w:sz w:val="24"/>
          <w:szCs w:val="24"/>
        </w:rPr>
      </w:pPr>
      <w:r>
        <w:t>F.1</w:t>
      </w:r>
      <w:r>
        <w:rPr>
          <w:rFonts w:ascii="Aptos" w:hAnsi="Aptos"/>
          <w:kern w:val="2"/>
          <w:sz w:val="24"/>
          <w:szCs w:val="24"/>
        </w:rPr>
        <w:tab/>
      </w:r>
      <w:r>
        <w:t>General</w:t>
      </w:r>
      <w:r>
        <w:tab/>
      </w:r>
      <w:r>
        <w:fldChar w:fldCharType="begin" w:fldLock="1"/>
      </w:r>
      <w:r>
        <w:instrText xml:space="preserve"> PAGEREF _Toc193389575 \h </w:instrText>
      </w:r>
      <w:r>
        <w:fldChar w:fldCharType="separate"/>
      </w:r>
      <w:r>
        <w:t>361</w:t>
      </w:r>
      <w:r>
        <w:fldChar w:fldCharType="end"/>
      </w:r>
    </w:p>
    <w:p w14:paraId="7B2C6647" w14:textId="250D7AAD" w:rsidR="0037409C" w:rsidRDefault="0037409C">
      <w:pPr>
        <w:pStyle w:val="TOC1"/>
        <w:rPr>
          <w:rFonts w:ascii="Aptos" w:hAnsi="Aptos"/>
          <w:kern w:val="2"/>
          <w:sz w:val="24"/>
          <w:szCs w:val="24"/>
        </w:rPr>
      </w:pPr>
      <w:r>
        <w:t>F.2</w:t>
      </w:r>
      <w:r>
        <w:rPr>
          <w:rFonts w:ascii="Aptos" w:hAnsi="Aptos"/>
          <w:kern w:val="2"/>
          <w:sz w:val="24"/>
          <w:szCs w:val="24"/>
        </w:rPr>
        <w:tab/>
      </w:r>
      <w:r>
        <w:t>On-network timers</w:t>
      </w:r>
      <w:r>
        <w:tab/>
      </w:r>
      <w:r>
        <w:fldChar w:fldCharType="begin" w:fldLock="1"/>
      </w:r>
      <w:r>
        <w:instrText xml:space="preserve"> PAGEREF _Toc193389576 \h </w:instrText>
      </w:r>
      <w:r>
        <w:fldChar w:fldCharType="separate"/>
      </w:r>
      <w:r>
        <w:t>361</w:t>
      </w:r>
      <w:r>
        <w:fldChar w:fldCharType="end"/>
      </w:r>
    </w:p>
    <w:p w14:paraId="715CB4EA" w14:textId="2697D377" w:rsidR="0037409C" w:rsidRDefault="0037409C">
      <w:pPr>
        <w:pStyle w:val="TOC2"/>
        <w:rPr>
          <w:rFonts w:ascii="Aptos" w:hAnsi="Aptos"/>
          <w:kern w:val="2"/>
          <w:sz w:val="24"/>
          <w:szCs w:val="24"/>
        </w:rPr>
      </w:pPr>
      <w:r>
        <w:t>F.2.1</w:t>
      </w:r>
      <w:r>
        <w:rPr>
          <w:rFonts w:ascii="Aptos" w:hAnsi="Aptos"/>
          <w:kern w:val="2"/>
          <w:sz w:val="24"/>
          <w:szCs w:val="24"/>
        </w:rPr>
        <w:tab/>
      </w:r>
      <w:r>
        <w:t>Timers in the participating MCData function</w:t>
      </w:r>
      <w:r>
        <w:tab/>
      </w:r>
      <w:r>
        <w:fldChar w:fldCharType="begin" w:fldLock="1"/>
      </w:r>
      <w:r>
        <w:instrText xml:space="preserve"> PAGEREF _Toc193389577 \h </w:instrText>
      </w:r>
      <w:r>
        <w:fldChar w:fldCharType="separate"/>
      </w:r>
      <w:r>
        <w:t>361</w:t>
      </w:r>
      <w:r>
        <w:fldChar w:fldCharType="end"/>
      </w:r>
    </w:p>
    <w:p w14:paraId="0C95706B" w14:textId="3D50DBFA" w:rsidR="0037409C" w:rsidRDefault="0037409C">
      <w:pPr>
        <w:pStyle w:val="TOC2"/>
        <w:rPr>
          <w:rFonts w:ascii="Aptos" w:hAnsi="Aptos"/>
          <w:kern w:val="2"/>
          <w:sz w:val="24"/>
          <w:szCs w:val="24"/>
        </w:rPr>
      </w:pPr>
      <w:r>
        <w:t>F.2.2</w:t>
      </w:r>
      <w:r>
        <w:rPr>
          <w:rFonts w:ascii="Aptos" w:hAnsi="Aptos"/>
          <w:kern w:val="2"/>
          <w:sz w:val="24"/>
          <w:szCs w:val="24"/>
        </w:rPr>
        <w:tab/>
      </w:r>
      <w:r>
        <w:t>Timers in the controlling MCData function</w:t>
      </w:r>
      <w:r>
        <w:tab/>
      </w:r>
      <w:r>
        <w:fldChar w:fldCharType="begin" w:fldLock="1"/>
      </w:r>
      <w:r>
        <w:instrText xml:space="preserve"> PAGEREF _Toc193389578 \h </w:instrText>
      </w:r>
      <w:r>
        <w:fldChar w:fldCharType="separate"/>
      </w:r>
      <w:r>
        <w:t>362</w:t>
      </w:r>
      <w:r>
        <w:fldChar w:fldCharType="end"/>
      </w:r>
    </w:p>
    <w:p w14:paraId="5C0672A4" w14:textId="2BD82570" w:rsidR="0037409C" w:rsidRDefault="0037409C">
      <w:pPr>
        <w:pStyle w:val="TOC2"/>
        <w:rPr>
          <w:rFonts w:ascii="Aptos" w:hAnsi="Aptos"/>
          <w:kern w:val="2"/>
          <w:sz w:val="24"/>
          <w:szCs w:val="24"/>
        </w:rPr>
      </w:pPr>
      <w:r>
        <w:t>F.2.3</w:t>
      </w:r>
      <w:r>
        <w:rPr>
          <w:rFonts w:ascii="Aptos" w:hAnsi="Aptos"/>
          <w:kern w:val="2"/>
          <w:sz w:val="24"/>
          <w:szCs w:val="24"/>
        </w:rPr>
        <w:tab/>
      </w:r>
      <w:r>
        <w:t>Timers in the MCData UE</w:t>
      </w:r>
      <w:r>
        <w:tab/>
      </w:r>
      <w:r>
        <w:fldChar w:fldCharType="begin" w:fldLock="1"/>
      </w:r>
      <w:r>
        <w:instrText xml:space="preserve"> PAGEREF _Toc193389579 \h </w:instrText>
      </w:r>
      <w:r>
        <w:fldChar w:fldCharType="separate"/>
      </w:r>
      <w:r>
        <w:t>363</w:t>
      </w:r>
      <w:r>
        <w:fldChar w:fldCharType="end"/>
      </w:r>
    </w:p>
    <w:p w14:paraId="7E68D923" w14:textId="531D4F32" w:rsidR="0037409C" w:rsidRDefault="0037409C">
      <w:pPr>
        <w:pStyle w:val="TOC1"/>
        <w:rPr>
          <w:rFonts w:ascii="Aptos" w:hAnsi="Aptos"/>
          <w:kern w:val="2"/>
          <w:sz w:val="24"/>
          <w:szCs w:val="24"/>
        </w:rPr>
      </w:pPr>
      <w:r w:rsidRPr="00583E2C">
        <w:rPr>
          <w:rFonts w:eastAsia="Malgun Gothic"/>
        </w:rPr>
        <w:t>F.3</w:t>
      </w:r>
      <w:r>
        <w:rPr>
          <w:rFonts w:ascii="Aptos" w:hAnsi="Aptos"/>
          <w:kern w:val="2"/>
          <w:sz w:val="24"/>
          <w:szCs w:val="24"/>
        </w:rPr>
        <w:tab/>
      </w:r>
      <w:r w:rsidRPr="00583E2C">
        <w:rPr>
          <w:rFonts w:eastAsia="Malgun Gothic"/>
        </w:rPr>
        <w:t>Off-network timers</w:t>
      </w:r>
      <w:r>
        <w:tab/>
      </w:r>
      <w:r>
        <w:fldChar w:fldCharType="begin" w:fldLock="1"/>
      </w:r>
      <w:r>
        <w:instrText xml:space="preserve"> PAGEREF _Toc193389580 \h </w:instrText>
      </w:r>
      <w:r>
        <w:fldChar w:fldCharType="separate"/>
      </w:r>
      <w:r>
        <w:t>363</w:t>
      </w:r>
      <w:r>
        <w:fldChar w:fldCharType="end"/>
      </w:r>
    </w:p>
    <w:p w14:paraId="175F1292" w14:textId="1C6E380D" w:rsidR="0037409C" w:rsidRDefault="0037409C">
      <w:pPr>
        <w:pStyle w:val="TOC2"/>
        <w:rPr>
          <w:rFonts w:ascii="Aptos" w:hAnsi="Aptos"/>
          <w:kern w:val="2"/>
          <w:sz w:val="24"/>
          <w:szCs w:val="24"/>
        </w:rPr>
      </w:pPr>
      <w:r>
        <w:t>F.3.1</w:t>
      </w:r>
      <w:r>
        <w:rPr>
          <w:rFonts w:ascii="Aptos" w:hAnsi="Aptos"/>
          <w:kern w:val="2"/>
          <w:sz w:val="24"/>
          <w:szCs w:val="24"/>
        </w:rPr>
        <w:tab/>
      </w:r>
      <w:r>
        <w:t>Timers in off-network SDS</w:t>
      </w:r>
      <w:r>
        <w:tab/>
      </w:r>
      <w:r>
        <w:fldChar w:fldCharType="begin" w:fldLock="1"/>
      </w:r>
      <w:r>
        <w:instrText xml:space="preserve"> PAGEREF _Toc193389581 \h </w:instrText>
      </w:r>
      <w:r>
        <w:fldChar w:fldCharType="separate"/>
      </w:r>
      <w:r>
        <w:t>363</w:t>
      </w:r>
      <w:r>
        <w:fldChar w:fldCharType="end"/>
      </w:r>
    </w:p>
    <w:p w14:paraId="35583272" w14:textId="33F6C8BF" w:rsidR="0037409C" w:rsidRDefault="0037409C">
      <w:pPr>
        <w:pStyle w:val="TOC2"/>
        <w:rPr>
          <w:rFonts w:ascii="Aptos" w:hAnsi="Aptos"/>
          <w:kern w:val="2"/>
          <w:sz w:val="24"/>
          <w:szCs w:val="24"/>
        </w:rPr>
      </w:pPr>
      <w:r w:rsidRPr="00583E2C">
        <w:rPr>
          <w:rFonts w:eastAsia="Malgun Gothic"/>
        </w:rPr>
        <w:t>F.3.2</w:t>
      </w:r>
      <w:r>
        <w:rPr>
          <w:rFonts w:ascii="Aptos" w:hAnsi="Aptos"/>
          <w:kern w:val="2"/>
          <w:sz w:val="24"/>
          <w:szCs w:val="24"/>
        </w:rPr>
        <w:tab/>
      </w:r>
      <w:r w:rsidRPr="00583E2C">
        <w:rPr>
          <w:rFonts w:eastAsia="Malgun Gothic"/>
        </w:rPr>
        <w:t>Timers in off-network emergency alert</w:t>
      </w:r>
      <w:r>
        <w:tab/>
      </w:r>
      <w:r>
        <w:fldChar w:fldCharType="begin" w:fldLock="1"/>
      </w:r>
      <w:r>
        <w:instrText xml:space="preserve"> PAGEREF _Toc193389582 \h </w:instrText>
      </w:r>
      <w:r>
        <w:fldChar w:fldCharType="separate"/>
      </w:r>
      <w:r>
        <w:t>364</w:t>
      </w:r>
      <w:r>
        <w:fldChar w:fldCharType="end"/>
      </w:r>
    </w:p>
    <w:p w14:paraId="13941D3A" w14:textId="498D70AE" w:rsidR="0037409C" w:rsidRDefault="0037409C">
      <w:pPr>
        <w:pStyle w:val="TOC8"/>
        <w:rPr>
          <w:rFonts w:ascii="Aptos" w:hAnsi="Aptos"/>
          <w:b w:val="0"/>
          <w:kern w:val="2"/>
          <w:sz w:val="24"/>
          <w:szCs w:val="24"/>
        </w:rPr>
      </w:pPr>
      <w:r>
        <w:lastRenderedPageBreak/>
        <w:t>Annex G (normative):</w:t>
      </w:r>
      <w:r>
        <w:tab/>
        <w:t>Counters and states</w:t>
      </w:r>
      <w:r>
        <w:tab/>
      </w:r>
      <w:r>
        <w:fldChar w:fldCharType="begin" w:fldLock="1"/>
      </w:r>
      <w:r>
        <w:instrText xml:space="preserve"> PAGEREF _Toc193389583 \h </w:instrText>
      </w:r>
      <w:r>
        <w:fldChar w:fldCharType="separate"/>
      </w:r>
      <w:r>
        <w:t>366</w:t>
      </w:r>
      <w:r>
        <w:fldChar w:fldCharType="end"/>
      </w:r>
    </w:p>
    <w:p w14:paraId="3431FD6F" w14:textId="40CEB2B6" w:rsidR="0037409C" w:rsidRDefault="0037409C">
      <w:pPr>
        <w:pStyle w:val="TOC1"/>
        <w:rPr>
          <w:rFonts w:ascii="Aptos" w:hAnsi="Aptos"/>
          <w:kern w:val="2"/>
          <w:sz w:val="24"/>
          <w:szCs w:val="24"/>
        </w:rPr>
      </w:pPr>
      <w:r>
        <w:t>G.1</w:t>
      </w:r>
      <w:r>
        <w:rPr>
          <w:rFonts w:ascii="Aptos" w:hAnsi="Aptos"/>
          <w:kern w:val="2"/>
          <w:sz w:val="24"/>
          <w:szCs w:val="24"/>
        </w:rPr>
        <w:tab/>
      </w:r>
      <w:r>
        <w:t>General</w:t>
      </w:r>
      <w:r>
        <w:tab/>
      </w:r>
      <w:r>
        <w:fldChar w:fldCharType="begin" w:fldLock="1"/>
      </w:r>
      <w:r>
        <w:instrText xml:space="preserve"> PAGEREF _Toc193389584 \h </w:instrText>
      </w:r>
      <w:r>
        <w:fldChar w:fldCharType="separate"/>
      </w:r>
      <w:r>
        <w:t>366</w:t>
      </w:r>
      <w:r>
        <w:fldChar w:fldCharType="end"/>
      </w:r>
    </w:p>
    <w:p w14:paraId="7CD44A1C" w14:textId="3A7DF020" w:rsidR="0037409C" w:rsidRDefault="0037409C">
      <w:pPr>
        <w:pStyle w:val="TOC1"/>
        <w:rPr>
          <w:rFonts w:ascii="Aptos" w:hAnsi="Aptos"/>
          <w:kern w:val="2"/>
          <w:sz w:val="24"/>
          <w:szCs w:val="24"/>
        </w:rPr>
      </w:pPr>
      <w:r>
        <w:t>G.2</w:t>
      </w:r>
      <w:r>
        <w:rPr>
          <w:rFonts w:ascii="Aptos" w:hAnsi="Aptos"/>
          <w:kern w:val="2"/>
          <w:sz w:val="24"/>
          <w:szCs w:val="24"/>
        </w:rPr>
        <w:tab/>
      </w:r>
      <w:r>
        <w:t>On-network counters</w:t>
      </w:r>
      <w:r>
        <w:tab/>
      </w:r>
      <w:r>
        <w:fldChar w:fldCharType="begin" w:fldLock="1"/>
      </w:r>
      <w:r>
        <w:instrText xml:space="preserve"> PAGEREF _Toc193389585 \h </w:instrText>
      </w:r>
      <w:r>
        <w:fldChar w:fldCharType="separate"/>
      </w:r>
      <w:r>
        <w:t>366</w:t>
      </w:r>
      <w:r>
        <w:fldChar w:fldCharType="end"/>
      </w:r>
    </w:p>
    <w:p w14:paraId="772C1C9D" w14:textId="542461B7" w:rsidR="0037409C" w:rsidRDefault="0037409C">
      <w:pPr>
        <w:pStyle w:val="TOC1"/>
        <w:rPr>
          <w:rFonts w:ascii="Aptos" w:hAnsi="Aptos"/>
          <w:kern w:val="2"/>
          <w:sz w:val="24"/>
          <w:szCs w:val="24"/>
        </w:rPr>
      </w:pPr>
      <w:r>
        <w:t>G.3</w:t>
      </w:r>
      <w:r>
        <w:rPr>
          <w:rFonts w:ascii="Aptos" w:hAnsi="Aptos"/>
          <w:kern w:val="2"/>
          <w:sz w:val="24"/>
          <w:szCs w:val="24"/>
        </w:rPr>
        <w:tab/>
      </w:r>
      <w:r>
        <w:t>Off-network counters</w:t>
      </w:r>
      <w:r>
        <w:tab/>
      </w:r>
      <w:r>
        <w:fldChar w:fldCharType="begin" w:fldLock="1"/>
      </w:r>
      <w:r>
        <w:instrText xml:space="preserve"> PAGEREF _Toc193389586 \h </w:instrText>
      </w:r>
      <w:r>
        <w:fldChar w:fldCharType="separate"/>
      </w:r>
      <w:r>
        <w:t>366</w:t>
      </w:r>
      <w:r>
        <w:fldChar w:fldCharType="end"/>
      </w:r>
    </w:p>
    <w:p w14:paraId="7252AA65" w14:textId="2A2AF23F" w:rsidR="0037409C" w:rsidRDefault="0037409C">
      <w:pPr>
        <w:pStyle w:val="TOC2"/>
        <w:rPr>
          <w:rFonts w:ascii="Aptos" w:hAnsi="Aptos"/>
          <w:kern w:val="2"/>
          <w:sz w:val="24"/>
          <w:szCs w:val="24"/>
        </w:rPr>
      </w:pPr>
      <w:r w:rsidRPr="00583E2C">
        <w:rPr>
          <w:rFonts w:eastAsia="Malgun Gothic"/>
        </w:rPr>
        <w:t>G.3.1</w:t>
      </w:r>
      <w:r>
        <w:rPr>
          <w:rFonts w:ascii="Aptos" w:hAnsi="Aptos"/>
          <w:kern w:val="2"/>
          <w:sz w:val="24"/>
          <w:szCs w:val="24"/>
        </w:rPr>
        <w:tab/>
      </w:r>
      <w:r w:rsidRPr="00583E2C">
        <w:rPr>
          <w:rFonts w:eastAsia="Malgun Gothic"/>
        </w:rPr>
        <w:t>Counters in off-network SDS</w:t>
      </w:r>
      <w:r>
        <w:tab/>
      </w:r>
      <w:r>
        <w:fldChar w:fldCharType="begin" w:fldLock="1"/>
      </w:r>
      <w:r>
        <w:instrText xml:space="preserve"> PAGEREF _Toc193389587 \h </w:instrText>
      </w:r>
      <w:r>
        <w:fldChar w:fldCharType="separate"/>
      </w:r>
      <w:r>
        <w:t>366</w:t>
      </w:r>
      <w:r>
        <w:fldChar w:fldCharType="end"/>
      </w:r>
    </w:p>
    <w:p w14:paraId="685FCC2A" w14:textId="6C5B1FC5" w:rsidR="0037409C" w:rsidRDefault="0037409C">
      <w:pPr>
        <w:pStyle w:val="TOC1"/>
        <w:rPr>
          <w:rFonts w:ascii="Aptos" w:hAnsi="Aptos"/>
          <w:kern w:val="2"/>
          <w:sz w:val="24"/>
          <w:szCs w:val="24"/>
        </w:rPr>
      </w:pPr>
      <w:r>
        <w:t>G.4</w:t>
      </w:r>
      <w:r>
        <w:rPr>
          <w:rFonts w:ascii="Aptos" w:hAnsi="Aptos"/>
          <w:kern w:val="2"/>
          <w:sz w:val="24"/>
          <w:szCs w:val="24"/>
        </w:rPr>
        <w:tab/>
      </w:r>
      <w:r>
        <w:t>On-network emergency related states</w:t>
      </w:r>
      <w:r>
        <w:tab/>
      </w:r>
      <w:r>
        <w:fldChar w:fldCharType="begin" w:fldLock="1"/>
      </w:r>
      <w:r>
        <w:instrText xml:space="preserve"> PAGEREF _Toc193389588 \h </w:instrText>
      </w:r>
      <w:r>
        <w:fldChar w:fldCharType="separate"/>
      </w:r>
      <w:r>
        <w:t>366</w:t>
      </w:r>
      <w:r>
        <w:fldChar w:fldCharType="end"/>
      </w:r>
    </w:p>
    <w:p w14:paraId="3E28619E" w14:textId="3486E9F3" w:rsidR="0037409C" w:rsidRDefault="0037409C">
      <w:pPr>
        <w:pStyle w:val="TOC2"/>
        <w:rPr>
          <w:rFonts w:ascii="Aptos" w:hAnsi="Aptos"/>
          <w:kern w:val="2"/>
          <w:sz w:val="24"/>
          <w:szCs w:val="24"/>
        </w:rPr>
      </w:pPr>
      <w:r>
        <w:t>G.4.1</w:t>
      </w:r>
      <w:r>
        <w:rPr>
          <w:rFonts w:ascii="Aptos" w:hAnsi="Aptos"/>
          <w:kern w:val="2"/>
          <w:sz w:val="24"/>
          <w:szCs w:val="24"/>
        </w:rPr>
        <w:tab/>
      </w:r>
      <w:r>
        <w:t>MCData emergency alert state</w:t>
      </w:r>
      <w:r>
        <w:tab/>
      </w:r>
      <w:r>
        <w:fldChar w:fldCharType="begin" w:fldLock="1"/>
      </w:r>
      <w:r>
        <w:instrText xml:space="preserve"> PAGEREF _Toc193389589 \h </w:instrText>
      </w:r>
      <w:r>
        <w:fldChar w:fldCharType="separate"/>
      </w:r>
      <w:r>
        <w:t>366</w:t>
      </w:r>
      <w:r>
        <w:fldChar w:fldCharType="end"/>
      </w:r>
    </w:p>
    <w:p w14:paraId="2E35B5A1" w14:textId="787B4CDA" w:rsidR="0037409C" w:rsidRDefault="0037409C">
      <w:pPr>
        <w:pStyle w:val="TOC2"/>
        <w:rPr>
          <w:rFonts w:ascii="Aptos" w:hAnsi="Aptos"/>
          <w:kern w:val="2"/>
          <w:sz w:val="24"/>
          <w:szCs w:val="24"/>
        </w:rPr>
      </w:pPr>
      <w:r>
        <w:t>G.4.2</w:t>
      </w:r>
      <w:r>
        <w:rPr>
          <w:rFonts w:ascii="Aptos" w:hAnsi="Aptos"/>
          <w:kern w:val="2"/>
          <w:sz w:val="24"/>
          <w:szCs w:val="24"/>
        </w:rPr>
        <w:tab/>
      </w:r>
      <w:r>
        <w:t>MCData emergency state</w:t>
      </w:r>
      <w:r>
        <w:tab/>
      </w:r>
      <w:r>
        <w:fldChar w:fldCharType="begin" w:fldLock="1"/>
      </w:r>
      <w:r>
        <w:instrText xml:space="preserve"> PAGEREF _Toc193389590 \h </w:instrText>
      </w:r>
      <w:r>
        <w:fldChar w:fldCharType="separate"/>
      </w:r>
      <w:r>
        <w:t>367</w:t>
      </w:r>
      <w:r>
        <w:fldChar w:fldCharType="end"/>
      </w:r>
    </w:p>
    <w:p w14:paraId="5D85A30D" w14:textId="73D1BBE3" w:rsidR="0037409C" w:rsidRDefault="0037409C">
      <w:pPr>
        <w:pStyle w:val="TOC2"/>
        <w:rPr>
          <w:rFonts w:ascii="Aptos" w:hAnsi="Aptos"/>
          <w:kern w:val="2"/>
          <w:sz w:val="24"/>
          <w:szCs w:val="24"/>
        </w:rPr>
      </w:pPr>
      <w:r>
        <w:rPr>
          <w:lang w:eastAsia="zh-CN"/>
        </w:rPr>
        <w:t>G</w:t>
      </w:r>
      <w:r>
        <w:t>.4.3</w:t>
      </w:r>
      <w:r>
        <w:rPr>
          <w:rFonts w:ascii="Aptos" w:hAnsi="Aptos"/>
          <w:kern w:val="2"/>
          <w:sz w:val="24"/>
          <w:szCs w:val="24"/>
        </w:rPr>
        <w:tab/>
      </w:r>
      <w:r>
        <w:t>In-progress emergency group state</w:t>
      </w:r>
      <w:r>
        <w:tab/>
      </w:r>
      <w:r>
        <w:fldChar w:fldCharType="begin" w:fldLock="1"/>
      </w:r>
      <w:r>
        <w:instrText xml:space="preserve"> PAGEREF _Toc193389591 \h </w:instrText>
      </w:r>
      <w:r>
        <w:fldChar w:fldCharType="separate"/>
      </w:r>
      <w:r>
        <w:t>367</w:t>
      </w:r>
      <w:r>
        <w:fldChar w:fldCharType="end"/>
      </w:r>
    </w:p>
    <w:p w14:paraId="6ACD0116" w14:textId="6584A248" w:rsidR="0037409C" w:rsidRDefault="0037409C">
      <w:pPr>
        <w:pStyle w:val="TOC2"/>
        <w:rPr>
          <w:rFonts w:ascii="Aptos" w:hAnsi="Aptos"/>
          <w:kern w:val="2"/>
          <w:sz w:val="24"/>
          <w:szCs w:val="24"/>
        </w:rPr>
      </w:pPr>
      <w:r>
        <w:rPr>
          <w:lang w:eastAsia="zh-CN"/>
        </w:rPr>
        <w:t>G</w:t>
      </w:r>
      <w:r>
        <w:t>.</w:t>
      </w:r>
      <w:r>
        <w:rPr>
          <w:lang w:eastAsia="zh-CN"/>
        </w:rPr>
        <w:t>4.4</w:t>
      </w:r>
      <w:r>
        <w:rPr>
          <w:rFonts w:ascii="Aptos" w:hAnsi="Aptos"/>
          <w:kern w:val="2"/>
          <w:sz w:val="24"/>
          <w:szCs w:val="24"/>
        </w:rPr>
        <w:tab/>
      </w:r>
      <w:r>
        <w:t>MCData emergency group state</w:t>
      </w:r>
      <w:r>
        <w:tab/>
      </w:r>
      <w:r>
        <w:fldChar w:fldCharType="begin" w:fldLock="1"/>
      </w:r>
      <w:r>
        <w:instrText xml:space="preserve"> PAGEREF _Toc193389592 \h </w:instrText>
      </w:r>
      <w:r>
        <w:fldChar w:fldCharType="separate"/>
      </w:r>
      <w:r>
        <w:t>368</w:t>
      </w:r>
      <w:r>
        <w:fldChar w:fldCharType="end"/>
      </w:r>
    </w:p>
    <w:p w14:paraId="55AFA140" w14:textId="5C79AA77" w:rsidR="0037409C" w:rsidRDefault="0037409C">
      <w:pPr>
        <w:pStyle w:val="TOC2"/>
        <w:rPr>
          <w:rFonts w:ascii="Aptos" w:hAnsi="Aptos"/>
          <w:kern w:val="2"/>
          <w:sz w:val="24"/>
          <w:szCs w:val="24"/>
        </w:rPr>
      </w:pPr>
      <w:r>
        <w:t>G.4.5</w:t>
      </w:r>
      <w:r>
        <w:rPr>
          <w:rFonts w:ascii="Aptos" w:hAnsi="Aptos"/>
          <w:kern w:val="2"/>
          <w:sz w:val="24"/>
          <w:szCs w:val="24"/>
        </w:rPr>
        <w:tab/>
      </w:r>
      <w:r>
        <w:t>MCData emergency group communication state</w:t>
      </w:r>
      <w:r>
        <w:tab/>
      </w:r>
      <w:r>
        <w:fldChar w:fldCharType="begin" w:fldLock="1"/>
      </w:r>
      <w:r>
        <w:instrText xml:space="preserve"> PAGEREF _Toc193389593 \h </w:instrText>
      </w:r>
      <w:r>
        <w:fldChar w:fldCharType="separate"/>
      </w:r>
      <w:r>
        <w:t>369</w:t>
      </w:r>
      <w:r>
        <w:fldChar w:fldCharType="end"/>
      </w:r>
    </w:p>
    <w:p w14:paraId="4DCA029E" w14:textId="7BD8A4FC" w:rsidR="0037409C" w:rsidRDefault="0037409C">
      <w:pPr>
        <w:pStyle w:val="TOC8"/>
        <w:rPr>
          <w:rFonts w:ascii="Aptos" w:hAnsi="Aptos"/>
          <w:b w:val="0"/>
          <w:kern w:val="2"/>
          <w:sz w:val="24"/>
          <w:szCs w:val="24"/>
        </w:rPr>
      </w:pPr>
      <w:r w:rsidRPr="00583E2C">
        <w:rPr>
          <w:lang w:val="en-US"/>
        </w:rPr>
        <w:t>Annex H (informative</w:t>
      </w:r>
      <w:r>
        <w:rPr>
          <w:lang w:val="en-US"/>
        </w:rPr>
        <w:t>):</w:t>
      </w:r>
      <w:r>
        <w:rPr>
          <w:lang w:val="en-US"/>
        </w:rPr>
        <w:tab/>
      </w:r>
      <w:r w:rsidRPr="00583E2C">
        <w:rPr>
          <w:lang w:val="en-US"/>
        </w:rPr>
        <w:t>INFO packages defined in the present document</w:t>
      </w:r>
      <w:r>
        <w:tab/>
      </w:r>
      <w:r>
        <w:fldChar w:fldCharType="begin" w:fldLock="1"/>
      </w:r>
      <w:r>
        <w:instrText xml:space="preserve"> PAGEREF _Toc193389594 \h </w:instrText>
      </w:r>
      <w:r>
        <w:fldChar w:fldCharType="separate"/>
      </w:r>
      <w:r>
        <w:t>371</w:t>
      </w:r>
      <w:r>
        <w:fldChar w:fldCharType="end"/>
      </w:r>
    </w:p>
    <w:p w14:paraId="59D35697" w14:textId="27FDF7DA" w:rsidR="0037409C" w:rsidRDefault="0037409C">
      <w:pPr>
        <w:pStyle w:val="TOC1"/>
        <w:rPr>
          <w:rFonts w:ascii="Aptos" w:hAnsi="Aptos"/>
          <w:kern w:val="2"/>
          <w:sz w:val="24"/>
          <w:szCs w:val="24"/>
        </w:rPr>
      </w:pPr>
      <w:r>
        <w:t>H.1</w:t>
      </w:r>
      <w:r>
        <w:rPr>
          <w:rFonts w:ascii="Aptos" w:hAnsi="Aptos"/>
          <w:kern w:val="2"/>
          <w:sz w:val="24"/>
          <w:szCs w:val="24"/>
        </w:rPr>
        <w:tab/>
      </w:r>
      <w:r>
        <w:t>Info package for indication of communication release</w:t>
      </w:r>
      <w:r>
        <w:tab/>
      </w:r>
      <w:r>
        <w:fldChar w:fldCharType="begin" w:fldLock="1"/>
      </w:r>
      <w:r>
        <w:instrText xml:space="preserve"> PAGEREF _Toc193389595 \h </w:instrText>
      </w:r>
      <w:r>
        <w:fldChar w:fldCharType="separate"/>
      </w:r>
      <w:r>
        <w:t>371</w:t>
      </w:r>
      <w:r>
        <w:fldChar w:fldCharType="end"/>
      </w:r>
    </w:p>
    <w:p w14:paraId="1BADCDFA" w14:textId="61518B9E" w:rsidR="0037409C" w:rsidRDefault="0037409C">
      <w:pPr>
        <w:pStyle w:val="TOC2"/>
        <w:rPr>
          <w:rFonts w:ascii="Aptos" w:hAnsi="Aptos"/>
          <w:kern w:val="2"/>
          <w:sz w:val="24"/>
          <w:szCs w:val="24"/>
        </w:rPr>
      </w:pPr>
      <w:r w:rsidRPr="00583E2C">
        <w:rPr>
          <w:lang w:val="en-US"/>
        </w:rPr>
        <w:t>H.1.1</w:t>
      </w:r>
      <w:r>
        <w:rPr>
          <w:rFonts w:ascii="Aptos" w:hAnsi="Aptos"/>
          <w:kern w:val="2"/>
          <w:sz w:val="24"/>
          <w:szCs w:val="24"/>
        </w:rPr>
        <w:tab/>
      </w:r>
      <w:r w:rsidRPr="00583E2C">
        <w:rPr>
          <w:lang w:val="en-US"/>
        </w:rPr>
        <w:t>Scope</w:t>
      </w:r>
      <w:r>
        <w:tab/>
      </w:r>
      <w:r>
        <w:fldChar w:fldCharType="begin" w:fldLock="1"/>
      </w:r>
      <w:r>
        <w:instrText xml:space="preserve"> PAGEREF _Toc193389596 \h </w:instrText>
      </w:r>
      <w:r>
        <w:fldChar w:fldCharType="separate"/>
      </w:r>
      <w:r>
        <w:t>371</w:t>
      </w:r>
      <w:r>
        <w:fldChar w:fldCharType="end"/>
      </w:r>
    </w:p>
    <w:p w14:paraId="75C3B19B" w14:textId="3B56142A" w:rsidR="0037409C" w:rsidRDefault="0037409C">
      <w:pPr>
        <w:pStyle w:val="TOC2"/>
        <w:rPr>
          <w:rFonts w:ascii="Aptos" w:hAnsi="Aptos"/>
          <w:kern w:val="2"/>
          <w:sz w:val="24"/>
          <w:szCs w:val="24"/>
        </w:rPr>
      </w:pPr>
      <w:r w:rsidRPr="00583E2C">
        <w:rPr>
          <w:lang w:val="en-US"/>
        </w:rPr>
        <w:t>H.1.2</w:t>
      </w:r>
      <w:r>
        <w:rPr>
          <w:rFonts w:ascii="Aptos" w:hAnsi="Aptos"/>
          <w:kern w:val="2"/>
          <w:sz w:val="24"/>
          <w:szCs w:val="24"/>
        </w:rPr>
        <w:tab/>
      </w:r>
      <w:r w:rsidRPr="00583E2C">
        <w:rPr>
          <w:lang w:val="en-US"/>
        </w:rPr>
        <w:t>g.3gpp.mcdata-com-release info package</w:t>
      </w:r>
      <w:r>
        <w:tab/>
      </w:r>
      <w:r>
        <w:fldChar w:fldCharType="begin" w:fldLock="1"/>
      </w:r>
      <w:r>
        <w:instrText xml:space="preserve"> PAGEREF _Toc193389597 \h </w:instrText>
      </w:r>
      <w:r>
        <w:fldChar w:fldCharType="separate"/>
      </w:r>
      <w:r>
        <w:t>371</w:t>
      </w:r>
      <w:r>
        <w:fldChar w:fldCharType="end"/>
      </w:r>
    </w:p>
    <w:p w14:paraId="6F817394" w14:textId="3B2A9B6A" w:rsidR="0037409C" w:rsidRDefault="0037409C">
      <w:pPr>
        <w:pStyle w:val="TOC3"/>
        <w:rPr>
          <w:rFonts w:ascii="Aptos" w:hAnsi="Aptos"/>
          <w:kern w:val="2"/>
          <w:sz w:val="24"/>
          <w:szCs w:val="24"/>
        </w:rPr>
      </w:pPr>
      <w:r w:rsidRPr="00583E2C">
        <w:rPr>
          <w:lang w:val="en-US"/>
        </w:rPr>
        <w:t>H.1.2.1</w:t>
      </w:r>
      <w:r>
        <w:rPr>
          <w:rFonts w:ascii="Aptos" w:hAnsi="Aptos"/>
          <w:kern w:val="2"/>
          <w:sz w:val="24"/>
          <w:szCs w:val="24"/>
        </w:rPr>
        <w:tab/>
      </w:r>
      <w:r w:rsidRPr="00583E2C">
        <w:rPr>
          <w:lang w:val="en-US"/>
        </w:rPr>
        <w:t>Overall description</w:t>
      </w:r>
      <w:r>
        <w:tab/>
      </w:r>
      <w:r>
        <w:fldChar w:fldCharType="begin" w:fldLock="1"/>
      </w:r>
      <w:r>
        <w:instrText xml:space="preserve"> PAGEREF _Toc193389598 \h </w:instrText>
      </w:r>
      <w:r>
        <w:fldChar w:fldCharType="separate"/>
      </w:r>
      <w:r>
        <w:t>371</w:t>
      </w:r>
      <w:r>
        <w:fldChar w:fldCharType="end"/>
      </w:r>
    </w:p>
    <w:p w14:paraId="543BE0BD" w14:textId="3419AE50" w:rsidR="0037409C" w:rsidRDefault="0037409C">
      <w:pPr>
        <w:pStyle w:val="TOC3"/>
        <w:rPr>
          <w:rFonts w:ascii="Aptos" w:hAnsi="Aptos"/>
          <w:kern w:val="2"/>
          <w:sz w:val="24"/>
          <w:szCs w:val="24"/>
        </w:rPr>
      </w:pPr>
      <w:r w:rsidRPr="00583E2C">
        <w:rPr>
          <w:lang w:val="en-US"/>
        </w:rPr>
        <w:t>H.1.2.2</w:t>
      </w:r>
      <w:r>
        <w:rPr>
          <w:rFonts w:ascii="Aptos" w:hAnsi="Aptos"/>
          <w:kern w:val="2"/>
          <w:sz w:val="24"/>
          <w:szCs w:val="24"/>
        </w:rPr>
        <w:tab/>
      </w:r>
      <w:r w:rsidRPr="00583E2C">
        <w:rPr>
          <w:lang w:val="en-US"/>
        </w:rPr>
        <w:t>Applicability</w:t>
      </w:r>
      <w:r>
        <w:tab/>
      </w:r>
      <w:r>
        <w:fldChar w:fldCharType="begin" w:fldLock="1"/>
      </w:r>
      <w:r>
        <w:instrText xml:space="preserve"> PAGEREF _Toc193389599 \h </w:instrText>
      </w:r>
      <w:r>
        <w:fldChar w:fldCharType="separate"/>
      </w:r>
      <w:r>
        <w:t>371</w:t>
      </w:r>
      <w:r>
        <w:fldChar w:fldCharType="end"/>
      </w:r>
    </w:p>
    <w:p w14:paraId="182982C3" w14:textId="1F5B2574" w:rsidR="0037409C" w:rsidRDefault="0037409C">
      <w:pPr>
        <w:pStyle w:val="TOC3"/>
        <w:rPr>
          <w:rFonts w:ascii="Aptos" w:hAnsi="Aptos"/>
          <w:kern w:val="2"/>
          <w:sz w:val="24"/>
          <w:szCs w:val="24"/>
        </w:rPr>
      </w:pPr>
      <w:r w:rsidRPr="00583E2C">
        <w:rPr>
          <w:lang w:val="en-US"/>
        </w:rPr>
        <w:t>H.1.2.3</w:t>
      </w:r>
      <w:r>
        <w:rPr>
          <w:rFonts w:ascii="Aptos" w:hAnsi="Aptos"/>
          <w:kern w:val="2"/>
          <w:sz w:val="24"/>
          <w:szCs w:val="24"/>
        </w:rPr>
        <w:tab/>
      </w:r>
      <w:r w:rsidRPr="00583E2C">
        <w:rPr>
          <w:lang w:val="en-US"/>
        </w:rPr>
        <w:t>Appropriateness of INFO Package Usage</w:t>
      </w:r>
      <w:r>
        <w:tab/>
      </w:r>
      <w:r>
        <w:fldChar w:fldCharType="begin" w:fldLock="1"/>
      </w:r>
      <w:r>
        <w:instrText xml:space="preserve"> PAGEREF _Toc193389600 \h </w:instrText>
      </w:r>
      <w:r>
        <w:fldChar w:fldCharType="separate"/>
      </w:r>
      <w:r>
        <w:t>371</w:t>
      </w:r>
      <w:r>
        <w:fldChar w:fldCharType="end"/>
      </w:r>
    </w:p>
    <w:p w14:paraId="0B8A2CFD" w14:textId="403C64E7" w:rsidR="0037409C" w:rsidRDefault="0037409C">
      <w:pPr>
        <w:pStyle w:val="TOC3"/>
        <w:rPr>
          <w:rFonts w:ascii="Aptos" w:hAnsi="Aptos"/>
          <w:kern w:val="2"/>
          <w:sz w:val="24"/>
          <w:szCs w:val="24"/>
        </w:rPr>
      </w:pPr>
      <w:r w:rsidRPr="00583E2C">
        <w:rPr>
          <w:lang w:val="en-US"/>
        </w:rPr>
        <w:t>H.1.2.4</w:t>
      </w:r>
      <w:r>
        <w:rPr>
          <w:rFonts w:ascii="Aptos" w:hAnsi="Aptos"/>
          <w:kern w:val="2"/>
          <w:sz w:val="24"/>
          <w:szCs w:val="24"/>
        </w:rPr>
        <w:tab/>
      </w:r>
      <w:r w:rsidRPr="00583E2C">
        <w:rPr>
          <w:lang w:val="en-US"/>
        </w:rPr>
        <w:t>Info package name</w:t>
      </w:r>
      <w:r>
        <w:tab/>
      </w:r>
      <w:r>
        <w:fldChar w:fldCharType="begin" w:fldLock="1"/>
      </w:r>
      <w:r>
        <w:instrText xml:space="preserve"> PAGEREF _Toc193389601 \h </w:instrText>
      </w:r>
      <w:r>
        <w:fldChar w:fldCharType="separate"/>
      </w:r>
      <w:r>
        <w:t>371</w:t>
      </w:r>
      <w:r>
        <w:fldChar w:fldCharType="end"/>
      </w:r>
    </w:p>
    <w:p w14:paraId="4EEC9796" w14:textId="40A7C6E1" w:rsidR="0037409C" w:rsidRDefault="0037409C">
      <w:pPr>
        <w:pStyle w:val="TOC3"/>
        <w:rPr>
          <w:rFonts w:ascii="Aptos" w:hAnsi="Aptos"/>
          <w:kern w:val="2"/>
          <w:sz w:val="24"/>
          <w:szCs w:val="24"/>
        </w:rPr>
      </w:pPr>
      <w:r>
        <w:t>H.1.2.5</w:t>
      </w:r>
      <w:r>
        <w:rPr>
          <w:rFonts w:ascii="Aptos" w:hAnsi="Aptos"/>
          <w:kern w:val="2"/>
          <w:sz w:val="24"/>
          <w:szCs w:val="24"/>
        </w:rPr>
        <w:tab/>
      </w:r>
      <w:r>
        <w:t>Info package parameters</w:t>
      </w:r>
      <w:r>
        <w:tab/>
      </w:r>
      <w:r>
        <w:fldChar w:fldCharType="begin" w:fldLock="1"/>
      </w:r>
      <w:r>
        <w:instrText xml:space="preserve"> PAGEREF _Toc193389602 \h </w:instrText>
      </w:r>
      <w:r>
        <w:fldChar w:fldCharType="separate"/>
      </w:r>
      <w:r>
        <w:t>372</w:t>
      </w:r>
      <w:r>
        <w:fldChar w:fldCharType="end"/>
      </w:r>
    </w:p>
    <w:p w14:paraId="65803FBD" w14:textId="08EBBE8A" w:rsidR="0037409C" w:rsidRDefault="0037409C">
      <w:pPr>
        <w:pStyle w:val="TOC3"/>
        <w:rPr>
          <w:rFonts w:ascii="Aptos" w:hAnsi="Aptos"/>
          <w:kern w:val="2"/>
          <w:sz w:val="24"/>
          <w:szCs w:val="24"/>
        </w:rPr>
      </w:pPr>
      <w:r>
        <w:t>H.1.2.6</w:t>
      </w:r>
      <w:r>
        <w:rPr>
          <w:rFonts w:ascii="Aptos" w:hAnsi="Aptos"/>
          <w:kern w:val="2"/>
          <w:sz w:val="24"/>
          <w:szCs w:val="24"/>
        </w:rPr>
        <w:tab/>
      </w:r>
      <w:r>
        <w:t>SIP options tags</w:t>
      </w:r>
      <w:r>
        <w:tab/>
      </w:r>
      <w:r>
        <w:fldChar w:fldCharType="begin" w:fldLock="1"/>
      </w:r>
      <w:r>
        <w:instrText xml:space="preserve"> PAGEREF _Toc193389603 \h </w:instrText>
      </w:r>
      <w:r>
        <w:fldChar w:fldCharType="separate"/>
      </w:r>
      <w:r>
        <w:t>372</w:t>
      </w:r>
      <w:r>
        <w:fldChar w:fldCharType="end"/>
      </w:r>
    </w:p>
    <w:p w14:paraId="041A253B" w14:textId="3273C917" w:rsidR="0037409C" w:rsidRDefault="0037409C">
      <w:pPr>
        <w:pStyle w:val="TOC3"/>
        <w:rPr>
          <w:rFonts w:ascii="Aptos" w:hAnsi="Aptos"/>
          <w:kern w:val="2"/>
          <w:sz w:val="24"/>
          <w:szCs w:val="24"/>
        </w:rPr>
      </w:pPr>
      <w:r>
        <w:t>H.1.2.</w:t>
      </w:r>
      <w:r w:rsidRPr="00583E2C">
        <w:rPr>
          <w:lang w:val="en-US"/>
        </w:rPr>
        <w:t>7</w:t>
      </w:r>
      <w:r>
        <w:rPr>
          <w:rFonts w:ascii="Aptos" w:hAnsi="Aptos"/>
          <w:kern w:val="2"/>
          <w:sz w:val="24"/>
          <w:szCs w:val="24"/>
        </w:rPr>
        <w:tab/>
      </w:r>
      <w:r w:rsidRPr="00583E2C">
        <w:rPr>
          <w:lang w:val="en-US"/>
        </w:rPr>
        <w:t>INFO message body parts</w:t>
      </w:r>
      <w:r>
        <w:tab/>
      </w:r>
      <w:r>
        <w:fldChar w:fldCharType="begin" w:fldLock="1"/>
      </w:r>
      <w:r>
        <w:instrText xml:space="preserve"> PAGEREF _Toc193389604 \h </w:instrText>
      </w:r>
      <w:r>
        <w:fldChar w:fldCharType="separate"/>
      </w:r>
      <w:r>
        <w:t>372</w:t>
      </w:r>
      <w:r>
        <w:fldChar w:fldCharType="end"/>
      </w:r>
    </w:p>
    <w:p w14:paraId="7A130DAA" w14:textId="4D4173BE" w:rsidR="0037409C" w:rsidRDefault="0037409C">
      <w:pPr>
        <w:pStyle w:val="TOC3"/>
        <w:rPr>
          <w:rFonts w:ascii="Aptos" w:hAnsi="Aptos"/>
          <w:kern w:val="2"/>
          <w:sz w:val="24"/>
          <w:szCs w:val="24"/>
        </w:rPr>
      </w:pPr>
      <w:r w:rsidRPr="00583E2C">
        <w:rPr>
          <w:lang w:val="en-US"/>
        </w:rPr>
        <w:t>H.1.2.8</w:t>
      </w:r>
      <w:r>
        <w:rPr>
          <w:rFonts w:ascii="Aptos" w:hAnsi="Aptos"/>
          <w:kern w:val="2"/>
          <w:sz w:val="24"/>
          <w:szCs w:val="24"/>
        </w:rPr>
        <w:tab/>
      </w:r>
      <w:r w:rsidRPr="00583E2C">
        <w:rPr>
          <w:lang w:val="en-US"/>
        </w:rPr>
        <w:t>Info package usage restrictions</w:t>
      </w:r>
      <w:r>
        <w:tab/>
      </w:r>
      <w:r>
        <w:fldChar w:fldCharType="begin" w:fldLock="1"/>
      </w:r>
      <w:r>
        <w:instrText xml:space="preserve"> PAGEREF _Toc193389605 \h </w:instrText>
      </w:r>
      <w:r>
        <w:fldChar w:fldCharType="separate"/>
      </w:r>
      <w:r>
        <w:t>372</w:t>
      </w:r>
      <w:r>
        <w:fldChar w:fldCharType="end"/>
      </w:r>
    </w:p>
    <w:p w14:paraId="48002CAA" w14:textId="6A073677" w:rsidR="0037409C" w:rsidRDefault="0037409C">
      <w:pPr>
        <w:pStyle w:val="TOC3"/>
        <w:rPr>
          <w:rFonts w:ascii="Aptos" w:hAnsi="Aptos"/>
          <w:kern w:val="2"/>
          <w:sz w:val="24"/>
          <w:szCs w:val="24"/>
        </w:rPr>
      </w:pPr>
      <w:r w:rsidRPr="00583E2C">
        <w:rPr>
          <w:lang w:val="en-US"/>
        </w:rPr>
        <w:t>H.1.2.9</w:t>
      </w:r>
      <w:r>
        <w:rPr>
          <w:rFonts w:ascii="Aptos" w:hAnsi="Aptos"/>
          <w:kern w:val="2"/>
          <w:sz w:val="24"/>
          <w:szCs w:val="24"/>
        </w:rPr>
        <w:tab/>
      </w:r>
      <w:r w:rsidRPr="00583E2C">
        <w:rPr>
          <w:lang w:val="en-US"/>
        </w:rPr>
        <w:t>Rate of INFO Requests</w:t>
      </w:r>
      <w:r>
        <w:tab/>
      </w:r>
      <w:r>
        <w:fldChar w:fldCharType="begin" w:fldLock="1"/>
      </w:r>
      <w:r>
        <w:instrText xml:space="preserve"> PAGEREF _Toc193389606 \h </w:instrText>
      </w:r>
      <w:r>
        <w:fldChar w:fldCharType="separate"/>
      </w:r>
      <w:r>
        <w:t>372</w:t>
      </w:r>
      <w:r>
        <w:fldChar w:fldCharType="end"/>
      </w:r>
    </w:p>
    <w:p w14:paraId="49BE63FA" w14:textId="2FC9C75B" w:rsidR="0037409C" w:rsidRDefault="0037409C">
      <w:pPr>
        <w:pStyle w:val="TOC3"/>
        <w:rPr>
          <w:rFonts w:ascii="Aptos" w:hAnsi="Aptos"/>
          <w:kern w:val="2"/>
          <w:sz w:val="24"/>
          <w:szCs w:val="24"/>
        </w:rPr>
      </w:pPr>
      <w:r w:rsidRPr="00583E2C">
        <w:rPr>
          <w:lang w:val="en-US"/>
        </w:rPr>
        <w:t>H.1.2.10</w:t>
      </w:r>
      <w:r>
        <w:rPr>
          <w:rFonts w:ascii="Aptos" w:hAnsi="Aptos"/>
          <w:kern w:val="2"/>
          <w:sz w:val="24"/>
          <w:szCs w:val="24"/>
        </w:rPr>
        <w:tab/>
      </w:r>
      <w:r w:rsidRPr="00583E2C">
        <w:rPr>
          <w:lang w:val="en-US"/>
        </w:rPr>
        <w:t>Info package security considerations</w:t>
      </w:r>
      <w:r>
        <w:tab/>
      </w:r>
      <w:r>
        <w:fldChar w:fldCharType="begin" w:fldLock="1"/>
      </w:r>
      <w:r>
        <w:instrText xml:space="preserve"> PAGEREF _Toc193389607 \h </w:instrText>
      </w:r>
      <w:r>
        <w:fldChar w:fldCharType="separate"/>
      </w:r>
      <w:r>
        <w:t>372</w:t>
      </w:r>
      <w:r>
        <w:fldChar w:fldCharType="end"/>
      </w:r>
    </w:p>
    <w:p w14:paraId="280E4F14" w14:textId="3BAC8C35" w:rsidR="0037409C" w:rsidRDefault="0037409C">
      <w:pPr>
        <w:pStyle w:val="TOC3"/>
        <w:rPr>
          <w:rFonts w:ascii="Aptos" w:hAnsi="Aptos"/>
          <w:kern w:val="2"/>
          <w:sz w:val="24"/>
          <w:szCs w:val="24"/>
        </w:rPr>
      </w:pPr>
      <w:r w:rsidRPr="00583E2C">
        <w:rPr>
          <w:lang w:val="en-US"/>
        </w:rPr>
        <w:t>H.1.2.11</w:t>
      </w:r>
      <w:r>
        <w:rPr>
          <w:rFonts w:ascii="Aptos" w:hAnsi="Aptos"/>
          <w:kern w:val="2"/>
          <w:sz w:val="24"/>
          <w:szCs w:val="24"/>
        </w:rPr>
        <w:tab/>
      </w:r>
      <w:r w:rsidRPr="00583E2C">
        <w:rPr>
          <w:lang w:val="en-US"/>
        </w:rPr>
        <w:t>Implementation details and examples</w:t>
      </w:r>
      <w:r>
        <w:tab/>
      </w:r>
      <w:r>
        <w:fldChar w:fldCharType="begin" w:fldLock="1"/>
      </w:r>
      <w:r>
        <w:instrText xml:space="preserve"> PAGEREF _Toc193389608 \h </w:instrText>
      </w:r>
      <w:r>
        <w:fldChar w:fldCharType="separate"/>
      </w:r>
      <w:r>
        <w:t>372</w:t>
      </w:r>
      <w:r>
        <w:fldChar w:fldCharType="end"/>
      </w:r>
    </w:p>
    <w:p w14:paraId="47FC8343" w14:textId="0FC1D230" w:rsidR="0037409C" w:rsidRDefault="0037409C">
      <w:pPr>
        <w:pStyle w:val="TOC8"/>
        <w:rPr>
          <w:rFonts w:ascii="Aptos" w:hAnsi="Aptos"/>
          <w:b w:val="0"/>
          <w:kern w:val="2"/>
          <w:sz w:val="24"/>
          <w:szCs w:val="24"/>
        </w:rPr>
      </w:pPr>
      <w:r>
        <w:t>Annex I (informative):</w:t>
      </w:r>
      <w:r>
        <w:tab/>
        <w:t>Change history</w:t>
      </w:r>
      <w:r>
        <w:tab/>
      </w:r>
      <w:r>
        <w:fldChar w:fldCharType="begin" w:fldLock="1"/>
      </w:r>
      <w:r>
        <w:instrText xml:space="preserve"> PAGEREF _Toc193389609 \h </w:instrText>
      </w:r>
      <w:r>
        <w:fldChar w:fldCharType="separate"/>
      </w:r>
      <w:r>
        <w:t>373</w:t>
      </w:r>
      <w:r>
        <w:fldChar w:fldCharType="end"/>
      </w:r>
    </w:p>
    <w:p w14:paraId="4B4B038E" w14:textId="3D4488BE" w:rsidR="00080512" w:rsidRPr="00A07E7A" w:rsidRDefault="003538CD">
      <w:r>
        <w:rPr>
          <w:noProof/>
          <w:sz w:val="22"/>
        </w:rPr>
        <w:fldChar w:fldCharType="end"/>
      </w:r>
    </w:p>
    <w:p w14:paraId="17D44D2F" w14:textId="77777777" w:rsidR="00080512" w:rsidRPr="00A07E7A" w:rsidRDefault="00080512">
      <w:pPr>
        <w:pStyle w:val="Heading1"/>
      </w:pPr>
      <w:r w:rsidRPr="00A07E7A">
        <w:br w:type="page"/>
      </w:r>
      <w:bookmarkStart w:id="7" w:name="_Toc20215418"/>
      <w:bookmarkStart w:id="8" w:name="_Toc27495883"/>
      <w:bookmarkStart w:id="9" w:name="_Toc36107622"/>
      <w:bookmarkStart w:id="10" w:name="_Toc44598360"/>
      <w:bookmarkStart w:id="11" w:name="_Toc44602215"/>
      <w:bookmarkStart w:id="12" w:name="_Toc45197392"/>
      <w:bookmarkStart w:id="13" w:name="_Toc45695425"/>
      <w:bookmarkStart w:id="14" w:name="_Toc51773201"/>
      <w:bookmarkStart w:id="15" w:name="_Toc51774117"/>
      <w:bookmarkStart w:id="16" w:name="_Toc193388777"/>
      <w:r w:rsidRPr="00A07E7A">
        <w:lastRenderedPageBreak/>
        <w:t>Foreword</w:t>
      </w:r>
      <w:bookmarkEnd w:id="7"/>
      <w:bookmarkEnd w:id="8"/>
      <w:bookmarkEnd w:id="9"/>
      <w:bookmarkEnd w:id="10"/>
      <w:bookmarkEnd w:id="11"/>
      <w:bookmarkEnd w:id="12"/>
      <w:bookmarkEnd w:id="13"/>
      <w:bookmarkEnd w:id="14"/>
      <w:bookmarkEnd w:id="15"/>
      <w:bookmarkEnd w:id="16"/>
    </w:p>
    <w:p w14:paraId="46A1BB72" w14:textId="77777777" w:rsidR="00080512" w:rsidRPr="00A07E7A" w:rsidRDefault="00080512">
      <w:r w:rsidRPr="00A07E7A">
        <w:t>This Technical Specification has been produced by the 3</w:t>
      </w:r>
      <w:r w:rsidRPr="00A07E7A">
        <w:rPr>
          <w:vertAlign w:val="superscript"/>
        </w:rPr>
        <w:t>rd</w:t>
      </w:r>
      <w:r w:rsidRPr="00A07E7A">
        <w:t xml:space="preserve"> Generation Partnership Project (3GPP).</w:t>
      </w:r>
    </w:p>
    <w:p w14:paraId="45A0E72B" w14:textId="77777777" w:rsidR="00080512" w:rsidRPr="00A07E7A" w:rsidRDefault="00080512">
      <w:r w:rsidRPr="00A07E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D145E5" w14:textId="77777777" w:rsidR="00080512" w:rsidRPr="00A07E7A" w:rsidRDefault="00080512">
      <w:pPr>
        <w:pStyle w:val="B1"/>
      </w:pPr>
      <w:r w:rsidRPr="00A07E7A">
        <w:t>Version x.y.z</w:t>
      </w:r>
    </w:p>
    <w:p w14:paraId="1F7343E6" w14:textId="77777777" w:rsidR="00080512" w:rsidRPr="00A07E7A" w:rsidRDefault="00080512">
      <w:pPr>
        <w:pStyle w:val="B1"/>
      </w:pPr>
      <w:r w:rsidRPr="00A07E7A">
        <w:t>where:</w:t>
      </w:r>
    </w:p>
    <w:p w14:paraId="2400A300" w14:textId="77777777" w:rsidR="00080512" w:rsidRPr="00A07E7A" w:rsidRDefault="00080512">
      <w:pPr>
        <w:pStyle w:val="B2"/>
      </w:pPr>
      <w:r w:rsidRPr="00A07E7A">
        <w:t>x</w:t>
      </w:r>
      <w:r w:rsidRPr="00A07E7A">
        <w:tab/>
        <w:t>the first digit:</w:t>
      </w:r>
    </w:p>
    <w:p w14:paraId="477A05AD" w14:textId="77777777" w:rsidR="00080512" w:rsidRPr="00A07E7A" w:rsidRDefault="00080512">
      <w:pPr>
        <w:pStyle w:val="B3"/>
      </w:pPr>
      <w:r w:rsidRPr="00A07E7A">
        <w:t>1</w:t>
      </w:r>
      <w:r w:rsidRPr="00A07E7A">
        <w:tab/>
        <w:t>presented to TSG for information;</w:t>
      </w:r>
    </w:p>
    <w:p w14:paraId="2F388D0C" w14:textId="77777777" w:rsidR="00080512" w:rsidRPr="00A07E7A" w:rsidRDefault="00080512">
      <w:pPr>
        <w:pStyle w:val="B3"/>
      </w:pPr>
      <w:r w:rsidRPr="00A07E7A">
        <w:t>2</w:t>
      </w:r>
      <w:r w:rsidRPr="00A07E7A">
        <w:tab/>
        <w:t>presented to TSG for approval;</w:t>
      </w:r>
    </w:p>
    <w:p w14:paraId="2787DEFA" w14:textId="77777777" w:rsidR="00080512" w:rsidRPr="00A07E7A" w:rsidRDefault="00080512">
      <w:pPr>
        <w:pStyle w:val="B3"/>
      </w:pPr>
      <w:r w:rsidRPr="00A07E7A">
        <w:t>3</w:t>
      </w:r>
      <w:r w:rsidRPr="00A07E7A">
        <w:tab/>
        <w:t>or greater indicates TSG approved document under change control.</w:t>
      </w:r>
    </w:p>
    <w:p w14:paraId="2281D997" w14:textId="77777777" w:rsidR="00080512" w:rsidRPr="00A07E7A" w:rsidRDefault="00080512">
      <w:pPr>
        <w:pStyle w:val="B2"/>
      </w:pPr>
      <w:r w:rsidRPr="00A07E7A">
        <w:t>y</w:t>
      </w:r>
      <w:r w:rsidRPr="00A07E7A">
        <w:tab/>
        <w:t>the second digit is incremented for all changes of substance, i.e. technical enhancements, corrections, updates, etc.</w:t>
      </w:r>
    </w:p>
    <w:p w14:paraId="6A85353E" w14:textId="77777777" w:rsidR="00080512" w:rsidRPr="00A07E7A" w:rsidRDefault="00080512">
      <w:pPr>
        <w:pStyle w:val="B2"/>
      </w:pPr>
      <w:r w:rsidRPr="00A07E7A">
        <w:t>z</w:t>
      </w:r>
      <w:r w:rsidRPr="00A07E7A">
        <w:tab/>
        <w:t>the third digit is incremented when editorial only changes have been incorporated in the document.</w:t>
      </w:r>
    </w:p>
    <w:p w14:paraId="13587EFE" w14:textId="77777777" w:rsidR="00080512" w:rsidRPr="00A07E7A" w:rsidRDefault="00080512">
      <w:pPr>
        <w:pStyle w:val="Heading1"/>
      </w:pPr>
      <w:r w:rsidRPr="00A07E7A">
        <w:br w:type="page"/>
      </w:r>
      <w:bookmarkStart w:id="17" w:name="_Toc20215419"/>
      <w:bookmarkStart w:id="18" w:name="_Toc27495884"/>
      <w:bookmarkStart w:id="19" w:name="_Toc36107623"/>
      <w:bookmarkStart w:id="20" w:name="_Toc44598361"/>
      <w:bookmarkStart w:id="21" w:name="_Toc44602216"/>
      <w:bookmarkStart w:id="22" w:name="_Toc45197393"/>
      <w:bookmarkStart w:id="23" w:name="_Toc45695426"/>
      <w:bookmarkStart w:id="24" w:name="_Toc51773202"/>
      <w:bookmarkStart w:id="25" w:name="_Toc51774118"/>
      <w:bookmarkStart w:id="26" w:name="_Toc193388778"/>
      <w:r w:rsidRPr="00A07E7A">
        <w:lastRenderedPageBreak/>
        <w:t>1</w:t>
      </w:r>
      <w:r w:rsidRPr="00A07E7A">
        <w:tab/>
        <w:t>Scope</w:t>
      </w:r>
      <w:bookmarkEnd w:id="17"/>
      <w:bookmarkEnd w:id="18"/>
      <w:bookmarkEnd w:id="19"/>
      <w:bookmarkEnd w:id="20"/>
      <w:bookmarkEnd w:id="21"/>
      <w:bookmarkEnd w:id="22"/>
      <w:bookmarkEnd w:id="23"/>
      <w:bookmarkEnd w:id="24"/>
      <w:bookmarkEnd w:id="25"/>
      <w:bookmarkEnd w:id="26"/>
    </w:p>
    <w:p w14:paraId="450C863A" w14:textId="77777777" w:rsidR="00F53713" w:rsidRPr="00A07E7A" w:rsidRDefault="00F53713" w:rsidP="00F53713">
      <w:r w:rsidRPr="00A07E7A">
        <w:t>The present document specifies the signalling control protocols needed to support Mission Critical Data (MCData) communications as specified by 3GPP TS 23.282 [2]. The present document specifies both on-network and off-network protocols.</w:t>
      </w:r>
    </w:p>
    <w:p w14:paraId="0C864281" w14:textId="77777777" w:rsidR="00F53713" w:rsidRPr="00A07E7A" w:rsidRDefault="00F53713" w:rsidP="00F53713">
      <w:r w:rsidRPr="00A07E7A">
        <w:t>The present document utilises the common functional architecture to support mission critical services as specified in 3GPP TS 23.280 [3], in support of MCData communications.</w:t>
      </w:r>
    </w:p>
    <w:p w14:paraId="15B203C4" w14:textId="77777777" w:rsidR="00F53713" w:rsidRPr="00A07E7A" w:rsidRDefault="00F53713" w:rsidP="00F53713">
      <w:r w:rsidRPr="00A07E7A">
        <w:t>The MCData service can be used for public safety applications and also for general commercial applications e.g. utility companies and railways.</w:t>
      </w:r>
    </w:p>
    <w:p w14:paraId="694732D1" w14:textId="77777777" w:rsidR="0023172F" w:rsidRPr="00A07E7A" w:rsidRDefault="00F53713" w:rsidP="00F03F88">
      <w:r w:rsidRPr="00A07E7A">
        <w:t>The present document is applicable to User Equipment (UE) supporting the MCData client functionality, and to application servers supporting the MCData server functionality.</w:t>
      </w:r>
    </w:p>
    <w:p w14:paraId="6B757A1A" w14:textId="77777777" w:rsidR="00080512" w:rsidRPr="00A07E7A" w:rsidRDefault="00080512">
      <w:pPr>
        <w:pStyle w:val="Heading1"/>
      </w:pPr>
      <w:bookmarkStart w:id="27" w:name="_Toc20215420"/>
      <w:bookmarkStart w:id="28" w:name="_Toc27495885"/>
      <w:bookmarkStart w:id="29" w:name="_Toc36107624"/>
      <w:bookmarkStart w:id="30" w:name="_Toc44598362"/>
      <w:bookmarkStart w:id="31" w:name="_Toc44602217"/>
      <w:bookmarkStart w:id="32" w:name="_Toc45197394"/>
      <w:bookmarkStart w:id="33" w:name="_Toc45695427"/>
      <w:bookmarkStart w:id="34" w:name="_Toc51773203"/>
      <w:bookmarkStart w:id="35" w:name="_Toc51774119"/>
      <w:bookmarkStart w:id="36" w:name="_Toc193388779"/>
      <w:r w:rsidRPr="00A07E7A">
        <w:t>2</w:t>
      </w:r>
      <w:r w:rsidRPr="00A07E7A">
        <w:tab/>
        <w:t>References</w:t>
      </w:r>
      <w:bookmarkEnd w:id="27"/>
      <w:bookmarkEnd w:id="28"/>
      <w:bookmarkEnd w:id="29"/>
      <w:bookmarkEnd w:id="30"/>
      <w:bookmarkEnd w:id="31"/>
      <w:bookmarkEnd w:id="32"/>
      <w:bookmarkEnd w:id="33"/>
      <w:bookmarkEnd w:id="34"/>
      <w:bookmarkEnd w:id="35"/>
      <w:bookmarkEnd w:id="36"/>
    </w:p>
    <w:p w14:paraId="14DA3328" w14:textId="77777777" w:rsidR="00080512" w:rsidRPr="00A07E7A" w:rsidRDefault="00080512">
      <w:r w:rsidRPr="00A07E7A">
        <w:t>The following documents contain provisions which, through reference in this text, constitute provisions of the present document.</w:t>
      </w:r>
    </w:p>
    <w:p w14:paraId="11E934D0" w14:textId="77777777" w:rsidR="00080512" w:rsidRPr="00A07E7A" w:rsidRDefault="00080512">
      <w:pPr>
        <w:pStyle w:val="B1"/>
      </w:pPr>
      <w:r w:rsidRPr="00A07E7A">
        <w:t>-</w:t>
      </w:r>
      <w:r w:rsidRPr="00A07E7A">
        <w:tab/>
        <w:t>References are either specific (identified by date of publication, edition numbe</w:t>
      </w:r>
      <w:r w:rsidR="00DC4DA2" w:rsidRPr="00A07E7A">
        <w:t>r, version number, etc.) or non</w:t>
      </w:r>
      <w:r w:rsidR="00DC4DA2" w:rsidRPr="00A07E7A">
        <w:noBreakHyphen/>
      </w:r>
      <w:r w:rsidRPr="00A07E7A">
        <w:t>specific.</w:t>
      </w:r>
    </w:p>
    <w:p w14:paraId="3A9BDAA4" w14:textId="77777777" w:rsidR="00080512" w:rsidRPr="00A07E7A" w:rsidRDefault="00080512">
      <w:pPr>
        <w:pStyle w:val="B1"/>
      </w:pPr>
      <w:r w:rsidRPr="00A07E7A">
        <w:t>-</w:t>
      </w:r>
      <w:r w:rsidRPr="00A07E7A">
        <w:tab/>
        <w:t>For a specific reference, subsequent revisions do not apply.</w:t>
      </w:r>
    </w:p>
    <w:p w14:paraId="081F9F92" w14:textId="77777777" w:rsidR="00080512" w:rsidRPr="00A07E7A" w:rsidRDefault="00080512">
      <w:pPr>
        <w:pStyle w:val="B1"/>
      </w:pPr>
      <w:r w:rsidRPr="00A07E7A">
        <w:t>-</w:t>
      </w:r>
      <w:r w:rsidRPr="00A07E7A">
        <w:tab/>
        <w:t>For a non-specific reference, the latest version applies. In the case of a reference to a 3GPP document (including a GSM document), a non-specific reference implicitly refers to the latest version of that document</w:t>
      </w:r>
      <w:r w:rsidRPr="00A07E7A">
        <w:rPr>
          <w:i/>
        </w:rPr>
        <w:t xml:space="preserve"> in the same Release as the present document</w:t>
      </w:r>
      <w:r w:rsidRPr="00A07E7A">
        <w:t>.</w:t>
      </w:r>
    </w:p>
    <w:p w14:paraId="40395D49" w14:textId="77777777" w:rsidR="00456EBF" w:rsidRPr="00A07E7A" w:rsidRDefault="00EC4A25" w:rsidP="00042044">
      <w:pPr>
        <w:pStyle w:val="EX"/>
      </w:pPr>
      <w:r w:rsidRPr="00A07E7A">
        <w:t>[1]</w:t>
      </w:r>
      <w:r w:rsidRPr="00A07E7A">
        <w:tab/>
        <w:t>3GPP TR 21.905: "Vocabulary for 3GPP Specifications".</w:t>
      </w:r>
    </w:p>
    <w:p w14:paraId="73BC8AAA" w14:textId="77777777" w:rsidR="00F53713" w:rsidRPr="00A07E7A" w:rsidRDefault="00F53713" w:rsidP="00F53713">
      <w:pPr>
        <w:pStyle w:val="EX"/>
      </w:pPr>
      <w:r w:rsidRPr="00A07E7A">
        <w:t>[2]</w:t>
      </w:r>
      <w:r w:rsidRPr="00A07E7A">
        <w:tab/>
        <w:t>3GPP TS 23.282: "Functional architecture and information flows to support Mission Critical Data (MCData); Stage 2";</w:t>
      </w:r>
    </w:p>
    <w:p w14:paraId="23209119" w14:textId="77777777" w:rsidR="00F53713" w:rsidRPr="00A07E7A" w:rsidRDefault="00F53713" w:rsidP="00F53713">
      <w:pPr>
        <w:pStyle w:val="EX"/>
      </w:pPr>
      <w:r w:rsidRPr="00A07E7A">
        <w:t>[3]</w:t>
      </w:r>
      <w:r w:rsidRPr="00A07E7A">
        <w:tab/>
        <w:t>3GPP TS 23.280:" Common functional architecture to support mission critical services; Stage 2";</w:t>
      </w:r>
    </w:p>
    <w:p w14:paraId="336B30F1" w14:textId="77777777" w:rsidR="00E74E32" w:rsidRPr="00A07E7A" w:rsidRDefault="00E74E32" w:rsidP="001D2E14">
      <w:pPr>
        <w:pStyle w:val="EX"/>
      </w:pPr>
      <w:r w:rsidRPr="00A07E7A">
        <w:t>[4]</w:t>
      </w:r>
      <w:r w:rsidRPr="00A07E7A">
        <w:tab/>
        <w:t>IETF RFC 3261 (June 2002): "SIP: Session Initiation Protocol".</w:t>
      </w:r>
    </w:p>
    <w:p w14:paraId="3241649E" w14:textId="77777777" w:rsidR="00A008A6" w:rsidRPr="00A07E7A" w:rsidRDefault="00A008A6" w:rsidP="00A008A6">
      <w:pPr>
        <w:pStyle w:val="EX"/>
      </w:pPr>
      <w:r w:rsidRPr="00A07E7A">
        <w:t>[5]</w:t>
      </w:r>
      <w:r w:rsidRPr="00A07E7A">
        <w:tab/>
        <w:t>3GPP TS 24.229: "IP multimedia call control protocol based on Session Initiation Protocol (SIP) and Session Description Protocol (SDP); Stage 3".</w:t>
      </w:r>
    </w:p>
    <w:p w14:paraId="11BDDDCA" w14:textId="77777777" w:rsidR="00A008A6" w:rsidRPr="00A07E7A" w:rsidRDefault="00A008A6" w:rsidP="00A008A6">
      <w:pPr>
        <w:pStyle w:val="EX"/>
      </w:pPr>
      <w:r w:rsidRPr="00A07E7A">
        <w:t>[6]</w:t>
      </w:r>
      <w:r w:rsidRPr="00A07E7A">
        <w:tab/>
        <w:t>IETF RFC 3428 (December 2002): "Session Initiation Protocol (SIP) Extension for Instant Messaging".</w:t>
      </w:r>
    </w:p>
    <w:p w14:paraId="3BF2406F" w14:textId="77777777" w:rsidR="00A008A6" w:rsidRPr="00A07E7A" w:rsidRDefault="00A008A6" w:rsidP="00A008A6">
      <w:pPr>
        <w:pStyle w:val="EX"/>
      </w:pPr>
      <w:r w:rsidRPr="00A07E7A">
        <w:t>[7]</w:t>
      </w:r>
      <w:r w:rsidRPr="00A07E7A">
        <w:tab/>
        <w:t>IETF RFC 6050 (November 2010): "A Session Initiation Protocol (SIP) Extension for the Identification of Services".</w:t>
      </w:r>
    </w:p>
    <w:p w14:paraId="579EC90D" w14:textId="77777777" w:rsidR="00A008A6" w:rsidRPr="00A07E7A" w:rsidRDefault="00A008A6" w:rsidP="004C2895">
      <w:pPr>
        <w:pStyle w:val="EX"/>
      </w:pPr>
      <w:r w:rsidRPr="00A07E7A">
        <w:t>[8]</w:t>
      </w:r>
      <w:r w:rsidRPr="00A07E7A">
        <w:tab/>
        <w:t>IETF RFC 3841 (August 2004): "Caller Preferences for the Session Initiation Protocol (SIP)".</w:t>
      </w:r>
    </w:p>
    <w:p w14:paraId="0193D2B1" w14:textId="77777777" w:rsidR="0066697B" w:rsidRPr="00A07E7A" w:rsidRDefault="0066697B" w:rsidP="0066697B">
      <w:pPr>
        <w:pStyle w:val="EX"/>
      </w:pPr>
      <w:r w:rsidRPr="00A07E7A">
        <w:t>[9]</w:t>
      </w:r>
      <w:r w:rsidRPr="00A07E7A">
        <w:tab/>
        <w:t>IETF RFC 4826 (May 2007): "Extensible Markup Language (XML) Formats for Representing Resource Lists".</w:t>
      </w:r>
    </w:p>
    <w:p w14:paraId="1F06710C" w14:textId="77777777" w:rsidR="005E6AE4" w:rsidRPr="00A07E7A" w:rsidRDefault="005E6AE4" w:rsidP="005E6AE4">
      <w:pPr>
        <w:pStyle w:val="EX"/>
      </w:pPr>
      <w:r w:rsidRPr="00A07E7A">
        <w:t>[10]</w:t>
      </w:r>
      <w:r w:rsidRPr="00A07E7A">
        <w:tab/>
        <w:t>3GPP TS 24.379: "Mission Critical Push To Talk (MCPTT) call control Protocol specification".</w:t>
      </w:r>
    </w:p>
    <w:p w14:paraId="552B9B4C" w14:textId="77777777" w:rsidR="005C13CB" w:rsidRPr="00A07E7A" w:rsidRDefault="005C13CB" w:rsidP="005C13CB">
      <w:pPr>
        <w:pStyle w:val="EX"/>
      </w:pPr>
      <w:r w:rsidRPr="00A07E7A">
        <w:t>[11]</w:t>
      </w:r>
      <w:r w:rsidRPr="00A07E7A">
        <w:tab/>
        <w:t>3GPP TS 24.481: "Mission Critical Services (MCS) group management Protocol specification".</w:t>
      </w:r>
    </w:p>
    <w:p w14:paraId="04F191F6" w14:textId="77777777" w:rsidR="005C13CB" w:rsidRPr="00A07E7A" w:rsidRDefault="005C13CB" w:rsidP="005C13CB">
      <w:pPr>
        <w:pStyle w:val="EX"/>
      </w:pPr>
      <w:r w:rsidRPr="00A07E7A">
        <w:t>[</w:t>
      </w:r>
      <w:r w:rsidRPr="00A07E7A">
        <w:rPr>
          <w:lang w:eastAsia="ko-KR"/>
        </w:rPr>
        <w:t>12</w:t>
      </w:r>
      <w:r w:rsidRPr="00A07E7A">
        <w:t>]</w:t>
      </w:r>
      <w:r w:rsidRPr="00A07E7A">
        <w:tab/>
        <w:t xml:space="preserve">3GPP TS 24.484: "Mission Critical Services (MCS) </w:t>
      </w:r>
      <w:r w:rsidRPr="00A07E7A">
        <w:rPr>
          <w:rFonts w:hint="eastAsia"/>
          <w:lang w:eastAsia="ko-KR"/>
        </w:rPr>
        <w:t>configuration m</w:t>
      </w:r>
      <w:r w:rsidRPr="00A07E7A">
        <w:t>anagement Protocol specification".</w:t>
      </w:r>
    </w:p>
    <w:p w14:paraId="42792FFB" w14:textId="77777777" w:rsidR="00D05AD9" w:rsidRPr="00A07E7A" w:rsidRDefault="00D05AD9" w:rsidP="00D05AD9">
      <w:pPr>
        <w:pStyle w:val="EX"/>
      </w:pPr>
      <w:r w:rsidRPr="00A07E7A">
        <w:t>[13]</w:t>
      </w:r>
      <w:r w:rsidRPr="00A07E7A">
        <w:tab/>
        <w:t>IETF RFC 4483 (May 2006): "A Mechanism for Content Indirection in Session Initiation Protocol (SIP) Messages.</w:t>
      </w:r>
    </w:p>
    <w:p w14:paraId="3E329111" w14:textId="77777777" w:rsidR="00FF4DEE" w:rsidRDefault="00E401CD" w:rsidP="00535CF1">
      <w:pPr>
        <w:pStyle w:val="EX"/>
      </w:pPr>
      <w:r w:rsidRPr="00A07E7A">
        <w:lastRenderedPageBreak/>
        <w:t>[14]</w:t>
      </w:r>
      <w:r w:rsidRPr="00A07E7A">
        <w:tab/>
        <w:t>IETF RFC 4122 (July 2005): "A Universally Unique IDentifier (UUID) URN Namespace".</w:t>
      </w:r>
    </w:p>
    <w:p w14:paraId="34F40DB2" w14:textId="77777777" w:rsidR="00535CF1" w:rsidRPr="00A07E7A" w:rsidRDefault="00535CF1" w:rsidP="00535CF1">
      <w:pPr>
        <w:pStyle w:val="EX"/>
      </w:pPr>
      <w:r w:rsidRPr="00A07E7A">
        <w:t>[15]</w:t>
      </w:r>
      <w:r w:rsidRPr="00A07E7A">
        <w:tab/>
        <w:t>3GPP TS 24.582: "Mission Critical Data (MCData) media plane control Protocol specification";</w:t>
      </w:r>
    </w:p>
    <w:p w14:paraId="11BE3B4F" w14:textId="77777777" w:rsidR="00535CF1" w:rsidRPr="00A07E7A" w:rsidRDefault="00535CF1" w:rsidP="00535CF1">
      <w:pPr>
        <w:pStyle w:val="EX"/>
      </w:pPr>
      <w:r w:rsidRPr="00A07E7A">
        <w:t>[16]</w:t>
      </w:r>
      <w:r w:rsidRPr="00A07E7A">
        <w:tab/>
        <w:t>IETF RFC 3840 (August</w:t>
      </w:r>
      <w:r w:rsidR="00C0475E" w:rsidRPr="00A07E7A">
        <w:t> </w:t>
      </w:r>
      <w:r w:rsidRPr="00A07E7A">
        <w:t>2004): "Indicating User Agent Capabilities in the Session Initiation Protocol (SIP)".</w:t>
      </w:r>
    </w:p>
    <w:p w14:paraId="49F610C7" w14:textId="77777777" w:rsidR="00535CF1" w:rsidRPr="00A07E7A" w:rsidRDefault="00535CF1" w:rsidP="00535CF1">
      <w:pPr>
        <w:pStyle w:val="EX"/>
      </w:pPr>
      <w:r w:rsidRPr="00A07E7A">
        <w:t>[17]</w:t>
      </w:r>
      <w:r w:rsidRPr="00A07E7A">
        <w:tab/>
        <w:t>IETF RFC 4975 (September 2007): "The Message Session Relay Protocol (MSRP)".</w:t>
      </w:r>
    </w:p>
    <w:p w14:paraId="7FEE7C47" w14:textId="77777777" w:rsidR="00535CF1" w:rsidRPr="00A07E7A" w:rsidRDefault="00535CF1" w:rsidP="00535CF1">
      <w:pPr>
        <w:pStyle w:val="EX"/>
      </w:pPr>
      <w:r w:rsidRPr="00A07E7A">
        <w:t>[18]</w:t>
      </w:r>
      <w:r w:rsidRPr="00A07E7A">
        <w:tab/>
        <w:t>IETF RFC 5366 (October</w:t>
      </w:r>
      <w:r w:rsidR="00C0475E" w:rsidRPr="00A07E7A">
        <w:t> </w:t>
      </w:r>
      <w:r w:rsidRPr="00A07E7A">
        <w:t>2008): "Conference Establishment Using Request-Contained Lists in the Session Initiation Protocol (SIP)".</w:t>
      </w:r>
    </w:p>
    <w:p w14:paraId="7B22B5C3" w14:textId="77777777" w:rsidR="00535CF1" w:rsidRPr="00A07E7A" w:rsidRDefault="00535CF1" w:rsidP="00535CF1">
      <w:pPr>
        <w:pStyle w:val="EX"/>
      </w:pPr>
      <w:r w:rsidRPr="00A07E7A">
        <w:t>[19]</w:t>
      </w:r>
      <w:r w:rsidRPr="00A07E7A">
        <w:tab/>
        <w:t>IETF RFC 6135 (February</w:t>
      </w:r>
      <w:r w:rsidR="00C0475E" w:rsidRPr="00A07E7A">
        <w:t> </w:t>
      </w:r>
      <w:r w:rsidRPr="00A07E7A">
        <w:t>2011): "An Alternative Connection Model for the Message Session Relay Protocol (MSRP) ".</w:t>
      </w:r>
    </w:p>
    <w:p w14:paraId="7DA3F159" w14:textId="77777777" w:rsidR="00C0475E" w:rsidRPr="00A07E7A" w:rsidRDefault="00C0475E" w:rsidP="00C0475E">
      <w:pPr>
        <w:pStyle w:val="EX"/>
      </w:pPr>
      <w:r w:rsidRPr="00A07E7A">
        <w:t>[20]</w:t>
      </w:r>
      <w:r w:rsidRPr="00A07E7A">
        <w:tab/>
        <w:t>IETF RFC 6714 (August 2012): "Connection Establishment for Media Anchoring (CEMA) for the Message Session Relay Protocol (MSRP)".</w:t>
      </w:r>
    </w:p>
    <w:p w14:paraId="156ED8BF" w14:textId="77777777" w:rsidR="002A382F" w:rsidRPr="00A07E7A" w:rsidRDefault="002A382F" w:rsidP="002A382F">
      <w:pPr>
        <w:pStyle w:val="EX"/>
      </w:pPr>
      <w:r w:rsidRPr="00A07E7A">
        <w:t>[21]</w:t>
      </w:r>
      <w:r w:rsidRPr="00A07E7A">
        <w:tab/>
        <w:t>IETF RFC 6086 (January 2011): "Session Initiation Protocol (SIP) INFO Method and Package Framework".</w:t>
      </w:r>
    </w:p>
    <w:p w14:paraId="587DE323" w14:textId="77777777" w:rsidR="002B4441" w:rsidRPr="00A07E7A" w:rsidRDefault="002B4441" w:rsidP="002B4441">
      <w:pPr>
        <w:pStyle w:val="EX"/>
      </w:pPr>
      <w:r w:rsidRPr="00A07E7A">
        <w:t>[22]</w:t>
      </w:r>
      <w:r w:rsidRPr="00A07E7A">
        <w:tab/>
        <w:t>IETF RFC 7230: "Hypertext Transfer Protocol (HTTP/1.1): Message Syntax and Routing".</w:t>
      </w:r>
    </w:p>
    <w:p w14:paraId="707FA80E" w14:textId="77777777" w:rsidR="002B4441" w:rsidRPr="00A07E7A" w:rsidRDefault="002B4441" w:rsidP="002B4441">
      <w:pPr>
        <w:pStyle w:val="EX"/>
      </w:pPr>
      <w:r w:rsidRPr="00A07E7A">
        <w:t>[23]</w:t>
      </w:r>
      <w:r w:rsidRPr="00A07E7A">
        <w:tab/>
        <w:t>IETF RFC 7231: "Hypertext Transfer Protocol (HTTP/1.1): Semantics and Content".</w:t>
      </w:r>
    </w:p>
    <w:p w14:paraId="6C5F01F7" w14:textId="77777777" w:rsidR="002B4441" w:rsidRPr="00A07E7A" w:rsidRDefault="002B4441" w:rsidP="002B4441">
      <w:pPr>
        <w:pStyle w:val="EX"/>
      </w:pPr>
      <w:r w:rsidRPr="00A07E7A">
        <w:rPr>
          <w:lang w:val="en"/>
        </w:rPr>
        <w:t>[24]</w:t>
      </w:r>
      <w:r w:rsidRPr="00A07E7A">
        <w:rPr>
          <w:lang w:val="en"/>
        </w:rPr>
        <w:tab/>
      </w:r>
      <w:r w:rsidRPr="00A07E7A">
        <w:t>3GPP TS 24.482: "Mission Critical Services (MCS) identity management Protocol specification.</w:t>
      </w:r>
    </w:p>
    <w:p w14:paraId="13DB5BB1" w14:textId="77777777" w:rsidR="000055AB" w:rsidRPr="00A07E7A" w:rsidRDefault="000055AB" w:rsidP="000055AB">
      <w:pPr>
        <w:pStyle w:val="EX"/>
      </w:pPr>
      <w:r w:rsidRPr="00A07E7A">
        <w:t>[2</w:t>
      </w:r>
      <w:r w:rsidR="00FF4DEE">
        <w:t>5</w:t>
      </w:r>
      <w:r w:rsidRPr="00A07E7A">
        <w:t>]</w:t>
      </w:r>
      <w:r w:rsidRPr="00A07E7A">
        <w:tab/>
        <w:t>3GPP TS 24.334: "Proximity-services (ProSe) User Equipment (UE) to Proximity-services (ProSe) Function Protocol aspects; Stage 3".</w:t>
      </w:r>
    </w:p>
    <w:p w14:paraId="61594B9F" w14:textId="77777777" w:rsidR="000055AB" w:rsidRPr="00A07E7A" w:rsidRDefault="000055AB" w:rsidP="000055AB">
      <w:pPr>
        <w:pStyle w:val="EX"/>
      </w:pPr>
      <w:r w:rsidRPr="00A07E7A">
        <w:t>[2</w:t>
      </w:r>
      <w:r w:rsidR="00C63C50">
        <w:t>6</w:t>
      </w:r>
      <w:r w:rsidRPr="00A07E7A">
        <w:t>]</w:t>
      </w:r>
      <w:r w:rsidRPr="00A07E7A">
        <w:tab/>
        <w:t>3GPP TS 33.180: "Security of the Mission Critical Service".</w:t>
      </w:r>
    </w:p>
    <w:p w14:paraId="39B7070D" w14:textId="77777777" w:rsidR="00421D7D" w:rsidRPr="00A64E8B" w:rsidRDefault="00421D7D" w:rsidP="00421D7D">
      <w:pPr>
        <w:pStyle w:val="EX"/>
        <w:rPr>
          <w:lang w:eastAsia="ko-KR"/>
        </w:rPr>
      </w:pPr>
      <w:r w:rsidRPr="00A07E7A">
        <w:rPr>
          <w:lang w:eastAsia="ko-KR"/>
        </w:rPr>
        <w:t>[</w:t>
      </w:r>
      <w:r w:rsidRPr="00A07E7A">
        <w:rPr>
          <w:rFonts w:eastAsia="SimSun"/>
        </w:rPr>
        <w:t>2</w:t>
      </w:r>
      <w:r w:rsidR="00C63C50">
        <w:rPr>
          <w:rFonts w:eastAsia="SimSun"/>
        </w:rPr>
        <w:t>7</w:t>
      </w:r>
      <w:r w:rsidRPr="00A07E7A">
        <w:rPr>
          <w:lang w:eastAsia="ko-KR"/>
        </w:rPr>
        <w:t>]</w:t>
      </w:r>
      <w:r w:rsidRPr="00A07E7A">
        <w:rPr>
          <w:lang w:eastAsia="ko-KR"/>
        </w:rPr>
        <w:tab/>
      </w:r>
      <w:r w:rsidR="00651C30">
        <w:rPr>
          <w:lang w:eastAsia="ko-KR"/>
        </w:rPr>
        <w:t>void</w:t>
      </w:r>
    </w:p>
    <w:p w14:paraId="3D9653F7" w14:textId="77777777" w:rsidR="00421D7D" w:rsidRPr="00A07E7A" w:rsidRDefault="00421D7D" w:rsidP="00421D7D">
      <w:pPr>
        <w:pStyle w:val="EX"/>
      </w:pPr>
      <w:r w:rsidRPr="00A07E7A">
        <w:t>[</w:t>
      </w:r>
      <w:r w:rsidR="00C63C50">
        <w:t>28</w:t>
      </w:r>
      <w:r w:rsidRPr="00A07E7A">
        <w:t>]</w:t>
      </w:r>
      <w:r w:rsidRPr="00A07E7A">
        <w:tab/>
        <w:t xml:space="preserve">W3C: "XML Encryption Syntax and Processing Version 1.1", </w:t>
      </w:r>
      <w:hyperlink r:id="rId13" w:history="1">
        <w:r w:rsidRPr="00A07E7A">
          <w:rPr>
            <w:rStyle w:val="Hyperlink"/>
            <w:rFonts w:eastAsia="Malgun Gothic"/>
          </w:rPr>
          <w:t>https://www.w3.org/TR/xmlenc-core1/</w:t>
        </w:r>
      </w:hyperlink>
      <w:r w:rsidRPr="00A07E7A">
        <w:t>.</w:t>
      </w:r>
    </w:p>
    <w:p w14:paraId="4B200731" w14:textId="77777777" w:rsidR="00421D7D" w:rsidRPr="00A07E7A" w:rsidRDefault="00C63C50" w:rsidP="00421D7D">
      <w:pPr>
        <w:pStyle w:val="EX"/>
      </w:pPr>
      <w:r>
        <w:rPr>
          <w:lang w:val="en"/>
        </w:rPr>
        <w:t>[29]</w:t>
      </w:r>
      <w:r w:rsidR="00421D7D" w:rsidRPr="00A07E7A">
        <w:rPr>
          <w:lang w:val="en"/>
        </w:rPr>
        <w:tab/>
      </w:r>
      <w:r w:rsidR="00421D7D" w:rsidRPr="00A07E7A">
        <w:t xml:space="preserve">W3C: "XML Signature Syntax and Processing (Second Edition)", </w:t>
      </w:r>
      <w:hyperlink r:id="rId14" w:history="1">
        <w:r w:rsidR="00421D7D" w:rsidRPr="00A07E7A">
          <w:rPr>
            <w:rStyle w:val="Hyperlink"/>
            <w:rFonts w:eastAsia="Malgun Gothic"/>
          </w:rPr>
          <w:t>http://www.w3.org/TR/xmldsig-core/</w:t>
        </w:r>
      </w:hyperlink>
      <w:r w:rsidR="00421D7D" w:rsidRPr="00A07E7A">
        <w:t>.</w:t>
      </w:r>
    </w:p>
    <w:p w14:paraId="26C0C230" w14:textId="77777777" w:rsidR="00421D7D" w:rsidRPr="00A07E7A" w:rsidRDefault="00421D7D" w:rsidP="00421D7D">
      <w:pPr>
        <w:pStyle w:val="EX"/>
      </w:pPr>
      <w:r w:rsidRPr="00A07E7A">
        <w:t>[</w:t>
      </w:r>
      <w:r w:rsidRPr="00A07E7A">
        <w:rPr>
          <w:rFonts w:eastAsia="SimSun"/>
        </w:rPr>
        <w:t>3</w:t>
      </w:r>
      <w:r w:rsidR="00C63C50">
        <w:rPr>
          <w:rFonts w:eastAsia="SimSun"/>
        </w:rPr>
        <w:t>0</w:t>
      </w:r>
      <w:r w:rsidRPr="00A07E7A">
        <w:t>]</w:t>
      </w:r>
      <w:r w:rsidRPr="00A07E7A">
        <w:tab/>
        <w:t>IETF RFC </w:t>
      </w:r>
      <w:r w:rsidRPr="00A07E7A">
        <w:rPr>
          <w:rFonts w:eastAsia="SimSun"/>
        </w:rPr>
        <w:t>4648</w:t>
      </w:r>
      <w:r w:rsidRPr="00A07E7A">
        <w:t xml:space="preserve"> (October 2006): "The Base16, Base32, and Base64 Data Encodings".</w:t>
      </w:r>
    </w:p>
    <w:p w14:paraId="4BE667AE" w14:textId="77777777" w:rsidR="00421D7D" w:rsidRPr="00A07E7A" w:rsidRDefault="00421D7D" w:rsidP="00421D7D">
      <w:pPr>
        <w:pStyle w:val="EX"/>
        <w:rPr>
          <w:rFonts w:eastAsia="SimSun"/>
        </w:rPr>
      </w:pPr>
      <w:r w:rsidRPr="00A07E7A">
        <w:rPr>
          <w:rFonts w:eastAsia="SimSun"/>
        </w:rPr>
        <w:t>[</w:t>
      </w:r>
      <w:r w:rsidR="00C63C50">
        <w:rPr>
          <w:rFonts w:eastAsia="SimSun"/>
        </w:rPr>
        <w:t>31</w:t>
      </w:r>
      <w:r w:rsidRPr="00A07E7A">
        <w:rPr>
          <w:rFonts w:eastAsia="SimSun"/>
        </w:rPr>
        <w:t>]</w:t>
      </w:r>
      <w:r w:rsidRPr="00A07E7A">
        <w:rPr>
          <w:rFonts w:eastAsia="SimSun"/>
        </w:rPr>
        <w:tab/>
        <w:t>3GPP TS 23.003: "Numbering, addressing and identification".</w:t>
      </w:r>
    </w:p>
    <w:p w14:paraId="6124598C" w14:textId="77777777" w:rsidR="00421D7D" w:rsidRPr="00A07E7A" w:rsidRDefault="00421D7D" w:rsidP="00421D7D">
      <w:pPr>
        <w:pStyle w:val="EX"/>
      </w:pPr>
      <w:r w:rsidRPr="00A07E7A">
        <w:t>[</w:t>
      </w:r>
      <w:r w:rsidR="00C63C50">
        <w:t>32</w:t>
      </w:r>
      <w:r w:rsidRPr="00A07E7A">
        <w:t>]</w:t>
      </w:r>
      <w:r w:rsidRPr="00A07E7A">
        <w:tab/>
        <w:t>IETF RFC 2045 (November 1996): "Multipurpose Internet Mail Extensions (MIME) Part One: Format of Internet Message Bodies".</w:t>
      </w:r>
    </w:p>
    <w:p w14:paraId="4A8C39CF" w14:textId="77777777" w:rsidR="00421D7D" w:rsidRPr="00A07E7A" w:rsidRDefault="00421D7D" w:rsidP="00421D7D">
      <w:pPr>
        <w:pStyle w:val="EX"/>
      </w:pPr>
      <w:r w:rsidRPr="00A07E7A">
        <w:t>[</w:t>
      </w:r>
      <w:r w:rsidR="00C63C50">
        <w:t>33</w:t>
      </w:r>
      <w:r w:rsidRPr="00A07E7A">
        <w:t>]</w:t>
      </w:r>
      <w:r w:rsidRPr="00A07E7A">
        <w:tab/>
        <w:t>IETF RFC </w:t>
      </w:r>
      <w:r w:rsidRPr="00A07E7A">
        <w:rPr>
          <w:rFonts w:eastAsia="SimSun"/>
        </w:rPr>
        <w:t>2392</w:t>
      </w:r>
      <w:r w:rsidRPr="00A07E7A">
        <w:t xml:space="preserve"> (August 1998): "Content-ID and Message-ID Uniform Resource Locators".</w:t>
      </w:r>
    </w:p>
    <w:p w14:paraId="00928DE6" w14:textId="77777777" w:rsidR="00CD7809" w:rsidRPr="00A07E7A" w:rsidRDefault="00C63C50" w:rsidP="00CD7809">
      <w:pPr>
        <w:pStyle w:val="EX"/>
      </w:pPr>
      <w:r>
        <w:t>[34]</w:t>
      </w:r>
      <w:r w:rsidR="00CD7809" w:rsidRPr="00A07E7A">
        <w:tab/>
        <w:t>IETF RFC 3903 (October 2004): "Session Initiation Protocol (SIP) Extension for Event State Publication".</w:t>
      </w:r>
    </w:p>
    <w:p w14:paraId="115A5FEA" w14:textId="77777777" w:rsidR="00CD7809" w:rsidRPr="00A07E7A" w:rsidRDefault="00CD7809" w:rsidP="00CD7809">
      <w:pPr>
        <w:pStyle w:val="EX"/>
      </w:pPr>
      <w:r w:rsidRPr="00A07E7A">
        <w:t>[</w:t>
      </w:r>
      <w:r w:rsidRPr="00A07E7A">
        <w:rPr>
          <w:rFonts w:eastAsia="SimSun"/>
        </w:rPr>
        <w:t>3</w:t>
      </w:r>
      <w:r w:rsidR="00C63C50">
        <w:rPr>
          <w:rFonts w:eastAsia="SimSun"/>
        </w:rPr>
        <w:t>5</w:t>
      </w:r>
      <w:r w:rsidRPr="00A07E7A">
        <w:t>]</w:t>
      </w:r>
      <w:r w:rsidRPr="00A07E7A">
        <w:tab/>
        <w:t>IETF RFC </w:t>
      </w:r>
      <w:r w:rsidRPr="00A07E7A">
        <w:rPr>
          <w:rFonts w:eastAsia="SimSun"/>
        </w:rPr>
        <w:t>4354</w:t>
      </w:r>
      <w:r w:rsidRPr="00A07E7A">
        <w:t xml:space="preserve"> (January 2006): "A Session Initiation Protocol (SIP) Event Package and Data Format for Various Settings in Support for the Push-to-Talk over Cellular (PoC) Service".</w:t>
      </w:r>
    </w:p>
    <w:p w14:paraId="531E3FB1" w14:textId="77777777" w:rsidR="00CD7809" w:rsidRPr="00A07E7A" w:rsidRDefault="00CD7809" w:rsidP="00CD7809">
      <w:pPr>
        <w:pStyle w:val="EX"/>
        <w:rPr>
          <w:lang w:eastAsia="ko-KR"/>
        </w:rPr>
      </w:pPr>
      <w:r w:rsidRPr="00A07E7A">
        <w:rPr>
          <w:lang w:eastAsia="zh-CN"/>
        </w:rPr>
        <w:t>[</w:t>
      </w:r>
      <w:r w:rsidR="00C63C50">
        <w:rPr>
          <w:lang w:val="en-US" w:eastAsia="zh-CN"/>
        </w:rPr>
        <w:t>36</w:t>
      </w:r>
      <w:r w:rsidRPr="00A07E7A">
        <w:rPr>
          <w:lang w:eastAsia="zh-CN"/>
        </w:rPr>
        <w:t>]</w:t>
      </w:r>
      <w:r w:rsidRPr="00A07E7A">
        <w:rPr>
          <w:lang w:eastAsia="zh-CN"/>
        </w:rPr>
        <w:tab/>
      </w:r>
      <w:r w:rsidRPr="00A07E7A">
        <w:t>IETF RFC 6665 (July 2012): "SIP-Specific Event Notification".</w:t>
      </w:r>
    </w:p>
    <w:p w14:paraId="4A7E4AAB" w14:textId="77777777" w:rsidR="00CD7809" w:rsidRPr="00A07E7A" w:rsidRDefault="00CD7809" w:rsidP="00CD7809">
      <w:pPr>
        <w:pStyle w:val="EX"/>
      </w:pPr>
      <w:r w:rsidRPr="00A07E7A">
        <w:t>[</w:t>
      </w:r>
      <w:r w:rsidR="00C63C50">
        <w:rPr>
          <w:lang w:val="en-US"/>
        </w:rPr>
        <w:t>37</w:t>
      </w:r>
      <w:r w:rsidRPr="00A07E7A">
        <w:rPr>
          <w:lang w:val="en-US"/>
        </w:rPr>
        <w:t>]</w:t>
      </w:r>
      <w:r w:rsidRPr="00A07E7A">
        <w:tab/>
        <w:t>3GPP TS 29.283: "Diameter Data Management Applications".</w:t>
      </w:r>
    </w:p>
    <w:p w14:paraId="6A0370B7" w14:textId="77777777" w:rsidR="00644B63" w:rsidRPr="00A07E7A" w:rsidRDefault="00644B63" w:rsidP="00644B63">
      <w:pPr>
        <w:pStyle w:val="EX"/>
      </w:pPr>
      <w:r w:rsidRPr="00A07E7A">
        <w:t>[3</w:t>
      </w:r>
      <w:r w:rsidR="00C63C50">
        <w:t>8</w:t>
      </w:r>
      <w:r w:rsidRPr="00A07E7A">
        <w:t>]</w:t>
      </w:r>
      <w:r w:rsidRPr="00A07E7A">
        <w:tab/>
        <w:t>IETF RFC 4028 (April 2005): "Session Timers in the Session Initiation Protocol (SIP)".</w:t>
      </w:r>
    </w:p>
    <w:p w14:paraId="2107FA38" w14:textId="77777777" w:rsidR="00706BF9" w:rsidRPr="00A07E7A" w:rsidRDefault="00706BF9" w:rsidP="00706BF9">
      <w:pPr>
        <w:pStyle w:val="EX"/>
        <w:rPr>
          <w:lang w:eastAsia="ko-KR"/>
        </w:rPr>
      </w:pPr>
      <w:r w:rsidRPr="00A07E7A">
        <w:rPr>
          <w:lang w:eastAsia="ko-KR"/>
        </w:rPr>
        <w:t>[</w:t>
      </w:r>
      <w:r w:rsidR="00C63C50">
        <w:rPr>
          <w:rFonts w:eastAsia="SimSun"/>
        </w:rPr>
        <w:t>39</w:t>
      </w:r>
      <w:r w:rsidRPr="00A07E7A">
        <w:rPr>
          <w:lang w:eastAsia="ko-KR"/>
        </w:rPr>
        <w:t>]</w:t>
      </w:r>
      <w:r w:rsidRPr="00A07E7A">
        <w:rPr>
          <w:lang w:eastAsia="ko-KR"/>
        </w:rPr>
        <w:tab/>
        <w:t>IETF RFC </w:t>
      </w:r>
      <w:r w:rsidRPr="00A07E7A">
        <w:rPr>
          <w:rFonts w:eastAsia="SimSun"/>
        </w:rPr>
        <w:t>3856 (August 2004)</w:t>
      </w:r>
      <w:r w:rsidRPr="00A07E7A">
        <w:rPr>
          <w:lang w:eastAsia="ko-KR"/>
        </w:rPr>
        <w:t>: "A Presence Event Package for the Session Initiation Protocol (SIP)".</w:t>
      </w:r>
    </w:p>
    <w:p w14:paraId="4A16F2BC" w14:textId="77777777" w:rsidR="00706BF9" w:rsidRPr="00A07E7A" w:rsidRDefault="00706BF9" w:rsidP="00706BF9">
      <w:pPr>
        <w:pStyle w:val="EX"/>
        <w:rPr>
          <w:lang w:eastAsia="ko-KR"/>
        </w:rPr>
      </w:pPr>
      <w:r w:rsidRPr="00A07E7A">
        <w:rPr>
          <w:lang w:eastAsia="ko-KR"/>
        </w:rPr>
        <w:t>[</w:t>
      </w:r>
      <w:r w:rsidR="00644B63" w:rsidRPr="00A07E7A">
        <w:rPr>
          <w:rFonts w:eastAsia="SimSun"/>
        </w:rPr>
        <w:t>4</w:t>
      </w:r>
      <w:r w:rsidR="00C63C50">
        <w:rPr>
          <w:rFonts w:eastAsia="SimSun"/>
        </w:rPr>
        <w:t>0</w:t>
      </w:r>
      <w:r w:rsidRPr="00A07E7A">
        <w:rPr>
          <w:lang w:eastAsia="ko-KR"/>
        </w:rPr>
        <w:t>]</w:t>
      </w:r>
      <w:r w:rsidRPr="00A07E7A">
        <w:rPr>
          <w:lang w:eastAsia="ko-KR"/>
        </w:rPr>
        <w:tab/>
      </w:r>
      <w:r w:rsidRPr="00A07E7A">
        <w:rPr>
          <w:rFonts w:eastAsia="SimSun"/>
        </w:rPr>
        <w:t>IETF RFC 3863 (August 2004)</w:t>
      </w:r>
      <w:r w:rsidRPr="00A07E7A">
        <w:rPr>
          <w:lang w:eastAsia="ko-KR"/>
        </w:rPr>
        <w:t>: "Presence Information Data Format (PIDF)".</w:t>
      </w:r>
    </w:p>
    <w:p w14:paraId="6D6AFF92" w14:textId="77777777" w:rsidR="001D2E14" w:rsidRDefault="00706BF9" w:rsidP="001D2E14">
      <w:pPr>
        <w:pStyle w:val="EX"/>
      </w:pPr>
      <w:r w:rsidRPr="00A07E7A">
        <w:rPr>
          <w:lang w:val="en-US"/>
        </w:rPr>
        <w:lastRenderedPageBreak/>
        <w:t>[</w:t>
      </w:r>
      <w:r w:rsidR="00644B63" w:rsidRPr="00A07E7A">
        <w:rPr>
          <w:rFonts w:eastAsia="SimSun"/>
        </w:rPr>
        <w:t>4</w:t>
      </w:r>
      <w:r w:rsidR="00C63C50">
        <w:rPr>
          <w:rFonts w:eastAsia="SimSun"/>
        </w:rPr>
        <w:t>1</w:t>
      </w:r>
      <w:r w:rsidRPr="00A07E7A">
        <w:rPr>
          <w:lang w:val="en-US"/>
        </w:rPr>
        <w:t>]</w:t>
      </w:r>
      <w:r w:rsidRPr="00A07E7A">
        <w:tab/>
      </w:r>
      <w:r w:rsidRPr="00A07E7A">
        <w:rPr>
          <w:rFonts w:eastAsia="SimSun"/>
        </w:rPr>
        <w:t>IETF RFC 466</w:t>
      </w:r>
      <w:r w:rsidRPr="00A07E7A">
        <w:rPr>
          <w:rFonts w:eastAsia="SimSun"/>
          <w:lang w:val="en-US"/>
        </w:rPr>
        <w:t>1</w:t>
      </w:r>
      <w:r w:rsidRPr="00A07E7A">
        <w:t xml:space="preserve"> (September 2006): "An Extensible Markup Language (XML)-Based Format for Event Notification Filtering".</w:t>
      </w:r>
    </w:p>
    <w:p w14:paraId="3CDB65BF" w14:textId="77777777" w:rsidR="00521B72" w:rsidRPr="00B66C70" w:rsidRDefault="001C7DA2" w:rsidP="00521B72">
      <w:pPr>
        <w:pStyle w:val="EX"/>
      </w:pPr>
      <w:r>
        <w:t>[42]</w:t>
      </w:r>
      <w:r w:rsidR="001D2E14">
        <w:tab/>
        <w:t>3GPP TS 24.483</w:t>
      </w:r>
      <w:r w:rsidR="001D2E14" w:rsidRPr="0073469F">
        <w:t xml:space="preserve">: "Mission Critical </w:t>
      </w:r>
      <w:r w:rsidR="001D2E14">
        <w:t>Services (MCS)</w:t>
      </w:r>
      <w:r w:rsidR="001D2E14" w:rsidRPr="0073469F">
        <w:t xml:space="preserve"> </w:t>
      </w:r>
      <w:r w:rsidR="001D2E14">
        <w:t>Management Object (MO)</w:t>
      </w:r>
      <w:r w:rsidR="001D2E14" w:rsidRPr="0073469F">
        <w:t>".</w:t>
      </w:r>
    </w:p>
    <w:p w14:paraId="47DB24D5" w14:textId="77777777" w:rsidR="00521B72" w:rsidRPr="00B66C70" w:rsidRDefault="00521B72" w:rsidP="00521B72">
      <w:pPr>
        <w:pStyle w:val="EX"/>
      </w:pPr>
      <w:r w:rsidRPr="00B66C70">
        <w:t>[</w:t>
      </w:r>
      <w:r w:rsidRPr="00521B72">
        <w:t>43</w:t>
      </w:r>
      <w:r w:rsidRPr="00B66C70">
        <w:t>]</w:t>
      </w:r>
      <w:r w:rsidRPr="00B66C70">
        <w:tab/>
        <w:t>3GPP TS 24.301: "Non-Access-Stratum (NAS) protocol for Evolved Packet System (EPS); Stage 3".</w:t>
      </w:r>
    </w:p>
    <w:p w14:paraId="3D20CE0E" w14:textId="77777777" w:rsidR="00706BF9" w:rsidRPr="00521B72" w:rsidRDefault="00521B72" w:rsidP="00706BF9">
      <w:pPr>
        <w:pStyle w:val="EX"/>
      </w:pPr>
      <w:r w:rsidRPr="00B66C70">
        <w:t>[</w:t>
      </w:r>
      <w:r w:rsidRPr="00521B72">
        <w:rPr>
          <w:rFonts w:eastAsia="SimSun"/>
        </w:rPr>
        <w:t>44</w:t>
      </w:r>
      <w:r w:rsidRPr="00B66C70">
        <w:t>]</w:t>
      </w:r>
      <w:r w:rsidRPr="00B66C70">
        <w:tab/>
        <w:t>IETF RFC </w:t>
      </w:r>
      <w:r w:rsidRPr="00B66C70">
        <w:rPr>
          <w:rFonts w:eastAsia="SimSun"/>
        </w:rPr>
        <w:t>5627</w:t>
      </w:r>
      <w:r w:rsidRPr="00B66C70">
        <w:t xml:space="preserve"> (October 2009): "Obtaining and Using Globally Routable User Agent URIs (GRUUs) in the Session Initiation Protocol (SIP)".</w:t>
      </w:r>
    </w:p>
    <w:p w14:paraId="2E8DBE49" w14:textId="77777777" w:rsidR="00403E54" w:rsidRDefault="00B371CC" w:rsidP="00403E54">
      <w:pPr>
        <w:pStyle w:val="EX"/>
      </w:pPr>
      <w:r>
        <w:t>[45</w:t>
      </w:r>
      <w:r w:rsidR="00521B72">
        <w:t>]</w:t>
      </w:r>
      <w:r w:rsidR="00521B72">
        <w:tab/>
        <w:t>IETF RFC 4567 (</w:t>
      </w:r>
      <w:r w:rsidR="00521B72" w:rsidRPr="00337E95">
        <w:t>July</w:t>
      </w:r>
      <w:r w:rsidR="00937BC7" w:rsidRPr="00937BC7">
        <w:t> </w:t>
      </w:r>
      <w:r w:rsidR="00521B72" w:rsidRPr="00337E95">
        <w:t>2006</w:t>
      </w:r>
      <w:r w:rsidR="00521B72">
        <w:t>): "Key Management Extensions for Session Description Protocol (SDP) and Real Time Streaming Protocol (RTSP)".</w:t>
      </w:r>
    </w:p>
    <w:p w14:paraId="0EC9D023" w14:textId="77777777" w:rsidR="00046E6E" w:rsidRDefault="00403E54" w:rsidP="00046E6E">
      <w:pPr>
        <w:pStyle w:val="EX"/>
      </w:pPr>
      <w:r>
        <w:t>[</w:t>
      </w:r>
      <w:r w:rsidRPr="00403E54">
        <w:t>46</w:t>
      </w:r>
      <w:r w:rsidR="00937BC7">
        <w:t>]</w:t>
      </w:r>
      <w:r w:rsidR="00937BC7">
        <w:tab/>
        <w:t>IETF</w:t>
      </w:r>
      <w:r w:rsidR="00937BC7" w:rsidRPr="00937BC7">
        <w:t> </w:t>
      </w:r>
      <w:r w:rsidR="00937BC7">
        <w:t>RFC</w:t>
      </w:r>
      <w:r w:rsidR="00937BC7" w:rsidRPr="00937BC7">
        <w:t> </w:t>
      </w:r>
      <w:r>
        <w:t>3</w:t>
      </w:r>
      <w:r w:rsidR="00937BC7">
        <w:t>986 (January</w:t>
      </w:r>
      <w:r w:rsidR="00937BC7" w:rsidRPr="00937BC7">
        <w:t> </w:t>
      </w:r>
      <w:r>
        <w:t xml:space="preserve">2005): </w:t>
      </w:r>
      <w:r w:rsidRPr="00E51E8B">
        <w:t>"Uniform Resource Identifier (URI): Generic Syntax"</w:t>
      </w:r>
      <w:r>
        <w:t>.</w:t>
      </w:r>
    </w:p>
    <w:p w14:paraId="6F428B7B" w14:textId="77777777" w:rsidR="00521B72" w:rsidRDefault="00046E6E" w:rsidP="00046E6E">
      <w:pPr>
        <w:pStyle w:val="EX"/>
      </w:pPr>
      <w:r>
        <w:t>[</w:t>
      </w:r>
      <w:r w:rsidRPr="00403E54">
        <w:t>4</w:t>
      </w:r>
      <w:r>
        <w:t>7]</w:t>
      </w:r>
      <w:r>
        <w:tab/>
        <w:t>3GPP TS 23.032: "</w:t>
      </w:r>
      <w:r w:rsidRPr="00803DBF">
        <w:t>Universal Geographical Area Description (GAD)</w:t>
      </w:r>
      <w:r>
        <w:t>".</w:t>
      </w:r>
    </w:p>
    <w:p w14:paraId="66EDD36F" w14:textId="77777777" w:rsidR="0066758B" w:rsidRPr="00231460" w:rsidRDefault="0066758B" w:rsidP="00046E6E">
      <w:pPr>
        <w:pStyle w:val="EX"/>
      </w:pPr>
      <w:r>
        <w:t>[</w:t>
      </w:r>
      <w:r w:rsidRPr="00204F0B">
        <w:t>48</w:t>
      </w:r>
      <w:r>
        <w:t>]</w:t>
      </w:r>
      <w:r>
        <w:tab/>
        <w:t>3GPP TS 29.582: "</w:t>
      </w:r>
      <w:r w:rsidRPr="003612C3">
        <w:t>Mission Critical Data (MCData) signalling control interworking with LMR systems; Protocol specification</w:t>
      </w:r>
      <w:r>
        <w:t>".</w:t>
      </w:r>
    </w:p>
    <w:p w14:paraId="4CD53CF0" w14:textId="77777777" w:rsidR="0066758B" w:rsidRDefault="0066758B" w:rsidP="0066758B">
      <w:pPr>
        <w:pStyle w:val="EX"/>
        <w:rPr>
          <w:bCs/>
          <w:lang w:eastAsia="ja-JP"/>
        </w:rPr>
      </w:pPr>
      <w:bookmarkStart w:id="37" w:name="_Toc20215421"/>
      <w:r>
        <w:rPr>
          <w:lang w:val="en-US"/>
        </w:rPr>
        <w:t>[49]</w:t>
      </w:r>
      <w:r>
        <w:rPr>
          <w:lang w:val="en-US"/>
        </w:rPr>
        <w:tab/>
      </w:r>
      <w:r w:rsidRPr="00B81036">
        <w:rPr>
          <w:bCs/>
        </w:rPr>
        <w:t>3GPP TS 29.214: "</w:t>
      </w:r>
      <w:r w:rsidRPr="00B81036">
        <w:rPr>
          <w:bCs/>
          <w:lang w:eastAsia="ja-JP"/>
        </w:rPr>
        <w:t>Policy and Charging Control over Rx reference point".</w:t>
      </w:r>
    </w:p>
    <w:p w14:paraId="2B8FA771" w14:textId="77777777" w:rsidR="0066758B" w:rsidRDefault="0066758B" w:rsidP="0066758B">
      <w:pPr>
        <w:pStyle w:val="EX"/>
      </w:pPr>
      <w:r>
        <w:t>[50]</w:t>
      </w:r>
      <w:r w:rsidRPr="0073469F">
        <w:tab/>
        <w:t>IETF RFC 5245 (April 2010): "Interactive Connectivity Establishment (ICE): A Protocol for Network Address Translator (NAT) Traversal for Offer Answer Protocols".</w:t>
      </w:r>
    </w:p>
    <w:p w14:paraId="4117753D" w14:textId="77777777" w:rsidR="0066758B" w:rsidRPr="0073469F" w:rsidRDefault="0066758B" w:rsidP="0066758B">
      <w:pPr>
        <w:pStyle w:val="EX"/>
      </w:pPr>
      <w:r>
        <w:t>[51]</w:t>
      </w:r>
      <w:r w:rsidRPr="0073469F">
        <w:tab/>
        <w:t>IETF RFC 3515</w:t>
      </w:r>
      <w:r>
        <w:t xml:space="preserve"> (April 2003)</w:t>
      </w:r>
      <w:r w:rsidRPr="0073469F">
        <w:t>: "The Session Initiation Protocol (SIP) Refer Method".</w:t>
      </w:r>
    </w:p>
    <w:p w14:paraId="3BF9812C" w14:textId="77777777" w:rsidR="0066758B" w:rsidRPr="0073469F" w:rsidRDefault="0066758B" w:rsidP="0066758B">
      <w:pPr>
        <w:pStyle w:val="EX"/>
      </w:pPr>
      <w:r>
        <w:t>[52]</w:t>
      </w:r>
      <w:r w:rsidRPr="0073469F">
        <w:tab/>
      </w:r>
      <w:r w:rsidRPr="0073469F">
        <w:rPr>
          <w:lang w:eastAsia="ko-KR"/>
        </w:rPr>
        <w:t>IETF</w:t>
      </w:r>
      <w:r w:rsidRPr="0073469F">
        <w:t> </w:t>
      </w:r>
      <w:r w:rsidRPr="0073469F">
        <w:rPr>
          <w:lang w:eastAsia="ko-KR"/>
        </w:rPr>
        <w:t>RFC</w:t>
      </w:r>
      <w:r w:rsidRPr="0073469F">
        <w:t> </w:t>
      </w:r>
      <w:r w:rsidRPr="0073469F">
        <w:rPr>
          <w:lang w:eastAsia="ko-KR"/>
        </w:rPr>
        <w:t>7647 (September</w:t>
      </w:r>
      <w:r w:rsidRPr="0073469F">
        <w:t> </w:t>
      </w:r>
      <w:r w:rsidRPr="0073469F">
        <w:rPr>
          <w:lang w:eastAsia="ko-KR"/>
        </w:rPr>
        <w:t>2015)</w:t>
      </w:r>
      <w:r w:rsidRPr="0073469F">
        <w:t>: "Clarifications for the use of REFER with RFC6665".</w:t>
      </w:r>
    </w:p>
    <w:p w14:paraId="6DDD50EB" w14:textId="77777777" w:rsidR="0066758B" w:rsidRPr="0073469F" w:rsidRDefault="0066758B" w:rsidP="0066758B">
      <w:pPr>
        <w:pStyle w:val="EX"/>
      </w:pPr>
      <w:r>
        <w:t>[53]</w:t>
      </w:r>
      <w:r w:rsidRPr="0073469F">
        <w:tab/>
        <w:t>IETF RFC 4488 (May 2006): "Suppression of Session Initiation Protocol (SIP) REFER Method Implicit Subscription".</w:t>
      </w:r>
    </w:p>
    <w:p w14:paraId="5E7642B4" w14:textId="77777777" w:rsidR="0066758B" w:rsidRPr="00231460" w:rsidRDefault="0066758B" w:rsidP="0066758B">
      <w:pPr>
        <w:pStyle w:val="EX"/>
      </w:pPr>
      <w:r>
        <w:t>[54]</w:t>
      </w:r>
      <w:r w:rsidRPr="0073469F">
        <w:tab/>
        <w:t>IETF RFC 4538 (June 2006): "Request Authorization through Dialog Identification in the Session Initiation Protocol (SIP)".</w:t>
      </w:r>
    </w:p>
    <w:p w14:paraId="79E9CCA1" w14:textId="77777777" w:rsidR="000B3F8E" w:rsidRPr="002978EB" w:rsidRDefault="007072BF" w:rsidP="000B3F8E">
      <w:pPr>
        <w:pStyle w:val="EX"/>
      </w:pPr>
      <w:r>
        <w:t>[55]</w:t>
      </w:r>
      <w:r w:rsidR="000B3F8E" w:rsidRPr="002978EB">
        <w:tab/>
        <w:t>IETF RFC 6509 (</w:t>
      </w:r>
      <w:r w:rsidR="000B3F8E" w:rsidRPr="002978EB">
        <w:rPr>
          <w:lang w:val="en-US"/>
        </w:rPr>
        <w:t>February 2012</w:t>
      </w:r>
      <w:r w:rsidR="000B3F8E" w:rsidRPr="002978EB">
        <w:t>): "</w:t>
      </w:r>
      <w:r w:rsidR="000B3F8E" w:rsidRPr="002978EB">
        <w:rPr>
          <w:lang w:val="en-US"/>
        </w:rPr>
        <w:t>MIKEY-SAKKE: Sakai-Kasahara Key Encryption in Multimedia Internet KEYing (MIKEY)</w:t>
      </w:r>
      <w:r w:rsidR="000B3F8E" w:rsidRPr="002978EB">
        <w:t>".</w:t>
      </w:r>
    </w:p>
    <w:p w14:paraId="195C2325" w14:textId="77777777" w:rsidR="000B3F8E" w:rsidRPr="002978EB" w:rsidRDefault="007072BF" w:rsidP="000B3F8E">
      <w:pPr>
        <w:pStyle w:val="EX"/>
      </w:pPr>
      <w:r>
        <w:rPr>
          <w:lang w:val="en-US"/>
        </w:rPr>
        <w:t>[56]</w:t>
      </w:r>
      <w:r w:rsidR="000B3F8E" w:rsidRPr="002978EB">
        <w:tab/>
        <w:t>3GPP TS 23.</w:t>
      </w:r>
      <w:r w:rsidR="000B3F8E" w:rsidRPr="002978EB">
        <w:rPr>
          <w:lang w:val="en-US"/>
        </w:rPr>
        <w:t>468</w:t>
      </w:r>
      <w:r w:rsidR="000B3F8E" w:rsidRPr="002978EB">
        <w:t>: "</w:t>
      </w:r>
      <w:r w:rsidR="000B3F8E" w:rsidRPr="002978EB">
        <w:rPr>
          <w:shd w:val="clear" w:color="auto" w:fill="F5F5F5"/>
        </w:rPr>
        <w:t>Group Communication System Enablers for LTE (GCSE_LTE); Stage</w:t>
      </w:r>
      <w:r w:rsidR="000B3F8E" w:rsidRPr="00204F0B">
        <w:rPr>
          <w:shd w:val="clear" w:color="auto" w:fill="F5F5F5"/>
        </w:rPr>
        <w:t> </w:t>
      </w:r>
      <w:r w:rsidR="000B3F8E" w:rsidRPr="002978EB">
        <w:rPr>
          <w:shd w:val="clear" w:color="auto" w:fill="F5F5F5"/>
        </w:rPr>
        <w:t>2</w:t>
      </w:r>
      <w:r w:rsidR="000B3F8E" w:rsidRPr="002978EB">
        <w:t>".</w:t>
      </w:r>
    </w:p>
    <w:p w14:paraId="7EBCF038" w14:textId="77777777" w:rsidR="000B3F8E" w:rsidRPr="002978EB" w:rsidRDefault="007072BF" w:rsidP="000B3F8E">
      <w:pPr>
        <w:pStyle w:val="EX"/>
      </w:pPr>
      <w:r>
        <w:t>[57]</w:t>
      </w:r>
      <w:r w:rsidR="000B3F8E" w:rsidRPr="002978EB">
        <w:tab/>
        <w:t>3GPP TS 2</w:t>
      </w:r>
      <w:r w:rsidR="000B3F8E" w:rsidRPr="002978EB">
        <w:rPr>
          <w:lang w:val="en-US"/>
        </w:rPr>
        <w:t>9</w:t>
      </w:r>
      <w:r w:rsidR="000B3F8E" w:rsidRPr="002978EB">
        <w:t>.</w:t>
      </w:r>
      <w:r w:rsidR="000B3F8E" w:rsidRPr="002978EB">
        <w:rPr>
          <w:lang w:val="en-US"/>
        </w:rPr>
        <w:t>468</w:t>
      </w:r>
      <w:r w:rsidR="000B3F8E" w:rsidRPr="002978EB">
        <w:t>: "</w:t>
      </w:r>
      <w:r w:rsidR="000B3F8E" w:rsidRPr="002978EB">
        <w:rPr>
          <w:shd w:val="clear" w:color="auto" w:fill="F5F5F5"/>
        </w:rPr>
        <w:t>Group Communication System Enablers for LTE (GCSE_LTE); MB2 reference point; Stage</w:t>
      </w:r>
      <w:r w:rsidR="000B3F8E" w:rsidRPr="00204F0B">
        <w:rPr>
          <w:shd w:val="clear" w:color="auto" w:fill="F5F5F5"/>
        </w:rPr>
        <w:t> </w:t>
      </w:r>
      <w:r w:rsidR="000B3F8E" w:rsidRPr="002978EB">
        <w:rPr>
          <w:shd w:val="clear" w:color="auto" w:fill="F5F5F5"/>
        </w:rPr>
        <w:t>3</w:t>
      </w:r>
      <w:r w:rsidR="000B3F8E" w:rsidRPr="002978EB">
        <w:t>".</w:t>
      </w:r>
    </w:p>
    <w:p w14:paraId="315893DF" w14:textId="77777777" w:rsidR="000B3F8E" w:rsidRPr="002978EB" w:rsidRDefault="007072BF" w:rsidP="000B3F8E">
      <w:pPr>
        <w:pStyle w:val="EX"/>
      </w:pPr>
      <w:r>
        <w:t>[58]</w:t>
      </w:r>
      <w:r w:rsidR="000B3F8E" w:rsidRPr="002978EB">
        <w:tab/>
        <w:t>Void.</w:t>
      </w:r>
    </w:p>
    <w:p w14:paraId="2E2DB1D9" w14:textId="77777777" w:rsidR="000B3F8E" w:rsidRPr="002978EB" w:rsidRDefault="007072BF" w:rsidP="000B3F8E">
      <w:pPr>
        <w:pStyle w:val="EX"/>
        <w:rPr>
          <w:lang w:val="en-US"/>
        </w:rPr>
      </w:pPr>
      <w:r>
        <w:t>[59]</w:t>
      </w:r>
      <w:r w:rsidR="000B3F8E" w:rsidRPr="002978EB">
        <w:tab/>
        <w:t>IETF RFC </w:t>
      </w:r>
      <w:r w:rsidR="000B3F8E" w:rsidRPr="002978EB">
        <w:rPr>
          <w:lang w:val="en-US"/>
        </w:rPr>
        <w:t xml:space="preserve">5761 (April 2010): </w:t>
      </w:r>
      <w:r w:rsidR="000B3F8E" w:rsidRPr="002978EB">
        <w:t>"</w:t>
      </w:r>
      <w:r w:rsidR="000B3F8E" w:rsidRPr="00204F0B">
        <w:rPr>
          <w:color w:val="000000"/>
        </w:rPr>
        <w:t>Multiplexing RTP Data and Control Packets on a Single Port</w:t>
      </w:r>
      <w:r w:rsidR="000B3F8E" w:rsidRPr="002978EB">
        <w:t>"</w:t>
      </w:r>
      <w:r w:rsidR="000B3F8E" w:rsidRPr="002978EB">
        <w:rPr>
          <w:lang w:val="en-US"/>
        </w:rPr>
        <w:t>.</w:t>
      </w:r>
    </w:p>
    <w:p w14:paraId="2A0C9186" w14:textId="77777777" w:rsidR="000B3F8E" w:rsidRPr="002978EB" w:rsidRDefault="007072BF" w:rsidP="000B3F8E">
      <w:pPr>
        <w:pStyle w:val="EX"/>
        <w:rPr>
          <w:lang w:val="en-US"/>
        </w:rPr>
      </w:pPr>
      <w:r>
        <w:t>[60]</w:t>
      </w:r>
      <w:r w:rsidR="000B3F8E" w:rsidRPr="002978EB">
        <w:tab/>
        <w:t>IETF RFC </w:t>
      </w:r>
      <w:r w:rsidR="000B3F8E" w:rsidRPr="002978EB">
        <w:rPr>
          <w:lang w:val="en-US"/>
        </w:rPr>
        <w:t xml:space="preserve">5795 (March 2010): </w:t>
      </w:r>
      <w:r w:rsidR="000B3F8E" w:rsidRPr="002978EB">
        <w:t>"</w:t>
      </w:r>
      <w:r w:rsidR="000B3F8E" w:rsidRPr="00204F0B">
        <w:rPr>
          <w:color w:val="000000"/>
        </w:rPr>
        <w:t>The RObust Header Compression (ROHC) Framework</w:t>
      </w:r>
      <w:r w:rsidR="000B3F8E" w:rsidRPr="002978EB">
        <w:t>"</w:t>
      </w:r>
      <w:r w:rsidR="000B3F8E" w:rsidRPr="002978EB">
        <w:rPr>
          <w:lang w:val="en-US"/>
        </w:rPr>
        <w:t>.</w:t>
      </w:r>
    </w:p>
    <w:p w14:paraId="3F37844B" w14:textId="77777777" w:rsidR="000B3F8E" w:rsidRPr="002978EB" w:rsidRDefault="007072BF" w:rsidP="000B3F8E">
      <w:pPr>
        <w:pStyle w:val="EX"/>
      </w:pPr>
      <w:r>
        <w:t>[61]</w:t>
      </w:r>
      <w:r w:rsidR="000B3F8E" w:rsidRPr="002978EB">
        <w:tab/>
        <w:t>IETF RFC 3095 (July 2001): "RObust Header Compression (ROHC): Framework and four profiles: RTP, UDP, ESP, and uncompressed".</w:t>
      </w:r>
    </w:p>
    <w:p w14:paraId="4FDAF714" w14:textId="77777777" w:rsidR="000B3F8E" w:rsidRPr="002978EB" w:rsidRDefault="007072BF" w:rsidP="000B3F8E">
      <w:pPr>
        <w:pStyle w:val="EX"/>
      </w:pPr>
      <w:r>
        <w:t>[62]</w:t>
      </w:r>
      <w:r w:rsidR="000B3F8E" w:rsidRPr="002978EB">
        <w:tab/>
        <w:t>3GPP TS 24.</w:t>
      </w:r>
      <w:r w:rsidR="000B3F8E" w:rsidRPr="002978EB">
        <w:rPr>
          <w:lang w:val="en-US"/>
        </w:rPr>
        <w:t>008</w:t>
      </w:r>
      <w:r w:rsidR="000B3F8E" w:rsidRPr="002978EB">
        <w:t>: "</w:t>
      </w:r>
      <w:r w:rsidR="000B3F8E" w:rsidRPr="002978EB">
        <w:rPr>
          <w:shd w:val="clear" w:color="auto" w:fill="F5F5F5"/>
        </w:rPr>
        <w:t>Mobile radio interface Layer 3 specification; Core network protocols; Stage</w:t>
      </w:r>
      <w:r w:rsidR="000B3F8E" w:rsidRPr="00204F0B">
        <w:rPr>
          <w:shd w:val="clear" w:color="auto" w:fill="F5F5F5"/>
        </w:rPr>
        <w:t> </w:t>
      </w:r>
      <w:r w:rsidR="000B3F8E" w:rsidRPr="002978EB">
        <w:rPr>
          <w:shd w:val="clear" w:color="auto" w:fill="F5F5F5"/>
        </w:rPr>
        <w:t>3</w:t>
      </w:r>
      <w:r w:rsidR="000B3F8E" w:rsidRPr="002978EB">
        <w:t>".</w:t>
      </w:r>
    </w:p>
    <w:p w14:paraId="1E459F32" w14:textId="77777777" w:rsidR="000B3F8E" w:rsidRPr="002978EB" w:rsidRDefault="007072BF" w:rsidP="000B3F8E">
      <w:pPr>
        <w:pStyle w:val="EX"/>
      </w:pPr>
      <w:r>
        <w:t>[63]</w:t>
      </w:r>
      <w:r w:rsidR="000B3F8E" w:rsidRPr="002978EB">
        <w:tab/>
        <w:t>3GPP TS 23.</w:t>
      </w:r>
      <w:r w:rsidR="000B3F8E" w:rsidRPr="002978EB">
        <w:rPr>
          <w:lang w:val="en-US"/>
        </w:rPr>
        <w:t>203</w:t>
      </w:r>
      <w:r w:rsidR="000B3F8E" w:rsidRPr="002978EB">
        <w:t>: "</w:t>
      </w:r>
      <w:r w:rsidR="000B3F8E" w:rsidRPr="002978EB">
        <w:rPr>
          <w:lang w:val="en-US"/>
        </w:rPr>
        <w:t>Policy and charging control architecture</w:t>
      </w:r>
      <w:r w:rsidR="000B3F8E" w:rsidRPr="002978EB">
        <w:t>".</w:t>
      </w:r>
    </w:p>
    <w:p w14:paraId="6FF90E56" w14:textId="77777777" w:rsidR="000B3F8E" w:rsidRDefault="007072BF" w:rsidP="000B3F8E">
      <w:pPr>
        <w:pStyle w:val="EX"/>
      </w:pPr>
      <w:r>
        <w:t>[64]</w:t>
      </w:r>
      <w:r w:rsidR="000B3F8E" w:rsidRPr="002978EB">
        <w:tab/>
        <w:t>3GPP TS 29.</w:t>
      </w:r>
      <w:r w:rsidR="000B3F8E" w:rsidRPr="002978EB">
        <w:rPr>
          <w:lang w:val="en-US"/>
        </w:rPr>
        <w:t>061</w:t>
      </w:r>
      <w:r w:rsidR="000B3F8E" w:rsidRPr="002978EB">
        <w:t>: "</w:t>
      </w:r>
      <w:r w:rsidR="000B3F8E" w:rsidRPr="002978EB">
        <w:rPr>
          <w:lang w:val="en-US"/>
        </w:rPr>
        <w:t>Interworking between the Public Land Mobile Network (PLMN) supporting packet based services and Packet Data Networks (PDN)</w:t>
      </w:r>
      <w:r w:rsidR="000B3F8E" w:rsidRPr="002978EB">
        <w:t>".</w:t>
      </w:r>
    </w:p>
    <w:p w14:paraId="40A7FCE4" w14:textId="77777777" w:rsidR="003529DE" w:rsidRDefault="007072BF" w:rsidP="003529DE">
      <w:pPr>
        <w:pStyle w:val="EX"/>
      </w:pPr>
      <w:r>
        <w:t>[65]</w:t>
      </w:r>
      <w:r w:rsidR="003529DE" w:rsidRPr="00126FA5">
        <w:tab/>
        <w:t>3GPP TS 29.199-09: "Open Service Access (OSA); Parlay X web services; Part 9: Terminal location".</w:t>
      </w:r>
    </w:p>
    <w:p w14:paraId="079D9637" w14:textId="77777777" w:rsidR="00870849" w:rsidRDefault="00485D65" w:rsidP="00870849">
      <w:pPr>
        <w:pStyle w:val="EX"/>
      </w:pPr>
      <w:bookmarkStart w:id="38" w:name="_Toc27495886"/>
      <w:r>
        <w:t>[66]</w:t>
      </w:r>
      <w:r w:rsidR="00870849">
        <w:tab/>
      </w:r>
      <w:r w:rsidR="00870849" w:rsidRPr="00353F43">
        <w:t>OMA-TS-REST_NetAPI_NMS-V1_0-20190528-C</w:t>
      </w:r>
      <w:r w:rsidR="00870849">
        <w:rPr>
          <w:lang w:val="en-US" w:eastAsia="fr-FR"/>
        </w:rPr>
        <w:t xml:space="preserve">: "RESTful Network API </w:t>
      </w:r>
      <w:r w:rsidR="00870849" w:rsidRPr="00353F43">
        <w:rPr>
          <w:lang w:val="en-US" w:eastAsia="fr-FR"/>
        </w:rPr>
        <w:t>for Network Message Storage</w:t>
      </w:r>
      <w:r w:rsidR="00870849">
        <w:t>".</w:t>
      </w:r>
    </w:p>
    <w:p w14:paraId="43987839" w14:textId="77777777" w:rsidR="00CB77F8" w:rsidRDefault="00CB77F8" w:rsidP="00CB77F8">
      <w:pPr>
        <w:pStyle w:val="EX"/>
      </w:pPr>
      <w:bookmarkStart w:id="39" w:name="_Toc36107625"/>
      <w:r w:rsidRPr="009E00CD">
        <w:lastRenderedPageBreak/>
        <w:t>[6</w:t>
      </w:r>
      <w:r>
        <w:t>7</w:t>
      </w:r>
      <w:r w:rsidRPr="00663F83">
        <w:t>]</w:t>
      </w:r>
      <w:r w:rsidRPr="00663F83">
        <w:tab/>
        <w:t>IETF RFC 8101 (March 2017): "IANA Registration of New Session Initiation Protocol (SIP)</w:t>
      </w:r>
      <w:r w:rsidRPr="00E53159">
        <w:t xml:space="preserve"> Resource-Priority Namespace for Mission Critical Push To Talk Service".</w:t>
      </w:r>
    </w:p>
    <w:p w14:paraId="4B48FE0B" w14:textId="77777777" w:rsidR="00F33DBE" w:rsidRPr="00536648" w:rsidRDefault="00F33DBE" w:rsidP="00CB77F8">
      <w:pPr>
        <w:pStyle w:val="EX"/>
      </w:pPr>
      <w:r>
        <w:t>[68</w:t>
      </w:r>
      <w:r w:rsidRPr="0073469F">
        <w:t>]</w:t>
      </w:r>
      <w:r w:rsidRPr="0073469F">
        <w:tab/>
        <w:t>3GPP TS 22.</w:t>
      </w:r>
      <w:r>
        <w:t>280</w:t>
      </w:r>
      <w:r w:rsidRPr="0073469F">
        <w:t>: "</w:t>
      </w:r>
      <w:r w:rsidR="00623BAF" w:rsidRPr="005809A8">
        <w:t>Mission Critical Service</w:t>
      </w:r>
      <w:r w:rsidR="00623BAF">
        <w:t>s Common Requirements (MCCoRe); Stage 1</w:t>
      </w:r>
      <w:r>
        <w:t>".</w:t>
      </w:r>
    </w:p>
    <w:p w14:paraId="4A46D5F2" w14:textId="77777777" w:rsidR="004F1AB5" w:rsidRDefault="004F1AB5" w:rsidP="004F1AB5">
      <w:pPr>
        <w:pStyle w:val="EX"/>
      </w:pPr>
      <w:r w:rsidRPr="00A64E8B">
        <w:t>[</w:t>
      </w:r>
      <w:r>
        <w:t>69</w:t>
      </w:r>
      <w:r w:rsidRPr="00A64E8B">
        <w:t>]</w:t>
      </w:r>
      <w:r w:rsidRPr="00A64E8B">
        <w:tab/>
        <w:t>IE</w:t>
      </w:r>
      <w:r>
        <w:t>TF RFC 5547: "</w:t>
      </w:r>
      <w:r w:rsidRPr="00683065">
        <w:t>A Session Description Protocol (SDP) Offer/Answer Mechanism to Enable File Transfer</w:t>
      </w:r>
      <w:r>
        <w:t>".</w:t>
      </w:r>
    </w:p>
    <w:p w14:paraId="1A8A789D" w14:textId="77777777" w:rsidR="004F1AB5" w:rsidRPr="000F56ED" w:rsidRDefault="004F1AB5" w:rsidP="004F1AB5">
      <w:pPr>
        <w:pStyle w:val="EX"/>
      </w:pPr>
      <w:r>
        <w:t>[70]</w:t>
      </w:r>
      <w:r>
        <w:tab/>
        <w:t>IETF RFC 1738: "</w:t>
      </w:r>
      <w:r w:rsidRPr="000F56ED">
        <w:t>Uniform Resource Locators (URL)</w:t>
      </w:r>
      <w:r>
        <w:t>".</w:t>
      </w:r>
    </w:p>
    <w:p w14:paraId="4D41CE64" w14:textId="77777777" w:rsidR="00787DBB" w:rsidRPr="002978EB" w:rsidRDefault="00787DBB" w:rsidP="00787DBB">
      <w:pPr>
        <w:pStyle w:val="EX"/>
        <w:rPr>
          <w:lang w:val="en-US"/>
        </w:rPr>
      </w:pPr>
      <w:r>
        <w:t>[71]</w:t>
      </w:r>
      <w:r w:rsidRPr="002978EB">
        <w:tab/>
        <w:t>IETF RFC </w:t>
      </w:r>
      <w:r>
        <w:rPr>
          <w:lang w:val="en-US"/>
        </w:rPr>
        <w:t xml:space="preserve">4566 </w:t>
      </w:r>
      <w:r w:rsidRPr="002978EB">
        <w:rPr>
          <w:lang w:val="en-US"/>
        </w:rPr>
        <w:t>(</w:t>
      </w:r>
      <w:r>
        <w:rPr>
          <w:lang w:val="en-US"/>
        </w:rPr>
        <w:t>July</w:t>
      </w:r>
      <w:r w:rsidRPr="002978EB">
        <w:rPr>
          <w:lang w:val="en-US"/>
        </w:rPr>
        <w:t xml:space="preserve"> 20</w:t>
      </w:r>
      <w:r>
        <w:rPr>
          <w:lang w:val="en-US"/>
        </w:rPr>
        <w:t>06</w:t>
      </w:r>
      <w:r w:rsidRPr="002978EB">
        <w:rPr>
          <w:lang w:val="en-US"/>
        </w:rPr>
        <w:t xml:space="preserve">): </w:t>
      </w:r>
      <w:r w:rsidRPr="002978EB">
        <w:t>"</w:t>
      </w:r>
      <w:r>
        <w:rPr>
          <w:color w:val="000000"/>
        </w:rPr>
        <w:t>SDP: Session Description Protocol</w:t>
      </w:r>
      <w:r w:rsidRPr="002978EB">
        <w:t>"</w:t>
      </w:r>
      <w:r w:rsidRPr="002978EB">
        <w:rPr>
          <w:lang w:val="en-US"/>
        </w:rPr>
        <w:t>.</w:t>
      </w:r>
    </w:p>
    <w:p w14:paraId="7097A45F" w14:textId="77777777" w:rsidR="00787DBB" w:rsidRDefault="00787DBB" w:rsidP="00787DBB">
      <w:pPr>
        <w:pStyle w:val="EX"/>
        <w:rPr>
          <w:lang w:val="en-US"/>
        </w:rPr>
      </w:pPr>
      <w:r>
        <w:t>[72]</w:t>
      </w:r>
      <w:r w:rsidRPr="002978EB">
        <w:tab/>
        <w:t>IETF RFC </w:t>
      </w:r>
      <w:r>
        <w:rPr>
          <w:lang w:val="en-US"/>
        </w:rPr>
        <w:t xml:space="preserve">5888 </w:t>
      </w:r>
      <w:r w:rsidRPr="002978EB">
        <w:rPr>
          <w:lang w:val="en-US"/>
        </w:rPr>
        <w:t>(</w:t>
      </w:r>
      <w:r>
        <w:rPr>
          <w:lang w:val="en-US"/>
        </w:rPr>
        <w:t>June</w:t>
      </w:r>
      <w:r w:rsidRPr="002978EB">
        <w:rPr>
          <w:lang w:val="en-US"/>
        </w:rPr>
        <w:t xml:space="preserve"> 20</w:t>
      </w:r>
      <w:r>
        <w:rPr>
          <w:lang w:val="en-US"/>
        </w:rPr>
        <w:t>10</w:t>
      </w:r>
      <w:r w:rsidRPr="002978EB">
        <w:rPr>
          <w:lang w:val="en-US"/>
        </w:rPr>
        <w:t xml:space="preserve">): </w:t>
      </w:r>
      <w:r w:rsidRPr="002978EB">
        <w:t>"</w:t>
      </w:r>
      <w:r>
        <w:rPr>
          <w:color w:val="000000"/>
        </w:rPr>
        <w:t>The Session Description Protocol (SDP) Grouping Framework</w:t>
      </w:r>
      <w:r w:rsidRPr="002978EB">
        <w:t>"</w:t>
      </w:r>
      <w:r w:rsidRPr="002978EB">
        <w:rPr>
          <w:lang w:val="en-US"/>
        </w:rPr>
        <w:t>.</w:t>
      </w:r>
    </w:p>
    <w:p w14:paraId="0489CCBF" w14:textId="77777777" w:rsidR="00927020" w:rsidRPr="002978EB" w:rsidRDefault="00927020" w:rsidP="00787DBB">
      <w:pPr>
        <w:pStyle w:val="EX"/>
        <w:rPr>
          <w:lang w:val="en-US"/>
        </w:rPr>
      </w:pPr>
      <w:r w:rsidRPr="00705E55">
        <w:t>[</w:t>
      </w:r>
      <w:r>
        <w:t>73</w:t>
      </w:r>
      <w:r w:rsidRPr="00705E55">
        <w:t>]</w:t>
      </w:r>
      <w:r w:rsidRPr="00705E55">
        <w:tab/>
        <w:t>IANA: Character Sets, https://www.iana.org/assignments/character-sets/character-sets.xhtml.</w:t>
      </w:r>
    </w:p>
    <w:p w14:paraId="35807528" w14:textId="77777777" w:rsidR="00080512" w:rsidRPr="00A07E7A" w:rsidRDefault="00080512">
      <w:pPr>
        <w:pStyle w:val="Heading1"/>
      </w:pPr>
      <w:bookmarkStart w:id="40" w:name="_Toc44598363"/>
      <w:bookmarkStart w:id="41" w:name="_Toc44602218"/>
      <w:bookmarkStart w:id="42" w:name="_Toc45197395"/>
      <w:bookmarkStart w:id="43" w:name="_Toc45695428"/>
      <w:bookmarkStart w:id="44" w:name="_Toc51773204"/>
      <w:bookmarkStart w:id="45" w:name="_Toc51774120"/>
      <w:bookmarkStart w:id="46" w:name="_Toc193388780"/>
      <w:r w:rsidRPr="00A07E7A">
        <w:t>3</w:t>
      </w:r>
      <w:r w:rsidRPr="00A07E7A">
        <w:tab/>
        <w:t xml:space="preserve">Definitions, </w:t>
      </w:r>
      <w:r w:rsidR="008028A4" w:rsidRPr="00A07E7A">
        <w:t>symbols and abbreviations</w:t>
      </w:r>
      <w:bookmarkEnd w:id="37"/>
      <w:bookmarkEnd w:id="38"/>
      <w:bookmarkEnd w:id="39"/>
      <w:bookmarkEnd w:id="40"/>
      <w:bookmarkEnd w:id="41"/>
      <w:bookmarkEnd w:id="42"/>
      <w:bookmarkEnd w:id="43"/>
      <w:bookmarkEnd w:id="44"/>
      <w:bookmarkEnd w:id="45"/>
      <w:bookmarkEnd w:id="46"/>
    </w:p>
    <w:p w14:paraId="1C1B5B19" w14:textId="77777777" w:rsidR="00080512" w:rsidRPr="00A07E7A" w:rsidRDefault="00080512">
      <w:pPr>
        <w:pStyle w:val="Heading2"/>
      </w:pPr>
      <w:bookmarkStart w:id="47" w:name="_Toc20215422"/>
      <w:bookmarkStart w:id="48" w:name="_Toc27495887"/>
      <w:bookmarkStart w:id="49" w:name="_Toc36107626"/>
      <w:bookmarkStart w:id="50" w:name="_Toc44598364"/>
      <w:bookmarkStart w:id="51" w:name="_Toc44602219"/>
      <w:bookmarkStart w:id="52" w:name="_Toc45197396"/>
      <w:bookmarkStart w:id="53" w:name="_Toc45695429"/>
      <w:bookmarkStart w:id="54" w:name="_Toc51773205"/>
      <w:bookmarkStart w:id="55" w:name="_Toc51774121"/>
      <w:bookmarkStart w:id="56" w:name="_Toc193388781"/>
      <w:r w:rsidRPr="00A07E7A">
        <w:t>3.1</w:t>
      </w:r>
      <w:r w:rsidRPr="00A07E7A">
        <w:tab/>
        <w:t>Definitions</w:t>
      </w:r>
      <w:bookmarkEnd w:id="47"/>
      <w:bookmarkEnd w:id="48"/>
      <w:bookmarkEnd w:id="49"/>
      <w:bookmarkEnd w:id="50"/>
      <w:bookmarkEnd w:id="51"/>
      <w:bookmarkEnd w:id="52"/>
      <w:bookmarkEnd w:id="53"/>
      <w:bookmarkEnd w:id="54"/>
      <w:bookmarkEnd w:id="55"/>
      <w:bookmarkEnd w:id="56"/>
    </w:p>
    <w:p w14:paraId="60828035" w14:textId="77777777" w:rsidR="000459EE" w:rsidRPr="00A07E7A" w:rsidRDefault="00080512" w:rsidP="00042044">
      <w:r w:rsidRPr="00A07E7A">
        <w:t xml:space="preserve">For the purposes of the present document, the terms and definitions given in </w:t>
      </w:r>
      <w:bookmarkStart w:id="57" w:name="OLE_LINK6"/>
      <w:bookmarkStart w:id="58" w:name="OLE_LINK7"/>
      <w:bookmarkStart w:id="59" w:name="OLE_LINK8"/>
      <w:bookmarkStart w:id="60" w:name="MCCQCTEMPBM_00000031"/>
      <w:r w:rsidR="00DF62CD" w:rsidRPr="00A07E7A">
        <w:t>3GPP</w:t>
      </w:r>
      <w:r w:rsidR="0006653D" w:rsidRPr="00A07E7A">
        <w:t> </w:t>
      </w:r>
      <w:bookmarkEnd w:id="57"/>
      <w:bookmarkEnd w:id="58"/>
      <w:bookmarkEnd w:id="59"/>
      <w:r w:rsidRPr="00A07E7A">
        <w:t>TR</w:t>
      </w:r>
      <w:bookmarkEnd w:id="60"/>
      <w:r w:rsidRPr="00A07E7A">
        <w:t> 21.905 [</w:t>
      </w:r>
      <w:r w:rsidR="004D3578" w:rsidRPr="00A07E7A">
        <w:t>1</w:t>
      </w:r>
      <w:r w:rsidRPr="00A07E7A">
        <w:t xml:space="preserve">] and the following apply. A term defined in the present document takes precedence over the definition of the same term, if any, in </w:t>
      </w:r>
      <w:r w:rsidR="00DF62CD" w:rsidRPr="00A07E7A">
        <w:t>3GPP</w:t>
      </w:r>
      <w:r w:rsidR="0006653D" w:rsidRPr="00A07E7A">
        <w:t> </w:t>
      </w:r>
      <w:r w:rsidRPr="00A07E7A">
        <w:t>TR 21.905 [</w:t>
      </w:r>
      <w:r w:rsidR="004D3578" w:rsidRPr="00A07E7A">
        <w:t>1</w:t>
      </w:r>
      <w:r w:rsidRPr="00A07E7A">
        <w:t>].</w:t>
      </w:r>
    </w:p>
    <w:p w14:paraId="097D5EF4" w14:textId="77777777" w:rsidR="00CB77F8" w:rsidRPr="0073469F" w:rsidRDefault="00CB77F8" w:rsidP="00CB77F8">
      <w:bookmarkStart w:id="61" w:name="_Toc20215423"/>
      <w:bookmarkStart w:id="62" w:name="_Toc27495888"/>
      <w:bookmarkStart w:id="63" w:name="_Toc36107627"/>
      <w:r w:rsidRPr="0073469F">
        <w:rPr>
          <w:b/>
        </w:rPr>
        <w:t>An MC</w:t>
      </w:r>
      <w:r>
        <w:rPr>
          <w:b/>
        </w:rPr>
        <w:t>Data</w:t>
      </w:r>
      <w:r w:rsidRPr="0073469F">
        <w:rPr>
          <w:b/>
        </w:rPr>
        <w:t xml:space="preserve"> user is affiliated to an MC</w:t>
      </w:r>
      <w:r>
        <w:rPr>
          <w:b/>
        </w:rPr>
        <w:t>Data</w:t>
      </w:r>
      <w:r w:rsidRPr="0073469F">
        <w:rPr>
          <w:b/>
        </w:rPr>
        <w:t xml:space="preserve"> group</w:t>
      </w:r>
      <w:r w:rsidRPr="0073469F">
        <w:t xml:space="preserve">: </w:t>
      </w:r>
      <w:r>
        <w:t>The MCData user has expressed interest in an MCData group it is a member of, and both the MCData server serving the MCData user and the MCData server owning the MCData group have authorized the MCData user's interest in the MCData group communication.</w:t>
      </w:r>
    </w:p>
    <w:p w14:paraId="29B0671F" w14:textId="77777777" w:rsidR="00CB77F8" w:rsidRPr="0073469F" w:rsidRDefault="00CB77F8" w:rsidP="00CB77F8">
      <w:r w:rsidRPr="0073469F">
        <w:rPr>
          <w:b/>
        </w:rPr>
        <w:t xml:space="preserve">An </w:t>
      </w:r>
      <w:r>
        <w:rPr>
          <w:b/>
        </w:rPr>
        <w:t>MCData</w:t>
      </w:r>
      <w:r w:rsidRPr="0073469F">
        <w:rPr>
          <w:b/>
        </w:rPr>
        <w:t xml:space="preserve"> user is affiliated to an </w:t>
      </w:r>
      <w:r>
        <w:rPr>
          <w:b/>
        </w:rPr>
        <w:t>MCData</w:t>
      </w:r>
      <w:r w:rsidRPr="0073469F">
        <w:rPr>
          <w:b/>
        </w:rPr>
        <w:t xml:space="preserve"> group at an </w:t>
      </w:r>
      <w:r>
        <w:rPr>
          <w:b/>
        </w:rPr>
        <w:t>MCData</w:t>
      </w:r>
      <w:r w:rsidRPr="0073469F">
        <w:rPr>
          <w:b/>
        </w:rPr>
        <w:t xml:space="preserve"> client</w:t>
      </w:r>
      <w:r w:rsidRPr="0073469F">
        <w:t xml:space="preserve">: </w:t>
      </w:r>
      <w:r>
        <w:t>T</w:t>
      </w:r>
      <w:r w:rsidRPr="0073469F">
        <w:t xml:space="preserve">he </w:t>
      </w:r>
      <w:r>
        <w:t>MCData</w:t>
      </w:r>
      <w:r w:rsidRPr="0073469F">
        <w:t xml:space="preserve"> user is affiliated to the </w:t>
      </w:r>
      <w:r>
        <w:t>MCData</w:t>
      </w:r>
      <w:r w:rsidRPr="0073469F">
        <w:t xml:space="preserve"> group, the </w:t>
      </w:r>
      <w:r>
        <w:t>MCData</w:t>
      </w:r>
      <w:r w:rsidRPr="0073469F">
        <w:t xml:space="preserve"> client has a registered IP address for an IMPU related to the </w:t>
      </w:r>
      <w:r>
        <w:t>MCData</w:t>
      </w:r>
      <w:r w:rsidRPr="0073469F">
        <w:t xml:space="preserve"> ID, and the </w:t>
      </w:r>
      <w:r>
        <w:t>MCData</w:t>
      </w:r>
      <w:r w:rsidRPr="0073469F">
        <w:t xml:space="preserve"> server serving the </w:t>
      </w:r>
      <w:r>
        <w:t>MCData</w:t>
      </w:r>
      <w:r w:rsidRPr="0073469F">
        <w:t xml:space="preserve"> user has authorised the </w:t>
      </w:r>
      <w:r>
        <w:t>MCData</w:t>
      </w:r>
      <w:r w:rsidRPr="0073469F">
        <w:t xml:space="preserve"> user's interest in the </w:t>
      </w:r>
      <w:r>
        <w:t>MCData</w:t>
      </w:r>
      <w:r w:rsidRPr="0073469F">
        <w:t xml:space="preserve"> group at the </w:t>
      </w:r>
      <w:r>
        <w:t>MCData</w:t>
      </w:r>
      <w:r w:rsidRPr="0073469F">
        <w:t xml:space="preserve"> client.</w:t>
      </w:r>
    </w:p>
    <w:p w14:paraId="6F70D7BE" w14:textId="77777777" w:rsidR="00CB77F8" w:rsidRPr="0073469F" w:rsidRDefault="00CB77F8" w:rsidP="00CB77F8">
      <w:r w:rsidRPr="0073469F">
        <w:rPr>
          <w:b/>
        </w:rPr>
        <w:t>Affiliation status</w:t>
      </w:r>
      <w:r w:rsidRPr="0073469F">
        <w:t xml:space="preserve">: </w:t>
      </w:r>
      <w:r>
        <w:t>A</w:t>
      </w:r>
      <w:r w:rsidRPr="0073469F">
        <w:t xml:space="preserve">pplies for an </w:t>
      </w:r>
      <w:r>
        <w:t>MCData</w:t>
      </w:r>
      <w:r w:rsidRPr="0073469F">
        <w:t xml:space="preserve"> user to an </w:t>
      </w:r>
      <w:r>
        <w:t>MCData</w:t>
      </w:r>
      <w:r w:rsidRPr="0073469F">
        <w:t xml:space="preserve"> group and has one of the following states:</w:t>
      </w:r>
    </w:p>
    <w:p w14:paraId="571178CD" w14:textId="77777777" w:rsidR="00CB77F8" w:rsidRPr="0073469F" w:rsidRDefault="00CB77F8" w:rsidP="00CB77F8">
      <w:pPr>
        <w:pStyle w:val="B1"/>
      </w:pPr>
      <w:r w:rsidRPr="0073469F">
        <w:t>a)</w:t>
      </w:r>
      <w:r w:rsidRPr="0073469F">
        <w:tab/>
        <w:t xml:space="preserve">the "not-affiliated" state indicating that the </w:t>
      </w:r>
      <w:r>
        <w:t>MCData</w:t>
      </w:r>
      <w:r w:rsidRPr="0073469F">
        <w:t xml:space="preserve"> user is not interested in the </w:t>
      </w:r>
      <w:r>
        <w:t>MCData</w:t>
      </w:r>
      <w:r w:rsidRPr="0073469F">
        <w:t xml:space="preserve"> group and the </w:t>
      </w:r>
      <w:r>
        <w:t>MCData</w:t>
      </w:r>
      <w:r w:rsidRPr="0073469F">
        <w:t xml:space="preserve"> user is not affiliated to the </w:t>
      </w:r>
      <w:r>
        <w:t>MCData</w:t>
      </w:r>
      <w:r w:rsidRPr="0073469F">
        <w:t xml:space="preserve"> group;</w:t>
      </w:r>
    </w:p>
    <w:p w14:paraId="54543626" w14:textId="77777777" w:rsidR="00CB77F8" w:rsidRPr="0073469F" w:rsidRDefault="00CB77F8" w:rsidP="00CB77F8">
      <w:pPr>
        <w:pStyle w:val="B1"/>
      </w:pPr>
      <w:r w:rsidRPr="0073469F">
        <w:t>b)</w:t>
      </w:r>
      <w:r w:rsidRPr="0073469F">
        <w:tab/>
        <w:t xml:space="preserve">the "affiliating" state indicating that the </w:t>
      </w:r>
      <w:r>
        <w:t>MCData</w:t>
      </w:r>
      <w:r w:rsidRPr="0073469F">
        <w:t xml:space="preserve"> user is interested in the </w:t>
      </w:r>
      <w:r>
        <w:t>MCData</w:t>
      </w:r>
      <w:r w:rsidRPr="0073469F">
        <w:t xml:space="preserve"> group but the </w:t>
      </w:r>
      <w:r>
        <w:t>MCData</w:t>
      </w:r>
      <w:r w:rsidRPr="0073469F">
        <w:t xml:space="preserve"> user is not affiliated to the </w:t>
      </w:r>
      <w:r>
        <w:t>MCData</w:t>
      </w:r>
      <w:r w:rsidRPr="0073469F">
        <w:t xml:space="preserve"> group yet;</w:t>
      </w:r>
    </w:p>
    <w:p w14:paraId="3DAE3C4D" w14:textId="77777777" w:rsidR="00CB77F8" w:rsidRPr="0073469F" w:rsidRDefault="00CB77F8" w:rsidP="00CB77F8">
      <w:pPr>
        <w:pStyle w:val="B1"/>
      </w:pPr>
      <w:r w:rsidRPr="0073469F">
        <w:t>c)</w:t>
      </w:r>
      <w:r w:rsidRPr="0073469F">
        <w:tab/>
        <w:t xml:space="preserve">the "affiliated" state indicating that the </w:t>
      </w:r>
      <w:r>
        <w:t>MCData</w:t>
      </w:r>
      <w:r w:rsidRPr="0073469F">
        <w:t xml:space="preserve"> user is affiliated to the </w:t>
      </w:r>
      <w:r>
        <w:t>MCData</w:t>
      </w:r>
      <w:r w:rsidRPr="0073469F">
        <w:t xml:space="preserve"> group and there was no indication that </w:t>
      </w:r>
      <w:r>
        <w:t>MCData</w:t>
      </w:r>
      <w:r w:rsidRPr="0073469F">
        <w:t xml:space="preserve"> user is no longer interested in the </w:t>
      </w:r>
      <w:r>
        <w:t>MCData</w:t>
      </w:r>
      <w:r w:rsidRPr="0073469F">
        <w:t xml:space="preserve"> group; and</w:t>
      </w:r>
    </w:p>
    <w:p w14:paraId="604C3069" w14:textId="77777777" w:rsidR="00CB77F8" w:rsidRDefault="00CB77F8" w:rsidP="00CB77F8">
      <w:pPr>
        <w:pStyle w:val="B1"/>
      </w:pPr>
      <w:r w:rsidRPr="0073469F">
        <w:t>d)</w:t>
      </w:r>
      <w:r w:rsidRPr="0073469F">
        <w:tab/>
        <w:t xml:space="preserve">the "deaffiliating" state indicating that the </w:t>
      </w:r>
      <w:r>
        <w:t>MCData</w:t>
      </w:r>
      <w:r w:rsidRPr="0073469F">
        <w:t xml:space="preserve"> user is no longer interested in the </w:t>
      </w:r>
      <w:r>
        <w:t>MCData</w:t>
      </w:r>
      <w:r w:rsidRPr="0073469F">
        <w:t xml:space="preserve"> group but the </w:t>
      </w:r>
      <w:r>
        <w:t>MCData</w:t>
      </w:r>
      <w:r w:rsidRPr="0073469F">
        <w:t xml:space="preserve"> user is still affiliated to the </w:t>
      </w:r>
      <w:r>
        <w:t>MCData</w:t>
      </w:r>
      <w:r w:rsidRPr="0073469F">
        <w:t xml:space="preserve"> group.</w:t>
      </w:r>
    </w:p>
    <w:p w14:paraId="65EA0F33" w14:textId="77777777" w:rsidR="00CB77F8" w:rsidRDefault="00CB77F8" w:rsidP="00CB77F8">
      <w:r>
        <w:rPr>
          <w:b/>
        </w:rPr>
        <w:t>Group identity</w:t>
      </w:r>
      <w:r w:rsidRPr="008C42D0">
        <w:t xml:space="preserve">: </w:t>
      </w:r>
      <w:r>
        <w:t>An MCData group i</w:t>
      </w:r>
      <w:r w:rsidRPr="00AC771D">
        <w:t>dentity</w:t>
      </w:r>
      <w:r>
        <w:t xml:space="preserve"> or a temporary MCData group i</w:t>
      </w:r>
      <w:r w:rsidRPr="00AC771D">
        <w:t>dentity.</w:t>
      </w:r>
    </w:p>
    <w:p w14:paraId="5F55F64F" w14:textId="77777777" w:rsidR="00CB77F8" w:rsidRDefault="00CB77F8" w:rsidP="00CB77F8">
      <w:r>
        <w:rPr>
          <w:b/>
        </w:rPr>
        <w:t>MCData</w:t>
      </w:r>
      <w:r w:rsidRPr="0073469F">
        <w:rPr>
          <w:b/>
        </w:rPr>
        <w:t xml:space="preserve"> </w:t>
      </w:r>
      <w:r>
        <w:rPr>
          <w:b/>
        </w:rPr>
        <w:t>client ID</w:t>
      </w:r>
      <w:r w:rsidRPr="0073469F">
        <w:rPr>
          <w:b/>
        </w:rPr>
        <w:t>:</w:t>
      </w:r>
      <w:r w:rsidRPr="0073469F">
        <w:t xml:space="preserve"> </w:t>
      </w:r>
      <w:r>
        <w:t>is a globally unique identification of a specific MCData client instance. MCData client ID is a UUID URN as specified in IETF </w:t>
      </w:r>
      <w:r w:rsidRPr="00B34245">
        <w:t>RFC</w:t>
      </w:r>
      <w:r>
        <w:t> </w:t>
      </w:r>
      <w:r w:rsidRPr="00B34245">
        <w:t>4122</w:t>
      </w:r>
      <w:r>
        <w:t> </w:t>
      </w:r>
      <w:r w:rsidRPr="00B34245">
        <w:t>[</w:t>
      </w:r>
      <w:r>
        <w:t>14</w:t>
      </w:r>
      <w:r w:rsidRPr="00B34245">
        <w:t>]</w:t>
      </w:r>
      <w:r>
        <w:t>.</w:t>
      </w:r>
    </w:p>
    <w:p w14:paraId="7FD72C48" w14:textId="77777777" w:rsidR="00CB77F8" w:rsidRPr="00AE68BB" w:rsidRDefault="00CB77F8" w:rsidP="00CB77F8">
      <w:r w:rsidRPr="00AE68BB">
        <w:rPr>
          <w:b/>
        </w:rPr>
        <w:t>MC</w:t>
      </w:r>
      <w:r>
        <w:rPr>
          <w:b/>
        </w:rPr>
        <w:t>Data</w:t>
      </w:r>
      <w:r w:rsidRPr="00AE68BB">
        <w:rPr>
          <w:b/>
        </w:rPr>
        <w:t xml:space="preserve"> </w:t>
      </w:r>
      <w:r>
        <w:rPr>
          <w:b/>
        </w:rPr>
        <w:t>e</w:t>
      </w:r>
      <w:r w:rsidRPr="00AE68BB">
        <w:rPr>
          <w:b/>
        </w:rPr>
        <w:t xml:space="preserve">mergency </w:t>
      </w:r>
      <w:r>
        <w:rPr>
          <w:b/>
        </w:rPr>
        <w:t>a</w:t>
      </w:r>
      <w:r w:rsidRPr="00AE68BB">
        <w:rPr>
          <w:b/>
        </w:rPr>
        <w:t>lert</w:t>
      </w:r>
      <w:r w:rsidRPr="00AE68BB">
        <w:t>: A notification from the MC</w:t>
      </w:r>
      <w:r>
        <w:t>Data</w:t>
      </w:r>
      <w:r w:rsidRPr="00AE68BB">
        <w:t xml:space="preserve"> </w:t>
      </w:r>
      <w:r>
        <w:t>client</w:t>
      </w:r>
      <w:r w:rsidRPr="00AE68BB">
        <w:t xml:space="preserve"> to the </w:t>
      </w:r>
      <w:r>
        <w:t>MCData service</w:t>
      </w:r>
      <w:r w:rsidRPr="00AE68BB">
        <w:t xml:space="preserve"> that the MC</w:t>
      </w:r>
      <w:r>
        <w:t>Data</w:t>
      </w:r>
      <w:r w:rsidRPr="00AE68BB">
        <w:t xml:space="preserve"> </w:t>
      </w:r>
      <w:r>
        <w:t>u</w:t>
      </w:r>
      <w:r w:rsidRPr="00AE68BB">
        <w:t>ser has an emergency condition.</w:t>
      </w:r>
    </w:p>
    <w:p w14:paraId="7CCAC275" w14:textId="77777777" w:rsidR="00CB77F8" w:rsidRPr="0073469F" w:rsidRDefault="00CB77F8" w:rsidP="00CB77F8">
      <w:r>
        <w:rPr>
          <w:b/>
        </w:rPr>
        <w:t>MCData</w:t>
      </w:r>
      <w:r w:rsidRPr="0073469F">
        <w:rPr>
          <w:b/>
        </w:rPr>
        <w:t xml:space="preserve"> emergency alert state:</w:t>
      </w:r>
      <w:r w:rsidRPr="0073469F">
        <w:t xml:space="preserve"> </w:t>
      </w:r>
      <w:r>
        <w:t>MCData</w:t>
      </w:r>
      <w:r w:rsidRPr="0073469F">
        <w:t xml:space="preserve"> client internal perspective of the state of an </w:t>
      </w:r>
      <w:r>
        <w:t>MCData</w:t>
      </w:r>
      <w:r w:rsidRPr="0073469F">
        <w:t xml:space="preserve"> emergency alert.</w:t>
      </w:r>
    </w:p>
    <w:p w14:paraId="09930FE6" w14:textId="77777777" w:rsidR="00CB77F8" w:rsidRPr="0073469F" w:rsidRDefault="00CB77F8" w:rsidP="00CB77F8">
      <w:r>
        <w:rPr>
          <w:b/>
        </w:rPr>
        <w:t>MCData</w:t>
      </w:r>
      <w:r w:rsidRPr="0073469F">
        <w:rPr>
          <w:b/>
        </w:rPr>
        <w:t xml:space="preserve"> emergency group state:</w:t>
      </w:r>
      <w:r w:rsidRPr="0073469F">
        <w:t xml:space="preserve"> </w:t>
      </w:r>
      <w:r>
        <w:t>MCData</w:t>
      </w:r>
      <w:r w:rsidRPr="0073469F">
        <w:t xml:space="preserve"> client internal perspective of the </w:t>
      </w:r>
      <w:r>
        <w:t>i</w:t>
      </w:r>
      <w:r w:rsidRPr="0073469F">
        <w:t xml:space="preserve">n-progress emergency state of an </w:t>
      </w:r>
      <w:r>
        <w:t>MCData</w:t>
      </w:r>
      <w:r w:rsidRPr="0073469F">
        <w:t xml:space="preserve"> group maintained by the controlling </w:t>
      </w:r>
      <w:r>
        <w:t>MCData</w:t>
      </w:r>
      <w:r w:rsidRPr="0073469F">
        <w:t xml:space="preserve"> function.</w:t>
      </w:r>
    </w:p>
    <w:p w14:paraId="69D594BD" w14:textId="77777777" w:rsidR="00CB77F8" w:rsidRDefault="00CB77F8" w:rsidP="00CB77F8">
      <w:r w:rsidRPr="00AE68BB">
        <w:rPr>
          <w:b/>
        </w:rPr>
        <w:t>MC</w:t>
      </w:r>
      <w:r>
        <w:rPr>
          <w:b/>
        </w:rPr>
        <w:t>Data</w:t>
      </w:r>
      <w:r w:rsidRPr="00AE68BB">
        <w:rPr>
          <w:b/>
        </w:rPr>
        <w:t xml:space="preserve"> </w:t>
      </w:r>
      <w:r>
        <w:rPr>
          <w:b/>
        </w:rPr>
        <w:t>e</w:t>
      </w:r>
      <w:r w:rsidRPr="00AE68BB">
        <w:rPr>
          <w:b/>
        </w:rPr>
        <w:t xml:space="preserve">mergency </w:t>
      </w:r>
      <w:r>
        <w:rPr>
          <w:b/>
        </w:rPr>
        <w:t>g</w:t>
      </w:r>
      <w:r w:rsidRPr="00AE68BB">
        <w:rPr>
          <w:b/>
        </w:rPr>
        <w:t xml:space="preserve">roup </w:t>
      </w:r>
      <w:r>
        <w:rPr>
          <w:b/>
        </w:rPr>
        <w:t>communication</w:t>
      </w:r>
      <w:r w:rsidRPr="00AE68BB">
        <w:t>: A</w:t>
      </w:r>
      <w:r>
        <w:t>n</w:t>
      </w:r>
      <w:r w:rsidRPr="00AE68BB">
        <w:t xml:space="preserve"> </w:t>
      </w:r>
      <w:r>
        <w:t>urgent MCData g</w:t>
      </w:r>
      <w:r w:rsidRPr="00AE68BB">
        <w:t>roup c</w:t>
      </w:r>
      <w:r>
        <w:t>ommunication</w:t>
      </w:r>
      <w:r w:rsidRPr="00AE68BB">
        <w:t xml:space="preserve"> </w:t>
      </w:r>
      <w:r>
        <w:t>that highlights a situation of potential death or serious injury</w:t>
      </w:r>
      <w:r w:rsidRPr="00AE68BB">
        <w:t>.</w:t>
      </w:r>
    </w:p>
    <w:p w14:paraId="41B7FA9D" w14:textId="77777777" w:rsidR="00CB77F8" w:rsidRDefault="00CB77F8" w:rsidP="00CB77F8">
      <w:r>
        <w:rPr>
          <w:b/>
        </w:rPr>
        <w:lastRenderedPageBreak/>
        <w:t>MCData</w:t>
      </w:r>
      <w:r w:rsidRPr="0073469F">
        <w:rPr>
          <w:b/>
        </w:rPr>
        <w:t xml:space="preserve"> emergency </w:t>
      </w:r>
      <w:r>
        <w:rPr>
          <w:b/>
        </w:rPr>
        <w:t>group communication</w:t>
      </w:r>
      <w:r w:rsidRPr="0073469F">
        <w:rPr>
          <w:b/>
        </w:rPr>
        <w:t xml:space="preserve"> state:</w:t>
      </w:r>
      <w:r w:rsidRPr="0073469F">
        <w:t xml:space="preserve"> </w:t>
      </w:r>
      <w:r>
        <w:t>MCData</w:t>
      </w:r>
      <w:r w:rsidRPr="0073469F">
        <w:t xml:space="preserve"> client internal perspective of the state of an </w:t>
      </w:r>
      <w:r>
        <w:t>MCData</w:t>
      </w:r>
      <w:r w:rsidRPr="0073469F">
        <w:t xml:space="preserve"> emergency </w:t>
      </w:r>
      <w:r>
        <w:t>group communication</w:t>
      </w:r>
      <w:r w:rsidRPr="0073469F">
        <w:t>.</w:t>
      </w:r>
    </w:p>
    <w:p w14:paraId="4A163EB6" w14:textId="77777777" w:rsidR="00F33DBE" w:rsidRPr="0073469F" w:rsidRDefault="00F33DBE" w:rsidP="00F33DBE">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an MCData user and </w:t>
      </w:r>
      <w:r w:rsidRPr="0073469F">
        <w:t>has one of the following states:</w:t>
      </w:r>
    </w:p>
    <w:p w14:paraId="5270B89D" w14:textId="77777777" w:rsidR="00F33DBE" w:rsidRPr="0073469F" w:rsidRDefault="00F33DBE" w:rsidP="00F33DBE">
      <w:pPr>
        <w:pStyle w:val="B1"/>
      </w:pPr>
      <w:r w:rsidRPr="0073469F">
        <w:t>a)</w:t>
      </w:r>
      <w:r w:rsidRPr="0073469F">
        <w:tab/>
        <w:t>the "not-</w:t>
      </w:r>
      <w:r>
        <w:t>activated</w:t>
      </w:r>
      <w:r w:rsidRPr="0073469F">
        <w:t xml:space="preserve">" state indicating that the </w:t>
      </w:r>
      <w:r>
        <w:t xml:space="preserve">MCData </w:t>
      </w:r>
      <w:r w:rsidRPr="0073469F">
        <w:t xml:space="preserve">user </w:t>
      </w:r>
      <w:r>
        <w:t>has not activated the functional alias</w:t>
      </w:r>
      <w:r w:rsidRPr="0073469F">
        <w:t>;</w:t>
      </w:r>
    </w:p>
    <w:p w14:paraId="49673979" w14:textId="77777777" w:rsidR="00F33DBE" w:rsidRPr="0073469F" w:rsidRDefault="00F33DBE" w:rsidP="00F33DBE">
      <w:pPr>
        <w:pStyle w:val="B1"/>
      </w:pPr>
      <w:r w:rsidRPr="0073469F">
        <w:t>b)</w:t>
      </w:r>
      <w:r w:rsidRPr="0073469F">
        <w:tab/>
        <w:t>the "</w:t>
      </w:r>
      <w:r>
        <w:t>activating</w:t>
      </w:r>
      <w:r w:rsidRPr="0073469F">
        <w:t xml:space="preserve">" state indicating that the </w:t>
      </w:r>
      <w:r>
        <w:t xml:space="preserve">MCData </w:t>
      </w:r>
      <w:r w:rsidRPr="0073469F">
        <w:t xml:space="preserve">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MCData user</w:t>
      </w:r>
      <w:r w:rsidRPr="0073469F">
        <w:t>;</w:t>
      </w:r>
    </w:p>
    <w:p w14:paraId="1814BA04" w14:textId="77777777" w:rsidR="00F33DBE" w:rsidRPr="0073469F" w:rsidRDefault="00F33DBE" w:rsidP="00F33DBE">
      <w:pPr>
        <w:pStyle w:val="B1"/>
      </w:pPr>
      <w:r w:rsidRPr="0073469F">
        <w:t>c)</w:t>
      </w:r>
      <w:r w:rsidRPr="0073469F">
        <w:tab/>
        <w:t>the "</w:t>
      </w:r>
      <w:r>
        <w:t>activated</w:t>
      </w:r>
      <w:r w:rsidRPr="0073469F">
        <w:t xml:space="preserve">" state indicating that the </w:t>
      </w:r>
      <w:r>
        <w:t xml:space="preserve">MCData </w:t>
      </w:r>
      <w:r w:rsidRPr="0073469F">
        <w:t xml:space="preserve">user </w:t>
      </w:r>
      <w:r>
        <w:t>has activated the functional alias;</w:t>
      </w:r>
      <w:r w:rsidRPr="0073469F">
        <w:t xml:space="preserve"> and</w:t>
      </w:r>
    </w:p>
    <w:p w14:paraId="6E30E3DF" w14:textId="77777777" w:rsidR="00F33DBE" w:rsidRPr="0073469F" w:rsidRDefault="00F33DBE" w:rsidP="00F33DBE">
      <w:pPr>
        <w:pStyle w:val="B1"/>
      </w:pPr>
      <w:r w:rsidRPr="0073469F">
        <w:t>d)</w:t>
      </w:r>
      <w:r w:rsidRPr="0073469F">
        <w:tab/>
        <w:t>the "de</w:t>
      </w:r>
      <w:r>
        <w:t>activating</w:t>
      </w:r>
      <w:r w:rsidRPr="0073469F">
        <w:t xml:space="preserve">" state indicating that the </w:t>
      </w:r>
      <w:r>
        <w:t xml:space="preserve">MCData </w:t>
      </w:r>
      <w:r w:rsidRPr="0073469F">
        <w:t xml:space="preserve">user is no longer interested in </w:t>
      </w:r>
      <w:r>
        <w:t xml:space="preserve">using the functional alias </w:t>
      </w:r>
      <w:r w:rsidRPr="0073469F">
        <w:t xml:space="preserve">but the </w:t>
      </w:r>
      <w:r>
        <w:t>functional alias</w:t>
      </w:r>
      <w:r w:rsidRPr="0073469F">
        <w:t xml:space="preserve"> is still </w:t>
      </w:r>
      <w:r>
        <w:t>activated for the MCData user.</w:t>
      </w:r>
    </w:p>
    <w:p w14:paraId="64A2D998" w14:textId="77777777" w:rsidR="00CB77F8" w:rsidRPr="0073469F" w:rsidRDefault="00CB77F8" w:rsidP="00CB77F8">
      <w:r w:rsidRPr="0073469F">
        <w:t xml:space="preserve">For the purpose of the present document, the following terms and definitions given in </w:t>
      </w:r>
      <w:bookmarkStart w:id="64" w:name="MCCQCTEMPBM_00000030"/>
      <w:r w:rsidRPr="0073469F">
        <w:t>3GPP TS</w:t>
      </w:r>
      <w:bookmarkEnd w:id="64"/>
      <w:r w:rsidRPr="0073469F">
        <w:t> </w:t>
      </w:r>
      <w:r>
        <w:t>33</w:t>
      </w:r>
      <w:r w:rsidRPr="0073469F">
        <w:t>.</w:t>
      </w:r>
      <w:r>
        <w:t>180</w:t>
      </w:r>
      <w:r w:rsidRPr="0073469F">
        <w:t> [</w:t>
      </w:r>
      <w:r>
        <w:t>26</w:t>
      </w:r>
      <w:r w:rsidRPr="0073469F">
        <w:t>] apply:</w:t>
      </w:r>
    </w:p>
    <w:p w14:paraId="56829886" w14:textId="77777777" w:rsidR="00CB77F8" w:rsidRDefault="00CB77F8" w:rsidP="00CB77F8">
      <w:pPr>
        <w:pStyle w:val="EW"/>
        <w:rPr>
          <w:b/>
        </w:rPr>
      </w:pPr>
      <w:r>
        <w:rPr>
          <w:b/>
        </w:rPr>
        <w:t>Client Server Key (</w:t>
      </w:r>
      <w:r w:rsidRPr="001A5BCF">
        <w:rPr>
          <w:b/>
        </w:rPr>
        <w:t>CSK</w:t>
      </w:r>
      <w:r>
        <w:rPr>
          <w:b/>
        </w:rPr>
        <w:t>)</w:t>
      </w:r>
    </w:p>
    <w:p w14:paraId="6B2233A1" w14:textId="77777777" w:rsidR="00CB77F8" w:rsidRDefault="00CB77F8" w:rsidP="00CB77F8">
      <w:pPr>
        <w:pStyle w:val="EW"/>
        <w:ind w:left="0" w:firstLine="284"/>
        <w:rPr>
          <w:b/>
        </w:rPr>
      </w:pPr>
      <w:r>
        <w:rPr>
          <w:b/>
        </w:rPr>
        <w:t>Multicast Signalling Key (MuSiK)</w:t>
      </w:r>
    </w:p>
    <w:p w14:paraId="1A23975C" w14:textId="77777777" w:rsidR="00CB77F8" w:rsidRDefault="00CB77F8" w:rsidP="00CB77F8">
      <w:pPr>
        <w:pStyle w:val="EW"/>
        <w:rPr>
          <w:b/>
        </w:rPr>
      </w:pPr>
      <w:r>
        <w:rPr>
          <w:b/>
        </w:rPr>
        <w:t>Multicast Signalling Key Identifier (MuSiK-ID)</w:t>
      </w:r>
    </w:p>
    <w:p w14:paraId="62725F3D" w14:textId="77777777" w:rsidR="00CB77F8" w:rsidRDefault="00CB77F8" w:rsidP="00CB77F8">
      <w:pPr>
        <w:pStyle w:val="EW"/>
        <w:rPr>
          <w:b/>
        </w:rPr>
      </w:pPr>
      <w:r w:rsidRPr="00A24232">
        <w:rPr>
          <w:b/>
        </w:rPr>
        <w:t>MBMS subchannel control key</w:t>
      </w:r>
      <w:r>
        <w:rPr>
          <w:b/>
        </w:rPr>
        <w:t xml:space="preserve"> (</w:t>
      </w:r>
      <w:r w:rsidRPr="00A24232">
        <w:rPr>
          <w:b/>
        </w:rPr>
        <w:t>MSCCK</w:t>
      </w:r>
      <w:r>
        <w:rPr>
          <w:b/>
        </w:rPr>
        <w:t>)</w:t>
      </w:r>
    </w:p>
    <w:p w14:paraId="58BC978D" w14:textId="77777777" w:rsidR="00CB77F8" w:rsidRPr="00251EBF" w:rsidRDefault="00CB77F8" w:rsidP="00CB77F8">
      <w:pPr>
        <w:pStyle w:val="EW"/>
        <w:rPr>
          <w:b/>
        </w:rPr>
      </w:pPr>
      <w:r w:rsidRPr="00A24232">
        <w:rPr>
          <w:b/>
        </w:rPr>
        <w:t>MBMS subchannel control key identifier (MSCCK-ID)</w:t>
      </w:r>
    </w:p>
    <w:p w14:paraId="560EE7BE" w14:textId="77777777" w:rsidR="00CB77F8" w:rsidRPr="001A5BCF" w:rsidRDefault="00CB77F8" w:rsidP="00CB77F8">
      <w:pPr>
        <w:pStyle w:val="EW"/>
        <w:rPr>
          <w:b/>
        </w:rPr>
      </w:pPr>
      <w:r w:rsidRPr="001A5BCF">
        <w:rPr>
          <w:b/>
        </w:rPr>
        <w:t xml:space="preserve">Private Call Key </w:t>
      </w:r>
      <w:r>
        <w:rPr>
          <w:b/>
        </w:rPr>
        <w:t>(</w:t>
      </w:r>
      <w:r w:rsidRPr="001A5BCF">
        <w:rPr>
          <w:b/>
        </w:rPr>
        <w:t>PCK</w:t>
      </w:r>
      <w:r>
        <w:rPr>
          <w:b/>
        </w:rPr>
        <w:t>)</w:t>
      </w:r>
    </w:p>
    <w:p w14:paraId="14DD56F7" w14:textId="77777777" w:rsidR="00CB77F8" w:rsidRDefault="00CB77F8" w:rsidP="00CB77F8">
      <w:pPr>
        <w:pStyle w:val="EW"/>
        <w:rPr>
          <w:b/>
        </w:rPr>
      </w:pPr>
      <w:r w:rsidRPr="001A5BCF">
        <w:rPr>
          <w:b/>
        </w:rPr>
        <w:t xml:space="preserve">Signalling Protection Key </w:t>
      </w:r>
      <w:r>
        <w:rPr>
          <w:b/>
        </w:rPr>
        <w:t>(</w:t>
      </w:r>
      <w:r w:rsidRPr="001A5BCF">
        <w:rPr>
          <w:b/>
        </w:rPr>
        <w:t>SPK</w:t>
      </w:r>
      <w:r>
        <w:rPr>
          <w:b/>
        </w:rPr>
        <w:t>)</w:t>
      </w:r>
    </w:p>
    <w:p w14:paraId="0A5E0DA3" w14:textId="77777777" w:rsidR="00CB77F8" w:rsidRDefault="00CB77F8" w:rsidP="00CB77F8">
      <w:pPr>
        <w:pStyle w:val="EX"/>
        <w:rPr>
          <w:b/>
        </w:rPr>
      </w:pPr>
      <w:r w:rsidRPr="00251EBF">
        <w:rPr>
          <w:b/>
        </w:rPr>
        <w:t>XML Protection Key (XPK)</w:t>
      </w:r>
    </w:p>
    <w:p w14:paraId="553DD9C4" w14:textId="77777777" w:rsidR="00F33DBE" w:rsidRPr="0073469F" w:rsidRDefault="00F33DBE" w:rsidP="00F33DBE">
      <w:r w:rsidRPr="0073469F">
        <w:t>For the purpose of the present document, the following terms and definitions given in 3GPP TS 2</w:t>
      </w:r>
      <w:r>
        <w:t>2</w:t>
      </w:r>
      <w:r w:rsidRPr="0073469F">
        <w:t>.</w:t>
      </w:r>
      <w:r>
        <w:t>2</w:t>
      </w:r>
      <w:r w:rsidRPr="0073469F">
        <w:t>80 [</w:t>
      </w:r>
      <w:r>
        <w:t>68</w:t>
      </w:r>
      <w:r w:rsidRPr="0073469F">
        <w:t>] apply:</w:t>
      </w:r>
    </w:p>
    <w:p w14:paraId="40D80CD8" w14:textId="77777777" w:rsidR="00F33DBE" w:rsidRPr="00A64E8B" w:rsidRDefault="00F33DBE" w:rsidP="00A64E8B">
      <w:pPr>
        <w:pStyle w:val="EW"/>
        <w:rPr>
          <w:b/>
          <w:bCs/>
        </w:rPr>
      </w:pPr>
      <w:r w:rsidRPr="00A64E8B">
        <w:rPr>
          <w:b/>
          <w:bCs/>
        </w:rPr>
        <w:t>Functional alias</w:t>
      </w:r>
    </w:p>
    <w:p w14:paraId="3B718FBD" w14:textId="77777777" w:rsidR="00080512" w:rsidRPr="00A07E7A" w:rsidRDefault="00080512">
      <w:pPr>
        <w:pStyle w:val="Heading2"/>
      </w:pPr>
      <w:bookmarkStart w:id="65" w:name="_Toc44598365"/>
      <w:bookmarkStart w:id="66" w:name="_Toc44602220"/>
      <w:bookmarkStart w:id="67" w:name="_Toc45197397"/>
      <w:bookmarkStart w:id="68" w:name="_Toc45695430"/>
      <w:bookmarkStart w:id="69" w:name="_Toc51773206"/>
      <w:bookmarkStart w:id="70" w:name="_Toc51774122"/>
      <w:bookmarkStart w:id="71" w:name="_Toc193388782"/>
      <w:r w:rsidRPr="00A07E7A">
        <w:t>3.</w:t>
      </w:r>
      <w:r w:rsidR="00517573" w:rsidRPr="00A07E7A">
        <w:t>2</w:t>
      </w:r>
      <w:r w:rsidRPr="00A07E7A">
        <w:tab/>
        <w:t>Abbreviations</w:t>
      </w:r>
      <w:bookmarkEnd w:id="61"/>
      <w:bookmarkEnd w:id="62"/>
      <w:bookmarkEnd w:id="63"/>
      <w:bookmarkEnd w:id="65"/>
      <w:bookmarkEnd w:id="66"/>
      <w:bookmarkEnd w:id="67"/>
      <w:bookmarkEnd w:id="68"/>
      <w:bookmarkEnd w:id="69"/>
      <w:bookmarkEnd w:id="70"/>
      <w:bookmarkEnd w:id="71"/>
    </w:p>
    <w:p w14:paraId="0EA41443" w14:textId="77777777" w:rsidR="00080512" w:rsidRPr="00A07E7A" w:rsidRDefault="00080512">
      <w:pPr>
        <w:keepNext/>
      </w:pPr>
      <w:r w:rsidRPr="00A07E7A">
        <w:t>For the purposes of the present document, the abb</w:t>
      </w:r>
      <w:r w:rsidR="004D3578" w:rsidRPr="00A07E7A">
        <w:t xml:space="preserve">reviations given in </w:t>
      </w:r>
      <w:r w:rsidR="00DF62CD" w:rsidRPr="00A07E7A">
        <w:t>3GPP</w:t>
      </w:r>
      <w:r w:rsidR="00546C24" w:rsidRPr="00A07E7A">
        <w:t> </w:t>
      </w:r>
      <w:r w:rsidR="004D3578" w:rsidRPr="00A07E7A">
        <w:t>TR 21.905</w:t>
      </w:r>
      <w:r w:rsidR="00546C24" w:rsidRPr="00A07E7A">
        <w:t> </w:t>
      </w:r>
      <w:r w:rsidR="004D3578" w:rsidRPr="00A07E7A">
        <w:t>[1</w:t>
      </w:r>
      <w:r w:rsidRPr="00A07E7A">
        <w:t>] and the following apply. An abbreviation defined in the present document takes precedence over the definition of the same abbre</w:t>
      </w:r>
      <w:r w:rsidR="004D3578" w:rsidRPr="00A07E7A">
        <w:t xml:space="preserve">viation, if any, in </w:t>
      </w:r>
      <w:r w:rsidR="00DF62CD" w:rsidRPr="00A07E7A">
        <w:t>3GPP</w:t>
      </w:r>
      <w:r w:rsidR="00546C24" w:rsidRPr="00A07E7A">
        <w:t> </w:t>
      </w:r>
      <w:r w:rsidR="004D3578" w:rsidRPr="00A07E7A">
        <w:t>TR 21.905 [1</w:t>
      </w:r>
      <w:r w:rsidRPr="00A07E7A">
        <w:t>].</w:t>
      </w:r>
    </w:p>
    <w:p w14:paraId="47AA1692" w14:textId="77777777" w:rsidR="00716377" w:rsidRDefault="00716377" w:rsidP="00716377">
      <w:pPr>
        <w:pStyle w:val="EW"/>
      </w:pPr>
      <w:bookmarkStart w:id="72" w:name="_Toc20215424"/>
      <w:bookmarkStart w:id="73" w:name="_Toc27495889"/>
      <w:bookmarkStart w:id="74" w:name="_Toc36107628"/>
      <w:r w:rsidRPr="00FF42BC">
        <w:t>CS</w:t>
      </w:r>
      <w:r>
        <w:t>K</w:t>
      </w:r>
      <w:r w:rsidRPr="00FF42BC">
        <w:tab/>
      </w:r>
      <w:r>
        <w:t xml:space="preserve">Client-Server Key </w:t>
      </w:r>
    </w:p>
    <w:p w14:paraId="6330BCC6" w14:textId="77777777" w:rsidR="00167BC7" w:rsidRPr="00A64E8B" w:rsidRDefault="00167BC7" w:rsidP="00716377">
      <w:pPr>
        <w:pStyle w:val="EW"/>
      </w:pPr>
      <w:r>
        <w:t>IMPU</w:t>
      </w:r>
      <w:r>
        <w:tab/>
      </w:r>
      <w:r w:rsidRPr="00167BC7">
        <w:t>P Multimedia Public User identity</w:t>
      </w:r>
    </w:p>
    <w:p w14:paraId="5FC6DAAF" w14:textId="77777777" w:rsidR="00716377" w:rsidRDefault="00716377" w:rsidP="00716377">
      <w:pPr>
        <w:pStyle w:val="EW"/>
      </w:pPr>
      <w:r w:rsidRPr="0073469F">
        <w:t>MBMS</w:t>
      </w:r>
      <w:r w:rsidRPr="0073469F">
        <w:tab/>
        <w:t>Multimedia Broadcast and Multicast Service</w:t>
      </w:r>
    </w:p>
    <w:p w14:paraId="6AC054D9" w14:textId="77777777" w:rsidR="00716377" w:rsidRPr="0073469F" w:rsidRDefault="00716377" w:rsidP="00716377">
      <w:pPr>
        <w:pStyle w:val="EW"/>
      </w:pPr>
      <w:r>
        <w:t>MC</w:t>
      </w:r>
      <w:r>
        <w:tab/>
        <w:t>Mission Critical</w:t>
      </w:r>
    </w:p>
    <w:p w14:paraId="6F83EA89" w14:textId="77777777" w:rsidR="00716377" w:rsidRPr="0073469F" w:rsidRDefault="00716377" w:rsidP="00716377">
      <w:pPr>
        <w:pStyle w:val="EW"/>
      </w:pPr>
      <w:r w:rsidRPr="00500C57">
        <w:t>MCS</w:t>
      </w:r>
      <w:r w:rsidRPr="00500C57">
        <w:tab/>
        <w:t>Mission Critical Service</w:t>
      </w:r>
    </w:p>
    <w:p w14:paraId="32C98494" w14:textId="77777777" w:rsidR="00716377" w:rsidRPr="0073469F" w:rsidRDefault="00716377" w:rsidP="00716377">
      <w:pPr>
        <w:pStyle w:val="EW"/>
      </w:pPr>
      <w:r w:rsidRPr="0073469F">
        <w:t>MC</w:t>
      </w:r>
      <w:r>
        <w:t>Data</w:t>
      </w:r>
      <w:r w:rsidRPr="0073469F">
        <w:tab/>
        <w:t xml:space="preserve">Mission Critical </w:t>
      </w:r>
      <w:r>
        <w:t>Data</w:t>
      </w:r>
    </w:p>
    <w:p w14:paraId="77EFF083" w14:textId="77777777" w:rsidR="00716377" w:rsidRDefault="00716377" w:rsidP="00716377">
      <w:pPr>
        <w:pStyle w:val="EW"/>
      </w:pPr>
      <w:r w:rsidRPr="0073469F">
        <w:t>MC</w:t>
      </w:r>
      <w:r>
        <w:t>Data</w:t>
      </w:r>
      <w:r w:rsidRPr="0073469F">
        <w:t xml:space="preserve"> </w:t>
      </w:r>
      <w:r>
        <w:t>g</w:t>
      </w:r>
      <w:r w:rsidRPr="0073469F">
        <w:t>roup ID</w:t>
      </w:r>
      <w:r>
        <w:tab/>
      </w:r>
      <w:r w:rsidRPr="0073469F">
        <w:t>MC</w:t>
      </w:r>
      <w:r>
        <w:t>Data</w:t>
      </w:r>
      <w:r w:rsidRPr="0073469F">
        <w:t xml:space="preserve"> </w:t>
      </w:r>
      <w:r>
        <w:t>g</w:t>
      </w:r>
      <w:r w:rsidRPr="0073469F">
        <w:t>roup I</w:t>
      </w:r>
      <w:r>
        <w:t>d</w:t>
      </w:r>
      <w:r w:rsidRPr="0073469F">
        <w:t>entity</w:t>
      </w:r>
    </w:p>
    <w:p w14:paraId="4AEACE1F" w14:textId="77777777" w:rsidR="00716377" w:rsidRPr="0073469F" w:rsidRDefault="00716377" w:rsidP="00716377">
      <w:pPr>
        <w:pStyle w:val="EW"/>
      </w:pPr>
      <w:r w:rsidRPr="0073469F">
        <w:t>M</w:t>
      </w:r>
      <w:r>
        <w:rPr>
          <w:lang w:val="en-US"/>
        </w:rPr>
        <w:t>D</w:t>
      </w:r>
      <w:r w:rsidRPr="0073469F">
        <w:t>EA</w:t>
      </w:r>
      <w:r w:rsidRPr="0073469F">
        <w:tab/>
      </w:r>
      <w:r>
        <w:t>MCData</w:t>
      </w:r>
      <w:r w:rsidRPr="0073469F">
        <w:t xml:space="preserve"> </w:t>
      </w:r>
      <w:r>
        <w:t>E</w:t>
      </w:r>
      <w:r w:rsidRPr="0073469F">
        <w:t xml:space="preserve">mergency </w:t>
      </w:r>
      <w:r>
        <w:t>A</w:t>
      </w:r>
      <w:r w:rsidRPr="0073469F">
        <w:t>lert</w:t>
      </w:r>
    </w:p>
    <w:p w14:paraId="2CF250E8" w14:textId="77777777" w:rsidR="00716377" w:rsidRPr="0073469F" w:rsidRDefault="00716377" w:rsidP="00716377">
      <w:pPr>
        <w:pStyle w:val="EW"/>
      </w:pPr>
      <w:r w:rsidRPr="0073469F">
        <w:t>M</w:t>
      </w:r>
      <w:r>
        <w:rPr>
          <w:lang w:val="en-US"/>
        </w:rPr>
        <w:t>D</w:t>
      </w:r>
      <w:r w:rsidRPr="0073469F">
        <w:t>EG</w:t>
      </w:r>
      <w:r w:rsidRPr="0073469F">
        <w:tab/>
      </w:r>
      <w:r>
        <w:t>MCData</w:t>
      </w:r>
      <w:r w:rsidRPr="0073469F">
        <w:t xml:space="preserve"> </w:t>
      </w:r>
      <w:r>
        <w:t>E</w:t>
      </w:r>
      <w:r w:rsidRPr="0073469F">
        <w:t xml:space="preserve">mergency </w:t>
      </w:r>
      <w:r>
        <w:t>G</w:t>
      </w:r>
      <w:r w:rsidRPr="0073469F">
        <w:t>roup</w:t>
      </w:r>
    </w:p>
    <w:p w14:paraId="67169F5B" w14:textId="77777777" w:rsidR="00716377" w:rsidRPr="00A64E8B" w:rsidRDefault="00716377" w:rsidP="00716377">
      <w:pPr>
        <w:pStyle w:val="EW"/>
        <w:rPr>
          <w:lang w:val="en-US"/>
        </w:rPr>
      </w:pPr>
      <w:r w:rsidRPr="0073469F">
        <w:t>M</w:t>
      </w:r>
      <w:r>
        <w:rPr>
          <w:lang w:val="en-US"/>
        </w:rPr>
        <w:t>D</w:t>
      </w:r>
      <w:r w:rsidRPr="0073469F">
        <w:t>EGC</w:t>
      </w:r>
      <w:r w:rsidRPr="0073469F">
        <w:tab/>
      </w:r>
      <w:r>
        <w:t>MCData</w:t>
      </w:r>
      <w:r w:rsidRPr="0073469F">
        <w:t xml:space="preserve"> </w:t>
      </w:r>
      <w:r>
        <w:t>E</w:t>
      </w:r>
      <w:r w:rsidRPr="0073469F">
        <w:t xml:space="preserve">mergency </w:t>
      </w:r>
      <w:r>
        <w:t>G</w:t>
      </w:r>
      <w:r w:rsidRPr="0073469F">
        <w:t xml:space="preserve">roup </w:t>
      </w:r>
      <w:r>
        <w:t>C</w:t>
      </w:r>
      <w:r>
        <w:rPr>
          <w:lang w:val="en-US"/>
        </w:rPr>
        <w:t>ommunication</w:t>
      </w:r>
    </w:p>
    <w:p w14:paraId="69EC6669" w14:textId="77777777" w:rsidR="00716377" w:rsidRPr="00C14416" w:rsidRDefault="00716377" w:rsidP="00716377">
      <w:pPr>
        <w:pStyle w:val="EW"/>
      </w:pPr>
      <w:r>
        <w:t>M</w:t>
      </w:r>
      <w:r>
        <w:rPr>
          <w:lang w:val="en-US"/>
        </w:rPr>
        <w:t>D</w:t>
      </w:r>
      <w:r>
        <w:t>ES</w:t>
      </w:r>
      <w:r>
        <w:tab/>
        <w:t>MCData Emergency State</w:t>
      </w:r>
    </w:p>
    <w:p w14:paraId="2D21A9C1" w14:textId="77777777" w:rsidR="00716377" w:rsidRPr="00046ECB" w:rsidRDefault="00716377" w:rsidP="00716377">
      <w:pPr>
        <w:pStyle w:val="EW"/>
      </w:pPr>
      <w:r w:rsidRPr="00A93BDA">
        <w:t>MIME</w:t>
      </w:r>
      <w:r w:rsidRPr="00A93BDA">
        <w:tab/>
      </w:r>
      <w:r w:rsidRPr="00046ECB">
        <w:t>Multipurpose Internet Mail Extensions</w:t>
      </w:r>
    </w:p>
    <w:p w14:paraId="7F7A2242" w14:textId="77777777" w:rsidR="00882E7B" w:rsidRDefault="00882E7B" w:rsidP="00882E7B">
      <w:pPr>
        <w:pStyle w:val="EW"/>
      </w:pPr>
      <w:r w:rsidRPr="0073469F">
        <w:t>MONP</w:t>
      </w:r>
      <w:r w:rsidRPr="0073469F">
        <w:tab/>
        <w:t>MC</w:t>
      </w:r>
      <w:r>
        <w:t>PTT</w:t>
      </w:r>
      <w:r w:rsidRPr="0073469F">
        <w:t xml:space="preserve"> Off-Network Protocol</w:t>
      </w:r>
    </w:p>
    <w:p w14:paraId="0B813351" w14:textId="77777777" w:rsidR="00716377" w:rsidRPr="0073469F" w:rsidRDefault="00716377" w:rsidP="00716377">
      <w:pPr>
        <w:pStyle w:val="EW"/>
      </w:pPr>
      <w:r w:rsidRPr="0073469F">
        <w:t>QCI</w:t>
      </w:r>
      <w:r w:rsidRPr="0073469F">
        <w:tab/>
        <w:t>QoS Class Identifier</w:t>
      </w:r>
    </w:p>
    <w:p w14:paraId="769A6F48" w14:textId="77777777" w:rsidR="00716377" w:rsidRPr="0073469F" w:rsidRDefault="00716377" w:rsidP="00716377">
      <w:pPr>
        <w:pStyle w:val="EW"/>
      </w:pPr>
      <w:r w:rsidRPr="0073469F">
        <w:t>RTP</w:t>
      </w:r>
      <w:r w:rsidRPr="0073469F">
        <w:tab/>
        <w:t>Real-time Transport Protocol</w:t>
      </w:r>
    </w:p>
    <w:p w14:paraId="1DAC1A97" w14:textId="77777777" w:rsidR="00716377" w:rsidRPr="0073469F" w:rsidRDefault="00716377" w:rsidP="00716377">
      <w:pPr>
        <w:pStyle w:val="EW"/>
      </w:pPr>
      <w:r w:rsidRPr="0073469F">
        <w:t>SAI</w:t>
      </w:r>
      <w:r w:rsidRPr="0073469F">
        <w:tab/>
      </w:r>
      <w:r w:rsidRPr="0073469F">
        <w:rPr>
          <w:rFonts w:eastAsia="SimSun"/>
        </w:rPr>
        <w:t>Service Area Identifier</w:t>
      </w:r>
    </w:p>
    <w:p w14:paraId="6E84C907" w14:textId="77777777" w:rsidR="00716377" w:rsidRPr="0073469F" w:rsidRDefault="00716377" w:rsidP="00716377">
      <w:pPr>
        <w:pStyle w:val="EW"/>
      </w:pPr>
      <w:r w:rsidRPr="0073469F">
        <w:t>SDP</w:t>
      </w:r>
      <w:r w:rsidRPr="0073469F">
        <w:tab/>
        <w:t>Session Description Protocol</w:t>
      </w:r>
    </w:p>
    <w:p w14:paraId="7720F7E4" w14:textId="77777777" w:rsidR="00716377" w:rsidRDefault="00716377" w:rsidP="00716377">
      <w:pPr>
        <w:pStyle w:val="EW"/>
      </w:pPr>
      <w:r w:rsidRPr="0073469F">
        <w:t>SIP</w:t>
      </w:r>
      <w:r w:rsidRPr="0073469F">
        <w:tab/>
        <w:t>Session Initiation Protocol</w:t>
      </w:r>
    </w:p>
    <w:p w14:paraId="46D2EAD3" w14:textId="77777777" w:rsidR="00716377" w:rsidRDefault="00716377" w:rsidP="00716377">
      <w:pPr>
        <w:pStyle w:val="EW"/>
      </w:pPr>
      <w:r>
        <w:t>SPK</w:t>
      </w:r>
      <w:r>
        <w:tab/>
        <w:t>Signalling Protection Key</w:t>
      </w:r>
    </w:p>
    <w:p w14:paraId="24878A61" w14:textId="77777777" w:rsidR="00716377" w:rsidRDefault="00716377" w:rsidP="00716377">
      <w:pPr>
        <w:pStyle w:val="EW"/>
      </w:pPr>
      <w:r w:rsidRPr="0073469F">
        <w:t>URI</w:t>
      </w:r>
      <w:r w:rsidRPr="0073469F">
        <w:tab/>
        <w:t>Uniform Resource Identifier</w:t>
      </w:r>
    </w:p>
    <w:p w14:paraId="7ED46A06" w14:textId="77777777" w:rsidR="00167BC7" w:rsidRDefault="00167BC7" w:rsidP="00716377">
      <w:pPr>
        <w:pStyle w:val="EW"/>
      </w:pPr>
      <w:r>
        <w:t>URN</w:t>
      </w:r>
      <w:r>
        <w:tab/>
        <w:t>Uniform Resource Name</w:t>
      </w:r>
    </w:p>
    <w:p w14:paraId="35F470A0" w14:textId="77777777" w:rsidR="00167BC7" w:rsidRPr="00A64E8B" w:rsidRDefault="00167BC7" w:rsidP="00716377">
      <w:pPr>
        <w:pStyle w:val="EW"/>
      </w:pPr>
      <w:r>
        <w:t>UUID</w:t>
      </w:r>
      <w:r>
        <w:tab/>
        <w:t>Universally Unique IDentifier</w:t>
      </w:r>
    </w:p>
    <w:p w14:paraId="7D917B1E" w14:textId="77777777" w:rsidR="00716377" w:rsidRDefault="00716377" w:rsidP="00716377">
      <w:pPr>
        <w:pStyle w:val="EW"/>
      </w:pPr>
      <w:r>
        <w:t>XPK</w:t>
      </w:r>
      <w:r>
        <w:tab/>
        <w:t>XML Protection Key</w:t>
      </w:r>
      <w:r>
        <w:br/>
      </w:r>
    </w:p>
    <w:p w14:paraId="512D3BA9" w14:textId="77777777" w:rsidR="00080512" w:rsidRPr="00A07E7A" w:rsidRDefault="00080512" w:rsidP="00716377">
      <w:pPr>
        <w:pStyle w:val="Heading1"/>
      </w:pPr>
      <w:bookmarkStart w:id="75" w:name="_Toc44598366"/>
      <w:bookmarkStart w:id="76" w:name="_Toc44602221"/>
      <w:bookmarkStart w:id="77" w:name="_Toc45197398"/>
      <w:bookmarkStart w:id="78" w:name="_Toc45695431"/>
      <w:bookmarkStart w:id="79" w:name="_Toc51773207"/>
      <w:bookmarkStart w:id="80" w:name="_Toc51774123"/>
      <w:bookmarkStart w:id="81" w:name="_Toc193388783"/>
      <w:r w:rsidRPr="00A07E7A">
        <w:lastRenderedPageBreak/>
        <w:t>4</w:t>
      </w:r>
      <w:r w:rsidRPr="00A07E7A">
        <w:tab/>
      </w:r>
      <w:r w:rsidR="00517573" w:rsidRPr="00A07E7A">
        <w:t>General</w:t>
      </w:r>
      <w:bookmarkEnd w:id="72"/>
      <w:bookmarkEnd w:id="73"/>
      <w:bookmarkEnd w:id="74"/>
      <w:bookmarkEnd w:id="75"/>
      <w:bookmarkEnd w:id="76"/>
      <w:bookmarkEnd w:id="77"/>
      <w:bookmarkEnd w:id="78"/>
      <w:bookmarkEnd w:id="79"/>
      <w:bookmarkEnd w:id="80"/>
      <w:bookmarkEnd w:id="81"/>
    </w:p>
    <w:p w14:paraId="4F56B5B5" w14:textId="77777777" w:rsidR="00042044" w:rsidRPr="00A07E7A" w:rsidRDefault="00042044" w:rsidP="00042044">
      <w:pPr>
        <w:pStyle w:val="Heading2"/>
      </w:pPr>
      <w:bookmarkStart w:id="82" w:name="_Toc20215425"/>
      <w:bookmarkStart w:id="83" w:name="_Toc27495890"/>
      <w:bookmarkStart w:id="84" w:name="_Toc36107629"/>
      <w:bookmarkStart w:id="85" w:name="_Toc44598367"/>
      <w:bookmarkStart w:id="86" w:name="_Toc44602222"/>
      <w:bookmarkStart w:id="87" w:name="_Toc45197399"/>
      <w:bookmarkStart w:id="88" w:name="_Toc45695432"/>
      <w:bookmarkStart w:id="89" w:name="_Toc51773208"/>
      <w:bookmarkStart w:id="90" w:name="_Toc51774124"/>
      <w:bookmarkStart w:id="91" w:name="_Toc193388784"/>
      <w:r w:rsidRPr="00A07E7A">
        <w:t>4.1</w:t>
      </w:r>
      <w:r w:rsidRPr="00A07E7A">
        <w:tab/>
        <w:t>MCData</w:t>
      </w:r>
      <w:r w:rsidR="004539FE" w:rsidRPr="00A07E7A">
        <w:t xml:space="preserve"> </w:t>
      </w:r>
      <w:r w:rsidR="002914B5" w:rsidRPr="00A07E7A">
        <w:t>o</w:t>
      </w:r>
      <w:r w:rsidR="004539FE" w:rsidRPr="00A07E7A">
        <w:t>verview</w:t>
      </w:r>
      <w:bookmarkEnd w:id="82"/>
      <w:bookmarkEnd w:id="83"/>
      <w:bookmarkEnd w:id="84"/>
      <w:bookmarkEnd w:id="85"/>
      <w:bookmarkEnd w:id="86"/>
      <w:bookmarkEnd w:id="87"/>
      <w:bookmarkEnd w:id="88"/>
      <w:bookmarkEnd w:id="89"/>
      <w:bookmarkEnd w:id="90"/>
      <w:bookmarkEnd w:id="91"/>
    </w:p>
    <w:p w14:paraId="4C85CF7F" w14:textId="77777777" w:rsidR="00521B72" w:rsidRPr="00B66C70" w:rsidRDefault="00521B72" w:rsidP="00521B72">
      <w:r w:rsidRPr="00B66C70">
        <w:t>The MCData service supports communication between a pair of users (i.e. one-to-one communication) and several users (i.e. group communication), where each user has the ability to:</w:t>
      </w:r>
    </w:p>
    <w:p w14:paraId="447626CF" w14:textId="77777777" w:rsidR="00521B72" w:rsidRPr="00B66C70" w:rsidRDefault="00521B72" w:rsidP="00521B72">
      <w:pPr>
        <w:pStyle w:val="B1"/>
        <w:rPr>
          <w:lang w:eastAsia="zh-CN"/>
        </w:rPr>
      </w:pPr>
      <w:r w:rsidRPr="00B66C70">
        <w:rPr>
          <w:lang w:eastAsia="zh-CN"/>
        </w:rPr>
        <w:t>-</w:t>
      </w:r>
      <w:r w:rsidRPr="00B66C70">
        <w:rPr>
          <w:lang w:eastAsia="zh-CN"/>
        </w:rPr>
        <w:tab/>
        <w:t>share data using Short Data Service (SDS);</w:t>
      </w:r>
    </w:p>
    <w:p w14:paraId="03BBADB7" w14:textId="77777777" w:rsidR="002A3D8D" w:rsidRDefault="00521B72" w:rsidP="002A3D8D">
      <w:pPr>
        <w:pStyle w:val="B1"/>
        <w:rPr>
          <w:lang w:eastAsia="zh-CN"/>
        </w:rPr>
      </w:pPr>
      <w:r w:rsidRPr="00B66C70">
        <w:rPr>
          <w:lang w:eastAsia="zh-CN"/>
        </w:rPr>
        <w:t>-</w:t>
      </w:r>
      <w:r w:rsidRPr="00B66C70">
        <w:rPr>
          <w:lang w:eastAsia="zh-CN"/>
        </w:rPr>
        <w:tab/>
        <w:t>share files using File Distribution (FD) service</w:t>
      </w:r>
      <w:r w:rsidR="002A3D8D">
        <w:rPr>
          <w:lang w:eastAsia="zh-CN"/>
        </w:rPr>
        <w:t>; and</w:t>
      </w:r>
    </w:p>
    <w:p w14:paraId="52040924" w14:textId="77777777" w:rsidR="00521B72" w:rsidRPr="00B66C70" w:rsidRDefault="002A3D8D" w:rsidP="002A3D8D">
      <w:pPr>
        <w:pStyle w:val="B1"/>
      </w:pPr>
      <w:r>
        <w:t>-</w:t>
      </w:r>
      <w:r>
        <w:tab/>
        <w:t>exchange Data using IP Connectivity service</w:t>
      </w:r>
      <w:r w:rsidR="00521B72" w:rsidRPr="00B66C70">
        <w:rPr>
          <w:lang w:eastAsia="zh-CN"/>
        </w:rPr>
        <w:t>.</w:t>
      </w:r>
    </w:p>
    <w:p w14:paraId="7FDF84BD" w14:textId="77777777" w:rsidR="00521B72" w:rsidRPr="00B66C70" w:rsidRDefault="00521B72" w:rsidP="00521B72">
      <w:r w:rsidRPr="00B66C70">
        <w:t xml:space="preserve">SDS is provided in both, on-network and off-network while FD </w:t>
      </w:r>
      <w:r w:rsidR="002A3D8D">
        <w:t xml:space="preserve">and IP Connectivity </w:t>
      </w:r>
      <w:r w:rsidRPr="00B66C70">
        <w:t>is provided only in on-network in this release of the present document.</w:t>
      </w:r>
    </w:p>
    <w:p w14:paraId="3CF43E9F" w14:textId="77777777" w:rsidR="00521B72" w:rsidRPr="00B66C70" w:rsidRDefault="00521B72" w:rsidP="00521B72">
      <w:pPr>
        <w:rPr>
          <w:lang w:eastAsia="zh-CN"/>
        </w:rPr>
      </w:pPr>
      <w:r w:rsidRPr="00B66C70">
        <w:t xml:space="preserve">The present document provides the signalling control protocol enhancements to support the MCData architectural procedures specified in </w:t>
      </w:r>
      <w:r w:rsidRPr="00B66C70">
        <w:rPr>
          <w:lang w:eastAsia="zh-CN"/>
        </w:rPr>
        <w:t xml:space="preserve">3GPP TS 23.282 [2]. </w:t>
      </w:r>
    </w:p>
    <w:p w14:paraId="01132C43" w14:textId="77777777" w:rsidR="00521B72" w:rsidRPr="00B66C70" w:rsidRDefault="00521B72" w:rsidP="00521B72">
      <w:pPr>
        <w:rPr>
          <w:lang w:eastAsia="zh-CN"/>
        </w:rPr>
      </w:pPr>
      <w:r w:rsidRPr="00B66C70">
        <w:t xml:space="preserve">For on-network communications, the present document makes use of the existing IMS procedures specified </w:t>
      </w:r>
      <w:r w:rsidRPr="00B66C70">
        <w:rPr>
          <w:lang w:eastAsia="zh-CN"/>
        </w:rPr>
        <w:t>in 3GPP TS 24.229 [5].</w:t>
      </w:r>
    </w:p>
    <w:p w14:paraId="5795B94A" w14:textId="77777777" w:rsidR="00521B72" w:rsidRPr="00B66C70" w:rsidRDefault="00521B72" w:rsidP="00521B72">
      <w:pPr>
        <w:rPr>
          <w:lang w:eastAsia="zh-CN"/>
        </w:rPr>
      </w:pPr>
      <w:r w:rsidRPr="00B66C70">
        <w:rPr>
          <w:lang w:eastAsia="zh-CN"/>
        </w:rPr>
        <w:t>The on-network procedures in this document allow an MCData user to:</w:t>
      </w:r>
    </w:p>
    <w:p w14:paraId="25F23982" w14:textId="77777777" w:rsidR="00521B72" w:rsidRPr="00B66C70" w:rsidRDefault="00521B72" w:rsidP="00521B72">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5894E533" w14:textId="77777777" w:rsidR="00521B72" w:rsidRPr="00B66C70" w:rsidRDefault="00521B72" w:rsidP="00521B72">
      <w:pPr>
        <w:pStyle w:val="B1"/>
        <w:rPr>
          <w:lang w:eastAsia="zh-CN"/>
        </w:rPr>
      </w:pPr>
      <w:r w:rsidRPr="00B66C70">
        <w:rPr>
          <w:lang w:eastAsia="zh-CN"/>
        </w:rPr>
        <w:t>-</w:t>
      </w:r>
      <w:r w:rsidRPr="00B66C70">
        <w:rPr>
          <w:lang w:eastAsia="zh-CN"/>
        </w:rPr>
        <w:tab/>
        <w:t>send</w:t>
      </w:r>
      <w:r w:rsidRPr="00B66C70">
        <w:rPr>
          <w:rFonts w:eastAsia="SimSun"/>
        </w:rPr>
        <w:t xml:space="preserve"> a standalone SDS using media plane</w:t>
      </w:r>
      <w:r w:rsidRPr="00B66C70">
        <w:rPr>
          <w:lang w:eastAsia="zh-CN"/>
        </w:rPr>
        <w:t>;</w:t>
      </w:r>
    </w:p>
    <w:p w14:paraId="6329BF79" w14:textId="77777777" w:rsidR="00521B72" w:rsidRPr="00B66C70" w:rsidRDefault="00521B72" w:rsidP="00521B72">
      <w:pPr>
        <w:pStyle w:val="B1"/>
        <w:rPr>
          <w:rFonts w:eastAsia="SimSun"/>
        </w:rPr>
      </w:pPr>
      <w:r w:rsidRPr="00B66C70">
        <w:rPr>
          <w:lang w:eastAsia="zh-CN"/>
        </w:rPr>
        <w:t>-</w:t>
      </w:r>
      <w:r w:rsidRPr="00B66C70">
        <w:rPr>
          <w:lang w:eastAsia="zh-CN"/>
        </w:rPr>
        <w:tab/>
        <w:t xml:space="preserve">initiate a </w:t>
      </w:r>
      <w:r w:rsidRPr="00B66C70">
        <w:rPr>
          <w:rFonts w:eastAsia="SimSun"/>
        </w:rPr>
        <w:t>SDS session;</w:t>
      </w:r>
    </w:p>
    <w:p w14:paraId="53A37F04" w14:textId="77777777" w:rsidR="00521B72" w:rsidRPr="00B66C70" w:rsidRDefault="00521B72" w:rsidP="00521B72">
      <w:pPr>
        <w:pStyle w:val="B1"/>
        <w:rPr>
          <w:rFonts w:eastAsia="SimSun"/>
        </w:rPr>
      </w:pPr>
      <w:r w:rsidRPr="00B66C70">
        <w:rPr>
          <w:lang w:eastAsia="zh-CN"/>
        </w:rPr>
        <w:t>-</w:t>
      </w:r>
      <w:r w:rsidRPr="00B66C70">
        <w:rPr>
          <w:lang w:eastAsia="zh-CN"/>
        </w:rPr>
        <w:tab/>
        <w:t xml:space="preserve">send a </w:t>
      </w:r>
      <w:r w:rsidRPr="00B66C70">
        <w:rPr>
          <w:rFonts w:eastAsia="SimSun"/>
        </w:rPr>
        <w:t>file using HTTP;</w:t>
      </w:r>
    </w:p>
    <w:p w14:paraId="424C922C" w14:textId="77777777" w:rsidR="002A3D8D" w:rsidRDefault="00521B72" w:rsidP="002A3D8D">
      <w:pPr>
        <w:pStyle w:val="B1"/>
        <w:rPr>
          <w:lang w:eastAsia="zh-CN"/>
        </w:rPr>
      </w:pPr>
      <w:r w:rsidRPr="00B66C70">
        <w:rPr>
          <w:lang w:eastAsia="zh-CN"/>
        </w:rPr>
        <w:t>-</w:t>
      </w:r>
      <w:r w:rsidRPr="00B66C70">
        <w:rPr>
          <w:lang w:eastAsia="zh-CN"/>
        </w:rPr>
        <w:tab/>
        <w:t>send a file using media plane</w:t>
      </w:r>
      <w:r w:rsidR="002A3D8D">
        <w:rPr>
          <w:lang w:eastAsia="zh-CN"/>
        </w:rPr>
        <w:t>;</w:t>
      </w:r>
    </w:p>
    <w:p w14:paraId="0E907409" w14:textId="77777777" w:rsidR="00521B72" w:rsidRPr="00A64E8B" w:rsidRDefault="002A3D8D" w:rsidP="002A3D8D">
      <w:pPr>
        <w:pStyle w:val="B1"/>
        <w:rPr>
          <w:rFonts w:eastAsia="SimSun"/>
        </w:rPr>
      </w:pPr>
      <w:r>
        <w:rPr>
          <w:rFonts w:eastAsia="SimSun"/>
        </w:rPr>
        <w:t>-</w:t>
      </w:r>
      <w:r>
        <w:rPr>
          <w:rFonts w:eastAsia="SimSun"/>
        </w:rPr>
        <w:tab/>
        <w:t>establish an IP Connectivity session to exchange Data</w:t>
      </w:r>
      <w:r w:rsidR="00E22676">
        <w:rPr>
          <w:lang w:eastAsia="zh-CN"/>
        </w:rPr>
        <w:t>;</w:t>
      </w:r>
    </w:p>
    <w:p w14:paraId="56C02CC6" w14:textId="77777777" w:rsidR="00E22676" w:rsidRDefault="00E22676" w:rsidP="00E22676">
      <w:pPr>
        <w:pStyle w:val="B1"/>
        <w:rPr>
          <w:lang w:eastAsia="zh-CN"/>
        </w:rPr>
      </w:pPr>
      <w:r>
        <w:rPr>
          <w:lang w:eastAsia="zh-CN"/>
        </w:rPr>
        <w:t>-</w:t>
      </w:r>
      <w:r>
        <w:rPr>
          <w:lang w:eastAsia="zh-CN"/>
        </w:rPr>
        <w:tab/>
        <w:t>access the MCData message store; and</w:t>
      </w:r>
    </w:p>
    <w:p w14:paraId="258287EA" w14:textId="77777777" w:rsidR="00E22676" w:rsidRPr="00B66C70" w:rsidRDefault="00E22676" w:rsidP="00E22676">
      <w:pPr>
        <w:pStyle w:val="B1"/>
        <w:rPr>
          <w:rFonts w:eastAsia="SimSun"/>
        </w:rPr>
      </w:pPr>
      <w:r>
        <w:rPr>
          <w:lang w:eastAsia="zh-CN"/>
        </w:rPr>
        <w:t>-</w:t>
      </w:r>
      <w:r>
        <w:rPr>
          <w:lang w:eastAsia="zh-CN"/>
        </w:rPr>
        <w:tab/>
        <w:t>use a functional alias to identify the MCData user.</w:t>
      </w:r>
    </w:p>
    <w:p w14:paraId="1BA4E9A3" w14:textId="77777777" w:rsidR="00521B72" w:rsidRPr="00B66C70" w:rsidRDefault="00521B72" w:rsidP="00521B72">
      <w:r w:rsidRPr="00B66C70">
        <w:rPr>
          <w:lang w:eastAsia="zh-CN"/>
        </w:rPr>
        <w:t>For off-network, the present document utilises the procedures</w:t>
      </w:r>
      <w:r w:rsidRPr="00B66C70">
        <w:t xml:space="preserve"> for ProSe direct discovery for </w:t>
      </w:r>
      <w:r>
        <w:t>P</w:t>
      </w:r>
      <w:r w:rsidRPr="00B66C70">
        <w:t xml:space="preserve">ublic </w:t>
      </w:r>
      <w:r>
        <w:t>S</w:t>
      </w:r>
      <w:r w:rsidRPr="00B66C70">
        <w:t>safety and the procedures for one-to-one ProSe direct communication for Public Safety</w:t>
      </w:r>
      <w:r w:rsidRPr="00F3563E">
        <w:t xml:space="preserve"> </w:t>
      </w:r>
      <w:r>
        <w:t>and one-to-many</w:t>
      </w:r>
      <w:r w:rsidRPr="00B66C70">
        <w:t xml:space="preserve"> ProSe direct communication</w:t>
      </w:r>
      <w:r>
        <w:t xml:space="preserve"> for Public Safety</w:t>
      </w:r>
      <w:r w:rsidRPr="00B66C70">
        <w:t>, as specified in 3GPP TS 24.334 [25], and allows an MCData user to:</w:t>
      </w:r>
    </w:p>
    <w:p w14:paraId="20A3CC96" w14:textId="77777777" w:rsidR="00521B72" w:rsidRPr="00B66C70" w:rsidRDefault="00521B72" w:rsidP="00521B72">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46EC5D13" w14:textId="77777777" w:rsidR="00521B72" w:rsidRPr="00B66C70" w:rsidRDefault="00521B72" w:rsidP="00521B72">
      <w:r w:rsidRPr="00B66C70">
        <w:t>The MCData procedures provided by the present document refer to:</w:t>
      </w:r>
    </w:p>
    <w:p w14:paraId="74BB7FC9" w14:textId="77777777" w:rsidR="00521B72" w:rsidRPr="00B66C70" w:rsidRDefault="00521B72" w:rsidP="00521B72">
      <w:pPr>
        <w:pStyle w:val="B1"/>
      </w:pPr>
      <w:r w:rsidRPr="00B66C70">
        <w:t>-</w:t>
      </w:r>
      <w:r w:rsidRPr="00B66C70">
        <w:tab/>
        <w:t>the media plane procedures defined in 3GPP TS 24.582 [15];</w:t>
      </w:r>
    </w:p>
    <w:p w14:paraId="582232B6" w14:textId="77777777" w:rsidR="00521B72" w:rsidRPr="00B66C70" w:rsidRDefault="00521B72" w:rsidP="00521B72">
      <w:pPr>
        <w:pStyle w:val="B1"/>
      </w:pPr>
      <w:r w:rsidRPr="00B66C70">
        <w:t>-</w:t>
      </w:r>
      <w:r w:rsidRPr="00B66C70">
        <w:tab/>
        <w:t>the group management procedures defined in 3GPP TS 24.481 [11];</w:t>
      </w:r>
    </w:p>
    <w:p w14:paraId="33005127" w14:textId="77777777" w:rsidR="00521B72" w:rsidRPr="00B66C70" w:rsidRDefault="00521B72" w:rsidP="00521B72">
      <w:pPr>
        <w:pStyle w:val="B1"/>
      </w:pPr>
      <w:r w:rsidRPr="00B66C70">
        <w:t>-</w:t>
      </w:r>
      <w:r w:rsidRPr="00B66C70">
        <w:tab/>
        <w:t>the identity management procedures defined in 3GPP TS 24.482 [24]; and</w:t>
      </w:r>
    </w:p>
    <w:p w14:paraId="2E360143" w14:textId="77777777" w:rsidR="00521B72" w:rsidRPr="00B66C70" w:rsidRDefault="00521B72" w:rsidP="00521B72">
      <w:pPr>
        <w:pStyle w:val="B1"/>
      </w:pPr>
      <w:r w:rsidRPr="00B66C70">
        <w:t>-</w:t>
      </w:r>
      <w:r w:rsidRPr="00B66C70">
        <w:tab/>
        <w:t>the security procedures defined in 3GPP TS 33.180 [26].</w:t>
      </w:r>
    </w:p>
    <w:p w14:paraId="68DB34BD" w14:textId="77777777" w:rsidR="00521B72" w:rsidRPr="00B66C70" w:rsidRDefault="00521B72" w:rsidP="00521B72">
      <w:r w:rsidRPr="00B66C70">
        <w:t>The MCData procedures provided by the present document access the configuration parameters provided by 3GPP TS 24.483 [42] and 3GPP TS 24.484</w:t>
      </w:r>
      <w:r w:rsidRPr="00B66C70">
        <w:rPr>
          <w:lang w:eastAsia="ko-KR"/>
        </w:rPr>
        <w:t> [12].</w:t>
      </w:r>
    </w:p>
    <w:p w14:paraId="3C8328DA" w14:textId="77777777" w:rsidR="00521B72" w:rsidRPr="00B66C70" w:rsidRDefault="00521B72" w:rsidP="00521B72">
      <w:r w:rsidRPr="00B66C70">
        <w:t>The following procedures are provided within this document:</w:t>
      </w:r>
    </w:p>
    <w:p w14:paraId="0EC30625" w14:textId="77777777" w:rsidR="00521B72" w:rsidRPr="00B66C70" w:rsidRDefault="00521B72" w:rsidP="00521B72">
      <w:pPr>
        <w:pStyle w:val="B1"/>
      </w:pPr>
      <w:r w:rsidRPr="00B66C70">
        <w:rPr>
          <w:lang w:eastAsia="de-DE"/>
        </w:rPr>
        <w:t>-</w:t>
      </w:r>
      <w:r w:rsidRPr="00B66C70">
        <w:tab/>
        <w:t>common procedures are specified in clause 6;</w:t>
      </w:r>
    </w:p>
    <w:p w14:paraId="6ACF6FD6" w14:textId="77777777" w:rsidR="00521B72" w:rsidRPr="00B66C70" w:rsidRDefault="00521B72" w:rsidP="00521B72">
      <w:pPr>
        <w:pStyle w:val="B1"/>
        <w:rPr>
          <w:lang w:eastAsia="de-DE"/>
        </w:rPr>
      </w:pPr>
      <w:r w:rsidRPr="00B66C70">
        <w:rPr>
          <w:lang w:eastAsia="de-DE"/>
        </w:rPr>
        <w:t>-</w:t>
      </w:r>
      <w:r w:rsidRPr="00B66C70">
        <w:rPr>
          <w:lang w:eastAsia="de-DE"/>
        </w:rPr>
        <w:tab/>
        <w:t xml:space="preserve">procedures for </w:t>
      </w:r>
      <w:r w:rsidRPr="00B66C70">
        <w:t>registration in the IM CN subsystem</w:t>
      </w:r>
      <w:r w:rsidRPr="00B66C70">
        <w:rPr>
          <w:lang w:eastAsia="de-DE"/>
        </w:rPr>
        <w:t xml:space="preserve"> and service authorisation are specified in clause 7;</w:t>
      </w:r>
    </w:p>
    <w:p w14:paraId="33026000" w14:textId="77777777" w:rsidR="00521B72" w:rsidRPr="00B66C70" w:rsidRDefault="00521B72" w:rsidP="00521B72">
      <w:pPr>
        <w:pStyle w:val="B1"/>
        <w:rPr>
          <w:lang w:eastAsia="de-DE"/>
        </w:rPr>
      </w:pPr>
      <w:r w:rsidRPr="00B66C70">
        <w:rPr>
          <w:lang w:eastAsia="de-DE"/>
        </w:rPr>
        <w:lastRenderedPageBreak/>
        <w:t>-</w:t>
      </w:r>
      <w:r w:rsidRPr="00B66C70">
        <w:rPr>
          <w:lang w:eastAsia="de-DE"/>
        </w:rPr>
        <w:tab/>
        <w:t>procedures for affiliation are specified in clause 8;</w:t>
      </w:r>
    </w:p>
    <w:p w14:paraId="7D29B231" w14:textId="77777777" w:rsidR="00521B72" w:rsidRPr="00B66C70" w:rsidRDefault="00521B72" w:rsidP="00521B72">
      <w:pPr>
        <w:pStyle w:val="B1"/>
        <w:rPr>
          <w:lang w:eastAsia="de-DE"/>
        </w:rPr>
      </w:pPr>
      <w:r w:rsidRPr="00B66C70">
        <w:rPr>
          <w:lang w:eastAsia="de-DE"/>
        </w:rPr>
        <w:t>-</w:t>
      </w:r>
      <w:r w:rsidRPr="00B66C70">
        <w:rPr>
          <w:lang w:eastAsia="de-DE"/>
        </w:rPr>
        <w:tab/>
        <w:t>procedures for on-network and off-network SDS are specified in clause 9;</w:t>
      </w:r>
    </w:p>
    <w:p w14:paraId="43A60BF8" w14:textId="77777777" w:rsidR="00521B72" w:rsidRPr="00B66C70" w:rsidRDefault="00521B72" w:rsidP="00521B72">
      <w:pPr>
        <w:pStyle w:val="B1"/>
      </w:pPr>
      <w:r w:rsidRPr="00B66C70">
        <w:rPr>
          <w:lang w:eastAsia="de-DE"/>
        </w:rPr>
        <w:t>-</w:t>
      </w:r>
      <w:r w:rsidRPr="00B66C70">
        <w:rPr>
          <w:lang w:eastAsia="de-DE"/>
        </w:rPr>
        <w:tab/>
        <w:t>procedures for on-network FD are specified in clause 10;</w:t>
      </w:r>
    </w:p>
    <w:p w14:paraId="542600D5" w14:textId="77777777" w:rsidR="00521B72" w:rsidRPr="00B66C70" w:rsidRDefault="00521B72" w:rsidP="00521B72">
      <w:pPr>
        <w:pStyle w:val="B1"/>
      </w:pPr>
      <w:r w:rsidRPr="00B66C70">
        <w:rPr>
          <w:lang w:eastAsia="de-DE"/>
        </w:rPr>
        <w:t>-</w:t>
      </w:r>
      <w:r w:rsidRPr="00B66C70">
        <w:rPr>
          <w:lang w:eastAsia="de-DE"/>
        </w:rPr>
        <w:tab/>
        <w:t>procedures for transmission and reception control are specified in clause 11;</w:t>
      </w:r>
    </w:p>
    <w:p w14:paraId="50FAE01E" w14:textId="77777777" w:rsidR="00521B72" w:rsidRPr="00B66C70" w:rsidRDefault="00521B72" w:rsidP="00521B72">
      <w:pPr>
        <w:pStyle w:val="B1"/>
      </w:pPr>
      <w:r w:rsidRPr="00B66C70">
        <w:rPr>
          <w:lang w:eastAsia="de-DE"/>
        </w:rPr>
        <w:t>-</w:t>
      </w:r>
      <w:r w:rsidRPr="00B66C70">
        <w:rPr>
          <w:lang w:eastAsia="de-DE"/>
        </w:rPr>
        <w:tab/>
        <w:t>procedures for dispositions and notifications are specified in clause 12;</w:t>
      </w:r>
    </w:p>
    <w:p w14:paraId="4374B896" w14:textId="77777777" w:rsidR="00521B72" w:rsidRPr="00B66C70" w:rsidRDefault="00521B72" w:rsidP="00521B72">
      <w:pPr>
        <w:pStyle w:val="B1"/>
      </w:pPr>
      <w:r w:rsidRPr="00B66C70">
        <w:rPr>
          <w:lang w:eastAsia="de-DE"/>
        </w:rPr>
        <w:t>-</w:t>
      </w:r>
      <w:r w:rsidRPr="00B66C70">
        <w:rPr>
          <w:lang w:eastAsia="de-DE"/>
        </w:rPr>
        <w:tab/>
        <w:t>procedures for communication release are specified in clause 13</w:t>
      </w:r>
      <w:r w:rsidR="000B3F8E" w:rsidRPr="00204F0B">
        <w:rPr>
          <w:lang w:eastAsia="de-DE"/>
        </w:rPr>
        <w:t>;</w:t>
      </w:r>
    </w:p>
    <w:p w14:paraId="6FDA3C97" w14:textId="77777777" w:rsidR="000B3F8E" w:rsidRPr="00204F0B" w:rsidRDefault="000B3F8E" w:rsidP="000B3F8E">
      <w:pPr>
        <w:pStyle w:val="B1"/>
        <w:rPr>
          <w:lang w:val="en-US"/>
        </w:rPr>
      </w:pPr>
      <w:r w:rsidRPr="00F6303A">
        <w:rPr>
          <w:rFonts w:hint="eastAsia"/>
        </w:rPr>
        <w:t>-</w:t>
      </w:r>
      <w:r w:rsidRPr="00F6303A">
        <w:rPr>
          <w:rFonts w:hint="eastAsia"/>
        </w:rPr>
        <w:tab/>
      </w:r>
      <w:r>
        <w:rPr>
          <w:lang w:val="en-US"/>
        </w:rPr>
        <w:t xml:space="preserve">procedures for </w:t>
      </w:r>
      <w:r>
        <w:t xml:space="preserve">location </w:t>
      </w:r>
      <w:r>
        <w:rPr>
          <w:rFonts w:hint="eastAsia"/>
        </w:rPr>
        <w:t>reporting</w:t>
      </w:r>
      <w:r w:rsidRPr="00F6303A">
        <w:rPr>
          <w:rFonts w:hint="eastAsia"/>
        </w:rPr>
        <w:t xml:space="preserve"> </w:t>
      </w:r>
      <w:r>
        <w:t>are specified in clause 17;</w:t>
      </w:r>
    </w:p>
    <w:p w14:paraId="22534E7D" w14:textId="77777777" w:rsidR="000B3F8E" w:rsidRDefault="000B3F8E" w:rsidP="000B3F8E">
      <w:pPr>
        <w:pStyle w:val="B1"/>
      </w:pPr>
      <w:r w:rsidRPr="00F6303A">
        <w:t>-</w:t>
      </w:r>
      <w:r w:rsidRPr="00F6303A">
        <w:tab/>
      </w:r>
      <w:r>
        <w:rPr>
          <w:lang w:val="en-US"/>
        </w:rPr>
        <w:t xml:space="preserve">procedure for using </w:t>
      </w:r>
      <w:r w:rsidRPr="005C72F1">
        <w:t xml:space="preserve">MBMS transmission </w:t>
      </w:r>
      <w:r>
        <w:t>are specified in clause 19</w:t>
      </w:r>
      <w:r w:rsidR="002A3D8D" w:rsidRPr="00141973">
        <w:t>;</w:t>
      </w:r>
    </w:p>
    <w:p w14:paraId="70F6DEF5" w14:textId="77777777" w:rsidR="002A3D8D" w:rsidRPr="00A64E8B" w:rsidRDefault="002A3D8D" w:rsidP="002A3D8D">
      <w:pPr>
        <w:pStyle w:val="B1"/>
      </w:pPr>
      <w:r>
        <w:t>-</w:t>
      </w:r>
      <w:r>
        <w:tab/>
        <w:t>procedures for establishing an IP Connectivity session are specified in clause</w:t>
      </w:r>
      <w:r w:rsidRPr="00A07E7A">
        <w:t> </w:t>
      </w:r>
      <w:r>
        <w:t>20</w:t>
      </w:r>
      <w:r w:rsidR="00E22676">
        <w:t>;</w:t>
      </w:r>
    </w:p>
    <w:p w14:paraId="49D45D22" w14:textId="77777777" w:rsidR="00E22676" w:rsidRDefault="00E22676" w:rsidP="00E22676">
      <w:pPr>
        <w:pStyle w:val="B1"/>
      </w:pPr>
      <w:r>
        <w:t>-</w:t>
      </w:r>
      <w:r>
        <w:tab/>
        <w:t>procedures for the MCData message store are specified in clause 21; and</w:t>
      </w:r>
    </w:p>
    <w:p w14:paraId="7305AC34" w14:textId="77777777" w:rsidR="00E22676" w:rsidRDefault="00E22676" w:rsidP="00E22676">
      <w:pPr>
        <w:pStyle w:val="B1"/>
      </w:pPr>
      <w:r>
        <w:t>-</w:t>
      </w:r>
      <w:r>
        <w:tab/>
        <w:t>procedures for the use of functional alias are specified in clause 22.</w:t>
      </w:r>
    </w:p>
    <w:p w14:paraId="3BAC3257" w14:textId="77777777" w:rsidR="00521B72" w:rsidRPr="00B66C70" w:rsidRDefault="00521B72" w:rsidP="00521B72">
      <w:pPr>
        <w:rPr>
          <w:rFonts w:eastAsia="Malgun Gothic"/>
        </w:rPr>
      </w:pPr>
      <w:r w:rsidRPr="00B66C70">
        <w:t>The MCData UE</w:t>
      </w:r>
      <w:r w:rsidRPr="00B66C70">
        <w:rPr>
          <w:lang w:eastAsia="zh-CN"/>
        </w:rPr>
        <w:t xml:space="preserve"> primarily obtains access to the MCData service </w:t>
      </w:r>
      <w:r w:rsidRPr="00B66C70">
        <w:t>via E-UTRAN, using the procedures defined in 3GPP TS 24.301 </w:t>
      </w:r>
      <w:r>
        <w:t>[43</w:t>
      </w:r>
      <w:r w:rsidRPr="00B66C70">
        <w:t>].</w:t>
      </w:r>
    </w:p>
    <w:p w14:paraId="5813F95D" w14:textId="77777777" w:rsidR="00042044" w:rsidRPr="00A07E7A" w:rsidRDefault="004539FE" w:rsidP="00042044">
      <w:pPr>
        <w:pStyle w:val="Heading2"/>
      </w:pPr>
      <w:bookmarkStart w:id="92" w:name="_Toc20215426"/>
      <w:bookmarkStart w:id="93" w:name="_Toc27495891"/>
      <w:bookmarkStart w:id="94" w:name="_Toc36107630"/>
      <w:bookmarkStart w:id="95" w:name="_Toc44598368"/>
      <w:bookmarkStart w:id="96" w:name="_Toc44602223"/>
      <w:bookmarkStart w:id="97" w:name="_Toc45197400"/>
      <w:bookmarkStart w:id="98" w:name="_Toc45695433"/>
      <w:bookmarkStart w:id="99" w:name="_Toc51773209"/>
      <w:bookmarkStart w:id="100" w:name="_Toc51774125"/>
      <w:bookmarkStart w:id="101" w:name="_Toc193388785"/>
      <w:r w:rsidRPr="00A07E7A">
        <w:t>4.2</w:t>
      </w:r>
      <w:r w:rsidRPr="00A07E7A">
        <w:tab/>
      </w:r>
      <w:r w:rsidR="00042044" w:rsidRPr="00A07E7A">
        <w:t xml:space="preserve">Identity, </w:t>
      </w:r>
      <w:r w:rsidRPr="00A07E7A">
        <w:t>URI and address assignments</w:t>
      </w:r>
      <w:bookmarkEnd w:id="92"/>
      <w:bookmarkEnd w:id="93"/>
      <w:bookmarkEnd w:id="94"/>
      <w:bookmarkEnd w:id="95"/>
      <w:bookmarkEnd w:id="96"/>
      <w:bookmarkEnd w:id="97"/>
      <w:bookmarkEnd w:id="98"/>
      <w:bookmarkEnd w:id="99"/>
      <w:bookmarkEnd w:id="100"/>
      <w:bookmarkEnd w:id="101"/>
    </w:p>
    <w:p w14:paraId="115242C0" w14:textId="77777777" w:rsidR="00042044" w:rsidRPr="00A07E7A" w:rsidRDefault="00042044" w:rsidP="00042044">
      <w:pPr>
        <w:pStyle w:val="Heading3"/>
      </w:pPr>
      <w:bookmarkStart w:id="102" w:name="_Toc20215427"/>
      <w:bookmarkStart w:id="103" w:name="_Toc27495892"/>
      <w:bookmarkStart w:id="104" w:name="_Toc36107631"/>
      <w:bookmarkStart w:id="105" w:name="_Toc44598369"/>
      <w:bookmarkStart w:id="106" w:name="_Toc44602224"/>
      <w:bookmarkStart w:id="107" w:name="_Toc45197401"/>
      <w:bookmarkStart w:id="108" w:name="_Toc45695434"/>
      <w:bookmarkStart w:id="109" w:name="_Toc51773210"/>
      <w:bookmarkStart w:id="110" w:name="_Toc51774126"/>
      <w:bookmarkStart w:id="111" w:name="_Toc193388786"/>
      <w:r w:rsidRPr="00A07E7A">
        <w:t>4.2</w:t>
      </w:r>
      <w:r w:rsidRPr="00A07E7A">
        <w:rPr>
          <w:rFonts w:eastAsia="Malgun Gothic"/>
        </w:rPr>
        <w:t>.1</w:t>
      </w:r>
      <w:r w:rsidRPr="00A07E7A">
        <w:tab/>
        <w:t>Public Service identities</w:t>
      </w:r>
      <w:bookmarkEnd w:id="102"/>
      <w:bookmarkEnd w:id="103"/>
      <w:bookmarkEnd w:id="104"/>
      <w:bookmarkEnd w:id="105"/>
      <w:bookmarkEnd w:id="106"/>
      <w:bookmarkEnd w:id="107"/>
      <w:bookmarkEnd w:id="108"/>
      <w:bookmarkEnd w:id="109"/>
      <w:bookmarkEnd w:id="110"/>
      <w:bookmarkEnd w:id="111"/>
    </w:p>
    <w:p w14:paraId="1BD76AB0" w14:textId="77777777" w:rsidR="00521B72" w:rsidRPr="00B66C70" w:rsidRDefault="00521B72" w:rsidP="00521B72">
      <w:r w:rsidRPr="00B66C70">
        <w:t>In order to support MCData, the following URI and address assignments are assumed:</w:t>
      </w:r>
    </w:p>
    <w:p w14:paraId="3224987D" w14:textId="77777777" w:rsidR="00521B72" w:rsidRPr="00B66C70" w:rsidRDefault="00521B72" w:rsidP="00521B72">
      <w:pPr>
        <w:pStyle w:val="B1"/>
      </w:pPr>
      <w:r w:rsidRPr="00B66C70">
        <w:t>1)</w:t>
      </w:r>
      <w:r w:rsidRPr="00B66C70">
        <w:tab/>
        <w:t>the participating MCData function is configured to be reachable using:</w:t>
      </w:r>
    </w:p>
    <w:p w14:paraId="40FAAFE1" w14:textId="77777777" w:rsidR="00521B72" w:rsidRPr="00B66C70" w:rsidRDefault="00521B72" w:rsidP="00521B72">
      <w:pPr>
        <w:pStyle w:val="B2"/>
      </w:pPr>
      <w:r w:rsidRPr="00B66C70">
        <w:t>a)</w:t>
      </w:r>
      <w:r w:rsidRPr="00B66C70">
        <w:tab/>
        <w:t>the public service identity of the participating MCData function serving the MCData user.</w:t>
      </w:r>
    </w:p>
    <w:p w14:paraId="6C3A149D" w14:textId="77777777" w:rsidR="00042044" w:rsidRPr="00A07E7A" w:rsidRDefault="00042044" w:rsidP="00042044">
      <w:pPr>
        <w:pStyle w:val="Heading3"/>
        <w:rPr>
          <w:rFonts w:eastAsia="SimSun"/>
        </w:rPr>
      </w:pPr>
      <w:bookmarkStart w:id="112" w:name="_Toc20215428"/>
      <w:bookmarkStart w:id="113" w:name="_Toc27495893"/>
      <w:bookmarkStart w:id="114" w:name="_Toc36107632"/>
      <w:bookmarkStart w:id="115" w:name="_Toc44598370"/>
      <w:bookmarkStart w:id="116" w:name="_Toc44602225"/>
      <w:bookmarkStart w:id="117" w:name="_Toc45197402"/>
      <w:bookmarkStart w:id="118" w:name="_Toc45695435"/>
      <w:bookmarkStart w:id="119" w:name="_Toc51773211"/>
      <w:bookmarkStart w:id="120" w:name="_Toc51774127"/>
      <w:bookmarkStart w:id="121" w:name="_Toc193388787"/>
      <w:r w:rsidRPr="00A07E7A">
        <w:rPr>
          <w:rFonts w:eastAsia="SimSun"/>
        </w:rPr>
        <w:t>4.2.2</w:t>
      </w:r>
      <w:r w:rsidRPr="00A07E7A">
        <w:rPr>
          <w:rFonts w:eastAsia="SimSun"/>
        </w:rPr>
        <w:tab/>
        <w:t>MCData session identity</w:t>
      </w:r>
      <w:bookmarkEnd w:id="112"/>
      <w:bookmarkEnd w:id="113"/>
      <w:bookmarkEnd w:id="114"/>
      <w:bookmarkEnd w:id="115"/>
      <w:bookmarkEnd w:id="116"/>
      <w:bookmarkEnd w:id="117"/>
      <w:bookmarkEnd w:id="118"/>
      <w:bookmarkEnd w:id="119"/>
      <w:bookmarkEnd w:id="120"/>
      <w:bookmarkEnd w:id="121"/>
    </w:p>
    <w:p w14:paraId="0B35CEFD" w14:textId="77777777" w:rsidR="00521B72" w:rsidRPr="00B66C70" w:rsidRDefault="00521B72" w:rsidP="00521B72">
      <w:r w:rsidRPr="00B66C70">
        <w:t>The MCData session identity is a SIP URI, which identifies the MCData session between:</w:t>
      </w:r>
    </w:p>
    <w:p w14:paraId="2A526E71" w14:textId="77777777" w:rsidR="00521B72" w:rsidRPr="00B66C70" w:rsidRDefault="00521B72" w:rsidP="00521B72">
      <w:pPr>
        <w:pStyle w:val="B1"/>
      </w:pPr>
      <w:r w:rsidRPr="00B66C70">
        <w:t>-</w:t>
      </w:r>
      <w:r w:rsidRPr="00B66C70">
        <w:tab/>
        <w:t>the MCData client and the participating MCData function; and</w:t>
      </w:r>
    </w:p>
    <w:p w14:paraId="3763B72C" w14:textId="77777777" w:rsidR="00521B72" w:rsidRPr="00B66C70" w:rsidRDefault="00521B72" w:rsidP="00521B72">
      <w:pPr>
        <w:pStyle w:val="B1"/>
      </w:pPr>
      <w:r w:rsidRPr="00B66C70">
        <w:t>-</w:t>
      </w:r>
      <w:r w:rsidRPr="00B66C70">
        <w:tab/>
        <w:t>the participating MCData function and the controlling MCData function.</w:t>
      </w:r>
    </w:p>
    <w:p w14:paraId="0776EFD3" w14:textId="77777777" w:rsidR="00521B72" w:rsidRPr="00B66C70" w:rsidRDefault="00521B72" w:rsidP="00521B72">
      <w:r w:rsidRPr="00B66C70">
        <w:t>The MCData session identity shall be a GRUU as defined in IETF RFC </w:t>
      </w:r>
      <w:r w:rsidRPr="00B66C70">
        <w:rPr>
          <w:rFonts w:eastAsia="SimSun"/>
        </w:rPr>
        <w:t>5627</w:t>
      </w:r>
      <w:r w:rsidRPr="00B66C70">
        <w:t> </w:t>
      </w:r>
      <w:r>
        <w:t>[44</w:t>
      </w:r>
      <w:r w:rsidRPr="00B66C70">
        <w:t>] assigned by the MCData server as per 3GPP TS 24.229 [5].</w:t>
      </w:r>
    </w:p>
    <w:p w14:paraId="78DB2726" w14:textId="77777777" w:rsidR="00521B72" w:rsidRPr="00B66C70" w:rsidRDefault="00521B72" w:rsidP="00521B72">
      <w:r w:rsidRPr="00B66C70">
        <w:t>The MCData session identity identifies the MCData session in such a way that e.g.:</w:t>
      </w:r>
    </w:p>
    <w:p w14:paraId="0A79D12C" w14:textId="77777777" w:rsidR="00521B72" w:rsidRPr="00B66C70" w:rsidRDefault="00521B72" w:rsidP="00521B72">
      <w:pPr>
        <w:pStyle w:val="B1"/>
      </w:pPr>
      <w:r w:rsidRPr="00B66C70">
        <w:t>-</w:t>
      </w:r>
      <w:r w:rsidRPr="00B66C70">
        <w:tab/>
        <w:t>the IM CN subsystem is able to route an initial SIP request to the controlling MCData function.</w:t>
      </w:r>
    </w:p>
    <w:p w14:paraId="7E5A3BE7" w14:textId="77777777" w:rsidR="00521B72" w:rsidRPr="00B66C70" w:rsidRDefault="00521B72" w:rsidP="00521B72">
      <w:r w:rsidRPr="00B66C70">
        <w:t xml:space="preserve">The controlling MCData function allocates a unique MCData session identity </w:t>
      </w:r>
      <w:r w:rsidRPr="00B66C70">
        <w:rPr>
          <w:lang w:eastAsia="ko-KR"/>
        </w:rPr>
        <w:t xml:space="preserve">hosted at the </w:t>
      </w:r>
      <w:r w:rsidRPr="00B66C70">
        <w:t>controlling MCData function for the MCData session at the time of session establishment.</w:t>
      </w:r>
    </w:p>
    <w:p w14:paraId="66B91297" w14:textId="77777777" w:rsidR="00521B72" w:rsidRPr="00B66C70" w:rsidRDefault="00521B72" w:rsidP="00521B72">
      <w:r w:rsidRPr="00B66C70">
        <w:t>When protection of sensitive application data is required by the MCData operator, the MCData session identity cannot contain identity information that is class</w:t>
      </w:r>
      <w:r>
        <w:t>ified</w:t>
      </w:r>
      <w:r w:rsidRPr="00B66C70">
        <w:t xml:space="preserve"> as sensitive such as the MCData ID or the MCData Group ID, as specified in </w:t>
      </w:r>
      <w:bookmarkStart w:id="122" w:name="MCCQCTEMPBM_00000025"/>
      <w:r w:rsidRPr="00B66C70">
        <w:t>subclause</w:t>
      </w:r>
      <w:bookmarkEnd w:id="122"/>
      <w:r w:rsidRPr="00B66C70">
        <w:t> 4.6.</w:t>
      </w:r>
    </w:p>
    <w:p w14:paraId="650B067E" w14:textId="77777777" w:rsidR="00521B72" w:rsidRPr="00B66C70" w:rsidRDefault="00521B72" w:rsidP="00521B72">
      <w:r w:rsidRPr="00B66C70">
        <w:t>The controlling MCData function sends the MCData session identity towards the MCData client during MCData session establishment by including it in the Contact header field of the final SIP response to a session initiation request.</w:t>
      </w:r>
    </w:p>
    <w:p w14:paraId="7304EF3B" w14:textId="77777777" w:rsidR="00521B72" w:rsidRPr="00B66C70" w:rsidRDefault="00521B72" w:rsidP="00521B72">
      <w:r w:rsidRPr="00B66C70">
        <w:t xml:space="preserve">The participating MCData function allocates a unique MCData session identity </w:t>
      </w:r>
      <w:r w:rsidRPr="00B66C70">
        <w:rPr>
          <w:lang w:eastAsia="ko-KR"/>
        </w:rPr>
        <w:t xml:space="preserve">hosted at the </w:t>
      </w:r>
      <w:r w:rsidRPr="00B66C70">
        <w:t xml:space="preserve">participating MCData function for the MCData session when it receives a MCData session identity in the Contact header field of a SIP request or a SIP response from the controlling MCData function and includes it in the Contact header field of the SIP request or SIP response sent towards the MCData client. The participating MCData function maintains a mapping of the MCData </w:t>
      </w:r>
      <w:r w:rsidRPr="00B66C70">
        <w:lastRenderedPageBreak/>
        <w:t>session identities it sends to the MCData client to the corresponding MCData session identities received from the controlling MCData function.</w:t>
      </w:r>
    </w:p>
    <w:p w14:paraId="1F5A9403" w14:textId="77777777" w:rsidR="00521B72" w:rsidRPr="00B66C70" w:rsidRDefault="00521B72" w:rsidP="00521B72">
      <w:r w:rsidRPr="00B66C70">
        <w:t>The MCData client can cache the MCData session identity until a time when it is no longer needed.</w:t>
      </w:r>
    </w:p>
    <w:p w14:paraId="70ECE804" w14:textId="77777777" w:rsidR="00521B72" w:rsidRPr="00B66C70" w:rsidRDefault="00042044" w:rsidP="00521B72">
      <w:pPr>
        <w:pStyle w:val="Heading3"/>
        <w:rPr>
          <w:rFonts w:eastAsia="SimSun"/>
          <w:lang w:val="en-IN"/>
        </w:rPr>
      </w:pPr>
      <w:bookmarkStart w:id="123" w:name="_Toc20215429"/>
      <w:bookmarkStart w:id="124" w:name="_Toc27495894"/>
      <w:bookmarkStart w:id="125" w:name="_Toc36107633"/>
      <w:bookmarkStart w:id="126" w:name="_Toc44598371"/>
      <w:bookmarkStart w:id="127" w:name="_Toc44602226"/>
      <w:bookmarkStart w:id="128" w:name="_Toc45197403"/>
      <w:bookmarkStart w:id="129" w:name="_Toc45695436"/>
      <w:bookmarkStart w:id="130" w:name="_Toc51773212"/>
      <w:bookmarkStart w:id="131" w:name="_Toc51774128"/>
      <w:bookmarkStart w:id="132" w:name="_Toc193388788"/>
      <w:r w:rsidRPr="00A07E7A">
        <w:rPr>
          <w:rFonts w:eastAsia="SimSun"/>
        </w:rPr>
        <w:t>4.2.3</w:t>
      </w:r>
      <w:r w:rsidRPr="00A07E7A">
        <w:rPr>
          <w:rFonts w:eastAsia="SimSun"/>
        </w:rPr>
        <w:tab/>
        <w:t>MCData client ID</w:t>
      </w:r>
      <w:bookmarkEnd w:id="123"/>
      <w:bookmarkEnd w:id="124"/>
      <w:bookmarkEnd w:id="125"/>
      <w:bookmarkEnd w:id="126"/>
      <w:bookmarkEnd w:id="127"/>
      <w:bookmarkEnd w:id="128"/>
      <w:bookmarkEnd w:id="129"/>
      <w:bookmarkEnd w:id="130"/>
      <w:bookmarkEnd w:id="131"/>
      <w:bookmarkEnd w:id="132"/>
    </w:p>
    <w:p w14:paraId="4B8DD2BF" w14:textId="77777777" w:rsidR="00521B72" w:rsidRPr="00521B72" w:rsidRDefault="00521B72" w:rsidP="00521B72">
      <w:pPr>
        <w:rPr>
          <w:rFonts w:eastAsia="SimSun"/>
        </w:rPr>
      </w:pPr>
      <w:r w:rsidRPr="00B66C70">
        <w:rPr>
          <w:rFonts w:eastAsia="SimSun"/>
        </w:rPr>
        <w:t>MCData client ID is described in subclause 4.8 of the present document.</w:t>
      </w:r>
    </w:p>
    <w:p w14:paraId="1ADAB571" w14:textId="77777777" w:rsidR="00521B72" w:rsidRPr="00B66C70" w:rsidRDefault="00DF37D7" w:rsidP="00521B72">
      <w:pPr>
        <w:pStyle w:val="Heading2"/>
        <w:rPr>
          <w:rFonts w:eastAsia="SimSun"/>
          <w:lang w:val="en-IN"/>
        </w:rPr>
      </w:pPr>
      <w:bookmarkStart w:id="133" w:name="_Toc20215430"/>
      <w:bookmarkStart w:id="134" w:name="_Toc27495895"/>
      <w:bookmarkStart w:id="135" w:name="_Toc36107634"/>
      <w:bookmarkStart w:id="136" w:name="_Toc44598372"/>
      <w:bookmarkStart w:id="137" w:name="_Toc44602227"/>
      <w:bookmarkStart w:id="138" w:name="_Toc45197404"/>
      <w:bookmarkStart w:id="139" w:name="_Toc45695437"/>
      <w:bookmarkStart w:id="140" w:name="_Toc51773213"/>
      <w:bookmarkStart w:id="141" w:name="_Toc51774129"/>
      <w:bookmarkStart w:id="142" w:name="_Toc193388789"/>
      <w:r w:rsidRPr="00A07E7A">
        <w:rPr>
          <w:rFonts w:eastAsia="SimSun"/>
        </w:rPr>
        <w:t>4.</w:t>
      </w:r>
      <w:r w:rsidR="000E73F8" w:rsidRPr="00A07E7A">
        <w:rPr>
          <w:rFonts w:eastAsia="SimSun"/>
        </w:rPr>
        <w:t>3</w:t>
      </w:r>
      <w:r w:rsidRPr="00A07E7A">
        <w:rPr>
          <w:rFonts w:eastAsia="SimSun"/>
        </w:rPr>
        <w:tab/>
        <w:t>Pre-established sessions</w:t>
      </w:r>
      <w:bookmarkEnd w:id="133"/>
      <w:bookmarkEnd w:id="134"/>
      <w:bookmarkEnd w:id="135"/>
      <w:bookmarkEnd w:id="136"/>
      <w:bookmarkEnd w:id="137"/>
      <w:bookmarkEnd w:id="138"/>
      <w:bookmarkEnd w:id="139"/>
      <w:bookmarkEnd w:id="140"/>
      <w:bookmarkEnd w:id="141"/>
      <w:bookmarkEnd w:id="142"/>
    </w:p>
    <w:p w14:paraId="536F718A" w14:textId="77777777" w:rsidR="0066758B" w:rsidRPr="00EB0D71" w:rsidRDefault="0066758B" w:rsidP="0066758B">
      <w:bookmarkStart w:id="143" w:name="_Toc20215431"/>
      <w:r w:rsidRPr="00EB0D71">
        <w:t xml:space="preserve">When establishing a pre-established session, the </w:t>
      </w:r>
      <w:r>
        <w:t>MCData</w:t>
      </w:r>
      <w:r w:rsidRPr="00EB0D71">
        <w:t xml:space="preserve"> client negotiates the media parameters, including establishing IP addresses and ports using interactive connectivity establishment (ICE) a</w:t>
      </w:r>
      <w:r>
        <w:t>s specified in IETF RFC 5245 [50]</w:t>
      </w:r>
      <w:r w:rsidRPr="00EB0D71">
        <w:t xml:space="preserve"> with the participating </w:t>
      </w:r>
      <w:r>
        <w:t>MCData</w:t>
      </w:r>
      <w:r w:rsidRPr="00EB0D71">
        <w:t xml:space="preserve"> function, prior to using the pre-established session for establishing </w:t>
      </w:r>
      <w:r>
        <w:t>MCData communication</w:t>
      </w:r>
      <w:r w:rsidRPr="00EB0D71">
        <w:t xml:space="preserve"> with other </w:t>
      </w:r>
      <w:r>
        <w:t>MCData</w:t>
      </w:r>
      <w:r w:rsidRPr="00EB0D71">
        <w:t xml:space="preserve"> users.</w:t>
      </w:r>
      <w:r w:rsidRPr="00555C8E">
        <w:t xml:space="preserve"> </w:t>
      </w:r>
      <w:r>
        <w:t xml:space="preserve">The procedures for establishing, modifying and releasing a pre-established session are defined in </w:t>
      </w:r>
      <w:r w:rsidRPr="007D3673">
        <w:t>clause </w:t>
      </w:r>
      <w:r>
        <w:t>1</w:t>
      </w:r>
      <w:r w:rsidRPr="007D3673">
        <w:t>8.</w:t>
      </w:r>
    </w:p>
    <w:p w14:paraId="75638B87" w14:textId="77777777" w:rsidR="0066758B" w:rsidRPr="00992388" w:rsidRDefault="0066758B" w:rsidP="0066758B">
      <w:r w:rsidRPr="00EB0D71">
        <w:t xml:space="preserve">The pre-established session can later be used in </w:t>
      </w:r>
      <w:r>
        <w:t>MCData</w:t>
      </w:r>
      <w:r w:rsidRPr="00EB0D71">
        <w:t xml:space="preserve"> c</w:t>
      </w:r>
      <w:r>
        <w:t>ommunication</w:t>
      </w:r>
      <w:r w:rsidRPr="00EB0D71">
        <w:t xml:space="preserve">. This avoids the need to negotiate media parameters (including evaluating ICE candidates) and reserving bearer resources during the </w:t>
      </w:r>
      <w:r>
        <w:t>MCData</w:t>
      </w:r>
      <w:r w:rsidRPr="00EB0D71">
        <w:t xml:space="preserve"> </w:t>
      </w:r>
      <w:r>
        <w:t>communication</w:t>
      </w:r>
      <w:r w:rsidRPr="00EB0D71">
        <w:t xml:space="preserve"> establishment that results in de</w:t>
      </w:r>
      <w:r>
        <w:t>layed MCData communication establishment.</w:t>
      </w:r>
    </w:p>
    <w:p w14:paraId="06ECB66E" w14:textId="77777777" w:rsidR="00DF37D7" w:rsidRPr="00A07E7A" w:rsidRDefault="00DF37D7" w:rsidP="000E73F8">
      <w:pPr>
        <w:pStyle w:val="Heading2"/>
        <w:rPr>
          <w:rFonts w:eastAsia="SimSun"/>
        </w:rPr>
      </w:pPr>
      <w:bookmarkStart w:id="144" w:name="_Toc27495896"/>
      <w:bookmarkStart w:id="145" w:name="_Toc36107635"/>
      <w:bookmarkStart w:id="146" w:name="_Toc44598373"/>
      <w:bookmarkStart w:id="147" w:name="_Toc44602228"/>
      <w:bookmarkStart w:id="148" w:name="_Toc45197405"/>
      <w:bookmarkStart w:id="149" w:name="_Toc45695438"/>
      <w:bookmarkStart w:id="150" w:name="_Toc51773214"/>
      <w:bookmarkStart w:id="151" w:name="_Toc51774130"/>
      <w:bookmarkStart w:id="152" w:name="_Toc193388790"/>
      <w:r w:rsidRPr="00A07E7A">
        <w:rPr>
          <w:rFonts w:eastAsia="SimSun"/>
        </w:rPr>
        <w:t>4.</w:t>
      </w:r>
      <w:r w:rsidR="000E73F8" w:rsidRPr="00A07E7A">
        <w:rPr>
          <w:rFonts w:eastAsia="SimSun"/>
        </w:rPr>
        <w:t>4</w:t>
      </w:r>
      <w:r w:rsidRPr="00A07E7A">
        <w:rPr>
          <w:rFonts w:eastAsia="SimSun"/>
        </w:rPr>
        <w:tab/>
        <w:t>Emergency Alerts</w:t>
      </w:r>
      <w:bookmarkEnd w:id="143"/>
      <w:bookmarkEnd w:id="144"/>
      <w:bookmarkEnd w:id="145"/>
      <w:bookmarkEnd w:id="146"/>
      <w:bookmarkEnd w:id="147"/>
      <w:bookmarkEnd w:id="148"/>
      <w:bookmarkEnd w:id="149"/>
      <w:bookmarkEnd w:id="150"/>
      <w:bookmarkEnd w:id="151"/>
      <w:bookmarkEnd w:id="152"/>
    </w:p>
    <w:p w14:paraId="421F3B28" w14:textId="77777777" w:rsidR="00356A2C" w:rsidRDefault="00356A2C" w:rsidP="00356A2C">
      <w:pPr>
        <w:rPr>
          <w:rFonts w:eastAsia="SimSun"/>
        </w:rPr>
      </w:pPr>
      <w:r>
        <w:rPr>
          <w:rFonts w:eastAsia="SimSun"/>
        </w:rPr>
        <w:t>MCData emergency alerts can be initiated or cancelled as described in the procedures of clause 16 which include:</w:t>
      </w:r>
    </w:p>
    <w:p w14:paraId="432D32EA" w14:textId="77777777" w:rsidR="00356A2C" w:rsidRPr="00355B34" w:rsidRDefault="00356A2C" w:rsidP="00356A2C">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initiation</w:t>
      </w:r>
      <w:r>
        <w:rPr>
          <w:rFonts w:eastAsia="SimSun"/>
        </w:rPr>
        <w:t>, on-network</w:t>
      </w:r>
      <w:r w:rsidRPr="00355B34">
        <w:rPr>
          <w:rFonts w:eastAsia="SimSun"/>
        </w:rPr>
        <w:t>;</w:t>
      </w:r>
    </w:p>
    <w:p w14:paraId="38071C7E" w14:textId="77777777" w:rsidR="003529DE" w:rsidRDefault="00356A2C" w:rsidP="003529DE">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cancellation</w:t>
      </w:r>
      <w:r>
        <w:rPr>
          <w:rFonts w:eastAsia="SimSun"/>
        </w:rPr>
        <w:t>,</w:t>
      </w:r>
      <w:r w:rsidRPr="00596C0F">
        <w:rPr>
          <w:rFonts w:eastAsia="SimSun"/>
        </w:rPr>
        <w:t xml:space="preserve"> </w:t>
      </w:r>
      <w:r>
        <w:rPr>
          <w:rFonts w:eastAsia="SimSun"/>
        </w:rPr>
        <w:t>on-network</w:t>
      </w:r>
      <w:r w:rsidR="003529DE">
        <w:rPr>
          <w:rFonts w:eastAsia="SimSun"/>
        </w:rPr>
        <w:t>;</w:t>
      </w:r>
      <w:r w:rsidR="003529DE" w:rsidRPr="00D25DC0">
        <w:rPr>
          <w:rFonts w:eastAsia="SimSun"/>
        </w:rPr>
        <w:t xml:space="preserve"> </w:t>
      </w:r>
    </w:p>
    <w:p w14:paraId="03DCCD51" w14:textId="77777777" w:rsidR="003529DE" w:rsidRPr="00355B34" w:rsidRDefault="003529DE" w:rsidP="003529DE">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initiation</w:t>
      </w:r>
      <w:r>
        <w:rPr>
          <w:rFonts w:eastAsia="SimSun"/>
        </w:rPr>
        <w:t>, off-network</w:t>
      </w:r>
      <w:r w:rsidRPr="00355B34">
        <w:rPr>
          <w:rFonts w:eastAsia="SimSun"/>
        </w:rPr>
        <w:t>; and</w:t>
      </w:r>
    </w:p>
    <w:p w14:paraId="48BD511A" w14:textId="77777777" w:rsidR="00356A2C" w:rsidRPr="00355B34" w:rsidRDefault="003529DE" w:rsidP="00356A2C">
      <w:pPr>
        <w:pStyle w:val="B1"/>
        <w:rPr>
          <w:rFonts w:eastAsia="SimSun"/>
        </w:rPr>
      </w:pPr>
      <w:r w:rsidRPr="00355B34">
        <w:rPr>
          <w:rFonts w:eastAsia="SimSun"/>
        </w:rPr>
        <w:t>-</w:t>
      </w:r>
      <w:r w:rsidRPr="00355B34">
        <w:rPr>
          <w:rFonts w:eastAsia="SimSun"/>
        </w:rPr>
        <w:tab/>
      </w:r>
      <w:r>
        <w:rPr>
          <w:rFonts w:eastAsia="SimSun"/>
        </w:rPr>
        <w:t>MCData</w:t>
      </w:r>
      <w:r w:rsidRPr="00355B34">
        <w:rPr>
          <w:rFonts w:eastAsia="SimSun"/>
        </w:rPr>
        <w:t xml:space="preserve"> emergency alert cancellation</w:t>
      </w:r>
      <w:r>
        <w:rPr>
          <w:rFonts w:eastAsia="SimSun"/>
        </w:rPr>
        <w:t>,</w:t>
      </w:r>
      <w:r w:rsidRPr="00596C0F">
        <w:rPr>
          <w:rFonts w:eastAsia="SimSun"/>
        </w:rPr>
        <w:t xml:space="preserve"> </w:t>
      </w:r>
      <w:r>
        <w:rPr>
          <w:rFonts w:eastAsia="SimSun"/>
        </w:rPr>
        <w:t>off-network</w:t>
      </w:r>
      <w:r w:rsidRPr="00355B34">
        <w:rPr>
          <w:rFonts w:eastAsia="SimSun"/>
        </w:rPr>
        <w:t>.</w:t>
      </w:r>
    </w:p>
    <w:p w14:paraId="21DD2086" w14:textId="77777777" w:rsidR="00356A2C" w:rsidRDefault="00356A2C" w:rsidP="00356A2C">
      <w:pPr>
        <w:rPr>
          <w:rFonts w:eastAsia="SimSun"/>
        </w:rPr>
      </w:pPr>
      <w:r>
        <w:rPr>
          <w:rFonts w:eastAsia="SimSun"/>
        </w:rPr>
        <w:t xml:space="preserve">MCData emergency alerts are initiated to a target MCData group, and, if successful and not already affiliated to that group, will result in the initiator being implicitly affiliated to that MCData group. </w:t>
      </w:r>
    </w:p>
    <w:p w14:paraId="3B35727F" w14:textId="77777777" w:rsidR="00356A2C" w:rsidRDefault="00356A2C" w:rsidP="00356A2C">
      <w:pPr>
        <w:rPr>
          <w:rFonts w:eastAsia="SimSun"/>
        </w:rPr>
      </w:pPr>
      <w:r w:rsidRPr="009C74FD">
        <w:rPr>
          <w:rFonts w:eastAsia="SimSun"/>
        </w:rPr>
        <w:t xml:space="preserve">Key aspects of </w:t>
      </w:r>
      <w:r>
        <w:rPr>
          <w:rFonts w:eastAsia="SimSun"/>
        </w:rPr>
        <w:t>MCData</w:t>
      </w:r>
      <w:r w:rsidRPr="009C74FD">
        <w:rPr>
          <w:rFonts w:eastAsia="SimSun"/>
        </w:rPr>
        <w:t xml:space="preserve"> emergency </w:t>
      </w:r>
      <w:r>
        <w:rPr>
          <w:rFonts w:eastAsia="SimSun"/>
        </w:rPr>
        <w:t>alerts</w:t>
      </w:r>
      <w:r w:rsidRPr="009C74FD">
        <w:rPr>
          <w:rFonts w:eastAsia="SimSun"/>
        </w:rPr>
        <w:t xml:space="preserve"> include:</w:t>
      </w:r>
    </w:p>
    <w:p w14:paraId="0C76465C" w14:textId="77777777" w:rsidR="00356A2C" w:rsidRDefault="00356A2C" w:rsidP="00356A2C">
      <w:pPr>
        <w:pStyle w:val="B1"/>
        <w:rPr>
          <w:rFonts w:eastAsia="SimSun"/>
        </w:rPr>
      </w:pPr>
      <w:r w:rsidRPr="00355B34">
        <w:rPr>
          <w:rFonts w:eastAsia="SimSun"/>
        </w:rPr>
        <w:t>-</w:t>
      </w:r>
      <w:r w:rsidRPr="00355B34">
        <w:rPr>
          <w:rFonts w:eastAsia="SimSun"/>
        </w:rPr>
        <w:tab/>
      </w:r>
      <w:r>
        <w:rPr>
          <w:rFonts w:eastAsia="SimSun"/>
          <w:b/>
        </w:rPr>
        <w:t>MCData</w:t>
      </w:r>
      <w:r w:rsidRPr="004E5894">
        <w:rPr>
          <w:rFonts w:eastAsia="SimSun"/>
          <w:b/>
        </w:rPr>
        <w:t xml:space="preserve"> emergency alert (M</w:t>
      </w:r>
      <w:r>
        <w:rPr>
          <w:rFonts w:eastAsia="SimSun"/>
          <w:b/>
        </w:rPr>
        <w:t>D</w:t>
      </w:r>
      <w:r w:rsidRPr="004E5894">
        <w:rPr>
          <w:rFonts w:eastAsia="SimSun"/>
          <w:b/>
        </w:rPr>
        <w:t>EA) state:</w:t>
      </w:r>
      <w:r w:rsidRPr="00355B34">
        <w:rPr>
          <w:rFonts w:eastAsia="SimSun"/>
        </w:rPr>
        <w:t xml:space="preserve"> the </w:t>
      </w:r>
      <w:r>
        <w:rPr>
          <w:rFonts w:eastAsia="SimSun"/>
        </w:rPr>
        <w:t>MCData</w:t>
      </w:r>
      <w:r w:rsidRPr="00355B34">
        <w:rPr>
          <w:rFonts w:eastAsia="SimSun"/>
        </w:rPr>
        <w:t xml:space="preserve"> client maintains the internal </w:t>
      </w:r>
      <w:r>
        <w:rPr>
          <w:rFonts w:eastAsia="SimSun"/>
        </w:rPr>
        <w:t>MCData</w:t>
      </w:r>
      <w:r w:rsidRPr="00355B34">
        <w:rPr>
          <w:rFonts w:eastAsia="SimSun"/>
        </w:rPr>
        <w:t xml:space="preserve"> emergency alert state (</w:t>
      </w:r>
      <w:r>
        <w:rPr>
          <w:rFonts w:eastAsia="SimSun"/>
        </w:rPr>
        <w:t xml:space="preserve">MDEA, see </w:t>
      </w:r>
      <w:r w:rsidRPr="00B447CC">
        <w:rPr>
          <w:rFonts w:eastAsia="SimSun"/>
        </w:rPr>
        <w:t>su</w:t>
      </w:r>
      <w:r>
        <w:rPr>
          <w:rFonts w:eastAsia="SimSun"/>
        </w:rPr>
        <w:t>bclause G.4.1</w:t>
      </w:r>
      <w:r w:rsidRPr="00355B34">
        <w:rPr>
          <w:rFonts w:eastAsia="SimSun"/>
        </w:rPr>
        <w:t xml:space="preserve">). </w:t>
      </w:r>
      <w:r>
        <w:rPr>
          <w:rFonts w:eastAsia="SimSun"/>
        </w:rPr>
        <w:t xml:space="preserve">The initial setting is </w:t>
      </w:r>
      <w:r w:rsidRPr="0073469F">
        <w:t>"</w:t>
      </w:r>
      <w:r>
        <w:t>MDEA</w:t>
      </w:r>
      <w:r w:rsidRPr="0073469F">
        <w:t xml:space="preserve"> 1: no-alert"</w:t>
      </w:r>
      <w:r>
        <w:t>.</w:t>
      </w:r>
    </w:p>
    <w:p w14:paraId="3075F131" w14:textId="77777777" w:rsidR="00521B72" w:rsidRPr="00B447CC" w:rsidRDefault="00356A2C" w:rsidP="00B447CC">
      <w:pPr>
        <w:pStyle w:val="B1"/>
        <w:rPr>
          <w:noProof/>
        </w:rPr>
      </w:pPr>
      <w:r>
        <w:rPr>
          <w:rFonts w:eastAsia="SimSun"/>
          <w:b/>
        </w:rPr>
        <w:t>-</w:t>
      </w:r>
      <w:r>
        <w:rPr>
          <w:rFonts w:eastAsia="SimSun"/>
          <w:b/>
        </w:rPr>
        <w:tab/>
        <w:t>A</w:t>
      </w:r>
      <w:r w:rsidRPr="004E5894">
        <w:rPr>
          <w:rFonts w:eastAsia="SimSun"/>
          <w:b/>
        </w:rPr>
        <w:t>uthorisations for emergency alerts:</w:t>
      </w:r>
      <w:r w:rsidRPr="004E5894">
        <w:rPr>
          <w:rFonts w:eastAsia="SimSun"/>
        </w:rPr>
        <w:t xml:space="preserve"> </w:t>
      </w:r>
      <w:r>
        <w:rPr>
          <w:rFonts w:eastAsia="SimSun"/>
        </w:rPr>
        <w:t>MCData</w:t>
      </w:r>
      <w:r w:rsidRPr="004E5894">
        <w:rPr>
          <w:rFonts w:eastAsia="SimSun"/>
        </w:rPr>
        <w:t xml:space="preserve"> users need to be authorised to initiate </w:t>
      </w:r>
      <w:r>
        <w:rPr>
          <w:rFonts w:eastAsia="SimSun"/>
        </w:rPr>
        <w:t>MCData</w:t>
      </w:r>
      <w:r w:rsidRPr="004E5894">
        <w:rPr>
          <w:rFonts w:eastAsia="SimSun"/>
        </w:rPr>
        <w:t xml:space="preserve"> emergency alerts and additionally need to be authorised to cancel </w:t>
      </w:r>
      <w:r>
        <w:rPr>
          <w:rFonts w:eastAsia="SimSun"/>
        </w:rPr>
        <w:t>MCData</w:t>
      </w:r>
      <w:r w:rsidRPr="004E5894">
        <w:rPr>
          <w:rFonts w:eastAsia="SimSun"/>
        </w:rPr>
        <w:t xml:space="preserve"> emergency alerts</w:t>
      </w:r>
      <w:r>
        <w:rPr>
          <w:rFonts w:eastAsia="SimSun"/>
        </w:rPr>
        <w:t xml:space="preserve"> initiated by them or by others</w:t>
      </w:r>
      <w:r w:rsidRPr="004E5894">
        <w:rPr>
          <w:rFonts w:eastAsia="SimSun"/>
        </w:rPr>
        <w:t>. The parameters related to these authorisations are specified in 3GPP TS</w:t>
      </w:r>
      <w:r>
        <w:rPr>
          <w:rFonts w:eastAsia="SimSun"/>
        </w:rPr>
        <w:t> 24.483</w:t>
      </w:r>
      <w:r w:rsidRPr="004E5894">
        <w:rPr>
          <w:rFonts w:eastAsia="SimSun"/>
        </w:rPr>
        <w:t> [4</w:t>
      </w:r>
      <w:r>
        <w:rPr>
          <w:rFonts w:eastAsia="SimSun"/>
        </w:rPr>
        <w:t>2</w:t>
      </w:r>
      <w:r w:rsidRPr="004E5894">
        <w:rPr>
          <w:rFonts w:eastAsia="SimSun"/>
        </w:rPr>
        <w:t>] and 3GPP TS</w:t>
      </w:r>
      <w:r>
        <w:rPr>
          <w:rFonts w:eastAsia="SimSun"/>
        </w:rPr>
        <w:t> 24.484 </w:t>
      </w:r>
      <w:r w:rsidRPr="004E5894">
        <w:rPr>
          <w:rFonts w:eastAsia="SimSun"/>
        </w:rPr>
        <w:t>[</w:t>
      </w:r>
      <w:r>
        <w:rPr>
          <w:rFonts w:eastAsia="SimSun"/>
        </w:rPr>
        <w:t>12</w:t>
      </w:r>
      <w:r w:rsidRPr="004E5894">
        <w:rPr>
          <w:rFonts w:eastAsia="SimSun"/>
        </w:rPr>
        <w:t>].</w:t>
      </w:r>
    </w:p>
    <w:p w14:paraId="37B2C05D" w14:textId="77777777" w:rsidR="000E73F8" w:rsidRPr="00A07E7A" w:rsidRDefault="000E73F8" w:rsidP="000E73F8">
      <w:pPr>
        <w:pStyle w:val="Heading2"/>
        <w:rPr>
          <w:rFonts w:eastAsia="SimSun"/>
        </w:rPr>
      </w:pPr>
      <w:bookmarkStart w:id="153" w:name="_Toc20215432"/>
      <w:bookmarkStart w:id="154" w:name="_Toc27495897"/>
      <w:bookmarkStart w:id="155" w:name="_Toc36107636"/>
      <w:bookmarkStart w:id="156" w:name="_Toc44598374"/>
      <w:bookmarkStart w:id="157" w:name="_Toc44602229"/>
      <w:bookmarkStart w:id="158" w:name="_Toc45197406"/>
      <w:bookmarkStart w:id="159" w:name="_Toc45695439"/>
      <w:bookmarkStart w:id="160" w:name="_Toc51773215"/>
      <w:bookmarkStart w:id="161" w:name="_Toc51774131"/>
      <w:bookmarkStart w:id="162" w:name="_Toc193388791"/>
      <w:r w:rsidRPr="00A07E7A">
        <w:rPr>
          <w:rFonts w:eastAsia="SimSun"/>
        </w:rPr>
        <w:t>4.5</w:t>
      </w:r>
      <w:r w:rsidRPr="00A07E7A">
        <w:rPr>
          <w:rFonts w:eastAsia="SimSun"/>
        </w:rPr>
        <w:tab/>
        <w:t>MCData Protocol</w:t>
      </w:r>
      <w:bookmarkEnd w:id="153"/>
      <w:bookmarkEnd w:id="154"/>
      <w:bookmarkEnd w:id="155"/>
      <w:bookmarkEnd w:id="156"/>
      <w:bookmarkEnd w:id="157"/>
      <w:bookmarkEnd w:id="158"/>
      <w:bookmarkEnd w:id="159"/>
      <w:bookmarkEnd w:id="160"/>
      <w:bookmarkEnd w:id="161"/>
      <w:bookmarkEnd w:id="162"/>
    </w:p>
    <w:p w14:paraId="5F8A8846" w14:textId="77777777" w:rsidR="00521B72" w:rsidRPr="00B66C70" w:rsidRDefault="00521B72" w:rsidP="00521B72">
      <w:r w:rsidRPr="00B66C70">
        <w:t>Subclauses 15 describes the TLV based message formats used in MCData communications. Each message consist of a series of information elements. Annex I of 3GPP TS 24.379 [10] describes the standard format of the messages and the encoding rules for each type of information element.</w:t>
      </w:r>
    </w:p>
    <w:p w14:paraId="609AD31F" w14:textId="77777777" w:rsidR="00DF37D7" w:rsidRPr="00A07E7A" w:rsidRDefault="00DF37D7" w:rsidP="000E73F8">
      <w:pPr>
        <w:pStyle w:val="Heading2"/>
        <w:rPr>
          <w:noProof/>
        </w:rPr>
      </w:pPr>
      <w:bookmarkStart w:id="163" w:name="_Toc20215433"/>
      <w:bookmarkStart w:id="164" w:name="_Toc27495898"/>
      <w:bookmarkStart w:id="165" w:name="_Toc36107637"/>
      <w:bookmarkStart w:id="166" w:name="_Toc44598375"/>
      <w:bookmarkStart w:id="167" w:name="_Toc44602230"/>
      <w:bookmarkStart w:id="168" w:name="_Toc45197407"/>
      <w:bookmarkStart w:id="169" w:name="_Toc45695440"/>
      <w:bookmarkStart w:id="170" w:name="_Toc51773216"/>
      <w:bookmarkStart w:id="171" w:name="_Toc51774132"/>
      <w:bookmarkStart w:id="172" w:name="_Toc193388792"/>
      <w:r w:rsidRPr="00A07E7A">
        <w:rPr>
          <w:noProof/>
        </w:rPr>
        <w:t>4.</w:t>
      </w:r>
      <w:r w:rsidR="000E73F8" w:rsidRPr="00A07E7A">
        <w:rPr>
          <w:noProof/>
        </w:rPr>
        <w:t>6</w:t>
      </w:r>
      <w:r w:rsidRPr="00A07E7A">
        <w:rPr>
          <w:noProof/>
        </w:rPr>
        <w:tab/>
      </w:r>
      <w:r w:rsidR="00421D7D" w:rsidRPr="00A07E7A">
        <w:rPr>
          <w:noProof/>
        </w:rPr>
        <w:t>Protection of sensitive XML application data</w:t>
      </w:r>
      <w:bookmarkEnd w:id="163"/>
      <w:bookmarkEnd w:id="164"/>
      <w:bookmarkEnd w:id="165"/>
      <w:bookmarkEnd w:id="166"/>
      <w:bookmarkEnd w:id="167"/>
      <w:bookmarkEnd w:id="168"/>
      <w:bookmarkEnd w:id="169"/>
      <w:bookmarkEnd w:id="170"/>
      <w:bookmarkEnd w:id="171"/>
      <w:bookmarkEnd w:id="172"/>
    </w:p>
    <w:p w14:paraId="2EA24978" w14:textId="77777777" w:rsidR="00421D7D" w:rsidRPr="00A07E7A" w:rsidRDefault="00421D7D" w:rsidP="00421D7D">
      <w:r w:rsidRPr="00A07E7A">
        <w:t>In certain deployments, for example, in the case that the MCData operator uses the underlying SIP core infrastructure from the carrier operator, the MCData operator can prevent certain sensitive application data from being visible in the clear to the SIP layer. The following data are classed as sensitive application data:</w:t>
      </w:r>
    </w:p>
    <w:p w14:paraId="22E94814" w14:textId="77777777" w:rsidR="00421D7D" w:rsidRPr="00A07E7A" w:rsidRDefault="00421D7D" w:rsidP="00421D7D">
      <w:pPr>
        <w:pStyle w:val="B1"/>
      </w:pPr>
      <w:r w:rsidRPr="00A07E7A">
        <w:t>-</w:t>
      </w:r>
      <w:r w:rsidRPr="00A07E7A">
        <w:tab/>
        <w:t>MCData ID;</w:t>
      </w:r>
    </w:p>
    <w:p w14:paraId="6A7EE5AE" w14:textId="77777777" w:rsidR="00046E6E" w:rsidRPr="00D3770C" w:rsidRDefault="00421D7D" w:rsidP="00046E6E">
      <w:pPr>
        <w:pStyle w:val="B1"/>
      </w:pPr>
      <w:r w:rsidRPr="00A07E7A">
        <w:t>-</w:t>
      </w:r>
      <w:r w:rsidRPr="00A07E7A">
        <w:tab/>
        <w:t>MCData group ID;</w:t>
      </w:r>
    </w:p>
    <w:p w14:paraId="213E29D1" w14:textId="77777777" w:rsidR="00421D7D" w:rsidRPr="00A07E7A" w:rsidRDefault="00046E6E" w:rsidP="00421D7D">
      <w:pPr>
        <w:pStyle w:val="B1"/>
      </w:pPr>
      <w:r>
        <w:lastRenderedPageBreak/>
        <w:t>-</w:t>
      </w:r>
      <w:r>
        <w:tab/>
        <w:t>user location information;</w:t>
      </w:r>
    </w:p>
    <w:p w14:paraId="68D6F617" w14:textId="77777777" w:rsidR="00421D7D" w:rsidRPr="00A07E7A" w:rsidRDefault="00421D7D" w:rsidP="00421D7D">
      <w:pPr>
        <w:pStyle w:val="B1"/>
      </w:pPr>
      <w:r w:rsidRPr="00A07E7A">
        <w:t>-</w:t>
      </w:r>
      <w:r w:rsidRPr="00A07E7A">
        <w:tab/>
        <w:t>alert indicator;</w:t>
      </w:r>
    </w:p>
    <w:p w14:paraId="19ABAEEB" w14:textId="77777777" w:rsidR="00421D7D" w:rsidRPr="00A07E7A" w:rsidRDefault="00421D7D" w:rsidP="00421D7D">
      <w:pPr>
        <w:pStyle w:val="B1"/>
      </w:pPr>
      <w:r w:rsidRPr="00A07E7A">
        <w:rPr>
          <w:lang w:val="en-US"/>
        </w:rPr>
        <w:t>-</w:t>
      </w:r>
      <w:r w:rsidRPr="00A07E7A">
        <w:tab/>
        <w:t>access token (containing the MCData ID);</w:t>
      </w:r>
    </w:p>
    <w:p w14:paraId="6A6229B0" w14:textId="77777777" w:rsidR="00421D7D" w:rsidRDefault="00421D7D" w:rsidP="00421D7D">
      <w:pPr>
        <w:pStyle w:val="B1"/>
      </w:pPr>
      <w:r w:rsidRPr="00A07E7A">
        <w:t>-</w:t>
      </w:r>
      <w:r w:rsidRPr="00A07E7A">
        <w:tab/>
        <w:t>MCData client ID</w:t>
      </w:r>
      <w:r w:rsidR="001A54FC">
        <w:t>; and</w:t>
      </w:r>
    </w:p>
    <w:p w14:paraId="52E6273E" w14:textId="77777777" w:rsidR="001A54FC" w:rsidRPr="00A64E8B" w:rsidRDefault="001A54FC" w:rsidP="00421D7D">
      <w:pPr>
        <w:pStyle w:val="B1"/>
      </w:pPr>
      <w:r>
        <w:t>-</w:t>
      </w:r>
      <w:r>
        <w:tab/>
        <w:t>functional alias.</w:t>
      </w:r>
    </w:p>
    <w:p w14:paraId="627C5B59" w14:textId="77777777" w:rsidR="00421D7D" w:rsidRPr="00A07E7A" w:rsidRDefault="00421D7D" w:rsidP="00421D7D">
      <w:r w:rsidRPr="00A07E7A">
        <w:t>The above data is transported as XML content in SIP messages. in XML elements or XML attributes.</w:t>
      </w:r>
    </w:p>
    <w:p w14:paraId="57C95FC4" w14:textId="77777777" w:rsidR="00421D7D" w:rsidRPr="00A07E7A" w:rsidRDefault="00421D7D" w:rsidP="00421D7D">
      <w:r w:rsidRPr="00A07E7A">
        <w:t>Data is transported in attributes in the following circumstances in the procedures in the present document:</w:t>
      </w:r>
    </w:p>
    <w:p w14:paraId="636BB466" w14:textId="77777777" w:rsidR="00421D7D" w:rsidRPr="00A07E7A" w:rsidRDefault="00421D7D" w:rsidP="00421D7D">
      <w:pPr>
        <w:pStyle w:val="B1"/>
      </w:pPr>
      <w:r w:rsidRPr="00A07E7A">
        <w:t>-</w:t>
      </w:r>
      <w:r w:rsidRPr="00A07E7A">
        <w:tab/>
        <w:t xml:space="preserve">an MCData ID, an MCData Group ID, and an MCData client ID in an XML document published in SIP PUBLISH request for affiliation according to </w:t>
      </w:r>
      <w:r w:rsidRPr="00A07E7A">
        <w:rPr>
          <w:lang w:eastAsia="ko-KR"/>
        </w:rPr>
        <w:t>IETF RFC </w:t>
      </w:r>
      <w:r w:rsidRPr="00A07E7A">
        <w:rPr>
          <w:rFonts w:eastAsia="SimSun"/>
        </w:rPr>
        <w:t>3856 </w:t>
      </w:r>
      <w:r w:rsidR="00C63C50">
        <w:rPr>
          <w:rFonts w:eastAsia="SimSun"/>
        </w:rPr>
        <w:t>[</w:t>
      </w:r>
      <w:r w:rsidR="00E22676">
        <w:rPr>
          <w:rFonts w:eastAsia="SimSun"/>
        </w:rPr>
        <w:t>39</w:t>
      </w:r>
      <w:r w:rsidR="00C63C50">
        <w:rPr>
          <w:rFonts w:eastAsia="SimSun"/>
        </w:rPr>
        <w:t>]</w:t>
      </w:r>
      <w:r w:rsidRPr="00A07E7A">
        <w:t>;</w:t>
      </w:r>
    </w:p>
    <w:p w14:paraId="35F490DC" w14:textId="77777777" w:rsidR="00421D7D" w:rsidRPr="00C63C50" w:rsidRDefault="00421D7D" w:rsidP="00421D7D">
      <w:pPr>
        <w:pStyle w:val="B1"/>
      </w:pPr>
      <w:r w:rsidRPr="00A07E7A">
        <w:t>-</w:t>
      </w:r>
      <w:r w:rsidRPr="00A07E7A">
        <w:tab/>
        <w:t xml:space="preserve">an MCData ID or an MCData Group ID in XML document notified in a SIP NOTIFY request for affiliation according to </w:t>
      </w:r>
      <w:r w:rsidRPr="00A07E7A">
        <w:rPr>
          <w:lang w:eastAsia="ko-KR"/>
        </w:rPr>
        <w:t>IETF RFC </w:t>
      </w:r>
      <w:r w:rsidRPr="00A07E7A">
        <w:rPr>
          <w:rFonts w:eastAsia="SimSun"/>
        </w:rPr>
        <w:t>3856 </w:t>
      </w:r>
      <w:r w:rsidR="00C63C50">
        <w:rPr>
          <w:rFonts w:eastAsia="SimSun"/>
        </w:rPr>
        <w:t>[</w:t>
      </w:r>
      <w:r w:rsidR="00E22676">
        <w:rPr>
          <w:rFonts w:eastAsia="SimSun"/>
        </w:rPr>
        <w:t>39</w:t>
      </w:r>
      <w:r w:rsidR="00C63C50">
        <w:rPr>
          <w:rFonts w:eastAsia="SimSun"/>
        </w:rPr>
        <w:t>]</w:t>
      </w:r>
      <w:r w:rsidRPr="00A07E7A">
        <w:t>;</w:t>
      </w:r>
    </w:p>
    <w:p w14:paraId="02661FAB" w14:textId="77777777" w:rsidR="00421D7D" w:rsidRPr="00A07E7A" w:rsidRDefault="00421D7D" w:rsidP="00421D7D">
      <w:pPr>
        <w:pStyle w:val="B1"/>
      </w:pPr>
      <w:r w:rsidRPr="00A07E7A">
        <w:t>-</w:t>
      </w:r>
      <w:r w:rsidRPr="00A07E7A">
        <w:tab/>
        <w:t>an MCData ID in application/resource-lists+xml document included in a SIP MESSAGE or SIP INVITE request for one-to-one SDS or one-to-one FD, according to IETF RFC 5366 [18];</w:t>
      </w:r>
    </w:p>
    <w:p w14:paraId="22D98B23" w14:textId="77777777" w:rsidR="001A54FC" w:rsidRPr="000238E1" w:rsidRDefault="001A54FC" w:rsidP="001A54FC">
      <w:pPr>
        <w:pStyle w:val="B1"/>
      </w:pPr>
      <w:r w:rsidRPr="000238E1">
        <w:rPr>
          <w:lang w:val="en-US"/>
        </w:rPr>
        <w:t>-</w:t>
      </w:r>
      <w:r w:rsidRPr="000238E1">
        <w:rPr>
          <w:lang w:val="en-US"/>
        </w:rPr>
        <w:tab/>
        <w:t xml:space="preserve">an </w:t>
      </w:r>
      <w:r w:rsidRPr="00A07E7A">
        <w:t xml:space="preserve">MCData </w:t>
      </w:r>
      <w:r w:rsidRPr="000238E1">
        <w:rPr>
          <w:lang w:val="en-US"/>
        </w:rPr>
        <w:t>ID and functional</w:t>
      </w:r>
      <w:r>
        <w:rPr>
          <w:lang w:val="en-US"/>
        </w:rPr>
        <w:t xml:space="preserve"> </w:t>
      </w:r>
      <w:r w:rsidRPr="000238E1">
        <w:rPr>
          <w:lang w:val="en-US"/>
        </w:rPr>
        <w:t xml:space="preserve">alias </w:t>
      </w:r>
      <w:r w:rsidRPr="000238E1">
        <w:t xml:space="preserve">in an XML document published in SIP PUBLISH request for </w:t>
      </w:r>
      <w:r w:rsidRPr="000238E1">
        <w:rPr>
          <w:lang w:val="en-US"/>
        </w:rPr>
        <w:t>functional alias management</w:t>
      </w:r>
      <w:r w:rsidRPr="000238E1">
        <w:t xml:space="preserve"> according to </w:t>
      </w:r>
      <w:r w:rsidRPr="000238E1">
        <w:rPr>
          <w:lang w:eastAsia="ko-KR"/>
        </w:rPr>
        <w:t>IETF RFC </w:t>
      </w:r>
      <w:r w:rsidRPr="000238E1">
        <w:rPr>
          <w:rFonts w:eastAsia="SimSun"/>
        </w:rPr>
        <w:t>3856 [</w:t>
      </w:r>
      <w:r>
        <w:rPr>
          <w:rFonts w:eastAsia="SimSun"/>
        </w:rPr>
        <w:t>39</w:t>
      </w:r>
      <w:r w:rsidRPr="000238E1">
        <w:rPr>
          <w:rFonts w:eastAsia="SimSun"/>
        </w:rPr>
        <w:t>]</w:t>
      </w:r>
      <w:r w:rsidRPr="000238E1">
        <w:t>;</w:t>
      </w:r>
      <w:r>
        <w:t xml:space="preserve"> and</w:t>
      </w:r>
    </w:p>
    <w:p w14:paraId="0EBB710C" w14:textId="77777777" w:rsidR="001A54FC" w:rsidRPr="00A07E7A" w:rsidRDefault="001A54FC" w:rsidP="001A54FC">
      <w:pPr>
        <w:pStyle w:val="B1"/>
      </w:pPr>
      <w:r w:rsidRPr="000238E1">
        <w:rPr>
          <w:lang w:val="en-US"/>
        </w:rPr>
        <w:t>-</w:t>
      </w:r>
      <w:r w:rsidRPr="000238E1">
        <w:rPr>
          <w:lang w:val="en-US"/>
        </w:rPr>
        <w:tab/>
      </w:r>
      <w:r w:rsidRPr="000238E1">
        <w:t xml:space="preserve">an </w:t>
      </w:r>
      <w:r w:rsidRPr="00A07E7A">
        <w:t xml:space="preserve">MCData </w:t>
      </w:r>
      <w:r w:rsidRPr="000238E1">
        <w:t xml:space="preserve">ID </w:t>
      </w:r>
      <w:r>
        <w:rPr>
          <w:lang w:val="en-US"/>
        </w:rPr>
        <w:t xml:space="preserve">and functional </w:t>
      </w:r>
      <w:r w:rsidRPr="000238E1">
        <w:rPr>
          <w:lang w:val="en-US"/>
        </w:rPr>
        <w:t>alias</w:t>
      </w:r>
      <w:r w:rsidRPr="000238E1">
        <w:t xml:space="preserve"> in </w:t>
      </w:r>
      <w:r w:rsidRPr="000238E1">
        <w:rPr>
          <w:lang w:val="en-US"/>
        </w:rPr>
        <w:t xml:space="preserve">an </w:t>
      </w:r>
      <w:r w:rsidRPr="000238E1">
        <w:t xml:space="preserve">XML document notified in a SIP NOTIFY request for </w:t>
      </w:r>
      <w:r w:rsidRPr="000238E1">
        <w:rPr>
          <w:lang w:val="en-US"/>
        </w:rPr>
        <w:t>functional alias manag</w:t>
      </w:r>
      <w:r>
        <w:rPr>
          <w:lang w:val="en-US"/>
        </w:rPr>
        <w:t>e</w:t>
      </w:r>
      <w:r w:rsidRPr="000238E1">
        <w:rPr>
          <w:lang w:val="en-US"/>
        </w:rPr>
        <w:t>ment</w:t>
      </w:r>
      <w:r w:rsidRPr="000238E1">
        <w:t xml:space="preserve"> according to </w:t>
      </w:r>
      <w:r w:rsidRPr="000238E1">
        <w:rPr>
          <w:lang w:eastAsia="ko-KR"/>
        </w:rPr>
        <w:t>IETF RFC </w:t>
      </w:r>
      <w:r w:rsidRPr="000238E1">
        <w:rPr>
          <w:rFonts w:eastAsia="SimSun"/>
        </w:rPr>
        <w:t>3856 [</w:t>
      </w:r>
      <w:r>
        <w:rPr>
          <w:rFonts w:eastAsia="SimSun"/>
        </w:rPr>
        <w:t>39</w:t>
      </w:r>
      <w:r w:rsidRPr="000238E1">
        <w:rPr>
          <w:rFonts w:eastAsia="SimSun"/>
        </w:rPr>
        <w:t>]</w:t>
      </w:r>
      <w:r>
        <w:t>.</w:t>
      </w:r>
    </w:p>
    <w:p w14:paraId="47EC8DBC" w14:textId="77777777" w:rsidR="00421D7D" w:rsidRPr="00A07E7A" w:rsidRDefault="00421D7D" w:rsidP="00421D7D">
      <w:r w:rsidRPr="00A07E7A">
        <w:t>3GPP TS 33.180 [</w:t>
      </w:r>
      <w:r w:rsidR="00CD7809" w:rsidRPr="00A07E7A">
        <w:t>2</w:t>
      </w:r>
      <w:r w:rsidR="00C63C50">
        <w:t>6</w:t>
      </w:r>
      <w:r w:rsidRPr="00A07E7A">
        <w:t>] describes a method to provide confidentiality protection of sensitive application data in elements by using XML encryption (i.e. xmlenc) and in attributes by using an attribute confidentiality protection scheme described in subclause 6.6.2.3 of the present document. Integrity protection can also be provided by using XML signatures (i.e. xmlsig).</w:t>
      </w:r>
    </w:p>
    <w:p w14:paraId="59063DDC" w14:textId="77777777" w:rsidR="00421D7D" w:rsidRPr="00A07E7A" w:rsidRDefault="00421D7D" w:rsidP="00421D7D">
      <w:r w:rsidRPr="00A07E7A">
        <w:t>Protection of the data relies on a shared XML protection key (XPK) used to encrypt and sign data:</w:t>
      </w:r>
    </w:p>
    <w:p w14:paraId="5F801595" w14:textId="77777777" w:rsidR="00421D7D" w:rsidRPr="00A07E7A" w:rsidRDefault="00421D7D" w:rsidP="00421D7D">
      <w:pPr>
        <w:pStyle w:val="B1"/>
      </w:pPr>
      <w:r w:rsidRPr="00A07E7A">
        <w:t>-</w:t>
      </w:r>
      <w:r w:rsidRPr="00A07E7A">
        <w:tab/>
        <w:t>between the MCData client and the MCData server, the XPK is a client-server key (CSK); and</w:t>
      </w:r>
    </w:p>
    <w:p w14:paraId="4FC8EE36" w14:textId="77777777" w:rsidR="00421D7D" w:rsidRPr="00A07E7A" w:rsidRDefault="00421D7D" w:rsidP="00421D7D">
      <w:pPr>
        <w:pStyle w:val="B1"/>
      </w:pPr>
      <w:r w:rsidRPr="00A07E7A">
        <w:t>-</w:t>
      </w:r>
      <w:r w:rsidRPr="00A07E7A">
        <w:tab/>
        <w:t>between MCData servers, the XPK is a signalling protection key (SPK).</w:t>
      </w:r>
    </w:p>
    <w:p w14:paraId="6A677BD6" w14:textId="77777777" w:rsidR="00421D7D" w:rsidRPr="00A07E7A" w:rsidRDefault="00421D7D" w:rsidP="00421D7D">
      <w:r w:rsidRPr="00A07E7A">
        <w:t>The CSK (XPK) and a key-id CSK-ID (XPK-ID) are generated from keying material provided by the key management server. Identity based public key encryption based on MIKEY-SAKKE is used to transport the CSK between SIP end-points. The encrypted CSK is transported from the MCData client to the MCData server when the MCData client performs service authorisation as described in clause 7 and is also used during service authorisation to protect the access token.</w:t>
      </w:r>
    </w:p>
    <w:p w14:paraId="1F06A200" w14:textId="77777777" w:rsidR="00421D7D" w:rsidRPr="00A07E7A" w:rsidRDefault="00421D7D" w:rsidP="00421D7D">
      <w:r w:rsidRPr="00A07E7A">
        <w:t>The SPK (XPK) and a key-id SPK-ID (XPK-ID) are directly provisioned in the MCData servers.</w:t>
      </w:r>
    </w:p>
    <w:p w14:paraId="5C81AAFF" w14:textId="77777777" w:rsidR="00421D7D" w:rsidRPr="00A07E7A" w:rsidRDefault="00421D7D" w:rsidP="00421D7D">
      <w:r w:rsidRPr="00A07E7A">
        <w:t>Configuration in the MCData client and MCData server is used to determine whether one or both of confidentiality protection and integrity protection are required.</w:t>
      </w:r>
    </w:p>
    <w:p w14:paraId="7589E009" w14:textId="77777777" w:rsidR="00421D7D" w:rsidRPr="00A07E7A" w:rsidRDefault="00421D7D" w:rsidP="00421D7D">
      <w:r w:rsidRPr="00A07E7A">
        <w:t>The following four examples give a brief overview of the how confidentiality and integrity protection is applied to application data in this specification.</w:t>
      </w:r>
    </w:p>
    <w:p w14:paraId="4564AC96" w14:textId="77777777" w:rsidR="00421D7D" w:rsidRPr="00A07E7A" w:rsidRDefault="00421D7D" w:rsidP="00421D7D">
      <w:pPr>
        <w:pStyle w:val="EX"/>
      </w:pPr>
      <w:r w:rsidRPr="00A07E7A">
        <w:t>EXAMPLE 1:</w:t>
      </w:r>
      <w:r w:rsidRPr="00A07E7A">
        <w:tab/>
        <w:t>Pseudo code showing how confidentiality protection is represented in the procedures in the document for sensitive data sent by the originating client.</w:t>
      </w:r>
    </w:p>
    <w:p w14:paraId="423DBEF3" w14:textId="77777777" w:rsidR="00421D7D" w:rsidRPr="00A07E7A" w:rsidRDefault="00421D7D" w:rsidP="00421D7D">
      <w:pPr>
        <w:pStyle w:val="PL"/>
      </w:pPr>
      <w:r w:rsidRPr="00A07E7A">
        <w:t xml:space="preserve">   IF configuration is set for confidentiality protection of sensitive data</w:t>
      </w:r>
    </w:p>
    <w:p w14:paraId="55D33C8E" w14:textId="77777777" w:rsidR="00421D7D" w:rsidRPr="00A07E7A" w:rsidRDefault="00421D7D" w:rsidP="00421D7D">
      <w:pPr>
        <w:pStyle w:val="PL"/>
      </w:pPr>
      <w:r w:rsidRPr="00A07E7A">
        <w:t xml:space="preserve">   THEN</w:t>
      </w:r>
    </w:p>
    <w:p w14:paraId="23C6E9FB" w14:textId="77777777" w:rsidR="00421D7D" w:rsidRPr="00A07E7A" w:rsidRDefault="00421D7D" w:rsidP="00421D7D">
      <w:pPr>
        <w:pStyle w:val="PL"/>
      </w:pPr>
      <w:r w:rsidRPr="00A07E7A">
        <w:t xml:space="preserve">       Encrypt data element using the CSK (XPK;</w:t>
      </w:r>
    </w:p>
    <w:p w14:paraId="210B0638" w14:textId="77777777" w:rsidR="00421D7D" w:rsidRPr="00A07E7A" w:rsidRDefault="00421D7D" w:rsidP="00421D7D">
      <w:pPr>
        <w:pStyle w:val="PL"/>
      </w:pPr>
      <w:r w:rsidRPr="00A07E7A">
        <w:t xml:space="preserve">       Include in an &lt;EncryptedData&gt; element of the XML MIME body:</w:t>
      </w:r>
    </w:p>
    <w:p w14:paraId="3EFA697C" w14:textId="77777777" w:rsidR="00421D7D" w:rsidRPr="00A07E7A" w:rsidRDefault="00421D7D" w:rsidP="00421D7D">
      <w:pPr>
        <w:pStyle w:val="PL"/>
      </w:pPr>
      <w:r w:rsidRPr="00A07E7A">
        <w:t xml:space="preserve">         (1) the encryption method;</w:t>
      </w:r>
    </w:p>
    <w:p w14:paraId="27AD9D67" w14:textId="77777777" w:rsidR="00421D7D" w:rsidRPr="00A07E7A" w:rsidRDefault="00421D7D" w:rsidP="00421D7D">
      <w:pPr>
        <w:pStyle w:val="PL"/>
      </w:pPr>
      <w:r w:rsidRPr="00A07E7A">
        <w:t xml:space="preserve">         (2) the key-id (XPK-ID);</w:t>
      </w:r>
    </w:p>
    <w:p w14:paraId="4A7C4CB6" w14:textId="77777777" w:rsidR="00421D7D" w:rsidRPr="00A07E7A" w:rsidRDefault="00421D7D" w:rsidP="00421D7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A07E7A">
        <w:t xml:space="preserve">         (3) the cipher data;</w:t>
      </w:r>
    </w:p>
    <w:p w14:paraId="1D97C939" w14:textId="77777777" w:rsidR="00421D7D" w:rsidRPr="00A07E7A" w:rsidRDefault="00421D7D" w:rsidP="00421D7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A07E7A">
        <w:t xml:space="preserve">       Encrypt URIs in attribute using the CSK (XPK) by following subclause 6.6.2.3;</w:t>
      </w:r>
    </w:p>
    <w:p w14:paraId="630F40C9" w14:textId="77777777" w:rsidR="00421D7D" w:rsidRPr="00A07E7A" w:rsidRDefault="00421D7D" w:rsidP="00421D7D">
      <w:pPr>
        <w:pStyle w:val="PL"/>
      </w:pPr>
      <w:r w:rsidRPr="00A07E7A">
        <w:t xml:space="preserve">   ELSE</w:t>
      </w:r>
    </w:p>
    <w:p w14:paraId="5B3537E2" w14:textId="77777777" w:rsidR="00421D7D" w:rsidRPr="00A07E7A" w:rsidRDefault="00421D7D" w:rsidP="00421D7D">
      <w:pPr>
        <w:pStyle w:val="PL"/>
      </w:pPr>
      <w:r w:rsidRPr="00A07E7A">
        <w:t xml:space="preserve">       include application data into XML MIME body in clear text;</w:t>
      </w:r>
    </w:p>
    <w:p w14:paraId="23ADC347" w14:textId="77777777" w:rsidR="00421D7D" w:rsidRPr="00A07E7A" w:rsidRDefault="00421D7D" w:rsidP="00421D7D">
      <w:pPr>
        <w:pStyle w:val="PL"/>
      </w:pPr>
      <w:r w:rsidRPr="00A07E7A">
        <w:t xml:space="preserve">   ENDIF;</w:t>
      </w:r>
    </w:p>
    <w:p w14:paraId="5C293D07" w14:textId="77777777" w:rsidR="00421D7D" w:rsidRPr="00A07E7A" w:rsidRDefault="00421D7D" w:rsidP="00421D7D"/>
    <w:p w14:paraId="35172543" w14:textId="77777777" w:rsidR="00421D7D" w:rsidRPr="00A07E7A" w:rsidRDefault="00421D7D" w:rsidP="00421D7D">
      <w:pPr>
        <w:pStyle w:val="EX"/>
      </w:pPr>
      <w:r w:rsidRPr="00A07E7A">
        <w:t>EXAMPLE 2:</w:t>
      </w:r>
      <w:r w:rsidRPr="00A07E7A">
        <w:tab/>
        <w:t>Pseudo code showing how integrity protection is represented in the procedures in the present document for data sent by the originating client.</w:t>
      </w:r>
    </w:p>
    <w:p w14:paraId="53FD4E82" w14:textId="77777777" w:rsidR="00421D7D" w:rsidRPr="00A07E7A" w:rsidRDefault="00421D7D" w:rsidP="00421D7D">
      <w:pPr>
        <w:pStyle w:val="PL"/>
      </w:pPr>
      <w:r w:rsidRPr="00A07E7A">
        <w:t xml:space="preserve">   IF configuration is set for integrity protection of application data</w:t>
      </w:r>
    </w:p>
    <w:p w14:paraId="37B9C2E5" w14:textId="77777777" w:rsidR="00421D7D" w:rsidRPr="00A07E7A" w:rsidRDefault="00421D7D" w:rsidP="00421D7D">
      <w:pPr>
        <w:pStyle w:val="PL"/>
      </w:pPr>
      <w:r w:rsidRPr="00A07E7A">
        <w:t xml:space="preserve">   THEN</w:t>
      </w:r>
    </w:p>
    <w:p w14:paraId="6C7693B8" w14:textId="77777777" w:rsidR="00421D7D" w:rsidRPr="00A07E7A" w:rsidRDefault="00421D7D" w:rsidP="00421D7D">
      <w:pPr>
        <w:pStyle w:val="PL"/>
      </w:pPr>
      <w:r w:rsidRPr="00A07E7A">
        <w:t xml:space="preserve">       Use a method to hash the content;</w:t>
      </w:r>
    </w:p>
    <w:p w14:paraId="1C0DF374" w14:textId="77777777" w:rsidR="00421D7D" w:rsidRPr="00A07E7A" w:rsidRDefault="00421D7D" w:rsidP="00421D7D">
      <w:pPr>
        <w:pStyle w:val="PL"/>
      </w:pPr>
      <w:r w:rsidRPr="00A07E7A">
        <w:t xml:space="preserve">       Generate a signature for the hashed content using the CSK (XPK;</w:t>
      </w:r>
    </w:p>
    <w:p w14:paraId="5E417B7C" w14:textId="77777777" w:rsidR="00421D7D" w:rsidRPr="00A07E7A" w:rsidRDefault="00421D7D" w:rsidP="00421D7D">
      <w:pPr>
        <w:pStyle w:val="PL"/>
      </w:pPr>
      <w:r w:rsidRPr="00A07E7A">
        <w:t xml:space="preserve">       Include within a &lt;Signature&gt; XML element of the XML MIME body:</w:t>
      </w:r>
    </w:p>
    <w:p w14:paraId="112B35CB" w14:textId="77777777" w:rsidR="00421D7D" w:rsidRPr="00A07E7A" w:rsidRDefault="00421D7D" w:rsidP="00421D7D">
      <w:pPr>
        <w:pStyle w:val="PL"/>
      </w:pPr>
      <w:r w:rsidRPr="00A07E7A">
        <w:t xml:space="preserve">          (1) a cannonicalisation method to be applied to the signed information;</w:t>
      </w:r>
    </w:p>
    <w:p w14:paraId="41BB55E2" w14:textId="77777777" w:rsidR="00421D7D" w:rsidRPr="00A07E7A" w:rsidRDefault="00421D7D" w:rsidP="00421D7D">
      <w:pPr>
        <w:pStyle w:val="PL"/>
      </w:pPr>
      <w:r w:rsidRPr="00A07E7A">
        <w:t xml:space="preserve">          (2) the signature method used for generating the signature;</w:t>
      </w:r>
    </w:p>
    <w:p w14:paraId="4ADA8E3A" w14:textId="77777777" w:rsidR="00421D7D" w:rsidRPr="00A07E7A" w:rsidRDefault="00421D7D" w:rsidP="00421D7D">
      <w:pPr>
        <w:pStyle w:val="PL"/>
      </w:pPr>
      <w:r w:rsidRPr="00A07E7A">
        <w:t xml:space="preserve">          (3) a reference to the content to be signed;</w:t>
      </w:r>
    </w:p>
    <w:p w14:paraId="3D8F19B7" w14:textId="77777777" w:rsidR="00421D7D" w:rsidRPr="00A07E7A" w:rsidRDefault="00421D7D" w:rsidP="00421D7D">
      <w:pPr>
        <w:pStyle w:val="PL"/>
      </w:pPr>
      <w:r w:rsidRPr="00A07E7A">
        <w:t xml:space="preserve">          (4) the hashing method used;</w:t>
      </w:r>
    </w:p>
    <w:p w14:paraId="35DA68BC" w14:textId="77777777" w:rsidR="00421D7D" w:rsidRPr="00A07E7A" w:rsidRDefault="00421D7D" w:rsidP="00421D7D">
      <w:pPr>
        <w:pStyle w:val="PL"/>
      </w:pPr>
      <w:r w:rsidRPr="00A07E7A">
        <w:t xml:space="preserve">          (5) the hashed content;</w:t>
      </w:r>
    </w:p>
    <w:p w14:paraId="16F0B350" w14:textId="77777777" w:rsidR="00421D7D" w:rsidRPr="00A07E7A" w:rsidRDefault="00421D7D" w:rsidP="00421D7D">
      <w:pPr>
        <w:pStyle w:val="PL"/>
      </w:pPr>
      <w:r w:rsidRPr="00A07E7A">
        <w:t xml:space="preserve">          (6) the key-id (XPK-ID);</w:t>
      </w:r>
    </w:p>
    <w:p w14:paraId="2B1BD4B0" w14:textId="77777777" w:rsidR="00421D7D" w:rsidRPr="00A07E7A" w:rsidRDefault="00421D7D" w:rsidP="00421D7D">
      <w:pPr>
        <w:pStyle w:val="PL"/>
      </w:pPr>
      <w:r w:rsidRPr="00A07E7A">
        <w:t xml:space="preserve">          (7) the signature value;</w:t>
      </w:r>
    </w:p>
    <w:p w14:paraId="65BB287F" w14:textId="77777777" w:rsidR="00421D7D" w:rsidRPr="00A07E7A" w:rsidRDefault="00421D7D" w:rsidP="00421D7D">
      <w:pPr>
        <w:pStyle w:val="PL"/>
      </w:pPr>
      <w:r w:rsidRPr="00A07E7A">
        <w:t xml:space="preserve">   ENDIF;</w:t>
      </w:r>
    </w:p>
    <w:p w14:paraId="580D71B1" w14:textId="77777777" w:rsidR="00421D7D" w:rsidRPr="00A07E7A" w:rsidRDefault="00421D7D" w:rsidP="00421D7D"/>
    <w:p w14:paraId="16CF802D" w14:textId="77777777" w:rsidR="00421D7D" w:rsidRPr="00A07E7A" w:rsidRDefault="00421D7D" w:rsidP="00421D7D">
      <w:pPr>
        <w:pStyle w:val="EX"/>
      </w:pPr>
      <w:r w:rsidRPr="00A07E7A">
        <w:t>EXAMPLE 3:</w:t>
      </w:r>
      <w:r w:rsidRPr="00A07E7A">
        <w:tab/>
        <w:t>Pseudo code showing how confidentiality protection is represented in the procedures in the present document at the server side when receiving encrypted content.</w:t>
      </w:r>
    </w:p>
    <w:p w14:paraId="3174EEE7" w14:textId="77777777" w:rsidR="00421D7D" w:rsidRPr="00A07E7A" w:rsidRDefault="00421D7D" w:rsidP="00421D7D">
      <w:pPr>
        <w:pStyle w:val="PL"/>
      </w:pPr>
      <w:r w:rsidRPr="00A07E7A">
        <w:t xml:space="preserve">   IF configuration is set for confidentiality protection of sensitive data</w:t>
      </w:r>
    </w:p>
    <w:p w14:paraId="6DFDE25E" w14:textId="77777777" w:rsidR="00421D7D" w:rsidRPr="00A07E7A" w:rsidRDefault="00421D7D" w:rsidP="00421D7D">
      <w:pPr>
        <w:pStyle w:val="PL"/>
      </w:pPr>
      <w:r w:rsidRPr="00A07E7A">
        <w:t xml:space="preserve">   THEN</w:t>
      </w:r>
    </w:p>
    <w:p w14:paraId="3FE210CE" w14:textId="77777777" w:rsidR="00421D7D" w:rsidRPr="00A07E7A" w:rsidRDefault="00421D7D" w:rsidP="00421D7D">
      <w:pPr>
        <w:pStyle w:val="PL"/>
      </w:pPr>
      <w:r w:rsidRPr="00A07E7A">
        <w:t xml:space="preserve">       Check that the XML content contains the &lt;EncryptedData&gt; element;</w:t>
      </w:r>
    </w:p>
    <w:p w14:paraId="5EAB94F6" w14:textId="77777777" w:rsidR="00421D7D" w:rsidRPr="00A07E7A" w:rsidRDefault="00421D7D" w:rsidP="00421D7D">
      <w:pPr>
        <w:pStyle w:val="PL"/>
      </w:pPr>
      <w:r w:rsidRPr="00A07E7A">
        <w:t xml:space="preserve">       Check that the XML document contains a URI with the domain name for MC Services confidentiality protection;</w:t>
      </w:r>
    </w:p>
    <w:p w14:paraId="777E914F" w14:textId="77777777" w:rsidR="00421D7D" w:rsidRPr="00A07E7A" w:rsidRDefault="00421D7D" w:rsidP="00421D7D">
      <w:pPr>
        <w:pStyle w:val="PL"/>
      </w:pPr>
      <w:r w:rsidRPr="00A07E7A">
        <w:t xml:space="preserve">       Return an error if the &lt;EncryptedData&gt; element or domain name for MC Services confidentiality protection are not found;</w:t>
      </w:r>
    </w:p>
    <w:p w14:paraId="4D996BC6" w14:textId="77777777" w:rsidR="00421D7D" w:rsidRPr="00A07E7A" w:rsidRDefault="00421D7D" w:rsidP="00421D7D">
      <w:pPr>
        <w:pStyle w:val="PL"/>
      </w:pPr>
      <w:r w:rsidRPr="00A07E7A">
        <w:t xml:space="preserve">       Otherwise:</w:t>
      </w:r>
    </w:p>
    <w:p w14:paraId="11C87050" w14:textId="77777777" w:rsidR="00421D7D" w:rsidRPr="00A07E7A" w:rsidRDefault="00421D7D" w:rsidP="00421D7D">
      <w:pPr>
        <w:pStyle w:val="PL"/>
      </w:pPr>
      <w:r w:rsidRPr="00A07E7A">
        <w:t xml:space="preserve">          (1) obtain the CSK (XPK) using the CSK-ID (XPK-ID) in the received XML body;</w:t>
      </w:r>
    </w:p>
    <w:p w14:paraId="51895752" w14:textId="77777777" w:rsidR="00421D7D" w:rsidRPr="00A07E7A" w:rsidRDefault="00421D7D" w:rsidP="00421D7D">
      <w:pPr>
        <w:pStyle w:val="PL"/>
      </w:pPr>
      <w:r w:rsidRPr="00A07E7A">
        <w:t xml:space="preserve">          (2) for encrypted data in elements, decrypt the data elements using the CSK;</w:t>
      </w:r>
    </w:p>
    <w:p w14:paraId="1CE7CFB7" w14:textId="77777777" w:rsidR="00421D7D" w:rsidRPr="00A07E7A" w:rsidRDefault="00421D7D" w:rsidP="00421D7D">
      <w:pPr>
        <w:pStyle w:val="PL"/>
      </w:pPr>
      <w:r w:rsidRPr="00A07E7A">
        <w:t xml:space="preserve">          (3) for encrypted URIs in attributes, decrypt the URIs using the CSK;</w:t>
      </w:r>
    </w:p>
    <w:p w14:paraId="04185AAE" w14:textId="77777777" w:rsidR="00421D7D" w:rsidRPr="00A07E7A" w:rsidRDefault="00421D7D" w:rsidP="00421D7D">
      <w:pPr>
        <w:pStyle w:val="PL"/>
      </w:pPr>
      <w:r w:rsidRPr="00A07E7A">
        <w:t xml:space="preserve">   ENDIF;</w:t>
      </w:r>
    </w:p>
    <w:p w14:paraId="355B655B" w14:textId="77777777" w:rsidR="00421D7D" w:rsidRPr="00A07E7A" w:rsidRDefault="00421D7D" w:rsidP="00421D7D"/>
    <w:p w14:paraId="0E4C2AFB" w14:textId="77777777" w:rsidR="00421D7D" w:rsidRPr="00A07E7A" w:rsidRDefault="00421D7D" w:rsidP="00421D7D">
      <w:pPr>
        <w:pStyle w:val="EX"/>
      </w:pPr>
      <w:r w:rsidRPr="00A07E7A">
        <w:t>EXAMPLE 4:</w:t>
      </w:r>
      <w:r w:rsidRPr="00A07E7A">
        <w:tab/>
        <w:t>Pseudo code showing how integrity protection is represented in the procedures in the present document at the server side when receiving signed content.</w:t>
      </w:r>
    </w:p>
    <w:p w14:paraId="1B198746" w14:textId="77777777" w:rsidR="00421D7D" w:rsidRPr="00A07E7A" w:rsidRDefault="00421D7D" w:rsidP="00421D7D">
      <w:pPr>
        <w:pStyle w:val="PL"/>
      </w:pPr>
      <w:r w:rsidRPr="00A07E7A">
        <w:t xml:space="preserve">   IF configuration is set for integrity protection of application data </w:t>
      </w:r>
    </w:p>
    <w:p w14:paraId="3D6742B9" w14:textId="77777777" w:rsidR="00421D7D" w:rsidRPr="00A07E7A" w:rsidRDefault="00421D7D" w:rsidP="00421D7D">
      <w:pPr>
        <w:pStyle w:val="PL"/>
      </w:pPr>
      <w:r w:rsidRPr="00A07E7A">
        <w:t xml:space="preserve">   THEN</w:t>
      </w:r>
    </w:p>
    <w:p w14:paraId="3D77992F" w14:textId="77777777" w:rsidR="00421D7D" w:rsidRPr="00A07E7A" w:rsidRDefault="00421D7D" w:rsidP="00421D7D">
      <w:pPr>
        <w:pStyle w:val="PL"/>
      </w:pPr>
      <w:r w:rsidRPr="00A07E7A">
        <w:t xml:space="preserve">      Check that the XML content contains the &lt;Signature&gt; element;</w:t>
      </w:r>
    </w:p>
    <w:p w14:paraId="303C8215" w14:textId="77777777" w:rsidR="00421D7D" w:rsidRPr="00A07E7A" w:rsidRDefault="00421D7D" w:rsidP="00421D7D">
      <w:pPr>
        <w:pStyle w:val="PL"/>
      </w:pPr>
      <w:r w:rsidRPr="00A07E7A">
        <w:t xml:space="preserve">      Return an error if the &lt;Signature&gt; element is not found;</w:t>
      </w:r>
    </w:p>
    <w:p w14:paraId="1C572996" w14:textId="77777777" w:rsidR="00421D7D" w:rsidRPr="00A07E7A" w:rsidRDefault="00421D7D" w:rsidP="00421D7D">
      <w:pPr>
        <w:pStyle w:val="PL"/>
      </w:pPr>
      <w:r w:rsidRPr="00A07E7A">
        <w:t xml:space="preserve">      Otherwise:</w:t>
      </w:r>
    </w:p>
    <w:p w14:paraId="56E31DAE" w14:textId="77777777" w:rsidR="00421D7D" w:rsidRPr="00A07E7A" w:rsidRDefault="00421D7D" w:rsidP="00421D7D">
      <w:pPr>
        <w:pStyle w:val="PL"/>
      </w:pPr>
      <w:r w:rsidRPr="00A07E7A">
        <w:t xml:space="preserve">          (1) obtain the CSK (XPK) using the CSK-ID (XPK-ID) in the received XML body;</w:t>
      </w:r>
    </w:p>
    <w:p w14:paraId="61F69345" w14:textId="77777777" w:rsidR="00421D7D" w:rsidRPr="00A07E7A" w:rsidRDefault="00421D7D" w:rsidP="00421D7D">
      <w:pPr>
        <w:pStyle w:val="PL"/>
      </w:pPr>
      <w:r w:rsidRPr="00A07E7A">
        <w:t xml:space="preserve">          (2) verify the signature of the content using the CSK;</w:t>
      </w:r>
    </w:p>
    <w:p w14:paraId="4B7CAFF5" w14:textId="77777777" w:rsidR="00421D7D" w:rsidRPr="00A07E7A" w:rsidRDefault="00421D7D" w:rsidP="00421D7D">
      <w:pPr>
        <w:pStyle w:val="PL"/>
      </w:pPr>
      <w:r w:rsidRPr="00A07E7A">
        <w:t xml:space="preserve">      Return an error if the validation of the signature fails;</w:t>
      </w:r>
    </w:p>
    <w:p w14:paraId="09772771" w14:textId="77777777" w:rsidR="00421D7D" w:rsidRPr="00A07E7A" w:rsidRDefault="00421D7D" w:rsidP="00421D7D">
      <w:pPr>
        <w:pStyle w:val="PL"/>
      </w:pPr>
      <w:r w:rsidRPr="00A07E7A">
        <w:t xml:space="preserve">      IF validation of the signature passes</w:t>
      </w:r>
    </w:p>
    <w:p w14:paraId="3B30E0EF" w14:textId="77777777" w:rsidR="00421D7D" w:rsidRPr="00A07E7A" w:rsidRDefault="00421D7D" w:rsidP="00421D7D">
      <w:pPr>
        <w:pStyle w:val="PL"/>
      </w:pPr>
      <w:r w:rsidRPr="00A07E7A">
        <w:t xml:space="preserve">      THEN </w:t>
      </w:r>
    </w:p>
    <w:p w14:paraId="5D320438" w14:textId="77777777" w:rsidR="00421D7D" w:rsidRPr="00A07E7A" w:rsidRDefault="00421D7D" w:rsidP="00421D7D">
      <w:pPr>
        <w:pStyle w:val="PL"/>
      </w:pPr>
      <w:r w:rsidRPr="00A07E7A">
        <w:t xml:space="preserve">         decrypt any data found in &lt;EncryptedData&gt; elements;</w:t>
      </w:r>
    </w:p>
    <w:p w14:paraId="62D8B88D" w14:textId="77777777" w:rsidR="00421D7D" w:rsidRPr="00A07E7A" w:rsidRDefault="00421D7D" w:rsidP="00421D7D">
      <w:pPr>
        <w:pStyle w:val="PL"/>
      </w:pPr>
      <w:r w:rsidRPr="00A07E7A">
        <w:t xml:space="preserve">         decrypt any encrypted URIs found in attributes;</w:t>
      </w:r>
    </w:p>
    <w:p w14:paraId="2F2CDBC1" w14:textId="77777777" w:rsidR="00421D7D" w:rsidRPr="00A07E7A" w:rsidRDefault="00421D7D" w:rsidP="00421D7D">
      <w:pPr>
        <w:pStyle w:val="PL"/>
      </w:pPr>
      <w:r w:rsidRPr="00A07E7A">
        <w:t xml:space="preserve">      ENDIF;</w:t>
      </w:r>
    </w:p>
    <w:p w14:paraId="66F74F7B" w14:textId="77777777" w:rsidR="00421D7D" w:rsidRPr="00A07E7A" w:rsidRDefault="00421D7D" w:rsidP="00421D7D">
      <w:pPr>
        <w:pStyle w:val="PL"/>
      </w:pPr>
      <w:r w:rsidRPr="00A07E7A">
        <w:t xml:space="preserve">   ENDIF;</w:t>
      </w:r>
    </w:p>
    <w:p w14:paraId="38B10FC1" w14:textId="77777777" w:rsidR="00421D7D" w:rsidRPr="00A07E7A" w:rsidRDefault="00421D7D" w:rsidP="00421D7D">
      <w:pPr>
        <w:pStyle w:val="PL"/>
      </w:pPr>
    </w:p>
    <w:p w14:paraId="7BB6326E" w14:textId="77777777" w:rsidR="00421D7D" w:rsidRPr="00A07E7A" w:rsidRDefault="00421D7D" w:rsidP="00421D7D">
      <w:r w:rsidRPr="00A07E7A">
        <w:t>The content can be re-encrypted and signed again using the SPK between MCData servers.</w:t>
      </w:r>
    </w:p>
    <w:p w14:paraId="17B9A591" w14:textId="77777777" w:rsidR="00421D7D" w:rsidRPr="00A07E7A" w:rsidRDefault="00421D7D" w:rsidP="00421D7D">
      <w:r w:rsidRPr="00A07E7A">
        <w:t>The following examples show the difference between normal and encrypted data content. In this example consider the MCData client initiating a group standalone SDS message using the signalling control plane.</w:t>
      </w:r>
    </w:p>
    <w:p w14:paraId="48116C0A" w14:textId="77777777" w:rsidR="00421D7D" w:rsidRPr="00A07E7A" w:rsidRDefault="00421D7D" w:rsidP="00421D7D">
      <w:pPr>
        <w:pStyle w:val="EX"/>
      </w:pPr>
      <w:r w:rsidRPr="00A07E7A">
        <w:t>EXAMPLE 5:</w:t>
      </w:r>
      <w:r w:rsidRPr="00A07E7A">
        <w:tab/>
        <w:t>&lt;mcdata-info&gt; MIME body represented with data elements in the clear:</w:t>
      </w:r>
    </w:p>
    <w:p w14:paraId="5F6A9698" w14:textId="77777777" w:rsidR="00421D7D" w:rsidRPr="00A07E7A" w:rsidRDefault="00421D7D" w:rsidP="00421D7D">
      <w:pPr>
        <w:pStyle w:val="PL"/>
      </w:pPr>
      <w:r w:rsidRPr="00A07E7A">
        <w:t xml:space="preserve">   Content-Type: application/vnd.3gpp.mcdata-info+xml</w:t>
      </w:r>
    </w:p>
    <w:p w14:paraId="172032B1" w14:textId="77777777" w:rsidR="00421D7D" w:rsidRPr="00A07E7A" w:rsidRDefault="00421D7D" w:rsidP="00421D7D">
      <w:pPr>
        <w:pStyle w:val="PL"/>
      </w:pPr>
      <w:r w:rsidRPr="00A07E7A">
        <w:t xml:space="preserve">   &lt;?xml version="1.0"?&gt;</w:t>
      </w:r>
    </w:p>
    <w:p w14:paraId="4945723D" w14:textId="77777777" w:rsidR="00421D7D" w:rsidRPr="00A07E7A" w:rsidRDefault="00421D7D" w:rsidP="00421D7D">
      <w:pPr>
        <w:pStyle w:val="PL"/>
      </w:pPr>
      <w:r w:rsidRPr="00A07E7A">
        <w:t xml:space="preserve">   &lt;mcdata-info&gt;</w:t>
      </w:r>
    </w:p>
    <w:p w14:paraId="083C6202" w14:textId="77777777" w:rsidR="00421D7D" w:rsidRPr="00A07E7A" w:rsidRDefault="00421D7D" w:rsidP="00421D7D">
      <w:pPr>
        <w:pStyle w:val="PL"/>
      </w:pPr>
      <w:r w:rsidRPr="00A07E7A">
        <w:t xml:space="preserve">     &lt;mcdata-Params&gt;</w:t>
      </w:r>
    </w:p>
    <w:p w14:paraId="0F88A405" w14:textId="77777777" w:rsidR="00421D7D" w:rsidRPr="00A07E7A" w:rsidRDefault="00421D7D" w:rsidP="00421D7D">
      <w:pPr>
        <w:pStyle w:val="PL"/>
      </w:pPr>
      <w:r w:rsidRPr="00A07E7A">
        <w:t xml:space="preserve">       &lt;request-type&gt;group-sds&lt;/request-type&gt;</w:t>
      </w:r>
    </w:p>
    <w:p w14:paraId="08091DA0" w14:textId="77777777" w:rsidR="00421D7D" w:rsidRPr="00A07E7A" w:rsidRDefault="00421D7D" w:rsidP="00421D7D">
      <w:pPr>
        <w:pStyle w:val="PL"/>
      </w:pPr>
      <w:r w:rsidRPr="00A07E7A">
        <w:t xml:space="preserve">       &lt;mcdata-request-uri type="Normal"&gt;</w:t>
      </w:r>
    </w:p>
    <w:p w14:paraId="60C23361" w14:textId="77777777" w:rsidR="00421D7D" w:rsidRPr="00A07E7A" w:rsidRDefault="00421D7D" w:rsidP="00421D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7E7A">
        <w:rPr>
          <w:rFonts w:ascii="Courier New" w:hAnsi="Courier New"/>
          <w:noProof/>
          <w:sz w:val="16"/>
        </w:rPr>
        <w:t xml:space="preserve">         &lt;mcdataURI&gt;sip:group123@mcdataoperator1.com&gt;&lt;/mcdataURI&gt;</w:t>
      </w:r>
    </w:p>
    <w:p w14:paraId="1539E92E" w14:textId="77777777" w:rsidR="00421D7D" w:rsidRPr="00A07E7A" w:rsidRDefault="00421D7D" w:rsidP="00421D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7E7A">
        <w:rPr>
          <w:rFonts w:ascii="Courier New" w:hAnsi="Courier New"/>
          <w:noProof/>
          <w:sz w:val="16"/>
        </w:rPr>
        <w:t xml:space="preserve">       &lt;/mcdata-request-uri&gt;</w:t>
      </w:r>
    </w:p>
    <w:p w14:paraId="69B3547D" w14:textId="77777777" w:rsidR="00421D7D" w:rsidRPr="00A07E7A" w:rsidRDefault="00421D7D" w:rsidP="00421D7D">
      <w:pPr>
        <w:pStyle w:val="PL"/>
      </w:pPr>
      <w:r w:rsidRPr="00A07E7A">
        <w:t xml:space="preserve">     &lt;/mcdata-Params&gt;</w:t>
      </w:r>
    </w:p>
    <w:p w14:paraId="1FBD23E4" w14:textId="77777777" w:rsidR="00421D7D" w:rsidRPr="00A07E7A" w:rsidRDefault="00421D7D" w:rsidP="00421D7D">
      <w:pPr>
        <w:pStyle w:val="PL"/>
      </w:pPr>
      <w:r w:rsidRPr="00A07E7A">
        <w:t xml:space="preserve">   &lt;/mcdata-info&gt;</w:t>
      </w:r>
    </w:p>
    <w:p w14:paraId="3616AB8F" w14:textId="77777777" w:rsidR="00421D7D" w:rsidRPr="00A07E7A" w:rsidRDefault="00421D7D" w:rsidP="00421D7D">
      <w:pPr>
        <w:pStyle w:val="PL"/>
      </w:pPr>
    </w:p>
    <w:p w14:paraId="1EC05C9A" w14:textId="77777777" w:rsidR="00421D7D" w:rsidRPr="00A07E7A" w:rsidRDefault="00421D7D" w:rsidP="00421D7D">
      <w:pPr>
        <w:pStyle w:val="EX"/>
      </w:pPr>
      <w:r w:rsidRPr="00A07E7A">
        <w:t>EXAMPLE 6:</w:t>
      </w:r>
      <w:r w:rsidRPr="00A07E7A">
        <w:tab/>
        <w:t>&lt;mcdata-info&gt; MIME body represented with the &lt;mcdata-request-uri&gt; encrypted:</w:t>
      </w:r>
    </w:p>
    <w:p w14:paraId="54AD36A4" w14:textId="77777777" w:rsidR="00421D7D" w:rsidRPr="00A07E7A" w:rsidRDefault="00421D7D" w:rsidP="00421D7D">
      <w:pPr>
        <w:pStyle w:val="PL"/>
      </w:pPr>
      <w:r w:rsidRPr="00A07E7A">
        <w:lastRenderedPageBreak/>
        <w:t xml:space="preserve">   Content-Type: application/vnd.3gpp.mcdata-info+xml</w:t>
      </w:r>
    </w:p>
    <w:p w14:paraId="14162259" w14:textId="77777777" w:rsidR="00421D7D" w:rsidRPr="00A07E7A" w:rsidRDefault="00421D7D" w:rsidP="00421D7D">
      <w:pPr>
        <w:pStyle w:val="PL"/>
      </w:pPr>
      <w:r w:rsidRPr="00A07E7A">
        <w:t xml:space="preserve">   &lt;?xml version="1.0"?&gt;</w:t>
      </w:r>
    </w:p>
    <w:p w14:paraId="303071F8" w14:textId="77777777" w:rsidR="00421D7D" w:rsidRPr="00A07E7A" w:rsidRDefault="00421D7D" w:rsidP="00421D7D">
      <w:pPr>
        <w:pStyle w:val="PL"/>
      </w:pPr>
      <w:r w:rsidRPr="00A07E7A">
        <w:t xml:space="preserve">   &lt;mcdata-info&gt;</w:t>
      </w:r>
    </w:p>
    <w:p w14:paraId="4D91156E" w14:textId="77777777" w:rsidR="00421D7D" w:rsidRPr="00A07E7A" w:rsidRDefault="00421D7D" w:rsidP="00421D7D">
      <w:pPr>
        <w:pStyle w:val="PL"/>
      </w:pPr>
      <w:r w:rsidRPr="00A07E7A">
        <w:t xml:space="preserve">     &lt;mcdata-Params&gt;</w:t>
      </w:r>
    </w:p>
    <w:p w14:paraId="51EFEABC" w14:textId="77777777" w:rsidR="00421D7D" w:rsidRPr="00A07E7A" w:rsidRDefault="00421D7D" w:rsidP="00421D7D">
      <w:pPr>
        <w:pStyle w:val="PL"/>
      </w:pPr>
      <w:r w:rsidRPr="00A07E7A">
        <w:t xml:space="preserve">       &lt;request-type&gt;group-sds&lt;/request-type&gt;</w:t>
      </w:r>
    </w:p>
    <w:p w14:paraId="7C0D1CF6" w14:textId="77777777" w:rsidR="00421D7D" w:rsidRPr="00A07E7A" w:rsidRDefault="00421D7D" w:rsidP="00421D7D">
      <w:pPr>
        <w:pStyle w:val="PL"/>
      </w:pPr>
      <w:r w:rsidRPr="00A07E7A">
        <w:t xml:space="preserve">       &lt;mcdata-request-uri type="Encrypted"&gt;</w:t>
      </w:r>
    </w:p>
    <w:p w14:paraId="1E1D1470" w14:textId="77777777" w:rsidR="00421D7D" w:rsidRPr="00A07E7A" w:rsidRDefault="00421D7D" w:rsidP="00421D7D">
      <w:pPr>
        <w:pStyle w:val="PL"/>
      </w:pPr>
      <w:r w:rsidRPr="00A07E7A">
        <w:t xml:space="preserve">         &lt;EncryptedData xmlns='http://www.w3.org/2001/04/xmlenc#'</w:t>
      </w:r>
    </w:p>
    <w:p w14:paraId="5CA5C4F5" w14:textId="77777777" w:rsidR="00421D7D" w:rsidRPr="00A07E7A" w:rsidRDefault="00421D7D" w:rsidP="00421D7D">
      <w:pPr>
        <w:pStyle w:val="PL"/>
      </w:pPr>
      <w:r w:rsidRPr="00A07E7A">
        <w:t xml:space="preserve">          Type='http://www.w3.org/2001/04/xmlenc#Content'&gt;</w:t>
      </w:r>
    </w:p>
    <w:p w14:paraId="5E81D4A7" w14:textId="77777777" w:rsidR="00421D7D" w:rsidRPr="00A07E7A" w:rsidRDefault="00421D7D" w:rsidP="00421D7D">
      <w:pPr>
        <w:pStyle w:val="PL"/>
      </w:pPr>
      <w:r w:rsidRPr="00A07E7A">
        <w:t xml:space="preserve">            &lt;EncryptionMethod Algorithm="</w:t>
      </w:r>
      <w:hyperlink r:id="rId15" w:anchor="aes128-gcm" w:history="1">
        <w:r w:rsidRPr="00A07E7A">
          <w:rPr>
            <w:rStyle w:val="Hyperlink"/>
            <w:rFonts w:eastAsia="Malgun Gothic"/>
          </w:rPr>
          <w:t>http://www.w3.org/2009/xmlenc11#aes128-gcm</w:t>
        </w:r>
      </w:hyperlink>
      <w:r w:rsidRPr="00A07E7A">
        <w:t>"/&gt;</w:t>
      </w:r>
    </w:p>
    <w:p w14:paraId="35C7E8DB" w14:textId="77777777" w:rsidR="00421D7D" w:rsidRPr="00A07E7A" w:rsidRDefault="00421D7D" w:rsidP="00421D7D">
      <w:pPr>
        <w:pStyle w:val="PL"/>
      </w:pPr>
      <w:r w:rsidRPr="00A07E7A">
        <w:t xml:space="preserve">            &lt;ds:KeyInfo&gt;</w:t>
      </w:r>
    </w:p>
    <w:p w14:paraId="513CD966" w14:textId="77777777" w:rsidR="00421D7D" w:rsidRPr="00A07E7A" w:rsidRDefault="00421D7D" w:rsidP="00421D7D">
      <w:pPr>
        <w:pStyle w:val="PL"/>
      </w:pPr>
      <w:r w:rsidRPr="00A07E7A">
        <w:t xml:space="preserve">              &lt;ds:KeyName&gt;base64XpkId&lt;/KeyName&gt;</w:t>
      </w:r>
    </w:p>
    <w:p w14:paraId="266CEE9B" w14:textId="77777777" w:rsidR="00421D7D" w:rsidRPr="00A07E7A" w:rsidRDefault="00421D7D" w:rsidP="00421D7D">
      <w:pPr>
        <w:pStyle w:val="PL"/>
      </w:pPr>
      <w:r w:rsidRPr="00A07E7A">
        <w:t xml:space="preserve">            &lt;/ds:KeyInfo&gt;</w:t>
      </w:r>
    </w:p>
    <w:p w14:paraId="3C0A6DE6" w14:textId="77777777" w:rsidR="00421D7D" w:rsidRPr="00A07E7A" w:rsidRDefault="00421D7D" w:rsidP="00421D7D">
      <w:pPr>
        <w:pStyle w:val="PL"/>
      </w:pPr>
      <w:r w:rsidRPr="00A07E7A">
        <w:t xml:space="preserve">            &lt;CipherData&gt;</w:t>
      </w:r>
    </w:p>
    <w:p w14:paraId="7726F63B" w14:textId="77777777" w:rsidR="00421D7D" w:rsidRPr="00A07E7A" w:rsidRDefault="00421D7D" w:rsidP="00421D7D">
      <w:pPr>
        <w:pStyle w:val="PL"/>
      </w:pPr>
      <w:r w:rsidRPr="00A07E7A">
        <w:t xml:space="preserve">              &lt;CipherValue&gt;A23B45C5657689090&lt;/CipherValue&gt;</w:t>
      </w:r>
    </w:p>
    <w:p w14:paraId="2CC121EE" w14:textId="77777777" w:rsidR="00421D7D" w:rsidRPr="00A07E7A" w:rsidRDefault="00421D7D" w:rsidP="00421D7D">
      <w:pPr>
        <w:pStyle w:val="PL"/>
      </w:pPr>
      <w:r w:rsidRPr="00A07E7A">
        <w:t xml:space="preserve">            &lt;/CipherData&gt;</w:t>
      </w:r>
    </w:p>
    <w:p w14:paraId="083F81E7" w14:textId="77777777" w:rsidR="00421D7D" w:rsidRPr="00A07E7A" w:rsidRDefault="00421D7D" w:rsidP="00421D7D">
      <w:pPr>
        <w:pStyle w:val="PL"/>
      </w:pPr>
      <w:r w:rsidRPr="00A07E7A">
        <w:t xml:space="preserve">         &lt;/EncryptedData&gt;</w:t>
      </w:r>
    </w:p>
    <w:p w14:paraId="0767379D" w14:textId="77777777" w:rsidR="00421D7D" w:rsidRPr="00A07E7A" w:rsidRDefault="00421D7D" w:rsidP="00421D7D">
      <w:pPr>
        <w:pStyle w:val="PL"/>
      </w:pPr>
      <w:r w:rsidRPr="00A07E7A">
        <w:t xml:space="preserve">       &lt;/mcdata-request-uri&gt;</w:t>
      </w:r>
    </w:p>
    <w:p w14:paraId="1DCD3A75" w14:textId="77777777" w:rsidR="00421D7D" w:rsidRPr="00A07E7A" w:rsidRDefault="00421D7D" w:rsidP="00421D7D">
      <w:pPr>
        <w:pStyle w:val="PL"/>
      </w:pPr>
      <w:r w:rsidRPr="00A07E7A">
        <w:t xml:space="preserve">     &lt;/mcdata-Params&gt;</w:t>
      </w:r>
    </w:p>
    <w:p w14:paraId="65486BB9" w14:textId="77777777" w:rsidR="00421D7D" w:rsidRPr="00A07E7A" w:rsidRDefault="00421D7D" w:rsidP="00421D7D">
      <w:pPr>
        <w:pStyle w:val="PL"/>
      </w:pPr>
      <w:r w:rsidRPr="00A07E7A">
        <w:t xml:space="preserve">   &lt;/mcdata-info&gt;</w:t>
      </w:r>
    </w:p>
    <w:p w14:paraId="26599484" w14:textId="77777777" w:rsidR="00421D7D" w:rsidRPr="00A07E7A" w:rsidRDefault="00421D7D" w:rsidP="00421D7D">
      <w:pPr>
        <w:pStyle w:val="PL"/>
      </w:pPr>
    </w:p>
    <w:p w14:paraId="55A34C8A" w14:textId="77777777" w:rsidR="00421D7D" w:rsidRPr="00A07E7A" w:rsidRDefault="00421D7D" w:rsidP="00421D7D">
      <w:pPr>
        <w:pStyle w:val="EX"/>
      </w:pPr>
      <w:r w:rsidRPr="00A07E7A">
        <w:t>EXAMPLE 7:</w:t>
      </w:r>
      <w:r w:rsidRPr="00A07E7A">
        <w:tab/>
        <w:t>pidf+xml MIME body represented with clear URIs in attributes:</w:t>
      </w:r>
    </w:p>
    <w:p w14:paraId="74BC39FF" w14:textId="77777777" w:rsidR="00421D7D" w:rsidRPr="00A07E7A" w:rsidRDefault="00421D7D" w:rsidP="00421D7D">
      <w:pPr>
        <w:pStyle w:val="PL"/>
      </w:pPr>
      <w:r w:rsidRPr="00A07E7A">
        <w:t>Content-Type: application/pidf+xml</w:t>
      </w:r>
    </w:p>
    <w:p w14:paraId="7409F31B" w14:textId="77777777" w:rsidR="00421D7D" w:rsidRPr="00A07E7A" w:rsidRDefault="00421D7D" w:rsidP="00421D7D">
      <w:pPr>
        <w:pStyle w:val="PL"/>
      </w:pPr>
      <w:r w:rsidRPr="00A07E7A">
        <w:t>&lt;?xml version="1.0" encoding="UTF-8"?&gt;</w:t>
      </w:r>
    </w:p>
    <w:p w14:paraId="3CC03C3C" w14:textId="77777777" w:rsidR="00421D7D" w:rsidRPr="00A07E7A" w:rsidRDefault="00421D7D" w:rsidP="00421D7D">
      <w:pPr>
        <w:pStyle w:val="PL"/>
      </w:pPr>
      <w:r w:rsidRPr="00A07E7A">
        <w:t>&lt;presence entity="sip:somebody@mcdata.org"&gt;</w:t>
      </w:r>
    </w:p>
    <w:p w14:paraId="35D39327" w14:textId="77777777" w:rsidR="00421D7D" w:rsidRPr="00A07E7A" w:rsidRDefault="00421D7D" w:rsidP="00421D7D">
      <w:pPr>
        <w:pStyle w:val="PL"/>
      </w:pPr>
      <w:r w:rsidRPr="00A07E7A">
        <w:t xml:space="preserve">  &lt;tuple id="acD4rhU87bK"&gt;</w:t>
      </w:r>
    </w:p>
    <w:p w14:paraId="10C11257" w14:textId="77777777" w:rsidR="00421D7D" w:rsidRPr="00A07E7A" w:rsidRDefault="00421D7D" w:rsidP="00421D7D">
      <w:pPr>
        <w:pStyle w:val="PL"/>
      </w:pPr>
      <w:r w:rsidRPr="00A07E7A">
        <w:t xml:space="preserve">    &lt;status&gt;</w:t>
      </w:r>
    </w:p>
    <w:p w14:paraId="59E95EE8" w14:textId="77777777" w:rsidR="00421D7D" w:rsidRPr="00A07E7A" w:rsidRDefault="00421D7D" w:rsidP="00421D7D">
      <w:pPr>
        <w:pStyle w:val="PL"/>
      </w:pPr>
      <w:r w:rsidRPr="00A07E7A">
        <w:t xml:space="preserve">      &lt;affiliation group="sip:thegroup@mcdata.org"/&gt;</w:t>
      </w:r>
    </w:p>
    <w:p w14:paraId="68EAD92C" w14:textId="77777777" w:rsidR="00421D7D" w:rsidRPr="00A07E7A" w:rsidRDefault="00421D7D" w:rsidP="00421D7D">
      <w:pPr>
        <w:pStyle w:val="PL"/>
      </w:pPr>
      <w:r w:rsidRPr="00A07E7A">
        <w:t xml:space="preserve">    &lt;/status&gt;</w:t>
      </w:r>
    </w:p>
    <w:p w14:paraId="149A6699" w14:textId="77777777" w:rsidR="00421D7D" w:rsidRPr="00A07E7A" w:rsidRDefault="00421D7D" w:rsidP="00421D7D">
      <w:pPr>
        <w:pStyle w:val="PL"/>
      </w:pPr>
      <w:r w:rsidRPr="00A07E7A">
        <w:t xml:space="preserve">  &lt;/tuple&gt;</w:t>
      </w:r>
    </w:p>
    <w:p w14:paraId="025EA77E" w14:textId="77777777" w:rsidR="00421D7D" w:rsidRPr="00A07E7A" w:rsidRDefault="00421D7D" w:rsidP="00421D7D">
      <w:pPr>
        <w:pStyle w:val="PL"/>
      </w:pPr>
      <w:r w:rsidRPr="00A07E7A">
        <w:t>&lt;/presence&gt;</w:t>
      </w:r>
    </w:p>
    <w:p w14:paraId="044C5130" w14:textId="77777777" w:rsidR="00421D7D" w:rsidRPr="00A07E7A" w:rsidRDefault="00421D7D" w:rsidP="00421D7D">
      <w:pPr>
        <w:pStyle w:val="PL"/>
      </w:pPr>
    </w:p>
    <w:p w14:paraId="7ED34BB1" w14:textId="77777777" w:rsidR="00421D7D" w:rsidRPr="00A07E7A" w:rsidRDefault="00421D7D" w:rsidP="00421D7D">
      <w:pPr>
        <w:pStyle w:val="EX"/>
      </w:pPr>
      <w:r w:rsidRPr="00A07E7A">
        <w:t>EXAMPLE 8:</w:t>
      </w:r>
      <w:r w:rsidRPr="00A07E7A">
        <w:tab/>
        <w:t>pidf+xml MIME body represented with encrypted URIs in attributes:</w:t>
      </w:r>
    </w:p>
    <w:p w14:paraId="0B0BD169" w14:textId="77777777" w:rsidR="00421D7D" w:rsidRPr="00A07E7A" w:rsidRDefault="00421D7D" w:rsidP="00421D7D">
      <w:pPr>
        <w:pStyle w:val="PL"/>
      </w:pPr>
      <w:r w:rsidRPr="00A07E7A">
        <w:t>Content-Type: application/pidf+xml</w:t>
      </w:r>
    </w:p>
    <w:p w14:paraId="5F6D671C" w14:textId="77777777" w:rsidR="00421D7D" w:rsidRPr="00A07E7A" w:rsidRDefault="00421D7D" w:rsidP="00421D7D">
      <w:pPr>
        <w:pStyle w:val="PL"/>
        <w:rPr>
          <w:rFonts w:cs="Courier New"/>
          <w:lang w:eastAsia="fr-FR"/>
        </w:rPr>
      </w:pPr>
      <w:bookmarkStart w:id="173" w:name="MCCQCTEMPBM_00000032"/>
      <w:r w:rsidRPr="00A07E7A">
        <w:rPr>
          <w:rFonts w:cs="Courier New"/>
          <w:lang w:eastAsia="fr-FR"/>
        </w:rPr>
        <w:t>&lt;?xml version="1.0" encoding="UTF-8"?&gt;</w:t>
      </w:r>
    </w:p>
    <w:p w14:paraId="03197F55" w14:textId="77777777" w:rsidR="00421D7D" w:rsidRPr="00A07E7A" w:rsidRDefault="00421D7D" w:rsidP="00421D7D">
      <w:pPr>
        <w:pStyle w:val="PL"/>
        <w:rPr>
          <w:rFonts w:cs="Courier New"/>
          <w:lang w:eastAsia="fr-FR"/>
        </w:rPr>
      </w:pPr>
      <w:r w:rsidRPr="00A07E7A">
        <w:rPr>
          <w:rFonts w:cs="Courier New"/>
          <w:lang w:eastAsia="fr-FR"/>
        </w:rPr>
        <w:t>&lt;presence entity="sip:c4Hrt45XG8IohRFT67vfdr3V;iv=45RtfVgHY23k8Ihy;xpk-id=b7UJv9;alg=128-aes-gcm@mc1-encryption.3gppnetwork.org"&gt;</w:t>
      </w:r>
    </w:p>
    <w:p w14:paraId="04369169" w14:textId="77777777" w:rsidR="00421D7D" w:rsidRPr="00A07E7A" w:rsidRDefault="00421D7D" w:rsidP="00421D7D">
      <w:pPr>
        <w:pStyle w:val="PL"/>
        <w:rPr>
          <w:rFonts w:cs="Courier New"/>
          <w:lang w:eastAsia="fr-FR"/>
        </w:rPr>
      </w:pPr>
      <w:r w:rsidRPr="00A07E7A">
        <w:rPr>
          <w:rFonts w:cs="Courier New"/>
          <w:lang w:eastAsia="fr-FR"/>
        </w:rPr>
        <w:t xml:space="preserve">  &lt;tuple id="acD4rhU87bK"&gt;</w:t>
      </w:r>
    </w:p>
    <w:p w14:paraId="3C751F19" w14:textId="77777777" w:rsidR="00421D7D" w:rsidRPr="00A07E7A" w:rsidRDefault="00421D7D" w:rsidP="00421D7D">
      <w:pPr>
        <w:pStyle w:val="PL"/>
        <w:rPr>
          <w:rFonts w:cs="Courier New"/>
          <w:lang w:eastAsia="fr-FR"/>
        </w:rPr>
      </w:pPr>
      <w:r w:rsidRPr="00A07E7A">
        <w:rPr>
          <w:rFonts w:cs="Courier New"/>
          <w:lang w:eastAsia="fr-FR"/>
        </w:rPr>
        <w:t xml:space="preserve">    &lt;status&gt;</w:t>
      </w:r>
    </w:p>
    <w:p w14:paraId="7436C428" w14:textId="77777777" w:rsidR="00421D7D" w:rsidRPr="00A07E7A" w:rsidRDefault="00421D7D" w:rsidP="00421D7D">
      <w:pPr>
        <w:pStyle w:val="PL"/>
        <w:rPr>
          <w:rFonts w:cs="Courier New"/>
          <w:lang w:eastAsia="fr-FR"/>
        </w:rPr>
      </w:pPr>
      <w:r w:rsidRPr="00A07E7A">
        <w:rPr>
          <w:rFonts w:cs="Courier New"/>
          <w:lang w:eastAsia="fr-FR"/>
        </w:rPr>
        <w:t xml:space="preserve">      &lt;affiliation group="sip:98yudFG45tx_89TYGedb4ujF ;iv=FGD567kjhfH7d4-D;key-id=eV9kl7;alg=128-aes-gcm@mc1-encryption.3gppnetwork.org"/&gt;</w:t>
      </w:r>
    </w:p>
    <w:p w14:paraId="74102B63" w14:textId="77777777" w:rsidR="00421D7D" w:rsidRPr="00A07E7A" w:rsidRDefault="00421D7D" w:rsidP="00421D7D">
      <w:pPr>
        <w:pStyle w:val="PL"/>
        <w:rPr>
          <w:rFonts w:cs="Courier New"/>
          <w:lang w:eastAsia="fr-FR"/>
        </w:rPr>
      </w:pPr>
      <w:r w:rsidRPr="00A07E7A">
        <w:rPr>
          <w:rFonts w:cs="Courier New"/>
          <w:lang w:eastAsia="fr-FR"/>
        </w:rPr>
        <w:t xml:space="preserve">    &lt;/status&gt;</w:t>
      </w:r>
    </w:p>
    <w:p w14:paraId="2B5D74B8" w14:textId="77777777" w:rsidR="00421D7D" w:rsidRPr="00A07E7A" w:rsidRDefault="00421D7D" w:rsidP="00421D7D">
      <w:pPr>
        <w:pStyle w:val="PL"/>
        <w:rPr>
          <w:rFonts w:cs="Courier New"/>
          <w:lang w:eastAsia="fr-FR"/>
        </w:rPr>
      </w:pPr>
      <w:r w:rsidRPr="00A07E7A">
        <w:rPr>
          <w:rFonts w:cs="Courier New"/>
          <w:lang w:eastAsia="fr-FR"/>
        </w:rPr>
        <w:t xml:space="preserve">  &lt;/tuple&gt;</w:t>
      </w:r>
    </w:p>
    <w:p w14:paraId="3B538525" w14:textId="77777777" w:rsidR="00421D7D" w:rsidRPr="00A07E7A" w:rsidRDefault="00421D7D" w:rsidP="00A07E7A">
      <w:pPr>
        <w:pStyle w:val="PL"/>
      </w:pPr>
      <w:r w:rsidRPr="00A07E7A">
        <w:rPr>
          <w:rFonts w:cs="Courier New"/>
          <w:lang w:eastAsia="fr-FR"/>
        </w:rPr>
        <w:t>&lt;/presence&gt;</w:t>
      </w:r>
      <w:bookmarkEnd w:id="173"/>
    </w:p>
    <w:p w14:paraId="0E27AF2A" w14:textId="77777777" w:rsidR="00421D7D" w:rsidRPr="00A07E7A" w:rsidRDefault="00421D7D" w:rsidP="00421D7D">
      <w:pPr>
        <w:pStyle w:val="Heading2"/>
        <w:rPr>
          <w:noProof/>
        </w:rPr>
      </w:pPr>
      <w:bookmarkStart w:id="174" w:name="_Toc20215434"/>
      <w:bookmarkStart w:id="175" w:name="_Toc27495899"/>
      <w:bookmarkStart w:id="176" w:name="_Toc36107638"/>
      <w:bookmarkStart w:id="177" w:name="_Toc44598376"/>
      <w:bookmarkStart w:id="178" w:name="_Toc44602231"/>
      <w:bookmarkStart w:id="179" w:name="_Toc45197408"/>
      <w:bookmarkStart w:id="180" w:name="_Toc45695441"/>
      <w:bookmarkStart w:id="181" w:name="_Toc51773217"/>
      <w:bookmarkStart w:id="182" w:name="_Toc51774133"/>
      <w:bookmarkStart w:id="183" w:name="_Toc193388793"/>
      <w:r w:rsidRPr="00A07E7A">
        <w:rPr>
          <w:noProof/>
        </w:rPr>
        <w:t>4.7</w:t>
      </w:r>
      <w:r w:rsidRPr="00A07E7A">
        <w:rPr>
          <w:noProof/>
        </w:rPr>
        <w:tab/>
        <w:t>Protection of TLV signalling and media content</w:t>
      </w:r>
      <w:bookmarkEnd w:id="174"/>
      <w:bookmarkEnd w:id="175"/>
      <w:bookmarkEnd w:id="176"/>
      <w:bookmarkEnd w:id="177"/>
      <w:bookmarkEnd w:id="178"/>
      <w:bookmarkEnd w:id="179"/>
      <w:bookmarkEnd w:id="180"/>
      <w:bookmarkEnd w:id="181"/>
      <w:bookmarkEnd w:id="182"/>
      <w:bookmarkEnd w:id="183"/>
    </w:p>
    <w:p w14:paraId="2377A61E" w14:textId="77777777" w:rsidR="001C7DA2" w:rsidRDefault="001C7DA2" w:rsidP="001C7DA2">
      <w:pPr>
        <w:rPr>
          <w:lang w:bidi="he-IL"/>
        </w:rPr>
      </w:pPr>
      <w:r w:rsidRPr="00411A62">
        <w:rPr>
          <w:lang w:bidi="he-IL"/>
        </w:rPr>
        <w:t xml:space="preserve">The </w:t>
      </w:r>
      <w:r>
        <w:rPr>
          <w:lang w:bidi="he-IL"/>
        </w:rPr>
        <w:t xml:space="preserve">protection of TLV signalling and media content </w:t>
      </w:r>
      <w:r w:rsidRPr="00411A62">
        <w:rPr>
          <w:lang w:bidi="he-IL"/>
        </w:rPr>
        <w:t xml:space="preserve">is based on 3GPP MCData security solution </w:t>
      </w:r>
      <w:r>
        <w:rPr>
          <w:lang w:bidi="he-IL"/>
        </w:rPr>
        <w:t>as defined in 3GPP TS 33.180 </w:t>
      </w:r>
      <w:r w:rsidRPr="00411A62">
        <w:rPr>
          <w:lang w:bidi="he-IL"/>
        </w:rPr>
        <w:t>[</w:t>
      </w:r>
      <w:r>
        <w:rPr>
          <w:lang w:bidi="he-IL"/>
        </w:rPr>
        <w:t>26</w:t>
      </w:r>
      <w:r w:rsidRPr="00411A62">
        <w:rPr>
          <w:lang w:bidi="he-IL"/>
        </w:rPr>
        <w:t>].</w:t>
      </w:r>
    </w:p>
    <w:p w14:paraId="402C87CB" w14:textId="77777777" w:rsidR="001C7DA2" w:rsidRDefault="001C7DA2" w:rsidP="001C7DA2">
      <w:pPr>
        <w:rPr>
          <w:lang w:bidi="he-IL"/>
        </w:rPr>
      </w:pPr>
      <w:r>
        <w:rPr>
          <w:lang w:bidi="he-IL"/>
        </w:rPr>
        <w:t>For different security requirements of different information elements of a MCData message, the information elements of MCData messages are bifurcated in the following components:</w:t>
      </w:r>
    </w:p>
    <w:p w14:paraId="076247BF" w14:textId="77777777" w:rsidR="001C7DA2" w:rsidRPr="00B63410" w:rsidRDefault="001C7DA2" w:rsidP="001C7DA2">
      <w:pPr>
        <w:pStyle w:val="B1"/>
        <w:rPr>
          <w:lang w:val="en-US"/>
        </w:rPr>
      </w:pPr>
      <w:r w:rsidRPr="00B63410">
        <w:rPr>
          <w:lang w:val="en-US"/>
        </w:rPr>
        <w:t>-</w:t>
      </w:r>
      <w:r w:rsidRPr="00B63410">
        <w:rPr>
          <w:lang w:val="en-US"/>
        </w:rPr>
        <w:tab/>
      </w:r>
      <w:r w:rsidRPr="00104838">
        <w:rPr>
          <w:b/>
          <w:lang w:val="en-US"/>
        </w:rPr>
        <w:t>MCData</w:t>
      </w:r>
      <w:r>
        <w:rPr>
          <w:lang w:val="en-US"/>
        </w:rPr>
        <w:t xml:space="preserve"> </w:t>
      </w:r>
      <w:r w:rsidRPr="00B63410">
        <w:rPr>
          <w:b/>
          <w:lang w:val="en-US"/>
        </w:rPr>
        <w:t>Data signalling payload</w:t>
      </w:r>
      <w:r w:rsidRPr="00B63410">
        <w:rPr>
          <w:lang w:val="en-US"/>
        </w:rPr>
        <w:t xml:space="preserve">: information elements necessary for identification and management of the MCData messages e.g. conversation identifiers, session identifiers, transaction identifiers, disposition requests, etc. This payload is confidentiality </w:t>
      </w:r>
      <w:r>
        <w:rPr>
          <w:lang w:val="en-US"/>
        </w:rPr>
        <w:t xml:space="preserve">and integrity </w:t>
      </w:r>
      <w:r w:rsidRPr="00B63410">
        <w:rPr>
          <w:lang w:val="en-US"/>
        </w:rPr>
        <w:t>protected between the MCData Client and the MCData server.</w:t>
      </w:r>
    </w:p>
    <w:p w14:paraId="60672B6C" w14:textId="77777777" w:rsidR="001C7DA2" w:rsidRPr="00B63410" w:rsidRDefault="001C7DA2" w:rsidP="001C7DA2">
      <w:pPr>
        <w:pStyle w:val="B1"/>
        <w:rPr>
          <w:lang w:val="en-US"/>
        </w:rPr>
      </w:pPr>
      <w:r w:rsidRPr="00B63410">
        <w:rPr>
          <w:lang w:val="en-US"/>
        </w:rPr>
        <w:t>-</w:t>
      </w:r>
      <w:r w:rsidRPr="00B63410">
        <w:rPr>
          <w:lang w:val="en-US"/>
        </w:rPr>
        <w:tab/>
      </w:r>
      <w:r w:rsidRPr="00104838">
        <w:rPr>
          <w:b/>
          <w:lang w:val="en-US"/>
        </w:rPr>
        <w:t>MCData</w:t>
      </w:r>
      <w:r>
        <w:rPr>
          <w:lang w:val="en-US"/>
        </w:rPr>
        <w:t xml:space="preserve"> </w:t>
      </w:r>
      <w:r w:rsidRPr="00B63410">
        <w:rPr>
          <w:b/>
          <w:lang w:val="en-US"/>
        </w:rPr>
        <w:t>Data payload</w:t>
      </w:r>
      <w:r w:rsidRPr="00B63410">
        <w:rPr>
          <w:lang w:val="en-US"/>
        </w:rPr>
        <w:t xml:space="preserve">: the actual user payload for MCData user or application consumption. This payload is </w:t>
      </w:r>
      <w:r w:rsidR="002A3D8D">
        <w:rPr>
          <w:lang w:val="en-US"/>
        </w:rPr>
        <w:t>end-to-end</w:t>
      </w:r>
      <w:r w:rsidRPr="00B63410">
        <w:rPr>
          <w:lang w:val="en-US"/>
        </w:rPr>
        <w:t xml:space="preserve"> confidentiality and integrity protected.</w:t>
      </w:r>
    </w:p>
    <w:p w14:paraId="70F9C18C" w14:textId="77777777" w:rsidR="001C7DA2" w:rsidRDefault="001C7DA2" w:rsidP="001C7DA2">
      <w:pPr>
        <w:rPr>
          <w:lang w:bidi="he-IL"/>
        </w:rPr>
      </w:pPr>
      <w:r>
        <w:rPr>
          <w:lang w:bidi="he-IL"/>
        </w:rPr>
        <w:t xml:space="preserve">An SDS message can be sent over both, signalling plane and media plane. When an SDS message is sent using signalling plane, the body included in the SIP MESSAGE request, which carries </w:t>
      </w:r>
      <w:r w:rsidRPr="003072F1">
        <w:rPr>
          <w:lang w:val="en-US"/>
        </w:rPr>
        <w:t>MCData Data signalling payload</w:t>
      </w:r>
      <w:r>
        <w:rPr>
          <w:lang w:bidi="he-IL"/>
        </w:rPr>
        <w:t xml:space="preserve">, is protected between each entity separately if protection is applied. On the other hand the body included in the SIP MESSAGE request which carries the </w:t>
      </w:r>
      <w:r w:rsidRPr="003072F1">
        <w:rPr>
          <w:lang w:bidi="he-IL"/>
        </w:rPr>
        <w:t>MCData Data payload</w:t>
      </w:r>
      <w:r>
        <w:rPr>
          <w:lang w:bidi="he-IL"/>
        </w:rPr>
        <w:t xml:space="preserve"> is </w:t>
      </w:r>
      <w:r w:rsidR="002A3D8D">
        <w:rPr>
          <w:lang w:val="en-US"/>
        </w:rPr>
        <w:t>end-to-end</w:t>
      </w:r>
      <w:r>
        <w:rPr>
          <w:lang w:bidi="he-IL"/>
        </w:rPr>
        <w:t xml:space="preserve"> protected. The procedures for the protection of the SDS messages</w:t>
      </w:r>
      <w:r w:rsidRPr="00613721">
        <w:rPr>
          <w:lang w:bidi="he-IL"/>
        </w:rPr>
        <w:t xml:space="preserve"> </w:t>
      </w:r>
      <w:r>
        <w:rPr>
          <w:lang w:bidi="he-IL"/>
        </w:rPr>
        <w:t>over the signalling plane are specified in this document.</w:t>
      </w:r>
      <w:r w:rsidRPr="00613721">
        <w:rPr>
          <w:lang w:bidi="he-IL"/>
        </w:rPr>
        <w:t xml:space="preserve"> </w:t>
      </w:r>
      <w:r>
        <w:rPr>
          <w:lang w:bidi="he-IL"/>
        </w:rPr>
        <w:t>Protection of SDS message over media control plane is specified in 3GPP TS 24.582 [15].</w:t>
      </w:r>
    </w:p>
    <w:p w14:paraId="3883069B" w14:textId="77777777" w:rsidR="002A3D8D" w:rsidRDefault="001C7DA2" w:rsidP="002A3D8D">
      <w:pPr>
        <w:rPr>
          <w:lang w:bidi="he-IL"/>
        </w:rPr>
      </w:pPr>
      <w:r>
        <w:rPr>
          <w:lang w:bidi="he-IL"/>
        </w:rPr>
        <w:t xml:space="preserve">For FD using HTTP and FD using media plane, the </w:t>
      </w:r>
      <w:r w:rsidRPr="003072F1">
        <w:rPr>
          <w:lang w:val="en-US"/>
        </w:rPr>
        <w:t>MCData Data signalling payload</w:t>
      </w:r>
      <w:r>
        <w:rPr>
          <w:lang w:val="en-US"/>
        </w:rPr>
        <w:t xml:space="preserve"> sent over the signalling plane</w:t>
      </w:r>
      <w:r>
        <w:rPr>
          <w:lang w:bidi="he-IL"/>
        </w:rPr>
        <w:t xml:space="preserve"> is protected between each entity separately if protection is applied. The procedure for the protection of the file is specified in 3GPP TS 24.582 [15].</w:t>
      </w:r>
    </w:p>
    <w:p w14:paraId="15A12DC5" w14:textId="77777777" w:rsidR="001C7DA2" w:rsidRPr="00E93CD8" w:rsidRDefault="002A3D8D" w:rsidP="002A3D8D">
      <w:pPr>
        <w:rPr>
          <w:lang w:bidi="he-IL"/>
        </w:rPr>
      </w:pPr>
      <w:r>
        <w:rPr>
          <w:lang w:bidi="he-IL"/>
        </w:rPr>
        <w:lastRenderedPageBreak/>
        <w:t xml:space="preserve">The ciphering algorithm indicated in the </w:t>
      </w:r>
      <w:r>
        <w:rPr>
          <w:lang w:val="en-US"/>
        </w:rPr>
        <w:t>Key Download procedure by the MCData server shall be used to protect the MCData signalling fields (i.e. MCData signaling parameters, Data signaling payload and end-to-end security parameters).</w:t>
      </w:r>
    </w:p>
    <w:p w14:paraId="6365A0A7" w14:textId="77777777" w:rsidR="000B3F8E" w:rsidRPr="00204F0B" w:rsidRDefault="000B3F8E" w:rsidP="00204F0B">
      <w:pPr>
        <w:pStyle w:val="Heading2"/>
        <w:rPr>
          <w:lang w:val="en-US"/>
        </w:rPr>
      </w:pPr>
      <w:bookmarkStart w:id="184" w:name="_Toc11410271"/>
      <w:bookmarkStart w:id="185" w:name="_Toc27495900"/>
      <w:bookmarkStart w:id="186" w:name="_Toc36107639"/>
      <w:bookmarkStart w:id="187" w:name="_Toc44598377"/>
      <w:bookmarkStart w:id="188" w:name="_Toc44602232"/>
      <w:bookmarkStart w:id="189" w:name="_Toc45197409"/>
      <w:bookmarkStart w:id="190" w:name="_Toc45695442"/>
      <w:bookmarkStart w:id="191" w:name="_Toc51773218"/>
      <w:bookmarkStart w:id="192" w:name="_Toc51774134"/>
      <w:bookmarkStart w:id="193" w:name="_Toc193388794"/>
      <w:bookmarkStart w:id="194" w:name="_Toc20215435"/>
      <w:r>
        <w:t>4.7</w:t>
      </w:r>
      <w:r>
        <w:rPr>
          <w:lang w:val="en-US"/>
        </w:rPr>
        <w:t>A</w:t>
      </w:r>
      <w:r w:rsidRPr="005D5EC2">
        <w:tab/>
      </w:r>
      <w:r>
        <w:t>Signalling security</w:t>
      </w:r>
      <w:bookmarkEnd w:id="184"/>
      <w:r>
        <w:rPr>
          <w:lang w:val="en-US"/>
        </w:rPr>
        <w:t xml:space="preserve"> when using MBMS</w:t>
      </w:r>
      <w:bookmarkEnd w:id="185"/>
      <w:bookmarkEnd w:id="186"/>
      <w:bookmarkEnd w:id="187"/>
      <w:bookmarkEnd w:id="188"/>
      <w:bookmarkEnd w:id="189"/>
      <w:bookmarkEnd w:id="190"/>
      <w:bookmarkEnd w:id="191"/>
      <w:bookmarkEnd w:id="192"/>
      <w:bookmarkEnd w:id="193"/>
    </w:p>
    <w:p w14:paraId="4CD10873" w14:textId="77777777" w:rsidR="000B3F8E" w:rsidRDefault="000B3F8E" w:rsidP="00204F0B">
      <w:r>
        <w:t>Signalling security is established between the participating MCData function and the MCData client.</w:t>
      </w:r>
    </w:p>
    <w:p w14:paraId="0A3DFF32" w14:textId="77777777" w:rsidR="000B3F8E" w:rsidRDefault="000B3F8E" w:rsidP="000B3F8E">
      <w:r>
        <w:t xml:space="preserve">The protection </w:t>
      </w:r>
      <w:r w:rsidRPr="009928CE">
        <w:t xml:space="preserve">of </w:t>
      </w:r>
      <w:r w:rsidRPr="00BF7B67">
        <w:rPr>
          <w:color w:val="000000"/>
          <w:lang w:val="en-US"/>
        </w:rPr>
        <w:t>MBMS subchannel control messages</w:t>
      </w:r>
      <w:r w:rsidRPr="008C0FC2">
        <w:rPr>
          <w:color w:val="385623"/>
          <w:lang w:val="en-US"/>
        </w:rPr>
        <w:t xml:space="preserve"> </w:t>
      </w:r>
      <w:r>
        <w:t xml:space="preserve">on the general purpose MBMS subchannels can be done with MSCCKs (each identified by a corresponding MSCCK-ID), distributed during MBMS bearer announcement </w:t>
      </w:r>
      <w:r w:rsidRPr="00480096">
        <w:t>(see</w:t>
      </w:r>
      <w:r>
        <w:t xml:space="preserve"> subclause</w:t>
      </w:r>
      <w:r w:rsidRPr="00B66C70">
        <w:rPr>
          <w:lang w:eastAsia="de-DE"/>
        </w:rPr>
        <w:t> </w:t>
      </w:r>
      <w:r>
        <w:t>19.2.2)</w:t>
      </w:r>
      <w:r w:rsidRPr="00480096">
        <w:t>.</w:t>
      </w:r>
      <w:r>
        <w:t xml:space="preserve"> </w:t>
      </w:r>
      <w:r w:rsidRPr="008C0FC2">
        <w:t>Each general purpose MBMS subchannel is associated with a</w:t>
      </w:r>
      <w:r w:rsidRPr="00F35DE9">
        <w:t>n</w:t>
      </w:r>
      <w:r w:rsidRPr="008C0FC2">
        <w:t xml:space="preserve"> MSCCK and </w:t>
      </w:r>
      <w:r>
        <w:t xml:space="preserve">a corresponding </w:t>
      </w:r>
      <w:r w:rsidRPr="008C0FC2">
        <w:t>MSCCK</w:t>
      </w:r>
      <w:r>
        <w:noBreakHyphen/>
      </w:r>
      <w:r w:rsidRPr="008C0FC2">
        <w:t xml:space="preserve">ID. </w:t>
      </w:r>
      <w:bookmarkStart w:id="195" w:name="_Hlk495395241"/>
      <w:r>
        <w:t>There can be multiple general purpose MBMS subchannels deployed, each associated with its own MSCCK and corresponding MSCCK-ID. The (MSCCK-ID, MSCCK) pair is provided for each general purpose MBMS subchannel separately.</w:t>
      </w:r>
    </w:p>
    <w:p w14:paraId="0773C55C" w14:textId="77777777" w:rsidR="000B3F8E" w:rsidRDefault="000B3F8E" w:rsidP="00204F0B">
      <w:r>
        <w:t xml:space="preserve">According to </w:t>
      </w:r>
      <w:r w:rsidRPr="0006651C">
        <w:t>3GPP TS 33.180 [</w:t>
      </w:r>
      <w:r>
        <w:t>26</w:t>
      </w:r>
      <w:r w:rsidRPr="0006651C">
        <w:t>]</w:t>
      </w:r>
      <w:r>
        <w:t xml:space="preserve"> subclause</w:t>
      </w:r>
      <w:r w:rsidRPr="00B66C70">
        <w:rPr>
          <w:lang w:eastAsia="de-DE"/>
        </w:rPr>
        <w:t> </w:t>
      </w:r>
      <w:r>
        <w:t>8.2, the MCData Payload Protection Key (DPPK) referenced in subclause</w:t>
      </w:r>
      <w:r w:rsidRPr="00B66C70">
        <w:rPr>
          <w:lang w:eastAsia="de-DE"/>
        </w:rPr>
        <w:t> </w:t>
      </w:r>
      <w:r>
        <w:t xml:space="preserve">6.6 is a </w:t>
      </w:r>
      <w:r w:rsidRPr="0039465F">
        <w:t>Multicast</w:t>
      </w:r>
      <w:r>
        <w:t xml:space="preserve"> Signalling Keys (MuSiK), (identified by a corresponding (MuSiK-ID)), distributed via MuSiK download messages. The MSCCK and MuSiKs can be distributed independently of each other and in any order and can also be used independently. Signalling supports initial keying, as well as repeated re-keying and un-keying for both MSCCK and </w:t>
      </w:r>
      <w:bookmarkStart w:id="196" w:name="_Hlk495395737"/>
      <w:r>
        <w:t>MuSiKs</w:t>
      </w:r>
      <w:bookmarkEnd w:id="196"/>
      <w:r>
        <w:t>.</w:t>
      </w:r>
    </w:p>
    <w:p w14:paraId="7F6703A1" w14:textId="77777777" w:rsidR="000B3F8E" w:rsidRDefault="000B3F8E" w:rsidP="000B3F8E">
      <w:r>
        <w:t>The MuSiK download message contains an embedded MIME payload which is the MIKEY payload containing the MuSiK and MuSiK-ID</w:t>
      </w:r>
      <w:r w:rsidRPr="003B7BF4">
        <w:rPr>
          <w:lang w:val="en-US"/>
        </w:rPr>
        <w:t xml:space="preserve">, as well as an embedded XML payload </w:t>
      </w:r>
      <w:r>
        <w:rPr>
          <w:lang w:val="en-US"/>
        </w:rPr>
        <w:t xml:space="preserve">potentially </w:t>
      </w:r>
      <w:r w:rsidRPr="003B7BF4">
        <w:rPr>
          <w:lang w:val="en-US"/>
        </w:rPr>
        <w:t xml:space="preserve">containing </w:t>
      </w:r>
      <w:r>
        <w:rPr>
          <w:lang w:val="en-US"/>
        </w:rPr>
        <w:t>an explicit</w:t>
      </w:r>
      <w:r w:rsidRPr="003B7BF4">
        <w:rPr>
          <w:lang w:val="en-US"/>
        </w:rPr>
        <w:t xml:space="preserve"> list of MC</w:t>
      </w:r>
      <w:r>
        <w:rPr>
          <w:lang w:val="en-US"/>
        </w:rPr>
        <w:t>Data</w:t>
      </w:r>
      <w:r w:rsidRPr="003B7BF4">
        <w:rPr>
          <w:lang w:val="en-US"/>
        </w:rPr>
        <w:t xml:space="preserve"> group ids to which the key applies</w:t>
      </w:r>
      <w:r w:rsidRPr="003B7BF4">
        <w:t>.</w:t>
      </w:r>
      <w:r>
        <w:t xml:space="preserve"> Both payloads are protected as described in </w:t>
      </w:r>
      <w:r w:rsidRPr="0006651C">
        <w:t>3GPP TS 33.180 [</w:t>
      </w:r>
      <w:r>
        <w:t>26</w:t>
      </w:r>
      <w:r w:rsidRPr="0006651C">
        <w:t>]</w:t>
      </w:r>
      <w:r>
        <w:t>, as they are transferred between the participating MCData function and the MCData client. Within the XML payload, the list of MCData group ids is protected as application sensitive data (see subclause</w:t>
      </w:r>
      <w:r w:rsidRPr="00B66C70">
        <w:rPr>
          <w:lang w:eastAsia="de-DE"/>
        </w:rPr>
        <w:t> </w:t>
      </w:r>
      <w:r>
        <w:t xml:space="preserve">4.8). Within the MIKEY payload, the MuSiK </w:t>
      </w:r>
      <w:r w:rsidRPr="00403545">
        <w:t>is encrypted using the MC</w:t>
      </w:r>
      <w:r>
        <w:t>Data</w:t>
      </w:r>
      <w:r w:rsidRPr="00403545">
        <w:t xml:space="preserve"> ID of the served MC</w:t>
      </w:r>
      <w:r>
        <w:t>Data</w:t>
      </w:r>
      <w:r w:rsidRPr="00403545">
        <w:t xml:space="preserve"> client. The payload is signed using a key</w:t>
      </w:r>
      <w:r>
        <w:t xml:space="preserve"> associated to the </w:t>
      </w:r>
      <w:r w:rsidRPr="005B770B">
        <w:t xml:space="preserve">identity of the </w:t>
      </w:r>
      <w:r>
        <w:t>participating MCData function.</w:t>
      </w:r>
    </w:p>
    <w:p w14:paraId="2E0333F2" w14:textId="77777777" w:rsidR="000B3F8E" w:rsidRDefault="000B3F8E" w:rsidP="000B3F8E">
      <w:r>
        <w:t xml:space="preserve">To distribute MuSiK, the participating MCData function uses the I_MESSAGE format from </w:t>
      </w:r>
      <w:r w:rsidRPr="003B540E">
        <w:t>subclause 5.2.4</w:t>
      </w:r>
      <w:r>
        <w:t xml:space="preserve"> of </w:t>
      </w:r>
      <w:r w:rsidRPr="0006651C">
        <w:t>3GPP TS 33.180 [</w:t>
      </w:r>
      <w:r>
        <w:t>26</w:t>
      </w:r>
      <w:r w:rsidRPr="0006651C">
        <w:t>]</w:t>
      </w:r>
      <w:r>
        <w:t xml:space="preserve">, which includes associated parameters. The participating function sets the Status associated parameter to values defined in </w:t>
      </w:r>
      <w:r w:rsidRPr="003B540E">
        <w:t>subclause E.6.9</w:t>
      </w:r>
      <w:r>
        <w:t xml:space="preserve"> of 3GPP TS 33.180 [26</w:t>
      </w:r>
      <w:r w:rsidRPr="0006651C">
        <w:t>]</w:t>
      </w:r>
      <w:r>
        <w:t>, namely "Not-revoked" when keying or rekeying and "Revoked" when unkeying, respectively. Upon receipt, the MCData client validates the signature and, if valid, the MCData client first examines the Status attribute and either marks the associated security functions as "not in use" or stores the MuSiK and the MuSiK-ID, and then replies with a success code; otherwise, the MCData client can reply with a failure code. If a success code is not received from the MCData client in response to the MuSiK download message, the participating MCData function starts using only unicast towards the respective MCData client for the listed groups.</w:t>
      </w:r>
    </w:p>
    <w:bookmarkEnd w:id="195"/>
    <w:p w14:paraId="4BEC9983" w14:textId="77777777" w:rsidR="000B3F8E" w:rsidRDefault="000B3F8E" w:rsidP="000B3F8E">
      <w:r>
        <w:t>The</w:t>
      </w:r>
      <w:r>
        <w:rPr>
          <w:noProof/>
        </w:rPr>
        <w:t xml:space="preserve"> </w:t>
      </w:r>
      <w:r>
        <w:t>security context</w:t>
      </w:r>
      <w:r w:rsidRPr="005B770B">
        <w:t xml:space="preserve"> </w:t>
      </w:r>
      <w:r>
        <w:t xml:space="preserve">is initiated when the </w:t>
      </w:r>
      <w:r>
        <w:rPr>
          <w:noProof/>
        </w:rPr>
        <w:t xml:space="preserve">MBMS bearer is </w:t>
      </w:r>
      <w:r>
        <w:t>announced to the MCData clients</w:t>
      </w:r>
      <w:r w:rsidRPr="005B770B">
        <w:t xml:space="preserve">. </w:t>
      </w:r>
      <w:r>
        <w:t xml:space="preserve">The procedure involves the </w:t>
      </w:r>
      <w:r w:rsidRPr="00FB49A2">
        <w:rPr>
          <w:noProof/>
        </w:rPr>
        <w:t>participating MC</w:t>
      </w:r>
      <w:r>
        <w:rPr>
          <w:noProof/>
        </w:rPr>
        <w:t>Data</w:t>
      </w:r>
      <w:r w:rsidRPr="00FB49A2">
        <w:rPr>
          <w:noProof/>
        </w:rPr>
        <w:t xml:space="preserve"> function </w:t>
      </w:r>
      <w:r>
        <w:t xml:space="preserve">creating an </w:t>
      </w:r>
      <w:r w:rsidRPr="0018203D">
        <w:t xml:space="preserve">MBMS </w:t>
      </w:r>
      <w:r>
        <w:t>s</w:t>
      </w:r>
      <w:r w:rsidRPr="0018203D">
        <w:t>ub</w:t>
      </w:r>
      <w:r>
        <w:t>c</w:t>
      </w:r>
      <w:r w:rsidRPr="0018203D">
        <w:t xml:space="preserve">hannel </w:t>
      </w:r>
      <w:r>
        <w:t>c</w:t>
      </w:r>
      <w:r w:rsidRPr="0018203D">
        <w:t xml:space="preserve">ontrol </w:t>
      </w:r>
      <w:r>
        <w:t>k</w:t>
      </w:r>
      <w:r w:rsidRPr="0018203D">
        <w:t xml:space="preserve">ey (MSCCK) and </w:t>
      </w:r>
      <w:r>
        <w:t xml:space="preserve">a </w:t>
      </w:r>
      <w:r w:rsidRPr="0018203D">
        <w:t xml:space="preserve"> </w:t>
      </w:r>
      <w:r>
        <w:t>corresponding k</w:t>
      </w:r>
      <w:r w:rsidRPr="0018203D">
        <w:t xml:space="preserve">ey </w:t>
      </w:r>
      <w:r>
        <w:t>i</w:t>
      </w:r>
      <w:r w:rsidRPr="0018203D">
        <w:t>dentifier (MSCCK-ID)</w:t>
      </w:r>
      <w:r>
        <w:t xml:space="preserve"> associated with the MBMS bearer when the MBMS bearer is activated, and then transferring the </w:t>
      </w:r>
      <w:r w:rsidRPr="0018203D">
        <w:t>MSCCK</w:t>
      </w:r>
      <w:r>
        <w:t xml:space="preserve"> and the </w:t>
      </w:r>
      <w:r w:rsidRPr="0018203D">
        <w:t>MSCCK</w:t>
      </w:r>
      <w:r>
        <w:t xml:space="preserve">-ID associated with the </w:t>
      </w:r>
      <w:r>
        <w:rPr>
          <w:noProof/>
        </w:rPr>
        <w:t xml:space="preserve">MBMS bearer to </w:t>
      </w:r>
      <w:r>
        <w:t xml:space="preserve">served </w:t>
      </w:r>
      <w:r w:rsidRPr="00420959">
        <w:t>MC</w:t>
      </w:r>
      <w:r>
        <w:t>Data</w:t>
      </w:r>
      <w:r w:rsidRPr="00420959">
        <w:t xml:space="preserve"> client</w:t>
      </w:r>
      <w:r>
        <w:t>s</w:t>
      </w:r>
      <w:r w:rsidRPr="00420959">
        <w:t xml:space="preserve"> </w:t>
      </w:r>
      <w:r w:rsidRPr="00BB3B84">
        <w:t>using SIP signalling</w:t>
      </w:r>
      <w:r>
        <w:t xml:space="preserve">. The </w:t>
      </w:r>
      <w:r w:rsidRPr="0018203D">
        <w:t>MSCCK</w:t>
      </w:r>
      <w:r>
        <w:t xml:space="preserve"> is encrypted using the MCData ID of the served MCData client and domain-specific material provided from the KMS. </w:t>
      </w:r>
    </w:p>
    <w:p w14:paraId="4ECA252F" w14:textId="77777777" w:rsidR="000B3F8E" w:rsidRDefault="000B3F8E" w:rsidP="000B3F8E">
      <w:r w:rsidRPr="008B61B3">
        <w:t xml:space="preserve">The MSCCK and </w:t>
      </w:r>
      <w:r>
        <w:t xml:space="preserve">the </w:t>
      </w:r>
      <w:r w:rsidRPr="008B61B3">
        <w:t xml:space="preserve">MSCCK-ID </w:t>
      </w:r>
      <w:r>
        <w:t xml:space="preserve">associated with the </w:t>
      </w:r>
      <w:r>
        <w:rPr>
          <w:noProof/>
        </w:rPr>
        <w:t xml:space="preserve">MBMS bearer </w:t>
      </w:r>
      <w:r w:rsidRPr="008B61B3">
        <w:t xml:space="preserve">are distributed within a MIKEY payload within the SDP </w:t>
      </w:r>
      <w:r w:rsidRPr="006765CD">
        <w:t xml:space="preserve">describing </w:t>
      </w:r>
      <w:r w:rsidRPr="008B61B3">
        <w:rPr>
          <w:noProof/>
        </w:rPr>
        <w:t xml:space="preserve">the </w:t>
      </w:r>
      <w:r w:rsidRPr="008B61B3">
        <w:t>general purpose MBMS subchannel</w:t>
      </w:r>
      <w:r w:rsidRPr="008B61B3">
        <w:rPr>
          <w:noProof/>
        </w:rPr>
        <w:t xml:space="preserve"> of the MBMS bearer</w:t>
      </w:r>
      <w:r w:rsidRPr="008B61B3">
        <w:t>. This</w:t>
      </w:r>
      <w:r w:rsidRPr="005B770B">
        <w:t xml:space="preserve"> payload is </w:t>
      </w:r>
      <w:r>
        <w:t xml:space="preserve">called a </w:t>
      </w:r>
      <w:r w:rsidRPr="005B770B">
        <w:t xml:space="preserve">MIKEY-SAKKE I_MESSAGE, as defined in </w:t>
      </w:r>
      <w:r>
        <w:t>IETF RFC 6509 </w:t>
      </w:r>
      <w:r w:rsidR="007072BF">
        <w:t>[55]</w:t>
      </w:r>
      <w:r w:rsidRPr="005B770B">
        <w:t xml:space="preserve">, which ensures the confidentiality, integrity and authenticity of the </w:t>
      </w:r>
      <w:r w:rsidRPr="008B61B3">
        <w:t>payload. The encoding of the MIKEY payload in the SDP i</w:t>
      </w:r>
      <w:r>
        <w:t>s described in IETF RFC 4567 [45</w:t>
      </w:r>
      <w:r w:rsidRPr="008B61B3">
        <w:t>] using an "a=key</w:t>
      </w:r>
      <w:r>
        <w:t>-</w:t>
      </w:r>
      <w:r w:rsidRPr="008B61B3">
        <w:t>mgmt" attribute. The payload is signed</w:t>
      </w:r>
      <w:r w:rsidRPr="005B770B">
        <w:t xml:space="preserve"> using </w:t>
      </w:r>
      <w:r>
        <w:t xml:space="preserve">a key associated to the </w:t>
      </w:r>
      <w:r w:rsidRPr="005B770B">
        <w:t xml:space="preserve">identity of the </w:t>
      </w:r>
      <w:r>
        <w:t xml:space="preserve">participating MCData function. To distribute MSCCK, the participating MCData function uses the I_MESSAGE format from </w:t>
      </w:r>
      <w:r w:rsidRPr="003B540E">
        <w:t>subclause 5.2.4</w:t>
      </w:r>
      <w:r>
        <w:t xml:space="preserve"> of 3GPP TS 33.180 [26</w:t>
      </w:r>
      <w:r w:rsidRPr="0006651C">
        <w:t>]</w:t>
      </w:r>
      <w:r>
        <w:t xml:space="preserve">, which includes associated parameters. </w:t>
      </w:r>
    </w:p>
    <w:p w14:paraId="3C0159CF" w14:textId="77777777" w:rsidR="000B3F8E" w:rsidRDefault="000B3F8E" w:rsidP="000B3F8E">
      <w:r>
        <w:t xml:space="preserve">The participating function sets the Status associated parameter to values defined in </w:t>
      </w:r>
      <w:r w:rsidRPr="003B540E">
        <w:t>subclause E.6.9</w:t>
      </w:r>
      <w:r>
        <w:t xml:space="preserve"> of 3GPP TS 33.180 [26</w:t>
      </w:r>
      <w:r w:rsidRPr="0006651C">
        <w:t>]</w:t>
      </w:r>
      <w:r>
        <w:t>, namely "Not-revoked" when keying or rekeying and "Revoked" when unkeying, respectively. Upon receipt, the MCData client validates the signature and, if the signature is found valid and the I_MESSAGE contains a Status attribute, the MCData client first examines the Status attribute and either marks the associated security functions as "not in use" or extracts and stores the encapsulated MSCCK and the corresponding MSCCK-ID.  The decrypted key is used as described in 3GPP TS 33.180</w:t>
      </w:r>
      <w:r w:rsidRPr="00D57A96">
        <w:t> </w:t>
      </w:r>
      <w:r>
        <w:t xml:space="preserve">[26]. </w:t>
      </w:r>
      <w:r w:rsidRPr="00F46D9C">
        <w:t xml:space="preserve">With the </w:t>
      </w:r>
      <w:r>
        <w:t xml:space="preserve">MSCCK </w:t>
      </w:r>
      <w:r w:rsidRPr="00F46D9C">
        <w:t xml:space="preserve">successfully shared between </w:t>
      </w:r>
      <w:r>
        <w:t>the participating MCData function and the served UEs</w:t>
      </w:r>
      <w:r w:rsidRPr="00F46D9C">
        <w:t xml:space="preserve">, </w:t>
      </w:r>
      <w:r>
        <w:t xml:space="preserve">the participating MCData function is </w:t>
      </w:r>
      <w:r w:rsidRPr="00F46D9C">
        <w:t xml:space="preserve">able to </w:t>
      </w:r>
      <w:r>
        <w:t xml:space="preserve">securely send </w:t>
      </w:r>
      <w:r w:rsidRPr="000B4518">
        <w:rPr>
          <w:noProof/>
        </w:rPr>
        <w:t>M</w:t>
      </w:r>
      <w:r>
        <w:rPr>
          <w:noProof/>
        </w:rPr>
        <w:t>BMS subchannel control messages to the MCData clients</w:t>
      </w:r>
      <w:r w:rsidRPr="00F46D9C">
        <w:t>.</w:t>
      </w:r>
    </w:p>
    <w:p w14:paraId="1ADF3CF5" w14:textId="77777777" w:rsidR="000055AB" w:rsidRPr="00A07E7A" w:rsidRDefault="000055AB" w:rsidP="000055AB">
      <w:pPr>
        <w:pStyle w:val="Heading2"/>
      </w:pPr>
      <w:bookmarkStart w:id="197" w:name="_Toc27495901"/>
      <w:bookmarkStart w:id="198" w:name="_Toc36107640"/>
      <w:bookmarkStart w:id="199" w:name="_Toc44598378"/>
      <w:bookmarkStart w:id="200" w:name="_Toc44602233"/>
      <w:bookmarkStart w:id="201" w:name="_Toc45197410"/>
      <w:bookmarkStart w:id="202" w:name="_Toc45695443"/>
      <w:bookmarkStart w:id="203" w:name="_Toc51773219"/>
      <w:bookmarkStart w:id="204" w:name="_Toc51774135"/>
      <w:bookmarkStart w:id="205" w:name="_Toc193388795"/>
      <w:r w:rsidRPr="00A07E7A">
        <w:lastRenderedPageBreak/>
        <w:t>4.</w:t>
      </w:r>
      <w:r w:rsidR="00421D7D" w:rsidRPr="00A07E7A">
        <w:t>8</w:t>
      </w:r>
      <w:r w:rsidRPr="00A07E7A">
        <w:tab/>
        <w:t>MCData client ID</w:t>
      </w:r>
      <w:bookmarkEnd w:id="194"/>
      <w:bookmarkEnd w:id="197"/>
      <w:bookmarkEnd w:id="198"/>
      <w:bookmarkEnd w:id="199"/>
      <w:bookmarkEnd w:id="200"/>
      <w:bookmarkEnd w:id="201"/>
      <w:bookmarkEnd w:id="202"/>
      <w:bookmarkEnd w:id="203"/>
      <w:bookmarkEnd w:id="204"/>
      <w:bookmarkEnd w:id="205"/>
    </w:p>
    <w:p w14:paraId="013245EB" w14:textId="77777777" w:rsidR="000055AB" w:rsidRPr="00A07E7A" w:rsidRDefault="000055AB" w:rsidP="000055AB">
      <w:r w:rsidRPr="00A07E7A">
        <w:t>The MCData client assigns the MCData client ID when the MCData client is used for the first time. The MCData client generates the MCData client ID as specified in subclause 4.2 of IETF RFC 4122 [25].</w:t>
      </w:r>
    </w:p>
    <w:p w14:paraId="00B103B8" w14:textId="77777777" w:rsidR="000055AB" w:rsidRPr="00A07E7A" w:rsidRDefault="000055AB" w:rsidP="000055AB">
      <w:r w:rsidRPr="00A07E7A">
        <w:t>The MCData client preserves the MCData client ID:</w:t>
      </w:r>
    </w:p>
    <w:p w14:paraId="21E857EE" w14:textId="77777777" w:rsidR="000055AB" w:rsidRPr="00A07E7A" w:rsidRDefault="000055AB" w:rsidP="000055AB">
      <w:pPr>
        <w:pStyle w:val="B1"/>
      </w:pPr>
      <w:r w:rsidRPr="00A07E7A">
        <w:t>-</w:t>
      </w:r>
      <w:r w:rsidRPr="00A07E7A">
        <w:tab/>
      </w:r>
      <w:r w:rsidRPr="00A07E7A">
        <w:rPr>
          <w:lang w:val="en-US"/>
        </w:rPr>
        <w:t xml:space="preserve">while </w:t>
      </w:r>
      <w:r w:rsidRPr="00A07E7A">
        <w:t xml:space="preserve">the MCData client </w:t>
      </w:r>
      <w:r w:rsidRPr="00A07E7A">
        <w:rPr>
          <w:lang w:val="en-US"/>
        </w:rPr>
        <w:t>is SIP registered as specified in 3GPP TS 24.229 [5]</w:t>
      </w:r>
      <w:r w:rsidRPr="00A07E7A">
        <w:t>;</w:t>
      </w:r>
    </w:p>
    <w:p w14:paraId="6981F945" w14:textId="77777777" w:rsidR="000055AB" w:rsidRPr="00A07E7A" w:rsidRDefault="000055AB" w:rsidP="000055AB">
      <w:pPr>
        <w:pStyle w:val="B1"/>
      </w:pPr>
      <w:r w:rsidRPr="00A07E7A">
        <w:t>-</w:t>
      </w:r>
      <w:r w:rsidRPr="00A07E7A">
        <w:tab/>
      </w:r>
      <w:r w:rsidRPr="00A07E7A">
        <w:rPr>
          <w:lang w:val="en-US"/>
        </w:rPr>
        <w:t xml:space="preserve">while </w:t>
      </w:r>
      <w:r w:rsidRPr="00A07E7A">
        <w:t xml:space="preserve">the MCData client </w:t>
      </w:r>
      <w:r w:rsidRPr="00A07E7A">
        <w:rPr>
          <w:lang w:val="en-US"/>
        </w:rPr>
        <w:t>is not SIP registered as specified in 3GPP TS 24.229 [5] and the UE serving the MCData client is switched on</w:t>
      </w:r>
      <w:r w:rsidRPr="00A07E7A">
        <w:t>;</w:t>
      </w:r>
    </w:p>
    <w:p w14:paraId="3A44B946" w14:textId="77777777" w:rsidR="000055AB" w:rsidRPr="00A07E7A" w:rsidRDefault="000055AB" w:rsidP="000055AB">
      <w:pPr>
        <w:pStyle w:val="B1"/>
        <w:rPr>
          <w:lang w:val="en-US"/>
        </w:rPr>
      </w:pPr>
      <w:r w:rsidRPr="00A07E7A">
        <w:t>-</w:t>
      </w:r>
      <w:r w:rsidRPr="00A07E7A">
        <w:tab/>
      </w:r>
      <w:r w:rsidRPr="00A07E7A">
        <w:rPr>
          <w:lang w:val="en-US"/>
        </w:rPr>
        <w:t>while the UE serving the MCData client is switched off</w:t>
      </w:r>
      <w:r w:rsidRPr="00A07E7A">
        <w:t>;</w:t>
      </w:r>
      <w:r w:rsidRPr="00A07E7A">
        <w:rPr>
          <w:lang w:val="en-US"/>
        </w:rPr>
        <w:t xml:space="preserve"> and</w:t>
      </w:r>
    </w:p>
    <w:p w14:paraId="7984957B" w14:textId="77777777" w:rsidR="000055AB" w:rsidRPr="00A07E7A" w:rsidRDefault="000055AB" w:rsidP="000055AB">
      <w:pPr>
        <w:pStyle w:val="B1"/>
      </w:pPr>
      <w:r w:rsidRPr="00A07E7A">
        <w:t>-</w:t>
      </w:r>
      <w:r w:rsidRPr="00A07E7A">
        <w:tab/>
      </w:r>
      <w:r w:rsidRPr="00A07E7A">
        <w:rPr>
          <w:lang w:val="en-US"/>
        </w:rPr>
        <w:t>while the UE serving the MCData client is power-cycled</w:t>
      </w:r>
      <w:r w:rsidRPr="00A07E7A">
        <w:t>.</w:t>
      </w:r>
    </w:p>
    <w:p w14:paraId="6E6794D4" w14:textId="77777777" w:rsidR="000055AB" w:rsidRPr="00A07E7A" w:rsidRDefault="000055AB" w:rsidP="00A07E7A">
      <w:pPr>
        <w:pStyle w:val="NO"/>
      </w:pPr>
      <w:r w:rsidRPr="00A07E7A">
        <w:t>NOTE:</w:t>
      </w:r>
      <w:r w:rsidRPr="00A07E7A">
        <w:tab/>
        <w:t xml:space="preserve">MCData client ID </w:t>
      </w:r>
      <w:r w:rsidRPr="00A07E7A">
        <w:rPr>
          <w:lang w:val="en-US"/>
        </w:rPr>
        <w:t xml:space="preserve">is not preserved </w:t>
      </w:r>
      <w:r w:rsidRPr="00A07E7A">
        <w:t>when the UE is reset</w:t>
      </w:r>
      <w:r w:rsidRPr="00A07E7A">
        <w:rPr>
          <w:lang w:val="en-US"/>
        </w:rPr>
        <w:t xml:space="preserve"> to factory settings</w:t>
      </w:r>
      <w:r w:rsidRPr="00A07E7A">
        <w:t>.</w:t>
      </w:r>
    </w:p>
    <w:p w14:paraId="16C580AE" w14:textId="77777777" w:rsidR="00783AC9" w:rsidRPr="0073469F" w:rsidRDefault="00783AC9" w:rsidP="00783AC9">
      <w:pPr>
        <w:pStyle w:val="Heading2"/>
        <w:rPr>
          <w:rFonts w:eastAsia="SimSun"/>
        </w:rPr>
      </w:pPr>
      <w:bookmarkStart w:id="206" w:name="_Toc20215436"/>
      <w:bookmarkStart w:id="207" w:name="_Toc27495902"/>
      <w:bookmarkStart w:id="208" w:name="_Toc36107641"/>
      <w:bookmarkStart w:id="209" w:name="_Toc44598379"/>
      <w:bookmarkStart w:id="210" w:name="_Toc44602234"/>
      <w:bookmarkStart w:id="211" w:name="_Toc45197411"/>
      <w:bookmarkStart w:id="212" w:name="_Toc45695444"/>
      <w:bookmarkStart w:id="213" w:name="_Toc51773220"/>
      <w:bookmarkStart w:id="214" w:name="_Toc51774136"/>
      <w:bookmarkStart w:id="215" w:name="_Toc193388796"/>
      <w:r>
        <w:rPr>
          <w:rFonts w:eastAsia="SimSun"/>
        </w:rPr>
        <w:t>4.9</w:t>
      </w:r>
      <w:r w:rsidRPr="0073469F">
        <w:rPr>
          <w:rFonts w:eastAsia="SimSun"/>
        </w:rPr>
        <w:tab/>
        <w:t>Warning Header Field</w:t>
      </w:r>
      <w:bookmarkEnd w:id="206"/>
      <w:bookmarkEnd w:id="207"/>
      <w:bookmarkEnd w:id="208"/>
      <w:bookmarkEnd w:id="209"/>
      <w:bookmarkEnd w:id="210"/>
      <w:bookmarkEnd w:id="211"/>
      <w:bookmarkEnd w:id="212"/>
      <w:bookmarkEnd w:id="213"/>
      <w:bookmarkEnd w:id="214"/>
      <w:bookmarkEnd w:id="215"/>
    </w:p>
    <w:p w14:paraId="31E649D6" w14:textId="77777777" w:rsidR="00783AC9" w:rsidRPr="0073469F" w:rsidRDefault="00783AC9" w:rsidP="00783AC9">
      <w:pPr>
        <w:pStyle w:val="Heading3"/>
        <w:rPr>
          <w:rFonts w:eastAsia="SimSun"/>
        </w:rPr>
      </w:pPr>
      <w:bookmarkStart w:id="216" w:name="_Toc20215437"/>
      <w:bookmarkStart w:id="217" w:name="_Toc27495903"/>
      <w:bookmarkStart w:id="218" w:name="_Toc36107642"/>
      <w:bookmarkStart w:id="219" w:name="_Toc44598380"/>
      <w:bookmarkStart w:id="220" w:name="_Toc44602235"/>
      <w:bookmarkStart w:id="221" w:name="_Toc45197412"/>
      <w:bookmarkStart w:id="222" w:name="_Toc45695445"/>
      <w:bookmarkStart w:id="223" w:name="_Toc51773221"/>
      <w:bookmarkStart w:id="224" w:name="_Toc51774137"/>
      <w:bookmarkStart w:id="225" w:name="_Toc193388797"/>
      <w:r>
        <w:rPr>
          <w:rFonts w:eastAsia="SimSun"/>
        </w:rPr>
        <w:t>4.9</w:t>
      </w:r>
      <w:r w:rsidRPr="0073469F">
        <w:rPr>
          <w:rFonts w:eastAsia="SimSun"/>
        </w:rPr>
        <w:t>.1</w:t>
      </w:r>
      <w:r w:rsidRPr="0073469F">
        <w:rPr>
          <w:rFonts w:eastAsia="SimSun"/>
        </w:rPr>
        <w:tab/>
        <w:t>General</w:t>
      </w:r>
      <w:bookmarkEnd w:id="216"/>
      <w:bookmarkEnd w:id="217"/>
      <w:bookmarkEnd w:id="218"/>
      <w:bookmarkEnd w:id="219"/>
      <w:bookmarkEnd w:id="220"/>
      <w:bookmarkEnd w:id="221"/>
      <w:bookmarkEnd w:id="222"/>
      <w:bookmarkEnd w:id="223"/>
      <w:bookmarkEnd w:id="224"/>
      <w:bookmarkEnd w:id="225"/>
    </w:p>
    <w:p w14:paraId="6AAB5A2D" w14:textId="77777777" w:rsidR="00783AC9" w:rsidRPr="0073469F" w:rsidRDefault="00783AC9" w:rsidP="00783AC9">
      <w:r w:rsidRPr="0073469F">
        <w:t xml:space="preserve">The </w:t>
      </w:r>
      <w:r>
        <w:t>MCData</w:t>
      </w:r>
      <w:r w:rsidRPr="0073469F">
        <w:t xml:space="preserve"> </w:t>
      </w:r>
      <w:r>
        <w:t>server</w:t>
      </w:r>
      <w:r w:rsidRPr="0073469F">
        <w:t xml:space="preserve"> can include a free text string in a SIP response to a SIP request. When the </w:t>
      </w:r>
      <w:r>
        <w:t>MCData</w:t>
      </w:r>
      <w:r w:rsidRPr="0073469F">
        <w:t xml:space="preserve"> </w:t>
      </w:r>
      <w:r>
        <w:t>server</w:t>
      </w:r>
      <w:r w:rsidRPr="0073469F">
        <w:t xml:space="preserve"> includes a text string in a response to a SIP </w:t>
      </w:r>
      <w:r>
        <w:t xml:space="preserve">MESSAGE or SIP </w:t>
      </w:r>
      <w:r w:rsidRPr="0073469F">
        <w:t xml:space="preserve">INVITE request the text string is included in a Warning header field as specified in IETF RFC 3261 [24]. The </w:t>
      </w:r>
      <w:r>
        <w:t>MCData</w:t>
      </w:r>
      <w:r w:rsidRPr="0073469F">
        <w:t xml:space="preserve"> </w:t>
      </w:r>
      <w:r>
        <w:t>server</w:t>
      </w:r>
      <w:r w:rsidRPr="0073469F">
        <w:t xml:space="preserve"> includes the Warning code set to 399 (miscellaneous warning) and includes the host name set to the host name of the </w:t>
      </w:r>
      <w:r>
        <w:t>MCData</w:t>
      </w:r>
      <w:r w:rsidRPr="0073469F">
        <w:t xml:space="preserve"> </w:t>
      </w:r>
      <w:r>
        <w:t>server</w:t>
      </w:r>
      <w:r w:rsidRPr="0073469F">
        <w:t>.</w:t>
      </w:r>
    </w:p>
    <w:p w14:paraId="4AAF5C78" w14:textId="77777777" w:rsidR="00783AC9" w:rsidRPr="0073469F" w:rsidRDefault="00783AC9" w:rsidP="00783AC9">
      <w:pPr>
        <w:pStyle w:val="EX"/>
      </w:pPr>
      <w:r w:rsidRPr="0073469F">
        <w:t>EXAMPLE: Warning: 399 "</w:t>
      </w:r>
      <w:r>
        <w:t>200</w:t>
      </w:r>
      <w:r w:rsidRPr="0073469F">
        <w:t xml:space="preserve"> </w:t>
      </w:r>
      <w:r w:rsidRPr="007F3BB1">
        <w:t xml:space="preserve">user not authorised to transmit data </w:t>
      </w:r>
      <w:r w:rsidRPr="0073469F">
        <w:t>"</w:t>
      </w:r>
    </w:p>
    <w:p w14:paraId="447B458E" w14:textId="77777777" w:rsidR="00783AC9" w:rsidRPr="0073469F" w:rsidRDefault="00783AC9" w:rsidP="00783AC9">
      <w:pPr>
        <w:pStyle w:val="Heading3"/>
      </w:pPr>
      <w:bookmarkStart w:id="226" w:name="_Toc20215438"/>
      <w:bookmarkStart w:id="227" w:name="_Toc27495904"/>
      <w:bookmarkStart w:id="228" w:name="_Toc36107643"/>
      <w:bookmarkStart w:id="229" w:name="_Toc44598381"/>
      <w:bookmarkStart w:id="230" w:name="_Toc44602236"/>
      <w:bookmarkStart w:id="231" w:name="_Toc45197413"/>
      <w:bookmarkStart w:id="232" w:name="_Toc45695446"/>
      <w:bookmarkStart w:id="233" w:name="_Toc51773222"/>
      <w:bookmarkStart w:id="234" w:name="_Toc51774138"/>
      <w:bookmarkStart w:id="235" w:name="_Toc193388798"/>
      <w:r>
        <w:t>4.9</w:t>
      </w:r>
      <w:r w:rsidRPr="0073469F">
        <w:t>.2</w:t>
      </w:r>
      <w:r w:rsidRPr="0073469F">
        <w:tab/>
        <w:t>Warning texts</w:t>
      </w:r>
      <w:bookmarkEnd w:id="226"/>
      <w:bookmarkEnd w:id="227"/>
      <w:bookmarkEnd w:id="228"/>
      <w:bookmarkEnd w:id="229"/>
      <w:bookmarkEnd w:id="230"/>
      <w:bookmarkEnd w:id="231"/>
      <w:bookmarkEnd w:id="232"/>
      <w:bookmarkEnd w:id="233"/>
      <w:bookmarkEnd w:id="234"/>
      <w:bookmarkEnd w:id="235"/>
    </w:p>
    <w:p w14:paraId="482829E2" w14:textId="77777777" w:rsidR="00783AC9" w:rsidRPr="0073469F" w:rsidRDefault="00783AC9" w:rsidP="00783AC9">
      <w:r w:rsidRPr="0073469F">
        <w:t>The text string included in a Warning header field consists of an explanatory text preceded by a 3-digit text code, according to the following format in Table</w:t>
      </w:r>
      <w:r>
        <w:t> </w:t>
      </w:r>
      <w:r w:rsidRPr="0073469F">
        <w:t>4.4.2-1</w:t>
      </w:r>
      <w:r>
        <w:t>.</w:t>
      </w:r>
    </w:p>
    <w:p w14:paraId="47DBA003" w14:textId="77777777" w:rsidR="00783AC9" w:rsidRPr="0073469F" w:rsidRDefault="00783AC9" w:rsidP="00783AC9">
      <w:pPr>
        <w:pStyle w:val="TH"/>
      </w:pPr>
      <w:r w:rsidRPr="0073469F">
        <w:t>Table </w:t>
      </w:r>
      <w:r>
        <w:t>4.9</w:t>
      </w:r>
      <w:r w:rsidRPr="0073469F">
        <w:t>.2-1 ABNF for the Warning text</w:t>
      </w:r>
    </w:p>
    <w:p w14:paraId="4F9675EB"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p>
    <w:p w14:paraId="5A36A89D"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r w:rsidRPr="0073469F">
        <w:t>warn-text      =/  DQUOTE mc</w:t>
      </w:r>
      <w:r>
        <w:t>data</w:t>
      </w:r>
      <w:r w:rsidRPr="0073469F">
        <w:t xml:space="preserve">-warn-code SP </w:t>
      </w:r>
      <w:r>
        <w:t>mcdata-</w:t>
      </w:r>
      <w:r w:rsidRPr="0073469F">
        <w:t>warn-text DQUOTE</w:t>
      </w:r>
    </w:p>
    <w:p w14:paraId="7DEF6C9E" w14:textId="77777777" w:rsidR="00783AC9" w:rsidRPr="00783AC9" w:rsidRDefault="00783AC9" w:rsidP="00783AC9">
      <w:pPr>
        <w:pStyle w:val="PL"/>
        <w:pBdr>
          <w:top w:val="single" w:sz="4" w:space="1" w:color="auto"/>
          <w:left w:val="single" w:sz="4" w:space="4" w:color="auto"/>
          <w:bottom w:val="single" w:sz="4" w:space="1" w:color="auto"/>
          <w:right w:val="single" w:sz="4" w:space="4" w:color="auto"/>
        </w:pBdr>
      </w:pPr>
      <w:r w:rsidRPr="00783AC9">
        <w:t xml:space="preserve">mcdata-warn-code = DIGIT DIGIT DIGIT </w:t>
      </w:r>
    </w:p>
    <w:p w14:paraId="6526E494"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r w:rsidRPr="0073469F">
        <w:t>mc</w:t>
      </w:r>
      <w:r>
        <w:t>data</w:t>
      </w:r>
      <w:r w:rsidRPr="0073469F">
        <w:t>-warn-text = *( qdtext | quoted-pair )</w:t>
      </w:r>
    </w:p>
    <w:p w14:paraId="201BF349" w14:textId="77777777" w:rsidR="00783AC9" w:rsidRPr="0073469F" w:rsidRDefault="00783AC9" w:rsidP="00783AC9">
      <w:pPr>
        <w:pStyle w:val="PL"/>
        <w:pBdr>
          <w:top w:val="single" w:sz="4" w:space="1" w:color="auto"/>
          <w:left w:val="single" w:sz="4" w:space="4" w:color="auto"/>
          <w:bottom w:val="single" w:sz="4" w:space="1" w:color="auto"/>
          <w:right w:val="single" w:sz="4" w:space="4" w:color="auto"/>
        </w:pBdr>
      </w:pPr>
    </w:p>
    <w:p w14:paraId="6B50F21C" w14:textId="77777777" w:rsidR="00783AC9" w:rsidRPr="0073469F" w:rsidRDefault="00783AC9" w:rsidP="00783AC9"/>
    <w:p w14:paraId="1B651E06" w14:textId="77777777" w:rsidR="00783AC9" w:rsidRPr="0073469F" w:rsidRDefault="00783AC9" w:rsidP="00783AC9">
      <w:r w:rsidRPr="0073469F">
        <w:t>Table 4.4.2-2 defines the warning texts that are defined for the Warning header field when a Warning header field is included in a response to a SIP INVITE request as specified in subclause 4.4.1.</w:t>
      </w:r>
    </w:p>
    <w:p w14:paraId="113D9DC8" w14:textId="77777777" w:rsidR="00783AC9" w:rsidRPr="0073469F" w:rsidRDefault="00783AC9" w:rsidP="00783AC9">
      <w:pPr>
        <w:pStyle w:val="TH"/>
      </w:pPr>
      <w:r w:rsidRPr="0073469F">
        <w:lastRenderedPageBreak/>
        <w:t>Table </w:t>
      </w:r>
      <w:r>
        <w:t>4.9</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783AC9" w14:paraId="63785157" w14:textId="77777777" w:rsidTr="002A3D8D">
        <w:trPr>
          <w:gridAfter w:val="1"/>
          <w:wAfter w:w="113" w:type="dxa"/>
          <w:jc w:val="center"/>
        </w:trPr>
        <w:tc>
          <w:tcPr>
            <w:tcW w:w="737" w:type="dxa"/>
            <w:gridSpan w:val="2"/>
          </w:tcPr>
          <w:p w14:paraId="03DAADB8" w14:textId="77777777" w:rsidR="00783AC9" w:rsidRDefault="00783AC9" w:rsidP="00783AC9">
            <w:pPr>
              <w:pStyle w:val="TAH"/>
            </w:pPr>
            <w:r>
              <w:t>Code</w:t>
            </w:r>
          </w:p>
        </w:tc>
        <w:tc>
          <w:tcPr>
            <w:tcW w:w="5183" w:type="dxa"/>
            <w:gridSpan w:val="2"/>
          </w:tcPr>
          <w:p w14:paraId="774717D3" w14:textId="77777777" w:rsidR="00783AC9" w:rsidRDefault="00783AC9" w:rsidP="00783AC9">
            <w:pPr>
              <w:pStyle w:val="TAH"/>
            </w:pPr>
            <w:r>
              <w:t>Explanatory text</w:t>
            </w:r>
          </w:p>
        </w:tc>
        <w:tc>
          <w:tcPr>
            <w:tcW w:w="3696" w:type="dxa"/>
            <w:gridSpan w:val="2"/>
          </w:tcPr>
          <w:p w14:paraId="7D69EB64" w14:textId="77777777" w:rsidR="00783AC9" w:rsidRDefault="00783AC9" w:rsidP="00783AC9">
            <w:pPr>
              <w:pStyle w:val="TAH"/>
            </w:pPr>
            <w:r>
              <w:t>Description</w:t>
            </w:r>
          </w:p>
        </w:tc>
      </w:tr>
      <w:tr w:rsidR="00783AC9" w14:paraId="3544A6C0" w14:textId="77777777" w:rsidTr="002A3D8D">
        <w:trPr>
          <w:gridAfter w:val="1"/>
          <w:wAfter w:w="113" w:type="dxa"/>
          <w:jc w:val="center"/>
        </w:trPr>
        <w:tc>
          <w:tcPr>
            <w:tcW w:w="737" w:type="dxa"/>
            <w:gridSpan w:val="2"/>
          </w:tcPr>
          <w:p w14:paraId="19D553BE" w14:textId="77777777" w:rsidR="00783AC9" w:rsidRDefault="00783AC9" w:rsidP="00783AC9">
            <w:pPr>
              <w:pStyle w:val="TAC"/>
            </w:pPr>
            <w:r>
              <w:t>101</w:t>
            </w:r>
          </w:p>
        </w:tc>
        <w:tc>
          <w:tcPr>
            <w:tcW w:w="5183" w:type="dxa"/>
            <w:gridSpan w:val="2"/>
          </w:tcPr>
          <w:p w14:paraId="27FA7166" w14:textId="77777777" w:rsidR="00783AC9" w:rsidRDefault="00783AC9" w:rsidP="00783AC9">
            <w:pPr>
              <w:pStyle w:val="TAL"/>
            </w:pPr>
            <w:r>
              <w:t>service authorisation failed</w:t>
            </w:r>
          </w:p>
        </w:tc>
        <w:tc>
          <w:tcPr>
            <w:tcW w:w="3696" w:type="dxa"/>
            <w:gridSpan w:val="2"/>
          </w:tcPr>
          <w:p w14:paraId="4DDD1392" w14:textId="77777777" w:rsidR="00783AC9" w:rsidRDefault="00783AC9" w:rsidP="00783AC9">
            <w:pPr>
              <w:pStyle w:val="TAL"/>
            </w:pPr>
            <w:r>
              <w:t>The service authorisation of the MCData ID against the IMPU failed at the MCData server.</w:t>
            </w:r>
          </w:p>
        </w:tc>
      </w:tr>
      <w:tr w:rsidR="00783AC9" w14:paraId="2DF4AD73" w14:textId="77777777" w:rsidTr="002A3D8D">
        <w:trPr>
          <w:gridAfter w:val="1"/>
          <w:wAfter w:w="113" w:type="dxa"/>
          <w:jc w:val="center"/>
        </w:trPr>
        <w:tc>
          <w:tcPr>
            <w:tcW w:w="737" w:type="dxa"/>
            <w:gridSpan w:val="2"/>
          </w:tcPr>
          <w:p w14:paraId="25BDDE02" w14:textId="77777777" w:rsidR="00783AC9" w:rsidRDefault="00783AC9" w:rsidP="00783AC9">
            <w:pPr>
              <w:pStyle w:val="TAC"/>
            </w:pPr>
            <w:r>
              <w:t>102</w:t>
            </w:r>
          </w:p>
        </w:tc>
        <w:tc>
          <w:tcPr>
            <w:tcW w:w="5183" w:type="dxa"/>
            <w:gridSpan w:val="2"/>
          </w:tcPr>
          <w:p w14:paraId="7FFAA66C" w14:textId="77777777" w:rsidR="00783AC9" w:rsidRDefault="00783AC9" w:rsidP="00783AC9">
            <w:pPr>
              <w:pStyle w:val="TAL"/>
              <w:rPr>
                <w:b/>
              </w:rPr>
            </w:pPr>
            <w:r>
              <w:rPr>
                <w:noProof/>
              </w:rPr>
              <w:t>too many simultaneous affiliations</w:t>
            </w:r>
          </w:p>
        </w:tc>
        <w:tc>
          <w:tcPr>
            <w:tcW w:w="3696" w:type="dxa"/>
            <w:gridSpan w:val="2"/>
          </w:tcPr>
          <w:p w14:paraId="4DCF8A2D" w14:textId="77777777" w:rsidR="00783AC9" w:rsidRDefault="00783AC9" w:rsidP="00783AC9">
            <w:pPr>
              <w:pStyle w:val="TAL"/>
              <w:rPr>
                <w:b/>
              </w:rPr>
            </w:pPr>
            <w:r>
              <w:t>The MCData user already has N2 maximum number of simultaneous affiliations.</w:t>
            </w:r>
          </w:p>
        </w:tc>
      </w:tr>
      <w:tr w:rsidR="00783AC9" w14:paraId="133A9B29" w14:textId="77777777" w:rsidTr="002A3D8D">
        <w:trPr>
          <w:gridAfter w:val="1"/>
          <w:wAfter w:w="113" w:type="dxa"/>
          <w:jc w:val="center"/>
        </w:trPr>
        <w:tc>
          <w:tcPr>
            <w:tcW w:w="737" w:type="dxa"/>
            <w:gridSpan w:val="2"/>
          </w:tcPr>
          <w:p w14:paraId="1EAEEB19" w14:textId="77777777" w:rsidR="00783AC9" w:rsidRDefault="00783AC9" w:rsidP="00783AC9">
            <w:pPr>
              <w:pStyle w:val="TAC"/>
            </w:pPr>
            <w:r>
              <w:t>104</w:t>
            </w:r>
          </w:p>
        </w:tc>
        <w:tc>
          <w:tcPr>
            <w:tcW w:w="5183" w:type="dxa"/>
            <w:gridSpan w:val="2"/>
          </w:tcPr>
          <w:p w14:paraId="377DDB26" w14:textId="77777777" w:rsidR="00783AC9" w:rsidRDefault="00783AC9" w:rsidP="00783AC9">
            <w:pPr>
              <w:pStyle w:val="TAL"/>
            </w:pPr>
            <w:r>
              <w:t>isfocus not assigned</w:t>
            </w:r>
          </w:p>
        </w:tc>
        <w:tc>
          <w:tcPr>
            <w:tcW w:w="3696" w:type="dxa"/>
            <w:gridSpan w:val="2"/>
          </w:tcPr>
          <w:p w14:paraId="724D1C11" w14:textId="77777777" w:rsidR="00783AC9" w:rsidRDefault="00783AC9" w:rsidP="00783AC9">
            <w:pPr>
              <w:pStyle w:val="TAL"/>
              <w:rPr>
                <w:b/>
              </w:rPr>
            </w:pPr>
            <w:r>
              <w:t>A controlling MCData function has not been assigned to the MCData session.</w:t>
            </w:r>
          </w:p>
        </w:tc>
      </w:tr>
      <w:tr w:rsidR="00783AC9" w14:paraId="3258132F" w14:textId="77777777" w:rsidTr="002A3D8D">
        <w:trPr>
          <w:gridAfter w:val="1"/>
          <w:wAfter w:w="113" w:type="dxa"/>
          <w:jc w:val="center"/>
        </w:trPr>
        <w:tc>
          <w:tcPr>
            <w:tcW w:w="737" w:type="dxa"/>
            <w:gridSpan w:val="2"/>
          </w:tcPr>
          <w:p w14:paraId="4A5F256C" w14:textId="77777777" w:rsidR="00783AC9" w:rsidRDefault="00783AC9" w:rsidP="00783AC9">
            <w:pPr>
              <w:pStyle w:val="TAC"/>
            </w:pPr>
            <w:r>
              <w:t>113</w:t>
            </w:r>
          </w:p>
        </w:tc>
        <w:tc>
          <w:tcPr>
            <w:tcW w:w="5183" w:type="dxa"/>
            <w:gridSpan w:val="2"/>
          </w:tcPr>
          <w:p w14:paraId="3F2B7C8C" w14:textId="77777777" w:rsidR="00783AC9" w:rsidRDefault="00783AC9" w:rsidP="00783AC9">
            <w:pPr>
              <w:pStyle w:val="TAL"/>
            </w:pPr>
            <w:r>
              <w:t>group document does not exist</w:t>
            </w:r>
          </w:p>
        </w:tc>
        <w:tc>
          <w:tcPr>
            <w:tcW w:w="3696" w:type="dxa"/>
            <w:gridSpan w:val="2"/>
          </w:tcPr>
          <w:p w14:paraId="0255D84F" w14:textId="77777777" w:rsidR="00783AC9" w:rsidRDefault="00783AC9" w:rsidP="00783AC9">
            <w:pPr>
              <w:pStyle w:val="TAL"/>
            </w:pPr>
            <w:r>
              <w:t>The group document requested from the group management server does not exist.</w:t>
            </w:r>
          </w:p>
        </w:tc>
      </w:tr>
      <w:tr w:rsidR="00783AC9" w14:paraId="56410580" w14:textId="77777777" w:rsidTr="002A3D8D">
        <w:trPr>
          <w:gridAfter w:val="1"/>
          <w:wAfter w:w="113" w:type="dxa"/>
          <w:jc w:val="center"/>
        </w:trPr>
        <w:tc>
          <w:tcPr>
            <w:tcW w:w="737" w:type="dxa"/>
            <w:gridSpan w:val="2"/>
          </w:tcPr>
          <w:p w14:paraId="77E4CCA9" w14:textId="77777777" w:rsidR="00783AC9" w:rsidRDefault="00783AC9" w:rsidP="00783AC9">
            <w:pPr>
              <w:pStyle w:val="TAC"/>
            </w:pPr>
            <w:r>
              <w:t>114</w:t>
            </w:r>
          </w:p>
        </w:tc>
        <w:tc>
          <w:tcPr>
            <w:tcW w:w="5183" w:type="dxa"/>
            <w:gridSpan w:val="2"/>
          </w:tcPr>
          <w:p w14:paraId="1F8C7764" w14:textId="77777777" w:rsidR="00783AC9" w:rsidRDefault="00783AC9" w:rsidP="00783AC9">
            <w:pPr>
              <w:pStyle w:val="TAL"/>
            </w:pPr>
            <w:r>
              <w:t>unable to retrieve group document</w:t>
            </w:r>
          </w:p>
        </w:tc>
        <w:tc>
          <w:tcPr>
            <w:tcW w:w="3696" w:type="dxa"/>
            <w:gridSpan w:val="2"/>
          </w:tcPr>
          <w:p w14:paraId="6ACD04E0" w14:textId="77777777" w:rsidR="00783AC9" w:rsidRDefault="00783AC9" w:rsidP="00783AC9">
            <w:pPr>
              <w:pStyle w:val="TAL"/>
            </w:pPr>
            <w:r>
              <w:t>The group document exists on the group management server but the MCData server was unable to retrieve it.</w:t>
            </w:r>
          </w:p>
        </w:tc>
      </w:tr>
      <w:tr w:rsidR="00783AC9" w14:paraId="11203191" w14:textId="77777777" w:rsidTr="002A3D8D">
        <w:trPr>
          <w:gridAfter w:val="1"/>
          <w:wAfter w:w="113" w:type="dxa"/>
          <w:jc w:val="center"/>
        </w:trPr>
        <w:tc>
          <w:tcPr>
            <w:tcW w:w="737" w:type="dxa"/>
            <w:gridSpan w:val="2"/>
          </w:tcPr>
          <w:p w14:paraId="177CF0B8" w14:textId="77777777" w:rsidR="00783AC9" w:rsidRDefault="00783AC9" w:rsidP="00783AC9">
            <w:pPr>
              <w:pStyle w:val="TAC"/>
            </w:pPr>
            <w:r>
              <w:t>115</w:t>
            </w:r>
          </w:p>
        </w:tc>
        <w:tc>
          <w:tcPr>
            <w:tcW w:w="5183" w:type="dxa"/>
            <w:gridSpan w:val="2"/>
          </w:tcPr>
          <w:p w14:paraId="2F2B87EE" w14:textId="77777777" w:rsidR="00783AC9" w:rsidRDefault="00783AC9" w:rsidP="00783AC9">
            <w:pPr>
              <w:pStyle w:val="TAL"/>
            </w:pPr>
            <w:r>
              <w:t>group is disabled</w:t>
            </w:r>
          </w:p>
        </w:tc>
        <w:tc>
          <w:tcPr>
            <w:tcW w:w="3696" w:type="dxa"/>
            <w:gridSpan w:val="2"/>
          </w:tcPr>
          <w:p w14:paraId="340A7B12" w14:textId="77777777" w:rsidR="00783AC9" w:rsidRDefault="00783AC9" w:rsidP="00783AC9">
            <w:pPr>
              <w:pStyle w:val="TAL"/>
            </w:pPr>
            <w:r>
              <w:t>The group has the &lt;disabled&gt; element set to "true" in the group management server.</w:t>
            </w:r>
          </w:p>
        </w:tc>
      </w:tr>
      <w:tr w:rsidR="00783AC9" w14:paraId="63DA9A8D" w14:textId="77777777" w:rsidTr="002A3D8D">
        <w:trPr>
          <w:gridAfter w:val="1"/>
          <w:wAfter w:w="113" w:type="dxa"/>
          <w:jc w:val="center"/>
        </w:trPr>
        <w:tc>
          <w:tcPr>
            <w:tcW w:w="737" w:type="dxa"/>
            <w:gridSpan w:val="2"/>
          </w:tcPr>
          <w:p w14:paraId="1B1A3ADB" w14:textId="77777777" w:rsidR="00783AC9" w:rsidRDefault="00783AC9" w:rsidP="00783AC9">
            <w:pPr>
              <w:pStyle w:val="TAC"/>
            </w:pPr>
            <w:r>
              <w:t>116</w:t>
            </w:r>
          </w:p>
        </w:tc>
        <w:tc>
          <w:tcPr>
            <w:tcW w:w="5183" w:type="dxa"/>
            <w:gridSpan w:val="2"/>
          </w:tcPr>
          <w:p w14:paraId="5850995B" w14:textId="77777777" w:rsidR="00783AC9" w:rsidRDefault="00783AC9" w:rsidP="00783AC9">
            <w:pPr>
              <w:pStyle w:val="TAL"/>
            </w:pPr>
            <w:r>
              <w:t>user is not part of the MCData group</w:t>
            </w:r>
          </w:p>
        </w:tc>
        <w:tc>
          <w:tcPr>
            <w:tcW w:w="3696" w:type="dxa"/>
            <w:gridSpan w:val="2"/>
          </w:tcPr>
          <w:p w14:paraId="271821EF" w14:textId="77777777" w:rsidR="00783AC9" w:rsidRDefault="00783AC9" w:rsidP="00783AC9">
            <w:pPr>
              <w:pStyle w:val="TAL"/>
            </w:pPr>
            <w:r>
              <w:t>The group exists on the group management server but the requesting user is not part of this group.</w:t>
            </w:r>
          </w:p>
        </w:tc>
      </w:tr>
      <w:tr w:rsidR="00783AC9" w14:paraId="51995CE9" w14:textId="77777777" w:rsidTr="002A3D8D">
        <w:trPr>
          <w:gridAfter w:val="1"/>
          <w:wAfter w:w="113" w:type="dxa"/>
          <w:jc w:val="center"/>
        </w:trPr>
        <w:tc>
          <w:tcPr>
            <w:tcW w:w="737" w:type="dxa"/>
            <w:gridSpan w:val="2"/>
          </w:tcPr>
          <w:p w14:paraId="5467ED10" w14:textId="77777777" w:rsidR="00783AC9" w:rsidRDefault="00783AC9" w:rsidP="00783AC9">
            <w:pPr>
              <w:pStyle w:val="TAC"/>
            </w:pPr>
            <w:r>
              <w:t>120</w:t>
            </w:r>
          </w:p>
        </w:tc>
        <w:tc>
          <w:tcPr>
            <w:tcW w:w="5183" w:type="dxa"/>
            <w:gridSpan w:val="2"/>
          </w:tcPr>
          <w:p w14:paraId="31FE507C" w14:textId="77777777" w:rsidR="00783AC9" w:rsidRDefault="00783AC9" w:rsidP="00783AC9">
            <w:pPr>
              <w:pStyle w:val="TAL"/>
            </w:pPr>
            <w:r>
              <w:t>user is not affiliated to this group</w:t>
            </w:r>
          </w:p>
        </w:tc>
        <w:tc>
          <w:tcPr>
            <w:tcW w:w="3696" w:type="dxa"/>
            <w:gridSpan w:val="2"/>
          </w:tcPr>
          <w:p w14:paraId="04627E71" w14:textId="77777777" w:rsidR="00783AC9" w:rsidRDefault="00783AC9" w:rsidP="00783AC9">
            <w:pPr>
              <w:pStyle w:val="TAL"/>
            </w:pPr>
            <w:r>
              <w:t>The MCData user is not affiliated to the group.</w:t>
            </w:r>
          </w:p>
        </w:tc>
      </w:tr>
      <w:tr w:rsidR="00521B72" w14:paraId="709E8FB7" w14:textId="77777777" w:rsidTr="002A3D8D">
        <w:trPr>
          <w:gridAfter w:val="1"/>
          <w:wAfter w:w="113" w:type="dxa"/>
          <w:jc w:val="center"/>
        </w:trPr>
        <w:tc>
          <w:tcPr>
            <w:tcW w:w="737" w:type="dxa"/>
            <w:gridSpan w:val="2"/>
          </w:tcPr>
          <w:p w14:paraId="038E48C4" w14:textId="77777777" w:rsidR="00521B72" w:rsidRDefault="00521B72" w:rsidP="003955F2">
            <w:pPr>
              <w:pStyle w:val="TAC"/>
            </w:pPr>
            <w:r>
              <w:t xml:space="preserve">136 </w:t>
            </w:r>
          </w:p>
        </w:tc>
        <w:tc>
          <w:tcPr>
            <w:tcW w:w="5183" w:type="dxa"/>
            <w:gridSpan w:val="2"/>
          </w:tcPr>
          <w:p w14:paraId="048A2CD2" w14:textId="77777777" w:rsidR="00521B72" w:rsidRDefault="00521B72" w:rsidP="003955F2">
            <w:pPr>
              <w:pStyle w:val="TAL"/>
            </w:pPr>
            <w:r>
              <w:t>authentication of the MIKEY-SAKKE I_MESSAGE failed</w:t>
            </w:r>
          </w:p>
        </w:tc>
        <w:tc>
          <w:tcPr>
            <w:tcW w:w="3696" w:type="dxa"/>
            <w:gridSpan w:val="2"/>
          </w:tcPr>
          <w:p w14:paraId="43E62ECF" w14:textId="77777777" w:rsidR="00521B72" w:rsidRDefault="00521B72" w:rsidP="003955F2">
            <w:pPr>
              <w:pStyle w:val="TAL"/>
            </w:pPr>
            <w:r>
              <w:t>Security context establishment failed.</w:t>
            </w:r>
          </w:p>
        </w:tc>
      </w:tr>
      <w:tr w:rsidR="00783AC9" w14:paraId="0DADB08F" w14:textId="77777777" w:rsidTr="002A3D8D">
        <w:trPr>
          <w:gridAfter w:val="1"/>
          <w:wAfter w:w="113" w:type="dxa"/>
          <w:jc w:val="center"/>
        </w:trPr>
        <w:tc>
          <w:tcPr>
            <w:tcW w:w="737" w:type="dxa"/>
            <w:gridSpan w:val="2"/>
          </w:tcPr>
          <w:p w14:paraId="0DFC5B7D" w14:textId="77777777" w:rsidR="00783AC9" w:rsidRDefault="00783AC9" w:rsidP="00783AC9">
            <w:pPr>
              <w:pStyle w:val="TAC"/>
            </w:pPr>
            <w:r>
              <w:t>139</w:t>
            </w:r>
          </w:p>
        </w:tc>
        <w:tc>
          <w:tcPr>
            <w:tcW w:w="5183" w:type="dxa"/>
            <w:gridSpan w:val="2"/>
          </w:tcPr>
          <w:p w14:paraId="254E9591" w14:textId="77777777" w:rsidR="00783AC9" w:rsidRDefault="00783AC9" w:rsidP="00783AC9">
            <w:pPr>
              <w:pStyle w:val="TAL"/>
              <w:rPr>
                <w:lang w:eastAsia="ko-KR"/>
              </w:rPr>
            </w:pPr>
            <w:r>
              <w:t>integrity protection check failed</w:t>
            </w:r>
          </w:p>
        </w:tc>
        <w:tc>
          <w:tcPr>
            <w:tcW w:w="3696" w:type="dxa"/>
            <w:gridSpan w:val="2"/>
          </w:tcPr>
          <w:p w14:paraId="52CC9645" w14:textId="77777777" w:rsidR="00783AC9" w:rsidRDefault="00783AC9" w:rsidP="00783AC9">
            <w:pPr>
              <w:pStyle w:val="TAL"/>
            </w:pPr>
            <w:r>
              <w:t>The integrity protection of an XML MIME body failed.</w:t>
            </w:r>
          </w:p>
        </w:tc>
      </w:tr>
      <w:tr w:rsidR="00783AC9" w14:paraId="4F51F439" w14:textId="77777777" w:rsidTr="002A3D8D">
        <w:trPr>
          <w:gridAfter w:val="1"/>
          <w:wAfter w:w="113" w:type="dxa"/>
          <w:jc w:val="center"/>
        </w:trPr>
        <w:tc>
          <w:tcPr>
            <w:tcW w:w="737" w:type="dxa"/>
            <w:gridSpan w:val="2"/>
          </w:tcPr>
          <w:p w14:paraId="5B5B091B" w14:textId="77777777" w:rsidR="00783AC9" w:rsidRDefault="00783AC9" w:rsidP="00783AC9">
            <w:pPr>
              <w:pStyle w:val="TAC"/>
            </w:pPr>
            <w:r>
              <w:t>140</w:t>
            </w:r>
          </w:p>
        </w:tc>
        <w:tc>
          <w:tcPr>
            <w:tcW w:w="5183" w:type="dxa"/>
            <w:gridSpan w:val="2"/>
          </w:tcPr>
          <w:p w14:paraId="4E7942A0" w14:textId="77777777" w:rsidR="00783AC9" w:rsidRDefault="00783AC9" w:rsidP="00783AC9">
            <w:pPr>
              <w:pStyle w:val="TAL"/>
              <w:rPr>
                <w:lang w:eastAsia="ko-KR"/>
              </w:rPr>
            </w:pPr>
            <w:r>
              <w:t>unable to decrypt XML content</w:t>
            </w:r>
          </w:p>
        </w:tc>
        <w:tc>
          <w:tcPr>
            <w:tcW w:w="3696" w:type="dxa"/>
            <w:gridSpan w:val="2"/>
          </w:tcPr>
          <w:p w14:paraId="1CFDCA98" w14:textId="77777777" w:rsidR="00783AC9" w:rsidRDefault="00783AC9" w:rsidP="00783AC9">
            <w:pPr>
              <w:pStyle w:val="TAL"/>
            </w:pPr>
            <w:r>
              <w:t>The XML content cannot be decrypted.</w:t>
            </w:r>
          </w:p>
        </w:tc>
      </w:tr>
      <w:tr w:rsidR="00783AC9" w14:paraId="127D4409" w14:textId="77777777" w:rsidTr="002A3D8D">
        <w:trPr>
          <w:gridAfter w:val="1"/>
          <w:wAfter w:w="113" w:type="dxa"/>
          <w:jc w:val="center"/>
        </w:trPr>
        <w:tc>
          <w:tcPr>
            <w:tcW w:w="737" w:type="dxa"/>
            <w:gridSpan w:val="2"/>
          </w:tcPr>
          <w:p w14:paraId="161301BB" w14:textId="77777777" w:rsidR="00783AC9" w:rsidRDefault="00783AC9" w:rsidP="00783AC9">
            <w:pPr>
              <w:pStyle w:val="TAC"/>
            </w:pPr>
            <w:r>
              <w:t>141</w:t>
            </w:r>
          </w:p>
        </w:tc>
        <w:tc>
          <w:tcPr>
            <w:tcW w:w="5183" w:type="dxa"/>
            <w:gridSpan w:val="2"/>
          </w:tcPr>
          <w:p w14:paraId="7236204C" w14:textId="77777777" w:rsidR="00783AC9" w:rsidRDefault="00783AC9" w:rsidP="00783AC9">
            <w:pPr>
              <w:pStyle w:val="TAL"/>
            </w:pPr>
            <w:r>
              <w:t>user unknown to the participating function</w:t>
            </w:r>
          </w:p>
        </w:tc>
        <w:tc>
          <w:tcPr>
            <w:tcW w:w="3696" w:type="dxa"/>
            <w:gridSpan w:val="2"/>
          </w:tcPr>
          <w:p w14:paraId="2181FABF" w14:textId="77777777" w:rsidR="00783AC9" w:rsidRDefault="00783AC9" w:rsidP="00783AC9">
            <w:pPr>
              <w:pStyle w:val="TAL"/>
            </w:pPr>
            <w:r>
              <w:t>The participating function is unable to associate the public user identity with an MCData ID.</w:t>
            </w:r>
          </w:p>
        </w:tc>
      </w:tr>
      <w:tr w:rsidR="00783AC9" w14:paraId="19D24BA1" w14:textId="77777777" w:rsidTr="002A3D8D">
        <w:trPr>
          <w:gridAfter w:val="1"/>
          <w:wAfter w:w="113" w:type="dxa"/>
          <w:jc w:val="center"/>
        </w:trPr>
        <w:tc>
          <w:tcPr>
            <w:tcW w:w="737" w:type="dxa"/>
            <w:gridSpan w:val="2"/>
          </w:tcPr>
          <w:p w14:paraId="6AA7CE28" w14:textId="77777777" w:rsidR="00783AC9" w:rsidRDefault="00783AC9" w:rsidP="00783AC9">
            <w:pPr>
              <w:pStyle w:val="TAC"/>
            </w:pPr>
            <w:r>
              <w:t>142</w:t>
            </w:r>
          </w:p>
        </w:tc>
        <w:tc>
          <w:tcPr>
            <w:tcW w:w="5183" w:type="dxa"/>
            <w:gridSpan w:val="2"/>
          </w:tcPr>
          <w:p w14:paraId="429CB9E9" w14:textId="77777777" w:rsidR="00783AC9" w:rsidRDefault="00783AC9" w:rsidP="00783AC9">
            <w:pPr>
              <w:pStyle w:val="TAL"/>
            </w:pPr>
            <w:r>
              <w:t>unable to determine the controlling function</w:t>
            </w:r>
          </w:p>
        </w:tc>
        <w:tc>
          <w:tcPr>
            <w:tcW w:w="3696" w:type="dxa"/>
            <w:gridSpan w:val="2"/>
          </w:tcPr>
          <w:p w14:paraId="1194F045" w14:textId="77777777" w:rsidR="00783AC9" w:rsidRDefault="00783AC9" w:rsidP="00783AC9">
            <w:pPr>
              <w:pStyle w:val="TAL"/>
            </w:pPr>
            <w:r>
              <w:t>The participating function is unable to determine the controlling function for the group call or private call.</w:t>
            </w:r>
          </w:p>
        </w:tc>
      </w:tr>
      <w:tr w:rsidR="00783AC9" w14:paraId="50A3D74F" w14:textId="77777777" w:rsidTr="002A3D8D">
        <w:trPr>
          <w:gridAfter w:val="1"/>
          <w:wAfter w:w="113" w:type="dxa"/>
          <w:jc w:val="center"/>
        </w:trPr>
        <w:tc>
          <w:tcPr>
            <w:tcW w:w="737" w:type="dxa"/>
            <w:gridSpan w:val="2"/>
          </w:tcPr>
          <w:p w14:paraId="33AC1AAF" w14:textId="77777777" w:rsidR="00783AC9" w:rsidRDefault="00783AC9" w:rsidP="00783AC9">
            <w:pPr>
              <w:pStyle w:val="TAC"/>
            </w:pPr>
            <w:r>
              <w:t>145</w:t>
            </w:r>
          </w:p>
        </w:tc>
        <w:tc>
          <w:tcPr>
            <w:tcW w:w="5183" w:type="dxa"/>
            <w:gridSpan w:val="2"/>
          </w:tcPr>
          <w:p w14:paraId="6C887214" w14:textId="77777777" w:rsidR="00783AC9" w:rsidRDefault="00783AC9" w:rsidP="00783AC9">
            <w:pPr>
              <w:pStyle w:val="TAL"/>
            </w:pPr>
            <w:r>
              <w:t>unable to determine called party</w:t>
            </w:r>
          </w:p>
        </w:tc>
        <w:tc>
          <w:tcPr>
            <w:tcW w:w="3696" w:type="dxa"/>
            <w:gridSpan w:val="2"/>
          </w:tcPr>
          <w:p w14:paraId="498D668C" w14:textId="77777777" w:rsidR="00783AC9" w:rsidRDefault="00783AC9" w:rsidP="00783AC9">
            <w:pPr>
              <w:pStyle w:val="TAL"/>
            </w:pPr>
            <w:r>
              <w:t>The participating function was unable to determine the called party from the information received in the SIP request.</w:t>
            </w:r>
          </w:p>
        </w:tc>
      </w:tr>
      <w:tr w:rsidR="00783AC9" w14:paraId="6EB687BF" w14:textId="77777777" w:rsidTr="002A3D8D">
        <w:trPr>
          <w:gridAfter w:val="1"/>
          <w:wAfter w:w="113" w:type="dxa"/>
          <w:jc w:val="center"/>
        </w:trPr>
        <w:tc>
          <w:tcPr>
            <w:tcW w:w="737" w:type="dxa"/>
            <w:gridSpan w:val="2"/>
          </w:tcPr>
          <w:p w14:paraId="3887D25C" w14:textId="77777777" w:rsidR="00783AC9" w:rsidRDefault="00783AC9" w:rsidP="00783AC9">
            <w:pPr>
              <w:pStyle w:val="TAC"/>
            </w:pPr>
            <w:r>
              <w:t>198</w:t>
            </w:r>
          </w:p>
        </w:tc>
        <w:tc>
          <w:tcPr>
            <w:tcW w:w="5183" w:type="dxa"/>
            <w:gridSpan w:val="2"/>
          </w:tcPr>
          <w:p w14:paraId="4D9DD309" w14:textId="77777777" w:rsidR="00783AC9" w:rsidRDefault="00783AC9" w:rsidP="00783AC9">
            <w:pPr>
              <w:pStyle w:val="TAL"/>
            </w:pPr>
            <w:r>
              <w:t>no users are affiliated to this group</w:t>
            </w:r>
          </w:p>
        </w:tc>
        <w:tc>
          <w:tcPr>
            <w:tcW w:w="3696" w:type="dxa"/>
            <w:gridSpan w:val="2"/>
          </w:tcPr>
          <w:p w14:paraId="3AB5E247" w14:textId="77777777" w:rsidR="00783AC9" w:rsidRDefault="00783AC9" w:rsidP="00783AC9">
            <w:pPr>
              <w:pStyle w:val="TAL"/>
            </w:pPr>
            <w:r>
              <w:t>No users in the group are affiliated.</w:t>
            </w:r>
          </w:p>
        </w:tc>
      </w:tr>
      <w:tr w:rsidR="00783AC9" w14:paraId="4F05A161" w14:textId="77777777" w:rsidTr="002A3D8D">
        <w:trPr>
          <w:gridAfter w:val="1"/>
          <w:wAfter w:w="113" w:type="dxa"/>
          <w:jc w:val="center"/>
        </w:trPr>
        <w:tc>
          <w:tcPr>
            <w:tcW w:w="737" w:type="dxa"/>
            <w:gridSpan w:val="2"/>
          </w:tcPr>
          <w:p w14:paraId="6B828EF0" w14:textId="77777777" w:rsidR="00783AC9" w:rsidRDefault="00783AC9" w:rsidP="00783AC9">
            <w:pPr>
              <w:pStyle w:val="TAC"/>
            </w:pPr>
            <w:r>
              <w:t>199</w:t>
            </w:r>
          </w:p>
        </w:tc>
        <w:tc>
          <w:tcPr>
            <w:tcW w:w="5183" w:type="dxa"/>
            <w:gridSpan w:val="2"/>
          </w:tcPr>
          <w:p w14:paraId="0AB28467" w14:textId="77777777" w:rsidR="00783AC9" w:rsidRDefault="00783AC9" w:rsidP="00783AC9">
            <w:pPr>
              <w:pStyle w:val="TAL"/>
            </w:pPr>
            <w:r>
              <w:t>expected MIME bodies not in the request"</w:t>
            </w:r>
          </w:p>
        </w:tc>
        <w:tc>
          <w:tcPr>
            <w:tcW w:w="3696" w:type="dxa"/>
            <w:gridSpan w:val="2"/>
          </w:tcPr>
          <w:p w14:paraId="7D8E1697" w14:textId="77777777" w:rsidR="00783AC9" w:rsidRDefault="00783AC9" w:rsidP="00783AC9">
            <w:pPr>
              <w:pStyle w:val="TAL"/>
            </w:pPr>
            <w:r>
              <w:t>The expected MIME bodies were not received in the SIP request.</w:t>
            </w:r>
          </w:p>
        </w:tc>
      </w:tr>
      <w:tr w:rsidR="00783AC9" w14:paraId="0C5CE7C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60CF044" w14:textId="77777777" w:rsidR="00783AC9" w:rsidRDefault="00783AC9" w:rsidP="00783AC9">
            <w:pPr>
              <w:pStyle w:val="TAC"/>
            </w:pPr>
            <w:r>
              <w:t>200</w:t>
            </w:r>
          </w:p>
        </w:tc>
        <w:tc>
          <w:tcPr>
            <w:tcW w:w="5183" w:type="dxa"/>
            <w:gridSpan w:val="2"/>
            <w:tcBorders>
              <w:top w:val="single" w:sz="4" w:space="0" w:color="auto"/>
              <w:left w:val="single" w:sz="4" w:space="0" w:color="auto"/>
              <w:bottom w:val="single" w:sz="4" w:space="0" w:color="auto"/>
              <w:right w:val="single" w:sz="4" w:space="0" w:color="auto"/>
            </w:tcBorders>
          </w:tcPr>
          <w:p w14:paraId="596A1500" w14:textId="77777777" w:rsidR="00783AC9" w:rsidRDefault="00783AC9" w:rsidP="00783AC9">
            <w:pPr>
              <w:pStyle w:val="TAL"/>
            </w:pPr>
            <w:r>
              <w:t>user not authorised to transmit data</w:t>
            </w:r>
          </w:p>
        </w:tc>
        <w:tc>
          <w:tcPr>
            <w:tcW w:w="3696" w:type="dxa"/>
            <w:gridSpan w:val="2"/>
            <w:tcBorders>
              <w:top w:val="single" w:sz="4" w:space="0" w:color="auto"/>
              <w:left w:val="single" w:sz="4" w:space="0" w:color="auto"/>
              <w:bottom w:val="single" w:sz="4" w:space="0" w:color="auto"/>
              <w:right w:val="single" w:sz="4" w:space="0" w:color="auto"/>
            </w:tcBorders>
          </w:tcPr>
          <w:p w14:paraId="55B498F6" w14:textId="77777777" w:rsidR="00783AC9" w:rsidRDefault="00783AC9" w:rsidP="00783AC9">
            <w:pPr>
              <w:pStyle w:val="TAL"/>
            </w:pPr>
            <w:r>
              <w:t>The MCData user is not authorised to transmit data.</w:t>
            </w:r>
          </w:p>
        </w:tc>
      </w:tr>
      <w:tr w:rsidR="00783AC9" w14:paraId="055EA2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33502BA" w14:textId="77777777" w:rsidR="00783AC9" w:rsidRDefault="00783AC9" w:rsidP="00783AC9">
            <w:pPr>
              <w:pStyle w:val="TAC"/>
            </w:pPr>
            <w:r>
              <w:t>201</w:t>
            </w:r>
          </w:p>
        </w:tc>
        <w:tc>
          <w:tcPr>
            <w:tcW w:w="5183" w:type="dxa"/>
            <w:gridSpan w:val="2"/>
            <w:tcBorders>
              <w:top w:val="single" w:sz="4" w:space="0" w:color="auto"/>
              <w:left w:val="single" w:sz="4" w:space="0" w:color="auto"/>
              <w:bottom w:val="single" w:sz="4" w:space="0" w:color="auto"/>
              <w:right w:val="single" w:sz="4" w:space="0" w:color="auto"/>
            </w:tcBorders>
          </w:tcPr>
          <w:p w14:paraId="03B68B51" w14:textId="77777777" w:rsidR="00783AC9" w:rsidRDefault="00783AC9" w:rsidP="00783AC9">
            <w:pPr>
              <w:pStyle w:val="TAL"/>
            </w:pPr>
            <w:r>
              <w:t>user not authorised to transmit data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0D0B4B91" w14:textId="77777777" w:rsidR="00783AC9" w:rsidRDefault="00783AC9" w:rsidP="00783AC9">
            <w:pPr>
              <w:pStyle w:val="TAL"/>
            </w:pPr>
            <w:r>
              <w:t>The MCData user is not authorised to transmit data on the group identity included in the request.</w:t>
            </w:r>
          </w:p>
        </w:tc>
      </w:tr>
      <w:tr w:rsidR="00783AC9" w14:paraId="46D20EC5"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A8A7556" w14:textId="77777777" w:rsidR="00783AC9" w:rsidRDefault="00783AC9" w:rsidP="00783AC9">
            <w:pPr>
              <w:pStyle w:val="TAC"/>
            </w:pPr>
            <w:r>
              <w:t>202</w:t>
            </w:r>
          </w:p>
        </w:tc>
        <w:tc>
          <w:tcPr>
            <w:tcW w:w="5183" w:type="dxa"/>
            <w:gridSpan w:val="2"/>
            <w:tcBorders>
              <w:top w:val="single" w:sz="4" w:space="0" w:color="auto"/>
              <w:left w:val="single" w:sz="4" w:space="0" w:color="auto"/>
              <w:bottom w:val="single" w:sz="4" w:space="0" w:color="auto"/>
              <w:right w:val="single" w:sz="4" w:space="0" w:color="auto"/>
            </w:tcBorders>
          </w:tcPr>
          <w:p w14:paraId="4CC42521" w14:textId="77777777" w:rsidR="00783AC9" w:rsidRDefault="00783AC9" w:rsidP="00783AC9">
            <w:pPr>
              <w:pStyle w:val="TAL"/>
            </w:pPr>
            <w:r>
              <w:t>user not authorised for one-to-one MCData communications due to 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1BD1485E" w14:textId="77777777" w:rsidR="00783AC9" w:rsidRDefault="00783AC9" w:rsidP="00783AC9">
            <w:pPr>
              <w:pStyle w:val="TAL"/>
            </w:pPr>
            <w:r>
              <w:t>The MCData user is not authorised for one-to-one MCData communications due to exceeding the maximum amount of data that can be sent in a single request</w:t>
            </w:r>
          </w:p>
        </w:tc>
      </w:tr>
      <w:tr w:rsidR="00783AC9" w14:paraId="005934D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38D867E" w14:textId="77777777" w:rsidR="00783AC9" w:rsidRDefault="00783AC9" w:rsidP="00783AC9">
            <w:pPr>
              <w:pStyle w:val="TAC"/>
            </w:pPr>
            <w:r>
              <w:t>203</w:t>
            </w:r>
          </w:p>
        </w:tc>
        <w:tc>
          <w:tcPr>
            <w:tcW w:w="5183" w:type="dxa"/>
            <w:gridSpan w:val="2"/>
            <w:tcBorders>
              <w:top w:val="single" w:sz="4" w:space="0" w:color="auto"/>
              <w:left w:val="single" w:sz="4" w:space="0" w:color="auto"/>
              <w:bottom w:val="single" w:sz="4" w:space="0" w:color="auto"/>
              <w:right w:val="single" w:sz="4" w:space="0" w:color="auto"/>
            </w:tcBorders>
          </w:tcPr>
          <w:p w14:paraId="676D4AF7" w14:textId="77777777" w:rsidR="00783AC9" w:rsidRDefault="00783AC9" w:rsidP="00783AC9">
            <w:pPr>
              <w:pStyle w:val="TAL"/>
            </w:pPr>
            <w:r>
              <w:t>message too large to send over signalling control plane</w:t>
            </w:r>
          </w:p>
        </w:tc>
        <w:tc>
          <w:tcPr>
            <w:tcW w:w="3696" w:type="dxa"/>
            <w:gridSpan w:val="2"/>
            <w:tcBorders>
              <w:top w:val="single" w:sz="4" w:space="0" w:color="auto"/>
              <w:left w:val="single" w:sz="4" w:space="0" w:color="auto"/>
              <w:bottom w:val="single" w:sz="4" w:space="0" w:color="auto"/>
              <w:right w:val="single" w:sz="4" w:space="0" w:color="auto"/>
            </w:tcBorders>
          </w:tcPr>
          <w:p w14:paraId="66E1D299" w14:textId="77777777" w:rsidR="00783AC9" w:rsidRDefault="00783AC9" w:rsidP="00783AC9">
            <w:pPr>
              <w:pStyle w:val="TAL"/>
            </w:pPr>
            <w:r>
              <w:t>The MCData client sent data that is greater than the size that can be handled by the signalling control plane.</w:t>
            </w:r>
          </w:p>
        </w:tc>
      </w:tr>
      <w:tr w:rsidR="00783AC9" w14:paraId="03E3D09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4DD0BB" w14:textId="77777777" w:rsidR="00783AC9" w:rsidRDefault="00783AC9" w:rsidP="00783AC9">
            <w:pPr>
              <w:pStyle w:val="TAC"/>
            </w:pPr>
            <w:r>
              <w:t>204</w:t>
            </w:r>
          </w:p>
        </w:tc>
        <w:tc>
          <w:tcPr>
            <w:tcW w:w="5183" w:type="dxa"/>
            <w:gridSpan w:val="2"/>
            <w:tcBorders>
              <w:top w:val="single" w:sz="4" w:space="0" w:color="auto"/>
              <w:left w:val="single" w:sz="4" w:space="0" w:color="auto"/>
              <w:bottom w:val="single" w:sz="4" w:space="0" w:color="auto"/>
              <w:right w:val="single" w:sz="4" w:space="0" w:color="auto"/>
            </w:tcBorders>
          </w:tcPr>
          <w:p w14:paraId="394D9CF5" w14:textId="77777777" w:rsidR="00783AC9" w:rsidRDefault="00783AC9" w:rsidP="00783AC9">
            <w:pPr>
              <w:pStyle w:val="TAL"/>
            </w:pPr>
            <w:r>
              <w:t>unable to determine targeted user for one-to-one SDS</w:t>
            </w:r>
          </w:p>
        </w:tc>
        <w:tc>
          <w:tcPr>
            <w:tcW w:w="3696" w:type="dxa"/>
            <w:gridSpan w:val="2"/>
            <w:tcBorders>
              <w:top w:val="single" w:sz="4" w:space="0" w:color="auto"/>
              <w:left w:val="single" w:sz="4" w:space="0" w:color="auto"/>
              <w:bottom w:val="single" w:sz="4" w:space="0" w:color="auto"/>
              <w:right w:val="single" w:sz="4" w:space="0" w:color="auto"/>
            </w:tcBorders>
          </w:tcPr>
          <w:p w14:paraId="718B3100" w14:textId="77777777" w:rsidR="00783AC9" w:rsidRDefault="00783AC9" w:rsidP="00783AC9">
            <w:pPr>
              <w:pStyle w:val="TAL"/>
            </w:pPr>
            <w:r>
              <w:t>The MCData server is unable to determine the targeted user for one-to-one SDS.</w:t>
            </w:r>
          </w:p>
        </w:tc>
      </w:tr>
      <w:tr w:rsidR="00783AC9" w14:paraId="3FA49DC2"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5C56FBE" w14:textId="77777777" w:rsidR="00783AC9" w:rsidRDefault="00783AC9" w:rsidP="00783AC9">
            <w:pPr>
              <w:pStyle w:val="TAC"/>
            </w:pPr>
            <w:r>
              <w:t>205</w:t>
            </w:r>
          </w:p>
        </w:tc>
        <w:tc>
          <w:tcPr>
            <w:tcW w:w="5183" w:type="dxa"/>
            <w:gridSpan w:val="2"/>
            <w:tcBorders>
              <w:top w:val="single" w:sz="4" w:space="0" w:color="auto"/>
              <w:left w:val="single" w:sz="4" w:space="0" w:color="auto"/>
              <w:bottom w:val="single" w:sz="4" w:space="0" w:color="auto"/>
              <w:right w:val="single" w:sz="4" w:space="0" w:color="auto"/>
            </w:tcBorders>
          </w:tcPr>
          <w:p w14:paraId="125CABC9" w14:textId="77777777" w:rsidR="00783AC9" w:rsidRDefault="00783AC9" w:rsidP="00783AC9">
            <w:pPr>
              <w:pStyle w:val="TAL"/>
            </w:pPr>
            <w:r>
              <w:t>unable to determine targeted user for one-to-one FD</w:t>
            </w:r>
          </w:p>
        </w:tc>
        <w:tc>
          <w:tcPr>
            <w:tcW w:w="3696" w:type="dxa"/>
            <w:gridSpan w:val="2"/>
            <w:tcBorders>
              <w:top w:val="single" w:sz="4" w:space="0" w:color="auto"/>
              <w:left w:val="single" w:sz="4" w:space="0" w:color="auto"/>
              <w:bottom w:val="single" w:sz="4" w:space="0" w:color="auto"/>
              <w:right w:val="single" w:sz="4" w:space="0" w:color="auto"/>
            </w:tcBorders>
          </w:tcPr>
          <w:p w14:paraId="0836F6BE" w14:textId="77777777" w:rsidR="00783AC9" w:rsidRDefault="00783AC9" w:rsidP="00783AC9">
            <w:pPr>
              <w:pStyle w:val="TAL"/>
            </w:pPr>
            <w:r>
              <w:t>The MCData server is unable to determine the targeted user for one-to-one FD.</w:t>
            </w:r>
          </w:p>
        </w:tc>
      </w:tr>
      <w:tr w:rsidR="00783AC9" w14:paraId="00DB1709"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944E0F0" w14:textId="77777777" w:rsidR="00783AC9" w:rsidRDefault="00783AC9" w:rsidP="00783AC9">
            <w:pPr>
              <w:pStyle w:val="TAC"/>
            </w:pPr>
            <w:r>
              <w:t>206</w:t>
            </w:r>
          </w:p>
        </w:tc>
        <w:tc>
          <w:tcPr>
            <w:tcW w:w="5183" w:type="dxa"/>
            <w:gridSpan w:val="2"/>
            <w:tcBorders>
              <w:top w:val="single" w:sz="4" w:space="0" w:color="auto"/>
              <w:left w:val="single" w:sz="4" w:space="0" w:color="auto"/>
              <w:bottom w:val="single" w:sz="4" w:space="0" w:color="auto"/>
              <w:right w:val="single" w:sz="4" w:space="0" w:color="auto"/>
            </w:tcBorders>
          </w:tcPr>
          <w:p w14:paraId="52761946" w14:textId="77777777" w:rsidR="00783AC9" w:rsidRDefault="00783AC9" w:rsidP="00783AC9">
            <w:pPr>
              <w:pStyle w:val="TAL"/>
            </w:pPr>
            <w:r>
              <w:t>short data service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17B47437" w14:textId="77777777" w:rsidR="00783AC9" w:rsidRDefault="00783AC9" w:rsidP="00783AC9">
            <w:pPr>
              <w:pStyle w:val="TAL"/>
            </w:pPr>
            <w:r>
              <w:t>SDS is not allowed on the group indicated in the SDS request.</w:t>
            </w:r>
          </w:p>
        </w:tc>
      </w:tr>
      <w:tr w:rsidR="00783AC9" w14:paraId="66DF3D0C"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00F5875" w14:textId="77777777" w:rsidR="00783AC9" w:rsidRDefault="00783AC9" w:rsidP="00783AC9">
            <w:pPr>
              <w:pStyle w:val="TAC"/>
            </w:pPr>
            <w:r>
              <w:t>207</w:t>
            </w:r>
          </w:p>
        </w:tc>
        <w:tc>
          <w:tcPr>
            <w:tcW w:w="5183" w:type="dxa"/>
            <w:gridSpan w:val="2"/>
            <w:tcBorders>
              <w:top w:val="single" w:sz="4" w:space="0" w:color="auto"/>
              <w:left w:val="single" w:sz="4" w:space="0" w:color="auto"/>
              <w:bottom w:val="single" w:sz="4" w:space="0" w:color="auto"/>
              <w:right w:val="single" w:sz="4" w:space="0" w:color="auto"/>
            </w:tcBorders>
          </w:tcPr>
          <w:p w14:paraId="17C17672" w14:textId="77777777" w:rsidR="00783AC9" w:rsidRDefault="00783AC9" w:rsidP="00783AC9">
            <w:pPr>
              <w:pStyle w:val="TAL"/>
            </w:pPr>
            <w:r>
              <w:t>SDS services not supported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73E9AEAE" w14:textId="77777777" w:rsidR="00783AC9" w:rsidRDefault="00783AC9" w:rsidP="00783AC9">
            <w:pPr>
              <w:pStyle w:val="TAL"/>
            </w:pPr>
            <w:r>
              <w:t>SDS services not supported for this group</w:t>
            </w:r>
          </w:p>
        </w:tc>
      </w:tr>
      <w:tr w:rsidR="00783AC9" w14:paraId="0656B4C3"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D35EEAC" w14:textId="77777777" w:rsidR="00783AC9" w:rsidRDefault="00783AC9" w:rsidP="00783AC9">
            <w:pPr>
              <w:pStyle w:val="TAC"/>
            </w:pPr>
            <w:r>
              <w:t>208</w:t>
            </w:r>
          </w:p>
        </w:tc>
        <w:tc>
          <w:tcPr>
            <w:tcW w:w="5183" w:type="dxa"/>
            <w:gridSpan w:val="2"/>
            <w:tcBorders>
              <w:top w:val="single" w:sz="4" w:space="0" w:color="auto"/>
              <w:left w:val="single" w:sz="4" w:space="0" w:color="auto"/>
              <w:bottom w:val="single" w:sz="4" w:space="0" w:color="auto"/>
              <w:right w:val="single" w:sz="4" w:space="0" w:color="auto"/>
            </w:tcBorders>
          </w:tcPr>
          <w:p w14:paraId="3911F2E2" w14:textId="77777777" w:rsidR="00783AC9" w:rsidRDefault="00783AC9" w:rsidP="00783AC9">
            <w:pPr>
              <w:pStyle w:val="TAL"/>
            </w:pPr>
            <w:r>
              <w:t>user not authorised for MCData communications on this group identity due to 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009F9D00" w14:textId="77777777" w:rsidR="00783AC9" w:rsidRDefault="00783AC9" w:rsidP="00783AC9">
            <w:pPr>
              <w:pStyle w:val="TAL"/>
            </w:pPr>
            <w:r>
              <w:t>The MCData user is not authorised for group MCData communications due to exceeding the maximum amount of data that can be sent in a single request.</w:t>
            </w:r>
          </w:p>
        </w:tc>
      </w:tr>
      <w:tr w:rsidR="00783AC9" w14:paraId="5CD79AED"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7615350" w14:textId="77777777" w:rsidR="00783AC9" w:rsidRDefault="00783AC9" w:rsidP="00783AC9">
            <w:pPr>
              <w:pStyle w:val="TAC"/>
            </w:pPr>
            <w:r>
              <w:t>209</w:t>
            </w:r>
          </w:p>
        </w:tc>
        <w:tc>
          <w:tcPr>
            <w:tcW w:w="5183" w:type="dxa"/>
            <w:gridSpan w:val="2"/>
            <w:tcBorders>
              <w:top w:val="single" w:sz="4" w:space="0" w:color="auto"/>
              <w:left w:val="single" w:sz="4" w:space="0" w:color="auto"/>
              <w:bottom w:val="single" w:sz="4" w:space="0" w:color="auto"/>
              <w:right w:val="single" w:sz="4" w:space="0" w:color="auto"/>
            </w:tcBorders>
          </w:tcPr>
          <w:p w14:paraId="7BC60B6B" w14:textId="77777777" w:rsidR="00783AC9" w:rsidRDefault="00783AC9" w:rsidP="00783AC9">
            <w:pPr>
              <w:pStyle w:val="TAL"/>
            </w:pPr>
            <w:r>
              <w:t xml:space="preserve">one FD SIGNALLING PAYLOAD </w:t>
            </w:r>
            <w:r w:rsidR="001518E7">
              <w:t xml:space="preserve">or </w:t>
            </w:r>
            <w:r w:rsidR="001518E7">
              <w:rPr>
                <w:noProof/>
              </w:rPr>
              <w:t xml:space="preserve">FD HTTP TERMINATION </w:t>
            </w:r>
            <w:r>
              <w:t>message only must be present in FD request</w:t>
            </w:r>
          </w:p>
        </w:tc>
        <w:tc>
          <w:tcPr>
            <w:tcW w:w="3696" w:type="dxa"/>
            <w:gridSpan w:val="2"/>
            <w:tcBorders>
              <w:top w:val="single" w:sz="4" w:space="0" w:color="auto"/>
              <w:left w:val="single" w:sz="4" w:space="0" w:color="auto"/>
              <w:bottom w:val="single" w:sz="4" w:space="0" w:color="auto"/>
              <w:right w:val="single" w:sz="4" w:space="0" w:color="auto"/>
            </w:tcBorders>
          </w:tcPr>
          <w:p w14:paraId="77B10346" w14:textId="77777777" w:rsidR="00783AC9" w:rsidRDefault="00783AC9" w:rsidP="00783AC9">
            <w:pPr>
              <w:pStyle w:val="TAL"/>
            </w:pPr>
            <w:r>
              <w:t xml:space="preserve">Only one FD SIGNALLING PAYLOAD </w:t>
            </w:r>
            <w:r w:rsidR="001518E7">
              <w:t xml:space="preserve">or </w:t>
            </w:r>
            <w:r w:rsidR="001518E7">
              <w:rPr>
                <w:noProof/>
              </w:rPr>
              <w:t xml:space="preserve">FD HTTP TERMINATION </w:t>
            </w:r>
            <w:r>
              <w:t>message must be present in FD request</w:t>
            </w:r>
          </w:p>
        </w:tc>
      </w:tr>
      <w:tr w:rsidR="00783AC9" w14:paraId="6E74D027"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65F51BC" w14:textId="77777777" w:rsidR="00783AC9" w:rsidRDefault="00783AC9" w:rsidP="00783AC9">
            <w:pPr>
              <w:pStyle w:val="TAC"/>
            </w:pPr>
            <w:r>
              <w:t>210</w:t>
            </w:r>
          </w:p>
        </w:tc>
        <w:tc>
          <w:tcPr>
            <w:tcW w:w="5183" w:type="dxa"/>
            <w:gridSpan w:val="2"/>
            <w:tcBorders>
              <w:top w:val="single" w:sz="4" w:space="0" w:color="auto"/>
              <w:left w:val="single" w:sz="4" w:space="0" w:color="auto"/>
              <w:bottom w:val="single" w:sz="4" w:space="0" w:color="auto"/>
              <w:right w:val="single" w:sz="4" w:space="0" w:color="auto"/>
            </w:tcBorders>
          </w:tcPr>
          <w:p w14:paraId="21CF78C2" w14:textId="77777777" w:rsidR="00783AC9" w:rsidRDefault="00783AC9" w:rsidP="00783AC9">
            <w:pPr>
              <w:pStyle w:val="TAL"/>
            </w:pPr>
            <w:r>
              <w:t>Only one File URL must be present in the FD request</w:t>
            </w:r>
          </w:p>
        </w:tc>
        <w:tc>
          <w:tcPr>
            <w:tcW w:w="3696" w:type="dxa"/>
            <w:gridSpan w:val="2"/>
            <w:tcBorders>
              <w:top w:val="single" w:sz="4" w:space="0" w:color="auto"/>
              <w:left w:val="single" w:sz="4" w:space="0" w:color="auto"/>
              <w:bottom w:val="single" w:sz="4" w:space="0" w:color="auto"/>
              <w:right w:val="single" w:sz="4" w:space="0" w:color="auto"/>
            </w:tcBorders>
          </w:tcPr>
          <w:p w14:paraId="2F586DB0" w14:textId="77777777" w:rsidR="00783AC9" w:rsidRDefault="00783AC9" w:rsidP="00783AC9">
            <w:pPr>
              <w:pStyle w:val="TAL"/>
            </w:pPr>
            <w:r>
              <w:t>Only one File URL must be present in the FD request.</w:t>
            </w:r>
          </w:p>
        </w:tc>
      </w:tr>
      <w:tr w:rsidR="00783AC9" w14:paraId="392B6C2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262527F" w14:textId="77777777" w:rsidR="00783AC9" w:rsidRDefault="00783AC9" w:rsidP="00783AC9">
            <w:pPr>
              <w:pStyle w:val="TAC"/>
            </w:pPr>
            <w:r>
              <w:lastRenderedPageBreak/>
              <w:t>211</w:t>
            </w:r>
          </w:p>
        </w:tc>
        <w:tc>
          <w:tcPr>
            <w:tcW w:w="5183" w:type="dxa"/>
            <w:gridSpan w:val="2"/>
            <w:tcBorders>
              <w:top w:val="single" w:sz="4" w:space="0" w:color="auto"/>
              <w:left w:val="single" w:sz="4" w:space="0" w:color="auto"/>
              <w:bottom w:val="single" w:sz="4" w:space="0" w:color="auto"/>
              <w:right w:val="single" w:sz="4" w:space="0" w:color="auto"/>
            </w:tcBorders>
          </w:tcPr>
          <w:p w14:paraId="61037C05" w14:textId="77777777" w:rsidR="00783AC9" w:rsidRDefault="00783AC9" w:rsidP="00783AC9">
            <w:pPr>
              <w:pStyle w:val="TAL"/>
            </w:pPr>
            <w:r>
              <w:t>payload for an FD request is not FILEURL</w:t>
            </w:r>
          </w:p>
        </w:tc>
        <w:tc>
          <w:tcPr>
            <w:tcW w:w="3696" w:type="dxa"/>
            <w:gridSpan w:val="2"/>
            <w:tcBorders>
              <w:top w:val="single" w:sz="4" w:space="0" w:color="auto"/>
              <w:left w:val="single" w:sz="4" w:space="0" w:color="auto"/>
              <w:bottom w:val="single" w:sz="4" w:space="0" w:color="auto"/>
              <w:right w:val="single" w:sz="4" w:space="0" w:color="auto"/>
            </w:tcBorders>
          </w:tcPr>
          <w:p w14:paraId="5DB9BA42" w14:textId="77777777" w:rsidR="00783AC9" w:rsidRDefault="00783AC9" w:rsidP="00783AC9">
            <w:pPr>
              <w:pStyle w:val="TAL"/>
            </w:pPr>
            <w:r>
              <w:t>The payload in the FD request did not contain a FILEURL</w:t>
            </w:r>
          </w:p>
        </w:tc>
      </w:tr>
      <w:tr w:rsidR="00783AC9" w14:paraId="7DEB90C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E065B6" w14:textId="77777777" w:rsidR="00783AC9" w:rsidRDefault="00783AC9" w:rsidP="00783AC9">
            <w:pPr>
              <w:pStyle w:val="TAC"/>
            </w:pPr>
            <w:r>
              <w:t>212</w:t>
            </w:r>
          </w:p>
        </w:tc>
        <w:tc>
          <w:tcPr>
            <w:tcW w:w="5183" w:type="dxa"/>
            <w:gridSpan w:val="2"/>
            <w:tcBorders>
              <w:top w:val="single" w:sz="4" w:space="0" w:color="auto"/>
              <w:left w:val="single" w:sz="4" w:space="0" w:color="auto"/>
              <w:bottom w:val="single" w:sz="4" w:space="0" w:color="auto"/>
              <w:right w:val="single" w:sz="4" w:space="0" w:color="auto"/>
            </w:tcBorders>
          </w:tcPr>
          <w:p w14:paraId="28AADFA5" w14:textId="77777777" w:rsidR="00783AC9" w:rsidRDefault="00783AC9" w:rsidP="00783AC9">
            <w:pPr>
              <w:pStyle w:val="TAL"/>
            </w:pPr>
            <w:r>
              <w:t>file referenced by file URL 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3E527F54" w14:textId="77777777" w:rsidR="00783AC9" w:rsidRDefault="00783AC9" w:rsidP="00783AC9">
            <w:pPr>
              <w:pStyle w:val="TAL"/>
            </w:pPr>
            <w:r>
              <w:t>The MCData server was unable to locate the file referenced by the file URL.</w:t>
            </w:r>
          </w:p>
        </w:tc>
      </w:tr>
      <w:tr w:rsidR="00783AC9" w14:paraId="75749E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1F2020" w14:textId="77777777" w:rsidR="00783AC9" w:rsidRDefault="00783AC9" w:rsidP="00783AC9">
            <w:pPr>
              <w:pStyle w:val="TAC"/>
            </w:pPr>
            <w:r>
              <w:t>213</w:t>
            </w:r>
          </w:p>
        </w:tc>
        <w:tc>
          <w:tcPr>
            <w:tcW w:w="5183" w:type="dxa"/>
            <w:gridSpan w:val="2"/>
            <w:tcBorders>
              <w:top w:val="single" w:sz="4" w:space="0" w:color="auto"/>
              <w:left w:val="single" w:sz="4" w:space="0" w:color="auto"/>
              <w:bottom w:val="single" w:sz="4" w:space="0" w:color="auto"/>
              <w:right w:val="single" w:sz="4" w:space="0" w:color="auto"/>
            </w:tcBorders>
          </w:tcPr>
          <w:p w14:paraId="32205E0B" w14:textId="77777777" w:rsidR="00783AC9" w:rsidRDefault="00783AC9" w:rsidP="00783AC9">
            <w:pPr>
              <w:pStyle w:val="TAL"/>
            </w:pPr>
            <w:r>
              <w:t>file distribution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1EC48D7C" w14:textId="77777777" w:rsidR="00783AC9" w:rsidRDefault="00783AC9" w:rsidP="00783AC9">
            <w:pPr>
              <w:pStyle w:val="TAL"/>
            </w:pPr>
            <w:r>
              <w:t>FD is not allowed on the group indicated in the FD request.</w:t>
            </w:r>
          </w:p>
        </w:tc>
      </w:tr>
      <w:tr w:rsidR="00783AC9" w14:paraId="66D3B387"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5EF516F" w14:textId="77777777" w:rsidR="00783AC9" w:rsidRDefault="00783AC9" w:rsidP="00783AC9">
            <w:pPr>
              <w:pStyle w:val="TAC"/>
            </w:pPr>
            <w:r>
              <w:t>214</w:t>
            </w:r>
          </w:p>
        </w:tc>
        <w:tc>
          <w:tcPr>
            <w:tcW w:w="5183" w:type="dxa"/>
            <w:gridSpan w:val="2"/>
            <w:tcBorders>
              <w:top w:val="single" w:sz="4" w:space="0" w:color="auto"/>
              <w:left w:val="single" w:sz="4" w:space="0" w:color="auto"/>
              <w:bottom w:val="single" w:sz="4" w:space="0" w:color="auto"/>
              <w:right w:val="single" w:sz="4" w:space="0" w:color="auto"/>
            </w:tcBorders>
          </w:tcPr>
          <w:p w14:paraId="1913D6E2" w14:textId="77777777" w:rsidR="00783AC9" w:rsidRDefault="00783AC9" w:rsidP="00783AC9">
            <w:pPr>
              <w:pStyle w:val="TAL"/>
            </w:pPr>
            <w:r>
              <w:t>FD services not supported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2927617D" w14:textId="77777777" w:rsidR="00783AC9" w:rsidRDefault="00783AC9" w:rsidP="00783AC9">
            <w:pPr>
              <w:pStyle w:val="TAL"/>
            </w:pPr>
            <w:r>
              <w:t>FD services not supported for this group</w:t>
            </w:r>
          </w:p>
        </w:tc>
      </w:tr>
      <w:tr w:rsidR="00783AC9" w14:paraId="1741C7D0"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29B27F2" w14:textId="77777777" w:rsidR="00783AC9" w:rsidRDefault="00783AC9" w:rsidP="00783AC9">
            <w:pPr>
              <w:pStyle w:val="TAC"/>
            </w:pPr>
            <w:r>
              <w:t>215</w:t>
            </w:r>
          </w:p>
        </w:tc>
        <w:tc>
          <w:tcPr>
            <w:tcW w:w="5183" w:type="dxa"/>
            <w:gridSpan w:val="2"/>
            <w:tcBorders>
              <w:top w:val="single" w:sz="4" w:space="0" w:color="auto"/>
              <w:left w:val="single" w:sz="4" w:space="0" w:color="auto"/>
              <w:bottom w:val="single" w:sz="4" w:space="0" w:color="auto"/>
              <w:right w:val="single" w:sz="4" w:space="0" w:color="auto"/>
            </w:tcBorders>
          </w:tcPr>
          <w:p w14:paraId="755849F3" w14:textId="77777777" w:rsidR="00783AC9" w:rsidRDefault="00783AC9" w:rsidP="00783AC9">
            <w:pPr>
              <w:pStyle w:val="TAL"/>
            </w:pPr>
            <w:r>
              <w:t>request to transmit is queued by the server</w:t>
            </w:r>
          </w:p>
        </w:tc>
        <w:tc>
          <w:tcPr>
            <w:tcW w:w="3696" w:type="dxa"/>
            <w:gridSpan w:val="2"/>
            <w:tcBorders>
              <w:top w:val="single" w:sz="4" w:space="0" w:color="auto"/>
              <w:left w:val="single" w:sz="4" w:space="0" w:color="auto"/>
              <w:bottom w:val="single" w:sz="4" w:space="0" w:color="auto"/>
              <w:right w:val="single" w:sz="4" w:space="0" w:color="auto"/>
            </w:tcBorders>
          </w:tcPr>
          <w:p w14:paraId="5719E3B7" w14:textId="77777777" w:rsidR="00783AC9" w:rsidRDefault="00783AC9" w:rsidP="00783AC9">
            <w:pPr>
              <w:pStyle w:val="TAL"/>
            </w:pPr>
            <w:r>
              <w:t>The MCData request was queued by the server for later transmission.</w:t>
            </w:r>
          </w:p>
        </w:tc>
      </w:tr>
      <w:tr w:rsidR="00783AC9" w14:paraId="3361A44E"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19B325B" w14:textId="77777777" w:rsidR="00783AC9" w:rsidRDefault="00783AC9" w:rsidP="00783AC9">
            <w:pPr>
              <w:pStyle w:val="TAC"/>
            </w:pPr>
            <w:r>
              <w:t>216</w:t>
            </w:r>
          </w:p>
        </w:tc>
        <w:tc>
          <w:tcPr>
            <w:tcW w:w="5183" w:type="dxa"/>
            <w:gridSpan w:val="2"/>
            <w:tcBorders>
              <w:top w:val="single" w:sz="4" w:space="0" w:color="auto"/>
              <w:left w:val="single" w:sz="4" w:space="0" w:color="auto"/>
              <w:bottom w:val="single" w:sz="4" w:space="0" w:color="auto"/>
              <w:right w:val="single" w:sz="4" w:space="0" w:color="auto"/>
            </w:tcBorders>
          </w:tcPr>
          <w:p w14:paraId="49E7A4F3" w14:textId="77777777" w:rsidR="00783AC9" w:rsidRDefault="00783AC9" w:rsidP="00783AC9">
            <w:pPr>
              <w:pStyle w:val="TAL"/>
            </w:pPr>
            <w:r>
              <w:t>unable to correlate the disposition notification</w:t>
            </w:r>
          </w:p>
        </w:tc>
        <w:tc>
          <w:tcPr>
            <w:tcW w:w="3696" w:type="dxa"/>
            <w:gridSpan w:val="2"/>
            <w:tcBorders>
              <w:top w:val="single" w:sz="4" w:space="0" w:color="auto"/>
              <w:left w:val="single" w:sz="4" w:space="0" w:color="auto"/>
              <w:bottom w:val="single" w:sz="4" w:space="0" w:color="auto"/>
              <w:right w:val="single" w:sz="4" w:space="0" w:color="auto"/>
            </w:tcBorders>
          </w:tcPr>
          <w:p w14:paraId="56AFDA97" w14:textId="77777777" w:rsidR="00783AC9" w:rsidRDefault="00783AC9" w:rsidP="00783AC9">
            <w:pPr>
              <w:pStyle w:val="TAL"/>
            </w:pPr>
            <w:r>
              <w:t>The MCData server was unable to correlate the disposition notification to a MCData message.</w:t>
            </w:r>
          </w:p>
        </w:tc>
      </w:tr>
      <w:tr w:rsidR="00783AC9" w14:paraId="186FB0B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3E908D2" w14:textId="77777777" w:rsidR="00783AC9" w:rsidRDefault="00783AC9" w:rsidP="00783AC9">
            <w:pPr>
              <w:pStyle w:val="TAC"/>
            </w:pPr>
            <w:r>
              <w:t>217</w:t>
            </w:r>
          </w:p>
        </w:tc>
        <w:tc>
          <w:tcPr>
            <w:tcW w:w="5183" w:type="dxa"/>
            <w:gridSpan w:val="2"/>
            <w:tcBorders>
              <w:top w:val="single" w:sz="4" w:space="0" w:color="auto"/>
              <w:left w:val="single" w:sz="4" w:space="0" w:color="auto"/>
              <w:bottom w:val="single" w:sz="4" w:space="0" w:color="auto"/>
              <w:right w:val="single" w:sz="4" w:space="0" w:color="auto"/>
            </w:tcBorders>
          </w:tcPr>
          <w:p w14:paraId="5E043AE0" w14:textId="77777777" w:rsidR="00783AC9" w:rsidRDefault="00783AC9" w:rsidP="00783AC9">
            <w:pPr>
              <w:pStyle w:val="TAL"/>
            </w:pPr>
            <w:r>
              <w:t>user not authorised for SDS communications on this group identity due to message size</w:t>
            </w:r>
          </w:p>
        </w:tc>
        <w:tc>
          <w:tcPr>
            <w:tcW w:w="3696" w:type="dxa"/>
            <w:gridSpan w:val="2"/>
            <w:tcBorders>
              <w:top w:val="single" w:sz="4" w:space="0" w:color="auto"/>
              <w:left w:val="single" w:sz="4" w:space="0" w:color="auto"/>
              <w:bottom w:val="single" w:sz="4" w:space="0" w:color="auto"/>
              <w:right w:val="single" w:sz="4" w:space="0" w:color="auto"/>
            </w:tcBorders>
          </w:tcPr>
          <w:p w14:paraId="6353945D" w14:textId="77777777" w:rsidR="00783AC9" w:rsidRDefault="00783AC9" w:rsidP="00783AC9">
            <w:pPr>
              <w:pStyle w:val="TAL"/>
            </w:pPr>
            <w:r>
              <w:t>The size of the message exceeded the maximum data allowed for SDS communications on this group identity</w:t>
            </w:r>
          </w:p>
        </w:tc>
      </w:tr>
      <w:tr w:rsidR="00783AC9" w14:paraId="176C070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FDA4847" w14:textId="77777777" w:rsidR="00783AC9" w:rsidRDefault="00783AC9" w:rsidP="00783AC9">
            <w:pPr>
              <w:pStyle w:val="TAC"/>
            </w:pPr>
            <w:r>
              <w:t>218</w:t>
            </w:r>
          </w:p>
        </w:tc>
        <w:tc>
          <w:tcPr>
            <w:tcW w:w="5183" w:type="dxa"/>
            <w:gridSpan w:val="2"/>
            <w:tcBorders>
              <w:top w:val="single" w:sz="4" w:space="0" w:color="auto"/>
              <w:left w:val="single" w:sz="4" w:space="0" w:color="auto"/>
              <w:bottom w:val="single" w:sz="4" w:space="0" w:color="auto"/>
              <w:right w:val="single" w:sz="4" w:space="0" w:color="auto"/>
            </w:tcBorders>
          </w:tcPr>
          <w:p w14:paraId="44137454" w14:textId="77777777" w:rsidR="00783AC9" w:rsidRDefault="00783AC9" w:rsidP="00783AC9">
            <w:pPr>
              <w:pStyle w:val="TAL"/>
            </w:pPr>
            <w:r>
              <w:t>user not authorised for one-to-one SDS communications due to message size</w:t>
            </w:r>
          </w:p>
        </w:tc>
        <w:tc>
          <w:tcPr>
            <w:tcW w:w="3696" w:type="dxa"/>
            <w:gridSpan w:val="2"/>
            <w:tcBorders>
              <w:top w:val="single" w:sz="4" w:space="0" w:color="auto"/>
              <w:left w:val="single" w:sz="4" w:space="0" w:color="auto"/>
              <w:bottom w:val="single" w:sz="4" w:space="0" w:color="auto"/>
              <w:right w:val="single" w:sz="4" w:space="0" w:color="auto"/>
            </w:tcBorders>
          </w:tcPr>
          <w:p w14:paraId="39629E9F" w14:textId="77777777" w:rsidR="00783AC9" w:rsidRDefault="00783AC9" w:rsidP="00783AC9">
            <w:pPr>
              <w:pStyle w:val="TAL"/>
            </w:pPr>
            <w:r>
              <w:t>The size of the message exceeded the maximum data allowed for one-to-one SDS communications.</w:t>
            </w:r>
          </w:p>
        </w:tc>
      </w:tr>
      <w:tr w:rsidR="00783AC9" w14:paraId="1225EF70"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655E259" w14:textId="77777777" w:rsidR="00783AC9" w:rsidRDefault="00783AC9" w:rsidP="00783AC9">
            <w:pPr>
              <w:pStyle w:val="TAC"/>
            </w:pPr>
            <w:r>
              <w:t>219</w:t>
            </w:r>
          </w:p>
        </w:tc>
        <w:tc>
          <w:tcPr>
            <w:tcW w:w="5183" w:type="dxa"/>
            <w:gridSpan w:val="2"/>
            <w:tcBorders>
              <w:top w:val="single" w:sz="4" w:space="0" w:color="auto"/>
              <w:left w:val="single" w:sz="4" w:space="0" w:color="auto"/>
              <w:bottom w:val="single" w:sz="4" w:space="0" w:color="auto"/>
              <w:right w:val="single" w:sz="4" w:space="0" w:color="auto"/>
            </w:tcBorders>
          </w:tcPr>
          <w:p w14:paraId="47D92528" w14:textId="77777777" w:rsidR="00783AC9" w:rsidRDefault="00783AC9" w:rsidP="00783AC9">
            <w:pPr>
              <w:pStyle w:val="TAL"/>
            </w:pPr>
            <w:r>
              <w:t>user not authorised for FD communications on this group identity due to file size</w:t>
            </w:r>
          </w:p>
        </w:tc>
        <w:tc>
          <w:tcPr>
            <w:tcW w:w="3696" w:type="dxa"/>
            <w:gridSpan w:val="2"/>
            <w:tcBorders>
              <w:top w:val="single" w:sz="4" w:space="0" w:color="auto"/>
              <w:left w:val="single" w:sz="4" w:space="0" w:color="auto"/>
              <w:bottom w:val="single" w:sz="4" w:space="0" w:color="auto"/>
              <w:right w:val="single" w:sz="4" w:space="0" w:color="auto"/>
            </w:tcBorders>
          </w:tcPr>
          <w:p w14:paraId="70734B8A" w14:textId="77777777" w:rsidR="00783AC9" w:rsidRDefault="00783AC9" w:rsidP="00783AC9">
            <w:pPr>
              <w:pStyle w:val="TAL"/>
            </w:pPr>
            <w:r>
              <w:t>The size of the file exceeded the maximum data allowed for FD communications on this group identity</w:t>
            </w:r>
          </w:p>
        </w:tc>
      </w:tr>
      <w:tr w:rsidR="00783AC9" w14:paraId="566C8A71"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45F4A5E" w14:textId="77777777" w:rsidR="00783AC9" w:rsidRDefault="00783AC9" w:rsidP="00783AC9">
            <w:pPr>
              <w:pStyle w:val="TAC"/>
            </w:pPr>
            <w:r>
              <w:t>220</w:t>
            </w:r>
          </w:p>
        </w:tc>
        <w:tc>
          <w:tcPr>
            <w:tcW w:w="5183" w:type="dxa"/>
            <w:gridSpan w:val="2"/>
            <w:tcBorders>
              <w:top w:val="single" w:sz="4" w:space="0" w:color="auto"/>
              <w:left w:val="single" w:sz="4" w:space="0" w:color="auto"/>
              <w:bottom w:val="single" w:sz="4" w:space="0" w:color="auto"/>
              <w:right w:val="single" w:sz="4" w:space="0" w:color="auto"/>
            </w:tcBorders>
          </w:tcPr>
          <w:p w14:paraId="66B4D834" w14:textId="77777777" w:rsidR="00783AC9" w:rsidRDefault="00783AC9" w:rsidP="00783AC9">
            <w:pPr>
              <w:pStyle w:val="TAL"/>
            </w:pPr>
            <w:r>
              <w:t>user not authorised for FD communications due to file size</w:t>
            </w:r>
          </w:p>
        </w:tc>
        <w:tc>
          <w:tcPr>
            <w:tcW w:w="3696" w:type="dxa"/>
            <w:gridSpan w:val="2"/>
            <w:tcBorders>
              <w:top w:val="single" w:sz="4" w:space="0" w:color="auto"/>
              <w:left w:val="single" w:sz="4" w:space="0" w:color="auto"/>
              <w:bottom w:val="single" w:sz="4" w:space="0" w:color="auto"/>
              <w:right w:val="single" w:sz="4" w:space="0" w:color="auto"/>
            </w:tcBorders>
          </w:tcPr>
          <w:p w14:paraId="42D73DD9" w14:textId="77777777" w:rsidR="00783AC9" w:rsidRDefault="00783AC9" w:rsidP="00783AC9">
            <w:pPr>
              <w:pStyle w:val="TAL"/>
            </w:pPr>
            <w:r>
              <w:t>The size of the file exceeded the maximum data allowed for one-to-one FD communications.</w:t>
            </w:r>
          </w:p>
        </w:tc>
      </w:tr>
      <w:tr w:rsidR="00783AC9" w14:paraId="3A4466C6"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D07FE60" w14:textId="77777777" w:rsidR="00783AC9" w:rsidRDefault="00783AC9" w:rsidP="00783AC9">
            <w:pPr>
              <w:pStyle w:val="TAC"/>
            </w:pPr>
            <w:r>
              <w:t>221</w:t>
            </w:r>
          </w:p>
        </w:tc>
        <w:tc>
          <w:tcPr>
            <w:tcW w:w="5183" w:type="dxa"/>
            <w:gridSpan w:val="2"/>
            <w:tcBorders>
              <w:top w:val="single" w:sz="4" w:space="0" w:color="auto"/>
              <w:left w:val="single" w:sz="4" w:space="0" w:color="auto"/>
              <w:bottom w:val="single" w:sz="4" w:space="0" w:color="auto"/>
              <w:right w:val="single" w:sz="4" w:space="0" w:color="auto"/>
            </w:tcBorders>
          </w:tcPr>
          <w:p w14:paraId="56B65CE0" w14:textId="77777777" w:rsidR="00783AC9" w:rsidRDefault="00783AC9" w:rsidP="00783AC9">
            <w:pPr>
              <w:pStyle w:val="TAL"/>
            </w:pPr>
            <w:r>
              <w:t>user not authorised to initiate one-to-one SDS session</w:t>
            </w:r>
          </w:p>
        </w:tc>
        <w:tc>
          <w:tcPr>
            <w:tcW w:w="3696" w:type="dxa"/>
            <w:gridSpan w:val="2"/>
            <w:tcBorders>
              <w:top w:val="single" w:sz="4" w:space="0" w:color="auto"/>
              <w:left w:val="single" w:sz="4" w:space="0" w:color="auto"/>
              <w:bottom w:val="single" w:sz="4" w:space="0" w:color="auto"/>
              <w:right w:val="single" w:sz="4" w:space="0" w:color="auto"/>
            </w:tcBorders>
          </w:tcPr>
          <w:p w14:paraId="2D15D977" w14:textId="77777777" w:rsidR="00783AC9" w:rsidRDefault="00783AC9" w:rsidP="00783AC9">
            <w:pPr>
              <w:pStyle w:val="TAL"/>
            </w:pPr>
            <w:r>
              <w:t>The MCData user is not authorised to initiate a one-to-one SDS session.</w:t>
            </w:r>
          </w:p>
        </w:tc>
      </w:tr>
      <w:tr w:rsidR="00783AC9" w14:paraId="5F042DD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D278AC6" w14:textId="77777777" w:rsidR="00783AC9" w:rsidRDefault="00783AC9" w:rsidP="00783AC9">
            <w:pPr>
              <w:pStyle w:val="TAC"/>
            </w:pPr>
            <w:r>
              <w:t>222</w:t>
            </w:r>
          </w:p>
        </w:tc>
        <w:tc>
          <w:tcPr>
            <w:tcW w:w="5183" w:type="dxa"/>
            <w:gridSpan w:val="2"/>
            <w:tcBorders>
              <w:top w:val="single" w:sz="4" w:space="0" w:color="auto"/>
              <w:left w:val="single" w:sz="4" w:space="0" w:color="auto"/>
              <w:bottom w:val="single" w:sz="4" w:space="0" w:color="auto"/>
              <w:right w:val="single" w:sz="4" w:space="0" w:color="auto"/>
            </w:tcBorders>
          </w:tcPr>
          <w:p w14:paraId="2103CDC2" w14:textId="77777777" w:rsidR="00783AC9" w:rsidRDefault="00783AC9" w:rsidP="00783AC9">
            <w:pPr>
              <w:pStyle w:val="TAL"/>
            </w:pPr>
            <w:r>
              <w:t>user not authorised to initiate group SDS session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29F960D2" w14:textId="77777777" w:rsidR="00783AC9" w:rsidRDefault="00783AC9" w:rsidP="00783AC9">
            <w:pPr>
              <w:pStyle w:val="TAL"/>
            </w:pPr>
            <w:r>
              <w:t>The MCData user is not authorised to initiate a SDS session on the group identity included in the request.</w:t>
            </w:r>
          </w:p>
        </w:tc>
      </w:tr>
      <w:tr w:rsidR="001518E7" w14:paraId="55BC8E9B"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E601508" w14:textId="77777777" w:rsidR="001518E7" w:rsidRDefault="001518E7" w:rsidP="00783AC9">
            <w:pPr>
              <w:pStyle w:val="TAC"/>
            </w:pPr>
            <w:r>
              <w:t>223</w:t>
            </w:r>
          </w:p>
        </w:tc>
        <w:tc>
          <w:tcPr>
            <w:tcW w:w="5183" w:type="dxa"/>
            <w:gridSpan w:val="2"/>
            <w:tcBorders>
              <w:top w:val="single" w:sz="4" w:space="0" w:color="auto"/>
              <w:left w:val="single" w:sz="4" w:space="0" w:color="auto"/>
              <w:bottom w:val="single" w:sz="4" w:space="0" w:color="auto"/>
              <w:right w:val="single" w:sz="4" w:space="0" w:color="auto"/>
            </w:tcBorders>
          </w:tcPr>
          <w:p w14:paraId="0713B205" w14:textId="77777777" w:rsidR="001518E7" w:rsidRDefault="001518E7" w:rsidP="00783AC9">
            <w:pPr>
              <w:pStyle w:val="TAL"/>
            </w:pPr>
            <w:r>
              <w:t>No Conversation ID or Message ID present</w:t>
            </w:r>
          </w:p>
        </w:tc>
        <w:tc>
          <w:tcPr>
            <w:tcW w:w="3696" w:type="dxa"/>
            <w:gridSpan w:val="2"/>
            <w:tcBorders>
              <w:top w:val="single" w:sz="4" w:space="0" w:color="auto"/>
              <w:left w:val="single" w:sz="4" w:space="0" w:color="auto"/>
              <w:bottom w:val="single" w:sz="4" w:space="0" w:color="auto"/>
              <w:right w:val="single" w:sz="4" w:space="0" w:color="auto"/>
            </w:tcBorders>
          </w:tcPr>
          <w:p w14:paraId="19A122B1" w14:textId="77777777" w:rsidR="001518E7" w:rsidRDefault="001518E7" w:rsidP="00783AC9">
            <w:pPr>
              <w:pStyle w:val="TAL"/>
            </w:pPr>
            <w:r>
              <w:t>Conversation ID and Message ID required to identify transmission</w:t>
            </w:r>
          </w:p>
        </w:tc>
      </w:tr>
      <w:tr w:rsidR="001518E7" w14:paraId="39C3F8B4" w14:textId="77777777" w:rsidTr="002A3D8D">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DB7B3E4" w14:textId="77777777" w:rsidR="001518E7" w:rsidRDefault="001518E7" w:rsidP="00783AC9">
            <w:pPr>
              <w:pStyle w:val="TAC"/>
            </w:pPr>
            <w:r>
              <w:t>224</w:t>
            </w:r>
          </w:p>
        </w:tc>
        <w:tc>
          <w:tcPr>
            <w:tcW w:w="5183" w:type="dxa"/>
            <w:gridSpan w:val="2"/>
            <w:tcBorders>
              <w:top w:val="single" w:sz="4" w:space="0" w:color="auto"/>
              <w:left w:val="single" w:sz="4" w:space="0" w:color="auto"/>
              <w:bottom w:val="single" w:sz="4" w:space="0" w:color="auto"/>
              <w:right w:val="single" w:sz="4" w:space="0" w:color="auto"/>
            </w:tcBorders>
          </w:tcPr>
          <w:p w14:paraId="4B7CF4AA" w14:textId="77777777" w:rsidR="001518E7" w:rsidRDefault="001518E7" w:rsidP="00783AC9">
            <w:pPr>
              <w:pStyle w:val="TAL"/>
            </w:pPr>
            <w:r>
              <w:t>No Transmission available</w:t>
            </w:r>
          </w:p>
        </w:tc>
        <w:tc>
          <w:tcPr>
            <w:tcW w:w="3696" w:type="dxa"/>
            <w:gridSpan w:val="2"/>
            <w:tcBorders>
              <w:top w:val="single" w:sz="4" w:space="0" w:color="auto"/>
              <w:left w:val="single" w:sz="4" w:space="0" w:color="auto"/>
              <w:bottom w:val="single" w:sz="4" w:space="0" w:color="auto"/>
              <w:right w:val="single" w:sz="4" w:space="0" w:color="auto"/>
            </w:tcBorders>
          </w:tcPr>
          <w:p w14:paraId="13C2F880" w14:textId="77777777" w:rsidR="001518E7" w:rsidRDefault="001518E7" w:rsidP="00783AC9">
            <w:pPr>
              <w:pStyle w:val="TAL"/>
            </w:pPr>
            <w:r>
              <w:t>No transmission identified with given Conversation ID, Message Id and file URL</w:t>
            </w:r>
          </w:p>
        </w:tc>
      </w:tr>
      <w:tr w:rsidR="0066758B" w14:paraId="5E78AC9A"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E28DFB1" w14:textId="77777777" w:rsidR="0066758B" w:rsidRDefault="0066758B" w:rsidP="005219A8">
            <w:pPr>
              <w:pStyle w:val="TAC"/>
            </w:pPr>
            <w:r>
              <w:rPr>
                <w:lang w:val="en-US"/>
              </w:rPr>
              <w:t>225</w:t>
            </w:r>
          </w:p>
        </w:tc>
        <w:tc>
          <w:tcPr>
            <w:tcW w:w="5183" w:type="dxa"/>
            <w:gridSpan w:val="2"/>
            <w:tcBorders>
              <w:top w:val="single" w:sz="4" w:space="0" w:color="auto"/>
              <w:left w:val="single" w:sz="4" w:space="0" w:color="auto"/>
              <w:bottom w:val="single" w:sz="4" w:space="0" w:color="auto"/>
              <w:right w:val="single" w:sz="4" w:space="0" w:color="auto"/>
            </w:tcBorders>
          </w:tcPr>
          <w:p w14:paraId="711A5C05" w14:textId="77777777" w:rsidR="0066758B" w:rsidRDefault="0066758B" w:rsidP="005219A8">
            <w:pPr>
              <w:pStyle w:val="TAL"/>
            </w:pPr>
            <w:r>
              <w:rPr>
                <w:lang w:val="en-US"/>
              </w:rPr>
              <w:t>User not authorized to initiate pre-established</w:t>
            </w:r>
            <w:r w:rsidDel="002B591D">
              <w:rPr>
                <w:lang w:val="en-US"/>
              </w:rPr>
              <w:t xml:space="preserve"> </w:t>
            </w:r>
            <w:r>
              <w:rPr>
                <w:lang w:val="en-US"/>
              </w:rPr>
              <w:t>session</w:t>
            </w:r>
          </w:p>
        </w:tc>
        <w:tc>
          <w:tcPr>
            <w:tcW w:w="3696" w:type="dxa"/>
            <w:gridSpan w:val="2"/>
            <w:tcBorders>
              <w:top w:val="single" w:sz="4" w:space="0" w:color="auto"/>
              <w:left w:val="single" w:sz="4" w:space="0" w:color="auto"/>
              <w:bottom w:val="single" w:sz="4" w:space="0" w:color="auto"/>
              <w:right w:val="single" w:sz="4" w:space="0" w:color="auto"/>
            </w:tcBorders>
          </w:tcPr>
          <w:p w14:paraId="1B491A0A" w14:textId="77777777" w:rsidR="0066758B" w:rsidRDefault="0066758B" w:rsidP="005219A8">
            <w:pPr>
              <w:pStyle w:val="TAL"/>
            </w:pPr>
            <w:r>
              <w:t xml:space="preserve">The MCData user is not authorised to initiate a </w:t>
            </w:r>
            <w:r>
              <w:rPr>
                <w:lang w:val="en-US"/>
              </w:rPr>
              <w:t>pre-established MCData</w:t>
            </w:r>
            <w:r>
              <w:t xml:space="preserve"> session.</w:t>
            </w:r>
          </w:p>
        </w:tc>
      </w:tr>
      <w:tr w:rsidR="0066758B" w14:paraId="33957F75"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68267E9" w14:textId="77777777" w:rsidR="0066758B" w:rsidRDefault="0066758B" w:rsidP="005219A8">
            <w:pPr>
              <w:pStyle w:val="TAC"/>
            </w:pPr>
            <w:r>
              <w:rPr>
                <w:lang w:val="en-US"/>
              </w:rPr>
              <w:t>226</w:t>
            </w:r>
          </w:p>
        </w:tc>
        <w:tc>
          <w:tcPr>
            <w:tcW w:w="5183" w:type="dxa"/>
            <w:gridSpan w:val="2"/>
            <w:tcBorders>
              <w:top w:val="single" w:sz="4" w:space="0" w:color="auto"/>
              <w:left w:val="single" w:sz="4" w:space="0" w:color="auto"/>
              <w:bottom w:val="single" w:sz="4" w:space="0" w:color="auto"/>
              <w:right w:val="single" w:sz="4" w:space="0" w:color="auto"/>
            </w:tcBorders>
          </w:tcPr>
          <w:p w14:paraId="63D938EC" w14:textId="77777777" w:rsidR="0066758B" w:rsidRDefault="0066758B" w:rsidP="005219A8">
            <w:pPr>
              <w:pStyle w:val="TAL"/>
            </w:pPr>
            <w:r>
              <w:t>function not allowed due to pre-established session not supported</w:t>
            </w:r>
          </w:p>
        </w:tc>
        <w:tc>
          <w:tcPr>
            <w:tcW w:w="3696" w:type="dxa"/>
            <w:gridSpan w:val="2"/>
            <w:tcBorders>
              <w:top w:val="single" w:sz="4" w:space="0" w:color="auto"/>
              <w:left w:val="single" w:sz="4" w:space="0" w:color="auto"/>
              <w:bottom w:val="single" w:sz="4" w:space="0" w:color="auto"/>
              <w:right w:val="single" w:sz="4" w:space="0" w:color="auto"/>
            </w:tcBorders>
          </w:tcPr>
          <w:p w14:paraId="1F69A96D" w14:textId="77777777" w:rsidR="0066758B" w:rsidRDefault="0066758B" w:rsidP="005219A8">
            <w:pPr>
              <w:pStyle w:val="TAL"/>
            </w:pPr>
            <w:r>
              <w:rPr>
                <w:lang w:val="en-US"/>
              </w:rPr>
              <w:t>Pre-established session is not supported by MCData participating function</w:t>
            </w:r>
          </w:p>
        </w:tc>
      </w:tr>
      <w:tr w:rsidR="002A3D8D" w14:paraId="723FFED0"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9478293" w14:textId="77777777" w:rsidR="002A3D8D" w:rsidRDefault="002A3D8D" w:rsidP="00870849">
            <w:pPr>
              <w:pStyle w:val="TAC"/>
              <w:rPr>
                <w:lang w:val="fr-FR"/>
              </w:rPr>
            </w:pPr>
            <w:r>
              <w:rPr>
                <w:lang w:val="fr-FR"/>
              </w:rPr>
              <w:t>227</w:t>
            </w:r>
          </w:p>
        </w:tc>
        <w:tc>
          <w:tcPr>
            <w:tcW w:w="5183" w:type="dxa"/>
            <w:gridSpan w:val="2"/>
            <w:tcBorders>
              <w:top w:val="single" w:sz="4" w:space="0" w:color="auto"/>
              <w:left w:val="single" w:sz="4" w:space="0" w:color="auto"/>
              <w:bottom w:val="single" w:sz="4" w:space="0" w:color="auto"/>
              <w:right w:val="single" w:sz="4" w:space="0" w:color="auto"/>
            </w:tcBorders>
          </w:tcPr>
          <w:p w14:paraId="1768F76E" w14:textId="77777777" w:rsidR="002A3D8D" w:rsidRDefault="002A3D8D" w:rsidP="00870849">
            <w:pPr>
              <w:pStyle w:val="TAL"/>
            </w:pPr>
            <w:r>
              <w:t>unable to determine targeted user for one-to-one IP Connectivity</w:t>
            </w:r>
          </w:p>
        </w:tc>
        <w:tc>
          <w:tcPr>
            <w:tcW w:w="3696" w:type="dxa"/>
            <w:gridSpan w:val="2"/>
            <w:tcBorders>
              <w:top w:val="single" w:sz="4" w:space="0" w:color="auto"/>
              <w:left w:val="single" w:sz="4" w:space="0" w:color="auto"/>
              <w:bottom w:val="single" w:sz="4" w:space="0" w:color="auto"/>
              <w:right w:val="single" w:sz="4" w:space="0" w:color="auto"/>
            </w:tcBorders>
          </w:tcPr>
          <w:p w14:paraId="30E8E904" w14:textId="77777777" w:rsidR="002A3D8D" w:rsidRDefault="002A3D8D" w:rsidP="00870849">
            <w:pPr>
              <w:pStyle w:val="TAL"/>
            </w:pPr>
            <w:r>
              <w:t>The MCData server is unable to determine the targeted user for one-to-one IP Connectivity.</w:t>
            </w:r>
          </w:p>
        </w:tc>
      </w:tr>
      <w:tr w:rsidR="000B0348" w14:paraId="763D1B66"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C1F72E4" w14:textId="77777777" w:rsidR="000B0348" w:rsidRDefault="000B0348" w:rsidP="000B0348">
            <w:pPr>
              <w:pStyle w:val="TAC"/>
              <w:rPr>
                <w:lang w:val="fr-FR"/>
              </w:rPr>
            </w:pPr>
            <w:r>
              <w:rPr>
                <w:lang w:val="fr-FR"/>
              </w:rPr>
              <w:t>228</w:t>
            </w:r>
          </w:p>
        </w:tc>
        <w:tc>
          <w:tcPr>
            <w:tcW w:w="5183" w:type="dxa"/>
            <w:gridSpan w:val="2"/>
            <w:tcBorders>
              <w:top w:val="single" w:sz="4" w:space="0" w:color="auto"/>
              <w:left w:val="single" w:sz="4" w:space="0" w:color="auto"/>
              <w:bottom w:val="single" w:sz="4" w:space="0" w:color="auto"/>
              <w:right w:val="single" w:sz="4" w:space="0" w:color="auto"/>
            </w:tcBorders>
          </w:tcPr>
          <w:p w14:paraId="7D875C15" w14:textId="77777777" w:rsidR="000B0348" w:rsidRDefault="000B0348" w:rsidP="000B0348">
            <w:pPr>
              <w:pStyle w:val="TAL"/>
            </w:pPr>
            <w:r>
              <w:t>maximum number of service authorizations reached</w:t>
            </w:r>
          </w:p>
        </w:tc>
        <w:tc>
          <w:tcPr>
            <w:tcW w:w="3696" w:type="dxa"/>
            <w:gridSpan w:val="2"/>
            <w:tcBorders>
              <w:top w:val="single" w:sz="4" w:space="0" w:color="auto"/>
              <w:left w:val="single" w:sz="4" w:space="0" w:color="auto"/>
              <w:bottom w:val="single" w:sz="4" w:space="0" w:color="auto"/>
              <w:right w:val="single" w:sz="4" w:space="0" w:color="auto"/>
            </w:tcBorders>
          </w:tcPr>
          <w:p w14:paraId="4CE487DE" w14:textId="77777777" w:rsidR="000B0348" w:rsidRDefault="000B0348" w:rsidP="000B0348">
            <w:pPr>
              <w:pStyle w:val="TAL"/>
            </w:pPr>
            <w:r>
              <w:t>The number of maximum simultaneous service authorizations for the MCData user has been reached.</w:t>
            </w:r>
          </w:p>
        </w:tc>
      </w:tr>
      <w:tr w:rsidR="005F3DC4" w14:paraId="68832328"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1510A66" w14:textId="77777777" w:rsidR="005F3DC4" w:rsidRDefault="005F3DC4" w:rsidP="005F3DC4">
            <w:pPr>
              <w:pStyle w:val="TAC"/>
              <w:rPr>
                <w:lang w:val="fr-FR"/>
              </w:rPr>
            </w:pPr>
            <w:r>
              <w:rPr>
                <w:lang w:val="fr-FR"/>
              </w:rPr>
              <w:t>229</w:t>
            </w:r>
          </w:p>
        </w:tc>
        <w:tc>
          <w:tcPr>
            <w:tcW w:w="5183" w:type="dxa"/>
            <w:gridSpan w:val="2"/>
            <w:tcBorders>
              <w:top w:val="single" w:sz="4" w:space="0" w:color="auto"/>
              <w:left w:val="single" w:sz="4" w:space="0" w:color="auto"/>
              <w:bottom w:val="single" w:sz="4" w:space="0" w:color="auto"/>
              <w:right w:val="single" w:sz="4" w:space="0" w:color="auto"/>
            </w:tcBorders>
          </w:tcPr>
          <w:p w14:paraId="3D08A5B9" w14:textId="77777777" w:rsidR="005F3DC4" w:rsidRDefault="005F3DC4" w:rsidP="005F3DC4">
            <w:pPr>
              <w:pStyle w:val="TAL"/>
            </w:pPr>
            <w:r>
              <w:t xml:space="preserve">one-to-one MCData communication not authorised </w:t>
            </w:r>
            <w:r>
              <w:rPr>
                <w:lang w:val="en-US"/>
              </w:rPr>
              <w:t>to</w:t>
            </w:r>
            <w:r>
              <w:t xml:space="preserve"> the targeted user"</w:t>
            </w:r>
          </w:p>
        </w:tc>
        <w:tc>
          <w:tcPr>
            <w:tcW w:w="3696" w:type="dxa"/>
            <w:gridSpan w:val="2"/>
            <w:tcBorders>
              <w:top w:val="single" w:sz="4" w:space="0" w:color="auto"/>
              <w:left w:val="single" w:sz="4" w:space="0" w:color="auto"/>
              <w:bottom w:val="single" w:sz="4" w:space="0" w:color="auto"/>
              <w:right w:val="single" w:sz="4" w:space="0" w:color="auto"/>
            </w:tcBorders>
          </w:tcPr>
          <w:p w14:paraId="0FCA8CAB" w14:textId="77777777" w:rsidR="005F3DC4" w:rsidRDefault="005F3DC4" w:rsidP="005F3DC4">
            <w:pPr>
              <w:pStyle w:val="TAL"/>
            </w:pPr>
            <w:r>
              <w:t>The user is not authorised to initiate one-to-one MCData communication to this targeted user".</w:t>
            </w:r>
          </w:p>
        </w:tc>
      </w:tr>
      <w:tr w:rsidR="005F3DC4" w14:paraId="06E9125C" w14:textId="77777777" w:rsidTr="002A3D8D">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9E8A7BA" w14:textId="77777777" w:rsidR="005F3DC4" w:rsidRDefault="005F3DC4" w:rsidP="005F3DC4">
            <w:pPr>
              <w:pStyle w:val="TAC"/>
              <w:rPr>
                <w:lang w:val="fr-FR"/>
              </w:rPr>
            </w:pPr>
            <w:r>
              <w:rPr>
                <w:lang w:val="fr-FR"/>
              </w:rPr>
              <w:t>230</w:t>
            </w:r>
          </w:p>
        </w:tc>
        <w:tc>
          <w:tcPr>
            <w:tcW w:w="5183" w:type="dxa"/>
            <w:gridSpan w:val="2"/>
            <w:tcBorders>
              <w:top w:val="single" w:sz="4" w:space="0" w:color="auto"/>
              <w:left w:val="single" w:sz="4" w:space="0" w:color="auto"/>
              <w:bottom w:val="single" w:sz="4" w:space="0" w:color="auto"/>
              <w:right w:val="single" w:sz="4" w:space="0" w:color="auto"/>
            </w:tcBorders>
          </w:tcPr>
          <w:p w14:paraId="3D773727" w14:textId="77777777" w:rsidR="005F3DC4" w:rsidRDefault="005F3DC4" w:rsidP="005F3DC4">
            <w:pPr>
              <w:pStyle w:val="TAL"/>
            </w:pPr>
            <w:r>
              <w:t xml:space="preserve">one-to-one MCData communication not authorised </w:t>
            </w:r>
            <w:r>
              <w:rPr>
                <w:lang w:val="en-US"/>
              </w:rPr>
              <w:t>from</w:t>
            </w:r>
            <w:r>
              <w:t xml:space="preserve">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218BAFEE" w14:textId="77777777" w:rsidR="005F3DC4" w:rsidRDefault="005F3DC4" w:rsidP="005F3DC4">
            <w:pPr>
              <w:pStyle w:val="TAL"/>
            </w:pPr>
            <w:r>
              <w:t>The user is not authorised to receive one-to-one MCData communication from this originating user".</w:t>
            </w:r>
          </w:p>
        </w:tc>
      </w:tr>
      <w:tr w:rsidR="00964CA3" w14:paraId="42FA68D3" w14:textId="77777777" w:rsidTr="002A3D8D">
        <w:tblPrEx>
          <w:tblLook w:val="04A0" w:firstRow="1" w:lastRow="0" w:firstColumn="1" w:lastColumn="0" w:noHBand="0" w:noVBand="1"/>
        </w:tblPrEx>
        <w:trPr>
          <w:gridBefore w:val="1"/>
          <w:wBefore w:w="113" w:type="dxa"/>
          <w:jc w:val="center"/>
          <w:ins w:id="236" w:author="CR0473" w:date="2025-12-05T09:59:00Z"/>
        </w:trPr>
        <w:tc>
          <w:tcPr>
            <w:tcW w:w="737" w:type="dxa"/>
            <w:gridSpan w:val="2"/>
            <w:tcBorders>
              <w:top w:val="single" w:sz="4" w:space="0" w:color="auto"/>
              <w:left w:val="single" w:sz="4" w:space="0" w:color="auto"/>
              <w:bottom w:val="single" w:sz="4" w:space="0" w:color="auto"/>
              <w:right w:val="single" w:sz="4" w:space="0" w:color="auto"/>
            </w:tcBorders>
          </w:tcPr>
          <w:p w14:paraId="54BD4E55" w14:textId="110F9B1B" w:rsidR="00964CA3" w:rsidRDefault="00964CA3" w:rsidP="00964CA3">
            <w:pPr>
              <w:pStyle w:val="TAC"/>
              <w:rPr>
                <w:ins w:id="237" w:author="CR0473" w:date="2025-12-05T09:59:00Z" w16du:dateUtc="2025-12-05T08:59:00Z"/>
                <w:lang w:val="fr-FR"/>
              </w:rPr>
            </w:pPr>
            <w:ins w:id="238" w:author="CR0473" w:date="2025-12-05T10:00:00Z" w16du:dateUtc="2025-12-05T09:00:00Z">
              <w:r w:rsidRPr="00697013">
                <w:rPr>
                  <w:lang w:val="fr-FR"/>
                </w:rPr>
                <w:t>249</w:t>
              </w:r>
            </w:ins>
          </w:p>
        </w:tc>
        <w:tc>
          <w:tcPr>
            <w:tcW w:w="5183" w:type="dxa"/>
            <w:gridSpan w:val="2"/>
            <w:tcBorders>
              <w:top w:val="single" w:sz="4" w:space="0" w:color="auto"/>
              <w:left w:val="single" w:sz="4" w:space="0" w:color="auto"/>
              <w:bottom w:val="single" w:sz="4" w:space="0" w:color="auto"/>
              <w:right w:val="single" w:sz="4" w:space="0" w:color="auto"/>
            </w:tcBorders>
          </w:tcPr>
          <w:p w14:paraId="7D7305BE" w14:textId="1EBE2823" w:rsidR="00964CA3" w:rsidRDefault="00964CA3" w:rsidP="00964CA3">
            <w:pPr>
              <w:pStyle w:val="TAL"/>
              <w:rPr>
                <w:ins w:id="239" w:author="CR0473" w:date="2025-12-05T09:59:00Z" w16du:dateUtc="2025-12-05T08:59:00Z"/>
              </w:rPr>
            </w:pPr>
            <w:ins w:id="240" w:author="CR0473" w:date="2025-12-05T10:00:00Z" w16du:dateUtc="2025-12-05T09:00:00Z">
              <w:r w:rsidRPr="000C456D">
                <w:t>User not authorised for one-to-one message due to message size</w:t>
              </w:r>
            </w:ins>
          </w:p>
        </w:tc>
        <w:tc>
          <w:tcPr>
            <w:tcW w:w="3696" w:type="dxa"/>
            <w:gridSpan w:val="2"/>
            <w:tcBorders>
              <w:top w:val="single" w:sz="4" w:space="0" w:color="auto"/>
              <w:left w:val="single" w:sz="4" w:space="0" w:color="auto"/>
              <w:bottom w:val="single" w:sz="4" w:space="0" w:color="auto"/>
              <w:right w:val="single" w:sz="4" w:space="0" w:color="auto"/>
            </w:tcBorders>
          </w:tcPr>
          <w:p w14:paraId="40B03552" w14:textId="00168B94" w:rsidR="00964CA3" w:rsidRDefault="00964CA3" w:rsidP="00964CA3">
            <w:pPr>
              <w:pStyle w:val="TAL"/>
              <w:rPr>
                <w:ins w:id="241" w:author="CR0473" w:date="2025-12-05T09:59:00Z" w16du:dateUtc="2025-12-05T08:59:00Z"/>
              </w:rPr>
            </w:pPr>
            <w:ins w:id="242" w:author="CR0473" w:date="2025-12-05T10:00:00Z" w16du:dateUtc="2025-12-05T09:00:00Z">
              <w:r w:rsidRPr="0092614F">
                <w:t>The MCData user is not authorised to send a one-to-one message of this size as the message size exceeds the maximum allowed for one-to-one messaging</w:t>
              </w:r>
              <w:r>
                <w:t>.</w:t>
              </w:r>
            </w:ins>
          </w:p>
        </w:tc>
      </w:tr>
      <w:tr w:rsidR="00964CA3" w14:paraId="4B654568" w14:textId="77777777" w:rsidTr="002A3D8D">
        <w:tblPrEx>
          <w:tblLook w:val="04A0" w:firstRow="1" w:lastRow="0" w:firstColumn="1" w:lastColumn="0" w:noHBand="0" w:noVBand="1"/>
        </w:tblPrEx>
        <w:trPr>
          <w:gridBefore w:val="1"/>
          <w:wBefore w:w="113" w:type="dxa"/>
          <w:jc w:val="center"/>
          <w:ins w:id="243" w:author="CR0473" w:date="2025-12-05T09:59:00Z"/>
        </w:trPr>
        <w:tc>
          <w:tcPr>
            <w:tcW w:w="737" w:type="dxa"/>
            <w:gridSpan w:val="2"/>
            <w:tcBorders>
              <w:top w:val="single" w:sz="4" w:space="0" w:color="auto"/>
              <w:left w:val="single" w:sz="4" w:space="0" w:color="auto"/>
              <w:bottom w:val="single" w:sz="4" w:space="0" w:color="auto"/>
              <w:right w:val="single" w:sz="4" w:space="0" w:color="auto"/>
            </w:tcBorders>
          </w:tcPr>
          <w:p w14:paraId="2E7718C9" w14:textId="7BF55D77" w:rsidR="00964CA3" w:rsidRDefault="00964CA3" w:rsidP="00964CA3">
            <w:pPr>
              <w:pStyle w:val="TAC"/>
              <w:rPr>
                <w:ins w:id="244" w:author="CR0473" w:date="2025-12-05T09:59:00Z" w16du:dateUtc="2025-12-05T08:59:00Z"/>
                <w:lang w:val="fr-FR"/>
              </w:rPr>
            </w:pPr>
            <w:ins w:id="245" w:author="CR0473" w:date="2025-12-05T10:00:00Z" w16du:dateUtc="2025-12-05T09:00:00Z">
              <w:r>
                <w:rPr>
                  <w:lang w:val="fr-FR"/>
                </w:rPr>
                <w:t>250</w:t>
              </w:r>
            </w:ins>
          </w:p>
        </w:tc>
        <w:tc>
          <w:tcPr>
            <w:tcW w:w="5183" w:type="dxa"/>
            <w:gridSpan w:val="2"/>
            <w:tcBorders>
              <w:top w:val="single" w:sz="4" w:space="0" w:color="auto"/>
              <w:left w:val="single" w:sz="4" w:space="0" w:color="auto"/>
              <w:bottom w:val="single" w:sz="4" w:space="0" w:color="auto"/>
              <w:right w:val="single" w:sz="4" w:space="0" w:color="auto"/>
            </w:tcBorders>
          </w:tcPr>
          <w:p w14:paraId="29FE9596" w14:textId="0F0FA0FC" w:rsidR="00964CA3" w:rsidRDefault="00964CA3" w:rsidP="00964CA3">
            <w:pPr>
              <w:pStyle w:val="TAL"/>
              <w:rPr>
                <w:ins w:id="246" w:author="CR0473" w:date="2025-12-05T09:59:00Z" w16du:dateUtc="2025-12-05T08:59:00Z"/>
              </w:rPr>
            </w:pPr>
            <w:ins w:id="247" w:author="CR0473" w:date="2025-12-05T10:00:00Z" w16du:dateUtc="2025-12-05T09:00:00Z">
              <w:r w:rsidRPr="00F13445">
                <w:t>Unable to determine targeted user for one-to-one message</w:t>
              </w:r>
            </w:ins>
          </w:p>
        </w:tc>
        <w:tc>
          <w:tcPr>
            <w:tcW w:w="3696" w:type="dxa"/>
            <w:gridSpan w:val="2"/>
            <w:tcBorders>
              <w:top w:val="single" w:sz="4" w:space="0" w:color="auto"/>
              <w:left w:val="single" w:sz="4" w:space="0" w:color="auto"/>
              <w:bottom w:val="single" w:sz="4" w:space="0" w:color="auto"/>
              <w:right w:val="single" w:sz="4" w:space="0" w:color="auto"/>
            </w:tcBorders>
          </w:tcPr>
          <w:p w14:paraId="26BD68AC" w14:textId="659FA34F" w:rsidR="00964CA3" w:rsidRDefault="00964CA3" w:rsidP="00964CA3">
            <w:pPr>
              <w:pStyle w:val="TAL"/>
              <w:rPr>
                <w:ins w:id="248" w:author="CR0473" w:date="2025-12-05T09:59:00Z" w16du:dateUtc="2025-12-05T08:59:00Z"/>
              </w:rPr>
            </w:pPr>
            <w:ins w:id="249" w:author="CR0473" w:date="2025-12-05T10:00:00Z" w16du:dateUtc="2025-12-05T09:00:00Z">
              <w:r w:rsidRPr="00965832">
                <w:t>The MCData server is unable to determine the targeted user for one-to-one message.</w:t>
              </w:r>
            </w:ins>
          </w:p>
        </w:tc>
      </w:tr>
    </w:tbl>
    <w:p w14:paraId="3671FF2E" w14:textId="77777777" w:rsidR="00783AC9" w:rsidRPr="005E3D0E" w:rsidRDefault="00783AC9" w:rsidP="00783AC9">
      <w:pPr>
        <w:rPr>
          <w:noProof/>
        </w:rPr>
      </w:pPr>
    </w:p>
    <w:p w14:paraId="4E57648C" w14:textId="77777777" w:rsidR="00716377" w:rsidRPr="0073469F" w:rsidRDefault="00716377" w:rsidP="00716377">
      <w:pPr>
        <w:pStyle w:val="Heading2"/>
        <w:rPr>
          <w:rFonts w:eastAsia="SimSun"/>
        </w:rPr>
      </w:pPr>
      <w:bookmarkStart w:id="250" w:name="_Toc20152251"/>
      <w:bookmarkStart w:id="251" w:name="_Toc27494916"/>
      <w:bookmarkStart w:id="252" w:name="_Toc44598382"/>
      <w:bookmarkStart w:id="253" w:name="_Toc44602237"/>
      <w:bookmarkStart w:id="254" w:name="_Toc45197414"/>
      <w:bookmarkStart w:id="255" w:name="_Toc45695447"/>
      <w:bookmarkStart w:id="256" w:name="_Toc51773223"/>
      <w:bookmarkStart w:id="257" w:name="_Toc51774139"/>
      <w:bookmarkStart w:id="258" w:name="_Toc193388799"/>
      <w:bookmarkStart w:id="259" w:name="_Toc20215439"/>
      <w:bookmarkStart w:id="260" w:name="_Toc27495905"/>
      <w:bookmarkStart w:id="261" w:name="_Toc36107644"/>
      <w:r w:rsidRPr="0073469F">
        <w:rPr>
          <w:rFonts w:eastAsia="SimSun"/>
        </w:rPr>
        <w:t>4.</w:t>
      </w:r>
      <w:r>
        <w:rPr>
          <w:rFonts w:eastAsia="SimSun"/>
        </w:rPr>
        <w:t>10</w:t>
      </w:r>
      <w:r w:rsidRPr="0073469F">
        <w:rPr>
          <w:rFonts w:eastAsia="SimSun"/>
        </w:rPr>
        <w:tab/>
      </w:r>
      <w:r>
        <w:rPr>
          <w:rFonts w:eastAsia="SimSun"/>
        </w:rPr>
        <w:t>MCData</w:t>
      </w:r>
      <w:r w:rsidRPr="0073469F">
        <w:rPr>
          <w:rFonts w:eastAsia="SimSun"/>
        </w:rPr>
        <w:t xml:space="preserve"> emergency group</w:t>
      </w:r>
      <w:r>
        <w:rPr>
          <w:rFonts w:eastAsia="SimSun"/>
        </w:rPr>
        <w:t>s</w:t>
      </w:r>
      <w:r w:rsidRPr="0073469F">
        <w:rPr>
          <w:rFonts w:eastAsia="SimSun"/>
        </w:rPr>
        <w:t xml:space="preserve"> </w:t>
      </w:r>
      <w:bookmarkEnd w:id="250"/>
      <w:bookmarkEnd w:id="251"/>
      <w:r>
        <w:rPr>
          <w:rFonts w:eastAsia="SimSun"/>
        </w:rPr>
        <w:t>and emergency group communications</w:t>
      </w:r>
      <w:bookmarkEnd w:id="252"/>
      <w:bookmarkEnd w:id="253"/>
      <w:bookmarkEnd w:id="254"/>
      <w:bookmarkEnd w:id="255"/>
      <w:bookmarkEnd w:id="256"/>
      <w:bookmarkEnd w:id="257"/>
      <w:bookmarkEnd w:id="258"/>
    </w:p>
    <w:p w14:paraId="09B92ABA" w14:textId="77777777" w:rsidR="00716377" w:rsidRDefault="00716377" w:rsidP="00A64E8B">
      <w:pPr>
        <w:pStyle w:val="EditorsNote"/>
      </w:pPr>
      <w:r>
        <w:t>Editor</w:t>
      </w:r>
      <w:bookmarkStart w:id="262" w:name="MCCQCTEMPBM_00000023"/>
      <w:r>
        <w:t>’</w:t>
      </w:r>
      <w:bookmarkEnd w:id="262"/>
      <w:r>
        <w:t xml:space="preserve">s note: In the current release, support for emergency groups and emergency group communications may be absent, partial or limited, namely only provided to the extent of facilitating emergency alert functionality. </w:t>
      </w:r>
    </w:p>
    <w:p w14:paraId="1FA8C936" w14:textId="77777777" w:rsidR="00716377" w:rsidRPr="0073469F" w:rsidRDefault="00716377" w:rsidP="00716377">
      <w:pPr>
        <w:rPr>
          <w:noProof/>
        </w:rPr>
      </w:pPr>
      <w:r>
        <w:lastRenderedPageBreak/>
        <w:t>MCData</w:t>
      </w:r>
      <w:r w:rsidRPr="0073469F">
        <w:t xml:space="preserve"> emergency </w:t>
      </w:r>
      <w:r>
        <w:t>groups and emergency group communication</w:t>
      </w:r>
      <w:r w:rsidRPr="0073469F">
        <w:t xml:space="preserve">s as defined by </w:t>
      </w:r>
      <w:r w:rsidR="00A44396">
        <w:t>3GPP </w:t>
      </w:r>
      <w:r w:rsidRPr="0073469F">
        <w:t>TS </w:t>
      </w:r>
      <w:r>
        <w:t>23.282</w:t>
      </w:r>
      <w:r w:rsidRPr="0073469F">
        <w:t> [</w:t>
      </w:r>
      <w:r>
        <w:t>2</w:t>
      </w:r>
      <w:r w:rsidRPr="0073469F">
        <w:t xml:space="preserve">] are supported by the procedures in this specification. </w:t>
      </w:r>
      <w:r w:rsidRPr="0073469F">
        <w:rPr>
          <w:noProof/>
        </w:rPr>
        <w:t>There are a number of state</w:t>
      </w:r>
      <w:r>
        <w:rPr>
          <w:noProof/>
        </w:rPr>
        <w:t xml:space="preserve"> variables</w:t>
      </w:r>
      <w:r w:rsidRPr="0073469F">
        <w:rPr>
          <w:noProof/>
        </w:rPr>
        <w:t xml:space="preserve"> </w:t>
      </w:r>
      <w:r>
        <w:rPr>
          <w:noProof/>
        </w:rPr>
        <w:t xml:space="preserve">used to </w:t>
      </w:r>
      <w:r w:rsidRPr="0073469F">
        <w:rPr>
          <w:noProof/>
        </w:rPr>
        <w:t>manag</w:t>
      </w:r>
      <w:r>
        <w:rPr>
          <w:noProof/>
        </w:rPr>
        <w:t>e MCData emergencies</w:t>
      </w:r>
      <w:r w:rsidRPr="0073469F">
        <w:rPr>
          <w:noProof/>
        </w:rPr>
        <w:t>, includ</w:t>
      </w:r>
      <w:r>
        <w:rPr>
          <w:noProof/>
        </w:rPr>
        <w:t>ing</w:t>
      </w:r>
      <w:r w:rsidRPr="0073469F">
        <w:rPr>
          <w:noProof/>
        </w:rPr>
        <w:t>:</w:t>
      </w:r>
    </w:p>
    <w:p w14:paraId="293BD377" w14:textId="77777777" w:rsidR="00716377" w:rsidRPr="0073469F" w:rsidRDefault="00716377" w:rsidP="00716377">
      <w:pPr>
        <w:pStyle w:val="B1"/>
      </w:pPr>
      <w:r w:rsidRPr="0073469F">
        <w:rPr>
          <w:noProof/>
        </w:rPr>
        <w:t>-</w:t>
      </w:r>
      <w:r w:rsidRPr="0073469F">
        <w:rPr>
          <w:noProof/>
        </w:rPr>
        <w:tab/>
      </w:r>
      <w:r>
        <w:rPr>
          <w:b/>
          <w:noProof/>
        </w:rPr>
        <w:t>MCData</w:t>
      </w:r>
      <w:r w:rsidRPr="0073469F">
        <w:rPr>
          <w:b/>
          <w:noProof/>
        </w:rPr>
        <w:t xml:space="preserve"> emergency state:</w:t>
      </w:r>
      <w:r w:rsidRPr="0073469F">
        <w:rPr>
          <w:noProof/>
        </w:rPr>
        <w:t xml:space="preserve"> </w:t>
      </w:r>
      <w:r>
        <w:rPr>
          <w:noProof/>
        </w:rPr>
        <w:t>in accordance with</w:t>
      </w:r>
      <w:r w:rsidRPr="0073469F">
        <w:rPr>
          <w:noProof/>
        </w:rPr>
        <w:t xml:space="preserve"> </w:t>
      </w:r>
      <w:r w:rsidR="00A44396">
        <w:rPr>
          <w:noProof/>
        </w:rPr>
        <w:t>3GPP </w:t>
      </w:r>
      <w:r w:rsidRPr="0073469F">
        <w:rPr>
          <w:noProof/>
        </w:rPr>
        <w:t>TS </w:t>
      </w:r>
      <w:r>
        <w:rPr>
          <w:noProof/>
        </w:rPr>
        <w:t>23.282</w:t>
      </w:r>
      <w:r w:rsidRPr="0073469F">
        <w:rPr>
          <w:noProof/>
        </w:rPr>
        <w:t> [</w:t>
      </w:r>
      <w:r>
        <w:rPr>
          <w:noProof/>
        </w:rPr>
        <w:t>2</w:t>
      </w:r>
      <w:r w:rsidRPr="0073469F">
        <w:rPr>
          <w:noProof/>
        </w:rPr>
        <w:t xml:space="preserve">], indicates </w:t>
      </w:r>
      <w:r>
        <w:rPr>
          <w:noProof/>
        </w:rPr>
        <w:t>(</w:t>
      </w:r>
      <w:r>
        <w:rPr>
          <w:rFonts w:eastAsia="SimSun"/>
        </w:rPr>
        <w:t xml:space="preserve">see </w:t>
      </w:r>
      <w:r w:rsidR="00A44396" w:rsidRPr="00A64E8B">
        <w:rPr>
          <w:rFonts w:eastAsia="SimSun"/>
        </w:rPr>
        <w:t>su</w:t>
      </w:r>
      <w:r w:rsidR="00A44396">
        <w:rPr>
          <w:rFonts w:eastAsia="SimSun"/>
        </w:rPr>
        <w:t>b</w:t>
      </w:r>
      <w:r>
        <w:rPr>
          <w:rFonts w:eastAsia="SimSun"/>
        </w:rPr>
        <w:t>clause G.4.</w:t>
      </w:r>
      <w:r>
        <w:rPr>
          <w:rFonts w:eastAsia="SimSun"/>
          <w:lang w:val="en-US"/>
        </w:rPr>
        <w:t>2</w:t>
      </w:r>
      <w:r w:rsidRPr="00355B34">
        <w:rPr>
          <w:rFonts w:eastAsia="SimSun"/>
        </w:rPr>
        <w:t>)</w:t>
      </w:r>
      <w:r>
        <w:rPr>
          <w:rFonts w:eastAsia="SimSun"/>
          <w:lang w:val="en-US"/>
        </w:rPr>
        <w:t xml:space="preserve"> </w:t>
      </w:r>
      <w:r w:rsidRPr="0073469F">
        <w:rPr>
          <w:noProof/>
        </w:rPr>
        <w:t xml:space="preserve">that the </w:t>
      </w:r>
      <w:r>
        <w:rPr>
          <w:noProof/>
        </w:rPr>
        <w:t>MCData</w:t>
      </w:r>
      <w:r w:rsidRPr="0073469F">
        <w:rPr>
          <w:noProof/>
        </w:rPr>
        <w:t xml:space="preserve"> user is in a life-threatening situation. </w:t>
      </w:r>
      <w:r>
        <w:rPr>
          <w:noProof/>
        </w:rPr>
        <w:t>This MCData client state variable is changed via action by</w:t>
      </w:r>
      <w:r w:rsidRPr="0073469F">
        <w:rPr>
          <w:noProof/>
        </w:rPr>
        <w:t xml:space="preserve"> the </w:t>
      </w:r>
      <w:r>
        <w:rPr>
          <w:noProof/>
        </w:rPr>
        <w:t>MCData</w:t>
      </w:r>
      <w:r w:rsidRPr="0073469F">
        <w:rPr>
          <w:noProof/>
        </w:rPr>
        <w:t xml:space="preserve"> user of the device or </w:t>
      </w:r>
      <w:r>
        <w:rPr>
          <w:noProof/>
        </w:rPr>
        <w:t xml:space="preserve">by </w:t>
      </w:r>
      <w:r w:rsidRPr="0073469F">
        <w:rPr>
          <w:noProof/>
        </w:rPr>
        <w:t xml:space="preserve">an authorised </w:t>
      </w:r>
      <w:r>
        <w:rPr>
          <w:noProof/>
        </w:rPr>
        <w:t>MCData</w:t>
      </w:r>
      <w:r w:rsidRPr="0073469F">
        <w:rPr>
          <w:noProof/>
        </w:rPr>
        <w:t xml:space="preserve"> user. </w:t>
      </w:r>
      <w:r w:rsidRPr="0073469F">
        <w:t xml:space="preserve">While the </w:t>
      </w:r>
      <w:r>
        <w:t>MCData</w:t>
      </w:r>
      <w:r w:rsidRPr="0073469F">
        <w:t xml:space="preserve"> emergency state is set on the client, all </w:t>
      </w:r>
      <w:r>
        <w:t>communications</w:t>
      </w:r>
      <w:r w:rsidRPr="0073469F">
        <w:t xml:space="preserve"> originated by the client will be </w:t>
      </w:r>
      <w:r>
        <w:t>MCData</w:t>
      </w:r>
      <w:r w:rsidRPr="0073469F">
        <w:t xml:space="preserve"> emergency c</w:t>
      </w:r>
      <w:r>
        <w:t>ommunication</w:t>
      </w:r>
      <w:r w:rsidRPr="0073469F">
        <w:t xml:space="preserve">s, assuming the </w:t>
      </w:r>
      <w:r>
        <w:t>MCData</w:t>
      </w:r>
      <w:r w:rsidRPr="0073469F">
        <w:t xml:space="preserve"> user is authorised for </w:t>
      </w:r>
      <w:r>
        <w:t>MCData</w:t>
      </w:r>
      <w:r w:rsidRPr="0073469F">
        <w:t xml:space="preserve"> emergency c</w:t>
      </w:r>
      <w:r>
        <w:t>ommunication</w:t>
      </w:r>
      <w:r w:rsidRPr="0073469F">
        <w:t>s.</w:t>
      </w:r>
    </w:p>
    <w:p w14:paraId="772C5491" w14:textId="77777777" w:rsidR="00716377" w:rsidRPr="0073469F" w:rsidRDefault="00716377" w:rsidP="00716377">
      <w:pPr>
        <w:pStyle w:val="B1"/>
        <w:rPr>
          <w:noProof/>
        </w:rPr>
      </w:pPr>
      <w:r w:rsidRPr="0073469F">
        <w:t>-</w:t>
      </w:r>
      <w:r w:rsidRPr="0073469F">
        <w:tab/>
      </w:r>
      <w:r w:rsidRPr="0073469F">
        <w:rPr>
          <w:b/>
        </w:rPr>
        <w:t>in-progress emergency group state:</w:t>
      </w:r>
      <w:r w:rsidRPr="0073469F">
        <w:t xml:space="preserve"> </w:t>
      </w:r>
      <w:r>
        <w:rPr>
          <w:noProof/>
        </w:rPr>
        <w:t>in accordance with</w:t>
      </w:r>
      <w:r w:rsidRPr="0073469F">
        <w:rPr>
          <w:noProof/>
        </w:rPr>
        <w:t xml:space="preserve"> </w:t>
      </w:r>
      <w:r w:rsidR="00A44396">
        <w:rPr>
          <w:noProof/>
        </w:rPr>
        <w:t>3GPP </w:t>
      </w:r>
      <w:r w:rsidRPr="0073469F">
        <w:rPr>
          <w:noProof/>
        </w:rPr>
        <w:t>TS </w:t>
      </w:r>
      <w:r>
        <w:rPr>
          <w:noProof/>
        </w:rPr>
        <w:t>23.282</w:t>
      </w:r>
      <w:r w:rsidRPr="0073469F">
        <w:rPr>
          <w:noProof/>
        </w:rPr>
        <w:t> [</w:t>
      </w:r>
      <w:r>
        <w:rPr>
          <w:noProof/>
        </w:rPr>
        <w:t>2</w:t>
      </w:r>
      <w:r w:rsidRPr="0073469F">
        <w:rPr>
          <w:noProof/>
        </w:rPr>
        <w:t>],</w:t>
      </w:r>
      <w:r>
        <w:rPr>
          <w:noProof/>
        </w:rPr>
        <w:t xml:space="preserve"> this state variable (</w:t>
      </w:r>
      <w:r>
        <w:rPr>
          <w:rFonts w:eastAsia="SimSun"/>
        </w:rPr>
        <w:t xml:space="preserve">see </w:t>
      </w:r>
      <w:r w:rsidR="00A44396" w:rsidRPr="00A64E8B">
        <w:rPr>
          <w:rFonts w:eastAsia="SimSun"/>
        </w:rPr>
        <w:t>sub</w:t>
      </w:r>
      <w:r>
        <w:rPr>
          <w:rFonts w:eastAsia="SimSun"/>
        </w:rPr>
        <w:t>clause G.4.</w:t>
      </w:r>
      <w:r>
        <w:rPr>
          <w:rFonts w:eastAsia="SimSun"/>
          <w:lang w:val="en-US"/>
        </w:rPr>
        <w:t>3</w:t>
      </w:r>
      <w:r w:rsidRPr="00355B34">
        <w:rPr>
          <w:rFonts w:eastAsia="SimSun"/>
        </w:rPr>
        <w:t>)</w:t>
      </w:r>
      <w:r>
        <w:rPr>
          <w:rFonts w:eastAsia="SimSun"/>
          <w:lang w:val="en-US"/>
        </w:rPr>
        <w:t xml:space="preserve"> </w:t>
      </w:r>
      <w:r w:rsidRPr="0073469F">
        <w:rPr>
          <w:noProof/>
        </w:rPr>
        <w:t xml:space="preserve">indicates whether or not there is an </w:t>
      </w:r>
      <w:r>
        <w:rPr>
          <w:noProof/>
        </w:rPr>
        <w:t>MCData</w:t>
      </w:r>
      <w:r w:rsidRPr="0073469F">
        <w:rPr>
          <w:noProof/>
        </w:rPr>
        <w:t xml:space="preserve"> emergency group </w:t>
      </w:r>
      <w:r>
        <w:rPr>
          <w:noProof/>
        </w:rPr>
        <w:t>communication</w:t>
      </w:r>
      <w:r w:rsidRPr="0073469F">
        <w:rPr>
          <w:noProof/>
        </w:rPr>
        <w:t xml:space="preserve"> ongoing on the specified group. This state is managed by the controlling </w:t>
      </w:r>
      <w:r>
        <w:rPr>
          <w:noProof/>
        </w:rPr>
        <w:t>MCData</w:t>
      </w:r>
      <w:r w:rsidRPr="0073469F">
        <w:rPr>
          <w:noProof/>
        </w:rPr>
        <w:t xml:space="preserve"> function. All group c</w:t>
      </w:r>
      <w:r>
        <w:rPr>
          <w:noProof/>
        </w:rPr>
        <w:t>ommunication</w:t>
      </w:r>
      <w:r w:rsidRPr="0073469F">
        <w:rPr>
          <w:noProof/>
        </w:rPr>
        <w:t xml:space="preserve">s originated on this </w:t>
      </w:r>
      <w:r>
        <w:rPr>
          <w:noProof/>
        </w:rPr>
        <w:t>MCData</w:t>
      </w:r>
      <w:r w:rsidRPr="0073469F">
        <w:rPr>
          <w:noProof/>
        </w:rPr>
        <w:t xml:space="preserve"> group when in an </w:t>
      </w:r>
      <w:r>
        <w:rPr>
          <w:noProof/>
        </w:rPr>
        <w:t>i</w:t>
      </w:r>
      <w:r w:rsidRPr="0073469F">
        <w:rPr>
          <w:noProof/>
        </w:rPr>
        <w:t xml:space="preserve">n-progress emergency state are </w:t>
      </w:r>
      <w:r>
        <w:rPr>
          <w:noProof/>
        </w:rPr>
        <w:t>MCData</w:t>
      </w:r>
      <w:r w:rsidRPr="0073469F">
        <w:rPr>
          <w:noProof/>
        </w:rPr>
        <w:t xml:space="preserve"> emergency group c</w:t>
      </w:r>
      <w:r>
        <w:rPr>
          <w:noProof/>
        </w:rPr>
        <w:t>ommunication</w:t>
      </w:r>
      <w:r w:rsidRPr="0073469F">
        <w:rPr>
          <w:noProof/>
        </w:rPr>
        <w:t xml:space="preserve">s until this state is cancelled, </w:t>
      </w:r>
      <w:r>
        <w:rPr>
          <w:noProof/>
        </w:rPr>
        <w:t>regardless of</w:t>
      </w:r>
      <w:r w:rsidRPr="0073469F">
        <w:rPr>
          <w:noProof/>
        </w:rPr>
        <w:t xml:space="preserve"> the originator </w:t>
      </w:r>
      <w:r>
        <w:rPr>
          <w:noProof/>
        </w:rPr>
        <w:t>being (or not)</w:t>
      </w:r>
      <w:r w:rsidRPr="0073469F">
        <w:rPr>
          <w:noProof/>
        </w:rPr>
        <w:t xml:space="preserve"> in an </w:t>
      </w:r>
      <w:r>
        <w:rPr>
          <w:noProof/>
        </w:rPr>
        <w:t>MCData</w:t>
      </w:r>
      <w:r w:rsidRPr="0073469F">
        <w:rPr>
          <w:noProof/>
        </w:rPr>
        <w:t xml:space="preserve"> emergency state.</w:t>
      </w:r>
    </w:p>
    <w:p w14:paraId="7AB544CB" w14:textId="77777777" w:rsidR="00716377" w:rsidRPr="0073469F" w:rsidRDefault="00716377" w:rsidP="00716377">
      <w:pPr>
        <w:pStyle w:val="B1"/>
        <w:rPr>
          <w:noProof/>
        </w:rPr>
      </w:pPr>
      <w:r w:rsidRPr="0073469F">
        <w:rPr>
          <w:noProof/>
        </w:rPr>
        <w:t>-</w:t>
      </w:r>
      <w:r w:rsidRPr="0073469F">
        <w:rPr>
          <w:noProof/>
        </w:rPr>
        <w:tab/>
      </w:r>
      <w:r>
        <w:rPr>
          <w:b/>
          <w:noProof/>
        </w:rPr>
        <w:t>MCData</w:t>
      </w:r>
      <w:r w:rsidRPr="0073469F">
        <w:rPr>
          <w:b/>
          <w:noProof/>
        </w:rPr>
        <w:t xml:space="preserve"> emergency group (M</w:t>
      </w:r>
      <w:r>
        <w:rPr>
          <w:b/>
          <w:noProof/>
        </w:rPr>
        <w:t>D</w:t>
      </w:r>
      <w:r w:rsidRPr="0073469F">
        <w:rPr>
          <w:b/>
          <w:noProof/>
        </w:rPr>
        <w:t>EG)</w:t>
      </w:r>
      <w:r>
        <w:rPr>
          <w:b/>
          <w:noProof/>
        </w:rPr>
        <w:t xml:space="preserve"> </w:t>
      </w:r>
      <w:r w:rsidRPr="0073469F">
        <w:rPr>
          <w:b/>
          <w:noProof/>
        </w:rPr>
        <w:t>state:</w:t>
      </w:r>
      <w:r w:rsidRPr="0073469F">
        <w:rPr>
          <w:noProof/>
        </w:rPr>
        <w:t xml:space="preserve"> this is an internal state </w:t>
      </w:r>
      <w:r>
        <w:rPr>
          <w:noProof/>
        </w:rPr>
        <w:t>(</w:t>
      </w:r>
      <w:r>
        <w:rPr>
          <w:rFonts w:eastAsia="SimSun"/>
        </w:rPr>
        <w:t xml:space="preserve">see </w:t>
      </w:r>
      <w:r w:rsidRPr="00B447CC">
        <w:rPr>
          <w:rFonts w:eastAsia="SimSun"/>
        </w:rPr>
        <w:t>su</w:t>
      </w:r>
      <w:r>
        <w:rPr>
          <w:rFonts w:eastAsia="SimSun"/>
        </w:rPr>
        <w:t>bclause G.4.</w:t>
      </w:r>
      <w:r>
        <w:rPr>
          <w:rFonts w:eastAsia="SimSun"/>
          <w:lang w:val="en-US"/>
        </w:rPr>
        <w:t>4</w:t>
      </w:r>
      <w:r w:rsidRPr="00355B34">
        <w:rPr>
          <w:rFonts w:eastAsia="SimSun"/>
        </w:rPr>
        <w:t>)</w:t>
      </w:r>
      <w:r>
        <w:rPr>
          <w:rFonts w:eastAsia="SimSun"/>
          <w:lang w:val="en-US"/>
        </w:rPr>
        <w:t xml:space="preserve"> </w:t>
      </w:r>
      <w:r w:rsidRPr="0073469F">
        <w:rPr>
          <w:noProof/>
        </w:rPr>
        <w:t xml:space="preserve">managed by the </w:t>
      </w:r>
      <w:r>
        <w:rPr>
          <w:noProof/>
        </w:rPr>
        <w:t>MCData</w:t>
      </w:r>
      <w:r w:rsidRPr="0073469F">
        <w:rPr>
          <w:noProof/>
        </w:rPr>
        <w:t xml:space="preserve"> client which tracks the </w:t>
      </w:r>
      <w:r>
        <w:rPr>
          <w:noProof/>
        </w:rPr>
        <w:t>i</w:t>
      </w:r>
      <w:r w:rsidRPr="0073469F">
        <w:rPr>
          <w:noProof/>
        </w:rPr>
        <w:t xml:space="preserve">n-progress emergency state of the group </w:t>
      </w:r>
      <w:r>
        <w:rPr>
          <w:noProof/>
        </w:rPr>
        <w:t>(see</w:t>
      </w:r>
      <w:r w:rsidRPr="0073469F">
        <w:rPr>
          <w:noProof/>
        </w:rPr>
        <w:t xml:space="preserve"> 3GPP TS </w:t>
      </w:r>
      <w:r>
        <w:rPr>
          <w:noProof/>
        </w:rPr>
        <w:t>23.282</w:t>
      </w:r>
      <w:r w:rsidRPr="0073469F">
        <w:rPr>
          <w:noProof/>
        </w:rPr>
        <w:t> </w:t>
      </w:r>
      <w:r>
        <w:rPr>
          <w:noProof/>
        </w:rPr>
        <w:t xml:space="preserve">[2]) </w:t>
      </w:r>
      <w:r w:rsidRPr="0073469F">
        <w:rPr>
          <w:noProof/>
        </w:rPr>
        <w:t xml:space="preserve">managed by the controlling </w:t>
      </w:r>
      <w:r>
        <w:rPr>
          <w:noProof/>
        </w:rPr>
        <w:t>MCData</w:t>
      </w:r>
      <w:r w:rsidRPr="0073469F">
        <w:rPr>
          <w:noProof/>
        </w:rPr>
        <w:t xml:space="preserve"> function. Ideally, the </w:t>
      </w:r>
      <w:r>
        <w:rPr>
          <w:noProof/>
        </w:rPr>
        <w:t>MCData</w:t>
      </w:r>
      <w:r w:rsidRPr="0073469F">
        <w:rPr>
          <w:noProof/>
        </w:rPr>
        <w:t xml:space="preserve"> client would not need to track the in-progress emergency group state, but doing so enables the </w:t>
      </w:r>
      <w:r>
        <w:rPr>
          <w:noProof/>
        </w:rPr>
        <w:t>MCData</w:t>
      </w:r>
      <w:r w:rsidRPr="0073469F">
        <w:rPr>
          <w:noProof/>
        </w:rPr>
        <w:t xml:space="preserve"> client to request </w:t>
      </w:r>
      <w:r>
        <w:rPr>
          <w:noProof/>
        </w:rPr>
        <w:t>MCData</w:t>
      </w:r>
      <w:r w:rsidRPr="0073469F">
        <w:rPr>
          <w:noProof/>
        </w:rPr>
        <w:t xml:space="preserve"> emergency-level priority earlier than otherwise possible. For example, if the </w:t>
      </w:r>
      <w:r>
        <w:rPr>
          <w:noProof/>
        </w:rPr>
        <w:t>MCData</w:t>
      </w:r>
      <w:r w:rsidRPr="0073469F">
        <w:rPr>
          <w:noProof/>
        </w:rPr>
        <w:t xml:space="preserve"> user wishes to join an </w:t>
      </w:r>
      <w:r>
        <w:rPr>
          <w:noProof/>
        </w:rPr>
        <w:t>MCData</w:t>
      </w:r>
      <w:r w:rsidRPr="0073469F">
        <w:rPr>
          <w:noProof/>
        </w:rPr>
        <w:t xml:space="preserve"> emergency group c</w:t>
      </w:r>
      <w:r>
        <w:rPr>
          <w:noProof/>
        </w:rPr>
        <w:t>ommunication</w:t>
      </w:r>
      <w:r w:rsidRPr="0073469F">
        <w:rPr>
          <w:noProof/>
        </w:rPr>
        <w:t xml:space="preserve"> and is not in </w:t>
      </w:r>
      <w:r>
        <w:rPr>
          <w:noProof/>
        </w:rPr>
        <w:t>MCData</w:t>
      </w:r>
      <w:r w:rsidRPr="0073469F">
        <w:rPr>
          <w:noProof/>
        </w:rPr>
        <w:t xml:space="preserve"> emergency state itself, the </w:t>
      </w:r>
      <w:r>
        <w:rPr>
          <w:noProof/>
        </w:rPr>
        <w:t>MCData</w:t>
      </w:r>
      <w:r w:rsidRPr="0073469F">
        <w:rPr>
          <w:noProof/>
        </w:rPr>
        <w:t xml:space="preserve"> client should have emergency level priority. If it has knowledge of the </w:t>
      </w:r>
      <w:r>
        <w:rPr>
          <w:noProof/>
        </w:rPr>
        <w:t>i</w:t>
      </w:r>
      <w:r w:rsidRPr="0073469F">
        <w:rPr>
          <w:noProof/>
        </w:rPr>
        <w:t xml:space="preserve">n-progress emergency state of the group, it can request priority by including a Resource-Priority header field set to the </w:t>
      </w:r>
      <w:r>
        <w:rPr>
          <w:noProof/>
        </w:rPr>
        <w:t>MCPTT</w:t>
      </w:r>
      <w:r w:rsidRPr="0073469F">
        <w:rPr>
          <w:noProof/>
        </w:rPr>
        <w:t xml:space="preserve"> namespace </w:t>
      </w:r>
      <w:r w:rsidRPr="00FC62B4">
        <w:rPr>
          <w:noProof/>
        </w:rPr>
        <w:t>specified in</w:t>
      </w:r>
      <w:r w:rsidRPr="00AF7F7F">
        <w:rPr>
          <w:noProof/>
        </w:rPr>
        <w:t xml:space="preserve"> </w:t>
      </w:r>
      <w:r>
        <w:rPr>
          <w:lang w:val="en-US"/>
        </w:rPr>
        <w:t>IETF </w:t>
      </w:r>
      <w:r w:rsidRPr="00E5260D">
        <w:rPr>
          <w:lang w:val="en-US"/>
        </w:rPr>
        <w:t>RFC 8101</w:t>
      </w:r>
      <w:r w:rsidRPr="003813C5">
        <w:rPr>
          <w:lang w:val="en-US"/>
        </w:rPr>
        <w:t> [</w:t>
      </w:r>
      <w:r w:rsidRPr="00A64E8B">
        <w:rPr>
          <w:lang w:val="en-US"/>
        </w:rPr>
        <w:t>6</w:t>
      </w:r>
      <w:r>
        <w:rPr>
          <w:lang w:val="en-US"/>
        </w:rPr>
        <w:t>7</w:t>
      </w:r>
      <w:r w:rsidRPr="00E5260D">
        <w:rPr>
          <w:lang w:val="en-US"/>
        </w:rPr>
        <w:t xml:space="preserve">], </w:t>
      </w:r>
      <w:r w:rsidRPr="003813C5">
        <w:rPr>
          <w:noProof/>
        </w:rPr>
        <w:t>and</w:t>
      </w:r>
      <w:r w:rsidRPr="0073469F">
        <w:rPr>
          <w:noProof/>
        </w:rPr>
        <w:t xml:space="preserve"> appropriate priority level in the </w:t>
      </w:r>
      <w:r>
        <w:rPr>
          <w:noProof/>
        </w:rPr>
        <w:t xml:space="preserve">SIP </w:t>
      </w:r>
      <w:r w:rsidRPr="0073469F">
        <w:rPr>
          <w:noProof/>
        </w:rPr>
        <w:t xml:space="preserve">INVITE </w:t>
      </w:r>
      <w:r>
        <w:rPr>
          <w:noProof/>
        </w:rPr>
        <w:t xml:space="preserve">request </w:t>
      </w:r>
      <w:r w:rsidRPr="0073469F">
        <w:rPr>
          <w:noProof/>
        </w:rPr>
        <w:t xml:space="preserve">(or </w:t>
      </w:r>
      <w:r>
        <w:rPr>
          <w:noProof/>
        </w:rPr>
        <w:t xml:space="preserve">SIP </w:t>
      </w:r>
      <w:r w:rsidRPr="0073469F">
        <w:rPr>
          <w:noProof/>
        </w:rPr>
        <w:t>re-INVITE</w:t>
      </w:r>
      <w:r>
        <w:rPr>
          <w:noProof/>
        </w:rPr>
        <w:t xml:space="preserve"> request</w:t>
      </w:r>
      <w:r w:rsidRPr="0073469F">
        <w:rPr>
          <w:noProof/>
        </w:rPr>
        <w:t>).</w:t>
      </w:r>
    </w:p>
    <w:p w14:paraId="171D2559" w14:textId="77777777" w:rsidR="00716377" w:rsidRPr="0073469F" w:rsidRDefault="00716377" w:rsidP="00716377">
      <w:pPr>
        <w:pStyle w:val="B1"/>
        <w:rPr>
          <w:noProof/>
        </w:rPr>
      </w:pPr>
      <w:r w:rsidRPr="0073469F">
        <w:rPr>
          <w:noProof/>
        </w:rPr>
        <w:t>-</w:t>
      </w:r>
      <w:r w:rsidRPr="0073469F">
        <w:rPr>
          <w:noProof/>
        </w:rPr>
        <w:tab/>
      </w:r>
      <w:r>
        <w:rPr>
          <w:b/>
          <w:noProof/>
        </w:rPr>
        <w:t>MCData</w:t>
      </w:r>
      <w:r w:rsidRPr="0073469F">
        <w:rPr>
          <w:b/>
          <w:noProof/>
        </w:rPr>
        <w:t xml:space="preserve"> emergency </w:t>
      </w:r>
      <w:r>
        <w:rPr>
          <w:b/>
          <w:noProof/>
        </w:rPr>
        <w:t>group communication</w:t>
      </w:r>
      <w:r w:rsidRPr="0073469F">
        <w:rPr>
          <w:noProof/>
        </w:rPr>
        <w:t xml:space="preserve"> </w:t>
      </w:r>
      <w:r w:rsidRPr="0073469F">
        <w:rPr>
          <w:b/>
          <w:noProof/>
        </w:rPr>
        <w:t>(M</w:t>
      </w:r>
      <w:r>
        <w:rPr>
          <w:b/>
          <w:noProof/>
        </w:rPr>
        <w:t>D</w:t>
      </w:r>
      <w:r w:rsidRPr="0073469F">
        <w:rPr>
          <w:b/>
          <w:noProof/>
        </w:rPr>
        <w:t>EGC)</w:t>
      </w:r>
      <w:r>
        <w:rPr>
          <w:b/>
          <w:noProof/>
        </w:rPr>
        <w:t xml:space="preserve"> </w:t>
      </w:r>
      <w:r w:rsidRPr="0073469F">
        <w:rPr>
          <w:b/>
          <w:noProof/>
        </w:rPr>
        <w:t>state</w:t>
      </w:r>
      <w:r w:rsidRPr="0073469F">
        <w:rPr>
          <w:noProof/>
        </w:rPr>
        <w:t xml:space="preserve">: this is an internal state </w:t>
      </w:r>
      <w:r>
        <w:rPr>
          <w:noProof/>
        </w:rPr>
        <w:t>(</w:t>
      </w:r>
      <w:r>
        <w:rPr>
          <w:rFonts w:eastAsia="SimSun"/>
        </w:rPr>
        <w:t xml:space="preserve">see </w:t>
      </w:r>
      <w:r w:rsidRPr="00B447CC">
        <w:rPr>
          <w:rFonts w:eastAsia="SimSun"/>
        </w:rPr>
        <w:t>su</w:t>
      </w:r>
      <w:r>
        <w:rPr>
          <w:rFonts w:eastAsia="SimSun"/>
        </w:rPr>
        <w:t>bclause G.4.</w:t>
      </w:r>
      <w:r>
        <w:rPr>
          <w:rFonts w:eastAsia="SimSun"/>
          <w:lang w:val="en-US"/>
        </w:rPr>
        <w:t>5</w:t>
      </w:r>
      <w:r w:rsidRPr="00355B34">
        <w:rPr>
          <w:rFonts w:eastAsia="SimSun"/>
        </w:rPr>
        <w:t>)</w:t>
      </w:r>
      <w:r>
        <w:rPr>
          <w:rFonts w:eastAsia="SimSun"/>
          <w:lang w:val="en-US"/>
        </w:rPr>
        <w:t xml:space="preserve"> corresponding to an ongoing group communication. The state is </w:t>
      </w:r>
      <w:r w:rsidRPr="0073469F">
        <w:rPr>
          <w:noProof/>
        </w:rPr>
        <w:t xml:space="preserve">managed by the </w:t>
      </w:r>
      <w:r>
        <w:rPr>
          <w:noProof/>
        </w:rPr>
        <w:t>MCData</w:t>
      </w:r>
      <w:r w:rsidRPr="0073469F">
        <w:rPr>
          <w:noProof/>
        </w:rPr>
        <w:t xml:space="preserve"> client</w:t>
      </w:r>
      <w:r>
        <w:rPr>
          <w:noProof/>
        </w:rPr>
        <w:t>,</w:t>
      </w:r>
      <w:r w:rsidRPr="0073469F">
        <w:rPr>
          <w:noProof/>
        </w:rPr>
        <w:t xml:space="preserve"> which in conjunction with the </w:t>
      </w:r>
      <w:r>
        <w:rPr>
          <w:noProof/>
        </w:rPr>
        <w:t>MCData</w:t>
      </w:r>
      <w:r w:rsidRPr="0073469F">
        <w:rPr>
          <w:noProof/>
        </w:rPr>
        <w:t xml:space="preserve"> emergency alert state </w:t>
      </w:r>
      <w:r>
        <w:rPr>
          <w:noProof/>
        </w:rPr>
        <w:t>(</w:t>
      </w:r>
      <w:r>
        <w:rPr>
          <w:rFonts w:eastAsia="SimSun"/>
        </w:rPr>
        <w:t xml:space="preserve">see </w:t>
      </w:r>
      <w:r w:rsidRPr="00B447CC">
        <w:rPr>
          <w:rFonts w:eastAsia="SimSun"/>
        </w:rPr>
        <w:t>su</w:t>
      </w:r>
      <w:r>
        <w:rPr>
          <w:rFonts w:eastAsia="SimSun"/>
        </w:rPr>
        <w:t>bclause 4.</w:t>
      </w:r>
      <w:r>
        <w:rPr>
          <w:rFonts w:eastAsia="SimSun"/>
          <w:lang w:val="en-US"/>
        </w:rPr>
        <w:t>4</w:t>
      </w:r>
      <w:r w:rsidRPr="00355B34">
        <w:rPr>
          <w:rFonts w:eastAsia="SimSun"/>
        </w:rPr>
        <w:t>)</w:t>
      </w:r>
      <w:r>
        <w:rPr>
          <w:rFonts w:eastAsia="SimSun"/>
          <w:lang w:val="en-US"/>
        </w:rPr>
        <w:t xml:space="preserve">, </w:t>
      </w:r>
      <w:r w:rsidRPr="0073469F">
        <w:rPr>
          <w:noProof/>
        </w:rPr>
        <w:t xml:space="preserve">aids in managing the </w:t>
      </w:r>
      <w:r>
        <w:rPr>
          <w:noProof/>
        </w:rPr>
        <w:t>MCData</w:t>
      </w:r>
      <w:r w:rsidRPr="0073469F">
        <w:rPr>
          <w:noProof/>
        </w:rPr>
        <w:t xml:space="preserve"> emergency state and related actions.</w:t>
      </w:r>
    </w:p>
    <w:p w14:paraId="542E75B6" w14:textId="77777777" w:rsidR="00517573" w:rsidRPr="00A07E7A" w:rsidRDefault="00517573" w:rsidP="00517573">
      <w:pPr>
        <w:pStyle w:val="Heading1"/>
      </w:pPr>
      <w:bookmarkStart w:id="263" w:name="_Toc44598383"/>
      <w:bookmarkStart w:id="264" w:name="_Toc44602238"/>
      <w:bookmarkStart w:id="265" w:name="_Toc45197415"/>
      <w:bookmarkStart w:id="266" w:name="_Toc45695448"/>
      <w:bookmarkStart w:id="267" w:name="_Toc51773224"/>
      <w:bookmarkStart w:id="268" w:name="_Toc51774140"/>
      <w:bookmarkStart w:id="269" w:name="_Toc193388800"/>
      <w:r w:rsidRPr="00A07E7A">
        <w:t>5</w:t>
      </w:r>
      <w:r w:rsidRPr="00A07E7A">
        <w:tab/>
        <w:t xml:space="preserve">Functional </w:t>
      </w:r>
      <w:r w:rsidR="002914B5" w:rsidRPr="00A07E7A">
        <w:t>e</w:t>
      </w:r>
      <w:r w:rsidRPr="00A07E7A">
        <w:t>ntities</w:t>
      </w:r>
      <w:bookmarkEnd w:id="259"/>
      <w:bookmarkEnd w:id="260"/>
      <w:bookmarkEnd w:id="261"/>
      <w:bookmarkEnd w:id="263"/>
      <w:bookmarkEnd w:id="264"/>
      <w:bookmarkEnd w:id="265"/>
      <w:bookmarkEnd w:id="266"/>
      <w:bookmarkEnd w:id="267"/>
      <w:bookmarkEnd w:id="268"/>
      <w:bookmarkEnd w:id="269"/>
    </w:p>
    <w:p w14:paraId="1566B1AB" w14:textId="77777777" w:rsidR="000073F2" w:rsidRPr="00A07E7A" w:rsidRDefault="000073F2" w:rsidP="000073F2">
      <w:pPr>
        <w:pStyle w:val="Heading2"/>
      </w:pPr>
      <w:bookmarkStart w:id="270" w:name="_Toc20215440"/>
      <w:bookmarkStart w:id="271" w:name="_Toc27495906"/>
      <w:bookmarkStart w:id="272" w:name="_Toc36107645"/>
      <w:bookmarkStart w:id="273" w:name="_Toc44598384"/>
      <w:bookmarkStart w:id="274" w:name="_Toc44602239"/>
      <w:bookmarkStart w:id="275" w:name="_Toc45197416"/>
      <w:bookmarkStart w:id="276" w:name="_Toc45695449"/>
      <w:bookmarkStart w:id="277" w:name="_Toc51773225"/>
      <w:bookmarkStart w:id="278" w:name="_Toc51774141"/>
      <w:bookmarkStart w:id="279" w:name="_Toc193388801"/>
      <w:r w:rsidRPr="00A07E7A">
        <w:t>5.1</w:t>
      </w:r>
      <w:r w:rsidRPr="00A07E7A">
        <w:tab/>
        <w:t>Introduction</w:t>
      </w:r>
      <w:bookmarkEnd w:id="270"/>
      <w:bookmarkEnd w:id="271"/>
      <w:bookmarkEnd w:id="272"/>
      <w:bookmarkEnd w:id="273"/>
      <w:bookmarkEnd w:id="274"/>
      <w:bookmarkEnd w:id="275"/>
      <w:bookmarkEnd w:id="276"/>
      <w:bookmarkEnd w:id="277"/>
      <w:bookmarkEnd w:id="278"/>
      <w:bookmarkEnd w:id="279"/>
    </w:p>
    <w:p w14:paraId="1FBAABD7" w14:textId="77777777" w:rsidR="000073F2" w:rsidRPr="00A07E7A" w:rsidRDefault="000073F2" w:rsidP="000073F2">
      <w:r w:rsidRPr="00A07E7A">
        <w:t>This clause associates the functional entities with the MC</w:t>
      </w:r>
      <w:r w:rsidR="0066697B" w:rsidRPr="00A07E7A">
        <w:t>Data</w:t>
      </w:r>
      <w:r w:rsidRPr="00A07E7A">
        <w:t xml:space="preserve"> roles described in the stage 2 architecture document (see 3GPP TS 23.</w:t>
      </w:r>
      <w:r w:rsidR="00042044" w:rsidRPr="00A07E7A">
        <w:t>282</w:t>
      </w:r>
      <w:r w:rsidRPr="00A07E7A">
        <w:t> [</w:t>
      </w:r>
      <w:r w:rsidR="003A565D" w:rsidRPr="00A07E7A">
        <w:rPr>
          <w:noProof/>
        </w:rPr>
        <w:t>2</w:t>
      </w:r>
      <w:r w:rsidRPr="00A07E7A">
        <w:t>]).</w:t>
      </w:r>
    </w:p>
    <w:p w14:paraId="575F0BDB" w14:textId="77777777" w:rsidR="000073F2" w:rsidRPr="00A07E7A" w:rsidRDefault="000073F2" w:rsidP="000073F2">
      <w:pPr>
        <w:pStyle w:val="Heading2"/>
      </w:pPr>
      <w:bookmarkStart w:id="280" w:name="_Toc20215441"/>
      <w:bookmarkStart w:id="281" w:name="_Toc27495907"/>
      <w:bookmarkStart w:id="282" w:name="_Toc36107646"/>
      <w:bookmarkStart w:id="283" w:name="_Toc44598385"/>
      <w:bookmarkStart w:id="284" w:name="_Toc44602240"/>
      <w:bookmarkStart w:id="285" w:name="_Toc45197417"/>
      <w:bookmarkStart w:id="286" w:name="_Toc45695450"/>
      <w:bookmarkStart w:id="287" w:name="_Toc51773226"/>
      <w:bookmarkStart w:id="288" w:name="_Toc51774142"/>
      <w:bookmarkStart w:id="289" w:name="_Toc193388802"/>
      <w:r w:rsidRPr="00A07E7A">
        <w:t>5.2</w:t>
      </w:r>
      <w:r w:rsidRPr="00A07E7A">
        <w:tab/>
        <w:t>MC</w:t>
      </w:r>
      <w:r w:rsidR="00042044" w:rsidRPr="00A07E7A">
        <w:t>Data</w:t>
      </w:r>
      <w:r w:rsidRPr="00A07E7A">
        <w:t xml:space="preserve"> </w:t>
      </w:r>
      <w:r w:rsidR="002914B5" w:rsidRPr="00A07E7A">
        <w:t>c</w:t>
      </w:r>
      <w:r w:rsidRPr="00A07E7A">
        <w:t>lient</w:t>
      </w:r>
      <w:bookmarkEnd w:id="280"/>
      <w:bookmarkEnd w:id="281"/>
      <w:bookmarkEnd w:id="282"/>
      <w:bookmarkEnd w:id="283"/>
      <w:bookmarkEnd w:id="284"/>
      <w:bookmarkEnd w:id="285"/>
      <w:bookmarkEnd w:id="286"/>
      <w:bookmarkEnd w:id="287"/>
      <w:bookmarkEnd w:id="288"/>
      <w:bookmarkEnd w:id="289"/>
    </w:p>
    <w:p w14:paraId="7456A599" w14:textId="77777777" w:rsidR="000055AB" w:rsidRPr="00A07E7A" w:rsidRDefault="000055AB" w:rsidP="000055AB">
      <w:r w:rsidRPr="00A07E7A">
        <w:t>To be compliant with the procedures in the present document, an MCData client shall:</w:t>
      </w:r>
    </w:p>
    <w:p w14:paraId="3B1BE501" w14:textId="77777777" w:rsidR="000055AB" w:rsidRPr="00A07E7A" w:rsidRDefault="000055AB" w:rsidP="000055AB">
      <w:pPr>
        <w:pStyle w:val="B1"/>
      </w:pPr>
      <w:r w:rsidRPr="00A07E7A">
        <w:t>-</w:t>
      </w:r>
      <w:r w:rsidRPr="00A07E7A">
        <w:tab/>
        <w:t>act as the user agent for all MCData application transactions (e.g. initiation of a group standalone SDS message); and</w:t>
      </w:r>
    </w:p>
    <w:p w14:paraId="382D2C1C" w14:textId="77777777" w:rsidR="000055AB" w:rsidRPr="00A07E7A" w:rsidRDefault="000055AB" w:rsidP="000055AB">
      <w:pPr>
        <w:pStyle w:val="B1"/>
      </w:pPr>
      <w:r w:rsidRPr="00A07E7A">
        <w:t>-</w:t>
      </w:r>
      <w:r w:rsidRPr="00A07E7A">
        <w:tab/>
        <w:t xml:space="preserve">support handling of the MCData client </w:t>
      </w:r>
      <w:r w:rsidR="006E336B">
        <w:t>ID as described in subclause 4.</w:t>
      </w:r>
      <w:r w:rsidR="006E336B" w:rsidRPr="006E336B">
        <w:t>8</w:t>
      </w:r>
      <w:r w:rsidRPr="00A07E7A">
        <w:t>.</w:t>
      </w:r>
    </w:p>
    <w:p w14:paraId="3801F25C" w14:textId="77777777" w:rsidR="000055AB" w:rsidRPr="00A07E7A" w:rsidRDefault="000055AB" w:rsidP="000055AB">
      <w:r w:rsidRPr="00A07E7A">
        <w:t>To be compliant with the on-network procedures in the present document, an MCData client shall:</w:t>
      </w:r>
    </w:p>
    <w:p w14:paraId="3DBB7223" w14:textId="77777777" w:rsidR="000055AB" w:rsidRPr="00A07E7A" w:rsidRDefault="000055AB" w:rsidP="000055AB">
      <w:pPr>
        <w:pStyle w:val="B1"/>
      </w:pPr>
      <w:r w:rsidRPr="00A07E7A">
        <w:t>-</w:t>
      </w:r>
      <w:r w:rsidRPr="00A07E7A">
        <w:tab/>
        <w:t>support the MCData client on-network procedures defined in 3GPP TS 23.282 [2];</w:t>
      </w:r>
    </w:p>
    <w:p w14:paraId="5B1683D4" w14:textId="77777777" w:rsidR="000B3F8E" w:rsidRPr="00093880" w:rsidRDefault="000B3F8E" w:rsidP="000B3F8E">
      <w:pPr>
        <w:pStyle w:val="B1"/>
      </w:pPr>
      <w:r>
        <w:t>-</w:t>
      </w:r>
      <w:r>
        <w:tab/>
        <w:t xml:space="preserve">support the GCS UE procedures defined in </w:t>
      </w:r>
      <w:r w:rsidRPr="0073469F">
        <w:t>3GPP TS </w:t>
      </w:r>
      <w:r>
        <w:t>23.468</w:t>
      </w:r>
      <w:r w:rsidRPr="0073469F">
        <w:t> </w:t>
      </w:r>
      <w:r w:rsidR="007072BF">
        <w:rPr>
          <w:lang w:val="en-US"/>
        </w:rPr>
        <w:t>[56]</w:t>
      </w:r>
      <w:r>
        <w:t xml:space="preserve"> for unicast delivery, MBMS delivery and service continuity;</w:t>
      </w:r>
    </w:p>
    <w:p w14:paraId="09CC3110" w14:textId="77777777" w:rsidR="000055AB" w:rsidRPr="00A07E7A" w:rsidRDefault="000055AB" w:rsidP="000055AB">
      <w:pPr>
        <w:pStyle w:val="B1"/>
      </w:pPr>
      <w:r w:rsidRPr="00A07E7A">
        <w:t>-</w:t>
      </w:r>
      <w:r w:rsidRPr="00A07E7A">
        <w:tab/>
        <w:t>support the on-network MCData message formats specified in clause 15 for the short data service (SDS) and the file distribution service (FD);</w:t>
      </w:r>
    </w:p>
    <w:p w14:paraId="7982EC81" w14:textId="77777777" w:rsidR="000055AB" w:rsidRPr="00A07E7A" w:rsidRDefault="000055AB" w:rsidP="000055AB">
      <w:pPr>
        <w:pStyle w:val="B1"/>
      </w:pPr>
      <w:r w:rsidRPr="00A07E7A">
        <w:t>-</w:t>
      </w:r>
      <w:r w:rsidRPr="00A07E7A">
        <w:tab/>
        <w:t>act as a SIP UA as defined in 3GPP TS 24.229 [5];</w:t>
      </w:r>
    </w:p>
    <w:p w14:paraId="2EB80BD2" w14:textId="77777777" w:rsidR="000055AB" w:rsidRPr="00A07E7A" w:rsidRDefault="000055AB" w:rsidP="000055AB">
      <w:pPr>
        <w:pStyle w:val="B1"/>
      </w:pPr>
      <w:r w:rsidRPr="00A07E7A">
        <w:lastRenderedPageBreak/>
        <w:t>-</w:t>
      </w:r>
      <w:r w:rsidRPr="00A07E7A">
        <w:tab/>
        <w:t>generate SDP offer and SDP answer in accordance with 3GPP TS 24.229 [5] and:</w:t>
      </w:r>
    </w:p>
    <w:p w14:paraId="65AA53F9" w14:textId="77777777" w:rsidR="000055AB" w:rsidRPr="00A07E7A" w:rsidRDefault="000055AB" w:rsidP="000055AB">
      <w:pPr>
        <w:pStyle w:val="B2"/>
      </w:pPr>
      <w:r w:rsidRPr="00A07E7A">
        <w:t>a)</w:t>
      </w:r>
      <w:r w:rsidRPr="00A07E7A">
        <w:tab/>
        <w:t>subclause 9.2.3 and subclause 9.2.4 for short data service; and</w:t>
      </w:r>
    </w:p>
    <w:p w14:paraId="52646BBF" w14:textId="77777777" w:rsidR="000055AB" w:rsidRPr="00A07E7A" w:rsidRDefault="000055AB" w:rsidP="000055AB">
      <w:pPr>
        <w:pStyle w:val="B2"/>
      </w:pPr>
      <w:r w:rsidRPr="00A07E7A">
        <w:t>b)</w:t>
      </w:r>
      <w:r w:rsidRPr="00A07E7A">
        <w:tab/>
        <w:t>subclause 10.2.5 for file distribution.</w:t>
      </w:r>
    </w:p>
    <w:p w14:paraId="718654A0" w14:textId="77777777" w:rsidR="000055AB" w:rsidRPr="00A07E7A" w:rsidRDefault="000055AB" w:rsidP="000055AB">
      <w:pPr>
        <w:pStyle w:val="B1"/>
      </w:pPr>
      <w:r w:rsidRPr="00A07E7A">
        <w:t>-</w:t>
      </w:r>
      <w:r w:rsidRPr="00A07E7A">
        <w:tab/>
        <w:t>for registration and service authorisation, implement the procedures specified in subclause 7.2;</w:t>
      </w:r>
    </w:p>
    <w:p w14:paraId="496980F3" w14:textId="77777777" w:rsidR="000055AB" w:rsidRPr="00A07E7A" w:rsidRDefault="000055AB" w:rsidP="000055AB">
      <w:pPr>
        <w:pStyle w:val="B1"/>
      </w:pPr>
      <w:r w:rsidRPr="00A07E7A">
        <w:t>-</w:t>
      </w:r>
      <w:r w:rsidRPr="00A07E7A">
        <w:tab/>
        <w:t>for affiliation, implement the procedures specified in subclause 9.2;</w:t>
      </w:r>
    </w:p>
    <w:p w14:paraId="6F84C9CF" w14:textId="77777777" w:rsidR="000055AB" w:rsidRPr="00A07E7A" w:rsidRDefault="000055AB" w:rsidP="000055AB">
      <w:pPr>
        <w:pStyle w:val="B1"/>
      </w:pPr>
      <w:r w:rsidRPr="00A07E7A">
        <w:t>-</w:t>
      </w:r>
      <w:r w:rsidRPr="00A07E7A">
        <w:tab/>
        <w:t>for short data service (SDS) functionality implement the MCData client procedures specified in:</w:t>
      </w:r>
    </w:p>
    <w:p w14:paraId="543EFABE" w14:textId="77777777" w:rsidR="000055AB" w:rsidRPr="00A07E7A" w:rsidRDefault="000055AB" w:rsidP="000055AB">
      <w:pPr>
        <w:pStyle w:val="B2"/>
      </w:pPr>
      <w:r w:rsidRPr="00A07E7A">
        <w:t>a)</w:t>
      </w:r>
      <w:r w:rsidRPr="00A07E7A">
        <w:tab/>
        <w:t>subclause 9.2; and</w:t>
      </w:r>
    </w:p>
    <w:p w14:paraId="0F261E46" w14:textId="77777777" w:rsidR="000055AB" w:rsidRPr="00A07E7A" w:rsidRDefault="000055AB" w:rsidP="000055AB">
      <w:pPr>
        <w:pStyle w:val="B2"/>
      </w:pPr>
      <w:r w:rsidRPr="00A07E7A">
        <w:t>b)</w:t>
      </w:r>
      <w:r w:rsidRPr="00A07E7A">
        <w:tab/>
        <w:t>clause 6 of 3GPP TS 24.582 [15];</w:t>
      </w:r>
    </w:p>
    <w:p w14:paraId="44640F56" w14:textId="77777777" w:rsidR="000055AB" w:rsidRPr="00A07E7A" w:rsidRDefault="000055AB" w:rsidP="000055AB">
      <w:pPr>
        <w:pStyle w:val="B1"/>
      </w:pPr>
      <w:r w:rsidRPr="00A07E7A">
        <w:t>-</w:t>
      </w:r>
      <w:r w:rsidRPr="00A07E7A">
        <w:tab/>
        <w:t>for file distribution (FD) functionality implement the MCData client procedures specified in:</w:t>
      </w:r>
    </w:p>
    <w:p w14:paraId="4DAD4104" w14:textId="77777777" w:rsidR="000055AB" w:rsidRPr="00A07E7A" w:rsidRDefault="000055AB" w:rsidP="000055AB">
      <w:pPr>
        <w:pStyle w:val="B2"/>
      </w:pPr>
      <w:r w:rsidRPr="00A07E7A">
        <w:t>a)</w:t>
      </w:r>
      <w:r w:rsidRPr="00A07E7A">
        <w:tab/>
        <w:t>subclause 10.2; and</w:t>
      </w:r>
    </w:p>
    <w:p w14:paraId="0AA40A14" w14:textId="77777777" w:rsidR="000055AB" w:rsidRPr="00A07E7A" w:rsidRDefault="000055AB" w:rsidP="000055AB">
      <w:pPr>
        <w:pStyle w:val="B2"/>
      </w:pPr>
      <w:r w:rsidRPr="00A07E7A">
        <w:t>b)</w:t>
      </w:r>
      <w:r w:rsidRPr="00A07E7A">
        <w:tab/>
        <w:t>clause 7 of 3GPP TS 24.582 [15];</w:t>
      </w:r>
    </w:p>
    <w:p w14:paraId="522349A7" w14:textId="77777777" w:rsidR="000055AB" w:rsidRPr="00A07E7A" w:rsidRDefault="000055AB" w:rsidP="000055AB">
      <w:pPr>
        <w:pStyle w:val="B1"/>
      </w:pPr>
      <w:r w:rsidRPr="00A07E7A">
        <w:t>-</w:t>
      </w:r>
      <w:r w:rsidRPr="00A07E7A">
        <w:tab/>
        <w:t xml:space="preserve">for transmission and reception control functionality implement the MCData client procedures specified in clause 11; </w:t>
      </w:r>
    </w:p>
    <w:p w14:paraId="2ECD61D6" w14:textId="77777777" w:rsidR="000055AB" w:rsidRPr="00C63C50" w:rsidRDefault="000055AB" w:rsidP="000055AB">
      <w:pPr>
        <w:pStyle w:val="B1"/>
      </w:pPr>
      <w:r w:rsidRPr="00A07E7A">
        <w:t>-</w:t>
      </w:r>
      <w:r w:rsidRPr="00A07E7A">
        <w:tab/>
        <w:t xml:space="preserve">for disposition notification functionality implement the MCData client procedures specified in </w:t>
      </w:r>
      <w:r w:rsidR="00A44396" w:rsidRPr="00A64E8B">
        <w:t>sub</w:t>
      </w:r>
      <w:r w:rsidRPr="00A07E7A">
        <w:t>clause 12.2;</w:t>
      </w:r>
    </w:p>
    <w:p w14:paraId="182F243D" w14:textId="77777777" w:rsidR="000055AB" w:rsidRDefault="000055AB" w:rsidP="000055AB">
      <w:pPr>
        <w:pStyle w:val="B1"/>
      </w:pPr>
      <w:r w:rsidRPr="00A07E7A">
        <w:t>-</w:t>
      </w:r>
      <w:r w:rsidRPr="00A07E7A">
        <w:tab/>
        <w:t xml:space="preserve">for communication release functionality implement the MCData client procedures specified in </w:t>
      </w:r>
      <w:r w:rsidR="00A44396" w:rsidRPr="00A64E8B">
        <w:t>su</w:t>
      </w:r>
      <w:r w:rsidR="00A44396">
        <w:t>b</w:t>
      </w:r>
      <w:r w:rsidRPr="00A07E7A">
        <w:t>clause 13.2;</w:t>
      </w:r>
      <w:r w:rsidR="00A3307D">
        <w:t xml:space="preserve"> and</w:t>
      </w:r>
    </w:p>
    <w:p w14:paraId="638DF54D" w14:textId="77777777" w:rsidR="00A3307D" w:rsidRPr="00A3307D" w:rsidRDefault="00A3307D" w:rsidP="000055AB">
      <w:pPr>
        <w:pStyle w:val="B1"/>
      </w:pPr>
      <w:r>
        <w:t>-</w:t>
      </w:r>
      <w:r>
        <w:tab/>
        <w:t xml:space="preserve">for functional alias management, implement the procedures specified in </w:t>
      </w:r>
      <w:r w:rsidR="00A44396" w:rsidRPr="00A64E8B">
        <w:t>sub</w:t>
      </w:r>
      <w:r>
        <w:t>clause 22.2.1.</w:t>
      </w:r>
    </w:p>
    <w:p w14:paraId="58086D34" w14:textId="77777777" w:rsidR="000055AB" w:rsidRPr="00A07E7A" w:rsidRDefault="000055AB" w:rsidP="000055AB">
      <w:r w:rsidRPr="00A07E7A">
        <w:t>To be compliant with the off-network procedures in the present document, an MCData client shall:</w:t>
      </w:r>
    </w:p>
    <w:p w14:paraId="565242C0" w14:textId="77777777" w:rsidR="000055AB" w:rsidRPr="00A07E7A" w:rsidRDefault="000055AB" w:rsidP="000055AB">
      <w:pPr>
        <w:pStyle w:val="B1"/>
      </w:pPr>
      <w:r w:rsidRPr="00A07E7A">
        <w:t>-</w:t>
      </w:r>
      <w:r w:rsidRPr="00A07E7A">
        <w:tab/>
        <w:t>support the off-network procedures defined in 3GPP TS 23.282 [2];</w:t>
      </w:r>
    </w:p>
    <w:p w14:paraId="2CD797F1" w14:textId="77777777" w:rsidR="00882E7B" w:rsidRPr="00A07E7A" w:rsidRDefault="00882E7B" w:rsidP="00882E7B">
      <w:pPr>
        <w:pStyle w:val="B1"/>
      </w:pPr>
      <w:r w:rsidRPr="00A07E7A">
        <w:t>-</w:t>
      </w:r>
      <w:r w:rsidRPr="00A07E7A">
        <w:tab/>
        <w:t xml:space="preserve">support the off-network </w:t>
      </w:r>
      <w:r>
        <w:t xml:space="preserve">MONP </w:t>
      </w:r>
      <w:r w:rsidRPr="00A07E7A">
        <w:t>MCData message formats specified in clause 15;</w:t>
      </w:r>
    </w:p>
    <w:p w14:paraId="65ECCA5F" w14:textId="77777777" w:rsidR="000055AB" w:rsidRPr="00A07E7A" w:rsidRDefault="000055AB" w:rsidP="000055AB">
      <w:pPr>
        <w:pStyle w:val="B1"/>
      </w:pPr>
      <w:r w:rsidRPr="00A07E7A">
        <w:t>-</w:t>
      </w:r>
      <w:r w:rsidRPr="00A07E7A">
        <w:tab/>
        <w:t>implement the procedures for ProSe direct discovery for public safety use as specified in 3GPP TS 24.334 [2</w:t>
      </w:r>
      <w:r w:rsidR="00C63C50">
        <w:t>5</w:t>
      </w:r>
      <w:r w:rsidRPr="00A07E7A">
        <w:t>];</w:t>
      </w:r>
    </w:p>
    <w:p w14:paraId="481C85D6" w14:textId="77777777" w:rsidR="000055AB" w:rsidRPr="00C63C50" w:rsidRDefault="000055AB" w:rsidP="000055AB">
      <w:pPr>
        <w:pStyle w:val="B1"/>
      </w:pPr>
      <w:r w:rsidRPr="00A07E7A">
        <w:t>-</w:t>
      </w:r>
      <w:r w:rsidRPr="00A07E7A">
        <w:tab/>
        <w:t>implement the procedures for one-to-one ProSe direct communication for Public Safety use as specified in 3GPP TS 24.334 [2</w:t>
      </w:r>
      <w:r w:rsidR="00C63C50">
        <w:t>5</w:t>
      </w:r>
      <w:r w:rsidRPr="00A07E7A">
        <w:t>];</w:t>
      </w:r>
      <w:r w:rsidR="00C63C50">
        <w:t xml:space="preserve"> and</w:t>
      </w:r>
    </w:p>
    <w:p w14:paraId="09474F18" w14:textId="77777777" w:rsidR="000055AB" w:rsidRPr="00C63C50" w:rsidRDefault="000055AB" w:rsidP="000055AB">
      <w:pPr>
        <w:pStyle w:val="B1"/>
      </w:pPr>
      <w:r w:rsidRPr="00A07E7A">
        <w:t>-</w:t>
      </w:r>
      <w:r w:rsidRPr="00A07E7A">
        <w:tab/>
        <w:t>for short data service (SDS) functionality implement the MCData client procedures specified in subclause 9.3</w:t>
      </w:r>
      <w:r w:rsidR="00C63C50">
        <w:t>.</w:t>
      </w:r>
    </w:p>
    <w:p w14:paraId="0FB1F1DC" w14:textId="77777777" w:rsidR="000055AB" w:rsidRPr="00A07E7A" w:rsidRDefault="000055AB" w:rsidP="000055AB">
      <w:r w:rsidRPr="00A07E7A">
        <w:t>To be compliant with the on-network and off-network procedures in the present document requiring end-to-end security key distribution, an MCData client shall support the procedures specified in 3GPP TS 33.180 [2</w:t>
      </w:r>
      <w:r w:rsidR="00C63C50">
        <w:t>6</w:t>
      </w:r>
      <w:r w:rsidRPr="00A07E7A">
        <w:t>].</w:t>
      </w:r>
    </w:p>
    <w:p w14:paraId="389849DB" w14:textId="77777777" w:rsidR="000055AB" w:rsidRPr="00A07E7A" w:rsidRDefault="000055AB" w:rsidP="000055AB">
      <w:r w:rsidRPr="00A07E7A">
        <w:t>To be compliant with the procedures for confidentiality protection of XML elements in the present document, the MCData client shall implement the procedures specified in subclause </w:t>
      </w:r>
      <w:r w:rsidR="00421D7D" w:rsidRPr="00A07E7A">
        <w:t>6.5</w:t>
      </w:r>
      <w:r w:rsidRPr="00A07E7A">
        <w:t>.2.</w:t>
      </w:r>
    </w:p>
    <w:p w14:paraId="45563498" w14:textId="77777777" w:rsidR="000055AB" w:rsidRPr="00A07E7A" w:rsidRDefault="000055AB" w:rsidP="00A07E7A">
      <w:r w:rsidRPr="00A07E7A">
        <w:t>To be compliant with the procedures for integrity protection of XML MIME bodies in the present document, the MCData client shall implement the procedures specified in subclause </w:t>
      </w:r>
      <w:r w:rsidR="00421D7D" w:rsidRPr="00A07E7A">
        <w:t>6.5</w:t>
      </w:r>
      <w:r w:rsidRPr="00A07E7A">
        <w:t>.3.</w:t>
      </w:r>
    </w:p>
    <w:p w14:paraId="172C837D" w14:textId="77777777" w:rsidR="00E12BEA" w:rsidRDefault="000073F2" w:rsidP="00E12BEA">
      <w:pPr>
        <w:pStyle w:val="Heading2"/>
      </w:pPr>
      <w:bookmarkStart w:id="290" w:name="_Toc20215442"/>
      <w:bookmarkStart w:id="291" w:name="_Toc27495908"/>
      <w:bookmarkStart w:id="292" w:name="_Toc36107647"/>
      <w:bookmarkStart w:id="293" w:name="_Toc44598386"/>
      <w:bookmarkStart w:id="294" w:name="_Toc44602241"/>
      <w:bookmarkStart w:id="295" w:name="_Toc45197418"/>
      <w:bookmarkStart w:id="296" w:name="_Toc45695451"/>
      <w:bookmarkStart w:id="297" w:name="_Toc51773227"/>
      <w:bookmarkStart w:id="298" w:name="_Toc51774143"/>
      <w:bookmarkStart w:id="299" w:name="_Toc193388803"/>
      <w:r w:rsidRPr="00A07E7A">
        <w:t>5.3</w:t>
      </w:r>
      <w:r w:rsidRPr="00A07E7A">
        <w:tab/>
        <w:t>MC</w:t>
      </w:r>
      <w:r w:rsidR="00042044" w:rsidRPr="00A07E7A">
        <w:t xml:space="preserve">Data </w:t>
      </w:r>
      <w:r w:rsidR="002914B5" w:rsidRPr="00A07E7A">
        <w:t>s</w:t>
      </w:r>
      <w:r w:rsidRPr="00A07E7A">
        <w:t>erver</w:t>
      </w:r>
      <w:bookmarkEnd w:id="290"/>
      <w:bookmarkEnd w:id="291"/>
      <w:bookmarkEnd w:id="292"/>
      <w:bookmarkEnd w:id="293"/>
      <w:bookmarkEnd w:id="294"/>
      <w:bookmarkEnd w:id="295"/>
      <w:bookmarkEnd w:id="296"/>
      <w:bookmarkEnd w:id="297"/>
      <w:bookmarkEnd w:id="298"/>
      <w:bookmarkEnd w:id="299"/>
    </w:p>
    <w:p w14:paraId="21BD04D7" w14:textId="77777777" w:rsidR="000073F2" w:rsidRPr="00A07E7A" w:rsidRDefault="00E12BEA" w:rsidP="00E12BEA">
      <w:pPr>
        <w:pStyle w:val="Heading3"/>
      </w:pPr>
      <w:bookmarkStart w:id="300" w:name="_Toc20215443"/>
      <w:bookmarkStart w:id="301" w:name="_Toc27495909"/>
      <w:bookmarkStart w:id="302" w:name="_Toc36107648"/>
      <w:bookmarkStart w:id="303" w:name="_Toc44598387"/>
      <w:bookmarkStart w:id="304" w:name="_Toc44602242"/>
      <w:bookmarkStart w:id="305" w:name="_Toc45197419"/>
      <w:bookmarkStart w:id="306" w:name="_Toc45695452"/>
      <w:bookmarkStart w:id="307" w:name="_Toc51773228"/>
      <w:bookmarkStart w:id="308" w:name="_Toc51774144"/>
      <w:bookmarkStart w:id="309" w:name="_Toc193388804"/>
      <w:r>
        <w:t>5.3.</w:t>
      </w:r>
      <w:r w:rsidR="0015563F">
        <w:t>0</w:t>
      </w:r>
      <w:r>
        <w:tab/>
        <w:t>General</w:t>
      </w:r>
      <w:bookmarkEnd w:id="300"/>
      <w:bookmarkEnd w:id="301"/>
      <w:bookmarkEnd w:id="302"/>
      <w:bookmarkEnd w:id="303"/>
      <w:bookmarkEnd w:id="304"/>
      <w:bookmarkEnd w:id="305"/>
      <w:bookmarkEnd w:id="306"/>
      <w:bookmarkEnd w:id="307"/>
      <w:bookmarkEnd w:id="308"/>
      <w:bookmarkEnd w:id="309"/>
    </w:p>
    <w:p w14:paraId="6B6F68F2" w14:textId="77777777" w:rsidR="000055AB" w:rsidRPr="00A07E7A" w:rsidRDefault="000055AB" w:rsidP="000055AB">
      <w:r w:rsidRPr="00A07E7A">
        <w:t>An MCData server can perform the controlling role for short data service and file distribution as defined in 3GPP TS 23.282 [2].</w:t>
      </w:r>
    </w:p>
    <w:p w14:paraId="2C19F8A3" w14:textId="77777777" w:rsidR="000055AB" w:rsidRPr="00A07E7A" w:rsidRDefault="000055AB" w:rsidP="000055AB">
      <w:r w:rsidRPr="00A07E7A">
        <w:t>An MCData server can perform the participating role for short data service and file distribution as defined in 3GPP TS 23.282 [2].</w:t>
      </w:r>
    </w:p>
    <w:p w14:paraId="7B644E44" w14:textId="77777777" w:rsidR="000055AB" w:rsidRPr="00A07E7A" w:rsidRDefault="000055AB" w:rsidP="000055AB">
      <w:r w:rsidRPr="00A07E7A">
        <w:t>An MCData server performing the participating role can serve an originating MCData user.</w:t>
      </w:r>
    </w:p>
    <w:p w14:paraId="521B8ABA" w14:textId="77777777" w:rsidR="000055AB" w:rsidRPr="00A07E7A" w:rsidRDefault="000055AB" w:rsidP="000055AB">
      <w:r w:rsidRPr="00A07E7A">
        <w:lastRenderedPageBreak/>
        <w:t>An MCData server performing the participating role can serve a terminating MCData user.</w:t>
      </w:r>
    </w:p>
    <w:p w14:paraId="05A5DD83" w14:textId="77777777" w:rsidR="000055AB" w:rsidRPr="00A07E7A" w:rsidRDefault="000055AB" w:rsidP="000055AB">
      <w:r w:rsidRPr="00A07E7A">
        <w:t>The same MCData server can perform the participating role and controlling role for the same group short data service transaction or group file distribution transaction</w:t>
      </w:r>
      <w:r w:rsidR="00C63C50">
        <w:t>.</w:t>
      </w:r>
    </w:p>
    <w:p w14:paraId="472F9932" w14:textId="77777777" w:rsidR="000055AB" w:rsidRPr="00A07E7A" w:rsidRDefault="000055AB" w:rsidP="000055AB">
      <w:r w:rsidRPr="00A07E7A">
        <w:t>When referring to the procedures in the present document for the MCData server acting in a participating role for the served user, the term, "participating MCData function" is used.</w:t>
      </w:r>
    </w:p>
    <w:p w14:paraId="0814EC42" w14:textId="77777777" w:rsidR="000055AB" w:rsidRPr="00A07E7A" w:rsidRDefault="000055AB" w:rsidP="000055AB">
      <w:r w:rsidRPr="00A07E7A">
        <w:t>When referring to the procedures in the present document for the MCData server acting in a controlling role for the served user, the term "controlling MCData function" is used.</w:t>
      </w:r>
    </w:p>
    <w:p w14:paraId="25B85255" w14:textId="77777777" w:rsidR="000055AB" w:rsidRPr="00A07E7A" w:rsidRDefault="000055AB" w:rsidP="000055AB">
      <w:r w:rsidRPr="00A07E7A">
        <w:t>To be compliant with the procedures in the present document, an MCData server shall:</w:t>
      </w:r>
    </w:p>
    <w:p w14:paraId="2B3B3CC1" w14:textId="77777777" w:rsidR="000055AB" w:rsidRPr="00A07E7A" w:rsidRDefault="000055AB" w:rsidP="000055AB">
      <w:pPr>
        <w:pStyle w:val="B1"/>
      </w:pPr>
      <w:r w:rsidRPr="00A07E7A">
        <w:t>-</w:t>
      </w:r>
      <w:r w:rsidRPr="00A07E7A">
        <w:tab/>
        <w:t>support the MCData server procedures defined in 3GPP TS 23.282 [2];</w:t>
      </w:r>
    </w:p>
    <w:p w14:paraId="1A968298" w14:textId="77777777" w:rsidR="000B3F8E" w:rsidRPr="00234CF8" w:rsidRDefault="000B3F8E" w:rsidP="000B3F8E">
      <w:pPr>
        <w:pStyle w:val="B1"/>
      </w:pPr>
      <w:r>
        <w:t>-</w:t>
      </w:r>
      <w:r>
        <w:tab/>
        <w:t xml:space="preserve">support the GCS AS procedures defined in </w:t>
      </w:r>
      <w:r w:rsidRPr="0073469F">
        <w:t>3GPP TS </w:t>
      </w:r>
      <w:r>
        <w:t>23.468</w:t>
      </w:r>
      <w:r w:rsidRPr="0073469F">
        <w:t> </w:t>
      </w:r>
      <w:r w:rsidR="007072BF">
        <w:rPr>
          <w:lang w:val="en-US"/>
        </w:rPr>
        <w:t>[56]</w:t>
      </w:r>
      <w:r>
        <w:t xml:space="preserve"> for unicast delivery, MBMS delivery and service continuity;</w:t>
      </w:r>
    </w:p>
    <w:p w14:paraId="1B1CC9D4" w14:textId="77777777" w:rsidR="000055AB" w:rsidRPr="00A07E7A" w:rsidRDefault="000055AB" w:rsidP="000055AB">
      <w:pPr>
        <w:pStyle w:val="B1"/>
      </w:pPr>
      <w:r w:rsidRPr="00A07E7A">
        <w:t>-</w:t>
      </w:r>
      <w:r w:rsidRPr="00A07E7A">
        <w:tab/>
        <w:t>implement the role of an AS performing 3rd party call control acting as a routing B2BUA as defined in 3GPP TS 24.229 [5];</w:t>
      </w:r>
    </w:p>
    <w:p w14:paraId="3A777DDE" w14:textId="77777777" w:rsidR="000055AB" w:rsidRPr="00A07E7A" w:rsidRDefault="000055AB" w:rsidP="000055AB">
      <w:pPr>
        <w:pStyle w:val="B1"/>
      </w:pPr>
      <w:r w:rsidRPr="00A07E7A">
        <w:t>-</w:t>
      </w:r>
      <w:r w:rsidRPr="00A07E7A">
        <w:tab/>
        <w:t>generate SDP offer and SDP answer in accordance with 3GPP TS 24.229 [5] and:</w:t>
      </w:r>
    </w:p>
    <w:p w14:paraId="15247BCD" w14:textId="77777777" w:rsidR="000055AB" w:rsidRPr="00A07E7A" w:rsidRDefault="000055AB" w:rsidP="000055AB">
      <w:pPr>
        <w:pStyle w:val="B2"/>
      </w:pPr>
      <w:r w:rsidRPr="00A07E7A">
        <w:t>a)</w:t>
      </w:r>
      <w:r w:rsidRPr="00A07E7A">
        <w:tab/>
        <w:t>subclause 9.2.3 and subclause 9.2.4 for short data service; and</w:t>
      </w:r>
    </w:p>
    <w:p w14:paraId="33AE2C42" w14:textId="77777777" w:rsidR="000055AB" w:rsidRPr="00A07E7A" w:rsidRDefault="000055AB" w:rsidP="000055AB">
      <w:pPr>
        <w:pStyle w:val="B2"/>
      </w:pPr>
      <w:r w:rsidRPr="00A07E7A">
        <w:t>b)</w:t>
      </w:r>
      <w:r w:rsidRPr="00A07E7A">
        <w:tab/>
        <w:t>subclause 10.2.5 for file distribution.</w:t>
      </w:r>
    </w:p>
    <w:p w14:paraId="3BE4B013" w14:textId="77777777" w:rsidR="000055AB" w:rsidRPr="00A07E7A" w:rsidRDefault="000055AB" w:rsidP="000055AB">
      <w:pPr>
        <w:pStyle w:val="B1"/>
      </w:pPr>
      <w:r w:rsidRPr="00A07E7A">
        <w:t>-</w:t>
      </w:r>
      <w:r w:rsidRPr="00A07E7A">
        <w:tab/>
        <w:t>for registration and service authorisation, implement the procedures specified in subclause 7.3;</w:t>
      </w:r>
    </w:p>
    <w:p w14:paraId="4F43A969" w14:textId="77777777" w:rsidR="000055AB" w:rsidRPr="00A07E7A" w:rsidRDefault="000055AB" w:rsidP="000055AB">
      <w:pPr>
        <w:pStyle w:val="B1"/>
      </w:pPr>
      <w:r w:rsidRPr="00A07E7A">
        <w:t>-</w:t>
      </w:r>
      <w:r w:rsidRPr="00A07E7A">
        <w:tab/>
        <w:t>for affiliation, implement the procedures specified in subclause 9.2.2;</w:t>
      </w:r>
    </w:p>
    <w:p w14:paraId="71C6F92F" w14:textId="77777777" w:rsidR="000055AB" w:rsidRPr="00A07E7A" w:rsidRDefault="000055AB" w:rsidP="000055AB">
      <w:pPr>
        <w:pStyle w:val="B1"/>
      </w:pPr>
      <w:r w:rsidRPr="00A07E7A">
        <w:t>-</w:t>
      </w:r>
      <w:r w:rsidRPr="00A07E7A">
        <w:tab/>
        <w:t>for short data service (SDS) functionality implement the MCData server procedures specified in:</w:t>
      </w:r>
    </w:p>
    <w:p w14:paraId="79526A52" w14:textId="77777777" w:rsidR="000055AB" w:rsidRPr="00A07E7A" w:rsidRDefault="000055AB" w:rsidP="000055AB">
      <w:pPr>
        <w:pStyle w:val="B2"/>
      </w:pPr>
      <w:r w:rsidRPr="00A07E7A">
        <w:t>a)</w:t>
      </w:r>
      <w:r w:rsidRPr="00A07E7A">
        <w:tab/>
        <w:t>subclause 9.2; and</w:t>
      </w:r>
    </w:p>
    <w:p w14:paraId="69C5BB81" w14:textId="77777777" w:rsidR="000055AB" w:rsidRPr="00A07E7A" w:rsidRDefault="000055AB" w:rsidP="000055AB">
      <w:pPr>
        <w:pStyle w:val="B2"/>
      </w:pPr>
      <w:r w:rsidRPr="00A07E7A">
        <w:t>b)</w:t>
      </w:r>
      <w:r w:rsidRPr="00A07E7A">
        <w:tab/>
        <w:t>clause 6 of 3GPP TS 24.582 [15];</w:t>
      </w:r>
    </w:p>
    <w:p w14:paraId="61B73D78" w14:textId="77777777" w:rsidR="000055AB" w:rsidRPr="00A07E7A" w:rsidRDefault="000055AB" w:rsidP="000055AB">
      <w:pPr>
        <w:pStyle w:val="B1"/>
      </w:pPr>
      <w:r w:rsidRPr="00A07E7A">
        <w:t>-</w:t>
      </w:r>
      <w:r w:rsidRPr="00A07E7A">
        <w:tab/>
        <w:t>for file distribution (FD) functionality implement the MCData server procedures specified in:</w:t>
      </w:r>
    </w:p>
    <w:p w14:paraId="4DBE1D3A" w14:textId="77777777" w:rsidR="000055AB" w:rsidRPr="00A07E7A" w:rsidRDefault="000055AB" w:rsidP="000055AB">
      <w:pPr>
        <w:pStyle w:val="B2"/>
      </w:pPr>
      <w:r w:rsidRPr="00A07E7A">
        <w:t>a)</w:t>
      </w:r>
      <w:r w:rsidRPr="00A07E7A">
        <w:tab/>
        <w:t>subclause 10.2; and</w:t>
      </w:r>
    </w:p>
    <w:p w14:paraId="117424D9" w14:textId="77777777" w:rsidR="000055AB" w:rsidRPr="00A07E7A" w:rsidRDefault="000055AB" w:rsidP="000055AB">
      <w:pPr>
        <w:pStyle w:val="B2"/>
      </w:pPr>
      <w:r w:rsidRPr="00A07E7A">
        <w:t>b)</w:t>
      </w:r>
      <w:r w:rsidRPr="00A07E7A">
        <w:tab/>
        <w:t>clause 7 of 3GPP TS 24.582 [15];</w:t>
      </w:r>
    </w:p>
    <w:p w14:paraId="2FB64617" w14:textId="77777777" w:rsidR="000055AB" w:rsidRPr="00A07E7A" w:rsidRDefault="000055AB" w:rsidP="000055AB">
      <w:pPr>
        <w:pStyle w:val="B1"/>
      </w:pPr>
      <w:r w:rsidRPr="00A07E7A">
        <w:t>-</w:t>
      </w:r>
      <w:r w:rsidRPr="00A07E7A">
        <w:tab/>
        <w:t xml:space="preserve">for transmission and reception control functionality implement the MCData server procedures specified in clause 11; </w:t>
      </w:r>
    </w:p>
    <w:p w14:paraId="7EABAF1A" w14:textId="77777777" w:rsidR="000055AB" w:rsidRPr="00C63C50" w:rsidRDefault="000055AB" w:rsidP="000055AB">
      <w:pPr>
        <w:pStyle w:val="B1"/>
      </w:pPr>
      <w:r w:rsidRPr="00A07E7A">
        <w:t>-</w:t>
      </w:r>
      <w:r w:rsidRPr="00A07E7A">
        <w:tab/>
        <w:t>for disposition notification functionality implement the MCData server procedures specified in clause 12.2;</w:t>
      </w:r>
    </w:p>
    <w:p w14:paraId="1B6974FB" w14:textId="77777777" w:rsidR="000055AB" w:rsidRPr="00A07E7A" w:rsidRDefault="000055AB" w:rsidP="000055AB">
      <w:pPr>
        <w:pStyle w:val="B1"/>
      </w:pPr>
      <w:r w:rsidRPr="00A07E7A">
        <w:t>-</w:t>
      </w:r>
      <w:r w:rsidRPr="00A07E7A">
        <w:tab/>
        <w:t>for communication release functionality implement the MCData server procedures specified in clause 13.2</w:t>
      </w:r>
      <w:r w:rsidR="0015563F">
        <w:t>; and</w:t>
      </w:r>
    </w:p>
    <w:p w14:paraId="37B97077" w14:textId="77777777" w:rsidR="0015563F" w:rsidRPr="00A07E7A" w:rsidRDefault="0015563F" w:rsidP="0015563F">
      <w:pPr>
        <w:pStyle w:val="B1"/>
      </w:pPr>
      <w:r>
        <w:t>-</w:t>
      </w:r>
      <w:r>
        <w:tab/>
        <w:t>for functional alias management, implement the procedures specified in subclause 22.2.2.</w:t>
      </w:r>
    </w:p>
    <w:p w14:paraId="601C504F" w14:textId="77777777" w:rsidR="000055AB" w:rsidRPr="00A07E7A" w:rsidRDefault="000055AB" w:rsidP="000055AB">
      <w:r w:rsidRPr="00A07E7A">
        <w:t>To be compliant with the procedures in the present document requiring the distribution of keying material between MCData clients as specified in 3GPP TS 33.180 [2</w:t>
      </w:r>
      <w:r w:rsidR="00C63C50">
        <w:t>6</w:t>
      </w:r>
      <w:r w:rsidRPr="00A07E7A">
        <w:t>], an MCData server shall ensure that the keying material is copied from the incoming MCData messages into the outgoing MCData messages.</w:t>
      </w:r>
    </w:p>
    <w:p w14:paraId="3941C0B0" w14:textId="77777777" w:rsidR="000055AB" w:rsidRPr="00A07E7A" w:rsidRDefault="000055AB" w:rsidP="000055AB">
      <w:r w:rsidRPr="00A07E7A">
        <w:t>To be compliant with the procedures for confidentiality protection of XML elements in the present document, the MCData server shall implement the procedures specified in subclause </w:t>
      </w:r>
      <w:r w:rsidR="00421D7D" w:rsidRPr="00A07E7A">
        <w:t>6.5</w:t>
      </w:r>
      <w:r w:rsidRPr="00A07E7A">
        <w:t>.2.</w:t>
      </w:r>
    </w:p>
    <w:p w14:paraId="2A89FF8C" w14:textId="77777777" w:rsidR="000055AB" w:rsidRPr="00A07E7A" w:rsidRDefault="000055AB" w:rsidP="00A07E7A">
      <w:r w:rsidRPr="00A07E7A">
        <w:t>To be compliant with the procedures for integrity protection of XML MIME bodies in the present document, the MCData server shall implement the procedures specified in subclause </w:t>
      </w:r>
      <w:r w:rsidR="00421D7D" w:rsidRPr="00A07E7A">
        <w:t>6.5</w:t>
      </w:r>
      <w:r w:rsidRPr="00A07E7A">
        <w:t>.3.</w:t>
      </w:r>
    </w:p>
    <w:p w14:paraId="0B1D6F03" w14:textId="77777777" w:rsidR="00E12BEA" w:rsidRDefault="00E12BEA" w:rsidP="00E12BEA">
      <w:pPr>
        <w:pStyle w:val="Heading3"/>
      </w:pPr>
      <w:bookmarkStart w:id="310" w:name="_Toc20215444"/>
      <w:bookmarkStart w:id="311" w:name="_Toc27495910"/>
      <w:bookmarkStart w:id="312" w:name="_Toc36107649"/>
      <w:bookmarkStart w:id="313" w:name="_Toc44598388"/>
      <w:bookmarkStart w:id="314" w:name="_Toc44602243"/>
      <w:bookmarkStart w:id="315" w:name="_Toc45197420"/>
      <w:bookmarkStart w:id="316" w:name="_Toc45695453"/>
      <w:bookmarkStart w:id="317" w:name="_Toc51773229"/>
      <w:bookmarkStart w:id="318" w:name="_Toc51774145"/>
      <w:bookmarkStart w:id="319" w:name="_Toc193388805"/>
      <w:r>
        <w:t>5.3.</w:t>
      </w:r>
      <w:r w:rsidRPr="003D3D00">
        <w:t>1</w:t>
      </w:r>
      <w:r>
        <w:tab/>
        <w:t>SIP failure case</w:t>
      </w:r>
      <w:bookmarkEnd w:id="310"/>
      <w:bookmarkEnd w:id="311"/>
      <w:bookmarkEnd w:id="312"/>
      <w:bookmarkEnd w:id="313"/>
      <w:bookmarkEnd w:id="314"/>
      <w:bookmarkEnd w:id="315"/>
      <w:bookmarkEnd w:id="316"/>
      <w:bookmarkEnd w:id="317"/>
      <w:bookmarkEnd w:id="318"/>
      <w:bookmarkEnd w:id="319"/>
    </w:p>
    <w:p w14:paraId="03386EB4" w14:textId="77777777" w:rsidR="00E12BEA" w:rsidRDefault="00E12BEA" w:rsidP="00E12BEA">
      <w:r>
        <w:rPr>
          <w:lang w:eastAsia="ja-JP"/>
        </w:rPr>
        <w:t xml:space="preserve">When initiating a SIP failure response to any received SIP request, depending on operator policy, the MCData server may insert a SIP Response-Source header field in accordance with the procedures in subclause 5.7.1.0 of </w:t>
      </w:r>
      <w:r>
        <w:lastRenderedPageBreak/>
        <w:t>3GPP TS 24.229 [</w:t>
      </w:r>
      <w:r>
        <w:rPr>
          <w:noProof/>
        </w:rPr>
        <w:t>5</w:t>
      </w:r>
      <w:r>
        <w:t xml:space="preserve">], where </w:t>
      </w:r>
      <w:r>
        <w:rPr>
          <w:lang w:eastAsia="ja-JP"/>
        </w:rPr>
        <w:t>the "role</w:t>
      </w:r>
      <w:r>
        <w:t>" header field parameter is set to "pf-mcdata-server" or</w:t>
      </w:r>
      <w:r>
        <w:rPr>
          <w:lang w:eastAsia="ja-JP"/>
        </w:rPr>
        <w:t xml:space="preserve"> </w:t>
      </w:r>
      <w:r>
        <w:t>"cf-mcdata-server" depending on the current role endorsed by the MCData server.</w:t>
      </w:r>
    </w:p>
    <w:p w14:paraId="26FBB41A" w14:textId="77777777" w:rsidR="000B3F8E" w:rsidRDefault="000B3F8E" w:rsidP="000B3F8E">
      <w:pPr>
        <w:pStyle w:val="Heading3"/>
      </w:pPr>
      <w:bookmarkStart w:id="320" w:name="_Toc11410284"/>
      <w:bookmarkStart w:id="321" w:name="_Toc27495911"/>
      <w:bookmarkStart w:id="322" w:name="_Toc36107650"/>
      <w:bookmarkStart w:id="323" w:name="_Toc44598389"/>
      <w:bookmarkStart w:id="324" w:name="_Toc44602244"/>
      <w:bookmarkStart w:id="325" w:name="_Toc45197421"/>
      <w:bookmarkStart w:id="326" w:name="_Toc45695454"/>
      <w:bookmarkStart w:id="327" w:name="_Toc51773230"/>
      <w:bookmarkStart w:id="328" w:name="_Toc51774146"/>
      <w:bookmarkStart w:id="329" w:name="_Toc193388806"/>
      <w:bookmarkStart w:id="330" w:name="_Toc20215445"/>
      <w:r>
        <w:t>5.3.2</w:t>
      </w:r>
      <w:r>
        <w:tab/>
        <w:t>Management of MBMS bearers</w:t>
      </w:r>
      <w:bookmarkEnd w:id="320"/>
      <w:bookmarkEnd w:id="321"/>
      <w:bookmarkEnd w:id="322"/>
      <w:bookmarkEnd w:id="323"/>
      <w:bookmarkEnd w:id="324"/>
      <w:bookmarkEnd w:id="325"/>
      <w:bookmarkEnd w:id="326"/>
      <w:bookmarkEnd w:id="327"/>
      <w:bookmarkEnd w:id="328"/>
      <w:bookmarkEnd w:id="329"/>
    </w:p>
    <w:p w14:paraId="21391294" w14:textId="77777777" w:rsidR="000B3F8E" w:rsidRPr="0073469F" w:rsidRDefault="000B3F8E" w:rsidP="000B3F8E">
      <w:r>
        <w:t>When providing services over MBMS, an MCData server acting in the participating MCData function role shall</w:t>
      </w:r>
      <w:r w:rsidRPr="0073469F">
        <w:t>:</w:t>
      </w:r>
    </w:p>
    <w:p w14:paraId="258A8D09" w14:textId="77777777" w:rsidR="000B3F8E" w:rsidRPr="0073469F" w:rsidRDefault="000B3F8E" w:rsidP="000B3F8E">
      <w:pPr>
        <w:pStyle w:val="B1"/>
      </w:pPr>
      <w:r w:rsidRPr="0073469F">
        <w:t>-</w:t>
      </w:r>
      <w:r w:rsidRPr="0073469F">
        <w:tab/>
      </w:r>
      <w:r>
        <w:t xml:space="preserve">allocate TMGIs and activate MBMS bearers in MBMS service areas to be used for MCData media </w:t>
      </w:r>
      <w:r>
        <w:rPr>
          <w:lang w:val="en-US"/>
        </w:rPr>
        <w:t>plane transmissions</w:t>
      </w:r>
      <w:r>
        <w:t xml:space="preserve"> via multicast, per </w:t>
      </w:r>
      <w:r w:rsidRPr="0073469F">
        <w:t>3GPP TS </w:t>
      </w:r>
      <w:r>
        <w:t>23.468</w:t>
      </w:r>
      <w:r w:rsidRPr="0073469F">
        <w:t> </w:t>
      </w:r>
      <w:r w:rsidR="007072BF">
        <w:rPr>
          <w:lang w:val="en-US"/>
        </w:rPr>
        <w:t>[56]</w:t>
      </w:r>
      <w:r>
        <w:t xml:space="preserve"> and </w:t>
      </w:r>
      <w:r w:rsidRPr="0073469F">
        <w:t>3GPP TS </w:t>
      </w:r>
      <w:r>
        <w:t>29.468</w:t>
      </w:r>
      <w:r w:rsidRPr="0073469F">
        <w:t> </w:t>
      </w:r>
      <w:r w:rsidR="007072BF">
        <w:t>[57]</w:t>
      </w:r>
      <w:r w:rsidRPr="0073469F">
        <w:t>;</w:t>
      </w:r>
    </w:p>
    <w:p w14:paraId="4F5160DE" w14:textId="77777777" w:rsidR="000B3F8E" w:rsidRDefault="000B3F8E" w:rsidP="000B3F8E">
      <w:pPr>
        <w:pStyle w:val="B1"/>
      </w:pPr>
      <w:r w:rsidRPr="0073469F">
        <w:t>-</w:t>
      </w:r>
      <w:r w:rsidRPr="0073469F">
        <w:tab/>
      </w:r>
      <w:r>
        <w:t xml:space="preserve">deactivate MBMS bearers and deallocate TMGIs when no longer necessary, per </w:t>
      </w:r>
      <w:r w:rsidRPr="0073469F">
        <w:t>3GPP TS </w:t>
      </w:r>
      <w:r>
        <w:t>23.468</w:t>
      </w:r>
      <w:r w:rsidRPr="0073469F">
        <w:t> </w:t>
      </w:r>
      <w:r w:rsidR="007072BF">
        <w:t>[56]</w:t>
      </w:r>
      <w:r>
        <w:t xml:space="preserve"> and </w:t>
      </w:r>
      <w:r w:rsidRPr="0073469F">
        <w:t>3GPP TS </w:t>
      </w:r>
      <w:r>
        <w:t>29.468</w:t>
      </w:r>
      <w:r w:rsidRPr="0073469F">
        <w:t> </w:t>
      </w:r>
      <w:r w:rsidR="007072BF">
        <w:t>[57]</w:t>
      </w:r>
      <w:r w:rsidRPr="0073469F">
        <w:t>;</w:t>
      </w:r>
    </w:p>
    <w:p w14:paraId="7FFE133D" w14:textId="77777777" w:rsidR="000B3F8E" w:rsidRPr="00234CF8" w:rsidRDefault="000B3F8E" w:rsidP="000B3F8E">
      <w:pPr>
        <w:pStyle w:val="B1"/>
      </w:pPr>
      <w:r>
        <w:t>-</w:t>
      </w:r>
      <w:r>
        <w:tab/>
        <w:t xml:space="preserve">handle MBMS bearers related notifications per </w:t>
      </w:r>
      <w:r w:rsidRPr="0073469F">
        <w:t>3GPP TS </w:t>
      </w:r>
      <w:r>
        <w:t>23.468</w:t>
      </w:r>
      <w:r w:rsidRPr="0073469F">
        <w:t> </w:t>
      </w:r>
      <w:r w:rsidR="007072BF">
        <w:t>[56]</w:t>
      </w:r>
      <w:r>
        <w:t xml:space="preserve"> and </w:t>
      </w:r>
      <w:r w:rsidRPr="0073469F">
        <w:t>3GPP TS </w:t>
      </w:r>
      <w:r>
        <w:t>29.468</w:t>
      </w:r>
      <w:r w:rsidRPr="0073469F">
        <w:t> </w:t>
      </w:r>
      <w:r w:rsidR="007072BF">
        <w:t>[57]</w:t>
      </w:r>
      <w:r>
        <w:t>; and</w:t>
      </w:r>
    </w:p>
    <w:p w14:paraId="51350F42" w14:textId="77777777" w:rsidR="000B3F8E" w:rsidRDefault="000B3F8E" w:rsidP="00204F0B">
      <w:pPr>
        <w:pStyle w:val="B1"/>
      </w:pPr>
      <w:r w:rsidRPr="0073469F">
        <w:t>-</w:t>
      </w:r>
      <w:r w:rsidRPr="0073469F">
        <w:tab/>
      </w:r>
      <w:r>
        <w:t xml:space="preserve">adjust the priority / pre-emption characteristics of MBMS bearers, as appropriate, in response to relevant events, using procedures specified in per </w:t>
      </w:r>
      <w:r w:rsidRPr="0073469F">
        <w:t>3GPP TS </w:t>
      </w:r>
      <w:r>
        <w:t>23.468</w:t>
      </w:r>
      <w:r w:rsidRPr="0073469F">
        <w:t> </w:t>
      </w:r>
      <w:r w:rsidR="007072BF">
        <w:t>[56]</w:t>
      </w:r>
      <w:r>
        <w:t xml:space="preserve"> and </w:t>
      </w:r>
      <w:r w:rsidRPr="0073469F">
        <w:t>3GPP TS </w:t>
      </w:r>
      <w:r>
        <w:t>29.468</w:t>
      </w:r>
      <w:r w:rsidRPr="0073469F">
        <w:t> </w:t>
      </w:r>
      <w:r w:rsidR="007072BF">
        <w:t>[57]</w:t>
      </w:r>
      <w:r>
        <w:t>.</w:t>
      </w:r>
    </w:p>
    <w:p w14:paraId="7B9739CE" w14:textId="77777777" w:rsidR="00517573" w:rsidRPr="00A07E7A" w:rsidRDefault="00517573" w:rsidP="00517573">
      <w:pPr>
        <w:pStyle w:val="Heading1"/>
      </w:pPr>
      <w:bookmarkStart w:id="331" w:name="_Toc27495912"/>
      <w:bookmarkStart w:id="332" w:name="_Toc36107651"/>
      <w:bookmarkStart w:id="333" w:name="_Toc44598390"/>
      <w:bookmarkStart w:id="334" w:name="_Toc44602245"/>
      <w:bookmarkStart w:id="335" w:name="_Toc45197422"/>
      <w:bookmarkStart w:id="336" w:name="_Toc45695455"/>
      <w:bookmarkStart w:id="337" w:name="_Toc51773231"/>
      <w:bookmarkStart w:id="338" w:name="_Toc51774147"/>
      <w:bookmarkStart w:id="339" w:name="_Toc193388807"/>
      <w:r w:rsidRPr="00A07E7A">
        <w:t>6</w:t>
      </w:r>
      <w:r w:rsidRPr="00A07E7A">
        <w:tab/>
        <w:t>Common procedures</w:t>
      </w:r>
      <w:bookmarkEnd w:id="330"/>
      <w:bookmarkEnd w:id="331"/>
      <w:bookmarkEnd w:id="332"/>
      <w:bookmarkEnd w:id="333"/>
      <w:bookmarkEnd w:id="334"/>
      <w:bookmarkEnd w:id="335"/>
      <w:bookmarkEnd w:id="336"/>
      <w:bookmarkEnd w:id="337"/>
      <w:bookmarkEnd w:id="338"/>
      <w:bookmarkEnd w:id="339"/>
    </w:p>
    <w:p w14:paraId="73918413" w14:textId="77777777" w:rsidR="004539FE" w:rsidRPr="00A07E7A" w:rsidRDefault="004539FE" w:rsidP="004539FE">
      <w:pPr>
        <w:pStyle w:val="Heading2"/>
      </w:pPr>
      <w:bookmarkStart w:id="340" w:name="_Toc20215446"/>
      <w:bookmarkStart w:id="341" w:name="_Toc27495913"/>
      <w:bookmarkStart w:id="342" w:name="_Toc36107652"/>
      <w:bookmarkStart w:id="343" w:name="_Toc44598391"/>
      <w:bookmarkStart w:id="344" w:name="_Toc44602246"/>
      <w:bookmarkStart w:id="345" w:name="_Toc45197423"/>
      <w:bookmarkStart w:id="346" w:name="_Toc45695456"/>
      <w:bookmarkStart w:id="347" w:name="_Toc51773232"/>
      <w:bookmarkStart w:id="348" w:name="_Toc51774148"/>
      <w:bookmarkStart w:id="349" w:name="_Toc193388808"/>
      <w:r w:rsidRPr="00A07E7A">
        <w:t>6.1</w:t>
      </w:r>
      <w:r w:rsidRPr="00A07E7A">
        <w:tab/>
        <w:t>Introduction</w:t>
      </w:r>
      <w:bookmarkEnd w:id="340"/>
      <w:bookmarkEnd w:id="341"/>
      <w:bookmarkEnd w:id="342"/>
      <w:bookmarkEnd w:id="343"/>
      <w:bookmarkEnd w:id="344"/>
      <w:bookmarkEnd w:id="345"/>
      <w:bookmarkEnd w:id="346"/>
      <w:bookmarkEnd w:id="347"/>
      <w:bookmarkEnd w:id="348"/>
      <w:bookmarkEnd w:id="349"/>
    </w:p>
    <w:p w14:paraId="3084D101" w14:textId="77777777" w:rsidR="004539FE" w:rsidRPr="00A07E7A" w:rsidRDefault="004539FE" w:rsidP="004539FE">
      <w:r w:rsidRPr="00A07E7A">
        <w:t>This clause describes the common procedures for each functional entity.</w:t>
      </w:r>
    </w:p>
    <w:p w14:paraId="7252CFD4" w14:textId="77777777" w:rsidR="00A613F2" w:rsidRPr="00A07E7A" w:rsidRDefault="00DF37D7" w:rsidP="00A613F2">
      <w:pPr>
        <w:pStyle w:val="Heading2"/>
        <w:rPr>
          <w:noProof/>
        </w:rPr>
      </w:pPr>
      <w:bookmarkStart w:id="350" w:name="_Toc20215447"/>
      <w:bookmarkStart w:id="351" w:name="_Toc27495914"/>
      <w:bookmarkStart w:id="352" w:name="_Toc36107653"/>
      <w:bookmarkStart w:id="353" w:name="_Toc44598392"/>
      <w:bookmarkStart w:id="354" w:name="_Toc44602247"/>
      <w:bookmarkStart w:id="355" w:name="_Toc45197424"/>
      <w:bookmarkStart w:id="356" w:name="_Toc45695457"/>
      <w:bookmarkStart w:id="357" w:name="_Toc51773233"/>
      <w:bookmarkStart w:id="358" w:name="_Toc51774149"/>
      <w:bookmarkStart w:id="359" w:name="_Toc193388809"/>
      <w:r w:rsidRPr="00A07E7A">
        <w:rPr>
          <w:noProof/>
        </w:rPr>
        <w:t>6.2</w:t>
      </w:r>
      <w:r w:rsidRPr="00A07E7A">
        <w:rPr>
          <w:noProof/>
        </w:rPr>
        <w:tab/>
        <w:t>MC</w:t>
      </w:r>
      <w:r w:rsidR="009858DD" w:rsidRPr="00A07E7A">
        <w:rPr>
          <w:noProof/>
        </w:rPr>
        <w:t>Data</w:t>
      </w:r>
      <w:r w:rsidRPr="00A07E7A">
        <w:rPr>
          <w:noProof/>
        </w:rPr>
        <w:t xml:space="preserve"> client procedures</w:t>
      </w:r>
      <w:bookmarkEnd w:id="350"/>
      <w:bookmarkEnd w:id="351"/>
      <w:bookmarkEnd w:id="352"/>
      <w:bookmarkEnd w:id="353"/>
      <w:bookmarkEnd w:id="354"/>
      <w:bookmarkEnd w:id="355"/>
      <w:bookmarkEnd w:id="356"/>
      <w:bookmarkEnd w:id="357"/>
      <w:bookmarkEnd w:id="358"/>
      <w:bookmarkEnd w:id="359"/>
    </w:p>
    <w:p w14:paraId="6DFBE841" w14:textId="77777777" w:rsidR="00A008A6" w:rsidRPr="00A07E7A" w:rsidRDefault="00A008A6" w:rsidP="00A008A6">
      <w:pPr>
        <w:pStyle w:val="Heading3"/>
        <w:rPr>
          <w:rFonts w:eastAsia="SimSun"/>
        </w:rPr>
      </w:pPr>
      <w:bookmarkStart w:id="360" w:name="_Toc20215448"/>
      <w:bookmarkStart w:id="361" w:name="_Toc27495915"/>
      <w:bookmarkStart w:id="362" w:name="_Toc36107654"/>
      <w:bookmarkStart w:id="363" w:name="_Toc44598393"/>
      <w:bookmarkStart w:id="364" w:name="_Toc44602248"/>
      <w:bookmarkStart w:id="365" w:name="_Toc45197425"/>
      <w:bookmarkStart w:id="366" w:name="_Toc45695458"/>
      <w:bookmarkStart w:id="367" w:name="_Toc51773234"/>
      <w:bookmarkStart w:id="368" w:name="_Toc51774150"/>
      <w:bookmarkStart w:id="369" w:name="_Toc193388810"/>
      <w:r w:rsidRPr="00A07E7A">
        <w:rPr>
          <w:rFonts w:eastAsia="SimSun"/>
        </w:rPr>
        <w:t>6.2.1</w:t>
      </w:r>
      <w:r w:rsidRPr="00A07E7A">
        <w:rPr>
          <w:rFonts w:eastAsia="SimSun"/>
        </w:rPr>
        <w:tab/>
        <w:t>Distinction of requests at the MCData client</w:t>
      </w:r>
      <w:bookmarkEnd w:id="360"/>
      <w:bookmarkEnd w:id="361"/>
      <w:bookmarkEnd w:id="362"/>
      <w:bookmarkEnd w:id="363"/>
      <w:bookmarkEnd w:id="364"/>
      <w:bookmarkEnd w:id="365"/>
      <w:bookmarkEnd w:id="366"/>
      <w:bookmarkEnd w:id="367"/>
      <w:bookmarkEnd w:id="368"/>
      <w:bookmarkEnd w:id="369"/>
    </w:p>
    <w:p w14:paraId="740A09B6" w14:textId="77777777" w:rsidR="00A008A6" w:rsidRPr="00A07E7A" w:rsidRDefault="00A008A6" w:rsidP="00A008A6">
      <w:pPr>
        <w:pStyle w:val="Heading4"/>
        <w:rPr>
          <w:noProof/>
        </w:rPr>
      </w:pPr>
      <w:bookmarkStart w:id="370" w:name="_Toc20215449"/>
      <w:bookmarkStart w:id="371" w:name="_Toc27495916"/>
      <w:bookmarkStart w:id="372" w:name="_Toc36107655"/>
      <w:bookmarkStart w:id="373" w:name="_Toc44598394"/>
      <w:bookmarkStart w:id="374" w:name="_Toc44602249"/>
      <w:bookmarkStart w:id="375" w:name="_Toc45197426"/>
      <w:bookmarkStart w:id="376" w:name="_Toc45695459"/>
      <w:bookmarkStart w:id="377" w:name="_Toc51773235"/>
      <w:bookmarkStart w:id="378" w:name="_Toc51774151"/>
      <w:bookmarkStart w:id="379" w:name="_Toc193388811"/>
      <w:r w:rsidRPr="00A07E7A">
        <w:rPr>
          <w:noProof/>
        </w:rPr>
        <w:t>6.2.1.1</w:t>
      </w:r>
      <w:r w:rsidRPr="00A07E7A">
        <w:rPr>
          <w:noProof/>
        </w:rPr>
        <w:tab/>
        <w:t>SIP MESSAGE request</w:t>
      </w:r>
      <w:bookmarkEnd w:id="370"/>
      <w:bookmarkEnd w:id="371"/>
      <w:bookmarkEnd w:id="372"/>
      <w:bookmarkEnd w:id="373"/>
      <w:bookmarkEnd w:id="374"/>
      <w:bookmarkEnd w:id="375"/>
      <w:bookmarkEnd w:id="376"/>
      <w:bookmarkEnd w:id="377"/>
      <w:bookmarkEnd w:id="378"/>
      <w:bookmarkEnd w:id="379"/>
    </w:p>
    <w:p w14:paraId="40236DF3" w14:textId="77777777" w:rsidR="00997B42" w:rsidRDefault="00997B42" w:rsidP="00997B42">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2A3DCD3C" w14:textId="77777777" w:rsidR="00A008A6" w:rsidRPr="00A07E7A" w:rsidRDefault="00A008A6" w:rsidP="00A008A6">
      <w:r w:rsidRPr="00A07E7A">
        <w:t xml:space="preserve">The MCData client needs to distinguish between the following SIP </w:t>
      </w:r>
      <w:r w:rsidRPr="00A07E7A">
        <w:rPr>
          <w:lang w:eastAsia="ko-KR"/>
        </w:rPr>
        <w:t>MESSAGE</w:t>
      </w:r>
      <w:r w:rsidRPr="00A07E7A">
        <w:t xml:space="preserve"> request for originations and terminations:</w:t>
      </w:r>
    </w:p>
    <w:p w14:paraId="1FF734FD" w14:textId="77777777" w:rsidR="00046E6E" w:rsidRPr="00C41F1B" w:rsidRDefault="00046E6E" w:rsidP="00046E6E">
      <w:pPr>
        <w:pStyle w:val="B1"/>
        <w:rPr>
          <w:noProof/>
        </w:rPr>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-location-info+xml" and includes an XML body containing a Location root element containing a Configuration element. Such requests are known as "SIP MESSAGE request for location report config</w:t>
      </w:r>
      <w:r>
        <w:t>uration"</w:t>
      </w:r>
      <w:r w:rsidRPr="00C41F1B">
        <w:t>;</w:t>
      </w:r>
    </w:p>
    <w:p w14:paraId="69B89E9B" w14:textId="77777777" w:rsidR="00046E6E" w:rsidRDefault="00046E6E" w:rsidP="00046E6E">
      <w:pPr>
        <w:pStyle w:val="B1"/>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-location-info+xml" and includes an XML body containing a Location root element containing a Request element. Such requests are known as "SIP MESSAGE request for location r</w:t>
      </w:r>
      <w:r>
        <w:t>eport request";</w:t>
      </w:r>
    </w:p>
    <w:p w14:paraId="6AA99233" w14:textId="77777777" w:rsidR="00997B42" w:rsidRPr="00C41F1B" w:rsidRDefault="00997B42" w:rsidP="00997B42">
      <w:pPr>
        <w:pStyle w:val="B1"/>
        <w:rPr>
          <w:noProof/>
        </w:rPr>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w:t>
      </w:r>
      <w:r w:rsidRPr="009A25D6">
        <w:rPr>
          <w:rFonts w:eastAsia="Malgun Gothic"/>
        </w:rPr>
        <w:t>application/vnd.3gpp.</w:t>
      </w:r>
      <w:r>
        <w:rPr>
          <w:rFonts w:eastAsia="Malgun Gothic"/>
        </w:rPr>
        <w:t>mcdata-info+xml</w:t>
      </w:r>
      <w:r w:rsidRPr="00C41F1B">
        <w:t>"</w:t>
      </w:r>
      <w:r w:rsidRPr="009A25D6">
        <w:rPr>
          <w:rFonts w:eastAsia="Malgun Gothic"/>
        </w:rPr>
        <w:t xml:space="preserve"> </w:t>
      </w:r>
      <w:r>
        <w:rPr>
          <w:rFonts w:eastAsia="Malgun Gothic"/>
          <w:lang w:val="en-US"/>
        </w:rPr>
        <w:t>and including an</w:t>
      </w:r>
      <w:r w:rsidRPr="009A25D6">
        <w:rPr>
          <w:rFonts w:eastAsia="Malgun Gothic"/>
        </w:rPr>
        <w:t xml:space="preserve"> </w:t>
      </w:r>
      <w:r>
        <w:rPr>
          <w:rFonts w:eastAsia="Malgun Gothic"/>
        </w:rPr>
        <w:t xml:space="preserve">&lt;alert-ind&gt; element </w:t>
      </w:r>
      <w:r w:rsidRPr="009A25D6">
        <w:rPr>
          <w:rFonts w:eastAsia="Malgun Gothic"/>
        </w:rPr>
        <w:t xml:space="preserve">set to </w:t>
      </w:r>
      <w:r>
        <w:rPr>
          <w:rFonts w:eastAsia="Malgun Gothic"/>
        </w:rPr>
        <w:t xml:space="preserve">a value of </w:t>
      </w:r>
      <w:r w:rsidRPr="009A25D6">
        <w:rPr>
          <w:rFonts w:eastAsia="Malgun Gothic"/>
        </w:rPr>
        <w:t>"true</w:t>
      </w:r>
      <w:r>
        <w:rPr>
          <w:rFonts w:eastAsia="Malgun Gothic"/>
        </w:rPr>
        <w:t>"</w:t>
      </w:r>
      <w:r>
        <w:rPr>
          <w:rFonts w:eastAsia="Malgun Gothic"/>
          <w:lang w:val="en-US"/>
        </w:rPr>
        <w:t xml:space="preserve"> or </w:t>
      </w:r>
      <w:r w:rsidRPr="00C41F1B">
        <w:t>"</w:t>
      </w:r>
      <w:r>
        <w:rPr>
          <w:lang w:val="en-US"/>
        </w:rPr>
        <w:t>false</w:t>
      </w:r>
      <w:r w:rsidRPr="00C41F1B">
        <w:t>"</w:t>
      </w:r>
      <w:r>
        <w:rPr>
          <w:lang w:val="en-US"/>
        </w:rPr>
        <w:t xml:space="preserve"> and/or an </w:t>
      </w:r>
      <w:r w:rsidRPr="009A25D6">
        <w:rPr>
          <w:rFonts w:eastAsia="Malgun Gothic"/>
        </w:rPr>
        <w:t>&lt;</w:t>
      </w:r>
      <w:r>
        <w:rPr>
          <w:rFonts w:eastAsia="Malgun Gothic"/>
        </w:rPr>
        <w:t xml:space="preserve">emergency-ind&gt; element </w:t>
      </w:r>
      <w:r w:rsidRPr="009A25D6">
        <w:rPr>
          <w:rFonts w:eastAsia="Malgun Gothic"/>
        </w:rPr>
        <w:t xml:space="preserve">set to </w:t>
      </w:r>
      <w:r>
        <w:rPr>
          <w:rFonts w:eastAsia="Malgun Gothic"/>
        </w:rPr>
        <w:t xml:space="preserve">a value of </w:t>
      </w:r>
      <w:r w:rsidRPr="009A25D6">
        <w:rPr>
          <w:rFonts w:eastAsia="Malgun Gothic"/>
        </w:rPr>
        <w:t>"</w:t>
      </w:r>
      <w:r>
        <w:rPr>
          <w:rFonts w:eastAsia="Malgun Gothic"/>
        </w:rPr>
        <w:t>true"</w:t>
      </w:r>
      <w:r>
        <w:rPr>
          <w:lang w:val="en-US"/>
        </w:rPr>
        <w:t xml:space="preserve"> </w:t>
      </w:r>
      <w:r>
        <w:rPr>
          <w:rFonts w:eastAsia="Malgun Gothic"/>
          <w:lang w:val="en-US"/>
        </w:rPr>
        <w:t xml:space="preserve">or </w:t>
      </w:r>
      <w:r w:rsidRPr="00C41F1B">
        <w:t>"</w:t>
      </w:r>
      <w:r>
        <w:rPr>
          <w:lang w:val="en-US"/>
        </w:rPr>
        <w:t>false</w:t>
      </w:r>
      <w:r w:rsidRPr="00C41F1B">
        <w:t>"</w:t>
      </w:r>
      <w:r>
        <w:rPr>
          <w:lang w:val="en-US"/>
        </w:rPr>
        <w:t xml:space="preserve">. </w:t>
      </w:r>
      <w:r w:rsidRPr="00C41F1B">
        <w:t xml:space="preserve">Such requests are known as </w:t>
      </w:r>
      <w:r>
        <w:rPr>
          <w:rFonts w:eastAsia="Malgun Gothic"/>
        </w:rPr>
        <w:t>"</w:t>
      </w:r>
      <w:r w:rsidRPr="00064265">
        <w:rPr>
          <w:rFonts w:eastAsia="Malgun Gothic"/>
        </w:rPr>
        <w:t xml:space="preserve">SIP </w:t>
      </w:r>
      <w:r>
        <w:rPr>
          <w:rFonts w:eastAsia="Malgun Gothic"/>
        </w:rPr>
        <w:t>MESSAGE</w:t>
      </w:r>
      <w:r w:rsidRPr="00064265">
        <w:rPr>
          <w:rFonts w:eastAsia="Malgun Gothic"/>
        </w:rPr>
        <w:t xml:space="preserve"> request</w:t>
      </w:r>
      <w:r>
        <w:rPr>
          <w:rFonts w:eastAsia="Malgun Gothic"/>
        </w:rPr>
        <w:t xml:space="preserve"> </w:t>
      </w:r>
      <w:r w:rsidRPr="007B6363">
        <w:rPr>
          <w:rFonts w:eastAsia="Malgun Gothic"/>
        </w:rPr>
        <w:t>for emergency notification</w:t>
      </w:r>
      <w:r>
        <w:rPr>
          <w:rFonts w:eastAsia="Malgun Gothic"/>
        </w:rPr>
        <w:t>"</w:t>
      </w:r>
      <w:r w:rsidRPr="00C41F1B">
        <w:t>;</w:t>
      </w:r>
    </w:p>
    <w:p w14:paraId="065A8BF7" w14:textId="77777777" w:rsidR="00A008A6" w:rsidRPr="00A07E7A" w:rsidRDefault="00A008A6" w:rsidP="00A008A6">
      <w:pPr>
        <w:pStyle w:val="B1"/>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MCData client";</w:t>
      </w:r>
    </w:p>
    <w:p w14:paraId="5AB8499D" w14:textId="77777777" w:rsidR="00B55597" w:rsidRPr="00A07E7A" w:rsidRDefault="00B55597" w:rsidP="00B55597">
      <w:pPr>
        <w:pStyle w:val="B1"/>
      </w:pPr>
      <w:r w:rsidRPr="00A07E7A">
        <w:rPr>
          <w:rFonts w:eastAsia="SimSun"/>
        </w:rPr>
        <w:lastRenderedPageBreak/>
        <w:t>-</w:t>
      </w:r>
      <w:r w:rsidRPr="00A07E7A">
        <w:rPr>
          <w:rFonts w:eastAsia="SimSun"/>
        </w:rPr>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MCData client";</w:t>
      </w:r>
    </w:p>
    <w:p w14:paraId="6AECDF6E" w14:textId="77777777" w:rsidR="0079452B" w:rsidRPr="00A07E7A" w:rsidRDefault="0079452B" w:rsidP="0079452B">
      <w:pPr>
        <w:pStyle w:val="B1"/>
        <w:rPr>
          <w:rFonts w:eastAsia="SimSun"/>
        </w:rPr>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"urn:urn-7:3gpp-service.ims.icsi.mcdata.sds", and an ICSI value "urn:urn-7:3gpp-service.ims.icsi.mcdata.sds" in a P-Asserted-Service header field, and with</w:t>
      </w:r>
      <w:r w:rsidR="00B27D58" w:rsidRPr="00A07E7A">
        <w:rPr>
          <w:rFonts w:eastAsia="SimSun"/>
        </w:rPr>
        <w:t xml:space="preserve"> an</w:t>
      </w:r>
      <w:r w:rsidRPr="00A07E7A">
        <w:rPr>
          <w:rFonts w:eastAsia="SimSun"/>
        </w:rPr>
        <w:t xml:space="preserve"> application/vnd.3gpp.mcdata-signalling MIME body containing an SDS NOTIFICATION message Such requests are known as "SIP MESSAGE request for </w:t>
      </w:r>
      <w:r w:rsidR="009F65ED">
        <w:rPr>
          <w:rFonts w:eastAsia="SimSun"/>
        </w:rPr>
        <w:t>SDS</w:t>
      </w:r>
      <w:r w:rsidR="009F65ED" w:rsidRPr="00A07E7A">
        <w:rPr>
          <w:rFonts w:eastAsia="SimSun"/>
        </w:rPr>
        <w:t xml:space="preserve"> </w:t>
      </w:r>
      <w:r w:rsidRPr="00A07E7A">
        <w:rPr>
          <w:rFonts w:eastAsia="SimSun"/>
        </w:rPr>
        <w:t xml:space="preserve">disposition notification for </w:t>
      </w:r>
      <w:r w:rsidRPr="00A07E7A">
        <w:t>terminating MCData client</w:t>
      </w:r>
      <w:r w:rsidRPr="00A07E7A">
        <w:rPr>
          <w:rFonts w:eastAsia="SimSun"/>
        </w:rPr>
        <w:t>"; and</w:t>
      </w:r>
    </w:p>
    <w:p w14:paraId="1C445F2C" w14:textId="77777777" w:rsidR="0079452B" w:rsidRPr="00A07E7A" w:rsidRDefault="0079452B" w:rsidP="0079452B">
      <w:pPr>
        <w:pStyle w:val="B1"/>
        <w:rPr>
          <w:rFonts w:eastAsia="SimSun"/>
        </w:rPr>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w:t>
      </w:r>
      <w:r w:rsidR="00B27D58" w:rsidRPr="00A07E7A">
        <w:rPr>
          <w:rFonts w:eastAsia="SimSun"/>
        </w:rPr>
        <w:t>n</w:t>
      </w:r>
      <w:r w:rsidRPr="00A07E7A">
        <w:rPr>
          <w:rFonts w:eastAsia="SimSun"/>
        </w:rPr>
        <w:t xml:space="preserve"> application/vnd.3gpp.mcdata-signalling MIME body containing an FD NOTIFICATION message Such requests are known as "SIP MESSAGE request for </w:t>
      </w:r>
      <w:r w:rsidR="009F65ED">
        <w:rPr>
          <w:rFonts w:eastAsia="SimSun"/>
        </w:rPr>
        <w:t>FD</w:t>
      </w:r>
      <w:r w:rsidR="009F65ED" w:rsidRPr="00A07E7A">
        <w:rPr>
          <w:rFonts w:eastAsia="SimSun"/>
        </w:rPr>
        <w:t xml:space="preserve"> </w:t>
      </w:r>
      <w:r w:rsidRPr="00A07E7A">
        <w:rPr>
          <w:rFonts w:eastAsia="SimSun"/>
        </w:rPr>
        <w:t xml:space="preserve">disposition notification for </w:t>
      </w:r>
      <w:r w:rsidRPr="00A07E7A">
        <w:t>terminating MCData client</w:t>
      </w:r>
      <w:r w:rsidRPr="00A07E7A">
        <w:rPr>
          <w:rFonts w:eastAsia="SimSun"/>
        </w:rPr>
        <w:t>"</w:t>
      </w:r>
      <w:r w:rsidR="00C63C50">
        <w:rPr>
          <w:rFonts w:eastAsia="SimSun"/>
        </w:rPr>
        <w:t>;</w:t>
      </w:r>
    </w:p>
    <w:p w14:paraId="0603D728" w14:textId="77777777" w:rsidR="003D3D00" w:rsidRDefault="00B55597" w:rsidP="003D3D00">
      <w:pPr>
        <w:pStyle w:val="B1"/>
      </w:pPr>
      <w:r w:rsidRPr="00A07E7A">
        <w:t>-</w:t>
      </w:r>
      <w:r w:rsidRPr="00A07E7A">
        <w:tab/>
      </w:r>
      <w:r w:rsidRPr="00A07E7A">
        <w:rPr>
          <w:rFonts w:eastAsia="SimSun"/>
        </w:rPr>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w:t>
      </w:r>
      <w:r w:rsidRPr="00A07E7A">
        <w:t>msf-disc-res</w:t>
      </w:r>
      <w:r w:rsidRPr="00A07E7A">
        <w:rPr>
          <w:rFonts w:eastAsia="SimSun"/>
        </w:rPr>
        <w:t>". Such requests are known as "</w:t>
      </w:r>
      <w:r w:rsidRPr="00A07E7A">
        <w:t>SIP MESSAGE request for absolute URI discovery response"</w:t>
      </w:r>
      <w:r w:rsidR="003D3D00">
        <w:t>; and</w:t>
      </w:r>
    </w:p>
    <w:p w14:paraId="5C61C789" w14:textId="77777777" w:rsidR="00B55597" w:rsidRPr="00C63C50" w:rsidRDefault="003D3D00" w:rsidP="003D3D00">
      <w:pPr>
        <w:pStyle w:val="B1"/>
        <w:rPr>
          <w:rFonts w:eastAsia="SimSun"/>
        </w:rPr>
      </w:pPr>
      <w:r w:rsidRPr="00A07E7A">
        <w:rPr>
          <w:rFonts w:eastAsia="SimSun"/>
        </w:rPr>
        <w:t>-</w:t>
      </w:r>
      <w:r w:rsidRPr="00A07E7A">
        <w:rPr>
          <w:rFonts w:eastAsia="SimSun"/>
        </w:rPr>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Pr>
          <w:lang w:val="en-US"/>
        </w:rPr>
        <w:t>DEFERRED DATA RESPONSE</w:t>
      </w:r>
      <w:r w:rsidRPr="00A07E7A">
        <w:rPr>
          <w:lang w:eastAsia="ko-KR"/>
        </w:rPr>
        <w:t xml:space="preserve"> </w:t>
      </w:r>
      <w:r w:rsidRPr="00A07E7A">
        <w:rPr>
          <w:rFonts w:eastAsia="SimSun"/>
        </w:rPr>
        <w:t>message</w:t>
      </w:r>
      <w:r>
        <w:rPr>
          <w:rFonts w:eastAsia="SimSun"/>
          <w:lang w:val="en-US"/>
        </w:rPr>
        <w:t>.</w:t>
      </w:r>
      <w:r w:rsidRPr="00A07E7A">
        <w:rPr>
          <w:rFonts w:eastAsia="SimSun"/>
        </w:rPr>
        <w:t xml:space="preserve"> Such requests are known as "SIP MESSAGE </w:t>
      </w:r>
      <w:r>
        <w:rPr>
          <w:rFonts w:eastAsia="SimSun"/>
          <w:lang w:val="en-US"/>
        </w:rPr>
        <w:t>response for the list of deferred group communications request</w:t>
      </w:r>
      <w:r w:rsidR="00046E6E" w:rsidRPr="00A07E7A">
        <w:rPr>
          <w:rFonts w:eastAsia="SimSun"/>
        </w:rPr>
        <w:t>"</w:t>
      </w:r>
      <w:r w:rsidR="00046E6E">
        <w:rPr>
          <w:rFonts w:eastAsia="SimSun"/>
        </w:rPr>
        <w:t>.</w:t>
      </w:r>
    </w:p>
    <w:p w14:paraId="2E30C0D7" w14:textId="77777777" w:rsidR="00402C05" w:rsidRPr="00A07E7A" w:rsidRDefault="00402C05" w:rsidP="00402C05">
      <w:pPr>
        <w:pStyle w:val="Heading4"/>
        <w:rPr>
          <w:noProof/>
        </w:rPr>
      </w:pPr>
      <w:bookmarkStart w:id="380" w:name="_Toc44598395"/>
      <w:bookmarkStart w:id="381" w:name="_Toc44602250"/>
      <w:bookmarkStart w:id="382" w:name="_Toc45197427"/>
      <w:bookmarkStart w:id="383" w:name="_Toc45695460"/>
      <w:bookmarkStart w:id="384" w:name="_Toc51773236"/>
      <w:bookmarkStart w:id="385" w:name="_Toc51774152"/>
      <w:bookmarkStart w:id="386" w:name="_Toc193388812"/>
      <w:bookmarkStart w:id="387" w:name="_Toc20215450"/>
      <w:bookmarkStart w:id="388" w:name="_Toc27495917"/>
      <w:bookmarkStart w:id="389" w:name="_Toc36107656"/>
      <w:r w:rsidRPr="00A07E7A">
        <w:rPr>
          <w:noProof/>
        </w:rPr>
        <w:t>6.2.1.</w:t>
      </w:r>
      <w:r>
        <w:rPr>
          <w:noProof/>
        </w:rPr>
        <w:t>2</w:t>
      </w:r>
      <w:r w:rsidRPr="00A07E7A">
        <w:rPr>
          <w:noProof/>
        </w:rPr>
        <w:tab/>
        <w:t xml:space="preserve">SIP </w:t>
      </w:r>
      <w:r>
        <w:rPr>
          <w:noProof/>
        </w:rPr>
        <w:t>INVITE</w:t>
      </w:r>
      <w:r w:rsidRPr="00A07E7A">
        <w:rPr>
          <w:noProof/>
        </w:rPr>
        <w:t xml:space="preserve"> request</w:t>
      </w:r>
      <w:bookmarkEnd w:id="380"/>
      <w:bookmarkEnd w:id="381"/>
      <w:bookmarkEnd w:id="382"/>
      <w:bookmarkEnd w:id="383"/>
      <w:bookmarkEnd w:id="384"/>
      <w:bookmarkEnd w:id="385"/>
      <w:bookmarkEnd w:id="386"/>
    </w:p>
    <w:p w14:paraId="1F62CB6E" w14:textId="77777777" w:rsidR="00402C05" w:rsidRPr="00A07E7A" w:rsidRDefault="00402C05" w:rsidP="00402C05">
      <w:r w:rsidRPr="00A07E7A">
        <w:t xml:space="preserve">The MCData client needs to distinguish between the following SIP </w:t>
      </w:r>
      <w:r>
        <w:rPr>
          <w:lang w:eastAsia="ko-KR"/>
        </w:rPr>
        <w:t>INVITE</w:t>
      </w:r>
      <w:r w:rsidRPr="00A07E7A">
        <w:t xml:space="preserve"> request</w:t>
      </w:r>
      <w:r>
        <w:t>s</w:t>
      </w:r>
      <w:r w:rsidRPr="00A07E7A">
        <w:t xml:space="preserve"> for terminations:</w:t>
      </w:r>
    </w:p>
    <w:p w14:paraId="2C22EDD7"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t>e</w:t>
      </w:r>
      <w:r w:rsidRPr="00A07E7A">
        <w:t>d in an application/vnd.3gpp.mcdata-info+xml MIME body. Such requests are known as "</w:t>
      </w:r>
      <w:r>
        <w:t xml:space="preserve">initial </w:t>
      </w:r>
      <w:r w:rsidRPr="00A07E7A">
        <w:t xml:space="preserve">SIP INVITE request for standalone SDS over media plane for terminating MCData </w:t>
      </w:r>
      <w:r>
        <w:t>client</w:t>
      </w:r>
      <w:r w:rsidRPr="00A07E7A">
        <w:t>";</w:t>
      </w:r>
    </w:p>
    <w:p w14:paraId="530B1165"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t>e</w:t>
      </w:r>
      <w:r w:rsidRPr="00A07E7A">
        <w:t>d in an application/vnd.3gpp.mcdata-info+xml MIME body. Such requests are known as "</w:t>
      </w:r>
      <w:r>
        <w:t xml:space="preserve">initial </w:t>
      </w:r>
      <w:r w:rsidRPr="00A07E7A">
        <w:t xml:space="preserve">SIP INVITE request for SDS </w:t>
      </w:r>
      <w:r>
        <w:t>s</w:t>
      </w:r>
      <w:r w:rsidRPr="00A07E7A">
        <w:t xml:space="preserve">ession for terminating MCData </w:t>
      </w:r>
      <w:r>
        <w:t>client</w:t>
      </w:r>
      <w:r w:rsidRPr="00A07E7A">
        <w:t>";</w:t>
      </w:r>
    </w:p>
    <w:p w14:paraId="6AA723AF" w14:textId="77777777" w:rsidR="00402C05" w:rsidRPr="00A07E7A" w:rsidRDefault="00402C05" w:rsidP="00402C05">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t>e</w:t>
      </w:r>
      <w:r w:rsidRPr="00A07E7A">
        <w:t>d in an application/vnd.3gpp.mcdata-info+xml MIME body. Such requests are known as "</w:t>
      </w:r>
      <w:r>
        <w:t xml:space="preserve">initial </w:t>
      </w:r>
      <w:r w:rsidRPr="00A07E7A">
        <w:t xml:space="preserve">SIP INVITE request for file distribution for terminating MCData </w:t>
      </w:r>
      <w:r>
        <w:t>client</w:t>
      </w:r>
      <w:r w:rsidRPr="00A07E7A">
        <w:t>"; and</w:t>
      </w:r>
    </w:p>
    <w:p w14:paraId="2910E22B" w14:textId="77777777" w:rsidR="00402C05" w:rsidRDefault="00402C05" w:rsidP="00402C05">
      <w:pPr>
        <w:pStyle w:val="B1"/>
      </w:pPr>
      <w:r>
        <w:t>-</w:t>
      </w:r>
      <w:r>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"initial SIP INVITE request for IP Connectivity session for terminating MCData client".</w:t>
      </w:r>
    </w:p>
    <w:p w14:paraId="07C14D30" w14:textId="77777777" w:rsidR="00A008A6" w:rsidRPr="00A07E7A" w:rsidRDefault="00A008A6" w:rsidP="00A008A6">
      <w:pPr>
        <w:pStyle w:val="Heading3"/>
        <w:rPr>
          <w:rFonts w:eastAsia="SimSun"/>
        </w:rPr>
      </w:pPr>
      <w:bookmarkStart w:id="390" w:name="_Toc44598396"/>
      <w:bookmarkStart w:id="391" w:name="_Toc44602251"/>
      <w:bookmarkStart w:id="392" w:name="_Toc45197428"/>
      <w:bookmarkStart w:id="393" w:name="_Toc45695461"/>
      <w:bookmarkStart w:id="394" w:name="_Toc51773237"/>
      <w:bookmarkStart w:id="395" w:name="_Toc51774153"/>
      <w:bookmarkStart w:id="396" w:name="_Toc193388813"/>
      <w:r w:rsidRPr="00A07E7A">
        <w:rPr>
          <w:rFonts w:eastAsia="SimSun"/>
        </w:rPr>
        <w:lastRenderedPageBreak/>
        <w:t>6.2.2</w:t>
      </w:r>
      <w:r w:rsidRPr="00A07E7A">
        <w:rPr>
          <w:rFonts w:eastAsia="SimSun"/>
        </w:rPr>
        <w:tab/>
        <w:t>MCData conversation items</w:t>
      </w:r>
      <w:bookmarkEnd w:id="387"/>
      <w:bookmarkEnd w:id="388"/>
      <w:bookmarkEnd w:id="389"/>
      <w:bookmarkEnd w:id="390"/>
      <w:bookmarkEnd w:id="391"/>
      <w:bookmarkEnd w:id="392"/>
      <w:bookmarkEnd w:id="393"/>
      <w:bookmarkEnd w:id="394"/>
      <w:bookmarkEnd w:id="395"/>
      <w:bookmarkEnd w:id="396"/>
    </w:p>
    <w:p w14:paraId="1DBADB71" w14:textId="77777777" w:rsidR="00A008A6" w:rsidRPr="00521B72" w:rsidRDefault="00A008A6" w:rsidP="00A008A6">
      <w:pPr>
        <w:pStyle w:val="Heading4"/>
        <w:rPr>
          <w:rFonts w:eastAsia="SimSun"/>
        </w:rPr>
      </w:pPr>
      <w:bookmarkStart w:id="397" w:name="_Toc20215451"/>
      <w:bookmarkStart w:id="398" w:name="_Toc27495918"/>
      <w:bookmarkStart w:id="399" w:name="_Toc36107657"/>
      <w:bookmarkStart w:id="400" w:name="_Toc44598397"/>
      <w:bookmarkStart w:id="401" w:name="_Toc44602252"/>
      <w:bookmarkStart w:id="402" w:name="_Toc45197429"/>
      <w:bookmarkStart w:id="403" w:name="_Toc45695462"/>
      <w:bookmarkStart w:id="404" w:name="_Toc51773238"/>
      <w:bookmarkStart w:id="405" w:name="_Toc51774154"/>
      <w:bookmarkStart w:id="406" w:name="_Toc193388814"/>
      <w:r w:rsidRPr="00A07E7A">
        <w:rPr>
          <w:rFonts w:eastAsia="SimSun"/>
        </w:rPr>
        <w:t>6.2.2.1</w:t>
      </w:r>
      <w:r w:rsidRPr="00A07E7A">
        <w:rPr>
          <w:rFonts w:eastAsia="SimSun"/>
        </w:rPr>
        <w:tab/>
        <w:t>Generating a</w:t>
      </w:r>
      <w:r w:rsidR="006C3A85" w:rsidRPr="00A07E7A">
        <w:rPr>
          <w:rFonts w:eastAsia="SimSun"/>
        </w:rPr>
        <w:t>n</w:t>
      </w:r>
      <w:r w:rsidRPr="00A07E7A">
        <w:rPr>
          <w:rFonts w:eastAsia="SimSun"/>
        </w:rPr>
        <w:t xml:space="preserve"> SDS Message</w:t>
      </w:r>
      <w:bookmarkEnd w:id="397"/>
      <w:bookmarkEnd w:id="398"/>
      <w:bookmarkEnd w:id="399"/>
      <w:bookmarkEnd w:id="400"/>
      <w:bookmarkEnd w:id="401"/>
      <w:bookmarkEnd w:id="402"/>
      <w:bookmarkEnd w:id="403"/>
      <w:bookmarkEnd w:id="404"/>
      <w:bookmarkEnd w:id="405"/>
      <w:bookmarkEnd w:id="406"/>
    </w:p>
    <w:p w14:paraId="24814FF3" w14:textId="77777777" w:rsidR="006C3A85" w:rsidRPr="00A07E7A" w:rsidRDefault="006C3A85" w:rsidP="00FF6E13">
      <w:pPr>
        <w:rPr>
          <w:noProof/>
        </w:rPr>
      </w:pPr>
      <w:r w:rsidRPr="00A07E7A">
        <w:rPr>
          <w:noProof/>
        </w:rPr>
        <w:t>In order to generate an SDS message, the MCData client:</w:t>
      </w:r>
    </w:p>
    <w:p w14:paraId="0FE4E536" w14:textId="77777777" w:rsidR="006C3A85" w:rsidRPr="00A07E7A" w:rsidRDefault="006C3A85" w:rsidP="006C3A85">
      <w:pPr>
        <w:pStyle w:val="B1"/>
        <w:rPr>
          <w:noProof/>
        </w:rPr>
      </w:pPr>
      <w:r w:rsidRPr="00A07E7A">
        <w:rPr>
          <w:noProof/>
        </w:rPr>
        <w:t>1)</w:t>
      </w:r>
      <w:r w:rsidRPr="00A07E7A">
        <w:rPr>
          <w:noProof/>
        </w:rPr>
        <w:tab/>
        <w:t>shall generate an SDS SIGNALLING PAYLOAD message as specified in subclause 15.1.2;</w:t>
      </w:r>
    </w:p>
    <w:p w14:paraId="5B3A0A7A" w14:textId="77777777" w:rsidR="006C3A85" w:rsidRPr="00A07E7A" w:rsidRDefault="006C3A85" w:rsidP="006C3A85">
      <w:pPr>
        <w:pStyle w:val="B1"/>
        <w:rPr>
          <w:noProof/>
        </w:rPr>
      </w:pPr>
      <w:r w:rsidRPr="00A07E7A">
        <w:rPr>
          <w:noProof/>
        </w:rPr>
        <w:t>2)</w:t>
      </w:r>
      <w:r w:rsidRPr="00A07E7A">
        <w:rPr>
          <w:noProof/>
        </w:rPr>
        <w:tab/>
        <w:t>shall generate a DATA PAYLOAD message as specified in subclause 15.1.</w:t>
      </w:r>
      <w:r w:rsidR="00136D2C" w:rsidRPr="00A07E7A">
        <w:rPr>
          <w:noProof/>
        </w:rPr>
        <w:t>4</w:t>
      </w:r>
      <w:r w:rsidRPr="00A07E7A">
        <w:rPr>
          <w:noProof/>
        </w:rPr>
        <w:t>;</w:t>
      </w:r>
    </w:p>
    <w:p w14:paraId="5CB0DD8F" w14:textId="77777777" w:rsidR="006C3A85" w:rsidRPr="00A07E7A" w:rsidRDefault="006C3A85" w:rsidP="006C3A85">
      <w:pPr>
        <w:pStyle w:val="B1"/>
        <w:rPr>
          <w:noProof/>
        </w:rPr>
      </w:pPr>
      <w:r w:rsidRPr="00A07E7A">
        <w:rPr>
          <w:noProof/>
        </w:rPr>
        <w:t>3)</w:t>
      </w:r>
      <w:r w:rsidRPr="00A07E7A">
        <w:rPr>
          <w:noProof/>
        </w:rPr>
        <w:tab/>
        <w:t>shall include in the SIP request, the SDS SIGNALLING PAYLOAD message in an application/vnd.3gpp.mcdata-signalling MIME body as specified in subclause E.1; and</w:t>
      </w:r>
    </w:p>
    <w:p w14:paraId="08309EBB" w14:textId="77777777" w:rsidR="006C3A85" w:rsidRPr="00A07E7A" w:rsidRDefault="006C3A85" w:rsidP="006C3A85">
      <w:pPr>
        <w:pStyle w:val="B1"/>
        <w:rPr>
          <w:noProof/>
        </w:rPr>
      </w:pPr>
      <w:r w:rsidRPr="00A07E7A">
        <w:rPr>
          <w:noProof/>
        </w:rPr>
        <w:t>4)</w:t>
      </w:r>
      <w:r w:rsidRPr="00A07E7A">
        <w:rPr>
          <w:noProof/>
        </w:rPr>
        <w:tab/>
        <w:t>shall include in the SIP request, the DATA PAYLOAD message in an application/vnd.3gpp.mcdata-payload MIME body as specified in subclause E.2</w:t>
      </w:r>
      <w:r w:rsidR="00136D2C" w:rsidRPr="00A07E7A">
        <w:rPr>
          <w:noProof/>
        </w:rPr>
        <w:t>.</w:t>
      </w:r>
    </w:p>
    <w:p w14:paraId="4C460F00" w14:textId="77777777" w:rsidR="006C3A85" w:rsidRPr="00A07E7A" w:rsidRDefault="006C3A85" w:rsidP="006C3A85">
      <w:pPr>
        <w:rPr>
          <w:noProof/>
        </w:rPr>
      </w:pPr>
      <w:r w:rsidRPr="00A07E7A">
        <w:rPr>
          <w:noProof/>
        </w:rPr>
        <w:t>When generating an SDS SIGNALLING PAYLOAD message as specified in subclause 15.1.2, the MCData client:</w:t>
      </w:r>
    </w:p>
    <w:p w14:paraId="36BA4D24" w14:textId="77777777" w:rsidR="006C3A85" w:rsidRPr="00A07E7A" w:rsidRDefault="006C3A85" w:rsidP="006C3A85">
      <w:pPr>
        <w:pStyle w:val="B1"/>
        <w:rPr>
          <w:noProof/>
        </w:rPr>
      </w:pPr>
      <w:r w:rsidRPr="00A07E7A">
        <w:rPr>
          <w:noProof/>
        </w:rPr>
        <w:t>1)</w:t>
      </w:r>
      <w:r w:rsidRPr="00A07E7A">
        <w:rPr>
          <w:noProof/>
        </w:rPr>
        <w:tab/>
        <w:t>shall set the Date and time IE to the current time as specified in subclause 15.2.8;</w:t>
      </w:r>
    </w:p>
    <w:p w14:paraId="242E2543" w14:textId="77777777" w:rsidR="006C3A85" w:rsidRPr="00A07E7A" w:rsidRDefault="006C3A85" w:rsidP="006C3A85">
      <w:pPr>
        <w:pStyle w:val="B1"/>
        <w:rPr>
          <w:noProof/>
        </w:rPr>
      </w:pPr>
      <w:r w:rsidRPr="00A07E7A">
        <w:rPr>
          <w:noProof/>
        </w:rPr>
        <w:t>2)</w:t>
      </w:r>
      <w:r w:rsidRPr="00A07E7A">
        <w:rPr>
          <w:noProof/>
        </w:rPr>
        <w:tab/>
        <w:t>if the SDS message starts a new conversation, shall set the Conversation ID IE to a newly generated Conversation ID value as specified in subclause 15.2.9;</w:t>
      </w:r>
    </w:p>
    <w:p w14:paraId="1958443F" w14:textId="77777777" w:rsidR="006C3A85" w:rsidRPr="00A07E7A" w:rsidRDefault="006C3A85" w:rsidP="006C3A85">
      <w:pPr>
        <w:pStyle w:val="B1"/>
        <w:rPr>
          <w:noProof/>
        </w:rPr>
      </w:pPr>
      <w:r w:rsidRPr="00A07E7A">
        <w:rPr>
          <w:noProof/>
        </w:rPr>
        <w:t>3)</w:t>
      </w:r>
      <w:r w:rsidRPr="00A07E7A">
        <w:rPr>
          <w:noProof/>
        </w:rPr>
        <w:tab/>
        <w:t>if the SDS message continues an existing unfinished conversation, shall set the Conversation ID IE to the Conversation ID value of the existing conversation as specified in subclause 15.2.9;</w:t>
      </w:r>
    </w:p>
    <w:p w14:paraId="6A3EF49C" w14:textId="77777777" w:rsidR="006C3A85" w:rsidRPr="00A07E7A" w:rsidRDefault="006C3A85" w:rsidP="006C3A85">
      <w:pPr>
        <w:pStyle w:val="B1"/>
        <w:rPr>
          <w:noProof/>
        </w:rPr>
      </w:pPr>
      <w:r w:rsidRPr="00A07E7A">
        <w:rPr>
          <w:noProof/>
        </w:rPr>
        <w:t>4)</w:t>
      </w:r>
      <w:r w:rsidRPr="00A07E7A">
        <w:rPr>
          <w:noProof/>
        </w:rPr>
        <w:tab/>
        <w:t>shall set the Message ID IE to a newly generated Message ID value as specified in subclause 15.2.10;</w:t>
      </w:r>
    </w:p>
    <w:p w14:paraId="0C3AE8B4" w14:textId="77777777" w:rsidR="006C3A85" w:rsidRPr="00A07E7A" w:rsidRDefault="006C3A85" w:rsidP="006C3A85">
      <w:pPr>
        <w:pStyle w:val="B1"/>
        <w:rPr>
          <w:noProof/>
        </w:rPr>
      </w:pPr>
      <w:r w:rsidRPr="00A07E7A">
        <w:rPr>
          <w:noProof/>
        </w:rPr>
        <w:t>5)</w:t>
      </w:r>
      <w:r w:rsidRPr="00A07E7A">
        <w:rPr>
          <w:noProof/>
        </w:rPr>
        <w:tab/>
        <w:t>if the SDS message is in reply to a previously received SDS message, shall include the InReplyTo message ID IE with the Message ID value in the previously received SDS message;</w:t>
      </w:r>
    </w:p>
    <w:p w14:paraId="4AFE07AC" w14:textId="77777777" w:rsidR="006C3A85" w:rsidRPr="00A07E7A" w:rsidRDefault="006C3A85" w:rsidP="00403E54">
      <w:pPr>
        <w:pStyle w:val="B1"/>
        <w:rPr>
          <w:noProof/>
        </w:rPr>
      </w:pPr>
      <w:r w:rsidRPr="00A07E7A">
        <w:rPr>
          <w:noProof/>
        </w:rPr>
        <w:t>6)</w:t>
      </w:r>
      <w:r w:rsidRPr="00A07E7A">
        <w:rPr>
          <w:noProof/>
        </w:rPr>
        <w:tab/>
        <w:t>if the SDS message is for user consumption, shall not include an Application ID IE</w:t>
      </w:r>
      <w:r w:rsidR="005011AE" w:rsidRPr="00A07E7A">
        <w:rPr>
          <w:noProof/>
        </w:rPr>
        <w:t xml:space="preserve"> as specified in subclause 15.2.7</w:t>
      </w:r>
      <w:r w:rsidR="00403E54">
        <w:rPr>
          <w:noProof/>
        </w:rPr>
        <w:t>and shall not include an Extended application ID IE as specified in subclause </w:t>
      </w:r>
      <w:r w:rsidR="00937BC7">
        <w:rPr>
          <w:noProof/>
        </w:rPr>
        <w:t>15.2.24</w:t>
      </w:r>
      <w:r w:rsidRPr="00A07E7A">
        <w:rPr>
          <w:noProof/>
        </w:rPr>
        <w:t>;</w:t>
      </w:r>
    </w:p>
    <w:p w14:paraId="0E7939DD" w14:textId="77777777" w:rsidR="00937BC7" w:rsidRPr="00AE2058" w:rsidRDefault="006C3A85" w:rsidP="006C3A85">
      <w:pPr>
        <w:pStyle w:val="B1"/>
        <w:rPr>
          <w:noProof/>
        </w:rPr>
      </w:pPr>
      <w:r w:rsidRPr="00A07E7A">
        <w:rPr>
          <w:noProof/>
        </w:rPr>
        <w:t>7)</w:t>
      </w:r>
      <w:r w:rsidRPr="00A07E7A">
        <w:rPr>
          <w:noProof/>
        </w:rPr>
        <w:tab/>
        <w:t>if the SDS message is intended for an application on the terminating MCData client, shall include</w:t>
      </w:r>
      <w:r w:rsidR="00937BC7" w:rsidRPr="00937BC7">
        <w:rPr>
          <w:noProof/>
        </w:rPr>
        <w:t>:</w:t>
      </w:r>
    </w:p>
    <w:p w14:paraId="5BAD87BC" w14:textId="77777777" w:rsidR="006C3A85" w:rsidRPr="00937BC7" w:rsidRDefault="00937BC7" w:rsidP="00937BC7">
      <w:pPr>
        <w:pStyle w:val="B2"/>
        <w:rPr>
          <w:noProof/>
        </w:rPr>
      </w:pPr>
      <w:r w:rsidRPr="00937BC7">
        <w:rPr>
          <w:noProof/>
        </w:rPr>
        <w:t>a)</w:t>
      </w:r>
      <w:r w:rsidRPr="00937BC7">
        <w:rPr>
          <w:noProof/>
        </w:rPr>
        <w:tab/>
      </w:r>
      <w:r w:rsidR="006C3A85" w:rsidRPr="00A07E7A">
        <w:rPr>
          <w:noProof/>
        </w:rPr>
        <w:t xml:space="preserve">an Application </w:t>
      </w:r>
      <w:r w:rsidR="00B27D58" w:rsidRPr="00A07E7A">
        <w:rPr>
          <w:noProof/>
        </w:rPr>
        <w:t>ID</w:t>
      </w:r>
      <w:r w:rsidR="006C3A85" w:rsidRPr="00A07E7A">
        <w:rPr>
          <w:noProof/>
        </w:rPr>
        <w:t xml:space="preserve"> IE with a Application </w:t>
      </w:r>
      <w:r w:rsidR="00B27D58" w:rsidRPr="00A07E7A">
        <w:rPr>
          <w:noProof/>
        </w:rPr>
        <w:t>ID</w:t>
      </w:r>
      <w:r w:rsidR="006C3A85" w:rsidRPr="00A07E7A">
        <w:rPr>
          <w:noProof/>
        </w:rPr>
        <w:t xml:space="preserve"> value representing the intended application</w:t>
      </w:r>
      <w:r w:rsidR="005011AE" w:rsidRPr="00A07E7A">
        <w:rPr>
          <w:noProof/>
        </w:rPr>
        <w:t xml:space="preserve"> as specified in subclause 15.2.7</w:t>
      </w:r>
      <w:r w:rsidR="006C3A85" w:rsidRPr="00A07E7A">
        <w:rPr>
          <w:noProof/>
        </w:rPr>
        <w:t>;</w:t>
      </w:r>
      <w:r w:rsidRPr="00937BC7">
        <w:rPr>
          <w:noProof/>
        </w:rPr>
        <w:t xml:space="preserve"> or</w:t>
      </w:r>
    </w:p>
    <w:p w14:paraId="2B3D16D5" w14:textId="77777777" w:rsidR="00937BC7" w:rsidRPr="002E1466" w:rsidRDefault="00937BC7" w:rsidP="00937BC7">
      <w:pPr>
        <w:pStyle w:val="B2"/>
        <w:rPr>
          <w:noProof/>
        </w:rPr>
      </w:pPr>
      <w:r>
        <w:rPr>
          <w:noProof/>
        </w:rPr>
        <w:t>b)</w:t>
      </w:r>
      <w:r>
        <w:rPr>
          <w:noProof/>
        </w:rPr>
        <w:tab/>
        <w:t>an Extended application ID IE with an Extended application ID value representing the intended application as specified in subclause 15.2.24</w:t>
      </w:r>
      <w:r w:rsidRPr="002E1466">
        <w:rPr>
          <w:noProof/>
        </w:rPr>
        <w:t>;</w:t>
      </w:r>
      <w:r>
        <w:rPr>
          <w:noProof/>
        </w:rPr>
        <w:t xml:space="preserve"> </w:t>
      </w:r>
    </w:p>
    <w:p w14:paraId="61A1B38E" w14:textId="77777777" w:rsidR="006C3A85" w:rsidRPr="00A07E7A" w:rsidRDefault="006C3A85" w:rsidP="004B3382">
      <w:pPr>
        <w:pStyle w:val="NO"/>
        <w:rPr>
          <w:noProof/>
        </w:rPr>
      </w:pPr>
      <w:r w:rsidRPr="00A07E7A">
        <w:rPr>
          <w:noProof/>
        </w:rPr>
        <w:t>NOTE:</w:t>
      </w:r>
      <w:r w:rsidRPr="00A07E7A">
        <w:rPr>
          <w:noProof/>
        </w:rPr>
        <w:tab/>
        <w:t xml:space="preserve">The value chosen for the Application </w:t>
      </w:r>
      <w:r w:rsidR="00B27D58" w:rsidRPr="00A07E7A">
        <w:rPr>
          <w:noProof/>
        </w:rPr>
        <w:t>ID</w:t>
      </w:r>
      <w:r w:rsidRPr="00A07E7A">
        <w:rPr>
          <w:noProof/>
        </w:rPr>
        <w:t xml:space="preserve"> value is decided by the mission critical organisation.</w:t>
      </w:r>
    </w:p>
    <w:p w14:paraId="1372480C" w14:textId="77777777" w:rsidR="006C3A85" w:rsidRPr="00A07E7A" w:rsidRDefault="006C3A85" w:rsidP="006C3A85">
      <w:pPr>
        <w:pStyle w:val="B1"/>
        <w:rPr>
          <w:noProof/>
        </w:rPr>
      </w:pPr>
      <w:r w:rsidRPr="00A07E7A">
        <w:rPr>
          <w:noProof/>
        </w:rPr>
        <w:t>8)</w:t>
      </w:r>
      <w:r w:rsidRPr="00A07E7A">
        <w:rPr>
          <w:noProof/>
        </w:rPr>
        <w:tab/>
        <w:t xml:space="preserve">if only a delivery disposition notification is required shall include a SDS disposition request type IE </w:t>
      </w:r>
      <w:r w:rsidR="005011AE" w:rsidRPr="00A07E7A">
        <w:rPr>
          <w:noProof/>
        </w:rPr>
        <w:t>set to</w:t>
      </w:r>
      <w:r w:rsidRPr="00A07E7A">
        <w:rPr>
          <w:noProof/>
        </w:rPr>
        <w:t xml:space="preserve"> "DELIVERY"</w:t>
      </w:r>
      <w:r w:rsidR="005011AE" w:rsidRPr="00A07E7A">
        <w:rPr>
          <w:noProof/>
        </w:rPr>
        <w:t xml:space="preserve"> as specified in subclause 15.2.3</w:t>
      </w:r>
      <w:r w:rsidRPr="00A07E7A">
        <w:rPr>
          <w:noProof/>
        </w:rPr>
        <w:t>;</w:t>
      </w:r>
    </w:p>
    <w:p w14:paraId="2242B8B2" w14:textId="77777777" w:rsidR="006C3A85" w:rsidRPr="00A07E7A" w:rsidRDefault="006C3A85" w:rsidP="006C3A85">
      <w:pPr>
        <w:pStyle w:val="B1"/>
        <w:rPr>
          <w:noProof/>
        </w:rPr>
      </w:pPr>
      <w:r w:rsidRPr="00A07E7A">
        <w:rPr>
          <w:noProof/>
        </w:rPr>
        <w:t>9)</w:t>
      </w:r>
      <w:r w:rsidRPr="00A07E7A">
        <w:rPr>
          <w:noProof/>
        </w:rPr>
        <w:tab/>
        <w:t xml:space="preserve">if only a read disposition notification is required shall include a SDS disposition request type IE </w:t>
      </w:r>
      <w:r w:rsidR="005011AE" w:rsidRPr="00A07E7A">
        <w:rPr>
          <w:noProof/>
        </w:rPr>
        <w:t xml:space="preserve">set to </w:t>
      </w:r>
      <w:r w:rsidRPr="00A07E7A">
        <w:rPr>
          <w:noProof/>
        </w:rPr>
        <w:t>"READ"</w:t>
      </w:r>
      <w:r w:rsidR="005011AE" w:rsidRPr="00A07E7A">
        <w:rPr>
          <w:noProof/>
        </w:rPr>
        <w:t xml:space="preserve"> as specified in subclause 15.2.3</w:t>
      </w:r>
      <w:r w:rsidRPr="00A07E7A">
        <w:rPr>
          <w:noProof/>
        </w:rPr>
        <w:t xml:space="preserve">; </w:t>
      </w:r>
    </w:p>
    <w:p w14:paraId="74B45150" w14:textId="77777777" w:rsidR="006C3A85" w:rsidRPr="00A07E7A" w:rsidRDefault="006C3A85" w:rsidP="006C3A85">
      <w:pPr>
        <w:pStyle w:val="B1"/>
        <w:rPr>
          <w:noProof/>
        </w:rPr>
      </w:pPr>
      <w:r w:rsidRPr="00A07E7A">
        <w:rPr>
          <w:noProof/>
        </w:rPr>
        <w:t>10)</w:t>
      </w:r>
      <w:r w:rsidRPr="00A07E7A">
        <w:rPr>
          <w:noProof/>
        </w:rPr>
        <w:tab/>
        <w:t xml:space="preserve">if both a delivery and read disposition notification is required shall include a SDS disposition request type IE </w:t>
      </w:r>
      <w:r w:rsidR="005011AE" w:rsidRPr="00A07E7A">
        <w:rPr>
          <w:noProof/>
        </w:rPr>
        <w:t>set to</w:t>
      </w:r>
      <w:r w:rsidRPr="00A07E7A">
        <w:rPr>
          <w:noProof/>
        </w:rPr>
        <w:t xml:space="preserve"> "DELIVERY AND READ"</w:t>
      </w:r>
      <w:r w:rsidR="005011AE" w:rsidRPr="00A07E7A">
        <w:rPr>
          <w:noProof/>
        </w:rPr>
        <w:t xml:space="preserve"> as specified in subclause 15.2.3</w:t>
      </w:r>
      <w:r w:rsidR="007072BF" w:rsidRPr="00FE774E">
        <w:t>; and</w:t>
      </w:r>
    </w:p>
    <w:p w14:paraId="44A0634C" w14:textId="77777777" w:rsidR="007072BF" w:rsidRPr="005B5B20" w:rsidRDefault="007072BF" w:rsidP="007072BF">
      <w:pPr>
        <w:pStyle w:val="B1"/>
        <w:rPr>
          <w:noProof/>
        </w:rPr>
      </w:pPr>
      <w:r w:rsidRPr="00204F0B">
        <w:rPr>
          <w:noProof/>
        </w:rPr>
        <w:t>11</w:t>
      </w:r>
      <w:r>
        <w:rPr>
          <w:noProof/>
        </w:rPr>
        <w:t>)</w:t>
      </w:r>
      <w:r>
        <w:rPr>
          <w:noProof/>
        </w:rPr>
        <w:tab/>
        <w:t xml:space="preserve">may set the User location IE to the current location of the UE as specified in </w:t>
      </w:r>
      <w:r w:rsidRPr="00204F0B">
        <w:rPr>
          <w:noProof/>
        </w:rPr>
        <w:t>s</w:t>
      </w:r>
      <w:r>
        <w:rPr>
          <w:noProof/>
        </w:rPr>
        <w:t>ubclause</w:t>
      </w:r>
      <w:r w:rsidRPr="00A07E7A">
        <w:rPr>
          <w:noProof/>
        </w:rPr>
        <w:t> </w:t>
      </w:r>
      <w:r>
        <w:rPr>
          <w:noProof/>
        </w:rPr>
        <w:t>15.2.</w:t>
      </w:r>
      <w:r w:rsidRPr="00204F0B">
        <w:rPr>
          <w:noProof/>
        </w:rPr>
        <w:t>2</w:t>
      </w:r>
      <w:r>
        <w:rPr>
          <w:noProof/>
        </w:rPr>
        <w:t>5</w:t>
      </w:r>
      <w:r w:rsidRPr="00A07E7A">
        <w:rPr>
          <w:noProof/>
        </w:rPr>
        <w:t>.</w:t>
      </w:r>
    </w:p>
    <w:p w14:paraId="580E308D" w14:textId="77777777" w:rsidR="006C3A85" w:rsidRPr="00A07E7A" w:rsidRDefault="006C3A85" w:rsidP="00444DED">
      <w:pPr>
        <w:rPr>
          <w:noProof/>
        </w:rPr>
      </w:pPr>
      <w:r w:rsidRPr="00A07E7A">
        <w:rPr>
          <w:noProof/>
        </w:rPr>
        <w:t xml:space="preserve">When generating an DATA PAYLOAD message </w:t>
      </w:r>
      <w:r w:rsidR="00136D2C" w:rsidRPr="00A07E7A">
        <w:rPr>
          <w:noProof/>
        </w:rPr>
        <w:t xml:space="preserve">for SDS </w:t>
      </w:r>
      <w:r w:rsidRPr="00A07E7A">
        <w:rPr>
          <w:noProof/>
        </w:rPr>
        <w:t>as specified in subclause 15.1.4, the MCData client:</w:t>
      </w:r>
    </w:p>
    <w:p w14:paraId="3369782D" w14:textId="77777777" w:rsidR="00444DED" w:rsidRPr="00A10312" w:rsidRDefault="006C3A85" w:rsidP="00444DED">
      <w:pPr>
        <w:pStyle w:val="B1"/>
        <w:rPr>
          <w:lang w:val="en-IN"/>
        </w:rPr>
      </w:pPr>
      <w:r w:rsidRPr="00A07E7A">
        <w:rPr>
          <w:noProof/>
        </w:rPr>
        <w:t>1)</w:t>
      </w:r>
      <w:r w:rsidRPr="00A07E7A">
        <w:rPr>
          <w:noProof/>
        </w:rPr>
        <w:tab/>
        <w:t xml:space="preserve">shall set the Number of </w:t>
      </w:r>
      <w:r w:rsidR="00B27D58" w:rsidRPr="00A07E7A">
        <w:rPr>
          <w:noProof/>
        </w:rPr>
        <w:t>p</w:t>
      </w:r>
      <w:r w:rsidRPr="00A07E7A">
        <w:rPr>
          <w:noProof/>
        </w:rPr>
        <w:t>ayloads IE to the number of Payload IEs that needs to be encoded, as specified in subclause 15.2.12;</w:t>
      </w:r>
    </w:p>
    <w:p w14:paraId="70341FDA" w14:textId="77777777" w:rsidR="00521B72" w:rsidRPr="003D3D00" w:rsidRDefault="00521B72" w:rsidP="006C3A85">
      <w:pPr>
        <w:pStyle w:val="B1"/>
        <w:rPr>
          <w:noProof/>
        </w:rPr>
      </w:pPr>
      <w:r>
        <w:rPr>
          <w:noProof/>
        </w:rPr>
        <w:t>2)</w:t>
      </w:r>
      <w:r>
        <w:rPr>
          <w:noProof/>
        </w:rPr>
        <w:tab/>
      </w:r>
      <w:r w:rsidRPr="008C4084">
        <w:rPr>
          <w:noProof/>
        </w:rPr>
        <w:t xml:space="preserve">if end-to-end security is required for a one-to-one communication, shall include the </w:t>
      </w:r>
      <w:r>
        <w:rPr>
          <w:noProof/>
        </w:rPr>
        <w:t xml:space="preserve">Security parameters and Payload IE with security parameters as described in 3GPP TS 33.180 [26]. Otherwise, </w:t>
      </w:r>
      <w:r w:rsidRPr="008C4084">
        <w:rPr>
          <w:noProof/>
        </w:rPr>
        <w:t xml:space="preserve">if end-to-end security is </w:t>
      </w:r>
      <w:r>
        <w:rPr>
          <w:noProof/>
        </w:rPr>
        <w:t xml:space="preserve">not </w:t>
      </w:r>
      <w:r w:rsidRPr="008C4084">
        <w:rPr>
          <w:noProof/>
        </w:rPr>
        <w:t>required for a one-to-one communication</w:t>
      </w:r>
      <w:r>
        <w:rPr>
          <w:noProof/>
        </w:rPr>
        <w:t>, shall include the Payload IE as specified in subclause 15.1.4; and</w:t>
      </w:r>
    </w:p>
    <w:p w14:paraId="1AB6CF4E" w14:textId="77777777" w:rsidR="006C3A85" w:rsidRPr="00A07E7A" w:rsidRDefault="00521B72" w:rsidP="006C3A85">
      <w:pPr>
        <w:pStyle w:val="B1"/>
        <w:rPr>
          <w:noProof/>
        </w:rPr>
      </w:pPr>
      <w:r>
        <w:rPr>
          <w:noProof/>
        </w:rPr>
        <w:t>3</w:t>
      </w:r>
      <w:r w:rsidR="006C3A85" w:rsidRPr="00A07E7A">
        <w:rPr>
          <w:noProof/>
        </w:rPr>
        <w:t>)</w:t>
      </w:r>
      <w:r w:rsidR="006C3A85" w:rsidRPr="00A07E7A">
        <w:rPr>
          <w:noProof/>
        </w:rPr>
        <w:tab/>
        <w:t>for each Payload IE included:</w:t>
      </w:r>
    </w:p>
    <w:p w14:paraId="723BA665" w14:textId="77777777" w:rsidR="00A2664B" w:rsidRDefault="006C3A85" w:rsidP="006C3A85">
      <w:pPr>
        <w:pStyle w:val="B2"/>
        <w:rPr>
          <w:noProof/>
        </w:rPr>
      </w:pPr>
      <w:r w:rsidRPr="00A07E7A">
        <w:rPr>
          <w:noProof/>
        </w:rPr>
        <w:lastRenderedPageBreak/>
        <w:t>a)</w:t>
      </w:r>
      <w:r w:rsidRPr="00A07E7A">
        <w:rPr>
          <w:noProof/>
        </w:rPr>
        <w:tab/>
        <w:t>if the payload is text</w:t>
      </w:r>
      <w:r w:rsidR="00A2664B">
        <w:rPr>
          <w:noProof/>
        </w:rPr>
        <w:t>; and</w:t>
      </w:r>
    </w:p>
    <w:p w14:paraId="756B6055" w14:textId="77777777" w:rsidR="006C3A85" w:rsidRDefault="00A2664B" w:rsidP="00C87DAD">
      <w:pPr>
        <w:pStyle w:val="B3"/>
        <w:rPr>
          <w:noProof/>
        </w:rPr>
      </w:pPr>
      <w:r>
        <w:rPr>
          <w:noProof/>
        </w:rPr>
        <w:t>i)</w:t>
      </w:r>
      <w:r>
        <w:rPr>
          <w:noProof/>
        </w:rPr>
        <w:tab/>
      </w:r>
      <w:r w:rsidRPr="000F38FB">
        <w:rPr>
          <w:noProof/>
        </w:rPr>
        <w:t>if the payload is using a character set as detemined by either MCData client configuration  or the availability of the element &lt;mcdata-default-charset&gt; under the &lt;list-service&gt; element in the group document for a group SDS</w:t>
      </w:r>
      <w:r w:rsidRPr="00A07E7A">
        <w:rPr>
          <w:noProof/>
        </w:rPr>
        <w:t>, shall set the Payload content type as "TEXT" as specified in clause 15.2.13</w:t>
      </w:r>
      <w:r w:rsidRPr="008F7EAB">
        <w:rPr>
          <w:noProof/>
        </w:rPr>
        <w:t xml:space="preserve"> and use the charset as configured or identified in the &lt;mcdata-default-charset&gt; under the &lt;list-service&gt; element, interpreting the value of the element as the MIBenum value of the charset as defined in the IANA Character Sets [x]</w:t>
      </w:r>
      <w:r w:rsidRPr="00A07E7A">
        <w:rPr>
          <w:noProof/>
        </w:rPr>
        <w:t>;</w:t>
      </w:r>
    </w:p>
    <w:p w14:paraId="335B8F98" w14:textId="77777777" w:rsidR="00A2664B" w:rsidRPr="00A07E7A" w:rsidRDefault="00A2664B" w:rsidP="00C87DAD">
      <w:pPr>
        <w:pStyle w:val="B3"/>
        <w:rPr>
          <w:noProof/>
        </w:rPr>
      </w:pPr>
      <w:r w:rsidRPr="00495019">
        <w:rPr>
          <w:noProof/>
        </w:rPr>
        <w:t>ii</w:t>
      </w:r>
      <w:r>
        <w:rPr>
          <w:noProof/>
        </w:rPr>
        <w:t>)</w:t>
      </w:r>
      <w:r>
        <w:rPr>
          <w:noProof/>
        </w:rPr>
        <w:tab/>
      </w:r>
      <w:r w:rsidRPr="00AF2AF3">
        <w:rPr>
          <w:noProof/>
        </w:rPr>
        <w:t>else if using a character set available from a list avail</w:t>
      </w:r>
      <w:r>
        <w:rPr>
          <w:noProof/>
        </w:rPr>
        <w:t>a</w:t>
      </w:r>
      <w:r w:rsidRPr="00AF2AF3">
        <w:rPr>
          <w:noProof/>
        </w:rPr>
        <w:t>ble in the MCData client configuration shall encode the MIBenum value of the charset being used for the payload as defined in the IANA Character Sets [x] as a two octet positive integer and prepend it to the the payload, and shall set the Payload content type as "CODED TEXT" as specified in clause 15.2.13;</w:t>
      </w:r>
    </w:p>
    <w:p w14:paraId="5AA097A7" w14:textId="77777777" w:rsidR="006C3A85" w:rsidRPr="00A07E7A" w:rsidRDefault="006C3A85" w:rsidP="006C3A85">
      <w:pPr>
        <w:pStyle w:val="B2"/>
        <w:rPr>
          <w:noProof/>
        </w:rPr>
      </w:pPr>
      <w:r w:rsidRPr="00A07E7A">
        <w:rPr>
          <w:noProof/>
        </w:rPr>
        <w:t>b)</w:t>
      </w:r>
      <w:r w:rsidRPr="00A07E7A">
        <w:rPr>
          <w:noProof/>
        </w:rPr>
        <w:tab/>
        <w:t>if the payload is binary data, shall set the Payload content type as "BINARY" as specified in subclause 15.2.13;</w:t>
      </w:r>
    </w:p>
    <w:p w14:paraId="5DE6CEE9" w14:textId="77777777" w:rsidR="006C3A85" w:rsidRPr="00A07E7A" w:rsidRDefault="006C3A85" w:rsidP="006C3A85">
      <w:pPr>
        <w:pStyle w:val="B2"/>
        <w:rPr>
          <w:noProof/>
        </w:rPr>
      </w:pPr>
      <w:r w:rsidRPr="00A07E7A">
        <w:rPr>
          <w:noProof/>
        </w:rPr>
        <w:t>c)</w:t>
      </w:r>
      <w:r w:rsidRPr="00A07E7A">
        <w:rPr>
          <w:noProof/>
        </w:rPr>
        <w:tab/>
        <w:t>if the payload is hyperlinks, shall set the Payload content type as "HYPERLINKS" as specified in subclause 15.2.13;</w:t>
      </w:r>
    </w:p>
    <w:p w14:paraId="7A9CBA66" w14:textId="77777777" w:rsidR="001C7DA2" w:rsidRPr="00A07E7A" w:rsidRDefault="001C7DA2" w:rsidP="001C7DA2">
      <w:pPr>
        <w:pStyle w:val="B2"/>
        <w:rPr>
          <w:noProof/>
        </w:rPr>
      </w:pPr>
      <w:r>
        <w:rPr>
          <w:noProof/>
        </w:rPr>
        <w:t>d</w:t>
      </w:r>
      <w:r w:rsidRPr="00A07E7A">
        <w:rPr>
          <w:noProof/>
        </w:rPr>
        <w:t>)</w:t>
      </w:r>
      <w:r w:rsidRPr="00A07E7A">
        <w:rPr>
          <w:noProof/>
        </w:rPr>
        <w:tab/>
        <w:t xml:space="preserve">if the payload is </w:t>
      </w:r>
      <w:r>
        <w:rPr>
          <w:noProof/>
        </w:rPr>
        <w:t>location</w:t>
      </w:r>
      <w:r w:rsidRPr="00A07E7A">
        <w:rPr>
          <w:noProof/>
        </w:rPr>
        <w:t>, shall set the Payload content type as "</w:t>
      </w:r>
      <w:r>
        <w:rPr>
          <w:noProof/>
        </w:rPr>
        <w:t>LOCATION</w:t>
      </w:r>
      <w:r w:rsidRPr="00A07E7A">
        <w:rPr>
          <w:noProof/>
        </w:rPr>
        <w:t>" as specified in subclause 15.2.13;</w:t>
      </w:r>
    </w:p>
    <w:p w14:paraId="69A7E1A0" w14:textId="77777777" w:rsidR="003D3D00" w:rsidRDefault="003D3D00" w:rsidP="003D3D00">
      <w:pPr>
        <w:pStyle w:val="B2"/>
        <w:rPr>
          <w:lang w:val="en-US"/>
        </w:rPr>
      </w:pPr>
      <w:r>
        <w:rPr>
          <w:noProof/>
          <w:lang w:val="en-US"/>
        </w:rPr>
        <w:t>e)</w:t>
      </w:r>
      <w:r>
        <w:rPr>
          <w:noProof/>
          <w:lang w:val="en-US"/>
        </w:rPr>
        <w:tab/>
        <w:t xml:space="preserve">if payload is enhanced status for a group, shall set the Payload content type as </w:t>
      </w:r>
      <w:r w:rsidR="00F76A63" w:rsidRPr="00A07E7A">
        <w:rPr>
          <w:noProof/>
        </w:rPr>
        <w:t>"</w:t>
      </w:r>
      <w:r>
        <w:rPr>
          <w:lang w:val="en-US"/>
        </w:rPr>
        <w:t>ENHANCED STATUS</w:t>
      </w:r>
      <w:r w:rsidR="00F76A63">
        <w:rPr>
          <w:lang w:val="en-US"/>
        </w:rPr>
        <w:t>"</w:t>
      </w:r>
      <w:r>
        <w:rPr>
          <w:lang w:val="en-US"/>
        </w:rPr>
        <w:t xml:space="preserve"> as specified in subclase 15.2.13; and</w:t>
      </w:r>
    </w:p>
    <w:p w14:paraId="688799A7" w14:textId="77777777" w:rsidR="00D32101" w:rsidRPr="00A07E7A" w:rsidRDefault="003D3D00" w:rsidP="001C7DA2">
      <w:pPr>
        <w:pStyle w:val="B2"/>
        <w:rPr>
          <w:noProof/>
        </w:rPr>
      </w:pPr>
      <w:r w:rsidRPr="003D3D00">
        <w:rPr>
          <w:noProof/>
        </w:rPr>
        <w:t>f</w:t>
      </w:r>
      <w:r w:rsidR="006C3A85" w:rsidRPr="00A07E7A">
        <w:rPr>
          <w:noProof/>
        </w:rPr>
        <w:t>)</w:t>
      </w:r>
      <w:r w:rsidR="006C3A85" w:rsidRPr="00A07E7A">
        <w:rPr>
          <w:noProof/>
        </w:rPr>
        <w:tab/>
        <w:t>shall include the data to be sent in the Payload data.</w:t>
      </w:r>
    </w:p>
    <w:p w14:paraId="351E9667" w14:textId="77777777" w:rsidR="00D22463" w:rsidRPr="00A07E7A" w:rsidRDefault="00D22463" w:rsidP="00D22463">
      <w:pPr>
        <w:pStyle w:val="Heading4"/>
        <w:rPr>
          <w:rFonts w:eastAsia="SimSun"/>
        </w:rPr>
      </w:pPr>
      <w:bookmarkStart w:id="407" w:name="_Toc20215452"/>
      <w:bookmarkStart w:id="408" w:name="_Toc27495919"/>
      <w:bookmarkStart w:id="409" w:name="_Toc36107658"/>
      <w:bookmarkStart w:id="410" w:name="_Toc44598398"/>
      <w:bookmarkStart w:id="411" w:name="_Toc44602253"/>
      <w:bookmarkStart w:id="412" w:name="_Toc45197430"/>
      <w:bookmarkStart w:id="413" w:name="_Toc45695463"/>
      <w:bookmarkStart w:id="414" w:name="_Toc51773239"/>
      <w:bookmarkStart w:id="415" w:name="_Toc51774155"/>
      <w:bookmarkStart w:id="416" w:name="_Toc193388815"/>
      <w:r w:rsidRPr="00A07E7A">
        <w:rPr>
          <w:rFonts w:eastAsia="SimSun"/>
        </w:rPr>
        <w:t>6.2.2.2</w:t>
      </w:r>
      <w:r w:rsidRPr="00A07E7A">
        <w:rPr>
          <w:rFonts w:eastAsia="SimSun"/>
        </w:rPr>
        <w:tab/>
        <w:t>Generating an FD Message</w:t>
      </w:r>
      <w:r w:rsidR="00D1066F" w:rsidRPr="00A07E7A">
        <w:rPr>
          <w:rFonts w:eastAsia="SimSun"/>
        </w:rPr>
        <w:t xml:space="preserve"> for FD using HTTP</w:t>
      </w:r>
      <w:bookmarkEnd w:id="407"/>
      <w:bookmarkEnd w:id="408"/>
      <w:bookmarkEnd w:id="409"/>
      <w:bookmarkEnd w:id="410"/>
      <w:bookmarkEnd w:id="411"/>
      <w:bookmarkEnd w:id="412"/>
      <w:bookmarkEnd w:id="413"/>
      <w:bookmarkEnd w:id="414"/>
      <w:bookmarkEnd w:id="415"/>
      <w:bookmarkEnd w:id="416"/>
    </w:p>
    <w:p w14:paraId="717CB51F" w14:textId="77777777" w:rsidR="00D22463" w:rsidRPr="00A07E7A" w:rsidRDefault="00D22463" w:rsidP="00D22463">
      <w:pPr>
        <w:rPr>
          <w:noProof/>
        </w:rPr>
      </w:pPr>
      <w:r w:rsidRPr="00A07E7A">
        <w:rPr>
          <w:noProof/>
        </w:rPr>
        <w:t>In order to generate an FD message, the MCData client:</w:t>
      </w:r>
    </w:p>
    <w:p w14:paraId="583D5FF2" w14:textId="77777777" w:rsidR="00D22463" w:rsidRPr="00A07E7A" w:rsidRDefault="00D22463" w:rsidP="00D22463">
      <w:pPr>
        <w:pStyle w:val="B1"/>
        <w:rPr>
          <w:noProof/>
        </w:rPr>
      </w:pPr>
      <w:r w:rsidRPr="00A07E7A">
        <w:rPr>
          <w:noProof/>
        </w:rPr>
        <w:t>1)</w:t>
      </w:r>
      <w:r w:rsidRPr="00A07E7A">
        <w:rPr>
          <w:noProof/>
        </w:rPr>
        <w:tab/>
        <w:t>shall generate an FD SIGNALLING PAYLOAD message as specified in subclause 15.1.3; and</w:t>
      </w:r>
    </w:p>
    <w:p w14:paraId="4596A027" w14:textId="77777777" w:rsidR="00D22463" w:rsidRPr="00C63C50" w:rsidRDefault="00D22463" w:rsidP="00D22463">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r w:rsidR="00C63C50">
        <w:rPr>
          <w:noProof/>
        </w:rPr>
        <w:t>.</w:t>
      </w:r>
    </w:p>
    <w:p w14:paraId="3E8ADED2" w14:textId="77777777" w:rsidR="00D22463" w:rsidRPr="00A07E7A" w:rsidRDefault="00D22463" w:rsidP="00D22463">
      <w:pPr>
        <w:rPr>
          <w:noProof/>
        </w:rPr>
      </w:pPr>
      <w:r w:rsidRPr="00A07E7A">
        <w:rPr>
          <w:noProof/>
        </w:rPr>
        <w:t>When generating an FD SIGNALLING PAYLOAD message as specified in subclause 15.1.3, the MCData client:</w:t>
      </w:r>
    </w:p>
    <w:p w14:paraId="7092F248" w14:textId="77777777" w:rsidR="00D22463" w:rsidRPr="00A07E7A" w:rsidRDefault="00D22463" w:rsidP="00D22463">
      <w:pPr>
        <w:pStyle w:val="B1"/>
        <w:rPr>
          <w:noProof/>
        </w:rPr>
      </w:pPr>
      <w:r w:rsidRPr="00A07E7A">
        <w:rPr>
          <w:noProof/>
        </w:rPr>
        <w:t>1)</w:t>
      </w:r>
      <w:r w:rsidRPr="00A07E7A">
        <w:rPr>
          <w:noProof/>
        </w:rPr>
        <w:tab/>
        <w:t>shall set the Date and time IE to the current time as specified in subclause 15.2.8;</w:t>
      </w:r>
    </w:p>
    <w:p w14:paraId="5065A5BF" w14:textId="77777777" w:rsidR="00D22463" w:rsidRPr="00A07E7A" w:rsidRDefault="00D22463" w:rsidP="00D22463">
      <w:pPr>
        <w:pStyle w:val="B1"/>
        <w:rPr>
          <w:noProof/>
        </w:rPr>
      </w:pPr>
      <w:r w:rsidRPr="00A07E7A">
        <w:rPr>
          <w:noProof/>
        </w:rPr>
        <w:t>2)</w:t>
      </w:r>
      <w:r w:rsidRPr="00A07E7A">
        <w:rPr>
          <w:noProof/>
        </w:rPr>
        <w:tab/>
        <w:t>if the FD message starts a new conversation, shall set the Conversation ID IE to a newly generated Conversation ID value as specified in subclause 15.2.9;</w:t>
      </w:r>
    </w:p>
    <w:p w14:paraId="6694784F" w14:textId="77777777" w:rsidR="00D22463" w:rsidRPr="00A07E7A" w:rsidRDefault="00D22463" w:rsidP="00D22463">
      <w:pPr>
        <w:pStyle w:val="B1"/>
        <w:rPr>
          <w:noProof/>
        </w:rPr>
      </w:pPr>
      <w:r w:rsidRPr="00A07E7A">
        <w:rPr>
          <w:noProof/>
        </w:rPr>
        <w:t>3)</w:t>
      </w:r>
      <w:r w:rsidRPr="00A07E7A">
        <w:rPr>
          <w:noProof/>
        </w:rPr>
        <w:tab/>
        <w:t>if the FD message continues an existing unfinished conversation, shall set the Conversation ID IE to the Conversation ID value of the existing conversation as specified in subclause 15.2.9;</w:t>
      </w:r>
    </w:p>
    <w:p w14:paraId="68D86C6D" w14:textId="77777777" w:rsidR="00D22463" w:rsidRPr="00A07E7A" w:rsidRDefault="00D22463" w:rsidP="00D22463">
      <w:pPr>
        <w:pStyle w:val="B1"/>
        <w:rPr>
          <w:noProof/>
        </w:rPr>
      </w:pPr>
      <w:r w:rsidRPr="00A07E7A">
        <w:rPr>
          <w:noProof/>
        </w:rPr>
        <w:t>4)</w:t>
      </w:r>
      <w:r w:rsidRPr="00A07E7A">
        <w:rPr>
          <w:noProof/>
        </w:rPr>
        <w:tab/>
        <w:t>shall set the Message ID IE to a newly generated Message ID value as specified in subclause 15.2.10;</w:t>
      </w:r>
    </w:p>
    <w:p w14:paraId="51C489DB" w14:textId="77777777" w:rsidR="00D22463" w:rsidRPr="00A07E7A" w:rsidRDefault="00D22463" w:rsidP="00D22463">
      <w:pPr>
        <w:pStyle w:val="B1"/>
        <w:rPr>
          <w:noProof/>
        </w:rPr>
      </w:pPr>
      <w:r w:rsidRPr="00A07E7A">
        <w:rPr>
          <w:noProof/>
        </w:rPr>
        <w:t>5)</w:t>
      </w:r>
      <w:r w:rsidRPr="00A07E7A">
        <w:rPr>
          <w:noProof/>
        </w:rPr>
        <w:tab/>
        <w:t>if the FD message is in reply to a previously received MCData message, shall include the InReplyTo message ID IE with the Message ID value in the previously received MCData message;</w:t>
      </w:r>
    </w:p>
    <w:p w14:paraId="7BE984DA" w14:textId="77777777" w:rsidR="00D22463" w:rsidRPr="00A07E7A" w:rsidRDefault="00D22463" w:rsidP="00D22463">
      <w:pPr>
        <w:pStyle w:val="B1"/>
        <w:rPr>
          <w:noProof/>
        </w:rPr>
      </w:pPr>
      <w:r w:rsidRPr="00A07E7A">
        <w:rPr>
          <w:noProof/>
        </w:rPr>
        <w:t>6)</w:t>
      </w:r>
      <w:r w:rsidRPr="00A07E7A">
        <w:rPr>
          <w:noProof/>
        </w:rPr>
        <w:tab/>
        <w:t>if the FD message is for user consumption, shall not include an Application ID IE as specified in subclause 15.2.7</w:t>
      </w:r>
      <w:r w:rsidR="00C00ADE">
        <w:rPr>
          <w:noProof/>
        </w:rPr>
        <w:t xml:space="preserve"> and shall not include an Extended application ID IE as specified in </w:t>
      </w:r>
      <w:r w:rsidR="00C00ADE" w:rsidRPr="00916C25">
        <w:rPr>
          <w:noProof/>
        </w:rPr>
        <w:t>su</w:t>
      </w:r>
      <w:r w:rsidR="00C00ADE">
        <w:rPr>
          <w:noProof/>
        </w:rPr>
        <w:t>bclause 15.2.24</w:t>
      </w:r>
      <w:r w:rsidRPr="00A07E7A">
        <w:rPr>
          <w:noProof/>
        </w:rPr>
        <w:t>;</w:t>
      </w:r>
    </w:p>
    <w:p w14:paraId="489A876C" w14:textId="77777777" w:rsidR="00C00ADE" w:rsidRDefault="00D22463" w:rsidP="00D22463">
      <w:pPr>
        <w:pStyle w:val="B1"/>
        <w:rPr>
          <w:noProof/>
        </w:rPr>
      </w:pPr>
      <w:r w:rsidRPr="00A07E7A">
        <w:rPr>
          <w:noProof/>
        </w:rPr>
        <w:t>7)</w:t>
      </w:r>
      <w:r w:rsidRPr="00A07E7A">
        <w:rPr>
          <w:noProof/>
        </w:rPr>
        <w:tab/>
        <w:t>if the FD message is intended for an application on the terminating MCData client, shall include</w:t>
      </w:r>
      <w:r w:rsidR="00C00ADE" w:rsidRPr="00916C25">
        <w:rPr>
          <w:noProof/>
        </w:rPr>
        <w:t>:</w:t>
      </w:r>
    </w:p>
    <w:p w14:paraId="6B4A072F" w14:textId="77777777" w:rsidR="00D22463" w:rsidRPr="00916C25" w:rsidRDefault="00C00ADE" w:rsidP="00916C25">
      <w:pPr>
        <w:pStyle w:val="B2"/>
        <w:rPr>
          <w:noProof/>
        </w:rPr>
      </w:pPr>
      <w:r w:rsidRPr="00916C25">
        <w:rPr>
          <w:noProof/>
        </w:rPr>
        <w:t>a)</w:t>
      </w:r>
      <w:r>
        <w:rPr>
          <w:noProof/>
        </w:rPr>
        <w:tab/>
      </w:r>
      <w:r w:rsidR="00D22463" w:rsidRPr="00A07E7A">
        <w:rPr>
          <w:noProof/>
        </w:rPr>
        <w:t>an Application ID IE with a Application ID value representing the intended application as specified in subclause 15.2.7;</w:t>
      </w:r>
      <w:r w:rsidRPr="00916C25">
        <w:rPr>
          <w:noProof/>
        </w:rPr>
        <w:t xml:space="preserve"> </w:t>
      </w:r>
      <w:r>
        <w:rPr>
          <w:noProof/>
        </w:rPr>
        <w:t>or</w:t>
      </w:r>
    </w:p>
    <w:p w14:paraId="120284D2" w14:textId="77777777" w:rsidR="00C00ADE" w:rsidRPr="00A07E7A" w:rsidRDefault="00C00ADE" w:rsidP="00916C25">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05AE31C0" w14:textId="77777777" w:rsidR="00D22463" w:rsidRPr="00A07E7A" w:rsidRDefault="00D22463" w:rsidP="00D22463">
      <w:pPr>
        <w:pStyle w:val="NO"/>
        <w:rPr>
          <w:noProof/>
        </w:rPr>
      </w:pPr>
      <w:r w:rsidRPr="00A07E7A">
        <w:rPr>
          <w:noProof/>
        </w:rPr>
        <w:t>NOTE:</w:t>
      </w:r>
      <w:r w:rsidRPr="00A07E7A">
        <w:rPr>
          <w:noProof/>
        </w:rPr>
        <w:tab/>
        <w:t xml:space="preserve">The value </w:t>
      </w:r>
      <w:r w:rsidR="00C00ADE">
        <w:rPr>
          <w:noProof/>
        </w:rPr>
        <w:t xml:space="preserve">and field </w:t>
      </w:r>
      <w:r w:rsidRPr="00A07E7A">
        <w:rPr>
          <w:noProof/>
        </w:rPr>
        <w:t xml:space="preserve">chosen for </w:t>
      </w:r>
      <w:r w:rsidR="00C00ADE">
        <w:rPr>
          <w:noProof/>
        </w:rPr>
        <w:t xml:space="preserve">coding </w:t>
      </w:r>
      <w:r w:rsidRPr="00A07E7A">
        <w:rPr>
          <w:noProof/>
        </w:rPr>
        <w:t xml:space="preserve">the </w:t>
      </w:r>
      <w:r w:rsidR="00C00ADE">
        <w:rPr>
          <w:noProof/>
        </w:rPr>
        <w:t>identity of the a</w:t>
      </w:r>
      <w:r w:rsidRPr="00A07E7A">
        <w:rPr>
          <w:noProof/>
        </w:rPr>
        <w:t>pplication</w:t>
      </w:r>
      <w:r w:rsidR="00C00ADE">
        <w:rPr>
          <w:noProof/>
        </w:rPr>
        <w:t xml:space="preserve"> are coordinated</w:t>
      </w:r>
      <w:r w:rsidRPr="00A07E7A">
        <w:rPr>
          <w:noProof/>
        </w:rPr>
        <w:t xml:space="preserve"> by the mission critical organisation.</w:t>
      </w:r>
    </w:p>
    <w:p w14:paraId="06B754D7" w14:textId="77777777" w:rsidR="00D22463" w:rsidRPr="00A07E7A" w:rsidRDefault="00D22463" w:rsidP="00D22463">
      <w:pPr>
        <w:pStyle w:val="B1"/>
        <w:rPr>
          <w:noProof/>
        </w:rPr>
      </w:pPr>
      <w:r w:rsidRPr="00A07E7A">
        <w:rPr>
          <w:noProof/>
        </w:rPr>
        <w:lastRenderedPageBreak/>
        <w:t>8)</w:t>
      </w:r>
      <w:r w:rsidRPr="00A07E7A">
        <w:rPr>
          <w:noProof/>
        </w:rPr>
        <w:tab/>
        <w:t>may include an FD disposition request type IE set to "FILE DOWNLOAD COMPLETE UPDATE" as specified in subclause 15.2.4;</w:t>
      </w:r>
    </w:p>
    <w:p w14:paraId="423E7786" w14:textId="77777777" w:rsidR="00D22463" w:rsidRPr="00A07E7A" w:rsidRDefault="00D22463" w:rsidP="00D22463">
      <w:pPr>
        <w:pStyle w:val="B1"/>
        <w:rPr>
          <w:noProof/>
        </w:rPr>
      </w:pPr>
      <w:r w:rsidRPr="00A07E7A">
        <w:rPr>
          <w:noProof/>
        </w:rPr>
        <w:t>9)</w:t>
      </w:r>
      <w:r w:rsidRPr="00A07E7A">
        <w:rPr>
          <w:noProof/>
        </w:rPr>
        <w:tab/>
        <w:t>if requiring mandatory download at the recipient side, shall include a Mandatory download IE as specified in subclause 1</w:t>
      </w:r>
      <w:r w:rsidR="00A6068C" w:rsidRPr="00A07E7A">
        <w:rPr>
          <w:noProof/>
        </w:rPr>
        <w:t>5.2.16</w:t>
      </w:r>
      <w:r w:rsidRPr="00A07E7A">
        <w:rPr>
          <w:noProof/>
        </w:rPr>
        <w:t xml:space="preserve"> set to the value of "MANDATORY DOWNLOAD";</w:t>
      </w:r>
    </w:p>
    <w:p w14:paraId="717C2B17" w14:textId="77777777" w:rsidR="00D22463" w:rsidRPr="00A07E7A" w:rsidRDefault="00D22463" w:rsidP="00D22463">
      <w:pPr>
        <w:pStyle w:val="B1"/>
        <w:rPr>
          <w:noProof/>
        </w:rPr>
      </w:pPr>
      <w:r w:rsidRPr="00A07E7A">
        <w:rPr>
          <w:noProof/>
        </w:rPr>
        <w:t>10)</w:t>
      </w:r>
      <w:r w:rsidRPr="00A07E7A">
        <w:rPr>
          <w:noProof/>
        </w:rPr>
        <w:tab/>
        <w:t>shall include a Payload IE with:</w:t>
      </w:r>
    </w:p>
    <w:p w14:paraId="438E0246" w14:textId="77777777" w:rsidR="00D22463" w:rsidRPr="00A07E7A" w:rsidRDefault="00D22463" w:rsidP="00D22463">
      <w:pPr>
        <w:pStyle w:val="B2"/>
        <w:rPr>
          <w:noProof/>
        </w:rPr>
      </w:pPr>
      <w:r w:rsidRPr="00A07E7A">
        <w:rPr>
          <w:noProof/>
        </w:rPr>
        <w:t>a)</w:t>
      </w:r>
      <w:r w:rsidRPr="00A07E7A">
        <w:rPr>
          <w:noProof/>
        </w:rPr>
        <w:tab/>
        <w:t>the Payload content type set to "FILEURL" as specified in subclause 15.2.13; and</w:t>
      </w:r>
    </w:p>
    <w:p w14:paraId="39FA0714" w14:textId="77777777" w:rsidR="00D22463" w:rsidRPr="00A07E7A" w:rsidRDefault="00D22463" w:rsidP="00D22463">
      <w:pPr>
        <w:pStyle w:val="B2"/>
        <w:rPr>
          <w:noProof/>
        </w:rPr>
      </w:pPr>
      <w:r w:rsidRPr="00A07E7A">
        <w:rPr>
          <w:noProof/>
        </w:rPr>
        <w:t>b)</w:t>
      </w:r>
      <w:r w:rsidRPr="00A07E7A">
        <w:rPr>
          <w:noProof/>
        </w:rPr>
        <w:tab/>
        <w:t>the URL of the file in the Payload data as as specified in subclause 15.2.13; and</w:t>
      </w:r>
    </w:p>
    <w:p w14:paraId="47EE6754" w14:textId="77777777" w:rsidR="00D22463" w:rsidRPr="00A07E7A" w:rsidRDefault="00D22463" w:rsidP="00A07E7A">
      <w:pPr>
        <w:pStyle w:val="B1"/>
        <w:rPr>
          <w:noProof/>
        </w:rPr>
      </w:pPr>
      <w:r w:rsidRPr="00A07E7A">
        <w:rPr>
          <w:noProof/>
        </w:rPr>
        <w:t>11)</w:t>
      </w:r>
      <w:r w:rsidRPr="00A07E7A">
        <w:rPr>
          <w:noProof/>
        </w:rPr>
        <w:tab/>
        <w:t>may include a Metadata IE with the required file description information and file availability information, as specified in subclause 15.</w:t>
      </w:r>
      <w:r w:rsidR="00A6068C" w:rsidRPr="00A07E7A">
        <w:rPr>
          <w:noProof/>
        </w:rPr>
        <w:t>2.17</w:t>
      </w:r>
      <w:r w:rsidRPr="00A07E7A">
        <w:rPr>
          <w:noProof/>
        </w:rPr>
        <w:t>.</w:t>
      </w:r>
    </w:p>
    <w:p w14:paraId="1FFECBEC" w14:textId="77777777" w:rsidR="00D1066F" w:rsidRPr="00A07E7A" w:rsidRDefault="00D1066F" w:rsidP="00D1066F">
      <w:pPr>
        <w:pStyle w:val="Heading4"/>
        <w:rPr>
          <w:rFonts w:eastAsia="SimSun"/>
        </w:rPr>
      </w:pPr>
      <w:bookmarkStart w:id="417" w:name="_Toc20215453"/>
      <w:bookmarkStart w:id="418" w:name="_Toc27495920"/>
      <w:bookmarkStart w:id="419" w:name="_Toc36107659"/>
      <w:bookmarkStart w:id="420" w:name="_Toc44598399"/>
      <w:bookmarkStart w:id="421" w:name="_Toc44602254"/>
      <w:bookmarkStart w:id="422" w:name="_Toc45197431"/>
      <w:bookmarkStart w:id="423" w:name="_Toc45695464"/>
      <w:bookmarkStart w:id="424" w:name="_Toc51773240"/>
      <w:bookmarkStart w:id="425" w:name="_Toc51774156"/>
      <w:bookmarkStart w:id="426" w:name="_Toc193388816"/>
      <w:r w:rsidRPr="00A07E7A">
        <w:rPr>
          <w:rFonts w:eastAsia="SimSun"/>
        </w:rPr>
        <w:t>6.2.2.3</w:t>
      </w:r>
      <w:r w:rsidRPr="00A07E7A">
        <w:rPr>
          <w:rFonts w:eastAsia="SimSun"/>
        </w:rPr>
        <w:tab/>
        <w:t>Generating an FD Message for FD using media plane</w:t>
      </w:r>
      <w:bookmarkEnd w:id="417"/>
      <w:bookmarkEnd w:id="418"/>
      <w:bookmarkEnd w:id="419"/>
      <w:bookmarkEnd w:id="420"/>
      <w:bookmarkEnd w:id="421"/>
      <w:bookmarkEnd w:id="422"/>
      <w:bookmarkEnd w:id="423"/>
      <w:bookmarkEnd w:id="424"/>
      <w:bookmarkEnd w:id="425"/>
      <w:bookmarkEnd w:id="426"/>
    </w:p>
    <w:p w14:paraId="0CE1DE60" w14:textId="77777777" w:rsidR="00D1066F" w:rsidRPr="00800DA2" w:rsidRDefault="00D1066F" w:rsidP="00D1066F">
      <w:pPr>
        <w:rPr>
          <w:noProof/>
        </w:rPr>
      </w:pPr>
      <w:r w:rsidRPr="00800DA2">
        <w:rPr>
          <w:noProof/>
        </w:rPr>
        <w:t>In order to generate an FD message, the MCData client:</w:t>
      </w:r>
    </w:p>
    <w:p w14:paraId="501CC0D9" w14:textId="77777777" w:rsidR="00D1066F" w:rsidRPr="00A07E7A" w:rsidRDefault="00D1066F" w:rsidP="00D1066F">
      <w:pPr>
        <w:pStyle w:val="B1"/>
        <w:rPr>
          <w:noProof/>
        </w:rPr>
      </w:pPr>
      <w:r w:rsidRPr="00A07E7A">
        <w:rPr>
          <w:noProof/>
        </w:rPr>
        <w:t>1)</w:t>
      </w:r>
      <w:r w:rsidRPr="00A07E7A">
        <w:rPr>
          <w:noProof/>
        </w:rPr>
        <w:tab/>
        <w:t>shall generate an FD SIGNALLING PAYLOAD message as specified in subclause 15.1.3; and</w:t>
      </w:r>
    </w:p>
    <w:p w14:paraId="7A1F129B" w14:textId="77777777" w:rsidR="00D1066F" w:rsidRPr="00A07E7A" w:rsidRDefault="00D1066F" w:rsidP="00D1066F">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p>
    <w:p w14:paraId="1519B2FB" w14:textId="77777777" w:rsidR="00D1066F" w:rsidRPr="00A07E7A" w:rsidRDefault="00D1066F" w:rsidP="00D1066F">
      <w:pPr>
        <w:rPr>
          <w:noProof/>
        </w:rPr>
      </w:pPr>
      <w:r w:rsidRPr="00A07E7A">
        <w:rPr>
          <w:noProof/>
        </w:rPr>
        <w:t>When generating an FD SIGNALLING PAYLOAD message as specified in subclause 15.1.3, the MCData client:</w:t>
      </w:r>
    </w:p>
    <w:p w14:paraId="15F4059A" w14:textId="77777777" w:rsidR="00D1066F" w:rsidRPr="00A07E7A" w:rsidRDefault="00D1066F" w:rsidP="00D1066F">
      <w:pPr>
        <w:pStyle w:val="B1"/>
        <w:rPr>
          <w:noProof/>
        </w:rPr>
      </w:pPr>
      <w:r w:rsidRPr="00A07E7A">
        <w:rPr>
          <w:noProof/>
        </w:rPr>
        <w:t>1)</w:t>
      </w:r>
      <w:r w:rsidRPr="00A07E7A">
        <w:rPr>
          <w:noProof/>
        </w:rPr>
        <w:tab/>
        <w:t>shall set the Date and time IE to the current time as specified in subclause 15.2.8;</w:t>
      </w:r>
    </w:p>
    <w:p w14:paraId="4D87A42F" w14:textId="77777777" w:rsidR="00D1066F" w:rsidRPr="00A07E7A" w:rsidRDefault="00D1066F" w:rsidP="00D1066F">
      <w:pPr>
        <w:pStyle w:val="B1"/>
        <w:rPr>
          <w:noProof/>
        </w:rPr>
      </w:pPr>
      <w:r w:rsidRPr="00A07E7A">
        <w:rPr>
          <w:noProof/>
        </w:rPr>
        <w:t>2)</w:t>
      </w:r>
      <w:r w:rsidRPr="00A07E7A">
        <w:rPr>
          <w:noProof/>
        </w:rPr>
        <w:tab/>
        <w:t>if the filestarts a new conversation, shall set the Conversation ID IE to a newly generated Conversation ID value as specified in subclause 15.2.9;</w:t>
      </w:r>
    </w:p>
    <w:p w14:paraId="67B2849A" w14:textId="77777777" w:rsidR="00D1066F" w:rsidRPr="00A07E7A" w:rsidRDefault="00D1066F" w:rsidP="00D1066F">
      <w:pPr>
        <w:pStyle w:val="B1"/>
        <w:rPr>
          <w:noProof/>
        </w:rPr>
      </w:pPr>
      <w:r w:rsidRPr="00A07E7A">
        <w:rPr>
          <w:noProof/>
        </w:rPr>
        <w:t>3)</w:t>
      </w:r>
      <w:r w:rsidRPr="00A07E7A">
        <w:rPr>
          <w:noProof/>
        </w:rPr>
        <w:tab/>
        <w:t>if the filecontinues an existing conversation, shall set the Conversation ID IE to the Conversation ID value of the existing conversation as specified in subclause 15.2.9;</w:t>
      </w:r>
    </w:p>
    <w:p w14:paraId="4695E681" w14:textId="77777777" w:rsidR="00D1066F" w:rsidRPr="00A07E7A" w:rsidRDefault="00D1066F" w:rsidP="00D1066F">
      <w:pPr>
        <w:pStyle w:val="B1"/>
        <w:rPr>
          <w:noProof/>
        </w:rPr>
      </w:pPr>
      <w:r w:rsidRPr="00A07E7A">
        <w:rPr>
          <w:noProof/>
        </w:rPr>
        <w:t>4)</w:t>
      </w:r>
      <w:r w:rsidRPr="00A07E7A">
        <w:rPr>
          <w:noProof/>
        </w:rPr>
        <w:tab/>
        <w:t>shall set the Message ID IE to a newly generated Message ID value as specified in subclause 15.2.10;</w:t>
      </w:r>
    </w:p>
    <w:p w14:paraId="7FB8C58A" w14:textId="77777777" w:rsidR="00D1066F" w:rsidRPr="00A07E7A" w:rsidRDefault="00D1066F" w:rsidP="00D1066F">
      <w:pPr>
        <w:pStyle w:val="B1"/>
        <w:rPr>
          <w:noProof/>
        </w:rPr>
      </w:pPr>
      <w:r w:rsidRPr="00A07E7A">
        <w:rPr>
          <w:noProof/>
        </w:rPr>
        <w:t>5)</w:t>
      </w:r>
      <w:r w:rsidRPr="00A07E7A">
        <w:rPr>
          <w:noProof/>
        </w:rPr>
        <w:tab/>
        <w:t>if the fileis in reply to a previously received SDS message or file, shall include the InReplyTo message ID IE with the Message ID value in the previously received SDS message or file;</w:t>
      </w:r>
    </w:p>
    <w:p w14:paraId="6E7F47CD" w14:textId="77777777" w:rsidR="00D1066F" w:rsidRPr="00A07E7A" w:rsidRDefault="00D1066F" w:rsidP="00D1066F">
      <w:pPr>
        <w:pStyle w:val="B1"/>
        <w:rPr>
          <w:noProof/>
        </w:rPr>
      </w:pPr>
      <w:r w:rsidRPr="00A07E7A">
        <w:rPr>
          <w:noProof/>
        </w:rPr>
        <w:t>6)</w:t>
      </w:r>
      <w:r w:rsidRPr="00A07E7A">
        <w:rPr>
          <w:noProof/>
        </w:rPr>
        <w:tab/>
        <w:t>if the file is for user consumption, shall not include an Application ID IE as specified in subclause 15.2.7</w:t>
      </w:r>
      <w:r w:rsidR="00C00ADE" w:rsidRPr="007831DD">
        <w:rPr>
          <w:noProof/>
        </w:rPr>
        <w:t xml:space="preserve"> </w:t>
      </w:r>
      <w:r w:rsidR="00C00ADE">
        <w:rPr>
          <w:noProof/>
        </w:rPr>
        <w:t xml:space="preserve">and shall not include an Extended application ID IE as specified in </w:t>
      </w:r>
      <w:r w:rsidR="00C00ADE" w:rsidRPr="00916C25">
        <w:rPr>
          <w:noProof/>
        </w:rPr>
        <w:t>su</w:t>
      </w:r>
      <w:r w:rsidR="00C00ADE">
        <w:rPr>
          <w:noProof/>
        </w:rPr>
        <w:t>bclause 15.2.24</w:t>
      </w:r>
      <w:r w:rsidRPr="00A07E7A">
        <w:rPr>
          <w:noProof/>
        </w:rPr>
        <w:t>;</w:t>
      </w:r>
    </w:p>
    <w:p w14:paraId="23F2694D" w14:textId="77777777" w:rsidR="00C00ADE" w:rsidRDefault="00D1066F" w:rsidP="00D1066F">
      <w:pPr>
        <w:pStyle w:val="B1"/>
        <w:rPr>
          <w:noProof/>
        </w:rPr>
      </w:pPr>
      <w:r w:rsidRPr="00A07E7A">
        <w:rPr>
          <w:noProof/>
        </w:rPr>
        <w:t>7)</w:t>
      </w:r>
      <w:r w:rsidRPr="00A07E7A">
        <w:rPr>
          <w:noProof/>
        </w:rPr>
        <w:tab/>
        <w:t>if the file is intended for an application on the terminating MCData client, shall include</w:t>
      </w:r>
      <w:r w:rsidR="00C00ADE" w:rsidRPr="00916C25">
        <w:rPr>
          <w:noProof/>
        </w:rPr>
        <w:t>:</w:t>
      </w:r>
    </w:p>
    <w:p w14:paraId="25BE831E" w14:textId="77777777" w:rsidR="00D1066F" w:rsidRPr="00916C25" w:rsidRDefault="00C00ADE" w:rsidP="00916C25">
      <w:pPr>
        <w:pStyle w:val="B2"/>
        <w:rPr>
          <w:noProof/>
        </w:rPr>
      </w:pPr>
      <w:r w:rsidRPr="00916C25">
        <w:rPr>
          <w:noProof/>
        </w:rPr>
        <w:t>a)</w:t>
      </w:r>
      <w:r>
        <w:rPr>
          <w:noProof/>
        </w:rPr>
        <w:tab/>
      </w:r>
      <w:r w:rsidR="00D1066F" w:rsidRPr="00A07E7A">
        <w:rPr>
          <w:noProof/>
        </w:rPr>
        <w:t>an Application ID IE with a Application ID value representing the intended application as specified in subclause 15.2.7;</w:t>
      </w:r>
      <w:r w:rsidRPr="00916C25">
        <w:rPr>
          <w:noProof/>
        </w:rPr>
        <w:t xml:space="preserve"> </w:t>
      </w:r>
      <w:r>
        <w:rPr>
          <w:noProof/>
        </w:rPr>
        <w:t>or</w:t>
      </w:r>
    </w:p>
    <w:p w14:paraId="18B8EF11" w14:textId="77777777" w:rsidR="00C00ADE" w:rsidRPr="00A07E7A" w:rsidRDefault="00C00ADE" w:rsidP="00C00ADE">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09B81880" w14:textId="77777777" w:rsidR="00D1066F" w:rsidRPr="00A07E7A" w:rsidRDefault="00D1066F" w:rsidP="00D1066F">
      <w:pPr>
        <w:pStyle w:val="NO"/>
        <w:rPr>
          <w:noProof/>
        </w:rPr>
      </w:pPr>
      <w:r w:rsidRPr="00A07E7A">
        <w:rPr>
          <w:noProof/>
        </w:rPr>
        <w:t>NOTE:</w:t>
      </w:r>
      <w:r w:rsidRPr="00A07E7A">
        <w:rPr>
          <w:noProof/>
        </w:rPr>
        <w:tab/>
        <w:t xml:space="preserve">The value </w:t>
      </w:r>
      <w:r w:rsidR="00C00ADE">
        <w:rPr>
          <w:noProof/>
        </w:rPr>
        <w:t xml:space="preserve">and field </w:t>
      </w:r>
      <w:r w:rsidRPr="00A07E7A">
        <w:rPr>
          <w:noProof/>
        </w:rPr>
        <w:t xml:space="preserve">chosen for </w:t>
      </w:r>
      <w:r w:rsidR="00C00ADE">
        <w:rPr>
          <w:noProof/>
        </w:rPr>
        <w:t xml:space="preserve">coding </w:t>
      </w:r>
      <w:r w:rsidRPr="00A07E7A">
        <w:rPr>
          <w:noProof/>
        </w:rPr>
        <w:t xml:space="preserve">the </w:t>
      </w:r>
      <w:r w:rsidR="00C00ADE">
        <w:rPr>
          <w:noProof/>
        </w:rPr>
        <w:t>identity of the a</w:t>
      </w:r>
      <w:r w:rsidRPr="00A07E7A">
        <w:rPr>
          <w:noProof/>
        </w:rPr>
        <w:t>pplication</w:t>
      </w:r>
      <w:r w:rsidR="00C00ADE">
        <w:rPr>
          <w:noProof/>
        </w:rPr>
        <w:t xml:space="preserve"> are</w:t>
      </w:r>
      <w:r w:rsidRPr="00A07E7A">
        <w:rPr>
          <w:noProof/>
        </w:rPr>
        <w:t xml:space="preserve"> </w:t>
      </w:r>
      <w:r w:rsidR="00C00ADE">
        <w:rPr>
          <w:noProof/>
        </w:rPr>
        <w:t>coordinated</w:t>
      </w:r>
      <w:r w:rsidRPr="00A07E7A">
        <w:rPr>
          <w:noProof/>
        </w:rPr>
        <w:t xml:space="preserve"> by the mission critical organisation.</w:t>
      </w:r>
    </w:p>
    <w:p w14:paraId="76909840" w14:textId="77777777" w:rsidR="00D1066F" w:rsidRPr="00A07E7A" w:rsidRDefault="00D1066F" w:rsidP="00D1066F">
      <w:pPr>
        <w:pStyle w:val="B1"/>
        <w:rPr>
          <w:noProof/>
        </w:rPr>
      </w:pPr>
      <w:r w:rsidRPr="00A07E7A">
        <w:rPr>
          <w:noProof/>
        </w:rPr>
        <w:t>8)</w:t>
      </w:r>
      <w:r w:rsidRPr="00A07E7A">
        <w:rPr>
          <w:noProof/>
        </w:rPr>
        <w:tab/>
        <w:t>if a file download complete notification is required shall include a FD disposition request type IE set to "</w:t>
      </w:r>
      <w:r w:rsidRPr="00A07E7A">
        <w:rPr>
          <w:lang w:eastAsia="ko-KR"/>
        </w:rPr>
        <w:t>FILE DOWNLOAD COMPLETED UPDATE</w:t>
      </w:r>
      <w:r w:rsidRPr="00A07E7A">
        <w:rPr>
          <w:noProof/>
        </w:rPr>
        <w:t>" as specified in subclause 15.2.4; and</w:t>
      </w:r>
    </w:p>
    <w:p w14:paraId="242DC078" w14:textId="77777777" w:rsidR="00D1066F" w:rsidRPr="00C63C50" w:rsidRDefault="00D1066F" w:rsidP="00A07E7A">
      <w:pPr>
        <w:pStyle w:val="B1"/>
        <w:rPr>
          <w:noProof/>
        </w:rPr>
      </w:pPr>
      <w:r w:rsidRPr="00800DA2">
        <w:rPr>
          <w:noProof/>
        </w:rPr>
        <w:t>9)</w:t>
      </w:r>
      <w:r w:rsidRPr="00800DA2">
        <w:rPr>
          <w:noProof/>
        </w:rPr>
        <w:tab/>
        <w:t xml:space="preserve">shall include and set the Mandatory download IE to "MANDATORY DOWNLOAD" </w:t>
      </w:r>
      <w:r w:rsidRPr="00A07E7A">
        <w:rPr>
          <w:noProof/>
        </w:rPr>
        <w:t>as described in subclause 15.2.16</w:t>
      </w:r>
      <w:r w:rsidR="00C63C50">
        <w:rPr>
          <w:noProof/>
        </w:rPr>
        <w:t>.</w:t>
      </w:r>
    </w:p>
    <w:p w14:paraId="0A3D80C2" w14:textId="77777777" w:rsidR="001518E7" w:rsidRPr="00835ED1" w:rsidRDefault="001518E7" w:rsidP="001518E7">
      <w:pPr>
        <w:pStyle w:val="Heading4"/>
        <w:rPr>
          <w:rFonts w:eastAsia="SimSun"/>
        </w:rPr>
      </w:pPr>
      <w:bookmarkStart w:id="427" w:name="_Toc20215454"/>
      <w:bookmarkStart w:id="428" w:name="_Toc27495921"/>
      <w:bookmarkStart w:id="429" w:name="_Toc36107660"/>
      <w:bookmarkStart w:id="430" w:name="_Toc44598400"/>
      <w:bookmarkStart w:id="431" w:name="_Toc44602255"/>
      <w:bookmarkStart w:id="432" w:name="_Toc45197432"/>
      <w:bookmarkStart w:id="433" w:name="_Toc45695465"/>
      <w:bookmarkStart w:id="434" w:name="_Toc51773241"/>
      <w:bookmarkStart w:id="435" w:name="_Toc51774157"/>
      <w:bookmarkStart w:id="436" w:name="_Toc193388817"/>
      <w:r w:rsidRPr="00835ED1">
        <w:rPr>
          <w:rFonts w:eastAsia="SimSun"/>
        </w:rPr>
        <w:t>6.2.2.4</w:t>
      </w:r>
      <w:r w:rsidRPr="00835ED1">
        <w:rPr>
          <w:rFonts w:eastAsia="SimSun"/>
        </w:rPr>
        <w:tab/>
      </w:r>
      <w:r w:rsidRPr="00835ED1">
        <w:rPr>
          <w:rFonts w:eastAsia="SimSun"/>
          <w:lang w:val="en-US"/>
        </w:rPr>
        <w:t xml:space="preserve">Client </w:t>
      </w:r>
      <w:r w:rsidRPr="00835ED1">
        <w:rPr>
          <w:rFonts w:eastAsia="SimSun"/>
        </w:rPr>
        <w:t>generating message to terminate FD over HTTP</w:t>
      </w:r>
      <w:bookmarkEnd w:id="427"/>
      <w:bookmarkEnd w:id="428"/>
      <w:bookmarkEnd w:id="429"/>
      <w:bookmarkEnd w:id="430"/>
      <w:bookmarkEnd w:id="431"/>
      <w:bookmarkEnd w:id="432"/>
      <w:bookmarkEnd w:id="433"/>
      <w:bookmarkEnd w:id="434"/>
      <w:bookmarkEnd w:id="435"/>
      <w:bookmarkEnd w:id="436"/>
    </w:p>
    <w:p w14:paraId="748138B0" w14:textId="77777777" w:rsidR="001518E7" w:rsidRPr="00B447CC" w:rsidRDefault="001518E7" w:rsidP="001518E7">
      <w:pPr>
        <w:rPr>
          <w:noProof/>
        </w:rPr>
      </w:pPr>
      <w:r w:rsidRPr="00B447CC">
        <w:rPr>
          <w:noProof/>
        </w:rPr>
        <w:t>In order to generate an message to terminate FD using HTTP, the MCData client:</w:t>
      </w:r>
    </w:p>
    <w:p w14:paraId="1C68AA35" w14:textId="77777777" w:rsidR="001518E7" w:rsidRPr="00B447CC" w:rsidRDefault="001518E7" w:rsidP="001518E7">
      <w:pPr>
        <w:pStyle w:val="B1"/>
      </w:pPr>
      <w:r w:rsidRPr="00B447CC">
        <w:t>1)</w:t>
      </w:r>
      <w:r w:rsidRPr="00B447CC">
        <w:tab/>
        <w:t>shall generate an FD HTTP TERMINATION message as specified in subclause 15.1.1</w:t>
      </w:r>
      <w:r w:rsidR="00403E54" w:rsidRPr="00B447CC">
        <w:t>3</w:t>
      </w:r>
      <w:r w:rsidRPr="00B447CC">
        <w:t>; and</w:t>
      </w:r>
    </w:p>
    <w:p w14:paraId="765666E0" w14:textId="77777777" w:rsidR="001518E7" w:rsidRPr="00B447CC" w:rsidRDefault="001518E7" w:rsidP="001518E7">
      <w:pPr>
        <w:pStyle w:val="B1"/>
      </w:pPr>
      <w:r w:rsidRPr="00B447CC">
        <w:lastRenderedPageBreak/>
        <w:t>2)</w:t>
      </w:r>
      <w:r w:rsidRPr="00B447CC">
        <w:tab/>
        <w:t>shall include in the SIP request, the FD HTTP TERMINATION message in an application/vnd.3gpp.mcdata-signalling MIME body as specified in subclause E.1.</w:t>
      </w:r>
    </w:p>
    <w:p w14:paraId="6BB5A558" w14:textId="77777777" w:rsidR="001518E7" w:rsidRPr="00B447CC" w:rsidRDefault="001518E7" w:rsidP="001518E7">
      <w:pPr>
        <w:rPr>
          <w:noProof/>
        </w:rPr>
      </w:pPr>
      <w:r w:rsidRPr="00B447CC">
        <w:rPr>
          <w:noProof/>
        </w:rPr>
        <w:t>When generating an FD HTTP TERMINATION</w:t>
      </w:r>
      <w:r w:rsidRPr="00B447CC">
        <w:rPr>
          <w:noProof/>
          <w:lang w:val="x-none"/>
        </w:rPr>
        <w:t xml:space="preserve"> </w:t>
      </w:r>
      <w:r w:rsidRPr="00B447CC">
        <w:rPr>
          <w:noProof/>
        </w:rPr>
        <w:t>message a</w:t>
      </w:r>
      <w:r w:rsidR="00403E54" w:rsidRPr="00B447CC">
        <w:rPr>
          <w:noProof/>
        </w:rPr>
        <w:t>s specified in subclause 15.1.13</w:t>
      </w:r>
      <w:r w:rsidRPr="00B447CC">
        <w:rPr>
          <w:noProof/>
        </w:rPr>
        <w:t>, the MCData client:</w:t>
      </w:r>
    </w:p>
    <w:p w14:paraId="3295187B" w14:textId="77777777" w:rsidR="001518E7" w:rsidRPr="00B447CC" w:rsidRDefault="001518E7" w:rsidP="001518E7">
      <w:pPr>
        <w:pStyle w:val="B1"/>
        <w:rPr>
          <w:noProof/>
        </w:rPr>
      </w:pPr>
      <w:r w:rsidRPr="00B447CC">
        <w:rPr>
          <w:noProof/>
        </w:rPr>
        <w:t>1)</w:t>
      </w:r>
      <w:r w:rsidRPr="00B447CC">
        <w:rPr>
          <w:noProof/>
        </w:rPr>
        <w:tab/>
        <w:t xml:space="preserve">shall set the Conversation ID </w:t>
      </w:r>
      <w:r w:rsidRPr="00356A2C">
        <w:rPr>
          <w:noProof/>
        </w:rPr>
        <w:t>IE to a value identifying the conversation, as specified in subclause 15.2.9</w:t>
      </w:r>
      <w:r w:rsidRPr="00B447CC">
        <w:rPr>
          <w:noProof/>
        </w:rPr>
        <w:t>;</w:t>
      </w:r>
    </w:p>
    <w:p w14:paraId="1CD8F5BC" w14:textId="77777777" w:rsidR="001518E7" w:rsidRPr="00B447CC" w:rsidRDefault="001518E7" w:rsidP="001518E7">
      <w:pPr>
        <w:pStyle w:val="B1"/>
        <w:rPr>
          <w:noProof/>
        </w:rPr>
      </w:pPr>
      <w:r w:rsidRPr="00B447CC">
        <w:rPr>
          <w:noProof/>
        </w:rPr>
        <w:t>2)</w:t>
      </w:r>
      <w:r w:rsidRPr="00B447CC">
        <w:rPr>
          <w:noProof/>
          <w:lang w:val="en-US"/>
        </w:rPr>
        <w:tab/>
      </w:r>
      <w:r w:rsidRPr="00B447CC">
        <w:rPr>
          <w:noProof/>
        </w:rPr>
        <w:t xml:space="preserve">shall set the Message ID </w:t>
      </w:r>
      <w:r w:rsidRPr="00356A2C">
        <w:rPr>
          <w:noProof/>
        </w:rPr>
        <w:t>IE to a value identifying the message as specified in subclause 15.2.10</w:t>
      </w:r>
      <w:r w:rsidRPr="00B447CC">
        <w:rPr>
          <w:noProof/>
        </w:rPr>
        <w:t>;</w:t>
      </w:r>
    </w:p>
    <w:p w14:paraId="4A57F8F9" w14:textId="77777777" w:rsidR="00C00ADE" w:rsidRDefault="001518E7" w:rsidP="00C00ADE">
      <w:pPr>
        <w:pStyle w:val="B1"/>
        <w:rPr>
          <w:noProof/>
          <w:lang w:val="en-US"/>
        </w:rPr>
      </w:pPr>
      <w:r w:rsidRPr="00B447CC">
        <w:rPr>
          <w:noProof/>
        </w:rPr>
        <w:t>3)</w:t>
      </w:r>
      <w:r w:rsidRPr="00B447CC">
        <w:rPr>
          <w:noProof/>
          <w:lang w:val="en-US"/>
        </w:rPr>
        <w:tab/>
        <w:t>may set</w:t>
      </w:r>
      <w:r w:rsidR="00C00ADE">
        <w:rPr>
          <w:noProof/>
          <w:lang w:val="en-US"/>
        </w:rPr>
        <w:t>:</w:t>
      </w:r>
    </w:p>
    <w:p w14:paraId="2BF753D5" w14:textId="77777777" w:rsidR="001518E7" w:rsidRPr="00916C25" w:rsidRDefault="00C00ADE" w:rsidP="00916C25">
      <w:pPr>
        <w:pStyle w:val="B2"/>
        <w:rPr>
          <w:noProof/>
        </w:rPr>
      </w:pPr>
      <w:r>
        <w:rPr>
          <w:noProof/>
          <w:lang w:val="en-US"/>
        </w:rPr>
        <w:t>a)</w:t>
      </w:r>
      <w:r>
        <w:rPr>
          <w:noProof/>
          <w:lang w:val="en-US"/>
        </w:rPr>
        <w:tab/>
      </w:r>
      <w:r w:rsidR="001518E7" w:rsidRPr="00B447CC">
        <w:rPr>
          <w:noProof/>
          <w:lang w:val="en-US"/>
        </w:rPr>
        <w:t xml:space="preserve">the Application ID </w:t>
      </w:r>
      <w:r w:rsidR="001518E7" w:rsidRPr="00356A2C">
        <w:rPr>
          <w:noProof/>
        </w:rPr>
        <w:t>IE to the stored value if applicable</w:t>
      </w:r>
      <w:r w:rsidR="001518E7" w:rsidRPr="00B447CC">
        <w:rPr>
          <w:noProof/>
        </w:rPr>
        <w:t>;</w:t>
      </w:r>
      <w:r w:rsidRPr="00916C25">
        <w:rPr>
          <w:noProof/>
        </w:rPr>
        <w:t xml:space="preserve"> </w:t>
      </w:r>
      <w:r>
        <w:rPr>
          <w:noProof/>
        </w:rPr>
        <w:t>or</w:t>
      </w:r>
    </w:p>
    <w:p w14:paraId="4A57D105" w14:textId="77777777" w:rsidR="00C00ADE" w:rsidRPr="00B447CC" w:rsidRDefault="00C00ADE" w:rsidP="00916C25">
      <w:pPr>
        <w:pStyle w:val="B2"/>
        <w:rPr>
          <w:noProof/>
        </w:rPr>
      </w:pPr>
      <w:r>
        <w:rPr>
          <w:noProof/>
        </w:rPr>
        <w:t>b)</w:t>
      </w:r>
      <w:r>
        <w:rPr>
          <w:noProof/>
        </w:rPr>
        <w:tab/>
        <w:t>the Extended Application ID IE to the stored value if applicable;</w:t>
      </w:r>
    </w:p>
    <w:p w14:paraId="25FA80F6" w14:textId="77777777" w:rsidR="001518E7" w:rsidRPr="00B447CC" w:rsidRDefault="001518E7" w:rsidP="001518E7">
      <w:pPr>
        <w:pStyle w:val="B1"/>
        <w:rPr>
          <w:noProof/>
        </w:rPr>
      </w:pPr>
      <w:r w:rsidRPr="00B447CC">
        <w:rPr>
          <w:noProof/>
        </w:rPr>
        <w:t>4)</w:t>
      </w:r>
      <w:r w:rsidRPr="00B447CC">
        <w:rPr>
          <w:noProof/>
          <w:lang w:val="en-US"/>
        </w:rPr>
        <w:tab/>
      </w:r>
      <w:r w:rsidRPr="00B447CC">
        <w:rPr>
          <w:noProof/>
        </w:rPr>
        <w:t xml:space="preserve">shall </w:t>
      </w:r>
      <w:r w:rsidRPr="00B447CC">
        <w:t>include</w:t>
      </w:r>
      <w:r w:rsidRPr="00B447CC">
        <w:rPr>
          <w:noProof/>
        </w:rPr>
        <w:t xml:space="preserve"> a Payload IE with:</w:t>
      </w:r>
    </w:p>
    <w:p w14:paraId="16323689" w14:textId="77777777" w:rsidR="001518E7" w:rsidRPr="00B447CC" w:rsidRDefault="001518E7" w:rsidP="001518E7">
      <w:pPr>
        <w:pStyle w:val="B2"/>
        <w:rPr>
          <w:noProof/>
        </w:rPr>
      </w:pPr>
      <w:r w:rsidRPr="00356A2C">
        <w:rPr>
          <w:noProof/>
        </w:rPr>
        <w:t>a)</w:t>
      </w:r>
      <w:r w:rsidRPr="00356A2C">
        <w:rPr>
          <w:noProof/>
        </w:rPr>
        <w:tab/>
      </w:r>
      <w:r w:rsidRPr="00356A2C">
        <w:t>shall</w:t>
      </w:r>
      <w:r w:rsidRPr="001720DD">
        <w:rPr>
          <w:noProof/>
          <w:lang w:val="en-US"/>
        </w:rPr>
        <w:t xml:space="preserve"> set </w:t>
      </w:r>
      <w:r w:rsidRPr="00B447CC">
        <w:rPr>
          <w:noProof/>
        </w:rPr>
        <w:t xml:space="preserve">the Payload content type set to </w:t>
      </w:r>
      <w:r w:rsidRPr="00B447CC">
        <w:rPr>
          <w:lang w:eastAsia="zh-CN"/>
        </w:rPr>
        <w:t>"</w:t>
      </w:r>
      <w:r w:rsidRPr="00B447CC">
        <w:rPr>
          <w:noProof/>
        </w:rPr>
        <w:t>FILEURL</w:t>
      </w:r>
      <w:r w:rsidRPr="00B447CC">
        <w:rPr>
          <w:lang w:eastAsia="zh-CN"/>
        </w:rPr>
        <w:t>"</w:t>
      </w:r>
      <w:r w:rsidRPr="00B447CC">
        <w:rPr>
          <w:noProof/>
        </w:rPr>
        <w:t xml:space="preserve"> </w:t>
      </w:r>
      <w:r w:rsidRPr="00B447CC">
        <w:rPr>
          <w:noProof/>
          <w:lang w:val="en-US"/>
        </w:rPr>
        <w:t>as specified in subclause 15.2.13</w:t>
      </w:r>
      <w:r w:rsidRPr="00B447CC">
        <w:rPr>
          <w:noProof/>
        </w:rPr>
        <w:t>;</w:t>
      </w:r>
      <w:r w:rsidRPr="00B447CC">
        <w:rPr>
          <w:noProof/>
          <w:lang w:val="en-US"/>
        </w:rPr>
        <w:t xml:space="preserve"> and</w:t>
      </w:r>
    </w:p>
    <w:p w14:paraId="1F62DF18" w14:textId="77777777" w:rsidR="001518E7" w:rsidRPr="00B447CC" w:rsidRDefault="001518E7" w:rsidP="001518E7">
      <w:pPr>
        <w:pStyle w:val="B2"/>
        <w:rPr>
          <w:noProof/>
          <w:lang w:val="en-US"/>
        </w:rPr>
      </w:pPr>
      <w:r w:rsidRPr="00B447CC">
        <w:rPr>
          <w:noProof/>
          <w:lang w:val="en-US"/>
        </w:rPr>
        <w:t>b)</w:t>
      </w:r>
      <w:r w:rsidRPr="00B447CC">
        <w:rPr>
          <w:noProof/>
          <w:lang w:val="en-US"/>
        </w:rPr>
        <w:tab/>
        <w:t xml:space="preserve">shall set </w:t>
      </w:r>
      <w:r w:rsidRPr="00B447CC">
        <w:rPr>
          <w:noProof/>
        </w:rPr>
        <w:t>the URL of the file same as of FD transmission; and</w:t>
      </w:r>
    </w:p>
    <w:p w14:paraId="2F154D79" w14:textId="77777777" w:rsidR="001518E7" w:rsidRPr="00B447CC" w:rsidRDefault="001518E7" w:rsidP="001518E7">
      <w:pPr>
        <w:pStyle w:val="B1"/>
        <w:rPr>
          <w:noProof/>
          <w:lang w:val="en-US"/>
        </w:rPr>
      </w:pPr>
      <w:r w:rsidRPr="00B447CC">
        <w:rPr>
          <w:noProof/>
          <w:lang w:val="en-US"/>
        </w:rPr>
        <w:t>5)</w:t>
      </w:r>
      <w:r w:rsidRPr="00B447CC">
        <w:rPr>
          <w:noProof/>
          <w:lang w:val="en-US"/>
        </w:rPr>
        <w:tab/>
        <w:t xml:space="preserve">Shall set the </w:t>
      </w:r>
      <w:r w:rsidRPr="00B447CC">
        <w:rPr>
          <w:lang w:eastAsia="zh-CN"/>
        </w:rPr>
        <w:t xml:space="preserve">Termination information type IE set to </w:t>
      </w:r>
      <w:r w:rsidRPr="00356A2C">
        <w:rPr>
          <w:lang w:eastAsia="zh-CN"/>
        </w:rPr>
        <w:t>"</w:t>
      </w:r>
      <w:r w:rsidRPr="00B447CC">
        <w:rPr>
          <w:rFonts w:eastAsia="Calibri"/>
          <w:szCs w:val="22"/>
          <w:lang w:val="en-US"/>
        </w:rPr>
        <w:t>TERMINATION REQUEST</w:t>
      </w:r>
      <w:r w:rsidRPr="00356A2C">
        <w:rPr>
          <w:lang w:eastAsia="zh-CN"/>
        </w:rPr>
        <w:t>"</w:t>
      </w:r>
      <w:r w:rsidRPr="00B447CC">
        <w:rPr>
          <w:noProof/>
          <w:lang w:val="en-US"/>
        </w:rPr>
        <w:t xml:space="preserve"> as specified in subclause 15.2.22.</w:t>
      </w:r>
    </w:p>
    <w:p w14:paraId="5F49E5CF" w14:textId="77777777" w:rsidR="006C3A85" w:rsidRPr="00A07E7A" w:rsidRDefault="00A008A6" w:rsidP="004B3382">
      <w:pPr>
        <w:pStyle w:val="Heading3"/>
        <w:rPr>
          <w:rFonts w:eastAsia="SimSun"/>
        </w:rPr>
      </w:pPr>
      <w:bookmarkStart w:id="437" w:name="_Toc20215455"/>
      <w:bookmarkStart w:id="438" w:name="_Toc27495922"/>
      <w:bookmarkStart w:id="439" w:name="_Toc36107661"/>
      <w:bookmarkStart w:id="440" w:name="_Toc44598401"/>
      <w:bookmarkStart w:id="441" w:name="_Toc44602256"/>
      <w:bookmarkStart w:id="442" w:name="_Toc45197433"/>
      <w:bookmarkStart w:id="443" w:name="_Toc45695466"/>
      <w:bookmarkStart w:id="444" w:name="_Toc51773242"/>
      <w:bookmarkStart w:id="445" w:name="_Toc51774158"/>
      <w:bookmarkStart w:id="446" w:name="_Toc193388818"/>
      <w:r w:rsidRPr="00A07E7A">
        <w:rPr>
          <w:rFonts w:eastAsia="SimSun"/>
        </w:rPr>
        <w:t>6.2.</w:t>
      </w:r>
      <w:r w:rsidR="006C3A85" w:rsidRPr="00A07E7A">
        <w:rPr>
          <w:rFonts w:eastAsia="SimSun"/>
        </w:rPr>
        <w:t>3</w:t>
      </w:r>
      <w:r w:rsidRPr="00A07E7A">
        <w:rPr>
          <w:rFonts w:eastAsia="SimSun"/>
        </w:rPr>
        <w:tab/>
        <w:t>Disposition Notifications</w:t>
      </w:r>
      <w:bookmarkEnd w:id="437"/>
      <w:bookmarkEnd w:id="438"/>
      <w:bookmarkEnd w:id="439"/>
      <w:bookmarkEnd w:id="440"/>
      <w:bookmarkEnd w:id="441"/>
      <w:bookmarkEnd w:id="442"/>
      <w:bookmarkEnd w:id="443"/>
      <w:bookmarkEnd w:id="444"/>
      <w:bookmarkEnd w:id="445"/>
      <w:bookmarkEnd w:id="446"/>
    </w:p>
    <w:p w14:paraId="310221A6" w14:textId="77777777" w:rsidR="00A008A6" w:rsidRPr="00AE2058" w:rsidRDefault="00A008A6" w:rsidP="00A008A6">
      <w:pPr>
        <w:pStyle w:val="Heading4"/>
        <w:rPr>
          <w:rFonts w:eastAsia="SimSun"/>
        </w:rPr>
      </w:pPr>
      <w:bookmarkStart w:id="447" w:name="_Toc20215456"/>
      <w:bookmarkStart w:id="448" w:name="_Toc27495923"/>
      <w:bookmarkStart w:id="449" w:name="_Toc36107662"/>
      <w:bookmarkStart w:id="450" w:name="_Toc44598402"/>
      <w:bookmarkStart w:id="451" w:name="_Toc44602257"/>
      <w:bookmarkStart w:id="452" w:name="_Toc45197434"/>
      <w:bookmarkStart w:id="453" w:name="_Toc45695467"/>
      <w:bookmarkStart w:id="454" w:name="_Toc51773243"/>
      <w:bookmarkStart w:id="455" w:name="_Toc51774159"/>
      <w:bookmarkStart w:id="456" w:name="_Toc193388819"/>
      <w:r w:rsidRPr="00A07E7A">
        <w:rPr>
          <w:rFonts w:eastAsia="SimSun"/>
        </w:rPr>
        <w:t>6.2.</w:t>
      </w:r>
      <w:r w:rsidR="006C3A85" w:rsidRPr="00A07E7A">
        <w:rPr>
          <w:rFonts w:eastAsia="SimSun"/>
        </w:rPr>
        <w:t>3</w:t>
      </w:r>
      <w:r w:rsidRPr="00A07E7A">
        <w:rPr>
          <w:rFonts w:eastAsia="SimSun"/>
        </w:rPr>
        <w:t>.1</w:t>
      </w:r>
      <w:r w:rsidRPr="00A07E7A">
        <w:rPr>
          <w:rFonts w:eastAsia="SimSun"/>
        </w:rPr>
        <w:tab/>
        <w:t>Generating a</w:t>
      </w:r>
      <w:r w:rsidR="006C3A85" w:rsidRPr="00A07E7A">
        <w:rPr>
          <w:rFonts w:eastAsia="SimSun"/>
        </w:rPr>
        <w:t>n</w:t>
      </w:r>
      <w:r w:rsidRPr="00A07E7A">
        <w:rPr>
          <w:rFonts w:eastAsia="SimSun"/>
        </w:rPr>
        <w:t xml:space="preserve"> </w:t>
      </w:r>
      <w:r w:rsidR="006C3A85" w:rsidRPr="00A07E7A">
        <w:rPr>
          <w:rFonts w:eastAsia="SimSun"/>
        </w:rPr>
        <w:t xml:space="preserve">SDS </w:t>
      </w:r>
      <w:r w:rsidRPr="00A07E7A">
        <w:rPr>
          <w:rFonts w:eastAsia="SimSun"/>
        </w:rPr>
        <w:t>Notification</w:t>
      </w:r>
      <w:bookmarkEnd w:id="447"/>
      <w:bookmarkEnd w:id="448"/>
      <w:bookmarkEnd w:id="449"/>
      <w:bookmarkEnd w:id="450"/>
      <w:bookmarkEnd w:id="451"/>
      <w:bookmarkEnd w:id="452"/>
      <w:bookmarkEnd w:id="453"/>
      <w:bookmarkEnd w:id="454"/>
      <w:bookmarkEnd w:id="455"/>
      <w:bookmarkEnd w:id="456"/>
    </w:p>
    <w:p w14:paraId="39D1A2EA" w14:textId="77777777" w:rsidR="006C3A85" w:rsidRPr="00A07E7A" w:rsidRDefault="006C3A85" w:rsidP="006C3A85">
      <w:pPr>
        <w:rPr>
          <w:noProof/>
        </w:rPr>
      </w:pPr>
      <w:r w:rsidRPr="00A07E7A">
        <w:rPr>
          <w:noProof/>
        </w:rPr>
        <w:t>In order to generate an SDS notification, the MCData client:</w:t>
      </w:r>
    </w:p>
    <w:p w14:paraId="3A63BB08" w14:textId="77777777" w:rsidR="006C3A85" w:rsidRPr="00A07E7A" w:rsidRDefault="006C3A85" w:rsidP="006C3A85">
      <w:pPr>
        <w:pStyle w:val="B1"/>
        <w:rPr>
          <w:noProof/>
        </w:rPr>
      </w:pPr>
      <w:r w:rsidRPr="00A07E7A">
        <w:rPr>
          <w:noProof/>
        </w:rPr>
        <w:t>1)</w:t>
      </w:r>
      <w:r w:rsidRPr="00A07E7A">
        <w:rPr>
          <w:noProof/>
        </w:rPr>
        <w:tab/>
        <w:t>shall generate an SDS NOTIFICATION message as specified in subclause 15.1.</w:t>
      </w:r>
      <w:r w:rsidR="00136D2C" w:rsidRPr="00A07E7A">
        <w:rPr>
          <w:noProof/>
        </w:rPr>
        <w:t>5</w:t>
      </w:r>
      <w:r w:rsidRPr="00A07E7A">
        <w:rPr>
          <w:noProof/>
        </w:rPr>
        <w:t>; and</w:t>
      </w:r>
    </w:p>
    <w:p w14:paraId="1F0AFB73" w14:textId="77777777" w:rsidR="006C3A85" w:rsidRPr="00A07E7A" w:rsidRDefault="006C3A85" w:rsidP="006C3A85">
      <w:pPr>
        <w:pStyle w:val="B1"/>
        <w:rPr>
          <w:noProof/>
        </w:rPr>
      </w:pPr>
      <w:r w:rsidRPr="00A07E7A">
        <w:rPr>
          <w:noProof/>
        </w:rPr>
        <w:t>2)</w:t>
      </w:r>
      <w:r w:rsidRPr="00A07E7A">
        <w:rPr>
          <w:noProof/>
        </w:rPr>
        <w:tab/>
        <w:t>shall include in the SIP request, the SDS NOTIFICATION message in an application/vnd.3gpp.mcdata-signalling MIME body as specified in subclause E.1</w:t>
      </w:r>
      <w:r w:rsidR="00136D2C" w:rsidRPr="00A07E7A">
        <w:rPr>
          <w:noProof/>
        </w:rPr>
        <w:t>.</w:t>
      </w:r>
    </w:p>
    <w:p w14:paraId="035D2094" w14:textId="77777777" w:rsidR="006C3A85" w:rsidRPr="00A07E7A" w:rsidRDefault="006C3A85" w:rsidP="006C3A85">
      <w:pPr>
        <w:rPr>
          <w:noProof/>
        </w:rPr>
      </w:pPr>
      <w:r w:rsidRPr="00A07E7A">
        <w:rPr>
          <w:noProof/>
        </w:rPr>
        <w:t>When generating an SDS NOTIFICATION message as specified in subclause 15.1.</w:t>
      </w:r>
      <w:r w:rsidR="00136D2C" w:rsidRPr="00A07E7A">
        <w:rPr>
          <w:noProof/>
        </w:rPr>
        <w:t>5</w:t>
      </w:r>
      <w:r w:rsidRPr="00A07E7A">
        <w:rPr>
          <w:noProof/>
        </w:rPr>
        <w:t>, the MCData client:</w:t>
      </w:r>
    </w:p>
    <w:p w14:paraId="26B79147" w14:textId="77777777" w:rsidR="006C3A85" w:rsidRPr="00A07E7A" w:rsidRDefault="00136D2C" w:rsidP="006C3A85">
      <w:pPr>
        <w:pStyle w:val="B1"/>
      </w:pPr>
      <w:r w:rsidRPr="00A07E7A">
        <w:rPr>
          <w:lang w:val="en-US"/>
        </w:rPr>
        <w:t>1</w:t>
      </w:r>
      <w:r w:rsidR="006C3A85" w:rsidRPr="00A07E7A">
        <w:rPr>
          <w:lang w:val="en-US"/>
        </w:rPr>
        <w:t>)</w:t>
      </w:r>
      <w:r w:rsidR="006C3A85" w:rsidRPr="00A07E7A">
        <w:rPr>
          <w:lang w:val="en-US"/>
        </w:rPr>
        <w:tab/>
        <w:t xml:space="preserve">if sending a delivered notification, shall set the </w:t>
      </w:r>
      <w:r w:rsidR="006C3A85" w:rsidRPr="00A07E7A">
        <w:t xml:space="preserve">SDS </w:t>
      </w:r>
      <w:r w:rsidR="00B27D58" w:rsidRPr="00A07E7A">
        <w:t>d</w:t>
      </w:r>
      <w:r w:rsidR="006C3A85" w:rsidRPr="00A07E7A">
        <w:t>isposition notification type IE as "DELIVERED"</w:t>
      </w:r>
      <w:r w:rsidR="005011AE" w:rsidRPr="00A07E7A">
        <w:rPr>
          <w:noProof/>
        </w:rPr>
        <w:t xml:space="preserve"> as specified in subclause 15.2.5</w:t>
      </w:r>
      <w:r w:rsidR="006C3A85" w:rsidRPr="00A07E7A">
        <w:t>;</w:t>
      </w:r>
    </w:p>
    <w:p w14:paraId="6B4D1D84" w14:textId="77777777" w:rsidR="006C3A85" w:rsidRPr="00A07E7A" w:rsidRDefault="00136D2C" w:rsidP="006C3A85">
      <w:pPr>
        <w:pStyle w:val="B1"/>
      </w:pPr>
      <w:r w:rsidRPr="00A07E7A">
        <w:rPr>
          <w:lang w:val="en-US"/>
        </w:rPr>
        <w:t>2</w:t>
      </w:r>
      <w:r w:rsidR="006C3A85" w:rsidRPr="00A07E7A">
        <w:rPr>
          <w:lang w:val="en-US"/>
        </w:rPr>
        <w:t>)</w:t>
      </w:r>
      <w:r w:rsidR="006C3A85" w:rsidRPr="00A07E7A">
        <w:rPr>
          <w:lang w:val="en-US"/>
        </w:rPr>
        <w:tab/>
        <w:t xml:space="preserve">if sending a read notification, shall set the </w:t>
      </w:r>
      <w:r w:rsidR="006C3A85" w:rsidRPr="00A07E7A">
        <w:t xml:space="preserve">SDS </w:t>
      </w:r>
      <w:r w:rsidR="00B27D58" w:rsidRPr="00A07E7A">
        <w:t>d</w:t>
      </w:r>
      <w:r w:rsidR="006C3A85" w:rsidRPr="00A07E7A">
        <w:t>isposition notification type IE as "READ"</w:t>
      </w:r>
      <w:r w:rsidR="005011AE" w:rsidRPr="00A07E7A">
        <w:rPr>
          <w:noProof/>
        </w:rPr>
        <w:t xml:space="preserve"> as specified in subclause 15.2.5</w:t>
      </w:r>
      <w:r w:rsidR="006C3A85" w:rsidRPr="00A07E7A">
        <w:t>;</w:t>
      </w:r>
    </w:p>
    <w:p w14:paraId="08725129" w14:textId="77777777" w:rsidR="006C3A85" w:rsidRPr="00A07E7A" w:rsidRDefault="00136D2C" w:rsidP="006C3A85">
      <w:pPr>
        <w:pStyle w:val="B1"/>
      </w:pPr>
      <w:r w:rsidRPr="00A07E7A">
        <w:rPr>
          <w:lang w:val="en-US"/>
        </w:rPr>
        <w:t>3</w:t>
      </w:r>
      <w:r w:rsidR="006C3A85" w:rsidRPr="00A07E7A">
        <w:rPr>
          <w:lang w:val="en-US"/>
        </w:rPr>
        <w:t>)</w:t>
      </w:r>
      <w:r w:rsidR="006C3A85" w:rsidRPr="00A07E7A">
        <w:rPr>
          <w:lang w:val="en-US"/>
        </w:rPr>
        <w:tab/>
        <w:t xml:space="preserve">if sending a delivered and read notification, shall set the </w:t>
      </w:r>
      <w:r w:rsidR="006C3A85" w:rsidRPr="00A07E7A">
        <w:t xml:space="preserve">SDS </w:t>
      </w:r>
      <w:r w:rsidR="00B27D58" w:rsidRPr="00A07E7A">
        <w:t>d</w:t>
      </w:r>
      <w:r w:rsidR="006C3A85" w:rsidRPr="00A07E7A">
        <w:t>isposition notification type IE as "DELIVERED AND READ"</w:t>
      </w:r>
      <w:r w:rsidR="005011AE" w:rsidRPr="00A07E7A">
        <w:rPr>
          <w:noProof/>
        </w:rPr>
        <w:t xml:space="preserve"> as specified in subclause 15.2.5</w:t>
      </w:r>
      <w:r w:rsidR="006C3A85" w:rsidRPr="00A07E7A">
        <w:t>;</w:t>
      </w:r>
    </w:p>
    <w:p w14:paraId="24A03D48" w14:textId="77777777" w:rsidR="006C3A85" w:rsidRPr="00A07E7A" w:rsidRDefault="00136D2C" w:rsidP="006C3A85">
      <w:pPr>
        <w:pStyle w:val="B1"/>
      </w:pPr>
      <w:r w:rsidRPr="00A07E7A">
        <w:t>4</w:t>
      </w:r>
      <w:r w:rsidR="006C3A85" w:rsidRPr="00A07E7A">
        <w:t>)</w:t>
      </w:r>
      <w:r w:rsidR="006C3A85" w:rsidRPr="00A07E7A">
        <w:tab/>
        <w:t xml:space="preserve">if the SDS message could not be delivered to the user or application (e.g. due to lack of storage), shall set the SDS </w:t>
      </w:r>
      <w:r w:rsidR="00B27D58" w:rsidRPr="00A07E7A">
        <w:t>d</w:t>
      </w:r>
      <w:r w:rsidR="006C3A85" w:rsidRPr="00A07E7A">
        <w:t>isposition notification type IE as "UNDELIVERED"</w:t>
      </w:r>
      <w:r w:rsidR="005011AE" w:rsidRPr="00A07E7A">
        <w:rPr>
          <w:noProof/>
        </w:rPr>
        <w:t xml:space="preserve"> as specified in subclause 15.2.5</w:t>
      </w:r>
      <w:r w:rsidR="006C3A85" w:rsidRPr="00A07E7A">
        <w:t>;</w:t>
      </w:r>
    </w:p>
    <w:p w14:paraId="325BAD27" w14:textId="77777777" w:rsidR="006C3A85" w:rsidRPr="00A07E7A" w:rsidRDefault="00136D2C" w:rsidP="006C3A85">
      <w:pPr>
        <w:pStyle w:val="B1"/>
      </w:pPr>
      <w:r w:rsidRPr="00A07E7A">
        <w:t>5</w:t>
      </w:r>
      <w:r w:rsidR="006C3A85" w:rsidRPr="00A07E7A">
        <w:t>)</w:t>
      </w:r>
      <w:r w:rsidR="006C3A85" w:rsidRPr="00A07E7A">
        <w:tab/>
        <w:t>shall set the Date and time IE to the current time to as specified in subclause</w:t>
      </w:r>
      <w:r w:rsidRPr="00A07E7A">
        <w:t> </w:t>
      </w:r>
      <w:r w:rsidR="006C3A85" w:rsidRPr="00A07E7A">
        <w:t>15.2.8;</w:t>
      </w:r>
    </w:p>
    <w:p w14:paraId="020E7B47" w14:textId="77777777" w:rsidR="006C3A85" w:rsidRPr="00A07E7A" w:rsidRDefault="00136D2C" w:rsidP="006C3A85">
      <w:pPr>
        <w:pStyle w:val="B1"/>
      </w:pPr>
      <w:r w:rsidRPr="00A07E7A">
        <w:t>6</w:t>
      </w:r>
      <w:r w:rsidR="006C3A85" w:rsidRPr="00A07E7A">
        <w:t>)</w:t>
      </w:r>
      <w:r w:rsidR="006C3A85" w:rsidRPr="00A07E7A">
        <w:tab/>
        <w:t>shall set the Conversation ID to the value of the Conversation ID that was received in the SDS message</w:t>
      </w:r>
      <w:r w:rsidR="005011AE" w:rsidRPr="00A07E7A">
        <w:rPr>
          <w:noProof/>
        </w:rPr>
        <w:t xml:space="preserve"> as specified in subclause 15.2.9</w:t>
      </w:r>
      <w:r w:rsidR="006C3A85" w:rsidRPr="00A07E7A">
        <w:t>;</w:t>
      </w:r>
    </w:p>
    <w:p w14:paraId="009BF890" w14:textId="77777777" w:rsidR="006C3A85" w:rsidRPr="00A07E7A" w:rsidRDefault="00136D2C" w:rsidP="006C3A85">
      <w:pPr>
        <w:pStyle w:val="B1"/>
      </w:pPr>
      <w:r w:rsidRPr="00A07E7A">
        <w:t>7</w:t>
      </w:r>
      <w:r w:rsidR="006C3A85" w:rsidRPr="00A07E7A">
        <w:t>)</w:t>
      </w:r>
      <w:r w:rsidR="006C3A85" w:rsidRPr="00A07E7A">
        <w:tab/>
        <w:t>shall set the Message ID to the value of the Message ID that was received in the SDS message</w:t>
      </w:r>
      <w:r w:rsidR="005011AE" w:rsidRPr="00A07E7A">
        <w:rPr>
          <w:noProof/>
        </w:rPr>
        <w:t xml:space="preserve"> as specified in subclause 15.2.10</w:t>
      </w:r>
      <w:r w:rsidR="006C3A85" w:rsidRPr="00A07E7A">
        <w:t>;</w:t>
      </w:r>
    </w:p>
    <w:p w14:paraId="7A9B4E67" w14:textId="77777777" w:rsidR="006C3A85" w:rsidRPr="00A07E7A" w:rsidRDefault="00136D2C" w:rsidP="006C3A85">
      <w:pPr>
        <w:pStyle w:val="B1"/>
      </w:pPr>
      <w:r w:rsidRPr="00A07E7A">
        <w:t>8</w:t>
      </w:r>
      <w:r w:rsidR="006C3A85" w:rsidRPr="00A07E7A">
        <w:t>)</w:t>
      </w:r>
      <w:r w:rsidR="006C3A85" w:rsidRPr="00A07E7A">
        <w:tab/>
        <w:t xml:space="preserve">if the SDS message was destined for the user, shall not include </w:t>
      </w:r>
      <w:r w:rsidR="006C3A85" w:rsidRPr="00A07E7A">
        <w:rPr>
          <w:noProof/>
        </w:rPr>
        <w:t xml:space="preserve">an Application </w:t>
      </w:r>
      <w:r w:rsidR="00B27D58" w:rsidRPr="00A07E7A">
        <w:rPr>
          <w:noProof/>
        </w:rPr>
        <w:t>ID</w:t>
      </w:r>
      <w:r w:rsidR="006C3A85" w:rsidRPr="00A07E7A">
        <w:rPr>
          <w:noProof/>
        </w:rPr>
        <w:t xml:space="preserve"> IE</w:t>
      </w:r>
      <w:r w:rsidR="005011AE" w:rsidRPr="00A07E7A">
        <w:rPr>
          <w:noProof/>
        </w:rPr>
        <w:t xml:space="preserve"> </w:t>
      </w:r>
      <w:r w:rsidR="00937BC7">
        <w:rPr>
          <w:noProof/>
        </w:rPr>
        <w:t>(</w:t>
      </w:r>
      <w:r w:rsidR="005011AE" w:rsidRPr="00A07E7A">
        <w:rPr>
          <w:noProof/>
        </w:rPr>
        <w:t>as specified in subclause 15.2.7</w:t>
      </w:r>
      <w:r w:rsidR="00937BC7">
        <w:rPr>
          <w:noProof/>
        </w:rPr>
        <w:t xml:space="preserve">) and shall not include </w:t>
      </w:r>
      <w:r w:rsidR="00937BC7">
        <w:t>an Extended application ID IE (as specified in subclause</w:t>
      </w:r>
      <w:r w:rsidR="00937BC7" w:rsidRPr="00937BC7">
        <w:t> </w:t>
      </w:r>
      <w:r w:rsidR="00937BC7">
        <w:t>15.2.24)</w:t>
      </w:r>
      <w:r w:rsidR="006C3A85" w:rsidRPr="00A07E7A">
        <w:rPr>
          <w:noProof/>
        </w:rPr>
        <w:t>; and</w:t>
      </w:r>
    </w:p>
    <w:p w14:paraId="331BCF0E" w14:textId="77777777" w:rsidR="00937BC7" w:rsidRPr="00AE2058" w:rsidRDefault="00136D2C" w:rsidP="004B3382">
      <w:pPr>
        <w:pStyle w:val="B1"/>
      </w:pPr>
      <w:r w:rsidRPr="00A07E7A">
        <w:t>9</w:t>
      </w:r>
      <w:r w:rsidR="006C3A85" w:rsidRPr="00A07E7A">
        <w:t>)</w:t>
      </w:r>
      <w:r w:rsidR="006C3A85" w:rsidRPr="00A07E7A">
        <w:tab/>
        <w:t>if the SDS message was destined for an application, shall include</w:t>
      </w:r>
      <w:r w:rsidR="00937BC7">
        <w:t>:</w:t>
      </w:r>
    </w:p>
    <w:p w14:paraId="4CE32CAB" w14:textId="77777777" w:rsidR="006C3A85" w:rsidRPr="00937BC7" w:rsidRDefault="00937BC7" w:rsidP="00937BC7">
      <w:pPr>
        <w:pStyle w:val="B2"/>
      </w:pPr>
      <w:r w:rsidRPr="00937BC7">
        <w:t>a)</w:t>
      </w:r>
      <w:r w:rsidRPr="00937BC7">
        <w:tab/>
      </w:r>
      <w:r w:rsidR="006C3A85" w:rsidRPr="00A07E7A">
        <w:t xml:space="preserve">an Application </w:t>
      </w:r>
      <w:r w:rsidR="00B27D58" w:rsidRPr="00A07E7A">
        <w:t>ID</w:t>
      </w:r>
      <w:r w:rsidR="006C3A85" w:rsidRPr="00A07E7A">
        <w:t xml:space="preserve"> IE set to the value of the Application </w:t>
      </w:r>
      <w:r w:rsidR="00B27D58" w:rsidRPr="00A07E7A">
        <w:t>ID</w:t>
      </w:r>
      <w:r w:rsidR="006C3A85" w:rsidRPr="00A07E7A">
        <w:t xml:space="preserve"> that was included in the SDS message</w:t>
      </w:r>
      <w:r w:rsidR="005011AE" w:rsidRPr="00A07E7A">
        <w:rPr>
          <w:noProof/>
        </w:rPr>
        <w:t xml:space="preserve"> as specified in subclause 15.2.3</w:t>
      </w:r>
      <w:r w:rsidRPr="00937BC7">
        <w:t>; or</w:t>
      </w:r>
    </w:p>
    <w:p w14:paraId="42357B21" w14:textId="77777777" w:rsidR="00937BC7" w:rsidRPr="004B4F4A" w:rsidRDefault="00937BC7" w:rsidP="00937BC7">
      <w:pPr>
        <w:pStyle w:val="B2"/>
      </w:pPr>
      <w:r>
        <w:lastRenderedPageBreak/>
        <w:t>b)</w:t>
      </w:r>
      <w:r>
        <w:tab/>
        <w:t>an Extended application ID IE set to the value of the Extended application ID that was included in the SDS message as specified in subclause 15.2.24</w:t>
      </w:r>
      <w:r w:rsidRPr="004B4F4A">
        <w:t>.</w:t>
      </w:r>
    </w:p>
    <w:p w14:paraId="18C1871E" w14:textId="77777777" w:rsidR="00A008A6" w:rsidRPr="00A07E7A" w:rsidRDefault="00A008A6" w:rsidP="00A008A6">
      <w:pPr>
        <w:pStyle w:val="Heading4"/>
        <w:rPr>
          <w:rFonts w:eastAsia="SimSun"/>
        </w:rPr>
      </w:pPr>
      <w:bookmarkStart w:id="457" w:name="_Toc20215457"/>
      <w:bookmarkStart w:id="458" w:name="_Toc27495924"/>
      <w:bookmarkStart w:id="459" w:name="_Toc36107663"/>
      <w:bookmarkStart w:id="460" w:name="_Toc44598403"/>
      <w:bookmarkStart w:id="461" w:name="_Toc44602258"/>
      <w:bookmarkStart w:id="462" w:name="_Toc45197435"/>
      <w:bookmarkStart w:id="463" w:name="_Toc45695468"/>
      <w:bookmarkStart w:id="464" w:name="_Toc51773244"/>
      <w:bookmarkStart w:id="465" w:name="_Toc51774160"/>
      <w:bookmarkStart w:id="466" w:name="_Toc193388820"/>
      <w:r w:rsidRPr="00A07E7A">
        <w:rPr>
          <w:rFonts w:eastAsia="SimSun"/>
        </w:rPr>
        <w:t>6.2.</w:t>
      </w:r>
      <w:r w:rsidR="006C3A85" w:rsidRPr="00A07E7A">
        <w:rPr>
          <w:rFonts w:eastAsia="SimSun"/>
        </w:rPr>
        <w:t>3</w:t>
      </w:r>
      <w:r w:rsidRPr="00A07E7A">
        <w:rPr>
          <w:rFonts w:eastAsia="SimSun"/>
        </w:rPr>
        <w:t>.2</w:t>
      </w:r>
      <w:r w:rsidRPr="00A07E7A">
        <w:rPr>
          <w:rFonts w:eastAsia="SimSun"/>
        </w:rPr>
        <w:tab/>
        <w:t>Generating a</w:t>
      </w:r>
      <w:r w:rsidR="006C3A85" w:rsidRPr="00A07E7A">
        <w:rPr>
          <w:rFonts w:eastAsia="SimSun"/>
        </w:rPr>
        <w:t>n</w:t>
      </w:r>
      <w:r w:rsidRPr="00A07E7A">
        <w:rPr>
          <w:rFonts w:eastAsia="SimSun"/>
        </w:rPr>
        <w:t xml:space="preserve"> </w:t>
      </w:r>
      <w:r w:rsidR="006C3A85" w:rsidRPr="00A07E7A">
        <w:rPr>
          <w:rFonts w:eastAsia="SimSun"/>
        </w:rPr>
        <w:t>FD Notification</w:t>
      </w:r>
      <w:bookmarkEnd w:id="457"/>
      <w:bookmarkEnd w:id="458"/>
      <w:bookmarkEnd w:id="459"/>
      <w:bookmarkEnd w:id="460"/>
      <w:bookmarkEnd w:id="461"/>
      <w:bookmarkEnd w:id="462"/>
      <w:bookmarkEnd w:id="463"/>
      <w:bookmarkEnd w:id="464"/>
      <w:bookmarkEnd w:id="465"/>
      <w:bookmarkEnd w:id="466"/>
    </w:p>
    <w:p w14:paraId="5369537A" w14:textId="77777777" w:rsidR="004B7CC2" w:rsidRPr="00A07E7A" w:rsidRDefault="004B7CC2" w:rsidP="004B7CC2">
      <w:pPr>
        <w:rPr>
          <w:noProof/>
        </w:rPr>
      </w:pPr>
      <w:r w:rsidRPr="00A07E7A">
        <w:rPr>
          <w:noProof/>
        </w:rPr>
        <w:t>In order to generate an FD notification, the MCData client:</w:t>
      </w:r>
    </w:p>
    <w:p w14:paraId="0AB45766" w14:textId="77777777" w:rsidR="004B7CC2" w:rsidRPr="00A07E7A" w:rsidRDefault="004B7CC2" w:rsidP="004B7CC2">
      <w:pPr>
        <w:pStyle w:val="B1"/>
        <w:rPr>
          <w:noProof/>
        </w:rPr>
      </w:pPr>
      <w:r w:rsidRPr="00A07E7A">
        <w:rPr>
          <w:noProof/>
        </w:rPr>
        <w:t>1)</w:t>
      </w:r>
      <w:r w:rsidRPr="00A07E7A">
        <w:rPr>
          <w:noProof/>
        </w:rPr>
        <w:tab/>
        <w:t>shall generate an FD NOTIFICATION message as specified in subclause 15.1.6; and</w:t>
      </w:r>
    </w:p>
    <w:p w14:paraId="4389A2FF" w14:textId="77777777" w:rsidR="004B7CC2" w:rsidRPr="00A07E7A" w:rsidRDefault="004B7CC2" w:rsidP="004B7CC2">
      <w:pPr>
        <w:pStyle w:val="B1"/>
        <w:rPr>
          <w:noProof/>
        </w:rPr>
      </w:pPr>
      <w:r w:rsidRPr="00A07E7A">
        <w:rPr>
          <w:noProof/>
        </w:rPr>
        <w:t>2)</w:t>
      </w:r>
      <w:r w:rsidRPr="00A07E7A">
        <w:rPr>
          <w:noProof/>
        </w:rPr>
        <w:tab/>
        <w:t>shall include in the SIP request, the FD NOTIFICATION message in an application/vnd.3gpp.mcdata-signalling MIME body as specified in subclause E.1.</w:t>
      </w:r>
    </w:p>
    <w:p w14:paraId="123EDA4B" w14:textId="77777777" w:rsidR="004B7CC2" w:rsidRPr="00A07E7A" w:rsidRDefault="004B7CC2" w:rsidP="004B7CC2">
      <w:pPr>
        <w:rPr>
          <w:noProof/>
        </w:rPr>
      </w:pPr>
      <w:r w:rsidRPr="00A07E7A">
        <w:rPr>
          <w:noProof/>
        </w:rPr>
        <w:t>When generating an FD NOTIFICATION message as specified in subclause 15.1.6, the MCData client:</w:t>
      </w:r>
    </w:p>
    <w:p w14:paraId="104937EE" w14:textId="77777777" w:rsidR="004B7CC2" w:rsidRPr="00A07E7A" w:rsidRDefault="004B7CC2" w:rsidP="004B7CC2">
      <w:pPr>
        <w:pStyle w:val="B1"/>
      </w:pPr>
      <w:r w:rsidRPr="00A07E7A">
        <w:rPr>
          <w:lang w:val="en-US"/>
        </w:rPr>
        <w:t>1)</w:t>
      </w:r>
      <w:r w:rsidRPr="00A07E7A">
        <w:rPr>
          <w:lang w:val="en-US"/>
        </w:rPr>
        <w:tab/>
        <w:t xml:space="preserve">if sending a file download accept notification, shall set the </w:t>
      </w:r>
      <w:r w:rsidRPr="00A07E7A">
        <w:t>FD disposition notification type IE as "FILE DOWNLOAD REQUEST ACCEPTED"</w:t>
      </w:r>
      <w:r w:rsidRPr="00A07E7A">
        <w:rPr>
          <w:noProof/>
        </w:rPr>
        <w:t xml:space="preserve"> as specified in subclause 15.2.6</w:t>
      </w:r>
      <w:r w:rsidRPr="00A07E7A">
        <w:t>;</w:t>
      </w:r>
    </w:p>
    <w:p w14:paraId="63F36047" w14:textId="77777777" w:rsidR="004B7CC2" w:rsidRPr="00A07E7A" w:rsidRDefault="004B7CC2" w:rsidP="004B7CC2">
      <w:pPr>
        <w:pStyle w:val="B1"/>
      </w:pPr>
      <w:r w:rsidRPr="00A07E7A">
        <w:t>2</w:t>
      </w:r>
      <w:r w:rsidRPr="00A07E7A">
        <w:rPr>
          <w:lang w:val="en-US"/>
        </w:rPr>
        <w:t>)</w:t>
      </w:r>
      <w:r w:rsidRPr="00A07E7A">
        <w:rPr>
          <w:lang w:val="en-US"/>
        </w:rPr>
        <w:tab/>
        <w:t xml:space="preserve">if sending a file download reject notification, shall set the </w:t>
      </w:r>
      <w:r w:rsidRPr="00A07E7A">
        <w:t>FD disposition notification type IE as "FILE DOWNLOAD REQUEST REJECTED"</w:t>
      </w:r>
      <w:r w:rsidRPr="00A07E7A">
        <w:rPr>
          <w:noProof/>
        </w:rPr>
        <w:t xml:space="preserve"> as specified in subclause 15.2.6</w:t>
      </w:r>
      <w:r w:rsidRPr="00A07E7A">
        <w:t>;</w:t>
      </w:r>
    </w:p>
    <w:p w14:paraId="0AC17430" w14:textId="77777777" w:rsidR="004B7CC2" w:rsidRPr="00A07E7A" w:rsidRDefault="004B7CC2" w:rsidP="004B7CC2">
      <w:pPr>
        <w:pStyle w:val="B1"/>
      </w:pPr>
      <w:r w:rsidRPr="00A07E7A">
        <w:t>3</w:t>
      </w:r>
      <w:r w:rsidRPr="00A07E7A">
        <w:rPr>
          <w:lang w:val="en-US"/>
        </w:rPr>
        <w:t>)</w:t>
      </w:r>
      <w:r w:rsidRPr="00A07E7A">
        <w:rPr>
          <w:lang w:val="en-US"/>
        </w:rPr>
        <w:tab/>
        <w:t xml:space="preserve">if sending a file download deferred notification, shall set the </w:t>
      </w:r>
      <w:r w:rsidRPr="00A07E7A">
        <w:t>FD disposition notification type IE as "FILE DOWNLOAD REQUEST DEFERRED"</w:t>
      </w:r>
      <w:r w:rsidRPr="00A07E7A">
        <w:rPr>
          <w:noProof/>
        </w:rPr>
        <w:t xml:space="preserve"> as specified in subclause 15.2.6</w:t>
      </w:r>
      <w:r w:rsidRPr="00A07E7A">
        <w:t>;</w:t>
      </w:r>
    </w:p>
    <w:p w14:paraId="3A931A99" w14:textId="77777777" w:rsidR="004B7CC2" w:rsidRPr="00A07E7A" w:rsidRDefault="004B7CC2" w:rsidP="004B7CC2">
      <w:pPr>
        <w:pStyle w:val="B1"/>
      </w:pPr>
      <w:r w:rsidRPr="00A07E7A">
        <w:t>4)</w:t>
      </w:r>
      <w:r w:rsidRPr="00A07E7A">
        <w:tab/>
        <w:t>shall set the Conversation ID to the value of the Conversation ID that was received in the FD message</w:t>
      </w:r>
      <w:r w:rsidRPr="00A07E7A">
        <w:rPr>
          <w:noProof/>
        </w:rPr>
        <w:t xml:space="preserve"> as specified in subclause 15.2.9</w:t>
      </w:r>
      <w:r w:rsidRPr="00A07E7A">
        <w:t>;</w:t>
      </w:r>
    </w:p>
    <w:p w14:paraId="38702C29" w14:textId="77777777" w:rsidR="004B7CC2" w:rsidRPr="00A07E7A" w:rsidRDefault="004B7CC2" w:rsidP="004B7CC2">
      <w:pPr>
        <w:pStyle w:val="B1"/>
      </w:pPr>
      <w:r w:rsidRPr="00A07E7A">
        <w:t>5)</w:t>
      </w:r>
      <w:r w:rsidRPr="00A07E7A">
        <w:tab/>
        <w:t>shall set the Date and time IE to the current time as specified in subclause 15.2.8; and</w:t>
      </w:r>
    </w:p>
    <w:p w14:paraId="425AECCC" w14:textId="77777777" w:rsidR="004B7CC2" w:rsidRPr="00A07E7A" w:rsidRDefault="004B7CC2" w:rsidP="004B7CC2">
      <w:pPr>
        <w:pStyle w:val="B1"/>
        <w:rPr>
          <w:lang w:val="en-US"/>
        </w:rPr>
      </w:pPr>
      <w:r w:rsidRPr="00A07E7A">
        <w:t>6</w:t>
      </w:r>
      <w:r w:rsidRPr="00A07E7A">
        <w:rPr>
          <w:lang w:val="en-US"/>
        </w:rPr>
        <w:t>)</w:t>
      </w:r>
      <w:r w:rsidRPr="00A07E7A">
        <w:rPr>
          <w:lang w:val="en-US"/>
        </w:rPr>
        <w:tab/>
        <w:t>if sending a file download completed notification:</w:t>
      </w:r>
    </w:p>
    <w:p w14:paraId="353B2806" w14:textId="77777777" w:rsidR="004B7CC2" w:rsidRPr="00A07E7A" w:rsidRDefault="004B7CC2" w:rsidP="004B7CC2">
      <w:pPr>
        <w:pStyle w:val="B2"/>
      </w:pPr>
      <w:r w:rsidRPr="00A07E7A">
        <w:rPr>
          <w:lang w:val="en-US"/>
        </w:rPr>
        <w:t>a)</w:t>
      </w:r>
      <w:r w:rsidRPr="00A07E7A">
        <w:rPr>
          <w:lang w:val="en-US"/>
        </w:rPr>
        <w:tab/>
        <w:t xml:space="preserve">shall set the </w:t>
      </w:r>
      <w:r w:rsidRPr="00A07E7A">
        <w:t>FD disposition notification type IE as "FILE DOWNLOAD COMPLETED"</w:t>
      </w:r>
      <w:r w:rsidRPr="00A07E7A">
        <w:rPr>
          <w:noProof/>
        </w:rPr>
        <w:t xml:space="preserve"> as specified in subclause 15.2.6</w:t>
      </w:r>
      <w:r w:rsidRPr="00A07E7A">
        <w:t>;</w:t>
      </w:r>
    </w:p>
    <w:p w14:paraId="397B46D2" w14:textId="77777777" w:rsidR="004B7CC2" w:rsidRPr="00A07E7A" w:rsidRDefault="004B7CC2" w:rsidP="004B7CC2">
      <w:pPr>
        <w:pStyle w:val="B2"/>
      </w:pPr>
      <w:r w:rsidRPr="00A07E7A">
        <w:t>b)</w:t>
      </w:r>
      <w:r w:rsidRPr="00A07E7A">
        <w:tab/>
        <w:t>shall set the Message ID to the value of the Message ID that was received in the FD message</w:t>
      </w:r>
      <w:r w:rsidRPr="00A07E7A">
        <w:rPr>
          <w:noProof/>
        </w:rPr>
        <w:t xml:space="preserve"> as specified in subclause 15.2.10</w:t>
      </w:r>
      <w:r w:rsidRPr="00A07E7A">
        <w:t>;</w:t>
      </w:r>
    </w:p>
    <w:p w14:paraId="4958BB8F" w14:textId="77777777" w:rsidR="004B7CC2" w:rsidRPr="00A07E7A" w:rsidRDefault="004B7CC2" w:rsidP="004B7CC2">
      <w:pPr>
        <w:pStyle w:val="B2"/>
      </w:pPr>
      <w:r w:rsidRPr="00A07E7A">
        <w:t>c)</w:t>
      </w:r>
      <w:r w:rsidRPr="00A07E7A">
        <w:tab/>
        <w:t xml:space="preserve">if the FD message was destined for the user, shall not include </w:t>
      </w:r>
      <w:r w:rsidRPr="00A07E7A">
        <w:rPr>
          <w:noProof/>
        </w:rPr>
        <w:t>an Application ID IE as specified in subclause 15.2.7</w:t>
      </w:r>
      <w:r w:rsidR="00C00ADE" w:rsidRPr="00D17F44">
        <w:rPr>
          <w:noProof/>
        </w:rPr>
        <w:t xml:space="preserve"> </w:t>
      </w:r>
      <w:r w:rsidR="00C00ADE">
        <w:rPr>
          <w:noProof/>
        </w:rPr>
        <w:t xml:space="preserve">and shall not include a Extended application ID IE as specified in </w:t>
      </w:r>
      <w:r w:rsidR="00C00ADE" w:rsidRPr="00916C25">
        <w:rPr>
          <w:noProof/>
        </w:rPr>
        <w:t>su</w:t>
      </w:r>
      <w:r w:rsidR="00C00ADE">
        <w:rPr>
          <w:noProof/>
        </w:rPr>
        <w:t>bclause 15.2.24</w:t>
      </w:r>
      <w:r w:rsidRPr="00A07E7A">
        <w:rPr>
          <w:noProof/>
        </w:rPr>
        <w:t>; and</w:t>
      </w:r>
    </w:p>
    <w:p w14:paraId="6C202B8C" w14:textId="77777777" w:rsidR="00C00ADE" w:rsidRDefault="004B7CC2" w:rsidP="00A07E7A">
      <w:pPr>
        <w:pStyle w:val="B2"/>
      </w:pPr>
      <w:r w:rsidRPr="00A07E7A">
        <w:t>d)</w:t>
      </w:r>
      <w:r w:rsidRPr="00A07E7A">
        <w:tab/>
        <w:t>if the FD message was destined for an application, shall include</w:t>
      </w:r>
      <w:r w:rsidR="00C00ADE" w:rsidRPr="00916C25">
        <w:t>:</w:t>
      </w:r>
    </w:p>
    <w:p w14:paraId="29338875" w14:textId="77777777" w:rsidR="004B7CC2" w:rsidRPr="00A07E7A" w:rsidRDefault="00C00ADE" w:rsidP="00916C25">
      <w:pPr>
        <w:pStyle w:val="B3"/>
      </w:pPr>
      <w:r w:rsidRPr="00916C25">
        <w:t>i)</w:t>
      </w:r>
      <w:r>
        <w:tab/>
      </w:r>
      <w:r w:rsidR="004B7CC2" w:rsidRPr="00A07E7A">
        <w:t>an Application ID IE set to the value of the Application ID that was included in the FD message</w:t>
      </w:r>
      <w:r w:rsidR="004B7CC2" w:rsidRPr="00A07E7A">
        <w:rPr>
          <w:noProof/>
        </w:rPr>
        <w:t xml:space="preserve"> as specified in subclause 15.2.3</w:t>
      </w:r>
      <w:r w:rsidRPr="00916C25">
        <w:t xml:space="preserve">; </w:t>
      </w:r>
      <w:r>
        <w:t>or</w:t>
      </w:r>
    </w:p>
    <w:p w14:paraId="3906A7E0" w14:textId="77777777" w:rsidR="00C00ADE" w:rsidRPr="00A07E7A" w:rsidRDefault="00C00ADE" w:rsidP="00916C25">
      <w:pPr>
        <w:pStyle w:val="B3"/>
      </w:pPr>
      <w:r>
        <w:rPr>
          <w:noProof/>
        </w:rPr>
        <w:t>ii)</w:t>
      </w:r>
      <w:r>
        <w:rPr>
          <w:noProof/>
        </w:rPr>
        <w:tab/>
      </w:r>
      <w:r w:rsidRPr="00A07E7A">
        <w:t xml:space="preserve">an </w:t>
      </w:r>
      <w:r>
        <w:t>Extended a</w:t>
      </w:r>
      <w:r w:rsidRPr="00A07E7A">
        <w:t xml:space="preserve">pplication ID IE set to the value of the </w:t>
      </w:r>
      <w:r>
        <w:t>Extended a</w:t>
      </w:r>
      <w:r w:rsidRPr="00A07E7A">
        <w:t>pplication ID that was included in the FD message</w:t>
      </w:r>
      <w:r>
        <w:rPr>
          <w:noProof/>
        </w:rPr>
        <w:t xml:space="preserve"> as specified in </w:t>
      </w:r>
      <w:r w:rsidRPr="00916C25">
        <w:rPr>
          <w:noProof/>
        </w:rPr>
        <w:t>su</w:t>
      </w:r>
      <w:r>
        <w:rPr>
          <w:noProof/>
        </w:rPr>
        <w:t>b</w:t>
      </w:r>
      <w:r w:rsidRPr="00A07E7A">
        <w:rPr>
          <w:noProof/>
        </w:rPr>
        <w:t>clause 15.2.</w:t>
      </w:r>
      <w:r>
        <w:rPr>
          <w:noProof/>
        </w:rPr>
        <w:t>24</w:t>
      </w:r>
      <w:r w:rsidRPr="00A07E7A">
        <w:t>.</w:t>
      </w:r>
    </w:p>
    <w:p w14:paraId="4F631F21" w14:textId="77777777" w:rsidR="0079452B" w:rsidRPr="00800DA2" w:rsidRDefault="0079452B" w:rsidP="0079452B">
      <w:pPr>
        <w:pStyle w:val="Heading3"/>
        <w:rPr>
          <w:noProof/>
          <w:lang w:val="en-US"/>
        </w:rPr>
      </w:pPr>
      <w:bookmarkStart w:id="467" w:name="_Toc20215458"/>
      <w:bookmarkStart w:id="468" w:name="_Toc27495925"/>
      <w:bookmarkStart w:id="469" w:name="_Toc36107664"/>
      <w:bookmarkStart w:id="470" w:name="_Toc44598404"/>
      <w:bookmarkStart w:id="471" w:name="_Toc44602259"/>
      <w:bookmarkStart w:id="472" w:name="_Toc45197436"/>
      <w:bookmarkStart w:id="473" w:name="_Toc45695469"/>
      <w:bookmarkStart w:id="474" w:name="_Toc51773245"/>
      <w:bookmarkStart w:id="475" w:name="_Toc51774161"/>
      <w:bookmarkStart w:id="476" w:name="_Toc193388821"/>
      <w:r w:rsidRPr="00800DA2">
        <w:rPr>
          <w:noProof/>
          <w:lang w:val="en-US"/>
        </w:rPr>
        <w:t>6.2.4</w:t>
      </w:r>
      <w:r w:rsidRPr="00800DA2">
        <w:rPr>
          <w:noProof/>
          <w:lang w:val="en-US"/>
        </w:rPr>
        <w:tab/>
        <w:t>Sending SIP requests and receiving SIP responses</w:t>
      </w:r>
      <w:bookmarkEnd w:id="467"/>
      <w:bookmarkEnd w:id="468"/>
      <w:bookmarkEnd w:id="469"/>
      <w:bookmarkEnd w:id="470"/>
      <w:bookmarkEnd w:id="471"/>
      <w:bookmarkEnd w:id="472"/>
      <w:bookmarkEnd w:id="473"/>
      <w:bookmarkEnd w:id="474"/>
      <w:bookmarkEnd w:id="475"/>
      <w:bookmarkEnd w:id="476"/>
      <w:r w:rsidRPr="00800DA2">
        <w:rPr>
          <w:noProof/>
          <w:lang w:val="en-US"/>
        </w:rPr>
        <w:t xml:space="preserve"> </w:t>
      </w:r>
    </w:p>
    <w:p w14:paraId="28AE1E44" w14:textId="77777777" w:rsidR="0079452B" w:rsidRPr="00A07E7A" w:rsidRDefault="0079452B" w:rsidP="0079452B">
      <w:pPr>
        <w:pStyle w:val="Heading4"/>
        <w:rPr>
          <w:noProof/>
          <w:lang w:val="en-US"/>
        </w:rPr>
      </w:pPr>
      <w:bookmarkStart w:id="477" w:name="_Toc20215459"/>
      <w:bookmarkStart w:id="478" w:name="_Toc27495926"/>
      <w:bookmarkStart w:id="479" w:name="_Toc36107665"/>
      <w:bookmarkStart w:id="480" w:name="_Toc44598405"/>
      <w:bookmarkStart w:id="481" w:name="_Toc44602260"/>
      <w:bookmarkStart w:id="482" w:name="_Toc45197437"/>
      <w:bookmarkStart w:id="483" w:name="_Toc45695470"/>
      <w:bookmarkStart w:id="484" w:name="_Toc51773246"/>
      <w:bookmarkStart w:id="485" w:name="_Toc51774162"/>
      <w:bookmarkStart w:id="486" w:name="_Toc193388822"/>
      <w:r w:rsidRPr="00A07E7A">
        <w:rPr>
          <w:noProof/>
          <w:lang w:val="en-US"/>
        </w:rPr>
        <w:t>6.2.4.1</w:t>
      </w:r>
      <w:r w:rsidRPr="00A07E7A">
        <w:rPr>
          <w:noProof/>
          <w:lang w:val="en-US"/>
        </w:rPr>
        <w:tab/>
        <w:t>Generating a SIP MESSAGE request</w:t>
      </w:r>
      <w:r w:rsidRPr="00A07E7A">
        <w:t xml:space="preserve"> </w:t>
      </w:r>
      <w:r w:rsidRPr="00A07E7A">
        <w:rPr>
          <w:noProof/>
          <w:lang w:val="en-US"/>
        </w:rPr>
        <w:t>towards the originating participating MCData function</w:t>
      </w:r>
      <w:bookmarkEnd w:id="477"/>
      <w:bookmarkEnd w:id="478"/>
      <w:bookmarkEnd w:id="479"/>
      <w:bookmarkEnd w:id="480"/>
      <w:bookmarkEnd w:id="481"/>
      <w:bookmarkEnd w:id="482"/>
      <w:bookmarkEnd w:id="483"/>
      <w:bookmarkEnd w:id="484"/>
      <w:bookmarkEnd w:id="485"/>
      <w:bookmarkEnd w:id="486"/>
    </w:p>
    <w:p w14:paraId="3ACBD20C" w14:textId="77777777" w:rsidR="0079452B" w:rsidRPr="00A07E7A" w:rsidRDefault="0079452B" w:rsidP="0079452B">
      <w:pPr>
        <w:rPr>
          <w:rFonts w:eastAsia="SimSun"/>
        </w:rPr>
      </w:pPr>
      <w:r w:rsidRPr="00A07E7A">
        <w:rPr>
          <w:rFonts w:eastAsia="SimSun"/>
        </w:rPr>
        <w:t>This subclause is referenced from other procedures.</w:t>
      </w:r>
    </w:p>
    <w:p w14:paraId="3845EACE" w14:textId="77777777" w:rsidR="0079452B" w:rsidRPr="00A07E7A" w:rsidRDefault="0079452B" w:rsidP="0079452B">
      <w:pPr>
        <w:rPr>
          <w:noProof/>
        </w:rPr>
      </w:pPr>
      <w:r w:rsidRPr="00A07E7A">
        <w:rPr>
          <w:noProof/>
        </w:rPr>
        <w:t>In a SIP MESSAGE request, the MCData client:</w:t>
      </w:r>
    </w:p>
    <w:p w14:paraId="6D4DAF82" w14:textId="77777777" w:rsidR="00E262FB" w:rsidRPr="00A07E7A" w:rsidRDefault="00E262FB" w:rsidP="00A07E7A">
      <w:pPr>
        <w:pStyle w:val="B1"/>
        <w:rPr>
          <w:noProof/>
        </w:rPr>
      </w:pPr>
      <w:r w:rsidRPr="00A07E7A">
        <w:rPr>
          <w:noProof/>
        </w:rPr>
        <w:t>1)</w:t>
      </w:r>
      <w:r w:rsidRPr="00A07E7A">
        <w:rPr>
          <w:noProof/>
        </w:rPr>
        <w:tab/>
        <w:t>when sending SDS messages or SDS disposition notifications:</w:t>
      </w:r>
    </w:p>
    <w:p w14:paraId="585303CA" w14:textId="77777777" w:rsidR="0079452B" w:rsidRPr="00A07E7A" w:rsidRDefault="00E262FB" w:rsidP="00A07E7A">
      <w:pPr>
        <w:pStyle w:val="B2"/>
        <w:rPr>
          <w:lang w:eastAsia="ko-KR"/>
        </w:rPr>
      </w:pPr>
      <w:r w:rsidRPr="00800DA2">
        <w:rPr>
          <w:lang w:val="en-US" w:eastAsia="ko-KR"/>
        </w:rPr>
        <w:t>a</w:t>
      </w:r>
      <w:r w:rsidR="0079452B" w:rsidRPr="00A07E7A">
        <w:rPr>
          <w:lang w:eastAsia="ko-KR"/>
        </w:rPr>
        <w:t>)</w:t>
      </w:r>
      <w:r w:rsidR="0079452B" w:rsidRPr="00A07E7A">
        <w:rPr>
          <w:lang w:eastAsia="ko-KR"/>
        </w:rPr>
        <w:tab/>
        <w:t>shall include an Accept-Contact header field containing the g.3gpp.mcdata.sds media feature tag along with the "require" and "explicit" header field parameters according to IETF RFC 3841 [8];</w:t>
      </w:r>
    </w:p>
    <w:p w14:paraId="03C53613" w14:textId="77777777" w:rsidR="0079452B" w:rsidRPr="00A07E7A" w:rsidRDefault="00E262FB" w:rsidP="00A07E7A">
      <w:pPr>
        <w:pStyle w:val="B2"/>
        <w:rPr>
          <w:lang w:eastAsia="ko-KR"/>
        </w:rPr>
      </w:pPr>
      <w:r w:rsidRPr="00A07E7A">
        <w:rPr>
          <w:lang w:eastAsia="ko-KR"/>
        </w:rPr>
        <w:t>b</w:t>
      </w:r>
      <w:r w:rsidR="0079452B" w:rsidRPr="00A07E7A">
        <w:rPr>
          <w:lang w:eastAsia="ko-KR"/>
        </w:rPr>
        <w:t>)</w:t>
      </w:r>
      <w:r w:rsidR="0079452B" w:rsidRPr="00A07E7A">
        <w:rPr>
          <w:lang w:eastAsia="ko-KR"/>
        </w:rPr>
        <w:tab/>
        <w:t>shall include an Accept-Contact header field with the media feature tag g.3gpp.icsi-ref containing the value of "urn:urn-7:3gpp-service.ims.icsi.mcdata.sds" along with the "require" and "explicit" header field parameters according to IETF RFC 3841 [8];</w:t>
      </w:r>
      <w:r w:rsidRPr="00A07E7A">
        <w:rPr>
          <w:lang w:eastAsia="ko-KR"/>
        </w:rPr>
        <w:t xml:space="preserve"> and</w:t>
      </w:r>
    </w:p>
    <w:p w14:paraId="3FB83AA3" w14:textId="77777777" w:rsidR="0079452B" w:rsidRPr="00A07E7A" w:rsidRDefault="00E262FB" w:rsidP="00A07E7A">
      <w:pPr>
        <w:pStyle w:val="B2"/>
        <w:rPr>
          <w:lang w:eastAsia="ko-KR"/>
        </w:rPr>
      </w:pPr>
      <w:r w:rsidRPr="00800DA2">
        <w:rPr>
          <w:lang w:eastAsia="ko-KR"/>
        </w:rPr>
        <w:lastRenderedPageBreak/>
        <w:t>c</w:t>
      </w:r>
      <w:r w:rsidR="0079452B" w:rsidRPr="00A07E7A">
        <w:rPr>
          <w:lang w:eastAsia="ko-KR"/>
        </w:rPr>
        <w:t>)</w:t>
      </w:r>
      <w:r w:rsidR="0079452B" w:rsidRPr="00A07E7A">
        <w:rPr>
          <w:lang w:eastAsia="ko-KR"/>
        </w:rPr>
        <w:tab/>
        <w:t>shall include the ICSI value "urn:urn-7:3gpp-service.ims.icsi.mcdata.sds" (coded as specified in 3GPP TS 24.229 [5]), in a P-Preferred-Service header field according to IETF RFC 6050 [7] in the SIP MESSAGE request;</w:t>
      </w:r>
    </w:p>
    <w:p w14:paraId="19AE60D9" w14:textId="77777777" w:rsidR="00E262FB" w:rsidRPr="00A07E7A" w:rsidRDefault="00E262FB" w:rsidP="00E262FB">
      <w:pPr>
        <w:pStyle w:val="B1"/>
        <w:rPr>
          <w:noProof/>
        </w:rPr>
      </w:pPr>
      <w:r w:rsidRPr="00A07E7A">
        <w:rPr>
          <w:lang w:eastAsia="ko-KR"/>
        </w:rPr>
        <w:t>2)</w:t>
      </w:r>
      <w:r w:rsidRPr="00A07E7A">
        <w:rPr>
          <w:lang w:eastAsia="ko-KR"/>
        </w:rPr>
        <w:tab/>
      </w:r>
      <w:r w:rsidRPr="00A07E7A">
        <w:rPr>
          <w:noProof/>
        </w:rPr>
        <w:t>when sending FD messages, FD disposition notifications or FD media storage function discovery messages:</w:t>
      </w:r>
    </w:p>
    <w:p w14:paraId="51C6324F" w14:textId="77777777" w:rsidR="00E262FB" w:rsidRPr="00A07E7A" w:rsidRDefault="00E262FB" w:rsidP="00E262FB">
      <w:pPr>
        <w:pStyle w:val="B2"/>
        <w:rPr>
          <w:lang w:eastAsia="ko-KR"/>
        </w:rPr>
      </w:pPr>
      <w:r w:rsidRPr="00A07E7A">
        <w:rPr>
          <w:lang w:val="en-US" w:eastAsia="ko-KR"/>
        </w:rPr>
        <w:t>a</w:t>
      </w:r>
      <w:r w:rsidRPr="00A07E7A">
        <w:rPr>
          <w:lang w:eastAsia="ko-KR"/>
        </w:rPr>
        <w:t>)</w:t>
      </w:r>
      <w:r w:rsidRPr="00A07E7A">
        <w:rPr>
          <w:lang w:eastAsia="ko-KR"/>
        </w:rPr>
        <w:tab/>
        <w:t>shall include an Accept-Contact header field containing the g.3gpp.mcdata.fd media feature tag along with the "require" and "explicit" header field parameters according to IETF RFC 3841 [8];</w:t>
      </w:r>
    </w:p>
    <w:p w14:paraId="3B84D37F" w14:textId="77777777" w:rsidR="00E262FB" w:rsidRPr="00A07E7A" w:rsidRDefault="00E262FB" w:rsidP="00E262FB">
      <w:pPr>
        <w:pStyle w:val="B2"/>
        <w:rPr>
          <w:lang w:eastAsia="ko-KR"/>
        </w:rPr>
      </w:pPr>
      <w:r w:rsidRPr="00A07E7A">
        <w:rPr>
          <w:lang w:eastAsia="ko-KR"/>
        </w:rPr>
        <w:t>b)</w:t>
      </w:r>
      <w:r w:rsidRPr="00A07E7A">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71B27DF5" w14:textId="77777777" w:rsidR="00E262FB" w:rsidRPr="00A07E7A" w:rsidRDefault="00E262FB" w:rsidP="00A07E7A">
      <w:pPr>
        <w:pStyle w:val="B2"/>
        <w:rPr>
          <w:lang w:eastAsia="ko-KR"/>
        </w:rPr>
      </w:pPr>
      <w:r w:rsidRPr="00A07E7A">
        <w:rPr>
          <w:lang w:eastAsia="ko-KR"/>
        </w:rPr>
        <w:t>c)</w:t>
      </w:r>
      <w:r w:rsidRPr="00A07E7A">
        <w:rPr>
          <w:lang w:eastAsia="ko-KR"/>
        </w:rPr>
        <w:tab/>
        <w:t>shall include the ICSI value "urn:urn-7:3gpp-service.ims.icsi.mcdata.fd" (coded as specified in 3GPP TS 24.229 [5]), in a P-Preferred-Service header field according to IETF RFC 6050 [7] in the SIP MESSAGE request;</w:t>
      </w:r>
    </w:p>
    <w:p w14:paraId="67972380" w14:textId="77777777" w:rsidR="0079452B" w:rsidRPr="00A07E7A" w:rsidRDefault="00E262FB" w:rsidP="0079452B">
      <w:pPr>
        <w:pStyle w:val="B1"/>
      </w:pPr>
      <w:r w:rsidRPr="00800DA2">
        <w:t>3</w:t>
      </w:r>
      <w:r w:rsidR="0079452B" w:rsidRPr="00A07E7A">
        <w:t>)</w:t>
      </w:r>
      <w:r w:rsidR="0079452B" w:rsidRPr="00A07E7A">
        <w:tab/>
        <w:t>may include a P-Preferred-Identity header field in the SIP MESSAGE request containing a public user identity as specified in 3GPP TS 24.229 [5];</w:t>
      </w:r>
      <w:r w:rsidR="00C23944" w:rsidRPr="00A07E7A">
        <w:t xml:space="preserve"> and</w:t>
      </w:r>
    </w:p>
    <w:p w14:paraId="2C39DD50" w14:textId="77777777" w:rsidR="0079452B" w:rsidRPr="00A07E7A" w:rsidRDefault="00E262FB" w:rsidP="004B3382">
      <w:pPr>
        <w:pStyle w:val="B1"/>
        <w:rPr>
          <w:rFonts w:eastAsia="SimSun"/>
        </w:rPr>
      </w:pPr>
      <w:r w:rsidRPr="00A07E7A">
        <w:t>4</w:t>
      </w:r>
      <w:r w:rsidR="0079452B" w:rsidRPr="00A07E7A">
        <w:t>)</w:t>
      </w:r>
      <w:r w:rsidR="0079452B" w:rsidRPr="00A07E7A">
        <w:tab/>
      </w:r>
      <w:r w:rsidR="0079452B" w:rsidRPr="00A07E7A">
        <w:rPr>
          <w:rFonts w:eastAsia="SimSun"/>
        </w:rPr>
        <w:t xml:space="preserve">shall set the Request-URI to the public service identity </w:t>
      </w:r>
      <w:r w:rsidR="0079452B" w:rsidRPr="00A07E7A">
        <w:t>identifying the participating MCData function serving the MCData user</w:t>
      </w:r>
      <w:r w:rsidR="00136D2C" w:rsidRPr="00A07E7A">
        <w:t>.</w:t>
      </w:r>
    </w:p>
    <w:p w14:paraId="42EC0A8C" w14:textId="77777777" w:rsidR="00046E6E" w:rsidRDefault="00046E6E" w:rsidP="00046E6E">
      <w:pPr>
        <w:pStyle w:val="Heading3"/>
      </w:pPr>
      <w:bookmarkStart w:id="487" w:name="_Toc20215460"/>
      <w:bookmarkStart w:id="488" w:name="_Toc27495927"/>
      <w:bookmarkStart w:id="489" w:name="_Toc36107666"/>
      <w:bookmarkStart w:id="490" w:name="_Toc44598406"/>
      <w:bookmarkStart w:id="491" w:name="_Toc44602261"/>
      <w:bookmarkStart w:id="492" w:name="_Toc45197438"/>
      <w:bookmarkStart w:id="493" w:name="_Toc45695471"/>
      <w:bookmarkStart w:id="494" w:name="_Toc51773247"/>
      <w:bookmarkStart w:id="495" w:name="_Toc51774163"/>
      <w:bookmarkStart w:id="496" w:name="_Toc193388823"/>
      <w:r>
        <w:t>6.2.5</w:t>
      </w:r>
      <w:r w:rsidRPr="0073469F">
        <w:tab/>
      </w:r>
      <w:r>
        <w:t>Location information</w:t>
      </w:r>
      <w:bookmarkEnd w:id="487"/>
      <w:bookmarkEnd w:id="488"/>
      <w:bookmarkEnd w:id="489"/>
      <w:bookmarkEnd w:id="490"/>
      <w:bookmarkEnd w:id="491"/>
      <w:bookmarkEnd w:id="492"/>
      <w:bookmarkEnd w:id="493"/>
      <w:bookmarkEnd w:id="494"/>
      <w:bookmarkEnd w:id="495"/>
      <w:bookmarkEnd w:id="496"/>
    </w:p>
    <w:p w14:paraId="745D7772" w14:textId="77777777" w:rsidR="00046E6E" w:rsidRPr="006C461B" w:rsidRDefault="00046E6E" w:rsidP="00046E6E">
      <w:pPr>
        <w:pStyle w:val="Heading4"/>
      </w:pPr>
      <w:bookmarkStart w:id="497" w:name="_Toc20215461"/>
      <w:bookmarkStart w:id="498" w:name="_Toc27495928"/>
      <w:bookmarkStart w:id="499" w:name="_Toc36107667"/>
      <w:bookmarkStart w:id="500" w:name="_Toc44598407"/>
      <w:bookmarkStart w:id="501" w:name="_Toc44602262"/>
      <w:bookmarkStart w:id="502" w:name="_Toc45197439"/>
      <w:bookmarkStart w:id="503" w:name="_Toc45695472"/>
      <w:bookmarkStart w:id="504" w:name="_Toc51773248"/>
      <w:bookmarkStart w:id="505" w:name="_Toc51774164"/>
      <w:bookmarkStart w:id="506" w:name="_Toc193388824"/>
      <w:r>
        <w:t>6.2.5.1</w:t>
      </w:r>
      <w:r>
        <w:tab/>
        <w:t>Location information for location reporting</w:t>
      </w:r>
      <w:bookmarkEnd w:id="497"/>
      <w:bookmarkEnd w:id="498"/>
      <w:bookmarkEnd w:id="499"/>
      <w:bookmarkEnd w:id="500"/>
      <w:bookmarkEnd w:id="501"/>
      <w:bookmarkEnd w:id="502"/>
      <w:bookmarkEnd w:id="503"/>
      <w:bookmarkEnd w:id="504"/>
      <w:bookmarkEnd w:id="505"/>
      <w:bookmarkEnd w:id="506"/>
    </w:p>
    <w:p w14:paraId="40BC4168" w14:textId="77777777" w:rsidR="00046E6E" w:rsidRDefault="00046E6E" w:rsidP="00046E6E">
      <w:pPr>
        <w:rPr>
          <w:lang w:eastAsia="ko-KR"/>
        </w:rPr>
      </w:pPr>
      <w:r>
        <w:rPr>
          <w:lang w:eastAsia="ko-KR"/>
        </w:rPr>
        <w:t>This procedure is initiated by the MCData client when it is including location report information as part of a SIP request for a specified location trigger.</w:t>
      </w:r>
    </w:p>
    <w:p w14:paraId="11260954" w14:textId="77777777" w:rsidR="00046E6E" w:rsidRDefault="00046E6E" w:rsidP="00046E6E">
      <w:pPr>
        <w:rPr>
          <w:lang w:eastAsia="ko-KR"/>
        </w:rPr>
      </w:pPr>
      <w:r>
        <w:rPr>
          <w:lang w:eastAsia="ko-KR"/>
        </w:rPr>
        <w:t>The MCData client:</w:t>
      </w:r>
    </w:p>
    <w:p w14:paraId="7B40871F" w14:textId="77777777" w:rsidR="00046E6E" w:rsidRDefault="00046E6E" w:rsidP="00046E6E">
      <w:pPr>
        <w:pStyle w:val="B1"/>
        <w:rPr>
          <w:lang w:eastAsia="ko-KR"/>
        </w:rPr>
      </w:pPr>
      <w:r>
        <w:rPr>
          <w:lang w:eastAsia="ko-KR"/>
        </w:rPr>
        <w:t>1)</w:t>
      </w:r>
      <w:r>
        <w:rPr>
          <w:lang w:eastAsia="ko-KR"/>
        </w:rPr>
        <w:tab/>
      </w:r>
      <w:r w:rsidRPr="008A6A79">
        <w:rPr>
          <w:lang w:eastAsia="ko-KR"/>
        </w:rPr>
        <w:t xml:space="preserve">shall include an application/vnd.3gpp.location-info+xml MIME body as specified in Annex </w:t>
      </w:r>
      <w:r>
        <w:rPr>
          <w:lang w:eastAsia="ko-KR"/>
        </w:rPr>
        <w:t>D</w:t>
      </w:r>
      <w:r w:rsidRPr="008A6A79">
        <w:rPr>
          <w:lang w:eastAsia="ko-KR"/>
        </w:rPr>
        <w:t>.</w:t>
      </w:r>
      <w:r>
        <w:rPr>
          <w:lang w:eastAsia="ko-KR"/>
        </w:rPr>
        <w:t>4</w:t>
      </w:r>
      <w:r w:rsidRPr="008A6A79">
        <w:rPr>
          <w:lang w:eastAsia="ko-KR"/>
        </w:rPr>
        <w:t xml:space="preserve"> with a &lt;Report&gt; element included in the &lt;location-info&gt; root element;</w:t>
      </w:r>
      <w:r>
        <w:rPr>
          <w:lang w:eastAsia="ko-KR"/>
        </w:rPr>
        <w:t xml:space="preserve"> and</w:t>
      </w:r>
    </w:p>
    <w:p w14:paraId="758CA586" w14:textId="77777777" w:rsidR="00046E6E" w:rsidRDefault="00046E6E" w:rsidP="00046E6E">
      <w:pPr>
        <w:pStyle w:val="B1"/>
      </w:pPr>
      <w:r>
        <w:rPr>
          <w:lang w:eastAsia="ko-KR"/>
        </w:rPr>
        <w:t>2)</w:t>
      </w:r>
      <w:r>
        <w:rPr>
          <w:lang w:eastAsia="ko-KR"/>
        </w:rPr>
        <w:tab/>
      </w:r>
      <w:r w:rsidRPr="008A6A79">
        <w:t xml:space="preserve">shall include in the &lt;Report&gt; element the specific location information configured for the </w:t>
      </w:r>
      <w:r>
        <w:t>specified location trigger.</w:t>
      </w:r>
    </w:p>
    <w:p w14:paraId="2FB6E9DC" w14:textId="77777777" w:rsidR="004539FE" w:rsidRPr="00A07E7A" w:rsidRDefault="004539FE" w:rsidP="004539FE">
      <w:pPr>
        <w:pStyle w:val="Heading2"/>
      </w:pPr>
      <w:bookmarkStart w:id="507" w:name="_Toc20215462"/>
      <w:bookmarkStart w:id="508" w:name="_Toc27495929"/>
      <w:bookmarkStart w:id="509" w:name="_Toc36107668"/>
      <w:bookmarkStart w:id="510" w:name="_Toc44598408"/>
      <w:bookmarkStart w:id="511" w:name="_Toc44602263"/>
      <w:bookmarkStart w:id="512" w:name="_Toc45197440"/>
      <w:bookmarkStart w:id="513" w:name="_Toc45695473"/>
      <w:bookmarkStart w:id="514" w:name="_Toc51773249"/>
      <w:bookmarkStart w:id="515" w:name="_Toc51774165"/>
      <w:bookmarkStart w:id="516" w:name="_Toc193388825"/>
      <w:r w:rsidRPr="00A07E7A">
        <w:t>6.3</w:t>
      </w:r>
      <w:r w:rsidRPr="00A07E7A">
        <w:tab/>
      </w:r>
      <w:r w:rsidR="00821B8C" w:rsidRPr="00A07E7A">
        <w:t xml:space="preserve">MCData </w:t>
      </w:r>
      <w:r w:rsidRPr="00A07E7A">
        <w:t>server procedures</w:t>
      </w:r>
      <w:bookmarkEnd w:id="507"/>
      <w:bookmarkEnd w:id="508"/>
      <w:bookmarkEnd w:id="509"/>
      <w:bookmarkEnd w:id="510"/>
      <w:bookmarkEnd w:id="511"/>
      <w:bookmarkEnd w:id="512"/>
      <w:bookmarkEnd w:id="513"/>
      <w:bookmarkEnd w:id="514"/>
      <w:bookmarkEnd w:id="515"/>
      <w:bookmarkEnd w:id="516"/>
    </w:p>
    <w:p w14:paraId="17367138" w14:textId="77777777" w:rsidR="00E74E32" w:rsidRPr="00A07E7A" w:rsidRDefault="00E74E32" w:rsidP="00E74E32">
      <w:pPr>
        <w:pStyle w:val="Heading3"/>
      </w:pPr>
      <w:bookmarkStart w:id="517" w:name="_Toc20215463"/>
      <w:bookmarkStart w:id="518" w:name="_Toc27495930"/>
      <w:bookmarkStart w:id="519" w:name="_Toc36107669"/>
      <w:bookmarkStart w:id="520" w:name="_Toc44598409"/>
      <w:bookmarkStart w:id="521" w:name="_Toc44602264"/>
      <w:bookmarkStart w:id="522" w:name="_Toc45197441"/>
      <w:bookmarkStart w:id="523" w:name="_Toc45695474"/>
      <w:bookmarkStart w:id="524" w:name="_Toc51773250"/>
      <w:bookmarkStart w:id="525" w:name="_Toc51774166"/>
      <w:bookmarkStart w:id="526" w:name="_Toc193388826"/>
      <w:r w:rsidRPr="00A07E7A">
        <w:t>6.3.1</w:t>
      </w:r>
      <w:r w:rsidRPr="00A07E7A">
        <w:tab/>
        <w:t>Distinction of requests at the MCData server</w:t>
      </w:r>
      <w:bookmarkEnd w:id="517"/>
      <w:bookmarkEnd w:id="518"/>
      <w:bookmarkEnd w:id="519"/>
      <w:bookmarkEnd w:id="520"/>
      <w:bookmarkEnd w:id="521"/>
      <w:bookmarkEnd w:id="522"/>
      <w:bookmarkEnd w:id="523"/>
      <w:bookmarkEnd w:id="524"/>
      <w:bookmarkEnd w:id="525"/>
      <w:bookmarkEnd w:id="526"/>
    </w:p>
    <w:p w14:paraId="1EA23216" w14:textId="77777777" w:rsidR="00A008A6" w:rsidRPr="00A07E7A" w:rsidRDefault="00A008A6" w:rsidP="004C2895">
      <w:pPr>
        <w:pStyle w:val="Heading4"/>
        <w:rPr>
          <w:noProof/>
        </w:rPr>
      </w:pPr>
      <w:bookmarkStart w:id="527" w:name="_Toc20215464"/>
      <w:bookmarkStart w:id="528" w:name="_Toc27495931"/>
      <w:bookmarkStart w:id="529" w:name="_Toc36107670"/>
      <w:bookmarkStart w:id="530" w:name="_Toc44598410"/>
      <w:bookmarkStart w:id="531" w:name="_Toc44602265"/>
      <w:bookmarkStart w:id="532" w:name="_Toc45197442"/>
      <w:bookmarkStart w:id="533" w:name="_Toc45695475"/>
      <w:bookmarkStart w:id="534" w:name="_Toc51773251"/>
      <w:bookmarkStart w:id="535" w:name="_Toc51774167"/>
      <w:bookmarkStart w:id="536" w:name="_Toc193388827"/>
      <w:r w:rsidRPr="00A07E7A">
        <w:rPr>
          <w:noProof/>
        </w:rPr>
        <w:t>6.3.1.1</w:t>
      </w:r>
      <w:r w:rsidRPr="00A07E7A">
        <w:rPr>
          <w:noProof/>
        </w:rPr>
        <w:tab/>
        <w:t>SIP MESSAGE request</w:t>
      </w:r>
      <w:bookmarkEnd w:id="527"/>
      <w:bookmarkEnd w:id="528"/>
      <w:bookmarkEnd w:id="529"/>
      <w:bookmarkEnd w:id="530"/>
      <w:bookmarkEnd w:id="531"/>
      <w:bookmarkEnd w:id="532"/>
      <w:bookmarkEnd w:id="533"/>
      <w:bookmarkEnd w:id="534"/>
      <w:bookmarkEnd w:id="535"/>
      <w:bookmarkEnd w:id="536"/>
    </w:p>
    <w:p w14:paraId="4F682712" w14:textId="77777777" w:rsidR="00C873CA" w:rsidRDefault="00C873CA" w:rsidP="00C873CA">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69AFB667" w14:textId="77777777" w:rsidR="00E74E32" w:rsidRPr="00A07E7A" w:rsidRDefault="00E74E32" w:rsidP="00E74E32">
      <w:r w:rsidRPr="00A07E7A">
        <w:t xml:space="preserve">The MCData server needs to distinguish between the following SIP </w:t>
      </w:r>
      <w:r w:rsidRPr="00A07E7A">
        <w:rPr>
          <w:lang w:eastAsia="ko-KR"/>
        </w:rPr>
        <w:t>MESSAGE</w:t>
      </w:r>
      <w:r w:rsidRPr="00A07E7A">
        <w:t xml:space="preserve"> request for originations and terminations:</w:t>
      </w:r>
    </w:p>
    <w:p w14:paraId="14F57798" w14:textId="77777777" w:rsidR="000B3F8E" w:rsidRPr="0073469F" w:rsidRDefault="000B3F8E" w:rsidP="000B3F8E">
      <w:pPr>
        <w:pStyle w:val="B1"/>
      </w:pPr>
      <w:r w:rsidRPr="0073469F">
        <w:t>-</w:t>
      </w:r>
      <w:r w:rsidRPr="0073469F">
        <w:tab/>
        <w:t xml:space="preserve">SIP </w:t>
      </w:r>
      <w:r w:rsidRPr="0073469F">
        <w:rPr>
          <w:lang w:eastAsia="ko-KR"/>
        </w:rPr>
        <w:t>MESSAGE</w:t>
      </w:r>
      <w:r w:rsidRPr="0073469F">
        <w:t xml:space="preserve"> requests routed to the participating MC</w:t>
      </w:r>
      <w:r>
        <w:t>Data</w:t>
      </w:r>
      <w:r w:rsidRPr="0073469F">
        <w:t xml:space="preserve"> function as a result of processing initial filter criteria at the S-CSCF in accordance with the origination procedures as specified in 3GPP TS 24.229 [</w:t>
      </w:r>
      <w:r>
        <w:t>5</w:t>
      </w:r>
      <w:r w:rsidRPr="0073469F">
        <w:t xml:space="preserve">] with the Request-URI set to the </w:t>
      </w:r>
      <w:r w:rsidRPr="0073469F">
        <w:rPr>
          <w:lang w:eastAsia="ko-KR"/>
        </w:rPr>
        <w:t>MBMS public service identity of the participating MC</w:t>
      </w:r>
      <w:r>
        <w:rPr>
          <w:lang w:eastAsia="ko-KR"/>
        </w:rPr>
        <w:t>Data</w:t>
      </w:r>
      <w:r w:rsidRPr="0073469F">
        <w:rPr>
          <w:lang w:eastAsia="ko-KR"/>
        </w:rPr>
        <w:t xml:space="preserve">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w:t>
      </w:r>
      <w:r>
        <w:t>;</w:t>
      </w:r>
    </w:p>
    <w:p w14:paraId="27F9C475" w14:textId="77777777" w:rsidR="00046E6E" w:rsidRDefault="00046E6E" w:rsidP="00046E6E">
      <w:pPr>
        <w:pStyle w:val="B1"/>
      </w:pPr>
      <w:r w:rsidRPr="0073469F">
        <w:rPr>
          <w:noProof/>
        </w:rPr>
        <w:t>-</w:t>
      </w:r>
      <w:r w:rsidRPr="0073469F">
        <w:rPr>
          <w:noProof/>
        </w:rPr>
        <w:tab/>
        <w:t xml:space="preserve">SIP MESSAGE request routed to the participating </w:t>
      </w:r>
      <w:r>
        <w:rPr>
          <w:noProof/>
        </w:rPr>
        <w:t>MCData</w:t>
      </w:r>
      <w:r w:rsidRPr="0073469F">
        <w:rPr>
          <w:noProof/>
        </w:rPr>
        <w:t xml:space="preserve"> function containing a Content-Type header field set to </w:t>
      </w:r>
      <w:r w:rsidRPr="0073469F">
        <w:t>"application/vnd.3gpp.</w:t>
      </w:r>
      <w:r>
        <w:t>mcdata</w:t>
      </w:r>
      <w:r w:rsidRPr="0073469F">
        <w:t>-location-info+xml" and includes an XML body containing a Location root element containing a Report element. Such request</w:t>
      </w:r>
      <w:r>
        <w:t>s</w:t>
      </w:r>
      <w:r w:rsidRPr="0073469F">
        <w:t xml:space="preserve"> are known as "SIP MESSAGE request for location reporting"</w:t>
      </w:r>
      <w:r>
        <w:t>;</w:t>
      </w:r>
    </w:p>
    <w:p w14:paraId="33F285DC" w14:textId="77777777" w:rsidR="00046E6E" w:rsidRPr="0073469F" w:rsidRDefault="00046E6E" w:rsidP="00046E6E">
      <w:pPr>
        <w:pStyle w:val="B1"/>
        <w:rPr>
          <w:noProof/>
        </w:rPr>
      </w:pPr>
      <w:r w:rsidRPr="0073469F">
        <w:rPr>
          <w:noProof/>
        </w:rPr>
        <w:lastRenderedPageBreak/>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Configuration element. Such request</w:t>
      </w:r>
      <w:r>
        <w:t>s</w:t>
      </w:r>
      <w:r w:rsidRPr="0073469F">
        <w:t xml:space="preserve"> are known as "SIP MESSAGE request for location report configuration"</w:t>
      </w:r>
      <w:r>
        <w:t>;</w:t>
      </w:r>
    </w:p>
    <w:p w14:paraId="7A061C17" w14:textId="77777777" w:rsidR="00046E6E" w:rsidRDefault="00046E6E" w:rsidP="00046E6E">
      <w:pPr>
        <w:pStyle w:val="B1"/>
      </w:pPr>
      <w:r w:rsidRPr="0073469F">
        <w:rPr>
          <w:noProof/>
        </w:rPr>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Request element. Such request</w:t>
      </w:r>
      <w:r>
        <w:t>s</w:t>
      </w:r>
      <w:r w:rsidRPr="0073469F">
        <w:t xml:space="preserve"> are known as "SIP MESSAGE request for location report request"</w:t>
      </w:r>
      <w:r>
        <w:t>;</w:t>
      </w:r>
    </w:p>
    <w:p w14:paraId="57709005" w14:textId="77777777" w:rsidR="00E74E32" w:rsidRPr="00A07E7A" w:rsidRDefault="00E74E32" w:rsidP="00E74E32">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originating participating MCData function";</w:t>
      </w:r>
    </w:p>
    <w:p w14:paraId="1451FECA" w14:textId="77777777" w:rsidR="00E572B8" w:rsidRDefault="00B55597" w:rsidP="00E572B8">
      <w:pPr>
        <w:pStyle w:val="B1"/>
        <w:rPr>
          <w:lang w:val="en-IN"/>
        </w:rPr>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w:t>
      </w:r>
      <w:r w:rsidRPr="00A07E7A">
        <w:t>SIP MESSAGE request for absolute URI discovery request</w:t>
      </w:r>
      <w:r w:rsidR="00E572B8">
        <w:rPr>
          <w:lang w:val="en-IN"/>
        </w:rPr>
        <w:t xml:space="preserve"> for participating MCData function</w:t>
      </w:r>
      <w:r w:rsidRPr="00A07E7A">
        <w:t>";</w:t>
      </w:r>
    </w:p>
    <w:p w14:paraId="28A83F3C" w14:textId="77777777" w:rsidR="00B55597" w:rsidRPr="00A07E7A" w:rsidRDefault="00E572B8" w:rsidP="00E572B8">
      <w:pPr>
        <w:pStyle w:val="B1"/>
      </w:pPr>
      <w:r w:rsidRPr="00A10312">
        <w:rPr>
          <w:rFonts w:eastAsia="SimSun"/>
          <w:lang w:val="en-IN"/>
        </w:rPr>
        <w:t>-</w:t>
      </w:r>
      <w:r w:rsidRPr="00A10312">
        <w:rPr>
          <w:rFonts w:eastAsia="SimSun"/>
          <w:lang w:val="en-IN"/>
        </w:rPr>
        <w:tab/>
        <w:t xml:space="preserve">SIP MESSAGE request routed to the </w:t>
      </w:r>
      <w:r>
        <w:rPr>
          <w:lang w:val="en-IN"/>
        </w:rPr>
        <w:t>terminating</w:t>
      </w:r>
      <w:r w:rsidRPr="00A10312">
        <w:rPr>
          <w:lang w:val="en-IN"/>
        </w:rPr>
        <w:t xml:space="preserve"> participating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w:t>
      </w:r>
      <w:r>
        <w:rPr>
          <w:rFonts w:eastAsia="SimSun"/>
          <w:lang w:val="en-IN"/>
        </w:rPr>
        <w:t>res</w:t>
      </w:r>
      <w:r w:rsidRPr="00A10312">
        <w:rPr>
          <w:rFonts w:eastAsia="SimSun"/>
          <w:lang w:val="en-IN"/>
        </w:rPr>
        <w:t>". Such requests are known as "</w:t>
      </w:r>
      <w:r w:rsidRPr="00A10312">
        <w:rPr>
          <w:lang w:val="en-IN"/>
        </w:rPr>
        <w:t xml:space="preserve">SIP MESSAGE request for absolute URI discovery </w:t>
      </w:r>
      <w:r>
        <w:rPr>
          <w:lang w:val="en-IN"/>
        </w:rPr>
        <w:t>response for participating MCData function</w:t>
      </w:r>
      <w:r w:rsidRPr="00A10312">
        <w:rPr>
          <w:lang w:val="en-IN"/>
        </w:rPr>
        <w:t>";</w:t>
      </w:r>
    </w:p>
    <w:p w14:paraId="598EAEF2" w14:textId="77777777" w:rsidR="00E572B8" w:rsidRPr="00A10312" w:rsidRDefault="00E572B8" w:rsidP="00E572B8">
      <w:pPr>
        <w:pStyle w:val="B1"/>
        <w:rPr>
          <w:lang w:val="en-IN"/>
        </w:rPr>
      </w:pPr>
      <w:r w:rsidRPr="00A10312">
        <w:rPr>
          <w:rFonts w:eastAsia="SimSun"/>
          <w:lang w:val="en-IN"/>
        </w:rPr>
        <w:t>-</w:t>
      </w:r>
      <w:r w:rsidRPr="00A10312">
        <w:rPr>
          <w:rFonts w:eastAsia="SimSun"/>
          <w:lang w:val="en-IN"/>
        </w:rPr>
        <w:tab/>
        <w:t xml:space="preserve">SIP MESSAGE request routed to the </w:t>
      </w:r>
      <w:r>
        <w:rPr>
          <w:lang w:val="en-IN"/>
        </w:rPr>
        <w:t xml:space="preserve">controlling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w:t>
      </w:r>
      <w:r w:rsidRPr="00A10312">
        <w:rPr>
          <w:lang w:val="en-IN"/>
        </w:rPr>
        <w:t>SIP MESSAGE request for absolute URI discovery request</w:t>
      </w:r>
      <w:r>
        <w:rPr>
          <w:lang w:val="en-IN"/>
        </w:rPr>
        <w:t xml:space="preserve"> for controlling MCData function</w:t>
      </w:r>
      <w:r w:rsidRPr="00A10312">
        <w:rPr>
          <w:lang w:val="en-IN"/>
        </w:rPr>
        <w:t>";</w:t>
      </w:r>
    </w:p>
    <w:p w14:paraId="51DA6510" w14:textId="77777777" w:rsidR="003D3D00" w:rsidRDefault="00B55597" w:rsidP="003D3D00">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originating participating MCData function";</w:t>
      </w:r>
    </w:p>
    <w:p w14:paraId="4263E6E9" w14:textId="77777777" w:rsidR="00B55597" w:rsidRPr="00A07E7A" w:rsidRDefault="003D3D00" w:rsidP="003D3D00">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w:t>
      </w:r>
      <w:r>
        <w:rPr>
          <w:rFonts w:eastAsia="SimSun"/>
        </w:rPr>
        <w:t xml:space="preserve">P-Asserted-Service header field, </w:t>
      </w:r>
      <w:r w:rsidRPr="002E45FE">
        <w:rPr>
          <w:rFonts w:eastAsia="SimSun"/>
        </w:rPr>
        <w:t>and with an application/vnd.3gpp.mcdata-signalling MIME body containing an FD NETWORK NOTIFICATION message.</w:t>
      </w:r>
      <w:r w:rsidRPr="00A07E7A">
        <w:rPr>
          <w:rFonts w:eastAsia="SimSun"/>
        </w:rPr>
        <w:t xml:space="preserve"> Such requests are known as "</w:t>
      </w:r>
      <w:r w:rsidRPr="00A07E7A">
        <w:t xml:space="preserve">SIP MESSAGE </w:t>
      </w:r>
      <w:r>
        <w:t>network notification</w:t>
      </w:r>
      <w:r w:rsidRPr="00A07E7A">
        <w:t xml:space="preserve"> for FD using HTTP for terminating participating MCData function";</w:t>
      </w:r>
    </w:p>
    <w:p w14:paraId="0D9E5928" w14:textId="77777777" w:rsidR="00E74E32" w:rsidRPr="00A07E7A" w:rsidRDefault="00E74E32" w:rsidP="004C2895">
      <w:pPr>
        <w:pStyle w:val="B1"/>
      </w:pPr>
      <w:r w:rsidRPr="00800DA2">
        <w:rPr>
          <w:rFonts w:eastAsia="SimSun"/>
        </w:rPr>
        <w:t>-</w:t>
      </w:r>
      <w:r w:rsidRPr="00800DA2">
        <w:rPr>
          <w:rFonts w:eastAsia="SimSun"/>
        </w:rPr>
        <w:tab/>
      </w:r>
      <w:r w:rsidRPr="00A07E7A">
        <w:rPr>
          <w:rFonts w:eastAsia="SimSun"/>
        </w:rPr>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participating MCData function";</w:t>
      </w:r>
    </w:p>
    <w:p w14:paraId="0ECF0536" w14:textId="77777777" w:rsidR="00B55597" w:rsidRPr="00A07E7A" w:rsidRDefault="00B55597" w:rsidP="00B55597">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participating MCData function";</w:t>
      </w:r>
    </w:p>
    <w:p w14:paraId="3707AC81" w14:textId="77777777" w:rsidR="0079452B" w:rsidRPr="00A07E7A" w:rsidRDefault="0079452B" w:rsidP="0079452B">
      <w:pPr>
        <w:pStyle w:val="B1"/>
      </w:pPr>
      <w:r w:rsidRPr="00A07E7A">
        <w:rPr>
          <w:rFonts w:eastAsia="SimSun"/>
        </w:rPr>
        <w:t>-</w:t>
      </w:r>
      <w:r w:rsidRPr="00A07E7A">
        <w:rPr>
          <w:rFonts w:eastAsia="SimSun"/>
        </w:rPr>
        <w:tab/>
        <w:t>SIP MESSAGE request routed to an MCData server with an Accept-Contact header field with the g.3gpp.icsi-ref media feature tag containing the value of "urn:urn-7:3gpp-service.ims.icsi.mcdata.sds", an ICSI value "urn:urn-</w:t>
      </w:r>
      <w:r w:rsidRPr="00A07E7A">
        <w:rPr>
          <w:rFonts w:eastAsia="SimSun"/>
        </w:rPr>
        <w:lastRenderedPageBreak/>
        <w:t>7:3gpp-service.ims.icsi.mcdata.sds" in a P-Asserted-Service header field, and with a</w:t>
      </w:r>
      <w:r w:rsidR="00B27D58" w:rsidRPr="00A07E7A">
        <w:rPr>
          <w:rFonts w:eastAsia="SimSun"/>
        </w:rPr>
        <w:t>n</w:t>
      </w:r>
      <w:r w:rsidRPr="00A07E7A">
        <w:rPr>
          <w:rFonts w:eastAsia="SimSun"/>
        </w:rPr>
        <w:t xml:space="preserve"> </w:t>
      </w:r>
      <w:r w:rsidRPr="00A07E7A">
        <w:t>application/vnd.3gpp.mcdata-signalling MIME body containing an SDS NOTIFICATION</w:t>
      </w:r>
      <w:r w:rsidRPr="00A07E7A">
        <w:rPr>
          <w:lang w:eastAsia="ko-KR"/>
        </w:rPr>
        <w:t xml:space="preserve"> message</w:t>
      </w:r>
      <w:r w:rsidRPr="00A07E7A">
        <w:t xml:space="preserve"> </w:t>
      </w:r>
      <w:r w:rsidRPr="00A07E7A">
        <w:rPr>
          <w:rFonts w:eastAsia="SimSun"/>
        </w:rPr>
        <w:t>Such requests are known as "</w:t>
      </w:r>
      <w:r w:rsidRPr="00A07E7A">
        <w:t xml:space="preserve">SIP MESSAGE request for </w:t>
      </w:r>
      <w:r w:rsidR="009F65ED">
        <w:t>SDS</w:t>
      </w:r>
      <w:r w:rsidR="009F65ED" w:rsidRPr="00A07E7A">
        <w:t xml:space="preserve"> </w:t>
      </w:r>
      <w:r w:rsidRPr="00A07E7A">
        <w:t>disposition notification for MCData server";</w:t>
      </w:r>
    </w:p>
    <w:p w14:paraId="3C719A12" w14:textId="77777777" w:rsidR="0079452B" w:rsidRPr="00A07E7A" w:rsidRDefault="0079452B" w:rsidP="0079452B">
      <w:pPr>
        <w:pStyle w:val="B1"/>
      </w:pPr>
      <w:r w:rsidRPr="00A07E7A">
        <w:rPr>
          <w:rFonts w:eastAsia="SimSun"/>
        </w:rPr>
        <w:t>-</w:t>
      </w:r>
      <w:r w:rsidRPr="00A07E7A">
        <w:rPr>
          <w:rFonts w:eastAsia="SimSun"/>
        </w:rPr>
        <w:tab/>
        <w:t>SIP MESSAGE request routed to an MCData server with an Accept-Contact header field with the g.3gpp.icsi-ref media feature tag containing the value of "urn:urn-7:3gpp-service.ims.icsi.mcdata.fd", an ICSI value "urn:urn-7:3gpp-service.ims.icsi.mcdata.fd" in a P-Asserted-Service header field, and with a</w:t>
      </w:r>
      <w:r w:rsidR="00B27D58" w:rsidRPr="00A07E7A">
        <w:rPr>
          <w:rFonts w:eastAsia="SimSun"/>
        </w:rPr>
        <w:t>n</w:t>
      </w:r>
      <w:r w:rsidRPr="00A07E7A">
        <w:rPr>
          <w:rFonts w:eastAsia="SimSun"/>
        </w:rPr>
        <w:t xml:space="preserve"> </w:t>
      </w:r>
      <w:r w:rsidRPr="00A07E7A">
        <w:t xml:space="preserve">application/vnd.3gpp.mcdata-signalling MIME body containing an FD NOTIFICATION message. </w:t>
      </w:r>
      <w:r w:rsidRPr="00A07E7A">
        <w:rPr>
          <w:rFonts w:eastAsia="SimSun"/>
        </w:rPr>
        <w:t>Such requests are known as "</w:t>
      </w:r>
      <w:r w:rsidRPr="00A07E7A">
        <w:t xml:space="preserve">SIP MESSAGE request for </w:t>
      </w:r>
      <w:r w:rsidR="009F65ED">
        <w:t>FD</w:t>
      </w:r>
      <w:r w:rsidR="009F65ED" w:rsidRPr="00A07E7A">
        <w:t xml:space="preserve"> </w:t>
      </w:r>
      <w:r w:rsidRPr="00A07E7A">
        <w:t>disposition notification for MCData server";</w:t>
      </w:r>
    </w:p>
    <w:p w14:paraId="6D3069C5" w14:textId="77777777" w:rsidR="0079452B" w:rsidRPr="003D3D00" w:rsidRDefault="0079452B" w:rsidP="0079452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controlling MCData function"</w:t>
      </w:r>
      <w:r w:rsidR="00B55597" w:rsidRPr="00A07E7A">
        <w:t>;</w:t>
      </w:r>
    </w:p>
    <w:p w14:paraId="7556A479" w14:textId="77777777" w:rsidR="00B55597" w:rsidRPr="00A07E7A" w:rsidRDefault="00B55597" w:rsidP="0079452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controlling MCData function</w:t>
      </w:r>
      <w:r w:rsidR="00046E6E" w:rsidRPr="00A07E7A">
        <w:t>"</w:t>
      </w:r>
      <w:r w:rsidR="00046E6E">
        <w:t>;</w:t>
      </w:r>
    </w:p>
    <w:p w14:paraId="17F0A42E" w14:textId="77777777" w:rsidR="00FB58DB" w:rsidRDefault="00FB58DB" w:rsidP="00FB58DB">
      <w:pPr>
        <w:pStyle w:val="B1"/>
      </w:pPr>
      <w:r>
        <w:t>-</w:t>
      </w:r>
      <w:r>
        <w:tab/>
      </w:r>
      <w:r w:rsidRPr="0073469F">
        <w:t xml:space="preserve">SIP </w:t>
      </w:r>
      <w:r>
        <w:t>MESSAGE</w:t>
      </w:r>
      <w:r w:rsidRPr="0073469F">
        <w:t xml:space="preserve"> requests routed to the</w:t>
      </w:r>
      <w:r>
        <w:t xml:space="preserve"> controlling</w:t>
      </w:r>
      <w:r w:rsidRPr="0073469F">
        <w:t xml:space="preserve">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w:t>
      </w:r>
      <w:r>
        <w:rPr>
          <w:lang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controlling MC</w:t>
      </w:r>
      <w:r>
        <w:rPr>
          <w:lang w:val="en-US"/>
        </w:rPr>
        <w:t>Data</w:t>
      </w:r>
      <w:r>
        <w:t xml:space="preserve"> function"</w:t>
      </w:r>
      <w:r w:rsidRPr="0073469F">
        <w:t>;</w:t>
      </w:r>
    </w:p>
    <w:p w14:paraId="05D733AF" w14:textId="77777777" w:rsidR="00FB58DB" w:rsidRDefault="00FB58DB" w:rsidP="00FB58DB">
      <w:pPr>
        <w:pStyle w:val="B1"/>
      </w:pPr>
      <w:r>
        <w:t>-</w:t>
      </w:r>
      <w:r>
        <w:tab/>
      </w:r>
      <w:r w:rsidRPr="0073469F">
        <w:t xml:space="preserve">SIP </w:t>
      </w:r>
      <w:r>
        <w:t>MESSAGE</w:t>
      </w:r>
      <w:r w:rsidRPr="0073469F">
        <w:t xml:space="preserve"> requests routed to the</w:t>
      </w:r>
      <w:r>
        <w:t xml:space="preserve"> originating</w:t>
      </w:r>
      <w:r w:rsidRPr="0073469F">
        <w:t xml:space="preserve"> participating MC</w:t>
      </w:r>
      <w:r>
        <w:rPr>
          <w:lang w:val="en-US"/>
        </w:rPr>
        <w:t>Data</w:t>
      </w:r>
      <w:r w:rsidRPr="0073469F">
        <w:t xml:space="preserve"> function with the Request-URI set to the </w:t>
      </w:r>
      <w:r w:rsidRPr="0073469F">
        <w:rPr>
          <w:lang w:eastAsia="ko-KR"/>
        </w:rPr>
        <w:t>public service identity of the 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originating participating MC</w:t>
      </w:r>
      <w:r>
        <w:rPr>
          <w:lang w:val="en-US"/>
        </w:rPr>
        <w:t>Data</w:t>
      </w:r>
      <w:r>
        <w:t xml:space="preserve"> function"</w:t>
      </w:r>
      <w:r w:rsidRPr="0073469F">
        <w:t>;</w:t>
      </w:r>
    </w:p>
    <w:p w14:paraId="2BE6722E" w14:textId="77777777" w:rsidR="00FB58DB" w:rsidRDefault="00FB58DB" w:rsidP="00FB58DB">
      <w:pPr>
        <w:pStyle w:val="B1"/>
        <w:rPr>
          <w:lang w:val="en-US"/>
        </w:rPr>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-info+xml"</w:t>
      </w:r>
      <w:r>
        <w:t xml:space="preserve"> and includ</w:t>
      </w:r>
      <w:r>
        <w:rPr>
          <w:lang w:val="en-US"/>
        </w:rPr>
        <w:t>ing</w:t>
      </w:r>
      <w:r>
        <w:t xml:space="preserve"> an XML body containing a &lt;mc</w:t>
      </w:r>
      <w:r>
        <w:rPr>
          <w:lang w:val="en-US"/>
        </w:rPr>
        <w:t>data</w:t>
      </w:r>
      <w:r>
        <w:t>info&gt; root element containing a &lt;mc</w:t>
      </w:r>
      <w:r>
        <w:rPr>
          <w:lang w:val="en-US"/>
        </w:rPr>
        <w:t>data</w:t>
      </w:r>
      <w:r>
        <w:t xml:space="preserve">-Params&gt; element containing an &lt;emergency-ind&gt; element or an &lt;alert-ind&gt; element. </w:t>
      </w:r>
      <w:r w:rsidRPr="0073469F">
        <w:t xml:space="preserve">Such requests are known as "SIP </w:t>
      </w:r>
      <w:r>
        <w:t>MESSAGE</w:t>
      </w:r>
      <w:r w:rsidRPr="0073469F">
        <w:t xml:space="preserve"> request</w:t>
      </w:r>
      <w:r>
        <w:t>s</w:t>
      </w:r>
      <w:r w:rsidRPr="0073469F">
        <w:t xml:space="preserve"> for</w:t>
      </w:r>
      <w:r>
        <w:t xml:space="preserve"> emergency notification for terminating participating MCData function"</w:t>
      </w:r>
      <w:r w:rsidRPr="0073469F">
        <w:t>;</w:t>
      </w:r>
    </w:p>
    <w:p w14:paraId="42B70BA1" w14:textId="77777777" w:rsidR="00FB58DB" w:rsidRPr="00A07E7A" w:rsidRDefault="00FB58DB" w:rsidP="00FB58DB">
      <w:pPr>
        <w:pStyle w:val="B1"/>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w:t>
      </w:r>
      <w:r>
        <w:rPr>
          <w:lang w:val="en-US"/>
        </w:rPr>
        <w:t>n</w:t>
      </w:r>
      <w:r>
        <w:t xml:space="preserve"> </w:t>
      </w:r>
      <w:r w:rsidRPr="002E2750">
        <w:t>"application/vnd.3gpp.mc</w:t>
      </w:r>
      <w:r>
        <w:rPr>
          <w:lang w:val="en-US"/>
        </w:rPr>
        <w:t>data</w:t>
      </w:r>
      <w:r w:rsidRPr="002E2750">
        <w:t>-info+xml"</w:t>
      </w:r>
      <w:r>
        <w:t xml:space="preserve"> </w:t>
      </w:r>
      <w:r>
        <w:rPr>
          <w:lang w:val="en-US"/>
        </w:rPr>
        <w:t>MIME</w:t>
      </w:r>
      <w:r>
        <w:t xml:space="preserve"> body with an &lt;alert-ind-rcvd&gt; element present</w:t>
      </w:r>
      <w:r>
        <w:rPr>
          <w:lang w:val="en-US"/>
        </w:rPr>
        <w:t>.</w:t>
      </w:r>
      <w:r>
        <w:t xml:space="preserve"> </w:t>
      </w:r>
      <w:r w:rsidRPr="0073469F">
        <w:t xml:space="preserve">Such requests are known as "SIP </w:t>
      </w:r>
      <w:r>
        <w:t>MESSAGE</w:t>
      </w:r>
      <w:r w:rsidRPr="0073469F">
        <w:t xml:space="preserve"> request</w:t>
      </w:r>
      <w:r>
        <w:t>s</w:t>
      </w:r>
      <w:r w:rsidRPr="0073469F">
        <w:t xml:space="preserve"> </w:t>
      </w:r>
      <w:r>
        <w:rPr>
          <w:lang w:val="en-US"/>
        </w:rPr>
        <w:t>indicating delivery of</w:t>
      </w:r>
      <w:r>
        <w:t xml:space="preserve"> emergency notification</w:t>
      </w:r>
      <w:r w:rsidR="00A44396">
        <w:rPr>
          <w:lang w:val="en-US"/>
        </w:rPr>
        <w:t>"</w:t>
      </w:r>
      <w:r>
        <w:rPr>
          <w:lang w:val="en-US"/>
        </w:rPr>
        <w:t>; and</w:t>
      </w:r>
    </w:p>
    <w:p w14:paraId="0345ECD1" w14:textId="77777777" w:rsidR="003D3D00" w:rsidRPr="00A07E7A" w:rsidRDefault="003D3D00" w:rsidP="003D3D00">
      <w:pPr>
        <w:pStyle w:val="B1"/>
      </w:pPr>
      <w:r w:rsidRPr="00A07E7A">
        <w:rPr>
          <w:rFonts w:eastAsia="SimSun"/>
        </w:rPr>
        <w:t>-</w:t>
      </w:r>
      <w:r w:rsidRPr="00A07E7A">
        <w:rPr>
          <w:rFonts w:eastAsia="SimSun"/>
        </w:rPr>
        <w:tab/>
        <w:t xml:space="preserve">SIP MESSAGE request routed to the </w:t>
      </w:r>
      <w:r>
        <w:rPr>
          <w:lang w:val="en-US"/>
        </w:rPr>
        <w:t>terminating</w:t>
      </w:r>
      <w:r w:rsidRPr="00A07E7A">
        <w:t xml:space="preserve">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Pr>
          <w:lang w:val="en-US"/>
        </w:rPr>
        <w:t>DEFERRED DATA REQUEST</w:t>
      </w:r>
      <w:r w:rsidRPr="00A07E7A">
        <w:rPr>
          <w:lang w:eastAsia="ko-KR"/>
        </w:rPr>
        <w:t xml:space="preserve"> </w:t>
      </w:r>
      <w:r w:rsidRPr="00A07E7A">
        <w:rPr>
          <w:rFonts w:eastAsia="SimSun"/>
        </w:rPr>
        <w:t>message. Such requests are known as "</w:t>
      </w:r>
      <w:r w:rsidRPr="00A07E7A">
        <w:t xml:space="preserve">SIP MESSAGE request for </w:t>
      </w:r>
      <w:r>
        <w:rPr>
          <w:lang w:val="en-US"/>
        </w:rPr>
        <w:t>list of deferred group communications</w:t>
      </w:r>
      <w:r w:rsidRPr="00A07E7A">
        <w:t>"</w:t>
      </w:r>
      <w:r>
        <w:t>.</w:t>
      </w:r>
    </w:p>
    <w:p w14:paraId="2C9AD2C9" w14:textId="77777777" w:rsidR="0079452B" w:rsidRPr="00A07E7A" w:rsidRDefault="0079452B" w:rsidP="004B3382">
      <w:pPr>
        <w:rPr>
          <w:noProof/>
        </w:rPr>
      </w:pPr>
      <w:r w:rsidRPr="00A07E7A">
        <w:rPr>
          <w:noProof/>
        </w:rPr>
        <w:t>If a SIP MESSAGE request is received at an MCData server that is not in accordance with the SIP MESSAGE requests listed above, then the MCData server shall reject the SIP MESSAGE request with a SIP 403 (Forbidden) response.</w:t>
      </w:r>
    </w:p>
    <w:p w14:paraId="4A954017" w14:textId="77777777" w:rsidR="006807F5" w:rsidRPr="00A07E7A" w:rsidRDefault="006807F5" w:rsidP="006807F5">
      <w:pPr>
        <w:pStyle w:val="Heading4"/>
        <w:rPr>
          <w:noProof/>
        </w:rPr>
      </w:pPr>
      <w:bookmarkStart w:id="537" w:name="_Toc20215465"/>
      <w:bookmarkStart w:id="538" w:name="_Toc27495932"/>
      <w:bookmarkStart w:id="539" w:name="_Toc36107671"/>
      <w:bookmarkStart w:id="540" w:name="_Toc44598411"/>
      <w:bookmarkStart w:id="541" w:name="_Toc44602266"/>
      <w:bookmarkStart w:id="542" w:name="_Toc45197443"/>
      <w:bookmarkStart w:id="543" w:name="_Toc45695476"/>
      <w:bookmarkStart w:id="544" w:name="_Toc51773252"/>
      <w:bookmarkStart w:id="545" w:name="_Toc51774168"/>
      <w:bookmarkStart w:id="546" w:name="_Toc193388828"/>
      <w:r w:rsidRPr="00A07E7A">
        <w:rPr>
          <w:noProof/>
        </w:rPr>
        <w:t>6.3.1.</w:t>
      </w:r>
      <w:r w:rsidR="005B0A13" w:rsidRPr="00A07E7A">
        <w:rPr>
          <w:noProof/>
        </w:rPr>
        <w:t>2</w:t>
      </w:r>
      <w:r w:rsidRPr="00A07E7A">
        <w:rPr>
          <w:noProof/>
        </w:rPr>
        <w:tab/>
        <w:t>SIP INVITE request</w:t>
      </w:r>
      <w:bookmarkEnd w:id="537"/>
      <w:bookmarkEnd w:id="538"/>
      <w:bookmarkEnd w:id="539"/>
      <w:bookmarkEnd w:id="540"/>
      <w:bookmarkEnd w:id="541"/>
      <w:bookmarkEnd w:id="542"/>
      <w:bookmarkEnd w:id="543"/>
      <w:bookmarkEnd w:id="544"/>
      <w:bookmarkEnd w:id="545"/>
      <w:bookmarkEnd w:id="546"/>
    </w:p>
    <w:p w14:paraId="5AC87F61" w14:textId="77777777" w:rsidR="006807F5" w:rsidRPr="00A07E7A" w:rsidRDefault="006807F5" w:rsidP="006807F5">
      <w:r w:rsidRPr="00A07E7A">
        <w:t xml:space="preserve">The MCData server needs to distinguish between the following SIP </w:t>
      </w:r>
      <w:r w:rsidRPr="00A07E7A">
        <w:rPr>
          <w:lang w:eastAsia="ko-KR"/>
        </w:rPr>
        <w:t xml:space="preserve">INVITE </w:t>
      </w:r>
      <w:r w:rsidRPr="00A07E7A">
        <w:t>requests for originations and terminations:</w:t>
      </w:r>
    </w:p>
    <w:p w14:paraId="58CBA1F3" w14:textId="77777777" w:rsidR="006960D5" w:rsidRDefault="006960D5" w:rsidP="006960D5">
      <w:pPr>
        <w:pStyle w:val="B1"/>
      </w:pPr>
      <w:r w:rsidRPr="0073469F">
        <w:t>-</w:t>
      </w:r>
      <w:r w:rsidRPr="0073469F">
        <w:tab/>
        <w:t xml:space="preserve">SIP INVITE requests routed to the participating </w:t>
      </w:r>
      <w:r>
        <w:t>MCData</w:t>
      </w:r>
      <w:r w:rsidRPr="0073469F">
        <w:t xml:space="preserve"> function with the Request-URI set to a public service identity of</w:t>
      </w:r>
      <w:r>
        <w:t xml:space="preserve"> the participating MCData</w:t>
      </w:r>
      <w:r w:rsidRPr="0073469F">
        <w:t xml:space="preserve"> function</w:t>
      </w:r>
      <w:r>
        <w:t xml:space="preserve"> and </w:t>
      </w:r>
      <w:r w:rsidRPr="00A07E7A">
        <w:t>contain in an application/vnd.3gpp.mcdata-info+xml MIME body</w:t>
      </w:r>
      <w:r>
        <w:rPr>
          <w:lang w:val="en-US"/>
        </w:rPr>
        <w:t xml:space="preserve"> </w:t>
      </w:r>
      <w:r w:rsidRPr="00AD6D82">
        <w:rPr>
          <w:lang w:val="en-US"/>
        </w:rPr>
        <w:t xml:space="preserve">with the &lt;mcdataInfo&gt; element containing the &lt;mcdata-Params&gt; element with the &lt;anyExt&gt; element an </w:t>
      </w:r>
      <w:r w:rsidRPr="00AD6D82">
        <w:rPr>
          <w:lang w:val="en-US"/>
        </w:rPr>
        <w:lastRenderedPageBreak/>
        <w:t>&lt;pre-established-session-ind&gt; element set to a value of "true"</w:t>
      </w:r>
      <w:r w:rsidRPr="0073469F">
        <w:t>. Such requests are known as "SIP INVITE request for establishing a pre-established session" in the procedures in th</w:t>
      </w:r>
      <w:r>
        <w:t>e present</w:t>
      </w:r>
      <w:r w:rsidRPr="0073469F">
        <w:t xml:space="preserve"> document;</w:t>
      </w:r>
    </w:p>
    <w:p w14:paraId="1710CED5" w14:textId="77777777" w:rsidR="006807F5" w:rsidRPr="00A07E7A" w:rsidRDefault="006807F5" w:rsidP="006807F5">
      <w:pPr>
        <w:pStyle w:val="B1"/>
      </w:pPr>
      <w:r w:rsidRPr="00A07E7A">
        <w:t>-</w:t>
      </w:r>
      <w:r w:rsidRPr="00A07E7A">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rsidR="00A07E7A">
        <w:t>e</w:t>
      </w:r>
      <w:r w:rsidRPr="00A07E7A">
        <w:t>d in an application/vnd.3gpp.mcdata-info+xml MIME body. Such requests are known as "SIP INVITE request for standalone SDS over media plane for originating participating MCData function";</w:t>
      </w:r>
    </w:p>
    <w:p w14:paraId="7ADB75E6"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rsidR="00A07E7A">
        <w:t>e</w:t>
      </w:r>
      <w:r w:rsidRPr="00A07E7A">
        <w:t>d in an application/vnd.3gpp.mcdata-info+xml MIME body. Such requests are known as "SIP INVITE request for standalone SDS over media plane for terminating participating MCData function";</w:t>
      </w:r>
    </w:p>
    <w:p w14:paraId="5047056B" w14:textId="77777777" w:rsidR="006807F5" w:rsidRPr="00A07E7A" w:rsidRDefault="006807F5" w:rsidP="006807F5">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 or "group-sds" contain</w:t>
      </w:r>
      <w:r w:rsidR="00A07E7A">
        <w:t>e</w:t>
      </w:r>
      <w:r w:rsidRPr="00A07E7A">
        <w:t>d in an application/vnd.3gpp.mcdata-info+xml MIME body</w:t>
      </w:r>
      <w:r w:rsidRPr="00A07E7A">
        <w:rPr>
          <w:rFonts w:eastAsia="SimSun"/>
        </w:rPr>
        <w:t xml:space="preserve">. Such requests are known as </w:t>
      </w:r>
      <w:r w:rsidRPr="00A07E7A">
        <w:t>"SIP INVITE request for controlling MCData function for standalone SDS over media plane</w:t>
      </w:r>
      <w:r w:rsidRPr="00A07E7A">
        <w:rPr>
          <w:noProof/>
        </w:rPr>
        <w:t>";</w:t>
      </w:r>
    </w:p>
    <w:p w14:paraId="4FA7C64B" w14:textId="77777777" w:rsidR="006807F5" w:rsidRPr="00A07E7A" w:rsidRDefault="006807F5" w:rsidP="006807F5">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rsidR="00A07E7A">
        <w:t>e</w:t>
      </w:r>
      <w:r w:rsidRPr="00A07E7A">
        <w:t xml:space="preserve">d in an application/vnd.3gpp.mcdata-info+xml MIME body. Such requests are known as "SIP INVITE request for SDS </w:t>
      </w:r>
      <w:r w:rsidR="00CF6956">
        <w:t>s</w:t>
      </w:r>
      <w:r w:rsidRPr="00A07E7A">
        <w:t>ession for originating participating MCData function";</w:t>
      </w:r>
    </w:p>
    <w:p w14:paraId="726EFEB7"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w:t>
      </w:r>
      <w:r w:rsidR="00A07E7A">
        <w:t>e</w:t>
      </w:r>
      <w:r w:rsidRPr="00A07E7A">
        <w:t xml:space="preserve">d in an application/vnd.3gpp.mcdata-info+xml MIME body. Such requests are known as "SIP INVITE request for SDS </w:t>
      </w:r>
      <w:r w:rsidR="00CF6956">
        <w:t>s</w:t>
      </w:r>
      <w:r w:rsidRPr="00A07E7A">
        <w:t>ession for terminating participating MCData function";</w:t>
      </w:r>
    </w:p>
    <w:p w14:paraId="272E99A9" w14:textId="77777777" w:rsidR="006807F5" w:rsidRPr="00A07E7A" w:rsidRDefault="006807F5" w:rsidP="006807F5">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"one-to-one-sds-session" or "group-sds-session" contain</w:t>
      </w:r>
      <w:r w:rsidR="00A07E7A">
        <w:t>e</w:t>
      </w:r>
      <w:r w:rsidRPr="00A07E7A">
        <w:t>d in an application/vnd.3gpp.mcdata-info+xml MIME body</w:t>
      </w:r>
      <w:r w:rsidRPr="00A07E7A">
        <w:rPr>
          <w:rFonts w:eastAsia="SimSun"/>
        </w:rPr>
        <w:t xml:space="preserve">. Such requests are known as </w:t>
      </w:r>
      <w:r w:rsidRPr="00A07E7A">
        <w:t xml:space="preserve">"SIP INVITE request for controlling MCData function for SDS </w:t>
      </w:r>
      <w:r w:rsidR="00CF6956">
        <w:t>s</w:t>
      </w:r>
      <w:r w:rsidRPr="00A07E7A">
        <w:t>ession</w:t>
      </w:r>
      <w:r w:rsidRPr="00A07E7A">
        <w:rPr>
          <w:noProof/>
        </w:rPr>
        <w:t>";</w:t>
      </w:r>
    </w:p>
    <w:p w14:paraId="41C9A084" w14:textId="77777777" w:rsidR="006807F5" w:rsidRPr="00A07E7A" w:rsidRDefault="006807F5" w:rsidP="006807F5">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rsidR="00A07E7A">
        <w:t>e</w:t>
      </w:r>
      <w:r w:rsidRPr="00A07E7A">
        <w:t>d in an application/vnd.3gpp.mcdata-info+xml MIME body. Such requests are known as "SIP INVITE request for file distribution for originating participating MCData function";</w:t>
      </w:r>
    </w:p>
    <w:p w14:paraId="6F1FC3AA" w14:textId="77777777" w:rsidR="006807F5" w:rsidRPr="00A07E7A" w:rsidRDefault="006807F5" w:rsidP="006807F5">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w:t>
      </w:r>
      <w:r w:rsidR="00A07E7A">
        <w:t>e</w:t>
      </w:r>
      <w:r w:rsidRPr="00A07E7A">
        <w:t>d in an application/vnd.3gpp.mcdata-info+xml MIME body. Such requests are known as "SIP INVITE request for file distribution for terminating participating MCData function"; and</w:t>
      </w:r>
    </w:p>
    <w:p w14:paraId="30A23730" w14:textId="77777777" w:rsidR="006807F5" w:rsidRPr="00A07E7A" w:rsidRDefault="006807F5" w:rsidP="00A07E7A">
      <w:pPr>
        <w:pStyle w:val="B1"/>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w:t>
      </w:r>
      <w:r w:rsidRPr="00A07E7A">
        <w:t>and a &lt;request-type&gt; element set to "one-to-one-fd" or "group-fd" contain</w:t>
      </w:r>
      <w:r w:rsidR="00A07E7A">
        <w:t>e</w:t>
      </w:r>
      <w:r w:rsidRPr="00A07E7A">
        <w:t xml:space="preserve">d in an application/vnd.3gpp.mcdata-info+xml </w:t>
      </w:r>
      <w:r w:rsidRPr="00A07E7A">
        <w:lastRenderedPageBreak/>
        <w:t>MIME body</w:t>
      </w:r>
      <w:r w:rsidRPr="00A07E7A">
        <w:rPr>
          <w:rFonts w:eastAsia="SimSun"/>
        </w:rPr>
        <w:t xml:space="preserve">. Such requests are known as </w:t>
      </w:r>
      <w:r w:rsidRPr="00A07E7A">
        <w:t>"SIP INVITE request for controlling MCData function for file distribution</w:t>
      </w:r>
      <w:r w:rsidRPr="00A07E7A">
        <w:rPr>
          <w:noProof/>
        </w:rPr>
        <w:t>"</w:t>
      </w:r>
      <w:r w:rsidR="002A3D8D">
        <w:rPr>
          <w:noProof/>
        </w:rPr>
        <w:t>;</w:t>
      </w:r>
    </w:p>
    <w:p w14:paraId="5A2BEB9A" w14:textId="77777777" w:rsidR="002A3D8D" w:rsidRDefault="002A3D8D" w:rsidP="002A3D8D">
      <w:pPr>
        <w:pStyle w:val="B1"/>
      </w:pPr>
      <w:bookmarkStart w:id="547" w:name="_Toc20215466"/>
      <w:bookmarkStart w:id="548" w:name="_Toc27495933"/>
      <w:r>
        <w:t>-</w:t>
      </w:r>
      <w:r>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originating participating MCData function;.</w:t>
      </w:r>
    </w:p>
    <w:p w14:paraId="61FA5181" w14:textId="77777777" w:rsidR="002A3D8D" w:rsidRDefault="002A3D8D" w:rsidP="002A3D8D">
      <w:pPr>
        <w:pStyle w:val="B1"/>
      </w:pPr>
      <w:r>
        <w:t>-</w:t>
      </w:r>
      <w:r>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participating MCData function"; and</w:t>
      </w:r>
    </w:p>
    <w:p w14:paraId="5B15A48B" w14:textId="77777777" w:rsidR="002A3D8D" w:rsidRPr="0073469F" w:rsidRDefault="002A3D8D" w:rsidP="002A3D8D">
      <w:pPr>
        <w:pStyle w:val="B1"/>
      </w:pPr>
      <w:r>
        <w:t>-</w:t>
      </w:r>
      <w:r w:rsidR="00225EB5">
        <w:tab/>
      </w:r>
      <w:r>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controlling MCData function for IP Connectivity session".</w:t>
      </w:r>
    </w:p>
    <w:p w14:paraId="68564ACD" w14:textId="77777777" w:rsidR="0079452B" w:rsidRPr="00A07E7A" w:rsidRDefault="0079452B" w:rsidP="0079452B">
      <w:pPr>
        <w:pStyle w:val="Heading3"/>
        <w:rPr>
          <w:noProof/>
          <w:lang w:val="en-US"/>
        </w:rPr>
      </w:pPr>
      <w:bookmarkStart w:id="549" w:name="_Toc36107672"/>
      <w:bookmarkStart w:id="550" w:name="_Toc44598412"/>
      <w:bookmarkStart w:id="551" w:name="_Toc44602267"/>
      <w:bookmarkStart w:id="552" w:name="_Toc45197444"/>
      <w:bookmarkStart w:id="553" w:name="_Toc45695477"/>
      <w:bookmarkStart w:id="554" w:name="_Toc51773253"/>
      <w:bookmarkStart w:id="555" w:name="_Toc51774169"/>
      <w:bookmarkStart w:id="556" w:name="_Toc193388829"/>
      <w:r w:rsidRPr="00800DA2">
        <w:rPr>
          <w:noProof/>
          <w:lang w:val="en-US"/>
        </w:rPr>
        <w:t>6.3.2</w:t>
      </w:r>
      <w:r w:rsidRPr="00800DA2">
        <w:rPr>
          <w:noProof/>
          <w:lang w:val="en-US"/>
        </w:rPr>
        <w:tab/>
        <w:t>Sending SIP requests and receiving SIP responses</w:t>
      </w:r>
      <w:bookmarkEnd w:id="547"/>
      <w:bookmarkEnd w:id="548"/>
      <w:bookmarkEnd w:id="549"/>
      <w:bookmarkEnd w:id="550"/>
      <w:bookmarkEnd w:id="551"/>
      <w:bookmarkEnd w:id="552"/>
      <w:bookmarkEnd w:id="553"/>
      <w:bookmarkEnd w:id="554"/>
      <w:bookmarkEnd w:id="555"/>
      <w:bookmarkEnd w:id="556"/>
      <w:r w:rsidRPr="00800DA2">
        <w:rPr>
          <w:noProof/>
          <w:lang w:val="en-US"/>
        </w:rPr>
        <w:t xml:space="preserve"> </w:t>
      </w:r>
    </w:p>
    <w:p w14:paraId="5180804D" w14:textId="77777777" w:rsidR="0079452B" w:rsidRPr="00A07E7A" w:rsidRDefault="0079452B" w:rsidP="0079452B">
      <w:pPr>
        <w:pStyle w:val="Heading4"/>
      </w:pPr>
      <w:bookmarkStart w:id="557" w:name="_Toc20215467"/>
      <w:bookmarkStart w:id="558" w:name="_Toc27495934"/>
      <w:bookmarkStart w:id="559" w:name="_Toc36107673"/>
      <w:bookmarkStart w:id="560" w:name="_Toc44598413"/>
      <w:bookmarkStart w:id="561" w:name="_Toc44602268"/>
      <w:bookmarkStart w:id="562" w:name="_Toc45197445"/>
      <w:bookmarkStart w:id="563" w:name="_Toc45695478"/>
      <w:bookmarkStart w:id="564" w:name="_Toc51773254"/>
      <w:bookmarkStart w:id="565" w:name="_Toc51774170"/>
      <w:bookmarkStart w:id="566" w:name="_Toc193388830"/>
      <w:r w:rsidRPr="00A07E7A">
        <w:rPr>
          <w:rFonts w:eastAsia="Malgun Gothic"/>
        </w:rPr>
        <w:t>6.3.2.1</w:t>
      </w:r>
      <w:r w:rsidRPr="00A07E7A">
        <w:tab/>
        <w:t>Generating a SIP MESSAGE request towards the terminating MCData client</w:t>
      </w:r>
      <w:bookmarkEnd w:id="557"/>
      <w:bookmarkEnd w:id="558"/>
      <w:bookmarkEnd w:id="559"/>
      <w:bookmarkEnd w:id="560"/>
      <w:bookmarkEnd w:id="561"/>
      <w:bookmarkEnd w:id="562"/>
      <w:bookmarkEnd w:id="563"/>
      <w:bookmarkEnd w:id="564"/>
      <w:bookmarkEnd w:id="565"/>
      <w:bookmarkEnd w:id="566"/>
    </w:p>
    <w:p w14:paraId="49C6DE0B" w14:textId="77777777" w:rsidR="0079452B" w:rsidRPr="00A07E7A" w:rsidRDefault="0079452B" w:rsidP="0079452B">
      <w:pPr>
        <w:rPr>
          <w:rFonts w:eastAsia="SimSun"/>
        </w:rPr>
      </w:pPr>
      <w:r w:rsidRPr="00A07E7A">
        <w:rPr>
          <w:rFonts w:eastAsia="SimSun"/>
        </w:rPr>
        <w:t>This subclause is referenced from other procedures.</w:t>
      </w:r>
    </w:p>
    <w:p w14:paraId="6D411E31" w14:textId="77777777" w:rsidR="0079452B" w:rsidRPr="00A07E7A" w:rsidRDefault="0079452B" w:rsidP="0079452B">
      <w:pPr>
        <w:rPr>
          <w:lang w:eastAsia="ko-KR"/>
        </w:rPr>
      </w:pPr>
      <w:r w:rsidRPr="00A07E7A">
        <w:t xml:space="preserve">The participating MCData function shall generate a SIP MESSAGE request in </w:t>
      </w:r>
      <w:r w:rsidRPr="00A07E7A">
        <w:rPr>
          <w:rFonts w:eastAsia="SimSun"/>
        </w:rPr>
        <w:t>accordance with 3GPP TS 24.229 [</w:t>
      </w:r>
      <w:r w:rsidR="00706BF9" w:rsidRPr="00A07E7A">
        <w:rPr>
          <w:rFonts w:eastAsia="SimSun"/>
        </w:rPr>
        <w:t>5</w:t>
      </w:r>
      <w:r w:rsidRPr="00A07E7A">
        <w:rPr>
          <w:rFonts w:eastAsia="SimSun"/>
        </w:rPr>
        <w:t xml:space="preserve">] and </w:t>
      </w:r>
      <w:r w:rsidRPr="00A07E7A">
        <w:rPr>
          <w:lang w:eastAsia="ko-KR"/>
        </w:rPr>
        <w:t>IETF RFC 3428 [</w:t>
      </w:r>
      <w:r w:rsidR="00706BF9" w:rsidRPr="00A07E7A">
        <w:rPr>
          <w:lang w:eastAsia="ko-KR"/>
        </w:rPr>
        <w:t>6</w:t>
      </w:r>
      <w:r w:rsidRPr="00A07E7A">
        <w:rPr>
          <w:lang w:eastAsia="ko-KR"/>
        </w:rPr>
        <w:t>] and:</w:t>
      </w:r>
    </w:p>
    <w:p w14:paraId="7630219A" w14:textId="77777777" w:rsidR="0079452B" w:rsidRPr="00A07E7A" w:rsidRDefault="0079452B" w:rsidP="0079452B">
      <w:pPr>
        <w:pStyle w:val="B1"/>
      </w:pPr>
      <w:r w:rsidRPr="00A07E7A">
        <w:t>1)</w:t>
      </w:r>
      <w:r w:rsidRPr="00A07E7A">
        <w:tab/>
        <w:t>shall include in the SIP MESSAGE request all Accept-Contact header fields and all Reject-Contact header fields, with their feature tags and their corresponding values along with parameters according to rules and procedures of IETF RFC 3841 [</w:t>
      </w:r>
      <w:r w:rsidR="00706BF9" w:rsidRPr="00A07E7A">
        <w:t>8</w:t>
      </w:r>
      <w:r w:rsidRPr="00A07E7A">
        <w:t>] that were received (if any) in the incoming SIP MESSAGE request;</w:t>
      </w:r>
    </w:p>
    <w:p w14:paraId="2F860F0D" w14:textId="77777777" w:rsidR="0079452B" w:rsidRPr="00A07E7A" w:rsidRDefault="0079452B" w:rsidP="0079452B">
      <w:pPr>
        <w:pStyle w:val="B1"/>
        <w:rPr>
          <w:rFonts w:eastAsia="SimSun"/>
        </w:rPr>
      </w:pPr>
      <w:r w:rsidRPr="00A07E7A">
        <w:rPr>
          <w:lang w:eastAsia="ko-KR"/>
        </w:rPr>
        <w:t>2)</w:t>
      </w:r>
      <w:r w:rsidRPr="00A07E7A">
        <w:rPr>
          <w:lang w:eastAsia="ko-KR"/>
        </w:rPr>
        <w:tab/>
      </w:r>
      <w:r w:rsidRPr="00A07E7A">
        <w:rPr>
          <w:rFonts w:eastAsia="SimSun"/>
        </w:rPr>
        <w:t xml:space="preserve">shall set the Request-URI of the outgoing SIP MESSAGE request to the public user identity associated to the MCData ID of the terminating MCData </w:t>
      </w:r>
      <w:r w:rsidRPr="00A07E7A">
        <w:rPr>
          <w:lang w:eastAsia="ko-KR"/>
        </w:rPr>
        <w:t>u</w:t>
      </w:r>
      <w:r w:rsidRPr="00A07E7A">
        <w:rPr>
          <w:rFonts w:eastAsia="SimSun"/>
        </w:rPr>
        <w:t>ser;</w:t>
      </w:r>
    </w:p>
    <w:p w14:paraId="44FC342C" w14:textId="77777777" w:rsidR="0079452B" w:rsidRPr="00A07E7A" w:rsidRDefault="0079452B" w:rsidP="0079452B">
      <w:pPr>
        <w:pStyle w:val="B1"/>
        <w:rPr>
          <w:lang w:eastAsia="ko-KR"/>
        </w:rPr>
      </w:pPr>
      <w:r w:rsidRPr="00A07E7A">
        <w:rPr>
          <w:lang w:eastAsia="ko-KR"/>
        </w:rPr>
        <w:t>3)</w:t>
      </w:r>
      <w:r w:rsidRPr="00A07E7A">
        <w:rPr>
          <w:lang w:eastAsia="ko-KR"/>
        </w:rPr>
        <w:tab/>
        <w:t xml:space="preserve">shall populate the outgoing </w:t>
      </w:r>
      <w:r w:rsidRPr="00A07E7A">
        <w:t>SIP MESSAGE request MIME bodies as specified in subclause 6.</w:t>
      </w:r>
      <w:r w:rsidR="00136D2C" w:rsidRPr="00A07E7A">
        <w:t>4</w:t>
      </w:r>
      <w:r w:rsidRPr="00A07E7A">
        <w:t xml:space="preserve"> and</w:t>
      </w:r>
    </w:p>
    <w:p w14:paraId="1A6A5CA5" w14:textId="77777777" w:rsidR="0079452B" w:rsidRPr="00A07E7A" w:rsidRDefault="0079452B" w:rsidP="0079452B">
      <w:pPr>
        <w:pStyle w:val="B1"/>
      </w:pPr>
      <w:r w:rsidRPr="00A07E7A">
        <w:rPr>
          <w:lang w:eastAsia="ko-KR"/>
        </w:rPr>
        <w:t>4)</w:t>
      </w:r>
      <w:r w:rsidRPr="00A07E7A">
        <w:rPr>
          <w:rFonts w:eastAsia="SimSun"/>
        </w:rPr>
        <w:tab/>
      </w:r>
      <w:r w:rsidRPr="00A07E7A">
        <w:t>shall copy the contents of the P-Asserted-Identity header field of the incoming SIP MESSAGE request to the P-Asserted-Identity header field of the outgoing SIP MESSAGE request.</w:t>
      </w:r>
    </w:p>
    <w:p w14:paraId="7D70E58D" w14:textId="77777777" w:rsidR="0002695B" w:rsidRPr="00A07E7A" w:rsidRDefault="0002695B" w:rsidP="0002695B">
      <w:pPr>
        <w:pStyle w:val="Heading3"/>
        <w:rPr>
          <w:noProof/>
        </w:rPr>
      </w:pPr>
      <w:bookmarkStart w:id="567" w:name="_Toc20215468"/>
      <w:bookmarkStart w:id="568" w:name="_Toc27495935"/>
      <w:bookmarkStart w:id="569" w:name="_Toc36107674"/>
      <w:bookmarkStart w:id="570" w:name="_Toc44598414"/>
      <w:bookmarkStart w:id="571" w:name="_Toc44602269"/>
      <w:bookmarkStart w:id="572" w:name="_Toc45197446"/>
      <w:bookmarkStart w:id="573" w:name="_Toc45695479"/>
      <w:bookmarkStart w:id="574" w:name="_Toc51773255"/>
      <w:bookmarkStart w:id="575" w:name="_Toc51774171"/>
      <w:bookmarkStart w:id="576" w:name="_Toc193388831"/>
      <w:r w:rsidRPr="00A07E7A">
        <w:rPr>
          <w:noProof/>
          <w:lang w:val="en-US"/>
        </w:rPr>
        <w:t>6.3.3</w:t>
      </w:r>
      <w:r w:rsidRPr="00A07E7A">
        <w:rPr>
          <w:noProof/>
          <w:lang w:val="en-US"/>
        </w:rPr>
        <w:tab/>
      </w:r>
      <w:r w:rsidRPr="00A07E7A">
        <w:rPr>
          <w:noProof/>
        </w:rPr>
        <w:t>Retrieving a group document</w:t>
      </w:r>
      <w:bookmarkEnd w:id="567"/>
      <w:bookmarkEnd w:id="568"/>
      <w:bookmarkEnd w:id="569"/>
      <w:bookmarkEnd w:id="570"/>
      <w:bookmarkEnd w:id="571"/>
      <w:bookmarkEnd w:id="572"/>
      <w:bookmarkEnd w:id="573"/>
      <w:bookmarkEnd w:id="574"/>
      <w:bookmarkEnd w:id="575"/>
      <w:bookmarkEnd w:id="576"/>
    </w:p>
    <w:p w14:paraId="6F235A97" w14:textId="77777777" w:rsidR="0002695B" w:rsidRPr="00A07E7A" w:rsidRDefault="0002695B" w:rsidP="0002695B">
      <w:r w:rsidRPr="00A07E7A">
        <w:t>This subclause describes how an MCData server accesses a group document from a group management server.</w:t>
      </w:r>
    </w:p>
    <w:p w14:paraId="3A57432C" w14:textId="77777777" w:rsidR="0002695B" w:rsidRPr="00A07E7A" w:rsidRDefault="0002695B" w:rsidP="0002695B">
      <w:r w:rsidRPr="00A07E7A">
        <w:t>Upon receipt of a SIP request:</w:t>
      </w:r>
    </w:p>
    <w:p w14:paraId="40B8D39D" w14:textId="77777777" w:rsidR="0002695B" w:rsidRPr="00A07E7A" w:rsidRDefault="0002695B" w:rsidP="0002695B">
      <w:pPr>
        <w:pStyle w:val="B1"/>
      </w:pPr>
      <w:r w:rsidRPr="00A07E7A">
        <w:t>1)</w:t>
      </w:r>
      <w:r w:rsidRPr="00A07E7A">
        <w:tab/>
        <w:t xml:space="preserve">if the MCData server is not yet subscribed to the group document for the group identity in the </w:t>
      </w:r>
      <w:r w:rsidRPr="00A07E7A">
        <w:rPr>
          <w:lang w:eastAsia="ko-KR"/>
        </w:rPr>
        <w:t>&lt;mc</w:t>
      </w:r>
      <w:r w:rsidR="00821B8C" w:rsidRPr="00A07E7A">
        <w:rPr>
          <w:lang w:eastAsia="ko-KR"/>
        </w:rPr>
        <w:t>data</w:t>
      </w:r>
      <w:r w:rsidRPr="00A07E7A">
        <w:rPr>
          <w:lang w:eastAsia="ko-KR"/>
        </w:rPr>
        <w:t xml:space="preserve">-request-uri&gt; </w:t>
      </w:r>
      <w:r w:rsidRPr="00A07E7A">
        <w:t>element of the application/vnd.3gpp.mcdata-info+xml MIME body of the SIP request, the MC</w:t>
      </w:r>
      <w:r w:rsidR="00821B8C" w:rsidRPr="00A07E7A">
        <w:t>Data</w:t>
      </w:r>
      <w:r w:rsidRPr="00A07E7A">
        <w:t xml:space="preserve"> server shall subscribe to the "xcap-diff" event-package for the group document of this group identity as specified in 3GPP TS 24.481 [</w:t>
      </w:r>
      <w:r w:rsidR="00D05AD9" w:rsidRPr="00A07E7A">
        <w:t>11</w:t>
      </w:r>
      <w:r w:rsidRPr="00A07E7A">
        <w:t>];</w:t>
      </w:r>
    </w:p>
    <w:p w14:paraId="0D9B05B4" w14:textId="77777777" w:rsidR="0002695B" w:rsidRPr="00A07E7A" w:rsidRDefault="0002695B" w:rsidP="0002695B">
      <w:pPr>
        <w:pStyle w:val="NO"/>
      </w:pPr>
      <w:r w:rsidRPr="00A07E7A">
        <w:t>NOTE:</w:t>
      </w:r>
      <w:r w:rsidRPr="00A07E7A">
        <w:tab/>
        <w:t>As a group document can potentially have a large content, the MCData server can subscribe to the group document indicating support of content-indirection as defined in IETF RFC 4483 [</w:t>
      </w:r>
      <w:r w:rsidR="00D05AD9" w:rsidRPr="00A07E7A">
        <w:t>13</w:t>
      </w:r>
      <w:r w:rsidRPr="00A07E7A">
        <w:t>], by following the procedures in 3GPP TS 24.481 [</w:t>
      </w:r>
      <w:r w:rsidR="00D05AD9" w:rsidRPr="00A07E7A">
        <w:t>11</w:t>
      </w:r>
      <w:r w:rsidRPr="00A07E7A">
        <w:t>].</w:t>
      </w:r>
    </w:p>
    <w:p w14:paraId="0F3691CD" w14:textId="77777777" w:rsidR="0002695B" w:rsidRPr="00A07E7A" w:rsidRDefault="0002695B" w:rsidP="0002695B">
      <w:pPr>
        <w:pStyle w:val="B1"/>
      </w:pPr>
      <w:r w:rsidRPr="00A07E7A">
        <w:t>2)</w:t>
      </w:r>
      <w:r w:rsidRPr="00A07E7A">
        <w:tab/>
        <w:t>upon receipt of a SIP 404 (Not Found) response as a result of attempting to subscribe to the "xcap-diff" event-package for the group document of the group identity in the &lt;mcdata-request-uri&gt; element of the application/vnd.3gpp.mcdata-info+xml MIME body</w:t>
      </w:r>
      <w:r w:rsidRPr="00A07E7A" w:rsidDel="00B115FD">
        <w:t xml:space="preserve"> </w:t>
      </w:r>
      <w:r w:rsidRPr="00A07E7A">
        <w:t>of the SIP request as specified in 3GPP TS 24.481 [</w:t>
      </w:r>
      <w:r w:rsidR="00D05AD9" w:rsidRPr="00A07E7A">
        <w:t>1</w:t>
      </w:r>
      <w:r w:rsidRPr="00A07E7A">
        <w:t>1], the MCData server shall send the SIP 404 (Not Found) response with the warning text set to "</w:t>
      </w:r>
      <w:r w:rsidR="00A07E7A" w:rsidRPr="00A07E7A">
        <w:t>1</w:t>
      </w:r>
      <w:r w:rsidR="00A07E7A">
        <w:t>13</w:t>
      </w:r>
      <w:r w:rsidR="00A07E7A" w:rsidRPr="00A07E7A">
        <w:t xml:space="preserve"> </w:t>
      </w:r>
      <w:r w:rsidRPr="00A07E7A">
        <w:t xml:space="preserve">group document </w:t>
      </w:r>
      <w:r w:rsidRPr="00A07E7A">
        <w:lastRenderedPageBreak/>
        <w:t>does not exist"</w:t>
      </w:r>
      <w:r w:rsidRPr="00800DA2">
        <w:t xml:space="preserve"> </w:t>
      </w:r>
      <w:r w:rsidRPr="00A07E7A">
        <w:t>in a Warning header field as specified in subclause </w:t>
      </w:r>
      <w:r w:rsidR="00783AC9">
        <w:t>4.9</w:t>
      </w:r>
      <w:r w:rsidRPr="00800DA2">
        <w:t>. Otherwise, continue with the rest of the steps;</w:t>
      </w:r>
      <w:r w:rsidR="00136D2C" w:rsidRPr="00A07E7A">
        <w:t xml:space="preserve"> and</w:t>
      </w:r>
    </w:p>
    <w:p w14:paraId="3B841CEC" w14:textId="77777777" w:rsidR="0002695B" w:rsidRPr="00A07E7A" w:rsidRDefault="0002695B" w:rsidP="0002695B">
      <w:pPr>
        <w:pStyle w:val="B1"/>
      </w:pPr>
      <w:r w:rsidRPr="00A07E7A">
        <w:t>3)</w:t>
      </w:r>
      <w:r w:rsidRPr="00A07E7A">
        <w:tab/>
        <w:t>upon receipt of any other SIP 4xx, SIP 5xx or SIP 6xx response as a result of attempting to subscribe to the "xcap-diff" event-package for the group document of the group identity in the &lt;mcdata-request-uri&gt; element of the application/vnd.3gpp.mcdata-info+xml MIME body</w:t>
      </w:r>
      <w:r w:rsidRPr="00A07E7A" w:rsidDel="00B115FD">
        <w:t xml:space="preserve"> </w:t>
      </w:r>
      <w:r w:rsidRPr="00A07E7A">
        <w:t>of the SIP INVITE request as specified in 3GPP TS 24.481 [</w:t>
      </w:r>
      <w:r w:rsidR="00D05AD9" w:rsidRPr="00A07E7A">
        <w:t>1</w:t>
      </w:r>
      <w:r w:rsidRPr="00A07E7A">
        <w:t>1], the MCData server shall send the SIP final response with the warning text set to "</w:t>
      </w:r>
      <w:r w:rsidR="00A07E7A" w:rsidRPr="00A07E7A">
        <w:t>1</w:t>
      </w:r>
      <w:r w:rsidR="00A07E7A">
        <w:t>14</w:t>
      </w:r>
      <w:r w:rsidR="00A07E7A" w:rsidRPr="00A07E7A">
        <w:t xml:space="preserve"> </w:t>
      </w:r>
      <w:r w:rsidRPr="00A07E7A">
        <w:t>unable to retrieve group document"</w:t>
      </w:r>
      <w:r w:rsidRPr="00800DA2">
        <w:t xml:space="preserve"> in a Warning header field as specified in subclause 4.4 </w:t>
      </w:r>
      <w:r w:rsidRPr="00A07E7A">
        <w:t>and shall not continue with the rest of the steps;</w:t>
      </w:r>
    </w:p>
    <w:p w14:paraId="56564D18" w14:textId="77777777" w:rsidR="0002695B" w:rsidRPr="00A07E7A" w:rsidRDefault="0002695B" w:rsidP="0002695B">
      <w:pPr>
        <w:pStyle w:val="Heading3"/>
        <w:rPr>
          <w:noProof/>
        </w:rPr>
      </w:pPr>
      <w:bookmarkStart w:id="577" w:name="_Toc20215469"/>
      <w:bookmarkStart w:id="578" w:name="_Toc27495936"/>
      <w:bookmarkStart w:id="579" w:name="_Toc36107675"/>
      <w:bookmarkStart w:id="580" w:name="_Toc44598415"/>
      <w:bookmarkStart w:id="581" w:name="_Toc44602270"/>
      <w:bookmarkStart w:id="582" w:name="_Toc45197447"/>
      <w:bookmarkStart w:id="583" w:name="_Toc45695480"/>
      <w:bookmarkStart w:id="584" w:name="_Toc51773256"/>
      <w:bookmarkStart w:id="585" w:name="_Toc51774172"/>
      <w:bookmarkStart w:id="586" w:name="_Toc193388832"/>
      <w:r w:rsidRPr="00A07E7A">
        <w:rPr>
          <w:noProof/>
          <w:lang w:val="en-US"/>
        </w:rPr>
        <w:t>6.3.</w:t>
      </w:r>
      <w:r w:rsidR="00D05AD9" w:rsidRPr="00A07E7A">
        <w:rPr>
          <w:noProof/>
          <w:lang w:val="en-US"/>
        </w:rPr>
        <w:t>4</w:t>
      </w:r>
      <w:r w:rsidRPr="00A07E7A">
        <w:rPr>
          <w:noProof/>
          <w:lang w:val="en-US"/>
        </w:rPr>
        <w:tab/>
      </w:r>
      <w:r w:rsidRPr="00A07E7A">
        <w:rPr>
          <w:noProof/>
        </w:rPr>
        <w:t>Determining targeted group members for MCData communications</w:t>
      </w:r>
      <w:bookmarkEnd w:id="577"/>
      <w:bookmarkEnd w:id="578"/>
      <w:bookmarkEnd w:id="579"/>
      <w:bookmarkEnd w:id="580"/>
      <w:bookmarkEnd w:id="581"/>
      <w:bookmarkEnd w:id="582"/>
      <w:bookmarkEnd w:id="583"/>
      <w:bookmarkEnd w:id="584"/>
      <w:bookmarkEnd w:id="585"/>
      <w:bookmarkEnd w:id="586"/>
    </w:p>
    <w:p w14:paraId="47D876DF" w14:textId="77777777" w:rsidR="0002695B" w:rsidRPr="00A07E7A" w:rsidRDefault="0002695B" w:rsidP="0002695B">
      <w:r w:rsidRPr="00A07E7A">
        <w:t>The MCData server shall only send MCData messages to affiliated group members.</w:t>
      </w:r>
    </w:p>
    <w:p w14:paraId="56552B18" w14:textId="77777777" w:rsidR="0002695B" w:rsidRPr="00A07E7A" w:rsidRDefault="0002695B" w:rsidP="0002695B">
      <w:r w:rsidRPr="00A07E7A">
        <w:t>The MCData server determines whether a user is affiliated to a group by following the procedures in subclause 6.</w:t>
      </w:r>
      <w:r w:rsidR="00444DED">
        <w:t>3.5</w:t>
      </w:r>
      <w:r w:rsidRPr="00A07E7A">
        <w:t>.</w:t>
      </w:r>
    </w:p>
    <w:p w14:paraId="1C6308A5" w14:textId="77777777" w:rsidR="0002695B" w:rsidRPr="00A07E7A" w:rsidRDefault="0002695B" w:rsidP="0002695B">
      <w:pPr>
        <w:rPr>
          <w:noProof/>
        </w:rPr>
      </w:pPr>
      <w:r w:rsidRPr="00A07E7A">
        <w:t>The MCData server performs the affiliation check in subclause 6.</w:t>
      </w:r>
      <w:r w:rsidR="00444DED">
        <w:t>3.5</w:t>
      </w:r>
      <w:r w:rsidRPr="00A07E7A">
        <w:t xml:space="preserve"> on each entry contained in the &lt;list&gt; element of the group document.</w:t>
      </w:r>
    </w:p>
    <w:p w14:paraId="1E4F5C03" w14:textId="77777777" w:rsidR="00444DED" w:rsidRPr="0073469F" w:rsidRDefault="00444DED" w:rsidP="00444DED">
      <w:pPr>
        <w:pStyle w:val="Heading3"/>
      </w:pPr>
      <w:bookmarkStart w:id="587" w:name="_Toc20215470"/>
      <w:bookmarkStart w:id="588" w:name="_Toc27495937"/>
      <w:bookmarkStart w:id="589" w:name="_Toc36107676"/>
      <w:bookmarkStart w:id="590" w:name="_Toc44598416"/>
      <w:bookmarkStart w:id="591" w:name="_Toc44602271"/>
      <w:bookmarkStart w:id="592" w:name="_Toc45197448"/>
      <w:bookmarkStart w:id="593" w:name="_Toc45695481"/>
      <w:bookmarkStart w:id="594" w:name="_Toc51773257"/>
      <w:bookmarkStart w:id="595" w:name="_Toc51774173"/>
      <w:bookmarkStart w:id="596" w:name="_Toc193388833"/>
      <w:r w:rsidRPr="0073469F">
        <w:t>6.3.</w:t>
      </w:r>
      <w:r>
        <w:t>5</w:t>
      </w:r>
      <w:r w:rsidRPr="0073469F">
        <w:tab/>
        <w:t>Affiliation check</w:t>
      </w:r>
      <w:bookmarkEnd w:id="587"/>
      <w:bookmarkEnd w:id="588"/>
      <w:bookmarkEnd w:id="589"/>
      <w:bookmarkEnd w:id="590"/>
      <w:bookmarkEnd w:id="591"/>
      <w:bookmarkEnd w:id="592"/>
      <w:bookmarkEnd w:id="593"/>
      <w:bookmarkEnd w:id="594"/>
      <w:bookmarkEnd w:id="595"/>
      <w:bookmarkEnd w:id="596"/>
    </w:p>
    <w:p w14:paraId="6589B029" w14:textId="77777777" w:rsidR="00444DED" w:rsidRDefault="00444DED" w:rsidP="00444DED">
      <w:pPr>
        <w:rPr>
          <w:lang w:val="en-US"/>
        </w:rPr>
      </w:pPr>
      <w:r>
        <w:t>The MCData server shall determine that the MCData user, with MCData User ID, is affiliated to the MCData group, with MCData Group ID, at the MCData client, with MCData client ID, i</w:t>
      </w:r>
      <w:r>
        <w:rPr>
          <w:lang w:val="en-US"/>
        </w:rPr>
        <w:t xml:space="preserve">f the elements, as </w:t>
      </w:r>
      <w:r>
        <w:t>described in subclause</w:t>
      </w:r>
      <w:r>
        <w:rPr>
          <w:lang w:eastAsia="ko-KR"/>
        </w:rPr>
        <w:t> </w:t>
      </w:r>
      <w:r>
        <w:t xml:space="preserve">8.3.3.2, </w:t>
      </w:r>
      <w:r>
        <w:rPr>
          <w:lang w:val="en-US"/>
        </w:rPr>
        <w:t xml:space="preserve">exist with their expected values, as below: </w:t>
      </w:r>
    </w:p>
    <w:p w14:paraId="6E380343" w14:textId="77777777" w:rsidR="00444DED" w:rsidRDefault="00444DED" w:rsidP="00444DED">
      <w:pPr>
        <w:pStyle w:val="B1"/>
      </w:pPr>
      <w:r>
        <w:rPr>
          <w:lang w:val="en-US"/>
        </w:rPr>
        <w:t>1.</w:t>
      </w:r>
      <w:r>
        <w:rPr>
          <w:lang w:val="en-US"/>
        </w:rPr>
        <w:tab/>
        <w:t>a</w:t>
      </w:r>
      <w:r>
        <w:t xml:space="preserve">n MCData group information entry with MCData group ID </w:t>
      </w:r>
      <w:r>
        <w:rPr>
          <w:lang w:val="en-US"/>
        </w:rPr>
        <w:t xml:space="preserve">same </w:t>
      </w:r>
      <w:r>
        <w:t xml:space="preserve">as </w:t>
      </w:r>
      <w:r>
        <w:rPr>
          <w:lang w:val="en-US"/>
        </w:rPr>
        <w:t>the MCData group ID</w:t>
      </w:r>
      <w:r>
        <w:t xml:space="preserve"> under consideration;</w:t>
      </w:r>
    </w:p>
    <w:p w14:paraId="75E21088" w14:textId="77777777" w:rsidR="00444DED" w:rsidRDefault="00444DED" w:rsidP="00444DED">
      <w:pPr>
        <w:pStyle w:val="B1"/>
        <w:rPr>
          <w:lang w:val="en-US"/>
        </w:rPr>
      </w:pPr>
      <w:r>
        <w:rPr>
          <w:lang w:val="en-US"/>
        </w:rPr>
        <w:t>2.</w:t>
      </w:r>
      <w:r>
        <w:rPr>
          <w:lang w:val="en-US"/>
        </w:rPr>
        <w:tab/>
        <w:t>i</w:t>
      </w:r>
      <w:r>
        <w:t xml:space="preserve">n the MCData group information entry </w:t>
      </w:r>
      <w:r>
        <w:rPr>
          <w:lang w:val="en-US"/>
        </w:rPr>
        <w:t xml:space="preserve">found </w:t>
      </w:r>
      <w:r>
        <w:t xml:space="preserve">in </w:t>
      </w:r>
      <w:r>
        <w:rPr>
          <w:lang w:val="en-US"/>
        </w:rPr>
        <w:t>1</w:t>
      </w:r>
      <w:r>
        <w:t xml:space="preserve">, an MCData user information entry with the MCData ID </w:t>
      </w:r>
      <w:r>
        <w:rPr>
          <w:lang w:val="en-US"/>
        </w:rPr>
        <w:t xml:space="preserve">same </w:t>
      </w:r>
      <w:r>
        <w:t>as the</w:t>
      </w:r>
      <w:r>
        <w:rPr>
          <w:lang w:val="en-US"/>
        </w:rPr>
        <w:t xml:space="preserve"> MCData ID</w:t>
      </w:r>
      <w:r>
        <w:t xml:space="preserve"> under consideration;</w:t>
      </w:r>
    </w:p>
    <w:p w14:paraId="7CA12086" w14:textId="77777777" w:rsidR="00444DED" w:rsidRDefault="00444DED" w:rsidP="00444DED">
      <w:pPr>
        <w:pStyle w:val="B1"/>
        <w:rPr>
          <w:lang w:val="en-US"/>
        </w:rPr>
      </w:pPr>
      <w:r>
        <w:rPr>
          <w:lang w:val="en-US"/>
        </w:rPr>
        <w:t>3.</w:t>
      </w:r>
      <w:r>
        <w:rPr>
          <w:lang w:val="en-US"/>
        </w:rPr>
        <w:tab/>
        <w:t>in the MCData user information entry found in 2, an MCData client information entry with MCData Client ID same as the MCData client ID under consideration; and</w:t>
      </w:r>
    </w:p>
    <w:p w14:paraId="4C699CE8" w14:textId="77777777" w:rsidR="00444DED" w:rsidRPr="0004759F" w:rsidRDefault="00444DED" w:rsidP="00444DED">
      <w:pPr>
        <w:pStyle w:val="B1"/>
        <w:rPr>
          <w:lang w:val="en-US"/>
        </w:rPr>
      </w:pPr>
      <w:r>
        <w:rPr>
          <w:lang w:val="en-US"/>
        </w:rPr>
        <w:t>4.</w:t>
      </w:r>
      <w:r>
        <w:rPr>
          <w:lang w:val="en-US"/>
        </w:rPr>
        <w:tab/>
        <w:t>in the MCData user information entry found in 2, an expiration time, which has not expired.</w:t>
      </w:r>
    </w:p>
    <w:p w14:paraId="0AB53D3C" w14:textId="77777777" w:rsidR="001518E7" w:rsidRPr="00835ED1" w:rsidRDefault="001518E7" w:rsidP="001518E7">
      <w:pPr>
        <w:pStyle w:val="Heading3"/>
      </w:pPr>
      <w:bookmarkStart w:id="597" w:name="_Toc20215471"/>
      <w:bookmarkStart w:id="598" w:name="_Toc27495938"/>
      <w:bookmarkStart w:id="599" w:name="_Toc36107677"/>
      <w:bookmarkStart w:id="600" w:name="_Toc44598417"/>
      <w:bookmarkStart w:id="601" w:name="_Toc44602272"/>
      <w:bookmarkStart w:id="602" w:name="_Toc45197449"/>
      <w:bookmarkStart w:id="603" w:name="_Toc45695482"/>
      <w:bookmarkStart w:id="604" w:name="_Toc51773258"/>
      <w:bookmarkStart w:id="605" w:name="_Toc51774174"/>
      <w:bookmarkStart w:id="606" w:name="_Toc193388834"/>
      <w:r w:rsidRPr="00835ED1">
        <w:t>6.3.6</w:t>
      </w:r>
      <w:r w:rsidRPr="00835ED1">
        <w:tab/>
        <w:t>MCData conversation items</w:t>
      </w:r>
      <w:bookmarkEnd w:id="597"/>
      <w:bookmarkEnd w:id="598"/>
      <w:bookmarkEnd w:id="599"/>
      <w:bookmarkEnd w:id="600"/>
      <w:bookmarkEnd w:id="601"/>
      <w:bookmarkEnd w:id="602"/>
      <w:bookmarkEnd w:id="603"/>
      <w:bookmarkEnd w:id="604"/>
      <w:bookmarkEnd w:id="605"/>
      <w:bookmarkEnd w:id="606"/>
    </w:p>
    <w:p w14:paraId="65FAEF2D" w14:textId="77777777" w:rsidR="001518E7" w:rsidRPr="00835ED1" w:rsidRDefault="001518E7" w:rsidP="001518E7">
      <w:pPr>
        <w:pStyle w:val="Heading4"/>
        <w:rPr>
          <w:rFonts w:eastAsia="SimSun"/>
        </w:rPr>
      </w:pPr>
      <w:bookmarkStart w:id="607" w:name="_Toc20215472"/>
      <w:bookmarkStart w:id="608" w:name="_Toc27495939"/>
      <w:bookmarkStart w:id="609" w:name="_Toc36107678"/>
      <w:bookmarkStart w:id="610" w:name="_Toc44598418"/>
      <w:bookmarkStart w:id="611" w:name="_Toc44602273"/>
      <w:bookmarkStart w:id="612" w:name="_Toc45197450"/>
      <w:bookmarkStart w:id="613" w:name="_Toc45695483"/>
      <w:bookmarkStart w:id="614" w:name="_Toc51773259"/>
      <w:bookmarkStart w:id="615" w:name="_Toc51774175"/>
      <w:bookmarkStart w:id="616" w:name="_Toc193388835"/>
      <w:r w:rsidRPr="00835ED1">
        <w:t>6.3.6.1</w:t>
      </w:r>
      <w:r w:rsidRPr="00835ED1">
        <w:tab/>
      </w:r>
      <w:r w:rsidRPr="00835ED1">
        <w:rPr>
          <w:rFonts w:eastAsia="SimSun"/>
          <w:lang w:val="en-US"/>
        </w:rPr>
        <w:t xml:space="preserve">Server </w:t>
      </w:r>
      <w:r w:rsidRPr="00835ED1">
        <w:rPr>
          <w:rFonts w:eastAsia="SimSun"/>
        </w:rPr>
        <w:t xml:space="preserve">generating a </w:t>
      </w:r>
      <w:r w:rsidRPr="00835ED1">
        <w:rPr>
          <w:noProof/>
        </w:rPr>
        <w:t>FD HTTP TERMINATION</w:t>
      </w:r>
      <w:r w:rsidRPr="00835ED1">
        <w:rPr>
          <w:rFonts w:eastAsia="SimSun"/>
          <w:lang w:val="en-US"/>
        </w:rPr>
        <w:t xml:space="preserve"> </w:t>
      </w:r>
      <w:r w:rsidRPr="00835ED1">
        <w:rPr>
          <w:rFonts w:eastAsia="SimSun"/>
        </w:rPr>
        <w:t>message for FD over HTTP</w:t>
      </w:r>
      <w:bookmarkEnd w:id="607"/>
      <w:bookmarkEnd w:id="608"/>
      <w:bookmarkEnd w:id="609"/>
      <w:bookmarkEnd w:id="610"/>
      <w:bookmarkEnd w:id="611"/>
      <w:bookmarkEnd w:id="612"/>
      <w:bookmarkEnd w:id="613"/>
      <w:bookmarkEnd w:id="614"/>
      <w:bookmarkEnd w:id="615"/>
      <w:bookmarkEnd w:id="616"/>
    </w:p>
    <w:p w14:paraId="66B67D04" w14:textId="77777777" w:rsidR="001518E7" w:rsidRPr="00835ED1" w:rsidRDefault="001518E7" w:rsidP="001518E7">
      <w:pPr>
        <w:rPr>
          <w:noProof/>
        </w:rPr>
      </w:pPr>
      <w:r w:rsidRPr="00835ED1">
        <w:rPr>
          <w:noProof/>
        </w:rPr>
        <w:t>In order to generate an terminating response message for FD over HTTP, the MCData server:</w:t>
      </w:r>
    </w:p>
    <w:p w14:paraId="01E70355" w14:textId="77777777" w:rsidR="001518E7" w:rsidRPr="00835ED1" w:rsidRDefault="001518E7" w:rsidP="001518E7">
      <w:pPr>
        <w:pStyle w:val="B1"/>
        <w:rPr>
          <w:noProof/>
        </w:rPr>
      </w:pPr>
      <w:r w:rsidRPr="00835ED1">
        <w:rPr>
          <w:noProof/>
        </w:rPr>
        <w:t>1)</w:t>
      </w:r>
      <w:r w:rsidRPr="00835ED1">
        <w:rPr>
          <w:noProof/>
        </w:rPr>
        <w:tab/>
        <w:t>shall generate an FD HTTP TERMINATION message as specified in subclause 15.1.1</w:t>
      </w:r>
      <w:r w:rsidR="00403E54" w:rsidRPr="00403E54">
        <w:rPr>
          <w:noProof/>
        </w:rPr>
        <w:t>3</w:t>
      </w:r>
      <w:r w:rsidRPr="00835ED1">
        <w:rPr>
          <w:noProof/>
        </w:rPr>
        <w:t>; and</w:t>
      </w:r>
    </w:p>
    <w:p w14:paraId="1677978B" w14:textId="77777777" w:rsidR="001518E7" w:rsidRPr="00835ED1" w:rsidRDefault="001518E7" w:rsidP="001518E7">
      <w:pPr>
        <w:pStyle w:val="B1"/>
        <w:rPr>
          <w:noProof/>
        </w:rPr>
      </w:pPr>
      <w:r w:rsidRPr="00835ED1">
        <w:rPr>
          <w:noProof/>
        </w:rPr>
        <w:t>2)</w:t>
      </w:r>
      <w:r w:rsidRPr="00835ED1">
        <w:rPr>
          <w:noProof/>
        </w:rPr>
        <w:tab/>
        <w:t>shall include in the SIP request, the FD HTTP TERMINATION message in an application/vnd.3gpp.mcdata-signalling MIME body as specified in subclause E.1.</w:t>
      </w:r>
    </w:p>
    <w:p w14:paraId="04FD63CD" w14:textId="77777777" w:rsidR="001518E7" w:rsidRPr="00835ED1" w:rsidRDefault="001518E7" w:rsidP="001518E7">
      <w:pPr>
        <w:rPr>
          <w:noProof/>
        </w:rPr>
      </w:pPr>
      <w:r w:rsidRPr="00835ED1">
        <w:rPr>
          <w:noProof/>
        </w:rPr>
        <w:t>When generating an FD HTTP TERMINATION</w:t>
      </w:r>
      <w:r w:rsidRPr="00835ED1">
        <w:rPr>
          <w:noProof/>
          <w:lang w:val="x-none"/>
        </w:rPr>
        <w:t xml:space="preserve"> </w:t>
      </w:r>
      <w:r w:rsidRPr="00835ED1">
        <w:rPr>
          <w:noProof/>
        </w:rPr>
        <w:t>message as specified in subclause 15.1.1</w:t>
      </w:r>
      <w:r w:rsidR="00403E54">
        <w:rPr>
          <w:noProof/>
        </w:rPr>
        <w:t>3</w:t>
      </w:r>
      <w:r w:rsidRPr="00835ED1">
        <w:rPr>
          <w:noProof/>
        </w:rPr>
        <w:t>, the MCData server:</w:t>
      </w:r>
    </w:p>
    <w:p w14:paraId="07EA71B7" w14:textId="77777777" w:rsidR="001518E7" w:rsidRPr="00A64E8B" w:rsidRDefault="001518E7" w:rsidP="001518E7">
      <w:pPr>
        <w:pStyle w:val="B1"/>
        <w:rPr>
          <w:noProof/>
        </w:rPr>
      </w:pPr>
      <w:r w:rsidRPr="00F04191">
        <w:rPr>
          <w:noProof/>
        </w:rPr>
        <w:t>1)</w:t>
      </w:r>
      <w:r w:rsidRPr="00F04191">
        <w:rPr>
          <w:noProof/>
        </w:rPr>
        <w:tab/>
      </w:r>
      <w:r w:rsidRPr="00A64E8B">
        <w:rPr>
          <w:noProof/>
        </w:rPr>
        <w:t xml:space="preserve">shall set the Conversation ID </w:t>
      </w:r>
      <w:r w:rsidRPr="00F04191">
        <w:rPr>
          <w:noProof/>
        </w:rPr>
        <w:t>IE to a value identifying the convers</w:t>
      </w:r>
      <w:r w:rsidRPr="00D23B90">
        <w:rPr>
          <w:noProof/>
        </w:rPr>
        <w:t xml:space="preserve">ation, as specified </w:t>
      </w:r>
      <w:r w:rsidRPr="00236487">
        <w:rPr>
          <w:noProof/>
        </w:rPr>
        <w:t>i</w:t>
      </w:r>
      <w:r w:rsidRPr="00A3307D">
        <w:rPr>
          <w:noProof/>
        </w:rPr>
        <w:t>n subclause 15.2.9</w:t>
      </w:r>
      <w:r w:rsidRPr="00A64E8B">
        <w:rPr>
          <w:noProof/>
        </w:rPr>
        <w:t>;</w:t>
      </w:r>
    </w:p>
    <w:p w14:paraId="48191C79" w14:textId="77777777" w:rsidR="001518E7" w:rsidRPr="00A64E8B" w:rsidRDefault="001518E7" w:rsidP="001518E7">
      <w:pPr>
        <w:pStyle w:val="B1"/>
        <w:rPr>
          <w:noProof/>
        </w:rPr>
      </w:pPr>
      <w:r w:rsidRPr="00A64E8B">
        <w:rPr>
          <w:noProof/>
        </w:rPr>
        <w:t>2)</w:t>
      </w:r>
      <w:r w:rsidRPr="00A64E8B">
        <w:rPr>
          <w:noProof/>
          <w:lang w:val="en-US"/>
        </w:rPr>
        <w:tab/>
      </w:r>
      <w:r w:rsidRPr="00A64E8B">
        <w:rPr>
          <w:noProof/>
        </w:rPr>
        <w:t xml:space="preserve">shall set the Message ID </w:t>
      </w:r>
      <w:r w:rsidRPr="00F04191">
        <w:rPr>
          <w:noProof/>
        </w:rPr>
        <w:t>IE to a value identifyin</w:t>
      </w:r>
      <w:r w:rsidRPr="00D23B90">
        <w:rPr>
          <w:noProof/>
        </w:rPr>
        <w:t>g the message as specified in subclause 15.2.10;</w:t>
      </w:r>
    </w:p>
    <w:p w14:paraId="06662122" w14:textId="77777777" w:rsidR="001518E7" w:rsidRPr="00A64E8B" w:rsidRDefault="001518E7" w:rsidP="001518E7">
      <w:pPr>
        <w:pStyle w:val="B1"/>
        <w:rPr>
          <w:noProof/>
        </w:rPr>
      </w:pPr>
      <w:r w:rsidRPr="00A64E8B">
        <w:rPr>
          <w:noProof/>
        </w:rPr>
        <w:t>3)</w:t>
      </w:r>
      <w:r w:rsidRPr="00A64E8B">
        <w:rPr>
          <w:noProof/>
          <w:lang w:val="en-US"/>
        </w:rPr>
        <w:tab/>
        <w:t xml:space="preserve">may set the Application ID </w:t>
      </w:r>
      <w:r w:rsidRPr="00F04191">
        <w:rPr>
          <w:noProof/>
        </w:rPr>
        <w:t>IE ID to</w:t>
      </w:r>
      <w:r w:rsidRPr="00D23B90">
        <w:rPr>
          <w:noProof/>
        </w:rPr>
        <w:t xml:space="preserve"> the stored value if appli</w:t>
      </w:r>
      <w:r w:rsidRPr="00236487">
        <w:rPr>
          <w:noProof/>
        </w:rPr>
        <w:t>cable</w:t>
      </w:r>
      <w:r w:rsidRPr="00A64E8B">
        <w:rPr>
          <w:noProof/>
        </w:rPr>
        <w:t>;</w:t>
      </w:r>
    </w:p>
    <w:p w14:paraId="1711BA4B" w14:textId="77777777" w:rsidR="001518E7" w:rsidRPr="00835ED1" w:rsidRDefault="001518E7" w:rsidP="001518E7">
      <w:pPr>
        <w:pStyle w:val="B1"/>
        <w:rPr>
          <w:noProof/>
        </w:rPr>
      </w:pPr>
      <w:r w:rsidRPr="00835ED1">
        <w:rPr>
          <w:noProof/>
        </w:rPr>
        <w:t>4)</w:t>
      </w:r>
      <w:r w:rsidRPr="00835ED1">
        <w:rPr>
          <w:noProof/>
          <w:lang w:val="en-US"/>
        </w:rPr>
        <w:tab/>
      </w:r>
      <w:r w:rsidRPr="00835ED1">
        <w:rPr>
          <w:noProof/>
        </w:rPr>
        <w:t>shall include a Payload IE with:</w:t>
      </w:r>
    </w:p>
    <w:p w14:paraId="1E2497C7" w14:textId="77777777" w:rsidR="001518E7" w:rsidRPr="00835ED1" w:rsidRDefault="001518E7" w:rsidP="001518E7">
      <w:pPr>
        <w:pStyle w:val="B2"/>
        <w:rPr>
          <w:noProof/>
          <w:lang w:val="en-US"/>
        </w:rPr>
      </w:pPr>
      <w:r w:rsidRPr="00162B84">
        <w:rPr>
          <w:noProof/>
          <w:lang w:val="en-US"/>
        </w:rPr>
        <w:t>a)</w:t>
      </w:r>
      <w:r w:rsidRPr="00162B84">
        <w:rPr>
          <w:noProof/>
          <w:lang w:val="en-US"/>
        </w:rPr>
        <w:tab/>
      </w:r>
      <w:r w:rsidRPr="00835ED1">
        <w:rPr>
          <w:noProof/>
          <w:lang w:val="en-US"/>
        </w:rPr>
        <w:t xml:space="preserve">Shall set </w:t>
      </w:r>
      <w:r w:rsidRPr="00162B84">
        <w:rPr>
          <w:noProof/>
          <w:lang w:val="en-US"/>
        </w:rPr>
        <w:t xml:space="preserve">the Payload content type set to "FILEURL" </w:t>
      </w:r>
      <w:r w:rsidRPr="00835ED1">
        <w:rPr>
          <w:noProof/>
          <w:lang w:val="en-US"/>
        </w:rPr>
        <w:t>as specified in subclause 15.2.13</w:t>
      </w:r>
      <w:r w:rsidRPr="00162B84">
        <w:rPr>
          <w:noProof/>
          <w:lang w:val="en-US"/>
        </w:rPr>
        <w:t>; and</w:t>
      </w:r>
    </w:p>
    <w:p w14:paraId="7CDF8089" w14:textId="77777777" w:rsidR="001518E7" w:rsidRPr="00835ED1" w:rsidRDefault="001518E7" w:rsidP="001518E7">
      <w:pPr>
        <w:pStyle w:val="B2"/>
        <w:rPr>
          <w:noProof/>
          <w:lang w:val="en-US"/>
        </w:rPr>
      </w:pPr>
      <w:r w:rsidRPr="00835ED1">
        <w:rPr>
          <w:noProof/>
          <w:lang w:val="en-US"/>
        </w:rPr>
        <w:t>b)</w:t>
      </w:r>
      <w:r w:rsidRPr="00835ED1">
        <w:rPr>
          <w:noProof/>
          <w:lang w:val="en-US"/>
        </w:rPr>
        <w:tab/>
        <w:t xml:space="preserve">Shall set </w:t>
      </w:r>
      <w:r w:rsidRPr="00835ED1">
        <w:rPr>
          <w:noProof/>
        </w:rPr>
        <w:t xml:space="preserve">the URL of the file same as </w:t>
      </w:r>
      <w:r w:rsidRPr="00835ED1">
        <w:rPr>
          <w:noProof/>
          <w:lang w:val="en-US"/>
        </w:rPr>
        <w:t>payload of FD transmission</w:t>
      </w:r>
      <w:r w:rsidRPr="00835ED1">
        <w:rPr>
          <w:noProof/>
        </w:rPr>
        <w:t>; and</w:t>
      </w:r>
    </w:p>
    <w:p w14:paraId="25530068" w14:textId="77777777" w:rsidR="001518E7" w:rsidRPr="001518E7" w:rsidRDefault="001518E7" w:rsidP="001518E7">
      <w:pPr>
        <w:pStyle w:val="B1"/>
        <w:rPr>
          <w:noProof/>
          <w:lang w:val="en-US"/>
        </w:rPr>
      </w:pPr>
      <w:r w:rsidRPr="00835ED1">
        <w:rPr>
          <w:noProof/>
          <w:lang w:val="en-US"/>
        </w:rPr>
        <w:t>5)</w:t>
      </w:r>
      <w:r w:rsidRPr="00835ED1">
        <w:rPr>
          <w:noProof/>
          <w:lang w:val="en-US"/>
        </w:rPr>
        <w:tab/>
        <w:t xml:space="preserve">Shall set the </w:t>
      </w:r>
      <w:r w:rsidRPr="00835ED1">
        <w:rPr>
          <w:lang w:eastAsia="zh-CN"/>
        </w:rPr>
        <w:t>Termination information type IE set to "</w:t>
      </w:r>
      <w:r w:rsidRPr="00835ED1">
        <w:rPr>
          <w:rFonts w:eastAsia="Calibri"/>
          <w:szCs w:val="22"/>
          <w:lang w:val="en-US"/>
        </w:rPr>
        <w:t>TERMINATION RESPONSE</w:t>
      </w:r>
      <w:r w:rsidRPr="00835ED1">
        <w:rPr>
          <w:lang w:eastAsia="zh-CN"/>
        </w:rPr>
        <w:t>"</w:t>
      </w:r>
      <w:r w:rsidRPr="00835ED1">
        <w:rPr>
          <w:noProof/>
          <w:lang w:val="en-US"/>
        </w:rPr>
        <w:t xml:space="preserve"> as specified in subclause 15.2.22.</w:t>
      </w:r>
    </w:p>
    <w:p w14:paraId="7C435A56" w14:textId="77777777" w:rsidR="00FB58DB" w:rsidRPr="00A64E8B" w:rsidRDefault="00FB58DB" w:rsidP="00FB58DB">
      <w:pPr>
        <w:pStyle w:val="Heading3"/>
        <w:rPr>
          <w:lang w:val="en-US"/>
        </w:rPr>
      </w:pPr>
      <w:bookmarkStart w:id="617" w:name="_Toc44598419"/>
      <w:bookmarkStart w:id="618" w:name="_Toc44602274"/>
      <w:bookmarkStart w:id="619" w:name="_Toc45197451"/>
      <w:bookmarkStart w:id="620" w:name="_Toc45695484"/>
      <w:bookmarkStart w:id="621" w:name="_Toc51773260"/>
      <w:bookmarkStart w:id="622" w:name="_Toc51774176"/>
      <w:bookmarkStart w:id="623" w:name="_Toc193388836"/>
      <w:bookmarkStart w:id="624" w:name="_Toc20215473"/>
      <w:bookmarkStart w:id="625" w:name="_Toc27495940"/>
      <w:bookmarkStart w:id="626" w:name="_Toc36107679"/>
      <w:r w:rsidRPr="00A07E7A">
        <w:lastRenderedPageBreak/>
        <w:t>6.3.</w:t>
      </w:r>
      <w:r>
        <w:rPr>
          <w:lang w:val="en-US"/>
        </w:rPr>
        <w:t>7</w:t>
      </w:r>
      <w:r w:rsidRPr="00A07E7A">
        <w:tab/>
      </w:r>
      <w:r>
        <w:rPr>
          <w:lang w:val="en-US"/>
        </w:rPr>
        <w:t>Procedures referenceable from other procedures</w:t>
      </w:r>
      <w:bookmarkEnd w:id="617"/>
      <w:bookmarkEnd w:id="618"/>
      <w:bookmarkEnd w:id="619"/>
      <w:bookmarkEnd w:id="620"/>
      <w:bookmarkEnd w:id="621"/>
      <w:bookmarkEnd w:id="622"/>
      <w:bookmarkEnd w:id="623"/>
    </w:p>
    <w:p w14:paraId="3EED9D2A" w14:textId="77777777" w:rsidR="00FB58DB" w:rsidRDefault="00FB58DB" w:rsidP="00A64E8B">
      <w:pPr>
        <w:pStyle w:val="Heading4"/>
        <w:rPr>
          <w:lang w:eastAsia="ko-KR"/>
        </w:rPr>
      </w:pPr>
      <w:bookmarkStart w:id="627" w:name="_Toc44598420"/>
      <w:bookmarkStart w:id="628" w:name="_Toc44602275"/>
      <w:bookmarkStart w:id="629" w:name="_Toc45197452"/>
      <w:bookmarkStart w:id="630" w:name="_Toc45695485"/>
      <w:bookmarkStart w:id="631" w:name="_Toc51773261"/>
      <w:bookmarkStart w:id="632" w:name="_Toc51774177"/>
      <w:bookmarkStart w:id="633" w:name="_Toc193388837"/>
      <w:bookmarkStart w:id="634" w:name="_Toc20155640"/>
      <w:bookmarkStart w:id="635" w:name="_Toc27500795"/>
      <w:r w:rsidRPr="0073469F">
        <w:rPr>
          <w:lang w:eastAsia="ko-KR"/>
        </w:rPr>
        <w:t>6.3.</w:t>
      </w:r>
      <w:r>
        <w:rPr>
          <w:lang w:eastAsia="ko-KR"/>
        </w:rPr>
        <w:t>7.</w:t>
      </w:r>
      <w:r w:rsidRPr="00A64E8B">
        <w:t>1</w:t>
      </w:r>
      <w:r>
        <w:tab/>
      </w:r>
      <w:r>
        <w:rPr>
          <w:lang w:val="en-US"/>
        </w:rPr>
        <w:t>Emergency alert and emergency communications procedures</w:t>
      </w:r>
      <w:bookmarkEnd w:id="627"/>
      <w:bookmarkEnd w:id="628"/>
      <w:bookmarkEnd w:id="629"/>
      <w:bookmarkEnd w:id="630"/>
      <w:bookmarkEnd w:id="631"/>
      <w:bookmarkEnd w:id="632"/>
      <w:bookmarkEnd w:id="633"/>
      <w:r w:rsidRPr="0073469F">
        <w:rPr>
          <w:lang w:eastAsia="ko-KR"/>
        </w:rPr>
        <w:t xml:space="preserve"> </w:t>
      </w:r>
    </w:p>
    <w:p w14:paraId="3CB31AEA" w14:textId="77777777" w:rsidR="00FB58DB" w:rsidRPr="0073469F" w:rsidRDefault="00FB58DB" w:rsidP="00820C44">
      <w:pPr>
        <w:pStyle w:val="Heading5"/>
        <w:rPr>
          <w:lang w:eastAsia="ko-KR"/>
        </w:rPr>
      </w:pPr>
      <w:bookmarkStart w:id="636" w:name="_Toc44598421"/>
      <w:bookmarkStart w:id="637" w:name="_Toc44602276"/>
      <w:bookmarkStart w:id="638" w:name="_Toc45197453"/>
      <w:bookmarkStart w:id="639" w:name="_Toc45695486"/>
      <w:bookmarkStart w:id="640" w:name="_Toc51773262"/>
      <w:bookmarkStart w:id="641" w:name="_Toc51774178"/>
      <w:bookmarkStart w:id="642" w:name="_Toc193388838"/>
      <w:r w:rsidRPr="0073469F">
        <w:rPr>
          <w:lang w:eastAsia="ko-KR"/>
        </w:rPr>
        <w:t>6.3.</w:t>
      </w:r>
      <w:r>
        <w:rPr>
          <w:lang w:eastAsia="ko-KR"/>
        </w:rPr>
        <w:t>7</w:t>
      </w:r>
      <w:r w:rsidRPr="0073469F">
        <w:rPr>
          <w:lang w:eastAsia="ko-KR"/>
        </w:rPr>
        <w:t>.1.</w:t>
      </w:r>
      <w:r>
        <w:rPr>
          <w:lang w:eastAsia="ko-KR"/>
        </w:rPr>
        <w:t>1</w:t>
      </w:r>
      <w:r w:rsidRPr="0073469F">
        <w:rPr>
          <w:lang w:eastAsia="ko-KR"/>
        </w:rPr>
        <w:tab/>
        <w:t>Sending a SIP re-INVITE request for MC</w:t>
      </w:r>
      <w:r>
        <w:rPr>
          <w:lang w:eastAsia="ko-KR"/>
        </w:rPr>
        <w:t>Data</w:t>
      </w:r>
      <w:r w:rsidRPr="0073469F">
        <w:rPr>
          <w:lang w:eastAsia="ko-KR"/>
        </w:rPr>
        <w:t xml:space="preserve"> </w:t>
      </w:r>
      <w:r>
        <w:rPr>
          <w:lang w:eastAsia="ko-KR"/>
        </w:rPr>
        <w:t xml:space="preserve">emergency alert or </w:t>
      </w:r>
      <w:r w:rsidRPr="0073469F">
        <w:rPr>
          <w:lang w:eastAsia="ko-KR"/>
        </w:rPr>
        <w:t xml:space="preserve">emergency group </w:t>
      </w:r>
      <w:bookmarkEnd w:id="634"/>
      <w:bookmarkEnd w:id="635"/>
      <w:r>
        <w:rPr>
          <w:lang w:eastAsia="ko-KR"/>
        </w:rPr>
        <w:t>communication</w:t>
      </w:r>
      <w:bookmarkEnd w:id="636"/>
      <w:bookmarkEnd w:id="637"/>
      <w:bookmarkEnd w:id="638"/>
      <w:bookmarkEnd w:id="639"/>
      <w:bookmarkEnd w:id="640"/>
      <w:bookmarkEnd w:id="641"/>
      <w:bookmarkEnd w:id="642"/>
    </w:p>
    <w:p w14:paraId="3E1C67DD" w14:textId="77777777" w:rsidR="00FB58DB" w:rsidRDefault="00FB58DB" w:rsidP="00A64E8B">
      <w:pPr>
        <w:pStyle w:val="EditorsNote"/>
        <w:rPr>
          <w:rFonts w:eastAsia="SimSun"/>
        </w:rPr>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62C94F7E" w14:textId="77777777" w:rsidR="00FB58DB" w:rsidRPr="0073469F" w:rsidRDefault="00FB58DB" w:rsidP="00FB58DB">
      <w:pPr>
        <w:rPr>
          <w:rFonts w:eastAsia="SimSun"/>
        </w:rPr>
      </w:pPr>
      <w:r w:rsidRPr="0073469F">
        <w:rPr>
          <w:rFonts w:eastAsia="SimSun"/>
        </w:rPr>
        <w:t>This clause is referenced from other procedures.</w:t>
      </w:r>
    </w:p>
    <w:p w14:paraId="5FFB762E" w14:textId="77777777" w:rsidR="00FB58DB" w:rsidRPr="0073469F" w:rsidRDefault="00FB58DB" w:rsidP="00FB58DB">
      <w:pPr>
        <w:rPr>
          <w:lang w:eastAsia="ko-KR"/>
        </w:rPr>
      </w:pPr>
      <w:r w:rsidRPr="0073469F">
        <w:rPr>
          <w:rFonts w:eastAsia="SimSun"/>
        </w:rPr>
        <w:t>The controlling MC</w:t>
      </w:r>
      <w:r>
        <w:rPr>
          <w:rFonts w:eastAsia="SimSun"/>
        </w:rPr>
        <w:t>Data</w:t>
      </w:r>
      <w:r w:rsidRPr="0073469F">
        <w:rPr>
          <w:rFonts w:eastAsia="SimSun"/>
        </w:rPr>
        <w:t xml:space="preserve"> function shall generate a SIP re-INVITE request according to </w:t>
      </w:r>
      <w:r w:rsidR="00A44396">
        <w:t>3GPP </w:t>
      </w:r>
      <w:r>
        <w:rPr>
          <w:lang w:eastAsia="ko-KR"/>
        </w:rPr>
        <w:t>TS</w:t>
      </w:r>
      <w:r w:rsidRPr="0073469F">
        <w:rPr>
          <w:lang w:eastAsia="ko-KR"/>
        </w:rPr>
        <w:t> 24.229 [</w:t>
      </w:r>
      <w:r>
        <w:rPr>
          <w:lang w:eastAsia="ko-KR"/>
        </w:rPr>
        <w:t>5</w:t>
      </w:r>
      <w:r w:rsidRPr="00A60544">
        <w:rPr>
          <w:lang w:eastAsia="ko-KR"/>
        </w:rPr>
        <w:t>]</w:t>
      </w:r>
      <w:r w:rsidRPr="00A60544">
        <w:rPr>
          <w:rFonts w:eastAsia="SimSun"/>
        </w:rPr>
        <w:t>.</w:t>
      </w:r>
    </w:p>
    <w:p w14:paraId="4CF1A1A5" w14:textId="77777777" w:rsidR="00FB58DB" w:rsidRPr="0073469F" w:rsidRDefault="00FB58DB" w:rsidP="00FB58DB">
      <w:pPr>
        <w:rPr>
          <w:rFonts w:eastAsia="SimSun"/>
        </w:rPr>
      </w:pPr>
      <w:r w:rsidRPr="0073469F">
        <w:rPr>
          <w:rFonts w:eastAsia="SimSun"/>
        </w:rPr>
        <w:t>The controlling MC</w:t>
      </w:r>
      <w:r>
        <w:rPr>
          <w:rFonts w:eastAsia="SimSun"/>
        </w:rPr>
        <w:t>Data</w:t>
      </w:r>
      <w:r w:rsidRPr="0073469F">
        <w:rPr>
          <w:rFonts w:eastAsia="SimSun"/>
        </w:rPr>
        <w:t xml:space="preserve"> function:</w:t>
      </w:r>
    </w:p>
    <w:p w14:paraId="6CD31619" w14:textId="77777777" w:rsidR="00FB58DB" w:rsidRPr="0073469F" w:rsidRDefault="00FB58DB" w:rsidP="00FB58DB">
      <w:pPr>
        <w:pStyle w:val="B1"/>
        <w:rPr>
          <w:rFonts w:eastAsia="SimSun"/>
        </w:rPr>
      </w:pPr>
      <w:r>
        <w:rPr>
          <w:lang w:eastAsia="ko-KR"/>
        </w:rPr>
        <w:t>1</w:t>
      </w:r>
      <w:r w:rsidRPr="0073469F">
        <w:rPr>
          <w:lang w:eastAsia="ko-KR"/>
        </w:rPr>
        <w:t>)</w:t>
      </w:r>
      <w:r w:rsidRPr="0073469F">
        <w:rPr>
          <w:lang w:eastAsia="ko-KR"/>
        </w:rPr>
        <w:tab/>
      </w:r>
      <w:r w:rsidRPr="0073469F">
        <w:t>shall include an SDP offer with the media parameters as currently established with the terminating MC</w:t>
      </w:r>
      <w:r>
        <w:t>Data</w:t>
      </w:r>
      <w:r w:rsidRPr="0073469F">
        <w:t xml:space="preserve"> client according to </w:t>
      </w:r>
      <w:r w:rsidR="00A44396">
        <w:t>3GPP </w:t>
      </w:r>
      <w:r>
        <w:t>TS</w:t>
      </w:r>
      <w:r w:rsidRPr="0073469F">
        <w:t> 24.229 [</w:t>
      </w:r>
      <w:r>
        <w:t>5</w:t>
      </w:r>
      <w:r w:rsidRPr="0073469F">
        <w:t>]</w:t>
      </w:r>
      <w:r w:rsidRPr="0073469F">
        <w:rPr>
          <w:lang w:eastAsia="ko-KR"/>
        </w:rPr>
        <w:t>;</w:t>
      </w:r>
    </w:p>
    <w:p w14:paraId="7903B125" w14:textId="77777777" w:rsidR="00FB58DB" w:rsidRPr="00436CF9" w:rsidRDefault="00FB58DB" w:rsidP="00FB58DB">
      <w:pPr>
        <w:pStyle w:val="B1"/>
        <w:rPr>
          <w:lang w:val="en-US"/>
        </w:rPr>
      </w:pPr>
      <w:r>
        <w:rPr>
          <w:lang w:val="en-US"/>
        </w:rPr>
        <w:t>2)</w:t>
      </w:r>
      <w:r>
        <w:rPr>
          <w:lang w:val="en-US"/>
        </w:rPr>
        <w:tab/>
        <w:t>shall include an application/vnd.3gpp.mcdata-info+xml</w:t>
      </w:r>
      <w:r w:rsidRPr="001348AB">
        <w:rPr>
          <w:lang w:val="en-US"/>
        </w:rPr>
        <w:t xml:space="preserve"> MIME body with the &lt;</w:t>
      </w:r>
      <w:r>
        <w:rPr>
          <w:lang w:val="en-US"/>
        </w:rPr>
        <w:t>mcdata-calling-user-id</w:t>
      </w:r>
      <w:r w:rsidRPr="001348AB">
        <w:rPr>
          <w:lang w:val="en-US"/>
        </w:rPr>
        <w:t xml:space="preserve">&gt; element set to </w:t>
      </w:r>
      <w:r>
        <w:rPr>
          <w:lang w:val="en-US"/>
        </w:rPr>
        <w:t>the MCData ID of the initiating MCData user;</w:t>
      </w:r>
    </w:p>
    <w:p w14:paraId="1DAFC038" w14:textId="77777777" w:rsidR="00FB58DB" w:rsidRPr="0073469F" w:rsidRDefault="00FB58DB" w:rsidP="00FB58DB">
      <w:pPr>
        <w:pStyle w:val="B1"/>
        <w:rPr>
          <w:rFonts w:eastAsia="SimSun"/>
        </w:rPr>
      </w:pPr>
      <w:r>
        <w:rPr>
          <w:rFonts w:eastAsia="SimSun"/>
        </w:rPr>
        <w:t>3</w:t>
      </w:r>
      <w:r w:rsidRPr="0073469F">
        <w:rPr>
          <w:rFonts w:eastAsia="SimSun"/>
        </w:rPr>
        <w:t>)</w:t>
      </w:r>
      <w:r>
        <w:rPr>
          <w:rFonts w:eastAsia="SimSun"/>
        </w:rPr>
        <w:tab/>
      </w:r>
      <w:r w:rsidRPr="0073469F">
        <w:t xml:space="preserve">if the </w:t>
      </w:r>
      <w:r>
        <w:t>i</w:t>
      </w:r>
      <w:r w:rsidRPr="0073469F">
        <w:t xml:space="preserve">n-progress emergency </w:t>
      </w:r>
      <w:r>
        <w:t xml:space="preserve">group </w:t>
      </w:r>
      <w:r w:rsidRPr="0073469F">
        <w:t>state of the group is set to a value of "true" the controlling MC</w:t>
      </w:r>
      <w:r>
        <w:t>Data</w:t>
      </w:r>
      <w:r w:rsidRPr="0073469F">
        <w:t xml:space="preserve"> function:</w:t>
      </w:r>
    </w:p>
    <w:p w14:paraId="7A6DEDD8" w14:textId="77777777" w:rsidR="00FB58DB" w:rsidRPr="00265695" w:rsidRDefault="00FB58DB" w:rsidP="00FB58DB">
      <w:pPr>
        <w:pStyle w:val="B2"/>
      </w:pPr>
      <w:r w:rsidRPr="00E12857">
        <w:rPr>
          <w:rFonts w:eastAsia="SimSun"/>
        </w:rPr>
        <w:t>a)</w:t>
      </w:r>
      <w:r w:rsidRPr="00E12857">
        <w:rPr>
          <w:rFonts w:eastAsia="SimSun"/>
        </w:rPr>
        <w:tab/>
      </w:r>
      <w:r w:rsidRPr="00E12857">
        <w:t xml:space="preserve">shall include a Resource-Priority header field with the namespace </w:t>
      </w:r>
      <w:r w:rsidRPr="001006C6">
        <w:rPr>
          <w:lang w:val="en-US"/>
        </w:rPr>
        <w:t>populated with the values for an MCData</w:t>
      </w:r>
      <w:r w:rsidRPr="006A376A">
        <w:rPr>
          <w:lang w:val="en-US"/>
        </w:rPr>
        <w:t xml:space="preserve"> emergency group communication as specified in </w:t>
      </w:r>
      <w:r w:rsidR="00A44396">
        <w:rPr>
          <w:lang w:val="en-US"/>
        </w:rPr>
        <w:t>sub</w:t>
      </w:r>
      <w:r>
        <w:rPr>
          <w:lang w:val="en-US"/>
        </w:rPr>
        <w:t>clause</w:t>
      </w:r>
      <w:r w:rsidRPr="006A376A">
        <w:rPr>
          <w:lang w:val="en-US"/>
        </w:rPr>
        <w:t> 6.3.7.1.4</w:t>
      </w:r>
      <w:r w:rsidRPr="00265695">
        <w:t>;</w:t>
      </w:r>
    </w:p>
    <w:p w14:paraId="664A7EF0" w14:textId="77777777" w:rsidR="00FB58DB" w:rsidRPr="00A64E8B" w:rsidRDefault="00FB58DB" w:rsidP="00FB58DB">
      <w:pPr>
        <w:pStyle w:val="B2"/>
        <w:rPr>
          <w:lang w:val="en-US"/>
        </w:rPr>
      </w:pPr>
      <w:r w:rsidRPr="00D53AFD">
        <w:t>b)</w:t>
      </w:r>
      <w:r w:rsidRPr="00D53AFD">
        <w:tab/>
        <w:t>shall include in the</w:t>
      </w:r>
      <w:r w:rsidRPr="004E7EE5">
        <w:t xml:space="preserve"> application/vnd.3gpp.mcd</w:t>
      </w:r>
      <w:r w:rsidRPr="00CA392A">
        <w:t>ata-info+xml MIME body the &lt;emergency-ind&gt; element set to a val</w:t>
      </w:r>
      <w:r w:rsidRPr="001743FD">
        <w:t>ue of "true";</w:t>
      </w:r>
      <w:r w:rsidRPr="001743FD">
        <w:rPr>
          <w:lang w:val="en-US"/>
        </w:rPr>
        <w:t xml:space="preserve"> and</w:t>
      </w:r>
    </w:p>
    <w:p w14:paraId="52F4A69C" w14:textId="77777777" w:rsidR="00FB58DB" w:rsidRPr="00EA6CEF" w:rsidRDefault="00FB58DB" w:rsidP="00FB58DB">
      <w:pPr>
        <w:pStyle w:val="B2"/>
      </w:pPr>
      <w:r w:rsidRPr="00E12857">
        <w:t>c)</w:t>
      </w:r>
      <w:r w:rsidRPr="00E12857">
        <w:tab/>
        <w:t>if the &lt;alert-ind&gt; element is set to "true" in the received SIP re-INVITE requ</w:t>
      </w:r>
      <w:r w:rsidRPr="001006C6">
        <w:t>est and MC</w:t>
      </w:r>
      <w:r w:rsidRPr="006A376A">
        <w:t>Data emergency alerts are authorised for this group</w:t>
      </w:r>
      <w:r w:rsidRPr="006A376A">
        <w:rPr>
          <w:lang w:val="en-US"/>
        </w:rPr>
        <w:t xml:space="preserve"> and MC</w:t>
      </w:r>
      <w:r w:rsidRPr="00265695">
        <w:rPr>
          <w:lang w:val="en-US"/>
        </w:rPr>
        <w:t>Data</w:t>
      </w:r>
      <w:r w:rsidRPr="00D53AFD">
        <w:rPr>
          <w:lang w:val="en-US"/>
        </w:rPr>
        <w:t xml:space="preserve"> user </w:t>
      </w:r>
      <w:r w:rsidRPr="004E7EE5">
        <w:rPr>
          <w:lang w:val="en-US"/>
        </w:rPr>
        <w:t xml:space="preserve">as determined by the procedures of </w:t>
      </w:r>
      <w:r w:rsidR="00A44396">
        <w:rPr>
          <w:lang w:val="en-US"/>
        </w:rPr>
        <w:t>sub</w:t>
      </w:r>
      <w:r>
        <w:rPr>
          <w:lang w:val="en-US"/>
        </w:rPr>
        <w:t>clause</w:t>
      </w:r>
      <w:r w:rsidRPr="00CA392A">
        <w:rPr>
          <w:lang w:val="en-US"/>
        </w:rPr>
        <w:t> 6.3.7.2.1</w:t>
      </w:r>
      <w:r w:rsidRPr="00CA392A">
        <w:t xml:space="preserve">, shall </w:t>
      </w:r>
      <w:r w:rsidRPr="00CA392A">
        <w:rPr>
          <w:lang w:val="en-US"/>
        </w:rPr>
        <w:t>populate the application/vnd.3gpp.mc</w:t>
      </w:r>
      <w:r w:rsidRPr="001743FD">
        <w:rPr>
          <w:lang w:val="en-US"/>
        </w:rPr>
        <w:t>data-info+xml MIME body and application/vnd.3gpp.</w:t>
      </w:r>
      <w:r w:rsidRPr="001743FD">
        <w:rPr>
          <w:lang w:val="en-US" w:eastAsia="ko-KR"/>
        </w:rPr>
        <w:t>mcdata</w:t>
      </w:r>
      <w:r w:rsidRPr="004C0C82">
        <w:rPr>
          <w:lang w:val="en-US" w:eastAsia="ko-KR"/>
        </w:rPr>
        <w:t>-</w:t>
      </w:r>
      <w:r w:rsidRPr="00EA6CEF">
        <w:rPr>
          <w:lang w:val="en-US"/>
        </w:rPr>
        <w:t xml:space="preserve">location-info+xml MIME body as specified in </w:t>
      </w:r>
      <w:r w:rsidR="00A44396">
        <w:rPr>
          <w:lang w:val="en-US"/>
        </w:rPr>
        <w:t>sub</w:t>
      </w:r>
      <w:r>
        <w:rPr>
          <w:lang w:val="en-US"/>
        </w:rPr>
        <w:t>clause</w:t>
      </w:r>
      <w:r w:rsidRPr="00EA6CEF">
        <w:rPr>
          <w:lang w:val="en-US"/>
        </w:rPr>
        <w:t> 6.3.7.1.3</w:t>
      </w:r>
      <w:r w:rsidRPr="00EA6CEF">
        <w:t xml:space="preserve">. Otherwise, shall set the &lt;alert-ind&gt; element to a value of "false" in the </w:t>
      </w:r>
      <w:r w:rsidRPr="00EA6CEF">
        <w:rPr>
          <w:lang w:val="en-US"/>
        </w:rPr>
        <w:t>application/vnd.3gpp.mcdata-info+xml MIME body</w:t>
      </w:r>
      <w:r w:rsidRPr="00EA6CEF">
        <w:t>;</w:t>
      </w:r>
    </w:p>
    <w:p w14:paraId="0EA89E52" w14:textId="77777777" w:rsidR="00FB58DB" w:rsidRPr="00EA6CEF" w:rsidRDefault="00FB58DB" w:rsidP="00FB58DB">
      <w:pPr>
        <w:pStyle w:val="B1"/>
      </w:pPr>
      <w:r w:rsidRPr="00EA6CEF">
        <w:t>4)</w:t>
      </w:r>
      <w:r w:rsidRPr="00EA6CEF">
        <w:tab/>
        <w:t>if the in-progress emergency group state of the group is set to a value of "false"</w:t>
      </w:r>
      <w:r w:rsidRPr="00EA6CEF">
        <w:rPr>
          <w:rFonts w:eastAsia="SimSun"/>
        </w:rPr>
        <w:t>:</w:t>
      </w:r>
    </w:p>
    <w:p w14:paraId="75CE55A0" w14:textId="77777777" w:rsidR="00FB58DB" w:rsidRDefault="00FB58DB" w:rsidP="00FB58DB">
      <w:pPr>
        <w:pStyle w:val="B2"/>
      </w:pPr>
      <w:r w:rsidRPr="00EA6CEF">
        <w:rPr>
          <w:rFonts w:eastAsia="SimSun"/>
        </w:rPr>
        <w:t>a)</w:t>
      </w:r>
      <w:r w:rsidRPr="00EA6CEF">
        <w:rPr>
          <w:rFonts w:eastAsia="SimSun"/>
        </w:rPr>
        <w:tab/>
      </w:r>
      <w:r w:rsidRPr="00EA6CEF">
        <w:t xml:space="preserve">shall include a Resource-Priority header field </w:t>
      </w:r>
      <w:r w:rsidRPr="00EA6CEF">
        <w:rPr>
          <w:lang w:val="en-US"/>
        </w:rPr>
        <w:t xml:space="preserve">populated with the values for a normal MCData group communication as specified in </w:t>
      </w:r>
      <w:r w:rsidR="00A44396">
        <w:rPr>
          <w:lang w:val="en-US"/>
        </w:rPr>
        <w:t>sub</w:t>
      </w:r>
      <w:r>
        <w:rPr>
          <w:lang w:val="en-US"/>
        </w:rPr>
        <w:t>clause</w:t>
      </w:r>
      <w:r w:rsidRPr="00EA6CEF">
        <w:rPr>
          <w:lang w:val="en-US"/>
        </w:rPr>
        <w:t> 6.3.7.1.4</w:t>
      </w:r>
      <w:r w:rsidRPr="00EA6CEF">
        <w:t>; and</w:t>
      </w:r>
    </w:p>
    <w:p w14:paraId="07B7D0EB" w14:textId="77777777" w:rsidR="00FB58DB" w:rsidRDefault="00FB58DB" w:rsidP="00FB58DB">
      <w:pPr>
        <w:pStyle w:val="B2"/>
      </w:pPr>
      <w:r>
        <w:t>b)</w:t>
      </w:r>
      <w:r>
        <w:tab/>
        <w:t xml:space="preserve">if the received SIP re-INVITE request contained </w:t>
      </w:r>
      <w:r w:rsidRPr="0095767A">
        <w:t>an application/vnd.3gpp.mc</w:t>
      </w:r>
      <w:r>
        <w:t>data</w:t>
      </w:r>
      <w:r w:rsidRPr="0095767A">
        <w:t>-info</w:t>
      </w:r>
      <w:r>
        <w:t>+xml</w:t>
      </w:r>
      <w:r w:rsidRPr="0095767A">
        <w:t xml:space="preserve"> MIME body with the &lt;emergency-ind&gt; element set to a value of "false"</w:t>
      </w:r>
      <w:r>
        <w:t xml:space="preserve"> and this is an authorised request to cancel an MCData emergency group c</w:t>
      </w:r>
      <w:r>
        <w:rPr>
          <w:lang w:val="en-US"/>
        </w:rPr>
        <w:t>ommunication</w:t>
      </w:r>
      <w:r>
        <w:t xml:space="preserve"> as determined by the procedures of </w:t>
      </w:r>
      <w:r w:rsidR="00A44396" w:rsidRPr="00A64E8B">
        <w:t>sub</w:t>
      </w:r>
      <w:r>
        <w:t>clause </w:t>
      </w:r>
      <w:r>
        <w:rPr>
          <w:lang w:val="en-US"/>
        </w:rPr>
        <w:t>6.3.7.2.3</w:t>
      </w:r>
      <w:r>
        <w:t>:</w:t>
      </w:r>
    </w:p>
    <w:p w14:paraId="31D6692A" w14:textId="77777777" w:rsidR="00FB58DB" w:rsidRDefault="00FB58DB" w:rsidP="00FB58DB">
      <w:pPr>
        <w:pStyle w:val="B3"/>
      </w:pPr>
      <w:r>
        <w:t>i)</w:t>
      </w:r>
      <w:r>
        <w:tab/>
      </w:r>
      <w:r w:rsidRPr="0095767A">
        <w:t>shall include an application/vnd.3gpp.mc</w:t>
      </w:r>
      <w:r>
        <w:t>data</w:t>
      </w:r>
      <w:r w:rsidRPr="0095767A">
        <w:t>-info</w:t>
      </w:r>
      <w:r>
        <w:t>+xml</w:t>
      </w:r>
      <w:r w:rsidRPr="0095767A">
        <w:t xml:space="preserve"> MIME body with the &lt;emergency-ind&gt; element set to a value of "false"</w:t>
      </w:r>
      <w:r>
        <w:t>; and</w:t>
      </w:r>
    </w:p>
    <w:p w14:paraId="098D4707" w14:textId="77777777" w:rsidR="00FB58DB" w:rsidRDefault="00FB58DB" w:rsidP="00FB58DB">
      <w:pPr>
        <w:pStyle w:val="B3"/>
      </w:pPr>
      <w:r>
        <w:t>ii)</w:t>
      </w:r>
      <w:r>
        <w:tab/>
        <w:t xml:space="preserve">if the received SIP re-INVITE request contained </w:t>
      </w:r>
      <w:r w:rsidRPr="0095767A">
        <w:t>an application/vnd.3gpp.mc</w:t>
      </w:r>
      <w:r>
        <w:t>data</w:t>
      </w:r>
      <w:r w:rsidRPr="0095767A">
        <w:t>-info</w:t>
      </w:r>
      <w:r>
        <w:t>+xml</w:t>
      </w:r>
      <w:r w:rsidRPr="0095767A">
        <w:t xml:space="preserve"> MIME body with the &lt;</w:t>
      </w:r>
      <w:r>
        <w:t>alert</w:t>
      </w:r>
      <w:r w:rsidRPr="0095767A">
        <w:t>-ind&gt; element set to a value of "false"</w:t>
      </w:r>
      <w:r>
        <w:t xml:space="preserve"> and this is an authorised request to cancel an MCData emergency alert as determined by the procedures of </w:t>
      </w:r>
      <w:r w:rsidR="00A44396" w:rsidRPr="00A64E8B">
        <w:t>sub</w:t>
      </w:r>
      <w:r>
        <w:t>clause </w:t>
      </w:r>
      <w:r>
        <w:rPr>
          <w:lang w:val="en-US"/>
        </w:rPr>
        <w:t>6.3.7.2.2</w:t>
      </w:r>
      <w:r>
        <w:t xml:space="preserve">, </w:t>
      </w:r>
      <w:r w:rsidRPr="0095767A">
        <w:t>shall</w:t>
      </w:r>
      <w:r>
        <w:t>:</w:t>
      </w:r>
    </w:p>
    <w:p w14:paraId="0BEA980F" w14:textId="77777777" w:rsidR="00FB58DB" w:rsidRDefault="00FB58DB" w:rsidP="00FB58DB">
      <w:pPr>
        <w:pStyle w:val="B4"/>
      </w:pPr>
      <w:r>
        <w:t>A)</w:t>
      </w:r>
      <w:r>
        <w:tab/>
      </w:r>
      <w:r w:rsidRPr="0095767A">
        <w:t xml:space="preserve">include </w:t>
      </w:r>
      <w:r>
        <w:t>in the</w:t>
      </w:r>
      <w:r w:rsidRPr="0095767A">
        <w:t xml:space="preserve"> application/vnd.3gpp.mc</w:t>
      </w:r>
      <w:r>
        <w:t>data</w:t>
      </w:r>
      <w:r w:rsidRPr="0095767A">
        <w:t>-info</w:t>
      </w:r>
      <w:r>
        <w:t>+xml</w:t>
      </w:r>
      <w:r w:rsidRPr="0095767A">
        <w:t xml:space="preserve"> MIME body </w:t>
      </w:r>
      <w:r>
        <w:t>an</w:t>
      </w:r>
      <w:r w:rsidRPr="0095767A">
        <w:t xml:space="preserve"> &lt;</w:t>
      </w:r>
      <w:r>
        <w:t>alert</w:t>
      </w:r>
      <w:r w:rsidRPr="0095767A">
        <w:t>-ind&gt; element set to a value of "false"</w:t>
      </w:r>
      <w:r>
        <w:t>; and</w:t>
      </w:r>
    </w:p>
    <w:p w14:paraId="41D839FC" w14:textId="77777777" w:rsidR="00FB58DB" w:rsidRDefault="00FB58DB" w:rsidP="00FB58DB">
      <w:pPr>
        <w:pStyle w:val="B4"/>
      </w:pPr>
      <w:r>
        <w:t>B)</w:t>
      </w:r>
      <w:r>
        <w:tab/>
      </w:r>
      <w:r w:rsidRPr="00C829BF">
        <w:rPr>
          <w:lang w:val="en-US"/>
        </w:rPr>
        <w:t xml:space="preserve">if the received SIP request contains an &lt;originated-by&gt; element in the </w:t>
      </w:r>
      <w:r w:rsidRPr="00C829BF">
        <w:t>application/vnd.3gpp.mc</w:t>
      </w:r>
      <w:r>
        <w:t>data</w:t>
      </w:r>
      <w:r w:rsidRPr="00C829BF">
        <w:t>-info+xml</w:t>
      </w:r>
      <w:r w:rsidRPr="00C829BF">
        <w:rPr>
          <w:lang w:val="en-US"/>
        </w:rPr>
        <w:t xml:space="preserve"> MIME body, copy the contents of the received &lt;originated-by&gt; element to an &lt;originated-by&gt; element in the </w:t>
      </w:r>
      <w:r w:rsidRPr="00C829BF">
        <w:t>application/vnd.3gpp.mc</w:t>
      </w:r>
      <w:r>
        <w:t>data</w:t>
      </w:r>
      <w:r w:rsidRPr="00C829BF">
        <w:t>-info</w:t>
      </w:r>
      <w:r w:rsidRPr="00C829BF">
        <w:rPr>
          <w:lang w:val="en-US"/>
        </w:rPr>
        <w:t>+xml</w:t>
      </w:r>
      <w:r w:rsidRPr="00C829BF">
        <w:t xml:space="preserve"> MIME body in the outgoing SIP re-INVITE request.</w:t>
      </w:r>
    </w:p>
    <w:p w14:paraId="1F355DC7" w14:textId="77777777" w:rsidR="00FB58DB" w:rsidRPr="00E352B4" w:rsidRDefault="00FB58DB" w:rsidP="00FB58DB">
      <w:pPr>
        <w:pStyle w:val="Heading5"/>
        <w:rPr>
          <w:lang w:eastAsia="ko-KR"/>
        </w:rPr>
      </w:pPr>
      <w:bookmarkStart w:id="643" w:name="_Toc20155645"/>
      <w:bookmarkStart w:id="644" w:name="_Toc27500800"/>
      <w:bookmarkStart w:id="645" w:name="_Toc44598422"/>
      <w:bookmarkStart w:id="646" w:name="_Toc44602277"/>
      <w:bookmarkStart w:id="647" w:name="_Toc45197454"/>
      <w:bookmarkStart w:id="648" w:name="_Toc45695487"/>
      <w:bookmarkStart w:id="649" w:name="_Toc51773263"/>
      <w:bookmarkStart w:id="650" w:name="_Toc51774179"/>
      <w:bookmarkStart w:id="651" w:name="_Toc193388839"/>
      <w:r w:rsidRPr="00E352B4">
        <w:rPr>
          <w:lang w:eastAsia="ko-KR"/>
        </w:rPr>
        <w:lastRenderedPageBreak/>
        <w:t>6.3.</w:t>
      </w:r>
      <w:r>
        <w:rPr>
          <w:lang w:val="en-US" w:eastAsia="ko-KR"/>
        </w:rPr>
        <w:t>7</w:t>
      </w:r>
      <w:r w:rsidRPr="00E352B4">
        <w:rPr>
          <w:lang w:eastAsia="ko-KR"/>
        </w:rPr>
        <w:t>.1.</w:t>
      </w:r>
      <w:r>
        <w:rPr>
          <w:lang w:val="en-US" w:eastAsia="ko-KR"/>
        </w:rPr>
        <w:t>2</w:t>
      </w:r>
      <w:r w:rsidRPr="00E352B4">
        <w:rPr>
          <w:lang w:eastAsia="ko-KR"/>
        </w:rPr>
        <w:tab/>
        <w:t>Generating a SIP MESSAGE request for notification of in-progress emergency status change</w:t>
      </w:r>
      <w:bookmarkEnd w:id="643"/>
      <w:bookmarkEnd w:id="644"/>
      <w:bookmarkEnd w:id="645"/>
      <w:bookmarkEnd w:id="646"/>
      <w:bookmarkEnd w:id="647"/>
      <w:bookmarkEnd w:id="648"/>
      <w:bookmarkEnd w:id="649"/>
      <w:bookmarkEnd w:id="650"/>
      <w:bookmarkEnd w:id="651"/>
    </w:p>
    <w:p w14:paraId="5D5B5DFA" w14:textId="77777777" w:rsidR="00FB58DB" w:rsidRDefault="00FB58DB" w:rsidP="00FB58DB">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153132FD" w14:textId="77777777" w:rsidR="00FB58DB" w:rsidRPr="00E352B4" w:rsidRDefault="00FB58DB" w:rsidP="00FB58DB">
      <w:pPr>
        <w:rPr>
          <w:rFonts w:eastAsia="SimSun"/>
        </w:rPr>
      </w:pPr>
      <w:r w:rsidRPr="00E352B4">
        <w:rPr>
          <w:rFonts w:eastAsia="SimSun"/>
        </w:rPr>
        <w:t xml:space="preserve">This </w:t>
      </w:r>
      <w:r>
        <w:rPr>
          <w:rFonts w:eastAsia="SimSun"/>
        </w:rPr>
        <w:t>clause</w:t>
      </w:r>
      <w:r w:rsidRPr="00E352B4">
        <w:rPr>
          <w:rFonts w:eastAsia="SimSun"/>
        </w:rPr>
        <w:t xml:space="preserve"> is referenced from other procedures.</w:t>
      </w:r>
    </w:p>
    <w:p w14:paraId="1B7DCE5B" w14:textId="77777777" w:rsidR="00FB58DB" w:rsidRPr="00E352B4" w:rsidRDefault="00FB58DB" w:rsidP="00FB58DB">
      <w:pPr>
        <w:rPr>
          <w:rFonts w:eastAsia="SimSun"/>
        </w:rPr>
      </w:pPr>
      <w:r w:rsidRPr="00E352B4">
        <w:rPr>
          <w:rFonts w:eastAsia="SimSun"/>
        </w:rPr>
        <w:t xml:space="preserve">This </w:t>
      </w:r>
      <w:r>
        <w:rPr>
          <w:rFonts w:eastAsia="SimSun"/>
        </w:rPr>
        <w:t>clause</w:t>
      </w:r>
      <w:r w:rsidRPr="00E352B4">
        <w:rPr>
          <w:rFonts w:eastAsia="SimSun"/>
        </w:rPr>
        <w:t xml:space="preserve"> describes the procedures for generating a SIP MESSAGE request to notify affiliated but not participating members of an MC</w:t>
      </w:r>
      <w:r>
        <w:rPr>
          <w:rFonts w:eastAsia="SimSun"/>
        </w:rPr>
        <w:t>Data</w:t>
      </w:r>
      <w:r w:rsidRPr="00E352B4">
        <w:rPr>
          <w:rFonts w:eastAsia="SimSun"/>
        </w:rPr>
        <w:t xml:space="preserve"> group of the change of status of the in-progress emergency state</w:t>
      </w:r>
      <w:r>
        <w:rPr>
          <w:rFonts w:eastAsia="SimSun"/>
        </w:rPr>
        <w:t xml:space="preserve"> or emergency alert status</w:t>
      </w:r>
      <w:r w:rsidRPr="00E352B4">
        <w:rPr>
          <w:rFonts w:eastAsia="SimSun"/>
        </w:rPr>
        <w:t xml:space="preserve"> of an MC</w:t>
      </w:r>
      <w:r>
        <w:rPr>
          <w:rFonts w:eastAsia="SimSun"/>
        </w:rPr>
        <w:t>Data</w:t>
      </w:r>
      <w:r w:rsidRPr="00E352B4">
        <w:rPr>
          <w:rFonts w:eastAsia="SimSun"/>
        </w:rPr>
        <w:t xml:space="preserve"> group. The procedure is initiated by the controlling MC</w:t>
      </w:r>
      <w:r>
        <w:rPr>
          <w:rFonts w:eastAsia="SimSun"/>
        </w:rPr>
        <w:t>Data</w:t>
      </w:r>
      <w:r w:rsidRPr="00E352B4">
        <w:rPr>
          <w:rFonts w:eastAsia="SimSun"/>
        </w:rPr>
        <w:t xml:space="preserve"> function when </w:t>
      </w:r>
      <w:r>
        <w:rPr>
          <w:rFonts w:eastAsia="SimSun"/>
        </w:rPr>
        <w:t xml:space="preserve">there has been a change of in-progress emergency or the emergency alert </w:t>
      </w:r>
      <w:r w:rsidRPr="00E352B4">
        <w:rPr>
          <w:rFonts w:eastAsia="SimSun"/>
        </w:rPr>
        <w:t>status of an MC</w:t>
      </w:r>
      <w:r>
        <w:rPr>
          <w:rFonts w:eastAsia="SimSun"/>
        </w:rPr>
        <w:t>Data</w:t>
      </w:r>
      <w:r w:rsidRPr="00E352B4">
        <w:rPr>
          <w:rFonts w:eastAsia="SimSun"/>
        </w:rPr>
        <w:t xml:space="preserve"> group.</w:t>
      </w:r>
    </w:p>
    <w:p w14:paraId="4462469C" w14:textId="77777777" w:rsidR="00FB58DB" w:rsidRPr="00E352B4" w:rsidRDefault="00FB58DB" w:rsidP="00FB58DB">
      <w:pPr>
        <w:rPr>
          <w:rFonts w:eastAsia="SimSun"/>
        </w:rPr>
      </w:pPr>
      <w:r w:rsidRPr="00E352B4">
        <w:rPr>
          <w:rFonts w:eastAsia="SimSun"/>
        </w:rPr>
        <w:t>The controlling MC</w:t>
      </w:r>
      <w:r>
        <w:rPr>
          <w:rFonts w:eastAsia="SimSun"/>
        </w:rPr>
        <w:t>Data</w:t>
      </w:r>
      <w:r w:rsidRPr="00E352B4">
        <w:rPr>
          <w:rFonts w:eastAsia="SimSun"/>
        </w:rPr>
        <w:t xml:space="preserve"> function:</w:t>
      </w:r>
    </w:p>
    <w:p w14:paraId="093BA871" w14:textId="77777777" w:rsidR="00FB58DB" w:rsidRPr="00E352B4" w:rsidRDefault="00FB58DB" w:rsidP="00FB58DB">
      <w:pPr>
        <w:ind w:left="568" w:hanging="284"/>
        <w:rPr>
          <w:lang w:eastAsia="ko-KR"/>
        </w:rPr>
      </w:pPr>
      <w:r w:rsidRPr="00E352B4">
        <w:rPr>
          <w:rFonts w:eastAsia="SimSun"/>
          <w:lang w:eastAsia="x-none"/>
        </w:rPr>
        <w:t>1)</w:t>
      </w:r>
      <w:r w:rsidRPr="00E352B4">
        <w:rPr>
          <w:rFonts w:eastAsia="SimSun"/>
          <w:lang w:eastAsia="x-none"/>
        </w:rPr>
        <w:tab/>
        <w:t xml:space="preserve">shall generate a SIP MESSAGE request in accordance with </w:t>
      </w:r>
      <w:r w:rsidR="00A44396">
        <w:t>3GPP </w:t>
      </w:r>
      <w:r>
        <w:rPr>
          <w:rFonts w:eastAsia="SimSun"/>
          <w:lang w:eastAsia="x-none"/>
        </w:rPr>
        <w:t>TS</w:t>
      </w:r>
      <w:r w:rsidRPr="00E352B4">
        <w:rPr>
          <w:rFonts w:eastAsia="SimSun"/>
          <w:lang w:eastAsia="x-none"/>
        </w:rPr>
        <w:t> 24.229 [</w:t>
      </w:r>
      <w:r>
        <w:rPr>
          <w:rFonts w:eastAsia="SimSun"/>
          <w:lang w:eastAsia="x-none"/>
        </w:rPr>
        <w:t>5</w:t>
      </w:r>
      <w:r w:rsidRPr="00E352B4">
        <w:rPr>
          <w:rFonts w:eastAsia="SimSun"/>
          <w:lang w:eastAsia="x-none"/>
        </w:rPr>
        <w:t xml:space="preserve">] and </w:t>
      </w:r>
      <w:r w:rsidRPr="00E352B4">
        <w:rPr>
          <w:lang w:eastAsia="ko-KR"/>
        </w:rPr>
        <w:t>IETF RFC 3428 [</w:t>
      </w:r>
      <w:r>
        <w:rPr>
          <w:lang w:eastAsia="ko-KR"/>
        </w:rPr>
        <w:t>6</w:t>
      </w:r>
      <w:r w:rsidRPr="00E352B4">
        <w:rPr>
          <w:lang w:eastAsia="ko-KR"/>
        </w:rPr>
        <w:t>]</w:t>
      </w:r>
      <w:r w:rsidRPr="00E352B4">
        <w:rPr>
          <w:rFonts w:eastAsia="SimSun"/>
          <w:lang w:eastAsia="x-none"/>
        </w:rPr>
        <w:t>;</w:t>
      </w:r>
    </w:p>
    <w:p w14:paraId="50B99B64" w14:textId="77777777" w:rsidR="00FB58DB" w:rsidRPr="00E352B4" w:rsidRDefault="00FB58DB" w:rsidP="00FB58DB">
      <w:pPr>
        <w:ind w:left="568" w:hanging="284"/>
        <w:rPr>
          <w:lang w:eastAsia="ko-KR"/>
        </w:rPr>
      </w:pPr>
      <w:r w:rsidRPr="00E352B4">
        <w:rPr>
          <w:lang w:eastAsia="ko-KR"/>
        </w:rPr>
        <w:t>2)</w:t>
      </w:r>
      <w:r w:rsidRPr="00E352B4">
        <w:rPr>
          <w:lang w:eastAsia="ko-KR"/>
        </w:rPr>
        <w:tab/>
        <w:t>shall include an Accept-Contact header field containing the g.3gpp.mc</w:t>
      </w:r>
      <w:r>
        <w:rPr>
          <w:lang w:eastAsia="ko-KR"/>
        </w:rPr>
        <w:t>data</w:t>
      </w:r>
      <w:r w:rsidRPr="00E352B4">
        <w:rPr>
          <w:lang w:eastAsia="ko-KR"/>
        </w:rPr>
        <w:t xml:space="preserve"> media feature tag along with the "require" and "explicit" header field parameters according to IETF RFC 3841 [</w:t>
      </w:r>
      <w:r>
        <w:rPr>
          <w:lang w:eastAsia="ko-KR"/>
        </w:rPr>
        <w:t>8</w:t>
      </w:r>
      <w:r w:rsidRPr="00E352B4">
        <w:rPr>
          <w:lang w:eastAsia="ko-KR"/>
        </w:rPr>
        <w:t>];</w:t>
      </w:r>
    </w:p>
    <w:p w14:paraId="7B8B28D6" w14:textId="77777777" w:rsidR="00FB58DB" w:rsidRPr="00E352B4" w:rsidRDefault="00FB58DB" w:rsidP="00FB58DB">
      <w:pPr>
        <w:ind w:left="568" w:hanging="284"/>
        <w:rPr>
          <w:lang w:eastAsia="ko-KR"/>
        </w:rPr>
      </w:pPr>
      <w:r w:rsidRPr="00E352B4">
        <w:rPr>
          <w:lang w:eastAsia="ko-KR"/>
        </w:rPr>
        <w:t>3)</w:t>
      </w:r>
      <w:r w:rsidRPr="00E352B4">
        <w:rPr>
          <w:lang w:eastAsia="ko-KR"/>
        </w:rPr>
        <w:tab/>
        <w:t>shall include an Accept-Contact header field with the media feature tag g.3gpp.icsi-ref with the value of "urn:urn-7:3gpp-service.ims.icsi.mc</w:t>
      </w:r>
      <w:r>
        <w:rPr>
          <w:lang w:eastAsia="ko-KR"/>
        </w:rPr>
        <w:t>data</w:t>
      </w:r>
      <w:r w:rsidRPr="00E352B4">
        <w:rPr>
          <w:lang w:eastAsia="ko-KR"/>
        </w:rPr>
        <w:t>" along with parameters "require" and "explicit" according to IETF RFC 3841 [</w:t>
      </w:r>
      <w:r>
        <w:rPr>
          <w:lang w:eastAsia="ko-KR"/>
        </w:rPr>
        <w:t>8</w:t>
      </w:r>
      <w:r w:rsidRPr="00E352B4">
        <w:rPr>
          <w:lang w:eastAsia="ko-KR"/>
        </w:rPr>
        <w:t>];</w:t>
      </w:r>
    </w:p>
    <w:p w14:paraId="24AA8DF5" w14:textId="77777777" w:rsidR="00FB58DB" w:rsidRDefault="00FB58DB" w:rsidP="00FB58DB">
      <w:pPr>
        <w:ind w:left="568" w:hanging="284"/>
        <w:rPr>
          <w:rFonts w:eastAsia="SimSun"/>
          <w:lang w:eastAsia="x-none"/>
        </w:rPr>
      </w:pPr>
      <w:r w:rsidRPr="00E352B4">
        <w:rPr>
          <w:lang w:eastAsia="ko-KR"/>
        </w:rPr>
        <w:t>4)</w:t>
      </w:r>
      <w:r w:rsidRPr="00E352B4">
        <w:rPr>
          <w:lang w:eastAsia="ko-KR"/>
        </w:rPr>
        <w:tab/>
      </w:r>
      <w:r w:rsidRPr="00E352B4">
        <w:rPr>
          <w:rFonts w:eastAsia="SimSun"/>
          <w:lang w:eastAsia="x-none"/>
        </w:rPr>
        <w:t>shall set the Request-URI to the address of the terminating participating function associated with the MC</w:t>
      </w:r>
      <w:r>
        <w:rPr>
          <w:rFonts w:eastAsia="SimSun"/>
          <w:lang w:eastAsia="x-none"/>
        </w:rPr>
        <w:t>Data</w:t>
      </w:r>
      <w:r w:rsidRPr="00E352B4">
        <w:rPr>
          <w:rFonts w:eastAsia="SimSun"/>
          <w:lang w:eastAsia="x-none"/>
        </w:rPr>
        <w:t xml:space="preserve"> ID of the targeted MC</w:t>
      </w:r>
      <w:r>
        <w:rPr>
          <w:rFonts w:eastAsia="SimSun"/>
          <w:lang w:eastAsia="x-none"/>
        </w:rPr>
        <w:t>Data</w:t>
      </w:r>
      <w:r w:rsidRPr="00E352B4">
        <w:rPr>
          <w:rFonts w:eastAsia="SimSun"/>
          <w:lang w:eastAsia="x-none"/>
        </w:rPr>
        <w:t xml:space="preserve"> </w:t>
      </w:r>
      <w:r w:rsidRPr="00E352B4">
        <w:rPr>
          <w:lang w:eastAsia="ko-KR"/>
        </w:rPr>
        <w:t>u</w:t>
      </w:r>
      <w:r w:rsidRPr="00E352B4">
        <w:rPr>
          <w:rFonts w:eastAsia="SimSun"/>
          <w:lang w:eastAsia="x-none"/>
        </w:rPr>
        <w:t>ser;</w:t>
      </w:r>
    </w:p>
    <w:p w14:paraId="3E14BF5A" w14:textId="77777777" w:rsidR="00FB58DB" w:rsidRDefault="00FB58DB" w:rsidP="00FB58DB">
      <w:pPr>
        <w:pStyle w:val="B1"/>
        <w:rPr>
          <w:rFonts w:eastAsia="SimSun"/>
        </w:rPr>
      </w:pPr>
      <w:r>
        <w:rPr>
          <w:rFonts w:eastAsia="SimSun"/>
        </w:rPr>
        <w:t>5)</w:t>
      </w:r>
      <w:r>
        <w:rPr>
          <w:rFonts w:eastAsia="SimSun"/>
        </w:rPr>
        <w:tab/>
        <w:t>shall include a P-Asserted-Identity header field set to the public service identity of controlling MCData function;</w:t>
      </w:r>
    </w:p>
    <w:p w14:paraId="3CFDC73F" w14:textId="77777777" w:rsidR="00FB58DB" w:rsidRPr="00D572A3" w:rsidRDefault="00FB58DB" w:rsidP="00FB58DB">
      <w:pPr>
        <w:pStyle w:val="B1"/>
        <w:rPr>
          <w:lang w:eastAsia="ko-KR"/>
        </w:rPr>
      </w:pPr>
      <w:r>
        <w:rPr>
          <w:lang w:eastAsia="ko-KR"/>
        </w:rPr>
        <w:t>6</w:t>
      </w:r>
      <w:r w:rsidRPr="0073469F">
        <w:rPr>
          <w:lang w:eastAsia="ko-KR"/>
        </w:rPr>
        <w:t>)</w:t>
      </w:r>
      <w:r w:rsidRPr="0073469F">
        <w:rPr>
          <w:lang w:eastAsia="ko-KR"/>
        </w:rPr>
        <w:tab/>
        <w:t>shall include the ICSI value "urn:urn-7:3gpp-service.ims.icsi.mc</w:t>
      </w:r>
      <w:r>
        <w:rPr>
          <w:lang w:eastAsia="ko-KR"/>
        </w:rPr>
        <w:t>data</w:t>
      </w:r>
      <w:r w:rsidRPr="0073469F">
        <w:rPr>
          <w:lang w:eastAsia="ko-KR"/>
        </w:rPr>
        <w:t xml:space="preserve">" (coded as specified in </w:t>
      </w:r>
      <w:r w:rsidR="00A44396">
        <w:t>3GPP </w:t>
      </w:r>
      <w:r>
        <w:rPr>
          <w:lang w:eastAsia="ko-KR"/>
        </w:rPr>
        <w:t>TS</w:t>
      </w:r>
      <w:r w:rsidRPr="0073469F">
        <w:rPr>
          <w:lang w:eastAsia="ko-KR"/>
        </w:rPr>
        <w:t> 24.229 [</w:t>
      </w:r>
      <w:r>
        <w:rPr>
          <w:lang w:val="en-US" w:eastAsia="ko-KR"/>
        </w:rPr>
        <w:t>5</w:t>
      </w:r>
      <w:r w:rsidRPr="0073469F">
        <w:rPr>
          <w:lang w:eastAsia="ko-KR"/>
        </w:rPr>
        <w:t>]), in a P-Asserted-Service-Id header field according to IETF RFC 6050 [</w:t>
      </w:r>
      <w:r>
        <w:rPr>
          <w:lang w:val="en-US" w:eastAsia="ko-KR"/>
        </w:rPr>
        <w:t>7</w:t>
      </w:r>
      <w:r w:rsidRPr="0073469F">
        <w:rPr>
          <w:lang w:eastAsia="ko-KR"/>
        </w:rPr>
        <w:t>];</w:t>
      </w:r>
    </w:p>
    <w:p w14:paraId="6ED196C6" w14:textId="77777777" w:rsidR="00FB58DB" w:rsidRPr="00E352B4" w:rsidRDefault="00FB58DB" w:rsidP="00FB58DB">
      <w:pPr>
        <w:ind w:left="568" w:hanging="284"/>
      </w:pPr>
      <w:r>
        <w:t>7</w:t>
      </w:r>
      <w:r w:rsidRPr="00E352B4">
        <w:t>)</w:t>
      </w:r>
      <w:r w:rsidRPr="00E352B4">
        <w:tab/>
        <w:t xml:space="preserve">shall include an </w:t>
      </w:r>
      <w:r>
        <w:t>application/vnd.3gpp.mcdata-info+xml</w:t>
      </w:r>
      <w:r w:rsidRPr="00E352B4">
        <w:t xml:space="preserve"> MIME body with the &lt;mc</w:t>
      </w:r>
      <w:r>
        <w:t>data</w:t>
      </w:r>
      <w:r w:rsidRPr="00E352B4">
        <w:t>info&gt; element containing the &lt;mc</w:t>
      </w:r>
      <w:r>
        <w:t>data</w:t>
      </w:r>
      <w:r w:rsidRPr="00E352B4">
        <w:t>-Params&gt; element with the &lt;mc</w:t>
      </w:r>
      <w:r>
        <w:t>data</w:t>
      </w:r>
      <w:r w:rsidRPr="00E352B4">
        <w:t xml:space="preserve">-request-uri&gt; element set to the value of the </w:t>
      </w:r>
      <w:r w:rsidRPr="00E352B4">
        <w:rPr>
          <w:rFonts w:eastAsia="SimSun"/>
        </w:rPr>
        <w:t>MC</w:t>
      </w:r>
      <w:r>
        <w:rPr>
          <w:rFonts w:eastAsia="SimSun"/>
        </w:rPr>
        <w:t>Data</w:t>
      </w:r>
      <w:r w:rsidRPr="00E352B4">
        <w:rPr>
          <w:rFonts w:eastAsia="SimSun"/>
        </w:rPr>
        <w:t xml:space="preserve"> ID of the targeted MC</w:t>
      </w:r>
      <w:r>
        <w:rPr>
          <w:rFonts w:eastAsia="SimSun"/>
        </w:rPr>
        <w:t>Data</w:t>
      </w:r>
      <w:r w:rsidRPr="00E352B4">
        <w:rPr>
          <w:rFonts w:eastAsia="SimSun"/>
        </w:rPr>
        <w:t xml:space="preserve"> user</w:t>
      </w:r>
      <w:r w:rsidRPr="00E352B4">
        <w:t>; and</w:t>
      </w:r>
    </w:p>
    <w:p w14:paraId="7992106E" w14:textId="77777777" w:rsidR="00FB58DB" w:rsidRPr="00436CF9" w:rsidRDefault="00FB58DB" w:rsidP="00FB58DB">
      <w:pPr>
        <w:ind w:left="568" w:hanging="284"/>
      </w:pPr>
      <w:r>
        <w:t>8</w:t>
      </w:r>
      <w:r w:rsidRPr="00E352B4">
        <w:t>)</w:t>
      </w:r>
      <w:r w:rsidRPr="00E352B4">
        <w:tab/>
        <w:t xml:space="preserve">shall include in the </w:t>
      </w:r>
      <w:r>
        <w:t>application/vnd.3gpp.mcdata-info+xml</w:t>
      </w:r>
      <w:r w:rsidRPr="00E352B4">
        <w:t xml:space="preserve"> MIME body an &lt;</w:t>
      </w:r>
      <w:r>
        <w:rPr>
          <w:noProof/>
        </w:rPr>
        <w:t>mcdata-calling-group-id</w:t>
      </w:r>
      <w:r w:rsidRPr="00E352B4">
        <w:t>&gt; element set to the MC</w:t>
      </w:r>
      <w:r>
        <w:t>Data</w:t>
      </w:r>
      <w:r w:rsidRPr="00E352B4">
        <w:t xml:space="preserve"> group </w:t>
      </w:r>
      <w:r>
        <w:t>ID</w:t>
      </w:r>
      <w:r w:rsidRPr="00E352B4">
        <w:t xml:space="preserve"> of the MC</w:t>
      </w:r>
      <w:r>
        <w:t>Data</w:t>
      </w:r>
      <w:r w:rsidRPr="00E352B4">
        <w:t xml:space="preserve"> group on which the </w:t>
      </w:r>
      <w:r>
        <w:t>MCData emergency communication or the emergency alert</w:t>
      </w:r>
      <w:r w:rsidRPr="00E352B4">
        <w:t xml:space="preserve"> state has changed.</w:t>
      </w:r>
    </w:p>
    <w:p w14:paraId="738D3861" w14:textId="77777777" w:rsidR="00FB58DB" w:rsidRDefault="00FB58DB" w:rsidP="00FB58DB">
      <w:pPr>
        <w:pStyle w:val="Heading5"/>
        <w:rPr>
          <w:lang w:val="en-US" w:eastAsia="ko-KR"/>
        </w:rPr>
      </w:pPr>
      <w:bookmarkStart w:id="652" w:name="_Toc20155646"/>
      <w:bookmarkStart w:id="653" w:name="_Toc27500801"/>
      <w:bookmarkStart w:id="654" w:name="_Toc44598423"/>
      <w:bookmarkStart w:id="655" w:name="_Toc44602278"/>
      <w:bookmarkStart w:id="656" w:name="_Toc45197455"/>
      <w:bookmarkStart w:id="657" w:name="_Toc45695488"/>
      <w:bookmarkStart w:id="658" w:name="_Toc51773264"/>
      <w:bookmarkStart w:id="659" w:name="_Toc51774180"/>
      <w:bookmarkStart w:id="660" w:name="_Toc193388840"/>
      <w:r>
        <w:rPr>
          <w:lang w:val="en-US" w:eastAsia="ko-KR"/>
        </w:rPr>
        <w:t>6.3.7.1.3</w:t>
      </w:r>
      <w:r>
        <w:rPr>
          <w:lang w:val="en-US" w:eastAsia="ko-KR"/>
        </w:rPr>
        <w:tab/>
        <w:t>Populate mcdata-info and location-info MIME bodies for emergency alert</w:t>
      </w:r>
      <w:bookmarkEnd w:id="652"/>
      <w:bookmarkEnd w:id="653"/>
      <w:bookmarkEnd w:id="654"/>
      <w:bookmarkEnd w:id="655"/>
      <w:bookmarkEnd w:id="656"/>
      <w:bookmarkEnd w:id="657"/>
      <w:bookmarkEnd w:id="658"/>
      <w:bookmarkEnd w:id="659"/>
      <w:bookmarkEnd w:id="660"/>
    </w:p>
    <w:p w14:paraId="0BB8DB26" w14:textId="77777777" w:rsidR="00FB58DB" w:rsidRDefault="00FB58DB" w:rsidP="00FB58DB">
      <w:pPr>
        <w:rPr>
          <w:rFonts w:eastAsia="SimSun"/>
        </w:rPr>
      </w:pPr>
      <w:r w:rsidRPr="003F0AFE">
        <w:rPr>
          <w:rFonts w:eastAsia="SimSun"/>
        </w:rPr>
        <w:t xml:space="preserve">This </w:t>
      </w:r>
      <w:r>
        <w:rPr>
          <w:rFonts w:eastAsia="SimSun"/>
        </w:rPr>
        <w:t>clause</w:t>
      </w:r>
      <w:r w:rsidRPr="003F0AFE">
        <w:rPr>
          <w:rFonts w:eastAsia="SimSun"/>
        </w:rPr>
        <w:t xml:space="preserve"> is referenced from other procedures</w:t>
      </w:r>
      <w:r>
        <w:rPr>
          <w:rFonts w:eastAsia="SimSun"/>
        </w:rPr>
        <w:t>.</w:t>
      </w:r>
    </w:p>
    <w:p w14:paraId="4DBC08A9" w14:textId="77777777" w:rsidR="00FB58DB" w:rsidRDefault="00FB58DB" w:rsidP="00FB58DB">
      <w:pPr>
        <w:rPr>
          <w:rFonts w:eastAsia="SimSun"/>
        </w:rPr>
      </w:pPr>
      <w:r>
        <w:rPr>
          <w:rFonts w:eastAsia="SimSun"/>
        </w:rPr>
        <w:t>This clause describes the procedures for populating the application/vnd.3gpp.mcdata-info+xml</w:t>
      </w:r>
      <w:r w:rsidRPr="00710D1B">
        <w:rPr>
          <w:rFonts w:eastAsia="SimSun"/>
        </w:rPr>
        <w:t xml:space="preserve"> </w:t>
      </w:r>
      <w:r>
        <w:rPr>
          <w:rFonts w:eastAsia="SimSun"/>
        </w:rPr>
        <w:t xml:space="preserve">and </w:t>
      </w:r>
      <w:r w:rsidRPr="00A26577">
        <w:rPr>
          <w:lang w:val="en-US"/>
        </w:rPr>
        <w:t>application/vnd.3gpp.</w:t>
      </w:r>
      <w:r>
        <w:rPr>
          <w:lang w:val="en-US" w:eastAsia="ko-KR"/>
        </w:rPr>
        <w:t>mcdata-</w:t>
      </w:r>
      <w:r w:rsidRPr="00A26577">
        <w:rPr>
          <w:lang w:val="en-US"/>
        </w:rPr>
        <w:t>location-info+xml</w:t>
      </w:r>
      <w:r>
        <w:rPr>
          <w:lang w:val="en-US"/>
        </w:rPr>
        <w:t xml:space="preserve"> </w:t>
      </w:r>
      <w:r>
        <w:rPr>
          <w:rFonts w:eastAsia="SimSun"/>
        </w:rPr>
        <w:t>MIME bodies</w:t>
      </w:r>
      <w:r w:rsidRPr="00710D1B">
        <w:rPr>
          <w:rFonts w:eastAsia="SimSun"/>
        </w:rPr>
        <w:t xml:space="preserve"> </w:t>
      </w:r>
      <w:r>
        <w:rPr>
          <w:rFonts w:eastAsia="SimSun"/>
        </w:rPr>
        <w:t xml:space="preserve">for an MCData emergency alert. </w:t>
      </w:r>
      <w:r w:rsidRPr="00CF2225">
        <w:rPr>
          <w:rFonts w:eastAsia="SimSun"/>
        </w:rPr>
        <w:t>The procedure is initiated by the controlling MC</w:t>
      </w:r>
      <w:r>
        <w:rPr>
          <w:rFonts w:eastAsia="SimSun"/>
        </w:rPr>
        <w:t>Data</w:t>
      </w:r>
      <w:r w:rsidRPr="00CF2225">
        <w:rPr>
          <w:rFonts w:eastAsia="SimSun"/>
        </w:rPr>
        <w:t xml:space="preserve"> function </w:t>
      </w:r>
      <w:r>
        <w:rPr>
          <w:rFonts w:eastAsia="SimSun"/>
        </w:rPr>
        <w:t xml:space="preserve">when it has received a SIP request initiating an MCData emergency alert and generates a message containing the MCData emergency alert information required by </w:t>
      </w:r>
      <w:r w:rsidR="00A44396">
        <w:t>3GPP </w:t>
      </w:r>
      <w:r>
        <w:rPr>
          <w:rFonts w:eastAsia="SimSun"/>
        </w:rPr>
        <w:t>TS 23.282 [2]</w:t>
      </w:r>
      <w:r>
        <w:t>.</w:t>
      </w:r>
    </w:p>
    <w:p w14:paraId="41A51CA7" w14:textId="77777777" w:rsidR="00FB58DB" w:rsidRDefault="00FB58DB" w:rsidP="00FB58DB">
      <w:pPr>
        <w:rPr>
          <w:rFonts w:eastAsia="SimSun"/>
        </w:rPr>
      </w:pPr>
      <w:r>
        <w:rPr>
          <w:rFonts w:eastAsia="SimSun"/>
        </w:rPr>
        <w:t>The controlling MCData function:</w:t>
      </w:r>
    </w:p>
    <w:p w14:paraId="764903AA" w14:textId="77777777" w:rsidR="00FB58DB" w:rsidRDefault="00FB58DB" w:rsidP="00FB58DB">
      <w:pPr>
        <w:pStyle w:val="B1"/>
      </w:pPr>
      <w:r>
        <w:rPr>
          <w:lang w:val="en-US"/>
        </w:rPr>
        <w:t>1)</w:t>
      </w:r>
      <w:r>
        <w:rPr>
          <w:lang w:val="en-US"/>
        </w:rPr>
        <w:tab/>
      </w:r>
      <w:r>
        <w:t>shall include, if not already present, an application/vnd.3gpp.mcdata-info+xml MIME body as specified in Annex </w:t>
      </w:r>
      <w:r>
        <w:rPr>
          <w:lang w:val="en-US"/>
        </w:rPr>
        <w:t>D</w:t>
      </w:r>
      <w:r>
        <w:t>.1, and set the</w:t>
      </w:r>
      <w:r w:rsidRPr="00B62F4D">
        <w:t xml:space="preserve"> &lt;</w:t>
      </w:r>
      <w:r>
        <w:t>alert-ind</w:t>
      </w:r>
      <w:r w:rsidRPr="00B62F4D">
        <w:t>&gt; element to a value of</w:t>
      </w:r>
      <w:r>
        <w:t xml:space="preserve"> "true";</w:t>
      </w:r>
    </w:p>
    <w:p w14:paraId="6A1E7828" w14:textId="77777777" w:rsidR="00FB58DB" w:rsidRPr="00D53AFD" w:rsidRDefault="00FB58DB" w:rsidP="00FB58DB">
      <w:pPr>
        <w:pStyle w:val="B1"/>
      </w:pPr>
      <w:r w:rsidRPr="001006C6">
        <w:t>2)</w:t>
      </w:r>
      <w:r w:rsidRPr="001006C6">
        <w:tab/>
        <w:t xml:space="preserve">shall determine the value of the MCData user's </w:t>
      </w:r>
      <w:r w:rsidRPr="006A376A">
        <w:t xml:space="preserve">Mission Critical Organization </w:t>
      </w:r>
      <w:r w:rsidRPr="00265695">
        <w:t>from the &lt;MissionCritical</w:t>
      </w:r>
      <w:r w:rsidRPr="00D53AFD">
        <w:t xml:space="preserve">Organization&gt; element, of the </w:t>
      </w:r>
      <w:r w:rsidRPr="00D53AFD">
        <w:rPr>
          <w:lang w:val="en-US"/>
        </w:rPr>
        <w:t>MC</w:t>
      </w:r>
      <w:r w:rsidRPr="004E7EE5">
        <w:rPr>
          <w:lang w:val="en-US"/>
        </w:rPr>
        <w:t>Data user profile documen</w:t>
      </w:r>
      <w:r w:rsidRPr="00CA392A">
        <w:rPr>
          <w:lang w:val="en-US"/>
        </w:rPr>
        <w:t xml:space="preserve">t </w:t>
      </w:r>
      <w:r w:rsidRPr="001006C6">
        <w:t>identified by the MCData ID and profile index associated with MCData user (see the M</w:t>
      </w:r>
      <w:r w:rsidRPr="006A376A">
        <w:t xml:space="preserve">CData user profile document in </w:t>
      </w:r>
      <w:r w:rsidR="00A44396">
        <w:t>3GPP </w:t>
      </w:r>
      <w:r>
        <w:t>TS</w:t>
      </w:r>
      <w:r w:rsidRPr="006A376A">
        <w:t> </w:t>
      </w:r>
      <w:r w:rsidRPr="00265695">
        <w:t>24.484 [</w:t>
      </w:r>
      <w:r w:rsidRPr="00265695">
        <w:rPr>
          <w:lang w:val="en-US"/>
        </w:rPr>
        <w:t>12</w:t>
      </w:r>
      <w:r w:rsidRPr="00265695">
        <w:t>])</w:t>
      </w:r>
      <w:r w:rsidRPr="00D53AFD">
        <w:t>;</w:t>
      </w:r>
    </w:p>
    <w:p w14:paraId="2DF489D9" w14:textId="77777777" w:rsidR="00FB58DB" w:rsidRPr="00CF5A8E" w:rsidRDefault="00FB58DB" w:rsidP="00FB58DB">
      <w:pPr>
        <w:pStyle w:val="B1"/>
      </w:pPr>
      <w:r w:rsidRPr="00225D2B">
        <w:t>3)</w:t>
      </w:r>
      <w:r w:rsidRPr="00225D2B">
        <w:tab/>
        <w:t>sh</w:t>
      </w:r>
      <w:r w:rsidRPr="008F248C">
        <w:t xml:space="preserve">all include in the </w:t>
      </w:r>
      <w:r w:rsidRPr="008F248C">
        <w:rPr>
          <w:lang w:val="en-US"/>
        </w:rPr>
        <w:t>&lt;mcdatainfo&gt; element containing the &lt;mcdata-Params&gt; element</w:t>
      </w:r>
      <w:r w:rsidRPr="003626A0">
        <w:t xml:space="preserve"> an &lt;mc-org&gt; element</w:t>
      </w:r>
      <w:r w:rsidRPr="00E12857">
        <w:t xml:space="preserve"> set to the value of the MCData user's Mission Critical Organization;</w:t>
      </w:r>
      <w:r w:rsidRPr="001006C6">
        <w:t xml:space="preserve"> and</w:t>
      </w:r>
    </w:p>
    <w:p w14:paraId="19591237" w14:textId="77777777" w:rsidR="00FB58DB" w:rsidRDefault="00FB58DB" w:rsidP="00FB58DB">
      <w:pPr>
        <w:pStyle w:val="B1"/>
      </w:pPr>
      <w:r>
        <w:rPr>
          <w:lang w:val="en-US"/>
        </w:rPr>
        <w:t>4)</w:t>
      </w:r>
      <w:r>
        <w:rPr>
          <w:lang w:val="en-US"/>
        </w:rPr>
        <w:tab/>
      </w:r>
      <w:r w:rsidRPr="006354F7">
        <w:t>shall copy the contents of the application/vnd.3gpp.</w:t>
      </w:r>
      <w:r>
        <w:rPr>
          <w:lang w:val="en-US" w:eastAsia="ko-KR"/>
        </w:rPr>
        <w:t>mcdata-</w:t>
      </w:r>
      <w:r w:rsidRPr="006354F7">
        <w:t>location-info+xml MIME body in the received SIP request into an application/vnd.3gpp.</w:t>
      </w:r>
      <w:r>
        <w:rPr>
          <w:lang w:val="en-US" w:eastAsia="ko-KR"/>
        </w:rPr>
        <w:t>mcdata-</w:t>
      </w:r>
      <w:r w:rsidRPr="006354F7">
        <w:t>location-info+xml MIME body included in the outgoing SIP</w:t>
      </w:r>
      <w:r>
        <w:t xml:space="preserve"> </w:t>
      </w:r>
      <w:r w:rsidRPr="006354F7">
        <w:t>request.</w:t>
      </w:r>
    </w:p>
    <w:p w14:paraId="091C8D4B" w14:textId="77777777" w:rsidR="00FB58DB" w:rsidRPr="00A64E8B" w:rsidRDefault="00FB58DB" w:rsidP="00FB58DB">
      <w:pPr>
        <w:pStyle w:val="Heading5"/>
        <w:rPr>
          <w:lang w:val="en-US" w:eastAsia="ko-KR"/>
        </w:rPr>
      </w:pPr>
      <w:bookmarkStart w:id="661" w:name="_Toc20155660"/>
      <w:bookmarkStart w:id="662" w:name="_Toc27500815"/>
      <w:bookmarkStart w:id="663" w:name="_Toc44598424"/>
      <w:bookmarkStart w:id="664" w:name="_Toc44602279"/>
      <w:bookmarkStart w:id="665" w:name="_Toc45197456"/>
      <w:bookmarkStart w:id="666" w:name="_Toc45695489"/>
      <w:bookmarkStart w:id="667" w:name="_Toc51773265"/>
      <w:bookmarkStart w:id="668" w:name="_Toc51774181"/>
      <w:bookmarkStart w:id="669" w:name="_Toc193388841"/>
      <w:r w:rsidRPr="00E12857">
        <w:rPr>
          <w:lang w:eastAsia="ko-KR"/>
        </w:rPr>
        <w:t>6.3.</w:t>
      </w:r>
      <w:r w:rsidRPr="00E12857">
        <w:rPr>
          <w:lang w:val="en-US" w:eastAsia="ko-KR"/>
        </w:rPr>
        <w:t>7</w:t>
      </w:r>
      <w:r w:rsidRPr="00E12857">
        <w:rPr>
          <w:lang w:eastAsia="ko-KR"/>
        </w:rPr>
        <w:t>.1.</w:t>
      </w:r>
      <w:r w:rsidRPr="001006C6">
        <w:rPr>
          <w:lang w:eastAsia="ko-KR"/>
        </w:rPr>
        <w:t>4</w:t>
      </w:r>
      <w:r w:rsidRPr="001006C6">
        <w:rPr>
          <w:lang w:eastAsia="ko-KR"/>
        </w:rPr>
        <w:tab/>
      </w:r>
      <w:r w:rsidRPr="006A376A">
        <w:rPr>
          <w:lang w:eastAsia="ko-KR"/>
        </w:rPr>
        <w:t>Retrieving Resource-Priority header field values</w:t>
      </w:r>
      <w:bookmarkEnd w:id="661"/>
      <w:bookmarkEnd w:id="662"/>
      <w:r w:rsidRPr="006A376A">
        <w:rPr>
          <w:lang w:val="en-US" w:eastAsia="ko-KR"/>
        </w:rPr>
        <w:t xml:space="preserve"> for emergency communications</w:t>
      </w:r>
      <w:bookmarkEnd w:id="663"/>
      <w:bookmarkEnd w:id="664"/>
      <w:bookmarkEnd w:id="665"/>
      <w:bookmarkEnd w:id="666"/>
      <w:bookmarkEnd w:id="667"/>
      <w:bookmarkEnd w:id="668"/>
      <w:bookmarkEnd w:id="669"/>
    </w:p>
    <w:p w14:paraId="27652A66" w14:textId="77777777" w:rsidR="00FB58DB" w:rsidRDefault="00FB58DB" w:rsidP="00FB58DB">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6F184EB6" w14:textId="77777777" w:rsidR="00FB58DB" w:rsidRPr="00E12857" w:rsidRDefault="00FB58DB" w:rsidP="00FB58DB">
      <w:pPr>
        <w:rPr>
          <w:lang w:eastAsia="ko-KR"/>
        </w:rPr>
      </w:pPr>
      <w:r w:rsidRPr="00E12857">
        <w:rPr>
          <w:rFonts w:eastAsia="SimSun"/>
        </w:rPr>
        <w:t xml:space="preserve">This </w:t>
      </w:r>
      <w:r>
        <w:rPr>
          <w:rFonts w:eastAsia="SimSun"/>
        </w:rPr>
        <w:t>clause</w:t>
      </w:r>
      <w:r w:rsidRPr="00E12857">
        <w:rPr>
          <w:rFonts w:eastAsia="SimSun"/>
        </w:rPr>
        <w:t xml:space="preserve"> is referenced from other procedures.</w:t>
      </w:r>
    </w:p>
    <w:p w14:paraId="12909D26" w14:textId="77777777" w:rsidR="00FB58DB" w:rsidRPr="00CA392A" w:rsidRDefault="00FB58DB" w:rsidP="00FB58DB">
      <w:pPr>
        <w:rPr>
          <w:lang w:val="en-US"/>
        </w:rPr>
      </w:pPr>
      <w:r w:rsidRPr="006A376A">
        <w:rPr>
          <w:lang w:eastAsia="ko-KR"/>
        </w:rPr>
        <w:t xml:space="preserve">When determining the Resource-Priority header field namespace and priority values as specified in </w:t>
      </w:r>
      <w:r w:rsidRPr="006A376A">
        <w:rPr>
          <w:lang w:val="en-US"/>
        </w:rPr>
        <w:t>IETF RFC 8101</w:t>
      </w:r>
      <w:r w:rsidRPr="00265695">
        <w:rPr>
          <w:lang w:val="en-US"/>
        </w:rPr>
        <w:t> [6</w:t>
      </w:r>
      <w:r>
        <w:rPr>
          <w:lang w:val="en-US"/>
        </w:rPr>
        <w:t>7</w:t>
      </w:r>
      <w:r w:rsidRPr="00265695">
        <w:rPr>
          <w:lang w:val="en-US"/>
        </w:rPr>
        <w:t xml:space="preserve">] </w:t>
      </w:r>
      <w:r w:rsidRPr="00265695">
        <w:rPr>
          <w:lang w:eastAsia="ko-KR"/>
        </w:rPr>
        <w:t>for</w:t>
      </w:r>
      <w:r w:rsidRPr="00D53AFD">
        <w:rPr>
          <w:lang w:eastAsia="ko-KR"/>
        </w:rPr>
        <w:t xml:space="preserve"> an MCData</w:t>
      </w:r>
      <w:r w:rsidRPr="004E7EE5">
        <w:rPr>
          <w:lang w:eastAsia="ko-KR"/>
        </w:rPr>
        <w:t xml:space="preserve"> emergency communication, the controlling MC</w:t>
      </w:r>
      <w:r w:rsidRPr="00CA392A">
        <w:rPr>
          <w:lang w:eastAsia="ko-KR"/>
        </w:rPr>
        <w:t>Data function:</w:t>
      </w:r>
    </w:p>
    <w:p w14:paraId="50E96630" w14:textId="77777777" w:rsidR="00FB58DB" w:rsidRPr="00EA6CEF" w:rsidRDefault="00FB58DB" w:rsidP="00FB58DB">
      <w:pPr>
        <w:pStyle w:val="B1"/>
      </w:pPr>
      <w:r w:rsidRPr="001743FD">
        <w:t>1)</w:t>
      </w:r>
      <w:r w:rsidRPr="001743FD">
        <w:tab/>
        <w:t xml:space="preserve">shall retrieve the value of the &lt;resource-priority-namespace&gt; element contained in the &lt;emergency-resource-priority&gt; element contained in the &lt;OnNetwork&gt; element of the MCData </w:t>
      </w:r>
      <w:r w:rsidRPr="004C0C82">
        <w:t>service configuration document (see the servic</w:t>
      </w:r>
      <w:r w:rsidRPr="00EA6CEF">
        <w:t xml:space="preserve">e configuration document in </w:t>
      </w:r>
      <w:r w:rsidR="00A44396">
        <w:t>3GPP </w:t>
      </w:r>
      <w:r>
        <w:t>TS</w:t>
      </w:r>
      <w:r w:rsidRPr="00EA6CEF">
        <w:t> 24.484 [</w:t>
      </w:r>
      <w:r w:rsidRPr="00EA6CEF">
        <w:rPr>
          <w:lang w:val="en-US"/>
        </w:rPr>
        <w:t>12</w:t>
      </w:r>
      <w:r w:rsidRPr="00EA6CEF">
        <w:t>])</w:t>
      </w:r>
      <w:r w:rsidRPr="00EA6CEF">
        <w:rPr>
          <w:lang w:val="en-US"/>
        </w:rPr>
        <w:t>; and</w:t>
      </w:r>
    </w:p>
    <w:p w14:paraId="25021FCC" w14:textId="77777777" w:rsidR="00FB58DB" w:rsidRPr="00EA6CEF" w:rsidRDefault="00FB58DB" w:rsidP="00FB58DB">
      <w:pPr>
        <w:pStyle w:val="B1"/>
      </w:pPr>
      <w:r w:rsidRPr="00EA6CEF">
        <w:t>2)</w:t>
      </w:r>
      <w:r w:rsidRPr="00EA6CEF">
        <w:tab/>
        <w:t xml:space="preserve">shall retrieve the value of the &lt;resource-priority-priority&gt; element contained in the &lt;emergency-resource-priority&gt; element contained in the &lt;OnNetwork&gt; element of the MCData service configuration document (see the service configuration document in </w:t>
      </w:r>
      <w:r w:rsidR="00A44396">
        <w:t>3GPP </w:t>
      </w:r>
      <w:r>
        <w:t>TS</w:t>
      </w:r>
      <w:r w:rsidRPr="00EA6CEF">
        <w:t> 24.484 [</w:t>
      </w:r>
      <w:r w:rsidRPr="00EA6CEF">
        <w:rPr>
          <w:lang w:val="en-US"/>
        </w:rPr>
        <w:t>12</w:t>
      </w:r>
      <w:r w:rsidRPr="00EA6CEF">
        <w:t>]).</w:t>
      </w:r>
    </w:p>
    <w:p w14:paraId="5D8A9F36" w14:textId="77777777" w:rsidR="00FB58DB" w:rsidRPr="00EA6CEF" w:rsidRDefault="00FB58DB" w:rsidP="00FB58DB">
      <w:r w:rsidRPr="00EA6CEF">
        <w:rPr>
          <w:lang w:eastAsia="ko-KR"/>
        </w:rPr>
        <w:t>When determining the Resource</w:t>
      </w:r>
      <w:r w:rsidRPr="00E372D5">
        <w:rPr>
          <w:lang w:eastAsia="ko-KR"/>
        </w:rPr>
        <w:t xml:space="preserve">-Priority header field namespace and priority values as specified in </w:t>
      </w:r>
      <w:r w:rsidRPr="00E372D5">
        <w:rPr>
          <w:lang w:val="en-US"/>
        </w:rPr>
        <w:t>IETF RFC 8101 [6</w:t>
      </w:r>
      <w:r>
        <w:rPr>
          <w:lang w:val="en-US"/>
        </w:rPr>
        <w:t>7</w:t>
      </w:r>
      <w:r w:rsidRPr="001743FD">
        <w:rPr>
          <w:lang w:val="en-US"/>
        </w:rPr>
        <w:t xml:space="preserve">] </w:t>
      </w:r>
      <w:r w:rsidRPr="001743FD">
        <w:rPr>
          <w:lang w:eastAsia="ko-KR"/>
        </w:rPr>
        <w:t>for</w:t>
      </w:r>
      <w:r w:rsidRPr="004C0C82">
        <w:rPr>
          <w:lang w:eastAsia="ko-KR"/>
        </w:rPr>
        <w:t xml:space="preserve"> a normal MCData</w:t>
      </w:r>
      <w:r w:rsidRPr="00EA6CEF">
        <w:rPr>
          <w:lang w:eastAsia="ko-KR"/>
        </w:rPr>
        <w:t xml:space="preserve"> communication, the controlling MCData function:</w:t>
      </w:r>
    </w:p>
    <w:p w14:paraId="2A0ACD1C" w14:textId="77777777" w:rsidR="00FB58DB" w:rsidRPr="00EA6CEF" w:rsidRDefault="00FB58DB" w:rsidP="00FB58DB">
      <w:pPr>
        <w:pStyle w:val="B1"/>
      </w:pPr>
      <w:r w:rsidRPr="00EA6CEF">
        <w:t>1)</w:t>
      </w:r>
      <w:r w:rsidRPr="00EA6CEF">
        <w:tab/>
        <w:t xml:space="preserve">shall retrieve the value of the &lt;resource-priority-namespace&gt; element contained in the &lt;normal-resource-priority&gt; element contained in the &lt;OnNetwork&gt; element of the MCData service configuration document (see the service configuration document in </w:t>
      </w:r>
      <w:r w:rsidR="00A44396">
        <w:t>3GPP </w:t>
      </w:r>
      <w:r>
        <w:t>TS</w:t>
      </w:r>
      <w:r w:rsidRPr="00EA6CEF">
        <w:t> 24.484 [</w:t>
      </w:r>
      <w:r w:rsidRPr="00EA6CEF">
        <w:rPr>
          <w:lang w:val="en-US"/>
        </w:rPr>
        <w:t>12</w:t>
      </w:r>
      <w:r w:rsidRPr="00EA6CEF">
        <w:t>])</w:t>
      </w:r>
      <w:r w:rsidRPr="00EA6CEF">
        <w:rPr>
          <w:lang w:val="en-US"/>
        </w:rPr>
        <w:t>; and</w:t>
      </w:r>
    </w:p>
    <w:p w14:paraId="7B6B73A0" w14:textId="77777777" w:rsidR="00FB58DB" w:rsidRPr="00215FFB" w:rsidRDefault="00FB58DB" w:rsidP="00FB58DB">
      <w:pPr>
        <w:pStyle w:val="B1"/>
      </w:pPr>
      <w:r w:rsidRPr="00EA6CEF">
        <w:t>2)</w:t>
      </w:r>
      <w:r w:rsidRPr="00EA6CEF">
        <w:tab/>
        <w:t>shall retrieve the value of the &lt;resource-priority-priority&gt; element containe</w:t>
      </w:r>
      <w:r w:rsidRPr="00E372D5">
        <w:t>d in the &lt;normal-resource-priority&gt; element contained in the &lt;OnNetwork&gt; element of the MCData service configu</w:t>
      </w:r>
      <w:r w:rsidRPr="00C03160">
        <w:t xml:space="preserve">ration document (see the </w:t>
      </w:r>
      <w:r w:rsidRPr="003F4CB5">
        <w:t>service configuration doc</w:t>
      </w:r>
      <w:r w:rsidRPr="00D512A1">
        <w:t xml:space="preserve">ument in </w:t>
      </w:r>
      <w:r w:rsidR="00A44396">
        <w:t>3GPP </w:t>
      </w:r>
      <w:r>
        <w:t>TS</w:t>
      </w:r>
      <w:r w:rsidRPr="00D512A1">
        <w:t> 24.484 [</w:t>
      </w:r>
      <w:r w:rsidRPr="00D512A1">
        <w:rPr>
          <w:lang w:val="en-US"/>
        </w:rPr>
        <w:t>12</w:t>
      </w:r>
      <w:r w:rsidRPr="00215FFB">
        <w:t>]).</w:t>
      </w:r>
    </w:p>
    <w:p w14:paraId="643FB3C3" w14:textId="77777777" w:rsidR="00FB58DB" w:rsidRDefault="00FB58DB" w:rsidP="00FB58DB">
      <w:pPr>
        <w:pStyle w:val="NO"/>
      </w:pPr>
      <w:r w:rsidRPr="00215FFB">
        <w:t>NOTE:</w:t>
      </w:r>
      <w:r w:rsidRPr="00215FFB">
        <w:tab/>
        <w:t>The "normal" Resource-Priority header field value is nee</w:t>
      </w:r>
      <w:r w:rsidRPr="00C77D21">
        <w:t>ded</w:t>
      </w:r>
      <w:r w:rsidRPr="00FB58DB">
        <w:t xml:space="preserve"> to return to a normal priority value from a priority value adjusted for an MCData emergency </w:t>
      </w:r>
      <w:r w:rsidRPr="00FB58DB">
        <w:rPr>
          <w:lang w:val="en-US"/>
        </w:rPr>
        <w:t>communication</w:t>
      </w:r>
      <w:r w:rsidRPr="00FB58DB">
        <w:t>. The "normal" priorit</w:t>
      </w:r>
      <w:r w:rsidRPr="00B21C3C">
        <w:t>y received from the EPS</w:t>
      </w:r>
      <w:r w:rsidRPr="008E57B8">
        <w:t xml:space="preserve"> by use o</w:t>
      </w:r>
      <w:r w:rsidRPr="004A2515">
        <w:t>f the "normal" Resource-Priority header fiel</w:t>
      </w:r>
      <w:r w:rsidRPr="00F33DBE">
        <w:t>d value is expected to be the same as the "normal" p</w:t>
      </w:r>
      <w:r w:rsidRPr="00623BAF">
        <w:t xml:space="preserve">riority </w:t>
      </w:r>
      <w:r w:rsidRPr="00F32E50">
        <w:t>received from the EPS</w:t>
      </w:r>
      <w:r w:rsidRPr="001A54FC">
        <w:t xml:space="preserve"> when initiating a c</w:t>
      </w:r>
      <w:r w:rsidRPr="009D1374">
        <w:rPr>
          <w:lang w:val="en-US"/>
        </w:rPr>
        <w:t>ommunication</w:t>
      </w:r>
      <w:r w:rsidRPr="00377DEE">
        <w:t xml:space="preserve"> with n</w:t>
      </w:r>
      <w:r w:rsidRPr="00F04191">
        <w:t>o Reso</w:t>
      </w:r>
      <w:r w:rsidRPr="00D23B90">
        <w:t>urce-</w:t>
      </w:r>
      <w:r w:rsidRPr="00236487">
        <w:t>P</w:t>
      </w:r>
      <w:r w:rsidRPr="00A3307D">
        <w:t>riority header field included</w:t>
      </w:r>
      <w:r w:rsidRPr="0015563F">
        <w:t>.</w:t>
      </w:r>
    </w:p>
    <w:p w14:paraId="7AE03CBE" w14:textId="77777777" w:rsidR="00FB58DB" w:rsidRPr="00623AD4" w:rsidRDefault="00FB58DB" w:rsidP="00FB58DB">
      <w:pPr>
        <w:pStyle w:val="Heading5"/>
        <w:rPr>
          <w:lang w:eastAsia="ko-KR"/>
        </w:rPr>
      </w:pPr>
      <w:bookmarkStart w:id="670" w:name="_Toc20155661"/>
      <w:bookmarkStart w:id="671" w:name="_Toc27500816"/>
      <w:bookmarkStart w:id="672" w:name="_Toc44598425"/>
      <w:bookmarkStart w:id="673" w:name="_Toc44602280"/>
      <w:bookmarkStart w:id="674" w:name="_Toc45197457"/>
      <w:bookmarkStart w:id="675" w:name="_Toc45695490"/>
      <w:bookmarkStart w:id="676" w:name="_Toc51773266"/>
      <w:bookmarkStart w:id="677" w:name="_Toc51774182"/>
      <w:bookmarkStart w:id="678" w:name="_Toc193388842"/>
      <w:r w:rsidRPr="00442558">
        <w:rPr>
          <w:lang w:eastAsia="ko-KR"/>
        </w:rPr>
        <w:t>6.3.</w:t>
      </w:r>
      <w:r>
        <w:rPr>
          <w:lang w:val="en-US" w:eastAsia="ko-KR"/>
        </w:rPr>
        <w:t>7</w:t>
      </w:r>
      <w:r w:rsidRPr="00442558">
        <w:rPr>
          <w:lang w:eastAsia="ko-KR"/>
        </w:rPr>
        <w:t>.1.</w:t>
      </w:r>
      <w:r>
        <w:rPr>
          <w:lang w:val="en-US" w:eastAsia="ko-KR"/>
        </w:rPr>
        <w:t>5</w:t>
      </w:r>
      <w:r w:rsidRPr="00442558">
        <w:rPr>
          <w:lang w:eastAsia="ko-KR"/>
        </w:rPr>
        <w:tab/>
        <w:t xml:space="preserve">Generating a SIP MESSAGE request </w:t>
      </w:r>
      <w:r>
        <w:rPr>
          <w:lang w:eastAsia="ko-KR"/>
        </w:rPr>
        <w:t>to indicate successful receipt of an emergency alert or emergency cancellation</w:t>
      </w:r>
      <w:bookmarkEnd w:id="670"/>
      <w:bookmarkEnd w:id="671"/>
      <w:bookmarkEnd w:id="672"/>
      <w:bookmarkEnd w:id="673"/>
      <w:bookmarkEnd w:id="674"/>
      <w:bookmarkEnd w:id="675"/>
      <w:bookmarkEnd w:id="676"/>
      <w:bookmarkEnd w:id="677"/>
      <w:bookmarkEnd w:id="678"/>
    </w:p>
    <w:p w14:paraId="07873D5D" w14:textId="77777777" w:rsidR="00FB58DB" w:rsidRDefault="00FB58DB" w:rsidP="00FB58DB">
      <w:pPr>
        <w:pStyle w:val="EditorsNote"/>
      </w:pPr>
      <w:r>
        <w:t>Editor’s note: In the current release, support for emergency groups and emergency group communications may be absent, partial or limited, namely only provided to the extent of facilitating emergency alert functionality.</w:t>
      </w:r>
    </w:p>
    <w:p w14:paraId="6A49C178" w14:textId="77777777" w:rsidR="00FB58DB" w:rsidRPr="00442558" w:rsidRDefault="00FB58DB" w:rsidP="00FB58DB">
      <w:pPr>
        <w:rPr>
          <w:rFonts w:eastAsia="SimSun"/>
        </w:rPr>
      </w:pPr>
      <w:r w:rsidRPr="00442558">
        <w:rPr>
          <w:rFonts w:eastAsia="SimSun"/>
        </w:rPr>
        <w:t xml:space="preserve">This </w:t>
      </w:r>
      <w:r>
        <w:rPr>
          <w:rFonts w:eastAsia="SimSun"/>
        </w:rPr>
        <w:t>clause</w:t>
      </w:r>
      <w:r w:rsidRPr="00442558">
        <w:rPr>
          <w:rFonts w:eastAsia="SimSun"/>
        </w:rPr>
        <w:t xml:space="preserve"> is referenced from other procedures.</w:t>
      </w:r>
    </w:p>
    <w:p w14:paraId="2A900AA3" w14:textId="77777777" w:rsidR="00FB58DB" w:rsidRPr="00442558" w:rsidRDefault="00FB58DB" w:rsidP="00FB58DB">
      <w:pPr>
        <w:rPr>
          <w:rFonts w:eastAsia="SimSun"/>
        </w:rPr>
      </w:pPr>
      <w:r w:rsidRPr="00442558">
        <w:rPr>
          <w:rFonts w:eastAsia="SimSun"/>
        </w:rPr>
        <w:t xml:space="preserve">This </w:t>
      </w:r>
      <w:r>
        <w:rPr>
          <w:rFonts w:eastAsia="SimSun"/>
        </w:rPr>
        <w:t>clause</w:t>
      </w:r>
      <w:r w:rsidRPr="00442558">
        <w:rPr>
          <w:rFonts w:eastAsia="SimSun"/>
        </w:rPr>
        <w:t xml:space="preserve"> describes the procedures for generating a SIP MESSAGE request to</w:t>
      </w:r>
      <w:r>
        <w:rPr>
          <w:rFonts w:eastAsia="SimSun"/>
        </w:rPr>
        <w:t xml:space="preserve"> notify the originator of an emergency alert or emergency cancellation that the request was successfully received.</w:t>
      </w:r>
    </w:p>
    <w:p w14:paraId="72F4D439" w14:textId="77777777" w:rsidR="00FB58DB" w:rsidRPr="00442558" w:rsidRDefault="00FB58DB" w:rsidP="00FB58DB">
      <w:pPr>
        <w:rPr>
          <w:rFonts w:eastAsia="SimSun"/>
        </w:rPr>
      </w:pPr>
      <w:r w:rsidRPr="00442558">
        <w:rPr>
          <w:rFonts w:eastAsia="SimSun"/>
        </w:rPr>
        <w:t>The controlling MC</w:t>
      </w:r>
      <w:r>
        <w:rPr>
          <w:rFonts w:eastAsia="SimSun"/>
        </w:rPr>
        <w:t>Data</w:t>
      </w:r>
      <w:r w:rsidRPr="00442558">
        <w:rPr>
          <w:rFonts w:eastAsia="SimSun"/>
        </w:rPr>
        <w:t xml:space="preserve"> function:</w:t>
      </w:r>
    </w:p>
    <w:p w14:paraId="357E73B6" w14:textId="77777777" w:rsidR="00FB58DB" w:rsidRPr="00442558" w:rsidRDefault="00FB58DB" w:rsidP="00FB58DB">
      <w:pPr>
        <w:pStyle w:val="B1"/>
        <w:rPr>
          <w:lang w:eastAsia="ko-KR"/>
        </w:rPr>
      </w:pPr>
      <w:r w:rsidRPr="00442558">
        <w:rPr>
          <w:rFonts w:eastAsia="SimSun"/>
        </w:rPr>
        <w:t>1)</w:t>
      </w:r>
      <w:r w:rsidRPr="00442558">
        <w:rPr>
          <w:rFonts w:eastAsia="SimSun"/>
        </w:rPr>
        <w:tab/>
        <w:t xml:space="preserve">shall generate a SIP MESSAGE request in accordance with </w:t>
      </w:r>
      <w:r w:rsidR="00A44396">
        <w:t>3GPP </w:t>
      </w:r>
      <w:r>
        <w:rPr>
          <w:rFonts w:eastAsia="SimSun"/>
        </w:rPr>
        <w:t>TS</w:t>
      </w:r>
      <w:r w:rsidRPr="00442558">
        <w:rPr>
          <w:rFonts w:eastAsia="SimSun"/>
        </w:rPr>
        <w:t> 24.229 [</w:t>
      </w:r>
      <w:r>
        <w:rPr>
          <w:rFonts w:eastAsia="SimSun"/>
          <w:lang w:val="en-US"/>
        </w:rPr>
        <w:t>5</w:t>
      </w:r>
      <w:r w:rsidRPr="00442558">
        <w:rPr>
          <w:rFonts w:eastAsia="SimSun"/>
        </w:rPr>
        <w:t xml:space="preserve">] and </w:t>
      </w:r>
      <w:r w:rsidRPr="00442558">
        <w:rPr>
          <w:lang w:eastAsia="ko-KR"/>
        </w:rPr>
        <w:t>IETF RFC 3428 [</w:t>
      </w:r>
      <w:r>
        <w:rPr>
          <w:lang w:val="en-US" w:eastAsia="ko-KR"/>
        </w:rPr>
        <w:t>6</w:t>
      </w:r>
      <w:r w:rsidRPr="00442558">
        <w:rPr>
          <w:lang w:eastAsia="ko-KR"/>
        </w:rPr>
        <w:t>]</w:t>
      </w:r>
      <w:r w:rsidRPr="00442558">
        <w:rPr>
          <w:rFonts w:eastAsia="SimSun"/>
        </w:rPr>
        <w:t>;</w:t>
      </w:r>
    </w:p>
    <w:p w14:paraId="4F29E143" w14:textId="77777777" w:rsidR="00FB58DB" w:rsidRPr="00442558" w:rsidRDefault="00FB58DB" w:rsidP="00FB58DB">
      <w:pPr>
        <w:pStyle w:val="B1"/>
        <w:rPr>
          <w:lang w:eastAsia="ko-KR"/>
        </w:rPr>
      </w:pPr>
      <w:r w:rsidRPr="00442558">
        <w:rPr>
          <w:lang w:eastAsia="ko-KR"/>
        </w:rPr>
        <w:t>2)</w:t>
      </w:r>
      <w:r w:rsidRPr="00442558">
        <w:rPr>
          <w:lang w:eastAsia="ko-KR"/>
        </w:rPr>
        <w:tab/>
        <w:t>shall include an Accept-Contact header field containing the g.3gpp.mc</w:t>
      </w:r>
      <w:r>
        <w:rPr>
          <w:lang w:eastAsia="ko-KR"/>
        </w:rPr>
        <w:t>data</w:t>
      </w:r>
      <w:r w:rsidRPr="00442558">
        <w:rPr>
          <w:lang w:eastAsia="ko-KR"/>
        </w:rPr>
        <w:t xml:space="preserve"> media feature tag along with the "require" and "explicit" header field parameters according to IETF RFC 3841 [</w:t>
      </w:r>
      <w:r>
        <w:rPr>
          <w:lang w:val="en-US" w:eastAsia="ko-KR"/>
        </w:rPr>
        <w:t>8</w:t>
      </w:r>
      <w:r w:rsidRPr="00442558">
        <w:rPr>
          <w:lang w:eastAsia="ko-KR"/>
        </w:rPr>
        <w:t>];</w:t>
      </w:r>
    </w:p>
    <w:p w14:paraId="14B3A082" w14:textId="77777777" w:rsidR="00FB58DB" w:rsidRPr="00442558" w:rsidRDefault="00FB58DB" w:rsidP="00FB58DB">
      <w:pPr>
        <w:pStyle w:val="B1"/>
        <w:rPr>
          <w:lang w:eastAsia="ko-KR"/>
        </w:rPr>
      </w:pPr>
      <w:r w:rsidRPr="00442558">
        <w:rPr>
          <w:lang w:eastAsia="ko-KR"/>
        </w:rPr>
        <w:t>3)</w:t>
      </w:r>
      <w:r w:rsidRPr="00442558">
        <w:rPr>
          <w:lang w:eastAsia="ko-KR"/>
        </w:rPr>
        <w:tab/>
        <w:t>shall include an Accept-Contact header field with the media feature tag g.3gpp.icsi-ref with the value of "urn:urn-7:3gpp-service.ims.icsi.mc</w:t>
      </w:r>
      <w:r>
        <w:rPr>
          <w:lang w:eastAsia="ko-KR"/>
        </w:rPr>
        <w:t>data</w:t>
      </w:r>
      <w:r w:rsidRPr="00442558">
        <w:rPr>
          <w:lang w:eastAsia="ko-KR"/>
        </w:rPr>
        <w:t>" along with parameters "require" and "explicit" according to IETF RFC 3841 [</w:t>
      </w:r>
      <w:r>
        <w:rPr>
          <w:lang w:val="en-US" w:eastAsia="ko-KR"/>
        </w:rPr>
        <w:t>8</w:t>
      </w:r>
      <w:r w:rsidRPr="00442558">
        <w:rPr>
          <w:lang w:eastAsia="ko-KR"/>
        </w:rPr>
        <w:t>];</w:t>
      </w:r>
    </w:p>
    <w:p w14:paraId="4A21548C" w14:textId="77777777" w:rsidR="00FB58DB" w:rsidRPr="00442558" w:rsidRDefault="00FB58DB" w:rsidP="00FB58DB">
      <w:pPr>
        <w:pStyle w:val="B1"/>
        <w:rPr>
          <w:rFonts w:eastAsia="SimSun"/>
        </w:rPr>
      </w:pPr>
      <w:r w:rsidRPr="00442558">
        <w:rPr>
          <w:lang w:eastAsia="ko-KR"/>
        </w:rPr>
        <w:t>4)</w:t>
      </w:r>
      <w:r w:rsidRPr="00442558">
        <w:rPr>
          <w:lang w:eastAsia="ko-KR"/>
        </w:rPr>
        <w:tab/>
      </w:r>
      <w:r w:rsidRPr="00442558">
        <w:rPr>
          <w:rFonts w:eastAsia="SimSun"/>
        </w:rPr>
        <w:t>shall set the Request-URI to the address of the terminating participating function associated with the MC</w:t>
      </w:r>
      <w:r>
        <w:rPr>
          <w:rFonts w:eastAsia="SimSun"/>
        </w:rPr>
        <w:t>Data</w:t>
      </w:r>
      <w:r w:rsidRPr="00442558">
        <w:rPr>
          <w:rFonts w:eastAsia="SimSun"/>
        </w:rPr>
        <w:t xml:space="preserve"> ID of the targeted MC</w:t>
      </w:r>
      <w:r>
        <w:rPr>
          <w:rFonts w:eastAsia="SimSun"/>
        </w:rPr>
        <w:t>Data</w:t>
      </w:r>
      <w:r w:rsidRPr="00442558">
        <w:rPr>
          <w:rFonts w:eastAsia="SimSun"/>
        </w:rPr>
        <w:t xml:space="preserve"> </w:t>
      </w:r>
      <w:r w:rsidRPr="00442558">
        <w:rPr>
          <w:lang w:eastAsia="ko-KR"/>
        </w:rPr>
        <w:t>u</w:t>
      </w:r>
      <w:r w:rsidRPr="00442558">
        <w:rPr>
          <w:rFonts w:eastAsia="SimSun"/>
        </w:rPr>
        <w:t>ser;</w:t>
      </w:r>
    </w:p>
    <w:p w14:paraId="7BB556F9" w14:textId="77777777" w:rsidR="00FB58DB" w:rsidRPr="004B70FF" w:rsidRDefault="00FB58DB" w:rsidP="00FB58DB">
      <w:pPr>
        <w:pStyle w:val="B1"/>
        <w:rPr>
          <w:rFonts w:eastAsia="SimSun"/>
        </w:rPr>
      </w:pPr>
      <w:r w:rsidRPr="00442558">
        <w:rPr>
          <w:rFonts w:eastAsia="SimSun"/>
        </w:rPr>
        <w:t>5)</w:t>
      </w:r>
      <w:r w:rsidRPr="00442558">
        <w:rPr>
          <w:rFonts w:eastAsia="SimSun"/>
        </w:rPr>
        <w:tab/>
        <w:t>shall include a P-Asserted-Identity header field set to the public service identity of controlling MC</w:t>
      </w:r>
      <w:r>
        <w:rPr>
          <w:rFonts w:eastAsia="SimSun"/>
        </w:rPr>
        <w:t>Data</w:t>
      </w:r>
      <w:r w:rsidRPr="00442558">
        <w:rPr>
          <w:rFonts w:eastAsia="SimSun"/>
        </w:rPr>
        <w:t xml:space="preserve"> function;</w:t>
      </w:r>
      <w:r>
        <w:rPr>
          <w:rFonts w:eastAsia="SimSun"/>
        </w:rPr>
        <w:t xml:space="preserve"> and</w:t>
      </w:r>
    </w:p>
    <w:p w14:paraId="76D67FAC" w14:textId="77777777" w:rsidR="00FB58DB" w:rsidRDefault="00FB58DB" w:rsidP="00FB58DB">
      <w:pPr>
        <w:pStyle w:val="B1"/>
      </w:pPr>
      <w:r w:rsidRPr="00442558">
        <w:t>6)</w:t>
      </w:r>
      <w:r w:rsidRPr="00442558">
        <w:tab/>
        <w:t>shall include an application/vnd.3gpp.mc</w:t>
      </w:r>
      <w:r>
        <w:t>data</w:t>
      </w:r>
      <w:r w:rsidRPr="00442558">
        <w:t>-info+xml MIME body with the &lt;mc</w:t>
      </w:r>
      <w:r>
        <w:t>data</w:t>
      </w:r>
      <w:r w:rsidRPr="00442558">
        <w:t>info&gt; element containing the &lt;mc</w:t>
      </w:r>
      <w:r>
        <w:t>data</w:t>
      </w:r>
      <w:r w:rsidRPr="00442558">
        <w:t>-Params&gt; element with the &lt;mc</w:t>
      </w:r>
      <w:r>
        <w:t>data</w:t>
      </w:r>
      <w:r w:rsidRPr="00442558">
        <w:t xml:space="preserve">-request-uri&gt; element set to the value of the </w:t>
      </w:r>
      <w:r w:rsidRPr="00442558">
        <w:rPr>
          <w:rFonts w:eastAsia="SimSun"/>
        </w:rPr>
        <w:t>MC</w:t>
      </w:r>
      <w:r>
        <w:rPr>
          <w:rFonts w:eastAsia="SimSun"/>
        </w:rPr>
        <w:t>Data</w:t>
      </w:r>
      <w:r w:rsidRPr="00442558">
        <w:rPr>
          <w:rFonts w:eastAsia="SimSun"/>
        </w:rPr>
        <w:t xml:space="preserve"> ID of the targeted MC</w:t>
      </w:r>
      <w:r>
        <w:rPr>
          <w:rFonts w:eastAsia="SimSun"/>
        </w:rPr>
        <w:t>Data</w:t>
      </w:r>
      <w:r w:rsidRPr="00442558">
        <w:rPr>
          <w:rFonts w:eastAsia="SimSun"/>
        </w:rPr>
        <w:t xml:space="preserve"> user</w:t>
      </w:r>
      <w:r>
        <w:t>.</w:t>
      </w:r>
    </w:p>
    <w:p w14:paraId="1DECD502" w14:textId="77777777" w:rsidR="00FB58DB" w:rsidRDefault="00FB58DB" w:rsidP="00FB58DB">
      <w:pPr>
        <w:pStyle w:val="Heading4"/>
        <w:rPr>
          <w:lang w:eastAsia="ko-KR"/>
        </w:rPr>
      </w:pPr>
      <w:bookmarkStart w:id="679" w:name="_Toc44598426"/>
      <w:bookmarkStart w:id="680" w:name="_Toc44602281"/>
      <w:bookmarkStart w:id="681" w:name="_Toc45197458"/>
      <w:bookmarkStart w:id="682" w:name="_Toc45695491"/>
      <w:bookmarkStart w:id="683" w:name="_Toc51773267"/>
      <w:bookmarkStart w:id="684" w:name="_Toc51774183"/>
      <w:bookmarkStart w:id="685" w:name="_Toc193388843"/>
      <w:r w:rsidRPr="0073469F">
        <w:rPr>
          <w:lang w:eastAsia="ko-KR"/>
        </w:rPr>
        <w:t>6.3.</w:t>
      </w:r>
      <w:r>
        <w:rPr>
          <w:lang w:eastAsia="ko-KR"/>
        </w:rPr>
        <w:t>7.</w:t>
      </w:r>
      <w:r>
        <w:rPr>
          <w:lang w:val="en-US"/>
        </w:rPr>
        <w:t>2</w:t>
      </w:r>
      <w:r>
        <w:tab/>
      </w:r>
      <w:r>
        <w:rPr>
          <w:lang w:val="en-US"/>
        </w:rPr>
        <w:t>Authorisations</w:t>
      </w:r>
      <w:bookmarkEnd w:id="679"/>
      <w:bookmarkEnd w:id="680"/>
      <w:bookmarkEnd w:id="681"/>
      <w:bookmarkEnd w:id="682"/>
      <w:bookmarkEnd w:id="683"/>
      <w:bookmarkEnd w:id="684"/>
      <w:bookmarkEnd w:id="685"/>
      <w:r w:rsidRPr="0073469F">
        <w:rPr>
          <w:lang w:eastAsia="ko-KR"/>
        </w:rPr>
        <w:t xml:space="preserve"> </w:t>
      </w:r>
    </w:p>
    <w:p w14:paraId="21B47A61" w14:textId="77777777" w:rsidR="00FB58DB" w:rsidRDefault="00FB58DB" w:rsidP="00A64E8B">
      <w:pPr>
        <w:pStyle w:val="Heading5"/>
      </w:pPr>
      <w:bookmarkStart w:id="686" w:name="_Toc44598427"/>
      <w:bookmarkStart w:id="687" w:name="_Toc44602282"/>
      <w:bookmarkStart w:id="688" w:name="_Toc45197459"/>
      <w:bookmarkStart w:id="689" w:name="_Toc45695492"/>
      <w:bookmarkStart w:id="690" w:name="_Toc51773268"/>
      <w:bookmarkStart w:id="691" w:name="_Toc51774184"/>
      <w:bookmarkStart w:id="692" w:name="_Toc193388844"/>
      <w:r w:rsidRPr="0073469F">
        <w:rPr>
          <w:lang w:eastAsia="ko-KR"/>
        </w:rPr>
        <w:t>6.3.</w:t>
      </w:r>
      <w:r>
        <w:rPr>
          <w:lang w:eastAsia="ko-KR"/>
        </w:rPr>
        <w:t>7</w:t>
      </w:r>
      <w:r w:rsidRPr="0073469F">
        <w:rPr>
          <w:lang w:eastAsia="ko-KR"/>
        </w:rPr>
        <w:t>.</w:t>
      </w:r>
      <w:r>
        <w:rPr>
          <w:lang w:eastAsia="ko-KR"/>
        </w:rPr>
        <w:t>2</w:t>
      </w:r>
      <w:r w:rsidRPr="0073469F">
        <w:rPr>
          <w:lang w:eastAsia="ko-KR"/>
        </w:rPr>
        <w:t>.</w:t>
      </w:r>
      <w:r>
        <w:rPr>
          <w:lang w:eastAsia="ko-KR"/>
        </w:rPr>
        <w:t>1</w:t>
      </w:r>
      <w:r w:rsidRPr="0073469F">
        <w:rPr>
          <w:lang w:eastAsia="ko-KR"/>
        </w:rPr>
        <w:tab/>
      </w:r>
      <w:bookmarkStart w:id="693" w:name="_Toc20155648"/>
      <w:bookmarkStart w:id="694" w:name="_Toc27500803"/>
      <w:r>
        <w:t>Determining authorisation for initiating an MCData emergency alert</w:t>
      </w:r>
      <w:bookmarkEnd w:id="686"/>
      <w:bookmarkEnd w:id="687"/>
      <w:bookmarkEnd w:id="688"/>
      <w:bookmarkEnd w:id="689"/>
      <w:bookmarkEnd w:id="690"/>
      <w:bookmarkEnd w:id="691"/>
      <w:bookmarkEnd w:id="692"/>
      <w:bookmarkEnd w:id="693"/>
      <w:bookmarkEnd w:id="694"/>
    </w:p>
    <w:p w14:paraId="23C7AE1C" w14:textId="77777777" w:rsidR="00FB58DB" w:rsidRDefault="00FB58DB" w:rsidP="00FB58DB">
      <w:pPr>
        <w:rPr>
          <w:lang w:eastAsia="ko-KR"/>
        </w:rPr>
      </w:pPr>
      <w:r>
        <w:rPr>
          <w:lang w:eastAsia="ko-KR"/>
        </w:rPr>
        <w:t xml:space="preserve">If the controlling MCData function has received a SIP request targeted to an MCData group </w:t>
      </w:r>
      <w:r>
        <w:t xml:space="preserve">with the &lt;alert-ind&gt; element of the </w:t>
      </w:r>
      <w:r w:rsidRPr="00050627">
        <w:t>application</w:t>
      </w:r>
      <w:r>
        <w:t>/vnd.3gpp.mcdata-info+xml MIME body</w:t>
      </w:r>
      <w:r>
        <w:rPr>
          <w:lang w:eastAsia="ko-KR"/>
        </w:rPr>
        <w:t xml:space="preserve"> set to a value of "true", the controlling MCData function shall check the following conditions:</w:t>
      </w:r>
    </w:p>
    <w:p w14:paraId="3E6F3DF7" w14:textId="77777777" w:rsidR="00FB58DB" w:rsidRDefault="00FB58DB" w:rsidP="00FB58DB">
      <w:pPr>
        <w:pStyle w:val="B1"/>
        <w:rPr>
          <w:lang w:val="en-US"/>
        </w:rPr>
      </w:pPr>
      <w:r>
        <w:rPr>
          <w:lang w:val="en-US"/>
        </w:rPr>
        <w:t>1)</w:t>
      </w:r>
      <w:r>
        <w:rPr>
          <w:lang w:val="en-US"/>
        </w:rPr>
        <w:tab/>
        <w:t xml:space="preserve">if the </w:t>
      </w:r>
      <w:r w:rsidRPr="002D2CFF">
        <w:rPr>
          <w:lang w:val="en-US"/>
        </w:rPr>
        <w:t>&lt;allow-activate-emerge</w:t>
      </w:r>
      <w:r>
        <w:rPr>
          <w:lang w:val="en-US"/>
        </w:rPr>
        <w:t xml:space="preserve">ncy-alert&gt; element </w:t>
      </w:r>
      <w:r w:rsidRPr="00C65CD9">
        <w:t xml:space="preserve">of </w:t>
      </w:r>
      <w:r>
        <w:t>the &lt;actions&gt; element of a &lt;rule&gt; element of the &lt;</w:t>
      </w:r>
      <w:r>
        <w:rPr>
          <w:lang w:eastAsia="ko-KR"/>
        </w:rPr>
        <w:t>ruleset&gt;</w:t>
      </w:r>
      <w:r w:rsidRPr="00C65CD9">
        <w:t xml:space="preserve"> </w:t>
      </w:r>
      <w:r>
        <w:t xml:space="preserve">element </w:t>
      </w:r>
      <w:r>
        <w:rPr>
          <w:lang w:val="en-US"/>
        </w:rPr>
        <w:t xml:space="preserve">of the MCData </w:t>
      </w:r>
      <w:r w:rsidRPr="002D2CFF">
        <w:rPr>
          <w:lang w:val="en-US"/>
        </w:rPr>
        <w:t xml:space="preserve">user profile </w:t>
      </w:r>
      <w:r>
        <w:rPr>
          <w:lang w:val="en-US"/>
        </w:rPr>
        <w:t xml:space="preserve">document </w:t>
      </w:r>
      <w:r w:rsidRPr="002D2CFF">
        <w:rPr>
          <w:lang w:val="en-US"/>
        </w:rPr>
        <w:t>identified by the MC</w:t>
      </w:r>
      <w:r>
        <w:rPr>
          <w:lang w:val="en-US"/>
        </w:rPr>
        <w:t>Data</w:t>
      </w:r>
      <w:r w:rsidRPr="002D2CFF">
        <w:rPr>
          <w:lang w:val="en-US"/>
        </w:rPr>
        <w:t xml:space="preserve"> ID </w:t>
      </w:r>
      <w:r>
        <w:rPr>
          <w:lang w:val="en-US"/>
        </w:rPr>
        <w:t xml:space="preserve">and profile index </w:t>
      </w:r>
      <w:r w:rsidRPr="002D2CFF">
        <w:rPr>
          <w:lang w:val="en-US"/>
        </w:rPr>
        <w:t xml:space="preserve">of the calling user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xml:space="preserve"> </w:t>
      </w:r>
      <w:r w:rsidRPr="002D2CFF">
        <w:rPr>
          <w:lang w:val="en-US"/>
        </w:rPr>
        <w:t>is set to a value of "true"</w:t>
      </w:r>
      <w:r>
        <w:rPr>
          <w:lang w:val="en-US"/>
        </w:rPr>
        <w:t>:</w:t>
      </w:r>
    </w:p>
    <w:p w14:paraId="4CA905BF" w14:textId="77777777" w:rsidR="00FB58DB" w:rsidRDefault="00FB58DB" w:rsidP="00FB58DB">
      <w:pPr>
        <w:pStyle w:val="B2"/>
        <w:rPr>
          <w:lang w:val="en-US"/>
        </w:rPr>
      </w:pPr>
      <w:r>
        <w:rPr>
          <w:lang w:val="en-US"/>
        </w:rPr>
        <w:t>a)</w:t>
      </w:r>
      <w:r>
        <w:rPr>
          <w:lang w:val="en-US"/>
        </w:rPr>
        <w:tab/>
        <w:t xml:space="preserve">if </w:t>
      </w:r>
      <w:r w:rsidRPr="002D2CFF">
        <w:rPr>
          <w:lang w:val="en-US"/>
        </w:rPr>
        <w:t xml:space="preserve">the </w:t>
      </w:r>
      <w:r>
        <w:rPr>
          <w:lang w:eastAsia="ko-KR"/>
        </w:rPr>
        <w:t>"</w:t>
      </w:r>
      <w:r>
        <w:t>entry-info</w:t>
      </w:r>
      <w:r>
        <w:rPr>
          <w:lang w:eastAsia="ko-KR"/>
        </w:rPr>
        <w:t>"</w:t>
      </w:r>
      <w:r>
        <w:t xml:space="preserve"> attribute of the </w:t>
      </w:r>
      <w:r>
        <w:rPr>
          <w:lang w:val="en-US"/>
        </w:rPr>
        <w:t xml:space="preserve">&lt;entry&gt; element of the </w:t>
      </w:r>
      <w:r w:rsidRPr="007641DE">
        <w:t>&lt;</w:t>
      </w:r>
      <w:r>
        <w:rPr>
          <w:lang w:val="en-US"/>
        </w:rPr>
        <w:t>EmergencyAlert</w:t>
      </w:r>
      <w:r w:rsidRPr="007641DE">
        <w:t>&gt; element contained wi</w:t>
      </w:r>
      <w:r>
        <w:t>thin the &lt;MCData-group-call</w:t>
      </w:r>
      <w:r w:rsidRPr="007641DE">
        <w:t>&gt; element of the MC</w:t>
      </w:r>
      <w:r>
        <w:t>Data</w:t>
      </w:r>
      <w:r w:rsidRPr="007641DE">
        <w:t xml:space="preserve"> user profile </w:t>
      </w:r>
      <w:r>
        <w:rPr>
          <w:lang w:val="en-US"/>
        </w:rPr>
        <w:t xml:space="preserve">document </w:t>
      </w:r>
      <w:r w:rsidRPr="00E05A95">
        <w:t xml:space="preserve">(see the </w:t>
      </w:r>
      <w:r>
        <w:rPr>
          <w:lang w:val="en-US"/>
        </w:rP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xml:space="preserve"> is </w:t>
      </w:r>
      <w:r w:rsidRPr="00FA34D7">
        <w:t>set to a value</w:t>
      </w:r>
      <w:r>
        <w:t xml:space="preserve"> of </w:t>
      </w:r>
      <w:r w:rsidRPr="00FA34D7">
        <w:t>"DedicatedGroup"</w:t>
      </w:r>
      <w:r>
        <w:rPr>
          <w:lang w:val="en-US"/>
        </w:rPr>
        <w:t xml:space="preserve"> and:</w:t>
      </w:r>
    </w:p>
    <w:p w14:paraId="0B4E4223" w14:textId="77777777" w:rsidR="00FB58DB" w:rsidRDefault="00FB58DB" w:rsidP="00FB58DB">
      <w:pPr>
        <w:pStyle w:val="B3"/>
      </w:pPr>
      <w:r>
        <w:t>i)</w:t>
      </w:r>
      <w:r>
        <w:tab/>
        <w:t xml:space="preserve">if the </w:t>
      </w:r>
      <w:r w:rsidRPr="002D2CFF">
        <w:t>MC</w:t>
      </w:r>
      <w:r>
        <w:t>Data</w:t>
      </w:r>
      <w:r w:rsidRPr="002D2CFF">
        <w:t xml:space="preserve"> group identity targeted for the </w:t>
      </w:r>
      <w:r>
        <w:t xml:space="preserve">emergency alert </w:t>
      </w:r>
      <w:r w:rsidRPr="002D2CFF">
        <w:t xml:space="preserve">is contained in </w:t>
      </w:r>
      <w:r>
        <w:t xml:space="preserve">the &lt;uri-entry&gt; element of the &lt;entry&gt; element of </w:t>
      </w:r>
      <w:r w:rsidRPr="002D2CFF">
        <w:t>the &lt;</w:t>
      </w:r>
      <w:r>
        <w:t>EmergencyAlert</w:t>
      </w:r>
      <w:r w:rsidRPr="002D2CFF">
        <w:t>&gt; element contained within the &lt;</w:t>
      </w:r>
      <w:r>
        <w:t xml:space="preserve">MCData-group-call&gt; element of the MCData user profile document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t>; and</w:t>
      </w:r>
    </w:p>
    <w:p w14:paraId="544BF2B5" w14:textId="77777777" w:rsidR="00FB58DB" w:rsidRDefault="00FB58DB" w:rsidP="00FB58DB">
      <w:pPr>
        <w:pStyle w:val="B3"/>
      </w:pPr>
      <w:r>
        <w:t>ii)</w:t>
      </w:r>
      <w:r>
        <w:tab/>
        <w:t>if the &lt;</w:t>
      </w:r>
      <w:r w:rsidRPr="00A12167">
        <w:t>allow-MC</w:t>
      </w:r>
      <w:r>
        <w:t>Data</w:t>
      </w:r>
      <w:r w:rsidRPr="00A12167">
        <w:t>-emergency-</w:t>
      </w:r>
      <w:r>
        <w:t xml:space="preserve">alert&gt; element of the &lt;actions&gt; element of a &lt;rule&gt; element of the &lt;ruleset&gt; element of the &lt;list-service&gt; element of the group document identified by the </w:t>
      </w:r>
      <w:r w:rsidRPr="007641DE">
        <w:t>MC</w:t>
      </w:r>
      <w:r>
        <w:t>Data</w:t>
      </w:r>
      <w:r w:rsidRPr="007641DE">
        <w:t xml:space="preserve"> group identity</w:t>
      </w:r>
      <w:r>
        <w:t xml:space="preserve"> is set to a value of "true" as specified in </w:t>
      </w:r>
      <w:r w:rsidR="00A44396">
        <w:t>3GPP </w:t>
      </w:r>
      <w:r>
        <w:t>TS 24.481</w:t>
      </w:r>
      <w:r w:rsidRPr="007641DE">
        <w:t> [</w:t>
      </w:r>
      <w:r>
        <w:rPr>
          <w:lang w:val="en-US"/>
        </w:rPr>
        <w:t>1</w:t>
      </w:r>
      <w:r>
        <w:t>1</w:t>
      </w:r>
      <w:r w:rsidRPr="007641DE">
        <w:t>]</w:t>
      </w:r>
      <w:r>
        <w:t>; or</w:t>
      </w:r>
    </w:p>
    <w:p w14:paraId="00AAFA3A" w14:textId="77777777" w:rsidR="00FB58DB" w:rsidRPr="00A64E8B" w:rsidRDefault="00FB58DB" w:rsidP="00FB58DB">
      <w:pPr>
        <w:pStyle w:val="B2"/>
        <w:rPr>
          <w:lang w:val="en-US"/>
        </w:rPr>
      </w:pPr>
      <w:r w:rsidRPr="00E12857">
        <w:rPr>
          <w:lang w:val="en-US"/>
        </w:rPr>
        <w:t>b)</w:t>
      </w:r>
      <w:r w:rsidRPr="00E12857">
        <w:rPr>
          <w:lang w:val="en-US"/>
        </w:rPr>
        <w:tab/>
        <w:t xml:space="preserve">if the </w:t>
      </w:r>
      <w:r w:rsidRPr="00E12857">
        <w:rPr>
          <w:lang w:eastAsia="ko-KR"/>
        </w:rPr>
        <w:t>"</w:t>
      </w:r>
      <w:r w:rsidRPr="001006C6">
        <w:t>entry-info</w:t>
      </w:r>
      <w:r w:rsidRPr="001006C6">
        <w:rPr>
          <w:lang w:eastAsia="ko-KR"/>
        </w:rPr>
        <w:t>"</w:t>
      </w:r>
      <w:r w:rsidRPr="006A376A">
        <w:t xml:space="preserve"> attribute of the </w:t>
      </w:r>
      <w:r w:rsidRPr="006A376A">
        <w:rPr>
          <w:lang w:val="en-US"/>
        </w:rPr>
        <w:t>&lt;</w:t>
      </w:r>
      <w:r w:rsidRPr="00265695">
        <w:rPr>
          <w:lang w:val="en-US"/>
        </w:rPr>
        <w:t xml:space="preserve">entry&gt; element of the </w:t>
      </w:r>
      <w:r w:rsidRPr="00D53AFD">
        <w:t>&lt;</w:t>
      </w:r>
      <w:r w:rsidRPr="00D53AFD">
        <w:rPr>
          <w:lang w:val="en-US"/>
        </w:rPr>
        <w:t>Emerg</w:t>
      </w:r>
      <w:r w:rsidRPr="004E7EE5">
        <w:rPr>
          <w:lang w:val="en-US"/>
        </w:rPr>
        <w:t>encyAlert</w:t>
      </w:r>
      <w:r w:rsidRPr="004E7EE5">
        <w:t>&gt; element contained within the &lt;</w:t>
      </w:r>
      <w:r w:rsidRPr="00CA392A">
        <w:t>MCData-group-call&gt; element of the MC</w:t>
      </w:r>
      <w:r w:rsidRPr="001743FD">
        <w:t xml:space="preserve">Data user profile (see the </w:t>
      </w:r>
      <w:r w:rsidRPr="001743FD">
        <w:rPr>
          <w:lang w:val="en-US"/>
        </w:rPr>
        <w:t xml:space="preserve">MCData </w:t>
      </w:r>
      <w:r w:rsidRPr="004C0C82">
        <w:t xml:space="preserve">user profile document in </w:t>
      </w:r>
      <w:r w:rsidR="00A44396">
        <w:t>3GPP </w:t>
      </w:r>
      <w:r>
        <w:t>TS</w:t>
      </w:r>
      <w:r w:rsidRPr="00EA6CEF">
        <w:t> 24.484 [</w:t>
      </w:r>
      <w:r w:rsidRPr="00EA6CEF">
        <w:rPr>
          <w:lang w:val="en-US"/>
        </w:rPr>
        <w:t>12</w:t>
      </w:r>
      <w:r w:rsidRPr="00EA6CEF">
        <w:t>]) is set to a value of "UseCurrentlySelectedGroup</w:t>
      </w:r>
      <w:r w:rsidRPr="00EA6CEF">
        <w:rPr>
          <w:lang w:val="en-US"/>
        </w:rPr>
        <w:t>" and</w:t>
      </w:r>
      <w:r w:rsidRPr="00EA6CEF">
        <w:t xml:space="preserve"> the &lt;allow-MCData-emergency-alert&gt; element of the &lt;actions&gt; element of a &lt;rule&gt; element of the &lt;ruleset&gt; element of the &lt;list-service&gt; element of the group document identified by the MCData group identity </w:t>
      </w:r>
      <w:r w:rsidRPr="00EA6CEF">
        <w:rPr>
          <w:lang w:val="en-US"/>
        </w:rPr>
        <w:t>targe</w:t>
      </w:r>
      <w:r w:rsidRPr="00E372D5">
        <w:rPr>
          <w:lang w:val="en-US"/>
        </w:rPr>
        <w:t xml:space="preserve">ted for the emergency alert </w:t>
      </w:r>
      <w:r w:rsidRPr="00E372D5">
        <w:t xml:space="preserve">is set to a value of "true" as specified in </w:t>
      </w:r>
      <w:r w:rsidR="00A44396">
        <w:t>3GPP </w:t>
      </w:r>
      <w:r>
        <w:t>TS</w:t>
      </w:r>
      <w:r w:rsidRPr="00E372D5">
        <w:t> 24.481 [</w:t>
      </w:r>
      <w:r w:rsidRPr="00E372D5">
        <w:rPr>
          <w:lang w:val="en-US"/>
        </w:rPr>
        <w:t>1</w:t>
      </w:r>
      <w:r w:rsidRPr="00E372D5">
        <w:t>1]</w:t>
      </w:r>
      <w:r w:rsidRPr="00E372D5">
        <w:rPr>
          <w:lang w:val="en-US"/>
        </w:rPr>
        <w:t>;</w:t>
      </w:r>
    </w:p>
    <w:p w14:paraId="3A4E28D6" w14:textId="77777777" w:rsidR="00FB58DB" w:rsidRPr="004C0C82" w:rsidRDefault="00FB58DB" w:rsidP="00FB58DB">
      <w:pPr>
        <w:rPr>
          <w:lang w:eastAsia="ko-KR"/>
        </w:rPr>
      </w:pPr>
      <w:r w:rsidRPr="00E12857">
        <w:rPr>
          <w:lang w:eastAsia="ko-KR"/>
        </w:rPr>
        <w:t xml:space="preserve">then </w:t>
      </w:r>
      <w:r w:rsidRPr="001006C6">
        <w:rPr>
          <w:lang w:eastAsia="ko-KR"/>
        </w:rPr>
        <w:t>the MC</w:t>
      </w:r>
      <w:r w:rsidRPr="006A376A">
        <w:rPr>
          <w:lang w:eastAsia="ko-KR"/>
        </w:rPr>
        <w:t>Data emergency alert request shall be considered to</w:t>
      </w:r>
      <w:r w:rsidRPr="00265695">
        <w:rPr>
          <w:lang w:eastAsia="ko-KR"/>
        </w:rPr>
        <w:t xml:space="preserve"> be an authorised request for an MCData</w:t>
      </w:r>
      <w:r w:rsidRPr="00D53AFD">
        <w:rPr>
          <w:lang w:eastAsia="ko-KR"/>
        </w:rPr>
        <w:t xml:space="preserve"> emergency alert targeted to a MCData</w:t>
      </w:r>
      <w:r w:rsidRPr="004E7EE5">
        <w:rPr>
          <w:lang w:eastAsia="ko-KR"/>
        </w:rPr>
        <w:t xml:space="preserve"> group. In all other case</w:t>
      </w:r>
      <w:r w:rsidRPr="00CA392A">
        <w:rPr>
          <w:lang w:eastAsia="ko-KR"/>
        </w:rPr>
        <w:t>s, the MCData emergency alert request shall be considered to be an unauth</w:t>
      </w:r>
      <w:r w:rsidRPr="001743FD">
        <w:rPr>
          <w:lang w:eastAsia="ko-KR"/>
        </w:rPr>
        <w:t>orised request for an MCData emergency alert targeted to an MC</w:t>
      </w:r>
      <w:r w:rsidRPr="004C0C82">
        <w:rPr>
          <w:lang w:eastAsia="ko-KR"/>
        </w:rPr>
        <w:t>Data group.</w:t>
      </w:r>
    </w:p>
    <w:p w14:paraId="63816232" w14:textId="77777777" w:rsidR="00FB58DB" w:rsidRPr="00EA6CEF" w:rsidRDefault="00FB58DB" w:rsidP="00FB58DB">
      <w:pPr>
        <w:rPr>
          <w:lang w:eastAsia="ko-KR"/>
        </w:rPr>
      </w:pPr>
      <w:r w:rsidRPr="00EA6CEF">
        <w:rPr>
          <w:lang w:eastAsia="ko-KR"/>
        </w:rPr>
        <w:t xml:space="preserve">If the controlling MCData function has received a SIP request targeted to an MCData user </w:t>
      </w:r>
      <w:r w:rsidRPr="00EA6CEF">
        <w:t>with the &lt;alert-ind&gt; element of the application/vnd.3gpp.mcdata-info+xml MIME body</w:t>
      </w:r>
      <w:r w:rsidRPr="00EA6CEF">
        <w:rPr>
          <w:lang w:eastAsia="ko-KR"/>
        </w:rPr>
        <w:t xml:space="preserve"> set to a value of "true", the controlling MCData function shall check the following conditions:</w:t>
      </w:r>
    </w:p>
    <w:p w14:paraId="75A11644" w14:textId="77777777" w:rsidR="00FB58DB" w:rsidRPr="001743FD" w:rsidRDefault="00FB58DB" w:rsidP="00FB58DB">
      <w:pPr>
        <w:pStyle w:val="B1"/>
        <w:rPr>
          <w:lang w:val="en-US"/>
        </w:rPr>
      </w:pPr>
      <w:r w:rsidRPr="00EA6CEF">
        <w:rPr>
          <w:lang w:val="en-US"/>
        </w:rPr>
        <w:t>1)</w:t>
      </w:r>
      <w:r w:rsidRPr="00EA6CEF">
        <w:rPr>
          <w:lang w:val="en-US"/>
        </w:rPr>
        <w:tab/>
        <w:t xml:space="preserve">if the &lt;allow-activate-emergency-alert&gt; element </w:t>
      </w:r>
      <w:r w:rsidRPr="00EA6CEF">
        <w:t>of the &lt;actions&gt; element of the &lt;rule&gt;</w:t>
      </w:r>
      <w:r w:rsidRPr="00E372D5">
        <w:t xml:space="preserve"> element of the &lt;</w:t>
      </w:r>
      <w:r w:rsidRPr="00E372D5">
        <w:rPr>
          <w:lang w:eastAsia="ko-KR"/>
        </w:rPr>
        <w:t>ruleset&gt;</w:t>
      </w:r>
      <w:r w:rsidRPr="00E372D5">
        <w:t xml:space="preserve"> element </w:t>
      </w:r>
      <w:r w:rsidRPr="00E372D5">
        <w:rPr>
          <w:lang w:val="en-US"/>
        </w:rPr>
        <w:t xml:space="preserve">of the MCData user profile document identified by the MCData ID </w:t>
      </w:r>
      <w:r w:rsidRPr="00A64E8B">
        <w:rPr>
          <w:lang w:val="en-US"/>
        </w:rPr>
        <w:t xml:space="preserve">and profile index </w:t>
      </w:r>
      <w:r w:rsidRPr="00E12857">
        <w:rPr>
          <w:lang w:val="en-US"/>
        </w:rPr>
        <w:t>of the calling user</w:t>
      </w:r>
      <w:r w:rsidRPr="001006C6">
        <w:rPr>
          <w:lang w:val="en-US"/>
        </w:rPr>
        <w:t xml:space="preserve"> </w:t>
      </w:r>
      <w:r w:rsidRPr="006A376A">
        <w:t>(see the MC</w:t>
      </w:r>
      <w:r w:rsidRPr="00265695">
        <w:t xml:space="preserve">Data </w:t>
      </w:r>
      <w:r w:rsidRPr="00D53AFD">
        <w:t xml:space="preserve">user profile document in </w:t>
      </w:r>
      <w:r w:rsidR="00A44396">
        <w:t>3GPP </w:t>
      </w:r>
      <w:r>
        <w:t>TS</w:t>
      </w:r>
      <w:r w:rsidRPr="00D53AFD">
        <w:t> 24.484</w:t>
      </w:r>
      <w:r w:rsidRPr="004E7EE5">
        <w:t> [</w:t>
      </w:r>
      <w:r w:rsidRPr="004E7EE5">
        <w:rPr>
          <w:lang w:val="en-US"/>
        </w:rPr>
        <w:t>12</w:t>
      </w:r>
      <w:r w:rsidRPr="004E7EE5">
        <w:t>])</w:t>
      </w:r>
      <w:r w:rsidRPr="00CA392A">
        <w:t xml:space="preserve"> </w:t>
      </w:r>
      <w:r w:rsidRPr="00CA392A">
        <w:rPr>
          <w:lang w:val="en-US"/>
        </w:rPr>
        <w:t>is set to a value of "true";</w:t>
      </w:r>
      <w:r w:rsidRPr="001743FD">
        <w:rPr>
          <w:lang w:val="en-US"/>
        </w:rPr>
        <w:t xml:space="preserve"> and</w:t>
      </w:r>
    </w:p>
    <w:p w14:paraId="3FE02371" w14:textId="77777777" w:rsidR="00FB58DB" w:rsidRPr="00EA6CEF" w:rsidRDefault="00FB58DB" w:rsidP="00FB58DB">
      <w:pPr>
        <w:pStyle w:val="B2"/>
      </w:pPr>
      <w:r w:rsidRPr="004C0C82">
        <w:t>a)</w:t>
      </w:r>
      <w:r w:rsidRPr="004C0C82">
        <w:tab/>
        <w:t xml:space="preserve">if </w:t>
      </w:r>
      <w:r w:rsidRPr="00EA6CEF">
        <w:t xml:space="preserve">the </w:t>
      </w:r>
      <w:r w:rsidRPr="00EA6CEF">
        <w:rPr>
          <w:lang w:eastAsia="ko-KR"/>
        </w:rPr>
        <w:t>"</w:t>
      </w:r>
      <w:r w:rsidRPr="00EA6CEF">
        <w:t>entry-info</w:t>
      </w:r>
      <w:r w:rsidRPr="00EA6CEF">
        <w:rPr>
          <w:lang w:eastAsia="ko-KR"/>
        </w:rPr>
        <w:t>"</w:t>
      </w:r>
      <w:r w:rsidRPr="00EA6CEF">
        <w:t xml:space="preserve"> attribute of the </w:t>
      </w:r>
      <w:r w:rsidRPr="00EA6CEF">
        <w:rPr>
          <w:lang w:val="en-US"/>
        </w:rPr>
        <w:t xml:space="preserve">&lt;entry&gt; element of the </w:t>
      </w:r>
      <w:r w:rsidRPr="00EA6CEF">
        <w:t>&lt;PrivateEmergencyAlert&gt; element contained within the &lt;OnNetwork&gt; element of the MCData user profile</w:t>
      </w:r>
      <w:r w:rsidRPr="00EA6CEF">
        <w:rPr>
          <w:lang w:val="en-US"/>
        </w:rPr>
        <w:t xml:space="preserve"> document</w:t>
      </w:r>
      <w:r w:rsidRPr="00EA6CEF">
        <w:t xml:space="preserve"> (see the </w:t>
      </w:r>
      <w:r w:rsidRPr="00EA6CEF">
        <w:rPr>
          <w:lang w:val="en-US"/>
        </w:rPr>
        <w:t xml:space="preserve">MCData </w:t>
      </w:r>
      <w:r w:rsidRPr="00EA6CEF">
        <w:t xml:space="preserve">user profile document in </w:t>
      </w:r>
      <w:r w:rsidR="00A44396">
        <w:t>3GPP </w:t>
      </w:r>
      <w:r>
        <w:t>TS</w:t>
      </w:r>
      <w:r w:rsidRPr="00EA6CEF">
        <w:t> 24.484 [</w:t>
      </w:r>
      <w:r w:rsidRPr="00EA6CEF">
        <w:rPr>
          <w:lang w:val="en-US"/>
        </w:rPr>
        <w:t>12</w:t>
      </w:r>
      <w:r w:rsidRPr="00EA6CEF">
        <w:t>]) is set to a value</w:t>
      </w:r>
      <w:r w:rsidRPr="00E372D5">
        <w:t xml:space="preserve"> of "UsePreConfigured" and the MCData ID of the MCData user targeted for the </w:t>
      </w:r>
      <w:r w:rsidRPr="00A64E8B">
        <w:t>communication</w:t>
      </w:r>
      <w:r w:rsidRPr="00E12857">
        <w:t xml:space="preserve"> is contained in the </w:t>
      </w:r>
      <w:r w:rsidRPr="00E12857">
        <w:rPr>
          <w:lang w:val="en-US"/>
        </w:rPr>
        <w:t xml:space="preserve">&lt;uri-entry&gt; element of the &lt;entry&gt; element of the </w:t>
      </w:r>
      <w:r w:rsidRPr="006A376A">
        <w:t>&lt;Priva</w:t>
      </w:r>
      <w:r w:rsidRPr="00265695">
        <w:t>teEmergencyA</w:t>
      </w:r>
      <w:r w:rsidRPr="00D53AFD">
        <w:t>lert&gt; element contained within the &lt;</w:t>
      </w:r>
      <w:r w:rsidRPr="004E7EE5">
        <w:t>OnNetwork&gt; element (s</w:t>
      </w:r>
      <w:r w:rsidRPr="00CA392A">
        <w:t xml:space="preserve">ee the MCData </w:t>
      </w:r>
      <w:r w:rsidRPr="001743FD">
        <w:t xml:space="preserve">user profile document in </w:t>
      </w:r>
      <w:r w:rsidR="00A44396">
        <w:t>3GPP </w:t>
      </w:r>
      <w:r>
        <w:t>TS</w:t>
      </w:r>
      <w:r w:rsidRPr="001743FD">
        <w:t> 24.484 [</w:t>
      </w:r>
      <w:r w:rsidRPr="001743FD">
        <w:rPr>
          <w:lang w:val="en-US"/>
        </w:rPr>
        <w:t>12</w:t>
      </w:r>
      <w:r w:rsidRPr="001743FD">
        <w:t>])</w:t>
      </w:r>
      <w:r w:rsidRPr="004C0C82">
        <w:t>; or</w:t>
      </w:r>
    </w:p>
    <w:p w14:paraId="14BC7FE5" w14:textId="77777777" w:rsidR="00FB58DB" w:rsidRPr="00E372D5" w:rsidRDefault="00FB58DB" w:rsidP="00FB58DB">
      <w:pPr>
        <w:pStyle w:val="B2"/>
        <w:rPr>
          <w:lang w:val="en-US" w:eastAsia="x-none"/>
        </w:rPr>
      </w:pPr>
      <w:r w:rsidRPr="00EA6CEF">
        <w:rPr>
          <w:lang w:val="en-US"/>
        </w:rPr>
        <w:t>b)</w:t>
      </w:r>
      <w:r w:rsidRPr="00EA6CEF">
        <w:rPr>
          <w:lang w:val="en-US"/>
        </w:rPr>
        <w:tab/>
        <w:t xml:space="preserve">if the </w:t>
      </w:r>
      <w:r w:rsidRPr="00EA6CEF">
        <w:rPr>
          <w:lang w:eastAsia="ko-KR"/>
        </w:rPr>
        <w:t>"</w:t>
      </w:r>
      <w:r w:rsidRPr="00EA6CEF">
        <w:t>entry-info</w:t>
      </w:r>
      <w:r w:rsidRPr="00EA6CEF">
        <w:rPr>
          <w:lang w:eastAsia="ko-KR"/>
        </w:rPr>
        <w:t>"</w:t>
      </w:r>
      <w:r w:rsidRPr="00EA6CEF">
        <w:t xml:space="preserve"> attribute of the </w:t>
      </w:r>
      <w:r w:rsidRPr="00EA6CEF">
        <w:rPr>
          <w:lang w:val="en-US"/>
        </w:rPr>
        <w:t xml:space="preserve">&lt;entry&gt; element of the </w:t>
      </w:r>
      <w:r w:rsidRPr="00EA6CEF">
        <w:t>&lt;PrivateEmergencyAlert&gt; element contained within the &lt;OnNetwork&gt; element of the MCData user profile</w:t>
      </w:r>
      <w:r w:rsidRPr="00EA6CEF">
        <w:rPr>
          <w:lang w:val="en-US"/>
        </w:rPr>
        <w:t xml:space="preserve"> document </w:t>
      </w:r>
      <w:r w:rsidRPr="00EA6CEF">
        <w:t xml:space="preserve">(see the </w:t>
      </w:r>
      <w:r w:rsidRPr="00EA6CEF">
        <w:rPr>
          <w:lang w:val="en-US"/>
        </w:rPr>
        <w:t xml:space="preserve">MCData </w:t>
      </w:r>
      <w:r w:rsidRPr="00EA6CEF">
        <w:t xml:space="preserve">user profile document in </w:t>
      </w:r>
      <w:r w:rsidR="00A44396">
        <w:t>3GPP </w:t>
      </w:r>
      <w:r>
        <w:t>TS</w:t>
      </w:r>
      <w:r w:rsidRPr="00EA6CEF">
        <w:t> 24.484</w:t>
      </w:r>
      <w:r w:rsidRPr="00E372D5">
        <w:t> [</w:t>
      </w:r>
      <w:r w:rsidRPr="00E372D5">
        <w:rPr>
          <w:lang w:val="en-US"/>
        </w:rPr>
        <w:t>12</w:t>
      </w:r>
      <w:r w:rsidRPr="00E372D5">
        <w:t>]) is set to a value of "LocallyDetermined"</w:t>
      </w:r>
      <w:r w:rsidRPr="00E372D5">
        <w:rPr>
          <w:lang w:val="en-US"/>
        </w:rPr>
        <w:t>;</w:t>
      </w:r>
    </w:p>
    <w:p w14:paraId="1E831F81" w14:textId="77777777" w:rsidR="00FB58DB" w:rsidRPr="004A2515" w:rsidRDefault="00FB58DB" w:rsidP="00FB58DB">
      <w:pPr>
        <w:rPr>
          <w:lang w:eastAsia="ko-KR"/>
        </w:rPr>
      </w:pPr>
      <w:r w:rsidRPr="00C03160">
        <w:rPr>
          <w:lang w:eastAsia="ko-KR"/>
        </w:rPr>
        <w:t>then the MCData emergency alert request shall be considered to be an authorised request for</w:t>
      </w:r>
      <w:r w:rsidRPr="003F4CB5">
        <w:rPr>
          <w:lang w:eastAsia="ko-KR"/>
        </w:rPr>
        <w:t xml:space="preserve"> an MCData</w:t>
      </w:r>
      <w:r w:rsidRPr="00D512A1">
        <w:rPr>
          <w:lang w:eastAsia="ko-KR"/>
        </w:rPr>
        <w:t xml:space="preserve"> emergency alert targeted to an MC</w:t>
      </w:r>
      <w:r w:rsidRPr="00215FFB">
        <w:rPr>
          <w:lang w:eastAsia="ko-KR"/>
        </w:rPr>
        <w:t>Data user. In all other cases, it shall be considered to be an unauthorised request for an MC</w:t>
      </w:r>
      <w:r w:rsidRPr="00C77D21">
        <w:rPr>
          <w:lang w:eastAsia="ko-KR"/>
        </w:rPr>
        <w:t>Da</w:t>
      </w:r>
      <w:r w:rsidRPr="00FB58DB">
        <w:rPr>
          <w:lang w:eastAsia="ko-KR"/>
        </w:rPr>
        <w:t xml:space="preserve">ta </w:t>
      </w:r>
      <w:r w:rsidRPr="00B21C3C">
        <w:rPr>
          <w:lang w:eastAsia="ko-KR"/>
        </w:rPr>
        <w:t>emergency alert targeted to an MC</w:t>
      </w:r>
      <w:r w:rsidRPr="008E57B8">
        <w:rPr>
          <w:lang w:eastAsia="ko-KR"/>
        </w:rPr>
        <w:t>Data</w:t>
      </w:r>
      <w:r w:rsidRPr="004A2515">
        <w:rPr>
          <w:lang w:eastAsia="ko-KR"/>
        </w:rPr>
        <w:t xml:space="preserve"> user.</w:t>
      </w:r>
    </w:p>
    <w:p w14:paraId="275C4AE4" w14:textId="77777777" w:rsidR="00FB58DB" w:rsidRPr="00820C44" w:rsidRDefault="00FB58DB" w:rsidP="00A64E8B">
      <w:pPr>
        <w:pStyle w:val="Heading5"/>
      </w:pPr>
      <w:bookmarkStart w:id="695" w:name="_Toc20155650"/>
      <w:bookmarkStart w:id="696" w:name="_Toc27500805"/>
      <w:bookmarkStart w:id="697" w:name="_Toc44598428"/>
      <w:bookmarkStart w:id="698" w:name="_Toc44602283"/>
      <w:bookmarkStart w:id="699" w:name="_Toc45197460"/>
      <w:bookmarkStart w:id="700" w:name="_Toc45695493"/>
      <w:bookmarkStart w:id="701" w:name="_Toc51773269"/>
      <w:bookmarkStart w:id="702" w:name="_Toc51774185"/>
      <w:bookmarkStart w:id="703" w:name="_Toc193388845"/>
      <w:r w:rsidRPr="004A2515">
        <w:rPr>
          <w:lang w:eastAsia="ko-KR"/>
        </w:rPr>
        <w:t>6.3.7.</w:t>
      </w:r>
      <w:r w:rsidRPr="00F33DBE">
        <w:rPr>
          <w:lang w:eastAsia="ko-KR"/>
        </w:rPr>
        <w:t>2.2</w:t>
      </w:r>
      <w:r w:rsidRPr="00820C44">
        <w:tab/>
        <w:t>Determining authorisation for cancelling an MCData emergency alert</w:t>
      </w:r>
      <w:bookmarkEnd w:id="695"/>
      <w:bookmarkEnd w:id="696"/>
      <w:bookmarkEnd w:id="697"/>
      <w:bookmarkEnd w:id="698"/>
      <w:bookmarkEnd w:id="699"/>
      <w:bookmarkEnd w:id="700"/>
      <w:bookmarkEnd w:id="701"/>
      <w:bookmarkEnd w:id="702"/>
      <w:bookmarkEnd w:id="703"/>
    </w:p>
    <w:p w14:paraId="1AB1DB0E" w14:textId="77777777" w:rsidR="00FB58DB" w:rsidRDefault="00FB58DB" w:rsidP="00FB58DB">
      <w:pPr>
        <w:rPr>
          <w:lang w:eastAsia="ko-KR"/>
        </w:rPr>
      </w:pPr>
      <w:r w:rsidRPr="00820C44">
        <w:rPr>
          <w:lang w:eastAsia="ko-KR"/>
        </w:rPr>
        <w:t xml:space="preserve">If the controlling MCData function has received a SIP request </w:t>
      </w:r>
      <w:r w:rsidRPr="00820C44">
        <w:t>with the &lt;alert-ind&gt; element of the application/vnd.3gpp.mcdata-info+xml MIME body</w:t>
      </w:r>
      <w:r w:rsidRPr="00820C44">
        <w:rPr>
          <w:lang w:eastAsia="ko-KR"/>
        </w:rPr>
        <w:t xml:space="preserve"> set to a value of "false" and:</w:t>
      </w:r>
    </w:p>
    <w:p w14:paraId="342D73D7" w14:textId="77777777" w:rsidR="00FB58DB" w:rsidRDefault="00FB58DB" w:rsidP="00FB58DB">
      <w:pPr>
        <w:pStyle w:val="B1"/>
        <w:rPr>
          <w:lang w:eastAsia="ko-KR"/>
        </w:rPr>
      </w:pPr>
      <w:r>
        <w:t>1)</w:t>
      </w:r>
      <w:r>
        <w:tab/>
      </w:r>
      <w:r w:rsidRPr="002107AF">
        <w:t xml:space="preserve">if the &lt;allow-cancel-emergency-alert&gt; element </w:t>
      </w:r>
      <w:r w:rsidRPr="00C65CD9">
        <w:t xml:space="preserve">of </w:t>
      </w:r>
      <w:r>
        <w:t>the &lt;</w:t>
      </w:r>
      <w:r>
        <w:rPr>
          <w:lang w:eastAsia="ko-KR"/>
        </w:rPr>
        <w:t>ruleset&gt;</w:t>
      </w:r>
      <w:r w:rsidRPr="00C65CD9">
        <w:t xml:space="preserve"> </w:t>
      </w:r>
      <w:r>
        <w:t xml:space="preserve">element </w:t>
      </w:r>
      <w:r w:rsidRPr="002107AF">
        <w:t>of the MC</w:t>
      </w:r>
      <w:r>
        <w:t>Data</w:t>
      </w:r>
      <w:r w:rsidRPr="002107AF">
        <w:t xml:space="preserve"> user profile </w:t>
      </w:r>
      <w:r>
        <w:t xml:space="preserve">document </w:t>
      </w:r>
      <w:r w:rsidRPr="002107AF">
        <w:t>identified by the MC</w:t>
      </w:r>
      <w:r>
        <w:t>Data</w:t>
      </w:r>
      <w:r w:rsidRPr="002107AF">
        <w:t xml:space="preserve"> ID</w:t>
      </w:r>
      <w:r>
        <w:rPr>
          <w:lang w:val="en-US"/>
        </w:rPr>
        <w:t xml:space="preserve"> and profile index</w:t>
      </w:r>
      <w:r w:rsidRPr="002107AF">
        <w:t xml:space="preserve"> 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2107AF">
        <w:t xml:space="preserve"> is set to a value of "true"</w:t>
      </w:r>
      <w:r>
        <w:t xml:space="preserve">, then </w:t>
      </w:r>
      <w:r>
        <w:rPr>
          <w:lang w:eastAsia="ko-KR"/>
        </w:rPr>
        <w:t>the MCData emergency alert cancellation request shall be considered to be an authorised request for an MCData emergency alert cancellation; and</w:t>
      </w:r>
    </w:p>
    <w:p w14:paraId="4EC1CB15" w14:textId="77777777" w:rsidR="00FB58DB" w:rsidRPr="006209B3" w:rsidRDefault="00FB58DB" w:rsidP="00FB58DB">
      <w:pPr>
        <w:pStyle w:val="B1"/>
      </w:pPr>
      <w:r>
        <w:rPr>
          <w:lang w:eastAsia="ko-KR"/>
        </w:rPr>
        <w:t>2)</w:t>
      </w:r>
      <w:r>
        <w:rPr>
          <w:lang w:eastAsia="ko-KR"/>
        </w:rPr>
        <w:tab/>
      </w:r>
      <w:r w:rsidRPr="002107AF">
        <w:t xml:space="preserve">if the &lt;allow-cancel-emergency-alert&gt; element </w:t>
      </w:r>
      <w:r w:rsidRPr="00C65CD9">
        <w:t xml:space="preserve">of </w:t>
      </w:r>
      <w:r>
        <w:t>the &lt;</w:t>
      </w:r>
      <w:r>
        <w:rPr>
          <w:lang w:eastAsia="ko-KR"/>
        </w:rPr>
        <w:t>ruleset&gt;</w:t>
      </w:r>
      <w:r w:rsidRPr="00C65CD9">
        <w:t xml:space="preserve"> </w:t>
      </w:r>
      <w:r>
        <w:t xml:space="preserve">element </w:t>
      </w:r>
      <w:r w:rsidRPr="002107AF">
        <w:t>of the MC</w:t>
      </w:r>
      <w:r>
        <w:t>Data</w:t>
      </w:r>
      <w:r w:rsidRPr="002107AF">
        <w:t xml:space="preserve"> user profile </w:t>
      </w:r>
      <w:r>
        <w:t xml:space="preserve">document </w:t>
      </w:r>
      <w:r w:rsidRPr="002107AF">
        <w:t>identified by the MC</w:t>
      </w:r>
      <w:r>
        <w:t>Data</w:t>
      </w:r>
      <w:r w:rsidRPr="002107AF">
        <w:t xml:space="preserve"> ID </w:t>
      </w:r>
      <w:r>
        <w:rPr>
          <w:lang w:val="en-US"/>
        </w:rPr>
        <w:t xml:space="preserve">and profile index </w:t>
      </w:r>
      <w:r w:rsidRPr="002107AF">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2107AF">
        <w:t xml:space="preserve"> is set to a value of "</w:t>
      </w:r>
      <w:r>
        <w:t>false</w:t>
      </w:r>
      <w:r w:rsidRPr="002107AF">
        <w:t>"</w:t>
      </w:r>
      <w:r>
        <w:t xml:space="preserve">, then </w:t>
      </w:r>
      <w:r>
        <w:rPr>
          <w:lang w:eastAsia="ko-KR"/>
        </w:rPr>
        <w:t>the MCData emergency alert cancellation request shall be considered to be an unauthorised request for an MCData emergency alert cancellation.</w:t>
      </w:r>
    </w:p>
    <w:p w14:paraId="7B98C582" w14:textId="77777777" w:rsidR="00FB58DB" w:rsidRDefault="00FB58DB" w:rsidP="00A64E8B">
      <w:pPr>
        <w:pStyle w:val="Heading5"/>
      </w:pPr>
      <w:bookmarkStart w:id="704" w:name="_Toc20155651"/>
      <w:bookmarkStart w:id="705" w:name="_Toc27500806"/>
      <w:bookmarkStart w:id="706" w:name="_Toc44598429"/>
      <w:bookmarkStart w:id="707" w:name="_Toc44602284"/>
      <w:bookmarkStart w:id="708" w:name="_Toc45197461"/>
      <w:bookmarkStart w:id="709" w:name="_Toc45695494"/>
      <w:bookmarkStart w:id="710" w:name="_Toc51773270"/>
      <w:bookmarkStart w:id="711" w:name="_Toc51774186"/>
      <w:bookmarkStart w:id="712" w:name="_Toc193388846"/>
      <w:r w:rsidRPr="0073469F">
        <w:rPr>
          <w:lang w:eastAsia="ko-KR"/>
        </w:rPr>
        <w:t>6.3.</w:t>
      </w:r>
      <w:r>
        <w:rPr>
          <w:lang w:eastAsia="ko-KR"/>
        </w:rPr>
        <w:t>7</w:t>
      </w:r>
      <w:r w:rsidRPr="0073469F">
        <w:rPr>
          <w:lang w:eastAsia="ko-KR"/>
        </w:rPr>
        <w:t>.</w:t>
      </w:r>
      <w:r>
        <w:rPr>
          <w:lang w:eastAsia="ko-KR"/>
        </w:rPr>
        <w:t>2</w:t>
      </w:r>
      <w:r w:rsidRPr="0073469F">
        <w:rPr>
          <w:lang w:eastAsia="ko-KR"/>
        </w:rPr>
        <w:t>.</w:t>
      </w:r>
      <w:r>
        <w:rPr>
          <w:lang w:eastAsia="ko-KR"/>
        </w:rPr>
        <w:t>3</w:t>
      </w:r>
      <w:r w:rsidRPr="00E352B4">
        <w:tab/>
      </w:r>
      <w:r>
        <w:t xml:space="preserve">Determining authorisation for cancelling an MCData emergency </w:t>
      </w:r>
      <w:bookmarkEnd w:id="704"/>
      <w:bookmarkEnd w:id="705"/>
      <w:r>
        <w:t>communication</w:t>
      </w:r>
      <w:bookmarkEnd w:id="706"/>
      <w:bookmarkEnd w:id="707"/>
      <w:bookmarkEnd w:id="708"/>
      <w:bookmarkEnd w:id="709"/>
      <w:bookmarkEnd w:id="710"/>
      <w:bookmarkEnd w:id="711"/>
      <w:bookmarkEnd w:id="712"/>
    </w:p>
    <w:p w14:paraId="2EDE071C" w14:textId="77777777" w:rsidR="00FB58DB" w:rsidRDefault="00FB58DB" w:rsidP="00FB58DB">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16C392D1" w14:textId="77777777" w:rsidR="00FB58DB" w:rsidRDefault="00FB58DB" w:rsidP="00FB58DB">
      <w:pPr>
        <w:rPr>
          <w:lang w:eastAsia="ko-KR"/>
        </w:rPr>
      </w:pPr>
      <w:r>
        <w:rPr>
          <w:lang w:eastAsia="ko-KR"/>
        </w:rPr>
        <w:t xml:space="preserve">If the controlling MCData function has received a SIP request for an MCData group communication with </w:t>
      </w:r>
      <w:r>
        <w:t xml:space="preserve">the &lt;emergency-ind&gt; element of the </w:t>
      </w:r>
      <w:r w:rsidRPr="00050627">
        <w:t>application</w:t>
      </w:r>
      <w:r>
        <w:t>/vnd.3gpp.mcdata-info+xml MIME body</w:t>
      </w:r>
      <w:r>
        <w:rPr>
          <w:lang w:eastAsia="ko-KR"/>
        </w:rPr>
        <w:t xml:space="preserve"> set to a value of "false" and: </w:t>
      </w:r>
    </w:p>
    <w:p w14:paraId="67E42700" w14:textId="77777777" w:rsidR="00FB58DB" w:rsidRDefault="00FB58DB" w:rsidP="00FB58DB">
      <w:pPr>
        <w:pStyle w:val="B1"/>
        <w:rPr>
          <w:lang w:eastAsia="ko-KR"/>
        </w:rPr>
      </w:pPr>
      <w:r>
        <w:t>1)</w:t>
      </w:r>
      <w:r>
        <w:tab/>
        <w:t xml:space="preserve">if </w:t>
      </w:r>
      <w:r w:rsidRPr="007641DE">
        <w:t>the &lt;</w:t>
      </w:r>
      <w:r w:rsidRPr="00A72472">
        <w:t>allow-cancel-group-emergency</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true</w:t>
      </w:r>
      <w:r w:rsidRPr="007641DE">
        <w:t>"</w:t>
      </w:r>
      <w:r>
        <w:t xml:space="preserve">, </w:t>
      </w:r>
      <w:r w:rsidRPr="000822F3">
        <w:t>then the MC</w:t>
      </w:r>
      <w:r>
        <w:t>Data</w:t>
      </w:r>
      <w:r w:rsidRPr="000822F3">
        <w:t xml:space="preserve"> emergency </w:t>
      </w:r>
      <w:r>
        <w:t>communication</w:t>
      </w:r>
      <w:r w:rsidRPr="000822F3">
        <w:t xml:space="preserve"> cancellation request shall be considered to be an authorised request for an MC</w:t>
      </w:r>
      <w:r>
        <w:t>Data</w:t>
      </w:r>
      <w:r w:rsidRPr="000822F3">
        <w:t xml:space="preserve"> emergency group </w:t>
      </w:r>
      <w:r>
        <w:t>communication</w:t>
      </w:r>
      <w:r w:rsidRPr="000822F3">
        <w:t xml:space="preserve"> cancellation; and</w:t>
      </w:r>
    </w:p>
    <w:p w14:paraId="36B92B5A" w14:textId="77777777" w:rsidR="00FB58DB" w:rsidRDefault="00FB58DB" w:rsidP="00FB58DB">
      <w:pPr>
        <w:pStyle w:val="B1"/>
      </w:pPr>
      <w:r>
        <w:t>2)</w:t>
      </w:r>
      <w:r>
        <w:tab/>
        <w:t xml:space="preserve">If </w:t>
      </w:r>
      <w:r w:rsidRPr="007641DE">
        <w:t>the &lt;</w:t>
      </w:r>
      <w:r w:rsidRPr="00A72472">
        <w:t>allow-cancel-group-emergency</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 xml:space="preserve">of the </w:t>
      </w:r>
      <w:r>
        <w:rPr>
          <w:lang w:val="en-US"/>
        </w:rPr>
        <w:t>calling</w:t>
      </w:r>
      <w:r w:rsidRPr="007641DE">
        <w:t xml:space="preserve">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false</w:t>
      </w:r>
      <w:r w:rsidRPr="007641DE">
        <w:t>"</w:t>
      </w:r>
      <w:r>
        <w:t>, then the MCData emergency group communication cancellation request shall be considered to be an unauthorised request for an MCData emergency group communication cancellation.</w:t>
      </w:r>
    </w:p>
    <w:p w14:paraId="78C0FB4D" w14:textId="77777777" w:rsidR="00FB58DB" w:rsidRDefault="00FB58DB" w:rsidP="00FB58DB">
      <w:pPr>
        <w:rPr>
          <w:lang w:eastAsia="ko-KR"/>
        </w:rPr>
      </w:pPr>
      <w:r>
        <w:rPr>
          <w:lang w:eastAsia="ko-KR"/>
        </w:rPr>
        <w:t xml:space="preserve">If the controlling MCData function has received a SIP request for an MCData private communication with </w:t>
      </w:r>
      <w:r>
        <w:t xml:space="preserve">the &lt;emergency-ind&gt; element of the </w:t>
      </w:r>
      <w:r w:rsidRPr="00050627">
        <w:t>application</w:t>
      </w:r>
      <w:r>
        <w:t>/vnd.3gpp.mcdata-info+xml MIME body</w:t>
      </w:r>
      <w:r>
        <w:rPr>
          <w:lang w:eastAsia="ko-KR"/>
        </w:rPr>
        <w:t xml:space="preserve"> set to a value of "false" and:</w:t>
      </w:r>
    </w:p>
    <w:p w14:paraId="1E75B07C" w14:textId="77777777" w:rsidR="00FB58DB" w:rsidRDefault="00FB58DB" w:rsidP="00FB58DB">
      <w:pPr>
        <w:pStyle w:val="B1"/>
        <w:rPr>
          <w:lang w:eastAsia="ko-KR"/>
        </w:rPr>
      </w:pPr>
      <w:r>
        <w:rPr>
          <w:lang w:eastAsia="ko-KR"/>
        </w:rPr>
        <w:t>1)</w:t>
      </w:r>
      <w:r>
        <w:rPr>
          <w:lang w:eastAsia="ko-KR"/>
        </w:rPr>
        <w:tab/>
        <w:t xml:space="preserve">if the </w:t>
      </w:r>
      <w:r w:rsidRPr="007641DE">
        <w:t>&lt;</w:t>
      </w:r>
      <w:r w:rsidRPr="00311D0A">
        <w:t>allow-cancel-private-emergency-call</w:t>
      </w:r>
      <w:r>
        <w:t>&gt;</w:t>
      </w:r>
      <w:r w:rsidRPr="007641DE">
        <w:t xml:space="preserve">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true</w:t>
      </w:r>
      <w:r w:rsidRPr="007641DE">
        <w:t>"</w:t>
      </w:r>
      <w:r>
        <w:t xml:space="preserve">, then </w:t>
      </w:r>
      <w:r>
        <w:rPr>
          <w:lang w:eastAsia="ko-KR"/>
        </w:rPr>
        <w:t>the MCData emergency private communication cancellation request shall be considered to be an authorised request for an MCData emergency private communication cancellation; and</w:t>
      </w:r>
    </w:p>
    <w:p w14:paraId="24005419" w14:textId="77777777" w:rsidR="00FB58DB" w:rsidRPr="004C3C07" w:rsidRDefault="00FB58DB" w:rsidP="00FB58DB">
      <w:pPr>
        <w:pStyle w:val="B1"/>
        <w:rPr>
          <w:lang w:eastAsia="ko-KR"/>
        </w:rPr>
      </w:pPr>
      <w:r>
        <w:rPr>
          <w:lang w:eastAsia="ko-KR"/>
        </w:rPr>
        <w:t>2)</w:t>
      </w:r>
      <w:r>
        <w:rPr>
          <w:lang w:eastAsia="ko-KR"/>
        </w:rPr>
        <w:tab/>
        <w:t xml:space="preserve">if the </w:t>
      </w:r>
      <w:r w:rsidRPr="007641DE">
        <w:t>&lt;</w:t>
      </w:r>
      <w:r w:rsidRPr="00311D0A">
        <w:t>allow-cancel-private-emergency-call</w:t>
      </w:r>
      <w:r>
        <w:t>&gt;</w:t>
      </w:r>
      <w:r w:rsidRPr="007641DE">
        <w:t xml:space="preserve"> element </w:t>
      </w:r>
      <w:r w:rsidRPr="00C65CD9">
        <w:t xml:space="preserve">of </w:t>
      </w:r>
      <w:r>
        <w:t>the &lt;</w:t>
      </w:r>
      <w:r>
        <w:rPr>
          <w:lang w:eastAsia="ko-KR"/>
        </w:rPr>
        <w:t>ruleset&gt;</w:t>
      </w:r>
      <w:r w:rsidRPr="00C65CD9">
        <w:t xml:space="preserve"> </w:t>
      </w:r>
      <w:r>
        <w:t xml:space="preserve">element </w:t>
      </w:r>
      <w:r w:rsidRPr="007641DE">
        <w:t>of the MC</w:t>
      </w:r>
      <w:r>
        <w:t>Data</w:t>
      </w:r>
      <w:r w:rsidRPr="007641DE">
        <w:t xml:space="preserve"> user profile </w:t>
      </w:r>
      <w:r>
        <w:t xml:space="preserve">document </w:t>
      </w:r>
      <w:r w:rsidRPr="007641DE">
        <w:t>identified by the MC</w:t>
      </w:r>
      <w:r>
        <w:t>Data</w:t>
      </w:r>
      <w:r w:rsidRPr="007641DE">
        <w:t xml:space="preserve"> ID </w:t>
      </w:r>
      <w:r>
        <w:rPr>
          <w:lang w:val="en-US"/>
        </w:rPr>
        <w:t xml:space="preserve">and profile index </w:t>
      </w:r>
      <w:r w:rsidRPr="007641DE">
        <w:t>of the calling user</w:t>
      </w:r>
      <w:r>
        <w:t xml:space="preserve"> </w:t>
      </w:r>
      <w:r w:rsidRPr="00E05A95">
        <w:t xml:space="preserve">(see the </w:t>
      </w:r>
      <w:r>
        <w:t xml:space="preserve">MCData </w:t>
      </w:r>
      <w:r w:rsidRPr="00E05A95">
        <w:t xml:space="preserve">user profile document in </w:t>
      </w:r>
      <w:r w:rsidR="00A44396">
        <w:t>3GPP </w:t>
      </w:r>
      <w:r>
        <w:t>TS</w:t>
      </w:r>
      <w:r w:rsidRPr="00E05A95">
        <w:t> </w:t>
      </w:r>
      <w:r>
        <w:t>24.484</w:t>
      </w:r>
      <w:r w:rsidRPr="00E05A95">
        <w:t> [</w:t>
      </w:r>
      <w:r>
        <w:rPr>
          <w:lang w:val="en-US"/>
        </w:rPr>
        <w:t>12</w:t>
      </w:r>
      <w:r w:rsidRPr="00E05A95">
        <w:t>])</w:t>
      </w:r>
      <w:r w:rsidRPr="007641DE">
        <w:t xml:space="preserve"> is set to a value of "</w:t>
      </w:r>
      <w:r>
        <w:t>false</w:t>
      </w:r>
      <w:r w:rsidRPr="007641DE">
        <w:t>"</w:t>
      </w:r>
      <w:r>
        <w:t xml:space="preserve"> or not present, </w:t>
      </w:r>
      <w:r>
        <w:rPr>
          <w:lang w:eastAsia="ko-KR"/>
        </w:rPr>
        <w:t>then the MCData emergency private communication cancellation request shall be considered to be an unauthorised request for an MCData emergency private communication cancellation.</w:t>
      </w:r>
    </w:p>
    <w:p w14:paraId="3BA70EC3" w14:textId="77777777" w:rsidR="0079452B" w:rsidRPr="00A07E7A" w:rsidRDefault="0079452B" w:rsidP="0079452B">
      <w:pPr>
        <w:pStyle w:val="Heading2"/>
        <w:rPr>
          <w:lang w:val="en-US"/>
        </w:rPr>
      </w:pPr>
      <w:bookmarkStart w:id="713" w:name="_Toc44598430"/>
      <w:bookmarkStart w:id="714" w:name="_Toc44602285"/>
      <w:bookmarkStart w:id="715" w:name="_Toc45197462"/>
      <w:bookmarkStart w:id="716" w:name="_Toc45695495"/>
      <w:bookmarkStart w:id="717" w:name="_Toc51773271"/>
      <w:bookmarkStart w:id="718" w:name="_Toc51774187"/>
      <w:bookmarkStart w:id="719" w:name="_Toc193388847"/>
      <w:r w:rsidRPr="00A07E7A">
        <w:rPr>
          <w:lang w:val="en-US"/>
        </w:rPr>
        <w:t>6.4</w:t>
      </w:r>
      <w:r w:rsidRPr="00A07E7A">
        <w:rPr>
          <w:lang w:val="en-US"/>
        </w:rPr>
        <w:tab/>
        <w:t>Handling of MIME bodies in a SIP message</w:t>
      </w:r>
      <w:bookmarkEnd w:id="624"/>
      <w:bookmarkEnd w:id="625"/>
      <w:bookmarkEnd w:id="626"/>
      <w:bookmarkEnd w:id="713"/>
      <w:bookmarkEnd w:id="714"/>
      <w:bookmarkEnd w:id="715"/>
      <w:bookmarkEnd w:id="716"/>
      <w:bookmarkEnd w:id="717"/>
      <w:bookmarkEnd w:id="718"/>
      <w:bookmarkEnd w:id="719"/>
    </w:p>
    <w:p w14:paraId="12EE13DA" w14:textId="77777777" w:rsidR="0079452B" w:rsidRPr="00A07E7A" w:rsidRDefault="0079452B" w:rsidP="0079452B">
      <w:pPr>
        <w:rPr>
          <w:lang w:val="en-US"/>
        </w:rPr>
      </w:pPr>
      <w:r w:rsidRPr="00A07E7A">
        <w:rPr>
          <w:lang w:val="en-US"/>
        </w:rPr>
        <w:t>The MCData client and the MCData server shall support several MIME bodies in SIP requests and SIP responses.</w:t>
      </w:r>
    </w:p>
    <w:p w14:paraId="527C50D6" w14:textId="77777777" w:rsidR="0079452B" w:rsidRPr="00A07E7A" w:rsidRDefault="0079452B" w:rsidP="0079452B">
      <w:pPr>
        <w:rPr>
          <w:lang w:val="en-US"/>
        </w:rPr>
      </w:pPr>
      <w:r w:rsidRPr="00A07E7A">
        <w:rPr>
          <w:lang w:val="en-US"/>
        </w:rPr>
        <w:t>When the MCData client or the MCData server sends a SIP message and the SIP message contains more than one MIME body, the MCData client or the MCData server:</w:t>
      </w:r>
    </w:p>
    <w:p w14:paraId="0635F5E4" w14:textId="77777777" w:rsidR="0079452B" w:rsidRPr="00A07E7A" w:rsidRDefault="0079452B" w:rsidP="0079452B">
      <w:pPr>
        <w:pStyle w:val="B1"/>
        <w:rPr>
          <w:lang w:val="en-US"/>
        </w:rPr>
      </w:pPr>
      <w:r w:rsidRPr="00A07E7A">
        <w:rPr>
          <w:lang w:val="en-US"/>
        </w:rPr>
        <w:t>1)</w:t>
      </w:r>
      <w:r w:rsidRPr="00A07E7A">
        <w:rPr>
          <w:lang w:val="en-US"/>
        </w:rPr>
        <w:tab/>
      </w:r>
      <w:r w:rsidRPr="00A07E7A">
        <w:t xml:space="preserve">shall, </w:t>
      </w:r>
      <w:r w:rsidRPr="00A07E7A">
        <w:rPr>
          <w:lang w:val="en-US"/>
        </w:rPr>
        <w:t>as specified in IETF RFC 2046 [21],</w:t>
      </w:r>
      <w:r w:rsidRPr="00A07E7A">
        <w:t xml:space="preserve"> </w:t>
      </w:r>
      <w:r w:rsidRPr="00A07E7A">
        <w:rPr>
          <w:lang w:val="en-US"/>
        </w:rPr>
        <w:t>include one Content-Type header field with the value set to multipart/mixed and with a boundary delimiter parameter set to any chosen value;</w:t>
      </w:r>
    </w:p>
    <w:p w14:paraId="5F26DEA1" w14:textId="77777777" w:rsidR="0079452B" w:rsidRPr="00A07E7A" w:rsidRDefault="0079452B" w:rsidP="0079452B">
      <w:pPr>
        <w:pStyle w:val="B1"/>
        <w:rPr>
          <w:lang w:val="en-US"/>
        </w:rPr>
      </w:pPr>
      <w:r w:rsidRPr="00A07E7A">
        <w:rPr>
          <w:lang w:val="en-US"/>
        </w:rPr>
        <w:t>2)</w:t>
      </w:r>
      <w:r w:rsidRPr="00A07E7A">
        <w:rPr>
          <w:lang w:val="en-US"/>
        </w:rPr>
        <w:tab/>
        <w:t>for each MIME body:</w:t>
      </w:r>
    </w:p>
    <w:p w14:paraId="7137A62B" w14:textId="77777777" w:rsidR="0079452B" w:rsidRPr="00A07E7A" w:rsidRDefault="0079452B" w:rsidP="0079452B">
      <w:pPr>
        <w:pStyle w:val="B2"/>
        <w:rPr>
          <w:lang w:val="en-US"/>
        </w:rPr>
      </w:pPr>
      <w:r w:rsidRPr="00A07E7A">
        <w:rPr>
          <w:lang w:val="en-US"/>
        </w:rPr>
        <w:t>a)</w:t>
      </w:r>
      <w:r w:rsidRPr="00A07E7A">
        <w:rPr>
          <w:lang w:val="en-US"/>
        </w:rPr>
        <w:tab/>
        <w:t>shall insert the boundary delimiter;</w:t>
      </w:r>
    </w:p>
    <w:p w14:paraId="7EEEBE19" w14:textId="77777777" w:rsidR="0079452B" w:rsidRPr="00A07E7A" w:rsidRDefault="0079452B" w:rsidP="0079452B">
      <w:pPr>
        <w:pStyle w:val="B2"/>
        <w:rPr>
          <w:lang w:val="en-US"/>
        </w:rPr>
      </w:pPr>
      <w:r w:rsidRPr="00A07E7A">
        <w:rPr>
          <w:lang w:val="en-US"/>
        </w:rPr>
        <w:t>b)</w:t>
      </w:r>
      <w:r w:rsidRPr="00A07E7A">
        <w:rPr>
          <w:lang w:val="en-US"/>
        </w:rPr>
        <w:tab/>
        <w:t xml:space="preserve">shall insert the Content-Type header field with the </w:t>
      </w:r>
      <w:r w:rsidRPr="00A07E7A">
        <w:t>MIME type</w:t>
      </w:r>
      <w:r w:rsidRPr="00A07E7A">
        <w:rPr>
          <w:lang w:val="en-US"/>
        </w:rPr>
        <w:t xml:space="preserve"> of the MIME body; and</w:t>
      </w:r>
    </w:p>
    <w:p w14:paraId="27FFB64D" w14:textId="77777777" w:rsidR="0079452B" w:rsidRPr="00A07E7A" w:rsidRDefault="0079452B" w:rsidP="0079452B">
      <w:pPr>
        <w:pStyle w:val="B2"/>
        <w:rPr>
          <w:lang w:val="en-US"/>
        </w:rPr>
      </w:pPr>
      <w:r w:rsidRPr="00A07E7A">
        <w:rPr>
          <w:lang w:val="en-US"/>
        </w:rPr>
        <w:t>c)</w:t>
      </w:r>
      <w:r w:rsidRPr="00A07E7A">
        <w:rPr>
          <w:lang w:val="en-US"/>
        </w:rPr>
        <w:tab/>
        <w:t>shall insert the content of the MIME body;</w:t>
      </w:r>
    </w:p>
    <w:p w14:paraId="18016D22" w14:textId="77777777" w:rsidR="0079452B" w:rsidRPr="00A07E7A" w:rsidRDefault="0079452B" w:rsidP="0079452B">
      <w:pPr>
        <w:pStyle w:val="B1"/>
      </w:pPr>
      <w:r w:rsidRPr="00A07E7A">
        <w:t>3)</w:t>
      </w:r>
      <w:r w:rsidRPr="00A07E7A">
        <w:tab/>
        <w:t>shall insert a final boundary delimiter; and</w:t>
      </w:r>
    </w:p>
    <w:p w14:paraId="09C47DEF" w14:textId="77777777" w:rsidR="0079452B" w:rsidRPr="00A07E7A" w:rsidRDefault="0079452B" w:rsidP="0079452B">
      <w:pPr>
        <w:pStyle w:val="B1"/>
        <w:rPr>
          <w:lang w:val="en-US"/>
        </w:rPr>
      </w:pPr>
      <w:r w:rsidRPr="00A07E7A">
        <w:rPr>
          <w:lang w:val="en-US"/>
        </w:rPr>
        <w:t>4)</w:t>
      </w:r>
      <w:r w:rsidRPr="00A07E7A">
        <w:rPr>
          <w:lang w:val="en-US"/>
        </w:rPr>
        <w:tab/>
        <w:t>if an SDP offer or an SDP answer is one of the MIME bodies, shall insert the application/sdp MIME body as the first MIME body.</w:t>
      </w:r>
    </w:p>
    <w:p w14:paraId="521FDF5D" w14:textId="77777777" w:rsidR="0079452B" w:rsidRPr="00A07E7A" w:rsidRDefault="0079452B" w:rsidP="0079452B">
      <w:pPr>
        <w:pStyle w:val="NO"/>
        <w:rPr>
          <w:lang w:val="en-US"/>
        </w:rPr>
      </w:pPr>
      <w:r w:rsidRPr="00A07E7A">
        <w:rPr>
          <w:lang w:val="en-US"/>
        </w:rPr>
        <w:t>NOTE:</w:t>
      </w:r>
      <w:r w:rsidRPr="00A07E7A">
        <w:rPr>
          <w:lang w:val="en-US"/>
        </w:rPr>
        <w:tab/>
        <w:t xml:space="preserve">The reason for inserting the application/sdp MIME body as the first body is that if a functional entity in the underlying SIP core does not understand multiple MIME bodies, the functional entity will ignore all MIME bodies with the exception of the first MIME body. The order of multiple MCData application MIME bodies in a SIP message </w:t>
      </w:r>
      <w:r w:rsidRPr="00A07E7A">
        <w:t>is irrelevant.</w:t>
      </w:r>
    </w:p>
    <w:p w14:paraId="2BC8CCB3" w14:textId="77777777" w:rsidR="0079452B" w:rsidRPr="00A07E7A" w:rsidRDefault="0079452B" w:rsidP="0079452B">
      <w:pPr>
        <w:rPr>
          <w:lang w:val="en-US"/>
        </w:rPr>
      </w:pPr>
      <w:r w:rsidRPr="00A07E7A">
        <w:rPr>
          <w:lang w:val="en-US"/>
        </w:rPr>
        <w:t>When the MCData client or the MCData server sends a SIP message and the SIP message contains only one MIME body, the MCData client or the MCData server:</w:t>
      </w:r>
    </w:p>
    <w:p w14:paraId="5161C7AB" w14:textId="77777777" w:rsidR="0079452B" w:rsidRPr="00A07E7A" w:rsidRDefault="0079452B" w:rsidP="0079452B">
      <w:pPr>
        <w:pStyle w:val="B1"/>
      </w:pPr>
      <w:r w:rsidRPr="00A07E7A">
        <w:t>1)</w:t>
      </w:r>
      <w:r w:rsidRPr="00A07E7A">
        <w:tab/>
        <w:t>shall include a Content-Type header field set to the MIME type of the MIME body; and</w:t>
      </w:r>
    </w:p>
    <w:p w14:paraId="2F35C064" w14:textId="77777777" w:rsidR="0079452B" w:rsidRPr="00A07E7A" w:rsidRDefault="0079452B" w:rsidP="0079452B">
      <w:pPr>
        <w:pStyle w:val="B1"/>
      </w:pPr>
      <w:r w:rsidRPr="00A07E7A">
        <w:t>2)</w:t>
      </w:r>
      <w:r w:rsidRPr="00A07E7A">
        <w:tab/>
        <w:t>shall insert the content of the MIME body.</w:t>
      </w:r>
    </w:p>
    <w:p w14:paraId="3C228AEE" w14:textId="77777777" w:rsidR="00421D7D" w:rsidRPr="00A07E7A" w:rsidRDefault="00421D7D" w:rsidP="00421D7D">
      <w:pPr>
        <w:pStyle w:val="Heading2"/>
      </w:pPr>
      <w:bookmarkStart w:id="720" w:name="_Toc20215474"/>
      <w:bookmarkStart w:id="721" w:name="_Toc27495941"/>
      <w:bookmarkStart w:id="722" w:name="_Toc36107680"/>
      <w:bookmarkStart w:id="723" w:name="_Toc44598431"/>
      <w:bookmarkStart w:id="724" w:name="_Toc44602286"/>
      <w:bookmarkStart w:id="725" w:name="_Toc45197463"/>
      <w:bookmarkStart w:id="726" w:name="_Toc45695496"/>
      <w:bookmarkStart w:id="727" w:name="_Toc51773272"/>
      <w:bookmarkStart w:id="728" w:name="_Toc51774188"/>
      <w:bookmarkStart w:id="729" w:name="_Toc193388848"/>
      <w:r w:rsidRPr="00A07E7A">
        <w:t>6.5</w:t>
      </w:r>
      <w:r w:rsidRPr="00A07E7A">
        <w:tab/>
        <w:t>Confidentiality and Integrity Protection of sensitive XML content</w:t>
      </w:r>
      <w:bookmarkEnd w:id="720"/>
      <w:bookmarkEnd w:id="721"/>
      <w:bookmarkEnd w:id="722"/>
      <w:bookmarkEnd w:id="723"/>
      <w:bookmarkEnd w:id="724"/>
      <w:bookmarkEnd w:id="725"/>
      <w:bookmarkEnd w:id="726"/>
      <w:bookmarkEnd w:id="727"/>
      <w:bookmarkEnd w:id="728"/>
      <w:bookmarkEnd w:id="729"/>
    </w:p>
    <w:p w14:paraId="143894B2" w14:textId="77777777" w:rsidR="00421D7D" w:rsidRPr="00A07E7A" w:rsidRDefault="00421D7D" w:rsidP="00421D7D">
      <w:pPr>
        <w:pStyle w:val="Heading3"/>
      </w:pPr>
      <w:bookmarkStart w:id="730" w:name="_Toc20215475"/>
      <w:bookmarkStart w:id="731" w:name="_Toc27495942"/>
      <w:bookmarkStart w:id="732" w:name="_Toc36107681"/>
      <w:bookmarkStart w:id="733" w:name="_Toc44598432"/>
      <w:bookmarkStart w:id="734" w:name="_Toc44602287"/>
      <w:bookmarkStart w:id="735" w:name="_Toc45197464"/>
      <w:bookmarkStart w:id="736" w:name="_Toc45695497"/>
      <w:bookmarkStart w:id="737" w:name="_Toc51773273"/>
      <w:bookmarkStart w:id="738" w:name="_Toc51774189"/>
      <w:bookmarkStart w:id="739" w:name="_Toc193388849"/>
      <w:r w:rsidRPr="00A07E7A">
        <w:t>6.5.1</w:t>
      </w:r>
      <w:r w:rsidRPr="00A07E7A">
        <w:tab/>
        <w:t>General</w:t>
      </w:r>
      <w:bookmarkEnd w:id="730"/>
      <w:bookmarkEnd w:id="731"/>
      <w:bookmarkEnd w:id="732"/>
      <w:bookmarkEnd w:id="733"/>
      <w:bookmarkEnd w:id="734"/>
      <w:bookmarkEnd w:id="735"/>
      <w:bookmarkEnd w:id="736"/>
      <w:bookmarkEnd w:id="737"/>
      <w:bookmarkEnd w:id="738"/>
      <w:bookmarkEnd w:id="739"/>
    </w:p>
    <w:p w14:paraId="59AD2809" w14:textId="77777777" w:rsidR="00421D7D" w:rsidRPr="00A07E7A" w:rsidRDefault="00421D7D" w:rsidP="00421D7D">
      <w:pPr>
        <w:pStyle w:val="Heading4"/>
      </w:pPr>
      <w:bookmarkStart w:id="740" w:name="_Toc20215476"/>
      <w:bookmarkStart w:id="741" w:name="_Toc27495943"/>
      <w:bookmarkStart w:id="742" w:name="_Toc36107682"/>
      <w:bookmarkStart w:id="743" w:name="_Toc44598433"/>
      <w:bookmarkStart w:id="744" w:name="_Toc44602288"/>
      <w:bookmarkStart w:id="745" w:name="_Toc45197465"/>
      <w:bookmarkStart w:id="746" w:name="_Toc45695498"/>
      <w:bookmarkStart w:id="747" w:name="_Toc51773274"/>
      <w:bookmarkStart w:id="748" w:name="_Toc51774190"/>
      <w:bookmarkStart w:id="749" w:name="_Toc193388850"/>
      <w:r w:rsidRPr="00A07E7A">
        <w:t>6.5.1.1</w:t>
      </w:r>
      <w:r w:rsidRPr="00A07E7A">
        <w:tab/>
        <w:t>Applicability and exclusions</w:t>
      </w:r>
      <w:bookmarkEnd w:id="740"/>
      <w:bookmarkEnd w:id="741"/>
      <w:bookmarkEnd w:id="742"/>
      <w:bookmarkEnd w:id="743"/>
      <w:bookmarkEnd w:id="744"/>
      <w:bookmarkEnd w:id="745"/>
      <w:bookmarkEnd w:id="746"/>
      <w:bookmarkEnd w:id="747"/>
      <w:bookmarkEnd w:id="748"/>
      <w:bookmarkEnd w:id="749"/>
    </w:p>
    <w:p w14:paraId="62E5C406" w14:textId="77777777" w:rsidR="00421D7D" w:rsidRPr="00A07E7A" w:rsidRDefault="00421D7D" w:rsidP="00421D7D">
      <w:r w:rsidRPr="00A07E7A">
        <w:t>The procedures in subclauses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239E0375" w14:textId="77777777" w:rsidR="00421D7D" w:rsidRPr="00A07E7A" w:rsidRDefault="00421D7D" w:rsidP="00421D7D">
      <w:pPr>
        <w:pStyle w:val="Heading4"/>
      </w:pPr>
      <w:bookmarkStart w:id="750" w:name="_Toc20215477"/>
      <w:bookmarkStart w:id="751" w:name="_Toc27495944"/>
      <w:bookmarkStart w:id="752" w:name="_Toc36107683"/>
      <w:bookmarkStart w:id="753" w:name="_Toc44598434"/>
      <w:bookmarkStart w:id="754" w:name="_Toc44602289"/>
      <w:bookmarkStart w:id="755" w:name="_Toc45197466"/>
      <w:bookmarkStart w:id="756" w:name="_Toc45695499"/>
      <w:bookmarkStart w:id="757" w:name="_Toc51773275"/>
      <w:bookmarkStart w:id="758" w:name="_Toc51774191"/>
      <w:bookmarkStart w:id="759" w:name="_Toc193388851"/>
      <w:r w:rsidRPr="00A07E7A">
        <w:t>6.5.1.2</w:t>
      </w:r>
      <w:r w:rsidRPr="00A07E7A">
        <w:tab/>
        <w:t>Performing XML content encryption</w:t>
      </w:r>
      <w:bookmarkEnd w:id="750"/>
      <w:bookmarkEnd w:id="751"/>
      <w:bookmarkEnd w:id="752"/>
      <w:bookmarkEnd w:id="753"/>
      <w:bookmarkEnd w:id="754"/>
      <w:bookmarkEnd w:id="755"/>
      <w:bookmarkEnd w:id="756"/>
      <w:bookmarkEnd w:id="757"/>
      <w:bookmarkEnd w:id="758"/>
      <w:bookmarkEnd w:id="759"/>
    </w:p>
    <w:p w14:paraId="7FF75AD8" w14:textId="77777777" w:rsidR="00421D7D" w:rsidRPr="00A07E7A" w:rsidRDefault="00421D7D" w:rsidP="00421D7D">
      <w:r w:rsidRPr="00A07E7A">
        <w:t>Whenever the MCData UE includes XML elements or attributes pertaining to the data specified in subclause 4.</w:t>
      </w:r>
      <w:r w:rsidR="00C63C50">
        <w:t>6</w:t>
      </w:r>
      <w:r w:rsidRPr="00A07E7A">
        <w:t xml:space="preserve"> in SIP requests or SIP responses, the MCData UE shall perform the procedures in subclause 6.5.2.3.1.</w:t>
      </w:r>
    </w:p>
    <w:p w14:paraId="4F650B47" w14:textId="77777777" w:rsidR="00421D7D" w:rsidRPr="00A07E7A" w:rsidRDefault="00421D7D" w:rsidP="00421D7D">
      <w:r w:rsidRPr="00A07E7A">
        <w:t>Whenever the MCData server includes XML elements or attributes pertaining to the data specified in subclause 4.</w:t>
      </w:r>
      <w:r w:rsidR="00C63C50">
        <w:t>6</w:t>
      </w:r>
      <w:r w:rsidRPr="00A07E7A">
        <w:t xml:space="preserve"> in SIP requests or SIP responses, the MCData server shall perform the procedures in subclause 6.5.2.3.2, with the exception that when the MCData server receives a SIP request with XML elements or attributes in an MIME body that need to be copied from the incoming SIP request to an outgoing SIP request without modification, the MCData server shall perform the procedures specified in subclause 6.5.2.5.</w:t>
      </w:r>
    </w:p>
    <w:p w14:paraId="726E718A" w14:textId="77777777" w:rsidR="00421D7D" w:rsidRPr="00A07E7A" w:rsidRDefault="00421D7D" w:rsidP="00421D7D">
      <w:pPr>
        <w:pStyle w:val="NO"/>
      </w:pPr>
      <w:r w:rsidRPr="00A07E7A">
        <w:t>NOTE:</w:t>
      </w:r>
      <w:r w:rsidRPr="00A07E7A">
        <w:tab/>
        <w:t>The procedures in subclause 6.5.2.3.1 and subclause 6.5.2.3.2 first determine (by referring to configuration) if confidentiality protection is enabled and then call the necessary procedures to encrypt the contents of the XML elements if confidentiality protection is enabled.</w:t>
      </w:r>
    </w:p>
    <w:p w14:paraId="1206B7AB" w14:textId="77777777" w:rsidR="00421D7D" w:rsidRPr="00A07E7A" w:rsidRDefault="00421D7D" w:rsidP="00421D7D">
      <w:pPr>
        <w:pStyle w:val="Heading4"/>
      </w:pPr>
      <w:bookmarkStart w:id="760" w:name="_Toc20215478"/>
      <w:bookmarkStart w:id="761" w:name="_Toc27495945"/>
      <w:bookmarkStart w:id="762" w:name="_Toc36107684"/>
      <w:bookmarkStart w:id="763" w:name="_Toc44598435"/>
      <w:bookmarkStart w:id="764" w:name="_Toc44602290"/>
      <w:bookmarkStart w:id="765" w:name="_Toc45197467"/>
      <w:bookmarkStart w:id="766" w:name="_Toc45695500"/>
      <w:bookmarkStart w:id="767" w:name="_Toc51773276"/>
      <w:bookmarkStart w:id="768" w:name="_Toc51774192"/>
      <w:bookmarkStart w:id="769" w:name="_Toc193388852"/>
      <w:r w:rsidRPr="00A07E7A">
        <w:t>6.5.1.3</w:t>
      </w:r>
      <w:r w:rsidRPr="00A07E7A">
        <w:tab/>
        <w:t>Performing integrity protection on an XML body</w:t>
      </w:r>
      <w:bookmarkEnd w:id="760"/>
      <w:bookmarkEnd w:id="761"/>
      <w:bookmarkEnd w:id="762"/>
      <w:bookmarkEnd w:id="763"/>
      <w:bookmarkEnd w:id="764"/>
      <w:bookmarkEnd w:id="765"/>
      <w:bookmarkEnd w:id="766"/>
      <w:bookmarkEnd w:id="767"/>
      <w:bookmarkEnd w:id="768"/>
      <w:bookmarkEnd w:id="769"/>
    </w:p>
    <w:p w14:paraId="26C0CA67" w14:textId="77777777" w:rsidR="00421D7D" w:rsidRPr="00A07E7A" w:rsidRDefault="00421D7D" w:rsidP="00421D7D">
      <w:r w:rsidRPr="00A07E7A">
        <w:t>The functional entity shall perform the procedures in this subclause just prior to sending a SIP request or SIP response.</w:t>
      </w:r>
    </w:p>
    <w:p w14:paraId="4D219C7F" w14:textId="77777777" w:rsidR="00421D7D" w:rsidRPr="00A07E7A" w:rsidRDefault="00421D7D" w:rsidP="00421D7D">
      <w:pPr>
        <w:pStyle w:val="B1"/>
      </w:pPr>
      <w:r w:rsidRPr="00A07E7A">
        <w:t>1)</w:t>
      </w:r>
      <w:r w:rsidRPr="00A07E7A">
        <w:tab/>
        <w:t>The MCData UE shall perform the procedures in subclause 6.5.3.3.1; and</w:t>
      </w:r>
    </w:p>
    <w:p w14:paraId="1D7D8E21" w14:textId="77777777" w:rsidR="00421D7D" w:rsidRPr="00A07E7A" w:rsidRDefault="00421D7D" w:rsidP="00421D7D">
      <w:pPr>
        <w:pStyle w:val="B1"/>
      </w:pPr>
      <w:r w:rsidRPr="00A07E7A">
        <w:t>2)</w:t>
      </w:r>
      <w:r w:rsidRPr="00A07E7A">
        <w:tab/>
        <w:t>The MCData server shall perform the procedures in subclause 6.5.3.3.2.</w:t>
      </w:r>
    </w:p>
    <w:p w14:paraId="74C2413B" w14:textId="77777777" w:rsidR="00421D7D" w:rsidRPr="00A07E7A" w:rsidRDefault="00421D7D" w:rsidP="00421D7D">
      <w:pPr>
        <w:pStyle w:val="NO"/>
      </w:pPr>
      <w:r w:rsidRPr="00A07E7A">
        <w:t>NOTE:</w:t>
      </w:r>
      <w:r w:rsidRPr="00A07E7A">
        <w:tab/>
        <w:t>The procedures in subclause 6.5.3.3.1 and subclause 6.5.3.3.2 first determine if integrity protection of XML MIME bodies is required and then calls the necessary procedures to integrity protect each XML MIME body if integrity protection is required. Each XML MIME body has its own signature.</w:t>
      </w:r>
    </w:p>
    <w:p w14:paraId="5B4D6BF1" w14:textId="77777777" w:rsidR="00421D7D" w:rsidRPr="00A07E7A" w:rsidRDefault="00421D7D" w:rsidP="00421D7D">
      <w:pPr>
        <w:pStyle w:val="Heading4"/>
      </w:pPr>
      <w:bookmarkStart w:id="770" w:name="_Toc20215479"/>
      <w:bookmarkStart w:id="771" w:name="_Toc27495946"/>
      <w:bookmarkStart w:id="772" w:name="_Toc36107685"/>
      <w:bookmarkStart w:id="773" w:name="_Toc44598436"/>
      <w:bookmarkStart w:id="774" w:name="_Toc44602291"/>
      <w:bookmarkStart w:id="775" w:name="_Toc45197468"/>
      <w:bookmarkStart w:id="776" w:name="_Toc45695501"/>
      <w:bookmarkStart w:id="777" w:name="_Toc51773277"/>
      <w:bookmarkStart w:id="778" w:name="_Toc51774193"/>
      <w:bookmarkStart w:id="779" w:name="_Toc193388853"/>
      <w:r w:rsidRPr="00A07E7A">
        <w:t>6.5.1.4</w:t>
      </w:r>
      <w:r w:rsidRPr="00A07E7A">
        <w:tab/>
        <w:t>Verifying integrity of an XML body and decrypting XML elements</w:t>
      </w:r>
      <w:bookmarkEnd w:id="770"/>
      <w:bookmarkEnd w:id="771"/>
      <w:bookmarkEnd w:id="772"/>
      <w:bookmarkEnd w:id="773"/>
      <w:bookmarkEnd w:id="774"/>
      <w:bookmarkEnd w:id="775"/>
      <w:bookmarkEnd w:id="776"/>
      <w:bookmarkEnd w:id="777"/>
      <w:bookmarkEnd w:id="778"/>
      <w:bookmarkEnd w:id="779"/>
    </w:p>
    <w:p w14:paraId="4432F1F7" w14:textId="77777777" w:rsidR="00421D7D" w:rsidRPr="00A07E7A" w:rsidRDefault="00421D7D" w:rsidP="00421D7D">
      <w:r w:rsidRPr="00A07E7A">
        <w:t>Whenever the functional entity (i.e. MCData UE or MCData server) receives a SIP request or a SIP response, the functional entity shall perform the following procedures before performing any other procedures.</w:t>
      </w:r>
    </w:p>
    <w:p w14:paraId="71795C68" w14:textId="77777777" w:rsidR="00421D7D" w:rsidRPr="00A07E7A" w:rsidRDefault="00421D7D" w:rsidP="00421D7D">
      <w:pPr>
        <w:pStyle w:val="B1"/>
      </w:pPr>
      <w:r w:rsidRPr="00A07E7A">
        <w:t>1)</w:t>
      </w:r>
      <w:r w:rsidRPr="00A07E7A">
        <w:tab/>
        <w:t>The functional entity shall determine if integrity protection has been applied to an XML MIME body by following the procedures in subclause 6.5.3.4.1 and if integrity protection has been applied:</w:t>
      </w:r>
    </w:p>
    <w:p w14:paraId="57DAED27" w14:textId="77777777" w:rsidR="00421D7D" w:rsidRPr="00A07E7A" w:rsidRDefault="00421D7D" w:rsidP="00421D7D">
      <w:pPr>
        <w:pStyle w:val="B2"/>
      </w:pPr>
      <w:r w:rsidRPr="00A07E7A">
        <w:t>a)</w:t>
      </w:r>
      <w:r w:rsidRPr="00A07E7A">
        <w:tab/>
        <w:t>shall use the keying information described in subclause 6.5.3.2 and the procedures described in subclause 6.5.3.4.2 to verify the integrity of the XML MIME body; and</w:t>
      </w:r>
    </w:p>
    <w:p w14:paraId="04C8D640" w14:textId="77777777" w:rsidR="00421D7D" w:rsidRPr="00A07E7A" w:rsidRDefault="00421D7D" w:rsidP="00421D7D">
      <w:pPr>
        <w:pStyle w:val="B2"/>
      </w:pPr>
      <w:r w:rsidRPr="00A07E7A">
        <w:t>b)</w:t>
      </w:r>
      <w:r w:rsidRPr="00A07E7A">
        <w:tab/>
        <w:t>if the integrity protection checks fail shall not perform any further procedures in this clause;</w:t>
      </w:r>
    </w:p>
    <w:p w14:paraId="27D00A00" w14:textId="77777777" w:rsidR="00421D7D" w:rsidRPr="00A07E7A" w:rsidRDefault="00421D7D" w:rsidP="00421D7D">
      <w:pPr>
        <w:pStyle w:val="B1"/>
      </w:pPr>
      <w:r w:rsidRPr="00A07E7A">
        <w:t>2)</w:t>
      </w:r>
      <w:r w:rsidRPr="00A07E7A">
        <w:tab/>
        <w:t>The functional entity shall determine whether confidentiality protection has been applied to XML elements in XML MIME bodies in a SIP request or SIP response, pertaining to the data specified in subclause 4.</w:t>
      </w:r>
      <w:r w:rsidR="00C63C50">
        <w:t>6</w:t>
      </w:r>
      <w:r w:rsidRPr="00A07E7A">
        <w:t>, by following the procedures in subclause 6.5.2.4.1, and if confidentiality protection has been applied:</w:t>
      </w:r>
    </w:p>
    <w:p w14:paraId="731C770A" w14:textId="77777777" w:rsidR="00421D7D" w:rsidRPr="00A07E7A" w:rsidRDefault="00421D7D" w:rsidP="00421D7D">
      <w:pPr>
        <w:pStyle w:val="B2"/>
      </w:pPr>
      <w:r w:rsidRPr="00A07E7A">
        <w:t>a)</w:t>
      </w:r>
      <w:r w:rsidRPr="00A07E7A">
        <w:tab/>
        <w:t>shall use the keying information described in subclause 6.5.2.2 along with the procedures described in subclause 6.5.2.4.2 to decrypt the received values; and</w:t>
      </w:r>
    </w:p>
    <w:p w14:paraId="260FC10E" w14:textId="77777777" w:rsidR="00421D7D" w:rsidRPr="00A07E7A" w:rsidRDefault="00421D7D" w:rsidP="00421D7D">
      <w:pPr>
        <w:pStyle w:val="B2"/>
      </w:pPr>
      <w:r w:rsidRPr="00A07E7A">
        <w:t>b)</w:t>
      </w:r>
      <w:r w:rsidRPr="00A07E7A">
        <w:tab/>
        <w:t>if any decryption procedures fail, shall not perform any further procedures in this clause.</w:t>
      </w:r>
    </w:p>
    <w:p w14:paraId="456E0AD4" w14:textId="77777777" w:rsidR="00421D7D" w:rsidRPr="00A07E7A" w:rsidRDefault="00421D7D" w:rsidP="00421D7D">
      <w:pPr>
        <w:pStyle w:val="Heading3"/>
      </w:pPr>
      <w:bookmarkStart w:id="780" w:name="_Toc20215480"/>
      <w:bookmarkStart w:id="781" w:name="_Toc27495947"/>
      <w:bookmarkStart w:id="782" w:name="_Toc36107686"/>
      <w:bookmarkStart w:id="783" w:name="_Toc44598437"/>
      <w:bookmarkStart w:id="784" w:name="_Toc44602292"/>
      <w:bookmarkStart w:id="785" w:name="_Toc45197469"/>
      <w:bookmarkStart w:id="786" w:name="_Toc45695502"/>
      <w:bookmarkStart w:id="787" w:name="_Toc51773278"/>
      <w:bookmarkStart w:id="788" w:name="_Toc51774194"/>
      <w:bookmarkStart w:id="789" w:name="_Toc193388854"/>
      <w:r w:rsidRPr="00A07E7A">
        <w:t>6.5.2</w:t>
      </w:r>
      <w:r w:rsidRPr="00A07E7A">
        <w:tab/>
        <w:t>Confidentiality Protection</w:t>
      </w:r>
      <w:bookmarkEnd w:id="780"/>
      <w:bookmarkEnd w:id="781"/>
      <w:bookmarkEnd w:id="782"/>
      <w:bookmarkEnd w:id="783"/>
      <w:bookmarkEnd w:id="784"/>
      <w:bookmarkEnd w:id="785"/>
      <w:bookmarkEnd w:id="786"/>
      <w:bookmarkEnd w:id="787"/>
      <w:bookmarkEnd w:id="788"/>
      <w:bookmarkEnd w:id="789"/>
    </w:p>
    <w:p w14:paraId="29A25191" w14:textId="77777777" w:rsidR="00421D7D" w:rsidRPr="00A07E7A" w:rsidRDefault="00421D7D" w:rsidP="00421D7D">
      <w:pPr>
        <w:pStyle w:val="Heading4"/>
      </w:pPr>
      <w:bookmarkStart w:id="790" w:name="_Toc20215481"/>
      <w:bookmarkStart w:id="791" w:name="_Toc27495948"/>
      <w:bookmarkStart w:id="792" w:name="_Toc36107687"/>
      <w:bookmarkStart w:id="793" w:name="_Toc44598438"/>
      <w:bookmarkStart w:id="794" w:name="_Toc44602293"/>
      <w:bookmarkStart w:id="795" w:name="_Toc45197470"/>
      <w:bookmarkStart w:id="796" w:name="_Toc45695503"/>
      <w:bookmarkStart w:id="797" w:name="_Toc51773279"/>
      <w:bookmarkStart w:id="798" w:name="_Toc51774195"/>
      <w:bookmarkStart w:id="799" w:name="_Toc193388855"/>
      <w:r w:rsidRPr="00A07E7A">
        <w:t>6.5.2.1</w:t>
      </w:r>
      <w:r w:rsidRPr="00A07E7A">
        <w:tab/>
        <w:t>General</w:t>
      </w:r>
      <w:bookmarkEnd w:id="790"/>
      <w:bookmarkEnd w:id="791"/>
      <w:bookmarkEnd w:id="792"/>
      <w:bookmarkEnd w:id="793"/>
      <w:bookmarkEnd w:id="794"/>
      <w:bookmarkEnd w:id="795"/>
      <w:bookmarkEnd w:id="796"/>
      <w:bookmarkEnd w:id="797"/>
      <w:bookmarkEnd w:id="798"/>
      <w:bookmarkEnd w:id="799"/>
    </w:p>
    <w:p w14:paraId="531FE664" w14:textId="77777777" w:rsidR="00421D7D" w:rsidRPr="00A07E7A" w:rsidRDefault="00421D7D" w:rsidP="00A07E7A">
      <w:r w:rsidRPr="00A07E7A">
        <w:t>In general, confidentiality protection is applied to specific XML elements and attributes in XML MIME bodies in SIP requests and responses as specified in subclause 4.6.</w:t>
      </w:r>
    </w:p>
    <w:p w14:paraId="09D66572" w14:textId="77777777" w:rsidR="00421D7D" w:rsidRPr="00A07E7A" w:rsidRDefault="00421D7D" w:rsidP="00421D7D">
      <w:r w:rsidRPr="00A07E7A">
        <w:t>Configuration for applying confidentiality protection is not selective to a specific XML element or attribute of the data described in subclause 4.6. If configuration for confidentiality protection is turned on, then all XML elements and attributes described in subclause 4.6 are confidentiality protected. If configuration for confidentiality protection is turned off, then no XML content in SIP requests and SIP responses are confidentiality protected.</w:t>
      </w:r>
    </w:p>
    <w:p w14:paraId="00FE7519" w14:textId="77777777" w:rsidR="00421D7D" w:rsidRPr="00A07E7A" w:rsidRDefault="00421D7D" w:rsidP="00421D7D">
      <w:pPr>
        <w:pStyle w:val="Heading4"/>
      </w:pPr>
      <w:bookmarkStart w:id="800" w:name="_Toc20215482"/>
      <w:bookmarkStart w:id="801" w:name="_Toc27495949"/>
      <w:bookmarkStart w:id="802" w:name="_Toc36107688"/>
      <w:bookmarkStart w:id="803" w:name="_Toc44598439"/>
      <w:bookmarkStart w:id="804" w:name="_Toc44602294"/>
      <w:bookmarkStart w:id="805" w:name="_Toc45197471"/>
      <w:bookmarkStart w:id="806" w:name="_Toc45695504"/>
      <w:bookmarkStart w:id="807" w:name="_Toc51773280"/>
      <w:bookmarkStart w:id="808" w:name="_Toc51774196"/>
      <w:bookmarkStart w:id="809" w:name="_Toc193388856"/>
      <w:r w:rsidRPr="00A07E7A">
        <w:t>6.5.2.2</w:t>
      </w:r>
      <w:r w:rsidRPr="00A07E7A">
        <w:tab/>
        <w:t>Keys used in confidentiality protection procedures</w:t>
      </w:r>
      <w:bookmarkEnd w:id="800"/>
      <w:bookmarkEnd w:id="801"/>
      <w:bookmarkEnd w:id="802"/>
      <w:bookmarkEnd w:id="803"/>
      <w:bookmarkEnd w:id="804"/>
      <w:bookmarkEnd w:id="805"/>
      <w:bookmarkEnd w:id="806"/>
      <w:bookmarkEnd w:id="807"/>
      <w:bookmarkEnd w:id="808"/>
      <w:bookmarkEnd w:id="809"/>
    </w:p>
    <w:p w14:paraId="3CDEF9C7" w14:textId="77777777" w:rsidR="00421D7D" w:rsidRPr="00A07E7A" w:rsidRDefault="00421D7D" w:rsidP="00421D7D">
      <w:r w:rsidRPr="00A07E7A">
        <w:t>Confidentiality protection uses an XPK to encrypt the data which (depending on who is the sender and who is the receiver of the encrypted information) can be a CSK or an SPK as specified in subclause 4.</w:t>
      </w:r>
      <w:r w:rsidR="00C63C50">
        <w:t>6</w:t>
      </w:r>
      <w:r w:rsidRPr="00A07E7A">
        <w:t>. An XPK-ID (CSK-ID/SPK-ID) is used to key the XPK (CSK/SPK). It is assumed that before the procedures in this subclause are called, the CSK/CSK-ID and/or SPK/SPK-ID are available on the sender and recipient of the encrypted content as described in subclause 4.6.</w:t>
      </w:r>
    </w:p>
    <w:p w14:paraId="51211BE3" w14:textId="77777777" w:rsidR="00421D7D" w:rsidRPr="00A07E7A" w:rsidRDefault="00421D7D" w:rsidP="00421D7D">
      <w:r w:rsidRPr="00A07E7A">
        <w:t>The procedures in subclause 6.5.2.3 and subclause 6.5.2.4 are used with a XPK equal to the CSK and a XPK-ID equal to the CSK-ID in the following circumstances as described in 3GPP TS 33.180 [</w:t>
      </w:r>
      <w:r w:rsidR="00CD7809" w:rsidRPr="00A07E7A">
        <w:t>2</w:t>
      </w:r>
      <w:r w:rsidR="00C63C50">
        <w:t>6</w:t>
      </w:r>
      <w:r w:rsidRPr="00A07E7A">
        <w:t>]:</w:t>
      </w:r>
    </w:p>
    <w:p w14:paraId="7E37BB89" w14:textId="77777777" w:rsidR="00421D7D" w:rsidRPr="00A07E7A" w:rsidRDefault="00421D7D" w:rsidP="00421D7D">
      <w:pPr>
        <w:pStyle w:val="B1"/>
      </w:pPr>
      <w:r w:rsidRPr="00A07E7A">
        <w:t>1)</w:t>
      </w:r>
      <w:r w:rsidRPr="00A07E7A">
        <w:tab/>
        <w:t>MCData client sends confidentiality protected content to an MCData server; and</w:t>
      </w:r>
    </w:p>
    <w:p w14:paraId="3B228270" w14:textId="77777777" w:rsidR="00421D7D" w:rsidRPr="00A07E7A" w:rsidRDefault="00421D7D" w:rsidP="00421D7D">
      <w:pPr>
        <w:pStyle w:val="B1"/>
      </w:pPr>
      <w:r w:rsidRPr="00A07E7A">
        <w:t>2)</w:t>
      </w:r>
      <w:r w:rsidRPr="00A07E7A">
        <w:tab/>
        <w:t>MCData server sends confidentiality protected content to an MCData client.</w:t>
      </w:r>
    </w:p>
    <w:p w14:paraId="35F2CC58" w14:textId="77777777" w:rsidR="00421D7D" w:rsidRPr="00A07E7A" w:rsidRDefault="00421D7D" w:rsidP="00421D7D">
      <w:r w:rsidRPr="00A07E7A">
        <w:t>The procedure in subclause 6.5.2.3 and subclause 6.5.2.4 are used with a XPK equal to the SPK and a XPK-ID equal to the SPK-ID when the MCData server sends confidentiality protected content to an MCData server.</w:t>
      </w:r>
    </w:p>
    <w:p w14:paraId="3E9614A6" w14:textId="77777777" w:rsidR="00421D7D" w:rsidRPr="00A07E7A" w:rsidRDefault="00421D7D" w:rsidP="00421D7D">
      <w:pPr>
        <w:pStyle w:val="Heading4"/>
      </w:pPr>
      <w:bookmarkStart w:id="810" w:name="_Toc20215483"/>
      <w:bookmarkStart w:id="811" w:name="_Toc27495950"/>
      <w:bookmarkStart w:id="812" w:name="_Toc36107689"/>
      <w:bookmarkStart w:id="813" w:name="_Toc44598440"/>
      <w:bookmarkStart w:id="814" w:name="_Toc44602295"/>
      <w:bookmarkStart w:id="815" w:name="_Toc45197472"/>
      <w:bookmarkStart w:id="816" w:name="_Toc45695505"/>
      <w:bookmarkStart w:id="817" w:name="_Toc51773281"/>
      <w:bookmarkStart w:id="818" w:name="_Toc51774197"/>
      <w:bookmarkStart w:id="819" w:name="_Toc193388857"/>
      <w:r w:rsidRPr="00A07E7A">
        <w:t>6.5.2.3</w:t>
      </w:r>
      <w:r w:rsidRPr="00A07E7A">
        <w:tab/>
        <w:t>Procedures for sending confidentiality protected content</w:t>
      </w:r>
      <w:bookmarkEnd w:id="810"/>
      <w:bookmarkEnd w:id="811"/>
      <w:bookmarkEnd w:id="812"/>
      <w:bookmarkEnd w:id="813"/>
      <w:bookmarkEnd w:id="814"/>
      <w:bookmarkEnd w:id="815"/>
      <w:bookmarkEnd w:id="816"/>
      <w:bookmarkEnd w:id="817"/>
      <w:bookmarkEnd w:id="818"/>
      <w:bookmarkEnd w:id="819"/>
    </w:p>
    <w:p w14:paraId="1EA3057D" w14:textId="77777777" w:rsidR="00421D7D" w:rsidRPr="00A07E7A" w:rsidRDefault="00421D7D" w:rsidP="00421D7D">
      <w:pPr>
        <w:pStyle w:val="Heading5"/>
      </w:pPr>
      <w:bookmarkStart w:id="820" w:name="_Toc20215484"/>
      <w:bookmarkStart w:id="821" w:name="_Toc27495951"/>
      <w:bookmarkStart w:id="822" w:name="_Toc36107690"/>
      <w:bookmarkStart w:id="823" w:name="_Toc44598441"/>
      <w:bookmarkStart w:id="824" w:name="_Toc44602296"/>
      <w:bookmarkStart w:id="825" w:name="_Toc45197473"/>
      <w:bookmarkStart w:id="826" w:name="_Toc45695506"/>
      <w:bookmarkStart w:id="827" w:name="_Toc51773282"/>
      <w:bookmarkStart w:id="828" w:name="_Toc51774198"/>
      <w:bookmarkStart w:id="829" w:name="_Toc193388858"/>
      <w:r w:rsidRPr="00A07E7A">
        <w:t>6.5.2.3.1</w:t>
      </w:r>
      <w:r w:rsidRPr="00A07E7A">
        <w:tab/>
        <w:t>MCData client</w:t>
      </w:r>
      <w:bookmarkEnd w:id="820"/>
      <w:bookmarkEnd w:id="821"/>
      <w:bookmarkEnd w:id="822"/>
      <w:bookmarkEnd w:id="823"/>
      <w:bookmarkEnd w:id="824"/>
      <w:bookmarkEnd w:id="825"/>
      <w:bookmarkEnd w:id="826"/>
      <w:bookmarkEnd w:id="827"/>
      <w:bookmarkEnd w:id="828"/>
      <w:bookmarkEnd w:id="829"/>
    </w:p>
    <w:p w14:paraId="6F165670" w14:textId="77777777" w:rsidR="00421D7D" w:rsidRPr="00A07E7A" w:rsidRDefault="00421D7D" w:rsidP="00421D7D">
      <w:r w:rsidRPr="00A07E7A">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client to the MCData server is enabled, and the MCData client:</w:t>
      </w:r>
    </w:p>
    <w:p w14:paraId="46FEF236" w14:textId="77777777" w:rsidR="00421D7D" w:rsidRPr="00A07E7A" w:rsidRDefault="00421D7D" w:rsidP="00421D7D">
      <w:pPr>
        <w:pStyle w:val="B1"/>
      </w:pPr>
      <w:r w:rsidRPr="00A07E7A">
        <w:t>1)</w:t>
      </w:r>
      <w:r w:rsidRPr="00A07E7A">
        <w:tab/>
        <w:t>shall use the appropriate keying information specified in subclause 6.5.2.2;</w:t>
      </w:r>
    </w:p>
    <w:p w14:paraId="3D9ECE45" w14:textId="77777777" w:rsidR="00421D7D" w:rsidRPr="00A07E7A" w:rsidRDefault="00421D7D" w:rsidP="00421D7D">
      <w:pPr>
        <w:pStyle w:val="B1"/>
      </w:pPr>
      <w:r w:rsidRPr="00A07E7A">
        <w:t>2)</w:t>
      </w:r>
      <w:r w:rsidRPr="00A07E7A">
        <w:tab/>
        <w:t>shall perform the procedures in subclause 6.5.2.3.3 to confidentiality protect XML elements containing the content described in subclause 4.</w:t>
      </w:r>
      <w:r w:rsidR="00C63C50">
        <w:t>6</w:t>
      </w:r>
      <w:r w:rsidRPr="00A07E7A">
        <w:t>; and</w:t>
      </w:r>
    </w:p>
    <w:p w14:paraId="105BFFF1" w14:textId="77777777" w:rsidR="00421D7D" w:rsidRPr="00A07E7A" w:rsidRDefault="00421D7D" w:rsidP="00421D7D">
      <w:pPr>
        <w:pStyle w:val="B1"/>
      </w:pPr>
      <w:r w:rsidRPr="00A07E7A">
        <w:t>3)</w:t>
      </w:r>
      <w:r w:rsidRPr="00A07E7A">
        <w:tab/>
        <w:t>shall perform the procedures in subclause 6.5.2.3.4 to confidentiality protect URIs in XML attributes for URIs described in subclause 4.</w:t>
      </w:r>
      <w:r w:rsidR="00C63C50">
        <w:t>6</w:t>
      </w:r>
      <w:r w:rsidRPr="00A07E7A">
        <w:t>.</w:t>
      </w:r>
    </w:p>
    <w:p w14:paraId="34766FFB" w14:textId="77777777" w:rsidR="00421D7D" w:rsidRPr="00A07E7A" w:rsidRDefault="00421D7D" w:rsidP="00421D7D">
      <w:r w:rsidRPr="00A07E7A">
        <w:t>If the &lt;confidentiality-protection&gt; element in the MCData Service Configuration document as specified in 3GPP TS 24.484 [12] is set to "false", then sending confidentiality protected content from the MCData client to the MCData server is disabled, and content is included in XML elements and attributes without encryption.</w:t>
      </w:r>
    </w:p>
    <w:p w14:paraId="3EB2C933" w14:textId="77777777" w:rsidR="00421D7D" w:rsidRPr="00A07E7A" w:rsidRDefault="00421D7D" w:rsidP="00421D7D">
      <w:pPr>
        <w:pStyle w:val="Heading5"/>
      </w:pPr>
      <w:bookmarkStart w:id="830" w:name="_Toc20215485"/>
      <w:bookmarkStart w:id="831" w:name="_Toc27495952"/>
      <w:bookmarkStart w:id="832" w:name="_Toc36107691"/>
      <w:bookmarkStart w:id="833" w:name="_Toc44598442"/>
      <w:bookmarkStart w:id="834" w:name="_Toc44602297"/>
      <w:bookmarkStart w:id="835" w:name="_Toc45197474"/>
      <w:bookmarkStart w:id="836" w:name="_Toc45695507"/>
      <w:bookmarkStart w:id="837" w:name="_Toc51773283"/>
      <w:bookmarkStart w:id="838" w:name="_Toc51774199"/>
      <w:bookmarkStart w:id="839" w:name="_Toc193388859"/>
      <w:r w:rsidRPr="00A07E7A">
        <w:t>6.5.2.3.2</w:t>
      </w:r>
      <w:r w:rsidRPr="00A07E7A">
        <w:tab/>
        <w:t>MCData server</w:t>
      </w:r>
      <w:bookmarkEnd w:id="830"/>
      <w:bookmarkEnd w:id="831"/>
      <w:bookmarkEnd w:id="832"/>
      <w:bookmarkEnd w:id="833"/>
      <w:bookmarkEnd w:id="834"/>
      <w:bookmarkEnd w:id="835"/>
      <w:bookmarkEnd w:id="836"/>
      <w:bookmarkEnd w:id="837"/>
      <w:bookmarkEnd w:id="838"/>
      <w:bookmarkEnd w:id="839"/>
    </w:p>
    <w:p w14:paraId="6BDD7B46" w14:textId="77777777" w:rsidR="00421D7D" w:rsidRPr="00A07E7A" w:rsidRDefault="00421D7D" w:rsidP="00421D7D">
      <w:r w:rsidRPr="00A07E7A">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confidentiality protected content between MCData servers is enabled.</w:t>
      </w:r>
    </w:p>
    <w:p w14:paraId="2ACF0CCA" w14:textId="77777777" w:rsidR="00421D7D" w:rsidRPr="00A07E7A" w:rsidRDefault="00421D7D" w:rsidP="00421D7D">
      <w:r w:rsidRPr="00A07E7A">
        <w:t>When sending confidentiality protected content, the MCData server:</w:t>
      </w:r>
    </w:p>
    <w:p w14:paraId="642A6BA3" w14:textId="77777777" w:rsidR="00421D7D" w:rsidRPr="00A07E7A" w:rsidRDefault="00421D7D" w:rsidP="00421D7D">
      <w:pPr>
        <w:pStyle w:val="B1"/>
      </w:pPr>
      <w:r w:rsidRPr="00A07E7A">
        <w:t>1)</w:t>
      </w:r>
      <w:r w:rsidRPr="00A07E7A">
        <w:tab/>
        <w:t>shall use the appropriate keying information specified in subclause 6.5.2.2;</w:t>
      </w:r>
    </w:p>
    <w:p w14:paraId="4A702647" w14:textId="77777777" w:rsidR="00421D7D" w:rsidRPr="00A07E7A" w:rsidRDefault="00421D7D" w:rsidP="00421D7D">
      <w:pPr>
        <w:pStyle w:val="B1"/>
      </w:pPr>
      <w:r w:rsidRPr="00A07E7A">
        <w:t>2)</w:t>
      </w:r>
      <w:r w:rsidRPr="00A07E7A">
        <w:tab/>
        <w:t>shall perform the procedures in subclause 6.5.2.3.3 to confidentiality protect XML elements containing the content described in subclause 4.</w:t>
      </w:r>
      <w:r w:rsidR="00C63C50">
        <w:t>6</w:t>
      </w:r>
      <w:r w:rsidRPr="00A07E7A">
        <w:t>, and</w:t>
      </w:r>
    </w:p>
    <w:p w14:paraId="4B79585F" w14:textId="77777777" w:rsidR="00421D7D" w:rsidRPr="00A07E7A" w:rsidRDefault="00421D7D" w:rsidP="00421D7D">
      <w:pPr>
        <w:pStyle w:val="B1"/>
      </w:pPr>
      <w:r w:rsidRPr="00A07E7A">
        <w:t>3)</w:t>
      </w:r>
      <w:r w:rsidRPr="00A07E7A">
        <w:tab/>
        <w:t>shall perform the procedures in subclause 6.5.2.3.4 to confidentiality protect URIs in XML attributes for URIs described in subclause 4.</w:t>
      </w:r>
      <w:r w:rsidR="00C63C50">
        <w:t>6</w:t>
      </w:r>
      <w:r w:rsidRPr="00A07E7A">
        <w:t>.</w:t>
      </w:r>
    </w:p>
    <w:p w14:paraId="0940018B" w14:textId="77777777" w:rsidR="00421D7D" w:rsidRPr="00A07E7A" w:rsidRDefault="00421D7D" w:rsidP="00421D7D">
      <w:r w:rsidRPr="00A07E7A">
        <w:t>If the &lt;confidentiality-protection&gt; element in the MCData Service Configuration document as specified in 3GPP TS 24.484 [12] is set to "false", then sending confidentiality protected content from the MCData server to the MCData client is disabled, and then content is included in XML elements and attributes without encryption.</w:t>
      </w:r>
    </w:p>
    <w:p w14:paraId="7787DA7B" w14:textId="77777777" w:rsidR="00421D7D" w:rsidRPr="00A07E7A" w:rsidRDefault="00421D7D" w:rsidP="00421D7D">
      <w:r w:rsidRPr="00A07E7A">
        <w:t>If the &lt;allow-signalling-protection&gt; element of the &lt;protection-between-mcdata-servers&gt; element in the MCData Service Configuration document as specified in 3GPP TS 24.484 [12] is set to "false", then sending confidentiality protected content between MCData servers is disabled, and content is included in XML elements and attributes without encryption.</w:t>
      </w:r>
    </w:p>
    <w:p w14:paraId="31D5883C" w14:textId="77777777" w:rsidR="00421D7D" w:rsidRPr="00A07E7A" w:rsidRDefault="00421D7D" w:rsidP="00421D7D">
      <w:pPr>
        <w:pStyle w:val="Heading5"/>
      </w:pPr>
      <w:bookmarkStart w:id="840" w:name="_Toc20215486"/>
      <w:bookmarkStart w:id="841" w:name="_Toc27495953"/>
      <w:bookmarkStart w:id="842" w:name="_Toc36107692"/>
      <w:bookmarkStart w:id="843" w:name="_Toc44598443"/>
      <w:bookmarkStart w:id="844" w:name="_Toc44602298"/>
      <w:bookmarkStart w:id="845" w:name="_Toc45197475"/>
      <w:bookmarkStart w:id="846" w:name="_Toc45695508"/>
      <w:bookmarkStart w:id="847" w:name="_Toc51773284"/>
      <w:bookmarkStart w:id="848" w:name="_Toc51774200"/>
      <w:bookmarkStart w:id="849" w:name="_Toc193388860"/>
      <w:r w:rsidRPr="00A07E7A">
        <w:t>6.5.2.3.3</w:t>
      </w:r>
      <w:r w:rsidRPr="00A07E7A">
        <w:tab/>
        <w:t>Content Encryption in XML elements</w:t>
      </w:r>
      <w:bookmarkEnd w:id="840"/>
      <w:bookmarkEnd w:id="841"/>
      <w:bookmarkEnd w:id="842"/>
      <w:bookmarkEnd w:id="843"/>
      <w:bookmarkEnd w:id="844"/>
      <w:bookmarkEnd w:id="845"/>
      <w:bookmarkEnd w:id="846"/>
      <w:bookmarkEnd w:id="847"/>
      <w:bookmarkEnd w:id="848"/>
      <w:bookmarkEnd w:id="849"/>
    </w:p>
    <w:p w14:paraId="67D840D5" w14:textId="77777777" w:rsidR="00421D7D" w:rsidRPr="00A07E7A" w:rsidRDefault="00421D7D" w:rsidP="00421D7D">
      <w:r w:rsidRPr="00A07E7A">
        <w:t>The following procedures shall be performed by an MCData client or an MCData server:</w:t>
      </w:r>
    </w:p>
    <w:p w14:paraId="6E3C1FD1" w14:textId="77777777" w:rsidR="00421D7D" w:rsidRPr="00A07E7A" w:rsidRDefault="00421D7D" w:rsidP="00421D7D">
      <w:pPr>
        <w:pStyle w:val="B1"/>
      </w:pPr>
      <w:r w:rsidRPr="00A07E7A">
        <w:t>1)</w:t>
      </w:r>
      <w:r w:rsidRPr="00A07E7A">
        <w:tab/>
        <w:t>perform encryption as specified in W3C: "XML Encryption Syntax and Processing Version 1.1", https://www.w3.org/TR/xmlenc-core1/ </w:t>
      </w:r>
      <w:r w:rsidR="00C63C50">
        <w:t>[28]</w:t>
      </w:r>
      <w:r w:rsidRPr="00A07E7A">
        <w:t xml:space="preserve"> subclause 4.3, using the "AES-128-GCM algorithm HMAC" as the encryption algorithm and the XPK as the key; and</w:t>
      </w:r>
    </w:p>
    <w:p w14:paraId="139D791C" w14:textId="77777777" w:rsidR="00421D7D" w:rsidRPr="00A07E7A" w:rsidRDefault="00421D7D" w:rsidP="00421D7D">
      <w:pPr>
        <w:pStyle w:val="B1"/>
      </w:pPr>
      <w:r w:rsidRPr="00A07E7A">
        <w:t>2)</w:t>
      </w:r>
      <w:r w:rsidRPr="00A07E7A">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w:t>
      </w:r>
      <w:r w:rsidR="00CD7809" w:rsidRPr="00A07E7A">
        <w:t>2</w:t>
      </w:r>
      <w:r w:rsidR="00C63C50">
        <w:t>6</w:t>
      </w:r>
      <w:r w:rsidRPr="00A07E7A">
        <w:t>].</w:t>
      </w:r>
    </w:p>
    <w:p w14:paraId="1B3BD51B" w14:textId="77777777" w:rsidR="00421D7D" w:rsidRPr="00A07E7A" w:rsidRDefault="00421D7D" w:rsidP="00421D7D">
      <w:pPr>
        <w:pStyle w:val="Heading5"/>
      </w:pPr>
      <w:bookmarkStart w:id="850" w:name="_Toc20215487"/>
      <w:bookmarkStart w:id="851" w:name="_Toc27495954"/>
      <w:bookmarkStart w:id="852" w:name="_Toc36107693"/>
      <w:bookmarkStart w:id="853" w:name="_Toc44598444"/>
      <w:bookmarkStart w:id="854" w:name="_Toc44602299"/>
      <w:bookmarkStart w:id="855" w:name="_Toc45197476"/>
      <w:bookmarkStart w:id="856" w:name="_Toc45695509"/>
      <w:bookmarkStart w:id="857" w:name="_Toc51773285"/>
      <w:bookmarkStart w:id="858" w:name="_Toc51774201"/>
      <w:bookmarkStart w:id="859" w:name="_Toc193388861"/>
      <w:r w:rsidRPr="00A07E7A">
        <w:t>6.5.2.3.4</w:t>
      </w:r>
      <w:r w:rsidRPr="00A07E7A">
        <w:tab/>
        <w:t>Attribute URI Encryption</w:t>
      </w:r>
      <w:bookmarkEnd w:id="850"/>
      <w:bookmarkEnd w:id="851"/>
      <w:bookmarkEnd w:id="852"/>
      <w:bookmarkEnd w:id="853"/>
      <w:bookmarkEnd w:id="854"/>
      <w:bookmarkEnd w:id="855"/>
      <w:bookmarkEnd w:id="856"/>
      <w:bookmarkEnd w:id="857"/>
      <w:bookmarkEnd w:id="858"/>
      <w:bookmarkEnd w:id="859"/>
    </w:p>
    <w:p w14:paraId="616B2D8C" w14:textId="77777777" w:rsidR="00421D7D" w:rsidRPr="00A07E7A" w:rsidRDefault="00421D7D" w:rsidP="00421D7D">
      <w:r w:rsidRPr="00A07E7A">
        <w:t>The following procedures shall be performed by an MCData client or an MCData server:</w:t>
      </w:r>
    </w:p>
    <w:p w14:paraId="67BF2B4C" w14:textId="77777777" w:rsidR="00421D7D" w:rsidRPr="00A07E7A" w:rsidRDefault="00421D7D" w:rsidP="00421D7D">
      <w:pPr>
        <w:pStyle w:val="B1"/>
      </w:pPr>
      <w:r w:rsidRPr="00A07E7A">
        <w:t>1)</w:t>
      </w:r>
      <w:r w:rsidRPr="00A07E7A">
        <w:tab/>
        <w:t>perform encryption as specified in [aes-gcm], using the "AES-128-GCM algorithm HMAC" as the encryption algorithm and the XPK as the key, with a 96 bit randomly selected IV; and</w:t>
      </w:r>
    </w:p>
    <w:p w14:paraId="2BED01D7" w14:textId="77777777" w:rsidR="00421D7D" w:rsidRPr="00A07E7A" w:rsidRDefault="00421D7D" w:rsidP="00421D7D">
      <w:pPr>
        <w:pStyle w:val="B1"/>
      </w:pPr>
      <w:r w:rsidRPr="00A07E7A">
        <w:t>2)</w:t>
      </w:r>
      <w:r w:rsidRPr="00A07E7A">
        <w:tab/>
        <w:t>replace the URI to be protected in the attribute by a URI constructed as follows:</w:t>
      </w:r>
    </w:p>
    <w:p w14:paraId="3E6C58EA" w14:textId="77777777" w:rsidR="00421D7D" w:rsidRPr="00A07E7A" w:rsidRDefault="00421D7D" w:rsidP="00421D7D">
      <w:pPr>
        <w:pStyle w:val="B2"/>
      </w:pPr>
      <w:r w:rsidRPr="00A07E7A">
        <w:t>a)</w:t>
      </w:r>
      <w:r w:rsidRPr="00A07E7A">
        <w:tab/>
        <w:t xml:space="preserve">the URI schema is </w:t>
      </w:r>
      <w:r w:rsidRPr="00A07E7A">
        <w:rPr>
          <w:lang w:val="en-US" w:eastAsia="fr-FR"/>
        </w:rPr>
        <w:t>"</w:t>
      </w:r>
      <w:hyperlink r:id="rId16" w:history="1">
        <w:r w:rsidRPr="00A07E7A">
          <w:rPr>
            <w:rStyle w:val="Hyperlink"/>
            <w:rFonts w:eastAsia="Malgun Gothic"/>
          </w:rPr>
          <w:t>sip:</w:t>
        </w:r>
      </w:hyperlink>
      <w:r w:rsidRPr="00A07E7A">
        <w:rPr>
          <w:lang w:val="en-US" w:eastAsia="fr-FR"/>
        </w:rPr>
        <w:t>"</w:t>
      </w:r>
      <w:r w:rsidRPr="00A07E7A">
        <w:t>;</w:t>
      </w:r>
    </w:p>
    <w:p w14:paraId="5D9BF19B" w14:textId="77777777" w:rsidR="00421D7D" w:rsidRPr="00A07E7A" w:rsidRDefault="00421D7D" w:rsidP="00421D7D">
      <w:pPr>
        <w:pStyle w:val="B2"/>
      </w:pPr>
      <w:r w:rsidRPr="00A07E7A">
        <w:t>b) the first part of the userinfo part is the base64 encoded result of the encryption of the original attribute value;</w:t>
      </w:r>
    </w:p>
    <w:p w14:paraId="4290B707" w14:textId="77777777" w:rsidR="00421D7D" w:rsidRPr="00A07E7A" w:rsidRDefault="00421D7D" w:rsidP="00421D7D">
      <w:pPr>
        <w:pStyle w:val="B2"/>
      </w:pPr>
      <w:r w:rsidRPr="00A07E7A">
        <w:t>c)</w:t>
      </w:r>
      <w:r w:rsidRPr="00A07E7A">
        <w:tab/>
        <w:t xml:space="preserve">the string </w:t>
      </w:r>
      <w:r w:rsidRPr="00A07E7A">
        <w:rPr>
          <w:lang w:val="en-US" w:eastAsia="fr-FR"/>
        </w:rPr>
        <w:t>";</w:t>
      </w:r>
      <w:r w:rsidRPr="00A07E7A">
        <w:t>iv=</w:t>
      </w:r>
      <w:r w:rsidRPr="00A07E7A">
        <w:rPr>
          <w:lang w:val="en-US" w:eastAsia="fr-FR"/>
        </w:rPr>
        <w:t>"</w:t>
      </w:r>
      <w:r w:rsidRPr="00A07E7A">
        <w:t xml:space="preserve"> is appended to the result of step b);</w:t>
      </w:r>
    </w:p>
    <w:p w14:paraId="44CA5AB7" w14:textId="77777777" w:rsidR="00421D7D" w:rsidRPr="00A07E7A" w:rsidRDefault="00421D7D" w:rsidP="00421D7D">
      <w:pPr>
        <w:pStyle w:val="B2"/>
      </w:pPr>
      <w:r w:rsidRPr="00A07E7A">
        <w:t>d)</w:t>
      </w:r>
      <w:r w:rsidRPr="00A07E7A">
        <w:tab/>
        <w:t>the base64 encoding of the IV (section 5 of IETF RFC 4648 </w:t>
      </w:r>
      <w:r w:rsidR="00C63C50">
        <w:t>[30]</w:t>
      </w:r>
      <w:r w:rsidRPr="00A07E7A">
        <w:t>) is appended to the result of step c);</w:t>
      </w:r>
    </w:p>
    <w:p w14:paraId="2206E9C9" w14:textId="77777777" w:rsidR="00421D7D" w:rsidRPr="00A07E7A" w:rsidRDefault="00421D7D" w:rsidP="00421D7D">
      <w:pPr>
        <w:pStyle w:val="B2"/>
      </w:pPr>
      <w:r w:rsidRPr="00A07E7A">
        <w:t>e)</w:t>
      </w:r>
      <w:r w:rsidRPr="00A07E7A">
        <w:tab/>
        <w:t xml:space="preserve">the string </w:t>
      </w:r>
      <w:r w:rsidRPr="00A07E7A">
        <w:rPr>
          <w:lang w:val="en-US" w:eastAsia="fr-FR"/>
        </w:rPr>
        <w:t>";</w:t>
      </w:r>
      <w:r w:rsidRPr="00A07E7A">
        <w:t>key-id=</w:t>
      </w:r>
      <w:r w:rsidRPr="00A07E7A">
        <w:rPr>
          <w:lang w:val="en-US" w:eastAsia="fr-FR"/>
        </w:rPr>
        <w:t>"</w:t>
      </w:r>
      <w:r w:rsidRPr="00A07E7A">
        <w:t xml:space="preserve"> is appended to the result of step d);</w:t>
      </w:r>
    </w:p>
    <w:p w14:paraId="7E438C8C" w14:textId="77777777" w:rsidR="00421D7D" w:rsidRPr="00A07E7A" w:rsidRDefault="00421D7D" w:rsidP="00421D7D">
      <w:pPr>
        <w:pStyle w:val="B2"/>
      </w:pPr>
      <w:r w:rsidRPr="00A07E7A">
        <w:t>f)</w:t>
      </w:r>
      <w:r w:rsidRPr="00A07E7A">
        <w:tab/>
        <w:t>the base64 encoding of the XPK-ID according to 3GPP 33.180 [</w:t>
      </w:r>
      <w:r w:rsidR="00CD7809" w:rsidRPr="00A07E7A">
        <w:t>2</w:t>
      </w:r>
      <w:r w:rsidR="00C63C50">
        <w:t>6</w:t>
      </w:r>
      <w:r w:rsidRPr="00A07E7A">
        <w:t>] is appended to the result of step e);</w:t>
      </w:r>
    </w:p>
    <w:p w14:paraId="0073D079" w14:textId="77777777" w:rsidR="00421D7D" w:rsidRPr="00A07E7A" w:rsidRDefault="00421D7D" w:rsidP="00421D7D">
      <w:pPr>
        <w:pStyle w:val="B2"/>
      </w:pPr>
      <w:r w:rsidRPr="00A07E7A">
        <w:t>g)</w:t>
      </w:r>
      <w:r w:rsidRPr="00A07E7A">
        <w:tab/>
        <w:t xml:space="preserve">the string </w:t>
      </w:r>
      <w:r w:rsidRPr="00A07E7A">
        <w:rPr>
          <w:lang w:val="en-US" w:eastAsia="fr-FR"/>
        </w:rPr>
        <w:t>";</w:t>
      </w:r>
      <w:r w:rsidRPr="00A07E7A">
        <w:t>alg=128-aes-gcm</w:t>
      </w:r>
      <w:r w:rsidRPr="00A07E7A">
        <w:rPr>
          <w:lang w:val="en-US" w:eastAsia="fr-FR"/>
        </w:rPr>
        <w:t>"</w:t>
      </w:r>
      <w:r w:rsidRPr="00A07E7A">
        <w:t xml:space="preserve"> is appended to the result of step f); and</w:t>
      </w:r>
    </w:p>
    <w:p w14:paraId="76115DF0" w14:textId="77777777" w:rsidR="00421D7D" w:rsidRPr="00A07E7A" w:rsidRDefault="00421D7D" w:rsidP="00421D7D">
      <w:pPr>
        <w:pStyle w:val="B2"/>
      </w:pPr>
      <w:r w:rsidRPr="00A07E7A">
        <w:t>h)</w:t>
      </w:r>
      <w:r w:rsidRPr="00A07E7A">
        <w:tab/>
        <w:t xml:space="preserve">the string </w:t>
      </w:r>
      <w:r w:rsidRPr="00A07E7A">
        <w:rPr>
          <w:lang w:val="en-US" w:eastAsia="fr-FR"/>
        </w:rPr>
        <w:t>"</w:t>
      </w:r>
      <w:r w:rsidRPr="00A07E7A">
        <w:t>@</w:t>
      </w:r>
      <w:r w:rsidRPr="00A07E7A">
        <w:rPr>
          <w:lang w:val="en-US" w:eastAsia="fr-FR"/>
        </w:rPr>
        <w:t>"</w:t>
      </w:r>
      <w:r w:rsidRPr="00A07E7A">
        <w:t xml:space="preserve"> followed by the domain name for MC Services confidentiality protection as specified in 3GPP TS 23.003 </w:t>
      </w:r>
      <w:r w:rsidR="00C63C50">
        <w:t>[31]</w:t>
      </w:r>
      <w:r w:rsidRPr="00A07E7A">
        <w:t xml:space="preserve"> is appended to the result of step g).</w:t>
      </w:r>
    </w:p>
    <w:p w14:paraId="134DB1EF" w14:textId="77777777" w:rsidR="00421D7D" w:rsidRPr="00A07E7A" w:rsidRDefault="00421D7D" w:rsidP="00421D7D">
      <w:pPr>
        <w:pStyle w:val="Heading4"/>
      </w:pPr>
      <w:bookmarkStart w:id="860" w:name="_Toc20215488"/>
      <w:bookmarkStart w:id="861" w:name="_Toc27495955"/>
      <w:bookmarkStart w:id="862" w:name="_Toc36107694"/>
      <w:bookmarkStart w:id="863" w:name="_Toc44598445"/>
      <w:bookmarkStart w:id="864" w:name="_Toc44602300"/>
      <w:bookmarkStart w:id="865" w:name="_Toc45197477"/>
      <w:bookmarkStart w:id="866" w:name="_Toc45695510"/>
      <w:bookmarkStart w:id="867" w:name="_Toc51773286"/>
      <w:bookmarkStart w:id="868" w:name="_Toc51774202"/>
      <w:bookmarkStart w:id="869" w:name="_Toc193388862"/>
      <w:r w:rsidRPr="00A07E7A">
        <w:t>6.5.2.4</w:t>
      </w:r>
      <w:r w:rsidRPr="00A07E7A">
        <w:tab/>
        <w:t>Procedures for receiving confidentiality protected content</w:t>
      </w:r>
      <w:bookmarkEnd w:id="860"/>
      <w:bookmarkEnd w:id="861"/>
      <w:bookmarkEnd w:id="862"/>
      <w:bookmarkEnd w:id="863"/>
      <w:bookmarkEnd w:id="864"/>
      <w:bookmarkEnd w:id="865"/>
      <w:bookmarkEnd w:id="866"/>
      <w:bookmarkEnd w:id="867"/>
      <w:bookmarkEnd w:id="868"/>
      <w:bookmarkEnd w:id="869"/>
    </w:p>
    <w:p w14:paraId="26AFD280" w14:textId="77777777" w:rsidR="00421D7D" w:rsidRPr="00A07E7A" w:rsidRDefault="00421D7D" w:rsidP="00421D7D">
      <w:pPr>
        <w:pStyle w:val="Heading5"/>
      </w:pPr>
      <w:bookmarkStart w:id="870" w:name="_Toc20215489"/>
      <w:bookmarkStart w:id="871" w:name="_Toc27495956"/>
      <w:bookmarkStart w:id="872" w:name="_Toc36107695"/>
      <w:bookmarkStart w:id="873" w:name="_Toc44598446"/>
      <w:bookmarkStart w:id="874" w:name="_Toc44602301"/>
      <w:bookmarkStart w:id="875" w:name="_Toc45197478"/>
      <w:bookmarkStart w:id="876" w:name="_Toc45695511"/>
      <w:bookmarkStart w:id="877" w:name="_Toc51773287"/>
      <w:bookmarkStart w:id="878" w:name="_Toc51774203"/>
      <w:bookmarkStart w:id="879" w:name="_Toc193388863"/>
      <w:r w:rsidRPr="00A07E7A">
        <w:t>6.5.2.4.1</w:t>
      </w:r>
      <w:r w:rsidRPr="00A07E7A">
        <w:tab/>
        <w:t>Determination of confidentiality protected content</w:t>
      </w:r>
      <w:bookmarkEnd w:id="870"/>
      <w:bookmarkEnd w:id="871"/>
      <w:bookmarkEnd w:id="872"/>
      <w:bookmarkEnd w:id="873"/>
      <w:bookmarkEnd w:id="874"/>
      <w:bookmarkEnd w:id="875"/>
      <w:bookmarkEnd w:id="876"/>
      <w:bookmarkEnd w:id="877"/>
      <w:bookmarkEnd w:id="878"/>
      <w:bookmarkEnd w:id="879"/>
    </w:p>
    <w:p w14:paraId="422B4693" w14:textId="77777777" w:rsidR="00421D7D" w:rsidRPr="00A07E7A" w:rsidRDefault="00421D7D" w:rsidP="00421D7D">
      <w:r w:rsidRPr="00A07E7A">
        <w:t>The following procedure is used by the MCData client or MCData server to determine if an XML element is confidentiality protected.</w:t>
      </w:r>
    </w:p>
    <w:p w14:paraId="113F5996" w14:textId="77777777" w:rsidR="00421D7D" w:rsidRPr="00A07E7A" w:rsidRDefault="00421D7D" w:rsidP="00421D7D">
      <w:pPr>
        <w:pStyle w:val="B1"/>
        <w:rPr>
          <w:noProof/>
        </w:rPr>
      </w:pPr>
      <w:r w:rsidRPr="00A07E7A">
        <w:rPr>
          <w:noProof/>
        </w:rPr>
        <w:t>1)</w:t>
      </w:r>
      <w:r w:rsidRPr="00A07E7A">
        <w:rPr>
          <w:noProof/>
        </w:rPr>
        <w:tab/>
        <w:t xml:space="preserve">if an XML element contains the </w:t>
      </w:r>
      <w:r w:rsidRPr="00A07E7A">
        <w:rPr>
          <w:lang w:val="en-US"/>
        </w:rPr>
        <w:t xml:space="preserve">&lt;EncryptedData&gt; XML element, </w:t>
      </w:r>
      <w:r w:rsidRPr="00A07E7A">
        <w:rPr>
          <w:noProof/>
        </w:rPr>
        <w:t>then the content of the XML element is confidentiality protected; and</w:t>
      </w:r>
    </w:p>
    <w:p w14:paraId="465C7D59" w14:textId="77777777" w:rsidR="00421D7D" w:rsidRPr="00A07E7A" w:rsidRDefault="00421D7D" w:rsidP="00421D7D">
      <w:pPr>
        <w:pStyle w:val="B1"/>
        <w:rPr>
          <w:noProof/>
        </w:rPr>
      </w:pPr>
      <w:r w:rsidRPr="00A07E7A">
        <w:t>2)</w:t>
      </w:r>
      <w:r w:rsidRPr="00A07E7A">
        <w:tab/>
      </w:r>
      <w:r w:rsidRPr="00A07E7A">
        <w:rPr>
          <w:noProof/>
        </w:rPr>
        <w:t xml:space="preserve">if an XML element does not contain the </w:t>
      </w:r>
      <w:r w:rsidRPr="00A07E7A">
        <w:rPr>
          <w:lang w:val="en-US"/>
        </w:rPr>
        <w:t xml:space="preserve">&lt;EncryptedData&gt; XML element, </w:t>
      </w:r>
      <w:r w:rsidRPr="00A07E7A">
        <w:rPr>
          <w:noProof/>
        </w:rPr>
        <w:t>then the content of the XML element is.not confidentiality protected.</w:t>
      </w:r>
    </w:p>
    <w:p w14:paraId="65419F77" w14:textId="77777777" w:rsidR="00421D7D" w:rsidRPr="00A07E7A" w:rsidRDefault="00421D7D" w:rsidP="00421D7D">
      <w:r w:rsidRPr="00A07E7A">
        <w:t>The following procedure is used by the MCData client or MCData server to determine if a URI in the XML attribute is confidentiality protected.</w:t>
      </w:r>
    </w:p>
    <w:p w14:paraId="218F73CC" w14:textId="77777777" w:rsidR="00421D7D" w:rsidRPr="00A07E7A" w:rsidRDefault="00421D7D" w:rsidP="00421D7D">
      <w:pPr>
        <w:pStyle w:val="B1"/>
        <w:rPr>
          <w:noProof/>
        </w:rPr>
      </w:pPr>
      <w:r w:rsidRPr="00A07E7A">
        <w:rPr>
          <w:noProof/>
        </w:rPr>
        <w:t>1)</w:t>
      </w:r>
      <w:r w:rsidRPr="00A07E7A">
        <w:rPr>
          <w:noProof/>
        </w:rPr>
        <w:tab/>
        <w:t>if an XML attribute is a URI with the</w:t>
      </w:r>
      <w:r w:rsidRPr="00A07E7A">
        <w:rPr>
          <w:lang w:val="en-US" w:eastAsia="fr-FR"/>
        </w:rPr>
        <w:t xml:space="preserve"> domain name for MC Services confidentiality protection as specified in the 3GPP TS 23.003 </w:t>
      </w:r>
      <w:r w:rsidR="00C63C50">
        <w:rPr>
          <w:lang w:val="en-US" w:eastAsia="fr-FR"/>
        </w:rPr>
        <w:t>[31]</w:t>
      </w:r>
      <w:r w:rsidRPr="00A07E7A">
        <w:rPr>
          <w:lang w:val="en-US"/>
        </w:rPr>
        <w:t xml:space="preserve">, </w:t>
      </w:r>
      <w:r w:rsidRPr="00A07E7A">
        <w:rPr>
          <w:noProof/>
        </w:rPr>
        <w:t>then the URI is confidentiality protected; and</w:t>
      </w:r>
    </w:p>
    <w:p w14:paraId="175A0B3D" w14:textId="77777777" w:rsidR="00421D7D" w:rsidRPr="00A07E7A" w:rsidRDefault="00421D7D" w:rsidP="00421D7D">
      <w:pPr>
        <w:pStyle w:val="B1"/>
      </w:pPr>
      <w:r w:rsidRPr="00A07E7A">
        <w:t>2)</w:t>
      </w:r>
      <w:r w:rsidRPr="00A07E7A">
        <w:tab/>
      </w:r>
      <w:r w:rsidRPr="00A07E7A">
        <w:rPr>
          <w:noProof/>
        </w:rPr>
        <w:t>if an XML attribute is a URI without the</w:t>
      </w:r>
      <w:r w:rsidRPr="00A07E7A">
        <w:rPr>
          <w:lang w:val="en-US" w:eastAsia="fr-FR"/>
        </w:rPr>
        <w:t xml:space="preserve"> domain name for MC Services confidentiality protection as specified in the 3GPP TS 23.003 </w:t>
      </w:r>
      <w:r w:rsidR="00C63C50">
        <w:rPr>
          <w:lang w:val="en-US" w:eastAsia="fr-FR"/>
        </w:rPr>
        <w:t>[31]</w:t>
      </w:r>
      <w:r w:rsidRPr="00A07E7A">
        <w:rPr>
          <w:lang w:val="en-US"/>
        </w:rPr>
        <w:t xml:space="preserve">, </w:t>
      </w:r>
      <w:r w:rsidRPr="00A07E7A">
        <w:rPr>
          <w:noProof/>
        </w:rPr>
        <w:t>then the URI is not confidentiality protected.</w:t>
      </w:r>
    </w:p>
    <w:p w14:paraId="746DEA7D" w14:textId="77777777" w:rsidR="00421D7D" w:rsidRPr="00A07E7A" w:rsidRDefault="00421D7D" w:rsidP="00421D7D">
      <w:pPr>
        <w:pStyle w:val="Heading5"/>
      </w:pPr>
      <w:bookmarkStart w:id="880" w:name="_Toc20215490"/>
      <w:bookmarkStart w:id="881" w:name="_Toc27495957"/>
      <w:bookmarkStart w:id="882" w:name="_Toc36107696"/>
      <w:bookmarkStart w:id="883" w:name="_Toc44598447"/>
      <w:bookmarkStart w:id="884" w:name="_Toc44602302"/>
      <w:bookmarkStart w:id="885" w:name="_Toc45197479"/>
      <w:bookmarkStart w:id="886" w:name="_Toc45695512"/>
      <w:bookmarkStart w:id="887" w:name="_Toc51773288"/>
      <w:bookmarkStart w:id="888" w:name="_Toc51774204"/>
      <w:bookmarkStart w:id="889" w:name="_Toc193388864"/>
      <w:r w:rsidRPr="00A07E7A">
        <w:t>6.5.2.4.2</w:t>
      </w:r>
      <w:r w:rsidRPr="00A07E7A">
        <w:tab/>
        <w:t>Decrypting confidentiality protected content in XML elements</w:t>
      </w:r>
      <w:bookmarkEnd w:id="880"/>
      <w:bookmarkEnd w:id="881"/>
      <w:bookmarkEnd w:id="882"/>
      <w:bookmarkEnd w:id="883"/>
      <w:bookmarkEnd w:id="884"/>
      <w:bookmarkEnd w:id="885"/>
      <w:bookmarkEnd w:id="886"/>
      <w:bookmarkEnd w:id="887"/>
      <w:bookmarkEnd w:id="888"/>
      <w:bookmarkEnd w:id="889"/>
    </w:p>
    <w:p w14:paraId="37C9BA9E" w14:textId="77777777" w:rsidR="00421D7D" w:rsidRPr="00A07E7A" w:rsidRDefault="00421D7D" w:rsidP="00421D7D">
      <w:r w:rsidRPr="00A07E7A">
        <w:t>The following procedure shall be performed by an MCData client or an MCData server to decrypt an individual XML element that has a type of "encrypted" within an XML MIME body:</w:t>
      </w:r>
    </w:p>
    <w:p w14:paraId="510906F4" w14:textId="77777777" w:rsidR="00421D7D" w:rsidRPr="00A07E7A" w:rsidRDefault="00421D7D" w:rsidP="00421D7D">
      <w:pPr>
        <w:pStyle w:val="B1"/>
      </w:pPr>
      <w:r w:rsidRPr="00A07E7A">
        <w:rPr>
          <w:noProof/>
        </w:rPr>
        <w:t>1)</w:t>
      </w:r>
      <w:r w:rsidRPr="00A07E7A">
        <w:rPr>
          <w:noProof/>
        </w:rPr>
        <w:tab/>
        <w:t xml:space="preserve">if the </w:t>
      </w:r>
      <w:r w:rsidRPr="00A07E7A">
        <w:t>&lt;EncryptedData&gt; XML element or any of its sub-elements as described in 3GPP TS 33.180 [</w:t>
      </w:r>
      <w:r w:rsidR="00CD7809" w:rsidRPr="00A07E7A">
        <w:t>2</w:t>
      </w:r>
      <w:r w:rsidR="00C63C50">
        <w:t>6</w:t>
      </w:r>
      <w:r w:rsidRPr="00A07E7A">
        <w:t xml:space="preserve">] are not present in the MIME body </w:t>
      </w:r>
      <w:r w:rsidRPr="00A07E7A">
        <w:rPr>
          <w:noProof/>
        </w:rPr>
        <w:t xml:space="preserve">then </w:t>
      </w:r>
      <w:r w:rsidRPr="00A07E7A">
        <w:t>send a SIP 403 (Forbidden) response with the warning text set to "1</w:t>
      </w:r>
      <w:r w:rsidR="00E26A5D">
        <w:t>40</w:t>
      </w:r>
      <w:r w:rsidRPr="00A07E7A">
        <w:t xml:space="preserve"> unable to decrypt XML content" in a Warning header field as specified in subclause 4.4, and exit this procedure. Otherwise continue with the rest of the steps;</w:t>
      </w:r>
    </w:p>
    <w:p w14:paraId="625CAA63" w14:textId="77777777" w:rsidR="00421D7D" w:rsidRPr="00A07E7A" w:rsidRDefault="00421D7D" w:rsidP="00421D7D">
      <w:pPr>
        <w:pStyle w:val="B1"/>
      </w:pPr>
      <w:r w:rsidRPr="00A07E7A">
        <w:rPr>
          <w:noProof/>
        </w:rPr>
        <w:t>2)</w:t>
      </w:r>
      <w:r w:rsidRPr="00A07E7A">
        <w:rPr>
          <w:noProof/>
        </w:rPr>
        <w:tab/>
        <w:t xml:space="preserve">perform decryption on the &lt;EncryptedData&gt; element as specified in </w:t>
      </w:r>
      <w:r w:rsidRPr="00A07E7A">
        <w:t>W3C: "XML Encryption Syntax and Processing Version 1.1", https://www.w3.org/TR/xmlenc-core1/ </w:t>
      </w:r>
      <w:r w:rsidR="00C63C50">
        <w:t>[28]</w:t>
      </w:r>
      <w:r w:rsidRPr="00A07E7A">
        <w:t xml:space="preserve"> subclause 4.4 to decrypt the contents of the &lt;CipherValue&gt; element contained within the &lt;CipherData&gt; element;</w:t>
      </w:r>
    </w:p>
    <w:p w14:paraId="18017973" w14:textId="77777777" w:rsidR="00421D7D" w:rsidRPr="00A07E7A" w:rsidRDefault="00421D7D" w:rsidP="00421D7D">
      <w:pPr>
        <w:pStyle w:val="B1"/>
      </w:pPr>
      <w:r w:rsidRPr="00A07E7A">
        <w:t>3)</w:t>
      </w:r>
      <w:r w:rsidRPr="00A07E7A">
        <w:tab/>
        <w:t>if the decryption procedure fails, then send a SIP 403 (Forbidden) response with the warning text set to "1</w:t>
      </w:r>
      <w:r w:rsidR="00E26A5D">
        <w:t>40</w:t>
      </w:r>
      <w:r w:rsidRPr="00A07E7A">
        <w:t xml:space="preserve"> unable to decrypt XML content" in a Warning header field as specified in subclause 4.4. Otherwise continue with the rest of the steps; and</w:t>
      </w:r>
    </w:p>
    <w:p w14:paraId="0B9CF052" w14:textId="77777777" w:rsidR="00421D7D" w:rsidRPr="00A07E7A" w:rsidRDefault="00421D7D" w:rsidP="00421D7D">
      <w:pPr>
        <w:pStyle w:val="B1"/>
      </w:pPr>
      <w:r w:rsidRPr="00A07E7A">
        <w:t>4)</w:t>
      </w:r>
      <w:r w:rsidRPr="00A07E7A">
        <w:tab/>
        <w:t>return success of this procedure together with the decrypted XML element.</w:t>
      </w:r>
    </w:p>
    <w:p w14:paraId="1EBC2E77" w14:textId="77777777" w:rsidR="00421D7D" w:rsidRPr="00A07E7A" w:rsidRDefault="00421D7D" w:rsidP="00421D7D">
      <w:pPr>
        <w:pStyle w:val="Heading5"/>
      </w:pPr>
      <w:bookmarkStart w:id="890" w:name="_Toc20215491"/>
      <w:bookmarkStart w:id="891" w:name="_Toc27495958"/>
      <w:bookmarkStart w:id="892" w:name="_Toc36107697"/>
      <w:bookmarkStart w:id="893" w:name="_Toc44598448"/>
      <w:bookmarkStart w:id="894" w:name="_Toc44602303"/>
      <w:bookmarkStart w:id="895" w:name="_Toc45197480"/>
      <w:bookmarkStart w:id="896" w:name="_Toc45695513"/>
      <w:bookmarkStart w:id="897" w:name="_Toc51773289"/>
      <w:bookmarkStart w:id="898" w:name="_Toc51774205"/>
      <w:bookmarkStart w:id="899" w:name="_Toc193388865"/>
      <w:r w:rsidRPr="00A07E7A">
        <w:t>6.5.2.4.3</w:t>
      </w:r>
      <w:r w:rsidRPr="00A07E7A">
        <w:tab/>
        <w:t>Decrypting confidentiality protected URIs in XML attributes</w:t>
      </w:r>
      <w:bookmarkEnd w:id="890"/>
      <w:bookmarkEnd w:id="891"/>
      <w:bookmarkEnd w:id="892"/>
      <w:bookmarkEnd w:id="893"/>
      <w:bookmarkEnd w:id="894"/>
      <w:bookmarkEnd w:id="895"/>
      <w:bookmarkEnd w:id="896"/>
      <w:bookmarkEnd w:id="897"/>
      <w:bookmarkEnd w:id="898"/>
      <w:bookmarkEnd w:id="899"/>
    </w:p>
    <w:p w14:paraId="344F594F" w14:textId="77777777" w:rsidR="00421D7D" w:rsidRPr="00A07E7A" w:rsidRDefault="00421D7D" w:rsidP="00421D7D">
      <w:r w:rsidRPr="00A07E7A">
        <w:t>The following procedure shall be performed by an MCData client or an MCData server to decrypt a URI in an attribute in a XML document:</w:t>
      </w:r>
    </w:p>
    <w:p w14:paraId="6321E983" w14:textId="77777777" w:rsidR="00421D7D" w:rsidRPr="00A07E7A" w:rsidRDefault="00421D7D" w:rsidP="00421D7D">
      <w:pPr>
        <w:pStyle w:val="B1"/>
      </w:pPr>
      <w:r w:rsidRPr="00A07E7A">
        <w:rPr>
          <w:noProof/>
        </w:rPr>
        <w:t>1)</w:t>
      </w:r>
      <w:r w:rsidRPr="00A07E7A">
        <w:rPr>
          <w:noProof/>
        </w:rPr>
        <w:tab/>
        <w:t xml:space="preserve">the value between </w:t>
      </w:r>
      <w:r w:rsidRPr="00A07E7A">
        <w:rPr>
          <w:lang w:val="en-US" w:eastAsia="fr-FR"/>
        </w:rPr>
        <w:t>";</w:t>
      </w:r>
      <w:r w:rsidRPr="00A07E7A">
        <w:rPr>
          <w:noProof/>
        </w:rPr>
        <w:t>iv=</w:t>
      </w:r>
      <w:r w:rsidRPr="00A07E7A">
        <w:rPr>
          <w:lang w:val="en-US" w:eastAsia="fr-FR"/>
        </w:rPr>
        <w:t xml:space="preserve">" </w:t>
      </w:r>
      <w:r w:rsidRPr="00A07E7A">
        <w:rPr>
          <w:noProof/>
        </w:rPr>
        <w:t xml:space="preserve">and the next </w:t>
      </w:r>
      <w:r w:rsidRPr="00A07E7A">
        <w:rPr>
          <w:lang w:val="en-US" w:eastAsia="fr-FR"/>
        </w:rPr>
        <w:t>";"</w:t>
      </w:r>
      <w:r w:rsidRPr="00A07E7A">
        <w:rPr>
          <w:noProof/>
        </w:rPr>
        <w:t xml:space="preserve"> provides the base64 encoded value of the 96 bit IV and the value between </w:t>
      </w:r>
      <w:r w:rsidRPr="00A07E7A">
        <w:rPr>
          <w:lang w:val="en-US" w:eastAsia="fr-FR"/>
        </w:rPr>
        <w:t>";=</w:t>
      </w:r>
      <w:r w:rsidRPr="00A07E7A">
        <w:rPr>
          <w:noProof/>
        </w:rPr>
        <w:t>key-id</w:t>
      </w:r>
      <w:r w:rsidRPr="00A07E7A">
        <w:rPr>
          <w:lang w:val="en-US" w:eastAsia="fr-FR"/>
        </w:rPr>
        <w:t xml:space="preserve">" </w:t>
      </w:r>
      <w:r w:rsidRPr="00A07E7A">
        <w:rPr>
          <w:noProof/>
        </w:rPr>
        <w:t xml:space="preserve">and the next </w:t>
      </w:r>
      <w:r w:rsidRPr="00A07E7A">
        <w:rPr>
          <w:lang w:val="en-US" w:eastAsia="fr-FR"/>
        </w:rPr>
        <w:t xml:space="preserve">";" defines </w:t>
      </w:r>
      <w:r w:rsidRPr="00A07E7A">
        <w:rPr>
          <w:noProof/>
        </w:rPr>
        <w:t>the key which has been used for encryption, i.e. "CSK" or "SPK"</w:t>
      </w:r>
      <w:r w:rsidRPr="00A07E7A">
        <w:t>; and</w:t>
      </w:r>
    </w:p>
    <w:p w14:paraId="2708412D" w14:textId="77777777" w:rsidR="00421D7D" w:rsidRPr="00A64E8B" w:rsidRDefault="00421D7D" w:rsidP="00421D7D">
      <w:pPr>
        <w:pStyle w:val="B1"/>
      </w:pPr>
      <w:r w:rsidRPr="00A44396">
        <w:t>2)</w:t>
      </w:r>
      <w:r w:rsidRPr="00A44396">
        <w:tab/>
        <w:t xml:space="preserve">the original URI is obtained by decrypting the base64 encoded string between the </w:t>
      </w:r>
      <w:r w:rsidRPr="00A64E8B">
        <w:t>"</w:t>
      </w:r>
      <w:hyperlink r:id="rId17" w:history="1">
        <w:r w:rsidRPr="00A64E8B">
          <w:rPr>
            <w:rFonts w:eastAsia="Malgun Gothic"/>
          </w:rPr>
          <w:t>sip:</w:t>
        </w:r>
      </w:hyperlink>
      <w:r w:rsidRPr="00A64E8B">
        <w:t xml:space="preserve">" </w:t>
      </w:r>
      <w:r w:rsidRPr="00A44396">
        <w:t>URI pref</w:t>
      </w:r>
      <w:r w:rsidRPr="00A64E8B">
        <w:t xml:space="preserve">ix and the next ";" </w:t>
      </w:r>
      <w:r w:rsidRPr="00A44396">
        <w:t>using</w:t>
      </w:r>
      <w:r w:rsidRPr="00A64E8B">
        <w:t xml:space="preserve"> the "AES-128-GCM algorithm HMAC" as the decryption algorithm with IV and key as determined in step 1). This value replaces the encrypted URI as the value of the XML attribute.</w:t>
      </w:r>
    </w:p>
    <w:p w14:paraId="02B9151F" w14:textId="77777777" w:rsidR="00421D7D" w:rsidRPr="00A07E7A" w:rsidRDefault="00421D7D" w:rsidP="00421D7D">
      <w:pPr>
        <w:pStyle w:val="Heading4"/>
      </w:pPr>
      <w:bookmarkStart w:id="900" w:name="_Toc20215492"/>
      <w:bookmarkStart w:id="901" w:name="_Toc27495959"/>
      <w:bookmarkStart w:id="902" w:name="_Toc36107698"/>
      <w:bookmarkStart w:id="903" w:name="_Toc44598449"/>
      <w:bookmarkStart w:id="904" w:name="_Toc44602304"/>
      <w:bookmarkStart w:id="905" w:name="_Toc45197481"/>
      <w:bookmarkStart w:id="906" w:name="_Toc45695514"/>
      <w:bookmarkStart w:id="907" w:name="_Toc51773290"/>
      <w:bookmarkStart w:id="908" w:name="_Toc51774206"/>
      <w:bookmarkStart w:id="909" w:name="_Toc193388866"/>
      <w:r w:rsidRPr="00A07E7A">
        <w:t>6.5.2.5</w:t>
      </w:r>
      <w:r w:rsidRPr="00A07E7A">
        <w:tab/>
        <w:t>MCData server copying received XML content</w:t>
      </w:r>
      <w:bookmarkEnd w:id="900"/>
      <w:bookmarkEnd w:id="901"/>
      <w:bookmarkEnd w:id="902"/>
      <w:bookmarkEnd w:id="903"/>
      <w:bookmarkEnd w:id="904"/>
      <w:bookmarkEnd w:id="905"/>
      <w:bookmarkEnd w:id="906"/>
      <w:bookmarkEnd w:id="907"/>
      <w:bookmarkEnd w:id="908"/>
      <w:bookmarkEnd w:id="909"/>
    </w:p>
    <w:p w14:paraId="116BFB77" w14:textId="77777777" w:rsidR="00421D7D" w:rsidRPr="00A07E7A" w:rsidRDefault="00421D7D" w:rsidP="00421D7D">
      <w:pPr>
        <w:pStyle w:val="B1"/>
        <w:ind w:left="0" w:firstLine="0"/>
        <w:rPr>
          <w:noProof/>
        </w:rPr>
      </w:pPr>
      <w:r w:rsidRPr="00A07E7A">
        <w:rPr>
          <w:noProof/>
        </w:rPr>
        <w:t>The following procedure is executed when an MCData server receives a SIP request containing XML MIME bodies, where the content needs to be copied from the incoming SIP request to the outgoing SIP request.</w:t>
      </w:r>
    </w:p>
    <w:p w14:paraId="769AB65B" w14:textId="77777777" w:rsidR="00421D7D" w:rsidRPr="00A07E7A" w:rsidRDefault="00421D7D" w:rsidP="00421D7D">
      <w:pPr>
        <w:pStyle w:val="B1"/>
        <w:ind w:left="0" w:firstLine="0"/>
        <w:rPr>
          <w:noProof/>
        </w:rPr>
      </w:pPr>
      <w:r w:rsidRPr="00A07E7A">
        <w:rPr>
          <w:noProof/>
        </w:rPr>
        <w:t>The MCData server:</w:t>
      </w:r>
    </w:p>
    <w:p w14:paraId="2852C5C2" w14:textId="77777777" w:rsidR="00421D7D" w:rsidRPr="00A07E7A" w:rsidRDefault="00421D7D" w:rsidP="00421D7D">
      <w:pPr>
        <w:pStyle w:val="B1"/>
        <w:rPr>
          <w:lang w:eastAsia="ko-KR"/>
        </w:rPr>
      </w:pPr>
      <w:r w:rsidRPr="00A07E7A">
        <w:rPr>
          <w:lang w:eastAsia="ko-KR"/>
        </w:rPr>
        <w:t>1)</w:t>
      </w:r>
      <w:r w:rsidRPr="00A07E7A">
        <w:rPr>
          <w:lang w:eastAsia="ko-KR"/>
        </w:rPr>
        <w:tab/>
        <w:t xml:space="preserve">shall copy the </w:t>
      </w:r>
      <w:r w:rsidRPr="00A07E7A">
        <w:t>XML elements from the XML MIME body</w:t>
      </w:r>
      <w:r w:rsidRPr="00A07E7A">
        <w:rPr>
          <w:lang w:eastAsia="ko-KR"/>
        </w:rPr>
        <w:t xml:space="preserve"> of the </w:t>
      </w:r>
      <w:r w:rsidRPr="00A07E7A">
        <w:t>incoming SIP request that do not contain a &lt;EncryptedData&gt; XML element, to the same XML body in the outgoing SIP request;</w:t>
      </w:r>
    </w:p>
    <w:p w14:paraId="0A797155" w14:textId="77777777" w:rsidR="00421D7D" w:rsidRPr="00A07E7A" w:rsidRDefault="00421D7D" w:rsidP="00421D7D">
      <w:pPr>
        <w:pStyle w:val="B1"/>
      </w:pPr>
      <w:r w:rsidRPr="00A07E7A">
        <w:t>2)</w:t>
      </w:r>
      <w:r w:rsidRPr="00A07E7A">
        <w:tab/>
        <w:t>for each encrypted XML element in the XML MIME body of the incoming SIP request as determined by subclause 6.5.2.4.1:</w:t>
      </w:r>
    </w:p>
    <w:p w14:paraId="6FFD72CA" w14:textId="77777777" w:rsidR="00421D7D" w:rsidRPr="00A07E7A" w:rsidRDefault="00421D7D" w:rsidP="00421D7D">
      <w:pPr>
        <w:pStyle w:val="B2"/>
      </w:pPr>
      <w:r w:rsidRPr="00A07E7A">
        <w:t>a)</w:t>
      </w:r>
      <w:r w:rsidRPr="00A07E7A">
        <w:tab/>
        <w:t xml:space="preserve">shall use the keying information described in subclause 6.5.2.2 to decrypt the content within the XML element by following the procedures specified in subclause 6.5.2.4.2, and </w:t>
      </w:r>
      <w:r w:rsidRPr="00A07E7A">
        <w:rPr>
          <w:lang w:val="en-US"/>
        </w:rPr>
        <w:t>shall continue with the steps below if the encrypted XML element was successfully decrypted;</w:t>
      </w:r>
    </w:p>
    <w:p w14:paraId="69298FF7" w14:textId="77777777" w:rsidR="00421D7D" w:rsidRPr="00A07E7A" w:rsidRDefault="00421D7D" w:rsidP="00421D7D">
      <w:pPr>
        <w:pStyle w:val="B2"/>
      </w:pPr>
      <w:r w:rsidRPr="00A07E7A">
        <w:t>b)</w:t>
      </w:r>
      <w:r w:rsidRPr="00A07E7A">
        <w:tab/>
        <w:t>if confidentiality protection is enabled as specified in subclause 6.5.2.3.2, then for each decrypted XML element:</w:t>
      </w:r>
    </w:p>
    <w:p w14:paraId="7A84D5D0" w14:textId="77777777" w:rsidR="00421D7D" w:rsidRPr="00A07E7A" w:rsidRDefault="00421D7D" w:rsidP="00421D7D">
      <w:pPr>
        <w:pStyle w:val="B3"/>
      </w:pPr>
      <w:r w:rsidRPr="00A07E7A">
        <w:t>i)</w:t>
      </w:r>
      <w:r w:rsidRPr="00A07E7A">
        <w:tab/>
        <w:t>shall re-encrypt the content within the XML element using the keying information described in subclause 6.5.2.2 and by following the procedures specified in subclause 6.5.2.3.3; and</w:t>
      </w:r>
    </w:p>
    <w:p w14:paraId="550B79A8" w14:textId="77777777" w:rsidR="00421D7D" w:rsidRPr="00A07E7A" w:rsidRDefault="00421D7D" w:rsidP="00421D7D">
      <w:pPr>
        <w:pStyle w:val="B3"/>
      </w:pPr>
      <w:r w:rsidRPr="00A07E7A">
        <w:t>ii)</w:t>
      </w:r>
      <w:r w:rsidRPr="00A07E7A">
        <w:tab/>
        <w:t>shall include the re-encrypted content into the same XML MIME body</w:t>
      </w:r>
      <w:r w:rsidRPr="00A07E7A">
        <w:rPr>
          <w:lang w:eastAsia="ko-KR"/>
        </w:rPr>
        <w:t xml:space="preserve"> of the </w:t>
      </w:r>
      <w:r w:rsidRPr="00A07E7A">
        <w:t>outgoing SIP request; and</w:t>
      </w:r>
    </w:p>
    <w:p w14:paraId="34470DDB" w14:textId="77777777" w:rsidR="00421D7D" w:rsidRPr="00A07E7A" w:rsidRDefault="00421D7D" w:rsidP="00421D7D">
      <w:pPr>
        <w:pStyle w:val="B2"/>
      </w:pPr>
      <w:r w:rsidRPr="00A07E7A">
        <w:t>c)</w:t>
      </w:r>
      <w:r w:rsidRPr="00A07E7A">
        <w:tab/>
        <w:t>if confidentiality protection is disabled as specified in subclause 6.5.2.3.2, shall include the decrypted content in the same XML MIME body</w:t>
      </w:r>
      <w:r w:rsidRPr="00A07E7A">
        <w:rPr>
          <w:lang w:eastAsia="ko-KR"/>
        </w:rPr>
        <w:t xml:space="preserve"> of the </w:t>
      </w:r>
      <w:r w:rsidRPr="00A07E7A">
        <w:t>outgoing SIP request.</w:t>
      </w:r>
    </w:p>
    <w:p w14:paraId="24EB4CA6" w14:textId="77777777" w:rsidR="00421D7D" w:rsidRPr="00A07E7A" w:rsidRDefault="00421D7D" w:rsidP="00421D7D">
      <w:pPr>
        <w:pStyle w:val="B1"/>
      </w:pPr>
      <w:r w:rsidRPr="00A07E7A">
        <w:t>3)</w:t>
      </w:r>
      <w:r w:rsidRPr="00A07E7A">
        <w:tab/>
        <w:t>for each encrypted XML URI attribute in the XML MIME body of the incoming SIP request as determined by subclause 6.5.2.4.1:</w:t>
      </w:r>
    </w:p>
    <w:p w14:paraId="71E837B8" w14:textId="77777777" w:rsidR="00421D7D" w:rsidRPr="00A07E7A" w:rsidRDefault="00421D7D" w:rsidP="00421D7D">
      <w:pPr>
        <w:pStyle w:val="B2"/>
      </w:pPr>
      <w:r w:rsidRPr="00A07E7A">
        <w:t>a)</w:t>
      </w:r>
      <w:r w:rsidRPr="00A07E7A">
        <w:tab/>
        <w:t xml:space="preserve">shall use the keying information described in subclause 6.5.2.2 to decrypt the URI value of the XML attribute by following the procedures specified in subclause 6.5.2.4.3, and </w:t>
      </w:r>
      <w:r w:rsidRPr="00A07E7A">
        <w:rPr>
          <w:lang w:val="en-US"/>
        </w:rPr>
        <w:t>shall continue with the steps below if the encrypted XML attribute value was successfully decrypted;</w:t>
      </w:r>
    </w:p>
    <w:p w14:paraId="74AE8F9E" w14:textId="77777777" w:rsidR="00421D7D" w:rsidRPr="00A07E7A" w:rsidRDefault="00421D7D" w:rsidP="00421D7D">
      <w:pPr>
        <w:pStyle w:val="B2"/>
      </w:pPr>
      <w:r w:rsidRPr="00A07E7A">
        <w:t>b)</w:t>
      </w:r>
      <w:r w:rsidRPr="00A07E7A">
        <w:tab/>
        <w:t>if confidentiality protection is enabled as specified in subclause 6.5.2.3.2, then for each decrypted XML element:</w:t>
      </w:r>
    </w:p>
    <w:p w14:paraId="67C89150" w14:textId="77777777" w:rsidR="00421D7D" w:rsidRPr="00A07E7A" w:rsidRDefault="00421D7D" w:rsidP="00421D7D">
      <w:pPr>
        <w:pStyle w:val="B3"/>
      </w:pPr>
      <w:r w:rsidRPr="00A07E7A">
        <w:t>i)</w:t>
      </w:r>
      <w:r w:rsidRPr="00A07E7A">
        <w:tab/>
        <w:t>shall re-encrypt the URI value of the XML attribute using the keying information described in subclause 6.5.2.2 and by following the procedures specified in subclause 6.5.2.3.4; and</w:t>
      </w:r>
    </w:p>
    <w:p w14:paraId="147BA014" w14:textId="77777777" w:rsidR="00421D7D" w:rsidRPr="00A07E7A" w:rsidRDefault="00421D7D" w:rsidP="00421D7D">
      <w:pPr>
        <w:pStyle w:val="B3"/>
      </w:pPr>
      <w:r w:rsidRPr="00A07E7A">
        <w:t>ii)</w:t>
      </w:r>
      <w:r w:rsidRPr="00A07E7A">
        <w:tab/>
        <w:t>shall include the re-encrypted attribute value into the same XML MIME body</w:t>
      </w:r>
      <w:r w:rsidRPr="00A07E7A">
        <w:rPr>
          <w:lang w:eastAsia="ko-KR"/>
        </w:rPr>
        <w:t xml:space="preserve"> of the </w:t>
      </w:r>
      <w:r w:rsidRPr="00A07E7A">
        <w:t>outgoing SIP request; and</w:t>
      </w:r>
    </w:p>
    <w:p w14:paraId="65B8D5F6" w14:textId="77777777" w:rsidR="00421D7D" w:rsidRPr="00A07E7A" w:rsidRDefault="00421D7D" w:rsidP="00421D7D">
      <w:pPr>
        <w:pStyle w:val="B2"/>
      </w:pPr>
      <w:r w:rsidRPr="00A07E7A">
        <w:t>c)</w:t>
      </w:r>
      <w:r w:rsidRPr="00A07E7A">
        <w:tab/>
        <w:t>if confidentiality protection is disabled as specified in subclause 6.5.2.3.2, shall include the decrypted value in the same XML MIME body</w:t>
      </w:r>
      <w:r w:rsidRPr="00A07E7A">
        <w:rPr>
          <w:lang w:eastAsia="ko-KR"/>
        </w:rPr>
        <w:t xml:space="preserve"> of the </w:t>
      </w:r>
      <w:r w:rsidRPr="00A07E7A">
        <w:t>outgoing SIP request.</w:t>
      </w:r>
    </w:p>
    <w:p w14:paraId="7EF52F21" w14:textId="77777777" w:rsidR="00421D7D" w:rsidRPr="00A07E7A" w:rsidRDefault="00421D7D" w:rsidP="00421D7D">
      <w:pPr>
        <w:pStyle w:val="Heading3"/>
      </w:pPr>
      <w:bookmarkStart w:id="910" w:name="_Toc20215493"/>
      <w:bookmarkStart w:id="911" w:name="_Toc27495960"/>
      <w:bookmarkStart w:id="912" w:name="_Toc36107699"/>
      <w:bookmarkStart w:id="913" w:name="_Toc44598450"/>
      <w:bookmarkStart w:id="914" w:name="_Toc44602305"/>
      <w:bookmarkStart w:id="915" w:name="_Toc45197482"/>
      <w:bookmarkStart w:id="916" w:name="_Toc45695515"/>
      <w:bookmarkStart w:id="917" w:name="_Toc51773291"/>
      <w:bookmarkStart w:id="918" w:name="_Toc51774207"/>
      <w:bookmarkStart w:id="919" w:name="_Toc193388867"/>
      <w:r w:rsidRPr="00A07E7A">
        <w:t>6.5.3</w:t>
      </w:r>
      <w:r w:rsidRPr="00A07E7A">
        <w:tab/>
        <w:t>Integrity Protection of XML documents</w:t>
      </w:r>
      <w:bookmarkEnd w:id="910"/>
      <w:bookmarkEnd w:id="911"/>
      <w:bookmarkEnd w:id="912"/>
      <w:bookmarkEnd w:id="913"/>
      <w:bookmarkEnd w:id="914"/>
      <w:bookmarkEnd w:id="915"/>
      <w:bookmarkEnd w:id="916"/>
      <w:bookmarkEnd w:id="917"/>
      <w:bookmarkEnd w:id="918"/>
      <w:bookmarkEnd w:id="919"/>
    </w:p>
    <w:p w14:paraId="1F1E135B" w14:textId="77777777" w:rsidR="00421D7D" w:rsidRPr="00A07E7A" w:rsidRDefault="00421D7D" w:rsidP="00421D7D">
      <w:pPr>
        <w:pStyle w:val="Heading4"/>
      </w:pPr>
      <w:bookmarkStart w:id="920" w:name="_Toc20215494"/>
      <w:bookmarkStart w:id="921" w:name="_Toc27495961"/>
      <w:bookmarkStart w:id="922" w:name="_Toc36107700"/>
      <w:bookmarkStart w:id="923" w:name="_Toc44598451"/>
      <w:bookmarkStart w:id="924" w:name="_Toc44602306"/>
      <w:bookmarkStart w:id="925" w:name="_Toc45197483"/>
      <w:bookmarkStart w:id="926" w:name="_Toc45695516"/>
      <w:bookmarkStart w:id="927" w:name="_Toc51773292"/>
      <w:bookmarkStart w:id="928" w:name="_Toc51774208"/>
      <w:bookmarkStart w:id="929" w:name="_Toc193388868"/>
      <w:r w:rsidRPr="00A07E7A">
        <w:t>6.5.3.1</w:t>
      </w:r>
      <w:r w:rsidRPr="00A07E7A">
        <w:tab/>
        <w:t>General</w:t>
      </w:r>
      <w:bookmarkEnd w:id="920"/>
      <w:bookmarkEnd w:id="921"/>
      <w:bookmarkEnd w:id="922"/>
      <w:bookmarkEnd w:id="923"/>
      <w:bookmarkEnd w:id="924"/>
      <w:bookmarkEnd w:id="925"/>
      <w:bookmarkEnd w:id="926"/>
      <w:bookmarkEnd w:id="927"/>
      <w:bookmarkEnd w:id="928"/>
      <w:bookmarkEnd w:id="929"/>
    </w:p>
    <w:p w14:paraId="5FD94207" w14:textId="77777777" w:rsidR="00421D7D" w:rsidRPr="00A07E7A" w:rsidRDefault="00421D7D" w:rsidP="00421D7D">
      <w:r w:rsidRPr="00A07E7A">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2CC6FAAF" w14:textId="77777777" w:rsidR="00421D7D" w:rsidRPr="00A07E7A" w:rsidRDefault="00421D7D" w:rsidP="00421D7D">
      <w:pPr>
        <w:pStyle w:val="B1"/>
      </w:pPr>
      <w:r w:rsidRPr="00A07E7A">
        <w:t>-</w:t>
      </w:r>
      <w:r w:rsidRPr="00A07E7A">
        <w:tab/>
        <w:t>application/vnd.3gpp.mcdata-info+xml;</w:t>
      </w:r>
    </w:p>
    <w:p w14:paraId="688BD3E1" w14:textId="77777777" w:rsidR="000B3F8E" w:rsidRDefault="000B3F8E" w:rsidP="000B3F8E">
      <w:pPr>
        <w:pStyle w:val="B1"/>
      </w:pPr>
      <w:r>
        <w:rPr>
          <w:rFonts w:eastAsia="SimSun"/>
        </w:rPr>
        <w:t>-</w:t>
      </w:r>
      <w:r>
        <w:rPr>
          <w:rFonts w:eastAsia="SimSun"/>
        </w:rPr>
        <w:tab/>
        <w:t>application/</w:t>
      </w:r>
      <w:r w:rsidRPr="0073469F">
        <w:t>vnd.3gpp.mc</w:t>
      </w:r>
      <w:r>
        <w:t>data</w:t>
      </w:r>
      <w:r w:rsidRPr="0073469F">
        <w:t>-mbms-usage-info+xml</w:t>
      </w:r>
      <w:r>
        <w:t>;</w:t>
      </w:r>
    </w:p>
    <w:p w14:paraId="574C4371" w14:textId="77777777" w:rsidR="00046E6E" w:rsidRDefault="00046E6E" w:rsidP="00046E6E">
      <w:pPr>
        <w:pStyle w:val="B1"/>
      </w:pPr>
      <w:r>
        <w:rPr>
          <w:rFonts w:eastAsia="SimSun"/>
        </w:rPr>
        <w:t>-</w:t>
      </w:r>
      <w:r>
        <w:rPr>
          <w:rFonts w:eastAsia="SimSun"/>
        </w:rPr>
        <w:tab/>
        <w:t>application/</w:t>
      </w:r>
      <w:r w:rsidRPr="0073469F">
        <w:t>vnd.3gpp.</w:t>
      </w:r>
      <w:r>
        <w:t>mcdata</w:t>
      </w:r>
      <w:r w:rsidRPr="0073469F">
        <w:t>-location-info+xml</w:t>
      </w:r>
      <w:r>
        <w:t>;</w:t>
      </w:r>
    </w:p>
    <w:p w14:paraId="23C424B0" w14:textId="77777777" w:rsidR="00421D7D" w:rsidRPr="00A07E7A" w:rsidRDefault="00421D7D" w:rsidP="00421D7D">
      <w:pPr>
        <w:pStyle w:val="B1"/>
      </w:pPr>
      <w:r w:rsidRPr="00A07E7A">
        <w:t>-</w:t>
      </w:r>
      <w:r w:rsidRPr="00A07E7A">
        <w:tab/>
        <w:t>application/poc-settings+xml;</w:t>
      </w:r>
    </w:p>
    <w:p w14:paraId="36C03739" w14:textId="77777777" w:rsidR="00421D7D" w:rsidRPr="00A07E7A" w:rsidRDefault="00421D7D" w:rsidP="00421D7D">
      <w:pPr>
        <w:pStyle w:val="B1"/>
        <w:rPr>
          <w:rFonts w:eastAsia="SimSun"/>
        </w:rPr>
      </w:pPr>
      <w:r w:rsidRPr="00A07E7A">
        <w:rPr>
          <w:rFonts w:eastAsia="SimSun"/>
        </w:rPr>
        <w:t>-</w:t>
      </w:r>
      <w:r w:rsidRPr="00A07E7A">
        <w:rPr>
          <w:rFonts w:eastAsia="SimSun"/>
        </w:rPr>
        <w:tab/>
        <w:t>application/resources-list+xml;</w:t>
      </w:r>
      <w:r w:rsidR="00046E6E">
        <w:rPr>
          <w:rFonts w:eastAsia="SimSun"/>
        </w:rPr>
        <w:t xml:space="preserve"> and</w:t>
      </w:r>
    </w:p>
    <w:p w14:paraId="071363E5" w14:textId="77777777" w:rsidR="00421D7D" w:rsidRPr="00A07E7A" w:rsidRDefault="00421D7D" w:rsidP="00421D7D">
      <w:pPr>
        <w:pStyle w:val="B1"/>
      </w:pPr>
      <w:r w:rsidRPr="00A07E7A">
        <w:rPr>
          <w:rFonts w:eastAsia="SimSun"/>
        </w:rPr>
        <w:t>-</w:t>
      </w:r>
      <w:r w:rsidRPr="00A07E7A">
        <w:rPr>
          <w:rFonts w:eastAsia="SimSun"/>
        </w:rPr>
        <w:tab/>
        <w:t>application/</w:t>
      </w:r>
      <w:r w:rsidRPr="00A07E7A">
        <w:t>vnd.3gpp.mcdata-affiliation-command+xml</w:t>
      </w:r>
      <w:r w:rsidR="00046E6E">
        <w:t>.</w:t>
      </w:r>
    </w:p>
    <w:p w14:paraId="0DEC0809" w14:textId="77777777" w:rsidR="00421D7D" w:rsidRPr="00A07E7A" w:rsidRDefault="00421D7D" w:rsidP="00421D7D">
      <w:r w:rsidRPr="00A07E7A">
        <w:t>If integrity protection is enabled, and one or more of the XML MIME bodies complying to the types listed above are included in a SIP request or SIP response, then a MIME body of type application/vnd.3gpp.mc</w:t>
      </w:r>
      <w:r w:rsidR="009F65ED">
        <w:t>ptt</w:t>
      </w:r>
      <w:r w:rsidRPr="00A07E7A">
        <w:t xml:space="preserve">-signed+xml </w:t>
      </w:r>
      <w:r w:rsidR="009F65ED">
        <w:t xml:space="preserve">specified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009F65ED">
        <w:t xml:space="preserve"> </w:t>
      </w:r>
      <w:r w:rsidRPr="00A07E7A">
        <w:t>is included in the SIP request or SIP response containing one or more signatures pointing to those XML MIME bodies as illustrated in Figure 6.5.3.</w:t>
      </w:r>
      <w:r w:rsidR="00046E6E">
        <w:t>1</w:t>
      </w:r>
      <w:r w:rsidRPr="00A07E7A">
        <w:t>-1.</w:t>
      </w:r>
    </w:p>
    <w:p w14:paraId="32FCEB75" w14:textId="77777777" w:rsidR="00421D7D" w:rsidRPr="00A07E7A" w:rsidRDefault="00421D7D" w:rsidP="00421D7D">
      <w:r w:rsidRPr="00A07E7A">
        <w:t>In order to integrity protect the XML MIME bodies listed above in this subclause in SIP requests and SIP responses, the MCData client and MCData server shall</w:t>
      </w:r>
      <w:r w:rsidR="00046E6E">
        <w:t>,</w:t>
      </w:r>
      <w:r w:rsidRPr="00A07E7A">
        <w:t xml:space="preserve"> for each MIME body, include the Content-ID header field as specified in IETF RFC 2045 </w:t>
      </w:r>
      <w:r w:rsidR="00C63C50">
        <w:t>[32]</w:t>
      </w:r>
      <w:r w:rsidRPr="00A07E7A">
        <w:t xml:space="preserve"> containing a Content-ID ("cid") Uniform Resource Locator (URL) as specified in IETF RFC 2392 </w:t>
      </w:r>
      <w:r w:rsidR="00C63C50">
        <w:t>[33]</w:t>
      </w:r>
      <w:r w:rsidRPr="00A07E7A">
        <w:t>.</w:t>
      </w:r>
    </w:p>
    <w:p w14:paraId="2BE1A519" w14:textId="77777777" w:rsidR="00421D7D" w:rsidRPr="00A07E7A" w:rsidRDefault="00421D7D" w:rsidP="00421D7D">
      <w:pPr>
        <w:pStyle w:val="TH"/>
      </w:pPr>
      <w:r w:rsidRPr="00A07E7A">
        <w:object w:dxaOrig="9678" w:dyaOrig="13414" w14:anchorId="45F47957">
          <v:shape id="_x0000_i1027" type="#_x0000_t75" style="width:332pt;height:459.5pt" o:ole="">
            <v:imagedata r:id="rId18" o:title=""/>
          </v:shape>
          <o:OLEObject Type="Embed" ProgID="Visio.Drawing.11" ShapeID="_x0000_i1027" DrawAspect="Content" ObjectID="_1826434188" r:id="rId19"/>
        </w:object>
      </w:r>
    </w:p>
    <w:p w14:paraId="0A876F66" w14:textId="77777777" w:rsidR="00421D7D" w:rsidRPr="00A07E7A" w:rsidRDefault="00421D7D" w:rsidP="00421D7D">
      <w:pPr>
        <w:pStyle w:val="TF"/>
      </w:pPr>
      <w:r w:rsidRPr="00A07E7A">
        <w:t>Figure 6.5.3.1-1: Integrity Protection of XML MIME bodies in SIP requests and SIP responses</w:t>
      </w:r>
    </w:p>
    <w:p w14:paraId="08C96231" w14:textId="77777777" w:rsidR="00421D7D" w:rsidRPr="00A07E7A" w:rsidRDefault="00421D7D" w:rsidP="00421D7D">
      <w:r w:rsidRPr="00A07E7A">
        <w:t>Each MIME body that is integrity protected is assigned a unique signature.</w:t>
      </w:r>
    </w:p>
    <w:p w14:paraId="30C8A5E1" w14:textId="77777777" w:rsidR="00421D7D" w:rsidRPr="00A07E7A" w:rsidRDefault="00421D7D" w:rsidP="00421D7D">
      <w:r w:rsidRPr="00A07E7A">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C90656F" w14:textId="77777777" w:rsidR="00421D7D" w:rsidRPr="00A07E7A" w:rsidRDefault="00421D7D" w:rsidP="00421D7D">
      <w:pPr>
        <w:pStyle w:val="Heading4"/>
      </w:pPr>
      <w:bookmarkStart w:id="930" w:name="_Toc20215495"/>
      <w:bookmarkStart w:id="931" w:name="_Toc27495962"/>
      <w:bookmarkStart w:id="932" w:name="_Toc36107701"/>
      <w:bookmarkStart w:id="933" w:name="_Toc44598452"/>
      <w:bookmarkStart w:id="934" w:name="_Toc44602307"/>
      <w:bookmarkStart w:id="935" w:name="_Toc45197484"/>
      <w:bookmarkStart w:id="936" w:name="_Toc45695517"/>
      <w:bookmarkStart w:id="937" w:name="_Toc51773293"/>
      <w:bookmarkStart w:id="938" w:name="_Toc51774209"/>
      <w:bookmarkStart w:id="939" w:name="_Toc193388869"/>
      <w:r w:rsidRPr="00A07E7A">
        <w:t>6.5.3.2</w:t>
      </w:r>
      <w:r w:rsidRPr="00A07E7A">
        <w:tab/>
        <w:t>Keys used in integrity protection procedures</w:t>
      </w:r>
      <w:bookmarkEnd w:id="930"/>
      <w:bookmarkEnd w:id="931"/>
      <w:bookmarkEnd w:id="932"/>
      <w:bookmarkEnd w:id="933"/>
      <w:bookmarkEnd w:id="934"/>
      <w:bookmarkEnd w:id="935"/>
      <w:bookmarkEnd w:id="936"/>
      <w:bookmarkEnd w:id="937"/>
      <w:bookmarkEnd w:id="938"/>
      <w:bookmarkEnd w:id="939"/>
    </w:p>
    <w:p w14:paraId="6A900BBE" w14:textId="77777777" w:rsidR="00421D7D" w:rsidRPr="00A07E7A" w:rsidRDefault="00421D7D" w:rsidP="00421D7D">
      <w:r w:rsidRPr="00A07E7A">
        <w:t>Integrity protection uses an XPK to sign the data which (depending on who is the sender and who is the receiver of the signed information) can be a CSK or an SPK as specified in subclause 4.</w:t>
      </w:r>
      <w:r w:rsidR="00C63C50">
        <w:t>6</w:t>
      </w:r>
      <w:r w:rsidRPr="00A07E7A">
        <w:t>. An XPK-ID (CSK-ID/SPK-ID) is used to key the XPK (CSK/SPK). It is assumed that before the procedures in subclause 6.5.3.3 and subclause 6.5.3.4 are called, the CSK/CSK-ID and/or SPK/SPK-ID are available on the sender and recipient of the integrity protected content, as described in subclause 4.</w:t>
      </w:r>
      <w:r w:rsidR="00C63C50">
        <w:t>6</w:t>
      </w:r>
      <w:r w:rsidRPr="00A07E7A">
        <w:t>.</w:t>
      </w:r>
    </w:p>
    <w:p w14:paraId="331F6F9C" w14:textId="77777777" w:rsidR="00421D7D" w:rsidRPr="00A07E7A" w:rsidRDefault="00421D7D" w:rsidP="00421D7D">
      <w:r w:rsidRPr="00A07E7A">
        <w:t>The procedures in subclause 6.5.3.3 and subclause 6.5.3.4 shall be used with a XPK equal to the CSK and a XPK-ID equal to the CSK-ID in the following circumstances as described in 3GPP TS 33.180 [</w:t>
      </w:r>
      <w:r w:rsidR="00CD7809" w:rsidRPr="00A07E7A">
        <w:t>2</w:t>
      </w:r>
      <w:r w:rsidR="00C63C50">
        <w:t>6</w:t>
      </w:r>
      <w:r w:rsidRPr="00A07E7A">
        <w:t>]:</w:t>
      </w:r>
    </w:p>
    <w:p w14:paraId="5809899D" w14:textId="77777777" w:rsidR="00421D7D" w:rsidRPr="00A07E7A" w:rsidRDefault="00421D7D" w:rsidP="00421D7D">
      <w:pPr>
        <w:pStyle w:val="B1"/>
      </w:pPr>
      <w:r w:rsidRPr="00A07E7A">
        <w:t>1)</w:t>
      </w:r>
      <w:r w:rsidRPr="00A07E7A">
        <w:tab/>
        <w:t>MCData client sends integrity protected content to an MCData server; and</w:t>
      </w:r>
    </w:p>
    <w:p w14:paraId="00F132FE" w14:textId="77777777" w:rsidR="00421D7D" w:rsidRPr="00A07E7A" w:rsidRDefault="00421D7D" w:rsidP="00421D7D">
      <w:pPr>
        <w:pStyle w:val="B1"/>
      </w:pPr>
      <w:r w:rsidRPr="00A07E7A">
        <w:t>2)</w:t>
      </w:r>
      <w:r w:rsidRPr="00A07E7A">
        <w:tab/>
        <w:t>MCData server sends integrity protected content to an MCData client.</w:t>
      </w:r>
    </w:p>
    <w:p w14:paraId="403DDD6A" w14:textId="77777777" w:rsidR="00421D7D" w:rsidRPr="00A07E7A" w:rsidRDefault="00421D7D" w:rsidP="00421D7D">
      <w:r w:rsidRPr="00A07E7A">
        <w:t>The procedure in subclause 6.5.3.3 and subclause 6.5.3.4 shall be used with a XPK equal to the SPK and a XPK-ID equal to the SPK-ID when the MCData server sends integrity protected content to an MCData server</w:t>
      </w:r>
    </w:p>
    <w:p w14:paraId="20640C9E" w14:textId="77777777" w:rsidR="00421D7D" w:rsidRPr="00A07E7A" w:rsidRDefault="00421D7D" w:rsidP="00421D7D">
      <w:pPr>
        <w:pStyle w:val="Heading4"/>
      </w:pPr>
      <w:bookmarkStart w:id="940" w:name="_Toc20215496"/>
      <w:bookmarkStart w:id="941" w:name="_Toc27495963"/>
      <w:bookmarkStart w:id="942" w:name="_Toc36107702"/>
      <w:bookmarkStart w:id="943" w:name="_Toc44598453"/>
      <w:bookmarkStart w:id="944" w:name="_Toc44602308"/>
      <w:bookmarkStart w:id="945" w:name="_Toc45197485"/>
      <w:bookmarkStart w:id="946" w:name="_Toc45695518"/>
      <w:bookmarkStart w:id="947" w:name="_Toc51773294"/>
      <w:bookmarkStart w:id="948" w:name="_Toc51774210"/>
      <w:bookmarkStart w:id="949" w:name="_Toc193388870"/>
      <w:r w:rsidRPr="00A07E7A">
        <w:t>6.5.3.3</w:t>
      </w:r>
      <w:r w:rsidRPr="00A07E7A">
        <w:tab/>
        <w:t>Sending integrity protected content</w:t>
      </w:r>
      <w:bookmarkEnd w:id="940"/>
      <w:bookmarkEnd w:id="941"/>
      <w:bookmarkEnd w:id="942"/>
      <w:bookmarkEnd w:id="943"/>
      <w:bookmarkEnd w:id="944"/>
      <w:bookmarkEnd w:id="945"/>
      <w:bookmarkEnd w:id="946"/>
      <w:bookmarkEnd w:id="947"/>
      <w:bookmarkEnd w:id="948"/>
      <w:bookmarkEnd w:id="949"/>
    </w:p>
    <w:p w14:paraId="3944D7ED" w14:textId="77777777" w:rsidR="00421D7D" w:rsidRPr="00A07E7A" w:rsidRDefault="00421D7D" w:rsidP="00421D7D">
      <w:pPr>
        <w:pStyle w:val="Heading5"/>
      </w:pPr>
      <w:bookmarkStart w:id="950" w:name="_Toc20215497"/>
      <w:bookmarkStart w:id="951" w:name="_Toc27495964"/>
      <w:bookmarkStart w:id="952" w:name="_Toc36107703"/>
      <w:bookmarkStart w:id="953" w:name="_Toc44598454"/>
      <w:bookmarkStart w:id="954" w:name="_Toc44602309"/>
      <w:bookmarkStart w:id="955" w:name="_Toc45197486"/>
      <w:bookmarkStart w:id="956" w:name="_Toc45695519"/>
      <w:bookmarkStart w:id="957" w:name="_Toc51773295"/>
      <w:bookmarkStart w:id="958" w:name="_Toc51774211"/>
      <w:bookmarkStart w:id="959" w:name="_Toc193388871"/>
      <w:r w:rsidRPr="00A07E7A">
        <w:t>6.5.3.3.1</w:t>
      </w:r>
      <w:r w:rsidRPr="00A07E7A">
        <w:tab/>
        <w:t>MCData client</w:t>
      </w:r>
      <w:bookmarkEnd w:id="950"/>
      <w:bookmarkEnd w:id="951"/>
      <w:bookmarkEnd w:id="952"/>
      <w:bookmarkEnd w:id="953"/>
      <w:bookmarkEnd w:id="954"/>
      <w:bookmarkEnd w:id="955"/>
      <w:bookmarkEnd w:id="956"/>
      <w:bookmarkEnd w:id="957"/>
      <w:bookmarkEnd w:id="958"/>
      <w:bookmarkEnd w:id="959"/>
    </w:p>
    <w:p w14:paraId="211C605D" w14:textId="77777777" w:rsidR="00421D7D" w:rsidRPr="00A07E7A" w:rsidRDefault="00421D7D" w:rsidP="00421D7D">
      <w:r w:rsidRPr="00A07E7A">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client to the MCData server is enabled, and the MCData client shall use the appropriate keying information specified in subclause 6.5.3.2 and shall perform the procedures in subclause 6.5.3.3.3 to integrity protect XML MIME bodies.</w:t>
      </w:r>
    </w:p>
    <w:p w14:paraId="58A98B47" w14:textId="77777777" w:rsidR="00421D7D" w:rsidRPr="00A07E7A" w:rsidRDefault="00421D7D" w:rsidP="00421D7D">
      <w:pPr>
        <w:pStyle w:val="NO"/>
      </w:pPr>
      <w:r w:rsidRPr="00A07E7A">
        <w:t>NOTE:</w:t>
      </w:r>
      <w:r w:rsidRPr="00A07E7A">
        <w:tab/>
        <w:t>Each XML MIME body is integrity protected separately.</w:t>
      </w:r>
    </w:p>
    <w:p w14:paraId="7B51052C" w14:textId="77777777" w:rsidR="00421D7D" w:rsidRPr="00A07E7A" w:rsidRDefault="00421D7D" w:rsidP="00421D7D">
      <w:r w:rsidRPr="00A07E7A">
        <w:t>If the &lt;integrity-protection&gt; element in the MCData Service Configuration document as specified in 3GPP TS 24.484 [12] is set to "false", then sending integrity protected content from the MCData client to the MCData server is disabled, and all XML MIME bodies are sent without integrity protection.</w:t>
      </w:r>
    </w:p>
    <w:p w14:paraId="6E4055C7" w14:textId="77777777" w:rsidR="00421D7D" w:rsidRPr="00A07E7A" w:rsidRDefault="00421D7D" w:rsidP="00421D7D">
      <w:pPr>
        <w:pStyle w:val="Heading5"/>
      </w:pPr>
      <w:bookmarkStart w:id="960" w:name="_Toc20215498"/>
      <w:bookmarkStart w:id="961" w:name="_Toc27495965"/>
      <w:bookmarkStart w:id="962" w:name="_Toc36107704"/>
      <w:bookmarkStart w:id="963" w:name="_Toc44598455"/>
      <w:bookmarkStart w:id="964" w:name="_Toc44602310"/>
      <w:bookmarkStart w:id="965" w:name="_Toc45197487"/>
      <w:bookmarkStart w:id="966" w:name="_Toc45695520"/>
      <w:bookmarkStart w:id="967" w:name="_Toc51773296"/>
      <w:bookmarkStart w:id="968" w:name="_Toc51774212"/>
      <w:bookmarkStart w:id="969" w:name="_Toc193388872"/>
      <w:r w:rsidRPr="00A07E7A">
        <w:t>6.5.3.3.2</w:t>
      </w:r>
      <w:r w:rsidRPr="00A07E7A">
        <w:tab/>
        <w:t>MCData server</w:t>
      </w:r>
      <w:bookmarkEnd w:id="960"/>
      <w:bookmarkEnd w:id="961"/>
      <w:bookmarkEnd w:id="962"/>
      <w:bookmarkEnd w:id="963"/>
      <w:bookmarkEnd w:id="964"/>
      <w:bookmarkEnd w:id="965"/>
      <w:bookmarkEnd w:id="966"/>
      <w:bookmarkEnd w:id="967"/>
      <w:bookmarkEnd w:id="968"/>
      <w:bookmarkEnd w:id="969"/>
    </w:p>
    <w:p w14:paraId="3527A99B" w14:textId="77777777" w:rsidR="00421D7D" w:rsidRPr="00A07E7A" w:rsidRDefault="00421D7D" w:rsidP="00421D7D">
      <w:r w:rsidRPr="00A07E7A">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integrity protected content between MCData servers is enabled.</w:t>
      </w:r>
    </w:p>
    <w:p w14:paraId="4DA271F4" w14:textId="77777777" w:rsidR="00421D7D" w:rsidRPr="00A07E7A" w:rsidRDefault="00421D7D" w:rsidP="00421D7D">
      <w:r w:rsidRPr="00A07E7A">
        <w:t>When sending integrity protected content, the MCData server shall use the appropriate keying information specified in subclause 6.5.3.2 and shall perform the procedures in subclause 6.5.3.3.3 to integrity protect XML MIME bodies.</w:t>
      </w:r>
    </w:p>
    <w:p w14:paraId="6BFA84E4" w14:textId="77777777" w:rsidR="00421D7D" w:rsidRPr="00A07E7A" w:rsidRDefault="00421D7D" w:rsidP="00421D7D">
      <w:pPr>
        <w:pStyle w:val="NO"/>
      </w:pPr>
      <w:r w:rsidRPr="00A07E7A">
        <w:t>NOTE:</w:t>
      </w:r>
      <w:r w:rsidRPr="00A07E7A">
        <w:tab/>
        <w:t>Each XML MIME body is integrity protected separately.</w:t>
      </w:r>
    </w:p>
    <w:p w14:paraId="04C90436" w14:textId="77777777" w:rsidR="00421D7D" w:rsidRPr="00A07E7A" w:rsidRDefault="00421D7D" w:rsidP="00421D7D">
      <w:r w:rsidRPr="00A07E7A">
        <w:t>If the &lt;integrity-protection&gt; element in the MCData Service Configuration document as specified in 3GPP TS 24.484 [12] is set to "false", then sending integrity protected content from the MCData server to the MCData client is disabled, and all XML MIME bodies are sent without integrity protection.</w:t>
      </w:r>
    </w:p>
    <w:p w14:paraId="2EB335F4" w14:textId="77777777" w:rsidR="00421D7D" w:rsidRPr="00A07E7A" w:rsidRDefault="00421D7D" w:rsidP="00421D7D">
      <w:r w:rsidRPr="00A07E7A">
        <w:t>If the &lt;allow-signalling-protection&gt; element of the &lt;protection-between-mcdata-servers&gt; element in the MCData Service Configuration document as specified in 3GPP TS 24.484 [12] is set to "false", then sending integrity protected content between MCData servers is disabled, and content is included in XML elements without encryption.</w:t>
      </w:r>
    </w:p>
    <w:p w14:paraId="2C299D2B" w14:textId="77777777" w:rsidR="00421D7D" w:rsidRPr="00A07E7A" w:rsidRDefault="00421D7D" w:rsidP="00421D7D">
      <w:pPr>
        <w:pStyle w:val="Heading5"/>
      </w:pPr>
      <w:bookmarkStart w:id="970" w:name="_Toc20215499"/>
      <w:bookmarkStart w:id="971" w:name="_Toc27495966"/>
      <w:bookmarkStart w:id="972" w:name="_Toc36107705"/>
      <w:bookmarkStart w:id="973" w:name="_Toc44598456"/>
      <w:bookmarkStart w:id="974" w:name="_Toc44602311"/>
      <w:bookmarkStart w:id="975" w:name="_Toc45197488"/>
      <w:bookmarkStart w:id="976" w:name="_Toc45695521"/>
      <w:bookmarkStart w:id="977" w:name="_Toc51773297"/>
      <w:bookmarkStart w:id="978" w:name="_Toc51774213"/>
      <w:bookmarkStart w:id="979" w:name="_Toc193388873"/>
      <w:r w:rsidRPr="00A07E7A">
        <w:t>6.5.3.3.3</w:t>
      </w:r>
      <w:r w:rsidRPr="00A07E7A">
        <w:tab/>
        <w:t>Integrity protection procedure</w:t>
      </w:r>
      <w:bookmarkEnd w:id="970"/>
      <w:bookmarkEnd w:id="971"/>
      <w:bookmarkEnd w:id="972"/>
      <w:bookmarkEnd w:id="973"/>
      <w:bookmarkEnd w:id="974"/>
      <w:bookmarkEnd w:id="975"/>
      <w:bookmarkEnd w:id="976"/>
      <w:bookmarkEnd w:id="977"/>
      <w:bookmarkEnd w:id="978"/>
      <w:bookmarkEnd w:id="979"/>
    </w:p>
    <w:p w14:paraId="537F580E" w14:textId="77777777" w:rsidR="00421D7D" w:rsidRPr="00A07E7A" w:rsidRDefault="00421D7D" w:rsidP="00421D7D">
      <w:r w:rsidRPr="00A07E7A">
        <w:t>The following procedure shall be performed by the MCData client and MCData server to integrity protect the XML bodies defined by the MIME types listed in subclause 6.5.3.1:</w:t>
      </w:r>
    </w:p>
    <w:p w14:paraId="5761FE55" w14:textId="77777777" w:rsidR="00421D7D" w:rsidRPr="00A07E7A" w:rsidRDefault="00421D7D" w:rsidP="00421D7D">
      <w:pPr>
        <w:ind w:left="568" w:hanging="284"/>
      </w:pPr>
      <w:r w:rsidRPr="00A07E7A">
        <w:t>1)</w:t>
      </w:r>
      <w:r w:rsidRPr="00A07E7A">
        <w:tab/>
      </w:r>
      <w:r w:rsidRPr="00A07E7A">
        <w:rPr>
          <w:lang w:val="x-none" w:eastAsia="ko-KR"/>
        </w:rPr>
        <w:t xml:space="preserve">include </w:t>
      </w:r>
      <w:r w:rsidRPr="00A07E7A">
        <w:rPr>
          <w:lang w:eastAsia="ko-KR"/>
        </w:rPr>
        <w:t>a Content-Type header field set to</w:t>
      </w:r>
      <w:r w:rsidRPr="00A07E7A">
        <w:rPr>
          <w:lang w:val="x-none" w:eastAsia="ko-KR"/>
        </w:rPr>
        <w:t xml:space="preserve"> </w:t>
      </w:r>
      <w:r w:rsidRPr="00A07E7A">
        <w:rPr>
          <w:lang w:eastAsia="ko-KR"/>
        </w:rPr>
        <w:t>"</w:t>
      </w:r>
      <w:r w:rsidRPr="00A07E7A">
        <w:rPr>
          <w:lang w:val="x-none"/>
        </w:rPr>
        <w:t>application/vnd.3gpp.mc</w:t>
      </w:r>
      <w:r w:rsidR="009F65ED">
        <w:t>ptt</w:t>
      </w:r>
      <w:r w:rsidRPr="00A07E7A">
        <w:rPr>
          <w:lang w:val="x-none"/>
        </w:rPr>
        <w:t>-</w:t>
      </w:r>
      <w:r w:rsidRPr="00A07E7A">
        <w:t>signed+xml"</w:t>
      </w:r>
      <w:r w:rsidR="009F65ED">
        <w:t xml:space="preserve"> defined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Pr="00A07E7A">
        <w:t>;</w:t>
      </w:r>
    </w:p>
    <w:p w14:paraId="6566D646" w14:textId="77777777" w:rsidR="00421D7D" w:rsidRPr="00A07E7A" w:rsidRDefault="00421D7D" w:rsidP="00421D7D">
      <w:pPr>
        <w:ind w:left="568" w:hanging="284"/>
      </w:pPr>
      <w:r w:rsidRPr="00A07E7A">
        <w:t>2)</w:t>
      </w:r>
      <w:r w:rsidRPr="00A07E7A">
        <w:tab/>
        <w:t>for each of the MIME types defined in subclause 6.5.3.1 where the content defined by these MIME types is to be integrity protected:</w:t>
      </w:r>
    </w:p>
    <w:p w14:paraId="35371BA3" w14:textId="77777777" w:rsidR="00421D7D" w:rsidRPr="00A07E7A" w:rsidRDefault="00421D7D" w:rsidP="00421D7D">
      <w:pPr>
        <w:pStyle w:val="B2"/>
      </w:pPr>
      <w:r w:rsidRPr="00A07E7A">
        <w:t>a)</w:t>
      </w:r>
      <w:r w:rsidRPr="00A07E7A">
        <w:tab/>
        <w:t xml:space="preserve">perform reference generation as specified in W3C: "XML Signature Syntax and Processing (Second Edition)", </w:t>
      </w:r>
      <w:hyperlink r:id="rId20" w:history="1">
        <w:r w:rsidRPr="00A07E7A">
          <w:rPr>
            <w:rStyle w:val="Hyperlink"/>
            <w:rFonts w:eastAsia="Malgun Gothic"/>
          </w:rPr>
          <w:t>http://www.w3.org/TR/xmldsig-core</w:t>
        </w:r>
      </w:hyperlink>
      <w:r w:rsidRPr="00A07E7A">
        <w:t> </w:t>
      </w:r>
      <w:r w:rsidR="00C63C50">
        <w:t>[29]</w:t>
      </w:r>
      <w:r w:rsidRPr="00A07E7A">
        <w:t xml:space="preserve"> subclause 3.1.1 using the SHA256 algorithm to produce a hash of the MIME body and continue with the procedures below if reference generation is successful;</w:t>
      </w:r>
    </w:p>
    <w:p w14:paraId="1E2C1EBF" w14:textId="77777777" w:rsidR="00421D7D" w:rsidRPr="00A07E7A" w:rsidRDefault="00421D7D" w:rsidP="00421D7D">
      <w:pPr>
        <w:pStyle w:val="B2"/>
      </w:pPr>
      <w:r w:rsidRPr="00A07E7A">
        <w:t>b)</w:t>
      </w:r>
      <w:r w:rsidRPr="00A07E7A">
        <w:tab/>
        <w:t xml:space="preserve">perform signature generation as specified in W3C: "XML Signature Syntax and Processing (Second Edition)", </w:t>
      </w:r>
      <w:hyperlink r:id="rId21" w:history="1">
        <w:r w:rsidRPr="00A07E7A">
          <w:rPr>
            <w:rStyle w:val="Hyperlink"/>
            <w:rFonts w:eastAsia="Malgun Gothic"/>
          </w:rPr>
          <w:t>http://www.w3.org/TR/xmldsig-core</w:t>
        </w:r>
      </w:hyperlink>
      <w:r w:rsidRPr="00A07E7A">
        <w:t> </w:t>
      </w:r>
      <w:r w:rsidR="00C63C50">
        <w:t>[29]</w:t>
      </w:r>
      <w:r w:rsidRPr="00A07E7A">
        <w:t xml:space="preserve"> subclause 3.1.2 using the HMAC-SHA256 signature method and the XPK as the key and continue with the procedures below if signature generation is successful; and</w:t>
      </w:r>
    </w:p>
    <w:p w14:paraId="1DA459C2" w14:textId="77777777" w:rsidR="00421D7D" w:rsidRPr="00A07E7A" w:rsidRDefault="00421D7D" w:rsidP="00421D7D">
      <w:pPr>
        <w:pStyle w:val="B1"/>
      </w:pPr>
      <w:r w:rsidRPr="00A07E7A">
        <w:t>3)</w:t>
      </w:r>
      <w:r w:rsidRPr="00A07E7A">
        <w:tab/>
      </w:r>
      <w:r w:rsidRPr="00A07E7A">
        <w:rPr>
          <w:lang w:eastAsia="ko-KR"/>
        </w:rPr>
        <w:t xml:space="preserve">follow </w:t>
      </w:r>
      <w:r w:rsidRPr="00A07E7A">
        <w:t>the schema defined in Annex F.6.2 and the semantic described in Annex F.6.3 to create the application/vnd.3gpp.mc</w:t>
      </w:r>
      <w:r w:rsidR="009F65ED" w:rsidRPr="001C361D">
        <w:t>ptt</w:t>
      </w:r>
      <w:r w:rsidRPr="00A07E7A">
        <w:t>-signed+xml MIME body</w:t>
      </w:r>
      <w:r w:rsidR="009F65ED" w:rsidRPr="001C361D">
        <w:t xml:space="preserve">, defined in </w:t>
      </w:r>
      <w:r w:rsidR="009F65ED" w:rsidRPr="00A07E7A">
        <w:t>3GPP TS 24.</w:t>
      </w:r>
      <w:r w:rsidR="009F65ED" w:rsidRPr="00A07E7A">
        <w:rPr>
          <w:lang w:val="en-US"/>
        </w:rPr>
        <w:t>379</w:t>
      </w:r>
      <w:r w:rsidR="009F65ED" w:rsidRPr="00A07E7A">
        <w:t> [</w:t>
      </w:r>
      <w:r w:rsidR="009F65ED" w:rsidRPr="00A07E7A">
        <w:rPr>
          <w:lang w:val="en-US"/>
        </w:rPr>
        <w:t>10</w:t>
      </w:r>
      <w:r w:rsidR="009F65ED" w:rsidRPr="00A07E7A">
        <w:t>]</w:t>
      </w:r>
      <w:r w:rsidR="009F65ED" w:rsidRPr="001C361D">
        <w:t>,</w:t>
      </w:r>
      <w:r w:rsidRPr="00A07E7A">
        <w:t xml:space="preserve"> containing signatures referring to the XML MIME bodies included in the SIP request or SIP response.</w:t>
      </w:r>
    </w:p>
    <w:p w14:paraId="45142F2F" w14:textId="77777777" w:rsidR="00421D7D" w:rsidRPr="00A07E7A" w:rsidRDefault="00421D7D" w:rsidP="00421D7D">
      <w:pPr>
        <w:pStyle w:val="Heading4"/>
      </w:pPr>
      <w:bookmarkStart w:id="980" w:name="_Toc20215500"/>
      <w:bookmarkStart w:id="981" w:name="_Toc27495967"/>
      <w:bookmarkStart w:id="982" w:name="_Toc36107706"/>
      <w:bookmarkStart w:id="983" w:name="_Toc44598457"/>
      <w:bookmarkStart w:id="984" w:name="_Toc44602312"/>
      <w:bookmarkStart w:id="985" w:name="_Toc45197489"/>
      <w:bookmarkStart w:id="986" w:name="_Toc45695522"/>
      <w:bookmarkStart w:id="987" w:name="_Toc51773298"/>
      <w:bookmarkStart w:id="988" w:name="_Toc51774214"/>
      <w:bookmarkStart w:id="989" w:name="_Toc193388874"/>
      <w:r w:rsidRPr="00A07E7A">
        <w:t>6.5.3.4</w:t>
      </w:r>
      <w:r w:rsidRPr="00A07E7A">
        <w:tab/>
        <w:t>Receiving integrity protected content</w:t>
      </w:r>
      <w:bookmarkEnd w:id="980"/>
      <w:bookmarkEnd w:id="981"/>
      <w:bookmarkEnd w:id="982"/>
      <w:bookmarkEnd w:id="983"/>
      <w:bookmarkEnd w:id="984"/>
      <w:bookmarkEnd w:id="985"/>
      <w:bookmarkEnd w:id="986"/>
      <w:bookmarkEnd w:id="987"/>
      <w:bookmarkEnd w:id="988"/>
      <w:bookmarkEnd w:id="989"/>
    </w:p>
    <w:p w14:paraId="3262F165" w14:textId="77777777" w:rsidR="00421D7D" w:rsidRPr="00A07E7A" w:rsidRDefault="00421D7D" w:rsidP="00421D7D">
      <w:pPr>
        <w:pStyle w:val="Heading5"/>
      </w:pPr>
      <w:bookmarkStart w:id="990" w:name="_Toc20215501"/>
      <w:bookmarkStart w:id="991" w:name="_Toc27495968"/>
      <w:bookmarkStart w:id="992" w:name="_Toc36107707"/>
      <w:bookmarkStart w:id="993" w:name="_Toc44598458"/>
      <w:bookmarkStart w:id="994" w:name="_Toc44602313"/>
      <w:bookmarkStart w:id="995" w:name="_Toc45197490"/>
      <w:bookmarkStart w:id="996" w:name="_Toc45695523"/>
      <w:bookmarkStart w:id="997" w:name="_Toc51773299"/>
      <w:bookmarkStart w:id="998" w:name="_Toc51774215"/>
      <w:bookmarkStart w:id="999" w:name="_Toc193388875"/>
      <w:r w:rsidRPr="00A07E7A">
        <w:t>6.5.3.4.1</w:t>
      </w:r>
      <w:r w:rsidRPr="00A07E7A">
        <w:tab/>
        <w:t>Determination of integrity protected content</w:t>
      </w:r>
      <w:bookmarkEnd w:id="990"/>
      <w:bookmarkEnd w:id="991"/>
      <w:bookmarkEnd w:id="992"/>
      <w:bookmarkEnd w:id="993"/>
      <w:bookmarkEnd w:id="994"/>
      <w:bookmarkEnd w:id="995"/>
      <w:bookmarkEnd w:id="996"/>
      <w:bookmarkEnd w:id="997"/>
      <w:bookmarkEnd w:id="998"/>
      <w:bookmarkEnd w:id="999"/>
    </w:p>
    <w:p w14:paraId="18D388EF" w14:textId="77777777" w:rsidR="00421D7D" w:rsidRPr="00A07E7A" w:rsidRDefault="00421D7D" w:rsidP="00421D7D">
      <w:r w:rsidRPr="00A07E7A">
        <w:t>The following procedure is used by the MCData client or MCData server to determine if an XML MIME body is integrity protected.</w:t>
      </w:r>
    </w:p>
    <w:p w14:paraId="0638F91E" w14:textId="77777777" w:rsidR="00421D7D" w:rsidRPr="00A07E7A" w:rsidRDefault="00421D7D" w:rsidP="00421D7D">
      <w:pPr>
        <w:pStyle w:val="B1"/>
        <w:rPr>
          <w:noProof/>
        </w:rPr>
      </w:pPr>
      <w:r w:rsidRPr="00A07E7A">
        <w:rPr>
          <w:noProof/>
        </w:rPr>
        <w:t>1)</w:t>
      </w:r>
      <w:r w:rsidRPr="00A07E7A">
        <w:rPr>
          <w:noProof/>
        </w:rPr>
        <w:tab/>
        <w:t>if the &lt;Signature&gt; XML element is not present in the XML MIME body, then the content is not integrity protected; and</w:t>
      </w:r>
    </w:p>
    <w:p w14:paraId="52B9A187" w14:textId="77777777" w:rsidR="00421D7D" w:rsidRPr="00A07E7A" w:rsidRDefault="00421D7D" w:rsidP="00421D7D">
      <w:pPr>
        <w:pStyle w:val="B1"/>
      </w:pPr>
      <w:r w:rsidRPr="00A07E7A">
        <w:t>2)</w:t>
      </w:r>
      <w:r w:rsidRPr="00A07E7A">
        <w:tab/>
      </w:r>
      <w:r w:rsidRPr="00A07E7A">
        <w:rPr>
          <w:noProof/>
        </w:rPr>
        <w:t>if the &lt;Signature&gt; XML element is present</w:t>
      </w:r>
      <w:r w:rsidRPr="00A07E7A">
        <w:t xml:space="preserve"> in the XML MIME body, then the content is integrity protected.</w:t>
      </w:r>
    </w:p>
    <w:p w14:paraId="3676A9A3" w14:textId="77777777" w:rsidR="00421D7D" w:rsidRPr="00A07E7A" w:rsidRDefault="00421D7D" w:rsidP="00421D7D">
      <w:pPr>
        <w:pStyle w:val="Heading5"/>
      </w:pPr>
      <w:bookmarkStart w:id="1000" w:name="_Toc20215502"/>
      <w:bookmarkStart w:id="1001" w:name="_Toc27495969"/>
      <w:bookmarkStart w:id="1002" w:name="_Toc36107708"/>
      <w:bookmarkStart w:id="1003" w:name="_Toc44598459"/>
      <w:bookmarkStart w:id="1004" w:name="_Toc44602314"/>
      <w:bookmarkStart w:id="1005" w:name="_Toc45197491"/>
      <w:bookmarkStart w:id="1006" w:name="_Toc45695524"/>
      <w:bookmarkStart w:id="1007" w:name="_Toc51773300"/>
      <w:bookmarkStart w:id="1008" w:name="_Toc51774216"/>
      <w:bookmarkStart w:id="1009" w:name="_Toc193388876"/>
      <w:r w:rsidRPr="00A07E7A">
        <w:t>6.5.3.4.2</w:t>
      </w:r>
      <w:r w:rsidRPr="00A07E7A">
        <w:tab/>
        <w:t>Verification of integrity protected content</w:t>
      </w:r>
      <w:bookmarkEnd w:id="1000"/>
      <w:bookmarkEnd w:id="1001"/>
      <w:bookmarkEnd w:id="1002"/>
      <w:bookmarkEnd w:id="1003"/>
      <w:bookmarkEnd w:id="1004"/>
      <w:bookmarkEnd w:id="1005"/>
      <w:bookmarkEnd w:id="1006"/>
      <w:bookmarkEnd w:id="1007"/>
      <w:bookmarkEnd w:id="1008"/>
      <w:bookmarkEnd w:id="1009"/>
    </w:p>
    <w:p w14:paraId="015693C8" w14:textId="77777777" w:rsidR="00421D7D" w:rsidRPr="00A07E7A" w:rsidRDefault="00421D7D" w:rsidP="00421D7D">
      <w:r w:rsidRPr="00A07E7A">
        <w:t>The following procedure is used by the MCData client or MCData server to verify the integrity of an XML MIME body:</w:t>
      </w:r>
    </w:p>
    <w:p w14:paraId="717010A8" w14:textId="77777777" w:rsidR="00421D7D" w:rsidRPr="00A07E7A" w:rsidRDefault="00421D7D" w:rsidP="00421D7D">
      <w:pPr>
        <w:pStyle w:val="B1"/>
      </w:pPr>
      <w:r w:rsidRPr="00A07E7A">
        <w:rPr>
          <w:noProof/>
        </w:rPr>
        <w:t>1)</w:t>
      </w:r>
      <w:r w:rsidRPr="00A07E7A">
        <w:rPr>
          <w:noProof/>
        </w:rPr>
        <w:tab/>
        <w:t xml:space="preserve">if the </w:t>
      </w:r>
      <w:r w:rsidRPr="00A07E7A">
        <w:t>required sub-elements of the &lt;Signature&gt; as described in 3GPP TS 33.180 [</w:t>
      </w:r>
      <w:r w:rsidR="00CD7809" w:rsidRPr="00A07E7A">
        <w:t>2</w:t>
      </w:r>
      <w:r w:rsidR="00C63C50">
        <w:t>6</w:t>
      </w:r>
      <w:r w:rsidRPr="00A07E7A">
        <w:t xml:space="preserve">] are not present in the MIME body and if not present, are not known to the sender and recipient by other means, </w:t>
      </w:r>
      <w:r w:rsidRPr="00A07E7A">
        <w:rPr>
          <w:noProof/>
        </w:rPr>
        <w:t>then the integrity protection procedure fails and exit this procedure</w:t>
      </w:r>
      <w:r w:rsidRPr="00A07E7A">
        <w:t>. Otherwise continue with the rest of the steps;</w:t>
      </w:r>
    </w:p>
    <w:p w14:paraId="733BF54A" w14:textId="77777777" w:rsidR="00421D7D" w:rsidRPr="00A07E7A" w:rsidRDefault="00421D7D" w:rsidP="00421D7D">
      <w:pPr>
        <w:pStyle w:val="B1"/>
      </w:pPr>
      <w:r w:rsidRPr="00A07E7A">
        <w:rPr>
          <w:noProof/>
        </w:rPr>
        <w:t>2)</w:t>
      </w:r>
      <w:r w:rsidRPr="00A07E7A">
        <w:rPr>
          <w:noProof/>
        </w:rPr>
        <w:tab/>
        <w:t xml:space="preserve">perform reference validation on the &lt;Reference&gt; element as specified in </w:t>
      </w:r>
      <w:r w:rsidRPr="00A07E7A">
        <w:t xml:space="preserve">W3C: "XML Signature Syntax and Processing (Second Edition)", </w:t>
      </w:r>
      <w:hyperlink r:id="rId22" w:history="1">
        <w:r w:rsidRPr="00A07E7A">
          <w:rPr>
            <w:rStyle w:val="Hyperlink"/>
            <w:rFonts w:eastAsia="Malgun Gothic"/>
          </w:rPr>
          <w:t>http://www.w3.org/TR/xmldsig-core</w:t>
        </w:r>
      </w:hyperlink>
      <w:r w:rsidRPr="00A07E7A">
        <w:t> </w:t>
      </w:r>
      <w:r w:rsidR="00C63C50">
        <w:t>[29]</w:t>
      </w:r>
      <w:r w:rsidRPr="00A07E7A">
        <w:t xml:space="preserve"> subclause 3.2.1;</w:t>
      </w:r>
    </w:p>
    <w:p w14:paraId="5E3E11CA" w14:textId="77777777" w:rsidR="00421D7D" w:rsidRPr="00A07E7A" w:rsidRDefault="00421D7D" w:rsidP="00421D7D">
      <w:pPr>
        <w:pStyle w:val="B1"/>
        <w:rPr>
          <w:lang w:eastAsia="ko-KR"/>
        </w:rPr>
      </w:pPr>
      <w:r w:rsidRPr="00A07E7A">
        <w:rPr>
          <w:noProof/>
        </w:rPr>
        <w:t>3)</w:t>
      </w:r>
      <w:r w:rsidRPr="00A07E7A">
        <w:rPr>
          <w:noProof/>
        </w:rPr>
        <w:tab/>
        <w:t xml:space="preserve">if reference validation fails, then </w:t>
      </w:r>
      <w:r w:rsidRPr="00A07E7A">
        <w:rPr>
          <w:lang w:val="en-US"/>
        </w:rPr>
        <w:t xml:space="preserve">send a SIP 403 (Forbidden) response towards the functional entity with the warning text set to: "139 integrity protection check failed" </w:t>
      </w:r>
      <w:r w:rsidRPr="00A07E7A">
        <w:t xml:space="preserve">in a Warning header field as specified in subclause 4.4, </w:t>
      </w:r>
      <w:r w:rsidRPr="00A07E7A">
        <w:rPr>
          <w:lang w:eastAsia="ko-KR"/>
        </w:rPr>
        <w:t>and do not continue with the rest of the steps in this subclause;</w:t>
      </w:r>
    </w:p>
    <w:p w14:paraId="0E3D609B" w14:textId="77777777" w:rsidR="00421D7D" w:rsidRPr="00A07E7A" w:rsidRDefault="00421D7D" w:rsidP="00421D7D">
      <w:pPr>
        <w:pStyle w:val="B1"/>
        <w:rPr>
          <w:noProof/>
        </w:rPr>
      </w:pPr>
      <w:r w:rsidRPr="00A07E7A">
        <w:rPr>
          <w:noProof/>
        </w:rPr>
        <w:t>4)</w:t>
      </w:r>
      <w:r w:rsidRPr="00A07E7A">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3" w:history="1">
        <w:r w:rsidRPr="00A07E7A">
          <w:rPr>
            <w:rStyle w:val="Hyperlink"/>
            <w:rFonts w:eastAsia="Malgun Gothic"/>
            <w:noProof/>
          </w:rPr>
          <w:t>http://www.w3.org/TR/xmldsig-core</w:t>
        </w:r>
      </w:hyperlink>
      <w:r w:rsidRPr="00A07E7A">
        <w:rPr>
          <w:noProof/>
        </w:rPr>
        <w:t> </w:t>
      </w:r>
      <w:r w:rsidR="00C63C50">
        <w:rPr>
          <w:noProof/>
        </w:rPr>
        <w:t>[29]</w:t>
      </w:r>
      <w:r w:rsidRPr="00A07E7A">
        <w:rPr>
          <w:noProof/>
        </w:rPr>
        <w:t xml:space="preserve"> subclause 3.2.2;</w:t>
      </w:r>
    </w:p>
    <w:p w14:paraId="63AFD533" w14:textId="77777777" w:rsidR="00421D7D" w:rsidRPr="00A07E7A" w:rsidRDefault="00421D7D" w:rsidP="00421D7D">
      <w:pPr>
        <w:pStyle w:val="B1"/>
        <w:rPr>
          <w:noProof/>
        </w:rPr>
      </w:pPr>
      <w:r w:rsidRPr="00A07E7A">
        <w:rPr>
          <w:noProof/>
        </w:rPr>
        <w:t>5)</w:t>
      </w:r>
      <w:r w:rsidRPr="00A07E7A">
        <w:rPr>
          <w:noProof/>
        </w:rPr>
        <w:tab/>
        <w:t xml:space="preserve">if signature validation fails, then </w:t>
      </w:r>
      <w:r w:rsidRPr="00A07E7A">
        <w:rPr>
          <w:lang w:val="en-US"/>
        </w:rPr>
        <w:t xml:space="preserve">send a SIP 403 (Forbidden) response towards the functional entity with the warning text set to: "139 integrity protection check failed" </w:t>
      </w:r>
      <w:r w:rsidRPr="00A07E7A">
        <w:t xml:space="preserve">in a Warning header field as specified in subclause 4.4, </w:t>
      </w:r>
      <w:r w:rsidRPr="00A07E7A">
        <w:rPr>
          <w:lang w:eastAsia="ko-KR"/>
        </w:rPr>
        <w:t>and do not continue with the rest of the steps in this subclause; and</w:t>
      </w:r>
    </w:p>
    <w:p w14:paraId="6B92FCE3" w14:textId="77777777" w:rsidR="00421D7D" w:rsidRPr="00A07E7A" w:rsidRDefault="00421D7D" w:rsidP="00421D7D">
      <w:pPr>
        <w:pStyle w:val="B1"/>
      </w:pPr>
      <w:r w:rsidRPr="00A07E7A">
        <w:t>6)</w:t>
      </w:r>
      <w:r w:rsidRPr="00A07E7A">
        <w:tab/>
        <w:t>return success of the integrity protection of the XML document passes the integrity protection procedure.</w:t>
      </w:r>
    </w:p>
    <w:p w14:paraId="00FC77DF" w14:textId="77777777" w:rsidR="001C7DA2" w:rsidRPr="00921FEC" w:rsidRDefault="001C7DA2" w:rsidP="001C7DA2">
      <w:pPr>
        <w:pStyle w:val="Heading2"/>
      </w:pPr>
      <w:bookmarkStart w:id="1010" w:name="_Toc20215503"/>
      <w:bookmarkStart w:id="1011" w:name="_Toc27495970"/>
      <w:bookmarkStart w:id="1012" w:name="_Toc36107709"/>
      <w:bookmarkStart w:id="1013" w:name="_Toc44598460"/>
      <w:bookmarkStart w:id="1014" w:name="_Toc44602315"/>
      <w:bookmarkStart w:id="1015" w:name="_Toc45197492"/>
      <w:bookmarkStart w:id="1016" w:name="_Toc45695525"/>
      <w:bookmarkStart w:id="1017" w:name="_Toc51773301"/>
      <w:bookmarkStart w:id="1018" w:name="_Toc51774217"/>
      <w:bookmarkStart w:id="1019" w:name="_Toc193388877"/>
      <w:r w:rsidRPr="00921FEC">
        <w:t>6.6</w:t>
      </w:r>
      <w:r w:rsidRPr="00921FEC">
        <w:tab/>
        <w:t>Confidentiality and Integrity Protection of TLV messages</w:t>
      </w:r>
      <w:bookmarkEnd w:id="1010"/>
      <w:bookmarkEnd w:id="1011"/>
      <w:bookmarkEnd w:id="1012"/>
      <w:bookmarkEnd w:id="1013"/>
      <w:bookmarkEnd w:id="1014"/>
      <w:bookmarkEnd w:id="1015"/>
      <w:bookmarkEnd w:id="1016"/>
      <w:bookmarkEnd w:id="1017"/>
      <w:bookmarkEnd w:id="1018"/>
      <w:bookmarkEnd w:id="1019"/>
    </w:p>
    <w:p w14:paraId="708F4C99" w14:textId="77777777" w:rsidR="001C7DA2" w:rsidRPr="00921FEC" w:rsidRDefault="001C7DA2" w:rsidP="001C7DA2">
      <w:pPr>
        <w:pStyle w:val="Heading3"/>
      </w:pPr>
      <w:bookmarkStart w:id="1020" w:name="_Toc20215504"/>
      <w:bookmarkStart w:id="1021" w:name="_Toc27495971"/>
      <w:bookmarkStart w:id="1022" w:name="_Toc36107710"/>
      <w:bookmarkStart w:id="1023" w:name="_Toc44598461"/>
      <w:bookmarkStart w:id="1024" w:name="_Toc44602316"/>
      <w:bookmarkStart w:id="1025" w:name="_Toc45197493"/>
      <w:bookmarkStart w:id="1026" w:name="_Toc45695526"/>
      <w:bookmarkStart w:id="1027" w:name="_Toc51773302"/>
      <w:bookmarkStart w:id="1028" w:name="_Toc51774218"/>
      <w:bookmarkStart w:id="1029" w:name="_Toc193388878"/>
      <w:r w:rsidRPr="00921FEC">
        <w:t>6.6.1</w:t>
      </w:r>
      <w:r w:rsidRPr="00921FEC">
        <w:tab/>
        <w:t>General</w:t>
      </w:r>
      <w:bookmarkEnd w:id="1020"/>
      <w:bookmarkEnd w:id="1021"/>
      <w:bookmarkEnd w:id="1022"/>
      <w:bookmarkEnd w:id="1023"/>
      <w:bookmarkEnd w:id="1024"/>
      <w:bookmarkEnd w:id="1025"/>
      <w:bookmarkEnd w:id="1026"/>
      <w:bookmarkEnd w:id="1027"/>
      <w:bookmarkEnd w:id="1028"/>
      <w:bookmarkEnd w:id="1029"/>
    </w:p>
    <w:p w14:paraId="447A7854" w14:textId="77777777" w:rsidR="001C7DA2" w:rsidRPr="00921FEC" w:rsidRDefault="001C7DA2" w:rsidP="001C7DA2">
      <w:r w:rsidRPr="00921FEC">
        <w:t>Signalling plane provides confidentiality and integrity protection for the MCData Data signalling and MCData Data messages sent over the signalling plane.</w:t>
      </w:r>
      <w:r w:rsidR="00521B72">
        <w:t xml:space="preserve"> </w:t>
      </w:r>
      <w:r w:rsidR="00521B72">
        <w:rPr>
          <w:noProof/>
        </w:rPr>
        <w:t xml:space="preserve">Signalling plane security also provides the authentication of </w:t>
      </w:r>
      <w:r w:rsidR="00521B72" w:rsidRPr="00921FEC">
        <w:t>MCData Data messages</w:t>
      </w:r>
      <w:r w:rsidR="00521B72">
        <w:rPr>
          <w:noProof/>
        </w:rPr>
        <w:t>.</w:t>
      </w:r>
      <w:r w:rsidR="00521B72" w:rsidRPr="00921FEC">
        <w:t xml:space="preserve"> </w:t>
      </w:r>
    </w:p>
    <w:p w14:paraId="2966FF5D" w14:textId="77777777" w:rsidR="001C7DA2" w:rsidRPr="00921FEC" w:rsidRDefault="001C7DA2" w:rsidP="001C7DA2">
      <w:r w:rsidRPr="00921FEC">
        <w:t>The signalling plane security is based on 3GPP MCData security solution including key management and end-to-end protection as defined in 3GPP TS 33.180 [26].</w:t>
      </w:r>
    </w:p>
    <w:p w14:paraId="6F5F6C3F" w14:textId="77777777" w:rsidR="001C7DA2" w:rsidRPr="00921FEC" w:rsidRDefault="001C7DA2" w:rsidP="001C7DA2">
      <w:r w:rsidRPr="00921FEC">
        <w:t>Various keys and associated key identifiers protect the MCData Data signalling and MCData Data messages carried on the signalling plane.</w:t>
      </w:r>
    </w:p>
    <w:p w14:paraId="3AC8A872" w14:textId="77777777" w:rsidR="001C7DA2" w:rsidRPr="00921FEC" w:rsidRDefault="001C7DA2" w:rsidP="001C7DA2">
      <w:r w:rsidRPr="00921FEC">
        <w:t xml:space="preserve">The MCData Data signalling </w:t>
      </w:r>
      <w:r w:rsidR="00521B72">
        <w:t>messages</w:t>
      </w:r>
      <w:r w:rsidRPr="00921FEC">
        <w:t xml:space="preserve"> may be:</w:t>
      </w:r>
    </w:p>
    <w:p w14:paraId="3EF2E51F" w14:textId="77777777" w:rsidR="001C7DA2" w:rsidRPr="00921FEC" w:rsidRDefault="001C7DA2" w:rsidP="001C7DA2">
      <w:pPr>
        <w:pStyle w:val="B1"/>
      </w:pPr>
      <w:r w:rsidRPr="00921FEC">
        <w:t>1.</w:t>
      </w:r>
      <w:r w:rsidRPr="00921FEC">
        <w:tab/>
        <w:t>SDS SIGNALLING PAYLOAD;</w:t>
      </w:r>
    </w:p>
    <w:p w14:paraId="074CA996" w14:textId="77777777" w:rsidR="001C7DA2" w:rsidRPr="00921FEC" w:rsidRDefault="001C7DA2" w:rsidP="001C7DA2">
      <w:pPr>
        <w:pStyle w:val="B1"/>
      </w:pPr>
      <w:r w:rsidRPr="00921FEC">
        <w:t>2.</w:t>
      </w:r>
      <w:r w:rsidRPr="00921FEC">
        <w:tab/>
        <w:t>FD SIGNALLING PAYLOAD;</w:t>
      </w:r>
    </w:p>
    <w:p w14:paraId="2312925F" w14:textId="77777777" w:rsidR="001C7DA2" w:rsidRPr="00921FEC" w:rsidRDefault="001C7DA2" w:rsidP="001C7DA2">
      <w:pPr>
        <w:pStyle w:val="B1"/>
      </w:pPr>
      <w:r w:rsidRPr="00921FEC">
        <w:t>3.</w:t>
      </w:r>
      <w:r w:rsidRPr="00921FEC">
        <w:tab/>
        <w:t>SDS NOTIFICATION;</w:t>
      </w:r>
    </w:p>
    <w:p w14:paraId="1A8606CE" w14:textId="77777777" w:rsidR="001C7DA2" w:rsidRPr="00921FEC" w:rsidRDefault="001C7DA2" w:rsidP="001C7DA2">
      <w:pPr>
        <w:pStyle w:val="B1"/>
      </w:pPr>
      <w:r w:rsidRPr="00921FEC">
        <w:t>4.</w:t>
      </w:r>
      <w:r w:rsidRPr="00921FEC">
        <w:tab/>
        <w:t>FD NOTIFICATION;</w:t>
      </w:r>
    </w:p>
    <w:p w14:paraId="22BFBA78" w14:textId="77777777" w:rsidR="001C7DA2" w:rsidRPr="00921FEC" w:rsidRDefault="001C7DA2" w:rsidP="001C7DA2">
      <w:pPr>
        <w:pStyle w:val="B1"/>
      </w:pPr>
      <w:r w:rsidRPr="00921FEC">
        <w:t>5.</w:t>
      </w:r>
      <w:r w:rsidRPr="00921FEC">
        <w:tab/>
        <w:t>FD NETWORK NOTIFICATION;</w:t>
      </w:r>
    </w:p>
    <w:p w14:paraId="306158D3" w14:textId="77777777" w:rsidR="001C7DA2" w:rsidRPr="00921FEC" w:rsidRDefault="001C7DA2" w:rsidP="001C7DA2">
      <w:pPr>
        <w:pStyle w:val="B1"/>
      </w:pPr>
      <w:r w:rsidRPr="00921FEC">
        <w:t>6.</w:t>
      </w:r>
      <w:r w:rsidRPr="00921FEC">
        <w:tab/>
        <w:t>COMMUNICATION RELEASE;</w:t>
      </w:r>
    </w:p>
    <w:p w14:paraId="21995837" w14:textId="77777777" w:rsidR="001C7DA2" w:rsidRPr="00921FEC" w:rsidRDefault="001C7DA2" w:rsidP="001C7DA2">
      <w:pPr>
        <w:pStyle w:val="B1"/>
      </w:pPr>
      <w:r w:rsidRPr="00921FEC">
        <w:t>7.</w:t>
      </w:r>
      <w:r w:rsidRPr="00921FEC">
        <w:tab/>
        <w:t>SDS OFF-NETWORK MESSAGE; or</w:t>
      </w:r>
    </w:p>
    <w:p w14:paraId="12DA0D5A" w14:textId="77777777" w:rsidR="001C7DA2" w:rsidRPr="00921FEC" w:rsidRDefault="001C7DA2" w:rsidP="001C7DA2">
      <w:pPr>
        <w:pStyle w:val="B1"/>
      </w:pPr>
      <w:r w:rsidRPr="00921FEC">
        <w:t>8.</w:t>
      </w:r>
      <w:r w:rsidRPr="00921FEC">
        <w:tab/>
        <w:t>SDS OFF-NETWORK NOTIFICATION.</w:t>
      </w:r>
    </w:p>
    <w:p w14:paraId="523EE13A" w14:textId="77777777" w:rsidR="001C7DA2" w:rsidRPr="00921FEC" w:rsidRDefault="001C7DA2" w:rsidP="001C7DA2">
      <w:r w:rsidRPr="00921FEC">
        <w:t xml:space="preserve">The MCData Data </w:t>
      </w:r>
      <w:r w:rsidR="00521B72">
        <w:t>messages</w:t>
      </w:r>
      <w:r w:rsidRPr="00921FEC">
        <w:t xml:space="preserve"> may be:</w:t>
      </w:r>
    </w:p>
    <w:p w14:paraId="51535C5D" w14:textId="77777777" w:rsidR="001C7DA2" w:rsidRPr="00921FEC" w:rsidRDefault="001C7DA2" w:rsidP="001C7DA2">
      <w:pPr>
        <w:pStyle w:val="B1"/>
      </w:pPr>
      <w:r w:rsidRPr="00921FEC">
        <w:t>1.</w:t>
      </w:r>
      <w:r w:rsidRPr="00921FEC">
        <w:tab/>
        <w:t>DATA PAYLOAD.</w:t>
      </w:r>
    </w:p>
    <w:p w14:paraId="060B4404" w14:textId="77777777" w:rsidR="001C7DA2" w:rsidRPr="00921FEC" w:rsidRDefault="001C7DA2" w:rsidP="001C7DA2">
      <w:r w:rsidRPr="00921FEC">
        <w:t xml:space="preserve">In an on-network MCData communication for an MCData group, if protection of MCData Data </w:t>
      </w:r>
      <w:r w:rsidR="00521B72">
        <w:t>messages</w:t>
      </w:r>
      <w:r w:rsidRPr="00921FEC">
        <w:t xml:space="preserve"> is negotiated, the GMK and the GMK-ID of the MCData group protect the MCData Data </w:t>
      </w:r>
      <w:r w:rsidR="00521B72">
        <w:t>messages</w:t>
      </w:r>
      <w:r w:rsidRPr="00921FEC">
        <w:t xml:space="preserve"> sent and received by MCData clients</w:t>
      </w:r>
      <w:r w:rsidR="000B3F8E">
        <w:t>;</w:t>
      </w:r>
    </w:p>
    <w:p w14:paraId="793CF3F7" w14:textId="77777777" w:rsidR="001C7DA2" w:rsidRPr="00921FEC" w:rsidRDefault="001C7DA2" w:rsidP="001C7DA2">
      <w:r w:rsidRPr="00921FEC">
        <w:t xml:space="preserve">In an on-network one-to-one MCData communications, if protection of MCData Data </w:t>
      </w:r>
      <w:r w:rsidR="00521B72">
        <w:t>messages</w:t>
      </w:r>
      <w:r w:rsidRPr="00921FEC">
        <w:t xml:space="preserve"> is negotiated, the PCK and the PCK-ID protect the MCData Data </w:t>
      </w:r>
      <w:r w:rsidR="00521B72">
        <w:t>messages</w:t>
      </w:r>
      <w:r w:rsidRPr="00921FEC">
        <w:t xml:space="preserve"> sent and received by MCData clients;</w:t>
      </w:r>
    </w:p>
    <w:p w14:paraId="32683282" w14:textId="77777777" w:rsidR="001C7DA2" w:rsidRPr="00921FEC" w:rsidRDefault="001C7DA2" w:rsidP="001C7DA2">
      <w:r w:rsidRPr="00921FEC">
        <w:t xml:space="preserve">If protection of MCData Data signalling </w:t>
      </w:r>
      <w:r w:rsidR="00521B72">
        <w:t>messages</w:t>
      </w:r>
      <w:r w:rsidRPr="00921FEC">
        <w:t xml:space="preserve"> sent using unicast between the MCData client and the participating MCData function serving the the MCData client is negotiated, the CSK and the CSK-ID protect the MCData Data signalling </w:t>
      </w:r>
      <w:r w:rsidR="00521B72">
        <w:t>messages</w:t>
      </w:r>
      <w:r w:rsidRPr="00921FEC">
        <w:t xml:space="preserve"> sent and received using unicast by the MCData client and by a participating MCData function;</w:t>
      </w:r>
    </w:p>
    <w:p w14:paraId="62666EBB" w14:textId="77777777" w:rsidR="001C7DA2" w:rsidRPr="00921FEC" w:rsidRDefault="001C7DA2" w:rsidP="001C7DA2">
      <w:r w:rsidRPr="00921FEC">
        <w:t xml:space="preserve">If protection of MCData Data signalling </w:t>
      </w:r>
      <w:r w:rsidR="00521B72">
        <w:t>messages</w:t>
      </w:r>
      <w:r w:rsidRPr="00921FEC">
        <w:t xml:space="preserve"> between the participating MCData function and the controlling MCData function is configured, the SPK and the SPK-ID protect the MCData Data signalling </w:t>
      </w:r>
      <w:r w:rsidR="00521B72">
        <w:t>messages</w:t>
      </w:r>
      <w:r w:rsidRPr="00921FEC">
        <w:t xml:space="preserve"> sent and received between the participating MCData function and the controlling MCData function;</w:t>
      </w:r>
      <w:r w:rsidR="003529DE">
        <w:t xml:space="preserve"> and</w:t>
      </w:r>
    </w:p>
    <w:p w14:paraId="0EB2DD0B" w14:textId="77777777" w:rsidR="003529DE" w:rsidRPr="00921FEC" w:rsidRDefault="003529DE" w:rsidP="003529DE">
      <w:r w:rsidRPr="00921FEC">
        <w:t xml:space="preserve">If protection of MCData </w:t>
      </w:r>
      <w:r>
        <w:t>is configured for</w:t>
      </w:r>
      <w:r w:rsidRPr="00921FEC">
        <w:t xml:space="preserve"> an on-network </w:t>
      </w:r>
      <w:r>
        <w:t>MBMS</w:t>
      </w:r>
      <w:r w:rsidRPr="00921FEC">
        <w:t xml:space="preserve"> MCData communicatio</w:t>
      </w:r>
      <w:r>
        <w:t>n</w:t>
      </w:r>
      <w:r w:rsidRPr="00921FEC">
        <w:t xml:space="preserve">, </w:t>
      </w:r>
      <w:r>
        <w:t>a</w:t>
      </w:r>
      <w:r w:rsidRPr="00921FEC">
        <w:t xml:space="preserve"> </w:t>
      </w:r>
      <w:r>
        <w:t>MuSiK</w:t>
      </w:r>
      <w:r w:rsidRPr="00921FEC">
        <w:t xml:space="preserve"> and the </w:t>
      </w:r>
      <w:r>
        <w:t>corresponding MuSiK</w:t>
      </w:r>
      <w:r w:rsidRPr="00921FEC">
        <w:t xml:space="preserve">-ID </w:t>
      </w:r>
      <w:r>
        <w:t xml:space="preserve">may be used to </w:t>
      </w:r>
      <w:r w:rsidRPr="00921FEC">
        <w:t xml:space="preserve">protect </w:t>
      </w:r>
      <w:r>
        <w:t xml:space="preserve">transmissions on an MBMS bearer to and from </w:t>
      </w:r>
      <w:r w:rsidRPr="00921FEC">
        <w:t>MCData clients</w:t>
      </w:r>
      <w:r>
        <w:t>.</w:t>
      </w:r>
    </w:p>
    <w:p w14:paraId="7ED6B20E" w14:textId="77777777" w:rsidR="001C7DA2" w:rsidRPr="00921FEC" w:rsidRDefault="001C7DA2" w:rsidP="001C7DA2">
      <w:r w:rsidRPr="00921FEC">
        <w:t>The GMK and the GMK-ID are distributed to the MCData clients using the group document subscription and notification procedure specified in 3GPP TS 24.481 [</w:t>
      </w:r>
      <w:r w:rsidR="00921FEC">
        <w:t>11</w:t>
      </w:r>
      <w:r w:rsidRPr="00921FEC">
        <w:t>].</w:t>
      </w:r>
    </w:p>
    <w:p w14:paraId="0D79B2BC" w14:textId="77777777" w:rsidR="001C7DA2" w:rsidRPr="00921FEC" w:rsidRDefault="001C7DA2" w:rsidP="001C7DA2">
      <w:r w:rsidRPr="00921FEC">
        <w:t xml:space="preserve">The PCK and the PCK-ID are generated by the MCData client initiating the </w:t>
      </w:r>
      <w:r w:rsidRPr="00921FEC">
        <w:rPr>
          <w:rFonts w:eastAsia="SimSun"/>
        </w:rPr>
        <w:t>standalone SDS using signalling control plane or</w:t>
      </w:r>
      <w:r w:rsidRPr="00921FEC">
        <w:t xml:space="preserve"> standalone one-to-one SDS using media plane or one-to-one SDS session or one-to-one FD using media plane and provided to the MCData client receiving the SIP signalling.</w:t>
      </w:r>
    </w:p>
    <w:p w14:paraId="10CA7C4A" w14:textId="77777777" w:rsidR="001C7DA2" w:rsidRPr="00921FEC" w:rsidRDefault="001C7DA2" w:rsidP="001C7DA2">
      <w:r w:rsidRPr="00921FEC">
        <w:t>The CSK and the CSK-ID are generated by the MCData client and provided to the participating MCData function serving the MCData client using SIP signalling.</w:t>
      </w:r>
    </w:p>
    <w:p w14:paraId="430ED9E1" w14:textId="77777777" w:rsidR="00521B72" w:rsidRDefault="001C7DA2" w:rsidP="00521B72">
      <w:r w:rsidRPr="00921FEC">
        <w:t>The SPK and the SPK-ID are configured in the participating MCData function and the controlling MCData function.</w:t>
      </w:r>
    </w:p>
    <w:p w14:paraId="2BC97304" w14:textId="77777777" w:rsidR="003529DE" w:rsidRDefault="003529DE" w:rsidP="003529DE">
      <w:r w:rsidRPr="00921FEC">
        <w:t xml:space="preserve">The </w:t>
      </w:r>
      <w:r>
        <w:t>MuSiK</w:t>
      </w:r>
      <w:r w:rsidRPr="00921FEC">
        <w:t xml:space="preserve"> and the </w:t>
      </w:r>
      <w:r>
        <w:t>MuSiK</w:t>
      </w:r>
      <w:r w:rsidRPr="00921FEC">
        <w:t xml:space="preserve">-ID are distributed to the MCData clients </w:t>
      </w:r>
      <w:r>
        <w:t>as described in clause</w:t>
      </w:r>
      <w:r w:rsidRPr="00B66C70">
        <w:rPr>
          <w:lang w:eastAsia="de-DE"/>
        </w:rPr>
        <w:t> </w:t>
      </w:r>
      <w:r>
        <w:t>19.</w:t>
      </w:r>
    </w:p>
    <w:p w14:paraId="6A4E37F8" w14:textId="77777777" w:rsidR="001C7DA2" w:rsidRPr="00921FEC" w:rsidRDefault="00521B72" w:rsidP="00521B72">
      <w:r>
        <w:t xml:space="preserve">The key material for creating and verifying the authentication signature (SSK, PVT and KPAK) is provisioned to the MCData clients by the KMS as </w:t>
      </w:r>
      <w:r>
        <w:rPr>
          <w:noProof/>
        </w:rPr>
        <w:t>specified in 3GPP TS 33.180 [26].</w:t>
      </w:r>
    </w:p>
    <w:p w14:paraId="55C604ED" w14:textId="77777777" w:rsidR="001C7DA2" w:rsidRPr="00921FEC" w:rsidRDefault="001C7DA2" w:rsidP="001C7DA2">
      <w:pPr>
        <w:pStyle w:val="Heading3"/>
      </w:pPr>
      <w:bookmarkStart w:id="1030" w:name="_Toc20215505"/>
      <w:bookmarkStart w:id="1031" w:name="_Toc27495972"/>
      <w:bookmarkStart w:id="1032" w:name="_Toc36107711"/>
      <w:bookmarkStart w:id="1033" w:name="_Toc44598462"/>
      <w:bookmarkStart w:id="1034" w:name="_Toc44602317"/>
      <w:bookmarkStart w:id="1035" w:name="_Toc45197494"/>
      <w:bookmarkStart w:id="1036" w:name="_Toc45695527"/>
      <w:bookmarkStart w:id="1037" w:name="_Toc51773303"/>
      <w:bookmarkStart w:id="1038" w:name="_Toc51774219"/>
      <w:bookmarkStart w:id="1039" w:name="_Toc193388879"/>
      <w:r w:rsidRPr="00921FEC">
        <w:t>6.6.2</w:t>
      </w:r>
      <w:r w:rsidRPr="00921FEC">
        <w:tab/>
        <w:t>Derivation of master keys for media and media control</w:t>
      </w:r>
      <w:bookmarkEnd w:id="1030"/>
      <w:bookmarkEnd w:id="1031"/>
      <w:bookmarkEnd w:id="1032"/>
      <w:bookmarkEnd w:id="1033"/>
      <w:bookmarkEnd w:id="1034"/>
      <w:bookmarkEnd w:id="1035"/>
      <w:bookmarkEnd w:id="1036"/>
      <w:bookmarkEnd w:id="1037"/>
      <w:bookmarkEnd w:id="1038"/>
      <w:bookmarkEnd w:id="1039"/>
    </w:p>
    <w:p w14:paraId="28B7DE27" w14:textId="77777777" w:rsidR="001C7DA2" w:rsidRPr="00921FEC" w:rsidRDefault="001C7DA2" w:rsidP="001C7DA2">
      <w:r w:rsidRPr="00921FEC">
        <w:t>Each MCData Payload Protection Key (DPPK) (i.e. GMK, PCK, CSK, SPK) and its associated key identifier DPPK-ID (i.e. GMK-ID, PCK-ID, CSK-ID, SPK -ID) described in subclause 6.6.1 are used to derive a MCData Payload Cipher Key (DPCK) and its associated DPCK-ID as specified in 3GPP TS 33.180 [26].</w:t>
      </w:r>
    </w:p>
    <w:p w14:paraId="30D240C8" w14:textId="77777777" w:rsidR="001C7DA2" w:rsidRPr="00921FEC" w:rsidRDefault="001C7DA2" w:rsidP="001C7DA2">
      <w:r w:rsidRPr="00921FEC">
        <w:t>DPCK and DPCK-ID are used in the protection of MCData Data signalling and MCData Data messages as specified in 3GPP TS 33.180 [26].</w:t>
      </w:r>
    </w:p>
    <w:p w14:paraId="0D0BFE7E" w14:textId="77777777" w:rsidR="001C7DA2" w:rsidRPr="001C7DA2" w:rsidRDefault="001C7DA2" w:rsidP="001C7DA2">
      <w:pPr>
        <w:pStyle w:val="Heading3"/>
      </w:pPr>
      <w:bookmarkStart w:id="1040" w:name="_Toc20215506"/>
      <w:bookmarkStart w:id="1041" w:name="_Toc27495973"/>
      <w:bookmarkStart w:id="1042" w:name="_Toc36107712"/>
      <w:bookmarkStart w:id="1043" w:name="_Toc44598463"/>
      <w:bookmarkStart w:id="1044" w:name="_Toc44602318"/>
      <w:bookmarkStart w:id="1045" w:name="_Toc45197495"/>
      <w:bookmarkStart w:id="1046" w:name="_Toc45695528"/>
      <w:bookmarkStart w:id="1047" w:name="_Toc51773304"/>
      <w:bookmarkStart w:id="1048" w:name="_Toc51774220"/>
      <w:bookmarkStart w:id="1049" w:name="_Toc193388880"/>
      <w:r w:rsidRPr="001C7DA2">
        <w:t>6.6.3</w:t>
      </w:r>
      <w:r w:rsidRPr="001C7DA2">
        <w:tab/>
        <w:t>Protection of MCData Data signalling and MCData Data messages</w:t>
      </w:r>
      <w:bookmarkEnd w:id="1040"/>
      <w:bookmarkEnd w:id="1041"/>
      <w:bookmarkEnd w:id="1042"/>
      <w:bookmarkEnd w:id="1043"/>
      <w:bookmarkEnd w:id="1044"/>
      <w:bookmarkEnd w:id="1045"/>
      <w:bookmarkEnd w:id="1046"/>
      <w:bookmarkEnd w:id="1047"/>
      <w:bookmarkEnd w:id="1048"/>
      <w:bookmarkEnd w:id="1049"/>
    </w:p>
    <w:p w14:paraId="202EE657" w14:textId="77777777" w:rsidR="001C7DA2" w:rsidRPr="001C7DA2" w:rsidRDefault="001C7DA2" w:rsidP="001C7DA2">
      <w:pPr>
        <w:pStyle w:val="Heading4"/>
      </w:pPr>
      <w:bookmarkStart w:id="1050" w:name="_Toc20215507"/>
      <w:bookmarkStart w:id="1051" w:name="_Toc27495974"/>
      <w:bookmarkStart w:id="1052" w:name="_Toc36107713"/>
      <w:bookmarkStart w:id="1053" w:name="_Toc44598464"/>
      <w:bookmarkStart w:id="1054" w:name="_Toc44602319"/>
      <w:bookmarkStart w:id="1055" w:name="_Toc45197496"/>
      <w:bookmarkStart w:id="1056" w:name="_Toc45695529"/>
      <w:bookmarkStart w:id="1057" w:name="_Toc51773305"/>
      <w:bookmarkStart w:id="1058" w:name="_Toc51774221"/>
      <w:bookmarkStart w:id="1059" w:name="_Toc193388881"/>
      <w:r>
        <w:t>6.</w:t>
      </w:r>
      <w:r w:rsidRPr="00521B72">
        <w:t>6</w:t>
      </w:r>
      <w:r w:rsidRPr="001C7DA2">
        <w:t>.3.1</w:t>
      </w:r>
      <w:r w:rsidRPr="001C7DA2">
        <w:tab/>
        <w:t>General</w:t>
      </w:r>
      <w:bookmarkEnd w:id="1050"/>
      <w:bookmarkEnd w:id="1051"/>
      <w:bookmarkEnd w:id="1052"/>
      <w:bookmarkEnd w:id="1053"/>
      <w:bookmarkEnd w:id="1054"/>
      <w:bookmarkEnd w:id="1055"/>
      <w:bookmarkEnd w:id="1056"/>
      <w:bookmarkEnd w:id="1057"/>
      <w:bookmarkEnd w:id="1058"/>
      <w:bookmarkEnd w:id="1059"/>
    </w:p>
    <w:p w14:paraId="424764C8" w14:textId="77777777" w:rsidR="001C7DA2" w:rsidRPr="001C7DA2" w:rsidRDefault="001C7DA2" w:rsidP="001C7DA2">
      <w:r w:rsidRPr="001C7DA2">
        <w:t xml:space="preserve">The MCData Data messages may be </w:t>
      </w:r>
      <w:r w:rsidR="00521B72">
        <w:t xml:space="preserve">encrypted and integrity </w:t>
      </w:r>
      <w:r w:rsidRPr="001C7DA2">
        <w:t>protected. When encryption is applied the media shall be encrypted as specified in subclause 8.5.4 in 3GPP TS 33.180 [</w:t>
      </w:r>
      <w:r>
        <w:t>26</w:t>
      </w:r>
      <w:r w:rsidRPr="001C7DA2">
        <w:t>].</w:t>
      </w:r>
    </w:p>
    <w:p w14:paraId="47F229F1" w14:textId="77777777" w:rsidR="00521B72" w:rsidRDefault="001C7DA2" w:rsidP="00521B72">
      <w:r w:rsidRPr="001C7DA2">
        <w:t xml:space="preserve">The MCData Data signalling messages may be protected by encryption. When encryption is applied the MCData Data signalling shall be encrypted as specified in subclause 8.5.4 in </w:t>
      </w:r>
      <w:r>
        <w:t>3GPP TS 33.180 [26</w:t>
      </w:r>
      <w:r w:rsidRPr="001C7DA2">
        <w:t>].</w:t>
      </w:r>
    </w:p>
    <w:p w14:paraId="303FE1DC" w14:textId="77777777" w:rsidR="001C7DA2" w:rsidRPr="001C7DA2" w:rsidRDefault="00521B72" w:rsidP="00521B72">
      <w:r>
        <w:rPr>
          <w:noProof/>
        </w:rPr>
        <w:t>The MCData Data messages and the protected MCData Data messages may also be end-to-end authenticated as specified in subclause 8.5.5 in 3GPP TS 33.180 [15].</w:t>
      </w:r>
    </w:p>
    <w:p w14:paraId="1DC89090" w14:textId="77777777" w:rsidR="001C7DA2" w:rsidRPr="001C7DA2" w:rsidRDefault="001C7DA2" w:rsidP="001C7DA2">
      <w:pPr>
        <w:pStyle w:val="Heading4"/>
      </w:pPr>
      <w:bookmarkStart w:id="1060" w:name="_Toc20215508"/>
      <w:bookmarkStart w:id="1061" w:name="_Toc27495975"/>
      <w:bookmarkStart w:id="1062" w:name="_Toc36107714"/>
      <w:bookmarkStart w:id="1063" w:name="_Toc44598465"/>
      <w:bookmarkStart w:id="1064" w:name="_Toc44602320"/>
      <w:bookmarkStart w:id="1065" w:name="_Toc45197497"/>
      <w:bookmarkStart w:id="1066" w:name="_Toc45695530"/>
      <w:bookmarkStart w:id="1067" w:name="_Toc51773306"/>
      <w:bookmarkStart w:id="1068" w:name="_Toc51774222"/>
      <w:bookmarkStart w:id="1069" w:name="_Toc193388882"/>
      <w:r>
        <w:t>6.6</w:t>
      </w:r>
      <w:r w:rsidRPr="001C7DA2">
        <w:t>.3.2</w:t>
      </w:r>
      <w:r w:rsidRPr="001C7DA2">
        <w:tab/>
        <w:t>The MCData client</w:t>
      </w:r>
      <w:bookmarkEnd w:id="1060"/>
      <w:bookmarkEnd w:id="1061"/>
      <w:bookmarkEnd w:id="1062"/>
      <w:bookmarkEnd w:id="1063"/>
      <w:bookmarkEnd w:id="1064"/>
      <w:bookmarkEnd w:id="1065"/>
      <w:bookmarkEnd w:id="1066"/>
      <w:bookmarkEnd w:id="1067"/>
      <w:bookmarkEnd w:id="1068"/>
      <w:bookmarkEnd w:id="1069"/>
    </w:p>
    <w:p w14:paraId="325E9D69" w14:textId="77777777" w:rsidR="001C7DA2" w:rsidRPr="001C7DA2" w:rsidRDefault="001C7DA2" w:rsidP="001C7DA2">
      <w:r w:rsidRPr="001C7DA2">
        <w:t>A MCData client transmitting MCData Data messages shall protect the MCData Data messages using the related DPPK and DPPK-ID according to the negotiatd protection method. For one-to-one communications PCK and PCK-ID shall be used as DPPK and DPPK-ID. For group communications GMK and GMK-ID shall be used as DPPK and DPPK-ID.</w:t>
      </w:r>
    </w:p>
    <w:p w14:paraId="72C9885A" w14:textId="77777777" w:rsidR="00521B72" w:rsidRDefault="00521B72" w:rsidP="00521B72">
      <w:pPr>
        <w:rPr>
          <w:lang w:eastAsia="x-none"/>
        </w:rPr>
      </w:pPr>
      <w:r>
        <w:rPr>
          <w:lang w:eastAsia="x-none"/>
        </w:rPr>
        <w:t xml:space="preserve">A MCData client transmitting </w:t>
      </w:r>
      <w:r w:rsidRPr="001C7DA2">
        <w:t xml:space="preserve">MCData Data messages </w:t>
      </w:r>
      <w:r>
        <w:rPr>
          <w:lang w:eastAsia="x-none"/>
        </w:rPr>
        <w:t>shall use the key material provisioned by the KMS when generating the authentication signature.</w:t>
      </w:r>
    </w:p>
    <w:p w14:paraId="3880E247" w14:textId="77777777" w:rsidR="001C7DA2" w:rsidRPr="001C7DA2" w:rsidRDefault="001C7DA2" w:rsidP="00521B72">
      <w:r w:rsidRPr="001C7DA2">
        <w:t>A MCData client which receives protected MCData Data messages shall decrypt and authenticate the protected MCData Data messages using the related DPPK and DPPK-ID according to the negotiated protection method.</w:t>
      </w:r>
    </w:p>
    <w:p w14:paraId="437581C1" w14:textId="77777777" w:rsidR="00521B72" w:rsidRDefault="00521B72" w:rsidP="00521B72">
      <w:pPr>
        <w:rPr>
          <w:lang w:eastAsia="x-none"/>
        </w:rPr>
      </w:pPr>
      <w:r>
        <w:rPr>
          <w:lang w:eastAsia="x-none"/>
        </w:rPr>
        <w:t xml:space="preserve">A MCData client which receives signed </w:t>
      </w:r>
      <w:r w:rsidRPr="001C7DA2">
        <w:t xml:space="preserve">MCData Data messages </w:t>
      </w:r>
      <w:r>
        <w:rPr>
          <w:lang w:eastAsia="x-none"/>
        </w:rPr>
        <w:t>shall verify the signature using the signature, the identity of the originating MCData client and the KPAK provisioned by the KMS.</w:t>
      </w:r>
    </w:p>
    <w:p w14:paraId="0DFF994A" w14:textId="77777777" w:rsidR="001C7DA2" w:rsidRPr="001C7DA2" w:rsidRDefault="00521B72" w:rsidP="00521B72">
      <w:r w:rsidRPr="001C7DA2">
        <w:t xml:space="preserve"> </w:t>
      </w:r>
      <w:r w:rsidR="001C7DA2" w:rsidRPr="001C7DA2">
        <w:t>A MCData client transmitting MCData Data signalling messages shall encrypt the MCData Data signalling messages using CPK and CPK-ID if MCData Data signalling messages protection is negotiated.</w:t>
      </w:r>
    </w:p>
    <w:p w14:paraId="21A86CFF" w14:textId="77777777" w:rsidR="001C7DA2" w:rsidRPr="001C7DA2" w:rsidRDefault="001C7DA2" w:rsidP="001C7DA2">
      <w:r w:rsidRPr="001C7DA2">
        <w:t>A MCData client which receives encrypted MCData Data signalling messages shall decrypt the media control using CPK and CPK-ID.</w:t>
      </w:r>
    </w:p>
    <w:p w14:paraId="556A468E" w14:textId="77777777" w:rsidR="001C7DA2" w:rsidRPr="001C7DA2" w:rsidRDefault="001C7DA2" w:rsidP="001C7DA2">
      <w:pPr>
        <w:pStyle w:val="Heading4"/>
      </w:pPr>
      <w:bookmarkStart w:id="1070" w:name="_Toc20215509"/>
      <w:bookmarkStart w:id="1071" w:name="_Toc27495976"/>
      <w:bookmarkStart w:id="1072" w:name="_Toc36107715"/>
      <w:bookmarkStart w:id="1073" w:name="_Toc44598466"/>
      <w:bookmarkStart w:id="1074" w:name="_Toc44602321"/>
      <w:bookmarkStart w:id="1075" w:name="_Toc45197498"/>
      <w:bookmarkStart w:id="1076" w:name="_Toc45695531"/>
      <w:bookmarkStart w:id="1077" w:name="_Toc51773307"/>
      <w:bookmarkStart w:id="1078" w:name="_Toc51774223"/>
      <w:bookmarkStart w:id="1079" w:name="_Toc193388883"/>
      <w:r>
        <w:t>6.6</w:t>
      </w:r>
      <w:r w:rsidRPr="001C7DA2">
        <w:t>.3.3</w:t>
      </w:r>
      <w:r w:rsidRPr="001C7DA2">
        <w:tab/>
        <w:t>The participating MCData function</w:t>
      </w:r>
      <w:bookmarkEnd w:id="1070"/>
      <w:bookmarkEnd w:id="1071"/>
      <w:bookmarkEnd w:id="1072"/>
      <w:bookmarkEnd w:id="1073"/>
      <w:bookmarkEnd w:id="1074"/>
      <w:bookmarkEnd w:id="1075"/>
      <w:bookmarkEnd w:id="1076"/>
      <w:bookmarkEnd w:id="1077"/>
      <w:bookmarkEnd w:id="1078"/>
      <w:bookmarkEnd w:id="1079"/>
    </w:p>
    <w:p w14:paraId="6921A035" w14:textId="77777777" w:rsidR="001C7DA2" w:rsidRPr="001C7DA2" w:rsidRDefault="001C7DA2" w:rsidP="001C7DA2">
      <w:r w:rsidRPr="001C7DA2">
        <w:t>A participating MCData function which receives protected MCData Data messages shall forward it to the next entity without any additional action related to the security framework.</w:t>
      </w:r>
    </w:p>
    <w:p w14:paraId="4A0BFD4D" w14:textId="77777777" w:rsidR="001C7DA2" w:rsidRPr="001C7DA2" w:rsidRDefault="001C7DA2" w:rsidP="001C7DA2">
      <w:r w:rsidRPr="001C7DA2">
        <w:t>A participating MCData function, when receiving an encrypted MCData Data signalling messages from a MCData client shall decrypt the encrypted MCData Data signalling messages using the CSK and CSK-ID negotiated with the MCData client which has sent the MCData Data signalling message. Then, the participating MCData function shall forward the MCData Data signalling messages to the controlling MCData function by encrypting the MCData Data signalling messages using SPK and SPK-ID, if protection is configured between the participating MCData function and the controlling MCData function.</w:t>
      </w:r>
    </w:p>
    <w:p w14:paraId="490149F7" w14:textId="77777777" w:rsidR="001C7DA2" w:rsidRPr="001C7DA2" w:rsidRDefault="001C7DA2" w:rsidP="001C7DA2">
      <w:r w:rsidRPr="001C7DA2">
        <w:t>A participating MCData function, when receiving an encrypted MCData Data signalling messages from the controlling MCData function shall decrypt the encrypted MCData Data signalling messages using the SPK and SPK-ID configured between the participating MCData function and the controlling MCData function. Then, the participating MCData function shall forward the MCData Data signalling messages to the destination MCData client using the CSK and CSK-ID if protection is negotiated between the participating MCData function and the MCData client.</w:t>
      </w:r>
    </w:p>
    <w:p w14:paraId="517F5E26" w14:textId="77777777" w:rsidR="001C7DA2" w:rsidRPr="001C7DA2" w:rsidRDefault="001C7DA2" w:rsidP="001C7DA2">
      <w:pPr>
        <w:pStyle w:val="Heading4"/>
      </w:pPr>
      <w:bookmarkStart w:id="1080" w:name="_Toc20215510"/>
      <w:bookmarkStart w:id="1081" w:name="_Toc27495977"/>
      <w:bookmarkStart w:id="1082" w:name="_Toc36107716"/>
      <w:bookmarkStart w:id="1083" w:name="_Toc44598467"/>
      <w:bookmarkStart w:id="1084" w:name="_Toc44602322"/>
      <w:bookmarkStart w:id="1085" w:name="_Toc45197499"/>
      <w:bookmarkStart w:id="1086" w:name="_Toc45695532"/>
      <w:bookmarkStart w:id="1087" w:name="_Toc51773308"/>
      <w:bookmarkStart w:id="1088" w:name="_Toc51774224"/>
      <w:bookmarkStart w:id="1089" w:name="_Toc193388884"/>
      <w:r>
        <w:t>6.6</w:t>
      </w:r>
      <w:r w:rsidRPr="001C7DA2">
        <w:t>.3.4</w:t>
      </w:r>
      <w:r w:rsidRPr="001C7DA2">
        <w:tab/>
        <w:t>The controlling MCData function</w:t>
      </w:r>
      <w:bookmarkEnd w:id="1080"/>
      <w:bookmarkEnd w:id="1081"/>
      <w:bookmarkEnd w:id="1082"/>
      <w:bookmarkEnd w:id="1083"/>
      <w:bookmarkEnd w:id="1084"/>
      <w:bookmarkEnd w:id="1085"/>
      <w:bookmarkEnd w:id="1086"/>
      <w:bookmarkEnd w:id="1087"/>
      <w:bookmarkEnd w:id="1088"/>
      <w:bookmarkEnd w:id="1089"/>
    </w:p>
    <w:p w14:paraId="1E4BB458" w14:textId="77777777" w:rsidR="001C7DA2" w:rsidRPr="001C7DA2" w:rsidRDefault="001C7DA2" w:rsidP="001C7DA2">
      <w:r w:rsidRPr="001C7DA2">
        <w:t>A controlling MCData function which receives protected MCData Data messages shall forward it to the next entity without any additional action related to the security framework.</w:t>
      </w:r>
    </w:p>
    <w:p w14:paraId="595253F5" w14:textId="77777777" w:rsidR="001C7DA2" w:rsidRPr="001C7DA2" w:rsidRDefault="001C7DA2" w:rsidP="001C7DA2">
      <w:r w:rsidRPr="001C7DA2">
        <w:t>A controlling MCData function, when receiving an encrypted MCData Data signalling messages from a participating MCData function shall decrypt the encrypted MCData Data signalling messages using the SPK and SPK-ID configured between the participating MCData function and the controlling MCData function. Then, the controlling MCData function shall forward the MCData Data signalling messages to the participating MCData function serving the destination MCData client by encrypting the MCData Data signalling messages using SPK and SPK-ID, if protection is configured between the participating MCData function and the controlling MCData function.</w:t>
      </w:r>
    </w:p>
    <w:p w14:paraId="466BBC7D" w14:textId="77777777" w:rsidR="00517573" w:rsidRPr="00A07E7A" w:rsidRDefault="00517573" w:rsidP="00517573">
      <w:pPr>
        <w:pStyle w:val="Heading1"/>
      </w:pPr>
      <w:bookmarkStart w:id="1090" w:name="_Toc20215511"/>
      <w:bookmarkStart w:id="1091" w:name="_Toc27495978"/>
      <w:bookmarkStart w:id="1092" w:name="_Toc36107717"/>
      <w:bookmarkStart w:id="1093" w:name="_Toc44598468"/>
      <w:bookmarkStart w:id="1094" w:name="_Toc44602323"/>
      <w:bookmarkStart w:id="1095" w:name="_Toc45197500"/>
      <w:bookmarkStart w:id="1096" w:name="_Toc45695533"/>
      <w:bookmarkStart w:id="1097" w:name="_Toc51773309"/>
      <w:bookmarkStart w:id="1098" w:name="_Toc51774225"/>
      <w:bookmarkStart w:id="1099" w:name="_Toc193388885"/>
      <w:r w:rsidRPr="00A07E7A">
        <w:t>7</w:t>
      </w:r>
      <w:r w:rsidRPr="00A07E7A">
        <w:tab/>
      </w:r>
      <w:r w:rsidR="0069587E" w:rsidRPr="00A07E7A">
        <w:t>Registration and s</w:t>
      </w:r>
      <w:r w:rsidRPr="00A07E7A">
        <w:t>ervice authorisation</w:t>
      </w:r>
      <w:bookmarkEnd w:id="1090"/>
      <w:bookmarkEnd w:id="1091"/>
      <w:bookmarkEnd w:id="1092"/>
      <w:bookmarkEnd w:id="1093"/>
      <w:bookmarkEnd w:id="1094"/>
      <w:bookmarkEnd w:id="1095"/>
      <w:bookmarkEnd w:id="1096"/>
      <w:bookmarkEnd w:id="1097"/>
      <w:bookmarkEnd w:id="1098"/>
      <w:bookmarkEnd w:id="1099"/>
    </w:p>
    <w:p w14:paraId="2E2AE320" w14:textId="77777777" w:rsidR="00517573" w:rsidRPr="00A07E7A" w:rsidRDefault="00517573" w:rsidP="00517573">
      <w:pPr>
        <w:pStyle w:val="Heading2"/>
      </w:pPr>
      <w:bookmarkStart w:id="1100" w:name="_Toc20215512"/>
      <w:bookmarkStart w:id="1101" w:name="_Toc27495979"/>
      <w:bookmarkStart w:id="1102" w:name="_Toc36107718"/>
      <w:bookmarkStart w:id="1103" w:name="_Toc44598469"/>
      <w:bookmarkStart w:id="1104" w:name="_Toc44602324"/>
      <w:bookmarkStart w:id="1105" w:name="_Toc45197501"/>
      <w:bookmarkStart w:id="1106" w:name="_Toc45695534"/>
      <w:bookmarkStart w:id="1107" w:name="_Toc51773310"/>
      <w:bookmarkStart w:id="1108" w:name="_Toc51774226"/>
      <w:bookmarkStart w:id="1109" w:name="_Toc193388886"/>
      <w:r w:rsidRPr="00A07E7A">
        <w:t>7.1</w:t>
      </w:r>
      <w:r w:rsidRPr="00A07E7A">
        <w:tab/>
        <w:t>General</w:t>
      </w:r>
      <w:bookmarkEnd w:id="1100"/>
      <w:bookmarkEnd w:id="1101"/>
      <w:bookmarkEnd w:id="1102"/>
      <w:bookmarkEnd w:id="1103"/>
      <w:bookmarkEnd w:id="1104"/>
      <w:bookmarkEnd w:id="1105"/>
      <w:bookmarkEnd w:id="1106"/>
      <w:bookmarkEnd w:id="1107"/>
      <w:bookmarkEnd w:id="1108"/>
      <w:bookmarkEnd w:id="1109"/>
    </w:p>
    <w:p w14:paraId="3E5802B0" w14:textId="77777777" w:rsidR="00CD7809" w:rsidRPr="00A07E7A" w:rsidRDefault="00CD7809" w:rsidP="00CD7809">
      <w:r w:rsidRPr="00A07E7A">
        <w:t xml:space="preserve">This clause describes the procedures for SIP registration and MCData service authorization for the MCData client and the MCData service. The MCData UE can use SIP REGISTER or SIP PUBLISH for MCData </w:t>
      </w:r>
      <w:r w:rsidR="00AE2058">
        <w:t>service</w:t>
      </w:r>
      <w:r w:rsidR="00AE2058" w:rsidRPr="00A07E7A">
        <w:t xml:space="preserve"> </w:t>
      </w:r>
      <w:r w:rsidRPr="00A07E7A">
        <w:t>settings to perform service authorization for MCData. The decision which method to use is based on implementation and on availability of an access-token received as outcome of the user authentication procedure as described in 3GPP TS 24.482 [</w:t>
      </w:r>
      <w:r w:rsidRPr="00A07E7A">
        <w:rPr>
          <w:lang w:val="en-US"/>
        </w:rPr>
        <w:t>24</w:t>
      </w:r>
      <w:r w:rsidRPr="00A07E7A">
        <w:t>].</w:t>
      </w:r>
    </w:p>
    <w:p w14:paraId="516BFF64" w14:textId="77777777" w:rsidR="00CD7809" w:rsidRPr="00A07E7A" w:rsidRDefault="00CD7809" w:rsidP="00CD7809">
      <w:pPr>
        <w:rPr>
          <w:rFonts w:eastAsia="SimSun"/>
          <w:lang w:val="en-US"/>
        </w:rPr>
      </w:pPr>
      <w:r w:rsidRPr="00A07E7A">
        <w:rPr>
          <w:rFonts w:eastAsia="SimSun"/>
        </w:rPr>
        <w:t xml:space="preserve">If another MC service client </w:t>
      </w:r>
      <w:r w:rsidRPr="00A07E7A">
        <w:rPr>
          <w:rFonts w:eastAsia="SimSun"/>
          <w:lang w:val="en-US"/>
        </w:rPr>
        <w:t>(e.g. MCPTT, MCVideo</w:t>
      </w:r>
      <w:r w:rsidRPr="00A07E7A">
        <w:rPr>
          <w:rFonts w:eastAsia="SimSun"/>
        </w:rPr>
        <w:t xml:space="preserve">) </w:t>
      </w:r>
      <w:r w:rsidRPr="00A07E7A">
        <w:rPr>
          <w:rFonts w:eastAsia="SimSun"/>
          <w:lang w:val="en-US"/>
        </w:rPr>
        <w:t xml:space="preserve">is operating at the same time on the same MC UE as the MCData client, then the MCData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MCData client registers then a re-registration is performed containing the parameters for the other operating MC services. </w:t>
      </w:r>
    </w:p>
    <w:p w14:paraId="373176EC" w14:textId="77777777" w:rsidR="00CD7809" w:rsidRPr="00A07E7A" w:rsidRDefault="00CD7809" w:rsidP="00CD7809">
      <w:pPr>
        <w:rPr>
          <w:noProof/>
          <w:lang w:val="en-US"/>
        </w:rPr>
      </w:pPr>
      <w:r w:rsidRPr="00A07E7A">
        <w:rPr>
          <w:rFonts w:eastAsia="SimSun"/>
          <w:lang w:val="en-US"/>
        </w:rPr>
        <w:t xml:space="preserve">Although </w:t>
      </w:r>
      <w:r w:rsidR="00AE2058">
        <w:rPr>
          <w:rFonts w:eastAsia="SimSun"/>
          <w:lang w:val="en-US"/>
        </w:rPr>
        <w:t>t</w:t>
      </w:r>
      <w:r w:rsidRPr="00A07E7A">
        <w:rPr>
          <w:rFonts w:eastAsia="SimSun"/>
          <w:lang w:val="en-US"/>
        </w:rPr>
        <w:t xml:space="preserve">he </w:t>
      </w:r>
      <w:r w:rsidRPr="00A07E7A">
        <w:t>access-token</w:t>
      </w:r>
      <w:r w:rsidRPr="00A07E7A">
        <w:rPr>
          <w:rFonts w:eastAsia="SimSun"/>
          <w:lang w:val="en-US"/>
        </w:rPr>
        <w:t xml:space="preserve"> can be the same for the MCData service as for other MC services when </w:t>
      </w:r>
      <w:r w:rsidRPr="00A07E7A">
        <w:t>performing service authorization for MCData</w:t>
      </w:r>
      <w:r w:rsidRPr="00A07E7A">
        <w:rPr>
          <w:rFonts w:eastAsia="SimSun"/>
          <w:lang w:val="en-US"/>
        </w:rPr>
        <w:t xml:space="preserve"> along with other MC services using SIP REGISTER multipart MIME bodies for each MC service are</w:t>
      </w:r>
      <w:r w:rsidRPr="00A07E7A">
        <w:t xml:space="preserve"> included in the SIP REGISTER request. The MCData server can therefore receive multipart MIME bodies in the SIP REGISTER request. Multiple contact addresses (one per MC service client) can be included in a SIP REGISTER request </w:t>
      </w:r>
      <w:r w:rsidRPr="00A07E7A">
        <w:rPr>
          <w:rFonts w:eastAsia="SimSun"/>
          <w:lang w:val="en-US"/>
        </w:rPr>
        <w:t xml:space="preserve">provided they all contain the same IP address and port number (see </w:t>
      </w:r>
      <w:r w:rsidRPr="00A07E7A">
        <w:rPr>
          <w:noProof/>
          <w:lang w:val="en-US"/>
        </w:rPr>
        <w:t xml:space="preserve">3GPP TS 24.229 [5] for further details of including multiple contact addresses in a single SIP REGISTER request). </w:t>
      </w:r>
    </w:p>
    <w:p w14:paraId="7FABFC2B" w14:textId="77777777" w:rsidR="00CD7809" w:rsidRPr="00A07E7A" w:rsidRDefault="00CD7809" w:rsidP="00A07E7A">
      <w:r w:rsidRPr="00A07E7A">
        <w:rPr>
          <w:noProof/>
          <w:lang w:val="en-US"/>
        </w:rPr>
        <w:t xml:space="preserve">If </w:t>
      </w:r>
      <w:r w:rsidRPr="00A07E7A">
        <w:rPr>
          <w:rFonts w:eastAsia="SimSun"/>
          <w:lang w:val="en-US"/>
        </w:rPr>
        <w:t xml:space="preserve">the MCData client logs off from the MCData service but other MC service clients are to remain registered the MC UE performs a re-registration </w:t>
      </w:r>
      <w:r w:rsidRPr="00A07E7A">
        <w:t xml:space="preserve">as specified in </w:t>
      </w:r>
      <w:r w:rsidRPr="00A07E7A">
        <w:rPr>
          <w:noProof/>
          <w:lang w:val="en-US"/>
        </w:rPr>
        <w:t xml:space="preserve">3GPP TS 24.229 [5] without the supported </w:t>
      </w:r>
      <w:r w:rsidRPr="00A07E7A">
        <w:t xml:space="preserve">g.3gpp.mcdata media feature tags and the </w:t>
      </w:r>
      <w:r w:rsidRPr="00A07E7A">
        <w:rPr>
          <w:rFonts w:eastAsia="SimSun"/>
          <w:lang w:eastAsia="zh-CN"/>
        </w:rPr>
        <w:t>g.3gpp.icsi-ref</w:t>
      </w:r>
      <w:r w:rsidRPr="00A07E7A">
        <w:t xml:space="preserve"> media feature tags containing the values of the supported MCData service ICSIs in the Contact header field of the SIP REGISTER request but with the</w:t>
      </w:r>
      <w:r w:rsidRPr="00A07E7A">
        <w:rPr>
          <w:rFonts w:eastAsia="SimSun"/>
          <w:lang w:val="en-US"/>
        </w:rPr>
        <w:t xml:space="preserve"> parameters for the remaining operating MC service clients</w:t>
      </w:r>
      <w:r w:rsidRPr="00A07E7A">
        <w:t>.</w:t>
      </w:r>
    </w:p>
    <w:p w14:paraId="03F605EB" w14:textId="77777777" w:rsidR="00517573" w:rsidRPr="00A07E7A" w:rsidRDefault="00517573" w:rsidP="00517573">
      <w:pPr>
        <w:pStyle w:val="Heading2"/>
      </w:pPr>
      <w:bookmarkStart w:id="1110" w:name="_Toc20215513"/>
      <w:bookmarkStart w:id="1111" w:name="_Toc27495980"/>
      <w:bookmarkStart w:id="1112" w:name="_Toc36107719"/>
      <w:bookmarkStart w:id="1113" w:name="_Toc44598470"/>
      <w:bookmarkStart w:id="1114" w:name="_Toc44602325"/>
      <w:bookmarkStart w:id="1115" w:name="_Toc45197502"/>
      <w:bookmarkStart w:id="1116" w:name="_Toc45695535"/>
      <w:bookmarkStart w:id="1117" w:name="_Toc51773311"/>
      <w:bookmarkStart w:id="1118" w:name="_Toc51774227"/>
      <w:bookmarkStart w:id="1119" w:name="_Toc193388887"/>
      <w:r w:rsidRPr="00A07E7A">
        <w:t>7.2</w:t>
      </w:r>
      <w:r w:rsidRPr="00A07E7A">
        <w:tab/>
        <w:t>MC</w:t>
      </w:r>
      <w:r w:rsidR="00B6746C" w:rsidRPr="00A07E7A">
        <w:t xml:space="preserve">Data </w:t>
      </w:r>
      <w:r w:rsidRPr="00A07E7A">
        <w:t>client procedures</w:t>
      </w:r>
      <w:bookmarkEnd w:id="1110"/>
      <w:bookmarkEnd w:id="1111"/>
      <w:bookmarkEnd w:id="1112"/>
      <w:bookmarkEnd w:id="1113"/>
      <w:bookmarkEnd w:id="1114"/>
      <w:bookmarkEnd w:id="1115"/>
      <w:bookmarkEnd w:id="1116"/>
      <w:bookmarkEnd w:id="1117"/>
      <w:bookmarkEnd w:id="1118"/>
      <w:bookmarkEnd w:id="1119"/>
    </w:p>
    <w:p w14:paraId="104DCB6F" w14:textId="77777777" w:rsidR="00CD7809" w:rsidRPr="00A07E7A" w:rsidRDefault="00CD7809" w:rsidP="00CD7809">
      <w:pPr>
        <w:pStyle w:val="Heading3"/>
      </w:pPr>
      <w:bookmarkStart w:id="1120" w:name="_Toc20215514"/>
      <w:bookmarkStart w:id="1121" w:name="_Toc27495981"/>
      <w:bookmarkStart w:id="1122" w:name="_Toc36107720"/>
      <w:bookmarkStart w:id="1123" w:name="_Toc44598471"/>
      <w:bookmarkStart w:id="1124" w:name="_Toc44602326"/>
      <w:bookmarkStart w:id="1125" w:name="_Toc45197503"/>
      <w:bookmarkStart w:id="1126" w:name="_Toc45695536"/>
      <w:bookmarkStart w:id="1127" w:name="_Toc51773312"/>
      <w:bookmarkStart w:id="1128" w:name="_Toc51774228"/>
      <w:bookmarkStart w:id="1129" w:name="_Toc193388888"/>
      <w:r w:rsidRPr="00A07E7A">
        <w:t>7.2.1</w:t>
      </w:r>
      <w:r w:rsidRPr="00A07E7A">
        <w:tab/>
        <w:t>SIP REGISTER request for service authorisation</w:t>
      </w:r>
      <w:bookmarkEnd w:id="1120"/>
      <w:bookmarkEnd w:id="1121"/>
      <w:bookmarkEnd w:id="1122"/>
      <w:bookmarkEnd w:id="1123"/>
      <w:bookmarkEnd w:id="1124"/>
      <w:bookmarkEnd w:id="1125"/>
      <w:bookmarkEnd w:id="1126"/>
      <w:bookmarkEnd w:id="1127"/>
      <w:bookmarkEnd w:id="1128"/>
      <w:bookmarkEnd w:id="1129"/>
    </w:p>
    <w:p w14:paraId="13822A9B" w14:textId="77777777" w:rsidR="00CD7809" w:rsidRPr="00A07E7A" w:rsidRDefault="00CD7809" w:rsidP="00CD7809">
      <w:pPr>
        <w:rPr>
          <w:lang w:val="en-US"/>
        </w:rPr>
      </w:pPr>
      <w:r w:rsidRPr="00A07E7A">
        <w:t xml:space="preserve">When the MCData client performs SIP registration </w:t>
      </w:r>
      <w:r w:rsidR="00AE2058" w:rsidRPr="00583027">
        <w:t xml:space="preserve">for service authorisation </w:t>
      </w:r>
      <w:r w:rsidRPr="00A07E7A">
        <w:t xml:space="preserve">the MCData client shall perform the registration procedures as specified in </w:t>
      </w:r>
      <w:r w:rsidRPr="00A07E7A">
        <w:rPr>
          <w:noProof/>
          <w:lang w:val="en-US"/>
        </w:rPr>
        <w:t>3GPP TS 24.229 [5].</w:t>
      </w:r>
    </w:p>
    <w:p w14:paraId="03A94884" w14:textId="77777777" w:rsidR="00CD7809" w:rsidRPr="00A07E7A" w:rsidRDefault="00CD7809" w:rsidP="00CD7809">
      <w:r w:rsidRPr="00A07E7A">
        <w:rPr>
          <w:noProof/>
          <w:lang w:val="en-US"/>
        </w:rPr>
        <w:t xml:space="preserve">The MCData client shall include the following media feature tags </w:t>
      </w:r>
      <w:r w:rsidRPr="00A07E7A">
        <w:t>in the Contact header field of the SIP REGISTER request:</w:t>
      </w:r>
    </w:p>
    <w:p w14:paraId="104F9904" w14:textId="77777777" w:rsidR="00CD7809" w:rsidRPr="00A07E7A" w:rsidRDefault="00CD7809" w:rsidP="00CD7809">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58ADF69C" w14:textId="77777777" w:rsidR="00CD7809" w:rsidRPr="00800DA2" w:rsidRDefault="00CD7809" w:rsidP="00CD7809">
      <w:pPr>
        <w:pStyle w:val="B1"/>
        <w:rPr>
          <w:lang w:val="en-US"/>
        </w:rPr>
      </w:pPr>
      <w:r w:rsidRPr="00800DA2">
        <w:rPr>
          <w:lang w:val="en-US"/>
        </w:rPr>
        <w:t>2)</w:t>
      </w:r>
      <w:r w:rsidRPr="00800DA2">
        <w:rPr>
          <w:lang w:val="en-US"/>
        </w:rPr>
        <w:tab/>
        <w:t>if SDS is supported then:</w:t>
      </w:r>
    </w:p>
    <w:p w14:paraId="24DA9571" w14:textId="77777777" w:rsidR="00CD7809" w:rsidRPr="00A07E7A" w:rsidRDefault="00CD7809" w:rsidP="00A07E7A">
      <w:pPr>
        <w:pStyle w:val="B2"/>
      </w:pPr>
      <w:r w:rsidRPr="00A07E7A">
        <w:rPr>
          <w:lang w:val="en-US"/>
        </w:rPr>
        <w:t>a)</w:t>
      </w:r>
      <w:r w:rsidRPr="00A07E7A">
        <w:rPr>
          <w:lang w:val="en-US"/>
        </w:rPr>
        <w:tab/>
      </w:r>
      <w:r w:rsidRPr="00A07E7A">
        <w:t>the g.3gpp.mcdata.sds media feature tag; and</w:t>
      </w:r>
    </w:p>
    <w:p w14:paraId="70A3D090" w14:textId="77777777" w:rsidR="00CD7809" w:rsidRPr="00A07E7A" w:rsidRDefault="00CD7809" w:rsidP="00A07E7A">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r w:rsidRPr="00A07E7A">
        <w:t>sds"</w:t>
      </w:r>
      <w:r w:rsidRPr="00A07E7A">
        <w:rPr>
          <w:lang w:val="en-US"/>
        </w:rPr>
        <w:t>; and</w:t>
      </w:r>
    </w:p>
    <w:p w14:paraId="57850D36" w14:textId="77777777" w:rsidR="00CD7809" w:rsidRPr="00800DA2" w:rsidRDefault="00CD7809" w:rsidP="00CD7809">
      <w:pPr>
        <w:pStyle w:val="B1"/>
        <w:rPr>
          <w:lang w:val="en-US"/>
        </w:rPr>
      </w:pPr>
      <w:r w:rsidRPr="00800DA2">
        <w:rPr>
          <w:lang w:val="en-US"/>
        </w:rPr>
        <w:t>3)</w:t>
      </w:r>
      <w:r w:rsidRPr="00800DA2">
        <w:rPr>
          <w:lang w:val="en-US"/>
        </w:rPr>
        <w:tab/>
        <w:t>if FD service is supported then:</w:t>
      </w:r>
    </w:p>
    <w:p w14:paraId="2658B5D9" w14:textId="77777777" w:rsidR="00CD7809" w:rsidRPr="00A07E7A" w:rsidRDefault="00CD7809" w:rsidP="00CD7809">
      <w:pPr>
        <w:pStyle w:val="B2"/>
      </w:pPr>
      <w:r w:rsidRPr="00A07E7A">
        <w:rPr>
          <w:lang w:val="en-US"/>
        </w:rPr>
        <w:t>a)</w:t>
      </w:r>
      <w:r w:rsidRPr="00A07E7A">
        <w:rPr>
          <w:lang w:val="en-US"/>
        </w:rPr>
        <w:tab/>
      </w:r>
      <w:r w:rsidRPr="00A07E7A">
        <w:t>the g.3gpp.mcdata.</w:t>
      </w:r>
      <w:r w:rsidRPr="00A07E7A">
        <w:rPr>
          <w:lang w:val="en-US"/>
        </w:rPr>
        <w:t>fd</w:t>
      </w:r>
      <w:r w:rsidRPr="00A07E7A">
        <w:t xml:space="preserve"> media feature tag; and</w:t>
      </w:r>
    </w:p>
    <w:p w14:paraId="34450885" w14:textId="77777777" w:rsidR="00774019" w:rsidRDefault="00CD7809" w:rsidP="00CD7809">
      <w:pPr>
        <w:pStyle w:val="B2"/>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.fd</w:t>
      </w:r>
      <w:r w:rsidRPr="00A07E7A">
        <w:t>"</w:t>
      </w:r>
      <w:r w:rsidR="00774019">
        <w:t>; and</w:t>
      </w:r>
    </w:p>
    <w:p w14:paraId="5764A31E" w14:textId="77777777" w:rsidR="00774019" w:rsidRPr="00B02A0B" w:rsidRDefault="00774019" w:rsidP="00774019">
      <w:pPr>
        <w:pStyle w:val="B1"/>
      </w:pPr>
      <w:r>
        <w:t>4</w:t>
      </w:r>
      <w:r w:rsidRPr="00B02A0B">
        <w:t>)</w:t>
      </w:r>
      <w:r w:rsidRPr="00B02A0B">
        <w:tab/>
        <w:t xml:space="preserve">if </w:t>
      </w:r>
      <w:r>
        <w:t>IPCONN</w:t>
      </w:r>
      <w:r w:rsidRPr="00B02A0B">
        <w:t xml:space="preserve"> service is supported then:</w:t>
      </w:r>
    </w:p>
    <w:p w14:paraId="4AD296B5" w14:textId="77777777" w:rsidR="00774019" w:rsidRPr="00B02A0B" w:rsidRDefault="00774019" w:rsidP="00774019">
      <w:pPr>
        <w:pStyle w:val="B2"/>
      </w:pPr>
      <w:r w:rsidRPr="00B02A0B">
        <w:rPr>
          <w:lang w:val="en-US"/>
        </w:rPr>
        <w:t>a)</w:t>
      </w:r>
      <w:r w:rsidRPr="00B02A0B">
        <w:rPr>
          <w:lang w:val="en-US"/>
        </w:rPr>
        <w:tab/>
      </w:r>
      <w:r w:rsidRPr="00B02A0B">
        <w:t>the g.3gpp.mcdata.</w:t>
      </w:r>
      <w:r>
        <w:rPr>
          <w:lang w:val="en-US"/>
        </w:rPr>
        <w:t>ipconn</w:t>
      </w:r>
      <w:r w:rsidRPr="00B02A0B">
        <w:t xml:space="preserve"> media feature tag; and</w:t>
      </w:r>
    </w:p>
    <w:p w14:paraId="0BEC6B4F" w14:textId="77777777" w:rsidR="00CD7809" w:rsidRPr="00A07E7A" w:rsidRDefault="00774019" w:rsidP="00774019">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Pr>
          <w:lang w:val="en-US"/>
        </w:rPr>
        <w:t>ipconn</w:t>
      </w:r>
      <w:r w:rsidRPr="00B02A0B">
        <w:t>"</w:t>
      </w:r>
      <w:r w:rsidRPr="00B02A0B">
        <w:rPr>
          <w:lang w:val="en-US"/>
        </w:rPr>
        <w:t>.</w:t>
      </w:r>
    </w:p>
    <w:p w14:paraId="07DD691B" w14:textId="77777777" w:rsidR="00CD7809" w:rsidRPr="00A07E7A" w:rsidRDefault="00CD7809" w:rsidP="00CD7809">
      <w:pPr>
        <w:pStyle w:val="NO"/>
      </w:pPr>
      <w:r w:rsidRPr="00800DA2">
        <w:rPr>
          <w:rFonts w:eastAsia="SimSun"/>
        </w:rPr>
        <w:t>NOTE </w:t>
      </w:r>
      <w:r w:rsidRPr="00A07E7A">
        <w:rPr>
          <w:rFonts w:eastAsia="SimSun"/>
          <w:lang w:val="en-US"/>
        </w:rPr>
        <w:t>1</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sidR="00AE2058">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00AE2058" w:rsidRPr="00583027">
        <w:t xml:space="preserve">containing the </w:t>
      </w:r>
      <w:r w:rsidR="00AE2058">
        <w:t xml:space="preserve">supported </w:t>
      </w:r>
      <w:r w:rsidR="00AE2058" w:rsidRPr="00A07E7A">
        <w:t xml:space="preserve">MCData service ICSIs </w:t>
      </w:r>
      <w:r w:rsidRPr="00A07E7A">
        <w:t>in the Contact header field of the SIP REGISTER request.</w:t>
      </w:r>
    </w:p>
    <w:p w14:paraId="5415D526" w14:textId="77777777" w:rsidR="00CD7809" w:rsidRPr="00A07E7A" w:rsidRDefault="00CD7809" w:rsidP="00CD7809">
      <w:pPr>
        <w:rPr>
          <w:noProof/>
          <w:lang w:val="en-US"/>
        </w:rPr>
      </w:pPr>
      <w:r w:rsidRPr="00A07E7A">
        <w:rPr>
          <w:noProof/>
          <w:lang w:val="en-US"/>
        </w:rPr>
        <w:t>If the MCData client, upon performing SIP registration:</w:t>
      </w:r>
    </w:p>
    <w:p w14:paraId="649EF050" w14:textId="77777777" w:rsidR="00CD7809" w:rsidRPr="00A07E7A" w:rsidRDefault="00CD7809" w:rsidP="00CD7809">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40762147" w14:textId="77777777" w:rsidR="00CD7809" w:rsidRPr="00A07E7A" w:rsidRDefault="00CD7809" w:rsidP="00CD7809">
      <w:pPr>
        <w:pStyle w:val="B1"/>
      </w:pPr>
      <w:r w:rsidRPr="00A07E7A">
        <w:rPr>
          <w:lang w:val="en-US"/>
        </w:rPr>
        <w:t>2)</w:t>
      </w:r>
      <w:r w:rsidRPr="00A07E7A">
        <w:rPr>
          <w:lang w:val="en-US"/>
        </w:rPr>
        <w:tab/>
      </w:r>
      <w:r w:rsidRPr="00A07E7A">
        <w:t>has available an access-token;</w:t>
      </w:r>
    </w:p>
    <w:p w14:paraId="0EE77012" w14:textId="77777777" w:rsidR="00CD7809" w:rsidRPr="00A07E7A" w:rsidRDefault="00CD7809" w:rsidP="00CD7809">
      <w:pPr>
        <w:pStyle w:val="B1"/>
      </w:pPr>
      <w:r w:rsidRPr="00A07E7A">
        <w:rPr>
          <w:lang w:val="en-US"/>
        </w:rPr>
        <w:t>3)</w:t>
      </w:r>
      <w:r w:rsidRPr="00A07E7A">
        <w:rPr>
          <w:lang w:val="en-US"/>
        </w:rPr>
        <w:tab/>
        <w:t>based on implementation decides to use SIP REGISTER for service authorization</w:t>
      </w:r>
      <w:r w:rsidRPr="00A07E7A">
        <w:t>;</w:t>
      </w:r>
    </w:p>
    <w:p w14:paraId="5FC31CC2" w14:textId="77777777" w:rsidR="00CD7809" w:rsidRPr="00A07E7A" w:rsidRDefault="00CD7809" w:rsidP="00CD7809">
      <w:pPr>
        <w:pStyle w:val="B1"/>
      </w:pPr>
      <w:r w:rsidRPr="00A07E7A">
        <w:rPr>
          <w:lang w:val="en-US"/>
        </w:rPr>
        <w:t>4)</w:t>
      </w:r>
      <w:r w:rsidRPr="00A07E7A">
        <w:rPr>
          <w:lang w:val="en-US"/>
        </w:rPr>
        <w:tab/>
      </w:r>
      <w:r w:rsidRPr="00A07E7A">
        <w:t>confidentiality protection is disabled as specified in subclause 6.5.2.3.1; and</w:t>
      </w:r>
    </w:p>
    <w:p w14:paraId="5B331D7C" w14:textId="77777777" w:rsidR="00CD7809" w:rsidRPr="00A07E7A" w:rsidRDefault="00CD7809" w:rsidP="00CD7809">
      <w:pPr>
        <w:pStyle w:val="B1"/>
      </w:pPr>
      <w:r w:rsidRPr="00A07E7A">
        <w:rPr>
          <w:lang w:val="en-US"/>
        </w:rPr>
        <w:t>5)</w:t>
      </w:r>
      <w:r w:rsidRPr="00A07E7A">
        <w:rPr>
          <w:lang w:val="en-US"/>
        </w:rPr>
        <w:tab/>
        <w:t>integrity protection is disabled</w:t>
      </w:r>
      <w:r w:rsidRPr="00A07E7A">
        <w:t xml:space="preserve"> as specified in subclause 6.5.</w:t>
      </w:r>
      <w:r w:rsidRPr="00A07E7A">
        <w:rPr>
          <w:lang w:val="en-US"/>
        </w:rPr>
        <w:t>3</w:t>
      </w:r>
      <w:r w:rsidRPr="00A07E7A">
        <w:t>.3.1</w:t>
      </w:r>
      <w:r w:rsidRPr="00A07E7A">
        <w:rPr>
          <w:lang w:val="en-US"/>
        </w:rPr>
        <w:t>;</w:t>
      </w:r>
    </w:p>
    <w:p w14:paraId="52FF042C" w14:textId="77777777" w:rsidR="0026202A" w:rsidRDefault="00CD7809" w:rsidP="00CD7809">
      <w:r w:rsidRPr="00A07E7A">
        <w:t xml:space="preserve">then the MCData client shall include </w:t>
      </w:r>
      <w:r w:rsidR="0026202A" w:rsidRPr="0026202A">
        <w:t xml:space="preserve">in the SIP REGISTER request </w:t>
      </w:r>
      <w:r w:rsidRPr="00A07E7A">
        <w:t>an application/vnd.3gpp.mcdata-info+xml MIME body as defined in Annex </w:t>
      </w:r>
      <w:r w:rsidR="0026202A">
        <w:t>D</w:t>
      </w:r>
      <w:r w:rsidRPr="00A07E7A">
        <w:t>.1 with</w:t>
      </w:r>
      <w:r w:rsidR="0026202A">
        <w:t>:</w:t>
      </w:r>
    </w:p>
    <w:p w14:paraId="1C4FFBEE" w14:textId="77777777" w:rsidR="00CD7809" w:rsidRPr="00A07E7A" w:rsidRDefault="00B84C60" w:rsidP="00621CFF">
      <w:pPr>
        <w:pStyle w:val="B1"/>
      </w:pPr>
      <w:r>
        <w:t>1)</w:t>
      </w:r>
      <w:r w:rsidR="00392C20">
        <w:tab/>
      </w:r>
      <w:r w:rsidR="00CD7809" w:rsidRPr="00A07E7A">
        <w:t>the &lt;mcdata-access-token&gt; element set to the value of the access token received during the user authentication procedures</w:t>
      </w:r>
      <w:r>
        <w:t>; and</w:t>
      </w:r>
    </w:p>
    <w:p w14:paraId="43809B2C" w14:textId="77777777" w:rsidR="00B84C60" w:rsidRPr="00A07E7A" w:rsidRDefault="00B84C60" w:rsidP="00621CFF">
      <w:pPr>
        <w:pStyle w:val="B1"/>
      </w:pPr>
      <w:r>
        <w:t>2)</w:t>
      </w:r>
      <w:r>
        <w:tab/>
      </w:r>
      <w:r w:rsidRPr="0073469F">
        <w:t>the &lt;</w:t>
      </w:r>
      <w:r>
        <w:t>mcdata-client-id</w:t>
      </w:r>
      <w:r w:rsidRPr="0073469F">
        <w:t xml:space="preserve">&gt; element set to </w:t>
      </w:r>
      <w:r>
        <w:t>the value of the MCData client ID of the originating MCData client.</w:t>
      </w:r>
    </w:p>
    <w:p w14:paraId="37CDCC4A" w14:textId="77777777" w:rsidR="00CD7809" w:rsidRPr="00A07E7A" w:rsidRDefault="00CD7809" w:rsidP="00CD7809">
      <w:pPr>
        <w:pStyle w:val="NO"/>
      </w:pPr>
      <w:r w:rsidRPr="00A07E7A">
        <w:rPr>
          <w:noProof/>
        </w:rPr>
        <w:t>NOTE 2:</w:t>
      </w:r>
      <w:r w:rsidRPr="00A07E7A">
        <w:rPr>
          <w:noProof/>
        </w:rPr>
        <w:tab/>
        <w:t>the access-token contains the MCData ID of the user.</w:t>
      </w:r>
    </w:p>
    <w:p w14:paraId="6D22FC89" w14:textId="77777777" w:rsidR="00CD7809" w:rsidRPr="00A07E7A" w:rsidRDefault="00CD7809" w:rsidP="00CD7809">
      <w:pPr>
        <w:rPr>
          <w:noProof/>
          <w:lang w:val="en-US"/>
        </w:rPr>
      </w:pPr>
      <w:r w:rsidRPr="00A07E7A">
        <w:rPr>
          <w:noProof/>
          <w:lang w:val="en-US"/>
        </w:rPr>
        <w:t>If the MCData client, upon performing SIP registration:</w:t>
      </w:r>
    </w:p>
    <w:p w14:paraId="723F02CF" w14:textId="77777777" w:rsidR="00CD7809" w:rsidRPr="00A07E7A" w:rsidRDefault="00CD7809" w:rsidP="00CD7809">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765BC6E4" w14:textId="77777777" w:rsidR="00CD7809" w:rsidRPr="00A07E7A" w:rsidRDefault="00CD7809" w:rsidP="00CD7809">
      <w:pPr>
        <w:pStyle w:val="B1"/>
      </w:pPr>
      <w:r w:rsidRPr="00A07E7A">
        <w:rPr>
          <w:lang w:val="en-US"/>
        </w:rPr>
        <w:t>2)</w:t>
      </w:r>
      <w:r w:rsidRPr="00A07E7A">
        <w:rPr>
          <w:lang w:val="en-US"/>
        </w:rPr>
        <w:tab/>
      </w:r>
      <w:r w:rsidRPr="00A07E7A">
        <w:t>has an available access-token;</w:t>
      </w:r>
    </w:p>
    <w:p w14:paraId="39EA173C" w14:textId="77777777" w:rsidR="00CD7809" w:rsidRPr="00A07E7A" w:rsidRDefault="00CD7809" w:rsidP="00CD7809">
      <w:pPr>
        <w:pStyle w:val="B1"/>
      </w:pPr>
      <w:r w:rsidRPr="00A07E7A">
        <w:rPr>
          <w:lang w:val="en-US"/>
        </w:rPr>
        <w:t>3)</w:t>
      </w:r>
      <w:r w:rsidRPr="00A07E7A">
        <w:rPr>
          <w:lang w:val="en-US"/>
        </w:rPr>
        <w:tab/>
        <w:t>based on implementation decides to use SIP REGISTER for service authorization;</w:t>
      </w:r>
      <w:r w:rsidRPr="00A07E7A">
        <w:t xml:space="preserve"> and</w:t>
      </w:r>
    </w:p>
    <w:p w14:paraId="648A1CC1" w14:textId="77777777" w:rsidR="00CD7809" w:rsidRPr="00A07E7A" w:rsidRDefault="00CD7809" w:rsidP="00CD7809">
      <w:pPr>
        <w:pStyle w:val="B1"/>
      </w:pPr>
      <w:r w:rsidRPr="00A07E7A">
        <w:rPr>
          <w:lang w:val="en-US"/>
        </w:rPr>
        <w:t>4)</w:t>
      </w:r>
      <w:r w:rsidRPr="00A07E7A">
        <w:rPr>
          <w:lang w:val="en-US"/>
        </w:rPr>
        <w:tab/>
        <w:t xml:space="preserve">either </w:t>
      </w:r>
      <w:r w:rsidRPr="00A07E7A">
        <w:t>confidentiality protection is enabled as specified in subclause 6.5.2.3.1 or integrity protection is enabled as specified in subclause 6.5.</w:t>
      </w:r>
      <w:r w:rsidRPr="00A07E7A">
        <w:rPr>
          <w:lang w:val="en-US"/>
        </w:rPr>
        <w:t>3</w:t>
      </w:r>
      <w:r w:rsidRPr="00A07E7A">
        <w:t>.3.1;</w:t>
      </w:r>
    </w:p>
    <w:p w14:paraId="217E0EA7" w14:textId="77777777" w:rsidR="00CD7809" w:rsidRPr="00A07E7A" w:rsidRDefault="00CD7809" w:rsidP="00CD7809">
      <w:r w:rsidRPr="00A07E7A">
        <w:t>then the MCData client:</w:t>
      </w:r>
    </w:p>
    <w:p w14:paraId="7C04DDC7" w14:textId="77777777" w:rsidR="00CD7809" w:rsidRPr="00A07E7A" w:rsidRDefault="00CD7809" w:rsidP="00CD7809">
      <w:pPr>
        <w:pStyle w:val="B1"/>
        <w:rPr>
          <w:lang w:val="en-US"/>
        </w:rPr>
      </w:pPr>
      <w:r w:rsidRPr="00A07E7A">
        <w:t>1</w:t>
      </w:r>
      <w:r w:rsidRPr="00A07E7A">
        <w:rPr>
          <w:lang w:val="en-US"/>
        </w:rPr>
        <w:t>)</w:t>
      </w:r>
      <w:r w:rsidRPr="00A07E7A">
        <w:rPr>
          <w:lang w:val="en-US"/>
        </w:rPr>
        <w:tab/>
        <w:t xml:space="preserve">shall include an application/mikey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rsidR="00C63C50">
        <w:t>6</w:t>
      </w:r>
      <w:r w:rsidRPr="00A07E7A">
        <w:t>]</w:t>
      </w:r>
      <w:r w:rsidRPr="00A07E7A">
        <w:rPr>
          <w:lang w:val="en-US"/>
        </w:rPr>
        <w:t xml:space="preserve"> in the body of the SIP REGISTER request;</w:t>
      </w:r>
    </w:p>
    <w:p w14:paraId="61BD1593" w14:textId="77777777" w:rsidR="00B84C60" w:rsidRPr="00B84C60" w:rsidRDefault="00CD7809" w:rsidP="00B84C60">
      <w:pPr>
        <w:pStyle w:val="B1"/>
        <w:rPr>
          <w:lang w:val="en-US"/>
        </w:rPr>
      </w:pPr>
      <w:r w:rsidRPr="00A07E7A">
        <w:rPr>
          <w:lang w:val="en-US"/>
        </w:rPr>
        <w:t>2)</w:t>
      </w:r>
      <w:r w:rsidRPr="00A07E7A">
        <w:rPr>
          <w:lang w:val="en-US"/>
        </w:rPr>
        <w:tab/>
        <w:t xml:space="preserve">if </w:t>
      </w:r>
      <w:r w:rsidRPr="00A07E7A">
        <w:t xml:space="preserve">confidentiality protection is enabled as specified in subclause 6.5.2.3.1, shall include in the body of the SIP REGISTER request an application/vnd.3gpp.mcdata-info+xml MIME body with the </w:t>
      </w:r>
      <w:r w:rsidR="00B84C60" w:rsidRPr="00B84C60">
        <w:t>following clarifications:</w:t>
      </w:r>
    </w:p>
    <w:p w14:paraId="2DF19307" w14:textId="77777777" w:rsidR="00B84C60" w:rsidRPr="00B84C60" w:rsidRDefault="00B84C60" w:rsidP="00621CFF">
      <w:pPr>
        <w:pStyle w:val="B2"/>
      </w:pPr>
      <w:r w:rsidRPr="00B84C60">
        <w:t>a)</w:t>
      </w:r>
      <w:r w:rsidRPr="00B84C60">
        <w:tab/>
        <w:t>shall encrypt the received access-token using the CSK and include the &lt;mcdata access token&gt; element set to the encrypted access-token, as specified in subclause 6.5.2.3.1; and</w:t>
      </w:r>
    </w:p>
    <w:p w14:paraId="27A2393A" w14:textId="77777777" w:rsidR="00CD7809" w:rsidRPr="00A07E7A" w:rsidRDefault="00B84C60" w:rsidP="00621CFF">
      <w:pPr>
        <w:pStyle w:val="B2"/>
      </w:pPr>
      <w:r w:rsidRPr="00B84C60">
        <w:t>b)</w:t>
      </w:r>
      <w:r w:rsidRPr="00B84C60">
        <w:tab/>
        <w:t>shall encrypt the MCData client ID of the originating MCData client using the CSK and include the &lt;mcdata client id&gt; element set to the encrypted MCData client ID;</w:t>
      </w:r>
    </w:p>
    <w:p w14:paraId="157A3D11" w14:textId="77777777" w:rsidR="00B75D16" w:rsidRDefault="00CD7809" w:rsidP="00B75D16">
      <w:pPr>
        <w:pStyle w:val="B1"/>
      </w:pPr>
      <w:r w:rsidRPr="00A07E7A">
        <w:rPr>
          <w:lang w:val="en-US"/>
        </w:rPr>
        <w:t>3)</w:t>
      </w:r>
      <w:r w:rsidRPr="00A07E7A">
        <w:rPr>
          <w:lang w:val="en-US"/>
        </w:rPr>
        <w:tab/>
        <w:t>if confidentiality protection is disabled</w:t>
      </w:r>
      <w:r w:rsidRPr="00A07E7A">
        <w:t xml:space="preserve"> as specified in subclause 6.5.2.3.1</w:t>
      </w:r>
      <w:r w:rsidRPr="00A07E7A">
        <w:rPr>
          <w:lang w:val="en-US"/>
        </w:rPr>
        <w:t>,</w:t>
      </w:r>
      <w:r w:rsidRPr="00A07E7A">
        <w:t xml:space="preserve"> shall include an application/vnd.3gpp.mcdata-info+xml MIME body as defined in Annex </w:t>
      </w:r>
      <w:r w:rsidR="00B75D16" w:rsidRPr="00B75D16">
        <w:t>D</w:t>
      </w:r>
      <w:r w:rsidRPr="00A07E7A">
        <w:t>.1 with</w:t>
      </w:r>
      <w:r w:rsidR="00B75D16">
        <w:t>:</w:t>
      </w:r>
    </w:p>
    <w:p w14:paraId="0D85643C" w14:textId="77777777" w:rsidR="00CD7809" w:rsidRDefault="00B75D16" w:rsidP="00621CFF">
      <w:pPr>
        <w:pStyle w:val="B2"/>
      </w:pPr>
      <w:r>
        <w:t>a)</w:t>
      </w:r>
      <w:r>
        <w:tab/>
      </w:r>
      <w:r w:rsidR="00CD7809" w:rsidRPr="00A07E7A">
        <w:t>the &lt;mcdata-access-token&gt; element set to the value of the access token received during the user authentication procedures; and</w:t>
      </w:r>
    </w:p>
    <w:p w14:paraId="516307F8" w14:textId="77777777" w:rsidR="00B75D16" w:rsidRPr="00A07E7A" w:rsidRDefault="00B75D16" w:rsidP="00621CFF">
      <w:pPr>
        <w:pStyle w:val="B2"/>
        <w:rPr>
          <w:lang w:val="en-US"/>
        </w:rPr>
      </w:pPr>
      <w:r>
        <w:rPr>
          <w:lang w:val="en-US"/>
        </w:rPr>
        <w:t>b)</w:t>
      </w:r>
      <w:r>
        <w:rPr>
          <w:lang w:val="en-US"/>
        </w:rPr>
        <w:tab/>
        <w:t xml:space="preserve">the </w:t>
      </w:r>
      <w:r>
        <w:t>&lt;mcdata-client-id&gt; element set to the value of the MCData client ID of the originating MCData client; and</w:t>
      </w:r>
    </w:p>
    <w:p w14:paraId="5F359B72" w14:textId="77777777" w:rsidR="00CD7809" w:rsidRPr="00A07E7A" w:rsidRDefault="00CD7809" w:rsidP="00CD7809">
      <w:pPr>
        <w:pStyle w:val="B1"/>
        <w:rPr>
          <w:lang w:val="en-US"/>
        </w:rPr>
      </w:pPr>
      <w:r w:rsidRPr="00A07E7A">
        <w:rPr>
          <w:lang w:val="en-US"/>
        </w:rPr>
        <w:t>4)</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by following the procedures in subclause 6.6.3.3.3.</w:t>
      </w:r>
    </w:p>
    <w:p w14:paraId="269942E7" w14:textId="77777777" w:rsidR="00AE2058" w:rsidRPr="0073469F" w:rsidRDefault="00AE2058" w:rsidP="00AE2058">
      <w:pPr>
        <w:pStyle w:val="Heading3"/>
      </w:pPr>
      <w:bookmarkStart w:id="1130" w:name="_Toc20215515"/>
      <w:bookmarkStart w:id="1131" w:name="_Toc27495982"/>
      <w:bookmarkStart w:id="1132" w:name="_Toc36107721"/>
      <w:bookmarkStart w:id="1133" w:name="_Toc44598472"/>
      <w:bookmarkStart w:id="1134" w:name="_Toc44602327"/>
      <w:bookmarkStart w:id="1135" w:name="_Toc45197504"/>
      <w:bookmarkStart w:id="1136" w:name="_Toc45695537"/>
      <w:bookmarkStart w:id="1137" w:name="_Toc51773313"/>
      <w:bookmarkStart w:id="1138" w:name="_Toc51774229"/>
      <w:bookmarkStart w:id="1139" w:name="_Toc193388889"/>
      <w:r>
        <w:t>7</w:t>
      </w:r>
      <w:r w:rsidRPr="0073469F">
        <w:t>.</w:t>
      </w:r>
      <w:r>
        <w:t>2</w:t>
      </w:r>
      <w:r w:rsidRPr="0073469F">
        <w:t>.</w:t>
      </w:r>
      <w:r>
        <w:t>1AA</w:t>
      </w:r>
      <w:r w:rsidRPr="0073469F">
        <w:tab/>
      </w:r>
      <w:r>
        <w:t>SIP REGISTER request without service authorisation</w:t>
      </w:r>
      <w:bookmarkEnd w:id="1130"/>
      <w:bookmarkEnd w:id="1131"/>
      <w:bookmarkEnd w:id="1132"/>
      <w:bookmarkEnd w:id="1133"/>
      <w:bookmarkEnd w:id="1134"/>
      <w:bookmarkEnd w:id="1135"/>
      <w:bookmarkEnd w:id="1136"/>
      <w:bookmarkEnd w:id="1137"/>
      <w:bookmarkEnd w:id="1138"/>
      <w:bookmarkEnd w:id="1139"/>
    </w:p>
    <w:p w14:paraId="60A84D44" w14:textId="77777777" w:rsidR="00AE2058" w:rsidRDefault="00AE2058" w:rsidP="00AE2058">
      <w:pPr>
        <w:rPr>
          <w:lang w:val="en-US"/>
        </w:rPr>
      </w:pPr>
      <w:r>
        <w:t xml:space="preserve">When the MCData client performs SIP registration without service authorisation the MCData client shall perform the registration procedures as specified in </w:t>
      </w:r>
      <w:r w:rsidRPr="001B330D">
        <w:rPr>
          <w:noProof/>
          <w:lang w:val="en-US"/>
        </w:rPr>
        <w:t>3GPP TS 24.229 [</w:t>
      </w:r>
      <w:r>
        <w:rPr>
          <w:noProof/>
          <w:lang w:val="en-US"/>
        </w:rPr>
        <w:t>4</w:t>
      </w:r>
      <w:r w:rsidRPr="001B330D">
        <w:rPr>
          <w:noProof/>
          <w:lang w:val="en-US"/>
        </w:rPr>
        <w:t>]</w:t>
      </w:r>
      <w:r>
        <w:rPr>
          <w:noProof/>
          <w:lang w:val="en-US"/>
        </w:rPr>
        <w:t>.</w:t>
      </w:r>
    </w:p>
    <w:p w14:paraId="33A91022" w14:textId="77777777" w:rsidR="00AE2058" w:rsidRDefault="00AE2058" w:rsidP="00AE2058">
      <w:r>
        <w:rPr>
          <w:noProof/>
          <w:lang w:val="en-US"/>
        </w:rPr>
        <w:t xml:space="preserve">The MCData client shall include the following media feature tags </w:t>
      </w:r>
      <w:r w:rsidRPr="0073469F">
        <w:t>in the Contact header field</w:t>
      </w:r>
      <w:r>
        <w:t xml:space="preserve"> of the SIP REGISTER request:</w:t>
      </w:r>
    </w:p>
    <w:p w14:paraId="77DCA770" w14:textId="77777777" w:rsidR="00AE2058" w:rsidRPr="00A07E7A" w:rsidRDefault="00AE2058" w:rsidP="00AE2058">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671071A4" w14:textId="77777777" w:rsidR="00AE2058" w:rsidRPr="00800DA2" w:rsidRDefault="00AE2058" w:rsidP="00AE2058">
      <w:pPr>
        <w:pStyle w:val="B1"/>
        <w:rPr>
          <w:lang w:val="en-US"/>
        </w:rPr>
      </w:pPr>
      <w:r w:rsidRPr="00800DA2">
        <w:rPr>
          <w:lang w:val="en-US"/>
        </w:rPr>
        <w:t>2)</w:t>
      </w:r>
      <w:r w:rsidRPr="00800DA2">
        <w:rPr>
          <w:lang w:val="en-US"/>
        </w:rPr>
        <w:tab/>
        <w:t>if SDS is supported then:</w:t>
      </w:r>
    </w:p>
    <w:p w14:paraId="7CE48774" w14:textId="77777777" w:rsidR="00AE2058" w:rsidRPr="00A07E7A" w:rsidRDefault="00AE2058" w:rsidP="00AE2058">
      <w:pPr>
        <w:pStyle w:val="B2"/>
      </w:pPr>
      <w:r w:rsidRPr="00A07E7A">
        <w:rPr>
          <w:lang w:val="en-US"/>
        </w:rPr>
        <w:t>a)</w:t>
      </w:r>
      <w:r w:rsidRPr="00A07E7A">
        <w:rPr>
          <w:lang w:val="en-US"/>
        </w:rPr>
        <w:tab/>
      </w:r>
      <w:r w:rsidRPr="00A07E7A">
        <w:t>the g.3gpp.mcdata.sds media feature tag; and</w:t>
      </w:r>
    </w:p>
    <w:p w14:paraId="662D560A" w14:textId="77777777" w:rsidR="00AE2058" w:rsidRPr="00A07E7A" w:rsidRDefault="00AE2058" w:rsidP="00AE205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r w:rsidRPr="00A07E7A">
        <w:t>sds"</w:t>
      </w:r>
      <w:r w:rsidRPr="00A07E7A">
        <w:rPr>
          <w:lang w:val="en-US"/>
        </w:rPr>
        <w:t>; and</w:t>
      </w:r>
    </w:p>
    <w:p w14:paraId="744AA2DC" w14:textId="77777777" w:rsidR="00AE2058" w:rsidRPr="00800DA2" w:rsidRDefault="00AE2058" w:rsidP="00AE2058">
      <w:pPr>
        <w:pStyle w:val="B1"/>
        <w:rPr>
          <w:lang w:val="en-US"/>
        </w:rPr>
      </w:pPr>
      <w:r w:rsidRPr="00800DA2">
        <w:rPr>
          <w:lang w:val="en-US"/>
        </w:rPr>
        <w:t>3)</w:t>
      </w:r>
      <w:r w:rsidRPr="00800DA2">
        <w:rPr>
          <w:lang w:val="en-US"/>
        </w:rPr>
        <w:tab/>
        <w:t>if FD service is supported then:</w:t>
      </w:r>
    </w:p>
    <w:p w14:paraId="6E56BAF8" w14:textId="77777777" w:rsidR="00AE2058" w:rsidRPr="00A07E7A" w:rsidRDefault="00AE2058" w:rsidP="00AE2058">
      <w:pPr>
        <w:pStyle w:val="B2"/>
      </w:pPr>
      <w:r w:rsidRPr="00A07E7A">
        <w:rPr>
          <w:lang w:val="en-US"/>
        </w:rPr>
        <w:t>a)</w:t>
      </w:r>
      <w:r w:rsidRPr="00A07E7A">
        <w:rPr>
          <w:lang w:val="en-US"/>
        </w:rPr>
        <w:tab/>
      </w:r>
      <w:r w:rsidRPr="00A07E7A">
        <w:t>the g.3gpp.mcdata.</w:t>
      </w:r>
      <w:r w:rsidRPr="00A07E7A">
        <w:rPr>
          <w:lang w:val="en-US"/>
        </w:rPr>
        <w:t>fd</w:t>
      </w:r>
      <w:r w:rsidRPr="00A07E7A">
        <w:t xml:space="preserve"> media feature tag; and</w:t>
      </w:r>
    </w:p>
    <w:p w14:paraId="104FAF69" w14:textId="77777777" w:rsidR="00AE2058" w:rsidRDefault="00AE2058" w:rsidP="00AE205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.fd</w:t>
      </w:r>
      <w:r w:rsidRPr="00A07E7A">
        <w:t>"</w:t>
      </w:r>
      <w:r w:rsidR="00774019">
        <w:rPr>
          <w:lang w:val="en-US"/>
        </w:rPr>
        <w:t>; and</w:t>
      </w:r>
    </w:p>
    <w:p w14:paraId="5C091799" w14:textId="77777777" w:rsidR="00774019" w:rsidRPr="00774019" w:rsidRDefault="00774019" w:rsidP="00774019">
      <w:pPr>
        <w:ind w:left="568" w:hanging="284"/>
      </w:pPr>
      <w:r w:rsidRPr="00774019">
        <w:t>4)</w:t>
      </w:r>
      <w:r w:rsidRPr="00774019">
        <w:tab/>
        <w:t>if IPCONN service is supported then:</w:t>
      </w:r>
    </w:p>
    <w:p w14:paraId="63DB3B38" w14:textId="77777777" w:rsidR="00774019" w:rsidRPr="00774019" w:rsidRDefault="00774019" w:rsidP="00774019">
      <w:pPr>
        <w:ind w:left="851" w:hanging="284"/>
      </w:pPr>
      <w:r w:rsidRPr="00774019">
        <w:rPr>
          <w:lang w:val="en-US"/>
        </w:rPr>
        <w:t>a)</w:t>
      </w:r>
      <w:r w:rsidRPr="00774019">
        <w:rPr>
          <w:lang w:val="en-US"/>
        </w:rPr>
        <w:tab/>
      </w:r>
      <w:r w:rsidRPr="00774019">
        <w:t>the g.3gpp.mcdata.</w:t>
      </w:r>
      <w:r w:rsidRPr="00774019">
        <w:rPr>
          <w:lang w:val="en-US"/>
        </w:rPr>
        <w:t>ipconn</w:t>
      </w:r>
      <w:r w:rsidRPr="00774019">
        <w:t xml:space="preserve"> media feature tag; and</w:t>
      </w:r>
    </w:p>
    <w:p w14:paraId="6C7BD019" w14:textId="77777777" w:rsidR="00774019" w:rsidRPr="00A07E7A" w:rsidRDefault="00774019" w:rsidP="00774019">
      <w:pPr>
        <w:pStyle w:val="B2"/>
        <w:rPr>
          <w:lang w:val="en-US"/>
        </w:rPr>
      </w:pPr>
      <w:r w:rsidRPr="00774019">
        <w:rPr>
          <w:lang w:val="en-US"/>
        </w:rPr>
        <w:t>b</w:t>
      </w:r>
      <w:r w:rsidRPr="00774019">
        <w:t>)</w:t>
      </w:r>
      <w:r w:rsidRPr="00774019">
        <w:tab/>
        <w:t xml:space="preserve">the </w:t>
      </w:r>
      <w:r w:rsidRPr="00774019">
        <w:rPr>
          <w:lang w:eastAsia="zh-CN"/>
        </w:rPr>
        <w:t>g.3gpp.icsi-ref</w:t>
      </w:r>
      <w:r w:rsidRPr="00774019">
        <w:t xml:space="preserve"> media feature tag containing the value of "urn:urn-7:3gpp-service.ims.icsi.mcdata</w:t>
      </w:r>
      <w:r w:rsidRPr="00774019">
        <w:rPr>
          <w:lang w:val="en-US"/>
        </w:rPr>
        <w:t>.ipconn</w:t>
      </w:r>
      <w:r w:rsidRPr="00774019">
        <w:t>"</w:t>
      </w:r>
      <w:r w:rsidRPr="00774019">
        <w:rPr>
          <w:lang w:val="en-US"/>
        </w:rPr>
        <w:t>.</w:t>
      </w:r>
    </w:p>
    <w:p w14:paraId="64EB397A" w14:textId="77777777" w:rsidR="00AE2058" w:rsidRPr="00583027" w:rsidRDefault="00AE2058" w:rsidP="00AE2058">
      <w:pPr>
        <w:pStyle w:val="NO"/>
      </w:pPr>
      <w:r>
        <w:rPr>
          <w:rFonts w:eastAsia="SimSun"/>
        </w:rPr>
        <w:t>NOTE</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Pr="00583027">
        <w:t xml:space="preserve">containing the </w:t>
      </w:r>
      <w:r>
        <w:t xml:space="preserve">supported </w:t>
      </w:r>
      <w:r w:rsidRPr="00A07E7A">
        <w:t>MCData service ICSIs in the Contact header field of the SIP REGISTER request.</w:t>
      </w:r>
    </w:p>
    <w:p w14:paraId="2F08FAD4" w14:textId="77777777" w:rsidR="00CD7809" w:rsidRPr="00A07E7A" w:rsidRDefault="00CD7809" w:rsidP="00AE2058">
      <w:pPr>
        <w:pStyle w:val="Heading3"/>
      </w:pPr>
      <w:bookmarkStart w:id="1140" w:name="_Toc20215516"/>
      <w:bookmarkStart w:id="1141" w:name="_Toc27495983"/>
      <w:bookmarkStart w:id="1142" w:name="_Toc36107722"/>
      <w:bookmarkStart w:id="1143" w:name="_Toc44598473"/>
      <w:bookmarkStart w:id="1144" w:name="_Toc44602328"/>
      <w:bookmarkStart w:id="1145" w:name="_Toc45197505"/>
      <w:bookmarkStart w:id="1146" w:name="_Toc45695538"/>
      <w:bookmarkStart w:id="1147" w:name="_Toc51773314"/>
      <w:bookmarkStart w:id="1148" w:name="_Toc51774230"/>
      <w:bookmarkStart w:id="1149" w:name="_Toc193388890"/>
      <w:r w:rsidRPr="00A07E7A">
        <w:t>7.2.1A</w:t>
      </w:r>
      <w:r w:rsidRPr="00A07E7A">
        <w:tab/>
        <w:t>Common SIP PUBLISH procedure</w:t>
      </w:r>
      <w:bookmarkEnd w:id="1140"/>
      <w:bookmarkEnd w:id="1141"/>
      <w:bookmarkEnd w:id="1142"/>
      <w:bookmarkEnd w:id="1143"/>
      <w:bookmarkEnd w:id="1144"/>
      <w:bookmarkEnd w:id="1145"/>
      <w:bookmarkEnd w:id="1146"/>
      <w:bookmarkEnd w:id="1147"/>
      <w:bookmarkEnd w:id="1148"/>
      <w:bookmarkEnd w:id="1149"/>
      <w:r w:rsidRPr="00A07E7A">
        <w:t xml:space="preserve"> </w:t>
      </w:r>
    </w:p>
    <w:p w14:paraId="068B5403" w14:textId="77777777" w:rsidR="00CD7809" w:rsidRPr="00A07E7A" w:rsidRDefault="00CD7809" w:rsidP="00CD7809">
      <w:r w:rsidRPr="00A07E7A">
        <w:t>This procedure is only referenced from other procedures.</w:t>
      </w:r>
    </w:p>
    <w:p w14:paraId="2A22A506" w14:textId="77777777" w:rsidR="00CD7809" w:rsidRPr="00A07E7A" w:rsidRDefault="00CD7809" w:rsidP="00CD7809">
      <w:r w:rsidRPr="00A07E7A">
        <w:t>When populating the SIP PUBLISH request, the MCData client shall:</w:t>
      </w:r>
    </w:p>
    <w:p w14:paraId="0E2197EC"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 xml:space="preserve">shall set the Request-URI to the </w:t>
      </w:r>
      <w:r w:rsidRPr="00A07E7A">
        <w:t xml:space="preserve">public service identity identifying the participating MCData function serving </w:t>
      </w:r>
      <w:r w:rsidRPr="00A07E7A">
        <w:rPr>
          <w:rFonts w:eastAsia="SimSun"/>
          <w:lang w:val="en-US"/>
        </w:rPr>
        <w:t>the MCData user</w:t>
      </w:r>
      <w:r w:rsidRPr="00A07E7A">
        <w:rPr>
          <w:rFonts w:eastAsia="SimSun"/>
        </w:rPr>
        <w:t>;</w:t>
      </w:r>
    </w:p>
    <w:p w14:paraId="39CDE9D0" w14:textId="77777777" w:rsidR="00CD7809" w:rsidRPr="00A07E7A" w:rsidRDefault="00CD7809" w:rsidP="00CD7809">
      <w:pPr>
        <w:pStyle w:val="B1"/>
      </w:pPr>
      <w:r w:rsidRPr="00A07E7A">
        <w:t>2)</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2B8FA96E" w14:textId="77777777" w:rsidR="00CD7809" w:rsidRPr="00A07E7A" w:rsidRDefault="00CD7809" w:rsidP="00CD7809">
      <w:pPr>
        <w:pStyle w:val="B1"/>
        <w:rPr>
          <w:rFonts w:eastAsia="SimSun"/>
        </w:rPr>
      </w:pPr>
      <w:r w:rsidRPr="00A07E7A">
        <w:rPr>
          <w:rFonts w:eastAsia="SimSun"/>
          <w:lang w:val="en-US"/>
        </w:rPr>
        <w:t>3)</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 and</w:t>
      </w:r>
    </w:p>
    <w:p w14:paraId="4163A4C5"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C63C50">
        <w:rPr>
          <w:rFonts w:eastAsia="SimSun"/>
        </w:rPr>
        <w:t>[34]</w:t>
      </w:r>
      <w:r w:rsidRPr="00A07E7A">
        <w:rPr>
          <w:rFonts w:eastAsia="SimSun"/>
        </w:rPr>
        <w:t xml:space="preserve">, </w:t>
      </w:r>
      <w:r w:rsidRPr="00A07E7A">
        <w:rPr>
          <w:rFonts w:eastAsia="SimSun"/>
          <w:lang w:val="en-US"/>
        </w:rPr>
        <w:t xml:space="preserve">to 4294967295, if the MCData user </w:t>
      </w:r>
      <w:r w:rsidRPr="00A07E7A">
        <w:rPr>
          <w:lang w:val="en-US"/>
        </w:rPr>
        <w:t xml:space="preserve">is not removing the </w:t>
      </w:r>
      <w:r w:rsidRPr="00A07E7A">
        <w:rPr>
          <w:rFonts w:eastAsia="SimSun"/>
        </w:rPr>
        <w:t xml:space="preserve">MCData </w:t>
      </w:r>
      <w:r w:rsidRPr="00A07E7A">
        <w:rPr>
          <w:rFonts w:eastAsia="SimSun"/>
          <w:lang w:val="en-US"/>
        </w:rPr>
        <w:t>s</w:t>
      </w:r>
      <w:r w:rsidRPr="00A07E7A">
        <w:rPr>
          <w:rFonts w:eastAsia="SimSun"/>
        </w:rPr>
        <w:t xml:space="preserve">ervice </w:t>
      </w:r>
      <w:r w:rsidRPr="00A07E7A">
        <w:rPr>
          <w:rFonts w:eastAsia="SimSun"/>
          <w:lang w:val="en-US"/>
        </w:rPr>
        <w:t>s</w:t>
      </w:r>
      <w:r w:rsidRPr="00A07E7A">
        <w:rPr>
          <w:rFonts w:eastAsia="SimSun"/>
        </w:rPr>
        <w:t>ettings</w:t>
      </w:r>
      <w:r w:rsidRPr="00A07E7A">
        <w:rPr>
          <w:rFonts w:eastAsia="SimSun"/>
          <w:lang w:val="en-US"/>
        </w:rPr>
        <w:t xml:space="preserve">, otherwise to remove the </w:t>
      </w:r>
      <w:r w:rsidRPr="00A07E7A">
        <w:rPr>
          <w:rFonts w:eastAsia="SimSun"/>
        </w:rPr>
        <w:t>MCData service settings</w:t>
      </w:r>
      <w:r w:rsidRPr="00A07E7A">
        <w:rPr>
          <w:rFonts w:eastAsia="SimSun"/>
          <w:lang w:val="en-US"/>
        </w:rPr>
        <w:t xml:space="preserve"> the MCData client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to zero.</w:t>
      </w:r>
    </w:p>
    <w:p w14:paraId="26B5022B" w14:textId="77777777" w:rsidR="00CD7809" w:rsidRPr="00A07E7A" w:rsidRDefault="00CD7809" w:rsidP="00CD7809">
      <w:pPr>
        <w:pStyle w:val="NO"/>
        <w:rPr>
          <w:rFonts w:eastAsia="SimSun"/>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0920F4FB" w14:textId="77777777" w:rsidR="00CD7809" w:rsidRPr="00A07E7A" w:rsidRDefault="00CD7809" w:rsidP="00CD7809">
      <w:pPr>
        <w:pStyle w:val="NO"/>
        <w:rPr>
          <w:rFonts w:eastAsia="SimSun"/>
        </w:rPr>
      </w:pPr>
      <w:r w:rsidRPr="00A07E7A">
        <w:rPr>
          <w:rFonts w:eastAsia="SimSun"/>
        </w:rPr>
        <w:t>NOTE 2:</w:t>
      </w:r>
      <w:r w:rsidRPr="00A07E7A">
        <w:rPr>
          <w:rFonts w:eastAsia="SimSun"/>
        </w:rPr>
        <w:tab/>
        <w:t>The expiration timer of the MCData client service settings is only applicable for the MCData client service settings from the MCData client that matches the Instance Identifier URN. The expiration timer of MCData user service settings is also updated in the MCData server if expiration timer of MCData client service settings is updated in the MCData server.</w:t>
      </w:r>
    </w:p>
    <w:p w14:paraId="5062EDFD" w14:textId="77777777" w:rsidR="00CD7809" w:rsidRPr="00A07E7A" w:rsidRDefault="00CD7809" w:rsidP="00CD7809">
      <w:pPr>
        <w:pStyle w:val="NO"/>
        <w:rPr>
          <w:rFonts w:eastAsia="SimSun"/>
        </w:rPr>
      </w:pPr>
      <w:r w:rsidRPr="00A07E7A">
        <w:rPr>
          <w:rFonts w:eastAsia="SimSun"/>
        </w:rPr>
        <w:t>NOTE </w:t>
      </w:r>
      <w:r w:rsidRPr="00A07E7A">
        <w:rPr>
          <w:rFonts w:eastAsia="SimSun"/>
          <w:lang w:val="en-US"/>
        </w:rPr>
        <w:t>3</w:t>
      </w:r>
      <w:r w:rsidRPr="00A07E7A">
        <w:rPr>
          <w:rFonts w:eastAsia="SimSun"/>
        </w:rPr>
        <w:t>:</w:t>
      </w:r>
      <w:r w:rsidRPr="00A07E7A">
        <w:rPr>
          <w:rFonts w:eastAsia="SimSun"/>
        </w:rPr>
        <w:tab/>
        <w:t>Removing the MCData service settings by setting the Expires header field</w:t>
      </w:r>
      <w:r w:rsidRPr="00A07E7A">
        <w:rPr>
          <w:rFonts w:eastAsia="SimSun"/>
          <w:lang w:val="en-US"/>
        </w:rPr>
        <w:t xml:space="preserve"> to zero, logs off the MCData client from the MCData service.</w:t>
      </w:r>
    </w:p>
    <w:p w14:paraId="7E50F493" w14:textId="77777777" w:rsidR="00CD7809" w:rsidRPr="00A07E7A" w:rsidRDefault="00CD7809" w:rsidP="00CD7809">
      <w:pPr>
        <w:pStyle w:val="Heading3"/>
      </w:pPr>
      <w:bookmarkStart w:id="1150" w:name="_Toc20215517"/>
      <w:bookmarkStart w:id="1151" w:name="_Toc27495984"/>
      <w:bookmarkStart w:id="1152" w:name="_Toc36107723"/>
      <w:bookmarkStart w:id="1153" w:name="_Toc44598474"/>
      <w:bookmarkStart w:id="1154" w:name="_Toc44602329"/>
      <w:bookmarkStart w:id="1155" w:name="_Toc45197506"/>
      <w:bookmarkStart w:id="1156" w:name="_Toc45695539"/>
      <w:bookmarkStart w:id="1157" w:name="_Toc51773315"/>
      <w:bookmarkStart w:id="1158" w:name="_Toc51774231"/>
      <w:bookmarkStart w:id="1159" w:name="_Toc193388891"/>
      <w:r w:rsidRPr="00A07E7A">
        <w:t>7.2.2</w:t>
      </w:r>
      <w:r w:rsidRPr="00A07E7A">
        <w:tab/>
        <w:t>SIP PUBLISH request for service authorisation and MCData service settings</w:t>
      </w:r>
      <w:bookmarkEnd w:id="1150"/>
      <w:bookmarkEnd w:id="1151"/>
      <w:bookmarkEnd w:id="1152"/>
      <w:bookmarkEnd w:id="1153"/>
      <w:bookmarkEnd w:id="1154"/>
      <w:bookmarkEnd w:id="1155"/>
      <w:bookmarkEnd w:id="1156"/>
      <w:bookmarkEnd w:id="1157"/>
      <w:bookmarkEnd w:id="1158"/>
      <w:bookmarkEnd w:id="1159"/>
    </w:p>
    <w:p w14:paraId="02C39A4D" w14:textId="77777777" w:rsidR="00CD7809" w:rsidRPr="00A07E7A" w:rsidRDefault="00CD7809" w:rsidP="00CD7809">
      <w:r w:rsidRPr="00A07E7A">
        <w:t>If based on implementation the MCData client decides to use SIP PUBLISH for MCData server settings to also perform service authorization and</w:t>
      </w:r>
    </w:p>
    <w:p w14:paraId="250328DB" w14:textId="77777777" w:rsidR="00CD7809" w:rsidRPr="00A07E7A" w:rsidRDefault="00CD7809" w:rsidP="00CD7809">
      <w:pPr>
        <w:pStyle w:val="B1"/>
        <w:rPr>
          <w:lang w:val="en-US"/>
        </w:rPr>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r w:rsidRPr="00A07E7A">
        <w:rPr>
          <w:lang w:val="en-US"/>
        </w:rPr>
        <w:t xml:space="preserve"> and</w:t>
      </w:r>
    </w:p>
    <w:p w14:paraId="05432BD6" w14:textId="77777777" w:rsidR="00CD7809" w:rsidRPr="00A07E7A" w:rsidRDefault="00CD7809" w:rsidP="00CD7809">
      <w:pPr>
        <w:pStyle w:val="B1"/>
      </w:pPr>
      <w:r w:rsidRPr="00A07E7A">
        <w:rPr>
          <w:lang w:val="en-US"/>
        </w:rPr>
        <w:t>2)</w:t>
      </w:r>
      <w:r w:rsidRPr="00A07E7A">
        <w:rPr>
          <w:lang w:val="en-US"/>
        </w:rPr>
        <w:tab/>
      </w:r>
      <w:r w:rsidRPr="00A07E7A">
        <w:t>has available an access-token;</w:t>
      </w:r>
    </w:p>
    <w:p w14:paraId="7CF565CA" w14:textId="77777777" w:rsidR="00CD7809" w:rsidRPr="00A07E7A" w:rsidRDefault="00CD7809" w:rsidP="00CD7809">
      <w:r w:rsidRPr="00A07E7A">
        <w:t>then the MCData client:</w:t>
      </w:r>
    </w:p>
    <w:p w14:paraId="6D4EE74C" w14:textId="77777777" w:rsidR="00CD7809" w:rsidRPr="00A07E7A" w:rsidRDefault="00CD7809" w:rsidP="00CD7809">
      <w:pPr>
        <w:pStyle w:val="B1"/>
      </w:pPr>
      <w:r w:rsidRPr="00A07E7A">
        <w:t>1)</w:t>
      </w:r>
      <w:r w:rsidRPr="00A07E7A">
        <w:tab/>
        <w:t>shall perform the procedures in subclause 7.2.1A;</w:t>
      </w:r>
    </w:p>
    <w:p w14:paraId="070C44A0" w14:textId="77777777" w:rsidR="00CD7809" w:rsidRPr="00A07E7A" w:rsidRDefault="00CD7809" w:rsidP="00CD7809">
      <w:pPr>
        <w:pStyle w:val="B1"/>
      </w:pPr>
      <w:r w:rsidRPr="00A07E7A">
        <w:rPr>
          <w:lang w:val="en-US"/>
        </w:rPr>
        <w:t>2)</w:t>
      </w:r>
      <w:r w:rsidRPr="00A07E7A">
        <w:rPr>
          <w:lang w:val="en-US"/>
        </w:rPr>
        <w:tab/>
        <w:t>if confidentiality protection is disabled</w:t>
      </w:r>
      <w:r w:rsidRPr="00A07E7A">
        <w:t xml:space="preserve"> as specified in subclause 6.5.2.3.1 and integrity protection is disabled, shall include in the body of the SIP PUBLISH request, an application/vnd.3gpp.mcdata-info+xml MIME body as specified in Annex </w:t>
      </w:r>
      <w:r w:rsidR="00B75D16" w:rsidRPr="00B75D16">
        <w:t>D</w:t>
      </w:r>
      <w:r w:rsidRPr="00A07E7A">
        <w:t>.1 with the &lt;mcdata-access-token&gt; element set to the value of the access token received during the user authentication procedures;</w:t>
      </w:r>
    </w:p>
    <w:p w14:paraId="7CB164E5" w14:textId="77777777" w:rsidR="00CD7809" w:rsidRPr="00A07E7A" w:rsidRDefault="00CD7809" w:rsidP="00CD7809">
      <w:pPr>
        <w:pStyle w:val="B1"/>
        <w:rPr>
          <w:lang w:val="en-US"/>
        </w:rPr>
      </w:pPr>
      <w:r w:rsidRPr="00A07E7A">
        <w:rPr>
          <w:lang w:val="en-US"/>
        </w:rPr>
        <w:t>3)</w:t>
      </w:r>
      <w:r w:rsidRPr="00A07E7A">
        <w:rPr>
          <w:lang w:val="en-US"/>
        </w:rPr>
        <w:tab/>
        <w:t xml:space="preserve">if </w:t>
      </w:r>
      <w:r w:rsidRPr="00A07E7A">
        <w:t xml:space="preserve">either </w:t>
      </w:r>
      <w:r w:rsidRPr="00A07E7A">
        <w:rPr>
          <w:lang w:val="en-US"/>
        </w:rPr>
        <w:t xml:space="preserve">confidentiality protection is enabled </w:t>
      </w:r>
      <w:r w:rsidRPr="00A07E7A">
        <w:t xml:space="preserve">as specified in subclause 6.5.2.3.1 </w:t>
      </w:r>
      <w:r w:rsidRPr="00A07E7A">
        <w:rPr>
          <w:lang w:val="en-US"/>
        </w:rPr>
        <w:t xml:space="preserve">or integrity protection is enabled </w:t>
      </w:r>
      <w:r w:rsidRPr="00A07E7A">
        <w:t>as specified in subclause 6.5.</w:t>
      </w:r>
      <w:r w:rsidRPr="00A07E7A">
        <w:rPr>
          <w:lang w:val="en-US"/>
        </w:rPr>
        <w:t>3</w:t>
      </w:r>
      <w:r w:rsidRPr="00A07E7A">
        <w:t xml:space="preserve">.3.1 </w:t>
      </w:r>
      <w:r w:rsidRPr="00A07E7A">
        <w:rPr>
          <w:lang w:val="en-US"/>
        </w:rPr>
        <w:t xml:space="preserve">shall include an application/mikey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rsidR="00C63C50">
        <w:t>6</w:t>
      </w:r>
      <w:r w:rsidRPr="00A07E7A">
        <w:t>]</w:t>
      </w:r>
      <w:r w:rsidRPr="00A07E7A">
        <w:rPr>
          <w:lang w:val="en-US"/>
        </w:rPr>
        <w:t xml:space="preserve"> in the body of the SIP PUBLISH request;</w:t>
      </w:r>
    </w:p>
    <w:p w14:paraId="3C789CED" w14:textId="77777777" w:rsidR="00CD7809" w:rsidRPr="00A07E7A" w:rsidRDefault="00CD7809" w:rsidP="00CD7809">
      <w:pPr>
        <w:pStyle w:val="B1"/>
      </w:pPr>
      <w:r w:rsidRPr="00A07E7A">
        <w:rPr>
          <w:lang w:val="en-US"/>
        </w:rPr>
        <w:t>4)</w:t>
      </w:r>
      <w:r w:rsidRPr="00A07E7A">
        <w:rPr>
          <w:lang w:val="en-US"/>
        </w:rPr>
        <w:tab/>
        <w:t xml:space="preserve">if </w:t>
      </w:r>
      <w:r w:rsidRPr="00A07E7A">
        <w:t>confidentiality protection is enabled as specified in subclause 6.5.2.3.1, shall include in the body of the SIP PUBLISH request an application/vnd.3gpp.mcdata-info+xml MIME body with:</w:t>
      </w:r>
    </w:p>
    <w:p w14:paraId="7A291420" w14:textId="77777777" w:rsidR="00CD7809" w:rsidRPr="00A07E7A" w:rsidRDefault="00CD7809" w:rsidP="00CD7809">
      <w:pPr>
        <w:pStyle w:val="B2"/>
        <w:rPr>
          <w:lang w:val="en-US"/>
        </w:rPr>
      </w:pPr>
      <w:r w:rsidRPr="00A07E7A">
        <w:t>a)</w:t>
      </w:r>
      <w:r w:rsidRPr="00A07E7A">
        <w:tab/>
        <w:t xml:space="preserve">the &lt;mcdata-access-token&gt; element </w:t>
      </w:r>
      <w:r w:rsidRPr="00A07E7A">
        <w:rPr>
          <w:lang w:val="en-US"/>
        </w:rPr>
        <w:t>set to</w:t>
      </w:r>
      <w:r w:rsidRPr="00A07E7A">
        <w:t xml:space="preserve"> the </w:t>
      </w:r>
      <w:r w:rsidRPr="00A07E7A">
        <w:rPr>
          <w:lang w:val="en-US"/>
        </w:rPr>
        <w:t xml:space="preserve">received </w:t>
      </w:r>
      <w:r w:rsidRPr="00A07E7A">
        <w:t>access-token encrypted using the CSK</w:t>
      </w:r>
      <w:r w:rsidRPr="00A07E7A">
        <w:rPr>
          <w:lang w:val="en-US"/>
        </w:rPr>
        <w:t>, as specified in subclause </w:t>
      </w:r>
      <w:r w:rsidRPr="00A07E7A">
        <w:t>6.5.2.3.</w:t>
      </w:r>
      <w:r w:rsidRPr="00A07E7A">
        <w:rPr>
          <w:lang w:val="en-US"/>
        </w:rPr>
        <w:t>3; and</w:t>
      </w:r>
    </w:p>
    <w:p w14:paraId="14F5FC46" w14:textId="77777777" w:rsidR="00CD7809" w:rsidRPr="00A07E7A" w:rsidRDefault="00CD7809" w:rsidP="00CD7809">
      <w:pPr>
        <w:pStyle w:val="B2"/>
      </w:pPr>
      <w:r w:rsidRPr="00A07E7A">
        <w:rPr>
          <w:lang w:val="en-US"/>
        </w:rPr>
        <w:t>b)</w:t>
      </w:r>
      <w:r w:rsidRPr="00A07E7A">
        <w:rPr>
          <w:lang w:val="en-US"/>
        </w:rPr>
        <w:tab/>
      </w:r>
      <w:r w:rsidRPr="00A07E7A">
        <w:t>the &lt;mcdata-client-id&gt; element set to the encrypted MCData client ID of the originating MCData client, as specified in subclause 6.5.2.3.</w:t>
      </w:r>
      <w:r w:rsidRPr="00A07E7A">
        <w:rPr>
          <w:lang w:val="en-US"/>
        </w:rPr>
        <w:t>3</w:t>
      </w:r>
      <w:r w:rsidRPr="00A07E7A">
        <w:t>;</w:t>
      </w:r>
    </w:p>
    <w:p w14:paraId="3BDBCB98" w14:textId="77777777" w:rsidR="00CD7809" w:rsidRPr="00A07E7A" w:rsidRDefault="00CD7809" w:rsidP="00CD7809">
      <w:pPr>
        <w:pStyle w:val="B1"/>
      </w:pPr>
      <w:r w:rsidRPr="00A07E7A">
        <w:rPr>
          <w:lang w:val="en-US"/>
        </w:rPr>
        <w:t>5)</w:t>
      </w:r>
      <w:r w:rsidRPr="00A07E7A">
        <w:rPr>
          <w:lang w:val="en-US"/>
        </w:rPr>
        <w:tab/>
        <w:t>if</w:t>
      </w:r>
      <w:r w:rsidRPr="00A07E7A">
        <w:t xml:space="preserve"> confidentiality protection is disabled as specified in subclause 6.5.2.3.1,</w:t>
      </w:r>
      <w:r w:rsidRPr="00A07E7A">
        <w:rPr>
          <w:lang w:val="en-US"/>
        </w:rPr>
        <w:t xml:space="preserve"> </w:t>
      </w:r>
      <w:r w:rsidRPr="00A07E7A">
        <w:t xml:space="preserve">shall include in the body of the SIP PUBLISH request, an application/vnd.3gpp.mcdata-info+xml MIME body as specified in Annex </w:t>
      </w:r>
      <w:r w:rsidR="00B75D16" w:rsidRPr="00B75D16">
        <w:t>D</w:t>
      </w:r>
      <w:r w:rsidRPr="00A07E7A">
        <w:t>.1 with:</w:t>
      </w:r>
    </w:p>
    <w:p w14:paraId="7A1E489A" w14:textId="77777777" w:rsidR="00CD7809" w:rsidRPr="00A07E7A" w:rsidRDefault="00CD7809" w:rsidP="00CD7809">
      <w:pPr>
        <w:pStyle w:val="B2"/>
      </w:pPr>
      <w:r w:rsidRPr="00A07E7A">
        <w:t>a)</w:t>
      </w:r>
      <w:r w:rsidRPr="00A07E7A">
        <w:tab/>
        <w:t>the &lt;mcdata-access-token&gt; element set to the value of the access token received during the user authentication procedures in the body of the SIP PUBLISH request; and</w:t>
      </w:r>
    </w:p>
    <w:p w14:paraId="76D43999" w14:textId="77777777" w:rsidR="00CD7809" w:rsidRPr="00A07E7A" w:rsidRDefault="00CD7809" w:rsidP="00CD7809">
      <w:pPr>
        <w:pStyle w:val="B2"/>
        <w:rPr>
          <w:rFonts w:eastAsia="SimSun"/>
        </w:rPr>
      </w:pPr>
      <w:r w:rsidRPr="00A07E7A">
        <w:t>b)</w:t>
      </w:r>
      <w:r w:rsidRPr="00A07E7A">
        <w:tab/>
        <w:t>the &lt;mcdata-client-id&gt; element set to the value of the MCData client ID of the originating MCData client;</w:t>
      </w:r>
    </w:p>
    <w:p w14:paraId="46B293F3" w14:textId="77777777" w:rsidR="00CD7809" w:rsidRPr="00A07E7A" w:rsidRDefault="00CD7809" w:rsidP="00CD7809">
      <w:pPr>
        <w:pStyle w:val="B1"/>
        <w:rPr>
          <w:rFonts w:eastAsia="SimSun"/>
          <w:lang w:val="en-US"/>
        </w:rPr>
      </w:pPr>
      <w:r w:rsidRPr="00A07E7A">
        <w:t>6)</w:t>
      </w:r>
      <w:r w:rsidRPr="00A07E7A">
        <w:tab/>
        <w:t xml:space="preserve">shall include </w:t>
      </w:r>
      <w:r w:rsidRPr="00A07E7A">
        <w:rPr>
          <w:rFonts w:eastAsia="SimSun"/>
          <w:lang w:val="en-US"/>
        </w:rPr>
        <w:t>an application/poc-settings+xml MIME body</w:t>
      </w:r>
      <w:r w:rsidRPr="00A07E7A">
        <w:rPr>
          <w:rFonts w:eastAsia="SimSun"/>
        </w:rPr>
        <w:t xml:space="preserve">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4BE2A45F" w14:textId="77777777" w:rsidR="00CD7809" w:rsidRPr="00A07E7A" w:rsidRDefault="00CD7809" w:rsidP="00CD7809">
      <w:pPr>
        <w:pStyle w:val="B2"/>
        <w:rPr>
          <w:rFonts w:eastAsia="SimSun"/>
          <w:lang w:val="en-US"/>
        </w:rPr>
      </w:pPr>
      <w:r w:rsidRPr="00A07E7A">
        <w:rPr>
          <w:rFonts w:eastAsia="SimSun"/>
        </w:rPr>
        <w:t>a)</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rFonts w:eastAsia="SimSun"/>
          <w:lang w:val="en-US"/>
        </w:rPr>
        <w:t>set to t</w:t>
      </w:r>
      <w:r w:rsidRPr="00A07E7A">
        <w:rPr>
          <w:rFonts w:eastAsia="SimSun"/>
        </w:rPr>
        <w:t xml:space="preserve">he value contained in the </w:t>
      </w:r>
      <w:r w:rsidRPr="00A07E7A">
        <w:t>"user-profile-index" attribute of the selected MCData</w:t>
      </w:r>
      <w:r w:rsidRPr="00A07E7A">
        <w:rPr>
          <w:lang w:val="en-US"/>
        </w:rPr>
        <w:t xml:space="preserve"> </w:t>
      </w:r>
      <w:r w:rsidRPr="00A07E7A">
        <w:t>user profile as defined in 3GPP TS 24.</w:t>
      </w:r>
      <w:r w:rsidRPr="00A07E7A">
        <w:rPr>
          <w:lang w:val="en-US"/>
        </w:rPr>
        <w:t>4</w:t>
      </w:r>
      <w:r w:rsidRPr="00A07E7A">
        <w:t>84 [</w:t>
      </w:r>
      <w:r w:rsidR="00E04641" w:rsidRPr="00E04641">
        <w:t>12</w:t>
      </w:r>
      <w:r w:rsidRPr="00A07E7A">
        <w:t>]; and</w:t>
      </w:r>
    </w:p>
    <w:p w14:paraId="50C8BB35" w14:textId="77777777" w:rsidR="00CD7809" w:rsidRPr="00A07E7A" w:rsidRDefault="00CD7809" w:rsidP="00CD7809">
      <w:pPr>
        <w:pStyle w:val="B1"/>
      </w:pPr>
      <w:r w:rsidRPr="00A07E7A">
        <w:rPr>
          <w:lang w:val="en-US"/>
        </w:rPr>
        <w:t>7)</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and application/poc-settings+xml MIME body by following the procedures in subclause 6.5.</w:t>
      </w:r>
      <w:r w:rsidRPr="00A07E7A">
        <w:rPr>
          <w:lang w:val="en-US"/>
        </w:rPr>
        <w:t>3</w:t>
      </w:r>
      <w:r w:rsidRPr="00A07E7A">
        <w:t>.3.</w:t>
      </w:r>
      <w:r w:rsidRPr="00A07E7A">
        <w:rPr>
          <w:lang w:val="en-US"/>
        </w:rPr>
        <w:t>3</w:t>
      </w:r>
      <w:r w:rsidRPr="00A07E7A">
        <w:t>.</w:t>
      </w:r>
    </w:p>
    <w:p w14:paraId="3FC2D345" w14:textId="77777777" w:rsidR="00CD7809" w:rsidRPr="00A07E7A" w:rsidRDefault="00CD7809" w:rsidP="00CD7809">
      <w:pPr>
        <w:rPr>
          <w:rFonts w:eastAsia="SimSun"/>
        </w:rPr>
      </w:pPr>
      <w:r w:rsidRPr="00A07E7A">
        <w:rPr>
          <w:rFonts w:eastAsia="SimSun"/>
          <w:lang w:val="en-US"/>
        </w:rPr>
        <w:t xml:space="preserve">The MCData client </w:t>
      </w:r>
      <w:r w:rsidRPr="00A07E7A">
        <w:rPr>
          <w:rFonts w:eastAsia="SimSun"/>
        </w:rPr>
        <w:t xml:space="preserve">shall send the SIP PUBLISH request </w:t>
      </w:r>
      <w:r w:rsidRPr="00A07E7A">
        <w:t>according to 3GPP TS 24.229 [5]</w:t>
      </w:r>
      <w:r w:rsidRPr="00A07E7A">
        <w:rPr>
          <w:rFonts w:eastAsia="SimSun"/>
        </w:rPr>
        <w:t>.</w:t>
      </w:r>
    </w:p>
    <w:p w14:paraId="302FD0F0" w14:textId="77777777" w:rsidR="00CD7809" w:rsidRPr="00A07E7A" w:rsidRDefault="00CD7809" w:rsidP="00CD7809">
      <w:pPr>
        <w:pStyle w:val="Heading3"/>
      </w:pPr>
      <w:bookmarkStart w:id="1160" w:name="_Toc20215518"/>
      <w:bookmarkStart w:id="1161" w:name="_Toc27495985"/>
      <w:bookmarkStart w:id="1162" w:name="_Toc36107724"/>
      <w:bookmarkStart w:id="1163" w:name="_Toc44598475"/>
      <w:bookmarkStart w:id="1164" w:name="_Toc44602330"/>
      <w:bookmarkStart w:id="1165" w:name="_Toc45197507"/>
      <w:bookmarkStart w:id="1166" w:name="_Toc45695540"/>
      <w:bookmarkStart w:id="1167" w:name="_Toc51773316"/>
      <w:bookmarkStart w:id="1168" w:name="_Toc51774232"/>
      <w:bookmarkStart w:id="1169" w:name="_Toc193388892"/>
      <w:r w:rsidRPr="00A07E7A">
        <w:t>7.2.3</w:t>
      </w:r>
      <w:r w:rsidRPr="00A07E7A">
        <w:tab/>
        <w:t>Sending SIP PUBLISH for MCData service settings only</w:t>
      </w:r>
      <w:bookmarkEnd w:id="1160"/>
      <w:bookmarkEnd w:id="1161"/>
      <w:bookmarkEnd w:id="1162"/>
      <w:bookmarkEnd w:id="1163"/>
      <w:bookmarkEnd w:id="1164"/>
      <w:bookmarkEnd w:id="1165"/>
      <w:bookmarkEnd w:id="1166"/>
      <w:bookmarkEnd w:id="1167"/>
      <w:bookmarkEnd w:id="1168"/>
      <w:bookmarkEnd w:id="1169"/>
    </w:p>
    <w:p w14:paraId="356F5CFB" w14:textId="77777777" w:rsidR="00CD7809" w:rsidRPr="00A07E7A" w:rsidRDefault="00CD7809" w:rsidP="00CD7809">
      <w:pPr>
        <w:rPr>
          <w:lang w:val="en-US"/>
        </w:rPr>
      </w:pPr>
      <w:r w:rsidRPr="00A07E7A">
        <w:rPr>
          <w:rFonts w:eastAsia="SimSun"/>
        </w:rPr>
        <w:t xml:space="preserve">To set, update, remove or refresh the MCData service settings, the MCData client shall generate a SIP PUBLISH request according </w:t>
      </w:r>
      <w:r w:rsidRPr="00A07E7A">
        <w:t>3GPP TS 24.229 [5], IETF RFC 3903 </w:t>
      </w:r>
      <w:r w:rsidR="00C63C50">
        <w:t>[34]</w:t>
      </w:r>
      <w:r w:rsidRPr="00A07E7A">
        <w:t xml:space="preserve"> and </w:t>
      </w:r>
      <w:r w:rsidRPr="00A07E7A">
        <w:rPr>
          <w:rFonts w:eastAsia="SimSun"/>
        </w:rPr>
        <w:t>IETF RFC 4354 </w:t>
      </w:r>
      <w:r w:rsidR="00C63C50">
        <w:rPr>
          <w:rFonts w:eastAsia="SimSun"/>
        </w:rPr>
        <w:t>[35]</w:t>
      </w:r>
      <w:r w:rsidRPr="00A07E7A">
        <w:t xml:space="preserve">. In the </w:t>
      </w:r>
      <w:r w:rsidRPr="00A07E7A">
        <w:rPr>
          <w:lang w:val="en-US"/>
        </w:rPr>
        <w:t>SIP PUBLISH request, the MCData client:</w:t>
      </w:r>
    </w:p>
    <w:p w14:paraId="0C4EE234" w14:textId="77777777" w:rsidR="00CD7809" w:rsidRPr="00A07E7A" w:rsidRDefault="00CD7809" w:rsidP="00CD7809">
      <w:pPr>
        <w:pStyle w:val="B1"/>
      </w:pPr>
      <w:r w:rsidRPr="00A07E7A">
        <w:t>1)</w:t>
      </w:r>
      <w:r w:rsidRPr="00A07E7A">
        <w:tab/>
        <w:t>shall perform the procedures in subclause 7.2.1A;</w:t>
      </w:r>
    </w:p>
    <w:p w14:paraId="49489046" w14:textId="77777777" w:rsidR="00CD7809" w:rsidRPr="00A07E7A" w:rsidRDefault="00CD7809" w:rsidP="00CD7809">
      <w:pPr>
        <w:pStyle w:val="B1"/>
      </w:pPr>
      <w:r w:rsidRPr="00A07E7A">
        <w:t>2</w:t>
      </w:r>
      <w:r w:rsidRPr="00A07E7A">
        <w:rPr>
          <w:lang w:val="en-US"/>
        </w:rPr>
        <w:t>)</w:t>
      </w:r>
      <w:r w:rsidRPr="00A07E7A">
        <w:rPr>
          <w:lang w:val="en-US"/>
        </w:rPr>
        <w:tab/>
        <w:t xml:space="preserve">if </w:t>
      </w:r>
      <w:r w:rsidRPr="00A07E7A">
        <w:t>confidentiality protection is enabled as specified in subclause 6.5.2.3.1, shall include in the body of the SIP PUBLISH request, an application/vnd.3gpp.mcdata-info+xml MIME body with:</w:t>
      </w:r>
    </w:p>
    <w:p w14:paraId="7FD3ADC9" w14:textId="77777777" w:rsidR="00CD7809" w:rsidRPr="00A07E7A" w:rsidRDefault="00CD7809" w:rsidP="00CD7809">
      <w:pPr>
        <w:pStyle w:val="B2"/>
        <w:rPr>
          <w:lang w:val="en-US"/>
        </w:rPr>
      </w:pPr>
      <w:r w:rsidRPr="00A07E7A">
        <w:t>a)</w:t>
      </w:r>
      <w:r w:rsidRPr="00A07E7A">
        <w:tab/>
        <w:t>the &lt;mcdata-request-uri&gt; element set to the targeted MCData ID encrypted using the CSK, as specified in</w:t>
      </w:r>
      <w:r w:rsidRPr="00A07E7A">
        <w:rPr>
          <w:lang w:val="en-US"/>
        </w:rPr>
        <w:t xml:space="preserve"> subclause </w:t>
      </w:r>
      <w:r w:rsidRPr="00A07E7A">
        <w:t>6.5.2.3.</w:t>
      </w:r>
      <w:r w:rsidRPr="00A07E7A">
        <w:rPr>
          <w:lang w:val="en-US"/>
        </w:rPr>
        <w:t>3; and</w:t>
      </w:r>
    </w:p>
    <w:p w14:paraId="76BEE87C" w14:textId="77777777" w:rsidR="00CD7809" w:rsidRPr="00A07E7A" w:rsidRDefault="00CD7809" w:rsidP="00CD7809">
      <w:pPr>
        <w:pStyle w:val="B2"/>
      </w:pPr>
      <w:r w:rsidRPr="00A07E7A">
        <w:rPr>
          <w:lang w:val="en-US"/>
        </w:rPr>
        <w:t>b)</w:t>
      </w:r>
      <w:r w:rsidRPr="00A07E7A">
        <w:rPr>
          <w:lang w:val="en-US"/>
        </w:rPr>
        <w:tab/>
      </w:r>
      <w:r w:rsidRPr="00A07E7A">
        <w:t>the &lt;mcdata-client-id&gt; element set to the encrypted MCData client ID of the originating MCData client, as specified in subclause 6.5.2.3.</w:t>
      </w:r>
      <w:r w:rsidRPr="00A07E7A">
        <w:rPr>
          <w:lang w:val="en-US"/>
        </w:rPr>
        <w:t>3</w:t>
      </w:r>
      <w:r w:rsidRPr="00A07E7A">
        <w:t>;</w:t>
      </w:r>
    </w:p>
    <w:p w14:paraId="14E9CF9D" w14:textId="77777777" w:rsidR="00CD7809" w:rsidRPr="00A07E7A" w:rsidRDefault="00CD7809" w:rsidP="00CD7809">
      <w:pPr>
        <w:pStyle w:val="B1"/>
      </w:pPr>
      <w:r w:rsidRPr="00A07E7A">
        <w:rPr>
          <w:lang w:val="en-US"/>
        </w:rPr>
        <w:t>3)</w:t>
      </w:r>
      <w:r w:rsidRPr="00A07E7A">
        <w:rPr>
          <w:lang w:val="en-US"/>
        </w:rPr>
        <w:tab/>
        <w:t xml:space="preserve">if </w:t>
      </w:r>
      <w:r w:rsidRPr="00A07E7A">
        <w:t>confidentiality protection is disabled</w:t>
      </w:r>
      <w:r w:rsidRPr="00A07E7A">
        <w:rPr>
          <w:lang w:val="en-US"/>
        </w:rPr>
        <w:t xml:space="preserve"> </w:t>
      </w:r>
      <w:r w:rsidRPr="00A07E7A">
        <w:t xml:space="preserve">as specified in subclause 6.5.2.3.1, shall include an application/vnd.3gpp.mcdata-info+xml MIME body as specified in Annex </w:t>
      </w:r>
      <w:r w:rsidR="007B5E5A">
        <w:rPr>
          <w:lang w:val="en-US"/>
        </w:rPr>
        <w:t>D</w:t>
      </w:r>
      <w:r w:rsidRPr="00A07E7A">
        <w:t>.1 with:</w:t>
      </w:r>
    </w:p>
    <w:p w14:paraId="68CE8988" w14:textId="77777777" w:rsidR="00CD7809" w:rsidRPr="00A07E7A" w:rsidRDefault="00CD7809" w:rsidP="00CD7809">
      <w:pPr>
        <w:pStyle w:val="B2"/>
        <w:rPr>
          <w:lang w:val="en-US"/>
        </w:rPr>
      </w:pPr>
      <w:r w:rsidRPr="00A07E7A">
        <w:t>a)</w:t>
      </w:r>
      <w:r w:rsidRPr="00A07E7A">
        <w:tab/>
        <w:t xml:space="preserve">the &lt;mcdata-request-uri&gt; set to the cleartext </w:t>
      </w:r>
      <w:r w:rsidRPr="00A07E7A">
        <w:rPr>
          <w:lang w:val="en-US"/>
        </w:rPr>
        <w:t>targeted MCData ID; and</w:t>
      </w:r>
    </w:p>
    <w:p w14:paraId="567F1BE5" w14:textId="77777777" w:rsidR="00CD7809" w:rsidRPr="00A07E7A" w:rsidRDefault="00CD7809" w:rsidP="00CD7809">
      <w:pPr>
        <w:pStyle w:val="B2"/>
        <w:rPr>
          <w:lang w:val="en-US"/>
        </w:rPr>
      </w:pPr>
      <w:r w:rsidRPr="00A07E7A">
        <w:t>b)</w:t>
      </w:r>
      <w:r w:rsidRPr="00A07E7A">
        <w:tab/>
        <w:t>the &lt;mcdata-client-id&gt; element set to the value of the MCData client ID of the originating MCData client;</w:t>
      </w:r>
    </w:p>
    <w:p w14:paraId="655DF2D6"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t xml:space="preserve">shall include </w:t>
      </w:r>
      <w:r w:rsidRPr="00A07E7A">
        <w:rPr>
          <w:rFonts w:eastAsia="SimSun"/>
          <w:lang w:val="en-US"/>
        </w:rPr>
        <w:t>an application/poc-settings+xml MIME body</w:t>
      </w:r>
      <w:r w:rsidRPr="00A07E7A">
        <w:rPr>
          <w:rFonts w:eastAsia="SimSun"/>
        </w:rPr>
        <w:t xml:space="preserve">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6039E2FE" w14:textId="77777777" w:rsidR="00CD7809" w:rsidRPr="00A07E7A" w:rsidRDefault="00CD7809" w:rsidP="00CD7809">
      <w:pPr>
        <w:pStyle w:val="B2"/>
        <w:rPr>
          <w:rFonts w:eastAsia="SimSun"/>
          <w:lang w:val="en-US"/>
        </w:rPr>
      </w:pPr>
      <w:r w:rsidRPr="00A07E7A">
        <w:rPr>
          <w:rFonts w:eastAsia="SimSun"/>
        </w:rPr>
        <w:t>a)</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rFonts w:eastAsia="SimSun"/>
          <w:lang w:val="en-US"/>
        </w:rPr>
        <w:t>set to t</w:t>
      </w:r>
      <w:r w:rsidRPr="00A07E7A">
        <w:rPr>
          <w:rFonts w:eastAsia="SimSun"/>
        </w:rPr>
        <w:t xml:space="preserve">he value contained in the </w:t>
      </w:r>
      <w:r w:rsidRPr="00A07E7A">
        <w:t>"user-profile-index" attribute of the selected MCData user profile as defined in 3GPP TS 24.</w:t>
      </w:r>
      <w:r w:rsidRPr="00A07E7A">
        <w:rPr>
          <w:lang w:val="en-US"/>
        </w:rPr>
        <w:t>4</w:t>
      </w:r>
      <w:r w:rsidR="00E04641">
        <w:t>84 [</w:t>
      </w:r>
      <w:r w:rsidR="00E04641" w:rsidRPr="00E04641">
        <w:t>12</w:t>
      </w:r>
      <w:r w:rsidRPr="00A07E7A">
        <w:t>]; and</w:t>
      </w:r>
    </w:p>
    <w:p w14:paraId="27C60FA7" w14:textId="77777777" w:rsidR="00CD7809" w:rsidRPr="00A07E7A" w:rsidRDefault="00CD7809" w:rsidP="00CD7809">
      <w:pPr>
        <w:pStyle w:val="B1"/>
      </w:pPr>
      <w:r w:rsidRPr="00A07E7A">
        <w:rPr>
          <w:lang w:val="en-US"/>
        </w:rPr>
        <w:t>5)</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and application/poc-settings+xml MIME body by following the procedures in subclause 6.5.</w:t>
      </w:r>
      <w:r w:rsidRPr="00A07E7A">
        <w:rPr>
          <w:lang w:val="en-US"/>
        </w:rPr>
        <w:t>3</w:t>
      </w:r>
      <w:r w:rsidRPr="00A07E7A">
        <w:t>.3.</w:t>
      </w:r>
      <w:r w:rsidRPr="00A07E7A">
        <w:rPr>
          <w:lang w:val="en-US"/>
        </w:rPr>
        <w:t>3</w:t>
      </w:r>
      <w:r w:rsidRPr="00A07E7A">
        <w:t>.</w:t>
      </w:r>
    </w:p>
    <w:p w14:paraId="74534A4A" w14:textId="77777777" w:rsidR="00CD7809" w:rsidRPr="00A07E7A" w:rsidRDefault="00CD7809" w:rsidP="00CD7809">
      <w:pPr>
        <w:rPr>
          <w:rFonts w:eastAsia="SimSun"/>
        </w:rPr>
      </w:pPr>
      <w:r w:rsidRPr="00A07E7A">
        <w:rPr>
          <w:rFonts w:eastAsia="SimSun"/>
          <w:lang w:val="en-US"/>
        </w:rPr>
        <w:t xml:space="preserve">The MCData client </w:t>
      </w:r>
      <w:r w:rsidRPr="00A07E7A">
        <w:rPr>
          <w:rFonts w:eastAsia="SimSun"/>
        </w:rPr>
        <w:t xml:space="preserve">shall send the SIP PUBLISH request </w:t>
      </w:r>
      <w:r w:rsidRPr="00A07E7A">
        <w:t>according to 3GPP TS 24.229 [5]</w:t>
      </w:r>
      <w:r w:rsidRPr="00A07E7A">
        <w:rPr>
          <w:rFonts w:eastAsia="SimSun"/>
        </w:rPr>
        <w:t>.</w:t>
      </w:r>
    </w:p>
    <w:p w14:paraId="3A55E3CE" w14:textId="77777777" w:rsidR="00CD7809" w:rsidRPr="00A07E7A" w:rsidRDefault="00CD7809" w:rsidP="00CD7809">
      <w:pPr>
        <w:rPr>
          <w:rFonts w:eastAsia="SimSun"/>
        </w:rPr>
      </w:pPr>
      <w:r w:rsidRPr="00A07E7A">
        <w:rPr>
          <w:rFonts w:eastAsia="SimSun"/>
        </w:rPr>
        <w:t>On receiving the SIP 200 (OK) response to the SIP PUBLISH request the MCData client may indicate to the MCData User the successful communication of the MCData service settings to the MCData server.</w:t>
      </w:r>
    </w:p>
    <w:p w14:paraId="0C113779" w14:textId="77777777" w:rsidR="00CD7809" w:rsidRPr="00A07E7A" w:rsidRDefault="00CD7809" w:rsidP="00CD7809">
      <w:pPr>
        <w:pStyle w:val="Heading3"/>
      </w:pPr>
      <w:bookmarkStart w:id="1170" w:name="_Toc20215519"/>
      <w:bookmarkStart w:id="1171" w:name="_Toc27495986"/>
      <w:bookmarkStart w:id="1172" w:name="_Toc36107725"/>
      <w:bookmarkStart w:id="1173" w:name="_Toc44598476"/>
      <w:bookmarkStart w:id="1174" w:name="_Toc44602331"/>
      <w:bookmarkStart w:id="1175" w:name="_Toc45197508"/>
      <w:bookmarkStart w:id="1176" w:name="_Toc45695541"/>
      <w:bookmarkStart w:id="1177" w:name="_Toc51773317"/>
      <w:bookmarkStart w:id="1178" w:name="_Toc51774233"/>
      <w:bookmarkStart w:id="1179" w:name="_Toc193388893"/>
      <w:r w:rsidRPr="00A07E7A">
        <w:t>7.2.4</w:t>
      </w:r>
      <w:r w:rsidRPr="00A07E7A">
        <w:tab/>
        <w:t>Determination of MCData service settings</w:t>
      </w:r>
      <w:bookmarkEnd w:id="1170"/>
      <w:bookmarkEnd w:id="1171"/>
      <w:bookmarkEnd w:id="1172"/>
      <w:bookmarkEnd w:id="1173"/>
      <w:bookmarkEnd w:id="1174"/>
      <w:bookmarkEnd w:id="1175"/>
      <w:bookmarkEnd w:id="1176"/>
      <w:bookmarkEnd w:id="1177"/>
      <w:bookmarkEnd w:id="1178"/>
      <w:bookmarkEnd w:id="1179"/>
    </w:p>
    <w:p w14:paraId="0B89C413" w14:textId="77777777" w:rsidR="00CD7809" w:rsidRPr="00A07E7A" w:rsidRDefault="00CD7809" w:rsidP="00CD7809">
      <w:pPr>
        <w:rPr>
          <w:rFonts w:eastAsia="SimSun"/>
        </w:rPr>
      </w:pPr>
      <w:r w:rsidRPr="00A07E7A">
        <w:rPr>
          <w:lang w:val="en-US"/>
        </w:rPr>
        <w:t xml:space="preserve">In order to discover MCData service settings of another MCData client of the same MCData user or to verify the currently active MCData service settings of this MCData client, the MCData client shall generate an initial SIP SUBSCRIBE request according to </w:t>
      </w:r>
      <w:r w:rsidRPr="00A07E7A">
        <w:t>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w:t>
      </w:r>
    </w:p>
    <w:p w14:paraId="3F33B956" w14:textId="77777777" w:rsidR="00CD7809" w:rsidRPr="00A07E7A" w:rsidRDefault="00CD7809" w:rsidP="00CD7809">
      <w:r w:rsidRPr="00A07E7A">
        <w:rPr>
          <w:rFonts w:eastAsia="SimSun"/>
        </w:rPr>
        <w:t>In the SIP SUBSCRIBE request, the MCData client:</w:t>
      </w:r>
    </w:p>
    <w:p w14:paraId="3E59E711"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 xml:space="preserve">shall set the Request-URI to the </w:t>
      </w:r>
      <w:r w:rsidRPr="00A07E7A">
        <w:rPr>
          <w:rFonts w:eastAsia="SimSun"/>
          <w:lang w:val="en-US"/>
        </w:rPr>
        <w:t xml:space="preserve">public service identity </w:t>
      </w:r>
      <w:r w:rsidRPr="00A07E7A">
        <w:t xml:space="preserve">identifying the </w:t>
      </w:r>
      <w:r w:rsidRPr="00A07E7A">
        <w:rPr>
          <w:lang w:val="en-US"/>
        </w:rPr>
        <w:t xml:space="preserve">originating </w:t>
      </w:r>
      <w:r w:rsidRPr="00A07E7A">
        <w:t>participating MCData</w:t>
      </w:r>
      <w:r w:rsidRPr="00A07E7A">
        <w:rPr>
          <w:lang w:val="en-US"/>
        </w:rPr>
        <w:t xml:space="preserve"> </w:t>
      </w:r>
      <w:r w:rsidRPr="00A07E7A">
        <w:t>function serving the MCData user</w:t>
      </w:r>
      <w:r w:rsidRPr="00A07E7A">
        <w:rPr>
          <w:rFonts w:eastAsia="SimSun"/>
        </w:rPr>
        <w:t>;</w:t>
      </w:r>
    </w:p>
    <w:p w14:paraId="1A025450" w14:textId="77777777" w:rsidR="00CD7809" w:rsidRPr="00A07E7A" w:rsidRDefault="00CD7809" w:rsidP="00CD780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MCData user;</w:t>
      </w:r>
    </w:p>
    <w:p w14:paraId="6669526F" w14:textId="77777777" w:rsidR="00CD7809" w:rsidRPr="00A07E7A" w:rsidRDefault="00CD7809" w:rsidP="00CD7809">
      <w:pPr>
        <w:pStyle w:val="B1"/>
      </w:pPr>
      <w:r w:rsidRPr="00A07E7A">
        <w:rPr>
          <w:lang w:val="en-US"/>
        </w:rPr>
        <w:t>3</w:t>
      </w:r>
      <w:r w:rsidRPr="00A07E7A">
        <w:t>)</w:t>
      </w:r>
      <w:r w:rsidRPr="00A07E7A">
        <w:tab/>
        <w:t>shall include the ICSI value "urn:urn-7:3gpp-service.ims.icsi.mcdata"</w:t>
      </w:r>
      <w:r w:rsidRPr="00A07E7A">
        <w:rPr>
          <w:lang w:val="en-US"/>
        </w:rPr>
        <w:t xml:space="preserve"> </w:t>
      </w:r>
      <w:r w:rsidRPr="00A07E7A">
        <w:t>(</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718C5033" w14:textId="77777777" w:rsidR="00CD7809" w:rsidRPr="00A07E7A" w:rsidRDefault="00CD7809" w:rsidP="00CD7809">
      <w:pPr>
        <w:pStyle w:val="B1"/>
        <w:rPr>
          <w:rFonts w:eastAsia="SimSun"/>
        </w:rPr>
      </w:pPr>
      <w:r w:rsidRPr="00A07E7A">
        <w:rPr>
          <w:rFonts w:eastAsia="SimSun"/>
          <w:lang w:val="en-US"/>
        </w:rPr>
        <w:t>4)</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w:t>
      </w:r>
    </w:p>
    <w:p w14:paraId="2EEDB99A" w14:textId="77777777" w:rsidR="00CD7809" w:rsidRPr="00A07E7A" w:rsidRDefault="00CD7809" w:rsidP="00CD7809">
      <w:pPr>
        <w:pStyle w:val="B1"/>
        <w:rPr>
          <w:lang w:eastAsia="ko-KR"/>
        </w:rPr>
      </w:pPr>
      <w:r w:rsidRPr="00A07E7A">
        <w:rPr>
          <w:lang w:val="en-US" w:eastAsia="ko-KR"/>
        </w:rPr>
        <w:t>5</w:t>
      </w:r>
      <w:r w:rsidRPr="00A07E7A">
        <w:rPr>
          <w:lang w:eastAsia="ko-KR"/>
        </w:rPr>
        <w:t>)</w:t>
      </w:r>
      <w:r w:rsidRPr="00A07E7A">
        <w:rPr>
          <w:lang w:eastAsia="ko-KR"/>
        </w:rPr>
        <w:tab/>
        <w:t xml:space="preserve">shall include an Accept header field containing the </w:t>
      </w:r>
      <w:r w:rsidRPr="00A07E7A">
        <w:rPr>
          <w:rFonts w:eastAsia="SimSun"/>
          <w:lang w:val="en-US"/>
        </w:rPr>
        <w:t>"application/poc-settings+xml" MIME type</w:t>
      </w:r>
      <w:r w:rsidRPr="00A07E7A">
        <w:rPr>
          <w:lang w:eastAsia="ko-KR"/>
        </w:rPr>
        <w:t>;</w:t>
      </w:r>
    </w:p>
    <w:p w14:paraId="70F61332" w14:textId="77777777" w:rsidR="00CD7809" w:rsidRPr="00A07E7A" w:rsidRDefault="00CD7809" w:rsidP="00CD7809">
      <w:pPr>
        <w:pStyle w:val="B1"/>
        <w:rPr>
          <w:rFonts w:eastAsia="SimSun"/>
          <w:lang w:val="en-US"/>
        </w:rPr>
      </w:pPr>
      <w:r w:rsidRPr="00A07E7A">
        <w:rPr>
          <w:rFonts w:eastAsia="SimSun"/>
          <w:lang w:val="en-US"/>
        </w:rPr>
        <w:t>6)</w:t>
      </w:r>
      <w:r w:rsidRPr="00A07E7A">
        <w:rPr>
          <w:rFonts w:eastAsia="SimSun"/>
        </w:rPr>
        <w:tab/>
      </w:r>
      <w:r w:rsidRPr="00A07E7A">
        <w:rPr>
          <w:rFonts w:eastAsia="SimSun"/>
          <w:lang w:val="en-US"/>
        </w:rPr>
        <w:t xml:space="preserve">if the MCData client wants to receive the current status and later notification,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4294967295</w:t>
      </w:r>
      <w:r w:rsidRPr="00A07E7A">
        <w:rPr>
          <w:rFonts w:eastAsia="SimSun"/>
        </w:rPr>
        <w:t>;</w:t>
      </w:r>
      <w:r w:rsidRPr="00A07E7A">
        <w:rPr>
          <w:rFonts w:eastAsia="SimSun"/>
          <w:lang w:val="en-US"/>
        </w:rPr>
        <w:t xml:space="preserve"> and</w:t>
      </w:r>
    </w:p>
    <w:p w14:paraId="2B4B6598" w14:textId="77777777" w:rsidR="00CD7809" w:rsidRPr="00A07E7A" w:rsidRDefault="00CD7809" w:rsidP="00CD7809">
      <w:pPr>
        <w:pStyle w:val="NO"/>
        <w:rPr>
          <w:rFonts w:eastAsia="SimSun"/>
          <w:lang w:val="en-US"/>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06853896" w14:textId="77777777" w:rsidR="00CD7809" w:rsidRPr="00A07E7A" w:rsidRDefault="00CD7809" w:rsidP="00CD7809">
      <w:pPr>
        <w:pStyle w:val="B1"/>
        <w:rPr>
          <w:rFonts w:eastAsia="SimSun"/>
          <w:lang w:val="en-US"/>
        </w:rPr>
      </w:pPr>
      <w:r w:rsidRPr="00A07E7A">
        <w:rPr>
          <w:rFonts w:eastAsia="SimSun"/>
          <w:lang w:val="en-US"/>
        </w:rPr>
        <w:t>7)</w:t>
      </w:r>
      <w:r w:rsidRPr="00A07E7A">
        <w:rPr>
          <w:rFonts w:eastAsia="SimSun"/>
        </w:rPr>
        <w:tab/>
      </w:r>
      <w:r w:rsidRPr="00A07E7A">
        <w:rPr>
          <w:rFonts w:eastAsia="SimSun"/>
          <w:lang w:val="en-US"/>
        </w:rPr>
        <w:t>if the MCData client wants to fetch the current state only, shall</w:t>
      </w:r>
      <w:r w:rsidRPr="00A07E7A">
        <w:rPr>
          <w:rFonts w:eastAsia="SimSun"/>
        </w:rPr>
        <w:t xml:space="preserve"> set </w:t>
      </w:r>
      <w:r w:rsidRPr="00A07E7A">
        <w:rPr>
          <w:rFonts w:eastAsia="SimSun"/>
          <w:lang w:val="en-US"/>
        </w:rPr>
        <w:t xml:space="preserve">the </w:t>
      </w:r>
      <w:r w:rsidRPr="00A07E7A">
        <w:rPr>
          <w:rFonts w:eastAsia="SimSun"/>
        </w:rPr>
        <w:t>Expires header field 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zero.</w:t>
      </w:r>
    </w:p>
    <w:p w14:paraId="3FD88718" w14:textId="77777777" w:rsidR="00CD7809" w:rsidRPr="00A07E7A" w:rsidRDefault="00CD7809" w:rsidP="00CD7809">
      <w:r w:rsidRPr="00A07E7A">
        <w:rPr>
          <w:lang w:val="en-US"/>
        </w:rPr>
        <w:t xml:space="preserve">In order to re-subscribe or de-subscribe, the MCData client shall generate an in-dialog SIP SUBSCRIBE request according to </w:t>
      </w:r>
      <w:r w:rsidRPr="00A07E7A">
        <w:t>3GPP TS 24.229 [5], IETF RFC 6665 </w:t>
      </w:r>
      <w:r w:rsidR="00C63C50">
        <w:t>[36]</w:t>
      </w:r>
      <w:r w:rsidRPr="00A07E7A">
        <w:t xml:space="preserve">, </w:t>
      </w:r>
      <w:r w:rsidRPr="00A07E7A">
        <w:rPr>
          <w:rFonts w:eastAsia="SimSun"/>
        </w:rPr>
        <w:t>IETF RFC 4354 </w:t>
      </w:r>
      <w:r w:rsidR="00C63C50">
        <w:rPr>
          <w:rFonts w:eastAsia="SimSun"/>
        </w:rPr>
        <w:t>[35]</w:t>
      </w:r>
      <w:r w:rsidRPr="00A07E7A">
        <w:rPr>
          <w:rFonts w:eastAsia="SimSun"/>
        </w:rPr>
        <w:t>. In the SIP SUBSCRIBE request, the MCData client:</w:t>
      </w:r>
    </w:p>
    <w:p w14:paraId="70C36AD3"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ab/>
        <w:t>shall set the Event header field to the 'poc-settings'</w:t>
      </w:r>
      <w:r w:rsidRPr="00A07E7A">
        <w:rPr>
          <w:rFonts w:eastAsia="SimSun"/>
          <w:lang w:val="en-US"/>
        </w:rPr>
        <w:t xml:space="preserve"> </w:t>
      </w:r>
      <w:r w:rsidRPr="00A07E7A">
        <w:rPr>
          <w:rFonts w:eastAsia="SimSun"/>
        </w:rPr>
        <w:t>value;</w:t>
      </w:r>
    </w:p>
    <w:p w14:paraId="13E608F5" w14:textId="77777777" w:rsidR="00CD7809" w:rsidRPr="00A07E7A" w:rsidRDefault="00CD7809" w:rsidP="00CD7809">
      <w:pPr>
        <w:pStyle w:val="B1"/>
        <w:rPr>
          <w:lang w:eastAsia="ko-KR"/>
        </w:rPr>
      </w:pPr>
      <w:r w:rsidRPr="00A07E7A">
        <w:rPr>
          <w:lang w:val="en-US" w:eastAsia="ko-KR"/>
        </w:rPr>
        <w:t>2</w:t>
      </w:r>
      <w:r w:rsidRPr="00A07E7A">
        <w:rPr>
          <w:lang w:eastAsia="ko-KR"/>
        </w:rPr>
        <w:t>)</w:t>
      </w:r>
      <w:r w:rsidRPr="00A07E7A">
        <w:rPr>
          <w:lang w:eastAsia="ko-KR"/>
        </w:rPr>
        <w:tab/>
        <w:t xml:space="preserve">shall include an Accept header field containing the </w:t>
      </w:r>
      <w:r w:rsidRPr="00A07E7A">
        <w:rPr>
          <w:rFonts w:eastAsia="SimSun"/>
          <w:lang w:val="en-US"/>
        </w:rPr>
        <w:t>"application/poc-settings+xml" MIME type</w:t>
      </w:r>
      <w:r w:rsidRPr="00A07E7A">
        <w:rPr>
          <w:lang w:eastAsia="ko-KR"/>
        </w:rPr>
        <w:t>;</w:t>
      </w:r>
    </w:p>
    <w:p w14:paraId="7AF24C7B" w14:textId="77777777" w:rsidR="00CD7809" w:rsidRPr="00A07E7A" w:rsidRDefault="00CD7809" w:rsidP="00CD7809">
      <w:pPr>
        <w:pStyle w:val="B1"/>
        <w:rPr>
          <w:rFonts w:eastAsia="SimSun"/>
          <w:lang w:val="en-US"/>
        </w:rPr>
      </w:pPr>
      <w:r w:rsidRPr="00A07E7A">
        <w:rPr>
          <w:rFonts w:eastAsia="SimSun"/>
          <w:lang w:val="en-US"/>
        </w:rPr>
        <w:t>3)</w:t>
      </w:r>
      <w:r w:rsidRPr="00A07E7A">
        <w:rPr>
          <w:rFonts w:eastAsia="SimSun"/>
        </w:rPr>
        <w:tab/>
      </w:r>
      <w:r w:rsidRPr="00A07E7A">
        <w:rPr>
          <w:rFonts w:eastAsia="SimSun"/>
          <w:lang w:val="en-US"/>
        </w:rPr>
        <w:t xml:space="preserve">if the MCData client wants to receive the current status and later notification,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4294967295</w:t>
      </w:r>
      <w:r w:rsidRPr="00A07E7A">
        <w:rPr>
          <w:rFonts w:eastAsia="SimSun"/>
        </w:rPr>
        <w:t>;</w:t>
      </w:r>
      <w:r w:rsidRPr="00A07E7A">
        <w:rPr>
          <w:rFonts w:eastAsia="SimSun"/>
          <w:lang w:val="en-US"/>
        </w:rPr>
        <w:t xml:space="preserve"> and</w:t>
      </w:r>
    </w:p>
    <w:p w14:paraId="3C6D14B4" w14:textId="77777777" w:rsidR="00CD7809" w:rsidRPr="00A07E7A" w:rsidRDefault="00CD7809" w:rsidP="00CD7809">
      <w:pPr>
        <w:pStyle w:val="NO"/>
        <w:rPr>
          <w:rFonts w:eastAsia="SimSun"/>
          <w:lang w:val="en-US"/>
        </w:rPr>
      </w:pPr>
      <w:r w:rsidRPr="00A07E7A">
        <w:rPr>
          <w:rFonts w:eastAsia="SimSun"/>
        </w:rPr>
        <w:t>NOTE </w:t>
      </w:r>
      <w:r w:rsidRPr="00A07E7A">
        <w:rPr>
          <w:rFonts w:eastAsia="SimSun"/>
          <w:lang w:val="en-US"/>
        </w:rPr>
        <w:t>2</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sidR="00706BF9" w:rsidRPr="00A07E7A">
        <w:rPr>
          <w:rFonts w:eastAsia="SimSun"/>
        </w:rPr>
        <w:t>4</w:t>
      </w:r>
      <w:r w:rsidRPr="00A07E7A">
        <w:rPr>
          <w:rFonts w:eastAsia="SimSun"/>
        </w:rPr>
        <w:t>].</w:t>
      </w:r>
    </w:p>
    <w:p w14:paraId="3FC00758" w14:textId="77777777" w:rsidR="00CD7809" w:rsidRPr="00A07E7A" w:rsidRDefault="00CD7809" w:rsidP="00CD780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if the MCData client wants to de-subscribe, shall</w:t>
      </w:r>
      <w:r w:rsidRPr="00A07E7A">
        <w:rPr>
          <w:rFonts w:eastAsia="SimSun"/>
        </w:rPr>
        <w:t xml:space="preserve"> 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w:t>
      </w:r>
      <w:r w:rsidRPr="00A07E7A">
        <w:rPr>
          <w:rFonts w:eastAsia="SimSun"/>
          <w:lang w:val="en-US"/>
        </w:rPr>
        <w:t>6665</w:t>
      </w:r>
      <w:r w:rsidRPr="00A07E7A">
        <w:rPr>
          <w:rFonts w:eastAsia="SimSun"/>
        </w:rPr>
        <w:t> </w:t>
      </w:r>
      <w:r w:rsidR="00C63C50">
        <w:rPr>
          <w:rFonts w:eastAsia="SimSun"/>
        </w:rPr>
        <w:t>[36]</w:t>
      </w:r>
      <w:r w:rsidRPr="00A07E7A">
        <w:rPr>
          <w:rFonts w:eastAsia="SimSun"/>
        </w:rPr>
        <w:t xml:space="preserve">, </w:t>
      </w:r>
      <w:r w:rsidRPr="00A07E7A">
        <w:rPr>
          <w:rFonts w:eastAsia="SimSun"/>
          <w:lang w:val="en-US"/>
        </w:rPr>
        <w:t>to zero.</w:t>
      </w:r>
    </w:p>
    <w:p w14:paraId="44E69F86" w14:textId="77777777" w:rsidR="00CD7809" w:rsidRPr="00A07E7A" w:rsidRDefault="00CD7809" w:rsidP="00CD7809">
      <w:pPr>
        <w:rPr>
          <w:rFonts w:eastAsia="SimSun"/>
        </w:rPr>
      </w:pPr>
      <w:r w:rsidRPr="00A07E7A">
        <w:rPr>
          <w:rFonts w:eastAsia="SimSun"/>
        </w:rPr>
        <w:t xml:space="preserve">Upon receiving a SIP NOTIFY request according to </w:t>
      </w:r>
      <w:r w:rsidRPr="00A07E7A">
        <w:t>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 that</w:t>
      </w:r>
      <w:r w:rsidRPr="00A07E7A">
        <w:rPr>
          <w:rFonts w:eastAsia="SimSun"/>
          <w:lang w:val="en-US"/>
        </w:rPr>
        <w:t xml:space="preserve"> contains an </w:t>
      </w:r>
      <w:r w:rsidRPr="00A07E7A">
        <w:rPr>
          <w:rFonts w:eastAsia="SimSun"/>
        </w:rPr>
        <w:t>application/poc-settings+xml MIME body the MCData client shall cache:</w:t>
      </w:r>
    </w:p>
    <w:p w14:paraId="5E82A860" w14:textId="77777777" w:rsidR="00CD7809" w:rsidRPr="00A07E7A" w:rsidRDefault="00CD7809" w:rsidP="00CD7809">
      <w:pPr>
        <w:pStyle w:val="B1"/>
        <w:rPr>
          <w:rFonts w:eastAsia="SimSun"/>
        </w:rPr>
      </w:pPr>
      <w:r w:rsidRPr="00A07E7A">
        <w:rPr>
          <w:rFonts w:eastAsia="SimSun"/>
          <w:lang w:val="en-US"/>
        </w:rPr>
        <w:t>1</w:t>
      </w:r>
      <w:r w:rsidRPr="00A07E7A">
        <w:rPr>
          <w:rFonts w:eastAsia="SimSun"/>
        </w:rPr>
        <w:t>)</w:t>
      </w:r>
      <w:r w:rsidRPr="00A07E7A">
        <w:rPr>
          <w:rFonts w:eastAsia="SimSun"/>
        </w:rPr>
        <w:tab/>
        <w:t xml:space="preserve">the &lt;am-settings&gt; element of the poc-settings+xml MIME body </w:t>
      </w:r>
      <w:r w:rsidRPr="00A07E7A">
        <w:rPr>
          <w:rFonts w:eastAsia="SimSun"/>
          <w:lang w:val="en-US"/>
        </w:rPr>
        <w:t xml:space="preserve">for each MCData client identified by the </w:t>
      </w:r>
      <w:r w:rsidRPr="00A07E7A">
        <w:rPr>
          <w:lang w:eastAsia="ko-KR"/>
        </w:rPr>
        <w:t xml:space="preserve">"id" attribute </w:t>
      </w:r>
      <w:r w:rsidRPr="00A07E7A">
        <w:rPr>
          <w:rFonts w:eastAsia="SimSun"/>
        </w:rPr>
        <w:t>according to IETF RFC 4354 </w:t>
      </w:r>
      <w:r w:rsidR="00C63C50">
        <w:rPr>
          <w:rFonts w:eastAsia="SimSun"/>
        </w:rPr>
        <w:t>[35]</w:t>
      </w:r>
      <w:r w:rsidRPr="00A07E7A">
        <w:rPr>
          <w:rFonts w:eastAsia="SimSun"/>
          <w:lang w:val="en-US"/>
        </w:rPr>
        <w:t xml:space="preserve"> as the current Answer-mode indication of that MPCTT client</w:t>
      </w:r>
      <w:r w:rsidRPr="00A07E7A">
        <w:rPr>
          <w:rFonts w:eastAsia="SimSun"/>
        </w:rPr>
        <w:t>; and</w:t>
      </w:r>
    </w:p>
    <w:p w14:paraId="55825CC4" w14:textId="77777777" w:rsidR="00CD7809" w:rsidRPr="00A07E7A" w:rsidRDefault="00CD7809" w:rsidP="00A07E7A">
      <w:pPr>
        <w:pStyle w:val="B1"/>
        <w:rPr>
          <w:rFonts w:eastAsia="SimSun"/>
          <w:lang w:val="en-US"/>
        </w:rPr>
      </w:pPr>
      <w:r w:rsidRPr="00A07E7A">
        <w:rPr>
          <w:rFonts w:eastAsia="SimSun"/>
          <w:lang w:val="en-US"/>
        </w:rPr>
        <w:t>2</w:t>
      </w:r>
      <w:r w:rsidRPr="00A07E7A">
        <w:rPr>
          <w:rFonts w:eastAsia="SimSun"/>
        </w:rPr>
        <w:t>)</w:t>
      </w:r>
      <w:r w:rsidRPr="00A07E7A">
        <w:rPr>
          <w:rFonts w:eastAsia="SimSun"/>
        </w:rPr>
        <w:tab/>
        <w:t xml:space="preserve">the </w:t>
      </w:r>
      <w:r w:rsidRPr="00A07E7A">
        <w:t>&lt;</w:t>
      </w:r>
      <w:r w:rsidRPr="00A07E7A">
        <w:rPr>
          <w:lang w:val="en-US"/>
        </w:rPr>
        <w:t>selected-</w:t>
      </w:r>
      <w:r w:rsidRPr="00A07E7A">
        <w:t xml:space="preserve">user-profile-index&gt; element </w:t>
      </w:r>
      <w:r w:rsidRPr="00A07E7A">
        <w:rPr>
          <w:lang w:val="en-US"/>
        </w:rPr>
        <w:t xml:space="preserve">of the </w:t>
      </w:r>
      <w:r w:rsidRPr="00A07E7A">
        <w:rPr>
          <w:rFonts w:eastAsia="SimSun"/>
        </w:rPr>
        <w:t xml:space="preserve">poc-settings+xml MIME body </w:t>
      </w:r>
      <w:r w:rsidRPr="00A07E7A">
        <w:rPr>
          <w:rFonts w:eastAsia="SimSun"/>
          <w:lang w:val="en-US"/>
        </w:rPr>
        <w:t xml:space="preserve">for each MCData client identified by the </w:t>
      </w:r>
      <w:r w:rsidRPr="00A07E7A">
        <w:rPr>
          <w:lang w:eastAsia="ko-KR"/>
        </w:rPr>
        <w:t xml:space="preserve">"id" attribute </w:t>
      </w:r>
      <w:r w:rsidRPr="00A07E7A">
        <w:rPr>
          <w:rFonts w:eastAsia="SimSun"/>
        </w:rPr>
        <w:t>according to IETF RFC 4354 </w:t>
      </w:r>
      <w:r w:rsidR="00C63C50">
        <w:rPr>
          <w:rFonts w:eastAsia="SimSun"/>
        </w:rPr>
        <w:t>[35]</w:t>
      </w:r>
      <w:r w:rsidRPr="00A07E7A">
        <w:rPr>
          <w:rFonts w:eastAsia="SimSun"/>
          <w:lang w:val="en-US"/>
        </w:rPr>
        <w:t xml:space="preserve"> as the active MCData user profile of that MCData client.</w:t>
      </w:r>
    </w:p>
    <w:p w14:paraId="052DA8A5" w14:textId="77777777" w:rsidR="002A3D8D" w:rsidRPr="0073469F" w:rsidRDefault="002A3D8D" w:rsidP="002A3D8D">
      <w:pPr>
        <w:pStyle w:val="Heading3"/>
      </w:pPr>
      <w:bookmarkStart w:id="1180" w:name="_Toc20155743"/>
      <w:bookmarkStart w:id="1181" w:name="_Toc27500898"/>
      <w:bookmarkStart w:id="1182" w:name="_Toc36107726"/>
      <w:bookmarkStart w:id="1183" w:name="_Toc44598477"/>
      <w:bookmarkStart w:id="1184" w:name="_Toc44602332"/>
      <w:bookmarkStart w:id="1185" w:name="_Toc45197509"/>
      <w:bookmarkStart w:id="1186" w:name="_Toc45695542"/>
      <w:bookmarkStart w:id="1187" w:name="_Toc51773318"/>
      <w:bookmarkStart w:id="1188" w:name="_Toc51774234"/>
      <w:bookmarkStart w:id="1189" w:name="_Toc193388894"/>
      <w:bookmarkStart w:id="1190" w:name="_Toc20215520"/>
      <w:bookmarkStart w:id="1191" w:name="_Toc27495987"/>
      <w:r>
        <w:t>7.2.5</w:t>
      </w:r>
      <w:r>
        <w:tab/>
        <w:t>Receiving a</w:t>
      </w:r>
      <w:r w:rsidRPr="0073469F">
        <w:t xml:space="preserve"> </w:t>
      </w:r>
      <w:r>
        <w:t>CSK key download</w:t>
      </w:r>
      <w:r w:rsidRPr="0073469F">
        <w:t xml:space="preserve"> </w:t>
      </w:r>
      <w:r>
        <w:t>message</w:t>
      </w:r>
      <w:bookmarkEnd w:id="1180"/>
      <w:bookmarkEnd w:id="1181"/>
      <w:bookmarkEnd w:id="1182"/>
      <w:bookmarkEnd w:id="1183"/>
      <w:bookmarkEnd w:id="1184"/>
      <w:bookmarkEnd w:id="1185"/>
      <w:bookmarkEnd w:id="1186"/>
      <w:bookmarkEnd w:id="1187"/>
      <w:bookmarkEnd w:id="1188"/>
      <w:bookmarkEnd w:id="1189"/>
    </w:p>
    <w:p w14:paraId="43AB6276" w14:textId="77777777" w:rsidR="002A3D8D" w:rsidRPr="0073469F" w:rsidRDefault="002A3D8D" w:rsidP="002A3D8D">
      <w:r w:rsidRPr="0073469F">
        <w:t xml:space="preserve">When the </w:t>
      </w:r>
      <w:r>
        <w:t>MCData</w:t>
      </w:r>
      <w:r w:rsidRPr="0073469F">
        <w:t xml:space="preserve"> client receives a SIP MESSAGE request containing:</w:t>
      </w:r>
    </w:p>
    <w:p w14:paraId="20ED1C44" w14:textId="77777777" w:rsidR="002A3D8D" w:rsidRPr="0073469F" w:rsidRDefault="002A3D8D" w:rsidP="002A3D8D">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w:t>
      </w:r>
      <w:r>
        <w:rPr>
          <w:lang w:eastAsia="ko-KR"/>
        </w:rPr>
        <w:t>mcdata</w:t>
      </w:r>
      <w:r w:rsidRPr="0073469F">
        <w:rPr>
          <w:lang w:eastAsia="ko-KR"/>
        </w:rPr>
        <w:t>"; and</w:t>
      </w:r>
    </w:p>
    <w:p w14:paraId="4362168C" w14:textId="77777777" w:rsidR="002A3D8D" w:rsidRPr="0073469F" w:rsidRDefault="002A3D8D" w:rsidP="002A3D8D">
      <w:pPr>
        <w:pStyle w:val="B1"/>
        <w:rPr>
          <w:lang w:eastAsia="ko-KR"/>
        </w:rPr>
      </w:pPr>
      <w:r>
        <w:rPr>
          <w:noProof/>
        </w:rPr>
        <w:t>2</w:t>
      </w:r>
      <w:r w:rsidRPr="0073469F">
        <w:rPr>
          <w:noProof/>
        </w:rPr>
        <w:t>)</w:t>
      </w:r>
      <w:r w:rsidRPr="0073469F">
        <w:rPr>
          <w:noProof/>
        </w:rPr>
        <w:tab/>
        <w:t xml:space="preserve">an </w:t>
      </w:r>
      <w:r w:rsidRPr="00FF50BE">
        <w:rPr>
          <w:lang w:val="en-US"/>
        </w:rPr>
        <w:t>application/mikey</w:t>
      </w:r>
      <w:r>
        <w:rPr>
          <w:lang w:val="en-US"/>
        </w:rPr>
        <w:t xml:space="preserve"> MIME body;</w:t>
      </w:r>
    </w:p>
    <w:p w14:paraId="2507DB64" w14:textId="77777777" w:rsidR="002A3D8D" w:rsidRDefault="002A3D8D" w:rsidP="002A3D8D">
      <w:r>
        <w:rPr>
          <w:lang w:eastAsia="ko-KR"/>
        </w:rPr>
        <w:t xml:space="preserve">Then, if </w:t>
      </w:r>
      <w:r>
        <w:rPr>
          <w:lang w:val="en-US"/>
        </w:rPr>
        <w:t>the key identifier within the CSB-ID of the MIKEY payload is a CSK-ID (4 most-significant bits have the value '2'),</w:t>
      </w:r>
      <w:r w:rsidRPr="0073469F">
        <w:rPr>
          <w:lang w:eastAsia="ko-KR"/>
        </w:rPr>
        <w:t xml:space="preserve"> the </w:t>
      </w:r>
      <w:r>
        <w:rPr>
          <w:lang w:eastAsia="ko-KR"/>
        </w:rPr>
        <w:t>MCData</w:t>
      </w:r>
      <w:r w:rsidRPr="0073469F">
        <w:rPr>
          <w:lang w:eastAsia="ko-KR"/>
        </w:rPr>
        <w:t xml:space="preserve"> client</w:t>
      </w:r>
      <w:r>
        <w:rPr>
          <w:lang w:eastAsia="ko-KR"/>
        </w:rPr>
        <w:t>:</w:t>
      </w:r>
    </w:p>
    <w:p w14:paraId="39785FB3" w14:textId="77777777" w:rsidR="002A3D8D" w:rsidRPr="00783BB2" w:rsidRDefault="002A3D8D" w:rsidP="002A3D8D">
      <w:pPr>
        <w:pStyle w:val="B1"/>
      </w:pPr>
      <w:r>
        <w:t>1)</w:t>
      </w:r>
      <w:r>
        <w:tab/>
        <w:t xml:space="preserve">shall follow the security procedures in </w:t>
      </w:r>
      <w:r w:rsidRPr="00763F9F">
        <w:t>sub</w:t>
      </w:r>
      <w:r>
        <w:t>clause</w:t>
      </w:r>
      <w:r w:rsidRPr="00763F9F">
        <w:t> </w:t>
      </w:r>
      <w:r>
        <w:t xml:space="preserve">9.2.1 of </w:t>
      </w:r>
      <w:r w:rsidRPr="00763F9F">
        <w:t>3G</w:t>
      </w:r>
      <w:r>
        <w:t>PP TS</w:t>
      </w:r>
      <w:r w:rsidRPr="00763F9F">
        <w:t> </w:t>
      </w:r>
      <w:r>
        <w:t>33.180</w:t>
      </w:r>
      <w:r w:rsidRPr="00763F9F">
        <w:t> </w:t>
      </w:r>
      <w:r>
        <w:t>[26] to extract the CSK. The client:</w:t>
      </w:r>
    </w:p>
    <w:p w14:paraId="59FC1DBC" w14:textId="77777777" w:rsidR="002A3D8D" w:rsidRDefault="002A3D8D" w:rsidP="002A3D8D">
      <w:pPr>
        <w:pStyle w:val="B2"/>
        <w:rPr>
          <w:lang w:eastAsia="ko-KR"/>
        </w:rPr>
      </w:pPr>
      <w:r>
        <w:rPr>
          <w:lang w:eastAsia="ko-KR"/>
        </w:rPr>
        <w:t>a)</w:t>
      </w:r>
      <w:r>
        <w:rPr>
          <w:lang w:eastAsia="ko-KR"/>
        </w:rPr>
        <w:tab/>
        <w:t xml:space="preserve">if the </w:t>
      </w:r>
      <w:r w:rsidRPr="00F46D9C">
        <w:t xml:space="preserve">initiator field (IDRi) </w:t>
      </w:r>
      <w:r>
        <w:t>has type 'URI' (</w:t>
      </w:r>
      <w:r>
        <w:rPr>
          <w:lang w:eastAsia="ko-KR"/>
        </w:rPr>
        <w:t>identity hiding is not used), the client:</w:t>
      </w:r>
    </w:p>
    <w:p w14:paraId="380D889E" w14:textId="77777777" w:rsidR="002A3D8D" w:rsidRDefault="002A3D8D" w:rsidP="002A3D8D">
      <w:pPr>
        <w:pStyle w:val="B3"/>
      </w:pPr>
      <w:r>
        <w:rPr>
          <w:lang w:eastAsia="ko-KR"/>
        </w:rPr>
        <w:t>i)</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w:t>
      </w:r>
      <w:r w:rsidRPr="00763F9F">
        <w:t>3G</w:t>
      </w:r>
      <w:r>
        <w:t>PP TS</w:t>
      </w:r>
      <w:r w:rsidRPr="00763F9F">
        <w:t> </w:t>
      </w:r>
      <w:r>
        <w:t>33.180</w:t>
      </w:r>
      <w:r w:rsidRPr="00763F9F">
        <w:t> </w:t>
      </w:r>
      <w:r>
        <w:t xml:space="preserve">[26].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 xml:space="preserve">dentity of the participating </w:t>
      </w:r>
      <w:r>
        <w:t>MCData</w:t>
      </w:r>
      <w:r w:rsidRPr="0073469F">
        <w:t xml:space="preserve"> function serving the </w:t>
      </w:r>
      <w:r>
        <w:t>MCData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t>9.2</w:t>
      </w:r>
      <w:r>
        <w:rPr>
          <w:lang w:val="en-US"/>
        </w:rPr>
        <w:t xml:space="preserve"> and shall not continue with the rest of the steps</w:t>
      </w:r>
      <w:r>
        <w:t>; and</w:t>
      </w:r>
    </w:p>
    <w:p w14:paraId="7A3EEEA3" w14:textId="77777777" w:rsidR="002A3D8D" w:rsidRDefault="002A3D8D" w:rsidP="002A3D8D">
      <w:pPr>
        <w:pStyle w:val="B3"/>
      </w:pPr>
      <w:r>
        <w:t>ii)</w:t>
      </w:r>
      <w:r>
        <w:tab/>
        <w:t xml:space="preserve">shall convert the </w:t>
      </w:r>
      <w:r>
        <w:rPr>
          <w:lang w:val="en-US" w:eastAsia="ko-KR"/>
        </w:rPr>
        <w:t xml:space="preserve">initiator </w:t>
      </w:r>
      <w:r>
        <w:rPr>
          <w:lang w:val="en-US"/>
        </w:rPr>
        <w:t xml:space="preserve">URI </w:t>
      </w:r>
      <w:r>
        <w:t xml:space="preserve">to a UID as described in </w:t>
      </w:r>
      <w:r w:rsidRPr="00763F9F">
        <w:t>3G</w:t>
      </w:r>
      <w:r>
        <w:t>PP TS</w:t>
      </w:r>
      <w:r w:rsidRPr="00763F9F">
        <w:t> </w:t>
      </w:r>
      <w:r>
        <w:t>33.180</w:t>
      </w:r>
      <w:r w:rsidRPr="00763F9F">
        <w:t> </w:t>
      </w:r>
      <w:r>
        <w:t>[26];</w:t>
      </w:r>
    </w:p>
    <w:p w14:paraId="5B55C9DE" w14:textId="77777777" w:rsidR="002A3D8D" w:rsidRDefault="002A3D8D" w:rsidP="002A3D8D">
      <w:pPr>
        <w:pStyle w:val="B2"/>
      </w:pPr>
      <w:r>
        <w:t>b)</w:t>
      </w:r>
      <w:r>
        <w:tab/>
        <w:t>if the initiator field (IDRi) has type 'UID' (identity hiding in use), the client:</w:t>
      </w:r>
    </w:p>
    <w:p w14:paraId="052E1DCC" w14:textId="77777777" w:rsidR="002A3D8D" w:rsidRPr="001F79F1" w:rsidRDefault="002A3D8D" w:rsidP="002A3D8D">
      <w:pPr>
        <w:pStyle w:val="B3"/>
      </w:pPr>
      <w:r>
        <w:t>i)</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 xml:space="preserve">participating </w:t>
      </w:r>
      <w:r>
        <w:t>MCData</w:t>
      </w:r>
      <w:r w:rsidRPr="0073469F">
        <w:t xml:space="preserve"> function serving the </w:t>
      </w:r>
      <w:r>
        <w:t>MCData</w:t>
      </w:r>
      <w:r w:rsidRPr="0073469F">
        <w:t xml:space="preserve"> user</w:t>
      </w:r>
      <w:r>
        <w:t xml:space="preserve"> to a UID as described in 3GPP TS 33.180 [26]; and</w:t>
      </w:r>
    </w:p>
    <w:p w14:paraId="5539CDE9" w14:textId="77777777" w:rsidR="002A3D8D" w:rsidRDefault="002A3D8D" w:rsidP="002A3D8D">
      <w:pPr>
        <w:pStyle w:val="B3"/>
      </w:pPr>
      <w:r>
        <w:rPr>
          <w:lang w:eastAsia="ko-KR"/>
        </w:rPr>
        <w:t>ii)</w:t>
      </w:r>
      <w:r>
        <w:rPr>
          <w:lang w:eastAsia="ko-KR"/>
        </w:rPr>
        <w:tab/>
        <w:t xml:space="preserve">shall compare the generated UID with the UID in the </w:t>
      </w:r>
      <w:r>
        <w:rPr>
          <w:lang w:val="en-US" w:eastAsia="ko-KR"/>
        </w:rPr>
        <w:t xml:space="preserve">initiator </w:t>
      </w:r>
      <w:r>
        <w:rPr>
          <w:lang w:val="en-US"/>
        </w:rPr>
        <w:t>field (IDRi)</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4.9.2</w:t>
      </w:r>
      <w:r>
        <w:rPr>
          <w:lang w:val="en-US"/>
        </w:rPr>
        <w:t xml:space="preserve"> and shall not continue with the rest of the steps</w:t>
      </w:r>
      <w:r>
        <w:t>;</w:t>
      </w:r>
    </w:p>
    <w:p w14:paraId="259D4354" w14:textId="77777777" w:rsidR="002A3D8D" w:rsidRDefault="002A3D8D" w:rsidP="002A3D8D">
      <w:pPr>
        <w:pStyle w:val="B2"/>
      </w:pPr>
      <w:r>
        <w:rPr>
          <w:lang w:val="en-US"/>
        </w:rPr>
        <w:t>c)</w:t>
      </w:r>
      <w:r>
        <w:rPr>
          <w:lang w:val="en-US"/>
        </w:rPr>
        <w:tab/>
      </w:r>
      <w:r>
        <w:t>shall use the UID to validate the signature of the I_MESSAGE</w:t>
      </w:r>
      <w:r w:rsidRPr="0070375B">
        <w:t xml:space="preserve"> </w:t>
      </w:r>
      <w:r>
        <w:t>as described in 3GPP TS 33.180 [26];</w:t>
      </w:r>
    </w:p>
    <w:p w14:paraId="1D2CC5A2" w14:textId="77777777" w:rsidR="002A3D8D" w:rsidRDefault="002A3D8D" w:rsidP="002A3D8D">
      <w:pPr>
        <w:pStyle w:val="B2"/>
      </w:pPr>
      <w:r>
        <w:rPr>
          <w:lang w:val="en-US" w:eastAsia="ko-KR"/>
        </w:rPr>
        <w:t>d)</w:t>
      </w:r>
      <w:r>
        <w:rPr>
          <w:lang w:eastAsia="ko-KR"/>
        </w:rPr>
        <w:tab/>
        <w:t xml:space="preserve">if authentication verification of the </w:t>
      </w:r>
      <w:r>
        <w:t xml:space="preserve">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59A6A2B4" w14:textId="77777777" w:rsidR="002A3D8D" w:rsidRDefault="002A3D8D" w:rsidP="002A3D8D">
      <w:pPr>
        <w:pStyle w:val="B3"/>
        <w:ind w:left="852"/>
      </w:pPr>
      <w:r>
        <w:rPr>
          <w:lang w:val="en-US"/>
        </w:rPr>
        <w:t>e)</w:t>
      </w:r>
      <w:r>
        <w:tab/>
        <w:t>shall extract</w:t>
      </w:r>
      <w:r w:rsidRPr="003D6C51">
        <w:t xml:space="preserve"> </w:t>
      </w:r>
      <w:r>
        <w:t xml:space="preserve">and decrypt the encapsulated </w:t>
      </w:r>
      <w:r>
        <w:rPr>
          <w:lang w:val="en-US"/>
        </w:rPr>
        <w:t xml:space="preserve">CSK </w:t>
      </w:r>
      <w:r>
        <w:t xml:space="preserve">using the </w:t>
      </w:r>
      <w:r w:rsidRPr="0073469F">
        <w:t xml:space="preserve">participating </w:t>
      </w:r>
      <w:r>
        <w:t>MCData</w:t>
      </w:r>
      <w:r w:rsidRPr="0073469F">
        <w:t xml:space="preserve"> function</w:t>
      </w:r>
      <w:r>
        <w:t>'s (KMS provisioned) UID key as described in 3GPP TS 33.180 [26];</w:t>
      </w:r>
    </w:p>
    <w:p w14:paraId="68BCBED6" w14:textId="77777777" w:rsidR="002A3D8D" w:rsidRPr="001B7AE9" w:rsidRDefault="002A3D8D" w:rsidP="002A3D8D">
      <w:pPr>
        <w:pStyle w:val="B3"/>
        <w:ind w:left="852"/>
      </w:pPr>
      <w:r w:rsidRPr="001B7AE9">
        <w:t>f)</w:t>
      </w:r>
      <w:r w:rsidRPr="001B7AE9">
        <w:tab/>
        <w:t xml:space="preserve">shall extract and store the </w:t>
      </w:r>
      <w:r w:rsidRPr="001B7AE9">
        <w:rPr>
          <w:lang w:val="en-US"/>
        </w:rPr>
        <w:t>algorithm to be used to protect the MCData signalling fields; and</w:t>
      </w:r>
    </w:p>
    <w:p w14:paraId="2BF203B7" w14:textId="77777777" w:rsidR="002A3D8D" w:rsidRDefault="002A3D8D" w:rsidP="002A3D8D">
      <w:pPr>
        <w:pStyle w:val="B3"/>
        <w:ind w:left="852"/>
      </w:pPr>
      <w:r w:rsidRPr="001B7AE9">
        <w:rPr>
          <w:lang w:val="en-US"/>
        </w:rPr>
        <w:t>g)</w:t>
      </w:r>
      <w:r w:rsidRPr="001B7AE9">
        <w:tab/>
        <w:t>shall extract the C</w:t>
      </w:r>
      <w:r w:rsidRPr="001B7AE9">
        <w:rPr>
          <w:lang w:val="en-US"/>
        </w:rPr>
        <w:t>SK</w:t>
      </w:r>
      <w:r w:rsidRPr="001B7AE9">
        <w:t>-ID, from the payload as specified in 3GPP TS 33.180 [</w:t>
      </w:r>
      <w:r w:rsidRPr="00C36D3C">
        <w:t>26];</w:t>
      </w:r>
      <w:r>
        <w:t xml:space="preserve"> and</w:t>
      </w:r>
    </w:p>
    <w:p w14:paraId="7E855380" w14:textId="77777777" w:rsidR="002A3D8D" w:rsidRPr="00CE5112" w:rsidRDefault="002A3D8D" w:rsidP="002A3D8D">
      <w:pPr>
        <w:pStyle w:val="B1"/>
      </w:pPr>
      <w:r>
        <w:t>2)</w:t>
      </w:r>
      <w:r>
        <w:tab/>
        <w:t xml:space="preserve">Upon successful extraction, the client shall replace the existing CSK and CSK-ID associated with the participating MCData function, with the extracted CSK and CSK-ID in the 'key download' message. </w:t>
      </w:r>
    </w:p>
    <w:p w14:paraId="5BE15567" w14:textId="77777777" w:rsidR="00B6746C" w:rsidRPr="00A07E7A" w:rsidRDefault="00B6746C" w:rsidP="00B6746C">
      <w:pPr>
        <w:pStyle w:val="Heading2"/>
      </w:pPr>
      <w:bookmarkStart w:id="1192" w:name="_Toc36107727"/>
      <w:bookmarkStart w:id="1193" w:name="_Toc44598478"/>
      <w:bookmarkStart w:id="1194" w:name="_Toc44602333"/>
      <w:bookmarkStart w:id="1195" w:name="_Toc45197510"/>
      <w:bookmarkStart w:id="1196" w:name="_Toc45695543"/>
      <w:bookmarkStart w:id="1197" w:name="_Toc51773319"/>
      <w:bookmarkStart w:id="1198" w:name="_Toc51774235"/>
      <w:bookmarkStart w:id="1199" w:name="_Toc193388895"/>
      <w:r w:rsidRPr="00800DA2">
        <w:t>7.3</w:t>
      </w:r>
      <w:r w:rsidRPr="00800DA2">
        <w:tab/>
        <w:t>MCData</w:t>
      </w:r>
      <w:r w:rsidRPr="00A07E7A">
        <w:t xml:space="preserve"> server procedures</w:t>
      </w:r>
      <w:bookmarkEnd w:id="1190"/>
      <w:bookmarkEnd w:id="1191"/>
      <w:bookmarkEnd w:id="1192"/>
      <w:bookmarkEnd w:id="1193"/>
      <w:bookmarkEnd w:id="1194"/>
      <w:bookmarkEnd w:id="1195"/>
      <w:bookmarkEnd w:id="1196"/>
      <w:bookmarkEnd w:id="1197"/>
      <w:bookmarkEnd w:id="1198"/>
      <w:bookmarkEnd w:id="1199"/>
    </w:p>
    <w:p w14:paraId="6E962CA7" w14:textId="77777777" w:rsidR="00CD7809" w:rsidRPr="00A07E7A" w:rsidRDefault="00CD7809" w:rsidP="00CD7809">
      <w:pPr>
        <w:pStyle w:val="Heading3"/>
      </w:pPr>
      <w:bookmarkStart w:id="1200" w:name="_Toc20215521"/>
      <w:bookmarkStart w:id="1201" w:name="_Toc27495988"/>
      <w:bookmarkStart w:id="1202" w:name="_Toc36107728"/>
      <w:bookmarkStart w:id="1203" w:name="_Toc44598479"/>
      <w:bookmarkStart w:id="1204" w:name="_Toc44602334"/>
      <w:bookmarkStart w:id="1205" w:name="_Toc45197511"/>
      <w:bookmarkStart w:id="1206" w:name="_Toc45695544"/>
      <w:bookmarkStart w:id="1207" w:name="_Toc51773320"/>
      <w:bookmarkStart w:id="1208" w:name="_Toc51774236"/>
      <w:bookmarkStart w:id="1209" w:name="_Toc193388896"/>
      <w:r w:rsidRPr="00A07E7A">
        <w:t>7.3.1</w:t>
      </w:r>
      <w:r w:rsidRPr="00A07E7A">
        <w:tab/>
        <w:t>General</w:t>
      </w:r>
      <w:bookmarkEnd w:id="1200"/>
      <w:bookmarkEnd w:id="1201"/>
      <w:bookmarkEnd w:id="1202"/>
      <w:bookmarkEnd w:id="1203"/>
      <w:bookmarkEnd w:id="1204"/>
      <w:bookmarkEnd w:id="1205"/>
      <w:bookmarkEnd w:id="1206"/>
      <w:bookmarkEnd w:id="1207"/>
      <w:bookmarkEnd w:id="1208"/>
      <w:bookmarkEnd w:id="1209"/>
    </w:p>
    <w:p w14:paraId="123BF383" w14:textId="77777777" w:rsidR="00CD7809" w:rsidRPr="00A07E7A" w:rsidRDefault="00CD7809" w:rsidP="00CD7809">
      <w:r w:rsidRPr="00A07E7A">
        <w:t>The MCData server obtains information that it needs to implement service authorization specific requirements from:</w:t>
      </w:r>
    </w:p>
    <w:p w14:paraId="20F9B159" w14:textId="77777777" w:rsidR="00CD7809" w:rsidRPr="00A07E7A" w:rsidRDefault="00CD7809" w:rsidP="00CD7809">
      <w:pPr>
        <w:pStyle w:val="B1"/>
        <w:rPr>
          <w:lang w:val="en-US"/>
        </w:rPr>
      </w:pPr>
      <w:r w:rsidRPr="00A07E7A">
        <w:t>a)</w:t>
      </w:r>
      <w:r w:rsidRPr="00A07E7A">
        <w:tab/>
        <w:t>any received third-party SIP REGISTER request (e.g. including information contained in the body of the third-party SIP REGISTER request) as specified in 3GPP TS 24.229 [5]</w:t>
      </w:r>
      <w:r w:rsidRPr="00A07E7A">
        <w:rPr>
          <w:lang w:val="en-US"/>
        </w:rPr>
        <w:t xml:space="preserve">. The body will carry the SIP REGISTER request as sent by the MCData client </w:t>
      </w:r>
      <w:r w:rsidR="00AE2058">
        <w:rPr>
          <w:lang w:val="en-US"/>
        </w:rPr>
        <w:t xml:space="preserve">and may </w:t>
      </w:r>
      <w:r w:rsidRPr="00A07E7A">
        <w:rPr>
          <w:lang w:val="en-US"/>
        </w:rPr>
        <w:t>contain information needed for service authorization</w:t>
      </w:r>
      <w:r w:rsidRPr="00A07E7A">
        <w:t>;</w:t>
      </w:r>
      <w:r w:rsidRPr="00A07E7A">
        <w:rPr>
          <w:lang w:val="en-US"/>
        </w:rPr>
        <w:t xml:space="preserve"> or</w:t>
      </w:r>
    </w:p>
    <w:p w14:paraId="2615651F" w14:textId="77777777" w:rsidR="00CD7809" w:rsidRPr="00A07E7A" w:rsidRDefault="00CD7809" w:rsidP="00CD7809">
      <w:pPr>
        <w:pStyle w:val="B1"/>
        <w:rPr>
          <w:lang w:val="en-US"/>
        </w:rPr>
      </w:pPr>
      <w:r w:rsidRPr="00A07E7A">
        <w:rPr>
          <w:lang w:val="en-US"/>
        </w:rPr>
        <w:t>b)</w:t>
      </w:r>
      <w:r w:rsidRPr="00A07E7A">
        <w:rPr>
          <w:lang w:val="en-US"/>
        </w:rPr>
        <w:tab/>
        <w:t xml:space="preserve">any received SIP PUBLISH request </w:t>
      </w:r>
      <w:r w:rsidRPr="00A07E7A">
        <w:t>for MCData server settings</w:t>
      </w:r>
      <w:r w:rsidRPr="00A07E7A">
        <w:rPr>
          <w:lang w:val="en-US"/>
        </w:rPr>
        <w:t xml:space="preserve"> containing</w:t>
      </w:r>
      <w:r w:rsidRPr="00A07E7A">
        <w:t xml:space="preserve"> </w:t>
      </w:r>
      <w:r w:rsidRPr="00A07E7A">
        <w:rPr>
          <w:lang w:eastAsia="ko-KR"/>
        </w:rPr>
        <w:t xml:space="preserve">the g.3gpp.mcdata.sds media feature tag along with the "require" and "explicit" header field parameters. The body of the SIP PUBLISH request will </w:t>
      </w:r>
      <w:r w:rsidRPr="00A07E7A">
        <w:rPr>
          <w:lang w:val="en-US"/>
        </w:rPr>
        <w:t>contain information needed for service authorization.</w:t>
      </w:r>
    </w:p>
    <w:p w14:paraId="1DD51C2C" w14:textId="77777777" w:rsidR="00CD7809" w:rsidRPr="00A07E7A" w:rsidRDefault="00CD7809" w:rsidP="00CD7809">
      <w:pPr>
        <w:pStyle w:val="Heading3"/>
      </w:pPr>
      <w:bookmarkStart w:id="1210" w:name="_Toc20215522"/>
      <w:bookmarkStart w:id="1211" w:name="_Toc27495989"/>
      <w:bookmarkStart w:id="1212" w:name="_Toc36107729"/>
      <w:bookmarkStart w:id="1213" w:name="_Toc44598480"/>
      <w:bookmarkStart w:id="1214" w:name="_Toc44602335"/>
      <w:bookmarkStart w:id="1215" w:name="_Toc45197512"/>
      <w:bookmarkStart w:id="1216" w:name="_Toc45695545"/>
      <w:bookmarkStart w:id="1217" w:name="_Toc51773321"/>
      <w:bookmarkStart w:id="1218" w:name="_Toc51774237"/>
      <w:bookmarkStart w:id="1219" w:name="_Toc193388897"/>
      <w:r w:rsidRPr="00A07E7A">
        <w:t>7.3.1A</w:t>
      </w:r>
      <w:r w:rsidRPr="00A07E7A">
        <w:tab/>
        <w:t>Confidentiality and Integrity Protection</w:t>
      </w:r>
      <w:bookmarkEnd w:id="1210"/>
      <w:bookmarkEnd w:id="1211"/>
      <w:bookmarkEnd w:id="1212"/>
      <w:bookmarkEnd w:id="1213"/>
      <w:bookmarkEnd w:id="1214"/>
      <w:bookmarkEnd w:id="1215"/>
      <w:bookmarkEnd w:id="1216"/>
      <w:bookmarkEnd w:id="1217"/>
      <w:bookmarkEnd w:id="1218"/>
      <w:bookmarkEnd w:id="1219"/>
    </w:p>
    <w:p w14:paraId="13A68985" w14:textId="77777777" w:rsidR="00CD7809" w:rsidRPr="00A07E7A" w:rsidRDefault="00CD7809" w:rsidP="00CD7809">
      <w:pPr>
        <w:rPr>
          <w:lang w:val="en-US"/>
        </w:rPr>
      </w:pPr>
      <w:r w:rsidRPr="00A07E7A">
        <w:rPr>
          <w:lang w:val="en-US"/>
        </w:rPr>
        <w:t xml:space="preserve">When the MCData server receives a SIP REGISTER request </w:t>
      </w:r>
      <w:r w:rsidRPr="00A07E7A">
        <w:t>sent from the MCData client</w:t>
      </w:r>
      <w:r w:rsidRPr="00A07E7A">
        <w:rPr>
          <w:lang w:val="en-US"/>
        </w:rPr>
        <w:t xml:space="preserve"> contained </w:t>
      </w:r>
      <w:r w:rsidRPr="00A07E7A">
        <w:t xml:space="preserve">within a message/sip MIME body of a received third-party SIP REGISTER request </w:t>
      </w:r>
      <w:r w:rsidRPr="00A07E7A">
        <w:rPr>
          <w:lang w:val="en-US"/>
        </w:rPr>
        <w:t>or a SIP PUBLISH request, it first determines whether XML MIME bodies included in the request are integrity protected. If XML MIME bodies are integrity protected the MCData server validates the signature of each of the XML MIME bodies. If the integrity protection check(s) pass or the XML MIME bodies are not integrity protected, the MCData server then determines whether the content in specific XML elements is confidentiality protected. If XML content is confidentiality protected, the MCData server decrypts the protected content.</w:t>
      </w:r>
    </w:p>
    <w:p w14:paraId="76F67C5E" w14:textId="77777777" w:rsidR="00CD7809" w:rsidRPr="00A07E7A" w:rsidRDefault="00CD7809" w:rsidP="00CD7809">
      <w:pPr>
        <w:rPr>
          <w:lang w:val="en-US"/>
        </w:rPr>
      </w:pPr>
      <w:r w:rsidRPr="00A07E7A">
        <w:rPr>
          <w:lang w:val="en-US"/>
        </w:rPr>
        <w:t>Upon receiving:</w:t>
      </w:r>
    </w:p>
    <w:p w14:paraId="690E262B" w14:textId="77777777" w:rsidR="00CD7809" w:rsidRPr="00A07E7A" w:rsidRDefault="00CD7809" w:rsidP="00CD7809">
      <w:pPr>
        <w:pStyle w:val="B1"/>
        <w:rPr>
          <w:lang w:val="en-US"/>
        </w:rPr>
      </w:pPr>
      <w:r w:rsidRPr="00A07E7A">
        <w:rPr>
          <w:lang w:val="en-US"/>
        </w:rPr>
        <w:t>-</w:t>
      </w:r>
      <w:r w:rsidRPr="00A07E7A">
        <w:rPr>
          <w:lang w:val="en-US"/>
        </w:rPr>
        <w:tab/>
        <w:t xml:space="preserve">a SIP REGISTER request containing an </w:t>
      </w:r>
      <w:r w:rsidRPr="00A07E7A">
        <w:t>application/vnd.3gpp.mcdata-info+xml MIME body within a message/sip MIME body of the SIP REGISTER request sent from the MCData client; or</w:t>
      </w:r>
    </w:p>
    <w:p w14:paraId="5EDB41EB" w14:textId="77777777" w:rsidR="00CD7809" w:rsidRPr="00A07E7A" w:rsidRDefault="00CD7809" w:rsidP="00CD7809">
      <w:pPr>
        <w:pStyle w:val="B1"/>
        <w:rPr>
          <w:lang w:val="en-US"/>
        </w:rPr>
      </w:pPr>
      <w:r w:rsidRPr="00A07E7A">
        <w:rPr>
          <w:lang w:val="en-US"/>
        </w:rPr>
        <w:t>-</w:t>
      </w:r>
      <w:r w:rsidRPr="00A07E7A">
        <w:rPr>
          <w:lang w:val="en-US"/>
        </w:rPr>
        <w:tab/>
        <w:t>a SIP PUBLISH request containing an</w:t>
      </w:r>
      <w:r w:rsidRPr="00A07E7A">
        <w:t xml:space="preserve"> application/vnd.3gpp.mcdata-info+xml MIME body</w:t>
      </w:r>
      <w:r w:rsidRPr="00A07E7A">
        <w:rPr>
          <w:lang w:val="en-US"/>
        </w:rPr>
        <w:t xml:space="preserve"> and an </w:t>
      </w:r>
      <w:r w:rsidRPr="00A07E7A">
        <w:t>application/poc-settings+xml</w:t>
      </w:r>
      <w:r w:rsidRPr="00A07E7A">
        <w:rPr>
          <w:lang w:val="en-US"/>
        </w:rPr>
        <w:t xml:space="preserve"> MIME body;</w:t>
      </w:r>
    </w:p>
    <w:p w14:paraId="1C7CCFB5" w14:textId="77777777" w:rsidR="00CD7809" w:rsidRPr="00A07E7A" w:rsidRDefault="00CD7809" w:rsidP="00CD7809">
      <w:pPr>
        <w:rPr>
          <w:lang w:val="en-US"/>
        </w:rPr>
      </w:pPr>
      <w:r w:rsidRPr="00A07E7A">
        <w:rPr>
          <w:lang w:val="en-US"/>
        </w:rPr>
        <w:t>the MCData server:</w:t>
      </w:r>
    </w:p>
    <w:p w14:paraId="7B39057A"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integrity protection has been applied to XML MIME bodies in the SIP request by following the procedures in subclause 6.5.3.4.1 for each XML MIME body;</w:t>
      </w:r>
    </w:p>
    <w:p w14:paraId="55941866" w14:textId="77777777" w:rsidR="00CD7809" w:rsidRPr="00A07E7A" w:rsidRDefault="00CD7809" w:rsidP="00CD7809">
      <w:pPr>
        <w:pStyle w:val="B1"/>
      </w:pPr>
      <w:r w:rsidRPr="00A07E7A">
        <w:t>2)</w:t>
      </w:r>
      <w:r w:rsidRPr="00A07E7A">
        <w:tab/>
        <w:t>if integrity protection has been applied, shall use the keying data described in subclause 6.5.3.</w:t>
      </w:r>
      <w:r w:rsidRPr="00A07E7A">
        <w:rPr>
          <w:lang w:val="en-US"/>
        </w:rPr>
        <w:t>2</w:t>
      </w:r>
      <w:r w:rsidRPr="00A07E7A">
        <w:t xml:space="preserve"> and the procedures described in subclause 6.5.3.4.</w:t>
      </w:r>
      <w:r w:rsidRPr="00A07E7A">
        <w:rPr>
          <w:lang w:val="en-US"/>
        </w:rPr>
        <w:t>2</w:t>
      </w:r>
      <w:r w:rsidRPr="00A07E7A">
        <w:t xml:space="preserve"> to verify the integrity of each of the XML MIME bodies; and</w:t>
      </w:r>
    </w:p>
    <w:p w14:paraId="2D78DD4B" w14:textId="77777777" w:rsidR="00CD7809" w:rsidRPr="00A07E7A" w:rsidRDefault="00CD7809" w:rsidP="00CD7809">
      <w:pPr>
        <w:pStyle w:val="B1"/>
      </w:pPr>
      <w:r w:rsidRPr="00A07E7A">
        <w:t>3)</w:t>
      </w:r>
      <w:r w:rsidRPr="00A07E7A">
        <w:tab/>
        <w:t>if all integrity protection checks succeed, shall continue with the remaining steps of this subclause.</w:t>
      </w:r>
    </w:p>
    <w:p w14:paraId="10CE50BA" w14:textId="77777777" w:rsidR="00CD7809" w:rsidRPr="00A07E7A" w:rsidRDefault="00CD7809" w:rsidP="00CD7809">
      <w:pPr>
        <w:rPr>
          <w:lang w:val="en-US"/>
        </w:rPr>
      </w:pPr>
      <w:r w:rsidRPr="00A07E7A">
        <w:rPr>
          <w:lang w:val="en-US"/>
        </w:rPr>
        <w:t>Upon receiving:</w:t>
      </w:r>
    </w:p>
    <w:p w14:paraId="55FBB82D" w14:textId="77777777" w:rsidR="00CD7809" w:rsidRPr="00A07E7A" w:rsidRDefault="00CD7809" w:rsidP="00CD7809">
      <w:pPr>
        <w:pStyle w:val="B1"/>
        <w:rPr>
          <w:lang w:val="en-US"/>
        </w:rPr>
      </w:pPr>
      <w:r w:rsidRPr="00A07E7A">
        <w:rPr>
          <w:lang w:val="en-US"/>
        </w:rPr>
        <w:t>-</w:t>
      </w:r>
      <w:r w:rsidRPr="00A07E7A">
        <w:rPr>
          <w:lang w:val="en-US"/>
        </w:rPr>
        <w:tab/>
        <w:t xml:space="preserve">a SIP REGISTER request containing an </w:t>
      </w:r>
      <w:r w:rsidRPr="00A07E7A">
        <w:t>application/vnd.3gpp.mcdata-info+xml MIME body with an &lt;mcdata-access-token&gt; element and an &lt;mcdata-client-id&gt; element within a message/sip MIME body of the SIP REGISTER request sent from the MCData client; or</w:t>
      </w:r>
    </w:p>
    <w:p w14:paraId="34D57090" w14:textId="77777777" w:rsidR="00CD7809" w:rsidRPr="00A07E7A" w:rsidRDefault="00CD7809" w:rsidP="00CD7809">
      <w:pPr>
        <w:pStyle w:val="B1"/>
        <w:rPr>
          <w:lang w:val="en-US"/>
        </w:rPr>
      </w:pPr>
      <w:r w:rsidRPr="00A07E7A">
        <w:rPr>
          <w:lang w:val="en-US"/>
        </w:rPr>
        <w:t>-</w:t>
      </w:r>
      <w:r w:rsidRPr="00A07E7A">
        <w:rPr>
          <w:lang w:val="en-US"/>
        </w:rPr>
        <w:tab/>
        <w:t>a SIP PUBLISH request containing an</w:t>
      </w:r>
      <w:r w:rsidRPr="00A07E7A">
        <w:t xml:space="preserve"> application/vnd.3gpp.mcdata-info+xml MIME body</w:t>
      </w:r>
      <w:r w:rsidRPr="00A07E7A">
        <w:rPr>
          <w:lang w:val="en-US"/>
        </w:rPr>
        <w:t xml:space="preserve"> with an &lt;mcdata-access-token&gt; element and an &lt;mcdata-client-id&gt; element, and an </w:t>
      </w:r>
      <w:r w:rsidRPr="00A07E7A">
        <w:t>application/poc-settings+xml</w:t>
      </w:r>
      <w:r w:rsidRPr="00A07E7A">
        <w:rPr>
          <w:lang w:val="en-US"/>
        </w:rPr>
        <w:t xml:space="preserve"> MIME body;</w:t>
      </w:r>
    </w:p>
    <w:p w14:paraId="7B4C1276" w14:textId="77777777" w:rsidR="00CD7809" w:rsidRPr="00A07E7A" w:rsidRDefault="00CD7809" w:rsidP="00CD7809">
      <w:pPr>
        <w:rPr>
          <w:lang w:val="en-US"/>
        </w:rPr>
      </w:pPr>
      <w:r w:rsidRPr="00A07E7A">
        <w:rPr>
          <w:lang w:val="en-US"/>
        </w:rPr>
        <w:t>the MCData server:</w:t>
      </w:r>
    </w:p>
    <w:p w14:paraId="306D2404"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confidentiality protection has been applied to the &lt;mcdata-access-token&gt; element and the &lt;mcdata-client-id&gt; element in the application/vnd.3gpp.mcdata-info+xml MIME body, by following the procedures in subclause 6.5.</w:t>
      </w:r>
      <w:r w:rsidRPr="00A07E7A">
        <w:rPr>
          <w:lang w:val="en-US"/>
        </w:rPr>
        <w:t>2</w:t>
      </w:r>
      <w:r w:rsidRPr="00A07E7A">
        <w:t>.4.1;</w:t>
      </w:r>
    </w:p>
    <w:p w14:paraId="660B7DB3" w14:textId="77777777" w:rsidR="00CD7809" w:rsidRPr="00A07E7A" w:rsidRDefault="00CD7809" w:rsidP="00CD7809">
      <w:pPr>
        <w:pStyle w:val="B1"/>
      </w:pPr>
      <w:r w:rsidRPr="00A07E7A">
        <w:t>2)</w:t>
      </w:r>
      <w:r w:rsidRPr="00A07E7A">
        <w:tab/>
        <w:t>if confidentiality protection has been applied to the &lt;mcdata-access-token&gt; element and &lt;mcdata-client-id&gt; element:</w:t>
      </w:r>
    </w:p>
    <w:p w14:paraId="61E22A78" w14:textId="77777777" w:rsidR="00CD7809" w:rsidRPr="00A07E7A" w:rsidRDefault="00CD7809" w:rsidP="00CD7809">
      <w:pPr>
        <w:pStyle w:val="B2"/>
      </w:pPr>
      <w:r w:rsidRPr="00A07E7A">
        <w:t>a)</w:t>
      </w:r>
      <w:r w:rsidRPr="00A07E7A">
        <w:tab/>
        <w:t>shall use the keying information received in the MIKEY-SAKKE I_MESSAGE</w:t>
      </w:r>
      <w:r w:rsidRPr="00A07E7A">
        <w:rPr>
          <w:lang w:val="en-US"/>
        </w:rPr>
        <w:t xml:space="preserve"> as specified in 3GPP TS </w:t>
      </w:r>
      <w:r w:rsidRPr="00A07E7A">
        <w:t>33.</w:t>
      </w:r>
      <w:r w:rsidRPr="00A07E7A">
        <w:rPr>
          <w:lang w:val="en-US"/>
        </w:rPr>
        <w:t>180</w:t>
      </w:r>
      <w:r w:rsidRPr="00A07E7A">
        <w:t> [2</w:t>
      </w:r>
      <w:r w:rsidR="00C63C50">
        <w:t>6</w:t>
      </w:r>
      <w:r w:rsidRPr="00A07E7A">
        <w:t>]</w:t>
      </w:r>
      <w:r w:rsidRPr="00A07E7A">
        <w:rPr>
          <w:noProof/>
          <w:lang w:val="en-US"/>
        </w:rPr>
        <w:t>, along with the procedures described in subclause </w:t>
      </w:r>
      <w:r w:rsidRPr="00A07E7A">
        <w:t>6.5.</w:t>
      </w:r>
      <w:r w:rsidRPr="00A07E7A">
        <w:rPr>
          <w:lang w:val="en-US"/>
        </w:rPr>
        <w:t>2</w:t>
      </w:r>
      <w:r w:rsidRPr="00A07E7A">
        <w:t>.4.</w:t>
      </w:r>
      <w:r w:rsidRPr="00A07E7A">
        <w:rPr>
          <w:lang w:val="en-US"/>
        </w:rPr>
        <w:t>2</w:t>
      </w:r>
      <w:r w:rsidRPr="00A07E7A">
        <w:t xml:space="preserve"> to:</w:t>
      </w:r>
    </w:p>
    <w:p w14:paraId="3C8433C2" w14:textId="77777777" w:rsidR="00CD7809" w:rsidRPr="00A07E7A" w:rsidRDefault="00CD7809" w:rsidP="00CD7809">
      <w:pPr>
        <w:pStyle w:val="B3"/>
      </w:pPr>
      <w:r w:rsidRPr="00A07E7A">
        <w:t>i)</w:t>
      </w:r>
      <w:r w:rsidRPr="00A07E7A">
        <w:tab/>
        <w:t xml:space="preserve">decrypt </w:t>
      </w:r>
      <w:r w:rsidRPr="00A07E7A">
        <w:rPr>
          <w:noProof/>
          <w:lang w:val="en-US"/>
        </w:rPr>
        <w:t xml:space="preserve">the received </w:t>
      </w:r>
      <w:r w:rsidRPr="00A07E7A">
        <w:rPr>
          <w:lang w:val="en-US"/>
        </w:rPr>
        <w:t>access token in the &lt;mcdata-access-token&gt; element</w:t>
      </w:r>
      <w:r w:rsidRPr="00A07E7A">
        <w:t xml:space="preserve"> in the application/vnd.3gpp.mcdata-info+xml MIME body; and</w:t>
      </w:r>
    </w:p>
    <w:p w14:paraId="36C25E1D" w14:textId="77777777" w:rsidR="00CD7809" w:rsidRPr="00A07E7A" w:rsidRDefault="00CD7809" w:rsidP="00CD7809">
      <w:pPr>
        <w:pStyle w:val="B3"/>
      </w:pPr>
      <w:r w:rsidRPr="00A07E7A">
        <w:t>ii)</w:t>
      </w:r>
      <w:r w:rsidRPr="00A07E7A">
        <w:tab/>
        <w:t>decrypt the received MCData client ID in the &lt;mcdata-client-id&gt; element in the application/vnd.3gpp.mcdata-info+xml MIME body;</w:t>
      </w:r>
    </w:p>
    <w:p w14:paraId="59A140B2" w14:textId="77777777" w:rsidR="00CD7809" w:rsidRPr="00A07E7A" w:rsidRDefault="00CD7809" w:rsidP="00CD7809">
      <w:pPr>
        <w:pStyle w:val="B2"/>
      </w:pPr>
      <w:r w:rsidRPr="00A07E7A">
        <w:t>b)</w:t>
      </w:r>
      <w:r w:rsidRPr="00A07E7A">
        <w:tab/>
        <w:t xml:space="preserve">if the decryption procedure succeeds, shall </w:t>
      </w:r>
      <w:r w:rsidRPr="00A07E7A">
        <w:rPr>
          <w:lang w:val="en-US"/>
        </w:rPr>
        <w:t>identify the MCData ID and the MCData client ID from the decrypted values</w:t>
      </w:r>
      <w:r w:rsidRPr="00A07E7A">
        <w:t>; and</w:t>
      </w:r>
    </w:p>
    <w:p w14:paraId="1A3BD56B" w14:textId="77777777" w:rsidR="00CD7809" w:rsidRPr="00A07E7A" w:rsidRDefault="00CD7809" w:rsidP="00CD7809">
      <w:pPr>
        <w:pStyle w:val="B2"/>
      </w:pPr>
      <w:r w:rsidRPr="00A07E7A">
        <w:t>c)</w:t>
      </w:r>
      <w:r w:rsidRPr="00A07E7A">
        <w:tab/>
        <w:t>if the decryption procedure fails, shall determine that confidentiality protection has not been successful;</w:t>
      </w:r>
    </w:p>
    <w:p w14:paraId="04771ACE" w14:textId="77777777" w:rsidR="00CD7809" w:rsidRPr="00A07E7A" w:rsidRDefault="00CD7809" w:rsidP="00CD7809">
      <w:pPr>
        <w:pStyle w:val="B1"/>
      </w:pPr>
      <w:r w:rsidRPr="00A07E7A">
        <w:t>3)</w:t>
      </w:r>
      <w:r w:rsidRPr="00A07E7A">
        <w:tab/>
        <w:t>if confidentiality protection has been applied to only one of the &lt;mcdata-access-token&gt; element or the &lt;mcdata-client-id&gt; element:</w:t>
      </w:r>
    </w:p>
    <w:p w14:paraId="684BF566" w14:textId="77777777" w:rsidR="00CD7809" w:rsidRPr="00A07E7A" w:rsidRDefault="00CD7809" w:rsidP="00CD7809">
      <w:pPr>
        <w:pStyle w:val="B2"/>
      </w:pPr>
      <w:r w:rsidRPr="00A07E7A">
        <w:t>a)</w:t>
      </w:r>
      <w:r w:rsidRPr="00A07E7A">
        <w:tab/>
        <w:t>shall determine that confidentiality protection has not been successful;</w:t>
      </w:r>
    </w:p>
    <w:p w14:paraId="45123C78" w14:textId="77777777" w:rsidR="00CD7809" w:rsidRPr="00A07E7A" w:rsidRDefault="00CD7809" w:rsidP="00CD7809">
      <w:pPr>
        <w:pStyle w:val="B1"/>
      </w:pPr>
      <w:r w:rsidRPr="00A07E7A">
        <w:t>4)</w:t>
      </w:r>
      <w:r w:rsidRPr="00A07E7A">
        <w:tab/>
        <w:t xml:space="preserve">if confidentiality protection has not been applied: </w:t>
      </w:r>
    </w:p>
    <w:p w14:paraId="67A6AF71" w14:textId="77777777" w:rsidR="00CD7809" w:rsidRPr="00A07E7A" w:rsidRDefault="00CD7809" w:rsidP="00CD7809">
      <w:pPr>
        <w:pStyle w:val="B2"/>
      </w:pPr>
      <w:r w:rsidRPr="00A07E7A">
        <w:t>a)</w:t>
      </w:r>
      <w:r w:rsidRPr="00A07E7A">
        <w:tab/>
        <w:t>shall identify the MCData ID from &lt;</w:t>
      </w:r>
      <w:r w:rsidRPr="00A07E7A">
        <w:rPr>
          <w:lang w:val="en-US"/>
        </w:rPr>
        <w:t>mcdata-access-token</w:t>
      </w:r>
      <w:r w:rsidRPr="00A07E7A">
        <w:t>&gt; element received in the application/vnd.3gpp.mcdata-info+xml MIME body; and</w:t>
      </w:r>
    </w:p>
    <w:p w14:paraId="00A578D1" w14:textId="77777777" w:rsidR="00CD7809" w:rsidRPr="00A07E7A" w:rsidRDefault="00CD7809" w:rsidP="00CD7809">
      <w:pPr>
        <w:pStyle w:val="B2"/>
      </w:pPr>
      <w:r w:rsidRPr="00A07E7A">
        <w:t>b)</w:t>
      </w:r>
      <w:r w:rsidRPr="00A07E7A">
        <w:tab/>
        <w:t>shall identify the MCData client ID from the &lt;mcdata-client-id&gt; element received in the application/vnd.3gpp.mcdata-info+xml MIME body.</w:t>
      </w:r>
    </w:p>
    <w:p w14:paraId="67189994" w14:textId="77777777" w:rsidR="00CD7809" w:rsidRPr="00A07E7A" w:rsidRDefault="00CD7809" w:rsidP="00CD7809">
      <w:pPr>
        <w:pStyle w:val="B1"/>
        <w:ind w:left="0" w:firstLine="0"/>
        <w:rPr>
          <w:lang w:val="en-US"/>
        </w:rPr>
      </w:pPr>
      <w:r w:rsidRPr="00A07E7A">
        <w:rPr>
          <w:lang w:val="en-US"/>
        </w:rPr>
        <w:t>Upon receiving a SIP PUBLISH request containing an application/vnd.3gpp.mcdata-info+xml MIME body with an &lt;mcdata-request-uri&gt; element, an &lt;mcdata-client-id&gt; element, and an application/poc-settings+xml MIME body, the MCData server:</w:t>
      </w:r>
    </w:p>
    <w:p w14:paraId="35C8B0B0" w14:textId="77777777" w:rsidR="00CD7809" w:rsidRPr="00A07E7A" w:rsidRDefault="00CD7809" w:rsidP="00CD7809">
      <w:pPr>
        <w:pStyle w:val="B1"/>
      </w:pPr>
      <w:r w:rsidRPr="00A07E7A">
        <w:rPr>
          <w:lang w:val="en-US"/>
        </w:rPr>
        <w:t>1)</w:t>
      </w:r>
      <w:r w:rsidRPr="00A07E7A">
        <w:rPr>
          <w:lang w:val="en-US"/>
        </w:rPr>
        <w:tab/>
        <w:t xml:space="preserve">shall </w:t>
      </w:r>
      <w:r w:rsidRPr="00A07E7A">
        <w:t>determine if confidentiality protection has been applied to the &lt;mcdata-request-uri&gt; element and the &lt;mcdata-client-id&gt; element in the application/vnd.3gpp.mcdata-info+xml MIME body by following the procedures in subclause 6.5.</w:t>
      </w:r>
      <w:r w:rsidRPr="00A07E7A">
        <w:rPr>
          <w:lang w:val="en-US"/>
        </w:rPr>
        <w:t>2</w:t>
      </w:r>
      <w:r w:rsidRPr="00A07E7A">
        <w:t>.4.1;</w:t>
      </w:r>
    </w:p>
    <w:p w14:paraId="6F2F20C8" w14:textId="77777777" w:rsidR="00CD7809" w:rsidRPr="00A07E7A" w:rsidRDefault="00CD7809" w:rsidP="00CD7809">
      <w:pPr>
        <w:pStyle w:val="B1"/>
      </w:pPr>
      <w:r w:rsidRPr="00A07E7A">
        <w:t>2)</w:t>
      </w:r>
      <w:r w:rsidRPr="00A07E7A">
        <w:tab/>
        <w:t>if confidentiality protection has been applied to the &lt;mcdata-request-uri&gt; element and the &lt;mcdata-client-id&gt; element:</w:t>
      </w:r>
    </w:p>
    <w:p w14:paraId="7E09987B" w14:textId="77777777" w:rsidR="00CD7809" w:rsidRPr="00A07E7A" w:rsidRDefault="00CD7809" w:rsidP="00CD7809">
      <w:pPr>
        <w:pStyle w:val="B2"/>
      </w:pPr>
      <w:r w:rsidRPr="00A07E7A">
        <w:t>a)</w:t>
      </w:r>
      <w:r w:rsidRPr="00A07E7A">
        <w:tab/>
        <w:t>shall use the keying information described in subclause 6.5.</w:t>
      </w:r>
      <w:r w:rsidRPr="00A07E7A">
        <w:rPr>
          <w:lang w:val="en-US"/>
        </w:rPr>
        <w:t>2.2</w:t>
      </w:r>
      <w:r w:rsidRPr="00A07E7A">
        <w:t xml:space="preserve"> </w:t>
      </w:r>
      <w:r w:rsidRPr="00A07E7A">
        <w:rPr>
          <w:noProof/>
          <w:lang w:val="en-US"/>
        </w:rPr>
        <w:t>along with the procedures described in subclause </w:t>
      </w:r>
      <w:r w:rsidRPr="00A07E7A">
        <w:t>6.5.</w:t>
      </w:r>
      <w:r w:rsidRPr="00A07E7A">
        <w:rPr>
          <w:lang w:val="en-US"/>
        </w:rPr>
        <w:t>2</w:t>
      </w:r>
      <w:r w:rsidRPr="00A07E7A">
        <w:t>.4.</w:t>
      </w:r>
      <w:r w:rsidRPr="00A07E7A">
        <w:rPr>
          <w:lang w:val="en-US"/>
        </w:rPr>
        <w:t>2</w:t>
      </w:r>
      <w:r w:rsidRPr="00A07E7A">
        <w:t xml:space="preserve"> to:</w:t>
      </w:r>
    </w:p>
    <w:p w14:paraId="512BA264" w14:textId="77777777" w:rsidR="00CD7809" w:rsidRPr="00A07E7A" w:rsidRDefault="00CD7809" w:rsidP="00CD7809">
      <w:pPr>
        <w:pStyle w:val="B3"/>
      </w:pPr>
      <w:r w:rsidRPr="00A07E7A">
        <w:t>i)</w:t>
      </w:r>
      <w:r w:rsidRPr="00A07E7A">
        <w:tab/>
        <w:t xml:space="preserve">decrypt </w:t>
      </w:r>
      <w:r w:rsidRPr="00A07E7A">
        <w:rPr>
          <w:noProof/>
          <w:lang w:val="en-US"/>
        </w:rPr>
        <w:t xml:space="preserve">the received </w:t>
      </w:r>
      <w:r w:rsidRPr="00A07E7A">
        <w:rPr>
          <w:lang w:val="en-US"/>
        </w:rPr>
        <w:t>encrypted</w:t>
      </w:r>
      <w:r w:rsidRPr="00A07E7A">
        <w:t xml:space="preserve"> MCData ID in the &lt;mcdata-request-uri&gt; element in the application/vnd.3gpp.mcdata-info+xml MIME body; and</w:t>
      </w:r>
    </w:p>
    <w:p w14:paraId="1201ABF9" w14:textId="77777777" w:rsidR="00CD7809" w:rsidRPr="00A07E7A" w:rsidRDefault="00CD7809" w:rsidP="00CD7809">
      <w:pPr>
        <w:pStyle w:val="B3"/>
      </w:pPr>
      <w:r w:rsidRPr="00A07E7A">
        <w:t>ii)</w:t>
      </w:r>
      <w:r w:rsidRPr="00A07E7A">
        <w:tab/>
        <w:t xml:space="preserve">decrypt </w:t>
      </w:r>
      <w:r w:rsidRPr="00A07E7A">
        <w:rPr>
          <w:noProof/>
          <w:lang w:val="en-US"/>
        </w:rPr>
        <w:t xml:space="preserve">the received </w:t>
      </w:r>
      <w:r w:rsidRPr="00A07E7A">
        <w:rPr>
          <w:lang w:val="en-US"/>
        </w:rPr>
        <w:t>encrypted</w:t>
      </w:r>
      <w:r w:rsidRPr="00A07E7A">
        <w:t xml:space="preserve"> MCData client ID in the &lt;mcdata-client-id&gt; element in the application/vnd.3gpp.mcdata-info+xml MIME body;</w:t>
      </w:r>
    </w:p>
    <w:p w14:paraId="652F3A89" w14:textId="77777777" w:rsidR="00CD7809" w:rsidRPr="00A07E7A" w:rsidRDefault="00CD7809" w:rsidP="00CD7809">
      <w:pPr>
        <w:pStyle w:val="B2"/>
      </w:pPr>
      <w:r w:rsidRPr="00A07E7A">
        <w:t>b)</w:t>
      </w:r>
      <w:r w:rsidRPr="00A07E7A">
        <w:tab/>
        <w:t xml:space="preserve">if all decryption procedures succeed, shall </w:t>
      </w:r>
      <w:r w:rsidRPr="00A07E7A">
        <w:rPr>
          <w:lang w:val="en-US"/>
        </w:rPr>
        <w:t>identify the MCData ID and MCData client ID from the decrypted values</w:t>
      </w:r>
      <w:r w:rsidRPr="00A07E7A">
        <w:t>; and</w:t>
      </w:r>
    </w:p>
    <w:p w14:paraId="5FE573C2" w14:textId="77777777" w:rsidR="00CD7809" w:rsidRPr="00A07E7A" w:rsidRDefault="00CD7809" w:rsidP="00CD7809">
      <w:pPr>
        <w:pStyle w:val="B2"/>
      </w:pPr>
      <w:r w:rsidRPr="00A07E7A">
        <w:t>c)</w:t>
      </w:r>
      <w:r w:rsidRPr="00A07E7A">
        <w:tab/>
        <w:t>if the decryption procedure fails, shall determine that confidentiality protection has not been successful;</w:t>
      </w:r>
    </w:p>
    <w:p w14:paraId="0096B917" w14:textId="77777777" w:rsidR="00CD7809" w:rsidRPr="00A07E7A" w:rsidRDefault="00CD7809" w:rsidP="00CD7809">
      <w:pPr>
        <w:pStyle w:val="B1"/>
      </w:pPr>
      <w:r w:rsidRPr="00A07E7A">
        <w:t>3)</w:t>
      </w:r>
      <w:r w:rsidRPr="00A07E7A">
        <w:tab/>
        <w:t>if confidentiality protection has been applied to only one of the &lt;mcdata-request-uri&gt; element or &lt;mcdata-client-id&gt; element:</w:t>
      </w:r>
    </w:p>
    <w:p w14:paraId="31475224" w14:textId="77777777" w:rsidR="00CD7809" w:rsidRPr="00A07E7A" w:rsidRDefault="00CD7809" w:rsidP="00CD7809">
      <w:pPr>
        <w:pStyle w:val="B2"/>
      </w:pPr>
      <w:r w:rsidRPr="00A07E7A">
        <w:t>a)</w:t>
      </w:r>
      <w:r w:rsidRPr="00A07E7A">
        <w:tab/>
        <w:t>shall determine that confidentiality protection has not been successful;</w:t>
      </w:r>
    </w:p>
    <w:p w14:paraId="1826FE0E" w14:textId="77777777" w:rsidR="00CD7809" w:rsidRPr="00A07E7A" w:rsidRDefault="00CD7809" w:rsidP="00CD7809">
      <w:pPr>
        <w:pStyle w:val="B1"/>
      </w:pPr>
      <w:r w:rsidRPr="00A07E7A">
        <w:t>4)</w:t>
      </w:r>
      <w:r w:rsidRPr="00A07E7A">
        <w:tab/>
        <w:t>if confidentiality protection has not been applied:</w:t>
      </w:r>
    </w:p>
    <w:p w14:paraId="2AED2F4C" w14:textId="77777777" w:rsidR="00CD7809" w:rsidRPr="00A07E7A" w:rsidRDefault="00CD7809" w:rsidP="00CD7809">
      <w:pPr>
        <w:pStyle w:val="B2"/>
      </w:pPr>
      <w:r w:rsidRPr="00A07E7A">
        <w:t>a)</w:t>
      </w:r>
      <w:r w:rsidRPr="00A07E7A">
        <w:tab/>
        <w:t>shall identify the MCData ID from the contents of the &lt;mcdata-request-uri&gt; element in the application/vnd.3gpp.mcdata-info+xml MIME body;</w:t>
      </w:r>
      <w:r w:rsidR="00A07E7A">
        <w:t xml:space="preserve"> </w:t>
      </w:r>
      <w:r w:rsidRPr="00A07E7A">
        <w:t>and</w:t>
      </w:r>
    </w:p>
    <w:p w14:paraId="683C4E63" w14:textId="77777777" w:rsidR="00CD7809" w:rsidRPr="00A07E7A" w:rsidRDefault="00CD7809" w:rsidP="00CD7809">
      <w:pPr>
        <w:pStyle w:val="B2"/>
      </w:pPr>
      <w:r w:rsidRPr="00A07E7A">
        <w:t>b)</w:t>
      </w:r>
      <w:r w:rsidRPr="00A07E7A">
        <w:tab/>
        <w:t>shall identify the MCData client ID from the &lt;mcdata-client-id&gt; element received in the application/vnd.3gpp.mcdata-info+xml MIME body.</w:t>
      </w:r>
    </w:p>
    <w:p w14:paraId="6C981101" w14:textId="77777777" w:rsidR="00CD7809" w:rsidRPr="00A07E7A" w:rsidRDefault="00CD7809" w:rsidP="00CD7809">
      <w:pPr>
        <w:pStyle w:val="Heading3"/>
      </w:pPr>
      <w:bookmarkStart w:id="1220" w:name="_Toc20215523"/>
      <w:bookmarkStart w:id="1221" w:name="_Toc27495990"/>
      <w:bookmarkStart w:id="1222" w:name="_Toc36107730"/>
      <w:bookmarkStart w:id="1223" w:name="_Toc44598481"/>
      <w:bookmarkStart w:id="1224" w:name="_Toc44602336"/>
      <w:bookmarkStart w:id="1225" w:name="_Toc45197513"/>
      <w:bookmarkStart w:id="1226" w:name="_Toc45695546"/>
      <w:bookmarkStart w:id="1227" w:name="_Toc51773322"/>
      <w:bookmarkStart w:id="1228" w:name="_Toc51774238"/>
      <w:bookmarkStart w:id="1229" w:name="_Toc193388898"/>
      <w:r w:rsidRPr="00A07E7A">
        <w:t>7.3.2</w:t>
      </w:r>
      <w:r w:rsidRPr="00A07E7A">
        <w:tab/>
        <w:t>SIP REGISTER request for service authorisation</w:t>
      </w:r>
      <w:bookmarkEnd w:id="1220"/>
      <w:bookmarkEnd w:id="1221"/>
      <w:bookmarkEnd w:id="1222"/>
      <w:bookmarkEnd w:id="1223"/>
      <w:bookmarkEnd w:id="1224"/>
      <w:bookmarkEnd w:id="1225"/>
      <w:bookmarkEnd w:id="1226"/>
      <w:bookmarkEnd w:id="1227"/>
      <w:bookmarkEnd w:id="1228"/>
      <w:bookmarkEnd w:id="1229"/>
    </w:p>
    <w:p w14:paraId="20D13E37" w14:textId="77777777" w:rsidR="00CD7809" w:rsidRPr="00A07E7A" w:rsidRDefault="00CD7809" w:rsidP="00CD7809">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164C785C" w14:textId="77777777" w:rsidR="00CD7809" w:rsidRPr="00A07E7A" w:rsidRDefault="00CD7809" w:rsidP="00CD7809">
      <w:pPr>
        <w:pStyle w:val="NO"/>
      </w:pPr>
      <w:r w:rsidRPr="00A07E7A">
        <w:t>NOTE 1:</w:t>
      </w:r>
      <w:r w:rsidRPr="00A07E7A">
        <w:tab/>
        <w:t>3GPP TS 24.229 [5] defines how based on initial filter criteria the SIP REGISTER request sent from the UE is included in the body of the third-party SIP REGISTER request.</w:t>
      </w:r>
    </w:p>
    <w:p w14:paraId="0EB213A1" w14:textId="77777777" w:rsidR="00CD7809" w:rsidRPr="00A07E7A" w:rsidRDefault="00CD7809" w:rsidP="00CD7809">
      <w:r w:rsidRPr="00A07E7A">
        <w:t>Upon receiving a third party SIP REGISTER request with a message/sip MIME body containing the SIP REGISTER request sent from the MCData client</w:t>
      </w:r>
      <w:r w:rsidR="00AE2058" w:rsidRPr="00583027">
        <w:rPr>
          <w:lang w:val="en-US"/>
        </w:rPr>
        <w:t xml:space="preserve"> </w:t>
      </w:r>
      <w:r w:rsidR="00AE2058">
        <w:rPr>
          <w:lang w:val="en-US"/>
        </w:rPr>
        <w:t xml:space="preserve">containing an </w:t>
      </w:r>
      <w:r w:rsidR="00AE2058" w:rsidRPr="0073469F">
        <w:t>application/vnd.3gpp</w:t>
      </w:r>
      <w:r w:rsidR="00AE2058">
        <w:t>.mcdata-</w:t>
      </w:r>
      <w:r w:rsidR="00AE2058" w:rsidRPr="0073469F">
        <w:t>info+xml MIME body</w:t>
      </w:r>
      <w:r w:rsidR="00AE2058">
        <w:t xml:space="preserve"> with an </w:t>
      </w:r>
      <w:r w:rsidR="00AE2058" w:rsidRPr="0073469F">
        <w:t>&lt;</w:t>
      </w:r>
      <w:r w:rsidR="00AE2058">
        <w:t>mcdata</w:t>
      </w:r>
      <w:r w:rsidR="00AE2058" w:rsidRPr="00FF2FFC">
        <w:t>-access-token</w:t>
      </w:r>
      <w:r w:rsidR="00AE2058" w:rsidRPr="0073469F">
        <w:t xml:space="preserve">&gt; </w:t>
      </w:r>
      <w:r w:rsidR="00AE2058">
        <w:t>element and an &lt;mcdata-client-id&gt; element within a message/sip MIME body of the SIP REGISTER request sent from the MCData client</w:t>
      </w:r>
      <w:r w:rsidRPr="00A07E7A">
        <w:t>, the MCData server:</w:t>
      </w:r>
    </w:p>
    <w:p w14:paraId="60A7AF6C" w14:textId="77777777" w:rsidR="00CD7809" w:rsidRPr="00A07E7A" w:rsidRDefault="00CD7809" w:rsidP="00CD7809">
      <w:pPr>
        <w:pStyle w:val="B1"/>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dentity from the third-party SIP REGISTER request;</w:t>
      </w:r>
    </w:p>
    <w:p w14:paraId="1C01BB52" w14:textId="77777777" w:rsidR="00CD7809" w:rsidRPr="00A07E7A" w:rsidRDefault="00CD7809" w:rsidP="00CD7809">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7.3.1A</w:t>
      </w:r>
      <w:r w:rsidRPr="00A07E7A">
        <w:rPr>
          <w:lang w:val="en-US"/>
        </w:rPr>
        <w:t>;</w:t>
      </w:r>
    </w:p>
    <w:p w14:paraId="097C00A6" w14:textId="77777777" w:rsidR="000B0348" w:rsidRPr="00A07E7A" w:rsidRDefault="000B0348" w:rsidP="000B0348">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 xml:space="preserve">contained in the &lt;OnNetwork&gt; element of the MCData </w:t>
      </w:r>
      <w:r w:rsidRPr="00CF71B1">
        <w:t xml:space="preserve">service configuration document (see the </w:t>
      </w:r>
      <w:r>
        <w:t>service configuration</w:t>
      </w:r>
      <w:r w:rsidRPr="00CF71B1">
        <w:t xml:space="preserve"> document in </w:t>
      </w:r>
      <w:r w:rsidR="00A44396">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Pr>
          <w:lang w:eastAsia="ko-KR"/>
        </w:rPr>
        <w:t xml:space="preserve">shall </w:t>
      </w:r>
      <w:r w:rsidRPr="00205828">
        <w:rPr>
          <w:lang w:eastAsia="ko-KR"/>
        </w:rPr>
        <w:t>not continue with the rest of the steps in this clause</w:t>
      </w:r>
      <w:r>
        <w:rPr>
          <w:lang w:val="en-US"/>
        </w:rPr>
        <w:t>;</w:t>
      </w:r>
    </w:p>
    <w:p w14:paraId="75319B32" w14:textId="77777777" w:rsidR="00CD7809" w:rsidRPr="00A07E7A" w:rsidRDefault="00CD7809" w:rsidP="00CD7809">
      <w:pPr>
        <w:pStyle w:val="B1"/>
        <w:rPr>
          <w:lang w:val="en-US"/>
        </w:rPr>
      </w:pPr>
      <w:r w:rsidRPr="00A07E7A">
        <w:t>3)</w:t>
      </w:r>
      <w:r w:rsidRPr="00A07E7A">
        <w:tab/>
      </w:r>
      <w:r w:rsidRPr="00A07E7A">
        <w:rPr>
          <w:lang w:val="en-US"/>
        </w:rPr>
        <w:t xml:space="preserve">shall perform service authorization for the identified MCData ID as described in </w:t>
      </w:r>
      <w:r w:rsidRPr="00A07E7A">
        <w:t>3GPP TS 33.</w:t>
      </w:r>
      <w:r w:rsidRPr="00A07E7A">
        <w:rPr>
          <w:lang w:val="en-US"/>
        </w:rPr>
        <w:t>180</w:t>
      </w:r>
      <w:r w:rsidRPr="00A07E7A">
        <w:t> </w:t>
      </w:r>
      <w:r w:rsidRPr="00A07E7A">
        <w:rPr>
          <w:lang w:val="en-US"/>
        </w:rPr>
        <w:t>[2</w:t>
      </w:r>
      <w:r w:rsidR="00C63C50">
        <w:rPr>
          <w:lang w:val="en-US"/>
        </w:rPr>
        <w:t>6</w:t>
      </w:r>
      <w:r w:rsidRPr="00A07E7A">
        <w:rPr>
          <w:lang w:val="en-US"/>
        </w:rPr>
        <w:t>];</w:t>
      </w:r>
    </w:p>
    <w:p w14:paraId="0B1BC487" w14:textId="77777777" w:rsidR="00B523D3" w:rsidRDefault="00CD7809" w:rsidP="003538CD">
      <w:pPr>
        <w:pStyle w:val="B1"/>
      </w:pPr>
      <w:r w:rsidRPr="00A07E7A">
        <w:t>4)</w:t>
      </w:r>
      <w:r w:rsidRPr="00A07E7A">
        <w:tab/>
        <w:t>if service authorization was successful, shall</w:t>
      </w:r>
      <w:r w:rsidR="00651EB3">
        <w:t xml:space="preserve"> </w:t>
      </w:r>
      <w:r w:rsidR="008C2B6F" w:rsidRPr="00A07E7A">
        <w:t>bind the MCData ID</w:t>
      </w:r>
      <w:r w:rsidR="00B523D3" w:rsidRPr="00B523D3">
        <w:t xml:space="preserve"> and the MCData client ID</w:t>
      </w:r>
      <w:r w:rsidR="008C2B6F" w:rsidRPr="00A07E7A">
        <w:t xml:space="preserve"> to the IMS public user identity</w:t>
      </w:r>
      <w:r w:rsidR="00B523D3" w:rsidRPr="00B523D3">
        <w:t>;</w:t>
      </w:r>
    </w:p>
    <w:p w14:paraId="434F3028" w14:textId="77777777" w:rsidR="00CD7809" w:rsidRPr="00A07E7A" w:rsidRDefault="00B523D3" w:rsidP="003538CD">
      <w:pPr>
        <w:pStyle w:val="B1"/>
      </w:pPr>
      <w:r w:rsidRPr="00B523D3">
        <w:t>4A)</w:t>
      </w:r>
      <w:r w:rsidRPr="00B523D3">
        <w:tab/>
        <w:t>if service authorization was successful and 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the MCData client ID and the IMS public user identity;</w:t>
      </w:r>
    </w:p>
    <w:p w14:paraId="4FF74273" w14:textId="77777777" w:rsidR="00CD7809" w:rsidRPr="00A07E7A" w:rsidRDefault="00CD7809" w:rsidP="00CD7809">
      <w:pPr>
        <w:pStyle w:val="NO"/>
      </w:pPr>
      <w:r w:rsidRPr="00A07E7A">
        <w:t>NOTE 2:</w:t>
      </w:r>
      <w:r w:rsidRPr="00A07E7A">
        <w:tab/>
        <w:t xml:space="preserve">The MCData server will store the binding MCData ID, </w:t>
      </w:r>
      <w:r w:rsidR="00B523D3" w:rsidRPr="00B523D3">
        <w:t xml:space="preserve">MCData client ID, </w:t>
      </w:r>
      <w:r w:rsidRPr="00A07E7A">
        <w:t xml:space="preserve">IMS </w:t>
      </w:r>
      <w:r w:rsidRPr="00A07E7A">
        <w:rPr>
          <w:lang w:val="en-US"/>
        </w:rPr>
        <w:t>p</w:t>
      </w:r>
      <w:r w:rsidRPr="00A07E7A">
        <w:t xml:space="preserve">ublic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5BBD2066" w14:textId="77777777" w:rsidR="00B523D3" w:rsidRPr="00B523D3" w:rsidRDefault="00B523D3" w:rsidP="008C7E71">
      <w:pPr>
        <w:pStyle w:val="B1"/>
      </w:pPr>
      <w:bookmarkStart w:id="1230" w:name="_Toc20215524"/>
      <w:bookmarkStart w:id="1231" w:name="_Toc27495991"/>
      <w:bookmarkStart w:id="1232" w:name="_Toc36107731"/>
      <w:bookmarkStart w:id="1233" w:name="_Toc44598482"/>
      <w:bookmarkStart w:id="1234" w:name="_Toc44602337"/>
      <w:bookmarkStart w:id="1235" w:name="_Toc45197514"/>
      <w:bookmarkStart w:id="1236" w:name="_Toc45695547"/>
      <w:bookmarkStart w:id="1237" w:name="_Toc51773323"/>
      <w:bookmarkStart w:id="1238" w:name="_Toc51774239"/>
      <w:r w:rsidRPr="00B523D3">
        <w:t>5)</w:t>
      </w:r>
      <w:r w:rsidRPr="00B523D3">
        <w:tab/>
        <w:t>if a Resource-Share header field with the value "supported" is contained in the "message/sip" MIME body of the third-party REGISTER request, shall bind the MCData ID and the MCData client ID to the identity of the MCData UE identified by the "+g.3gpp.registration-token" header field parameter in the Contact header field of the incoming third-party REGISTER request; and</w:t>
      </w:r>
    </w:p>
    <w:p w14:paraId="0190D51B" w14:textId="77777777" w:rsidR="00B523D3" w:rsidRDefault="00B523D3" w:rsidP="008C7E71">
      <w:pPr>
        <w:pStyle w:val="B1"/>
      </w:pPr>
      <w:r w:rsidRPr="00B523D3">
        <w:t>6)</w:t>
      </w:r>
      <w:r w:rsidRPr="00B523D3">
        <w:tab/>
        <w:t>if more than one binding exists for the MCData ID, shall include in the SIP 200 (OK) response an application/vnd.3gpp.mcdata-info+xml MIME body as specified in annex D.1 with a &lt;multiple-devices-ind&gt; element set to the value "true".</w:t>
      </w:r>
    </w:p>
    <w:p w14:paraId="2C4C1D70" w14:textId="77777777" w:rsidR="00CD7809" w:rsidRPr="00A07E7A" w:rsidRDefault="00CD7809" w:rsidP="00B523D3">
      <w:pPr>
        <w:pStyle w:val="Heading3"/>
      </w:pPr>
      <w:bookmarkStart w:id="1239" w:name="_Toc193388899"/>
      <w:r w:rsidRPr="00A07E7A">
        <w:t>7.3.3</w:t>
      </w:r>
      <w:r w:rsidRPr="00A07E7A">
        <w:tab/>
        <w:t>SIP PUBLISH request for service authorisation and service settings</w:t>
      </w:r>
      <w:bookmarkEnd w:id="1230"/>
      <w:bookmarkEnd w:id="1231"/>
      <w:bookmarkEnd w:id="1232"/>
      <w:bookmarkEnd w:id="1233"/>
      <w:bookmarkEnd w:id="1234"/>
      <w:bookmarkEnd w:id="1235"/>
      <w:bookmarkEnd w:id="1236"/>
      <w:bookmarkEnd w:id="1237"/>
      <w:bookmarkEnd w:id="1238"/>
      <w:bookmarkEnd w:id="1239"/>
    </w:p>
    <w:p w14:paraId="7F12271A" w14:textId="77777777" w:rsidR="00CD7809" w:rsidRPr="00A07E7A" w:rsidRDefault="00CD7809" w:rsidP="00CD7809">
      <w:r w:rsidRPr="00A07E7A">
        <w:t>The MCData server shall support obtaining service authorization specific information from a SIP PUBLISH request for MCData server settings.</w:t>
      </w:r>
    </w:p>
    <w:p w14:paraId="76731ED8" w14:textId="77777777" w:rsidR="00CD7809" w:rsidRPr="00A07E7A" w:rsidRDefault="00CD7809" w:rsidP="00CD7809">
      <w:r w:rsidRPr="00A07E7A">
        <w:t>Upon receiving a SIP PUBLISH request containing:</w:t>
      </w:r>
    </w:p>
    <w:p w14:paraId="39733995"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w:t>
      </w:r>
    </w:p>
    <w:p w14:paraId="1474DF60" w14:textId="77777777" w:rsidR="00CD7809" w:rsidRPr="00A07E7A" w:rsidRDefault="00CD7809" w:rsidP="00CD7809">
      <w:pPr>
        <w:pStyle w:val="B1"/>
      </w:pPr>
      <w:r w:rsidRPr="00A07E7A">
        <w:t>2)</w:t>
      </w:r>
      <w:r w:rsidRPr="00A07E7A">
        <w:tab/>
        <w:t>an application/poc-settings+xml MIME body; and</w:t>
      </w:r>
    </w:p>
    <w:p w14:paraId="62AA1BF9" w14:textId="77777777" w:rsidR="00CD7809" w:rsidRPr="00A07E7A" w:rsidRDefault="00CD7809" w:rsidP="00CD7809">
      <w:pPr>
        <w:pStyle w:val="B1"/>
      </w:pPr>
      <w:r w:rsidRPr="00A07E7A">
        <w:t>3)</w:t>
      </w:r>
      <w:r w:rsidRPr="00A07E7A">
        <w:tab/>
        <w:t>an application/vnd.3gpp.mcdata-info+xml MIME body containing an &lt;mcdata-access-token&gt; element and an &lt;mcdata-client-id&gt; element;</w:t>
      </w:r>
    </w:p>
    <w:p w14:paraId="32FFFED8" w14:textId="77777777" w:rsidR="00CD7809" w:rsidRPr="00A07E7A" w:rsidRDefault="00CD7809" w:rsidP="00CD7809">
      <w:r w:rsidRPr="00A07E7A">
        <w:t>the MCData server:</w:t>
      </w:r>
    </w:p>
    <w:p w14:paraId="21E060B7" w14:textId="77777777" w:rsidR="00CD7809" w:rsidRPr="00A07E7A" w:rsidRDefault="00CD7809" w:rsidP="00CD7809">
      <w:pPr>
        <w:pStyle w:val="B1"/>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37EB0175" w14:textId="77777777" w:rsidR="00CD7809" w:rsidRPr="00A07E7A" w:rsidRDefault="00CD7809" w:rsidP="00CD7809">
      <w:pPr>
        <w:pStyle w:val="B1"/>
      </w:pPr>
      <w:r w:rsidRPr="00A07E7A">
        <w:t>2)</w:t>
      </w:r>
      <w:r w:rsidRPr="00A07E7A">
        <w:tab/>
        <w:t>shall perform the procedures in subclause 7.3.1A;</w:t>
      </w:r>
    </w:p>
    <w:p w14:paraId="4DA3A917" w14:textId="77777777" w:rsidR="00CD7809" w:rsidRPr="00800DA2" w:rsidRDefault="00CD7809" w:rsidP="00CD7809">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sidR="000B3F8E">
        <w:rPr>
          <w:lang w:val="en-US"/>
        </w:rPr>
        <w:t>client</w:t>
      </w:r>
      <w:r w:rsidR="000B3F8E" w:rsidRPr="00A07E7A">
        <w:rPr>
          <w:lang w:val="en-US"/>
        </w:rPr>
        <w:t xml:space="preserve"> </w:t>
      </w:r>
      <w:r w:rsidRPr="00A07E7A">
        <w:rPr>
          <w:lang w:val="en-US"/>
        </w:rPr>
        <w:t>with the warning text set to: "</w:t>
      </w:r>
      <w:r w:rsidRPr="00A07E7A">
        <w:t>140 unable to decrypt XML content</w:t>
      </w:r>
      <w:r w:rsidRPr="00A07E7A">
        <w:rPr>
          <w:lang w:val="en-US"/>
        </w:rPr>
        <w:t xml:space="preserve">" </w:t>
      </w:r>
      <w:r w:rsidRPr="00A07E7A">
        <w:t>in a Warning header field as specified in subclause </w:t>
      </w:r>
      <w:r w:rsidR="00783AC9">
        <w:rPr>
          <w:lang w:val="en-US"/>
        </w:rPr>
        <w:t>4.9</w:t>
      </w:r>
      <w:r w:rsidRPr="00800DA2">
        <w:t xml:space="preserve">, </w:t>
      </w:r>
      <w:r w:rsidRPr="00800DA2">
        <w:rPr>
          <w:lang w:eastAsia="ko-KR"/>
        </w:rPr>
        <w:t>and not continue with the rest of the steps in this subclause;</w:t>
      </w:r>
    </w:p>
    <w:p w14:paraId="1A9AAB0E" w14:textId="77777777" w:rsidR="000B0348" w:rsidRPr="00E24A99" w:rsidRDefault="000B0348" w:rsidP="000B0348">
      <w:pPr>
        <w:pStyle w:val="B1"/>
      </w:pPr>
      <w:r>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 xml:space="preserve">contained in the &lt;OnNetwork&gt; element of the MCData </w:t>
      </w:r>
      <w:r w:rsidRPr="00CF71B1">
        <w:t xml:space="preserve">service configuration document (see the </w:t>
      </w:r>
      <w:r>
        <w:t>service configuration</w:t>
      </w:r>
      <w:r w:rsidRPr="00CF71B1">
        <w:t xml:space="preserve"> document in </w:t>
      </w:r>
      <w:r w:rsidR="00A44396">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r w:rsidR="001C2A43">
        <w:rPr>
          <w:lang w:val="en-US"/>
        </w:rPr>
        <w:t>228</w:t>
      </w:r>
      <w:r w:rsidR="001C2A43"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00A44396" w:rsidRPr="00A64E8B">
        <w:t>su</w:t>
      </w:r>
      <w:r w:rsidR="00A44396">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3AA0E771" w14:textId="77777777" w:rsidR="00CD7809" w:rsidRPr="00A07E7A" w:rsidRDefault="00CD7809" w:rsidP="00CD7809">
      <w:pPr>
        <w:pStyle w:val="B1"/>
        <w:rPr>
          <w:lang w:val="en-US"/>
        </w:rPr>
      </w:pPr>
      <w:r w:rsidRPr="00A07E7A">
        <w:t>4)</w:t>
      </w:r>
      <w:r w:rsidRPr="00A07E7A">
        <w:tab/>
      </w:r>
      <w:r w:rsidRPr="00A07E7A">
        <w:rPr>
          <w:lang w:val="en-US"/>
        </w:rPr>
        <w:t xml:space="preserve">shall perform service authorization for the identified MCData ID as described in </w:t>
      </w:r>
      <w:r w:rsidRPr="00A07E7A">
        <w:t>3GPP TS 33.1</w:t>
      </w:r>
      <w:r w:rsidRPr="00A07E7A">
        <w:rPr>
          <w:lang w:val="en-US"/>
        </w:rPr>
        <w:t>80</w:t>
      </w:r>
      <w:r w:rsidRPr="00A07E7A">
        <w:t> </w:t>
      </w:r>
      <w:r w:rsidRPr="00A07E7A">
        <w:rPr>
          <w:lang w:val="en-US"/>
        </w:rPr>
        <w:t>[2</w:t>
      </w:r>
      <w:r w:rsidR="00C63C50">
        <w:rPr>
          <w:lang w:val="en-US"/>
        </w:rPr>
        <w:t>6</w:t>
      </w:r>
      <w:r w:rsidRPr="00A07E7A">
        <w:rPr>
          <w:lang w:val="en-US"/>
        </w:rPr>
        <w:t>];</w:t>
      </w:r>
    </w:p>
    <w:p w14:paraId="49DBAC19" w14:textId="77777777" w:rsidR="00B523D3" w:rsidRPr="00B523D3" w:rsidRDefault="00CD7809" w:rsidP="00B523D3">
      <w:pPr>
        <w:pStyle w:val="B1"/>
        <w:rPr>
          <w:lang w:val="en-US"/>
        </w:rPr>
      </w:pPr>
      <w:r w:rsidRPr="00A07E7A">
        <w:rPr>
          <w:lang w:val="en-US"/>
        </w:rPr>
        <w:t>5)</w:t>
      </w:r>
      <w:r w:rsidRPr="00A07E7A">
        <w:rPr>
          <w:lang w:val="en-US"/>
        </w:rPr>
        <w:tab/>
        <w:t>if service authorization was successful</w:t>
      </w:r>
      <w:r w:rsidR="00B523D3" w:rsidRPr="00B523D3">
        <w:rPr>
          <w:lang w:val="en-US"/>
        </w:rPr>
        <w:t>:</w:t>
      </w:r>
    </w:p>
    <w:p w14:paraId="0B6610F4" w14:textId="77777777" w:rsidR="008C2B6F" w:rsidRDefault="00B523D3" w:rsidP="00B523D3">
      <w:pPr>
        <w:pStyle w:val="B2"/>
      </w:pPr>
      <w:r w:rsidRPr="00B523D3">
        <w:rPr>
          <w:lang w:val="en-US"/>
        </w:rPr>
        <w:t>a)</w:t>
      </w:r>
      <w:r w:rsidRPr="00B523D3">
        <w:rPr>
          <w:lang w:val="en-US"/>
        </w:rPr>
        <w:tab/>
      </w:r>
      <w:r w:rsidR="00CD7809" w:rsidRPr="00A07E7A">
        <w:t>shall</w:t>
      </w:r>
      <w:r w:rsidR="00651EB3" w:rsidRPr="003538CD">
        <w:t xml:space="preserve"> </w:t>
      </w:r>
      <w:r w:rsidR="00CD7809" w:rsidRPr="00A07E7A">
        <w:t>bind the MCData ID</w:t>
      </w:r>
      <w:r w:rsidR="00F656BA" w:rsidRPr="00F656BA">
        <w:t xml:space="preserve"> and MCData client ID</w:t>
      </w:r>
      <w:r w:rsidR="00CD7809" w:rsidRPr="00A07E7A">
        <w:t xml:space="preserve"> to the IMS public user identity;</w:t>
      </w:r>
    </w:p>
    <w:p w14:paraId="65A51A42" w14:textId="77777777" w:rsidR="00F656BA" w:rsidRPr="00137FC6" w:rsidRDefault="00F656BA" w:rsidP="00F656BA">
      <w:pPr>
        <w:pStyle w:val="B2"/>
      </w:pPr>
      <w:bookmarkStart w:id="1240" w:name="_Hlk78880411"/>
      <w:r>
        <w:rPr>
          <w:lang w:val="en-US"/>
        </w:rPr>
        <w:t>b)</w:t>
      </w:r>
      <w:r>
        <w:rPr>
          <w:lang w:val="en-US"/>
        </w:rPr>
        <w:tab/>
        <w:t xml:space="preserve">if the service authorization request was from an </w:t>
      </w:r>
      <w:r w:rsidRPr="009D20BF">
        <w:rPr>
          <w:lang w:val="en-US"/>
        </w:rPr>
        <w:t xml:space="preserve">MCData </w:t>
      </w:r>
      <w:r>
        <w:rPr>
          <w:lang w:val="en-US"/>
        </w:rPr>
        <w:t xml:space="preserve">user who is previously </w:t>
      </w:r>
      <w:r w:rsidRPr="009D20BF">
        <w:rPr>
          <w:lang w:val="en-US"/>
        </w:rPr>
        <w:t xml:space="preserve">MCData </w:t>
      </w:r>
      <w:r>
        <w:rPr>
          <w:lang w:val="en-US"/>
        </w:rPr>
        <w:t xml:space="preserve">service authorized on another </w:t>
      </w:r>
      <w:r w:rsidRPr="009D20BF">
        <w:rPr>
          <w:lang w:val="en-US"/>
        </w:rPr>
        <w:t xml:space="preserve">MCData </w:t>
      </w:r>
      <w:r w:rsidRPr="004D44B7">
        <w:rPr>
          <w:lang w:val="en-US"/>
        </w:rPr>
        <w:t>client</w:t>
      </w:r>
      <w:r w:rsidRPr="008136C5">
        <w:t xml:space="preserve"> </w:t>
      </w:r>
      <w:bookmarkStart w:id="1241" w:name="_Hlk80100910"/>
      <w:r w:rsidRPr="008136C5">
        <w:t xml:space="preserve">(as determined by a comparison of the received </w:t>
      </w:r>
      <w:r w:rsidRPr="009B49F0">
        <w:t>MC</w:t>
      </w:r>
      <w:r>
        <w:t>Data</w:t>
      </w:r>
      <w:r w:rsidRPr="009B49F0">
        <w:t xml:space="preserve"> </w:t>
      </w:r>
      <w:r w:rsidRPr="008136C5">
        <w:t xml:space="preserve">client ID with the </w:t>
      </w:r>
      <w:r w:rsidRPr="009B49F0">
        <w:t>MC</w:t>
      </w:r>
      <w:r>
        <w:t>Data</w:t>
      </w:r>
      <w:r w:rsidRPr="009B49F0">
        <w:t xml:space="preserve"> </w:t>
      </w:r>
      <w:r w:rsidRPr="008136C5">
        <w:t>client ID of existing bindings)</w:t>
      </w:r>
      <w:bookmarkEnd w:id="1241"/>
      <w:r w:rsidRPr="004D44B7">
        <w:rPr>
          <w:lang w:val="en-US"/>
        </w:rPr>
        <w:t>,</w:t>
      </w:r>
      <w:r>
        <w:rPr>
          <w:lang w:val="en-US"/>
        </w:rPr>
        <w:t xml:space="preserve"> keep the current bindings and create a new binding between the </w:t>
      </w:r>
      <w:r w:rsidRPr="009D20BF">
        <w:rPr>
          <w:lang w:val="en-US"/>
        </w:rPr>
        <w:t xml:space="preserve">MCData </w:t>
      </w:r>
      <w:r>
        <w:rPr>
          <w:lang w:val="en-US"/>
        </w:rPr>
        <w:t xml:space="preserve">ID, </w:t>
      </w:r>
      <w:r>
        <w:t>MCData client ID</w:t>
      </w:r>
      <w:r>
        <w:rPr>
          <w:lang w:val="en-US"/>
        </w:rPr>
        <w:t xml:space="preserve"> and the IMS public user identity; and</w:t>
      </w:r>
    </w:p>
    <w:bookmarkEnd w:id="1240"/>
    <w:p w14:paraId="09ED49F8" w14:textId="77777777" w:rsidR="00F656BA" w:rsidRDefault="00F656BA" w:rsidP="008136C5">
      <w:pPr>
        <w:pStyle w:val="B2"/>
      </w:pPr>
      <w:r>
        <w:rPr>
          <w:lang w:val="en-US"/>
        </w:rPr>
        <w:t>c)</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 xml:space="preserve">shall bind the </w:t>
      </w:r>
      <w:r w:rsidRPr="009D20BF">
        <w:rPr>
          <w:lang w:val="en-US"/>
        </w:rPr>
        <w:t xml:space="preserve">MCData </w:t>
      </w:r>
      <w:r>
        <w:rPr>
          <w:lang w:val="en-US"/>
        </w:rPr>
        <w:t xml:space="preserve">ID and </w:t>
      </w:r>
      <w:r>
        <w:t>MCData client ID</w:t>
      </w:r>
      <w:r>
        <w:rPr>
          <w:lang w:val="en-US"/>
        </w:rPr>
        <w:t xml:space="preserve"> to the identity of the </w:t>
      </w:r>
      <w:r w:rsidRPr="009D20BF">
        <w:rPr>
          <w:lang w:val="en-US"/>
        </w:rPr>
        <w:t xml:space="preserve">MCData </w:t>
      </w:r>
      <w:r>
        <w:rPr>
          <w:lang w:val="en-US"/>
        </w:rPr>
        <w:t>UE</w:t>
      </w:r>
      <w:r>
        <w:t xml:space="preserve"> </w:t>
      </w:r>
      <w:r>
        <w:rPr>
          <w:lang w:eastAsia="ko-KR"/>
        </w:rPr>
        <w:t>identified by the "+</w:t>
      </w:r>
      <w:r>
        <w:t>g.</w:t>
      </w:r>
      <w:r>
        <w:rPr>
          <w:lang w:eastAsia="zh-CN"/>
        </w:rPr>
        <w:t>3gpp.registration-token" header field parameter</w:t>
      </w:r>
      <w:r>
        <w:rPr>
          <w:rFonts w:eastAsia="SimSun"/>
          <w:lang w:eastAsia="zh-CN"/>
        </w:rPr>
        <w:t xml:space="preserve">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IMS public user identit</w:t>
      </w:r>
      <w:r>
        <w:rPr>
          <w:lang w:val="en-US"/>
        </w:rPr>
        <w:t>y</w:t>
      </w:r>
      <w:r>
        <w:t>;</w:t>
      </w:r>
    </w:p>
    <w:p w14:paraId="6F3B6976" w14:textId="77777777" w:rsidR="00CD7809" w:rsidRPr="00A07E7A" w:rsidRDefault="00CD7809" w:rsidP="00CD7809">
      <w:pPr>
        <w:pStyle w:val="NO"/>
      </w:pPr>
      <w:r w:rsidRPr="00A07E7A">
        <w:t>NOTE 1:</w:t>
      </w:r>
      <w:r w:rsidRPr="00A07E7A">
        <w:tab/>
        <w:t>The MCData server will store the binding MCData ID,</w:t>
      </w:r>
      <w:r w:rsidR="00F656BA" w:rsidRPr="00F656BA">
        <w:t xml:space="preserve"> MCData client ID, </w:t>
      </w:r>
      <w:r w:rsidRPr="00A07E7A">
        <w:t xml:space="preserve"> IMS </w:t>
      </w:r>
      <w:r w:rsidRPr="00A07E7A">
        <w:rPr>
          <w:lang w:val="en-US"/>
        </w:rPr>
        <w:t>p</w:t>
      </w:r>
      <w:r w:rsidRPr="00A07E7A">
        <w:t xml:space="preserve">ublic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5549C0D0" w14:textId="77777777" w:rsidR="00CD7809" w:rsidRPr="00800DA2" w:rsidRDefault="00CD7809" w:rsidP="00CD7809">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sidR="000B3F8E">
        <w:rPr>
          <w:lang w:val="en-US"/>
        </w:rPr>
        <w:t>client</w:t>
      </w:r>
      <w:r w:rsidR="000B0348">
        <w:rPr>
          <w:lang w:val="en-US"/>
        </w:rPr>
        <w:t xml:space="preserve"> </w:t>
      </w:r>
      <w:r w:rsidRPr="00A07E7A">
        <w:rPr>
          <w:lang w:val="en-US"/>
        </w:rPr>
        <w:t xml:space="preserve">with the warning text set to: "101 service authorisation failed" </w:t>
      </w:r>
      <w:r w:rsidRPr="00A07E7A">
        <w:t>in a Warning header field as specified in subclause </w:t>
      </w:r>
      <w:r w:rsidR="00783AC9">
        <w:rPr>
          <w:lang w:val="en-US"/>
        </w:rPr>
        <w:t>4.9</w:t>
      </w:r>
      <w:r w:rsidRPr="00800DA2">
        <w:t xml:space="preserve">, </w:t>
      </w:r>
      <w:r w:rsidRPr="00800DA2">
        <w:rPr>
          <w:lang w:eastAsia="ko-KR"/>
        </w:rPr>
        <w:t>and not continue with the rest of the steps in this subclause;</w:t>
      </w:r>
    </w:p>
    <w:p w14:paraId="0976C99A" w14:textId="77777777" w:rsidR="00CD7809" w:rsidRPr="00A07E7A" w:rsidRDefault="00CD7809" w:rsidP="00CD7809">
      <w:pPr>
        <w:pStyle w:val="B1"/>
        <w:rPr>
          <w:lang w:val="en-US"/>
        </w:rPr>
      </w:pPr>
      <w:r w:rsidRPr="00A07E7A">
        <w:rPr>
          <w:lang w:val="en-US"/>
        </w:rPr>
        <w:t>7)</w:t>
      </w:r>
      <w:r w:rsidRPr="00A07E7A">
        <w:tab/>
        <w:t>shall process the SIP PUBLISH request according to rules and procedures of IETF RFC 3903 </w:t>
      </w:r>
      <w:r w:rsidR="00C63C50">
        <w:t>[34]</w:t>
      </w:r>
      <w:r w:rsidRPr="00A07E7A">
        <w:t xml:space="preserve"> and if processing of the SIP request was not successful, do not continue with the rest of the steps;</w:t>
      </w:r>
    </w:p>
    <w:p w14:paraId="2D20CAD9" w14:textId="77777777" w:rsidR="00CD7809" w:rsidRPr="00A07E7A" w:rsidRDefault="00CD7809" w:rsidP="00CD7809">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5E12BF9F" w14:textId="77777777" w:rsidR="00CD7809" w:rsidRDefault="00CD7809" w:rsidP="00CD7809">
      <w:pPr>
        <w:pStyle w:val="B1"/>
        <w:rPr>
          <w:rFonts w:eastAsia="SimSun"/>
        </w:rPr>
      </w:pPr>
      <w:r w:rsidRPr="00A07E7A">
        <w:rPr>
          <w:lang w:val="en-US"/>
        </w:rPr>
        <w:t>9)</w:t>
      </w:r>
      <w:r w:rsidRPr="00A07E7A">
        <w:rPr>
          <w:lang w:val="en-US"/>
        </w:rPr>
        <w:tab/>
      </w:r>
      <w:r w:rsidRPr="00A07E7A">
        <w:t>shall send a SIP 200 (OK) response according 3GPP TS 24.229 [5]</w:t>
      </w:r>
      <w:r w:rsidR="00F656BA" w:rsidRPr="00F656BA">
        <w:t xml:space="preserve"> with</w:t>
      </w:r>
      <w:r w:rsidR="00F656BA">
        <w:rPr>
          <w:rFonts w:eastAsia="SimSun"/>
        </w:rPr>
        <w:t>:</w:t>
      </w:r>
    </w:p>
    <w:p w14:paraId="104E19F8" w14:textId="77777777" w:rsidR="00F656BA" w:rsidRPr="00A07E7A" w:rsidRDefault="00F656BA" w:rsidP="00407F38">
      <w:pPr>
        <w:pStyle w:val="B2"/>
        <w:rPr>
          <w:rFonts w:eastAsia="SimSun"/>
        </w:rPr>
      </w:pPr>
      <w:bookmarkStart w:id="1242" w:name="_Hlk78880484"/>
      <w:r w:rsidRPr="00F67232">
        <w:rPr>
          <w:lang w:val="en-US"/>
        </w:rPr>
        <w:t>a)</w:t>
      </w:r>
      <w:r w:rsidRPr="00F67232">
        <w:rPr>
          <w:lang w:val="en-US"/>
        </w:rPr>
        <w:tab/>
      </w:r>
      <w:bookmarkStart w:id="1243" w:name="_Hlk78875656"/>
      <w:r w:rsidRPr="00F67232">
        <w:rPr>
          <w:lang w:val="en-US"/>
        </w:rPr>
        <w:t xml:space="preserve">if more than one binding exists for the MCData ID, </w:t>
      </w:r>
      <w:bookmarkEnd w:id="1243"/>
      <w:r w:rsidRPr="00F67232">
        <w:rPr>
          <w:lang w:val="en-US"/>
        </w:rPr>
        <w:t xml:space="preserve">an application/vnd.3gpp.mcdata-info+xml MIME body as specified in annex D.1 with a &lt;multiple-devices-ind&gt; </w:t>
      </w:r>
      <w:r w:rsidRPr="00F67232">
        <w:t xml:space="preserve">element </w:t>
      </w:r>
      <w:r w:rsidRPr="00F67232">
        <w:rPr>
          <w:lang w:val="en-US"/>
        </w:rPr>
        <w:t xml:space="preserve">set to </w:t>
      </w:r>
      <w:r>
        <w:rPr>
          <w:lang w:val="en-US"/>
        </w:rPr>
        <w:t>the</w:t>
      </w:r>
      <w:r w:rsidRPr="00F67232">
        <w:rPr>
          <w:lang w:val="en-US"/>
        </w:rPr>
        <w:t xml:space="preserve"> value "true";</w:t>
      </w:r>
      <w:bookmarkEnd w:id="1242"/>
    </w:p>
    <w:p w14:paraId="1F470574" w14:textId="77777777" w:rsidR="00CD7809" w:rsidRPr="00A07E7A" w:rsidRDefault="00CD7809" w:rsidP="00CD7809">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rsidR="00C63C50">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if included to identify the active MCData user profile for the MCData client</w:t>
      </w:r>
      <w:r w:rsidRPr="00A07E7A">
        <w:t>;</w:t>
      </w:r>
    </w:p>
    <w:p w14:paraId="02A8FC20" w14:textId="77777777" w:rsidR="00CD7809" w:rsidRPr="00A07E7A" w:rsidRDefault="00CD7809" w:rsidP="00CD7809">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27DD07F5" w14:textId="77777777" w:rsidR="00CD7809" w:rsidRPr="00A07E7A" w:rsidRDefault="00CD7809" w:rsidP="00CD7809">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poc-settings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00E04641" w:rsidRPr="00E04641">
        <w:rPr>
          <w:lang w:eastAsia="ko-KR"/>
        </w:rPr>
        <w:t>12</w:t>
      </w:r>
      <w:r w:rsidRPr="00A07E7A">
        <w:rPr>
          <w:lang w:eastAsia="ko-KR"/>
        </w:rPr>
        <w:t xml:space="preserve">]) </w:t>
      </w:r>
      <w:r w:rsidRPr="00A07E7A">
        <w:t>in the collection of MCData user profiles that contains a &lt;Pre-selected-indication&gt; element; and</w:t>
      </w:r>
    </w:p>
    <w:p w14:paraId="6586FB8D" w14:textId="77777777" w:rsidR="00CD7809" w:rsidRPr="00A07E7A" w:rsidRDefault="00CD7809" w:rsidP="00CD7809">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066D2DE3" w14:textId="77777777" w:rsidR="00CD7809" w:rsidRPr="00204F0B" w:rsidRDefault="00CD7809" w:rsidP="00CD7809">
      <w:pPr>
        <w:pStyle w:val="B1"/>
      </w:pPr>
      <w:r w:rsidRPr="00A07E7A">
        <w:rPr>
          <w:lang w:val="en-US"/>
        </w:rPr>
        <w:t>12</w:t>
      </w:r>
      <w:r w:rsidRPr="00A07E7A">
        <w:t>)</w:t>
      </w:r>
      <w:r w:rsidRPr="00A07E7A">
        <w:tab/>
        <w:t xml:space="preserve">if an &lt;ImplicitAffiliations&gt; element is contained in the &lt;OnNetwork&gt;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00E04641" w:rsidRPr="00E04641">
        <w:t>12</w:t>
      </w:r>
      <w:r w:rsidRPr="00A07E7A">
        <w:t>]) for the served MCData ID, shall perform implicit affiliation as specified in subclause </w:t>
      </w:r>
      <w:r w:rsidRPr="00A07E7A">
        <w:rPr>
          <w:lang w:val="en-US"/>
        </w:rPr>
        <w:t>8</w:t>
      </w:r>
      <w:r w:rsidRPr="00A07E7A">
        <w:t>.</w:t>
      </w:r>
      <w:r w:rsidR="003529DE">
        <w:t>3.2.15.</w:t>
      </w:r>
    </w:p>
    <w:p w14:paraId="258612E4" w14:textId="77777777" w:rsidR="00CD7809" w:rsidRPr="00A07E7A" w:rsidRDefault="00CD7809" w:rsidP="00CD7809">
      <w:pPr>
        <w:pStyle w:val="Heading3"/>
      </w:pPr>
      <w:bookmarkStart w:id="1244" w:name="_Toc20215525"/>
      <w:bookmarkStart w:id="1245" w:name="_Toc27495992"/>
      <w:bookmarkStart w:id="1246" w:name="_Toc36107732"/>
      <w:bookmarkStart w:id="1247" w:name="_Toc44598483"/>
      <w:bookmarkStart w:id="1248" w:name="_Toc44602338"/>
      <w:bookmarkStart w:id="1249" w:name="_Toc45197515"/>
      <w:bookmarkStart w:id="1250" w:name="_Toc45695548"/>
      <w:bookmarkStart w:id="1251" w:name="_Toc51773324"/>
      <w:bookmarkStart w:id="1252" w:name="_Toc51774240"/>
      <w:bookmarkStart w:id="1253" w:name="_Toc193388900"/>
      <w:r w:rsidRPr="00A07E7A">
        <w:rPr>
          <w:lang w:val="en-US"/>
        </w:rPr>
        <w:t>7.3.4</w:t>
      </w:r>
      <w:r w:rsidRPr="00A07E7A">
        <w:rPr>
          <w:lang w:val="en-US"/>
        </w:rPr>
        <w:tab/>
      </w:r>
      <w:r w:rsidRPr="00A07E7A">
        <w:t>Receiving SIP PUBL</w:t>
      </w:r>
      <w:r w:rsidRPr="00A07E7A">
        <w:rPr>
          <w:lang w:val="en-US"/>
        </w:rPr>
        <w:t>I</w:t>
      </w:r>
      <w:r w:rsidRPr="00A07E7A">
        <w:t xml:space="preserve">SH request for </w:t>
      </w:r>
      <w:r w:rsidRPr="00A07E7A">
        <w:rPr>
          <w:lang w:val="en-US"/>
        </w:rPr>
        <w:t>MCData service</w:t>
      </w:r>
      <w:r w:rsidRPr="00A07E7A">
        <w:t xml:space="preserve"> settings only</w:t>
      </w:r>
      <w:bookmarkEnd w:id="1244"/>
      <w:bookmarkEnd w:id="1245"/>
      <w:bookmarkEnd w:id="1246"/>
      <w:bookmarkEnd w:id="1247"/>
      <w:bookmarkEnd w:id="1248"/>
      <w:bookmarkEnd w:id="1249"/>
      <w:bookmarkEnd w:id="1250"/>
      <w:bookmarkEnd w:id="1251"/>
      <w:bookmarkEnd w:id="1252"/>
      <w:bookmarkEnd w:id="1253"/>
    </w:p>
    <w:p w14:paraId="238F7BDD" w14:textId="77777777" w:rsidR="00CD7809" w:rsidRPr="00A07E7A" w:rsidRDefault="00CD7809" w:rsidP="00CD7809">
      <w:r w:rsidRPr="00A07E7A">
        <w:t>Upon receiving a SIP PUBLISH request containing:</w:t>
      </w:r>
    </w:p>
    <w:p w14:paraId="528F8841"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w:t>
      </w:r>
    </w:p>
    <w:p w14:paraId="676AFD94" w14:textId="77777777" w:rsidR="00CD7809" w:rsidRPr="00A07E7A" w:rsidRDefault="00CD7809" w:rsidP="00CD7809">
      <w:pPr>
        <w:pStyle w:val="B1"/>
      </w:pPr>
      <w:r w:rsidRPr="00A07E7A">
        <w:t>2)</w:t>
      </w:r>
      <w:r w:rsidRPr="00A07E7A">
        <w:tab/>
        <w:t>an application/poc-settings+xml MIME body; and</w:t>
      </w:r>
    </w:p>
    <w:p w14:paraId="0E8EFA0D" w14:textId="77777777" w:rsidR="00CD7809" w:rsidRPr="00A07E7A" w:rsidRDefault="00CD7809" w:rsidP="00CD7809">
      <w:pPr>
        <w:pStyle w:val="B1"/>
      </w:pPr>
      <w:r w:rsidRPr="00A07E7A">
        <w:t>3)</w:t>
      </w:r>
      <w:r w:rsidRPr="00A07E7A">
        <w:tab/>
        <w:t>an application/vnd.3gpp.mcdata-info+xml MIME body containing an &lt;</w:t>
      </w:r>
      <w:r w:rsidRPr="00A07E7A">
        <w:rPr>
          <w:lang w:val="en-US"/>
        </w:rPr>
        <w:t>mcdata-request-uri</w:t>
      </w:r>
      <w:r w:rsidRPr="00A07E7A">
        <w:t>&gt; element and an &lt;mcdata-client-id&gt; element;</w:t>
      </w:r>
    </w:p>
    <w:p w14:paraId="1E1B6BB0" w14:textId="77777777" w:rsidR="00CD7809" w:rsidRPr="00A07E7A" w:rsidRDefault="00CD7809" w:rsidP="00CD7809">
      <w:r w:rsidRPr="00A07E7A">
        <w:t>The MCData server:</w:t>
      </w:r>
    </w:p>
    <w:p w14:paraId="1CFF03CD" w14:textId="77777777" w:rsidR="00CD7809" w:rsidRPr="00A07E7A" w:rsidRDefault="00CD7809" w:rsidP="00CD7809">
      <w:pPr>
        <w:pStyle w:val="B1"/>
      </w:pPr>
      <w:r w:rsidRPr="00A07E7A">
        <w:rPr>
          <w:lang w:val="en-US"/>
        </w:rPr>
        <w:t>1)</w:t>
      </w:r>
      <w:r w:rsidRPr="00A07E7A">
        <w:tab/>
      </w:r>
      <w:r w:rsidRPr="00A07E7A">
        <w:rPr>
          <w:lang w:val="en-US"/>
        </w:rPr>
        <w:t xml:space="preserve">shall identify the </w:t>
      </w:r>
      <w:r w:rsidRPr="00A07E7A">
        <w:t xml:space="preserve">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7E41802C" w14:textId="77777777" w:rsidR="00CD7809" w:rsidRPr="00A07E7A" w:rsidRDefault="00CD7809" w:rsidP="00CD7809">
      <w:pPr>
        <w:pStyle w:val="B1"/>
        <w:rPr>
          <w:lang w:val="en-US"/>
        </w:rPr>
      </w:pPr>
      <w:r w:rsidRPr="00A07E7A">
        <w:rPr>
          <w:lang w:val="en-US"/>
        </w:rPr>
        <w:t>2)</w:t>
      </w:r>
      <w:r w:rsidRPr="00A07E7A">
        <w:rPr>
          <w:lang w:val="en-US"/>
        </w:rPr>
        <w:tab/>
        <w:t>shall perform the procedures in subclause 7.3.1A;</w:t>
      </w:r>
    </w:p>
    <w:p w14:paraId="31DF1ABC" w14:textId="77777777" w:rsidR="00CD7809" w:rsidRPr="00800DA2" w:rsidRDefault="00CD7809" w:rsidP="00CD7809">
      <w:pPr>
        <w:pStyle w:val="B1"/>
        <w:rPr>
          <w:lang w:val="en-US"/>
        </w:rPr>
      </w:pPr>
      <w:r w:rsidRPr="00A07E7A">
        <w:rPr>
          <w:lang w:val="en-US"/>
        </w:rPr>
        <w:t>3)</w:t>
      </w:r>
      <w:r w:rsidRPr="00A07E7A">
        <w:rPr>
          <w:lang w:val="en-US"/>
        </w:rPr>
        <w:tab/>
        <w:t xml:space="preserve">if the procedures in subclause 7.3.1A were not successful, shall send a SIP 403 (Forbidden) response towards the MCData </w:t>
      </w:r>
      <w:r w:rsidR="000B3F8E">
        <w:rPr>
          <w:lang w:val="en-US"/>
        </w:rPr>
        <w:t>client</w:t>
      </w:r>
      <w:r w:rsidR="000B3F8E" w:rsidRPr="00A07E7A">
        <w:rPr>
          <w:lang w:val="en-US"/>
        </w:rPr>
        <w:t xml:space="preserve"> </w:t>
      </w:r>
      <w:r w:rsidRPr="00A07E7A">
        <w:rPr>
          <w:lang w:val="en-US"/>
        </w:rPr>
        <w:t xml:space="preserve">with the warning text set to: "140 </w:t>
      </w:r>
      <w:r w:rsidRPr="00A07E7A">
        <w:t>unable to decrypt XML content</w:t>
      </w:r>
      <w:r w:rsidRPr="00A07E7A">
        <w:rPr>
          <w:lang w:val="en-US"/>
        </w:rPr>
        <w:t>" in a Warning header field as specified in subclause</w:t>
      </w:r>
      <w:r w:rsidR="00800DA2">
        <w:rPr>
          <w:lang w:val="en-US"/>
        </w:rPr>
        <w:t> </w:t>
      </w:r>
      <w:r w:rsidR="00783AC9">
        <w:rPr>
          <w:lang w:val="en-US"/>
        </w:rPr>
        <w:t>4.9</w:t>
      </w:r>
      <w:r w:rsidRPr="00800DA2">
        <w:rPr>
          <w:lang w:val="en-US"/>
        </w:rPr>
        <w:t>, and not continue with the rest of the steps in this subclause;</w:t>
      </w:r>
    </w:p>
    <w:p w14:paraId="571176C9" w14:textId="77777777" w:rsidR="00CD7809" w:rsidRPr="00A07E7A" w:rsidRDefault="00CD7809" w:rsidP="00CD7809">
      <w:pPr>
        <w:pStyle w:val="B1"/>
      </w:pPr>
      <w:r w:rsidRPr="00A07E7A">
        <w:t>4)</w:t>
      </w:r>
      <w:r w:rsidRPr="00A07E7A">
        <w:tab/>
        <w:t>shall verify that a binding between the IMS public user identity in the Request-URI and the MCData ID in the &lt;</w:t>
      </w:r>
      <w:r w:rsidRPr="00A07E7A">
        <w:rPr>
          <w:lang w:val="en-US"/>
        </w:rPr>
        <w:t>mcdata-request-uri</w:t>
      </w:r>
      <w:r w:rsidRPr="00A07E7A">
        <w:t>&gt; element of the application/vnd.3gpp.mcdata-info+xml exists at the MCData server;</w:t>
      </w:r>
    </w:p>
    <w:p w14:paraId="5406EAB7" w14:textId="77777777" w:rsidR="00CD7809" w:rsidRPr="00A07E7A" w:rsidRDefault="00CD7809" w:rsidP="00CD7809">
      <w:pPr>
        <w:pStyle w:val="B1"/>
        <w:rPr>
          <w:lang w:val="en-US"/>
        </w:rPr>
      </w:pPr>
      <w:r w:rsidRPr="00A07E7A">
        <w:t>5)</w:t>
      </w:r>
      <w:r w:rsidRPr="00A07E7A">
        <w:tab/>
        <w:t xml:space="preserve">if a binding exists between the IMS public user identity and the MCData ID in the request and the validity period of the binding has not expired </w:t>
      </w:r>
      <w:r w:rsidRPr="00A07E7A">
        <w:rPr>
          <w:rFonts w:eastAsia="SimSun"/>
          <w:lang w:val="en-US"/>
        </w:rPr>
        <w:t xml:space="preserve">shall </w:t>
      </w:r>
      <w:r w:rsidRPr="00A07E7A">
        <w:rPr>
          <w:rFonts w:eastAsia="SimSun"/>
        </w:rPr>
        <w:t xml:space="preserve">download the MCData user profile </w:t>
      </w:r>
      <w:r w:rsidRPr="00A07E7A">
        <w:t>from the MCData user database as defined in 3GPP TS 29.283 </w:t>
      </w:r>
      <w:r w:rsidR="00C63C50">
        <w:t>[37]</w:t>
      </w:r>
      <w:r w:rsidRPr="00A07E7A">
        <w:rPr>
          <w:lang w:val="en-US"/>
        </w:rPr>
        <w:t xml:space="preserve"> if not already stored at the MCData server;</w:t>
      </w:r>
    </w:p>
    <w:p w14:paraId="28674553" w14:textId="77777777" w:rsidR="00CD7809" w:rsidRPr="00A07E7A" w:rsidRDefault="00CD7809" w:rsidP="00CD7809">
      <w:pPr>
        <w:pStyle w:val="B1"/>
      </w:pPr>
      <w:r w:rsidRPr="00A07E7A">
        <w:rPr>
          <w:lang w:val="en-US"/>
        </w:rPr>
        <w:t>6</w:t>
      </w:r>
      <w:r w:rsidRPr="00A07E7A">
        <w:t>)</w:t>
      </w:r>
      <w:r w:rsidRPr="00A07E7A">
        <w:tab/>
        <w:t>if a binding does not exist between the IMS public user identity and the MCData ID in the request or the binding exists, but the validity period of the binding has expired, shall reject the SIP PUBLISH request with a SIP 404 (Not Found) response and not continue with any of the remaining steps;</w:t>
      </w:r>
    </w:p>
    <w:p w14:paraId="1CDB48A3" w14:textId="77777777" w:rsidR="00CD7809" w:rsidRPr="00A07E7A" w:rsidRDefault="00CD7809" w:rsidP="00CD7809">
      <w:pPr>
        <w:pStyle w:val="B1"/>
        <w:rPr>
          <w:lang w:val="en-US"/>
        </w:rPr>
      </w:pPr>
      <w:r w:rsidRPr="00A07E7A">
        <w:t>7</w:t>
      </w:r>
      <w:r w:rsidRPr="00A07E7A">
        <w:rPr>
          <w:lang w:val="en-US"/>
        </w:rPr>
        <w:t>)</w:t>
      </w:r>
      <w:r w:rsidRPr="00A07E7A">
        <w:tab/>
        <w:t>shall process the SIP PUBLISH request according to rules and procedures of IETF RFC 3903 </w:t>
      </w:r>
      <w:r w:rsidR="00C63C50">
        <w:t>[34]</w:t>
      </w:r>
      <w:r w:rsidRPr="00A07E7A">
        <w:t xml:space="preserve"> and if processing of the SIP request was not successful, do not continue with the rest of the steps;</w:t>
      </w:r>
    </w:p>
    <w:p w14:paraId="237E53A2" w14:textId="77777777" w:rsidR="00CD7809" w:rsidRPr="00A07E7A" w:rsidRDefault="00CD7809" w:rsidP="00CD7809">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405B2D17" w14:textId="77777777" w:rsidR="00CD7809" w:rsidRPr="00A07E7A" w:rsidRDefault="00CD7809" w:rsidP="00CD7809">
      <w:pPr>
        <w:pStyle w:val="B1"/>
        <w:rPr>
          <w:rFonts w:eastAsia="SimSun"/>
        </w:rPr>
      </w:pPr>
      <w:r w:rsidRPr="00A07E7A">
        <w:t>9)</w:t>
      </w:r>
      <w:r w:rsidRPr="00A07E7A">
        <w:tab/>
        <w:t>shall send a SIP 200 (OK) response according 3GPP TS 24.229 [5]</w:t>
      </w:r>
      <w:r w:rsidRPr="00A07E7A">
        <w:rPr>
          <w:rFonts w:eastAsia="SimSun"/>
        </w:rPr>
        <w:t>;</w:t>
      </w:r>
    </w:p>
    <w:p w14:paraId="04DDB0E3" w14:textId="77777777" w:rsidR="00CD7809" w:rsidRPr="00A07E7A" w:rsidRDefault="00CD7809" w:rsidP="00CD7809">
      <w:pPr>
        <w:pStyle w:val="B1"/>
      </w:pPr>
      <w:r w:rsidRPr="00A07E7A">
        <w:rPr>
          <w:rFonts w:eastAsia="SimSun"/>
        </w:rPr>
        <w:t>10</w:t>
      </w:r>
      <w:r w:rsidRPr="00A07E7A">
        <w:rPr>
          <w:rFonts w:eastAsia="SimSun"/>
          <w:lang w:val="en-US"/>
        </w:rPr>
        <w:t>)</w:t>
      </w:r>
      <w:r w:rsidRPr="00A07E7A">
        <w:rPr>
          <w:rFonts w:eastAsia="SimSun"/>
        </w:rPr>
        <w:tab/>
      </w:r>
      <w:r w:rsidRPr="00A07E7A">
        <w:t>shall download the MCData user profile from the MCData user database as defined in 3GPP TS 29.283 </w:t>
      </w:r>
      <w:r w:rsidR="00C63C50">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if included to identify the active MCData user profile for the MCData client</w:t>
      </w:r>
      <w:r w:rsidRPr="00A07E7A">
        <w:t>;</w:t>
      </w:r>
    </w:p>
    <w:p w14:paraId="47D7ACA9" w14:textId="77777777" w:rsidR="00CD7809" w:rsidRPr="00A07E7A" w:rsidRDefault="00CD7809" w:rsidP="00CD7809">
      <w:pPr>
        <w:pStyle w:val="NO"/>
      </w:pPr>
      <w:r w:rsidRPr="00A07E7A">
        <w:t>NOTE </w:t>
      </w:r>
      <w:r w:rsidRPr="00A07E7A">
        <w:rPr>
          <w:lang w:val="en-US"/>
        </w:rPr>
        <w:t>1</w:t>
      </w:r>
      <w:r w:rsidRPr="00A07E7A">
        <w:t>:</w:t>
      </w:r>
      <w:r w:rsidRPr="00A07E7A">
        <w:tab/>
        <w:t>If the &lt;</w:t>
      </w:r>
      <w:r w:rsidRPr="00A07E7A">
        <w:rPr>
          <w:lang w:val="en-US"/>
        </w:rPr>
        <w:t>selected-</w:t>
      </w:r>
      <w:r w:rsidRPr="00A07E7A">
        <w:t xml:space="preserve">user-profile-index&gt; element </w:t>
      </w:r>
      <w:r w:rsidRPr="00A07E7A">
        <w:rPr>
          <w:rFonts w:eastAsia="SimSun"/>
        </w:rPr>
        <w:t>of the poc-settings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 user database.</w:t>
      </w:r>
    </w:p>
    <w:p w14:paraId="3807B213" w14:textId="77777777" w:rsidR="00CD7809" w:rsidRPr="00A07E7A" w:rsidRDefault="00CD7809" w:rsidP="00CD7809">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poc-settings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00E04641" w:rsidRPr="00E04641">
        <w:rPr>
          <w:lang w:eastAsia="ko-KR"/>
        </w:rPr>
        <w:t>12</w:t>
      </w:r>
      <w:r w:rsidRPr="00A07E7A">
        <w:rPr>
          <w:lang w:eastAsia="ko-KR"/>
        </w:rPr>
        <w:t xml:space="preserve">]) </w:t>
      </w:r>
      <w:r w:rsidRPr="00A07E7A">
        <w:t>in the collection of MCData user profiles that contains a &lt;Pre-selected-indication&gt; element; and</w:t>
      </w:r>
    </w:p>
    <w:p w14:paraId="1A476536" w14:textId="77777777" w:rsidR="00CD7809" w:rsidRPr="00A07E7A" w:rsidRDefault="00CD7809" w:rsidP="00CD7809">
      <w:pPr>
        <w:pStyle w:val="NO"/>
      </w:pPr>
      <w:r w:rsidRPr="00A07E7A">
        <w:t>NOTE </w:t>
      </w:r>
      <w:r w:rsidRPr="00A07E7A">
        <w:rPr>
          <w:lang w:val="en-US"/>
        </w:rPr>
        <w:t>2</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40028815" w14:textId="77777777" w:rsidR="00CD7809" w:rsidRPr="00A07E7A" w:rsidRDefault="00CD7809" w:rsidP="00CD7809">
      <w:pPr>
        <w:pStyle w:val="B1"/>
        <w:rPr>
          <w:rFonts w:eastAsia="SimSun"/>
          <w:lang w:val="en-US"/>
        </w:rPr>
      </w:pPr>
      <w:r w:rsidRPr="00A07E7A">
        <w:rPr>
          <w:lang w:val="en-US"/>
        </w:rPr>
        <w:t>12</w:t>
      </w:r>
      <w:r w:rsidRPr="00A07E7A">
        <w:t>)</w:t>
      </w:r>
      <w:r w:rsidRPr="00A07E7A">
        <w:tab/>
        <w:t>if an &lt;ImplicitAffiliations&gt; element is contained in the &lt;OnNetwork&gt; element of the MCData user profile document with one or more &lt;entry&gt; elements containing an MCData group ID (see the</w:t>
      </w:r>
      <w:r w:rsidRPr="00A07E7A">
        <w:rPr>
          <w:lang w:val="en-US"/>
        </w:rPr>
        <w:t xml:space="preserve"> MCData</w:t>
      </w:r>
      <w:r w:rsidRPr="00A07E7A">
        <w:t xml:space="preserve"> user profile document in 3GPP TS 24.484 [</w:t>
      </w:r>
      <w:r w:rsidR="00E04641" w:rsidRPr="00E04641">
        <w:t>12</w:t>
      </w:r>
      <w:r w:rsidRPr="00A07E7A">
        <w:t>]) for the served MCData ID, shall perform implicit affiliation as specified in subclause </w:t>
      </w:r>
      <w:r w:rsidRPr="00A07E7A">
        <w:rPr>
          <w:lang w:val="en-US"/>
        </w:rPr>
        <w:t>8</w:t>
      </w:r>
      <w:r w:rsidRPr="00A07E7A">
        <w:t>.</w:t>
      </w:r>
      <w:r w:rsidR="003529DE">
        <w:t>3</w:t>
      </w:r>
      <w:r w:rsidRPr="00A07E7A">
        <w:t>.2.15.</w:t>
      </w:r>
    </w:p>
    <w:p w14:paraId="3C2B61B3" w14:textId="77777777" w:rsidR="00CD7809" w:rsidRPr="00A07E7A" w:rsidRDefault="00CD7809" w:rsidP="00CD7809">
      <w:pPr>
        <w:pStyle w:val="Heading3"/>
      </w:pPr>
      <w:bookmarkStart w:id="1254" w:name="_Toc20215526"/>
      <w:bookmarkStart w:id="1255" w:name="_Toc27495993"/>
      <w:bookmarkStart w:id="1256" w:name="_Toc36107733"/>
      <w:bookmarkStart w:id="1257" w:name="_Toc44598484"/>
      <w:bookmarkStart w:id="1258" w:name="_Toc44602339"/>
      <w:bookmarkStart w:id="1259" w:name="_Toc45197516"/>
      <w:bookmarkStart w:id="1260" w:name="_Toc45695549"/>
      <w:bookmarkStart w:id="1261" w:name="_Toc51773325"/>
      <w:bookmarkStart w:id="1262" w:name="_Toc51774241"/>
      <w:bookmarkStart w:id="1263" w:name="_Toc193388901"/>
      <w:r w:rsidRPr="00A07E7A">
        <w:t>7.3.5</w:t>
      </w:r>
      <w:r w:rsidRPr="00A07E7A">
        <w:tab/>
        <w:t>Receiving SIP PUBLISH request with "Expires=0"</w:t>
      </w:r>
      <w:bookmarkEnd w:id="1254"/>
      <w:bookmarkEnd w:id="1255"/>
      <w:bookmarkEnd w:id="1256"/>
      <w:bookmarkEnd w:id="1257"/>
      <w:bookmarkEnd w:id="1258"/>
      <w:bookmarkEnd w:id="1259"/>
      <w:bookmarkEnd w:id="1260"/>
      <w:bookmarkEnd w:id="1261"/>
      <w:bookmarkEnd w:id="1262"/>
      <w:bookmarkEnd w:id="1263"/>
    </w:p>
    <w:p w14:paraId="674FE239" w14:textId="77777777" w:rsidR="00CD7809" w:rsidRPr="00A07E7A" w:rsidRDefault="00CD7809" w:rsidP="00CD7809">
      <w:r w:rsidRPr="00A07E7A">
        <w:t>Upon receiving a SIP PUBLISH request containing:</w:t>
      </w:r>
    </w:p>
    <w:p w14:paraId="7EA68882" w14:textId="77777777" w:rsidR="00CD7809" w:rsidRPr="00A07E7A" w:rsidRDefault="00CD7809" w:rsidP="00CD7809">
      <w:pPr>
        <w:pStyle w:val="B1"/>
        <w:rPr>
          <w:rFonts w:eastAsia="SimSun"/>
        </w:rPr>
      </w:pPr>
      <w:r w:rsidRPr="00A07E7A">
        <w:t>1)</w:t>
      </w:r>
      <w:r w:rsidRPr="00A07E7A">
        <w:tab/>
        <w:t xml:space="preserve">an </w:t>
      </w:r>
      <w:r w:rsidRPr="00A07E7A">
        <w:rPr>
          <w:rFonts w:eastAsia="SimSun"/>
        </w:rPr>
        <w:t>Event header field set to the "poc-settings"</w:t>
      </w:r>
      <w:r w:rsidRPr="00A07E7A">
        <w:rPr>
          <w:rFonts w:eastAsia="SimSun"/>
          <w:lang w:val="en-US"/>
        </w:rPr>
        <w:t xml:space="preserve"> </w:t>
      </w:r>
      <w:r w:rsidRPr="00A07E7A">
        <w:rPr>
          <w:rFonts w:eastAsia="SimSun"/>
        </w:rPr>
        <w:t>value; and</w:t>
      </w:r>
    </w:p>
    <w:p w14:paraId="55CFE154" w14:textId="77777777" w:rsidR="00CD7809" w:rsidRPr="00A07E7A" w:rsidRDefault="00CD7809" w:rsidP="00CD7809">
      <w:pPr>
        <w:pStyle w:val="B1"/>
      </w:pPr>
      <w:r w:rsidRPr="00A07E7A">
        <w:t>2)</w:t>
      </w:r>
      <w:r w:rsidRPr="00A07E7A">
        <w:tab/>
        <w:t>an Expires header field set to 0;</w:t>
      </w:r>
    </w:p>
    <w:p w14:paraId="23044855" w14:textId="77777777" w:rsidR="00CD7809" w:rsidRPr="00A07E7A" w:rsidRDefault="00CD7809" w:rsidP="00CD7809">
      <w:pPr>
        <w:rPr>
          <w:rFonts w:eastAsia="SimSun"/>
        </w:rPr>
      </w:pPr>
      <w:r w:rsidRPr="00A07E7A">
        <w:rPr>
          <w:rFonts w:eastAsia="SimSun"/>
        </w:rPr>
        <w:t>the MCData server:</w:t>
      </w:r>
    </w:p>
    <w:p w14:paraId="76579F2C" w14:textId="77777777" w:rsidR="00CD7809" w:rsidRPr="00A07E7A" w:rsidRDefault="00CD7809" w:rsidP="00CD7809">
      <w:pPr>
        <w:pStyle w:val="B1"/>
        <w:rPr>
          <w:lang w:val="en-US"/>
        </w:rPr>
      </w:pPr>
      <w:r w:rsidRPr="00A07E7A">
        <w:rPr>
          <w:lang w:val="en-US"/>
        </w:rPr>
        <w:t>1)</w:t>
      </w:r>
      <w:r w:rsidRPr="00A07E7A">
        <w:tab/>
        <w:t xml:space="preserve">shall identify the IMS </w:t>
      </w:r>
      <w:r w:rsidRPr="00A07E7A">
        <w:rPr>
          <w:lang w:val="en-US"/>
        </w:rPr>
        <w:t>p</w:t>
      </w:r>
      <w:r w:rsidRPr="00A07E7A">
        <w:t xml:space="preserve">ublic </w:t>
      </w:r>
      <w:r w:rsidRPr="00A07E7A">
        <w:rPr>
          <w:lang w:val="en-US"/>
        </w:rPr>
        <w:t>u</w:t>
      </w:r>
      <w:r w:rsidRPr="00A07E7A">
        <w:t xml:space="preserve">ser </w:t>
      </w:r>
      <w:r w:rsidRPr="00A07E7A">
        <w:rPr>
          <w:lang w:val="en-US"/>
        </w:rPr>
        <w:t>i</w:t>
      </w:r>
      <w:r w:rsidRPr="00A07E7A">
        <w:t xml:space="preserve">dentity from the </w:t>
      </w:r>
      <w:r w:rsidRPr="00A07E7A">
        <w:rPr>
          <w:lang w:val="en-US"/>
        </w:rPr>
        <w:t>P-Asserted-Identity header field</w:t>
      </w:r>
      <w:r w:rsidRPr="00A07E7A">
        <w:t>;</w:t>
      </w:r>
    </w:p>
    <w:p w14:paraId="1A8240F7" w14:textId="77777777" w:rsidR="00CD7809" w:rsidRPr="00A07E7A" w:rsidRDefault="00CD7809" w:rsidP="00CD7809">
      <w:pPr>
        <w:pStyle w:val="B1"/>
        <w:rPr>
          <w:lang w:val="en-US"/>
        </w:rPr>
      </w:pPr>
      <w:r w:rsidRPr="00A07E7A">
        <w:rPr>
          <w:lang w:val="en-US"/>
        </w:rPr>
        <w:t>2)</w:t>
      </w:r>
      <w:r w:rsidRPr="00A07E7A">
        <w:tab/>
        <w:t>shall process the SIP PUBLISH request according to rules and procedures of IETF RFC 3903 </w:t>
      </w:r>
      <w:r w:rsidR="00C63C50">
        <w:t>[34]</w:t>
      </w:r>
      <w:r w:rsidRPr="00A07E7A">
        <w:t xml:space="preserve"> and if processing of the SIP request was successful, continue with the rest of the steps;</w:t>
      </w:r>
    </w:p>
    <w:p w14:paraId="1202FF74" w14:textId="77777777" w:rsidR="00CD7809" w:rsidRPr="00A07E7A" w:rsidRDefault="00CD7809" w:rsidP="00CD7809">
      <w:pPr>
        <w:pStyle w:val="B1"/>
      </w:pPr>
      <w:r w:rsidRPr="00A07E7A">
        <w:t>3)</w:t>
      </w:r>
      <w:r w:rsidRPr="00A07E7A">
        <w:tab/>
        <w:t>shall remove the MCData service settings;</w:t>
      </w:r>
    </w:p>
    <w:p w14:paraId="180EAFB4" w14:textId="77777777" w:rsidR="00CD7809" w:rsidRPr="00A07E7A" w:rsidRDefault="00CD7809" w:rsidP="00CD7809">
      <w:pPr>
        <w:pStyle w:val="B1"/>
      </w:pPr>
      <w:r w:rsidRPr="00A07E7A">
        <w:t>4)</w:t>
      </w:r>
      <w:r w:rsidRPr="00A07E7A">
        <w:tab/>
        <w:t>shall remove the binding between the MCData ID and public user identity; and</w:t>
      </w:r>
    </w:p>
    <w:p w14:paraId="06774677" w14:textId="77777777" w:rsidR="00CD7809" w:rsidRPr="00A07E7A" w:rsidRDefault="00CD7809" w:rsidP="00CD7809">
      <w:pPr>
        <w:pStyle w:val="B1"/>
        <w:rPr>
          <w:rFonts w:eastAsia="SimSun"/>
        </w:rPr>
      </w:pPr>
      <w:r w:rsidRPr="00A07E7A">
        <w:t>5</w:t>
      </w:r>
      <w:r w:rsidRPr="00A07E7A">
        <w:rPr>
          <w:lang w:val="en-US"/>
        </w:rPr>
        <w:t>)</w:t>
      </w:r>
      <w:r w:rsidRPr="00A07E7A">
        <w:rPr>
          <w:lang w:val="en-US"/>
        </w:rPr>
        <w:tab/>
      </w:r>
      <w:r w:rsidRPr="00A07E7A">
        <w:t>shall send a SIP 200 (OK) response according to 3GPP TS 24.229 [5]</w:t>
      </w:r>
      <w:r w:rsidRPr="00A07E7A">
        <w:rPr>
          <w:rFonts w:eastAsia="SimSun"/>
        </w:rPr>
        <w:t>.</w:t>
      </w:r>
    </w:p>
    <w:p w14:paraId="28D6EDF1" w14:textId="77777777" w:rsidR="00CD7809" w:rsidRPr="00A07E7A" w:rsidRDefault="00CD7809" w:rsidP="00CD7809">
      <w:pPr>
        <w:pStyle w:val="Heading3"/>
        <w:rPr>
          <w:lang w:val="en-US"/>
        </w:rPr>
      </w:pPr>
      <w:bookmarkStart w:id="1264" w:name="_Toc20215527"/>
      <w:bookmarkStart w:id="1265" w:name="_Toc27495994"/>
      <w:bookmarkStart w:id="1266" w:name="_Toc36107734"/>
      <w:bookmarkStart w:id="1267" w:name="_Toc44598485"/>
      <w:bookmarkStart w:id="1268" w:name="_Toc44602340"/>
      <w:bookmarkStart w:id="1269" w:name="_Toc45197517"/>
      <w:bookmarkStart w:id="1270" w:name="_Toc45695550"/>
      <w:bookmarkStart w:id="1271" w:name="_Toc51773326"/>
      <w:bookmarkStart w:id="1272" w:name="_Toc51774242"/>
      <w:bookmarkStart w:id="1273" w:name="_Toc193388902"/>
      <w:r w:rsidRPr="00A07E7A">
        <w:t>7.3.</w:t>
      </w:r>
      <w:r w:rsidRPr="00A07E7A">
        <w:rPr>
          <w:lang w:val="en-US"/>
        </w:rPr>
        <w:t>6</w:t>
      </w:r>
      <w:r w:rsidRPr="00A07E7A">
        <w:tab/>
      </w:r>
      <w:r w:rsidRPr="00A07E7A">
        <w:rPr>
          <w:lang w:val="en-US"/>
        </w:rPr>
        <w:t>Subscription to and notification of MCData service</w:t>
      </w:r>
      <w:r w:rsidRPr="00A07E7A">
        <w:t xml:space="preserve"> settings</w:t>
      </w:r>
      <w:bookmarkEnd w:id="1264"/>
      <w:bookmarkEnd w:id="1265"/>
      <w:bookmarkEnd w:id="1266"/>
      <w:bookmarkEnd w:id="1267"/>
      <w:bookmarkEnd w:id="1268"/>
      <w:bookmarkEnd w:id="1269"/>
      <w:bookmarkEnd w:id="1270"/>
      <w:bookmarkEnd w:id="1271"/>
      <w:bookmarkEnd w:id="1272"/>
      <w:bookmarkEnd w:id="1273"/>
      <w:r w:rsidRPr="00A07E7A">
        <w:rPr>
          <w:lang w:val="en-US"/>
        </w:rPr>
        <w:t xml:space="preserve"> </w:t>
      </w:r>
    </w:p>
    <w:p w14:paraId="5872FE8E" w14:textId="77777777" w:rsidR="00CD7809" w:rsidRPr="00A07E7A" w:rsidRDefault="00CD7809" w:rsidP="00CD7809">
      <w:pPr>
        <w:pStyle w:val="Heading4"/>
      </w:pPr>
      <w:bookmarkStart w:id="1274" w:name="_Toc20215528"/>
      <w:bookmarkStart w:id="1275" w:name="_Toc27495995"/>
      <w:bookmarkStart w:id="1276" w:name="_Toc36107735"/>
      <w:bookmarkStart w:id="1277" w:name="_Toc44598486"/>
      <w:bookmarkStart w:id="1278" w:name="_Toc44602341"/>
      <w:bookmarkStart w:id="1279" w:name="_Toc45197518"/>
      <w:bookmarkStart w:id="1280" w:name="_Toc45695551"/>
      <w:bookmarkStart w:id="1281" w:name="_Toc51773327"/>
      <w:bookmarkStart w:id="1282" w:name="_Toc51774243"/>
      <w:bookmarkStart w:id="1283" w:name="_Toc193388903"/>
      <w:r w:rsidRPr="00A07E7A">
        <w:t>7.3.6.1</w:t>
      </w:r>
      <w:r w:rsidRPr="00A07E7A">
        <w:tab/>
        <w:t xml:space="preserve">Receiving subscription to </w:t>
      </w:r>
      <w:r w:rsidRPr="00A07E7A">
        <w:rPr>
          <w:lang w:val="en-US"/>
        </w:rPr>
        <w:t>MCData service</w:t>
      </w:r>
      <w:r w:rsidRPr="00A07E7A">
        <w:t xml:space="preserve"> settings</w:t>
      </w:r>
      <w:bookmarkEnd w:id="1274"/>
      <w:bookmarkEnd w:id="1275"/>
      <w:bookmarkEnd w:id="1276"/>
      <w:bookmarkEnd w:id="1277"/>
      <w:bookmarkEnd w:id="1278"/>
      <w:bookmarkEnd w:id="1279"/>
      <w:bookmarkEnd w:id="1280"/>
      <w:bookmarkEnd w:id="1281"/>
      <w:bookmarkEnd w:id="1282"/>
      <w:bookmarkEnd w:id="1283"/>
    </w:p>
    <w:p w14:paraId="4E9C7CC7" w14:textId="77777777" w:rsidR="00CD7809" w:rsidRPr="00A07E7A" w:rsidRDefault="00CD7809" w:rsidP="00CD7809">
      <w:pPr>
        <w:rPr>
          <w:lang w:val="en-US"/>
        </w:rPr>
      </w:pPr>
      <w:r w:rsidRPr="00A07E7A">
        <w:rPr>
          <w:lang w:val="en-US"/>
        </w:rPr>
        <w:t>Upon receiving a SIP SUBSCRIBE request such that:</w:t>
      </w:r>
    </w:p>
    <w:p w14:paraId="646BCD69" w14:textId="77777777" w:rsidR="00CD7809" w:rsidRPr="00A07E7A" w:rsidRDefault="00CD7809" w:rsidP="00CD7809">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w:t>
      </w:r>
      <w:r w:rsidRPr="00A07E7A">
        <w:rPr>
          <w:lang w:val="en-US"/>
        </w:rPr>
        <w:t xml:space="preserve">contains the </w:t>
      </w:r>
      <w:r w:rsidRPr="00A07E7A">
        <w:t xml:space="preserve">public service identity identifying the participating MCData function </w:t>
      </w:r>
      <w:r w:rsidRPr="00A07E7A">
        <w:rPr>
          <w:lang w:val="en-US"/>
        </w:rPr>
        <w:t>of the</w:t>
      </w:r>
      <w:r w:rsidRPr="00A07E7A">
        <w:t xml:space="preserve"> served MCData user;</w:t>
      </w:r>
    </w:p>
    <w:p w14:paraId="16B41D4C" w14:textId="77777777" w:rsidR="00CD7809" w:rsidRPr="00A07E7A" w:rsidRDefault="00CD7809" w:rsidP="00CD780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16D4B285" w14:textId="77777777" w:rsidR="00CD7809" w:rsidRPr="00A07E7A" w:rsidRDefault="00CD7809" w:rsidP="00CD780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"urn:urn-7:3gpp-service.ims.icsi.mcdata,sds" (coded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78D15DD9" w14:textId="77777777" w:rsidR="00CD7809" w:rsidRPr="00A07E7A" w:rsidRDefault="00CD7809" w:rsidP="00CD7809">
      <w:pPr>
        <w:pStyle w:val="B1"/>
        <w:rPr>
          <w:rFonts w:eastAsia="SimSun"/>
          <w:lang w:val="en-US"/>
        </w:rPr>
      </w:pPr>
      <w:r w:rsidRPr="00A07E7A">
        <w:rPr>
          <w:rFonts w:eastAsia="SimSun"/>
          <w:lang w:val="en-US"/>
        </w:rPr>
        <w:t>3)</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'poc-settings'</w:t>
      </w:r>
      <w:r w:rsidRPr="00A07E7A">
        <w:rPr>
          <w:rFonts w:eastAsia="SimSun"/>
          <w:lang w:val="en-US"/>
        </w:rPr>
        <w:t xml:space="preserve"> event type.</w:t>
      </w:r>
    </w:p>
    <w:p w14:paraId="130A3D41" w14:textId="77777777" w:rsidR="00CD7809" w:rsidRPr="00A07E7A" w:rsidRDefault="00CD7809" w:rsidP="00CD7809">
      <w:pPr>
        <w:rPr>
          <w:lang w:val="en-US"/>
        </w:rPr>
      </w:pPr>
      <w:r w:rsidRPr="00A07E7A">
        <w:rPr>
          <w:lang w:val="en-US"/>
        </w:rPr>
        <w:t>the MCData server:</w:t>
      </w:r>
    </w:p>
    <w:p w14:paraId="0ADC9DFD" w14:textId="77777777" w:rsidR="00CD7809" w:rsidRPr="00A07E7A" w:rsidRDefault="00CD7809" w:rsidP="00CD780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4CA5AF4D" w14:textId="77777777" w:rsidR="00CD7809" w:rsidRPr="00A07E7A" w:rsidRDefault="00CD7809" w:rsidP="00CD7809">
      <w:pPr>
        <w:pStyle w:val="B1"/>
        <w:rPr>
          <w:lang w:val="en-US"/>
        </w:rPr>
      </w:pPr>
      <w:r w:rsidRPr="00A07E7A">
        <w:rPr>
          <w:lang w:val="en-US"/>
        </w:rPr>
        <w:t>2)</w:t>
      </w:r>
      <w:r w:rsidRPr="00A07E7A">
        <w:rPr>
          <w:lang w:val="en-US"/>
        </w:rPr>
        <w:tab/>
        <w:t xml:space="preserve">if the </w:t>
      </w:r>
      <w:r w:rsidRPr="00A07E7A">
        <w:t>Request-URI of the SIP SUBSCRIBE request contains the public service identity identifying the participating MCData function serving the MCData</w:t>
      </w:r>
      <w:r w:rsidRPr="00A07E7A">
        <w:rPr>
          <w:lang w:val="en-US"/>
        </w:rPr>
        <w:t xml:space="preserve"> </w:t>
      </w:r>
      <w:r w:rsidRPr="00A07E7A">
        <w:t>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SUBSCRIBE </w:t>
      </w:r>
      <w:r w:rsidRPr="00A07E7A">
        <w:t>request</w:t>
      </w:r>
      <w:r w:rsidRPr="00A07E7A">
        <w:rPr>
          <w:lang w:val="en-US"/>
        </w:rPr>
        <w:t>;</w:t>
      </w:r>
    </w:p>
    <w:p w14:paraId="0B430640" w14:textId="77777777" w:rsidR="00CD7809" w:rsidRPr="00A07E7A" w:rsidRDefault="00CD7809" w:rsidP="00CD7809">
      <w:pPr>
        <w:pStyle w:val="B1"/>
      </w:pPr>
      <w:r w:rsidRPr="00A07E7A">
        <w:t>3)</w:t>
      </w:r>
      <w:r w:rsidRPr="00A07E7A">
        <w:tab/>
        <w:t xml:space="preserve">if </w:t>
      </w:r>
      <w:r w:rsidRPr="00A07E7A">
        <w:rPr>
          <w:lang w:val="en-US"/>
        </w:rPr>
        <w:t>the originating MCData ID is different than the served MCData ID</w:t>
      </w:r>
      <w:r w:rsidRPr="00A07E7A">
        <w:t>, shall send a 403 (Forbidden) response and shall not continue with the rest of the steps; and</w:t>
      </w:r>
    </w:p>
    <w:p w14:paraId="25538098" w14:textId="77777777" w:rsidR="00CD7809" w:rsidRPr="00A07E7A" w:rsidRDefault="00CD7809" w:rsidP="00CD7809">
      <w:pPr>
        <w:pStyle w:val="B1"/>
        <w:rPr>
          <w:rFonts w:eastAsia="SimSun"/>
          <w:lang w:val="en-US"/>
        </w:rPr>
      </w:pPr>
      <w:r w:rsidRPr="00A07E7A">
        <w:rPr>
          <w:lang w:val="en-US"/>
        </w:rPr>
        <w:t>4)</w:t>
      </w:r>
      <w:r w:rsidRPr="00A07E7A">
        <w:rPr>
          <w:lang w:val="en-US"/>
        </w:rPr>
        <w:tab/>
        <w:t xml:space="preserve">shall </w:t>
      </w:r>
      <w:r w:rsidRPr="00A07E7A">
        <w:t xml:space="preserve">generate a 200 (OK) response to the SIP SUBSCRIBE request </w:t>
      </w:r>
      <w:r w:rsidRPr="00A07E7A">
        <w:rPr>
          <w:lang w:val="en-US"/>
        </w:rPr>
        <w:t xml:space="preserve">according to </w:t>
      </w:r>
      <w:r w:rsidRPr="00A07E7A">
        <w:t>3GPP TS 24.229 [5], IETF RFC 6665 </w:t>
      </w:r>
      <w:r w:rsidR="00C63C50">
        <w:t>[36]</w:t>
      </w:r>
      <w:r w:rsidRPr="00A07E7A">
        <w:t xml:space="preserve"> </w:t>
      </w:r>
      <w:r w:rsidRPr="00A07E7A">
        <w:rPr>
          <w:rFonts w:eastAsia="SimSun"/>
        </w:rPr>
        <w:t>and</w:t>
      </w:r>
      <w:r w:rsidRPr="00A07E7A">
        <w:t xml:space="preserve"> </w:t>
      </w:r>
      <w:r w:rsidRPr="00A07E7A">
        <w:rPr>
          <w:rFonts w:eastAsia="SimSun"/>
        </w:rPr>
        <w:t>IETF RFC 4354 </w:t>
      </w:r>
      <w:r w:rsidR="00C63C50">
        <w:rPr>
          <w:rFonts w:eastAsia="SimSun"/>
        </w:rPr>
        <w:t>[35]</w:t>
      </w:r>
      <w:r w:rsidRPr="00A07E7A">
        <w:rPr>
          <w:rFonts w:eastAsia="SimSun"/>
          <w:lang w:val="en-US"/>
        </w:rPr>
        <w:t>.</w:t>
      </w:r>
    </w:p>
    <w:p w14:paraId="0F791BAB" w14:textId="77777777" w:rsidR="00CD7809" w:rsidRPr="00A07E7A" w:rsidRDefault="00CD7809" w:rsidP="00CD7809">
      <w:pPr>
        <w:rPr>
          <w:lang w:val="en-US"/>
        </w:rPr>
      </w:pPr>
      <w:r w:rsidRPr="00A07E7A">
        <w:rPr>
          <w:rFonts w:eastAsia="SimSun"/>
          <w:lang w:val="en-US"/>
        </w:rPr>
        <w:t xml:space="preserve">For the duration of the subscription, the MCData server </w:t>
      </w:r>
      <w:r w:rsidRPr="00A07E7A">
        <w:rPr>
          <w:rFonts w:eastAsia="SimSun"/>
        </w:rPr>
        <w:t xml:space="preserve">shall notify subscriber about changes of </w:t>
      </w:r>
      <w:r w:rsidRPr="00A07E7A">
        <w:t xml:space="preserve">the </w:t>
      </w:r>
      <w:r w:rsidRPr="00A07E7A">
        <w:rPr>
          <w:lang w:val="en-US"/>
        </w:rPr>
        <w:t>MCData service</w:t>
      </w:r>
      <w:r w:rsidRPr="00A07E7A">
        <w:t xml:space="preserve"> settings of the subscribed MCData user</w:t>
      </w:r>
      <w:r w:rsidRPr="00A07E7A">
        <w:rPr>
          <w:rFonts w:eastAsia="SimSun"/>
          <w:lang w:val="en-US"/>
        </w:rPr>
        <w:t xml:space="preserve">, </w:t>
      </w:r>
      <w:r w:rsidRPr="00A07E7A">
        <w:t>as described in subclause</w:t>
      </w:r>
      <w:r w:rsidRPr="00A07E7A">
        <w:rPr>
          <w:lang w:eastAsia="ko-KR"/>
        </w:rPr>
        <w:t> </w:t>
      </w:r>
      <w:r w:rsidRPr="00A07E7A">
        <w:t>7.3.6.2</w:t>
      </w:r>
      <w:r w:rsidRPr="00A07E7A">
        <w:rPr>
          <w:rFonts w:eastAsia="SimSun"/>
        </w:rPr>
        <w:t>.</w:t>
      </w:r>
    </w:p>
    <w:p w14:paraId="3427176F" w14:textId="77777777" w:rsidR="00CD7809" w:rsidRPr="00A07E7A" w:rsidRDefault="00CD7809" w:rsidP="00CD7809">
      <w:pPr>
        <w:pStyle w:val="Heading4"/>
      </w:pPr>
      <w:bookmarkStart w:id="1284" w:name="_Toc20215529"/>
      <w:bookmarkStart w:id="1285" w:name="_Toc27495996"/>
      <w:bookmarkStart w:id="1286" w:name="_Toc36107736"/>
      <w:bookmarkStart w:id="1287" w:name="_Toc44598487"/>
      <w:bookmarkStart w:id="1288" w:name="_Toc44602342"/>
      <w:bookmarkStart w:id="1289" w:name="_Toc45197519"/>
      <w:bookmarkStart w:id="1290" w:name="_Toc45695552"/>
      <w:bookmarkStart w:id="1291" w:name="_Toc51773328"/>
      <w:bookmarkStart w:id="1292" w:name="_Toc51774244"/>
      <w:bookmarkStart w:id="1293" w:name="_Toc193388904"/>
      <w:r w:rsidRPr="00A07E7A">
        <w:t>7.3.6.2</w:t>
      </w:r>
      <w:r w:rsidRPr="00A07E7A">
        <w:tab/>
        <w:t xml:space="preserve">Sending notification of change of </w:t>
      </w:r>
      <w:r w:rsidRPr="00A07E7A">
        <w:rPr>
          <w:lang w:val="en-US"/>
        </w:rPr>
        <w:t>MCData service</w:t>
      </w:r>
      <w:r w:rsidRPr="00A07E7A">
        <w:t xml:space="preserve"> settings</w:t>
      </w:r>
      <w:bookmarkEnd w:id="1284"/>
      <w:bookmarkEnd w:id="1285"/>
      <w:bookmarkEnd w:id="1286"/>
      <w:bookmarkEnd w:id="1287"/>
      <w:bookmarkEnd w:id="1288"/>
      <w:bookmarkEnd w:id="1289"/>
      <w:bookmarkEnd w:id="1290"/>
      <w:bookmarkEnd w:id="1291"/>
      <w:bookmarkEnd w:id="1292"/>
      <w:bookmarkEnd w:id="1293"/>
    </w:p>
    <w:p w14:paraId="5ABACC86" w14:textId="77777777" w:rsidR="00CD7809" w:rsidRPr="00A07E7A" w:rsidRDefault="00CD7809" w:rsidP="00CD7809">
      <w:r w:rsidRPr="00A07E7A">
        <w:t xml:space="preserve">In order to notify the subscriber </w:t>
      </w:r>
      <w:r w:rsidRPr="00A07E7A">
        <w:rPr>
          <w:rFonts w:eastAsia="SimSun"/>
        </w:rPr>
        <w:t xml:space="preserve">about changes of </w:t>
      </w:r>
      <w:r w:rsidRPr="00A07E7A">
        <w:t xml:space="preserve">the </w:t>
      </w:r>
      <w:r w:rsidRPr="00A07E7A">
        <w:rPr>
          <w:lang w:val="en-US"/>
        </w:rPr>
        <w:t>MCData service</w:t>
      </w:r>
      <w:r w:rsidRPr="00A07E7A">
        <w:t xml:space="preserve"> settings of the subscribed MCData client of the subscribed MCData user, the MCData server:</w:t>
      </w:r>
    </w:p>
    <w:p w14:paraId="4B450A4B" w14:textId="77777777" w:rsidR="00CD7809" w:rsidRPr="00A07E7A" w:rsidRDefault="00CD7809" w:rsidP="00CD7809">
      <w:pPr>
        <w:pStyle w:val="B1"/>
        <w:rPr>
          <w:lang w:val="en-US"/>
        </w:rPr>
      </w:pPr>
      <w:r w:rsidRPr="00A07E7A">
        <w:rPr>
          <w:lang w:val="en-US"/>
        </w:rPr>
        <w:t>1)</w:t>
      </w:r>
      <w:r w:rsidRPr="00A07E7A">
        <w:rPr>
          <w:lang w:val="en-US"/>
        </w:rPr>
        <w:tab/>
        <w:t xml:space="preserve">shall generate </w:t>
      </w:r>
      <w:r w:rsidRPr="00A07E7A">
        <w:rPr>
          <w:rFonts w:eastAsia="SimSun"/>
          <w:lang w:val="en-US"/>
        </w:rPr>
        <w:t xml:space="preserve">an </w:t>
      </w:r>
      <w:r w:rsidRPr="00A07E7A">
        <w:rPr>
          <w:rFonts w:eastAsia="SimSun"/>
        </w:rPr>
        <w:t xml:space="preserve">application/poc-settings+xml MIME body </w:t>
      </w:r>
      <w:r w:rsidRPr="00A07E7A">
        <w:t>as defined</w:t>
      </w:r>
      <w:r w:rsidRPr="00A07E7A">
        <w:rPr>
          <w:rFonts w:eastAsia="SimSun"/>
        </w:rPr>
        <w:t xml:space="preserve"> in </w:t>
      </w:r>
      <w:r w:rsidRPr="00A07E7A">
        <w:t>3GPP TS 24.</w:t>
      </w:r>
      <w:r w:rsidRPr="00A07E7A">
        <w:rPr>
          <w:lang w:val="en-US"/>
        </w:rPr>
        <w:t>379</w:t>
      </w:r>
      <w:r w:rsidRPr="00A07E7A">
        <w:t> [</w:t>
      </w:r>
      <w:r w:rsidRPr="00A07E7A">
        <w:rPr>
          <w:lang w:val="en-US"/>
        </w:rPr>
        <w:t>10</w:t>
      </w:r>
      <w:r w:rsidRPr="00A07E7A">
        <w:t>]</w:t>
      </w:r>
      <w:r w:rsidRPr="00A07E7A">
        <w:rPr>
          <w:lang w:val="en-US"/>
        </w:rPr>
        <w:t xml:space="preserve"> </w:t>
      </w:r>
      <w:r w:rsidRPr="00A07E7A">
        <w:rPr>
          <w:rFonts w:eastAsia="SimSun"/>
          <w:lang w:val="en-US"/>
        </w:rPr>
        <w:t>containing:</w:t>
      </w:r>
    </w:p>
    <w:p w14:paraId="32A8C261" w14:textId="77777777" w:rsidR="00CD7809" w:rsidRPr="00A07E7A" w:rsidRDefault="00CD7809" w:rsidP="00CD7809">
      <w:pPr>
        <w:pStyle w:val="B2"/>
        <w:rPr>
          <w:rFonts w:eastAsia="SimSun"/>
        </w:rPr>
      </w:pPr>
      <w:r w:rsidRPr="00A07E7A">
        <w:rPr>
          <w:rFonts w:eastAsia="SimSun"/>
          <w:lang w:val="en-US"/>
        </w:rPr>
        <w:t>a)</w:t>
      </w:r>
      <w:r w:rsidRPr="00A07E7A">
        <w:rPr>
          <w:rFonts w:eastAsia="SimSun"/>
          <w:lang w:val="en-US"/>
        </w:rPr>
        <w:tab/>
      </w:r>
      <w:r w:rsidRPr="00A07E7A">
        <w:rPr>
          <w:rFonts w:eastAsia="SimSun"/>
        </w:rPr>
        <w:t xml:space="preserve">the </w:t>
      </w:r>
      <w:r w:rsidRPr="00A07E7A">
        <w:t>&lt;</w:t>
      </w:r>
      <w:r w:rsidRPr="00A07E7A">
        <w:rPr>
          <w:lang w:val="en-US"/>
        </w:rPr>
        <w:t>selected-</w:t>
      </w:r>
      <w:r w:rsidRPr="00A07E7A">
        <w:t xml:space="preserve">user-profile-index&gt; element </w:t>
      </w:r>
      <w:r w:rsidRPr="00A07E7A">
        <w:rPr>
          <w:lang w:val="en-US"/>
        </w:rPr>
        <w:t>identifying the active</w:t>
      </w:r>
      <w:r w:rsidRPr="00A07E7A">
        <w:t xml:space="preserve"> MCData user profile; </w:t>
      </w:r>
      <w:r w:rsidRPr="00A07E7A">
        <w:rPr>
          <w:rFonts w:eastAsia="SimSun"/>
          <w:lang w:val="en-US"/>
        </w:rPr>
        <w:t>and</w:t>
      </w:r>
    </w:p>
    <w:p w14:paraId="0F35C2A2" w14:textId="77777777" w:rsidR="00CD7809" w:rsidRPr="00A07E7A" w:rsidRDefault="00CD7809" w:rsidP="00A07E7A">
      <w:pPr>
        <w:pStyle w:val="B1"/>
        <w:rPr>
          <w:rFonts w:eastAsia="SimSun"/>
          <w:lang w:val="en-US"/>
        </w:rPr>
      </w:pPr>
      <w:r w:rsidRPr="00A07E7A">
        <w:rPr>
          <w:lang w:val="en-US"/>
        </w:rPr>
        <w:t>2</w:t>
      </w:r>
      <w:r w:rsidRPr="00A07E7A">
        <w:t>)</w:t>
      </w:r>
      <w:r w:rsidRPr="00A07E7A">
        <w:tab/>
        <w:t>send a SIP NOTIFY request according to 3GPP TS 24.229 [5], IETF RFC 6665 </w:t>
      </w:r>
      <w:r w:rsidR="00C63C50">
        <w:t>[36]</w:t>
      </w:r>
      <w:r w:rsidRPr="00A07E7A">
        <w:t xml:space="preserve"> and </w:t>
      </w:r>
      <w:r w:rsidRPr="00A07E7A">
        <w:rPr>
          <w:rFonts w:eastAsia="SimSun"/>
        </w:rPr>
        <w:t>IETF RFC 4354 </w:t>
      </w:r>
      <w:r w:rsidR="00C63C50">
        <w:rPr>
          <w:rFonts w:eastAsia="SimSun"/>
        </w:rPr>
        <w:t>[35]</w:t>
      </w:r>
      <w:r w:rsidRPr="00A07E7A">
        <w:rPr>
          <w:rFonts w:eastAsia="SimSun"/>
        </w:rPr>
        <w:t xml:space="preserve"> with the constructed application/poc-settings+xml MIME body</w:t>
      </w:r>
      <w:r w:rsidRPr="00A07E7A">
        <w:rPr>
          <w:rFonts w:eastAsia="SimSun"/>
          <w:lang w:val="en-US"/>
        </w:rPr>
        <w:t>.</w:t>
      </w:r>
    </w:p>
    <w:p w14:paraId="1C786798" w14:textId="77777777" w:rsidR="002A3D8D" w:rsidRPr="0073469F" w:rsidRDefault="002A3D8D" w:rsidP="002A3D8D">
      <w:pPr>
        <w:pStyle w:val="Heading3"/>
      </w:pPr>
      <w:bookmarkStart w:id="1294" w:name="_Toc20155754"/>
      <w:bookmarkStart w:id="1295" w:name="_Toc27500909"/>
      <w:bookmarkStart w:id="1296" w:name="_Toc36107737"/>
      <w:bookmarkStart w:id="1297" w:name="_Toc44598488"/>
      <w:bookmarkStart w:id="1298" w:name="_Toc44602343"/>
      <w:bookmarkStart w:id="1299" w:name="_Toc45197520"/>
      <w:bookmarkStart w:id="1300" w:name="_Toc45695553"/>
      <w:bookmarkStart w:id="1301" w:name="_Toc51773329"/>
      <w:bookmarkStart w:id="1302" w:name="_Toc51774245"/>
      <w:bookmarkStart w:id="1303" w:name="_Toc193388905"/>
      <w:bookmarkStart w:id="1304" w:name="_Toc20215530"/>
      <w:bookmarkStart w:id="1305" w:name="_Toc27495997"/>
      <w:r>
        <w:t>7.3.7</w:t>
      </w:r>
      <w:r w:rsidRPr="0073469F">
        <w:tab/>
        <w:t xml:space="preserve">Sending </w:t>
      </w:r>
      <w:r>
        <w:t>a CSK key download</w:t>
      </w:r>
      <w:r w:rsidRPr="0073469F">
        <w:t xml:space="preserve"> </w:t>
      </w:r>
      <w:r>
        <w:t>message</w:t>
      </w:r>
      <w:bookmarkEnd w:id="1294"/>
      <w:bookmarkEnd w:id="1295"/>
      <w:bookmarkEnd w:id="1296"/>
      <w:bookmarkEnd w:id="1297"/>
      <w:bookmarkEnd w:id="1298"/>
      <w:bookmarkEnd w:id="1299"/>
      <w:bookmarkEnd w:id="1300"/>
      <w:bookmarkEnd w:id="1301"/>
      <w:bookmarkEnd w:id="1302"/>
      <w:bookmarkEnd w:id="1303"/>
    </w:p>
    <w:p w14:paraId="522AE22C" w14:textId="77777777" w:rsidR="002A3D8D" w:rsidRPr="0073469F" w:rsidRDefault="002A3D8D" w:rsidP="002A3D8D">
      <w:r>
        <w:rPr>
          <w:lang w:val="en-US"/>
        </w:rPr>
        <w:t xml:space="preserve">If </w:t>
      </w:r>
      <w:r>
        <w:t>confidentiality protection is enabled</w:t>
      </w:r>
      <w:r w:rsidRPr="009A71BF">
        <w:t xml:space="preserve"> </w:t>
      </w:r>
      <w:r>
        <w:t>as specified in subclause </w:t>
      </w:r>
      <w:r w:rsidRPr="00B143DC">
        <w:t>6.</w:t>
      </w:r>
      <w:r>
        <w:t>5</w:t>
      </w:r>
      <w:r w:rsidRPr="00B143DC">
        <w:t>.2.3.1</w:t>
      </w:r>
      <w:r>
        <w:t>, and if the participating MCData function received a Client Server Key (CSK) within a SIP REGISTER request for service authorisation or SIP PUBLISH request for service authorisation, the participating MCData function may decide to update the CSK. In this case, the</w:t>
      </w:r>
      <w:r w:rsidRPr="0073469F">
        <w:t xml:space="preserve"> participating </w:t>
      </w:r>
      <w:r>
        <w:t>MCData</w:t>
      </w:r>
      <w:r w:rsidRPr="0073469F">
        <w:t xml:space="preserve"> function</w:t>
      </w:r>
      <w:r>
        <w:t xml:space="preserve"> shall perform a key download procedure for the CSK. The participating MCData function:</w:t>
      </w:r>
    </w:p>
    <w:p w14:paraId="5233956A" w14:textId="77777777" w:rsidR="002A3D8D" w:rsidRPr="0073469F" w:rsidRDefault="002A3D8D" w:rsidP="002A3D8D">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rPr>
        <w:t>5</w:t>
      </w:r>
      <w:r w:rsidRPr="0073469F">
        <w:rPr>
          <w:rFonts w:eastAsia="SimSun"/>
        </w:rPr>
        <w:t xml:space="preserve">] and </w:t>
      </w:r>
      <w:r w:rsidRPr="0073469F">
        <w:rPr>
          <w:lang w:eastAsia="ko-KR"/>
        </w:rPr>
        <w:t>IETF RFC 3428 [</w:t>
      </w:r>
      <w:r>
        <w:rPr>
          <w:lang w:eastAsia="ko-KR"/>
        </w:rPr>
        <w:t>6</w:t>
      </w:r>
      <w:r w:rsidRPr="0073469F">
        <w:rPr>
          <w:lang w:eastAsia="ko-KR"/>
        </w:rPr>
        <w:t>]</w:t>
      </w:r>
      <w:r w:rsidRPr="0073469F">
        <w:rPr>
          <w:rFonts w:eastAsia="SimSun"/>
        </w:rPr>
        <w:t>;</w:t>
      </w:r>
    </w:p>
    <w:p w14:paraId="1FF7DEC6" w14:textId="77777777" w:rsidR="002A3D8D" w:rsidRPr="0073469F" w:rsidRDefault="002A3D8D" w:rsidP="002A3D8D">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the</w:t>
      </w:r>
      <w:r w:rsidRPr="0073469F">
        <w:t xml:space="preserve"> third-party SIP REGISTER request</w:t>
      </w:r>
      <w:r w:rsidRPr="0073469F">
        <w:rPr>
          <w:rFonts w:eastAsia="SimSun"/>
        </w:rPr>
        <w:t>;</w:t>
      </w:r>
    </w:p>
    <w:p w14:paraId="032A0E8D" w14:textId="77777777" w:rsidR="002A3D8D" w:rsidRPr="0073469F" w:rsidRDefault="002A3D8D" w:rsidP="002A3D8D">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w:t>
      </w:r>
      <w:r w:rsidRPr="00A07E7A">
        <w:t>mcdata</w:t>
      </w:r>
      <w:r w:rsidRPr="0073469F">
        <w:rPr>
          <w:lang w:eastAsia="ko-KR"/>
        </w:rPr>
        <w:t>" along with parameters "require" and "explicit" according to IETF RFC 3841 [</w:t>
      </w:r>
      <w:r>
        <w:rPr>
          <w:lang w:eastAsia="ko-KR"/>
        </w:rPr>
        <w:t>8</w:t>
      </w:r>
      <w:r w:rsidRPr="0073469F">
        <w:rPr>
          <w:lang w:eastAsia="ko-KR"/>
        </w:rPr>
        <w:t>];</w:t>
      </w:r>
    </w:p>
    <w:p w14:paraId="7F7CE8AC" w14:textId="77777777" w:rsidR="002A3D8D" w:rsidRPr="0073469F" w:rsidRDefault="002A3D8D" w:rsidP="002A3D8D">
      <w:pPr>
        <w:pStyle w:val="B1"/>
        <w:rPr>
          <w:lang w:eastAsia="ko-KR"/>
        </w:rPr>
      </w:pPr>
      <w:r>
        <w:rPr>
          <w:lang w:eastAsia="ko-KR"/>
        </w:rPr>
        <w:t>4</w:t>
      </w:r>
      <w:r w:rsidRPr="0073469F">
        <w:rPr>
          <w:lang w:eastAsia="ko-KR"/>
        </w:rPr>
        <w:t>)</w:t>
      </w:r>
      <w:r w:rsidRPr="0073469F">
        <w:rPr>
          <w:lang w:eastAsia="ko-KR"/>
        </w:rPr>
        <w:tab/>
        <w:t>shall include a P-Asserted-Service header field with the value "urn:urn-7:3gpp-service.ims.icsi.</w:t>
      </w:r>
      <w:r w:rsidRPr="00A07E7A">
        <w:t>mcdata</w:t>
      </w:r>
      <w:r w:rsidRPr="0073469F">
        <w:rPr>
          <w:lang w:eastAsia="ko-KR"/>
        </w:rPr>
        <w:t>";</w:t>
      </w:r>
    </w:p>
    <w:p w14:paraId="75F70A31" w14:textId="77777777" w:rsidR="002A3D8D" w:rsidRPr="000E621C" w:rsidRDefault="002A3D8D" w:rsidP="002A3D8D">
      <w:pPr>
        <w:pStyle w:val="B1"/>
        <w:rPr>
          <w:lang w:val="en-US"/>
        </w:rPr>
      </w:pPr>
      <w:r>
        <w:rPr>
          <w:lang w:eastAsia="ko-KR"/>
        </w:rPr>
        <w:t>5</w:t>
      </w:r>
      <w:r w:rsidRPr="0073469F">
        <w:rPr>
          <w:lang w:eastAsia="ko-KR"/>
        </w:rPr>
        <w:t>)</w:t>
      </w:r>
      <w:r w:rsidRPr="0073469F">
        <w:rPr>
          <w:lang w:eastAsia="ko-KR"/>
        </w:rPr>
        <w:tab/>
      </w:r>
      <w:r>
        <w:rPr>
          <w:lang w:val="en-US"/>
        </w:rPr>
        <w:t xml:space="preserve">shall include </w:t>
      </w:r>
      <w:r w:rsidRPr="00FF50BE">
        <w:rPr>
          <w:lang w:val="en-US"/>
        </w:rPr>
        <w:t>an application/mikey</w:t>
      </w:r>
      <w:r>
        <w:rPr>
          <w:lang w:val="en-US"/>
        </w:rPr>
        <w:t xml:space="preserve"> MIME body </w:t>
      </w:r>
      <w:r w:rsidRPr="001B7AE9">
        <w:rPr>
          <w:lang w:val="en-US"/>
        </w:rPr>
        <w:t xml:space="preserve">containing the algorithm to be used to protect the MCData signalling fields, the CSK-ID and the CSK encrypted within a </w:t>
      </w:r>
      <w:r w:rsidRPr="001B7AE9">
        <w:t>MIKEY message</w:t>
      </w:r>
      <w:r w:rsidRPr="001B7AE9">
        <w:rPr>
          <w:lang w:val="en-US"/>
        </w:rPr>
        <w:t xml:space="preserve"> to the MC client as specified in </w:t>
      </w:r>
      <w:r>
        <w:rPr>
          <w:lang w:val="en-US"/>
        </w:rPr>
        <w:t>sub</w:t>
      </w:r>
      <w:r w:rsidRPr="00C36D3C">
        <w:rPr>
          <w:lang w:val="en-US"/>
        </w:rPr>
        <w:t>clause</w:t>
      </w:r>
      <w:r>
        <w:rPr>
          <w:lang w:val="en-US"/>
        </w:rPr>
        <w:t> </w:t>
      </w:r>
      <w:r w:rsidRPr="00C36D3C">
        <w:rPr>
          <w:lang w:val="en-US"/>
        </w:rPr>
        <w:t xml:space="preserve">9.2.1 of </w:t>
      </w:r>
      <w:r w:rsidRPr="00C36D3C">
        <w:t>3GPP TS 33.180</w:t>
      </w:r>
      <w:r w:rsidRPr="001B7AE9">
        <w:t> [26]</w:t>
      </w:r>
      <w:r w:rsidRPr="001B7AE9">
        <w:rPr>
          <w:lang w:val="en-US"/>
        </w:rPr>
        <w:t xml:space="preserve"> in th</w:t>
      </w:r>
      <w:r w:rsidRPr="006C461B">
        <w:rPr>
          <w:lang w:val="en-US"/>
        </w:rPr>
        <w:t xml:space="preserve">e body of </w:t>
      </w:r>
      <w:r>
        <w:rPr>
          <w:lang w:val="en-US"/>
        </w:rPr>
        <w:t>t</w:t>
      </w:r>
      <w:r w:rsidRPr="006C461B">
        <w:rPr>
          <w:lang w:val="en-US"/>
        </w:rPr>
        <w:t xml:space="preserve">he SIP </w:t>
      </w:r>
      <w:r>
        <w:rPr>
          <w:lang w:val="en-US"/>
        </w:rPr>
        <w:t>MESSAGE request; and</w:t>
      </w:r>
    </w:p>
    <w:p w14:paraId="214EE660" w14:textId="77777777" w:rsidR="002A3D8D" w:rsidRPr="000245CA" w:rsidRDefault="002A3D8D" w:rsidP="002A3D8D">
      <w:pPr>
        <w:pStyle w:val="B1"/>
        <w:rPr>
          <w:rFonts w:eastAsia="SimSun"/>
        </w:rPr>
      </w:pPr>
      <w:r>
        <w:rPr>
          <w:lang w:eastAsia="ko-KR"/>
        </w:rPr>
        <w:t>6</w:t>
      </w:r>
      <w:r w:rsidRPr="0073469F">
        <w:rPr>
          <w:lang w:eastAsia="ko-KR"/>
        </w:rPr>
        <w:t>)</w:t>
      </w:r>
      <w:r w:rsidRPr="0073469F">
        <w:rPr>
          <w:lang w:eastAsia="ko-KR"/>
        </w:rPr>
        <w:tab/>
        <w:t xml:space="preserve">shall send the </w:t>
      </w:r>
      <w:r w:rsidRPr="0073469F">
        <w:rPr>
          <w:rFonts w:eastAsia="SimSun"/>
        </w:rPr>
        <w:t xml:space="preserve">SIP MESSAGE request towards the </w:t>
      </w:r>
      <w:r>
        <w:rPr>
          <w:rFonts w:eastAsia="SimSun"/>
        </w:rPr>
        <w:t>MCData</w:t>
      </w:r>
      <w:r w:rsidRPr="0073469F">
        <w:rPr>
          <w:rFonts w:eastAsia="SimSun"/>
        </w:rPr>
        <w:t xml:space="preserve"> client according to 3GPP TS 24.229 [</w:t>
      </w:r>
      <w:r>
        <w:rPr>
          <w:rFonts w:eastAsia="SimSun"/>
        </w:rPr>
        <w:t>5</w:t>
      </w:r>
      <w:r w:rsidRPr="0073469F">
        <w:rPr>
          <w:rFonts w:eastAsia="SimSun"/>
        </w:rPr>
        <w:t>].</w:t>
      </w:r>
    </w:p>
    <w:p w14:paraId="6AE8ABFE" w14:textId="77777777" w:rsidR="007D4A28" w:rsidRPr="00A07E7A" w:rsidRDefault="007D4A28" w:rsidP="007D4A28">
      <w:pPr>
        <w:pStyle w:val="Heading1"/>
      </w:pPr>
      <w:bookmarkStart w:id="1306" w:name="_Toc36107738"/>
      <w:bookmarkStart w:id="1307" w:name="_Toc44598489"/>
      <w:bookmarkStart w:id="1308" w:name="_Toc44602344"/>
      <w:bookmarkStart w:id="1309" w:name="_Toc45197521"/>
      <w:bookmarkStart w:id="1310" w:name="_Toc45695554"/>
      <w:bookmarkStart w:id="1311" w:name="_Toc51773330"/>
      <w:bookmarkStart w:id="1312" w:name="_Toc51774246"/>
      <w:bookmarkStart w:id="1313" w:name="_Toc193388906"/>
      <w:r w:rsidRPr="00800DA2">
        <w:t>8</w:t>
      </w:r>
      <w:r w:rsidRPr="00A07E7A">
        <w:tab/>
        <w:t>Affiliation</w:t>
      </w:r>
      <w:bookmarkEnd w:id="1304"/>
      <w:bookmarkEnd w:id="1305"/>
      <w:bookmarkEnd w:id="1306"/>
      <w:bookmarkEnd w:id="1307"/>
      <w:bookmarkEnd w:id="1308"/>
      <w:bookmarkEnd w:id="1309"/>
      <w:bookmarkEnd w:id="1310"/>
      <w:bookmarkEnd w:id="1311"/>
      <w:bookmarkEnd w:id="1312"/>
      <w:bookmarkEnd w:id="1313"/>
    </w:p>
    <w:p w14:paraId="7B1B152C" w14:textId="77777777" w:rsidR="007D4A28" w:rsidRPr="00A07E7A" w:rsidRDefault="007D4A28" w:rsidP="007D4A28">
      <w:pPr>
        <w:pStyle w:val="Heading2"/>
      </w:pPr>
      <w:bookmarkStart w:id="1314" w:name="_Toc20215531"/>
      <w:bookmarkStart w:id="1315" w:name="_Toc27495998"/>
      <w:bookmarkStart w:id="1316" w:name="_Toc36107739"/>
      <w:bookmarkStart w:id="1317" w:name="_Toc44598490"/>
      <w:bookmarkStart w:id="1318" w:name="_Toc44602345"/>
      <w:bookmarkStart w:id="1319" w:name="_Toc45197522"/>
      <w:bookmarkStart w:id="1320" w:name="_Toc45695555"/>
      <w:bookmarkStart w:id="1321" w:name="_Toc51773331"/>
      <w:bookmarkStart w:id="1322" w:name="_Toc51774247"/>
      <w:bookmarkStart w:id="1323" w:name="_Toc193388907"/>
      <w:r w:rsidRPr="00A07E7A">
        <w:t>8.1</w:t>
      </w:r>
      <w:r w:rsidRPr="00A07E7A">
        <w:tab/>
        <w:t>General</w:t>
      </w:r>
      <w:bookmarkEnd w:id="1314"/>
      <w:bookmarkEnd w:id="1315"/>
      <w:bookmarkEnd w:id="1316"/>
      <w:bookmarkEnd w:id="1317"/>
      <w:bookmarkEnd w:id="1318"/>
      <w:bookmarkEnd w:id="1319"/>
      <w:bookmarkEnd w:id="1320"/>
      <w:bookmarkEnd w:id="1321"/>
      <w:bookmarkEnd w:id="1322"/>
      <w:bookmarkEnd w:id="1323"/>
    </w:p>
    <w:p w14:paraId="59083A62" w14:textId="77777777" w:rsidR="00706BF9" w:rsidRPr="00A07E7A" w:rsidRDefault="00706BF9" w:rsidP="00706BF9">
      <w:r w:rsidRPr="00A07E7A">
        <w:t>Subclause 8.2 contains the procedures for explicit affiliation at the MCData client.</w:t>
      </w:r>
    </w:p>
    <w:p w14:paraId="2BB4B61E" w14:textId="77777777" w:rsidR="00706BF9" w:rsidRPr="00A07E7A" w:rsidRDefault="00706BF9" w:rsidP="00706BF9">
      <w:r w:rsidRPr="00A07E7A">
        <w:t>Subclause 8.3 contains the procedures for explicit affiliation at the MCData server serving the MCData user and the MCData server owning the MCData group.</w:t>
      </w:r>
    </w:p>
    <w:p w14:paraId="4EBB61AF" w14:textId="77777777" w:rsidR="00706BF9" w:rsidRPr="00A07E7A" w:rsidRDefault="00706BF9" w:rsidP="00706BF9">
      <w:r w:rsidRPr="00A07E7A">
        <w:t>Subclause 8.3 contains the procedures for implicit affiliation at the MCData server serving the MCData user and the MCData server owning the MCData group.</w:t>
      </w:r>
    </w:p>
    <w:p w14:paraId="059F46AD" w14:textId="77777777" w:rsidR="00706BF9" w:rsidRPr="00A07E7A" w:rsidRDefault="00706BF9" w:rsidP="00706BF9">
      <w:r w:rsidRPr="00A07E7A">
        <w:t>Subclause 8.4 describes the coding used for explicit affiliation.</w:t>
      </w:r>
    </w:p>
    <w:p w14:paraId="4A6714FE" w14:textId="77777777" w:rsidR="00706BF9" w:rsidRPr="00A07E7A" w:rsidRDefault="00706BF9" w:rsidP="00706BF9">
      <w:r w:rsidRPr="00A07E7A">
        <w:t>The procedures for implicit affiliation in this clause are triggered at the MCData server serving the MCData user in the following circumstances:</w:t>
      </w:r>
    </w:p>
    <w:p w14:paraId="6F9D2C50" w14:textId="77777777" w:rsidR="00706BF9" w:rsidRPr="00A07E7A" w:rsidRDefault="00706BF9" w:rsidP="00706BF9">
      <w:pPr>
        <w:pStyle w:val="B1"/>
        <w:rPr>
          <w:noProof/>
        </w:rPr>
      </w:pPr>
      <w:r w:rsidRPr="00A07E7A">
        <w:rPr>
          <w:noProof/>
        </w:rPr>
        <w:t>-</w:t>
      </w:r>
      <w:r w:rsidRPr="00A07E7A">
        <w:rPr>
          <w:noProof/>
        </w:rPr>
        <w:tab/>
        <w:t>on receipt of a SIP MESSAGE request from an MCData client when initiating an MCData emergency alert targeted to an MCData group and the MCData client is not already affiliated to the MCData group; and</w:t>
      </w:r>
    </w:p>
    <w:p w14:paraId="7BB9E34F" w14:textId="77777777" w:rsidR="00706BF9" w:rsidRPr="00A07E7A" w:rsidRDefault="00706BF9" w:rsidP="00706BF9">
      <w:pPr>
        <w:pStyle w:val="B1"/>
        <w:rPr>
          <w:noProof/>
        </w:rPr>
      </w:pPr>
      <w:r w:rsidRPr="00A07E7A">
        <w:rPr>
          <w:noProof/>
        </w:rPr>
        <w:t>-</w:t>
      </w:r>
      <w:r w:rsidRPr="00A07E7A">
        <w:rPr>
          <w:noProof/>
        </w:rPr>
        <w:tab/>
        <w:t>on receipt of a SIP REGISTER request for service authorisation (as described in subclause 7.3.2) or SIP PUBLISH request for service authorisation and service settings (as described in subclause 7.3.</w:t>
      </w:r>
      <w:r w:rsidRPr="00A07E7A">
        <w:rPr>
          <w:noProof/>
          <w:lang w:val="en-US"/>
        </w:rPr>
        <w:t>3</w:t>
      </w:r>
      <w:r w:rsidRPr="00A07E7A">
        <w:rPr>
          <w:noProof/>
        </w:rPr>
        <w:t>), as determined by configuration in the MCData user profile document as specified in 3GPP TS 24.484 [12].</w:t>
      </w:r>
    </w:p>
    <w:p w14:paraId="25523D6B" w14:textId="77777777" w:rsidR="00706BF9" w:rsidRPr="00A07E7A" w:rsidRDefault="00706BF9" w:rsidP="00706BF9">
      <w:r w:rsidRPr="00A07E7A">
        <w:t>The procedures for implicit affiliation in this clause are triggered at the MCData server owning the MCData group in the following circumstances:</w:t>
      </w:r>
    </w:p>
    <w:p w14:paraId="5F0B051D" w14:textId="77777777" w:rsidR="00706BF9" w:rsidRPr="00A07E7A" w:rsidRDefault="00706BF9" w:rsidP="00A07E7A">
      <w:pPr>
        <w:pStyle w:val="B1"/>
        <w:rPr>
          <w:noProof/>
        </w:rPr>
      </w:pPr>
      <w:r w:rsidRPr="00A07E7A">
        <w:rPr>
          <w:noProof/>
        </w:rPr>
        <w:t>-</w:t>
      </w:r>
      <w:r w:rsidRPr="00A07E7A">
        <w:rPr>
          <w:noProof/>
        </w:rPr>
        <w:tab/>
        <w:t xml:space="preserve">on receipt of a SIP MESSAGE request from </w:t>
      </w:r>
      <w:r w:rsidRPr="00A07E7A">
        <w:t xml:space="preserve">the MCData server serving the MCData user when the </w:t>
      </w:r>
      <w:r w:rsidRPr="00A07E7A">
        <w:rPr>
          <w:noProof/>
        </w:rPr>
        <w:t>MCData user initiates an MCData emergency alert targeted to an MCData group and the MCData client is not already affiliated to the MCData group.</w:t>
      </w:r>
    </w:p>
    <w:p w14:paraId="44D0222B" w14:textId="77777777" w:rsidR="007D4A28" w:rsidRPr="00A07E7A" w:rsidRDefault="007D4A28" w:rsidP="007D4A28">
      <w:pPr>
        <w:pStyle w:val="Heading2"/>
      </w:pPr>
      <w:bookmarkStart w:id="1324" w:name="_Toc20215532"/>
      <w:bookmarkStart w:id="1325" w:name="_Toc27495999"/>
      <w:bookmarkStart w:id="1326" w:name="_Toc36107740"/>
      <w:bookmarkStart w:id="1327" w:name="_Toc44598491"/>
      <w:bookmarkStart w:id="1328" w:name="_Toc44602346"/>
      <w:bookmarkStart w:id="1329" w:name="_Toc45197523"/>
      <w:bookmarkStart w:id="1330" w:name="_Toc45695556"/>
      <w:bookmarkStart w:id="1331" w:name="_Toc51773332"/>
      <w:bookmarkStart w:id="1332" w:name="_Toc51774248"/>
      <w:bookmarkStart w:id="1333" w:name="_Toc193388908"/>
      <w:r w:rsidRPr="00800DA2">
        <w:t>8</w:t>
      </w:r>
      <w:r w:rsidRPr="00A07E7A">
        <w:t>.2</w:t>
      </w:r>
      <w:r w:rsidRPr="00A07E7A">
        <w:tab/>
        <w:t>MCData client procedures</w:t>
      </w:r>
      <w:bookmarkEnd w:id="1324"/>
      <w:bookmarkEnd w:id="1325"/>
      <w:bookmarkEnd w:id="1326"/>
      <w:bookmarkEnd w:id="1327"/>
      <w:bookmarkEnd w:id="1328"/>
      <w:bookmarkEnd w:id="1329"/>
      <w:bookmarkEnd w:id="1330"/>
      <w:bookmarkEnd w:id="1331"/>
      <w:bookmarkEnd w:id="1332"/>
      <w:bookmarkEnd w:id="1333"/>
    </w:p>
    <w:p w14:paraId="7FBBB664" w14:textId="77777777" w:rsidR="00706BF9" w:rsidRPr="00A07E7A" w:rsidRDefault="00706BF9" w:rsidP="00A07E7A">
      <w:pPr>
        <w:pStyle w:val="Heading3"/>
      </w:pPr>
      <w:bookmarkStart w:id="1334" w:name="_Toc20215533"/>
      <w:bookmarkStart w:id="1335" w:name="_Toc27496000"/>
      <w:bookmarkStart w:id="1336" w:name="_Toc36107741"/>
      <w:bookmarkStart w:id="1337" w:name="_Toc44598492"/>
      <w:bookmarkStart w:id="1338" w:name="_Toc44602347"/>
      <w:bookmarkStart w:id="1339" w:name="_Toc45197524"/>
      <w:bookmarkStart w:id="1340" w:name="_Toc45695557"/>
      <w:bookmarkStart w:id="1341" w:name="_Toc51773333"/>
      <w:bookmarkStart w:id="1342" w:name="_Toc51774249"/>
      <w:bookmarkStart w:id="1343" w:name="_Toc193388909"/>
      <w:r w:rsidRPr="00A07E7A">
        <w:t>8.2.1</w:t>
      </w:r>
      <w:r w:rsidRPr="00A07E7A">
        <w:tab/>
        <w:t>General</w:t>
      </w:r>
      <w:bookmarkEnd w:id="1334"/>
      <w:bookmarkEnd w:id="1335"/>
      <w:bookmarkEnd w:id="1336"/>
      <w:bookmarkEnd w:id="1337"/>
      <w:bookmarkEnd w:id="1338"/>
      <w:bookmarkEnd w:id="1339"/>
      <w:bookmarkEnd w:id="1340"/>
      <w:bookmarkEnd w:id="1341"/>
      <w:bookmarkEnd w:id="1342"/>
      <w:bookmarkEnd w:id="1343"/>
    </w:p>
    <w:p w14:paraId="5F51144F" w14:textId="77777777" w:rsidR="00706BF9" w:rsidRPr="00A07E7A" w:rsidRDefault="00706BF9" w:rsidP="00706BF9">
      <w:r w:rsidRPr="00A07E7A">
        <w:t>The MCData client procedures consist of:</w:t>
      </w:r>
    </w:p>
    <w:p w14:paraId="44850FD0" w14:textId="77777777" w:rsidR="00706BF9" w:rsidRPr="00A07E7A" w:rsidRDefault="00706BF9" w:rsidP="00706BF9">
      <w:pPr>
        <w:pStyle w:val="B1"/>
      </w:pPr>
      <w:r w:rsidRPr="00A07E7A">
        <w:t>-</w:t>
      </w:r>
      <w:r w:rsidRPr="00A07E7A">
        <w:tab/>
        <w:t>an affiliation status change procedure;</w:t>
      </w:r>
    </w:p>
    <w:p w14:paraId="3FBC74BB" w14:textId="77777777" w:rsidR="00706BF9" w:rsidRPr="00A07E7A" w:rsidRDefault="00706BF9" w:rsidP="00706BF9">
      <w:pPr>
        <w:pStyle w:val="B1"/>
      </w:pPr>
      <w:r w:rsidRPr="00A07E7A">
        <w:t>-</w:t>
      </w:r>
      <w:r w:rsidRPr="00A07E7A">
        <w:tab/>
        <w:t>an affiliation status determination procedure;</w:t>
      </w:r>
    </w:p>
    <w:p w14:paraId="3BD6FF6D" w14:textId="77777777" w:rsidR="00706BF9" w:rsidRPr="00A07E7A" w:rsidRDefault="00706BF9" w:rsidP="00706BF9">
      <w:pPr>
        <w:pStyle w:val="B1"/>
        <w:rPr>
          <w:lang w:val="en-US"/>
        </w:rPr>
      </w:pPr>
      <w:r w:rsidRPr="00A07E7A">
        <w:t>-</w:t>
      </w:r>
      <w:r w:rsidRPr="00A07E7A">
        <w:tab/>
        <w:t xml:space="preserve">a procedure for </w:t>
      </w:r>
      <w:r w:rsidRPr="00A07E7A">
        <w:rPr>
          <w:lang w:val="en-US"/>
        </w:rPr>
        <w:t>sending a</w:t>
      </w:r>
      <w:r w:rsidRPr="00A07E7A">
        <w:t>ffiliation status</w:t>
      </w:r>
      <w:r w:rsidRPr="00A07E7A">
        <w:rPr>
          <w:lang w:val="en-US"/>
        </w:rPr>
        <w:t xml:space="preserve"> change request in negotiated mode to target MCData user;</w:t>
      </w:r>
    </w:p>
    <w:p w14:paraId="4211DC1A" w14:textId="77777777" w:rsidR="00706BF9" w:rsidRPr="00A07E7A" w:rsidRDefault="00706BF9" w:rsidP="00706BF9">
      <w:pPr>
        <w:pStyle w:val="B1"/>
      </w:pPr>
      <w:r w:rsidRPr="00A07E7A">
        <w:rPr>
          <w:lang w:val="en-US"/>
        </w:rPr>
        <w:t>-</w:t>
      </w:r>
      <w:r w:rsidRPr="00A07E7A">
        <w:rPr>
          <w:lang w:val="en-US"/>
        </w:rPr>
        <w:tab/>
      </w:r>
      <w:r w:rsidRPr="00A07E7A">
        <w:t xml:space="preserve">a procedure for </w:t>
      </w:r>
      <w:r w:rsidRPr="00A07E7A">
        <w:rPr>
          <w:lang w:val="en-US"/>
        </w:rPr>
        <w:t>receiving a</w:t>
      </w:r>
      <w:r w:rsidRPr="00A07E7A">
        <w:t>ffiliation status</w:t>
      </w:r>
      <w:r w:rsidRPr="00A07E7A">
        <w:rPr>
          <w:lang w:val="en-US"/>
        </w:rPr>
        <w:t xml:space="preserve"> change request in negotiated mode from authorized MCData user</w:t>
      </w:r>
      <w:r w:rsidR="004433FB">
        <w:rPr>
          <w:lang w:val="en-US"/>
        </w:rPr>
        <w:t>;</w:t>
      </w:r>
      <w:r w:rsidR="004433FB">
        <w:t xml:space="preserve"> and</w:t>
      </w:r>
    </w:p>
    <w:p w14:paraId="4235B3AD" w14:textId="77777777" w:rsidR="004433FB" w:rsidRPr="00A07E7A" w:rsidRDefault="004433FB" w:rsidP="004433FB">
      <w:pPr>
        <w:pStyle w:val="B1"/>
      </w:pPr>
      <w:r>
        <w:t>-</w:t>
      </w:r>
      <w:r>
        <w:tab/>
        <w:t>a rules based affiliation status change procedure</w:t>
      </w:r>
      <w:r w:rsidRPr="00A07E7A">
        <w:t>.</w:t>
      </w:r>
    </w:p>
    <w:p w14:paraId="213AD2B6" w14:textId="77777777" w:rsidR="00706BF9" w:rsidRPr="00A07E7A" w:rsidRDefault="00706BF9" w:rsidP="00706BF9">
      <w:r w:rsidRPr="00A07E7A">
        <w:t>In order to obtain information about success or rejection of changes triggered by the affiliation status change procedure for an MCData user, the MCData client needs to initiate the affiliation status determination procedure for the MCData user before starting the affiliation status change procedure for the MCData user.</w:t>
      </w:r>
    </w:p>
    <w:p w14:paraId="68B241F1" w14:textId="77777777" w:rsidR="00706BF9" w:rsidRPr="00A07E7A" w:rsidRDefault="00706BF9" w:rsidP="00A07E7A">
      <w:pPr>
        <w:pStyle w:val="Heading3"/>
      </w:pPr>
      <w:bookmarkStart w:id="1344" w:name="_Toc20215534"/>
      <w:bookmarkStart w:id="1345" w:name="_Toc27496001"/>
      <w:bookmarkStart w:id="1346" w:name="_Toc36107742"/>
      <w:bookmarkStart w:id="1347" w:name="_Toc44598493"/>
      <w:bookmarkStart w:id="1348" w:name="_Toc44602348"/>
      <w:bookmarkStart w:id="1349" w:name="_Toc45197525"/>
      <w:bookmarkStart w:id="1350" w:name="_Toc45695558"/>
      <w:bookmarkStart w:id="1351" w:name="_Toc51773334"/>
      <w:bookmarkStart w:id="1352" w:name="_Toc51774250"/>
      <w:bookmarkStart w:id="1353" w:name="_Toc193388910"/>
      <w:r w:rsidRPr="00A07E7A">
        <w:t>8.2.2</w:t>
      </w:r>
      <w:r w:rsidRPr="00A07E7A">
        <w:tab/>
        <w:t>Affiliation status change procedure</w:t>
      </w:r>
      <w:bookmarkEnd w:id="1344"/>
      <w:bookmarkEnd w:id="1345"/>
      <w:bookmarkEnd w:id="1346"/>
      <w:bookmarkEnd w:id="1347"/>
      <w:bookmarkEnd w:id="1348"/>
      <w:bookmarkEnd w:id="1349"/>
      <w:bookmarkEnd w:id="1350"/>
      <w:bookmarkEnd w:id="1351"/>
      <w:bookmarkEnd w:id="1352"/>
      <w:bookmarkEnd w:id="1353"/>
    </w:p>
    <w:p w14:paraId="1998B2BD" w14:textId="77777777" w:rsidR="00706BF9" w:rsidRPr="00A07E7A" w:rsidRDefault="00706BF9" w:rsidP="00706BF9">
      <w:r w:rsidRPr="00A07E7A">
        <w:t>In order:</w:t>
      </w:r>
    </w:p>
    <w:p w14:paraId="120DBDA0" w14:textId="77777777" w:rsidR="00706BF9" w:rsidRPr="00A07E7A" w:rsidRDefault="00706BF9" w:rsidP="00706BF9">
      <w:pPr>
        <w:pStyle w:val="B1"/>
      </w:pPr>
      <w:r w:rsidRPr="00A07E7A">
        <w:t>-</w:t>
      </w:r>
      <w:r w:rsidRPr="00A07E7A">
        <w:tab/>
        <w:t xml:space="preserve">to indicate that an MCData user is interested in one or more MCData group(s) </w:t>
      </w:r>
      <w:r w:rsidRPr="00A07E7A">
        <w:rPr>
          <w:rFonts w:eastAsia="SimSun"/>
        </w:rPr>
        <w:t>at an MCData client</w:t>
      </w:r>
      <w:r w:rsidRPr="00A07E7A">
        <w:t>;</w:t>
      </w:r>
    </w:p>
    <w:p w14:paraId="3430691C" w14:textId="77777777" w:rsidR="00706BF9" w:rsidRPr="00A07E7A" w:rsidRDefault="00706BF9" w:rsidP="00706BF9">
      <w:pPr>
        <w:pStyle w:val="B1"/>
      </w:pPr>
      <w:r w:rsidRPr="00A07E7A">
        <w:t>-</w:t>
      </w:r>
      <w:r w:rsidRPr="00A07E7A">
        <w:tab/>
        <w:t xml:space="preserve">to indicate that the MCData user is no longer interested in one or more MCData group(s) </w:t>
      </w:r>
      <w:r w:rsidRPr="00A07E7A">
        <w:rPr>
          <w:rFonts w:eastAsia="SimSun"/>
        </w:rPr>
        <w:t>at the MCData client</w:t>
      </w:r>
      <w:r w:rsidRPr="00A07E7A">
        <w:t>;</w:t>
      </w:r>
    </w:p>
    <w:p w14:paraId="403D23AD" w14:textId="77777777" w:rsidR="00706BF9" w:rsidRPr="00A07E7A" w:rsidRDefault="00706BF9" w:rsidP="00706BF9">
      <w:pPr>
        <w:pStyle w:val="B1"/>
      </w:pPr>
      <w:r w:rsidRPr="00A07E7A">
        <w:t>-</w:t>
      </w:r>
      <w:r w:rsidRPr="00A07E7A">
        <w:tab/>
        <w:t xml:space="preserve">to refresh indication of an MCData user interest in one or more MCData group(s) </w:t>
      </w:r>
      <w:r w:rsidRPr="00A07E7A">
        <w:rPr>
          <w:rFonts w:eastAsia="SimSun"/>
        </w:rPr>
        <w:t>at an MCData client</w:t>
      </w:r>
      <w:r w:rsidRPr="00A07E7A">
        <w:t xml:space="preserve"> due to near expiration of the expiration time of an MCData group with the affiliation status set to the "affiliated" state received in a SIP NOTIFY request in subclause 8.2.3;</w:t>
      </w:r>
    </w:p>
    <w:p w14:paraId="048E68C9" w14:textId="77777777" w:rsidR="00706BF9" w:rsidRPr="00A07E7A" w:rsidRDefault="00706BF9" w:rsidP="00706BF9">
      <w:pPr>
        <w:pStyle w:val="B1"/>
      </w:pPr>
      <w:r w:rsidRPr="00A07E7A">
        <w:t>-</w:t>
      </w:r>
      <w:r w:rsidRPr="00A07E7A">
        <w:tab/>
        <w:t xml:space="preserve">to send an </w:t>
      </w:r>
      <w:r w:rsidRPr="00A07E7A">
        <w:rPr>
          <w:lang w:val="en-US"/>
        </w:rPr>
        <w:t>a</w:t>
      </w:r>
      <w:r w:rsidRPr="00A07E7A">
        <w:t>ffiliation status</w:t>
      </w:r>
      <w:r w:rsidRPr="00A07E7A">
        <w:rPr>
          <w:lang w:val="en-US"/>
        </w:rPr>
        <w:t xml:space="preserve"> change request in mandatory mode to another MCData user;</w:t>
      </w:r>
    </w:p>
    <w:p w14:paraId="66569EB0" w14:textId="77777777" w:rsidR="004433FB" w:rsidRDefault="004433FB" w:rsidP="004433FB">
      <w:pPr>
        <w:pStyle w:val="B1"/>
      </w:pPr>
      <w:r>
        <w:t>-</w:t>
      </w:r>
      <w:r>
        <w:tab/>
        <w:t>to indicate that an MCData user is interested in one or more MCData group(s) at an MCData client triggered by a location or functional alias activation criteria;</w:t>
      </w:r>
    </w:p>
    <w:p w14:paraId="2412C491" w14:textId="77777777" w:rsidR="004433FB" w:rsidRPr="0073469F" w:rsidRDefault="004433FB" w:rsidP="004433FB">
      <w:pPr>
        <w:pStyle w:val="B1"/>
      </w:pPr>
      <w:r>
        <w:t>-</w:t>
      </w:r>
      <w:r>
        <w:tab/>
      </w:r>
      <w:r w:rsidRPr="0073469F">
        <w:t xml:space="preserve">to indicate that the </w:t>
      </w:r>
      <w:r>
        <w:t xml:space="preserve">MCData </w:t>
      </w:r>
      <w:r w:rsidRPr="0073469F">
        <w:t xml:space="preserve">user is no longer interested in one or more </w:t>
      </w:r>
      <w:r>
        <w:t xml:space="preserve">MCData </w:t>
      </w:r>
      <w:r w:rsidRPr="0073469F">
        <w:t xml:space="preserve">group(s) </w:t>
      </w:r>
      <w:r w:rsidRPr="0073469F">
        <w:rPr>
          <w:rFonts w:eastAsia="SimSun"/>
        </w:rPr>
        <w:t xml:space="preserve">at the </w:t>
      </w:r>
      <w:r>
        <w:t xml:space="preserve">MCData </w:t>
      </w:r>
      <w:r w:rsidRPr="0073469F">
        <w:rPr>
          <w:rFonts w:eastAsia="SimSun"/>
        </w:rPr>
        <w:t>client</w:t>
      </w:r>
      <w:r w:rsidRPr="00D07FF2">
        <w:t xml:space="preserve"> </w:t>
      </w:r>
      <w:r>
        <w:t>client triggered by location or functional alias deactivation criteria; or</w:t>
      </w:r>
    </w:p>
    <w:p w14:paraId="7F0BC776" w14:textId="77777777" w:rsidR="00706BF9" w:rsidRPr="00A07E7A" w:rsidRDefault="00706BF9" w:rsidP="00706BF9">
      <w:pPr>
        <w:pStyle w:val="B1"/>
      </w:pPr>
      <w:r w:rsidRPr="00A07E7A">
        <w:t>-</w:t>
      </w:r>
      <w:r w:rsidRPr="00A07E7A">
        <w:tab/>
        <w:t>any combination of the above;</w:t>
      </w:r>
    </w:p>
    <w:p w14:paraId="01F00371" w14:textId="77777777" w:rsidR="00706BF9" w:rsidRPr="00A07E7A" w:rsidRDefault="00706BF9" w:rsidP="00706BF9">
      <w:r w:rsidRPr="00A07E7A">
        <w:t>the MCData client shall generate a SIP PUBLISH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t>.</w:t>
      </w:r>
    </w:p>
    <w:p w14:paraId="6FC0A60B" w14:textId="77777777" w:rsidR="004433FB" w:rsidRDefault="004433FB" w:rsidP="004433FB">
      <w:r w:rsidRPr="00B21F57">
        <w:t xml:space="preserve">When the </w:t>
      </w:r>
      <w:r w:rsidRPr="00A07E7A">
        <w:t xml:space="preserve">MCData </w:t>
      </w:r>
      <w:r w:rsidRPr="00B21F57">
        <w:t>user indicates</w:t>
      </w:r>
      <w:r>
        <w:t xml:space="preserve"> that he</w:t>
      </w:r>
      <w:r w:rsidRPr="00B21F57">
        <w:t xml:space="preserve"> is no longer interested in one or more </w:t>
      </w:r>
      <w:r w:rsidRPr="00A07E7A">
        <w:t xml:space="preserve">MCData </w:t>
      </w:r>
      <w:r w:rsidRPr="00B21F57">
        <w:t xml:space="preserve">group(s) at the </w:t>
      </w:r>
      <w:r w:rsidRPr="00A07E7A">
        <w:t xml:space="preserve">MCData </w:t>
      </w:r>
      <w:r w:rsidRPr="00B21F57">
        <w:t xml:space="preserve">client, the </w:t>
      </w:r>
      <w:r w:rsidRPr="00A07E7A">
        <w:t xml:space="preserve">MCData </w:t>
      </w:r>
      <w:r w:rsidRPr="00B21F57">
        <w:t xml:space="preserve">client shall first check </w:t>
      </w:r>
      <w:r>
        <w:t xml:space="preserve">value of </w:t>
      </w:r>
      <w:r w:rsidRPr="00B21F57">
        <w:t xml:space="preserve">the </w:t>
      </w:r>
      <w:r w:rsidR="00F51E9B" w:rsidRPr="00F51E9B">
        <w:t>&lt;manual-deaffiliation-not-allowed-if-affiliation-rules-are-met&gt;</w:t>
      </w:r>
      <w:r w:rsidRPr="00B21F57">
        <w:t xml:space="preserve"> element </w:t>
      </w:r>
      <w:r>
        <w:t xml:space="preserve">if present </w:t>
      </w:r>
      <w:r w:rsidRPr="00B21F57">
        <w:t xml:space="preserve">within the </w:t>
      </w:r>
      <w:r w:rsidRPr="00A07E7A">
        <w:t xml:space="preserve">MCData </w:t>
      </w:r>
      <w:r w:rsidRPr="00B21F57">
        <w:t xml:space="preserve">user profile document (see the </w:t>
      </w:r>
      <w:r w:rsidRPr="00A07E7A">
        <w:t xml:space="preserve">MCData </w:t>
      </w:r>
      <w:r w:rsidRPr="00B21F57">
        <w:t xml:space="preserve">user profile document </w:t>
      </w:r>
      <w:r>
        <w:t xml:space="preserve">specified </w:t>
      </w:r>
      <w:r w:rsidRPr="00B21F57">
        <w:t xml:space="preserve">in </w:t>
      </w:r>
      <w:r w:rsidR="00A44396">
        <w:t>3GPP </w:t>
      </w:r>
      <w:r w:rsidRPr="00B21F57">
        <w:t>TS</w:t>
      </w:r>
      <w:r>
        <w:t> </w:t>
      </w:r>
      <w:r w:rsidRPr="00B21F57">
        <w:t>24.484</w:t>
      </w:r>
      <w:r>
        <w:t> </w:t>
      </w:r>
      <w:r w:rsidRPr="00B21F57">
        <w:t xml:space="preserve">[50]). If the affiliation to the </w:t>
      </w:r>
      <w:r>
        <w:t>g</w:t>
      </w:r>
      <w:r w:rsidRPr="00B21F57">
        <w:t xml:space="preserve">roup has been activated due to a </w:t>
      </w:r>
      <w:r>
        <w:t>rule being fulfilled</w:t>
      </w:r>
      <w:r w:rsidRPr="00B21F57">
        <w:t xml:space="preserve"> and the </w:t>
      </w:r>
      <w:r w:rsidR="00F51E9B" w:rsidRPr="00F51E9B">
        <w:t>&lt;manual-deaffiliation-not-allowed-if-affiliation-rules-are-met&gt;</w:t>
      </w:r>
      <w:r w:rsidRPr="00B21F57">
        <w:t xml:space="preserve"> element is </w:t>
      </w:r>
      <w:r>
        <w:t xml:space="preserve">present and is </w:t>
      </w:r>
      <w:r w:rsidRPr="00B21F57">
        <w:t xml:space="preserve">set to a value of "true", the </w:t>
      </w:r>
      <w:r w:rsidRPr="00A07E7A">
        <w:t xml:space="preserve">MCData </w:t>
      </w:r>
      <w:r w:rsidRPr="00B21F57">
        <w:t xml:space="preserve">client shall suppress the </w:t>
      </w:r>
      <w:r w:rsidRPr="00A07E7A">
        <w:t xml:space="preserve">MCData </w:t>
      </w:r>
      <w:r w:rsidRPr="00B21F57">
        <w:t>user’s request.</w:t>
      </w:r>
    </w:p>
    <w:p w14:paraId="4CAEE357" w14:textId="77777777" w:rsidR="004433FB" w:rsidRPr="00A64E8B" w:rsidRDefault="004433FB" w:rsidP="004433FB">
      <w:pPr>
        <w:pStyle w:val="NO"/>
      </w:pPr>
      <w:r w:rsidRPr="00D66CDE">
        <w:rPr>
          <w:rFonts w:eastAsia="SimSun"/>
        </w:rPr>
        <w:t xml:space="preserve">NOTE </w:t>
      </w:r>
      <w:r>
        <w:rPr>
          <w:rFonts w:eastAsia="SimSun"/>
        </w:rPr>
        <w:t>0</w:t>
      </w:r>
      <w:r w:rsidRPr="00D66CDE">
        <w:rPr>
          <w:rFonts w:eastAsia="SimSun"/>
        </w:rPr>
        <w:t>:</w:t>
      </w:r>
      <w:r w:rsidRPr="00D66CDE">
        <w:rPr>
          <w:rFonts w:eastAsia="SimSun"/>
        </w:rPr>
        <w:tab/>
        <w:t>If the request is suppressed, a notification message can be displayed to the user</w:t>
      </w:r>
      <w:r>
        <w:rPr>
          <w:rFonts w:eastAsia="SimSun"/>
        </w:rPr>
        <w:t>.</w:t>
      </w:r>
    </w:p>
    <w:p w14:paraId="6C546E5F" w14:textId="77777777" w:rsidR="00706BF9" w:rsidRPr="00A07E7A" w:rsidRDefault="00706BF9" w:rsidP="00706BF9">
      <w:r w:rsidRPr="00A07E7A">
        <w:t>In the SIP PUBLISH request, the MCData client:</w:t>
      </w:r>
    </w:p>
    <w:p w14:paraId="7E1B36AF"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750DC14C"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MCData user;</w:t>
      </w:r>
    </w:p>
    <w:p w14:paraId="2BBD65D7"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1BF8ABDE" w14:textId="77777777" w:rsidR="00706BF9" w:rsidRPr="00A07E7A" w:rsidRDefault="00706BF9" w:rsidP="00706BF9">
      <w:pPr>
        <w:pStyle w:val="B1"/>
        <w:rPr>
          <w:rFonts w:eastAsia="SimSun"/>
        </w:rPr>
      </w:pPr>
      <w:r w:rsidRPr="00A07E7A">
        <w:rPr>
          <w:rFonts w:eastAsia="SimSun"/>
        </w:rPr>
        <w:t>4)</w:t>
      </w:r>
      <w:r w:rsidRPr="00A07E7A">
        <w:rPr>
          <w:rFonts w:eastAsia="SimSun"/>
        </w:rPr>
        <w:tab/>
        <w:t xml:space="preserve">if the targeted MCData user </w:t>
      </w:r>
      <w:r w:rsidRPr="00A07E7A">
        <w:t>is interested in</w:t>
      </w:r>
      <w:r w:rsidRPr="00A07E7A">
        <w:rPr>
          <w:rFonts w:eastAsia="SimSun"/>
        </w:rPr>
        <w:t xml:space="preserve"> at least one MCData group at the targeted MCData client, shall set the Expires header field according to IETF RFC 3903 </w:t>
      </w:r>
      <w:r w:rsidR="006E336B">
        <w:rPr>
          <w:rFonts w:eastAsia="SimSun"/>
        </w:rPr>
        <w:t>[34]</w:t>
      </w:r>
      <w:r w:rsidRPr="00A07E7A">
        <w:rPr>
          <w:rFonts w:eastAsia="SimSun"/>
        </w:rPr>
        <w:t>, to 4294967295;</w:t>
      </w:r>
    </w:p>
    <w:p w14:paraId="2DE6376B" w14:textId="77777777" w:rsidR="00706BF9" w:rsidRPr="00A07E7A" w:rsidRDefault="00706BF9" w:rsidP="00706BF9">
      <w:pPr>
        <w:pStyle w:val="NO"/>
        <w:rPr>
          <w:rFonts w:eastAsia="SimSun"/>
        </w:rPr>
      </w:pPr>
      <w:r w:rsidRPr="00A07E7A">
        <w:rPr>
          <w:rFonts w:eastAsia="SimSun"/>
        </w:rPr>
        <w:t>NOTE 1:</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73E8E08E"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if the targeted MCData user is no longer </w:t>
      </w:r>
      <w:r w:rsidRPr="00A07E7A">
        <w:t>interested in</w:t>
      </w:r>
      <w:r w:rsidRPr="00A07E7A">
        <w:rPr>
          <w:rFonts w:eastAsia="SimSun"/>
        </w:rPr>
        <w:t xml:space="preserve"> any MCData group at the targeted MCData client, shall set the Expires header field according to IETF RFC 3903 </w:t>
      </w:r>
      <w:r w:rsidR="006E336B">
        <w:rPr>
          <w:rFonts w:eastAsia="SimSun"/>
        </w:rPr>
        <w:t>[34]</w:t>
      </w:r>
      <w:r w:rsidRPr="00A07E7A">
        <w:rPr>
          <w:rFonts w:eastAsia="SimSun"/>
        </w:rPr>
        <w:t>, to zero; and</w:t>
      </w:r>
    </w:p>
    <w:p w14:paraId="47FB9BE0" w14:textId="77777777" w:rsidR="00706BF9" w:rsidRPr="00A07E7A" w:rsidRDefault="00706BF9" w:rsidP="00706BF9">
      <w:pPr>
        <w:pStyle w:val="B1"/>
        <w:rPr>
          <w:rFonts w:eastAsia="SimSun"/>
          <w:lang w:val="en-US"/>
        </w:rPr>
      </w:pPr>
      <w:r w:rsidRPr="00A07E7A">
        <w:rPr>
          <w:rFonts w:eastAsia="SimSun"/>
        </w:rPr>
        <w:t>6</w:t>
      </w:r>
      <w:r w:rsidRPr="00A07E7A">
        <w:rPr>
          <w:rFonts w:eastAsia="SimSun"/>
          <w:lang w:val="en-US"/>
        </w:rPr>
        <w:t>)</w:t>
      </w:r>
      <w:r w:rsidRPr="00A07E7A">
        <w:rPr>
          <w:rFonts w:eastAsia="SimSun"/>
        </w:rPr>
        <w:tab/>
        <w:t xml:space="preserve">shall include </w:t>
      </w:r>
      <w:r w:rsidRPr="00A07E7A">
        <w:rPr>
          <w:rFonts w:eastAsia="SimSun"/>
          <w:lang w:val="en-US"/>
        </w:rPr>
        <w:t>an application/pidf+xml MIME body indicating per-user affiliation information according to subclause</w:t>
      </w:r>
      <w:r w:rsidRPr="00A07E7A">
        <w:rPr>
          <w:rFonts w:eastAsia="SimSun"/>
        </w:rPr>
        <w:t> </w:t>
      </w:r>
      <w:r w:rsidRPr="00A07E7A">
        <w:t>8.4</w:t>
      </w:r>
      <w:r w:rsidRPr="00A07E7A">
        <w:rPr>
          <w:lang w:val="en-US"/>
        </w:rPr>
        <w:t>.1</w:t>
      </w:r>
      <w:r w:rsidRPr="00A07E7A">
        <w:rPr>
          <w:rFonts w:eastAsia="SimSun"/>
          <w:lang w:val="en-US"/>
        </w:rPr>
        <w:t>. In the MIME body, the MCData client:</w:t>
      </w:r>
    </w:p>
    <w:p w14:paraId="1A97B69F"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shall include all MCData groups where the targeted MCData user indicates its interest at the targeted MCData client</w:t>
      </w:r>
      <w:r w:rsidRPr="00A07E7A">
        <w:rPr>
          <w:rFonts w:eastAsia="SimSun"/>
        </w:rPr>
        <w:t>;</w:t>
      </w:r>
    </w:p>
    <w:p w14:paraId="4945A7DC" w14:textId="77777777" w:rsidR="00706BF9" w:rsidRPr="00A07E7A" w:rsidRDefault="00706BF9" w:rsidP="00706BF9">
      <w:pPr>
        <w:pStyle w:val="B2"/>
        <w:rPr>
          <w:rFonts w:eastAsia="SimSun"/>
        </w:rPr>
      </w:pPr>
      <w:r w:rsidRPr="00A07E7A">
        <w:rPr>
          <w:rFonts w:eastAsia="SimSun"/>
        </w:rPr>
        <w:t>b)</w:t>
      </w:r>
      <w:r w:rsidRPr="00A07E7A">
        <w:rPr>
          <w:rFonts w:eastAsia="SimSun"/>
        </w:rPr>
        <w:tab/>
        <w:t>shall include the MCData client ID of the targeted MCData client;</w:t>
      </w:r>
    </w:p>
    <w:p w14:paraId="1045824F" w14:textId="77777777" w:rsidR="00706BF9" w:rsidRPr="00A07E7A" w:rsidRDefault="00706BF9" w:rsidP="00706BF9">
      <w:pPr>
        <w:pStyle w:val="B2"/>
        <w:rPr>
          <w:rFonts w:eastAsia="SimSun"/>
          <w:lang w:val="en-US"/>
        </w:rPr>
      </w:pPr>
      <w:r w:rsidRPr="00A07E7A">
        <w:rPr>
          <w:rFonts w:eastAsia="SimSun"/>
        </w:rPr>
        <w:t>c)</w:t>
      </w:r>
      <w:r w:rsidRPr="00A07E7A">
        <w:rPr>
          <w:rFonts w:eastAsia="SimSun"/>
        </w:rPr>
        <w:tab/>
      </w:r>
      <w:r w:rsidRPr="00A07E7A">
        <w:rPr>
          <w:rFonts w:eastAsia="SimSun"/>
          <w:lang w:val="en-US"/>
        </w:rPr>
        <w:t>shall not include the "status" attribute and the "expires" attribute in the &lt;affiliation&gt; element; and</w:t>
      </w:r>
    </w:p>
    <w:p w14:paraId="55A4CCF1" w14:textId="77777777" w:rsidR="00706BF9" w:rsidRPr="00A07E7A" w:rsidRDefault="00706BF9" w:rsidP="00706BF9">
      <w:pPr>
        <w:pStyle w:val="B2"/>
        <w:rPr>
          <w:rFonts w:eastAsia="SimSun"/>
        </w:rPr>
      </w:pPr>
      <w:r w:rsidRPr="00A07E7A">
        <w:rPr>
          <w:rFonts w:eastAsia="SimSun"/>
          <w:lang w:val="en-US"/>
        </w:rPr>
        <w:t>d)</w:t>
      </w:r>
      <w:r w:rsidRPr="00A07E7A">
        <w:rPr>
          <w:rFonts w:eastAsia="SimSun"/>
          <w:lang w:val="en-US"/>
        </w:rPr>
        <w:tab/>
        <w:t>shall set the &lt;p-id&gt; child element of the &lt;presence&gt; root element to a globally unique value.</w:t>
      </w:r>
    </w:p>
    <w:p w14:paraId="2E5714E4" w14:textId="77777777" w:rsidR="00706BF9" w:rsidRPr="00A07E7A" w:rsidRDefault="00706BF9" w:rsidP="00706BF9">
      <w:pPr>
        <w:rPr>
          <w:rFonts w:eastAsia="SimSun"/>
        </w:rPr>
      </w:pPr>
      <w:r w:rsidRPr="00A07E7A">
        <w:rPr>
          <w:rFonts w:eastAsia="SimSun"/>
        </w:rPr>
        <w:t xml:space="preserve">The MCData client shall send the SIP PUBLISH request </w:t>
      </w:r>
      <w:r w:rsidRPr="00A07E7A">
        <w:t>according to 3GPP TS 24.229 [5]</w:t>
      </w:r>
      <w:r w:rsidRPr="00A07E7A">
        <w:rPr>
          <w:rFonts w:eastAsia="SimSun"/>
        </w:rPr>
        <w:t>.</w:t>
      </w:r>
    </w:p>
    <w:p w14:paraId="5DC93269" w14:textId="77777777" w:rsidR="00706BF9" w:rsidRPr="00A07E7A" w:rsidRDefault="00706BF9" w:rsidP="00A07E7A">
      <w:pPr>
        <w:pStyle w:val="Heading3"/>
      </w:pPr>
      <w:bookmarkStart w:id="1354" w:name="_Toc20215535"/>
      <w:bookmarkStart w:id="1355" w:name="_Toc27496002"/>
      <w:bookmarkStart w:id="1356" w:name="_Toc36107743"/>
      <w:bookmarkStart w:id="1357" w:name="_Toc44598494"/>
      <w:bookmarkStart w:id="1358" w:name="_Toc44602349"/>
      <w:bookmarkStart w:id="1359" w:name="_Toc45197526"/>
      <w:bookmarkStart w:id="1360" w:name="_Toc45695559"/>
      <w:bookmarkStart w:id="1361" w:name="_Toc51773335"/>
      <w:bookmarkStart w:id="1362" w:name="_Toc51774251"/>
      <w:bookmarkStart w:id="1363" w:name="_Toc193388911"/>
      <w:r w:rsidRPr="00A07E7A">
        <w:t>8.2.3</w:t>
      </w:r>
      <w:r w:rsidRPr="00A07E7A">
        <w:tab/>
        <w:t>Affiliation status determination procedure</w:t>
      </w:r>
      <w:bookmarkEnd w:id="1354"/>
      <w:bookmarkEnd w:id="1355"/>
      <w:bookmarkEnd w:id="1356"/>
      <w:bookmarkEnd w:id="1357"/>
      <w:bookmarkEnd w:id="1358"/>
      <w:bookmarkEnd w:id="1359"/>
      <w:bookmarkEnd w:id="1360"/>
      <w:bookmarkEnd w:id="1361"/>
      <w:bookmarkEnd w:id="1362"/>
      <w:bookmarkEnd w:id="1363"/>
    </w:p>
    <w:p w14:paraId="0A9FE035" w14:textId="77777777" w:rsidR="00706BF9" w:rsidRPr="00A07E7A" w:rsidRDefault="00706BF9" w:rsidP="00706BF9">
      <w:pPr>
        <w:pStyle w:val="NO"/>
      </w:pPr>
      <w:r w:rsidRPr="00A07E7A">
        <w:t>NOTE 1:</w:t>
      </w:r>
      <w:r w:rsidRPr="00A07E7A">
        <w:tab/>
        <w:t>The MCData UE also uses this procedure to determine which MCData groups the MCData user successfully affiliated to.</w:t>
      </w:r>
    </w:p>
    <w:p w14:paraId="3269009C" w14:textId="77777777" w:rsidR="00706BF9" w:rsidRPr="00A07E7A" w:rsidRDefault="00706BF9" w:rsidP="00706BF9">
      <w:r w:rsidRPr="00A07E7A">
        <w:t>In order to discover MCData groups:</w:t>
      </w:r>
    </w:p>
    <w:p w14:paraId="014932B9" w14:textId="77777777" w:rsidR="00706BF9" w:rsidRPr="00A07E7A" w:rsidRDefault="00706BF9" w:rsidP="00706BF9">
      <w:pPr>
        <w:pStyle w:val="B1"/>
      </w:pPr>
      <w:r w:rsidRPr="00A07E7A">
        <w:t>1)</w:t>
      </w:r>
      <w:r w:rsidRPr="00A07E7A">
        <w:tab/>
        <w:t>which the MCData user at an MCData client is affiliated to; or</w:t>
      </w:r>
    </w:p>
    <w:p w14:paraId="702B92B5" w14:textId="77777777" w:rsidR="00706BF9" w:rsidRPr="00A07E7A" w:rsidRDefault="00706BF9" w:rsidP="00706BF9">
      <w:pPr>
        <w:pStyle w:val="B1"/>
      </w:pPr>
      <w:r w:rsidRPr="00A07E7A">
        <w:t>2)</w:t>
      </w:r>
      <w:r w:rsidRPr="00A07E7A">
        <w:tab/>
        <w:t>which another MCData user is affiliated to;</w:t>
      </w:r>
    </w:p>
    <w:p w14:paraId="52A8301A" w14:textId="77777777" w:rsidR="00706BF9" w:rsidRPr="00A07E7A" w:rsidRDefault="00706BF9" w:rsidP="00706BF9">
      <w:pPr>
        <w:rPr>
          <w:rFonts w:eastAsia="SimSun"/>
        </w:rPr>
      </w:pPr>
      <w:r w:rsidRPr="00A07E7A">
        <w:t xml:space="preserve">the MCData client shall generate an initial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w:t>
      </w:r>
    </w:p>
    <w:p w14:paraId="194A2EB0" w14:textId="77777777" w:rsidR="00706BF9" w:rsidRPr="00A07E7A" w:rsidRDefault="00706BF9" w:rsidP="00706BF9">
      <w:r w:rsidRPr="00A07E7A">
        <w:rPr>
          <w:rFonts w:eastAsia="SimSun"/>
        </w:rPr>
        <w:t>In the SIP SUBSCRIBE request, the MCData client:</w:t>
      </w:r>
    </w:p>
    <w:p w14:paraId="4DEDD63A"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38404311"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MCData ID of the targeted MCData user;</w:t>
      </w:r>
    </w:p>
    <w:p w14:paraId="1459AE68"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RFC 6050 [7]</w:t>
      </w:r>
      <w:r w:rsidRPr="00A07E7A">
        <w:t>;</w:t>
      </w:r>
    </w:p>
    <w:p w14:paraId="4F848D58" w14:textId="77777777" w:rsidR="00706BF9" w:rsidRPr="00A07E7A" w:rsidRDefault="00706BF9" w:rsidP="00706BF9">
      <w:pPr>
        <w:pStyle w:val="B1"/>
        <w:rPr>
          <w:rFonts w:eastAsia="SimSun"/>
        </w:rPr>
      </w:pPr>
      <w:r w:rsidRPr="00A07E7A">
        <w:rPr>
          <w:rFonts w:eastAsia="SimSun"/>
        </w:rPr>
        <w:t>4)</w:t>
      </w:r>
      <w:r w:rsidRPr="00A07E7A">
        <w:rPr>
          <w:rFonts w:eastAsia="SimSun"/>
        </w:rPr>
        <w:tab/>
        <w:t>if the MCData client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2B2F4056" w14:textId="77777777" w:rsidR="00706BF9" w:rsidRPr="00A07E7A" w:rsidRDefault="00706BF9" w:rsidP="00706BF9">
      <w:pPr>
        <w:pStyle w:val="NO"/>
        <w:rPr>
          <w:rFonts w:eastAsia="SimSun"/>
        </w:rPr>
      </w:pPr>
      <w:r w:rsidRPr="00A07E7A">
        <w:rPr>
          <w:rFonts w:eastAsia="SimSun"/>
        </w:rPr>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4EC3F523" w14:textId="77777777" w:rsidR="00706BF9" w:rsidRPr="00A07E7A" w:rsidRDefault="00706BF9" w:rsidP="00706BF9">
      <w:pPr>
        <w:pStyle w:val="B1"/>
        <w:rPr>
          <w:rFonts w:eastAsia="SimSun"/>
        </w:rPr>
      </w:pPr>
      <w:r w:rsidRPr="00A07E7A">
        <w:rPr>
          <w:rFonts w:eastAsia="SimSun"/>
        </w:rPr>
        <w:t>5)</w:t>
      </w:r>
      <w:r w:rsidRPr="00A07E7A">
        <w:rPr>
          <w:rFonts w:eastAsia="SimSun"/>
        </w:rPr>
        <w:tab/>
        <w:t>if the MCData client wants to fetch the current state only, shall set the Expires header field according to IETF RFC 6665 </w:t>
      </w:r>
      <w:r w:rsidR="006E336B">
        <w:rPr>
          <w:rFonts w:eastAsia="SimSun"/>
        </w:rPr>
        <w:t>[36]</w:t>
      </w:r>
      <w:r w:rsidRPr="00A07E7A">
        <w:rPr>
          <w:rFonts w:eastAsia="SimSun"/>
        </w:rPr>
        <w:t>, to zero; and</w:t>
      </w:r>
    </w:p>
    <w:p w14:paraId="4EA02E02" w14:textId="77777777" w:rsidR="00706BF9" w:rsidRPr="00A07E7A" w:rsidRDefault="00706BF9" w:rsidP="00706BF9">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7211EAF3" w14:textId="77777777" w:rsidR="00706BF9" w:rsidRPr="00A07E7A" w:rsidRDefault="00706BF9" w:rsidP="00706BF9">
      <w:pPr>
        <w:pStyle w:val="B1"/>
        <w:rPr>
          <w:lang w:val="en-US" w:eastAsia="ko-KR"/>
        </w:rPr>
      </w:pPr>
      <w:r w:rsidRPr="00A07E7A">
        <w:rPr>
          <w:lang w:val="en-US" w:eastAsia="ko-KR"/>
        </w:rPr>
        <w:t>7)</w:t>
      </w:r>
      <w:r w:rsidRPr="00A07E7A">
        <w:rPr>
          <w:lang w:val="en-US" w:eastAsia="ko-KR"/>
        </w:rPr>
        <w:tab/>
      </w:r>
      <w:r w:rsidRPr="00A07E7A">
        <w:rPr>
          <w:rFonts w:eastAsia="SimSun"/>
          <w:lang w:val="en-US"/>
        </w:rPr>
        <w:t xml:space="preserve">if requesting MCData groups where the MCData user is affiliated to at the MCData client, </w:t>
      </w:r>
      <w:r w:rsidRPr="00A07E7A">
        <w:rPr>
          <w:rFonts w:eastAsia="SimSun"/>
        </w:rPr>
        <w:t xml:space="preserve">shall include </w:t>
      </w:r>
      <w:r w:rsidRPr="00A07E7A">
        <w:rPr>
          <w:rFonts w:eastAsia="SimSun"/>
          <w:lang w:val="en-US"/>
        </w:rPr>
        <w:t xml:space="preserve">an application/simple-filter+xml MIME body indicating per-client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indicating </w:t>
      </w:r>
      <w:r w:rsidRPr="00A07E7A">
        <w:rPr>
          <w:rFonts w:eastAsia="SimSun"/>
          <w:lang w:val="en-US"/>
        </w:rPr>
        <w:t>the MCData client ID of the MCData client.</w:t>
      </w:r>
    </w:p>
    <w:p w14:paraId="346F5F85" w14:textId="77777777" w:rsidR="00706BF9" w:rsidRPr="00A07E7A" w:rsidRDefault="00706BF9" w:rsidP="00706BF9">
      <w:r w:rsidRPr="00A07E7A">
        <w:t xml:space="preserve">In order to re-subscribe or de-subscribe, the MCData client shall generate an in-dialog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In the SIP SUBSCRIBE request, the MCData client:</w:t>
      </w:r>
    </w:p>
    <w:p w14:paraId="2FB032E1" w14:textId="77777777" w:rsidR="00706BF9" w:rsidRPr="00A07E7A" w:rsidRDefault="00706BF9" w:rsidP="00706BF9">
      <w:pPr>
        <w:pStyle w:val="B1"/>
        <w:rPr>
          <w:rFonts w:eastAsia="SimSun"/>
        </w:rPr>
      </w:pPr>
      <w:r w:rsidRPr="00A07E7A">
        <w:rPr>
          <w:rFonts w:eastAsia="SimSun"/>
        </w:rPr>
        <w:t>1)</w:t>
      </w:r>
      <w:r w:rsidRPr="00A07E7A">
        <w:rPr>
          <w:rFonts w:eastAsia="SimSun"/>
        </w:rPr>
        <w:tab/>
        <w:t>if the MCData client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159CB91C" w14:textId="77777777" w:rsidR="00706BF9" w:rsidRPr="00A07E7A" w:rsidRDefault="00706BF9" w:rsidP="00706BF9">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387612B5" w14:textId="77777777" w:rsidR="00706BF9" w:rsidRPr="00A07E7A" w:rsidRDefault="00706BF9" w:rsidP="00706BF9">
      <w:pPr>
        <w:pStyle w:val="B1"/>
        <w:rPr>
          <w:rFonts w:eastAsia="SimSun"/>
        </w:rPr>
      </w:pPr>
      <w:r w:rsidRPr="00A07E7A">
        <w:rPr>
          <w:rFonts w:eastAsia="SimSun"/>
        </w:rPr>
        <w:t>2)</w:t>
      </w:r>
      <w:r w:rsidRPr="00A07E7A">
        <w:rPr>
          <w:rFonts w:eastAsia="SimSun"/>
        </w:rPr>
        <w:tab/>
        <w:t>if the MCData client wants to de-subscribe, shall set the Expires header field according to IETF RFC 6665 </w:t>
      </w:r>
      <w:r w:rsidR="006E336B">
        <w:rPr>
          <w:rFonts w:eastAsia="SimSun"/>
        </w:rPr>
        <w:t>[36]</w:t>
      </w:r>
      <w:r w:rsidRPr="00A07E7A">
        <w:rPr>
          <w:rFonts w:eastAsia="SimSun"/>
        </w:rPr>
        <w:t>, to zero; and</w:t>
      </w:r>
    </w:p>
    <w:p w14:paraId="24B871B0" w14:textId="77777777" w:rsidR="00706BF9" w:rsidRPr="00A07E7A" w:rsidRDefault="00706BF9" w:rsidP="00706BF9">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52EE2ECC" w14:textId="77777777" w:rsidR="00706BF9" w:rsidRPr="00A07E7A" w:rsidRDefault="00706BF9" w:rsidP="00706BF9">
      <w:pPr>
        <w:rPr>
          <w:rFonts w:eastAsia="SimSun"/>
        </w:rPr>
      </w:pPr>
      <w:r w:rsidRPr="00A07E7A">
        <w:rPr>
          <w:rFonts w:eastAsia="SimSun"/>
        </w:rPr>
        <w:t xml:space="preserve">Upon receiving a SIP NOTIFY request according to </w:t>
      </w:r>
      <w:r w:rsidRPr="00A07E7A">
        <w:t xml:space="preserve">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xml:space="preserve">, if SIP NOTIFY request contains an application/pidf+xml MIME body indicating </w:t>
      </w:r>
      <w:r w:rsidRPr="00A07E7A">
        <w:rPr>
          <w:rFonts w:eastAsia="SimSun"/>
          <w:lang w:val="en-US"/>
        </w:rPr>
        <w:t>per-user affiliation information</w:t>
      </w:r>
      <w:r w:rsidRPr="00A07E7A">
        <w:rPr>
          <w:rFonts w:eastAsia="SimSun"/>
        </w:rPr>
        <w:t xml:space="preserve"> constructed according to subclause </w:t>
      </w:r>
      <w:r w:rsidRPr="00A07E7A">
        <w:t>8.4.1</w:t>
      </w:r>
      <w:r w:rsidRPr="00A07E7A">
        <w:rPr>
          <w:rFonts w:eastAsia="SimSun"/>
        </w:rPr>
        <w:t>, then the MCData client shall determine affiliation status of the MCData user for each MCData group at the MCData client(s) in the MIME body</w:t>
      </w:r>
      <w:r w:rsidRPr="00A07E7A">
        <w:t xml:space="preserve">. If </w:t>
      </w:r>
      <w:r w:rsidRPr="00A07E7A">
        <w:rPr>
          <w:rFonts w:eastAsia="SimSun"/>
          <w:lang w:val="en-US"/>
        </w:rPr>
        <w:t xml:space="preserve">the &lt;p-id&gt; child element of the &lt;presence&gt; root element of the </w:t>
      </w:r>
      <w:r w:rsidRPr="00A07E7A">
        <w:rPr>
          <w:rFonts w:eastAsia="SimSun"/>
        </w:rPr>
        <w:t xml:space="preserve">application/pidf+xml MIME body of the SIP NOTIFY request is included, </w:t>
      </w:r>
      <w:r w:rsidRPr="00A07E7A">
        <w:rPr>
          <w:rFonts w:eastAsia="SimSun"/>
          <w:lang w:val="en-US"/>
        </w:rPr>
        <w:t xml:space="preserve">the &lt;p-id&gt; element value </w:t>
      </w:r>
      <w:r w:rsidRPr="00A07E7A">
        <w:rPr>
          <w:rFonts w:eastAsia="SimSun"/>
        </w:rPr>
        <w:t>indicates the SIP PUBLISH request which triggered sending of the SIP NOTIFY request.</w:t>
      </w:r>
    </w:p>
    <w:p w14:paraId="16863B5A" w14:textId="77777777" w:rsidR="00706BF9" w:rsidRPr="00A07E7A" w:rsidRDefault="00706BF9" w:rsidP="00A07E7A">
      <w:pPr>
        <w:pStyle w:val="Heading3"/>
      </w:pPr>
      <w:bookmarkStart w:id="1364" w:name="_Toc20215536"/>
      <w:bookmarkStart w:id="1365" w:name="_Toc27496003"/>
      <w:bookmarkStart w:id="1366" w:name="_Toc36107744"/>
      <w:bookmarkStart w:id="1367" w:name="_Toc44598495"/>
      <w:bookmarkStart w:id="1368" w:name="_Toc44602350"/>
      <w:bookmarkStart w:id="1369" w:name="_Toc45197527"/>
      <w:bookmarkStart w:id="1370" w:name="_Toc45695560"/>
      <w:bookmarkStart w:id="1371" w:name="_Toc51773336"/>
      <w:bookmarkStart w:id="1372" w:name="_Toc51774252"/>
      <w:bookmarkStart w:id="1373" w:name="_Toc193388912"/>
      <w:r w:rsidRPr="00A07E7A">
        <w:t>8.2.4</w:t>
      </w:r>
      <w:r w:rsidRPr="00A07E7A">
        <w:tab/>
        <w:t>Procedure for sending affiliation status change request in negotiated mode to target MCData user</w:t>
      </w:r>
      <w:bookmarkEnd w:id="1364"/>
      <w:bookmarkEnd w:id="1365"/>
      <w:bookmarkEnd w:id="1366"/>
      <w:bookmarkEnd w:id="1367"/>
      <w:bookmarkEnd w:id="1368"/>
      <w:bookmarkEnd w:id="1369"/>
      <w:bookmarkEnd w:id="1370"/>
      <w:bookmarkEnd w:id="1371"/>
      <w:bookmarkEnd w:id="1372"/>
      <w:bookmarkEnd w:id="1373"/>
    </w:p>
    <w:p w14:paraId="369FAD1C" w14:textId="77777777" w:rsidR="00706BF9" w:rsidRPr="00A07E7A" w:rsidRDefault="00706BF9" w:rsidP="00706BF9">
      <w:pPr>
        <w:pStyle w:val="NO"/>
      </w:pPr>
      <w:r w:rsidRPr="00A07E7A">
        <w:t>NOTE:</w:t>
      </w:r>
      <w:r w:rsidRPr="00A07E7A">
        <w:tab/>
        <w:t>Procedure for sending affiliation status change request in negotiated mode to several target MCData users is not supported in this version of the specification.</w:t>
      </w:r>
    </w:p>
    <w:p w14:paraId="26C0D49A" w14:textId="77777777" w:rsidR="00706BF9" w:rsidRPr="00A07E7A" w:rsidRDefault="00706BF9" w:rsidP="00706BF9">
      <w:r w:rsidRPr="00A07E7A">
        <w:t xml:space="preserve">Upon receiving a request from the MCData user to send an affiliation status change request in negotiated mode to a target MCData user, the MCData client shall </w:t>
      </w:r>
      <w:r w:rsidRPr="00A07E7A">
        <w:rPr>
          <w:rFonts w:eastAsia="SimSun"/>
        </w:rPr>
        <w:t xml:space="preserve">generate a SIP MESSAGE request in accordance with 3GPP TS 24.229 [5] and </w:t>
      </w:r>
      <w:r w:rsidRPr="00A07E7A">
        <w:rPr>
          <w:lang w:eastAsia="ko-KR"/>
        </w:rPr>
        <w:t>IETF RFC 3428 [6]</w:t>
      </w:r>
      <w:r w:rsidRPr="00A07E7A">
        <w:t>. In the SIP MESSAGE request, the MCData client:</w:t>
      </w:r>
    </w:p>
    <w:p w14:paraId="4EA8F215" w14:textId="77777777" w:rsidR="00706BF9" w:rsidRPr="00A07E7A" w:rsidRDefault="00706BF9" w:rsidP="00706BF9">
      <w:pPr>
        <w:pStyle w:val="B1"/>
        <w:rPr>
          <w:rFonts w:eastAsia="SimSun"/>
        </w:rPr>
      </w:pPr>
      <w:r w:rsidRPr="00A07E7A">
        <w:rPr>
          <w:rFonts w:eastAsia="SimSun"/>
        </w:rPr>
        <w:t>1)</w:t>
      </w:r>
      <w:r w:rsidRPr="00A07E7A">
        <w:rPr>
          <w:rFonts w:eastAsia="SimSun"/>
        </w:rPr>
        <w:tab/>
        <w:t xml:space="preserve">shall set the Request-URI to the </w:t>
      </w:r>
      <w:r w:rsidRPr="00A07E7A">
        <w:t xml:space="preserve">public service identity identifying the </w:t>
      </w:r>
      <w:r w:rsidRPr="00A07E7A">
        <w:rPr>
          <w:lang w:val="en-US"/>
        </w:rPr>
        <w:t xml:space="preserve">originating </w:t>
      </w:r>
      <w:r w:rsidRPr="00A07E7A">
        <w:t>participating MCData function serving the MCData user</w:t>
      </w:r>
      <w:r w:rsidRPr="00A07E7A">
        <w:rPr>
          <w:rFonts w:eastAsia="SimSun"/>
        </w:rPr>
        <w:t>;</w:t>
      </w:r>
    </w:p>
    <w:p w14:paraId="425BFD2D" w14:textId="77777777" w:rsidR="00706BF9" w:rsidRPr="00A07E7A" w:rsidRDefault="00706BF9" w:rsidP="00706BF9">
      <w:pPr>
        <w:pStyle w:val="B1"/>
        <w:rPr>
          <w:lang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MCData client </w:t>
      </w:r>
      <w:r w:rsidRPr="00A07E7A">
        <w:t xml:space="preserve">shall include the &lt;mcdata-request-uri&gt; element set to the </w:t>
      </w:r>
      <w:r w:rsidRPr="00A07E7A">
        <w:rPr>
          <w:lang w:eastAsia="ko-KR"/>
        </w:rPr>
        <w:t xml:space="preserve">MCData ID of the </w:t>
      </w:r>
      <w:r w:rsidRPr="00A07E7A">
        <w:t xml:space="preserve">target </w:t>
      </w:r>
      <w:r w:rsidRPr="00A07E7A">
        <w:rPr>
          <w:lang w:val="en-US"/>
        </w:rPr>
        <w:t xml:space="preserve">MCData </w:t>
      </w:r>
      <w:r w:rsidRPr="00A07E7A">
        <w:t>user</w:t>
      </w:r>
      <w:r w:rsidRPr="00A07E7A">
        <w:rPr>
          <w:lang w:eastAsia="ko-KR"/>
        </w:rPr>
        <w:t>;</w:t>
      </w:r>
    </w:p>
    <w:p w14:paraId="5E0C7040"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MESSAGE request;</w:t>
      </w:r>
    </w:p>
    <w:p w14:paraId="1E3B3D57" w14:textId="77777777" w:rsidR="00706BF9" w:rsidRPr="00A07E7A" w:rsidRDefault="00706BF9" w:rsidP="00706BF9">
      <w:pPr>
        <w:pStyle w:val="B1"/>
      </w:pPr>
      <w:r w:rsidRPr="00A07E7A">
        <w:t>4)</w:t>
      </w:r>
      <w:r w:rsidRPr="00A07E7A">
        <w:tab/>
        <w:t>shall include an application/vnd.3gpp.mcdata-affiliation-command+xml MIME body as specified in Annex </w:t>
      </w:r>
      <w:r w:rsidR="00644B63" w:rsidRPr="00A07E7A">
        <w:t>D.3</w:t>
      </w:r>
      <w:r w:rsidRPr="00A07E7A">
        <w:t>; and</w:t>
      </w:r>
    </w:p>
    <w:p w14:paraId="61ACF045" w14:textId="77777777" w:rsidR="00706BF9" w:rsidRPr="00A07E7A" w:rsidRDefault="00706BF9" w:rsidP="00706BF9">
      <w:pPr>
        <w:pStyle w:val="B1"/>
        <w:rPr>
          <w:rFonts w:eastAsia="SimSun"/>
        </w:rPr>
      </w:pPr>
      <w:r w:rsidRPr="00A07E7A">
        <w:rPr>
          <w:lang w:eastAsia="ko-KR"/>
        </w:rPr>
        <w:t>5)</w:t>
      </w:r>
      <w:r w:rsidRPr="00A07E7A">
        <w:rPr>
          <w:lang w:eastAsia="ko-KR"/>
        </w:rPr>
        <w:tab/>
        <w:t xml:space="preserve">shall send the </w:t>
      </w:r>
      <w:r w:rsidRPr="00A07E7A">
        <w:rPr>
          <w:rFonts w:eastAsia="SimSun"/>
        </w:rPr>
        <w:t>SIP MESSAGE request according to rules and procedures of 3GPP TS 24.229 [5].</w:t>
      </w:r>
    </w:p>
    <w:p w14:paraId="428A73B6" w14:textId="77777777" w:rsidR="00706BF9" w:rsidRPr="00A07E7A" w:rsidRDefault="00706BF9" w:rsidP="00706BF9">
      <w:pPr>
        <w:rPr>
          <w:lang w:eastAsia="ko-KR"/>
        </w:rPr>
      </w:pPr>
      <w:r w:rsidRPr="00A07E7A">
        <w:t xml:space="preserve">On receiving a SIP 2xx response to the SIP MESSAGE request, the MCData client </w:t>
      </w:r>
      <w:r w:rsidRPr="00A07E7A">
        <w:rPr>
          <w:lang w:eastAsia="ko-KR"/>
        </w:rPr>
        <w:t>shall indicate to the user that the request has been delivered to an MCData client of the target MCData user.</w:t>
      </w:r>
    </w:p>
    <w:p w14:paraId="5485F57E" w14:textId="77777777" w:rsidR="00706BF9" w:rsidRPr="00A07E7A" w:rsidRDefault="00706BF9" w:rsidP="00A07E7A">
      <w:pPr>
        <w:pStyle w:val="Heading3"/>
      </w:pPr>
      <w:bookmarkStart w:id="1374" w:name="_Toc20215537"/>
      <w:bookmarkStart w:id="1375" w:name="_Toc27496004"/>
      <w:bookmarkStart w:id="1376" w:name="_Toc36107745"/>
      <w:bookmarkStart w:id="1377" w:name="_Toc44598496"/>
      <w:bookmarkStart w:id="1378" w:name="_Toc44602351"/>
      <w:bookmarkStart w:id="1379" w:name="_Toc45197528"/>
      <w:bookmarkStart w:id="1380" w:name="_Toc45695561"/>
      <w:bookmarkStart w:id="1381" w:name="_Toc51773337"/>
      <w:bookmarkStart w:id="1382" w:name="_Toc51774253"/>
      <w:bookmarkStart w:id="1383" w:name="_Toc193388913"/>
      <w:r w:rsidRPr="00A07E7A">
        <w:t>8.2.5</w:t>
      </w:r>
      <w:r w:rsidRPr="00A07E7A">
        <w:tab/>
        <w:t>Procedure for receiving affiliation status change request in negotiated mode from authorized MCData user</w:t>
      </w:r>
      <w:bookmarkEnd w:id="1374"/>
      <w:bookmarkEnd w:id="1375"/>
      <w:bookmarkEnd w:id="1376"/>
      <w:bookmarkEnd w:id="1377"/>
      <w:bookmarkEnd w:id="1378"/>
      <w:bookmarkEnd w:id="1379"/>
      <w:bookmarkEnd w:id="1380"/>
      <w:bookmarkEnd w:id="1381"/>
      <w:bookmarkEnd w:id="1382"/>
      <w:bookmarkEnd w:id="1383"/>
    </w:p>
    <w:p w14:paraId="3227BD96" w14:textId="77777777" w:rsidR="00706BF9" w:rsidRPr="00A07E7A" w:rsidRDefault="00706BF9" w:rsidP="00706BF9">
      <w:r w:rsidRPr="00A07E7A">
        <w:t>Upon receiving a SIP MESSAGE request containing:</w:t>
      </w:r>
    </w:p>
    <w:p w14:paraId="39A10307" w14:textId="77777777" w:rsidR="00706BF9" w:rsidRPr="00A07E7A" w:rsidRDefault="00706BF9" w:rsidP="00706BF9">
      <w:pPr>
        <w:pStyle w:val="B1"/>
      </w:pPr>
      <w:r w:rsidRPr="00A07E7A">
        <w:t>1)</w:t>
      </w:r>
      <w:r w:rsidRPr="00A07E7A">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70FDEDB8" w14:textId="77777777" w:rsidR="00706BF9" w:rsidRPr="00A07E7A" w:rsidRDefault="00706BF9" w:rsidP="00706BF9">
      <w:pPr>
        <w:pStyle w:val="B1"/>
      </w:pPr>
      <w:r w:rsidRPr="00A07E7A">
        <w:t>2)</w:t>
      </w:r>
      <w:r w:rsidRPr="00A07E7A">
        <w:tab/>
        <w:t>an application/vnd.3gpp.mcdata-affiliation-command+xml MIME body with a list of MCData groups for affiliation under the &lt;affiliate&gt; element and a list of MCData groups for de-affiliation under the &lt;de-affiliate&gt; element;</w:t>
      </w:r>
    </w:p>
    <w:p w14:paraId="5895A54D" w14:textId="77777777" w:rsidR="00706BF9" w:rsidRPr="00A07E7A" w:rsidRDefault="00706BF9" w:rsidP="00706BF9">
      <w:r w:rsidRPr="00A07E7A">
        <w:t>then the MCData client:</w:t>
      </w:r>
    </w:p>
    <w:p w14:paraId="7FF365BE" w14:textId="77777777" w:rsidR="00706BF9" w:rsidRPr="00A07E7A" w:rsidRDefault="00706BF9" w:rsidP="00706BF9">
      <w:pPr>
        <w:pStyle w:val="B1"/>
      </w:pPr>
      <w:r w:rsidRPr="00A07E7A">
        <w:t>1)</w:t>
      </w:r>
      <w:r w:rsidRPr="00A07E7A">
        <w:tab/>
        <w:t>shall send a 200 (OK) response to the SIP MESSAGE request;</w:t>
      </w:r>
    </w:p>
    <w:p w14:paraId="37932402" w14:textId="77777777" w:rsidR="00706BF9" w:rsidRPr="00A07E7A" w:rsidRDefault="00706BF9" w:rsidP="00706BF9">
      <w:pPr>
        <w:pStyle w:val="B1"/>
        <w:rPr>
          <w:noProof/>
        </w:rPr>
      </w:pPr>
      <w:r w:rsidRPr="00A07E7A">
        <w:t>2)</w:t>
      </w:r>
      <w:r w:rsidRPr="00A07E7A">
        <w:tab/>
        <w:t>shall seek confirmation of the list of MCData groups for affiliation and the list of MCData groups for de-affiliation, resulting in an accepted list of MCData groups for affiliation and an accepted list of MCData groups for de-affiliation; and</w:t>
      </w:r>
    </w:p>
    <w:p w14:paraId="22D92F7A" w14:textId="77777777" w:rsidR="00706BF9" w:rsidRPr="00A07E7A" w:rsidRDefault="00706BF9" w:rsidP="00706BF9">
      <w:pPr>
        <w:pStyle w:val="B1"/>
      </w:pPr>
      <w:r w:rsidRPr="00A07E7A">
        <w:t>3)</w:t>
      </w:r>
      <w:r w:rsidRPr="00A07E7A">
        <w:tab/>
        <w:t>if the user accepts the request:</w:t>
      </w:r>
    </w:p>
    <w:p w14:paraId="00FF317E" w14:textId="77777777" w:rsidR="00706BF9" w:rsidRPr="00A07E7A" w:rsidRDefault="00706BF9" w:rsidP="00706BF9">
      <w:pPr>
        <w:pStyle w:val="B2"/>
        <w:rPr>
          <w:noProof/>
        </w:rPr>
      </w:pPr>
      <w:r w:rsidRPr="00A07E7A">
        <w:t>a)</w:t>
      </w:r>
      <w:r w:rsidRPr="00A07E7A">
        <w:tab/>
        <w:t>shall perform affiliation for each entry in the accepted list of MCData groups for affiliation for which the MCData client is not affiliated, as specified in subclause</w:t>
      </w:r>
      <w:r w:rsidRPr="00A07E7A">
        <w:rPr>
          <w:rFonts w:eastAsia="SimSun"/>
        </w:rPr>
        <w:t> </w:t>
      </w:r>
      <w:r w:rsidRPr="00A07E7A">
        <w:t>8.2.2; and</w:t>
      </w:r>
    </w:p>
    <w:p w14:paraId="591A5DE7" w14:textId="77777777" w:rsidR="00706BF9" w:rsidRPr="00A07E7A" w:rsidRDefault="00706BF9" w:rsidP="00A07E7A">
      <w:pPr>
        <w:pStyle w:val="B2"/>
        <w:rPr>
          <w:noProof/>
        </w:rPr>
      </w:pPr>
      <w:r w:rsidRPr="00A07E7A">
        <w:t>b)</w:t>
      </w:r>
      <w:r w:rsidRPr="00A07E7A">
        <w:tab/>
        <w:t>shall perform de-affiliation for each entry in the accepted list of MCData groups for de-affiliation for which the MCData client is affiliated, as specified in subclause</w:t>
      </w:r>
      <w:r w:rsidRPr="00A07E7A">
        <w:rPr>
          <w:rFonts w:eastAsia="SimSun"/>
        </w:rPr>
        <w:t> </w:t>
      </w:r>
      <w:r w:rsidRPr="00A07E7A">
        <w:t>8.2.2.</w:t>
      </w:r>
    </w:p>
    <w:p w14:paraId="63914A6C" w14:textId="77777777" w:rsidR="004433FB" w:rsidRDefault="004433FB" w:rsidP="00A64E8B">
      <w:pPr>
        <w:pStyle w:val="Heading3"/>
      </w:pPr>
      <w:bookmarkStart w:id="1384" w:name="_Toc44598497"/>
      <w:bookmarkStart w:id="1385" w:name="_Toc44602352"/>
      <w:bookmarkStart w:id="1386" w:name="_Toc45197529"/>
      <w:bookmarkStart w:id="1387" w:name="_Toc45695562"/>
      <w:bookmarkStart w:id="1388" w:name="_Toc51773338"/>
      <w:bookmarkStart w:id="1389" w:name="_Toc51774254"/>
      <w:bookmarkStart w:id="1390" w:name="_Toc193388914"/>
      <w:bookmarkStart w:id="1391" w:name="_Toc20215538"/>
      <w:bookmarkStart w:id="1392" w:name="_Toc27496005"/>
      <w:bookmarkStart w:id="1393" w:name="_Toc36107746"/>
      <w:r>
        <w:t>8.2.6</w:t>
      </w:r>
      <w:r w:rsidRPr="00D64F90">
        <w:tab/>
      </w:r>
      <w:r>
        <w:t>Rules based affiliation status change procedure</w:t>
      </w:r>
      <w:bookmarkEnd w:id="1384"/>
      <w:bookmarkEnd w:id="1385"/>
      <w:bookmarkEnd w:id="1386"/>
      <w:bookmarkEnd w:id="1387"/>
      <w:bookmarkEnd w:id="1388"/>
      <w:bookmarkEnd w:id="1389"/>
      <w:bookmarkEnd w:id="1390"/>
    </w:p>
    <w:p w14:paraId="57E0FEEE" w14:textId="77777777" w:rsidR="004433FB" w:rsidRDefault="004433FB" w:rsidP="004433FB">
      <w:r>
        <w:t>Rules based affiliation is controlled by the elements &lt;Rules</w:t>
      </w:r>
      <w:r w:rsidRPr="000536D7">
        <w:t>ForAffiliation</w:t>
      </w:r>
      <w:r>
        <w:t>&gt; or &lt;Rules</w:t>
      </w:r>
      <w:r w:rsidRPr="000536D7">
        <w:t>For</w:t>
      </w:r>
      <w:r>
        <w:t>Dea</w:t>
      </w:r>
      <w:r w:rsidRPr="000536D7">
        <w:t>ffiliation</w:t>
      </w:r>
      <w:r>
        <w:t>&gt; of the MCData</w:t>
      </w:r>
      <w:r w:rsidRPr="00C65CD9">
        <w:t xml:space="preserve"> user profile </w:t>
      </w:r>
      <w:r>
        <w:t xml:space="preserve">document </w:t>
      </w:r>
      <w:r w:rsidRPr="00C65CD9">
        <w:t xml:space="preserve">identified by the </w:t>
      </w:r>
      <w:r>
        <w:t>MCData</w:t>
      </w:r>
      <w:r w:rsidRPr="00C65CD9">
        <w:t xml:space="preserve"> ID of the </w:t>
      </w:r>
      <w:r>
        <w:t>MCData</w:t>
      </w:r>
      <w:r w:rsidRPr="00C65CD9">
        <w:t xml:space="preserve"> user </w:t>
      </w:r>
      <w:r w:rsidRPr="002B32E2">
        <w:t xml:space="preserve">(see the </w:t>
      </w:r>
      <w:r>
        <w:t>MCData</w:t>
      </w:r>
      <w:r w:rsidRPr="00C65CD9">
        <w:t xml:space="preserve"> </w:t>
      </w:r>
      <w:r w:rsidRPr="002B32E2">
        <w:t xml:space="preserve">user profile document </w:t>
      </w:r>
      <w:r>
        <w:t xml:space="preserve">specified in </w:t>
      </w:r>
      <w:r w:rsidR="00A44396">
        <w:t>3GPP </w:t>
      </w:r>
      <w:r w:rsidRPr="007641DE">
        <w:t>TS </w:t>
      </w:r>
      <w:r>
        <w:t>24.484</w:t>
      </w:r>
      <w:r w:rsidRPr="007641DE">
        <w:t> [50]</w:t>
      </w:r>
      <w:r>
        <w:t>).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MCData</w:t>
      </w:r>
      <w:r w:rsidRPr="00C65CD9">
        <w:t xml:space="preserve"> </w:t>
      </w:r>
      <w:r w:rsidRPr="00402048">
        <w:t xml:space="preserve">client shall initiate the affiliation status change procedure as specified in </w:t>
      </w:r>
      <w:r w:rsidR="00A44396">
        <w:t>sub</w:t>
      </w:r>
      <w:r w:rsidRPr="00402048">
        <w:t>clause</w:t>
      </w:r>
      <w:r>
        <w:t> 8.2</w:t>
      </w:r>
      <w:r w:rsidRPr="00402048">
        <w:t>.2.</w:t>
      </w:r>
      <w:r>
        <w:t xml:space="preserve"> </w:t>
      </w:r>
    </w:p>
    <w:p w14:paraId="6DA0C74D" w14:textId="77777777" w:rsidR="004433FB" w:rsidRDefault="004433FB" w:rsidP="00A64E8B">
      <w:pPr>
        <w:pStyle w:val="NO"/>
      </w:pPr>
      <w:r>
        <w:t>NOTE:</w:t>
      </w:r>
      <w:r>
        <w:tab/>
        <w:t>Hysteresis can be applied to location changes to avoid too frequent affiliation changes. In addition, the definition of area entry and exit criteria can be specified to provide a buffer space to minimize ping-ponging into and out of an area.</w:t>
      </w:r>
    </w:p>
    <w:p w14:paraId="4C0AC2D1" w14:textId="77777777" w:rsidR="007D4A28" w:rsidRPr="00A07E7A" w:rsidRDefault="007D4A28" w:rsidP="007D4A28">
      <w:pPr>
        <w:pStyle w:val="Heading2"/>
      </w:pPr>
      <w:bookmarkStart w:id="1394" w:name="_Toc44598498"/>
      <w:bookmarkStart w:id="1395" w:name="_Toc44602353"/>
      <w:bookmarkStart w:id="1396" w:name="_Toc45197530"/>
      <w:bookmarkStart w:id="1397" w:name="_Toc45695563"/>
      <w:bookmarkStart w:id="1398" w:name="_Toc51773339"/>
      <w:bookmarkStart w:id="1399" w:name="_Toc51774255"/>
      <w:bookmarkStart w:id="1400" w:name="_Toc193388915"/>
      <w:r w:rsidRPr="00800DA2">
        <w:t>8</w:t>
      </w:r>
      <w:r w:rsidRPr="00A07E7A">
        <w:t>.3</w:t>
      </w:r>
      <w:r w:rsidRPr="00A07E7A">
        <w:tab/>
        <w:t>MCData server procedures</w:t>
      </w:r>
      <w:bookmarkEnd w:id="1391"/>
      <w:bookmarkEnd w:id="1392"/>
      <w:bookmarkEnd w:id="1393"/>
      <w:bookmarkEnd w:id="1394"/>
      <w:bookmarkEnd w:id="1395"/>
      <w:bookmarkEnd w:id="1396"/>
      <w:bookmarkEnd w:id="1397"/>
      <w:bookmarkEnd w:id="1398"/>
      <w:bookmarkEnd w:id="1399"/>
      <w:bookmarkEnd w:id="1400"/>
    </w:p>
    <w:p w14:paraId="53E0B0DA" w14:textId="77777777" w:rsidR="00706BF9" w:rsidRPr="00A07E7A" w:rsidRDefault="00706BF9" w:rsidP="00A07E7A">
      <w:pPr>
        <w:pStyle w:val="Heading3"/>
      </w:pPr>
      <w:bookmarkStart w:id="1401" w:name="_Toc20215539"/>
      <w:bookmarkStart w:id="1402" w:name="_Toc27496006"/>
      <w:bookmarkStart w:id="1403" w:name="_Toc36107747"/>
      <w:bookmarkStart w:id="1404" w:name="_Toc44598499"/>
      <w:bookmarkStart w:id="1405" w:name="_Toc44602354"/>
      <w:bookmarkStart w:id="1406" w:name="_Toc45197531"/>
      <w:bookmarkStart w:id="1407" w:name="_Toc45695564"/>
      <w:bookmarkStart w:id="1408" w:name="_Toc51773340"/>
      <w:bookmarkStart w:id="1409" w:name="_Toc51774256"/>
      <w:bookmarkStart w:id="1410" w:name="_Toc193388916"/>
      <w:r w:rsidRPr="00A07E7A">
        <w:t>8.3.1</w:t>
      </w:r>
      <w:r w:rsidRPr="00A07E7A">
        <w:tab/>
        <w:t>General</w:t>
      </w:r>
      <w:bookmarkEnd w:id="1401"/>
      <w:bookmarkEnd w:id="1402"/>
      <w:bookmarkEnd w:id="1403"/>
      <w:bookmarkEnd w:id="1404"/>
      <w:bookmarkEnd w:id="1405"/>
      <w:bookmarkEnd w:id="1406"/>
      <w:bookmarkEnd w:id="1407"/>
      <w:bookmarkEnd w:id="1408"/>
      <w:bookmarkEnd w:id="1409"/>
      <w:bookmarkEnd w:id="1410"/>
    </w:p>
    <w:p w14:paraId="6DED8EBB" w14:textId="77777777" w:rsidR="00706BF9" w:rsidRPr="00A07E7A" w:rsidRDefault="00706BF9" w:rsidP="00706BF9">
      <w:r w:rsidRPr="00A07E7A">
        <w:t>The MCData server procedures consist of:</w:t>
      </w:r>
    </w:p>
    <w:p w14:paraId="4D899F95" w14:textId="77777777" w:rsidR="00706BF9" w:rsidRPr="00A07E7A" w:rsidRDefault="00706BF9" w:rsidP="00706BF9">
      <w:pPr>
        <w:pStyle w:val="B1"/>
      </w:pPr>
      <w:r w:rsidRPr="00A07E7A">
        <w:t>-</w:t>
      </w:r>
      <w:r w:rsidRPr="00A07E7A">
        <w:tab/>
        <w:t>procedures of MCData server serving the MCData user; and</w:t>
      </w:r>
    </w:p>
    <w:p w14:paraId="33BBF684" w14:textId="77777777" w:rsidR="00706BF9" w:rsidRPr="00A07E7A" w:rsidRDefault="00706BF9" w:rsidP="00706BF9">
      <w:pPr>
        <w:pStyle w:val="B1"/>
      </w:pPr>
      <w:r w:rsidRPr="00A07E7A">
        <w:t>-</w:t>
      </w:r>
      <w:r w:rsidRPr="00A07E7A">
        <w:tab/>
        <w:t>procedures of MCData server owning the MCData group.</w:t>
      </w:r>
    </w:p>
    <w:p w14:paraId="4CECE232" w14:textId="77777777" w:rsidR="00706BF9" w:rsidRPr="00A07E7A" w:rsidRDefault="00706BF9" w:rsidP="00A07E7A">
      <w:pPr>
        <w:pStyle w:val="Heading3"/>
      </w:pPr>
      <w:bookmarkStart w:id="1411" w:name="_Toc20215540"/>
      <w:bookmarkStart w:id="1412" w:name="_Toc27496007"/>
      <w:bookmarkStart w:id="1413" w:name="_Toc36107748"/>
      <w:bookmarkStart w:id="1414" w:name="_Toc44598500"/>
      <w:bookmarkStart w:id="1415" w:name="_Toc44602355"/>
      <w:bookmarkStart w:id="1416" w:name="_Toc45197532"/>
      <w:bookmarkStart w:id="1417" w:name="_Toc45695565"/>
      <w:bookmarkStart w:id="1418" w:name="_Toc51773341"/>
      <w:bookmarkStart w:id="1419" w:name="_Toc51774257"/>
      <w:bookmarkStart w:id="1420" w:name="_Toc193388917"/>
      <w:r w:rsidRPr="00A07E7A">
        <w:t>8.3.2</w:t>
      </w:r>
      <w:r w:rsidRPr="00A07E7A">
        <w:tab/>
        <w:t>Procedures of MCData server serving the MCData user</w:t>
      </w:r>
      <w:bookmarkEnd w:id="1411"/>
      <w:bookmarkEnd w:id="1412"/>
      <w:bookmarkEnd w:id="1413"/>
      <w:bookmarkEnd w:id="1414"/>
      <w:bookmarkEnd w:id="1415"/>
      <w:bookmarkEnd w:id="1416"/>
      <w:bookmarkEnd w:id="1417"/>
      <w:bookmarkEnd w:id="1418"/>
      <w:bookmarkEnd w:id="1419"/>
      <w:bookmarkEnd w:id="1420"/>
    </w:p>
    <w:p w14:paraId="36AE7381" w14:textId="77777777" w:rsidR="00706BF9" w:rsidRPr="00A07E7A" w:rsidRDefault="00706BF9" w:rsidP="00A07E7A">
      <w:pPr>
        <w:pStyle w:val="Heading4"/>
      </w:pPr>
      <w:bookmarkStart w:id="1421" w:name="_Toc20215541"/>
      <w:bookmarkStart w:id="1422" w:name="_Toc27496008"/>
      <w:bookmarkStart w:id="1423" w:name="_Toc36107749"/>
      <w:bookmarkStart w:id="1424" w:name="_Toc44598501"/>
      <w:bookmarkStart w:id="1425" w:name="_Toc44602356"/>
      <w:bookmarkStart w:id="1426" w:name="_Toc45197533"/>
      <w:bookmarkStart w:id="1427" w:name="_Toc45695566"/>
      <w:bookmarkStart w:id="1428" w:name="_Toc51773342"/>
      <w:bookmarkStart w:id="1429" w:name="_Toc51774258"/>
      <w:bookmarkStart w:id="1430" w:name="_Toc193388918"/>
      <w:r w:rsidRPr="00A07E7A">
        <w:t>8.3.2.1</w:t>
      </w:r>
      <w:r w:rsidRPr="00A07E7A">
        <w:tab/>
        <w:t>General</w:t>
      </w:r>
      <w:bookmarkEnd w:id="1421"/>
      <w:bookmarkEnd w:id="1422"/>
      <w:bookmarkEnd w:id="1423"/>
      <w:bookmarkEnd w:id="1424"/>
      <w:bookmarkEnd w:id="1425"/>
      <w:bookmarkEnd w:id="1426"/>
      <w:bookmarkEnd w:id="1427"/>
      <w:bookmarkEnd w:id="1428"/>
      <w:bookmarkEnd w:id="1429"/>
      <w:bookmarkEnd w:id="1430"/>
    </w:p>
    <w:p w14:paraId="5D91DF72" w14:textId="77777777" w:rsidR="00706BF9" w:rsidRPr="00A07E7A" w:rsidRDefault="00706BF9" w:rsidP="00706BF9">
      <w:r w:rsidRPr="00A07E7A">
        <w:t>The procedures of MCData server serving the MCData user consist of:</w:t>
      </w:r>
    </w:p>
    <w:p w14:paraId="40361279" w14:textId="77777777" w:rsidR="00706BF9" w:rsidRPr="00A07E7A" w:rsidRDefault="00706BF9" w:rsidP="00706BF9">
      <w:pPr>
        <w:pStyle w:val="B1"/>
      </w:pPr>
      <w:r w:rsidRPr="00A07E7A">
        <w:t>-</w:t>
      </w:r>
      <w:r w:rsidRPr="00A07E7A">
        <w:tab/>
        <w:t>a receiving affiliation status change from MCData client procedure;</w:t>
      </w:r>
    </w:p>
    <w:p w14:paraId="756F81AC" w14:textId="77777777" w:rsidR="00706BF9" w:rsidRPr="00A07E7A" w:rsidRDefault="00706BF9" w:rsidP="00706BF9">
      <w:pPr>
        <w:pStyle w:val="B1"/>
      </w:pPr>
      <w:r w:rsidRPr="00A07E7A">
        <w:t>-</w:t>
      </w:r>
      <w:r w:rsidRPr="00A07E7A">
        <w:tab/>
        <w:t>a receiving subscription to affiliation status procedure;</w:t>
      </w:r>
    </w:p>
    <w:p w14:paraId="51CE9BE5" w14:textId="77777777" w:rsidR="00706BF9" w:rsidRPr="00A07E7A" w:rsidRDefault="00706BF9" w:rsidP="00706BF9">
      <w:pPr>
        <w:pStyle w:val="B1"/>
      </w:pPr>
      <w:r w:rsidRPr="00A07E7A">
        <w:t>-</w:t>
      </w:r>
      <w:r w:rsidRPr="00A07E7A">
        <w:tab/>
        <w:t>a sending notification of change of affiliation status procedure;</w:t>
      </w:r>
    </w:p>
    <w:p w14:paraId="7E3F7621" w14:textId="77777777" w:rsidR="00706BF9" w:rsidRPr="00A07E7A" w:rsidRDefault="00706BF9" w:rsidP="00706BF9">
      <w:pPr>
        <w:pStyle w:val="B1"/>
        <w:rPr>
          <w:lang w:val="en-US"/>
        </w:rPr>
      </w:pPr>
      <w:r w:rsidRPr="00A07E7A">
        <w:rPr>
          <w:lang w:val="en-US"/>
        </w:rPr>
        <w:t>-</w:t>
      </w:r>
      <w:r w:rsidRPr="00A07E7A">
        <w:rPr>
          <w:lang w:val="en-US"/>
        </w:rPr>
        <w:tab/>
        <w:t>a sending</w:t>
      </w:r>
      <w:r w:rsidRPr="00A07E7A">
        <w:t xml:space="preserve"> </w:t>
      </w:r>
      <w:r w:rsidRPr="00A07E7A">
        <w:rPr>
          <w:lang w:val="en-US"/>
        </w:rPr>
        <w:t>a</w:t>
      </w:r>
      <w:r w:rsidRPr="00A07E7A">
        <w:t xml:space="preserve">ffiliation </w:t>
      </w:r>
      <w:r w:rsidRPr="00A07E7A">
        <w:rPr>
          <w:lang w:val="en-US"/>
        </w:rPr>
        <w:t>status change towards MCData server owning MCData group procedure;</w:t>
      </w:r>
    </w:p>
    <w:p w14:paraId="63A3DD4D" w14:textId="77777777" w:rsidR="00706BF9" w:rsidRPr="00A07E7A" w:rsidRDefault="00706BF9" w:rsidP="00706BF9">
      <w:pPr>
        <w:pStyle w:val="B1"/>
        <w:rPr>
          <w:lang w:val="en-US"/>
        </w:rPr>
      </w:pPr>
      <w:r w:rsidRPr="00A07E7A">
        <w:rPr>
          <w:lang w:val="en-US"/>
        </w:rPr>
        <w:t>-</w:t>
      </w:r>
      <w:r w:rsidRPr="00A07E7A">
        <w:rPr>
          <w:lang w:val="en-US"/>
        </w:rPr>
        <w:tab/>
        <w:t>an a</w:t>
      </w:r>
      <w:r w:rsidRPr="00A07E7A">
        <w:t xml:space="preserve">ffiliation status determination </w:t>
      </w:r>
      <w:r w:rsidRPr="00A07E7A">
        <w:rPr>
          <w:lang w:val="en-US"/>
        </w:rPr>
        <w:t xml:space="preserve">from MCData server owning MCData group </w:t>
      </w:r>
      <w:r w:rsidRPr="00A07E7A">
        <w:t>procedure</w:t>
      </w:r>
      <w:r w:rsidRPr="00A07E7A">
        <w:rPr>
          <w:lang w:val="en-US"/>
        </w:rPr>
        <w:t>;</w:t>
      </w:r>
    </w:p>
    <w:p w14:paraId="206DC2FE" w14:textId="77777777" w:rsidR="00706BF9" w:rsidRPr="00A07E7A" w:rsidRDefault="00706BF9" w:rsidP="00706BF9">
      <w:pPr>
        <w:pStyle w:val="B1"/>
        <w:rPr>
          <w:lang w:val="en-US"/>
        </w:rPr>
      </w:pPr>
      <w:r w:rsidRPr="00A07E7A">
        <w:rPr>
          <w:lang w:val="en-US"/>
        </w:rPr>
        <w:t>-</w:t>
      </w:r>
      <w:r w:rsidRPr="00A07E7A">
        <w:rPr>
          <w:lang w:val="en-US"/>
        </w:rPr>
        <w:tab/>
        <w:t>a p</w:t>
      </w:r>
      <w:r w:rsidRPr="00A07E7A">
        <w:t xml:space="preserve">rocedure for </w:t>
      </w:r>
      <w:r w:rsidRPr="00A07E7A">
        <w:rPr>
          <w:lang w:val="en-US"/>
        </w:rPr>
        <w:t>authorizing</w:t>
      </w:r>
      <w:r w:rsidRPr="00A07E7A">
        <w:t xml:space="preserve"> affiliation status change request in negotiated mode </w:t>
      </w:r>
      <w:r w:rsidRPr="00A07E7A">
        <w:rPr>
          <w:lang w:val="en-US"/>
        </w:rPr>
        <w:t xml:space="preserve">sent to served </w:t>
      </w:r>
      <w:r w:rsidRPr="00A07E7A">
        <w:t>MCData user;</w:t>
      </w:r>
    </w:p>
    <w:p w14:paraId="2DDE52F5" w14:textId="77777777" w:rsidR="00706BF9" w:rsidRPr="00A07E7A" w:rsidRDefault="00706BF9" w:rsidP="00706BF9">
      <w:pPr>
        <w:pStyle w:val="B1"/>
        <w:rPr>
          <w:lang w:val="en-US"/>
        </w:rPr>
      </w:pPr>
      <w:r w:rsidRPr="00A07E7A">
        <w:rPr>
          <w:lang w:val="en-US"/>
        </w:rPr>
        <w:t>-</w:t>
      </w:r>
      <w:r w:rsidRPr="00A07E7A">
        <w:rPr>
          <w:lang w:val="en-US"/>
        </w:rPr>
        <w:tab/>
        <w:t xml:space="preserve">a forwarding </w:t>
      </w:r>
      <w:r w:rsidRPr="00A07E7A">
        <w:t xml:space="preserve">affiliation status change </w:t>
      </w:r>
      <w:r w:rsidRPr="00A07E7A">
        <w:rPr>
          <w:lang w:val="en-US"/>
        </w:rPr>
        <w:t xml:space="preserve">towards another </w:t>
      </w:r>
      <w:r w:rsidRPr="00A07E7A">
        <w:t>MCData user</w:t>
      </w:r>
      <w:r w:rsidRPr="00A07E7A">
        <w:rPr>
          <w:lang w:val="en-US"/>
        </w:rPr>
        <w:t xml:space="preserve"> procedure;</w:t>
      </w:r>
    </w:p>
    <w:p w14:paraId="45213BD3" w14:textId="77777777" w:rsidR="00706BF9" w:rsidRPr="00A07E7A" w:rsidRDefault="00706BF9" w:rsidP="00706BF9">
      <w:pPr>
        <w:pStyle w:val="B1"/>
        <w:rPr>
          <w:lang w:val="en-US"/>
        </w:rPr>
      </w:pPr>
      <w:r w:rsidRPr="00A07E7A">
        <w:rPr>
          <w:lang w:val="en-US"/>
        </w:rPr>
        <w:t>-</w:t>
      </w:r>
      <w:r w:rsidRPr="00A07E7A">
        <w:rPr>
          <w:lang w:val="en-US"/>
        </w:rPr>
        <w:tab/>
        <w:t xml:space="preserve">a forwarding </w:t>
      </w:r>
      <w:r w:rsidRPr="00A07E7A">
        <w:t xml:space="preserve">subscription to affiliation status </w:t>
      </w:r>
      <w:r w:rsidRPr="00A07E7A">
        <w:rPr>
          <w:lang w:val="en-US"/>
        </w:rPr>
        <w:t xml:space="preserve">towards another </w:t>
      </w:r>
      <w:r w:rsidRPr="00A07E7A">
        <w:t>MCData user</w:t>
      </w:r>
      <w:r w:rsidRPr="00A07E7A">
        <w:rPr>
          <w:lang w:val="en-US"/>
        </w:rPr>
        <w:t xml:space="preserve"> procedure</w:t>
      </w:r>
    </w:p>
    <w:p w14:paraId="2700D7AF" w14:textId="77777777" w:rsidR="00706BF9" w:rsidRPr="00A07E7A" w:rsidRDefault="00706BF9" w:rsidP="00706BF9">
      <w:pPr>
        <w:pStyle w:val="B1"/>
        <w:rPr>
          <w:lang w:val="en-US"/>
        </w:rPr>
      </w:pPr>
      <w:r w:rsidRPr="00A07E7A">
        <w:rPr>
          <w:lang w:val="en-US"/>
        </w:rPr>
        <w:t>-</w:t>
      </w:r>
      <w:r w:rsidRPr="00A07E7A">
        <w:rPr>
          <w:lang w:val="en-US"/>
        </w:rPr>
        <w:tab/>
        <w:t>an affiliation status determination procedure;</w:t>
      </w:r>
    </w:p>
    <w:p w14:paraId="665F19BB" w14:textId="77777777" w:rsidR="00706BF9" w:rsidRPr="00A07E7A" w:rsidRDefault="00706BF9" w:rsidP="00706BF9">
      <w:pPr>
        <w:pStyle w:val="B1"/>
        <w:rPr>
          <w:lang w:val="en-US"/>
        </w:rPr>
      </w:pPr>
      <w:r w:rsidRPr="00A07E7A">
        <w:rPr>
          <w:lang w:val="en-US"/>
        </w:rPr>
        <w:t>-</w:t>
      </w:r>
      <w:r w:rsidRPr="00A07E7A">
        <w:rPr>
          <w:lang w:val="en-US"/>
        </w:rPr>
        <w:tab/>
        <w:t>an affiliation status change by implicit affiliation procedure;</w:t>
      </w:r>
    </w:p>
    <w:p w14:paraId="696B0DDF" w14:textId="77777777" w:rsidR="00706BF9" w:rsidRPr="00A07E7A" w:rsidRDefault="00706BF9" w:rsidP="00706BF9">
      <w:pPr>
        <w:pStyle w:val="B1"/>
        <w:rPr>
          <w:lang w:val="en-US"/>
        </w:rPr>
      </w:pPr>
      <w:r w:rsidRPr="00A07E7A">
        <w:rPr>
          <w:lang w:val="en-US"/>
        </w:rPr>
        <w:t>-</w:t>
      </w:r>
      <w:r w:rsidRPr="00A07E7A">
        <w:rPr>
          <w:lang w:val="en-US"/>
        </w:rPr>
        <w:tab/>
        <w:t>an implicit affiliation status change completion procedure;</w:t>
      </w:r>
    </w:p>
    <w:p w14:paraId="4B001647" w14:textId="77777777" w:rsidR="00706BF9" w:rsidRPr="00A07E7A" w:rsidRDefault="00706BF9" w:rsidP="00706BF9">
      <w:pPr>
        <w:pStyle w:val="B1"/>
        <w:rPr>
          <w:lang w:val="en-US"/>
        </w:rPr>
      </w:pPr>
      <w:r w:rsidRPr="00A07E7A">
        <w:rPr>
          <w:lang w:val="en-US"/>
        </w:rPr>
        <w:t>-</w:t>
      </w:r>
      <w:r w:rsidRPr="00A07E7A">
        <w:rPr>
          <w:lang w:val="en-US"/>
        </w:rPr>
        <w:tab/>
        <w:t>an implicit affiliation status change cancellation procedure; and</w:t>
      </w:r>
    </w:p>
    <w:p w14:paraId="5D637BB5" w14:textId="77777777" w:rsidR="00706BF9" w:rsidRPr="00A07E7A" w:rsidRDefault="00706BF9" w:rsidP="00706BF9">
      <w:pPr>
        <w:pStyle w:val="B1"/>
        <w:rPr>
          <w:lang w:val="en-US"/>
        </w:rPr>
      </w:pPr>
      <w:r w:rsidRPr="00A07E7A">
        <w:rPr>
          <w:lang w:val="en-US"/>
        </w:rPr>
        <w:t>-</w:t>
      </w:r>
      <w:r w:rsidRPr="00A07E7A">
        <w:rPr>
          <w:lang w:val="en-US"/>
        </w:rPr>
        <w:tab/>
        <w:t>an implicit affiliation to configured groups procedure.</w:t>
      </w:r>
    </w:p>
    <w:p w14:paraId="4C8DA765" w14:textId="77777777" w:rsidR="00706BF9" w:rsidRPr="00A07E7A" w:rsidRDefault="00706BF9" w:rsidP="00A07E7A">
      <w:pPr>
        <w:pStyle w:val="Heading4"/>
      </w:pPr>
      <w:bookmarkStart w:id="1431" w:name="_Toc20215542"/>
      <w:bookmarkStart w:id="1432" w:name="_Toc27496009"/>
      <w:bookmarkStart w:id="1433" w:name="_Toc36107750"/>
      <w:bookmarkStart w:id="1434" w:name="_Toc44598502"/>
      <w:bookmarkStart w:id="1435" w:name="_Toc44602357"/>
      <w:bookmarkStart w:id="1436" w:name="_Toc45197534"/>
      <w:bookmarkStart w:id="1437" w:name="_Toc45695567"/>
      <w:bookmarkStart w:id="1438" w:name="_Toc51773343"/>
      <w:bookmarkStart w:id="1439" w:name="_Toc51774259"/>
      <w:bookmarkStart w:id="1440" w:name="_Toc193388919"/>
      <w:r w:rsidRPr="00A07E7A">
        <w:t>8.3.2.2</w:t>
      </w:r>
      <w:r w:rsidRPr="00A07E7A">
        <w:tab/>
        <w:t>Stored information</w:t>
      </w:r>
      <w:bookmarkEnd w:id="1431"/>
      <w:bookmarkEnd w:id="1432"/>
      <w:bookmarkEnd w:id="1433"/>
      <w:bookmarkEnd w:id="1434"/>
      <w:bookmarkEnd w:id="1435"/>
      <w:bookmarkEnd w:id="1436"/>
      <w:bookmarkEnd w:id="1437"/>
      <w:bookmarkEnd w:id="1438"/>
      <w:bookmarkEnd w:id="1439"/>
      <w:bookmarkEnd w:id="1440"/>
    </w:p>
    <w:p w14:paraId="715BA2F5" w14:textId="77777777" w:rsidR="00706BF9" w:rsidRPr="00A07E7A" w:rsidRDefault="00706BF9" w:rsidP="00706BF9">
      <w:r w:rsidRPr="00A07E7A">
        <w:t>The MCData server shall maintain a list of MCData user information entries. The list of the MCData user information entries contains one MCData user information entry for each served MCData ID.</w:t>
      </w:r>
    </w:p>
    <w:p w14:paraId="638785F7" w14:textId="77777777" w:rsidR="00706BF9" w:rsidRPr="00A07E7A" w:rsidRDefault="00706BF9" w:rsidP="00706BF9">
      <w:r w:rsidRPr="00A07E7A">
        <w:t>In each MCData user information entry, the MCData server shall maintain:</w:t>
      </w:r>
    </w:p>
    <w:p w14:paraId="612B4366" w14:textId="77777777" w:rsidR="00706BF9" w:rsidRPr="00A07E7A" w:rsidRDefault="00706BF9" w:rsidP="00706BF9">
      <w:pPr>
        <w:pStyle w:val="B1"/>
      </w:pPr>
      <w:r w:rsidRPr="00A07E7A">
        <w:t>1)</w:t>
      </w:r>
      <w:r w:rsidRPr="00A07E7A">
        <w:tab/>
        <w:t>an MCData ID. This field uniquely identifies the MCData user information entry in the list of the MCData user information entries; and</w:t>
      </w:r>
    </w:p>
    <w:p w14:paraId="53C584C2" w14:textId="77777777" w:rsidR="00706BF9" w:rsidRPr="00A07E7A" w:rsidRDefault="00706BF9" w:rsidP="00706BF9">
      <w:pPr>
        <w:pStyle w:val="B1"/>
      </w:pPr>
      <w:r w:rsidRPr="00A07E7A">
        <w:t>2)</w:t>
      </w:r>
      <w:r w:rsidRPr="00A07E7A">
        <w:tab/>
        <w:t>a list of MCData client information entries.</w:t>
      </w:r>
    </w:p>
    <w:p w14:paraId="5B82E51C" w14:textId="77777777" w:rsidR="00706BF9" w:rsidRPr="00A07E7A" w:rsidRDefault="00706BF9" w:rsidP="00706BF9">
      <w:r w:rsidRPr="00A07E7A">
        <w:t>In each MCData client information entry, the MCData server shall maintain:</w:t>
      </w:r>
    </w:p>
    <w:p w14:paraId="479C4CD2" w14:textId="77777777" w:rsidR="00706BF9" w:rsidRPr="00A07E7A" w:rsidRDefault="00706BF9" w:rsidP="00706BF9">
      <w:pPr>
        <w:pStyle w:val="B1"/>
      </w:pPr>
      <w:r w:rsidRPr="00A07E7A">
        <w:t>1)</w:t>
      </w:r>
      <w:r w:rsidRPr="00A07E7A">
        <w:tab/>
        <w:t xml:space="preserve">an </w:t>
      </w:r>
      <w:r w:rsidRPr="00A07E7A">
        <w:rPr>
          <w:lang w:val="en-US"/>
        </w:rPr>
        <w:t>MCData client ID</w:t>
      </w:r>
      <w:r w:rsidRPr="00A07E7A">
        <w:t>. This field uniquely identifies the MCData client information entry in the list of the MCData client information entries; and</w:t>
      </w:r>
    </w:p>
    <w:p w14:paraId="523BF279" w14:textId="77777777" w:rsidR="00706BF9" w:rsidRPr="00A07E7A" w:rsidRDefault="00706BF9" w:rsidP="00706BF9">
      <w:pPr>
        <w:pStyle w:val="B1"/>
      </w:pPr>
      <w:r w:rsidRPr="00A07E7A">
        <w:t>2)</w:t>
      </w:r>
      <w:r w:rsidRPr="00A07E7A">
        <w:tab/>
        <w:t>a list of MCData group information entries.</w:t>
      </w:r>
    </w:p>
    <w:p w14:paraId="60D1F228" w14:textId="77777777" w:rsidR="00706BF9" w:rsidRPr="00A07E7A" w:rsidRDefault="00706BF9" w:rsidP="00706BF9">
      <w:r w:rsidRPr="00A07E7A">
        <w:t>In each MCData group information, the MCData server shall maintain:</w:t>
      </w:r>
    </w:p>
    <w:p w14:paraId="7143DF71" w14:textId="77777777" w:rsidR="00706BF9" w:rsidRPr="00A07E7A" w:rsidRDefault="00706BF9" w:rsidP="00706BF9">
      <w:pPr>
        <w:pStyle w:val="B1"/>
      </w:pPr>
      <w:r w:rsidRPr="00A07E7A">
        <w:t>1)</w:t>
      </w:r>
      <w:r w:rsidRPr="00A07E7A">
        <w:tab/>
        <w:t xml:space="preserve">an </w:t>
      </w:r>
      <w:r w:rsidRPr="00A07E7A">
        <w:rPr>
          <w:lang w:val="en-US"/>
        </w:rPr>
        <w:t>MCData group ID</w:t>
      </w:r>
      <w:r w:rsidRPr="00A07E7A">
        <w:t>. This field uniquely identifies the MCData group information entry in the list of the MCData group information entries;</w:t>
      </w:r>
    </w:p>
    <w:p w14:paraId="53DFD601" w14:textId="77777777" w:rsidR="00706BF9" w:rsidRPr="00A07E7A" w:rsidRDefault="00706BF9" w:rsidP="00706BF9">
      <w:pPr>
        <w:pStyle w:val="B1"/>
        <w:rPr>
          <w:lang w:val="en-US"/>
        </w:rPr>
      </w:pPr>
      <w:r w:rsidRPr="00A07E7A">
        <w:rPr>
          <w:lang w:val="en-US"/>
        </w:rPr>
        <w:t>2)</w:t>
      </w:r>
      <w:r w:rsidRPr="00A07E7A">
        <w:rPr>
          <w:lang w:val="en-US"/>
        </w:rPr>
        <w:tab/>
        <w:t>an affiliation status;</w:t>
      </w:r>
    </w:p>
    <w:p w14:paraId="4D21CA31" w14:textId="77777777" w:rsidR="00706BF9" w:rsidRPr="00A07E7A" w:rsidRDefault="00706BF9" w:rsidP="00706BF9">
      <w:pPr>
        <w:pStyle w:val="B1"/>
      </w:pPr>
      <w:r w:rsidRPr="00A07E7A">
        <w:t>3)</w:t>
      </w:r>
      <w:r w:rsidRPr="00A07E7A">
        <w:tab/>
        <w:t>an expiration time;</w:t>
      </w:r>
    </w:p>
    <w:p w14:paraId="24568DDF" w14:textId="77777777" w:rsidR="00706BF9" w:rsidRPr="00A07E7A" w:rsidRDefault="00706BF9" w:rsidP="00706BF9">
      <w:pPr>
        <w:pStyle w:val="B1"/>
      </w:pPr>
      <w:r w:rsidRPr="00A07E7A">
        <w:t>4)</w:t>
      </w:r>
      <w:r w:rsidRPr="00A07E7A">
        <w:tab/>
        <w:t xml:space="preserve">an </w:t>
      </w:r>
      <w:r w:rsidRPr="00A07E7A">
        <w:rPr>
          <w:lang w:val="en-US"/>
        </w:rPr>
        <w:t>affiliating p-id; and</w:t>
      </w:r>
    </w:p>
    <w:p w14:paraId="278D7636" w14:textId="77777777" w:rsidR="00706BF9" w:rsidRPr="00A07E7A" w:rsidRDefault="00706BF9" w:rsidP="00706BF9">
      <w:pPr>
        <w:pStyle w:val="B1"/>
      </w:pPr>
      <w:r w:rsidRPr="00A07E7A">
        <w:t>5)</w:t>
      </w:r>
      <w:r w:rsidRPr="00A07E7A">
        <w:tab/>
        <w:t>a next publishing time.</w:t>
      </w:r>
    </w:p>
    <w:p w14:paraId="78FCB30E" w14:textId="77777777" w:rsidR="00706BF9" w:rsidRPr="00A07E7A" w:rsidRDefault="00706BF9" w:rsidP="00A07E7A">
      <w:pPr>
        <w:pStyle w:val="Heading4"/>
      </w:pPr>
      <w:bookmarkStart w:id="1441" w:name="_Toc20215543"/>
      <w:bookmarkStart w:id="1442" w:name="_Toc27496010"/>
      <w:bookmarkStart w:id="1443" w:name="_Toc36107751"/>
      <w:bookmarkStart w:id="1444" w:name="_Toc44598503"/>
      <w:bookmarkStart w:id="1445" w:name="_Toc44602358"/>
      <w:bookmarkStart w:id="1446" w:name="_Toc45197535"/>
      <w:bookmarkStart w:id="1447" w:name="_Toc45695568"/>
      <w:bookmarkStart w:id="1448" w:name="_Toc51773344"/>
      <w:bookmarkStart w:id="1449" w:name="_Toc51774260"/>
      <w:bookmarkStart w:id="1450" w:name="_Toc193388920"/>
      <w:r w:rsidRPr="00A07E7A">
        <w:t>8.3.2.3</w:t>
      </w:r>
      <w:r w:rsidRPr="00A07E7A">
        <w:tab/>
        <w:t>Receiving affiliation status change from MCData client procedure</w:t>
      </w:r>
      <w:bookmarkEnd w:id="1441"/>
      <w:bookmarkEnd w:id="1442"/>
      <w:bookmarkEnd w:id="1443"/>
      <w:bookmarkEnd w:id="1444"/>
      <w:bookmarkEnd w:id="1445"/>
      <w:bookmarkEnd w:id="1446"/>
      <w:bookmarkEnd w:id="1447"/>
      <w:bookmarkEnd w:id="1448"/>
      <w:bookmarkEnd w:id="1449"/>
      <w:bookmarkEnd w:id="1450"/>
    </w:p>
    <w:p w14:paraId="116E1E32" w14:textId="77777777" w:rsidR="00706BF9" w:rsidRPr="00A07E7A" w:rsidRDefault="00706BF9" w:rsidP="00706BF9">
      <w:r w:rsidRPr="00A07E7A">
        <w:t>Upon receiving a SIP PUBLISH request such that:</w:t>
      </w:r>
    </w:p>
    <w:p w14:paraId="48890C40"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either the public service identity identifying the </w:t>
      </w:r>
      <w:r w:rsidRPr="00A07E7A">
        <w:rPr>
          <w:lang w:val="en-US"/>
        </w:rPr>
        <w:t xml:space="preserve">originating </w:t>
      </w:r>
      <w:r w:rsidRPr="00A07E7A">
        <w:t>participating MCData function serving the MCData user</w:t>
      </w:r>
      <w:r w:rsidRPr="00A07E7A">
        <w:rPr>
          <w:lang w:val="en-US"/>
        </w:rPr>
        <w:t xml:space="preserve">, or </w:t>
      </w:r>
      <w:r w:rsidRPr="00A07E7A">
        <w:t xml:space="preserve">the public service identity identifying the </w:t>
      </w:r>
      <w:r w:rsidRPr="00A07E7A">
        <w:rPr>
          <w:lang w:val="en-US"/>
        </w:rPr>
        <w:t xml:space="preserve">terminating </w:t>
      </w:r>
      <w:r w:rsidRPr="00A07E7A">
        <w:t>participating MCData function serving the MCData user;</w:t>
      </w:r>
    </w:p>
    <w:p w14:paraId="4CA7D3E8"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5D795142"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122F32FC"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w:t>
      </w:r>
      <w:r w:rsidRPr="00A07E7A">
        <w:rPr>
          <w:rFonts w:eastAsia="SimSun"/>
          <w:lang w:val="en-US"/>
        </w:rPr>
        <w:t xml:space="preserve"> and</w:t>
      </w:r>
    </w:p>
    <w:p w14:paraId="37C3B780"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SIP PUBLISH request contains an application/pidf+xml MIME body indicating </w:t>
      </w:r>
      <w:r w:rsidRPr="00A07E7A">
        <w:rPr>
          <w:rFonts w:eastAsia="SimSun"/>
          <w:lang w:val="en-US"/>
        </w:rPr>
        <w:t xml:space="preserve">per-user affiliation information </w:t>
      </w:r>
      <w:r w:rsidRPr="00A07E7A">
        <w:rPr>
          <w:rFonts w:eastAsia="SimSun"/>
        </w:rPr>
        <w:t>according to subclause </w:t>
      </w:r>
      <w:r w:rsidRPr="00A07E7A">
        <w:t>8.4.1</w:t>
      </w:r>
      <w:r w:rsidRPr="00A07E7A">
        <w:rPr>
          <w:rFonts w:eastAsia="SimSun"/>
        </w:rPr>
        <w:t>;</w:t>
      </w:r>
    </w:p>
    <w:p w14:paraId="6A638E0D" w14:textId="77777777" w:rsidR="00706BF9" w:rsidRPr="00A07E7A" w:rsidRDefault="00706BF9" w:rsidP="00706BF9">
      <w:r w:rsidRPr="00A07E7A">
        <w:t>then the MCData server:</w:t>
      </w:r>
    </w:p>
    <w:p w14:paraId="084D7FCA"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202C0D8D" w14:textId="77777777" w:rsidR="00706BF9" w:rsidRPr="00A07E7A" w:rsidRDefault="00706BF9" w:rsidP="00706BF9">
      <w:pPr>
        <w:pStyle w:val="B1"/>
        <w:rPr>
          <w:lang w:val="en-US"/>
        </w:rPr>
      </w:pPr>
      <w:r w:rsidRPr="00A07E7A">
        <w:rPr>
          <w:lang w:val="en-US"/>
        </w:rPr>
        <w:t>2)</w:t>
      </w:r>
      <w:r w:rsidRPr="00A07E7A">
        <w:rPr>
          <w:lang w:val="en-US"/>
        </w:rPr>
        <w:tab/>
        <w:t xml:space="preserve">if the </w:t>
      </w:r>
      <w:r w:rsidRPr="00A07E7A">
        <w:t xml:space="preserve">Request-URI of the SIP PUBLISH request contains the public service identity identifying the </w:t>
      </w:r>
      <w:r w:rsidRPr="00A07E7A">
        <w:rPr>
          <w:lang w:val="en-US"/>
        </w:rPr>
        <w:t xml:space="preserve">originating </w:t>
      </w:r>
      <w:r w:rsidRPr="00A07E7A">
        <w:t>participating MCData function serving the MCData 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PUBLISH </w:t>
      </w:r>
      <w:r w:rsidRPr="00A07E7A">
        <w:t>request</w:t>
      </w:r>
      <w:r w:rsidRPr="00A07E7A">
        <w:rPr>
          <w:lang w:val="en-US"/>
        </w:rPr>
        <w:t>;</w:t>
      </w:r>
    </w:p>
    <w:p w14:paraId="5510914B" w14:textId="77777777" w:rsidR="00706BF9" w:rsidRPr="00A07E7A" w:rsidRDefault="00706BF9" w:rsidP="00706BF9">
      <w:pPr>
        <w:pStyle w:val="B1"/>
        <w:rPr>
          <w:lang w:val="en-US"/>
        </w:rPr>
      </w:pPr>
      <w:r w:rsidRPr="00A07E7A">
        <w:rPr>
          <w:lang w:val="en-US"/>
        </w:rPr>
        <w:t>3)</w:t>
      </w:r>
      <w:r w:rsidRPr="00A07E7A">
        <w:rPr>
          <w:lang w:val="en-US"/>
        </w:rPr>
        <w:tab/>
        <w:t xml:space="preserve">if the </w:t>
      </w:r>
      <w:r w:rsidRPr="00A07E7A">
        <w:t xml:space="preserve">Request-URI of the SIP PUBLISH request contains the public service identity identifying the </w:t>
      </w:r>
      <w:r w:rsidRPr="00A07E7A">
        <w:rPr>
          <w:lang w:val="en-US"/>
        </w:rPr>
        <w:t xml:space="preserve">terminating </w:t>
      </w:r>
      <w:r w:rsidRPr="00A07E7A">
        <w:t>participating MCData function serving the MCData user</w:t>
      </w:r>
      <w:r w:rsidRPr="00A07E7A">
        <w:rPr>
          <w:lang w:val="en-US"/>
        </w:rPr>
        <w:t xml:space="preserve">, 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7A2D77D" w14:textId="77777777" w:rsidR="00706BF9" w:rsidRPr="00A07E7A" w:rsidRDefault="00706BF9" w:rsidP="00706BF9">
      <w:pPr>
        <w:pStyle w:val="B1"/>
      </w:pPr>
      <w:r w:rsidRPr="00A07E7A">
        <w:t>4)</w:t>
      </w:r>
      <w:r w:rsidRPr="00A07E7A">
        <w:tab/>
        <w:t xml:space="preserve">if </w:t>
      </w:r>
      <w:r w:rsidRPr="00A07E7A">
        <w:rPr>
          <w:lang w:val="en-US"/>
        </w:rPr>
        <w:t>the originating MCData ID is different than the served MCData ID and the originating MCData ID is not authorized to modify affiliation status of the served MCData ID</w:t>
      </w:r>
      <w:r w:rsidRPr="00A07E7A">
        <w:t>, shall send a 403 (Forbidden) response and shall not continue with the rest of the steps;</w:t>
      </w:r>
    </w:p>
    <w:p w14:paraId="3D31D02B" w14:textId="77777777" w:rsidR="00706BF9" w:rsidRPr="00A07E7A" w:rsidRDefault="00706BF9" w:rsidP="00706BF9">
      <w:pPr>
        <w:pStyle w:val="B1"/>
      </w:pPr>
      <w:r w:rsidRPr="00A07E7A">
        <w:t>5)</w:t>
      </w:r>
      <w:r w:rsidRPr="00A07E7A">
        <w:tab/>
        <w:t xml:space="preserve">if the Expires header field of the SIP PUBLISH request is not included or has nonzero value lower than </w:t>
      </w:r>
      <w:r w:rsidRPr="00A07E7A">
        <w:rPr>
          <w:rFonts w:eastAsia="SimSun"/>
        </w:rPr>
        <w:t>4294967295</w:t>
      </w:r>
      <w:r w:rsidRPr="00A07E7A">
        <w:t xml:space="preserve">, shall send a SIP 423 (Interval Too Brief) response to the SIP PUBLISH request, where the SIP 423 (Interval Too Brief) response contains a Min-Expires header field set to </w:t>
      </w:r>
      <w:r w:rsidRPr="00A07E7A">
        <w:rPr>
          <w:rFonts w:eastAsia="SimSun"/>
        </w:rPr>
        <w:t>4294967295</w:t>
      </w:r>
      <w:r w:rsidRPr="00A07E7A">
        <w:t>, and shall not continue with the rest of the steps;</w:t>
      </w:r>
    </w:p>
    <w:p w14:paraId="3B0BE1E8" w14:textId="77777777" w:rsidR="00706BF9" w:rsidRPr="00A07E7A" w:rsidRDefault="00706BF9" w:rsidP="00706BF9">
      <w:pPr>
        <w:pStyle w:val="B1"/>
        <w:rPr>
          <w:lang w:val="en-US"/>
        </w:rPr>
      </w:pPr>
      <w:r w:rsidRPr="00A07E7A">
        <w:rPr>
          <w:lang w:val="en-US"/>
        </w:rPr>
        <w:t>6)</w:t>
      </w:r>
      <w:r w:rsidRPr="00A07E7A">
        <w:rPr>
          <w:lang w:val="en-US"/>
        </w:rPr>
        <w:tab/>
        <w:t xml:space="preserve">if the Expires header field of the SIP PUBLISH request has nonzero value, shall determine the candidate expiration interval to according to </w:t>
      </w:r>
      <w:r w:rsidRPr="00A07E7A">
        <w:rPr>
          <w:rFonts w:eastAsia="SimSun"/>
        </w:rPr>
        <w:t>IETF RFC 3903 </w:t>
      </w:r>
      <w:r w:rsidR="006E336B">
        <w:rPr>
          <w:rFonts w:eastAsia="SimSun"/>
        </w:rPr>
        <w:t>[34]</w:t>
      </w:r>
      <w:r w:rsidRPr="00A07E7A">
        <w:rPr>
          <w:lang w:val="en-US"/>
        </w:rPr>
        <w:t>;</w:t>
      </w:r>
    </w:p>
    <w:p w14:paraId="51E6446B" w14:textId="77777777" w:rsidR="00706BF9" w:rsidRPr="00A07E7A" w:rsidRDefault="00706BF9" w:rsidP="00706BF9">
      <w:pPr>
        <w:pStyle w:val="B1"/>
      </w:pPr>
      <w:r w:rsidRPr="00A07E7A">
        <w:rPr>
          <w:lang w:val="en-US"/>
        </w:rPr>
        <w:t>7</w:t>
      </w:r>
      <w:r w:rsidRPr="00A07E7A">
        <w:t>)</w:t>
      </w:r>
      <w:r w:rsidRPr="00A07E7A">
        <w:tab/>
        <w:t>if the Expires header field of the SIP PUBLISH request has zero value, shall set the candidate expiration interval to zero;</w:t>
      </w:r>
    </w:p>
    <w:p w14:paraId="09DB8D1F" w14:textId="77777777" w:rsidR="00706BF9" w:rsidRPr="00A07E7A" w:rsidRDefault="00706BF9" w:rsidP="00706BF9">
      <w:pPr>
        <w:pStyle w:val="B1"/>
      </w:pPr>
      <w:r w:rsidRPr="00A07E7A">
        <w:t>8)</w:t>
      </w:r>
      <w:r w:rsidRPr="00A07E7A">
        <w:tab/>
        <w:t>shall respond with SIP 200 (OK) response to the SIP PUBLISH request according to 3GPP TS 24.229 [5], IETF RFC 3903 </w:t>
      </w:r>
      <w:r w:rsidR="006E336B">
        <w:t>[34]</w:t>
      </w:r>
      <w:r w:rsidRPr="00A07E7A">
        <w:rPr>
          <w:rFonts w:eastAsia="SimSun"/>
        </w:rPr>
        <w:t xml:space="preserve">. In the </w:t>
      </w:r>
      <w:r w:rsidRPr="00A07E7A">
        <w:t>SIP 200 (OK) response, the MCData server:</w:t>
      </w:r>
    </w:p>
    <w:p w14:paraId="46C1A658" w14:textId="77777777" w:rsidR="00706BF9" w:rsidRPr="00A07E7A" w:rsidRDefault="00706BF9" w:rsidP="00706BF9">
      <w:pPr>
        <w:pStyle w:val="B2"/>
      </w:pPr>
      <w:r w:rsidRPr="00A07E7A">
        <w:t>a)</w:t>
      </w:r>
      <w:r w:rsidRPr="00A07E7A">
        <w:tab/>
        <w:t xml:space="preserve">shall set the Expires header field </w:t>
      </w:r>
      <w:r w:rsidRPr="00A07E7A">
        <w:rPr>
          <w:rFonts w:eastAsia="SimSun"/>
        </w:rPr>
        <w:t>according to IETF RFC 3903 </w:t>
      </w:r>
      <w:r w:rsidR="006E336B">
        <w:rPr>
          <w:rFonts w:eastAsia="SimSun"/>
        </w:rPr>
        <w:t>[34]</w:t>
      </w:r>
      <w:r w:rsidRPr="00A07E7A">
        <w:rPr>
          <w:rFonts w:eastAsia="SimSun"/>
        </w:rPr>
        <w:t xml:space="preserve">, </w:t>
      </w:r>
      <w:r w:rsidRPr="00A07E7A">
        <w:t>to the candidate expiration time</w:t>
      </w:r>
      <w:r w:rsidRPr="00A07E7A">
        <w:rPr>
          <w:rFonts w:eastAsia="SimSun"/>
        </w:rPr>
        <w:t>;</w:t>
      </w:r>
    </w:p>
    <w:p w14:paraId="0E174DC5" w14:textId="77777777" w:rsidR="00706BF9" w:rsidRPr="00A07E7A" w:rsidRDefault="00706BF9" w:rsidP="00706BF9">
      <w:pPr>
        <w:pStyle w:val="B1"/>
        <w:rPr>
          <w:lang w:val="en-US"/>
        </w:rPr>
      </w:pPr>
      <w:r w:rsidRPr="00A07E7A">
        <w:rPr>
          <w:lang w:val="en-US"/>
        </w:rPr>
        <w:t>9)</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ID, </w:t>
      </w:r>
      <w:r w:rsidRPr="00A07E7A">
        <w:t>shall not continue with the rest of the steps;</w:t>
      </w:r>
    </w:p>
    <w:p w14:paraId="2F0F4334" w14:textId="77777777" w:rsidR="00706BF9" w:rsidRPr="00A07E7A" w:rsidRDefault="00706BF9" w:rsidP="00706BF9">
      <w:pPr>
        <w:pStyle w:val="B1"/>
        <w:rPr>
          <w:lang w:val="en-US"/>
        </w:rPr>
      </w:pPr>
      <w:r w:rsidRPr="00A07E7A">
        <w:rPr>
          <w:lang w:val="en-US"/>
        </w:rPr>
        <w:t>10)</w:t>
      </w:r>
      <w:r w:rsidRPr="00A07E7A">
        <w:rPr>
          <w:lang w:val="en-US"/>
        </w:rPr>
        <w:tab/>
        <w:t xml:space="preserve">shall identify the served MCData client ID in the "id" attribute of the </w:t>
      </w:r>
      <w:r w:rsidRPr="00A07E7A">
        <w:t>&lt;</w:t>
      </w:r>
      <w:r w:rsidRPr="00A07E7A">
        <w:rPr>
          <w:lang w:val="en-US"/>
        </w:rPr>
        <w:t>tuple</w:t>
      </w:r>
      <w:r w:rsidRPr="00A07E7A">
        <w:t>&gt; element</w:t>
      </w:r>
      <w:r w:rsidRPr="00A07E7A">
        <w:rPr>
          <w:lang w:val="en-US"/>
        </w:rPr>
        <w:t xml:space="preserv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7791E40D" w14:textId="77777777" w:rsidR="00706BF9" w:rsidRPr="00A07E7A" w:rsidRDefault="00706BF9" w:rsidP="00706BF9">
      <w:pPr>
        <w:pStyle w:val="B1"/>
        <w:rPr>
          <w:lang w:val="en-US"/>
        </w:rPr>
      </w:pPr>
      <w:r w:rsidRPr="00A07E7A">
        <w:t>11)</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32E6AF79"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56E68C66"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65A4FDEB"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05AE0A8C" w14:textId="77777777" w:rsidR="00706BF9" w:rsidRPr="00A07E7A" w:rsidRDefault="00706BF9" w:rsidP="00706BF9">
      <w:pPr>
        <w:pStyle w:val="B1"/>
        <w:rPr>
          <w:lang w:val="en-US"/>
        </w:rPr>
      </w:pPr>
      <w:r w:rsidRPr="00A07E7A">
        <w:t>12)</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00D75F1A"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61680B6F"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6F8B9ADB"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59C0C0B0" w14:textId="77777777" w:rsidR="00706BF9" w:rsidRPr="00A07E7A" w:rsidRDefault="00706BF9" w:rsidP="00706BF9">
      <w:pPr>
        <w:pStyle w:val="B1"/>
      </w:pPr>
      <w:r w:rsidRPr="00A07E7A">
        <w:t>13)</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52AD06F7" w14:textId="77777777" w:rsidR="00706BF9" w:rsidRPr="00A07E7A" w:rsidRDefault="00706BF9" w:rsidP="00706BF9">
      <w:pPr>
        <w:pStyle w:val="B1"/>
        <w:rPr>
          <w:lang w:val="en-US"/>
        </w:rPr>
      </w:pPr>
      <w:r w:rsidRPr="00A07E7A">
        <w:rPr>
          <w:lang w:val="en-US"/>
        </w:rPr>
        <w:t>14</w:t>
      </w:r>
      <w:r w:rsidRPr="00A07E7A">
        <w:t>)</w:t>
      </w:r>
      <w:r w:rsidRPr="00A07E7A">
        <w:rPr>
          <w:lang w:val="en-US"/>
        </w:rPr>
        <w:tab/>
        <w:t>if the candidate expiration interval is nonzero:</w:t>
      </w:r>
    </w:p>
    <w:p w14:paraId="52F10234" w14:textId="77777777" w:rsidR="00706BF9" w:rsidRPr="00A07E7A" w:rsidRDefault="00706BF9" w:rsidP="00706BF9">
      <w:pPr>
        <w:pStyle w:val="B2"/>
      </w:pPr>
      <w:r w:rsidRPr="00A07E7A">
        <w:rPr>
          <w:lang w:val="en-US"/>
        </w:rPr>
        <w:t>a)</w:t>
      </w:r>
      <w:r w:rsidRPr="00A07E7A">
        <w:rPr>
          <w:lang w:val="en-US"/>
        </w:rPr>
        <w:tab/>
        <w:t xml:space="preserve">shall </w:t>
      </w:r>
      <w:r w:rsidRPr="00A07E7A">
        <w:t>construct the candidate list of the MCData group information entries as follows:</w:t>
      </w:r>
    </w:p>
    <w:p w14:paraId="02EE61E1" w14:textId="77777777" w:rsidR="00706BF9" w:rsidRPr="00A07E7A" w:rsidRDefault="00706BF9" w:rsidP="00706BF9">
      <w:pPr>
        <w:pStyle w:val="B3"/>
        <w:rPr>
          <w:lang w:val="en-US"/>
        </w:rPr>
      </w:pPr>
      <w:r w:rsidRPr="00A07E7A">
        <w:rPr>
          <w:lang w:val="en-US"/>
        </w:rPr>
        <w:t>i)</w:t>
      </w:r>
      <w:r w:rsidRPr="00A07E7A">
        <w:rPr>
          <w:lang w:val="en-US"/>
        </w:rPr>
        <w:tab/>
        <w:t xml:space="preserve">for each MCData group ID which has an MCData group information entry in the served list of the MCData group information entries, such that the </w:t>
      </w:r>
      <w:r w:rsidRPr="00A07E7A">
        <w:t xml:space="preserve">expiration time of the </w:t>
      </w:r>
      <w:r w:rsidRPr="00A07E7A">
        <w:rPr>
          <w:lang w:val="en-US"/>
        </w:rPr>
        <w:t>MCData group information entry has not expired yet, and which is indicated in a "group" attribute of an &lt;</w:t>
      </w:r>
      <w:r w:rsidRPr="00A07E7A">
        <w:t xml:space="preserve">affiliation&gt; element of </w:t>
      </w:r>
      <w:r w:rsidRPr="00A07E7A">
        <w:rPr>
          <w:lang w:val="en-US"/>
        </w:rPr>
        <w:t xml:space="preserve">the &lt;status&gt; element of </w:t>
      </w:r>
      <w:r w:rsidRPr="00A07E7A">
        <w:t xml:space="preserve">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0E2DB82D" w14:textId="77777777" w:rsidR="00706BF9" w:rsidRPr="00A07E7A" w:rsidRDefault="00706BF9" w:rsidP="00706BF9">
      <w:pPr>
        <w:pStyle w:val="B4"/>
        <w:rPr>
          <w:lang w:val="en-US"/>
        </w:rPr>
      </w:pPr>
      <w:r w:rsidRPr="00A07E7A">
        <w:rPr>
          <w:lang w:val="en-US"/>
        </w:rPr>
        <w:t>A)</w:t>
      </w:r>
      <w:r w:rsidRPr="00A07E7A">
        <w:rPr>
          <w:lang w:val="en-US"/>
        </w:rPr>
        <w:tab/>
        <w:t xml:space="preserve">shall copy the MCData group information entry into a new MCData group information entry of the </w:t>
      </w:r>
      <w:r w:rsidRPr="00A07E7A">
        <w:t>candidate list of the MCData group information entries</w:t>
      </w:r>
      <w:r w:rsidRPr="00A07E7A">
        <w:rPr>
          <w:lang w:val="en-US"/>
        </w:rPr>
        <w:t>;</w:t>
      </w:r>
    </w:p>
    <w:p w14:paraId="0AFF5C1D" w14:textId="77777777" w:rsidR="00706BF9" w:rsidRPr="00A07E7A" w:rsidRDefault="00706BF9" w:rsidP="00706BF9">
      <w:pPr>
        <w:pStyle w:val="B4"/>
        <w:rPr>
          <w:lang w:val="en-US"/>
        </w:rPr>
      </w:pPr>
      <w:r w:rsidRPr="00A07E7A">
        <w:rPr>
          <w:lang w:val="en-US"/>
        </w:rPr>
        <w:t>B)</w:t>
      </w:r>
      <w:r w:rsidRPr="00A07E7A">
        <w:rPr>
          <w:lang w:val="en-US"/>
        </w:rPr>
        <w:tab/>
        <w:t>if the affiliation status of the MCData group information entry is "deaffiliating" or "deaffiliated", shall set the affiliation status of the new MCData group information entry to the "affiliating" state and shall reset the affiliating p-id of the new MCData group information entry; and</w:t>
      </w:r>
    </w:p>
    <w:p w14:paraId="017D6CC7" w14:textId="77777777" w:rsidR="00706BF9" w:rsidRPr="00A07E7A" w:rsidRDefault="00706BF9" w:rsidP="00706BF9">
      <w:pPr>
        <w:pStyle w:val="B4"/>
        <w:rPr>
          <w:lang w:val="en-US"/>
        </w:rPr>
      </w:pPr>
      <w:r w:rsidRPr="00A07E7A">
        <w:rPr>
          <w:lang w:val="en-US"/>
        </w:rPr>
        <w:t>C)</w:t>
      </w:r>
      <w:r w:rsidRPr="00A07E7A">
        <w:rPr>
          <w:lang w:val="en-US"/>
        </w:rPr>
        <w:tab/>
        <w:t xml:space="preserve">shall set the </w:t>
      </w:r>
      <w:r w:rsidRPr="00A07E7A">
        <w:t>expiration time</w:t>
      </w:r>
      <w:r w:rsidRPr="00A07E7A">
        <w:rPr>
          <w:lang w:val="en-US"/>
        </w:rPr>
        <w:t xml:space="preserve"> of the new MCData group information entry to the current time increased with the candidate expiration interval;</w:t>
      </w:r>
    </w:p>
    <w:p w14:paraId="43C2B029" w14:textId="77777777" w:rsidR="00706BF9" w:rsidRPr="00A07E7A" w:rsidRDefault="00706BF9" w:rsidP="00706BF9">
      <w:pPr>
        <w:pStyle w:val="B3"/>
        <w:rPr>
          <w:lang w:val="en-US"/>
        </w:rPr>
      </w:pPr>
      <w:r w:rsidRPr="00A07E7A">
        <w:rPr>
          <w:lang w:val="en-US"/>
        </w:rPr>
        <w:t>ii)</w:t>
      </w:r>
      <w:r w:rsidRPr="00A07E7A">
        <w:rPr>
          <w:lang w:val="en-US"/>
        </w:rPr>
        <w:tab/>
        <w:t xml:space="preserve">for each MCData group ID which has an MCData group information entry in the served list of the MCData group information entries, such that the </w:t>
      </w:r>
      <w:r w:rsidRPr="00A07E7A">
        <w:t xml:space="preserve">expiration time of the </w:t>
      </w:r>
      <w:r w:rsidRPr="00A07E7A">
        <w:rPr>
          <w:lang w:val="en-US"/>
        </w:rPr>
        <w:t>MCData group information entry has not expired yet, and which is not indicated in any "group" attribute of the &lt;</w:t>
      </w:r>
      <w:r w:rsidRPr="00A07E7A">
        <w:t xml:space="preserve">affiliation&gt; element of the &lt;status&gt; element of 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1EECF2A2" w14:textId="77777777" w:rsidR="00706BF9" w:rsidRPr="00A07E7A" w:rsidRDefault="00706BF9" w:rsidP="00706BF9">
      <w:pPr>
        <w:pStyle w:val="B4"/>
      </w:pPr>
      <w:r w:rsidRPr="00A07E7A">
        <w:rPr>
          <w:lang w:val="en-US"/>
        </w:rPr>
        <w:t>A)</w:t>
      </w:r>
      <w:r w:rsidRPr="00A07E7A">
        <w:rPr>
          <w:lang w:val="en-US"/>
        </w:rPr>
        <w:tab/>
        <w:t xml:space="preserve">shall copy the MCData group information entry into a new MCData group information entry of the </w:t>
      </w:r>
      <w:r w:rsidRPr="00A07E7A">
        <w:t>candidate list of the MCData group information entries; and</w:t>
      </w:r>
    </w:p>
    <w:p w14:paraId="0324F8B6" w14:textId="77777777" w:rsidR="00706BF9" w:rsidRPr="00A07E7A" w:rsidRDefault="00706BF9" w:rsidP="00706BF9">
      <w:pPr>
        <w:pStyle w:val="B4"/>
        <w:rPr>
          <w:lang w:val="en-US"/>
        </w:rPr>
      </w:pPr>
      <w:r w:rsidRPr="00A07E7A">
        <w:t>B</w:t>
      </w:r>
      <w:r w:rsidRPr="00A07E7A">
        <w:rPr>
          <w:lang w:val="en-US"/>
        </w:rPr>
        <w:t>)</w:t>
      </w:r>
      <w:r w:rsidRPr="00A07E7A">
        <w:rPr>
          <w:lang w:val="en-US"/>
        </w:rPr>
        <w:tab/>
        <w:t>if the affiliation status of the MCData group information entry is "affiliated" or "affiliating":</w:t>
      </w:r>
    </w:p>
    <w:p w14:paraId="3C661903" w14:textId="77777777" w:rsidR="00706BF9" w:rsidRPr="00A07E7A" w:rsidRDefault="00706BF9" w:rsidP="00706BF9">
      <w:pPr>
        <w:pStyle w:val="B5"/>
        <w:rPr>
          <w:lang w:val="en-US"/>
        </w:rPr>
      </w:pPr>
      <w:r w:rsidRPr="00A07E7A">
        <w:rPr>
          <w:lang w:val="en-US"/>
        </w:rPr>
        <w:t>-</w:t>
      </w:r>
      <w:r w:rsidRPr="00A07E7A">
        <w:rPr>
          <w:lang w:val="en-US"/>
        </w:rPr>
        <w:tab/>
        <w:t>shall set the affiliation status of the new MCData group information entry to the "de-affiliating" state; and</w:t>
      </w:r>
    </w:p>
    <w:p w14:paraId="33DA5917" w14:textId="77777777" w:rsidR="00706BF9" w:rsidRPr="00A07E7A" w:rsidRDefault="00706BF9" w:rsidP="00706BF9">
      <w:pPr>
        <w:pStyle w:val="B5"/>
        <w:rPr>
          <w:lang w:val="en-US"/>
        </w:rPr>
      </w:pPr>
      <w:r w:rsidRPr="00A07E7A">
        <w:rPr>
          <w:lang w:val="en-US"/>
        </w:rPr>
        <w:t>-</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twice the value of timer F; and</w:t>
      </w:r>
    </w:p>
    <w:p w14:paraId="5A989F65" w14:textId="77777777" w:rsidR="00706BF9" w:rsidRPr="00A07E7A" w:rsidRDefault="00706BF9" w:rsidP="00706BF9">
      <w:pPr>
        <w:pStyle w:val="B3"/>
        <w:rPr>
          <w:lang w:val="en-US"/>
        </w:rPr>
      </w:pPr>
      <w:r w:rsidRPr="00A07E7A">
        <w:rPr>
          <w:lang w:val="en-US"/>
        </w:rPr>
        <w:t>iii)</w:t>
      </w:r>
      <w:r w:rsidRPr="00A07E7A">
        <w:rPr>
          <w:lang w:val="en-US"/>
        </w:rPr>
        <w:tab/>
        <w:t>for each MCData group ID:</w:t>
      </w:r>
    </w:p>
    <w:p w14:paraId="2C27CFF1" w14:textId="77777777" w:rsidR="00706BF9" w:rsidRPr="00A07E7A" w:rsidRDefault="00706BF9" w:rsidP="00706BF9">
      <w:pPr>
        <w:pStyle w:val="B4"/>
        <w:rPr>
          <w:lang w:val="en-US"/>
        </w:rPr>
      </w:pPr>
      <w:r w:rsidRPr="00A07E7A">
        <w:rPr>
          <w:lang w:val="en-US"/>
        </w:rPr>
        <w:t>A)</w:t>
      </w:r>
      <w:r w:rsidRPr="00A07E7A">
        <w:rPr>
          <w:lang w:val="en-US"/>
        </w:rPr>
        <w:tab/>
        <w:t>which does not have an MCData group information entry in the served list of the MCData group information entries; or</w:t>
      </w:r>
    </w:p>
    <w:p w14:paraId="0E6119C2" w14:textId="77777777" w:rsidR="00706BF9" w:rsidRPr="00A07E7A" w:rsidRDefault="00706BF9" w:rsidP="00706BF9">
      <w:pPr>
        <w:pStyle w:val="B4"/>
        <w:rPr>
          <w:lang w:val="en-US"/>
        </w:rPr>
      </w:pPr>
      <w:r w:rsidRPr="00A07E7A">
        <w:rPr>
          <w:lang w:val="en-US"/>
        </w:rPr>
        <w:t>B)</w:t>
      </w:r>
      <w:r w:rsidRPr="00A07E7A">
        <w:rPr>
          <w:lang w:val="en-US"/>
        </w:rPr>
        <w:tab/>
        <w:t xml:space="preserve">which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3E25ECB6" w14:textId="77777777" w:rsidR="00706BF9" w:rsidRPr="00A07E7A" w:rsidRDefault="00706BF9" w:rsidP="00706BF9">
      <w:pPr>
        <w:pStyle w:val="B3"/>
        <w:ind w:hanging="1"/>
        <w:rPr>
          <w:lang w:val="en-US"/>
        </w:rPr>
      </w:pPr>
      <w:r w:rsidRPr="00A07E7A">
        <w:rPr>
          <w:lang w:val="en-US"/>
        </w:rPr>
        <w:t>and which is indicated in a "group" element of the &lt;</w:t>
      </w:r>
      <w:r w:rsidRPr="00A07E7A">
        <w:t xml:space="preserve">affiliation&gt; element of the &lt;status&gt; element of the &lt;tuple&gt; element of the &lt;presence&gt; root 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PUBLISH request</w:t>
      </w:r>
      <w:r w:rsidRPr="00A07E7A">
        <w:rPr>
          <w:lang w:val="en-US"/>
        </w:rPr>
        <w:t>:</w:t>
      </w:r>
    </w:p>
    <w:p w14:paraId="4FF6D5A9" w14:textId="77777777" w:rsidR="00706BF9" w:rsidRPr="00A07E7A" w:rsidRDefault="00706BF9" w:rsidP="00706BF9">
      <w:pPr>
        <w:pStyle w:val="B4"/>
        <w:rPr>
          <w:lang w:val="en-US"/>
        </w:rPr>
      </w:pPr>
      <w:r w:rsidRPr="00A07E7A">
        <w:rPr>
          <w:lang w:val="en-US"/>
        </w:rPr>
        <w:t>A)</w:t>
      </w:r>
      <w:r w:rsidRPr="00A07E7A">
        <w:rPr>
          <w:lang w:val="en-US"/>
        </w:rPr>
        <w:tab/>
        <w:t xml:space="preserve">shall add a new MCData group information entry in the </w:t>
      </w:r>
      <w:r w:rsidRPr="00A07E7A">
        <w:t>candidate list of the MCData group information list for the MCData group ID</w:t>
      </w:r>
      <w:r w:rsidRPr="00A07E7A">
        <w:rPr>
          <w:lang w:val="en-US"/>
        </w:rPr>
        <w:t>;</w:t>
      </w:r>
    </w:p>
    <w:p w14:paraId="4B6FA28A" w14:textId="77777777" w:rsidR="00706BF9" w:rsidRPr="00A07E7A" w:rsidRDefault="00706BF9" w:rsidP="00706BF9">
      <w:pPr>
        <w:pStyle w:val="B4"/>
        <w:rPr>
          <w:lang w:val="en-US"/>
        </w:rPr>
      </w:pPr>
      <w:r w:rsidRPr="00A07E7A">
        <w:rPr>
          <w:lang w:val="en-US"/>
        </w:rPr>
        <w:t>B)</w:t>
      </w:r>
      <w:r w:rsidRPr="00A07E7A">
        <w:rPr>
          <w:lang w:val="en-US"/>
        </w:rPr>
        <w:tab/>
        <w:t>shall set the affiliation status of the new MCData group information entry to the "affiliating" state;</w:t>
      </w:r>
    </w:p>
    <w:p w14:paraId="14BB626D" w14:textId="77777777" w:rsidR="00706BF9" w:rsidRPr="00A07E7A" w:rsidRDefault="00706BF9" w:rsidP="00706BF9">
      <w:pPr>
        <w:pStyle w:val="B4"/>
        <w:rPr>
          <w:lang w:val="en-US"/>
        </w:rPr>
      </w:pPr>
      <w:r w:rsidRPr="00A07E7A">
        <w:rPr>
          <w:lang w:val="en-US"/>
        </w:rPr>
        <w:t>C)</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 and</w:t>
      </w:r>
    </w:p>
    <w:p w14:paraId="73BB9E5A" w14:textId="77777777" w:rsidR="00706BF9" w:rsidRPr="00A07E7A" w:rsidRDefault="00706BF9" w:rsidP="00706BF9">
      <w:pPr>
        <w:pStyle w:val="B4"/>
        <w:rPr>
          <w:lang w:val="en-US"/>
        </w:rPr>
      </w:pPr>
      <w:r w:rsidRPr="00A07E7A">
        <w:rPr>
          <w:lang w:val="en-US"/>
        </w:rPr>
        <w:t>D)</w:t>
      </w:r>
      <w:r w:rsidRPr="00A07E7A">
        <w:rPr>
          <w:lang w:val="en-US"/>
        </w:rPr>
        <w:tab/>
        <w:t>shall reset the affiliating p-id of the new MCData group information entry;</w:t>
      </w:r>
    </w:p>
    <w:p w14:paraId="7FB6C9B8" w14:textId="77777777" w:rsidR="00706BF9" w:rsidRPr="00A07E7A" w:rsidRDefault="00706BF9" w:rsidP="00706BF9">
      <w:pPr>
        <w:pStyle w:val="B2"/>
        <w:rPr>
          <w:lang w:val="en-US"/>
        </w:rPr>
      </w:pPr>
      <w:r w:rsidRPr="00A07E7A">
        <w:t>b)</w:t>
      </w:r>
      <w:r w:rsidRPr="00A07E7A">
        <w:rPr>
          <w:lang w:val="en-US"/>
        </w:rPr>
        <w:tab/>
        <w:t xml:space="preserve">determine the candidate number of MCData group IDs as number of different MCData group IDs which have an </w:t>
      </w:r>
      <w:r w:rsidRPr="00A07E7A">
        <w:t xml:space="preserve">MCData group information </w:t>
      </w:r>
      <w:r w:rsidRPr="00A07E7A">
        <w:rPr>
          <w:lang w:val="en-US"/>
        </w:rPr>
        <w:t>entry:</w:t>
      </w:r>
    </w:p>
    <w:p w14:paraId="22658EC2" w14:textId="77777777" w:rsidR="00706BF9" w:rsidRPr="00A07E7A" w:rsidRDefault="00706BF9" w:rsidP="00706BF9">
      <w:pPr>
        <w:pStyle w:val="B3"/>
        <w:rPr>
          <w:lang w:val="en-US"/>
        </w:rPr>
      </w:pPr>
      <w:r w:rsidRPr="00A07E7A">
        <w:rPr>
          <w:lang w:val="en-US"/>
        </w:rPr>
        <w:t>i)</w:t>
      </w:r>
      <w:r w:rsidRPr="00A07E7A">
        <w:rPr>
          <w:lang w:val="en-US"/>
        </w:rPr>
        <w:tab/>
        <w:t xml:space="preserve">in the </w:t>
      </w:r>
      <w:r w:rsidRPr="00A07E7A">
        <w:t xml:space="preserve">candidate list of the MCData group information entries; </w:t>
      </w:r>
      <w:r w:rsidRPr="00A07E7A">
        <w:rPr>
          <w:lang w:val="en-US"/>
        </w:rPr>
        <w:t>or</w:t>
      </w:r>
    </w:p>
    <w:p w14:paraId="2D226625" w14:textId="77777777" w:rsidR="00706BF9" w:rsidRPr="00A07E7A" w:rsidRDefault="00706BF9" w:rsidP="00706BF9">
      <w:pPr>
        <w:pStyle w:val="B3"/>
        <w:rPr>
          <w:lang w:val="en-US"/>
        </w:rPr>
      </w:pPr>
      <w:r w:rsidRPr="00A07E7A">
        <w:rPr>
          <w:lang w:val="en-US"/>
        </w:rPr>
        <w:t>ii)</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1BB55FBA" w14:textId="77777777" w:rsidR="00706BF9" w:rsidRPr="00A07E7A" w:rsidRDefault="00706BF9" w:rsidP="00706BF9">
      <w:pPr>
        <w:pStyle w:val="B4"/>
        <w:rPr>
          <w:lang w:val="en-US"/>
        </w:rPr>
      </w:pPr>
      <w:r w:rsidRPr="00A07E7A">
        <w:rPr>
          <w:lang w:val="en-US"/>
        </w:rPr>
        <w:t>A)</w:t>
      </w:r>
      <w:r w:rsidRPr="00A07E7A">
        <w:rPr>
          <w:lang w:val="en-US"/>
        </w:rPr>
        <w:tab/>
        <w:t>the MCData client information entry is in the list of the MCData client information entries of the served MCData user information entry; and</w:t>
      </w:r>
    </w:p>
    <w:p w14:paraId="18262496" w14:textId="77777777" w:rsidR="00706BF9" w:rsidRPr="00A07E7A" w:rsidRDefault="00706BF9" w:rsidP="00706BF9">
      <w:pPr>
        <w:pStyle w:val="B4"/>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0A5642F2" w14:textId="77777777" w:rsidR="00706BF9" w:rsidRPr="00A07E7A" w:rsidRDefault="00706BF9" w:rsidP="00706BF9">
      <w:pPr>
        <w:pStyle w:val="B2"/>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2A52F716" w14:textId="77777777" w:rsidR="00706BF9" w:rsidRPr="00A07E7A" w:rsidRDefault="00706BF9" w:rsidP="00706BF9">
      <w:pPr>
        <w:pStyle w:val="B2"/>
        <w:rPr>
          <w:lang w:val="en-US"/>
        </w:rPr>
      </w:pPr>
      <w:r w:rsidRPr="00A07E7A">
        <w:rPr>
          <w:lang w:val="en-US"/>
        </w:rPr>
        <w:t>c</w:t>
      </w:r>
      <w:r w:rsidRPr="00A07E7A">
        <w:t>)</w:t>
      </w:r>
      <w:r w:rsidRPr="00A07E7A">
        <w:rPr>
          <w:lang w:val="en-US"/>
        </w:rPr>
        <w:tab/>
        <w:t>if the candidate number of MCData group IDs is bigger than N2 value of the served MCData ID, shall based on MCData service provider policy reduce the candidate MCData group IDs to that equal to N2;</w:t>
      </w:r>
    </w:p>
    <w:p w14:paraId="4BDDD12C" w14:textId="77777777" w:rsidR="00706BF9" w:rsidRPr="00A07E7A" w:rsidRDefault="00706BF9" w:rsidP="00706BF9">
      <w:pPr>
        <w:pStyle w:val="NO"/>
      </w:pPr>
      <w:r w:rsidRPr="00A07E7A">
        <w:t>NOTE:</w:t>
      </w:r>
      <w:r w:rsidRPr="00A07E7A">
        <w:tab/>
        <w:t>The MCData service provider policy can determine to remove a</w:t>
      </w:r>
      <w:r w:rsidRPr="00A07E7A">
        <w:rPr>
          <w:lang w:val="en-US"/>
        </w:rPr>
        <w:t>n</w:t>
      </w:r>
      <w:r w:rsidRPr="00A07E7A">
        <w:t xml:space="preserve"> MCData group ID based on the order it appeared in the PUBLISH request or based on the importance or priority of the MCData group or some other policy to determine which MCData groups are preferred.</w:t>
      </w:r>
    </w:p>
    <w:p w14:paraId="17AE5815" w14:textId="77777777" w:rsidR="00706BF9" w:rsidRPr="00A07E7A" w:rsidRDefault="00706BF9" w:rsidP="00706BF9">
      <w:pPr>
        <w:pStyle w:val="B1"/>
      </w:pPr>
      <w:r w:rsidRPr="00A07E7A">
        <w:rPr>
          <w:lang w:val="en-US"/>
        </w:rPr>
        <w:t>15</w:t>
      </w:r>
      <w:r w:rsidRPr="00A07E7A">
        <w:t>)</w:t>
      </w:r>
      <w:r w:rsidRPr="00A07E7A">
        <w:rPr>
          <w:lang w:val="en-US"/>
        </w:rPr>
        <w:tab/>
        <w:t xml:space="preserve">if the candidate expiration interval is zero, </w:t>
      </w:r>
      <w:r w:rsidRPr="00A07E7A">
        <w:t>construct</w:t>
      </w:r>
      <w:r w:rsidRPr="00A07E7A">
        <w:rPr>
          <w:lang w:val="en-US"/>
        </w:rPr>
        <w:t>s</w:t>
      </w:r>
      <w:r w:rsidRPr="00A07E7A">
        <w:t xml:space="preserve"> </w:t>
      </w:r>
      <w:r w:rsidRPr="00A07E7A">
        <w:rPr>
          <w:lang w:val="en-US"/>
        </w:rPr>
        <w:t xml:space="preserve">the </w:t>
      </w:r>
      <w:r w:rsidRPr="00A07E7A">
        <w:t>candidate</w:t>
      </w:r>
      <w:r w:rsidRPr="00A07E7A">
        <w:rPr>
          <w:lang w:val="en-US"/>
        </w:rPr>
        <w:t xml:space="preserve"> list of the </w:t>
      </w:r>
      <w:r w:rsidRPr="00A07E7A">
        <w:t xml:space="preserve">MCData group information </w:t>
      </w:r>
      <w:r w:rsidRPr="00A07E7A">
        <w:rPr>
          <w:lang w:val="en-US"/>
        </w:rPr>
        <w:t xml:space="preserve">entries </w:t>
      </w:r>
      <w:r w:rsidRPr="00A07E7A">
        <w:t>as follows:</w:t>
      </w:r>
    </w:p>
    <w:p w14:paraId="1675E1F7" w14:textId="77777777" w:rsidR="00706BF9" w:rsidRPr="00A07E7A" w:rsidRDefault="00706BF9" w:rsidP="00706BF9">
      <w:pPr>
        <w:pStyle w:val="B2"/>
        <w:rPr>
          <w:lang w:val="en-US"/>
        </w:rPr>
      </w:pPr>
      <w:r w:rsidRPr="00A07E7A">
        <w:t>a</w:t>
      </w:r>
      <w:r w:rsidRPr="00A07E7A">
        <w:rPr>
          <w:lang w:val="en-US"/>
        </w:rPr>
        <w:t>)</w:t>
      </w:r>
      <w:r w:rsidRPr="00A07E7A">
        <w:rPr>
          <w:lang w:val="en-US"/>
        </w:rPr>
        <w:tab/>
        <w:t>for each MCData group ID which has an entry in the served list of the MCData group information entries:</w:t>
      </w:r>
    </w:p>
    <w:p w14:paraId="436A8D62" w14:textId="77777777" w:rsidR="00706BF9" w:rsidRPr="00A07E7A" w:rsidRDefault="00706BF9" w:rsidP="00706BF9">
      <w:pPr>
        <w:pStyle w:val="B3"/>
      </w:pPr>
      <w:r w:rsidRPr="00A07E7A">
        <w:rPr>
          <w:lang w:val="en-US"/>
        </w:rPr>
        <w:t>i)</w:t>
      </w:r>
      <w:r w:rsidRPr="00A07E7A">
        <w:rPr>
          <w:lang w:val="en-US"/>
        </w:rPr>
        <w:tab/>
        <w:t xml:space="preserve">shall copy the MCData group entry of the served list of the MCData group information into a new MCData group information entry of the </w:t>
      </w:r>
      <w:r w:rsidRPr="00A07E7A">
        <w:t>candidate list of the MCData group information entries;</w:t>
      </w:r>
    </w:p>
    <w:p w14:paraId="69BEBB78"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"de-affiliating" state; and</w:t>
      </w:r>
    </w:p>
    <w:p w14:paraId="552AE6C0" w14:textId="77777777" w:rsidR="00706BF9" w:rsidRPr="00A07E7A" w:rsidRDefault="00706BF9" w:rsidP="00706BF9">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twice the value of timer F;</w:t>
      </w:r>
    </w:p>
    <w:p w14:paraId="69E32CC3" w14:textId="77777777" w:rsidR="00706BF9" w:rsidRPr="00A07E7A" w:rsidRDefault="00706BF9" w:rsidP="00706BF9">
      <w:pPr>
        <w:pStyle w:val="B1"/>
      </w:pPr>
      <w:r w:rsidRPr="00A07E7A">
        <w:t>1</w:t>
      </w:r>
      <w:r w:rsidRPr="00A07E7A">
        <w:rPr>
          <w:lang w:val="en-US"/>
        </w:rPr>
        <w:t>6</w:t>
      </w:r>
      <w:r w:rsidRPr="00A07E7A">
        <w:t>)</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w:t>
      </w:r>
    </w:p>
    <w:p w14:paraId="4B392CF3" w14:textId="77777777" w:rsidR="00706BF9" w:rsidRPr="00A07E7A" w:rsidRDefault="00706BF9" w:rsidP="00706BF9">
      <w:pPr>
        <w:pStyle w:val="B1"/>
        <w:rPr>
          <w:lang w:val="en-US"/>
        </w:rPr>
      </w:pPr>
      <w:r w:rsidRPr="00A07E7A">
        <w:rPr>
          <w:lang w:val="en-US"/>
        </w:rPr>
        <w:t>17</w:t>
      </w:r>
      <w:r w:rsidRPr="00A07E7A">
        <w:t>)</w:t>
      </w:r>
      <w:r w:rsidRPr="00A07E7A">
        <w:tab/>
        <w:t>shall perform the procedures specified in subclause 8.3.2.</w:t>
      </w:r>
      <w:r w:rsidRPr="00A07E7A">
        <w:rPr>
          <w:lang w:val="en-US"/>
        </w:rPr>
        <w:t xml:space="preserve">6 </w:t>
      </w:r>
      <w:r w:rsidRPr="00A07E7A">
        <w:t xml:space="preserve">for </w:t>
      </w:r>
      <w:r w:rsidRPr="00A07E7A">
        <w:rPr>
          <w:lang w:val="en-US"/>
        </w:rPr>
        <w:t xml:space="preserve">the served MCData ID and </w:t>
      </w:r>
      <w:r w:rsidRPr="00A07E7A">
        <w:t>each MCData group ID</w:t>
      </w:r>
      <w:r w:rsidRPr="00A07E7A">
        <w:rPr>
          <w:lang w:val="en-US"/>
        </w:rPr>
        <w:t>:</w:t>
      </w:r>
    </w:p>
    <w:p w14:paraId="6B7E46A2" w14:textId="77777777" w:rsidR="00706BF9" w:rsidRPr="00A07E7A" w:rsidRDefault="00706BF9" w:rsidP="00706BF9">
      <w:pPr>
        <w:pStyle w:val="B2"/>
        <w:rPr>
          <w:lang w:val="en-US"/>
        </w:rPr>
      </w:pPr>
      <w:r w:rsidRPr="00A07E7A">
        <w:rPr>
          <w:lang w:val="en-US"/>
        </w:rPr>
        <w:t>a)</w:t>
      </w:r>
      <w:r w:rsidRPr="00A07E7A">
        <w:rPr>
          <w:lang w:val="en-US"/>
        </w:rPr>
        <w:tab/>
      </w:r>
      <w:r w:rsidRPr="00A07E7A">
        <w:t xml:space="preserve">which does not have an MCData group information entry in the </w:t>
      </w:r>
      <w:r w:rsidRPr="00A07E7A">
        <w:rPr>
          <w:lang w:val="en-US"/>
        </w:rPr>
        <w:t>served</w:t>
      </w:r>
      <w:r w:rsidRPr="00A07E7A">
        <w:t xml:space="preserve"> list of the MCData group information entries and which has an MCData group information entry in the candidate list of the MCData group information entries with the affiliation status set to the "affiliating" state</w:t>
      </w:r>
      <w:r w:rsidRPr="00A07E7A">
        <w:rPr>
          <w:lang w:val="en-US"/>
        </w:rPr>
        <w:t>;</w:t>
      </w:r>
    </w:p>
    <w:p w14:paraId="6668A551" w14:textId="77777777" w:rsidR="00706BF9" w:rsidRPr="00A07E7A" w:rsidRDefault="00706BF9" w:rsidP="00706BF9">
      <w:pPr>
        <w:pStyle w:val="B2"/>
        <w:rPr>
          <w:lang w:val="en-US"/>
        </w:rPr>
      </w:pPr>
      <w:r w:rsidRPr="00A07E7A">
        <w:rPr>
          <w:lang w:val="en-US"/>
        </w:rPr>
        <w:t>b)</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t>
      </w:r>
      <w:r w:rsidRPr="00A07E7A">
        <w:rPr>
          <w:lang w:val="en-US"/>
        </w:rPr>
        <w:t xml:space="preserve">with the </w:t>
      </w:r>
      <w:r w:rsidRPr="00A07E7A">
        <w:t xml:space="preserve">expiration time </w:t>
      </w:r>
      <w:r w:rsidRPr="00A07E7A">
        <w:rPr>
          <w:lang w:val="en-US"/>
        </w:rPr>
        <w:t xml:space="preserve">already expired, </w:t>
      </w:r>
      <w:r w:rsidRPr="00A07E7A">
        <w:t>and which has an MCData group information entry in the candidate list of the MCData group information entries with the affiliation status set to the "affiliating" state</w:t>
      </w:r>
      <w:r w:rsidRPr="00A07E7A">
        <w:rPr>
          <w:lang w:val="en-US"/>
        </w:rPr>
        <w:t>;</w:t>
      </w:r>
    </w:p>
    <w:p w14:paraId="579B06FD" w14:textId="77777777" w:rsidR="00706BF9" w:rsidRPr="00A07E7A" w:rsidRDefault="00706BF9" w:rsidP="00706BF9">
      <w:pPr>
        <w:pStyle w:val="B2"/>
      </w:pPr>
      <w:r w:rsidRPr="00A07E7A">
        <w:rPr>
          <w:lang w:val="en-US"/>
        </w:rPr>
        <w:t>c)</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with the affiliation status set to the "deaffiliating" state or the "deaffiliated" state and </w:t>
      </w:r>
      <w:r w:rsidRPr="00A07E7A">
        <w:rPr>
          <w:lang w:val="en-US"/>
        </w:rPr>
        <w:t xml:space="preserve">with the </w:t>
      </w:r>
      <w:r w:rsidRPr="00A07E7A">
        <w:t xml:space="preserve">expiration time </w:t>
      </w:r>
      <w:r w:rsidRPr="00A07E7A">
        <w:rPr>
          <w:lang w:val="en-US"/>
        </w:rPr>
        <w:t xml:space="preserve">not expired yet, </w:t>
      </w:r>
      <w:r w:rsidRPr="00A07E7A">
        <w:t>and which has an MCData group information entry in the candidate list of the MCData group information entries with the affiliation status set to the "affiliating" state; or</w:t>
      </w:r>
    </w:p>
    <w:p w14:paraId="71680DB2" w14:textId="77777777" w:rsidR="00706BF9" w:rsidRPr="00A07E7A" w:rsidRDefault="00706BF9" w:rsidP="00706BF9">
      <w:pPr>
        <w:pStyle w:val="B2"/>
      </w:pPr>
      <w:r w:rsidRPr="00A07E7A">
        <w:rPr>
          <w:lang w:val="en-US"/>
        </w:rPr>
        <w:t>d)</w:t>
      </w:r>
      <w:r w:rsidRPr="00A07E7A">
        <w:rPr>
          <w:lang w:val="en-US"/>
        </w:rPr>
        <w:tab/>
      </w:r>
      <w:r w:rsidRPr="00A07E7A">
        <w:t xml:space="preserve">which has an MCData group information entry in the </w:t>
      </w:r>
      <w:r w:rsidRPr="00A07E7A">
        <w:rPr>
          <w:lang w:val="en-US"/>
        </w:rPr>
        <w:t>served</w:t>
      </w:r>
      <w:r w:rsidRPr="00A07E7A">
        <w:t xml:space="preserve"> list of the MCData group information entries with the affiliation status set to the "affiliated" state and </w:t>
      </w:r>
      <w:r w:rsidRPr="00A07E7A">
        <w:rPr>
          <w:lang w:val="en-US"/>
        </w:rPr>
        <w:t xml:space="preserve">with the </w:t>
      </w:r>
      <w:r w:rsidRPr="00A07E7A">
        <w:t xml:space="preserve">expiration time </w:t>
      </w:r>
      <w:r w:rsidRPr="00A07E7A">
        <w:rPr>
          <w:lang w:val="en-US"/>
        </w:rPr>
        <w:t xml:space="preserve">not expired yet, </w:t>
      </w:r>
      <w:r w:rsidRPr="00A07E7A">
        <w:t>and which has an MCData group information entry in the candidate list of the MCData group information entries with the affiliation status set to the "de-affiliating" state;</w:t>
      </w:r>
    </w:p>
    <w:p w14:paraId="3FE2542F" w14:textId="77777777" w:rsidR="00706BF9" w:rsidRPr="00A07E7A" w:rsidRDefault="00706BF9" w:rsidP="00706BF9">
      <w:pPr>
        <w:pStyle w:val="B1"/>
        <w:rPr>
          <w:lang w:val="en-US"/>
        </w:rPr>
      </w:pPr>
      <w:r w:rsidRPr="00A07E7A">
        <w:rPr>
          <w:lang w:val="en-US"/>
        </w:rPr>
        <w:t>18)</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68C465EA" w14:textId="77777777" w:rsidR="00706BF9" w:rsidRPr="00A07E7A" w:rsidRDefault="00706BF9" w:rsidP="00706BF9">
      <w:pPr>
        <w:pStyle w:val="B1"/>
      </w:pPr>
      <w:r w:rsidRPr="00A07E7A">
        <w:rPr>
          <w:lang w:val="en-US"/>
        </w:rPr>
        <w:t>19</w:t>
      </w:r>
      <w:r w:rsidRPr="00A07E7A">
        <w:t>)</w:t>
      </w:r>
      <w:r w:rsidRPr="00A07E7A">
        <w:tab/>
        <w:t>shall perform the procedures specified in subclause 8.3.2.5</w:t>
      </w:r>
      <w:r w:rsidRPr="00A07E7A">
        <w:rPr>
          <w:lang w:val="en-US"/>
        </w:rPr>
        <w:t xml:space="preserve"> </w:t>
      </w:r>
      <w:r w:rsidRPr="00A07E7A">
        <w:t xml:space="preserve">for </w:t>
      </w:r>
      <w:r w:rsidRPr="00A07E7A">
        <w:rPr>
          <w:lang w:val="en-US"/>
        </w:rPr>
        <w:t>the served MCData ID</w:t>
      </w:r>
      <w:r w:rsidRPr="00A07E7A">
        <w:t>.</w:t>
      </w:r>
    </w:p>
    <w:p w14:paraId="5186AFDA" w14:textId="77777777" w:rsidR="00706BF9" w:rsidRPr="00A07E7A" w:rsidRDefault="00706BF9" w:rsidP="00A07E7A">
      <w:pPr>
        <w:pStyle w:val="Heading4"/>
      </w:pPr>
      <w:bookmarkStart w:id="1451" w:name="_Toc20215544"/>
      <w:bookmarkStart w:id="1452" w:name="_Toc27496011"/>
      <w:bookmarkStart w:id="1453" w:name="_Toc36107752"/>
      <w:bookmarkStart w:id="1454" w:name="_Toc44598504"/>
      <w:bookmarkStart w:id="1455" w:name="_Toc44602359"/>
      <w:bookmarkStart w:id="1456" w:name="_Toc45197536"/>
      <w:bookmarkStart w:id="1457" w:name="_Toc45695569"/>
      <w:bookmarkStart w:id="1458" w:name="_Toc51773345"/>
      <w:bookmarkStart w:id="1459" w:name="_Toc51774261"/>
      <w:bookmarkStart w:id="1460" w:name="_Toc193388921"/>
      <w:r w:rsidRPr="00A07E7A">
        <w:t>8.3.2.4</w:t>
      </w:r>
      <w:r w:rsidRPr="00A07E7A">
        <w:tab/>
        <w:t>Receiving subscription to affiliation status procedure</w:t>
      </w:r>
      <w:bookmarkEnd w:id="1451"/>
      <w:bookmarkEnd w:id="1452"/>
      <w:bookmarkEnd w:id="1453"/>
      <w:bookmarkEnd w:id="1454"/>
      <w:bookmarkEnd w:id="1455"/>
      <w:bookmarkEnd w:id="1456"/>
      <w:bookmarkEnd w:id="1457"/>
      <w:bookmarkEnd w:id="1458"/>
      <w:bookmarkEnd w:id="1459"/>
      <w:bookmarkEnd w:id="1460"/>
    </w:p>
    <w:p w14:paraId="371522FA" w14:textId="77777777" w:rsidR="00706BF9" w:rsidRPr="00A07E7A" w:rsidRDefault="00706BF9" w:rsidP="00706BF9">
      <w:r w:rsidRPr="00A07E7A">
        <w:t>Upon receiving a SIP SUBSCRIBE request such that:</w:t>
      </w:r>
    </w:p>
    <w:p w14:paraId="40EB900F"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SUBSCRIBE request contains either the public service identity identifying the </w:t>
      </w:r>
      <w:r w:rsidRPr="00A07E7A">
        <w:rPr>
          <w:lang w:val="en-US"/>
        </w:rPr>
        <w:t xml:space="preserve">originating </w:t>
      </w:r>
      <w:r w:rsidRPr="00A07E7A">
        <w:t>participating MCData function serving the MCData user</w:t>
      </w:r>
      <w:r w:rsidRPr="00A07E7A">
        <w:rPr>
          <w:lang w:val="en-US"/>
        </w:rPr>
        <w:t xml:space="preserve">, or </w:t>
      </w:r>
      <w:r w:rsidRPr="00A07E7A">
        <w:t xml:space="preserve">the public service identity identifying the </w:t>
      </w:r>
      <w:r w:rsidRPr="00A07E7A">
        <w:rPr>
          <w:lang w:val="en-US"/>
        </w:rPr>
        <w:t xml:space="preserve">terminating </w:t>
      </w:r>
      <w:r w:rsidRPr="00A07E7A">
        <w:t>participating MCData function serving the MCData user;</w:t>
      </w:r>
    </w:p>
    <w:p w14:paraId="280274FB" w14:textId="77777777" w:rsidR="00706BF9" w:rsidRPr="00A07E7A" w:rsidRDefault="00706BF9" w:rsidP="00706BF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served by the MCData server</w:t>
      </w:r>
      <w:r w:rsidRPr="00A07E7A">
        <w:rPr>
          <w:lang w:eastAsia="ko-KR"/>
        </w:rPr>
        <w:t>;</w:t>
      </w:r>
    </w:p>
    <w:p w14:paraId="014E7962"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3A9360EB"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w:t>
      </w:r>
      <w:r w:rsidRPr="00A07E7A">
        <w:rPr>
          <w:rFonts w:eastAsia="SimSun"/>
          <w:lang w:val="en-US"/>
        </w:rPr>
        <w:t>presence" event type;</w:t>
      </w:r>
    </w:p>
    <w:p w14:paraId="42F9F9AE" w14:textId="77777777" w:rsidR="00706BF9" w:rsidRPr="00A07E7A" w:rsidRDefault="00706BF9" w:rsidP="00706BF9">
      <w:r w:rsidRPr="00A07E7A">
        <w:t>the MCData server:</w:t>
      </w:r>
    </w:p>
    <w:p w14:paraId="0AEC5325"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273E5822" w14:textId="77777777" w:rsidR="00706BF9" w:rsidRPr="00A07E7A" w:rsidRDefault="00706BF9" w:rsidP="00706BF9">
      <w:pPr>
        <w:pStyle w:val="B1"/>
        <w:rPr>
          <w:lang w:val="en-US"/>
        </w:rPr>
      </w:pPr>
      <w:r w:rsidRPr="00A07E7A">
        <w:rPr>
          <w:lang w:val="en-US"/>
        </w:rPr>
        <w:t>2)</w:t>
      </w:r>
      <w:r w:rsidRPr="00A07E7A">
        <w:rPr>
          <w:lang w:val="en-US"/>
        </w:rPr>
        <w:tab/>
        <w:t xml:space="preserve">if the </w:t>
      </w:r>
      <w:r w:rsidRPr="00A07E7A">
        <w:t xml:space="preserve">Request-URI of the SIP SUBSCRIBE request contains the public service identity identifying the </w:t>
      </w:r>
      <w:r w:rsidRPr="00A07E7A">
        <w:rPr>
          <w:lang w:val="en-US"/>
        </w:rPr>
        <w:t xml:space="preserve">originating </w:t>
      </w:r>
      <w:r w:rsidRPr="00A07E7A">
        <w:t>participating MCData function serving the MCData user</w:t>
      </w:r>
      <w:r w:rsidRPr="00A07E7A">
        <w:rPr>
          <w:lang w:val="en-US"/>
        </w:rPr>
        <w:t xml:space="preserve">, shall identify the originating MCData ID </w:t>
      </w:r>
      <w:r w:rsidRPr="00A07E7A">
        <w:t xml:space="preserve">from public user identity in the P-Asserted-Identity header field of the SIP </w:t>
      </w:r>
      <w:r w:rsidRPr="00A07E7A">
        <w:rPr>
          <w:lang w:val="en-US"/>
        </w:rPr>
        <w:t xml:space="preserve">SUBSCRIBE </w:t>
      </w:r>
      <w:r w:rsidRPr="00A07E7A">
        <w:t>request</w:t>
      </w:r>
      <w:r w:rsidRPr="00A07E7A">
        <w:rPr>
          <w:lang w:val="en-US"/>
        </w:rPr>
        <w:t>;</w:t>
      </w:r>
    </w:p>
    <w:p w14:paraId="1DC7D1D7" w14:textId="77777777" w:rsidR="00706BF9" w:rsidRPr="00A07E7A" w:rsidRDefault="00706BF9" w:rsidP="00706BF9">
      <w:pPr>
        <w:pStyle w:val="B1"/>
        <w:rPr>
          <w:lang w:val="en-US"/>
        </w:rPr>
      </w:pPr>
      <w:r w:rsidRPr="00A07E7A">
        <w:rPr>
          <w:lang w:val="en-US"/>
        </w:rPr>
        <w:t>3)</w:t>
      </w:r>
      <w:r w:rsidRPr="00A07E7A">
        <w:rPr>
          <w:lang w:val="en-US"/>
        </w:rPr>
        <w:tab/>
        <w:t xml:space="preserve">if the </w:t>
      </w:r>
      <w:r w:rsidRPr="00A07E7A">
        <w:t xml:space="preserve">Request-URI of the SIP SUBSCRIBE request contains the public service identity identifying the </w:t>
      </w:r>
      <w:r w:rsidRPr="00A07E7A">
        <w:rPr>
          <w:lang w:val="en-US"/>
        </w:rPr>
        <w:t xml:space="preserve">terminating </w:t>
      </w:r>
      <w:r w:rsidRPr="00A07E7A">
        <w:t>participating MCData function serving the MCData user</w:t>
      </w:r>
      <w:r w:rsidRPr="00A07E7A">
        <w:rPr>
          <w:lang w:val="en-US"/>
        </w:rPr>
        <w:t xml:space="preserve">, 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15C9F582" w14:textId="77777777" w:rsidR="00706BF9" w:rsidRPr="00A07E7A" w:rsidRDefault="00706BF9" w:rsidP="00706BF9">
      <w:pPr>
        <w:pStyle w:val="B1"/>
      </w:pPr>
      <w:r w:rsidRPr="00A07E7A">
        <w:t>4)</w:t>
      </w:r>
      <w:r w:rsidRPr="00A07E7A">
        <w:tab/>
        <w:t xml:space="preserve">if </w:t>
      </w:r>
      <w:r w:rsidRPr="00A07E7A">
        <w:rPr>
          <w:lang w:val="en-US"/>
        </w:rPr>
        <w:t>the originating MCData ID is different than the served MCData ID and the originating MCData ID is not authorized to modify affiliation status of the served MCData ID</w:t>
      </w:r>
      <w:r w:rsidRPr="00A07E7A">
        <w:t>, shall send a 403 (Forbidden) response and shall not continue with the rest of the steps; and</w:t>
      </w:r>
    </w:p>
    <w:p w14:paraId="7FDC2BE1" w14:textId="77777777" w:rsidR="00706BF9" w:rsidRPr="00A07E7A" w:rsidRDefault="00706BF9" w:rsidP="00706BF9">
      <w:pPr>
        <w:pStyle w:val="B1"/>
        <w:rPr>
          <w:rFonts w:eastAsia="SimSun"/>
        </w:rPr>
      </w:pPr>
      <w:r w:rsidRPr="00A07E7A">
        <w:t>5)</w:t>
      </w:r>
      <w:r w:rsidRPr="00A07E7A">
        <w:tab/>
        <w:t>shall generate a 200 (OK) response to the SIP SUBSCRIBE request according to 3GPP TS 24.229 [5], IETF RFC 6665 </w:t>
      </w:r>
      <w:r w:rsidR="006E336B">
        <w:t>[36]</w:t>
      </w:r>
      <w:r w:rsidRPr="00A07E7A">
        <w:rPr>
          <w:rFonts w:eastAsia="SimSun"/>
        </w:rPr>
        <w:t>.</w:t>
      </w:r>
    </w:p>
    <w:p w14:paraId="3C8C44A9" w14:textId="77777777" w:rsidR="00706BF9" w:rsidRPr="00A07E7A" w:rsidRDefault="00706BF9" w:rsidP="00706BF9">
      <w:r w:rsidRPr="00A07E7A">
        <w:rPr>
          <w:rFonts w:eastAsia="SimSun"/>
        </w:rPr>
        <w:t xml:space="preserve">For the duration of the subscription, the MCData server shall notify the subscriber about changes of </w:t>
      </w:r>
      <w:r w:rsidRPr="00A07E7A">
        <w:t>the information of the served MCData ID</w:t>
      </w:r>
      <w:r w:rsidRPr="00A07E7A">
        <w:rPr>
          <w:rFonts w:eastAsia="SimSun"/>
        </w:rPr>
        <w:t xml:space="preserve">, </w:t>
      </w:r>
      <w:r w:rsidRPr="00A07E7A">
        <w:t>as described in subclause</w:t>
      </w:r>
      <w:r w:rsidRPr="00A07E7A">
        <w:rPr>
          <w:lang w:eastAsia="ko-KR"/>
        </w:rPr>
        <w:t> </w:t>
      </w:r>
      <w:r w:rsidRPr="00A07E7A">
        <w:t>8.3.2.5</w:t>
      </w:r>
      <w:r w:rsidRPr="00A07E7A">
        <w:rPr>
          <w:rFonts w:eastAsia="SimSun"/>
        </w:rPr>
        <w:t>.</w:t>
      </w:r>
    </w:p>
    <w:p w14:paraId="6C32CCDA" w14:textId="77777777" w:rsidR="00706BF9" w:rsidRPr="00A07E7A" w:rsidRDefault="00706BF9" w:rsidP="00A07E7A">
      <w:pPr>
        <w:pStyle w:val="Heading4"/>
      </w:pPr>
      <w:bookmarkStart w:id="1461" w:name="_Toc20215545"/>
      <w:bookmarkStart w:id="1462" w:name="_Toc27496012"/>
      <w:bookmarkStart w:id="1463" w:name="_Toc36107753"/>
      <w:bookmarkStart w:id="1464" w:name="_Toc44598505"/>
      <w:bookmarkStart w:id="1465" w:name="_Toc44602360"/>
      <w:bookmarkStart w:id="1466" w:name="_Toc45197537"/>
      <w:bookmarkStart w:id="1467" w:name="_Toc45695570"/>
      <w:bookmarkStart w:id="1468" w:name="_Toc51773346"/>
      <w:bookmarkStart w:id="1469" w:name="_Toc51774262"/>
      <w:bookmarkStart w:id="1470" w:name="_Toc193388922"/>
      <w:r w:rsidRPr="00A07E7A">
        <w:t>8.3.2.5</w:t>
      </w:r>
      <w:r w:rsidRPr="00A07E7A">
        <w:tab/>
        <w:t>Sending notification of change of affiliation status procedure</w:t>
      </w:r>
      <w:bookmarkEnd w:id="1461"/>
      <w:bookmarkEnd w:id="1462"/>
      <w:bookmarkEnd w:id="1463"/>
      <w:bookmarkEnd w:id="1464"/>
      <w:bookmarkEnd w:id="1465"/>
      <w:bookmarkEnd w:id="1466"/>
      <w:bookmarkEnd w:id="1467"/>
      <w:bookmarkEnd w:id="1468"/>
      <w:bookmarkEnd w:id="1469"/>
      <w:bookmarkEnd w:id="1470"/>
    </w:p>
    <w:p w14:paraId="73E9AFA4" w14:textId="77777777" w:rsidR="00706BF9" w:rsidRPr="00A07E7A" w:rsidRDefault="00706BF9" w:rsidP="00706BF9">
      <w:r w:rsidRPr="00A07E7A">
        <w:t xml:space="preserve">In order to notify the subscriber </w:t>
      </w:r>
      <w:r w:rsidRPr="00A07E7A">
        <w:rPr>
          <w:rFonts w:eastAsia="SimSun"/>
        </w:rPr>
        <w:t xml:space="preserve">about changes of </w:t>
      </w:r>
      <w:r w:rsidRPr="00A07E7A">
        <w:t>the served MCData ID, the MCData server:</w:t>
      </w:r>
    </w:p>
    <w:p w14:paraId="67042EDF" w14:textId="77777777" w:rsidR="00706BF9" w:rsidRPr="00A07E7A" w:rsidRDefault="00706BF9" w:rsidP="00706BF9">
      <w:pPr>
        <w:pStyle w:val="B1"/>
        <w:rPr>
          <w:lang w:val="en-US"/>
        </w:rPr>
      </w:pPr>
      <w:r w:rsidRPr="00A07E7A">
        <w:t>1)</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26870A70"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25A833F8"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40DE7D4C"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32799C09" w14:textId="77777777" w:rsidR="00706BF9" w:rsidRPr="00A07E7A" w:rsidRDefault="00706BF9" w:rsidP="00706BF9">
      <w:pPr>
        <w:pStyle w:val="B1"/>
      </w:pPr>
      <w:r w:rsidRPr="00A07E7A">
        <w:t>2)</w:t>
      </w:r>
      <w:r w:rsidRPr="00A07E7A">
        <w:tab/>
        <w:t xml:space="preserve">shall consider the list of the MCData client information entries of the served MCData user information entry as the </w:t>
      </w:r>
      <w:r w:rsidRPr="00A07E7A">
        <w:rPr>
          <w:lang w:val="en-US"/>
        </w:rPr>
        <w:t>served</w:t>
      </w:r>
      <w:r w:rsidRPr="00A07E7A">
        <w:t xml:space="preserve"> list of the MCData client information entries;</w:t>
      </w:r>
    </w:p>
    <w:p w14:paraId="7E63CD6C" w14:textId="77777777" w:rsidR="00706BF9" w:rsidRPr="00A07E7A" w:rsidRDefault="00706BF9" w:rsidP="00706BF9">
      <w:pPr>
        <w:pStyle w:val="B1"/>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per-user affiliation information</w:t>
      </w:r>
      <w:r w:rsidRPr="00A07E7A">
        <w:rPr>
          <w:rFonts w:eastAsia="SimSun"/>
        </w:rPr>
        <w:t xml:space="preserve"> according to subclause </w:t>
      </w:r>
      <w:r w:rsidRPr="00A07E7A">
        <w:t xml:space="preserve">8.4.1 and the </w:t>
      </w:r>
      <w:r w:rsidRPr="00A07E7A">
        <w:rPr>
          <w:lang w:val="en-US"/>
        </w:rPr>
        <w:t>served</w:t>
      </w:r>
      <w:r w:rsidRPr="00A07E7A">
        <w:t xml:space="preserve"> list of the MCData client information entries with the following clarifications:</w:t>
      </w:r>
    </w:p>
    <w:p w14:paraId="55CCA55D" w14:textId="77777777" w:rsidR="00706BF9" w:rsidRPr="00A07E7A" w:rsidRDefault="00706BF9" w:rsidP="00706BF9">
      <w:pPr>
        <w:pStyle w:val="B2"/>
      </w:pPr>
      <w:r w:rsidRPr="00A07E7A">
        <w:rPr>
          <w:lang w:val="en-US"/>
        </w:rPr>
        <w:t>a)</w:t>
      </w:r>
      <w:r w:rsidRPr="00A07E7A">
        <w:rPr>
          <w:lang w:val="en-US"/>
        </w:rPr>
        <w:tab/>
        <w:t xml:space="preserve">the </w:t>
      </w:r>
      <w:r w:rsidRPr="00A07E7A">
        <w:t xml:space="preserve">MCData server shall not include information from </w:t>
      </w:r>
      <w:r w:rsidRPr="00A07E7A">
        <w:rPr>
          <w:lang w:val="en-US"/>
        </w:rPr>
        <w:t xml:space="preserve">an </w:t>
      </w:r>
      <w:r w:rsidRPr="00A07E7A">
        <w:t>MCData group information entry with the expiration time already expired;</w:t>
      </w:r>
    </w:p>
    <w:p w14:paraId="26F0C7D0" w14:textId="77777777" w:rsidR="00706BF9" w:rsidRPr="00A07E7A" w:rsidRDefault="00706BF9" w:rsidP="00706BF9">
      <w:pPr>
        <w:pStyle w:val="B2"/>
        <w:rPr>
          <w:lang w:val="en-US"/>
        </w:rPr>
      </w:pPr>
      <w:r w:rsidRPr="00A07E7A">
        <w:rPr>
          <w:lang w:val="en-US"/>
        </w:rPr>
        <w:t>b)</w:t>
      </w:r>
      <w:r w:rsidRPr="00A07E7A">
        <w:rPr>
          <w:lang w:val="en-US"/>
        </w:rPr>
        <w:tab/>
        <w:t xml:space="preserve">the </w:t>
      </w:r>
      <w:r w:rsidRPr="00A07E7A">
        <w:t xml:space="preserve">MCData server shall not include information from </w:t>
      </w:r>
      <w:r w:rsidRPr="00A07E7A">
        <w:rPr>
          <w:lang w:val="en-US"/>
        </w:rPr>
        <w:t xml:space="preserve">an </w:t>
      </w:r>
      <w:r w:rsidRPr="00A07E7A">
        <w:t>MCData group information entry with the affiliation status set to the "deaffiliated" state;</w:t>
      </w:r>
    </w:p>
    <w:p w14:paraId="7E2E4708" w14:textId="77777777" w:rsidR="00706BF9" w:rsidRPr="00A07E7A" w:rsidRDefault="00706BF9" w:rsidP="00706BF9">
      <w:pPr>
        <w:pStyle w:val="B2"/>
      </w:pPr>
      <w:r w:rsidRPr="00A07E7A">
        <w:rPr>
          <w:lang w:val="en-US"/>
        </w:rPr>
        <w:t>c)</w:t>
      </w:r>
      <w:r w:rsidRPr="00A07E7A">
        <w:rPr>
          <w:lang w:val="en-US"/>
        </w:rPr>
        <w:tab/>
        <w:t>i</w:t>
      </w:r>
      <w:r w:rsidRPr="00A07E7A">
        <w:t xml:space="preserve">f the SIP SUBSCRIBE request creating the subscription of this notification contains an </w:t>
      </w:r>
      <w:r w:rsidRPr="00A07E7A">
        <w:rPr>
          <w:rFonts w:eastAsia="SimSun"/>
          <w:lang w:val="en-US"/>
        </w:rPr>
        <w:t xml:space="preserve">application/simple-filter+xml MIME body indicating per-client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the MCData server shall restrict </w:t>
      </w:r>
      <w:r w:rsidRPr="00A07E7A">
        <w:t xml:space="preserve">the </w:t>
      </w:r>
      <w:r w:rsidRPr="00A07E7A">
        <w:rPr>
          <w:rFonts w:eastAsia="SimSun"/>
        </w:rPr>
        <w:t xml:space="preserve">application/pidf+xml MIME body </w:t>
      </w:r>
      <w:r w:rsidRPr="00A07E7A">
        <w:rPr>
          <w:lang w:val="en-US"/>
        </w:rPr>
        <w:t xml:space="preserve">according to </w:t>
      </w:r>
      <w:r w:rsidRPr="00A07E7A">
        <w:t xml:space="preserve">the </w:t>
      </w:r>
      <w:r w:rsidRPr="00A07E7A">
        <w:rPr>
          <w:rFonts w:eastAsia="SimSun"/>
          <w:lang w:val="en-US"/>
        </w:rPr>
        <w:t>application/simple-filter+xml MIME body</w:t>
      </w:r>
      <w:r w:rsidRPr="00A07E7A">
        <w:t>; and</w:t>
      </w:r>
    </w:p>
    <w:p w14:paraId="50680141" w14:textId="77777777" w:rsidR="00706BF9" w:rsidRPr="00A07E7A" w:rsidRDefault="00706BF9" w:rsidP="00706BF9">
      <w:pPr>
        <w:pStyle w:val="B2"/>
      </w:pPr>
      <w:r w:rsidRPr="00A07E7A">
        <w:t>d)</w:t>
      </w:r>
      <w:r w:rsidRPr="00A07E7A">
        <w:tab/>
        <w:t>if this procedures is invoked by procedure in subclause</w:t>
      </w:r>
      <w:r w:rsidRPr="00A07E7A">
        <w:rPr>
          <w:rFonts w:eastAsia="SimSun"/>
        </w:rPr>
        <w:t> </w:t>
      </w:r>
      <w:r w:rsidRPr="00A07E7A">
        <w:t xml:space="preserve">8.3.2.3 where </w:t>
      </w:r>
      <w:r w:rsidRPr="00A07E7A">
        <w:rPr>
          <w:rFonts w:eastAsia="SimSun"/>
          <w:lang w:val="en-US"/>
        </w:rPr>
        <w:t xml:space="preserve">the </w:t>
      </w:r>
      <w:r w:rsidRPr="00A07E7A">
        <w:rPr>
          <w:lang w:val="en-US"/>
        </w:rPr>
        <w:t xml:space="preserve">handled p-id value </w:t>
      </w:r>
      <w:r w:rsidRPr="00A07E7A">
        <w:rPr>
          <w:rFonts w:eastAsia="SimSun"/>
          <w:lang w:val="en-US"/>
        </w:rPr>
        <w:t>was identified</w:t>
      </w:r>
      <w:r w:rsidRPr="00A07E7A">
        <w:t xml:space="preserve">, the MCData server shall set </w:t>
      </w:r>
      <w:r w:rsidRPr="00A07E7A">
        <w:rPr>
          <w:rFonts w:eastAsia="SimSun"/>
          <w:lang w:val="en-US"/>
        </w:rPr>
        <w:t>the &lt;p-id&gt; child element of the &lt;presen</w:t>
      </w:r>
      <w:r w:rsidR="003A6A2F">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4105047D" w14:textId="77777777" w:rsidR="00706BF9" w:rsidRPr="00A07E7A" w:rsidRDefault="00706BF9" w:rsidP="00706BF9">
      <w:pPr>
        <w:pStyle w:val="B1"/>
        <w:rPr>
          <w:rFonts w:eastAsia="SimSun"/>
        </w:rPr>
      </w:pPr>
      <w:r w:rsidRPr="00A07E7A">
        <w:t>4)</w:t>
      </w:r>
      <w:r w:rsidRPr="00A07E7A">
        <w:tab/>
        <w:t>send a SIP NOTIFY request according to 3GPP TS 24.229 [5], and IETF RFC 6665 </w:t>
      </w:r>
      <w:r w:rsidR="006E336B">
        <w:t>[36]</w:t>
      </w:r>
      <w:r w:rsidRPr="00A07E7A">
        <w:rPr>
          <w:rFonts w:eastAsia="SimSun"/>
        </w:rPr>
        <w:t xml:space="preserve"> for the subscription created in subclause </w:t>
      </w:r>
      <w:r w:rsidRPr="00A07E7A">
        <w:t>8.3.2.4</w:t>
      </w:r>
      <w:r w:rsidRPr="00A07E7A">
        <w:rPr>
          <w:rFonts w:eastAsia="SimSun"/>
        </w:rPr>
        <w:t xml:space="preserve">. In the SIP NOTIFY request, the MCData server shall include the </w:t>
      </w:r>
      <w:r w:rsidRPr="00A07E7A">
        <w:t xml:space="preserve">generated </w:t>
      </w:r>
      <w:r w:rsidRPr="00A07E7A">
        <w:rPr>
          <w:rFonts w:eastAsia="SimSun"/>
        </w:rPr>
        <w:t xml:space="preserve">application/pidf+xml MIME body indicating </w:t>
      </w:r>
      <w:r w:rsidRPr="00A07E7A">
        <w:rPr>
          <w:rFonts w:eastAsia="SimSun"/>
          <w:lang w:val="en-US"/>
        </w:rPr>
        <w:t>per-user affiliation information.</w:t>
      </w:r>
    </w:p>
    <w:p w14:paraId="7889FC22" w14:textId="77777777" w:rsidR="00706BF9" w:rsidRPr="00A07E7A" w:rsidRDefault="00706BF9" w:rsidP="00A07E7A">
      <w:pPr>
        <w:pStyle w:val="Heading4"/>
      </w:pPr>
      <w:bookmarkStart w:id="1471" w:name="_Toc20215546"/>
      <w:bookmarkStart w:id="1472" w:name="_Toc27496013"/>
      <w:bookmarkStart w:id="1473" w:name="_Toc36107754"/>
      <w:bookmarkStart w:id="1474" w:name="_Toc44598506"/>
      <w:bookmarkStart w:id="1475" w:name="_Toc44602361"/>
      <w:bookmarkStart w:id="1476" w:name="_Toc45197538"/>
      <w:bookmarkStart w:id="1477" w:name="_Toc45695571"/>
      <w:bookmarkStart w:id="1478" w:name="_Toc51773347"/>
      <w:bookmarkStart w:id="1479" w:name="_Toc51774263"/>
      <w:bookmarkStart w:id="1480" w:name="_Toc193388923"/>
      <w:r w:rsidRPr="00A07E7A">
        <w:t>8.3.2.6</w:t>
      </w:r>
      <w:r w:rsidRPr="00A07E7A">
        <w:tab/>
        <w:t>Sending affiliation status change towards MCData server owning MCData group procedure</w:t>
      </w:r>
      <w:bookmarkEnd w:id="1471"/>
      <w:bookmarkEnd w:id="1472"/>
      <w:bookmarkEnd w:id="1473"/>
      <w:bookmarkEnd w:id="1474"/>
      <w:bookmarkEnd w:id="1475"/>
      <w:bookmarkEnd w:id="1476"/>
      <w:bookmarkEnd w:id="1477"/>
      <w:bookmarkEnd w:id="1478"/>
      <w:bookmarkEnd w:id="1479"/>
      <w:bookmarkEnd w:id="1480"/>
    </w:p>
    <w:p w14:paraId="609AA48D" w14:textId="77777777" w:rsidR="00706BF9" w:rsidRPr="00A07E7A" w:rsidRDefault="00706BF9" w:rsidP="00706BF9">
      <w:pPr>
        <w:pStyle w:val="NO"/>
        <w:rPr>
          <w:lang w:val="en-US"/>
        </w:rPr>
      </w:pPr>
      <w:r w:rsidRPr="00A07E7A">
        <w:rPr>
          <w:lang w:val="en-US"/>
        </w:rPr>
        <w:t>NOTE</w:t>
      </w:r>
      <w:r w:rsidRPr="00A07E7A">
        <w:rPr>
          <w:rFonts w:eastAsia="SimSun"/>
        </w:rPr>
        <w:t> </w:t>
      </w:r>
      <w:r w:rsidRPr="00A07E7A">
        <w:rPr>
          <w:rFonts w:eastAsia="SimSun"/>
          <w:lang w:val="en-US"/>
        </w:rPr>
        <w:t>1</w:t>
      </w:r>
      <w:r w:rsidRPr="00A07E7A">
        <w:t>:</w:t>
      </w:r>
      <w:r w:rsidRPr="00A07E7A">
        <w:rPr>
          <w:lang w:val="en-US"/>
        </w:rPr>
        <w:tab/>
        <w:t>U</w:t>
      </w:r>
      <w:r w:rsidRPr="00A07E7A">
        <w:t>s</w:t>
      </w:r>
      <w:r w:rsidRPr="00A07E7A">
        <w:rPr>
          <w:lang w:val="en-US"/>
        </w:rPr>
        <w:t>age of</w:t>
      </w:r>
      <w:r w:rsidRPr="00A07E7A">
        <w:t xml:space="preserve"> one </w:t>
      </w:r>
      <w:r w:rsidRPr="00A07E7A">
        <w:rPr>
          <w:lang w:val="en-US"/>
        </w:rPr>
        <w:t xml:space="preserve">SIP PUBLISH request </w:t>
      </w:r>
      <w:r w:rsidRPr="00A07E7A">
        <w:t>to carry information about change of affiliation state of several MCData users served by the same MCData server</w:t>
      </w:r>
      <w:r w:rsidRPr="00A07E7A">
        <w:rPr>
          <w:lang w:val="en-US"/>
        </w:rPr>
        <w:t xml:space="preserve"> is not supported in this version of the specification.</w:t>
      </w:r>
    </w:p>
    <w:p w14:paraId="27A7AD56" w14:textId="77777777" w:rsidR="00706BF9" w:rsidRPr="00A07E7A" w:rsidRDefault="00706BF9" w:rsidP="00706BF9">
      <w:pPr>
        <w:rPr>
          <w:lang w:val="en-US"/>
        </w:rPr>
      </w:pPr>
      <w:r w:rsidRPr="00A07E7A">
        <w:rPr>
          <w:lang w:val="en-US"/>
        </w:rPr>
        <w:t>In order:</w:t>
      </w:r>
    </w:p>
    <w:p w14:paraId="66B1763C" w14:textId="77777777" w:rsidR="00706BF9" w:rsidRPr="00A07E7A" w:rsidRDefault="00706BF9" w:rsidP="00706BF9">
      <w:pPr>
        <w:pStyle w:val="B1"/>
        <w:rPr>
          <w:lang w:val="en-US"/>
        </w:rPr>
      </w:pPr>
      <w:r w:rsidRPr="00A07E7A">
        <w:t>-</w:t>
      </w:r>
      <w:r w:rsidRPr="00A07E7A">
        <w:tab/>
        <w:t xml:space="preserve">to send an affiliation request of a served MCData ID to a </w:t>
      </w:r>
      <w:r w:rsidRPr="00A07E7A">
        <w:rPr>
          <w:lang w:val="en-US"/>
        </w:rPr>
        <w:t xml:space="preserve">handled </w:t>
      </w:r>
      <w:r w:rsidRPr="00A07E7A">
        <w:t>MCData group ID;</w:t>
      </w:r>
    </w:p>
    <w:p w14:paraId="4111CC44" w14:textId="77777777" w:rsidR="00706BF9" w:rsidRPr="00A07E7A" w:rsidRDefault="00706BF9" w:rsidP="00706BF9">
      <w:pPr>
        <w:pStyle w:val="B1"/>
        <w:rPr>
          <w:lang w:val="en-US"/>
        </w:rPr>
      </w:pPr>
      <w:r w:rsidRPr="00A07E7A">
        <w:t>-</w:t>
      </w:r>
      <w:r w:rsidRPr="00A07E7A">
        <w:tab/>
        <w:t xml:space="preserve">to </w:t>
      </w:r>
      <w:r w:rsidRPr="00A07E7A">
        <w:rPr>
          <w:lang w:val="en-US"/>
        </w:rPr>
        <w:t>send an de-affiliation request of a served MCData ID from a handled MCData group ID; or</w:t>
      </w:r>
    </w:p>
    <w:p w14:paraId="62D618D4" w14:textId="77777777" w:rsidR="00706BF9" w:rsidRPr="00A07E7A" w:rsidRDefault="00706BF9" w:rsidP="00706BF9">
      <w:pPr>
        <w:pStyle w:val="B1"/>
        <w:rPr>
          <w:lang w:val="en-US"/>
        </w:rPr>
      </w:pPr>
      <w:r w:rsidRPr="00A07E7A">
        <w:t>-</w:t>
      </w:r>
      <w:r w:rsidRPr="00A07E7A">
        <w:tab/>
        <w:t xml:space="preserve">to </w:t>
      </w:r>
      <w:r w:rsidRPr="00A07E7A">
        <w:rPr>
          <w:lang w:val="en-US"/>
        </w:rPr>
        <w:t>send an affiliation request of a served MCData ID to a handled MCData group ID due to near expiration of the previously published information;</w:t>
      </w:r>
    </w:p>
    <w:p w14:paraId="4A836BD6" w14:textId="77777777" w:rsidR="00706BF9" w:rsidRPr="00A07E7A" w:rsidRDefault="00706BF9" w:rsidP="00706BF9">
      <w:r w:rsidRPr="00A07E7A">
        <w:rPr>
          <w:lang w:val="en-US"/>
        </w:rPr>
        <w:t xml:space="preserve">the MCData server shall generate a SIP PUBLISH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t xml:space="preserve">. In the </w:t>
      </w:r>
      <w:r w:rsidRPr="00A07E7A">
        <w:rPr>
          <w:lang w:val="en-US"/>
        </w:rPr>
        <w:t>SIP PUBLISH request, the MCData server:</w:t>
      </w:r>
    </w:p>
    <w:p w14:paraId="2ECCBD05"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7F7C3F35" w14:textId="77777777" w:rsidR="00706BF9" w:rsidRPr="00A07E7A" w:rsidRDefault="00706BF9" w:rsidP="00706BF9">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5C91BEA7" w14:textId="77777777" w:rsidR="00706BF9" w:rsidRPr="00A07E7A" w:rsidRDefault="00706BF9" w:rsidP="00706BF9">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5E4BE3CF" w14:textId="77777777" w:rsidR="00706BF9" w:rsidRPr="00A07E7A" w:rsidRDefault="00706BF9" w:rsidP="00706BF9">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206F5F8E" w14:textId="77777777" w:rsidR="00706BF9" w:rsidRPr="00A07E7A" w:rsidRDefault="00706BF9" w:rsidP="00706BF9">
      <w:pPr>
        <w:pStyle w:val="B1"/>
      </w:pPr>
      <w:r w:rsidRPr="00A07E7A">
        <w:rPr>
          <w:lang w:val="en-US"/>
        </w:rPr>
        <w:t>3</w:t>
      </w:r>
      <w:r w:rsidRPr="00A07E7A">
        <w:t>)</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w:t>
      </w:r>
      <w:r w:rsidRPr="00A07E7A">
        <w:rPr>
          <w:lang w:val="en-US"/>
        </w:rPr>
        <w:t>Asserted</w:t>
      </w:r>
      <w:r w:rsidRPr="00A07E7A">
        <w:t>-Service header field according to IETF </w:t>
      </w:r>
      <w:r w:rsidRPr="00A07E7A">
        <w:rPr>
          <w:rFonts w:eastAsia="MS Mincho"/>
        </w:rPr>
        <w:t>RFC 6050 [7]</w:t>
      </w:r>
      <w:r w:rsidRPr="00A07E7A">
        <w:t>;</w:t>
      </w:r>
    </w:p>
    <w:p w14:paraId="6BB19EE1"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if sending </w:t>
      </w:r>
      <w:r w:rsidRPr="00A07E7A">
        <w:rPr>
          <w:lang w:val="en-US"/>
        </w:rPr>
        <w:t>an 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6E336B">
        <w:rPr>
          <w:rFonts w:eastAsia="SimSun"/>
        </w:rPr>
        <w:t>[34]</w:t>
      </w:r>
      <w:r w:rsidRPr="00A07E7A">
        <w:rPr>
          <w:rFonts w:eastAsia="SimSun"/>
        </w:rPr>
        <w:t xml:space="preserve">, </w:t>
      </w:r>
      <w:r w:rsidRPr="00A07E7A">
        <w:rPr>
          <w:rFonts w:eastAsia="SimSun"/>
          <w:lang w:val="en-US"/>
        </w:rPr>
        <w:t>to 4294967295</w:t>
      </w:r>
      <w:r w:rsidRPr="00A07E7A">
        <w:rPr>
          <w:rFonts w:eastAsia="SimSun"/>
        </w:rPr>
        <w:t>;</w:t>
      </w:r>
    </w:p>
    <w:p w14:paraId="182904D8" w14:textId="77777777" w:rsidR="00706BF9" w:rsidRPr="00A07E7A" w:rsidRDefault="00706BF9" w:rsidP="00706BF9">
      <w:pPr>
        <w:pStyle w:val="NO"/>
        <w:rPr>
          <w:rFonts w:eastAsia="SimSun"/>
        </w:rPr>
      </w:pPr>
      <w:r w:rsidRPr="00A07E7A">
        <w:rPr>
          <w:rFonts w:eastAsia="SimSun"/>
        </w:rPr>
        <w:t>NOTE </w:t>
      </w:r>
      <w:r w:rsidRPr="00A07E7A">
        <w:rPr>
          <w:rFonts w:eastAsia="SimSun"/>
          <w:lang w:val="en-US"/>
        </w:rPr>
        <w:t>1</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[4].</w:t>
      </w:r>
    </w:p>
    <w:p w14:paraId="78AB838B"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rPr>
        <w:tab/>
      </w:r>
      <w:r w:rsidRPr="00A07E7A">
        <w:rPr>
          <w:rFonts w:eastAsia="SimSun"/>
          <w:lang w:val="en-US"/>
        </w:rPr>
        <w:t xml:space="preserve">if sending </w:t>
      </w:r>
      <w:r w:rsidRPr="00A07E7A">
        <w:rPr>
          <w:lang w:val="en-US"/>
        </w:rPr>
        <w:t>an de-affiliation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sidR="006E336B">
        <w:rPr>
          <w:rFonts w:eastAsia="SimSun"/>
        </w:rPr>
        <w:t>[34]</w:t>
      </w:r>
      <w:r w:rsidRPr="00A07E7A">
        <w:rPr>
          <w:rFonts w:eastAsia="SimSun"/>
        </w:rPr>
        <w:t>,</w:t>
      </w:r>
      <w:r w:rsidRPr="00A07E7A">
        <w:rPr>
          <w:rFonts w:eastAsia="SimSun"/>
          <w:lang w:val="en-US"/>
        </w:rPr>
        <w:t xml:space="preserve"> </w:t>
      </w:r>
      <w:r w:rsidRPr="00A07E7A">
        <w:rPr>
          <w:rFonts w:eastAsia="SimSun"/>
        </w:rPr>
        <w:t xml:space="preserve">to </w:t>
      </w:r>
      <w:r w:rsidRPr="00A07E7A">
        <w:rPr>
          <w:rFonts w:eastAsia="SimSun"/>
          <w:lang w:val="en-US"/>
        </w:rPr>
        <w:t>zero;</w:t>
      </w:r>
    </w:p>
    <w:p w14:paraId="66E26AB9" w14:textId="77777777" w:rsidR="00706BF9" w:rsidRPr="00A07E7A" w:rsidRDefault="00706BF9" w:rsidP="00706BF9">
      <w:pPr>
        <w:pStyle w:val="B1"/>
        <w:rPr>
          <w:lang w:eastAsia="ko-KR"/>
        </w:rPr>
      </w:pPr>
      <w:r w:rsidRPr="00A07E7A">
        <w:rPr>
          <w:lang w:val="en-US" w:eastAsia="ko-KR"/>
        </w:rPr>
        <w:t>6</w:t>
      </w:r>
      <w:r w:rsidRPr="00A07E7A">
        <w:rPr>
          <w:lang w:eastAsia="ko-KR"/>
        </w:rPr>
        <w:t>)</w:t>
      </w:r>
      <w:r w:rsidRPr="00A07E7A">
        <w:rPr>
          <w:lang w:eastAsia="ko-KR"/>
        </w:rPr>
        <w:tab/>
        <w:t xml:space="preserve">shall include an </w:t>
      </w:r>
      <w:r w:rsidRPr="00A07E7A">
        <w:rPr>
          <w:lang w:val="en-US" w:eastAsia="ko-KR"/>
        </w:rPr>
        <w:t xml:space="preserve">P-Asserted-Identity </w:t>
      </w:r>
      <w:r w:rsidRPr="00A07E7A">
        <w:rPr>
          <w:lang w:eastAsia="ko-KR"/>
        </w:rPr>
        <w:t xml:space="preserve">header field </w:t>
      </w:r>
      <w:r w:rsidRPr="00A07E7A">
        <w:rPr>
          <w:lang w:val="en-US" w:eastAsia="ko-KR"/>
        </w:rPr>
        <w:t xml:space="preserve">set to the </w:t>
      </w:r>
      <w:r w:rsidRPr="00A07E7A">
        <w:rPr>
          <w:rFonts w:eastAsia="SimSun"/>
        </w:rPr>
        <w:t xml:space="preserve">public service identity of the </w:t>
      </w:r>
      <w:r w:rsidRPr="00A07E7A">
        <w:rPr>
          <w:rFonts w:eastAsia="SimSun"/>
          <w:lang w:val="en-US"/>
        </w:rPr>
        <w:t>MCData server</w:t>
      </w:r>
      <w:r w:rsidRPr="00A07E7A">
        <w:rPr>
          <w:lang w:val="en-US" w:eastAsia="ko-KR"/>
        </w:rPr>
        <w:t xml:space="preserve"> </w:t>
      </w:r>
      <w:r w:rsidRPr="00A07E7A">
        <w:rPr>
          <w:lang w:eastAsia="ko-KR"/>
        </w:rPr>
        <w:t xml:space="preserve">according to </w:t>
      </w:r>
      <w:r w:rsidRPr="00A07E7A">
        <w:t>3GPP TS 24.229 [5]</w:t>
      </w:r>
      <w:r w:rsidRPr="00A07E7A">
        <w:rPr>
          <w:lang w:eastAsia="ko-KR"/>
        </w:rPr>
        <w:t>;</w:t>
      </w:r>
    </w:p>
    <w:p w14:paraId="17252588" w14:textId="77777777" w:rsidR="00706BF9" w:rsidRPr="00A07E7A" w:rsidRDefault="00706BF9" w:rsidP="00706BF9">
      <w:pPr>
        <w:pStyle w:val="B1"/>
        <w:rPr>
          <w:lang w:val="en-US" w:eastAsia="ko-KR"/>
        </w:rPr>
      </w:pPr>
      <w:r w:rsidRPr="00A07E7A">
        <w:rPr>
          <w:lang w:val="en-US" w:eastAsia="ko-KR"/>
        </w:rPr>
        <w:t>7)</w:t>
      </w:r>
      <w:r w:rsidRPr="00A07E7A">
        <w:rPr>
          <w:lang w:val="en-US" w:eastAsia="ko-KR"/>
        </w:rPr>
        <w:tab/>
      </w:r>
      <w:r w:rsidRPr="00A07E7A">
        <w:rPr>
          <w:rFonts w:eastAsia="SimSun"/>
          <w:lang w:val="en-US"/>
        </w:rPr>
        <w:t>shall set the current p-id to a globally unique value;</w:t>
      </w:r>
    </w:p>
    <w:p w14:paraId="071DA295" w14:textId="77777777" w:rsidR="00706BF9" w:rsidRPr="00A07E7A" w:rsidRDefault="00706BF9" w:rsidP="00706BF9">
      <w:pPr>
        <w:pStyle w:val="B1"/>
        <w:rPr>
          <w:lang w:val="en-US"/>
        </w:rPr>
      </w:pPr>
      <w:r w:rsidRPr="00A07E7A">
        <w:t>8)</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16F2EF3F"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00D0F173"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6ACB66AC" w14:textId="77777777" w:rsidR="00706BF9" w:rsidRPr="00A07E7A" w:rsidRDefault="00706BF9" w:rsidP="00706BF9">
      <w:pPr>
        <w:pStyle w:val="B1"/>
      </w:pPr>
      <w:r w:rsidRPr="00A07E7A">
        <w:tab/>
        <w:t xml:space="preserve">as </w:t>
      </w:r>
      <w:r w:rsidRPr="00A07E7A">
        <w:rPr>
          <w:lang w:val="en-US"/>
        </w:rPr>
        <w:t>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182EC089" w14:textId="77777777" w:rsidR="00706BF9" w:rsidRPr="00A07E7A" w:rsidRDefault="00706BF9" w:rsidP="00706BF9">
      <w:pPr>
        <w:pStyle w:val="B1"/>
      </w:pPr>
      <w:r w:rsidRPr="00A07E7A">
        <w:rPr>
          <w:lang w:val="en-US"/>
        </w:rPr>
        <w:t>9)</w:t>
      </w:r>
      <w:r w:rsidRPr="00A07E7A">
        <w:rPr>
          <w:lang w:val="en-US"/>
        </w:rPr>
        <w:tab/>
        <w:t xml:space="preserve">for </w:t>
      </w:r>
      <w:r w:rsidRPr="00A07E7A">
        <w:t>each MCData group information entry such that:</w:t>
      </w:r>
    </w:p>
    <w:p w14:paraId="549D03F0" w14:textId="77777777" w:rsidR="00706BF9" w:rsidRPr="00A07E7A" w:rsidRDefault="00706BF9" w:rsidP="00706BF9">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expired yet and the affiliating p-id is not set</w:t>
      </w:r>
      <w:r w:rsidRPr="00A07E7A">
        <w:t>;</w:t>
      </w:r>
    </w:p>
    <w:p w14:paraId="26ACE28F"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 and</w:t>
      </w:r>
    </w:p>
    <w:p w14:paraId="517C4FA8" w14:textId="77777777" w:rsidR="00706BF9" w:rsidRPr="00A07E7A" w:rsidRDefault="00706BF9" w:rsidP="00706BF9">
      <w:pPr>
        <w:pStyle w:val="B2"/>
        <w:rPr>
          <w:lang w:val="en-US"/>
        </w:rPr>
      </w:pPr>
      <w:r w:rsidRPr="00A07E7A">
        <w:t>c)</w:t>
      </w:r>
      <w:r w:rsidR="00225EB5">
        <w:tab/>
      </w:r>
      <w:r w:rsidRPr="00A07E7A">
        <w:t>the MCData client information entry is in the list of the MCData client information entries of the served MCData user information entry;</w:t>
      </w:r>
    </w:p>
    <w:p w14:paraId="2908B35A" w14:textId="77777777" w:rsidR="00706BF9" w:rsidRPr="00A07E7A" w:rsidRDefault="00706BF9" w:rsidP="00706BF9">
      <w:pPr>
        <w:pStyle w:val="B1"/>
        <w:rPr>
          <w:lang w:val="en-US"/>
        </w:rPr>
      </w:pPr>
      <w:r w:rsidRPr="00A07E7A">
        <w:rPr>
          <w:lang w:val="en-US"/>
        </w:rPr>
        <w:tab/>
        <w:t xml:space="preserve">shall set the affiliating p-id of the </w:t>
      </w:r>
      <w:r w:rsidRPr="00A07E7A">
        <w:t xml:space="preserve">MCData group information entry </w:t>
      </w:r>
      <w:r w:rsidRPr="00A07E7A">
        <w:rPr>
          <w:lang w:val="en-US"/>
        </w:rPr>
        <w:t xml:space="preserve">to the </w:t>
      </w:r>
      <w:r w:rsidRPr="00A07E7A">
        <w:rPr>
          <w:rFonts w:eastAsia="SimSun"/>
          <w:lang w:val="en-US"/>
        </w:rPr>
        <w:t>current p-id; and</w:t>
      </w:r>
    </w:p>
    <w:p w14:paraId="4DD55CEF" w14:textId="77777777" w:rsidR="00706BF9" w:rsidRPr="00A07E7A" w:rsidRDefault="00706BF9" w:rsidP="00706BF9">
      <w:pPr>
        <w:pStyle w:val="B1"/>
        <w:rPr>
          <w:rFonts w:eastAsia="SimSun"/>
          <w:lang w:val="en-US"/>
        </w:rPr>
      </w:pPr>
      <w:r w:rsidRPr="00A07E7A">
        <w:rPr>
          <w:rFonts w:eastAsia="SimSun"/>
          <w:lang w:val="en-US"/>
        </w:rPr>
        <w:t>10)</w:t>
      </w:r>
      <w:r w:rsidRPr="00A07E7A">
        <w:rPr>
          <w:rFonts w:eastAsia="SimSun"/>
        </w:rPr>
        <w:tab/>
        <w:t xml:space="preserve">shall include </w:t>
      </w:r>
      <w:r w:rsidRPr="00A07E7A">
        <w:rPr>
          <w:rFonts w:eastAsia="SimSun"/>
          <w:lang w:val="en-US"/>
        </w:rPr>
        <w:t>an application/pidf+xml MIME body indicating per-group affiliation information constructed according to subclause</w:t>
      </w:r>
      <w:r w:rsidRPr="00A07E7A">
        <w:t> </w:t>
      </w:r>
      <w:r w:rsidR="00710E3E">
        <w:rPr>
          <w:rFonts w:eastAsia="SimSun"/>
          <w:lang w:val="en-US"/>
        </w:rPr>
        <w:t>8.4.1</w:t>
      </w:r>
      <w:r w:rsidRPr="00A07E7A">
        <w:rPr>
          <w:rFonts w:eastAsia="SimSun"/>
          <w:lang w:val="en-US"/>
        </w:rPr>
        <w:t>. The MCData server shall indicate all served MCData client IDs, such that:</w:t>
      </w:r>
    </w:p>
    <w:p w14:paraId="0D5B237B" w14:textId="77777777" w:rsidR="00706BF9" w:rsidRPr="00A07E7A" w:rsidRDefault="00706BF9" w:rsidP="00706BF9">
      <w:pPr>
        <w:pStyle w:val="B2"/>
        <w:rPr>
          <w:rFonts w:eastAsia="SimSun"/>
          <w:lang w:val="en-US"/>
        </w:rPr>
      </w:pPr>
      <w:r w:rsidRPr="00A07E7A">
        <w:rPr>
          <w:rFonts w:eastAsia="SimSun"/>
          <w:lang w:val="en-US"/>
        </w:rPr>
        <w:t>a)</w:t>
      </w:r>
      <w:r w:rsidRPr="00A07E7A">
        <w:rPr>
          <w:rFonts w:eastAsia="SimSun"/>
          <w:lang w:val="en-US"/>
        </w:rPr>
        <w:tab/>
        <w:t xml:space="preserve">the </w:t>
      </w:r>
      <w:r w:rsidRPr="00A07E7A">
        <w:rPr>
          <w:lang w:val="en-US"/>
        </w:rPr>
        <w:t xml:space="preserve">affiliation status is set to "affiliating" or "affiliated", and the </w:t>
      </w:r>
      <w:r w:rsidRPr="00A07E7A">
        <w:t xml:space="preserve">expiration time has not </w:t>
      </w:r>
      <w:r w:rsidRPr="00A07E7A">
        <w:rPr>
          <w:lang w:val="en-US"/>
        </w:rPr>
        <w:t xml:space="preserve">expired yet in an MCData group information entry with </w:t>
      </w:r>
      <w:r w:rsidRPr="00A07E7A">
        <w:rPr>
          <w:rFonts w:eastAsia="SimSun"/>
          <w:lang w:val="en-US"/>
        </w:rPr>
        <w:t>the MCData group ID set to the handled MCData group;</w:t>
      </w:r>
    </w:p>
    <w:p w14:paraId="7C6CD350" w14:textId="77777777" w:rsidR="00706BF9" w:rsidRPr="00A07E7A" w:rsidRDefault="00706BF9" w:rsidP="00706BF9">
      <w:pPr>
        <w:pStyle w:val="B2"/>
        <w:rPr>
          <w:lang w:val="en-US"/>
        </w:rPr>
      </w:pPr>
      <w:r w:rsidRPr="00A07E7A">
        <w:rPr>
          <w:rFonts w:eastAsia="SimSun"/>
          <w:lang w:val="en-US"/>
        </w:rPr>
        <w:t>b)</w:t>
      </w:r>
      <w:r w:rsidRPr="00A07E7A">
        <w:rPr>
          <w:rFonts w:eastAsia="SimSun"/>
          <w:lang w:val="en-US"/>
        </w:rPr>
        <w:tab/>
        <w:t xml:space="preserve">the </w:t>
      </w:r>
      <w:r w:rsidRPr="00A07E7A">
        <w:rPr>
          <w:lang w:val="en-US"/>
        </w:rPr>
        <w:t>MCData group information entry</w:t>
      </w:r>
      <w:r w:rsidRPr="00A07E7A">
        <w:rPr>
          <w:rFonts w:eastAsia="SimSun"/>
          <w:lang w:val="en-US"/>
        </w:rPr>
        <w:t xml:space="preserve"> is </w:t>
      </w:r>
      <w:r w:rsidRPr="00A07E7A">
        <w:rPr>
          <w:lang w:val="en-US"/>
        </w:rPr>
        <w:t>in the list of the MCData group information entries of an MCData client information entry;</w:t>
      </w:r>
    </w:p>
    <w:p w14:paraId="75F395A7" w14:textId="77777777" w:rsidR="00706BF9" w:rsidRPr="00A07E7A" w:rsidRDefault="00706BF9" w:rsidP="00706BF9">
      <w:pPr>
        <w:pStyle w:val="B2"/>
        <w:rPr>
          <w:rFonts w:eastAsia="SimSun"/>
          <w:lang w:val="en-US"/>
        </w:rPr>
      </w:pPr>
      <w:r w:rsidRPr="00A07E7A">
        <w:rPr>
          <w:lang w:val="en-US"/>
        </w:rPr>
        <w:t>c)</w:t>
      </w:r>
      <w:r w:rsidRPr="00A07E7A">
        <w:rPr>
          <w:lang w:val="en-US"/>
        </w:rPr>
        <w:tab/>
        <w:t xml:space="preserve">the MCData client information entry has the MCData client ID set to the </w:t>
      </w:r>
      <w:r w:rsidRPr="00A07E7A">
        <w:rPr>
          <w:rFonts w:eastAsia="SimSun"/>
          <w:lang w:val="en-US"/>
        </w:rPr>
        <w:t>served MCData client ID; and</w:t>
      </w:r>
    </w:p>
    <w:p w14:paraId="1CC10F99" w14:textId="77777777" w:rsidR="00706BF9" w:rsidRPr="00A07E7A" w:rsidRDefault="00706BF9" w:rsidP="00706BF9">
      <w:pPr>
        <w:pStyle w:val="B2"/>
        <w:rPr>
          <w:lang w:val="en-US"/>
        </w:rPr>
      </w:pPr>
      <w:r w:rsidRPr="00A07E7A">
        <w:rPr>
          <w:rFonts w:eastAsia="SimSun"/>
          <w:lang w:val="en-US"/>
        </w:rPr>
        <w:t>d)</w:t>
      </w:r>
      <w:r w:rsidRPr="00A07E7A">
        <w:rPr>
          <w:rFonts w:eastAsia="SimSun"/>
          <w:lang w:val="en-US"/>
        </w:rPr>
        <w:tab/>
        <w:t xml:space="preserve">the </w:t>
      </w:r>
      <w:r w:rsidRPr="00A07E7A">
        <w:rPr>
          <w:lang w:val="en-US"/>
        </w:rPr>
        <w:t>MCData client information entry is in the list of the MCData client information entries of the served MCData user information entry.</w:t>
      </w:r>
    </w:p>
    <w:p w14:paraId="358011A9" w14:textId="77777777" w:rsidR="00706BF9" w:rsidRPr="00A07E7A" w:rsidRDefault="00706BF9" w:rsidP="00706BF9">
      <w:pPr>
        <w:pStyle w:val="B1"/>
        <w:rPr>
          <w:rFonts w:eastAsia="SimSun"/>
        </w:rPr>
      </w:pPr>
      <w:r w:rsidRPr="00A07E7A">
        <w:rPr>
          <w:rFonts w:eastAsia="SimSun"/>
          <w:lang w:val="en-US"/>
        </w:rPr>
        <w:tab/>
      </w:r>
      <w:r w:rsidRPr="00A07E7A">
        <w:rPr>
          <w:rFonts w:eastAsia="SimSun"/>
        </w:rPr>
        <w:t xml:space="preserve">The MCData server shall set the </w:t>
      </w:r>
      <w:r w:rsidRPr="00A07E7A">
        <w:rPr>
          <w:rFonts w:eastAsia="SimSun"/>
          <w:lang w:val="en-US"/>
        </w:rPr>
        <w:t xml:space="preserve">&lt;p-id&gt; child element </w:t>
      </w:r>
      <w:r w:rsidRPr="00A07E7A">
        <w:rPr>
          <w:rFonts w:eastAsia="SimSun"/>
        </w:rPr>
        <w:t xml:space="preserve">of the &lt;presence&gt; root element to </w:t>
      </w:r>
      <w:r w:rsidRPr="00A07E7A">
        <w:rPr>
          <w:rFonts w:eastAsia="SimSun"/>
          <w:lang w:val="en-US"/>
        </w:rPr>
        <w:t>the current p-id</w:t>
      </w:r>
      <w:r w:rsidRPr="00A07E7A">
        <w:rPr>
          <w:rFonts w:eastAsia="SimSun"/>
        </w:rPr>
        <w:t>.</w:t>
      </w:r>
    </w:p>
    <w:p w14:paraId="0D325943" w14:textId="77777777" w:rsidR="00706BF9" w:rsidRPr="00A07E7A" w:rsidRDefault="00706BF9" w:rsidP="00706BF9">
      <w:pPr>
        <w:pStyle w:val="B1"/>
        <w:rPr>
          <w:rFonts w:eastAsia="SimSun"/>
          <w:lang w:val="en-US"/>
        </w:rPr>
      </w:pPr>
      <w:r w:rsidRPr="00A07E7A">
        <w:rPr>
          <w:rFonts w:eastAsia="SimSun"/>
          <w:lang w:val="en-US"/>
        </w:rPr>
        <w:tab/>
        <w:t>The MCData server shall not include the "expires" attribute in the &lt;affiliation&gt; element.</w:t>
      </w:r>
    </w:p>
    <w:p w14:paraId="5F972326" w14:textId="77777777" w:rsidR="00706BF9" w:rsidRPr="00A07E7A" w:rsidRDefault="00706BF9" w:rsidP="00706BF9">
      <w:pPr>
        <w:rPr>
          <w:rFonts w:eastAsia="SimSun"/>
        </w:rPr>
      </w:pPr>
      <w:r w:rsidRPr="00A07E7A">
        <w:rPr>
          <w:rFonts w:eastAsia="SimSun"/>
          <w:lang w:val="en-US"/>
        </w:rPr>
        <w:t xml:space="preserve">The MCData server </w:t>
      </w:r>
      <w:r w:rsidRPr="00A07E7A">
        <w:rPr>
          <w:rFonts w:eastAsia="SimSun"/>
        </w:rPr>
        <w:t xml:space="preserve">shall send the SIP PUBLISH request </w:t>
      </w:r>
      <w:r w:rsidRPr="00A07E7A">
        <w:t>according to 3GPP TS 24.229 [5]</w:t>
      </w:r>
      <w:r w:rsidRPr="00A07E7A">
        <w:rPr>
          <w:rFonts w:eastAsia="SimSun"/>
        </w:rPr>
        <w:t>.</w:t>
      </w:r>
    </w:p>
    <w:p w14:paraId="442C5168" w14:textId="77777777" w:rsidR="00706BF9" w:rsidRPr="00A07E7A" w:rsidRDefault="00706BF9" w:rsidP="00706BF9">
      <w:pPr>
        <w:rPr>
          <w:lang w:val="en-US"/>
        </w:rPr>
      </w:pPr>
      <w:r w:rsidRPr="00A07E7A">
        <w:rPr>
          <w:lang w:val="en-US"/>
        </w:rPr>
        <w:t>If timer F expires for the SIP PUBLISH request sent for a (de)affiliation request of served MCData ID to the MCData group ID or upon receiving a SIP 3xx, 4xx, 5xx or 6xx response to the SIP PUBLISH request, the MCData server:</w:t>
      </w:r>
    </w:p>
    <w:p w14:paraId="733BCC22" w14:textId="77777777" w:rsidR="00706BF9" w:rsidRPr="00A07E7A" w:rsidRDefault="00706BF9" w:rsidP="00706BF9">
      <w:pPr>
        <w:pStyle w:val="B1"/>
        <w:rPr>
          <w:lang w:val="en-US"/>
        </w:rPr>
      </w:pPr>
      <w:r w:rsidRPr="00A07E7A">
        <w:rPr>
          <w:lang w:val="en-US"/>
        </w:rPr>
        <w:t>1</w:t>
      </w:r>
      <w:r w:rsidRPr="00A07E7A">
        <w:t>)</w:t>
      </w:r>
      <w:r w:rsidRPr="00A07E7A">
        <w:tab/>
        <w:t>shall remove each MCData group ID entry</w:t>
      </w:r>
      <w:r w:rsidRPr="00A07E7A">
        <w:rPr>
          <w:lang w:val="en-US"/>
        </w:rPr>
        <w:t xml:space="preserve"> such that:</w:t>
      </w:r>
    </w:p>
    <w:p w14:paraId="58132DE2" w14:textId="77777777" w:rsidR="00706BF9" w:rsidRPr="00A07E7A" w:rsidRDefault="00706BF9" w:rsidP="00706BF9">
      <w:pPr>
        <w:pStyle w:val="B2"/>
      </w:pPr>
      <w:r w:rsidRPr="00A07E7A">
        <w:t>a)</w:t>
      </w:r>
      <w:r w:rsidRPr="00A07E7A">
        <w:tab/>
        <w:t xml:space="preserve">the MCData group information entry has </w:t>
      </w:r>
      <w:r w:rsidRPr="00A07E7A">
        <w:rPr>
          <w:rFonts w:eastAsia="SimSun"/>
          <w:lang w:val="en-US"/>
        </w:rPr>
        <w:t>the MCData group ID set to the handled MCData group ID</w:t>
      </w:r>
      <w:r w:rsidRPr="00A07E7A">
        <w:t>;</w:t>
      </w:r>
    </w:p>
    <w:p w14:paraId="72D428EA" w14:textId="77777777" w:rsidR="00706BF9" w:rsidRPr="00A07E7A" w:rsidRDefault="00706BF9" w:rsidP="00706BF9">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and</w:t>
      </w:r>
    </w:p>
    <w:p w14:paraId="503295D6" w14:textId="77777777" w:rsidR="00706BF9" w:rsidRPr="00A07E7A" w:rsidRDefault="00706BF9" w:rsidP="00706BF9">
      <w:pPr>
        <w:pStyle w:val="B2"/>
      </w:pPr>
      <w:r w:rsidRPr="00A07E7A">
        <w:t>c)</w:t>
      </w:r>
      <w:r w:rsidR="00225EB5">
        <w:tab/>
      </w:r>
      <w:r w:rsidRPr="00A07E7A">
        <w:t>the MCData client information entry is in the list of the MCData client information entries of the served MCData user information entry.</w:t>
      </w:r>
    </w:p>
    <w:p w14:paraId="3FAB2442" w14:textId="77777777" w:rsidR="00706BF9" w:rsidRPr="00A07E7A" w:rsidRDefault="00706BF9" w:rsidP="00A07E7A">
      <w:pPr>
        <w:pStyle w:val="Heading4"/>
      </w:pPr>
      <w:bookmarkStart w:id="1481" w:name="_Toc20215547"/>
      <w:bookmarkStart w:id="1482" w:name="_Toc27496014"/>
      <w:bookmarkStart w:id="1483" w:name="_Toc36107755"/>
      <w:bookmarkStart w:id="1484" w:name="_Toc44598507"/>
      <w:bookmarkStart w:id="1485" w:name="_Toc44602362"/>
      <w:bookmarkStart w:id="1486" w:name="_Toc45197539"/>
      <w:bookmarkStart w:id="1487" w:name="_Toc45695572"/>
      <w:bookmarkStart w:id="1488" w:name="_Toc51773348"/>
      <w:bookmarkStart w:id="1489" w:name="_Toc51774264"/>
      <w:bookmarkStart w:id="1490" w:name="_Toc193388924"/>
      <w:r w:rsidRPr="00A07E7A">
        <w:t>8.3.2.</w:t>
      </w:r>
      <w:r w:rsidRPr="00A07E7A">
        <w:rPr>
          <w:lang w:val="en-US"/>
        </w:rPr>
        <w:t>7</w:t>
      </w:r>
      <w:r w:rsidRPr="00A07E7A">
        <w:tab/>
        <w:t xml:space="preserve">Affiliation status determination </w:t>
      </w:r>
      <w:r w:rsidRPr="00A07E7A">
        <w:rPr>
          <w:lang w:val="en-US"/>
        </w:rPr>
        <w:t xml:space="preserve">from MCData server owning MCData group </w:t>
      </w:r>
      <w:r w:rsidRPr="00A07E7A">
        <w:t>procedure</w:t>
      </w:r>
      <w:bookmarkEnd w:id="1481"/>
      <w:bookmarkEnd w:id="1482"/>
      <w:bookmarkEnd w:id="1483"/>
      <w:bookmarkEnd w:id="1484"/>
      <w:bookmarkEnd w:id="1485"/>
      <w:bookmarkEnd w:id="1486"/>
      <w:bookmarkEnd w:id="1487"/>
      <w:bookmarkEnd w:id="1488"/>
      <w:bookmarkEnd w:id="1489"/>
      <w:bookmarkEnd w:id="1490"/>
    </w:p>
    <w:p w14:paraId="239AD8F0" w14:textId="77777777" w:rsidR="00706BF9" w:rsidRPr="00A07E7A" w:rsidRDefault="00706BF9" w:rsidP="00706BF9">
      <w:pPr>
        <w:pStyle w:val="NO"/>
      </w:pPr>
      <w:r w:rsidRPr="00A07E7A">
        <w:t>NOTE</w:t>
      </w:r>
      <w:r w:rsidRPr="00A07E7A">
        <w:rPr>
          <w:rFonts w:eastAsia="SimSun"/>
        </w:rPr>
        <w:t> 1</w:t>
      </w:r>
      <w:r w:rsidRPr="00A07E7A">
        <w:t>:</w:t>
      </w:r>
      <w:r w:rsidRPr="00A07E7A">
        <w:tab/>
        <w:t>Usage of one SIP SUBSCRIBE request to subscribe for notification about change of affiliation state of several MCData users served by the same MCData server is not supported in this version of the specification.</w:t>
      </w:r>
    </w:p>
    <w:p w14:paraId="06812451" w14:textId="77777777" w:rsidR="00706BF9" w:rsidRPr="00A07E7A" w:rsidRDefault="00706BF9" w:rsidP="00706BF9">
      <w:pPr>
        <w:rPr>
          <w:rFonts w:eastAsia="SimSun"/>
        </w:rPr>
      </w:pPr>
      <w:r w:rsidRPr="00A07E7A">
        <w:t xml:space="preserve">In order to discover whether a served MCData user was successfully affiliated to a handled MCData group in the </w:t>
      </w:r>
      <w:r w:rsidRPr="00A07E7A">
        <w:rPr>
          <w:lang w:val="en-US"/>
        </w:rPr>
        <w:t>MCData server owning the handled MCData group</w:t>
      </w:r>
      <w:r w:rsidRPr="00A07E7A">
        <w:t xml:space="preserve">, the MCData server shall generate an initial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w:t>
      </w:r>
    </w:p>
    <w:p w14:paraId="235AE296" w14:textId="77777777" w:rsidR="00706BF9" w:rsidRPr="00A07E7A" w:rsidRDefault="00706BF9" w:rsidP="00706BF9">
      <w:r w:rsidRPr="00A07E7A">
        <w:rPr>
          <w:rFonts w:eastAsia="SimSun"/>
        </w:rPr>
        <w:t>In the SIP SUBSCRIBE request, the MCData server:</w:t>
      </w:r>
    </w:p>
    <w:p w14:paraId="70B35FF1"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2C749D62" w14:textId="77777777" w:rsidR="00706BF9" w:rsidRPr="00A07E7A" w:rsidRDefault="00706BF9" w:rsidP="00706BF9">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10C683C2" w14:textId="77777777" w:rsidR="00706BF9" w:rsidRPr="00A07E7A" w:rsidRDefault="00706BF9" w:rsidP="00706BF9">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2AB96412" w14:textId="77777777" w:rsidR="00706BF9" w:rsidRPr="00A07E7A" w:rsidRDefault="00706BF9" w:rsidP="00706BF9">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2540E207" w14:textId="77777777" w:rsidR="00706BF9" w:rsidRPr="00A07E7A" w:rsidRDefault="00706BF9" w:rsidP="00706BF9">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[5]</w:t>
      </w:r>
      <w:r w:rsidRPr="00A07E7A">
        <w:rPr>
          <w:lang w:eastAsia="zh-CN"/>
        </w:rPr>
        <w:t xml:space="preserve">), </w:t>
      </w:r>
      <w:r w:rsidRPr="00A07E7A">
        <w:t>in a P-Asserted-Service header field according to IETF </w:t>
      </w:r>
      <w:r w:rsidRPr="00A07E7A">
        <w:rPr>
          <w:rFonts w:eastAsia="MS Mincho"/>
        </w:rPr>
        <w:t>RFC 6050 [7]</w:t>
      </w:r>
      <w:r w:rsidRPr="00A07E7A">
        <w:t>;</w:t>
      </w:r>
    </w:p>
    <w:p w14:paraId="452BF811" w14:textId="77777777" w:rsidR="00706BF9" w:rsidRPr="00A07E7A" w:rsidRDefault="00706BF9" w:rsidP="00706BF9">
      <w:pPr>
        <w:pStyle w:val="B1"/>
        <w:rPr>
          <w:rFonts w:eastAsia="SimSun"/>
        </w:rPr>
      </w:pPr>
      <w:r w:rsidRPr="00A07E7A">
        <w:rPr>
          <w:rFonts w:eastAsia="SimSun"/>
        </w:rPr>
        <w:t>4)</w:t>
      </w:r>
      <w:r w:rsidRPr="00A07E7A">
        <w:rPr>
          <w:rFonts w:eastAsia="SimSun"/>
        </w:rPr>
        <w:tab/>
        <w:t>if the MCData server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42D86FA1" w14:textId="77777777" w:rsidR="00706BF9" w:rsidRPr="00A07E7A" w:rsidRDefault="00706BF9" w:rsidP="00706BF9">
      <w:pPr>
        <w:pStyle w:val="NO"/>
        <w:rPr>
          <w:rFonts w:eastAsia="SimSun"/>
        </w:rPr>
      </w:pPr>
      <w:r w:rsidRPr="00A07E7A">
        <w:rPr>
          <w:rFonts w:eastAsia="SimSun"/>
        </w:rPr>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043F49F6" w14:textId="77777777" w:rsidR="00706BF9" w:rsidRPr="00A07E7A" w:rsidRDefault="00706BF9" w:rsidP="00706BF9">
      <w:pPr>
        <w:pStyle w:val="B1"/>
        <w:rPr>
          <w:rFonts w:eastAsia="SimSun"/>
        </w:rPr>
      </w:pPr>
      <w:r w:rsidRPr="00A07E7A">
        <w:rPr>
          <w:rFonts w:eastAsia="SimSun"/>
        </w:rPr>
        <w:t>5)</w:t>
      </w:r>
      <w:r w:rsidRPr="00A07E7A">
        <w:rPr>
          <w:rFonts w:eastAsia="SimSun"/>
        </w:rPr>
        <w:tab/>
        <w:t>if the MCData server wants to fetch the current state only, shall set the Expires header field according to IETF RFC 6665 </w:t>
      </w:r>
      <w:r w:rsidR="006E336B">
        <w:rPr>
          <w:rFonts w:eastAsia="SimSun"/>
        </w:rPr>
        <w:t>[36]</w:t>
      </w:r>
      <w:r w:rsidRPr="00A07E7A">
        <w:rPr>
          <w:rFonts w:eastAsia="SimSun"/>
        </w:rPr>
        <w:t>, to zero;</w:t>
      </w:r>
    </w:p>
    <w:p w14:paraId="0B050703" w14:textId="77777777" w:rsidR="00706BF9" w:rsidRPr="00A07E7A" w:rsidRDefault="00706BF9" w:rsidP="00706BF9">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5AEAAABF" w14:textId="77777777" w:rsidR="00706BF9" w:rsidRPr="00A07E7A" w:rsidRDefault="00706BF9" w:rsidP="00706BF9">
      <w:pPr>
        <w:pStyle w:val="B1"/>
        <w:rPr>
          <w:lang w:val="en-US" w:eastAsia="ko-KR"/>
        </w:rPr>
      </w:pPr>
      <w:r w:rsidRPr="00A07E7A">
        <w:rPr>
          <w:rFonts w:eastAsia="SimSun"/>
          <w:lang w:val="en-US"/>
        </w:rPr>
        <w:t>7)</w:t>
      </w:r>
      <w:r w:rsidRPr="00A07E7A">
        <w:rPr>
          <w:rFonts w:eastAsia="SimSun"/>
          <w:lang w:val="en-US"/>
        </w:rPr>
        <w:tab/>
      </w:r>
      <w:r w:rsidRPr="00A07E7A">
        <w:rPr>
          <w:rFonts w:eastAsia="SimSun"/>
        </w:rPr>
        <w:t xml:space="preserve">shall include </w:t>
      </w:r>
      <w:r w:rsidRPr="00A07E7A">
        <w:rPr>
          <w:rFonts w:eastAsia="SimSun"/>
          <w:lang w:val="en-US"/>
        </w:rPr>
        <w:t xml:space="preserve">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.2, indicating the served MCData ID</w:t>
      </w:r>
      <w:r w:rsidRPr="00A07E7A">
        <w:rPr>
          <w:lang w:eastAsia="ko-KR"/>
        </w:rPr>
        <w:t>.</w:t>
      </w:r>
    </w:p>
    <w:p w14:paraId="77A5451D" w14:textId="77777777" w:rsidR="00706BF9" w:rsidRPr="00A07E7A" w:rsidRDefault="00706BF9" w:rsidP="00706BF9">
      <w:r w:rsidRPr="00A07E7A">
        <w:t xml:space="preserve">In order to re-subscribe or de-subscribe, the MCData server shall generate an in-dialog SIP SUBSCRIBE request according to 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In the SIP SUBSCRIBE request, the MCData server:</w:t>
      </w:r>
    </w:p>
    <w:p w14:paraId="1A5960AC" w14:textId="77777777" w:rsidR="00706BF9" w:rsidRPr="00A07E7A" w:rsidRDefault="00706BF9" w:rsidP="00706BF9">
      <w:pPr>
        <w:pStyle w:val="B1"/>
        <w:rPr>
          <w:rFonts w:eastAsia="SimSun"/>
        </w:rPr>
      </w:pPr>
      <w:r w:rsidRPr="00A07E7A">
        <w:rPr>
          <w:rFonts w:eastAsia="SimSun"/>
        </w:rPr>
        <w:t>1)</w:t>
      </w:r>
      <w:r w:rsidRPr="00A07E7A">
        <w:rPr>
          <w:rFonts w:eastAsia="SimSun"/>
        </w:rPr>
        <w:tab/>
        <w:t>if the MCData server wants to receive the current status and later notification, shall set the Expires header field according to IETF RFC 6665 </w:t>
      </w:r>
      <w:r w:rsidR="006E336B">
        <w:rPr>
          <w:rFonts w:eastAsia="SimSun"/>
        </w:rPr>
        <w:t>[36]</w:t>
      </w:r>
      <w:r w:rsidRPr="00A07E7A">
        <w:rPr>
          <w:rFonts w:eastAsia="SimSun"/>
        </w:rPr>
        <w:t>, to 4294967295;</w:t>
      </w:r>
    </w:p>
    <w:p w14:paraId="71DE7921" w14:textId="77777777" w:rsidR="00706BF9" w:rsidRPr="00A07E7A" w:rsidRDefault="00706BF9" w:rsidP="00706BF9">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[4].</w:t>
      </w:r>
    </w:p>
    <w:p w14:paraId="7ED9CE3C" w14:textId="77777777" w:rsidR="00706BF9" w:rsidRPr="00A07E7A" w:rsidRDefault="00706BF9" w:rsidP="00706BF9">
      <w:pPr>
        <w:pStyle w:val="B1"/>
        <w:rPr>
          <w:rFonts w:eastAsia="SimSun"/>
        </w:rPr>
      </w:pPr>
      <w:r w:rsidRPr="00A07E7A">
        <w:rPr>
          <w:rFonts w:eastAsia="SimSun"/>
        </w:rPr>
        <w:t>2)</w:t>
      </w:r>
      <w:r w:rsidRPr="00A07E7A">
        <w:rPr>
          <w:rFonts w:eastAsia="SimSun"/>
        </w:rPr>
        <w:tab/>
        <w:t>if the MCData server wants to de-subscribe, shall set the Expires header field according to IETF RFC 6665 </w:t>
      </w:r>
      <w:r w:rsidR="006E336B">
        <w:rPr>
          <w:rFonts w:eastAsia="SimSun"/>
        </w:rPr>
        <w:t>[36]</w:t>
      </w:r>
      <w:r w:rsidRPr="00A07E7A">
        <w:rPr>
          <w:rFonts w:eastAsia="SimSun"/>
        </w:rPr>
        <w:t>, to zero; and</w:t>
      </w:r>
    </w:p>
    <w:p w14:paraId="04C9DFB1" w14:textId="77777777" w:rsidR="00706BF9" w:rsidRPr="00A07E7A" w:rsidRDefault="00706BF9" w:rsidP="00706BF9">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4F974192" w14:textId="77777777" w:rsidR="00706BF9" w:rsidRPr="00A07E7A" w:rsidRDefault="00706BF9" w:rsidP="00706BF9">
      <w:pPr>
        <w:rPr>
          <w:rFonts w:eastAsia="SimSun"/>
        </w:rPr>
      </w:pPr>
      <w:r w:rsidRPr="00A07E7A">
        <w:rPr>
          <w:rFonts w:eastAsia="SimSun"/>
        </w:rPr>
        <w:t xml:space="preserve">Upon receiving a SIP NOTIFY request according to </w:t>
      </w:r>
      <w:r w:rsidRPr="00A07E7A">
        <w:t xml:space="preserve">3GPP TS 24.229 [5], </w:t>
      </w:r>
      <w:r w:rsidRPr="00A07E7A">
        <w:rPr>
          <w:rFonts w:eastAsia="SimSun"/>
        </w:rPr>
        <w:t>IETF RFC 3856 </w:t>
      </w:r>
      <w:r w:rsidR="00C63C50">
        <w:rPr>
          <w:rFonts w:eastAsia="SimSun"/>
        </w:rPr>
        <w:t>[39]</w:t>
      </w:r>
      <w:r w:rsidRPr="00A07E7A">
        <w:rPr>
          <w:rFonts w:eastAsia="SimSun"/>
        </w:rPr>
        <w:t xml:space="preserve">, </w:t>
      </w:r>
      <w:r w:rsidRPr="00A07E7A">
        <w:t>and IETF RFC 6665 </w:t>
      </w:r>
      <w:r w:rsidR="006E336B">
        <w:t>[36]</w:t>
      </w:r>
      <w:r w:rsidRPr="00A07E7A">
        <w:rPr>
          <w:rFonts w:eastAsia="SimSun"/>
        </w:rPr>
        <w:t xml:space="preserve">, if SIP NOTIFY request contains an application/pidf+xml MIME body indicating </w:t>
      </w:r>
      <w:r w:rsidRPr="00A07E7A">
        <w:rPr>
          <w:rFonts w:eastAsia="SimSun"/>
          <w:lang w:val="en-US"/>
        </w:rPr>
        <w:t xml:space="preserve">per-group affiliation information </w:t>
      </w:r>
      <w:r w:rsidRPr="00A07E7A">
        <w:rPr>
          <w:rFonts w:eastAsia="SimSun"/>
        </w:rPr>
        <w:t>constructed according to subclause </w:t>
      </w:r>
      <w:r w:rsidRPr="00A07E7A">
        <w:t>8.4.1</w:t>
      </w:r>
      <w:r w:rsidRPr="00A07E7A">
        <w:rPr>
          <w:rFonts w:eastAsia="SimSun"/>
        </w:rPr>
        <w:t>, then the MCData server:</w:t>
      </w:r>
    </w:p>
    <w:p w14:paraId="78BB67AF" w14:textId="77777777" w:rsidR="00706BF9" w:rsidRPr="00A07E7A" w:rsidRDefault="00706BF9" w:rsidP="00706BF9">
      <w:pPr>
        <w:pStyle w:val="B1"/>
      </w:pPr>
      <w:r w:rsidRPr="00A07E7A">
        <w:t>1)</w:t>
      </w:r>
      <w:r w:rsidRPr="00A07E7A">
        <w:tab/>
      </w:r>
      <w:r w:rsidRPr="00A07E7A">
        <w:rPr>
          <w:lang w:val="en-US"/>
        </w:rPr>
        <w:t xml:space="preserve">for each </w:t>
      </w:r>
      <w:r w:rsidRPr="00A07E7A">
        <w:rPr>
          <w:rFonts w:eastAsia="SimSun"/>
          <w:lang w:val="en-US"/>
        </w:rPr>
        <w:t xml:space="preserve">served </w:t>
      </w:r>
      <w:r w:rsidRPr="00A07E7A">
        <w:rPr>
          <w:rFonts w:eastAsia="SimSun"/>
        </w:rPr>
        <w:t>MCData ID</w:t>
      </w:r>
      <w:r w:rsidRPr="00A07E7A">
        <w:rPr>
          <w:rFonts w:eastAsia="SimSun"/>
          <w:lang w:val="en-US"/>
        </w:rPr>
        <w:t xml:space="preserve"> and </w:t>
      </w:r>
      <w:r w:rsidRPr="00A07E7A">
        <w:rPr>
          <w:rFonts w:eastAsia="SimSun"/>
        </w:rPr>
        <w:t xml:space="preserve">served </w:t>
      </w:r>
      <w:r w:rsidRPr="00A07E7A">
        <w:rPr>
          <w:lang w:val="en-US"/>
        </w:rPr>
        <w:t xml:space="preserve">MCData client ID such that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 contains:</w:t>
      </w:r>
    </w:p>
    <w:p w14:paraId="4885A91F"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4AB5F08A"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40D9B5A6"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element of </w:t>
      </w:r>
      <w:r w:rsidRPr="00A07E7A">
        <w:rPr>
          <w:rFonts w:eastAsia="SimSun"/>
        </w:rPr>
        <w:t>the &lt;</w:t>
      </w:r>
      <w:r w:rsidRPr="00A07E7A">
        <w:rPr>
          <w:rFonts w:eastAsia="SimSun"/>
          <w:lang w:val="en-US"/>
        </w:rPr>
        <w:t>tuple</w:t>
      </w:r>
      <w:r w:rsidRPr="00A07E7A">
        <w:rPr>
          <w:rFonts w:eastAsia="SimSun"/>
        </w:rPr>
        <w:t>&gt; element;</w:t>
      </w:r>
    </w:p>
    <w:p w14:paraId="7B1A8122"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 and</w:t>
      </w:r>
    </w:p>
    <w:p w14:paraId="42D901C4"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expires"</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expiration of affiliation</w:t>
      </w:r>
      <w:r w:rsidRPr="00A07E7A">
        <w:rPr>
          <w:rFonts w:eastAsia="SimSun"/>
          <w:lang w:val="en-US"/>
        </w:rPr>
        <w:t>;</w:t>
      </w:r>
    </w:p>
    <w:p w14:paraId="1A25A555"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1445B49" w14:textId="77777777" w:rsidR="00706BF9" w:rsidRPr="00A07E7A" w:rsidRDefault="00706BF9" w:rsidP="00706BF9">
      <w:pPr>
        <w:pStyle w:val="B2"/>
      </w:pPr>
      <w:r w:rsidRPr="00A07E7A">
        <w:t>a)</w:t>
      </w:r>
      <w:r w:rsidRPr="00A07E7A">
        <w:tab/>
        <w:t>if an MCData group information entry exists such that:</w:t>
      </w:r>
    </w:p>
    <w:p w14:paraId="266EDC35" w14:textId="77777777" w:rsidR="00706BF9" w:rsidRPr="00A07E7A" w:rsidRDefault="00706BF9" w:rsidP="00706BF9">
      <w:pPr>
        <w:pStyle w:val="B3"/>
        <w:rPr>
          <w:rFonts w:eastAsia="SimSun"/>
          <w:lang w:val="en-US"/>
        </w:rPr>
      </w:pPr>
      <w:r w:rsidRPr="00A07E7A">
        <w:t>i)</w:t>
      </w:r>
      <w:r w:rsidRPr="00A07E7A">
        <w:tab/>
        <w:t xml:space="preserve">the MCData group information entry has the "affiliating" affiliation status, </w:t>
      </w:r>
      <w:r w:rsidRPr="00A07E7A">
        <w:rPr>
          <w:rFonts w:eastAsia="SimSun"/>
          <w:lang w:val="en-US"/>
        </w:rPr>
        <w:t xml:space="preserve">the MCData group ID set to the handled MCData group ID, </w:t>
      </w:r>
      <w:r w:rsidRPr="00A07E7A">
        <w:rPr>
          <w:lang w:val="en-US"/>
        </w:rPr>
        <w:t xml:space="preserve">and the </w:t>
      </w:r>
      <w:r w:rsidRPr="00A07E7A">
        <w:t xml:space="preserve">expiration time has not </w:t>
      </w:r>
      <w:r w:rsidRPr="00A07E7A">
        <w:rPr>
          <w:lang w:val="en-US"/>
        </w:rPr>
        <w:t>expired yet</w:t>
      </w:r>
      <w:r w:rsidRPr="00A07E7A">
        <w:rPr>
          <w:rFonts w:eastAsia="SimSun"/>
          <w:lang w:val="en-US"/>
        </w:rPr>
        <w:t>;</w:t>
      </w:r>
    </w:p>
    <w:p w14:paraId="0602AB2F" w14:textId="77777777" w:rsidR="00706BF9" w:rsidRPr="00A07E7A" w:rsidRDefault="00706BF9" w:rsidP="00706BF9">
      <w:pPr>
        <w:pStyle w:val="B3"/>
      </w:pPr>
      <w:r w:rsidRPr="00A07E7A">
        <w:rPr>
          <w:rFonts w:eastAsia="SimSun"/>
          <w:lang w:val="en-US"/>
        </w:rPr>
        <w:t>ii)</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the served MCData client ID</w:t>
      </w:r>
      <w:r w:rsidRPr="00A07E7A">
        <w:t>;</w:t>
      </w:r>
    </w:p>
    <w:p w14:paraId="2F6DD9F4" w14:textId="77777777" w:rsidR="00706BF9" w:rsidRPr="00A07E7A" w:rsidRDefault="00706BF9" w:rsidP="00706BF9">
      <w:pPr>
        <w:pStyle w:val="B3"/>
      </w:pPr>
      <w:r w:rsidRPr="00A07E7A">
        <w:t>iii)</w:t>
      </w:r>
      <w:r w:rsidRPr="00A07E7A">
        <w:tab/>
        <w:t xml:space="preserve">the MCData client information entry is in the list of the MCData client information entries of a </w:t>
      </w:r>
      <w:r w:rsidRPr="00A07E7A">
        <w:rPr>
          <w:lang w:val="en-US"/>
        </w:rPr>
        <w:t xml:space="preserve">served MCData user information entry with the </w:t>
      </w:r>
      <w:r w:rsidRPr="00A07E7A">
        <w:rPr>
          <w:rFonts w:eastAsia="SimSun"/>
        </w:rPr>
        <w:t>MCData ID</w:t>
      </w:r>
      <w:r w:rsidRPr="00A07E7A">
        <w:rPr>
          <w:rFonts w:eastAsia="SimSun"/>
          <w:lang w:val="en-US"/>
        </w:rPr>
        <w:t xml:space="preserve"> set to the served </w:t>
      </w:r>
      <w:r w:rsidRPr="00A07E7A">
        <w:rPr>
          <w:rFonts w:eastAsia="SimSun"/>
        </w:rPr>
        <w:t>MCData ID</w:t>
      </w:r>
      <w:r w:rsidRPr="00A07E7A">
        <w:t>; and</w:t>
      </w:r>
    </w:p>
    <w:p w14:paraId="244F421B" w14:textId="77777777" w:rsidR="00706BF9" w:rsidRPr="00A07E7A" w:rsidRDefault="00706BF9" w:rsidP="00706BF9">
      <w:pPr>
        <w:pStyle w:val="B3"/>
      </w:pPr>
      <w:r w:rsidRPr="00A07E7A">
        <w:t>iv)</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0FA7BED5" w14:textId="77777777" w:rsidR="00706BF9" w:rsidRPr="00A07E7A" w:rsidRDefault="00706BF9" w:rsidP="00706BF9">
      <w:pPr>
        <w:pStyle w:val="B2"/>
        <w:rPr>
          <w:lang w:val="en-US"/>
        </w:rPr>
      </w:pPr>
      <w:r w:rsidRPr="00A07E7A">
        <w:rPr>
          <w:lang w:val="en-US"/>
        </w:rPr>
        <w:tab/>
      </w:r>
      <w:r w:rsidRPr="00A07E7A">
        <w:t>shall set the affiliation status of the MCData group information entry to "affiliated"; and</w:t>
      </w:r>
    </w:p>
    <w:p w14:paraId="3150AD9F" w14:textId="77777777" w:rsidR="00706BF9" w:rsidRPr="00A07E7A" w:rsidRDefault="00706BF9" w:rsidP="00706BF9">
      <w:pPr>
        <w:pStyle w:val="B2"/>
        <w:rPr>
          <w:lang w:val="en-US"/>
        </w:rPr>
      </w:pPr>
      <w:r w:rsidRPr="00A07E7A">
        <w:rPr>
          <w:lang w:val="en-US"/>
        </w:rPr>
        <w:tab/>
      </w:r>
      <w:r w:rsidRPr="00A07E7A">
        <w:t xml:space="preserve">shall set the next publishing time of the MCData group information entry to the current time and half of the time between the current time and the </w:t>
      </w:r>
      <w:r w:rsidRPr="00A07E7A">
        <w:rPr>
          <w:lang w:val="en-US"/>
        </w:rPr>
        <w:t>expiration of affiliation</w:t>
      </w:r>
      <w:r w:rsidRPr="00A07E7A">
        <w:t>; and</w:t>
      </w:r>
    </w:p>
    <w:p w14:paraId="7F218819" w14:textId="77777777" w:rsidR="00706BF9" w:rsidRPr="00A07E7A" w:rsidRDefault="00706BF9" w:rsidP="00706BF9">
      <w:pPr>
        <w:pStyle w:val="B1"/>
      </w:pPr>
      <w:r w:rsidRPr="00A07E7A">
        <w:rPr>
          <w:lang w:val="en-US"/>
        </w:rPr>
        <w:t xml:space="preserve">2) for </w:t>
      </w:r>
      <w:r w:rsidRPr="00A07E7A">
        <w:t>each MCData group information entry such that:</w:t>
      </w:r>
    </w:p>
    <w:p w14:paraId="446F1108" w14:textId="77777777" w:rsidR="00706BF9" w:rsidRPr="00A07E7A" w:rsidRDefault="00706BF9" w:rsidP="00706BF9">
      <w:pPr>
        <w:pStyle w:val="B2"/>
      </w:pPr>
      <w:r w:rsidRPr="00A07E7A">
        <w:t>a)</w:t>
      </w:r>
      <w:r w:rsidRPr="00A07E7A">
        <w:tab/>
        <w:t>the MCData group information entry has the "affiliated" affiliation status or the "deaffiliating" affiliation status</w:t>
      </w:r>
      <w:r w:rsidRPr="00A07E7A">
        <w:rPr>
          <w:lang w:val="en-US"/>
        </w:rPr>
        <w:t>,</w:t>
      </w:r>
      <w:r w:rsidRPr="00A07E7A">
        <w:t xml:space="preserve"> </w:t>
      </w:r>
      <w:r w:rsidRPr="00A07E7A">
        <w:rPr>
          <w:rFonts w:eastAsia="SimSun"/>
          <w:lang w:val="en-US"/>
        </w:rPr>
        <w:t xml:space="preserve">the MCData group ID set to the handled MCData group ID, and </w:t>
      </w:r>
      <w:r w:rsidRPr="00A07E7A">
        <w:rPr>
          <w:lang w:val="en-US"/>
        </w:rPr>
        <w:t xml:space="preserve">the </w:t>
      </w:r>
      <w:r w:rsidRPr="00A07E7A">
        <w:t xml:space="preserve">expiration time has not </w:t>
      </w:r>
      <w:r w:rsidRPr="00A07E7A">
        <w:rPr>
          <w:lang w:val="en-US"/>
        </w:rPr>
        <w:t>expired yet</w:t>
      </w:r>
      <w:r w:rsidRPr="00A07E7A">
        <w:t>;</w:t>
      </w:r>
    </w:p>
    <w:p w14:paraId="73ED33C0"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6DE73067" w14:textId="77777777" w:rsidR="00706BF9" w:rsidRPr="00A07E7A" w:rsidRDefault="00706BF9" w:rsidP="00706BF9">
      <w:pPr>
        <w:pStyle w:val="B2"/>
      </w:pPr>
      <w:r w:rsidRPr="00A07E7A">
        <w:t>c)</w:t>
      </w:r>
      <w:r w:rsidR="00225EB5">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5938CFBC" w14:textId="77777777" w:rsidR="00706BF9" w:rsidRPr="00A07E7A" w:rsidRDefault="00706BF9" w:rsidP="00706BF9">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738643EC" w14:textId="77777777" w:rsidR="00706BF9" w:rsidRPr="00A07E7A" w:rsidRDefault="00706BF9" w:rsidP="00706BF9">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00E8B2C5"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7A1ED0C2"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0B3B8E3A"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06CC0DBB"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5D377D6C"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4D384CE"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319AB43E" w14:textId="77777777" w:rsidR="00706BF9" w:rsidRPr="00A07E7A" w:rsidRDefault="00706BF9" w:rsidP="00706BF9">
      <w:pPr>
        <w:pStyle w:val="B2"/>
        <w:rPr>
          <w:lang w:val="en-US"/>
        </w:rPr>
      </w:pPr>
      <w:r w:rsidRPr="00A07E7A">
        <w:rPr>
          <w:lang w:val="en-US"/>
        </w:rPr>
        <w:t>b)</w:t>
      </w:r>
      <w:r w:rsidRPr="00A07E7A">
        <w:rPr>
          <w:lang w:val="en-US"/>
        </w:rPr>
        <w:tab/>
        <w:t>shall set the expiration time of the MCData group information entry to the current time; and</w:t>
      </w:r>
    </w:p>
    <w:p w14:paraId="17018D76" w14:textId="77777777" w:rsidR="00706BF9" w:rsidRPr="00A07E7A" w:rsidRDefault="00706BF9" w:rsidP="00706BF9">
      <w:pPr>
        <w:pStyle w:val="B1"/>
      </w:pPr>
      <w:r w:rsidRPr="00A07E7A">
        <w:rPr>
          <w:lang w:val="en-US"/>
        </w:rPr>
        <w:t>3)</w:t>
      </w:r>
      <w:r w:rsidRPr="00A07E7A">
        <w:rPr>
          <w:lang w:val="en-US"/>
        </w:rPr>
        <w:tab/>
        <w:t xml:space="preserve">if a </w:t>
      </w:r>
      <w:r w:rsidRPr="00A07E7A">
        <w:rPr>
          <w:rFonts w:eastAsia="SimSun"/>
          <w:lang w:val="en-US"/>
        </w:rPr>
        <w:t>&lt;p-id&gt; element</w:t>
      </w:r>
      <w:r w:rsidRPr="00A07E7A">
        <w:rPr>
          <w:rFonts w:eastAsia="SimSun"/>
        </w:rPr>
        <w:t xml:space="preserve"> </w:t>
      </w:r>
      <w:r w:rsidRPr="00A07E7A">
        <w:rPr>
          <w:rFonts w:eastAsia="SimSun"/>
          <w:lang w:val="en-US"/>
        </w:rPr>
        <w:t xml:space="preserve">is included in the </w:t>
      </w:r>
      <w:r w:rsidRPr="00A07E7A">
        <w:rPr>
          <w:rFonts w:eastAsia="SimSun"/>
        </w:rPr>
        <w:t>&lt;</w:t>
      </w:r>
      <w:r w:rsidRPr="00A07E7A">
        <w:rPr>
          <w:rFonts w:eastAsia="SimSun"/>
          <w:lang w:val="en-US"/>
        </w:rPr>
        <w:t>presence</w:t>
      </w:r>
      <w:r w:rsidRPr="00A07E7A">
        <w:rPr>
          <w:rFonts w:eastAsia="SimSun"/>
        </w:rPr>
        <w:t xml:space="preserve">&gt; </w:t>
      </w:r>
      <w:r w:rsidRPr="00A07E7A">
        <w:rPr>
          <w:rFonts w:eastAsia="SimSun"/>
          <w:lang w:val="en-US"/>
        </w:rPr>
        <w:t xml:space="preserve">root </w:t>
      </w:r>
      <w:r w:rsidRPr="00A07E7A">
        <w:rPr>
          <w:rFonts w:eastAsia="SimSun"/>
        </w:rPr>
        <w:t xml:space="preserve">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NOTIFY request, then </w:t>
      </w:r>
      <w:r w:rsidRPr="00A07E7A">
        <w:rPr>
          <w:lang w:val="en-US"/>
        </w:rPr>
        <w:t xml:space="preserve">for </w:t>
      </w:r>
      <w:r w:rsidRPr="00A07E7A">
        <w:t>each MCData group information entry such that:</w:t>
      </w:r>
    </w:p>
    <w:p w14:paraId="319CA0AA" w14:textId="77777777" w:rsidR="00706BF9" w:rsidRPr="00A07E7A" w:rsidRDefault="00706BF9" w:rsidP="00706BF9">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 xml:space="preserve">expired yet and with the affiliating p-id set to the value of the </w:t>
      </w:r>
      <w:r w:rsidRPr="00A07E7A">
        <w:rPr>
          <w:rFonts w:eastAsia="SimSun"/>
          <w:lang w:val="en-US"/>
        </w:rPr>
        <w:t>&lt;p-id&gt; element</w:t>
      </w:r>
      <w:r w:rsidRPr="00A07E7A">
        <w:t>;</w:t>
      </w:r>
    </w:p>
    <w:p w14:paraId="60CC6775" w14:textId="77777777" w:rsidR="00706BF9" w:rsidRPr="00A07E7A" w:rsidRDefault="00706BF9" w:rsidP="00706BF9">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1CA9DB35" w14:textId="77777777" w:rsidR="00706BF9" w:rsidRPr="00A07E7A" w:rsidRDefault="00706BF9" w:rsidP="00706BF9">
      <w:pPr>
        <w:pStyle w:val="B2"/>
        <w:rPr>
          <w:lang w:val="en-US"/>
        </w:rPr>
      </w:pPr>
      <w:r w:rsidRPr="00A07E7A">
        <w:t>c)</w:t>
      </w:r>
      <w:r w:rsidR="00225EB5">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3B4B42B7" w14:textId="77777777" w:rsidR="00706BF9" w:rsidRPr="00A07E7A" w:rsidRDefault="00706BF9" w:rsidP="00706BF9">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 and</w:t>
      </w:r>
    </w:p>
    <w:p w14:paraId="514B44BD" w14:textId="77777777" w:rsidR="00706BF9" w:rsidRPr="00A07E7A" w:rsidRDefault="00706BF9" w:rsidP="00706BF9">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4F98F3D4" w14:textId="77777777" w:rsidR="00706BF9" w:rsidRPr="00A07E7A" w:rsidRDefault="00706BF9" w:rsidP="00706BF9">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39CEFECE" w14:textId="77777777" w:rsidR="00706BF9" w:rsidRPr="00A07E7A" w:rsidRDefault="00706BF9" w:rsidP="00706BF9">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5512092A" w14:textId="77777777" w:rsidR="00706BF9" w:rsidRPr="00A07E7A" w:rsidRDefault="00706BF9" w:rsidP="00706BF9">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2FF6726A" w14:textId="77777777" w:rsidR="00706BF9" w:rsidRPr="00A07E7A" w:rsidRDefault="00706BF9" w:rsidP="00706BF9">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1C902467" w14:textId="77777777" w:rsidR="00706BF9" w:rsidRPr="00A07E7A" w:rsidRDefault="00706BF9" w:rsidP="00706BF9">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60D1395D"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55929C98" w14:textId="77777777" w:rsidR="00706BF9" w:rsidRPr="00A07E7A" w:rsidRDefault="00706BF9" w:rsidP="00706BF9">
      <w:pPr>
        <w:pStyle w:val="B2"/>
        <w:rPr>
          <w:lang w:val="en-US"/>
        </w:rPr>
      </w:pPr>
      <w:r w:rsidRPr="00A07E7A">
        <w:rPr>
          <w:lang w:val="en-US"/>
        </w:rPr>
        <w:t>b)</w:t>
      </w:r>
      <w:r w:rsidRPr="00A07E7A">
        <w:rPr>
          <w:lang w:val="en-US"/>
        </w:rPr>
        <w:tab/>
        <w:t>shall set the expiration time of the MCData group information entry to the current time.</w:t>
      </w:r>
    </w:p>
    <w:p w14:paraId="748E5E10" w14:textId="77777777" w:rsidR="00706BF9" w:rsidRPr="00A07E7A" w:rsidRDefault="00706BF9" w:rsidP="00A07E7A">
      <w:pPr>
        <w:pStyle w:val="Heading4"/>
        <w:rPr>
          <w:lang w:val="en-US"/>
        </w:rPr>
      </w:pPr>
      <w:bookmarkStart w:id="1491" w:name="_Toc20215548"/>
      <w:bookmarkStart w:id="1492" w:name="_Toc27496015"/>
      <w:bookmarkStart w:id="1493" w:name="_Toc36107756"/>
      <w:bookmarkStart w:id="1494" w:name="_Toc44598508"/>
      <w:bookmarkStart w:id="1495" w:name="_Toc44602363"/>
      <w:bookmarkStart w:id="1496" w:name="_Toc45197540"/>
      <w:bookmarkStart w:id="1497" w:name="_Toc45695573"/>
      <w:bookmarkStart w:id="1498" w:name="_Toc51773349"/>
      <w:bookmarkStart w:id="1499" w:name="_Toc51774265"/>
      <w:bookmarkStart w:id="1500" w:name="_Toc193388925"/>
      <w:r w:rsidRPr="00A07E7A">
        <w:t>8.3.2.8</w:t>
      </w:r>
      <w:r w:rsidRPr="00A07E7A">
        <w:tab/>
        <w:t xml:space="preserve">Procedure for </w:t>
      </w:r>
      <w:r w:rsidRPr="00A07E7A">
        <w:rPr>
          <w:lang w:val="en-US"/>
        </w:rPr>
        <w:t>authorizing</w:t>
      </w:r>
      <w:r w:rsidRPr="00A07E7A">
        <w:t xml:space="preserve"> affiliation status change request in negotiated mode </w:t>
      </w:r>
      <w:r w:rsidRPr="00A07E7A">
        <w:rPr>
          <w:lang w:val="en-US"/>
        </w:rPr>
        <w:t xml:space="preserve">sent to served </w:t>
      </w:r>
      <w:r w:rsidRPr="00A07E7A">
        <w:t>MCData user</w:t>
      </w:r>
      <w:bookmarkEnd w:id="1491"/>
      <w:bookmarkEnd w:id="1492"/>
      <w:bookmarkEnd w:id="1493"/>
      <w:bookmarkEnd w:id="1494"/>
      <w:bookmarkEnd w:id="1495"/>
      <w:bookmarkEnd w:id="1496"/>
      <w:bookmarkEnd w:id="1497"/>
      <w:bookmarkEnd w:id="1498"/>
      <w:bookmarkEnd w:id="1499"/>
      <w:bookmarkEnd w:id="1500"/>
    </w:p>
    <w:p w14:paraId="14BB8CC4" w14:textId="77777777" w:rsidR="00706BF9" w:rsidRPr="00A07E7A" w:rsidRDefault="00706BF9" w:rsidP="00706BF9">
      <w:r w:rsidRPr="00A07E7A">
        <w:t>Upon receiving a SIP MESSAGE request such that:</w:t>
      </w:r>
    </w:p>
    <w:p w14:paraId="7A1405E7"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MESSAGE request contains the public service identity identifying the </w:t>
      </w:r>
      <w:r w:rsidRPr="00A07E7A">
        <w:rPr>
          <w:lang w:val="en-US"/>
        </w:rPr>
        <w:t xml:space="preserve">terminating </w:t>
      </w:r>
      <w:r w:rsidRPr="00A07E7A">
        <w:t>participating MCData function serving the MCData user;</w:t>
      </w:r>
    </w:p>
    <w:p w14:paraId="6D3372CA" w14:textId="77777777" w:rsidR="00706BF9" w:rsidRPr="00A07E7A" w:rsidRDefault="00706BF9" w:rsidP="00706BF9">
      <w:pPr>
        <w:pStyle w:val="B1"/>
        <w:rPr>
          <w:lang w:eastAsia="ko-KR"/>
        </w:rPr>
      </w:pPr>
      <w:r w:rsidRPr="00A07E7A">
        <w:t>2)</w:t>
      </w:r>
      <w:r w:rsidRPr="00A07E7A">
        <w:tab/>
      </w:r>
      <w:r w:rsidRPr="00A07E7A">
        <w:rPr>
          <w:lang w:val="en-US"/>
        </w:rPr>
        <w:t xml:space="preserve">the SIP MESSAGE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&lt;mcdata-calling-user-id&gt; element</w:t>
      </w:r>
      <w:r w:rsidRPr="00A07E7A">
        <w:rPr>
          <w:lang w:eastAsia="ko-KR"/>
        </w:rPr>
        <w:t>;</w:t>
      </w:r>
    </w:p>
    <w:p w14:paraId="69C7A398"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2ADBF3EF" w14:textId="77777777" w:rsidR="00706BF9" w:rsidRPr="00A07E7A" w:rsidRDefault="00706BF9" w:rsidP="00706BF9">
      <w:pPr>
        <w:pStyle w:val="B1"/>
      </w:pPr>
      <w:r w:rsidRPr="00A07E7A">
        <w:rPr>
          <w:lang w:val="en-US"/>
        </w:rPr>
        <w:t>4</w:t>
      </w:r>
      <w:r w:rsidRPr="00A07E7A">
        <w:t>)</w:t>
      </w:r>
      <w:r w:rsidRPr="00A07E7A">
        <w:tab/>
        <w:t xml:space="preserve">the SIP MESSAGE request </w:t>
      </w:r>
      <w:r w:rsidRPr="00A07E7A">
        <w:rPr>
          <w:lang w:eastAsia="ko-KR"/>
        </w:rPr>
        <w:t xml:space="preserve">contains </w:t>
      </w:r>
      <w:r w:rsidRPr="00A07E7A">
        <w:t>an application/vnd.3gpp.mcdata-affiliation-command+xml MIME body;</w:t>
      </w:r>
    </w:p>
    <w:p w14:paraId="5329D903" w14:textId="77777777" w:rsidR="00706BF9" w:rsidRPr="00A07E7A" w:rsidRDefault="00706BF9" w:rsidP="00706BF9">
      <w:r w:rsidRPr="00A07E7A">
        <w:t>then the MCData server:</w:t>
      </w:r>
    </w:p>
    <w:p w14:paraId="077722F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MESSAGE request;</w:t>
      </w:r>
    </w:p>
    <w:p w14:paraId="0085B754"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in the </w:t>
      </w:r>
      <w:r w:rsidRPr="00A07E7A">
        <w:t>&lt;mcdata-calling-user-id&gt; element</w:t>
      </w:r>
      <w:r w:rsidRPr="00A07E7A">
        <w:rPr>
          <w:lang w:val="en-US"/>
        </w:rPr>
        <w:t xml:space="preserve"> 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MESSAGE request;</w:t>
      </w:r>
    </w:p>
    <w:p w14:paraId="24D6B136" w14:textId="77777777" w:rsidR="00706BF9" w:rsidRPr="00A07E7A" w:rsidRDefault="00706BF9" w:rsidP="00706BF9">
      <w:pPr>
        <w:pStyle w:val="B1"/>
      </w:pPr>
      <w:r w:rsidRPr="00A07E7A">
        <w:t>3)</w:t>
      </w:r>
      <w:r w:rsidRPr="00A07E7A">
        <w:tab/>
        <w:t xml:space="preserve">if </w:t>
      </w:r>
      <w:r w:rsidRPr="00A07E7A">
        <w:rPr>
          <w:lang w:val="en-US"/>
        </w:rPr>
        <w:t xml:space="preserve">the originating MCData ID is not authorized to send an </w:t>
      </w:r>
      <w:r w:rsidRPr="00A07E7A">
        <w:t>affiliation status change request in negotiated mode</w:t>
      </w:r>
      <w:r w:rsidRPr="00A07E7A">
        <w:rPr>
          <w:lang w:val="en-US"/>
        </w:rPr>
        <w:t xml:space="preserve"> to the served MCData ID</w:t>
      </w:r>
      <w:r w:rsidRPr="00A07E7A">
        <w:t>, shall send a 403 (Forbidden) response and shall not continue with the rest of the steps;</w:t>
      </w:r>
    </w:p>
    <w:p w14:paraId="5B593816" w14:textId="77777777" w:rsidR="00706BF9" w:rsidRPr="00A07E7A" w:rsidRDefault="00706BF9" w:rsidP="00706BF9">
      <w:pPr>
        <w:pStyle w:val="B1"/>
        <w:rPr>
          <w:lang w:val="en-US"/>
        </w:rPr>
      </w:pPr>
      <w:r w:rsidRPr="00A07E7A">
        <w:t>4)</w:t>
      </w:r>
      <w:r w:rsidRPr="00A07E7A">
        <w:tab/>
        <w:t>shall set the Request-URI of the SIP MESSAGE request to the public user identity bound to the served MCData ID in the MCData server</w:t>
      </w:r>
      <w:r w:rsidRPr="00A07E7A">
        <w:rPr>
          <w:lang w:val="en-US"/>
        </w:rPr>
        <w:t>; and</w:t>
      </w:r>
    </w:p>
    <w:p w14:paraId="08C996AC" w14:textId="77777777" w:rsidR="00706BF9" w:rsidRPr="00A07E7A" w:rsidRDefault="00706BF9" w:rsidP="00706BF9">
      <w:pPr>
        <w:pStyle w:val="B1"/>
      </w:pPr>
      <w:r w:rsidRPr="00A07E7A">
        <w:rPr>
          <w:lang w:val="en-US"/>
        </w:rPr>
        <w:t>5</w:t>
      </w:r>
      <w:r w:rsidRPr="00A07E7A">
        <w:t>)</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 along with the "require" and "explicit" header field parameters according to IETF RFC 3841 [8];</w:t>
      </w:r>
    </w:p>
    <w:p w14:paraId="38A60B38" w14:textId="77777777" w:rsidR="00706BF9" w:rsidRPr="00A07E7A" w:rsidRDefault="00706BF9" w:rsidP="00706BF9">
      <w:r w:rsidRPr="00A07E7A">
        <w:t>before forwarding the SIP MESSAGE request further.</w:t>
      </w:r>
    </w:p>
    <w:p w14:paraId="550928CD" w14:textId="77777777" w:rsidR="00706BF9" w:rsidRPr="00A07E7A" w:rsidRDefault="00706BF9" w:rsidP="00A07E7A">
      <w:pPr>
        <w:pStyle w:val="Heading4"/>
      </w:pPr>
      <w:bookmarkStart w:id="1501" w:name="_Toc20215549"/>
      <w:bookmarkStart w:id="1502" w:name="_Toc27496016"/>
      <w:bookmarkStart w:id="1503" w:name="_Toc36107757"/>
      <w:bookmarkStart w:id="1504" w:name="_Toc44598509"/>
      <w:bookmarkStart w:id="1505" w:name="_Toc44602364"/>
      <w:bookmarkStart w:id="1506" w:name="_Toc45197541"/>
      <w:bookmarkStart w:id="1507" w:name="_Toc45695574"/>
      <w:bookmarkStart w:id="1508" w:name="_Toc51773350"/>
      <w:bookmarkStart w:id="1509" w:name="_Toc51774266"/>
      <w:bookmarkStart w:id="1510" w:name="_Toc193388926"/>
      <w:r w:rsidRPr="00A07E7A">
        <w:t>8.3.2.9</w:t>
      </w:r>
      <w:r w:rsidRPr="00A07E7A">
        <w:tab/>
        <w:t>Forwarding affiliation status change towards another MCData user procedure</w:t>
      </w:r>
      <w:bookmarkEnd w:id="1501"/>
      <w:bookmarkEnd w:id="1502"/>
      <w:bookmarkEnd w:id="1503"/>
      <w:bookmarkEnd w:id="1504"/>
      <w:bookmarkEnd w:id="1505"/>
      <w:bookmarkEnd w:id="1506"/>
      <w:bookmarkEnd w:id="1507"/>
      <w:bookmarkEnd w:id="1508"/>
      <w:bookmarkEnd w:id="1509"/>
      <w:bookmarkEnd w:id="1510"/>
    </w:p>
    <w:p w14:paraId="5B6F28EC" w14:textId="77777777" w:rsidR="00706BF9" w:rsidRPr="00A07E7A" w:rsidRDefault="00706BF9" w:rsidP="00706BF9">
      <w:r w:rsidRPr="00A07E7A">
        <w:t>Upon receiving a SIP PUBLISH request such that:</w:t>
      </w:r>
    </w:p>
    <w:p w14:paraId="5281C784"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the public service identity identifying the </w:t>
      </w:r>
      <w:r w:rsidRPr="00A07E7A">
        <w:rPr>
          <w:lang w:val="en-US"/>
        </w:rPr>
        <w:t xml:space="preserve">originating </w:t>
      </w:r>
      <w:r w:rsidRPr="00A07E7A">
        <w:t>participating MCData function serving the MCData user;</w:t>
      </w:r>
    </w:p>
    <w:p w14:paraId="57CFEE5D"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not served by the MCData server</w:t>
      </w:r>
      <w:r w:rsidRPr="00A07E7A">
        <w:rPr>
          <w:lang w:eastAsia="ko-KR"/>
        </w:rPr>
        <w:t>;</w:t>
      </w:r>
    </w:p>
    <w:p w14:paraId="5EF856B3"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782306F6"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w:t>
      </w:r>
      <w:r w:rsidRPr="00A07E7A">
        <w:rPr>
          <w:rFonts w:eastAsia="SimSun"/>
          <w:lang w:val="en-US"/>
        </w:rPr>
        <w:t xml:space="preserve"> and</w:t>
      </w:r>
    </w:p>
    <w:p w14:paraId="72CF07D2" w14:textId="77777777" w:rsidR="00706BF9" w:rsidRPr="00A07E7A" w:rsidRDefault="00706BF9" w:rsidP="00706BF9">
      <w:pPr>
        <w:pStyle w:val="B1"/>
        <w:rPr>
          <w:rFonts w:eastAsia="SimSun"/>
        </w:rPr>
      </w:pPr>
      <w:r w:rsidRPr="00A07E7A">
        <w:rPr>
          <w:rFonts w:eastAsia="SimSun"/>
        </w:rPr>
        <w:t>5)</w:t>
      </w:r>
      <w:r w:rsidRPr="00A07E7A">
        <w:rPr>
          <w:rFonts w:eastAsia="SimSun"/>
        </w:rPr>
        <w:tab/>
        <w:t xml:space="preserve">SIP PUBLISH request contains an application/pidf+xml MIME body indicating </w:t>
      </w:r>
      <w:r w:rsidRPr="00A07E7A">
        <w:rPr>
          <w:rFonts w:eastAsia="SimSun"/>
          <w:lang w:val="en-US"/>
        </w:rPr>
        <w:t xml:space="preserve">per-user affiliation information </w:t>
      </w:r>
      <w:r w:rsidRPr="00A07E7A">
        <w:rPr>
          <w:rFonts w:eastAsia="SimSun"/>
        </w:rPr>
        <w:t>according to subclause </w:t>
      </w:r>
      <w:r w:rsidRPr="00A07E7A">
        <w:t>8.4.1</w:t>
      </w:r>
      <w:r w:rsidRPr="00A07E7A">
        <w:rPr>
          <w:rFonts w:eastAsia="SimSun"/>
        </w:rPr>
        <w:t>;</w:t>
      </w:r>
    </w:p>
    <w:p w14:paraId="0B6BF841" w14:textId="77777777" w:rsidR="00706BF9" w:rsidRPr="00A07E7A" w:rsidRDefault="00706BF9" w:rsidP="00706BF9">
      <w:r w:rsidRPr="00A07E7A">
        <w:t>then the MCData server:</w:t>
      </w:r>
    </w:p>
    <w:p w14:paraId="481F9DE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target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FFA2512"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w:t>
      </w:r>
      <w:r w:rsidRPr="00A07E7A">
        <w:t xml:space="preserve">from public user identity in the P-Asserted-Identity header field of the SIP </w:t>
      </w:r>
      <w:r w:rsidRPr="00A07E7A">
        <w:rPr>
          <w:lang w:val="en-US"/>
        </w:rPr>
        <w:t xml:space="preserve">PUBLISH </w:t>
      </w:r>
      <w:r w:rsidRPr="00A07E7A">
        <w:t>request</w:t>
      </w:r>
      <w:r w:rsidRPr="00A07E7A">
        <w:rPr>
          <w:lang w:val="en-US"/>
        </w:rPr>
        <w:t>;</w:t>
      </w:r>
    </w:p>
    <w:p w14:paraId="3A6D288A" w14:textId="77777777" w:rsidR="00706BF9" w:rsidRPr="00A07E7A" w:rsidRDefault="00706BF9" w:rsidP="00706BF9">
      <w:pPr>
        <w:pStyle w:val="B1"/>
      </w:pPr>
      <w:r w:rsidRPr="00A07E7A">
        <w:rPr>
          <w:lang w:val="en-US"/>
        </w:rPr>
        <w:t>3</w:t>
      </w:r>
      <w:r w:rsidRPr="00A07E7A">
        <w:t>)</w:t>
      </w:r>
      <w:r w:rsidRPr="00A07E7A">
        <w:tab/>
        <w:t xml:space="preserve">shall generate a SIP </w:t>
      </w:r>
      <w:r w:rsidRPr="00A07E7A">
        <w:rPr>
          <w:lang w:val="en-US"/>
        </w:rPr>
        <w:t>PUBLISH</w:t>
      </w:r>
      <w:r w:rsidRPr="00A07E7A">
        <w:t xml:space="preserve"> request from the </w:t>
      </w:r>
      <w:r w:rsidRPr="00A07E7A">
        <w:rPr>
          <w:lang w:val="en-US"/>
        </w:rPr>
        <w:t xml:space="preserve">received </w:t>
      </w:r>
      <w:r w:rsidRPr="00A07E7A">
        <w:t xml:space="preserve">SIP </w:t>
      </w:r>
      <w:r w:rsidRPr="00A07E7A">
        <w:rPr>
          <w:lang w:val="en-US"/>
        </w:rPr>
        <w:t xml:space="preserve">PUBLISH </w:t>
      </w:r>
      <w:r w:rsidRPr="00A07E7A">
        <w:t xml:space="preserve">request. In the generated SIP </w:t>
      </w:r>
      <w:r w:rsidRPr="00A07E7A">
        <w:rPr>
          <w:lang w:val="en-US"/>
        </w:rPr>
        <w:t xml:space="preserve">PUBLISH </w:t>
      </w:r>
      <w:r w:rsidRPr="00A07E7A">
        <w:t xml:space="preserve">request, the </w:t>
      </w:r>
      <w:r w:rsidRPr="00A07E7A">
        <w:rPr>
          <w:lang w:val="en-US"/>
        </w:rPr>
        <w:t>MCData server</w:t>
      </w:r>
      <w:r w:rsidRPr="00A07E7A">
        <w:t>:</w:t>
      </w:r>
    </w:p>
    <w:p w14:paraId="08B8F97F" w14:textId="77777777" w:rsidR="00706BF9" w:rsidRPr="00A07E7A" w:rsidRDefault="00706BF9" w:rsidP="00706BF9">
      <w:pPr>
        <w:pStyle w:val="B2"/>
      </w:pPr>
      <w:r w:rsidRPr="00A07E7A">
        <w:rPr>
          <w:lang w:val="en-US"/>
        </w:rPr>
        <w:t>a</w:t>
      </w:r>
      <w:r w:rsidRPr="00A07E7A">
        <w:t>)</w:t>
      </w:r>
      <w:r w:rsidRPr="00A07E7A">
        <w:tab/>
      </w:r>
      <w:r w:rsidRPr="00A07E7A">
        <w:rPr>
          <w:rFonts w:eastAsia="SimSun"/>
        </w:rPr>
        <w:t xml:space="preserve">shall set the Request-URI to </w:t>
      </w:r>
      <w:r w:rsidRPr="00A07E7A">
        <w:t xml:space="preserve">the public service identity identifying the </w:t>
      </w:r>
      <w:r w:rsidRPr="00A07E7A">
        <w:rPr>
          <w:lang w:val="en-US"/>
        </w:rPr>
        <w:t xml:space="preserve">terminating </w:t>
      </w:r>
      <w:r w:rsidRPr="00A07E7A">
        <w:t>participating MCData function serving the target MCData ID;</w:t>
      </w:r>
    </w:p>
    <w:p w14:paraId="3B483BED" w14:textId="77777777" w:rsidR="00706BF9" w:rsidRPr="00A07E7A" w:rsidRDefault="00706BF9" w:rsidP="00706BF9">
      <w:pPr>
        <w:pStyle w:val="B2"/>
        <w:rPr>
          <w:rFonts w:eastAsia="SimSun"/>
        </w:rPr>
      </w:pPr>
      <w:r w:rsidRPr="00A07E7A">
        <w:rPr>
          <w:rFonts w:eastAsia="SimSun"/>
        </w:rPr>
        <w:t>b)</w:t>
      </w:r>
      <w:r w:rsidRPr="00A07E7A">
        <w:rPr>
          <w:rFonts w:eastAsia="SimSun"/>
        </w:rPr>
        <w:tab/>
        <w:t xml:space="preserve">shall include a P-Asserted-Identity header field containing </w:t>
      </w:r>
      <w:r w:rsidRPr="00A07E7A">
        <w:t xml:space="preserve">the public service identity identifying the </w:t>
      </w:r>
      <w:r w:rsidRPr="00A07E7A">
        <w:rPr>
          <w:lang w:val="en-US"/>
        </w:rPr>
        <w:t xml:space="preserve">originating </w:t>
      </w:r>
      <w:r w:rsidRPr="00A07E7A">
        <w:t>participating MCData function serving the MCData user;</w:t>
      </w:r>
    </w:p>
    <w:p w14:paraId="5D2FD52D" w14:textId="77777777" w:rsidR="00706BF9" w:rsidRPr="00A07E7A" w:rsidRDefault="00706BF9" w:rsidP="00706BF9">
      <w:pPr>
        <w:pStyle w:val="B2"/>
      </w:pPr>
      <w:r w:rsidRPr="00A07E7A">
        <w:t>c)</w:t>
      </w:r>
      <w:r w:rsidRPr="00A07E7A">
        <w:tab/>
        <w:t>shall include an application/vnd.3gpp.mcdata-info+xml MIME body. In the application/vnd.3gpp.mcdata-info+xml MIME body, the MCData server:</w:t>
      </w:r>
    </w:p>
    <w:p w14:paraId="0F1216A3" w14:textId="77777777" w:rsidR="00706BF9" w:rsidRPr="00A07E7A" w:rsidRDefault="00706BF9" w:rsidP="00706BF9">
      <w:pPr>
        <w:pStyle w:val="B3"/>
      </w:pPr>
      <w:r w:rsidRPr="00A07E7A">
        <w:t>A)</w:t>
      </w:r>
      <w:r w:rsidRPr="00A07E7A">
        <w:tab/>
        <w:t xml:space="preserve">shall include the &lt;mcdata-request-uri&gt; element set to the </w:t>
      </w:r>
      <w:r w:rsidRPr="00A07E7A">
        <w:rPr>
          <w:lang w:val="en-US"/>
        </w:rPr>
        <w:t>target MCData ID</w:t>
      </w:r>
      <w:r w:rsidRPr="00A07E7A">
        <w:t>; and</w:t>
      </w:r>
    </w:p>
    <w:p w14:paraId="43FB2549" w14:textId="77777777" w:rsidR="00706BF9" w:rsidRPr="00A07E7A" w:rsidRDefault="00706BF9" w:rsidP="00706BF9">
      <w:pPr>
        <w:pStyle w:val="B3"/>
      </w:pPr>
      <w:r w:rsidRPr="00A07E7A">
        <w:t>B)</w:t>
      </w:r>
      <w:r w:rsidRPr="00A07E7A">
        <w:tab/>
        <w:t xml:space="preserve">shall include the &lt;mcdata-calling-user-id&gt; element set to the </w:t>
      </w:r>
      <w:r w:rsidRPr="00A07E7A">
        <w:rPr>
          <w:lang w:val="en-US"/>
        </w:rPr>
        <w:t>originating MCData ID</w:t>
      </w:r>
      <w:r w:rsidRPr="00A07E7A">
        <w:t>; and</w:t>
      </w:r>
    </w:p>
    <w:p w14:paraId="14D23298" w14:textId="77777777" w:rsidR="00706BF9" w:rsidRPr="00A07E7A" w:rsidRDefault="00706BF9" w:rsidP="00706BF9">
      <w:pPr>
        <w:pStyle w:val="B2"/>
      </w:pPr>
      <w:r w:rsidRPr="00A07E7A">
        <w:rPr>
          <w:lang w:val="en-US"/>
        </w:rPr>
        <w:t>d</w:t>
      </w:r>
      <w:r w:rsidRPr="00A07E7A">
        <w:t>)</w:t>
      </w:r>
      <w:r w:rsidRPr="00A07E7A">
        <w:tab/>
        <w:t>shall include other signalling elements from the received SIP PUBLISH request; and</w:t>
      </w:r>
    </w:p>
    <w:p w14:paraId="5EEBB939" w14:textId="77777777" w:rsidR="00706BF9" w:rsidRPr="00A07E7A" w:rsidRDefault="00706BF9" w:rsidP="00706BF9">
      <w:pPr>
        <w:pStyle w:val="B1"/>
      </w:pPr>
      <w:r w:rsidRPr="00A07E7A">
        <w:rPr>
          <w:lang w:val="en-US"/>
        </w:rPr>
        <w:t>4</w:t>
      </w:r>
      <w:r w:rsidRPr="00A07E7A">
        <w:t>)</w:t>
      </w:r>
      <w:r w:rsidRPr="00A07E7A">
        <w:tab/>
        <w:t xml:space="preserve">shall send the generated SIP </w:t>
      </w:r>
      <w:r w:rsidRPr="00A07E7A">
        <w:rPr>
          <w:lang w:val="en-US"/>
        </w:rPr>
        <w:t xml:space="preserve">PUBLISH </w:t>
      </w:r>
      <w:r w:rsidRPr="00A07E7A">
        <w:t>request according to 3GPP TS 24.229 [5].</w:t>
      </w:r>
    </w:p>
    <w:p w14:paraId="142DAEE7" w14:textId="77777777" w:rsidR="00706BF9" w:rsidRPr="00A07E7A" w:rsidRDefault="00706BF9" w:rsidP="00706BF9">
      <w:r w:rsidRPr="00A07E7A">
        <w:t>The MCData server shall forward received SIP responses to the SIP PUBLISH request.</w:t>
      </w:r>
    </w:p>
    <w:p w14:paraId="379B9CAD" w14:textId="77777777" w:rsidR="00706BF9" w:rsidRPr="00A07E7A" w:rsidRDefault="00706BF9" w:rsidP="00A07E7A">
      <w:pPr>
        <w:pStyle w:val="Heading4"/>
      </w:pPr>
      <w:bookmarkStart w:id="1511" w:name="_Toc20215550"/>
      <w:bookmarkStart w:id="1512" w:name="_Toc27496017"/>
      <w:bookmarkStart w:id="1513" w:name="_Toc36107758"/>
      <w:bookmarkStart w:id="1514" w:name="_Toc44598510"/>
      <w:bookmarkStart w:id="1515" w:name="_Toc44602365"/>
      <w:bookmarkStart w:id="1516" w:name="_Toc45197542"/>
      <w:bookmarkStart w:id="1517" w:name="_Toc45695575"/>
      <w:bookmarkStart w:id="1518" w:name="_Toc51773351"/>
      <w:bookmarkStart w:id="1519" w:name="_Toc51774267"/>
      <w:bookmarkStart w:id="1520" w:name="_Toc193388927"/>
      <w:r w:rsidRPr="00A07E7A">
        <w:t>8.3.2.10</w:t>
      </w:r>
      <w:r w:rsidRPr="00A07E7A">
        <w:tab/>
      </w:r>
      <w:r w:rsidRPr="00A07E7A">
        <w:rPr>
          <w:lang w:val="en-US"/>
        </w:rPr>
        <w:t xml:space="preserve">Forwarding </w:t>
      </w:r>
      <w:r w:rsidRPr="00A07E7A">
        <w:t xml:space="preserve">subscription to affiliation status </w:t>
      </w:r>
      <w:r w:rsidRPr="00A07E7A">
        <w:rPr>
          <w:lang w:val="en-US"/>
        </w:rPr>
        <w:t xml:space="preserve">towards another </w:t>
      </w:r>
      <w:r w:rsidRPr="00A07E7A">
        <w:t>MCData user</w:t>
      </w:r>
      <w:r w:rsidRPr="00A07E7A">
        <w:rPr>
          <w:lang w:val="en-US"/>
        </w:rPr>
        <w:t xml:space="preserve"> procedure</w:t>
      </w:r>
      <w:bookmarkEnd w:id="1511"/>
      <w:bookmarkEnd w:id="1512"/>
      <w:bookmarkEnd w:id="1513"/>
      <w:bookmarkEnd w:id="1514"/>
      <w:bookmarkEnd w:id="1515"/>
      <w:bookmarkEnd w:id="1516"/>
      <w:bookmarkEnd w:id="1517"/>
      <w:bookmarkEnd w:id="1518"/>
      <w:bookmarkEnd w:id="1519"/>
      <w:bookmarkEnd w:id="1520"/>
    </w:p>
    <w:p w14:paraId="67D65AA2" w14:textId="77777777" w:rsidR="00706BF9" w:rsidRPr="00A07E7A" w:rsidRDefault="00706BF9" w:rsidP="00706BF9">
      <w:r w:rsidRPr="00A07E7A">
        <w:t>Upon receiving a SIP SUBSCRIBE request such that:</w:t>
      </w:r>
    </w:p>
    <w:p w14:paraId="255FE520"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SUBSCRIBE request contains the public service identity identifying the </w:t>
      </w:r>
      <w:r w:rsidRPr="00A07E7A">
        <w:rPr>
          <w:lang w:val="en-US"/>
        </w:rPr>
        <w:t xml:space="preserve">originating </w:t>
      </w:r>
      <w:r w:rsidRPr="00A07E7A">
        <w:t>participating MCData function serving the MCData user;</w:t>
      </w:r>
    </w:p>
    <w:p w14:paraId="6AE5C228" w14:textId="77777777" w:rsidR="00706BF9" w:rsidRPr="00A07E7A" w:rsidRDefault="00706BF9" w:rsidP="00706BF9">
      <w:pPr>
        <w:pStyle w:val="B1"/>
        <w:rPr>
          <w:lang w:eastAsia="ko-KR"/>
        </w:rPr>
      </w:pPr>
      <w:r w:rsidRPr="00A07E7A">
        <w:t>2)</w:t>
      </w:r>
      <w:r w:rsidRPr="00A07E7A">
        <w:tab/>
      </w:r>
      <w:r w:rsidRPr="00A07E7A">
        <w:rPr>
          <w:lang w:val="en-US"/>
        </w:rPr>
        <w:t xml:space="preserve">the SIP SUBCRIBE request contains an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which identifies an MCData ID not served by MCData server</w:t>
      </w:r>
      <w:r w:rsidRPr="00A07E7A">
        <w:rPr>
          <w:lang w:eastAsia="ko-KR"/>
        </w:rPr>
        <w:t>;</w:t>
      </w:r>
    </w:p>
    <w:p w14:paraId="0B5667F4" w14:textId="77777777" w:rsidR="00706BF9" w:rsidRPr="00A07E7A" w:rsidRDefault="00706BF9" w:rsidP="00706BF9">
      <w:pPr>
        <w:pStyle w:val="B1"/>
        <w:rPr>
          <w:lang w:eastAsia="ko-KR"/>
        </w:rPr>
      </w:pPr>
      <w:r w:rsidRPr="00A07E7A">
        <w:rPr>
          <w:lang w:eastAsia="ko-KR"/>
        </w:rPr>
        <w:t>3)</w:t>
      </w:r>
      <w:r w:rsidRPr="00A07E7A">
        <w:rPr>
          <w:lang w:eastAsia="ko-KR"/>
        </w:rPr>
        <w:tab/>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 and</w:t>
      </w:r>
    </w:p>
    <w:p w14:paraId="0CDEB304" w14:textId="77777777" w:rsidR="00706BF9" w:rsidRPr="00A07E7A" w:rsidRDefault="00706BF9" w:rsidP="00706BF9">
      <w:pPr>
        <w:pStyle w:val="B1"/>
        <w:rPr>
          <w:rFonts w:eastAsia="SimSun"/>
          <w:lang w:val="en-US"/>
        </w:rPr>
      </w:pPr>
      <w:r w:rsidRPr="00A07E7A">
        <w:rPr>
          <w:rFonts w:eastAsia="SimSun"/>
        </w:rPr>
        <w:t>4</w:t>
      </w:r>
      <w:r w:rsidRPr="00A07E7A">
        <w:rPr>
          <w:rFonts w:eastAsia="SimSun"/>
          <w:lang w:val="en-US"/>
        </w:rPr>
        <w:t>)</w:t>
      </w:r>
      <w:r w:rsidRPr="00A07E7A">
        <w:rPr>
          <w:rFonts w:eastAsia="SimSun"/>
        </w:rPr>
        <w:tab/>
        <w:t xml:space="preserve">the Event header field </w:t>
      </w:r>
      <w:r w:rsidRPr="00A07E7A">
        <w:rPr>
          <w:lang w:val="en-US"/>
        </w:rPr>
        <w:t xml:space="preserve">of the SIP SUBSCRIBE request contains the </w:t>
      </w:r>
      <w:r w:rsidRPr="00A07E7A">
        <w:rPr>
          <w:rFonts w:eastAsia="SimSun"/>
        </w:rPr>
        <w:t>"</w:t>
      </w:r>
      <w:r w:rsidRPr="00A07E7A">
        <w:rPr>
          <w:rFonts w:eastAsia="SimSun"/>
          <w:lang w:val="en-US"/>
        </w:rPr>
        <w:t>presence" event type;</w:t>
      </w:r>
    </w:p>
    <w:p w14:paraId="56865CD8" w14:textId="77777777" w:rsidR="00706BF9" w:rsidRPr="00A07E7A" w:rsidRDefault="00706BF9" w:rsidP="00706BF9">
      <w:r w:rsidRPr="00A07E7A">
        <w:t>then the MCData server:</w:t>
      </w:r>
    </w:p>
    <w:p w14:paraId="7BA4B3BD"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target MCData ID in the </w:t>
      </w:r>
      <w:r w:rsidRPr="00A07E7A">
        <w:t xml:space="preserve">&lt;mcdata-request-uri&gt; element </w:t>
      </w:r>
      <w:r w:rsidRPr="00A07E7A">
        <w:rPr>
          <w:lang w:val="en-US"/>
        </w:rPr>
        <w:t xml:space="preserve">of the </w:t>
      </w:r>
      <w:r w:rsidRPr="00A07E7A">
        <w:rPr>
          <w:lang w:eastAsia="ko-KR"/>
        </w:rPr>
        <w:t>application/</w:t>
      </w:r>
      <w:r w:rsidRPr="00A07E7A">
        <w:t>vnd.3gpp.mcdata-info</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sidRPr="00A07E7A">
        <w:t xml:space="preserve">SUBSCRIBE </w:t>
      </w:r>
      <w:r w:rsidRPr="00A07E7A">
        <w:rPr>
          <w:lang w:val="en-US"/>
        </w:rPr>
        <w:t>request;</w:t>
      </w:r>
    </w:p>
    <w:p w14:paraId="789061BA"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originating MCData ID </w:t>
      </w:r>
      <w:r w:rsidRPr="00A07E7A">
        <w:t>from public user identity in the P-Asserted-Identity header field of the SIP SUBSCRIBE request</w:t>
      </w:r>
      <w:r w:rsidRPr="00A07E7A">
        <w:rPr>
          <w:lang w:val="en-US"/>
        </w:rPr>
        <w:t>;</w:t>
      </w:r>
    </w:p>
    <w:p w14:paraId="56021760" w14:textId="77777777" w:rsidR="00706BF9" w:rsidRPr="00A07E7A" w:rsidRDefault="00706BF9" w:rsidP="00706BF9">
      <w:pPr>
        <w:pStyle w:val="B1"/>
      </w:pPr>
      <w:r w:rsidRPr="00A07E7A">
        <w:rPr>
          <w:lang w:val="en-US"/>
        </w:rPr>
        <w:t>3</w:t>
      </w:r>
      <w:r w:rsidRPr="00A07E7A">
        <w:t>)</w:t>
      </w:r>
      <w:r w:rsidRPr="00A07E7A">
        <w:tab/>
        <w:t xml:space="preserve">shall generate a SIP SUBSCRIBE request from the </w:t>
      </w:r>
      <w:r w:rsidRPr="00A07E7A">
        <w:rPr>
          <w:lang w:val="en-US"/>
        </w:rPr>
        <w:t xml:space="preserve">received </w:t>
      </w:r>
      <w:r w:rsidRPr="00A07E7A">
        <w:t xml:space="preserve">SIP SUBSCRIBE request. In the generated SIP SUBSCRIBE request, the </w:t>
      </w:r>
      <w:r w:rsidRPr="00A07E7A">
        <w:rPr>
          <w:lang w:val="en-US"/>
        </w:rPr>
        <w:t>MCData server</w:t>
      </w:r>
      <w:r w:rsidRPr="00A07E7A">
        <w:t>:</w:t>
      </w:r>
    </w:p>
    <w:p w14:paraId="2947B2FD" w14:textId="77777777" w:rsidR="00706BF9" w:rsidRPr="00A07E7A" w:rsidRDefault="00706BF9" w:rsidP="00706BF9">
      <w:pPr>
        <w:pStyle w:val="B2"/>
      </w:pPr>
      <w:r w:rsidRPr="00A07E7A">
        <w:rPr>
          <w:lang w:val="en-US"/>
        </w:rPr>
        <w:t>a</w:t>
      </w:r>
      <w:r w:rsidRPr="00A07E7A">
        <w:t>)</w:t>
      </w:r>
      <w:r w:rsidRPr="00A07E7A">
        <w:tab/>
      </w:r>
      <w:r w:rsidRPr="00A07E7A">
        <w:rPr>
          <w:rFonts w:eastAsia="SimSun"/>
        </w:rPr>
        <w:t xml:space="preserve">shall set the Request-URI to </w:t>
      </w:r>
      <w:r w:rsidRPr="00A07E7A">
        <w:t xml:space="preserve">the public service identity identifying the </w:t>
      </w:r>
      <w:r w:rsidRPr="00A07E7A">
        <w:rPr>
          <w:lang w:val="en-US"/>
        </w:rPr>
        <w:t xml:space="preserve">terminating </w:t>
      </w:r>
      <w:r w:rsidRPr="00A07E7A">
        <w:t>participating MCData function serving the target MCData ID;</w:t>
      </w:r>
    </w:p>
    <w:p w14:paraId="3EAA6A14" w14:textId="77777777" w:rsidR="00706BF9" w:rsidRPr="00A07E7A" w:rsidRDefault="00706BF9" w:rsidP="00706BF9">
      <w:pPr>
        <w:pStyle w:val="B2"/>
        <w:rPr>
          <w:rFonts w:eastAsia="SimSun"/>
        </w:rPr>
      </w:pPr>
      <w:r w:rsidRPr="00A07E7A">
        <w:rPr>
          <w:rFonts w:eastAsia="SimSun"/>
        </w:rPr>
        <w:t>b)</w:t>
      </w:r>
      <w:r w:rsidRPr="00A07E7A">
        <w:rPr>
          <w:rFonts w:eastAsia="SimSun"/>
        </w:rPr>
        <w:tab/>
        <w:t xml:space="preserve">shall include a P-Asserted-Identity header field containing </w:t>
      </w:r>
      <w:r w:rsidRPr="00A07E7A">
        <w:t xml:space="preserve">the public service identity identifying the </w:t>
      </w:r>
      <w:r w:rsidRPr="00A07E7A">
        <w:rPr>
          <w:lang w:val="en-US"/>
        </w:rPr>
        <w:t xml:space="preserve">originating </w:t>
      </w:r>
      <w:r w:rsidRPr="00A07E7A">
        <w:t>participating MCData function serving the MCData user;</w:t>
      </w:r>
    </w:p>
    <w:p w14:paraId="2AB456C3" w14:textId="77777777" w:rsidR="00706BF9" w:rsidRPr="00A07E7A" w:rsidRDefault="00706BF9" w:rsidP="00706BF9">
      <w:pPr>
        <w:pStyle w:val="B2"/>
      </w:pPr>
      <w:r w:rsidRPr="00A07E7A">
        <w:t>c)</w:t>
      </w:r>
      <w:r w:rsidRPr="00A07E7A">
        <w:tab/>
        <w:t>shall include an application/vnd.3gpp.mcdata-info+xml MIME body. In the application/vnd.3gpp.mcdata-info+xml MIME body, the MCData server:</w:t>
      </w:r>
    </w:p>
    <w:p w14:paraId="637133FB" w14:textId="77777777" w:rsidR="00706BF9" w:rsidRPr="00A07E7A" w:rsidRDefault="00706BF9" w:rsidP="00706BF9">
      <w:pPr>
        <w:pStyle w:val="B3"/>
      </w:pPr>
      <w:r w:rsidRPr="00A07E7A">
        <w:t>A)</w:t>
      </w:r>
      <w:r w:rsidRPr="00A07E7A">
        <w:tab/>
        <w:t xml:space="preserve">shall include the &lt;mcdata-request-uri&gt; element set to the </w:t>
      </w:r>
      <w:r w:rsidRPr="00A07E7A">
        <w:rPr>
          <w:lang w:val="en-US"/>
        </w:rPr>
        <w:t>target MCData ID</w:t>
      </w:r>
      <w:r w:rsidRPr="00A07E7A">
        <w:t>; and</w:t>
      </w:r>
    </w:p>
    <w:p w14:paraId="08E4066B" w14:textId="77777777" w:rsidR="00706BF9" w:rsidRPr="00A07E7A" w:rsidRDefault="00706BF9" w:rsidP="00706BF9">
      <w:pPr>
        <w:pStyle w:val="B3"/>
      </w:pPr>
      <w:r w:rsidRPr="00A07E7A">
        <w:t>B)</w:t>
      </w:r>
      <w:r w:rsidRPr="00A07E7A">
        <w:tab/>
        <w:t xml:space="preserve">shall include the &lt;mcdata-calling-user-id&gt; element set to the </w:t>
      </w:r>
      <w:r w:rsidRPr="00A07E7A">
        <w:rPr>
          <w:lang w:val="en-US"/>
        </w:rPr>
        <w:t>originating MCData ID</w:t>
      </w:r>
      <w:r w:rsidRPr="00A07E7A">
        <w:t>; and</w:t>
      </w:r>
    </w:p>
    <w:p w14:paraId="2ED6EF5E" w14:textId="77777777" w:rsidR="00706BF9" w:rsidRPr="00A07E7A" w:rsidRDefault="00706BF9" w:rsidP="00706BF9">
      <w:pPr>
        <w:pStyle w:val="B2"/>
      </w:pPr>
      <w:r w:rsidRPr="00A07E7A">
        <w:t>d)</w:t>
      </w:r>
      <w:r w:rsidRPr="00A07E7A">
        <w:tab/>
        <w:t>shall include other signalling elements from the received SIP SUBSCRIBE request; and</w:t>
      </w:r>
    </w:p>
    <w:p w14:paraId="06A9C158" w14:textId="77777777" w:rsidR="00706BF9" w:rsidRPr="00A07E7A" w:rsidRDefault="00706BF9" w:rsidP="00706BF9">
      <w:pPr>
        <w:pStyle w:val="B1"/>
      </w:pPr>
      <w:r w:rsidRPr="00A07E7A">
        <w:rPr>
          <w:lang w:val="en-US"/>
        </w:rPr>
        <w:t>4</w:t>
      </w:r>
      <w:r w:rsidRPr="00A07E7A">
        <w:t>)</w:t>
      </w:r>
      <w:r w:rsidRPr="00A07E7A">
        <w:tab/>
        <w:t>shall send the generated SIP SUBSCRIBE request according to 3GPP TS 24.229 [5].</w:t>
      </w:r>
    </w:p>
    <w:p w14:paraId="396AF86E" w14:textId="77777777" w:rsidR="00706BF9" w:rsidRPr="00A07E7A" w:rsidRDefault="00706BF9" w:rsidP="00706BF9">
      <w:r w:rsidRPr="00A07E7A">
        <w:t>The MCData server shall forward any received SIP responses to the SIP SUBSCRIBE request, any received SIP NOTIFY request and any received SIP responses to the SIP NOTIFY request.</w:t>
      </w:r>
    </w:p>
    <w:p w14:paraId="57C954EC" w14:textId="77777777" w:rsidR="00706BF9" w:rsidRPr="00A07E7A" w:rsidRDefault="00706BF9" w:rsidP="00A07E7A">
      <w:pPr>
        <w:pStyle w:val="Heading4"/>
      </w:pPr>
      <w:bookmarkStart w:id="1521" w:name="_Toc20215551"/>
      <w:bookmarkStart w:id="1522" w:name="_Toc27496018"/>
      <w:bookmarkStart w:id="1523" w:name="_Toc36107759"/>
      <w:bookmarkStart w:id="1524" w:name="_Toc44598511"/>
      <w:bookmarkStart w:id="1525" w:name="_Toc44602366"/>
      <w:bookmarkStart w:id="1526" w:name="_Toc45197543"/>
      <w:bookmarkStart w:id="1527" w:name="_Toc45695576"/>
      <w:bookmarkStart w:id="1528" w:name="_Toc51773352"/>
      <w:bookmarkStart w:id="1529" w:name="_Toc51774268"/>
      <w:bookmarkStart w:id="1530" w:name="_Toc193388928"/>
      <w:r w:rsidRPr="00A07E7A">
        <w:t>8.3.2.11</w:t>
      </w:r>
      <w:r w:rsidRPr="00A07E7A">
        <w:tab/>
        <w:t>Affiliation status determination</w:t>
      </w:r>
      <w:bookmarkEnd w:id="1521"/>
      <w:bookmarkEnd w:id="1522"/>
      <w:bookmarkEnd w:id="1523"/>
      <w:bookmarkEnd w:id="1524"/>
      <w:bookmarkEnd w:id="1525"/>
      <w:bookmarkEnd w:id="1526"/>
      <w:bookmarkEnd w:id="1527"/>
      <w:bookmarkEnd w:id="1528"/>
      <w:bookmarkEnd w:id="1529"/>
      <w:bookmarkEnd w:id="1530"/>
    </w:p>
    <w:p w14:paraId="61CBCE14" w14:textId="77777777" w:rsidR="00706BF9" w:rsidRPr="00A07E7A" w:rsidRDefault="00706BF9" w:rsidP="00706BF9">
      <w:r w:rsidRPr="00A07E7A">
        <w:t>This subclause is referenced from other procedures.</w:t>
      </w:r>
    </w:p>
    <w:p w14:paraId="62ADC821" w14:textId="77777777" w:rsidR="00706BF9" w:rsidRPr="00A07E7A" w:rsidRDefault="00706BF9" w:rsidP="00706BF9">
      <w:pPr>
        <w:rPr>
          <w:noProof/>
        </w:rPr>
      </w:pPr>
      <w:r w:rsidRPr="00A07E7A">
        <w:rPr>
          <w:noProof/>
        </w:rPr>
        <w:t>If the participating MCData function needs to determine the affiliation status of an MCData user to an MCData group, the participating function:</w:t>
      </w:r>
    </w:p>
    <w:p w14:paraId="3FE38549" w14:textId="77777777" w:rsidR="00706BF9" w:rsidRPr="00A07E7A" w:rsidRDefault="00706BF9" w:rsidP="00706BF9">
      <w:pPr>
        <w:pStyle w:val="B1"/>
        <w:rPr>
          <w:lang w:val="en-US"/>
        </w:rPr>
      </w:pPr>
      <w:r w:rsidRPr="00A07E7A">
        <w:t>1)</w:t>
      </w:r>
      <w:r w:rsidRPr="00A07E7A">
        <w:tab/>
        <w:t>shall find the user information entry in the list of MCData user information entries</w:t>
      </w:r>
      <w:r w:rsidRPr="00A07E7A">
        <w:rPr>
          <w:lang w:val="en-US"/>
        </w:rPr>
        <w:t xml:space="preserve"> </w:t>
      </w:r>
      <w:r w:rsidRPr="00A07E7A">
        <w:t>described in subclause</w:t>
      </w:r>
      <w:r w:rsidRPr="00A07E7A">
        <w:rPr>
          <w:lang w:eastAsia="ko-KR"/>
        </w:rPr>
        <w:t> </w:t>
      </w:r>
      <w:r w:rsidRPr="00A07E7A">
        <w:t xml:space="preserve">8.3.2.2 </w:t>
      </w:r>
      <w:r w:rsidRPr="00A07E7A">
        <w:rPr>
          <w:lang w:val="en-US"/>
        </w:rPr>
        <w:t xml:space="preserve">such that 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MCData ID of the originator of the received SIP request</w:t>
      </w:r>
      <w:r w:rsidRPr="00A07E7A">
        <w:rPr>
          <w:lang w:val="en-US"/>
        </w:rPr>
        <w:t>;</w:t>
      </w:r>
    </w:p>
    <w:p w14:paraId="167D1F8F" w14:textId="77777777" w:rsidR="00706BF9" w:rsidRPr="00A07E7A" w:rsidRDefault="00706BF9" w:rsidP="00706BF9">
      <w:pPr>
        <w:pStyle w:val="B2"/>
      </w:pPr>
      <w:r w:rsidRPr="00A07E7A">
        <w:rPr>
          <w:lang w:val="en-US"/>
        </w:rPr>
        <w:t>a)</w:t>
      </w:r>
      <w:r w:rsidRPr="00A07E7A">
        <w:rPr>
          <w:lang w:val="en-US"/>
        </w:rPr>
        <w:tab/>
      </w:r>
      <w:r w:rsidRPr="00A07E7A">
        <w:t>if the applicable MCData group information entry cannot be found, then the participating MCData function shall determine that the MCData user is not affiliated to the MCData group at the MCData client and the skip the rest of the steps;</w:t>
      </w:r>
    </w:p>
    <w:p w14:paraId="593062DA" w14:textId="77777777" w:rsidR="00706BF9" w:rsidRPr="00A07E7A" w:rsidRDefault="00706BF9" w:rsidP="00706BF9">
      <w:pPr>
        <w:pStyle w:val="B1"/>
        <w:rPr>
          <w:lang w:val="en-US"/>
        </w:rPr>
      </w:pPr>
      <w:r w:rsidRPr="00A07E7A">
        <w:t>2)</w:t>
      </w:r>
      <w:r w:rsidRPr="00A07E7A">
        <w:tab/>
        <w:t xml:space="preserve">shall find </w:t>
      </w:r>
      <w:r w:rsidRPr="00A07E7A">
        <w:rPr>
          <w:lang w:val="en-US"/>
        </w:rPr>
        <w:t>the MCData client</w:t>
      </w:r>
      <w:r w:rsidRPr="00A07E7A">
        <w:t xml:space="preserve"> </w:t>
      </w:r>
      <w:r w:rsidRPr="00A07E7A">
        <w:rPr>
          <w:lang w:val="en-US"/>
        </w:rPr>
        <w:t xml:space="preserve">information entry in the </w:t>
      </w:r>
      <w:r w:rsidRPr="00A07E7A">
        <w:t xml:space="preserve">list of MCData </w:t>
      </w:r>
      <w:r w:rsidRPr="00A07E7A">
        <w:rPr>
          <w:lang w:val="en-US"/>
        </w:rPr>
        <w:t xml:space="preserve">client </w:t>
      </w:r>
      <w:r w:rsidRPr="00A07E7A">
        <w:t>information entries</w:t>
      </w:r>
      <w:r w:rsidRPr="00A07E7A">
        <w:rPr>
          <w:lang w:val="en-US"/>
        </w:rPr>
        <w:t xml:space="preserve"> of MCData </w:t>
      </w:r>
      <w:r w:rsidRPr="00A07E7A">
        <w:t xml:space="preserve">user </w:t>
      </w:r>
      <w:r w:rsidRPr="00A07E7A">
        <w:rPr>
          <w:lang w:val="en-US"/>
        </w:rPr>
        <w:t xml:space="preserve">information entry found in step 1) in which the MCData client id matches the value of the &lt;mcdata-client-id&gt; element contained in the </w:t>
      </w:r>
      <w:r w:rsidRPr="00A07E7A">
        <w:t>application/vnd.3gpp.mcdata-info+xml MIME body in the received SIP request</w:t>
      </w:r>
      <w:r w:rsidRPr="00A07E7A">
        <w:rPr>
          <w:lang w:val="en-US"/>
        </w:rPr>
        <w:t>;</w:t>
      </w:r>
    </w:p>
    <w:p w14:paraId="304D1DFD" w14:textId="77777777" w:rsidR="00706BF9" w:rsidRPr="00A07E7A" w:rsidRDefault="00706BF9" w:rsidP="00706BF9">
      <w:pPr>
        <w:pStyle w:val="B2"/>
      </w:pPr>
      <w:r w:rsidRPr="00A07E7A">
        <w:rPr>
          <w:lang w:val="en-US"/>
        </w:rPr>
        <w:t>a)</w:t>
      </w:r>
      <w:r w:rsidRPr="00A07E7A">
        <w:rPr>
          <w:lang w:val="en-US"/>
        </w:rPr>
        <w:tab/>
      </w:r>
      <w:r w:rsidRPr="00A07E7A">
        <w:t xml:space="preserve">if the applicable MCData </w:t>
      </w:r>
      <w:r w:rsidRPr="00A07E7A">
        <w:rPr>
          <w:lang w:val="en-US"/>
        </w:rPr>
        <w:t>client</w:t>
      </w:r>
      <w:r w:rsidRPr="00A07E7A">
        <w:t xml:space="preserve"> </w:t>
      </w:r>
      <w:r w:rsidRPr="00A07E7A">
        <w:rPr>
          <w:lang w:val="en-US"/>
        </w:rPr>
        <w:t>information</w:t>
      </w:r>
      <w:r w:rsidRPr="00A07E7A">
        <w:t xml:space="preserve"> entry cannot be found, then the participating MCData function shall determine that the MCData user is not affiliated to the MCData group at the MCData client and the skip the rest of the steps;</w:t>
      </w:r>
    </w:p>
    <w:p w14:paraId="19842FC1" w14:textId="77777777" w:rsidR="00706BF9" w:rsidRPr="00A07E7A" w:rsidRDefault="00706BF9" w:rsidP="00706BF9">
      <w:pPr>
        <w:pStyle w:val="B1"/>
        <w:rPr>
          <w:lang w:val="en-US"/>
        </w:rPr>
      </w:pPr>
      <w:r w:rsidRPr="00A07E7A">
        <w:t>3)</w:t>
      </w:r>
      <w:r w:rsidRPr="00A07E7A">
        <w:tab/>
        <w:t xml:space="preserve">shall find </w:t>
      </w:r>
      <w:r w:rsidRPr="00A07E7A">
        <w:rPr>
          <w:lang w:val="en-US"/>
        </w:rPr>
        <w:t>the MCData group</w:t>
      </w:r>
      <w:r w:rsidRPr="00A07E7A">
        <w:t xml:space="preserve"> </w:t>
      </w:r>
      <w:r w:rsidRPr="00A07E7A">
        <w:rPr>
          <w:lang w:val="en-US"/>
        </w:rPr>
        <w:t xml:space="preserve">information entry in the </w:t>
      </w:r>
      <w:r w:rsidRPr="00A07E7A">
        <w:t xml:space="preserve">list of MCData </w:t>
      </w:r>
      <w:r w:rsidRPr="00A07E7A">
        <w:rPr>
          <w:lang w:val="en-US"/>
        </w:rPr>
        <w:t xml:space="preserve">group </w:t>
      </w:r>
      <w:r w:rsidRPr="00A07E7A">
        <w:t>information entries</w:t>
      </w:r>
      <w:r w:rsidRPr="00A07E7A">
        <w:rPr>
          <w:lang w:val="en-US"/>
        </w:rPr>
        <w:t xml:space="preserve"> of MCData </w:t>
      </w:r>
      <w:r w:rsidRPr="00A07E7A">
        <w:t xml:space="preserve">client </w:t>
      </w:r>
      <w:r w:rsidRPr="00A07E7A">
        <w:rPr>
          <w:lang w:val="en-US"/>
        </w:rPr>
        <w:t>information entry found in step 2 such that the MCData group identity matches the value of the identity of the targeted MCData group;</w:t>
      </w:r>
    </w:p>
    <w:p w14:paraId="7F28C578" w14:textId="77777777" w:rsidR="00706BF9" w:rsidRPr="00A07E7A" w:rsidRDefault="00706BF9" w:rsidP="00706BF9">
      <w:pPr>
        <w:pStyle w:val="B2"/>
        <w:rPr>
          <w:lang w:val="en-US"/>
        </w:rPr>
      </w:pPr>
      <w:r w:rsidRPr="00A07E7A">
        <w:t>a)</w:t>
      </w:r>
      <w:r w:rsidRPr="00A07E7A">
        <w:tab/>
        <w:t xml:space="preserve">if the applicable MCData group information entry was found in step 3) and the </w:t>
      </w:r>
      <w:r w:rsidRPr="00A07E7A">
        <w:rPr>
          <w:lang w:val="en-US"/>
        </w:rPr>
        <w:t>affiliation status of the MCData group information entry is "affiliating" or "affiliated", shall determine that the MCData user at the MCData client to be affiliated to the targeted MCData group and skip the rest of the steps;</w:t>
      </w:r>
    </w:p>
    <w:p w14:paraId="5A2C7BF0" w14:textId="77777777" w:rsidR="00706BF9" w:rsidRPr="00A07E7A" w:rsidRDefault="00706BF9" w:rsidP="00706BF9">
      <w:pPr>
        <w:pStyle w:val="B2"/>
        <w:rPr>
          <w:lang w:val="en-US"/>
        </w:rPr>
      </w:pPr>
      <w:r w:rsidRPr="00A07E7A">
        <w:rPr>
          <w:lang w:val="en-US"/>
        </w:rPr>
        <w:t>b)</w:t>
      </w:r>
      <w:r w:rsidRPr="00A07E7A">
        <w:rPr>
          <w:lang w:val="en-US"/>
        </w:rPr>
        <w:tab/>
      </w:r>
      <w:r w:rsidRPr="00A07E7A">
        <w:t xml:space="preserve">if the applicable MCData group information entry was found in step 3) and the </w:t>
      </w:r>
      <w:r w:rsidRPr="00A07E7A">
        <w:rPr>
          <w:lang w:val="en-US"/>
        </w:rPr>
        <w:t>affiliation status of the MCData group information entry is "deaffiliating" or "deaffiliated", shall determine that the MCData user at the MCData client to not be affiliated to the targeted MCData group and skip the rest of the steps; or</w:t>
      </w:r>
    </w:p>
    <w:p w14:paraId="779B7D07" w14:textId="77777777" w:rsidR="00706BF9" w:rsidRPr="00A07E7A" w:rsidRDefault="00706BF9" w:rsidP="00706BF9">
      <w:pPr>
        <w:pStyle w:val="B2"/>
        <w:rPr>
          <w:lang w:val="en-US"/>
        </w:rPr>
      </w:pPr>
      <w:r w:rsidRPr="00A07E7A">
        <w:rPr>
          <w:lang w:val="en-US"/>
        </w:rPr>
        <w:t>c)</w:t>
      </w:r>
      <w:r w:rsidRPr="00A07E7A">
        <w:rPr>
          <w:lang w:val="en-US"/>
        </w:rPr>
        <w:tab/>
      </w:r>
      <w:r w:rsidRPr="00A07E7A">
        <w:t>if the applicable MCData group information entry was not found in step 3)</w:t>
      </w:r>
      <w:r w:rsidRPr="00A07E7A">
        <w:rPr>
          <w:lang w:val="en-US"/>
        </w:rPr>
        <w:t>, shall determine that the MCData user at the MCData client is not affiliated to the targeted MCData group.</w:t>
      </w:r>
    </w:p>
    <w:p w14:paraId="23186364" w14:textId="77777777" w:rsidR="00706BF9" w:rsidRPr="00A07E7A" w:rsidRDefault="00706BF9" w:rsidP="00A07E7A">
      <w:pPr>
        <w:pStyle w:val="Heading4"/>
      </w:pPr>
      <w:bookmarkStart w:id="1531" w:name="_Toc20215552"/>
      <w:bookmarkStart w:id="1532" w:name="_Toc27496019"/>
      <w:bookmarkStart w:id="1533" w:name="_Toc36107760"/>
      <w:bookmarkStart w:id="1534" w:name="_Toc44598512"/>
      <w:bookmarkStart w:id="1535" w:name="_Toc44602367"/>
      <w:bookmarkStart w:id="1536" w:name="_Toc45197544"/>
      <w:bookmarkStart w:id="1537" w:name="_Toc45695577"/>
      <w:bookmarkStart w:id="1538" w:name="_Toc51773353"/>
      <w:bookmarkStart w:id="1539" w:name="_Toc51774269"/>
      <w:bookmarkStart w:id="1540" w:name="_Toc193388929"/>
      <w:r w:rsidRPr="00A07E7A">
        <w:t>8.3.2.12</w:t>
      </w:r>
      <w:r w:rsidRPr="00A07E7A">
        <w:tab/>
        <w:t>Affiliation status change by implicit affiliation</w:t>
      </w:r>
      <w:bookmarkEnd w:id="1531"/>
      <w:bookmarkEnd w:id="1532"/>
      <w:bookmarkEnd w:id="1533"/>
      <w:bookmarkEnd w:id="1534"/>
      <w:bookmarkEnd w:id="1535"/>
      <w:bookmarkEnd w:id="1536"/>
      <w:bookmarkEnd w:id="1537"/>
      <w:bookmarkEnd w:id="1538"/>
      <w:bookmarkEnd w:id="1539"/>
      <w:bookmarkEnd w:id="1540"/>
    </w:p>
    <w:p w14:paraId="79A9B1E4" w14:textId="77777777" w:rsidR="00706BF9" w:rsidRPr="00A07E7A" w:rsidRDefault="00706BF9" w:rsidP="00706BF9">
      <w:r w:rsidRPr="00A07E7A">
        <w:t>This subclause is referenced from other procedures.</w:t>
      </w:r>
    </w:p>
    <w:p w14:paraId="7E1A6B5D" w14:textId="77777777" w:rsidR="00706BF9" w:rsidRPr="00A07E7A" w:rsidRDefault="00706BF9" w:rsidP="00706BF9">
      <w:r w:rsidRPr="00A07E7A">
        <w:t>Upon receiving a SIP request that requires implicit affiliation of the sending MCData client to an MCData group, the participating MCData function:</w:t>
      </w:r>
    </w:p>
    <w:p w14:paraId="5695D295" w14:textId="77777777" w:rsidR="00706BF9" w:rsidRPr="00A07E7A" w:rsidRDefault="00706BF9" w:rsidP="00706BF9">
      <w:pPr>
        <w:pStyle w:val="B1"/>
      </w:pPr>
      <w:r w:rsidRPr="00A07E7A">
        <w:t>1)</w:t>
      </w:r>
      <w:r w:rsidRPr="00A07E7A">
        <w:tab/>
        <w:t xml:space="preserve">shall determine the served MCData client ID from the &lt;mcdata-client-id&gt; element of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t xml:space="preserve"> in the received SIP request;</w:t>
      </w:r>
    </w:p>
    <w:p w14:paraId="4CBC8B73" w14:textId="77777777" w:rsidR="00706BF9" w:rsidRPr="00A07E7A" w:rsidRDefault="00706BF9" w:rsidP="00706BF9">
      <w:pPr>
        <w:pStyle w:val="B1"/>
      </w:pPr>
      <w:r w:rsidRPr="00A07E7A">
        <w:t>2)</w:t>
      </w:r>
      <w:r w:rsidRPr="00A07E7A">
        <w:tab/>
        <w:t xml:space="preserve">shall determine the MCData group ID from the &lt;mcdata-request-uri&gt; element of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t xml:space="preserve"> in the received SIP request;</w:t>
      </w:r>
    </w:p>
    <w:p w14:paraId="783E9523" w14:textId="77777777" w:rsidR="00706BF9" w:rsidRPr="00A07E7A" w:rsidRDefault="00706BF9" w:rsidP="00706BF9">
      <w:pPr>
        <w:pStyle w:val="B1"/>
      </w:pPr>
      <w:r w:rsidRPr="00A07E7A">
        <w:t>3)</w:t>
      </w:r>
      <w:r w:rsidRPr="00A07E7A">
        <w:tab/>
        <w:t>shall determine the served MCData ID by using the public user identity in the P-Asserted-Identity header field of the SIP request;</w:t>
      </w:r>
    </w:p>
    <w:p w14:paraId="13EC622B" w14:textId="77777777" w:rsidR="00706BF9" w:rsidRPr="00A07E7A" w:rsidRDefault="00706BF9" w:rsidP="00706BF9">
      <w:pPr>
        <w:pStyle w:val="NO"/>
      </w:pPr>
      <w:r w:rsidRPr="00A07E7A">
        <w:t>NOTE 1:</w:t>
      </w:r>
      <w:r w:rsidRPr="00A07E7A">
        <w:tab/>
        <w:t>The MCData ID of the calling user is bound to the public user identity at the time of service authorisation, as documented in subclause 7.3.</w:t>
      </w:r>
    </w:p>
    <w:p w14:paraId="6E7EC83C" w14:textId="77777777" w:rsidR="00706BF9" w:rsidRPr="00A07E7A" w:rsidRDefault="00706BF9" w:rsidP="00706BF9">
      <w:pPr>
        <w:pStyle w:val="B1"/>
        <w:rPr>
          <w:lang w:val="en-US"/>
        </w:rPr>
      </w:pPr>
      <w:r w:rsidRPr="00A07E7A">
        <w:t>4)</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10D4A3FB"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48A3832A"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43EBB7D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4F80420" w14:textId="77777777" w:rsidR="00706BF9" w:rsidRPr="00A07E7A" w:rsidRDefault="00706BF9" w:rsidP="00706BF9">
      <w:pPr>
        <w:pStyle w:val="B1"/>
        <w:rPr>
          <w:lang w:val="en-US"/>
        </w:rPr>
      </w:pPr>
      <w:r w:rsidRPr="00A07E7A">
        <w:t>5)</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79C31DBB"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4D589488"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5A46FA26"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6FF76E5A" w14:textId="77777777" w:rsidR="00706BF9" w:rsidRPr="00A07E7A" w:rsidRDefault="00706BF9" w:rsidP="00706BF9">
      <w:pPr>
        <w:pStyle w:val="B1"/>
      </w:pPr>
      <w:r w:rsidRPr="00A07E7A">
        <w:t>6)</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025157C7" w14:textId="77777777" w:rsidR="00706BF9" w:rsidRPr="00A07E7A" w:rsidRDefault="00706BF9" w:rsidP="00706BF9">
      <w:pPr>
        <w:pStyle w:val="B1"/>
      </w:pPr>
      <w:r w:rsidRPr="00A07E7A">
        <w:rPr>
          <w:lang w:val="en-US"/>
        </w:rPr>
        <w:t>7)</w:t>
      </w:r>
      <w:r w:rsidRPr="00A07E7A">
        <w:rPr>
          <w:lang w:val="en-US"/>
        </w:rPr>
        <w:tab/>
        <w:t xml:space="preserve">shall </w:t>
      </w:r>
      <w:r w:rsidRPr="00A07E7A">
        <w:t>construct the candidate list of the MCData group information entries as follows:</w:t>
      </w:r>
    </w:p>
    <w:p w14:paraId="05A1221F" w14:textId="77777777" w:rsidR="00706BF9" w:rsidRPr="00A07E7A" w:rsidRDefault="00706BF9" w:rsidP="00706BF9">
      <w:pPr>
        <w:pStyle w:val="B2"/>
        <w:rPr>
          <w:lang w:val="en-US"/>
        </w:rPr>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r w:rsidRPr="00A07E7A">
        <w:rPr>
          <w:lang w:val="en-US"/>
        </w:rPr>
        <w:t>; and</w:t>
      </w:r>
    </w:p>
    <w:p w14:paraId="11A6B4EA" w14:textId="77777777" w:rsidR="00706BF9" w:rsidRPr="00A07E7A" w:rsidRDefault="00706BF9" w:rsidP="00706BF9">
      <w:pPr>
        <w:pStyle w:val="B2"/>
        <w:rPr>
          <w:lang w:val="en-US"/>
        </w:rPr>
      </w:pPr>
      <w:r w:rsidRPr="00A07E7A">
        <w:rPr>
          <w:lang w:val="en-US"/>
        </w:rPr>
        <w:t>b)</w:t>
      </w:r>
      <w:r w:rsidRPr="00A07E7A">
        <w:rPr>
          <w:lang w:val="en-US"/>
        </w:rPr>
        <w:tab/>
        <w:t xml:space="preserve">if the determined MCData group ID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43774193" w14:textId="77777777" w:rsidR="00706BF9" w:rsidRPr="00A07E7A" w:rsidRDefault="00706BF9" w:rsidP="00706BF9">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determined MCData group ID</w:t>
      </w:r>
      <w:r w:rsidRPr="00A07E7A">
        <w:rPr>
          <w:lang w:val="en-US"/>
        </w:rPr>
        <w:t>;</w:t>
      </w:r>
    </w:p>
    <w:p w14:paraId="511B876B"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28270251" w14:textId="77777777" w:rsidR="00706BF9" w:rsidRPr="00A07E7A" w:rsidRDefault="00706BF9" w:rsidP="00706BF9">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w:t>
      </w:r>
    </w:p>
    <w:p w14:paraId="7B90AD39" w14:textId="77777777" w:rsidR="00706BF9" w:rsidRPr="00A07E7A" w:rsidRDefault="00706BF9" w:rsidP="00706BF9">
      <w:pPr>
        <w:pStyle w:val="B1"/>
        <w:rPr>
          <w:lang w:val="en-US"/>
        </w:rPr>
      </w:pPr>
      <w:r w:rsidRPr="00A07E7A">
        <w:t>8)</w:t>
      </w:r>
      <w:r w:rsidRPr="00A07E7A">
        <w:rPr>
          <w:lang w:val="en-US"/>
        </w:rPr>
        <w:tab/>
      </w:r>
      <w:r w:rsidRPr="00A07E7A">
        <w:t xml:space="preserve">determine the candidate number of MCData group IDs as the number of different MCData group IDs which have an MCData group information </w:t>
      </w:r>
      <w:r w:rsidRPr="00A07E7A">
        <w:rPr>
          <w:lang w:val="en-US"/>
        </w:rPr>
        <w:t>entry:</w:t>
      </w:r>
    </w:p>
    <w:p w14:paraId="78524EB4" w14:textId="77777777" w:rsidR="00706BF9" w:rsidRPr="00A07E7A" w:rsidRDefault="00706BF9" w:rsidP="00706BF9">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08A237EB" w14:textId="77777777" w:rsidR="00706BF9" w:rsidRPr="00A07E7A" w:rsidRDefault="00706BF9" w:rsidP="00706BF9">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5247F4D5" w14:textId="77777777" w:rsidR="00706BF9" w:rsidRPr="00A07E7A" w:rsidRDefault="00706BF9" w:rsidP="00706BF9">
      <w:pPr>
        <w:pStyle w:val="B3"/>
        <w:rPr>
          <w:lang w:val="en-US"/>
        </w:rPr>
      </w:pPr>
      <w:r w:rsidRPr="00A07E7A">
        <w:rPr>
          <w:lang w:val="en-US"/>
        </w:rPr>
        <w:t>i)</w:t>
      </w:r>
      <w:r w:rsidRPr="00A07E7A">
        <w:rPr>
          <w:lang w:val="en-US"/>
        </w:rPr>
        <w:tab/>
        <w:t>the MCData client information entry is in the list of the MCData client information entries of the served MCData user information entry; and</w:t>
      </w:r>
    </w:p>
    <w:p w14:paraId="2D886DA4"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65E2F362" w14:textId="77777777" w:rsidR="00706BF9" w:rsidRPr="00A07E7A" w:rsidRDefault="00706BF9" w:rsidP="00706BF9">
      <w:pPr>
        <w:pStyle w:val="B1"/>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4E9FE964" w14:textId="77777777" w:rsidR="00706BF9" w:rsidRPr="00A07E7A" w:rsidRDefault="00706BF9" w:rsidP="00A07E7A">
      <w:pPr>
        <w:pStyle w:val="B1"/>
        <w:rPr>
          <w:lang w:val="en-US"/>
        </w:rPr>
      </w:pPr>
      <w:r w:rsidRPr="00A07E7A">
        <w:rPr>
          <w:lang w:val="en-US"/>
        </w:rPr>
        <w:t>9</w:t>
      </w:r>
      <w:r w:rsidRPr="00A07E7A">
        <w:t>)</w:t>
      </w:r>
      <w:r w:rsidRPr="00A07E7A">
        <w:rPr>
          <w:lang w:val="en-US"/>
        </w:rPr>
        <w:tab/>
        <w:t>if the candidate number of MCData group IDs is bigger than the N2 value of the served MCData ID, shall based on MCData service provider policy reduce the candidate MCData group IDs to that equal to N2;</w:t>
      </w:r>
    </w:p>
    <w:p w14:paraId="67C985A8" w14:textId="77777777" w:rsidR="00706BF9" w:rsidRPr="00A07E7A" w:rsidRDefault="00706BF9" w:rsidP="00706BF9">
      <w:pPr>
        <w:pStyle w:val="B1"/>
        <w:rPr>
          <w:lang w:val="en-US"/>
        </w:rPr>
      </w:pPr>
      <w:r w:rsidRPr="00800DA2">
        <w:rPr>
          <w:lang w:val="en-US"/>
        </w:rPr>
        <w:t>10)</w:t>
      </w:r>
      <w:r w:rsidRPr="00800DA2">
        <w:rPr>
          <w:lang w:val="en-US"/>
        </w:rPr>
        <w:tab/>
        <w:t xml:space="preserve">if the determined </w:t>
      </w:r>
      <w:r w:rsidRPr="00A07E7A">
        <w:rPr>
          <w:lang w:val="en-US"/>
        </w:rPr>
        <w:t xml:space="preserve">MCData group ID cannot be added to the </w:t>
      </w:r>
      <w:r w:rsidRPr="00A07E7A">
        <w:t>the candidate list of the MCData group information entries due to exceeding the MCData user's N2 limit, shall discard the candidate</w:t>
      </w:r>
      <w:r w:rsidRPr="00A07E7A">
        <w:rPr>
          <w:lang w:val="en-US"/>
        </w:rPr>
        <w:t xml:space="preserve"> list of the </w:t>
      </w:r>
      <w:r w:rsidRPr="00A07E7A">
        <w:t xml:space="preserve">MCData group information </w:t>
      </w:r>
      <w:r w:rsidRPr="00A07E7A">
        <w:rPr>
          <w:lang w:val="en-US"/>
        </w:rPr>
        <w:t>entries</w:t>
      </w:r>
      <w:r w:rsidRPr="00A07E7A">
        <w:t xml:space="preserve"> and skip the remaining steps of the current procedure; and</w:t>
      </w:r>
    </w:p>
    <w:p w14:paraId="39196030" w14:textId="77777777" w:rsidR="00706BF9" w:rsidRPr="00A07E7A" w:rsidRDefault="00706BF9" w:rsidP="00706BF9">
      <w:pPr>
        <w:pStyle w:val="B1"/>
      </w:pPr>
      <w:r w:rsidRPr="00A07E7A">
        <w:rPr>
          <w:lang w:val="en-US"/>
        </w:rPr>
        <w:t>11</w:t>
      </w:r>
      <w:r w:rsidRPr="00A07E7A">
        <w:t>)</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w:t>
      </w:r>
    </w:p>
    <w:p w14:paraId="1D8BE955" w14:textId="77777777" w:rsidR="00706BF9" w:rsidRPr="00A07E7A" w:rsidRDefault="00706BF9" w:rsidP="00A07E7A">
      <w:pPr>
        <w:pStyle w:val="Heading4"/>
      </w:pPr>
      <w:bookmarkStart w:id="1541" w:name="_Toc20215553"/>
      <w:bookmarkStart w:id="1542" w:name="_Toc27496020"/>
      <w:bookmarkStart w:id="1543" w:name="_Toc36107761"/>
      <w:bookmarkStart w:id="1544" w:name="_Toc44598513"/>
      <w:bookmarkStart w:id="1545" w:name="_Toc44602368"/>
      <w:bookmarkStart w:id="1546" w:name="_Toc45197545"/>
      <w:bookmarkStart w:id="1547" w:name="_Toc45695578"/>
      <w:bookmarkStart w:id="1548" w:name="_Toc51773354"/>
      <w:bookmarkStart w:id="1549" w:name="_Toc51774270"/>
      <w:bookmarkStart w:id="1550" w:name="_Toc193388930"/>
      <w:r w:rsidRPr="00A07E7A">
        <w:t>8.3.2.13</w:t>
      </w:r>
      <w:r w:rsidRPr="00A07E7A">
        <w:tab/>
        <w:t>Implicit affiliation status change completion</w:t>
      </w:r>
      <w:bookmarkEnd w:id="1541"/>
      <w:bookmarkEnd w:id="1542"/>
      <w:bookmarkEnd w:id="1543"/>
      <w:bookmarkEnd w:id="1544"/>
      <w:bookmarkEnd w:id="1545"/>
      <w:bookmarkEnd w:id="1546"/>
      <w:bookmarkEnd w:id="1547"/>
      <w:bookmarkEnd w:id="1548"/>
      <w:bookmarkEnd w:id="1549"/>
      <w:bookmarkEnd w:id="1550"/>
    </w:p>
    <w:p w14:paraId="1B8317D4" w14:textId="77777777" w:rsidR="00706BF9" w:rsidRPr="00A07E7A" w:rsidRDefault="00706BF9" w:rsidP="00706BF9">
      <w:r w:rsidRPr="00A07E7A">
        <w:t>This subclause is referenced from other procedures.</w:t>
      </w:r>
    </w:p>
    <w:p w14:paraId="0F35F177" w14:textId="77777777" w:rsidR="00706BF9" w:rsidRPr="00A07E7A" w:rsidRDefault="00706BF9" w:rsidP="00706BF9">
      <w:pPr>
        <w:rPr>
          <w:lang w:eastAsia="x-none"/>
        </w:rPr>
      </w:pPr>
      <w:r w:rsidRPr="00A07E7A">
        <w:rPr>
          <w:lang w:eastAsia="x-none"/>
        </w:rPr>
        <w:t>If the participating MCData function has received a SIP 2xx response from the controlling MCData function to a SIP request that had triggered performing the procedures of subclause </w:t>
      </w:r>
      <w:r w:rsidRPr="00A07E7A">
        <w:t>8.3.2.12</w:t>
      </w:r>
      <w:r w:rsidRPr="00A07E7A">
        <w:rPr>
          <w:lang w:eastAsia="x-none"/>
        </w:rPr>
        <w:t>, the participating MCData function:</w:t>
      </w:r>
    </w:p>
    <w:p w14:paraId="237D26B8" w14:textId="77777777" w:rsidR="00706BF9" w:rsidRPr="00A07E7A" w:rsidRDefault="00706BF9" w:rsidP="00706BF9">
      <w:pPr>
        <w:pStyle w:val="B1"/>
      </w:pPr>
      <w:r w:rsidRPr="00A07E7A">
        <w:t>1)</w:t>
      </w:r>
      <w:r w:rsidRPr="00A07E7A">
        <w:tab/>
        <w:t>shall set the affiliation status of the MCData group information entry added to the candidate list of the MCData group information entries by the procedures of subclause 8.3.2.12 to "affiliated"; and</w:t>
      </w:r>
    </w:p>
    <w:p w14:paraId="13431512" w14:textId="77777777" w:rsidR="00706BF9" w:rsidRPr="00A07E7A" w:rsidRDefault="00706BF9" w:rsidP="00706BF9">
      <w:pPr>
        <w:pStyle w:val="B1"/>
      </w:pPr>
      <w:r w:rsidRPr="00A07E7A">
        <w:rPr>
          <w:lang w:val="en-US"/>
        </w:rPr>
        <w:t>2</w:t>
      </w:r>
      <w:r w:rsidRPr="00A07E7A">
        <w:t>)</w:t>
      </w:r>
      <w:r w:rsidRPr="00A07E7A">
        <w:tab/>
        <w:t>shall perform the procedures specified in subclause 8.3.2.5</w:t>
      </w:r>
      <w:r w:rsidRPr="00A07E7A">
        <w:rPr>
          <w:lang w:val="en-US"/>
        </w:rPr>
        <w:t xml:space="preserve"> </w:t>
      </w:r>
      <w:r w:rsidRPr="00A07E7A">
        <w:t xml:space="preserve">for </w:t>
      </w:r>
      <w:r w:rsidRPr="00A07E7A">
        <w:rPr>
          <w:lang w:val="en-US"/>
        </w:rPr>
        <w:t>the served MCData ID</w:t>
      </w:r>
      <w:r w:rsidRPr="00A07E7A">
        <w:t>.</w:t>
      </w:r>
    </w:p>
    <w:p w14:paraId="0F8C1E2C" w14:textId="77777777" w:rsidR="00706BF9" w:rsidRPr="00A07E7A" w:rsidRDefault="00706BF9" w:rsidP="00A07E7A">
      <w:pPr>
        <w:pStyle w:val="Heading4"/>
      </w:pPr>
      <w:bookmarkStart w:id="1551" w:name="_Toc20215554"/>
      <w:bookmarkStart w:id="1552" w:name="_Toc27496021"/>
      <w:bookmarkStart w:id="1553" w:name="_Toc36107762"/>
      <w:bookmarkStart w:id="1554" w:name="_Toc44598514"/>
      <w:bookmarkStart w:id="1555" w:name="_Toc44602369"/>
      <w:bookmarkStart w:id="1556" w:name="_Toc45197546"/>
      <w:bookmarkStart w:id="1557" w:name="_Toc45695579"/>
      <w:bookmarkStart w:id="1558" w:name="_Toc51773355"/>
      <w:bookmarkStart w:id="1559" w:name="_Toc51774271"/>
      <w:bookmarkStart w:id="1560" w:name="_Toc193388931"/>
      <w:r w:rsidRPr="00A07E7A">
        <w:t>8.3.2.14</w:t>
      </w:r>
      <w:r w:rsidRPr="00A07E7A">
        <w:tab/>
        <w:t>Implicit affiliation status change cancellation</w:t>
      </w:r>
      <w:bookmarkEnd w:id="1551"/>
      <w:bookmarkEnd w:id="1552"/>
      <w:bookmarkEnd w:id="1553"/>
      <w:bookmarkEnd w:id="1554"/>
      <w:bookmarkEnd w:id="1555"/>
      <w:bookmarkEnd w:id="1556"/>
      <w:bookmarkEnd w:id="1557"/>
      <w:bookmarkEnd w:id="1558"/>
      <w:bookmarkEnd w:id="1559"/>
      <w:bookmarkEnd w:id="1560"/>
    </w:p>
    <w:p w14:paraId="0D6E2E2B" w14:textId="77777777" w:rsidR="00706BF9" w:rsidRPr="00A07E7A" w:rsidRDefault="00706BF9" w:rsidP="00706BF9">
      <w:r w:rsidRPr="00A07E7A">
        <w:t>This subclause is referenced from other procedures.</w:t>
      </w:r>
    </w:p>
    <w:p w14:paraId="56EDD33A" w14:textId="77777777" w:rsidR="00706BF9" w:rsidRPr="00A07E7A" w:rsidRDefault="00706BF9" w:rsidP="00706BF9">
      <w:pPr>
        <w:rPr>
          <w:lang w:eastAsia="x-none"/>
        </w:rPr>
      </w:pPr>
      <w:r w:rsidRPr="00A07E7A">
        <w:rPr>
          <w:lang w:eastAsia="x-none"/>
        </w:rPr>
        <w:t>If the participating MCData function determines that a received SIP request that had triggered performing the procedures of subclause </w:t>
      </w:r>
      <w:r w:rsidRPr="00A07E7A">
        <w:t>8.3.2.12</w:t>
      </w:r>
      <w:r w:rsidRPr="00A07E7A">
        <w:rPr>
          <w:lang w:eastAsia="x-none"/>
        </w:rPr>
        <w:t xml:space="preserve"> needs to be rejected or if the participating MCData function receives a SIP 4xx, 5xx or 6xx response from the controlling MCData function for the received SIP request, the participating MCData function:</w:t>
      </w:r>
    </w:p>
    <w:p w14:paraId="7CCD4D54" w14:textId="77777777" w:rsidR="00706BF9" w:rsidRPr="00A07E7A" w:rsidRDefault="00706BF9" w:rsidP="00706BF9">
      <w:pPr>
        <w:pStyle w:val="B1"/>
        <w:rPr>
          <w:lang w:val="en-US"/>
        </w:rPr>
      </w:pPr>
      <w:r w:rsidRPr="00A07E7A">
        <w:rPr>
          <w:lang w:val="en-US"/>
        </w:rPr>
        <w:t>1</w:t>
      </w:r>
      <w:r w:rsidRPr="00A07E7A">
        <w:t>)</w:t>
      </w:r>
      <w:r w:rsidRPr="00A07E7A">
        <w:tab/>
        <w:t>shall remove the MCData group ID entry</w:t>
      </w:r>
      <w:r w:rsidRPr="00A07E7A">
        <w:rPr>
          <w:lang w:val="en-US"/>
        </w:rPr>
        <w:t xml:space="preserve"> added by the procedures of subclause 8.3.2.12 such that:</w:t>
      </w:r>
    </w:p>
    <w:p w14:paraId="6B1C99FB" w14:textId="77777777" w:rsidR="00706BF9" w:rsidRPr="00A07E7A" w:rsidRDefault="00706BF9" w:rsidP="00706BF9">
      <w:pPr>
        <w:pStyle w:val="B2"/>
      </w:pPr>
      <w:r w:rsidRPr="00A07E7A">
        <w:t>a)</w:t>
      </w:r>
      <w:r w:rsidRPr="00A07E7A">
        <w:tab/>
        <w:t xml:space="preserve">the MCData group information entry has </w:t>
      </w:r>
      <w:r w:rsidRPr="00A07E7A">
        <w:rPr>
          <w:rFonts w:eastAsia="SimSun"/>
          <w:lang w:val="en-US"/>
        </w:rPr>
        <w:t>the MCData group ID set to the MCData group ID of the MCData group targeted by the received SIP request</w:t>
      </w:r>
      <w:r w:rsidRPr="00A07E7A">
        <w:t>;</w:t>
      </w:r>
    </w:p>
    <w:p w14:paraId="434C25CC" w14:textId="77777777" w:rsidR="00706BF9" w:rsidRPr="00A07E7A" w:rsidRDefault="00706BF9" w:rsidP="00706BF9">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containing the MCData client ID included in the received SIP request; and</w:t>
      </w:r>
    </w:p>
    <w:p w14:paraId="5B52E770" w14:textId="77777777" w:rsidR="00706BF9" w:rsidRPr="00A07E7A" w:rsidRDefault="00706BF9" w:rsidP="00706BF9">
      <w:pPr>
        <w:pStyle w:val="B2"/>
      </w:pPr>
      <w:r w:rsidRPr="00A07E7A">
        <w:t>c)</w:t>
      </w:r>
      <w:r w:rsidRPr="00A07E7A">
        <w:tab/>
        <w:t>the MCData client information entry is in the list of the MCData client information entries of the MCData user information entry containing the MCData ID of the sender of the received SIP request.</w:t>
      </w:r>
    </w:p>
    <w:p w14:paraId="168595D9" w14:textId="77777777" w:rsidR="00706BF9" w:rsidRPr="00A07E7A" w:rsidRDefault="00706BF9" w:rsidP="00A07E7A">
      <w:pPr>
        <w:pStyle w:val="Heading4"/>
      </w:pPr>
      <w:bookmarkStart w:id="1561" w:name="_Toc20215555"/>
      <w:bookmarkStart w:id="1562" w:name="_Toc27496022"/>
      <w:bookmarkStart w:id="1563" w:name="_Toc36107763"/>
      <w:bookmarkStart w:id="1564" w:name="_Toc44598515"/>
      <w:bookmarkStart w:id="1565" w:name="_Toc44602370"/>
      <w:bookmarkStart w:id="1566" w:name="_Toc45197547"/>
      <w:bookmarkStart w:id="1567" w:name="_Toc45695580"/>
      <w:bookmarkStart w:id="1568" w:name="_Toc51773356"/>
      <w:bookmarkStart w:id="1569" w:name="_Toc51774272"/>
      <w:bookmarkStart w:id="1570" w:name="_Toc193388932"/>
      <w:r w:rsidRPr="00A07E7A">
        <w:t>8.3.2.15</w:t>
      </w:r>
      <w:r w:rsidRPr="00A07E7A">
        <w:tab/>
        <w:t>Implicit affiliation to configured groups procedure</w:t>
      </w:r>
      <w:bookmarkEnd w:id="1561"/>
      <w:bookmarkEnd w:id="1562"/>
      <w:bookmarkEnd w:id="1563"/>
      <w:bookmarkEnd w:id="1564"/>
      <w:bookmarkEnd w:id="1565"/>
      <w:bookmarkEnd w:id="1566"/>
      <w:bookmarkEnd w:id="1567"/>
      <w:bookmarkEnd w:id="1568"/>
      <w:bookmarkEnd w:id="1569"/>
      <w:bookmarkEnd w:id="1570"/>
    </w:p>
    <w:p w14:paraId="1DD2575D" w14:textId="77777777" w:rsidR="00706BF9" w:rsidRPr="00A07E7A" w:rsidRDefault="00706BF9" w:rsidP="00706BF9">
      <w:r w:rsidRPr="00A07E7A">
        <w:rPr>
          <w:rFonts w:eastAsia="SimSun"/>
        </w:rPr>
        <w:t>This subclause is referenced from other procedures.</w:t>
      </w:r>
    </w:p>
    <w:p w14:paraId="296E40BC" w14:textId="77777777" w:rsidR="00706BF9" w:rsidRPr="00A07E7A" w:rsidRDefault="00706BF9" w:rsidP="00706BF9">
      <w:r w:rsidRPr="00A07E7A">
        <w:t xml:space="preserve">If the participating MCData function has successfully </w:t>
      </w:r>
      <w:r w:rsidRPr="00A07E7A">
        <w:rPr>
          <w:lang w:val="en-US"/>
        </w:rPr>
        <w:t>performed service authorization for the MCData ID</w:t>
      </w:r>
      <w:r w:rsidRPr="00A07E7A">
        <w:t xml:space="preserve"> identified in the service authorisation procedure as </w:t>
      </w:r>
      <w:r w:rsidRPr="00A07E7A">
        <w:rPr>
          <w:lang w:val="en-US"/>
        </w:rPr>
        <w:t xml:space="preserve">described in </w:t>
      </w:r>
      <w:r w:rsidRPr="00A07E7A">
        <w:t>3GPP TS 33.179 </w:t>
      </w:r>
      <w:r w:rsidRPr="00A07E7A">
        <w:rPr>
          <w:lang w:val="en-US"/>
        </w:rPr>
        <w:t xml:space="preserve">[56], </w:t>
      </w:r>
      <w:r w:rsidRPr="00A07E7A">
        <w:t>the participating MCData function:</w:t>
      </w:r>
    </w:p>
    <w:p w14:paraId="05B63DBF" w14:textId="77777777" w:rsidR="00706BF9" w:rsidRPr="00A07E7A" w:rsidRDefault="00706BF9" w:rsidP="00706BF9">
      <w:pPr>
        <w:pStyle w:val="B1"/>
      </w:pPr>
      <w:r w:rsidRPr="00A07E7A">
        <w:t>1)</w:t>
      </w:r>
      <w:r w:rsidRPr="00A07E7A">
        <w:tab/>
        <w:t>shall identify the MCData ID included in the SIP request received for service authorisation procedure as the served MCData ID;</w:t>
      </w:r>
    </w:p>
    <w:p w14:paraId="3B6B8CDF" w14:textId="77777777" w:rsidR="00706BF9" w:rsidRPr="00A07E7A" w:rsidRDefault="00706BF9" w:rsidP="00706BF9">
      <w:pPr>
        <w:pStyle w:val="B1"/>
      </w:pPr>
      <w:r w:rsidRPr="00A07E7A">
        <w:t>2)</w:t>
      </w:r>
      <w:r w:rsidRPr="00A07E7A">
        <w:tab/>
        <w:t>shall identify the MCData client ID from the &lt;mcdata-client-id&gt; element contained in the application/vnd.3gpp.mcdata-info+xml MIME body included in the SIP request received for service authorisation as the served MCData client ID;</w:t>
      </w:r>
    </w:p>
    <w:p w14:paraId="2808219A" w14:textId="77777777" w:rsidR="00706BF9" w:rsidRPr="00A07E7A" w:rsidRDefault="00706BF9" w:rsidP="00706BF9">
      <w:pPr>
        <w:pStyle w:val="B1"/>
        <w:rPr>
          <w:lang w:val="en-US"/>
        </w:rPr>
      </w:pPr>
      <w:r w:rsidRPr="00A07E7A">
        <w:rPr>
          <w:lang w:val="en-US"/>
        </w:rPr>
        <w:t>3)</w:t>
      </w:r>
      <w:r w:rsidRPr="00A07E7A">
        <w:rPr>
          <w:lang w:val="en-US"/>
        </w:rPr>
        <w:tab/>
      </w:r>
      <w:r w:rsidRPr="00A07E7A">
        <w:rPr>
          <w:rFonts w:eastAsia="SimSun"/>
          <w:lang w:val="en-US"/>
        </w:rPr>
        <w:t xml:space="preserve">shall </w:t>
      </w:r>
      <w:r w:rsidRPr="00A07E7A">
        <w:rPr>
          <w:rFonts w:eastAsia="SimSun"/>
        </w:rPr>
        <w:t xml:space="preserve">download the MCData user profile </w:t>
      </w:r>
      <w:r w:rsidRPr="00A07E7A">
        <w:t>from the MCData user database</w:t>
      </w:r>
      <w:r w:rsidR="00E04641">
        <w:t xml:space="preserve"> as defined in 3GPP TS 29.283 [</w:t>
      </w:r>
      <w:r w:rsidRPr="00A07E7A">
        <w:t>3</w:t>
      </w:r>
      <w:r w:rsidR="00E04641" w:rsidRPr="00E04641">
        <w:t>7</w:t>
      </w:r>
      <w:r w:rsidRPr="00A07E7A">
        <w:t>]</w:t>
      </w:r>
      <w:r w:rsidRPr="00A07E7A">
        <w:rPr>
          <w:lang w:val="en-US"/>
        </w:rPr>
        <w:t xml:space="preserve"> if not already stored at the participating MCData function;</w:t>
      </w:r>
    </w:p>
    <w:p w14:paraId="5AFDDB93" w14:textId="77777777" w:rsidR="00706BF9" w:rsidRPr="00A07E7A" w:rsidRDefault="00706BF9" w:rsidP="00706BF9">
      <w:pPr>
        <w:pStyle w:val="B1"/>
      </w:pPr>
      <w:r w:rsidRPr="00A07E7A">
        <w:rPr>
          <w:lang w:val="en-US"/>
        </w:rPr>
        <w:t>4)</w:t>
      </w:r>
      <w:r w:rsidRPr="00A07E7A">
        <w:rPr>
          <w:lang w:val="en-US"/>
        </w:rPr>
        <w:tab/>
        <w:t xml:space="preserve">if no </w:t>
      </w:r>
      <w:r w:rsidRPr="00A07E7A">
        <w:t>&lt;ImplicitAffiliations&gt; element is contained in the &lt;OnNetwork&gt; element of the MCData user profile document (see the MCData user profile document in 3GPP </w:t>
      </w:r>
      <w:r w:rsidRPr="00A07E7A">
        <w:rPr>
          <w:rFonts w:hint="eastAsia"/>
        </w:rPr>
        <w:t>TS 24.484</w:t>
      </w:r>
      <w:r w:rsidRPr="00A07E7A">
        <w:t> [12]) for the served MCData ID or the &lt;ImplicitAffiliations&gt; element contains no &lt;entry&gt; elements containing an MCData group ID, shall skip the remaining steps;</w:t>
      </w:r>
    </w:p>
    <w:p w14:paraId="57DD6CF2" w14:textId="77777777" w:rsidR="00706BF9" w:rsidRPr="00A07E7A" w:rsidRDefault="00706BF9" w:rsidP="00706BF9">
      <w:pPr>
        <w:pStyle w:val="B1"/>
        <w:rPr>
          <w:lang w:val="en-US"/>
        </w:rPr>
      </w:pPr>
      <w:r w:rsidRPr="00A07E7A">
        <w:t>5)</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64A951E2" w14:textId="77777777" w:rsidR="00706BF9" w:rsidRPr="00A07E7A" w:rsidRDefault="00706BF9" w:rsidP="00706BF9">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described in subclause</w:t>
      </w:r>
      <w:r w:rsidRPr="00A07E7A">
        <w:rPr>
          <w:lang w:eastAsia="ko-KR"/>
        </w:rPr>
        <w:t> </w:t>
      </w:r>
      <w:r w:rsidRPr="00A07E7A">
        <w:t>8.3.2.2</w:t>
      </w:r>
      <w:r w:rsidRPr="00A07E7A">
        <w:rPr>
          <w:lang w:val="en-US"/>
        </w:rPr>
        <w:t>; and</w:t>
      </w:r>
    </w:p>
    <w:p w14:paraId="4EB7405D"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served MCData ID;</w:t>
      </w:r>
    </w:p>
    <w:p w14:paraId="672D13E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760DF14" w14:textId="77777777" w:rsidR="00706BF9" w:rsidRPr="00A07E7A" w:rsidRDefault="00706BF9" w:rsidP="00706BF9">
      <w:pPr>
        <w:pStyle w:val="B1"/>
        <w:rPr>
          <w:lang w:val="en-US"/>
        </w:rPr>
      </w:pPr>
      <w:r w:rsidRPr="00A07E7A">
        <w:t>6)</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6A5AE684" w14:textId="77777777" w:rsidR="00706BF9" w:rsidRPr="00A07E7A" w:rsidRDefault="00706BF9" w:rsidP="00706BF9">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3C4A5781"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the served MCData client ID;</w:t>
      </w:r>
    </w:p>
    <w:p w14:paraId="0B0BCBE1"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5E992C4F" w14:textId="77777777" w:rsidR="00706BF9" w:rsidRPr="00A07E7A" w:rsidRDefault="00706BF9" w:rsidP="00706BF9">
      <w:pPr>
        <w:pStyle w:val="B1"/>
      </w:pPr>
      <w:r w:rsidRPr="00A07E7A">
        <w:t>7)</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3545CE08" w14:textId="77777777" w:rsidR="00706BF9" w:rsidRPr="00A07E7A" w:rsidRDefault="00706BF9" w:rsidP="00706BF9">
      <w:pPr>
        <w:pStyle w:val="B1"/>
      </w:pPr>
      <w:r w:rsidRPr="00A07E7A">
        <w:rPr>
          <w:lang w:val="en-US"/>
        </w:rPr>
        <w:t>8)</w:t>
      </w:r>
      <w:r w:rsidRPr="00A07E7A">
        <w:rPr>
          <w:lang w:val="en-US"/>
        </w:rPr>
        <w:tab/>
        <w:t xml:space="preserve">shall </w:t>
      </w:r>
      <w:r w:rsidRPr="00A07E7A">
        <w:t>construct the candidate list of the MCData group information entries as follows:</w:t>
      </w:r>
    </w:p>
    <w:p w14:paraId="51FDE1FF" w14:textId="77777777" w:rsidR="00706BF9" w:rsidRPr="00A07E7A" w:rsidRDefault="00706BF9" w:rsidP="00706BF9">
      <w:pPr>
        <w:pStyle w:val="B2"/>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p>
    <w:p w14:paraId="13D3CC5B" w14:textId="77777777" w:rsidR="00706BF9" w:rsidRPr="00A07E7A" w:rsidRDefault="00706BF9" w:rsidP="00706BF9">
      <w:pPr>
        <w:pStyle w:val="B2"/>
        <w:rPr>
          <w:lang w:val="en-US"/>
        </w:rPr>
      </w:pPr>
      <w:r w:rsidRPr="00A07E7A">
        <w:rPr>
          <w:lang w:val="en-US"/>
        </w:rPr>
        <w:t>b)</w:t>
      </w:r>
      <w:r w:rsidRPr="00A07E7A">
        <w:rPr>
          <w:lang w:val="en-US"/>
        </w:rPr>
        <w:tab/>
        <w:t xml:space="preserve">for each MCData group ID contained in an &lt;entry&gt; element of the &lt;ImplicitAffiliations&gt; element </w:t>
      </w:r>
      <w:r w:rsidRPr="00A07E7A">
        <w:t>in the &lt;OnNetwork&gt; element of the MCData user profile document (see the MCData user profile document in 3GPP </w:t>
      </w:r>
      <w:r w:rsidRPr="00A07E7A">
        <w:rPr>
          <w:rFonts w:hint="eastAsia"/>
        </w:rPr>
        <w:t>TS 24.484</w:t>
      </w:r>
      <w:r w:rsidRPr="00A07E7A">
        <w:t xml:space="preserve"> [12]) for the served MCData ID </w:t>
      </w:r>
      <w:r w:rsidRPr="00A07E7A">
        <w:rPr>
          <w:lang w:val="en-US"/>
        </w:rPr>
        <w:t xml:space="preserve">that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3F5374EF" w14:textId="77777777" w:rsidR="00706BF9" w:rsidRPr="00A07E7A" w:rsidRDefault="00706BF9" w:rsidP="00706BF9">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MCData group ID</w:t>
      </w:r>
      <w:r w:rsidRPr="00A07E7A">
        <w:rPr>
          <w:lang w:val="en-US"/>
        </w:rPr>
        <w:t>;</w:t>
      </w:r>
    </w:p>
    <w:p w14:paraId="7FB9BF4D" w14:textId="77777777" w:rsidR="00706BF9" w:rsidRPr="00A07E7A" w:rsidRDefault="00706BF9" w:rsidP="00706BF9">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13ECDBF2" w14:textId="77777777" w:rsidR="00706BF9" w:rsidRPr="00A07E7A" w:rsidRDefault="00706BF9" w:rsidP="00706BF9">
      <w:pPr>
        <w:pStyle w:val="B3"/>
        <w:rPr>
          <w:lang w:val="en-US"/>
        </w:rPr>
      </w:pPr>
      <w:r w:rsidRPr="00A07E7A">
        <w:rPr>
          <w:lang w:val="en-US"/>
        </w:rPr>
        <w:t>iii)</w:t>
      </w:r>
      <w:r w:rsidRPr="00A07E7A">
        <w:rPr>
          <w:lang w:val="en-US"/>
        </w:rPr>
        <w:tab/>
        <w:t>shall set the expiration time of the new MCData group information entry to the current time increased with the candidate expiration interval;</w:t>
      </w:r>
    </w:p>
    <w:p w14:paraId="00BE86D8" w14:textId="77777777" w:rsidR="00706BF9" w:rsidRPr="00A07E7A" w:rsidRDefault="00706BF9" w:rsidP="00706BF9">
      <w:pPr>
        <w:pStyle w:val="B2"/>
      </w:pPr>
      <w:r w:rsidRPr="00A07E7A">
        <w:rPr>
          <w:lang w:val="en-US"/>
        </w:rPr>
        <w:t>c)</w:t>
      </w:r>
      <w:r w:rsidRPr="00A07E7A">
        <w:rPr>
          <w:lang w:val="en-US"/>
        </w:rPr>
        <w:tab/>
        <w:t xml:space="preserve">if in step b) above, no new MCData group information entries were added to the candidate </w:t>
      </w:r>
      <w:r w:rsidRPr="00A07E7A">
        <w:t>list of the MCData group information list for the MCData group ID:</w:t>
      </w:r>
    </w:p>
    <w:p w14:paraId="2847BB3A" w14:textId="77777777" w:rsidR="00706BF9" w:rsidRPr="00A07E7A" w:rsidRDefault="00706BF9" w:rsidP="00706BF9">
      <w:pPr>
        <w:pStyle w:val="B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5245"/>
        </w:tabs>
        <w:rPr>
          <w:lang w:val="en-US"/>
        </w:rPr>
      </w:pPr>
      <w:r w:rsidRPr="00A07E7A">
        <w:rPr>
          <w:lang w:val="en-US"/>
        </w:rPr>
        <w:t>i)</w:t>
      </w:r>
      <w:r w:rsidRPr="00A07E7A">
        <w:rPr>
          <w:lang w:val="en-US"/>
        </w:rPr>
        <w:tab/>
        <w:t>shall discard the candidate list; and</w:t>
      </w:r>
    </w:p>
    <w:p w14:paraId="62E660BC" w14:textId="77777777" w:rsidR="00706BF9" w:rsidRPr="00A07E7A" w:rsidRDefault="00706BF9" w:rsidP="00706BF9">
      <w:pPr>
        <w:pStyle w:val="B3"/>
        <w:rPr>
          <w:lang w:val="en-US"/>
        </w:rPr>
      </w:pPr>
      <w:r w:rsidRPr="00A07E7A">
        <w:rPr>
          <w:lang w:val="en-US"/>
        </w:rPr>
        <w:t>ii)</w:t>
      </w:r>
      <w:r w:rsidRPr="00A07E7A">
        <w:rPr>
          <w:lang w:val="en-US"/>
        </w:rPr>
        <w:tab/>
        <w:t>shall skip the remaining steps;</w:t>
      </w:r>
    </w:p>
    <w:p w14:paraId="3B19E846" w14:textId="77777777" w:rsidR="00706BF9" w:rsidRPr="00A07E7A" w:rsidRDefault="00706BF9" w:rsidP="00706BF9">
      <w:pPr>
        <w:pStyle w:val="B1"/>
        <w:rPr>
          <w:lang w:val="en-US"/>
        </w:rPr>
      </w:pPr>
      <w:r w:rsidRPr="00A07E7A">
        <w:t>9)</w:t>
      </w:r>
      <w:r w:rsidRPr="00A07E7A">
        <w:rPr>
          <w:lang w:val="en-US"/>
        </w:rPr>
        <w:tab/>
        <w:t xml:space="preserve">determine the candidate number of MCData group IDs as the number of different MCData group IDs which have an </w:t>
      </w:r>
      <w:r w:rsidRPr="00A07E7A">
        <w:t xml:space="preserve">MCData group information </w:t>
      </w:r>
      <w:r w:rsidRPr="00A07E7A">
        <w:rPr>
          <w:lang w:val="en-US"/>
        </w:rPr>
        <w:t>entry:</w:t>
      </w:r>
    </w:p>
    <w:p w14:paraId="6BF08AA9" w14:textId="77777777" w:rsidR="00706BF9" w:rsidRPr="00A07E7A" w:rsidRDefault="00706BF9" w:rsidP="00706BF9">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06046F4F" w14:textId="77777777" w:rsidR="00706BF9" w:rsidRPr="00A07E7A" w:rsidRDefault="00706BF9" w:rsidP="00706BF9">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732ECB30" w14:textId="77777777" w:rsidR="00706BF9" w:rsidRPr="00A07E7A" w:rsidRDefault="00706BF9" w:rsidP="00706BF9">
      <w:pPr>
        <w:pStyle w:val="B3"/>
        <w:rPr>
          <w:lang w:val="en-US"/>
        </w:rPr>
      </w:pPr>
      <w:r w:rsidRPr="00A07E7A">
        <w:rPr>
          <w:lang w:val="en-US"/>
        </w:rPr>
        <w:t>i)</w:t>
      </w:r>
      <w:r w:rsidRPr="00A07E7A">
        <w:rPr>
          <w:lang w:val="en-US"/>
        </w:rPr>
        <w:tab/>
        <w:t>the MCData client information entry is in the list of the MCData client information entries of the served MCData user information entry; and</w:t>
      </w:r>
    </w:p>
    <w:p w14:paraId="6535F80E"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627A2898" w14:textId="77777777" w:rsidR="00706BF9" w:rsidRPr="00A07E7A" w:rsidRDefault="00706BF9" w:rsidP="00706BF9">
      <w:pPr>
        <w:pStyle w:val="B2"/>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0374448F" w14:textId="77777777" w:rsidR="00706BF9" w:rsidRPr="00A07E7A" w:rsidRDefault="00706BF9" w:rsidP="00706BF9">
      <w:pPr>
        <w:pStyle w:val="B2"/>
        <w:rPr>
          <w:lang w:val="en-US"/>
        </w:rPr>
      </w:pPr>
      <w:r w:rsidRPr="00A07E7A">
        <w:rPr>
          <w:lang w:val="en-US"/>
        </w:rPr>
        <w:t>c</w:t>
      </w:r>
      <w:r w:rsidRPr="00A07E7A">
        <w:t>)</w:t>
      </w:r>
      <w:r w:rsidRPr="00A07E7A">
        <w:rPr>
          <w:lang w:val="en-US"/>
        </w:rPr>
        <w:tab/>
        <w:t>if the candidate number of MCData group IDs is bigger than the N2 value of the served MCData ID, shall based on MCData service provider policy reduce the candidate MCData group IDs to that equal to N2;</w:t>
      </w:r>
    </w:p>
    <w:p w14:paraId="1E76E6A9" w14:textId="77777777" w:rsidR="00706BF9" w:rsidRPr="00A07E7A" w:rsidRDefault="00706BF9" w:rsidP="00706BF9">
      <w:pPr>
        <w:pStyle w:val="B1"/>
      </w:pPr>
      <w:r w:rsidRPr="00A07E7A">
        <w:t>10)</w:t>
      </w:r>
      <w:r w:rsidRPr="00A07E7A">
        <w:tab/>
        <w:t xml:space="preserve">shall replace the </w:t>
      </w:r>
      <w:r w:rsidRPr="00A07E7A">
        <w:rPr>
          <w:lang w:val="en-US"/>
        </w:rPr>
        <w:t xml:space="preserve">list of the </w:t>
      </w:r>
      <w:r w:rsidRPr="00A07E7A">
        <w:t xml:space="preserve">MCData group information </w:t>
      </w:r>
      <w:r w:rsidRPr="00A07E7A">
        <w:rPr>
          <w:lang w:val="en-US"/>
        </w:rPr>
        <w:t xml:space="preserve">entries </w:t>
      </w:r>
      <w:r w:rsidRPr="00A07E7A">
        <w:t xml:space="preserve">stored in the </w:t>
      </w:r>
      <w:r w:rsidRPr="00A07E7A">
        <w:rPr>
          <w:lang w:val="en-US"/>
        </w:rPr>
        <w:t>served</w:t>
      </w:r>
      <w:r w:rsidRPr="00A07E7A">
        <w:t xml:space="preserve"> </w:t>
      </w:r>
      <w:r w:rsidRPr="00A07E7A">
        <w:rPr>
          <w:lang w:val="en-US"/>
        </w:rPr>
        <w:t xml:space="preserve">MCData client information entry </w:t>
      </w:r>
      <w:r w:rsidRPr="00A07E7A">
        <w:t>with the candidate</w:t>
      </w:r>
      <w:r w:rsidRPr="00A07E7A">
        <w:rPr>
          <w:lang w:val="en-US"/>
        </w:rPr>
        <w:t xml:space="preserve"> list of the </w:t>
      </w:r>
      <w:r w:rsidRPr="00A07E7A">
        <w:t xml:space="preserve">MCData group information </w:t>
      </w:r>
      <w:r w:rsidRPr="00A07E7A">
        <w:rPr>
          <w:lang w:val="en-US"/>
        </w:rPr>
        <w:t>entries</w:t>
      </w:r>
      <w:r w:rsidRPr="00A07E7A">
        <w:t>; and</w:t>
      </w:r>
    </w:p>
    <w:p w14:paraId="527BAA86" w14:textId="77777777" w:rsidR="00706BF9" w:rsidRPr="00A07E7A" w:rsidRDefault="00706BF9" w:rsidP="00706BF9">
      <w:pPr>
        <w:pStyle w:val="B1"/>
        <w:rPr>
          <w:lang w:val="en-US"/>
        </w:rPr>
      </w:pPr>
      <w:r w:rsidRPr="00A07E7A">
        <w:rPr>
          <w:lang w:val="en-US"/>
        </w:rPr>
        <w:t>11</w:t>
      </w:r>
      <w:r w:rsidRPr="00A07E7A">
        <w:t>)</w:t>
      </w:r>
      <w:r w:rsidRPr="00A07E7A">
        <w:tab/>
        <w:t xml:space="preserve">for each MCData group ID </w:t>
      </w:r>
      <w:r w:rsidRPr="00A07E7A">
        <w:rPr>
          <w:lang w:val="en-US"/>
        </w:rPr>
        <w:t>contained in an &lt;entry&gt; element of the &lt;ImplicitAffiliations&gt; element</w:t>
      </w:r>
      <w:r w:rsidRPr="00A07E7A">
        <w:t xml:space="preserve"> in the &lt;OnNetwork&gt; element of the MCData user profile document (see the MCData user profile document in 3GPP </w:t>
      </w:r>
      <w:r w:rsidRPr="00A07E7A">
        <w:rPr>
          <w:rFonts w:hint="eastAsia"/>
        </w:rPr>
        <w:t>TS 24.484</w:t>
      </w:r>
      <w:r w:rsidRPr="00A07E7A">
        <w:t xml:space="preserve"> [12]) for the served MCData ID and which has an MCData group information entry </w:t>
      </w:r>
      <w:r w:rsidRPr="00A07E7A">
        <w:rPr>
          <w:lang w:val="en-US"/>
        </w:rPr>
        <w:t>in the candidate list of the MCData group information entries with an affiliation status of "affiliating",</w:t>
      </w:r>
      <w:r w:rsidRPr="00A07E7A">
        <w:t xml:space="preserve"> shall perform the procedures specified in subclause 8.3.2.</w:t>
      </w:r>
      <w:r w:rsidRPr="00A07E7A">
        <w:rPr>
          <w:lang w:val="en-US"/>
        </w:rPr>
        <w:t xml:space="preserve">6 </w:t>
      </w:r>
      <w:r w:rsidRPr="00A07E7A">
        <w:t xml:space="preserve">for </w:t>
      </w:r>
      <w:r w:rsidRPr="00A07E7A">
        <w:rPr>
          <w:lang w:val="en-US"/>
        </w:rPr>
        <w:t xml:space="preserve">the served MCData ID and </w:t>
      </w:r>
      <w:r w:rsidRPr="00A07E7A">
        <w:t>each MCData group ID</w:t>
      </w:r>
      <w:r w:rsidRPr="00A07E7A">
        <w:rPr>
          <w:lang w:val="en-US"/>
        </w:rPr>
        <w:t>.</w:t>
      </w:r>
    </w:p>
    <w:p w14:paraId="6D49BB4E" w14:textId="77777777" w:rsidR="00706BF9" w:rsidRPr="00A07E7A" w:rsidRDefault="00706BF9" w:rsidP="00706BF9">
      <w:pPr>
        <w:pStyle w:val="NO"/>
      </w:pPr>
      <w:r w:rsidRPr="00A07E7A">
        <w:t>NOTE 2:</w:t>
      </w:r>
      <w:r w:rsidRPr="00A07E7A">
        <w:tab/>
        <w:t>To learn of the MCData groups successfully affiliated to, the MCData client can subscribe to that information by the procedures specified in subclause 8.2.3.</w:t>
      </w:r>
    </w:p>
    <w:p w14:paraId="40A39D5E" w14:textId="77777777" w:rsidR="00706BF9" w:rsidRPr="00A07E7A" w:rsidRDefault="00706BF9" w:rsidP="00A07E7A">
      <w:pPr>
        <w:pStyle w:val="Heading3"/>
      </w:pPr>
      <w:bookmarkStart w:id="1571" w:name="_Toc20215556"/>
      <w:bookmarkStart w:id="1572" w:name="_Toc27496023"/>
      <w:bookmarkStart w:id="1573" w:name="_Toc36107764"/>
      <w:bookmarkStart w:id="1574" w:name="_Toc44598516"/>
      <w:bookmarkStart w:id="1575" w:name="_Toc44602371"/>
      <w:bookmarkStart w:id="1576" w:name="_Toc45197548"/>
      <w:bookmarkStart w:id="1577" w:name="_Toc45695581"/>
      <w:bookmarkStart w:id="1578" w:name="_Toc51773357"/>
      <w:bookmarkStart w:id="1579" w:name="_Toc51774273"/>
      <w:bookmarkStart w:id="1580" w:name="_Toc193388933"/>
      <w:r w:rsidRPr="00A07E7A">
        <w:t>8.3.3</w:t>
      </w:r>
      <w:r w:rsidRPr="00A07E7A">
        <w:tab/>
        <w:t>Procedures of MCData server owning the MCData group</w:t>
      </w:r>
      <w:bookmarkEnd w:id="1571"/>
      <w:bookmarkEnd w:id="1572"/>
      <w:bookmarkEnd w:id="1573"/>
      <w:bookmarkEnd w:id="1574"/>
      <w:bookmarkEnd w:id="1575"/>
      <w:bookmarkEnd w:id="1576"/>
      <w:bookmarkEnd w:id="1577"/>
      <w:bookmarkEnd w:id="1578"/>
      <w:bookmarkEnd w:id="1579"/>
      <w:bookmarkEnd w:id="1580"/>
    </w:p>
    <w:p w14:paraId="5FD8E6B4" w14:textId="77777777" w:rsidR="00706BF9" w:rsidRPr="00A07E7A" w:rsidRDefault="00706BF9" w:rsidP="00A07E7A">
      <w:pPr>
        <w:pStyle w:val="Heading4"/>
      </w:pPr>
      <w:bookmarkStart w:id="1581" w:name="_Toc20215557"/>
      <w:bookmarkStart w:id="1582" w:name="_Toc27496024"/>
      <w:bookmarkStart w:id="1583" w:name="_Toc36107765"/>
      <w:bookmarkStart w:id="1584" w:name="_Toc44598517"/>
      <w:bookmarkStart w:id="1585" w:name="_Toc44602372"/>
      <w:bookmarkStart w:id="1586" w:name="_Toc45197549"/>
      <w:bookmarkStart w:id="1587" w:name="_Toc45695582"/>
      <w:bookmarkStart w:id="1588" w:name="_Toc51773358"/>
      <w:bookmarkStart w:id="1589" w:name="_Toc51774274"/>
      <w:bookmarkStart w:id="1590" w:name="_Toc193388934"/>
      <w:r w:rsidRPr="00A07E7A">
        <w:t>8.3.3.1</w:t>
      </w:r>
      <w:r w:rsidRPr="00A07E7A">
        <w:tab/>
        <w:t>General</w:t>
      </w:r>
      <w:bookmarkEnd w:id="1581"/>
      <w:bookmarkEnd w:id="1582"/>
      <w:bookmarkEnd w:id="1583"/>
      <w:bookmarkEnd w:id="1584"/>
      <w:bookmarkEnd w:id="1585"/>
      <w:bookmarkEnd w:id="1586"/>
      <w:bookmarkEnd w:id="1587"/>
      <w:bookmarkEnd w:id="1588"/>
      <w:bookmarkEnd w:id="1589"/>
      <w:bookmarkEnd w:id="1590"/>
    </w:p>
    <w:p w14:paraId="1F177324" w14:textId="77777777" w:rsidR="00706BF9" w:rsidRPr="00A07E7A" w:rsidRDefault="00706BF9" w:rsidP="00706BF9">
      <w:r w:rsidRPr="00A07E7A">
        <w:rPr>
          <w:lang w:val="en-US"/>
        </w:rPr>
        <w:t>The p</w:t>
      </w:r>
      <w:r w:rsidRPr="00A07E7A">
        <w:t>rocedures</w:t>
      </w:r>
      <w:r w:rsidRPr="00A07E7A">
        <w:rPr>
          <w:lang w:val="en-US"/>
        </w:rPr>
        <w:t xml:space="preserve"> of </w:t>
      </w:r>
      <w:r w:rsidRPr="00A07E7A">
        <w:t xml:space="preserve">MCData server </w:t>
      </w:r>
      <w:r w:rsidRPr="00A07E7A">
        <w:rPr>
          <w:lang w:val="en-US"/>
        </w:rPr>
        <w:t>owning the MCData group</w:t>
      </w:r>
      <w:r w:rsidRPr="00A07E7A">
        <w:t xml:space="preserve"> consist of:</w:t>
      </w:r>
    </w:p>
    <w:p w14:paraId="61A8E732" w14:textId="77777777" w:rsidR="00706BF9" w:rsidRPr="00A07E7A" w:rsidRDefault="00706BF9" w:rsidP="00706BF9">
      <w:pPr>
        <w:pStyle w:val="B1"/>
      </w:pPr>
      <w:r w:rsidRPr="00A07E7A">
        <w:t>-</w:t>
      </w:r>
      <w:r w:rsidRPr="00A07E7A">
        <w:tab/>
        <w:t>receiving group affiliation status change procedure;</w:t>
      </w:r>
    </w:p>
    <w:p w14:paraId="27BA4F11" w14:textId="77777777" w:rsidR="00706BF9" w:rsidRPr="00A07E7A" w:rsidRDefault="00706BF9" w:rsidP="00706BF9">
      <w:pPr>
        <w:pStyle w:val="B1"/>
        <w:rPr>
          <w:lang w:val="en-US"/>
        </w:rPr>
      </w:pPr>
      <w:r w:rsidRPr="00A07E7A">
        <w:t>-</w:t>
      </w:r>
      <w:r w:rsidRPr="00A07E7A">
        <w:tab/>
        <w:t>receiving subscription to affiliation status procedure</w:t>
      </w:r>
      <w:r w:rsidRPr="00A07E7A">
        <w:rPr>
          <w:lang w:val="en-US"/>
        </w:rPr>
        <w:t>;</w:t>
      </w:r>
    </w:p>
    <w:p w14:paraId="31781A37" w14:textId="77777777" w:rsidR="00706BF9" w:rsidRPr="00A07E7A" w:rsidRDefault="00706BF9" w:rsidP="00706BF9">
      <w:pPr>
        <w:pStyle w:val="B1"/>
      </w:pPr>
      <w:r w:rsidRPr="00A07E7A">
        <w:t>-</w:t>
      </w:r>
      <w:r w:rsidRPr="00A07E7A">
        <w:tab/>
        <w:t>sending notification of change of affiliation status procedure;</w:t>
      </w:r>
    </w:p>
    <w:p w14:paraId="67927E0E" w14:textId="77777777" w:rsidR="00706BF9" w:rsidRPr="00A07E7A" w:rsidRDefault="00706BF9" w:rsidP="00706BF9">
      <w:pPr>
        <w:pStyle w:val="B1"/>
      </w:pPr>
      <w:r w:rsidRPr="00A07E7A">
        <w:t>-</w:t>
      </w:r>
      <w:r w:rsidRPr="00A07E7A">
        <w:tab/>
        <w:t>implicit affiliation eligibilty check procedure; and</w:t>
      </w:r>
    </w:p>
    <w:p w14:paraId="79FAC343" w14:textId="77777777" w:rsidR="00706BF9" w:rsidRPr="00A07E7A" w:rsidRDefault="00706BF9" w:rsidP="00706BF9">
      <w:pPr>
        <w:pStyle w:val="B1"/>
      </w:pPr>
      <w:r w:rsidRPr="00A07E7A">
        <w:t>-</w:t>
      </w:r>
      <w:r w:rsidRPr="00A07E7A">
        <w:tab/>
        <w:t>affiliation status change by implicit affiliation procedure.</w:t>
      </w:r>
    </w:p>
    <w:p w14:paraId="2421DBED" w14:textId="77777777" w:rsidR="00706BF9" w:rsidRPr="00A07E7A" w:rsidRDefault="00706BF9" w:rsidP="00706BF9">
      <w:pPr>
        <w:pStyle w:val="NO"/>
      </w:pPr>
      <w:r w:rsidRPr="00A07E7A">
        <w:t>NOTE:</w:t>
      </w:r>
      <w:r w:rsidRPr="00A07E7A">
        <w:tab/>
      </w:r>
      <w:r w:rsidRPr="00A07E7A">
        <w:rPr>
          <w:lang w:val="en-US"/>
        </w:rPr>
        <w:t xml:space="preserve">Usage of </w:t>
      </w:r>
      <w:r w:rsidRPr="00A07E7A">
        <w:t xml:space="preserve">CSC-3 part of MCData group affiliation procedure and </w:t>
      </w:r>
      <w:r w:rsidRPr="00A07E7A">
        <w:rPr>
          <w:lang w:val="en-US"/>
        </w:rPr>
        <w:t xml:space="preserve">of </w:t>
      </w:r>
      <w:r w:rsidRPr="00A07E7A">
        <w:t xml:space="preserve">CSC-3 part of MCData group de-affiliation procedure </w:t>
      </w:r>
      <w:r w:rsidRPr="00A07E7A">
        <w:rPr>
          <w:lang w:val="en-US"/>
        </w:rPr>
        <w:t xml:space="preserve">is </w:t>
      </w:r>
      <w:r w:rsidRPr="00A07E7A">
        <w:t>not specified in this version of the specification.</w:t>
      </w:r>
    </w:p>
    <w:p w14:paraId="41FECCDE" w14:textId="77777777" w:rsidR="00706BF9" w:rsidRPr="00A07E7A" w:rsidRDefault="00706BF9" w:rsidP="00A07E7A">
      <w:pPr>
        <w:pStyle w:val="Heading4"/>
      </w:pPr>
      <w:bookmarkStart w:id="1591" w:name="_Toc20215558"/>
      <w:bookmarkStart w:id="1592" w:name="_Toc27496025"/>
      <w:bookmarkStart w:id="1593" w:name="_Toc36107766"/>
      <w:bookmarkStart w:id="1594" w:name="_Toc44598518"/>
      <w:bookmarkStart w:id="1595" w:name="_Toc44602373"/>
      <w:bookmarkStart w:id="1596" w:name="_Toc45197550"/>
      <w:bookmarkStart w:id="1597" w:name="_Toc45695583"/>
      <w:bookmarkStart w:id="1598" w:name="_Toc51773359"/>
      <w:bookmarkStart w:id="1599" w:name="_Toc51774275"/>
      <w:bookmarkStart w:id="1600" w:name="_Toc193388935"/>
      <w:r w:rsidRPr="00A07E7A">
        <w:t>8.3.3.</w:t>
      </w:r>
      <w:r w:rsidRPr="00A07E7A">
        <w:rPr>
          <w:lang w:val="en-US"/>
        </w:rPr>
        <w:t>2</w:t>
      </w:r>
      <w:r w:rsidRPr="00A07E7A">
        <w:tab/>
        <w:t>Stored information</w:t>
      </w:r>
      <w:bookmarkEnd w:id="1591"/>
      <w:bookmarkEnd w:id="1592"/>
      <w:bookmarkEnd w:id="1593"/>
      <w:bookmarkEnd w:id="1594"/>
      <w:bookmarkEnd w:id="1595"/>
      <w:bookmarkEnd w:id="1596"/>
      <w:bookmarkEnd w:id="1597"/>
      <w:bookmarkEnd w:id="1598"/>
      <w:bookmarkEnd w:id="1599"/>
      <w:bookmarkEnd w:id="1600"/>
    </w:p>
    <w:p w14:paraId="67063C35" w14:textId="77777777" w:rsidR="00706BF9" w:rsidRPr="00A07E7A" w:rsidRDefault="00706BF9" w:rsidP="00706BF9">
      <w:pPr>
        <w:rPr>
          <w:lang w:val="en-US"/>
        </w:rPr>
      </w:pPr>
      <w:r w:rsidRPr="00A07E7A">
        <w:rPr>
          <w:lang w:val="en-US"/>
        </w:rPr>
        <w:t xml:space="preserve">The MCData server shall maintain </w:t>
      </w:r>
      <w:r w:rsidRPr="00A07E7A">
        <w:t xml:space="preserve">a list of </w:t>
      </w:r>
      <w:r w:rsidRPr="00A07E7A">
        <w:rPr>
          <w:lang w:val="en-US"/>
        </w:rPr>
        <w:t>MCData group information entries.</w:t>
      </w:r>
    </w:p>
    <w:p w14:paraId="7540BC1B" w14:textId="77777777" w:rsidR="00706BF9" w:rsidRPr="00A07E7A" w:rsidRDefault="00706BF9" w:rsidP="00706BF9">
      <w:pPr>
        <w:rPr>
          <w:lang w:val="en-US"/>
        </w:rPr>
      </w:pPr>
      <w:r w:rsidRPr="00A07E7A">
        <w:t xml:space="preserve">In each MCData </w:t>
      </w:r>
      <w:r w:rsidRPr="00A07E7A">
        <w:rPr>
          <w:lang w:val="en-US"/>
        </w:rPr>
        <w:t xml:space="preserve">group information </w:t>
      </w:r>
      <w:r w:rsidRPr="00A07E7A">
        <w:t xml:space="preserve">entry, </w:t>
      </w:r>
      <w:r w:rsidRPr="00A07E7A">
        <w:rPr>
          <w:lang w:val="en-US"/>
        </w:rPr>
        <w:t>the MCData server shall maintain:</w:t>
      </w:r>
    </w:p>
    <w:p w14:paraId="4F7D4581" w14:textId="77777777" w:rsidR="00706BF9" w:rsidRPr="00A07E7A" w:rsidRDefault="00706BF9" w:rsidP="00706BF9">
      <w:pPr>
        <w:pStyle w:val="B1"/>
        <w:rPr>
          <w:lang w:val="en-US"/>
        </w:rPr>
      </w:pPr>
      <w:r w:rsidRPr="00A07E7A">
        <w:rPr>
          <w:lang w:val="en-US"/>
        </w:rPr>
        <w:t>1)</w:t>
      </w:r>
      <w:r w:rsidRPr="00A07E7A">
        <w:rPr>
          <w:lang w:val="en-US"/>
        </w:rPr>
        <w:tab/>
        <w:t xml:space="preserve">an MCData group ID. </w:t>
      </w:r>
      <w:r w:rsidRPr="00A07E7A">
        <w:t>This field uniquely identifies the MCData group information entry in the list of the MCData group information entries</w:t>
      </w:r>
      <w:r w:rsidRPr="00A07E7A">
        <w:rPr>
          <w:lang w:val="en-US"/>
        </w:rPr>
        <w:t>; and</w:t>
      </w:r>
    </w:p>
    <w:p w14:paraId="13E03CB5" w14:textId="77777777" w:rsidR="00706BF9" w:rsidRPr="00A07E7A" w:rsidRDefault="00706BF9" w:rsidP="00706BF9">
      <w:pPr>
        <w:pStyle w:val="B1"/>
      </w:pPr>
      <w:r w:rsidRPr="00A07E7A">
        <w:t>2)</w:t>
      </w:r>
      <w:r w:rsidRPr="00A07E7A">
        <w:tab/>
        <w:t>a list of MCData user information entries.</w:t>
      </w:r>
    </w:p>
    <w:p w14:paraId="1C85B33D" w14:textId="77777777" w:rsidR="00706BF9" w:rsidRPr="00A07E7A" w:rsidRDefault="00706BF9" w:rsidP="00706BF9">
      <w:pPr>
        <w:rPr>
          <w:lang w:val="en-US"/>
        </w:rPr>
      </w:pPr>
      <w:r w:rsidRPr="00A07E7A">
        <w:t xml:space="preserve">In each MCData </w:t>
      </w:r>
      <w:r w:rsidRPr="00A07E7A">
        <w:rPr>
          <w:lang w:val="en-US"/>
        </w:rPr>
        <w:t xml:space="preserve">user information </w:t>
      </w:r>
      <w:r w:rsidRPr="00A07E7A">
        <w:t xml:space="preserve">entry, </w:t>
      </w:r>
      <w:r w:rsidRPr="00A07E7A">
        <w:rPr>
          <w:lang w:val="en-US"/>
        </w:rPr>
        <w:t>the MCData server shall maintain:</w:t>
      </w:r>
    </w:p>
    <w:p w14:paraId="5039E993" w14:textId="77777777" w:rsidR="00706BF9" w:rsidRPr="00A07E7A" w:rsidRDefault="00706BF9" w:rsidP="00706BF9">
      <w:pPr>
        <w:pStyle w:val="B1"/>
      </w:pPr>
      <w:r w:rsidRPr="00A07E7A">
        <w:t>1)</w:t>
      </w:r>
      <w:r w:rsidRPr="00A07E7A">
        <w:tab/>
        <w:t>an MCData ID. This field uniquely identifies the MCData user information entry in the list of the MCData user information entries;</w:t>
      </w:r>
    </w:p>
    <w:p w14:paraId="58C29201" w14:textId="77777777" w:rsidR="00706BF9" w:rsidRPr="00A07E7A" w:rsidRDefault="00706BF9" w:rsidP="00706BF9">
      <w:pPr>
        <w:pStyle w:val="B1"/>
        <w:rPr>
          <w:lang w:val="en-US"/>
        </w:rPr>
      </w:pPr>
      <w:r w:rsidRPr="00A07E7A">
        <w:t>2)</w:t>
      </w:r>
      <w:r w:rsidRPr="00A07E7A">
        <w:tab/>
        <w:t>a list of MCData client information entries</w:t>
      </w:r>
      <w:r w:rsidRPr="00A07E7A">
        <w:rPr>
          <w:lang w:val="en-US"/>
        </w:rPr>
        <w:t>; and</w:t>
      </w:r>
    </w:p>
    <w:p w14:paraId="3B6815E4" w14:textId="77777777" w:rsidR="00706BF9" w:rsidRPr="00A07E7A" w:rsidRDefault="00706BF9" w:rsidP="00706BF9">
      <w:pPr>
        <w:pStyle w:val="B1"/>
      </w:pPr>
      <w:r w:rsidRPr="00A07E7A">
        <w:rPr>
          <w:lang w:val="en-US"/>
        </w:rPr>
        <w:t>3)</w:t>
      </w:r>
      <w:r w:rsidRPr="00A07E7A">
        <w:rPr>
          <w:lang w:val="en-US"/>
        </w:rPr>
        <w:tab/>
      </w:r>
      <w:r w:rsidRPr="00A07E7A">
        <w:t>an expiration time.</w:t>
      </w:r>
    </w:p>
    <w:p w14:paraId="231CAA64" w14:textId="77777777" w:rsidR="00706BF9" w:rsidRPr="00A07E7A" w:rsidRDefault="00706BF9" w:rsidP="00706BF9">
      <w:pPr>
        <w:rPr>
          <w:lang w:val="en-US"/>
        </w:rPr>
      </w:pPr>
      <w:r w:rsidRPr="00A07E7A">
        <w:t xml:space="preserve">In each MCData </w:t>
      </w:r>
      <w:r w:rsidRPr="00A07E7A">
        <w:rPr>
          <w:lang w:val="en-US"/>
        </w:rPr>
        <w:t xml:space="preserve">client information </w:t>
      </w:r>
      <w:r w:rsidRPr="00A07E7A">
        <w:t xml:space="preserve">entry, </w:t>
      </w:r>
      <w:r w:rsidRPr="00A07E7A">
        <w:rPr>
          <w:lang w:val="en-US"/>
        </w:rPr>
        <w:t>the MCData server shall maintain:</w:t>
      </w:r>
    </w:p>
    <w:p w14:paraId="1DC17AA6" w14:textId="77777777" w:rsidR="00706BF9" w:rsidRPr="00A07E7A" w:rsidRDefault="00706BF9" w:rsidP="00706BF9">
      <w:pPr>
        <w:pStyle w:val="B1"/>
      </w:pPr>
      <w:r w:rsidRPr="00A07E7A">
        <w:t>1)</w:t>
      </w:r>
      <w:r w:rsidRPr="00A07E7A">
        <w:tab/>
        <w:t xml:space="preserve">an </w:t>
      </w:r>
      <w:r w:rsidRPr="00A07E7A">
        <w:rPr>
          <w:lang w:val="en-US"/>
        </w:rPr>
        <w:t>MCData client ID</w:t>
      </w:r>
      <w:r w:rsidRPr="00A07E7A">
        <w:t>. This field uniquely identifies the MCData client information entry in the list of the MCData client information entries.</w:t>
      </w:r>
    </w:p>
    <w:p w14:paraId="228AEE40" w14:textId="77777777" w:rsidR="00706BF9" w:rsidRPr="00A07E7A" w:rsidRDefault="00706BF9" w:rsidP="00A07E7A">
      <w:pPr>
        <w:pStyle w:val="Heading4"/>
        <w:rPr>
          <w:lang w:val="en-US"/>
        </w:rPr>
      </w:pPr>
      <w:bookmarkStart w:id="1601" w:name="_Toc20215559"/>
      <w:bookmarkStart w:id="1602" w:name="_Toc27496026"/>
      <w:bookmarkStart w:id="1603" w:name="_Toc36107767"/>
      <w:bookmarkStart w:id="1604" w:name="_Toc44598519"/>
      <w:bookmarkStart w:id="1605" w:name="_Toc44602374"/>
      <w:bookmarkStart w:id="1606" w:name="_Toc45197551"/>
      <w:bookmarkStart w:id="1607" w:name="_Toc45695584"/>
      <w:bookmarkStart w:id="1608" w:name="_Toc51773360"/>
      <w:bookmarkStart w:id="1609" w:name="_Toc51774276"/>
      <w:bookmarkStart w:id="1610" w:name="_Toc193388936"/>
      <w:r w:rsidRPr="00A07E7A">
        <w:t>8.3.3.3</w:t>
      </w:r>
      <w:r w:rsidRPr="00A07E7A">
        <w:tab/>
        <w:t>Receiving group affiliation status change procedure</w:t>
      </w:r>
      <w:bookmarkEnd w:id="1601"/>
      <w:bookmarkEnd w:id="1602"/>
      <w:bookmarkEnd w:id="1603"/>
      <w:bookmarkEnd w:id="1604"/>
      <w:bookmarkEnd w:id="1605"/>
      <w:bookmarkEnd w:id="1606"/>
      <w:bookmarkEnd w:id="1607"/>
      <w:bookmarkEnd w:id="1608"/>
      <w:bookmarkEnd w:id="1609"/>
      <w:bookmarkEnd w:id="1610"/>
    </w:p>
    <w:p w14:paraId="46E2CCB7" w14:textId="77777777" w:rsidR="00706BF9" w:rsidRPr="00A07E7A" w:rsidRDefault="00706BF9" w:rsidP="00706BF9">
      <w:pPr>
        <w:rPr>
          <w:lang w:val="en-US"/>
        </w:rPr>
      </w:pPr>
      <w:r w:rsidRPr="00A07E7A">
        <w:rPr>
          <w:lang w:val="en-US"/>
        </w:rPr>
        <w:t>Upon receiving a SIP PUBLISH request such that:</w:t>
      </w:r>
    </w:p>
    <w:p w14:paraId="05D45C8E"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PUBLISH request contains the public service identity of the controlling MCData function 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3EEF5F6B" w14:textId="77777777" w:rsidR="00706BF9" w:rsidRPr="00A07E7A" w:rsidRDefault="00706BF9" w:rsidP="00706BF9">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 &lt;mcdata-request-uri&gt; element</w:t>
      </w:r>
      <w:r w:rsidRPr="00A07E7A">
        <w:rPr>
          <w:lang w:val="en-US"/>
        </w:rPr>
        <w:t xml:space="preserve"> and the </w:t>
      </w:r>
      <w:r w:rsidRPr="00A07E7A">
        <w:t>&lt;mcdata-calling-user-id&gt; element</w:t>
      </w:r>
      <w:r w:rsidRPr="00A07E7A">
        <w:rPr>
          <w:lang w:eastAsia="ko-KR"/>
        </w:rPr>
        <w:t>;</w:t>
      </w:r>
    </w:p>
    <w:p w14:paraId="002C6FAE" w14:textId="77777777" w:rsidR="00706BF9" w:rsidRPr="00A07E7A" w:rsidRDefault="00706BF9" w:rsidP="00706BF9">
      <w:pPr>
        <w:pStyle w:val="B1"/>
        <w:rPr>
          <w:lang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43C51797"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 event type</w:t>
      </w:r>
      <w:r w:rsidRPr="00A07E7A">
        <w:rPr>
          <w:rFonts w:eastAsia="SimSun"/>
        </w:rPr>
        <w:t>;</w:t>
      </w:r>
      <w:r w:rsidRPr="00A07E7A">
        <w:rPr>
          <w:rFonts w:eastAsia="SimSun"/>
          <w:lang w:val="en-US"/>
        </w:rPr>
        <w:t xml:space="preserve"> and</w:t>
      </w:r>
    </w:p>
    <w:p w14:paraId="7B26CA3B"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rPr>
        <w:t>)</w:t>
      </w:r>
      <w:r w:rsidRPr="00A07E7A">
        <w:rPr>
          <w:rFonts w:eastAsia="SimSun"/>
          <w:lang w:val="en-US"/>
        </w:rPr>
        <w:tab/>
        <w:t>SIP PUBLISH request contains an application/pidf+xml MIME body indicating per-group affiliation information constructed according to subclause</w:t>
      </w:r>
      <w:r w:rsidRPr="00A07E7A">
        <w:t> </w:t>
      </w:r>
      <w:r w:rsidRPr="00A07E7A">
        <w:rPr>
          <w:rFonts w:eastAsia="SimSun"/>
          <w:lang w:val="en-US"/>
        </w:rPr>
        <w:t>8</w:t>
      </w:r>
      <w:r w:rsidRPr="00800DA2">
        <w:rPr>
          <w:rFonts w:eastAsia="SimSun"/>
          <w:lang w:val="en-US"/>
        </w:rPr>
        <w:t>.</w:t>
      </w:r>
      <w:r w:rsidRPr="00A07E7A">
        <w:rPr>
          <w:rFonts w:eastAsia="SimSun"/>
          <w:lang w:val="en-US"/>
        </w:rPr>
        <w:t>4</w:t>
      </w:r>
      <w:r w:rsidRPr="00800DA2">
        <w:rPr>
          <w:rFonts w:eastAsia="SimSun"/>
          <w:lang w:val="en-US"/>
        </w:rPr>
        <w:t>.1</w:t>
      </w:r>
      <w:r w:rsidRPr="00A07E7A">
        <w:rPr>
          <w:rFonts w:eastAsia="SimSun"/>
          <w:lang w:val="en-US"/>
        </w:rPr>
        <w:t>;</w:t>
      </w:r>
    </w:p>
    <w:p w14:paraId="1A292183" w14:textId="77777777" w:rsidR="00706BF9" w:rsidRPr="00A07E7A" w:rsidRDefault="00706BF9" w:rsidP="00706BF9">
      <w:pPr>
        <w:rPr>
          <w:lang w:val="en-US"/>
        </w:rPr>
      </w:pPr>
      <w:r w:rsidRPr="00A07E7A">
        <w:rPr>
          <w:lang w:val="en-US"/>
        </w:rPr>
        <w:t>then the MCData server:</w:t>
      </w:r>
    </w:p>
    <w:p w14:paraId="36F75D9B"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4ACED3EE"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7BA53C61" w14:textId="77777777" w:rsidR="00706BF9" w:rsidRPr="00A07E7A" w:rsidRDefault="00706BF9" w:rsidP="00706BF9">
      <w:pPr>
        <w:pStyle w:val="B1"/>
        <w:rPr>
          <w:lang w:val="en-US"/>
        </w:rPr>
      </w:pPr>
      <w:r w:rsidRPr="00A07E7A">
        <w:rPr>
          <w:lang w:val="en-US"/>
        </w:rPr>
        <w:t>3)</w:t>
      </w:r>
      <w:r w:rsidRPr="00A07E7A">
        <w:rPr>
          <w:lang w:val="en-US"/>
        </w:rPr>
        <w:tab/>
        <w:t xml:space="preserve">if the Expires header field of the SIP PUBLISH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w:t>
      </w:r>
      <w:r w:rsidRPr="00A07E7A">
        <w:t>PUBLISH</w:t>
      </w:r>
      <w:r w:rsidRPr="00A07E7A">
        <w:rPr>
          <w:lang w:val="en-US"/>
        </w:rPr>
        <w:t xml:space="preserv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0D0A5D29" w14:textId="77777777" w:rsidR="00706BF9" w:rsidRPr="00A07E7A" w:rsidRDefault="00706BF9" w:rsidP="00706BF9">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MCData group ID does not exist in the group management server according to 3GPP TS 24.481 [11], shall reject the SIP PUBLISH request with SIP 40</w:t>
      </w:r>
      <w:r w:rsidRPr="00A07E7A">
        <w:rPr>
          <w:lang w:val="en-US"/>
        </w:rPr>
        <w:t>3</w:t>
      </w:r>
      <w:r w:rsidRPr="00A07E7A">
        <w:t xml:space="preserve"> (</w:t>
      </w:r>
      <w:r w:rsidRPr="00A07E7A">
        <w:rPr>
          <w:lang w:val="en-US"/>
        </w:rPr>
        <w:t>Forbidden</w:t>
      </w:r>
      <w:r w:rsidRPr="00A07E7A">
        <w:t>) response to the SIP PUBLISH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rPr>
        <w:t xml:space="preserve"> </w:t>
      </w:r>
      <w:r w:rsidRPr="00A07E7A">
        <w:t>and skip the rest of the steps;</w:t>
      </w:r>
    </w:p>
    <w:p w14:paraId="61A4B48D" w14:textId="77777777" w:rsidR="00706BF9" w:rsidRPr="00A07E7A" w:rsidRDefault="00706BF9" w:rsidP="00706BF9">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PUBLISH request with SIP 403 (Forbidden) response to the SIP PUBLISH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lang w:val="en-US"/>
        </w:rPr>
        <w:t xml:space="preserve"> </w:t>
      </w:r>
      <w:r w:rsidRPr="00A07E7A">
        <w:rPr>
          <w:lang w:val="en-US"/>
        </w:rPr>
        <w:t>and skip the rest of the steps;</w:t>
      </w:r>
    </w:p>
    <w:p w14:paraId="06AF6A14" w14:textId="77777777" w:rsidR="00706BF9" w:rsidRPr="00A07E7A" w:rsidRDefault="00706BF9" w:rsidP="00706BF9">
      <w:pPr>
        <w:pStyle w:val="B1"/>
      </w:pPr>
      <w:r w:rsidRPr="00A07E7A">
        <w:t>6)</w:t>
      </w:r>
      <w:r w:rsidRPr="00A07E7A">
        <w:tab/>
        <w:t>shall respond with SIP 200 (OK) response to the SIP PUBLISH request according to 3GPP TS 24.229 [5], IETF RFC 3903 </w:t>
      </w:r>
      <w:r w:rsidR="006E336B">
        <w:t>[34]</w:t>
      </w:r>
      <w:r w:rsidRPr="00A07E7A">
        <w:rPr>
          <w:rFonts w:eastAsia="SimSun"/>
        </w:rPr>
        <w:t xml:space="preserve">. In the </w:t>
      </w:r>
      <w:r w:rsidRPr="00A07E7A">
        <w:t>SIP 200 (OK) response, the MCData server:</w:t>
      </w:r>
    </w:p>
    <w:p w14:paraId="1285477A" w14:textId="77777777" w:rsidR="00706BF9" w:rsidRPr="00A07E7A" w:rsidRDefault="00706BF9" w:rsidP="00706BF9">
      <w:pPr>
        <w:pStyle w:val="B2"/>
      </w:pPr>
      <w:r w:rsidRPr="00A07E7A">
        <w:t>a)</w:t>
      </w:r>
      <w:r w:rsidRPr="00A07E7A">
        <w:tab/>
        <w:t xml:space="preserve">shall set the Expires header field </w:t>
      </w:r>
      <w:r w:rsidRPr="00A07E7A">
        <w:rPr>
          <w:rFonts w:eastAsia="SimSun"/>
        </w:rPr>
        <w:t>according to IETF RFC 3903 </w:t>
      </w:r>
      <w:r w:rsidR="006E336B">
        <w:rPr>
          <w:rFonts w:eastAsia="SimSun"/>
        </w:rPr>
        <w:t>[34]</w:t>
      </w:r>
      <w:r w:rsidRPr="00A07E7A">
        <w:rPr>
          <w:rFonts w:eastAsia="SimSun"/>
        </w:rPr>
        <w:t xml:space="preserve">, </w:t>
      </w:r>
      <w:r w:rsidRPr="00A07E7A">
        <w:t xml:space="preserve">to </w:t>
      </w:r>
      <w:r w:rsidRPr="00A07E7A">
        <w:rPr>
          <w:lang w:val="en-US"/>
        </w:rPr>
        <w:t xml:space="preserve">the selected </w:t>
      </w:r>
      <w:r w:rsidRPr="00A07E7A">
        <w:t>expiration time</w:t>
      </w:r>
      <w:r w:rsidRPr="00A07E7A">
        <w:rPr>
          <w:rFonts w:eastAsia="SimSun"/>
        </w:rPr>
        <w:t>;</w:t>
      </w:r>
    </w:p>
    <w:p w14:paraId="1E13CE5E" w14:textId="77777777" w:rsidR="00706BF9" w:rsidRPr="00A07E7A" w:rsidRDefault="00706BF9" w:rsidP="00706BF9">
      <w:pPr>
        <w:pStyle w:val="B1"/>
        <w:rPr>
          <w:lang w:val="en-US"/>
        </w:rPr>
      </w:pPr>
      <w:r w:rsidRPr="00A07E7A">
        <w:rPr>
          <w:lang w:val="en-US"/>
        </w:rPr>
        <w:t>7)</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group ID, </w:t>
      </w:r>
      <w:r w:rsidRPr="00A07E7A">
        <w:t>shall not continue with the rest of the steps;</w:t>
      </w:r>
    </w:p>
    <w:p w14:paraId="78E0A4B7" w14:textId="77777777" w:rsidR="00706BF9" w:rsidRPr="00A07E7A" w:rsidRDefault="00706BF9" w:rsidP="00706BF9">
      <w:pPr>
        <w:pStyle w:val="B1"/>
        <w:rPr>
          <w:lang w:val="en-US"/>
        </w:rPr>
      </w:pPr>
      <w:r w:rsidRPr="00A07E7A">
        <w:rPr>
          <w:lang w:val="en-US"/>
        </w:rPr>
        <w:t>8)</w:t>
      </w:r>
      <w:r w:rsidRPr="00A07E7A">
        <w:rPr>
          <w:lang w:val="en-US"/>
        </w:rPr>
        <w:tab/>
        <w:t>if the handled MCData ID is different from the MCData ID in the "</w:t>
      </w:r>
      <w:r w:rsidRPr="00A07E7A">
        <w:rPr>
          <w:rFonts w:eastAsia="SimSun"/>
          <w:lang w:val="en-US"/>
        </w:rPr>
        <w:t xml:space="preserve">id" attribute of the &lt;tuple&gt; element of the </w:t>
      </w:r>
      <w:r w:rsidRPr="00A07E7A">
        <w:t>&lt;</w:t>
      </w:r>
      <w:r w:rsidRPr="00A07E7A">
        <w:rPr>
          <w:lang w:val="en-US"/>
        </w:rPr>
        <w:t>presence</w:t>
      </w:r>
      <w:r w:rsidRPr="00A07E7A">
        <w:t xml:space="preserve">&gt; </w:t>
      </w:r>
      <w:r w:rsidRPr="00A07E7A">
        <w:rPr>
          <w:lang w:val="en-US"/>
        </w:rPr>
        <w:t xml:space="preserve">root </w:t>
      </w:r>
      <w:r w:rsidRPr="00A07E7A">
        <w:t>element</w:t>
      </w:r>
      <w:r w:rsidRPr="00A07E7A">
        <w:rPr>
          <w:lang w:val="en-US"/>
        </w:rPr>
        <w:t xml:space="preserve">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t>shall not continue with the rest of the steps;</w:t>
      </w:r>
    </w:p>
    <w:p w14:paraId="5D1C0600" w14:textId="77777777" w:rsidR="00706BF9" w:rsidRPr="00A07E7A" w:rsidRDefault="00706BF9" w:rsidP="00706BF9">
      <w:pPr>
        <w:pStyle w:val="B1"/>
        <w:rPr>
          <w:lang w:val="en-US"/>
        </w:rPr>
      </w:pPr>
      <w:r w:rsidRPr="00A07E7A">
        <w:t>9)</w:t>
      </w:r>
      <w:r w:rsidRPr="00A07E7A">
        <w:tab/>
        <w:t xml:space="preserve">shall consider an </w:t>
      </w:r>
      <w:r w:rsidRPr="00A07E7A">
        <w:rPr>
          <w:lang w:val="en-US"/>
        </w:rPr>
        <w:t>MCData group information entry such that:</w:t>
      </w:r>
    </w:p>
    <w:p w14:paraId="171F2237"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20706742"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13360933"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1B0BA22D" w14:textId="77777777" w:rsidR="00706BF9" w:rsidRPr="00A07E7A" w:rsidRDefault="00706BF9" w:rsidP="00706BF9">
      <w:pPr>
        <w:pStyle w:val="B1"/>
        <w:rPr>
          <w:lang w:val="en-US"/>
        </w:rPr>
      </w:pPr>
      <w:r w:rsidRPr="00A07E7A">
        <w:rPr>
          <w:lang w:val="en-US"/>
        </w:rPr>
        <w:t>10)</w:t>
      </w:r>
      <w:r w:rsidRPr="00A07E7A">
        <w:rPr>
          <w:lang w:val="en-US"/>
        </w:rPr>
        <w:tab/>
        <w:t xml:space="preserve">if the selected </w:t>
      </w:r>
      <w:r w:rsidRPr="00A07E7A">
        <w:t>expiration time</w:t>
      </w:r>
      <w:r w:rsidRPr="00A07E7A">
        <w:rPr>
          <w:lang w:val="en-US"/>
        </w:rPr>
        <w:t xml:space="preserve"> is zero:</w:t>
      </w:r>
    </w:p>
    <w:p w14:paraId="2859581D" w14:textId="77777777" w:rsidR="00706BF9" w:rsidRPr="00A07E7A" w:rsidRDefault="00706BF9" w:rsidP="00706BF9">
      <w:pPr>
        <w:pStyle w:val="B2"/>
        <w:rPr>
          <w:lang w:val="en-US"/>
        </w:rPr>
      </w:pPr>
      <w:r w:rsidRPr="00A07E7A">
        <w:t>a</w:t>
      </w:r>
      <w:r w:rsidRPr="00A07E7A">
        <w:rPr>
          <w:lang w:val="en-US"/>
        </w:rPr>
        <w:t>)</w:t>
      </w:r>
      <w:r w:rsidRPr="00A07E7A">
        <w:rPr>
          <w:lang w:val="en-US"/>
        </w:rPr>
        <w:tab/>
        <w:t>shall remove the MCData user information entry such that:</w:t>
      </w:r>
    </w:p>
    <w:p w14:paraId="06961A1E" w14:textId="77777777" w:rsidR="00706BF9" w:rsidRPr="00A07E7A" w:rsidRDefault="00706BF9" w:rsidP="00706BF9">
      <w:pPr>
        <w:pStyle w:val="B3"/>
        <w:rPr>
          <w:lang w:val="en-US"/>
        </w:rPr>
      </w:pPr>
      <w:r w:rsidRPr="00A07E7A">
        <w:rPr>
          <w:lang w:val="en-US"/>
        </w:rPr>
        <w:t>i)</w:t>
      </w:r>
      <w:r w:rsidRPr="00A07E7A">
        <w:rPr>
          <w:lang w:val="en-US"/>
        </w:rPr>
        <w:tab/>
        <w:t>the MCData user information entry is in the list of the MCData user information entries of the served</w:t>
      </w:r>
      <w:r w:rsidRPr="00A07E7A">
        <w:t xml:space="preserve"> </w:t>
      </w:r>
      <w:r w:rsidRPr="00A07E7A">
        <w:rPr>
          <w:lang w:val="en-US"/>
        </w:rPr>
        <w:t>MCData group information entry; and</w:t>
      </w:r>
    </w:p>
    <w:p w14:paraId="4774B29C" w14:textId="77777777" w:rsidR="00706BF9" w:rsidRPr="00A07E7A" w:rsidRDefault="00706BF9" w:rsidP="00706BF9">
      <w:pPr>
        <w:pStyle w:val="B3"/>
        <w:rPr>
          <w:lang w:val="en-US"/>
        </w:rPr>
      </w:pPr>
      <w:r w:rsidRPr="00A07E7A">
        <w:rPr>
          <w:lang w:val="en-US"/>
        </w:rPr>
        <w:t>ii)</w:t>
      </w:r>
      <w:r w:rsidRPr="00A07E7A">
        <w:rPr>
          <w:lang w:val="en-US"/>
        </w:rPr>
        <w:tab/>
        <w:t>the MCData user information entry has the MCData ID set to the served MCData ID;</w:t>
      </w:r>
    </w:p>
    <w:p w14:paraId="62F4EFF9" w14:textId="77777777" w:rsidR="00706BF9" w:rsidRPr="00A07E7A" w:rsidRDefault="00706BF9" w:rsidP="00706BF9">
      <w:pPr>
        <w:pStyle w:val="B1"/>
        <w:rPr>
          <w:lang w:val="en-US"/>
        </w:rPr>
      </w:pPr>
      <w:r w:rsidRPr="00A07E7A">
        <w:rPr>
          <w:lang w:val="en-US"/>
        </w:rPr>
        <w:t>11)</w:t>
      </w:r>
      <w:r w:rsidRPr="00A07E7A">
        <w:rPr>
          <w:lang w:val="en-US"/>
        </w:rPr>
        <w:tab/>
        <w:t xml:space="preserve">if the selected </w:t>
      </w:r>
      <w:r w:rsidRPr="00A07E7A">
        <w:t>expiration time</w:t>
      </w:r>
      <w:r w:rsidRPr="00A07E7A">
        <w:rPr>
          <w:lang w:val="en-US"/>
        </w:rPr>
        <w:t xml:space="preserve"> is not zero:</w:t>
      </w:r>
    </w:p>
    <w:p w14:paraId="69A71379" w14:textId="77777777" w:rsidR="00706BF9" w:rsidRPr="00A07E7A" w:rsidRDefault="00706BF9" w:rsidP="00706BF9">
      <w:pPr>
        <w:pStyle w:val="B2"/>
        <w:rPr>
          <w:lang w:val="en-US"/>
        </w:rPr>
      </w:pPr>
      <w:r w:rsidRPr="00A07E7A">
        <w:t>a)</w:t>
      </w:r>
      <w:r w:rsidRPr="00A07E7A">
        <w:tab/>
        <w:t xml:space="preserve">shall consider an </w:t>
      </w:r>
      <w:r w:rsidRPr="00A07E7A">
        <w:rPr>
          <w:lang w:val="en-US"/>
        </w:rPr>
        <w:t>MCData user information entry such that:</w:t>
      </w:r>
    </w:p>
    <w:p w14:paraId="49A2F800" w14:textId="77777777" w:rsidR="00706BF9" w:rsidRPr="00A07E7A" w:rsidRDefault="00706BF9" w:rsidP="00706BF9">
      <w:pPr>
        <w:pStyle w:val="B3"/>
      </w:pPr>
      <w:r w:rsidRPr="00A07E7A">
        <w:rPr>
          <w:lang w:val="en-US"/>
        </w:rPr>
        <w:t>i)</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0C10F92F" w14:textId="77777777" w:rsidR="00706BF9" w:rsidRPr="00A07E7A" w:rsidRDefault="00706BF9" w:rsidP="00706BF9">
      <w:pPr>
        <w:pStyle w:val="B3"/>
      </w:pPr>
      <w:r w:rsidRPr="00A07E7A">
        <w:rPr>
          <w:lang w:val="en-US"/>
        </w:rPr>
        <w:t>ii)</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02344A1C" w14:textId="77777777" w:rsidR="00706BF9" w:rsidRPr="00A07E7A" w:rsidRDefault="00706BF9" w:rsidP="00706BF9">
      <w:pPr>
        <w:pStyle w:val="B2"/>
      </w:pPr>
      <w:r w:rsidRPr="00A07E7A">
        <w:tab/>
      </w:r>
      <w:r w:rsidRPr="00A07E7A">
        <w:rPr>
          <w:lang w:val="en-US"/>
        </w:rPr>
        <w:t>as the served</w:t>
      </w:r>
      <w:r w:rsidRPr="00A07E7A">
        <w:t xml:space="preserve"> </w:t>
      </w:r>
      <w:r w:rsidRPr="00A07E7A">
        <w:rPr>
          <w:lang w:val="en-US"/>
        </w:rPr>
        <w:t>MCData user information entry</w:t>
      </w:r>
      <w:r w:rsidRPr="00A07E7A">
        <w:t>;</w:t>
      </w:r>
    </w:p>
    <w:p w14:paraId="2B0BB2F8" w14:textId="77777777" w:rsidR="00706BF9" w:rsidRPr="00A07E7A" w:rsidRDefault="00706BF9" w:rsidP="00706BF9">
      <w:pPr>
        <w:pStyle w:val="B2"/>
      </w:pPr>
      <w:r w:rsidRPr="00A07E7A">
        <w:t>b)</w:t>
      </w:r>
      <w:r w:rsidRPr="00A07E7A">
        <w:tab/>
        <w:t>if the MCData user information entry does not exist:</w:t>
      </w:r>
    </w:p>
    <w:p w14:paraId="7ADDA0AB" w14:textId="77777777" w:rsidR="00706BF9" w:rsidRPr="00A07E7A" w:rsidRDefault="00706BF9" w:rsidP="00706BF9">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2369C964" w14:textId="77777777" w:rsidR="00706BF9" w:rsidRPr="00A07E7A" w:rsidRDefault="00706BF9" w:rsidP="00706BF9">
      <w:pPr>
        <w:pStyle w:val="B3"/>
      </w:pPr>
      <w:r w:rsidRPr="00A07E7A">
        <w:t>ii)</w:t>
      </w:r>
      <w:r w:rsidRPr="00A07E7A">
        <w:tab/>
        <w:t>shall consider the inserted MCData user information entry as the served MCData user information entry; and</w:t>
      </w:r>
    </w:p>
    <w:p w14:paraId="2C5FD22D" w14:textId="77777777" w:rsidR="00706BF9" w:rsidRPr="00A07E7A" w:rsidRDefault="00706BF9" w:rsidP="00706BF9">
      <w:pPr>
        <w:pStyle w:val="B2"/>
      </w:pPr>
      <w:r w:rsidRPr="00A07E7A">
        <w:t>c</w:t>
      </w:r>
      <w:r w:rsidRPr="00A07E7A">
        <w:rPr>
          <w:lang w:val="en-US"/>
        </w:rPr>
        <w:t>)</w:t>
      </w:r>
      <w:r w:rsidRPr="00A07E7A">
        <w:rPr>
          <w:lang w:val="en-US"/>
        </w:rPr>
        <w:tab/>
        <w:t>shall set the following information in the served</w:t>
      </w:r>
      <w:r w:rsidRPr="00A07E7A">
        <w:t xml:space="preserve"> </w:t>
      </w:r>
      <w:r w:rsidRPr="00A07E7A">
        <w:rPr>
          <w:lang w:val="en-US"/>
        </w:rPr>
        <w:t>MCData user information entry:</w:t>
      </w:r>
    </w:p>
    <w:p w14:paraId="730EE1CF" w14:textId="77777777" w:rsidR="00706BF9" w:rsidRPr="00A07E7A" w:rsidRDefault="00706BF9" w:rsidP="00706BF9">
      <w:pPr>
        <w:pStyle w:val="B3"/>
      </w:pPr>
      <w:r w:rsidRPr="00A07E7A">
        <w:t>i)</w:t>
      </w:r>
      <w:r w:rsidRPr="00A07E7A">
        <w:tab/>
        <w:t xml:space="preserve">set the </w:t>
      </w:r>
      <w:r w:rsidRPr="00A07E7A">
        <w:rPr>
          <w:rFonts w:eastAsia="SimSun"/>
        </w:rPr>
        <w:t>MCData client</w:t>
      </w:r>
      <w:r w:rsidRPr="00A07E7A">
        <w:rPr>
          <w:rFonts w:eastAsia="SimSun"/>
          <w:lang w:val="en-US"/>
        </w:rPr>
        <w:t xml:space="preserve"> ID list </w:t>
      </w:r>
      <w:r w:rsidRPr="00A07E7A">
        <w:rPr>
          <w:lang w:val="en-US"/>
        </w:rPr>
        <w:t xml:space="preserve">according to the "client" attributes of the &lt;affiliation&gt; elements of the &lt;status&gt; element of the &lt;tuple&gt; element of the &lt;presence&gt; root element of the </w:t>
      </w:r>
      <w:r w:rsidRPr="00A07E7A">
        <w:rPr>
          <w:rFonts w:eastAsia="SimSun"/>
          <w:lang w:val="en-US"/>
        </w:rPr>
        <w:t>application/pidf+xml MIME body of the SIP PUBLISH request</w:t>
      </w:r>
      <w:r w:rsidRPr="00A07E7A">
        <w:t>; and</w:t>
      </w:r>
    </w:p>
    <w:p w14:paraId="1CF9BDC2" w14:textId="77777777" w:rsidR="00706BF9" w:rsidRPr="00A07E7A" w:rsidRDefault="00706BF9" w:rsidP="00706BF9">
      <w:pPr>
        <w:pStyle w:val="B3"/>
        <w:rPr>
          <w:lang w:val="en-US"/>
        </w:rPr>
      </w:pPr>
      <w:r w:rsidRPr="00A07E7A">
        <w:t>ii)</w:t>
      </w:r>
      <w:r w:rsidRPr="00A07E7A">
        <w:tab/>
        <w:t>set the expiration time</w:t>
      </w:r>
      <w:r w:rsidRPr="00A07E7A">
        <w:rPr>
          <w:rFonts w:eastAsia="SimSun"/>
        </w:rPr>
        <w:t xml:space="preserve"> </w:t>
      </w:r>
      <w:r w:rsidRPr="00A07E7A">
        <w:rPr>
          <w:lang w:val="en-US"/>
        </w:rPr>
        <w:t xml:space="preserve">according to the selected </w:t>
      </w:r>
      <w:r w:rsidRPr="00A07E7A">
        <w:t>expiration time;</w:t>
      </w:r>
    </w:p>
    <w:p w14:paraId="33F1832F" w14:textId="77777777" w:rsidR="00706BF9" w:rsidRPr="00A07E7A" w:rsidRDefault="00706BF9" w:rsidP="00706BF9">
      <w:pPr>
        <w:pStyle w:val="B1"/>
        <w:rPr>
          <w:lang w:val="en-US"/>
        </w:rPr>
      </w:pPr>
      <w:r w:rsidRPr="00A07E7A">
        <w:rPr>
          <w:lang w:val="en-US"/>
        </w:rPr>
        <w:t>12)</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53427565" w14:textId="77777777" w:rsidR="00706BF9" w:rsidRPr="00A07E7A" w:rsidRDefault="00706BF9" w:rsidP="00706BF9">
      <w:pPr>
        <w:pStyle w:val="B1"/>
      </w:pPr>
      <w:r w:rsidRPr="00A07E7A">
        <w:rPr>
          <w:lang w:val="en-US"/>
        </w:rPr>
        <w:t>13</w:t>
      </w:r>
      <w:r w:rsidRPr="00A07E7A">
        <w:t>)</w:t>
      </w:r>
      <w:r w:rsidRPr="00A07E7A">
        <w:tab/>
        <w:t>shall perform the procedures specified in subclause 8.3.3.5</w:t>
      </w:r>
      <w:r w:rsidRPr="00A07E7A">
        <w:rPr>
          <w:lang w:val="en-US"/>
        </w:rPr>
        <w:t xml:space="preserve"> </w:t>
      </w:r>
      <w:r w:rsidRPr="00A07E7A">
        <w:t xml:space="preserve">for </w:t>
      </w:r>
      <w:r w:rsidRPr="00A07E7A">
        <w:rPr>
          <w:lang w:val="en-US"/>
        </w:rPr>
        <w:t>the served MCData group ID</w:t>
      </w:r>
      <w:r w:rsidRPr="00A07E7A">
        <w:t>.</w:t>
      </w:r>
    </w:p>
    <w:p w14:paraId="379E7CEF" w14:textId="77777777" w:rsidR="00706BF9" w:rsidRPr="00A07E7A" w:rsidRDefault="00706BF9" w:rsidP="00A07E7A">
      <w:pPr>
        <w:pStyle w:val="Heading4"/>
      </w:pPr>
      <w:bookmarkStart w:id="1611" w:name="_Toc20215560"/>
      <w:bookmarkStart w:id="1612" w:name="_Toc27496027"/>
      <w:bookmarkStart w:id="1613" w:name="_Toc36107768"/>
      <w:bookmarkStart w:id="1614" w:name="_Toc44598520"/>
      <w:bookmarkStart w:id="1615" w:name="_Toc44602375"/>
      <w:bookmarkStart w:id="1616" w:name="_Toc45197552"/>
      <w:bookmarkStart w:id="1617" w:name="_Toc45695585"/>
      <w:bookmarkStart w:id="1618" w:name="_Toc51773361"/>
      <w:bookmarkStart w:id="1619" w:name="_Toc51774277"/>
      <w:bookmarkStart w:id="1620" w:name="_Toc193388937"/>
      <w:r w:rsidRPr="00A07E7A">
        <w:t>8.3.3.</w:t>
      </w:r>
      <w:r w:rsidRPr="00A07E7A">
        <w:rPr>
          <w:lang w:val="en-US"/>
        </w:rPr>
        <w:t>4</w:t>
      </w:r>
      <w:r w:rsidRPr="00A07E7A">
        <w:tab/>
        <w:t>Receiving subscription to affiliation status procedure</w:t>
      </w:r>
      <w:bookmarkEnd w:id="1611"/>
      <w:bookmarkEnd w:id="1612"/>
      <w:bookmarkEnd w:id="1613"/>
      <w:bookmarkEnd w:id="1614"/>
      <w:bookmarkEnd w:id="1615"/>
      <w:bookmarkEnd w:id="1616"/>
      <w:bookmarkEnd w:id="1617"/>
      <w:bookmarkEnd w:id="1618"/>
      <w:bookmarkEnd w:id="1619"/>
      <w:bookmarkEnd w:id="1620"/>
    </w:p>
    <w:p w14:paraId="562B9D1D" w14:textId="77777777" w:rsidR="00706BF9" w:rsidRPr="00A07E7A" w:rsidRDefault="00706BF9" w:rsidP="00706BF9">
      <w:pPr>
        <w:pStyle w:val="NO"/>
      </w:pPr>
      <w:r w:rsidRPr="00A07E7A">
        <w:t>NOTE:</w:t>
      </w:r>
      <w:r w:rsidRPr="00A07E7A">
        <w:tab/>
        <w:t>Usage of one SIP SUBSCRIBE request to subscribe for notification about change of affiliation state of several MCData users served by the same MCData server is not supported in this version of the specification.</w:t>
      </w:r>
    </w:p>
    <w:p w14:paraId="62373587" w14:textId="77777777" w:rsidR="00706BF9" w:rsidRPr="00A07E7A" w:rsidRDefault="00706BF9" w:rsidP="00706BF9">
      <w:pPr>
        <w:rPr>
          <w:lang w:val="en-US"/>
        </w:rPr>
      </w:pPr>
      <w:r w:rsidRPr="00A07E7A">
        <w:rPr>
          <w:lang w:val="en-US"/>
        </w:rPr>
        <w:t>Upon receiving a SIP SUBSCRIBE request such that:</w:t>
      </w:r>
    </w:p>
    <w:p w14:paraId="7B0D6DA2" w14:textId="77777777" w:rsidR="00706BF9" w:rsidRPr="00A07E7A" w:rsidRDefault="00706BF9" w:rsidP="00706BF9">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contains the public service identity of the controlling MCData function 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4D33C7C7" w14:textId="77777777" w:rsidR="00706BF9" w:rsidRPr="00A07E7A" w:rsidRDefault="00706BF9" w:rsidP="00706BF9">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&lt;mcdata-calling-user-id&gt; element</w:t>
      </w:r>
      <w:r w:rsidRPr="00A07E7A">
        <w:rPr>
          <w:lang w:eastAsia="ko-KR"/>
        </w:rPr>
        <w:t>;</w:t>
      </w:r>
    </w:p>
    <w:p w14:paraId="5683F4BC" w14:textId="77777777" w:rsidR="00706BF9" w:rsidRPr="00A07E7A" w:rsidRDefault="00706BF9" w:rsidP="00706BF9">
      <w:pPr>
        <w:pStyle w:val="B1"/>
        <w:rPr>
          <w:lang w:val="en-US"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[5]), in a P-</w:t>
      </w:r>
      <w:r w:rsidRPr="00A07E7A">
        <w:rPr>
          <w:lang w:val="en-US"/>
        </w:rPr>
        <w:t>Asserted</w:t>
      </w:r>
      <w:r w:rsidRPr="00A07E7A">
        <w:t>-Service header field according to IETF </w:t>
      </w:r>
      <w:r w:rsidRPr="00A07E7A">
        <w:rPr>
          <w:rFonts w:eastAsia="MS Mincho"/>
        </w:rPr>
        <w:t>RFC 6050 [7]</w:t>
      </w:r>
      <w:r w:rsidRPr="00A07E7A">
        <w:rPr>
          <w:lang w:eastAsia="ko-KR"/>
        </w:rPr>
        <w:t>;</w:t>
      </w:r>
    </w:p>
    <w:p w14:paraId="1F50A92A" w14:textId="77777777" w:rsidR="00706BF9" w:rsidRPr="00A07E7A" w:rsidRDefault="00706BF9" w:rsidP="00706BF9">
      <w:pPr>
        <w:pStyle w:val="B1"/>
        <w:rPr>
          <w:rFonts w:eastAsia="SimSun"/>
        </w:rPr>
      </w:pPr>
      <w:r w:rsidRPr="00A07E7A">
        <w:rPr>
          <w:rFonts w:eastAsia="SimSun"/>
          <w:lang w:val="en-US"/>
        </w:rPr>
        <w:t>4)</w:t>
      </w:r>
      <w:r w:rsidRPr="00A07E7A">
        <w:rPr>
          <w:rFonts w:eastAsia="SimSun"/>
        </w:rPr>
        <w:tab/>
        <w:t xml:space="preserve">the Event header field </w:t>
      </w:r>
      <w:r w:rsidRPr="00A07E7A">
        <w:rPr>
          <w:lang w:val="en-US"/>
        </w:rPr>
        <w:t>of the SIP SUBSCRIBE request contains the "</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 and</w:t>
      </w:r>
    </w:p>
    <w:p w14:paraId="74767411" w14:textId="77777777" w:rsidR="00706BF9" w:rsidRPr="00A07E7A" w:rsidRDefault="00706BF9" w:rsidP="00706BF9">
      <w:pPr>
        <w:pStyle w:val="B1"/>
        <w:rPr>
          <w:rFonts w:eastAsia="SimSun"/>
        </w:rPr>
      </w:pPr>
      <w:r w:rsidRPr="00A07E7A">
        <w:rPr>
          <w:rFonts w:eastAsia="SimSun"/>
          <w:lang w:val="en-US"/>
        </w:rPr>
        <w:t xml:space="preserve">5) the SIP SUBSCRIBE request contains 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subclause</w:t>
      </w:r>
      <w:r w:rsidRPr="00A07E7A">
        <w:rPr>
          <w:rFonts w:eastAsia="SimSun"/>
        </w:rPr>
        <w:t> </w:t>
      </w:r>
      <w:r w:rsidRPr="00A07E7A">
        <w:t>8.4</w:t>
      </w:r>
      <w:r w:rsidRPr="00A07E7A">
        <w:rPr>
          <w:lang w:val="en-US"/>
        </w:rPr>
        <w:t xml:space="preserve">.2 indicating the same MCData ID as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F4F98C6" w14:textId="77777777" w:rsidR="00706BF9" w:rsidRPr="00A07E7A" w:rsidRDefault="00706BF9" w:rsidP="00706BF9">
      <w:pPr>
        <w:rPr>
          <w:lang w:val="en-US"/>
        </w:rPr>
      </w:pPr>
      <w:r w:rsidRPr="00A07E7A">
        <w:rPr>
          <w:lang w:val="en-US"/>
        </w:rPr>
        <w:t>then the MCData server:</w:t>
      </w:r>
    </w:p>
    <w:p w14:paraId="2BA4D3A6"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6D585A8C"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196A57E" w14:textId="77777777" w:rsidR="00706BF9" w:rsidRPr="00A07E7A" w:rsidRDefault="00706BF9" w:rsidP="00706BF9">
      <w:pPr>
        <w:pStyle w:val="B1"/>
        <w:rPr>
          <w:lang w:val="en-US"/>
        </w:rPr>
      </w:pPr>
      <w:r w:rsidRPr="00A07E7A">
        <w:rPr>
          <w:lang w:val="en-US"/>
        </w:rPr>
        <w:t>3)</w:t>
      </w:r>
      <w:r w:rsidRPr="00A07E7A">
        <w:rPr>
          <w:lang w:val="en-US"/>
        </w:rPr>
        <w:tab/>
        <w:t xml:space="preserve">if the Expires header field of the SIP SUBSCRIBE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SUBSCRIBE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3B57BDB2" w14:textId="77777777" w:rsidR="00706BF9" w:rsidRPr="00A07E7A" w:rsidRDefault="00706BF9" w:rsidP="00706BF9">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does not exist in the group management server according to 3GPP TS 24.481 [11], shall reject the SIP </w:t>
      </w:r>
      <w:r w:rsidRPr="00A07E7A">
        <w:rPr>
          <w:lang w:val="en-US"/>
        </w:rPr>
        <w:t xml:space="preserve">SUBSCRIBE </w:t>
      </w:r>
      <w:r w:rsidRPr="00A07E7A">
        <w:t>request with SIP 40</w:t>
      </w:r>
      <w:r w:rsidRPr="00A07E7A">
        <w:rPr>
          <w:lang w:val="en-US"/>
        </w:rPr>
        <w:t>3</w:t>
      </w:r>
      <w:r w:rsidRPr="00A07E7A">
        <w:t xml:space="preserve"> (</w:t>
      </w:r>
      <w:r w:rsidRPr="00A07E7A">
        <w:rPr>
          <w:lang w:val="en-US"/>
        </w:rPr>
        <w:t>Forbidden</w:t>
      </w:r>
      <w:r w:rsidRPr="00A07E7A">
        <w:t>) response to the SIP SUBSCRIBE request according to 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rPr>
        <w:t xml:space="preserve"> </w:t>
      </w:r>
      <w:r w:rsidRPr="00A07E7A">
        <w:t>and skip the rest of the steps;</w:t>
      </w:r>
    </w:p>
    <w:p w14:paraId="3015374C" w14:textId="77777777" w:rsidR="00706BF9" w:rsidRPr="00A07E7A" w:rsidRDefault="00706BF9" w:rsidP="00706BF9">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SUBSCRIBE request with SIP 403 (Forbidden) response to the SIP SUBSCRIBE request according to </w:t>
      </w:r>
      <w:r w:rsidRPr="00A07E7A">
        <w:t>3GPP TS 24.229 [5], IETF RFC 3903 </w:t>
      </w:r>
      <w:r w:rsidR="006E336B">
        <w:t>[34]</w:t>
      </w:r>
      <w:r w:rsidRPr="00A07E7A">
        <w:t xml:space="preserve"> and </w:t>
      </w:r>
      <w:r w:rsidRPr="00A07E7A">
        <w:rPr>
          <w:rFonts w:eastAsia="SimSun"/>
        </w:rPr>
        <w:t>IETF RFC 3856 </w:t>
      </w:r>
      <w:r w:rsidR="00C63C50">
        <w:rPr>
          <w:rFonts w:eastAsia="SimSun"/>
        </w:rPr>
        <w:t>[39]</w:t>
      </w:r>
      <w:r w:rsidRPr="00A07E7A">
        <w:rPr>
          <w:rFonts w:eastAsia="SimSun"/>
          <w:lang w:val="en-US"/>
        </w:rPr>
        <w:t xml:space="preserve"> </w:t>
      </w:r>
      <w:r w:rsidRPr="00A07E7A">
        <w:rPr>
          <w:lang w:val="en-US"/>
        </w:rPr>
        <w:t>and skip the rest of the steps; and</w:t>
      </w:r>
    </w:p>
    <w:p w14:paraId="38F72C16" w14:textId="77777777" w:rsidR="00706BF9" w:rsidRPr="00A07E7A" w:rsidRDefault="00706BF9" w:rsidP="00706BF9">
      <w:pPr>
        <w:pStyle w:val="B1"/>
        <w:rPr>
          <w:rFonts w:eastAsia="SimSun"/>
        </w:rPr>
      </w:pPr>
      <w:r w:rsidRPr="00A07E7A">
        <w:rPr>
          <w:lang w:val="en-US"/>
        </w:rPr>
        <w:t>6</w:t>
      </w:r>
      <w:r w:rsidRPr="00A07E7A">
        <w:t>)</w:t>
      </w:r>
      <w:r w:rsidRPr="00A07E7A">
        <w:tab/>
        <w:t>shall generate a SIP 200 (OK) response to the SIP SUBSCRIBE request according to 3GPP TS 24.229 [5], IETF RFC 6665 </w:t>
      </w:r>
      <w:r w:rsidR="006E336B">
        <w:t>[36]</w:t>
      </w:r>
      <w:r w:rsidRPr="00A07E7A">
        <w:rPr>
          <w:rFonts w:eastAsia="SimSun"/>
        </w:rPr>
        <w:t>.</w:t>
      </w:r>
    </w:p>
    <w:p w14:paraId="7D631AC9" w14:textId="77777777" w:rsidR="00706BF9" w:rsidRPr="00A07E7A" w:rsidRDefault="00706BF9" w:rsidP="00706BF9">
      <w:r w:rsidRPr="00A07E7A">
        <w:rPr>
          <w:rFonts w:eastAsia="SimSun"/>
        </w:rPr>
        <w:t xml:space="preserve">For the duration of the subscription, the MCData server shall notify subscriber about changes of </w:t>
      </w:r>
      <w:r w:rsidRPr="00A07E7A">
        <w:t>the information of the served MCData ID</w:t>
      </w:r>
      <w:r w:rsidRPr="00A07E7A">
        <w:rPr>
          <w:rFonts w:eastAsia="SimSun"/>
        </w:rPr>
        <w:t xml:space="preserve">, </w:t>
      </w:r>
      <w:r w:rsidRPr="00A07E7A">
        <w:t>as described in subclause</w:t>
      </w:r>
      <w:r w:rsidRPr="00A07E7A">
        <w:rPr>
          <w:lang w:eastAsia="ko-KR"/>
        </w:rPr>
        <w:t> </w:t>
      </w:r>
      <w:r w:rsidRPr="00A07E7A">
        <w:t>8.3.3.5</w:t>
      </w:r>
      <w:r w:rsidRPr="00A07E7A">
        <w:rPr>
          <w:rFonts w:eastAsia="SimSun"/>
        </w:rPr>
        <w:t>.</w:t>
      </w:r>
    </w:p>
    <w:p w14:paraId="5E078635" w14:textId="77777777" w:rsidR="00706BF9" w:rsidRPr="00A07E7A" w:rsidRDefault="00706BF9" w:rsidP="00A07E7A">
      <w:pPr>
        <w:pStyle w:val="Heading4"/>
      </w:pPr>
      <w:bookmarkStart w:id="1621" w:name="_Toc20215561"/>
      <w:bookmarkStart w:id="1622" w:name="_Toc27496028"/>
      <w:bookmarkStart w:id="1623" w:name="_Toc36107769"/>
      <w:bookmarkStart w:id="1624" w:name="_Toc44598521"/>
      <w:bookmarkStart w:id="1625" w:name="_Toc44602376"/>
      <w:bookmarkStart w:id="1626" w:name="_Toc45197553"/>
      <w:bookmarkStart w:id="1627" w:name="_Toc45695586"/>
      <w:bookmarkStart w:id="1628" w:name="_Toc51773362"/>
      <w:bookmarkStart w:id="1629" w:name="_Toc51774278"/>
      <w:bookmarkStart w:id="1630" w:name="_Toc193388938"/>
      <w:r w:rsidRPr="00A07E7A">
        <w:t>8.3.3.</w:t>
      </w:r>
      <w:r w:rsidRPr="00A07E7A">
        <w:rPr>
          <w:lang w:val="en-US"/>
        </w:rPr>
        <w:t>5</w:t>
      </w:r>
      <w:r w:rsidRPr="00A07E7A">
        <w:tab/>
        <w:t>Sending notification of change of affiliation status procedure</w:t>
      </w:r>
      <w:bookmarkEnd w:id="1621"/>
      <w:bookmarkEnd w:id="1622"/>
      <w:bookmarkEnd w:id="1623"/>
      <w:bookmarkEnd w:id="1624"/>
      <w:bookmarkEnd w:id="1625"/>
      <w:bookmarkEnd w:id="1626"/>
      <w:bookmarkEnd w:id="1627"/>
      <w:bookmarkEnd w:id="1628"/>
      <w:bookmarkEnd w:id="1629"/>
      <w:bookmarkEnd w:id="1630"/>
    </w:p>
    <w:p w14:paraId="61B47C63" w14:textId="77777777" w:rsidR="00706BF9" w:rsidRPr="00A07E7A" w:rsidRDefault="00706BF9" w:rsidP="00706BF9">
      <w:r w:rsidRPr="00A07E7A">
        <w:t xml:space="preserve">In order to notify the subscriber identified by </w:t>
      </w:r>
      <w:r w:rsidRPr="00A07E7A">
        <w:rPr>
          <w:lang w:val="en-US"/>
        </w:rPr>
        <w:t xml:space="preserve">the handled MCData ID </w:t>
      </w:r>
      <w:r w:rsidRPr="00A07E7A">
        <w:rPr>
          <w:rFonts w:eastAsia="SimSun"/>
        </w:rPr>
        <w:t xml:space="preserve">about changes of </w:t>
      </w:r>
      <w:r w:rsidRPr="00A07E7A">
        <w:t>the affiliation status of the served MCData group ID, the MCData server:</w:t>
      </w:r>
    </w:p>
    <w:p w14:paraId="6414D9B3" w14:textId="77777777" w:rsidR="00706BF9" w:rsidRPr="00A07E7A" w:rsidRDefault="00706BF9" w:rsidP="00706BF9">
      <w:pPr>
        <w:pStyle w:val="B1"/>
        <w:rPr>
          <w:lang w:val="en-US"/>
        </w:rPr>
      </w:pPr>
      <w:r w:rsidRPr="00A07E7A">
        <w:t>1)</w:t>
      </w:r>
      <w:r w:rsidRPr="00A07E7A">
        <w:tab/>
        <w:t xml:space="preserve">shall consider an </w:t>
      </w:r>
      <w:r w:rsidRPr="00A07E7A">
        <w:rPr>
          <w:lang w:val="en-US"/>
        </w:rPr>
        <w:t>MCData group information entry such that:</w:t>
      </w:r>
    </w:p>
    <w:p w14:paraId="0EF08BE9"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3D3421FE"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1408D788" w14:textId="77777777" w:rsidR="00706BF9" w:rsidRPr="00A07E7A" w:rsidRDefault="00706BF9" w:rsidP="00706BF9">
      <w:pPr>
        <w:pStyle w:val="B1"/>
      </w:pPr>
      <w:r w:rsidRPr="00A07E7A">
        <w:t>2)</w:t>
      </w:r>
      <w:r w:rsidRPr="00A07E7A">
        <w:tab/>
        <w:t>shall consider an MCData user information entry such:</w:t>
      </w:r>
    </w:p>
    <w:p w14:paraId="3241301C" w14:textId="77777777" w:rsidR="00706BF9" w:rsidRPr="00A07E7A" w:rsidRDefault="00706BF9" w:rsidP="00706BF9">
      <w:pPr>
        <w:pStyle w:val="B2"/>
      </w:pPr>
      <w:r w:rsidRPr="00A07E7A">
        <w:t>a</w:t>
      </w:r>
      <w:r w:rsidRPr="00A07E7A">
        <w:rPr>
          <w:lang w:val="en-US"/>
        </w:rPr>
        <w:t>)</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09DF6264" w14:textId="77777777" w:rsidR="00706BF9" w:rsidRPr="00A07E7A" w:rsidRDefault="00706BF9" w:rsidP="00706BF9">
      <w:pPr>
        <w:pStyle w:val="B2"/>
      </w:pPr>
      <w:r w:rsidRPr="00A07E7A">
        <w:t>b</w:t>
      </w:r>
      <w:r w:rsidRPr="00A07E7A">
        <w:rPr>
          <w:lang w:val="en-US"/>
        </w:rPr>
        <w:t>)</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59CE3CFD" w14:textId="77777777" w:rsidR="00706BF9" w:rsidRPr="00A07E7A" w:rsidRDefault="00706BF9" w:rsidP="00706BF9">
      <w:pPr>
        <w:pStyle w:val="B1"/>
      </w:pPr>
      <w:r w:rsidRPr="00A07E7A">
        <w:tab/>
        <w:t>as the served MCData user information entry;</w:t>
      </w:r>
    </w:p>
    <w:p w14:paraId="5806AB9F" w14:textId="77777777" w:rsidR="00706BF9" w:rsidRPr="00A07E7A" w:rsidRDefault="00706BF9" w:rsidP="00706BF9">
      <w:pPr>
        <w:pStyle w:val="B1"/>
        <w:rPr>
          <w:lang w:val="en-US"/>
        </w:rPr>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 xml:space="preserve">per-group affiliation information </w:t>
      </w:r>
      <w:r w:rsidRPr="00A07E7A">
        <w:rPr>
          <w:rFonts w:eastAsia="SimSun"/>
        </w:rPr>
        <w:t>according to subclause </w:t>
      </w:r>
      <w:r w:rsidRPr="00A07E7A">
        <w:t xml:space="preserve">8.4.1 and the </w:t>
      </w:r>
      <w:r w:rsidRPr="00A07E7A">
        <w:rPr>
          <w:lang w:val="en-US"/>
        </w:rPr>
        <w:t>served</w:t>
      </w:r>
      <w:r w:rsidRPr="00A07E7A">
        <w:t xml:space="preserve"> list of the served MCData user information entry</w:t>
      </w:r>
      <w:r w:rsidRPr="00A07E7A">
        <w:rPr>
          <w:lang w:val="en-US"/>
        </w:rPr>
        <w:t xml:space="preserve"> of the MCData group information entry with following clarifications:</w:t>
      </w:r>
    </w:p>
    <w:p w14:paraId="12F2DA51" w14:textId="77777777" w:rsidR="00706BF9" w:rsidRPr="00A07E7A" w:rsidRDefault="00706BF9" w:rsidP="00706BF9">
      <w:pPr>
        <w:pStyle w:val="B2"/>
        <w:rPr>
          <w:lang w:val="en-US"/>
        </w:rPr>
      </w:pPr>
      <w:r w:rsidRPr="00A07E7A">
        <w:rPr>
          <w:rFonts w:eastAsia="SimSun"/>
          <w:lang w:val="en-US"/>
        </w:rPr>
        <w:t>a)</w:t>
      </w:r>
      <w:r w:rsidRPr="00A07E7A">
        <w:rPr>
          <w:rFonts w:eastAsia="SimSun"/>
          <w:lang w:val="en-US"/>
        </w:rPr>
        <w:tab/>
        <w:t>the MCData server shall include the "expires" attribute in the &lt;affiliation&gt; element</w:t>
      </w:r>
      <w:r w:rsidRPr="00A07E7A">
        <w:rPr>
          <w:lang w:val="en-US"/>
        </w:rPr>
        <w:t>; and</w:t>
      </w:r>
    </w:p>
    <w:p w14:paraId="09AE09F4" w14:textId="77777777" w:rsidR="00706BF9" w:rsidRPr="00A07E7A" w:rsidRDefault="00706BF9" w:rsidP="00706BF9">
      <w:pPr>
        <w:pStyle w:val="B2"/>
      </w:pPr>
      <w:r w:rsidRPr="00A07E7A">
        <w:rPr>
          <w:lang w:val="en-US"/>
        </w:rPr>
        <w:t>b)</w:t>
      </w:r>
      <w:r w:rsidRPr="00A07E7A">
        <w:rPr>
          <w:lang w:val="en-US"/>
        </w:rPr>
        <w:tab/>
        <w:t>i</w:t>
      </w:r>
      <w:r w:rsidRPr="00A07E7A">
        <w:t>f this procedures is invoked by procedure in subclause</w:t>
      </w:r>
      <w:r w:rsidRPr="00A07E7A">
        <w:rPr>
          <w:rFonts w:eastAsia="SimSun"/>
        </w:rPr>
        <w:t> </w:t>
      </w:r>
      <w:r w:rsidRPr="00A07E7A">
        <w:t xml:space="preserve">8.3.3.3 where </w:t>
      </w:r>
      <w:r w:rsidRPr="00A07E7A">
        <w:rPr>
          <w:lang w:val="en-US"/>
        </w:rPr>
        <w:t xml:space="preserve">the handled p-id </w:t>
      </w:r>
      <w:r w:rsidRPr="00A07E7A">
        <w:rPr>
          <w:rFonts w:eastAsia="SimSun"/>
          <w:lang w:val="en-US"/>
        </w:rPr>
        <w:t>was identified</w:t>
      </w:r>
      <w:r w:rsidRPr="00A07E7A">
        <w:t xml:space="preserve">, the MCData server shall set </w:t>
      </w:r>
      <w:r w:rsidRPr="00A07E7A">
        <w:rPr>
          <w:rFonts w:eastAsia="SimSun"/>
          <w:lang w:val="en-US"/>
        </w:rPr>
        <w:t>the &lt;p-id&gt; child element of the &lt;presen</w:t>
      </w:r>
      <w:r w:rsidR="003A6A2F">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74C095C7" w14:textId="77777777" w:rsidR="00706BF9" w:rsidRPr="00A07E7A" w:rsidRDefault="00706BF9" w:rsidP="00706BF9">
      <w:pPr>
        <w:pStyle w:val="B1"/>
        <w:rPr>
          <w:rFonts w:eastAsia="SimSun"/>
          <w:lang w:val="en-US"/>
        </w:rPr>
      </w:pPr>
      <w:r w:rsidRPr="00A07E7A">
        <w:t>4)</w:t>
      </w:r>
      <w:r w:rsidRPr="00A07E7A">
        <w:tab/>
        <w:t>send a SIP NOTIFY request according to 3GPP TS 24.229 [5], and IETF RFC 6665 </w:t>
      </w:r>
      <w:r w:rsidR="006E336B">
        <w:t>[36]</w:t>
      </w:r>
      <w:r w:rsidRPr="00A07E7A">
        <w:rPr>
          <w:rFonts w:eastAsia="SimSun"/>
        </w:rPr>
        <w:t xml:space="preserve"> for the subscription created in subclause </w:t>
      </w:r>
      <w:r w:rsidRPr="00A07E7A">
        <w:t>8.3.3.</w:t>
      </w:r>
      <w:r w:rsidRPr="00A07E7A">
        <w:rPr>
          <w:lang w:val="en-US"/>
        </w:rPr>
        <w:t>4</w:t>
      </w:r>
      <w:r w:rsidRPr="00A07E7A">
        <w:rPr>
          <w:rFonts w:eastAsia="SimSun"/>
        </w:rPr>
        <w:t xml:space="preserve">. In the SIP NOTIFY request, the MCData server shall include the </w:t>
      </w:r>
      <w:r w:rsidRPr="00A07E7A">
        <w:t xml:space="preserve">generated </w:t>
      </w:r>
      <w:r w:rsidRPr="00A07E7A">
        <w:rPr>
          <w:rFonts w:eastAsia="SimSun"/>
        </w:rPr>
        <w:t xml:space="preserve">application/pidf+xml MIME body indicating </w:t>
      </w:r>
      <w:r w:rsidRPr="00A07E7A">
        <w:rPr>
          <w:rFonts w:eastAsia="SimSun"/>
          <w:lang w:val="en-US"/>
        </w:rPr>
        <w:t>per-group affiliation information.</w:t>
      </w:r>
    </w:p>
    <w:p w14:paraId="1B3EDFB7" w14:textId="77777777" w:rsidR="00706BF9" w:rsidRPr="00A07E7A" w:rsidRDefault="00706BF9" w:rsidP="00A07E7A">
      <w:pPr>
        <w:pStyle w:val="Heading4"/>
      </w:pPr>
      <w:bookmarkStart w:id="1631" w:name="_Toc20215562"/>
      <w:bookmarkStart w:id="1632" w:name="_Toc27496029"/>
      <w:bookmarkStart w:id="1633" w:name="_Toc36107770"/>
      <w:bookmarkStart w:id="1634" w:name="_Toc44598522"/>
      <w:bookmarkStart w:id="1635" w:name="_Toc44602377"/>
      <w:bookmarkStart w:id="1636" w:name="_Toc45197554"/>
      <w:bookmarkStart w:id="1637" w:name="_Toc45695587"/>
      <w:bookmarkStart w:id="1638" w:name="_Toc51773363"/>
      <w:bookmarkStart w:id="1639" w:name="_Toc51774279"/>
      <w:bookmarkStart w:id="1640" w:name="_Toc193388939"/>
      <w:r w:rsidRPr="00A07E7A">
        <w:t>8.3.3.</w:t>
      </w:r>
      <w:r w:rsidRPr="00A07E7A">
        <w:rPr>
          <w:lang w:val="en-US"/>
        </w:rPr>
        <w:t>6</w:t>
      </w:r>
      <w:r w:rsidRPr="00A07E7A">
        <w:tab/>
        <w:t>Implicit affiliation eligibilty check procedure</w:t>
      </w:r>
      <w:bookmarkEnd w:id="1631"/>
      <w:bookmarkEnd w:id="1632"/>
      <w:bookmarkEnd w:id="1633"/>
      <w:bookmarkEnd w:id="1634"/>
      <w:bookmarkEnd w:id="1635"/>
      <w:bookmarkEnd w:id="1636"/>
      <w:bookmarkEnd w:id="1637"/>
      <w:bookmarkEnd w:id="1638"/>
      <w:bookmarkEnd w:id="1639"/>
      <w:bookmarkEnd w:id="1640"/>
    </w:p>
    <w:p w14:paraId="56194306" w14:textId="77777777" w:rsidR="00706BF9" w:rsidRPr="00A07E7A" w:rsidRDefault="00706BF9" w:rsidP="00706BF9">
      <w:pPr>
        <w:rPr>
          <w:lang w:val="en-US"/>
        </w:rPr>
      </w:pPr>
      <w:r w:rsidRPr="00A07E7A">
        <w:t>This subclause is referenced from other procedures.</w:t>
      </w:r>
    </w:p>
    <w:p w14:paraId="222D2B54" w14:textId="77777777" w:rsidR="00706BF9" w:rsidRPr="00A07E7A" w:rsidRDefault="00706BF9" w:rsidP="00706BF9">
      <w:pPr>
        <w:rPr>
          <w:lang w:val="en-US"/>
        </w:rPr>
      </w:pPr>
      <w:r w:rsidRPr="00A07E7A">
        <w:rPr>
          <w:lang w:val="en-US"/>
        </w:rPr>
        <w:t>Upon receiving a SIP request for an MCData group that the MCData user is not currently affiliated to and that requires the controlling MCData function to check on the eligibility of the MCData user to be implicitly affiliated to the MCData group, the controlling MCData function:</w:t>
      </w:r>
    </w:p>
    <w:p w14:paraId="39E3E971"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777F692B"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6DF27DA5" w14:textId="77777777" w:rsidR="00706BF9" w:rsidRPr="00A07E7A" w:rsidRDefault="00706BF9" w:rsidP="00706BF9">
      <w:pPr>
        <w:pStyle w:val="B1"/>
      </w:pPr>
      <w:r w:rsidRPr="00A07E7A">
        <w:rPr>
          <w:lang w:val="en-US"/>
        </w:rPr>
        <w:t>3</w:t>
      </w:r>
      <w:r w:rsidRPr="00A07E7A">
        <w:t>)</w:t>
      </w:r>
      <w:r w:rsidRPr="00A07E7A">
        <w:tab/>
        <w:t xml:space="preserve">if an MCData group for the </w:t>
      </w:r>
      <w:r w:rsidRPr="00A07E7A">
        <w:rPr>
          <w:lang w:val="en-US"/>
        </w:rPr>
        <w:t xml:space="preserve">served </w:t>
      </w:r>
      <w:r w:rsidRPr="00A07E7A">
        <w:t>MCData group ID does not exist in the group management server according to 3GPP TS 24.481 [11], shall consider the MCData user to be ineligible for implicit affiliation and skip the rest of the steps;</w:t>
      </w:r>
    </w:p>
    <w:p w14:paraId="0ACB19DB" w14:textId="77777777" w:rsidR="00706BF9" w:rsidRPr="00A07E7A" w:rsidRDefault="00706BF9" w:rsidP="00706BF9">
      <w:pPr>
        <w:pStyle w:val="B1"/>
        <w:rPr>
          <w:lang w:val="en-US"/>
        </w:rPr>
      </w:pPr>
      <w:r w:rsidRPr="00A07E7A">
        <w:rPr>
          <w:lang w:val="en-US"/>
        </w:rPr>
        <w:t>4</w:t>
      </w:r>
      <w:r w:rsidRPr="00A07E7A">
        <w:t>)</w:t>
      </w:r>
      <w:r w:rsidRPr="00A07E7A">
        <w:rPr>
          <w:lang w:val="en-US"/>
        </w:rPr>
        <w:tab/>
        <w:t xml:space="preserve">if the handled MCData ID is not a member of the MCData group identified by the served MCData group ID, </w:t>
      </w:r>
      <w:r w:rsidRPr="00A07E7A">
        <w:t xml:space="preserve">shall consider the MCData user to be ineligible for implicit affiliation </w:t>
      </w:r>
      <w:r w:rsidRPr="00A07E7A">
        <w:rPr>
          <w:lang w:val="en-US"/>
        </w:rPr>
        <w:t>and skip the rest of the steps;</w:t>
      </w:r>
    </w:p>
    <w:p w14:paraId="2CABA43A" w14:textId="77777777" w:rsidR="00706BF9" w:rsidRPr="00A07E7A" w:rsidRDefault="00706BF9" w:rsidP="00706BF9">
      <w:pPr>
        <w:pStyle w:val="B1"/>
        <w:rPr>
          <w:lang w:val="en-US"/>
        </w:rPr>
      </w:pPr>
      <w:r w:rsidRPr="00A07E7A">
        <w:rPr>
          <w:lang w:val="en-US"/>
        </w:rPr>
        <w:t>5)</w:t>
      </w:r>
      <w:r w:rsidRPr="00A07E7A">
        <w:rPr>
          <w:lang w:val="en-US"/>
        </w:rPr>
        <w:tab/>
        <w:t xml:space="preserve">if there is no MCData group information entry in the list of MCData group information entries described in subclause 8.3.3.2 with an MCData group identity matching the served </w:t>
      </w:r>
      <w:r w:rsidRPr="00A07E7A">
        <w:t xml:space="preserve">MCData group ID, then shall consider the MCData user to be ineligible for implicit affiliation </w:t>
      </w:r>
      <w:r w:rsidRPr="00A07E7A">
        <w:rPr>
          <w:lang w:val="en-US"/>
        </w:rPr>
        <w:t>and skip the rest of the steps; or</w:t>
      </w:r>
    </w:p>
    <w:p w14:paraId="4FC80B5A" w14:textId="77777777" w:rsidR="00706BF9" w:rsidRPr="00A07E7A" w:rsidRDefault="00706BF9" w:rsidP="00706BF9">
      <w:pPr>
        <w:pStyle w:val="B1"/>
      </w:pPr>
      <w:r w:rsidRPr="00A07E7A">
        <w:t>6)</w:t>
      </w:r>
      <w:r w:rsidRPr="00A07E7A">
        <w:tab/>
        <w:t>shall consider the MCData user to be eligible for implicit affiliation</w:t>
      </w:r>
      <w:r w:rsidRPr="00A07E7A">
        <w:rPr>
          <w:lang w:val="en-US"/>
        </w:rPr>
        <w:t>.</w:t>
      </w:r>
    </w:p>
    <w:p w14:paraId="48686412" w14:textId="77777777" w:rsidR="00706BF9" w:rsidRPr="00A07E7A" w:rsidRDefault="00706BF9" w:rsidP="00A07E7A">
      <w:pPr>
        <w:pStyle w:val="Heading4"/>
      </w:pPr>
      <w:bookmarkStart w:id="1641" w:name="_Toc20215563"/>
      <w:bookmarkStart w:id="1642" w:name="_Toc27496030"/>
      <w:bookmarkStart w:id="1643" w:name="_Toc36107771"/>
      <w:bookmarkStart w:id="1644" w:name="_Toc44598523"/>
      <w:bookmarkStart w:id="1645" w:name="_Toc44602378"/>
      <w:bookmarkStart w:id="1646" w:name="_Toc45197555"/>
      <w:bookmarkStart w:id="1647" w:name="_Toc45695588"/>
      <w:bookmarkStart w:id="1648" w:name="_Toc51773364"/>
      <w:bookmarkStart w:id="1649" w:name="_Toc51774280"/>
      <w:bookmarkStart w:id="1650" w:name="_Toc193388940"/>
      <w:r w:rsidRPr="00A07E7A">
        <w:t>8.3.3.</w:t>
      </w:r>
      <w:r w:rsidRPr="00A07E7A">
        <w:rPr>
          <w:lang w:val="en-US"/>
        </w:rPr>
        <w:t>7</w:t>
      </w:r>
      <w:r w:rsidRPr="00A07E7A">
        <w:tab/>
        <w:t>Affiliation status change by implicit affiliation procedure</w:t>
      </w:r>
      <w:bookmarkEnd w:id="1641"/>
      <w:bookmarkEnd w:id="1642"/>
      <w:bookmarkEnd w:id="1643"/>
      <w:bookmarkEnd w:id="1644"/>
      <w:bookmarkEnd w:id="1645"/>
      <w:bookmarkEnd w:id="1646"/>
      <w:bookmarkEnd w:id="1647"/>
      <w:bookmarkEnd w:id="1648"/>
      <w:bookmarkEnd w:id="1649"/>
      <w:bookmarkEnd w:id="1650"/>
    </w:p>
    <w:p w14:paraId="67D3E15A" w14:textId="77777777" w:rsidR="00706BF9" w:rsidRPr="00A07E7A" w:rsidRDefault="00706BF9" w:rsidP="00706BF9">
      <w:pPr>
        <w:rPr>
          <w:lang w:val="en-US"/>
        </w:rPr>
      </w:pPr>
      <w:r w:rsidRPr="00A07E7A">
        <w:t>This subclause is referenced from other procedures.</w:t>
      </w:r>
    </w:p>
    <w:p w14:paraId="4679193B" w14:textId="77777777" w:rsidR="00706BF9" w:rsidRPr="00A07E7A" w:rsidRDefault="00706BF9" w:rsidP="00706BF9">
      <w:pPr>
        <w:rPr>
          <w:lang w:val="en-US"/>
        </w:rPr>
      </w:pPr>
      <w:r w:rsidRPr="00A07E7A">
        <w:rPr>
          <w:lang w:val="en-US"/>
        </w:rPr>
        <w:t>Upon receiving a SIP request for an MCData group that the MCData user is not currently affiliated to and that requires the controlling MCData function to perform an implicit affiliation to, the controlling MCData function:</w:t>
      </w:r>
    </w:p>
    <w:p w14:paraId="2EC9B69D" w14:textId="77777777" w:rsidR="00706BF9" w:rsidRPr="00A07E7A" w:rsidRDefault="00706BF9" w:rsidP="00706BF9">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0B6F7822" w14:textId="77777777" w:rsidR="00706BF9" w:rsidRPr="00A07E7A" w:rsidRDefault="00706BF9" w:rsidP="00706BF9">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4E6074B0" w14:textId="77777777" w:rsidR="00706BF9" w:rsidRPr="00A07E7A" w:rsidRDefault="00706BF9" w:rsidP="00706BF9">
      <w:pPr>
        <w:pStyle w:val="B1"/>
        <w:rPr>
          <w:lang w:val="en-US"/>
        </w:rPr>
      </w:pPr>
      <w:r w:rsidRPr="00A07E7A">
        <w:t>3)</w:t>
      </w:r>
      <w:r w:rsidRPr="00A07E7A">
        <w:tab/>
        <w:t xml:space="preserve">shall consider an </w:t>
      </w:r>
      <w:r w:rsidRPr="00A07E7A">
        <w:rPr>
          <w:lang w:val="en-US"/>
        </w:rPr>
        <w:t>MCData group information entry such that:</w:t>
      </w:r>
    </w:p>
    <w:p w14:paraId="65695096" w14:textId="77777777" w:rsidR="00706BF9" w:rsidRPr="00A07E7A" w:rsidRDefault="00706BF9" w:rsidP="00706BF9">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subclause</w:t>
      </w:r>
      <w:r w:rsidRPr="00A07E7A">
        <w:rPr>
          <w:lang w:eastAsia="ko-KR"/>
        </w:rPr>
        <w:t> </w:t>
      </w:r>
      <w:r w:rsidRPr="00A07E7A">
        <w:t>8.3.3.2</w:t>
      </w:r>
      <w:r w:rsidRPr="00A07E7A">
        <w:rPr>
          <w:lang w:val="en-US"/>
        </w:rPr>
        <w:t>; and</w:t>
      </w:r>
    </w:p>
    <w:p w14:paraId="144583BB"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49DB4C5D"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7D0D64CC" w14:textId="77777777" w:rsidR="00706BF9" w:rsidRPr="00A07E7A" w:rsidRDefault="00706BF9" w:rsidP="00706BF9">
      <w:pPr>
        <w:pStyle w:val="B1"/>
        <w:rPr>
          <w:lang w:val="en-US"/>
        </w:rPr>
      </w:pPr>
      <w:r w:rsidRPr="00A07E7A">
        <w:t>4)</w:t>
      </w:r>
      <w:r w:rsidRPr="00A07E7A">
        <w:tab/>
        <w:t xml:space="preserve">shall consider an </w:t>
      </w:r>
      <w:r w:rsidRPr="00A07E7A">
        <w:rPr>
          <w:lang w:val="en-US"/>
        </w:rPr>
        <w:t>MCData user information entry such that:</w:t>
      </w:r>
    </w:p>
    <w:p w14:paraId="05E0DE39" w14:textId="77777777" w:rsidR="00706BF9" w:rsidRPr="00A07E7A" w:rsidRDefault="00706BF9" w:rsidP="00706BF9">
      <w:pPr>
        <w:pStyle w:val="B2"/>
      </w:pPr>
      <w:r w:rsidRPr="00A07E7A">
        <w:rPr>
          <w:lang w:val="en-US"/>
        </w:rPr>
        <w:t>a)</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1EB9EAC7" w14:textId="77777777" w:rsidR="00706BF9" w:rsidRPr="00A07E7A" w:rsidRDefault="00706BF9" w:rsidP="00706BF9">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5D70A55D" w14:textId="77777777" w:rsidR="00706BF9" w:rsidRPr="00A07E7A" w:rsidRDefault="00706BF9" w:rsidP="00706BF9">
      <w:pPr>
        <w:pStyle w:val="B1"/>
      </w:pPr>
      <w:r w:rsidRPr="00A07E7A">
        <w:tab/>
      </w:r>
      <w:r w:rsidRPr="00A07E7A">
        <w:rPr>
          <w:lang w:val="en-US"/>
        </w:rPr>
        <w:t>as the served</w:t>
      </w:r>
      <w:r w:rsidRPr="00A07E7A">
        <w:t xml:space="preserve"> </w:t>
      </w:r>
      <w:r w:rsidRPr="00A07E7A">
        <w:rPr>
          <w:lang w:val="en-US"/>
        </w:rPr>
        <w:t>MCData user information entry</w:t>
      </w:r>
      <w:r w:rsidRPr="00A07E7A">
        <w:t>;</w:t>
      </w:r>
    </w:p>
    <w:p w14:paraId="4584CF28" w14:textId="77777777" w:rsidR="00706BF9" w:rsidRPr="00A07E7A" w:rsidRDefault="00706BF9" w:rsidP="00706BF9">
      <w:pPr>
        <w:pStyle w:val="B2"/>
      </w:pPr>
      <w:r w:rsidRPr="00A07E7A">
        <w:t>c)</w:t>
      </w:r>
      <w:r w:rsidRPr="00A07E7A">
        <w:tab/>
        <w:t>if the MCData user information entry does not exist:</w:t>
      </w:r>
    </w:p>
    <w:p w14:paraId="130BFA5D" w14:textId="77777777" w:rsidR="00706BF9" w:rsidRPr="00A07E7A" w:rsidRDefault="00706BF9" w:rsidP="00706BF9">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4D908A8A" w14:textId="77777777" w:rsidR="00706BF9" w:rsidRPr="00A07E7A" w:rsidRDefault="00706BF9" w:rsidP="00706BF9">
      <w:pPr>
        <w:pStyle w:val="B3"/>
      </w:pPr>
      <w:r w:rsidRPr="00A07E7A">
        <w:t>ii)</w:t>
      </w:r>
      <w:r w:rsidRPr="00A07E7A">
        <w:tab/>
        <w:t>shall consider the inserted MCData user information entry as the served MCData user information entry; and</w:t>
      </w:r>
    </w:p>
    <w:p w14:paraId="3D1FB849" w14:textId="77777777" w:rsidR="00706BF9" w:rsidRPr="00A07E7A" w:rsidRDefault="00706BF9" w:rsidP="00706BF9">
      <w:pPr>
        <w:pStyle w:val="B2"/>
      </w:pPr>
      <w:r w:rsidRPr="00A07E7A">
        <w:t>d</w:t>
      </w:r>
      <w:r w:rsidRPr="00A07E7A">
        <w:rPr>
          <w:lang w:val="en-US"/>
        </w:rPr>
        <w:t>)</w:t>
      </w:r>
      <w:r w:rsidRPr="00A07E7A">
        <w:rPr>
          <w:lang w:val="en-US"/>
        </w:rPr>
        <w:tab/>
        <w:t>shall make the following modifications in the served</w:t>
      </w:r>
      <w:r w:rsidRPr="00A07E7A">
        <w:t xml:space="preserve"> </w:t>
      </w:r>
      <w:r w:rsidRPr="00A07E7A">
        <w:rPr>
          <w:lang w:val="en-US"/>
        </w:rPr>
        <w:t>MCData user information entry:</w:t>
      </w:r>
    </w:p>
    <w:p w14:paraId="04ED8E6E" w14:textId="77777777" w:rsidR="00706BF9" w:rsidRPr="00A07E7A" w:rsidRDefault="00706BF9" w:rsidP="00706BF9">
      <w:pPr>
        <w:pStyle w:val="B3"/>
      </w:pPr>
      <w:r w:rsidRPr="00A07E7A">
        <w:t>i)</w:t>
      </w:r>
      <w:r w:rsidRPr="00A07E7A">
        <w:tab/>
        <w:t xml:space="preserve">add the </w:t>
      </w:r>
      <w:r w:rsidRPr="00A07E7A">
        <w:rPr>
          <w:lang w:val="en-US"/>
        </w:rPr>
        <w:t>MCData client ID derived from the received SIP request</w:t>
      </w:r>
      <w:r w:rsidRPr="00A07E7A">
        <w:rPr>
          <w:rFonts w:eastAsia="SimSun"/>
        </w:rPr>
        <w:t xml:space="preserve"> to the MCData client</w:t>
      </w:r>
      <w:r w:rsidRPr="00A07E7A">
        <w:rPr>
          <w:rFonts w:eastAsia="SimSun"/>
          <w:lang w:val="en-US"/>
        </w:rPr>
        <w:t xml:space="preserve"> ID list</w:t>
      </w:r>
      <w:r w:rsidRPr="00A07E7A">
        <w:rPr>
          <w:lang w:val="en-US"/>
        </w:rPr>
        <w:t xml:space="preserve"> if not already present</w:t>
      </w:r>
      <w:r w:rsidRPr="00A07E7A">
        <w:t>; and</w:t>
      </w:r>
    </w:p>
    <w:p w14:paraId="287DD77F" w14:textId="77777777" w:rsidR="00706BF9" w:rsidRPr="00A07E7A" w:rsidRDefault="00706BF9" w:rsidP="00706BF9">
      <w:pPr>
        <w:pStyle w:val="B3"/>
        <w:rPr>
          <w:lang w:val="en-US"/>
        </w:rPr>
      </w:pPr>
      <w:r w:rsidRPr="00A07E7A">
        <w:t>ii)</w:t>
      </w:r>
      <w:r w:rsidRPr="00A07E7A">
        <w:tab/>
        <w:t>set the expiration time</w:t>
      </w:r>
      <w:r w:rsidRPr="00A07E7A">
        <w:rPr>
          <w:lang w:val="en-US"/>
        </w:rPr>
        <w:t xml:space="preserve"> as determined by local policy</w:t>
      </w:r>
      <w:r w:rsidRPr="00A07E7A">
        <w:t>;</w:t>
      </w:r>
    </w:p>
    <w:p w14:paraId="7EC0EC30" w14:textId="77777777" w:rsidR="00706BF9" w:rsidRDefault="00706BF9" w:rsidP="00A07E7A">
      <w:pPr>
        <w:pStyle w:val="B1"/>
      </w:pPr>
      <w:r w:rsidRPr="00A07E7A">
        <w:rPr>
          <w:lang w:val="en-US"/>
        </w:rPr>
        <w:t>5</w:t>
      </w:r>
      <w:r w:rsidRPr="00A07E7A">
        <w:t>)</w:t>
      </w:r>
      <w:r w:rsidRPr="00A07E7A">
        <w:tab/>
        <w:t>shall perform the procedures specified in subclause 8.3.3.5</w:t>
      </w:r>
      <w:r w:rsidRPr="00A07E7A">
        <w:rPr>
          <w:lang w:val="en-US"/>
        </w:rPr>
        <w:t xml:space="preserve"> </w:t>
      </w:r>
      <w:r w:rsidRPr="00A07E7A">
        <w:t xml:space="preserve">for </w:t>
      </w:r>
      <w:r w:rsidRPr="00A07E7A">
        <w:rPr>
          <w:lang w:val="en-US"/>
        </w:rPr>
        <w:t>the served MCData group ID</w:t>
      </w:r>
      <w:r w:rsidRPr="00A07E7A">
        <w:t>.</w:t>
      </w:r>
    </w:p>
    <w:p w14:paraId="4A31F176" w14:textId="77777777" w:rsidR="00706BF9" w:rsidRPr="00A07E7A" w:rsidRDefault="00706BF9" w:rsidP="00A07E7A">
      <w:pPr>
        <w:pStyle w:val="Heading2"/>
      </w:pPr>
      <w:bookmarkStart w:id="1651" w:name="_Toc20215564"/>
      <w:bookmarkStart w:id="1652" w:name="_Toc27496031"/>
      <w:bookmarkStart w:id="1653" w:name="_Toc36107772"/>
      <w:bookmarkStart w:id="1654" w:name="_Toc44598524"/>
      <w:bookmarkStart w:id="1655" w:name="_Toc44602379"/>
      <w:bookmarkStart w:id="1656" w:name="_Toc45197556"/>
      <w:bookmarkStart w:id="1657" w:name="_Toc45695589"/>
      <w:bookmarkStart w:id="1658" w:name="_Toc51773365"/>
      <w:bookmarkStart w:id="1659" w:name="_Toc51774281"/>
      <w:bookmarkStart w:id="1660" w:name="_Toc193388941"/>
      <w:r w:rsidRPr="00A07E7A">
        <w:t>8.4</w:t>
      </w:r>
      <w:r w:rsidRPr="00A07E7A">
        <w:tab/>
        <w:t>Coding</w:t>
      </w:r>
      <w:bookmarkEnd w:id="1651"/>
      <w:bookmarkEnd w:id="1652"/>
      <w:bookmarkEnd w:id="1653"/>
      <w:bookmarkEnd w:id="1654"/>
      <w:bookmarkEnd w:id="1655"/>
      <w:bookmarkEnd w:id="1656"/>
      <w:bookmarkEnd w:id="1657"/>
      <w:bookmarkEnd w:id="1658"/>
      <w:bookmarkEnd w:id="1659"/>
      <w:bookmarkEnd w:id="1660"/>
    </w:p>
    <w:p w14:paraId="790917CD" w14:textId="77777777" w:rsidR="00706BF9" w:rsidRPr="00A07E7A" w:rsidRDefault="00706BF9" w:rsidP="00706BF9">
      <w:pPr>
        <w:pStyle w:val="Heading3"/>
        <w:rPr>
          <w:rFonts w:eastAsia="SimSun"/>
          <w:lang w:val="en-US"/>
        </w:rPr>
      </w:pPr>
      <w:bookmarkStart w:id="1661" w:name="_Toc20215565"/>
      <w:bookmarkStart w:id="1662" w:name="_Toc27496032"/>
      <w:bookmarkStart w:id="1663" w:name="_Toc36107773"/>
      <w:bookmarkStart w:id="1664" w:name="_Toc44598525"/>
      <w:bookmarkStart w:id="1665" w:name="_Toc44602380"/>
      <w:bookmarkStart w:id="1666" w:name="_Toc45197557"/>
      <w:bookmarkStart w:id="1667" w:name="_Toc45695590"/>
      <w:bookmarkStart w:id="1668" w:name="_Toc51773366"/>
      <w:bookmarkStart w:id="1669" w:name="_Toc51774282"/>
      <w:bookmarkStart w:id="1670" w:name="_Toc193388942"/>
      <w:r w:rsidRPr="00A07E7A">
        <w:t>8.4.</w:t>
      </w:r>
      <w:r w:rsidRPr="00A07E7A">
        <w:rPr>
          <w:lang w:val="en-US"/>
        </w:rPr>
        <w:t>1</w:t>
      </w:r>
      <w:r w:rsidRPr="00A07E7A">
        <w:rPr>
          <w:lang w:val="en-US"/>
        </w:rPr>
        <w:tab/>
      </w:r>
      <w:r w:rsidRPr="00A07E7A">
        <w:t xml:space="preserve">Extension of </w:t>
      </w:r>
      <w:r w:rsidRPr="00A07E7A">
        <w:rPr>
          <w:rFonts w:eastAsia="SimSun"/>
        </w:rPr>
        <w:t>application/pidf+xml MIME type</w:t>
      </w:r>
      <w:bookmarkEnd w:id="1661"/>
      <w:bookmarkEnd w:id="1662"/>
      <w:bookmarkEnd w:id="1663"/>
      <w:bookmarkEnd w:id="1664"/>
      <w:bookmarkEnd w:id="1665"/>
      <w:bookmarkEnd w:id="1666"/>
      <w:bookmarkEnd w:id="1667"/>
      <w:bookmarkEnd w:id="1668"/>
      <w:bookmarkEnd w:id="1669"/>
      <w:bookmarkEnd w:id="1670"/>
    </w:p>
    <w:p w14:paraId="6CE30ECD" w14:textId="77777777" w:rsidR="00706BF9" w:rsidRPr="00A07E7A" w:rsidRDefault="00706BF9" w:rsidP="00706BF9">
      <w:pPr>
        <w:pStyle w:val="Heading4"/>
        <w:rPr>
          <w:lang w:val="en-US"/>
        </w:rPr>
      </w:pPr>
      <w:bookmarkStart w:id="1671" w:name="_Toc20215566"/>
      <w:bookmarkStart w:id="1672" w:name="_Toc27496033"/>
      <w:bookmarkStart w:id="1673" w:name="_Toc36107774"/>
      <w:bookmarkStart w:id="1674" w:name="_Toc44598526"/>
      <w:bookmarkStart w:id="1675" w:name="_Toc44602381"/>
      <w:bookmarkStart w:id="1676" w:name="_Toc45197558"/>
      <w:bookmarkStart w:id="1677" w:name="_Toc45695591"/>
      <w:bookmarkStart w:id="1678" w:name="_Toc51773367"/>
      <w:bookmarkStart w:id="1679" w:name="_Toc51774283"/>
      <w:bookmarkStart w:id="1680" w:name="_Toc193388943"/>
      <w:r w:rsidRPr="00A07E7A">
        <w:t>8.4.1.1</w:t>
      </w:r>
      <w:r w:rsidRPr="00A07E7A">
        <w:tab/>
        <w:t>Introduction</w:t>
      </w:r>
      <w:bookmarkEnd w:id="1671"/>
      <w:bookmarkEnd w:id="1672"/>
      <w:bookmarkEnd w:id="1673"/>
      <w:bookmarkEnd w:id="1674"/>
      <w:bookmarkEnd w:id="1675"/>
      <w:bookmarkEnd w:id="1676"/>
      <w:bookmarkEnd w:id="1677"/>
      <w:bookmarkEnd w:id="1678"/>
      <w:bookmarkEnd w:id="1679"/>
      <w:bookmarkEnd w:id="1680"/>
    </w:p>
    <w:p w14:paraId="5DBBCE13" w14:textId="77777777" w:rsidR="00706BF9" w:rsidRPr="00A07E7A" w:rsidRDefault="00706BF9" w:rsidP="00706BF9">
      <w:pPr>
        <w:rPr>
          <w:rFonts w:eastAsia="SimSun"/>
        </w:rPr>
      </w:pPr>
      <w:r w:rsidRPr="00A07E7A">
        <w:rPr>
          <w:lang w:val="en-US"/>
        </w:rPr>
        <w:t xml:space="preserve">The subclauses of the parent subclause describe an extension of the </w:t>
      </w:r>
      <w:r w:rsidRPr="00A07E7A">
        <w:rPr>
          <w:rFonts w:eastAsia="SimSun"/>
          <w:lang w:val="en-US"/>
        </w:rPr>
        <w:t xml:space="preserve">application/pidf+xml MIME body specified in </w:t>
      </w:r>
      <w:r w:rsidRPr="00A07E7A">
        <w:rPr>
          <w:rFonts w:eastAsia="SimSun"/>
        </w:rPr>
        <w:t>IETF RFC 3863 </w:t>
      </w:r>
      <w:r w:rsidR="00C63C50">
        <w:rPr>
          <w:rFonts w:eastAsia="SimSun"/>
        </w:rPr>
        <w:t>[40]</w:t>
      </w:r>
      <w:r w:rsidRPr="00A07E7A">
        <w:rPr>
          <w:rFonts w:eastAsia="SimSun"/>
        </w:rPr>
        <w:t>. The extension is used to indicate:</w:t>
      </w:r>
    </w:p>
    <w:p w14:paraId="08DD95A2" w14:textId="77777777" w:rsidR="00706BF9" w:rsidRPr="00A07E7A" w:rsidRDefault="00706BF9" w:rsidP="00706BF9">
      <w:pPr>
        <w:pStyle w:val="B1"/>
        <w:rPr>
          <w:lang w:val="en-US"/>
        </w:rPr>
      </w:pPr>
      <w:r w:rsidRPr="00A07E7A">
        <w:rPr>
          <w:rFonts w:eastAsia="SimSun"/>
        </w:rPr>
        <w:t>-</w:t>
      </w:r>
      <w:r w:rsidRPr="00A07E7A">
        <w:rPr>
          <w:rFonts w:eastAsia="SimSun"/>
        </w:rPr>
        <w:tab/>
      </w:r>
      <w:r w:rsidRPr="00A07E7A">
        <w:rPr>
          <w:rFonts w:eastAsia="SimSun"/>
          <w:lang w:val="en-US"/>
        </w:rPr>
        <w:t>per-user affiliation information</w:t>
      </w:r>
      <w:r w:rsidRPr="00A07E7A">
        <w:rPr>
          <w:rFonts w:eastAsia="SimSun"/>
        </w:rPr>
        <w:t>;</w:t>
      </w:r>
      <w:r w:rsidRPr="00A07E7A">
        <w:rPr>
          <w:rFonts w:eastAsia="SimSun"/>
          <w:lang w:val="en-US"/>
        </w:rPr>
        <w:t xml:space="preserve"> and</w:t>
      </w:r>
    </w:p>
    <w:p w14:paraId="37C21C74" w14:textId="77777777" w:rsidR="00706BF9" w:rsidRPr="00A07E7A" w:rsidRDefault="00706BF9" w:rsidP="00706BF9">
      <w:pPr>
        <w:pStyle w:val="B1"/>
        <w:rPr>
          <w:rFonts w:eastAsia="SimSun"/>
        </w:rPr>
      </w:pPr>
      <w:r w:rsidRPr="00A07E7A">
        <w:rPr>
          <w:rFonts w:eastAsia="SimSun"/>
        </w:rPr>
        <w:t>-</w:t>
      </w:r>
      <w:r w:rsidRPr="00A07E7A">
        <w:rPr>
          <w:rFonts w:eastAsia="SimSun"/>
        </w:rPr>
        <w:tab/>
      </w:r>
      <w:r w:rsidRPr="00A07E7A">
        <w:rPr>
          <w:rFonts w:eastAsia="SimSun"/>
          <w:lang w:val="en-US"/>
        </w:rPr>
        <w:t>per-group affiliation information</w:t>
      </w:r>
      <w:r w:rsidRPr="00A07E7A">
        <w:rPr>
          <w:rFonts w:eastAsia="SimSun"/>
        </w:rPr>
        <w:t>.</w:t>
      </w:r>
    </w:p>
    <w:p w14:paraId="2CCA5540" w14:textId="77777777" w:rsidR="00706BF9" w:rsidRPr="00A07E7A" w:rsidRDefault="00706BF9" w:rsidP="00706BF9">
      <w:pPr>
        <w:pStyle w:val="Heading4"/>
        <w:rPr>
          <w:lang w:val="en-US"/>
        </w:rPr>
      </w:pPr>
      <w:bookmarkStart w:id="1681" w:name="_Toc20215567"/>
      <w:bookmarkStart w:id="1682" w:name="_Toc27496034"/>
      <w:bookmarkStart w:id="1683" w:name="_Toc36107775"/>
      <w:bookmarkStart w:id="1684" w:name="_Toc44598527"/>
      <w:bookmarkStart w:id="1685" w:name="_Toc44602382"/>
      <w:bookmarkStart w:id="1686" w:name="_Toc45197559"/>
      <w:bookmarkStart w:id="1687" w:name="_Toc45695592"/>
      <w:bookmarkStart w:id="1688" w:name="_Toc51773368"/>
      <w:bookmarkStart w:id="1689" w:name="_Toc51774284"/>
      <w:bookmarkStart w:id="1690" w:name="_Toc193388944"/>
      <w:r w:rsidRPr="00A07E7A">
        <w:t>8.4.1.2</w:t>
      </w:r>
      <w:r w:rsidRPr="00A07E7A">
        <w:tab/>
        <w:t>Syntax</w:t>
      </w:r>
      <w:bookmarkEnd w:id="1681"/>
      <w:bookmarkEnd w:id="1682"/>
      <w:bookmarkEnd w:id="1683"/>
      <w:bookmarkEnd w:id="1684"/>
      <w:bookmarkEnd w:id="1685"/>
      <w:bookmarkEnd w:id="1686"/>
      <w:bookmarkEnd w:id="1687"/>
      <w:bookmarkEnd w:id="1688"/>
      <w:bookmarkEnd w:id="1689"/>
      <w:bookmarkEnd w:id="1690"/>
    </w:p>
    <w:p w14:paraId="69353A2F" w14:textId="77777777" w:rsidR="00706BF9" w:rsidRPr="00A07E7A" w:rsidRDefault="00706BF9" w:rsidP="00706BF9">
      <w:pPr>
        <w:rPr>
          <w:lang w:val="en-US"/>
        </w:rPr>
      </w:pPr>
      <w:r w:rsidRPr="00A07E7A">
        <w:rPr>
          <w:rFonts w:eastAsia="SimSun"/>
          <w:lang w:val="en-US"/>
        </w:rPr>
        <w:t xml:space="preserve">The application/pidf+xml MIME body indicating per-user affiliation information is constructed according to </w:t>
      </w:r>
      <w:r w:rsidRPr="00A07E7A">
        <w:rPr>
          <w:rFonts w:eastAsia="SimSun"/>
        </w:rPr>
        <w:t>IETF RFC 3863 </w:t>
      </w:r>
      <w:r w:rsidR="00C63C50">
        <w:rPr>
          <w:rFonts w:eastAsia="SimSun"/>
        </w:rPr>
        <w:t>[40]</w:t>
      </w:r>
      <w:r w:rsidRPr="00A07E7A">
        <w:rPr>
          <w:rFonts w:eastAsia="SimSun"/>
        </w:rPr>
        <w:t xml:space="preserve"> and:</w:t>
      </w:r>
    </w:p>
    <w:p w14:paraId="3A061748"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r>
      <w:r w:rsidRPr="00A07E7A">
        <w:rPr>
          <w:rFonts w:eastAsia="SimSun"/>
          <w:lang w:val="en-US"/>
        </w:rPr>
        <w:t xml:space="preserve">contains a </w:t>
      </w:r>
      <w:r w:rsidRPr="00A07E7A">
        <w:rPr>
          <w:rFonts w:eastAsia="SimSun"/>
        </w:rPr>
        <w:t>&lt;</w:t>
      </w:r>
      <w:r w:rsidRPr="00A07E7A">
        <w:rPr>
          <w:rFonts w:eastAsia="SimSun"/>
          <w:lang w:val="en-US"/>
        </w:rPr>
        <w:t>presence</w:t>
      </w:r>
      <w:r w:rsidRPr="00A07E7A">
        <w:rPr>
          <w:rFonts w:eastAsia="SimSun"/>
        </w:rPr>
        <w:t>&gt; root element</w:t>
      </w:r>
      <w:r w:rsidRPr="00A07E7A">
        <w:rPr>
          <w:rFonts w:eastAsia="SimSun"/>
          <w:lang w:val="en-US"/>
        </w:rPr>
        <w:t xml:space="preserve"> according to </w:t>
      </w:r>
      <w:r w:rsidRPr="00A07E7A">
        <w:rPr>
          <w:rFonts w:eastAsia="SimSun"/>
        </w:rPr>
        <w:t>IETF RFC 3863 </w:t>
      </w:r>
      <w:r w:rsidR="00C63C50">
        <w:rPr>
          <w:rFonts w:eastAsia="SimSun"/>
        </w:rPr>
        <w:t>[40]</w:t>
      </w:r>
      <w:r w:rsidRPr="00A07E7A">
        <w:rPr>
          <w:rFonts w:eastAsia="SimSun"/>
        </w:rPr>
        <w:t>;</w:t>
      </w:r>
    </w:p>
    <w:p w14:paraId="16B808D0" w14:textId="77777777" w:rsidR="00706BF9" w:rsidRPr="00A07E7A" w:rsidRDefault="00706BF9" w:rsidP="00706BF9">
      <w:pPr>
        <w:pStyle w:val="B1"/>
        <w:rPr>
          <w:rFonts w:eastAsia="SimSun"/>
          <w:lang w:val="en-US"/>
        </w:rPr>
      </w:pPr>
      <w:r w:rsidRPr="00A07E7A">
        <w:rPr>
          <w:rFonts w:eastAsia="SimSun"/>
          <w:lang w:val="en-US"/>
        </w:rPr>
        <w:t>2)</w:t>
      </w:r>
      <w:r w:rsidRPr="00A07E7A">
        <w:rPr>
          <w:rFonts w:eastAsia="SimSun"/>
        </w:rPr>
        <w:tab/>
      </w:r>
      <w:r w:rsidRPr="00A07E7A">
        <w:rPr>
          <w:rFonts w:eastAsia="SimSun"/>
          <w:lang w:val="en-US"/>
        </w:rPr>
        <w:t xml:space="preserve">contains an "entity" attribute of the </w:t>
      </w:r>
      <w:r w:rsidRPr="00A07E7A">
        <w:rPr>
          <w:rFonts w:eastAsia="SimSun"/>
        </w:rPr>
        <w:t>&lt;</w:t>
      </w:r>
      <w:r w:rsidRPr="00A07E7A">
        <w:rPr>
          <w:rFonts w:eastAsia="SimSun"/>
          <w:lang w:val="en-US"/>
        </w:rPr>
        <w:t>presence</w:t>
      </w:r>
      <w:r w:rsidRPr="00A07E7A">
        <w:rPr>
          <w:rFonts w:eastAsia="SimSun"/>
        </w:rPr>
        <w:t>&gt; element</w:t>
      </w:r>
      <w:r w:rsidRPr="00A07E7A">
        <w:rPr>
          <w:rFonts w:eastAsia="SimSun"/>
          <w:lang w:val="en-US"/>
        </w:rPr>
        <w:t xml:space="preserve"> set to the MCData ID of the MCData user</w:t>
      </w:r>
      <w:r w:rsidRPr="00A07E7A">
        <w:rPr>
          <w:rFonts w:eastAsia="SimSun"/>
        </w:rPr>
        <w:t>;</w:t>
      </w:r>
    </w:p>
    <w:p w14:paraId="2D36DD5E" w14:textId="77777777" w:rsidR="00706BF9" w:rsidRPr="00A07E7A" w:rsidRDefault="00706BF9" w:rsidP="00706BF9">
      <w:pPr>
        <w:pStyle w:val="B1"/>
        <w:rPr>
          <w:rFonts w:eastAsia="SimSun"/>
          <w:lang w:val="en-US"/>
        </w:rPr>
      </w:pPr>
      <w:r w:rsidRPr="00A07E7A">
        <w:rPr>
          <w:rFonts w:eastAsia="SimSun"/>
          <w:lang w:val="en-US"/>
        </w:rPr>
        <w:t>3</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one &lt;</w:t>
      </w:r>
      <w:r w:rsidRPr="00A07E7A">
        <w:rPr>
          <w:rFonts w:eastAsia="SimSun"/>
          <w:lang w:val="en-US"/>
        </w:rPr>
        <w:t>tuple</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rPr>
          <w:rFonts w:eastAsia="SimSun"/>
          <w:lang w:val="en-US"/>
        </w:rPr>
        <w:t xml:space="preserve">according to </w:t>
      </w:r>
      <w:r w:rsidRPr="00A07E7A">
        <w:rPr>
          <w:rFonts w:eastAsia="SimSun"/>
        </w:rPr>
        <w:t>IETF RFC 3863 </w:t>
      </w:r>
      <w:r w:rsidR="00C63C50">
        <w:rPr>
          <w:rFonts w:eastAsia="SimSun"/>
        </w:rPr>
        <w:t>[40]</w:t>
      </w:r>
      <w:r w:rsidRPr="00A07E7A">
        <w:rPr>
          <w:rFonts w:eastAsia="SimSun"/>
          <w:lang w:val="en-US"/>
        </w:rPr>
        <w:t xml:space="preserve"> per each MCData client of </w:t>
      </w:r>
      <w:r w:rsidRPr="00A07E7A">
        <w:rPr>
          <w:rFonts w:eastAsia="SimSun"/>
        </w:rPr>
        <w:t>the &lt;</w:t>
      </w:r>
      <w:r w:rsidRPr="00A07E7A">
        <w:rPr>
          <w:rFonts w:eastAsia="SimSun"/>
          <w:lang w:val="en-US"/>
        </w:rPr>
        <w:t>presence</w:t>
      </w:r>
      <w:r w:rsidRPr="00A07E7A">
        <w:rPr>
          <w:rFonts w:eastAsia="SimSun"/>
        </w:rPr>
        <w:t>&gt; element;</w:t>
      </w:r>
    </w:p>
    <w:p w14:paraId="2CD735C4"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lang w:val="en-US"/>
        </w:rPr>
        <w:tab/>
        <w:t>can contain a &lt;p-id&gt; child element</w:t>
      </w:r>
      <w:r w:rsidRPr="00A07E7A">
        <w:rPr>
          <w:rFonts w:eastAsia="SimSun"/>
        </w:rPr>
        <w:t xml:space="preserve">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w:t>
      </w:r>
      <w:r w:rsidRPr="00A07E7A">
        <w:rPr>
          <w:rFonts w:eastAsia="SimSun"/>
        </w:rPr>
        <w:t>of the &lt;</w:t>
      </w:r>
      <w:r w:rsidRPr="00A07E7A">
        <w:rPr>
          <w:rFonts w:eastAsia="SimSun"/>
          <w:lang w:val="en-US"/>
        </w:rPr>
        <w:t>presence</w:t>
      </w:r>
      <w:r w:rsidRPr="00A07E7A">
        <w:rPr>
          <w:rFonts w:eastAsia="SimSun"/>
        </w:rPr>
        <w:t xml:space="preserve">&gt; element </w:t>
      </w:r>
      <w:r w:rsidRPr="00A07E7A">
        <w:rPr>
          <w:rFonts w:eastAsia="SimSun"/>
          <w:lang w:val="en-US"/>
        </w:rPr>
        <w:t xml:space="preserve">set </w:t>
      </w:r>
      <w:r w:rsidRPr="00A07E7A">
        <w:rPr>
          <w:rFonts w:eastAsia="SimSun"/>
        </w:rPr>
        <w:t xml:space="preserve">to </w:t>
      </w:r>
      <w:r w:rsidRPr="00A07E7A">
        <w:rPr>
          <w:rFonts w:eastAsia="SimSun"/>
          <w:lang w:val="en-US"/>
        </w:rPr>
        <w:t>an identifier of a SIP PUBLISH request;</w:t>
      </w:r>
    </w:p>
    <w:p w14:paraId="57367924"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lang w:val="en-US"/>
        </w:rPr>
        <w:tab/>
        <w:t xml:space="preserve">contains an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set </w:t>
      </w:r>
      <w:r w:rsidRPr="00A07E7A">
        <w:rPr>
          <w:rFonts w:eastAsia="SimSun"/>
        </w:rPr>
        <w:t>to the MCData client ID</w:t>
      </w:r>
      <w:r w:rsidRPr="00A07E7A">
        <w:rPr>
          <w:rFonts w:eastAsia="SimSun"/>
          <w:lang w:val="en-US"/>
        </w:rPr>
        <w:t>;</w:t>
      </w:r>
    </w:p>
    <w:p w14:paraId="5FD24B38" w14:textId="77777777" w:rsidR="00706BF9" w:rsidRPr="00A07E7A" w:rsidRDefault="00706BF9" w:rsidP="00706BF9">
      <w:pPr>
        <w:pStyle w:val="B1"/>
        <w:rPr>
          <w:rFonts w:eastAsia="SimSun"/>
          <w:lang w:val="en-US"/>
        </w:rPr>
      </w:pPr>
      <w:r w:rsidRPr="00A07E7A">
        <w:rPr>
          <w:rFonts w:eastAsia="SimSun"/>
          <w:lang w:val="en-US"/>
        </w:rPr>
        <w:t>6)</w:t>
      </w:r>
      <w:r w:rsidRPr="00A07E7A">
        <w:rPr>
          <w:rFonts w:eastAsia="SimSun"/>
          <w:lang w:val="en-US"/>
        </w:rPr>
        <w:tab/>
        <w:t>contains one &lt;status&gt; child element</w:t>
      </w:r>
      <w:r w:rsidRPr="00A07E7A">
        <w:rPr>
          <w:rFonts w:eastAsia="SimSun"/>
        </w:rPr>
        <w:t xml:space="preserve"> of </w:t>
      </w:r>
      <w:r w:rsidRPr="00A07E7A">
        <w:rPr>
          <w:rFonts w:eastAsia="SimSun"/>
          <w:lang w:val="en-US"/>
        </w:rPr>
        <w:t>each</w:t>
      </w:r>
      <w:r w:rsidRPr="00A07E7A">
        <w:rPr>
          <w:rFonts w:eastAsia="SimSun"/>
        </w:rPr>
        <w:t xml:space="preserve"> &lt;</w:t>
      </w:r>
      <w:r w:rsidRPr="00A07E7A">
        <w:rPr>
          <w:rFonts w:eastAsia="SimSun"/>
          <w:lang w:val="en-US"/>
        </w:rPr>
        <w:t>tuple</w:t>
      </w:r>
      <w:r w:rsidRPr="00A07E7A">
        <w:rPr>
          <w:rFonts w:eastAsia="SimSun"/>
        </w:rPr>
        <w:t>&gt; element</w:t>
      </w:r>
      <w:r w:rsidRPr="00A07E7A">
        <w:rPr>
          <w:rFonts w:eastAsia="SimSun"/>
          <w:lang w:val="en-US"/>
        </w:rPr>
        <w:t>;</w:t>
      </w:r>
    </w:p>
    <w:p w14:paraId="219C87D3" w14:textId="77777777" w:rsidR="00706BF9" w:rsidRPr="00A07E7A" w:rsidRDefault="00706BF9" w:rsidP="00706BF9">
      <w:pPr>
        <w:pStyle w:val="B1"/>
        <w:rPr>
          <w:rFonts w:eastAsia="SimSun"/>
          <w:lang w:val="en-US"/>
        </w:rPr>
      </w:pPr>
      <w:r w:rsidRPr="00A07E7A">
        <w:rPr>
          <w:rFonts w:eastAsia="SimSun"/>
          <w:lang w:val="en-US"/>
        </w:rPr>
        <w:t>7</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 xml:space="preserve">one </w:t>
      </w:r>
      <w:r w:rsidRPr="00A07E7A">
        <w:rPr>
          <w:lang w:val="en-US"/>
        </w:rPr>
        <w:t>&lt;</w:t>
      </w:r>
      <w:r w:rsidRPr="00A07E7A">
        <w:rPr>
          <w:rFonts w:eastAsia="SimSun"/>
          <w:lang w:val="en-US"/>
        </w:rPr>
        <w:t>affiliation</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of </w:t>
      </w:r>
      <w:r w:rsidRPr="00A07E7A">
        <w:rPr>
          <w:rFonts w:eastAsia="SimSun"/>
        </w:rPr>
        <w:t xml:space="preserve">the </w:t>
      </w:r>
      <w:r w:rsidRPr="00A07E7A">
        <w:t>&lt;status&gt; element</w:t>
      </w:r>
      <w:r w:rsidRPr="00A07E7A">
        <w:rPr>
          <w:lang w:val="en-US"/>
        </w:rPr>
        <w:t xml:space="preserve">, </w:t>
      </w:r>
      <w:r w:rsidRPr="00A07E7A">
        <w:rPr>
          <w:rFonts w:eastAsia="SimSun"/>
        </w:rPr>
        <w:t xml:space="preserve">for each MCData group in which </w:t>
      </w:r>
      <w:r w:rsidRPr="00A07E7A">
        <w:t xml:space="preserve">the MCData user </w:t>
      </w:r>
      <w:r w:rsidRPr="00A07E7A">
        <w:rPr>
          <w:lang w:val="en-US"/>
        </w:rPr>
        <w:t xml:space="preserve">is interested </w:t>
      </w:r>
      <w:r w:rsidRPr="00A07E7A">
        <w:rPr>
          <w:rFonts w:eastAsia="SimSun"/>
          <w:lang w:val="en-US"/>
        </w:rPr>
        <w:t>at the MCData client</w:t>
      </w:r>
      <w:r w:rsidRPr="00A07E7A">
        <w:rPr>
          <w:rFonts w:eastAsia="SimSun"/>
        </w:rPr>
        <w:t>;</w:t>
      </w:r>
    </w:p>
    <w:p w14:paraId="0D137363" w14:textId="77777777" w:rsidR="00706BF9" w:rsidRPr="00A07E7A" w:rsidRDefault="00706BF9" w:rsidP="00706BF9">
      <w:pPr>
        <w:pStyle w:val="B1"/>
        <w:rPr>
          <w:rFonts w:eastAsia="SimSun"/>
          <w:lang w:val="en-US"/>
        </w:rPr>
      </w:pPr>
      <w:r w:rsidRPr="00A07E7A">
        <w:rPr>
          <w:rFonts w:eastAsia="SimSun"/>
          <w:lang w:val="en-US"/>
        </w:rPr>
        <w:t>8</w:t>
      </w:r>
      <w:r w:rsidRPr="00A07E7A">
        <w:rPr>
          <w:rFonts w:eastAsia="SimSun"/>
        </w:rPr>
        <w:t>)</w:t>
      </w:r>
      <w:r w:rsidRPr="00A07E7A">
        <w:rPr>
          <w:rFonts w:eastAsia="SimSun"/>
        </w:rPr>
        <w:tab/>
      </w:r>
      <w:r w:rsidRPr="00A07E7A">
        <w:rPr>
          <w:rFonts w:eastAsia="SimSun"/>
          <w:lang w:val="en-US"/>
        </w:rPr>
        <w:t xml:space="preserve">contains </w:t>
      </w:r>
      <w:r w:rsidRPr="00A07E7A">
        <w:rPr>
          <w:lang w:val="en-US"/>
        </w:rPr>
        <w:t xml:space="preserve">a </w:t>
      </w:r>
      <w:r w:rsidRPr="00A07E7A">
        <w:t>"</w:t>
      </w:r>
      <w:r w:rsidRPr="00A07E7A">
        <w:rPr>
          <w:lang w:val="en-US"/>
        </w:rPr>
        <w:t>group</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set </w:t>
      </w:r>
      <w:r w:rsidRPr="00A07E7A">
        <w:t xml:space="preserve">to the MCData group ID of the </w:t>
      </w:r>
      <w:r w:rsidRPr="00A07E7A">
        <w:rPr>
          <w:rFonts w:eastAsia="SimSun"/>
        </w:rPr>
        <w:t xml:space="preserve">MCData group in which </w:t>
      </w:r>
      <w:r w:rsidRPr="00A07E7A">
        <w:t xml:space="preserve">the MCData user </w:t>
      </w:r>
      <w:r w:rsidRPr="00A07E7A">
        <w:rPr>
          <w:lang w:val="en-US"/>
        </w:rPr>
        <w:t xml:space="preserve">is interested </w:t>
      </w:r>
      <w:r w:rsidRPr="00A07E7A">
        <w:rPr>
          <w:rFonts w:eastAsia="SimSun"/>
          <w:lang w:val="en-US"/>
        </w:rPr>
        <w:t>at the MCData client;</w:t>
      </w:r>
    </w:p>
    <w:p w14:paraId="3E3E4640" w14:textId="77777777" w:rsidR="00706BF9" w:rsidRPr="00A07E7A" w:rsidRDefault="00706BF9" w:rsidP="00706BF9">
      <w:pPr>
        <w:pStyle w:val="B1"/>
        <w:rPr>
          <w:rFonts w:eastAsia="SimSun"/>
          <w:lang w:val="en-US"/>
        </w:rPr>
      </w:pPr>
      <w:r w:rsidRPr="00A07E7A">
        <w:rPr>
          <w:rFonts w:eastAsia="SimSun"/>
          <w:lang w:val="en-US"/>
        </w:rPr>
        <w:t>9</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 </w:t>
      </w:r>
      <w:r w:rsidRPr="00A07E7A">
        <w:t>"</w:t>
      </w:r>
      <w:r w:rsidRPr="00A07E7A">
        <w:rPr>
          <w:lang w:val="en-US"/>
        </w:rPr>
        <w:t>status</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the affiliation status of the MCData user to </w:t>
      </w:r>
      <w:r w:rsidRPr="00A07E7A">
        <w:t xml:space="preserve">MCData group </w:t>
      </w:r>
      <w:r w:rsidRPr="00A07E7A">
        <w:rPr>
          <w:lang w:val="en-US"/>
        </w:rPr>
        <w:t xml:space="preserve">at the </w:t>
      </w:r>
      <w:r w:rsidRPr="00A07E7A">
        <w:rPr>
          <w:rFonts w:eastAsia="SimSun"/>
          <w:lang w:val="en-US"/>
        </w:rPr>
        <w:t>MCData client; and</w:t>
      </w:r>
    </w:p>
    <w:p w14:paraId="7619E24F" w14:textId="77777777" w:rsidR="00706BF9" w:rsidRPr="00A07E7A" w:rsidRDefault="00706BF9" w:rsidP="00706BF9">
      <w:pPr>
        <w:pStyle w:val="B1"/>
        <w:rPr>
          <w:rFonts w:eastAsia="SimSun"/>
          <w:lang w:val="en-US"/>
        </w:rPr>
      </w:pPr>
      <w:r w:rsidRPr="00A07E7A">
        <w:rPr>
          <w:rFonts w:eastAsia="SimSun"/>
          <w:lang w:val="en-US"/>
        </w:rPr>
        <w:t>10</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an </w:t>
      </w:r>
      <w:r w:rsidRPr="00A07E7A">
        <w:t>"</w:t>
      </w:r>
      <w:r w:rsidRPr="00A07E7A">
        <w:rPr>
          <w:lang w:val="en-US"/>
        </w:rPr>
        <w:t>expires</w:t>
      </w:r>
      <w:r w:rsidRPr="00A07E7A">
        <w:t xml:space="preserve">" attribute </w:t>
      </w:r>
      <w:r w:rsidRPr="00A07E7A">
        <w:rPr>
          <w:lang w:val="en-US"/>
        </w:rPr>
        <w:t xml:space="preserve">of </w:t>
      </w:r>
      <w:r w:rsidRPr="00A07E7A">
        <w:rPr>
          <w:rFonts w:eastAsia="SimSun"/>
        </w:rPr>
        <w:t xml:space="preserve">each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expiration of affiliation of the MCData user to </w:t>
      </w:r>
      <w:r w:rsidRPr="00A07E7A">
        <w:t xml:space="preserve">MCData group </w:t>
      </w:r>
      <w:r w:rsidRPr="00A07E7A">
        <w:rPr>
          <w:lang w:val="en-US"/>
        </w:rPr>
        <w:t xml:space="preserve">at the </w:t>
      </w:r>
      <w:r w:rsidRPr="00A07E7A">
        <w:rPr>
          <w:rFonts w:eastAsia="SimSun"/>
          <w:lang w:val="en-US"/>
        </w:rPr>
        <w:t>MCData client.</w:t>
      </w:r>
    </w:p>
    <w:p w14:paraId="5A0BE177" w14:textId="77777777" w:rsidR="00706BF9" w:rsidRPr="00A07E7A" w:rsidRDefault="00706BF9" w:rsidP="00706BF9">
      <w:pPr>
        <w:rPr>
          <w:lang w:val="en-US"/>
        </w:rPr>
      </w:pPr>
      <w:r w:rsidRPr="00A07E7A">
        <w:rPr>
          <w:rFonts w:eastAsia="SimSun"/>
          <w:lang w:val="en-US"/>
        </w:rPr>
        <w:t xml:space="preserve">The application/pidf+xml MIME body indicating per-group affiliation information is constructed according to </w:t>
      </w:r>
      <w:r w:rsidRPr="00A07E7A">
        <w:rPr>
          <w:rFonts w:eastAsia="SimSun"/>
        </w:rPr>
        <w:t>IETF RFC 3856 </w:t>
      </w:r>
      <w:r w:rsidR="00C63C50">
        <w:rPr>
          <w:rFonts w:eastAsia="SimSun"/>
        </w:rPr>
        <w:t>[39]</w:t>
      </w:r>
      <w:r w:rsidRPr="00A07E7A">
        <w:rPr>
          <w:rFonts w:eastAsia="SimSun"/>
        </w:rPr>
        <w:t xml:space="preserve"> and:</w:t>
      </w:r>
    </w:p>
    <w:p w14:paraId="14D57A4F" w14:textId="77777777" w:rsidR="00706BF9" w:rsidRPr="00A07E7A" w:rsidRDefault="00706BF9" w:rsidP="00706BF9">
      <w:pPr>
        <w:pStyle w:val="B1"/>
        <w:rPr>
          <w:rFonts w:eastAsia="SimSun"/>
        </w:rPr>
      </w:pPr>
      <w:r w:rsidRPr="00A07E7A">
        <w:rPr>
          <w:rFonts w:eastAsia="SimSun"/>
          <w:lang w:val="en-US"/>
        </w:rPr>
        <w:t>1)</w:t>
      </w:r>
      <w:r w:rsidRPr="00A07E7A">
        <w:rPr>
          <w:rFonts w:eastAsia="SimSun"/>
        </w:rPr>
        <w:tab/>
      </w:r>
      <w:r w:rsidRPr="00A07E7A">
        <w:rPr>
          <w:rFonts w:eastAsia="SimSun"/>
          <w:lang w:val="en-US"/>
        </w:rPr>
        <w:t xml:space="preserve">contains </w:t>
      </w:r>
      <w:r w:rsidRPr="00A07E7A">
        <w:rPr>
          <w:rFonts w:eastAsia="SimSun"/>
        </w:rPr>
        <w:t>the &lt;</w:t>
      </w:r>
      <w:r w:rsidRPr="00A07E7A">
        <w:rPr>
          <w:rFonts w:eastAsia="SimSun"/>
          <w:lang w:val="en-US"/>
        </w:rPr>
        <w:t>presence</w:t>
      </w:r>
      <w:r w:rsidRPr="00A07E7A">
        <w:rPr>
          <w:rFonts w:eastAsia="SimSun"/>
        </w:rPr>
        <w:t>&gt; root element</w:t>
      </w:r>
      <w:r w:rsidRPr="00A07E7A">
        <w:rPr>
          <w:rFonts w:eastAsia="SimSun"/>
          <w:lang w:val="en-US"/>
        </w:rPr>
        <w:t xml:space="preserve"> according to </w:t>
      </w:r>
      <w:r w:rsidRPr="00A07E7A">
        <w:rPr>
          <w:rFonts w:eastAsia="SimSun"/>
        </w:rPr>
        <w:t>IETF RFC 3863 </w:t>
      </w:r>
      <w:r w:rsidR="00C63C50">
        <w:rPr>
          <w:rFonts w:eastAsia="SimSun"/>
        </w:rPr>
        <w:t>[40]</w:t>
      </w:r>
      <w:r w:rsidRPr="00A07E7A">
        <w:rPr>
          <w:rFonts w:eastAsia="SimSun"/>
        </w:rPr>
        <w:t>;</w:t>
      </w:r>
    </w:p>
    <w:p w14:paraId="5CC1E7A3" w14:textId="77777777" w:rsidR="00706BF9" w:rsidRPr="00A07E7A" w:rsidRDefault="00706BF9" w:rsidP="00706BF9">
      <w:pPr>
        <w:pStyle w:val="B1"/>
        <w:rPr>
          <w:rFonts w:eastAsia="SimSun"/>
          <w:lang w:val="en-US"/>
        </w:rPr>
      </w:pPr>
      <w:r w:rsidRPr="00A07E7A">
        <w:rPr>
          <w:rFonts w:eastAsia="SimSun"/>
          <w:lang w:val="en-US"/>
        </w:rPr>
        <w:t>2)</w:t>
      </w:r>
      <w:r w:rsidRPr="00A07E7A">
        <w:rPr>
          <w:rFonts w:eastAsia="SimSun"/>
        </w:rPr>
        <w:tab/>
      </w:r>
      <w:r w:rsidRPr="00A07E7A">
        <w:rPr>
          <w:rFonts w:eastAsia="SimSun"/>
          <w:lang w:val="en-US"/>
        </w:rPr>
        <w:t xml:space="preserve">contains an "entity" attribute of the </w:t>
      </w:r>
      <w:r w:rsidRPr="00A07E7A">
        <w:rPr>
          <w:rFonts w:eastAsia="SimSun"/>
        </w:rPr>
        <w:t>&lt;</w:t>
      </w:r>
      <w:r w:rsidRPr="00A07E7A">
        <w:rPr>
          <w:rFonts w:eastAsia="SimSun"/>
          <w:lang w:val="en-US"/>
        </w:rPr>
        <w:t>presence</w:t>
      </w:r>
      <w:r w:rsidRPr="00A07E7A">
        <w:rPr>
          <w:rFonts w:eastAsia="SimSun"/>
        </w:rPr>
        <w:t>&gt; element</w:t>
      </w:r>
      <w:r w:rsidRPr="00A07E7A">
        <w:rPr>
          <w:rFonts w:eastAsia="SimSun"/>
          <w:lang w:val="en-US"/>
        </w:rPr>
        <w:t xml:space="preserve"> set to the MCData group ID of the MCData group</w:t>
      </w:r>
      <w:r w:rsidRPr="00A07E7A">
        <w:rPr>
          <w:rFonts w:eastAsia="SimSun"/>
        </w:rPr>
        <w:t>;</w:t>
      </w:r>
    </w:p>
    <w:p w14:paraId="15E0483C" w14:textId="77777777" w:rsidR="00706BF9" w:rsidRPr="00A07E7A" w:rsidRDefault="00706BF9" w:rsidP="00706BF9">
      <w:pPr>
        <w:pStyle w:val="B1"/>
        <w:rPr>
          <w:rFonts w:eastAsia="SimSun"/>
        </w:rPr>
      </w:pPr>
      <w:r w:rsidRPr="00A07E7A">
        <w:rPr>
          <w:rFonts w:eastAsia="SimSun"/>
          <w:lang w:val="en-US"/>
        </w:rPr>
        <w:t>3</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one &lt;</w:t>
      </w:r>
      <w:r w:rsidRPr="00A07E7A">
        <w:rPr>
          <w:rFonts w:eastAsia="SimSun"/>
          <w:lang w:val="en-US"/>
        </w:rPr>
        <w:t>tuple</w:t>
      </w:r>
      <w:r w:rsidRPr="00A07E7A">
        <w:rPr>
          <w:rFonts w:eastAsia="SimSun"/>
        </w:rPr>
        <w:t xml:space="preserve">&gt; </w:t>
      </w:r>
      <w:r w:rsidRPr="00A07E7A">
        <w:rPr>
          <w:rFonts w:eastAsia="SimSun"/>
          <w:lang w:val="en-US"/>
        </w:rPr>
        <w:t xml:space="preserve">child </w:t>
      </w:r>
      <w:r w:rsidRPr="00A07E7A">
        <w:rPr>
          <w:rFonts w:eastAsia="SimSun"/>
        </w:rPr>
        <w:t xml:space="preserve">element </w:t>
      </w:r>
      <w:r w:rsidRPr="00A07E7A">
        <w:rPr>
          <w:rFonts w:eastAsia="SimSun"/>
          <w:lang w:val="en-US"/>
        </w:rPr>
        <w:t xml:space="preserve">according to </w:t>
      </w:r>
      <w:r w:rsidRPr="00A07E7A">
        <w:rPr>
          <w:rFonts w:eastAsia="SimSun"/>
        </w:rPr>
        <w:t>IETF RFC 3863 </w:t>
      </w:r>
      <w:r w:rsidR="00C63C50">
        <w:rPr>
          <w:rFonts w:eastAsia="SimSun"/>
        </w:rPr>
        <w:t>[40]</w:t>
      </w:r>
      <w:r w:rsidRPr="00A07E7A">
        <w:rPr>
          <w:rFonts w:eastAsia="SimSun"/>
          <w:lang w:val="en-US"/>
        </w:rPr>
        <w:t xml:space="preserve"> of </w:t>
      </w:r>
      <w:r w:rsidRPr="00A07E7A">
        <w:rPr>
          <w:rFonts w:eastAsia="SimSun"/>
        </w:rPr>
        <w:t>the &lt;</w:t>
      </w:r>
      <w:r w:rsidRPr="00A07E7A">
        <w:rPr>
          <w:rFonts w:eastAsia="SimSun"/>
          <w:lang w:val="en-US"/>
        </w:rPr>
        <w:t>presence</w:t>
      </w:r>
      <w:r w:rsidRPr="00A07E7A">
        <w:rPr>
          <w:rFonts w:eastAsia="SimSun"/>
        </w:rPr>
        <w:t>&gt; element;</w:t>
      </w:r>
    </w:p>
    <w:p w14:paraId="583FEE7A" w14:textId="77777777" w:rsidR="00706BF9" w:rsidRPr="00A07E7A" w:rsidRDefault="00706BF9" w:rsidP="00706BF9">
      <w:pPr>
        <w:pStyle w:val="B1"/>
        <w:rPr>
          <w:rFonts w:eastAsia="SimSun"/>
          <w:lang w:val="en-US"/>
        </w:rPr>
      </w:pPr>
      <w:r w:rsidRPr="00A07E7A">
        <w:rPr>
          <w:rFonts w:eastAsia="SimSun"/>
          <w:lang w:val="en-US"/>
        </w:rPr>
        <w:t>4)</w:t>
      </w:r>
      <w:r w:rsidRPr="00A07E7A">
        <w:rPr>
          <w:rFonts w:eastAsia="SimSun"/>
          <w:lang w:val="en-US"/>
        </w:rPr>
        <w:tab/>
        <w:t>can contain a &lt;p-id&gt; child element</w:t>
      </w:r>
      <w:r w:rsidRPr="00A07E7A">
        <w:rPr>
          <w:rFonts w:eastAsia="SimSun"/>
        </w:rPr>
        <w:t xml:space="preserve"> </w:t>
      </w:r>
      <w:r w:rsidRPr="00A07E7A">
        <w:t>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w:t>
      </w:r>
      <w:r w:rsidRPr="00A07E7A">
        <w:rPr>
          <w:rFonts w:eastAsia="SimSun"/>
        </w:rPr>
        <w:t>of the &lt;</w:t>
      </w:r>
      <w:r w:rsidRPr="00A07E7A">
        <w:rPr>
          <w:rFonts w:eastAsia="SimSun"/>
          <w:lang w:val="en-US"/>
        </w:rPr>
        <w:t>presence</w:t>
      </w:r>
      <w:r w:rsidRPr="00A07E7A">
        <w:rPr>
          <w:rFonts w:eastAsia="SimSun"/>
        </w:rPr>
        <w:t xml:space="preserve">&gt; element </w:t>
      </w:r>
      <w:r w:rsidRPr="00A07E7A">
        <w:rPr>
          <w:rFonts w:eastAsia="SimSun"/>
          <w:lang w:val="en-US"/>
        </w:rPr>
        <w:t xml:space="preserve">set </w:t>
      </w:r>
      <w:r w:rsidRPr="00A07E7A">
        <w:rPr>
          <w:rFonts w:eastAsia="SimSun"/>
        </w:rPr>
        <w:t xml:space="preserve">to </w:t>
      </w:r>
      <w:r w:rsidRPr="00A07E7A">
        <w:rPr>
          <w:rFonts w:eastAsia="SimSun"/>
          <w:lang w:val="en-US"/>
        </w:rPr>
        <w:t>an identifier of a SIP PUBLISH request;</w:t>
      </w:r>
    </w:p>
    <w:p w14:paraId="27AC9F81" w14:textId="77777777" w:rsidR="00706BF9" w:rsidRPr="00A07E7A" w:rsidRDefault="00706BF9" w:rsidP="00706BF9">
      <w:pPr>
        <w:pStyle w:val="B1"/>
        <w:rPr>
          <w:rFonts w:eastAsia="SimSun"/>
          <w:lang w:val="en-US"/>
        </w:rPr>
      </w:pPr>
      <w:r w:rsidRPr="00A07E7A">
        <w:rPr>
          <w:rFonts w:eastAsia="SimSun"/>
          <w:lang w:val="en-US"/>
        </w:rPr>
        <w:t>5)</w:t>
      </w:r>
      <w:r w:rsidRPr="00A07E7A">
        <w:rPr>
          <w:rFonts w:eastAsia="SimSun"/>
          <w:lang w:val="en-US"/>
        </w:rPr>
        <w:tab/>
        <w:t xml:space="preserve">contains an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set </w:t>
      </w:r>
      <w:r w:rsidRPr="00A07E7A">
        <w:rPr>
          <w:rFonts w:eastAsia="SimSun"/>
        </w:rPr>
        <w:t>to the MCData ID</w:t>
      </w:r>
      <w:r w:rsidRPr="00A07E7A">
        <w:rPr>
          <w:rFonts w:eastAsia="SimSun"/>
          <w:lang w:val="en-US"/>
        </w:rPr>
        <w:t xml:space="preserve"> of the MCData user;</w:t>
      </w:r>
    </w:p>
    <w:p w14:paraId="246FE1E5" w14:textId="77777777" w:rsidR="00706BF9" w:rsidRPr="00A07E7A" w:rsidRDefault="00706BF9" w:rsidP="00706BF9">
      <w:pPr>
        <w:pStyle w:val="B1"/>
        <w:rPr>
          <w:rFonts w:eastAsia="SimSun"/>
          <w:lang w:val="en-US"/>
        </w:rPr>
      </w:pPr>
      <w:r w:rsidRPr="00A07E7A">
        <w:rPr>
          <w:rFonts w:eastAsia="SimSun"/>
          <w:lang w:val="en-US"/>
        </w:rPr>
        <w:t>6)</w:t>
      </w:r>
      <w:r w:rsidRPr="00A07E7A">
        <w:rPr>
          <w:rFonts w:eastAsia="SimSun"/>
          <w:lang w:val="en-US"/>
        </w:rPr>
        <w:tab/>
        <w:t>contains one &lt;status&gt; child element</w:t>
      </w:r>
      <w:r w:rsidRPr="00A07E7A">
        <w:rPr>
          <w:rFonts w:eastAsia="SimSun"/>
        </w:rPr>
        <w:t xml:space="preserve"> of </w:t>
      </w:r>
      <w:r w:rsidRPr="00A07E7A">
        <w:rPr>
          <w:rFonts w:eastAsia="SimSun"/>
          <w:lang w:val="en-US"/>
        </w:rPr>
        <w:t>each</w:t>
      </w:r>
      <w:r w:rsidRPr="00A07E7A">
        <w:rPr>
          <w:rFonts w:eastAsia="SimSun"/>
        </w:rPr>
        <w:t xml:space="preserve"> &lt;</w:t>
      </w:r>
      <w:r w:rsidRPr="00A07E7A">
        <w:rPr>
          <w:rFonts w:eastAsia="SimSun"/>
          <w:lang w:val="en-US"/>
        </w:rPr>
        <w:t>tuple</w:t>
      </w:r>
      <w:r w:rsidRPr="00A07E7A">
        <w:rPr>
          <w:rFonts w:eastAsia="SimSun"/>
        </w:rPr>
        <w:t>&gt; element</w:t>
      </w:r>
      <w:r w:rsidRPr="00A07E7A">
        <w:rPr>
          <w:rFonts w:eastAsia="SimSun"/>
          <w:lang w:val="en-US"/>
        </w:rPr>
        <w:t>;</w:t>
      </w:r>
    </w:p>
    <w:p w14:paraId="7339D359" w14:textId="77777777" w:rsidR="00706BF9" w:rsidRPr="00A07E7A" w:rsidRDefault="00706BF9" w:rsidP="00706BF9">
      <w:pPr>
        <w:pStyle w:val="B1"/>
      </w:pPr>
      <w:r w:rsidRPr="00A07E7A">
        <w:rPr>
          <w:rFonts w:eastAsia="SimSun"/>
          <w:lang w:val="en-US"/>
        </w:rPr>
        <w:t>7</w:t>
      </w:r>
      <w:r w:rsidRPr="00A07E7A">
        <w:rPr>
          <w:rFonts w:eastAsia="SimSun"/>
        </w:rPr>
        <w:t>)</w:t>
      </w:r>
      <w:r w:rsidRPr="00A07E7A">
        <w:rPr>
          <w:rFonts w:eastAsia="SimSun"/>
        </w:rPr>
        <w:tab/>
      </w:r>
      <w:r w:rsidRPr="00A07E7A">
        <w:rPr>
          <w:rFonts w:eastAsia="SimSun"/>
          <w:lang w:val="en-US"/>
        </w:rPr>
        <w:t xml:space="preserve">contains one </w:t>
      </w:r>
      <w:r w:rsidRPr="00A07E7A">
        <w:t xml:space="preserve">&lt;affiliation&gt; </w:t>
      </w:r>
      <w:r w:rsidRPr="00A07E7A">
        <w:rPr>
          <w:lang w:val="en-US"/>
        </w:rPr>
        <w:t xml:space="preserve">child </w:t>
      </w:r>
      <w:r w:rsidRPr="00A07E7A">
        <w:t>element defined in the XML schema defined in table</w:t>
      </w:r>
      <w:r w:rsidRPr="00A07E7A">
        <w:rPr>
          <w:rFonts w:eastAsia="SimSun"/>
        </w:rPr>
        <w:t> </w:t>
      </w:r>
      <w:r w:rsidRPr="00A07E7A">
        <w:t>8.4.1</w:t>
      </w:r>
      <w:r w:rsidRPr="00A07E7A">
        <w:rPr>
          <w:lang w:val="en-US"/>
        </w:rPr>
        <w:t>.2</w:t>
      </w:r>
      <w:r w:rsidRPr="00A07E7A">
        <w:t>-</w:t>
      </w:r>
      <w:r w:rsidRPr="00A07E7A">
        <w:rPr>
          <w:lang w:val="en-US"/>
        </w:rPr>
        <w:t xml:space="preserve">1, of </w:t>
      </w:r>
      <w:r w:rsidRPr="00A07E7A">
        <w:rPr>
          <w:rFonts w:eastAsia="SimSun"/>
        </w:rPr>
        <w:t>the &lt;status&gt; element</w:t>
      </w:r>
      <w:r w:rsidRPr="00A07E7A">
        <w:rPr>
          <w:rFonts w:eastAsia="SimSun"/>
          <w:lang w:val="en-US"/>
        </w:rPr>
        <w:t xml:space="preserve">, </w:t>
      </w:r>
      <w:r w:rsidRPr="00A07E7A">
        <w:rPr>
          <w:rFonts w:eastAsia="SimSun"/>
        </w:rPr>
        <w:t xml:space="preserve">for each MCData </w:t>
      </w:r>
      <w:r w:rsidRPr="00A07E7A">
        <w:rPr>
          <w:rFonts w:eastAsia="SimSun"/>
          <w:lang w:val="en-US"/>
        </w:rPr>
        <w:t xml:space="preserve">client at </w:t>
      </w:r>
      <w:r w:rsidRPr="00A07E7A">
        <w:rPr>
          <w:rFonts w:eastAsia="SimSun"/>
        </w:rPr>
        <w:t xml:space="preserve">which </w:t>
      </w:r>
      <w:r w:rsidRPr="00A07E7A">
        <w:t xml:space="preserve">the MCData user </w:t>
      </w:r>
      <w:r w:rsidRPr="00A07E7A">
        <w:rPr>
          <w:lang w:val="en-US"/>
        </w:rPr>
        <w:t xml:space="preserve">is interested </w:t>
      </w:r>
      <w:r w:rsidRPr="00A07E7A">
        <w:rPr>
          <w:rFonts w:eastAsia="SimSun"/>
          <w:lang w:val="en-US"/>
        </w:rPr>
        <w:t>in the MCData group</w:t>
      </w:r>
      <w:r w:rsidRPr="00A07E7A">
        <w:t>;</w:t>
      </w:r>
    </w:p>
    <w:p w14:paraId="0C6DF047" w14:textId="77777777" w:rsidR="00706BF9" w:rsidRPr="00A07E7A" w:rsidRDefault="00706BF9" w:rsidP="00706BF9">
      <w:pPr>
        <w:pStyle w:val="B1"/>
        <w:rPr>
          <w:lang w:val="en-US"/>
        </w:rPr>
      </w:pPr>
      <w:r w:rsidRPr="00A07E7A">
        <w:rPr>
          <w:rFonts w:eastAsia="SimSun"/>
          <w:lang w:val="en-US"/>
        </w:rPr>
        <w:t>8</w:t>
      </w:r>
      <w:r w:rsidRPr="00A07E7A">
        <w:rPr>
          <w:rFonts w:eastAsia="SimSun"/>
        </w:rPr>
        <w:t>)</w:t>
      </w:r>
      <w:r w:rsidRPr="00A07E7A">
        <w:rPr>
          <w:rFonts w:eastAsia="SimSun"/>
        </w:rPr>
        <w:tab/>
      </w:r>
      <w:r w:rsidRPr="00A07E7A">
        <w:rPr>
          <w:rFonts w:eastAsia="SimSun"/>
          <w:lang w:val="en-US"/>
        </w:rPr>
        <w:t xml:space="preserve">contains </w:t>
      </w:r>
      <w:r w:rsidRPr="00A07E7A">
        <w:rPr>
          <w:rFonts w:eastAsia="SimSun"/>
        </w:rPr>
        <w:t xml:space="preserve">one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t>defined in the XML schema defined in table</w:t>
      </w:r>
      <w:r w:rsidRPr="00A07E7A">
        <w:rPr>
          <w:rFonts w:eastAsia="SimSun"/>
        </w:rPr>
        <w:t> </w:t>
      </w:r>
      <w:r w:rsidRPr="00A07E7A">
        <w:t>8.4.1.2-2</w:t>
      </w:r>
      <w:r w:rsidRPr="00A07E7A">
        <w:rPr>
          <w:lang w:val="en-US"/>
        </w:rPr>
        <w:t xml:space="preserve">, of </w:t>
      </w:r>
      <w:r w:rsidRPr="00A07E7A">
        <w:rPr>
          <w:rFonts w:eastAsia="SimSun"/>
        </w:rPr>
        <w:t xml:space="preserve">the </w:t>
      </w:r>
      <w:r w:rsidRPr="00A07E7A">
        <w:t>&lt;affiliation&gt; element</w:t>
      </w:r>
      <w:r w:rsidRPr="00A07E7A">
        <w:rPr>
          <w:lang w:val="en-US"/>
        </w:rPr>
        <w:t xml:space="preserve"> set to </w:t>
      </w:r>
      <w:r w:rsidRPr="00A07E7A">
        <w:rPr>
          <w:rFonts w:eastAsia="SimSun"/>
        </w:rPr>
        <w:t xml:space="preserve">the </w:t>
      </w:r>
      <w:r w:rsidRPr="00A07E7A">
        <w:rPr>
          <w:lang w:val="en-US"/>
        </w:rPr>
        <w:t>MCData client ID; and</w:t>
      </w:r>
    </w:p>
    <w:p w14:paraId="70A7797B" w14:textId="77777777" w:rsidR="00706BF9" w:rsidRPr="00A07E7A" w:rsidRDefault="00706BF9" w:rsidP="00706BF9">
      <w:pPr>
        <w:pStyle w:val="B1"/>
        <w:rPr>
          <w:rFonts w:eastAsia="SimSun"/>
          <w:lang w:val="en-US"/>
        </w:rPr>
      </w:pPr>
      <w:r w:rsidRPr="00A07E7A">
        <w:rPr>
          <w:rFonts w:eastAsia="SimSun"/>
          <w:lang w:val="en-US"/>
        </w:rPr>
        <w:t>9</w:t>
      </w:r>
      <w:r w:rsidRPr="00A07E7A">
        <w:rPr>
          <w:rFonts w:eastAsia="SimSun"/>
        </w:rPr>
        <w:t>)</w:t>
      </w:r>
      <w:r w:rsidRPr="00A07E7A">
        <w:rPr>
          <w:rFonts w:eastAsia="SimSun"/>
        </w:rPr>
        <w:tab/>
      </w:r>
      <w:r w:rsidRPr="00A07E7A">
        <w:rPr>
          <w:rFonts w:eastAsia="SimSun"/>
          <w:lang w:val="en-US"/>
        </w:rPr>
        <w:t xml:space="preserve">can contain </w:t>
      </w:r>
      <w:r w:rsidRPr="00A07E7A">
        <w:rPr>
          <w:lang w:val="en-US"/>
        </w:rPr>
        <w:t xml:space="preserve">an </w:t>
      </w:r>
      <w:r w:rsidRPr="00A07E7A">
        <w:t>"</w:t>
      </w:r>
      <w:r w:rsidRPr="00A07E7A">
        <w:rPr>
          <w:lang w:val="en-US"/>
        </w:rPr>
        <w:t>expires</w:t>
      </w:r>
      <w:r w:rsidRPr="00A07E7A">
        <w:t>" attribute defined in the XML schema defined in table</w:t>
      </w:r>
      <w:r w:rsidRPr="00A07E7A">
        <w:rPr>
          <w:rFonts w:eastAsia="SimSun"/>
        </w:rPr>
        <w:t> </w:t>
      </w:r>
      <w:r w:rsidRPr="00A07E7A">
        <w:t>8.4.1.2-2</w:t>
      </w:r>
      <w:r w:rsidRPr="00A07E7A">
        <w:rPr>
          <w:lang w:val="en-US"/>
        </w:rPr>
        <w:t xml:space="preserve">, of </w:t>
      </w:r>
      <w:r w:rsidRPr="00A07E7A">
        <w:rPr>
          <w:rFonts w:eastAsia="SimSun"/>
          <w:lang w:val="en-US"/>
        </w:rPr>
        <w:t xml:space="preserve">the </w:t>
      </w:r>
      <w:r w:rsidRPr="00A07E7A">
        <w:rPr>
          <w:lang w:val="en-US"/>
        </w:rPr>
        <w:t>&lt;</w:t>
      </w:r>
      <w:r w:rsidRPr="00A07E7A">
        <w:rPr>
          <w:rFonts w:eastAsia="SimSun"/>
          <w:lang w:val="en-US"/>
        </w:rPr>
        <w:t>affiliation</w:t>
      </w:r>
      <w:r w:rsidRPr="00A07E7A">
        <w:rPr>
          <w:rFonts w:eastAsia="SimSun"/>
        </w:rPr>
        <w:t>&gt;</w:t>
      </w:r>
      <w:r w:rsidRPr="00A07E7A">
        <w:t xml:space="preserve"> element </w:t>
      </w:r>
      <w:r w:rsidRPr="00A07E7A">
        <w:rPr>
          <w:lang w:val="en-US"/>
        </w:rPr>
        <w:t xml:space="preserve">indicating expiration of affiliation of the MCData user to </w:t>
      </w:r>
      <w:r w:rsidRPr="00A07E7A">
        <w:t xml:space="preserve">MCData group </w:t>
      </w:r>
      <w:r w:rsidRPr="00A07E7A">
        <w:rPr>
          <w:lang w:val="en-US"/>
        </w:rPr>
        <w:t xml:space="preserve">at the </w:t>
      </w:r>
      <w:r w:rsidRPr="00A07E7A">
        <w:rPr>
          <w:rFonts w:eastAsia="SimSun"/>
          <w:lang w:val="en-US"/>
        </w:rPr>
        <w:t>MCData client.</w:t>
      </w:r>
    </w:p>
    <w:p w14:paraId="63EC4B88" w14:textId="77777777" w:rsidR="00706BF9" w:rsidRPr="00A07E7A" w:rsidRDefault="00706BF9" w:rsidP="00706BF9">
      <w:pPr>
        <w:pStyle w:val="TH"/>
        <w:rPr>
          <w:lang w:val="en-US"/>
        </w:rPr>
      </w:pPr>
      <w:r w:rsidRPr="00A07E7A">
        <w:t>Table 8.4.1</w:t>
      </w:r>
      <w:r w:rsidRPr="00A07E7A">
        <w:rPr>
          <w:lang w:val="en-US"/>
        </w:rPr>
        <w:t>.2</w:t>
      </w:r>
      <w:r w:rsidRPr="00A07E7A">
        <w:t>-</w:t>
      </w:r>
      <w:r w:rsidRPr="00A07E7A">
        <w:rPr>
          <w:lang w:val="en-US"/>
        </w:rPr>
        <w:t>1:</w:t>
      </w:r>
      <w:r w:rsidRPr="00A07E7A">
        <w:t xml:space="preserve"> </w:t>
      </w:r>
      <w:r w:rsidRPr="00A07E7A">
        <w:rPr>
          <w:lang w:val="en-US"/>
        </w:rPr>
        <w:t xml:space="preserve">XML schema with elements and attributes extending the </w:t>
      </w:r>
      <w:r w:rsidRPr="00A07E7A">
        <w:rPr>
          <w:rFonts w:eastAsia="SimSun"/>
          <w:lang w:val="en-US"/>
        </w:rPr>
        <w:t>application/pidf+xml MIME body</w:t>
      </w:r>
    </w:p>
    <w:p w14:paraId="7B1A975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&lt;?xml version="1.0" encoding="UTF-8"?&gt;</w:t>
      </w:r>
    </w:p>
    <w:p w14:paraId="462BE26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&lt;xs:schema</w:t>
      </w:r>
    </w:p>
    <w:p w14:paraId="1C98891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targetNamespace="urn:3gpp:ns:mcdataPresInfo:1.0"</w:t>
      </w:r>
    </w:p>
    <w:p w14:paraId="22CF253F"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xmlns:xs="http://www.w3.org/2001/XMLSchema"</w:t>
      </w:r>
    </w:p>
    <w:p w14:paraId="7FD4B414"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xmlns:mcdataPI10="urn:3gpp:ns:mcdataPresInfo:1.0"</w:t>
      </w:r>
    </w:p>
    <w:p w14:paraId="1E0D6D7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elementFormDefault="qualified" attributeFormDefault="unqualified"&gt;</w:t>
      </w:r>
    </w:p>
    <w:p w14:paraId="042C131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29E4418D"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 MCData specific child elements of tuple element --&gt;</w:t>
      </w:r>
    </w:p>
    <w:p w14:paraId="34B397E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&lt;xs:element name="affiliation" type="mcdataPI10:affiliationType"/&gt;</w:t>
      </w:r>
    </w:p>
    <w:p w14:paraId="68D7AFBE"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&lt;xs:complexType name="affiliationType"&gt;</w:t>
      </w:r>
    </w:p>
    <w:p w14:paraId="357DEDA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&lt;xs:sequence&gt;</w:t>
      </w:r>
    </w:p>
    <w:p w14:paraId="3B13138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&lt;xs:any namespace="##any" processContents="lax" minOccurs="0" maxOccurs="unbounded"/&gt;</w:t>
      </w:r>
    </w:p>
    <w:p w14:paraId="65E03505"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&lt;/xs:sequence&gt;</w:t>
      </w:r>
    </w:p>
    <w:p w14:paraId="655EF60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name="group" type="xs:anyURI" use="optional"/&gt;</w:t>
      </w:r>
    </w:p>
    <w:p w14:paraId="0710618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name="client" type="xs:anyURI" use="optional"/&gt;</w:t>
      </w:r>
    </w:p>
    <w:p w14:paraId="1A793CE0"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name="status" type="mcdataPI10:statusType" use="optional"/&gt;</w:t>
      </w:r>
    </w:p>
    <w:p w14:paraId="38211AE4"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&lt;xs:attribute name="expires" type="xs:dateTime" use="optional"/&gt;</w:t>
      </w:r>
    </w:p>
    <w:p w14:paraId="69117B89"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&lt;xs:anyAttribute namespace="##any" processContents="lax"/&gt;</w:t>
      </w:r>
    </w:p>
    <w:p w14:paraId="5EBD2763"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&lt;/xs:complexType&gt;</w:t>
      </w:r>
    </w:p>
    <w:p w14:paraId="199CDB0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318B821F"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&lt;xs:simpleType name="statusType"&gt;</w:t>
      </w:r>
    </w:p>
    <w:p w14:paraId="500BAC4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&lt;xs:restriction base="xs:string"&gt;</w:t>
      </w:r>
    </w:p>
    <w:p w14:paraId="6ADD623B"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value="affiliating"/&gt;</w:t>
      </w:r>
    </w:p>
    <w:p w14:paraId="4A0E58FC"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value="affiliated"/&gt;</w:t>
      </w:r>
    </w:p>
    <w:p w14:paraId="23789696"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&lt;xs:enumeration value="deaffiliating"/&gt;</w:t>
      </w:r>
    </w:p>
    <w:p w14:paraId="6435C691"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&lt;/xs:restriction&gt;</w:t>
      </w:r>
    </w:p>
    <w:p w14:paraId="7E0F8CDA"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&lt;/xs:simpleType&gt;</w:t>
      </w:r>
    </w:p>
    <w:p w14:paraId="359B81C7"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29CE8F6D"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r w:rsidRPr="00A07E7A">
        <w:t xml:space="preserve">  &lt;xs:element name="p-id" type="xs:string"/&gt;</w:t>
      </w:r>
    </w:p>
    <w:p w14:paraId="74612428"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pPr>
    </w:p>
    <w:p w14:paraId="4DB51162" w14:textId="77777777" w:rsidR="00706BF9" w:rsidRPr="00A07E7A" w:rsidRDefault="00706BF9" w:rsidP="00706BF9">
      <w:pPr>
        <w:pStyle w:val="PL"/>
        <w:pBdr>
          <w:top w:val="single" w:sz="4" w:space="1" w:color="auto"/>
          <w:left w:val="single" w:sz="4" w:space="4" w:color="auto"/>
          <w:bottom w:val="single" w:sz="4" w:space="1" w:color="auto"/>
          <w:right w:val="single" w:sz="4" w:space="4" w:color="auto"/>
        </w:pBdr>
        <w:rPr>
          <w:rFonts w:eastAsia="SimSun"/>
        </w:rPr>
      </w:pPr>
      <w:r w:rsidRPr="00A07E7A">
        <w:t xml:space="preserve">  &lt;/xs:schema&gt;</w:t>
      </w:r>
    </w:p>
    <w:p w14:paraId="3668CA5F" w14:textId="77777777" w:rsidR="00706BF9" w:rsidRPr="00A07E7A" w:rsidRDefault="00706BF9" w:rsidP="00706BF9">
      <w:r w:rsidRPr="00A07E7A">
        <w:t xml:space="preserve">The </w:t>
      </w:r>
      <w:r w:rsidRPr="00A07E7A">
        <w:rPr>
          <w:rFonts w:eastAsia="SimSun"/>
          <w:lang w:val="en-US"/>
        </w:rPr>
        <w:t xml:space="preserve">application/pidf+xml MIME body </w:t>
      </w:r>
      <w:r w:rsidRPr="00A07E7A">
        <w:t>refers to namespaces using prefixes specified in table 8.4.1</w:t>
      </w:r>
      <w:r w:rsidRPr="00A07E7A">
        <w:rPr>
          <w:lang w:val="en-US"/>
        </w:rPr>
        <w:t>.2</w:t>
      </w:r>
      <w:r w:rsidRPr="00A07E7A">
        <w:t>-</w:t>
      </w:r>
      <w:r w:rsidRPr="00A07E7A">
        <w:rPr>
          <w:lang w:val="en-US"/>
        </w:rPr>
        <w:t>2</w:t>
      </w:r>
      <w:r w:rsidRPr="00A07E7A">
        <w:t>.</w:t>
      </w:r>
    </w:p>
    <w:p w14:paraId="6D287C52" w14:textId="77777777" w:rsidR="00706BF9" w:rsidRPr="00A07E7A" w:rsidRDefault="00706BF9" w:rsidP="00706BF9">
      <w:pPr>
        <w:pStyle w:val="TH"/>
        <w:rPr>
          <w:lang w:val="en-US"/>
        </w:rPr>
      </w:pPr>
      <w:r w:rsidRPr="00A07E7A">
        <w:t>Table 8.4.1</w:t>
      </w:r>
      <w:r w:rsidRPr="00A07E7A">
        <w:rPr>
          <w:lang w:val="en-US"/>
        </w:rPr>
        <w:t>.2</w:t>
      </w:r>
      <w:r w:rsidRPr="00A07E7A">
        <w:t>-</w:t>
      </w:r>
      <w:r w:rsidRPr="00A07E7A">
        <w:rPr>
          <w:lang w:val="en-US"/>
        </w:rPr>
        <w:t>2:</w:t>
      </w:r>
      <w:r w:rsidRPr="00A07E7A">
        <w:t xml:space="preserve"> Assignment of prefixes to namespace names in </w:t>
      </w:r>
      <w:r w:rsidRPr="00A07E7A">
        <w:rPr>
          <w:lang w:val="en-US"/>
        </w:rPr>
        <w:t xml:space="preserve">the </w:t>
      </w:r>
      <w:r w:rsidRPr="00A07E7A">
        <w:rPr>
          <w:rFonts w:eastAsia="SimSun"/>
          <w:lang w:val="en-US"/>
        </w:rPr>
        <w:t>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706BF9" w14:paraId="2EFB5FFA" w14:textId="77777777" w:rsidTr="008865DF">
        <w:tc>
          <w:tcPr>
            <w:tcW w:w="4889" w:type="dxa"/>
            <w:tcBorders>
              <w:top w:val="single" w:sz="4" w:space="0" w:color="auto"/>
              <w:left w:val="single" w:sz="4" w:space="0" w:color="auto"/>
              <w:bottom w:val="single" w:sz="4" w:space="0" w:color="auto"/>
              <w:right w:val="single" w:sz="4" w:space="0" w:color="auto"/>
            </w:tcBorders>
            <w:hideMark/>
          </w:tcPr>
          <w:p w14:paraId="45363F83" w14:textId="77777777" w:rsidR="00706BF9" w:rsidRDefault="00706BF9" w:rsidP="008865DF">
            <w:pPr>
              <w:pStyle w:val="TAH"/>
            </w:pPr>
            <w:r>
              <w:t>Prefix</w:t>
            </w:r>
          </w:p>
        </w:tc>
        <w:tc>
          <w:tcPr>
            <w:tcW w:w="4890" w:type="dxa"/>
            <w:tcBorders>
              <w:top w:val="single" w:sz="4" w:space="0" w:color="auto"/>
              <w:left w:val="single" w:sz="4" w:space="0" w:color="auto"/>
              <w:bottom w:val="single" w:sz="4" w:space="0" w:color="auto"/>
              <w:right w:val="single" w:sz="4" w:space="0" w:color="auto"/>
            </w:tcBorders>
            <w:hideMark/>
          </w:tcPr>
          <w:p w14:paraId="4D2F69D1" w14:textId="77777777" w:rsidR="00706BF9" w:rsidRDefault="00706BF9" w:rsidP="008865DF">
            <w:pPr>
              <w:pStyle w:val="TAH"/>
            </w:pPr>
            <w:r>
              <w:t>Namespace</w:t>
            </w:r>
          </w:p>
        </w:tc>
      </w:tr>
      <w:tr w:rsidR="00706BF9" w14:paraId="773E8896" w14:textId="77777777" w:rsidTr="008865DF">
        <w:tc>
          <w:tcPr>
            <w:tcW w:w="4889" w:type="dxa"/>
            <w:tcBorders>
              <w:top w:val="single" w:sz="4" w:space="0" w:color="auto"/>
              <w:left w:val="single" w:sz="4" w:space="0" w:color="auto"/>
              <w:bottom w:val="single" w:sz="4" w:space="0" w:color="auto"/>
              <w:right w:val="single" w:sz="4" w:space="0" w:color="auto"/>
            </w:tcBorders>
            <w:hideMark/>
          </w:tcPr>
          <w:p w14:paraId="7C9DC69E" w14:textId="77777777" w:rsidR="00706BF9" w:rsidRDefault="00706BF9" w:rsidP="008865DF">
            <w:pPr>
              <w:pStyle w:val="TAL"/>
            </w:pPr>
            <w:r>
              <w:t>mcdataPI10</w:t>
            </w:r>
          </w:p>
        </w:tc>
        <w:tc>
          <w:tcPr>
            <w:tcW w:w="4890" w:type="dxa"/>
            <w:tcBorders>
              <w:top w:val="single" w:sz="4" w:space="0" w:color="auto"/>
              <w:left w:val="single" w:sz="4" w:space="0" w:color="auto"/>
              <w:bottom w:val="single" w:sz="4" w:space="0" w:color="auto"/>
              <w:right w:val="single" w:sz="4" w:space="0" w:color="auto"/>
            </w:tcBorders>
            <w:hideMark/>
          </w:tcPr>
          <w:p w14:paraId="4BD9A292" w14:textId="77777777" w:rsidR="00706BF9" w:rsidRDefault="00706BF9" w:rsidP="008865DF">
            <w:pPr>
              <w:pStyle w:val="TAL"/>
            </w:pPr>
            <w:r>
              <w:t>urn:3gpp:ns:mcdataPresInfo:1.0</w:t>
            </w:r>
          </w:p>
        </w:tc>
      </w:tr>
      <w:tr w:rsidR="00706BF9" w14:paraId="7DA4B89D" w14:textId="77777777" w:rsidTr="008865DF">
        <w:tc>
          <w:tcPr>
            <w:tcW w:w="9779" w:type="dxa"/>
            <w:gridSpan w:val="2"/>
            <w:tcBorders>
              <w:top w:val="single" w:sz="4" w:space="0" w:color="auto"/>
              <w:left w:val="single" w:sz="4" w:space="0" w:color="auto"/>
              <w:bottom w:val="single" w:sz="4" w:space="0" w:color="auto"/>
              <w:right w:val="single" w:sz="4" w:space="0" w:color="auto"/>
            </w:tcBorders>
            <w:hideMark/>
          </w:tcPr>
          <w:p w14:paraId="350AE29F" w14:textId="77777777" w:rsidR="00706BF9" w:rsidRDefault="00706BF9" w:rsidP="008865DF">
            <w:pPr>
              <w:pStyle w:val="TAN"/>
            </w:pPr>
            <w:r>
              <w:t>NOTE:</w:t>
            </w:r>
            <w:r>
              <w:tab/>
              <w:t xml:space="preserve">The "urn:ietf:params:xml:ns:pidf" namespace is the default namespace so no prefix is used for it in the </w:t>
            </w:r>
            <w:r w:rsidRPr="00A07E7A">
              <w:rPr>
                <w:rFonts w:eastAsia="SimSun"/>
                <w:lang w:val="en-US"/>
              </w:rPr>
              <w:t>application/pidf+xml MIME body</w:t>
            </w:r>
            <w:r>
              <w:t>.</w:t>
            </w:r>
          </w:p>
        </w:tc>
      </w:tr>
    </w:tbl>
    <w:p w14:paraId="334B4A7C" w14:textId="77777777" w:rsidR="00706BF9" w:rsidRPr="00A07E7A" w:rsidRDefault="00706BF9" w:rsidP="00706BF9">
      <w:pPr>
        <w:rPr>
          <w:lang w:val="en-US"/>
        </w:rPr>
      </w:pPr>
    </w:p>
    <w:p w14:paraId="6A753CCE" w14:textId="77777777" w:rsidR="00706BF9" w:rsidRPr="00A07E7A" w:rsidRDefault="00706BF9" w:rsidP="00706BF9">
      <w:pPr>
        <w:pStyle w:val="Heading3"/>
        <w:rPr>
          <w:rFonts w:eastAsia="SimSun"/>
        </w:rPr>
      </w:pPr>
      <w:bookmarkStart w:id="1691" w:name="_Toc20215568"/>
      <w:bookmarkStart w:id="1692" w:name="_Toc27496035"/>
      <w:bookmarkStart w:id="1693" w:name="_Toc36107776"/>
      <w:bookmarkStart w:id="1694" w:name="_Toc44598528"/>
      <w:bookmarkStart w:id="1695" w:name="_Toc44602383"/>
      <w:bookmarkStart w:id="1696" w:name="_Toc45197560"/>
      <w:bookmarkStart w:id="1697" w:name="_Toc45695593"/>
      <w:bookmarkStart w:id="1698" w:name="_Toc51773369"/>
      <w:bookmarkStart w:id="1699" w:name="_Toc51774285"/>
      <w:bookmarkStart w:id="1700" w:name="_Toc193388945"/>
      <w:r w:rsidRPr="00A07E7A">
        <w:t>8.4.2</w:t>
      </w:r>
      <w:r w:rsidRPr="00A07E7A">
        <w:tab/>
        <w:t xml:space="preserve">Extension of </w:t>
      </w:r>
      <w:r w:rsidRPr="00A07E7A">
        <w:rPr>
          <w:rFonts w:eastAsia="SimSun"/>
        </w:rPr>
        <w:t>application/simple-filter+xml MIME type</w:t>
      </w:r>
      <w:bookmarkEnd w:id="1691"/>
      <w:bookmarkEnd w:id="1692"/>
      <w:bookmarkEnd w:id="1693"/>
      <w:bookmarkEnd w:id="1694"/>
      <w:bookmarkEnd w:id="1695"/>
      <w:bookmarkEnd w:id="1696"/>
      <w:bookmarkEnd w:id="1697"/>
      <w:bookmarkEnd w:id="1698"/>
      <w:bookmarkEnd w:id="1699"/>
      <w:bookmarkEnd w:id="1700"/>
    </w:p>
    <w:p w14:paraId="2EAA88CC" w14:textId="77777777" w:rsidR="00706BF9" w:rsidRPr="00A07E7A" w:rsidRDefault="00706BF9" w:rsidP="00706BF9">
      <w:pPr>
        <w:pStyle w:val="Heading4"/>
        <w:rPr>
          <w:lang w:val="en-US"/>
        </w:rPr>
      </w:pPr>
      <w:bookmarkStart w:id="1701" w:name="_Toc20215569"/>
      <w:bookmarkStart w:id="1702" w:name="_Toc27496036"/>
      <w:bookmarkStart w:id="1703" w:name="_Toc36107777"/>
      <w:bookmarkStart w:id="1704" w:name="_Toc44598529"/>
      <w:bookmarkStart w:id="1705" w:name="_Toc44602384"/>
      <w:bookmarkStart w:id="1706" w:name="_Toc45197561"/>
      <w:bookmarkStart w:id="1707" w:name="_Toc45695594"/>
      <w:bookmarkStart w:id="1708" w:name="_Toc51773370"/>
      <w:bookmarkStart w:id="1709" w:name="_Toc51774286"/>
      <w:bookmarkStart w:id="1710" w:name="_Toc193388946"/>
      <w:r w:rsidRPr="00A07E7A">
        <w:t>8.4.2.1</w:t>
      </w:r>
      <w:r w:rsidRPr="00A07E7A">
        <w:tab/>
        <w:t>Introduction</w:t>
      </w:r>
      <w:bookmarkEnd w:id="1701"/>
      <w:bookmarkEnd w:id="1702"/>
      <w:bookmarkEnd w:id="1703"/>
      <w:bookmarkEnd w:id="1704"/>
      <w:bookmarkEnd w:id="1705"/>
      <w:bookmarkEnd w:id="1706"/>
      <w:bookmarkEnd w:id="1707"/>
      <w:bookmarkEnd w:id="1708"/>
      <w:bookmarkEnd w:id="1709"/>
      <w:bookmarkEnd w:id="1710"/>
    </w:p>
    <w:p w14:paraId="5F4ECB68" w14:textId="77777777" w:rsidR="00706BF9" w:rsidRPr="00A07E7A" w:rsidRDefault="00706BF9" w:rsidP="00706BF9">
      <w:pPr>
        <w:rPr>
          <w:rFonts w:eastAsia="SimSun"/>
        </w:rPr>
      </w:pPr>
      <w:r w:rsidRPr="00A07E7A">
        <w:rPr>
          <w:lang w:val="en-US"/>
        </w:rPr>
        <w:t xml:space="preserve">The subclauses of the parent subclause describe an extension of the </w:t>
      </w:r>
      <w:r w:rsidRPr="00A07E7A">
        <w:rPr>
          <w:rFonts w:eastAsia="SimSun"/>
          <w:lang w:val="en-US"/>
        </w:rPr>
        <w:t xml:space="preserve">application/simple-filter+xml MIME body specified in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w:t>
      </w:r>
    </w:p>
    <w:p w14:paraId="6CDE31B1" w14:textId="77777777" w:rsidR="00706BF9" w:rsidRPr="00A07E7A" w:rsidRDefault="00706BF9" w:rsidP="00706BF9">
      <w:pPr>
        <w:rPr>
          <w:lang w:val="en-US"/>
        </w:rPr>
      </w:pPr>
      <w:r w:rsidRPr="00A07E7A">
        <w:rPr>
          <w:rFonts w:eastAsia="SimSun"/>
        </w:rPr>
        <w:t>The extension is used to indicate per-client restrictions of presence event package notification information and per-user restrictions of presence event package notification information.</w:t>
      </w:r>
    </w:p>
    <w:p w14:paraId="23253622" w14:textId="77777777" w:rsidR="00706BF9" w:rsidRPr="00A07E7A" w:rsidRDefault="00706BF9" w:rsidP="00706BF9">
      <w:pPr>
        <w:pStyle w:val="Heading4"/>
        <w:rPr>
          <w:lang w:val="en-US"/>
        </w:rPr>
      </w:pPr>
      <w:bookmarkStart w:id="1711" w:name="_Toc20215570"/>
      <w:bookmarkStart w:id="1712" w:name="_Toc27496037"/>
      <w:bookmarkStart w:id="1713" w:name="_Toc36107778"/>
      <w:bookmarkStart w:id="1714" w:name="_Toc44598530"/>
      <w:bookmarkStart w:id="1715" w:name="_Toc44602385"/>
      <w:bookmarkStart w:id="1716" w:name="_Toc45197562"/>
      <w:bookmarkStart w:id="1717" w:name="_Toc45695595"/>
      <w:bookmarkStart w:id="1718" w:name="_Toc51773371"/>
      <w:bookmarkStart w:id="1719" w:name="_Toc51774287"/>
      <w:bookmarkStart w:id="1720" w:name="_Toc193388947"/>
      <w:r w:rsidRPr="00A07E7A">
        <w:t>8.4.2.2</w:t>
      </w:r>
      <w:r w:rsidRPr="00A07E7A">
        <w:tab/>
        <w:t>Syntax</w:t>
      </w:r>
      <w:bookmarkEnd w:id="1711"/>
      <w:bookmarkEnd w:id="1712"/>
      <w:bookmarkEnd w:id="1713"/>
      <w:bookmarkEnd w:id="1714"/>
      <w:bookmarkEnd w:id="1715"/>
      <w:bookmarkEnd w:id="1716"/>
      <w:bookmarkEnd w:id="1717"/>
      <w:bookmarkEnd w:id="1718"/>
      <w:bookmarkEnd w:id="1719"/>
      <w:bookmarkEnd w:id="1720"/>
    </w:p>
    <w:p w14:paraId="659A804E" w14:textId="77777777" w:rsidR="00706BF9" w:rsidRPr="00A07E7A" w:rsidRDefault="00706BF9" w:rsidP="00706BF9">
      <w:pPr>
        <w:rPr>
          <w:lang w:val="en-US"/>
        </w:rPr>
      </w:pPr>
      <w:r w:rsidRPr="00A07E7A">
        <w:rPr>
          <w:rFonts w:eastAsia="SimSun"/>
          <w:lang w:val="en-US"/>
        </w:rPr>
        <w:t xml:space="preserve">The application/simple-filter+xml MIME body indicating per-client </w:t>
      </w:r>
      <w:r w:rsidRPr="00A07E7A">
        <w:rPr>
          <w:rFonts w:eastAsia="SimSun"/>
        </w:rPr>
        <w:t xml:space="preserve">restrictions of presence event package notification information </w:t>
      </w:r>
      <w:r w:rsidRPr="00A07E7A">
        <w:rPr>
          <w:rFonts w:eastAsia="SimSun"/>
          <w:lang w:val="en-US"/>
        </w:rPr>
        <w:t xml:space="preserve">is constructed according to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 xml:space="preserve"> and:</w:t>
      </w:r>
    </w:p>
    <w:p w14:paraId="733914E3" w14:textId="77777777" w:rsidR="00706BF9" w:rsidRPr="00A07E7A" w:rsidRDefault="00706BF9" w:rsidP="00706BF9">
      <w:pPr>
        <w:pStyle w:val="B1"/>
        <w:rPr>
          <w:rFonts w:eastAsia="SimSun"/>
        </w:rPr>
      </w:pPr>
      <w:r w:rsidRPr="00A07E7A">
        <w:rPr>
          <w:rFonts w:eastAsia="SimSun"/>
        </w:rPr>
        <w:t>1)</w:t>
      </w:r>
      <w:r w:rsidRPr="00A07E7A">
        <w:rPr>
          <w:rFonts w:eastAsia="SimSun"/>
        </w:rPr>
        <w:tab/>
      </w:r>
      <w:r w:rsidRPr="00A07E7A">
        <w:rPr>
          <w:rFonts w:eastAsia="SimSun"/>
          <w:lang w:val="en-US"/>
        </w:rPr>
        <w:t>contains</w:t>
      </w:r>
      <w:r w:rsidRPr="00A07E7A">
        <w:rPr>
          <w:rFonts w:eastAsia="SimSun"/>
        </w:rPr>
        <w:t xml:space="preserve"> a &lt;filter-set&gt; root element according to IETF RFC 4661 </w:t>
      </w:r>
      <w:r w:rsidR="00C63C50">
        <w:rPr>
          <w:rFonts w:eastAsia="SimSun"/>
        </w:rPr>
        <w:t>[41]</w:t>
      </w:r>
      <w:r w:rsidRPr="00A07E7A">
        <w:rPr>
          <w:rFonts w:eastAsia="SimSun"/>
        </w:rPr>
        <w:t>;</w:t>
      </w:r>
    </w:p>
    <w:p w14:paraId="6FE33F86" w14:textId="77777777" w:rsidR="00706BF9" w:rsidRPr="00A07E7A" w:rsidRDefault="00706BF9" w:rsidP="00706BF9">
      <w:pPr>
        <w:pStyle w:val="B1"/>
        <w:rPr>
          <w:rFonts w:eastAsia="SimSun"/>
        </w:rPr>
      </w:pPr>
      <w:r w:rsidRPr="00A07E7A">
        <w:rPr>
          <w:rFonts w:eastAsia="SimSun"/>
        </w:rPr>
        <w:t>2)</w:t>
      </w:r>
      <w:r w:rsidRPr="00A07E7A">
        <w:rPr>
          <w:rFonts w:eastAsia="SimSun"/>
        </w:rPr>
        <w:tab/>
      </w:r>
      <w:r w:rsidRPr="00A07E7A">
        <w:rPr>
          <w:rFonts w:eastAsia="SimSun"/>
          <w:lang w:val="en-US"/>
        </w:rPr>
        <w:t xml:space="preserve">contains </w:t>
      </w:r>
      <w:r w:rsidRPr="00A07E7A">
        <w:rPr>
          <w:rFonts w:eastAsia="SimSun"/>
        </w:rPr>
        <w:t>a &lt;ns-bindings&gt; child element according to IETF RFC 4661 </w:t>
      </w:r>
      <w:r w:rsidR="00C63C50">
        <w:rPr>
          <w:rFonts w:eastAsia="SimSun"/>
        </w:rPr>
        <w:t>[41]</w:t>
      </w:r>
      <w:r w:rsidRPr="00A07E7A">
        <w:rPr>
          <w:rFonts w:eastAsia="SimSun"/>
        </w:rPr>
        <w:t>, of the &lt;filter-set&gt; element;</w:t>
      </w:r>
    </w:p>
    <w:p w14:paraId="7C08E9A4" w14:textId="77777777" w:rsidR="00706BF9" w:rsidRPr="00A07E7A" w:rsidRDefault="00706BF9" w:rsidP="00706BF9">
      <w:pPr>
        <w:pStyle w:val="B1"/>
        <w:rPr>
          <w:rFonts w:eastAsia="SimSun"/>
          <w:lang w:val="en-US"/>
        </w:rPr>
      </w:pPr>
      <w:r w:rsidRPr="00A07E7A">
        <w:rPr>
          <w:rFonts w:eastAsia="SimSun"/>
        </w:rPr>
        <w:t>3)</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r w:rsidRPr="00A07E7A">
        <w:rPr>
          <w:rFonts w:eastAsia="SimSun"/>
          <w:lang w:val="en-US"/>
        </w:rPr>
        <w:t>:</w:t>
      </w:r>
    </w:p>
    <w:p w14:paraId="7CF8436B"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w:t>
      </w:r>
      <w:r w:rsidR="003A6A2F">
        <w:rPr>
          <w:rFonts w:eastAsia="SimSun"/>
        </w:rPr>
        <w:t>s</w:t>
      </w:r>
      <w:r w:rsidRPr="00A07E7A">
        <w:rPr>
          <w:rFonts w:eastAsia="SimSun"/>
        </w:rPr>
        <w:t xml:space="preserve"> a "prefix" attribute according to IETF RFC 4661 </w:t>
      </w:r>
      <w:r w:rsidR="00C63C50">
        <w:rPr>
          <w:rFonts w:eastAsia="SimSun"/>
        </w:rPr>
        <w:t>[41]</w:t>
      </w:r>
      <w:r w:rsidR="003A6A2F">
        <w:rPr>
          <w:rFonts w:eastAsia="SimSun"/>
        </w:rPr>
        <w:t xml:space="preserve"> set to "pidf"</w:t>
      </w:r>
      <w:r w:rsidRPr="00A07E7A">
        <w:rPr>
          <w:rFonts w:eastAsia="SimSun"/>
        </w:rPr>
        <w:t>; and</w:t>
      </w:r>
    </w:p>
    <w:p w14:paraId="5B3F500A" w14:textId="77777777" w:rsidR="00706BF9" w:rsidRPr="00A07E7A" w:rsidRDefault="00706BF9" w:rsidP="00706BF9">
      <w:pPr>
        <w:pStyle w:val="B2"/>
        <w:rPr>
          <w:rFonts w:eastAsia="SimSun"/>
        </w:rPr>
      </w:pPr>
      <w:r w:rsidRPr="00A07E7A">
        <w:rPr>
          <w:rFonts w:eastAsia="SimSun"/>
          <w:lang w:val="en-US"/>
        </w:rPr>
        <w:t xml:space="preserve">B) </w:t>
      </w:r>
      <w:r w:rsidRPr="00A07E7A">
        <w:rPr>
          <w:rFonts w:eastAsia="SimSun"/>
        </w:rPr>
        <w:t>contains a "urn" attribute set to the "</w:t>
      </w:r>
      <w:r w:rsidRPr="00A07E7A">
        <w:t>urn:ietf:params:xml:ns:pidf</w:t>
      </w:r>
      <w:r w:rsidRPr="00A07E7A">
        <w:rPr>
          <w:rFonts w:eastAsia="SimSun"/>
        </w:rPr>
        <w:t>" value;</w:t>
      </w:r>
    </w:p>
    <w:p w14:paraId="26EE6654" w14:textId="77777777" w:rsidR="00706BF9" w:rsidRPr="00A07E7A" w:rsidRDefault="00706BF9" w:rsidP="00706BF9">
      <w:pPr>
        <w:pStyle w:val="B1"/>
        <w:rPr>
          <w:rFonts w:eastAsia="SimSun"/>
        </w:rPr>
      </w:pPr>
      <w:r w:rsidRPr="00A07E7A">
        <w:rPr>
          <w:rFonts w:eastAsia="SimSun"/>
        </w:rPr>
        <w:t>4)</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p>
    <w:p w14:paraId="22D85E10"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contains a "prefix" attribute according to IETF RFC 4661 </w:t>
      </w:r>
      <w:r w:rsidR="00C63C50">
        <w:rPr>
          <w:rFonts w:eastAsia="SimSun"/>
        </w:rPr>
        <w:t>[41]</w:t>
      </w:r>
      <w:r w:rsidRPr="00A07E7A">
        <w:rPr>
          <w:rFonts w:eastAsia="SimSun"/>
        </w:rPr>
        <w:t>, set to "</w:t>
      </w:r>
      <w:r w:rsidRPr="00A07E7A">
        <w:t>mcdataPI10</w:t>
      </w:r>
      <w:r w:rsidRPr="00A07E7A">
        <w:rPr>
          <w:rFonts w:eastAsia="SimSun"/>
        </w:rPr>
        <w:t>"; and</w:t>
      </w:r>
    </w:p>
    <w:p w14:paraId="619D5278"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an "urn" attribute according to IETF RFC 4661 </w:t>
      </w:r>
      <w:r w:rsidR="00C63C50">
        <w:rPr>
          <w:rFonts w:eastAsia="SimSun"/>
        </w:rPr>
        <w:t>[41]</w:t>
      </w:r>
      <w:r w:rsidRPr="00A07E7A">
        <w:rPr>
          <w:rFonts w:eastAsia="SimSun"/>
        </w:rPr>
        <w:t>, set to the "</w:t>
      </w:r>
      <w:r w:rsidRPr="00A07E7A">
        <w:t>urn:3gpp:ns:mcdataPresInfo:1.0</w:t>
      </w:r>
      <w:r w:rsidRPr="00A07E7A">
        <w:rPr>
          <w:rFonts w:eastAsia="SimSun"/>
        </w:rPr>
        <w:t>" value;</w:t>
      </w:r>
    </w:p>
    <w:p w14:paraId="6B71AA72" w14:textId="77777777" w:rsidR="00706BF9" w:rsidRPr="00A07E7A" w:rsidRDefault="00706BF9" w:rsidP="00706BF9">
      <w:pPr>
        <w:pStyle w:val="B1"/>
        <w:rPr>
          <w:rFonts w:eastAsia="SimSun"/>
          <w:lang w:val="en-US"/>
        </w:rPr>
      </w:pPr>
      <w:r w:rsidRPr="00A07E7A">
        <w:rPr>
          <w:rFonts w:eastAsia="SimSun"/>
        </w:rPr>
        <w:t>5)</w:t>
      </w:r>
      <w:r w:rsidRPr="00A07E7A">
        <w:rPr>
          <w:rFonts w:eastAsia="SimSun"/>
        </w:rPr>
        <w:tab/>
      </w:r>
      <w:r w:rsidRPr="00A07E7A">
        <w:rPr>
          <w:rFonts w:eastAsia="SimSun"/>
          <w:lang w:val="en-US"/>
        </w:rPr>
        <w:t xml:space="preserve">contains </w:t>
      </w:r>
      <w:r w:rsidRPr="00A07E7A">
        <w:rPr>
          <w:rFonts w:eastAsia="SimSun"/>
        </w:rPr>
        <w:t>a &lt;filter&gt; child element according to IETF RFC 4661 </w:t>
      </w:r>
      <w:r w:rsidR="00C63C50">
        <w:rPr>
          <w:rFonts w:eastAsia="SimSun"/>
        </w:rPr>
        <w:t>[41]</w:t>
      </w:r>
      <w:r w:rsidRPr="00A07E7A">
        <w:rPr>
          <w:rFonts w:eastAsia="SimSun"/>
        </w:rPr>
        <w:t>, of the &lt;filter-set&gt; element</w:t>
      </w:r>
      <w:r w:rsidRPr="00A07E7A">
        <w:rPr>
          <w:rFonts w:eastAsia="SimSun"/>
          <w:lang w:val="en-US"/>
        </w:rPr>
        <w:t xml:space="preserve"> </w:t>
      </w:r>
      <w:r w:rsidRPr="00A07E7A">
        <w:rPr>
          <w:rFonts w:eastAsia="SimSun"/>
        </w:rPr>
        <w:t>where the &lt;filter&gt; element</w:t>
      </w:r>
      <w:r w:rsidRPr="00A07E7A">
        <w:rPr>
          <w:rFonts w:eastAsia="SimSun"/>
          <w:lang w:val="en-US"/>
        </w:rPr>
        <w:t>;</w:t>
      </w:r>
    </w:p>
    <w:p w14:paraId="02A4C3FD"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 xml:space="preserve">contains an "id" attribute </w:t>
      </w:r>
      <w:r w:rsidRPr="00A07E7A">
        <w:rPr>
          <w:rFonts w:eastAsia="SimSun"/>
          <w:lang w:val="en-US"/>
        </w:rPr>
        <w:t xml:space="preserve">set to a value constructed </w:t>
      </w:r>
      <w:r w:rsidRPr="00A07E7A">
        <w:rPr>
          <w:rFonts w:eastAsia="SimSun"/>
        </w:rPr>
        <w:t>according to IETF RFC 4661 </w:t>
      </w:r>
      <w:r w:rsidR="00C63C50">
        <w:rPr>
          <w:rFonts w:eastAsia="SimSun"/>
        </w:rPr>
        <w:t>[41]</w:t>
      </w:r>
      <w:r w:rsidRPr="00A07E7A">
        <w:rPr>
          <w:rFonts w:eastAsia="SimSun"/>
        </w:rPr>
        <w:t>;</w:t>
      </w:r>
    </w:p>
    <w:p w14:paraId="05FF7C08"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 xml:space="preserve">does not contain an "uri" attribute </w:t>
      </w:r>
      <w:r w:rsidRPr="00A07E7A">
        <w:rPr>
          <w:rFonts w:eastAsia="SimSun"/>
          <w:lang w:val="en-US"/>
        </w:rPr>
        <w:t xml:space="preserve">of the </w:t>
      </w:r>
      <w:r w:rsidRPr="00A07E7A">
        <w:rPr>
          <w:rFonts w:eastAsia="SimSun"/>
        </w:rPr>
        <w:t>&lt;filter&gt; child element according to IETF RFC 4661 </w:t>
      </w:r>
      <w:r w:rsidR="00C63C50">
        <w:rPr>
          <w:rFonts w:eastAsia="SimSun"/>
        </w:rPr>
        <w:t>[41]</w:t>
      </w:r>
      <w:r w:rsidRPr="00A07E7A">
        <w:rPr>
          <w:rFonts w:eastAsia="SimSun"/>
        </w:rPr>
        <w:t>; and</w:t>
      </w:r>
    </w:p>
    <w:p w14:paraId="3545FE73" w14:textId="77777777" w:rsidR="00706BF9" w:rsidRPr="00A07E7A" w:rsidRDefault="00706BF9" w:rsidP="00706BF9">
      <w:pPr>
        <w:pStyle w:val="B2"/>
        <w:rPr>
          <w:rFonts w:eastAsia="SimSun"/>
        </w:rPr>
      </w:pPr>
      <w:r w:rsidRPr="00A07E7A">
        <w:rPr>
          <w:rFonts w:eastAsia="SimSun"/>
          <w:lang w:val="en-US"/>
        </w:rPr>
        <w:t>C</w:t>
      </w:r>
      <w:r w:rsidRPr="00A07E7A">
        <w:rPr>
          <w:rFonts w:eastAsia="SimSun"/>
        </w:rPr>
        <w:t>)</w:t>
      </w:r>
      <w:r w:rsidRPr="00A07E7A">
        <w:rPr>
          <w:rFonts w:eastAsia="SimSun"/>
        </w:rPr>
        <w:tab/>
        <w:t>does not contain an "domain" attribute according to IETF RFC 4661 </w:t>
      </w:r>
      <w:r w:rsidR="00C63C50">
        <w:rPr>
          <w:rFonts w:eastAsia="SimSun"/>
        </w:rPr>
        <w:t>[41]</w:t>
      </w:r>
      <w:r w:rsidRPr="00A07E7A">
        <w:rPr>
          <w:rFonts w:eastAsia="SimSun"/>
        </w:rPr>
        <w:t>;</w:t>
      </w:r>
    </w:p>
    <w:p w14:paraId="593F4D72" w14:textId="77777777" w:rsidR="00706BF9" w:rsidRPr="00A07E7A" w:rsidRDefault="00706BF9" w:rsidP="00706BF9">
      <w:pPr>
        <w:pStyle w:val="B1"/>
        <w:rPr>
          <w:rFonts w:eastAsia="SimSun"/>
          <w:lang w:val="en-US"/>
        </w:rPr>
      </w:pPr>
      <w:r w:rsidRPr="00A07E7A">
        <w:rPr>
          <w:rFonts w:eastAsia="SimSun"/>
        </w:rPr>
        <w:t>6)</w:t>
      </w:r>
      <w:r w:rsidRPr="00A07E7A">
        <w:rPr>
          <w:rFonts w:eastAsia="SimSun"/>
        </w:rPr>
        <w:tab/>
      </w:r>
      <w:r w:rsidRPr="00A07E7A">
        <w:rPr>
          <w:rFonts w:eastAsia="SimSun"/>
          <w:lang w:val="en-US"/>
        </w:rPr>
        <w:t xml:space="preserve">contains </w:t>
      </w:r>
      <w:r w:rsidRPr="00A07E7A">
        <w:rPr>
          <w:rFonts w:eastAsia="SimSun"/>
        </w:rPr>
        <w:t>a &lt;what&gt; child element according to IETF RFC 4661 </w:t>
      </w:r>
      <w:r w:rsidR="00C63C50">
        <w:rPr>
          <w:rFonts w:eastAsia="SimSun"/>
        </w:rPr>
        <w:t>[41]</w:t>
      </w:r>
      <w:r w:rsidRPr="00A07E7A">
        <w:rPr>
          <w:rFonts w:eastAsia="SimSun"/>
        </w:rPr>
        <w:t>, of the &lt;filter&gt; element</w:t>
      </w:r>
      <w:r w:rsidRPr="00A07E7A">
        <w:rPr>
          <w:rFonts w:eastAsia="SimSun"/>
          <w:lang w:val="en-US"/>
        </w:rPr>
        <w:t>; and</w:t>
      </w:r>
    </w:p>
    <w:p w14:paraId="6C8AEA89" w14:textId="77777777" w:rsidR="00706BF9" w:rsidRPr="00A07E7A" w:rsidRDefault="00706BF9" w:rsidP="00706BF9">
      <w:pPr>
        <w:pStyle w:val="B1"/>
        <w:rPr>
          <w:rFonts w:eastAsia="SimSun"/>
        </w:rPr>
      </w:pPr>
      <w:r w:rsidRPr="00A07E7A">
        <w:rPr>
          <w:rFonts w:eastAsia="SimSun"/>
        </w:rPr>
        <w:t>7)</w:t>
      </w:r>
      <w:r w:rsidRPr="00A07E7A">
        <w:rPr>
          <w:rFonts w:eastAsia="SimSun"/>
        </w:rPr>
        <w:tab/>
      </w:r>
      <w:r w:rsidRPr="00A07E7A">
        <w:rPr>
          <w:rFonts w:eastAsia="SimSun"/>
          <w:lang w:val="en-US"/>
        </w:rPr>
        <w:t xml:space="preserve">contains </w:t>
      </w:r>
      <w:r w:rsidRPr="00A07E7A">
        <w:rPr>
          <w:rFonts w:eastAsia="SimSun"/>
        </w:rPr>
        <w:t>a</w:t>
      </w:r>
      <w:r w:rsidRPr="00A07E7A">
        <w:rPr>
          <w:rFonts w:eastAsia="SimSun"/>
          <w:lang w:val="en-US"/>
        </w:rPr>
        <w:t>n</w:t>
      </w:r>
      <w:r w:rsidRPr="00A07E7A">
        <w:rPr>
          <w:rFonts w:eastAsia="SimSun"/>
        </w:rPr>
        <w:t xml:space="preserve"> &lt;include&gt; child element according to IETF RFC 4661 </w:t>
      </w:r>
      <w:r w:rsidR="00C63C50">
        <w:rPr>
          <w:rFonts w:eastAsia="SimSun"/>
        </w:rPr>
        <w:t>[41]</w:t>
      </w:r>
      <w:r w:rsidRPr="00A07E7A">
        <w:rPr>
          <w:rFonts w:eastAsia="SimSun"/>
        </w:rPr>
        <w:t>, of the &lt;what&gt; element where the &lt;include&gt; element;</w:t>
      </w:r>
    </w:p>
    <w:p w14:paraId="2854834E"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does not contain a "type" attribute according to IETF RFC 4661 </w:t>
      </w:r>
      <w:r w:rsidR="00C63C50">
        <w:rPr>
          <w:rFonts w:eastAsia="SimSun"/>
        </w:rPr>
        <w:t>[41]</w:t>
      </w:r>
      <w:r w:rsidRPr="00A07E7A">
        <w:rPr>
          <w:rFonts w:eastAsia="SimSun"/>
        </w:rPr>
        <w:t>; and</w:t>
      </w:r>
    </w:p>
    <w:p w14:paraId="4D3E12CA"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the value, according to IETF RFC 4661 </w:t>
      </w:r>
      <w:r w:rsidR="00C63C50">
        <w:rPr>
          <w:rFonts w:eastAsia="SimSun"/>
        </w:rPr>
        <w:t>[41]</w:t>
      </w:r>
      <w:r w:rsidRPr="00A07E7A">
        <w:rPr>
          <w:rFonts w:eastAsia="SimSun"/>
        </w:rPr>
        <w:t>, set to concatenation of the '//</w:t>
      </w:r>
      <w:r w:rsidR="003A6A2F">
        <w:rPr>
          <w:rFonts w:eastAsia="SimSun"/>
        </w:rPr>
        <w:t>pidf:</w:t>
      </w:r>
      <w:r w:rsidRPr="00A07E7A">
        <w:rPr>
          <w:rFonts w:eastAsia="SimSun"/>
          <w:lang w:val="en-US"/>
        </w:rPr>
        <w:t>presence</w:t>
      </w:r>
      <w:r w:rsidRPr="00A07E7A">
        <w:rPr>
          <w:rFonts w:eastAsia="SimSun"/>
        </w:rPr>
        <w:t>/</w:t>
      </w:r>
      <w:r w:rsidR="003A6A2F">
        <w:rPr>
          <w:rFonts w:eastAsia="SimSun"/>
        </w:rPr>
        <w:t>pidf:</w:t>
      </w:r>
      <w:r w:rsidRPr="00A07E7A">
        <w:rPr>
          <w:rFonts w:eastAsia="SimSun"/>
        </w:rPr>
        <w:t>tuple[@id="' string, the MCData client ID, and the '"]' string.</w:t>
      </w:r>
    </w:p>
    <w:p w14:paraId="6163A5D9" w14:textId="77777777" w:rsidR="00706BF9" w:rsidRPr="00A07E7A" w:rsidRDefault="00706BF9" w:rsidP="00706BF9">
      <w:pPr>
        <w:rPr>
          <w:lang w:val="en-US"/>
        </w:rPr>
      </w:pPr>
      <w:r w:rsidRPr="00A07E7A">
        <w:rPr>
          <w:rFonts w:eastAsia="SimSun"/>
          <w:lang w:val="en-US"/>
        </w:rPr>
        <w:t xml:space="preserve">The application/simple-filter+xml MIME body indicating per-user </w:t>
      </w:r>
      <w:r w:rsidRPr="00A07E7A">
        <w:rPr>
          <w:rFonts w:eastAsia="SimSun"/>
        </w:rPr>
        <w:t xml:space="preserve">restrictions of presence event package notification information </w:t>
      </w:r>
      <w:r w:rsidRPr="00A07E7A">
        <w:rPr>
          <w:rFonts w:eastAsia="SimSun"/>
          <w:lang w:val="en-US"/>
        </w:rPr>
        <w:t xml:space="preserve">is constructed according to </w:t>
      </w:r>
      <w:r w:rsidRPr="00A07E7A">
        <w:rPr>
          <w:rFonts w:eastAsia="SimSun"/>
        </w:rPr>
        <w:t>IETF RFC 466</w:t>
      </w:r>
      <w:r w:rsidRPr="00A07E7A">
        <w:rPr>
          <w:rFonts w:eastAsia="SimSun"/>
          <w:lang w:val="en-US"/>
        </w:rPr>
        <w:t>1</w:t>
      </w:r>
      <w:r w:rsidRPr="00A07E7A">
        <w:rPr>
          <w:rFonts w:eastAsia="SimSun"/>
        </w:rPr>
        <w:t> </w:t>
      </w:r>
      <w:r w:rsidR="00C63C50">
        <w:rPr>
          <w:rFonts w:eastAsia="SimSun"/>
        </w:rPr>
        <w:t>[41]</w:t>
      </w:r>
      <w:r w:rsidRPr="00A07E7A">
        <w:rPr>
          <w:rFonts w:eastAsia="SimSun"/>
        </w:rPr>
        <w:t xml:space="preserve"> and:</w:t>
      </w:r>
    </w:p>
    <w:p w14:paraId="46DE6733" w14:textId="77777777" w:rsidR="00706BF9" w:rsidRPr="00A07E7A" w:rsidRDefault="00706BF9" w:rsidP="00706BF9">
      <w:pPr>
        <w:pStyle w:val="B1"/>
        <w:rPr>
          <w:rFonts w:eastAsia="SimSun"/>
        </w:rPr>
      </w:pPr>
      <w:r w:rsidRPr="00A07E7A">
        <w:rPr>
          <w:rFonts w:eastAsia="SimSun"/>
        </w:rPr>
        <w:t>1)</w:t>
      </w:r>
      <w:r w:rsidRPr="00A07E7A">
        <w:rPr>
          <w:rFonts w:eastAsia="SimSun"/>
        </w:rPr>
        <w:tab/>
      </w:r>
      <w:r w:rsidRPr="00A07E7A">
        <w:rPr>
          <w:rFonts w:eastAsia="SimSun"/>
          <w:lang w:val="en-US"/>
        </w:rPr>
        <w:t>contains</w:t>
      </w:r>
      <w:r w:rsidRPr="00A07E7A">
        <w:rPr>
          <w:rFonts w:eastAsia="SimSun"/>
        </w:rPr>
        <w:t xml:space="preserve"> a &lt;filter-set&gt; root element according to IETF RFC 4661 </w:t>
      </w:r>
      <w:r w:rsidR="00C63C50">
        <w:rPr>
          <w:rFonts w:eastAsia="SimSun"/>
        </w:rPr>
        <w:t>[41]</w:t>
      </w:r>
      <w:r w:rsidRPr="00A07E7A">
        <w:rPr>
          <w:rFonts w:eastAsia="SimSun"/>
        </w:rPr>
        <w:t>;</w:t>
      </w:r>
    </w:p>
    <w:p w14:paraId="5D29E28C" w14:textId="77777777" w:rsidR="00706BF9" w:rsidRPr="00A07E7A" w:rsidRDefault="00706BF9" w:rsidP="00706BF9">
      <w:pPr>
        <w:pStyle w:val="B1"/>
        <w:rPr>
          <w:rFonts w:eastAsia="SimSun"/>
        </w:rPr>
      </w:pPr>
      <w:r w:rsidRPr="00A07E7A">
        <w:rPr>
          <w:rFonts w:eastAsia="SimSun"/>
        </w:rPr>
        <w:t>2)</w:t>
      </w:r>
      <w:r w:rsidRPr="00A07E7A">
        <w:rPr>
          <w:rFonts w:eastAsia="SimSun"/>
        </w:rPr>
        <w:tab/>
      </w:r>
      <w:r w:rsidRPr="00A07E7A">
        <w:rPr>
          <w:rFonts w:eastAsia="SimSun"/>
          <w:lang w:val="en-US"/>
        </w:rPr>
        <w:t xml:space="preserve">contains </w:t>
      </w:r>
      <w:r w:rsidRPr="00A07E7A">
        <w:rPr>
          <w:rFonts w:eastAsia="SimSun"/>
        </w:rPr>
        <w:t>a &lt;ns-bindings&gt; child element according to IETF RFC 4661 </w:t>
      </w:r>
      <w:r w:rsidR="00C63C50">
        <w:rPr>
          <w:rFonts w:eastAsia="SimSun"/>
        </w:rPr>
        <w:t>[41]</w:t>
      </w:r>
      <w:r w:rsidRPr="00A07E7A">
        <w:rPr>
          <w:rFonts w:eastAsia="SimSun"/>
        </w:rPr>
        <w:t>, of the &lt;filter-set&gt; element;</w:t>
      </w:r>
    </w:p>
    <w:p w14:paraId="2AE4F897" w14:textId="77777777" w:rsidR="00706BF9" w:rsidRPr="00A07E7A" w:rsidRDefault="00706BF9" w:rsidP="00706BF9">
      <w:pPr>
        <w:pStyle w:val="B1"/>
        <w:rPr>
          <w:rFonts w:eastAsia="SimSun"/>
          <w:lang w:val="en-US"/>
        </w:rPr>
      </w:pPr>
      <w:r w:rsidRPr="00A07E7A">
        <w:rPr>
          <w:rFonts w:eastAsia="SimSun"/>
        </w:rPr>
        <w:t>3)</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r w:rsidRPr="00A07E7A">
        <w:rPr>
          <w:rFonts w:eastAsia="SimSun"/>
          <w:lang w:val="en-US"/>
        </w:rPr>
        <w:t>:</w:t>
      </w:r>
    </w:p>
    <w:p w14:paraId="2D2189A1"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w:t>
      </w:r>
      <w:r w:rsidR="003A6A2F">
        <w:rPr>
          <w:rFonts w:eastAsia="SimSun"/>
        </w:rPr>
        <w:t>s</w:t>
      </w:r>
      <w:r w:rsidRPr="00A07E7A">
        <w:rPr>
          <w:rFonts w:eastAsia="SimSun"/>
        </w:rPr>
        <w:t xml:space="preserve"> a "prefix" attribute according to IETF RFC 4661 </w:t>
      </w:r>
      <w:r w:rsidR="00C63C50">
        <w:rPr>
          <w:rFonts w:eastAsia="SimSun"/>
        </w:rPr>
        <w:t>[41]</w:t>
      </w:r>
      <w:r w:rsidR="003A6A2F">
        <w:rPr>
          <w:rFonts w:eastAsia="SimSun"/>
        </w:rPr>
        <w:t xml:space="preserve"> set to "pidf"</w:t>
      </w:r>
      <w:r w:rsidRPr="00A07E7A">
        <w:rPr>
          <w:rFonts w:eastAsia="SimSun"/>
        </w:rPr>
        <w:t>; and</w:t>
      </w:r>
    </w:p>
    <w:p w14:paraId="7AA9B7FB" w14:textId="77777777" w:rsidR="00706BF9" w:rsidRPr="00A07E7A" w:rsidRDefault="00706BF9" w:rsidP="00706BF9">
      <w:pPr>
        <w:pStyle w:val="B2"/>
        <w:rPr>
          <w:rFonts w:eastAsia="SimSun"/>
        </w:rPr>
      </w:pPr>
      <w:r w:rsidRPr="00A07E7A">
        <w:rPr>
          <w:rFonts w:eastAsia="SimSun"/>
          <w:lang w:val="en-US"/>
        </w:rPr>
        <w:t xml:space="preserve">B) </w:t>
      </w:r>
      <w:r w:rsidRPr="00A07E7A">
        <w:rPr>
          <w:rFonts w:eastAsia="SimSun"/>
        </w:rPr>
        <w:t>contains a "urn" attribute set to the "</w:t>
      </w:r>
      <w:r w:rsidRPr="00A07E7A">
        <w:t>urn:ietf:params:xml:ns:pidf</w:t>
      </w:r>
      <w:r w:rsidRPr="00A07E7A">
        <w:rPr>
          <w:rFonts w:eastAsia="SimSun"/>
        </w:rPr>
        <w:t>" value;</w:t>
      </w:r>
    </w:p>
    <w:p w14:paraId="5C0417DC" w14:textId="77777777" w:rsidR="00706BF9" w:rsidRPr="00A07E7A" w:rsidRDefault="00706BF9" w:rsidP="00706BF9">
      <w:pPr>
        <w:pStyle w:val="B1"/>
        <w:rPr>
          <w:rFonts w:eastAsia="SimSun"/>
        </w:rPr>
      </w:pPr>
      <w:r w:rsidRPr="00A07E7A">
        <w:rPr>
          <w:rFonts w:eastAsia="SimSun"/>
        </w:rPr>
        <w:t>4)</w:t>
      </w:r>
      <w:r w:rsidRPr="00A07E7A">
        <w:rPr>
          <w:rFonts w:eastAsia="SimSun"/>
        </w:rPr>
        <w:tab/>
      </w:r>
      <w:r w:rsidRPr="00A07E7A">
        <w:rPr>
          <w:rFonts w:eastAsia="SimSun"/>
          <w:lang w:val="en-US"/>
        </w:rPr>
        <w:t xml:space="preserve">contains </w:t>
      </w:r>
      <w:r w:rsidRPr="00A07E7A">
        <w:rPr>
          <w:rFonts w:eastAsia="SimSun"/>
        </w:rPr>
        <w:t>a &lt;ns-binding&gt; child element according to IETF RFC 4661 </w:t>
      </w:r>
      <w:r w:rsidR="00C63C50">
        <w:rPr>
          <w:rFonts w:eastAsia="SimSun"/>
        </w:rPr>
        <w:t>[41]</w:t>
      </w:r>
      <w:r w:rsidRPr="00A07E7A">
        <w:rPr>
          <w:rFonts w:eastAsia="SimSun"/>
        </w:rPr>
        <w:t>, of the &lt;ns-bindings&gt; element where the &lt;ns-binding&gt; element:</w:t>
      </w:r>
    </w:p>
    <w:p w14:paraId="2414408B"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contains a "prefix" attribute according to IETF RFC 4661 </w:t>
      </w:r>
      <w:r w:rsidR="00C63C50">
        <w:rPr>
          <w:rFonts w:eastAsia="SimSun"/>
        </w:rPr>
        <w:t>[41]</w:t>
      </w:r>
      <w:r w:rsidRPr="00A07E7A">
        <w:rPr>
          <w:rFonts w:eastAsia="SimSun"/>
        </w:rPr>
        <w:t>, set to "</w:t>
      </w:r>
      <w:r w:rsidRPr="00A07E7A">
        <w:t>mcdataPI10</w:t>
      </w:r>
      <w:r w:rsidRPr="00A07E7A">
        <w:rPr>
          <w:rFonts w:eastAsia="SimSun"/>
        </w:rPr>
        <w:t>"; and</w:t>
      </w:r>
    </w:p>
    <w:p w14:paraId="37FCE45F"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contains an "urn" attribute according to IETF RFC 4661 </w:t>
      </w:r>
      <w:r w:rsidR="00C63C50">
        <w:rPr>
          <w:rFonts w:eastAsia="SimSun"/>
        </w:rPr>
        <w:t>[41]</w:t>
      </w:r>
      <w:r w:rsidRPr="00A07E7A">
        <w:rPr>
          <w:rFonts w:eastAsia="SimSun"/>
        </w:rPr>
        <w:t>, set to the "</w:t>
      </w:r>
      <w:r w:rsidRPr="00A07E7A">
        <w:t>urn:3gpp:ns:mcdataPresInfo:1.0</w:t>
      </w:r>
      <w:r w:rsidRPr="00A07E7A">
        <w:rPr>
          <w:rFonts w:eastAsia="SimSun"/>
        </w:rPr>
        <w:t>" value;</w:t>
      </w:r>
    </w:p>
    <w:p w14:paraId="7BD1DC1C" w14:textId="77777777" w:rsidR="00706BF9" w:rsidRPr="00A07E7A" w:rsidRDefault="00706BF9" w:rsidP="00706BF9">
      <w:pPr>
        <w:pStyle w:val="B1"/>
        <w:rPr>
          <w:rFonts w:eastAsia="SimSun"/>
          <w:lang w:val="en-US"/>
        </w:rPr>
      </w:pPr>
      <w:r w:rsidRPr="00A07E7A">
        <w:rPr>
          <w:rFonts w:eastAsia="SimSun"/>
        </w:rPr>
        <w:t>5)</w:t>
      </w:r>
      <w:r w:rsidRPr="00A07E7A">
        <w:rPr>
          <w:rFonts w:eastAsia="SimSun"/>
        </w:rPr>
        <w:tab/>
      </w:r>
      <w:r w:rsidRPr="00A07E7A">
        <w:rPr>
          <w:rFonts w:eastAsia="SimSun"/>
          <w:lang w:val="en-US"/>
        </w:rPr>
        <w:t xml:space="preserve">contains </w:t>
      </w:r>
      <w:r w:rsidRPr="00A07E7A">
        <w:rPr>
          <w:rFonts w:eastAsia="SimSun"/>
        </w:rPr>
        <w:t>a &lt;filter&gt; child element according to IETF RFC 4661 </w:t>
      </w:r>
      <w:r w:rsidR="00C63C50">
        <w:rPr>
          <w:rFonts w:eastAsia="SimSun"/>
        </w:rPr>
        <w:t>[41]</w:t>
      </w:r>
      <w:r w:rsidRPr="00A07E7A">
        <w:rPr>
          <w:rFonts w:eastAsia="SimSun"/>
        </w:rPr>
        <w:t>, of the &lt;filter-set&gt; element</w:t>
      </w:r>
      <w:r w:rsidRPr="00A07E7A">
        <w:rPr>
          <w:rFonts w:eastAsia="SimSun"/>
          <w:lang w:val="en-US"/>
        </w:rPr>
        <w:t xml:space="preserve"> </w:t>
      </w:r>
      <w:r w:rsidRPr="00A07E7A">
        <w:rPr>
          <w:rFonts w:eastAsia="SimSun"/>
        </w:rPr>
        <w:t>where the &lt;filter&gt; element</w:t>
      </w:r>
      <w:r w:rsidRPr="00A07E7A">
        <w:rPr>
          <w:rFonts w:eastAsia="SimSun"/>
          <w:lang w:val="en-US"/>
        </w:rPr>
        <w:t>;</w:t>
      </w:r>
    </w:p>
    <w:p w14:paraId="3CF628F1"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 xml:space="preserve">contains an "id" attribute </w:t>
      </w:r>
      <w:r w:rsidRPr="00A07E7A">
        <w:rPr>
          <w:rFonts w:eastAsia="SimSun"/>
          <w:lang w:val="en-US"/>
        </w:rPr>
        <w:t xml:space="preserve">set to a value constructed </w:t>
      </w:r>
      <w:r w:rsidRPr="00A07E7A">
        <w:rPr>
          <w:rFonts w:eastAsia="SimSun"/>
        </w:rPr>
        <w:t>according to IETF RFC 4661 </w:t>
      </w:r>
      <w:r w:rsidR="00C63C50">
        <w:rPr>
          <w:rFonts w:eastAsia="SimSun"/>
        </w:rPr>
        <w:t>[41]</w:t>
      </w:r>
      <w:r w:rsidRPr="00A07E7A">
        <w:rPr>
          <w:rFonts w:eastAsia="SimSun"/>
        </w:rPr>
        <w:t>;</w:t>
      </w:r>
    </w:p>
    <w:p w14:paraId="4A8D6850" w14:textId="77777777" w:rsidR="00706BF9" w:rsidRPr="00A07E7A" w:rsidRDefault="00706BF9" w:rsidP="00706BF9">
      <w:pPr>
        <w:pStyle w:val="B2"/>
        <w:rPr>
          <w:rFonts w:eastAsia="SimSun"/>
        </w:rPr>
      </w:pPr>
      <w:r w:rsidRPr="00A07E7A">
        <w:rPr>
          <w:rFonts w:eastAsia="SimSun"/>
          <w:lang w:val="en-US"/>
        </w:rPr>
        <w:t>B</w:t>
      </w:r>
      <w:r w:rsidRPr="00A07E7A">
        <w:rPr>
          <w:rFonts w:eastAsia="SimSun"/>
        </w:rPr>
        <w:t>)</w:t>
      </w:r>
      <w:r w:rsidRPr="00A07E7A">
        <w:rPr>
          <w:rFonts w:eastAsia="SimSun"/>
        </w:rPr>
        <w:tab/>
        <w:t xml:space="preserve">does not contain an "uri" attribute </w:t>
      </w:r>
      <w:r w:rsidRPr="00A07E7A">
        <w:rPr>
          <w:rFonts w:eastAsia="SimSun"/>
          <w:lang w:val="en-US"/>
        </w:rPr>
        <w:t xml:space="preserve">of the </w:t>
      </w:r>
      <w:r w:rsidRPr="00A07E7A">
        <w:rPr>
          <w:rFonts w:eastAsia="SimSun"/>
        </w:rPr>
        <w:t>&lt;filter&gt; child element according to IETF RFC 4661 </w:t>
      </w:r>
      <w:r w:rsidR="00C63C50">
        <w:rPr>
          <w:rFonts w:eastAsia="SimSun"/>
        </w:rPr>
        <w:t>[41]</w:t>
      </w:r>
      <w:r w:rsidRPr="00A07E7A">
        <w:rPr>
          <w:rFonts w:eastAsia="SimSun"/>
        </w:rPr>
        <w:t>; and</w:t>
      </w:r>
    </w:p>
    <w:p w14:paraId="2DE798D5" w14:textId="77777777" w:rsidR="00706BF9" w:rsidRPr="00A07E7A" w:rsidRDefault="00706BF9" w:rsidP="00706BF9">
      <w:pPr>
        <w:pStyle w:val="B2"/>
        <w:rPr>
          <w:rFonts w:eastAsia="SimSun"/>
        </w:rPr>
      </w:pPr>
      <w:r w:rsidRPr="00A07E7A">
        <w:rPr>
          <w:rFonts w:eastAsia="SimSun"/>
          <w:lang w:val="en-US"/>
        </w:rPr>
        <w:t>C</w:t>
      </w:r>
      <w:r w:rsidRPr="00A07E7A">
        <w:rPr>
          <w:rFonts w:eastAsia="SimSun"/>
        </w:rPr>
        <w:t>)</w:t>
      </w:r>
      <w:r w:rsidRPr="00A07E7A">
        <w:rPr>
          <w:rFonts w:eastAsia="SimSun"/>
        </w:rPr>
        <w:tab/>
        <w:t>does not contain an "domain" attribute according to IETF RFC 4661 </w:t>
      </w:r>
      <w:r w:rsidR="00C63C50">
        <w:rPr>
          <w:rFonts w:eastAsia="SimSun"/>
        </w:rPr>
        <w:t>[41]</w:t>
      </w:r>
      <w:r w:rsidRPr="00A07E7A">
        <w:rPr>
          <w:rFonts w:eastAsia="SimSun"/>
        </w:rPr>
        <w:t>;</w:t>
      </w:r>
    </w:p>
    <w:p w14:paraId="28DF0011" w14:textId="77777777" w:rsidR="00706BF9" w:rsidRPr="00A07E7A" w:rsidRDefault="00706BF9" w:rsidP="00706BF9">
      <w:pPr>
        <w:pStyle w:val="B1"/>
        <w:rPr>
          <w:rFonts w:eastAsia="SimSun"/>
          <w:lang w:val="en-US"/>
        </w:rPr>
      </w:pPr>
      <w:r w:rsidRPr="00A07E7A">
        <w:rPr>
          <w:rFonts w:eastAsia="SimSun"/>
        </w:rPr>
        <w:t>6)</w:t>
      </w:r>
      <w:r w:rsidRPr="00A07E7A">
        <w:rPr>
          <w:rFonts w:eastAsia="SimSun"/>
        </w:rPr>
        <w:tab/>
      </w:r>
      <w:r w:rsidRPr="00A07E7A">
        <w:rPr>
          <w:rFonts w:eastAsia="SimSun"/>
          <w:lang w:val="en-US"/>
        </w:rPr>
        <w:t xml:space="preserve">contains </w:t>
      </w:r>
      <w:r w:rsidRPr="00A07E7A">
        <w:rPr>
          <w:rFonts w:eastAsia="SimSun"/>
        </w:rPr>
        <w:t>a &lt;what&gt; child element according to IETF RFC 4661 </w:t>
      </w:r>
      <w:r w:rsidR="00C63C50">
        <w:rPr>
          <w:rFonts w:eastAsia="SimSun"/>
        </w:rPr>
        <w:t>[41]</w:t>
      </w:r>
      <w:r w:rsidRPr="00A07E7A">
        <w:rPr>
          <w:rFonts w:eastAsia="SimSun"/>
        </w:rPr>
        <w:t>, of the &lt;filter&gt; element</w:t>
      </w:r>
      <w:r w:rsidRPr="00A07E7A">
        <w:rPr>
          <w:rFonts w:eastAsia="SimSun"/>
          <w:lang w:val="en-US"/>
        </w:rPr>
        <w:t>; and</w:t>
      </w:r>
    </w:p>
    <w:p w14:paraId="0E125A1B" w14:textId="77777777" w:rsidR="00706BF9" w:rsidRPr="00A07E7A" w:rsidRDefault="00706BF9" w:rsidP="00706BF9">
      <w:pPr>
        <w:pStyle w:val="B1"/>
        <w:rPr>
          <w:rFonts w:eastAsia="SimSun"/>
        </w:rPr>
      </w:pPr>
      <w:r w:rsidRPr="00A07E7A">
        <w:rPr>
          <w:rFonts w:eastAsia="SimSun"/>
        </w:rPr>
        <w:t>7)</w:t>
      </w:r>
      <w:r w:rsidRPr="00A07E7A">
        <w:rPr>
          <w:rFonts w:eastAsia="SimSun"/>
        </w:rPr>
        <w:tab/>
      </w:r>
      <w:r w:rsidRPr="00A07E7A">
        <w:rPr>
          <w:rFonts w:eastAsia="SimSun"/>
          <w:lang w:val="en-US"/>
        </w:rPr>
        <w:t xml:space="preserve">contains </w:t>
      </w:r>
      <w:r w:rsidRPr="00A07E7A">
        <w:rPr>
          <w:rFonts w:eastAsia="SimSun"/>
        </w:rPr>
        <w:t>a</w:t>
      </w:r>
      <w:r w:rsidRPr="00A07E7A">
        <w:rPr>
          <w:rFonts w:eastAsia="SimSun"/>
          <w:lang w:val="en-US"/>
        </w:rPr>
        <w:t>n</w:t>
      </w:r>
      <w:r w:rsidRPr="00A07E7A">
        <w:rPr>
          <w:rFonts w:eastAsia="SimSun"/>
        </w:rPr>
        <w:t xml:space="preserve"> &lt;include&gt; child element according to IETF RFC 4661 </w:t>
      </w:r>
      <w:r w:rsidR="00C63C50">
        <w:rPr>
          <w:rFonts w:eastAsia="SimSun"/>
        </w:rPr>
        <w:t>[41]</w:t>
      </w:r>
      <w:r w:rsidRPr="00A07E7A">
        <w:rPr>
          <w:rFonts w:eastAsia="SimSun"/>
        </w:rPr>
        <w:t>, of the &lt;what&gt; element where the &lt;include&gt; element;</w:t>
      </w:r>
    </w:p>
    <w:p w14:paraId="71176DAF" w14:textId="77777777" w:rsidR="00706BF9" w:rsidRPr="00A07E7A" w:rsidRDefault="00706BF9" w:rsidP="00706BF9">
      <w:pPr>
        <w:pStyle w:val="B2"/>
        <w:rPr>
          <w:rFonts w:eastAsia="SimSun"/>
        </w:rPr>
      </w:pPr>
      <w:r w:rsidRPr="00A07E7A">
        <w:rPr>
          <w:rFonts w:eastAsia="SimSun"/>
          <w:lang w:val="en-US"/>
        </w:rPr>
        <w:t>A</w:t>
      </w:r>
      <w:r w:rsidRPr="00A07E7A">
        <w:rPr>
          <w:rFonts w:eastAsia="SimSun"/>
        </w:rPr>
        <w:t>)</w:t>
      </w:r>
      <w:r w:rsidRPr="00A07E7A">
        <w:rPr>
          <w:rFonts w:eastAsia="SimSun"/>
        </w:rPr>
        <w:tab/>
        <w:t>does not contain a "type" attribute according to IETF RFC 4661 </w:t>
      </w:r>
      <w:r w:rsidR="00C63C50">
        <w:rPr>
          <w:rFonts w:eastAsia="SimSun"/>
        </w:rPr>
        <w:t>[41]</w:t>
      </w:r>
      <w:r w:rsidRPr="00A07E7A">
        <w:rPr>
          <w:rFonts w:eastAsia="SimSun"/>
        </w:rPr>
        <w:t>; and</w:t>
      </w:r>
    </w:p>
    <w:p w14:paraId="2AD7D567" w14:textId="77777777" w:rsidR="00706BF9" w:rsidRPr="00A07E7A" w:rsidRDefault="00706BF9" w:rsidP="00A07E7A">
      <w:pPr>
        <w:pStyle w:val="B2"/>
        <w:rPr>
          <w:rFonts w:eastAsia="SimSun"/>
        </w:rPr>
      </w:pPr>
      <w:r w:rsidRPr="00A07E7A">
        <w:rPr>
          <w:rFonts w:eastAsia="SimSun"/>
          <w:lang w:val="en-US"/>
        </w:rPr>
        <w:t>B</w:t>
      </w:r>
      <w:r w:rsidRPr="00A07E7A">
        <w:rPr>
          <w:rFonts w:eastAsia="SimSun"/>
        </w:rPr>
        <w:t>)</w:t>
      </w:r>
      <w:r w:rsidRPr="00A07E7A">
        <w:rPr>
          <w:rFonts w:eastAsia="SimSun"/>
        </w:rPr>
        <w:tab/>
        <w:t>contains the value, according to IETF RFC 4661 </w:t>
      </w:r>
      <w:r w:rsidR="00C63C50">
        <w:rPr>
          <w:rFonts w:eastAsia="SimSun"/>
        </w:rPr>
        <w:t>[41]</w:t>
      </w:r>
      <w:r w:rsidRPr="00A07E7A">
        <w:rPr>
          <w:rFonts w:eastAsia="SimSun"/>
        </w:rPr>
        <w:t>, set to concatenation of the '//</w:t>
      </w:r>
      <w:r w:rsidR="003A6A2F">
        <w:rPr>
          <w:rFonts w:eastAsia="SimSun"/>
        </w:rPr>
        <w:t>pidf:</w:t>
      </w:r>
      <w:r w:rsidRPr="00A07E7A">
        <w:rPr>
          <w:rFonts w:eastAsia="SimSun"/>
          <w:lang w:val="en-US"/>
        </w:rPr>
        <w:t>presence</w:t>
      </w:r>
      <w:r w:rsidRPr="00A07E7A">
        <w:rPr>
          <w:rFonts w:eastAsia="SimSun"/>
        </w:rPr>
        <w:t>/</w:t>
      </w:r>
      <w:r w:rsidR="003A6A2F">
        <w:rPr>
          <w:rFonts w:eastAsia="SimSun"/>
        </w:rPr>
        <w:t>pidf:</w:t>
      </w:r>
      <w:r w:rsidRPr="00A07E7A">
        <w:rPr>
          <w:rFonts w:eastAsia="SimSun"/>
        </w:rPr>
        <w:t>tuple[@id="' string, the MCData ID, and the '"]' string.</w:t>
      </w:r>
    </w:p>
    <w:p w14:paraId="35228997" w14:textId="77777777" w:rsidR="00517573" w:rsidRPr="00A07E7A" w:rsidRDefault="007D4A28" w:rsidP="00517573">
      <w:pPr>
        <w:pStyle w:val="Heading1"/>
      </w:pPr>
      <w:bookmarkStart w:id="1721" w:name="_Toc20215571"/>
      <w:bookmarkStart w:id="1722" w:name="_Toc27496038"/>
      <w:bookmarkStart w:id="1723" w:name="_Toc36107779"/>
      <w:bookmarkStart w:id="1724" w:name="_Toc44598531"/>
      <w:bookmarkStart w:id="1725" w:name="_Toc44602386"/>
      <w:bookmarkStart w:id="1726" w:name="_Toc45197563"/>
      <w:bookmarkStart w:id="1727" w:name="_Toc45695596"/>
      <w:bookmarkStart w:id="1728" w:name="_Toc51773372"/>
      <w:bookmarkStart w:id="1729" w:name="_Toc51774288"/>
      <w:bookmarkStart w:id="1730" w:name="_Toc193388948"/>
      <w:r w:rsidRPr="00800DA2">
        <w:t>9</w:t>
      </w:r>
      <w:r w:rsidR="00517573" w:rsidRPr="00A07E7A">
        <w:tab/>
      </w:r>
      <w:r w:rsidR="00B6746C" w:rsidRPr="00A07E7A">
        <w:t>Short Data Service (SDS)</w:t>
      </w:r>
      <w:bookmarkEnd w:id="1721"/>
      <w:bookmarkEnd w:id="1722"/>
      <w:bookmarkEnd w:id="1723"/>
      <w:bookmarkEnd w:id="1724"/>
      <w:bookmarkEnd w:id="1725"/>
      <w:bookmarkEnd w:id="1726"/>
      <w:bookmarkEnd w:id="1727"/>
      <w:bookmarkEnd w:id="1728"/>
      <w:bookmarkEnd w:id="1729"/>
      <w:bookmarkEnd w:id="1730"/>
    </w:p>
    <w:p w14:paraId="0905300A" w14:textId="77777777" w:rsidR="00B6746C" w:rsidRPr="00A07E7A" w:rsidRDefault="007D4A28" w:rsidP="00B6746C">
      <w:pPr>
        <w:pStyle w:val="Heading2"/>
      </w:pPr>
      <w:bookmarkStart w:id="1731" w:name="_Toc20215572"/>
      <w:bookmarkStart w:id="1732" w:name="_Toc27496039"/>
      <w:bookmarkStart w:id="1733" w:name="_Toc36107780"/>
      <w:bookmarkStart w:id="1734" w:name="_Toc44598532"/>
      <w:bookmarkStart w:id="1735" w:name="_Toc44602387"/>
      <w:bookmarkStart w:id="1736" w:name="_Toc45197564"/>
      <w:bookmarkStart w:id="1737" w:name="_Toc45695597"/>
      <w:bookmarkStart w:id="1738" w:name="_Toc51773373"/>
      <w:bookmarkStart w:id="1739" w:name="_Toc51774289"/>
      <w:bookmarkStart w:id="1740" w:name="_Toc193388949"/>
      <w:r w:rsidRPr="00A07E7A">
        <w:t>9</w:t>
      </w:r>
      <w:r w:rsidR="00B6746C" w:rsidRPr="00A07E7A">
        <w:t>.1</w:t>
      </w:r>
      <w:r w:rsidR="00B6746C" w:rsidRPr="00A07E7A">
        <w:tab/>
        <w:t>General</w:t>
      </w:r>
      <w:bookmarkEnd w:id="1731"/>
      <w:bookmarkEnd w:id="1732"/>
      <w:bookmarkEnd w:id="1733"/>
      <w:bookmarkEnd w:id="1734"/>
      <w:bookmarkEnd w:id="1735"/>
      <w:bookmarkEnd w:id="1736"/>
      <w:bookmarkEnd w:id="1737"/>
      <w:bookmarkEnd w:id="1738"/>
      <w:bookmarkEnd w:id="1739"/>
      <w:bookmarkEnd w:id="1740"/>
    </w:p>
    <w:p w14:paraId="27109C5E" w14:textId="77777777" w:rsidR="001D2E14" w:rsidRDefault="001D2E14" w:rsidP="001D2E14">
      <w:pPr>
        <w:rPr>
          <w:lang w:eastAsia="ko-KR"/>
        </w:rPr>
      </w:pPr>
      <w:r>
        <w:rPr>
          <w:noProof/>
        </w:rPr>
        <w:t xml:space="preserve">The group administrator can disable the SDS service on a MCData group by setting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to "false".</w:t>
      </w:r>
    </w:p>
    <w:p w14:paraId="434B867C" w14:textId="77777777" w:rsidR="001D2E14" w:rsidRDefault="001D2E14" w:rsidP="001D2E14">
      <w:pPr>
        <w:rPr>
          <w:lang w:eastAsia="ko-KR"/>
        </w:rPr>
      </w:pPr>
      <w:r>
        <w:rPr>
          <w:noProof/>
        </w:rPr>
        <w:t xml:space="preserve">If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is set to "false" for a MCData group:</w:t>
      </w:r>
    </w:p>
    <w:p w14:paraId="43730FB3" w14:textId="77777777" w:rsidR="001D2E14" w:rsidRDefault="001D2E14" w:rsidP="001D2E14">
      <w:pPr>
        <w:pStyle w:val="B1"/>
        <w:rPr>
          <w:noProof/>
        </w:rPr>
      </w:pPr>
      <w:r>
        <w:rPr>
          <w:noProof/>
        </w:rPr>
        <w:t>-</w:t>
      </w:r>
      <w:r>
        <w:rPr>
          <w:noProof/>
        </w:rPr>
        <w:tab/>
        <w:t xml:space="preserve">an MCData client should not use the </w:t>
      </w:r>
      <w:r w:rsidRPr="00A07E7A">
        <w:rPr>
          <w:noProof/>
        </w:rPr>
        <w:t xml:space="preserve">procedures in the subclauses of the parent subclause </w:t>
      </w:r>
      <w:r>
        <w:rPr>
          <w:noProof/>
        </w:rPr>
        <w:t>to send SDS to the said MCData group.</w:t>
      </w:r>
    </w:p>
    <w:p w14:paraId="302E18E6" w14:textId="77777777" w:rsidR="001D2E14" w:rsidRPr="00A07E7A" w:rsidRDefault="001D2E14" w:rsidP="001D2E14">
      <w:pPr>
        <w:pStyle w:val="B1"/>
        <w:rPr>
          <w:noProof/>
        </w:rPr>
      </w:pPr>
      <w:r>
        <w:rPr>
          <w:noProof/>
        </w:rPr>
        <w:t>-</w:t>
      </w:r>
      <w:r>
        <w:rPr>
          <w:noProof/>
        </w:rPr>
        <w:tab/>
        <w:t>a terminating MCData controlling function should reject the request to send SDS to the said MCData group.</w:t>
      </w:r>
    </w:p>
    <w:p w14:paraId="737E0558" w14:textId="77777777" w:rsidR="00B6746C" w:rsidRPr="00A07E7A" w:rsidRDefault="007D4A28" w:rsidP="00B6746C">
      <w:pPr>
        <w:pStyle w:val="Heading2"/>
      </w:pPr>
      <w:bookmarkStart w:id="1741" w:name="_Toc20215573"/>
      <w:bookmarkStart w:id="1742" w:name="_Toc27496040"/>
      <w:bookmarkStart w:id="1743" w:name="_Toc36107781"/>
      <w:bookmarkStart w:id="1744" w:name="_Toc44598533"/>
      <w:bookmarkStart w:id="1745" w:name="_Toc44602388"/>
      <w:bookmarkStart w:id="1746" w:name="_Toc45197565"/>
      <w:bookmarkStart w:id="1747" w:name="_Toc45695598"/>
      <w:bookmarkStart w:id="1748" w:name="_Toc51773374"/>
      <w:bookmarkStart w:id="1749" w:name="_Toc51774290"/>
      <w:bookmarkStart w:id="1750" w:name="_Toc193388950"/>
      <w:r w:rsidRPr="00A07E7A">
        <w:t>9</w:t>
      </w:r>
      <w:r w:rsidR="00B6746C" w:rsidRPr="00A07E7A">
        <w:t>.2</w:t>
      </w:r>
      <w:r w:rsidR="00B6746C" w:rsidRPr="00A07E7A">
        <w:tab/>
        <w:t>On-network SDS</w:t>
      </w:r>
      <w:bookmarkEnd w:id="1741"/>
      <w:bookmarkEnd w:id="1742"/>
      <w:bookmarkEnd w:id="1743"/>
      <w:bookmarkEnd w:id="1744"/>
      <w:bookmarkEnd w:id="1745"/>
      <w:bookmarkEnd w:id="1746"/>
      <w:bookmarkEnd w:id="1747"/>
      <w:bookmarkEnd w:id="1748"/>
      <w:bookmarkEnd w:id="1749"/>
      <w:bookmarkEnd w:id="1750"/>
    </w:p>
    <w:p w14:paraId="44A00059" w14:textId="77777777" w:rsidR="002E752E" w:rsidRPr="00A07E7A" w:rsidRDefault="007D4A28" w:rsidP="002E752E">
      <w:pPr>
        <w:pStyle w:val="Heading3"/>
        <w:rPr>
          <w:rFonts w:eastAsia="SimSun"/>
        </w:rPr>
      </w:pPr>
      <w:bookmarkStart w:id="1751" w:name="_Toc20215574"/>
      <w:bookmarkStart w:id="1752" w:name="_Toc27496041"/>
      <w:bookmarkStart w:id="1753" w:name="_Toc36107782"/>
      <w:bookmarkStart w:id="1754" w:name="_Toc44598534"/>
      <w:bookmarkStart w:id="1755" w:name="_Toc44602389"/>
      <w:bookmarkStart w:id="1756" w:name="_Toc45197566"/>
      <w:bookmarkStart w:id="1757" w:name="_Toc45695599"/>
      <w:bookmarkStart w:id="1758" w:name="_Toc51773375"/>
      <w:bookmarkStart w:id="1759" w:name="_Toc51774291"/>
      <w:bookmarkStart w:id="1760" w:name="_Toc193388951"/>
      <w:r w:rsidRPr="00A07E7A">
        <w:rPr>
          <w:rFonts w:eastAsia="SimSun"/>
        </w:rPr>
        <w:t>9</w:t>
      </w:r>
      <w:r w:rsidR="002E752E" w:rsidRPr="00A07E7A">
        <w:rPr>
          <w:rFonts w:eastAsia="SimSun"/>
        </w:rPr>
        <w:t>.2.1</w:t>
      </w:r>
      <w:r w:rsidR="002E752E" w:rsidRPr="00A07E7A">
        <w:rPr>
          <w:rFonts w:eastAsia="SimSun"/>
        </w:rPr>
        <w:tab/>
        <w:t>General</w:t>
      </w:r>
      <w:bookmarkEnd w:id="1751"/>
      <w:bookmarkEnd w:id="1752"/>
      <w:bookmarkEnd w:id="1753"/>
      <w:bookmarkEnd w:id="1754"/>
      <w:bookmarkEnd w:id="1755"/>
      <w:bookmarkEnd w:id="1756"/>
      <w:bookmarkEnd w:id="1757"/>
      <w:bookmarkEnd w:id="1758"/>
      <w:bookmarkEnd w:id="1759"/>
      <w:bookmarkEnd w:id="1760"/>
    </w:p>
    <w:p w14:paraId="493A2814" w14:textId="77777777" w:rsidR="00A008A6" w:rsidRPr="00A07E7A" w:rsidRDefault="00A008A6" w:rsidP="00A008A6">
      <w:pPr>
        <w:pStyle w:val="Heading4"/>
        <w:rPr>
          <w:noProof/>
          <w:lang w:val="en-US"/>
        </w:rPr>
      </w:pPr>
      <w:bookmarkStart w:id="1761" w:name="_Toc20215575"/>
      <w:bookmarkStart w:id="1762" w:name="_Toc27496042"/>
      <w:bookmarkStart w:id="1763" w:name="_Toc36107783"/>
      <w:bookmarkStart w:id="1764" w:name="_Toc44598535"/>
      <w:bookmarkStart w:id="1765" w:name="_Toc44602390"/>
      <w:bookmarkStart w:id="1766" w:name="_Toc45197567"/>
      <w:bookmarkStart w:id="1767" w:name="_Toc45695600"/>
      <w:bookmarkStart w:id="1768" w:name="_Toc51773376"/>
      <w:bookmarkStart w:id="1769" w:name="_Toc51774292"/>
      <w:bookmarkStart w:id="1770" w:name="_Toc193388952"/>
      <w:r w:rsidRPr="00A07E7A">
        <w:rPr>
          <w:noProof/>
          <w:lang w:val="en-US"/>
        </w:rPr>
        <w:t>9.2.1.1</w:t>
      </w:r>
      <w:r w:rsidRPr="00A07E7A">
        <w:rPr>
          <w:noProof/>
          <w:lang w:val="en-US"/>
        </w:rPr>
        <w:tab/>
        <w:t>Sending an SDS message</w:t>
      </w:r>
      <w:bookmarkEnd w:id="1761"/>
      <w:bookmarkEnd w:id="1762"/>
      <w:bookmarkEnd w:id="1763"/>
      <w:bookmarkEnd w:id="1764"/>
      <w:bookmarkEnd w:id="1765"/>
      <w:bookmarkEnd w:id="1766"/>
      <w:bookmarkEnd w:id="1767"/>
      <w:bookmarkEnd w:id="1768"/>
      <w:bookmarkEnd w:id="1769"/>
      <w:bookmarkEnd w:id="1770"/>
    </w:p>
    <w:p w14:paraId="5720679F" w14:textId="77777777" w:rsidR="00883A87" w:rsidRPr="00A07E7A" w:rsidRDefault="00A008A6" w:rsidP="00A008A6">
      <w:pPr>
        <w:rPr>
          <w:noProof/>
          <w:lang w:val="en-US"/>
        </w:rPr>
      </w:pPr>
      <w:r w:rsidRPr="00A07E7A">
        <w:rPr>
          <w:noProof/>
          <w:lang w:val="en-US"/>
        </w:rPr>
        <w:t>When the MCData user wishes to send</w:t>
      </w:r>
      <w:r w:rsidR="00883A87" w:rsidRPr="00A07E7A">
        <w:rPr>
          <w:noProof/>
          <w:lang w:val="en-US"/>
        </w:rPr>
        <w:t>:</w:t>
      </w:r>
    </w:p>
    <w:p w14:paraId="11342F3B" w14:textId="77777777" w:rsidR="00A008A6" w:rsidRPr="00A07E7A" w:rsidRDefault="00883A87" w:rsidP="00BF79C4">
      <w:pPr>
        <w:pStyle w:val="B1"/>
        <w:rPr>
          <w:noProof/>
        </w:rPr>
      </w:pPr>
      <w:r w:rsidRPr="00A07E7A">
        <w:rPr>
          <w:noProof/>
        </w:rPr>
        <w:t>-</w:t>
      </w:r>
      <w:r w:rsidRPr="00A07E7A">
        <w:rPr>
          <w:noProof/>
        </w:rPr>
        <w:tab/>
      </w:r>
      <w:r w:rsidR="00A008A6" w:rsidRPr="00A07E7A">
        <w:rPr>
          <w:noProof/>
        </w:rPr>
        <w:t>a one-to-one standalone Short Data Service (SDS) message to another MCData user</w:t>
      </w:r>
      <w:r w:rsidRPr="00A07E7A">
        <w:rPr>
          <w:noProof/>
        </w:rPr>
        <w:t>; or</w:t>
      </w:r>
    </w:p>
    <w:p w14:paraId="1A04B690" w14:textId="77777777" w:rsidR="00883A87" w:rsidRPr="00A07E7A" w:rsidRDefault="00883A87" w:rsidP="00883A87">
      <w:pPr>
        <w:pStyle w:val="B1"/>
        <w:rPr>
          <w:noProof/>
          <w:lang w:val="en-US"/>
        </w:rPr>
      </w:pPr>
      <w:r w:rsidRPr="00A07E7A">
        <w:rPr>
          <w:noProof/>
        </w:rPr>
        <w:t>-</w:t>
      </w:r>
      <w:r w:rsidRPr="00A07E7A">
        <w:rPr>
          <w:noProof/>
        </w:rPr>
        <w:tab/>
      </w:r>
      <w:r w:rsidRPr="00A07E7A">
        <w:rPr>
          <w:noProof/>
          <w:lang w:val="en-US"/>
        </w:rPr>
        <w:t>a group standalone Short Data Service (SDS) message to a pre-</w:t>
      </w:r>
      <w:r w:rsidR="00E572B8">
        <w:rPr>
          <w:lang w:val="en-IN"/>
        </w:rPr>
        <w:t>arranged</w:t>
      </w:r>
      <w:r w:rsidR="00E572B8" w:rsidRPr="00A10312">
        <w:rPr>
          <w:lang w:val="en-IN"/>
        </w:rPr>
        <w:t xml:space="preserve"> </w:t>
      </w:r>
      <w:r w:rsidRPr="00A07E7A">
        <w:rPr>
          <w:noProof/>
          <w:lang w:val="en-US"/>
        </w:rPr>
        <w:t>group ;</w:t>
      </w:r>
    </w:p>
    <w:p w14:paraId="41DC7AC5" w14:textId="77777777" w:rsidR="00883A87" w:rsidRPr="00A07E7A" w:rsidRDefault="00883A87" w:rsidP="00883A87">
      <w:pPr>
        <w:rPr>
          <w:noProof/>
        </w:rPr>
      </w:pPr>
      <w:r w:rsidRPr="00A07E7A">
        <w:rPr>
          <w:noProof/>
          <w:lang w:val="en-US"/>
        </w:rPr>
        <w:t>the MCData client:</w:t>
      </w:r>
    </w:p>
    <w:p w14:paraId="425EA3D8" w14:textId="77777777" w:rsidR="00A008A6" w:rsidRPr="00A07E7A" w:rsidRDefault="00A008A6" w:rsidP="00A008A6">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43C06BDC" w14:textId="77777777" w:rsidR="00A008A6" w:rsidRPr="00A07E7A" w:rsidRDefault="00A008A6" w:rsidP="00A008A6">
      <w:pPr>
        <w:pStyle w:val="B1"/>
        <w:rPr>
          <w:noProof/>
          <w:lang w:val="en-US"/>
        </w:rPr>
      </w:pPr>
      <w:r w:rsidRPr="00A07E7A">
        <w:rPr>
          <w:noProof/>
          <w:lang w:val="en-US"/>
        </w:rPr>
        <w:t>2)</w:t>
      </w:r>
      <w:r w:rsidRPr="00A07E7A">
        <w:rPr>
          <w:noProof/>
          <w:lang w:val="en-US"/>
        </w:rPr>
        <w:tab/>
        <w:t>if the procedures in subclause 11.1 are successful</w:t>
      </w:r>
      <w:r w:rsidR="00E572B8" w:rsidRPr="00A10312">
        <w:rPr>
          <w:lang w:val="en-IN"/>
        </w:rPr>
        <w:t xml:space="preserve"> and the </w:t>
      </w:r>
      <w:r w:rsidR="001518E7" w:rsidRPr="00A10312">
        <w:rPr>
          <w:lang w:val="en-IN"/>
        </w:rPr>
        <w:t xml:space="preserve">size of the payload </w:t>
      </w:r>
      <w:r w:rsidR="001518E7">
        <w:rPr>
          <w:lang w:val="en-IN"/>
        </w:rPr>
        <w:t>the MCData user wishes to send</w:t>
      </w:r>
      <w:r w:rsidRPr="00A07E7A">
        <w:rPr>
          <w:noProof/>
          <w:lang w:val="en-US"/>
        </w:rPr>
        <w:t>:</w:t>
      </w:r>
    </w:p>
    <w:p w14:paraId="47F6C152" w14:textId="77777777" w:rsidR="005C13CB" w:rsidRPr="00A07E7A" w:rsidRDefault="00A008A6" w:rsidP="00A008A6">
      <w:pPr>
        <w:pStyle w:val="B2"/>
        <w:rPr>
          <w:noProof/>
          <w:lang w:val="en-US"/>
        </w:rPr>
      </w:pPr>
      <w:r w:rsidRPr="00A07E7A">
        <w:rPr>
          <w:noProof/>
          <w:lang w:val="en-US"/>
        </w:rPr>
        <w:t>a)</w:t>
      </w:r>
      <w:r w:rsidRPr="00A07E7A">
        <w:rPr>
          <w:noProof/>
          <w:lang w:val="en-US"/>
        </w:rPr>
        <w:tab/>
        <w:t xml:space="preserve">is less than or equal to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Malgun Gothic"/>
          <w:lang w:val="en-IN"/>
        </w:rPr>
        <w:t>in the</w:t>
      </w:r>
      <w:r w:rsidR="001518E7" w:rsidRPr="00A10312">
        <w:rPr>
          <w:lang w:val="en-IN"/>
        </w:rPr>
        <w:t xml:space="preserve"> </w:t>
      </w:r>
      <w:r w:rsidR="001518E7" w:rsidRPr="003E4D97">
        <w:rPr>
          <w:rFonts w:eastAsia="Malgun Gothic"/>
          <w:lang w:val="en-IN"/>
        </w:rPr>
        <w:t>MCData service configuration document as specified in 3GPP TS 24.484 [12]</w:t>
      </w:r>
      <w:r w:rsidR="00E572B8" w:rsidRPr="00A10312">
        <w:rPr>
          <w:lang w:val="en-IN"/>
        </w:rPr>
        <w:t>, shall follow the procedures specified in subclause 9.2.2.2.1</w:t>
      </w:r>
      <w:r w:rsidR="005C13CB" w:rsidRPr="00A07E7A">
        <w:rPr>
          <w:noProof/>
          <w:lang w:val="en-US"/>
        </w:rPr>
        <w:t>:</w:t>
      </w:r>
    </w:p>
    <w:p w14:paraId="60633DEE" w14:textId="77777777" w:rsidR="00A008A6" w:rsidRPr="00A07E7A" w:rsidRDefault="00A008A6" w:rsidP="00A008A6">
      <w:pPr>
        <w:pStyle w:val="B2"/>
        <w:rPr>
          <w:noProof/>
          <w:lang w:val="en-US"/>
        </w:rPr>
      </w:pPr>
      <w:r w:rsidRPr="00A07E7A">
        <w:rPr>
          <w:noProof/>
          <w:lang w:val="en-US"/>
        </w:rPr>
        <w:t>b)</w:t>
      </w:r>
      <w:r w:rsidRPr="00A07E7A">
        <w:rPr>
          <w:noProof/>
          <w:lang w:val="en-US"/>
        </w:rPr>
        <w:tab/>
        <w:t xml:space="preserve">is greater than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Malgun Gothic"/>
          <w:lang w:val="en-IN"/>
        </w:rPr>
        <w:t>in the</w:t>
      </w:r>
      <w:r w:rsidR="001518E7" w:rsidRPr="00A10312">
        <w:rPr>
          <w:lang w:val="en-IN"/>
        </w:rPr>
        <w:t xml:space="preserve"> </w:t>
      </w:r>
      <w:r w:rsidR="001518E7" w:rsidRPr="003E4D97">
        <w:rPr>
          <w:rFonts w:eastAsia="Malgun Gothic"/>
          <w:lang w:val="en-IN"/>
        </w:rPr>
        <w:t>MCData service configuration document as specified in 3GPP TS 24.484 [12]</w:t>
      </w:r>
      <w:r w:rsidRPr="00A07E7A">
        <w:rPr>
          <w:noProof/>
          <w:lang w:val="en-US"/>
        </w:rPr>
        <w:t>, shall follow the procedures specified in subclause 9.2.3.</w:t>
      </w:r>
      <w:r w:rsidR="00E572B8" w:rsidRPr="00A10312">
        <w:rPr>
          <w:lang w:val="en-IN"/>
        </w:rPr>
        <w:t>2</w:t>
      </w:r>
      <w:r w:rsidRPr="00A07E7A">
        <w:rPr>
          <w:noProof/>
          <w:lang w:val="en-US"/>
        </w:rPr>
        <w:t>.</w:t>
      </w:r>
      <w:r w:rsidR="00E572B8" w:rsidRPr="00A10312">
        <w:rPr>
          <w:lang w:val="en-IN"/>
        </w:rPr>
        <w:t>3</w:t>
      </w:r>
      <w:r w:rsidRPr="00A07E7A">
        <w:rPr>
          <w:noProof/>
          <w:lang w:val="en-US"/>
        </w:rPr>
        <w:t>.</w:t>
      </w:r>
    </w:p>
    <w:p w14:paraId="5A4BB6D1" w14:textId="77777777" w:rsidR="00883A87" w:rsidRPr="00A07E7A" w:rsidRDefault="00A008A6" w:rsidP="00A008A6">
      <w:pPr>
        <w:rPr>
          <w:noProof/>
          <w:lang w:val="en-US"/>
        </w:rPr>
      </w:pPr>
      <w:r w:rsidRPr="00A07E7A">
        <w:rPr>
          <w:noProof/>
          <w:lang w:val="en-US"/>
        </w:rPr>
        <w:t>When the MCData user wishes to</w:t>
      </w:r>
      <w:r w:rsidR="00883A87" w:rsidRPr="00A07E7A">
        <w:rPr>
          <w:noProof/>
          <w:lang w:val="en-US"/>
        </w:rPr>
        <w:t>:</w:t>
      </w:r>
    </w:p>
    <w:p w14:paraId="25B14439" w14:textId="77777777" w:rsidR="00A008A6" w:rsidRPr="00A07E7A" w:rsidRDefault="00883A87" w:rsidP="00BF79C4">
      <w:pPr>
        <w:pStyle w:val="B1"/>
        <w:rPr>
          <w:noProof/>
        </w:rPr>
      </w:pPr>
      <w:r w:rsidRPr="00A07E7A">
        <w:rPr>
          <w:noProof/>
        </w:rPr>
        <w:t>-</w:t>
      </w:r>
      <w:r w:rsidRPr="00A07E7A">
        <w:rPr>
          <w:noProof/>
        </w:rPr>
        <w:tab/>
      </w:r>
      <w:r w:rsidR="00A008A6" w:rsidRPr="00A07E7A">
        <w:rPr>
          <w:noProof/>
        </w:rPr>
        <w:t>initiate a Short Data Service (SDS) session with another MCData user</w:t>
      </w:r>
      <w:r w:rsidRPr="00A07E7A">
        <w:rPr>
          <w:noProof/>
        </w:rPr>
        <w:t>; or</w:t>
      </w:r>
    </w:p>
    <w:p w14:paraId="1C92FF73" w14:textId="77777777" w:rsidR="00883A87" w:rsidRPr="00A07E7A" w:rsidRDefault="00883A87" w:rsidP="00883A87">
      <w:pPr>
        <w:pStyle w:val="B1"/>
        <w:rPr>
          <w:noProof/>
          <w:lang w:val="en-US"/>
        </w:rPr>
      </w:pPr>
      <w:r w:rsidRPr="00A07E7A">
        <w:rPr>
          <w:noProof/>
          <w:lang w:val="en-US"/>
        </w:rPr>
        <w:t>-</w:t>
      </w:r>
      <w:r w:rsidRPr="00A07E7A">
        <w:rPr>
          <w:noProof/>
          <w:lang w:val="en-US"/>
        </w:rPr>
        <w:tab/>
        <w:t>initiate a group Short Data Service (SDS) session to a pre-configured group or to particular members of the pre-configured group;</w:t>
      </w:r>
    </w:p>
    <w:p w14:paraId="4E5E8FDB" w14:textId="77777777" w:rsidR="00883A87" w:rsidRPr="00A07E7A" w:rsidRDefault="00883A87" w:rsidP="00883A87">
      <w:pPr>
        <w:rPr>
          <w:noProof/>
        </w:rPr>
      </w:pPr>
      <w:r w:rsidRPr="00A07E7A">
        <w:rPr>
          <w:noProof/>
          <w:lang w:val="en-US"/>
        </w:rPr>
        <w:t>the MCData client:</w:t>
      </w:r>
    </w:p>
    <w:p w14:paraId="1CC19D6D" w14:textId="77777777" w:rsidR="00A008A6" w:rsidRPr="00A07E7A" w:rsidRDefault="00A008A6" w:rsidP="00A008A6">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4AC12268" w14:textId="77777777" w:rsidR="00A008A6" w:rsidRPr="00A07E7A" w:rsidRDefault="00A008A6" w:rsidP="00A008A6">
      <w:pPr>
        <w:pStyle w:val="B1"/>
        <w:rPr>
          <w:noProof/>
          <w:lang w:val="en-US"/>
        </w:rPr>
      </w:pPr>
      <w:r w:rsidRPr="00A07E7A">
        <w:rPr>
          <w:noProof/>
          <w:lang w:val="en-US"/>
        </w:rPr>
        <w:t>2)</w:t>
      </w:r>
      <w:r w:rsidRPr="00A07E7A">
        <w:rPr>
          <w:noProof/>
          <w:lang w:val="en-US"/>
        </w:rPr>
        <w:tab/>
        <w:t>if the procedures in subclause 11.1 are successful, shall follow the procedures specified in subclause 9.2.4.</w:t>
      </w:r>
      <w:r w:rsidR="00E572B8" w:rsidRPr="00A10312">
        <w:rPr>
          <w:lang w:val="en-IN"/>
        </w:rPr>
        <w:t>2</w:t>
      </w:r>
      <w:r w:rsidRPr="00A07E7A">
        <w:rPr>
          <w:noProof/>
          <w:lang w:val="en-US"/>
        </w:rPr>
        <w:t>.</w:t>
      </w:r>
      <w:r w:rsidR="00E572B8" w:rsidRPr="00A10312">
        <w:rPr>
          <w:lang w:val="en-IN"/>
        </w:rPr>
        <w:t>3</w:t>
      </w:r>
      <w:r w:rsidRPr="00A07E7A">
        <w:rPr>
          <w:noProof/>
          <w:lang w:val="en-US"/>
        </w:rPr>
        <w:t>.</w:t>
      </w:r>
    </w:p>
    <w:p w14:paraId="6E51D861" w14:textId="77777777" w:rsidR="001112B5" w:rsidRPr="00A07E7A" w:rsidRDefault="001112B5" w:rsidP="001112B5">
      <w:pPr>
        <w:pStyle w:val="Heading4"/>
        <w:rPr>
          <w:noProof/>
          <w:lang w:val="en-US"/>
        </w:rPr>
      </w:pPr>
      <w:bookmarkStart w:id="1771" w:name="_Toc20215576"/>
      <w:bookmarkStart w:id="1772" w:name="_Toc27496043"/>
      <w:bookmarkStart w:id="1773" w:name="_Toc36107784"/>
      <w:bookmarkStart w:id="1774" w:name="_Toc44598536"/>
      <w:bookmarkStart w:id="1775" w:name="_Toc44602391"/>
      <w:bookmarkStart w:id="1776" w:name="_Toc45197568"/>
      <w:bookmarkStart w:id="1777" w:name="_Toc45695601"/>
      <w:bookmarkStart w:id="1778" w:name="_Toc51773377"/>
      <w:bookmarkStart w:id="1779" w:name="_Toc51774293"/>
      <w:bookmarkStart w:id="1780" w:name="_Toc193388953"/>
      <w:r w:rsidRPr="00A07E7A">
        <w:rPr>
          <w:noProof/>
          <w:lang w:val="en-US"/>
        </w:rPr>
        <w:t>9.2.1.2</w:t>
      </w:r>
      <w:r w:rsidRPr="00A07E7A">
        <w:rPr>
          <w:noProof/>
          <w:lang w:val="en-US"/>
        </w:rPr>
        <w:tab/>
        <w:t xml:space="preserve">Handling of received SDS messages </w:t>
      </w:r>
      <w:r w:rsidR="00C23944" w:rsidRPr="00A07E7A">
        <w:rPr>
          <w:noProof/>
          <w:lang w:val="en-US"/>
        </w:rPr>
        <w:t xml:space="preserve">with or without </w:t>
      </w:r>
      <w:r w:rsidRPr="00A07E7A">
        <w:rPr>
          <w:noProof/>
          <w:lang w:val="en-US"/>
        </w:rPr>
        <w:t>disposition requests</w:t>
      </w:r>
      <w:bookmarkEnd w:id="1771"/>
      <w:bookmarkEnd w:id="1772"/>
      <w:bookmarkEnd w:id="1773"/>
      <w:bookmarkEnd w:id="1774"/>
      <w:bookmarkEnd w:id="1775"/>
      <w:bookmarkEnd w:id="1776"/>
      <w:bookmarkEnd w:id="1777"/>
      <w:bookmarkEnd w:id="1778"/>
      <w:bookmarkEnd w:id="1779"/>
      <w:bookmarkEnd w:id="1780"/>
    </w:p>
    <w:p w14:paraId="54E6F0F5" w14:textId="77777777" w:rsidR="00C23944" w:rsidRPr="00A07E7A" w:rsidRDefault="001112B5" w:rsidP="001112B5">
      <w:pPr>
        <w:rPr>
          <w:rFonts w:eastAsia="Malgun Gothic"/>
        </w:rPr>
      </w:pPr>
      <w:r w:rsidRPr="00A07E7A">
        <w:rPr>
          <w:rFonts w:eastAsia="Malgun Gothic"/>
        </w:rPr>
        <w:t xml:space="preserve">When a MCData client has received a </w:t>
      </w:r>
      <w:r w:rsidR="00C23944" w:rsidRPr="00A07E7A">
        <w:rPr>
          <w:rFonts w:eastAsia="Malgun Gothic"/>
        </w:rPr>
        <w:t>SIP request containing:</w:t>
      </w:r>
    </w:p>
    <w:p w14:paraId="3AB6BA40" w14:textId="77777777" w:rsidR="00C23944" w:rsidRPr="00A07E7A" w:rsidRDefault="00C23944" w:rsidP="00C23944">
      <w:pPr>
        <w:pStyle w:val="B1"/>
        <w:rPr>
          <w:noProof/>
        </w:rPr>
      </w:pPr>
      <w:r w:rsidRPr="00A07E7A">
        <w:rPr>
          <w:rFonts w:eastAsia="Malgun Gothic"/>
        </w:rPr>
        <w:t>-</w:t>
      </w:r>
      <w:r w:rsidRPr="00A07E7A">
        <w:rPr>
          <w:rFonts w:eastAsia="Malgun Gothic"/>
        </w:rPr>
        <w:tab/>
        <w:t xml:space="preserve">an </w:t>
      </w:r>
      <w:r w:rsidRPr="00A07E7A">
        <w:rPr>
          <w:noProof/>
        </w:rPr>
        <w:t>application/vnd.3gpp.mcdata-signalling MIME body as specified in subclause E.1; and</w:t>
      </w:r>
    </w:p>
    <w:p w14:paraId="0F13FB86" w14:textId="77777777" w:rsidR="00C23944" w:rsidRPr="00A07E7A" w:rsidRDefault="00C23944" w:rsidP="004B3382">
      <w:pPr>
        <w:pStyle w:val="B1"/>
        <w:rPr>
          <w:rFonts w:eastAsia="Malgun Gothic"/>
        </w:rPr>
      </w:pPr>
      <w:r w:rsidRPr="00A07E7A">
        <w:rPr>
          <w:rFonts w:eastAsia="Malgun Gothic"/>
        </w:rPr>
        <w:t>-</w:t>
      </w:r>
      <w:r w:rsidRPr="00A07E7A">
        <w:rPr>
          <w:rFonts w:eastAsia="Malgun Gothic"/>
        </w:rPr>
        <w:tab/>
      </w:r>
      <w:r w:rsidRPr="00A07E7A">
        <w:rPr>
          <w:noProof/>
        </w:rPr>
        <w:t>an application/vnd.3gpp.mcdata-payload MIME body as specified in subclause E.2</w:t>
      </w:r>
      <w:r w:rsidR="00136D2C" w:rsidRPr="00A07E7A">
        <w:rPr>
          <w:rFonts w:eastAsia="Malgun Gothic"/>
        </w:rPr>
        <w:t>;</w:t>
      </w:r>
    </w:p>
    <w:p w14:paraId="0CA50818" w14:textId="77777777" w:rsidR="001112B5" w:rsidRPr="00A07E7A" w:rsidRDefault="001112B5" w:rsidP="004B3382">
      <w:pPr>
        <w:rPr>
          <w:rFonts w:eastAsia="Malgun Gothic"/>
        </w:rPr>
      </w:pPr>
      <w:r w:rsidRPr="00A07E7A">
        <w:rPr>
          <w:rFonts w:eastAsia="Malgun Gothic"/>
        </w:rPr>
        <w:t>the MCData Client:</w:t>
      </w:r>
    </w:p>
    <w:p w14:paraId="32342DFA" w14:textId="77777777" w:rsidR="00C23944" w:rsidRPr="00A07E7A" w:rsidRDefault="00C23944" w:rsidP="00C23944">
      <w:pPr>
        <w:pStyle w:val="B1"/>
        <w:rPr>
          <w:rFonts w:eastAsia="Malgun Gothic"/>
        </w:rPr>
      </w:pPr>
      <w:r w:rsidRPr="00A07E7A">
        <w:rPr>
          <w:rFonts w:eastAsia="Malgun Gothic"/>
        </w:rPr>
        <w:t>1)</w:t>
      </w:r>
      <w:r w:rsidRPr="00A07E7A">
        <w:rPr>
          <w:rFonts w:eastAsia="Malgun Gothic"/>
        </w:rPr>
        <w:tab/>
        <w:t>shall decode the contents of the application/vnd.3gpp.mcdata-signalling MIME body;</w:t>
      </w:r>
    </w:p>
    <w:p w14:paraId="16D49E93" w14:textId="77777777" w:rsidR="00C23944" w:rsidRPr="00A07E7A" w:rsidRDefault="00C23944" w:rsidP="00C23944">
      <w:pPr>
        <w:pStyle w:val="B1"/>
        <w:rPr>
          <w:rFonts w:eastAsia="Malgun Gothic"/>
        </w:rPr>
      </w:pPr>
      <w:r w:rsidRPr="00A07E7A">
        <w:rPr>
          <w:rFonts w:eastAsia="Malgun Gothic"/>
        </w:rPr>
        <w:t>2)</w:t>
      </w:r>
      <w:r w:rsidRPr="00A07E7A">
        <w:rPr>
          <w:rFonts w:eastAsia="Malgun Gothic"/>
        </w:rPr>
        <w:tab/>
        <w:t>shall decode the contents of the application/vnd.3gpp.mcdata-payload MIME body;</w:t>
      </w:r>
    </w:p>
    <w:p w14:paraId="75D41D34" w14:textId="77777777" w:rsidR="00C23944" w:rsidRPr="00A07E7A" w:rsidRDefault="00C23944" w:rsidP="00C23944">
      <w:pPr>
        <w:pStyle w:val="B1"/>
        <w:rPr>
          <w:rFonts w:eastAsia="Malgun Gothic"/>
        </w:rPr>
      </w:pPr>
      <w:r w:rsidRPr="00A07E7A">
        <w:rPr>
          <w:rFonts w:eastAsia="Malgun Gothic"/>
        </w:rPr>
        <w:t>3)</w:t>
      </w:r>
      <w:r w:rsidRPr="00A07E7A">
        <w:rPr>
          <w:rFonts w:eastAsia="Malgun Gothic"/>
        </w:rPr>
        <w:tab/>
        <w:t>if the SDS SIGNALLING PAYLOAD message contains a new Conversation ID, shall instantiate a new conversation with the Message ID in the SDS SIGNALLING PAYLOAD identifying the first message in the conversation thread;</w:t>
      </w:r>
    </w:p>
    <w:p w14:paraId="65714FBF" w14:textId="77777777" w:rsidR="00C23944" w:rsidRPr="00A07E7A" w:rsidRDefault="00C23944" w:rsidP="00C23944">
      <w:pPr>
        <w:pStyle w:val="B1"/>
        <w:rPr>
          <w:rFonts w:eastAsia="Malgun Gothic"/>
        </w:rPr>
      </w:pPr>
      <w:r w:rsidRPr="00A07E7A">
        <w:rPr>
          <w:rFonts w:eastAsia="Malgun Gothic"/>
        </w:rPr>
        <w:t>4)</w:t>
      </w:r>
      <w:r w:rsidRPr="00A07E7A">
        <w:rPr>
          <w:rFonts w:eastAsia="Malgun Gothic"/>
        </w:rPr>
        <w:tab/>
        <w:t>if the SDS SIGNALLING PAYLOAD message contains an existing Conversation ID and:</w:t>
      </w:r>
    </w:p>
    <w:p w14:paraId="470D35F7" w14:textId="77777777" w:rsidR="00C23944" w:rsidRPr="00A07E7A" w:rsidRDefault="00C23944" w:rsidP="00C23944">
      <w:pPr>
        <w:pStyle w:val="B2"/>
        <w:rPr>
          <w:rFonts w:eastAsia="Malgun Gothic"/>
        </w:rPr>
      </w:pPr>
      <w:r w:rsidRPr="00A07E7A">
        <w:rPr>
          <w:rFonts w:eastAsia="Malgun Gothic"/>
        </w:rPr>
        <w:t>a)</w:t>
      </w:r>
      <w:r w:rsidRPr="00A07E7A">
        <w:rPr>
          <w:rFonts w:eastAsia="Malgun Gothic"/>
        </w:rPr>
        <w:tab/>
        <w:t xml:space="preserve">if the SDS SIGNALLING PAYLOAD message does not contain an InReplyTo </w:t>
      </w:r>
      <w:r w:rsidR="00B27D58" w:rsidRPr="00A07E7A">
        <w:rPr>
          <w:rFonts w:eastAsia="Malgun Gothic"/>
        </w:rPr>
        <w:t>m</w:t>
      </w:r>
      <w:r w:rsidRPr="00A07E7A">
        <w:rPr>
          <w:rFonts w:eastAsia="Malgun Gothic"/>
        </w:rPr>
        <w:t>essage ID, shall use the Message ID in the SDS SIGNALLING PAYLOAD to identify a new message in the existing conversation thread; and</w:t>
      </w:r>
    </w:p>
    <w:p w14:paraId="60DC2DEE" w14:textId="77777777" w:rsidR="00C23944" w:rsidRPr="00A07E7A" w:rsidRDefault="00C23944" w:rsidP="00C23944">
      <w:pPr>
        <w:pStyle w:val="B2"/>
        <w:rPr>
          <w:rFonts w:eastAsia="Malgun Gothic"/>
        </w:rPr>
      </w:pPr>
      <w:r w:rsidRPr="00A07E7A">
        <w:rPr>
          <w:rFonts w:eastAsia="Malgun Gothic"/>
        </w:rPr>
        <w:t>b)</w:t>
      </w:r>
      <w:r w:rsidRPr="00A07E7A">
        <w:rPr>
          <w:rFonts w:eastAsia="Malgun Gothic"/>
        </w:rPr>
        <w:tab/>
        <w:t xml:space="preserve">if the SDS SIGNALLING PAYLOAD message contains an InReplyTo </w:t>
      </w:r>
      <w:r w:rsidR="00B27D58" w:rsidRPr="00A07E7A">
        <w:rPr>
          <w:rFonts w:eastAsia="Malgun Gothic"/>
        </w:rPr>
        <w:t>m</w:t>
      </w:r>
      <w:r w:rsidRPr="00A07E7A">
        <w:rPr>
          <w:rFonts w:eastAsia="Malgun Gothic"/>
        </w:rPr>
        <w:t>essage ID, shall associate the message to an existing message in the conversation thread as identified by the InReplyTo</w:t>
      </w:r>
      <w:r w:rsidR="00B27D58" w:rsidRPr="00A07E7A">
        <w:rPr>
          <w:rFonts w:eastAsia="Malgun Gothic"/>
        </w:rPr>
        <w:t xml:space="preserve"> m</w:t>
      </w:r>
      <w:r w:rsidRPr="00A07E7A">
        <w:rPr>
          <w:rFonts w:eastAsia="Malgun Gothic"/>
        </w:rPr>
        <w:t xml:space="preserve">essage ID in the SDS SIGNALLING PAYLOAD, </w:t>
      </w:r>
      <w:r w:rsidRPr="00A07E7A">
        <w:rPr>
          <w:lang w:val="en-US"/>
        </w:rPr>
        <w:t xml:space="preserve">and </w:t>
      </w:r>
      <w:r w:rsidRPr="00A07E7A">
        <w:rPr>
          <w:lang w:val="en-IN"/>
        </w:rPr>
        <w:t>use the Message ID in the SDS SIGNALLING PAYLOAD to identify the new message</w:t>
      </w:r>
      <w:r w:rsidRPr="00A07E7A">
        <w:rPr>
          <w:rFonts w:eastAsia="Malgun Gothic"/>
        </w:rPr>
        <w:t>;</w:t>
      </w:r>
    </w:p>
    <w:p w14:paraId="79DADE32" w14:textId="77777777" w:rsidR="00C23944" w:rsidRPr="00A07E7A" w:rsidRDefault="00C23944" w:rsidP="00C23944">
      <w:pPr>
        <w:pStyle w:val="B1"/>
        <w:rPr>
          <w:rFonts w:eastAsia="Malgun Gothic"/>
        </w:rPr>
      </w:pPr>
      <w:r w:rsidRPr="00A07E7A">
        <w:rPr>
          <w:rFonts w:eastAsia="Malgun Gothic"/>
        </w:rPr>
        <w:t>5)</w:t>
      </w:r>
      <w:r w:rsidRPr="00A07E7A">
        <w:rPr>
          <w:rFonts w:eastAsia="Malgun Gothic"/>
        </w:rPr>
        <w:tab/>
        <w:t xml:space="preserve">shall identify the number of Payload IEs in the DATA PAYLOAD message from the Number of </w:t>
      </w:r>
      <w:r w:rsidR="00B27D58" w:rsidRPr="00A07E7A">
        <w:rPr>
          <w:rFonts w:eastAsia="Malgun Gothic"/>
        </w:rPr>
        <w:t>p</w:t>
      </w:r>
      <w:r w:rsidRPr="00A07E7A">
        <w:rPr>
          <w:rFonts w:eastAsia="Malgun Gothic"/>
        </w:rPr>
        <w:t>ayloads IE in the DATA PAYLOAD message;</w:t>
      </w:r>
    </w:p>
    <w:p w14:paraId="5C8B2317" w14:textId="77777777" w:rsidR="00C23944" w:rsidRPr="00A07E7A" w:rsidRDefault="00C23944" w:rsidP="00C23944">
      <w:pPr>
        <w:pStyle w:val="B1"/>
        <w:rPr>
          <w:rFonts w:eastAsia="Malgun Gothic"/>
        </w:rPr>
      </w:pPr>
      <w:r w:rsidRPr="00A07E7A">
        <w:rPr>
          <w:rFonts w:eastAsia="Malgun Gothic"/>
        </w:rPr>
        <w:t>6)</w:t>
      </w:r>
      <w:r w:rsidRPr="00A07E7A">
        <w:rPr>
          <w:rFonts w:eastAsia="Malgun Gothic"/>
        </w:rPr>
        <w:tab/>
        <w:t xml:space="preserve">if the SDS SIGNALLING PAYLOAD message does not contain an Application </w:t>
      </w:r>
      <w:r w:rsidR="00B27D58" w:rsidRPr="00A07E7A">
        <w:rPr>
          <w:rFonts w:eastAsia="Malgun Gothic"/>
        </w:rPr>
        <w:t>ID</w:t>
      </w:r>
      <w:r w:rsidRPr="00A07E7A">
        <w:rPr>
          <w:rFonts w:eastAsia="Malgun Gothic"/>
        </w:rPr>
        <w:t xml:space="preserve"> IE</w:t>
      </w:r>
      <w:r w:rsidR="00937BC7">
        <w:rPr>
          <w:rFonts w:eastAsia="Malgun Gothic"/>
        </w:rPr>
        <w:t xml:space="preserve"> and does not contain an Extended application ID IE</w:t>
      </w:r>
      <w:r w:rsidRPr="00A07E7A">
        <w:rPr>
          <w:rFonts w:eastAsia="Malgun Gothic"/>
        </w:rPr>
        <w:t>:</w:t>
      </w:r>
    </w:p>
    <w:p w14:paraId="60CE1E2B" w14:textId="77777777" w:rsidR="00C23944" w:rsidRPr="00A07E7A" w:rsidRDefault="00C23944" w:rsidP="00C23944">
      <w:pPr>
        <w:pStyle w:val="B2"/>
        <w:rPr>
          <w:rFonts w:eastAsia="Malgun Gothic"/>
        </w:rPr>
      </w:pPr>
      <w:r w:rsidRPr="00A07E7A">
        <w:rPr>
          <w:rFonts w:eastAsia="Malgun Gothic"/>
        </w:rPr>
        <w:t>a)</w:t>
      </w:r>
      <w:r w:rsidRPr="00A07E7A">
        <w:rPr>
          <w:rFonts w:eastAsia="Malgun Gothic"/>
        </w:rPr>
        <w:tab/>
        <w:t xml:space="preserve">shall determine that the payload contained in the DATA PAYLOAD message is for user consumption </w:t>
      </w:r>
    </w:p>
    <w:p w14:paraId="5E683847" w14:textId="77777777" w:rsidR="00C23944" w:rsidRPr="00A07E7A" w:rsidRDefault="00C23944" w:rsidP="00C23944">
      <w:pPr>
        <w:pStyle w:val="B2"/>
        <w:rPr>
          <w:rFonts w:eastAsia="Malgun Gothic"/>
        </w:rPr>
      </w:pPr>
      <w:r w:rsidRPr="00A07E7A">
        <w:rPr>
          <w:rFonts w:eastAsia="Malgun Gothic"/>
        </w:rPr>
        <w:t>b)</w:t>
      </w:r>
      <w:r w:rsidRPr="00A07E7A">
        <w:rPr>
          <w:rFonts w:eastAsia="Malgun Gothic"/>
        </w:rPr>
        <w:tab/>
        <w:t>may notify the MCData user;</w:t>
      </w:r>
    </w:p>
    <w:p w14:paraId="5F43E1C5" w14:textId="77777777" w:rsidR="00956FA1" w:rsidRPr="006E7CDA" w:rsidRDefault="00956FA1" w:rsidP="00956FA1">
      <w:pPr>
        <w:pStyle w:val="B2"/>
        <w:rPr>
          <w:rFonts w:eastAsia="Malgun Gothic"/>
        </w:rPr>
      </w:pPr>
      <w:r>
        <w:rPr>
          <w:rFonts w:eastAsia="Malgun Gothic"/>
        </w:rPr>
        <w:t>c</w:t>
      </w:r>
      <w:r w:rsidRPr="006E7CDA">
        <w:rPr>
          <w:rFonts w:eastAsia="Malgun Gothic"/>
        </w:rPr>
        <w:t>)</w:t>
      </w:r>
      <w:r w:rsidRPr="006E7CDA">
        <w:rPr>
          <w:rFonts w:eastAsia="Malgun Gothic"/>
        </w:rPr>
        <w:tab/>
        <w:t xml:space="preserve">may display to the MCData user the functional alias of the </w:t>
      </w:r>
      <w:r>
        <w:rPr>
          <w:rFonts w:eastAsia="Malgun Gothic"/>
        </w:rPr>
        <w:t>originating</w:t>
      </w:r>
      <w:r w:rsidRPr="006E7CDA">
        <w:rPr>
          <w:rFonts w:eastAsia="Malgun Gothic"/>
        </w:rPr>
        <w:t xml:space="preserve"> MCData user, if provided;</w:t>
      </w:r>
      <w:r>
        <w:rPr>
          <w:rFonts w:eastAsia="Malgun Gothic"/>
        </w:rPr>
        <w:t xml:space="preserve"> and</w:t>
      </w:r>
    </w:p>
    <w:p w14:paraId="4A392493" w14:textId="77777777" w:rsidR="00C23944" w:rsidRPr="00A07E7A" w:rsidRDefault="00956FA1" w:rsidP="00C23944">
      <w:pPr>
        <w:pStyle w:val="B2"/>
        <w:rPr>
          <w:rFonts w:eastAsia="Malgun Gothic"/>
        </w:rPr>
      </w:pPr>
      <w:r>
        <w:rPr>
          <w:rFonts w:eastAsia="Malgun Gothic"/>
        </w:rPr>
        <w:t>d</w:t>
      </w:r>
      <w:r w:rsidR="00C23944" w:rsidRPr="00A07E7A">
        <w:rPr>
          <w:rFonts w:eastAsia="Malgun Gothic"/>
        </w:rPr>
        <w:t>)</w:t>
      </w:r>
      <w:r w:rsidR="00C23944" w:rsidRPr="00A07E7A">
        <w:rPr>
          <w:rFonts w:eastAsia="Malgun Gothic"/>
        </w:rPr>
        <w:tab/>
        <w:t>shall render the contents of the Payload IE(s) to the MCData user</w:t>
      </w:r>
      <w:r>
        <w:rPr>
          <w:rFonts w:eastAsia="Malgun Gothic"/>
        </w:rPr>
        <w:t>.</w:t>
      </w:r>
    </w:p>
    <w:p w14:paraId="0D3CE55C" w14:textId="77777777" w:rsidR="00C23944" w:rsidRPr="00A07E7A" w:rsidRDefault="00C23944" w:rsidP="00C23944">
      <w:pPr>
        <w:pStyle w:val="B1"/>
        <w:rPr>
          <w:rFonts w:eastAsia="Malgun Gothic"/>
        </w:rPr>
      </w:pPr>
      <w:r w:rsidRPr="00A07E7A">
        <w:rPr>
          <w:rFonts w:eastAsia="Malgun Gothic"/>
        </w:rPr>
        <w:t>7)</w:t>
      </w:r>
      <w:r w:rsidRPr="00A07E7A">
        <w:rPr>
          <w:rFonts w:eastAsia="Malgun Gothic"/>
        </w:rPr>
        <w:tab/>
        <w:t xml:space="preserve">if the SDS SIGNALLING PAYLOAD message contains an Application </w:t>
      </w:r>
      <w:r w:rsidR="00B27D58" w:rsidRPr="00A07E7A">
        <w:rPr>
          <w:rFonts w:eastAsia="Malgun Gothic"/>
        </w:rPr>
        <w:t>ID</w:t>
      </w:r>
      <w:r w:rsidRPr="00A07E7A">
        <w:rPr>
          <w:rFonts w:eastAsia="Malgun Gothic"/>
        </w:rPr>
        <w:t xml:space="preserve"> IE:</w:t>
      </w:r>
    </w:p>
    <w:p w14:paraId="7437B89C" w14:textId="77777777" w:rsidR="00C23944" w:rsidRPr="00A07E7A" w:rsidRDefault="00C23944" w:rsidP="00C23944">
      <w:pPr>
        <w:pStyle w:val="B2"/>
        <w:rPr>
          <w:rFonts w:eastAsia="Malgun Gothic"/>
        </w:rPr>
      </w:pPr>
      <w:r w:rsidRPr="00A07E7A">
        <w:rPr>
          <w:rFonts w:eastAsia="Malgun Gothic"/>
        </w:rPr>
        <w:t>a)</w:t>
      </w:r>
      <w:r w:rsidRPr="00A07E7A">
        <w:rPr>
          <w:rFonts w:eastAsia="Malgun Gothic"/>
        </w:rPr>
        <w:tab/>
        <w:t>shall determine that the payload contained in the DATA PAYLOAD message is not for user consumption,</w:t>
      </w:r>
    </w:p>
    <w:p w14:paraId="18B22FBC" w14:textId="77777777" w:rsidR="00C23944" w:rsidRPr="00A07E7A" w:rsidRDefault="00C23944" w:rsidP="00C23944">
      <w:pPr>
        <w:pStyle w:val="B2"/>
        <w:rPr>
          <w:rFonts w:eastAsia="Malgun Gothic"/>
        </w:rPr>
      </w:pPr>
      <w:r w:rsidRPr="00A07E7A">
        <w:rPr>
          <w:rFonts w:eastAsia="Malgun Gothic"/>
        </w:rPr>
        <w:t>b)</w:t>
      </w:r>
      <w:r w:rsidRPr="00A07E7A">
        <w:rPr>
          <w:rFonts w:eastAsia="Malgun Gothic"/>
        </w:rPr>
        <w:tab/>
        <w:t>shall not notify the MCData user;</w:t>
      </w:r>
    </w:p>
    <w:p w14:paraId="06DE0AE7" w14:textId="77777777" w:rsidR="00C23944" w:rsidRPr="00A07E7A" w:rsidRDefault="00C23944" w:rsidP="00C23944">
      <w:pPr>
        <w:pStyle w:val="B2"/>
        <w:rPr>
          <w:rFonts w:eastAsia="Malgun Gothic"/>
        </w:rPr>
      </w:pPr>
      <w:r w:rsidRPr="00A07E7A">
        <w:rPr>
          <w:rFonts w:eastAsia="Malgun Gothic"/>
        </w:rPr>
        <w:t>c)</w:t>
      </w:r>
      <w:r w:rsidRPr="00A07E7A">
        <w:rPr>
          <w:rFonts w:eastAsia="Malgun Gothic"/>
        </w:rPr>
        <w:tab/>
        <w:t xml:space="preserve">if the Application </w:t>
      </w:r>
      <w:r w:rsidR="00B27D58" w:rsidRPr="00A07E7A">
        <w:rPr>
          <w:rFonts w:eastAsia="Malgun Gothic"/>
        </w:rPr>
        <w:t>ID</w:t>
      </w:r>
      <w:r w:rsidRPr="00A07E7A">
        <w:rPr>
          <w:rFonts w:eastAsia="Malgun Gothic"/>
        </w:rPr>
        <w:t xml:space="preserve"> value is unknown, shall discard the SDS message; and</w:t>
      </w:r>
    </w:p>
    <w:p w14:paraId="0F54FDF6" w14:textId="77777777" w:rsidR="00C23944" w:rsidRPr="00A07E7A" w:rsidRDefault="00C23944" w:rsidP="00FF6E13">
      <w:pPr>
        <w:pStyle w:val="B2"/>
        <w:rPr>
          <w:rFonts w:eastAsia="Malgun Gothic"/>
        </w:rPr>
      </w:pPr>
      <w:r w:rsidRPr="00A07E7A">
        <w:rPr>
          <w:rFonts w:eastAsia="Malgun Gothic"/>
        </w:rPr>
        <w:t>d)</w:t>
      </w:r>
      <w:r w:rsidRPr="00A07E7A">
        <w:rPr>
          <w:rFonts w:eastAsia="Malgun Gothic"/>
        </w:rPr>
        <w:tab/>
        <w:t xml:space="preserve">if the Application </w:t>
      </w:r>
      <w:r w:rsidR="00B27D58" w:rsidRPr="00A07E7A">
        <w:rPr>
          <w:rFonts w:eastAsia="Malgun Gothic"/>
        </w:rPr>
        <w:t>ID</w:t>
      </w:r>
      <w:r w:rsidRPr="00A07E7A">
        <w:rPr>
          <w:rFonts w:eastAsia="Malgun Gothic"/>
        </w:rPr>
        <w:t xml:space="preserve"> value is known, shall deliver the contents of the Payload IE(s) to the identified application;</w:t>
      </w:r>
    </w:p>
    <w:p w14:paraId="4A9F8921" w14:textId="77777777" w:rsidR="00521B72" w:rsidRDefault="00521B72" w:rsidP="00521B72">
      <w:pPr>
        <w:pStyle w:val="NO"/>
      </w:pPr>
      <w:r>
        <w:t>NOTE</w:t>
      </w:r>
      <w:r w:rsidRPr="00521B72">
        <w:t> </w:t>
      </w:r>
      <w:r>
        <w:t>1:</w:t>
      </w:r>
      <w:r>
        <w:tab/>
        <w:t>If required, the MCData client decrypts the Payload IEs before rendering the SDS message to the user or delivering the SDS message to the application.</w:t>
      </w:r>
    </w:p>
    <w:p w14:paraId="655C8AC2" w14:textId="77777777" w:rsidR="001112B5" w:rsidRPr="00A07E7A" w:rsidRDefault="001112B5" w:rsidP="001112B5">
      <w:pPr>
        <w:pStyle w:val="NO"/>
      </w:pPr>
      <w:r w:rsidRPr="00A07E7A">
        <w:t>NOTE </w:t>
      </w:r>
      <w:r w:rsidR="00521B72" w:rsidRPr="00521B72">
        <w:t>2</w:t>
      </w:r>
      <w:r w:rsidRPr="00A07E7A">
        <w:t>:</w:t>
      </w:r>
      <w:r w:rsidRPr="00A07E7A">
        <w:tab/>
        <w:t>The actions taken when the payload contains application data not meant for user consumption or command instructions are based upon the contents of the payload. If the</w:t>
      </w:r>
      <w:r w:rsidR="00FF6E13" w:rsidRPr="00A07E7A">
        <w:t xml:space="preserve"> </w:t>
      </w:r>
      <w:r w:rsidRPr="00A07E7A">
        <w:t>payload content is addressed to a non-MCData application that is not running, the MCData client starts the local non-MCData application and delivers the payload to that application.</w:t>
      </w:r>
    </w:p>
    <w:p w14:paraId="2A44112A" w14:textId="77777777" w:rsidR="001112B5" w:rsidRPr="00A07E7A" w:rsidRDefault="001112B5" w:rsidP="001112B5">
      <w:pPr>
        <w:pStyle w:val="NO"/>
      </w:pPr>
      <w:r w:rsidRPr="00A07E7A">
        <w:t>NOTE </w:t>
      </w:r>
      <w:r w:rsidR="00521B72">
        <w:t>3</w:t>
      </w:r>
      <w:r w:rsidRPr="00A07E7A">
        <w:t>:</w:t>
      </w:r>
      <w:r w:rsidRPr="00A07E7A">
        <w:tab/>
        <w:t>User consent is not required before accepting the data.</w:t>
      </w:r>
    </w:p>
    <w:p w14:paraId="10534630" w14:textId="77777777" w:rsidR="00937BC7" w:rsidRPr="00D046A3" w:rsidRDefault="00937BC7" w:rsidP="00937BC7">
      <w:pPr>
        <w:pStyle w:val="B1"/>
        <w:rPr>
          <w:rFonts w:eastAsia="Malgun Gothic"/>
        </w:rPr>
      </w:pPr>
      <w:r>
        <w:rPr>
          <w:rFonts w:eastAsia="Malgun Gothic"/>
        </w:rPr>
        <w:t>8</w:t>
      </w:r>
      <w:r w:rsidRPr="00D046A3">
        <w:rPr>
          <w:rFonts w:eastAsia="Malgun Gothic"/>
        </w:rPr>
        <w:t>)</w:t>
      </w:r>
      <w:r w:rsidRPr="00D046A3">
        <w:rPr>
          <w:rFonts w:eastAsia="Malgun Gothic"/>
        </w:rPr>
        <w:tab/>
        <w:t xml:space="preserve">if the SDS SIGNALLING PAYLOAD message contains an </w:t>
      </w:r>
      <w:r>
        <w:rPr>
          <w:rFonts w:eastAsia="Malgun Gothic"/>
        </w:rPr>
        <w:t>Extended a</w:t>
      </w:r>
      <w:r w:rsidRPr="00D046A3">
        <w:rPr>
          <w:rFonts w:eastAsia="Malgun Gothic"/>
        </w:rPr>
        <w:t>pplication ID IE:</w:t>
      </w:r>
    </w:p>
    <w:p w14:paraId="65B84F51" w14:textId="77777777" w:rsidR="00937BC7" w:rsidRPr="00D046A3" w:rsidRDefault="00937BC7" w:rsidP="00937BC7">
      <w:pPr>
        <w:pStyle w:val="B2"/>
        <w:rPr>
          <w:rFonts w:eastAsia="Malgun Gothic"/>
        </w:rPr>
      </w:pPr>
      <w:r>
        <w:rPr>
          <w:rFonts w:eastAsia="Malgun Gothic"/>
        </w:rPr>
        <w:t>a)</w:t>
      </w:r>
      <w:r>
        <w:rPr>
          <w:rFonts w:eastAsia="Malgun Gothic"/>
        </w:rPr>
        <w:tab/>
      </w:r>
      <w:r w:rsidRPr="00D046A3">
        <w:rPr>
          <w:rFonts w:eastAsia="Malgun Gothic"/>
        </w:rPr>
        <w:t>shall determine that the payload contained in the DATA PAYLOAD message is not for user consumption</w:t>
      </w:r>
      <w:r>
        <w:rPr>
          <w:rFonts w:eastAsia="Malgun Gothic"/>
        </w:rPr>
        <w:t>;</w:t>
      </w:r>
    </w:p>
    <w:p w14:paraId="6AC7B2E3" w14:textId="77777777" w:rsidR="00937BC7" w:rsidRPr="00D046A3" w:rsidRDefault="00937BC7" w:rsidP="00937BC7">
      <w:pPr>
        <w:pStyle w:val="B2"/>
        <w:rPr>
          <w:rFonts w:eastAsia="Malgun Gothic"/>
        </w:rPr>
      </w:pPr>
      <w:r w:rsidRPr="00D046A3">
        <w:rPr>
          <w:rFonts w:eastAsia="Malgun Gothic"/>
        </w:rPr>
        <w:t>b)</w:t>
      </w:r>
      <w:r w:rsidRPr="00D046A3">
        <w:rPr>
          <w:rFonts w:eastAsia="Malgun Gothic"/>
        </w:rPr>
        <w:tab/>
        <w:t>shall not notify the MCData user;</w:t>
      </w:r>
    </w:p>
    <w:p w14:paraId="0A268DDA" w14:textId="77777777" w:rsidR="00937BC7" w:rsidRPr="00D046A3" w:rsidRDefault="00937BC7" w:rsidP="00937BC7">
      <w:pPr>
        <w:pStyle w:val="B2"/>
        <w:rPr>
          <w:rFonts w:eastAsia="Malgun Gothic"/>
        </w:rPr>
      </w:pPr>
      <w:r w:rsidRPr="00D046A3">
        <w:rPr>
          <w:rFonts w:eastAsia="Malgun Gothic"/>
        </w:rPr>
        <w:t>c)</w:t>
      </w:r>
      <w:r w:rsidRPr="00D046A3">
        <w:rPr>
          <w:rFonts w:eastAsia="Malgun Gothic"/>
        </w:rPr>
        <w:tab/>
        <w:t xml:space="preserve">if the </w:t>
      </w:r>
      <w:r>
        <w:rPr>
          <w:rFonts w:eastAsia="Malgun Gothic"/>
        </w:rPr>
        <w:t>Extended a</w:t>
      </w:r>
      <w:r w:rsidRPr="00D046A3">
        <w:rPr>
          <w:rFonts w:eastAsia="Malgun Gothic"/>
        </w:rPr>
        <w:t>pplication ID value is unknown, shall discard the SDS message</w:t>
      </w:r>
      <w:r>
        <w:rPr>
          <w:rFonts w:eastAsia="Malgun Gothic"/>
        </w:rPr>
        <w:t>; and</w:t>
      </w:r>
    </w:p>
    <w:p w14:paraId="041CA084" w14:textId="77777777" w:rsidR="00937BC7" w:rsidRPr="00D046A3" w:rsidRDefault="00937BC7" w:rsidP="00937BC7">
      <w:pPr>
        <w:pStyle w:val="B2"/>
        <w:rPr>
          <w:rFonts w:eastAsia="Malgun Gothic"/>
        </w:rPr>
      </w:pPr>
      <w:r w:rsidRPr="00D046A3">
        <w:rPr>
          <w:rFonts w:eastAsia="Malgun Gothic"/>
        </w:rPr>
        <w:t>d)</w:t>
      </w:r>
      <w:r w:rsidRPr="00D046A3">
        <w:rPr>
          <w:rFonts w:eastAsia="Malgun Gothic"/>
        </w:rPr>
        <w:tab/>
        <w:t xml:space="preserve">if the </w:t>
      </w:r>
      <w:r>
        <w:rPr>
          <w:rFonts w:eastAsia="Malgun Gothic"/>
        </w:rPr>
        <w:t>Extended a</w:t>
      </w:r>
      <w:r w:rsidRPr="00D046A3">
        <w:rPr>
          <w:rFonts w:eastAsia="Malgun Gothic"/>
        </w:rPr>
        <w:t>pplication ID value is known, shall deliver the contents of the Payload IE(s) to the identified application;</w:t>
      </w:r>
    </w:p>
    <w:p w14:paraId="5946A3E5" w14:textId="77777777" w:rsidR="00937BC7" w:rsidRPr="00D046A3" w:rsidRDefault="00937BC7" w:rsidP="00937BC7">
      <w:pPr>
        <w:pStyle w:val="NO"/>
      </w:pPr>
      <w:r w:rsidRPr="00D046A3">
        <w:t>NOTE </w:t>
      </w:r>
      <w:r>
        <w:t>4</w:t>
      </w:r>
      <w:r w:rsidRPr="00D046A3">
        <w:t>:</w:t>
      </w:r>
      <w:r w:rsidRPr="00D046A3">
        <w:tab/>
        <w:t>If required, the MCData client decrypts the Payload IEs before rendering the SDS message to the user or delivering the SDS message to the application.</w:t>
      </w:r>
    </w:p>
    <w:p w14:paraId="060A6E06" w14:textId="77777777" w:rsidR="00937BC7" w:rsidRPr="00D046A3" w:rsidRDefault="00937BC7" w:rsidP="00937BC7">
      <w:pPr>
        <w:pStyle w:val="NO"/>
      </w:pPr>
      <w:r w:rsidRPr="00D046A3">
        <w:t>NOTE </w:t>
      </w:r>
      <w:r>
        <w:t>5</w:t>
      </w:r>
      <w:r w:rsidRPr="00D046A3">
        <w:t>:</w:t>
      </w:r>
      <w:r w:rsidRPr="00D046A3">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592B89E2" w14:textId="77777777" w:rsidR="00937BC7" w:rsidRPr="00D046A3" w:rsidRDefault="00937BC7" w:rsidP="00937BC7">
      <w:pPr>
        <w:pStyle w:val="NO"/>
      </w:pPr>
      <w:r w:rsidRPr="00D046A3">
        <w:t>NOTE </w:t>
      </w:r>
      <w:r>
        <w:t>6</w:t>
      </w:r>
      <w:r w:rsidRPr="00D046A3">
        <w:t>:</w:t>
      </w:r>
      <w:r w:rsidRPr="00D046A3">
        <w:tab/>
        <w:t>User consent is not required before accepting the data.</w:t>
      </w:r>
    </w:p>
    <w:p w14:paraId="76559BA8" w14:textId="77777777" w:rsidR="00C23944" w:rsidRPr="00A07E7A" w:rsidRDefault="00937BC7" w:rsidP="004B3382">
      <w:pPr>
        <w:pStyle w:val="B1"/>
        <w:rPr>
          <w:rFonts w:eastAsia="Malgun Gothic"/>
        </w:rPr>
      </w:pPr>
      <w:r w:rsidRPr="00937BC7">
        <w:rPr>
          <w:rFonts w:eastAsia="Malgun Gothic"/>
        </w:rPr>
        <w:t>9</w:t>
      </w:r>
      <w:r w:rsidR="00C23944" w:rsidRPr="00A07E7A">
        <w:rPr>
          <w:rFonts w:eastAsia="Malgun Gothic"/>
        </w:rPr>
        <w:t>)</w:t>
      </w:r>
      <w:r w:rsidR="00C23944" w:rsidRPr="00A07E7A">
        <w:rPr>
          <w:rFonts w:eastAsia="Malgun Gothic"/>
        </w:rPr>
        <w:tab/>
        <w:t xml:space="preserve">may store the message payload in local storage along with the Conversation ID, Message ID, InReplyTo </w:t>
      </w:r>
      <w:r w:rsidR="00B27D58" w:rsidRPr="00A07E7A">
        <w:rPr>
          <w:rFonts w:eastAsia="Malgun Gothic"/>
        </w:rPr>
        <w:t>m</w:t>
      </w:r>
      <w:r w:rsidR="00C23944" w:rsidRPr="00A07E7A">
        <w:rPr>
          <w:rFonts w:eastAsia="Malgun Gothic"/>
        </w:rPr>
        <w:t xml:space="preserve">essage ID and Date and </w:t>
      </w:r>
      <w:r w:rsidR="00B27D58" w:rsidRPr="00A07E7A">
        <w:rPr>
          <w:rFonts w:eastAsia="Malgun Gothic"/>
        </w:rPr>
        <w:t>t</w:t>
      </w:r>
      <w:r w:rsidR="00C23944" w:rsidRPr="00A07E7A">
        <w:rPr>
          <w:rFonts w:eastAsia="Malgun Gothic"/>
        </w:rPr>
        <w:t>ime; and</w:t>
      </w:r>
    </w:p>
    <w:p w14:paraId="4D418633" w14:textId="77777777" w:rsidR="001112B5" w:rsidRPr="00A07E7A" w:rsidRDefault="00937BC7" w:rsidP="001112B5">
      <w:pPr>
        <w:pStyle w:val="B1"/>
        <w:rPr>
          <w:rFonts w:eastAsia="Malgun Gothic"/>
        </w:rPr>
      </w:pPr>
      <w:r>
        <w:rPr>
          <w:rFonts w:eastAsia="Malgun Gothic"/>
        </w:rPr>
        <w:t>10</w:t>
      </w:r>
      <w:r w:rsidR="001112B5" w:rsidRPr="00A07E7A">
        <w:rPr>
          <w:rFonts w:eastAsia="Malgun Gothic"/>
        </w:rPr>
        <w:t>)</w:t>
      </w:r>
      <w:r w:rsidR="001112B5" w:rsidRPr="00A07E7A">
        <w:rPr>
          <w:rFonts w:eastAsia="Malgun Gothic"/>
        </w:rPr>
        <w:tab/>
        <w:t xml:space="preserve">if the received </w:t>
      </w:r>
      <w:r w:rsidR="00C23944" w:rsidRPr="00A07E7A">
        <w:rPr>
          <w:rFonts w:eastAsia="Malgun Gothic"/>
        </w:rPr>
        <w:t xml:space="preserve">SDS SIGNALLING PAYLOAD message </w:t>
      </w:r>
      <w:r w:rsidR="001112B5" w:rsidRPr="00A07E7A">
        <w:rPr>
          <w:rFonts w:eastAsia="Malgun Gothic"/>
        </w:rPr>
        <w:t>contain</w:t>
      </w:r>
      <w:r w:rsidR="00C23944" w:rsidRPr="00A07E7A">
        <w:rPr>
          <w:rFonts w:eastAsia="Malgun Gothic"/>
        </w:rPr>
        <w:t>s</w:t>
      </w:r>
      <w:r w:rsidR="001112B5" w:rsidRPr="00A07E7A">
        <w:rPr>
          <w:rFonts w:eastAsia="Malgun Gothic"/>
        </w:rPr>
        <w:t xml:space="preserve"> a</w:t>
      </w:r>
      <w:r w:rsidR="00C23944" w:rsidRPr="00A07E7A">
        <w:rPr>
          <w:rFonts w:eastAsia="Malgun Gothic"/>
        </w:rPr>
        <w:t>n SDS</w:t>
      </w:r>
      <w:r w:rsidR="00C23944" w:rsidRPr="00A07E7A">
        <w:t xml:space="preserve"> disposition request type</w:t>
      </w:r>
      <w:r w:rsidR="00C23944" w:rsidRPr="00A07E7A">
        <w:rPr>
          <w:rFonts w:eastAsia="Malgun Gothic"/>
        </w:rPr>
        <w:t xml:space="preserve"> IE</w:t>
      </w:r>
      <w:r w:rsidR="001112B5" w:rsidRPr="00A07E7A">
        <w:rPr>
          <w:rFonts w:eastAsia="Malgun Gothic"/>
        </w:rPr>
        <w:t xml:space="preserve"> </w:t>
      </w:r>
      <w:r w:rsidR="00C23944" w:rsidRPr="00A07E7A">
        <w:rPr>
          <w:rFonts w:eastAsia="Malgun Gothic"/>
        </w:rPr>
        <w:t>shall follow the procedures in subclause </w:t>
      </w:r>
      <w:r w:rsidR="006526EE" w:rsidRPr="00A07E7A">
        <w:rPr>
          <w:rFonts w:eastAsia="Malgun Gothic"/>
        </w:rPr>
        <w:t>9.2.1.3</w:t>
      </w:r>
      <w:r w:rsidR="00C23944" w:rsidRPr="00A07E7A">
        <w:rPr>
          <w:rFonts w:eastAsia="Malgun Gothic"/>
        </w:rPr>
        <w:t>.</w:t>
      </w:r>
    </w:p>
    <w:p w14:paraId="65C62A44" w14:textId="77777777" w:rsidR="006526EE" w:rsidRPr="00A07E7A" w:rsidRDefault="006526EE" w:rsidP="006526EE">
      <w:pPr>
        <w:pStyle w:val="Heading4"/>
        <w:rPr>
          <w:noProof/>
          <w:lang w:val="en-US"/>
        </w:rPr>
      </w:pPr>
      <w:bookmarkStart w:id="1781" w:name="_Toc20215577"/>
      <w:bookmarkStart w:id="1782" w:name="_Toc27496044"/>
      <w:bookmarkStart w:id="1783" w:name="_Toc36107785"/>
      <w:bookmarkStart w:id="1784" w:name="_Toc44598537"/>
      <w:bookmarkStart w:id="1785" w:name="_Toc44602392"/>
      <w:bookmarkStart w:id="1786" w:name="_Toc45197569"/>
      <w:bookmarkStart w:id="1787" w:name="_Toc45695602"/>
      <w:bookmarkStart w:id="1788" w:name="_Toc51773378"/>
      <w:bookmarkStart w:id="1789" w:name="_Toc51774294"/>
      <w:bookmarkStart w:id="1790" w:name="_Toc193388954"/>
      <w:r w:rsidRPr="00A07E7A">
        <w:rPr>
          <w:noProof/>
          <w:lang w:val="en-US"/>
        </w:rPr>
        <w:t>9.2.1.3</w:t>
      </w:r>
      <w:r w:rsidRPr="00A07E7A">
        <w:rPr>
          <w:noProof/>
          <w:lang w:val="en-US"/>
        </w:rPr>
        <w:tab/>
        <w:t>Handling of disposition requests</w:t>
      </w:r>
      <w:bookmarkEnd w:id="1781"/>
      <w:bookmarkEnd w:id="1782"/>
      <w:bookmarkEnd w:id="1783"/>
      <w:bookmarkEnd w:id="1784"/>
      <w:bookmarkEnd w:id="1785"/>
      <w:bookmarkEnd w:id="1786"/>
      <w:bookmarkEnd w:id="1787"/>
      <w:bookmarkEnd w:id="1788"/>
      <w:bookmarkEnd w:id="1789"/>
      <w:bookmarkEnd w:id="1790"/>
    </w:p>
    <w:p w14:paraId="7E506770" w14:textId="77777777" w:rsidR="006526EE" w:rsidRPr="00A07E7A" w:rsidRDefault="006526EE" w:rsidP="006526EE">
      <w:pPr>
        <w:rPr>
          <w:rFonts w:eastAsia="Malgun Gothic"/>
        </w:rPr>
      </w:pPr>
      <w:r w:rsidRPr="00A07E7A">
        <w:rPr>
          <w:rFonts w:eastAsia="Malgun Gothic"/>
        </w:rPr>
        <w:t>To handle the disposition requests, the MCData client:</w:t>
      </w:r>
    </w:p>
    <w:p w14:paraId="6D9D33BD" w14:textId="77777777" w:rsidR="006526EE" w:rsidRPr="00A07E7A" w:rsidRDefault="006526EE" w:rsidP="006526EE">
      <w:pPr>
        <w:pStyle w:val="B1"/>
        <w:rPr>
          <w:rFonts w:eastAsia="Malgun Gothic"/>
        </w:rPr>
      </w:pPr>
      <w:r w:rsidRPr="00A07E7A">
        <w:rPr>
          <w:rFonts w:eastAsia="Malgun Gothic"/>
        </w:rPr>
        <w:t>1)</w:t>
      </w:r>
      <w:r w:rsidRPr="00A07E7A">
        <w:rPr>
          <w:rFonts w:eastAsia="Malgun Gothic"/>
        </w:rPr>
        <w:tab/>
        <w:t xml:space="preserve">If the SDS disposition request type IE is set to: </w:t>
      </w:r>
    </w:p>
    <w:p w14:paraId="42D6C3D5" w14:textId="77777777" w:rsidR="006526EE" w:rsidRPr="00A07E7A" w:rsidRDefault="006526EE" w:rsidP="006526EE">
      <w:pPr>
        <w:pStyle w:val="B2"/>
      </w:pPr>
      <w:r w:rsidRPr="00A07E7A">
        <w:t>a)</w:t>
      </w:r>
      <w:r w:rsidRPr="00A07E7A">
        <w:tab/>
        <w:t xml:space="preserve">"DELIVERY" then, shall send a </w:t>
      </w:r>
      <w:r w:rsidRPr="00A07E7A">
        <w:rPr>
          <w:lang w:val="en-US"/>
        </w:rPr>
        <w:t>delivered notification</w:t>
      </w:r>
      <w:r w:rsidRPr="00A07E7A">
        <w:t xml:space="preserve"> as described in subclause </w:t>
      </w:r>
      <w:r w:rsidRPr="00A07E7A">
        <w:rPr>
          <w:rFonts w:eastAsia="Malgun Gothic"/>
        </w:rPr>
        <w:t>12.2.1.1</w:t>
      </w:r>
      <w:r w:rsidRPr="00A07E7A">
        <w:t>;</w:t>
      </w:r>
    </w:p>
    <w:p w14:paraId="4423AB0E" w14:textId="77777777" w:rsidR="006526EE" w:rsidRPr="00A07E7A" w:rsidRDefault="006526EE" w:rsidP="006526EE">
      <w:pPr>
        <w:pStyle w:val="B2"/>
      </w:pPr>
      <w:r w:rsidRPr="00A07E7A">
        <w:t>b)</w:t>
      </w:r>
      <w:r w:rsidRPr="00A07E7A">
        <w:tab/>
        <w:t xml:space="preserve">"READ", shall send a </w:t>
      </w:r>
      <w:r w:rsidRPr="00A07E7A">
        <w:rPr>
          <w:lang w:val="en-US"/>
        </w:rPr>
        <w:t>read notification</w:t>
      </w:r>
      <w:r w:rsidRPr="00A07E7A">
        <w:t xml:space="preserve"> as described in subclause </w:t>
      </w:r>
      <w:r w:rsidRPr="00A07E7A">
        <w:rPr>
          <w:rFonts w:eastAsia="Malgun Gothic"/>
        </w:rPr>
        <w:t>12.2.1.1</w:t>
      </w:r>
      <w:r w:rsidRPr="00A07E7A">
        <w:rPr>
          <w:rFonts w:eastAsia="Malgun Gothic"/>
          <w:lang w:val="en-US"/>
        </w:rPr>
        <w:t xml:space="preserve">, when </w:t>
      </w:r>
      <w:r w:rsidRPr="00A07E7A">
        <w:t xml:space="preserve">a </w:t>
      </w:r>
      <w:r w:rsidRPr="00A07E7A">
        <w:rPr>
          <w:lang w:val="en-US"/>
        </w:rPr>
        <w:t>display</w:t>
      </w:r>
      <w:r w:rsidRPr="00A07E7A">
        <w:t xml:space="preserve"> indication</w:t>
      </w:r>
      <w:r w:rsidRPr="00A07E7A">
        <w:rPr>
          <w:lang w:val="en-US"/>
        </w:rPr>
        <w:t xml:space="preserve"> is received</w:t>
      </w:r>
      <w:r w:rsidRPr="00A07E7A">
        <w:t xml:space="preserve">; or </w:t>
      </w:r>
    </w:p>
    <w:p w14:paraId="27660869" w14:textId="77777777" w:rsidR="006526EE" w:rsidRPr="00A07E7A" w:rsidRDefault="006526EE" w:rsidP="006526EE">
      <w:pPr>
        <w:pStyle w:val="B2"/>
      </w:pPr>
      <w:r w:rsidRPr="00A07E7A">
        <w:t>c)</w:t>
      </w:r>
      <w:r w:rsidRPr="00A07E7A">
        <w:tab/>
        <w:t>"DELIVERY AND READ" then, shall start timer T</w:t>
      </w:r>
      <w:r w:rsidRPr="00A07E7A">
        <w:rPr>
          <w:lang w:val="en-US"/>
        </w:rPr>
        <w:t>DU</w:t>
      </w:r>
      <w:r w:rsidR="00832655">
        <w:rPr>
          <w:lang w:val="en-US"/>
        </w:rPr>
        <w:t>1</w:t>
      </w:r>
      <w:r w:rsidRPr="00A07E7A">
        <w:t xml:space="preserve"> (delivery and read).</w:t>
      </w:r>
    </w:p>
    <w:p w14:paraId="105D7332" w14:textId="77777777" w:rsidR="006526EE" w:rsidRPr="00A07E7A" w:rsidRDefault="006526EE" w:rsidP="006526EE">
      <w:r w:rsidRPr="00A07E7A">
        <w:t>Upon receiving a display indication before timer TDU</w:t>
      </w:r>
      <w:r w:rsidR="00832655">
        <w:t>1</w:t>
      </w:r>
      <w:r w:rsidRPr="00A07E7A">
        <w:t xml:space="preserve"> (delivery and read) expires, the MCData client:</w:t>
      </w:r>
    </w:p>
    <w:p w14:paraId="6C1910D7" w14:textId="77777777" w:rsidR="006526EE" w:rsidRPr="00A07E7A" w:rsidRDefault="006526EE" w:rsidP="006526EE">
      <w:pPr>
        <w:pStyle w:val="B1"/>
        <w:rPr>
          <w:lang w:val="en-IN"/>
        </w:rPr>
      </w:pPr>
      <w:r w:rsidRPr="00A07E7A">
        <w:rPr>
          <w:lang w:val="en-IN"/>
        </w:rPr>
        <w:t>1)</w:t>
      </w:r>
      <w:r w:rsidRPr="00A07E7A">
        <w:rPr>
          <w:lang w:val="en-IN"/>
        </w:rPr>
        <w:tab/>
        <w:t>shall stop timer TDU</w:t>
      </w:r>
      <w:r w:rsidR="00832655">
        <w:rPr>
          <w:lang w:val="en-IN"/>
        </w:rPr>
        <w:t>1</w:t>
      </w:r>
      <w:r w:rsidRPr="00A07E7A">
        <w:rPr>
          <w:lang w:val="en-IN"/>
        </w:rPr>
        <w:t xml:space="preserve"> (delivery and read); and</w:t>
      </w:r>
    </w:p>
    <w:p w14:paraId="18A7F37B" w14:textId="77777777" w:rsidR="006526EE" w:rsidRPr="00A07E7A" w:rsidRDefault="006526EE" w:rsidP="006526EE">
      <w:pPr>
        <w:pStyle w:val="B1"/>
        <w:rPr>
          <w:lang w:val="en-IN"/>
        </w:rPr>
      </w:pPr>
      <w:r w:rsidRPr="00A07E7A">
        <w:rPr>
          <w:lang w:val="en-US"/>
        </w:rPr>
        <w:t>2)</w:t>
      </w:r>
      <w:r w:rsidRPr="00A07E7A">
        <w:rPr>
          <w:lang w:val="en-US"/>
        </w:rPr>
        <w:tab/>
      </w:r>
      <w:r w:rsidRPr="00A07E7A">
        <w:t xml:space="preserve">shall send a </w:t>
      </w:r>
      <w:r w:rsidRPr="00A07E7A">
        <w:rPr>
          <w:lang w:val="en-US"/>
        </w:rPr>
        <w:t>delivered and read notification</w:t>
      </w:r>
      <w:r w:rsidRPr="00A07E7A">
        <w:t xml:space="preserve"> as described in subclause </w:t>
      </w:r>
      <w:r w:rsidRPr="00A07E7A">
        <w:rPr>
          <w:rFonts w:eastAsia="Malgun Gothic"/>
        </w:rPr>
        <w:t>12.2.1.1</w:t>
      </w:r>
      <w:r w:rsidRPr="00A07E7A">
        <w:rPr>
          <w:lang w:val="en-IN"/>
        </w:rPr>
        <w:t>.</w:t>
      </w:r>
    </w:p>
    <w:p w14:paraId="7E347465" w14:textId="77777777" w:rsidR="006526EE" w:rsidRPr="00A07E7A" w:rsidRDefault="006526EE" w:rsidP="006526EE">
      <w:r w:rsidRPr="00A07E7A">
        <w:t>Upon expiry of timer TDU</w:t>
      </w:r>
      <w:r w:rsidR="00832655">
        <w:t>1</w:t>
      </w:r>
      <w:r w:rsidRPr="00A07E7A">
        <w:t xml:space="preserve"> (delivery and read), the MCData client:</w:t>
      </w:r>
    </w:p>
    <w:p w14:paraId="3D62482B" w14:textId="77777777" w:rsidR="006526EE" w:rsidRPr="00A07E7A" w:rsidRDefault="006526EE" w:rsidP="006526EE">
      <w:pPr>
        <w:pStyle w:val="B1"/>
        <w:rPr>
          <w:lang w:val="en-IN"/>
        </w:rPr>
      </w:pPr>
      <w:r w:rsidRPr="00A07E7A">
        <w:rPr>
          <w:lang w:val="en-IN"/>
        </w:rPr>
        <w:t>1)</w:t>
      </w:r>
      <w:r w:rsidRPr="00A07E7A">
        <w:rPr>
          <w:lang w:val="en-IN"/>
        </w:rPr>
        <w:tab/>
      </w:r>
      <w:r w:rsidRPr="00A07E7A">
        <w:t xml:space="preserve">shall send a </w:t>
      </w:r>
      <w:r w:rsidRPr="00A07E7A">
        <w:rPr>
          <w:lang w:val="en-US"/>
        </w:rPr>
        <w:t>delivered notification</w:t>
      </w:r>
      <w:r w:rsidRPr="00A07E7A">
        <w:t xml:space="preserve"> as described in subclause </w:t>
      </w:r>
      <w:r w:rsidRPr="00A07E7A">
        <w:rPr>
          <w:rFonts w:eastAsia="Malgun Gothic"/>
        </w:rPr>
        <w:t>12.2.1.1</w:t>
      </w:r>
      <w:r w:rsidRPr="00A07E7A">
        <w:t>;</w:t>
      </w:r>
      <w:r w:rsidRPr="00A07E7A">
        <w:rPr>
          <w:lang w:val="en-IN"/>
        </w:rPr>
        <w:t xml:space="preserve"> and</w:t>
      </w:r>
    </w:p>
    <w:p w14:paraId="7E776EA9" w14:textId="77777777" w:rsidR="006526EE" w:rsidRPr="00A07E7A" w:rsidRDefault="006526EE" w:rsidP="006526EE">
      <w:pPr>
        <w:pStyle w:val="B1"/>
        <w:rPr>
          <w:lang w:val="en-IN"/>
        </w:rPr>
      </w:pPr>
      <w:r w:rsidRPr="00A07E7A">
        <w:rPr>
          <w:lang w:val="en-IN"/>
        </w:rPr>
        <w:t>2)</w:t>
      </w:r>
      <w:r w:rsidRPr="00A07E7A">
        <w:rPr>
          <w:lang w:val="en-IN"/>
        </w:rPr>
        <w:tab/>
        <w:t xml:space="preserve">upon receiving a display indication, </w:t>
      </w:r>
      <w:r w:rsidRPr="00A07E7A">
        <w:t xml:space="preserve">send a </w:t>
      </w:r>
      <w:r w:rsidRPr="00A07E7A">
        <w:rPr>
          <w:lang w:val="en-US"/>
        </w:rPr>
        <w:t>read notification</w:t>
      </w:r>
      <w:r w:rsidRPr="00A07E7A">
        <w:t xml:space="preserve"> as described in subclause </w:t>
      </w:r>
      <w:r w:rsidRPr="00A07E7A">
        <w:rPr>
          <w:rFonts w:eastAsia="Malgun Gothic"/>
        </w:rPr>
        <w:t>12.2.1.1</w:t>
      </w:r>
      <w:r w:rsidRPr="00A07E7A">
        <w:rPr>
          <w:lang w:val="en-IN"/>
        </w:rPr>
        <w:t>.</w:t>
      </w:r>
    </w:p>
    <w:p w14:paraId="46DD4FD1" w14:textId="77777777" w:rsidR="00B6746C" w:rsidRPr="00A07E7A" w:rsidRDefault="007D4A28" w:rsidP="00B6746C">
      <w:pPr>
        <w:pStyle w:val="Heading3"/>
        <w:rPr>
          <w:rFonts w:eastAsia="SimSun"/>
        </w:rPr>
      </w:pPr>
      <w:bookmarkStart w:id="1791" w:name="_Toc20215578"/>
      <w:bookmarkStart w:id="1792" w:name="_Toc27496045"/>
      <w:bookmarkStart w:id="1793" w:name="_Toc36107786"/>
      <w:bookmarkStart w:id="1794" w:name="_Toc44598538"/>
      <w:bookmarkStart w:id="1795" w:name="_Toc44602393"/>
      <w:bookmarkStart w:id="1796" w:name="_Toc45197570"/>
      <w:bookmarkStart w:id="1797" w:name="_Toc45695603"/>
      <w:bookmarkStart w:id="1798" w:name="_Toc51773379"/>
      <w:bookmarkStart w:id="1799" w:name="_Toc51774295"/>
      <w:bookmarkStart w:id="1800" w:name="_Toc193388955"/>
      <w:r w:rsidRPr="00800DA2">
        <w:rPr>
          <w:rFonts w:eastAsia="SimSun"/>
        </w:rPr>
        <w:t>9</w:t>
      </w:r>
      <w:r w:rsidR="00B6746C" w:rsidRPr="00A07E7A">
        <w:rPr>
          <w:rFonts w:eastAsia="SimSun"/>
        </w:rPr>
        <w:t>.2.</w:t>
      </w:r>
      <w:r w:rsidR="002E752E" w:rsidRPr="00A07E7A">
        <w:rPr>
          <w:rFonts w:eastAsia="SimSun"/>
        </w:rPr>
        <w:t>2</w:t>
      </w:r>
      <w:r w:rsidR="00B6746C" w:rsidRPr="00A07E7A">
        <w:rPr>
          <w:rFonts w:eastAsia="SimSun"/>
        </w:rPr>
        <w:tab/>
      </w:r>
      <w:r w:rsidR="00883A87" w:rsidRPr="00A07E7A">
        <w:rPr>
          <w:rFonts w:eastAsia="SimSun"/>
        </w:rPr>
        <w:t>S</w:t>
      </w:r>
      <w:r w:rsidR="00B6746C" w:rsidRPr="00A07E7A">
        <w:rPr>
          <w:rFonts w:eastAsia="SimSun"/>
        </w:rPr>
        <w:t>tandalone SDS using signalling control plane</w:t>
      </w:r>
      <w:bookmarkEnd w:id="1791"/>
      <w:bookmarkEnd w:id="1792"/>
      <w:bookmarkEnd w:id="1793"/>
      <w:bookmarkEnd w:id="1794"/>
      <w:bookmarkEnd w:id="1795"/>
      <w:bookmarkEnd w:id="1796"/>
      <w:bookmarkEnd w:id="1797"/>
      <w:bookmarkEnd w:id="1798"/>
      <w:bookmarkEnd w:id="1799"/>
      <w:bookmarkEnd w:id="1800"/>
    </w:p>
    <w:p w14:paraId="334BD9AC" w14:textId="77777777" w:rsidR="00883A87" w:rsidRPr="00A07E7A" w:rsidRDefault="00883A87" w:rsidP="00883A87">
      <w:pPr>
        <w:pStyle w:val="Heading4"/>
        <w:rPr>
          <w:rFonts w:eastAsia="Malgun Gothic"/>
        </w:rPr>
      </w:pPr>
      <w:bookmarkStart w:id="1801" w:name="_Toc20215579"/>
      <w:bookmarkStart w:id="1802" w:name="_Toc27496046"/>
      <w:bookmarkStart w:id="1803" w:name="_Toc36107787"/>
      <w:bookmarkStart w:id="1804" w:name="_Toc44598539"/>
      <w:bookmarkStart w:id="1805" w:name="_Toc44602394"/>
      <w:bookmarkStart w:id="1806" w:name="_Toc45197571"/>
      <w:bookmarkStart w:id="1807" w:name="_Toc45695604"/>
      <w:bookmarkStart w:id="1808" w:name="_Toc51773380"/>
      <w:bookmarkStart w:id="1809" w:name="_Toc51774296"/>
      <w:bookmarkStart w:id="1810" w:name="_Toc193388956"/>
      <w:r w:rsidRPr="00A07E7A">
        <w:rPr>
          <w:rFonts w:eastAsia="Malgun Gothic"/>
        </w:rPr>
        <w:t>9.2.2.1</w:t>
      </w:r>
      <w:r w:rsidRPr="00A07E7A">
        <w:rPr>
          <w:rFonts w:eastAsia="Malgun Gothic"/>
        </w:rPr>
        <w:tab/>
        <w:t>General</w:t>
      </w:r>
      <w:bookmarkEnd w:id="1801"/>
      <w:bookmarkEnd w:id="1802"/>
      <w:bookmarkEnd w:id="1803"/>
      <w:bookmarkEnd w:id="1804"/>
      <w:bookmarkEnd w:id="1805"/>
      <w:bookmarkEnd w:id="1806"/>
      <w:bookmarkEnd w:id="1807"/>
      <w:bookmarkEnd w:id="1808"/>
      <w:bookmarkEnd w:id="1809"/>
      <w:bookmarkEnd w:id="1810"/>
    </w:p>
    <w:p w14:paraId="7FEA5FAA" w14:textId="77777777" w:rsidR="00883A87" w:rsidRPr="00A07E7A" w:rsidRDefault="00883A87" w:rsidP="00883A87">
      <w:pPr>
        <w:rPr>
          <w:noProof/>
        </w:rPr>
      </w:pPr>
      <w:r w:rsidRPr="00A07E7A">
        <w:rPr>
          <w:noProof/>
        </w:rPr>
        <w:t>The procedures in the subclauses of the parent subclause are used by a MCData functional entity to send or receive:</w:t>
      </w:r>
    </w:p>
    <w:p w14:paraId="5D650833" w14:textId="77777777" w:rsidR="00883A87" w:rsidRPr="00A07E7A" w:rsidRDefault="00883A87" w:rsidP="00883A87">
      <w:pPr>
        <w:pStyle w:val="B1"/>
        <w:rPr>
          <w:noProof/>
        </w:rPr>
      </w:pPr>
      <w:r w:rsidRPr="00A07E7A">
        <w:rPr>
          <w:noProof/>
        </w:rPr>
        <w:t>-</w:t>
      </w:r>
      <w:r w:rsidRPr="00A07E7A">
        <w:rPr>
          <w:noProof/>
        </w:rPr>
        <w:tab/>
        <w:t>a one-to-one standalone SDS message using the signalling control plane; or</w:t>
      </w:r>
    </w:p>
    <w:p w14:paraId="07F867B8" w14:textId="77777777" w:rsidR="00883A87" w:rsidRPr="00A07E7A" w:rsidRDefault="00883A87" w:rsidP="00BF79C4">
      <w:pPr>
        <w:pStyle w:val="B1"/>
        <w:rPr>
          <w:noProof/>
        </w:rPr>
      </w:pPr>
      <w:r w:rsidRPr="00A07E7A">
        <w:rPr>
          <w:noProof/>
        </w:rPr>
        <w:t>-</w:t>
      </w:r>
      <w:r w:rsidRPr="00A07E7A">
        <w:rPr>
          <w:noProof/>
        </w:rPr>
        <w:tab/>
        <w:t>a group standalone SDS message using the signalling control plane.</w:t>
      </w:r>
    </w:p>
    <w:p w14:paraId="5FAFB37E" w14:textId="77777777" w:rsidR="00B6746C" w:rsidRPr="00A07E7A" w:rsidRDefault="007D4A28" w:rsidP="00B6746C">
      <w:pPr>
        <w:pStyle w:val="Heading4"/>
        <w:rPr>
          <w:rFonts w:eastAsia="Malgun Gothic"/>
        </w:rPr>
      </w:pPr>
      <w:bookmarkStart w:id="1811" w:name="_Toc20215580"/>
      <w:bookmarkStart w:id="1812" w:name="_Toc27496047"/>
      <w:bookmarkStart w:id="1813" w:name="_Toc36107788"/>
      <w:bookmarkStart w:id="1814" w:name="_Toc44598540"/>
      <w:bookmarkStart w:id="1815" w:name="_Toc44602395"/>
      <w:bookmarkStart w:id="1816" w:name="_Toc45197572"/>
      <w:bookmarkStart w:id="1817" w:name="_Toc45695605"/>
      <w:bookmarkStart w:id="1818" w:name="_Toc51773381"/>
      <w:bookmarkStart w:id="1819" w:name="_Toc51774297"/>
      <w:bookmarkStart w:id="1820" w:name="_Toc193388957"/>
      <w:r w:rsidRPr="00A07E7A">
        <w:rPr>
          <w:rFonts w:eastAsia="Malgun Gothic"/>
        </w:rPr>
        <w:t>9</w:t>
      </w:r>
      <w:r w:rsidR="002E752E" w:rsidRPr="00A07E7A">
        <w:rPr>
          <w:rFonts w:eastAsia="Malgun Gothic"/>
        </w:rPr>
        <w:t>.2.2</w:t>
      </w:r>
      <w:r w:rsidR="00B6746C" w:rsidRPr="00A07E7A">
        <w:rPr>
          <w:rFonts w:eastAsia="Malgun Gothic"/>
        </w:rPr>
        <w:t>.</w:t>
      </w:r>
      <w:r w:rsidR="00883A87" w:rsidRPr="00A07E7A">
        <w:rPr>
          <w:rFonts w:eastAsia="Malgun Gothic"/>
        </w:rPr>
        <w:t>2</w:t>
      </w:r>
      <w:r w:rsidR="00B6746C" w:rsidRPr="00A07E7A">
        <w:rPr>
          <w:rFonts w:eastAsia="Malgun Gothic"/>
        </w:rPr>
        <w:tab/>
        <w:t>MCData client procedures</w:t>
      </w:r>
      <w:bookmarkEnd w:id="1811"/>
      <w:bookmarkEnd w:id="1812"/>
      <w:bookmarkEnd w:id="1813"/>
      <w:bookmarkEnd w:id="1814"/>
      <w:bookmarkEnd w:id="1815"/>
      <w:bookmarkEnd w:id="1816"/>
      <w:bookmarkEnd w:id="1817"/>
      <w:bookmarkEnd w:id="1818"/>
      <w:bookmarkEnd w:id="1819"/>
      <w:bookmarkEnd w:id="1820"/>
    </w:p>
    <w:p w14:paraId="7285C4B5" w14:textId="77777777" w:rsidR="001112B5" w:rsidRPr="00A07E7A" w:rsidRDefault="001112B5" w:rsidP="001112B5">
      <w:pPr>
        <w:pStyle w:val="Heading5"/>
        <w:rPr>
          <w:rFonts w:eastAsia="Malgun Gothic"/>
        </w:rPr>
      </w:pPr>
      <w:bookmarkStart w:id="1821" w:name="_Toc20215581"/>
      <w:bookmarkStart w:id="1822" w:name="_Toc27496048"/>
      <w:bookmarkStart w:id="1823" w:name="_Toc36107789"/>
      <w:bookmarkStart w:id="1824" w:name="_Toc44598541"/>
      <w:bookmarkStart w:id="1825" w:name="_Toc44602396"/>
      <w:bookmarkStart w:id="1826" w:name="_Toc45197573"/>
      <w:bookmarkStart w:id="1827" w:name="_Toc45695606"/>
      <w:bookmarkStart w:id="1828" w:name="_Toc51773382"/>
      <w:bookmarkStart w:id="1829" w:name="_Toc51774298"/>
      <w:bookmarkStart w:id="1830" w:name="_Toc193388958"/>
      <w:r w:rsidRPr="00A07E7A">
        <w:rPr>
          <w:rFonts w:eastAsia="Malgun Gothic"/>
        </w:rPr>
        <w:t>9.2.2.</w:t>
      </w:r>
      <w:r w:rsidR="00883A87" w:rsidRPr="00A07E7A">
        <w:rPr>
          <w:rFonts w:eastAsia="Malgun Gothic"/>
        </w:rPr>
        <w:t>2</w:t>
      </w:r>
      <w:r w:rsidRPr="00A07E7A">
        <w:rPr>
          <w:rFonts w:eastAsia="Malgun Gothic"/>
        </w:rPr>
        <w:t>.1</w:t>
      </w:r>
      <w:r w:rsidRPr="00A07E7A">
        <w:rPr>
          <w:rFonts w:eastAsia="Malgun Gothic"/>
        </w:rPr>
        <w:tab/>
        <w:t>MCData client originating procedures</w:t>
      </w:r>
      <w:bookmarkEnd w:id="1821"/>
      <w:bookmarkEnd w:id="1822"/>
      <w:bookmarkEnd w:id="1823"/>
      <w:bookmarkEnd w:id="1824"/>
      <w:bookmarkEnd w:id="1825"/>
      <w:bookmarkEnd w:id="1826"/>
      <w:bookmarkEnd w:id="1827"/>
      <w:bookmarkEnd w:id="1828"/>
      <w:bookmarkEnd w:id="1829"/>
      <w:bookmarkEnd w:id="1830"/>
    </w:p>
    <w:p w14:paraId="10D84F17" w14:textId="77777777" w:rsidR="001112B5" w:rsidRPr="00A07E7A" w:rsidRDefault="001112B5" w:rsidP="001112B5">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555ED83B" w14:textId="77777777" w:rsidR="001112B5" w:rsidRPr="00A07E7A" w:rsidRDefault="001112B5" w:rsidP="001112B5">
      <w:pPr>
        <w:rPr>
          <w:noProof/>
          <w:lang w:val="en-US"/>
        </w:rPr>
      </w:pPr>
      <w:r w:rsidRPr="00A07E7A">
        <w:rPr>
          <w:noProof/>
          <w:lang w:val="en-US"/>
        </w:rPr>
        <w:t>The MCData client:</w:t>
      </w:r>
    </w:p>
    <w:p w14:paraId="329A3616" w14:textId="77777777" w:rsidR="001112B5" w:rsidRPr="00A07E7A" w:rsidRDefault="001112B5" w:rsidP="00A07E7A">
      <w:pPr>
        <w:pStyle w:val="B1"/>
      </w:pPr>
      <w:r w:rsidRPr="00A07E7A">
        <w:rPr>
          <w:lang w:val="en-US" w:eastAsia="ko-KR"/>
        </w:rPr>
        <w:t>1</w:t>
      </w:r>
      <w:r w:rsidRPr="00A07E7A">
        <w:rPr>
          <w:lang w:eastAsia="ko-KR"/>
        </w:rPr>
        <w:t>)</w:t>
      </w:r>
      <w:r w:rsidRPr="00A07E7A">
        <w:rPr>
          <w:lang w:eastAsia="ko-KR"/>
        </w:rPr>
        <w:tab/>
        <w:t xml:space="preserve">shall </w:t>
      </w:r>
      <w:r w:rsidR="00E262FB" w:rsidRPr="00A07E7A">
        <w:rPr>
          <w:lang w:eastAsia="ko-KR"/>
        </w:rPr>
        <w:t>build the SIP MESSAGE request as specified in subclause 6.2.4.1;</w:t>
      </w:r>
    </w:p>
    <w:p w14:paraId="6119BDFC" w14:textId="77777777" w:rsidR="00883A87" w:rsidRPr="00A07E7A" w:rsidRDefault="00E262FB" w:rsidP="00883A87">
      <w:pPr>
        <w:pStyle w:val="B1"/>
        <w:rPr>
          <w:noProof/>
        </w:rPr>
      </w:pPr>
      <w:r w:rsidRPr="00A07E7A">
        <w:t>2</w:t>
      </w:r>
      <w:r w:rsidR="00883A87" w:rsidRPr="00A07E7A">
        <w:t>)</w:t>
      </w:r>
      <w:r w:rsidR="00883A87" w:rsidRPr="00A07E7A">
        <w:tab/>
        <w:t xml:space="preserve">if a </w:t>
      </w:r>
      <w:r w:rsidR="00883A87" w:rsidRPr="00A07E7A">
        <w:rPr>
          <w:noProof/>
        </w:rPr>
        <w:t>one-to-one standalone SDS message is to be sent</w:t>
      </w:r>
      <w:r w:rsidRPr="00A07E7A">
        <w:rPr>
          <w:noProof/>
        </w:rPr>
        <w:t>, shall insert in the SIP MESSAGE request</w:t>
      </w:r>
      <w:r w:rsidR="00883A87" w:rsidRPr="00A07E7A">
        <w:rPr>
          <w:noProof/>
        </w:rPr>
        <w:t>:</w:t>
      </w:r>
    </w:p>
    <w:p w14:paraId="339A5E24" w14:textId="77777777" w:rsidR="00883A87" w:rsidRPr="00A07E7A" w:rsidRDefault="00883A87" w:rsidP="00883A87">
      <w:pPr>
        <w:pStyle w:val="B2"/>
        <w:rPr>
          <w:noProof/>
        </w:rPr>
      </w:pPr>
      <w:r w:rsidRPr="00A07E7A">
        <w:rPr>
          <w:noProof/>
        </w:rPr>
        <w:t>a)</w:t>
      </w:r>
      <w:r w:rsidRPr="00A07E7A">
        <w:rPr>
          <w:noProof/>
        </w:rPr>
        <w:tab/>
        <w:t>an application/resource-lists+xml MIME body with the MCData ID of the target MCData user, according to rules and procedures of IETF RFC 4826 [</w:t>
      </w:r>
      <w:r w:rsidR="00AA494C" w:rsidRPr="00A07E7A">
        <w:rPr>
          <w:noProof/>
        </w:rPr>
        <w:t>9</w:t>
      </w:r>
      <w:r w:rsidRPr="00A07E7A">
        <w:rPr>
          <w:noProof/>
        </w:rPr>
        <w:t>];</w:t>
      </w:r>
    </w:p>
    <w:p w14:paraId="441A4CA4" w14:textId="77777777" w:rsidR="0042691C" w:rsidRDefault="00883A87" w:rsidP="00883A87">
      <w:pPr>
        <w:pStyle w:val="B2"/>
        <w:rPr>
          <w:lang w:eastAsia="ko-KR"/>
        </w:rPr>
      </w:pPr>
      <w:r w:rsidRPr="00A07E7A">
        <w:rPr>
          <w:noProof/>
        </w:rPr>
        <w:t>b)</w:t>
      </w:r>
      <w:r w:rsidRPr="00A07E7A">
        <w:rPr>
          <w:lang w:eastAsia="ko-KR"/>
        </w:rPr>
        <w:tab/>
        <w:t>an application/vnd.3gpp.mcdata-info+xml MIME body with</w:t>
      </w:r>
      <w:r w:rsidR="0042691C">
        <w:rPr>
          <w:lang w:eastAsia="ko-KR"/>
        </w:rPr>
        <w:t>:</w:t>
      </w:r>
    </w:p>
    <w:p w14:paraId="3FFB06F2" w14:textId="77777777" w:rsidR="00883A87" w:rsidRDefault="0042691C" w:rsidP="0042691C">
      <w:pPr>
        <w:pStyle w:val="B4"/>
        <w:rPr>
          <w:lang w:eastAsia="ko-KR"/>
        </w:rPr>
      </w:pPr>
      <w:r>
        <w:rPr>
          <w:lang w:eastAsia="ko-KR"/>
        </w:rPr>
        <w:t>i)</w:t>
      </w:r>
      <w:r>
        <w:rPr>
          <w:lang w:eastAsia="ko-KR"/>
        </w:rPr>
        <w:tab/>
      </w:r>
      <w:r w:rsidR="00883A87" w:rsidRPr="00A07E7A">
        <w:rPr>
          <w:lang w:eastAsia="ko-KR"/>
        </w:rPr>
        <w:t>a &lt;request-type&gt; element set to a value of "one-to-one-sds";</w:t>
      </w:r>
      <w:r w:rsidR="00521B72">
        <w:rPr>
          <w:lang w:eastAsia="ko-KR"/>
        </w:rPr>
        <w:t xml:space="preserve"> and</w:t>
      </w:r>
    </w:p>
    <w:p w14:paraId="1C4643D0" w14:textId="77777777" w:rsidR="0042691C" w:rsidRPr="00A07E7A" w:rsidRDefault="0042691C" w:rsidP="00A64E8B">
      <w:pPr>
        <w:pStyle w:val="B4"/>
        <w:rPr>
          <w:lang w:eastAsia="ko-KR"/>
        </w:rPr>
      </w:pPr>
      <w:r>
        <w:rPr>
          <w:lang w:eastAsia="ko-KR"/>
        </w:rPr>
        <w:t>ii)</w:t>
      </w:r>
      <w:r>
        <w:rPr>
          <w:lang w:eastAsia="ko-KR"/>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4EA44A7E" w14:textId="77777777" w:rsidR="00521B72" w:rsidRPr="00A07E7A" w:rsidRDefault="00521B72" w:rsidP="00521B72">
      <w:pPr>
        <w:pStyle w:val="B2"/>
        <w:rPr>
          <w:lang w:eastAsia="ko-KR"/>
        </w:rPr>
      </w:pPr>
      <w:r>
        <w:rPr>
          <w:noProof/>
        </w:rPr>
        <w:t>c</w:t>
      </w:r>
      <w:r w:rsidRPr="00A07E7A">
        <w:rPr>
          <w:noProof/>
        </w:rPr>
        <w:t>)</w:t>
      </w:r>
      <w:r w:rsidRPr="00A07E7A">
        <w:rPr>
          <w:lang w:eastAsia="ko-KR"/>
        </w:rPr>
        <w:tab/>
      </w:r>
      <w:r w:rsidRPr="00DE188C">
        <w:rPr>
          <w:lang w:eastAsia="ko-KR"/>
        </w:rPr>
        <w:t>if end</w:t>
      </w:r>
      <w:r>
        <w:rPr>
          <w:lang w:eastAsia="ko-KR"/>
        </w:rPr>
        <w:t>-to-end security is required</w:t>
      </w:r>
      <w:r w:rsidRPr="00DE188C">
        <w:rPr>
          <w:lang w:eastAsia="ko-KR"/>
        </w:rPr>
        <w:t xml:space="preserve"> and the security contex</w:t>
      </w:r>
      <w:r>
        <w:rPr>
          <w:lang w:eastAsia="ko-KR"/>
        </w:rPr>
        <w:t>t</w:t>
      </w:r>
      <w:r w:rsidRPr="00DE188C">
        <w:rPr>
          <w:lang w:eastAsia="ko-KR"/>
        </w:rPr>
        <w:t xml:space="preserve"> does not exist or if the existi</w:t>
      </w:r>
      <w:r>
        <w:rPr>
          <w:lang w:eastAsia="ko-KR"/>
        </w:rPr>
        <w:t xml:space="preserve">ng security context has expired, </w:t>
      </w:r>
      <w:r w:rsidRPr="00DE188C">
        <w:rPr>
          <w:lang w:eastAsia="ko-KR"/>
        </w:rPr>
        <w:t xml:space="preserve">an </w:t>
      </w:r>
      <w:r>
        <w:rPr>
          <w:lang w:eastAsia="ko-KR"/>
        </w:rPr>
        <w:t xml:space="preserve">application/mikey MIME body with the </w:t>
      </w:r>
      <w:r w:rsidRPr="00DE188C">
        <w:rPr>
          <w:lang w:eastAsia="ko-KR"/>
        </w:rPr>
        <w:t xml:space="preserve">MIKEY-SAKKE I_MESSAGE as specified in </w:t>
      </w:r>
      <w:r>
        <w:t>3GPP TS 33.180 [26]. The MCData client</w:t>
      </w:r>
      <w:r>
        <w:rPr>
          <w:lang w:eastAsia="ko-KR"/>
        </w:rPr>
        <w:t>:</w:t>
      </w:r>
    </w:p>
    <w:p w14:paraId="0FCAAC01" w14:textId="77777777" w:rsidR="00521B72" w:rsidRDefault="00521B72" w:rsidP="00521B72">
      <w:pPr>
        <w:pStyle w:val="B3"/>
      </w:pPr>
      <w:r>
        <w:t>i)</w:t>
      </w:r>
      <w:r>
        <w:tab/>
        <w:t>if necessary, shall instruct the key management client to request keying material from the key management server as described in 3GPP TS 33.180 [26];</w:t>
      </w:r>
    </w:p>
    <w:p w14:paraId="6D3548E0" w14:textId="77777777" w:rsidR="00521B72" w:rsidRDefault="00521B72" w:rsidP="00521B72">
      <w:pPr>
        <w:pStyle w:val="B3"/>
      </w:pPr>
      <w:r>
        <w:t>ii)</w:t>
      </w:r>
      <w:r>
        <w:tab/>
        <w:t>shall use the keying material to generate a PCK</w:t>
      </w:r>
      <w:r w:rsidRPr="00566F70">
        <w:t xml:space="preserve"> </w:t>
      </w:r>
      <w:r>
        <w:t>as described in 3GPP TS 33.180 [26];</w:t>
      </w:r>
    </w:p>
    <w:p w14:paraId="3039A127" w14:textId="77777777" w:rsidR="00521B72" w:rsidRDefault="00521B72" w:rsidP="00521B72">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2DE81EAD" w14:textId="77777777" w:rsidR="00521B72" w:rsidRDefault="00521B72" w:rsidP="00521B72">
      <w:pPr>
        <w:pStyle w:val="B3"/>
      </w:pPr>
      <w:r>
        <w:t>iv)</w:t>
      </w:r>
      <w:r>
        <w:tab/>
        <w:t>shall encrypt the PCK to a UID associated to the MCData client using the MCData ID of the invited user and a time related parameter as described in 3GPP TS 33.180 [26];</w:t>
      </w:r>
    </w:p>
    <w:p w14:paraId="3CED8D98" w14:textId="77777777" w:rsidR="00521B72" w:rsidRDefault="00521B72" w:rsidP="00521B72">
      <w:pPr>
        <w:pStyle w:val="B3"/>
      </w:pPr>
      <w:r>
        <w:t>v)</w:t>
      </w:r>
      <w:r>
        <w:tab/>
        <w:t xml:space="preserve">shall generate a </w:t>
      </w:r>
      <w:r w:rsidRPr="00F46D9C">
        <w:t>MIKEY-SAKKE I_MESSAGE</w:t>
      </w:r>
      <w:r>
        <w:t xml:space="preserve"> using the encapsulated PCK and PCK-ID as specified in 3GPP TS 33.180 [26]; and</w:t>
      </w:r>
    </w:p>
    <w:p w14:paraId="005DC349" w14:textId="77777777" w:rsidR="00521B72" w:rsidRDefault="00521B72" w:rsidP="00521B72">
      <w:pPr>
        <w:pStyle w:val="B3"/>
      </w:pPr>
      <w:r>
        <w:t>vi)</w:t>
      </w:r>
      <w:r>
        <w:tab/>
        <w:t xml:space="preserve">shall add the MCData ID of the originating MCData </w:t>
      </w:r>
      <w:r w:rsidRPr="00F46D9C">
        <w:t xml:space="preserve">to the initiator field (IDRi) of the </w:t>
      </w:r>
      <w:r>
        <w:t>I_MESSAGE as described in 3GPP TS 33.180 [26];</w:t>
      </w:r>
    </w:p>
    <w:p w14:paraId="28196A70" w14:textId="77777777" w:rsidR="00521B72" w:rsidRDefault="00521B72" w:rsidP="00521B72">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w:t>
      </w:r>
    </w:p>
    <w:p w14:paraId="721516E3" w14:textId="77777777" w:rsidR="00521B72" w:rsidRPr="0073469F" w:rsidRDefault="00521B72" w:rsidP="00521B72">
      <w:pPr>
        <w:pStyle w:val="B3"/>
      </w:pPr>
      <w:r>
        <w:t>viii)</w:t>
      </w:r>
      <w:r>
        <w:tab/>
      </w:r>
      <w:r w:rsidRPr="00DE188C">
        <w:rPr>
          <w:lang w:eastAsia="ko-KR"/>
        </w:rPr>
        <w:t xml:space="preserve">shall include the MIKEY-SAKKE I_MESSAGE in an </w:t>
      </w:r>
      <w:r>
        <w:rPr>
          <w:lang w:eastAsia="ko-KR"/>
        </w:rPr>
        <w:t>application/mikey MIME body</w:t>
      </w:r>
      <w:r w:rsidRPr="00DE188C">
        <w:rPr>
          <w:lang w:eastAsia="ko-KR"/>
        </w:rPr>
        <w:t xml:space="preserve"> as specified in </w:t>
      </w:r>
      <w:r>
        <w:t>3GPP TS 33.180 [26];</w:t>
      </w:r>
    </w:p>
    <w:p w14:paraId="2E1C06A4" w14:textId="77777777" w:rsidR="001D2E14" w:rsidRDefault="00E262FB" w:rsidP="00521B72">
      <w:pPr>
        <w:pStyle w:val="B1"/>
        <w:rPr>
          <w:noProof/>
        </w:rPr>
      </w:pPr>
      <w:r w:rsidRPr="00A07E7A">
        <w:rPr>
          <w:noProof/>
        </w:rPr>
        <w:t>3</w:t>
      </w:r>
      <w:r w:rsidR="00883A87" w:rsidRPr="00A07E7A">
        <w:rPr>
          <w:noProof/>
        </w:rPr>
        <w:t>)</w:t>
      </w:r>
      <w:r w:rsidR="00883A87" w:rsidRPr="00A07E7A">
        <w:rPr>
          <w:noProof/>
        </w:rPr>
        <w:tab/>
        <w:t>if a group standalone SDS message is to be sent</w:t>
      </w:r>
      <w:r w:rsidR="001D2E14">
        <w:rPr>
          <w:noProof/>
        </w:rPr>
        <w:t>:</w:t>
      </w:r>
    </w:p>
    <w:p w14:paraId="043784F1" w14:textId="77777777" w:rsidR="001D2E14" w:rsidRPr="00A07E7A" w:rsidRDefault="001D2E14" w:rsidP="001D2E14">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60F3D057" w14:textId="77777777" w:rsidR="00883A87" w:rsidRPr="00A07E7A" w:rsidRDefault="001D2E14" w:rsidP="001D2E14">
      <w:pPr>
        <w:pStyle w:val="B2"/>
        <w:rPr>
          <w:lang w:eastAsia="ko-KR"/>
        </w:rPr>
      </w:pPr>
      <w:r>
        <w:t>b)</w:t>
      </w:r>
      <w:r>
        <w:tab/>
      </w:r>
      <w:r w:rsidR="00883A87" w:rsidRPr="00A07E7A">
        <w:rPr>
          <w:lang w:eastAsia="ko-KR"/>
        </w:rPr>
        <w:t>shall insert in the SIP MESSAGE request an application/vnd.3gpp.mcdata-info+xml MIME body with:</w:t>
      </w:r>
    </w:p>
    <w:p w14:paraId="048C7BB1" w14:textId="77777777" w:rsidR="00883A87" w:rsidRPr="00A07E7A" w:rsidRDefault="001D2E14" w:rsidP="001D2E14">
      <w:pPr>
        <w:pStyle w:val="B3"/>
      </w:pPr>
      <w:r>
        <w:rPr>
          <w:lang w:eastAsia="ko-KR"/>
        </w:rPr>
        <w:t>i</w:t>
      </w:r>
      <w:r w:rsidR="00883A87" w:rsidRPr="00A07E7A">
        <w:rPr>
          <w:lang w:eastAsia="ko-KR"/>
        </w:rPr>
        <w:t>)</w:t>
      </w:r>
      <w:r w:rsidR="00883A87" w:rsidRPr="00A07E7A">
        <w:rPr>
          <w:lang w:eastAsia="ko-KR"/>
        </w:rPr>
        <w:tab/>
      </w:r>
      <w:r w:rsidR="00883A87" w:rsidRPr="00A07E7A">
        <w:t>the &lt;request-type&gt; element set to a value of "group-sds";</w:t>
      </w:r>
    </w:p>
    <w:p w14:paraId="1C71DFDD" w14:textId="77777777" w:rsidR="00883A87" w:rsidRPr="00A07E7A" w:rsidRDefault="001D2E14" w:rsidP="001D2E14">
      <w:pPr>
        <w:pStyle w:val="B3"/>
      </w:pPr>
      <w:r>
        <w:t>ii</w:t>
      </w:r>
      <w:r w:rsidR="00883A87" w:rsidRPr="00A07E7A">
        <w:t>)</w:t>
      </w:r>
      <w:r w:rsidR="00883A87" w:rsidRPr="00A07E7A">
        <w:tab/>
        <w:t>the &lt;mcdata-request-uri&gt; element set to the MCData group identity;</w:t>
      </w:r>
    </w:p>
    <w:p w14:paraId="57A5DB5A" w14:textId="77777777" w:rsidR="00883A87" w:rsidRDefault="001D2E14" w:rsidP="001D2E14">
      <w:pPr>
        <w:pStyle w:val="B3"/>
      </w:pPr>
      <w:r>
        <w:t>iii</w:t>
      </w:r>
      <w:r w:rsidR="00883A87" w:rsidRPr="00A07E7A">
        <w:t>)</w:t>
      </w:r>
      <w:r w:rsidR="00883A87" w:rsidRPr="00A07E7A">
        <w:tab/>
        <w:t>the &lt;mcdata-client-id&gt; element set to the MCData client ID of the originating MCData client;</w:t>
      </w:r>
      <w:r w:rsidR="0042691C">
        <w:t xml:space="preserve"> and</w:t>
      </w:r>
    </w:p>
    <w:p w14:paraId="10DD0322" w14:textId="77777777" w:rsidR="0042691C" w:rsidRPr="0042691C" w:rsidRDefault="0042691C" w:rsidP="001D2E14">
      <w:pPr>
        <w:pStyle w:val="B3"/>
      </w:pPr>
      <w:r>
        <w:t>iv)</w:t>
      </w:r>
      <w:r>
        <w:tab/>
        <w:t>if the MCData</w:t>
      </w:r>
      <w:r w:rsidRPr="00135C76">
        <w:t xml:space="preserve"> client</w:t>
      </w:r>
      <w:r>
        <w:t xml:space="preserve"> is aware of active functional </w:t>
      </w:r>
      <w:r w:rsidRPr="00135C76">
        <w:t xml:space="preserve">aliases, and 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09CDF75C" w14:textId="77777777" w:rsidR="001112B5" w:rsidRPr="00A07E7A" w:rsidRDefault="00E262FB" w:rsidP="001112B5">
      <w:pPr>
        <w:pStyle w:val="B1"/>
      </w:pPr>
      <w:r w:rsidRPr="00A07E7A">
        <w:t>4</w:t>
      </w:r>
      <w:r w:rsidR="001112B5" w:rsidRPr="00A07E7A">
        <w:t>)</w:t>
      </w:r>
      <w:r w:rsidR="001112B5" w:rsidRPr="00A07E7A">
        <w:tab/>
        <w:t>shall generate a standalone SDS message as specified in subclause </w:t>
      </w:r>
      <w:r w:rsidR="0045375C" w:rsidRPr="00A07E7A">
        <w:t>6.2.2.1</w:t>
      </w:r>
      <w:r w:rsidR="001112B5" w:rsidRPr="00A07E7A">
        <w:t>; and</w:t>
      </w:r>
    </w:p>
    <w:p w14:paraId="3D974D41" w14:textId="77777777" w:rsidR="001112B5" w:rsidRPr="00A07E7A" w:rsidRDefault="00E262FB" w:rsidP="001112B5">
      <w:pPr>
        <w:pStyle w:val="B1"/>
        <w:rPr>
          <w:rFonts w:eastAsia="SimSun"/>
        </w:rPr>
      </w:pPr>
      <w:r w:rsidRPr="00A07E7A">
        <w:rPr>
          <w:lang w:eastAsia="ko-KR"/>
        </w:rPr>
        <w:t>5</w:t>
      </w:r>
      <w:r w:rsidR="001112B5" w:rsidRPr="00A07E7A">
        <w:rPr>
          <w:lang w:eastAsia="ko-KR"/>
        </w:rPr>
        <w:t>)</w:t>
      </w:r>
      <w:r w:rsidR="001112B5" w:rsidRPr="00A07E7A">
        <w:rPr>
          <w:lang w:eastAsia="ko-KR"/>
        </w:rPr>
        <w:tab/>
        <w:t xml:space="preserve">shall send the </w:t>
      </w:r>
      <w:r w:rsidR="001112B5" w:rsidRPr="00A07E7A">
        <w:rPr>
          <w:rFonts w:eastAsia="SimSun"/>
        </w:rPr>
        <w:t>SIP MESSAGE request according to rules and procedures of 3GPP TS 24.229 [5].</w:t>
      </w:r>
    </w:p>
    <w:p w14:paraId="707B7F5E" w14:textId="77777777" w:rsidR="001112B5" w:rsidRPr="00A07E7A" w:rsidRDefault="001112B5" w:rsidP="001112B5">
      <w:pPr>
        <w:pStyle w:val="Heading5"/>
        <w:rPr>
          <w:rFonts w:eastAsia="Malgun Gothic"/>
        </w:rPr>
      </w:pPr>
      <w:bookmarkStart w:id="1831" w:name="_Toc20215582"/>
      <w:bookmarkStart w:id="1832" w:name="_Toc27496049"/>
      <w:bookmarkStart w:id="1833" w:name="_Toc36107790"/>
      <w:bookmarkStart w:id="1834" w:name="_Toc44598542"/>
      <w:bookmarkStart w:id="1835" w:name="_Toc44602397"/>
      <w:bookmarkStart w:id="1836" w:name="_Toc45197574"/>
      <w:bookmarkStart w:id="1837" w:name="_Toc45695607"/>
      <w:bookmarkStart w:id="1838" w:name="_Toc51773383"/>
      <w:bookmarkStart w:id="1839" w:name="_Toc51774299"/>
      <w:bookmarkStart w:id="1840" w:name="_Toc193388959"/>
      <w:r w:rsidRPr="00A07E7A">
        <w:rPr>
          <w:rFonts w:eastAsia="Malgun Gothic"/>
        </w:rPr>
        <w:t>9.2.2.</w:t>
      </w:r>
      <w:r w:rsidR="00883A87" w:rsidRPr="00A07E7A">
        <w:rPr>
          <w:rFonts w:eastAsia="Malgun Gothic"/>
        </w:rPr>
        <w:t>2</w:t>
      </w:r>
      <w:r w:rsidRPr="00A07E7A">
        <w:rPr>
          <w:rFonts w:eastAsia="Malgun Gothic"/>
        </w:rPr>
        <w:t>.2</w:t>
      </w:r>
      <w:r w:rsidRPr="00A07E7A">
        <w:rPr>
          <w:rFonts w:eastAsia="Malgun Gothic"/>
        </w:rPr>
        <w:tab/>
        <w:t>MCData client terminating procedures</w:t>
      </w:r>
      <w:bookmarkEnd w:id="1831"/>
      <w:bookmarkEnd w:id="1832"/>
      <w:bookmarkEnd w:id="1833"/>
      <w:bookmarkEnd w:id="1834"/>
      <w:bookmarkEnd w:id="1835"/>
      <w:bookmarkEnd w:id="1836"/>
      <w:bookmarkEnd w:id="1837"/>
      <w:bookmarkEnd w:id="1838"/>
      <w:bookmarkEnd w:id="1839"/>
      <w:bookmarkEnd w:id="1840"/>
    </w:p>
    <w:p w14:paraId="4CD2214C" w14:textId="77777777" w:rsidR="001112B5" w:rsidRPr="00A07E7A" w:rsidRDefault="001112B5" w:rsidP="001112B5">
      <w:r w:rsidRPr="00A07E7A">
        <w:t>Upon receipt of a "SIP MESSAGE request for standalone SDS for terminating MCData client", the MCData client:</w:t>
      </w:r>
    </w:p>
    <w:p w14:paraId="34544D08" w14:textId="77777777" w:rsidR="001112B5" w:rsidRPr="00A07E7A" w:rsidRDefault="001112B5" w:rsidP="001112B5">
      <w:pPr>
        <w:pStyle w:val="B1"/>
      </w:pPr>
      <w:r w:rsidRPr="00A07E7A">
        <w:t>1)</w:t>
      </w:r>
      <w:r w:rsidRPr="00A07E7A">
        <w:tab/>
        <w:t>may reject the SIP MESSAGE request if there are not enough resources to handle the SIP MESSAGE request;</w:t>
      </w:r>
    </w:p>
    <w:p w14:paraId="211BFF61" w14:textId="77777777" w:rsidR="001112B5" w:rsidRPr="00A07E7A" w:rsidRDefault="001112B5" w:rsidP="001112B5">
      <w:pPr>
        <w:pStyle w:val="B1"/>
        <w:rPr>
          <w:lang w:eastAsia="ko-KR"/>
        </w:rPr>
      </w:pPr>
      <w:r w:rsidRPr="00A07E7A">
        <w:rPr>
          <w:lang w:eastAsia="ko-KR"/>
        </w:rPr>
        <w:t>2)</w:t>
      </w:r>
      <w:r w:rsidRPr="00A07E7A">
        <w:rPr>
          <w:lang w:eastAsia="ko-KR"/>
        </w:rPr>
        <w:tab/>
        <w:t>if the SIP MESSAGE request is rejected in step 1), shall respond toward participating MCData function with a SIP 480 (Temporarily unavailable) response and skip the rest of the steps of this subclause;</w:t>
      </w:r>
    </w:p>
    <w:p w14:paraId="4A20ED0D" w14:textId="77777777" w:rsidR="00521B72" w:rsidRDefault="00521B72" w:rsidP="00521B72">
      <w:pPr>
        <w:pStyle w:val="B1"/>
      </w:pPr>
      <w:r>
        <w:t>3)</w:t>
      </w:r>
      <w:r>
        <w:tab/>
        <w:t>if the SIP MESSAGE request contains an application/mikey MIME body containing a MIKEY-SAKKE I_MESSAGE:</w:t>
      </w:r>
    </w:p>
    <w:p w14:paraId="6C32EA21" w14:textId="77777777" w:rsidR="00521B72" w:rsidRDefault="00521B72" w:rsidP="00521B72">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784CEF18" w14:textId="77777777" w:rsidR="00521B72" w:rsidRDefault="00521B72" w:rsidP="00521B72">
      <w:pPr>
        <w:pStyle w:val="B2"/>
      </w:pPr>
      <w:r>
        <w:t>b)</w:t>
      </w:r>
      <w:r>
        <w:tab/>
        <w:t>shall convert the MCData ID to a UID as described in 3GPP TS 33.180 [26];</w:t>
      </w:r>
    </w:p>
    <w:p w14:paraId="3A7D5658" w14:textId="77777777" w:rsidR="00521B72" w:rsidRPr="003D6C51" w:rsidRDefault="00521B72" w:rsidP="00521B72">
      <w:pPr>
        <w:pStyle w:val="B2"/>
      </w:pPr>
      <w:r>
        <w:t>c)</w:t>
      </w:r>
      <w:r>
        <w:tab/>
        <w:t>shall use the UID to validate the signature of the MIKEY-SAKKE I_MESSAGE</w:t>
      </w:r>
      <w:r w:rsidRPr="0070375B">
        <w:t xml:space="preserve"> </w:t>
      </w:r>
      <w:r>
        <w:t>as described in 3GPP TS 33.180 [26];</w:t>
      </w:r>
    </w:p>
    <w:p w14:paraId="756633B9" w14:textId="77777777" w:rsidR="00521B72" w:rsidRDefault="00521B72" w:rsidP="00521B72">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t>MESSAGE</w:t>
      </w:r>
      <w:r w:rsidRPr="0073469F">
        <w:t xml:space="preserve"> request </w:t>
      </w:r>
      <w:r>
        <w:t>with a SIP 606</w:t>
      </w:r>
      <w:r w:rsidRPr="004C7B55">
        <w:t xml:space="preserve"> </w:t>
      </w:r>
      <w:r>
        <w:t>(</w:t>
      </w:r>
      <w:r w:rsidRPr="004C7B55">
        <w:t>Not Acceptable</w:t>
      </w:r>
      <w:r>
        <w:t xml:space="preserve">) response,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6CDB4487" w14:textId="77777777" w:rsidR="00521B72" w:rsidRDefault="00521B72" w:rsidP="00521B72">
      <w:pPr>
        <w:pStyle w:val="B2"/>
      </w:pPr>
      <w:r>
        <w:t>e)</w:t>
      </w:r>
      <w:r>
        <w:tab/>
        <w:t>if the signature of the MIKEY-SAKKE I_MESSAGE was successfully validated:</w:t>
      </w:r>
    </w:p>
    <w:p w14:paraId="32E0E6DB" w14:textId="77777777" w:rsidR="00521B72" w:rsidRDefault="00521B72" w:rsidP="00521B72">
      <w:pPr>
        <w:pStyle w:val="B3"/>
      </w:pPr>
      <w:r>
        <w:t>i)</w:t>
      </w:r>
      <w:r>
        <w:tab/>
        <w:t>shall extract</w:t>
      </w:r>
      <w:r w:rsidRPr="003D6C51">
        <w:t xml:space="preserve"> </w:t>
      </w:r>
      <w:r>
        <w:t>and decrypt the encapsulated PCK using the terminating user's (KMS provisioned) UID key as described in 3GPP TS 33.180 [26]; and</w:t>
      </w:r>
    </w:p>
    <w:p w14:paraId="7905241D" w14:textId="77777777" w:rsidR="00521B72" w:rsidRDefault="00521B72" w:rsidP="00521B72">
      <w:pPr>
        <w:pStyle w:val="B3"/>
      </w:pPr>
      <w:r>
        <w:t>ii)</w:t>
      </w:r>
      <w:r>
        <w:tab/>
        <w:t>shall extract the PCK-ID, from the payload as specified in 3GPP TS 33.180 [26];</w:t>
      </w:r>
    </w:p>
    <w:p w14:paraId="55477474" w14:textId="77777777" w:rsidR="00521B72" w:rsidRPr="00231460" w:rsidRDefault="00521B72" w:rsidP="00521B72">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 xml:space="preserve">are able to </w:t>
      </w:r>
      <w:r>
        <w:t>exchange</w:t>
      </w:r>
      <w:r w:rsidRPr="003D6C51">
        <w:t xml:space="preserve"> end-to-end secure </w:t>
      </w:r>
      <w:r>
        <w:t>message</w:t>
      </w:r>
      <w:r w:rsidRPr="003D6C51">
        <w:t>.</w:t>
      </w:r>
    </w:p>
    <w:p w14:paraId="314B732A" w14:textId="77777777" w:rsidR="001112B5" w:rsidRPr="00A07E7A" w:rsidRDefault="00521B72" w:rsidP="00521B72">
      <w:pPr>
        <w:pStyle w:val="B1"/>
      </w:pPr>
      <w:r>
        <w:t>4</w:t>
      </w:r>
      <w:r w:rsidR="001112B5" w:rsidRPr="00A07E7A">
        <w:rPr>
          <w:lang w:eastAsia="ko-KR"/>
        </w:rPr>
        <w:t>)</w:t>
      </w:r>
      <w:r w:rsidR="001112B5" w:rsidRPr="00A07E7A">
        <w:tab/>
        <w:t>shall generate a SIP 200 (OK) response according to rules and procedures of 3GPP TS 24.229 [5];</w:t>
      </w:r>
    </w:p>
    <w:p w14:paraId="368DD0C0" w14:textId="77777777" w:rsidR="001112B5" w:rsidRPr="00A07E7A" w:rsidRDefault="00521B72" w:rsidP="001112B5">
      <w:pPr>
        <w:pStyle w:val="B1"/>
      </w:pPr>
      <w:r>
        <w:rPr>
          <w:lang w:eastAsia="ko-KR"/>
        </w:rPr>
        <w:t>5</w:t>
      </w:r>
      <w:r w:rsidR="001112B5" w:rsidRPr="00A07E7A">
        <w:rPr>
          <w:lang w:eastAsia="ko-KR"/>
        </w:rPr>
        <w:t>)</w:t>
      </w:r>
      <w:r w:rsidR="001112B5" w:rsidRPr="00A07E7A">
        <w:rPr>
          <w:lang w:eastAsia="ko-KR"/>
        </w:rPr>
        <w:tab/>
        <w:t>shall send the SIP 200 (OK) response towards the MC</w:t>
      </w:r>
      <w:r w:rsidR="00883A87" w:rsidRPr="00A07E7A">
        <w:rPr>
          <w:lang w:eastAsia="ko-KR"/>
        </w:rPr>
        <w:t>Data</w:t>
      </w:r>
      <w:r w:rsidR="001112B5" w:rsidRPr="00A07E7A">
        <w:rPr>
          <w:lang w:eastAsia="ko-KR"/>
        </w:rPr>
        <w:t xml:space="preserve"> server according to rules and procedures of 3GPP TS 24.229 [5]; and</w:t>
      </w:r>
    </w:p>
    <w:p w14:paraId="798E1BF4" w14:textId="77777777" w:rsidR="00A008A6" w:rsidRPr="00A07E7A" w:rsidRDefault="00521B72" w:rsidP="001C7DA2">
      <w:pPr>
        <w:pStyle w:val="B1"/>
      </w:pPr>
      <w:r>
        <w:rPr>
          <w:lang w:eastAsia="ko-KR"/>
        </w:rPr>
        <w:t>6</w:t>
      </w:r>
      <w:r w:rsidR="001112B5" w:rsidRPr="00A07E7A">
        <w:rPr>
          <w:lang w:eastAsia="ko-KR"/>
        </w:rPr>
        <w:t>)</w:t>
      </w:r>
      <w:r w:rsidR="001112B5" w:rsidRPr="00A07E7A">
        <w:rPr>
          <w:lang w:eastAsia="ko-KR"/>
        </w:rPr>
        <w:tab/>
      </w:r>
      <w:r w:rsidR="001112B5" w:rsidRPr="00A07E7A">
        <w:t>shall handle the received message as specified in subclause 9.2.1.2.</w:t>
      </w:r>
    </w:p>
    <w:p w14:paraId="5BD36769" w14:textId="77777777" w:rsidR="00B6746C" w:rsidRPr="00A07E7A" w:rsidRDefault="007D4A28" w:rsidP="00B6746C">
      <w:pPr>
        <w:pStyle w:val="Heading4"/>
        <w:rPr>
          <w:rFonts w:eastAsia="Malgun Gothic"/>
        </w:rPr>
      </w:pPr>
      <w:bookmarkStart w:id="1841" w:name="_Toc20215583"/>
      <w:bookmarkStart w:id="1842" w:name="_Toc27496050"/>
      <w:bookmarkStart w:id="1843" w:name="_Toc36107791"/>
      <w:bookmarkStart w:id="1844" w:name="_Toc44598543"/>
      <w:bookmarkStart w:id="1845" w:name="_Toc44602398"/>
      <w:bookmarkStart w:id="1846" w:name="_Toc45197575"/>
      <w:bookmarkStart w:id="1847" w:name="_Toc45695608"/>
      <w:bookmarkStart w:id="1848" w:name="_Toc51773384"/>
      <w:bookmarkStart w:id="1849" w:name="_Toc51774300"/>
      <w:bookmarkStart w:id="1850" w:name="_Toc193388960"/>
      <w:r w:rsidRPr="00A07E7A">
        <w:rPr>
          <w:rFonts w:eastAsia="Malgun Gothic"/>
        </w:rPr>
        <w:t>9</w:t>
      </w:r>
      <w:r w:rsidR="002E752E" w:rsidRPr="00A07E7A">
        <w:rPr>
          <w:rFonts w:eastAsia="Malgun Gothic"/>
        </w:rPr>
        <w:t>.2.2</w:t>
      </w:r>
      <w:r w:rsidR="00B6746C" w:rsidRPr="00A07E7A">
        <w:rPr>
          <w:rFonts w:eastAsia="Malgun Gothic"/>
        </w:rPr>
        <w:t>.</w:t>
      </w:r>
      <w:r w:rsidR="00036F93" w:rsidRPr="00A07E7A">
        <w:rPr>
          <w:rFonts w:eastAsia="Malgun Gothic"/>
        </w:rPr>
        <w:t>3</w:t>
      </w:r>
      <w:r w:rsidR="00B6746C" w:rsidRPr="00A07E7A">
        <w:rPr>
          <w:rFonts w:eastAsia="Malgun Gothic"/>
        </w:rPr>
        <w:tab/>
      </w:r>
      <w:r w:rsidR="00EB3246" w:rsidRPr="00A07E7A">
        <w:rPr>
          <w:rFonts w:eastAsia="Malgun Gothic"/>
        </w:rPr>
        <w:t xml:space="preserve">Participating </w:t>
      </w:r>
      <w:r w:rsidR="00B6746C" w:rsidRPr="00A07E7A">
        <w:rPr>
          <w:rFonts w:eastAsia="Malgun Gothic"/>
        </w:rPr>
        <w:t xml:space="preserve">MCData </w:t>
      </w:r>
      <w:r w:rsidR="00EB3246" w:rsidRPr="00A07E7A">
        <w:rPr>
          <w:rFonts w:eastAsia="Malgun Gothic"/>
        </w:rPr>
        <w:t xml:space="preserve">function </w:t>
      </w:r>
      <w:r w:rsidR="00B6746C" w:rsidRPr="00A07E7A">
        <w:rPr>
          <w:rFonts w:eastAsia="Malgun Gothic"/>
        </w:rPr>
        <w:t>procedures</w:t>
      </w:r>
      <w:bookmarkEnd w:id="1841"/>
      <w:bookmarkEnd w:id="1842"/>
      <w:bookmarkEnd w:id="1843"/>
      <w:bookmarkEnd w:id="1844"/>
      <w:bookmarkEnd w:id="1845"/>
      <w:bookmarkEnd w:id="1846"/>
      <w:bookmarkEnd w:id="1847"/>
      <w:bookmarkEnd w:id="1848"/>
      <w:bookmarkEnd w:id="1849"/>
      <w:bookmarkEnd w:id="1850"/>
    </w:p>
    <w:p w14:paraId="58330614" w14:textId="77777777" w:rsidR="00E74E32" w:rsidRPr="00A07E7A" w:rsidRDefault="00E74E32" w:rsidP="00E74E32">
      <w:pPr>
        <w:pStyle w:val="Heading5"/>
        <w:rPr>
          <w:rFonts w:eastAsia="Malgun Gothic"/>
        </w:rPr>
      </w:pPr>
      <w:bookmarkStart w:id="1851" w:name="_Toc20215584"/>
      <w:bookmarkStart w:id="1852" w:name="_Toc27496051"/>
      <w:bookmarkStart w:id="1853" w:name="_Toc36107792"/>
      <w:bookmarkStart w:id="1854" w:name="_Toc44598544"/>
      <w:bookmarkStart w:id="1855" w:name="_Toc44602399"/>
      <w:bookmarkStart w:id="1856" w:name="_Toc45197576"/>
      <w:bookmarkStart w:id="1857" w:name="_Toc45695609"/>
      <w:bookmarkStart w:id="1858" w:name="_Toc51773385"/>
      <w:bookmarkStart w:id="1859" w:name="_Toc51774301"/>
      <w:bookmarkStart w:id="1860" w:name="_Toc193388961"/>
      <w:r w:rsidRPr="00A07E7A">
        <w:rPr>
          <w:rFonts w:eastAsia="Malgun Gothic"/>
        </w:rPr>
        <w:t>9.2.2.</w:t>
      </w:r>
      <w:r w:rsidR="00036F93" w:rsidRPr="00A07E7A">
        <w:rPr>
          <w:rFonts w:eastAsia="Malgun Gothic"/>
        </w:rPr>
        <w:t>3</w:t>
      </w:r>
      <w:r w:rsidRPr="00A07E7A">
        <w:rPr>
          <w:rFonts w:eastAsia="Malgun Gothic"/>
        </w:rPr>
        <w:t>.1</w:t>
      </w:r>
      <w:r w:rsidRPr="00A07E7A">
        <w:rPr>
          <w:rFonts w:eastAsia="Malgun Gothic"/>
        </w:rPr>
        <w:tab/>
        <w:t>Originating participating MCData function procedures</w:t>
      </w:r>
      <w:bookmarkEnd w:id="1851"/>
      <w:bookmarkEnd w:id="1852"/>
      <w:bookmarkEnd w:id="1853"/>
      <w:bookmarkEnd w:id="1854"/>
      <w:bookmarkEnd w:id="1855"/>
      <w:bookmarkEnd w:id="1856"/>
      <w:bookmarkEnd w:id="1857"/>
      <w:bookmarkEnd w:id="1858"/>
      <w:bookmarkEnd w:id="1859"/>
      <w:bookmarkEnd w:id="1860"/>
    </w:p>
    <w:p w14:paraId="387D0C6D" w14:textId="77777777" w:rsidR="00E74E32" w:rsidRPr="00A07E7A" w:rsidRDefault="00E74E32" w:rsidP="00E74E32">
      <w:r w:rsidRPr="00A07E7A">
        <w:t>Upon receipt of a "SIP MESSAGE request for standalone SDS for originating participating MCData function", the participating MCData function:</w:t>
      </w:r>
    </w:p>
    <w:p w14:paraId="30527F4D" w14:textId="77777777" w:rsidR="00E74E32" w:rsidRPr="00A07E7A" w:rsidRDefault="00E74E32" w:rsidP="004C2895">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67EA6E4F" w14:textId="77777777" w:rsidR="00E74E32" w:rsidRPr="00A07E7A" w:rsidRDefault="00E74E32" w:rsidP="004C2895">
      <w:pPr>
        <w:pStyle w:val="B1"/>
      </w:pPr>
      <w:r w:rsidRPr="00A07E7A">
        <w:t>2)</w:t>
      </w:r>
      <w:r w:rsidRPr="00A07E7A">
        <w:tab/>
        <w:t xml:space="preserve">shall determine the MCData ID of the </w:t>
      </w:r>
      <w:r w:rsidR="0074190C" w:rsidRPr="00A07E7A">
        <w:t xml:space="preserve">originating </w:t>
      </w:r>
      <w:r w:rsidRPr="00A07E7A">
        <w:t>user from the public user identity in the P-Asserted-Identity header field of the SIP MESSAGE request, and shall authorise the calling user;</w:t>
      </w:r>
    </w:p>
    <w:p w14:paraId="2796B587" w14:textId="77777777" w:rsidR="00E74E32" w:rsidRPr="00A07E7A" w:rsidRDefault="00E74E32" w:rsidP="004C2895">
      <w:pPr>
        <w:pStyle w:val="NO"/>
      </w:pPr>
      <w:r w:rsidRPr="00A07E7A">
        <w:t>NOTE:</w:t>
      </w:r>
      <w:r w:rsidRPr="00A07E7A">
        <w:tab/>
        <w:t>The MCData ID of the calling user is bound to the public user identity at the time of service authorisation, as documented in subclause 7.3.</w:t>
      </w:r>
    </w:p>
    <w:p w14:paraId="5BBEB3F0" w14:textId="77777777" w:rsidR="00E74E32" w:rsidRPr="00A07E7A" w:rsidRDefault="00E74E32" w:rsidP="00E74E32">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w:t>
      </w:r>
      <w:r w:rsidR="00E26A5D" w:rsidRPr="00A07E7A">
        <w:t>1</w:t>
      </w:r>
      <w:r w:rsidR="00E26A5D">
        <w:t>41</w:t>
      </w:r>
      <w:r w:rsidR="00E26A5D"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3E09EB5C" w14:textId="77777777" w:rsidR="00036F93" w:rsidRPr="00A07E7A" w:rsidRDefault="00E74E32" w:rsidP="00BF79C4">
      <w:pPr>
        <w:pStyle w:val="B1"/>
      </w:pPr>
      <w:r w:rsidRPr="00A07E7A">
        <w:t>4)</w:t>
      </w:r>
      <w:r w:rsidRPr="00A07E7A">
        <w:tab/>
      </w:r>
      <w:r w:rsidR="00036F93" w:rsidRPr="00A07E7A">
        <w:t>if the &lt;request-type&gt; element in the application/vnd.3gpp.mc</w:t>
      </w:r>
      <w:r w:rsidR="00821B8C" w:rsidRPr="00A07E7A">
        <w:t>data</w:t>
      </w:r>
      <w:r w:rsidR="00036F93" w:rsidRPr="00A07E7A">
        <w:t>-info+xml MIME body of the SIP MESSAGE request is:</w:t>
      </w:r>
    </w:p>
    <w:p w14:paraId="1D96F4DA" w14:textId="77777777" w:rsidR="00036F93" w:rsidRPr="00A07E7A" w:rsidRDefault="00036F93" w:rsidP="00036F93">
      <w:pPr>
        <w:pStyle w:val="B2"/>
      </w:pPr>
      <w:r w:rsidRPr="00A07E7A">
        <w:t>a)</w:t>
      </w:r>
      <w:r w:rsidRPr="00A07E7A">
        <w:tab/>
        <w:t>set to a value of "group</w:t>
      </w:r>
      <w:r w:rsidR="0045375C" w:rsidRPr="00A07E7A">
        <w:t>-sds</w:t>
      </w:r>
      <w:r w:rsidRPr="00A07E7A">
        <w:t xml:space="preserve">", shall determine the public service identity of the controlling </w:t>
      </w:r>
      <w:r w:rsidR="00821B8C" w:rsidRPr="00A07E7A">
        <w:t>MCData</w:t>
      </w:r>
      <w:r w:rsidR="00521B72">
        <w:t xml:space="preserve"> </w:t>
      </w:r>
      <w:r w:rsidRPr="00A07E7A">
        <w:t>function associated with the MCData group identity in the &lt;mcdata-request-uri&gt; element of the application/vnd.3gpp.mc</w:t>
      </w:r>
      <w:r w:rsidR="00821B8C" w:rsidRPr="00A07E7A">
        <w:t>data</w:t>
      </w:r>
      <w:r w:rsidRPr="00A07E7A">
        <w:t>-info+xml MIME body in the SIP MESSAGE request; or</w:t>
      </w:r>
    </w:p>
    <w:p w14:paraId="433C0D29" w14:textId="77777777" w:rsidR="00E74E32" w:rsidRPr="00A07E7A" w:rsidRDefault="00036F93" w:rsidP="00BF79C4">
      <w:pPr>
        <w:pStyle w:val="B2"/>
      </w:pPr>
      <w:r w:rsidRPr="00A07E7A">
        <w:t>b)</w:t>
      </w:r>
      <w:r w:rsidRPr="00A07E7A">
        <w:tab/>
        <w:t>set to a value of "one-to-one</w:t>
      </w:r>
      <w:r w:rsidR="0045375C" w:rsidRPr="00A07E7A">
        <w:t>-sds</w:t>
      </w:r>
      <w:r w:rsidRPr="00A07E7A">
        <w:t xml:space="preserve">", shall </w:t>
      </w:r>
      <w:r w:rsidR="00E74E32" w:rsidRPr="00A07E7A">
        <w:t xml:space="preserve">determine the public service identity of the controlling MCData function hosting the </w:t>
      </w:r>
      <w:r w:rsidR="00E74E32" w:rsidRPr="00A07E7A">
        <w:rPr>
          <w:lang w:val="en-US"/>
        </w:rPr>
        <w:t>one-to-one standalone SDS service for the calling user;</w:t>
      </w:r>
    </w:p>
    <w:p w14:paraId="71D1C00C" w14:textId="77777777" w:rsidR="00E74E32" w:rsidRPr="00800DA2" w:rsidRDefault="00E74E32" w:rsidP="00E74E32">
      <w:pPr>
        <w:pStyle w:val="B1"/>
      </w:pPr>
      <w:r w:rsidRPr="00A07E7A">
        <w:t>5)</w:t>
      </w:r>
      <w:r w:rsidRPr="00A07E7A">
        <w:tab/>
        <w:t xml:space="preserve">if unable to identify the controlling MCData function for </w:t>
      </w:r>
      <w:r w:rsidR="00036F93" w:rsidRPr="00A07E7A">
        <w:t xml:space="preserve">standalone </w:t>
      </w:r>
      <w:r w:rsidRPr="00A07E7A">
        <w:t>SDS, it shall reject the SIP MESSAGE request with a SIP 404 (Not Found) response with the warning text "</w:t>
      </w:r>
      <w:r w:rsidR="00E26A5D" w:rsidRPr="00A07E7A">
        <w:t>1</w:t>
      </w:r>
      <w:r w:rsidR="00E26A5D">
        <w:t>42</w:t>
      </w:r>
      <w:r w:rsidR="00E26A5D" w:rsidRPr="00800DA2">
        <w:t xml:space="preserve"> </w:t>
      </w:r>
      <w:r w:rsidRPr="00A07E7A">
        <w:t>unable to determine the controlling function" in a Warning header field as specified in subclause </w:t>
      </w:r>
      <w:r w:rsidR="00783AC9">
        <w:t>4.9</w:t>
      </w:r>
      <w:r w:rsidRPr="00800DA2">
        <w:t>, and shall not continue with any of the remaining steps;</w:t>
      </w:r>
    </w:p>
    <w:p w14:paraId="16C18A9E" w14:textId="77777777" w:rsidR="00E74E32" w:rsidRPr="00A07E7A" w:rsidRDefault="00E74E32" w:rsidP="00E74E32">
      <w:pPr>
        <w:pStyle w:val="B1"/>
      </w:pPr>
      <w:r w:rsidRPr="00A07E7A">
        <w:t>6)</w:t>
      </w:r>
      <w:r w:rsidRPr="00A07E7A">
        <w:tab/>
        <w:t xml:space="preserve">shall determine whether the MCData user identified by the MCData ID is </w:t>
      </w:r>
      <w:r w:rsidR="00036F93" w:rsidRPr="00A07E7A">
        <w:t>authorised for MCData communications</w:t>
      </w:r>
      <w:r w:rsidR="00036F93" w:rsidRPr="00A07E7A" w:rsidDel="00036F93">
        <w:t xml:space="preserve"> </w:t>
      </w:r>
      <w:r w:rsidRPr="00A07E7A">
        <w:t>by following the procedures in subclause 1</w:t>
      </w:r>
      <w:r w:rsidR="0074190C" w:rsidRPr="00A07E7A">
        <w:t>1</w:t>
      </w:r>
      <w:r w:rsidRPr="00A07E7A">
        <w:t>.1;</w:t>
      </w:r>
    </w:p>
    <w:p w14:paraId="19EF856D" w14:textId="77777777" w:rsidR="00036F93" w:rsidRPr="00A07E7A" w:rsidRDefault="00E74E32" w:rsidP="00E74E32">
      <w:pPr>
        <w:pStyle w:val="B1"/>
      </w:pPr>
      <w:r w:rsidRPr="00A07E7A">
        <w:t>7)</w:t>
      </w:r>
      <w:r w:rsidRPr="00A07E7A">
        <w:tab/>
        <w:t>if the procedures in subclause 1</w:t>
      </w:r>
      <w:r w:rsidR="0074190C" w:rsidRPr="00A07E7A">
        <w:t>1</w:t>
      </w:r>
      <w:r w:rsidRPr="00A07E7A">
        <w:t>.1 indicate that the user identified by the MCData ID</w:t>
      </w:r>
      <w:r w:rsidR="00036F93" w:rsidRPr="00A07E7A">
        <w:t>:</w:t>
      </w:r>
    </w:p>
    <w:p w14:paraId="14DE58A7" w14:textId="77777777" w:rsidR="00E74E32" w:rsidRPr="00A07E7A" w:rsidRDefault="0074190C" w:rsidP="00BF79C4">
      <w:pPr>
        <w:pStyle w:val="B2"/>
      </w:pPr>
      <w:r w:rsidRPr="00A07E7A">
        <w:t>a)</w:t>
      </w:r>
      <w:r w:rsidR="00036F93" w:rsidRPr="00A07E7A">
        <w:tab/>
      </w:r>
      <w:r w:rsidR="00E74E32" w:rsidRPr="00A07E7A">
        <w:t xml:space="preserve">is not allowed to </w:t>
      </w:r>
      <w:r w:rsidR="00E572B8">
        <w:rPr>
          <w:lang w:val="en-IN"/>
        </w:rPr>
        <w:t>send</w:t>
      </w:r>
      <w:r w:rsidR="00E572B8" w:rsidRPr="00A10312">
        <w:rPr>
          <w:lang w:val="en-IN"/>
        </w:rPr>
        <w:t xml:space="preserve"> </w:t>
      </w:r>
      <w:r w:rsidR="00E74E32" w:rsidRPr="00A07E7A">
        <w:t>MCData communications</w:t>
      </w:r>
      <w:r w:rsidR="00E572B8">
        <w:rPr>
          <w:lang w:val="en-IN"/>
        </w:rPr>
        <w:t xml:space="preserve"> as determined by step 1) of subclause 11.1</w:t>
      </w:r>
      <w:r w:rsidR="00E74E32" w:rsidRPr="00A07E7A">
        <w:t>, shall reject the "SIP MESSAGE request for standalone SDS for originating participating MCData function" with a SIP 403 (Forbidden) response to the SIP MESSAGE request, with warning text set to "</w:t>
      </w:r>
      <w:r w:rsidR="00E26A5D">
        <w:t>200</w:t>
      </w:r>
      <w:r w:rsidR="00E26A5D" w:rsidRPr="00800DA2">
        <w:t xml:space="preserve"> </w:t>
      </w:r>
      <w:r w:rsidR="00E74E32" w:rsidRPr="00800DA2">
        <w:t xml:space="preserve">user not </w:t>
      </w:r>
      <w:r w:rsidR="00036F93" w:rsidRPr="00A07E7A">
        <w:t xml:space="preserve">authorised </w:t>
      </w:r>
      <w:r w:rsidR="00E74E32" w:rsidRPr="00A07E7A">
        <w:t xml:space="preserve">to transmit data" in a Warning header field as specified in subclause </w:t>
      </w:r>
      <w:r w:rsidR="00783AC9">
        <w:t>4.9</w:t>
      </w:r>
      <w:r w:rsidR="00036F93" w:rsidRPr="00800DA2">
        <w:t>, and shall not continue with the rest of the steps in this subclause</w:t>
      </w:r>
      <w:r w:rsidR="00E74E32" w:rsidRPr="00A07E7A">
        <w:t>;</w:t>
      </w:r>
    </w:p>
    <w:p w14:paraId="30FBBF08" w14:textId="77777777" w:rsidR="00E74E32" w:rsidRPr="00A07E7A" w:rsidRDefault="0074190C" w:rsidP="00BF79C4">
      <w:pPr>
        <w:pStyle w:val="B2"/>
      </w:pPr>
      <w:r w:rsidRPr="00A07E7A">
        <w:t>b)</w:t>
      </w:r>
      <w:r w:rsidR="00036F93" w:rsidRPr="00A07E7A">
        <w:tab/>
      </w:r>
      <w:r w:rsidR="00E74E32" w:rsidRPr="00A07E7A">
        <w:t xml:space="preserve">is not allowed to initiate one-to-one MCData communications due to </w:t>
      </w:r>
      <w:r w:rsidR="00E572B8" w:rsidRPr="00A10312">
        <w:rPr>
          <w:lang w:val="en-IN"/>
        </w:rPr>
        <w:t>exceeding the maximum amount of data that can be sent in a single request</w:t>
      </w:r>
      <w:r w:rsidR="00E572B8">
        <w:rPr>
          <w:lang w:val="en-IN"/>
        </w:rPr>
        <w:t xml:space="preserve"> as determined by step 7) of subclause 11.1</w:t>
      </w:r>
      <w:r w:rsidR="00E74E32" w:rsidRPr="00A07E7A">
        <w:t>, shall reject the "SIP MESSAGE request for standalone SDS for originating participating MCData function" with a SIP 403 (Forbidden) response to the SIP MESSAGE request, with warning text set to "</w:t>
      </w:r>
      <w:r w:rsidR="00E26A5D">
        <w:t>202</w:t>
      </w:r>
      <w:r w:rsidR="00E26A5D" w:rsidRPr="00800DA2">
        <w:t xml:space="preserve"> </w:t>
      </w:r>
      <w:r w:rsidR="00E74E32" w:rsidRPr="00800DA2">
        <w:t xml:space="preserve">user not </w:t>
      </w:r>
      <w:r w:rsidR="00036F93" w:rsidRPr="00A07E7A">
        <w:t>authorised for</w:t>
      </w:r>
      <w:r w:rsidR="00E74E32" w:rsidRPr="00A07E7A">
        <w:t xml:space="preserve"> one-to-one </w:t>
      </w:r>
      <w:r w:rsidR="00036F93" w:rsidRPr="00A07E7A">
        <w:t>MCData communications</w:t>
      </w:r>
      <w:r w:rsidR="00E74E32" w:rsidRPr="00A07E7A">
        <w:t xml:space="preserve"> due to </w:t>
      </w:r>
      <w:r w:rsidR="00E572B8" w:rsidRPr="00A10312">
        <w:rPr>
          <w:lang w:val="en-IN"/>
        </w:rPr>
        <w:t>exceeding the maximum amount of data that can be sent in a single request</w:t>
      </w:r>
      <w:r w:rsidR="00E74E32" w:rsidRPr="00A07E7A">
        <w:t xml:space="preserve">" in a Warning header field as specified in subclause </w:t>
      </w:r>
      <w:r w:rsidR="00783AC9">
        <w:t>4.9</w:t>
      </w:r>
      <w:r w:rsidR="00036F93" w:rsidRPr="00800DA2">
        <w:t xml:space="preserve">, </w:t>
      </w:r>
      <w:r w:rsidR="00036F93" w:rsidRPr="00A07E7A">
        <w:t>and shall not continue with the rest of the steps in this subclause</w:t>
      </w:r>
      <w:r w:rsidR="00E74E32" w:rsidRPr="00A07E7A">
        <w:t>;</w:t>
      </w:r>
      <w:r w:rsidR="0045375C" w:rsidRPr="00A07E7A">
        <w:t xml:space="preserve"> and</w:t>
      </w:r>
    </w:p>
    <w:p w14:paraId="44DC70DF" w14:textId="77777777" w:rsidR="005F3DC4" w:rsidRPr="00A07E7A" w:rsidRDefault="005F3DC4" w:rsidP="005F3DC4">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MESSAGE request for standalone SDS for originating participating MCData function"</w:t>
      </w:r>
      <w:r w:rsidRPr="0028489C">
        <w:t xml:space="preserve"> with a SIP 403 (Forbidden) response including warning text set to "</w:t>
      </w:r>
      <w:r w:rsidR="00504F42">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57E2E21E" w14:textId="77777777" w:rsidR="00E74E32" w:rsidRPr="00A07E7A" w:rsidRDefault="00036F93" w:rsidP="00E74E32">
      <w:pPr>
        <w:pStyle w:val="B1"/>
      </w:pPr>
      <w:r w:rsidRPr="00A07E7A">
        <w:t>8</w:t>
      </w:r>
      <w:r w:rsidR="00E74E32" w:rsidRPr="00A07E7A">
        <w:t>)</w:t>
      </w:r>
      <w:r w:rsidR="00E74E32" w:rsidRPr="00A07E7A">
        <w:tab/>
        <w:t xml:space="preserve">if the </w:t>
      </w:r>
      <w:r w:rsidR="001518E7">
        <w:rPr>
          <w:lang w:val="en-US"/>
        </w:rPr>
        <w:t xml:space="preserve">payload </w:t>
      </w:r>
      <w:r w:rsidR="00E74E32" w:rsidRPr="00A07E7A">
        <w:t xml:space="preserve">size </w:t>
      </w:r>
      <w:r w:rsidR="001518E7">
        <w:rPr>
          <w:lang w:val="en-US"/>
        </w:rPr>
        <w:t xml:space="preserve">of the message </w:t>
      </w:r>
      <w:r w:rsidR="00E74E32" w:rsidRPr="00A07E7A">
        <w:t xml:space="preserve">is larger than </w:t>
      </w:r>
      <w:r w:rsidR="001518E7" w:rsidRPr="00A10312">
        <w:rPr>
          <w:lang w:val="en-IN"/>
        </w:rPr>
        <w:t>the value contained in the &lt;max-</w:t>
      </w:r>
      <w:r w:rsidR="001518E7">
        <w:rPr>
          <w:lang w:val="en-IN"/>
        </w:rPr>
        <w:t>payload</w:t>
      </w:r>
      <w:r w:rsidR="001518E7" w:rsidRPr="00A10312">
        <w:rPr>
          <w:lang w:val="en-IN"/>
        </w:rPr>
        <w:t>-size-sds-</w:t>
      </w:r>
      <w:r w:rsidR="001518E7">
        <w:rPr>
          <w:lang w:val="en-IN"/>
        </w:rPr>
        <w:t>cplane-</w:t>
      </w:r>
      <w:r w:rsidR="001518E7" w:rsidRPr="00A10312">
        <w:rPr>
          <w:lang w:val="en-IN"/>
        </w:rPr>
        <w:t xml:space="preserve">bytes&gt; element </w:t>
      </w:r>
      <w:r w:rsidR="001518E7" w:rsidRPr="00A10312">
        <w:rPr>
          <w:rFonts w:eastAsia="Malgun Gothic"/>
          <w:lang w:val="en-IN"/>
        </w:rPr>
        <w:t>in the</w:t>
      </w:r>
      <w:r w:rsidR="001518E7" w:rsidRPr="00A10312">
        <w:rPr>
          <w:lang w:val="en-IN"/>
        </w:rPr>
        <w:t xml:space="preserve"> </w:t>
      </w:r>
      <w:r w:rsidR="001518E7" w:rsidRPr="003E4D97">
        <w:rPr>
          <w:rFonts w:eastAsia="Malgun Gothic"/>
          <w:lang w:val="en-IN"/>
        </w:rPr>
        <w:t>MCData service configuration document as sp</w:t>
      </w:r>
      <w:r w:rsidR="001518E7">
        <w:rPr>
          <w:rFonts w:eastAsia="Malgun Gothic"/>
          <w:lang w:val="en-IN"/>
        </w:rPr>
        <w:t xml:space="preserve">ecified in 3GPP TS 24.484 [12], </w:t>
      </w:r>
      <w:r w:rsidR="00E74E32" w:rsidRPr="00A07E7A">
        <w:t>shall reject the "SIP MESSAGE request for standalone SDS for originating participating MCData function" with a SIP 403 (Forbidden) response to the SIP MESSAGE request, with warning text set to "</w:t>
      </w:r>
      <w:r w:rsidR="00E26A5D">
        <w:t>203</w:t>
      </w:r>
      <w:r w:rsidR="00E26A5D" w:rsidRPr="00800DA2">
        <w:t xml:space="preserve"> </w:t>
      </w:r>
      <w:r w:rsidR="00E74E32" w:rsidRPr="00A07E7A">
        <w:t xml:space="preserve">message too large to send over signalling control plane" in a Warning header field as specified in subclause </w:t>
      </w:r>
      <w:r w:rsidR="00783AC9">
        <w:t>4.9</w:t>
      </w:r>
      <w:r w:rsidR="00E74E32" w:rsidRPr="00800DA2">
        <w:t>;</w:t>
      </w:r>
    </w:p>
    <w:p w14:paraId="36098133" w14:textId="77777777" w:rsidR="0074190C" w:rsidRPr="00A07E7A" w:rsidRDefault="0074190C" w:rsidP="004B3382">
      <w:pPr>
        <w:pStyle w:val="NO"/>
      </w:pPr>
      <w:r w:rsidRPr="00A07E7A">
        <w:t>NOTE:</w:t>
      </w:r>
      <w:r w:rsidRPr="00A07E7A">
        <w:tab/>
        <w:t>The term "</w:t>
      </w:r>
      <w:r w:rsidR="001518E7">
        <w:rPr>
          <w:lang w:val="en-US"/>
        </w:rPr>
        <w:t>payload</w:t>
      </w:r>
      <w:r w:rsidRPr="00A07E7A">
        <w:t xml:space="preserve"> size" refers to the </w:t>
      </w:r>
      <w:r w:rsidR="001518E7" w:rsidRPr="001653A6">
        <w:rPr>
          <w:lang w:val="en-US"/>
        </w:rPr>
        <w:t>"</w:t>
      </w:r>
      <w:r w:rsidR="001518E7" w:rsidRPr="00A07E7A">
        <w:t>Length of Payload contents</w:t>
      </w:r>
      <w:r w:rsidR="001518E7" w:rsidRPr="001653A6">
        <w:rPr>
          <w:lang w:val="en-US"/>
        </w:rPr>
        <w:t>"</w:t>
      </w:r>
      <w:r w:rsidR="001518E7">
        <w:t xml:space="preserve"> of the payload IE of the DATA PAYLOAD message</w:t>
      </w:r>
      <w:r w:rsidR="001518E7">
        <w:rPr>
          <w:lang w:val="en-US"/>
        </w:rPr>
        <w:t xml:space="preserve"> transported in </w:t>
      </w:r>
      <w:r w:rsidRPr="00A07E7A">
        <w:t>the SIP MESSAGE request</w:t>
      </w:r>
      <w:r w:rsidR="001518E7">
        <w:rPr>
          <w:lang w:val="en-US"/>
        </w:rPr>
        <w:t xml:space="preserve">, minus 1 (to account for the added </w:t>
      </w:r>
      <w:r w:rsidR="001518E7" w:rsidRPr="001653A6">
        <w:rPr>
          <w:lang w:val="en-US"/>
        </w:rPr>
        <w:t>"</w:t>
      </w:r>
      <w:r w:rsidR="001518E7" w:rsidRPr="00A07E7A">
        <w:t>Payload content type</w:t>
      </w:r>
      <w:r w:rsidR="001518E7" w:rsidRPr="001653A6">
        <w:rPr>
          <w:lang w:val="en-US"/>
        </w:rPr>
        <w:t>"</w:t>
      </w:r>
      <w:r w:rsidR="001518E7">
        <w:t xml:space="preserve"> field)</w:t>
      </w:r>
      <w:r w:rsidRPr="00A07E7A">
        <w:t>.</w:t>
      </w:r>
    </w:p>
    <w:p w14:paraId="25AE5560" w14:textId="77777777" w:rsidR="00E74E32" w:rsidRPr="00A07E7A" w:rsidRDefault="00E572B8" w:rsidP="004C2895">
      <w:pPr>
        <w:pStyle w:val="B1"/>
      </w:pPr>
      <w:r w:rsidRPr="00A10312">
        <w:rPr>
          <w:lang w:val="en-IN"/>
        </w:rPr>
        <w:t>9</w:t>
      </w:r>
      <w:r w:rsidR="00E74E32" w:rsidRPr="00A07E7A">
        <w:t>)</w:t>
      </w:r>
      <w:r w:rsidR="00E74E32" w:rsidRPr="00A07E7A">
        <w:tab/>
        <w:t>shall generate a SIP MESSAGE request in accordance with 3GPP TS 24.229 [</w:t>
      </w:r>
      <w:r w:rsidR="00A008A6" w:rsidRPr="00A07E7A">
        <w:t>5</w:t>
      </w:r>
      <w:r w:rsidR="00E74E32" w:rsidRPr="00A07E7A">
        <w:t>] and IETF RFC 3428 [</w:t>
      </w:r>
      <w:r w:rsidR="00A008A6" w:rsidRPr="00A07E7A">
        <w:t>6</w:t>
      </w:r>
      <w:r w:rsidR="00E74E32" w:rsidRPr="00A07E7A">
        <w:t>];</w:t>
      </w:r>
    </w:p>
    <w:p w14:paraId="2C0E012B" w14:textId="77777777" w:rsidR="00E74E32" w:rsidRPr="00A07E7A" w:rsidRDefault="00E572B8" w:rsidP="004C2895">
      <w:pPr>
        <w:pStyle w:val="B1"/>
      </w:pPr>
      <w:r w:rsidRPr="00A10312">
        <w:rPr>
          <w:lang w:val="en-IN"/>
        </w:rPr>
        <w:t>10</w:t>
      </w:r>
      <w:r w:rsidR="00E74E32" w:rsidRPr="00A07E7A">
        <w:t>)</w:t>
      </w:r>
      <w:r w:rsidR="00E74E32" w:rsidRPr="00A07E7A">
        <w:tab/>
        <w:t xml:space="preserve">shall set the Request-URI of the outgoing SIP MESSAGE request to the public service identity of the controlling MCData function </w:t>
      </w:r>
      <w:r w:rsidR="0074190C" w:rsidRPr="00A07E7A">
        <w:t>as determined by step 4) in this subclause</w:t>
      </w:r>
      <w:r w:rsidR="00E74E32" w:rsidRPr="00A07E7A">
        <w:t>;</w:t>
      </w:r>
    </w:p>
    <w:p w14:paraId="304F986D" w14:textId="77777777" w:rsidR="00E74E32" w:rsidRPr="00A07E7A" w:rsidRDefault="00E572B8" w:rsidP="004C2895">
      <w:pPr>
        <w:pStyle w:val="B1"/>
      </w:pPr>
      <w:r w:rsidRPr="00A10312">
        <w:rPr>
          <w:lang w:val="en-IN"/>
        </w:rPr>
        <w:t>11</w:t>
      </w:r>
      <w:r w:rsidR="00E74E32" w:rsidRPr="00A07E7A">
        <w:t>)</w:t>
      </w:r>
      <w:r w:rsidR="00E74E32" w:rsidRPr="00A07E7A">
        <w:tab/>
        <w:t>shall copy all MIME bodies included in the incoming SIP MESSAGE request to the outgoing SIP MESSAGE request;</w:t>
      </w:r>
    </w:p>
    <w:p w14:paraId="78976436" w14:textId="77777777" w:rsidR="00E74E32" w:rsidRPr="00A07E7A" w:rsidRDefault="00E572B8" w:rsidP="004C2895">
      <w:pPr>
        <w:pStyle w:val="B1"/>
      </w:pPr>
      <w:r w:rsidRPr="00A10312">
        <w:rPr>
          <w:lang w:val="en-IN"/>
        </w:rPr>
        <w:t>12</w:t>
      </w:r>
      <w:r w:rsidR="00E74E32" w:rsidRPr="00A07E7A">
        <w:t>)</w:t>
      </w:r>
      <w:r w:rsidR="00E74E32" w:rsidRPr="00A07E7A">
        <w:tab/>
        <w:t xml:space="preserve">shall include the MCData ID of the originating user in the </w:t>
      </w:r>
      <w:r w:rsidR="00036F93" w:rsidRPr="00A07E7A">
        <w:t>&lt;mcdata-calling-user-id&gt; element of the application/vnd.3gpp.mcdata-info+</w:t>
      </w:r>
      <w:r w:rsidR="00E74E32" w:rsidRPr="00A07E7A">
        <w:t>x</w:t>
      </w:r>
      <w:r w:rsidR="00036F93" w:rsidRPr="00A07E7A">
        <w:t>ml</w:t>
      </w:r>
      <w:r w:rsidR="00E74E32" w:rsidRPr="00A07E7A">
        <w:t xml:space="preserve"> MIME body of the outgoing SIP MESSAGE request;</w:t>
      </w:r>
    </w:p>
    <w:p w14:paraId="62EC6AEB" w14:textId="77777777" w:rsidR="00566672" w:rsidRDefault="00566672" w:rsidP="00566672">
      <w:pPr>
        <w:pStyle w:val="B1"/>
      </w:pPr>
      <w:r>
        <w:rPr>
          <w:lang w:val="en-US"/>
        </w:rPr>
        <w:t>12A)</w:t>
      </w:r>
      <w:r>
        <w:rPr>
          <w:lang w:val="en-US"/>
        </w:rPr>
        <w:tab/>
      </w:r>
      <w:r>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sidRPr="00EE5C14">
        <w:rPr>
          <w:lang w:val="en-US"/>
        </w:rPr>
        <w:t>;</w:t>
      </w:r>
    </w:p>
    <w:p w14:paraId="22CEAA97" w14:textId="77777777" w:rsidR="00E74E32" w:rsidRPr="00A07E7A" w:rsidRDefault="00E572B8" w:rsidP="00E74E32">
      <w:pPr>
        <w:pStyle w:val="B1"/>
      </w:pPr>
      <w:r w:rsidRPr="00A10312">
        <w:rPr>
          <w:lang w:val="en-IN"/>
        </w:rPr>
        <w:t>13</w:t>
      </w:r>
      <w:r w:rsidR="00E74E32" w:rsidRPr="00A07E7A">
        <w:t>)</w:t>
      </w:r>
      <w:r w:rsidR="00E74E32" w:rsidRPr="00A07E7A">
        <w:tab/>
        <w:t>shall include the ICSI value "urn:urn-7:3gpp-service.ims.icsi.mcdata.sds" (</w:t>
      </w:r>
      <w:r w:rsidR="00E74E32" w:rsidRPr="00A07E7A">
        <w:rPr>
          <w:lang w:eastAsia="zh-CN"/>
        </w:rPr>
        <w:t xml:space="preserve">coded as specified in </w:t>
      </w:r>
      <w:r w:rsidR="00E74E32" w:rsidRPr="00A07E7A">
        <w:t>3GPP TS 24.229 [</w:t>
      </w:r>
      <w:r w:rsidR="00A008A6" w:rsidRPr="00A07E7A">
        <w:rPr>
          <w:noProof/>
        </w:rPr>
        <w:t>5</w:t>
      </w:r>
      <w:r w:rsidR="00E74E32" w:rsidRPr="00A07E7A">
        <w:t>]</w:t>
      </w:r>
      <w:r w:rsidR="00E74E32" w:rsidRPr="00A07E7A">
        <w:rPr>
          <w:lang w:eastAsia="zh-CN"/>
        </w:rPr>
        <w:t xml:space="preserve">), </w:t>
      </w:r>
      <w:r w:rsidR="00E74E32" w:rsidRPr="00A07E7A">
        <w:t>into the P-Asserted-Service header field of the outgoing SIP MESSAGE request;</w:t>
      </w:r>
    </w:p>
    <w:p w14:paraId="6D7327F0" w14:textId="77777777" w:rsidR="00E74E32" w:rsidRPr="00A07E7A" w:rsidRDefault="00E572B8" w:rsidP="004C2895">
      <w:pPr>
        <w:pStyle w:val="B1"/>
      </w:pPr>
      <w:r w:rsidRPr="00A10312">
        <w:rPr>
          <w:lang w:val="en-IN"/>
        </w:rPr>
        <w:t>14</w:t>
      </w:r>
      <w:r w:rsidR="00E74E32" w:rsidRPr="00A07E7A">
        <w:t>)</w:t>
      </w:r>
      <w:r w:rsidR="00E74E32" w:rsidRPr="00A07E7A">
        <w:tab/>
        <w:t>shall set the P-Asserted-Identity in the outgoing SIP MESSAGE request to the public user identity in the P-Asserted-Identity header field contained in the received SIP MESSAGE request; and</w:t>
      </w:r>
    </w:p>
    <w:p w14:paraId="75D00E28" w14:textId="77777777" w:rsidR="00E74E32" w:rsidRPr="00A07E7A" w:rsidRDefault="00E572B8" w:rsidP="004C2895">
      <w:pPr>
        <w:pStyle w:val="B1"/>
        <w:rPr>
          <w:lang w:val="en-US"/>
        </w:rPr>
      </w:pPr>
      <w:r w:rsidRPr="00A10312">
        <w:rPr>
          <w:lang w:val="en-IN"/>
        </w:rPr>
        <w:t>15</w:t>
      </w:r>
      <w:r w:rsidR="00E74E32" w:rsidRPr="00A07E7A">
        <w:t>)</w:t>
      </w:r>
      <w:r w:rsidR="00E74E32" w:rsidRPr="00A07E7A">
        <w:tab/>
        <w:t xml:space="preserve">shall send the SIP MESSAGE request as specified </w:t>
      </w:r>
      <w:r w:rsidRPr="00A10312">
        <w:rPr>
          <w:lang w:val="en-IN"/>
        </w:rPr>
        <w:t xml:space="preserve">in </w:t>
      </w:r>
      <w:r w:rsidR="00E74E32" w:rsidRPr="00A07E7A">
        <w:rPr>
          <w:lang w:val="en-US"/>
        </w:rPr>
        <w:t>3GPP TS 24.229 [</w:t>
      </w:r>
      <w:r w:rsidR="00A008A6" w:rsidRPr="00A07E7A">
        <w:rPr>
          <w:lang w:val="en-US"/>
        </w:rPr>
        <w:t>5</w:t>
      </w:r>
      <w:r w:rsidR="00E74E32" w:rsidRPr="00A07E7A">
        <w:rPr>
          <w:lang w:val="en-US"/>
        </w:rPr>
        <w:t>].</w:t>
      </w:r>
    </w:p>
    <w:p w14:paraId="49BC0AFE" w14:textId="77777777" w:rsidR="00036F93" w:rsidRPr="00A07E7A" w:rsidRDefault="00036F93" w:rsidP="00036F93">
      <w:r w:rsidRPr="00A07E7A">
        <w:t xml:space="preserve">Upon receipt of a SIP 202 (Accepted) response in response to the SIP MESSAGE request in step </w:t>
      </w:r>
      <w:r w:rsidR="00E572B8" w:rsidRPr="00A10312">
        <w:rPr>
          <w:lang w:val="en-IN"/>
        </w:rPr>
        <w:t>15</w:t>
      </w:r>
      <w:r w:rsidRPr="00A07E7A">
        <w:t>):</w:t>
      </w:r>
    </w:p>
    <w:p w14:paraId="4DFE92DB" w14:textId="77777777" w:rsidR="00036F93" w:rsidRPr="00A07E7A" w:rsidRDefault="00036F93" w:rsidP="00036F93">
      <w:pPr>
        <w:pStyle w:val="B1"/>
      </w:pPr>
      <w:r w:rsidRPr="00A07E7A">
        <w:t>1)</w:t>
      </w:r>
      <w:r w:rsidRPr="00A07E7A">
        <w:tab/>
        <w:t>shall generate a SIP 202 (Accepted) response as specified in 3GPP TS 24.229 [</w:t>
      </w:r>
      <w:r w:rsidRPr="00A07E7A">
        <w:rPr>
          <w:lang w:val="en-US"/>
        </w:rPr>
        <w:t>5</w:t>
      </w:r>
      <w:r w:rsidRPr="00A07E7A">
        <w:t>]; and</w:t>
      </w:r>
    </w:p>
    <w:p w14:paraId="3A54BA91" w14:textId="77777777" w:rsidR="00036F93" w:rsidRPr="00A07E7A" w:rsidRDefault="00036F93" w:rsidP="00BF79C4">
      <w:pPr>
        <w:pStyle w:val="B1"/>
      </w:pPr>
      <w:r w:rsidRPr="00A07E7A">
        <w:t>2)</w:t>
      </w:r>
      <w:r w:rsidRPr="00A07E7A">
        <w:tab/>
        <w:t>shall send the SIP 202 (Accepted) response to the MCData</w:t>
      </w:r>
      <w:r w:rsidR="00FF6E13" w:rsidRPr="00A07E7A">
        <w:t xml:space="preserve"> </w:t>
      </w:r>
      <w:r w:rsidRPr="00A07E7A">
        <w:t>client according to 3GPP TS 24.229 [5].</w:t>
      </w:r>
    </w:p>
    <w:p w14:paraId="5F8632CD" w14:textId="77777777" w:rsidR="00E74E32" w:rsidRPr="00A07E7A" w:rsidRDefault="00E74E32" w:rsidP="00E74E32">
      <w:r w:rsidRPr="00A07E7A">
        <w:t>Upon receipt of a SIP 2</w:t>
      </w:r>
      <w:r w:rsidR="00036F93" w:rsidRPr="00A07E7A">
        <w:t>00 (OK)</w:t>
      </w:r>
      <w:r w:rsidRPr="00A07E7A">
        <w:t xml:space="preserve"> response in response to the SIP MESSAGE request in step </w:t>
      </w:r>
      <w:r w:rsidR="00E572B8" w:rsidRPr="00A10312">
        <w:rPr>
          <w:lang w:val="en-IN"/>
        </w:rPr>
        <w:t>15</w:t>
      </w:r>
      <w:r w:rsidRPr="00A07E7A">
        <w:t>):</w:t>
      </w:r>
    </w:p>
    <w:p w14:paraId="3A57D26B" w14:textId="77777777" w:rsidR="00E74E32" w:rsidRPr="00A07E7A" w:rsidRDefault="00E74E32" w:rsidP="004C2895">
      <w:pPr>
        <w:pStyle w:val="B1"/>
      </w:pPr>
      <w:r w:rsidRPr="00A07E7A">
        <w:t>1)</w:t>
      </w:r>
      <w:r w:rsidRPr="00A07E7A">
        <w:tab/>
        <w:t>shall generate a SIP 200 (OK) response as specified in 3GPP TS 24.229 [</w:t>
      </w:r>
      <w:r w:rsidR="00A008A6" w:rsidRPr="00A07E7A">
        <w:rPr>
          <w:lang w:val="en-US"/>
        </w:rPr>
        <w:t>5</w:t>
      </w:r>
      <w:r w:rsidRPr="00A07E7A">
        <w:t>]; and</w:t>
      </w:r>
    </w:p>
    <w:p w14:paraId="56301495" w14:textId="77777777" w:rsidR="00E74E32" w:rsidRPr="00A07E7A" w:rsidRDefault="00E74E32" w:rsidP="004C2895">
      <w:pPr>
        <w:pStyle w:val="B1"/>
      </w:pPr>
      <w:r w:rsidRPr="00A07E7A">
        <w:t>2)</w:t>
      </w:r>
      <w:r w:rsidRPr="00A07E7A">
        <w:tab/>
        <w:t>shall send the SIP 200 (OK) response to the MCData</w:t>
      </w:r>
      <w:r w:rsidR="0045375C" w:rsidRPr="00A07E7A">
        <w:t xml:space="preserve"> </w:t>
      </w:r>
      <w:r w:rsidRPr="00A07E7A">
        <w:t>client according to 3GPP TS 24.229 [</w:t>
      </w:r>
      <w:r w:rsidR="00A008A6" w:rsidRPr="00A07E7A">
        <w:t>5</w:t>
      </w:r>
      <w:r w:rsidRPr="00A07E7A">
        <w:t>].</w:t>
      </w:r>
    </w:p>
    <w:p w14:paraId="0D927D6F" w14:textId="77777777" w:rsidR="00E74E32" w:rsidRPr="00A07E7A" w:rsidRDefault="00E74E32" w:rsidP="00E74E32">
      <w:r w:rsidRPr="00A07E7A">
        <w:t xml:space="preserve">Upon receipt of a SIP 4xx, 5xx or 6xx response to the SIP MESSAGE request in step </w:t>
      </w:r>
      <w:r w:rsidR="00E572B8" w:rsidRPr="00A10312">
        <w:rPr>
          <w:lang w:val="en-IN"/>
        </w:rPr>
        <w:t>15</w:t>
      </w:r>
      <w:r w:rsidRPr="00A07E7A">
        <w:t>) the participating MCData function:</w:t>
      </w:r>
    </w:p>
    <w:p w14:paraId="47E2D4FB" w14:textId="77777777" w:rsidR="00E74E32" w:rsidRPr="00A07E7A" w:rsidRDefault="00E74E32" w:rsidP="00E74E32">
      <w:pPr>
        <w:pStyle w:val="B1"/>
      </w:pPr>
      <w:r w:rsidRPr="00A07E7A">
        <w:t>1)</w:t>
      </w:r>
      <w:r w:rsidRPr="00A07E7A">
        <w:tab/>
        <w:t>shall generate a SIP response according to 3GPP TS 24.229 [</w:t>
      </w:r>
      <w:r w:rsidR="00A008A6" w:rsidRPr="00A07E7A">
        <w:t>5</w:t>
      </w:r>
      <w:r w:rsidRPr="00A07E7A">
        <w:t>];</w:t>
      </w:r>
    </w:p>
    <w:p w14:paraId="641169DD" w14:textId="77777777" w:rsidR="00E74E32" w:rsidRPr="00A07E7A" w:rsidRDefault="00E74E32" w:rsidP="00E74E32">
      <w:pPr>
        <w:pStyle w:val="B1"/>
      </w:pPr>
      <w:r w:rsidRPr="00A07E7A">
        <w:t>2)</w:t>
      </w:r>
      <w:r w:rsidRPr="00A07E7A">
        <w:tab/>
        <w:t>shall include Warning header field(s) that were received in the incoming SIP response; and</w:t>
      </w:r>
    </w:p>
    <w:p w14:paraId="0B172479" w14:textId="77777777" w:rsidR="00E74E32" w:rsidRPr="00A07E7A" w:rsidRDefault="00E74E32" w:rsidP="004C2895">
      <w:pPr>
        <w:pStyle w:val="B1"/>
      </w:pPr>
      <w:r w:rsidRPr="00A07E7A">
        <w:t>3)</w:t>
      </w:r>
      <w:r w:rsidRPr="00A07E7A">
        <w:tab/>
        <w:t>shall forward the SIP response to the MCData client according to 3GPP TS 24.229 [</w:t>
      </w:r>
      <w:r w:rsidR="00A008A6" w:rsidRPr="00A07E7A">
        <w:t>5</w:t>
      </w:r>
      <w:r w:rsidRPr="00A07E7A">
        <w:t>].</w:t>
      </w:r>
    </w:p>
    <w:p w14:paraId="11DED9A0" w14:textId="77777777" w:rsidR="00E74E32" w:rsidRPr="00A07E7A" w:rsidRDefault="00E74E32" w:rsidP="00E74E32">
      <w:pPr>
        <w:pStyle w:val="Heading5"/>
        <w:rPr>
          <w:rFonts w:eastAsia="Malgun Gothic"/>
        </w:rPr>
      </w:pPr>
      <w:bookmarkStart w:id="1861" w:name="_Toc20215585"/>
      <w:bookmarkStart w:id="1862" w:name="_Toc27496052"/>
      <w:bookmarkStart w:id="1863" w:name="_Toc36107793"/>
      <w:bookmarkStart w:id="1864" w:name="_Toc44598545"/>
      <w:bookmarkStart w:id="1865" w:name="_Toc44602400"/>
      <w:bookmarkStart w:id="1866" w:name="_Toc45197577"/>
      <w:bookmarkStart w:id="1867" w:name="_Toc45695610"/>
      <w:bookmarkStart w:id="1868" w:name="_Toc51773386"/>
      <w:bookmarkStart w:id="1869" w:name="_Toc51774302"/>
      <w:bookmarkStart w:id="1870" w:name="_Toc193388962"/>
      <w:r w:rsidRPr="00A07E7A">
        <w:rPr>
          <w:rFonts w:eastAsia="Malgun Gothic"/>
        </w:rPr>
        <w:t>9.2.2.</w:t>
      </w:r>
      <w:r w:rsidR="00036F93" w:rsidRPr="00A07E7A">
        <w:rPr>
          <w:rFonts w:eastAsia="Malgun Gothic"/>
        </w:rPr>
        <w:t>3</w:t>
      </w:r>
      <w:r w:rsidRPr="00A07E7A">
        <w:rPr>
          <w:rFonts w:eastAsia="Malgun Gothic"/>
        </w:rPr>
        <w:t>.2</w:t>
      </w:r>
      <w:r w:rsidRPr="00A07E7A">
        <w:rPr>
          <w:rFonts w:eastAsia="Malgun Gothic"/>
        </w:rPr>
        <w:tab/>
        <w:t>Terminating participating MCData function procedures</w:t>
      </w:r>
      <w:bookmarkEnd w:id="1861"/>
      <w:bookmarkEnd w:id="1862"/>
      <w:bookmarkEnd w:id="1863"/>
      <w:bookmarkEnd w:id="1864"/>
      <w:bookmarkEnd w:id="1865"/>
      <w:bookmarkEnd w:id="1866"/>
      <w:bookmarkEnd w:id="1867"/>
      <w:bookmarkEnd w:id="1868"/>
      <w:bookmarkEnd w:id="1869"/>
      <w:bookmarkEnd w:id="1870"/>
    </w:p>
    <w:p w14:paraId="2D4F9449" w14:textId="77777777" w:rsidR="00E74E32" w:rsidRPr="00A07E7A" w:rsidRDefault="00E74E32" w:rsidP="00E74E32">
      <w:r w:rsidRPr="00A07E7A">
        <w:t>Upon receipt of a "SIP MESSAGE request for standalone SDS for terminating participating MCData function", the participating MCData function:</w:t>
      </w:r>
    </w:p>
    <w:p w14:paraId="60F88118" w14:textId="77777777" w:rsidR="00E74E32" w:rsidRPr="00A07E7A" w:rsidRDefault="00E74E32" w:rsidP="004C2895">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387D67FC" w14:textId="77777777" w:rsidR="00E74E32" w:rsidRPr="00A07E7A" w:rsidRDefault="00E74E32" w:rsidP="004C2895">
      <w:pPr>
        <w:pStyle w:val="B1"/>
      </w:pPr>
      <w:r w:rsidRPr="00A07E7A">
        <w:t>2)</w:t>
      </w:r>
      <w:r w:rsidRPr="00A07E7A">
        <w:tab/>
        <w:t xml:space="preserve">shall use the MCData ID present in the </w:t>
      </w:r>
      <w:r w:rsidR="00036F93" w:rsidRPr="00A07E7A">
        <w:t>&lt;mcdata-request-uri&gt; element of the application/vnd.3gpp.mcdata-info+</w:t>
      </w:r>
      <w:r w:rsidRPr="00A07E7A">
        <w:t>x</w:t>
      </w:r>
      <w:r w:rsidR="00036F93" w:rsidRPr="00A07E7A">
        <w:t>ml</w:t>
      </w:r>
      <w:r w:rsidRPr="00A07E7A">
        <w:t xml:space="preserve"> MIME body of the incoming SIP MESSAGE request to retrieve the binding between the MCData</w:t>
      </w:r>
      <w:r w:rsidR="00FF6E13" w:rsidRPr="00A07E7A">
        <w:t xml:space="preserve"> </w:t>
      </w:r>
      <w:r w:rsidRPr="00A07E7A">
        <w:t>ID and public user identity of the terminating MCData user;</w:t>
      </w:r>
    </w:p>
    <w:p w14:paraId="3E0B0876" w14:textId="77777777" w:rsidR="00E74E32" w:rsidRPr="00A07E7A" w:rsidRDefault="00E74E32" w:rsidP="004C2895">
      <w:pPr>
        <w:pStyle w:val="B1"/>
      </w:pPr>
      <w:r w:rsidRPr="00A07E7A">
        <w:t>3)</w:t>
      </w:r>
      <w:r w:rsidRPr="00A07E7A">
        <w:tab/>
        <w:t>if the binding between the MCData</w:t>
      </w:r>
      <w:r w:rsidR="00FF6E13" w:rsidRPr="00A07E7A">
        <w:t xml:space="preserve"> </w:t>
      </w:r>
      <w:r w:rsidRPr="00A07E7A">
        <w:t>ID and public user identity of the terminating MCData user does not exist, then the participating MCData function shall reject the SIP MESSAGE request with a SIP 404 (Not Found) response,</w:t>
      </w:r>
      <w:r w:rsidR="0045375C" w:rsidRPr="00A07E7A">
        <w:t xml:space="preserve"> </w:t>
      </w:r>
      <w:r w:rsidR="00036F93" w:rsidRPr="00A07E7A">
        <w:t>and shall not</w:t>
      </w:r>
      <w:r w:rsidRPr="00A07E7A">
        <w:t xml:space="preserve"> continue with the rest of the steps;</w:t>
      </w:r>
    </w:p>
    <w:p w14:paraId="48506F82" w14:textId="77777777" w:rsidR="005F3DC4" w:rsidRDefault="005F3DC4" w:rsidP="005F3DC4">
      <w:pPr>
        <w:pStyle w:val="B1"/>
        <w:rPr>
          <w:lang w:eastAsia="ko-KR"/>
        </w:rPr>
      </w:pPr>
      <w:r>
        <w:t>3a)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50D2A37F" w14:textId="77777777" w:rsidR="005F3DC4" w:rsidRDefault="005F3DC4" w:rsidP="005F3DC4">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SIP MESSAGE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3BD70DBD" w14:textId="77777777" w:rsidR="005F3DC4" w:rsidRDefault="005F3DC4" w:rsidP="005F3DC4">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4436D3E4" w14:textId="77777777" w:rsidR="005F3DC4" w:rsidRDefault="005F3DC4" w:rsidP="005F3DC4">
      <w:pPr>
        <w:pStyle w:val="B1"/>
      </w:pPr>
      <w:r>
        <w:tab/>
        <w:t>then:</w:t>
      </w:r>
    </w:p>
    <w:p w14:paraId="066BAF91" w14:textId="77777777" w:rsidR="005F3DC4" w:rsidRPr="00A07E7A" w:rsidRDefault="005F3DC4" w:rsidP="005F3DC4">
      <w:pPr>
        <w:pStyle w:val="B2"/>
      </w:pPr>
      <w:r>
        <w:t>i)</w:t>
      </w:r>
      <w:r>
        <w:tab/>
      </w:r>
      <w:r w:rsidRPr="0028489C">
        <w:t xml:space="preserve">shall reject the </w:t>
      </w:r>
      <w:r w:rsidRPr="00A07E7A">
        <w:t xml:space="preserve">SIP MESSAGE request </w:t>
      </w:r>
      <w:r w:rsidRPr="0028489C">
        <w:t>with a SIP 403 (Forbidden) response including warning text set to</w:t>
      </w:r>
      <w:r>
        <w:t xml:space="preserve"> </w:t>
      </w:r>
      <w:r w:rsidRPr="004E4094">
        <w:t>"</w:t>
      </w:r>
      <w:r w:rsidR="00504F42">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w:t>
      </w:r>
      <w:r>
        <w:t>9 and shall not continue with the rest of the steps</w:t>
      </w:r>
      <w:r w:rsidRPr="0028489C">
        <w:t>;</w:t>
      </w:r>
    </w:p>
    <w:p w14:paraId="6C3B0A11" w14:textId="77777777" w:rsidR="004475D5" w:rsidRPr="00A07E7A" w:rsidRDefault="004475D5" w:rsidP="004475D5">
      <w:pPr>
        <w:pStyle w:val="B1"/>
      </w:pPr>
      <w:r w:rsidRPr="00A07E7A">
        <w:t>4)</w:t>
      </w:r>
      <w:r w:rsidRPr="00A07E7A">
        <w:tab/>
        <w:t>shall generate an outgoing SIP MESSAGE request as specified in subclause 6.3.2.1;</w:t>
      </w:r>
    </w:p>
    <w:p w14:paraId="2FFE1774" w14:textId="77777777" w:rsidR="004475D5" w:rsidRPr="00A07E7A" w:rsidRDefault="004475D5" w:rsidP="004475D5">
      <w:pPr>
        <w:pStyle w:val="B1"/>
      </w:pPr>
      <w:r w:rsidRPr="00A07E7A">
        <w:t>5)</w:t>
      </w:r>
      <w:r w:rsidRPr="00A07E7A">
        <w:tab/>
        <w:t>shall include the ICSI value "urn:urn-7:3gpp-service.ims.icsi.mcdata.sds"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 and</w:t>
      </w:r>
    </w:p>
    <w:p w14:paraId="41D6788F" w14:textId="77777777" w:rsidR="00E74E32" w:rsidRPr="00A07E7A" w:rsidRDefault="004475D5" w:rsidP="004C2895">
      <w:pPr>
        <w:pStyle w:val="B1"/>
      </w:pPr>
      <w:r w:rsidRPr="00A07E7A">
        <w:t>6</w:t>
      </w:r>
      <w:r w:rsidR="00E74E32" w:rsidRPr="00A07E7A">
        <w:t>)</w:t>
      </w:r>
      <w:r w:rsidR="00E74E32" w:rsidRPr="00A07E7A">
        <w:tab/>
        <w:t>shall send the SIP MESSAGE request as specified in 3GPP TS 24.229 [</w:t>
      </w:r>
      <w:r w:rsidR="00A008A6" w:rsidRPr="00A07E7A">
        <w:t>5</w:t>
      </w:r>
      <w:r w:rsidR="00E74E32" w:rsidRPr="00A07E7A">
        <w:t>].</w:t>
      </w:r>
    </w:p>
    <w:p w14:paraId="5BDBE15C" w14:textId="77777777" w:rsidR="00E74E32" w:rsidRPr="00A07E7A" w:rsidRDefault="00E74E32" w:rsidP="00E74E32">
      <w:r w:rsidRPr="00A07E7A">
        <w:t xml:space="preserve">Upon receipt of a SIP 200 (OK) response in response to the </w:t>
      </w:r>
      <w:r w:rsidR="0045375C" w:rsidRPr="00A07E7A">
        <w:t xml:space="preserve">above </w:t>
      </w:r>
      <w:r w:rsidRPr="00A07E7A">
        <w:t>SIP MESSAGE request</w:t>
      </w:r>
      <w:r w:rsidR="0045375C" w:rsidRPr="00A07E7A">
        <w:t>, the participating MCData function</w:t>
      </w:r>
      <w:r w:rsidRPr="00A07E7A">
        <w:t>:</w:t>
      </w:r>
    </w:p>
    <w:p w14:paraId="1D617757" w14:textId="77777777" w:rsidR="00E74E32" w:rsidRPr="00A07E7A" w:rsidRDefault="00E74E32" w:rsidP="004C2895">
      <w:pPr>
        <w:pStyle w:val="B1"/>
      </w:pPr>
      <w:r w:rsidRPr="00A07E7A">
        <w:t>1)</w:t>
      </w:r>
      <w:r w:rsidRPr="00A07E7A">
        <w:tab/>
        <w:t>shall generate a SIP 200 (OK) response as specified in 3GPP TS 24.229 [</w:t>
      </w:r>
      <w:r w:rsidR="00A008A6" w:rsidRPr="00A07E7A">
        <w:rPr>
          <w:lang w:val="en-US"/>
        </w:rPr>
        <w:t>5</w:t>
      </w:r>
      <w:r w:rsidRPr="00A07E7A">
        <w:t>]; and</w:t>
      </w:r>
    </w:p>
    <w:p w14:paraId="3F2C142E" w14:textId="77777777" w:rsidR="00E74E32" w:rsidRPr="00A07E7A" w:rsidRDefault="00E74E32" w:rsidP="004C2895">
      <w:pPr>
        <w:pStyle w:val="B1"/>
      </w:pPr>
      <w:r w:rsidRPr="00A07E7A">
        <w:t>2)</w:t>
      </w:r>
      <w:r w:rsidRPr="00A07E7A">
        <w:tab/>
        <w:t>shall send the SIP 200 (OK) response to the controlling MCData function according to 3GPP TS 24.229 [</w:t>
      </w:r>
      <w:r w:rsidR="00A008A6" w:rsidRPr="00A07E7A">
        <w:t>5</w:t>
      </w:r>
      <w:r w:rsidRPr="00A07E7A">
        <w:t>].</w:t>
      </w:r>
    </w:p>
    <w:p w14:paraId="190EFECE" w14:textId="77777777" w:rsidR="00E74E32" w:rsidRPr="00A07E7A" w:rsidRDefault="00E74E32" w:rsidP="00E74E32">
      <w:r w:rsidRPr="00A07E7A">
        <w:t xml:space="preserve">Upon receipt of a SIP 4xx, 5xx or 6xx response to the </w:t>
      </w:r>
      <w:r w:rsidR="0045375C" w:rsidRPr="00A07E7A">
        <w:t xml:space="preserve">above </w:t>
      </w:r>
      <w:r w:rsidRPr="00A07E7A">
        <w:t>SIP MESSAGE request</w:t>
      </w:r>
      <w:r w:rsidR="0045375C" w:rsidRPr="00A07E7A">
        <w:t>,</w:t>
      </w:r>
      <w:r w:rsidRPr="00A07E7A">
        <w:t xml:space="preserve"> the participating MCData function:</w:t>
      </w:r>
    </w:p>
    <w:p w14:paraId="6F51F35C" w14:textId="77777777" w:rsidR="00E74E32" w:rsidRPr="00A07E7A" w:rsidRDefault="00E74E32" w:rsidP="00E74E32">
      <w:pPr>
        <w:pStyle w:val="B1"/>
      </w:pPr>
      <w:r w:rsidRPr="00A07E7A">
        <w:t>1)</w:t>
      </w:r>
      <w:r w:rsidRPr="00A07E7A">
        <w:tab/>
        <w:t>shall generate a SIP response according to 3GPP TS 24.229 [</w:t>
      </w:r>
      <w:r w:rsidR="00A008A6" w:rsidRPr="00A07E7A">
        <w:t>5</w:t>
      </w:r>
      <w:r w:rsidRPr="00A07E7A">
        <w:t>];</w:t>
      </w:r>
    </w:p>
    <w:p w14:paraId="35F1F80C" w14:textId="77777777" w:rsidR="00E74E32" w:rsidRPr="00A07E7A" w:rsidRDefault="00E74E32" w:rsidP="00E74E32">
      <w:pPr>
        <w:pStyle w:val="B1"/>
      </w:pPr>
      <w:r w:rsidRPr="00A07E7A">
        <w:t>2)</w:t>
      </w:r>
      <w:r w:rsidRPr="00A07E7A">
        <w:tab/>
        <w:t>shall include Warning header field(s) that were received in the incoming SIP response; and</w:t>
      </w:r>
    </w:p>
    <w:p w14:paraId="1EC5C64B" w14:textId="77777777" w:rsidR="00E74E32" w:rsidRPr="00A07E7A" w:rsidRDefault="00E74E32" w:rsidP="004C2895">
      <w:pPr>
        <w:pStyle w:val="B1"/>
      </w:pPr>
      <w:r w:rsidRPr="00A07E7A">
        <w:t>3)</w:t>
      </w:r>
      <w:r w:rsidRPr="00A07E7A">
        <w:tab/>
        <w:t>shall forward the SIP response to the controlling MCData function according to 3GPP TS 24.229 [</w:t>
      </w:r>
      <w:r w:rsidR="00A008A6" w:rsidRPr="00A07E7A">
        <w:t>5</w:t>
      </w:r>
      <w:r w:rsidRPr="00A07E7A">
        <w:t>].</w:t>
      </w:r>
    </w:p>
    <w:p w14:paraId="2454EE3C" w14:textId="77777777" w:rsidR="00EB3246" w:rsidRPr="00A07E7A" w:rsidRDefault="007D4A28" w:rsidP="00EB3246">
      <w:pPr>
        <w:pStyle w:val="Heading4"/>
        <w:rPr>
          <w:rFonts w:eastAsia="Malgun Gothic"/>
        </w:rPr>
      </w:pPr>
      <w:bookmarkStart w:id="1871" w:name="_Toc20215586"/>
      <w:bookmarkStart w:id="1872" w:name="_Toc27496053"/>
      <w:bookmarkStart w:id="1873" w:name="_Toc36107794"/>
      <w:bookmarkStart w:id="1874" w:name="_Toc44598546"/>
      <w:bookmarkStart w:id="1875" w:name="_Toc44602401"/>
      <w:bookmarkStart w:id="1876" w:name="_Toc45197578"/>
      <w:bookmarkStart w:id="1877" w:name="_Toc45695611"/>
      <w:bookmarkStart w:id="1878" w:name="_Toc51773387"/>
      <w:bookmarkStart w:id="1879" w:name="_Toc51774303"/>
      <w:bookmarkStart w:id="1880" w:name="_Toc193388963"/>
      <w:r w:rsidRPr="00A07E7A">
        <w:rPr>
          <w:rFonts w:eastAsia="Malgun Gothic"/>
        </w:rPr>
        <w:t>9</w:t>
      </w:r>
      <w:r w:rsidR="002E752E" w:rsidRPr="00A07E7A">
        <w:rPr>
          <w:rFonts w:eastAsia="Malgun Gothic"/>
        </w:rPr>
        <w:t>.2.2</w:t>
      </w:r>
      <w:r w:rsidR="00EB3246" w:rsidRPr="00A07E7A">
        <w:rPr>
          <w:rFonts w:eastAsia="Malgun Gothic"/>
        </w:rPr>
        <w:t>.</w:t>
      </w:r>
      <w:r w:rsidR="00427FBB" w:rsidRPr="00A07E7A">
        <w:rPr>
          <w:rFonts w:eastAsia="Malgun Gothic"/>
        </w:rPr>
        <w:t>4</w:t>
      </w:r>
      <w:r w:rsidR="00EB3246" w:rsidRPr="00A07E7A">
        <w:rPr>
          <w:rFonts w:eastAsia="Malgun Gothic"/>
        </w:rPr>
        <w:tab/>
        <w:t>Controlling MCData function procedures</w:t>
      </w:r>
      <w:bookmarkEnd w:id="1871"/>
      <w:bookmarkEnd w:id="1872"/>
      <w:bookmarkEnd w:id="1873"/>
      <w:bookmarkEnd w:id="1874"/>
      <w:bookmarkEnd w:id="1875"/>
      <w:bookmarkEnd w:id="1876"/>
      <w:bookmarkEnd w:id="1877"/>
      <w:bookmarkEnd w:id="1878"/>
      <w:bookmarkEnd w:id="1879"/>
      <w:bookmarkEnd w:id="1880"/>
    </w:p>
    <w:p w14:paraId="6944361B" w14:textId="77777777" w:rsidR="00C23944" w:rsidRPr="00A07E7A" w:rsidRDefault="00C23944" w:rsidP="00C23944">
      <w:pPr>
        <w:pStyle w:val="Heading5"/>
        <w:rPr>
          <w:rFonts w:eastAsia="Malgun Gothic"/>
        </w:rPr>
      </w:pPr>
      <w:bookmarkStart w:id="1881" w:name="_Toc20215587"/>
      <w:bookmarkStart w:id="1882" w:name="_Toc27496054"/>
      <w:bookmarkStart w:id="1883" w:name="_Toc36107795"/>
      <w:bookmarkStart w:id="1884" w:name="_Toc44598547"/>
      <w:bookmarkStart w:id="1885" w:name="_Toc44602402"/>
      <w:bookmarkStart w:id="1886" w:name="_Toc45197579"/>
      <w:bookmarkStart w:id="1887" w:name="_Toc45695612"/>
      <w:bookmarkStart w:id="1888" w:name="_Toc51773388"/>
      <w:bookmarkStart w:id="1889" w:name="_Toc51774304"/>
      <w:bookmarkStart w:id="1890" w:name="_Toc193388964"/>
      <w:r w:rsidRPr="00A07E7A">
        <w:rPr>
          <w:rFonts w:eastAsia="Malgun Gothic"/>
        </w:rPr>
        <w:t>9.2.2.4.1</w:t>
      </w:r>
      <w:r w:rsidRPr="00A07E7A">
        <w:rPr>
          <w:rFonts w:eastAsia="Malgun Gothic"/>
        </w:rPr>
        <w:tab/>
        <w:t>Originating controlling MCData function procedures</w:t>
      </w:r>
      <w:bookmarkEnd w:id="1881"/>
      <w:bookmarkEnd w:id="1882"/>
      <w:bookmarkEnd w:id="1883"/>
      <w:bookmarkEnd w:id="1884"/>
      <w:bookmarkEnd w:id="1885"/>
      <w:bookmarkEnd w:id="1886"/>
      <w:bookmarkEnd w:id="1887"/>
      <w:bookmarkEnd w:id="1888"/>
      <w:bookmarkEnd w:id="1889"/>
      <w:bookmarkEnd w:id="1890"/>
    </w:p>
    <w:p w14:paraId="78DCA07E" w14:textId="77777777" w:rsidR="00C23944" w:rsidRPr="00A07E7A" w:rsidRDefault="00C23944" w:rsidP="00C23944">
      <w:pPr>
        <w:rPr>
          <w:rFonts w:eastAsia="Malgun Gothic"/>
        </w:rPr>
      </w:pPr>
      <w:r w:rsidRPr="00A07E7A">
        <w:rPr>
          <w:rFonts w:eastAsia="Malgun Gothic"/>
        </w:rPr>
        <w:t>This subclause describes the procedures for sending a SIP MESSAGE from the controlling MCData function and is initiated by the controlling MCData function as a result of an action in subclause 9.2.2.4.2.</w:t>
      </w:r>
    </w:p>
    <w:p w14:paraId="4305F730" w14:textId="77777777" w:rsidR="00C23944" w:rsidRPr="00A07E7A" w:rsidRDefault="00C23944" w:rsidP="00C23944">
      <w:pPr>
        <w:rPr>
          <w:rFonts w:eastAsia="Malgun Gothic"/>
        </w:rPr>
      </w:pPr>
      <w:r w:rsidRPr="00A07E7A">
        <w:rPr>
          <w:rFonts w:eastAsia="Malgun Gothic"/>
        </w:rPr>
        <w:t>The controlling MCData function:</w:t>
      </w:r>
    </w:p>
    <w:p w14:paraId="56E8B830" w14:textId="77777777" w:rsidR="00C23944" w:rsidRPr="00A07E7A" w:rsidRDefault="00C23944" w:rsidP="00C23944">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38EEFBC7" w14:textId="77777777" w:rsidR="00C23944" w:rsidRPr="00A07E7A" w:rsidRDefault="00C23944" w:rsidP="00C23944">
      <w:pPr>
        <w:pStyle w:val="B1"/>
        <w:rPr>
          <w:lang w:eastAsia="ko-KR"/>
        </w:rPr>
      </w:pPr>
      <w:r w:rsidRPr="00A07E7A">
        <w:rPr>
          <w:lang w:eastAsia="ko-KR"/>
        </w:rPr>
        <w:t>2)</w:t>
      </w:r>
      <w:r w:rsidRPr="00A07E7A">
        <w:rPr>
          <w:lang w:eastAsia="ko-KR"/>
        </w:rPr>
        <w:tab/>
        <w:t>shall include an Accept-Contact header field containing the g.3gpp.mcdata.sds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433DE22D" w14:textId="77777777" w:rsidR="00C23944" w:rsidRPr="00A07E7A" w:rsidRDefault="00C23944" w:rsidP="00C23944">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sidR="00706BF9" w:rsidRPr="00A07E7A">
        <w:rPr>
          <w:lang w:eastAsia="ko-KR"/>
        </w:rPr>
        <w:t>8</w:t>
      </w:r>
      <w:r w:rsidRPr="00A07E7A">
        <w:rPr>
          <w:lang w:eastAsia="ko-KR"/>
        </w:rPr>
        <w:t>] in the outgoing SIP MESSAGE request;</w:t>
      </w:r>
    </w:p>
    <w:p w14:paraId="381AACDE" w14:textId="77777777" w:rsidR="00C23944" w:rsidRPr="00A07E7A" w:rsidRDefault="00C23944" w:rsidP="00C23944">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w:t>
      </w:r>
      <w:r w:rsidR="00136D2C" w:rsidRPr="00A07E7A">
        <w:rPr>
          <w:rFonts w:eastAsia="SimSun"/>
        </w:rPr>
        <w:t>4</w:t>
      </w:r>
      <w:r w:rsidRPr="00A07E7A">
        <w:rPr>
          <w:rFonts w:eastAsia="SimSun"/>
        </w:rPr>
        <w:t>:</w:t>
      </w:r>
    </w:p>
    <w:p w14:paraId="7266964A" w14:textId="77777777" w:rsidR="00C23944" w:rsidRPr="00A07E7A" w:rsidRDefault="00C23944" w:rsidP="00C23944">
      <w:pPr>
        <w:pStyle w:val="B2"/>
      </w:pPr>
      <w:r w:rsidRPr="00A07E7A">
        <w:t>a)</w:t>
      </w:r>
      <w:r w:rsidRPr="00A07E7A">
        <w:tab/>
        <w:t>application/vnd.3gpp.mcdata-info+xml MIME body</w:t>
      </w:r>
      <w:r w:rsidR="00FF6E13" w:rsidRPr="00A07E7A">
        <w:t>;</w:t>
      </w:r>
    </w:p>
    <w:p w14:paraId="64A08653" w14:textId="77777777" w:rsidR="00C23944" w:rsidRPr="00A07E7A" w:rsidRDefault="00C23944" w:rsidP="00C23944">
      <w:pPr>
        <w:pStyle w:val="B2"/>
      </w:pPr>
      <w:r w:rsidRPr="00A07E7A">
        <w:t>b)</w:t>
      </w:r>
      <w:r w:rsidRPr="00A07E7A">
        <w:tab/>
        <w:t>application/vnd.3gpp.mcdata-signalling MIME body; and</w:t>
      </w:r>
    </w:p>
    <w:p w14:paraId="7D4DF84A" w14:textId="77777777" w:rsidR="00C23944" w:rsidRPr="00A07E7A" w:rsidRDefault="00C23944" w:rsidP="00C23944">
      <w:pPr>
        <w:pStyle w:val="B2"/>
        <w:rPr>
          <w:rFonts w:eastAsia="SimSun"/>
        </w:rPr>
      </w:pPr>
      <w:r w:rsidRPr="00A07E7A">
        <w:t>c)</w:t>
      </w:r>
      <w:r w:rsidRPr="00A07E7A">
        <w:tab/>
        <w:t>application/vnd.3gpp.mcdata-payload MIME body</w:t>
      </w:r>
    </w:p>
    <w:p w14:paraId="333B1C6E" w14:textId="77777777" w:rsidR="00C23944" w:rsidRPr="00A07E7A" w:rsidRDefault="00C23944" w:rsidP="00C23944">
      <w:pPr>
        <w:pStyle w:val="B1"/>
        <w:rPr>
          <w:rFonts w:eastAsia="SimSun"/>
        </w:rPr>
      </w:pPr>
      <w:r w:rsidRPr="00A07E7A">
        <w:rPr>
          <w:rFonts w:eastAsia="SimSun"/>
        </w:rPr>
        <w:t>5)</w:t>
      </w:r>
      <w:r w:rsidRPr="00A07E7A">
        <w:rPr>
          <w:rFonts w:eastAsia="SimSun"/>
        </w:rPr>
        <w:tab/>
        <w:t xml:space="preserve">in the </w:t>
      </w:r>
      <w:r w:rsidRPr="00A07E7A">
        <w:t>application/vnd.3gpp.mcdata-info+xml MIME body:</w:t>
      </w:r>
    </w:p>
    <w:p w14:paraId="7DBE7103" w14:textId="77777777" w:rsidR="00C23944" w:rsidRPr="00A07E7A" w:rsidRDefault="00C23944" w:rsidP="00C23944">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0E02841E" w14:textId="77777777" w:rsidR="00C23944" w:rsidRPr="00A07E7A" w:rsidRDefault="00C23944" w:rsidP="00C23944">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"group-sds", shall set the &lt;mcdata-calling-group-id&gt; element to the group identity;</w:t>
      </w:r>
    </w:p>
    <w:p w14:paraId="1193287A" w14:textId="77777777" w:rsidR="00C23944" w:rsidRPr="00A07E7A" w:rsidRDefault="00C23944" w:rsidP="00C23944">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55847EED" w14:textId="77777777" w:rsidR="00C23944" w:rsidRPr="00A07E7A" w:rsidRDefault="00C23944" w:rsidP="00C23944">
      <w:pPr>
        <w:pStyle w:val="B1"/>
        <w:rPr>
          <w:rFonts w:eastAsia="SimSun"/>
        </w:rPr>
      </w:pPr>
      <w:r w:rsidRPr="00A07E7A">
        <w:rPr>
          <w:lang w:eastAsia="ko-KR"/>
        </w:rPr>
        <w:t>7)</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57062330" w14:textId="77777777" w:rsidR="00C23944" w:rsidRPr="00A07E7A" w:rsidRDefault="00C23944" w:rsidP="00C23944">
      <w:pPr>
        <w:pStyle w:val="B1"/>
        <w:rPr>
          <w:lang w:eastAsia="ko-KR"/>
        </w:rPr>
      </w:pPr>
      <w:r w:rsidRPr="00A07E7A">
        <w:rPr>
          <w:lang w:eastAsia="ko-KR"/>
        </w:rPr>
        <w:t>8)</w:t>
      </w:r>
      <w:r w:rsidRPr="00A07E7A">
        <w:rPr>
          <w:lang w:eastAsia="ko-KR"/>
        </w:rPr>
        <w:tab/>
        <w:t>shall include a P-Asserted-Service header field with the value "urn:urn-7:3gpp-service.ims.icsi.mcdata.sds"; and</w:t>
      </w:r>
    </w:p>
    <w:p w14:paraId="2180C128" w14:textId="77777777" w:rsidR="00C23944" w:rsidRPr="00A07E7A" w:rsidRDefault="00C23944" w:rsidP="00C23944">
      <w:pPr>
        <w:pStyle w:val="B1"/>
        <w:rPr>
          <w:rFonts w:eastAsia="SimSun"/>
        </w:rPr>
      </w:pPr>
      <w:r w:rsidRPr="00A07E7A">
        <w:rPr>
          <w:rFonts w:eastAsia="SimSun"/>
        </w:rPr>
        <w:t>9)</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637ED167" w14:textId="77777777" w:rsidR="00C23944" w:rsidRPr="00A07E7A" w:rsidRDefault="00C23944" w:rsidP="00C23944">
      <w:pPr>
        <w:pStyle w:val="Heading5"/>
        <w:rPr>
          <w:rFonts w:eastAsia="Malgun Gothic"/>
        </w:rPr>
      </w:pPr>
      <w:bookmarkStart w:id="1891" w:name="_Toc20215588"/>
      <w:bookmarkStart w:id="1892" w:name="_Toc27496055"/>
      <w:bookmarkStart w:id="1893" w:name="_Toc36107796"/>
      <w:bookmarkStart w:id="1894" w:name="_Toc44598548"/>
      <w:bookmarkStart w:id="1895" w:name="_Toc44602403"/>
      <w:bookmarkStart w:id="1896" w:name="_Toc45197580"/>
      <w:bookmarkStart w:id="1897" w:name="_Toc45695613"/>
      <w:bookmarkStart w:id="1898" w:name="_Toc51773389"/>
      <w:bookmarkStart w:id="1899" w:name="_Toc51774305"/>
      <w:bookmarkStart w:id="1900" w:name="_Toc193388965"/>
      <w:r w:rsidRPr="00A07E7A">
        <w:rPr>
          <w:rFonts w:eastAsia="Malgun Gothic"/>
        </w:rPr>
        <w:t>9.2.2.4.2</w:t>
      </w:r>
      <w:r w:rsidRPr="00A07E7A">
        <w:rPr>
          <w:rFonts w:eastAsia="Malgun Gothic"/>
        </w:rPr>
        <w:tab/>
        <w:t>Terminating controlling MCData function procedures</w:t>
      </w:r>
      <w:bookmarkEnd w:id="1891"/>
      <w:bookmarkEnd w:id="1892"/>
      <w:bookmarkEnd w:id="1893"/>
      <w:bookmarkEnd w:id="1894"/>
      <w:bookmarkEnd w:id="1895"/>
      <w:bookmarkEnd w:id="1896"/>
      <w:bookmarkEnd w:id="1897"/>
      <w:bookmarkEnd w:id="1898"/>
      <w:bookmarkEnd w:id="1899"/>
      <w:bookmarkEnd w:id="1900"/>
    </w:p>
    <w:p w14:paraId="13344D43" w14:textId="77777777" w:rsidR="00C23944" w:rsidRPr="00A07E7A" w:rsidRDefault="00C23944" w:rsidP="00C23944">
      <w:pPr>
        <w:rPr>
          <w:noProof/>
        </w:rPr>
      </w:pPr>
      <w:r w:rsidRPr="00A07E7A">
        <w:t>Upon receipt of a "SIP MESSAGE request for standalone SDS for controlling MCData function</w:t>
      </w:r>
      <w:r w:rsidRPr="00A07E7A">
        <w:rPr>
          <w:noProof/>
        </w:rPr>
        <w:t>", the controlling MCData function:</w:t>
      </w:r>
    </w:p>
    <w:p w14:paraId="5884CBF2" w14:textId="77777777" w:rsidR="00C23944" w:rsidRPr="00A07E7A" w:rsidRDefault="00C23944" w:rsidP="004B3382">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990DD20" w14:textId="77777777" w:rsidR="00C23944" w:rsidRPr="00A07E7A" w:rsidRDefault="00C23944" w:rsidP="004B3382">
      <w:pPr>
        <w:pStyle w:val="B1"/>
      </w:pPr>
      <w:r w:rsidRPr="00A07E7A">
        <w:t>2)</w:t>
      </w:r>
      <w:r w:rsidRPr="00A07E7A">
        <w:tab/>
        <w:t>if the SIP MESSAGE does not contain</w:t>
      </w:r>
      <w:r w:rsidR="00136D2C" w:rsidRPr="00A07E7A">
        <w:t>:</w:t>
      </w:r>
    </w:p>
    <w:p w14:paraId="45800923" w14:textId="77777777" w:rsidR="00C23944" w:rsidRPr="00A07E7A" w:rsidRDefault="00C23944" w:rsidP="00C23944">
      <w:pPr>
        <w:pStyle w:val="B2"/>
      </w:pPr>
      <w:r w:rsidRPr="00A07E7A">
        <w:t>a)</w:t>
      </w:r>
      <w:r w:rsidRPr="00A07E7A">
        <w:tab/>
        <w:t>an application/vnd.3gpp.mcdata-info+xml MIME body;</w:t>
      </w:r>
    </w:p>
    <w:p w14:paraId="5BEB6EF0" w14:textId="77777777" w:rsidR="00C23944" w:rsidRPr="00A07E7A" w:rsidRDefault="00C23944" w:rsidP="00C23944">
      <w:pPr>
        <w:pStyle w:val="B2"/>
      </w:pPr>
      <w:r w:rsidRPr="00A07E7A">
        <w:t>b)</w:t>
      </w:r>
      <w:r w:rsidRPr="00A07E7A">
        <w:tab/>
        <w:t xml:space="preserve">an </w:t>
      </w:r>
      <w:r w:rsidRPr="00A07E7A">
        <w:rPr>
          <w:noProof/>
        </w:rPr>
        <w:t>application/vnd.3gpp.mcdata-signalling MIME body; and</w:t>
      </w:r>
    </w:p>
    <w:p w14:paraId="720BC440" w14:textId="77777777" w:rsidR="00C23944" w:rsidRPr="00A07E7A" w:rsidRDefault="00C23944" w:rsidP="00C23944">
      <w:pPr>
        <w:pStyle w:val="B2"/>
        <w:rPr>
          <w:noProof/>
        </w:rPr>
      </w:pPr>
      <w:r w:rsidRPr="00A07E7A">
        <w:rPr>
          <w:rFonts w:eastAsia="Malgun Gothic"/>
        </w:rPr>
        <w:t>c)</w:t>
      </w:r>
      <w:r w:rsidRPr="00A07E7A">
        <w:rPr>
          <w:rFonts w:eastAsia="Malgun Gothic"/>
        </w:rPr>
        <w:tab/>
      </w:r>
      <w:r w:rsidRPr="00A07E7A">
        <w:rPr>
          <w:noProof/>
        </w:rPr>
        <w:t>an application/vnd.3gpp.mcdata-payload MIME body;</w:t>
      </w:r>
    </w:p>
    <w:p w14:paraId="4874CE00" w14:textId="77777777" w:rsidR="00C23944" w:rsidRPr="00A07E7A" w:rsidRDefault="00C23944" w:rsidP="00C23944">
      <w:pPr>
        <w:pStyle w:val="B1"/>
        <w:ind w:hanging="1"/>
      </w:pPr>
      <w:r w:rsidRPr="00A07E7A">
        <w:t>shall reject the SIP MESSAGE request with a SIP 403 (Forbidden) response, with warning text set to "1</w:t>
      </w:r>
      <w:r w:rsidR="00E26A5D">
        <w:t>99</w:t>
      </w:r>
      <w:r w:rsidRPr="00A07E7A">
        <w:t xml:space="preserve"> expected MIME bodies not in the request"</w:t>
      </w:r>
      <w:r w:rsidRPr="00800DA2">
        <w:t xml:space="preserve"> in a Warning header field as specified in </w:t>
      </w:r>
      <w:r w:rsidRPr="00A07E7A">
        <w:t xml:space="preserve">subclause </w:t>
      </w:r>
      <w:r w:rsidR="00783AC9">
        <w:t>4.9</w:t>
      </w:r>
      <w:r w:rsidRPr="00800DA2">
        <w:t>, and shall not continue with the rest of the steps in this subclause</w:t>
      </w:r>
      <w:r w:rsidRPr="00A07E7A">
        <w:t>;</w:t>
      </w:r>
    </w:p>
    <w:p w14:paraId="440FAE7E" w14:textId="77777777" w:rsidR="00C23944" w:rsidRPr="00A07E7A" w:rsidRDefault="00C23944" w:rsidP="004B3382">
      <w:pPr>
        <w:pStyle w:val="B1"/>
        <w:rPr>
          <w:noProof/>
        </w:rPr>
      </w:pPr>
      <w:r w:rsidRPr="00A07E7A">
        <w:t>3)</w:t>
      </w:r>
      <w:r w:rsidRPr="00A07E7A">
        <w:tab/>
        <w:t>shall decode the contents of the</w:t>
      </w:r>
      <w:r w:rsidRPr="00A07E7A">
        <w:rPr>
          <w:rFonts w:eastAsia="Malgun Gothic"/>
        </w:rPr>
        <w:t xml:space="preserve"> </w:t>
      </w:r>
      <w:r w:rsidRPr="00A07E7A">
        <w:rPr>
          <w:noProof/>
        </w:rPr>
        <w:t>application/vnd.3gpp.mcdata-signalling MIME body contained in the SIP MESSAGE;</w:t>
      </w:r>
    </w:p>
    <w:p w14:paraId="28A5DF1B" w14:textId="77777777" w:rsidR="00C23944" w:rsidRPr="00A07E7A" w:rsidRDefault="00C23944" w:rsidP="004B3382">
      <w:pPr>
        <w:pStyle w:val="B1"/>
      </w:pPr>
      <w:r w:rsidRPr="00A07E7A">
        <w:t>4)</w:t>
      </w:r>
      <w:r w:rsidRPr="00A07E7A">
        <w:tab/>
        <w:t xml:space="preserve">if the </w:t>
      </w:r>
      <w:r w:rsidRPr="00A07E7A">
        <w:rPr>
          <w:noProof/>
        </w:rPr>
        <w:t xml:space="preserve">application/vnd.3gpp.mcdata-signalling MIME body contains a </w:t>
      </w:r>
      <w:r w:rsidRPr="00A07E7A">
        <w:t>SDS SIGNALLING PAYLOAD message</w:t>
      </w:r>
      <w:r w:rsidRPr="00A07E7A">
        <w:rPr>
          <w:noProof/>
        </w:rPr>
        <w:t xml:space="preserve"> with a</w:t>
      </w:r>
      <w:r w:rsidRPr="00A07E7A">
        <w:t xml:space="preserve"> </w:t>
      </w:r>
      <w:r w:rsidRPr="00A07E7A">
        <w:rPr>
          <w:noProof/>
        </w:rPr>
        <w:t xml:space="preserve">SDS disposition request type IE, shall store the value of the </w:t>
      </w:r>
      <w:r w:rsidRPr="00A07E7A">
        <w:t>Conversation ID IE and the value of the Message ID IE in the SDS SIGNALLING PAYLOAD message;</w:t>
      </w:r>
    </w:p>
    <w:p w14:paraId="7E6CE5A6" w14:textId="77777777" w:rsidR="00C23944" w:rsidRPr="00A07E7A" w:rsidRDefault="00C23944" w:rsidP="00C23944">
      <w:pPr>
        <w:pStyle w:val="NO"/>
      </w:pPr>
      <w:r w:rsidRPr="00A07E7A">
        <w:t>NOTE:</w:t>
      </w:r>
      <w:r w:rsidRPr="00A07E7A">
        <w:tab/>
        <w:t>The controlling MCData function uses the Conversation ID and Message ID for correlation with disposition notifications.</w:t>
      </w:r>
    </w:p>
    <w:p w14:paraId="32B2FF27" w14:textId="77777777" w:rsidR="00E572B8" w:rsidRPr="00A10312" w:rsidRDefault="00C23944" w:rsidP="00E572B8">
      <w:pPr>
        <w:pStyle w:val="B1"/>
        <w:rPr>
          <w:lang w:val="en-IN"/>
        </w:rPr>
      </w:pPr>
      <w:r w:rsidRPr="00A07E7A">
        <w:t>5)</w:t>
      </w:r>
      <w:r w:rsidRPr="00A07E7A">
        <w:tab/>
        <w:t>if the &lt;request-type&gt; element in the application/vnd.3gpp.mcdata-info+xml MIME body of the SIP MESSAGE request is set to a value of "one-to-one-sds" and</w:t>
      </w:r>
      <w:r w:rsidR="00E572B8" w:rsidRPr="00A10312">
        <w:rPr>
          <w:lang w:val="en-IN"/>
        </w:rPr>
        <w:t>:</w:t>
      </w:r>
    </w:p>
    <w:p w14:paraId="17F339BC" w14:textId="77777777" w:rsidR="00E572B8" w:rsidRPr="00A10312" w:rsidRDefault="00E572B8" w:rsidP="00E572B8">
      <w:pPr>
        <w:pStyle w:val="B2"/>
        <w:rPr>
          <w:lang w:val="en-IN"/>
        </w:rPr>
      </w:pPr>
      <w:r w:rsidRPr="00A10312">
        <w:rPr>
          <w:lang w:val="en-IN"/>
        </w:rPr>
        <w:t>a)</w:t>
      </w:r>
      <w:r w:rsidRPr="00A10312">
        <w:rPr>
          <w:lang w:val="en-IN"/>
        </w:rPr>
        <w:tab/>
        <w:t>the conditions in subclause 11.1 indicate that the MCData user is not allowed to SDS communications due to message size</w:t>
      </w:r>
      <w:r>
        <w:rPr>
          <w:lang w:val="en-IN"/>
        </w:rPr>
        <w:t xml:space="preserve"> as determined by step 3) of subclause 11.1</w:t>
      </w:r>
      <w:r w:rsidRPr="00A10312">
        <w:rPr>
          <w:lang w:val="en-IN"/>
        </w:rPr>
        <w:t>, shall reject the SIP MESSAGE request with a SIP 403 (Forbidden) response to the SIP MESSAGE request, with warning text set to "</w:t>
      </w:r>
      <w:r w:rsidRPr="00011FE4">
        <w:rPr>
          <w:lang w:val="en-IN"/>
        </w:rPr>
        <w:t>218 user not authorised for one-to-one SDS communications due to message size</w:t>
      </w:r>
      <w:r w:rsidRPr="00A10312">
        <w:rPr>
          <w:lang w:val="en-IN"/>
        </w:rPr>
        <w:t>" in a Warning header field as specified in subclause</w:t>
      </w:r>
      <w:r>
        <w:rPr>
          <w:lang w:val="en-IN"/>
        </w:rPr>
        <w:t> </w:t>
      </w:r>
      <w:r w:rsidR="00783AC9">
        <w:rPr>
          <w:lang w:val="en-IN"/>
        </w:rPr>
        <w:t>4.9</w:t>
      </w:r>
      <w:r w:rsidRPr="00A10312">
        <w:rPr>
          <w:lang w:val="en-IN"/>
        </w:rPr>
        <w:t>, and shall not continue with the rest of the steps in this subclause; and</w:t>
      </w:r>
    </w:p>
    <w:p w14:paraId="68FAAE79" w14:textId="77777777" w:rsidR="00C23944" w:rsidRPr="00A07E7A" w:rsidRDefault="00E572B8" w:rsidP="00E572B8">
      <w:pPr>
        <w:pStyle w:val="B2"/>
      </w:pPr>
      <w:r w:rsidRPr="00A10312">
        <w:rPr>
          <w:lang w:val="en-IN"/>
        </w:rPr>
        <w:t>b)</w:t>
      </w:r>
      <w:r w:rsidRPr="00A10312">
        <w:rPr>
          <w:lang w:val="en-IN"/>
        </w:rPr>
        <w:tab/>
      </w:r>
      <w:r w:rsidR="00C23944" w:rsidRPr="00A07E7A">
        <w:t>the SIP MESSAGE request:</w:t>
      </w:r>
    </w:p>
    <w:p w14:paraId="7404353D" w14:textId="77777777" w:rsidR="00C23944" w:rsidRPr="00A07E7A" w:rsidRDefault="00E572B8" w:rsidP="00E572B8">
      <w:pPr>
        <w:pStyle w:val="B3"/>
      </w:pPr>
      <w:r w:rsidRPr="00E572B8">
        <w:t>i</w:t>
      </w:r>
      <w:r w:rsidR="00C23944" w:rsidRPr="00A07E7A">
        <w:t>)</w:t>
      </w:r>
      <w:r w:rsidR="00C23944"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00E26A5D" w:rsidRPr="00A07E7A">
        <w:t xml:space="preserve"> </w:t>
      </w:r>
      <w:r w:rsidR="00C23944" w:rsidRPr="00A07E7A">
        <w:t>unable to determine targeted user for one-to-one SDS"</w:t>
      </w:r>
      <w:r w:rsidR="00C23944" w:rsidRPr="00800DA2">
        <w:t xml:space="preserve"> in a Warning header field as specified in </w:t>
      </w:r>
      <w:r w:rsidR="00C23944" w:rsidRPr="00A07E7A">
        <w:t xml:space="preserve">subclause </w:t>
      </w:r>
      <w:r w:rsidR="00783AC9">
        <w:t>4.9</w:t>
      </w:r>
      <w:r w:rsidR="00C23944" w:rsidRPr="00800DA2">
        <w:t>, and</w:t>
      </w:r>
      <w:r w:rsidR="00C23944" w:rsidRPr="00A07E7A">
        <w:t xml:space="preserve"> skip the rest of the steps below; and </w:t>
      </w:r>
    </w:p>
    <w:p w14:paraId="607B6AD5" w14:textId="77777777" w:rsidR="00C23944" w:rsidRPr="00A07E7A" w:rsidRDefault="00E572B8" w:rsidP="00E572B8">
      <w:pPr>
        <w:pStyle w:val="B3"/>
      </w:pPr>
      <w:r w:rsidRPr="00E572B8">
        <w:t>ii</w:t>
      </w:r>
      <w:r w:rsidR="00C23944" w:rsidRPr="00A07E7A">
        <w:t>)</w:t>
      </w:r>
      <w:r w:rsidR="00C23944" w:rsidRPr="00A07E7A">
        <w:tab/>
        <w:t>contains an application/resource-lists MIME body with exactly one &lt;entry&gt; element, shall send a SIP MESSAGE request to the MCData user identified in the &lt;entry&gt; element of the MIME body, as specified in subclause 9.2.2.4.1;</w:t>
      </w:r>
    </w:p>
    <w:p w14:paraId="79BE4903" w14:textId="77777777" w:rsidR="00C23944" w:rsidRPr="00A07E7A" w:rsidRDefault="00C23944" w:rsidP="004B3382">
      <w:pPr>
        <w:pStyle w:val="B1"/>
      </w:pPr>
      <w:r w:rsidRPr="00A07E7A">
        <w:t>6)</w:t>
      </w:r>
      <w:r w:rsidRPr="00A07E7A">
        <w:tab/>
        <w:t>if the &lt;request-type&gt; element in the application/vnd.3gpp.mcdata-info+xml MIME body of the SIP MESSAGE request is set to a value of "group-sds":</w:t>
      </w:r>
    </w:p>
    <w:p w14:paraId="1403FDEA" w14:textId="77777777" w:rsidR="00C23944" w:rsidRPr="00A07E7A" w:rsidRDefault="00C23944" w:rsidP="00C23944">
      <w:pPr>
        <w:pStyle w:val="B2"/>
      </w:pPr>
      <w:r w:rsidRPr="00A07E7A">
        <w:t>a)</w:t>
      </w:r>
      <w:r w:rsidRPr="00A07E7A">
        <w:tab/>
        <w:t>shall retrieve the group document associated with the group identity in the SIP MESSAGE request by following the procedures in subclause 6.3.</w:t>
      </w:r>
      <w:r w:rsidR="00136D2C" w:rsidRPr="00A07E7A">
        <w:t>3</w:t>
      </w:r>
      <w:r w:rsidRPr="00A07E7A">
        <w:t>, and shall continue with the remaining steps if the procedures in subclause 6.3.</w:t>
      </w:r>
      <w:r w:rsidR="00136D2C" w:rsidRPr="00A07E7A">
        <w:t>3</w:t>
      </w:r>
      <w:r w:rsidRPr="00A07E7A">
        <w:t xml:space="preserve"> were successful;</w:t>
      </w:r>
    </w:p>
    <w:p w14:paraId="7830BD5E" w14:textId="77777777" w:rsidR="00C23944" w:rsidRPr="00800DA2" w:rsidRDefault="00C23944" w:rsidP="00C23944">
      <w:pPr>
        <w:pStyle w:val="B2"/>
      </w:pPr>
      <w:r w:rsidRPr="00A07E7A">
        <w:t>b)</w:t>
      </w:r>
      <w:r w:rsidRPr="00A07E7A">
        <w:tab/>
        <w:t>if the &lt;on-network-disabled&gt; element is present in the group document, shall send a SIP 403 (Forbidden) response with the warning text set to "</w:t>
      </w:r>
      <w:r w:rsidR="00A07E7A" w:rsidRPr="00A07E7A">
        <w:t>1</w:t>
      </w:r>
      <w:r w:rsidR="00A07E7A">
        <w:t>15</w:t>
      </w:r>
      <w:r w:rsidR="00A07E7A" w:rsidRPr="00A07E7A">
        <w:t xml:space="preserve"> </w:t>
      </w:r>
      <w:r w:rsidRPr="00A07E7A">
        <w:t>group is disabled"</w:t>
      </w:r>
      <w:r w:rsidRPr="00800DA2">
        <w:t xml:space="preserve"> in a Warning header field as specified in </w:t>
      </w:r>
      <w:r w:rsidRPr="00A07E7A">
        <w:t xml:space="preserve">subclause </w:t>
      </w:r>
      <w:r w:rsidR="00783AC9">
        <w:t>4.9</w:t>
      </w:r>
      <w:r w:rsidRPr="00800DA2">
        <w:t xml:space="preserve"> and shall not continue with the rest of the steps;</w:t>
      </w:r>
    </w:p>
    <w:p w14:paraId="00DDA44E" w14:textId="77777777" w:rsidR="00C23944" w:rsidRPr="00800DA2" w:rsidRDefault="00C23944" w:rsidP="00C23944">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w:t>
      </w:r>
      <w:r w:rsidR="00FF6E13" w:rsidRPr="00A07E7A">
        <w:t xml:space="preserve"> </w:t>
      </w:r>
      <w:r w:rsidRPr="00A07E7A">
        <w:t>body in the SIP MESSAGE request, shall send a SIP 403 (Forbidden) response with the warning text set to "</w:t>
      </w:r>
      <w:r w:rsidR="00A07E7A" w:rsidRPr="00A07E7A">
        <w:t>1</w:t>
      </w:r>
      <w:r w:rsidR="00A07E7A">
        <w:t>16</w:t>
      </w:r>
      <w:r w:rsidR="00A07E7A" w:rsidRPr="00A07E7A">
        <w:t xml:space="preserve"> </w:t>
      </w:r>
      <w:r w:rsidRPr="00A07E7A">
        <w:t>user is not part of the MCData group"</w:t>
      </w:r>
      <w:r w:rsidRPr="00800DA2">
        <w:t xml:space="preserve"> in a Warning header field as specified in subclause </w:t>
      </w:r>
      <w:r w:rsidR="00783AC9">
        <w:t>4.9</w:t>
      </w:r>
      <w:r w:rsidRPr="00800DA2">
        <w:t xml:space="preserve"> and shall not continue with the rest of the steps;</w:t>
      </w:r>
    </w:p>
    <w:p w14:paraId="51F50034" w14:textId="77777777" w:rsidR="00C23944" w:rsidRPr="00A07E7A" w:rsidRDefault="00C23944" w:rsidP="00C23944">
      <w:pPr>
        <w:pStyle w:val="B2"/>
      </w:pPr>
      <w:r w:rsidRPr="00A07E7A">
        <w:t>d)</w:t>
      </w:r>
      <w:r w:rsidRPr="00A07E7A">
        <w:tab/>
        <w:t>if the &lt;list-service&gt; element contains a</w:t>
      </w:r>
      <w:r w:rsidR="001D2E14" w:rsidRPr="001D2E14">
        <w:t xml:space="preserve"> </w:t>
      </w:r>
      <w:r w:rsidRPr="00A07E7A">
        <w:t>&lt;mcdata-allow-short-data-service&gt; element in the group document set to a value of "false", shall send a SIP 403 (Forbidden) response with the warning text set to "</w:t>
      </w:r>
      <w:r w:rsidR="00E26A5D">
        <w:t>206</w:t>
      </w:r>
      <w:r w:rsidR="00E26A5D" w:rsidRPr="00A07E7A">
        <w:t xml:space="preserve"> </w:t>
      </w:r>
      <w:r w:rsidRPr="00A07E7A">
        <w:t>short data service not allowed for this group"</w:t>
      </w:r>
      <w:r w:rsidRPr="00800DA2">
        <w:t xml:space="preserve"> in a Warning header field as specified in </w:t>
      </w:r>
      <w:r w:rsidRPr="00A07E7A">
        <w:t xml:space="preserve">subclause </w:t>
      </w:r>
      <w:r w:rsidR="00783AC9">
        <w:t>4.9</w:t>
      </w:r>
      <w:r w:rsidRPr="00800DA2">
        <w:t xml:space="preserve"> a</w:t>
      </w:r>
      <w:r w:rsidRPr="00A07E7A">
        <w:t>nd shall not continue with the rest of the steps;</w:t>
      </w:r>
    </w:p>
    <w:p w14:paraId="3F15A9C0" w14:textId="77777777" w:rsidR="00C23944" w:rsidRPr="00800DA2" w:rsidRDefault="00C23944" w:rsidP="00C23944">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E26A5D" w:rsidRPr="00A07E7A">
        <w:t xml:space="preserve"> </w:t>
      </w:r>
      <w:r w:rsidRPr="00A07E7A">
        <w:t xml:space="preserve">SDS services not </w:t>
      </w:r>
      <w:r w:rsidR="00E26A5D">
        <w:t>supported</w:t>
      </w:r>
      <w:r w:rsidR="00E26A5D" w:rsidRPr="00A07E7A">
        <w:t xml:space="preserve"> </w:t>
      </w:r>
      <w:r w:rsidRPr="00A07E7A">
        <w:t>for this group"</w:t>
      </w:r>
      <w:r w:rsidRPr="00800DA2">
        <w:t xml:space="preserve"> in a Warning header field as specified in subclause </w:t>
      </w:r>
      <w:r w:rsidR="00783AC9">
        <w:t>4.9</w:t>
      </w:r>
      <w:r w:rsidRPr="00800DA2">
        <w:t xml:space="preserve"> and shall not continue with the rest of the steps;</w:t>
      </w:r>
    </w:p>
    <w:p w14:paraId="3D1E0E68" w14:textId="77777777" w:rsidR="00C23944" w:rsidRPr="00A07E7A" w:rsidRDefault="00C23944" w:rsidP="00C23944">
      <w:pPr>
        <w:pStyle w:val="B2"/>
      </w:pPr>
      <w:r w:rsidRPr="00A07E7A">
        <w:t>f)</w:t>
      </w:r>
      <w:r w:rsidRPr="00A07E7A">
        <w:tab/>
        <w:t>if the MCData server group SDS procedures in subclause 11.1 indicate that the user identified by the MCData ID:</w:t>
      </w:r>
    </w:p>
    <w:p w14:paraId="451B7596" w14:textId="77777777" w:rsidR="00C23944" w:rsidRPr="00A07E7A" w:rsidRDefault="00C23944" w:rsidP="00C23944">
      <w:pPr>
        <w:pStyle w:val="B3"/>
      </w:pPr>
      <w:r w:rsidRPr="00A07E7A">
        <w:t>i)</w:t>
      </w:r>
      <w:r w:rsidRPr="00A07E7A">
        <w:tab/>
        <w:t xml:space="preserve">is not allowed to </w:t>
      </w:r>
      <w:r w:rsidR="00E572B8">
        <w:rPr>
          <w:lang w:val="en-IN"/>
        </w:rPr>
        <w:t>send</w:t>
      </w:r>
      <w:r w:rsidR="00E572B8" w:rsidRPr="00A10312">
        <w:rPr>
          <w:lang w:val="en-IN"/>
        </w:rPr>
        <w:t xml:space="preserve"> </w:t>
      </w:r>
      <w:r w:rsidRPr="00A07E7A">
        <w:t>group MCData communications on this group identity</w:t>
      </w:r>
      <w:r w:rsidR="00E572B8" w:rsidRPr="001E7408">
        <w:rPr>
          <w:lang w:val="en-IN"/>
        </w:rPr>
        <w:t xml:space="preserve"> </w:t>
      </w:r>
      <w:r w:rsidR="00E572B8">
        <w:rPr>
          <w:lang w:val="en-IN"/>
        </w:rPr>
        <w:t>as determined by step 2) of subclause 11.1</w:t>
      </w:r>
      <w:r w:rsidRPr="00A07E7A">
        <w:t>, shall reject the SIP MESSAGE request with a SIP 403 (Forbidden) response, with warning text set to "</w:t>
      </w:r>
      <w:r w:rsidR="00E26A5D">
        <w:t>201</w:t>
      </w:r>
      <w:r w:rsidR="00E26A5D" w:rsidRPr="00A07E7A">
        <w:t xml:space="preserve"> </w:t>
      </w:r>
      <w:r w:rsidRPr="00A07E7A">
        <w:t>user not authorised to transmit data on this group identity"</w:t>
      </w:r>
      <w:r w:rsidRPr="00800DA2">
        <w:t xml:space="preserve"> in a Warning header field as specified in </w:t>
      </w:r>
      <w:r w:rsidRPr="00A07E7A">
        <w:t xml:space="preserve">subclause </w:t>
      </w:r>
      <w:r w:rsidR="00783AC9">
        <w:t>4.9</w:t>
      </w:r>
      <w:r w:rsidRPr="00800DA2">
        <w:t>, and shall not continue with the rest of the steps in this subclause</w:t>
      </w:r>
      <w:r w:rsidRPr="00A07E7A">
        <w:t>;</w:t>
      </w:r>
    </w:p>
    <w:p w14:paraId="497AD21C" w14:textId="77777777" w:rsidR="00E572B8" w:rsidRPr="00A10312" w:rsidRDefault="00C23944" w:rsidP="00E572B8">
      <w:pPr>
        <w:pStyle w:val="B3"/>
        <w:rPr>
          <w:lang w:val="en-IN"/>
        </w:rPr>
      </w:pPr>
      <w:r w:rsidRPr="00A07E7A">
        <w:t>ii)</w:t>
      </w:r>
      <w:r w:rsidRPr="00A07E7A">
        <w:tab/>
        <w:t xml:space="preserve">is not allowed to </w:t>
      </w:r>
      <w:r w:rsidR="00E572B8">
        <w:rPr>
          <w:lang w:val="en-IN"/>
        </w:rPr>
        <w:t>send</w:t>
      </w:r>
      <w:r w:rsidR="00E572B8" w:rsidRPr="00A10312">
        <w:rPr>
          <w:lang w:val="en-IN"/>
        </w:rPr>
        <w:t xml:space="preserve"> </w:t>
      </w:r>
      <w:r w:rsidRPr="00A07E7A">
        <w:t xml:space="preserve">group MCData communications on this group identity due to </w:t>
      </w:r>
      <w:r w:rsidR="00E572B8" w:rsidRPr="00A10312">
        <w:rPr>
          <w:lang w:val="en-IN"/>
        </w:rPr>
        <w:t>exceeding the maximum amount of data that can be sent in a single request</w:t>
      </w:r>
      <w:r w:rsidR="00E572B8" w:rsidRPr="001E7408">
        <w:rPr>
          <w:lang w:val="en-IN"/>
        </w:rPr>
        <w:t xml:space="preserve"> </w:t>
      </w:r>
      <w:r w:rsidR="00E572B8">
        <w:rPr>
          <w:lang w:val="en-IN"/>
        </w:rPr>
        <w:t>as determined by step 8) of subclause 11.1</w:t>
      </w:r>
      <w:r w:rsidRPr="00A07E7A">
        <w:t>, shall reject the SIP MESSAGE request with a SIP 403 (Forbidden) response to the SIP MESSAGE request, with warning text set to "</w:t>
      </w:r>
      <w:r w:rsidR="00E26A5D">
        <w:t>208</w:t>
      </w:r>
      <w:r w:rsidR="00E26A5D" w:rsidRPr="00A07E7A">
        <w:t xml:space="preserve"> </w:t>
      </w:r>
      <w:r w:rsidRPr="00A07E7A">
        <w:t>user not authorised for MCData communications on this group identity due to</w:t>
      </w:r>
      <w:r w:rsidR="00E572B8">
        <w:rPr>
          <w:lang w:val="en-IN"/>
        </w:rPr>
        <w:t xml:space="preserve"> </w:t>
      </w:r>
      <w:r w:rsidR="00E572B8" w:rsidRPr="00A10312">
        <w:rPr>
          <w:lang w:val="en-IN"/>
        </w:rPr>
        <w:t>exceeding the maximum amount of data that can be sent in a single request</w:t>
      </w:r>
      <w:r w:rsidRPr="00A07E7A">
        <w:t>"</w:t>
      </w:r>
      <w:r w:rsidRPr="00800DA2">
        <w:t xml:space="preserve"> in a Warning header field as specified in subclause </w:t>
      </w:r>
      <w:r w:rsidR="00783AC9">
        <w:t>4.9</w:t>
      </w:r>
      <w:r w:rsidRPr="00800DA2">
        <w:t>, and shall not continue with the rest of the steps in this subclause</w:t>
      </w:r>
      <w:r w:rsidRPr="00A07E7A">
        <w:t>;</w:t>
      </w:r>
      <w:r w:rsidR="00E572B8" w:rsidRPr="00A10312">
        <w:rPr>
          <w:lang w:val="en-IN"/>
        </w:rPr>
        <w:t xml:space="preserve"> and</w:t>
      </w:r>
    </w:p>
    <w:p w14:paraId="07DB551E" w14:textId="77777777" w:rsidR="00C23944" w:rsidRPr="00E572B8" w:rsidRDefault="00E572B8" w:rsidP="00E572B8">
      <w:pPr>
        <w:pStyle w:val="B3"/>
        <w:rPr>
          <w:lang w:val="en-IN"/>
        </w:rPr>
      </w:pPr>
      <w:r w:rsidRPr="00A10312">
        <w:rPr>
          <w:lang w:val="en-IN"/>
        </w:rPr>
        <w:t>iii)</w:t>
      </w:r>
      <w:r w:rsidRPr="00A10312">
        <w:rPr>
          <w:lang w:val="en-IN"/>
        </w:rPr>
        <w:tab/>
        <w:t xml:space="preserve">is not allowed to </w:t>
      </w:r>
      <w:r>
        <w:rPr>
          <w:lang w:val="en-IN"/>
        </w:rPr>
        <w:t xml:space="preserve">send </w:t>
      </w:r>
      <w:r w:rsidRPr="00A10312">
        <w:rPr>
          <w:lang w:val="en-IN"/>
        </w:rPr>
        <w:t>SDS communications on this group identity due to message size</w:t>
      </w:r>
      <w:r w:rsidRPr="001E7408">
        <w:rPr>
          <w:lang w:val="en-IN"/>
        </w:rPr>
        <w:t xml:space="preserve"> </w:t>
      </w:r>
      <w:r>
        <w:rPr>
          <w:lang w:val="en-IN"/>
        </w:rPr>
        <w:t>as determined by step 5) of subclause 11.1</w:t>
      </w:r>
      <w:r w:rsidRPr="00A10312">
        <w:rPr>
          <w:lang w:val="en-IN"/>
        </w:rPr>
        <w:t xml:space="preserve">, shall reject the SIP MESSAGE request with a SIP 403 (Forbidden) response to the SIP MESSAGE request, with warning text set to "217 user not authorised for SDS communications on this group identity due to message size" in a Warning header field as specified in subclause </w:t>
      </w:r>
      <w:r w:rsidR="00783AC9">
        <w:rPr>
          <w:lang w:val="en-IN"/>
        </w:rPr>
        <w:t>4.9</w:t>
      </w:r>
      <w:r w:rsidRPr="00A10312">
        <w:rPr>
          <w:lang w:val="en-IN"/>
        </w:rPr>
        <w:t>, and shall not continue with the rest of the steps in this subclause</w:t>
      </w:r>
      <w:r>
        <w:rPr>
          <w:lang w:val="en-IN"/>
        </w:rPr>
        <w:t>;</w:t>
      </w:r>
    </w:p>
    <w:p w14:paraId="045D0451" w14:textId="77777777" w:rsidR="00C23944" w:rsidRPr="00A07E7A" w:rsidRDefault="00E572B8" w:rsidP="00C23944">
      <w:pPr>
        <w:pStyle w:val="B2"/>
      </w:pPr>
      <w:r w:rsidRPr="00A10312">
        <w:rPr>
          <w:lang w:val="en-IN"/>
        </w:rPr>
        <w:t>g</w:t>
      </w:r>
      <w:r w:rsidR="00C23944" w:rsidRPr="00A07E7A">
        <w:t>)</w:t>
      </w:r>
      <w:r w:rsidR="00C23944" w:rsidRPr="00A07E7A">
        <w:tab/>
        <w:t>the originating user identified by the MCData ID is not affiliated to the group identity contained in the SIP MESSAGE request, as specified in subclause 6.</w:t>
      </w:r>
      <w:r w:rsidR="00444DED" w:rsidRPr="00444DED">
        <w:t>3</w:t>
      </w:r>
      <w:r w:rsidR="00C23944" w:rsidRPr="00A07E7A">
        <w:t>.</w:t>
      </w:r>
      <w:r w:rsidR="00444DED" w:rsidRPr="00444DED">
        <w:t>5</w:t>
      </w:r>
      <w:r w:rsidR="00C23944" w:rsidRPr="00800DA2">
        <w:t>,</w:t>
      </w:r>
      <w:r w:rsidR="00C23944" w:rsidRPr="00A07E7A">
        <w:t xml:space="preserve"> shall return a SIP 403 (Forbidden) response with the warning text set to "</w:t>
      </w:r>
      <w:r w:rsidR="00E26A5D" w:rsidRPr="00A07E7A">
        <w:t>1</w:t>
      </w:r>
      <w:r w:rsidR="00E26A5D">
        <w:t>20</w:t>
      </w:r>
      <w:r w:rsidR="00E26A5D" w:rsidRPr="00A07E7A">
        <w:t xml:space="preserve"> </w:t>
      </w:r>
      <w:r w:rsidR="00C23944" w:rsidRPr="00A07E7A">
        <w:t>user is not affiliated to this group"</w:t>
      </w:r>
      <w:r w:rsidR="00C23944" w:rsidRPr="00800DA2">
        <w:t xml:space="preserve"> in a Warning header field as specified in subclause </w:t>
      </w:r>
      <w:r w:rsidR="00783AC9">
        <w:t>4.9</w:t>
      </w:r>
      <w:r w:rsidR="00C23944" w:rsidRPr="00800DA2">
        <w:t>, an</w:t>
      </w:r>
      <w:r w:rsidR="00C23944" w:rsidRPr="00A07E7A">
        <w:t>d skip the rest of the steps below;</w:t>
      </w:r>
    </w:p>
    <w:p w14:paraId="7F7B558A" w14:textId="77777777" w:rsidR="00C23944" w:rsidRPr="00A07E7A" w:rsidRDefault="00E572B8" w:rsidP="004B3382">
      <w:pPr>
        <w:pStyle w:val="B2"/>
      </w:pPr>
      <w:r w:rsidRPr="00A10312">
        <w:rPr>
          <w:lang w:val="en-IN"/>
        </w:rPr>
        <w:t>h</w:t>
      </w:r>
      <w:r w:rsidR="00C23944" w:rsidRPr="00A07E7A">
        <w:t>)</w:t>
      </w:r>
      <w:r w:rsidR="00C23944" w:rsidRPr="00A07E7A">
        <w:tab/>
        <w:t xml:space="preserve">shall determine targeted group members for MCData communications by following the procedures in subclause 6.3.4; </w:t>
      </w:r>
    </w:p>
    <w:p w14:paraId="398D7F3A" w14:textId="77777777" w:rsidR="00C23944" w:rsidRPr="00A07E7A" w:rsidRDefault="00E572B8" w:rsidP="00C23944">
      <w:pPr>
        <w:pStyle w:val="B2"/>
      </w:pPr>
      <w:r w:rsidRPr="00A10312">
        <w:rPr>
          <w:lang w:val="en-IN"/>
        </w:rPr>
        <w:t>j</w:t>
      </w:r>
      <w:r w:rsidR="00C23944" w:rsidRPr="00A07E7A">
        <w:t>)</w:t>
      </w:r>
      <w:r w:rsidR="00C23944" w:rsidRPr="00A07E7A">
        <w:tab/>
        <w:t>if the procedures in subclause 6.3.4 result in no affiliated members found in the selected MCData group, shall return a SIP 403 (Forbidden) response with the warning text set to "</w:t>
      </w:r>
      <w:r w:rsidR="00E26A5D" w:rsidRPr="00A07E7A">
        <w:t>1</w:t>
      </w:r>
      <w:r w:rsidR="00E26A5D">
        <w:t>98</w:t>
      </w:r>
      <w:r w:rsidR="00E26A5D" w:rsidRPr="00A07E7A">
        <w:t xml:space="preserve"> </w:t>
      </w:r>
      <w:r w:rsidR="00C23944" w:rsidRPr="00A07E7A">
        <w:t>no users are affiliated to this group"</w:t>
      </w:r>
      <w:r w:rsidR="00C23944" w:rsidRPr="00800DA2">
        <w:t xml:space="preserve"> in a Warning header field as specified in </w:t>
      </w:r>
      <w:r w:rsidR="00C23944" w:rsidRPr="00A07E7A">
        <w:t>subclause </w:t>
      </w:r>
      <w:r w:rsidR="00783AC9">
        <w:t>4.9</w:t>
      </w:r>
      <w:r w:rsidR="00C23944" w:rsidRPr="00800DA2">
        <w:t>, and skip the rest of the steps below;</w:t>
      </w:r>
      <w:r w:rsidR="00C23944" w:rsidRPr="00A07E7A">
        <w:t xml:space="preserve"> and</w:t>
      </w:r>
    </w:p>
    <w:p w14:paraId="0456A3B9" w14:textId="77777777" w:rsidR="00C23944" w:rsidRPr="00A07E7A" w:rsidRDefault="00E572B8" w:rsidP="00C23944">
      <w:pPr>
        <w:pStyle w:val="B2"/>
      </w:pPr>
      <w:r w:rsidRPr="00A10312">
        <w:rPr>
          <w:lang w:val="en-IN"/>
        </w:rPr>
        <w:t>k</w:t>
      </w:r>
      <w:r w:rsidR="00C23944" w:rsidRPr="00A07E7A">
        <w:t>)</w:t>
      </w:r>
      <w:r w:rsidR="00C23944" w:rsidRPr="00A07E7A">
        <w:tab/>
        <w:t xml:space="preserve">shall send SIP MESSAGE requests to the targeted group members identified in step </w:t>
      </w:r>
      <w:r w:rsidRPr="00A10312">
        <w:rPr>
          <w:lang w:val="en-IN"/>
        </w:rPr>
        <w:t>h</w:t>
      </w:r>
      <w:r w:rsidR="00C23944" w:rsidRPr="00A07E7A">
        <w:t>) above by following the procedure in subclause 9.2.2.4.1;</w:t>
      </w:r>
    </w:p>
    <w:p w14:paraId="0AD3A6E9" w14:textId="77777777" w:rsidR="00C23944" w:rsidRPr="00A07E7A" w:rsidRDefault="00C23944" w:rsidP="004B3382">
      <w:pPr>
        <w:pStyle w:val="B1"/>
        <w:rPr>
          <w:noProof/>
        </w:rPr>
      </w:pPr>
      <w:r w:rsidRPr="00A07E7A">
        <w:t>7)</w:t>
      </w:r>
      <w:r w:rsidRPr="00A07E7A">
        <w:tab/>
        <w:t>shall generate a SIP 202 (Accepted) response in response to the "SIP MESSAGE request for standalone SDS for controlling MCData function</w:t>
      </w:r>
      <w:r w:rsidRPr="00A07E7A">
        <w:rPr>
          <w:noProof/>
        </w:rPr>
        <w:t xml:space="preserve">"; and </w:t>
      </w:r>
    </w:p>
    <w:p w14:paraId="74B6DCAF" w14:textId="77777777" w:rsidR="00C23944" w:rsidRPr="00A07E7A" w:rsidRDefault="00C23944" w:rsidP="004B3382">
      <w:pPr>
        <w:pStyle w:val="B1"/>
      </w:pPr>
      <w:r w:rsidRPr="00A07E7A">
        <w:t>8)</w:t>
      </w:r>
      <w:r w:rsidRPr="00A07E7A">
        <w:tab/>
      </w:r>
      <w:r w:rsidRPr="00A07E7A">
        <w:rPr>
          <w:noProof/>
        </w:rPr>
        <w:t xml:space="preserve">shall send the </w:t>
      </w:r>
      <w:r w:rsidRPr="00A07E7A">
        <w:t>SIP 202 (Accepted) response towards the originating participating MCData function according to 3GPP TS 24.229 [5].</w:t>
      </w:r>
    </w:p>
    <w:p w14:paraId="263D0D94" w14:textId="77777777" w:rsidR="00B6746C" w:rsidRPr="00A07E7A" w:rsidRDefault="007D4A28" w:rsidP="00B6746C">
      <w:pPr>
        <w:pStyle w:val="Heading3"/>
        <w:rPr>
          <w:rFonts w:eastAsia="SimSun"/>
        </w:rPr>
      </w:pPr>
      <w:bookmarkStart w:id="1901" w:name="_Toc20215589"/>
      <w:bookmarkStart w:id="1902" w:name="_Toc27496056"/>
      <w:bookmarkStart w:id="1903" w:name="_Toc36107797"/>
      <w:bookmarkStart w:id="1904" w:name="_Toc44598549"/>
      <w:bookmarkStart w:id="1905" w:name="_Toc44602404"/>
      <w:bookmarkStart w:id="1906" w:name="_Toc45197581"/>
      <w:bookmarkStart w:id="1907" w:name="_Toc45695614"/>
      <w:bookmarkStart w:id="1908" w:name="_Toc51773390"/>
      <w:bookmarkStart w:id="1909" w:name="_Toc51774306"/>
      <w:bookmarkStart w:id="1910" w:name="_Toc193388966"/>
      <w:r w:rsidRPr="00A07E7A">
        <w:rPr>
          <w:rFonts w:eastAsia="SimSun"/>
        </w:rPr>
        <w:t>9</w:t>
      </w:r>
      <w:r w:rsidR="00B6746C" w:rsidRPr="00A07E7A">
        <w:rPr>
          <w:rFonts w:eastAsia="SimSun"/>
        </w:rPr>
        <w:t>.2.</w:t>
      </w:r>
      <w:r w:rsidR="002E752E" w:rsidRPr="00A07E7A">
        <w:rPr>
          <w:rFonts w:eastAsia="SimSun"/>
        </w:rPr>
        <w:t>3</w:t>
      </w:r>
      <w:r w:rsidR="00B6746C" w:rsidRPr="00A07E7A">
        <w:rPr>
          <w:rFonts w:eastAsia="SimSun"/>
        </w:rPr>
        <w:tab/>
      </w:r>
      <w:r w:rsidR="00AA494C" w:rsidRPr="00A07E7A">
        <w:rPr>
          <w:rFonts w:eastAsia="SimSun"/>
        </w:rPr>
        <w:t>S</w:t>
      </w:r>
      <w:r w:rsidR="00B6746C" w:rsidRPr="00A07E7A">
        <w:rPr>
          <w:rFonts w:eastAsia="SimSun"/>
        </w:rPr>
        <w:t>tand</w:t>
      </w:r>
      <w:r w:rsidR="00FF6E13" w:rsidRPr="00A07E7A">
        <w:rPr>
          <w:rFonts w:eastAsia="SimSun"/>
        </w:rPr>
        <w:t>a</w:t>
      </w:r>
      <w:r w:rsidR="00B6746C" w:rsidRPr="00A07E7A">
        <w:rPr>
          <w:rFonts w:eastAsia="SimSun"/>
        </w:rPr>
        <w:t>lone SDS using media plane</w:t>
      </w:r>
      <w:bookmarkEnd w:id="1901"/>
      <w:bookmarkEnd w:id="1902"/>
      <w:bookmarkEnd w:id="1903"/>
      <w:bookmarkEnd w:id="1904"/>
      <w:bookmarkEnd w:id="1905"/>
      <w:bookmarkEnd w:id="1906"/>
      <w:bookmarkEnd w:id="1907"/>
      <w:bookmarkEnd w:id="1908"/>
      <w:bookmarkEnd w:id="1909"/>
      <w:bookmarkEnd w:id="1910"/>
    </w:p>
    <w:p w14:paraId="0F3E9EBE" w14:textId="77777777" w:rsidR="00EB3246" w:rsidRPr="00A07E7A" w:rsidRDefault="007D4A28" w:rsidP="00EB3246">
      <w:pPr>
        <w:pStyle w:val="Heading4"/>
        <w:rPr>
          <w:rFonts w:eastAsia="Malgun Gothic"/>
        </w:rPr>
      </w:pPr>
      <w:bookmarkStart w:id="1911" w:name="_Toc20215590"/>
      <w:bookmarkStart w:id="1912" w:name="_Toc27496057"/>
      <w:bookmarkStart w:id="1913" w:name="_Toc36107798"/>
      <w:bookmarkStart w:id="1914" w:name="_Toc44598550"/>
      <w:bookmarkStart w:id="1915" w:name="_Toc44602405"/>
      <w:bookmarkStart w:id="1916" w:name="_Toc45197582"/>
      <w:bookmarkStart w:id="1917" w:name="_Toc45695615"/>
      <w:bookmarkStart w:id="1918" w:name="_Toc51773391"/>
      <w:bookmarkStart w:id="1919" w:name="_Toc51774307"/>
      <w:bookmarkStart w:id="1920" w:name="_Toc193388967"/>
      <w:r w:rsidRPr="00A07E7A">
        <w:rPr>
          <w:rFonts w:eastAsia="Malgun Gothic"/>
        </w:rPr>
        <w:t>9</w:t>
      </w:r>
      <w:r w:rsidR="00EB3246" w:rsidRPr="00A07E7A">
        <w:rPr>
          <w:rFonts w:eastAsia="Malgun Gothic"/>
        </w:rPr>
        <w:t>.2.</w:t>
      </w:r>
      <w:r w:rsidR="002E752E" w:rsidRPr="00A07E7A">
        <w:rPr>
          <w:rFonts w:eastAsia="Malgun Gothic"/>
        </w:rPr>
        <w:t>3</w:t>
      </w:r>
      <w:r w:rsidR="00EB3246" w:rsidRPr="00A07E7A">
        <w:rPr>
          <w:rFonts w:eastAsia="Malgun Gothic"/>
        </w:rPr>
        <w:t>.1</w:t>
      </w:r>
      <w:r w:rsidR="00EB3246" w:rsidRPr="00A07E7A">
        <w:rPr>
          <w:rFonts w:eastAsia="Malgun Gothic"/>
        </w:rPr>
        <w:tab/>
      </w:r>
      <w:r w:rsidR="00535CF1" w:rsidRPr="00A07E7A">
        <w:rPr>
          <w:rFonts w:eastAsia="Malgun Gothic"/>
        </w:rPr>
        <w:t>General</w:t>
      </w:r>
      <w:bookmarkEnd w:id="1911"/>
      <w:bookmarkEnd w:id="1912"/>
      <w:bookmarkEnd w:id="1913"/>
      <w:bookmarkEnd w:id="1914"/>
      <w:bookmarkEnd w:id="1915"/>
      <w:bookmarkEnd w:id="1916"/>
      <w:bookmarkEnd w:id="1917"/>
      <w:bookmarkEnd w:id="1918"/>
      <w:bookmarkEnd w:id="1919"/>
      <w:bookmarkEnd w:id="1920"/>
    </w:p>
    <w:p w14:paraId="705C866F" w14:textId="77777777" w:rsidR="00535CF1" w:rsidRPr="00A07E7A" w:rsidRDefault="00535CF1" w:rsidP="00535CF1">
      <w:pPr>
        <w:rPr>
          <w:noProof/>
        </w:rPr>
      </w:pPr>
      <w:r w:rsidRPr="00A07E7A">
        <w:rPr>
          <w:noProof/>
        </w:rPr>
        <w:t>The procedures in the subclauses of the parent subclause are used by a MCData functional entity to send or receive:</w:t>
      </w:r>
    </w:p>
    <w:p w14:paraId="289E3EFF" w14:textId="77777777" w:rsidR="00535CF1" w:rsidRPr="00A07E7A" w:rsidRDefault="00535CF1" w:rsidP="00535CF1">
      <w:pPr>
        <w:pStyle w:val="B1"/>
        <w:rPr>
          <w:noProof/>
        </w:rPr>
      </w:pPr>
      <w:r w:rsidRPr="00A07E7A">
        <w:rPr>
          <w:noProof/>
        </w:rPr>
        <w:t>-</w:t>
      </w:r>
      <w:r w:rsidRPr="00A07E7A">
        <w:rPr>
          <w:noProof/>
        </w:rPr>
        <w:tab/>
        <w:t>a one-to-one standalone SDS message using the media control plane; or</w:t>
      </w:r>
    </w:p>
    <w:p w14:paraId="59E37B0D" w14:textId="77777777" w:rsidR="00535CF1" w:rsidRPr="00A07E7A" w:rsidRDefault="00535CF1" w:rsidP="004B3382">
      <w:pPr>
        <w:pStyle w:val="B1"/>
        <w:rPr>
          <w:noProof/>
        </w:rPr>
      </w:pPr>
      <w:r w:rsidRPr="00A07E7A">
        <w:rPr>
          <w:noProof/>
        </w:rPr>
        <w:t>-</w:t>
      </w:r>
      <w:r w:rsidRPr="00A07E7A">
        <w:rPr>
          <w:noProof/>
        </w:rPr>
        <w:tab/>
        <w:t>a group standalone SDS message using the media control plane.</w:t>
      </w:r>
    </w:p>
    <w:p w14:paraId="06F48754" w14:textId="77777777" w:rsidR="0066758B" w:rsidRPr="00A07E7A" w:rsidRDefault="0066758B" w:rsidP="0066758B">
      <w:pPr>
        <w:rPr>
          <w:noProof/>
        </w:rPr>
      </w:pPr>
      <w:bookmarkStart w:id="1921" w:name="_Toc20215591"/>
      <w:r w:rsidRPr="00A07E7A">
        <w:rPr>
          <w:noProof/>
        </w:rPr>
        <w:t>The procedures in the subclauses</w:t>
      </w:r>
      <w:r>
        <w:rPr>
          <w:noProof/>
        </w:rPr>
        <w:t xml:space="preserve"> of the parent subclause are applicable to establish an on-demand standalone SDS using media plane.</w:t>
      </w:r>
    </w:p>
    <w:p w14:paraId="6DF860AD" w14:textId="77777777" w:rsidR="00EB3246" w:rsidRPr="00A07E7A" w:rsidRDefault="007D4A28" w:rsidP="00EB3246">
      <w:pPr>
        <w:pStyle w:val="Heading4"/>
        <w:rPr>
          <w:rFonts w:eastAsia="Malgun Gothic"/>
        </w:rPr>
      </w:pPr>
      <w:bookmarkStart w:id="1922" w:name="_Toc27496058"/>
      <w:bookmarkStart w:id="1923" w:name="_Toc36107799"/>
      <w:bookmarkStart w:id="1924" w:name="_Toc44598551"/>
      <w:bookmarkStart w:id="1925" w:name="_Toc44602406"/>
      <w:bookmarkStart w:id="1926" w:name="_Toc45197583"/>
      <w:bookmarkStart w:id="1927" w:name="_Toc45695616"/>
      <w:bookmarkStart w:id="1928" w:name="_Toc51773392"/>
      <w:bookmarkStart w:id="1929" w:name="_Toc51774308"/>
      <w:bookmarkStart w:id="1930" w:name="_Toc193388968"/>
      <w:r w:rsidRPr="00A07E7A">
        <w:rPr>
          <w:rFonts w:eastAsia="Malgun Gothic"/>
        </w:rPr>
        <w:t>9</w:t>
      </w:r>
      <w:r w:rsidR="00EB3246" w:rsidRPr="00A07E7A">
        <w:rPr>
          <w:rFonts w:eastAsia="Malgun Gothic"/>
        </w:rPr>
        <w:t>.2.</w:t>
      </w:r>
      <w:r w:rsidR="002E752E" w:rsidRPr="00A07E7A">
        <w:rPr>
          <w:rFonts w:eastAsia="Malgun Gothic"/>
        </w:rPr>
        <w:t>3</w:t>
      </w:r>
      <w:r w:rsidR="00EB3246" w:rsidRPr="00A07E7A">
        <w:rPr>
          <w:rFonts w:eastAsia="Malgun Gothic"/>
        </w:rPr>
        <w:t>.2</w:t>
      </w:r>
      <w:r w:rsidR="00EB3246" w:rsidRPr="00A07E7A">
        <w:rPr>
          <w:rFonts w:eastAsia="Malgun Gothic"/>
        </w:rPr>
        <w:tab/>
        <w:t xml:space="preserve">MCData </w:t>
      </w:r>
      <w:r w:rsidR="00535CF1" w:rsidRPr="00A07E7A">
        <w:rPr>
          <w:rFonts w:eastAsia="Malgun Gothic"/>
        </w:rPr>
        <w:t>client</w:t>
      </w:r>
      <w:r w:rsidR="00EB3246" w:rsidRPr="00A07E7A">
        <w:rPr>
          <w:rFonts w:eastAsia="Malgun Gothic"/>
        </w:rPr>
        <w:t xml:space="preserve"> procedures</w:t>
      </w:r>
      <w:bookmarkEnd w:id="1921"/>
      <w:bookmarkEnd w:id="1922"/>
      <w:bookmarkEnd w:id="1923"/>
      <w:bookmarkEnd w:id="1924"/>
      <w:bookmarkEnd w:id="1925"/>
      <w:bookmarkEnd w:id="1926"/>
      <w:bookmarkEnd w:id="1927"/>
      <w:bookmarkEnd w:id="1928"/>
      <w:bookmarkEnd w:id="1929"/>
      <w:bookmarkEnd w:id="1930"/>
    </w:p>
    <w:p w14:paraId="6CA1D1C5" w14:textId="77777777" w:rsidR="00535CF1" w:rsidRPr="00A07E7A" w:rsidRDefault="00535CF1" w:rsidP="00535CF1">
      <w:pPr>
        <w:pStyle w:val="Heading5"/>
        <w:rPr>
          <w:rFonts w:eastAsia="Malgun Gothic"/>
        </w:rPr>
      </w:pPr>
      <w:bookmarkStart w:id="1931" w:name="_Toc20215592"/>
      <w:bookmarkStart w:id="1932" w:name="_Toc27496059"/>
      <w:bookmarkStart w:id="1933" w:name="_Toc36107800"/>
      <w:bookmarkStart w:id="1934" w:name="_Toc44598552"/>
      <w:bookmarkStart w:id="1935" w:name="_Toc44602407"/>
      <w:bookmarkStart w:id="1936" w:name="_Toc45197584"/>
      <w:bookmarkStart w:id="1937" w:name="_Toc45695617"/>
      <w:bookmarkStart w:id="1938" w:name="_Toc51773393"/>
      <w:bookmarkStart w:id="1939" w:name="_Toc51774309"/>
      <w:bookmarkStart w:id="1940" w:name="_Toc193388969"/>
      <w:r w:rsidRPr="00A07E7A">
        <w:rPr>
          <w:rFonts w:eastAsia="Malgun Gothic"/>
        </w:rPr>
        <w:t>9.2.3.2.1</w:t>
      </w:r>
      <w:r w:rsidRPr="00A07E7A">
        <w:rPr>
          <w:rFonts w:eastAsia="Malgun Gothic"/>
        </w:rPr>
        <w:tab/>
        <w:t>SDP offer generation</w:t>
      </w:r>
      <w:bookmarkEnd w:id="1931"/>
      <w:bookmarkEnd w:id="1932"/>
      <w:bookmarkEnd w:id="1933"/>
      <w:bookmarkEnd w:id="1934"/>
      <w:bookmarkEnd w:id="1935"/>
      <w:bookmarkEnd w:id="1936"/>
      <w:bookmarkEnd w:id="1937"/>
      <w:bookmarkEnd w:id="1938"/>
      <w:bookmarkEnd w:id="1939"/>
      <w:bookmarkEnd w:id="1940"/>
    </w:p>
    <w:p w14:paraId="16F95566" w14:textId="77777777" w:rsidR="00535CF1" w:rsidRPr="00A07E7A" w:rsidRDefault="00535CF1" w:rsidP="00535CF1">
      <w:r w:rsidRPr="00A07E7A">
        <w:t>When composing an SDP offer according to 3GPP TS 24.229 [5], IETF RFC 4975 [17], IETF RFC 6135 [19] and IETF RFC 6714 [</w:t>
      </w:r>
      <w:r w:rsidR="005011AE" w:rsidRPr="00A07E7A">
        <w:t>20</w:t>
      </w:r>
      <w:r w:rsidRPr="00A07E7A">
        <w:t>] the MCData client:</w:t>
      </w:r>
    </w:p>
    <w:p w14:paraId="764DF402" w14:textId="77777777" w:rsidR="00535CF1" w:rsidRPr="00A07E7A" w:rsidRDefault="00535CF1" w:rsidP="00535CF1">
      <w:pPr>
        <w:pStyle w:val="B1"/>
      </w:pPr>
      <w:r w:rsidRPr="00A07E7A">
        <w:t>1)</w:t>
      </w:r>
      <w:r w:rsidRPr="00A07E7A">
        <w:tab/>
        <w:t>shall include an "m=message" media-level</w:t>
      </w:r>
      <w:bookmarkStart w:id="1941" w:name="MCCQCTEMPBM_00000026"/>
      <w:r w:rsidRPr="00A07E7A">
        <w:t xml:space="preserve"> section </w:t>
      </w:r>
      <w:bookmarkEnd w:id="1941"/>
      <w:r w:rsidRPr="00A07E7A">
        <w:t>for the MCData media stream consisting of:</w:t>
      </w:r>
    </w:p>
    <w:p w14:paraId="2796D548" w14:textId="77777777" w:rsidR="00535CF1" w:rsidRPr="00A07E7A" w:rsidRDefault="00535CF1" w:rsidP="00535CF1">
      <w:pPr>
        <w:pStyle w:val="B2"/>
      </w:pPr>
      <w:r w:rsidRPr="00A07E7A">
        <w:t>a)</w:t>
      </w:r>
      <w:r w:rsidRPr="00A07E7A">
        <w:tab/>
        <w:t>the port number;</w:t>
      </w:r>
    </w:p>
    <w:p w14:paraId="6080FC01" w14:textId="77777777" w:rsidR="00535CF1" w:rsidRPr="00A07E7A" w:rsidRDefault="00535CF1" w:rsidP="00535CF1">
      <w:pPr>
        <w:pStyle w:val="B2"/>
      </w:pPr>
      <w:r w:rsidRPr="00A07E7A">
        <w:t>b)</w:t>
      </w:r>
      <w:r w:rsidRPr="00A07E7A">
        <w:tab/>
        <w:t>a protocol field value of "TCP/MSRP", or "TCP/TLS/MSRP" for TLS;</w:t>
      </w:r>
    </w:p>
    <w:p w14:paraId="4F508BD4" w14:textId="77777777" w:rsidR="00535CF1" w:rsidRPr="00A07E7A" w:rsidRDefault="00535CF1" w:rsidP="00535CF1">
      <w:pPr>
        <w:pStyle w:val="B2"/>
      </w:pPr>
      <w:r w:rsidRPr="00A07E7A">
        <w:t>c)</w:t>
      </w:r>
      <w:r w:rsidRPr="00A07E7A">
        <w:tab/>
        <w:t xml:space="preserve">a format list field set to </w:t>
      </w:r>
      <w:bookmarkStart w:id="1942" w:name="MCCQCTEMPBM_00000022"/>
      <w:r w:rsidRPr="00A07E7A">
        <w:t>‘</w:t>
      </w:r>
      <w:bookmarkEnd w:id="1942"/>
      <w:r w:rsidRPr="00A07E7A">
        <w:t>*’;</w:t>
      </w:r>
    </w:p>
    <w:p w14:paraId="60111935" w14:textId="77777777" w:rsidR="00535CF1" w:rsidRPr="00A07E7A" w:rsidRDefault="00535CF1" w:rsidP="00535CF1">
      <w:pPr>
        <w:pStyle w:val="B2"/>
      </w:pPr>
      <w:r w:rsidRPr="00A07E7A">
        <w:t>d)</w:t>
      </w:r>
      <w:r w:rsidRPr="00A07E7A">
        <w:tab/>
        <w:t>an "a=sendonly" attribute;</w:t>
      </w:r>
    </w:p>
    <w:p w14:paraId="0B00F441" w14:textId="77777777" w:rsidR="00535CF1" w:rsidRPr="00A07E7A" w:rsidRDefault="00535CF1" w:rsidP="00535CF1">
      <w:pPr>
        <w:pStyle w:val="B2"/>
      </w:pPr>
      <w:r w:rsidRPr="00A07E7A">
        <w:t>e)</w:t>
      </w:r>
      <w:r w:rsidRPr="00A07E7A">
        <w:tab/>
        <w:t>an "a=path" attribute containing its own MSRP URI;</w:t>
      </w:r>
    </w:p>
    <w:p w14:paraId="3EA7079A" w14:textId="77777777" w:rsidR="00535CF1" w:rsidRPr="00A07E7A" w:rsidRDefault="00535CF1" w:rsidP="00535CF1">
      <w:pPr>
        <w:pStyle w:val="B2"/>
        <w:rPr>
          <w:lang w:eastAsia="ko-KR"/>
        </w:rPr>
      </w:pPr>
      <w:r w:rsidRPr="00A07E7A">
        <w:t>f)</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28DB7C4F" w14:textId="77777777" w:rsidR="00521B72" w:rsidRDefault="00535CF1" w:rsidP="00521B72">
      <w:pPr>
        <w:pStyle w:val="B2"/>
        <w:rPr>
          <w:lang w:eastAsia="ko-KR"/>
        </w:rPr>
      </w:pPr>
      <w:r w:rsidRPr="00A07E7A">
        <w:rPr>
          <w:lang w:eastAsia="ko-KR"/>
        </w:rPr>
        <w:t>g)</w:t>
      </w:r>
      <w:r w:rsidRPr="00A07E7A">
        <w:rPr>
          <w:lang w:eastAsia="ko-KR"/>
        </w:rPr>
        <w:tab/>
        <w:t>set the a=setup attribute as "actpass"</w:t>
      </w:r>
      <w:r w:rsidR="00521B72">
        <w:rPr>
          <w:lang w:eastAsia="ko-KR"/>
        </w:rPr>
        <w:t>; and</w:t>
      </w:r>
    </w:p>
    <w:p w14:paraId="073CA29E" w14:textId="77777777" w:rsidR="00535CF1" w:rsidRPr="00A07E7A" w:rsidRDefault="00521B72" w:rsidP="00521B72">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w:t>
      </w:r>
      <w:r w:rsidR="00B371CC">
        <w:rPr>
          <w:lang w:val="en"/>
        </w:rPr>
        <w:t>[45</w:t>
      </w:r>
      <w:r>
        <w:rPr>
          <w:lang w:val="en"/>
        </w:rPr>
        <w:t>].</w:t>
      </w:r>
    </w:p>
    <w:p w14:paraId="3C37388D" w14:textId="77777777" w:rsidR="00535CF1" w:rsidRPr="00A07E7A" w:rsidRDefault="00535CF1" w:rsidP="00535CF1">
      <w:pPr>
        <w:pStyle w:val="Heading5"/>
        <w:rPr>
          <w:rFonts w:eastAsia="Malgun Gothic"/>
        </w:rPr>
      </w:pPr>
      <w:bookmarkStart w:id="1943" w:name="_Toc20215593"/>
      <w:bookmarkStart w:id="1944" w:name="_Toc27496060"/>
      <w:bookmarkStart w:id="1945" w:name="_Toc36107801"/>
      <w:bookmarkStart w:id="1946" w:name="_Toc44598553"/>
      <w:bookmarkStart w:id="1947" w:name="_Toc44602408"/>
      <w:bookmarkStart w:id="1948" w:name="_Toc45197585"/>
      <w:bookmarkStart w:id="1949" w:name="_Toc45695618"/>
      <w:bookmarkStart w:id="1950" w:name="_Toc51773394"/>
      <w:bookmarkStart w:id="1951" w:name="_Toc51774310"/>
      <w:bookmarkStart w:id="1952" w:name="_Toc193388970"/>
      <w:r w:rsidRPr="00A07E7A">
        <w:rPr>
          <w:rFonts w:eastAsia="Malgun Gothic"/>
        </w:rPr>
        <w:t>9.2.3.2.2</w:t>
      </w:r>
      <w:r w:rsidRPr="00A07E7A">
        <w:rPr>
          <w:rFonts w:eastAsia="Malgun Gothic"/>
        </w:rPr>
        <w:tab/>
        <w:t>SDP answer generation</w:t>
      </w:r>
      <w:bookmarkEnd w:id="1943"/>
      <w:bookmarkEnd w:id="1944"/>
      <w:bookmarkEnd w:id="1945"/>
      <w:bookmarkEnd w:id="1946"/>
      <w:bookmarkEnd w:id="1947"/>
      <w:bookmarkEnd w:id="1948"/>
      <w:bookmarkEnd w:id="1949"/>
      <w:bookmarkEnd w:id="1950"/>
      <w:bookmarkEnd w:id="1951"/>
      <w:bookmarkEnd w:id="1952"/>
    </w:p>
    <w:p w14:paraId="2D81590F" w14:textId="77777777" w:rsidR="00535CF1" w:rsidRPr="00A07E7A" w:rsidRDefault="00535CF1" w:rsidP="00535CF1">
      <w:r w:rsidRPr="00A07E7A">
        <w:t xml:space="preserve">When the MCData </w:t>
      </w:r>
      <w:r w:rsidRPr="00A07E7A">
        <w:rPr>
          <w:lang w:eastAsia="ko-KR"/>
        </w:rPr>
        <w:t>c</w:t>
      </w:r>
      <w:r w:rsidRPr="00A07E7A">
        <w:t>lient receives an initial SDP offer for an MCData standalone SDS, the MCData client shall process the SDP offer and shall compose an SDP answer according to 3GPP TS 24.229 [5] and IETF RFC 4975 [17].</w:t>
      </w:r>
    </w:p>
    <w:p w14:paraId="56425423" w14:textId="77777777" w:rsidR="00535CF1" w:rsidRPr="00A07E7A" w:rsidRDefault="00535CF1" w:rsidP="00535CF1">
      <w:r w:rsidRPr="00A07E7A">
        <w:t>When composing an SDP answer, the MCData client:</w:t>
      </w:r>
    </w:p>
    <w:p w14:paraId="49A2ABB0" w14:textId="77777777" w:rsidR="00535CF1" w:rsidRPr="00A07E7A" w:rsidRDefault="00535CF1" w:rsidP="00535CF1">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00A16B23" w14:textId="77777777" w:rsidR="00535CF1" w:rsidRPr="00A07E7A" w:rsidRDefault="00535CF1" w:rsidP="00535CF1">
      <w:pPr>
        <w:pStyle w:val="B2"/>
      </w:pPr>
      <w:r w:rsidRPr="00A07E7A">
        <w:rPr>
          <w:lang w:eastAsia="ko-KR"/>
        </w:rPr>
        <w:t>a)</w:t>
      </w:r>
      <w:r w:rsidRPr="00A07E7A">
        <w:rPr>
          <w:lang w:eastAsia="ko-KR"/>
        </w:rPr>
        <w:tab/>
      </w:r>
      <w:r w:rsidRPr="00A07E7A">
        <w:t>the port number;</w:t>
      </w:r>
    </w:p>
    <w:p w14:paraId="4B97DC48" w14:textId="77777777" w:rsidR="00535CF1" w:rsidRPr="00A07E7A" w:rsidRDefault="00535CF1" w:rsidP="00535CF1">
      <w:pPr>
        <w:pStyle w:val="B2"/>
      </w:pPr>
      <w:r w:rsidRPr="00A07E7A">
        <w:t>b)</w:t>
      </w:r>
      <w:r w:rsidRPr="00A07E7A">
        <w:tab/>
        <w:t>a protocol field value of "TCP/MSRP", or "TCP/TLS/MSRP" for TLS</w:t>
      </w:r>
      <w:r w:rsidR="0080590C" w:rsidRPr="00A07E7A">
        <w:t xml:space="preserve"> according to the received SDP offer</w:t>
      </w:r>
      <w:r w:rsidRPr="00A07E7A">
        <w:t>;</w:t>
      </w:r>
    </w:p>
    <w:p w14:paraId="1BEA8356" w14:textId="77777777" w:rsidR="00535CF1" w:rsidRPr="00A07E7A" w:rsidRDefault="00535CF1" w:rsidP="00535CF1">
      <w:pPr>
        <w:pStyle w:val="B2"/>
        <w:rPr>
          <w:lang w:eastAsia="ko-KR"/>
        </w:rPr>
      </w:pPr>
      <w:r w:rsidRPr="00A07E7A">
        <w:t>c)</w:t>
      </w:r>
      <w:r w:rsidRPr="00A07E7A">
        <w:tab/>
        <w:t>a format list field set to ‘*’;</w:t>
      </w:r>
    </w:p>
    <w:p w14:paraId="0EBD3CA2" w14:textId="77777777" w:rsidR="00535CF1" w:rsidRPr="00A07E7A" w:rsidRDefault="00535CF1" w:rsidP="00535CF1">
      <w:pPr>
        <w:pStyle w:val="B2"/>
      </w:pPr>
      <w:r w:rsidRPr="00A07E7A">
        <w:t>d)</w:t>
      </w:r>
      <w:r w:rsidRPr="00A07E7A">
        <w:tab/>
        <w:t>an "a=recvonly" attribute;</w:t>
      </w:r>
    </w:p>
    <w:p w14:paraId="0CCBC3C8" w14:textId="77777777" w:rsidR="00535CF1" w:rsidRPr="00A07E7A" w:rsidRDefault="00535CF1" w:rsidP="00535CF1">
      <w:pPr>
        <w:pStyle w:val="B2"/>
      </w:pPr>
      <w:r w:rsidRPr="00A07E7A">
        <w:t>e)</w:t>
      </w:r>
      <w:r w:rsidRPr="00A07E7A">
        <w:tab/>
        <w:t>an "a=path" attribute containing its own MSRP URI;</w:t>
      </w:r>
    </w:p>
    <w:p w14:paraId="00229A97" w14:textId="77777777" w:rsidR="00535CF1" w:rsidRPr="00A07E7A" w:rsidRDefault="00535CF1" w:rsidP="00535CF1">
      <w:pPr>
        <w:pStyle w:val="B2"/>
        <w:rPr>
          <w:lang w:eastAsia="ko-KR"/>
        </w:rPr>
      </w:pPr>
      <w:r w:rsidRPr="00A07E7A">
        <w:t>f)</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4A91388B" w14:textId="77777777" w:rsidR="00535CF1" w:rsidRPr="00A07E7A" w:rsidRDefault="00535CF1" w:rsidP="00535CF1">
      <w:pPr>
        <w:pStyle w:val="B2"/>
      </w:pPr>
      <w:r w:rsidRPr="00A07E7A">
        <w:rPr>
          <w:lang w:eastAsia="ko-KR"/>
        </w:rPr>
        <w:t>g)</w:t>
      </w:r>
      <w:r w:rsidRPr="00A07E7A">
        <w:rPr>
          <w:lang w:eastAsia="ko-KR"/>
        </w:rPr>
        <w:tab/>
        <w:t xml:space="preserve">set the a=setup attribute </w:t>
      </w:r>
      <w:r w:rsidRPr="00A07E7A">
        <w:t>according to IETF RFC 6135 [19].</w:t>
      </w:r>
    </w:p>
    <w:p w14:paraId="40331459" w14:textId="77777777" w:rsidR="00535CF1" w:rsidRPr="00A07E7A" w:rsidRDefault="00535CF1" w:rsidP="00535CF1">
      <w:pPr>
        <w:pStyle w:val="Heading5"/>
        <w:rPr>
          <w:rFonts w:eastAsia="Malgun Gothic"/>
        </w:rPr>
      </w:pPr>
      <w:bookmarkStart w:id="1953" w:name="_Toc20215594"/>
      <w:bookmarkStart w:id="1954" w:name="_Toc27496061"/>
      <w:bookmarkStart w:id="1955" w:name="_Toc36107802"/>
      <w:bookmarkStart w:id="1956" w:name="_Toc44598554"/>
      <w:bookmarkStart w:id="1957" w:name="_Toc44602409"/>
      <w:bookmarkStart w:id="1958" w:name="_Toc45197586"/>
      <w:bookmarkStart w:id="1959" w:name="_Toc45695619"/>
      <w:bookmarkStart w:id="1960" w:name="_Toc51773395"/>
      <w:bookmarkStart w:id="1961" w:name="_Toc51774311"/>
      <w:bookmarkStart w:id="1962" w:name="_Toc193388971"/>
      <w:r w:rsidRPr="00A07E7A">
        <w:rPr>
          <w:rFonts w:eastAsia="Malgun Gothic"/>
        </w:rPr>
        <w:t>9.2.3.2.3</w:t>
      </w:r>
      <w:r w:rsidRPr="00A07E7A">
        <w:rPr>
          <w:rFonts w:eastAsia="Malgun Gothic"/>
        </w:rPr>
        <w:tab/>
        <w:t>MCData client originating procedures</w:t>
      </w:r>
      <w:bookmarkEnd w:id="1953"/>
      <w:bookmarkEnd w:id="1954"/>
      <w:bookmarkEnd w:id="1955"/>
      <w:bookmarkEnd w:id="1956"/>
      <w:bookmarkEnd w:id="1957"/>
      <w:bookmarkEnd w:id="1958"/>
      <w:bookmarkEnd w:id="1959"/>
      <w:bookmarkEnd w:id="1960"/>
      <w:bookmarkEnd w:id="1961"/>
      <w:bookmarkEnd w:id="1962"/>
    </w:p>
    <w:p w14:paraId="02A0791F" w14:textId="77777777" w:rsidR="00535CF1" w:rsidRPr="00A07E7A" w:rsidRDefault="00535CF1" w:rsidP="00535CF1">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6153451E" w14:textId="77777777" w:rsidR="00535CF1" w:rsidRPr="00A07E7A" w:rsidRDefault="00535CF1" w:rsidP="00535CF1">
      <w:pPr>
        <w:rPr>
          <w:noProof/>
          <w:lang w:val="en-US"/>
        </w:rPr>
      </w:pPr>
      <w:r w:rsidRPr="00A07E7A">
        <w:rPr>
          <w:noProof/>
          <w:lang w:val="en-US"/>
        </w:rPr>
        <w:t>The MCData client:</w:t>
      </w:r>
    </w:p>
    <w:p w14:paraId="528F8C35" w14:textId="77777777" w:rsidR="00535CF1" w:rsidRPr="00A07E7A" w:rsidRDefault="00535CF1" w:rsidP="00535CF1">
      <w:pPr>
        <w:pStyle w:val="B1"/>
      </w:pPr>
      <w:r w:rsidRPr="00A07E7A">
        <w:t>1)</w:t>
      </w:r>
      <w:r w:rsidRPr="00A07E7A">
        <w:tab/>
        <w:t xml:space="preserve">shall include the g.3gpp.mcdata.sds media feature tag and the </w:t>
      </w:r>
      <w:r w:rsidRPr="00A07E7A">
        <w:rPr>
          <w:lang w:eastAsia="ko-KR"/>
        </w:rPr>
        <w:t xml:space="preserve">g.3gpp.icsi-ref media feature tag with the value of "urn:urn-7:3gpp-service.ims.icsi.mcdata.sds" </w:t>
      </w:r>
      <w:r w:rsidRPr="00A07E7A">
        <w:t xml:space="preserve">in the Contact header field of the SIP </w:t>
      </w:r>
      <w:r w:rsidRPr="00A07E7A">
        <w:rPr>
          <w:lang w:eastAsia="zh-CN"/>
        </w:rPr>
        <w:t>INVITE</w:t>
      </w:r>
      <w:r w:rsidRPr="00A07E7A">
        <w:t xml:space="preserve"> request according to IETF RFC 3840 [16];</w:t>
      </w:r>
    </w:p>
    <w:p w14:paraId="6802A4D8" w14:textId="77777777" w:rsidR="00535CF1" w:rsidRPr="00A07E7A" w:rsidRDefault="00535CF1" w:rsidP="00535CF1">
      <w:pPr>
        <w:pStyle w:val="B1"/>
      </w:pPr>
      <w:r w:rsidRPr="00A07E7A">
        <w:t>2)</w:t>
      </w:r>
      <w:r w:rsidRPr="00A07E7A">
        <w:tab/>
        <w:t>shall include an Accept-Contact header field containing the g.3gpp.mcdata.sds media feature tag along with the "require" and "explicit" header field parameters according to IETF RFC 3841 [8];</w:t>
      </w:r>
    </w:p>
    <w:p w14:paraId="487AD945" w14:textId="77777777" w:rsidR="00535CF1" w:rsidRPr="00A07E7A" w:rsidRDefault="00535CF1" w:rsidP="00535CF1">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.sds</w:t>
      </w:r>
      <w:r w:rsidRPr="00A07E7A">
        <w:t>" along with the "require" and "explicit" header field parameters according to IETF RFC 3841 [8];</w:t>
      </w:r>
    </w:p>
    <w:p w14:paraId="2BEE0E00" w14:textId="77777777" w:rsidR="00535CF1" w:rsidRPr="00A07E7A" w:rsidRDefault="00535CF1" w:rsidP="00535CF1">
      <w:pPr>
        <w:pStyle w:val="B1"/>
      </w:pPr>
      <w:r w:rsidRPr="00A07E7A">
        <w:t>4)</w:t>
      </w:r>
      <w:r w:rsidRPr="00A07E7A">
        <w:tab/>
        <w:t>shall include the ICSI value "urn:urn-7:3gpp-service.ims.icsi.mcdata</w:t>
      </w:r>
      <w:r w:rsidRPr="00A07E7A">
        <w:rPr>
          <w:lang w:eastAsia="ko-KR"/>
        </w:rPr>
        <w:t>.sds</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669BD8FC" w14:textId="77777777" w:rsidR="0080590C" w:rsidRPr="00A07E7A" w:rsidRDefault="0080590C" w:rsidP="0080590C">
      <w:pPr>
        <w:pStyle w:val="B1"/>
      </w:pPr>
      <w:r w:rsidRPr="00A07E7A">
        <w:t>5)</w:t>
      </w:r>
      <w:r w:rsidRPr="00A07E7A">
        <w:tab/>
        <w:t>should include the "timer" option tag in the Supported header field;</w:t>
      </w:r>
    </w:p>
    <w:p w14:paraId="03E0243A" w14:textId="77777777" w:rsidR="0080590C" w:rsidRPr="00A07E7A" w:rsidRDefault="0080590C" w:rsidP="0080590C">
      <w:pPr>
        <w:pStyle w:val="B1"/>
      </w:pPr>
      <w:r w:rsidRPr="00A07E7A">
        <w:t>6)</w:t>
      </w:r>
      <w:r w:rsidRPr="00A07E7A">
        <w:tab/>
        <w:t>should include the Session-Expires header field according to IETF RFC 4028 </w:t>
      </w:r>
      <w:r w:rsidR="00C63C50">
        <w:t>[38]</w:t>
      </w:r>
      <w:r w:rsidRPr="00A07E7A">
        <w:t>. It is recommended that the "refresher" header field parameter is omitted. If included, the "refresher" header field parameter shall be set to "uac";</w:t>
      </w:r>
    </w:p>
    <w:p w14:paraId="48DA6F08" w14:textId="77777777" w:rsidR="00535CF1" w:rsidRPr="00A07E7A" w:rsidRDefault="0080590C" w:rsidP="00535CF1">
      <w:pPr>
        <w:pStyle w:val="B1"/>
        <w:rPr>
          <w:noProof/>
        </w:rPr>
      </w:pPr>
      <w:r w:rsidRPr="00A07E7A">
        <w:t>7</w:t>
      </w:r>
      <w:r w:rsidR="00535CF1" w:rsidRPr="00A07E7A">
        <w:t>)</w:t>
      </w:r>
      <w:r w:rsidR="00535CF1" w:rsidRPr="00A07E7A">
        <w:tab/>
        <w:t xml:space="preserve">if a </w:t>
      </w:r>
      <w:r w:rsidR="00535CF1" w:rsidRPr="00A07E7A">
        <w:rPr>
          <w:noProof/>
        </w:rPr>
        <w:t>one-to-one standalone SDS message is to be sent:</w:t>
      </w:r>
    </w:p>
    <w:p w14:paraId="7EE254F4" w14:textId="77777777" w:rsidR="00535CF1" w:rsidRPr="00A07E7A" w:rsidRDefault="00535CF1" w:rsidP="00535CF1">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w:t>
      </w:r>
    </w:p>
    <w:p w14:paraId="4BE206AE" w14:textId="77777777" w:rsidR="00535CF1" w:rsidRPr="00A07E7A" w:rsidRDefault="00535CF1" w:rsidP="00535CF1">
      <w:pPr>
        <w:pStyle w:val="B2"/>
      </w:pPr>
      <w:r w:rsidRPr="00A07E7A">
        <w:t>b)</w:t>
      </w:r>
      <w:r w:rsidRPr="00A07E7A">
        <w:tab/>
        <w:t>shall contain an application/vnd.3gpp.mcdata-info+xml MIME body with the &lt;mcdatainfo&gt; element containing the &lt;mcdata-Params&gt; element with:</w:t>
      </w:r>
    </w:p>
    <w:p w14:paraId="39272CBC" w14:textId="77777777" w:rsidR="00535CF1" w:rsidRPr="00A07E7A" w:rsidRDefault="00535CF1" w:rsidP="00535CF1">
      <w:pPr>
        <w:pStyle w:val="B3"/>
      </w:pPr>
      <w:r w:rsidRPr="00A07E7A">
        <w:t>i)</w:t>
      </w:r>
      <w:r w:rsidRPr="00A07E7A">
        <w:tab/>
        <w:t>the &lt;request-type&gt; element set to a value of "one-to-one-sds";</w:t>
      </w:r>
      <w:r w:rsidR="00521B72">
        <w:t xml:space="preserve"> and</w:t>
      </w:r>
    </w:p>
    <w:p w14:paraId="2EEBF4E0" w14:textId="77777777" w:rsidR="0093619B" w:rsidRPr="00C91445" w:rsidRDefault="0093619B" w:rsidP="00A64E8B">
      <w:pPr>
        <w:pStyle w:val="B3"/>
      </w:pPr>
      <w:r>
        <w:t>ii)</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INVITE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2D1E0147" w14:textId="77777777" w:rsidR="0093619B" w:rsidRDefault="0093619B" w:rsidP="0093619B">
      <w:pPr>
        <w:pStyle w:val="NO"/>
      </w:pPr>
      <w:bookmarkStart w:id="1963" w:name="_Hlk33610098"/>
      <w:r w:rsidRPr="00C91445">
        <w:t>NOTE </w:t>
      </w:r>
      <w:r>
        <w:t>0:</w:t>
      </w:r>
      <w:r>
        <w:tab/>
        <w:t>The MCData</w:t>
      </w:r>
      <w:r w:rsidRPr="00C91445">
        <w:t xml:space="preserve"> client learns the functional aliases</w:t>
      </w:r>
      <w:r>
        <w:t xml:space="preserve"> that are activated for an MCData</w:t>
      </w:r>
      <w:r w:rsidRPr="00C91445">
        <w:t xml:space="preserve"> ID from procedures specified in </w:t>
      </w:r>
      <w:r w:rsidR="006E69FF" w:rsidRPr="00A64E8B">
        <w:t>sub</w:t>
      </w:r>
      <w:r w:rsidRPr="00C91445">
        <w:t>clause</w:t>
      </w:r>
      <w:r>
        <w:t> 22</w:t>
      </w:r>
      <w:r w:rsidRPr="00C91445">
        <w:t>.2.1.3.</w:t>
      </w:r>
      <w:bookmarkEnd w:id="1963"/>
    </w:p>
    <w:p w14:paraId="7323DAB4" w14:textId="77777777" w:rsidR="00521B72" w:rsidRDefault="00521B72" w:rsidP="00521B72">
      <w:pPr>
        <w:pStyle w:val="B2"/>
        <w:rPr>
          <w:lang w:eastAsia="ko-KR"/>
        </w:rPr>
      </w:pPr>
      <w:r w:rsidRPr="00D24F59">
        <w:rPr>
          <w:lang w:eastAsia="ko-KR"/>
        </w:rPr>
        <w:t>c</w:t>
      </w:r>
      <w:r>
        <w:rPr>
          <w:lang w:eastAsia="ko-KR"/>
        </w:rPr>
        <w:t>)</w:t>
      </w:r>
      <w:r>
        <w:rPr>
          <w:lang w:eastAsia="ko-KR"/>
        </w:rPr>
        <w:tab/>
        <w:t xml:space="preserve">if an end-to-end security context needs to be established </w:t>
      </w:r>
      <w:r>
        <w:rPr>
          <w:noProof/>
        </w:rPr>
        <w:t>a</w:t>
      </w:r>
      <w:r>
        <w:t>nd the security context does not exist or if the existing security context has expired,</w:t>
      </w:r>
      <w:r>
        <w:rPr>
          <w:lang w:eastAsia="ko-KR"/>
        </w:rPr>
        <w:t xml:space="preserve"> then:</w:t>
      </w:r>
    </w:p>
    <w:p w14:paraId="418A2A65" w14:textId="77777777" w:rsidR="00521B72" w:rsidRDefault="00521B72" w:rsidP="00521B72">
      <w:pPr>
        <w:pStyle w:val="B3"/>
      </w:pPr>
      <w:r>
        <w:t>i)</w:t>
      </w:r>
      <w:r>
        <w:tab/>
        <w:t>if necessary, shall instruct the key management client to request keying material from the key management server as described in 3GPP TS 33.180 [26];</w:t>
      </w:r>
    </w:p>
    <w:p w14:paraId="6C893A08" w14:textId="77777777" w:rsidR="00521B72" w:rsidRDefault="00521B72" w:rsidP="00521B72">
      <w:pPr>
        <w:pStyle w:val="B3"/>
      </w:pPr>
      <w:r>
        <w:t>ii)</w:t>
      </w:r>
      <w:r>
        <w:tab/>
        <w:t>shall use the keying material to generate a PCK</w:t>
      </w:r>
      <w:r w:rsidRPr="00566F70">
        <w:t xml:space="preserve"> </w:t>
      </w:r>
      <w:r>
        <w:t>as described in 3GPP TS 33.180 [26];</w:t>
      </w:r>
    </w:p>
    <w:p w14:paraId="678440D6" w14:textId="77777777" w:rsidR="00521B72" w:rsidRDefault="00521B72" w:rsidP="00521B72">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7B83C5D" w14:textId="77777777" w:rsidR="00521B72" w:rsidRDefault="00521B72" w:rsidP="00521B72">
      <w:pPr>
        <w:pStyle w:val="B3"/>
      </w:pPr>
      <w:r>
        <w:t>iv)</w:t>
      </w:r>
      <w:r>
        <w:tab/>
        <w:t>shall encrypt the PCK to a UID associated to the MCData client using the MCData ID of the invited user and a time related parameter as described in 3GPP TS 33.180 [26];</w:t>
      </w:r>
    </w:p>
    <w:p w14:paraId="51F0A7D5" w14:textId="77777777" w:rsidR="00521B72" w:rsidRDefault="00521B72" w:rsidP="00521B72">
      <w:pPr>
        <w:pStyle w:val="B3"/>
      </w:pPr>
      <w:r>
        <w:t>v)</w:t>
      </w:r>
      <w:r>
        <w:tab/>
        <w:t xml:space="preserve">shall generate a </w:t>
      </w:r>
      <w:r w:rsidRPr="00F46D9C">
        <w:t>MIKEY-SAKKE I_MESSAGE</w:t>
      </w:r>
      <w:r>
        <w:t xml:space="preserve"> using the encapsulated PCK and PCK-ID as specified in 3GPP TS 33.180 [26];</w:t>
      </w:r>
    </w:p>
    <w:p w14:paraId="18636D60" w14:textId="77777777" w:rsidR="00521B72" w:rsidRDefault="00521B72" w:rsidP="00521B72">
      <w:pPr>
        <w:pStyle w:val="B3"/>
      </w:pPr>
      <w:r>
        <w:t>vi)</w:t>
      </w:r>
      <w:r>
        <w:tab/>
        <w:t xml:space="preserve">shall add the MCData ID of the originating MCData </w:t>
      </w:r>
      <w:r w:rsidRPr="00F46D9C">
        <w:t xml:space="preserve">to the initiator field (IDRi) of the </w:t>
      </w:r>
      <w:r>
        <w:t>I_MESSAGE as described in 3GPP TS 33.180 [26]; and</w:t>
      </w:r>
    </w:p>
    <w:p w14:paraId="3967AAEE" w14:textId="77777777" w:rsidR="00521B72" w:rsidRPr="0073469F" w:rsidRDefault="00521B72" w:rsidP="00521B72">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591548FF" w14:textId="77777777" w:rsidR="00535CF1" w:rsidRPr="00A07E7A" w:rsidRDefault="0080590C" w:rsidP="00535CF1">
      <w:pPr>
        <w:pStyle w:val="B1"/>
      </w:pPr>
      <w:r w:rsidRPr="00A07E7A">
        <w:rPr>
          <w:noProof/>
        </w:rPr>
        <w:t>8</w:t>
      </w:r>
      <w:r w:rsidR="00535CF1" w:rsidRPr="00A07E7A">
        <w:rPr>
          <w:noProof/>
        </w:rPr>
        <w:t>)</w:t>
      </w:r>
      <w:r w:rsidR="00535CF1" w:rsidRPr="00A07E7A">
        <w:rPr>
          <w:noProof/>
        </w:rPr>
        <w:tab/>
        <w:t>if a group standalone SDS message is to be sent:</w:t>
      </w:r>
      <w:r w:rsidR="00535CF1" w:rsidRPr="00A07E7A">
        <w:t xml:space="preserve"> </w:t>
      </w:r>
    </w:p>
    <w:p w14:paraId="209E44FE"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72C97C64" w14:textId="77777777" w:rsidR="00535CF1" w:rsidRPr="00A07E7A" w:rsidRDefault="008F193A" w:rsidP="00535CF1">
      <w:pPr>
        <w:pStyle w:val="B2"/>
      </w:pPr>
      <w:r w:rsidRPr="008F193A">
        <w:t>b</w:t>
      </w:r>
      <w:r w:rsidR="00535CF1" w:rsidRPr="00A07E7A">
        <w:t>)</w:t>
      </w:r>
      <w:r w:rsidR="00535CF1" w:rsidRPr="00A07E7A">
        <w:tab/>
        <w:t>shall contain in an application/vnd.3gpp.mcdata-info+xml MIME body with the &lt;mcdatainfo&gt; element containing the &lt;mcdata-Params&gt; element with:</w:t>
      </w:r>
    </w:p>
    <w:p w14:paraId="36B60A68" w14:textId="77777777" w:rsidR="00535CF1" w:rsidRPr="00A07E7A" w:rsidRDefault="00535CF1" w:rsidP="00535CF1">
      <w:pPr>
        <w:pStyle w:val="B3"/>
      </w:pPr>
      <w:r w:rsidRPr="00A07E7A">
        <w:t>i)</w:t>
      </w:r>
      <w:r w:rsidRPr="00A07E7A">
        <w:tab/>
        <w:t>the &lt;request-type&gt; element set to a value of "group-sds";</w:t>
      </w:r>
    </w:p>
    <w:p w14:paraId="00B9F7D9" w14:textId="77777777" w:rsidR="00535CF1" w:rsidRPr="00A07E7A" w:rsidRDefault="00535CF1" w:rsidP="00535CF1">
      <w:pPr>
        <w:pStyle w:val="B3"/>
      </w:pPr>
      <w:r w:rsidRPr="00A07E7A">
        <w:t>ii)</w:t>
      </w:r>
      <w:r w:rsidRPr="00A07E7A">
        <w:tab/>
        <w:t>the &lt;mcdata-request-uri&gt; element set to the MCData group identity;</w:t>
      </w:r>
    </w:p>
    <w:p w14:paraId="7965FEEB" w14:textId="77777777" w:rsidR="00535CF1" w:rsidRPr="0093619B" w:rsidRDefault="00535CF1" w:rsidP="00535CF1">
      <w:pPr>
        <w:pStyle w:val="B3"/>
      </w:pPr>
      <w:r w:rsidRPr="00A07E7A">
        <w:t>iii)</w:t>
      </w:r>
      <w:r w:rsidRPr="00A07E7A">
        <w:tab/>
        <w:t>the &lt;mcdata-client-id&gt; element set to the MCData client ID of the originating MCData client;</w:t>
      </w:r>
      <w:r w:rsidR="0093619B">
        <w:t xml:space="preserve"> and</w:t>
      </w:r>
    </w:p>
    <w:p w14:paraId="58F17B53" w14:textId="77777777" w:rsidR="00535CF1" w:rsidRPr="00A07E7A" w:rsidRDefault="00535CF1" w:rsidP="00535CF1">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43151191" w14:textId="77777777" w:rsidR="0093619B" w:rsidRPr="00A64E8B" w:rsidRDefault="0093619B" w:rsidP="00A64E8B">
      <w:pPr>
        <w:pStyle w:val="B3"/>
      </w:pPr>
      <w:r>
        <w:t>iv</w:t>
      </w:r>
      <w:r w:rsidRPr="00A64E8B">
        <w:t>)</w:t>
      </w:r>
      <w:r w:rsidRPr="00A64E8B">
        <w:tab/>
      </w:r>
      <w:r>
        <w:t>if the MCData</w:t>
      </w:r>
      <w:r w:rsidRPr="00A64E8B">
        <w:t xml:space="preserve"> client</w:t>
      </w:r>
      <w:r>
        <w:t xml:space="preserve"> is aware of active functional </w:t>
      </w:r>
      <w:r w:rsidRPr="00A64E8B">
        <w:t xml:space="preserve">aliases and </w:t>
      </w:r>
      <w:r>
        <w:t xml:space="preserve">if </w:t>
      </w:r>
      <w:r w:rsidRPr="00A64E8B">
        <w:t xml:space="preserve">an active functional alias is to be included in the SIP </w:t>
      </w:r>
      <w:r w:rsidRPr="00A07E7A">
        <w:t xml:space="preserve">INVITE </w:t>
      </w:r>
      <w:r w:rsidRPr="00A64E8B">
        <w:t xml:space="preserve">request, </w:t>
      </w:r>
      <w:r>
        <w:t xml:space="preserve">may include </w:t>
      </w:r>
      <w:r w:rsidRPr="00A64E8B">
        <w:t xml:space="preserve">the </w:t>
      </w:r>
      <w:r w:rsidRPr="00513F5C">
        <w:t>&lt;</w:t>
      </w:r>
      <w:r w:rsidRPr="00A64E8B">
        <w:t>functional</w:t>
      </w:r>
      <w:r w:rsidRPr="00513F5C">
        <w:t>-</w:t>
      </w:r>
      <w:r w:rsidRPr="00A64E8B">
        <w:t>alias-URI</w:t>
      </w:r>
      <w:r w:rsidRPr="00513F5C">
        <w:t>&gt;</w:t>
      </w:r>
      <w:r w:rsidRPr="00A64E8B">
        <w:t xml:space="preserve"> </w:t>
      </w:r>
      <w:r>
        <w:t xml:space="preserve">element </w:t>
      </w:r>
      <w:r w:rsidRPr="00A64E8B">
        <w:t>set to the URI of the used functional alias;</w:t>
      </w:r>
    </w:p>
    <w:p w14:paraId="1A4FCF87" w14:textId="77777777" w:rsidR="00535CF1" w:rsidRPr="00A07E7A" w:rsidRDefault="0080590C" w:rsidP="00535CF1">
      <w:pPr>
        <w:pStyle w:val="B1"/>
      </w:pPr>
      <w:r w:rsidRPr="00A07E7A">
        <w:t>9</w:t>
      </w:r>
      <w:r w:rsidR="00535CF1" w:rsidRPr="00A07E7A">
        <w:t>)</w:t>
      </w:r>
      <w:r w:rsidR="00535CF1" w:rsidRPr="00A07E7A">
        <w:tab/>
        <w:t>shall set the Request-URI of the SIP INVITE request to the public service identity identifying the participating MCData function serving the MCData user;</w:t>
      </w:r>
    </w:p>
    <w:p w14:paraId="02D93E72" w14:textId="77777777" w:rsidR="00535CF1" w:rsidRPr="00A07E7A" w:rsidRDefault="00535CF1" w:rsidP="00535CF1">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633D4B11" w14:textId="77777777" w:rsidR="00535CF1" w:rsidRPr="00A07E7A" w:rsidRDefault="0080590C" w:rsidP="00535CF1">
      <w:pPr>
        <w:pStyle w:val="B1"/>
      </w:pPr>
      <w:r w:rsidRPr="00A07E7A">
        <w:t>10</w:t>
      </w:r>
      <w:r w:rsidR="00535CF1" w:rsidRPr="00A07E7A">
        <w:t>)</w:t>
      </w:r>
      <w:r w:rsidR="00535CF1" w:rsidRPr="00A07E7A">
        <w:tab/>
        <w:t>may include a P-Preferred-Identity header field in the SIP INVITE request containing a public user identity as specified in 3GPP TS 24.229 [</w:t>
      </w:r>
      <w:r w:rsidR="00535CF1" w:rsidRPr="00A07E7A">
        <w:rPr>
          <w:noProof/>
        </w:rPr>
        <w:t>5</w:t>
      </w:r>
      <w:r w:rsidR="00535CF1" w:rsidRPr="00A07E7A">
        <w:t>];</w:t>
      </w:r>
    </w:p>
    <w:p w14:paraId="4175B919" w14:textId="77777777" w:rsidR="00535CF1" w:rsidRPr="00A07E7A" w:rsidRDefault="0080590C" w:rsidP="00535CF1">
      <w:pPr>
        <w:pStyle w:val="B1"/>
      </w:pPr>
      <w:r w:rsidRPr="00A07E7A">
        <w:t>11</w:t>
      </w:r>
      <w:r w:rsidR="00535CF1" w:rsidRPr="00A07E7A">
        <w:t>)</w:t>
      </w:r>
      <w:r w:rsidR="00535CF1" w:rsidRPr="00A07E7A">
        <w:tab/>
        <w:t>shall include an SDP offer according to 3GPP TS 24.229 [5] with the clarifications given in subclause 9.2.3.2.1; and</w:t>
      </w:r>
    </w:p>
    <w:p w14:paraId="5C4AD078" w14:textId="77777777" w:rsidR="00535CF1" w:rsidRPr="00A07E7A" w:rsidRDefault="00535CF1" w:rsidP="00535CF1">
      <w:pPr>
        <w:pStyle w:val="B1"/>
      </w:pPr>
      <w:r w:rsidRPr="00A07E7A">
        <w:t>1</w:t>
      </w:r>
      <w:r w:rsidR="0080590C" w:rsidRPr="00A07E7A">
        <w:t>2</w:t>
      </w:r>
      <w:r w:rsidRPr="00A07E7A">
        <w:t>)</w:t>
      </w:r>
      <w:r w:rsidRPr="00A07E7A">
        <w:tab/>
        <w:t>shall send the SIP INVITE request towards the MCData server according to 3GPP TS 24.229 [5].</w:t>
      </w:r>
    </w:p>
    <w:p w14:paraId="3D2C6402" w14:textId="77777777" w:rsidR="00535CF1" w:rsidRPr="00A07E7A" w:rsidRDefault="00535CF1" w:rsidP="00535CF1">
      <w:r w:rsidRPr="00A07E7A">
        <w:t>On receipt of a SIP 2xx response to the SIP INVITE request, the MCData client:</w:t>
      </w:r>
    </w:p>
    <w:p w14:paraId="6B058773" w14:textId="77777777" w:rsidR="00535CF1" w:rsidRPr="00A07E7A" w:rsidRDefault="00535CF1" w:rsidP="00535CF1">
      <w:pPr>
        <w:pStyle w:val="B1"/>
      </w:pPr>
      <w:r w:rsidRPr="00A07E7A">
        <w:t>1)</w:t>
      </w:r>
      <w:r w:rsidRPr="00A07E7A">
        <w:tab/>
        <w:t>shall send a SIP ACK request as specified in 3GPP TS 24.229 [5];</w:t>
      </w:r>
    </w:p>
    <w:p w14:paraId="4E2A481A" w14:textId="77777777" w:rsidR="0080590C" w:rsidRPr="00A07E7A" w:rsidRDefault="0080590C" w:rsidP="0080590C">
      <w:pPr>
        <w:pStyle w:val="B1"/>
      </w:pPr>
      <w:r w:rsidRPr="00A07E7A">
        <w:t>2)</w:t>
      </w:r>
      <w:r w:rsidRPr="00A07E7A">
        <w:tab/>
        <w:t>shall start the SIP Session timer according to rules and procedures of IETF RFC 4028 </w:t>
      </w:r>
      <w:r w:rsidR="00C63C50">
        <w:t>[38]</w:t>
      </w:r>
      <w:r w:rsidRPr="00A07E7A">
        <w:t>; and</w:t>
      </w:r>
    </w:p>
    <w:p w14:paraId="471CFB11" w14:textId="77777777" w:rsidR="00535CF1" w:rsidRPr="00A07E7A" w:rsidRDefault="0080590C" w:rsidP="00535CF1">
      <w:pPr>
        <w:pStyle w:val="B1"/>
      </w:pPr>
      <w:r w:rsidRPr="00A07E7A">
        <w:t>3</w:t>
      </w:r>
      <w:r w:rsidR="00535CF1" w:rsidRPr="00A07E7A">
        <w:t>)</w:t>
      </w:r>
      <w:r w:rsidR="00535CF1" w:rsidRPr="00A07E7A">
        <w:tab/>
        <w:t>shall interact with the media plane as specified in 3GPP TS 24.582 [15] subclause 6.1.1.2.</w:t>
      </w:r>
    </w:p>
    <w:p w14:paraId="3DD88B0D" w14:textId="77777777" w:rsidR="00535CF1" w:rsidRPr="00A07E7A" w:rsidRDefault="00535CF1" w:rsidP="00535CF1">
      <w:r w:rsidRPr="00A07E7A">
        <w:t>On receipt of a SIP 4xx response, a SIP 5xx response or a SIP 6xx response to the SIP INVITE request:</w:t>
      </w:r>
    </w:p>
    <w:p w14:paraId="375B3D53" w14:textId="77777777" w:rsidR="00535CF1" w:rsidRPr="00A07E7A" w:rsidRDefault="00535CF1" w:rsidP="00535CF1">
      <w:pPr>
        <w:pStyle w:val="B1"/>
      </w:pPr>
      <w:r w:rsidRPr="00A07E7A">
        <w:t>1)</w:t>
      </w:r>
      <w:r w:rsidRPr="00A07E7A">
        <w:tab/>
        <w:t>shall indicate to the MCData user that the SDS message could not be sent</w:t>
      </w:r>
      <w:r w:rsidR="0080590C" w:rsidRPr="00A07E7A">
        <w:t>; and</w:t>
      </w:r>
    </w:p>
    <w:p w14:paraId="424C7D8E" w14:textId="77777777" w:rsidR="0080590C" w:rsidRPr="00A07E7A" w:rsidRDefault="0080590C" w:rsidP="00535CF1">
      <w:pPr>
        <w:pStyle w:val="B1"/>
      </w:pPr>
      <w:r w:rsidRPr="00A07E7A">
        <w:t>2)</w:t>
      </w:r>
      <w:r w:rsidRPr="00A07E7A">
        <w:tab/>
        <w:t>shall send a SIP ACK request as specified in 3GPP TS 24.229 [5].</w:t>
      </w:r>
    </w:p>
    <w:p w14:paraId="0B7999B7" w14:textId="77777777" w:rsidR="00535CF1" w:rsidRPr="00A07E7A" w:rsidRDefault="00535CF1" w:rsidP="00535CF1">
      <w:r w:rsidRPr="00A07E7A">
        <w:t>On receipt of an indication from the media plane indicating that the standalone SDS message was not sent successfully, the MCData client shall:</w:t>
      </w:r>
    </w:p>
    <w:p w14:paraId="530AAEE3" w14:textId="77777777" w:rsidR="00535CF1" w:rsidRPr="00A07E7A" w:rsidRDefault="00535CF1" w:rsidP="00535CF1">
      <w:pPr>
        <w:pStyle w:val="B1"/>
      </w:pPr>
      <w:r w:rsidRPr="00A07E7A">
        <w:t>1)</w:t>
      </w:r>
      <w:r w:rsidRPr="00A07E7A">
        <w:tab/>
        <w:t>shall generate a SIP BYE request according to 3GPP TS 24.229 [5] with:</w:t>
      </w:r>
    </w:p>
    <w:p w14:paraId="5BE41726" w14:textId="77777777" w:rsidR="00535CF1" w:rsidRPr="00A07E7A" w:rsidRDefault="00535CF1" w:rsidP="00535CF1">
      <w:pPr>
        <w:pStyle w:val="B2"/>
      </w:pPr>
      <w:r w:rsidRPr="00A07E7A">
        <w:t>a)</w:t>
      </w:r>
      <w:r w:rsidRPr="00A07E7A">
        <w:tab/>
        <w:t>Reason code set to "SIP";</w:t>
      </w:r>
    </w:p>
    <w:p w14:paraId="58590118" w14:textId="77777777" w:rsidR="00535CF1" w:rsidRPr="00A07E7A" w:rsidRDefault="00535CF1" w:rsidP="00535CF1">
      <w:pPr>
        <w:pStyle w:val="B2"/>
      </w:pPr>
      <w:r w:rsidRPr="00A07E7A">
        <w:t>b)</w:t>
      </w:r>
      <w:r w:rsidRPr="00A07E7A">
        <w:tab/>
        <w:t>cause set to "480"; and</w:t>
      </w:r>
    </w:p>
    <w:p w14:paraId="698BCBF6" w14:textId="77777777" w:rsidR="00535CF1" w:rsidRPr="00A07E7A" w:rsidRDefault="00535CF1" w:rsidP="00535CF1">
      <w:pPr>
        <w:pStyle w:val="B2"/>
      </w:pPr>
      <w:r w:rsidRPr="00A07E7A">
        <w:t>c)</w:t>
      </w:r>
      <w:r w:rsidRPr="00A07E7A">
        <w:tab/>
        <w:t>text set to "transmission failed";</w:t>
      </w:r>
    </w:p>
    <w:p w14:paraId="331C78D4" w14:textId="77777777" w:rsidR="00535CF1" w:rsidRPr="00A07E7A" w:rsidRDefault="00535CF1" w:rsidP="00535CF1">
      <w:pPr>
        <w:pStyle w:val="B1"/>
      </w:pPr>
      <w:r w:rsidRPr="00A07E7A">
        <w:t>2)</w:t>
      </w:r>
      <w:r w:rsidRPr="00A07E7A">
        <w:tab/>
        <w:t>shall set the Request-URI to the MCData session identity to release; and</w:t>
      </w:r>
    </w:p>
    <w:p w14:paraId="66543C66" w14:textId="77777777" w:rsidR="00535CF1" w:rsidRPr="00A07E7A" w:rsidRDefault="00535CF1" w:rsidP="00535CF1">
      <w:pPr>
        <w:pStyle w:val="B1"/>
      </w:pPr>
      <w:r w:rsidRPr="00A07E7A">
        <w:t>3)</w:t>
      </w:r>
      <w:r w:rsidRPr="00A07E7A">
        <w:tab/>
        <w:t>shall send a SIP BYE request towards MC</w:t>
      </w:r>
      <w:r w:rsidR="00821B8C" w:rsidRPr="00A07E7A">
        <w:t>Data</w:t>
      </w:r>
      <w:r w:rsidRPr="00A07E7A">
        <w:t xml:space="preserve"> server according to 3GPP TS 24.229 [5].</w:t>
      </w:r>
    </w:p>
    <w:p w14:paraId="489DF7A9" w14:textId="77777777" w:rsidR="00535CF1" w:rsidRPr="00A07E7A" w:rsidRDefault="00535CF1" w:rsidP="00535CF1">
      <w:r w:rsidRPr="00A07E7A">
        <w:t>On receipt of an indication from the media plane indicating that the standalone SDS message has been successfully transferred, the MCData client shall:</w:t>
      </w:r>
    </w:p>
    <w:p w14:paraId="6F32E9BB" w14:textId="77777777" w:rsidR="00535CF1" w:rsidRPr="00A07E7A" w:rsidRDefault="00535CF1" w:rsidP="00535CF1">
      <w:pPr>
        <w:pStyle w:val="B1"/>
      </w:pPr>
      <w:r w:rsidRPr="00A07E7A">
        <w:t>1)</w:t>
      </w:r>
      <w:r w:rsidRPr="00A07E7A">
        <w:tab/>
        <w:t>shall generate a SIP BYE request according to 3GPP TS 24.229 [5] with:</w:t>
      </w:r>
    </w:p>
    <w:p w14:paraId="0F3D94E3" w14:textId="77777777" w:rsidR="00535CF1" w:rsidRPr="00A07E7A" w:rsidRDefault="00535CF1" w:rsidP="00535CF1">
      <w:pPr>
        <w:pStyle w:val="B2"/>
      </w:pPr>
      <w:r w:rsidRPr="00A07E7A">
        <w:t>a)</w:t>
      </w:r>
      <w:r w:rsidRPr="00A07E7A">
        <w:tab/>
        <w:t>Reason code set to "SIP";</w:t>
      </w:r>
    </w:p>
    <w:p w14:paraId="488575F2" w14:textId="77777777" w:rsidR="00535CF1" w:rsidRPr="00A07E7A" w:rsidRDefault="00535CF1" w:rsidP="00535CF1">
      <w:pPr>
        <w:pStyle w:val="B2"/>
      </w:pPr>
      <w:r w:rsidRPr="00A07E7A">
        <w:t>b)</w:t>
      </w:r>
      <w:r w:rsidRPr="00A07E7A">
        <w:tab/>
        <w:t>cause set to "200"; and</w:t>
      </w:r>
    </w:p>
    <w:p w14:paraId="430AA892" w14:textId="77777777" w:rsidR="00535CF1" w:rsidRPr="00A07E7A" w:rsidRDefault="00535CF1" w:rsidP="00535CF1">
      <w:pPr>
        <w:pStyle w:val="B2"/>
      </w:pPr>
      <w:r w:rsidRPr="00A07E7A">
        <w:t>c)</w:t>
      </w:r>
      <w:r w:rsidRPr="00A07E7A">
        <w:tab/>
        <w:t>text set to "transmission suc</w:t>
      </w:r>
      <w:r w:rsidR="00FF6E13" w:rsidRPr="00A07E7A">
        <w:t>c</w:t>
      </w:r>
      <w:r w:rsidRPr="00A07E7A">
        <w:t>eeded";</w:t>
      </w:r>
    </w:p>
    <w:p w14:paraId="0AF1B2D9" w14:textId="77777777" w:rsidR="00535CF1" w:rsidRPr="00A07E7A" w:rsidRDefault="00535CF1" w:rsidP="00535CF1">
      <w:pPr>
        <w:pStyle w:val="B1"/>
      </w:pPr>
      <w:r w:rsidRPr="00A07E7A">
        <w:t>2)</w:t>
      </w:r>
      <w:r w:rsidRPr="00A07E7A">
        <w:tab/>
        <w:t>shall set the Request-URI to the MCData session identity to release; and</w:t>
      </w:r>
    </w:p>
    <w:p w14:paraId="7566DF15" w14:textId="77777777" w:rsidR="00535CF1" w:rsidRPr="00A07E7A" w:rsidRDefault="00535CF1" w:rsidP="00535CF1">
      <w:pPr>
        <w:pStyle w:val="B1"/>
      </w:pPr>
      <w:r w:rsidRPr="00A07E7A">
        <w:t>3)</w:t>
      </w:r>
      <w:r w:rsidRPr="00A07E7A">
        <w:tab/>
        <w:t>shall send a SIP BYE request towards MC</w:t>
      </w:r>
      <w:r w:rsidR="00821B8C" w:rsidRPr="00A07E7A">
        <w:t>Data</w:t>
      </w:r>
      <w:r w:rsidRPr="00A07E7A">
        <w:t xml:space="preserve"> server according to 3GPP TS 24.229 [5].</w:t>
      </w:r>
    </w:p>
    <w:p w14:paraId="068927F0" w14:textId="77777777" w:rsidR="00535CF1" w:rsidRPr="00A07E7A" w:rsidRDefault="00535CF1" w:rsidP="00535CF1">
      <w:pPr>
        <w:rPr>
          <w:lang w:eastAsia="ko-KR"/>
        </w:rPr>
      </w:pPr>
      <w:r w:rsidRPr="00A07E7A">
        <w:t xml:space="preserve">Upon receiving a SIP 200 </w:t>
      </w:r>
      <w:r w:rsidRPr="00A07E7A">
        <w:rPr>
          <w:lang w:eastAsia="ko-KR"/>
        </w:rPr>
        <w:t>(</w:t>
      </w:r>
      <w:r w:rsidRPr="00A07E7A">
        <w:t>OK</w:t>
      </w:r>
      <w:r w:rsidRPr="00A07E7A">
        <w:rPr>
          <w:lang w:eastAsia="ko-KR"/>
        </w:rPr>
        <w:t>)</w:t>
      </w:r>
      <w:r w:rsidRPr="00A07E7A">
        <w:t xml:space="preserve"> response to the SIP BYE request, the MC</w:t>
      </w:r>
      <w:r w:rsidR="00821B8C" w:rsidRPr="00A07E7A">
        <w:t>Data</w:t>
      </w:r>
      <w:r w:rsidRPr="00A07E7A">
        <w:t xml:space="preserve"> client shall interact with the </w:t>
      </w:r>
      <w:r w:rsidRPr="00A07E7A">
        <w:rPr>
          <w:lang w:eastAsia="ko-KR"/>
        </w:rPr>
        <w:t xml:space="preserve">media plane </w:t>
      </w:r>
      <w:r w:rsidR="0080590C" w:rsidRPr="00A07E7A">
        <w:rPr>
          <w:lang w:eastAsia="ko-KR"/>
        </w:rPr>
        <w:t xml:space="preserve">and indicate to terminate the session, </w:t>
      </w:r>
      <w:r w:rsidRPr="00A07E7A">
        <w:rPr>
          <w:lang w:eastAsia="ko-KR"/>
        </w:rPr>
        <w:t>as specified in 3GPP TS 24.582 [</w:t>
      </w:r>
      <w:r w:rsidRPr="00A07E7A">
        <w:t>15</w:t>
      </w:r>
      <w:r w:rsidRPr="00A07E7A">
        <w:rPr>
          <w:lang w:eastAsia="ko-KR"/>
        </w:rPr>
        <w:t>]</w:t>
      </w:r>
      <w:r w:rsidR="00136D2C" w:rsidRPr="00A07E7A">
        <w:rPr>
          <w:lang w:eastAsia="ko-KR"/>
        </w:rPr>
        <w:t>.</w:t>
      </w:r>
    </w:p>
    <w:p w14:paraId="56CDC6AD" w14:textId="77777777" w:rsidR="00535CF1" w:rsidRPr="00A07E7A" w:rsidRDefault="00535CF1" w:rsidP="00535CF1">
      <w:pPr>
        <w:pStyle w:val="Heading5"/>
        <w:rPr>
          <w:rFonts w:eastAsia="Malgun Gothic"/>
        </w:rPr>
      </w:pPr>
      <w:bookmarkStart w:id="1964" w:name="_Toc20215595"/>
      <w:bookmarkStart w:id="1965" w:name="_Toc27496062"/>
      <w:bookmarkStart w:id="1966" w:name="_Toc36107803"/>
      <w:bookmarkStart w:id="1967" w:name="_Toc44598555"/>
      <w:bookmarkStart w:id="1968" w:name="_Toc44602410"/>
      <w:bookmarkStart w:id="1969" w:name="_Toc45197587"/>
      <w:bookmarkStart w:id="1970" w:name="_Toc45695620"/>
      <w:bookmarkStart w:id="1971" w:name="_Toc51773396"/>
      <w:bookmarkStart w:id="1972" w:name="_Toc51774312"/>
      <w:bookmarkStart w:id="1973" w:name="_Toc193388972"/>
      <w:r w:rsidRPr="00A07E7A">
        <w:rPr>
          <w:rFonts w:eastAsia="Malgun Gothic"/>
        </w:rPr>
        <w:t>9.2.3.2.4</w:t>
      </w:r>
      <w:r w:rsidRPr="00A07E7A">
        <w:rPr>
          <w:rFonts w:eastAsia="Malgun Gothic"/>
        </w:rPr>
        <w:tab/>
        <w:t>MCData client terminating procedures</w:t>
      </w:r>
      <w:bookmarkEnd w:id="1964"/>
      <w:bookmarkEnd w:id="1965"/>
      <w:bookmarkEnd w:id="1966"/>
      <w:bookmarkEnd w:id="1967"/>
      <w:bookmarkEnd w:id="1968"/>
      <w:bookmarkEnd w:id="1969"/>
      <w:bookmarkEnd w:id="1970"/>
      <w:bookmarkEnd w:id="1971"/>
      <w:bookmarkEnd w:id="1972"/>
      <w:bookmarkEnd w:id="1973"/>
    </w:p>
    <w:p w14:paraId="2F4BC64C" w14:textId="77777777" w:rsidR="00535CF1" w:rsidRPr="00A07E7A" w:rsidRDefault="00535CF1" w:rsidP="00535CF1">
      <w:r w:rsidRPr="00A07E7A">
        <w:t xml:space="preserve">Upon receipt of an </w:t>
      </w:r>
      <w:r w:rsidR="00597AF9">
        <w:t>"</w:t>
      </w:r>
      <w:r w:rsidRPr="00A07E7A">
        <w:t xml:space="preserve">initial </w:t>
      </w:r>
      <w:r w:rsidR="00597AF9" w:rsidRPr="00A07E7A">
        <w:t xml:space="preserve">SIP INVITE request for standalone SDS over media plane for terminating MCData </w:t>
      </w:r>
      <w:r w:rsidR="00597AF9">
        <w:t>client</w:t>
      </w:r>
      <w:r w:rsidR="00597AF9" w:rsidRPr="00A07E7A">
        <w:t>"</w:t>
      </w:r>
      <w:r w:rsidRPr="00A07E7A">
        <w:t xml:space="preserve"> request, the MCData client shall follow the procedures for termination of multimedia sessions in the IM CN subsystem as specified in 3GPP TS 24.229 [</w:t>
      </w:r>
      <w:r w:rsidRPr="00A07E7A">
        <w:rPr>
          <w:noProof/>
        </w:rPr>
        <w:t>5</w:t>
      </w:r>
      <w:r w:rsidRPr="00A07E7A">
        <w:t>] with the clarifications below.</w:t>
      </w:r>
    </w:p>
    <w:p w14:paraId="09031739" w14:textId="77777777" w:rsidR="00535CF1" w:rsidRPr="00A07E7A" w:rsidRDefault="00535CF1" w:rsidP="00535CF1">
      <w:r w:rsidRPr="00A07E7A">
        <w:t>The MCData client:</w:t>
      </w:r>
    </w:p>
    <w:p w14:paraId="569E8F5E" w14:textId="77777777" w:rsidR="00535CF1" w:rsidRPr="00A07E7A" w:rsidRDefault="00535CF1" w:rsidP="00535CF1">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1BEEE2B1" w14:textId="77777777" w:rsidR="00535CF1" w:rsidRPr="00A07E7A" w:rsidRDefault="00535CF1" w:rsidP="00535CF1">
      <w:pPr>
        <w:pStyle w:val="B2"/>
        <w:rPr>
          <w:lang w:eastAsia="ko-KR"/>
        </w:rPr>
      </w:pPr>
      <w:r w:rsidRPr="00A07E7A">
        <w:rPr>
          <w:lang w:eastAsia="ko-KR"/>
        </w:rPr>
        <w:t>a)</w:t>
      </w:r>
      <w:r w:rsidRPr="00A07E7A">
        <w:rPr>
          <w:lang w:eastAsia="ko-KR"/>
        </w:rPr>
        <w:tab/>
        <w:t>MCData client does not have enough resources to handle the call; or</w:t>
      </w:r>
    </w:p>
    <w:p w14:paraId="367B561A" w14:textId="77777777" w:rsidR="00535CF1" w:rsidRPr="00A07E7A" w:rsidRDefault="00535CF1" w:rsidP="00535CF1">
      <w:pPr>
        <w:pStyle w:val="B2"/>
        <w:rPr>
          <w:lang w:eastAsia="ko-KR"/>
        </w:rPr>
      </w:pPr>
      <w:r w:rsidRPr="00A07E7A">
        <w:rPr>
          <w:lang w:eastAsia="ko-KR"/>
        </w:rPr>
        <w:t>b)</w:t>
      </w:r>
      <w:r w:rsidRPr="00A07E7A">
        <w:rPr>
          <w:lang w:eastAsia="ko-KR"/>
        </w:rPr>
        <w:tab/>
        <w:t>any other reason outside the scope of this specification;</w:t>
      </w:r>
    </w:p>
    <w:p w14:paraId="34A2E6F5" w14:textId="77777777" w:rsidR="00535CF1" w:rsidRPr="00A07E7A" w:rsidRDefault="00535CF1" w:rsidP="00535CF1">
      <w:pPr>
        <w:pStyle w:val="B2"/>
        <w:rPr>
          <w:lang w:eastAsia="ko-KR"/>
        </w:rPr>
      </w:pPr>
      <w:r w:rsidRPr="00A07E7A">
        <w:t>and skip the rest of the steps after step 2;</w:t>
      </w:r>
    </w:p>
    <w:p w14:paraId="688311BA" w14:textId="77777777" w:rsidR="00535CF1" w:rsidRPr="00A07E7A" w:rsidRDefault="00535CF1" w:rsidP="00535CF1">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074C0CC7" w14:textId="77777777" w:rsidR="00521B72" w:rsidRDefault="00521B72" w:rsidP="00521B72">
      <w:pPr>
        <w:pStyle w:val="B1"/>
      </w:pPr>
      <w:r>
        <w:t>3)</w:t>
      </w:r>
      <w:r>
        <w:tab/>
        <w:t>if the SDP offer of the SIP INVITE request contains an "a=key-mgmt" attribute field with a "mikey" attribute value containing a MIKEY-SAKKE I_MESSAGE:</w:t>
      </w:r>
    </w:p>
    <w:p w14:paraId="0B92D99B" w14:textId="77777777" w:rsidR="00521B72" w:rsidRDefault="00521B72" w:rsidP="00521B72">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1BB2C256" w14:textId="77777777" w:rsidR="00521B72" w:rsidRDefault="00521B72" w:rsidP="00521B72">
      <w:pPr>
        <w:pStyle w:val="B2"/>
      </w:pPr>
      <w:r>
        <w:t>b)</w:t>
      </w:r>
      <w:r>
        <w:tab/>
        <w:t>shall convert the MCData ID to a UID as described in 3GPP TS 33.180 [26];</w:t>
      </w:r>
    </w:p>
    <w:p w14:paraId="33D62B78" w14:textId="77777777" w:rsidR="00521B72" w:rsidRPr="003D6C51" w:rsidRDefault="00521B72" w:rsidP="00521B72">
      <w:pPr>
        <w:pStyle w:val="B2"/>
      </w:pPr>
      <w:r>
        <w:t>c)</w:t>
      </w:r>
      <w:r>
        <w:tab/>
        <w:t>shall use the UID to validate the signature of the MIKEY-SAKKE I_MESSAGE</w:t>
      </w:r>
      <w:r w:rsidRPr="0070375B">
        <w:t xml:space="preserve"> </w:t>
      </w:r>
      <w:r>
        <w:t>as described in 3GPP TS 33.180 [26];</w:t>
      </w:r>
    </w:p>
    <w:p w14:paraId="3A4E6659" w14:textId="77777777" w:rsidR="00521B72" w:rsidRDefault="00521B72" w:rsidP="00521B72">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as specified in IETF RFC 4567 </w:t>
      </w:r>
      <w:r w:rsidR="00B371CC">
        <w:t>[45</w:t>
      </w:r>
      <w:r>
        <w:t xml:space="preserve">],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6CB9304F" w14:textId="77777777" w:rsidR="00521B72" w:rsidRDefault="00521B72" w:rsidP="00521B72">
      <w:pPr>
        <w:pStyle w:val="B2"/>
      </w:pPr>
      <w:r>
        <w:t>e)</w:t>
      </w:r>
      <w:r>
        <w:tab/>
        <w:t>if the signature of the MIKEY-SAKKE I_MESSAGE was successfully validated:</w:t>
      </w:r>
    </w:p>
    <w:p w14:paraId="177F2796" w14:textId="77777777" w:rsidR="00521B72" w:rsidRDefault="00521B72" w:rsidP="00521B72">
      <w:pPr>
        <w:pStyle w:val="B3"/>
      </w:pPr>
      <w:r>
        <w:t>i)</w:t>
      </w:r>
      <w:r>
        <w:tab/>
        <w:t>shall extract</w:t>
      </w:r>
      <w:r w:rsidRPr="003D6C51">
        <w:t xml:space="preserve"> </w:t>
      </w:r>
      <w:r>
        <w:t>and decrypt the encapsulated PCK using the terminating user's (KMS provisioned) UID key as described in 3GPP TS 33.180 [26]; and</w:t>
      </w:r>
    </w:p>
    <w:p w14:paraId="041E53BA" w14:textId="77777777" w:rsidR="00521B72" w:rsidRDefault="00521B72" w:rsidP="00521B72">
      <w:pPr>
        <w:pStyle w:val="B3"/>
      </w:pPr>
      <w:r>
        <w:t>ii)</w:t>
      </w:r>
      <w:r>
        <w:tab/>
        <w:t>shall extract the PCK-ID, from the payload as specified in 3GPP TS 33.180 [26];</w:t>
      </w:r>
    </w:p>
    <w:p w14:paraId="1A7EBCD2" w14:textId="77777777" w:rsidR="00521B72" w:rsidRPr="00231460" w:rsidRDefault="00521B72" w:rsidP="00521B72">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0B1E8B40" w14:textId="77777777" w:rsidR="00535CF1" w:rsidRPr="00A07E7A" w:rsidRDefault="00535CF1" w:rsidP="00535CF1">
      <w:pPr>
        <w:pStyle w:val="B1"/>
        <w:rPr>
          <w:lang w:eastAsia="ko-KR"/>
        </w:rPr>
      </w:pPr>
      <w:r w:rsidRPr="00A07E7A">
        <w:t>3)</w:t>
      </w:r>
      <w:r w:rsidRPr="00A07E7A">
        <w:tab/>
        <w:t xml:space="preserve">may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0080590C" w:rsidRPr="00A07E7A">
        <w:t xml:space="preserve"> and the type of SDS request</w:t>
      </w:r>
      <w:r w:rsidRPr="00A07E7A">
        <w:rPr>
          <w:lang w:eastAsia="ko-KR"/>
        </w:rPr>
        <w:t>;</w:t>
      </w:r>
    </w:p>
    <w:p w14:paraId="2DD0CA40" w14:textId="77777777" w:rsidR="00535CF1" w:rsidRPr="00A07E7A" w:rsidRDefault="00535CF1" w:rsidP="00535CF1">
      <w:pPr>
        <w:pStyle w:val="B1"/>
      </w:pPr>
      <w:r w:rsidRPr="00A07E7A">
        <w:t>4</w:t>
      </w:r>
      <w:r w:rsidRPr="00A07E7A">
        <w:rPr>
          <w:lang w:eastAsia="ko-KR"/>
        </w:rPr>
        <w:t>)</w:t>
      </w:r>
      <w:r w:rsidRPr="00A07E7A">
        <w:tab/>
        <w:t>shall accept the SIP INVITE request and generate a SIP 200 (OK) response according to rules and procedures of 3GPP TS 24.229 [5];</w:t>
      </w:r>
    </w:p>
    <w:p w14:paraId="3DEBD556" w14:textId="77777777" w:rsidR="0080590C" w:rsidRPr="00A07E7A" w:rsidRDefault="0080590C" w:rsidP="0080590C">
      <w:pPr>
        <w:pStyle w:val="B1"/>
        <w:rPr>
          <w:lang w:eastAsia="ko-KR"/>
        </w:rPr>
      </w:pPr>
      <w:r w:rsidRPr="00A07E7A">
        <w:rPr>
          <w:lang w:eastAsia="ko-KR"/>
        </w:rPr>
        <w:t>5)</w:t>
      </w:r>
      <w:r w:rsidRPr="00A07E7A">
        <w:rPr>
          <w:lang w:eastAsia="ko-KR"/>
        </w:rPr>
        <w:tab/>
        <w:t>shall include the option tag "timer" in a Require header field of the SIP 200 (OK) response;</w:t>
      </w:r>
    </w:p>
    <w:p w14:paraId="1B642726" w14:textId="77777777" w:rsidR="0080590C" w:rsidRPr="00A07E7A" w:rsidRDefault="0080590C" w:rsidP="0080590C">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rsidR="00C63C50">
        <w:t>[38]</w:t>
      </w:r>
      <w:r w:rsidRPr="00A07E7A">
        <w:t>. The "refresher" parameter in the Session-Expires header field shall be set to "uas";</w:t>
      </w:r>
    </w:p>
    <w:p w14:paraId="6C3EADA6" w14:textId="77777777" w:rsidR="00535CF1" w:rsidRPr="00A07E7A" w:rsidRDefault="0080590C" w:rsidP="00535CF1">
      <w:pPr>
        <w:pStyle w:val="B1"/>
      </w:pPr>
      <w:r w:rsidRPr="00A07E7A">
        <w:t>7</w:t>
      </w:r>
      <w:r w:rsidR="00535CF1" w:rsidRPr="00A07E7A">
        <w:t>)</w:t>
      </w:r>
      <w:r w:rsidR="00535CF1" w:rsidRPr="00A07E7A">
        <w:tab/>
        <w:t>shall include the g.3gpp.mcdata.sds media feature tag in the Contact header field of the SIP 200 (OK) response;</w:t>
      </w:r>
    </w:p>
    <w:p w14:paraId="3B98B922" w14:textId="77777777" w:rsidR="00535CF1" w:rsidRPr="00A07E7A" w:rsidRDefault="0080590C" w:rsidP="00535CF1">
      <w:pPr>
        <w:pStyle w:val="B1"/>
      </w:pPr>
      <w:r w:rsidRPr="00A07E7A">
        <w:t>8</w:t>
      </w:r>
      <w:r w:rsidR="00535CF1" w:rsidRPr="00A07E7A">
        <w:t>)</w:t>
      </w:r>
      <w:r w:rsidR="00535CF1" w:rsidRPr="00A07E7A">
        <w:tab/>
        <w:t xml:space="preserve">shall include the </w:t>
      </w:r>
      <w:r w:rsidR="00535CF1" w:rsidRPr="00A07E7A">
        <w:rPr>
          <w:rFonts w:eastAsia="SimSun"/>
          <w:lang w:eastAsia="zh-CN"/>
        </w:rPr>
        <w:t>g.3gpp.icsi-ref</w:t>
      </w:r>
      <w:r w:rsidR="00535CF1" w:rsidRPr="00A07E7A">
        <w:t xml:space="preserve"> media feature tag containing the value of "</w:t>
      </w:r>
      <w:r w:rsidR="00535CF1" w:rsidRPr="00A07E7A">
        <w:rPr>
          <w:lang w:eastAsia="ko-KR"/>
        </w:rPr>
        <w:t>urn:urn-7:3gpp-service.ims.icsi.mcdata.sds</w:t>
      </w:r>
      <w:r w:rsidR="00535CF1" w:rsidRPr="00A07E7A">
        <w:t>" in the Contact header field of the SIP 200 (OK) response;</w:t>
      </w:r>
    </w:p>
    <w:p w14:paraId="6D0322B1" w14:textId="77777777" w:rsidR="00535CF1" w:rsidRPr="00A07E7A" w:rsidRDefault="0080590C" w:rsidP="00535CF1">
      <w:pPr>
        <w:pStyle w:val="B1"/>
        <w:rPr>
          <w:lang w:eastAsia="ko-KR"/>
        </w:rPr>
      </w:pPr>
      <w:r w:rsidRPr="00A07E7A">
        <w:t>9</w:t>
      </w:r>
      <w:r w:rsidR="00535CF1" w:rsidRPr="00A07E7A">
        <w:t>)</w:t>
      </w:r>
      <w:r w:rsidR="00535CF1" w:rsidRPr="00A07E7A">
        <w:tab/>
        <w:t>shall include an SDP answer in the SIP 200 (OK) response to the SDP offer in the incoming SIP INVITE request according to 3GPP TS 24.229 [5] with the clarifications given in subclause 9.2.3.2.2</w:t>
      </w:r>
      <w:r w:rsidR="00535CF1" w:rsidRPr="00A07E7A">
        <w:rPr>
          <w:lang w:eastAsia="ko-KR"/>
        </w:rPr>
        <w:t>; and</w:t>
      </w:r>
    </w:p>
    <w:p w14:paraId="2C56DC3C" w14:textId="77777777" w:rsidR="00535CF1" w:rsidRPr="00A07E7A" w:rsidRDefault="0080590C" w:rsidP="00535CF1">
      <w:pPr>
        <w:pStyle w:val="B1"/>
        <w:rPr>
          <w:lang w:eastAsia="ko-KR"/>
        </w:rPr>
      </w:pPr>
      <w:r w:rsidRPr="00A07E7A">
        <w:rPr>
          <w:lang w:eastAsia="ko-KR"/>
        </w:rPr>
        <w:t>10</w:t>
      </w:r>
      <w:r w:rsidR="00535CF1" w:rsidRPr="00A07E7A">
        <w:rPr>
          <w:lang w:eastAsia="ko-KR"/>
        </w:rPr>
        <w:t>)</w:t>
      </w:r>
      <w:r w:rsidR="00535CF1" w:rsidRPr="00A07E7A">
        <w:rPr>
          <w:lang w:eastAsia="ko-KR"/>
        </w:rPr>
        <w:tab/>
        <w:t>shall send the SIP 200 (OK) response towards the MCData server according to rules and procedures of 3GPP TS 24.229 [5].</w:t>
      </w:r>
    </w:p>
    <w:p w14:paraId="1B4BAE0F" w14:textId="77777777" w:rsidR="00535CF1" w:rsidRPr="00A07E7A" w:rsidRDefault="00535CF1" w:rsidP="00535CF1">
      <w:pPr>
        <w:pStyle w:val="B1"/>
        <w:rPr>
          <w:lang w:eastAsia="ko-KR"/>
        </w:rPr>
      </w:pPr>
      <w:r w:rsidRPr="00A07E7A">
        <w:rPr>
          <w:lang w:eastAsia="ko-KR"/>
        </w:rPr>
        <w:t>On receipt of an SIP ACK message to the sent SIP 200 (OK) message, the MCData client shall:</w:t>
      </w:r>
    </w:p>
    <w:p w14:paraId="41613B22" w14:textId="77777777" w:rsidR="00535CF1" w:rsidRPr="00A07E7A" w:rsidRDefault="00535CF1" w:rsidP="004B3382">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6.1.1.3.</w:t>
      </w:r>
    </w:p>
    <w:p w14:paraId="4A265E58" w14:textId="77777777" w:rsidR="001163DF" w:rsidRPr="00A07E7A" w:rsidRDefault="001163DF" w:rsidP="001163DF">
      <w:pPr>
        <w:pStyle w:val="Heading4"/>
        <w:rPr>
          <w:rFonts w:eastAsia="Malgun Gothic"/>
        </w:rPr>
      </w:pPr>
      <w:bookmarkStart w:id="1974" w:name="_Toc20215596"/>
      <w:bookmarkStart w:id="1975" w:name="_Toc27496063"/>
      <w:bookmarkStart w:id="1976" w:name="_Toc36107804"/>
      <w:bookmarkStart w:id="1977" w:name="_Toc44598556"/>
      <w:bookmarkStart w:id="1978" w:name="_Toc44602411"/>
      <w:bookmarkStart w:id="1979" w:name="_Toc45197588"/>
      <w:bookmarkStart w:id="1980" w:name="_Toc45695621"/>
      <w:bookmarkStart w:id="1981" w:name="_Toc51773397"/>
      <w:bookmarkStart w:id="1982" w:name="_Toc51774313"/>
      <w:bookmarkStart w:id="1983" w:name="_Toc193388973"/>
      <w:r w:rsidRPr="00A07E7A">
        <w:rPr>
          <w:rFonts w:eastAsia="Malgun Gothic"/>
        </w:rPr>
        <w:t>9.2.3.3</w:t>
      </w:r>
      <w:r w:rsidRPr="00A07E7A">
        <w:rPr>
          <w:rFonts w:eastAsia="Malgun Gothic"/>
        </w:rPr>
        <w:tab/>
        <w:t>Participating MCData function procedures</w:t>
      </w:r>
      <w:bookmarkEnd w:id="1974"/>
      <w:bookmarkEnd w:id="1975"/>
      <w:bookmarkEnd w:id="1976"/>
      <w:bookmarkEnd w:id="1977"/>
      <w:bookmarkEnd w:id="1978"/>
      <w:bookmarkEnd w:id="1979"/>
      <w:bookmarkEnd w:id="1980"/>
      <w:bookmarkEnd w:id="1981"/>
      <w:bookmarkEnd w:id="1982"/>
      <w:bookmarkEnd w:id="1983"/>
    </w:p>
    <w:p w14:paraId="3CFE2B63" w14:textId="77777777" w:rsidR="001163DF" w:rsidRPr="00A07E7A" w:rsidRDefault="001163DF" w:rsidP="001163DF">
      <w:pPr>
        <w:pStyle w:val="Heading5"/>
        <w:rPr>
          <w:rFonts w:eastAsia="Malgun Gothic"/>
        </w:rPr>
      </w:pPr>
      <w:bookmarkStart w:id="1984" w:name="_Toc20215597"/>
      <w:bookmarkStart w:id="1985" w:name="_Toc27496064"/>
      <w:bookmarkStart w:id="1986" w:name="_Toc36107805"/>
      <w:bookmarkStart w:id="1987" w:name="_Toc44598557"/>
      <w:bookmarkStart w:id="1988" w:name="_Toc44602412"/>
      <w:bookmarkStart w:id="1989" w:name="_Toc45197589"/>
      <w:bookmarkStart w:id="1990" w:name="_Toc45695622"/>
      <w:bookmarkStart w:id="1991" w:name="_Toc51773398"/>
      <w:bookmarkStart w:id="1992" w:name="_Toc51774314"/>
      <w:bookmarkStart w:id="1993" w:name="_Toc193388974"/>
      <w:r w:rsidRPr="00A07E7A">
        <w:rPr>
          <w:rFonts w:eastAsia="Malgun Gothic"/>
        </w:rPr>
        <w:t>9.2.3.3.1</w:t>
      </w:r>
      <w:r w:rsidRPr="00A07E7A">
        <w:rPr>
          <w:rFonts w:eastAsia="Malgun Gothic"/>
        </w:rPr>
        <w:tab/>
        <w:t>SDP offer generation</w:t>
      </w:r>
      <w:bookmarkEnd w:id="1984"/>
      <w:bookmarkEnd w:id="1985"/>
      <w:bookmarkEnd w:id="1986"/>
      <w:bookmarkEnd w:id="1987"/>
      <w:bookmarkEnd w:id="1988"/>
      <w:bookmarkEnd w:id="1989"/>
      <w:bookmarkEnd w:id="1990"/>
      <w:bookmarkEnd w:id="1991"/>
      <w:bookmarkEnd w:id="1992"/>
      <w:bookmarkEnd w:id="1993"/>
    </w:p>
    <w:p w14:paraId="7DD3517F" w14:textId="77777777" w:rsidR="001163DF" w:rsidRPr="00A07E7A" w:rsidRDefault="001163DF" w:rsidP="001163DF">
      <w:r w:rsidRPr="00A07E7A">
        <w:t>The SDP offer is generated based on the received SDP offer. The SDP offer generated by the participating MCData function:</w:t>
      </w:r>
    </w:p>
    <w:p w14:paraId="2EEA81DA" w14:textId="77777777" w:rsidR="001163DF" w:rsidRPr="00A07E7A" w:rsidRDefault="001163DF" w:rsidP="001163DF">
      <w:pPr>
        <w:pStyle w:val="B1"/>
      </w:pPr>
      <w:r w:rsidRPr="00A07E7A">
        <w:t>1)</w:t>
      </w:r>
      <w:r w:rsidRPr="00A07E7A">
        <w:tab/>
        <w:t>shall contain only one SDP media-level section for SDS message as contained in the received SDP offer</w:t>
      </w:r>
      <w:r w:rsidR="00521B72">
        <w:t>; and</w:t>
      </w:r>
    </w:p>
    <w:p w14:paraId="758466D4" w14:textId="77777777" w:rsidR="00521B72" w:rsidRPr="00231460" w:rsidRDefault="00521B72" w:rsidP="00521B72">
      <w:pPr>
        <w:pStyle w:val="B1"/>
      </w:pPr>
      <w:r>
        <w:t>2)</w:t>
      </w:r>
      <w:r>
        <w:tab/>
        <w:t>shall contain an "a=key-mgmt" attribute field with a "mikey" attribute value, if present in the received SDP offer.</w:t>
      </w:r>
    </w:p>
    <w:p w14:paraId="7369BCA9" w14:textId="77777777" w:rsidR="001163DF" w:rsidRPr="00A07E7A" w:rsidRDefault="001163DF" w:rsidP="001163DF">
      <w:r w:rsidRPr="00A07E7A">
        <w:t>When composing the SDP offer according to 3GPP TS 24.229 [5], the participating MCData function:</w:t>
      </w:r>
    </w:p>
    <w:p w14:paraId="3A77A418" w14:textId="77777777" w:rsidR="001163DF" w:rsidRPr="00A07E7A" w:rsidRDefault="001163DF" w:rsidP="001163DF">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w:t>
      </w:r>
      <w:r w:rsidR="00735EED" w:rsidRPr="00A07E7A">
        <w:t>; and</w:t>
      </w:r>
    </w:p>
    <w:p w14:paraId="1ADEFA92" w14:textId="77777777" w:rsidR="001163DF" w:rsidRPr="00A07E7A" w:rsidRDefault="001163DF" w:rsidP="001163DF">
      <w:pPr>
        <w:pStyle w:val="NO"/>
      </w:pPr>
      <w:r w:rsidRPr="00800DA2">
        <w:t>NOTE 1:</w:t>
      </w:r>
      <w:r w:rsidRPr="00800DA2">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773F824F" w14:textId="77777777" w:rsidR="001163DF" w:rsidRPr="00A07E7A" w:rsidRDefault="001163DF" w:rsidP="001163D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5A7717A5" w14:textId="77777777" w:rsidR="00735EED" w:rsidRPr="00A07E7A" w:rsidRDefault="00735EED" w:rsidP="00A07E7A">
      <w:pPr>
        <w:pStyle w:val="B1"/>
      </w:pPr>
      <w:r w:rsidRPr="00A07E7A">
        <w:t>2)</w:t>
      </w:r>
      <w:r w:rsidRPr="00A07E7A">
        <w:tab/>
        <w:t>if the IP address is replaced, shall insert its MSRP URI before the MSRP URI in the "a=path" attribute in the SDP offer.</w:t>
      </w:r>
    </w:p>
    <w:p w14:paraId="25D2F407" w14:textId="77777777" w:rsidR="001163DF" w:rsidRPr="00800DA2" w:rsidRDefault="001163DF" w:rsidP="001163DF">
      <w:pPr>
        <w:pStyle w:val="Heading5"/>
        <w:rPr>
          <w:rFonts w:eastAsia="Malgun Gothic"/>
        </w:rPr>
      </w:pPr>
      <w:bookmarkStart w:id="1994" w:name="_Toc20215598"/>
      <w:bookmarkStart w:id="1995" w:name="_Toc27496065"/>
      <w:bookmarkStart w:id="1996" w:name="_Toc36107806"/>
      <w:bookmarkStart w:id="1997" w:name="_Toc44598558"/>
      <w:bookmarkStart w:id="1998" w:name="_Toc44602413"/>
      <w:bookmarkStart w:id="1999" w:name="_Toc45197590"/>
      <w:bookmarkStart w:id="2000" w:name="_Toc45695623"/>
      <w:bookmarkStart w:id="2001" w:name="_Toc51773399"/>
      <w:bookmarkStart w:id="2002" w:name="_Toc51774315"/>
      <w:bookmarkStart w:id="2003" w:name="_Toc193388975"/>
      <w:r w:rsidRPr="00800DA2">
        <w:rPr>
          <w:rFonts w:eastAsia="Malgun Gothic"/>
        </w:rPr>
        <w:t>9.2.3.3.2</w:t>
      </w:r>
      <w:r w:rsidRPr="00800DA2">
        <w:rPr>
          <w:rFonts w:eastAsia="Malgun Gothic"/>
        </w:rPr>
        <w:tab/>
        <w:t>SDP answer generation</w:t>
      </w:r>
      <w:bookmarkEnd w:id="1994"/>
      <w:bookmarkEnd w:id="1995"/>
      <w:bookmarkEnd w:id="1996"/>
      <w:bookmarkEnd w:id="1997"/>
      <w:bookmarkEnd w:id="1998"/>
      <w:bookmarkEnd w:id="1999"/>
      <w:bookmarkEnd w:id="2000"/>
      <w:bookmarkEnd w:id="2001"/>
      <w:bookmarkEnd w:id="2002"/>
      <w:bookmarkEnd w:id="2003"/>
    </w:p>
    <w:p w14:paraId="28E87747" w14:textId="77777777" w:rsidR="001163DF" w:rsidRPr="00A07E7A" w:rsidRDefault="001163DF" w:rsidP="001163DF">
      <w:r w:rsidRPr="00A07E7A">
        <w:t>When composing the SDP answer according to 3GPP TS 24.229 [5], the participating MCData function:</w:t>
      </w:r>
    </w:p>
    <w:p w14:paraId="7934A440" w14:textId="77777777" w:rsidR="001163DF" w:rsidRPr="00A07E7A" w:rsidRDefault="001163DF" w:rsidP="001163DF">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w:t>
      </w:r>
      <w:r w:rsidR="00735EED" w:rsidRPr="00A07E7A">
        <w:t>; and</w:t>
      </w:r>
    </w:p>
    <w:p w14:paraId="738E13B2" w14:textId="77777777" w:rsidR="001163DF" w:rsidRPr="00A07E7A" w:rsidRDefault="001163DF" w:rsidP="001163DF">
      <w:pPr>
        <w:pStyle w:val="NO"/>
        <w:rPr>
          <w:lang w:val="en-US"/>
        </w:rPr>
      </w:pPr>
      <w:r w:rsidRPr="00800DA2">
        <w:t>NOTE 1:</w:t>
      </w:r>
      <w:r w:rsidRPr="00800DA2">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2C969BF6" w14:textId="77777777" w:rsidR="001163DF" w:rsidRPr="00A07E7A" w:rsidRDefault="001163DF" w:rsidP="001163D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28E9EF6E" w14:textId="77777777" w:rsidR="00735EED" w:rsidRPr="00A07E7A" w:rsidRDefault="00735EED" w:rsidP="00A07E7A">
      <w:pPr>
        <w:pStyle w:val="B1"/>
      </w:pPr>
      <w:r w:rsidRPr="00A07E7A">
        <w:t>2)</w:t>
      </w:r>
      <w:r w:rsidRPr="00A07E7A">
        <w:tab/>
        <w:t>if the IP address is replaced shall insert its MSRP URI before the MSRP URI in the "a=path" attribute in the SDP answer.</w:t>
      </w:r>
    </w:p>
    <w:p w14:paraId="3193183E" w14:textId="77777777" w:rsidR="001163DF" w:rsidRPr="00800DA2" w:rsidRDefault="001163DF" w:rsidP="001163DF">
      <w:pPr>
        <w:pStyle w:val="Heading5"/>
        <w:rPr>
          <w:rFonts w:eastAsia="Malgun Gothic"/>
        </w:rPr>
      </w:pPr>
      <w:bookmarkStart w:id="2004" w:name="_Toc20215599"/>
      <w:bookmarkStart w:id="2005" w:name="_Toc27496066"/>
      <w:bookmarkStart w:id="2006" w:name="_Toc36107807"/>
      <w:bookmarkStart w:id="2007" w:name="_Toc44598559"/>
      <w:bookmarkStart w:id="2008" w:name="_Toc44602414"/>
      <w:bookmarkStart w:id="2009" w:name="_Toc45197591"/>
      <w:bookmarkStart w:id="2010" w:name="_Toc45695624"/>
      <w:bookmarkStart w:id="2011" w:name="_Toc51773400"/>
      <w:bookmarkStart w:id="2012" w:name="_Toc51774316"/>
      <w:bookmarkStart w:id="2013" w:name="_Toc193388976"/>
      <w:r w:rsidRPr="00800DA2">
        <w:rPr>
          <w:rFonts w:eastAsia="Malgun Gothic"/>
        </w:rPr>
        <w:t>9.2.3.3.3</w:t>
      </w:r>
      <w:r w:rsidRPr="00800DA2">
        <w:rPr>
          <w:rFonts w:eastAsia="Malgun Gothic"/>
        </w:rPr>
        <w:tab/>
        <w:t>Originating participating MCData function procedures</w:t>
      </w:r>
      <w:bookmarkEnd w:id="2004"/>
      <w:bookmarkEnd w:id="2005"/>
      <w:bookmarkEnd w:id="2006"/>
      <w:bookmarkEnd w:id="2007"/>
      <w:bookmarkEnd w:id="2008"/>
      <w:bookmarkEnd w:id="2009"/>
      <w:bookmarkEnd w:id="2010"/>
      <w:bookmarkEnd w:id="2011"/>
      <w:bookmarkEnd w:id="2012"/>
      <w:bookmarkEnd w:id="2013"/>
    </w:p>
    <w:p w14:paraId="7315CEB9" w14:textId="77777777" w:rsidR="001163DF" w:rsidRPr="00A07E7A" w:rsidRDefault="001163DF" w:rsidP="001163DF">
      <w:r w:rsidRPr="00A07E7A">
        <w:t>Upon receipt of a "SIP INVITE request for standalone SDS over media plane for originating participating MCData function", the participating MCData function:</w:t>
      </w:r>
    </w:p>
    <w:p w14:paraId="26A884FF" w14:textId="77777777" w:rsidR="001163DF" w:rsidRPr="00A07E7A" w:rsidRDefault="001163DF" w:rsidP="001163D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A02F2CB" w14:textId="77777777" w:rsidR="001163DF" w:rsidRPr="00A07E7A" w:rsidRDefault="001163DF" w:rsidP="001163DF">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4E292C83" w14:textId="77777777" w:rsidR="001163DF" w:rsidRPr="00A07E7A" w:rsidRDefault="001163DF" w:rsidP="001163DF">
      <w:pPr>
        <w:pStyle w:val="NO"/>
      </w:pPr>
      <w:r w:rsidRPr="00A07E7A">
        <w:t>NOTE:</w:t>
      </w:r>
      <w:r w:rsidRPr="00A07E7A">
        <w:tab/>
        <w:t>The MCData ID of the calling user is bound to the public user identity at the time of service authorisation, as documented in subclause 7.3.</w:t>
      </w:r>
    </w:p>
    <w:p w14:paraId="1C9D8478" w14:textId="77777777" w:rsidR="001163DF" w:rsidRPr="00A07E7A" w:rsidRDefault="001163DF" w:rsidP="001163DF">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w:t>
      </w:r>
      <w:r w:rsidR="00E26A5D" w:rsidRPr="00A07E7A">
        <w:t>1</w:t>
      </w:r>
      <w:r w:rsidR="00E26A5D">
        <w:t>41</w:t>
      </w:r>
      <w:r w:rsidR="00E26A5D" w:rsidRPr="00A07E7A">
        <w:t xml:space="preserve"> </w:t>
      </w:r>
      <w:r w:rsidRPr="00A07E7A">
        <w:t>user unknown to the participating function" in a Warning header field as specified in subclause </w:t>
      </w:r>
      <w:r w:rsidR="00783AC9">
        <w:t>4.9</w:t>
      </w:r>
      <w:r w:rsidRPr="00A07E7A">
        <w:t>, and shall not continue with any of the remaining steps;</w:t>
      </w:r>
    </w:p>
    <w:p w14:paraId="61EFB221" w14:textId="77777777" w:rsidR="001163DF" w:rsidRPr="00A07E7A" w:rsidRDefault="001163DF" w:rsidP="001163DF">
      <w:pPr>
        <w:pStyle w:val="B1"/>
      </w:pPr>
      <w:r w:rsidRPr="00A07E7A">
        <w:t>4)</w:t>
      </w:r>
      <w:r w:rsidRPr="00A07E7A">
        <w:tab/>
        <w:t>if the &lt;request-type&gt; element in the application/vnd.3gpp.mcdata-info+xml MIME body of the SIP INVITE request is:</w:t>
      </w:r>
    </w:p>
    <w:p w14:paraId="43918137" w14:textId="77777777" w:rsidR="001163DF" w:rsidRPr="00A07E7A" w:rsidRDefault="001163DF" w:rsidP="001163DF">
      <w:pPr>
        <w:pStyle w:val="B2"/>
      </w:pPr>
      <w:r w:rsidRPr="00A07E7A">
        <w:t>a)</w:t>
      </w:r>
      <w:r w:rsidRPr="00A07E7A">
        <w:tab/>
        <w:t>set to a value of "group-sds", shall determine the public service identity of the controlling MCData function associated with the MCData group identity in the &lt;mcdata-request-uri&gt; element of the application/vnd.3gpp.mcdata-info+xml MIME body in the SIP INVITE request; or</w:t>
      </w:r>
    </w:p>
    <w:p w14:paraId="40170408" w14:textId="77777777" w:rsidR="001163DF" w:rsidRPr="00A07E7A" w:rsidRDefault="001163DF" w:rsidP="001163DF">
      <w:pPr>
        <w:pStyle w:val="B2"/>
      </w:pPr>
      <w:r w:rsidRPr="00A07E7A">
        <w:t>b)</w:t>
      </w:r>
      <w:r w:rsidRPr="00A07E7A">
        <w:tab/>
        <w:t xml:space="preserve">set to a value of "one-to-one-sds", shall determine the public service identity of the controlling MCData function hosting the </w:t>
      </w:r>
      <w:r w:rsidRPr="00A07E7A">
        <w:rPr>
          <w:lang w:val="en-US"/>
        </w:rPr>
        <w:t>one-to-one standalone SDS over media plane service for the calling user;</w:t>
      </w:r>
    </w:p>
    <w:p w14:paraId="4E0273B5" w14:textId="77777777" w:rsidR="001163DF" w:rsidRPr="00A07E7A" w:rsidRDefault="001163DF" w:rsidP="001163DF">
      <w:pPr>
        <w:pStyle w:val="B1"/>
      </w:pPr>
      <w:r w:rsidRPr="00A07E7A">
        <w:t>5)</w:t>
      </w:r>
      <w:r w:rsidRPr="00A07E7A">
        <w:tab/>
        <w:t>if unable to identify the controlling MCData function for standalone SDS over media plane, it shall reject the SIP INVITE request with a SIP 404 (Not Found) response with the warning text "</w:t>
      </w:r>
      <w:r w:rsidR="00E26A5D" w:rsidRPr="00A07E7A">
        <w:t>1</w:t>
      </w:r>
      <w:r w:rsidR="00E26A5D">
        <w:t>42</w:t>
      </w:r>
      <w:r w:rsidR="00E26A5D" w:rsidRPr="00A07E7A">
        <w:t xml:space="preserve"> </w:t>
      </w:r>
      <w:r w:rsidRPr="00A07E7A">
        <w:t>unable to determine the controlling function" in a Warning header field as specified in subclause </w:t>
      </w:r>
      <w:r w:rsidR="00783AC9">
        <w:t>4.9</w:t>
      </w:r>
      <w:r w:rsidRPr="00A07E7A">
        <w:t>, and shall not continue with any of the remaining steps;</w:t>
      </w:r>
    </w:p>
    <w:p w14:paraId="4F1DC790" w14:textId="77777777" w:rsidR="005F3DC4" w:rsidRDefault="001163DF" w:rsidP="001163DF">
      <w:pPr>
        <w:pStyle w:val="B1"/>
      </w:pPr>
      <w:r w:rsidRPr="00A07E7A">
        <w:t>6)</w:t>
      </w:r>
      <w:r w:rsidRPr="00A07E7A">
        <w:tab/>
        <w:t>shall determine whether the MCData user identified by the MCData ID</w:t>
      </w:r>
    </w:p>
    <w:p w14:paraId="447DACDD" w14:textId="77777777" w:rsidR="005F3DC4" w:rsidRPr="00A64E8B" w:rsidRDefault="005F3DC4" w:rsidP="00A64E8B">
      <w:pPr>
        <w:pStyle w:val="B2"/>
      </w:pPr>
      <w:r>
        <w:t>a)</w:t>
      </w:r>
      <w:r>
        <w:tab/>
      </w:r>
      <w:r w:rsidR="001163DF" w:rsidRPr="00A07E7A">
        <w:t>is authorised for MCData communications</w:t>
      </w:r>
      <w:r w:rsidR="001163DF" w:rsidRPr="00A07E7A" w:rsidDel="00036F93">
        <w:t xml:space="preserve"> </w:t>
      </w:r>
      <w:r w:rsidR="001163DF" w:rsidRPr="00A07E7A">
        <w:t>by following the procedures in subclause 11.1;</w:t>
      </w:r>
      <w:r>
        <w:t xml:space="preserve"> and</w:t>
      </w:r>
    </w:p>
    <w:p w14:paraId="245D740D" w14:textId="77777777" w:rsidR="005F3DC4" w:rsidRPr="00A07E7A" w:rsidRDefault="005F3DC4" w:rsidP="00A64E8B">
      <w:pPr>
        <w:pStyle w:val="B2"/>
      </w:pPr>
      <w:r>
        <w:t>b</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INVITE request for standalone SDS over media plane for originating participating MCData function"</w:t>
      </w:r>
      <w:r w:rsidRPr="0028489C">
        <w:t xml:space="preserve"> with a SIP 403 (Forbidden) response including warning text set to </w:t>
      </w:r>
      <w:r>
        <w:t xml:space="preserve">"229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3039E16D" w14:textId="77777777" w:rsidR="001163DF" w:rsidRPr="00A07E7A" w:rsidRDefault="001163DF" w:rsidP="00136D2C">
      <w:pPr>
        <w:pStyle w:val="B1"/>
      </w:pPr>
      <w:r w:rsidRPr="00A07E7A">
        <w:t>7)</w:t>
      </w:r>
      <w:r w:rsidRPr="00A07E7A">
        <w:tab/>
        <w:t>if the procedures in subclause 11.1 indicate that the user identified by the MCData ID</w:t>
      </w:r>
      <w:r w:rsidR="00136D2C" w:rsidRPr="00A07E7A">
        <w:t xml:space="preserve"> is not allowed to initiate MCData communications, shall reject the "SIP INVITE request for standalone SDS over media plane for originating participating MCData function" with a SIP 403 (Forbidden) response to the SIP INVITE request, with warning text set to "</w:t>
      </w:r>
      <w:r w:rsidR="00E26A5D">
        <w:t>200</w:t>
      </w:r>
      <w:r w:rsidR="00E26A5D" w:rsidRPr="00A07E7A">
        <w:t xml:space="preserve"> </w:t>
      </w:r>
      <w:r w:rsidR="00136D2C" w:rsidRPr="00A07E7A">
        <w:t xml:space="preserve">user not authorised to transmit data" in a Warning header field as specified in subclause </w:t>
      </w:r>
      <w:r w:rsidR="00783AC9">
        <w:t>4.9</w:t>
      </w:r>
      <w:r w:rsidR="00136D2C" w:rsidRPr="00A07E7A">
        <w:t>, and shall not continue with the rest of the steps in this subclause;</w:t>
      </w:r>
    </w:p>
    <w:p w14:paraId="3789F01C" w14:textId="77777777" w:rsidR="001163DF" w:rsidRPr="00A07E7A" w:rsidRDefault="001163DF" w:rsidP="001163DF">
      <w:pPr>
        <w:pStyle w:val="B1"/>
      </w:pPr>
      <w:r w:rsidRPr="00A07E7A">
        <w:t>8)</w:t>
      </w:r>
      <w:r w:rsidRPr="00A07E7A">
        <w:tab/>
        <w:t>shall generate a SIP INVITE request in accordance with 3GPP TS 24.229 [5];</w:t>
      </w:r>
    </w:p>
    <w:p w14:paraId="41CD3006" w14:textId="77777777" w:rsidR="0080590C" w:rsidRPr="00A07E7A" w:rsidRDefault="0080590C" w:rsidP="0080590C">
      <w:pPr>
        <w:pStyle w:val="B1"/>
      </w:pPr>
      <w:r w:rsidRPr="00A07E7A">
        <w:t>9)</w:t>
      </w:r>
      <w:r w:rsidRPr="00A07E7A">
        <w:tab/>
        <w:t>shall include the option tag "timer" in the Supported header field;</w:t>
      </w:r>
    </w:p>
    <w:p w14:paraId="77B82573" w14:textId="77777777" w:rsidR="0080590C" w:rsidRPr="00A07E7A" w:rsidRDefault="0080590C" w:rsidP="0080590C">
      <w:pPr>
        <w:pStyle w:val="B1"/>
      </w:pPr>
      <w:r w:rsidRPr="00A07E7A">
        <w:t>10)</w:t>
      </w:r>
      <w:r w:rsidRPr="00A07E7A">
        <w:tab/>
        <w:t>should include the Session-Expires header field according to IETF RFC 4028 </w:t>
      </w:r>
      <w:r w:rsidR="00C63C50">
        <w:t>[38]</w:t>
      </w:r>
      <w:r w:rsidRPr="00A07E7A">
        <w:t>. It is recommended that the "refresher" header field parameter is omitted. If included, the "refresher" header field parameter shall be set to "uac";</w:t>
      </w:r>
    </w:p>
    <w:p w14:paraId="6E81B3B8" w14:textId="77777777" w:rsidR="001163DF" w:rsidRPr="00A07E7A" w:rsidRDefault="0080590C" w:rsidP="001163DF">
      <w:pPr>
        <w:pStyle w:val="B1"/>
      </w:pPr>
      <w:r w:rsidRPr="00A07E7A">
        <w:t>11</w:t>
      </w:r>
      <w:r w:rsidR="001163DF" w:rsidRPr="00A07E7A">
        <w:t>)</w:t>
      </w:r>
      <w:r w:rsidR="001163DF" w:rsidRPr="00A07E7A">
        <w:tab/>
        <w:t>shall set the Request-URI of the outgoing SIP INVITE request to the public service identity of the controlling MCData function as determined by step 4) in this subclause;</w:t>
      </w:r>
    </w:p>
    <w:p w14:paraId="00D89F4C" w14:textId="77777777" w:rsidR="001163DF" w:rsidRPr="00A07E7A" w:rsidRDefault="001163DF" w:rsidP="001163DF">
      <w:pPr>
        <w:pStyle w:val="B1"/>
      </w:pPr>
      <w:r w:rsidRPr="00A07E7A">
        <w:t>1</w:t>
      </w:r>
      <w:r w:rsidR="0080590C" w:rsidRPr="00A07E7A">
        <w:t>2</w:t>
      </w:r>
      <w:r w:rsidRPr="00A07E7A">
        <w:t>)</w:t>
      </w:r>
      <w:r w:rsidRPr="00A07E7A">
        <w:tab/>
        <w:t>shall include the MCData ID of the originating user in the &lt;mcdata-calling-user-id&gt; element of the application/vnd.3gpp.mcdata-info+xml MIME body of the outgoing SIP INVITE request;</w:t>
      </w:r>
    </w:p>
    <w:p w14:paraId="1163C70E" w14:textId="77777777" w:rsidR="00A30405" w:rsidRDefault="00A30405" w:rsidP="00A30405">
      <w:pPr>
        <w:pStyle w:val="B1"/>
      </w:pPr>
      <w:r>
        <w:t>12A)</w:t>
      </w:r>
      <w:r>
        <w:tab/>
        <w:t xml:space="preserve">if the incoming SIP INVITE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3BD83084" w14:textId="77777777" w:rsidR="001163DF" w:rsidRPr="00A07E7A" w:rsidRDefault="001163DF" w:rsidP="001163DF">
      <w:pPr>
        <w:pStyle w:val="B1"/>
      </w:pPr>
      <w:r w:rsidRPr="00A07E7A">
        <w:t>1</w:t>
      </w:r>
      <w:r w:rsidR="0080590C" w:rsidRPr="00A07E7A">
        <w:t>3</w:t>
      </w:r>
      <w:r w:rsidRPr="00A07E7A">
        <w:t>)</w:t>
      </w:r>
      <w:r w:rsidRPr="00A07E7A">
        <w:tab/>
        <w:t>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6FCA016B" w14:textId="77777777" w:rsidR="001163DF" w:rsidRPr="00A07E7A" w:rsidRDefault="001163DF" w:rsidP="001163DF">
      <w:pPr>
        <w:pStyle w:val="B1"/>
      </w:pPr>
      <w:r w:rsidRPr="00A07E7A">
        <w:t>1</w:t>
      </w:r>
      <w:r w:rsidR="0080590C" w:rsidRPr="00A07E7A">
        <w:t>4</w:t>
      </w:r>
      <w:r w:rsidRPr="00A07E7A">
        <w:t>)</w:t>
      </w:r>
      <w:r w:rsidRPr="00A07E7A">
        <w:tab/>
        <w:t>shall set the P-Asserted-Identity in the outgoing SIP INVITE request to the public user identity in the P-Asserted-Identity header field contained in the received SIP INVITE request;</w:t>
      </w:r>
    </w:p>
    <w:p w14:paraId="33A556B7" w14:textId="77777777" w:rsidR="001163DF" w:rsidRPr="00A07E7A" w:rsidRDefault="001163DF" w:rsidP="001163DF">
      <w:pPr>
        <w:pStyle w:val="B1"/>
      </w:pPr>
      <w:r w:rsidRPr="00A07E7A">
        <w:t>1</w:t>
      </w:r>
      <w:r w:rsidR="0080590C" w:rsidRPr="00A07E7A">
        <w:t>5</w:t>
      </w:r>
      <w:r w:rsidRPr="00A07E7A">
        <w:t>)</w:t>
      </w:r>
      <w:r w:rsidRPr="00A07E7A">
        <w:tab/>
        <w:t>shall include in the SIP INVITE request an SDP offer based on the SDP offer in the received SIP INVITE request from the MCData client as specified in subclause 9.2.3.3.1;</w:t>
      </w:r>
      <w:r w:rsidR="00136D2C" w:rsidRPr="00A07E7A">
        <w:t xml:space="preserve"> and</w:t>
      </w:r>
    </w:p>
    <w:p w14:paraId="68FC733C" w14:textId="77777777" w:rsidR="001163DF" w:rsidRPr="00A07E7A" w:rsidRDefault="001163DF" w:rsidP="001163DF">
      <w:pPr>
        <w:pStyle w:val="B1"/>
        <w:rPr>
          <w:lang w:val="en-US"/>
        </w:rPr>
      </w:pPr>
      <w:r w:rsidRPr="00A07E7A">
        <w:t>1</w:t>
      </w:r>
      <w:r w:rsidR="0080590C" w:rsidRPr="00A07E7A">
        <w:t>6</w:t>
      </w:r>
      <w:r w:rsidRPr="00A07E7A">
        <w:t>)</w:t>
      </w:r>
      <w:r w:rsidRPr="00A07E7A">
        <w:tab/>
        <w:t xml:space="preserve">shall send the SIP INVITE request as specified to </w:t>
      </w:r>
      <w:r w:rsidRPr="00A07E7A">
        <w:rPr>
          <w:lang w:val="en-US"/>
        </w:rPr>
        <w:t>3GPP TS 24.229 [5].</w:t>
      </w:r>
    </w:p>
    <w:p w14:paraId="37DDACF3" w14:textId="77777777" w:rsidR="001163DF" w:rsidRPr="00A07E7A" w:rsidRDefault="001163DF" w:rsidP="001163DF">
      <w:r w:rsidRPr="00A07E7A">
        <w:t>Upon receipt of a SIP 200 (OK) response in response to the SIP INVITE request in step 1</w:t>
      </w:r>
      <w:r w:rsidR="0080590C" w:rsidRPr="00A07E7A">
        <w:t>6</w:t>
      </w:r>
      <w:r w:rsidRPr="00A07E7A">
        <w:t>):</w:t>
      </w:r>
    </w:p>
    <w:p w14:paraId="4E40AC2F" w14:textId="77777777" w:rsidR="001163DF" w:rsidRPr="00A07E7A" w:rsidRDefault="001163DF" w:rsidP="001163DF">
      <w:pPr>
        <w:pStyle w:val="B1"/>
      </w:pPr>
      <w:r w:rsidRPr="00A07E7A">
        <w:t>1)</w:t>
      </w:r>
      <w:r w:rsidRPr="00A07E7A">
        <w:tab/>
        <w:t>shall generate a SIP 200 (OK) response as specified in 3GPP TS 24.229 [</w:t>
      </w:r>
      <w:r w:rsidRPr="00A07E7A">
        <w:rPr>
          <w:lang w:val="en-US"/>
        </w:rPr>
        <w:t>5</w:t>
      </w:r>
      <w:r w:rsidRPr="00A07E7A">
        <w:t xml:space="preserve">]; </w:t>
      </w:r>
    </w:p>
    <w:p w14:paraId="221A72F9" w14:textId="77777777" w:rsidR="001163DF" w:rsidRPr="00A07E7A" w:rsidRDefault="001163DF" w:rsidP="001163DF">
      <w:pPr>
        <w:pStyle w:val="B1"/>
      </w:pPr>
      <w:r w:rsidRPr="00A07E7A">
        <w:t>2)</w:t>
      </w:r>
      <w:r w:rsidRPr="00A07E7A">
        <w:tab/>
        <w:t>shall include in the SIP 200 (OK) response an SDP answer as specified in the subclause 9.2.3.3.2;</w:t>
      </w:r>
    </w:p>
    <w:p w14:paraId="6BB98383" w14:textId="77777777" w:rsidR="0080590C" w:rsidRPr="00A07E7A" w:rsidRDefault="0080590C" w:rsidP="0080590C">
      <w:pPr>
        <w:pStyle w:val="B1"/>
      </w:pPr>
      <w:r w:rsidRPr="00A07E7A">
        <w:t>3)</w:t>
      </w:r>
      <w:r w:rsidRPr="00A07E7A">
        <w:tab/>
        <w:t>shall include the option tag "timer" in a Require header field;</w:t>
      </w:r>
    </w:p>
    <w:p w14:paraId="46F71640" w14:textId="77777777" w:rsidR="0080590C" w:rsidRPr="00A07E7A" w:rsidRDefault="0080590C" w:rsidP="0080590C">
      <w:pPr>
        <w:pStyle w:val="B1"/>
      </w:pPr>
      <w:r w:rsidRPr="00A07E7A">
        <w:t>4)</w:t>
      </w:r>
      <w:r w:rsidRPr="00A07E7A">
        <w:tab/>
        <w:t>shall include the Session-Expires header field according to rules and procedures of IETF RFC 4028 </w:t>
      </w:r>
      <w:r w:rsidR="00C63C50">
        <w:t>[38]</w:t>
      </w:r>
      <w:r w:rsidRPr="00A07E7A">
        <w:t>, "UAS Behavior". If the "refresher" parameter is not included in the received request, the "refresher" parameter in the Session-Expires header field shall be set to "uac";</w:t>
      </w:r>
    </w:p>
    <w:p w14:paraId="101D7131" w14:textId="77777777" w:rsidR="0080590C" w:rsidRPr="00A07E7A" w:rsidRDefault="0080590C" w:rsidP="0080590C">
      <w:pPr>
        <w:pStyle w:val="B1"/>
      </w:pPr>
      <w:r w:rsidRPr="00A07E7A">
        <w:t>5)</w:t>
      </w:r>
      <w:r w:rsidRPr="00A07E7A">
        <w:tab/>
        <w:t>shall include the following in the Contact header field:</w:t>
      </w:r>
    </w:p>
    <w:p w14:paraId="548C1368" w14:textId="77777777" w:rsidR="0080590C" w:rsidRPr="00A07E7A" w:rsidRDefault="0080590C" w:rsidP="0080590C">
      <w:pPr>
        <w:pStyle w:val="B2"/>
      </w:pPr>
      <w:r w:rsidRPr="00A07E7A">
        <w:t>a)</w:t>
      </w:r>
      <w:r w:rsidRPr="00A07E7A">
        <w:tab/>
        <w:t>the g.3gpp.mcdata.sds media feature tag;</w:t>
      </w:r>
    </w:p>
    <w:p w14:paraId="1CD155E0"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w:t>
      </w:r>
      <w:bookmarkStart w:id="2014" w:name="MCCQCTEMPBM_00000024"/>
      <w:r w:rsidRPr="00A07E7A">
        <w:t>“</w:t>
      </w:r>
      <w:bookmarkEnd w:id="2014"/>
      <w:r w:rsidRPr="00A07E7A">
        <w:t>urn:urn-7:3gpp-service.ims.icsi.mcdata.sds</w:t>
      </w:r>
      <w:r w:rsidR="00F76A63">
        <w:t>"</w:t>
      </w:r>
      <w:r w:rsidRPr="00A07E7A">
        <w:t>; and</w:t>
      </w:r>
    </w:p>
    <w:p w14:paraId="25D824BB" w14:textId="77777777" w:rsidR="0080590C" w:rsidRPr="00A07E7A" w:rsidRDefault="0080590C" w:rsidP="0080590C">
      <w:pPr>
        <w:pStyle w:val="B2"/>
      </w:pPr>
      <w:r w:rsidRPr="00A07E7A">
        <w:t>c)</w:t>
      </w:r>
      <w:r w:rsidRPr="00A07E7A">
        <w:tab/>
        <w:t>the isfocus media feature tag;</w:t>
      </w:r>
    </w:p>
    <w:p w14:paraId="7005CFCE" w14:textId="77777777" w:rsidR="0080590C" w:rsidRPr="00A07E7A" w:rsidRDefault="0080590C" w:rsidP="0080590C">
      <w:pPr>
        <w:pStyle w:val="B1"/>
      </w:pPr>
      <w:r w:rsidRPr="00A07E7A">
        <w:t>6)</w:t>
      </w:r>
      <w:r w:rsidRPr="00A07E7A">
        <w:tab/>
        <w:t>shall include Warning header field(s) that were received in the incoming SIP 200 (OK) response;</w:t>
      </w:r>
    </w:p>
    <w:p w14:paraId="2A0202AE" w14:textId="77777777" w:rsidR="0080590C" w:rsidRPr="00A07E7A" w:rsidRDefault="0080590C" w:rsidP="0080590C">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2A2D95F8" w14:textId="77777777" w:rsidR="0080590C" w:rsidRPr="00A07E7A" w:rsidRDefault="0080590C" w:rsidP="0080590C">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31DF0CE2" w14:textId="77777777" w:rsidR="001163DF" w:rsidRPr="00A07E7A" w:rsidRDefault="0080590C" w:rsidP="001163DF">
      <w:pPr>
        <w:pStyle w:val="B1"/>
      </w:pPr>
      <w:r w:rsidRPr="00A07E7A">
        <w:t>9</w:t>
      </w:r>
      <w:r w:rsidR="001163DF" w:rsidRPr="00A07E7A">
        <w:t>)</w:t>
      </w:r>
      <w:r w:rsidR="001163DF" w:rsidRPr="00A07E7A">
        <w:tab/>
        <w:t>shall include the public service identity received in the P-Asserted-Identity header field of the incoming SIP 200 (OK) response into the P-Asserted-Identity header field of the outgoing SIP 200 (OK) response; and</w:t>
      </w:r>
    </w:p>
    <w:p w14:paraId="54FE0002" w14:textId="77777777" w:rsidR="001163DF" w:rsidRPr="00A07E7A" w:rsidRDefault="0080590C" w:rsidP="001163DF">
      <w:pPr>
        <w:pStyle w:val="B1"/>
      </w:pPr>
      <w:r w:rsidRPr="00A07E7A">
        <w:t>10</w:t>
      </w:r>
      <w:r w:rsidR="001163DF" w:rsidRPr="00A07E7A">
        <w:t>)</w:t>
      </w:r>
      <w:r w:rsidR="001163DF" w:rsidRPr="00A07E7A">
        <w:tab/>
        <w:t xml:space="preserve">shall interact with the </w:t>
      </w:r>
      <w:r w:rsidR="001163DF" w:rsidRPr="00A07E7A">
        <w:rPr>
          <w:lang w:eastAsia="ko-KR"/>
        </w:rPr>
        <w:t>media plane</w:t>
      </w:r>
      <w:r w:rsidR="001163DF" w:rsidRPr="00A07E7A">
        <w:t xml:space="preserve"> as specified in 3GPP TS 24.582 [</w:t>
      </w:r>
      <w:r w:rsidR="005011AE" w:rsidRPr="00A07E7A">
        <w:t>15</w:t>
      </w:r>
      <w:r w:rsidR="001163DF" w:rsidRPr="00A07E7A">
        <w:t>] subclause 6.2.1.4</w:t>
      </w:r>
    </w:p>
    <w:p w14:paraId="2F5338A0" w14:textId="77777777" w:rsidR="001163DF" w:rsidRPr="00A07E7A" w:rsidRDefault="0080590C" w:rsidP="001163DF">
      <w:pPr>
        <w:pStyle w:val="B1"/>
      </w:pPr>
      <w:r w:rsidRPr="00A07E7A">
        <w:t>11</w:t>
      </w:r>
      <w:r w:rsidR="001163DF" w:rsidRPr="00A07E7A">
        <w:t>)</w:t>
      </w:r>
      <w:r w:rsidR="001163DF" w:rsidRPr="00A07E7A">
        <w:tab/>
        <w:t>shall send the SIP 200 (OK) response to the MCData client according to 3GPP TS 24.229 [5]</w:t>
      </w:r>
      <w:r w:rsidRPr="00A07E7A">
        <w:t>; and</w:t>
      </w:r>
    </w:p>
    <w:p w14:paraId="26B01B2F" w14:textId="77777777" w:rsidR="0080590C" w:rsidRPr="00A07E7A" w:rsidRDefault="0080590C" w:rsidP="0080590C">
      <w:pPr>
        <w:pStyle w:val="B1"/>
      </w:pPr>
      <w:r w:rsidRPr="00A07E7A">
        <w:t>12)</w:t>
      </w:r>
      <w:r w:rsidRPr="00A07E7A">
        <w:tab/>
        <w:t>shall start the SIP Session timer according to rules and procedures of IETF RFC 4028 </w:t>
      </w:r>
      <w:r w:rsidR="00C63C50">
        <w:t>[38]</w:t>
      </w:r>
      <w:r w:rsidRPr="00A07E7A">
        <w:t>.</w:t>
      </w:r>
    </w:p>
    <w:p w14:paraId="4D0F915F" w14:textId="77777777" w:rsidR="001163DF" w:rsidRPr="00A07E7A" w:rsidRDefault="001163DF" w:rsidP="001163DF">
      <w:r w:rsidRPr="00A07E7A">
        <w:t>Upon receipt of a SIP 4xx, 5xx or 6xx response to the SIP INVITE request in step 1</w:t>
      </w:r>
      <w:r w:rsidR="0080590C" w:rsidRPr="00A07E7A">
        <w:t>6</w:t>
      </w:r>
      <w:r w:rsidRPr="00A07E7A">
        <w:t>) the participating MCData function:</w:t>
      </w:r>
    </w:p>
    <w:p w14:paraId="6948C54C" w14:textId="77777777" w:rsidR="001163DF" w:rsidRPr="00A07E7A" w:rsidRDefault="001163DF" w:rsidP="001163DF">
      <w:pPr>
        <w:pStyle w:val="B1"/>
      </w:pPr>
      <w:r w:rsidRPr="00A07E7A">
        <w:t>1)</w:t>
      </w:r>
      <w:r w:rsidRPr="00A07E7A">
        <w:tab/>
        <w:t>shall generate a SIP response according to 3GPP TS 24.229 [5];</w:t>
      </w:r>
    </w:p>
    <w:p w14:paraId="27C5E202" w14:textId="77777777" w:rsidR="001163DF" w:rsidRPr="00A07E7A" w:rsidRDefault="001163DF" w:rsidP="001163DF">
      <w:pPr>
        <w:pStyle w:val="B1"/>
      </w:pPr>
      <w:r w:rsidRPr="00A07E7A">
        <w:t>2)</w:t>
      </w:r>
      <w:r w:rsidRPr="00A07E7A">
        <w:tab/>
        <w:t>shall include Warning header field(s) that were received in the incoming SIP response; and</w:t>
      </w:r>
    </w:p>
    <w:p w14:paraId="6D7C21B1" w14:textId="77777777" w:rsidR="001163DF" w:rsidRPr="00A07E7A" w:rsidRDefault="001163DF" w:rsidP="001163DF">
      <w:pPr>
        <w:pStyle w:val="B1"/>
      </w:pPr>
      <w:r w:rsidRPr="00A07E7A">
        <w:t>3)</w:t>
      </w:r>
      <w:r w:rsidRPr="00A07E7A">
        <w:tab/>
        <w:t>shall forward the SIP response to the MCData client according to 3GPP TS 24.229 [5].</w:t>
      </w:r>
    </w:p>
    <w:p w14:paraId="4E2581A1" w14:textId="77777777" w:rsidR="001163DF" w:rsidRPr="00A07E7A" w:rsidRDefault="001163DF" w:rsidP="001163DF">
      <w:pPr>
        <w:pStyle w:val="Heading5"/>
        <w:rPr>
          <w:rFonts w:eastAsia="Malgun Gothic"/>
        </w:rPr>
      </w:pPr>
      <w:bookmarkStart w:id="2015" w:name="_Toc20215600"/>
      <w:bookmarkStart w:id="2016" w:name="_Toc27496067"/>
      <w:bookmarkStart w:id="2017" w:name="_Toc36107808"/>
      <w:bookmarkStart w:id="2018" w:name="_Toc44598560"/>
      <w:bookmarkStart w:id="2019" w:name="_Toc44602415"/>
      <w:bookmarkStart w:id="2020" w:name="_Toc45197592"/>
      <w:bookmarkStart w:id="2021" w:name="_Toc45695625"/>
      <w:bookmarkStart w:id="2022" w:name="_Toc51773401"/>
      <w:bookmarkStart w:id="2023" w:name="_Toc51774317"/>
      <w:bookmarkStart w:id="2024" w:name="_Toc193388977"/>
      <w:r w:rsidRPr="00A07E7A">
        <w:rPr>
          <w:rFonts w:eastAsia="Malgun Gothic"/>
        </w:rPr>
        <w:t>9.2.3.3.4</w:t>
      </w:r>
      <w:r w:rsidRPr="00A07E7A">
        <w:rPr>
          <w:rFonts w:eastAsia="Malgun Gothic"/>
        </w:rPr>
        <w:tab/>
        <w:t>Terminating participating MCData function procedures</w:t>
      </w:r>
      <w:bookmarkEnd w:id="2015"/>
      <w:bookmarkEnd w:id="2016"/>
      <w:bookmarkEnd w:id="2017"/>
      <w:bookmarkEnd w:id="2018"/>
      <w:bookmarkEnd w:id="2019"/>
      <w:bookmarkEnd w:id="2020"/>
      <w:bookmarkEnd w:id="2021"/>
      <w:bookmarkEnd w:id="2022"/>
      <w:bookmarkEnd w:id="2023"/>
      <w:bookmarkEnd w:id="2024"/>
    </w:p>
    <w:p w14:paraId="0FEAE0EC" w14:textId="77777777" w:rsidR="001163DF" w:rsidRPr="00A07E7A" w:rsidRDefault="001163DF" w:rsidP="001163DF">
      <w:r w:rsidRPr="00A07E7A">
        <w:t>Upon receipt of a "SIP INVITE request for standalone SDS over media plane for terminating participating MCData function", the participating MCData function:</w:t>
      </w:r>
    </w:p>
    <w:p w14:paraId="40C372A2" w14:textId="77777777" w:rsidR="001163DF" w:rsidRPr="00A07E7A" w:rsidRDefault="001163DF" w:rsidP="001163D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51193D5" w14:textId="77777777" w:rsidR="0080590C" w:rsidRPr="00A07E7A" w:rsidRDefault="0080590C" w:rsidP="0080590C">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 in a Warning header field as specified in subclause 4.4, and shall not continue with the rest of the steps;</w:t>
      </w:r>
    </w:p>
    <w:p w14:paraId="2E612A32" w14:textId="77777777" w:rsidR="001163DF" w:rsidRPr="00A07E7A" w:rsidRDefault="0080590C" w:rsidP="001163DF">
      <w:pPr>
        <w:pStyle w:val="B1"/>
      </w:pPr>
      <w:r w:rsidRPr="00A07E7A">
        <w:t>3</w:t>
      </w:r>
      <w:r w:rsidR="001163DF" w:rsidRPr="00A07E7A">
        <w:t>)</w:t>
      </w:r>
      <w:r w:rsidR="001163DF" w:rsidRPr="00A07E7A">
        <w:tab/>
        <w:t>shall use the MCData ID present in the &lt;mcdata-request-uri&gt; element of the application/vnd.3gpp.mcdata-info+xml MIME body of the incoming SIP INVITE request to retrieve the binding between the MCData</w:t>
      </w:r>
      <w:r w:rsidR="00FF6E13" w:rsidRPr="00A07E7A">
        <w:t xml:space="preserve"> </w:t>
      </w:r>
      <w:r w:rsidR="001163DF" w:rsidRPr="00A07E7A">
        <w:t>ID and public user identity of the terminating MCData user;</w:t>
      </w:r>
    </w:p>
    <w:p w14:paraId="609C9581" w14:textId="77777777" w:rsidR="001163DF" w:rsidRPr="00A07E7A" w:rsidRDefault="0080590C" w:rsidP="001163DF">
      <w:pPr>
        <w:pStyle w:val="B1"/>
      </w:pPr>
      <w:r w:rsidRPr="00A07E7A">
        <w:t>4</w:t>
      </w:r>
      <w:r w:rsidR="001163DF" w:rsidRPr="00A07E7A">
        <w:t>)</w:t>
      </w:r>
      <w:r w:rsidR="001163DF" w:rsidRPr="00A07E7A">
        <w:tab/>
        <w:t>if the binding between the MCData</w:t>
      </w:r>
      <w:r w:rsidR="00FF6E13" w:rsidRPr="00A07E7A">
        <w:t xml:space="preserve"> </w:t>
      </w:r>
      <w:r w:rsidR="001163DF" w:rsidRPr="00A07E7A">
        <w:t>ID and public user identity of the terminating MCData user does not exist, then the participating MCData function shall reject the SIP INVITE request with a SIP 404 (Not Found) response, and shall not continue with the rest of the steps;</w:t>
      </w:r>
    </w:p>
    <w:p w14:paraId="722071CB" w14:textId="77777777" w:rsidR="005F3DC4" w:rsidRDefault="005F3DC4" w:rsidP="005F3DC4">
      <w:pPr>
        <w:pStyle w:val="B1"/>
        <w:rPr>
          <w:lang w:eastAsia="ko-KR"/>
        </w:rPr>
      </w:pPr>
      <w:r>
        <w:t>4</w:t>
      </w:r>
      <w:r w:rsidR="00B5769F">
        <w:t>A</w:t>
      </w:r>
      <w:r>
        <w:t>)</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61BA6338" w14:textId="77777777" w:rsidR="005F3DC4" w:rsidRDefault="005F3DC4" w:rsidP="005F3DC4">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467D3987" w14:textId="77777777" w:rsidR="005F3DC4" w:rsidRDefault="005F3DC4" w:rsidP="005F3DC4">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4D14D63F" w14:textId="77777777" w:rsidR="005F3DC4" w:rsidRDefault="005F3DC4" w:rsidP="005F3DC4">
      <w:pPr>
        <w:pStyle w:val="B1"/>
      </w:pPr>
      <w:r>
        <w:tab/>
        <w:t>then:</w:t>
      </w:r>
    </w:p>
    <w:p w14:paraId="336BFF70" w14:textId="77777777" w:rsidR="005F3DC4" w:rsidRPr="00A07E7A" w:rsidRDefault="005F3DC4"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51332947" w14:textId="77777777" w:rsidR="001163DF" w:rsidRPr="00A07E7A" w:rsidRDefault="0080590C" w:rsidP="001163DF">
      <w:pPr>
        <w:pStyle w:val="B1"/>
        <w:rPr>
          <w:lang w:eastAsia="ko-KR"/>
        </w:rPr>
      </w:pPr>
      <w:r w:rsidRPr="00A07E7A">
        <w:rPr>
          <w:rFonts w:eastAsia="SimSun"/>
        </w:rPr>
        <w:t>5</w:t>
      </w:r>
      <w:r w:rsidR="001163DF" w:rsidRPr="00A07E7A">
        <w:rPr>
          <w:rFonts w:eastAsia="SimSun"/>
        </w:rPr>
        <w:t>)</w:t>
      </w:r>
      <w:r w:rsidR="001163DF" w:rsidRPr="00A07E7A">
        <w:rPr>
          <w:rFonts w:eastAsia="SimSun"/>
        </w:rPr>
        <w:tab/>
      </w:r>
      <w:r w:rsidR="001163DF" w:rsidRPr="00A07E7A">
        <w:t xml:space="preserve">shall generate a SIP INVITE request </w:t>
      </w:r>
      <w:r w:rsidR="001163DF" w:rsidRPr="00A07E7A">
        <w:rPr>
          <w:rFonts w:eastAsia="SimSun"/>
        </w:rPr>
        <w:t>accordance with 3GPP TS 24.229 [5]</w:t>
      </w:r>
      <w:r w:rsidR="001163DF" w:rsidRPr="00A07E7A">
        <w:rPr>
          <w:lang w:eastAsia="ko-KR"/>
        </w:rPr>
        <w:t>;</w:t>
      </w:r>
    </w:p>
    <w:p w14:paraId="32C36E79" w14:textId="77777777" w:rsidR="0080590C" w:rsidRPr="00A07E7A" w:rsidRDefault="0080590C" w:rsidP="0080590C">
      <w:pPr>
        <w:pStyle w:val="B1"/>
      </w:pPr>
      <w:r w:rsidRPr="00A07E7A">
        <w:t>6)</w:t>
      </w:r>
      <w:r w:rsidRPr="00A07E7A">
        <w:tab/>
        <w:t>should include the Session-Expires header fie</w:t>
      </w:r>
      <w:r w:rsidR="00644B63" w:rsidRPr="00A07E7A">
        <w:t>ld according to IETF RFC 4028 </w:t>
      </w:r>
      <w:r w:rsidR="00C63C50">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0E71DE18" w14:textId="77777777" w:rsidR="0080590C" w:rsidRPr="00A07E7A" w:rsidRDefault="0080590C" w:rsidP="0080590C">
      <w:pPr>
        <w:pStyle w:val="B1"/>
      </w:pPr>
      <w:r w:rsidRPr="00A07E7A">
        <w:t>7)</w:t>
      </w:r>
      <w:r w:rsidRPr="00A07E7A">
        <w:tab/>
        <w:t>shall include the option tag "timer" in the Supported header field;</w:t>
      </w:r>
    </w:p>
    <w:p w14:paraId="4161F2CB" w14:textId="77777777" w:rsidR="0080590C" w:rsidRPr="00A07E7A" w:rsidRDefault="0080590C" w:rsidP="0080590C">
      <w:pPr>
        <w:pStyle w:val="B1"/>
      </w:pPr>
      <w:r w:rsidRPr="00A07E7A">
        <w:t>8)</w:t>
      </w:r>
      <w:r w:rsidRPr="00A07E7A">
        <w:tab/>
        <w:t>shall include the following in the Contact header field:</w:t>
      </w:r>
    </w:p>
    <w:p w14:paraId="65AC38CD" w14:textId="77777777" w:rsidR="0080590C" w:rsidRPr="00A07E7A" w:rsidRDefault="0080590C" w:rsidP="0080590C">
      <w:pPr>
        <w:pStyle w:val="B2"/>
      </w:pPr>
      <w:r w:rsidRPr="00A07E7A">
        <w:t>a)</w:t>
      </w:r>
      <w:r w:rsidRPr="00A07E7A">
        <w:tab/>
        <w:t>the g.3gpp.mcdata.sds media feature tag;</w:t>
      </w:r>
    </w:p>
    <w:p w14:paraId="1B0BEF42"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p>
    <w:p w14:paraId="33E68833" w14:textId="77777777" w:rsidR="0080590C" w:rsidRPr="00A07E7A" w:rsidRDefault="0080590C" w:rsidP="0080590C">
      <w:pPr>
        <w:pStyle w:val="B2"/>
      </w:pPr>
      <w:r w:rsidRPr="00A07E7A">
        <w:t>c)</w:t>
      </w:r>
      <w:r w:rsidRPr="00A07E7A">
        <w:tab/>
        <w:t>the isfocus media feature tag;</w:t>
      </w:r>
    </w:p>
    <w:p w14:paraId="2E03E279" w14:textId="77777777" w:rsidR="0080590C" w:rsidRPr="00A07E7A" w:rsidRDefault="0080590C" w:rsidP="0080590C">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6613FC8B" w14:textId="77777777" w:rsidR="0080590C" w:rsidRPr="00A07E7A" w:rsidRDefault="0080590C" w:rsidP="0080590C">
      <w:pPr>
        <w:pStyle w:val="B2"/>
      </w:pPr>
      <w:r w:rsidRPr="00A07E7A">
        <w:t>e)</w:t>
      </w:r>
      <w:r w:rsidRPr="00A07E7A">
        <w:tab/>
        <w:t>any other uri-parameter provided in the Contact header field of the incoming SIP INVITE request;</w:t>
      </w:r>
    </w:p>
    <w:p w14:paraId="27CC505E" w14:textId="77777777" w:rsidR="001163DF" w:rsidRPr="00A07E7A" w:rsidRDefault="0080590C" w:rsidP="001163DF">
      <w:pPr>
        <w:pStyle w:val="B1"/>
      </w:pPr>
      <w:r w:rsidRPr="00A07E7A">
        <w:t>9</w:t>
      </w:r>
      <w:r w:rsidR="001163DF" w:rsidRPr="00A07E7A">
        <w:t>)</w:t>
      </w:r>
      <w:r w:rsidR="001163DF"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433E0E4" w14:textId="77777777" w:rsidR="001163DF" w:rsidRPr="00A07E7A" w:rsidRDefault="0080590C" w:rsidP="001163DF">
      <w:pPr>
        <w:pStyle w:val="B1"/>
        <w:rPr>
          <w:rFonts w:eastAsia="SimSun"/>
        </w:rPr>
      </w:pPr>
      <w:r w:rsidRPr="00A07E7A">
        <w:rPr>
          <w:lang w:eastAsia="ko-KR"/>
        </w:rPr>
        <w:t>10</w:t>
      </w:r>
      <w:r w:rsidR="001163DF" w:rsidRPr="00A07E7A">
        <w:rPr>
          <w:lang w:eastAsia="ko-KR"/>
        </w:rPr>
        <w:t>)</w:t>
      </w:r>
      <w:r w:rsidR="001163DF" w:rsidRPr="00A07E7A">
        <w:rPr>
          <w:lang w:eastAsia="ko-KR"/>
        </w:rPr>
        <w:tab/>
      </w:r>
      <w:r w:rsidR="001163DF" w:rsidRPr="00A07E7A">
        <w:rPr>
          <w:rFonts w:eastAsia="SimSun"/>
        </w:rPr>
        <w:t>shall set the Request-URI of the outgoing SIP INVITE request to the public user identity associated to the MCData ID of the terminating MCData user;</w:t>
      </w:r>
    </w:p>
    <w:p w14:paraId="35477441" w14:textId="77777777" w:rsidR="001163DF" w:rsidRPr="00A07E7A" w:rsidRDefault="0080590C" w:rsidP="001163DF">
      <w:pPr>
        <w:pStyle w:val="B1"/>
      </w:pPr>
      <w:r w:rsidRPr="00A07E7A">
        <w:rPr>
          <w:rFonts w:eastAsia="SimSun"/>
        </w:rPr>
        <w:t>11</w:t>
      </w:r>
      <w:r w:rsidR="001163DF" w:rsidRPr="00A07E7A">
        <w:rPr>
          <w:rFonts w:eastAsia="SimSun"/>
        </w:rPr>
        <w:t>)</w:t>
      </w:r>
      <w:r w:rsidR="001163DF" w:rsidRPr="00A07E7A">
        <w:rPr>
          <w:rFonts w:eastAsia="SimSun"/>
        </w:rPr>
        <w:tab/>
        <w:t xml:space="preserve">shall </w:t>
      </w:r>
      <w:r w:rsidR="001163DF" w:rsidRPr="00A07E7A">
        <w:rPr>
          <w:lang w:eastAsia="ko-KR"/>
        </w:rPr>
        <w:t xml:space="preserve">populate the outgoing </w:t>
      </w:r>
      <w:r w:rsidR="001163DF" w:rsidRPr="00A07E7A">
        <w:t>SIP INVITE request with the MIME bodies that were present in the incoming SIP INVITE request;</w:t>
      </w:r>
    </w:p>
    <w:p w14:paraId="1143AAE5" w14:textId="77777777" w:rsidR="001163DF" w:rsidRPr="00A07E7A" w:rsidRDefault="0080590C" w:rsidP="001163DF">
      <w:pPr>
        <w:pStyle w:val="B1"/>
      </w:pPr>
      <w:r w:rsidRPr="00A07E7A">
        <w:rPr>
          <w:lang w:eastAsia="ko-KR"/>
        </w:rPr>
        <w:t>12</w:t>
      </w:r>
      <w:r w:rsidR="001163DF" w:rsidRPr="00A07E7A">
        <w:rPr>
          <w:lang w:eastAsia="ko-KR"/>
        </w:rPr>
        <w:t>)</w:t>
      </w:r>
      <w:r w:rsidR="001163DF" w:rsidRPr="00A07E7A">
        <w:rPr>
          <w:rFonts w:eastAsia="SimSun"/>
        </w:rPr>
        <w:tab/>
      </w:r>
      <w:r w:rsidR="001163DF" w:rsidRPr="00A07E7A">
        <w:t>shall copy the contents of the P-Asserted-Identity header field of the incoming SIP INVITE request to the P-Asserted-Identity header field of the outgoing SIP INVITE request;</w:t>
      </w:r>
    </w:p>
    <w:p w14:paraId="6BFFDF64" w14:textId="77777777" w:rsidR="001163DF" w:rsidRPr="00A07E7A" w:rsidRDefault="0080590C" w:rsidP="001163DF">
      <w:pPr>
        <w:pStyle w:val="B1"/>
        <w:rPr>
          <w:rFonts w:eastAsia="SimSun"/>
        </w:rPr>
      </w:pPr>
      <w:r w:rsidRPr="00A07E7A">
        <w:rPr>
          <w:lang w:eastAsia="ko-KR"/>
        </w:rPr>
        <w:t>13</w:t>
      </w:r>
      <w:r w:rsidR="001163DF" w:rsidRPr="00A07E7A">
        <w:t>)</w:t>
      </w:r>
      <w:r w:rsidR="001163DF" w:rsidRPr="00A07E7A">
        <w:tab/>
        <w:t xml:space="preserve">shall include in the SIP INVITE request an SDP offer based on the SDP offer in the received "SIP INVITE request </w:t>
      </w:r>
      <w:r w:rsidRPr="00A07E7A">
        <w:t xml:space="preserve">for standalone SDS over media plane </w:t>
      </w:r>
      <w:r w:rsidR="001163DF" w:rsidRPr="00A07E7A">
        <w:t>for terminating participating MCData function" as specified in subclause </w:t>
      </w:r>
      <w:r w:rsidR="001163DF" w:rsidRPr="00A07E7A">
        <w:rPr>
          <w:rFonts w:eastAsia="SimSun"/>
        </w:rPr>
        <w:t>9.2.3.3.1;</w:t>
      </w:r>
      <w:r w:rsidR="00136D2C" w:rsidRPr="00A07E7A">
        <w:rPr>
          <w:rFonts w:eastAsia="SimSun"/>
        </w:rPr>
        <w:t xml:space="preserve"> and</w:t>
      </w:r>
    </w:p>
    <w:p w14:paraId="5229F51D" w14:textId="77777777" w:rsidR="001163DF" w:rsidRPr="00A07E7A" w:rsidRDefault="00136D2C" w:rsidP="001163DF">
      <w:pPr>
        <w:pStyle w:val="B1"/>
      </w:pPr>
      <w:r w:rsidRPr="00A07E7A">
        <w:t>1</w:t>
      </w:r>
      <w:r w:rsidR="0080590C" w:rsidRPr="00A07E7A">
        <w:t>4</w:t>
      </w:r>
      <w:r w:rsidR="001163DF" w:rsidRPr="00A07E7A">
        <w:t>)</w:t>
      </w:r>
      <w:r w:rsidR="001163DF" w:rsidRPr="00A07E7A">
        <w:tab/>
        <w:t>shall send the SIP INVITE request as specified in 3GPP TS 24.229 [5].</w:t>
      </w:r>
    </w:p>
    <w:p w14:paraId="2EAD480E" w14:textId="77777777" w:rsidR="001163DF" w:rsidRPr="00A07E7A" w:rsidRDefault="001163DF" w:rsidP="001163DF">
      <w:r w:rsidRPr="00A07E7A">
        <w:t>Upon receipt of a SIP 200 (OK) response in response to the above SIP INVITE request, the participating MCData function:</w:t>
      </w:r>
    </w:p>
    <w:p w14:paraId="48B217DA" w14:textId="77777777" w:rsidR="001163DF" w:rsidRPr="00A07E7A" w:rsidRDefault="001163DF" w:rsidP="001163DF">
      <w:pPr>
        <w:pStyle w:val="B1"/>
      </w:pPr>
      <w:r w:rsidRPr="00A07E7A">
        <w:t>1)</w:t>
      </w:r>
      <w:r w:rsidRPr="00A07E7A">
        <w:tab/>
        <w:t>shall generate a SIP 200 (OK) response as specified in 3GPP TS 24.229 [</w:t>
      </w:r>
      <w:r w:rsidRPr="00A07E7A">
        <w:rPr>
          <w:lang w:val="en-US"/>
        </w:rPr>
        <w:t>5</w:t>
      </w:r>
      <w:r w:rsidRPr="00A07E7A">
        <w:t>];</w:t>
      </w:r>
    </w:p>
    <w:p w14:paraId="7349ED12" w14:textId="77777777" w:rsidR="001163DF" w:rsidRPr="00A07E7A" w:rsidRDefault="001163DF" w:rsidP="001163DF">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9.2.3.3.2;</w:t>
      </w:r>
    </w:p>
    <w:p w14:paraId="7618B470" w14:textId="77777777" w:rsidR="0080590C" w:rsidRPr="00A07E7A" w:rsidRDefault="0080590C" w:rsidP="0080590C">
      <w:pPr>
        <w:pStyle w:val="B1"/>
      </w:pPr>
      <w:r w:rsidRPr="00A07E7A">
        <w:t>3)</w:t>
      </w:r>
      <w:r w:rsidRPr="00A07E7A">
        <w:tab/>
        <w:t>shall include the option tag "timer" in a Require header field;</w:t>
      </w:r>
    </w:p>
    <w:p w14:paraId="2CCF11EB" w14:textId="77777777" w:rsidR="0080590C" w:rsidRPr="00A07E7A" w:rsidRDefault="0080590C" w:rsidP="0080590C">
      <w:pPr>
        <w:pStyle w:val="B1"/>
      </w:pPr>
      <w:r w:rsidRPr="00A07E7A">
        <w:t>4)</w:t>
      </w:r>
      <w:r w:rsidRPr="00A07E7A">
        <w:tab/>
        <w:t>shall include the Session-Expires header field according to rules and procedures of IETF RFC 4028 </w:t>
      </w:r>
      <w:r w:rsidR="00C63C50">
        <w:t>[38]</w:t>
      </w:r>
      <w:r w:rsidRPr="00A07E7A">
        <w:t>, "UAS Behavior". If no "refresher" parameter was included in the SIP INVITE request, the "refresher" parameter in the Session-Expires header field shall be set to "uas";</w:t>
      </w:r>
    </w:p>
    <w:p w14:paraId="1EEF2722" w14:textId="77777777" w:rsidR="0080590C" w:rsidRPr="00A07E7A" w:rsidRDefault="0080590C" w:rsidP="0080590C">
      <w:pPr>
        <w:pStyle w:val="B1"/>
      </w:pPr>
      <w:r w:rsidRPr="00A07E7A">
        <w:t>5)</w:t>
      </w:r>
      <w:r w:rsidRPr="00A07E7A">
        <w:tab/>
        <w:t>shall include the following in the Contact header field:</w:t>
      </w:r>
    </w:p>
    <w:p w14:paraId="57BD171F" w14:textId="77777777" w:rsidR="0080590C" w:rsidRPr="00A07E7A" w:rsidRDefault="0080590C" w:rsidP="0080590C">
      <w:pPr>
        <w:pStyle w:val="B2"/>
      </w:pPr>
      <w:r w:rsidRPr="00A07E7A">
        <w:t>a)</w:t>
      </w:r>
      <w:r w:rsidRPr="00A07E7A">
        <w:tab/>
        <w:t>the g.3gpp.mcdata.sds media feature tag;</w:t>
      </w:r>
    </w:p>
    <w:p w14:paraId="0C2CDCF4" w14:textId="77777777" w:rsidR="0080590C" w:rsidRPr="00A07E7A" w:rsidRDefault="0080590C" w:rsidP="0080590C">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30252434" w14:textId="77777777" w:rsidR="0080590C" w:rsidRPr="00A07E7A" w:rsidRDefault="0080590C" w:rsidP="0080590C">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1BEAB523" w14:textId="77777777" w:rsidR="0080590C" w:rsidRPr="00A07E7A" w:rsidRDefault="0080590C" w:rsidP="0080590C">
      <w:pPr>
        <w:pStyle w:val="B1"/>
      </w:pPr>
      <w:r w:rsidRPr="00A07E7A">
        <w:t>6)</w:t>
      </w:r>
      <w:r w:rsidRPr="00A07E7A">
        <w:tab/>
        <w:t>if the incoming SIP response contained an application/vnd.3gpp.mcdata-info+xml MIME body, shall copy the application/vnd.3gpp.mcdata-info+xml MIME body to the outgoing SIP 200 (OK) response.</w:t>
      </w:r>
    </w:p>
    <w:p w14:paraId="1633B5D1" w14:textId="77777777" w:rsidR="001163DF" w:rsidRPr="00A07E7A" w:rsidRDefault="0080590C" w:rsidP="001163DF">
      <w:pPr>
        <w:pStyle w:val="B1"/>
      </w:pPr>
      <w:r w:rsidRPr="00A07E7A">
        <w:t>7</w:t>
      </w:r>
      <w:r w:rsidR="001163DF" w:rsidRPr="00A07E7A">
        <w:t>)</w:t>
      </w:r>
      <w:r w:rsidR="001163DF" w:rsidRPr="00A07E7A">
        <w:tab/>
        <w:t>shall copy the P-Asserted-Identity header field from the incoming SIP 200 (OK) response to the outgoing SIP 200 (OK) response;</w:t>
      </w:r>
    </w:p>
    <w:p w14:paraId="58D2CBF2" w14:textId="77777777" w:rsidR="0080590C" w:rsidRPr="00A07E7A" w:rsidRDefault="0080590C" w:rsidP="0080590C">
      <w:pPr>
        <w:pStyle w:val="B1"/>
      </w:pPr>
      <w:r w:rsidRPr="00A07E7A">
        <w:t>8)</w:t>
      </w:r>
      <w:r w:rsidRPr="00A07E7A">
        <w:tab/>
        <w:t>shall start the SIP Session timer according to rules and procedures of IETF RFC 4028 </w:t>
      </w:r>
      <w:r w:rsidR="00C63C50">
        <w:t>[38]</w:t>
      </w:r>
      <w:r w:rsidRPr="00A07E7A">
        <w:t>;</w:t>
      </w:r>
    </w:p>
    <w:p w14:paraId="29E6E585" w14:textId="77777777" w:rsidR="001163DF" w:rsidRPr="00A07E7A" w:rsidRDefault="0080590C" w:rsidP="001163DF">
      <w:pPr>
        <w:pStyle w:val="B1"/>
      </w:pPr>
      <w:r w:rsidRPr="00A07E7A">
        <w:t>9</w:t>
      </w:r>
      <w:r w:rsidR="001163DF" w:rsidRPr="00A07E7A">
        <w:t>)</w:t>
      </w:r>
      <w:r w:rsidR="001163DF" w:rsidRPr="00A07E7A">
        <w:tab/>
        <w:t xml:space="preserve">shall interact with the </w:t>
      </w:r>
      <w:r w:rsidR="001163DF" w:rsidRPr="00A07E7A">
        <w:rPr>
          <w:lang w:eastAsia="ko-KR"/>
        </w:rPr>
        <w:t>media plane</w:t>
      </w:r>
      <w:r w:rsidR="001163DF" w:rsidRPr="00A07E7A">
        <w:t xml:space="preserve"> as specified in 3GPP TS 24.582 [</w:t>
      </w:r>
      <w:r w:rsidR="005011AE" w:rsidRPr="00A07E7A">
        <w:t>15</w:t>
      </w:r>
      <w:r w:rsidR="001163DF" w:rsidRPr="00A07E7A">
        <w:t>] subclause 6.2.1.5; and</w:t>
      </w:r>
    </w:p>
    <w:p w14:paraId="19FFFAA8" w14:textId="77777777" w:rsidR="001163DF" w:rsidRPr="00A07E7A" w:rsidRDefault="0080590C" w:rsidP="001163DF">
      <w:pPr>
        <w:pStyle w:val="B1"/>
      </w:pPr>
      <w:r w:rsidRPr="00A07E7A">
        <w:t>10</w:t>
      </w:r>
      <w:r w:rsidR="001163DF" w:rsidRPr="00A07E7A">
        <w:t>)</w:t>
      </w:r>
      <w:r w:rsidR="001163DF" w:rsidRPr="00A07E7A">
        <w:tab/>
        <w:t>shall send the SIP 200 (OK) response to the controlling MCData function according to 3GPP TS 24.229 [5].</w:t>
      </w:r>
    </w:p>
    <w:p w14:paraId="0C3FC29F" w14:textId="77777777" w:rsidR="001163DF" w:rsidRPr="00A07E7A" w:rsidRDefault="001163DF" w:rsidP="001163DF">
      <w:r w:rsidRPr="00A07E7A">
        <w:t>Upon receipt of a SIP 4xx, 5xx or 6xx response to the above SIP INVITE request, the participating MCData function:</w:t>
      </w:r>
    </w:p>
    <w:p w14:paraId="0519FB19" w14:textId="77777777" w:rsidR="001163DF" w:rsidRPr="00A07E7A" w:rsidRDefault="001163DF" w:rsidP="001163DF">
      <w:pPr>
        <w:pStyle w:val="B1"/>
      </w:pPr>
      <w:r w:rsidRPr="00A07E7A">
        <w:t>1)</w:t>
      </w:r>
      <w:r w:rsidRPr="00A07E7A">
        <w:tab/>
        <w:t>shall generate a SIP response according to 3GPP TS 24.229 [5];</w:t>
      </w:r>
    </w:p>
    <w:p w14:paraId="50C29D70" w14:textId="77777777" w:rsidR="001163DF" w:rsidRPr="00A07E7A" w:rsidRDefault="001163DF" w:rsidP="001163DF">
      <w:pPr>
        <w:pStyle w:val="B1"/>
      </w:pPr>
      <w:r w:rsidRPr="00A07E7A">
        <w:t>2)</w:t>
      </w:r>
      <w:r w:rsidRPr="00A07E7A">
        <w:tab/>
        <w:t>shall include Warning header field(s) that were received in the incoming SIP response; and</w:t>
      </w:r>
    </w:p>
    <w:p w14:paraId="551EA3BC" w14:textId="77777777" w:rsidR="001163DF" w:rsidRPr="00A07E7A" w:rsidRDefault="001163DF" w:rsidP="004B3382">
      <w:pPr>
        <w:pStyle w:val="B1"/>
      </w:pPr>
      <w:r w:rsidRPr="00A07E7A">
        <w:t>3)</w:t>
      </w:r>
      <w:r w:rsidRPr="00A07E7A">
        <w:tab/>
        <w:t>shall forward the SIP response to the controlling MCData function according to 3GPP TS 24.229 [5].</w:t>
      </w:r>
    </w:p>
    <w:p w14:paraId="137C392B" w14:textId="77777777" w:rsidR="00EB3246" w:rsidRPr="00A07E7A" w:rsidRDefault="007D4A28" w:rsidP="00EB3246">
      <w:pPr>
        <w:pStyle w:val="Heading4"/>
        <w:rPr>
          <w:rFonts w:eastAsia="Malgun Gothic"/>
        </w:rPr>
      </w:pPr>
      <w:bookmarkStart w:id="2025" w:name="_Toc20215601"/>
      <w:bookmarkStart w:id="2026" w:name="_Toc27496068"/>
      <w:bookmarkStart w:id="2027" w:name="_Toc36107809"/>
      <w:bookmarkStart w:id="2028" w:name="_Toc44598561"/>
      <w:bookmarkStart w:id="2029" w:name="_Toc44602416"/>
      <w:bookmarkStart w:id="2030" w:name="_Toc45197593"/>
      <w:bookmarkStart w:id="2031" w:name="_Toc45695626"/>
      <w:bookmarkStart w:id="2032" w:name="_Toc51773402"/>
      <w:bookmarkStart w:id="2033" w:name="_Toc51774318"/>
      <w:bookmarkStart w:id="2034" w:name="_Toc193388978"/>
      <w:r w:rsidRPr="00A07E7A">
        <w:rPr>
          <w:rFonts w:eastAsia="Malgun Gothic"/>
        </w:rPr>
        <w:t>9</w:t>
      </w:r>
      <w:r w:rsidR="00EB3246" w:rsidRPr="00A07E7A">
        <w:rPr>
          <w:rFonts w:eastAsia="Malgun Gothic"/>
        </w:rPr>
        <w:t>.2.</w:t>
      </w:r>
      <w:r w:rsidR="002E752E" w:rsidRPr="00A07E7A">
        <w:rPr>
          <w:rFonts w:eastAsia="Malgun Gothic"/>
        </w:rPr>
        <w:t>3</w:t>
      </w:r>
      <w:r w:rsidR="00EB3246" w:rsidRPr="00A07E7A">
        <w:rPr>
          <w:rFonts w:eastAsia="Malgun Gothic"/>
        </w:rPr>
        <w:t>.</w:t>
      </w:r>
      <w:r w:rsidR="001163DF" w:rsidRPr="00A07E7A">
        <w:rPr>
          <w:rFonts w:eastAsia="Malgun Gothic"/>
        </w:rPr>
        <w:t>4</w:t>
      </w:r>
      <w:r w:rsidR="00EB3246" w:rsidRPr="00A07E7A">
        <w:rPr>
          <w:rFonts w:eastAsia="Malgun Gothic"/>
        </w:rPr>
        <w:tab/>
        <w:t>Controlling MCData function procedures</w:t>
      </w:r>
      <w:bookmarkEnd w:id="2025"/>
      <w:bookmarkEnd w:id="2026"/>
      <w:bookmarkEnd w:id="2027"/>
      <w:bookmarkEnd w:id="2028"/>
      <w:bookmarkEnd w:id="2029"/>
      <w:bookmarkEnd w:id="2030"/>
      <w:bookmarkEnd w:id="2031"/>
      <w:bookmarkEnd w:id="2032"/>
      <w:bookmarkEnd w:id="2033"/>
      <w:bookmarkEnd w:id="2034"/>
    </w:p>
    <w:p w14:paraId="1FA9E03E" w14:textId="77777777" w:rsidR="001163DF" w:rsidRPr="00A07E7A" w:rsidRDefault="001163DF" w:rsidP="001163DF">
      <w:pPr>
        <w:pStyle w:val="Heading5"/>
        <w:rPr>
          <w:lang w:eastAsia="ko-KR"/>
        </w:rPr>
      </w:pPr>
      <w:bookmarkStart w:id="2035" w:name="_Toc20215602"/>
      <w:bookmarkStart w:id="2036" w:name="_Toc27496069"/>
      <w:bookmarkStart w:id="2037" w:name="_Toc36107810"/>
      <w:bookmarkStart w:id="2038" w:name="_Toc44598562"/>
      <w:bookmarkStart w:id="2039" w:name="_Toc44602417"/>
      <w:bookmarkStart w:id="2040" w:name="_Toc45197594"/>
      <w:bookmarkStart w:id="2041" w:name="_Toc45695627"/>
      <w:bookmarkStart w:id="2042" w:name="_Toc51773403"/>
      <w:bookmarkStart w:id="2043" w:name="_Toc51774319"/>
      <w:bookmarkStart w:id="2044" w:name="_Toc193388979"/>
      <w:r w:rsidRPr="00A07E7A">
        <w:rPr>
          <w:lang w:eastAsia="ko-KR"/>
        </w:rPr>
        <w:t>9.2.3.4.1</w:t>
      </w:r>
      <w:r w:rsidRPr="00A07E7A">
        <w:rPr>
          <w:lang w:eastAsia="ko-KR"/>
        </w:rPr>
        <w:tab/>
        <w:t>SDP offer generation</w:t>
      </w:r>
      <w:bookmarkEnd w:id="2035"/>
      <w:bookmarkEnd w:id="2036"/>
      <w:bookmarkEnd w:id="2037"/>
      <w:bookmarkEnd w:id="2038"/>
      <w:bookmarkEnd w:id="2039"/>
      <w:bookmarkEnd w:id="2040"/>
      <w:bookmarkEnd w:id="2041"/>
      <w:bookmarkEnd w:id="2042"/>
      <w:bookmarkEnd w:id="2043"/>
      <w:bookmarkEnd w:id="2044"/>
    </w:p>
    <w:p w14:paraId="530C7826" w14:textId="77777777" w:rsidR="0080590C" w:rsidRPr="00A07E7A" w:rsidRDefault="0080590C" w:rsidP="0080590C">
      <w:r w:rsidRPr="00A07E7A">
        <w:t>When composing an SDP offer according to 3GPP TS 24.229 [5], IETF RFC 4975 [17], IETF RFC 6135 [19] and IETF RFC 6714 [20] the controlling MCData function:</w:t>
      </w:r>
    </w:p>
    <w:p w14:paraId="206A2A8A" w14:textId="77777777" w:rsidR="0080590C" w:rsidRPr="00A07E7A" w:rsidRDefault="0080590C" w:rsidP="0080590C">
      <w:pPr>
        <w:pStyle w:val="B1"/>
      </w:pPr>
      <w:r w:rsidRPr="00A07E7A">
        <w:t>1)</w:t>
      </w:r>
      <w:r w:rsidRPr="00A07E7A">
        <w:tab/>
        <w:t>shall include an "m=message" media-level section for the MCData media stream received from the originating MCData client consisting of:</w:t>
      </w:r>
    </w:p>
    <w:p w14:paraId="23EEB6B8" w14:textId="77777777" w:rsidR="0080590C" w:rsidRPr="00A07E7A" w:rsidRDefault="0080590C" w:rsidP="0080590C">
      <w:pPr>
        <w:pStyle w:val="B2"/>
      </w:pPr>
      <w:r w:rsidRPr="00A07E7A">
        <w:t>a)</w:t>
      </w:r>
      <w:r w:rsidRPr="00A07E7A">
        <w:tab/>
        <w:t>the port number;</w:t>
      </w:r>
    </w:p>
    <w:p w14:paraId="17E4685E" w14:textId="77777777" w:rsidR="0080590C" w:rsidRPr="00A07E7A" w:rsidRDefault="0080590C" w:rsidP="0080590C">
      <w:pPr>
        <w:pStyle w:val="B2"/>
      </w:pPr>
      <w:r w:rsidRPr="00A07E7A">
        <w:t>b)</w:t>
      </w:r>
      <w:r w:rsidRPr="00A07E7A">
        <w:tab/>
        <w:t>a protocol field value of "TCP/MSRP" or "TCP/TLS/MSRP" for TLS;</w:t>
      </w:r>
    </w:p>
    <w:p w14:paraId="3084A87B" w14:textId="77777777" w:rsidR="0080590C" w:rsidRPr="00A07E7A" w:rsidRDefault="0080590C" w:rsidP="0080590C">
      <w:pPr>
        <w:pStyle w:val="B2"/>
      </w:pPr>
      <w:r w:rsidRPr="00A07E7A">
        <w:t>c)</w:t>
      </w:r>
      <w:r w:rsidRPr="00A07E7A">
        <w:tab/>
        <w:t>a format list field set to ‘*’;</w:t>
      </w:r>
    </w:p>
    <w:p w14:paraId="6C40315A" w14:textId="77777777" w:rsidR="0080590C" w:rsidRPr="00A07E7A" w:rsidRDefault="0080590C" w:rsidP="0080590C">
      <w:pPr>
        <w:pStyle w:val="B2"/>
      </w:pPr>
      <w:r w:rsidRPr="00A07E7A">
        <w:t>d)</w:t>
      </w:r>
      <w:r w:rsidRPr="00A07E7A">
        <w:tab/>
        <w:t>an "a=sendonly" attribute;</w:t>
      </w:r>
    </w:p>
    <w:p w14:paraId="75B22C26" w14:textId="77777777" w:rsidR="0080590C" w:rsidRPr="00A07E7A" w:rsidRDefault="0080590C" w:rsidP="0080590C">
      <w:pPr>
        <w:pStyle w:val="B2"/>
      </w:pPr>
      <w:r w:rsidRPr="00A07E7A">
        <w:t>e)</w:t>
      </w:r>
      <w:r w:rsidRPr="00A07E7A">
        <w:tab/>
        <w:t>an "a=path" attribute containing its own MSRP URI;</w:t>
      </w:r>
    </w:p>
    <w:p w14:paraId="4F54A1B8" w14:textId="77777777" w:rsidR="0080590C" w:rsidRPr="00A07E7A" w:rsidRDefault="0080590C" w:rsidP="0080590C">
      <w:pPr>
        <w:pStyle w:val="B2"/>
        <w:rPr>
          <w:lang w:eastAsia="ko-KR"/>
        </w:rPr>
      </w:pPr>
      <w:r w:rsidRPr="00A07E7A">
        <w:t>f)</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7CCCE9AE" w14:textId="77777777" w:rsidR="0080590C" w:rsidRPr="00A07E7A" w:rsidRDefault="0080590C" w:rsidP="0080590C">
      <w:pPr>
        <w:pStyle w:val="B2"/>
      </w:pPr>
      <w:r w:rsidRPr="00A07E7A">
        <w:rPr>
          <w:lang w:eastAsia="ko-KR"/>
        </w:rPr>
        <w:t>g)</w:t>
      </w:r>
      <w:r w:rsidRPr="00A07E7A">
        <w:rPr>
          <w:lang w:eastAsia="ko-KR"/>
        </w:rPr>
        <w:tab/>
        <w:t>set the a=setup attribute as "actpass".</w:t>
      </w:r>
    </w:p>
    <w:p w14:paraId="5C2DB03F" w14:textId="77777777" w:rsidR="001163DF" w:rsidRPr="00A07E7A" w:rsidRDefault="001163DF" w:rsidP="001163DF">
      <w:pPr>
        <w:pStyle w:val="Heading5"/>
        <w:rPr>
          <w:lang w:eastAsia="ko-KR"/>
        </w:rPr>
      </w:pPr>
      <w:bookmarkStart w:id="2045" w:name="_Toc20215603"/>
      <w:bookmarkStart w:id="2046" w:name="_Toc27496070"/>
      <w:bookmarkStart w:id="2047" w:name="_Toc36107811"/>
      <w:bookmarkStart w:id="2048" w:name="_Toc44598563"/>
      <w:bookmarkStart w:id="2049" w:name="_Toc44602418"/>
      <w:bookmarkStart w:id="2050" w:name="_Toc45197595"/>
      <w:bookmarkStart w:id="2051" w:name="_Toc45695628"/>
      <w:bookmarkStart w:id="2052" w:name="_Toc51773404"/>
      <w:bookmarkStart w:id="2053" w:name="_Toc51774320"/>
      <w:bookmarkStart w:id="2054" w:name="_Toc193388980"/>
      <w:r w:rsidRPr="00A07E7A">
        <w:rPr>
          <w:lang w:eastAsia="ko-KR"/>
        </w:rPr>
        <w:t>9.2.3.4.2</w:t>
      </w:r>
      <w:r w:rsidRPr="00A07E7A">
        <w:rPr>
          <w:lang w:eastAsia="ko-KR"/>
        </w:rPr>
        <w:tab/>
        <w:t>SDP answer generation</w:t>
      </w:r>
      <w:bookmarkEnd w:id="2045"/>
      <w:bookmarkEnd w:id="2046"/>
      <w:bookmarkEnd w:id="2047"/>
      <w:bookmarkEnd w:id="2048"/>
      <w:bookmarkEnd w:id="2049"/>
      <w:bookmarkEnd w:id="2050"/>
      <w:bookmarkEnd w:id="2051"/>
      <w:bookmarkEnd w:id="2052"/>
      <w:bookmarkEnd w:id="2053"/>
      <w:bookmarkEnd w:id="2054"/>
    </w:p>
    <w:p w14:paraId="5FCF3A6D" w14:textId="77777777" w:rsidR="001163DF" w:rsidRPr="00A07E7A" w:rsidRDefault="001163DF" w:rsidP="001163DF">
      <w:r w:rsidRPr="00A07E7A">
        <w:t>When composing the SDP answer according to 3GPP TS 24.229 [5], the controlling MCData function:</w:t>
      </w:r>
    </w:p>
    <w:p w14:paraId="2C0143C3" w14:textId="77777777" w:rsidR="0080590C" w:rsidRPr="00A07E7A" w:rsidRDefault="0080590C" w:rsidP="0080590C">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4791535A" w14:textId="77777777" w:rsidR="0080590C" w:rsidRPr="00A07E7A" w:rsidRDefault="0080590C" w:rsidP="0080590C">
      <w:pPr>
        <w:pStyle w:val="B2"/>
      </w:pPr>
      <w:r w:rsidRPr="00A07E7A">
        <w:rPr>
          <w:lang w:eastAsia="ko-KR"/>
        </w:rPr>
        <w:t>a)</w:t>
      </w:r>
      <w:r w:rsidRPr="00A07E7A">
        <w:rPr>
          <w:lang w:eastAsia="ko-KR"/>
        </w:rPr>
        <w:tab/>
      </w:r>
      <w:r w:rsidRPr="00A07E7A">
        <w:t>the port number;</w:t>
      </w:r>
    </w:p>
    <w:p w14:paraId="2D37706C" w14:textId="77777777" w:rsidR="0080590C" w:rsidRPr="00A07E7A" w:rsidRDefault="0080590C" w:rsidP="0080590C">
      <w:pPr>
        <w:pStyle w:val="B2"/>
      </w:pPr>
      <w:r w:rsidRPr="00A07E7A">
        <w:t>b)</w:t>
      </w:r>
      <w:r w:rsidRPr="00A07E7A">
        <w:tab/>
        <w:t>a protocol field value of "TCP/MSRP" or "TCP/TLS/MSRP" for TLS according to the received SDP offer;</w:t>
      </w:r>
    </w:p>
    <w:p w14:paraId="42E0B913" w14:textId="77777777" w:rsidR="0080590C" w:rsidRPr="00A07E7A" w:rsidRDefault="0080590C" w:rsidP="0080590C">
      <w:pPr>
        <w:pStyle w:val="B2"/>
        <w:rPr>
          <w:lang w:eastAsia="ko-KR"/>
        </w:rPr>
      </w:pPr>
      <w:r w:rsidRPr="00A07E7A">
        <w:t>c)</w:t>
      </w:r>
      <w:r w:rsidRPr="00A07E7A">
        <w:tab/>
        <w:t>a format list field set to ‘*’;</w:t>
      </w:r>
    </w:p>
    <w:p w14:paraId="4228DF93" w14:textId="77777777" w:rsidR="0080590C" w:rsidRPr="00A07E7A" w:rsidRDefault="0080590C" w:rsidP="0080590C">
      <w:pPr>
        <w:pStyle w:val="B2"/>
      </w:pPr>
      <w:r w:rsidRPr="00A07E7A">
        <w:t>d)</w:t>
      </w:r>
      <w:r w:rsidRPr="00A07E7A">
        <w:tab/>
        <w:t>an "a=recvonly" attribute;</w:t>
      </w:r>
    </w:p>
    <w:p w14:paraId="3515E3CB" w14:textId="77777777" w:rsidR="0080590C" w:rsidRPr="00A07E7A" w:rsidRDefault="0080590C" w:rsidP="0080590C">
      <w:pPr>
        <w:pStyle w:val="B2"/>
      </w:pPr>
      <w:r w:rsidRPr="00A07E7A">
        <w:t>e)</w:t>
      </w:r>
      <w:r w:rsidRPr="00A07E7A">
        <w:tab/>
        <w:t>an "a=path" attribute containing its own MSRP URI;</w:t>
      </w:r>
    </w:p>
    <w:p w14:paraId="23D0B0F9" w14:textId="77777777" w:rsidR="0080590C" w:rsidRPr="00A07E7A" w:rsidRDefault="0080590C" w:rsidP="0080590C">
      <w:pPr>
        <w:pStyle w:val="B2"/>
        <w:rPr>
          <w:lang w:eastAsia="ko-KR"/>
        </w:rPr>
      </w:pPr>
      <w:r w:rsidRPr="00A07E7A">
        <w:t>f)</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18220C36" w14:textId="77777777" w:rsidR="0080590C" w:rsidRPr="00A07E7A" w:rsidRDefault="0080590C" w:rsidP="0080590C">
      <w:pPr>
        <w:pStyle w:val="B2"/>
      </w:pPr>
      <w:r w:rsidRPr="00A07E7A">
        <w:rPr>
          <w:lang w:eastAsia="ko-KR"/>
        </w:rPr>
        <w:t>g)</w:t>
      </w:r>
      <w:r w:rsidRPr="00A07E7A">
        <w:rPr>
          <w:lang w:eastAsia="ko-KR"/>
        </w:rPr>
        <w:tab/>
        <w:t xml:space="preserve">set the a=setup attribute set to "passive" </w:t>
      </w:r>
      <w:r w:rsidRPr="00A07E7A">
        <w:t>according to IETF RFC 6135 [19].</w:t>
      </w:r>
    </w:p>
    <w:p w14:paraId="6D3B3F98" w14:textId="77777777" w:rsidR="001163DF" w:rsidRPr="00A07E7A" w:rsidRDefault="001163DF" w:rsidP="001163DF">
      <w:pPr>
        <w:pStyle w:val="Heading5"/>
        <w:rPr>
          <w:noProof/>
        </w:rPr>
      </w:pPr>
      <w:bookmarkStart w:id="2055" w:name="_Toc20215604"/>
      <w:bookmarkStart w:id="2056" w:name="_Toc27496071"/>
      <w:bookmarkStart w:id="2057" w:name="_Toc36107812"/>
      <w:bookmarkStart w:id="2058" w:name="_Toc44598564"/>
      <w:bookmarkStart w:id="2059" w:name="_Toc44602419"/>
      <w:bookmarkStart w:id="2060" w:name="_Toc45197596"/>
      <w:bookmarkStart w:id="2061" w:name="_Toc45695629"/>
      <w:bookmarkStart w:id="2062" w:name="_Toc51773405"/>
      <w:bookmarkStart w:id="2063" w:name="_Toc51774321"/>
      <w:bookmarkStart w:id="2064" w:name="_Toc193388981"/>
      <w:r w:rsidRPr="00A07E7A">
        <w:rPr>
          <w:noProof/>
        </w:rPr>
        <w:t>9.2.3.4.3</w:t>
      </w:r>
      <w:r w:rsidRPr="00A07E7A">
        <w:rPr>
          <w:noProof/>
        </w:rPr>
        <w:tab/>
        <w:t xml:space="preserve">Originating </w:t>
      </w:r>
      <w:r w:rsidR="00E572B8">
        <w:rPr>
          <w:noProof/>
          <w:lang w:val="en-US"/>
        </w:rPr>
        <w:t>controlling MCData function p</w:t>
      </w:r>
      <w:r w:rsidRPr="00A07E7A">
        <w:rPr>
          <w:noProof/>
        </w:rPr>
        <w:t>rocedures</w:t>
      </w:r>
      <w:bookmarkEnd w:id="2055"/>
      <w:bookmarkEnd w:id="2056"/>
      <w:bookmarkEnd w:id="2057"/>
      <w:bookmarkEnd w:id="2058"/>
      <w:bookmarkEnd w:id="2059"/>
      <w:bookmarkEnd w:id="2060"/>
      <w:bookmarkEnd w:id="2061"/>
      <w:bookmarkEnd w:id="2062"/>
      <w:bookmarkEnd w:id="2063"/>
      <w:bookmarkEnd w:id="2064"/>
    </w:p>
    <w:p w14:paraId="15038B1B" w14:textId="77777777" w:rsidR="001163DF" w:rsidRPr="00A07E7A" w:rsidRDefault="001163DF" w:rsidP="001163DF">
      <w:r w:rsidRPr="00A07E7A">
        <w:t>This subclause describes the procedures for inviting an MCData user to an MCData session. The procedure is initiated by the controlling MCData function as the result of an action in subclause 9.2.3.4.4.</w:t>
      </w:r>
    </w:p>
    <w:p w14:paraId="43FC390A" w14:textId="77777777" w:rsidR="001163DF" w:rsidRPr="00A07E7A" w:rsidRDefault="001163DF" w:rsidP="001163DF">
      <w:pPr>
        <w:rPr>
          <w:rFonts w:eastAsia="SimSun"/>
        </w:rPr>
      </w:pPr>
      <w:r w:rsidRPr="00A07E7A">
        <w:rPr>
          <w:rFonts w:eastAsia="SimSun"/>
        </w:rPr>
        <w:t>The controlling MCData function:</w:t>
      </w:r>
    </w:p>
    <w:p w14:paraId="3E25113F" w14:textId="77777777" w:rsidR="001163DF" w:rsidRPr="00A07E7A" w:rsidRDefault="001163DF" w:rsidP="001163DF">
      <w:pPr>
        <w:pStyle w:val="B1"/>
        <w:rPr>
          <w:rFonts w:eastAsia="SimSun"/>
        </w:rPr>
      </w:pPr>
      <w:r w:rsidRPr="00A07E7A">
        <w:rPr>
          <w:rFonts w:eastAsia="SimSun"/>
        </w:rPr>
        <w:t>1)</w:t>
      </w:r>
      <w:r w:rsidRPr="00A07E7A">
        <w:rPr>
          <w:rFonts w:eastAsia="SimSun"/>
        </w:rPr>
        <w:tab/>
        <w:t xml:space="preserve">shall generate a SIP INVITE request </w:t>
      </w:r>
      <w:r w:rsidR="0080590C" w:rsidRPr="00A07E7A">
        <w:rPr>
          <w:rFonts w:eastAsia="SimSun"/>
        </w:rPr>
        <w:t>according to 3GPP TS 24.229 [5]</w:t>
      </w:r>
      <w:r w:rsidRPr="00800DA2">
        <w:rPr>
          <w:rFonts w:eastAsia="SimSun"/>
        </w:rPr>
        <w:t>;</w:t>
      </w:r>
    </w:p>
    <w:p w14:paraId="2F1364D8" w14:textId="77777777" w:rsidR="0080590C" w:rsidRPr="00A07E7A" w:rsidRDefault="0080590C" w:rsidP="0080590C">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16108CD6" w14:textId="77777777" w:rsidR="0080590C" w:rsidRPr="00A07E7A" w:rsidRDefault="0080590C" w:rsidP="0080590C">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C63C50">
        <w:rPr>
          <w:rFonts w:eastAsia="SimSun"/>
        </w:rPr>
        <w:t>[38]</w:t>
      </w:r>
      <w:r w:rsidRPr="00A07E7A">
        <w:rPr>
          <w:rFonts w:eastAsia="SimSun"/>
        </w:rPr>
        <w:t>. The refresher parameter shall be omitted;</w:t>
      </w:r>
    </w:p>
    <w:p w14:paraId="13F7A378" w14:textId="77777777" w:rsidR="001163DF" w:rsidRPr="00A07E7A" w:rsidRDefault="0080590C" w:rsidP="001163DF">
      <w:pPr>
        <w:pStyle w:val="B1"/>
        <w:rPr>
          <w:lang w:eastAsia="ko-KR"/>
        </w:rPr>
      </w:pPr>
      <w:r w:rsidRPr="00A07E7A">
        <w:rPr>
          <w:lang w:eastAsia="ko-KR"/>
        </w:rPr>
        <w:t>4</w:t>
      </w:r>
      <w:r w:rsidR="001163DF" w:rsidRPr="00A07E7A">
        <w:rPr>
          <w:lang w:eastAsia="ko-KR"/>
        </w:rPr>
        <w:t>)</w:t>
      </w:r>
      <w:r w:rsidR="001163DF" w:rsidRPr="00A07E7A">
        <w:rPr>
          <w:lang w:eastAsia="ko-KR"/>
        </w:rPr>
        <w:tab/>
        <w:t xml:space="preserve">shall include an Accept-Contact header field containing the </w:t>
      </w:r>
      <w:r w:rsidR="001163DF" w:rsidRPr="00A07E7A">
        <w:t>g.3gpp.mcdata.sds</w:t>
      </w:r>
      <w:r w:rsidR="001163DF" w:rsidRPr="00A07E7A">
        <w:rPr>
          <w:lang w:eastAsia="ko-KR"/>
        </w:rPr>
        <w:t xml:space="preserve"> media feature tag along with the "require" and "explicit" header field parameters according to IETF RFC 3841 [8];</w:t>
      </w:r>
    </w:p>
    <w:p w14:paraId="1E46EF23" w14:textId="77777777" w:rsidR="001163DF" w:rsidRPr="00A07E7A" w:rsidRDefault="0080590C" w:rsidP="001163DF">
      <w:pPr>
        <w:pStyle w:val="B1"/>
        <w:rPr>
          <w:lang w:eastAsia="ko-KR"/>
        </w:rPr>
      </w:pPr>
      <w:r w:rsidRPr="00A07E7A">
        <w:rPr>
          <w:lang w:eastAsia="ko-KR"/>
        </w:rPr>
        <w:t>5</w:t>
      </w:r>
      <w:r w:rsidR="001163DF" w:rsidRPr="00A07E7A">
        <w:rPr>
          <w:lang w:eastAsia="ko-KR"/>
        </w:rPr>
        <w:t>)</w:t>
      </w:r>
      <w:r w:rsidR="001163DF" w:rsidRPr="00A07E7A">
        <w:rPr>
          <w:lang w:eastAsia="ko-KR"/>
        </w:rPr>
        <w:tab/>
        <w:t>shall include an Accept-Contact header field with the media feature tag g.3gpp.icsi-ref with the value of "</w:t>
      </w:r>
      <w:r w:rsidR="001163DF" w:rsidRPr="00A07E7A">
        <w:t>urn:urn-7:3gpp-service.ims.icsi.mcdata</w:t>
      </w:r>
      <w:r w:rsidR="001163DF" w:rsidRPr="00A07E7A">
        <w:rPr>
          <w:lang w:eastAsia="ko-KR"/>
        </w:rPr>
        <w:t>.sds" along with parameters "require" and "explicit" according to IETF RFC 3841 [8];</w:t>
      </w:r>
    </w:p>
    <w:p w14:paraId="2250E291" w14:textId="77777777" w:rsidR="001163DF" w:rsidRPr="00A07E7A" w:rsidRDefault="0080590C" w:rsidP="001163DF">
      <w:pPr>
        <w:pStyle w:val="B1"/>
        <w:rPr>
          <w:rFonts w:eastAsia="SimSun"/>
        </w:rPr>
      </w:pPr>
      <w:r w:rsidRPr="00A07E7A">
        <w:rPr>
          <w:lang w:eastAsia="ko-KR"/>
        </w:rPr>
        <w:t>6</w:t>
      </w:r>
      <w:r w:rsidR="001163DF" w:rsidRPr="00A07E7A">
        <w:rPr>
          <w:lang w:eastAsia="ko-KR"/>
        </w:rPr>
        <w:t>)</w:t>
      </w:r>
      <w:r w:rsidR="001163DF" w:rsidRPr="00A07E7A">
        <w:rPr>
          <w:rFonts w:eastAsia="SimSun"/>
        </w:rPr>
        <w:tab/>
        <w:t xml:space="preserve">shall include a Referred-By header field with the public user identity of the </w:t>
      </w:r>
      <w:r w:rsidR="001163DF" w:rsidRPr="00A07E7A">
        <w:rPr>
          <w:lang w:eastAsia="ko-KR"/>
        </w:rPr>
        <w:t>i</w:t>
      </w:r>
      <w:r w:rsidR="001163DF" w:rsidRPr="00A07E7A">
        <w:rPr>
          <w:rFonts w:eastAsia="SimSun"/>
        </w:rPr>
        <w:t xml:space="preserve">nviting MCData </w:t>
      </w:r>
      <w:r w:rsidR="001163DF" w:rsidRPr="00A07E7A">
        <w:rPr>
          <w:lang w:eastAsia="ko-KR"/>
        </w:rPr>
        <w:t>c</w:t>
      </w:r>
      <w:r w:rsidR="001163DF" w:rsidRPr="00A07E7A">
        <w:rPr>
          <w:rFonts w:eastAsia="SimSun"/>
        </w:rPr>
        <w:t>lient;</w:t>
      </w:r>
    </w:p>
    <w:p w14:paraId="141087C8" w14:textId="77777777" w:rsidR="001163DF" w:rsidRPr="00A07E7A" w:rsidRDefault="0080590C" w:rsidP="001163DF">
      <w:pPr>
        <w:pStyle w:val="B1"/>
        <w:rPr>
          <w:lang w:eastAsia="ko-KR"/>
        </w:rPr>
      </w:pPr>
      <w:r w:rsidRPr="00A07E7A">
        <w:rPr>
          <w:lang w:eastAsia="ko-KR"/>
        </w:rPr>
        <w:t>7</w:t>
      </w:r>
      <w:r w:rsidR="001163DF" w:rsidRPr="00A07E7A">
        <w:rPr>
          <w:lang w:eastAsia="ko-KR"/>
        </w:rPr>
        <w:t>)</w:t>
      </w:r>
      <w:r w:rsidR="001163DF" w:rsidRPr="00A07E7A">
        <w:rPr>
          <w:lang w:eastAsia="ko-KR"/>
        </w:rPr>
        <w:tab/>
        <w:t xml:space="preserve">shall include in the Contact header field an MCData session identity for the MCData session with the </w:t>
      </w:r>
      <w:r w:rsidR="001163DF" w:rsidRPr="00A07E7A">
        <w:t>g.3gpp.mcdata.sds</w:t>
      </w:r>
      <w:r w:rsidR="001163DF" w:rsidRPr="00A07E7A">
        <w:rPr>
          <w:lang w:eastAsia="ko-KR"/>
        </w:rPr>
        <w:t xml:space="preserve"> media feature tag, the isfocus media feature tag </w:t>
      </w:r>
      <w:r w:rsidR="001163DF" w:rsidRPr="00A07E7A">
        <w:t xml:space="preserve">and the </w:t>
      </w:r>
      <w:r w:rsidR="001163DF" w:rsidRPr="00A07E7A">
        <w:rPr>
          <w:lang w:eastAsia="ko-KR"/>
        </w:rPr>
        <w:t>g.3gpp.icsi-ref media feature tag with the value of "urn:urn-7:3gpp-service.ims.icsi.mcdata.sds" according to IETF RFC 3840 [</w:t>
      </w:r>
      <w:r w:rsidR="005011AE" w:rsidRPr="00A07E7A">
        <w:rPr>
          <w:lang w:eastAsia="ko-KR"/>
        </w:rPr>
        <w:t>16</w:t>
      </w:r>
      <w:r w:rsidR="001163DF" w:rsidRPr="00A07E7A">
        <w:rPr>
          <w:lang w:eastAsia="ko-KR"/>
        </w:rPr>
        <w:t>];</w:t>
      </w:r>
    </w:p>
    <w:p w14:paraId="5935B27C" w14:textId="77777777" w:rsidR="001163DF" w:rsidRPr="00A07E7A" w:rsidRDefault="0080590C" w:rsidP="001163DF">
      <w:pPr>
        <w:pStyle w:val="B1"/>
      </w:pPr>
      <w:r w:rsidRPr="00A07E7A">
        <w:rPr>
          <w:lang w:eastAsia="ko-KR"/>
        </w:rPr>
        <w:t>8</w:t>
      </w:r>
      <w:r w:rsidR="001163DF" w:rsidRPr="00A07E7A">
        <w:rPr>
          <w:lang w:eastAsia="ko-KR"/>
        </w:rPr>
        <w:t>)</w:t>
      </w:r>
      <w:r w:rsidR="001163DF" w:rsidRPr="00A07E7A">
        <w:rPr>
          <w:lang w:eastAsia="ko-KR"/>
        </w:rPr>
        <w:tab/>
        <w:t xml:space="preserve">shall include in the </w:t>
      </w:r>
      <w:r w:rsidR="001163DF" w:rsidRPr="00A07E7A">
        <w:t>application/vnd.3gpp.mcdata-info+xml MIME body in the outgoing SIP INVITE request:</w:t>
      </w:r>
    </w:p>
    <w:p w14:paraId="7C0D2D0A" w14:textId="77777777" w:rsidR="001163DF" w:rsidRPr="00A07E7A" w:rsidRDefault="001163DF" w:rsidP="001163DF">
      <w:pPr>
        <w:pStyle w:val="B2"/>
      </w:pPr>
      <w:r w:rsidRPr="00A07E7A">
        <w:t>a)</w:t>
      </w:r>
      <w:r w:rsidRPr="00A07E7A">
        <w:tab/>
        <w:t>the &lt;mcdata-request-uri&gt; element set to the MCData ID of the terminating user; and</w:t>
      </w:r>
    </w:p>
    <w:p w14:paraId="2085CB5A" w14:textId="77777777" w:rsidR="001163DF" w:rsidRPr="00A07E7A" w:rsidRDefault="001163DF" w:rsidP="001163DF">
      <w:pPr>
        <w:pStyle w:val="B2"/>
      </w:pPr>
      <w:r w:rsidRPr="00A07E7A">
        <w:t>b)</w:t>
      </w:r>
      <w:r w:rsidRPr="00A07E7A">
        <w:tab/>
        <w:t>the &lt;mcdata-calling-group-id&gt; element set to the group identity;</w:t>
      </w:r>
    </w:p>
    <w:p w14:paraId="47D6F2C4" w14:textId="77777777" w:rsidR="001163DF" w:rsidRPr="00A07E7A" w:rsidRDefault="001163DF" w:rsidP="001163DF">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1C2C3673" w14:textId="77777777" w:rsidR="001163DF" w:rsidRPr="00A07E7A" w:rsidRDefault="001163DF" w:rsidP="001163DF">
      <w:pPr>
        <w:pStyle w:val="NO"/>
        <w:rPr>
          <w:lang w:eastAsia="ko-KR"/>
        </w:rPr>
      </w:pPr>
      <w:r w:rsidRPr="00A07E7A">
        <w:t>NOTE 1:</w:t>
      </w:r>
      <w:r w:rsidRPr="00A07E7A">
        <w:tab/>
      </w:r>
      <w:r w:rsidRPr="00A07E7A">
        <w:rPr>
          <w:lang w:eastAsia="ko-KR"/>
        </w:rPr>
        <w:t xml:space="preserve">How the controlling MCData function finds the address of the terminating </w:t>
      </w:r>
      <w:r w:rsidR="0080590C" w:rsidRPr="00A07E7A">
        <w:rPr>
          <w:lang w:eastAsia="ko-KR"/>
        </w:rPr>
        <w:t xml:space="preserve">participating </w:t>
      </w:r>
      <w:r w:rsidRPr="00A07E7A">
        <w:rPr>
          <w:lang w:eastAsia="ko-KR"/>
        </w:rPr>
        <w:t>MCData function is out of the scope of the current release.</w:t>
      </w:r>
    </w:p>
    <w:p w14:paraId="6731AD2C" w14:textId="77777777" w:rsidR="001163DF" w:rsidRPr="00A07E7A" w:rsidRDefault="001163DF" w:rsidP="001163DF">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77CD5130" w14:textId="77777777" w:rsidR="001163DF" w:rsidRPr="00A07E7A" w:rsidRDefault="001163DF" w:rsidP="001163DF">
      <w:pPr>
        <w:pStyle w:val="B1"/>
        <w:rPr>
          <w:lang w:eastAsia="ko-KR"/>
        </w:rPr>
      </w:pPr>
      <w:r w:rsidRPr="00A07E7A">
        <w:rPr>
          <w:lang w:eastAsia="ko-KR"/>
        </w:rPr>
        <w:t>11)</w:t>
      </w:r>
      <w:r w:rsidRPr="00A07E7A">
        <w:rPr>
          <w:lang w:eastAsia="ko-KR"/>
        </w:rPr>
        <w:tab/>
        <w:t>shall include the ICSI value "urn:urn-7:3gpp-service.ims.icsi.mcdata.sds" (coded as specified in 3GPP TS 24.229 [5]), in a P-Asserted-Service-Id header field according to IETF RFC 6050 [7] in the SIP INVITE request;</w:t>
      </w:r>
    </w:p>
    <w:p w14:paraId="1AB0A756" w14:textId="77777777" w:rsidR="001163DF" w:rsidRPr="00A07E7A" w:rsidRDefault="001163DF" w:rsidP="001163DF">
      <w:pPr>
        <w:pStyle w:val="B1"/>
        <w:rPr>
          <w:lang w:eastAsia="ko-KR"/>
        </w:rPr>
      </w:pPr>
      <w:r w:rsidRPr="00A07E7A">
        <w:rPr>
          <w:lang w:eastAsia="ko-KR"/>
        </w:rPr>
        <w:t>12)</w:t>
      </w:r>
      <w:r w:rsidRPr="00A07E7A">
        <w:rPr>
          <w:rFonts w:eastAsia="SimSun"/>
        </w:rPr>
        <w:tab/>
        <w:t xml:space="preserve">shall include in the SIP INVITE request an SDP offer based on the SDP offer in the received SIP INVITE request from the originating </w:t>
      </w:r>
      <w:r w:rsidR="0080590C" w:rsidRPr="00A07E7A">
        <w:rPr>
          <w:rFonts w:eastAsia="SimSun"/>
        </w:rPr>
        <w:t>client</w:t>
      </w:r>
      <w:r w:rsidR="0080590C" w:rsidRPr="00A07E7A">
        <w:rPr>
          <w:lang w:eastAsia="ko-KR"/>
        </w:rPr>
        <w:t xml:space="preserve"> </w:t>
      </w:r>
      <w:r w:rsidRPr="00A07E7A">
        <w:rPr>
          <w:lang w:eastAsia="ko-KR"/>
        </w:rPr>
        <w:t xml:space="preserve">according to the procedures specified in </w:t>
      </w:r>
      <w:r w:rsidRPr="00A07E7A">
        <w:rPr>
          <w:rFonts w:eastAsia="SimSun"/>
        </w:rPr>
        <w:t>subclause 9.2.3.4.1</w:t>
      </w:r>
      <w:r w:rsidRPr="00A07E7A">
        <w:rPr>
          <w:lang w:eastAsia="ko-KR"/>
        </w:rPr>
        <w:t>;</w:t>
      </w:r>
      <w:r w:rsidR="00136D2C" w:rsidRPr="00A07E7A">
        <w:rPr>
          <w:lang w:eastAsia="ko-KR"/>
        </w:rPr>
        <w:t xml:space="preserve"> and</w:t>
      </w:r>
    </w:p>
    <w:p w14:paraId="06103C54" w14:textId="77777777" w:rsidR="001163DF" w:rsidRPr="00A07E7A" w:rsidRDefault="001163DF" w:rsidP="001163DF">
      <w:pPr>
        <w:pStyle w:val="B1"/>
        <w:rPr>
          <w:rFonts w:eastAsia="SimSun"/>
        </w:rPr>
      </w:pPr>
      <w:r w:rsidRPr="00A07E7A">
        <w:rPr>
          <w:lang w:eastAsia="ko-KR"/>
        </w:rPr>
        <w:t>13)</w:t>
      </w:r>
      <w:r w:rsidRPr="00A07E7A">
        <w:rPr>
          <w:rFonts w:eastAsia="SimSun"/>
        </w:rPr>
        <w:tab/>
        <w:t xml:space="preserve">shall send the SIP INVITE request towards the terminating </w:t>
      </w:r>
      <w:r w:rsidR="0080590C" w:rsidRPr="00A07E7A">
        <w:rPr>
          <w:rFonts w:eastAsia="SimSun"/>
        </w:rPr>
        <w:t xml:space="preserve">client </w:t>
      </w:r>
      <w:r w:rsidRPr="00A07E7A">
        <w:rPr>
          <w:rFonts w:eastAsia="SimSun"/>
        </w:rPr>
        <w:t xml:space="preserve">in accordance with </w:t>
      </w:r>
      <w:r w:rsidRPr="00A07E7A">
        <w:rPr>
          <w:lang w:eastAsia="ko-KR"/>
        </w:rPr>
        <w:t>3GPP TS 24.229 [5]</w:t>
      </w:r>
      <w:r w:rsidRPr="00A07E7A">
        <w:rPr>
          <w:rFonts w:eastAsia="SimSun"/>
        </w:rPr>
        <w:t>.</w:t>
      </w:r>
    </w:p>
    <w:p w14:paraId="37E70AD4" w14:textId="77777777" w:rsidR="001163DF" w:rsidRPr="00A07E7A" w:rsidRDefault="001163DF" w:rsidP="001163DF">
      <w:pPr>
        <w:rPr>
          <w:rFonts w:eastAsia="SimSun"/>
        </w:rPr>
      </w:pPr>
      <w:r w:rsidRPr="00A07E7A">
        <w:rPr>
          <w:rFonts w:eastAsia="SimSun"/>
        </w:rPr>
        <w:t>Upon receiving a SIP 200 (OK) response for the SIP INVITE request the controlling MCData function:</w:t>
      </w:r>
    </w:p>
    <w:p w14:paraId="35973637" w14:textId="77777777" w:rsidR="001163DF" w:rsidRPr="00A07E7A" w:rsidRDefault="001163DF" w:rsidP="001163DF">
      <w:pPr>
        <w:pStyle w:val="B1"/>
        <w:rPr>
          <w:rFonts w:eastAsia="SimSun"/>
        </w:rPr>
      </w:pPr>
      <w:r w:rsidRPr="00A07E7A">
        <w:rPr>
          <w:rFonts w:eastAsia="SimSun"/>
        </w:rPr>
        <w:t>1)</w:t>
      </w:r>
      <w:r w:rsidRPr="00A07E7A">
        <w:rPr>
          <w:rFonts w:eastAsia="SimSun"/>
        </w:rPr>
        <w:tab/>
        <w:t>shall interact with the media plane as specified in 3GPP TS 24.582 [</w:t>
      </w:r>
      <w:r w:rsidR="005011AE" w:rsidRPr="00A07E7A">
        <w:rPr>
          <w:rFonts w:eastAsia="SimSun"/>
        </w:rPr>
        <w:t>15</w:t>
      </w:r>
      <w:r w:rsidRPr="00A07E7A">
        <w:rPr>
          <w:rFonts w:eastAsia="SimSun"/>
        </w:rPr>
        <w:t>] subclause 6.3.1</w:t>
      </w:r>
      <w:r w:rsidR="0080590C" w:rsidRPr="00A07E7A">
        <w:rPr>
          <w:rFonts w:eastAsia="SimSun"/>
        </w:rPr>
        <w:t>.</w:t>
      </w:r>
    </w:p>
    <w:p w14:paraId="0507B599" w14:textId="77777777" w:rsidR="001163DF" w:rsidRPr="00A07E7A" w:rsidRDefault="001163DF" w:rsidP="001163DF">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9.2.3.4.4.</w:t>
      </w:r>
    </w:p>
    <w:p w14:paraId="13CE6B5A" w14:textId="77777777" w:rsidR="001163DF" w:rsidRPr="00A07E7A" w:rsidRDefault="001163DF" w:rsidP="001163DF">
      <w:pPr>
        <w:pStyle w:val="Heading5"/>
        <w:rPr>
          <w:noProof/>
        </w:rPr>
      </w:pPr>
      <w:bookmarkStart w:id="2065" w:name="_Toc20215605"/>
      <w:bookmarkStart w:id="2066" w:name="_Toc27496072"/>
      <w:bookmarkStart w:id="2067" w:name="_Toc36107813"/>
      <w:bookmarkStart w:id="2068" w:name="_Toc44598565"/>
      <w:bookmarkStart w:id="2069" w:name="_Toc44602420"/>
      <w:bookmarkStart w:id="2070" w:name="_Toc45197597"/>
      <w:bookmarkStart w:id="2071" w:name="_Toc45695630"/>
      <w:bookmarkStart w:id="2072" w:name="_Toc51773406"/>
      <w:bookmarkStart w:id="2073" w:name="_Toc51774322"/>
      <w:bookmarkStart w:id="2074" w:name="_Toc193388982"/>
      <w:r w:rsidRPr="00A07E7A">
        <w:rPr>
          <w:noProof/>
        </w:rPr>
        <w:t>9.2.3.4.4</w:t>
      </w:r>
      <w:r w:rsidRPr="00A07E7A">
        <w:rPr>
          <w:noProof/>
        </w:rPr>
        <w:tab/>
        <w:t xml:space="preserve">Terminating </w:t>
      </w:r>
      <w:r w:rsidR="00E572B8">
        <w:rPr>
          <w:lang w:val="en-IN"/>
        </w:rPr>
        <w:t>controlling MCData function p</w:t>
      </w:r>
      <w:r w:rsidRPr="00A07E7A">
        <w:rPr>
          <w:noProof/>
        </w:rPr>
        <w:t>rocedures</w:t>
      </w:r>
      <w:bookmarkEnd w:id="2065"/>
      <w:bookmarkEnd w:id="2066"/>
      <w:bookmarkEnd w:id="2067"/>
      <w:bookmarkEnd w:id="2068"/>
      <w:bookmarkEnd w:id="2069"/>
      <w:bookmarkEnd w:id="2070"/>
      <w:bookmarkEnd w:id="2071"/>
      <w:bookmarkEnd w:id="2072"/>
      <w:bookmarkEnd w:id="2073"/>
      <w:bookmarkEnd w:id="2074"/>
    </w:p>
    <w:p w14:paraId="70F91B15" w14:textId="77777777" w:rsidR="001163DF" w:rsidRPr="00A07E7A" w:rsidRDefault="001163DF" w:rsidP="001163DF">
      <w:r w:rsidRPr="00A07E7A">
        <w:t>In the procedures in this subclause:</w:t>
      </w:r>
    </w:p>
    <w:p w14:paraId="1F90E819" w14:textId="77777777" w:rsidR="001163DF" w:rsidRPr="00A07E7A" w:rsidRDefault="001163DF" w:rsidP="001163DF">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1524B71D" w14:textId="77777777" w:rsidR="001163DF" w:rsidRPr="00A07E7A" w:rsidRDefault="001163DF" w:rsidP="001163DF">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w:t>
      </w:r>
      <w:r w:rsidR="00136D2C" w:rsidRPr="00A07E7A">
        <w:t xml:space="preserve"> and</w:t>
      </w:r>
    </w:p>
    <w:p w14:paraId="3C919792" w14:textId="77777777" w:rsidR="001163DF" w:rsidRPr="00A07E7A" w:rsidRDefault="001163DF" w:rsidP="001163DF">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3870932E" w14:textId="77777777" w:rsidR="001163DF" w:rsidRPr="00A07E7A" w:rsidRDefault="001163DF" w:rsidP="001163DF">
      <w:pPr>
        <w:rPr>
          <w:noProof/>
        </w:rPr>
      </w:pPr>
      <w:r w:rsidRPr="00A07E7A">
        <w:t xml:space="preserve">Upon receipt of a "SIP INVITE request for controlling MCData function </w:t>
      </w:r>
      <w:r w:rsidR="0080590C" w:rsidRPr="00A07E7A">
        <w:t>for standalone SDS over media plane</w:t>
      </w:r>
      <w:r w:rsidRPr="00A07E7A">
        <w:rPr>
          <w:noProof/>
        </w:rPr>
        <w:t>", the controlling MCData function:</w:t>
      </w:r>
    </w:p>
    <w:p w14:paraId="51CB2F11" w14:textId="77777777" w:rsidR="001163DF" w:rsidRPr="00A07E7A" w:rsidRDefault="001163DF" w:rsidP="001163DF">
      <w:pPr>
        <w:pStyle w:val="B1"/>
      </w:pPr>
      <w:r w:rsidRPr="00A07E7A">
        <w:t>1)</w:t>
      </w:r>
      <w:r w:rsidRPr="00A07E7A">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7AD97378" w14:textId="77777777" w:rsidR="001163DF" w:rsidRPr="00A07E7A" w:rsidRDefault="001163DF" w:rsidP="001163DF">
      <w:pPr>
        <w:pStyle w:val="B1"/>
      </w:pPr>
      <w:r w:rsidRPr="00A07E7A">
        <w:t>2)</w:t>
      </w:r>
      <w:r w:rsidRPr="00A07E7A">
        <w:tab/>
        <w:t>shall determine if the media parameters are acceptable and the MSRP URI is offered in the SDP offer and if not reject the request with a SIP 488 (Not Acceptable Here) response and skip the rest of the steps;</w:t>
      </w:r>
    </w:p>
    <w:p w14:paraId="032FA9B3" w14:textId="77777777" w:rsidR="001163DF" w:rsidRPr="00A07E7A" w:rsidRDefault="001163DF" w:rsidP="001163DF">
      <w:pPr>
        <w:pStyle w:val="B1"/>
      </w:pPr>
      <w:r w:rsidRPr="00A07E7A">
        <w:t>3)</w:t>
      </w:r>
      <w:r w:rsidRPr="00A07E7A">
        <w:tab/>
        <w:t>shall reject the SIP request with a SIP 403 (Forbidden) response and not process the remaining steps if:</w:t>
      </w:r>
    </w:p>
    <w:p w14:paraId="568DE91B" w14:textId="77777777" w:rsidR="001163DF" w:rsidRPr="00A07E7A" w:rsidRDefault="001163DF" w:rsidP="001163DF">
      <w:pPr>
        <w:pStyle w:val="B2"/>
      </w:pPr>
      <w:r w:rsidRPr="00A07E7A">
        <w:t>a)</w:t>
      </w:r>
      <w:r w:rsidRPr="00A07E7A">
        <w:tab/>
        <w:t>an Accept-Contact header field does not include the g.3gpp.mcdata.sds media feature tag; or</w:t>
      </w:r>
    </w:p>
    <w:p w14:paraId="1D3489AE" w14:textId="77777777" w:rsidR="001163DF" w:rsidRPr="00A07E7A" w:rsidRDefault="001163DF" w:rsidP="001163DF">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.sds"</w:t>
      </w:r>
      <w:r w:rsidRPr="00A07E7A">
        <w:t>;</w:t>
      </w:r>
    </w:p>
    <w:p w14:paraId="03928CAA" w14:textId="77777777" w:rsidR="001163DF" w:rsidRPr="00A07E7A" w:rsidRDefault="001163DF" w:rsidP="001163DF">
      <w:pPr>
        <w:pStyle w:val="B1"/>
        <w:rPr>
          <w:lang w:eastAsia="ko-KR"/>
        </w:rPr>
      </w:pPr>
      <w:r w:rsidRPr="00A07E7A">
        <w:t>4)</w:t>
      </w:r>
      <w:r w:rsidRPr="00A07E7A">
        <w:tab/>
        <w:t>shall cache SIP feature tags, if received in the Contact header field and if the specific feature tags are supported</w:t>
      </w:r>
      <w:r w:rsidRPr="00A07E7A">
        <w:rPr>
          <w:lang w:eastAsia="ko-KR"/>
        </w:rPr>
        <w:t>;</w:t>
      </w:r>
    </w:p>
    <w:p w14:paraId="282B0EEE" w14:textId="77777777" w:rsidR="0080590C" w:rsidRPr="00A07E7A" w:rsidRDefault="0080590C" w:rsidP="0080590C">
      <w:pPr>
        <w:pStyle w:val="B1"/>
      </w:pPr>
      <w:r w:rsidRPr="00A07E7A">
        <w:t>5)</w:t>
      </w:r>
      <w:r w:rsidRPr="00A07E7A">
        <w:tab/>
        <w:t>shall start the SIP Session timer according to rules and procedures of IETF RFC 4028 </w:t>
      </w:r>
      <w:r w:rsidR="00C63C50">
        <w:t>[38]</w:t>
      </w:r>
      <w:r w:rsidRPr="00A07E7A">
        <w:t>;</w:t>
      </w:r>
    </w:p>
    <w:p w14:paraId="16E88AA5" w14:textId="77777777" w:rsidR="001163DF" w:rsidRPr="00A07E7A" w:rsidRDefault="0080590C" w:rsidP="001163DF">
      <w:pPr>
        <w:pStyle w:val="B1"/>
      </w:pPr>
      <w:r w:rsidRPr="00A07E7A">
        <w:t>6</w:t>
      </w:r>
      <w:r w:rsidR="001163DF" w:rsidRPr="00A07E7A">
        <w:t>)</w:t>
      </w:r>
      <w:r w:rsidR="001163DF" w:rsidRPr="00A07E7A">
        <w:tab/>
        <w:t>if the &lt;request-type&gt; element in the application/vnd.3gpp.mcdata-info+xml MIME body of the SIP INVITE request is set to a value of "one-to-one-sds" and the SIP INVITE request:</w:t>
      </w:r>
    </w:p>
    <w:p w14:paraId="721B88AC" w14:textId="77777777" w:rsidR="001163DF" w:rsidRPr="00A07E7A" w:rsidRDefault="001163DF" w:rsidP="001163DF">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00E26A5D" w:rsidRPr="00A07E7A">
        <w:t xml:space="preserve"> </w:t>
      </w:r>
      <w:r w:rsidRPr="00A07E7A">
        <w:t>unable to determine targeted user for one-to-one SDS"</w:t>
      </w:r>
      <w:r w:rsidRPr="00800DA2">
        <w:t xml:space="preserve"> in a Warning header field as specified in </w:t>
      </w:r>
      <w:r w:rsidRPr="00A07E7A">
        <w:t>subclause </w:t>
      </w:r>
      <w:r w:rsidR="00783AC9">
        <w:t>4.9</w:t>
      </w:r>
      <w:r w:rsidRPr="00800DA2">
        <w:t>, and skip the rest of the steps below;</w:t>
      </w:r>
      <w:r w:rsidRPr="00A07E7A">
        <w:t xml:space="preserve"> and </w:t>
      </w:r>
    </w:p>
    <w:p w14:paraId="2557192F" w14:textId="77777777" w:rsidR="001163DF" w:rsidRPr="00A07E7A" w:rsidRDefault="001163DF" w:rsidP="001163DF">
      <w:pPr>
        <w:pStyle w:val="B2"/>
      </w:pPr>
      <w:r w:rsidRPr="00A07E7A">
        <w:t>b)</w:t>
      </w:r>
      <w:r w:rsidRPr="00A07E7A">
        <w:tab/>
        <w:t>contains an application/resource-lists MIME body with exactly one &lt;entry&gt; element, shall invite the MCData user identified by the &lt;entry&gt; element of the MIME body, as specified in subclause 9.2.3.4.3; and</w:t>
      </w:r>
    </w:p>
    <w:p w14:paraId="196DECBB" w14:textId="77777777" w:rsidR="001163DF" w:rsidRPr="00A07E7A" w:rsidRDefault="001163DF" w:rsidP="001163DF">
      <w:pPr>
        <w:pStyle w:val="B2"/>
      </w:pPr>
      <w:r w:rsidRPr="00A07E7A">
        <w:t>c)</w:t>
      </w:r>
      <w:r w:rsidRPr="00A07E7A">
        <w:tab/>
        <w:t>shall interact with the media plane as specified in 3GPP TS 24.582 [</w:t>
      </w:r>
      <w:r w:rsidR="005011AE" w:rsidRPr="00A07E7A">
        <w:t>15</w:t>
      </w:r>
      <w:r w:rsidRPr="00A07E7A">
        <w:t>] subclause 6.3.1;</w:t>
      </w:r>
    </w:p>
    <w:p w14:paraId="291F6E71" w14:textId="77777777" w:rsidR="001163DF" w:rsidRPr="00A07E7A" w:rsidRDefault="0080590C" w:rsidP="001163DF">
      <w:pPr>
        <w:pStyle w:val="B1"/>
      </w:pPr>
      <w:r w:rsidRPr="00A07E7A">
        <w:t>7</w:t>
      </w:r>
      <w:r w:rsidR="001163DF" w:rsidRPr="00A07E7A">
        <w:t>)</w:t>
      </w:r>
      <w:r w:rsidR="001163DF" w:rsidRPr="00A07E7A">
        <w:tab/>
        <w:t>if the &lt;request-type&gt; element in the application/vnd.3gpp.mcdata-info+xml MIME body of the SIP INVITE request is set to a value of "group-sds":</w:t>
      </w:r>
    </w:p>
    <w:p w14:paraId="35DCBAD8" w14:textId="77777777" w:rsidR="001163DF" w:rsidRPr="00A07E7A" w:rsidRDefault="001163DF" w:rsidP="001163DF">
      <w:pPr>
        <w:pStyle w:val="B2"/>
      </w:pPr>
      <w:r w:rsidRPr="00A07E7A">
        <w:t>a)</w:t>
      </w:r>
      <w:r w:rsidRPr="00A07E7A">
        <w:tab/>
        <w:t>shall retrieve the necessary group document(s) from the group management server for the group identity contained in the SIP INVITE request and carry out initial processing as specified in subclause 6.</w:t>
      </w:r>
      <w:r w:rsidR="00136D2C" w:rsidRPr="00A07E7A">
        <w:t>3.3</w:t>
      </w:r>
      <w:r w:rsidRPr="00A07E7A">
        <w:t>, and shall continue with the remaining steps if the procedures in subclause 6.3.</w:t>
      </w:r>
      <w:r w:rsidR="00136D2C" w:rsidRPr="00A07E7A">
        <w:t>3</w:t>
      </w:r>
      <w:r w:rsidRPr="00A07E7A">
        <w:t xml:space="preserve"> were successful;</w:t>
      </w:r>
    </w:p>
    <w:p w14:paraId="6FF8C97B" w14:textId="77777777" w:rsidR="001163DF" w:rsidRPr="00800DA2" w:rsidRDefault="001163DF" w:rsidP="001163DF">
      <w:pPr>
        <w:pStyle w:val="B2"/>
      </w:pPr>
      <w:r w:rsidRPr="00A07E7A">
        <w:t>b)</w:t>
      </w:r>
      <w:r w:rsidRPr="00A07E7A">
        <w:tab/>
        <w:t>if the &lt;on-network-disabled&gt; element is present in the group document, shall send a SIP 403 (Forbidden) response with the warning text set to "</w:t>
      </w:r>
      <w:r w:rsidR="00A07E7A" w:rsidRPr="00A07E7A">
        <w:t>1</w:t>
      </w:r>
      <w:r w:rsidR="00A07E7A">
        <w:t>15</w:t>
      </w:r>
      <w:r w:rsidR="00A07E7A" w:rsidRPr="00A07E7A">
        <w:t xml:space="preserve"> </w:t>
      </w:r>
      <w:r w:rsidRPr="00A07E7A">
        <w:t>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36566BCB" w14:textId="77777777" w:rsidR="001163DF" w:rsidRPr="00800DA2" w:rsidRDefault="001163DF" w:rsidP="001163DF">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w:t>
      </w:r>
      <w:r w:rsidR="00FF6E13" w:rsidRPr="00A07E7A">
        <w:t xml:space="preserve"> </w:t>
      </w:r>
      <w:r w:rsidRPr="00A07E7A">
        <w:t>body in the SIP INVITE request, shall send a SIP 403 (Forbidden) response with the warning text set to "</w:t>
      </w:r>
      <w:r w:rsidR="00A07E7A" w:rsidRPr="00A07E7A">
        <w:t>1</w:t>
      </w:r>
      <w:r w:rsidR="00A07E7A">
        <w:t>16</w:t>
      </w:r>
      <w:r w:rsidR="00A07E7A" w:rsidRPr="00A07E7A">
        <w:t xml:space="preserve"> </w:t>
      </w:r>
      <w:r w:rsidRPr="00A07E7A">
        <w:t>user is not part of the MCData group"</w:t>
      </w:r>
      <w:r w:rsidRPr="00800DA2">
        <w:t xml:space="preserve"> in a Warning header field as specified in subclause </w:t>
      </w:r>
      <w:r w:rsidR="00783AC9">
        <w:t>4.9</w:t>
      </w:r>
      <w:r w:rsidRPr="00800DA2">
        <w:t xml:space="preserve"> and shall not continue with the rest of the steps;</w:t>
      </w:r>
    </w:p>
    <w:p w14:paraId="2C722B2E"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subclause 4.x</w:t>
      </w:r>
      <w:r w:rsidRPr="00800DA2">
        <w:t xml:space="preserve"> a</w:t>
      </w:r>
      <w:r w:rsidRPr="00A07E7A">
        <w:t>nd shall not continue with the rest of the steps;</w:t>
      </w:r>
    </w:p>
    <w:p w14:paraId="32EF54C9" w14:textId="77777777" w:rsidR="001163DF" w:rsidRPr="00800DA2" w:rsidRDefault="008F193A" w:rsidP="001163DF">
      <w:pPr>
        <w:pStyle w:val="B2"/>
      </w:pPr>
      <w:r>
        <w:t>e</w:t>
      </w:r>
      <w:r w:rsidR="001163DF" w:rsidRPr="00A07E7A">
        <w:t>)</w:t>
      </w:r>
      <w:r w:rsidR="001163DF"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E26A5D" w:rsidRPr="00A07E7A">
        <w:t xml:space="preserve"> </w:t>
      </w:r>
      <w:r w:rsidR="001163DF" w:rsidRPr="00A07E7A">
        <w:t xml:space="preserve">SDS services not </w:t>
      </w:r>
      <w:r w:rsidR="00E26A5D">
        <w:t>supported</w:t>
      </w:r>
      <w:r w:rsidR="00E26A5D" w:rsidRPr="00A07E7A">
        <w:t xml:space="preserve"> </w:t>
      </w:r>
      <w:r w:rsidR="001163DF" w:rsidRPr="00A07E7A">
        <w:t>for this group"</w:t>
      </w:r>
      <w:r w:rsidR="001163DF" w:rsidRPr="00800DA2">
        <w:t xml:space="preserve"> in a Warning header field as specified in subclause </w:t>
      </w:r>
      <w:r w:rsidR="00783AC9">
        <w:t>4.9</w:t>
      </w:r>
      <w:r w:rsidR="001163DF" w:rsidRPr="00800DA2">
        <w:t xml:space="preserve"> and shall not continue with the rest of the steps;</w:t>
      </w:r>
    </w:p>
    <w:p w14:paraId="22946B07" w14:textId="77777777" w:rsidR="001163DF" w:rsidRPr="00A07E7A" w:rsidRDefault="008F193A" w:rsidP="00E572B8">
      <w:pPr>
        <w:pStyle w:val="B2"/>
      </w:pPr>
      <w:r>
        <w:t>f</w:t>
      </w:r>
      <w:r w:rsidR="001163DF" w:rsidRPr="00A07E7A">
        <w:t>)</w:t>
      </w:r>
      <w:r w:rsidR="001163DF" w:rsidRPr="00A07E7A">
        <w:tab/>
        <w:t>if the MCData server group SDS procedures in subclause 11.1 indicate that the user identified by the MCData ID</w:t>
      </w:r>
      <w:r w:rsidR="00E572B8" w:rsidRPr="00A10312" w:rsidDel="00B93F91">
        <w:rPr>
          <w:lang w:val="en-IN"/>
        </w:rPr>
        <w:t xml:space="preserve"> </w:t>
      </w:r>
      <w:r w:rsidR="001163DF" w:rsidRPr="00A07E7A">
        <w:t xml:space="preserve">is not allowed to </w:t>
      </w:r>
      <w:r w:rsidR="00E572B8">
        <w:rPr>
          <w:lang w:val="en-IN"/>
        </w:rPr>
        <w:t>send</w:t>
      </w:r>
      <w:r w:rsidR="00E572B8" w:rsidRPr="00A10312">
        <w:rPr>
          <w:lang w:val="en-IN"/>
        </w:rPr>
        <w:t xml:space="preserve"> </w:t>
      </w:r>
      <w:r w:rsidR="001163DF" w:rsidRPr="00A07E7A">
        <w:t>group MCData communications on this group identity</w:t>
      </w:r>
      <w:r w:rsidR="00E572B8" w:rsidRPr="007B66C3">
        <w:rPr>
          <w:lang w:val="en-IN"/>
        </w:rPr>
        <w:t xml:space="preserve"> </w:t>
      </w:r>
      <w:r w:rsidR="00E572B8">
        <w:rPr>
          <w:lang w:val="en-IN"/>
        </w:rPr>
        <w:t>as determined by step 2) of subclause 11.1</w:t>
      </w:r>
      <w:r w:rsidR="001163DF" w:rsidRPr="00A07E7A">
        <w:t>, shall reject the SIP INVITE request with a SIP 403 (Forbidden) response, with warning text set to "</w:t>
      </w:r>
      <w:r w:rsidR="00E26A5D">
        <w:t>201</w:t>
      </w:r>
      <w:r w:rsidR="00E26A5D" w:rsidRPr="00A07E7A">
        <w:t xml:space="preserve"> </w:t>
      </w:r>
      <w:r w:rsidR="001163DF" w:rsidRPr="00A07E7A">
        <w:t>user not authorised to transmit data on this group identity"</w:t>
      </w:r>
      <w:r w:rsidR="001163DF" w:rsidRPr="00800DA2">
        <w:t xml:space="preserve"> in a Warning header field as specified in </w:t>
      </w:r>
      <w:r w:rsidR="001163DF" w:rsidRPr="00A07E7A">
        <w:t>subclause </w:t>
      </w:r>
      <w:r w:rsidR="00783AC9">
        <w:t>4.9</w:t>
      </w:r>
      <w:r w:rsidR="001163DF" w:rsidRPr="00800DA2">
        <w:t>, and shall not continue with the rest of the steps in this subclause</w:t>
      </w:r>
      <w:r w:rsidR="001163DF" w:rsidRPr="00A07E7A">
        <w:t>;</w:t>
      </w:r>
    </w:p>
    <w:p w14:paraId="32DAB460" w14:textId="77777777" w:rsidR="001163DF" w:rsidRPr="00A07E7A" w:rsidRDefault="001163DF" w:rsidP="001163DF">
      <w:pPr>
        <w:pStyle w:val="B2"/>
      </w:pPr>
      <w:r w:rsidRPr="00A07E7A">
        <w:t>g)</w:t>
      </w:r>
      <w:r w:rsidRPr="00A07E7A">
        <w:tab/>
        <w:t>the originating user identified by the MCData ID is not affiliated to the group identity contained in the SIP INVITE request, as specified in subclause 6.</w:t>
      </w:r>
      <w:r w:rsidR="00444DED" w:rsidRPr="00444DED">
        <w:t>3</w:t>
      </w:r>
      <w:r w:rsidRPr="00A07E7A">
        <w:t>.</w:t>
      </w:r>
      <w:r w:rsidR="00444DED" w:rsidRPr="00444DED">
        <w:t>5</w:t>
      </w:r>
      <w:r w:rsidRPr="00800DA2">
        <w:t>,</w:t>
      </w:r>
      <w:r w:rsidRPr="00A07E7A">
        <w:t xml:space="preserve"> shall return a SIP 403 (Forbidden) response with the warning text set to "</w:t>
      </w:r>
      <w:r w:rsidR="00E26A5D" w:rsidRPr="00A07E7A">
        <w:t>1</w:t>
      </w:r>
      <w:r w:rsidR="00E26A5D">
        <w:t>20</w:t>
      </w:r>
      <w:r w:rsidR="00E26A5D" w:rsidRPr="00A07E7A">
        <w:t xml:space="preserve"> </w:t>
      </w:r>
      <w:r w:rsidRPr="00A07E7A">
        <w:t>user is not affiliated to this group"</w:t>
      </w:r>
      <w:r w:rsidRPr="00800DA2">
        <w:t xml:space="preserve"> in a Warning header field as specified in subclause </w:t>
      </w:r>
      <w:r w:rsidR="00783AC9">
        <w:t>4.9</w:t>
      </w:r>
      <w:r w:rsidRPr="00800DA2">
        <w:t>, and skip the rest of the steps below;</w:t>
      </w:r>
    </w:p>
    <w:p w14:paraId="0B468FA2" w14:textId="77777777" w:rsidR="001163DF" w:rsidRPr="00A07E7A" w:rsidRDefault="001163DF" w:rsidP="001163DF">
      <w:pPr>
        <w:pStyle w:val="B2"/>
      </w:pPr>
      <w:r w:rsidRPr="00A07E7A">
        <w:t>h)</w:t>
      </w:r>
      <w:r w:rsidRPr="00A07E7A">
        <w:tab/>
        <w:t>shall determine targeted group members for MCData communications by following the procedures in subclause 6.3.</w:t>
      </w:r>
      <w:r w:rsidR="00C23944" w:rsidRPr="00A07E7A">
        <w:t>4</w:t>
      </w:r>
      <w:r w:rsidRPr="00A07E7A">
        <w:t>;</w:t>
      </w:r>
    </w:p>
    <w:p w14:paraId="2D00FBA4" w14:textId="77777777" w:rsidR="001163DF" w:rsidRPr="00A07E7A" w:rsidRDefault="008F193A" w:rsidP="001163DF">
      <w:pPr>
        <w:pStyle w:val="B2"/>
      </w:pPr>
      <w:r w:rsidRPr="008F193A">
        <w:t>i</w:t>
      </w:r>
      <w:r w:rsidR="001163DF" w:rsidRPr="00A07E7A">
        <w:t>)</w:t>
      </w:r>
      <w:r w:rsidR="001163DF" w:rsidRPr="00A07E7A">
        <w:tab/>
        <w:t>if the procedures in subclause 6.3.</w:t>
      </w:r>
      <w:r w:rsidR="00C23944" w:rsidRPr="00A07E7A">
        <w:t>4</w:t>
      </w:r>
      <w:r w:rsidR="001163DF" w:rsidRPr="00A07E7A">
        <w:t xml:space="preserve"> result in no affiliated members found in the selected MCData group, shall return a SIP 403 (Forbidden) response with the warning text set to "</w:t>
      </w:r>
      <w:r w:rsidR="00E26A5D" w:rsidRPr="00A07E7A">
        <w:t>1</w:t>
      </w:r>
      <w:r w:rsidR="00E26A5D">
        <w:t>98</w:t>
      </w:r>
      <w:r w:rsidR="00E26A5D" w:rsidRPr="00A07E7A">
        <w:t xml:space="preserve"> </w:t>
      </w:r>
      <w:r w:rsidR="001163DF" w:rsidRPr="00A07E7A">
        <w:t>no users are affiliated to this group" in a Warning header field as specified in subclause </w:t>
      </w:r>
      <w:r w:rsidR="00783AC9">
        <w:t>4.9</w:t>
      </w:r>
      <w:r w:rsidR="001163DF" w:rsidRPr="00A07E7A">
        <w:t>, and skip the rest of the steps below; and</w:t>
      </w:r>
    </w:p>
    <w:p w14:paraId="19C2887D" w14:textId="77777777" w:rsidR="001163DF" w:rsidRPr="00A07E7A" w:rsidRDefault="008F193A" w:rsidP="001163DF">
      <w:pPr>
        <w:pStyle w:val="B2"/>
      </w:pPr>
      <w:r>
        <w:t>j</w:t>
      </w:r>
      <w:r w:rsidR="001163DF" w:rsidRPr="00A07E7A">
        <w:t>)</w:t>
      </w:r>
      <w:r w:rsidR="001163DF" w:rsidRPr="00A07E7A">
        <w:tab/>
        <w:t>shall invite each group member determined in step h) above, to the group session, as specified in subclause 9.2.3.4.3; and</w:t>
      </w:r>
    </w:p>
    <w:p w14:paraId="56FAE8F1" w14:textId="77777777" w:rsidR="001163DF" w:rsidRPr="00A07E7A" w:rsidRDefault="008F193A" w:rsidP="001163DF">
      <w:pPr>
        <w:pStyle w:val="B2"/>
      </w:pPr>
      <w:r>
        <w:t>k</w:t>
      </w:r>
      <w:r w:rsidR="001163DF" w:rsidRPr="00A07E7A">
        <w:t>)</w:t>
      </w:r>
      <w:r w:rsidR="001163DF" w:rsidRPr="00A07E7A">
        <w:tab/>
        <w:t>shall interact with the media plane as specified in 3GPP TS 24.582 [</w:t>
      </w:r>
      <w:r w:rsidR="005011AE" w:rsidRPr="00A07E7A">
        <w:t>15</w:t>
      </w:r>
      <w:r w:rsidR="001163DF" w:rsidRPr="00A07E7A">
        <w:t>] subclause 6.3.1</w:t>
      </w:r>
      <w:r w:rsidR="00136D2C" w:rsidRPr="00A07E7A">
        <w:t>.</w:t>
      </w:r>
    </w:p>
    <w:p w14:paraId="72C754F7" w14:textId="77777777" w:rsidR="001163DF" w:rsidRPr="00A07E7A" w:rsidRDefault="001163DF" w:rsidP="001163DF">
      <w:pPr>
        <w:rPr>
          <w:rFonts w:eastAsia="Malgun Gothic"/>
        </w:rPr>
      </w:pPr>
      <w:r w:rsidRPr="00A07E7A">
        <w:t>Upon receiving a SIP 200 (OK) response for a SIP INVITE request as specified in subclause 9.2.3.4.3</w:t>
      </w:r>
      <w:r w:rsidRPr="00A07E7A">
        <w:rPr>
          <w:rFonts w:eastAsia="Malgun Gothic"/>
        </w:rPr>
        <w:t xml:space="preserve"> and</w:t>
      </w:r>
      <w:r w:rsidR="00136D2C" w:rsidRPr="00A07E7A">
        <w:rPr>
          <w:rFonts w:eastAsia="Malgun Gothic"/>
        </w:rPr>
        <w:t xml:space="preserve"> if the MCData ID in the SIP 200 (OK) response matches to the MCData ID in the corresponding SIP INVITE request. </w:t>
      </w:r>
      <w:r w:rsidRPr="00A07E7A">
        <w:rPr>
          <w:rFonts w:eastAsia="Malgun Gothic"/>
        </w:rPr>
        <w:t>the controlling MCData function:</w:t>
      </w:r>
    </w:p>
    <w:p w14:paraId="64138BC1" w14:textId="77777777" w:rsidR="001163DF" w:rsidRPr="00A07E7A" w:rsidRDefault="001163DF" w:rsidP="001163DF">
      <w:pPr>
        <w:pStyle w:val="B1"/>
      </w:pPr>
      <w:r w:rsidRPr="00A07E7A">
        <w:t>1)</w:t>
      </w:r>
      <w:r w:rsidRPr="00A07E7A">
        <w:tab/>
        <w:t xml:space="preserve">shall generate SIP 200 (OK) response to the SIP INVITE request </w:t>
      </w:r>
      <w:r w:rsidR="0080590C" w:rsidRPr="00A07E7A">
        <w:t>according to 3GPP TS 24.229 [5]</w:t>
      </w:r>
      <w:r w:rsidRPr="00A07E7A">
        <w:t>;</w:t>
      </w:r>
    </w:p>
    <w:p w14:paraId="5CE5470D" w14:textId="77777777" w:rsidR="0080590C" w:rsidRPr="00A07E7A" w:rsidRDefault="0080590C" w:rsidP="0080590C">
      <w:pPr>
        <w:pStyle w:val="B1"/>
      </w:pPr>
      <w:r w:rsidRPr="00A07E7A">
        <w:rPr>
          <w:lang w:eastAsia="ko-KR"/>
        </w:rPr>
        <w:t>2)</w:t>
      </w:r>
      <w:r w:rsidRPr="00A07E7A">
        <w:tab/>
        <w:t>shall include the option tag "timer" in a Require header field;</w:t>
      </w:r>
    </w:p>
    <w:p w14:paraId="62E392B1" w14:textId="77777777" w:rsidR="0080590C" w:rsidRPr="00A07E7A" w:rsidRDefault="0080590C" w:rsidP="0080590C">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w:t>
      </w:r>
      <w:r w:rsidR="00644B63" w:rsidRPr="00A07E7A">
        <w:t>FC 4028 </w:t>
      </w:r>
      <w:r w:rsidR="00C63C50">
        <w:t>[38]</w:t>
      </w:r>
      <w:r w:rsidRPr="00A07E7A">
        <w:t>, "UAS Behavior". The "refresher" parameter in the Session-Expires header field shall be set to "uac";</w:t>
      </w:r>
    </w:p>
    <w:p w14:paraId="4F7F6964" w14:textId="77777777" w:rsidR="0080590C" w:rsidRPr="00A07E7A" w:rsidRDefault="0080590C" w:rsidP="0080590C">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65FAFA0B" w14:textId="77777777" w:rsidR="0080590C" w:rsidRPr="00A07E7A" w:rsidRDefault="0080590C" w:rsidP="0080590C">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6857543B" w14:textId="77777777" w:rsidR="0080590C" w:rsidRPr="00A07E7A" w:rsidRDefault="0080590C" w:rsidP="0080590C">
      <w:pPr>
        <w:pStyle w:val="B1"/>
      </w:pPr>
      <w:r w:rsidRPr="00A07E7A">
        <w:rPr>
          <w:lang w:eastAsia="ko-KR"/>
        </w:rPr>
        <w:t>6)</w:t>
      </w:r>
      <w:r w:rsidR="00832655">
        <w:rPr>
          <w:lang w:eastAsia="ko-KR"/>
        </w:rPr>
        <w:tab/>
      </w:r>
      <w:r w:rsidRPr="00A07E7A">
        <w:t>shall include the following in the Contact header field:</w:t>
      </w:r>
    </w:p>
    <w:p w14:paraId="79474C46" w14:textId="77777777" w:rsidR="0080590C" w:rsidRPr="00A07E7A" w:rsidRDefault="0080590C" w:rsidP="0080590C">
      <w:pPr>
        <w:pStyle w:val="B2"/>
      </w:pPr>
      <w:r w:rsidRPr="00A07E7A">
        <w:t>a)</w:t>
      </w:r>
      <w:r w:rsidRPr="00A07E7A">
        <w:tab/>
        <w:t>the g.3gpp.mcdata.sds media feature tag;</w:t>
      </w:r>
    </w:p>
    <w:p w14:paraId="3F460866" w14:textId="77777777" w:rsidR="0080590C" w:rsidRPr="00A07E7A" w:rsidRDefault="0080590C" w:rsidP="0080590C">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r w:rsidRPr="00A07E7A">
        <w:rPr>
          <w:lang w:eastAsia="ko-KR"/>
        </w:rPr>
        <w:t xml:space="preserve"> and</w:t>
      </w:r>
    </w:p>
    <w:p w14:paraId="7CBD0B57" w14:textId="77777777" w:rsidR="0080590C" w:rsidRPr="00A07E7A" w:rsidRDefault="0080590C" w:rsidP="0080590C">
      <w:pPr>
        <w:pStyle w:val="B2"/>
        <w:rPr>
          <w:lang w:eastAsia="ko-KR"/>
        </w:rPr>
      </w:pPr>
      <w:r w:rsidRPr="00A07E7A">
        <w:t>c)</w:t>
      </w:r>
      <w:r w:rsidRPr="00A07E7A">
        <w:tab/>
        <w:t>the isfocus media feature tag</w:t>
      </w:r>
      <w:r w:rsidRPr="00A07E7A">
        <w:rPr>
          <w:lang w:eastAsia="ko-KR"/>
        </w:rPr>
        <w:t>;</w:t>
      </w:r>
    </w:p>
    <w:p w14:paraId="7B690416" w14:textId="77777777" w:rsidR="0080590C" w:rsidRPr="00A07E7A" w:rsidRDefault="0080590C" w:rsidP="0080590C">
      <w:pPr>
        <w:pStyle w:val="B1"/>
      </w:pPr>
      <w:r w:rsidRPr="00A07E7A">
        <w:rPr>
          <w:lang w:eastAsia="ko-KR"/>
        </w:rPr>
        <w:t>7)</w:t>
      </w:r>
      <w:r w:rsidRPr="00A07E7A">
        <w:tab/>
        <w:t>shall include Warning header field(s) received in incoming responses to the SIP INVITE request;</w:t>
      </w:r>
    </w:p>
    <w:p w14:paraId="06CEA706" w14:textId="77777777" w:rsidR="001163DF" w:rsidRPr="00A07E7A" w:rsidRDefault="0080590C" w:rsidP="001163DF">
      <w:pPr>
        <w:pStyle w:val="B1"/>
      </w:pPr>
      <w:r w:rsidRPr="00A07E7A">
        <w:t>8</w:t>
      </w:r>
      <w:r w:rsidR="001163DF" w:rsidRPr="00A07E7A">
        <w:t>)</w:t>
      </w:r>
      <w:r w:rsidR="001163DF" w:rsidRPr="00A07E7A">
        <w:tab/>
        <w:t>shall include in the SIP 200 (OK) response an SDP answer to the SDP offer in the incoming SIP INVITE request as specified in the subclause 9.2.3.4.2</w:t>
      </w:r>
      <w:r w:rsidR="001163DF" w:rsidRPr="00A07E7A">
        <w:rPr>
          <w:lang w:eastAsia="ko-KR"/>
        </w:rPr>
        <w:t>;</w:t>
      </w:r>
    </w:p>
    <w:p w14:paraId="40EA3B5D" w14:textId="77777777" w:rsidR="001163DF" w:rsidRPr="00A07E7A" w:rsidRDefault="0080590C" w:rsidP="001163DF">
      <w:pPr>
        <w:pStyle w:val="B1"/>
      </w:pPr>
      <w:r w:rsidRPr="00A07E7A">
        <w:t>9</w:t>
      </w:r>
      <w:r w:rsidR="001163DF" w:rsidRPr="00A07E7A">
        <w:t>)</w:t>
      </w:r>
      <w:r w:rsidR="001163DF" w:rsidRPr="00A07E7A">
        <w:tab/>
        <w:t>shall interact with the media plane as specified in 3GPP TS 24.582 [</w:t>
      </w:r>
      <w:r w:rsidR="005011AE" w:rsidRPr="00A07E7A">
        <w:t>15</w:t>
      </w:r>
      <w:r w:rsidR="001163DF" w:rsidRPr="00A07E7A">
        <w:t xml:space="preserve">] subclause 6.3.1; and </w:t>
      </w:r>
    </w:p>
    <w:p w14:paraId="74F442BD" w14:textId="77777777" w:rsidR="001163DF" w:rsidRPr="00A07E7A" w:rsidRDefault="0080590C" w:rsidP="004B3382">
      <w:pPr>
        <w:pStyle w:val="B1"/>
      </w:pPr>
      <w:r w:rsidRPr="00A07E7A">
        <w:t>10</w:t>
      </w:r>
      <w:r w:rsidR="001163DF" w:rsidRPr="00A07E7A">
        <w:t>)</w:t>
      </w:r>
      <w:r w:rsidR="001163DF" w:rsidRPr="00A07E7A">
        <w:tab/>
        <w:t>shall send a SIP 200 (OK) response to the inviting MCData client according to 3GPP TS 24.229 [5].</w:t>
      </w:r>
    </w:p>
    <w:p w14:paraId="59B13256" w14:textId="77777777" w:rsidR="00B6746C" w:rsidRPr="00A07E7A" w:rsidRDefault="007D4A28" w:rsidP="00B6746C">
      <w:pPr>
        <w:pStyle w:val="Heading3"/>
        <w:rPr>
          <w:rFonts w:eastAsia="SimSun"/>
        </w:rPr>
      </w:pPr>
      <w:bookmarkStart w:id="2075" w:name="_Toc20215606"/>
      <w:bookmarkStart w:id="2076" w:name="_Toc27496073"/>
      <w:bookmarkStart w:id="2077" w:name="_Toc36107814"/>
      <w:bookmarkStart w:id="2078" w:name="_Toc44598566"/>
      <w:bookmarkStart w:id="2079" w:name="_Toc44602421"/>
      <w:bookmarkStart w:id="2080" w:name="_Toc45197598"/>
      <w:bookmarkStart w:id="2081" w:name="_Toc45695631"/>
      <w:bookmarkStart w:id="2082" w:name="_Toc51773407"/>
      <w:bookmarkStart w:id="2083" w:name="_Toc51774323"/>
      <w:bookmarkStart w:id="2084" w:name="_Toc193388983"/>
      <w:r w:rsidRPr="00A07E7A">
        <w:rPr>
          <w:rFonts w:eastAsia="SimSun"/>
        </w:rPr>
        <w:t>9</w:t>
      </w:r>
      <w:r w:rsidR="00B6746C" w:rsidRPr="00A07E7A">
        <w:rPr>
          <w:rFonts w:eastAsia="SimSun"/>
        </w:rPr>
        <w:t>.2.</w:t>
      </w:r>
      <w:r w:rsidR="002E752E" w:rsidRPr="00A07E7A">
        <w:rPr>
          <w:rFonts w:eastAsia="SimSun"/>
        </w:rPr>
        <w:t>4</w:t>
      </w:r>
      <w:r w:rsidR="00B6746C" w:rsidRPr="00A07E7A">
        <w:rPr>
          <w:rFonts w:eastAsia="SimSun"/>
        </w:rPr>
        <w:tab/>
        <w:t>SDS session</w:t>
      </w:r>
      <w:bookmarkEnd w:id="2075"/>
      <w:bookmarkEnd w:id="2076"/>
      <w:bookmarkEnd w:id="2077"/>
      <w:bookmarkEnd w:id="2078"/>
      <w:bookmarkEnd w:id="2079"/>
      <w:bookmarkEnd w:id="2080"/>
      <w:bookmarkEnd w:id="2081"/>
      <w:bookmarkEnd w:id="2082"/>
      <w:bookmarkEnd w:id="2083"/>
      <w:bookmarkEnd w:id="2084"/>
    </w:p>
    <w:p w14:paraId="7DE4F9CF" w14:textId="77777777" w:rsidR="00B8761E" w:rsidRPr="00A07E7A" w:rsidRDefault="00B8761E" w:rsidP="00B8761E">
      <w:pPr>
        <w:pStyle w:val="Heading4"/>
        <w:rPr>
          <w:rFonts w:eastAsia="Malgun Gothic"/>
        </w:rPr>
      </w:pPr>
      <w:bookmarkStart w:id="2085" w:name="_Toc20215607"/>
      <w:bookmarkStart w:id="2086" w:name="_Toc27496074"/>
      <w:bookmarkStart w:id="2087" w:name="_Toc36107815"/>
      <w:bookmarkStart w:id="2088" w:name="_Toc44598567"/>
      <w:bookmarkStart w:id="2089" w:name="_Toc44602422"/>
      <w:bookmarkStart w:id="2090" w:name="_Toc45197599"/>
      <w:bookmarkStart w:id="2091" w:name="_Toc45695632"/>
      <w:bookmarkStart w:id="2092" w:name="_Toc51773408"/>
      <w:bookmarkStart w:id="2093" w:name="_Toc51774324"/>
      <w:bookmarkStart w:id="2094" w:name="_Toc193388984"/>
      <w:r w:rsidRPr="00A07E7A">
        <w:rPr>
          <w:rFonts w:eastAsia="Malgun Gothic"/>
        </w:rPr>
        <w:t>9.2.4.1</w:t>
      </w:r>
      <w:r w:rsidRPr="00A07E7A">
        <w:rPr>
          <w:rFonts w:eastAsia="Malgun Gothic"/>
        </w:rPr>
        <w:tab/>
        <w:t>General</w:t>
      </w:r>
      <w:bookmarkEnd w:id="2085"/>
      <w:bookmarkEnd w:id="2086"/>
      <w:bookmarkEnd w:id="2087"/>
      <w:bookmarkEnd w:id="2088"/>
      <w:bookmarkEnd w:id="2089"/>
      <w:bookmarkEnd w:id="2090"/>
      <w:bookmarkEnd w:id="2091"/>
      <w:bookmarkEnd w:id="2092"/>
      <w:bookmarkEnd w:id="2093"/>
      <w:bookmarkEnd w:id="2094"/>
    </w:p>
    <w:p w14:paraId="545081F8" w14:textId="77777777" w:rsidR="00B8761E" w:rsidRPr="00A07E7A" w:rsidRDefault="00B8761E" w:rsidP="00B8761E">
      <w:pPr>
        <w:rPr>
          <w:noProof/>
        </w:rPr>
      </w:pPr>
      <w:r w:rsidRPr="00A07E7A">
        <w:rPr>
          <w:noProof/>
        </w:rPr>
        <w:t>The procedures in the subclauses of the parent subclause are used by a MCData functional entity to establish:</w:t>
      </w:r>
    </w:p>
    <w:p w14:paraId="2F96E607" w14:textId="77777777" w:rsidR="00B8761E" w:rsidRPr="00A07E7A" w:rsidRDefault="00B8761E" w:rsidP="00B8761E">
      <w:pPr>
        <w:pStyle w:val="B1"/>
        <w:rPr>
          <w:noProof/>
        </w:rPr>
      </w:pPr>
      <w:r w:rsidRPr="00A07E7A">
        <w:rPr>
          <w:noProof/>
        </w:rPr>
        <w:t>-</w:t>
      </w:r>
      <w:r w:rsidRPr="00A07E7A">
        <w:rPr>
          <w:noProof/>
        </w:rPr>
        <w:tab/>
        <w:t>a one-to-one SDS session; or</w:t>
      </w:r>
    </w:p>
    <w:p w14:paraId="4B0379B4" w14:textId="77777777" w:rsidR="00B8761E" w:rsidRPr="00A07E7A" w:rsidRDefault="00B8761E" w:rsidP="00B8761E">
      <w:pPr>
        <w:pStyle w:val="B1"/>
        <w:rPr>
          <w:noProof/>
        </w:rPr>
      </w:pPr>
      <w:r w:rsidRPr="00A07E7A">
        <w:rPr>
          <w:noProof/>
        </w:rPr>
        <w:t>-</w:t>
      </w:r>
      <w:r w:rsidRPr="00A07E7A">
        <w:rPr>
          <w:noProof/>
        </w:rPr>
        <w:tab/>
        <w:t>a group SDS session.</w:t>
      </w:r>
    </w:p>
    <w:p w14:paraId="5F60BC17" w14:textId="77777777" w:rsidR="0066758B" w:rsidRPr="00A07E7A" w:rsidRDefault="0066758B" w:rsidP="0066758B">
      <w:pPr>
        <w:rPr>
          <w:noProof/>
        </w:rPr>
      </w:pPr>
      <w:bookmarkStart w:id="2095" w:name="_Toc20215608"/>
      <w:r w:rsidRPr="00A07E7A">
        <w:rPr>
          <w:noProof/>
        </w:rPr>
        <w:t>The procedures in the subclauses</w:t>
      </w:r>
      <w:r>
        <w:rPr>
          <w:noProof/>
        </w:rPr>
        <w:t xml:space="preserve"> of the parent subclause are applicable to establish an on-demand SDS session.</w:t>
      </w:r>
    </w:p>
    <w:p w14:paraId="1D1CA60F" w14:textId="77777777" w:rsidR="00EB3246" w:rsidRPr="00A07E7A" w:rsidRDefault="007D4A28" w:rsidP="00EB3246">
      <w:pPr>
        <w:pStyle w:val="Heading4"/>
        <w:rPr>
          <w:rFonts w:eastAsia="Malgun Gothic"/>
        </w:rPr>
      </w:pPr>
      <w:bookmarkStart w:id="2096" w:name="_Toc27496075"/>
      <w:bookmarkStart w:id="2097" w:name="_Toc36107816"/>
      <w:bookmarkStart w:id="2098" w:name="_Toc44598568"/>
      <w:bookmarkStart w:id="2099" w:name="_Toc44602423"/>
      <w:bookmarkStart w:id="2100" w:name="_Toc45197600"/>
      <w:bookmarkStart w:id="2101" w:name="_Toc45695633"/>
      <w:bookmarkStart w:id="2102" w:name="_Toc51773409"/>
      <w:bookmarkStart w:id="2103" w:name="_Toc51774325"/>
      <w:bookmarkStart w:id="2104" w:name="_Toc193388985"/>
      <w:r w:rsidRPr="00A07E7A">
        <w:rPr>
          <w:rFonts w:eastAsia="Malgun Gothic"/>
        </w:rPr>
        <w:t>9</w:t>
      </w:r>
      <w:r w:rsidR="00EB3246" w:rsidRPr="00A07E7A">
        <w:rPr>
          <w:rFonts w:eastAsia="Malgun Gothic"/>
        </w:rPr>
        <w:t>.2.</w:t>
      </w:r>
      <w:r w:rsidR="002E752E" w:rsidRPr="00A07E7A">
        <w:rPr>
          <w:rFonts w:eastAsia="Malgun Gothic"/>
        </w:rPr>
        <w:t>4</w:t>
      </w:r>
      <w:r w:rsidR="00EB3246" w:rsidRPr="00A07E7A">
        <w:rPr>
          <w:rFonts w:eastAsia="Malgun Gothic"/>
        </w:rPr>
        <w:t>.</w:t>
      </w:r>
      <w:r w:rsidR="00B8761E" w:rsidRPr="00A07E7A">
        <w:rPr>
          <w:rFonts w:eastAsia="Malgun Gothic"/>
        </w:rPr>
        <w:t>2</w:t>
      </w:r>
      <w:r w:rsidR="00EB3246" w:rsidRPr="00A07E7A">
        <w:rPr>
          <w:rFonts w:eastAsia="Malgun Gothic"/>
        </w:rPr>
        <w:tab/>
        <w:t>MCData client procedures</w:t>
      </w:r>
      <w:bookmarkEnd w:id="2095"/>
      <w:bookmarkEnd w:id="2096"/>
      <w:bookmarkEnd w:id="2097"/>
      <w:bookmarkEnd w:id="2098"/>
      <w:bookmarkEnd w:id="2099"/>
      <w:bookmarkEnd w:id="2100"/>
      <w:bookmarkEnd w:id="2101"/>
      <w:bookmarkEnd w:id="2102"/>
      <w:bookmarkEnd w:id="2103"/>
      <w:bookmarkEnd w:id="2104"/>
    </w:p>
    <w:p w14:paraId="6F1B4FE8" w14:textId="77777777" w:rsidR="00B8761E" w:rsidRPr="00A07E7A" w:rsidRDefault="00B8761E" w:rsidP="00B8761E">
      <w:pPr>
        <w:pStyle w:val="Heading5"/>
        <w:rPr>
          <w:rFonts w:eastAsia="Malgun Gothic"/>
        </w:rPr>
      </w:pPr>
      <w:bookmarkStart w:id="2105" w:name="_Toc20215609"/>
      <w:bookmarkStart w:id="2106" w:name="_Toc27496076"/>
      <w:bookmarkStart w:id="2107" w:name="_Toc36107817"/>
      <w:bookmarkStart w:id="2108" w:name="_Toc44598569"/>
      <w:bookmarkStart w:id="2109" w:name="_Toc44602424"/>
      <w:bookmarkStart w:id="2110" w:name="_Toc45197601"/>
      <w:bookmarkStart w:id="2111" w:name="_Toc45695634"/>
      <w:bookmarkStart w:id="2112" w:name="_Toc51773410"/>
      <w:bookmarkStart w:id="2113" w:name="_Toc51774326"/>
      <w:bookmarkStart w:id="2114" w:name="_Toc193388986"/>
      <w:r w:rsidRPr="00A07E7A">
        <w:rPr>
          <w:rFonts w:eastAsia="Malgun Gothic"/>
        </w:rPr>
        <w:t>9.2.4.2.1</w:t>
      </w:r>
      <w:r w:rsidRPr="00A07E7A">
        <w:rPr>
          <w:rFonts w:eastAsia="Malgun Gothic"/>
        </w:rPr>
        <w:tab/>
        <w:t>SDP offer generation</w:t>
      </w:r>
      <w:bookmarkEnd w:id="2105"/>
      <w:bookmarkEnd w:id="2106"/>
      <w:bookmarkEnd w:id="2107"/>
      <w:bookmarkEnd w:id="2108"/>
      <w:bookmarkEnd w:id="2109"/>
      <w:bookmarkEnd w:id="2110"/>
      <w:bookmarkEnd w:id="2111"/>
      <w:bookmarkEnd w:id="2112"/>
      <w:bookmarkEnd w:id="2113"/>
      <w:bookmarkEnd w:id="2114"/>
    </w:p>
    <w:p w14:paraId="05D57BE9" w14:textId="77777777" w:rsidR="00B8761E" w:rsidRPr="00A07E7A" w:rsidRDefault="00B8761E" w:rsidP="00B8761E">
      <w:r w:rsidRPr="00A07E7A">
        <w:t>When composing an SDP offer according to 3GPP TS 24.229 [5], IETF RFC 4975 [17], IETF RFC 6135 [19] and IETF RFC 6714 [20] the MCData client:</w:t>
      </w:r>
    </w:p>
    <w:p w14:paraId="69FF3A3C" w14:textId="77777777" w:rsidR="00B8761E" w:rsidRPr="00A07E7A" w:rsidRDefault="00B8761E" w:rsidP="00B8761E">
      <w:pPr>
        <w:pStyle w:val="B1"/>
      </w:pPr>
      <w:r w:rsidRPr="00A07E7A">
        <w:t>1)</w:t>
      </w:r>
      <w:r w:rsidRPr="00A07E7A">
        <w:tab/>
        <w:t>shall include an "m=message" media-level section for the MCData media stream consisting of:</w:t>
      </w:r>
    </w:p>
    <w:p w14:paraId="7F6A1085" w14:textId="77777777" w:rsidR="00B8761E" w:rsidRPr="00A07E7A" w:rsidRDefault="00B8761E" w:rsidP="00B8761E">
      <w:pPr>
        <w:pStyle w:val="B2"/>
      </w:pPr>
      <w:r w:rsidRPr="00A07E7A">
        <w:t>a)</w:t>
      </w:r>
      <w:r w:rsidRPr="00A07E7A">
        <w:tab/>
        <w:t>the port number;</w:t>
      </w:r>
    </w:p>
    <w:p w14:paraId="2308C0C5" w14:textId="77777777" w:rsidR="00B8761E" w:rsidRPr="00A07E7A" w:rsidRDefault="00B8761E" w:rsidP="00B8761E">
      <w:pPr>
        <w:pStyle w:val="B2"/>
      </w:pPr>
      <w:r w:rsidRPr="00A07E7A">
        <w:t>b)</w:t>
      </w:r>
      <w:r w:rsidRPr="00A07E7A">
        <w:tab/>
        <w:t>a protocol field value of "TCP/MSRP" or "TCP/TLS/MSRP" for TLS;</w:t>
      </w:r>
    </w:p>
    <w:p w14:paraId="21D80230" w14:textId="77777777" w:rsidR="00B8761E" w:rsidRPr="00A07E7A" w:rsidRDefault="00B8761E" w:rsidP="00B8761E">
      <w:pPr>
        <w:pStyle w:val="B2"/>
      </w:pPr>
      <w:r w:rsidRPr="00A07E7A">
        <w:t>c)</w:t>
      </w:r>
      <w:r w:rsidRPr="00A07E7A">
        <w:tab/>
        <w:t>an "a=sendrecv" attribute;</w:t>
      </w:r>
    </w:p>
    <w:p w14:paraId="76D89CE3" w14:textId="77777777" w:rsidR="00B8761E" w:rsidRPr="00A07E7A" w:rsidRDefault="00B8761E" w:rsidP="00B8761E">
      <w:pPr>
        <w:pStyle w:val="B2"/>
      </w:pPr>
      <w:r w:rsidRPr="00A07E7A">
        <w:t>d)</w:t>
      </w:r>
      <w:r w:rsidRPr="00A07E7A">
        <w:tab/>
        <w:t>an "a=path" attribute containing its own MSRP URI;</w:t>
      </w:r>
    </w:p>
    <w:p w14:paraId="6F07AC2B" w14:textId="77777777" w:rsidR="00B8761E" w:rsidRPr="00A07E7A" w:rsidRDefault="00B8761E" w:rsidP="00B8761E">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1464E9A1" w14:textId="77777777" w:rsidR="00521B72" w:rsidRDefault="00B8761E" w:rsidP="00521B72">
      <w:pPr>
        <w:pStyle w:val="B2"/>
        <w:rPr>
          <w:lang w:eastAsia="ko-KR"/>
        </w:rPr>
      </w:pPr>
      <w:r w:rsidRPr="00A07E7A">
        <w:t>f)</w:t>
      </w:r>
      <w:r w:rsidRPr="00A07E7A">
        <w:rPr>
          <w:lang w:eastAsia="ko-KR"/>
        </w:rPr>
        <w:tab/>
        <w:t>set the a=setup attribute as "actpass"</w:t>
      </w:r>
      <w:r w:rsidR="00521B72">
        <w:rPr>
          <w:lang w:eastAsia="ko-KR"/>
        </w:rPr>
        <w:t>; and</w:t>
      </w:r>
    </w:p>
    <w:p w14:paraId="7E6390A3" w14:textId="77777777" w:rsidR="00B8761E" w:rsidRPr="00521B72" w:rsidRDefault="00521B72" w:rsidP="00521B72">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w:t>
      </w:r>
      <w:r w:rsidR="00B371CC">
        <w:rPr>
          <w:lang w:val="en"/>
        </w:rPr>
        <w:t>[45</w:t>
      </w:r>
      <w:r>
        <w:rPr>
          <w:lang w:val="en"/>
        </w:rPr>
        <w:t>].</w:t>
      </w:r>
    </w:p>
    <w:p w14:paraId="4CB0C489" w14:textId="77777777" w:rsidR="00B8761E" w:rsidRPr="00A07E7A" w:rsidRDefault="00B8761E" w:rsidP="00B8761E">
      <w:pPr>
        <w:pStyle w:val="Heading5"/>
        <w:rPr>
          <w:rFonts w:eastAsia="Malgun Gothic"/>
        </w:rPr>
      </w:pPr>
      <w:bookmarkStart w:id="2115" w:name="_Toc20215610"/>
      <w:bookmarkStart w:id="2116" w:name="_Toc27496077"/>
      <w:bookmarkStart w:id="2117" w:name="_Toc36107818"/>
      <w:bookmarkStart w:id="2118" w:name="_Toc44598570"/>
      <w:bookmarkStart w:id="2119" w:name="_Toc44602425"/>
      <w:bookmarkStart w:id="2120" w:name="_Toc45197602"/>
      <w:bookmarkStart w:id="2121" w:name="_Toc45695635"/>
      <w:bookmarkStart w:id="2122" w:name="_Toc51773411"/>
      <w:bookmarkStart w:id="2123" w:name="_Toc51774327"/>
      <w:bookmarkStart w:id="2124" w:name="_Toc193388987"/>
      <w:r w:rsidRPr="00A07E7A">
        <w:rPr>
          <w:rFonts w:eastAsia="Malgun Gothic"/>
        </w:rPr>
        <w:t>9.2.4.2.2</w:t>
      </w:r>
      <w:r w:rsidRPr="00A07E7A">
        <w:rPr>
          <w:rFonts w:eastAsia="Malgun Gothic"/>
        </w:rPr>
        <w:tab/>
        <w:t>SDP answer generation</w:t>
      </w:r>
      <w:bookmarkEnd w:id="2115"/>
      <w:bookmarkEnd w:id="2116"/>
      <w:bookmarkEnd w:id="2117"/>
      <w:bookmarkEnd w:id="2118"/>
      <w:bookmarkEnd w:id="2119"/>
      <w:bookmarkEnd w:id="2120"/>
      <w:bookmarkEnd w:id="2121"/>
      <w:bookmarkEnd w:id="2122"/>
      <w:bookmarkEnd w:id="2123"/>
      <w:bookmarkEnd w:id="2124"/>
    </w:p>
    <w:p w14:paraId="34709768" w14:textId="77777777" w:rsidR="00B8761E" w:rsidRPr="00A07E7A" w:rsidRDefault="00B8761E" w:rsidP="00B8761E">
      <w:r w:rsidRPr="00A07E7A">
        <w:t xml:space="preserve">When the MCData </w:t>
      </w:r>
      <w:r w:rsidRPr="00A07E7A">
        <w:rPr>
          <w:lang w:eastAsia="ko-KR"/>
        </w:rPr>
        <w:t>c</w:t>
      </w:r>
      <w:r w:rsidRPr="00A07E7A">
        <w:t xml:space="preserve">lient receives an initial SDP offer for an MCData SDS </w:t>
      </w:r>
      <w:r w:rsidR="00CF6956">
        <w:t>s</w:t>
      </w:r>
      <w:r w:rsidRPr="00A07E7A">
        <w:t>ession, the MCData client shall process the SDP offer and shall compose an SDP answer according to 3GPP TS 24.229 [5] and IETF RFC 4975 [17].</w:t>
      </w:r>
    </w:p>
    <w:p w14:paraId="5E6D503D" w14:textId="77777777" w:rsidR="00B8761E" w:rsidRPr="00A07E7A" w:rsidRDefault="00B8761E" w:rsidP="00B8761E">
      <w:r w:rsidRPr="00A07E7A">
        <w:t>When composing an SDP answer, the MCData client:</w:t>
      </w:r>
    </w:p>
    <w:p w14:paraId="22AC1DBC" w14:textId="77777777" w:rsidR="00B8761E" w:rsidRPr="00A07E7A" w:rsidRDefault="00B8761E" w:rsidP="00B8761E">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3FFD8C84" w14:textId="77777777" w:rsidR="00B8761E" w:rsidRPr="00A07E7A" w:rsidRDefault="00B8761E" w:rsidP="00B8761E">
      <w:pPr>
        <w:pStyle w:val="B2"/>
      </w:pPr>
      <w:r w:rsidRPr="00A07E7A">
        <w:rPr>
          <w:lang w:eastAsia="ko-KR"/>
        </w:rPr>
        <w:t>a)</w:t>
      </w:r>
      <w:r w:rsidRPr="00A07E7A">
        <w:rPr>
          <w:lang w:eastAsia="ko-KR"/>
        </w:rPr>
        <w:tab/>
      </w:r>
      <w:r w:rsidRPr="00A07E7A">
        <w:t>the port number;</w:t>
      </w:r>
    </w:p>
    <w:p w14:paraId="7D0467E9" w14:textId="77777777" w:rsidR="00B8761E" w:rsidRPr="00A07E7A" w:rsidRDefault="00B8761E" w:rsidP="00B8761E">
      <w:pPr>
        <w:pStyle w:val="B2"/>
      </w:pPr>
      <w:r w:rsidRPr="00A07E7A">
        <w:t>b)</w:t>
      </w:r>
      <w:r w:rsidRPr="00A07E7A">
        <w:tab/>
        <w:t>a protocol field value of "TCP/MSRP" or "TCP/TLS/MSRP" for TLS according to the received SDP offer;</w:t>
      </w:r>
    </w:p>
    <w:p w14:paraId="2D134C2F" w14:textId="77777777" w:rsidR="00B8761E" w:rsidRPr="00A07E7A" w:rsidRDefault="00B8761E" w:rsidP="00B8761E">
      <w:pPr>
        <w:pStyle w:val="B2"/>
      </w:pPr>
      <w:r w:rsidRPr="00A07E7A">
        <w:t>c)</w:t>
      </w:r>
      <w:r w:rsidRPr="00A07E7A">
        <w:tab/>
        <w:t>an "a=sendrecv" attribute;</w:t>
      </w:r>
    </w:p>
    <w:p w14:paraId="585E6856" w14:textId="77777777" w:rsidR="00B8761E" w:rsidRPr="00A07E7A" w:rsidRDefault="00B8761E" w:rsidP="00B8761E">
      <w:pPr>
        <w:pStyle w:val="B2"/>
      </w:pPr>
      <w:r w:rsidRPr="00A07E7A">
        <w:t>d)</w:t>
      </w:r>
      <w:r w:rsidRPr="00A07E7A">
        <w:tab/>
        <w:t>an "a=path" attribute containing its own MSRP URI;</w:t>
      </w:r>
    </w:p>
    <w:p w14:paraId="38D58D19" w14:textId="77777777" w:rsidR="00B8761E" w:rsidRPr="00A07E7A" w:rsidRDefault="00B8761E" w:rsidP="00B8761E">
      <w:pPr>
        <w:pStyle w:val="B2"/>
        <w:rPr>
          <w:lang w:eastAsia="ko-KR"/>
        </w:rPr>
      </w:pPr>
      <w:r w:rsidRPr="00A07E7A">
        <w:t>e)</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7392DA76" w14:textId="77777777" w:rsidR="00B8761E" w:rsidRPr="00A07E7A" w:rsidRDefault="00B8761E" w:rsidP="00B8761E">
      <w:pPr>
        <w:pStyle w:val="B2"/>
      </w:pPr>
      <w:r w:rsidRPr="00A07E7A">
        <w:t>f)</w:t>
      </w:r>
      <w:r w:rsidRPr="00A07E7A">
        <w:rPr>
          <w:lang w:eastAsia="ko-KR"/>
        </w:rPr>
        <w:tab/>
        <w:t xml:space="preserve">set the a=setup attribute </w:t>
      </w:r>
      <w:r w:rsidRPr="00A07E7A">
        <w:t>according to IETF RFC 6135 [19].</w:t>
      </w:r>
    </w:p>
    <w:p w14:paraId="63D3CDA9" w14:textId="77777777" w:rsidR="00B8761E" w:rsidRPr="00A07E7A" w:rsidRDefault="00B8761E" w:rsidP="00B8761E">
      <w:pPr>
        <w:pStyle w:val="Heading5"/>
        <w:rPr>
          <w:rFonts w:eastAsia="Malgun Gothic"/>
        </w:rPr>
      </w:pPr>
      <w:bookmarkStart w:id="2125" w:name="_Toc20215611"/>
      <w:bookmarkStart w:id="2126" w:name="_Toc27496078"/>
      <w:bookmarkStart w:id="2127" w:name="_Toc36107819"/>
      <w:bookmarkStart w:id="2128" w:name="_Toc44598571"/>
      <w:bookmarkStart w:id="2129" w:name="_Toc44602426"/>
      <w:bookmarkStart w:id="2130" w:name="_Toc45197603"/>
      <w:bookmarkStart w:id="2131" w:name="_Toc45695636"/>
      <w:bookmarkStart w:id="2132" w:name="_Toc51773412"/>
      <w:bookmarkStart w:id="2133" w:name="_Toc51774328"/>
      <w:bookmarkStart w:id="2134" w:name="_Toc193388988"/>
      <w:r w:rsidRPr="00A07E7A">
        <w:rPr>
          <w:rFonts w:eastAsia="Malgun Gothic"/>
        </w:rPr>
        <w:t>9.2.4.2.3</w:t>
      </w:r>
      <w:r w:rsidRPr="00A07E7A">
        <w:rPr>
          <w:rFonts w:eastAsia="Malgun Gothic"/>
        </w:rPr>
        <w:tab/>
        <w:t>MCData client originating procedures</w:t>
      </w:r>
      <w:bookmarkEnd w:id="2125"/>
      <w:bookmarkEnd w:id="2126"/>
      <w:bookmarkEnd w:id="2127"/>
      <w:bookmarkEnd w:id="2128"/>
      <w:bookmarkEnd w:id="2129"/>
      <w:bookmarkEnd w:id="2130"/>
      <w:bookmarkEnd w:id="2131"/>
      <w:bookmarkEnd w:id="2132"/>
      <w:bookmarkEnd w:id="2133"/>
      <w:bookmarkEnd w:id="2134"/>
    </w:p>
    <w:p w14:paraId="4F85C2B5" w14:textId="77777777" w:rsidR="00B8761E" w:rsidRPr="00A07E7A" w:rsidRDefault="00B8761E" w:rsidP="00B8761E">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598B6C53" w14:textId="77777777" w:rsidR="00B8761E" w:rsidRPr="00A07E7A" w:rsidRDefault="00B8761E" w:rsidP="00B8761E">
      <w:pPr>
        <w:rPr>
          <w:noProof/>
          <w:lang w:val="en-US"/>
        </w:rPr>
      </w:pPr>
      <w:r w:rsidRPr="00A07E7A">
        <w:rPr>
          <w:noProof/>
          <w:lang w:val="en-US"/>
        </w:rPr>
        <w:t>The MCData client:</w:t>
      </w:r>
    </w:p>
    <w:p w14:paraId="54C78C6F" w14:textId="77777777" w:rsidR="00B8761E" w:rsidRPr="00A07E7A" w:rsidRDefault="00B8761E" w:rsidP="00B8761E">
      <w:pPr>
        <w:pStyle w:val="B1"/>
      </w:pPr>
      <w:r w:rsidRPr="00A07E7A">
        <w:t>1)</w:t>
      </w:r>
      <w:r w:rsidRPr="00A07E7A">
        <w:tab/>
        <w:t xml:space="preserve">shall include the g.3gpp.mcdata.sds media feature tag and the </w:t>
      </w:r>
      <w:r w:rsidRPr="00A07E7A">
        <w:rPr>
          <w:lang w:eastAsia="ko-KR"/>
        </w:rPr>
        <w:t xml:space="preserve">g.3gpp.icsi-ref media feature tag with the value of "urn:urn-7:3gpp-service.ims.icsi.mcdata.sds" </w:t>
      </w:r>
      <w:r w:rsidRPr="00A07E7A">
        <w:t xml:space="preserve">in the Contact header field of the SIP </w:t>
      </w:r>
      <w:r w:rsidRPr="00A07E7A">
        <w:rPr>
          <w:lang w:eastAsia="zh-CN"/>
        </w:rPr>
        <w:t>INVITE</w:t>
      </w:r>
      <w:r w:rsidRPr="00A07E7A">
        <w:t xml:space="preserve"> request according to IETF RFC 3840 [16];</w:t>
      </w:r>
    </w:p>
    <w:p w14:paraId="066367D4" w14:textId="77777777" w:rsidR="00B8761E" w:rsidRPr="00A07E7A" w:rsidRDefault="00B8761E" w:rsidP="00B8761E">
      <w:pPr>
        <w:pStyle w:val="B1"/>
      </w:pPr>
      <w:r w:rsidRPr="00A07E7A">
        <w:t>2)</w:t>
      </w:r>
      <w:r w:rsidRPr="00A07E7A">
        <w:tab/>
        <w:t>shall include an Accept-Contact header field containing the g.3gpp.mcdata.sds media feature tag along with the "require" and "explicit" header field parameters according to IETF RFC 3841 [8];</w:t>
      </w:r>
    </w:p>
    <w:p w14:paraId="2E92D9E7" w14:textId="77777777" w:rsidR="00B8761E" w:rsidRPr="00A07E7A" w:rsidRDefault="00B8761E" w:rsidP="00B8761E">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.sds</w:t>
      </w:r>
      <w:r w:rsidRPr="00A07E7A">
        <w:t>" along with the "require" and "explicit" header field parameters according to IETF RFC 3841 [8];</w:t>
      </w:r>
    </w:p>
    <w:p w14:paraId="52BE3B00" w14:textId="77777777" w:rsidR="00B8761E" w:rsidRPr="00A07E7A" w:rsidRDefault="00B8761E" w:rsidP="00B8761E">
      <w:pPr>
        <w:pStyle w:val="B1"/>
      </w:pPr>
      <w:r w:rsidRPr="00A07E7A">
        <w:t>4)</w:t>
      </w:r>
      <w:r w:rsidRPr="00A07E7A">
        <w:tab/>
        <w:t>shall include the ICSI value "urn:urn-7:3gpp-service.ims.icsi.mcdata</w:t>
      </w:r>
      <w:r w:rsidRPr="00A07E7A">
        <w:rPr>
          <w:lang w:eastAsia="ko-KR"/>
        </w:rPr>
        <w:t>.sds</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66EA3ECC" w14:textId="77777777" w:rsidR="00B8761E" w:rsidRPr="00A07E7A" w:rsidRDefault="00B8761E" w:rsidP="00B8761E">
      <w:pPr>
        <w:pStyle w:val="B1"/>
      </w:pPr>
      <w:r w:rsidRPr="00A07E7A">
        <w:t>5)</w:t>
      </w:r>
      <w:r w:rsidRPr="00A07E7A">
        <w:tab/>
        <w:t>should include the "timer" option tag in the Supported header field;</w:t>
      </w:r>
    </w:p>
    <w:p w14:paraId="4378031B" w14:textId="77777777" w:rsidR="00B8761E" w:rsidRPr="00A07E7A" w:rsidRDefault="00B8761E" w:rsidP="00B8761E">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6E1C0B55" w14:textId="77777777" w:rsidR="00B8761E" w:rsidRPr="00A07E7A" w:rsidRDefault="00B8761E" w:rsidP="00B8761E">
      <w:pPr>
        <w:pStyle w:val="B1"/>
        <w:rPr>
          <w:noProof/>
        </w:rPr>
      </w:pPr>
      <w:r w:rsidRPr="00A07E7A">
        <w:t>7)</w:t>
      </w:r>
      <w:r w:rsidRPr="00A07E7A">
        <w:tab/>
        <w:t xml:space="preserve">if a </w:t>
      </w:r>
      <w:r w:rsidRPr="00A07E7A">
        <w:rPr>
          <w:noProof/>
        </w:rPr>
        <w:t>one-to-one SDS session is requested:</w:t>
      </w:r>
    </w:p>
    <w:p w14:paraId="44EBA4A1" w14:textId="77777777" w:rsidR="00B8761E" w:rsidRPr="00A07E7A" w:rsidRDefault="00B8761E" w:rsidP="00B8761E">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w:t>
      </w:r>
    </w:p>
    <w:p w14:paraId="1F178BEF" w14:textId="77777777" w:rsidR="00B8761E" w:rsidRPr="00A07E7A" w:rsidRDefault="00B8761E" w:rsidP="00B8761E">
      <w:pPr>
        <w:pStyle w:val="B2"/>
      </w:pPr>
      <w:r w:rsidRPr="00A07E7A">
        <w:t>b)</w:t>
      </w:r>
      <w:r w:rsidRPr="00A07E7A">
        <w:tab/>
        <w:t>shall contain an application/vnd.3gpp.mcdata-info+xml MIME body with the &lt;mcdatainfo&gt; element containing the &lt;mcdata-Params&gt; element with:</w:t>
      </w:r>
    </w:p>
    <w:p w14:paraId="65600253" w14:textId="77777777" w:rsidR="00B8761E" w:rsidRPr="00A07E7A" w:rsidRDefault="00B8761E" w:rsidP="00B8761E">
      <w:pPr>
        <w:pStyle w:val="B3"/>
      </w:pPr>
      <w:r w:rsidRPr="00A07E7A">
        <w:t>i)</w:t>
      </w:r>
      <w:r w:rsidRPr="00A07E7A">
        <w:tab/>
        <w:t>the &lt;request-type&gt; element set to a value of "one-to-one-sds-session";</w:t>
      </w:r>
      <w:r w:rsidR="00B371CC">
        <w:t xml:space="preserve"> and</w:t>
      </w:r>
    </w:p>
    <w:p w14:paraId="2F461454" w14:textId="77777777" w:rsidR="00A90D91" w:rsidRPr="00C91445" w:rsidRDefault="00A90D91" w:rsidP="00A64E8B">
      <w:pPr>
        <w:pStyle w:val="B3"/>
      </w:pPr>
      <w:r>
        <w:t>ii)</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rsidRPr="00A07E7A">
        <w:t xml:space="preserve">INVITE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r>
        <w:t xml:space="preserve"> and</w:t>
      </w:r>
    </w:p>
    <w:p w14:paraId="2E869CC1" w14:textId="77777777" w:rsidR="00A90D91" w:rsidRDefault="00A90D91" w:rsidP="00A90D91">
      <w:pPr>
        <w:pStyle w:val="NO"/>
      </w:pPr>
      <w:r w:rsidRPr="00C91445">
        <w:t>NOTE </w:t>
      </w:r>
      <w:r>
        <w:t>0:</w:t>
      </w:r>
      <w:r>
        <w:tab/>
        <w:t>The MCData</w:t>
      </w:r>
      <w:r w:rsidRPr="00C91445">
        <w:t xml:space="preserve"> client learns the functional aliases </w:t>
      </w:r>
      <w:r>
        <w:t xml:space="preserve">that are activated for an MCData </w:t>
      </w:r>
      <w:r w:rsidRPr="00C91445">
        <w:t>ID from procedures specified in subclause</w:t>
      </w:r>
      <w:r>
        <w:t> 22</w:t>
      </w:r>
      <w:r w:rsidRPr="00C91445">
        <w:t>.2.1.3.</w:t>
      </w:r>
    </w:p>
    <w:p w14:paraId="7D386177" w14:textId="77777777" w:rsidR="00B371CC" w:rsidRDefault="00B371CC" w:rsidP="00B371CC">
      <w:pPr>
        <w:pStyle w:val="B2"/>
        <w:rPr>
          <w:lang w:eastAsia="ko-KR"/>
        </w:rPr>
      </w:pPr>
      <w:r w:rsidRPr="00D24F59">
        <w:rPr>
          <w:lang w:eastAsia="ko-KR"/>
        </w:rPr>
        <w:t>c</w:t>
      </w:r>
      <w:r>
        <w:rPr>
          <w:lang w:eastAsia="ko-KR"/>
        </w:rPr>
        <w:t>)</w:t>
      </w:r>
      <w:r>
        <w:rPr>
          <w:lang w:eastAsia="ko-KR"/>
        </w:rPr>
        <w:tab/>
        <w:t>if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77000BC3" w14:textId="77777777" w:rsidR="00B371CC" w:rsidRDefault="00B371CC" w:rsidP="00B371CC">
      <w:pPr>
        <w:pStyle w:val="B3"/>
      </w:pPr>
      <w:r>
        <w:t>i)</w:t>
      </w:r>
      <w:r>
        <w:tab/>
        <w:t>if necessary, shall instruct the key management client to request keying material from the key management server as described in 3GPP TS 33.180 [26];</w:t>
      </w:r>
    </w:p>
    <w:p w14:paraId="57D029A8" w14:textId="77777777" w:rsidR="00B371CC" w:rsidRDefault="00B371CC" w:rsidP="00B371CC">
      <w:pPr>
        <w:pStyle w:val="B3"/>
      </w:pPr>
      <w:r>
        <w:t>ii)</w:t>
      </w:r>
      <w:r>
        <w:tab/>
        <w:t>shall use the keying material to generate a PCK</w:t>
      </w:r>
      <w:r w:rsidRPr="00566F70">
        <w:t xml:space="preserve"> </w:t>
      </w:r>
      <w:r>
        <w:t>as described in 3GPP TS 33.180 [26];</w:t>
      </w:r>
    </w:p>
    <w:p w14:paraId="67DAE892" w14:textId="77777777" w:rsidR="00B371CC" w:rsidRDefault="00B371CC" w:rsidP="00B371CC">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419215F" w14:textId="77777777" w:rsidR="00B371CC" w:rsidRDefault="00B371CC" w:rsidP="00B371CC">
      <w:pPr>
        <w:pStyle w:val="B3"/>
      </w:pPr>
      <w:r>
        <w:t>iv)</w:t>
      </w:r>
      <w:r>
        <w:tab/>
        <w:t>shall encrypt the PCK to a UID associated to the MCData client using the MCData ID of the invited user and a time related parameter as described in 3GPP TS 33.180 [26];</w:t>
      </w:r>
    </w:p>
    <w:p w14:paraId="63222EC6" w14:textId="77777777" w:rsidR="00B371CC" w:rsidRDefault="00B371CC" w:rsidP="00B371CC">
      <w:pPr>
        <w:pStyle w:val="B3"/>
      </w:pPr>
      <w:r>
        <w:t>v)</w:t>
      </w:r>
      <w:r>
        <w:tab/>
        <w:t xml:space="preserve">shall generate a </w:t>
      </w:r>
      <w:r w:rsidRPr="00F46D9C">
        <w:t>MIKEY-SAKKE I_MESSAGE</w:t>
      </w:r>
      <w:r>
        <w:t xml:space="preserve"> using the encapsulated PCK and PCK-ID as specified in 3GPP TS 33.180 [26];</w:t>
      </w:r>
    </w:p>
    <w:p w14:paraId="31694609" w14:textId="77777777" w:rsidR="00B371CC" w:rsidRDefault="00B371CC" w:rsidP="00B371CC">
      <w:pPr>
        <w:pStyle w:val="B3"/>
      </w:pPr>
      <w:r>
        <w:t>vi)</w:t>
      </w:r>
      <w:r>
        <w:tab/>
        <w:t xml:space="preserve">shall add the MCData ID of the originating MCData </w:t>
      </w:r>
      <w:r w:rsidRPr="00F46D9C">
        <w:t xml:space="preserve">to the initiator field (IDRi) of the </w:t>
      </w:r>
      <w:r>
        <w:t>I_MESSAGE as described in 3GPP TS 33.180 [26]; and</w:t>
      </w:r>
    </w:p>
    <w:p w14:paraId="2EB09486" w14:textId="77777777" w:rsidR="00B371CC" w:rsidRPr="0073469F" w:rsidRDefault="00B371CC" w:rsidP="00B371CC">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473E9692" w14:textId="77777777" w:rsidR="00B8761E" w:rsidRPr="00A07E7A" w:rsidRDefault="00B8761E" w:rsidP="00B8761E">
      <w:pPr>
        <w:pStyle w:val="B1"/>
      </w:pPr>
      <w:r w:rsidRPr="00A07E7A">
        <w:rPr>
          <w:noProof/>
        </w:rPr>
        <w:t>8)</w:t>
      </w:r>
      <w:r w:rsidRPr="00A07E7A">
        <w:rPr>
          <w:noProof/>
        </w:rPr>
        <w:tab/>
        <w:t>if a group SDS session is requested:</w:t>
      </w:r>
      <w:r w:rsidRPr="00A07E7A">
        <w:t xml:space="preserve"> </w:t>
      </w:r>
    </w:p>
    <w:p w14:paraId="47233A3A"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to send SDS and </w:t>
      </w:r>
      <w:r w:rsidRPr="00A07E7A">
        <w:t>not continue with the rest of the steps</w:t>
      </w:r>
      <w:r>
        <w:t xml:space="preserve"> in this subclause</w:t>
      </w:r>
      <w:r w:rsidRPr="00A07E7A">
        <w:t>;</w:t>
      </w:r>
      <w:r>
        <w:t xml:space="preserve"> and</w:t>
      </w:r>
    </w:p>
    <w:p w14:paraId="2D7D9F15" w14:textId="77777777" w:rsidR="00B8761E" w:rsidRPr="00A07E7A" w:rsidRDefault="008F193A" w:rsidP="00B8761E">
      <w:pPr>
        <w:pStyle w:val="B2"/>
      </w:pPr>
      <w:r>
        <w:t>b</w:t>
      </w:r>
      <w:r w:rsidR="00B8761E" w:rsidRPr="00A07E7A">
        <w:t>)</w:t>
      </w:r>
      <w:r w:rsidR="00B8761E" w:rsidRPr="00A07E7A">
        <w:tab/>
        <w:t>shall contain in an application/vnd.3gpp.mcdata-info+xml MIME body with the &lt;mcdatainfo&gt; element containing the &lt;mcdata-Params&gt; element with:</w:t>
      </w:r>
    </w:p>
    <w:p w14:paraId="474CC491" w14:textId="77777777" w:rsidR="00B8761E" w:rsidRPr="00A07E7A" w:rsidRDefault="00B8761E" w:rsidP="00B8761E">
      <w:pPr>
        <w:pStyle w:val="B3"/>
      </w:pPr>
      <w:r w:rsidRPr="00A07E7A">
        <w:t>i)</w:t>
      </w:r>
      <w:r w:rsidRPr="00A07E7A">
        <w:tab/>
        <w:t>the &lt;request-type&gt; element set to a value of "group-sds-session";</w:t>
      </w:r>
    </w:p>
    <w:p w14:paraId="671DC3A4" w14:textId="77777777" w:rsidR="00B8761E" w:rsidRPr="00A07E7A" w:rsidRDefault="00B8761E" w:rsidP="00B8761E">
      <w:pPr>
        <w:pStyle w:val="B3"/>
      </w:pPr>
      <w:r w:rsidRPr="00A07E7A">
        <w:t>ii)</w:t>
      </w:r>
      <w:r w:rsidRPr="00A07E7A">
        <w:tab/>
        <w:t>the &lt;mcdata-request-uri&gt; element set to the MCData group identity; and</w:t>
      </w:r>
    </w:p>
    <w:p w14:paraId="7BE76A07" w14:textId="77777777" w:rsidR="00B8761E" w:rsidRPr="00A07E7A" w:rsidRDefault="00B8761E" w:rsidP="00B8761E">
      <w:pPr>
        <w:pStyle w:val="B3"/>
      </w:pPr>
      <w:r w:rsidRPr="00A07E7A">
        <w:t>iii)</w:t>
      </w:r>
      <w:r w:rsidRPr="00A07E7A">
        <w:tab/>
        <w:t>the &lt;mcdata-client-id&gt; element set to the MCData client ID of the originating MCData client;</w:t>
      </w:r>
    </w:p>
    <w:p w14:paraId="77DB8D9E" w14:textId="77777777" w:rsidR="00B8761E" w:rsidRPr="00A07E7A" w:rsidRDefault="00B8761E" w:rsidP="00B8761E">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3CD4E900" w14:textId="77777777" w:rsidR="00A90D91" w:rsidRPr="00135C76" w:rsidRDefault="00A90D91" w:rsidP="00A90D91">
      <w:pPr>
        <w:pStyle w:val="B3"/>
      </w:pPr>
      <w:r>
        <w:t>iv</w:t>
      </w:r>
      <w:r w:rsidRPr="00135C76">
        <w:t>)</w:t>
      </w:r>
      <w:r w:rsidRPr="00135C76">
        <w:tab/>
      </w:r>
      <w:r>
        <w:t>if the MCData</w:t>
      </w:r>
      <w:r w:rsidRPr="00135C76">
        <w:t xml:space="preserve"> client</w:t>
      </w:r>
      <w:r>
        <w:t xml:space="preserve"> is aware of active functional </w:t>
      </w:r>
      <w:r w:rsidRPr="00135C76">
        <w:t xml:space="preserve">aliases, and an active functional alias is to be included in the SIP </w:t>
      </w:r>
      <w:r w:rsidRPr="00A07E7A">
        <w:t xml:space="preserve">INVITE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4EFB6F8E" w14:textId="77777777" w:rsidR="00B8761E" w:rsidRPr="00A07E7A" w:rsidRDefault="00B8761E" w:rsidP="00B8761E">
      <w:pPr>
        <w:pStyle w:val="B1"/>
      </w:pPr>
      <w:r w:rsidRPr="00A07E7A">
        <w:t>9)</w:t>
      </w:r>
      <w:r w:rsidRPr="00A07E7A">
        <w:tab/>
        <w:t>shall set the Request-URI of the SIP INVITE request to the public service identity identifying the participating MCData function serving the MCData user;</w:t>
      </w:r>
    </w:p>
    <w:p w14:paraId="1EF36A2A" w14:textId="77777777" w:rsidR="00B8761E" w:rsidRPr="00A07E7A" w:rsidRDefault="00B8761E" w:rsidP="00B8761E">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7B3C7CFC" w14:textId="77777777" w:rsidR="00B8761E" w:rsidRPr="00A07E7A" w:rsidRDefault="00B8761E" w:rsidP="00B8761E">
      <w:pPr>
        <w:pStyle w:val="B1"/>
      </w:pPr>
      <w:r w:rsidRPr="00A07E7A">
        <w:t>10)</w:t>
      </w:r>
      <w:r w:rsidRPr="00A07E7A">
        <w:tab/>
        <w:t>may include a P-Preferred-Identity header field in the SIP INVITE request containing a public user identity as specified in 3GPP TS 24.229 [</w:t>
      </w:r>
      <w:r w:rsidRPr="00A07E7A">
        <w:rPr>
          <w:noProof/>
        </w:rPr>
        <w:t>5</w:t>
      </w:r>
      <w:r w:rsidRPr="00A07E7A">
        <w:t>];</w:t>
      </w:r>
    </w:p>
    <w:p w14:paraId="5A93C46F" w14:textId="77777777" w:rsidR="00B8761E" w:rsidRPr="00A07E7A" w:rsidRDefault="00B8761E" w:rsidP="00B8761E">
      <w:pPr>
        <w:pStyle w:val="B1"/>
      </w:pPr>
      <w:r w:rsidRPr="00A07E7A">
        <w:t>11)</w:t>
      </w:r>
      <w:r w:rsidRPr="00A07E7A">
        <w:tab/>
        <w:t>shall include an SDP offer according to 3GPP TS 24.229 [5] with the clarifications given in subclause 9.2.4.2.1; and</w:t>
      </w:r>
    </w:p>
    <w:p w14:paraId="71E3BDF3" w14:textId="77777777" w:rsidR="00B8761E" w:rsidRPr="00A07E7A" w:rsidRDefault="00B8761E" w:rsidP="00B8761E">
      <w:pPr>
        <w:pStyle w:val="B1"/>
      </w:pPr>
      <w:r w:rsidRPr="00A07E7A">
        <w:t>12)</w:t>
      </w:r>
      <w:r w:rsidRPr="00A07E7A">
        <w:tab/>
        <w:t>shall send the SIP INVITE request towards the MCData server according to 3GPP TS 24.229 [5].</w:t>
      </w:r>
    </w:p>
    <w:p w14:paraId="48FAF522" w14:textId="77777777" w:rsidR="00B8761E" w:rsidRPr="00A07E7A" w:rsidRDefault="00B8761E" w:rsidP="00B8761E">
      <w:r w:rsidRPr="00A07E7A">
        <w:t>On receipt of a SIP 2xx response to the SIP INVITE request, the MCData client:</w:t>
      </w:r>
    </w:p>
    <w:p w14:paraId="5E9AFBE1" w14:textId="77777777" w:rsidR="00B8761E" w:rsidRPr="00A07E7A" w:rsidRDefault="00B8761E" w:rsidP="00B8761E">
      <w:pPr>
        <w:pStyle w:val="B1"/>
      </w:pPr>
      <w:r w:rsidRPr="00A07E7A">
        <w:t>1)</w:t>
      </w:r>
      <w:r w:rsidRPr="00A07E7A">
        <w:tab/>
        <w:t xml:space="preserve">shall send a SIP ACK request as specified in 3GPP TS 24.229 [5]; </w:t>
      </w:r>
    </w:p>
    <w:p w14:paraId="7ABDE178" w14:textId="77777777" w:rsidR="00B8761E" w:rsidRPr="00832655" w:rsidRDefault="00B8761E" w:rsidP="00B8761E">
      <w:pPr>
        <w:pStyle w:val="B1"/>
      </w:pPr>
      <w:r w:rsidRPr="00A07E7A">
        <w:t>2)</w:t>
      </w:r>
      <w:r w:rsidRPr="00A07E7A">
        <w:tab/>
        <w:t>shall start the SIP Session timer according to rules and procedures of IETF RFC 4028 [</w:t>
      </w:r>
      <w:r w:rsidR="00644B63" w:rsidRPr="00A07E7A">
        <w:t>3</w:t>
      </w:r>
      <w:r w:rsidR="00C63C50">
        <w:t>8</w:t>
      </w:r>
      <w:r w:rsidRPr="00A07E7A">
        <w:t>];</w:t>
      </w:r>
      <w:r w:rsidR="00832655">
        <w:t xml:space="preserve"> and</w:t>
      </w:r>
    </w:p>
    <w:p w14:paraId="617FA6A9" w14:textId="77777777" w:rsidR="00B8761E" w:rsidRPr="00A07E7A" w:rsidRDefault="00B8761E" w:rsidP="00B8761E">
      <w:pPr>
        <w:pStyle w:val="B1"/>
      </w:pPr>
      <w:r w:rsidRPr="00A07E7A">
        <w:t>3)</w:t>
      </w:r>
      <w:r w:rsidRPr="00A07E7A">
        <w:tab/>
        <w:t>shall interact with the media plane as specified in 3GPP TS 24.582 [15] subclause 6.1.2.2.</w:t>
      </w:r>
    </w:p>
    <w:p w14:paraId="79299B26" w14:textId="77777777" w:rsidR="00B8761E" w:rsidRPr="00A07E7A" w:rsidRDefault="00B8761E" w:rsidP="00B8761E">
      <w:r w:rsidRPr="00A07E7A">
        <w:t>On receipt of a SIP 4xx response, a SIP 5xx response or a SIP 6xx response to the SIP INVITE request</w:t>
      </w:r>
      <w:r w:rsidR="00BB10A7" w:rsidRPr="00A07E7A">
        <w:t>, the MCData client</w:t>
      </w:r>
      <w:r w:rsidRPr="00A07E7A">
        <w:t>:</w:t>
      </w:r>
    </w:p>
    <w:p w14:paraId="4C320760" w14:textId="77777777" w:rsidR="00B8761E" w:rsidRPr="00832655" w:rsidRDefault="00B8761E" w:rsidP="00B8761E">
      <w:pPr>
        <w:pStyle w:val="B1"/>
      </w:pPr>
      <w:r w:rsidRPr="00A07E7A">
        <w:t>1)</w:t>
      </w:r>
      <w:r w:rsidRPr="00A07E7A">
        <w:tab/>
        <w:t>shall indicate to the MCData user that the SDS message could not be sent;</w:t>
      </w:r>
      <w:r w:rsidR="00832655">
        <w:t xml:space="preserve"> and</w:t>
      </w:r>
    </w:p>
    <w:p w14:paraId="3651D068" w14:textId="77777777" w:rsidR="00B8761E" w:rsidRPr="00A07E7A" w:rsidRDefault="00B8761E" w:rsidP="00B8761E">
      <w:pPr>
        <w:pStyle w:val="B1"/>
      </w:pPr>
      <w:r w:rsidRPr="00A07E7A">
        <w:t>2)</w:t>
      </w:r>
      <w:r w:rsidRPr="00A07E7A">
        <w:tab/>
        <w:t>shall send a SIP ACK request as specified in 3GPP TS 24.229 [5].</w:t>
      </w:r>
    </w:p>
    <w:p w14:paraId="7BB4FA26" w14:textId="77777777" w:rsidR="00B8761E" w:rsidRPr="00A07E7A" w:rsidRDefault="00B8761E" w:rsidP="00B8761E">
      <w:r w:rsidRPr="00A07E7A">
        <w:t xml:space="preserve">On receipt of an indication from the media plane indicating that the SDS </w:t>
      </w:r>
      <w:r w:rsidR="00BB10A7" w:rsidRPr="00A07E7A">
        <w:t>message was not sent successfully</w:t>
      </w:r>
      <w:r w:rsidRPr="00A07E7A">
        <w:t>, the MCData client:</w:t>
      </w:r>
    </w:p>
    <w:p w14:paraId="68ED71DF" w14:textId="77777777" w:rsidR="00B8761E" w:rsidRPr="00A07E7A" w:rsidRDefault="00B8761E" w:rsidP="00B8761E">
      <w:pPr>
        <w:pStyle w:val="B1"/>
      </w:pPr>
      <w:r w:rsidRPr="00A07E7A">
        <w:t>1)</w:t>
      </w:r>
      <w:r w:rsidRPr="00A07E7A">
        <w:tab/>
        <w:t>shall generate a SIP BYE request according to 3GPP TS 24.229 [5] with:</w:t>
      </w:r>
    </w:p>
    <w:p w14:paraId="783671C4" w14:textId="77777777" w:rsidR="00B8761E" w:rsidRPr="00A07E7A" w:rsidRDefault="00B8761E" w:rsidP="00B8761E">
      <w:pPr>
        <w:pStyle w:val="B2"/>
      </w:pPr>
      <w:r w:rsidRPr="00A07E7A">
        <w:t>a)</w:t>
      </w:r>
      <w:r w:rsidRPr="00A07E7A">
        <w:tab/>
        <w:t>Reason code set to "SIP";</w:t>
      </w:r>
    </w:p>
    <w:p w14:paraId="5BB772C6" w14:textId="77777777" w:rsidR="00B8761E" w:rsidRPr="00A07E7A" w:rsidRDefault="00B8761E" w:rsidP="00B8761E">
      <w:pPr>
        <w:pStyle w:val="B2"/>
      </w:pPr>
      <w:r w:rsidRPr="00A07E7A">
        <w:t>b)</w:t>
      </w:r>
      <w:r w:rsidRPr="00A07E7A">
        <w:tab/>
        <w:t>cause set to "480"; and</w:t>
      </w:r>
    </w:p>
    <w:p w14:paraId="27BAF876" w14:textId="77777777" w:rsidR="00B8761E" w:rsidRPr="00A07E7A" w:rsidRDefault="00B8761E" w:rsidP="00B8761E">
      <w:pPr>
        <w:pStyle w:val="B2"/>
      </w:pPr>
      <w:r w:rsidRPr="00A07E7A">
        <w:t>c)</w:t>
      </w:r>
      <w:r w:rsidRPr="00A07E7A">
        <w:tab/>
        <w:t>text set to "transmission failed";</w:t>
      </w:r>
    </w:p>
    <w:p w14:paraId="4ADA9B3C" w14:textId="77777777" w:rsidR="00B8761E" w:rsidRPr="00A07E7A" w:rsidRDefault="00B8761E" w:rsidP="00B8761E">
      <w:pPr>
        <w:pStyle w:val="B1"/>
      </w:pPr>
      <w:r w:rsidRPr="00A07E7A">
        <w:t>2)</w:t>
      </w:r>
      <w:r w:rsidRPr="00A07E7A">
        <w:tab/>
        <w:t>shall set the Request-URI to the MCData session identity to release; and</w:t>
      </w:r>
    </w:p>
    <w:p w14:paraId="3F823ADE" w14:textId="77777777" w:rsidR="00B8761E" w:rsidRPr="00A07E7A" w:rsidRDefault="00B8761E" w:rsidP="00B8761E">
      <w:pPr>
        <w:pStyle w:val="B1"/>
      </w:pPr>
      <w:r w:rsidRPr="00A07E7A">
        <w:t>3)</w:t>
      </w:r>
      <w:r w:rsidRPr="00A07E7A">
        <w:tab/>
        <w:t>shall send a SIP BYE request towards MCData server according to 3GPP TS 24.229 [5].</w:t>
      </w:r>
    </w:p>
    <w:p w14:paraId="021929F9" w14:textId="77777777" w:rsidR="00B8761E" w:rsidRPr="00A07E7A" w:rsidRDefault="00B8761E" w:rsidP="00B8761E">
      <w:pPr>
        <w:pStyle w:val="Heading5"/>
        <w:rPr>
          <w:rFonts w:eastAsia="Malgun Gothic"/>
        </w:rPr>
      </w:pPr>
      <w:bookmarkStart w:id="2135" w:name="_Toc20215612"/>
      <w:bookmarkStart w:id="2136" w:name="_Toc27496079"/>
      <w:bookmarkStart w:id="2137" w:name="_Toc36107820"/>
      <w:bookmarkStart w:id="2138" w:name="_Toc44598572"/>
      <w:bookmarkStart w:id="2139" w:name="_Toc44602427"/>
      <w:bookmarkStart w:id="2140" w:name="_Toc45197604"/>
      <w:bookmarkStart w:id="2141" w:name="_Toc45695637"/>
      <w:bookmarkStart w:id="2142" w:name="_Toc51773413"/>
      <w:bookmarkStart w:id="2143" w:name="_Toc51774329"/>
      <w:bookmarkStart w:id="2144" w:name="_Toc193388989"/>
      <w:r w:rsidRPr="00A07E7A">
        <w:rPr>
          <w:rFonts w:eastAsia="Malgun Gothic"/>
        </w:rPr>
        <w:t>9.2.4.2.4</w:t>
      </w:r>
      <w:r w:rsidRPr="00A07E7A">
        <w:rPr>
          <w:rFonts w:eastAsia="Malgun Gothic"/>
        </w:rPr>
        <w:tab/>
        <w:t>MCData client terminating procedures</w:t>
      </w:r>
      <w:bookmarkEnd w:id="2135"/>
      <w:bookmarkEnd w:id="2136"/>
      <w:bookmarkEnd w:id="2137"/>
      <w:bookmarkEnd w:id="2138"/>
      <w:bookmarkEnd w:id="2139"/>
      <w:bookmarkEnd w:id="2140"/>
      <w:bookmarkEnd w:id="2141"/>
      <w:bookmarkEnd w:id="2142"/>
      <w:bookmarkEnd w:id="2143"/>
      <w:bookmarkEnd w:id="2144"/>
    </w:p>
    <w:p w14:paraId="1A6BE856" w14:textId="77777777" w:rsidR="00B8761E" w:rsidRPr="00A07E7A" w:rsidRDefault="00B8761E" w:rsidP="00B8761E">
      <w:r w:rsidRPr="00A07E7A">
        <w:t xml:space="preserve">Upon receipt of an </w:t>
      </w:r>
      <w:r w:rsidR="00597AF9">
        <w:t>"</w:t>
      </w:r>
      <w:r w:rsidRPr="00A07E7A">
        <w:t xml:space="preserve">initial </w:t>
      </w:r>
      <w:r w:rsidR="00597AF9" w:rsidRPr="00A07E7A">
        <w:t xml:space="preserve">SIP INVITE request for SDS </w:t>
      </w:r>
      <w:r w:rsidR="00597AF9">
        <w:t>s</w:t>
      </w:r>
      <w:r w:rsidR="00597AF9" w:rsidRPr="00A07E7A">
        <w:t xml:space="preserve">ession for terminating MCData </w:t>
      </w:r>
      <w:r w:rsidR="00597AF9">
        <w:t>client</w:t>
      </w:r>
      <w:r w:rsidR="00597AF9" w:rsidRPr="00A07E7A">
        <w: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38BCEB89" w14:textId="77777777" w:rsidR="00B8761E" w:rsidRPr="00A07E7A" w:rsidRDefault="00B8761E" w:rsidP="00B8761E">
      <w:r w:rsidRPr="00A07E7A">
        <w:t>The MCData client:</w:t>
      </w:r>
    </w:p>
    <w:p w14:paraId="42A4AB67" w14:textId="77777777" w:rsidR="00B8761E" w:rsidRPr="00A07E7A" w:rsidRDefault="00B8761E" w:rsidP="00B8761E">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425076F1" w14:textId="77777777" w:rsidR="00B8761E" w:rsidRPr="00A07E7A" w:rsidRDefault="00B8761E" w:rsidP="00B8761E">
      <w:pPr>
        <w:pStyle w:val="B2"/>
        <w:rPr>
          <w:lang w:eastAsia="ko-KR"/>
        </w:rPr>
      </w:pPr>
      <w:r w:rsidRPr="00A07E7A">
        <w:rPr>
          <w:lang w:eastAsia="ko-KR"/>
        </w:rPr>
        <w:t>a)</w:t>
      </w:r>
      <w:r w:rsidRPr="00A07E7A">
        <w:rPr>
          <w:lang w:eastAsia="ko-KR"/>
        </w:rPr>
        <w:tab/>
        <w:t>MCData client does not have enough resources to handle the call; or</w:t>
      </w:r>
    </w:p>
    <w:p w14:paraId="23EFE44D" w14:textId="77777777" w:rsidR="00B8761E" w:rsidRPr="00A07E7A" w:rsidRDefault="00B8761E" w:rsidP="00B8761E">
      <w:pPr>
        <w:pStyle w:val="B2"/>
        <w:rPr>
          <w:lang w:eastAsia="ko-KR"/>
        </w:rPr>
      </w:pPr>
      <w:r w:rsidRPr="00A07E7A">
        <w:rPr>
          <w:lang w:eastAsia="ko-KR"/>
        </w:rPr>
        <w:t>b)</w:t>
      </w:r>
      <w:r w:rsidRPr="00A07E7A">
        <w:rPr>
          <w:lang w:eastAsia="ko-KR"/>
        </w:rPr>
        <w:tab/>
        <w:t>any other reason outside the scope of this specification;</w:t>
      </w:r>
    </w:p>
    <w:p w14:paraId="45163544" w14:textId="77777777" w:rsidR="00B8761E" w:rsidRPr="00A07E7A" w:rsidRDefault="00B8761E" w:rsidP="00B8761E">
      <w:pPr>
        <w:pStyle w:val="B2"/>
        <w:rPr>
          <w:lang w:eastAsia="ko-KR"/>
        </w:rPr>
      </w:pPr>
      <w:r w:rsidRPr="00A07E7A">
        <w:t>and skip the rest of the steps after step 2;</w:t>
      </w:r>
    </w:p>
    <w:p w14:paraId="00063CA3" w14:textId="77777777" w:rsidR="00B8761E" w:rsidRPr="00A07E7A" w:rsidRDefault="00B8761E" w:rsidP="00B8761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0A50DEE8" w14:textId="77777777" w:rsidR="00B371CC" w:rsidRDefault="00B371CC" w:rsidP="00B371CC">
      <w:pPr>
        <w:pStyle w:val="B1"/>
      </w:pPr>
      <w:r>
        <w:t>3)</w:t>
      </w:r>
      <w:r>
        <w:tab/>
        <w:t>if the SDP offer of the SIP INVITE request contains an "a=key-mgmt" attribute field with a "mikey" attribute value containing a MIKEY-SAKKE I_MESSAGE:</w:t>
      </w:r>
    </w:p>
    <w:p w14:paraId="5B842BC5" w14:textId="77777777" w:rsidR="00B371CC" w:rsidRDefault="00B371CC" w:rsidP="00B371C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7890029E" w14:textId="77777777" w:rsidR="00B371CC" w:rsidRDefault="00B371CC" w:rsidP="00B371CC">
      <w:pPr>
        <w:pStyle w:val="B2"/>
      </w:pPr>
      <w:r>
        <w:t>b)</w:t>
      </w:r>
      <w:r>
        <w:tab/>
        <w:t>shall convert the MCData ID to a UID as described in 3GPP TS 33.180 [26];</w:t>
      </w:r>
    </w:p>
    <w:p w14:paraId="47C15E29" w14:textId="77777777" w:rsidR="00B371CC" w:rsidRPr="003D6C51" w:rsidRDefault="00B371CC" w:rsidP="00B371CC">
      <w:pPr>
        <w:pStyle w:val="B2"/>
      </w:pPr>
      <w:r>
        <w:t>c)</w:t>
      </w:r>
      <w:r>
        <w:tab/>
        <w:t>shall use the UID to validate the signature of the MIKEY-SAKKE I_MESSAGE</w:t>
      </w:r>
      <w:r w:rsidRPr="0070375B">
        <w:t xml:space="preserve"> </w:t>
      </w:r>
      <w:r>
        <w:t>as described in 3GPP TS 33.180 [26];</w:t>
      </w:r>
    </w:p>
    <w:p w14:paraId="604620FC" w14:textId="77777777" w:rsidR="00B371CC" w:rsidRDefault="00B371CC" w:rsidP="00B371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7D6C586E" w14:textId="77777777" w:rsidR="00B371CC" w:rsidRDefault="00B371CC" w:rsidP="00B371CC">
      <w:pPr>
        <w:pStyle w:val="B2"/>
      </w:pPr>
      <w:r>
        <w:t>e)</w:t>
      </w:r>
      <w:r>
        <w:tab/>
        <w:t>if the signature of the MIKEY-SAKKE I_MESSAGE was successfully validated:</w:t>
      </w:r>
    </w:p>
    <w:p w14:paraId="408981F3" w14:textId="77777777" w:rsidR="00B371CC" w:rsidRDefault="00B371CC" w:rsidP="00B371CC">
      <w:pPr>
        <w:pStyle w:val="B3"/>
      </w:pPr>
      <w:r>
        <w:t>i)</w:t>
      </w:r>
      <w:r>
        <w:tab/>
        <w:t>shall extract</w:t>
      </w:r>
      <w:r w:rsidRPr="003D6C51">
        <w:t xml:space="preserve"> </w:t>
      </w:r>
      <w:r>
        <w:t>and decrypt the encapsulated PCK using the terminating user's (KMS provisioned) UID key as described in 3GPP TS 33.180 [26]; and</w:t>
      </w:r>
    </w:p>
    <w:p w14:paraId="764B2935" w14:textId="77777777" w:rsidR="00B371CC" w:rsidRDefault="00B371CC" w:rsidP="00B371CC">
      <w:pPr>
        <w:pStyle w:val="B3"/>
      </w:pPr>
      <w:r>
        <w:t>ii)</w:t>
      </w:r>
      <w:r>
        <w:tab/>
        <w:t>shall extract the PCK-ID, from the payload as specified in 3GPP TS 33.180 [26];</w:t>
      </w:r>
    </w:p>
    <w:p w14:paraId="3C78BF9B" w14:textId="77777777" w:rsidR="00B371CC" w:rsidRPr="00231460" w:rsidRDefault="00B371CC" w:rsidP="00B371CC">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7F5B5FC4" w14:textId="77777777" w:rsidR="00B8761E" w:rsidRPr="00A07E7A" w:rsidRDefault="00B371CC" w:rsidP="00B8761E">
      <w:pPr>
        <w:pStyle w:val="B1"/>
        <w:rPr>
          <w:lang w:eastAsia="ko-KR"/>
        </w:rPr>
      </w:pPr>
      <w:r>
        <w:t>4</w:t>
      </w:r>
      <w:r w:rsidR="00B8761E" w:rsidRPr="00A07E7A">
        <w:t>)</w:t>
      </w:r>
      <w:r w:rsidR="00B8761E" w:rsidRPr="00A07E7A">
        <w:tab/>
        <w:t xml:space="preserve">may display to the MCData </w:t>
      </w:r>
      <w:r w:rsidR="00B8761E" w:rsidRPr="00A07E7A">
        <w:rPr>
          <w:lang w:eastAsia="ko-KR"/>
        </w:rPr>
        <w:t>u</w:t>
      </w:r>
      <w:r w:rsidR="00B8761E" w:rsidRPr="00A07E7A">
        <w:t xml:space="preserve">ser the MCData </w:t>
      </w:r>
      <w:r w:rsidR="00B8761E" w:rsidRPr="00A07E7A">
        <w:rPr>
          <w:lang w:eastAsia="ko-KR"/>
        </w:rPr>
        <w:t>ID</w:t>
      </w:r>
      <w:r w:rsidR="00B8761E" w:rsidRPr="00A07E7A">
        <w:t xml:space="preserve"> of the </w:t>
      </w:r>
      <w:r w:rsidR="00B8761E" w:rsidRPr="00A07E7A">
        <w:rPr>
          <w:lang w:eastAsia="ko-KR"/>
        </w:rPr>
        <w:t>i</w:t>
      </w:r>
      <w:r w:rsidR="00B8761E" w:rsidRPr="00A07E7A">
        <w:t xml:space="preserve">nviting MCData </w:t>
      </w:r>
      <w:r w:rsidR="00B8761E" w:rsidRPr="00A07E7A">
        <w:rPr>
          <w:lang w:eastAsia="ko-KR"/>
        </w:rPr>
        <w:t>u</w:t>
      </w:r>
      <w:r w:rsidR="00B8761E" w:rsidRPr="00A07E7A">
        <w:t>ser and the type of SDS request</w:t>
      </w:r>
      <w:r w:rsidR="00B8761E" w:rsidRPr="00A07E7A">
        <w:rPr>
          <w:lang w:eastAsia="ko-KR"/>
        </w:rPr>
        <w:t>;</w:t>
      </w:r>
    </w:p>
    <w:p w14:paraId="6F75E6D3" w14:textId="77777777" w:rsidR="00B8761E" w:rsidRPr="00A07E7A" w:rsidRDefault="00B371CC" w:rsidP="00B8761E">
      <w:pPr>
        <w:pStyle w:val="B1"/>
      </w:pPr>
      <w:r>
        <w:t>5</w:t>
      </w:r>
      <w:r w:rsidR="00B8761E" w:rsidRPr="00A07E7A">
        <w:rPr>
          <w:lang w:eastAsia="ko-KR"/>
        </w:rPr>
        <w:t>)</w:t>
      </w:r>
      <w:r w:rsidR="00B8761E" w:rsidRPr="00A07E7A">
        <w:tab/>
        <w:t>shall accept the SIP INVITE request and generate a SIP 200 (OK) response according to rules and procedures of 3GPP TS 24.229 [5];</w:t>
      </w:r>
    </w:p>
    <w:p w14:paraId="192519FA" w14:textId="77777777" w:rsidR="00B8761E" w:rsidRPr="00A07E7A" w:rsidRDefault="00B371CC" w:rsidP="00B8761E">
      <w:pPr>
        <w:pStyle w:val="B1"/>
        <w:rPr>
          <w:lang w:eastAsia="ko-KR"/>
        </w:rPr>
      </w:pPr>
      <w:r>
        <w:rPr>
          <w:lang w:eastAsia="ko-KR"/>
        </w:rPr>
        <w:t>6</w:t>
      </w:r>
      <w:r w:rsidR="00B8761E" w:rsidRPr="00A07E7A">
        <w:rPr>
          <w:lang w:eastAsia="ko-KR"/>
        </w:rPr>
        <w:t>)</w:t>
      </w:r>
      <w:r w:rsidR="00B8761E" w:rsidRPr="00A07E7A">
        <w:rPr>
          <w:lang w:eastAsia="ko-KR"/>
        </w:rPr>
        <w:tab/>
        <w:t>shall include the option tag "timer" in a Require header field of the SIP 200 (OK) response;</w:t>
      </w:r>
    </w:p>
    <w:p w14:paraId="3F623FE5" w14:textId="77777777" w:rsidR="00B8761E" w:rsidRPr="00A07E7A" w:rsidRDefault="00B371CC" w:rsidP="00B8761E">
      <w:pPr>
        <w:pStyle w:val="B1"/>
      </w:pPr>
      <w:r>
        <w:t>7</w:t>
      </w:r>
      <w:r w:rsidR="00B8761E" w:rsidRPr="00A07E7A">
        <w:t>)</w:t>
      </w:r>
      <w:r w:rsidR="00B8761E" w:rsidRPr="00A07E7A">
        <w:tab/>
        <w:t xml:space="preserve">shall include the Session-Expires header field in the SIP 200 (OK) response and start the SIP </w:t>
      </w:r>
      <w:r w:rsidR="00B8761E" w:rsidRPr="00A07E7A">
        <w:rPr>
          <w:lang w:eastAsia="ko-KR"/>
        </w:rPr>
        <w:t>s</w:t>
      </w:r>
      <w:r w:rsidR="00B8761E" w:rsidRPr="00A07E7A">
        <w:t>ession timer according to IETF RFC 4028 [</w:t>
      </w:r>
      <w:r w:rsidR="00644B63" w:rsidRPr="00A07E7A">
        <w:t>3</w:t>
      </w:r>
      <w:r w:rsidR="00C63C50">
        <w:t>8</w:t>
      </w:r>
      <w:r w:rsidR="00B8761E" w:rsidRPr="00A07E7A">
        <w:t>]. The "refresher" parameter in the Session-Expires header field shall be set to "uas";</w:t>
      </w:r>
    </w:p>
    <w:p w14:paraId="373A173F" w14:textId="77777777" w:rsidR="00B8761E" w:rsidRPr="00A07E7A" w:rsidRDefault="00B371CC" w:rsidP="00B8761E">
      <w:pPr>
        <w:pStyle w:val="B1"/>
      </w:pPr>
      <w:r>
        <w:t>8</w:t>
      </w:r>
      <w:r w:rsidR="00B8761E" w:rsidRPr="00A07E7A">
        <w:t>)</w:t>
      </w:r>
      <w:r w:rsidR="00B8761E" w:rsidRPr="00A07E7A">
        <w:tab/>
        <w:t>shall include the g.3gpp.mcdata.sds media feature tag in the Contact header field of the SIP 200 (OK) response;</w:t>
      </w:r>
    </w:p>
    <w:p w14:paraId="4A9AAAAC" w14:textId="77777777" w:rsidR="00B8761E" w:rsidRPr="00A07E7A" w:rsidRDefault="00B371CC" w:rsidP="00B8761E">
      <w:pPr>
        <w:pStyle w:val="B1"/>
      </w:pPr>
      <w:r>
        <w:t>9</w:t>
      </w:r>
      <w:r w:rsidR="00B8761E" w:rsidRPr="00A07E7A">
        <w:t>)</w:t>
      </w:r>
      <w:r w:rsidR="00B8761E" w:rsidRPr="00A07E7A">
        <w:tab/>
        <w:t xml:space="preserve">shall include the </w:t>
      </w:r>
      <w:r w:rsidR="00B8761E" w:rsidRPr="00A07E7A">
        <w:rPr>
          <w:rFonts w:eastAsia="SimSun"/>
          <w:lang w:eastAsia="zh-CN"/>
        </w:rPr>
        <w:t>g.3gpp.icsi-ref</w:t>
      </w:r>
      <w:r w:rsidR="00B8761E" w:rsidRPr="00A07E7A">
        <w:t xml:space="preserve"> media feature tag containing the value of "</w:t>
      </w:r>
      <w:r w:rsidR="00B8761E" w:rsidRPr="00A07E7A">
        <w:rPr>
          <w:lang w:eastAsia="ko-KR"/>
        </w:rPr>
        <w:t>urn:urn-7:3gpp-service.ims.icsi.mcdata.sds</w:t>
      </w:r>
      <w:r w:rsidR="00B8761E" w:rsidRPr="00A07E7A">
        <w:t>" in the Contact header field of the SIP 200 (OK) response;</w:t>
      </w:r>
    </w:p>
    <w:p w14:paraId="2A9259B5" w14:textId="77777777" w:rsidR="00B8761E" w:rsidRPr="00A07E7A" w:rsidRDefault="00B371CC" w:rsidP="00B8761E">
      <w:pPr>
        <w:pStyle w:val="B1"/>
        <w:rPr>
          <w:lang w:eastAsia="ko-KR"/>
        </w:rPr>
      </w:pPr>
      <w:r>
        <w:t>10</w:t>
      </w:r>
      <w:r w:rsidR="00B8761E" w:rsidRPr="00A07E7A">
        <w:t>)</w:t>
      </w:r>
      <w:r w:rsidR="00B8761E" w:rsidRPr="00A07E7A">
        <w:tab/>
        <w:t>shall include an SDP answer in the SIP 200 (OK) response to the SDP offer in the incoming SIP INVITE request according to 3GPP TS 24.229 [5] with the clarifications given in subclause 9.2.4.2.2</w:t>
      </w:r>
      <w:r w:rsidR="00B8761E" w:rsidRPr="00A07E7A">
        <w:rPr>
          <w:lang w:eastAsia="ko-KR"/>
        </w:rPr>
        <w:t>; and</w:t>
      </w:r>
    </w:p>
    <w:p w14:paraId="4B884AB2" w14:textId="77777777" w:rsidR="00B8761E" w:rsidRPr="00A07E7A" w:rsidRDefault="00B8761E" w:rsidP="00B8761E">
      <w:pPr>
        <w:pStyle w:val="B1"/>
        <w:rPr>
          <w:lang w:eastAsia="ko-KR"/>
        </w:rPr>
      </w:pPr>
      <w:r w:rsidRPr="00A07E7A">
        <w:rPr>
          <w:lang w:eastAsia="ko-KR"/>
        </w:rPr>
        <w:t>1</w:t>
      </w:r>
      <w:r w:rsidR="00B371CC">
        <w:rPr>
          <w:lang w:eastAsia="ko-KR"/>
        </w:rPr>
        <w:t>1</w:t>
      </w:r>
      <w:r w:rsidRPr="00A07E7A">
        <w:rPr>
          <w:lang w:eastAsia="ko-KR"/>
        </w:rPr>
        <w:t>)</w:t>
      </w:r>
      <w:r w:rsidRPr="00A07E7A">
        <w:rPr>
          <w:lang w:eastAsia="ko-KR"/>
        </w:rPr>
        <w:tab/>
        <w:t>shall send the SIP 200 (OK) response towards the MCData server according to rules and procedures of 3GPP TS 24.229 [5].</w:t>
      </w:r>
    </w:p>
    <w:p w14:paraId="46A6759E" w14:textId="77777777" w:rsidR="00B8761E" w:rsidRPr="00A07E7A" w:rsidRDefault="00B8761E" w:rsidP="00B8761E">
      <w:pPr>
        <w:pStyle w:val="B1"/>
        <w:rPr>
          <w:lang w:eastAsia="ko-KR"/>
        </w:rPr>
      </w:pPr>
      <w:r w:rsidRPr="00A07E7A">
        <w:rPr>
          <w:lang w:eastAsia="ko-KR"/>
        </w:rPr>
        <w:t>On receipt of an SIP ACK message to the sent SIP 200 (OK) message, the MCData client shall:</w:t>
      </w:r>
    </w:p>
    <w:p w14:paraId="7AFAF7E6" w14:textId="77777777" w:rsidR="00B8761E" w:rsidRPr="00A07E7A" w:rsidRDefault="00B8761E" w:rsidP="00B8761E">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6.1.2.3.</w:t>
      </w:r>
    </w:p>
    <w:p w14:paraId="09053A07" w14:textId="77777777" w:rsidR="00B8761E" w:rsidRPr="00A07E7A" w:rsidRDefault="00B8761E" w:rsidP="00B8761E">
      <w:pPr>
        <w:rPr>
          <w:lang w:eastAsia="ko-KR"/>
        </w:rPr>
      </w:pPr>
      <w:r w:rsidRPr="00A07E7A">
        <w:rPr>
          <w:lang w:eastAsia="ko-KR"/>
        </w:rPr>
        <w:t>To send a disposition notification after the media plane is released, the MCData client:</w:t>
      </w:r>
    </w:p>
    <w:p w14:paraId="288FE19B" w14:textId="77777777" w:rsidR="00B8761E" w:rsidRPr="00A07E7A" w:rsidRDefault="00B8761E" w:rsidP="00A07E7A">
      <w:pPr>
        <w:pStyle w:val="B1"/>
        <w:rPr>
          <w:lang w:eastAsia="ko-KR"/>
        </w:rPr>
      </w:pPr>
      <w:r w:rsidRPr="00A07E7A">
        <w:rPr>
          <w:lang w:eastAsia="ko-KR"/>
        </w:rPr>
        <w:t>1)</w:t>
      </w:r>
      <w:r w:rsidRPr="00A07E7A">
        <w:rPr>
          <w:lang w:eastAsia="ko-KR"/>
        </w:rPr>
        <w:tab/>
        <w:t xml:space="preserve">shall </w:t>
      </w:r>
      <w:r w:rsidRPr="00A07E7A">
        <w:rPr>
          <w:rFonts w:eastAsia="Malgun Gothic"/>
        </w:rPr>
        <w:t>follow the procedures described in subclause 12.2.1.1</w:t>
      </w:r>
      <w:r w:rsidRPr="00A07E7A">
        <w:rPr>
          <w:lang w:eastAsia="ko-KR"/>
        </w:rPr>
        <w:t>.</w:t>
      </w:r>
    </w:p>
    <w:p w14:paraId="32CEC097" w14:textId="77777777" w:rsidR="00EB3246" w:rsidRPr="00A07E7A" w:rsidRDefault="007D4A28" w:rsidP="00EB3246">
      <w:pPr>
        <w:pStyle w:val="Heading4"/>
        <w:rPr>
          <w:rFonts w:eastAsia="Malgun Gothic"/>
        </w:rPr>
      </w:pPr>
      <w:bookmarkStart w:id="2145" w:name="_Toc20215613"/>
      <w:bookmarkStart w:id="2146" w:name="_Toc27496080"/>
      <w:bookmarkStart w:id="2147" w:name="_Toc36107821"/>
      <w:bookmarkStart w:id="2148" w:name="_Toc44598573"/>
      <w:bookmarkStart w:id="2149" w:name="_Toc44602428"/>
      <w:bookmarkStart w:id="2150" w:name="_Toc45197605"/>
      <w:bookmarkStart w:id="2151" w:name="_Toc45695638"/>
      <w:bookmarkStart w:id="2152" w:name="_Toc51773414"/>
      <w:bookmarkStart w:id="2153" w:name="_Toc51774330"/>
      <w:bookmarkStart w:id="2154" w:name="_Toc193388990"/>
      <w:r w:rsidRPr="00800DA2">
        <w:rPr>
          <w:rFonts w:eastAsia="Malgun Gothic"/>
        </w:rPr>
        <w:t>9</w:t>
      </w:r>
      <w:r w:rsidR="00EB3246" w:rsidRPr="00A07E7A">
        <w:rPr>
          <w:rFonts w:eastAsia="Malgun Gothic"/>
        </w:rPr>
        <w:t>.2.</w:t>
      </w:r>
      <w:r w:rsidR="002E752E" w:rsidRPr="00A07E7A">
        <w:rPr>
          <w:rFonts w:eastAsia="Malgun Gothic"/>
        </w:rPr>
        <w:t>4</w:t>
      </w:r>
      <w:r w:rsidR="00EB3246" w:rsidRPr="00A07E7A">
        <w:rPr>
          <w:rFonts w:eastAsia="Malgun Gothic"/>
        </w:rPr>
        <w:t>.</w:t>
      </w:r>
      <w:r w:rsidR="00B8761E" w:rsidRPr="00A07E7A">
        <w:rPr>
          <w:rFonts w:eastAsia="Malgun Gothic"/>
        </w:rPr>
        <w:t>3</w:t>
      </w:r>
      <w:r w:rsidR="00EB3246" w:rsidRPr="00A07E7A">
        <w:rPr>
          <w:rFonts w:eastAsia="Malgun Gothic"/>
        </w:rPr>
        <w:tab/>
        <w:t>Participating MCData function procedures</w:t>
      </w:r>
      <w:bookmarkEnd w:id="2145"/>
      <w:bookmarkEnd w:id="2146"/>
      <w:bookmarkEnd w:id="2147"/>
      <w:bookmarkEnd w:id="2148"/>
      <w:bookmarkEnd w:id="2149"/>
      <w:bookmarkEnd w:id="2150"/>
      <w:bookmarkEnd w:id="2151"/>
      <w:bookmarkEnd w:id="2152"/>
      <w:bookmarkEnd w:id="2153"/>
      <w:bookmarkEnd w:id="2154"/>
    </w:p>
    <w:p w14:paraId="40BF2D0F" w14:textId="77777777" w:rsidR="00B8761E" w:rsidRPr="00A07E7A" w:rsidRDefault="00B8761E" w:rsidP="00B8761E">
      <w:pPr>
        <w:pStyle w:val="Heading5"/>
        <w:rPr>
          <w:rFonts w:eastAsia="Malgun Gothic"/>
        </w:rPr>
      </w:pPr>
      <w:bookmarkStart w:id="2155" w:name="_Toc20215614"/>
      <w:bookmarkStart w:id="2156" w:name="_Toc27496081"/>
      <w:bookmarkStart w:id="2157" w:name="_Toc36107822"/>
      <w:bookmarkStart w:id="2158" w:name="_Toc44598574"/>
      <w:bookmarkStart w:id="2159" w:name="_Toc44602429"/>
      <w:bookmarkStart w:id="2160" w:name="_Toc45197606"/>
      <w:bookmarkStart w:id="2161" w:name="_Toc45695639"/>
      <w:bookmarkStart w:id="2162" w:name="_Toc51773415"/>
      <w:bookmarkStart w:id="2163" w:name="_Toc51774331"/>
      <w:bookmarkStart w:id="2164" w:name="_Toc193388991"/>
      <w:r w:rsidRPr="00A07E7A">
        <w:rPr>
          <w:rFonts w:eastAsia="Malgun Gothic"/>
        </w:rPr>
        <w:t>9.2.4.3.1</w:t>
      </w:r>
      <w:r w:rsidRPr="00A07E7A">
        <w:rPr>
          <w:rFonts w:eastAsia="Malgun Gothic"/>
        </w:rPr>
        <w:tab/>
        <w:t>SDP offer generation</w:t>
      </w:r>
      <w:bookmarkEnd w:id="2155"/>
      <w:bookmarkEnd w:id="2156"/>
      <w:bookmarkEnd w:id="2157"/>
      <w:bookmarkEnd w:id="2158"/>
      <w:bookmarkEnd w:id="2159"/>
      <w:bookmarkEnd w:id="2160"/>
      <w:bookmarkEnd w:id="2161"/>
      <w:bookmarkEnd w:id="2162"/>
      <w:bookmarkEnd w:id="2163"/>
      <w:bookmarkEnd w:id="2164"/>
    </w:p>
    <w:p w14:paraId="013067E1" w14:textId="77777777" w:rsidR="00B8761E" w:rsidRPr="00A07E7A" w:rsidRDefault="00B8761E" w:rsidP="00B8761E">
      <w:r w:rsidRPr="00A07E7A">
        <w:t>The SDP offer is generated based on the received SDP offer. The SDP offer generated by the participating MCData function:</w:t>
      </w:r>
    </w:p>
    <w:p w14:paraId="390DC488" w14:textId="77777777" w:rsidR="00B8761E" w:rsidRPr="00A07E7A" w:rsidRDefault="00B8761E" w:rsidP="00B8761E">
      <w:pPr>
        <w:pStyle w:val="B1"/>
      </w:pPr>
      <w:r w:rsidRPr="00A07E7A">
        <w:t>1)</w:t>
      </w:r>
      <w:r w:rsidRPr="00A07E7A">
        <w:tab/>
        <w:t>shall contain only one SDP media-level section for SDS message as contained in the received SDP offer</w:t>
      </w:r>
      <w:r w:rsidR="00B371CC">
        <w:t>;and</w:t>
      </w:r>
    </w:p>
    <w:p w14:paraId="60396C2C" w14:textId="77777777" w:rsidR="00B371CC" w:rsidRPr="00231460" w:rsidRDefault="00B371CC" w:rsidP="00B371CC">
      <w:pPr>
        <w:pStyle w:val="B1"/>
      </w:pPr>
      <w:r>
        <w:t>2)</w:t>
      </w:r>
      <w:r>
        <w:tab/>
        <w:t>shall contain an "a=key-mgmt" attribute field with a "mikey" attribute value, if present in the received SDP offer.</w:t>
      </w:r>
    </w:p>
    <w:p w14:paraId="15F7C654" w14:textId="77777777" w:rsidR="00B8761E" w:rsidRPr="00A07E7A" w:rsidRDefault="00B8761E" w:rsidP="00B8761E">
      <w:r w:rsidRPr="00A07E7A">
        <w:t>When composing the SDP offer according to 3GPP TS 24.229 [5], the participating MCData function:</w:t>
      </w:r>
    </w:p>
    <w:p w14:paraId="5D803F08" w14:textId="77777777" w:rsidR="00B8761E" w:rsidRPr="00A07E7A" w:rsidRDefault="00B8761E" w:rsidP="00B8761E">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 and</w:t>
      </w:r>
    </w:p>
    <w:p w14:paraId="1BFF10CB" w14:textId="77777777" w:rsidR="00B8761E" w:rsidRPr="00A07E7A" w:rsidRDefault="00B8761E" w:rsidP="00B8761E">
      <w:pPr>
        <w:pStyle w:val="NO"/>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2333EB07" w14:textId="77777777" w:rsidR="00B8761E" w:rsidRPr="00A07E7A" w:rsidRDefault="00B8761E" w:rsidP="00B8761E">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9CC36A0" w14:textId="77777777" w:rsidR="00B8761E" w:rsidRPr="00A07E7A" w:rsidRDefault="00B8761E" w:rsidP="00B8761E">
      <w:pPr>
        <w:pStyle w:val="B1"/>
      </w:pPr>
      <w:r w:rsidRPr="00A07E7A">
        <w:t>2)</w:t>
      </w:r>
      <w:r w:rsidRPr="00A07E7A">
        <w:tab/>
        <w:t>if the IP address is replaced, shall insert its MSRP URI before the MSRP URI in the "a=path" attribute in the SDP offer.</w:t>
      </w:r>
    </w:p>
    <w:p w14:paraId="4A584BC0" w14:textId="77777777" w:rsidR="00B8761E" w:rsidRPr="00A07E7A" w:rsidRDefault="00B8761E" w:rsidP="00B8761E">
      <w:pPr>
        <w:pStyle w:val="Heading5"/>
        <w:rPr>
          <w:rFonts w:eastAsia="Malgun Gothic"/>
        </w:rPr>
      </w:pPr>
      <w:bookmarkStart w:id="2165" w:name="_Toc20215615"/>
      <w:bookmarkStart w:id="2166" w:name="_Toc27496082"/>
      <w:bookmarkStart w:id="2167" w:name="_Toc36107823"/>
      <w:bookmarkStart w:id="2168" w:name="_Toc44598575"/>
      <w:bookmarkStart w:id="2169" w:name="_Toc44602430"/>
      <w:bookmarkStart w:id="2170" w:name="_Toc45197607"/>
      <w:bookmarkStart w:id="2171" w:name="_Toc45695640"/>
      <w:bookmarkStart w:id="2172" w:name="_Toc51773416"/>
      <w:bookmarkStart w:id="2173" w:name="_Toc51774332"/>
      <w:bookmarkStart w:id="2174" w:name="_Toc193388992"/>
      <w:r w:rsidRPr="00A07E7A">
        <w:rPr>
          <w:rFonts w:eastAsia="Malgun Gothic"/>
        </w:rPr>
        <w:t>9.2.4.3.2</w:t>
      </w:r>
      <w:r w:rsidRPr="00A07E7A">
        <w:rPr>
          <w:rFonts w:eastAsia="Malgun Gothic"/>
        </w:rPr>
        <w:tab/>
        <w:t>SDP answer generation</w:t>
      </w:r>
      <w:bookmarkEnd w:id="2165"/>
      <w:bookmarkEnd w:id="2166"/>
      <w:bookmarkEnd w:id="2167"/>
      <w:bookmarkEnd w:id="2168"/>
      <w:bookmarkEnd w:id="2169"/>
      <w:bookmarkEnd w:id="2170"/>
      <w:bookmarkEnd w:id="2171"/>
      <w:bookmarkEnd w:id="2172"/>
      <w:bookmarkEnd w:id="2173"/>
      <w:bookmarkEnd w:id="2174"/>
    </w:p>
    <w:p w14:paraId="385EE45C" w14:textId="77777777" w:rsidR="00B8761E" w:rsidRPr="00A07E7A" w:rsidRDefault="00B8761E" w:rsidP="00B8761E">
      <w:r w:rsidRPr="00A07E7A">
        <w:t>When composing the SDP answer according to 3GPP TS 24.229 [5], the participating MCData function:</w:t>
      </w:r>
    </w:p>
    <w:p w14:paraId="2B6B6E92" w14:textId="77777777" w:rsidR="00B8761E" w:rsidRPr="00A07E7A" w:rsidRDefault="00B8761E" w:rsidP="00B8761E">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537DA603" w14:textId="77777777" w:rsidR="00B8761E" w:rsidRPr="00A07E7A" w:rsidRDefault="00B8761E" w:rsidP="00B8761E">
      <w:pPr>
        <w:pStyle w:val="NO"/>
        <w:rPr>
          <w:lang w:val="en-US"/>
        </w:rPr>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1656AC2A" w14:textId="77777777" w:rsidR="00B8761E" w:rsidRPr="00A07E7A" w:rsidRDefault="00B8761E" w:rsidP="00B8761E">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6179064" w14:textId="77777777" w:rsidR="00B8761E" w:rsidRPr="00A07E7A" w:rsidRDefault="00B8761E" w:rsidP="00B8761E">
      <w:pPr>
        <w:pStyle w:val="B1"/>
      </w:pPr>
      <w:r w:rsidRPr="00A07E7A">
        <w:t>2)</w:t>
      </w:r>
      <w:r w:rsidRPr="00A07E7A">
        <w:tab/>
        <w:t>if the IP address is replaced shall insert its MSRP URI before the MSRP URI in the "a=path" attribute in the SDP answer.</w:t>
      </w:r>
    </w:p>
    <w:p w14:paraId="210B0A99" w14:textId="77777777" w:rsidR="00B8761E" w:rsidRPr="00A07E7A" w:rsidRDefault="00B8761E" w:rsidP="00B8761E">
      <w:pPr>
        <w:pStyle w:val="Heading5"/>
        <w:rPr>
          <w:rFonts w:eastAsia="Malgun Gothic"/>
        </w:rPr>
      </w:pPr>
      <w:bookmarkStart w:id="2175" w:name="_Toc20215616"/>
      <w:bookmarkStart w:id="2176" w:name="_Toc27496083"/>
      <w:bookmarkStart w:id="2177" w:name="_Toc36107824"/>
      <w:bookmarkStart w:id="2178" w:name="_Toc44598576"/>
      <w:bookmarkStart w:id="2179" w:name="_Toc44602431"/>
      <w:bookmarkStart w:id="2180" w:name="_Toc45197608"/>
      <w:bookmarkStart w:id="2181" w:name="_Toc45695641"/>
      <w:bookmarkStart w:id="2182" w:name="_Toc51773417"/>
      <w:bookmarkStart w:id="2183" w:name="_Toc51774333"/>
      <w:bookmarkStart w:id="2184" w:name="_Toc193388993"/>
      <w:r w:rsidRPr="00A07E7A">
        <w:rPr>
          <w:rFonts w:eastAsia="Malgun Gothic"/>
        </w:rPr>
        <w:t>9.2.4.3.3</w:t>
      </w:r>
      <w:r w:rsidRPr="00A07E7A">
        <w:rPr>
          <w:rFonts w:eastAsia="Malgun Gothic"/>
        </w:rPr>
        <w:tab/>
        <w:t>Originating participating MCData function procedures</w:t>
      </w:r>
      <w:bookmarkEnd w:id="2175"/>
      <w:bookmarkEnd w:id="2176"/>
      <w:bookmarkEnd w:id="2177"/>
      <w:bookmarkEnd w:id="2178"/>
      <w:bookmarkEnd w:id="2179"/>
      <w:bookmarkEnd w:id="2180"/>
      <w:bookmarkEnd w:id="2181"/>
      <w:bookmarkEnd w:id="2182"/>
      <w:bookmarkEnd w:id="2183"/>
      <w:bookmarkEnd w:id="2184"/>
    </w:p>
    <w:p w14:paraId="3FA240E3" w14:textId="77777777" w:rsidR="00B8761E" w:rsidRPr="00A07E7A" w:rsidRDefault="00B8761E" w:rsidP="00B8761E">
      <w:r w:rsidRPr="00A07E7A">
        <w:t xml:space="preserve">Upon receipt of a "SIP INVITE request for SDS </w:t>
      </w:r>
      <w:r w:rsidR="00CF6956">
        <w:t>s</w:t>
      </w:r>
      <w:r w:rsidRPr="00A07E7A">
        <w:t>ession for originating participating MCData function", the participating MCData function:</w:t>
      </w:r>
    </w:p>
    <w:p w14:paraId="4EA00BDF" w14:textId="77777777" w:rsidR="00B8761E" w:rsidRPr="00A07E7A" w:rsidRDefault="00B8761E" w:rsidP="00B8761E">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6CF447D2" w14:textId="77777777" w:rsidR="00B8761E" w:rsidRPr="00A07E7A" w:rsidRDefault="00B8761E" w:rsidP="00B8761E">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72742D03" w14:textId="77777777" w:rsidR="00B8761E" w:rsidRPr="00A07E7A" w:rsidRDefault="00B8761E" w:rsidP="00B8761E">
      <w:pPr>
        <w:pStyle w:val="NO"/>
      </w:pPr>
      <w:r w:rsidRPr="00A07E7A">
        <w:t>NOTE:</w:t>
      </w:r>
      <w:r w:rsidRPr="00A07E7A">
        <w:tab/>
        <w:t>The MCData ID of the calling user is bound to the public user identity at the time of service authorisation, as documented in subclause 7.3.</w:t>
      </w:r>
    </w:p>
    <w:p w14:paraId="6DEFB151" w14:textId="77777777" w:rsidR="00B8761E" w:rsidRPr="00A07E7A" w:rsidRDefault="00B8761E" w:rsidP="00B8761E">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1F72598D" w14:textId="77777777" w:rsidR="00B8761E" w:rsidRPr="00A07E7A" w:rsidRDefault="00B8761E" w:rsidP="00B8761E">
      <w:pPr>
        <w:pStyle w:val="B1"/>
      </w:pPr>
      <w:r w:rsidRPr="00A07E7A">
        <w:t>4)</w:t>
      </w:r>
      <w:r w:rsidRPr="00A07E7A">
        <w:tab/>
        <w:t>if the &lt;request-type&gt; element in the application/vnd.3gpp.mcdata-info+xml MIME body of the SIP INVITE request is:</w:t>
      </w:r>
    </w:p>
    <w:p w14:paraId="00E24A12" w14:textId="77777777" w:rsidR="00B8761E" w:rsidRPr="00A07E7A" w:rsidRDefault="00B8761E" w:rsidP="00B8761E">
      <w:pPr>
        <w:pStyle w:val="B2"/>
      </w:pPr>
      <w:r w:rsidRPr="00A07E7A">
        <w:t>a)</w:t>
      </w:r>
      <w:r w:rsidRPr="00A07E7A">
        <w:tab/>
        <w:t>set to a value of "group-sds-session", shall determine the public service identity of the controlling MCData function associated with the MCData group identity in the &lt;mcdata-request-uri&gt; element of the application/vnd.3gpp.mcdata-info+xml MIME body in the SIP INVITE request; or</w:t>
      </w:r>
    </w:p>
    <w:p w14:paraId="044051D6" w14:textId="77777777" w:rsidR="00B8761E" w:rsidRPr="00A07E7A" w:rsidRDefault="00B8761E" w:rsidP="00B8761E">
      <w:pPr>
        <w:pStyle w:val="B2"/>
      </w:pPr>
      <w:r w:rsidRPr="00A07E7A">
        <w:t>b)</w:t>
      </w:r>
      <w:r w:rsidRPr="00A07E7A">
        <w:tab/>
        <w:t xml:space="preserve">set to a value of "one-to-one-sds-session", shall determine the public service identity of the controlling MCData function hosting the </w:t>
      </w:r>
      <w:r w:rsidRPr="00A07E7A">
        <w:rPr>
          <w:lang w:val="en-US"/>
        </w:rPr>
        <w:t>one-to-one SDS session service for the calling user;</w:t>
      </w:r>
    </w:p>
    <w:p w14:paraId="32902230" w14:textId="77777777" w:rsidR="00B8761E" w:rsidRPr="00A07E7A" w:rsidRDefault="00B8761E" w:rsidP="00B8761E">
      <w:pPr>
        <w:pStyle w:val="B1"/>
      </w:pPr>
      <w:r w:rsidRPr="00A07E7A">
        <w:t>5)</w:t>
      </w:r>
      <w:r w:rsidRPr="00A07E7A">
        <w:tab/>
        <w:t>if unable to identify the controlling MCData function for SDS session, it shall reject the SIP INVITE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5E7C4730" w14:textId="77777777" w:rsidR="00B8761E" w:rsidRPr="00A07E7A" w:rsidRDefault="00B8761E" w:rsidP="00B8761E">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60C3DC62" w14:textId="77777777" w:rsidR="005F3DC4" w:rsidRDefault="00B8761E" w:rsidP="00B8761E">
      <w:pPr>
        <w:pStyle w:val="B1"/>
      </w:pPr>
      <w:r w:rsidRPr="00A07E7A">
        <w:t>7)</w:t>
      </w:r>
      <w:r w:rsidRPr="00A07E7A">
        <w:tab/>
        <w:t>if the procedures in subclause 11.1 indicate that the user identified by the MCData ID</w:t>
      </w:r>
    </w:p>
    <w:p w14:paraId="54EA78F6" w14:textId="77777777" w:rsidR="00B8761E" w:rsidRPr="00A64E8B" w:rsidRDefault="005F3DC4" w:rsidP="00A64E8B">
      <w:pPr>
        <w:pStyle w:val="B2"/>
      </w:pPr>
      <w:r>
        <w:t>a)</w:t>
      </w:r>
      <w:r>
        <w:tab/>
      </w:r>
      <w:r w:rsidR="00B8761E" w:rsidRPr="00A07E7A">
        <w:t xml:space="preserve">is not allowed to </w:t>
      </w:r>
      <w:r w:rsidR="00E572B8">
        <w:rPr>
          <w:lang w:val="en-US"/>
        </w:rPr>
        <w:t>send</w:t>
      </w:r>
      <w:r w:rsidR="00E572B8" w:rsidRPr="00A07E7A">
        <w:t xml:space="preserve"> </w:t>
      </w:r>
      <w:r w:rsidR="00B8761E" w:rsidRPr="00A07E7A">
        <w:t>MCData communications</w:t>
      </w:r>
      <w:r w:rsidR="00E572B8" w:rsidRPr="00FE5E4C">
        <w:rPr>
          <w:lang w:val="en-IN"/>
        </w:rPr>
        <w:t xml:space="preserve"> </w:t>
      </w:r>
      <w:r w:rsidR="00E572B8">
        <w:rPr>
          <w:lang w:val="en-IN"/>
        </w:rPr>
        <w:t>as determined by step 1) of subclause 11.1</w:t>
      </w:r>
      <w:r w:rsidR="00B8761E" w:rsidRPr="00A07E7A">
        <w:t>, shall reject the "SIP INVITE request for SDS session for originating participating MCData function" with a SIP 403 (Forbidden) response to the SIP INVITE request, with warning text set to "</w:t>
      </w:r>
      <w:r w:rsidR="00E572B8" w:rsidRPr="00B06F7D">
        <w:rPr>
          <w:lang w:val="en-IN"/>
        </w:rPr>
        <w:t>221 user not authorised to initiate one-to-one SDS session</w:t>
      </w:r>
      <w:r w:rsidR="00B8761E" w:rsidRPr="00A07E7A">
        <w:t xml:space="preserve">" in a Warning header field as specified in subclause </w:t>
      </w:r>
      <w:r w:rsidR="00783AC9">
        <w:t>4.9</w:t>
      </w:r>
      <w:r w:rsidR="00B8761E" w:rsidRPr="00A07E7A">
        <w:t>, and shall not continue with the rest of the steps in this subclause;</w:t>
      </w:r>
      <w:r>
        <w:t xml:space="preserve"> and</w:t>
      </w:r>
    </w:p>
    <w:p w14:paraId="422F5BA5" w14:textId="77777777" w:rsidR="005F3DC4" w:rsidRPr="00A07E7A" w:rsidRDefault="005F3DC4" w:rsidP="00A64E8B">
      <w:pPr>
        <w:pStyle w:val="B2"/>
      </w:pPr>
      <w:r>
        <w:t>b</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INVITE request for SDS session for originating participating MCData function"</w:t>
      </w:r>
      <w:r w:rsidRPr="0028489C">
        <w:t xml:space="preserve"> with a SIP 403 (Forbidden) response including warning text set to "</w:t>
      </w:r>
      <w:r w:rsidR="003664EB">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2DDBA076" w14:textId="77777777" w:rsidR="00B8761E" w:rsidRPr="00A07E7A" w:rsidRDefault="00B8761E" w:rsidP="00B8761E">
      <w:pPr>
        <w:pStyle w:val="B1"/>
      </w:pPr>
      <w:r w:rsidRPr="00A07E7A">
        <w:t>8)</w:t>
      </w:r>
      <w:r w:rsidRPr="00A07E7A">
        <w:tab/>
        <w:t>shall generate a SIP INVITE request in accordance with 3GPP TS 24.229 [5];</w:t>
      </w:r>
    </w:p>
    <w:p w14:paraId="5DA78856" w14:textId="77777777" w:rsidR="00B8761E" w:rsidRPr="00A07E7A" w:rsidRDefault="00B8761E" w:rsidP="00B8761E">
      <w:pPr>
        <w:pStyle w:val="B1"/>
      </w:pPr>
      <w:r w:rsidRPr="00A07E7A">
        <w:t>9)</w:t>
      </w:r>
      <w:r w:rsidRPr="00A07E7A">
        <w:tab/>
        <w:t>shall include the option tag "timer" in the Supported header field;</w:t>
      </w:r>
    </w:p>
    <w:p w14:paraId="7F26314A" w14:textId="77777777" w:rsidR="00B8761E" w:rsidRPr="00A07E7A" w:rsidRDefault="00B8761E" w:rsidP="00B8761E">
      <w:pPr>
        <w:pStyle w:val="B1"/>
      </w:pPr>
      <w:r w:rsidRPr="00A07E7A">
        <w:t>10)</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773DF338" w14:textId="77777777" w:rsidR="00B8761E" w:rsidRPr="00A07E7A" w:rsidRDefault="00B8761E" w:rsidP="00B8761E">
      <w:pPr>
        <w:pStyle w:val="B1"/>
      </w:pPr>
      <w:r w:rsidRPr="00A07E7A">
        <w:t>11)</w:t>
      </w:r>
      <w:r w:rsidRPr="00A07E7A">
        <w:tab/>
        <w:t>shall set the Request-URI of the outgoing SIP INVITE request to the public service identity of the controlling MCData function as determined by step 4) in this subclause;</w:t>
      </w:r>
    </w:p>
    <w:p w14:paraId="1EA8979E" w14:textId="77777777" w:rsidR="00B8761E" w:rsidRPr="00A07E7A" w:rsidRDefault="00B8761E" w:rsidP="00B8761E">
      <w:pPr>
        <w:pStyle w:val="B1"/>
      </w:pPr>
      <w:r w:rsidRPr="00A07E7A">
        <w:t>12)</w:t>
      </w:r>
      <w:r w:rsidRPr="00A07E7A">
        <w:tab/>
        <w:t>shall include the MCData ID of the originating user in the &lt;mcdata-calling-user-id&gt; element of the application/vnd.3gpp.mcdata-info+xml MIME body of the outgoing SIP INVITE request;</w:t>
      </w:r>
    </w:p>
    <w:p w14:paraId="44CD4E02" w14:textId="77777777" w:rsidR="00BB2355" w:rsidRDefault="00BB2355" w:rsidP="00BB2355">
      <w:pPr>
        <w:pStyle w:val="B1"/>
      </w:pPr>
      <w:r>
        <w:t>12A)</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133672C1" w14:textId="77777777" w:rsidR="00B8761E" w:rsidRPr="00A07E7A" w:rsidRDefault="00B8761E" w:rsidP="00B8761E">
      <w:pPr>
        <w:pStyle w:val="B1"/>
      </w:pPr>
      <w:r w:rsidRPr="00A07E7A">
        <w:t>13)</w:t>
      </w:r>
      <w:r w:rsidRPr="00A07E7A">
        <w:tab/>
        <w:t>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2ADD094A" w14:textId="77777777" w:rsidR="00B8761E" w:rsidRPr="00A07E7A" w:rsidRDefault="00B8761E" w:rsidP="00B8761E">
      <w:pPr>
        <w:pStyle w:val="B1"/>
      </w:pPr>
      <w:r w:rsidRPr="00A07E7A">
        <w:t>14)</w:t>
      </w:r>
      <w:r w:rsidRPr="00A07E7A">
        <w:tab/>
        <w:t>shall set the P-Asserted-Identity in the outgoing SIP INVITE request to the public user identity in the P-Asserted-Identity header field contained in the received SIP INVITE request;</w:t>
      </w:r>
    </w:p>
    <w:p w14:paraId="7CBA380B" w14:textId="77777777" w:rsidR="00B8761E" w:rsidRPr="00A07E7A" w:rsidRDefault="00B8761E" w:rsidP="00B8761E">
      <w:pPr>
        <w:pStyle w:val="B1"/>
      </w:pPr>
      <w:r w:rsidRPr="00A07E7A">
        <w:t>15)</w:t>
      </w:r>
      <w:r w:rsidRPr="00A07E7A">
        <w:tab/>
        <w:t>shall include in the SIP INVITE request an SDP offer based on the SDP offer in the received SIP INVITE request from the MCData client as specified in subclause 9.2.4.3.1; and</w:t>
      </w:r>
    </w:p>
    <w:p w14:paraId="0F04E7E0" w14:textId="77777777" w:rsidR="00B8761E" w:rsidRPr="00A07E7A" w:rsidRDefault="00B8761E" w:rsidP="00B8761E">
      <w:pPr>
        <w:pStyle w:val="B1"/>
        <w:rPr>
          <w:lang w:val="en-US"/>
        </w:rPr>
      </w:pPr>
      <w:r w:rsidRPr="00A07E7A">
        <w:t>16)</w:t>
      </w:r>
      <w:r w:rsidRPr="00A07E7A">
        <w:tab/>
        <w:t xml:space="preserve">shall send the SIP INVITE request as specified to </w:t>
      </w:r>
      <w:r w:rsidRPr="00A07E7A">
        <w:rPr>
          <w:lang w:val="en-US"/>
        </w:rPr>
        <w:t>3GPP TS 24.229 [5].</w:t>
      </w:r>
    </w:p>
    <w:p w14:paraId="4A4022D0" w14:textId="77777777" w:rsidR="00B8761E" w:rsidRPr="00A07E7A" w:rsidRDefault="00B8761E" w:rsidP="00B8761E">
      <w:r w:rsidRPr="00A07E7A">
        <w:t>Upon receipt of a SIP 200 (OK) response in response to the SIP INVITE request in step 16):</w:t>
      </w:r>
    </w:p>
    <w:p w14:paraId="1984665F" w14:textId="77777777" w:rsidR="00B8761E" w:rsidRPr="00A07E7A" w:rsidRDefault="00B8761E" w:rsidP="00B8761E">
      <w:pPr>
        <w:pStyle w:val="B1"/>
      </w:pPr>
      <w:r w:rsidRPr="00A07E7A">
        <w:t>1)</w:t>
      </w:r>
      <w:r w:rsidRPr="00A07E7A">
        <w:tab/>
        <w:t>shall generate a SIP 200 (OK) response as specified in 3GPP TS 24.229 [</w:t>
      </w:r>
      <w:r w:rsidRPr="00A07E7A">
        <w:rPr>
          <w:lang w:val="en-US"/>
        </w:rPr>
        <w:t>5</w:t>
      </w:r>
      <w:r w:rsidRPr="00A07E7A">
        <w:t xml:space="preserve">]; </w:t>
      </w:r>
    </w:p>
    <w:p w14:paraId="07581811" w14:textId="77777777" w:rsidR="00B8761E" w:rsidRPr="00A07E7A" w:rsidRDefault="00B8761E" w:rsidP="00B8761E">
      <w:pPr>
        <w:pStyle w:val="B1"/>
      </w:pPr>
      <w:r w:rsidRPr="00A07E7A">
        <w:t>2)</w:t>
      </w:r>
      <w:r w:rsidRPr="00A07E7A">
        <w:tab/>
        <w:t>shall include in the SIP 200 (OK) response an SDP answer as specified in the subclause 9.2.4.3.2;</w:t>
      </w:r>
    </w:p>
    <w:p w14:paraId="599FF793" w14:textId="77777777" w:rsidR="00B8761E" w:rsidRPr="00A07E7A" w:rsidRDefault="00B8761E" w:rsidP="00B8761E">
      <w:pPr>
        <w:pStyle w:val="B1"/>
      </w:pPr>
      <w:r w:rsidRPr="00A07E7A">
        <w:t>3)</w:t>
      </w:r>
      <w:r w:rsidRPr="00A07E7A">
        <w:tab/>
        <w:t>shall include the option tag "timer" in a Require header field;</w:t>
      </w:r>
    </w:p>
    <w:p w14:paraId="68E9B378" w14:textId="77777777" w:rsidR="00B8761E" w:rsidRPr="00A07E7A" w:rsidRDefault="00B8761E" w:rsidP="00B8761E">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the "refresher" parameter is not included in the received request, the "refresher" parameter in the Session-Expires header field shall be set to "uac";</w:t>
      </w:r>
    </w:p>
    <w:p w14:paraId="6896E01A" w14:textId="77777777" w:rsidR="00B8761E" w:rsidRPr="00A07E7A" w:rsidRDefault="00B8761E" w:rsidP="00B8761E">
      <w:pPr>
        <w:pStyle w:val="B1"/>
      </w:pPr>
      <w:r w:rsidRPr="00A07E7A">
        <w:t>5)</w:t>
      </w:r>
      <w:r w:rsidRPr="00A07E7A">
        <w:tab/>
        <w:t>shall include the following in the Contact header field:</w:t>
      </w:r>
    </w:p>
    <w:p w14:paraId="7F2039A8" w14:textId="77777777" w:rsidR="00B8761E" w:rsidRPr="00A07E7A" w:rsidRDefault="00B8761E" w:rsidP="00B8761E">
      <w:pPr>
        <w:pStyle w:val="B2"/>
      </w:pPr>
      <w:r w:rsidRPr="00A07E7A">
        <w:t>a)</w:t>
      </w:r>
      <w:r w:rsidRPr="00A07E7A">
        <w:tab/>
        <w:t>the g.3gpp.mcdata.sds media feature tag;</w:t>
      </w:r>
    </w:p>
    <w:p w14:paraId="1250D7AC"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426E9BDB" w14:textId="77777777" w:rsidR="00B8761E" w:rsidRPr="00A07E7A" w:rsidRDefault="00B8761E" w:rsidP="00B8761E">
      <w:pPr>
        <w:pStyle w:val="B2"/>
      </w:pPr>
      <w:r w:rsidRPr="00A07E7A">
        <w:t>c)</w:t>
      </w:r>
      <w:r w:rsidRPr="00A07E7A">
        <w:tab/>
        <w:t>the isfocus media feature tag;</w:t>
      </w:r>
    </w:p>
    <w:p w14:paraId="285DE725" w14:textId="77777777" w:rsidR="00B8761E" w:rsidRPr="00A07E7A" w:rsidRDefault="00B8761E" w:rsidP="00B8761E">
      <w:pPr>
        <w:pStyle w:val="B1"/>
      </w:pPr>
      <w:r w:rsidRPr="00A07E7A">
        <w:t>6)</w:t>
      </w:r>
      <w:r w:rsidRPr="00A07E7A">
        <w:tab/>
        <w:t>shall include Warning header field(s) that were received in the incoming SIP 200 (OK) response;</w:t>
      </w:r>
    </w:p>
    <w:p w14:paraId="35792DF7" w14:textId="77777777" w:rsidR="00B8761E" w:rsidRPr="00A07E7A" w:rsidRDefault="00B8761E" w:rsidP="00B8761E">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04E52710" w14:textId="77777777" w:rsidR="00B8761E" w:rsidRPr="00A07E7A" w:rsidRDefault="00B8761E" w:rsidP="00B8761E">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66184B7B" w14:textId="77777777" w:rsidR="00B8761E" w:rsidRPr="00A07E7A" w:rsidRDefault="00B8761E" w:rsidP="00B8761E">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4D149024" w14:textId="77777777" w:rsidR="00B8761E" w:rsidRPr="00832655" w:rsidRDefault="00B8761E" w:rsidP="00B8761E">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6.2.2.4;</w:t>
      </w:r>
    </w:p>
    <w:p w14:paraId="28EA827B" w14:textId="77777777" w:rsidR="00B8761E" w:rsidRPr="00832655" w:rsidRDefault="00B8761E" w:rsidP="00B8761E">
      <w:pPr>
        <w:pStyle w:val="B1"/>
      </w:pPr>
      <w:r w:rsidRPr="00A07E7A">
        <w:t>11)</w:t>
      </w:r>
      <w:r w:rsidRPr="00A07E7A">
        <w:tab/>
        <w:t>shall send the SIP 200 (OK) response to the MCData client according to 3GPP TS 24.229 [5]</w:t>
      </w:r>
      <w:r w:rsidR="00832655">
        <w:t>; and</w:t>
      </w:r>
    </w:p>
    <w:p w14:paraId="479C7483" w14:textId="77777777" w:rsidR="00B8761E" w:rsidRPr="00A07E7A" w:rsidRDefault="00B8761E" w:rsidP="00B8761E">
      <w:pPr>
        <w:pStyle w:val="B1"/>
      </w:pPr>
      <w:r w:rsidRPr="00A07E7A">
        <w:t>12)</w:t>
      </w:r>
      <w:r w:rsidRPr="00A07E7A">
        <w:tab/>
        <w:t>shall start the SIP Session timer according to rules and procedures of IETF RFC 4028 [</w:t>
      </w:r>
      <w:r w:rsidR="00644B63" w:rsidRPr="00A07E7A">
        <w:t>3</w:t>
      </w:r>
      <w:r w:rsidR="00C63C50">
        <w:t>8</w:t>
      </w:r>
      <w:r w:rsidRPr="00A07E7A">
        <w:t>].</w:t>
      </w:r>
    </w:p>
    <w:p w14:paraId="582E9889" w14:textId="77777777" w:rsidR="00B8761E" w:rsidRPr="00A07E7A" w:rsidRDefault="00B8761E" w:rsidP="00B8761E">
      <w:r w:rsidRPr="00A07E7A">
        <w:t>Upon receipt of a SIP 4xx, 5xx or 6xx response to the SIP INVITE request in step 16) the participating MCData function:</w:t>
      </w:r>
    </w:p>
    <w:p w14:paraId="0E9E9C89" w14:textId="77777777" w:rsidR="00B8761E" w:rsidRPr="00A07E7A" w:rsidRDefault="00B8761E" w:rsidP="00B8761E">
      <w:pPr>
        <w:pStyle w:val="B1"/>
      </w:pPr>
      <w:r w:rsidRPr="00A07E7A">
        <w:t>1)</w:t>
      </w:r>
      <w:r w:rsidRPr="00A07E7A">
        <w:tab/>
        <w:t>shall generate a SIP response according to 3GPP TS 24.229 [5];</w:t>
      </w:r>
    </w:p>
    <w:p w14:paraId="75E7E24C" w14:textId="77777777" w:rsidR="00B8761E" w:rsidRPr="00A07E7A" w:rsidRDefault="00B8761E" w:rsidP="00B8761E">
      <w:pPr>
        <w:pStyle w:val="B1"/>
      </w:pPr>
      <w:r w:rsidRPr="00A07E7A">
        <w:t>2)</w:t>
      </w:r>
      <w:r w:rsidRPr="00A07E7A">
        <w:tab/>
        <w:t>shall include Warning header field(s) that were received in the incoming SIP response; and</w:t>
      </w:r>
    </w:p>
    <w:p w14:paraId="5BE17618" w14:textId="77777777" w:rsidR="00B8761E" w:rsidRPr="00A07E7A" w:rsidRDefault="00B8761E" w:rsidP="00B8761E">
      <w:pPr>
        <w:pStyle w:val="B1"/>
      </w:pPr>
      <w:r w:rsidRPr="00A07E7A">
        <w:t>3)</w:t>
      </w:r>
      <w:r w:rsidRPr="00A07E7A">
        <w:tab/>
        <w:t>shall forward the SIP response to the MCData client according to 3GPP TS 24.229 [5].</w:t>
      </w:r>
    </w:p>
    <w:p w14:paraId="737C538D" w14:textId="77777777" w:rsidR="00B8761E" w:rsidRPr="00A07E7A" w:rsidRDefault="00B8761E" w:rsidP="00B8761E">
      <w:pPr>
        <w:pStyle w:val="Heading5"/>
        <w:rPr>
          <w:rFonts w:eastAsia="Malgun Gothic"/>
        </w:rPr>
      </w:pPr>
      <w:bookmarkStart w:id="2185" w:name="_Toc20215617"/>
      <w:bookmarkStart w:id="2186" w:name="_Toc27496084"/>
      <w:bookmarkStart w:id="2187" w:name="_Toc36107825"/>
      <w:bookmarkStart w:id="2188" w:name="_Toc44598577"/>
      <w:bookmarkStart w:id="2189" w:name="_Toc44602432"/>
      <w:bookmarkStart w:id="2190" w:name="_Toc45197609"/>
      <w:bookmarkStart w:id="2191" w:name="_Toc45695642"/>
      <w:bookmarkStart w:id="2192" w:name="_Toc51773418"/>
      <w:bookmarkStart w:id="2193" w:name="_Toc51774334"/>
      <w:bookmarkStart w:id="2194" w:name="_Toc193388994"/>
      <w:r w:rsidRPr="00A07E7A">
        <w:rPr>
          <w:rFonts w:eastAsia="Malgun Gothic"/>
        </w:rPr>
        <w:t>9.2.4.3.4</w:t>
      </w:r>
      <w:r w:rsidRPr="00A07E7A">
        <w:rPr>
          <w:rFonts w:eastAsia="Malgun Gothic"/>
        </w:rPr>
        <w:tab/>
        <w:t>Terminating participating MCData function procedures</w:t>
      </w:r>
      <w:bookmarkEnd w:id="2185"/>
      <w:bookmarkEnd w:id="2186"/>
      <w:bookmarkEnd w:id="2187"/>
      <w:bookmarkEnd w:id="2188"/>
      <w:bookmarkEnd w:id="2189"/>
      <w:bookmarkEnd w:id="2190"/>
      <w:bookmarkEnd w:id="2191"/>
      <w:bookmarkEnd w:id="2192"/>
      <w:bookmarkEnd w:id="2193"/>
      <w:bookmarkEnd w:id="2194"/>
    </w:p>
    <w:p w14:paraId="039E4A74" w14:textId="77777777" w:rsidR="00B8761E" w:rsidRPr="00A07E7A" w:rsidRDefault="00B8761E" w:rsidP="00B8761E">
      <w:r w:rsidRPr="00A07E7A">
        <w:t xml:space="preserve">Upon receipt of a "SIP INVITE request for SDS </w:t>
      </w:r>
      <w:r w:rsidR="00CF6956">
        <w:t>s</w:t>
      </w:r>
      <w:r w:rsidRPr="00A07E7A">
        <w:t>ession for terminating participating MCData function", the participating MCData function:</w:t>
      </w:r>
    </w:p>
    <w:p w14:paraId="6A9AEBED" w14:textId="77777777" w:rsidR="00B8761E" w:rsidRPr="00A07E7A" w:rsidRDefault="00B8761E" w:rsidP="00B8761E">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5459CE3F" w14:textId="77777777" w:rsidR="00B8761E" w:rsidRPr="00A07E7A" w:rsidRDefault="00B8761E" w:rsidP="00B8761E">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w:t>
      </w:r>
      <w:r w:rsidRPr="00800DA2">
        <w:t>" in a Warning hea</w:t>
      </w:r>
      <w:r w:rsidRPr="00A07E7A">
        <w:t>der field as specified in subclause 4.4, and shall not continue with the rest of the steps;</w:t>
      </w:r>
    </w:p>
    <w:p w14:paraId="144A16FD" w14:textId="77777777" w:rsidR="00B8761E" w:rsidRPr="00A07E7A" w:rsidRDefault="00B8761E" w:rsidP="00B8761E">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7960A20D" w14:textId="77777777" w:rsidR="00B8761E" w:rsidRPr="00A07E7A" w:rsidRDefault="00B8761E" w:rsidP="00B8761E">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0B35CB21" w14:textId="77777777" w:rsidR="003664EB" w:rsidRDefault="003664EB" w:rsidP="003664EB">
      <w:pPr>
        <w:pStyle w:val="B1"/>
        <w:rPr>
          <w:lang w:eastAsia="ko-KR"/>
        </w:rPr>
      </w:pPr>
      <w:r>
        <w:t>4</w:t>
      </w:r>
      <w:r w:rsidR="00B5769F">
        <w:t>A</w:t>
      </w:r>
      <w:r>
        <w:t>)</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29BE74F3" w14:textId="77777777" w:rsidR="003664EB" w:rsidRDefault="003664EB" w:rsidP="003664EB">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0A995E74" w14:textId="77777777" w:rsidR="003664EB" w:rsidRDefault="003664EB" w:rsidP="003664EB">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38C94941" w14:textId="77777777" w:rsidR="003664EB" w:rsidRDefault="003664EB" w:rsidP="003664EB">
      <w:pPr>
        <w:pStyle w:val="B1"/>
      </w:pPr>
      <w:r>
        <w:tab/>
        <w:t>then:</w:t>
      </w:r>
    </w:p>
    <w:p w14:paraId="1D0C1689" w14:textId="77777777" w:rsidR="003664EB" w:rsidRPr="00A07E7A" w:rsidRDefault="003664EB"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73C94A07" w14:textId="77777777" w:rsidR="00B8761E" w:rsidRPr="00A07E7A" w:rsidRDefault="00B8761E" w:rsidP="00B8761E">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0C29DA98" w14:textId="77777777" w:rsidR="00B8761E" w:rsidRPr="00A07E7A" w:rsidRDefault="00B8761E" w:rsidP="00B8761E">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3CB3A9FF" w14:textId="77777777" w:rsidR="00B8761E" w:rsidRPr="00A07E7A" w:rsidRDefault="00B8761E" w:rsidP="00B8761E">
      <w:pPr>
        <w:pStyle w:val="B1"/>
      </w:pPr>
      <w:r w:rsidRPr="00A07E7A">
        <w:t>7)</w:t>
      </w:r>
      <w:r w:rsidRPr="00A07E7A">
        <w:tab/>
        <w:t>shall include the option tag "timer" in the Supported header field;</w:t>
      </w:r>
    </w:p>
    <w:p w14:paraId="538D7EFE" w14:textId="77777777" w:rsidR="00B8761E" w:rsidRPr="00A07E7A" w:rsidRDefault="00B8761E" w:rsidP="00B8761E">
      <w:pPr>
        <w:pStyle w:val="B1"/>
      </w:pPr>
      <w:r w:rsidRPr="00A07E7A">
        <w:t>8)</w:t>
      </w:r>
      <w:r w:rsidRPr="00A07E7A">
        <w:tab/>
        <w:t>shall include the following in the Contact header field:</w:t>
      </w:r>
    </w:p>
    <w:p w14:paraId="764DAA91" w14:textId="77777777" w:rsidR="00B8761E" w:rsidRPr="00A07E7A" w:rsidRDefault="00B8761E" w:rsidP="00B8761E">
      <w:pPr>
        <w:pStyle w:val="B2"/>
      </w:pPr>
      <w:r w:rsidRPr="00A07E7A">
        <w:t>a)</w:t>
      </w:r>
      <w:r w:rsidRPr="00A07E7A">
        <w:tab/>
        <w:t>the g.3gpp.mcdata.sds media feature tag;</w:t>
      </w:r>
    </w:p>
    <w:p w14:paraId="1C9563C8"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p>
    <w:p w14:paraId="2A21A0BC" w14:textId="77777777" w:rsidR="00B8761E" w:rsidRPr="00A07E7A" w:rsidRDefault="00B8761E" w:rsidP="00B8761E">
      <w:pPr>
        <w:pStyle w:val="B2"/>
      </w:pPr>
      <w:r w:rsidRPr="00A07E7A">
        <w:t>c)</w:t>
      </w:r>
      <w:r w:rsidRPr="00A07E7A">
        <w:tab/>
        <w:t>the isfocus media feature tag;</w:t>
      </w:r>
    </w:p>
    <w:p w14:paraId="67202529" w14:textId="77777777" w:rsidR="00B8761E" w:rsidRPr="00A07E7A" w:rsidRDefault="00B8761E" w:rsidP="00B8761E">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573E8011" w14:textId="77777777" w:rsidR="00B8761E" w:rsidRPr="00A07E7A" w:rsidRDefault="00B8761E" w:rsidP="00B8761E">
      <w:pPr>
        <w:pStyle w:val="B2"/>
      </w:pPr>
      <w:r w:rsidRPr="00A07E7A">
        <w:t>e)</w:t>
      </w:r>
      <w:r w:rsidRPr="00A07E7A">
        <w:tab/>
        <w:t>any other uri-parameter provided in the Contact header field of the incoming SIP INVITE request;</w:t>
      </w:r>
    </w:p>
    <w:p w14:paraId="13C3F4C7" w14:textId="77777777" w:rsidR="00B8761E" w:rsidRPr="00A07E7A" w:rsidRDefault="00B8761E" w:rsidP="00B8761E">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F923FA5" w14:textId="77777777" w:rsidR="00B8761E" w:rsidRPr="00A07E7A" w:rsidRDefault="00B8761E" w:rsidP="00B8761E">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08A0967B" w14:textId="77777777" w:rsidR="00B8761E" w:rsidRPr="00A07E7A" w:rsidRDefault="00B8761E" w:rsidP="00B8761E">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13B991A0" w14:textId="77777777" w:rsidR="00B8761E" w:rsidRPr="00A07E7A" w:rsidRDefault="00B8761E" w:rsidP="00B8761E">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51146FA8" w14:textId="77777777" w:rsidR="00B8761E" w:rsidRPr="00A07E7A" w:rsidRDefault="00B8761E" w:rsidP="00B8761E">
      <w:pPr>
        <w:pStyle w:val="B1"/>
        <w:rPr>
          <w:rFonts w:eastAsia="SimSun"/>
        </w:rPr>
      </w:pPr>
      <w:r w:rsidRPr="00A07E7A">
        <w:rPr>
          <w:lang w:eastAsia="ko-KR"/>
        </w:rPr>
        <w:t>13</w:t>
      </w:r>
      <w:r w:rsidRPr="00A07E7A">
        <w:t>)</w:t>
      </w:r>
      <w:r w:rsidRPr="00A07E7A">
        <w:tab/>
        <w:t xml:space="preserve">shall include in the SIP INVITE request an SDP offer based on the SDP offer in the received "SIP INVITE request for SDS </w:t>
      </w:r>
      <w:r w:rsidR="00CF6956">
        <w:t>s</w:t>
      </w:r>
      <w:r w:rsidRPr="00A07E7A">
        <w:t>ession for terminating participating MCData function" as specified in subclause </w:t>
      </w:r>
      <w:r w:rsidRPr="00A07E7A">
        <w:rPr>
          <w:rFonts w:eastAsia="SimSun"/>
        </w:rPr>
        <w:t>9.2.4.3.1; and</w:t>
      </w:r>
    </w:p>
    <w:p w14:paraId="180C5348" w14:textId="77777777" w:rsidR="00B8761E" w:rsidRPr="00A07E7A" w:rsidRDefault="00B8761E" w:rsidP="00B8761E">
      <w:pPr>
        <w:pStyle w:val="B1"/>
      </w:pPr>
      <w:r w:rsidRPr="00A07E7A">
        <w:t>14)</w:t>
      </w:r>
      <w:r w:rsidRPr="00A07E7A">
        <w:tab/>
        <w:t>shall send the SIP INVITE request as specified in 3GPP TS 24.229 [5].</w:t>
      </w:r>
    </w:p>
    <w:p w14:paraId="2BE39D11" w14:textId="77777777" w:rsidR="00B8761E" w:rsidRPr="00A07E7A" w:rsidRDefault="00B8761E" w:rsidP="00B8761E">
      <w:r w:rsidRPr="00A07E7A">
        <w:t>Upon receipt of a SIP 200 (OK) response in response to the above SIP INVITE request, the participating MCData function:</w:t>
      </w:r>
    </w:p>
    <w:p w14:paraId="560D5996" w14:textId="77777777" w:rsidR="00B8761E" w:rsidRPr="00A07E7A" w:rsidRDefault="00B8761E" w:rsidP="00B8761E">
      <w:pPr>
        <w:pStyle w:val="B1"/>
      </w:pPr>
      <w:r w:rsidRPr="00A07E7A">
        <w:t>1)</w:t>
      </w:r>
      <w:r w:rsidRPr="00A07E7A">
        <w:tab/>
        <w:t>shall generate a SIP 200 (OK) response as specified in 3GPP TS 24.229 [</w:t>
      </w:r>
      <w:r w:rsidRPr="00A07E7A">
        <w:rPr>
          <w:lang w:val="en-US"/>
        </w:rPr>
        <w:t>5</w:t>
      </w:r>
      <w:r w:rsidRPr="00A07E7A">
        <w:t>];</w:t>
      </w:r>
    </w:p>
    <w:p w14:paraId="5932A31C" w14:textId="77777777" w:rsidR="00B8761E" w:rsidRPr="00A07E7A" w:rsidRDefault="00B8761E" w:rsidP="00B8761E">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9.2.4.3.2;</w:t>
      </w:r>
    </w:p>
    <w:p w14:paraId="06A85E4A" w14:textId="77777777" w:rsidR="00B8761E" w:rsidRPr="00A07E7A" w:rsidRDefault="00B8761E" w:rsidP="00B8761E">
      <w:pPr>
        <w:pStyle w:val="B1"/>
      </w:pPr>
      <w:r w:rsidRPr="00A07E7A">
        <w:t>3)</w:t>
      </w:r>
      <w:r w:rsidRPr="00A07E7A">
        <w:tab/>
        <w:t>shall include the option tag "timer" in a Require header field;</w:t>
      </w:r>
    </w:p>
    <w:p w14:paraId="0435ECB1" w14:textId="77777777" w:rsidR="00B8761E" w:rsidRPr="00A07E7A" w:rsidRDefault="00B8761E" w:rsidP="00B8761E">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no "refresher" parameter was included in the SIP INVITE request, the "refresher" parameter in the Session-Expires header field shall be set to "uas";</w:t>
      </w:r>
    </w:p>
    <w:p w14:paraId="23C5F16F" w14:textId="77777777" w:rsidR="00B8761E" w:rsidRPr="00A07E7A" w:rsidRDefault="00B8761E" w:rsidP="00B8761E">
      <w:pPr>
        <w:pStyle w:val="B1"/>
      </w:pPr>
      <w:r w:rsidRPr="00A07E7A">
        <w:t>5)</w:t>
      </w:r>
      <w:r w:rsidRPr="00A07E7A">
        <w:tab/>
        <w:t>shall include the following in the Contact header field:</w:t>
      </w:r>
    </w:p>
    <w:p w14:paraId="7BCBEC76" w14:textId="77777777" w:rsidR="00B8761E" w:rsidRPr="00A07E7A" w:rsidRDefault="00B8761E" w:rsidP="00B8761E">
      <w:pPr>
        <w:pStyle w:val="B2"/>
      </w:pPr>
      <w:r w:rsidRPr="00A07E7A">
        <w:t>a)</w:t>
      </w:r>
      <w:r w:rsidRPr="00A07E7A">
        <w:tab/>
        <w:t>the g.3gpp.mcdata.sds media feature tag;</w:t>
      </w:r>
    </w:p>
    <w:p w14:paraId="593B7376" w14:textId="77777777" w:rsidR="00B8761E" w:rsidRPr="00A07E7A" w:rsidRDefault="00B8761E" w:rsidP="00B8761E">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 and</w:t>
      </w:r>
    </w:p>
    <w:p w14:paraId="58C954CD" w14:textId="77777777" w:rsidR="00B8761E" w:rsidRPr="00A07E7A" w:rsidRDefault="00B8761E" w:rsidP="00B8761E">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3EC71BA2" w14:textId="77777777" w:rsidR="00B8761E" w:rsidRPr="00A07E7A" w:rsidRDefault="00B8761E" w:rsidP="00B8761E">
      <w:pPr>
        <w:pStyle w:val="B1"/>
      </w:pPr>
      <w:r w:rsidRPr="00A07E7A">
        <w:t>6)</w:t>
      </w:r>
      <w:r w:rsidRPr="00A07E7A">
        <w:tab/>
        <w:t>if the incoming SIP response contained an application/vnd.3gpp.mcdata-info+xml MIME body, shall copy the application/vnd.3gpp.mcdata-info+xml MIME body to the outgoing SIP 200 (OK) response.</w:t>
      </w:r>
    </w:p>
    <w:p w14:paraId="777BE38D" w14:textId="77777777" w:rsidR="00B8761E" w:rsidRPr="00A07E7A" w:rsidRDefault="00B8761E" w:rsidP="00B8761E">
      <w:pPr>
        <w:pStyle w:val="B1"/>
      </w:pPr>
      <w:r w:rsidRPr="00A07E7A">
        <w:t>7)</w:t>
      </w:r>
      <w:r w:rsidRPr="00A07E7A">
        <w:tab/>
        <w:t>shall copy the P-Asserted-Identity header field from the incoming SIP 200 (OK) response to the outgoing SIP 200 (OK) response;</w:t>
      </w:r>
    </w:p>
    <w:p w14:paraId="66D57FEC" w14:textId="77777777" w:rsidR="00B8761E" w:rsidRPr="00A07E7A" w:rsidRDefault="00B8761E" w:rsidP="00B8761E">
      <w:pPr>
        <w:pStyle w:val="B1"/>
      </w:pPr>
      <w:r w:rsidRPr="00A07E7A">
        <w:t>8)</w:t>
      </w:r>
      <w:r w:rsidRPr="00A07E7A">
        <w:tab/>
        <w:t>shall start the SIP Session timer according to rules and procedures of IETF RFC 4028 [</w:t>
      </w:r>
      <w:r w:rsidR="00644B63" w:rsidRPr="00A07E7A">
        <w:t>3</w:t>
      </w:r>
      <w:r w:rsidR="00C63C50">
        <w:t>8</w:t>
      </w:r>
      <w:r w:rsidRPr="00A07E7A">
        <w:t>].</w:t>
      </w:r>
    </w:p>
    <w:p w14:paraId="27996990" w14:textId="77777777" w:rsidR="00B8761E" w:rsidRPr="00A07E7A" w:rsidRDefault="00B8761E" w:rsidP="00B8761E">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6.2.2.5; and</w:t>
      </w:r>
    </w:p>
    <w:p w14:paraId="43737136" w14:textId="77777777" w:rsidR="00B8761E" w:rsidRPr="00A07E7A" w:rsidRDefault="00B8761E" w:rsidP="00B8761E">
      <w:pPr>
        <w:pStyle w:val="B1"/>
      </w:pPr>
      <w:r w:rsidRPr="00A07E7A">
        <w:t>10)</w:t>
      </w:r>
      <w:r w:rsidRPr="00A07E7A">
        <w:tab/>
        <w:t>shall send the SIP 200 (OK) response to the controlling MCData function according to 3GPP TS 24.229 [5].</w:t>
      </w:r>
    </w:p>
    <w:p w14:paraId="3ECAEB6D" w14:textId="77777777" w:rsidR="00B8761E" w:rsidRPr="00A07E7A" w:rsidRDefault="00B8761E" w:rsidP="00B8761E">
      <w:r w:rsidRPr="00A07E7A">
        <w:t>Upon receipt of a SIP 4xx, 5xx or 6xx response to the above SIP INVITE request, the participating MCData function:</w:t>
      </w:r>
    </w:p>
    <w:p w14:paraId="09B68107" w14:textId="77777777" w:rsidR="00B8761E" w:rsidRPr="00A07E7A" w:rsidRDefault="00B8761E" w:rsidP="00B8761E">
      <w:pPr>
        <w:pStyle w:val="B1"/>
      </w:pPr>
      <w:r w:rsidRPr="00A07E7A">
        <w:t>1)</w:t>
      </w:r>
      <w:r w:rsidRPr="00A07E7A">
        <w:tab/>
        <w:t>shall generate a SIP response according to 3GPP TS 24.229 [5];</w:t>
      </w:r>
    </w:p>
    <w:p w14:paraId="3980A782" w14:textId="77777777" w:rsidR="00B8761E" w:rsidRPr="00A07E7A" w:rsidRDefault="00B8761E" w:rsidP="00B8761E">
      <w:pPr>
        <w:pStyle w:val="B1"/>
      </w:pPr>
      <w:r w:rsidRPr="00A07E7A">
        <w:t>2)</w:t>
      </w:r>
      <w:r w:rsidRPr="00A07E7A">
        <w:tab/>
        <w:t>shall include Warning header field(s) that were received in the incoming SIP response; and</w:t>
      </w:r>
    </w:p>
    <w:p w14:paraId="17A70863" w14:textId="77777777" w:rsidR="00B8761E" w:rsidRPr="00A07E7A" w:rsidRDefault="00B8761E" w:rsidP="00A07E7A">
      <w:pPr>
        <w:pStyle w:val="B1"/>
      </w:pPr>
      <w:r w:rsidRPr="00A07E7A">
        <w:t>3)</w:t>
      </w:r>
      <w:r w:rsidRPr="00A07E7A">
        <w:tab/>
        <w:t>shall forward the SIP response to the controlling MCData function according to 3GPP TS 24.229 [5].</w:t>
      </w:r>
    </w:p>
    <w:p w14:paraId="7DF96F7D" w14:textId="77777777" w:rsidR="00EB3246" w:rsidRPr="00A07E7A" w:rsidRDefault="007D4A28" w:rsidP="00EB3246">
      <w:pPr>
        <w:pStyle w:val="Heading4"/>
        <w:rPr>
          <w:rFonts w:eastAsia="Malgun Gothic"/>
        </w:rPr>
      </w:pPr>
      <w:bookmarkStart w:id="2195" w:name="_Toc20215618"/>
      <w:bookmarkStart w:id="2196" w:name="_Toc27496085"/>
      <w:bookmarkStart w:id="2197" w:name="_Toc36107826"/>
      <w:bookmarkStart w:id="2198" w:name="_Toc44598578"/>
      <w:bookmarkStart w:id="2199" w:name="_Toc44602433"/>
      <w:bookmarkStart w:id="2200" w:name="_Toc45197610"/>
      <w:bookmarkStart w:id="2201" w:name="_Toc45695643"/>
      <w:bookmarkStart w:id="2202" w:name="_Toc51773419"/>
      <w:bookmarkStart w:id="2203" w:name="_Toc51774335"/>
      <w:bookmarkStart w:id="2204" w:name="_Toc193388995"/>
      <w:r w:rsidRPr="00800DA2">
        <w:rPr>
          <w:rFonts w:eastAsia="Malgun Gothic"/>
        </w:rPr>
        <w:t>9</w:t>
      </w:r>
      <w:r w:rsidR="00EB3246" w:rsidRPr="00A07E7A">
        <w:rPr>
          <w:rFonts w:eastAsia="Malgun Gothic"/>
        </w:rPr>
        <w:t>.2.</w:t>
      </w:r>
      <w:r w:rsidR="002E752E" w:rsidRPr="00A07E7A">
        <w:rPr>
          <w:rFonts w:eastAsia="Malgun Gothic"/>
        </w:rPr>
        <w:t>4</w:t>
      </w:r>
      <w:r w:rsidR="00EB3246" w:rsidRPr="00A07E7A">
        <w:rPr>
          <w:rFonts w:eastAsia="Malgun Gothic"/>
        </w:rPr>
        <w:t>.</w:t>
      </w:r>
      <w:r w:rsidR="00B8761E" w:rsidRPr="00A07E7A">
        <w:rPr>
          <w:rFonts w:eastAsia="Malgun Gothic"/>
        </w:rPr>
        <w:t>4</w:t>
      </w:r>
      <w:r w:rsidR="00EB3246" w:rsidRPr="00A07E7A">
        <w:rPr>
          <w:rFonts w:eastAsia="Malgun Gothic"/>
        </w:rPr>
        <w:tab/>
        <w:t>Controlling MCData function procedures</w:t>
      </w:r>
      <w:bookmarkEnd w:id="2195"/>
      <w:bookmarkEnd w:id="2196"/>
      <w:bookmarkEnd w:id="2197"/>
      <w:bookmarkEnd w:id="2198"/>
      <w:bookmarkEnd w:id="2199"/>
      <w:bookmarkEnd w:id="2200"/>
      <w:bookmarkEnd w:id="2201"/>
      <w:bookmarkEnd w:id="2202"/>
      <w:bookmarkEnd w:id="2203"/>
      <w:bookmarkEnd w:id="2204"/>
    </w:p>
    <w:p w14:paraId="65371115" w14:textId="77777777" w:rsidR="00B8761E" w:rsidRPr="00A07E7A" w:rsidRDefault="00B8761E" w:rsidP="00B8761E">
      <w:pPr>
        <w:pStyle w:val="Heading5"/>
        <w:rPr>
          <w:lang w:eastAsia="ko-KR"/>
        </w:rPr>
      </w:pPr>
      <w:bookmarkStart w:id="2205" w:name="_Toc20215619"/>
      <w:bookmarkStart w:id="2206" w:name="_Toc27496086"/>
      <w:bookmarkStart w:id="2207" w:name="_Toc36107827"/>
      <w:bookmarkStart w:id="2208" w:name="_Toc44598579"/>
      <w:bookmarkStart w:id="2209" w:name="_Toc44602434"/>
      <w:bookmarkStart w:id="2210" w:name="_Toc45197611"/>
      <w:bookmarkStart w:id="2211" w:name="_Toc45695644"/>
      <w:bookmarkStart w:id="2212" w:name="_Toc51773420"/>
      <w:bookmarkStart w:id="2213" w:name="_Toc51774336"/>
      <w:bookmarkStart w:id="2214" w:name="_Toc193388996"/>
      <w:r w:rsidRPr="00A07E7A">
        <w:rPr>
          <w:lang w:eastAsia="ko-KR"/>
        </w:rPr>
        <w:t>9.2.4.4.1</w:t>
      </w:r>
      <w:r w:rsidRPr="00A07E7A">
        <w:rPr>
          <w:lang w:eastAsia="ko-KR"/>
        </w:rPr>
        <w:tab/>
        <w:t>SDP offer generation</w:t>
      </w:r>
      <w:bookmarkEnd w:id="2205"/>
      <w:bookmarkEnd w:id="2206"/>
      <w:bookmarkEnd w:id="2207"/>
      <w:bookmarkEnd w:id="2208"/>
      <w:bookmarkEnd w:id="2209"/>
      <w:bookmarkEnd w:id="2210"/>
      <w:bookmarkEnd w:id="2211"/>
      <w:bookmarkEnd w:id="2212"/>
      <w:bookmarkEnd w:id="2213"/>
      <w:bookmarkEnd w:id="2214"/>
    </w:p>
    <w:p w14:paraId="0C974A71" w14:textId="77777777" w:rsidR="00B8761E" w:rsidRPr="00A07E7A" w:rsidRDefault="00B8761E" w:rsidP="00B8761E">
      <w:r w:rsidRPr="00A07E7A">
        <w:t>When composing an SDP offer according to 3GPP TS 24.229 [5], IETF RFC 4975 [17], IETF RFC 6135 [19] and IETF RFC 6714 [20] the controlling MCData function:</w:t>
      </w:r>
    </w:p>
    <w:p w14:paraId="230F958A" w14:textId="77777777" w:rsidR="00B8761E" w:rsidRPr="00A07E7A" w:rsidRDefault="00B8761E" w:rsidP="00B8761E">
      <w:pPr>
        <w:pStyle w:val="B1"/>
      </w:pPr>
      <w:r w:rsidRPr="00A07E7A">
        <w:t>1)</w:t>
      </w:r>
      <w:r w:rsidRPr="00A07E7A">
        <w:tab/>
        <w:t>shall include an "m=message" media-level section for the MCData media stream received from the originating MCData client consisting of:</w:t>
      </w:r>
    </w:p>
    <w:p w14:paraId="27E8835C" w14:textId="77777777" w:rsidR="00B8761E" w:rsidRPr="00A07E7A" w:rsidRDefault="00B8761E" w:rsidP="00B8761E">
      <w:pPr>
        <w:pStyle w:val="B2"/>
      </w:pPr>
      <w:r w:rsidRPr="00A07E7A">
        <w:t>a)</w:t>
      </w:r>
      <w:r w:rsidRPr="00A07E7A">
        <w:tab/>
        <w:t>the port number;</w:t>
      </w:r>
    </w:p>
    <w:p w14:paraId="1E042B0E" w14:textId="77777777" w:rsidR="00B8761E" w:rsidRPr="00A07E7A" w:rsidRDefault="00B8761E" w:rsidP="00B8761E">
      <w:pPr>
        <w:pStyle w:val="B2"/>
      </w:pPr>
      <w:r w:rsidRPr="00A07E7A">
        <w:t>b)</w:t>
      </w:r>
      <w:r w:rsidRPr="00A07E7A">
        <w:tab/>
        <w:t>a protocol field value of "TCP/MSRP" or "TCP/TLS/MSRP" for TLS;</w:t>
      </w:r>
    </w:p>
    <w:p w14:paraId="20F46844" w14:textId="77777777" w:rsidR="00B8761E" w:rsidRPr="00A07E7A" w:rsidRDefault="00B8761E" w:rsidP="00B8761E">
      <w:pPr>
        <w:pStyle w:val="B2"/>
      </w:pPr>
      <w:r w:rsidRPr="00A07E7A">
        <w:t>c)</w:t>
      </w:r>
      <w:r w:rsidRPr="00A07E7A">
        <w:tab/>
        <w:t>an "a=sendrecv" attribute;</w:t>
      </w:r>
    </w:p>
    <w:p w14:paraId="5B50CAAC" w14:textId="77777777" w:rsidR="00B8761E" w:rsidRPr="00A07E7A" w:rsidRDefault="00B8761E" w:rsidP="00B8761E">
      <w:pPr>
        <w:pStyle w:val="B2"/>
      </w:pPr>
      <w:r w:rsidRPr="00A07E7A">
        <w:t>d)</w:t>
      </w:r>
      <w:r w:rsidRPr="00A07E7A">
        <w:tab/>
        <w:t>an "a=path" attribute containing its own MSRP URI;</w:t>
      </w:r>
    </w:p>
    <w:p w14:paraId="457C1DBF" w14:textId="77777777" w:rsidR="00B8761E" w:rsidRPr="00A07E7A" w:rsidRDefault="00B8761E" w:rsidP="00B8761E">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458E0C7E" w14:textId="77777777" w:rsidR="00B8761E" w:rsidRPr="00A07E7A" w:rsidRDefault="00B8761E" w:rsidP="00B8761E">
      <w:pPr>
        <w:pStyle w:val="B2"/>
      </w:pPr>
      <w:r w:rsidRPr="00A07E7A">
        <w:t>f)</w:t>
      </w:r>
      <w:r w:rsidRPr="00A07E7A">
        <w:rPr>
          <w:lang w:eastAsia="ko-KR"/>
        </w:rPr>
        <w:tab/>
        <w:t>set the a=setup attribute as "actpass".</w:t>
      </w:r>
    </w:p>
    <w:p w14:paraId="75820B06" w14:textId="77777777" w:rsidR="00B8761E" w:rsidRPr="00A07E7A" w:rsidRDefault="00B8761E" w:rsidP="00B8761E">
      <w:pPr>
        <w:pStyle w:val="Heading5"/>
        <w:rPr>
          <w:lang w:eastAsia="ko-KR"/>
        </w:rPr>
      </w:pPr>
      <w:bookmarkStart w:id="2215" w:name="_Toc20215620"/>
      <w:bookmarkStart w:id="2216" w:name="_Toc27496087"/>
      <w:bookmarkStart w:id="2217" w:name="_Toc36107828"/>
      <w:bookmarkStart w:id="2218" w:name="_Toc44598580"/>
      <w:bookmarkStart w:id="2219" w:name="_Toc44602435"/>
      <w:bookmarkStart w:id="2220" w:name="_Toc45197612"/>
      <w:bookmarkStart w:id="2221" w:name="_Toc45695645"/>
      <w:bookmarkStart w:id="2222" w:name="_Toc51773421"/>
      <w:bookmarkStart w:id="2223" w:name="_Toc51774337"/>
      <w:bookmarkStart w:id="2224" w:name="_Toc193388997"/>
      <w:r w:rsidRPr="00A07E7A">
        <w:rPr>
          <w:lang w:eastAsia="ko-KR"/>
        </w:rPr>
        <w:t>9.2.4.4.2</w:t>
      </w:r>
      <w:r w:rsidRPr="00A07E7A">
        <w:rPr>
          <w:lang w:eastAsia="ko-KR"/>
        </w:rPr>
        <w:tab/>
        <w:t>SDP answer generation</w:t>
      </w:r>
      <w:bookmarkEnd w:id="2215"/>
      <w:bookmarkEnd w:id="2216"/>
      <w:bookmarkEnd w:id="2217"/>
      <w:bookmarkEnd w:id="2218"/>
      <w:bookmarkEnd w:id="2219"/>
      <w:bookmarkEnd w:id="2220"/>
      <w:bookmarkEnd w:id="2221"/>
      <w:bookmarkEnd w:id="2222"/>
      <w:bookmarkEnd w:id="2223"/>
      <w:bookmarkEnd w:id="2224"/>
    </w:p>
    <w:p w14:paraId="18EDC970" w14:textId="77777777" w:rsidR="00B8761E" w:rsidRPr="00A07E7A" w:rsidRDefault="00B8761E" w:rsidP="00B8761E">
      <w:r w:rsidRPr="00A07E7A">
        <w:t>When composing the SDP answer according to 3GPP TS 24.229 [5], the controlling MCData function:</w:t>
      </w:r>
    </w:p>
    <w:p w14:paraId="755582A9" w14:textId="77777777" w:rsidR="00B8761E" w:rsidRPr="00A07E7A" w:rsidRDefault="00B8761E" w:rsidP="00B8761E">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6C827757" w14:textId="77777777" w:rsidR="00B8761E" w:rsidRPr="00A07E7A" w:rsidRDefault="00B8761E" w:rsidP="00B8761E">
      <w:pPr>
        <w:pStyle w:val="B2"/>
      </w:pPr>
      <w:r w:rsidRPr="00A07E7A">
        <w:rPr>
          <w:lang w:eastAsia="ko-KR"/>
        </w:rPr>
        <w:t>a)</w:t>
      </w:r>
      <w:r w:rsidRPr="00A07E7A">
        <w:rPr>
          <w:lang w:eastAsia="ko-KR"/>
        </w:rPr>
        <w:tab/>
      </w:r>
      <w:r w:rsidRPr="00A07E7A">
        <w:t>the port number;</w:t>
      </w:r>
    </w:p>
    <w:p w14:paraId="64293ED0" w14:textId="77777777" w:rsidR="00B8761E" w:rsidRPr="00A07E7A" w:rsidRDefault="00B8761E" w:rsidP="00B8761E">
      <w:pPr>
        <w:pStyle w:val="B2"/>
      </w:pPr>
      <w:r w:rsidRPr="00A07E7A">
        <w:t>b)</w:t>
      </w:r>
      <w:r w:rsidRPr="00A07E7A">
        <w:tab/>
        <w:t>a protocol field value of "TCP/MSRP" or "TCP/TLS/MSRP" for TLS according to the received SDP offer;</w:t>
      </w:r>
    </w:p>
    <w:p w14:paraId="1D5B954B" w14:textId="77777777" w:rsidR="00B8761E" w:rsidRPr="00A07E7A" w:rsidRDefault="00B8761E" w:rsidP="00B8761E">
      <w:pPr>
        <w:pStyle w:val="B2"/>
      </w:pPr>
      <w:r w:rsidRPr="00A07E7A">
        <w:t>c)</w:t>
      </w:r>
      <w:r w:rsidRPr="00A07E7A">
        <w:tab/>
        <w:t>an "a=</w:t>
      </w:r>
      <w:r w:rsidR="00BB10A7" w:rsidRPr="00A07E7A">
        <w:t>sendrecv</w:t>
      </w:r>
      <w:r w:rsidRPr="00A07E7A">
        <w:t>" attribute;</w:t>
      </w:r>
    </w:p>
    <w:p w14:paraId="5D7B2F04" w14:textId="77777777" w:rsidR="00B8761E" w:rsidRPr="00A07E7A" w:rsidRDefault="00B8761E" w:rsidP="00B8761E">
      <w:pPr>
        <w:pStyle w:val="B2"/>
      </w:pPr>
      <w:r w:rsidRPr="00A07E7A">
        <w:t>d)</w:t>
      </w:r>
      <w:r w:rsidRPr="00A07E7A">
        <w:tab/>
        <w:t>an "a=path" attribute containing its own MSRP URI;</w:t>
      </w:r>
    </w:p>
    <w:p w14:paraId="59C7A550" w14:textId="77777777" w:rsidR="00B8761E" w:rsidRPr="00A07E7A" w:rsidRDefault="00B8761E" w:rsidP="00B8761E">
      <w:pPr>
        <w:pStyle w:val="B2"/>
        <w:rPr>
          <w:lang w:eastAsia="ko-KR"/>
        </w:rPr>
      </w:pPr>
      <w:r w:rsidRPr="00A07E7A">
        <w:t>e)</w:t>
      </w:r>
      <w:r w:rsidRPr="00A07E7A">
        <w:tab/>
      </w:r>
      <w:r w:rsidRPr="00A07E7A">
        <w:rPr>
          <w:lang w:eastAsia="ko-KR"/>
        </w:rPr>
        <w:t>set the content type as a=accept-types:</w:t>
      </w:r>
      <w:r w:rsidRPr="00A07E7A">
        <w:t xml:space="preserve"> </w:t>
      </w:r>
      <w:r w:rsidRPr="00A07E7A">
        <w:rPr>
          <w:lang w:eastAsia="ko-KR"/>
        </w:rPr>
        <w:t>application/vnd.3gpp.mcdata-signalling application/vnd.3gpp.mcdata-payload; and</w:t>
      </w:r>
    </w:p>
    <w:p w14:paraId="5B1DC760" w14:textId="77777777" w:rsidR="00B8761E" w:rsidRPr="00A07E7A" w:rsidRDefault="00B8761E" w:rsidP="00B8761E">
      <w:pPr>
        <w:pStyle w:val="B2"/>
      </w:pPr>
      <w:r w:rsidRPr="00A07E7A">
        <w:t>f)</w:t>
      </w:r>
      <w:r w:rsidRPr="00A07E7A">
        <w:rPr>
          <w:lang w:eastAsia="ko-KR"/>
        </w:rPr>
        <w:tab/>
        <w:t xml:space="preserve">set the a=setup attribute set to "passive" </w:t>
      </w:r>
      <w:r w:rsidRPr="00A07E7A">
        <w:t>according to IETF RFC 6135 [19].</w:t>
      </w:r>
    </w:p>
    <w:p w14:paraId="20769B7F" w14:textId="77777777" w:rsidR="00B8761E" w:rsidRPr="00A07E7A" w:rsidRDefault="00B8761E" w:rsidP="00B8761E">
      <w:pPr>
        <w:pStyle w:val="Heading5"/>
        <w:rPr>
          <w:noProof/>
        </w:rPr>
      </w:pPr>
      <w:bookmarkStart w:id="2225" w:name="_Toc20215621"/>
      <w:bookmarkStart w:id="2226" w:name="_Toc27496088"/>
      <w:bookmarkStart w:id="2227" w:name="_Toc36107829"/>
      <w:bookmarkStart w:id="2228" w:name="_Toc44598581"/>
      <w:bookmarkStart w:id="2229" w:name="_Toc44602436"/>
      <w:bookmarkStart w:id="2230" w:name="_Toc45197613"/>
      <w:bookmarkStart w:id="2231" w:name="_Toc45695646"/>
      <w:bookmarkStart w:id="2232" w:name="_Toc51773422"/>
      <w:bookmarkStart w:id="2233" w:name="_Toc51774338"/>
      <w:bookmarkStart w:id="2234" w:name="_Toc193388998"/>
      <w:r w:rsidRPr="00A07E7A">
        <w:rPr>
          <w:noProof/>
        </w:rPr>
        <w:t>9.2.4.4.3</w:t>
      </w:r>
      <w:r w:rsidRPr="00A07E7A">
        <w:rPr>
          <w:noProof/>
        </w:rPr>
        <w:tab/>
        <w:t xml:space="preserve">Originating </w:t>
      </w:r>
      <w:r w:rsidR="00E572B8">
        <w:rPr>
          <w:lang w:val="en-IN"/>
        </w:rPr>
        <w:t xml:space="preserve">controlling MCData function </w:t>
      </w:r>
      <w:r w:rsidR="00E572B8">
        <w:rPr>
          <w:noProof/>
          <w:lang w:val="en-US"/>
        </w:rPr>
        <w:t>p</w:t>
      </w:r>
      <w:r w:rsidRPr="00A07E7A">
        <w:rPr>
          <w:noProof/>
        </w:rPr>
        <w:t>rocedures</w:t>
      </w:r>
      <w:bookmarkEnd w:id="2225"/>
      <w:bookmarkEnd w:id="2226"/>
      <w:bookmarkEnd w:id="2227"/>
      <w:bookmarkEnd w:id="2228"/>
      <w:bookmarkEnd w:id="2229"/>
      <w:bookmarkEnd w:id="2230"/>
      <w:bookmarkEnd w:id="2231"/>
      <w:bookmarkEnd w:id="2232"/>
      <w:bookmarkEnd w:id="2233"/>
      <w:bookmarkEnd w:id="2234"/>
    </w:p>
    <w:p w14:paraId="01382704" w14:textId="77777777" w:rsidR="00783AC9" w:rsidRDefault="00B8761E" w:rsidP="00B8761E">
      <w:r w:rsidRPr="00A07E7A">
        <w:t>This subclause describes the procedures for inviting an MCData user to an MCData session. The procedure is initiated by the controlling MCData function as the result of</w:t>
      </w:r>
      <w:r w:rsidR="00783AC9">
        <w:t>:</w:t>
      </w:r>
    </w:p>
    <w:p w14:paraId="623D69B1" w14:textId="77777777" w:rsidR="00B8761E" w:rsidRPr="00783AC9" w:rsidRDefault="00783AC9" w:rsidP="00783AC9">
      <w:pPr>
        <w:pStyle w:val="B1"/>
      </w:pPr>
      <w:r>
        <w:t>-</w:t>
      </w:r>
      <w:r>
        <w:tab/>
      </w:r>
      <w:r w:rsidR="00B8761E" w:rsidRPr="00A07E7A">
        <w:t>an action in subclause 9.2.4.4.4</w:t>
      </w:r>
      <w:r w:rsidRPr="00783AC9">
        <w:t>; or</w:t>
      </w:r>
    </w:p>
    <w:p w14:paraId="690C8FB4" w14:textId="77777777" w:rsidR="00783AC9" w:rsidRPr="00A07E7A" w:rsidRDefault="00783AC9" w:rsidP="00783AC9">
      <w:pPr>
        <w:pStyle w:val="B1"/>
      </w:pPr>
      <w:r>
        <w:t>-</w:t>
      </w:r>
      <w:r>
        <w:tab/>
        <w:t>for group SDS session, when an MCData client successfully affiliates the MCData group after the SDS session has been established.</w:t>
      </w:r>
    </w:p>
    <w:p w14:paraId="21F1E0FB" w14:textId="77777777" w:rsidR="00B8761E" w:rsidRPr="00A07E7A" w:rsidRDefault="00B8761E" w:rsidP="00B8761E">
      <w:pPr>
        <w:rPr>
          <w:rFonts w:eastAsia="SimSun"/>
        </w:rPr>
      </w:pPr>
      <w:r w:rsidRPr="00A07E7A">
        <w:rPr>
          <w:rFonts w:eastAsia="SimSun"/>
        </w:rPr>
        <w:t>The controlling MCData function:</w:t>
      </w:r>
    </w:p>
    <w:p w14:paraId="5750C8EF" w14:textId="77777777" w:rsidR="00B8761E" w:rsidRPr="00A07E7A" w:rsidRDefault="00B8761E" w:rsidP="00B8761E">
      <w:pPr>
        <w:pStyle w:val="B1"/>
        <w:rPr>
          <w:rFonts w:eastAsia="SimSun"/>
        </w:rPr>
      </w:pPr>
      <w:r w:rsidRPr="00A07E7A">
        <w:rPr>
          <w:rFonts w:eastAsia="SimSun"/>
        </w:rPr>
        <w:t>1)</w:t>
      </w:r>
      <w:r w:rsidRPr="00A07E7A">
        <w:rPr>
          <w:rFonts w:eastAsia="SimSun"/>
        </w:rPr>
        <w:tab/>
        <w:t xml:space="preserve">shall generate a SIP INVITE </w:t>
      </w:r>
      <w:r w:rsidRPr="00A07E7A">
        <w:t>according to 3GPP TS 24.229 [5];</w:t>
      </w:r>
    </w:p>
    <w:p w14:paraId="51396B2A" w14:textId="77777777" w:rsidR="00B8761E" w:rsidRPr="00A07E7A" w:rsidRDefault="00B8761E" w:rsidP="00B8761E">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22D10B24" w14:textId="77777777" w:rsidR="00B8761E" w:rsidRPr="00A07E7A" w:rsidRDefault="00B8761E" w:rsidP="00B8761E">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644B63" w:rsidRPr="00A07E7A">
        <w:rPr>
          <w:rFonts w:eastAsia="SimSun"/>
        </w:rPr>
        <w:t>3</w:t>
      </w:r>
      <w:r w:rsidR="00C63C50">
        <w:rPr>
          <w:rFonts w:eastAsia="SimSun"/>
        </w:rPr>
        <w:t>8</w:t>
      </w:r>
      <w:r w:rsidRPr="00A07E7A">
        <w:rPr>
          <w:rFonts w:eastAsia="SimSun"/>
        </w:rPr>
        <w:t>]. The refresher parameter shall be omitted;</w:t>
      </w:r>
    </w:p>
    <w:p w14:paraId="48A53899" w14:textId="77777777" w:rsidR="00B8761E" w:rsidRPr="00A07E7A" w:rsidRDefault="00B8761E" w:rsidP="00B8761E">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g.3gpp.mcdata.sds</w:t>
      </w:r>
      <w:r w:rsidRPr="00A07E7A">
        <w:rPr>
          <w:lang w:eastAsia="ko-KR"/>
        </w:rPr>
        <w:t xml:space="preserve"> media feature tag along with the "require" and "explicit" header field parameters according to IETF RFC 3841 [8];</w:t>
      </w:r>
    </w:p>
    <w:p w14:paraId="05791B3B" w14:textId="77777777" w:rsidR="00B8761E" w:rsidRPr="00A07E7A" w:rsidRDefault="00B8761E" w:rsidP="00B8761E">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r w:rsidRPr="00A07E7A">
        <w:t>urn:urn-7:3gpp-service.ims.icsi.mcdata</w:t>
      </w:r>
      <w:r w:rsidRPr="00A07E7A">
        <w:rPr>
          <w:lang w:eastAsia="ko-KR"/>
        </w:rPr>
        <w:t>.sds" along with parameters "require" and "explicit" according to IETF RFC 3841 [8];</w:t>
      </w:r>
    </w:p>
    <w:p w14:paraId="12164B27" w14:textId="77777777" w:rsidR="00B8761E" w:rsidRPr="00A07E7A" w:rsidRDefault="00B8761E" w:rsidP="00B8761E">
      <w:pPr>
        <w:pStyle w:val="B1"/>
        <w:rPr>
          <w:rFonts w:eastAsia="SimSun"/>
        </w:rPr>
      </w:pPr>
      <w:r w:rsidRPr="00A07E7A">
        <w:rPr>
          <w:lang w:eastAsia="ko-KR"/>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7C4DCACA" w14:textId="77777777" w:rsidR="00B8761E" w:rsidRPr="00A07E7A" w:rsidRDefault="00B8761E" w:rsidP="00B8761E">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g.3gpp.mcdata.sds</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"urn:urn-7:3gpp-service.ims.icsi.mcdata.sds" according to IETF RFC 3840 [16];</w:t>
      </w:r>
    </w:p>
    <w:p w14:paraId="4F69AD5B" w14:textId="77777777" w:rsidR="00B8761E" w:rsidRPr="00A07E7A" w:rsidRDefault="00B8761E" w:rsidP="00B8761E">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242C4D35" w14:textId="77777777" w:rsidR="00B8761E" w:rsidRPr="00A07E7A" w:rsidRDefault="00B8761E" w:rsidP="00B8761E">
      <w:pPr>
        <w:pStyle w:val="B2"/>
      </w:pPr>
      <w:r w:rsidRPr="00A07E7A">
        <w:t>a)</w:t>
      </w:r>
      <w:r w:rsidRPr="00A07E7A">
        <w:tab/>
        <w:t>the &lt;mcdata-request-uri&gt; element set to the MCData ID of the terminating user; and</w:t>
      </w:r>
    </w:p>
    <w:p w14:paraId="529AB93A" w14:textId="77777777" w:rsidR="00B8761E" w:rsidRPr="00A07E7A" w:rsidRDefault="00B8761E" w:rsidP="00B8761E">
      <w:pPr>
        <w:pStyle w:val="B2"/>
      </w:pPr>
      <w:r w:rsidRPr="00A07E7A">
        <w:t>b)</w:t>
      </w:r>
      <w:r w:rsidRPr="00A07E7A">
        <w:tab/>
        <w:t>the &lt;mcdata-calling-group-id&gt; element set to the group identity if the request is for group sds;</w:t>
      </w:r>
    </w:p>
    <w:p w14:paraId="14C0D125" w14:textId="77777777" w:rsidR="00B8761E" w:rsidRPr="00A07E7A" w:rsidRDefault="00B8761E" w:rsidP="00B8761E">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44244192" w14:textId="77777777" w:rsidR="00B8761E" w:rsidRPr="00A07E7A" w:rsidRDefault="00B8761E" w:rsidP="00B8761E">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3DF462AB" w14:textId="77777777" w:rsidR="00B8761E" w:rsidRPr="00A07E7A" w:rsidRDefault="00B8761E" w:rsidP="00B8761E">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637A11C9" w14:textId="77777777" w:rsidR="00B8761E" w:rsidRPr="00A07E7A" w:rsidRDefault="00B8761E" w:rsidP="00B8761E">
      <w:pPr>
        <w:pStyle w:val="B1"/>
        <w:rPr>
          <w:lang w:eastAsia="ko-KR"/>
        </w:rPr>
      </w:pPr>
      <w:r w:rsidRPr="00A07E7A">
        <w:rPr>
          <w:lang w:eastAsia="ko-KR"/>
        </w:rPr>
        <w:t>11)</w:t>
      </w:r>
      <w:r w:rsidRPr="00A07E7A">
        <w:rPr>
          <w:lang w:eastAsia="ko-KR"/>
        </w:rPr>
        <w:tab/>
        <w:t>shall include the ICSI value "urn:urn-7:3gpp-service.ims.icsi.mcdata.sds" (coded as specified in 3GPP TS 24.229 [5]), in a P-Asserted-Service-Id header field according to IETF RFC 6050 [7] in the SIP INVITE request;</w:t>
      </w:r>
    </w:p>
    <w:p w14:paraId="5D0939CA" w14:textId="77777777" w:rsidR="00B8761E" w:rsidRPr="00A07E7A" w:rsidRDefault="00B8761E" w:rsidP="00B8761E">
      <w:pPr>
        <w:pStyle w:val="B1"/>
        <w:rPr>
          <w:lang w:eastAsia="ko-KR"/>
        </w:rPr>
      </w:pPr>
      <w:r w:rsidRPr="00A07E7A">
        <w:rPr>
          <w:lang w:eastAsia="ko-KR"/>
        </w:rPr>
        <w:t>12)</w:t>
      </w:r>
      <w:r w:rsidRPr="00A07E7A">
        <w:rPr>
          <w:rFonts w:eastAsia="SimSun"/>
        </w:rPr>
        <w:tab/>
        <w:t xml:space="preserve">shall include in the SIP INVITE request an SDP offer based on the SDP offer in the received SIP INVITE request from the originating client </w:t>
      </w:r>
      <w:r w:rsidRPr="00A07E7A">
        <w:rPr>
          <w:lang w:eastAsia="ko-KR"/>
        </w:rPr>
        <w:t xml:space="preserve">according to the procedures specified in </w:t>
      </w:r>
      <w:r w:rsidRPr="00A07E7A">
        <w:rPr>
          <w:rFonts w:eastAsia="SimSun"/>
        </w:rPr>
        <w:t>subclause 9.2.4.4.1</w:t>
      </w:r>
      <w:r w:rsidRPr="00A07E7A">
        <w:rPr>
          <w:lang w:eastAsia="ko-KR"/>
        </w:rPr>
        <w:t>; and</w:t>
      </w:r>
    </w:p>
    <w:p w14:paraId="45FAD831" w14:textId="77777777" w:rsidR="00B8761E" w:rsidRPr="00A07E7A" w:rsidRDefault="00B8761E" w:rsidP="00B8761E">
      <w:pPr>
        <w:pStyle w:val="B1"/>
        <w:rPr>
          <w:rFonts w:eastAsia="SimSun"/>
        </w:rPr>
      </w:pPr>
      <w:r w:rsidRPr="00A07E7A">
        <w:rPr>
          <w:lang w:eastAsia="ko-KR"/>
        </w:rPr>
        <w:t>13)</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4344B986" w14:textId="77777777" w:rsidR="00B8761E" w:rsidRPr="00A07E7A" w:rsidRDefault="00B8761E" w:rsidP="00B8761E">
      <w:pPr>
        <w:rPr>
          <w:rFonts w:eastAsia="SimSun"/>
        </w:rPr>
      </w:pPr>
      <w:r w:rsidRPr="00A07E7A">
        <w:rPr>
          <w:rFonts w:eastAsia="SimSun"/>
        </w:rPr>
        <w:t>Upon receiving a SIP 200 (OK) response for the SIP INVITE request the controlling MCData function:</w:t>
      </w:r>
    </w:p>
    <w:p w14:paraId="3E8E2ED5" w14:textId="77777777" w:rsidR="00B8761E" w:rsidRPr="00A07E7A" w:rsidRDefault="00B8761E" w:rsidP="00B8761E">
      <w:pPr>
        <w:pStyle w:val="B1"/>
        <w:rPr>
          <w:rFonts w:eastAsia="SimSun"/>
        </w:rPr>
      </w:pPr>
      <w:r w:rsidRPr="00A07E7A">
        <w:rPr>
          <w:rFonts w:eastAsia="SimSun"/>
        </w:rPr>
        <w:t>1)</w:t>
      </w:r>
      <w:r w:rsidRPr="00A07E7A">
        <w:rPr>
          <w:rFonts w:eastAsia="SimSun"/>
        </w:rPr>
        <w:tab/>
        <w:t>shall interact with the media plane as specified in 3GPP TS 24.582 [15] subclause 6.3.2.</w:t>
      </w:r>
      <w:r w:rsidRPr="00A07E7A" w:rsidDel="00A16E79">
        <w:rPr>
          <w:rFonts w:eastAsia="SimSun"/>
        </w:rPr>
        <w:t xml:space="preserve"> </w:t>
      </w:r>
    </w:p>
    <w:p w14:paraId="6FA78375" w14:textId="77777777" w:rsidR="00B8761E" w:rsidRPr="00A07E7A" w:rsidRDefault="00B8761E" w:rsidP="00B8761E">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9.2.4.4.4.</w:t>
      </w:r>
    </w:p>
    <w:p w14:paraId="086B16CB" w14:textId="77777777" w:rsidR="00B8761E" w:rsidRPr="00A07E7A" w:rsidRDefault="00B8761E" w:rsidP="00B8761E">
      <w:pPr>
        <w:pStyle w:val="Heading5"/>
        <w:rPr>
          <w:noProof/>
        </w:rPr>
      </w:pPr>
      <w:bookmarkStart w:id="2235" w:name="_Toc20215622"/>
      <w:bookmarkStart w:id="2236" w:name="_Toc27496089"/>
      <w:bookmarkStart w:id="2237" w:name="_Toc36107830"/>
      <w:bookmarkStart w:id="2238" w:name="_Toc44598582"/>
      <w:bookmarkStart w:id="2239" w:name="_Toc44602437"/>
      <w:bookmarkStart w:id="2240" w:name="_Toc45197614"/>
      <w:bookmarkStart w:id="2241" w:name="_Toc45695647"/>
      <w:bookmarkStart w:id="2242" w:name="_Toc51773423"/>
      <w:bookmarkStart w:id="2243" w:name="_Toc51774339"/>
      <w:bookmarkStart w:id="2244" w:name="_Toc193388999"/>
      <w:r w:rsidRPr="00A07E7A">
        <w:rPr>
          <w:noProof/>
        </w:rPr>
        <w:t>9.2.4.4.4</w:t>
      </w:r>
      <w:r w:rsidRPr="00A07E7A">
        <w:rPr>
          <w:noProof/>
        </w:rPr>
        <w:tab/>
        <w:t xml:space="preserve">Terminating </w:t>
      </w:r>
      <w:r w:rsidR="00E572B8">
        <w:rPr>
          <w:lang w:val="en-IN"/>
        </w:rPr>
        <w:t>controlling MCData function p</w:t>
      </w:r>
      <w:r w:rsidRPr="00A07E7A">
        <w:rPr>
          <w:noProof/>
        </w:rPr>
        <w:t>rocedures</w:t>
      </w:r>
      <w:bookmarkEnd w:id="2235"/>
      <w:bookmarkEnd w:id="2236"/>
      <w:bookmarkEnd w:id="2237"/>
      <w:bookmarkEnd w:id="2238"/>
      <w:bookmarkEnd w:id="2239"/>
      <w:bookmarkEnd w:id="2240"/>
      <w:bookmarkEnd w:id="2241"/>
      <w:bookmarkEnd w:id="2242"/>
      <w:bookmarkEnd w:id="2243"/>
      <w:bookmarkEnd w:id="2244"/>
    </w:p>
    <w:p w14:paraId="0F5623D2" w14:textId="77777777" w:rsidR="00B8761E" w:rsidRPr="00A07E7A" w:rsidRDefault="00B8761E" w:rsidP="00B8761E">
      <w:r w:rsidRPr="00A07E7A">
        <w:t>In the procedures in this subclause:</w:t>
      </w:r>
    </w:p>
    <w:p w14:paraId="76A8D9FF" w14:textId="77777777" w:rsidR="00B8761E" w:rsidRPr="00A07E7A" w:rsidRDefault="00B8761E" w:rsidP="00B8761E">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46BFFA02" w14:textId="77777777" w:rsidR="00B8761E" w:rsidRPr="00A07E7A" w:rsidRDefault="00B8761E" w:rsidP="00B8761E">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 and</w:t>
      </w:r>
    </w:p>
    <w:p w14:paraId="4DE6E7A2" w14:textId="77777777" w:rsidR="00B8761E" w:rsidRPr="00A07E7A" w:rsidRDefault="00B8761E" w:rsidP="00B8761E">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2E510194" w14:textId="77777777" w:rsidR="00B8761E" w:rsidRPr="00A07E7A" w:rsidRDefault="00B8761E" w:rsidP="00B8761E">
      <w:pPr>
        <w:rPr>
          <w:noProof/>
        </w:rPr>
      </w:pPr>
      <w:r w:rsidRPr="00A07E7A">
        <w:t xml:space="preserve">Upon receipt of a "SIP INVITE request for controlling MCData function for SDS </w:t>
      </w:r>
      <w:r w:rsidR="00CF6956">
        <w:t>s</w:t>
      </w:r>
      <w:r w:rsidRPr="00A07E7A">
        <w:t>ession</w:t>
      </w:r>
      <w:r w:rsidRPr="00A07E7A">
        <w:rPr>
          <w:noProof/>
        </w:rPr>
        <w:t>", the controlling MCData function:</w:t>
      </w:r>
    </w:p>
    <w:p w14:paraId="74B6486E" w14:textId="77777777" w:rsidR="00B8761E" w:rsidRPr="00A07E7A" w:rsidRDefault="00B8761E" w:rsidP="00B8761E">
      <w:pPr>
        <w:pStyle w:val="B1"/>
      </w:pPr>
      <w:r w:rsidRPr="00A07E7A">
        <w:t>1)</w:t>
      </w:r>
      <w:r w:rsidRPr="00A07E7A">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1005909C" w14:textId="77777777" w:rsidR="00B8761E" w:rsidRPr="00A07E7A" w:rsidRDefault="00B8761E" w:rsidP="00B8761E">
      <w:pPr>
        <w:pStyle w:val="B1"/>
      </w:pPr>
      <w:r w:rsidRPr="00A07E7A">
        <w:t>2)</w:t>
      </w:r>
      <w:r w:rsidRPr="00A07E7A">
        <w:tab/>
        <w:t>shall determine if the media parameters are acceptable and the MSRP URI is offered in the SDP offer and if not reject the request with a SIP 488 (Not Acceptable Here) response and skip the rest of the steps;</w:t>
      </w:r>
    </w:p>
    <w:p w14:paraId="408972D5" w14:textId="77777777" w:rsidR="00B8761E" w:rsidRPr="00A07E7A" w:rsidRDefault="00B8761E" w:rsidP="00B8761E">
      <w:pPr>
        <w:pStyle w:val="B1"/>
      </w:pPr>
      <w:r w:rsidRPr="00A07E7A">
        <w:t>3)</w:t>
      </w:r>
      <w:r w:rsidRPr="00A07E7A">
        <w:tab/>
        <w:t>shall reject the SIP request with a SIP 403 (Forbidden) response and not process the remaining steps if:</w:t>
      </w:r>
    </w:p>
    <w:p w14:paraId="74073E20" w14:textId="77777777" w:rsidR="00B8761E" w:rsidRPr="00A07E7A" w:rsidRDefault="00B8761E" w:rsidP="00B8761E">
      <w:pPr>
        <w:pStyle w:val="B2"/>
      </w:pPr>
      <w:r w:rsidRPr="00A07E7A">
        <w:t>a)</w:t>
      </w:r>
      <w:r w:rsidRPr="00A07E7A">
        <w:tab/>
        <w:t>an Accept-Contact header field does not include the g.3gpp.mcdata.sds media feature tag; or</w:t>
      </w:r>
    </w:p>
    <w:p w14:paraId="54E74F47" w14:textId="77777777" w:rsidR="00B8761E" w:rsidRPr="00A07E7A" w:rsidRDefault="00B8761E" w:rsidP="00B8761E">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.sds"</w:t>
      </w:r>
      <w:r w:rsidRPr="00A07E7A">
        <w:t>;</w:t>
      </w:r>
    </w:p>
    <w:p w14:paraId="48D94829" w14:textId="77777777" w:rsidR="00B8761E" w:rsidRPr="00A07E7A" w:rsidRDefault="00B8761E" w:rsidP="00B8761E">
      <w:pPr>
        <w:pStyle w:val="B1"/>
      </w:pPr>
      <w:r w:rsidRPr="00A07E7A">
        <w:t>4)</w:t>
      </w:r>
      <w:r w:rsidRPr="00A07E7A">
        <w:tab/>
        <w:t>shall cache SIP feature tags, if received in the Contact header field and if the specific feature tags are supported</w:t>
      </w:r>
      <w:r w:rsidRPr="00A07E7A">
        <w:rPr>
          <w:lang w:eastAsia="ko-KR"/>
        </w:rPr>
        <w:t>;</w:t>
      </w:r>
    </w:p>
    <w:p w14:paraId="52B21FEA" w14:textId="77777777" w:rsidR="00B8761E" w:rsidRPr="00A07E7A" w:rsidRDefault="00B8761E" w:rsidP="00B8761E">
      <w:pPr>
        <w:pStyle w:val="B1"/>
      </w:pPr>
      <w:r w:rsidRPr="00A07E7A">
        <w:t>6)</w:t>
      </w:r>
      <w:r w:rsidRPr="00A07E7A">
        <w:tab/>
        <w:t>shall start the SIP Session timer according to rules and procedures of IETF RFC 4028 [</w:t>
      </w:r>
      <w:r w:rsidR="00644B63" w:rsidRPr="00A07E7A">
        <w:t>3</w:t>
      </w:r>
      <w:r w:rsidR="00C63C50">
        <w:t>8</w:t>
      </w:r>
      <w:r w:rsidRPr="00A07E7A">
        <w:t>];</w:t>
      </w:r>
    </w:p>
    <w:p w14:paraId="167F37BD" w14:textId="77777777" w:rsidR="00B8761E" w:rsidRPr="00A07E7A" w:rsidRDefault="00B8761E" w:rsidP="00B8761E">
      <w:pPr>
        <w:pStyle w:val="B1"/>
      </w:pPr>
      <w:r w:rsidRPr="00A07E7A">
        <w:t>7)</w:t>
      </w:r>
      <w:r w:rsidRPr="00A07E7A">
        <w:tab/>
        <w:t>if the &lt;request-type&gt; element in the application/vnd.3gpp.mcdata-info+xml MIME body of the SIP INVITE request is set to a value of "one-to-one-sds-session" and the SIP INVITE request:</w:t>
      </w:r>
    </w:p>
    <w:p w14:paraId="298A1E6F" w14:textId="77777777" w:rsidR="00B8761E" w:rsidRPr="00832655" w:rsidRDefault="00B8761E" w:rsidP="00B8761E">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204</w:t>
      </w:r>
      <w:r w:rsidRPr="00A07E7A">
        <w:t xml:space="preserve"> unable to determine targeted user for one-to-one SDS"</w:t>
      </w:r>
      <w:r w:rsidRPr="00800DA2">
        <w:t xml:space="preserve"> in</w:t>
      </w:r>
      <w:r w:rsidRPr="00A07E7A">
        <w:t xml:space="preserve"> a Warning header field as specified in subclause </w:t>
      </w:r>
      <w:r w:rsidR="00783AC9">
        <w:t>4.9</w:t>
      </w:r>
      <w:r w:rsidRPr="00800DA2">
        <w:t>, and skip the rest of the steps below;</w:t>
      </w:r>
    </w:p>
    <w:p w14:paraId="32BE5AD2" w14:textId="77777777" w:rsidR="00B8761E" w:rsidRPr="00A07E7A" w:rsidRDefault="00B8761E" w:rsidP="00B8761E">
      <w:pPr>
        <w:pStyle w:val="B2"/>
      </w:pPr>
      <w:r w:rsidRPr="00A07E7A">
        <w:t>b)</w:t>
      </w:r>
      <w:r w:rsidRPr="00A07E7A">
        <w:tab/>
        <w:t>contains an application/resource-lists MIME body with exactly one &lt;entry&gt; element, shall invite the MCData user identified by the &lt;entry&gt; element of the MIME body, as specified in subclause 9.2.4.4.3; and</w:t>
      </w:r>
    </w:p>
    <w:p w14:paraId="4BAF039A" w14:textId="77777777" w:rsidR="00B8761E" w:rsidRPr="00A07E7A" w:rsidRDefault="00B8761E" w:rsidP="00B8761E">
      <w:pPr>
        <w:pStyle w:val="B2"/>
      </w:pPr>
      <w:r w:rsidRPr="00A07E7A">
        <w:t>c)</w:t>
      </w:r>
      <w:r w:rsidRPr="00A07E7A">
        <w:tab/>
        <w:t>shall interact with the media plane as specified in 3GPP TS 24.582 [15] subclause 6.3.2;</w:t>
      </w:r>
    </w:p>
    <w:p w14:paraId="142A1892" w14:textId="77777777" w:rsidR="00B8761E" w:rsidRPr="00A07E7A" w:rsidRDefault="00B8761E" w:rsidP="00B8761E">
      <w:pPr>
        <w:pStyle w:val="B1"/>
      </w:pPr>
      <w:r w:rsidRPr="00A07E7A">
        <w:t>8)</w:t>
      </w:r>
      <w:r w:rsidRPr="00A07E7A">
        <w:tab/>
        <w:t>if the &lt;request-type&gt; element in the application/vnd.3gpp.mcdata-info+xml MIME body of the SIP INVITE request is set to a value of "group-sds-session":</w:t>
      </w:r>
    </w:p>
    <w:p w14:paraId="2DFD428D" w14:textId="77777777" w:rsidR="00B8761E" w:rsidRPr="00A07E7A" w:rsidRDefault="00B8761E" w:rsidP="00B8761E">
      <w:pPr>
        <w:pStyle w:val="B2"/>
      </w:pPr>
      <w:r w:rsidRPr="00A07E7A">
        <w:t>a)</w:t>
      </w:r>
      <w:r w:rsidRPr="00A07E7A">
        <w:tab/>
        <w:t>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successful;</w:t>
      </w:r>
    </w:p>
    <w:p w14:paraId="67EEE6D3" w14:textId="77777777" w:rsidR="00B8761E" w:rsidRPr="00800DA2" w:rsidRDefault="00B8761E" w:rsidP="00B8761E">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531A110E" w14:textId="77777777" w:rsidR="00B8761E" w:rsidRPr="00800DA2" w:rsidRDefault="00B8761E" w:rsidP="00B8761E">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INVITE request, shall send a SIP 403 (Forbidden) response with the warning text set to "1</w:t>
      </w:r>
      <w:r w:rsidR="00A07E7A">
        <w:t>16</w:t>
      </w:r>
      <w:r w:rsidRPr="00A07E7A">
        <w:t xml:space="preserve"> user is not part of the MCData group"</w:t>
      </w:r>
      <w:r w:rsidRPr="00800DA2">
        <w:t xml:space="preserve"> in a Warning header field as specified in subclause </w:t>
      </w:r>
      <w:r w:rsidR="00783AC9">
        <w:t>4.9</w:t>
      </w:r>
      <w:r w:rsidRPr="00800DA2">
        <w:t xml:space="preserve"> and shall not continue with the rest of the steps;</w:t>
      </w:r>
    </w:p>
    <w:p w14:paraId="2A0D2F36"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subclause 4.x</w:t>
      </w:r>
      <w:r w:rsidRPr="00800DA2">
        <w:t xml:space="preserve"> a</w:t>
      </w:r>
      <w:r w:rsidRPr="00A07E7A">
        <w:t>nd shall not continue with the rest of the steps;</w:t>
      </w:r>
    </w:p>
    <w:p w14:paraId="56D8FE63" w14:textId="77777777" w:rsidR="00B8761E" w:rsidRPr="00800DA2" w:rsidRDefault="008F193A" w:rsidP="00B8761E">
      <w:pPr>
        <w:pStyle w:val="B2"/>
      </w:pPr>
      <w:r>
        <w:t>e</w:t>
      </w:r>
      <w:r w:rsidR="00B8761E" w:rsidRPr="00A07E7A">
        <w:t>)</w:t>
      </w:r>
      <w:r w:rsidR="00B8761E"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rsidR="00E26A5D">
        <w:t>207</w:t>
      </w:r>
      <w:r w:rsidR="00B8761E" w:rsidRPr="00A07E7A">
        <w:t xml:space="preserve"> SDS services not </w:t>
      </w:r>
      <w:r w:rsidR="00E26A5D">
        <w:t>supported</w:t>
      </w:r>
      <w:r w:rsidR="00B8761E" w:rsidRPr="00A07E7A">
        <w:t xml:space="preserve"> for this group"</w:t>
      </w:r>
      <w:r w:rsidR="00B8761E" w:rsidRPr="00800DA2">
        <w:t xml:space="preserve"> in a Warning head</w:t>
      </w:r>
      <w:r w:rsidR="00B8761E" w:rsidRPr="00A07E7A">
        <w:t>er field as specified in subclause </w:t>
      </w:r>
      <w:r w:rsidR="00783AC9">
        <w:t>4.9</w:t>
      </w:r>
      <w:r w:rsidR="00B8761E" w:rsidRPr="00800DA2">
        <w:t xml:space="preserve"> and shall not continue with the rest of the steps;</w:t>
      </w:r>
    </w:p>
    <w:p w14:paraId="5DA3F8A6" w14:textId="77777777" w:rsidR="00B8761E" w:rsidRPr="00A07E7A" w:rsidRDefault="008F193A" w:rsidP="00E572B8">
      <w:pPr>
        <w:pStyle w:val="B2"/>
      </w:pPr>
      <w:r>
        <w:t>f</w:t>
      </w:r>
      <w:r w:rsidR="00B8761E" w:rsidRPr="00A07E7A">
        <w:t>)</w:t>
      </w:r>
      <w:r w:rsidR="00B8761E" w:rsidRPr="00A07E7A">
        <w:tab/>
        <w:t>if the MCData server group SDS procedures in subclause 11.1 indicate that the user identified by the MCData ID</w:t>
      </w:r>
      <w:r w:rsidR="00E572B8" w:rsidRPr="00A10312" w:rsidDel="00B93F91">
        <w:rPr>
          <w:lang w:val="en-IN"/>
        </w:rPr>
        <w:t xml:space="preserve"> </w:t>
      </w:r>
      <w:r w:rsidR="00B8761E" w:rsidRPr="00A07E7A">
        <w:t xml:space="preserve">is not allowed to </w:t>
      </w:r>
      <w:r w:rsidR="00E572B8">
        <w:rPr>
          <w:lang w:val="en-IN"/>
        </w:rPr>
        <w:t>send</w:t>
      </w:r>
      <w:r w:rsidR="00E572B8" w:rsidRPr="00A10312">
        <w:rPr>
          <w:lang w:val="en-IN"/>
        </w:rPr>
        <w:t xml:space="preserve"> </w:t>
      </w:r>
      <w:r w:rsidR="00B8761E" w:rsidRPr="00A07E7A">
        <w:t>group MCData communications on this group identity</w:t>
      </w:r>
      <w:r w:rsidR="00E572B8" w:rsidRPr="00983014">
        <w:rPr>
          <w:lang w:val="en-IN"/>
        </w:rPr>
        <w:t xml:space="preserve"> </w:t>
      </w:r>
      <w:r w:rsidR="00E572B8">
        <w:rPr>
          <w:lang w:val="en-IN"/>
        </w:rPr>
        <w:t>as determined by step 2) of subclause 11.1</w:t>
      </w:r>
      <w:r w:rsidR="00B8761E" w:rsidRPr="00A07E7A">
        <w:t>, shall reject the SIP INVITE request with a SIP 403 (Forbidden) response, with warning text set to "</w:t>
      </w:r>
      <w:r w:rsidR="00E572B8" w:rsidRPr="004D79C9">
        <w:rPr>
          <w:lang w:val="en-IN"/>
        </w:rPr>
        <w:t>222 user not authorised to initiate group SDS session on this group identity</w:t>
      </w:r>
      <w:r w:rsidR="00B8761E" w:rsidRPr="00A07E7A">
        <w:t>"</w:t>
      </w:r>
      <w:r w:rsidR="00B8761E" w:rsidRPr="00800DA2">
        <w:t xml:space="preserve"> in a Warning header field as specified in </w:t>
      </w:r>
      <w:r w:rsidR="00B8761E" w:rsidRPr="00A07E7A">
        <w:t>subclause </w:t>
      </w:r>
      <w:r w:rsidR="00783AC9">
        <w:t>4.9</w:t>
      </w:r>
      <w:r w:rsidR="00B8761E" w:rsidRPr="00800DA2">
        <w:t xml:space="preserve">, and </w:t>
      </w:r>
      <w:r w:rsidR="00B8761E" w:rsidRPr="00A07E7A">
        <w:t>shall not continue with the rest of the steps in this subclause;</w:t>
      </w:r>
    </w:p>
    <w:p w14:paraId="7686EC97" w14:textId="77777777" w:rsidR="00B8761E" w:rsidRPr="00A07E7A" w:rsidRDefault="008F193A" w:rsidP="00B8761E">
      <w:pPr>
        <w:pStyle w:val="B2"/>
      </w:pPr>
      <w:r>
        <w:rPr>
          <w:lang w:val="en-IN"/>
        </w:rPr>
        <w:t>g</w:t>
      </w:r>
      <w:r w:rsidR="00B8761E" w:rsidRPr="00A07E7A">
        <w:t>)</w:t>
      </w:r>
      <w:r w:rsidR="00B8761E" w:rsidRPr="00A07E7A">
        <w:tab/>
      </w:r>
      <w:r w:rsidR="00E572B8" w:rsidRPr="00A10312">
        <w:rPr>
          <w:lang w:val="en-IN"/>
        </w:rPr>
        <w:t xml:space="preserve">if </w:t>
      </w:r>
      <w:r w:rsidR="00B8761E" w:rsidRPr="00A07E7A">
        <w:t>the originating user identified by the MCData ID is not affiliated to the group identity contained in the SIP INVITE request, as specified in subclause 6.</w:t>
      </w:r>
      <w:r w:rsidR="00444DED" w:rsidRPr="00444DED">
        <w:t>3</w:t>
      </w:r>
      <w:r w:rsidR="00B8761E" w:rsidRPr="00A07E7A">
        <w:t>.</w:t>
      </w:r>
      <w:r w:rsidR="00444DED" w:rsidRPr="00444DED">
        <w:t>5</w:t>
      </w:r>
      <w:r w:rsidR="00B8761E" w:rsidRPr="00800DA2">
        <w:t>,</w:t>
      </w:r>
      <w:r w:rsidR="00B8761E" w:rsidRPr="00A07E7A">
        <w:t xml:space="preserve"> shall return a SIP 403 (Forbidden) response with the warning text set to "1</w:t>
      </w:r>
      <w:r w:rsidR="00E26A5D">
        <w:t>20</w:t>
      </w:r>
      <w:r w:rsidR="00B8761E" w:rsidRPr="00A07E7A">
        <w:t xml:space="preserve"> user is not affiliated to this group"</w:t>
      </w:r>
      <w:r w:rsidR="00B8761E" w:rsidRPr="00800DA2">
        <w:t xml:space="preserve"> in a Warning header field as specified i</w:t>
      </w:r>
      <w:r w:rsidR="00B8761E" w:rsidRPr="00A07E7A">
        <w:t>n subclause </w:t>
      </w:r>
      <w:r w:rsidR="00783AC9">
        <w:t>4.9</w:t>
      </w:r>
      <w:r w:rsidR="00B8761E" w:rsidRPr="00800DA2">
        <w:t>, and skip the rest of the steps below;</w:t>
      </w:r>
    </w:p>
    <w:p w14:paraId="312F5976" w14:textId="77777777" w:rsidR="00B8761E" w:rsidRPr="00A07E7A" w:rsidRDefault="008F193A" w:rsidP="00B8761E">
      <w:pPr>
        <w:pStyle w:val="B2"/>
      </w:pPr>
      <w:r>
        <w:rPr>
          <w:lang w:val="en-IN"/>
        </w:rPr>
        <w:t>h</w:t>
      </w:r>
      <w:r w:rsidR="00B8761E" w:rsidRPr="00A07E7A">
        <w:t>)</w:t>
      </w:r>
      <w:r w:rsidR="00B8761E" w:rsidRPr="00A07E7A">
        <w:tab/>
        <w:t>shall determine targeted group members for MCData communications by following the procedures in subclause 6.3.4;</w:t>
      </w:r>
    </w:p>
    <w:p w14:paraId="0087E068" w14:textId="77777777" w:rsidR="00B8761E" w:rsidRPr="00A07E7A" w:rsidRDefault="008F193A" w:rsidP="00B8761E">
      <w:pPr>
        <w:pStyle w:val="B2"/>
      </w:pPr>
      <w:r>
        <w:rPr>
          <w:lang w:val="en-IN"/>
        </w:rPr>
        <w:t>i</w:t>
      </w:r>
      <w:r w:rsidR="00B8761E" w:rsidRPr="00A07E7A">
        <w:t>)</w:t>
      </w:r>
      <w:r w:rsidR="00B8761E" w:rsidRPr="00A07E7A">
        <w:tab/>
        <w:t>if the procedures in subclause 6.3.4 result in no affiliated members found in the selected MCData group, shall return a SIP 403 (Forbidden) response with the warning text set to "1</w:t>
      </w:r>
      <w:r w:rsidR="00E26A5D">
        <w:t>98</w:t>
      </w:r>
      <w:r w:rsidR="00B8761E" w:rsidRPr="00A07E7A">
        <w:t xml:space="preserve"> no users are affiliated to this group" in a Warning header field as specified in subclause </w:t>
      </w:r>
      <w:r w:rsidR="00783AC9">
        <w:t>4.9</w:t>
      </w:r>
      <w:r w:rsidR="00B8761E" w:rsidRPr="00A07E7A">
        <w:t>, and skip the rest of the steps below; and</w:t>
      </w:r>
    </w:p>
    <w:p w14:paraId="77B8B5C4" w14:textId="77777777" w:rsidR="00B8761E" w:rsidRPr="00A07E7A" w:rsidRDefault="00E572B8" w:rsidP="00B8761E">
      <w:pPr>
        <w:pStyle w:val="B2"/>
      </w:pPr>
      <w:r w:rsidRPr="00A10312">
        <w:rPr>
          <w:lang w:val="en-IN"/>
        </w:rPr>
        <w:t>j</w:t>
      </w:r>
      <w:r w:rsidR="00B8761E" w:rsidRPr="00A07E7A">
        <w:t>)</w:t>
      </w:r>
      <w:r w:rsidR="00B8761E" w:rsidRPr="00A07E7A">
        <w:tab/>
        <w:t xml:space="preserve">shall invite each group member determined in step </w:t>
      </w:r>
      <w:r w:rsidRPr="00A10312">
        <w:rPr>
          <w:lang w:val="en-IN"/>
        </w:rPr>
        <w:t>g</w:t>
      </w:r>
      <w:r w:rsidR="00B8761E" w:rsidRPr="00A07E7A">
        <w:t>) above, to the group session, as specified in subclause 9.2.4.4.3; and</w:t>
      </w:r>
    </w:p>
    <w:p w14:paraId="0422250E" w14:textId="77777777" w:rsidR="00B8761E" w:rsidRPr="00A07E7A" w:rsidRDefault="00E572B8" w:rsidP="00B8761E">
      <w:pPr>
        <w:pStyle w:val="B2"/>
      </w:pPr>
      <w:r w:rsidRPr="00A10312">
        <w:rPr>
          <w:lang w:val="en-IN"/>
        </w:rPr>
        <w:t>k</w:t>
      </w:r>
      <w:r w:rsidR="00B8761E" w:rsidRPr="00A07E7A">
        <w:t>)</w:t>
      </w:r>
      <w:r w:rsidR="00B8761E" w:rsidRPr="00A07E7A">
        <w:tab/>
        <w:t>shall interact with the media plane as specified in 3GPP TS 24.582 [15] subclause 6.3.2.</w:t>
      </w:r>
    </w:p>
    <w:p w14:paraId="2CF44B0D" w14:textId="77777777" w:rsidR="00B8761E" w:rsidRPr="00A07E7A" w:rsidRDefault="00B8761E" w:rsidP="00B8761E">
      <w:pPr>
        <w:rPr>
          <w:rFonts w:eastAsia="Malgun Gothic"/>
        </w:rPr>
      </w:pPr>
      <w:r w:rsidRPr="00A07E7A">
        <w:t>Upon receiving a SIP 200 (OK) response for a SIP INVITE request as specified in subclause 9.2.4.4.3</w:t>
      </w:r>
      <w:r w:rsidRPr="00A07E7A">
        <w:rPr>
          <w:rFonts w:eastAsia="Malgun Gothic"/>
        </w:rPr>
        <w:t xml:space="preserve"> and if the MCData ID in the SIP 200 (OK) response matches to the MCData ID in the corresponding SIP INVITE request the controlling MCData function:</w:t>
      </w:r>
    </w:p>
    <w:p w14:paraId="32EFF7B5" w14:textId="77777777" w:rsidR="00B8761E" w:rsidRPr="00A07E7A" w:rsidRDefault="00B8761E" w:rsidP="00B8761E">
      <w:pPr>
        <w:pStyle w:val="B1"/>
      </w:pPr>
      <w:r w:rsidRPr="00A07E7A">
        <w:t>1)</w:t>
      </w:r>
      <w:r w:rsidRPr="00A07E7A">
        <w:tab/>
        <w:t>shall generate SIP 200 (OK) response to the SIP INVITE request according to 3GPP TS 24.229 [5];</w:t>
      </w:r>
    </w:p>
    <w:p w14:paraId="3AFEA742" w14:textId="77777777" w:rsidR="00B8761E" w:rsidRPr="00A07E7A" w:rsidRDefault="00B8761E" w:rsidP="00B8761E">
      <w:pPr>
        <w:pStyle w:val="B1"/>
      </w:pPr>
      <w:r w:rsidRPr="00A07E7A">
        <w:rPr>
          <w:lang w:eastAsia="ko-KR"/>
        </w:rPr>
        <w:t>2)</w:t>
      </w:r>
      <w:r w:rsidRPr="00A07E7A">
        <w:tab/>
        <w:t>shall include the option tag "timer" in a Require header field;</w:t>
      </w:r>
    </w:p>
    <w:p w14:paraId="566353E9" w14:textId="77777777" w:rsidR="00B8761E" w:rsidRPr="00A07E7A" w:rsidRDefault="00B8761E" w:rsidP="00B8761E">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rsidR="00644B63" w:rsidRPr="00A07E7A">
        <w:t>3</w:t>
      </w:r>
      <w:r w:rsidR="00C63C50">
        <w:t>8</w:t>
      </w:r>
      <w:r w:rsidRPr="00A07E7A">
        <w:t>], "UAS Behavior". The "refresher" parameter in the Session-Expires header field shall be set to "uac";</w:t>
      </w:r>
    </w:p>
    <w:p w14:paraId="3B96EFAE" w14:textId="77777777" w:rsidR="00B8761E" w:rsidRPr="00A07E7A" w:rsidRDefault="00B8761E" w:rsidP="00B8761E">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2875BE7A" w14:textId="77777777" w:rsidR="00B8761E" w:rsidRPr="00A07E7A" w:rsidRDefault="00B8761E" w:rsidP="00B8761E">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4819271C" w14:textId="77777777" w:rsidR="00B8761E" w:rsidRPr="00A07E7A" w:rsidRDefault="00B8761E" w:rsidP="00B8761E">
      <w:pPr>
        <w:pStyle w:val="B1"/>
      </w:pPr>
      <w:r w:rsidRPr="00A07E7A">
        <w:rPr>
          <w:lang w:eastAsia="ko-KR"/>
        </w:rPr>
        <w:t xml:space="preserve">6) </w:t>
      </w:r>
      <w:r w:rsidRPr="00A07E7A">
        <w:t>shall include the following in the Contact header field:</w:t>
      </w:r>
    </w:p>
    <w:p w14:paraId="07FE4061" w14:textId="77777777" w:rsidR="00B8761E" w:rsidRPr="00A07E7A" w:rsidRDefault="00B8761E" w:rsidP="00B8761E">
      <w:pPr>
        <w:pStyle w:val="B2"/>
      </w:pPr>
      <w:r w:rsidRPr="00A07E7A">
        <w:t>a)</w:t>
      </w:r>
      <w:r w:rsidRPr="00A07E7A">
        <w:tab/>
        <w:t>the g.3gpp.mcdata.sds media feature tag;</w:t>
      </w:r>
    </w:p>
    <w:p w14:paraId="3FF88F99" w14:textId="77777777" w:rsidR="00B8761E" w:rsidRPr="00A07E7A" w:rsidRDefault="00B8761E" w:rsidP="00B8761E">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r w:rsidR="00F76A63">
        <w:t>"</w:t>
      </w:r>
      <w:r w:rsidRPr="00A07E7A">
        <w:t>;</w:t>
      </w:r>
      <w:r w:rsidRPr="00A07E7A">
        <w:rPr>
          <w:lang w:eastAsia="ko-KR"/>
        </w:rPr>
        <w:t xml:space="preserve"> and</w:t>
      </w:r>
    </w:p>
    <w:p w14:paraId="3DA9A990" w14:textId="77777777" w:rsidR="00B8761E" w:rsidRPr="00A07E7A" w:rsidRDefault="00B8761E" w:rsidP="00B8761E">
      <w:pPr>
        <w:pStyle w:val="B2"/>
        <w:rPr>
          <w:lang w:eastAsia="ko-KR"/>
        </w:rPr>
      </w:pPr>
      <w:r w:rsidRPr="00A07E7A">
        <w:t>c)</w:t>
      </w:r>
      <w:r w:rsidRPr="00A07E7A">
        <w:tab/>
        <w:t>the isfocus media feature tag</w:t>
      </w:r>
      <w:r w:rsidRPr="00A07E7A">
        <w:rPr>
          <w:lang w:eastAsia="ko-KR"/>
        </w:rPr>
        <w:t>;</w:t>
      </w:r>
    </w:p>
    <w:p w14:paraId="30DAD001" w14:textId="77777777" w:rsidR="00B8761E" w:rsidRPr="00A07E7A" w:rsidRDefault="00B8761E" w:rsidP="00B8761E">
      <w:pPr>
        <w:pStyle w:val="B1"/>
      </w:pPr>
      <w:r w:rsidRPr="00A07E7A">
        <w:rPr>
          <w:lang w:eastAsia="ko-KR"/>
        </w:rPr>
        <w:t>7)</w:t>
      </w:r>
      <w:r w:rsidRPr="00A07E7A">
        <w:tab/>
        <w:t xml:space="preserve">shall include Warning header field(s) received in incoming responses to the SIP INVITE request; </w:t>
      </w:r>
    </w:p>
    <w:p w14:paraId="556A9645" w14:textId="77777777" w:rsidR="00B8761E" w:rsidRPr="00A07E7A" w:rsidRDefault="00B8761E" w:rsidP="00B8761E">
      <w:pPr>
        <w:pStyle w:val="B1"/>
      </w:pPr>
      <w:r w:rsidRPr="00A07E7A">
        <w:t>8)</w:t>
      </w:r>
      <w:r w:rsidRPr="00A07E7A">
        <w:tab/>
        <w:t>shall include in the SIP 200 (OK) response an SDP answer to the SDP offer in the incoming SIP INVITE request as specified in the subclause 9.2.4.4.2</w:t>
      </w:r>
      <w:r w:rsidRPr="00A07E7A">
        <w:rPr>
          <w:lang w:eastAsia="ko-KR"/>
        </w:rPr>
        <w:t>;</w:t>
      </w:r>
    </w:p>
    <w:p w14:paraId="7513C216" w14:textId="77777777" w:rsidR="00B8761E" w:rsidRPr="00A07E7A" w:rsidRDefault="00B8761E" w:rsidP="00B8761E">
      <w:pPr>
        <w:pStyle w:val="B1"/>
      </w:pPr>
      <w:r w:rsidRPr="00A07E7A">
        <w:t>9)</w:t>
      </w:r>
      <w:r w:rsidRPr="00A07E7A">
        <w:tab/>
        <w:t xml:space="preserve">shall interact with the media plane as specified in 3GPP TS 24.582 [15] subclause 6.3.2; and </w:t>
      </w:r>
    </w:p>
    <w:p w14:paraId="1209AAD9" w14:textId="77777777" w:rsidR="00B8761E" w:rsidRPr="00A07E7A" w:rsidRDefault="00B8761E" w:rsidP="00A07E7A">
      <w:pPr>
        <w:pStyle w:val="B1"/>
      </w:pPr>
      <w:r w:rsidRPr="00A07E7A">
        <w:t>10)</w:t>
      </w:r>
      <w:r w:rsidRPr="00A07E7A">
        <w:tab/>
        <w:t>shall send a SIP 200 (OK) response to the inviting MCData client according to 3GPP TS 24.229 [5].</w:t>
      </w:r>
    </w:p>
    <w:p w14:paraId="17EC0D31" w14:textId="77777777" w:rsidR="0066758B" w:rsidRDefault="0066758B" w:rsidP="0066758B">
      <w:pPr>
        <w:pStyle w:val="Heading3"/>
      </w:pPr>
      <w:bookmarkStart w:id="2245" w:name="_Toc27496090"/>
      <w:bookmarkStart w:id="2246" w:name="_Toc36107831"/>
      <w:bookmarkStart w:id="2247" w:name="_Toc44598583"/>
      <w:bookmarkStart w:id="2248" w:name="_Toc44602438"/>
      <w:bookmarkStart w:id="2249" w:name="_Toc45197615"/>
      <w:bookmarkStart w:id="2250" w:name="_Toc45695648"/>
      <w:bookmarkStart w:id="2251" w:name="_Toc51773424"/>
      <w:bookmarkStart w:id="2252" w:name="_Toc51774340"/>
      <w:bookmarkStart w:id="2253" w:name="_Toc193389000"/>
      <w:bookmarkStart w:id="2254" w:name="_Toc20215623"/>
      <w:r>
        <w:t>9.2.5</w:t>
      </w:r>
      <w:r>
        <w:tab/>
        <w:t>SDS communication using pre-established session</w:t>
      </w:r>
      <w:bookmarkEnd w:id="2245"/>
      <w:bookmarkEnd w:id="2246"/>
      <w:bookmarkEnd w:id="2247"/>
      <w:bookmarkEnd w:id="2248"/>
      <w:bookmarkEnd w:id="2249"/>
      <w:bookmarkEnd w:id="2250"/>
      <w:bookmarkEnd w:id="2251"/>
      <w:bookmarkEnd w:id="2252"/>
      <w:bookmarkEnd w:id="2253"/>
    </w:p>
    <w:p w14:paraId="55C2D9C8" w14:textId="77777777" w:rsidR="0066758B" w:rsidRDefault="0066758B" w:rsidP="0066758B">
      <w:pPr>
        <w:pStyle w:val="Heading4"/>
        <w:rPr>
          <w:lang w:val="en-US"/>
        </w:rPr>
      </w:pPr>
      <w:bookmarkStart w:id="2255" w:name="_Toc27496091"/>
      <w:bookmarkStart w:id="2256" w:name="_Toc36107832"/>
      <w:bookmarkStart w:id="2257" w:name="_Toc44598584"/>
      <w:bookmarkStart w:id="2258" w:name="_Toc44602439"/>
      <w:bookmarkStart w:id="2259" w:name="_Toc45197616"/>
      <w:bookmarkStart w:id="2260" w:name="_Toc45695649"/>
      <w:bookmarkStart w:id="2261" w:name="_Toc51773425"/>
      <w:bookmarkStart w:id="2262" w:name="_Toc51774341"/>
      <w:bookmarkStart w:id="2263" w:name="_Toc193389001"/>
      <w:r>
        <w:rPr>
          <w:lang w:val="en-US"/>
        </w:rPr>
        <w:t>9.2.5.1</w:t>
      </w:r>
      <w:r>
        <w:rPr>
          <w:lang w:val="en-US"/>
        </w:rPr>
        <w:tab/>
        <w:t>Common procedure</w:t>
      </w:r>
      <w:bookmarkEnd w:id="2255"/>
      <w:bookmarkEnd w:id="2256"/>
      <w:bookmarkEnd w:id="2257"/>
      <w:bookmarkEnd w:id="2258"/>
      <w:bookmarkEnd w:id="2259"/>
      <w:bookmarkEnd w:id="2260"/>
      <w:bookmarkEnd w:id="2261"/>
      <w:bookmarkEnd w:id="2262"/>
      <w:bookmarkEnd w:id="2263"/>
    </w:p>
    <w:p w14:paraId="2F29A45A" w14:textId="77777777" w:rsidR="0066758B" w:rsidRDefault="0066758B" w:rsidP="0066758B">
      <w:pPr>
        <w:pStyle w:val="Heading5"/>
        <w:rPr>
          <w:rFonts w:eastAsia="Malgun Gothic"/>
        </w:rPr>
      </w:pPr>
      <w:bookmarkStart w:id="2264" w:name="_Toc27496092"/>
      <w:bookmarkStart w:id="2265" w:name="_Toc36107833"/>
      <w:bookmarkStart w:id="2266" w:name="_Toc44598585"/>
      <w:bookmarkStart w:id="2267" w:name="_Toc44602440"/>
      <w:bookmarkStart w:id="2268" w:name="_Toc45197617"/>
      <w:bookmarkStart w:id="2269" w:name="_Toc45695650"/>
      <w:bookmarkStart w:id="2270" w:name="_Toc51773426"/>
      <w:bookmarkStart w:id="2271" w:name="_Toc51774342"/>
      <w:bookmarkStart w:id="2272" w:name="_Toc193389002"/>
      <w:r>
        <w:rPr>
          <w:lang w:val="en-US"/>
        </w:rPr>
        <w:t>9.2.5.1.1</w:t>
      </w:r>
      <w:r>
        <w:rPr>
          <w:lang w:val="en-US"/>
        </w:rPr>
        <w:tab/>
      </w:r>
      <w:r>
        <w:rPr>
          <w:rFonts w:eastAsia="Malgun Gothic"/>
          <w:lang w:val="en-US"/>
        </w:rPr>
        <w:t>Generating</w:t>
      </w:r>
      <w:r w:rsidRPr="0073469F">
        <w:rPr>
          <w:rFonts w:eastAsia="Malgun Gothic"/>
        </w:rPr>
        <w:t xml:space="preserve"> an INVITE request on receipt of a REFER request</w:t>
      </w:r>
      <w:bookmarkEnd w:id="2264"/>
      <w:bookmarkEnd w:id="2265"/>
      <w:bookmarkEnd w:id="2266"/>
      <w:bookmarkEnd w:id="2267"/>
      <w:bookmarkEnd w:id="2268"/>
      <w:bookmarkEnd w:id="2269"/>
      <w:bookmarkEnd w:id="2270"/>
      <w:bookmarkEnd w:id="2271"/>
      <w:bookmarkEnd w:id="2272"/>
    </w:p>
    <w:p w14:paraId="6B92CA3D" w14:textId="77777777" w:rsidR="0066758B" w:rsidRPr="0073469F" w:rsidRDefault="0066758B" w:rsidP="0066758B">
      <w:pPr>
        <w:rPr>
          <w:rFonts w:eastAsia="SimSun"/>
        </w:rPr>
      </w:pPr>
      <w:r w:rsidRPr="0073469F">
        <w:rPr>
          <w:rFonts w:eastAsia="SimSun"/>
        </w:rPr>
        <w:t>This subclause is referenced from other procedures.</w:t>
      </w:r>
    </w:p>
    <w:p w14:paraId="7965732D" w14:textId="77777777" w:rsidR="0066758B" w:rsidRPr="0073469F" w:rsidRDefault="0066758B" w:rsidP="0066758B">
      <w:r w:rsidRPr="0073469F">
        <w:t>When generating an initial SIP INVITE request according to 3GPP TS 24.229 [</w:t>
      </w:r>
      <w:r>
        <w:t>5</w:t>
      </w:r>
      <w:r w:rsidRPr="0073469F">
        <w:t xml:space="preserve">], on receipt of an incoming SIP REFER request, the participating </w:t>
      </w:r>
      <w:r>
        <w:t>MCData</w:t>
      </w:r>
      <w:r w:rsidRPr="0073469F">
        <w:t xml:space="preserve"> function:</w:t>
      </w:r>
    </w:p>
    <w:p w14:paraId="440090A4" w14:textId="77777777" w:rsidR="0066758B" w:rsidRDefault="0066758B" w:rsidP="0066758B">
      <w:pPr>
        <w:pStyle w:val="B1"/>
      </w:pPr>
      <w:r w:rsidRPr="0073469F">
        <w:t>1)</w:t>
      </w:r>
      <w:r w:rsidRPr="0073469F">
        <w:tab/>
        <w:t xml:space="preserve">shall include in the SIP INVITE request all header fields included in the headers portion of the SIP URI </w:t>
      </w:r>
      <w:r>
        <w:t>contained</w:t>
      </w:r>
      <w:r w:rsidRPr="007D25A9">
        <w:t xml:space="preserve"> </w:t>
      </w:r>
      <w:r>
        <w:t xml:space="preserve">in the &lt;entry&gt; element of the application/resource-lists MIME body, referenced by the "cid" URL </w:t>
      </w:r>
      <w:r w:rsidRPr="0073469F">
        <w:t>in the Refer-To header field in the incoming SIP REFER request;</w:t>
      </w:r>
    </w:p>
    <w:p w14:paraId="64B9B0D4" w14:textId="77777777" w:rsidR="0066758B" w:rsidRDefault="0066758B" w:rsidP="0066758B">
      <w:pPr>
        <w:pStyle w:val="B1"/>
      </w:pPr>
      <w:r w:rsidRPr="0073469F">
        <w:t>2)</w:t>
      </w:r>
      <w:r w:rsidRPr="0073469F">
        <w:tab/>
        <w:t>should include the Session-Expires header fie</w:t>
      </w:r>
      <w:r>
        <w:t>ld according to IETF RFC 4028 [38</w:t>
      </w:r>
      <w:r w:rsidRPr="0073469F">
        <w:t>].</w:t>
      </w:r>
    </w:p>
    <w:p w14:paraId="42C19945" w14:textId="77777777" w:rsidR="0066758B" w:rsidRPr="0073469F" w:rsidRDefault="0066758B" w:rsidP="0066758B">
      <w:pPr>
        <w:pStyle w:val="B1"/>
      </w:pPr>
      <w:r w:rsidRPr="0073469F">
        <w:t>3)</w:t>
      </w:r>
      <w:r w:rsidRPr="0073469F">
        <w:tab/>
        <w:t>shall include the option tag "timer" in the Supported header field;</w:t>
      </w:r>
    </w:p>
    <w:p w14:paraId="1821C742" w14:textId="77777777" w:rsidR="0066758B" w:rsidRPr="0073469F" w:rsidRDefault="0066758B" w:rsidP="0066758B">
      <w:pPr>
        <w:pStyle w:val="B1"/>
      </w:pPr>
      <w:r w:rsidRPr="0073469F">
        <w:t>4)</w:t>
      </w:r>
      <w:r w:rsidRPr="0073469F">
        <w:tab/>
        <w:t>shall copy the contents of the P-Asserted-Identity header field of the incoming SIP REFER request to the P-Asserted-Identity header field of the outgoing SIP INVITE request;</w:t>
      </w:r>
    </w:p>
    <w:p w14:paraId="62E5E4A0" w14:textId="77777777" w:rsidR="0066758B" w:rsidRPr="0073469F" w:rsidRDefault="0066758B" w:rsidP="0066758B">
      <w:pPr>
        <w:pStyle w:val="B1"/>
      </w:pPr>
      <w:r w:rsidRPr="0073469F">
        <w:t>5)</w:t>
      </w:r>
      <w:r w:rsidRPr="0073469F">
        <w:tab/>
        <w:t xml:space="preserve">shall include the </w:t>
      </w:r>
      <w:r w:rsidRPr="00A07E7A">
        <w:t>g.3gpp.mcdata.sds</w:t>
      </w:r>
      <w:r w:rsidRPr="0073469F">
        <w:t xml:space="preserve">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w:t>
      </w:r>
      <w:r w:rsidRPr="00A07E7A">
        <w:t>urn:urn-7:3gpp-service.ims.icsi.mcdata.sds</w:t>
      </w:r>
      <w:r w:rsidRPr="0073469F">
        <w:rPr>
          <w:lang w:eastAsia="ko-KR"/>
        </w:rPr>
        <w:t>"</w:t>
      </w:r>
      <w:r>
        <w:rPr>
          <w:lang w:eastAsia="ko-KR"/>
        </w:rPr>
        <w:t xml:space="preserve"> </w:t>
      </w:r>
      <w:r w:rsidRPr="0073469F">
        <w:t>into the Contact header field of the outgoing SIP INVITE</w:t>
      </w:r>
      <w:r>
        <w:t xml:space="preserve"> request</w:t>
      </w:r>
      <w:r w:rsidRPr="0073469F">
        <w:t>;</w:t>
      </w:r>
    </w:p>
    <w:p w14:paraId="2880AA10" w14:textId="77777777" w:rsidR="0066758B" w:rsidRPr="0073469F" w:rsidRDefault="0066758B" w:rsidP="0066758B">
      <w:pPr>
        <w:pStyle w:val="B1"/>
      </w:pPr>
      <w:r w:rsidRPr="0073469F">
        <w:t>6)</w:t>
      </w:r>
      <w:r w:rsidRPr="0073469F">
        <w:tab/>
        <w:t>shall include the ICSI value "</w:t>
      </w:r>
      <w:r w:rsidRPr="00A07E7A">
        <w:t>urn:urn-7:3gpp-service.ims.icsi.mcdata.sds</w:t>
      </w:r>
      <w:r w:rsidRPr="0073469F">
        <w:t>" (</w:t>
      </w:r>
      <w:r w:rsidRPr="0073469F">
        <w:rPr>
          <w:lang w:eastAsia="zh-CN"/>
        </w:rPr>
        <w:t xml:space="preserve">coded as specified in </w:t>
      </w:r>
      <w:r w:rsidRPr="0073469F">
        <w:t>3GPP TS 24.229 [</w:t>
      </w:r>
      <w:r>
        <w:rPr>
          <w:noProof/>
        </w:rPr>
        <w:t>5</w:t>
      </w:r>
      <w:r w:rsidRPr="0073469F">
        <w:t>]</w:t>
      </w:r>
      <w:r w:rsidRPr="0073469F">
        <w:rPr>
          <w:lang w:eastAsia="zh-CN"/>
        </w:rPr>
        <w:t xml:space="preserve">), </w:t>
      </w:r>
      <w:r w:rsidRPr="0073469F">
        <w:t>into the P-Asserted-Service header field of the outgoing SIP INVITE request; and</w:t>
      </w:r>
    </w:p>
    <w:p w14:paraId="6B08FCC7" w14:textId="77777777" w:rsidR="0066758B" w:rsidRDefault="0066758B" w:rsidP="0066758B">
      <w:pPr>
        <w:pStyle w:val="B1"/>
      </w:pPr>
      <w:r>
        <w:rPr>
          <w:lang w:eastAsia="ko-KR"/>
        </w:rPr>
        <w:t>7</w:t>
      </w:r>
      <w:r w:rsidRPr="0073469F">
        <w:rPr>
          <w:lang w:eastAsia="ko-KR"/>
        </w:rPr>
        <w:t>)</w:t>
      </w:r>
      <w:r>
        <w:rPr>
          <w:lang w:eastAsia="ko-KR"/>
        </w:rPr>
        <w:tab/>
      </w:r>
      <w:r w:rsidRPr="0073469F">
        <w:t>shall include in the SIP INVITE request the option tag "tdialog" in a Supported header field according to the rules and pr</w:t>
      </w:r>
      <w:r>
        <w:t>ocedures of IETF RFC 4538 [</w:t>
      </w:r>
      <w:r w:rsidR="00487BCC" w:rsidRPr="00204F0B">
        <w:t>54</w:t>
      </w:r>
      <w:r>
        <w:t>];</w:t>
      </w:r>
    </w:p>
    <w:p w14:paraId="52D65DBF" w14:textId="77777777" w:rsidR="0066758B" w:rsidRDefault="0066758B" w:rsidP="0066758B">
      <w:pPr>
        <w:pStyle w:val="B1"/>
      </w:pPr>
      <w:r>
        <w:rPr>
          <w:lang w:eastAsia="ko-KR"/>
        </w:rPr>
        <w:t>8)</w:t>
      </w:r>
      <w:r>
        <w:rPr>
          <w:lang w:eastAsia="ko-KR"/>
        </w:rPr>
        <w:tab/>
      </w:r>
      <w:r w:rsidRPr="0073469F">
        <w:rPr>
          <w:lang w:eastAsia="ko-KR"/>
        </w:rPr>
        <w:t xml:space="preserve">shall </w:t>
      </w:r>
      <w:r w:rsidRPr="0073469F">
        <w:t>include in the SIP INVITE request an SDP offer as specified in subclause </w:t>
      </w:r>
      <w:r w:rsidRPr="00A07E7A">
        <w:rPr>
          <w:rFonts w:eastAsia="Malgun Gothic"/>
        </w:rPr>
        <w:t>9.2.3.3.1</w:t>
      </w:r>
      <w:r>
        <w:rPr>
          <w:rFonts w:eastAsia="Malgun Gothic"/>
          <w:lang w:val="en-US"/>
        </w:rPr>
        <w:t xml:space="preserve"> </w:t>
      </w:r>
      <w:r w:rsidRPr="0073469F">
        <w:t>based upon</w:t>
      </w:r>
      <w:r>
        <w:t>:</w:t>
      </w:r>
    </w:p>
    <w:p w14:paraId="04D7412E" w14:textId="77777777" w:rsidR="0066758B" w:rsidRDefault="0066758B" w:rsidP="0066758B">
      <w:pPr>
        <w:pStyle w:val="B2"/>
      </w:pPr>
      <w:r>
        <w:t>a)</w:t>
      </w:r>
      <w:r>
        <w:tab/>
      </w:r>
      <w:r w:rsidRPr="0073469F">
        <w:t xml:space="preserve">the SDP negotiated during the </w:t>
      </w:r>
      <w:r w:rsidRPr="0073469F">
        <w:rPr>
          <w:lang w:eastAsia="ko-KR"/>
        </w:rPr>
        <w:t>p</w:t>
      </w:r>
      <w:r w:rsidRPr="0073469F">
        <w:t xml:space="preserve">re-established </w:t>
      </w:r>
      <w:r w:rsidRPr="0073469F">
        <w:rPr>
          <w:lang w:eastAsia="ko-KR"/>
        </w:rPr>
        <w:t>s</w:t>
      </w:r>
      <w:r w:rsidRPr="0073469F">
        <w:t>ession establishment</w:t>
      </w:r>
      <w:r>
        <w:t xml:space="preserve"> and any subsequent pre-established session modification; and</w:t>
      </w:r>
    </w:p>
    <w:p w14:paraId="50EC3E8D" w14:textId="77777777" w:rsidR="0066758B" w:rsidRDefault="0066758B" w:rsidP="0066758B">
      <w:pPr>
        <w:pStyle w:val="B2"/>
      </w:pPr>
      <w:r>
        <w:t>b)</w:t>
      </w:r>
      <w:r>
        <w:tab/>
      </w:r>
      <w:r w:rsidRPr="0073469F">
        <w:t>the SDP offer (if any) included in the</w:t>
      </w:r>
      <w:r>
        <w:t xml:space="preserve">"body" URI parameter of the SIP URI contained in the &lt;entry&gt; element of the application/resource-lists MIME body, referenced by the "cid" URL </w:t>
      </w:r>
      <w:r w:rsidRPr="007D25A9">
        <w:t xml:space="preserve">in the Refer-To header field in the incoming </w:t>
      </w:r>
      <w:r w:rsidRPr="0073469F">
        <w:t>SIP REFER reques</w:t>
      </w:r>
      <w:r>
        <w:t>t for a pre-established session</w:t>
      </w:r>
      <w:r w:rsidRPr="0073469F">
        <w:t>;</w:t>
      </w:r>
    </w:p>
    <w:p w14:paraId="122893F2" w14:textId="77777777" w:rsidR="0066758B" w:rsidRPr="000A35EA" w:rsidRDefault="0066758B" w:rsidP="0066758B">
      <w:pPr>
        <w:pStyle w:val="B1"/>
        <w:rPr>
          <w:lang w:val="en-US"/>
        </w:rPr>
      </w:pPr>
      <w:r>
        <w:t>9)</w:t>
      </w:r>
      <w:r>
        <w:tab/>
        <w:t xml:space="preserve">shall copy the </w:t>
      </w:r>
      <w:r w:rsidRPr="007D25A9">
        <w:t>ap</w:t>
      </w:r>
      <w:r>
        <w:t>plication/vnd.3gpp.mc</w:t>
      </w:r>
      <w:r>
        <w:rPr>
          <w:lang w:val="en-US"/>
        </w:rPr>
        <w:t>data</w:t>
      </w:r>
      <w:r>
        <w:t>-info+xml MIME body from the "</w:t>
      </w:r>
      <w:r w:rsidRPr="007D25A9">
        <w:t xml:space="preserve">body" URI </w:t>
      </w:r>
      <w:r>
        <w:t xml:space="preserve">parameter of the SIP URI in the application/resource-lists MIME body, referenced by the "cid" URL </w:t>
      </w:r>
      <w:r w:rsidRPr="007D25A9">
        <w:t>in the Refer-To header field</w:t>
      </w:r>
      <w:r>
        <w:t xml:space="preserve"> of the SIP REFER request, to the outgoing SIP INVITE request;</w:t>
      </w:r>
    </w:p>
    <w:p w14:paraId="39C073E5" w14:textId="77777777" w:rsidR="006F7FDB" w:rsidRDefault="006F7FDB" w:rsidP="006F7FDB">
      <w:pPr>
        <w:pStyle w:val="B1"/>
      </w:pPr>
      <w:r>
        <w:rPr>
          <w:lang w:val="en-US"/>
        </w:rPr>
        <w:t>9A)</w:t>
      </w:r>
      <w:r>
        <w:rPr>
          <w:lang w:val="en-US"/>
        </w:rPr>
        <w:tab/>
      </w:r>
      <w:r>
        <w:t>if the incoming SIP REFER request contained a &lt;</w:t>
      </w:r>
      <w:r w:rsidRPr="00F90134">
        <w:rPr>
          <w:lang w:val="en-US"/>
        </w:rPr>
        <w:t>functional</w:t>
      </w:r>
      <w:r>
        <w:t>-</w:t>
      </w:r>
      <w:r w:rsidRPr="00F90134">
        <w:rPr>
          <w:lang w:val="en-US"/>
        </w:rPr>
        <w:t>alias-URI</w:t>
      </w:r>
      <w:r>
        <w:t>&gt;</w:t>
      </w:r>
      <w:r w:rsidRPr="006F4445">
        <w:rPr>
          <w:lang w:val="en-US"/>
        </w:rPr>
        <w:t xml:space="preserve"> element</w:t>
      </w:r>
      <w:r>
        <w:t xml:space="preserve"> in an </w:t>
      </w:r>
      <w:r w:rsidRPr="006F4445">
        <w:rPr>
          <w:lang w:val="en-US"/>
        </w:rPr>
        <w:t>application/vn</w:t>
      </w:r>
      <w:r>
        <w:rPr>
          <w:lang w:val="en-US"/>
        </w:rPr>
        <w:t>d.3gpp.mcdata</w:t>
      </w:r>
      <w:r w:rsidRPr="006F4445">
        <w:rPr>
          <w:lang w:val="en-US"/>
        </w:rPr>
        <w:t>-info+xml MIME body</w:t>
      </w:r>
      <w:r>
        <w:t xml:space="preserve"> </w:t>
      </w:r>
      <w:r w:rsidRPr="0073469F">
        <w:t xml:space="preserve">in the </w:t>
      </w:r>
      <w:r w:rsidRPr="002356E9">
        <w:t xml:space="preserve">hname </w:t>
      </w:r>
      <w:r w:rsidRPr="0073469F">
        <w:t xml:space="preserve">"body" </w:t>
      </w:r>
      <w:r w:rsidRPr="002356E9">
        <w:t>parameter in the headers portion of the SIP URI</w:t>
      </w:r>
      <w:r w:rsidRPr="0073469F">
        <w:t xml:space="preserve"> in the Refer-To header field</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sidRPr="00EE5C14">
        <w:rPr>
          <w:lang w:val="en-US"/>
        </w:rPr>
        <w:t>;</w:t>
      </w:r>
      <w:r>
        <w:rPr>
          <w:lang w:val="en-US"/>
        </w:rPr>
        <w:t xml:space="preserve"> and</w:t>
      </w:r>
    </w:p>
    <w:p w14:paraId="272AEEE3" w14:textId="77777777" w:rsidR="0066758B" w:rsidRDefault="0066758B" w:rsidP="0066758B">
      <w:pPr>
        <w:pStyle w:val="B1"/>
      </w:pPr>
      <w:r>
        <w:t>10)</w:t>
      </w:r>
      <w:r>
        <w:tab/>
        <w:t xml:space="preserve">if the incoming </w:t>
      </w:r>
      <w:r w:rsidRPr="007D25A9">
        <w:t>SIP REFER request contained an</w:t>
      </w:r>
      <w:r>
        <w:t xml:space="preserve"> application/resource-lists MIME body in the </w:t>
      </w:r>
      <w:r w:rsidRPr="007D25A9">
        <w:t xml:space="preserve">"body" URI </w:t>
      </w:r>
      <w:r>
        <w:t xml:space="preserve">parameter of the SIP URI contained in the &lt;entry&gt; element of an application/resource-lists MIME body, referenced by the "cid" URL </w:t>
      </w:r>
      <w:r w:rsidRPr="007D25A9">
        <w:t>in the Refer-To header field</w:t>
      </w:r>
      <w:r>
        <w:t>, shall copy the application/resources-lists MIME body in the "body" URI parameter to the SIP INVITE request.</w:t>
      </w:r>
    </w:p>
    <w:p w14:paraId="351B3403" w14:textId="77777777" w:rsidR="0066758B" w:rsidRDefault="0066758B" w:rsidP="0066758B">
      <w:pPr>
        <w:pStyle w:val="Heading5"/>
        <w:rPr>
          <w:rFonts w:eastAsia="Malgun Gothic"/>
          <w:lang w:val="en-US"/>
        </w:rPr>
      </w:pPr>
      <w:bookmarkStart w:id="2273" w:name="_Toc27496093"/>
      <w:bookmarkStart w:id="2274" w:name="_Toc36107834"/>
      <w:bookmarkStart w:id="2275" w:name="_Toc44598586"/>
      <w:bookmarkStart w:id="2276" w:name="_Toc44602441"/>
      <w:bookmarkStart w:id="2277" w:name="_Toc45197618"/>
      <w:bookmarkStart w:id="2278" w:name="_Toc45695651"/>
      <w:bookmarkStart w:id="2279" w:name="_Toc51773427"/>
      <w:bookmarkStart w:id="2280" w:name="_Toc51774343"/>
      <w:bookmarkStart w:id="2281" w:name="_Toc193389003"/>
      <w:r>
        <w:rPr>
          <w:lang w:val="en-US"/>
        </w:rPr>
        <w:t>9.2.5.1.2</w:t>
      </w:r>
      <w:r>
        <w:rPr>
          <w:lang w:val="en-US"/>
        </w:rPr>
        <w:tab/>
      </w:r>
      <w:r>
        <w:rPr>
          <w:rFonts w:eastAsia="Malgun Gothic"/>
          <w:lang w:val="en-US"/>
        </w:rPr>
        <w:t>Generating</w:t>
      </w:r>
      <w:r w:rsidRPr="0073469F">
        <w:rPr>
          <w:rFonts w:eastAsia="Malgun Gothic"/>
        </w:rPr>
        <w:t xml:space="preserve"> </w:t>
      </w:r>
      <w:r>
        <w:rPr>
          <w:rFonts w:eastAsia="Malgun Gothic"/>
          <w:lang w:val="en-US"/>
        </w:rPr>
        <w:t>Re-</w:t>
      </w:r>
      <w:r w:rsidRPr="0073469F">
        <w:rPr>
          <w:rFonts w:eastAsia="Malgun Gothic"/>
        </w:rPr>
        <w:t xml:space="preserve">INVITE request </w:t>
      </w:r>
      <w:r>
        <w:rPr>
          <w:rFonts w:eastAsia="Malgun Gothic"/>
          <w:lang w:val="en-US"/>
        </w:rPr>
        <w:t>towards originating MCData client within pre-established session</w:t>
      </w:r>
      <w:bookmarkEnd w:id="2273"/>
      <w:bookmarkEnd w:id="2274"/>
      <w:bookmarkEnd w:id="2275"/>
      <w:bookmarkEnd w:id="2276"/>
      <w:bookmarkEnd w:id="2277"/>
      <w:bookmarkEnd w:id="2278"/>
      <w:bookmarkEnd w:id="2279"/>
      <w:bookmarkEnd w:id="2280"/>
      <w:bookmarkEnd w:id="2281"/>
    </w:p>
    <w:p w14:paraId="6FA71DBF" w14:textId="77777777" w:rsidR="0066758B" w:rsidRDefault="0066758B" w:rsidP="0066758B">
      <w:pPr>
        <w:rPr>
          <w:lang w:eastAsia="ko-KR"/>
        </w:rPr>
      </w:pPr>
      <w:r w:rsidRPr="007E484F">
        <w:rPr>
          <w:lang w:eastAsia="ko-KR"/>
        </w:rPr>
        <w:t>This subclause is referenced from other procedures.</w:t>
      </w:r>
    </w:p>
    <w:p w14:paraId="792D0D3D" w14:textId="77777777" w:rsidR="0066758B" w:rsidRDefault="0066758B" w:rsidP="0066758B">
      <w:r>
        <w:t>The participating MCData function:</w:t>
      </w:r>
    </w:p>
    <w:p w14:paraId="5061C9E1" w14:textId="77777777" w:rsidR="0066758B" w:rsidRDefault="0066758B" w:rsidP="0066758B">
      <w:pPr>
        <w:pStyle w:val="B1"/>
      </w:pPr>
      <w:r>
        <w:t>1)</w:t>
      </w:r>
      <w:r>
        <w:tab/>
      </w:r>
      <w:r w:rsidRPr="00FC616A">
        <w:t>shall generate a SIP re-INVITE request according to 3GPP TS 24.229 [</w:t>
      </w:r>
      <w:r>
        <w:rPr>
          <w:lang w:val="en-US"/>
        </w:rPr>
        <w:t>5</w:t>
      </w:r>
      <w:r w:rsidRPr="00FC616A">
        <w:t>]</w:t>
      </w:r>
      <w:r>
        <w:t xml:space="preserve"> to be sent within the SIP dialog of the pre-established session</w:t>
      </w:r>
      <w:r w:rsidRPr="00FC616A">
        <w:t>;</w:t>
      </w:r>
    </w:p>
    <w:p w14:paraId="528AAC28" w14:textId="77777777" w:rsidR="0066758B" w:rsidRPr="00A07E7A" w:rsidRDefault="0066758B" w:rsidP="0066758B">
      <w:pPr>
        <w:pStyle w:val="B1"/>
      </w:pPr>
      <w:r>
        <w:rPr>
          <w:lang w:val="en-US"/>
        </w:rPr>
        <w:t>2)</w:t>
      </w:r>
      <w:r>
        <w:rPr>
          <w:lang w:val="en-US"/>
        </w:rPr>
        <w:tab/>
      </w:r>
      <w:r w:rsidRPr="00A07E7A">
        <w:rPr>
          <w:lang w:eastAsia="ko-KR"/>
        </w:rPr>
        <w:t xml:space="preserve">shall include in the </w:t>
      </w:r>
      <w:r w:rsidRPr="00A07E7A">
        <w:t xml:space="preserve">application/vnd.3gpp.mcdata-info+xml MIME body in the outgoing </w:t>
      </w:r>
      <w:r>
        <w:rPr>
          <w:lang w:val="en-US"/>
        </w:rPr>
        <w:t>Re-</w:t>
      </w:r>
      <w:r w:rsidRPr="00A07E7A">
        <w:t>INVITE request:</w:t>
      </w:r>
    </w:p>
    <w:p w14:paraId="2CFB5831" w14:textId="77777777" w:rsidR="0066758B" w:rsidRDefault="0066758B" w:rsidP="0066758B">
      <w:pPr>
        <w:pStyle w:val="B2"/>
      </w:pPr>
      <w:r w:rsidRPr="00A07E7A">
        <w:t>a)</w:t>
      </w:r>
      <w:r w:rsidRPr="00A07E7A">
        <w:tab/>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set to</w:t>
      </w:r>
      <w:r w:rsidRPr="006038D3">
        <w:t xml:space="preserve"> "</w:t>
      </w:r>
      <w:r w:rsidRPr="000179E2">
        <w:t>establish-success</w:t>
      </w:r>
      <w:r w:rsidRPr="006038D3">
        <w:t>"</w:t>
      </w:r>
      <w:r>
        <w:rPr>
          <w:lang w:val="en-US"/>
        </w:rPr>
        <w:t xml:space="preserve">, if </w:t>
      </w:r>
      <w:r>
        <w:t xml:space="preserve">a SIP 2xx response </w:t>
      </w:r>
      <w:r>
        <w:rPr>
          <w:lang w:val="en-US"/>
        </w:rPr>
        <w:t xml:space="preserve">is received </w:t>
      </w:r>
      <w:r>
        <w:t>to a SIP INVITE request sent to the controlling MCData function; or</w:t>
      </w:r>
    </w:p>
    <w:p w14:paraId="41732B97" w14:textId="77777777" w:rsidR="0066758B" w:rsidRDefault="0066758B" w:rsidP="0066758B">
      <w:pPr>
        <w:pStyle w:val="B2"/>
      </w:pPr>
      <w:r>
        <w:rPr>
          <w:lang w:val="en-US"/>
        </w:rPr>
        <w:t>b)</w:t>
      </w:r>
      <w:r>
        <w:rPr>
          <w:lang w:val="en-US"/>
        </w:rPr>
        <w:tab/>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set to</w:t>
      </w:r>
      <w:r w:rsidRPr="006038D3">
        <w:t xml:space="preserve"> "</w:t>
      </w:r>
      <w:r w:rsidRPr="000179E2">
        <w:rPr>
          <w:lang w:val="en-US"/>
        </w:rPr>
        <w:t>establish-fail</w:t>
      </w:r>
      <w:r w:rsidRPr="006038D3">
        <w:t>"</w:t>
      </w:r>
      <w:r>
        <w:rPr>
          <w:lang w:val="en-US"/>
        </w:rPr>
        <w:t xml:space="preserve">, if </w:t>
      </w:r>
      <w:r>
        <w:t>a</w:t>
      </w:r>
      <w:r>
        <w:rPr>
          <w:lang w:val="en-US"/>
        </w:rPr>
        <w:t>n</w:t>
      </w:r>
      <w:r>
        <w:t xml:space="preserve"> error response </w:t>
      </w:r>
      <w:r>
        <w:rPr>
          <w:lang w:val="en-US"/>
        </w:rPr>
        <w:t xml:space="preserve">is received </w:t>
      </w:r>
      <w:r>
        <w:t>to a SIP INVITE request sent to the controlling MCData function;</w:t>
      </w:r>
    </w:p>
    <w:p w14:paraId="7A5C06E2" w14:textId="77777777" w:rsidR="0066758B" w:rsidRDefault="0066758B" w:rsidP="0066758B">
      <w:pPr>
        <w:pStyle w:val="Heading5"/>
        <w:rPr>
          <w:rFonts w:eastAsia="Malgun Gothic"/>
          <w:lang w:val="en-US"/>
        </w:rPr>
      </w:pPr>
      <w:bookmarkStart w:id="2282" w:name="_Toc27496094"/>
      <w:bookmarkStart w:id="2283" w:name="_Toc36107835"/>
      <w:bookmarkStart w:id="2284" w:name="_Toc44598587"/>
      <w:bookmarkStart w:id="2285" w:name="_Toc44602442"/>
      <w:bookmarkStart w:id="2286" w:name="_Toc45197619"/>
      <w:bookmarkStart w:id="2287" w:name="_Toc45695652"/>
      <w:bookmarkStart w:id="2288" w:name="_Toc51773428"/>
      <w:bookmarkStart w:id="2289" w:name="_Toc51774344"/>
      <w:bookmarkStart w:id="2290" w:name="_Toc193389004"/>
      <w:r>
        <w:rPr>
          <w:lang w:val="en-US"/>
        </w:rPr>
        <w:t>9.2.5.1.3</w:t>
      </w:r>
      <w:r>
        <w:rPr>
          <w:lang w:val="en-US"/>
        </w:rPr>
        <w:tab/>
      </w:r>
      <w:r>
        <w:rPr>
          <w:rFonts w:eastAsia="Malgun Gothic"/>
          <w:lang w:val="en-US"/>
        </w:rPr>
        <w:t>Generating</w:t>
      </w:r>
      <w:r w:rsidRPr="0073469F">
        <w:rPr>
          <w:rFonts w:eastAsia="Malgun Gothic"/>
        </w:rPr>
        <w:t xml:space="preserve"> </w:t>
      </w:r>
      <w:r>
        <w:rPr>
          <w:rFonts w:eastAsia="Malgun Gothic"/>
          <w:lang w:val="en-US"/>
        </w:rPr>
        <w:t>Re-</w:t>
      </w:r>
      <w:r w:rsidRPr="0073469F">
        <w:rPr>
          <w:rFonts w:eastAsia="Malgun Gothic"/>
        </w:rPr>
        <w:t xml:space="preserve">INVITE request </w:t>
      </w:r>
      <w:r>
        <w:rPr>
          <w:rFonts w:eastAsia="Malgun Gothic"/>
          <w:lang w:val="en-US"/>
        </w:rPr>
        <w:t>towards terminating MCData client within pre-established session</w:t>
      </w:r>
      <w:bookmarkEnd w:id="2282"/>
      <w:bookmarkEnd w:id="2283"/>
      <w:bookmarkEnd w:id="2284"/>
      <w:bookmarkEnd w:id="2285"/>
      <w:bookmarkEnd w:id="2286"/>
      <w:bookmarkEnd w:id="2287"/>
      <w:bookmarkEnd w:id="2288"/>
      <w:bookmarkEnd w:id="2289"/>
      <w:bookmarkEnd w:id="2290"/>
    </w:p>
    <w:p w14:paraId="378113CC" w14:textId="77777777" w:rsidR="0066758B" w:rsidRDefault="0066758B" w:rsidP="0066758B">
      <w:pPr>
        <w:rPr>
          <w:lang w:eastAsia="ko-KR"/>
        </w:rPr>
      </w:pPr>
      <w:r w:rsidRPr="007E484F">
        <w:rPr>
          <w:lang w:eastAsia="ko-KR"/>
        </w:rPr>
        <w:t>This subclause is referenced from other procedures.</w:t>
      </w:r>
    </w:p>
    <w:p w14:paraId="6DE15126" w14:textId="77777777" w:rsidR="0066758B" w:rsidRDefault="0066758B" w:rsidP="0066758B">
      <w:r>
        <w:t>The participating MCData function:</w:t>
      </w:r>
    </w:p>
    <w:p w14:paraId="77F3090D" w14:textId="77777777" w:rsidR="0066758B" w:rsidRDefault="0066758B" w:rsidP="0066758B">
      <w:pPr>
        <w:pStyle w:val="B1"/>
      </w:pPr>
      <w:r>
        <w:t>1)</w:t>
      </w:r>
      <w:r>
        <w:tab/>
      </w:r>
      <w:r w:rsidRPr="00FC616A">
        <w:t>shall generate a SIP re-INVITE request according to 3GPP TS 24.229 [</w:t>
      </w:r>
      <w:r>
        <w:rPr>
          <w:lang w:val="en-US"/>
        </w:rPr>
        <w:t>5</w:t>
      </w:r>
      <w:r w:rsidRPr="00FC616A">
        <w:t>]</w:t>
      </w:r>
      <w:r>
        <w:t xml:space="preserve"> to be sent within the SIP dialog of the pre-established session</w:t>
      </w:r>
      <w:r w:rsidRPr="00FC616A">
        <w:t>;</w:t>
      </w:r>
    </w:p>
    <w:p w14:paraId="41AF2771" w14:textId="77777777" w:rsidR="0066758B" w:rsidRDefault="0066758B" w:rsidP="0066758B">
      <w:pPr>
        <w:pStyle w:val="B1"/>
      </w:pPr>
      <w:r w:rsidRPr="0073469F">
        <w:t>2)</w:t>
      </w:r>
      <w:r w:rsidRPr="0073469F">
        <w:tab/>
        <w:t>should include the Session-Expires header field according to IETF RFC 4028 [</w:t>
      </w:r>
      <w:r>
        <w:t>38</w:t>
      </w:r>
      <w:r w:rsidRPr="0073469F">
        <w:t>].</w:t>
      </w:r>
    </w:p>
    <w:p w14:paraId="7788ED4B" w14:textId="77777777" w:rsidR="0066758B" w:rsidRPr="0073469F" w:rsidRDefault="0066758B" w:rsidP="0066758B">
      <w:pPr>
        <w:pStyle w:val="B1"/>
      </w:pPr>
      <w:r w:rsidRPr="0073469F">
        <w:t>3)</w:t>
      </w:r>
      <w:r w:rsidRPr="0073469F">
        <w:tab/>
        <w:t>shall include the option tag "timer" in the Supported header field;</w:t>
      </w:r>
    </w:p>
    <w:p w14:paraId="5B044EE1" w14:textId="77777777" w:rsidR="0066758B" w:rsidRDefault="0066758B" w:rsidP="0066758B">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g.3gpp.mcdata.sds</w:t>
      </w:r>
      <w:r w:rsidRPr="00A07E7A">
        <w:rPr>
          <w:lang w:eastAsia="ko-KR"/>
        </w:rPr>
        <w:t xml:space="preserve"> media feature tag along with the "require" and "explicit" header field parameters according to IETF RFC 3841 [8];</w:t>
      </w:r>
    </w:p>
    <w:p w14:paraId="4F52F8A9" w14:textId="77777777" w:rsidR="0066758B" w:rsidRDefault="0066758B" w:rsidP="0066758B">
      <w:pPr>
        <w:pStyle w:val="B1"/>
        <w:rPr>
          <w:lang w:eastAsia="ko-KR"/>
        </w:rPr>
      </w:pPr>
      <w:r>
        <w:rPr>
          <w:lang w:val="en-US" w:eastAsia="ko-KR"/>
        </w:rPr>
        <w:t>5)</w:t>
      </w:r>
      <w:r>
        <w:rPr>
          <w:lang w:val="en-US" w:eastAsia="ko-KR"/>
        </w:rPr>
        <w:tab/>
      </w:r>
      <w:r w:rsidRPr="00A07E7A">
        <w:rPr>
          <w:lang w:eastAsia="ko-KR"/>
        </w:rPr>
        <w:t>shall include an Accept-Contact header field with the media feature tag g.3gpp.icsi-ref with the value of "</w:t>
      </w:r>
      <w:r w:rsidRPr="00A07E7A">
        <w:t>urn:urn-7:3gpp-service.ims.icsi.mcdata</w:t>
      </w:r>
      <w:r w:rsidRPr="00A07E7A">
        <w:rPr>
          <w:lang w:eastAsia="ko-KR"/>
        </w:rPr>
        <w:t>.sds" along with parameters "require" and "explicit" according to IETF RFC 3841 [8];</w:t>
      </w:r>
    </w:p>
    <w:p w14:paraId="3D1A4CF4" w14:textId="77777777" w:rsidR="0066758B" w:rsidRPr="003E3CFA" w:rsidRDefault="0066758B" w:rsidP="0066758B">
      <w:pPr>
        <w:pStyle w:val="B1"/>
        <w:rPr>
          <w:lang w:eastAsia="ko-KR"/>
        </w:rPr>
      </w:pPr>
      <w:r>
        <w:rPr>
          <w:lang w:val="en-US" w:eastAsia="ko-KR"/>
        </w:rPr>
        <w:t>6</w:t>
      </w:r>
      <w:r w:rsidRPr="00A07E7A">
        <w:rPr>
          <w:lang w:eastAsia="ko-KR"/>
        </w:rPr>
        <w:t>)</w:t>
      </w:r>
      <w:r w:rsidRPr="00A07E7A">
        <w:rPr>
          <w:lang w:eastAsia="ko-KR"/>
        </w:rPr>
        <w:tab/>
        <w:t xml:space="preserve">shall include in the Contact header field an MCData session identity for the MCData session with the </w:t>
      </w:r>
      <w:r w:rsidRPr="00A07E7A">
        <w:t>g.3gpp.mcdata.sds</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"urn:urn-7:3gpp-service.ims.icsi.mcdata.sds" according to IETF RFC 3840 [16];</w:t>
      </w:r>
    </w:p>
    <w:p w14:paraId="3506F326" w14:textId="77777777" w:rsidR="00487BCC" w:rsidRDefault="00487BCC" w:rsidP="00487BCC">
      <w:pPr>
        <w:pStyle w:val="Heading4"/>
      </w:pPr>
      <w:bookmarkStart w:id="2291" w:name="_Toc27496095"/>
      <w:bookmarkStart w:id="2292" w:name="_Toc36107836"/>
      <w:bookmarkStart w:id="2293" w:name="_Toc44598588"/>
      <w:bookmarkStart w:id="2294" w:name="_Toc44602443"/>
      <w:bookmarkStart w:id="2295" w:name="_Toc45197620"/>
      <w:bookmarkStart w:id="2296" w:name="_Toc45695653"/>
      <w:bookmarkStart w:id="2297" w:name="_Toc51773429"/>
      <w:bookmarkStart w:id="2298" w:name="_Toc51774345"/>
      <w:bookmarkStart w:id="2299" w:name="_Toc193389005"/>
      <w:r>
        <w:t>9.2.5.2</w:t>
      </w:r>
      <w:r>
        <w:tab/>
      </w:r>
      <w:r>
        <w:rPr>
          <w:lang w:val="en-US"/>
        </w:rPr>
        <w:t>Initiating o</w:t>
      </w:r>
      <w:r>
        <w:t>ne-to-one SDS communication</w:t>
      </w:r>
      <w:bookmarkEnd w:id="2291"/>
      <w:bookmarkEnd w:id="2292"/>
      <w:bookmarkEnd w:id="2293"/>
      <w:bookmarkEnd w:id="2294"/>
      <w:bookmarkEnd w:id="2295"/>
      <w:bookmarkEnd w:id="2296"/>
      <w:bookmarkEnd w:id="2297"/>
      <w:bookmarkEnd w:id="2298"/>
      <w:bookmarkEnd w:id="2299"/>
    </w:p>
    <w:p w14:paraId="66AACFB8" w14:textId="77777777" w:rsidR="00487BCC" w:rsidRPr="000A35EA" w:rsidRDefault="00487BCC" w:rsidP="00487BCC">
      <w:pPr>
        <w:rPr>
          <w:lang w:val="en-US"/>
        </w:rPr>
      </w:pPr>
      <w:r>
        <w:rPr>
          <w:lang w:val="en-US"/>
        </w:rPr>
        <w:t xml:space="preserve">The procedures in this subclause are used to initiate </w:t>
      </w:r>
      <w:r>
        <w:t>one-to-one standalone</w:t>
      </w:r>
      <w:r w:rsidRPr="0073469F">
        <w:t xml:space="preserve"> </w:t>
      </w:r>
      <w:r>
        <w:t xml:space="preserve">SDS using media plane or one-to-one SDS session </w:t>
      </w:r>
      <w:r w:rsidRPr="0073469F">
        <w:t>within the pre-established session</w:t>
      </w:r>
      <w:r>
        <w:t>.</w:t>
      </w:r>
    </w:p>
    <w:p w14:paraId="41EFBAA8" w14:textId="77777777" w:rsidR="00487BCC" w:rsidRPr="00380BEA" w:rsidRDefault="00487BCC" w:rsidP="00487BCC">
      <w:pPr>
        <w:pStyle w:val="Heading5"/>
      </w:pPr>
      <w:bookmarkStart w:id="2300" w:name="_Toc27496096"/>
      <w:bookmarkStart w:id="2301" w:name="_Toc36107837"/>
      <w:bookmarkStart w:id="2302" w:name="_Toc44598589"/>
      <w:bookmarkStart w:id="2303" w:name="_Toc44602444"/>
      <w:bookmarkStart w:id="2304" w:name="_Toc45197621"/>
      <w:bookmarkStart w:id="2305" w:name="_Toc45695654"/>
      <w:bookmarkStart w:id="2306" w:name="_Toc51773430"/>
      <w:bookmarkStart w:id="2307" w:name="_Toc51774346"/>
      <w:bookmarkStart w:id="2308" w:name="_Toc193389006"/>
      <w:r>
        <w:t>9.2.5.2.1</w:t>
      </w:r>
      <w:r>
        <w:tab/>
        <w:t>MCData client procedures</w:t>
      </w:r>
      <w:bookmarkEnd w:id="2300"/>
      <w:bookmarkEnd w:id="2301"/>
      <w:bookmarkEnd w:id="2302"/>
      <w:bookmarkEnd w:id="2303"/>
      <w:bookmarkEnd w:id="2304"/>
      <w:bookmarkEnd w:id="2305"/>
      <w:bookmarkEnd w:id="2306"/>
      <w:bookmarkEnd w:id="2307"/>
      <w:bookmarkEnd w:id="2308"/>
    </w:p>
    <w:p w14:paraId="24D89FB1" w14:textId="77777777" w:rsidR="00487BCC" w:rsidRDefault="00487BCC" w:rsidP="00487BCC">
      <w:pPr>
        <w:pStyle w:val="Heading6"/>
      </w:pPr>
      <w:bookmarkStart w:id="2309" w:name="_Toc27496097"/>
      <w:bookmarkStart w:id="2310" w:name="_Toc36107838"/>
      <w:bookmarkStart w:id="2311" w:name="_Toc44598590"/>
      <w:bookmarkStart w:id="2312" w:name="_Toc44602445"/>
      <w:bookmarkStart w:id="2313" w:name="_Toc45197622"/>
      <w:bookmarkStart w:id="2314" w:name="_Toc45695655"/>
      <w:bookmarkStart w:id="2315" w:name="_Toc51773431"/>
      <w:bookmarkStart w:id="2316" w:name="_Toc51774347"/>
      <w:bookmarkStart w:id="2317" w:name="_Toc193389007"/>
      <w:r>
        <w:t>9.2.5.</w:t>
      </w:r>
      <w:r>
        <w:rPr>
          <w:lang w:val="en-US"/>
        </w:rPr>
        <w:t>2.1.1</w:t>
      </w:r>
      <w:r>
        <w:tab/>
      </w:r>
      <w:r>
        <w:rPr>
          <w:lang w:val="en-US"/>
        </w:rPr>
        <w:t>C</w:t>
      </w:r>
      <w:r>
        <w:t xml:space="preserve">lient </w:t>
      </w:r>
      <w:r>
        <w:rPr>
          <w:lang w:val="en-US"/>
        </w:rPr>
        <w:t xml:space="preserve">originating </w:t>
      </w:r>
      <w:r>
        <w:t>procedures</w:t>
      </w:r>
      <w:bookmarkEnd w:id="2309"/>
      <w:bookmarkEnd w:id="2310"/>
      <w:bookmarkEnd w:id="2311"/>
      <w:bookmarkEnd w:id="2312"/>
      <w:bookmarkEnd w:id="2313"/>
      <w:bookmarkEnd w:id="2314"/>
      <w:bookmarkEnd w:id="2315"/>
      <w:bookmarkEnd w:id="2316"/>
      <w:bookmarkEnd w:id="2317"/>
    </w:p>
    <w:p w14:paraId="257308EB" w14:textId="77777777" w:rsidR="00487BCC" w:rsidRDefault="00487BCC" w:rsidP="00487BCC">
      <w:r w:rsidRPr="0073469F">
        <w:t xml:space="preserve">Upon receiving a request from an </w:t>
      </w:r>
      <w:r>
        <w:t>MCData</w:t>
      </w:r>
      <w:r w:rsidRPr="0073469F">
        <w:t xml:space="preserve"> user to </w:t>
      </w:r>
      <w:r>
        <w:t>initiate one-to-one standalone</w:t>
      </w:r>
      <w:r w:rsidRPr="0073469F">
        <w:t xml:space="preserve"> </w:t>
      </w:r>
      <w:r>
        <w:t xml:space="preserve">SDS using media plane or one-to-one SDS session </w:t>
      </w:r>
      <w:r w:rsidRPr="0073469F">
        <w:t xml:space="preserve">within the pre-established session, the </w:t>
      </w:r>
      <w:r>
        <w:t>MCData</w:t>
      </w:r>
      <w:r w:rsidRPr="0073469F">
        <w:t xml:space="preserve"> client shall generate a SIP REFER request </w:t>
      </w:r>
      <w:r w:rsidRPr="0073469F">
        <w:rPr>
          <w:lang w:eastAsia="ko-KR"/>
        </w:rPr>
        <w:t>outside a dialog</w:t>
      </w:r>
      <w:r w:rsidRPr="0073469F">
        <w:t xml:space="preserve"> as specified in IETF RFC 3515 </w:t>
      </w:r>
      <w:r w:rsidRPr="000629F5">
        <w:t>[</w:t>
      </w:r>
      <w:r>
        <w:t>51</w:t>
      </w:r>
      <w:r w:rsidRPr="000629F5">
        <w:t>]</w:t>
      </w:r>
      <w:r w:rsidRPr="0073469F">
        <w:t xml:space="preserve"> as updated by IETF RFC 6665 [</w:t>
      </w:r>
      <w:r>
        <w:t>3</w:t>
      </w:r>
      <w:r w:rsidRPr="0073469F">
        <w:t>6] and IETF RFC 7647 </w:t>
      </w:r>
      <w:r w:rsidRPr="000629F5">
        <w:t>[</w:t>
      </w:r>
      <w:r w:rsidR="001B6BE3">
        <w:t>52</w:t>
      </w:r>
      <w:r w:rsidRPr="000629F5">
        <w:t>],</w:t>
      </w:r>
      <w:r w:rsidRPr="0073469F">
        <w:t xml:space="preserve"> and in accordance with the UE procedures specified in 3GPP TS 24.229 [</w:t>
      </w:r>
      <w:r>
        <w:t>5</w:t>
      </w:r>
      <w:r w:rsidRPr="0073469F">
        <w:t>], with the clarifications given below.</w:t>
      </w:r>
    </w:p>
    <w:p w14:paraId="4929DB04" w14:textId="77777777" w:rsidR="00487BCC" w:rsidRPr="0073469F" w:rsidRDefault="00487BCC" w:rsidP="00487BCC">
      <w:r w:rsidRPr="0073469F">
        <w:t xml:space="preserve">The </w:t>
      </w:r>
      <w:r>
        <w:t>MCData</w:t>
      </w:r>
      <w:r w:rsidRPr="0073469F">
        <w:t xml:space="preserve"> client:</w:t>
      </w:r>
    </w:p>
    <w:p w14:paraId="65C3F268" w14:textId="77777777" w:rsidR="00487BCC" w:rsidRPr="0073469F" w:rsidRDefault="00487BCC" w:rsidP="00487BCC">
      <w:pPr>
        <w:pStyle w:val="B1"/>
      </w:pPr>
      <w:r w:rsidRPr="0073469F">
        <w:t>1)</w:t>
      </w:r>
      <w:r w:rsidRPr="0073469F">
        <w:tab/>
        <w:t>shall set the Request URI of the SIP REFER request to the session identity of the pre-established session;</w:t>
      </w:r>
    </w:p>
    <w:p w14:paraId="29376456" w14:textId="77777777" w:rsidR="00487BCC" w:rsidRDefault="00487BCC" w:rsidP="00487BCC">
      <w:pPr>
        <w:pStyle w:val="B1"/>
      </w:pPr>
      <w:r w:rsidRPr="0073469F">
        <w:t>2)</w:t>
      </w:r>
      <w:r w:rsidRPr="0073469F">
        <w:tab/>
        <w:t xml:space="preserve">shall set the Refer-To header field of the SIP REFER request </w:t>
      </w:r>
      <w:r>
        <w:t>as specified in</w:t>
      </w:r>
      <w:r w:rsidRPr="0073469F">
        <w:t xml:space="preserve"> IETF RFC 3515 [</w:t>
      </w:r>
      <w:r w:rsidRPr="00204F0B">
        <w:t>51</w:t>
      </w:r>
      <w:r w:rsidRPr="0073469F">
        <w:t xml:space="preserve">] </w:t>
      </w:r>
      <w:r>
        <w:t>with a</w:t>
      </w:r>
      <w:r w:rsidRPr="0073469F">
        <w:t xml:space="preserve"> </w:t>
      </w:r>
      <w:r>
        <w:t xml:space="preserve">Content-ID ("cid") Uniform Resource Locator (URL) as specified in IETF RFC 2392 [33] that points to an application/resource-lists MIME body as specified in </w:t>
      </w:r>
      <w:r>
        <w:rPr>
          <w:lang w:eastAsia="ko-KR"/>
        </w:rPr>
        <w:t xml:space="preserve">IETF RFC 5366 [18], and </w:t>
      </w:r>
      <w:r>
        <w:t>with the Content-ID header field set to this "cid" URL;</w:t>
      </w:r>
    </w:p>
    <w:p w14:paraId="4D1107F1" w14:textId="77777777" w:rsidR="00487BCC" w:rsidRDefault="00487BCC" w:rsidP="00487BCC">
      <w:pPr>
        <w:pStyle w:val="B1"/>
        <w:rPr>
          <w:lang w:eastAsia="ko-KR"/>
        </w:rPr>
      </w:pPr>
      <w:r>
        <w:t>3)</w:t>
      </w:r>
      <w:r>
        <w:tab/>
        <w:t>i</w:t>
      </w:r>
      <w:r>
        <w:rPr>
          <w:lang w:eastAsia="ko-KR"/>
        </w:rPr>
        <w:t>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216A7415" w14:textId="77777777" w:rsidR="00487BCC" w:rsidRDefault="00487BCC" w:rsidP="00487BCC">
      <w:pPr>
        <w:pStyle w:val="B2"/>
      </w:pPr>
      <w:r>
        <w:t>i)</w:t>
      </w:r>
      <w:r>
        <w:tab/>
        <w:t>if necessary, shall instruct the key management client to request keying material from the key management server as described in 3GPP TS 33.180 [26];</w:t>
      </w:r>
    </w:p>
    <w:p w14:paraId="0BF400B4" w14:textId="77777777" w:rsidR="00487BCC" w:rsidRDefault="00487BCC" w:rsidP="00487BCC">
      <w:pPr>
        <w:pStyle w:val="B2"/>
      </w:pPr>
      <w:r>
        <w:t>ii)</w:t>
      </w:r>
      <w:r>
        <w:tab/>
        <w:t>shall use the keying material to generate a PCK</w:t>
      </w:r>
      <w:r w:rsidRPr="00566F70">
        <w:t xml:space="preserve"> </w:t>
      </w:r>
      <w:r>
        <w:t>as described in 3GPP TS 33.180 [26];</w:t>
      </w:r>
    </w:p>
    <w:p w14:paraId="2ACBC046" w14:textId="77777777" w:rsidR="00487BCC" w:rsidRDefault="00487BCC" w:rsidP="00487BCC">
      <w:pPr>
        <w:pStyle w:val="B2"/>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659C10D3" w14:textId="77777777" w:rsidR="00487BCC" w:rsidRDefault="00487BCC" w:rsidP="00487BCC">
      <w:pPr>
        <w:pStyle w:val="B2"/>
      </w:pPr>
      <w:r>
        <w:t>iv)</w:t>
      </w:r>
      <w:r>
        <w:tab/>
        <w:t>shall encrypt the PCK to a UID associated to the MCData client using the MCData ID of the invited user and a time related parameter as described in 3GPP TS 33.180 [26];</w:t>
      </w:r>
    </w:p>
    <w:p w14:paraId="2F3E4EDD" w14:textId="77777777" w:rsidR="00487BCC" w:rsidRDefault="00487BCC" w:rsidP="00487BCC">
      <w:pPr>
        <w:pStyle w:val="B2"/>
      </w:pPr>
      <w:r>
        <w:t>v)</w:t>
      </w:r>
      <w:r>
        <w:tab/>
        <w:t xml:space="preserve">shall generate a </w:t>
      </w:r>
      <w:r w:rsidRPr="00F46D9C">
        <w:t>MIKEY-SAKKE I_MESSAGE</w:t>
      </w:r>
      <w:r>
        <w:t xml:space="preserve"> using the encapsulated PCK and PCK-ID as specified in 3GPP TS 33.180 [26];</w:t>
      </w:r>
    </w:p>
    <w:p w14:paraId="04643075" w14:textId="77777777" w:rsidR="00487BCC" w:rsidRDefault="00487BCC" w:rsidP="00487BCC">
      <w:pPr>
        <w:pStyle w:val="B2"/>
      </w:pPr>
      <w:r>
        <w:t>vi)</w:t>
      </w:r>
      <w:r>
        <w:tab/>
        <w:t xml:space="preserve">shall add the MCData ID of the originating MCData </w:t>
      </w:r>
      <w:r w:rsidRPr="00F46D9C">
        <w:t xml:space="preserve">to the initiator field (IDRi) of the </w:t>
      </w:r>
      <w:r>
        <w:t>I_MESSAGE as described in 3GPP TS 33.180 [26]; and</w:t>
      </w:r>
    </w:p>
    <w:p w14:paraId="12A3A683" w14:textId="77777777" w:rsidR="00487BCC" w:rsidRPr="0073469F" w:rsidRDefault="00487BCC" w:rsidP="00487BCC">
      <w:pPr>
        <w:pStyle w:val="B2"/>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2B37B74C" w14:textId="77777777" w:rsidR="00487BCC" w:rsidRDefault="00487BCC" w:rsidP="00487BCC">
      <w:pPr>
        <w:pStyle w:val="B1"/>
      </w:pPr>
      <w:r>
        <w:rPr>
          <w:lang w:val="en-US"/>
        </w:rPr>
        <w:t>4</w:t>
      </w:r>
      <w:r>
        <w:t>)</w:t>
      </w:r>
      <w:r>
        <w:tab/>
        <w:t xml:space="preserve">shall include in the application/resource-lists MIME body a single &lt;entry&gt; element containing a "uri" attribute set to </w:t>
      </w:r>
      <w:r>
        <w:rPr>
          <w:lang w:val="en-US"/>
        </w:rPr>
        <w:t xml:space="preserve">MCData ID of </w:t>
      </w:r>
      <w:r>
        <w:t xml:space="preserve">the called user, </w:t>
      </w:r>
      <w:r w:rsidRPr="0073469F">
        <w:t xml:space="preserve">extended with the following </w:t>
      </w:r>
      <w:r w:rsidR="00710E3E" w:rsidRPr="002356E9">
        <w:t>parameter</w:t>
      </w:r>
      <w:r w:rsidR="00710E3E">
        <w:t>s</w:t>
      </w:r>
      <w:r w:rsidR="00710E3E" w:rsidRPr="002356E9">
        <w:t xml:space="preserve"> in the headers portion of the SIP URI</w:t>
      </w:r>
      <w:r>
        <w:t>:</w:t>
      </w:r>
    </w:p>
    <w:p w14:paraId="137FB1EF" w14:textId="77777777" w:rsidR="00487BCC" w:rsidRPr="00C51890" w:rsidRDefault="00487BCC" w:rsidP="00487BCC">
      <w:pPr>
        <w:pStyle w:val="NO"/>
        <w:rPr>
          <w:rFonts w:eastAsia="Malgun Gothic"/>
        </w:rPr>
      </w:pPr>
      <w:r>
        <w:rPr>
          <w:rFonts w:eastAsia="Malgun Gothic"/>
        </w:rPr>
        <w:t>NOTE:</w:t>
      </w:r>
      <w:r>
        <w:rPr>
          <w:rFonts w:eastAsia="Malgun Gothic"/>
        </w:rPr>
        <w:tab/>
        <w:t xml:space="preserve">Characters that are not formatted as ASCII characters are escaped in the following </w:t>
      </w:r>
      <w:r w:rsidR="00710E3E" w:rsidRPr="002356E9">
        <w:t>parameter</w:t>
      </w:r>
      <w:r w:rsidR="00710E3E">
        <w:t>s</w:t>
      </w:r>
      <w:r w:rsidR="00710E3E" w:rsidRPr="002356E9">
        <w:t xml:space="preserve"> in the headers portion of the SIP URI</w:t>
      </w:r>
      <w:r w:rsidR="00710E3E">
        <w:t>.</w:t>
      </w:r>
    </w:p>
    <w:p w14:paraId="24D9D0B4" w14:textId="77777777" w:rsidR="00487BCC" w:rsidRDefault="00487BCC" w:rsidP="00487BCC">
      <w:pPr>
        <w:pStyle w:val="B2"/>
      </w:pPr>
      <w:r>
        <w:t>a</w:t>
      </w:r>
      <w:r w:rsidRPr="0073469F">
        <w:t>)</w:t>
      </w:r>
      <w:r w:rsidRPr="0073469F">
        <w:tab/>
        <w:t>a</w:t>
      </w:r>
      <w:r>
        <w:t>n</w:t>
      </w:r>
      <w:r w:rsidRPr="0073469F">
        <w:t xml:space="preserve"> </w:t>
      </w:r>
      <w:r>
        <w:t xml:space="preserve">hname </w:t>
      </w:r>
      <w:r w:rsidRPr="0073469F">
        <w:t xml:space="preserve">"body" </w:t>
      </w:r>
      <w:r>
        <w:t xml:space="preserve">parameter populated </w:t>
      </w:r>
      <w:r w:rsidRPr="0073469F">
        <w:t>with</w:t>
      </w:r>
      <w:r>
        <w:t>:</w:t>
      </w:r>
    </w:p>
    <w:p w14:paraId="532849AE" w14:textId="77777777" w:rsidR="00487BCC" w:rsidRDefault="00487BCC" w:rsidP="00487BCC">
      <w:pPr>
        <w:pStyle w:val="B3"/>
      </w:pPr>
      <w:r>
        <w:rPr>
          <w:rFonts w:eastAsia="Malgun Gothic"/>
        </w:rPr>
        <w:t>i)</w:t>
      </w:r>
      <w:r>
        <w:rPr>
          <w:rFonts w:eastAsia="Malgun Gothic"/>
        </w:rPr>
        <w:tab/>
        <w:t>an application/sdp MIME body containing an SDP offer with media attributes specified in subclause</w:t>
      </w:r>
      <w:r w:rsidRPr="0073469F">
        <w:t> </w:t>
      </w:r>
      <w:r w:rsidRPr="00A07E7A">
        <w:rPr>
          <w:rFonts w:eastAsia="Malgun Gothic"/>
        </w:rPr>
        <w:t>9.2.3.2.1</w:t>
      </w:r>
      <w:r>
        <w:rPr>
          <w:rFonts w:eastAsia="Malgun Gothic"/>
        </w:rPr>
        <w:t xml:space="preserve">, if </w:t>
      </w:r>
      <w:r w:rsidRPr="00202CA4">
        <w:t>if a on</w:t>
      </w:r>
      <w:r>
        <w:t>e-to-one standalone SDS message is requested</w:t>
      </w:r>
      <w:r>
        <w:rPr>
          <w:rFonts w:eastAsia="Malgun Gothic"/>
        </w:rPr>
        <w:t>;</w:t>
      </w:r>
    </w:p>
    <w:p w14:paraId="4B9F6C35" w14:textId="77777777" w:rsidR="00487BCC" w:rsidRDefault="00487BCC" w:rsidP="00487BCC">
      <w:pPr>
        <w:pStyle w:val="B3"/>
      </w:pPr>
      <w:r>
        <w:t>ii)</w:t>
      </w:r>
      <w:r>
        <w:tab/>
        <w:t>an application/vnd.3gpp.</w:t>
      </w:r>
      <w:r>
        <w:rPr>
          <w:lang w:val="en-US"/>
        </w:rPr>
        <w:t>mcdata</w:t>
      </w:r>
      <w:r>
        <w:t xml:space="preserve">-info </w:t>
      </w:r>
      <w:r w:rsidRPr="0073469F">
        <w:t>MIME body</w:t>
      </w:r>
      <w:r>
        <w:t xml:space="preserve"> with:</w:t>
      </w:r>
    </w:p>
    <w:p w14:paraId="3E06F87B" w14:textId="77777777" w:rsidR="00487BCC" w:rsidRDefault="00487BCC" w:rsidP="00487BCC">
      <w:pPr>
        <w:pStyle w:val="B4"/>
      </w:pPr>
      <w:r>
        <w:t>A)</w:t>
      </w:r>
      <w:r>
        <w:tab/>
      </w:r>
      <w:r w:rsidRPr="00202CA4">
        <w:t>if a on</w:t>
      </w:r>
      <w:r>
        <w:t xml:space="preserve">e-to-one standalone SDS message is requested, </w:t>
      </w:r>
      <w:r w:rsidRPr="0073469F">
        <w:t xml:space="preserve">the </w:t>
      </w:r>
      <w:r w:rsidRPr="00A07E7A">
        <w:t xml:space="preserve">&lt;request-type&gt; </w:t>
      </w:r>
      <w:r w:rsidRPr="0073469F">
        <w:t>element set to a value of "</w:t>
      </w:r>
      <w:r w:rsidRPr="00D3289D">
        <w:t>one-to-one-sds</w:t>
      </w:r>
      <w:r w:rsidRPr="0073469F">
        <w:t>"</w:t>
      </w:r>
      <w:r>
        <w:t xml:space="preserve">. If a </w:t>
      </w:r>
      <w:r w:rsidRPr="00202CA4">
        <w:t>one-to-one SDS session is requested</w:t>
      </w:r>
      <w:r>
        <w:t xml:space="preserve">, </w:t>
      </w:r>
      <w:r w:rsidRPr="0073469F">
        <w:t xml:space="preserve">the </w:t>
      </w:r>
      <w:r w:rsidRPr="00A07E7A">
        <w:t xml:space="preserve">&lt;request-type&gt; </w:t>
      </w:r>
      <w:r w:rsidRPr="0073469F">
        <w:t>element set to a value of "</w:t>
      </w:r>
      <w:r w:rsidRPr="00D3289D">
        <w:t>one-to-one-sds-session</w:t>
      </w:r>
      <w:r w:rsidRPr="0073469F">
        <w:t>"</w:t>
      </w:r>
      <w:r>
        <w:t xml:space="preserve">; </w:t>
      </w:r>
    </w:p>
    <w:p w14:paraId="2C776E9C" w14:textId="77777777" w:rsidR="00487BCC" w:rsidRDefault="00487BCC" w:rsidP="00487BCC">
      <w:pPr>
        <w:pStyle w:val="B4"/>
      </w:pPr>
      <w:r>
        <w:t>B)</w:t>
      </w:r>
      <w:r>
        <w:tab/>
        <w:t>the &lt;mcdata-client-id&gt; element set to the MCData client ID of the originating MCData client;</w:t>
      </w:r>
      <w:r w:rsidR="00F134C5">
        <w:t xml:space="preserve"> and</w:t>
      </w:r>
    </w:p>
    <w:p w14:paraId="7CDB2E09" w14:textId="77777777" w:rsidR="00F134C5" w:rsidRPr="00C91445" w:rsidRDefault="00F134C5" w:rsidP="00F134C5">
      <w:pPr>
        <w:pStyle w:val="B4"/>
      </w:pPr>
      <w:r>
        <w:t>C)</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 xml:space="preserve">REFER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7F820787" w14:textId="77777777" w:rsidR="00487BCC" w:rsidRDefault="00487BCC" w:rsidP="00487BCC">
      <w:pPr>
        <w:pStyle w:val="B1"/>
      </w:pPr>
      <w:r>
        <w:t>5</w:t>
      </w:r>
      <w:r w:rsidRPr="0073469F">
        <w:t>)</w:t>
      </w:r>
      <w:r w:rsidRPr="0073469F">
        <w:tab/>
        <w:t>shall include a P-Preferred-Service header field set to the ICSI value "</w:t>
      </w:r>
      <w:r w:rsidRPr="00A07E7A">
        <w:t>urn:urn-7:3gpp-service.ims.icsi.mcdata</w:t>
      </w:r>
      <w:r w:rsidRPr="00A07E7A">
        <w:rPr>
          <w:lang w:eastAsia="ko-KR"/>
        </w:rPr>
        <w:t>.sds</w:t>
      </w:r>
      <w:r w:rsidRPr="0073469F">
        <w:t>" (coded as specified in 3GPP TS 24.229 [</w:t>
      </w:r>
      <w:r>
        <w:t>5</w:t>
      </w:r>
      <w:r w:rsidRPr="0073469F">
        <w:t>]</w:t>
      </w:r>
      <w:r>
        <w:t>), according to IETF RFC 6050 [7</w:t>
      </w:r>
      <w:r w:rsidRPr="0073469F">
        <w:t>];</w:t>
      </w:r>
    </w:p>
    <w:p w14:paraId="3A67B46A" w14:textId="77777777" w:rsidR="00487BCC" w:rsidRPr="00A07E7A" w:rsidRDefault="00487BCC" w:rsidP="00487BCC">
      <w:pPr>
        <w:pStyle w:val="B1"/>
      </w:pPr>
      <w:r>
        <w:rPr>
          <w:lang w:val="en-US"/>
        </w:rPr>
        <w:t>6</w:t>
      </w:r>
      <w:r w:rsidRPr="00A07E7A">
        <w:t>)</w:t>
      </w:r>
      <w:r w:rsidRPr="00A07E7A">
        <w:tab/>
        <w:t>may include a P-Preferred-Identity header field in the SIP INVITE request containing a public user identity as specified in 3GPP TS 24.229 [</w:t>
      </w:r>
      <w:r w:rsidRPr="00A07E7A">
        <w:rPr>
          <w:noProof/>
        </w:rPr>
        <w:t>5</w:t>
      </w:r>
      <w:r w:rsidRPr="00A07E7A">
        <w:t>];</w:t>
      </w:r>
    </w:p>
    <w:p w14:paraId="37810F6A" w14:textId="77777777" w:rsidR="00487BCC" w:rsidRPr="0073469F" w:rsidRDefault="00487BCC" w:rsidP="00487BCC">
      <w:pPr>
        <w:pStyle w:val="B1"/>
      </w:pPr>
      <w:r>
        <w:t>7</w:t>
      </w:r>
      <w:r w:rsidRPr="0073469F">
        <w:t>)</w:t>
      </w:r>
      <w:r w:rsidRPr="0073469F">
        <w:tab/>
        <w:t>shall include the following according to IETF RFC 4488 [</w:t>
      </w:r>
      <w:r>
        <w:t>53</w:t>
      </w:r>
      <w:r w:rsidRPr="0073469F">
        <w:t>]:</w:t>
      </w:r>
    </w:p>
    <w:p w14:paraId="6D39253B" w14:textId="77777777" w:rsidR="00487BCC" w:rsidRPr="0073469F" w:rsidRDefault="00487BCC" w:rsidP="00487BCC">
      <w:pPr>
        <w:pStyle w:val="B2"/>
      </w:pPr>
      <w:r w:rsidRPr="0073469F">
        <w:t>a)</w:t>
      </w:r>
      <w:r w:rsidRPr="0073469F">
        <w:tab/>
        <w:t>the option tag "norefersub" in the Supported header field; and</w:t>
      </w:r>
    </w:p>
    <w:p w14:paraId="44562C77" w14:textId="77777777" w:rsidR="00487BCC" w:rsidRPr="0073469F" w:rsidRDefault="00487BCC" w:rsidP="00487BCC">
      <w:pPr>
        <w:pStyle w:val="B2"/>
      </w:pPr>
      <w:r w:rsidRPr="0073469F">
        <w:t>b)</w:t>
      </w:r>
      <w:r w:rsidRPr="0073469F">
        <w:tab/>
        <w:t>the value "false" in the Refer-Sub header field</w:t>
      </w:r>
      <w:r>
        <w:t>;</w:t>
      </w:r>
    </w:p>
    <w:p w14:paraId="38F49797" w14:textId="77777777" w:rsidR="00487BCC" w:rsidRPr="0073469F" w:rsidRDefault="00487BCC" w:rsidP="00487BCC">
      <w:pPr>
        <w:pStyle w:val="B1"/>
      </w:pPr>
      <w:r>
        <w:t>8</w:t>
      </w:r>
      <w:r w:rsidRPr="0073469F">
        <w:t>)</w:t>
      </w:r>
      <w:r w:rsidRPr="0073469F">
        <w:tab/>
        <w:t>shall include a Target-Dialog header field as specified in IETF RFC 4538 [</w:t>
      </w:r>
      <w:r w:rsidR="001B6BE3" w:rsidRPr="00204F0B">
        <w:t>54</w:t>
      </w:r>
      <w:r w:rsidRPr="0073469F">
        <w:t>] identifying the pre-established session;</w:t>
      </w:r>
    </w:p>
    <w:p w14:paraId="1A6844D7" w14:textId="77777777" w:rsidR="00487BCC" w:rsidRPr="0073469F" w:rsidRDefault="00487BCC" w:rsidP="00487BCC">
      <w:pPr>
        <w:pStyle w:val="B1"/>
      </w:pPr>
      <w:r>
        <w:t>9</w:t>
      </w:r>
      <w:r w:rsidRPr="0073469F">
        <w:t>)</w:t>
      </w:r>
      <w:r w:rsidRPr="0073469F">
        <w:tab/>
        <w:t>shall include the g.3gpp.</w:t>
      </w:r>
      <w:r>
        <w:t>mcdata.sds</w:t>
      </w:r>
      <w:r w:rsidRPr="0073469F">
        <w:t xml:space="preserve"> media feature tag in the Contact header field of the SIP REFER request according to IETF RFC 3840 [16];</w:t>
      </w:r>
      <w:r>
        <w:t xml:space="preserve"> and</w:t>
      </w:r>
    </w:p>
    <w:p w14:paraId="2D259C70" w14:textId="77777777" w:rsidR="00487BCC" w:rsidRPr="0073469F" w:rsidRDefault="00487BCC" w:rsidP="00487BCC">
      <w:pPr>
        <w:pStyle w:val="B1"/>
      </w:pPr>
      <w:r>
        <w:t>10</w:t>
      </w:r>
      <w:r w:rsidRPr="0073469F">
        <w:t>)</w:t>
      </w:r>
      <w:r w:rsidRPr="0073469F">
        <w:tab/>
        <w:t>shall send the SIP REFER request according to 3GPP TS 24.229 [</w:t>
      </w:r>
      <w:r>
        <w:t>5</w:t>
      </w:r>
      <w:r w:rsidRPr="0073469F">
        <w:t>].</w:t>
      </w:r>
    </w:p>
    <w:p w14:paraId="16EF2E3C" w14:textId="77777777" w:rsidR="00487BCC" w:rsidRPr="0073469F" w:rsidRDefault="00487BCC" w:rsidP="00487BCC">
      <w:r w:rsidRPr="0073469F">
        <w:t xml:space="preserve">On receiving a </w:t>
      </w:r>
      <w:r>
        <w:t xml:space="preserve">final </w:t>
      </w:r>
      <w:r w:rsidRPr="0073469F">
        <w:t xml:space="preserve">SIP 2xx response to the SIP REFER request, the </w:t>
      </w:r>
      <w:r>
        <w:t>MCData</w:t>
      </w:r>
      <w:r w:rsidRPr="0073469F">
        <w:t xml:space="preserve"> client:</w:t>
      </w:r>
    </w:p>
    <w:p w14:paraId="70CD7A74" w14:textId="77777777" w:rsidR="00487BCC" w:rsidRDefault="00487BCC" w:rsidP="00487BCC">
      <w:pPr>
        <w:pStyle w:val="B1"/>
      </w:pPr>
      <w:r w:rsidRPr="0073469F">
        <w:t>1)</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15DF98FF" w14:textId="77777777" w:rsidR="00487BCC" w:rsidRDefault="00487BCC" w:rsidP="00487BCC">
      <w:r>
        <w:t>On receiving a SIP re-INVITE request within the pre-established session targeted by the sent SIP REFER request, the MCData client:</w:t>
      </w:r>
    </w:p>
    <w:p w14:paraId="3DFD34FF" w14:textId="77777777" w:rsidR="00487BCC" w:rsidRDefault="00487BCC" w:rsidP="00487BCC">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establish-success</w:t>
      </w:r>
      <w:r w:rsidRPr="00A07E7A">
        <w:t>"</w:t>
      </w:r>
      <w:r>
        <w:t>:</w:t>
      </w:r>
    </w:p>
    <w:p w14:paraId="35E6E39E" w14:textId="77777777" w:rsidR="00487BCC" w:rsidRDefault="00487BCC" w:rsidP="00487BCC">
      <w:pPr>
        <w:pStyle w:val="B2"/>
      </w:pPr>
      <w:r>
        <w:t>i)</w:t>
      </w:r>
      <w:r>
        <w:tab/>
        <w:t xml:space="preserve">shall notify MCData user about successful </w:t>
      </w:r>
      <w:r>
        <w:rPr>
          <w:lang w:val="en-US"/>
        </w:rPr>
        <w:t xml:space="preserve">the MCData </w:t>
      </w:r>
      <w:r>
        <w:t>communication establishement;</w:t>
      </w:r>
    </w:p>
    <w:p w14:paraId="75B6FB16" w14:textId="77777777" w:rsidR="00487BCC" w:rsidRDefault="00487BCC" w:rsidP="00487BCC">
      <w:pPr>
        <w:pStyle w:val="B1"/>
      </w:pPr>
      <w:r>
        <w:rPr>
          <w:lang w:val="en-US"/>
        </w:rPr>
        <w:t>2)</w:t>
      </w:r>
      <w:r>
        <w:rPr>
          <w:lang w:val="en-US"/>
        </w:rP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fail</w:t>
      </w:r>
      <w:r w:rsidRPr="00A07E7A">
        <w:t>"</w:t>
      </w:r>
      <w:r>
        <w:t>:</w:t>
      </w:r>
    </w:p>
    <w:p w14:paraId="07CB8144" w14:textId="77777777" w:rsidR="00487BCC" w:rsidRDefault="00487BCC" w:rsidP="00487BCC">
      <w:pPr>
        <w:pStyle w:val="B2"/>
        <w:rPr>
          <w:lang w:val="en-US"/>
        </w:rPr>
      </w:pPr>
      <w:r>
        <w:t>i)</w:t>
      </w:r>
      <w:r>
        <w:tab/>
        <w:t xml:space="preserve">shall notify MCData user about </w:t>
      </w:r>
      <w:r>
        <w:rPr>
          <w:lang w:val="en-US"/>
        </w:rPr>
        <w:t xml:space="preserve">the MCData </w:t>
      </w:r>
      <w:r>
        <w:t>communication establishement</w:t>
      </w:r>
      <w:r>
        <w:rPr>
          <w:lang w:val="en-US"/>
        </w:rPr>
        <w:t xml:space="preserve"> failure</w:t>
      </w:r>
      <w:r>
        <w:t>;</w:t>
      </w:r>
      <w:r>
        <w:rPr>
          <w:lang w:val="en-US"/>
        </w:rPr>
        <w:t xml:space="preserve"> and</w:t>
      </w:r>
    </w:p>
    <w:p w14:paraId="252AD45D" w14:textId="77777777" w:rsidR="00487BCC" w:rsidRPr="000A35EA" w:rsidRDefault="00487BCC" w:rsidP="00487BCC">
      <w:pPr>
        <w:pStyle w:val="B1"/>
        <w:rPr>
          <w:lang w:val="en-US"/>
        </w:rPr>
      </w:pPr>
      <w:r>
        <w:rPr>
          <w:lang w:val="en-US"/>
        </w:rPr>
        <w:t>3)</w:t>
      </w:r>
      <w:r>
        <w:rPr>
          <w:lang w:val="en-US"/>
        </w:rPr>
        <w:tab/>
      </w:r>
      <w:r w:rsidRPr="0073469F">
        <w:t xml:space="preserve">shall interact with the media plane as specified in </w:t>
      </w:r>
      <w:r w:rsidRPr="00872596">
        <w:t>3GPP TS 24.</w:t>
      </w:r>
      <w:r w:rsidRPr="008C02A9">
        <w:t>582</w:t>
      </w:r>
      <w:r w:rsidRPr="00872596">
        <w:t> [</w:t>
      </w:r>
      <w:r w:rsidRPr="008C02A9">
        <w:t>1</w:t>
      </w:r>
      <w:r w:rsidRPr="00872596">
        <w:t>5]</w:t>
      </w:r>
      <w:r>
        <w:t>.</w:t>
      </w:r>
    </w:p>
    <w:p w14:paraId="7721B246" w14:textId="77777777" w:rsidR="00487BCC" w:rsidRDefault="00487BCC" w:rsidP="00487BCC">
      <w:pPr>
        <w:pStyle w:val="Heading6"/>
      </w:pPr>
      <w:bookmarkStart w:id="2318" w:name="_Toc27496098"/>
      <w:bookmarkStart w:id="2319" w:name="_Toc36107839"/>
      <w:bookmarkStart w:id="2320" w:name="_Toc44598591"/>
      <w:bookmarkStart w:id="2321" w:name="_Toc44602446"/>
      <w:bookmarkStart w:id="2322" w:name="_Toc45197623"/>
      <w:bookmarkStart w:id="2323" w:name="_Toc45695656"/>
      <w:bookmarkStart w:id="2324" w:name="_Toc51773432"/>
      <w:bookmarkStart w:id="2325" w:name="_Toc51774348"/>
      <w:bookmarkStart w:id="2326" w:name="_Toc193389008"/>
      <w:r>
        <w:t>9.2.5.2.1.2</w:t>
      </w:r>
      <w:r>
        <w:tab/>
      </w:r>
      <w:r>
        <w:rPr>
          <w:lang w:val="en-US"/>
        </w:rPr>
        <w:t>C</w:t>
      </w:r>
      <w:r>
        <w:t>lient terminating procedrues</w:t>
      </w:r>
      <w:bookmarkEnd w:id="2318"/>
      <w:bookmarkEnd w:id="2319"/>
      <w:bookmarkEnd w:id="2320"/>
      <w:bookmarkEnd w:id="2321"/>
      <w:bookmarkEnd w:id="2322"/>
      <w:bookmarkEnd w:id="2323"/>
      <w:bookmarkEnd w:id="2324"/>
      <w:bookmarkEnd w:id="2325"/>
      <w:bookmarkEnd w:id="2326"/>
    </w:p>
    <w:p w14:paraId="62C11400" w14:textId="77777777" w:rsidR="00487BCC" w:rsidRDefault="00487BCC" w:rsidP="00487BCC">
      <w:r w:rsidRPr="0073469F">
        <w:t xml:space="preserve">Upon receiving a SIP re-INVITE request within a pre-established Session without an associated </w:t>
      </w:r>
      <w:r>
        <w:t xml:space="preserve">MCData session, </w:t>
      </w:r>
      <w:r w:rsidRPr="0073469F">
        <w:t xml:space="preserve">the </w:t>
      </w:r>
      <w:r>
        <w:t>MCData</w:t>
      </w:r>
      <w:r w:rsidRPr="0073469F">
        <w:t xml:space="preserve"> client</w:t>
      </w:r>
      <w:r>
        <w:t>:</w:t>
      </w:r>
    </w:p>
    <w:p w14:paraId="2429257C" w14:textId="77777777" w:rsidR="00487BCC" w:rsidRDefault="00487BCC" w:rsidP="00487BCC">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request</w:t>
      </w:r>
      <w:r w:rsidRPr="00A07E7A">
        <w:t>"</w:t>
      </w:r>
      <w:r>
        <w:t>:</w:t>
      </w:r>
    </w:p>
    <w:p w14:paraId="598FC596" w14:textId="77777777" w:rsidR="00487BCC" w:rsidRPr="00A07E7A" w:rsidRDefault="00487BCC" w:rsidP="00487BCC">
      <w:pPr>
        <w:pStyle w:val="B2"/>
      </w:pPr>
      <w:r>
        <w:rPr>
          <w:lang w:val="en-US"/>
        </w:rPr>
        <w:t>i)</w:t>
      </w:r>
      <w:r>
        <w:rPr>
          <w:lang w:val="en-US"/>
        </w:rPr>
        <w:tab/>
      </w:r>
      <w:r w:rsidRPr="00A07E7A">
        <w:t>if the &lt;request-type&gt; element in the application/vnd.3gpp.mcdata-info+xml MIME body of the SIP INVITE request is set to a value of "one-to-one-sds"</w:t>
      </w:r>
      <w:r>
        <w:rPr>
          <w:lang w:val="en-US"/>
        </w:rPr>
        <w:t xml:space="preserve">, </w:t>
      </w:r>
      <w:r w:rsidRPr="0073469F">
        <w:t>shall follow the procedures in subclause </w:t>
      </w:r>
      <w:r w:rsidRPr="00A07E7A">
        <w:rPr>
          <w:rFonts w:eastAsia="Malgun Gothic"/>
        </w:rPr>
        <w:t>9.2.3.2.4</w:t>
      </w:r>
      <w:r>
        <w:rPr>
          <w:rFonts w:eastAsia="Malgun Gothic"/>
          <w:lang w:val="en-US"/>
        </w:rPr>
        <w:t>; and</w:t>
      </w:r>
    </w:p>
    <w:p w14:paraId="7B9BE687" w14:textId="77777777" w:rsidR="00487BCC" w:rsidRPr="000A35EA" w:rsidRDefault="00487BCC" w:rsidP="00487BCC">
      <w:pPr>
        <w:pStyle w:val="B2"/>
        <w:rPr>
          <w:lang w:val="en-US"/>
        </w:rPr>
      </w:pPr>
      <w:r>
        <w:rPr>
          <w:rFonts w:eastAsia="Malgun Gothic"/>
          <w:lang w:val="en-US"/>
        </w:rPr>
        <w:t>ii)</w:t>
      </w:r>
      <w:r>
        <w:rPr>
          <w:rFonts w:eastAsia="Malgun Gothic"/>
          <w:lang w:val="en-US"/>
        </w:rPr>
        <w:tab/>
      </w:r>
      <w:r w:rsidRPr="00A07E7A">
        <w:t>if the &lt;request-type&gt; element in the application/vnd.3gpp.mcdata-info+xml MIME body of the SIP INVITE request is set to a value of "one-to-one-sds</w:t>
      </w:r>
      <w:r>
        <w:rPr>
          <w:lang w:val="en-US"/>
        </w:rPr>
        <w:t>-session</w:t>
      </w:r>
      <w:r w:rsidRPr="00A07E7A">
        <w:t>"</w:t>
      </w:r>
      <w:r>
        <w:rPr>
          <w:lang w:val="en-US"/>
        </w:rPr>
        <w:t xml:space="preserve">, </w:t>
      </w:r>
      <w:r w:rsidRPr="0073469F">
        <w:t>shall follow the procedures in subclause </w:t>
      </w:r>
      <w:r w:rsidRPr="00A07E7A">
        <w:rPr>
          <w:rFonts w:eastAsia="Malgun Gothic"/>
        </w:rPr>
        <w:t>9.2.4.2.4</w:t>
      </w:r>
      <w:r>
        <w:rPr>
          <w:rFonts w:eastAsia="Malgun Gothic"/>
          <w:lang w:val="en-US"/>
        </w:rPr>
        <w:t>.</w:t>
      </w:r>
    </w:p>
    <w:p w14:paraId="26E7BD7C" w14:textId="77777777" w:rsidR="006960D5" w:rsidRPr="00380BEA" w:rsidRDefault="006960D5" w:rsidP="006960D5">
      <w:pPr>
        <w:pStyle w:val="Heading5"/>
      </w:pPr>
      <w:bookmarkStart w:id="2327" w:name="_Toc27496099"/>
      <w:bookmarkStart w:id="2328" w:name="_Toc36107840"/>
      <w:bookmarkStart w:id="2329" w:name="_Toc44598592"/>
      <w:bookmarkStart w:id="2330" w:name="_Toc44602447"/>
      <w:bookmarkStart w:id="2331" w:name="_Toc45197624"/>
      <w:bookmarkStart w:id="2332" w:name="_Toc45695657"/>
      <w:bookmarkStart w:id="2333" w:name="_Toc51773433"/>
      <w:bookmarkStart w:id="2334" w:name="_Toc51774349"/>
      <w:bookmarkStart w:id="2335" w:name="_Toc193389009"/>
      <w:r>
        <w:t>9.2.5.2.</w:t>
      </w:r>
      <w:r>
        <w:rPr>
          <w:lang w:val="en-US"/>
        </w:rPr>
        <w:t>2</w:t>
      </w:r>
      <w:r>
        <w:tab/>
      </w:r>
      <w:r>
        <w:rPr>
          <w:lang w:val="en-US"/>
        </w:rPr>
        <w:t xml:space="preserve">Participating </w:t>
      </w:r>
      <w:r>
        <w:t xml:space="preserve">MCData </w:t>
      </w:r>
      <w:r>
        <w:rPr>
          <w:lang w:val="en-US"/>
        </w:rPr>
        <w:t>function</w:t>
      </w:r>
      <w:r>
        <w:t xml:space="preserve"> procedures</w:t>
      </w:r>
      <w:bookmarkEnd w:id="2327"/>
      <w:bookmarkEnd w:id="2328"/>
      <w:bookmarkEnd w:id="2329"/>
      <w:bookmarkEnd w:id="2330"/>
      <w:bookmarkEnd w:id="2331"/>
      <w:bookmarkEnd w:id="2332"/>
      <w:bookmarkEnd w:id="2333"/>
      <w:bookmarkEnd w:id="2334"/>
      <w:bookmarkEnd w:id="2335"/>
    </w:p>
    <w:p w14:paraId="235CFC04" w14:textId="77777777" w:rsidR="006960D5" w:rsidRDefault="006960D5" w:rsidP="006960D5">
      <w:pPr>
        <w:pStyle w:val="Heading6"/>
      </w:pPr>
      <w:bookmarkStart w:id="2336" w:name="_Toc27496100"/>
      <w:bookmarkStart w:id="2337" w:name="_Toc36107841"/>
      <w:bookmarkStart w:id="2338" w:name="_Toc44598593"/>
      <w:bookmarkStart w:id="2339" w:name="_Toc44602448"/>
      <w:bookmarkStart w:id="2340" w:name="_Toc45197625"/>
      <w:bookmarkStart w:id="2341" w:name="_Toc45695658"/>
      <w:bookmarkStart w:id="2342" w:name="_Toc51773434"/>
      <w:bookmarkStart w:id="2343" w:name="_Toc51774350"/>
      <w:bookmarkStart w:id="2344" w:name="_Toc193389010"/>
      <w:r>
        <w:t>9.2.5.</w:t>
      </w:r>
      <w:r>
        <w:rPr>
          <w:lang w:val="en-US"/>
        </w:rPr>
        <w:t>2.2.1</w:t>
      </w:r>
      <w:r>
        <w:tab/>
      </w:r>
      <w:r>
        <w:rPr>
          <w:lang w:val="en-US"/>
        </w:rPr>
        <w:t xml:space="preserve">Originating </w:t>
      </w:r>
      <w:r>
        <w:t>procedures</w:t>
      </w:r>
      <w:bookmarkEnd w:id="2336"/>
      <w:bookmarkEnd w:id="2337"/>
      <w:bookmarkEnd w:id="2338"/>
      <w:bookmarkEnd w:id="2339"/>
      <w:bookmarkEnd w:id="2340"/>
      <w:bookmarkEnd w:id="2341"/>
      <w:bookmarkEnd w:id="2342"/>
      <w:bookmarkEnd w:id="2343"/>
      <w:bookmarkEnd w:id="2344"/>
    </w:p>
    <w:p w14:paraId="413CE13F" w14:textId="77777777" w:rsidR="006960D5" w:rsidRDefault="006960D5" w:rsidP="006960D5">
      <w:pPr>
        <w:rPr>
          <w:lang w:val="en-US"/>
        </w:rPr>
      </w:pPr>
      <w:r>
        <w:rPr>
          <w:lang w:val="en-US"/>
        </w:rPr>
        <w:t>Upon receiving a SIP REFER request, with:</w:t>
      </w:r>
    </w:p>
    <w:p w14:paraId="579A05C7" w14:textId="77777777" w:rsidR="006960D5" w:rsidRDefault="006960D5" w:rsidP="006960D5">
      <w:pPr>
        <w:pStyle w:val="B1"/>
      </w:pPr>
      <w:r>
        <w:rPr>
          <w:lang w:val="en-US"/>
        </w:rPr>
        <w:t>1)</w:t>
      </w:r>
      <w:r>
        <w:rPr>
          <w:lang w:val="en-US"/>
        </w:rPr>
        <w:tab/>
      </w:r>
      <w:r w:rsidRPr="0073469F">
        <w:t>the Request-URI set to a public service identity</w:t>
      </w:r>
      <w:r w:rsidRPr="0073469F">
        <w:rPr>
          <w:lang w:eastAsia="ko-KR"/>
        </w:rPr>
        <w:t xml:space="preserve"> identifying the pre-established session </w:t>
      </w:r>
      <w:r w:rsidRPr="0073469F">
        <w:t xml:space="preserve">on the participating </w:t>
      </w:r>
      <w:r>
        <w:t>MCData</w:t>
      </w:r>
      <w:r w:rsidRPr="0073469F">
        <w:t xml:space="preserve"> function</w:t>
      </w:r>
      <w:r>
        <w:t>;</w:t>
      </w:r>
    </w:p>
    <w:p w14:paraId="4ADC7F9B" w14:textId="77777777" w:rsidR="006960D5" w:rsidRDefault="006960D5" w:rsidP="006960D5">
      <w:pPr>
        <w:pStyle w:val="B1"/>
        <w:rPr>
          <w:lang w:eastAsia="ko-KR"/>
        </w:rPr>
      </w:pPr>
      <w:r>
        <w:t>2)</w:t>
      </w:r>
      <w:r>
        <w:tab/>
      </w:r>
      <w:r w:rsidRPr="0073469F">
        <w:t xml:space="preserve">the Refer-To header </w:t>
      </w:r>
      <w:r>
        <w:t xml:space="preserve">field </w:t>
      </w:r>
      <w:r w:rsidRPr="0073469F">
        <w:t>containing a</w:t>
      </w:r>
      <w:r>
        <w:t xml:space="preserve"> Content-ID ("cid") URL as specified in IETF RFC 2392 [</w:t>
      </w:r>
      <w:r>
        <w:rPr>
          <w:lang w:val="en-US"/>
        </w:rPr>
        <w:t>33</w:t>
      </w:r>
      <w:r>
        <w:t xml:space="preserve">] that points to an application/resource-lists MIME body as specified in </w:t>
      </w:r>
      <w:r>
        <w:rPr>
          <w:lang w:eastAsia="ko-KR"/>
        </w:rPr>
        <w:t>IETF RFC 5366 [</w:t>
      </w:r>
      <w:r>
        <w:rPr>
          <w:lang w:val="en-US" w:eastAsia="ko-KR"/>
        </w:rPr>
        <w:t>18</w:t>
      </w:r>
      <w:r>
        <w:rPr>
          <w:lang w:eastAsia="ko-KR"/>
        </w:rPr>
        <w:t>] containing one or more &lt;entry&gt; element(s) with a "uri" attribute containing a SIP</w:t>
      </w:r>
      <w:r w:rsidR="00710E3E">
        <w:rPr>
          <w:lang w:eastAsia="ko-KR"/>
        </w:rPr>
        <w:t xml:space="preserve"> </w:t>
      </w:r>
      <w:r>
        <w:rPr>
          <w:lang w:eastAsia="ko-KR"/>
        </w:rPr>
        <w:t xml:space="preserve">URI set to the </w:t>
      </w:r>
      <w:r>
        <w:rPr>
          <w:lang w:val="en-US" w:eastAsia="ko-KR"/>
        </w:rPr>
        <w:t>MCData</w:t>
      </w:r>
      <w:r>
        <w:rPr>
          <w:lang w:eastAsia="ko-KR"/>
        </w:rPr>
        <w:t xml:space="preserve"> ID of the called user(s);</w:t>
      </w:r>
    </w:p>
    <w:p w14:paraId="08182EC2" w14:textId="77777777" w:rsidR="006960D5" w:rsidRDefault="006960D5" w:rsidP="006960D5">
      <w:pPr>
        <w:pStyle w:val="B1"/>
      </w:pPr>
      <w:r>
        <w:t>3)</w:t>
      </w:r>
      <w:r>
        <w:tab/>
        <w:t>a</w:t>
      </w:r>
      <w:r w:rsidR="00710E3E">
        <w:t>n</w:t>
      </w:r>
      <w:r w:rsidRPr="007658A2">
        <w:t xml:space="preserve"> </w:t>
      </w:r>
      <w:r w:rsidR="00710E3E" w:rsidRPr="002356E9">
        <w:t xml:space="preserve">hname </w:t>
      </w:r>
      <w:r w:rsidR="00710E3E">
        <w:t>"</w:t>
      </w:r>
      <w:r>
        <w:t xml:space="preserve">body" </w:t>
      </w:r>
      <w:r w:rsidR="00710E3E" w:rsidRPr="002356E9">
        <w:t>parameter in the headers portion</w:t>
      </w:r>
      <w:r>
        <w:t xml:space="preserve"> of the SIP</w:t>
      </w:r>
      <w:r w:rsidR="00710E3E">
        <w:t xml:space="preserve"> </w:t>
      </w:r>
      <w:r>
        <w:t>URI specified above containing an application/vnd.3gpp.mcdata</w:t>
      </w:r>
      <w:r w:rsidRPr="0073469F">
        <w:t>-info</w:t>
      </w:r>
      <w:r>
        <w:t xml:space="preserve"> MIME body </w:t>
      </w:r>
      <w:r w:rsidRPr="0073469F">
        <w:t>with the &lt;</w:t>
      </w:r>
      <w:r w:rsidRPr="00A07E7A">
        <w:t>request-type</w:t>
      </w:r>
      <w:r w:rsidRPr="0073469F">
        <w:t>&gt; element set to "</w:t>
      </w:r>
      <w:r w:rsidRPr="006171C8">
        <w:t>one-to-one-sds</w:t>
      </w:r>
      <w:r w:rsidRPr="0073469F">
        <w:t>"</w:t>
      </w:r>
      <w:r w:rsidRPr="00AD5BD5">
        <w:t xml:space="preserve"> </w:t>
      </w:r>
      <w:r>
        <w:t>or "</w:t>
      </w:r>
      <w:r w:rsidRPr="006171C8">
        <w:t>one-to-one-sds-session</w:t>
      </w:r>
      <w:r>
        <w:t>"; and</w:t>
      </w:r>
    </w:p>
    <w:p w14:paraId="22C68CF7" w14:textId="77777777" w:rsidR="006960D5" w:rsidRDefault="006960D5" w:rsidP="006960D5">
      <w:pPr>
        <w:pStyle w:val="B1"/>
      </w:pPr>
      <w:r>
        <w:rPr>
          <w:lang w:val="en-US"/>
        </w:rPr>
        <w:t>4</w:t>
      </w:r>
      <w:r>
        <w:t>)</w:t>
      </w:r>
      <w:r>
        <w:tab/>
        <w:t>a Content-ID header field set to the "cid" URL;</w:t>
      </w:r>
    </w:p>
    <w:p w14:paraId="361A93F5" w14:textId="77777777" w:rsidR="006960D5" w:rsidRPr="0073469F" w:rsidRDefault="006960D5" w:rsidP="006960D5">
      <w:r>
        <w:t>the participating function:</w:t>
      </w:r>
    </w:p>
    <w:p w14:paraId="34AAE8A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with a SIP 500 (Server Internal Error) response. The participating </w:t>
      </w:r>
      <w:r>
        <w:t>MCData</w:t>
      </w:r>
      <w:r w:rsidRPr="0073469F">
        <w:t xml:space="preserve"> function may include a Retry-After header field to the SIP 500 (Server Internal Error) response as specified in IETF RFC 3261 [24]</w:t>
      </w:r>
      <w:r>
        <w:t xml:space="preserve"> and </w:t>
      </w:r>
      <w:r w:rsidRPr="00757106">
        <w:t>skip the rest of the steps</w:t>
      </w:r>
      <w:r w:rsidRPr="0073469F">
        <w:t>;</w:t>
      </w:r>
    </w:p>
    <w:p w14:paraId="1BAB6565" w14:textId="77777777" w:rsidR="006960D5" w:rsidRDefault="006960D5" w:rsidP="006960D5">
      <w:pPr>
        <w:pStyle w:val="B1"/>
      </w:pPr>
      <w:r>
        <w:t>2)</w:t>
      </w:r>
      <w:r>
        <w:tab/>
        <w:t>shall determine the MCData</w:t>
      </w:r>
      <w:r w:rsidRPr="0073469F">
        <w:t xml:space="preserve"> ID of the calling user</w:t>
      </w:r>
      <w:r w:rsidRPr="002B0120">
        <w:t xml:space="preserve"> </w:t>
      </w:r>
      <w:r w:rsidRPr="00A47314">
        <w:t>from public user identity in the P-Asserted-Identity header field of the SIP REFER request</w:t>
      </w:r>
      <w:r w:rsidRPr="0073469F">
        <w:t>;</w:t>
      </w:r>
    </w:p>
    <w:p w14:paraId="195DA5AA" w14:textId="77777777" w:rsidR="006960D5" w:rsidRDefault="006960D5" w:rsidP="006960D5">
      <w:pPr>
        <w:pStyle w:val="B1"/>
      </w:pPr>
      <w:r>
        <w:t>3)</w:t>
      </w:r>
      <w:r>
        <w:tab/>
        <w:t xml:space="preserve">if the participating </w:t>
      </w:r>
      <w:r>
        <w:rPr>
          <w:lang w:val="en-US"/>
        </w:rPr>
        <w:t>MCData</w:t>
      </w:r>
      <w:r>
        <w:t xml:space="preserve"> function cannot find a binding between the public user identity and an </w:t>
      </w:r>
      <w:r>
        <w:rPr>
          <w:lang w:val="en-US"/>
        </w:rPr>
        <w:t>MCData</w:t>
      </w:r>
      <w:r>
        <w:t xml:space="preserve"> ID or if the validity period of an existing binding has expired,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757106">
        <w:t>skip the rest of the steps</w:t>
      </w:r>
      <w:r>
        <w:t>;</w:t>
      </w:r>
    </w:p>
    <w:p w14:paraId="38A939A8" w14:textId="77777777" w:rsidR="006960D5" w:rsidRPr="00A07E7A" w:rsidRDefault="006960D5" w:rsidP="006960D5">
      <w:pPr>
        <w:pStyle w:val="B1"/>
      </w:pPr>
      <w:r>
        <w:rPr>
          <w:lang w:val="en-US"/>
        </w:rPr>
        <w:t>4</w:t>
      </w:r>
      <w:r w:rsidRPr="00A07E7A">
        <w:t>)</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4F15C623" w14:textId="77777777" w:rsidR="006960D5" w:rsidRPr="00A07E7A" w:rsidRDefault="006960D5" w:rsidP="006960D5">
      <w:pPr>
        <w:pStyle w:val="B2"/>
      </w:pPr>
      <w:r>
        <w:rPr>
          <w:lang w:val="en-US"/>
        </w:rPr>
        <w:t>i</w:t>
      </w:r>
      <w:r w:rsidRPr="00A07E7A">
        <w:t>)</w:t>
      </w:r>
      <w:r w:rsidRPr="00A07E7A">
        <w:tab/>
        <w:t xml:space="preserve">if the procedures in subclause 11.1 indicate that the user identified by the MCData ID is not allowed to initiate MCData communications, shall reject the </w:t>
      </w:r>
      <w:r>
        <w:rPr>
          <w:lang w:val="en-US"/>
        </w:rPr>
        <w:t>SIP REFER request</w:t>
      </w:r>
      <w:r w:rsidRPr="00A07E7A">
        <w:t xml:space="preserve"> with a SIP 403 (Forbidden) response with warning text set to "</w:t>
      </w:r>
      <w:r>
        <w:t>200</w:t>
      </w:r>
      <w:r w:rsidRPr="00A07E7A">
        <w:t xml:space="preserve"> user not authorised to transmit data" in a Warning header </w:t>
      </w:r>
      <w:r>
        <w:t>field as specified in subclause</w:t>
      </w:r>
      <w:r w:rsidRPr="00A07E7A">
        <w:t> </w:t>
      </w:r>
      <w:r>
        <w:t>4.9</w:t>
      </w:r>
      <w:r w:rsidRPr="00A07E7A">
        <w:t>, and shall not continue with the rest of the steps in this subclause;</w:t>
      </w:r>
    </w:p>
    <w:p w14:paraId="115EF9F8" w14:textId="77777777" w:rsidR="006960D5" w:rsidRDefault="006960D5" w:rsidP="006960D5">
      <w:pPr>
        <w:pStyle w:val="B1"/>
      </w:pPr>
      <w:r>
        <w:rPr>
          <w:lang w:val="en-US"/>
        </w:rPr>
        <w:t>5</w:t>
      </w:r>
      <w:r>
        <w:t>)</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referenced by a "cid" URL in the Refer-To header field, shall </w:t>
      </w:r>
      <w:r w:rsidRPr="0073469F">
        <w:t>reject th</w:t>
      </w:r>
      <w:r>
        <w:t xml:space="preserve">e SIP </w:t>
      </w:r>
      <w:r w:rsidRPr="0073469F">
        <w:rPr>
          <w:lang w:eastAsia="ko-KR"/>
        </w:rPr>
        <w:t xml:space="preserve">REFER request </w:t>
      </w:r>
      <w:r w:rsidRPr="0073469F">
        <w:t>with a SIP 403 (Forbidden) response</w:t>
      </w:r>
      <w:r w:rsidRPr="0073469F">
        <w:rPr>
          <w:lang w:eastAsia="ko-KR"/>
        </w:rPr>
        <w:t xml:space="preserve"> including</w:t>
      </w:r>
      <w:r w:rsidRPr="0073469F">
        <w:t xml:space="preserve"> warning text set to "</w:t>
      </w:r>
      <w:r>
        <w:t>145 unable to determine called party</w:t>
      </w:r>
      <w:r w:rsidRPr="0073469F">
        <w:t>" in a Warning header fie</w:t>
      </w:r>
      <w:r>
        <w:t>ld as specified in subclause 4.9</w:t>
      </w:r>
      <w:r w:rsidRPr="0073469F">
        <w:t xml:space="preserve">, </w:t>
      </w:r>
      <w:r>
        <w:t xml:space="preserve">and </w:t>
      </w:r>
      <w:r w:rsidRPr="00757106">
        <w:t>skip the rest of the steps</w:t>
      </w:r>
      <w:r>
        <w:t>;</w:t>
      </w:r>
    </w:p>
    <w:p w14:paraId="03A85CFD" w14:textId="77777777" w:rsidR="006960D5" w:rsidRDefault="006960D5" w:rsidP="006960D5">
      <w:pPr>
        <w:pStyle w:val="B1"/>
        <w:rPr>
          <w:lang w:val="en-US"/>
        </w:rPr>
      </w:pPr>
      <w:r>
        <w:rPr>
          <w:lang w:val="en-US"/>
        </w:rPr>
        <w:t>6</w:t>
      </w:r>
      <w:r>
        <w:t>)</w:t>
      </w:r>
      <w:r>
        <w:tab/>
        <w:t>if the received</w:t>
      </w:r>
      <w:r w:rsidRPr="0028489C">
        <w:t xml:space="preserve"> SIP </w:t>
      </w:r>
      <w:r>
        <w:t>REFER</w:t>
      </w:r>
      <w:r w:rsidRPr="0028489C">
        <w:t xml:space="preserve"> request </w:t>
      </w:r>
      <w:r>
        <w:t>contains an application/resource-lists MIME body referenced by a "cid" URL in the Refer-To header field with more than one &lt;entry&gt; element each with an application/vnd.3gpp.mcdata</w:t>
      </w:r>
      <w:r w:rsidRPr="0073469F">
        <w:t>-info</w:t>
      </w:r>
      <w:r>
        <w:t xml:space="preserve"> MIME body with the &lt;</w:t>
      </w:r>
      <w:r w:rsidRPr="00A07E7A">
        <w:t>request-type</w:t>
      </w:r>
      <w:r>
        <w:t>&gt; element</w:t>
      </w:r>
      <w:r>
        <w:rPr>
          <w:lang w:val="en-US"/>
        </w:rPr>
        <w:t xml:space="preserve"> set to </w:t>
      </w:r>
      <w:r w:rsidRPr="0073469F">
        <w:t>"</w:t>
      </w:r>
      <w:r w:rsidRPr="006171C8">
        <w:t>one-to-one-sds</w:t>
      </w:r>
      <w:r w:rsidRPr="0073469F">
        <w:t>"</w:t>
      </w:r>
      <w:r w:rsidRPr="00AD5BD5">
        <w:t xml:space="preserve"> </w:t>
      </w:r>
      <w:r>
        <w:t>or "</w:t>
      </w:r>
      <w:r w:rsidRPr="006171C8">
        <w:t>one-to-one-sds-session</w:t>
      </w:r>
      <w:r>
        <w:t>"</w:t>
      </w:r>
      <w:r>
        <w:rPr>
          <w:lang w:val="en-US"/>
        </w:rPr>
        <w:t>, determine that the communication type is one-to-one standalone SDS or one-to-one SDS session;</w:t>
      </w:r>
    </w:p>
    <w:p w14:paraId="6D040ABB" w14:textId="77777777" w:rsidR="006960D5" w:rsidRDefault="006960D5" w:rsidP="006960D5">
      <w:pPr>
        <w:pStyle w:val="B1"/>
      </w:pPr>
      <w:r>
        <w:rPr>
          <w:lang w:val="en-US"/>
        </w:rPr>
        <w:t>7)</w:t>
      </w:r>
      <w:r>
        <w:rPr>
          <w:lang w:val="en-US"/>
        </w:rPr>
        <w:tab/>
      </w:r>
      <w:r>
        <w:t xml:space="preserve">shall </w:t>
      </w:r>
      <w:r w:rsidRPr="00A47314">
        <w:t xml:space="preserve">determine the public service identity of the controlling </w:t>
      </w:r>
      <w:r>
        <w:rPr>
          <w:lang w:val="en-US"/>
        </w:rPr>
        <w:t>MCData</w:t>
      </w:r>
      <w:r w:rsidRPr="00A47314">
        <w:t xml:space="preserve"> function associated with the </w:t>
      </w:r>
      <w:r>
        <w:t xml:space="preserve">originating user's </w:t>
      </w:r>
      <w:r>
        <w:rPr>
          <w:lang w:val="en-US"/>
        </w:rPr>
        <w:t>MCData</w:t>
      </w:r>
      <w:r>
        <w:t xml:space="preserve"> ID;</w:t>
      </w:r>
    </w:p>
    <w:p w14:paraId="4F1CAA4F" w14:textId="77777777" w:rsidR="006960D5" w:rsidRPr="00A42E5A" w:rsidRDefault="006960D5" w:rsidP="006960D5">
      <w:pPr>
        <w:pStyle w:val="B2"/>
      </w:pPr>
      <w:r>
        <w:t>i)</w:t>
      </w:r>
      <w:r>
        <w:tab/>
        <w:t xml:space="preserve">if the participating </w:t>
      </w:r>
      <w:r>
        <w:rPr>
          <w:lang w:val="en-US"/>
        </w:rPr>
        <w:t>MCData</w:t>
      </w:r>
      <w:r>
        <w:t xml:space="preserve"> function is unable to identify the </w:t>
      </w:r>
      <w:r w:rsidRPr="00A47314">
        <w:t xml:space="preserve">controlling </w:t>
      </w:r>
      <w:r>
        <w:rPr>
          <w:lang w:val="en-US"/>
        </w:rPr>
        <w:t>MCData</w:t>
      </w:r>
      <w:r w:rsidRPr="00A47314">
        <w:t xml:space="preserve"> function</w:t>
      </w:r>
      <w:r>
        <w:t xml:space="preserve">,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w:t>
      </w:r>
      <w:r>
        <w:t xml:space="preserve">ld as specified in subclause 4.9, and </w:t>
      </w:r>
      <w:r w:rsidRPr="00A336D9">
        <w:t>skip the rest of the steps</w:t>
      </w:r>
      <w:r>
        <w:t>;</w:t>
      </w:r>
    </w:p>
    <w:p w14:paraId="19BE74A4" w14:textId="77777777" w:rsidR="006960D5" w:rsidRPr="0073469F" w:rsidRDefault="006960D5" w:rsidP="006960D5">
      <w:pPr>
        <w:pStyle w:val="B1"/>
        <w:rPr>
          <w:lang w:eastAsia="ko-KR"/>
        </w:rPr>
      </w:pPr>
      <w:r>
        <w:t>8)</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rsidRPr="00204F0B">
        <w:t>51</w:t>
      </w:r>
      <w:r w:rsidRPr="0073469F">
        <w:t>] as updated by IETF RFC 6665 [</w:t>
      </w:r>
      <w:r>
        <w:t>3</w:t>
      </w:r>
      <w:r w:rsidRPr="0073469F">
        <w:t>6</w:t>
      </w:r>
      <w:r>
        <w:t>], and IETF RFC 4488 [53</w:t>
      </w:r>
      <w:r w:rsidRPr="0073469F">
        <w:t>] without establishing an implicit subscription</w:t>
      </w:r>
      <w:r w:rsidRPr="0073469F">
        <w:rPr>
          <w:lang w:eastAsia="ko-KR"/>
        </w:rPr>
        <w:t>;</w:t>
      </w:r>
    </w:p>
    <w:p w14:paraId="3A8D662F" w14:textId="77777777" w:rsidR="006960D5" w:rsidRPr="0073469F" w:rsidRDefault="006960D5" w:rsidP="006960D5">
      <w:pPr>
        <w:pStyle w:val="B1"/>
      </w:pPr>
      <w:r>
        <w:t>9</w:t>
      </w:r>
      <w:r w:rsidRPr="0073469F">
        <w:t>)</w:t>
      </w:r>
      <w:r w:rsidRPr="0073469F">
        <w:tab/>
        <w:t xml:space="preserve">shall generate a final SIP </w:t>
      </w:r>
      <w:r>
        <w:t xml:space="preserve">200 (OK) response to the </w:t>
      </w:r>
      <w:r w:rsidRPr="0073469F">
        <w:t>SIP REFER request according to 3GPP </w:t>
      </w:r>
      <w:r w:rsidRPr="0073469F">
        <w:rPr>
          <w:lang w:eastAsia="ko-KR"/>
        </w:rPr>
        <w:t>TS 24.229 [</w:t>
      </w:r>
      <w:r>
        <w:rPr>
          <w:lang w:eastAsia="ko-KR"/>
        </w:rPr>
        <w:t>5</w:t>
      </w:r>
      <w:r w:rsidRPr="0073469F">
        <w:rPr>
          <w:lang w:eastAsia="ko-KR"/>
        </w:rPr>
        <w:t>]</w:t>
      </w:r>
      <w:r w:rsidRPr="0073469F">
        <w:t>;</w:t>
      </w:r>
    </w:p>
    <w:p w14:paraId="5D95F22A" w14:textId="77777777" w:rsidR="006960D5" w:rsidRPr="0073469F" w:rsidRDefault="006960D5" w:rsidP="006960D5">
      <w:pPr>
        <w:pStyle w:val="NO"/>
      </w:pPr>
      <w:r w:rsidRPr="0073469F">
        <w:t>NOTE:</w:t>
      </w:r>
      <w:r w:rsidRPr="0073469F">
        <w:tab/>
        <w:t xml:space="preserve">In </w:t>
      </w:r>
      <w:r>
        <w:t>accordance with IETF RFC 4488 [53</w:t>
      </w:r>
      <w:r w:rsidRPr="0073469F">
        <w:t xml:space="preserve">], the participating </w:t>
      </w:r>
      <w:r>
        <w:t>MCData</w:t>
      </w:r>
      <w:r w:rsidRPr="0073469F">
        <w:t xml:space="preserve"> function inserts the Refer-Sub header field containing the value "false" in the SIP </w:t>
      </w:r>
      <w:r>
        <w:t>200 (OK)</w:t>
      </w:r>
      <w:r w:rsidRPr="0073469F">
        <w:t xml:space="preserve"> response to the SIP REFER request to indicate that it has not created an implicit subscription.</w:t>
      </w:r>
    </w:p>
    <w:p w14:paraId="5C780DF9" w14:textId="77777777" w:rsidR="006960D5" w:rsidRPr="0073469F" w:rsidRDefault="006960D5" w:rsidP="006960D5">
      <w:pPr>
        <w:pStyle w:val="B1"/>
      </w:pPr>
      <w:r>
        <w:t>10</w:t>
      </w:r>
      <w:r w:rsidRPr="0073469F">
        <w:t>)</w:t>
      </w:r>
      <w:r w:rsidRPr="0073469F">
        <w:tab/>
        <w:t xml:space="preserve">shall send the response to the SIP REFER request towards the </w:t>
      </w:r>
      <w:r>
        <w:t>MCData</w:t>
      </w:r>
      <w:r w:rsidRPr="0073469F">
        <w:t xml:space="preserve"> client according to 3GPP </w:t>
      </w:r>
      <w:r w:rsidRPr="0073469F">
        <w:rPr>
          <w:lang w:eastAsia="ko-KR"/>
        </w:rPr>
        <w:t>TS 24.229 [</w:t>
      </w:r>
      <w:r>
        <w:rPr>
          <w:lang w:eastAsia="ko-KR"/>
        </w:rPr>
        <w:t>5</w:t>
      </w:r>
      <w:r w:rsidRPr="0073469F">
        <w:rPr>
          <w:lang w:eastAsia="ko-KR"/>
        </w:rPr>
        <w:t>]</w:t>
      </w:r>
      <w:r w:rsidRPr="0073469F">
        <w:t>;</w:t>
      </w:r>
    </w:p>
    <w:p w14:paraId="04BCE5B3" w14:textId="77777777" w:rsidR="006960D5" w:rsidRDefault="006960D5" w:rsidP="006960D5">
      <w:pPr>
        <w:pStyle w:val="B1"/>
        <w:rPr>
          <w:lang w:val="en-US"/>
        </w:rPr>
      </w:pPr>
      <w:r>
        <w:t>11)</w:t>
      </w:r>
      <w:r>
        <w:tab/>
        <w:t>shall generate SIP INVITE request as described in subclause</w:t>
      </w:r>
      <w:r w:rsidRPr="0073469F">
        <w:t> </w:t>
      </w:r>
      <w:r>
        <w:rPr>
          <w:lang w:val="en-US"/>
        </w:rPr>
        <w:t>9.2.5.1.1;</w:t>
      </w:r>
    </w:p>
    <w:p w14:paraId="5DC4A824" w14:textId="77777777" w:rsidR="006960D5" w:rsidRDefault="006960D5" w:rsidP="006960D5">
      <w:pPr>
        <w:pStyle w:val="B1"/>
        <w:rPr>
          <w:lang w:val="en-US"/>
        </w:rPr>
      </w:pPr>
      <w:r>
        <w:t>1</w:t>
      </w:r>
      <w:r>
        <w:rPr>
          <w:lang w:val="en-US"/>
        </w:rPr>
        <w:t>2</w:t>
      </w:r>
      <w:r>
        <w:t>)</w:t>
      </w:r>
      <w:r>
        <w:tab/>
        <w:t xml:space="preserve">shall set the </w:t>
      </w:r>
      <w:r w:rsidRPr="00A47314">
        <w:t xml:space="preserve">Request-URI of the SIP INVITE request to the public service identity of the controlling </w:t>
      </w:r>
      <w:r>
        <w:rPr>
          <w:lang w:val="en-US"/>
        </w:rPr>
        <w:t>MCData</w:t>
      </w:r>
      <w:r w:rsidRPr="00A47314">
        <w:t xml:space="preserve"> function </w:t>
      </w:r>
      <w:r>
        <w:t>serv</w:t>
      </w:r>
      <w:r>
        <w:rPr>
          <w:lang w:val="en-US"/>
        </w:rPr>
        <w:t>ing</w:t>
      </w:r>
      <w:r>
        <w:t xml:space="preserve"> the calling MCData</w:t>
      </w:r>
      <w:r w:rsidRPr="0073469F">
        <w:t xml:space="preserve"> </w:t>
      </w:r>
      <w:r>
        <w:t>user</w:t>
      </w:r>
      <w:r w:rsidRPr="00001EFF">
        <w:t xml:space="preserve"> </w:t>
      </w:r>
      <w:r>
        <w:t>as determined above in step</w:t>
      </w:r>
      <w:r w:rsidR="00710E3E">
        <w:t> </w:t>
      </w:r>
      <w:r>
        <w:t>7);</w:t>
      </w:r>
      <w:r>
        <w:rPr>
          <w:lang w:val="en-US"/>
        </w:rPr>
        <w:t xml:space="preserve"> and</w:t>
      </w:r>
    </w:p>
    <w:p w14:paraId="5C735C0C" w14:textId="77777777" w:rsidR="006960D5" w:rsidRPr="0073469F" w:rsidRDefault="006960D5" w:rsidP="006960D5">
      <w:pPr>
        <w:pStyle w:val="B1"/>
        <w:rPr>
          <w:lang w:eastAsia="ko-KR"/>
        </w:rPr>
      </w:pPr>
      <w:r>
        <w:rPr>
          <w:lang w:eastAsia="ko-KR"/>
        </w:rPr>
        <w:t>13</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509F1293" w14:textId="77777777" w:rsidR="006960D5" w:rsidRDefault="006960D5" w:rsidP="006960D5">
      <w:r w:rsidRPr="0073469F">
        <w:t xml:space="preserve">Upon receiving a SIP 200 (OK) response for the SIP INVITE request the participating </w:t>
      </w:r>
      <w:r>
        <w:t>MCData</w:t>
      </w:r>
      <w:r w:rsidRPr="0073469F">
        <w:t xml:space="preserve"> function:</w:t>
      </w:r>
    </w:p>
    <w:p w14:paraId="01985F8F" w14:textId="77777777" w:rsidR="006960D5" w:rsidRDefault="006960D5" w:rsidP="006960D5">
      <w:pPr>
        <w:pStyle w:val="B1"/>
      </w:pPr>
      <w:r>
        <w:rPr>
          <w:lang w:val="en-US"/>
        </w:rPr>
        <w:t>1</w:t>
      </w:r>
      <w:r>
        <w:t>)</w:t>
      </w:r>
      <w:r>
        <w:tab/>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4D968F5F" w14:textId="77777777" w:rsidR="006960D5" w:rsidRDefault="006960D5" w:rsidP="006960D5">
      <w:pPr>
        <w:pStyle w:val="B1"/>
      </w:pPr>
      <w:r>
        <w:rPr>
          <w:lang w:val="en-US"/>
        </w:rPr>
        <w:t>2)</w:t>
      </w:r>
      <w:r>
        <w:rPr>
          <w:lang w:val="en-US"/>
        </w:rPr>
        <w:tab/>
      </w:r>
      <w:r>
        <w:t>shall generate a SIP re-INVITE request as specified in subclause </w:t>
      </w:r>
      <w:r>
        <w:rPr>
          <w:lang w:val="en-US"/>
        </w:rPr>
        <w:t>9.2.5.1.2 with following clarifications:</w:t>
      </w:r>
    </w:p>
    <w:p w14:paraId="2406FF9D" w14:textId="77777777" w:rsidR="006960D5" w:rsidRPr="000A35EA"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3B88EFA5" w14:textId="77777777" w:rsidR="006960D5" w:rsidRDefault="006960D5" w:rsidP="006960D5">
      <w:pPr>
        <w:pStyle w:val="B1"/>
      </w:pPr>
      <w:r>
        <w:rPr>
          <w:lang w:val="en-US"/>
        </w:rPr>
        <w:t>3</w:t>
      </w:r>
      <w:r>
        <w:t>)</w:t>
      </w:r>
      <w:r>
        <w:tab/>
        <w:t xml:space="preserve">shall send the SIP re-INVITE request towards the originating </w:t>
      </w:r>
      <w:r>
        <w:rPr>
          <w:lang w:val="en-US"/>
        </w:rPr>
        <w:t>MCData</w:t>
      </w:r>
      <w:r>
        <w:t xml:space="preserve"> client according to 3GPP TS 24.229 [</w:t>
      </w:r>
      <w:r>
        <w:rPr>
          <w:lang w:val="en-US"/>
        </w:rPr>
        <w:t>5</w:t>
      </w:r>
      <w:r>
        <w:t>]; and</w:t>
      </w:r>
    </w:p>
    <w:p w14:paraId="0F5E5CF8" w14:textId="77777777" w:rsidR="006960D5" w:rsidRPr="0073469F" w:rsidRDefault="006960D5" w:rsidP="006960D5">
      <w:pPr>
        <w:pStyle w:val="B1"/>
      </w:pPr>
      <w:r>
        <w:rPr>
          <w:lang w:val="en-US"/>
        </w:rPr>
        <w:t>4</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32214945" w14:textId="77777777" w:rsidR="006960D5" w:rsidRDefault="006960D5" w:rsidP="006960D5">
      <w:pPr>
        <w:pStyle w:val="Heading6"/>
      </w:pPr>
      <w:bookmarkStart w:id="2345" w:name="_Toc27496101"/>
      <w:bookmarkStart w:id="2346" w:name="_Toc36107842"/>
      <w:bookmarkStart w:id="2347" w:name="_Toc44598594"/>
      <w:bookmarkStart w:id="2348" w:name="_Toc44602449"/>
      <w:bookmarkStart w:id="2349" w:name="_Toc45197626"/>
      <w:bookmarkStart w:id="2350" w:name="_Toc45695659"/>
      <w:bookmarkStart w:id="2351" w:name="_Toc51773435"/>
      <w:bookmarkStart w:id="2352" w:name="_Toc51774351"/>
      <w:bookmarkStart w:id="2353" w:name="_Toc193389011"/>
      <w:r>
        <w:t>9.2.5.</w:t>
      </w:r>
      <w:r>
        <w:rPr>
          <w:lang w:val="en-US"/>
        </w:rPr>
        <w:t>2.2.2</w:t>
      </w:r>
      <w:r>
        <w:tab/>
      </w:r>
      <w:r>
        <w:rPr>
          <w:lang w:val="en-US"/>
        </w:rPr>
        <w:t xml:space="preserve">Terminating </w:t>
      </w:r>
      <w:r>
        <w:t>procedures</w:t>
      </w:r>
      <w:bookmarkEnd w:id="2345"/>
      <w:bookmarkEnd w:id="2346"/>
      <w:bookmarkEnd w:id="2347"/>
      <w:bookmarkEnd w:id="2348"/>
      <w:bookmarkEnd w:id="2349"/>
      <w:bookmarkEnd w:id="2350"/>
      <w:bookmarkEnd w:id="2351"/>
      <w:bookmarkEnd w:id="2352"/>
      <w:bookmarkEnd w:id="2353"/>
    </w:p>
    <w:p w14:paraId="4204B83A" w14:textId="77777777" w:rsidR="006960D5" w:rsidRPr="0073469F" w:rsidRDefault="006960D5" w:rsidP="006960D5">
      <w:r w:rsidRPr="0073469F">
        <w:t xml:space="preserve">Upon receipt of a </w:t>
      </w:r>
      <w:r w:rsidRPr="00A07E7A">
        <w:t>"SIP INVITE request for standalone SDS over media plane for terminating participating MCData function"</w:t>
      </w:r>
      <w:r>
        <w:t xml:space="preserve"> or </w:t>
      </w:r>
      <w:r w:rsidRPr="00A07E7A">
        <w:t xml:space="preserve">"SIP INVITE request for SDS </w:t>
      </w:r>
      <w:r>
        <w:t>s</w:t>
      </w:r>
      <w:r w:rsidRPr="00A07E7A">
        <w:t>ession for terminating participating MCData function"</w:t>
      </w:r>
      <w:r>
        <w:t xml:space="preserve">, </w:t>
      </w:r>
      <w:r w:rsidRPr="0073469F">
        <w:rPr>
          <w:noProof/>
        </w:rPr>
        <w:t xml:space="preserve">the participating </w:t>
      </w:r>
      <w:r>
        <w:t>MCData</w:t>
      </w:r>
      <w:r w:rsidRPr="0073469F">
        <w:t xml:space="preserve"> </w:t>
      </w:r>
      <w:r w:rsidRPr="0073469F">
        <w:rPr>
          <w:noProof/>
        </w:rPr>
        <w:t>function:</w:t>
      </w:r>
    </w:p>
    <w:p w14:paraId="4A1C72F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for terminating participating </w:t>
      </w:r>
      <w:r>
        <w:t>MCData</w:t>
      </w:r>
      <w:r w:rsidRPr="0073469F">
        <w:t xml:space="preserve"> function" with a SIP 500 (Server Internal Error) response. The participating </w:t>
      </w:r>
      <w:r>
        <w:t>MCData</w:t>
      </w:r>
      <w:r w:rsidRPr="0073469F">
        <w:t xml:space="preserve"> function may include a Retry-After header field to the SIP 500 (Server Internal Error) response as specified in IETF </w:t>
      </w:r>
      <w:r>
        <w:t>RFC 3261 [</w:t>
      </w:r>
      <w:r w:rsidRPr="0073469F">
        <w:t>4]</w:t>
      </w:r>
      <w:r>
        <w:t xml:space="preserve">, and </w:t>
      </w:r>
      <w:r w:rsidRPr="00757106">
        <w:t>skip the rest of the steps</w:t>
      </w:r>
      <w:r w:rsidRPr="0073469F">
        <w:t>;</w:t>
      </w:r>
    </w:p>
    <w:p w14:paraId="40727AA4" w14:textId="77777777" w:rsidR="006960D5" w:rsidRDefault="006960D5" w:rsidP="006960D5">
      <w:pPr>
        <w:pStyle w:val="B1"/>
      </w:pPr>
      <w:r>
        <w:rPr>
          <w:lang w:val="en-US"/>
        </w:rPr>
        <w:t>2</w:t>
      </w:r>
      <w:r>
        <w:t>)</w:t>
      </w:r>
      <w:r>
        <w:tab/>
        <w:t xml:space="preserve">shall use the </w:t>
      </w:r>
      <w:r>
        <w:rPr>
          <w:lang w:val="en-US"/>
        </w:rPr>
        <w:t>MCData</w:t>
      </w:r>
      <w:r>
        <w:t xml:space="preserve"> ID present in the &lt;</w:t>
      </w:r>
      <w:r>
        <w:rPr>
          <w:lang w:val="en-US"/>
        </w:rPr>
        <w:t>mcdata</w:t>
      </w:r>
      <w:r>
        <w:t>-request-uri&gt; element of the application/vnd.3gpp.mcdata-info+xml</w:t>
      </w:r>
      <w:r w:rsidRPr="0073469F">
        <w:t xml:space="preserve"> MIME body</w:t>
      </w:r>
      <w:r>
        <w:t xml:space="preserve"> of the incoming SIP INVITE request to retrieve the binding between the </w:t>
      </w:r>
      <w:r>
        <w:rPr>
          <w:lang w:val="en-US"/>
        </w:rPr>
        <w:t>MCData</w:t>
      </w:r>
      <w:r>
        <w:t xml:space="preserve"> ID and public user identity;</w:t>
      </w:r>
    </w:p>
    <w:p w14:paraId="02D7BF6C" w14:textId="77777777" w:rsidR="006960D5" w:rsidRDefault="006960D5" w:rsidP="006960D5">
      <w:pPr>
        <w:pStyle w:val="B2"/>
      </w:pPr>
      <w:r>
        <w:t>i)</w:t>
      </w:r>
      <w:r>
        <w:tab/>
        <w:t xml:space="preserve">if the binding between the </w:t>
      </w:r>
      <w:r>
        <w:rPr>
          <w:lang w:val="en-US"/>
        </w:rPr>
        <w:t>MCData</w:t>
      </w:r>
      <w:r>
        <w:t xml:space="preserve"> ID and public user identity does not exist, then the </w:t>
      </w:r>
      <w:r w:rsidRPr="0073469F">
        <w:t xml:space="preserve">participating </w:t>
      </w:r>
      <w:r>
        <w:rPr>
          <w:lang w:val="en-US"/>
        </w:rPr>
        <w:t>MCData</w:t>
      </w:r>
      <w:r w:rsidRPr="0073469F">
        <w:t xml:space="preserve"> function shall r</w:t>
      </w:r>
      <w:r>
        <w:t>eject the SIP INVITE request with a SIP 404</w:t>
      </w:r>
      <w:r w:rsidRPr="0073469F">
        <w:t xml:space="preserve"> (</w:t>
      </w:r>
      <w:r>
        <w:t xml:space="preserve">Not Found) response, and </w:t>
      </w:r>
      <w:r w:rsidRPr="00757106">
        <w:t>skip the rest of the steps</w:t>
      </w:r>
      <w:r>
        <w:t>;</w:t>
      </w:r>
    </w:p>
    <w:p w14:paraId="29D73D8B" w14:textId="77777777" w:rsidR="006960D5" w:rsidRDefault="006960D5" w:rsidP="006960D5">
      <w:pPr>
        <w:pStyle w:val="B1"/>
      </w:pPr>
      <w:r>
        <w:rPr>
          <w:lang w:val="en-US"/>
        </w:rPr>
        <w:t>3)</w:t>
      </w:r>
      <w:r>
        <w:rPr>
          <w:lang w:val="en-US"/>
        </w:rPr>
        <w:tab/>
      </w:r>
      <w:r>
        <w:t>shall generate a SIP re-INVITE request as specified in subclause </w:t>
      </w:r>
      <w:r>
        <w:rPr>
          <w:lang w:val="en-US"/>
        </w:rPr>
        <w:t>9.2.5.1.3 with following clarifications:</w:t>
      </w:r>
    </w:p>
    <w:p w14:paraId="4160D6E3" w14:textId="77777777" w:rsidR="006960D5" w:rsidRDefault="006960D5" w:rsidP="006960D5">
      <w:pPr>
        <w:pStyle w:val="B2"/>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3B20A7B2" w14:textId="77777777" w:rsidR="006960D5" w:rsidRDefault="006960D5" w:rsidP="006960D5">
      <w:pPr>
        <w:pStyle w:val="B2"/>
      </w:pPr>
      <w:r>
        <w:t>ii)</w:t>
      </w:r>
      <w:r>
        <w:tab/>
      </w:r>
      <w:r w:rsidRPr="0073469F">
        <w:t xml:space="preserve">if the incoming SIP INVITE request contained an </w:t>
      </w:r>
      <w:r>
        <w:t>application/vnd.3gpp.</w:t>
      </w:r>
      <w:r>
        <w:rPr>
          <w:lang w:val="en-US"/>
        </w:rPr>
        <w:t>mcdata</w:t>
      </w:r>
      <w:r>
        <w:t>-info+xml</w:t>
      </w:r>
      <w:r w:rsidRPr="0073469F">
        <w:t xml:space="preserve"> MIME body, shall copy the </w:t>
      </w:r>
      <w:r>
        <w:t>application/vnd.3gpp.</w:t>
      </w:r>
      <w:r>
        <w:rPr>
          <w:lang w:val="en-US"/>
        </w:rPr>
        <w:t>mcdata</w:t>
      </w:r>
      <w:r>
        <w:t>-info+xml</w:t>
      </w:r>
      <w:r w:rsidRPr="0073469F">
        <w:t xml:space="preserve"> MIME body</w:t>
      </w:r>
      <w:r>
        <w:t xml:space="preserve"> to the outgoing SIP INVITE request with following clarification:</w:t>
      </w:r>
    </w:p>
    <w:p w14:paraId="6ECE1A59" w14:textId="77777777" w:rsidR="006960D5" w:rsidRDefault="006960D5" w:rsidP="006960D5">
      <w:pPr>
        <w:pStyle w:val="B3"/>
        <w:rPr>
          <w:lang w:val="en-US"/>
        </w:rPr>
      </w:pPr>
      <w:r>
        <w:rPr>
          <w:lang w:val="en-US"/>
        </w:rPr>
        <w:t>a</w:t>
      </w:r>
      <w:r>
        <w:t xml:space="preserve">) shall include </w:t>
      </w:r>
      <w:r w:rsidRPr="006B3721">
        <w:t>&lt;mcdata-communication-state&gt;</w:t>
      </w:r>
      <w:r>
        <w:t xml:space="preserve"> </w:t>
      </w:r>
      <w:r w:rsidRPr="00A07E7A">
        <w:t xml:space="preserve">element </w:t>
      </w:r>
      <w:r>
        <w:rPr>
          <w:lang w:val="en-US"/>
        </w:rPr>
        <w:t xml:space="preserve">with </w:t>
      </w:r>
      <w:r w:rsidRPr="006038D3">
        <w:t xml:space="preserve">a value </w:t>
      </w:r>
      <w:r>
        <w:rPr>
          <w:lang w:val="en-US"/>
        </w:rPr>
        <w:t>set to</w:t>
      </w:r>
      <w:r w:rsidRPr="006038D3">
        <w:t xml:space="preserve"> "</w:t>
      </w:r>
      <w:r>
        <w:t>establish-request</w:t>
      </w:r>
      <w:r w:rsidRPr="006038D3">
        <w:t>"</w:t>
      </w:r>
      <w:r>
        <w:rPr>
          <w:lang w:val="en-US"/>
        </w:rPr>
        <w:t>; and</w:t>
      </w:r>
    </w:p>
    <w:p w14:paraId="73D5BB7E" w14:textId="77777777" w:rsidR="006960D5" w:rsidRPr="0073469F" w:rsidRDefault="006960D5" w:rsidP="006960D5">
      <w:pPr>
        <w:pStyle w:val="B2"/>
      </w:pPr>
      <w:r>
        <w:t>iii</w:t>
      </w:r>
      <w:r w:rsidRPr="0073469F">
        <w:t>)</w:t>
      </w:r>
      <w:r w:rsidRPr="0073469F">
        <w:tab/>
        <w:t>shall include the following in the Contact header field:</w:t>
      </w:r>
    </w:p>
    <w:p w14:paraId="6986D804" w14:textId="77777777" w:rsidR="006960D5" w:rsidRPr="0073469F" w:rsidRDefault="006960D5" w:rsidP="006960D5">
      <w:pPr>
        <w:pStyle w:val="B3"/>
      </w:pPr>
      <w:r w:rsidRPr="0073469F">
        <w:t>a)</w:t>
      </w:r>
      <w:r w:rsidRPr="0073469F">
        <w:tab/>
        <w:t>the g.3gpp.</w:t>
      </w:r>
      <w:r>
        <w:rPr>
          <w:lang w:val="en-US"/>
        </w:rPr>
        <w:t>mcdata.sds</w:t>
      </w:r>
      <w:r w:rsidRPr="0073469F">
        <w:t xml:space="preserve"> media feature tag;</w:t>
      </w:r>
    </w:p>
    <w:p w14:paraId="751A0C68" w14:textId="77777777" w:rsidR="006960D5" w:rsidRPr="0073469F" w:rsidRDefault="006960D5" w:rsidP="006960D5">
      <w:pPr>
        <w:pStyle w:val="B3"/>
      </w:pPr>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rPr>
          <w:lang w:val="en-US"/>
        </w:rPr>
        <w:t>mcdata.sds</w:t>
      </w:r>
      <w:r w:rsidRPr="0073469F">
        <w:t>";</w:t>
      </w:r>
    </w:p>
    <w:p w14:paraId="035AF4C3" w14:textId="77777777" w:rsidR="006960D5" w:rsidRPr="0073469F" w:rsidRDefault="006960D5" w:rsidP="006960D5">
      <w:pPr>
        <w:pStyle w:val="B3"/>
      </w:pPr>
      <w:r w:rsidRPr="0073469F">
        <w:t>c)</w:t>
      </w:r>
      <w:r w:rsidRPr="0073469F">
        <w:tab/>
        <w:t>the isfocus media feature tag;</w:t>
      </w:r>
    </w:p>
    <w:p w14:paraId="536C7D6F" w14:textId="77777777" w:rsidR="006960D5" w:rsidRDefault="006960D5" w:rsidP="006960D5">
      <w:pPr>
        <w:pStyle w:val="B3"/>
      </w:pPr>
      <w:r w:rsidRPr="0073469F">
        <w:t>d)</w:t>
      </w:r>
      <w:r w:rsidRPr="0073469F">
        <w:tab/>
        <w:t xml:space="preserve">an </w:t>
      </w:r>
      <w:r>
        <w:rPr>
          <w:lang w:val="en-US"/>
        </w:rPr>
        <w:t>MCData</w:t>
      </w:r>
      <w:r w:rsidRPr="0073469F">
        <w:t xml:space="preserve"> session identity </w:t>
      </w:r>
      <w:r>
        <w:rPr>
          <w:lang w:val="en-US"/>
        </w:rPr>
        <w:t>mapped to</w:t>
      </w:r>
      <w:r w:rsidRPr="0073469F">
        <w:t xml:space="preserve"> the </w:t>
      </w:r>
      <w:r>
        <w:t>MCData</w:t>
      </w:r>
      <w:r w:rsidRPr="0073469F">
        <w:t xml:space="preserve"> session identity provided in the Contact header field of the incoming SIP INVITE request; and</w:t>
      </w:r>
    </w:p>
    <w:p w14:paraId="0414E5B1" w14:textId="77777777" w:rsidR="006960D5" w:rsidRPr="000A35EA" w:rsidRDefault="006960D5" w:rsidP="006960D5">
      <w:pPr>
        <w:pStyle w:val="B3"/>
      </w:pPr>
      <w:r w:rsidRPr="0073469F">
        <w:t>e)</w:t>
      </w:r>
      <w:r w:rsidRPr="0073469F">
        <w:tab/>
        <w:t>any other uri-parameter provided in the Contact header field of the incoming SIP INVITE request;</w:t>
      </w:r>
    </w:p>
    <w:p w14:paraId="30BC6D07" w14:textId="77777777" w:rsidR="006960D5" w:rsidRDefault="006960D5" w:rsidP="006960D5">
      <w:pPr>
        <w:pStyle w:val="B1"/>
      </w:pPr>
      <w:r>
        <w:rPr>
          <w:lang w:val="en-US"/>
        </w:rPr>
        <w:t>4</w:t>
      </w:r>
      <w:r>
        <w:t>)</w:t>
      </w:r>
      <w:r>
        <w:tab/>
        <w:t xml:space="preserve">shall send the SIP re-INVITE request towards the </w:t>
      </w:r>
      <w:r>
        <w:rPr>
          <w:lang w:val="en-US"/>
        </w:rPr>
        <w:t>terminating</w:t>
      </w:r>
      <w:r>
        <w:t xml:space="preserve"> MC</w:t>
      </w:r>
      <w:r>
        <w:rPr>
          <w:lang w:val="en-US"/>
        </w:rPr>
        <w:t>Data</w:t>
      </w:r>
      <w:r>
        <w:t xml:space="preserve"> client according to 3GPP TS 24.229 [</w:t>
      </w:r>
      <w:r>
        <w:rPr>
          <w:lang w:val="en-US"/>
        </w:rPr>
        <w:t>5</w:t>
      </w:r>
      <w:r>
        <w:t>]; and</w:t>
      </w:r>
    </w:p>
    <w:p w14:paraId="47AF6216" w14:textId="77777777" w:rsidR="006960D5" w:rsidRDefault="006960D5" w:rsidP="006960D5">
      <w:pPr>
        <w:pStyle w:val="B1"/>
        <w:rPr>
          <w:lang w:eastAsia="ko-KR"/>
        </w:rPr>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2E52B6D7" w14:textId="77777777" w:rsidR="006960D5" w:rsidRDefault="006960D5" w:rsidP="006960D5">
      <w:pPr>
        <w:pStyle w:val="Heading4"/>
      </w:pPr>
      <w:bookmarkStart w:id="2354" w:name="_Toc27496102"/>
      <w:bookmarkStart w:id="2355" w:name="_Toc36107843"/>
      <w:bookmarkStart w:id="2356" w:name="_Toc44598595"/>
      <w:bookmarkStart w:id="2357" w:name="_Toc44602450"/>
      <w:bookmarkStart w:id="2358" w:name="_Toc45197627"/>
      <w:bookmarkStart w:id="2359" w:name="_Toc45695660"/>
      <w:bookmarkStart w:id="2360" w:name="_Toc51773436"/>
      <w:bookmarkStart w:id="2361" w:name="_Toc51774352"/>
      <w:bookmarkStart w:id="2362" w:name="_Toc193389012"/>
      <w:r>
        <w:t>9.2.5.</w:t>
      </w:r>
      <w:r>
        <w:rPr>
          <w:lang w:val="en-US"/>
        </w:rPr>
        <w:t>3</w:t>
      </w:r>
      <w:r>
        <w:tab/>
      </w:r>
      <w:r>
        <w:rPr>
          <w:lang w:val="en-US"/>
        </w:rPr>
        <w:t>Initiating group</w:t>
      </w:r>
      <w:r>
        <w:t xml:space="preserve"> SDS communication</w:t>
      </w:r>
      <w:bookmarkEnd w:id="2354"/>
      <w:bookmarkEnd w:id="2355"/>
      <w:bookmarkEnd w:id="2356"/>
      <w:bookmarkEnd w:id="2357"/>
      <w:bookmarkEnd w:id="2358"/>
      <w:bookmarkEnd w:id="2359"/>
      <w:bookmarkEnd w:id="2360"/>
      <w:bookmarkEnd w:id="2361"/>
      <w:bookmarkEnd w:id="2362"/>
    </w:p>
    <w:p w14:paraId="363D2F92" w14:textId="77777777" w:rsidR="006960D5" w:rsidRPr="008C02A9" w:rsidRDefault="006960D5" w:rsidP="006960D5">
      <w:pPr>
        <w:rPr>
          <w:lang w:val="en-US"/>
        </w:rPr>
      </w:pPr>
      <w:r>
        <w:rPr>
          <w:lang w:val="en-US"/>
        </w:rPr>
        <w:t xml:space="preserve">The procedures in this subclause are used to initiate </w:t>
      </w:r>
      <w:r>
        <w:t>group standalone</w:t>
      </w:r>
      <w:r w:rsidRPr="0073469F">
        <w:t xml:space="preserve"> </w:t>
      </w:r>
      <w:r>
        <w:t xml:space="preserve">SDS using media plane or group SDS session </w:t>
      </w:r>
      <w:r w:rsidRPr="0073469F">
        <w:t>within the pre-established session</w:t>
      </w:r>
      <w:r>
        <w:t>.</w:t>
      </w:r>
    </w:p>
    <w:p w14:paraId="6456C93B" w14:textId="77777777" w:rsidR="006960D5" w:rsidRPr="00380BEA" w:rsidRDefault="006960D5" w:rsidP="006960D5">
      <w:pPr>
        <w:pStyle w:val="Heading5"/>
      </w:pPr>
      <w:bookmarkStart w:id="2363" w:name="_Toc27496103"/>
      <w:bookmarkStart w:id="2364" w:name="_Toc36107844"/>
      <w:bookmarkStart w:id="2365" w:name="_Toc44598596"/>
      <w:bookmarkStart w:id="2366" w:name="_Toc44602451"/>
      <w:bookmarkStart w:id="2367" w:name="_Toc45197628"/>
      <w:bookmarkStart w:id="2368" w:name="_Toc45695661"/>
      <w:bookmarkStart w:id="2369" w:name="_Toc51773437"/>
      <w:bookmarkStart w:id="2370" w:name="_Toc51774353"/>
      <w:bookmarkStart w:id="2371" w:name="_Toc193389013"/>
      <w:r>
        <w:t>9.2.5.</w:t>
      </w:r>
      <w:r>
        <w:rPr>
          <w:lang w:val="en-US"/>
        </w:rPr>
        <w:t>3</w:t>
      </w:r>
      <w:r>
        <w:t>.1</w:t>
      </w:r>
      <w:r>
        <w:tab/>
        <w:t>MCData client procedures</w:t>
      </w:r>
      <w:bookmarkEnd w:id="2363"/>
      <w:bookmarkEnd w:id="2364"/>
      <w:bookmarkEnd w:id="2365"/>
      <w:bookmarkEnd w:id="2366"/>
      <w:bookmarkEnd w:id="2367"/>
      <w:bookmarkEnd w:id="2368"/>
      <w:bookmarkEnd w:id="2369"/>
      <w:bookmarkEnd w:id="2370"/>
      <w:bookmarkEnd w:id="2371"/>
    </w:p>
    <w:p w14:paraId="7072CA6D" w14:textId="77777777" w:rsidR="006960D5" w:rsidRDefault="006960D5" w:rsidP="006960D5">
      <w:pPr>
        <w:pStyle w:val="Heading6"/>
      </w:pPr>
      <w:bookmarkStart w:id="2372" w:name="_Toc27496104"/>
      <w:bookmarkStart w:id="2373" w:name="_Toc36107845"/>
      <w:bookmarkStart w:id="2374" w:name="_Toc44598597"/>
      <w:bookmarkStart w:id="2375" w:name="_Toc44602452"/>
      <w:bookmarkStart w:id="2376" w:name="_Toc45197629"/>
      <w:bookmarkStart w:id="2377" w:name="_Toc45695662"/>
      <w:bookmarkStart w:id="2378" w:name="_Toc51773438"/>
      <w:bookmarkStart w:id="2379" w:name="_Toc51774354"/>
      <w:bookmarkStart w:id="2380" w:name="_Toc193389014"/>
      <w:r>
        <w:t>9.2.5.</w:t>
      </w:r>
      <w:r>
        <w:rPr>
          <w:lang w:val="en-US"/>
        </w:rPr>
        <w:t>3.1.1</w:t>
      </w:r>
      <w:r>
        <w:tab/>
      </w:r>
      <w:r>
        <w:rPr>
          <w:lang w:val="en-US"/>
        </w:rPr>
        <w:t>C</w:t>
      </w:r>
      <w:r>
        <w:t xml:space="preserve">lient </w:t>
      </w:r>
      <w:r>
        <w:rPr>
          <w:lang w:val="en-US"/>
        </w:rPr>
        <w:t xml:space="preserve">originating </w:t>
      </w:r>
      <w:r>
        <w:t>procedures</w:t>
      </w:r>
      <w:bookmarkEnd w:id="2372"/>
      <w:bookmarkEnd w:id="2373"/>
      <w:bookmarkEnd w:id="2374"/>
      <w:bookmarkEnd w:id="2375"/>
      <w:bookmarkEnd w:id="2376"/>
      <w:bookmarkEnd w:id="2377"/>
      <w:bookmarkEnd w:id="2378"/>
      <w:bookmarkEnd w:id="2379"/>
      <w:bookmarkEnd w:id="2380"/>
    </w:p>
    <w:p w14:paraId="7ECCAA4F" w14:textId="77777777" w:rsidR="006960D5" w:rsidRDefault="006960D5" w:rsidP="006960D5">
      <w:r w:rsidRPr="0073469F">
        <w:t xml:space="preserve">Upon receiving a request from an </w:t>
      </w:r>
      <w:r>
        <w:t>MCData</w:t>
      </w:r>
      <w:r w:rsidRPr="0073469F">
        <w:t xml:space="preserve"> user to </w:t>
      </w:r>
      <w:r>
        <w:t>initiate group</w:t>
      </w:r>
      <w:r w:rsidRPr="0073469F">
        <w:t xml:space="preserve"> </w:t>
      </w:r>
      <w:r>
        <w:t xml:space="preserve">SDS session </w:t>
      </w:r>
      <w:r w:rsidRPr="0073469F">
        <w:t xml:space="preserve">within the pre-established session, the </w:t>
      </w:r>
      <w:r>
        <w:t>MCData</w:t>
      </w:r>
      <w:r w:rsidRPr="0073469F">
        <w:t xml:space="preserve"> client shall generate a SIP REFER request </w:t>
      </w:r>
      <w:r w:rsidRPr="0073469F">
        <w:rPr>
          <w:lang w:eastAsia="ko-KR"/>
        </w:rPr>
        <w:t>outside a dialog</w:t>
      </w:r>
      <w:r w:rsidRPr="0073469F">
        <w:t xml:space="preserve"> as specified in IETF RFC 3515 </w:t>
      </w:r>
      <w:r w:rsidRPr="000629F5">
        <w:t>[</w:t>
      </w:r>
      <w:r>
        <w:t>51</w:t>
      </w:r>
      <w:r w:rsidRPr="000629F5">
        <w:t>]</w:t>
      </w:r>
      <w:r w:rsidRPr="0073469F">
        <w:t xml:space="preserve"> as updated by IETF RFC 6665 [</w:t>
      </w:r>
      <w:r>
        <w:t>3</w:t>
      </w:r>
      <w:r w:rsidRPr="0073469F">
        <w:t>6] and IETF RFC 7647 </w:t>
      </w:r>
      <w:r w:rsidRPr="000629F5">
        <w:t>[</w:t>
      </w:r>
      <w:r>
        <w:t>52</w:t>
      </w:r>
      <w:r w:rsidRPr="000629F5">
        <w:t>],</w:t>
      </w:r>
      <w:r w:rsidRPr="0073469F">
        <w:t xml:space="preserve"> and in accordance with the UE procedures specified in 3GPP TS 24.229 [</w:t>
      </w:r>
      <w:r>
        <w:t>5</w:t>
      </w:r>
      <w:r w:rsidRPr="0073469F">
        <w:t>],</w:t>
      </w:r>
      <w:r>
        <w:t xml:space="preserve"> </w:t>
      </w:r>
      <w:r w:rsidRPr="0073469F">
        <w:t>with the clarifications given below</w:t>
      </w:r>
      <w:r>
        <w:t>.</w:t>
      </w:r>
    </w:p>
    <w:p w14:paraId="0CAE9C80" w14:textId="77777777" w:rsidR="006960D5" w:rsidRPr="0073469F" w:rsidRDefault="006960D5" w:rsidP="006960D5">
      <w:r w:rsidRPr="0073469F">
        <w:t xml:space="preserve">The </w:t>
      </w:r>
      <w:r>
        <w:t>MCData</w:t>
      </w:r>
      <w:r w:rsidRPr="0073469F">
        <w:t xml:space="preserve"> client:</w:t>
      </w:r>
    </w:p>
    <w:p w14:paraId="21B6A176" w14:textId="77777777" w:rsidR="006960D5" w:rsidRPr="0073469F" w:rsidRDefault="006960D5" w:rsidP="006960D5">
      <w:pPr>
        <w:pStyle w:val="B1"/>
      </w:pPr>
      <w:r w:rsidRPr="0073469F">
        <w:t>1)</w:t>
      </w:r>
      <w:r w:rsidRPr="0073469F">
        <w:tab/>
        <w:t>shall set the Request URI of the SIP REFER request to the session identity of the pre-established session;</w:t>
      </w:r>
    </w:p>
    <w:p w14:paraId="765CDFDD" w14:textId="77777777" w:rsidR="006960D5" w:rsidRDefault="006960D5" w:rsidP="006960D5">
      <w:pPr>
        <w:pStyle w:val="B1"/>
      </w:pPr>
      <w:r w:rsidRPr="0073469F">
        <w:t>2)</w:t>
      </w:r>
      <w:r w:rsidRPr="0073469F">
        <w:tab/>
        <w:t xml:space="preserve">shall set the Refer-To header field of the SIP REFER request </w:t>
      </w:r>
      <w:r>
        <w:t>as specified in</w:t>
      </w:r>
      <w:r w:rsidRPr="0073469F">
        <w:t xml:space="preserve"> IETF RFC 3515 [</w:t>
      </w:r>
      <w:r>
        <w:t>51</w:t>
      </w:r>
      <w:r w:rsidRPr="0073469F">
        <w:t xml:space="preserve">] </w:t>
      </w:r>
      <w:r>
        <w:t>with a</w:t>
      </w:r>
      <w:r w:rsidRPr="0073469F">
        <w:t xml:space="preserve"> </w:t>
      </w:r>
      <w:r>
        <w:t xml:space="preserve">Content-ID ("cid") Uniform Resource Locator (URL) as specified in IETF RFC 2392 [33] that points to an application/resource-lists MIME body as specified in </w:t>
      </w:r>
      <w:r>
        <w:rPr>
          <w:lang w:eastAsia="ko-KR"/>
        </w:rPr>
        <w:t xml:space="preserve">IETF RFC 5366 [18], and </w:t>
      </w:r>
      <w:r>
        <w:t>with the Content-ID header field set to this "cid" URL;</w:t>
      </w:r>
    </w:p>
    <w:p w14:paraId="640523BC" w14:textId="77777777" w:rsidR="006960D5" w:rsidRDefault="006960D5" w:rsidP="006960D5">
      <w:pPr>
        <w:pStyle w:val="B1"/>
      </w:pPr>
      <w:r>
        <w:t>3)</w:t>
      </w:r>
      <w:r>
        <w:tab/>
        <w:t xml:space="preserve">shall include in the application/resource-lists MIME body a single &lt;entry&gt; element containing a "uri" attribute set to the </w:t>
      </w:r>
      <w:r w:rsidRPr="00A07E7A">
        <w:t>MCData group identity</w:t>
      </w:r>
      <w:r>
        <w:t xml:space="preserve">, </w:t>
      </w:r>
      <w:r w:rsidRPr="0073469F">
        <w:t xml:space="preserve">extended with the following </w:t>
      </w:r>
      <w:r w:rsidR="00710E3E" w:rsidRPr="002356E9">
        <w:t>parameter</w:t>
      </w:r>
      <w:r w:rsidR="00710E3E">
        <w:t>s</w:t>
      </w:r>
      <w:r w:rsidR="00710E3E" w:rsidRPr="002356E9">
        <w:t xml:space="preserve"> in the headers portion of the SIP URI</w:t>
      </w:r>
      <w:r>
        <w:t>:</w:t>
      </w:r>
    </w:p>
    <w:p w14:paraId="3438C647" w14:textId="77777777" w:rsidR="006960D5" w:rsidRPr="00C51890" w:rsidRDefault="006960D5" w:rsidP="006960D5">
      <w:pPr>
        <w:pStyle w:val="NO"/>
        <w:rPr>
          <w:rFonts w:eastAsia="Malgun Gothic"/>
        </w:rPr>
      </w:pPr>
      <w:r>
        <w:rPr>
          <w:rFonts w:eastAsia="Malgun Gothic"/>
        </w:rPr>
        <w:t>NOTE:</w:t>
      </w:r>
      <w:r>
        <w:rPr>
          <w:rFonts w:eastAsia="Malgun Gothic"/>
        </w:rPr>
        <w:tab/>
        <w:t xml:space="preserve">Characters that are not formatted as ASCII characters are escaped in the following </w:t>
      </w:r>
      <w:r w:rsidR="00710E3E" w:rsidRPr="002356E9">
        <w:t>parameter</w:t>
      </w:r>
      <w:r w:rsidR="00710E3E">
        <w:t>s</w:t>
      </w:r>
      <w:r w:rsidR="00710E3E" w:rsidRPr="002356E9">
        <w:t xml:space="preserve"> in the headers portion of the SIP URI</w:t>
      </w:r>
      <w:r w:rsidR="00710E3E">
        <w:t>.</w:t>
      </w:r>
    </w:p>
    <w:p w14:paraId="011B699D" w14:textId="77777777" w:rsidR="006960D5" w:rsidRDefault="006960D5" w:rsidP="006960D5">
      <w:pPr>
        <w:pStyle w:val="B2"/>
      </w:pPr>
      <w:r>
        <w:t>a</w:t>
      </w:r>
      <w:r w:rsidRPr="0073469F">
        <w:t>)</w:t>
      </w:r>
      <w:r w:rsidRPr="0073469F">
        <w:tab/>
        <w:t>a</w:t>
      </w:r>
      <w:r>
        <w:t>n</w:t>
      </w:r>
      <w:r w:rsidRPr="0073469F">
        <w:t xml:space="preserve"> </w:t>
      </w:r>
      <w:r>
        <w:t xml:space="preserve">hname </w:t>
      </w:r>
      <w:r w:rsidRPr="0073469F">
        <w:t xml:space="preserve">"body" </w:t>
      </w:r>
      <w:r>
        <w:t xml:space="preserve">parameter populated </w:t>
      </w:r>
      <w:r w:rsidRPr="0073469F">
        <w:t>with</w:t>
      </w:r>
      <w:r>
        <w:t>:</w:t>
      </w:r>
    </w:p>
    <w:p w14:paraId="13AF5B05" w14:textId="77777777" w:rsidR="006960D5" w:rsidRDefault="006960D5" w:rsidP="006960D5">
      <w:pPr>
        <w:pStyle w:val="B3"/>
      </w:pPr>
      <w:r>
        <w:rPr>
          <w:rFonts w:eastAsia="Malgun Gothic"/>
        </w:rPr>
        <w:t>i)</w:t>
      </w:r>
      <w:r>
        <w:rPr>
          <w:rFonts w:eastAsia="Malgun Gothic"/>
        </w:rPr>
        <w:tab/>
        <w:t>an application/sdp MIME body containing an SDP offer with media attributes specified in subclause</w:t>
      </w:r>
      <w:r w:rsidRPr="0073469F">
        <w:t> </w:t>
      </w:r>
      <w:r w:rsidRPr="00A07E7A">
        <w:rPr>
          <w:rFonts w:eastAsia="Malgun Gothic"/>
        </w:rPr>
        <w:t>9.2.3.2.1</w:t>
      </w:r>
      <w:r>
        <w:rPr>
          <w:rFonts w:eastAsia="Malgun Gothic"/>
        </w:rPr>
        <w:t xml:space="preserve">, if </w:t>
      </w:r>
      <w:r w:rsidRPr="00202CA4">
        <w:t xml:space="preserve">if a </w:t>
      </w:r>
      <w:r>
        <w:t>group standalone SDS message is requested</w:t>
      </w:r>
      <w:r>
        <w:rPr>
          <w:rFonts w:eastAsia="Malgun Gothic"/>
        </w:rPr>
        <w:t>;</w:t>
      </w:r>
    </w:p>
    <w:p w14:paraId="49437E06" w14:textId="77777777" w:rsidR="006960D5" w:rsidRDefault="006960D5" w:rsidP="006960D5">
      <w:pPr>
        <w:pStyle w:val="B3"/>
      </w:pPr>
      <w:r>
        <w:t>ii)</w:t>
      </w:r>
      <w:r>
        <w:tab/>
        <w:t>an application/vnd.3gpp.</w:t>
      </w:r>
      <w:r>
        <w:rPr>
          <w:lang w:val="en-US"/>
        </w:rPr>
        <w:t>mcdata</w:t>
      </w:r>
      <w:r>
        <w:t xml:space="preserve">-info </w:t>
      </w:r>
      <w:r w:rsidRPr="0073469F">
        <w:t>MIME body</w:t>
      </w:r>
      <w:r>
        <w:t xml:space="preserve"> with:</w:t>
      </w:r>
    </w:p>
    <w:p w14:paraId="3D467BCB" w14:textId="77777777" w:rsidR="006960D5" w:rsidRDefault="006960D5" w:rsidP="006960D5">
      <w:pPr>
        <w:pStyle w:val="B4"/>
      </w:pPr>
      <w:r>
        <w:t>A)</w:t>
      </w:r>
      <w:r>
        <w:tab/>
      </w:r>
      <w:r w:rsidRPr="00202CA4">
        <w:t xml:space="preserve">if </w:t>
      </w:r>
      <w:r w:rsidRPr="00A07E7A">
        <w:rPr>
          <w:noProof/>
        </w:rPr>
        <w:t xml:space="preserve">a group standalone SDS message </w:t>
      </w:r>
      <w:r>
        <w:t xml:space="preserve">is requested, </w:t>
      </w:r>
      <w:r w:rsidRPr="0073469F">
        <w:t xml:space="preserve">the </w:t>
      </w:r>
      <w:r w:rsidRPr="00A07E7A">
        <w:t xml:space="preserve">&lt;request-type&gt; </w:t>
      </w:r>
      <w:r w:rsidRPr="0073469F">
        <w:t>element set to a value of "</w:t>
      </w:r>
      <w:r w:rsidRPr="00A07E7A">
        <w:t>group-sds</w:t>
      </w:r>
      <w:r w:rsidRPr="0073469F">
        <w:t>"</w:t>
      </w:r>
      <w:r>
        <w:t xml:space="preserve">. If </w:t>
      </w:r>
      <w:r w:rsidRPr="00A07E7A">
        <w:rPr>
          <w:noProof/>
        </w:rPr>
        <w:t>a group SDS session is requested</w:t>
      </w:r>
      <w:r>
        <w:t xml:space="preserve">, </w:t>
      </w:r>
      <w:r w:rsidRPr="0073469F">
        <w:t xml:space="preserve">the </w:t>
      </w:r>
      <w:r w:rsidRPr="00A07E7A">
        <w:t xml:space="preserve">&lt;request-type&gt; </w:t>
      </w:r>
      <w:r w:rsidRPr="0073469F">
        <w:t>element set to a value of "</w:t>
      </w:r>
      <w:r w:rsidRPr="00A07E7A">
        <w:t>group-sds-session</w:t>
      </w:r>
      <w:r w:rsidRPr="0073469F">
        <w:t>"</w:t>
      </w:r>
      <w:r>
        <w:t>;</w:t>
      </w:r>
    </w:p>
    <w:p w14:paraId="5407E12E" w14:textId="77777777" w:rsidR="006960D5" w:rsidRDefault="006960D5" w:rsidP="006960D5">
      <w:pPr>
        <w:pStyle w:val="B4"/>
      </w:pPr>
      <w:r>
        <w:t>B)</w:t>
      </w:r>
      <w:r>
        <w:tab/>
      </w:r>
      <w:r w:rsidRPr="00A07E7A">
        <w:t>the &lt;mcdata-request-uri&gt; element set to the MCData group identity;</w:t>
      </w:r>
    </w:p>
    <w:p w14:paraId="4D5671A9" w14:textId="77777777" w:rsidR="006960D5" w:rsidRDefault="006960D5" w:rsidP="006960D5">
      <w:pPr>
        <w:pStyle w:val="B4"/>
      </w:pPr>
      <w:r>
        <w:t>C)</w:t>
      </w:r>
      <w:r>
        <w:tab/>
        <w:t>the &lt;mcdata-client-id&gt; element set to the MCData client ID of the originating MCData client;</w:t>
      </w:r>
      <w:r w:rsidR="00616C37">
        <w:t xml:space="preserve"> and</w:t>
      </w:r>
    </w:p>
    <w:p w14:paraId="085332F8" w14:textId="77777777" w:rsidR="00616C37" w:rsidRPr="00C91445" w:rsidRDefault="00616C37" w:rsidP="00616C37">
      <w:pPr>
        <w:pStyle w:val="B4"/>
      </w:pPr>
      <w:r>
        <w:t>D)</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 xml:space="preserve">REFER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7AD70E03" w14:textId="77777777" w:rsidR="006960D5" w:rsidRDefault="006960D5" w:rsidP="006960D5">
      <w:pPr>
        <w:pStyle w:val="B1"/>
      </w:pPr>
      <w:r>
        <w:t>4</w:t>
      </w:r>
      <w:r w:rsidRPr="0073469F">
        <w:t>)</w:t>
      </w:r>
      <w:r w:rsidRPr="0073469F">
        <w:tab/>
        <w:t>shall include a P-Preferred-Service header field set to the ICSI value "</w:t>
      </w:r>
      <w:r w:rsidRPr="00A07E7A">
        <w:t>urn:urn-7:3gpp-service.ims.icsi.mcdata</w:t>
      </w:r>
      <w:r w:rsidRPr="00A07E7A">
        <w:rPr>
          <w:lang w:eastAsia="ko-KR"/>
        </w:rPr>
        <w:t>.sds</w:t>
      </w:r>
      <w:r w:rsidRPr="0073469F">
        <w:t>" (coded as specified in 3GPP TS 24.229 [</w:t>
      </w:r>
      <w:r>
        <w:t>5</w:t>
      </w:r>
      <w:r w:rsidRPr="0073469F">
        <w:t>]</w:t>
      </w:r>
      <w:r>
        <w:t>), according to IETF RFC 6050 [7</w:t>
      </w:r>
      <w:r w:rsidRPr="0073469F">
        <w:t>];</w:t>
      </w:r>
    </w:p>
    <w:p w14:paraId="27417297" w14:textId="77777777" w:rsidR="006960D5" w:rsidRPr="00A07E7A" w:rsidRDefault="006960D5" w:rsidP="006960D5">
      <w:pPr>
        <w:pStyle w:val="B1"/>
      </w:pPr>
      <w:r>
        <w:rPr>
          <w:lang w:val="en-US"/>
        </w:rPr>
        <w:t>5</w:t>
      </w:r>
      <w:r w:rsidRPr="00A07E7A">
        <w:t>)</w:t>
      </w:r>
      <w:r w:rsidRPr="00A07E7A">
        <w:tab/>
        <w:t>may include a P-Preferred-Identity header field in the SIP INVITE request containing a public user identity as specified in 3GPP TS 24.229 [</w:t>
      </w:r>
      <w:r w:rsidRPr="00A07E7A">
        <w:rPr>
          <w:noProof/>
        </w:rPr>
        <w:t>5</w:t>
      </w:r>
      <w:r w:rsidRPr="00A07E7A">
        <w:t>];</w:t>
      </w:r>
    </w:p>
    <w:p w14:paraId="14D5DB1B" w14:textId="77777777" w:rsidR="006960D5" w:rsidRPr="0073469F" w:rsidRDefault="006960D5" w:rsidP="006960D5">
      <w:pPr>
        <w:pStyle w:val="B1"/>
      </w:pPr>
      <w:r>
        <w:t>6</w:t>
      </w:r>
      <w:r w:rsidRPr="0073469F">
        <w:t>)</w:t>
      </w:r>
      <w:r w:rsidRPr="0073469F">
        <w:tab/>
        <w:t>shall include the following according to IETF RFC 4488 [</w:t>
      </w:r>
      <w:r>
        <w:t>53</w:t>
      </w:r>
      <w:r w:rsidRPr="0073469F">
        <w:t>]:</w:t>
      </w:r>
    </w:p>
    <w:p w14:paraId="6B4362E3" w14:textId="77777777" w:rsidR="006960D5" w:rsidRPr="0073469F" w:rsidRDefault="006960D5" w:rsidP="006960D5">
      <w:pPr>
        <w:pStyle w:val="B2"/>
      </w:pPr>
      <w:r w:rsidRPr="0073469F">
        <w:t>a)</w:t>
      </w:r>
      <w:r w:rsidRPr="0073469F">
        <w:tab/>
        <w:t>the option tag "norefersub" in the Supported header field; and</w:t>
      </w:r>
    </w:p>
    <w:p w14:paraId="133594A1" w14:textId="77777777" w:rsidR="006960D5" w:rsidRPr="0073469F" w:rsidRDefault="006960D5" w:rsidP="006960D5">
      <w:pPr>
        <w:pStyle w:val="B2"/>
      </w:pPr>
      <w:r w:rsidRPr="0073469F">
        <w:t>b)</w:t>
      </w:r>
      <w:r w:rsidRPr="0073469F">
        <w:tab/>
        <w:t>the value "false" in the Refer-Sub header field</w:t>
      </w:r>
      <w:r>
        <w:t>;</w:t>
      </w:r>
    </w:p>
    <w:p w14:paraId="0993A934" w14:textId="77777777" w:rsidR="006960D5" w:rsidRPr="0073469F" w:rsidRDefault="006960D5" w:rsidP="006960D5">
      <w:pPr>
        <w:pStyle w:val="B1"/>
      </w:pPr>
      <w:r>
        <w:t>7</w:t>
      </w:r>
      <w:r w:rsidRPr="0073469F">
        <w:t>)</w:t>
      </w:r>
      <w:r w:rsidRPr="0073469F">
        <w:tab/>
        <w:t>shall include a Target-Dialog header field as specified in IETF RFC 4538 [</w:t>
      </w:r>
      <w:r>
        <w:t>54</w:t>
      </w:r>
      <w:r w:rsidRPr="0073469F">
        <w:t>] identifying the pre-established session;</w:t>
      </w:r>
    </w:p>
    <w:p w14:paraId="00CED2A9" w14:textId="77777777" w:rsidR="006960D5" w:rsidRPr="0073469F" w:rsidRDefault="006960D5" w:rsidP="006960D5">
      <w:pPr>
        <w:pStyle w:val="B1"/>
      </w:pPr>
      <w:r>
        <w:t>8</w:t>
      </w:r>
      <w:r w:rsidRPr="0073469F">
        <w:t>)</w:t>
      </w:r>
      <w:r w:rsidRPr="0073469F">
        <w:tab/>
        <w:t>shall include the g.3gpp.</w:t>
      </w:r>
      <w:r>
        <w:t>mcdata.sds</w:t>
      </w:r>
      <w:r w:rsidRPr="0073469F">
        <w:t xml:space="preserve"> media feature tag in the Contact header field of the SIP REFER request according to IETF RFC 3840 [16];</w:t>
      </w:r>
      <w:r>
        <w:t xml:space="preserve"> and</w:t>
      </w:r>
    </w:p>
    <w:p w14:paraId="19745BAA" w14:textId="77777777" w:rsidR="006960D5" w:rsidRPr="0073469F" w:rsidRDefault="006960D5" w:rsidP="006960D5">
      <w:pPr>
        <w:pStyle w:val="B1"/>
      </w:pPr>
      <w:r>
        <w:t>9</w:t>
      </w:r>
      <w:r w:rsidRPr="0073469F">
        <w:t>)</w:t>
      </w:r>
      <w:r w:rsidRPr="0073469F">
        <w:tab/>
        <w:t>shall send the SIP REFER request according to 3GPP TS 24.229 [</w:t>
      </w:r>
      <w:r>
        <w:t>5</w:t>
      </w:r>
      <w:r w:rsidRPr="0073469F">
        <w:t>].</w:t>
      </w:r>
    </w:p>
    <w:p w14:paraId="1FED3A10" w14:textId="77777777" w:rsidR="006960D5" w:rsidRPr="0073469F" w:rsidRDefault="006960D5" w:rsidP="006960D5">
      <w:r w:rsidRPr="0073469F">
        <w:t xml:space="preserve">On receiving a </w:t>
      </w:r>
      <w:r>
        <w:t xml:space="preserve">final </w:t>
      </w:r>
      <w:r w:rsidRPr="0073469F">
        <w:t xml:space="preserve">SIP 2xx response to the SIP REFER request, the </w:t>
      </w:r>
      <w:r>
        <w:t>MCData</w:t>
      </w:r>
      <w:r w:rsidRPr="0073469F">
        <w:t xml:space="preserve"> client:</w:t>
      </w:r>
    </w:p>
    <w:p w14:paraId="6AD94AB8" w14:textId="77777777" w:rsidR="006960D5" w:rsidRDefault="006960D5" w:rsidP="006960D5">
      <w:pPr>
        <w:pStyle w:val="B1"/>
      </w:pPr>
      <w:r w:rsidRPr="0073469F">
        <w:t>1)</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2D14614E" w14:textId="77777777" w:rsidR="006960D5" w:rsidRDefault="006960D5" w:rsidP="006960D5">
      <w:r>
        <w:t>On receiving a SIP re-INVITE request within the pre-established session targeted by the sent SIP REFER request, the MCData client:</w:t>
      </w:r>
    </w:p>
    <w:p w14:paraId="01E5B126"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establish-success</w:t>
      </w:r>
      <w:r w:rsidRPr="00A07E7A">
        <w:t>"</w:t>
      </w:r>
      <w:r>
        <w:t>:</w:t>
      </w:r>
    </w:p>
    <w:p w14:paraId="63C9C10A" w14:textId="77777777" w:rsidR="006960D5" w:rsidRDefault="006960D5" w:rsidP="006960D5">
      <w:pPr>
        <w:pStyle w:val="B2"/>
      </w:pPr>
      <w:r>
        <w:t>i)</w:t>
      </w:r>
      <w:r>
        <w:tab/>
        <w:t xml:space="preserve">shall notify MCData user about successful </w:t>
      </w:r>
      <w:r>
        <w:rPr>
          <w:lang w:val="en-US"/>
        </w:rPr>
        <w:t xml:space="preserve">the MCData </w:t>
      </w:r>
      <w:r>
        <w:t>communication establishement;</w:t>
      </w:r>
    </w:p>
    <w:p w14:paraId="4DFF8C5A" w14:textId="77777777" w:rsidR="006960D5" w:rsidRDefault="006960D5" w:rsidP="006960D5">
      <w:pPr>
        <w:pStyle w:val="B1"/>
      </w:pPr>
      <w:r>
        <w:rPr>
          <w:lang w:val="en-US"/>
        </w:rPr>
        <w:t>2)</w:t>
      </w:r>
      <w:r>
        <w:rPr>
          <w:lang w:val="en-US"/>
        </w:rP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fail</w:t>
      </w:r>
      <w:r w:rsidRPr="00A07E7A">
        <w:t>"</w:t>
      </w:r>
      <w:r>
        <w:t>:</w:t>
      </w:r>
    </w:p>
    <w:p w14:paraId="5FB842DE" w14:textId="77777777" w:rsidR="006960D5" w:rsidRDefault="006960D5" w:rsidP="006960D5">
      <w:pPr>
        <w:pStyle w:val="B2"/>
        <w:rPr>
          <w:lang w:val="en-US"/>
        </w:rPr>
      </w:pPr>
      <w:r>
        <w:t>i)</w:t>
      </w:r>
      <w:r>
        <w:tab/>
        <w:t xml:space="preserve">shall notify MCData user about </w:t>
      </w:r>
      <w:r>
        <w:rPr>
          <w:lang w:val="en-US"/>
        </w:rPr>
        <w:t xml:space="preserve">the MCData </w:t>
      </w:r>
      <w:r>
        <w:t>communication establishement</w:t>
      </w:r>
      <w:r>
        <w:rPr>
          <w:lang w:val="en-US"/>
        </w:rPr>
        <w:t xml:space="preserve"> failure</w:t>
      </w:r>
      <w:r>
        <w:t>;</w:t>
      </w:r>
      <w:r>
        <w:rPr>
          <w:lang w:val="en-US"/>
        </w:rPr>
        <w:t xml:space="preserve"> and</w:t>
      </w:r>
    </w:p>
    <w:p w14:paraId="3AEA2740" w14:textId="77777777" w:rsidR="006960D5" w:rsidRDefault="006960D5" w:rsidP="006960D5">
      <w:pPr>
        <w:pStyle w:val="B1"/>
      </w:pPr>
      <w:r>
        <w:rPr>
          <w:lang w:val="en-US"/>
        </w:rPr>
        <w:t>3)</w:t>
      </w:r>
      <w:r>
        <w:rPr>
          <w:lang w:val="en-US"/>
        </w:rPr>
        <w:tab/>
      </w:r>
      <w:r w:rsidRPr="0073469F">
        <w:t xml:space="preserve">shall interact with the media plane as specified in </w:t>
      </w:r>
      <w:r w:rsidRPr="00872596">
        <w:t>3GPP TS 24.</w:t>
      </w:r>
      <w:r w:rsidRPr="008C02A9">
        <w:t>582</w:t>
      </w:r>
      <w:r w:rsidRPr="00872596">
        <w:t> [</w:t>
      </w:r>
      <w:r w:rsidRPr="008C02A9">
        <w:t>1</w:t>
      </w:r>
      <w:r w:rsidRPr="00872596">
        <w:t>5]</w:t>
      </w:r>
      <w:r>
        <w:t>.</w:t>
      </w:r>
    </w:p>
    <w:p w14:paraId="43F08B9B" w14:textId="77777777" w:rsidR="006960D5" w:rsidRDefault="006960D5" w:rsidP="006960D5">
      <w:pPr>
        <w:pStyle w:val="Heading6"/>
      </w:pPr>
      <w:bookmarkStart w:id="2381" w:name="_Toc27496105"/>
      <w:bookmarkStart w:id="2382" w:name="_Toc36107846"/>
      <w:bookmarkStart w:id="2383" w:name="_Toc44598598"/>
      <w:bookmarkStart w:id="2384" w:name="_Toc44602453"/>
      <w:bookmarkStart w:id="2385" w:name="_Toc45197630"/>
      <w:bookmarkStart w:id="2386" w:name="_Toc45695663"/>
      <w:bookmarkStart w:id="2387" w:name="_Toc51773439"/>
      <w:bookmarkStart w:id="2388" w:name="_Toc51774355"/>
      <w:bookmarkStart w:id="2389" w:name="_Toc193389015"/>
      <w:r>
        <w:t>9.2.5.</w:t>
      </w:r>
      <w:r>
        <w:rPr>
          <w:lang w:val="en-US"/>
        </w:rPr>
        <w:t>3</w:t>
      </w:r>
      <w:r>
        <w:t>.1.2</w:t>
      </w:r>
      <w:r>
        <w:tab/>
      </w:r>
      <w:r>
        <w:rPr>
          <w:lang w:val="en-US"/>
        </w:rPr>
        <w:t>C</w:t>
      </w:r>
      <w:r>
        <w:t>lient terminating procedrues</w:t>
      </w:r>
      <w:bookmarkEnd w:id="2381"/>
      <w:bookmarkEnd w:id="2382"/>
      <w:bookmarkEnd w:id="2383"/>
      <w:bookmarkEnd w:id="2384"/>
      <w:bookmarkEnd w:id="2385"/>
      <w:bookmarkEnd w:id="2386"/>
      <w:bookmarkEnd w:id="2387"/>
      <w:bookmarkEnd w:id="2388"/>
      <w:bookmarkEnd w:id="2389"/>
    </w:p>
    <w:p w14:paraId="7E288C7A" w14:textId="77777777" w:rsidR="006960D5" w:rsidRDefault="006960D5" w:rsidP="006960D5">
      <w:r w:rsidRPr="0073469F">
        <w:t xml:space="preserve">Upon receiving a SIP re-INVITE request within a pre-established Session without an associated </w:t>
      </w:r>
      <w:r>
        <w:t>MCData</w:t>
      </w:r>
      <w:r w:rsidRPr="0073469F">
        <w:t xml:space="preserve"> session the </w:t>
      </w:r>
      <w:r>
        <w:t>MCData</w:t>
      </w:r>
      <w:r w:rsidRPr="0073469F">
        <w:t xml:space="preserve"> client</w:t>
      </w:r>
      <w:r>
        <w:t>:</w:t>
      </w:r>
    </w:p>
    <w:p w14:paraId="74A215FC"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sidRPr="000179E2">
        <w:t>establish-</w:t>
      </w:r>
      <w:r>
        <w:rPr>
          <w:lang w:val="en-US"/>
        </w:rPr>
        <w:t>request</w:t>
      </w:r>
      <w:r w:rsidRPr="00A07E7A">
        <w:t>"</w:t>
      </w:r>
      <w:r>
        <w:t>:</w:t>
      </w:r>
    </w:p>
    <w:p w14:paraId="09325385" w14:textId="77777777" w:rsidR="006960D5" w:rsidRPr="00A07E7A" w:rsidRDefault="006960D5" w:rsidP="006960D5">
      <w:pPr>
        <w:pStyle w:val="B2"/>
      </w:pPr>
      <w:r>
        <w:rPr>
          <w:lang w:val="en-US"/>
        </w:rPr>
        <w:t>i)</w:t>
      </w:r>
      <w:r>
        <w:rPr>
          <w:lang w:val="en-US"/>
        </w:rPr>
        <w:tab/>
      </w:r>
      <w:r w:rsidRPr="00A07E7A">
        <w:t>if the &lt;request-type&gt; element in the application/vnd.3gpp.mcdata-info+xml MIME body of the SIP INVITE request is set to a value of "</w:t>
      </w:r>
      <w:r>
        <w:rPr>
          <w:lang w:val="en-US"/>
        </w:rPr>
        <w:t>group</w:t>
      </w:r>
      <w:r w:rsidRPr="00A07E7A">
        <w:t>-sds"</w:t>
      </w:r>
      <w:r>
        <w:rPr>
          <w:lang w:val="en-US"/>
        </w:rPr>
        <w:t xml:space="preserve">, </w:t>
      </w:r>
      <w:r w:rsidRPr="0073469F">
        <w:t>shall follow the procedures in subclause </w:t>
      </w:r>
      <w:r w:rsidRPr="00A07E7A">
        <w:rPr>
          <w:rFonts w:eastAsia="Malgun Gothic"/>
        </w:rPr>
        <w:t>9.2.3.2.4</w:t>
      </w:r>
      <w:r>
        <w:rPr>
          <w:rFonts w:eastAsia="Malgun Gothic"/>
          <w:lang w:val="en-US"/>
        </w:rPr>
        <w:t>;</w:t>
      </w:r>
    </w:p>
    <w:p w14:paraId="6ABAC93D" w14:textId="77777777" w:rsidR="006960D5" w:rsidRPr="008C02A9" w:rsidRDefault="006960D5" w:rsidP="006960D5">
      <w:pPr>
        <w:pStyle w:val="B2"/>
        <w:rPr>
          <w:lang w:val="en-US"/>
        </w:rPr>
      </w:pPr>
      <w:r>
        <w:rPr>
          <w:rFonts w:eastAsia="Malgun Gothic"/>
          <w:lang w:val="en-US"/>
        </w:rPr>
        <w:t>ii)</w:t>
      </w:r>
      <w:r>
        <w:rPr>
          <w:rFonts w:eastAsia="Malgun Gothic"/>
          <w:lang w:val="en-US"/>
        </w:rPr>
        <w:tab/>
      </w:r>
      <w:r w:rsidRPr="00A07E7A">
        <w:t>if the &lt;request-type&gt; element in the application/vnd.3gpp.mcdata-info+xml MIME body of the SIP INVITE request is set to a value of "</w:t>
      </w:r>
      <w:r>
        <w:rPr>
          <w:lang w:val="en-US"/>
        </w:rPr>
        <w:t>group</w:t>
      </w:r>
      <w:r w:rsidRPr="00A07E7A">
        <w:t>-sds</w:t>
      </w:r>
      <w:r>
        <w:rPr>
          <w:lang w:val="en-US"/>
        </w:rPr>
        <w:t>-session</w:t>
      </w:r>
      <w:r w:rsidRPr="00A07E7A">
        <w:t>"</w:t>
      </w:r>
      <w:r>
        <w:rPr>
          <w:lang w:val="en-US"/>
        </w:rPr>
        <w:t xml:space="preserve">, </w:t>
      </w:r>
      <w:r w:rsidRPr="0073469F">
        <w:t>shall follow the procedures in subclause </w:t>
      </w:r>
      <w:r w:rsidRPr="00A07E7A">
        <w:rPr>
          <w:rFonts w:eastAsia="Malgun Gothic"/>
        </w:rPr>
        <w:t>9.2.4.2.4</w:t>
      </w:r>
      <w:r>
        <w:rPr>
          <w:rFonts w:eastAsia="Malgun Gothic"/>
          <w:lang w:val="en-US"/>
        </w:rPr>
        <w:t>;</w:t>
      </w:r>
    </w:p>
    <w:p w14:paraId="1AC724A5" w14:textId="77777777" w:rsidR="006960D5" w:rsidRPr="00380BEA" w:rsidRDefault="006960D5" w:rsidP="006960D5">
      <w:pPr>
        <w:pStyle w:val="Heading5"/>
      </w:pPr>
      <w:bookmarkStart w:id="2390" w:name="_Toc27496106"/>
      <w:bookmarkStart w:id="2391" w:name="_Toc36107847"/>
      <w:bookmarkStart w:id="2392" w:name="_Toc44598599"/>
      <w:bookmarkStart w:id="2393" w:name="_Toc44602454"/>
      <w:bookmarkStart w:id="2394" w:name="_Toc45197631"/>
      <w:bookmarkStart w:id="2395" w:name="_Toc45695664"/>
      <w:bookmarkStart w:id="2396" w:name="_Toc51773440"/>
      <w:bookmarkStart w:id="2397" w:name="_Toc51774356"/>
      <w:bookmarkStart w:id="2398" w:name="_Toc193389016"/>
      <w:r>
        <w:t>9.2.5.</w:t>
      </w:r>
      <w:r>
        <w:rPr>
          <w:lang w:val="en-US"/>
        </w:rPr>
        <w:t>3</w:t>
      </w:r>
      <w:r>
        <w:t>.</w:t>
      </w:r>
      <w:r>
        <w:rPr>
          <w:lang w:val="en-US"/>
        </w:rPr>
        <w:t>2</w:t>
      </w:r>
      <w:r>
        <w:tab/>
      </w:r>
      <w:r>
        <w:rPr>
          <w:lang w:val="en-US"/>
        </w:rPr>
        <w:t xml:space="preserve">Participating </w:t>
      </w:r>
      <w:r>
        <w:t xml:space="preserve">MCData </w:t>
      </w:r>
      <w:r>
        <w:rPr>
          <w:lang w:val="en-US"/>
        </w:rPr>
        <w:t>function</w:t>
      </w:r>
      <w:r>
        <w:t xml:space="preserve"> procedures</w:t>
      </w:r>
      <w:bookmarkEnd w:id="2390"/>
      <w:bookmarkEnd w:id="2391"/>
      <w:bookmarkEnd w:id="2392"/>
      <w:bookmarkEnd w:id="2393"/>
      <w:bookmarkEnd w:id="2394"/>
      <w:bookmarkEnd w:id="2395"/>
      <w:bookmarkEnd w:id="2396"/>
      <w:bookmarkEnd w:id="2397"/>
      <w:bookmarkEnd w:id="2398"/>
    </w:p>
    <w:p w14:paraId="64D58E9A" w14:textId="77777777" w:rsidR="006960D5" w:rsidRDefault="006960D5" w:rsidP="006960D5">
      <w:pPr>
        <w:pStyle w:val="Heading6"/>
      </w:pPr>
      <w:bookmarkStart w:id="2399" w:name="_Toc27496107"/>
      <w:bookmarkStart w:id="2400" w:name="_Toc36107848"/>
      <w:bookmarkStart w:id="2401" w:name="_Toc44598600"/>
      <w:bookmarkStart w:id="2402" w:name="_Toc44602455"/>
      <w:bookmarkStart w:id="2403" w:name="_Toc45197632"/>
      <w:bookmarkStart w:id="2404" w:name="_Toc45695665"/>
      <w:bookmarkStart w:id="2405" w:name="_Toc51773441"/>
      <w:bookmarkStart w:id="2406" w:name="_Toc51774357"/>
      <w:bookmarkStart w:id="2407" w:name="_Toc193389017"/>
      <w:r>
        <w:t>9.2.5.3.2.1</w:t>
      </w:r>
      <w:r>
        <w:tab/>
        <w:t>Originating procedures</w:t>
      </w:r>
      <w:bookmarkEnd w:id="2399"/>
      <w:bookmarkEnd w:id="2400"/>
      <w:bookmarkEnd w:id="2401"/>
      <w:bookmarkEnd w:id="2402"/>
      <w:bookmarkEnd w:id="2403"/>
      <w:bookmarkEnd w:id="2404"/>
      <w:bookmarkEnd w:id="2405"/>
      <w:bookmarkEnd w:id="2406"/>
      <w:bookmarkEnd w:id="2407"/>
    </w:p>
    <w:p w14:paraId="6FCCA0C7" w14:textId="77777777" w:rsidR="006960D5" w:rsidRDefault="006960D5" w:rsidP="006960D5">
      <w:pPr>
        <w:rPr>
          <w:lang w:val="en-US"/>
        </w:rPr>
      </w:pPr>
      <w:r>
        <w:rPr>
          <w:lang w:val="en-US"/>
        </w:rPr>
        <w:t>Upon receiving a SIP REFER request, with:</w:t>
      </w:r>
    </w:p>
    <w:p w14:paraId="1840F5A5" w14:textId="77777777" w:rsidR="006960D5" w:rsidRDefault="006960D5" w:rsidP="006960D5">
      <w:pPr>
        <w:pStyle w:val="B1"/>
      </w:pPr>
      <w:r>
        <w:rPr>
          <w:lang w:val="en-US"/>
        </w:rPr>
        <w:t>1)</w:t>
      </w:r>
      <w:r>
        <w:rPr>
          <w:lang w:val="en-US"/>
        </w:rPr>
        <w:tab/>
      </w:r>
      <w:r w:rsidRPr="0073469F">
        <w:t>the Request-URI set to a public service identity</w:t>
      </w:r>
      <w:r w:rsidRPr="0073469F">
        <w:rPr>
          <w:lang w:eastAsia="ko-KR"/>
        </w:rPr>
        <w:t xml:space="preserve"> identifying the pre-established session </w:t>
      </w:r>
      <w:r w:rsidRPr="0073469F">
        <w:t xml:space="preserve">on the participating </w:t>
      </w:r>
      <w:r>
        <w:t>MCData</w:t>
      </w:r>
      <w:r w:rsidRPr="0073469F">
        <w:t xml:space="preserve"> function</w:t>
      </w:r>
      <w:r>
        <w:t>;</w:t>
      </w:r>
    </w:p>
    <w:p w14:paraId="0F1C7E75" w14:textId="77777777" w:rsidR="006960D5" w:rsidRDefault="006960D5" w:rsidP="006960D5">
      <w:pPr>
        <w:pStyle w:val="B1"/>
        <w:rPr>
          <w:lang w:eastAsia="ko-KR"/>
        </w:rPr>
      </w:pPr>
      <w:r>
        <w:t>2)</w:t>
      </w:r>
      <w:r>
        <w:tab/>
      </w:r>
      <w:r w:rsidRPr="0073469F">
        <w:t xml:space="preserve">the Refer-To header </w:t>
      </w:r>
      <w:r>
        <w:t xml:space="preserve">field </w:t>
      </w:r>
      <w:r w:rsidRPr="0073469F">
        <w:t>containing a</w:t>
      </w:r>
      <w:r>
        <w:t xml:space="preserve"> Content-ID ("cid") Uniform Resource Locator (URL) as specified in IETF RFC 2392 [</w:t>
      </w:r>
      <w:r>
        <w:rPr>
          <w:lang w:val="en-US"/>
        </w:rPr>
        <w:t>33</w:t>
      </w:r>
      <w:r>
        <w:t xml:space="preserve">] that points to an application/resource-lists MIME body as specified in </w:t>
      </w:r>
      <w:r>
        <w:rPr>
          <w:lang w:eastAsia="ko-KR"/>
        </w:rPr>
        <w:t>IETF RFC 5366 [</w:t>
      </w:r>
      <w:r>
        <w:rPr>
          <w:lang w:val="en-US" w:eastAsia="ko-KR"/>
        </w:rPr>
        <w:t>18</w:t>
      </w:r>
      <w:r>
        <w:rPr>
          <w:lang w:eastAsia="ko-KR"/>
        </w:rPr>
        <w:t>] containing one or more &lt;entry&gt; element(s) with a "uri" attribute containing a SIP</w:t>
      </w:r>
      <w:r w:rsidR="00710E3E">
        <w:rPr>
          <w:lang w:eastAsia="ko-KR"/>
        </w:rPr>
        <w:t xml:space="preserve"> </w:t>
      </w:r>
      <w:r>
        <w:rPr>
          <w:lang w:eastAsia="ko-KR"/>
        </w:rPr>
        <w:t xml:space="preserve">URI set to the </w:t>
      </w:r>
      <w:r w:rsidRPr="00A07E7A">
        <w:t>MCData group identity</w:t>
      </w:r>
      <w:r>
        <w:rPr>
          <w:lang w:eastAsia="ko-KR"/>
        </w:rPr>
        <w:t>;</w:t>
      </w:r>
    </w:p>
    <w:p w14:paraId="532BF4DE" w14:textId="77777777" w:rsidR="006960D5" w:rsidRDefault="006960D5" w:rsidP="006960D5">
      <w:pPr>
        <w:pStyle w:val="B1"/>
      </w:pPr>
      <w:r>
        <w:t>3)</w:t>
      </w:r>
      <w:r>
        <w:tab/>
        <w:t>a</w:t>
      </w:r>
      <w:r w:rsidR="00710E3E">
        <w:t>n</w:t>
      </w:r>
      <w:r w:rsidRPr="007658A2">
        <w:t xml:space="preserve"> </w:t>
      </w:r>
      <w:r w:rsidR="00710E3E" w:rsidRPr="00C32298">
        <w:t>hname "</w:t>
      </w:r>
      <w:r>
        <w:t xml:space="preserve">body" </w:t>
      </w:r>
      <w:r w:rsidR="00710E3E" w:rsidRPr="002356E9">
        <w:t>parameter in the headers portion</w:t>
      </w:r>
      <w:r>
        <w:t xml:space="preserve"> of the SIP</w:t>
      </w:r>
      <w:r w:rsidR="00710E3E">
        <w:t xml:space="preserve"> </w:t>
      </w:r>
      <w:r>
        <w:t>URI specified above containing an application/vnd.3gpp.mcdata</w:t>
      </w:r>
      <w:r w:rsidRPr="0073469F">
        <w:t>-info</w:t>
      </w:r>
      <w:r>
        <w:t xml:space="preserve"> MIME body </w:t>
      </w:r>
      <w:r w:rsidRPr="0073469F">
        <w:t>with the &lt;</w:t>
      </w:r>
      <w:r w:rsidRPr="00A07E7A">
        <w:t>request-type</w:t>
      </w:r>
      <w:r w:rsidRPr="0073469F">
        <w:t>&gt; element set to "</w:t>
      </w:r>
      <w:r>
        <w:rPr>
          <w:lang w:val="en-US"/>
        </w:rPr>
        <w:t>group</w:t>
      </w:r>
      <w:r w:rsidRPr="006171C8">
        <w:t>-sds</w:t>
      </w:r>
      <w:r w:rsidRPr="0073469F">
        <w:t>"</w:t>
      </w:r>
      <w:r w:rsidRPr="00AD5BD5">
        <w:t xml:space="preserve"> </w:t>
      </w:r>
      <w:r>
        <w:t>or "</w:t>
      </w:r>
      <w:r>
        <w:rPr>
          <w:lang w:val="en-US"/>
        </w:rPr>
        <w:t>group</w:t>
      </w:r>
      <w:r w:rsidRPr="006171C8">
        <w:t>-sds-session</w:t>
      </w:r>
      <w:r>
        <w:t>"; and</w:t>
      </w:r>
    </w:p>
    <w:p w14:paraId="585DC27C" w14:textId="77777777" w:rsidR="006960D5" w:rsidRDefault="006960D5" w:rsidP="006960D5">
      <w:pPr>
        <w:pStyle w:val="B1"/>
      </w:pPr>
      <w:r>
        <w:rPr>
          <w:lang w:val="en-US"/>
        </w:rPr>
        <w:t>4</w:t>
      </w:r>
      <w:r>
        <w:t>)</w:t>
      </w:r>
      <w:r>
        <w:tab/>
        <w:t>a Content-ID header field set to the "cid" URL;</w:t>
      </w:r>
    </w:p>
    <w:p w14:paraId="1FFB0716" w14:textId="77777777" w:rsidR="006960D5" w:rsidRDefault="006960D5" w:rsidP="006960D5">
      <w:pPr>
        <w:rPr>
          <w:lang w:val="en-US"/>
        </w:rPr>
      </w:pPr>
      <w:r>
        <w:t>the participating function:</w:t>
      </w:r>
    </w:p>
    <w:p w14:paraId="7C4B8A04"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with a SIP 500 (Server Internal Error) response. The participating </w:t>
      </w:r>
      <w:r>
        <w:t>MCData</w:t>
      </w:r>
      <w:r w:rsidRPr="0073469F">
        <w:t xml:space="preserve"> function may include a Retry-After header field to the SIP 500 (Server Internal Error) response as specified in IETF RFC 3261 [24]</w:t>
      </w:r>
      <w:r>
        <w:t xml:space="preserve"> and </w:t>
      </w:r>
      <w:r w:rsidRPr="00757106">
        <w:t>skip the rest of the steps</w:t>
      </w:r>
      <w:r w:rsidRPr="0073469F">
        <w:t>;</w:t>
      </w:r>
    </w:p>
    <w:p w14:paraId="78FAB00A" w14:textId="77777777" w:rsidR="006960D5" w:rsidRDefault="006960D5" w:rsidP="006960D5">
      <w:pPr>
        <w:pStyle w:val="B1"/>
      </w:pPr>
      <w:r>
        <w:t>2)</w:t>
      </w:r>
      <w:r>
        <w:tab/>
        <w:t>shall determine the MCData</w:t>
      </w:r>
      <w:r w:rsidRPr="0073469F">
        <w:t xml:space="preserve"> ID of the calling user</w:t>
      </w:r>
      <w:r w:rsidRPr="002B0120">
        <w:t xml:space="preserve"> </w:t>
      </w:r>
      <w:r w:rsidRPr="00A47314">
        <w:t>from public user identity in the P-Asserted-Identity header field of the SIP REFER request</w:t>
      </w:r>
      <w:r w:rsidRPr="0073469F">
        <w:t>;</w:t>
      </w:r>
    </w:p>
    <w:p w14:paraId="444061C0" w14:textId="77777777" w:rsidR="006960D5" w:rsidRDefault="006960D5" w:rsidP="006960D5">
      <w:pPr>
        <w:pStyle w:val="B1"/>
      </w:pPr>
      <w:r>
        <w:t>3)</w:t>
      </w:r>
      <w:r>
        <w:tab/>
        <w:t xml:space="preserve">if the participating </w:t>
      </w:r>
      <w:r>
        <w:rPr>
          <w:lang w:val="en-US"/>
        </w:rPr>
        <w:t>MCData</w:t>
      </w:r>
      <w:r>
        <w:t xml:space="preserve"> function cannot find a binding between the public user identity and an </w:t>
      </w:r>
      <w:r>
        <w:rPr>
          <w:lang w:val="en-US"/>
        </w:rPr>
        <w:t>MCData</w:t>
      </w:r>
      <w:r>
        <w:t xml:space="preserve"> ID or if the validity period of an existing binding has expired,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757106">
        <w:t>skip the rest of the steps</w:t>
      </w:r>
      <w:r>
        <w:t>;</w:t>
      </w:r>
    </w:p>
    <w:p w14:paraId="74F2CECD" w14:textId="77777777" w:rsidR="006960D5" w:rsidRPr="00A07E7A" w:rsidRDefault="006960D5" w:rsidP="006960D5">
      <w:pPr>
        <w:pStyle w:val="B1"/>
      </w:pPr>
      <w:r>
        <w:rPr>
          <w:lang w:val="en-US"/>
        </w:rPr>
        <w:t>4</w:t>
      </w:r>
      <w:r w:rsidRPr="00A07E7A">
        <w:t>)</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21F47653" w14:textId="77777777" w:rsidR="006960D5" w:rsidRPr="00A07E7A" w:rsidRDefault="006960D5" w:rsidP="006960D5">
      <w:pPr>
        <w:pStyle w:val="B2"/>
      </w:pPr>
      <w:r>
        <w:rPr>
          <w:lang w:val="en-US"/>
        </w:rPr>
        <w:t>i</w:t>
      </w:r>
      <w:r w:rsidRPr="00A07E7A">
        <w:t>)</w:t>
      </w:r>
      <w:r w:rsidRPr="00A07E7A">
        <w:tab/>
        <w:t xml:space="preserve">if the procedures in subclause 11.1 indicate that the user identified by the MCData ID is not allowed to initiate MCData communications, shall reject the </w:t>
      </w:r>
      <w:r>
        <w:rPr>
          <w:lang w:val="en-US"/>
        </w:rPr>
        <w:t>SIP REFER request</w:t>
      </w:r>
      <w:r w:rsidRPr="00A07E7A">
        <w:t xml:space="preserve"> with a SIP 403 (Forbidden) response with warning text set to "</w:t>
      </w:r>
      <w:r>
        <w:t>200</w:t>
      </w:r>
      <w:r w:rsidRPr="00A07E7A">
        <w:t xml:space="preserve"> user not authorised to transmit data" in a Warning header </w:t>
      </w:r>
      <w:r>
        <w:t>field as specified in subclause</w:t>
      </w:r>
      <w:r w:rsidRPr="00A07E7A">
        <w:t> </w:t>
      </w:r>
      <w:r>
        <w:t>4.9</w:t>
      </w:r>
      <w:r w:rsidRPr="00A07E7A">
        <w:t>, and shall not continue with the rest of the steps in this subclause;</w:t>
      </w:r>
    </w:p>
    <w:p w14:paraId="3A6C1EB3" w14:textId="77777777" w:rsidR="006960D5" w:rsidRDefault="006960D5" w:rsidP="006960D5">
      <w:pPr>
        <w:pStyle w:val="B1"/>
      </w:pPr>
      <w:r>
        <w:rPr>
          <w:lang w:val="en-US"/>
        </w:rPr>
        <w:t>5</w:t>
      </w:r>
      <w:r>
        <w:t>)</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referenced by a "cid" URL in the Refer-To header field, shall </w:t>
      </w:r>
      <w:r w:rsidRPr="0073469F">
        <w:t>reject th</w:t>
      </w:r>
      <w:r>
        <w:t xml:space="preserve">e SIP </w:t>
      </w:r>
      <w:r w:rsidRPr="0073469F">
        <w:rPr>
          <w:lang w:eastAsia="ko-KR"/>
        </w:rPr>
        <w:t xml:space="preserve">REFER request </w:t>
      </w:r>
      <w:r w:rsidRPr="0073469F">
        <w:t>with a SIP 403 (Forbidden) response</w:t>
      </w:r>
      <w:r w:rsidRPr="0073469F">
        <w:rPr>
          <w:lang w:eastAsia="ko-KR"/>
        </w:rPr>
        <w:t xml:space="preserve"> including</w:t>
      </w:r>
      <w:r w:rsidRPr="0073469F">
        <w:t xml:space="preserve"> warning text set to "</w:t>
      </w:r>
      <w:r>
        <w:t>145 unable to determine called party</w:t>
      </w:r>
      <w:r w:rsidRPr="0073469F">
        <w:t>" in a Warning header fie</w:t>
      </w:r>
      <w:r>
        <w:t>ld as specified in subclause 4.9</w:t>
      </w:r>
      <w:r w:rsidRPr="0073469F">
        <w:t xml:space="preserve">, </w:t>
      </w:r>
      <w:r>
        <w:t xml:space="preserve">and </w:t>
      </w:r>
      <w:r w:rsidRPr="00757106">
        <w:t>skip the rest of the steps</w:t>
      </w:r>
      <w:r>
        <w:t>;</w:t>
      </w:r>
    </w:p>
    <w:p w14:paraId="60E29CFB" w14:textId="77777777" w:rsidR="006960D5" w:rsidRDefault="006960D5" w:rsidP="006960D5">
      <w:pPr>
        <w:pStyle w:val="B1"/>
        <w:rPr>
          <w:lang w:val="en-US"/>
        </w:rPr>
      </w:pPr>
      <w:r>
        <w:rPr>
          <w:lang w:val="en-US"/>
        </w:rPr>
        <w:t>6</w:t>
      </w:r>
      <w:r>
        <w:t>)</w:t>
      </w:r>
      <w:r>
        <w:tab/>
        <w:t>if the received</w:t>
      </w:r>
      <w:r w:rsidRPr="0028489C">
        <w:t xml:space="preserve"> SIP </w:t>
      </w:r>
      <w:r>
        <w:t>REFER</w:t>
      </w:r>
      <w:r w:rsidRPr="0028489C">
        <w:t xml:space="preserve"> request </w:t>
      </w:r>
      <w:r>
        <w:t>contains an application/resource-lists MIME body referenced by a "cid" URL in the Refer-To header field with more than one &lt;entry&gt; element each with an application/vnd.3gpp.mcdata</w:t>
      </w:r>
      <w:r w:rsidRPr="0073469F">
        <w:t>-info</w:t>
      </w:r>
      <w:r>
        <w:t xml:space="preserve"> MIME body with the &lt;</w:t>
      </w:r>
      <w:r w:rsidRPr="00A07E7A">
        <w:t>request-type</w:t>
      </w:r>
      <w:r>
        <w:t>&gt; element</w:t>
      </w:r>
      <w:r>
        <w:rPr>
          <w:lang w:val="en-US"/>
        </w:rPr>
        <w:t xml:space="preserve"> set to </w:t>
      </w:r>
      <w:r w:rsidRPr="0073469F">
        <w:t>"</w:t>
      </w:r>
      <w:r>
        <w:t>group</w:t>
      </w:r>
      <w:r w:rsidRPr="006171C8">
        <w:t>-sds</w:t>
      </w:r>
      <w:r w:rsidRPr="0073469F">
        <w:t>"</w:t>
      </w:r>
      <w:r>
        <w:rPr>
          <w:lang w:val="en-US"/>
        </w:rPr>
        <w:t>, determine that the communication type is group SDS session;</w:t>
      </w:r>
    </w:p>
    <w:p w14:paraId="70AD2EDC" w14:textId="77777777" w:rsidR="006960D5" w:rsidRDefault="006960D5" w:rsidP="006960D5">
      <w:pPr>
        <w:pStyle w:val="B1"/>
      </w:pPr>
      <w:r>
        <w:rPr>
          <w:lang w:val="en-US"/>
        </w:rPr>
        <w:t>7)</w:t>
      </w:r>
      <w:r>
        <w:rPr>
          <w:lang w:val="en-US"/>
        </w:rPr>
        <w:tab/>
      </w:r>
      <w:r>
        <w:t xml:space="preserve">shall </w:t>
      </w:r>
      <w:r w:rsidRPr="00A47314">
        <w:t xml:space="preserve">determine the public service identity of the controlling </w:t>
      </w:r>
      <w:r>
        <w:rPr>
          <w:lang w:val="en-US"/>
        </w:rPr>
        <w:t>MCData</w:t>
      </w:r>
      <w:r w:rsidRPr="00A47314">
        <w:t xml:space="preserve"> function associated with the </w:t>
      </w:r>
      <w:r>
        <w:t xml:space="preserve">originating user's </w:t>
      </w:r>
      <w:r>
        <w:rPr>
          <w:lang w:val="en-US"/>
        </w:rPr>
        <w:t>MCData</w:t>
      </w:r>
      <w:r>
        <w:t xml:space="preserve"> ID;</w:t>
      </w:r>
    </w:p>
    <w:p w14:paraId="3EEB9A6B" w14:textId="77777777" w:rsidR="006960D5" w:rsidRPr="00A42E5A" w:rsidRDefault="006960D5" w:rsidP="006960D5">
      <w:pPr>
        <w:pStyle w:val="B2"/>
      </w:pPr>
      <w:r>
        <w:t>i)</w:t>
      </w:r>
      <w:r>
        <w:tab/>
        <w:t xml:space="preserve">if the participating </w:t>
      </w:r>
      <w:r>
        <w:rPr>
          <w:lang w:val="en-US"/>
        </w:rPr>
        <w:t>MCData</w:t>
      </w:r>
      <w:r>
        <w:t xml:space="preserve"> function is unable to identify the </w:t>
      </w:r>
      <w:r w:rsidRPr="00A47314">
        <w:t xml:space="preserve">controlling </w:t>
      </w:r>
      <w:r>
        <w:rPr>
          <w:lang w:val="en-US"/>
        </w:rPr>
        <w:t>MCData</w:t>
      </w:r>
      <w:r w:rsidRPr="00A47314">
        <w:t xml:space="preserve"> function</w:t>
      </w:r>
      <w:r>
        <w:t xml:space="preserve">,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w:t>
      </w:r>
      <w:r>
        <w:t xml:space="preserve">ld as specified in subclause 4.9, and </w:t>
      </w:r>
      <w:r w:rsidRPr="00A336D9">
        <w:t>skip the rest of the steps</w:t>
      </w:r>
      <w:r>
        <w:t>;</w:t>
      </w:r>
    </w:p>
    <w:p w14:paraId="6F8FD54F" w14:textId="77777777" w:rsidR="006960D5" w:rsidRPr="0073469F" w:rsidRDefault="006960D5" w:rsidP="006960D5">
      <w:pPr>
        <w:pStyle w:val="B1"/>
        <w:rPr>
          <w:lang w:eastAsia="ko-KR"/>
        </w:rPr>
      </w:pPr>
      <w:r>
        <w:t>8)</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t>51</w:t>
      </w:r>
      <w:r w:rsidRPr="0073469F">
        <w:t>] as updated by IETF RFC 6665 [</w:t>
      </w:r>
      <w:r>
        <w:t>3</w:t>
      </w:r>
      <w:r w:rsidRPr="0073469F">
        <w:t>6</w:t>
      </w:r>
      <w:r>
        <w:t>], and IETF RFC 4488 [53</w:t>
      </w:r>
      <w:r w:rsidRPr="0073469F">
        <w:t>] without establishing an implicit subscription</w:t>
      </w:r>
      <w:r w:rsidRPr="0073469F">
        <w:rPr>
          <w:lang w:eastAsia="ko-KR"/>
        </w:rPr>
        <w:t>;</w:t>
      </w:r>
    </w:p>
    <w:p w14:paraId="7BF71AC0" w14:textId="77777777" w:rsidR="006960D5" w:rsidRPr="0073469F" w:rsidRDefault="006960D5" w:rsidP="006960D5">
      <w:pPr>
        <w:pStyle w:val="B1"/>
      </w:pPr>
      <w:r>
        <w:t>9</w:t>
      </w:r>
      <w:r w:rsidRPr="0073469F">
        <w:t>)</w:t>
      </w:r>
      <w:r w:rsidRPr="0073469F">
        <w:tab/>
        <w:t xml:space="preserve">shall generate a final SIP </w:t>
      </w:r>
      <w:r>
        <w:t xml:space="preserve">200 (OK) response to the </w:t>
      </w:r>
      <w:r w:rsidRPr="0073469F">
        <w:t>SIP REFER request according to 3GPP </w:t>
      </w:r>
      <w:r w:rsidRPr="0073469F">
        <w:rPr>
          <w:lang w:eastAsia="ko-KR"/>
        </w:rPr>
        <w:t>TS 24.229 [</w:t>
      </w:r>
      <w:r>
        <w:rPr>
          <w:lang w:eastAsia="ko-KR"/>
        </w:rPr>
        <w:t>5</w:t>
      </w:r>
      <w:r w:rsidRPr="0073469F">
        <w:rPr>
          <w:lang w:eastAsia="ko-KR"/>
        </w:rPr>
        <w:t>]</w:t>
      </w:r>
      <w:r w:rsidRPr="0073469F">
        <w:t>;</w:t>
      </w:r>
    </w:p>
    <w:p w14:paraId="51CA3D0C" w14:textId="77777777" w:rsidR="006960D5" w:rsidRPr="0073469F" w:rsidRDefault="006960D5" w:rsidP="006960D5">
      <w:pPr>
        <w:pStyle w:val="NO"/>
      </w:pPr>
      <w:r w:rsidRPr="0073469F">
        <w:t>NOTE:</w:t>
      </w:r>
      <w:r w:rsidRPr="0073469F">
        <w:tab/>
        <w:t xml:space="preserve">In </w:t>
      </w:r>
      <w:r>
        <w:t>accordance with IETF RFC 4488 [53</w:t>
      </w:r>
      <w:r w:rsidRPr="0073469F">
        <w:t xml:space="preserve">], the participating </w:t>
      </w:r>
      <w:r>
        <w:t>MCData</w:t>
      </w:r>
      <w:r w:rsidRPr="0073469F">
        <w:t xml:space="preserve"> function inserts the Refer-Sub header field containing the value "false" in the SIP </w:t>
      </w:r>
      <w:r>
        <w:t>200 (OK)</w:t>
      </w:r>
      <w:r w:rsidRPr="0073469F">
        <w:t xml:space="preserve"> response to the SIP REFER request to indicate that it has not created an implicit subscription.</w:t>
      </w:r>
    </w:p>
    <w:p w14:paraId="5694D498" w14:textId="77777777" w:rsidR="006960D5" w:rsidRPr="0073469F" w:rsidRDefault="006960D5" w:rsidP="006960D5">
      <w:pPr>
        <w:pStyle w:val="B1"/>
      </w:pPr>
      <w:r>
        <w:t>10</w:t>
      </w:r>
      <w:r w:rsidRPr="0073469F">
        <w:t>)</w:t>
      </w:r>
      <w:r w:rsidRPr="0073469F">
        <w:tab/>
        <w:t xml:space="preserve">shall send the response to the SIP REFER request towards the </w:t>
      </w:r>
      <w:r>
        <w:t>MCData</w:t>
      </w:r>
      <w:r w:rsidRPr="0073469F">
        <w:t xml:space="preserve"> client according to 3GPP </w:t>
      </w:r>
      <w:r w:rsidRPr="0073469F">
        <w:rPr>
          <w:lang w:eastAsia="ko-KR"/>
        </w:rPr>
        <w:t>TS 24.229 [</w:t>
      </w:r>
      <w:r>
        <w:rPr>
          <w:lang w:eastAsia="ko-KR"/>
        </w:rPr>
        <w:t>5</w:t>
      </w:r>
      <w:r w:rsidRPr="0073469F">
        <w:rPr>
          <w:lang w:eastAsia="ko-KR"/>
        </w:rPr>
        <w:t>]</w:t>
      </w:r>
      <w:r w:rsidRPr="0073469F">
        <w:t>;</w:t>
      </w:r>
    </w:p>
    <w:p w14:paraId="26AC9FE4" w14:textId="77777777" w:rsidR="006960D5" w:rsidRDefault="006960D5" w:rsidP="006960D5">
      <w:pPr>
        <w:pStyle w:val="B1"/>
        <w:rPr>
          <w:lang w:val="en-US"/>
        </w:rPr>
      </w:pPr>
      <w:r>
        <w:t>11)</w:t>
      </w:r>
      <w:r>
        <w:tab/>
        <w:t>shall generate SIP INVITE request as described in subclause</w:t>
      </w:r>
      <w:r w:rsidRPr="0073469F">
        <w:t> </w:t>
      </w:r>
      <w:r>
        <w:rPr>
          <w:lang w:val="en-US"/>
        </w:rPr>
        <w:t>9.2.5.1.1;</w:t>
      </w:r>
    </w:p>
    <w:p w14:paraId="477EAB0B" w14:textId="77777777" w:rsidR="006960D5" w:rsidRDefault="006960D5" w:rsidP="006960D5">
      <w:pPr>
        <w:pStyle w:val="B1"/>
        <w:rPr>
          <w:lang w:val="en-US"/>
        </w:rPr>
      </w:pPr>
      <w:r>
        <w:t>1</w:t>
      </w:r>
      <w:r>
        <w:rPr>
          <w:lang w:val="en-US"/>
        </w:rPr>
        <w:t>2</w:t>
      </w:r>
      <w:r>
        <w:t>)</w:t>
      </w:r>
      <w:r>
        <w:tab/>
        <w:t xml:space="preserve">shall set the </w:t>
      </w:r>
      <w:r w:rsidRPr="00A47314">
        <w:t xml:space="preserve">Request-URI of the SIP INVITE request to the public service identity of the controlling </w:t>
      </w:r>
      <w:r>
        <w:rPr>
          <w:lang w:val="en-US"/>
        </w:rPr>
        <w:t>MCData</w:t>
      </w:r>
      <w:r w:rsidRPr="00A47314">
        <w:t xml:space="preserve"> function </w:t>
      </w:r>
      <w:r>
        <w:t>servic</w:t>
      </w:r>
      <w:r>
        <w:rPr>
          <w:lang w:val="en-US"/>
        </w:rPr>
        <w:t>ing</w:t>
      </w:r>
      <w:r>
        <w:t xml:space="preserve"> for the calling MCData</w:t>
      </w:r>
      <w:r w:rsidRPr="0073469F">
        <w:t xml:space="preserve"> </w:t>
      </w:r>
      <w:r>
        <w:t>user</w:t>
      </w:r>
      <w:r w:rsidRPr="00001EFF">
        <w:t xml:space="preserve"> </w:t>
      </w:r>
      <w:r>
        <w:t>as determined above in step</w:t>
      </w:r>
      <w:r w:rsidR="00710E3E">
        <w:t> </w:t>
      </w:r>
      <w:r>
        <w:t>7);</w:t>
      </w:r>
      <w:r>
        <w:rPr>
          <w:lang w:val="en-US"/>
        </w:rPr>
        <w:t xml:space="preserve"> and</w:t>
      </w:r>
    </w:p>
    <w:p w14:paraId="6174AE32" w14:textId="77777777" w:rsidR="006960D5" w:rsidRPr="0073469F" w:rsidRDefault="006960D5" w:rsidP="006960D5">
      <w:pPr>
        <w:pStyle w:val="B1"/>
        <w:rPr>
          <w:lang w:eastAsia="ko-KR"/>
        </w:rPr>
      </w:pPr>
      <w:r>
        <w:rPr>
          <w:lang w:eastAsia="ko-KR"/>
        </w:rPr>
        <w:t>13</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544B8EE7" w14:textId="77777777" w:rsidR="006960D5" w:rsidRDefault="006960D5" w:rsidP="006960D5">
      <w:r w:rsidRPr="0073469F">
        <w:t xml:space="preserve">Upon receiving a SIP 200 (OK) response for the SIP INVITE request the participating </w:t>
      </w:r>
      <w:r>
        <w:t>MCData</w:t>
      </w:r>
      <w:r w:rsidRPr="0073469F">
        <w:t xml:space="preserve"> function:</w:t>
      </w:r>
    </w:p>
    <w:p w14:paraId="71B60C7B" w14:textId="77777777" w:rsidR="006960D5" w:rsidRDefault="006960D5" w:rsidP="006960D5">
      <w:pPr>
        <w:pStyle w:val="B1"/>
      </w:pPr>
      <w:r>
        <w:rPr>
          <w:lang w:val="en-US"/>
        </w:rPr>
        <w:t>1</w:t>
      </w:r>
      <w:r>
        <w:t>)</w:t>
      </w:r>
      <w:r>
        <w:tab/>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7009BF58" w14:textId="77777777" w:rsidR="006960D5" w:rsidRDefault="006960D5" w:rsidP="006960D5">
      <w:pPr>
        <w:pStyle w:val="B1"/>
      </w:pPr>
      <w:r>
        <w:rPr>
          <w:lang w:val="en-US"/>
        </w:rPr>
        <w:t>2)</w:t>
      </w:r>
      <w:r>
        <w:rPr>
          <w:lang w:val="en-US"/>
        </w:rPr>
        <w:tab/>
      </w:r>
      <w:r>
        <w:t>shall generate a SIP re-INVITE request as specified in subclause </w:t>
      </w:r>
      <w:r>
        <w:rPr>
          <w:lang w:val="en-US"/>
        </w:rPr>
        <w:t>9.2.5.1.2 with following clarifications:</w:t>
      </w:r>
    </w:p>
    <w:p w14:paraId="40FE8C21" w14:textId="77777777" w:rsidR="006960D5" w:rsidRPr="000A35EA"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00529CE4" w14:textId="77777777" w:rsidR="006960D5" w:rsidRDefault="006960D5" w:rsidP="006960D5">
      <w:pPr>
        <w:pStyle w:val="B1"/>
      </w:pPr>
      <w:r>
        <w:rPr>
          <w:lang w:val="en-US"/>
        </w:rPr>
        <w:t>3</w:t>
      </w:r>
      <w:r>
        <w:t>)</w:t>
      </w:r>
      <w:r>
        <w:tab/>
        <w:t xml:space="preserve">shall send the SIP re-INVITE request towards the originating </w:t>
      </w:r>
      <w:r>
        <w:rPr>
          <w:lang w:val="en-US"/>
        </w:rPr>
        <w:t>MCData</w:t>
      </w:r>
      <w:r>
        <w:t xml:space="preserve"> client according to 3GPP TS 24.229 [</w:t>
      </w:r>
      <w:r>
        <w:rPr>
          <w:lang w:val="en-US"/>
        </w:rPr>
        <w:t>5</w:t>
      </w:r>
      <w:r>
        <w:t>]; and</w:t>
      </w:r>
    </w:p>
    <w:p w14:paraId="7C599491" w14:textId="77777777" w:rsidR="006960D5" w:rsidRPr="00204F0B" w:rsidRDefault="006960D5" w:rsidP="00204F0B">
      <w:pPr>
        <w:pStyle w:val="B1"/>
      </w:pPr>
      <w:r>
        <w:rPr>
          <w:lang w:val="en-US"/>
        </w:rPr>
        <w:t>4</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13A5724B" w14:textId="77777777" w:rsidR="006960D5" w:rsidRDefault="006960D5" w:rsidP="006960D5">
      <w:pPr>
        <w:pStyle w:val="Heading6"/>
      </w:pPr>
      <w:bookmarkStart w:id="2408" w:name="_Toc27496108"/>
      <w:bookmarkStart w:id="2409" w:name="_Toc36107849"/>
      <w:bookmarkStart w:id="2410" w:name="_Toc44598601"/>
      <w:bookmarkStart w:id="2411" w:name="_Toc44602456"/>
      <w:bookmarkStart w:id="2412" w:name="_Toc45197633"/>
      <w:bookmarkStart w:id="2413" w:name="_Toc45695666"/>
      <w:bookmarkStart w:id="2414" w:name="_Toc51773442"/>
      <w:bookmarkStart w:id="2415" w:name="_Toc51774358"/>
      <w:bookmarkStart w:id="2416" w:name="_Toc193389018"/>
      <w:r>
        <w:t>9.2.5.</w:t>
      </w:r>
      <w:r>
        <w:rPr>
          <w:lang w:val="en-US"/>
        </w:rPr>
        <w:t>3.2.2</w:t>
      </w:r>
      <w:r>
        <w:tab/>
      </w:r>
      <w:r>
        <w:rPr>
          <w:lang w:val="en-US"/>
        </w:rPr>
        <w:t xml:space="preserve">Terminating </w:t>
      </w:r>
      <w:r>
        <w:t>procedures</w:t>
      </w:r>
      <w:bookmarkEnd w:id="2408"/>
      <w:bookmarkEnd w:id="2409"/>
      <w:bookmarkEnd w:id="2410"/>
      <w:bookmarkEnd w:id="2411"/>
      <w:bookmarkEnd w:id="2412"/>
      <w:bookmarkEnd w:id="2413"/>
      <w:bookmarkEnd w:id="2414"/>
      <w:bookmarkEnd w:id="2415"/>
      <w:bookmarkEnd w:id="2416"/>
    </w:p>
    <w:p w14:paraId="4D1E7399" w14:textId="77777777" w:rsidR="006960D5" w:rsidRDefault="006960D5" w:rsidP="006960D5">
      <w:pPr>
        <w:rPr>
          <w:lang w:val="en-US"/>
        </w:rPr>
      </w:pPr>
      <w:r w:rsidRPr="0073469F">
        <w:t xml:space="preserve">Upon receipt of a </w:t>
      </w:r>
      <w:r w:rsidRPr="00A07E7A">
        <w:t>"SIP INVITE request for standalone SDS over media plane for terminating participating MCData function"</w:t>
      </w:r>
      <w:r>
        <w:t xml:space="preserve"> or </w:t>
      </w:r>
      <w:r w:rsidRPr="00A07E7A">
        <w:t xml:space="preserve">"SIP INVITE request for SDS </w:t>
      </w:r>
      <w:r>
        <w:t>s</w:t>
      </w:r>
      <w:r w:rsidRPr="00A07E7A">
        <w:t>ession for terminating participating MCData function"</w:t>
      </w:r>
      <w:r>
        <w:t xml:space="preserve">, </w:t>
      </w:r>
      <w:r w:rsidRPr="0073469F">
        <w:rPr>
          <w:noProof/>
        </w:rPr>
        <w:t xml:space="preserve">the participating </w:t>
      </w:r>
      <w:r>
        <w:rPr>
          <w:noProof/>
        </w:rPr>
        <w:t>MCData</w:t>
      </w:r>
      <w:r w:rsidRPr="0073469F">
        <w:rPr>
          <w:noProof/>
        </w:rPr>
        <w:t xml:space="preserve"> function</w:t>
      </w:r>
      <w:r>
        <w:rPr>
          <w:noProof/>
        </w:rPr>
        <w:t>:</w:t>
      </w:r>
    </w:p>
    <w:p w14:paraId="244591F2" w14:textId="77777777" w:rsidR="006960D5" w:rsidRDefault="006960D5" w:rsidP="006960D5">
      <w:pPr>
        <w:pStyle w:val="B1"/>
      </w:pPr>
      <w:r w:rsidRPr="0073469F">
        <w:t>1)</w:t>
      </w:r>
      <w:r w:rsidRPr="0073469F">
        <w:tab/>
        <w:t xml:space="preserve">if unable to process the request due to a lack of resources or a risk of congestion exists, may reject the "SIP INVITE request for terminating participating </w:t>
      </w:r>
      <w:r>
        <w:t>MCData</w:t>
      </w:r>
      <w:r w:rsidRPr="0073469F">
        <w:t xml:space="preserve"> function" with a SIP 500 (Server Internal Error) response. The participating </w:t>
      </w:r>
      <w:r>
        <w:t>MCData</w:t>
      </w:r>
      <w:r w:rsidRPr="0073469F">
        <w:t xml:space="preserve"> function may include a Retry-After header field to the SIP 500 (Server Internal Error) response as specified in IETF </w:t>
      </w:r>
      <w:r>
        <w:t>RFC 3261 [</w:t>
      </w:r>
      <w:r w:rsidRPr="0073469F">
        <w:t>4]</w:t>
      </w:r>
      <w:r>
        <w:t xml:space="preserve">, and </w:t>
      </w:r>
      <w:r w:rsidRPr="00757106">
        <w:t>skip the rest of the steps</w:t>
      </w:r>
      <w:r w:rsidRPr="0073469F">
        <w:t>;</w:t>
      </w:r>
    </w:p>
    <w:p w14:paraId="1BFCB0D5" w14:textId="77777777" w:rsidR="006960D5" w:rsidRDefault="006960D5" w:rsidP="006960D5">
      <w:pPr>
        <w:pStyle w:val="B1"/>
      </w:pPr>
      <w:r>
        <w:rPr>
          <w:lang w:val="en-US"/>
        </w:rPr>
        <w:t>2</w:t>
      </w:r>
      <w:r>
        <w:t>)</w:t>
      </w:r>
      <w:r>
        <w:tab/>
        <w:t xml:space="preserve">shall use the </w:t>
      </w:r>
      <w:r>
        <w:rPr>
          <w:lang w:val="en-US"/>
        </w:rPr>
        <w:t>MCData</w:t>
      </w:r>
      <w:r>
        <w:t xml:space="preserve"> ID present in the &lt;</w:t>
      </w:r>
      <w:r>
        <w:rPr>
          <w:lang w:val="en-US"/>
        </w:rPr>
        <w:t>mcdata</w:t>
      </w:r>
      <w:r>
        <w:t>-request-uri&gt; element of the application/vnd.3gpp.mcdata-info+xml</w:t>
      </w:r>
      <w:r w:rsidRPr="0073469F">
        <w:t xml:space="preserve"> MIME body</w:t>
      </w:r>
      <w:r>
        <w:t xml:space="preserve"> of the incoming SIP INVITE request to retrieve the binding between the </w:t>
      </w:r>
      <w:r>
        <w:rPr>
          <w:lang w:val="en-US"/>
        </w:rPr>
        <w:t>MCData</w:t>
      </w:r>
      <w:r>
        <w:t xml:space="preserve"> ID and public user identity;</w:t>
      </w:r>
    </w:p>
    <w:p w14:paraId="48188C88" w14:textId="77777777" w:rsidR="006960D5" w:rsidRDefault="006960D5" w:rsidP="006960D5">
      <w:pPr>
        <w:pStyle w:val="B2"/>
      </w:pPr>
      <w:r>
        <w:t>i)</w:t>
      </w:r>
      <w:r>
        <w:tab/>
        <w:t xml:space="preserve">if the binding between the </w:t>
      </w:r>
      <w:r>
        <w:rPr>
          <w:lang w:val="en-US"/>
        </w:rPr>
        <w:t>MCData</w:t>
      </w:r>
      <w:r>
        <w:t xml:space="preserve"> ID and public user identity does not exist, then the </w:t>
      </w:r>
      <w:r w:rsidRPr="0073469F">
        <w:t xml:space="preserve">participating </w:t>
      </w:r>
      <w:r>
        <w:rPr>
          <w:lang w:val="en-US"/>
        </w:rPr>
        <w:t>MCData</w:t>
      </w:r>
      <w:r w:rsidRPr="0073469F">
        <w:t xml:space="preserve"> function shall r</w:t>
      </w:r>
      <w:r>
        <w:t>eject the SIP INVITE request with a SIP 404</w:t>
      </w:r>
      <w:r w:rsidRPr="0073469F">
        <w:t xml:space="preserve"> (</w:t>
      </w:r>
      <w:r>
        <w:t xml:space="preserve">Not Found) response, and </w:t>
      </w:r>
      <w:r w:rsidRPr="00757106">
        <w:t>skip the rest of the steps</w:t>
      </w:r>
      <w:r>
        <w:t>;</w:t>
      </w:r>
    </w:p>
    <w:p w14:paraId="70D41D3D" w14:textId="77777777" w:rsidR="006960D5" w:rsidRDefault="006960D5" w:rsidP="006960D5">
      <w:pPr>
        <w:pStyle w:val="B1"/>
      </w:pPr>
      <w:r>
        <w:rPr>
          <w:lang w:val="en-US"/>
        </w:rPr>
        <w:t>3)</w:t>
      </w:r>
      <w:r>
        <w:rPr>
          <w:lang w:val="en-US"/>
        </w:rPr>
        <w:tab/>
      </w:r>
      <w:r>
        <w:t>shall generate a SIP re-INVITE request as specified in subclause </w:t>
      </w:r>
      <w:r>
        <w:rPr>
          <w:lang w:val="en-US"/>
        </w:rPr>
        <w:t>9.2.5.1.3 with following clarifications:</w:t>
      </w:r>
    </w:p>
    <w:p w14:paraId="14729337" w14:textId="77777777" w:rsidR="006960D5" w:rsidRDefault="006960D5" w:rsidP="006960D5">
      <w:pPr>
        <w:pStyle w:val="B2"/>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p>
    <w:p w14:paraId="0A8667BF" w14:textId="77777777" w:rsidR="006960D5" w:rsidRDefault="006960D5" w:rsidP="006960D5">
      <w:pPr>
        <w:pStyle w:val="B2"/>
      </w:pPr>
      <w:r>
        <w:t>ii)</w:t>
      </w:r>
      <w:r>
        <w:tab/>
      </w:r>
      <w:r w:rsidRPr="0073469F">
        <w:t xml:space="preserve">if the incoming SIP INVITE request contained an </w:t>
      </w:r>
      <w:r>
        <w:t>application/vnd.3gpp.</w:t>
      </w:r>
      <w:r>
        <w:rPr>
          <w:lang w:val="en-US"/>
        </w:rPr>
        <w:t>mcdata</w:t>
      </w:r>
      <w:r>
        <w:t>-info+xml</w:t>
      </w:r>
      <w:r w:rsidRPr="0073469F">
        <w:t xml:space="preserve"> MIME body, shall copy the </w:t>
      </w:r>
      <w:r>
        <w:t>application/vnd.3gpp.</w:t>
      </w:r>
      <w:r>
        <w:rPr>
          <w:lang w:val="en-US"/>
        </w:rPr>
        <w:t>mcdata</w:t>
      </w:r>
      <w:r>
        <w:t>-info+xml</w:t>
      </w:r>
      <w:r w:rsidRPr="0073469F">
        <w:t xml:space="preserve"> MIME body</w:t>
      </w:r>
      <w:r>
        <w:t xml:space="preserve"> to the outgoing SIP INVITE request with following clarification:</w:t>
      </w:r>
    </w:p>
    <w:p w14:paraId="6146B7CB" w14:textId="77777777" w:rsidR="006960D5" w:rsidRDefault="006960D5" w:rsidP="006960D5">
      <w:pPr>
        <w:pStyle w:val="B3"/>
        <w:rPr>
          <w:lang w:val="en-US"/>
        </w:rPr>
      </w:pPr>
      <w:r>
        <w:rPr>
          <w:lang w:val="en-US"/>
        </w:rPr>
        <w:t>a</w:t>
      </w:r>
      <w:r>
        <w:t xml:space="preserve">) shall include </w:t>
      </w:r>
      <w:r w:rsidRPr="006B3721">
        <w:t>&lt;mcdata-communication-state&gt;</w:t>
      </w:r>
      <w:r>
        <w:t xml:space="preserve"> </w:t>
      </w:r>
      <w:r w:rsidRPr="00A07E7A">
        <w:t xml:space="preserve">element </w:t>
      </w:r>
      <w:r>
        <w:rPr>
          <w:lang w:val="en-US"/>
        </w:rPr>
        <w:t xml:space="preserve">with </w:t>
      </w:r>
      <w:r w:rsidRPr="006038D3">
        <w:t xml:space="preserve">a value </w:t>
      </w:r>
      <w:r>
        <w:rPr>
          <w:lang w:val="en-US"/>
        </w:rPr>
        <w:t>set to</w:t>
      </w:r>
      <w:r w:rsidRPr="006038D3">
        <w:t xml:space="preserve"> "</w:t>
      </w:r>
      <w:r>
        <w:t>establish-request</w:t>
      </w:r>
      <w:r w:rsidRPr="006038D3">
        <w:t>"</w:t>
      </w:r>
      <w:r>
        <w:rPr>
          <w:lang w:val="en-US"/>
        </w:rPr>
        <w:t>; and</w:t>
      </w:r>
    </w:p>
    <w:p w14:paraId="7105C36E" w14:textId="77777777" w:rsidR="006960D5" w:rsidRPr="0073469F" w:rsidRDefault="006960D5" w:rsidP="006960D5">
      <w:pPr>
        <w:pStyle w:val="B2"/>
      </w:pPr>
      <w:r>
        <w:t>iii</w:t>
      </w:r>
      <w:r w:rsidRPr="0073469F">
        <w:t>)</w:t>
      </w:r>
      <w:r w:rsidRPr="0073469F">
        <w:tab/>
        <w:t>shall include the following in the Contact header field:</w:t>
      </w:r>
    </w:p>
    <w:p w14:paraId="05274741" w14:textId="77777777" w:rsidR="006960D5" w:rsidRPr="0073469F" w:rsidRDefault="006960D5" w:rsidP="006960D5">
      <w:pPr>
        <w:pStyle w:val="B3"/>
      </w:pPr>
      <w:r w:rsidRPr="0073469F">
        <w:t>a)</w:t>
      </w:r>
      <w:r w:rsidRPr="0073469F">
        <w:tab/>
        <w:t>the g.3gpp.</w:t>
      </w:r>
      <w:r>
        <w:rPr>
          <w:lang w:val="en-US"/>
        </w:rPr>
        <w:t>mcdata.sds</w:t>
      </w:r>
      <w:r w:rsidRPr="0073469F">
        <w:t xml:space="preserve"> media feature tag;</w:t>
      </w:r>
    </w:p>
    <w:p w14:paraId="4EE5387E" w14:textId="77777777" w:rsidR="006960D5" w:rsidRPr="0073469F" w:rsidRDefault="006960D5" w:rsidP="006960D5">
      <w:pPr>
        <w:pStyle w:val="B3"/>
      </w:pPr>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rPr>
          <w:lang w:val="en-US"/>
        </w:rPr>
        <w:t>mcdata.sds</w:t>
      </w:r>
      <w:r w:rsidRPr="0073469F">
        <w:t>";</w:t>
      </w:r>
    </w:p>
    <w:p w14:paraId="4AB5163C" w14:textId="77777777" w:rsidR="006960D5" w:rsidRPr="0073469F" w:rsidRDefault="006960D5" w:rsidP="006960D5">
      <w:pPr>
        <w:pStyle w:val="B3"/>
      </w:pPr>
      <w:r w:rsidRPr="0073469F">
        <w:t>c)</w:t>
      </w:r>
      <w:r w:rsidRPr="0073469F">
        <w:tab/>
        <w:t>the isfocus media feature tag;</w:t>
      </w:r>
    </w:p>
    <w:p w14:paraId="2022DB2F" w14:textId="77777777" w:rsidR="006960D5" w:rsidRDefault="006960D5" w:rsidP="006960D5">
      <w:pPr>
        <w:pStyle w:val="B3"/>
      </w:pPr>
      <w:r w:rsidRPr="0073469F">
        <w:t>d)</w:t>
      </w:r>
      <w:r w:rsidRPr="0073469F">
        <w:tab/>
        <w:t xml:space="preserve">an </w:t>
      </w:r>
      <w:r>
        <w:rPr>
          <w:lang w:val="en-US"/>
        </w:rPr>
        <w:t>MCData</w:t>
      </w:r>
      <w:r w:rsidRPr="0073469F">
        <w:t xml:space="preserve"> session identity </w:t>
      </w:r>
      <w:r>
        <w:rPr>
          <w:lang w:val="en-US"/>
        </w:rPr>
        <w:t>mapped to</w:t>
      </w:r>
      <w:r w:rsidRPr="0073469F">
        <w:t xml:space="preserve"> the </w:t>
      </w:r>
      <w:r>
        <w:t>MCData</w:t>
      </w:r>
      <w:r w:rsidRPr="0073469F">
        <w:t xml:space="preserve"> session identity provided in the Contact header field of the incoming SIP INVITE request; and</w:t>
      </w:r>
    </w:p>
    <w:p w14:paraId="743F5650" w14:textId="77777777" w:rsidR="006960D5" w:rsidRPr="000A35EA" w:rsidRDefault="006960D5" w:rsidP="006960D5">
      <w:pPr>
        <w:pStyle w:val="B3"/>
      </w:pPr>
      <w:r w:rsidRPr="0073469F">
        <w:t>e)</w:t>
      </w:r>
      <w:r w:rsidRPr="0073469F">
        <w:tab/>
        <w:t>any other uri-parameter provided in the Contact header field of the incoming SIP INVITE request;</w:t>
      </w:r>
    </w:p>
    <w:p w14:paraId="3CDF3CC4" w14:textId="77777777" w:rsidR="006960D5" w:rsidRDefault="006960D5" w:rsidP="006960D5">
      <w:pPr>
        <w:pStyle w:val="B1"/>
      </w:pPr>
      <w:r>
        <w:rPr>
          <w:lang w:val="en-US"/>
        </w:rPr>
        <w:t>4</w:t>
      </w:r>
      <w:r>
        <w:t>)</w:t>
      </w:r>
      <w:r>
        <w:tab/>
        <w:t xml:space="preserve">shall send the SIP re-INVITE request towards the </w:t>
      </w:r>
      <w:r>
        <w:rPr>
          <w:lang w:val="en-US"/>
        </w:rPr>
        <w:t>terminating</w:t>
      </w:r>
      <w:r>
        <w:t xml:space="preserve"> MC</w:t>
      </w:r>
      <w:r>
        <w:rPr>
          <w:lang w:val="en-US"/>
        </w:rPr>
        <w:t>Data</w:t>
      </w:r>
      <w:r>
        <w:t xml:space="preserve"> client according to 3GPP TS 24.229 [</w:t>
      </w:r>
      <w:r>
        <w:rPr>
          <w:lang w:val="en-US"/>
        </w:rPr>
        <w:t>5</w:t>
      </w:r>
      <w:r>
        <w:t>]; and</w:t>
      </w:r>
    </w:p>
    <w:p w14:paraId="5B2AEEDD" w14:textId="77777777" w:rsidR="006960D5" w:rsidRPr="00204F0B" w:rsidRDefault="006960D5" w:rsidP="00204F0B">
      <w:pPr>
        <w:pStyle w:val="B1"/>
        <w:rPr>
          <w:lang w:eastAsia="ko-KR"/>
        </w:rPr>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191A6EF3" w14:textId="77777777" w:rsidR="006960D5" w:rsidRDefault="006960D5" w:rsidP="006960D5">
      <w:pPr>
        <w:pStyle w:val="Heading4"/>
      </w:pPr>
      <w:bookmarkStart w:id="2417" w:name="_Toc27496109"/>
      <w:bookmarkStart w:id="2418" w:name="_Toc36107850"/>
      <w:bookmarkStart w:id="2419" w:name="_Toc44598602"/>
      <w:bookmarkStart w:id="2420" w:name="_Toc44602457"/>
      <w:bookmarkStart w:id="2421" w:name="_Toc45197634"/>
      <w:bookmarkStart w:id="2422" w:name="_Toc45695667"/>
      <w:bookmarkStart w:id="2423" w:name="_Toc51773443"/>
      <w:bookmarkStart w:id="2424" w:name="_Toc51774359"/>
      <w:bookmarkStart w:id="2425" w:name="_Toc193389019"/>
      <w:r>
        <w:t>9.2.5.4</w:t>
      </w:r>
      <w:r>
        <w:tab/>
      </w:r>
      <w:r>
        <w:rPr>
          <w:lang w:val="en-US"/>
        </w:rPr>
        <w:t xml:space="preserve">Leaving </w:t>
      </w:r>
      <w:r>
        <w:t>SDS communication</w:t>
      </w:r>
      <w:bookmarkEnd w:id="2417"/>
      <w:bookmarkEnd w:id="2418"/>
      <w:bookmarkEnd w:id="2419"/>
      <w:bookmarkEnd w:id="2420"/>
      <w:bookmarkEnd w:id="2421"/>
      <w:bookmarkEnd w:id="2422"/>
      <w:bookmarkEnd w:id="2423"/>
      <w:bookmarkEnd w:id="2424"/>
      <w:bookmarkEnd w:id="2425"/>
    </w:p>
    <w:p w14:paraId="261F31E0" w14:textId="77777777" w:rsidR="006960D5" w:rsidRPr="00380BEA" w:rsidRDefault="006960D5" w:rsidP="006960D5">
      <w:pPr>
        <w:pStyle w:val="Heading5"/>
      </w:pPr>
      <w:bookmarkStart w:id="2426" w:name="_Toc27496110"/>
      <w:bookmarkStart w:id="2427" w:name="_Toc36107851"/>
      <w:bookmarkStart w:id="2428" w:name="_Toc44598603"/>
      <w:bookmarkStart w:id="2429" w:name="_Toc44602458"/>
      <w:bookmarkStart w:id="2430" w:name="_Toc45197635"/>
      <w:bookmarkStart w:id="2431" w:name="_Toc45695668"/>
      <w:bookmarkStart w:id="2432" w:name="_Toc51773444"/>
      <w:bookmarkStart w:id="2433" w:name="_Toc51774360"/>
      <w:bookmarkStart w:id="2434" w:name="_Toc193389020"/>
      <w:r>
        <w:t>9.2.5.</w:t>
      </w:r>
      <w:r>
        <w:rPr>
          <w:lang w:val="en-US"/>
        </w:rPr>
        <w:t>4</w:t>
      </w:r>
      <w:r>
        <w:t>.1</w:t>
      </w:r>
      <w:r>
        <w:tab/>
        <w:t>MCData client procedures</w:t>
      </w:r>
      <w:bookmarkEnd w:id="2426"/>
      <w:bookmarkEnd w:id="2427"/>
      <w:bookmarkEnd w:id="2428"/>
      <w:bookmarkEnd w:id="2429"/>
      <w:bookmarkEnd w:id="2430"/>
      <w:bookmarkEnd w:id="2431"/>
      <w:bookmarkEnd w:id="2432"/>
      <w:bookmarkEnd w:id="2433"/>
      <w:bookmarkEnd w:id="2434"/>
    </w:p>
    <w:p w14:paraId="15C930CD" w14:textId="77777777" w:rsidR="006960D5" w:rsidRDefault="006960D5" w:rsidP="006960D5">
      <w:pPr>
        <w:pStyle w:val="Heading6"/>
      </w:pPr>
      <w:bookmarkStart w:id="2435" w:name="_Toc27496111"/>
      <w:bookmarkStart w:id="2436" w:name="_Toc36107852"/>
      <w:bookmarkStart w:id="2437" w:name="_Toc44598604"/>
      <w:bookmarkStart w:id="2438" w:name="_Toc44602459"/>
      <w:bookmarkStart w:id="2439" w:name="_Toc45197636"/>
      <w:bookmarkStart w:id="2440" w:name="_Toc45695669"/>
      <w:bookmarkStart w:id="2441" w:name="_Toc51773445"/>
      <w:bookmarkStart w:id="2442" w:name="_Toc51774361"/>
      <w:bookmarkStart w:id="2443" w:name="_Toc193389021"/>
      <w:r>
        <w:t>9.2.5.</w:t>
      </w:r>
      <w:r>
        <w:rPr>
          <w:lang w:val="en-US"/>
        </w:rPr>
        <w:t>4.1.1</w:t>
      </w:r>
      <w:r>
        <w:tab/>
      </w:r>
      <w:r>
        <w:rPr>
          <w:lang w:val="en-US"/>
        </w:rPr>
        <w:t>C</w:t>
      </w:r>
      <w:r>
        <w:t xml:space="preserve">lient </w:t>
      </w:r>
      <w:r>
        <w:rPr>
          <w:lang w:val="en-US"/>
        </w:rPr>
        <w:t xml:space="preserve">originating </w:t>
      </w:r>
      <w:r>
        <w:t>procedures</w:t>
      </w:r>
      <w:bookmarkEnd w:id="2435"/>
      <w:bookmarkEnd w:id="2436"/>
      <w:bookmarkEnd w:id="2437"/>
      <w:bookmarkEnd w:id="2438"/>
      <w:bookmarkEnd w:id="2439"/>
      <w:bookmarkEnd w:id="2440"/>
      <w:bookmarkEnd w:id="2441"/>
      <w:bookmarkEnd w:id="2442"/>
      <w:bookmarkEnd w:id="2443"/>
    </w:p>
    <w:p w14:paraId="6261D474" w14:textId="77777777" w:rsidR="006960D5" w:rsidRPr="0073469F" w:rsidRDefault="006960D5" w:rsidP="006960D5">
      <w:pPr>
        <w:rPr>
          <w:lang w:eastAsia="ko-KR"/>
        </w:rPr>
      </w:pPr>
      <w:r w:rsidRPr="0073469F">
        <w:rPr>
          <w:lang w:eastAsia="ko-KR"/>
        </w:rPr>
        <w:t xml:space="preserve">Upon receiving a request from an </w:t>
      </w:r>
      <w:r>
        <w:t>MCData</w:t>
      </w:r>
      <w:r w:rsidRPr="0073469F">
        <w:t xml:space="preserve"> </w:t>
      </w:r>
      <w:r w:rsidRPr="0073469F">
        <w:rPr>
          <w:lang w:eastAsia="ko-KR"/>
        </w:rPr>
        <w:t xml:space="preserve">user to leave an </w:t>
      </w:r>
      <w:r>
        <w:t>MCData</w:t>
      </w:r>
      <w:r w:rsidRPr="0073469F">
        <w:t xml:space="preserve"> </w:t>
      </w:r>
      <w:r w:rsidRPr="0073469F">
        <w:rPr>
          <w:lang w:eastAsia="ko-KR"/>
        </w:rPr>
        <w:t xml:space="preserve">session within a pre-established session, the </w:t>
      </w:r>
      <w:r>
        <w:t>MCData</w:t>
      </w:r>
      <w:r w:rsidRPr="0073469F">
        <w:t xml:space="preserve"> </w:t>
      </w:r>
      <w:r w:rsidRPr="0073469F">
        <w:rPr>
          <w:lang w:eastAsia="ko-KR"/>
        </w:rPr>
        <w:t>client:</w:t>
      </w:r>
    </w:p>
    <w:p w14:paraId="5E2057E1" w14:textId="77777777" w:rsidR="006960D5" w:rsidRPr="0073469F" w:rsidRDefault="006960D5" w:rsidP="006960D5">
      <w:pPr>
        <w:pStyle w:val="B1"/>
        <w:rPr>
          <w:lang w:eastAsia="ko-KR"/>
        </w:rPr>
      </w:pPr>
      <w:r w:rsidRPr="0073469F">
        <w:rPr>
          <w:lang w:eastAsia="ko-KR"/>
        </w:rPr>
        <w:t>1)</w:t>
      </w:r>
      <w:r w:rsidRPr="0073469F">
        <w:rPr>
          <w:lang w:eastAsia="ko-KR"/>
        </w:rPr>
        <w:tab/>
        <w:t xml:space="preserve">shall interact with the media plane as specified in </w:t>
      </w:r>
      <w:r w:rsidRPr="00872596">
        <w:t>3GPP TS 24.</w:t>
      </w:r>
      <w:r w:rsidRPr="008C02A9">
        <w:t>582</w:t>
      </w:r>
      <w:r w:rsidRPr="00872596">
        <w:t> [</w:t>
      </w:r>
      <w:r w:rsidRPr="008C02A9">
        <w:t>1</w:t>
      </w:r>
      <w:r w:rsidRPr="00872596">
        <w:t>5]</w:t>
      </w:r>
      <w:r w:rsidRPr="0073469F">
        <w:rPr>
          <w:lang w:eastAsia="ko-KR"/>
        </w:rPr>
        <w:t>;</w:t>
      </w:r>
    </w:p>
    <w:p w14:paraId="19D8489A" w14:textId="77777777" w:rsidR="006960D5" w:rsidRDefault="006960D5" w:rsidP="006960D5">
      <w:pPr>
        <w:pStyle w:val="B1"/>
        <w:rPr>
          <w:lang w:eastAsia="ko-KR"/>
        </w:rPr>
      </w:pPr>
      <w:r w:rsidRPr="0073469F">
        <w:rPr>
          <w:lang w:eastAsia="ko-KR"/>
        </w:rPr>
        <w:t>2)</w:t>
      </w:r>
      <w:r w:rsidRPr="0073469F">
        <w:rPr>
          <w:lang w:eastAsia="ko-KR"/>
        </w:rPr>
        <w:tab/>
        <w:t xml:space="preserve">shall generate an initial SIP REFER request outside a dialog in accordance with the procedures specified in </w:t>
      </w:r>
      <w:r w:rsidRPr="0073469F">
        <w:t>3GPP TS 24.229 [</w:t>
      </w:r>
      <w:r>
        <w:t>5], IETF RFC 4488 [</w:t>
      </w:r>
      <w:r w:rsidR="004F1AB5">
        <w:t>53</w:t>
      </w:r>
      <w:r w:rsidRPr="0073469F">
        <w:t>] and IETF RFC 3515 [</w:t>
      </w:r>
      <w:r w:rsidR="004F1AB5">
        <w:t>51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t> [r</w:t>
      </w:r>
      <w:r w:rsidRPr="0073469F">
        <w:rPr>
          <w:lang w:eastAsia="ko-KR"/>
        </w:rPr>
        <w:t>7647</w:t>
      </w:r>
      <w:r w:rsidRPr="0073469F">
        <w:t>]</w:t>
      </w:r>
      <w:r w:rsidRPr="0073469F">
        <w:rPr>
          <w:lang w:eastAsia="ko-KR"/>
        </w:rPr>
        <w:t>;</w:t>
      </w:r>
    </w:p>
    <w:p w14:paraId="19660B13" w14:textId="77777777" w:rsidR="006960D5" w:rsidRPr="0073469F" w:rsidRDefault="006960D5" w:rsidP="006960D5">
      <w:pPr>
        <w:pStyle w:val="B1"/>
      </w:pPr>
      <w:r w:rsidRPr="0073469F">
        <w:rPr>
          <w:lang w:eastAsia="ko-KR"/>
        </w:rPr>
        <w:t>3)</w:t>
      </w:r>
      <w:r w:rsidRPr="0073469F">
        <w:rPr>
          <w:lang w:eastAsia="ko-KR"/>
        </w:rPr>
        <w:tab/>
        <w:t>shall set the</w:t>
      </w:r>
      <w:r w:rsidRPr="0073469F">
        <w:t xml:space="preserve"> Request-URI of the SIP REFER request to the </w:t>
      </w:r>
      <w:r w:rsidRPr="0073469F">
        <w:rPr>
          <w:lang w:eastAsia="ko-KR"/>
        </w:rPr>
        <w:t xml:space="preserve">public service identity identifying the pre-established session on the </w:t>
      </w:r>
      <w:r>
        <w:rPr>
          <w:lang w:eastAsia="ko-KR"/>
        </w:rPr>
        <w:t>MCData</w:t>
      </w:r>
      <w:r w:rsidRPr="0073469F">
        <w:rPr>
          <w:lang w:eastAsia="ko-KR"/>
        </w:rPr>
        <w:t xml:space="preserve"> server serving the </w:t>
      </w:r>
      <w:r>
        <w:rPr>
          <w:lang w:eastAsia="ko-KR"/>
        </w:rPr>
        <w:t>MCData</w:t>
      </w:r>
      <w:r w:rsidRPr="0073469F">
        <w:rPr>
          <w:lang w:eastAsia="ko-KR"/>
        </w:rPr>
        <w:t xml:space="preserve"> user;</w:t>
      </w:r>
    </w:p>
    <w:p w14:paraId="7AC3842F" w14:textId="77777777" w:rsidR="006960D5" w:rsidRPr="0073469F" w:rsidRDefault="006960D5" w:rsidP="006960D5">
      <w:pPr>
        <w:pStyle w:val="B1"/>
        <w:rPr>
          <w:lang w:eastAsia="ko-KR"/>
        </w:rPr>
      </w:pPr>
      <w:r w:rsidRPr="0073469F">
        <w:rPr>
          <w:lang w:eastAsia="ko-KR"/>
        </w:rPr>
        <w:t>4)</w:t>
      </w:r>
      <w:r w:rsidRPr="0073469F">
        <w:rPr>
          <w:lang w:eastAsia="ko-KR"/>
        </w:rPr>
        <w:tab/>
        <w:t xml:space="preserve">shall include </w:t>
      </w:r>
      <w:r w:rsidRPr="0073469F">
        <w:t>the Refer-Sub header field with value "false" according to rules an</w:t>
      </w:r>
      <w:r>
        <w:t>d procedures of IETF RFC 4488 [</w:t>
      </w:r>
      <w:r w:rsidR="004F1AB5">
        <w:t>53</w:t>
      </w:r>
      <w:r w:rsidRPr="0073469F">
        <w:t>]</w:t>
      </w:r>
      <w:r w:rsidRPr="0073469F">
        <w:rPr>
          <w:lang w:eastAsia="ko-KR"/>
        </w:rPr>
        <w:t>;</w:t>
      </w:r>
    </w:p>
    <w:p w14:paraId="39B2E653" w14:textId="77777777" w:rsidR="006960D5" w:rsidRPr="0073469F" w:rsidRDefault="006960D5" w:rsidP="006960D5">
      <w:pPr>
        <w:pStyle w:val="B1"/>
        <w:rPr>
          <w:lang w:eastAsia="ko-KR"/>
        </w:rPr>
      </w:pPr>
      <w:r w:rsidRPr="0073469F">
        <w:rPr>
          <w:lang w:eastAsia="ko-KR"/>
        </w:rPr>
        <w:t>5)</w:t>
      </w:r>
      <w:r w:rsidRPr="0073469F">
        <w:rPr>
          <w:lang w:eastAsia="ko-KR"/>
        </w:rPr>
        <w:tab/>
        <w:t xml:space="preserve">shall include </w:t>
      </w:r>
      <w:r w:rsidRPr="0073469F">
        <w:t>the Supported header field with value "norefersub" according to rules an</w:t>
      </w:r>
      <w:r>
        <w:t>d procedures of IETF RFC 4488 [</w:t>
      </w:r>
      <w:r w:rsidR="004F1AB5">
        <w:t>53</w:t>
      </w:r>
      <w:r w:rsidRPr="0073469F">
        <w:t>]</w:t>
      </w:r>
      <w:r w:rsidRPr="0073469F">
        <w:rPr>
          <w:lang w:eastAsia="ko-KR"/>
        </w:rPr>
        <w:t>;</w:t>
      </w:r>
    </w:p>
    <w:p w14:paraId="1F3AE3AF" w14:textId="77777777" w:rsidR="006960D5" w:rsidRPr="0073469F" w:rsidRDefault="006960D5" w:rsidP="006960D5">
      <w:pPr>
        <w:pStyle w:val="B1"/>
        <w:rPr>
          <w:lang w:eastAsia="ko-KR"/>
        </w:rPr>
      </w:pPr>
      <w:r w:rsidRPr="0073469F">
        <w:rPr>
          <w:lang w:eastAsia="ko-KR"/>
        </w:rPr>
        <w:t>6)</w:t>
      </w:r>
      <w:r w:rsidRPr="0073469F">
        <w:rPr>
          <w:lang w:eastAsia="ko-KR"/>
        </w:rPr>
        <w:tab/>
        <w:t xml:space="preserve">shall set the Refer-To header field of the SIP REFER request to the </w:t>
      </w:r>
      <w:r>
        <w:rPr>
          <w:lang w:eastAsia="ko-KR"/>
        </w:rPr>
        <w:t>MCData</w:t>
      </w:r>
      <w:r w:rsidRPr="0073469F">
        <w:rPr>
          <w:lang w:eastAsia="ko-KR"/>
        </w:rPr>
        <w:t xml:space="preserve"> session identity to leave;</w:t>
      </w:r>
    </w:p>
    <w:p w14:paraId="313D68C6" w14:textId="77777777" w:rsidR="006960D5" w:rsidRPr="0073469F" w:rsidRDefault="006960D5" w:rsidP="006960D5">
      <w:pPr>
        <w:pStyle w:val="B1"/>
      </w:pPr>
      <w:r w:rsidRPr="0073469F">
        <w:rPr>
          <w:lang w:eastAsia="ko-KR"/>
        </w:rPr>
        <w:t>7)</w:t>
      </w:r>
      <w:r w:rsidRPr="0073469F">
        <w:rPr>
          <w:lang w:eastAsia="ko-KR"/>
        </w:rPr>
        <w:tab/>
        <w:t>shall include the</w:t>
      </w:r>
      <w:r w:rsidRPr="0073469F">
        <w:t xml:space="preserve"> "method" SIP URI parameter with the value "BYE" in the URI in the Refer-To header field</w:t>
      </w:r>
      <w:r w:rsidRPr="0073469F">
        <w:rPr>
          <w:lang w:eastAsia="ko-KR"/>
        </w:rPr>
        <w:t>;</w:t>
      </w:r>
    </w:p>
    <w:p w14:paraId="1BE93040" w14:textId="77777777" w:rsidR="006960D5" w:rsidRPr="0073469F" w:rsidRDefault="006960D5" w:rsidP="006960D5">
      <w:pPr>
        <w:pStyle w:val="B1"/>
        <w:rPr>
          <w:lang w:eastAsia="ko-KR"/>
        </w:rPr>
      </w:pPr>
      <w:r>
        <w:rPr>
          <w:lang w:eastAsia="ko-KR"/>
        </w:rPr>
        <w:t>8</w:t>
      </w:r>
      <w:r w:rsidRPr="0073469F">
        <w:rPr>
          <w:lang w:eastAsia="ko-KR"/>
        </w:rPr>
        <w:t>)</w:t>
      </w:r>
      <w:r w:rsidRPr="0073469F">
        <w:rPr>
          <w:lang w:eastAsia="ko-KR"/>
        </w:rPr>
        <w:tab/>
        <w:t xml:space="preserve">shall include a Target-Dialog header field as specified in </w:t>
      </w:r>
      <w:r w:rsidRPr="0073469F">
        <w:t>IETF RFC 4538 [</w:t>
      </w:r>
      <w:r w:rsidR="004F1AB5">
        <w:t>54</w:t>
      </w:r>
      <w:r w:rsidRPr="0073469F">
        <w:t>] identifying the pre-established session</w:t>
      </w:r>
      <w:r w:rsidRPr="0073469F">
        <w:rPr>
          <w:lang w:eastAsia="ko-KR"/>
        </w:rPr>
        <w:t>; and</w:t>
      </w:r>
    </w:p>
    <w:p w14:paraId="5BECC331" w14:textId="77777777" w:rsidR="006960D5" w:rsidRPr="0073469F" w:rsidRDefault="006960D5" w:rsidP="006960D5">
      <w:pPr>
        <w:pStyle w:val="B1"/>
        <w:rPr>
          <w:lang w:eastAsia="ko-KR"/>
        </w:rPr>
      </w:pPr>
      <w:r>
        <w:rPr>
          <w:lang w:eastAsia="ko-KR"/>
        </w:rPr>
        <w:t>9</w:t>
      </w:r>
      <w:r w:rsidRPr="0073469F">
        <w:rPr>
          <w:lang w:eastAsia="ko-KR"/>
        </w:rPr>
        <w:t>)</w:t>
      </w:r>
      <w:r w:rsidRPr="0073469F">
        <w:rPr>
          <w:lang w:eastAsia="ko-KR"/>
        </w:rPr>
        <w:tab/>
        <w:t>shall send the SIP REFER request according to 3GPP TS 24.229 [</w:t>
      </w:r>
      <w:r>
        <w:rPr>
          <w:lang w:eastAsia="ko-KR"/>
        </w:rPr>
        <w:t>5</w:t>
      </w:r>
      <w:r w:rsidRPr="0073469F">
        <w:rPr>
          <w:lang w:eastAsia="ko-KR"/>
        </w:rPr>
        <w:t>].</w:t>
      </w:r>
    </w:p>
    <w:p w14:paraId="250914A1" w14:textId="77777777" w:rsidR="006960D5" w:rsidRDefault="006960D5" w:rsidP="006960D5">
      <w:pPr>
        <w:rPr>
          <w:lang w:eastAsia="ko-KR"/>
        </w:rPr>
      </w:pPr>
      <w:r w:rsidRPr="0073469F">
        <w:t xml:space="preserve">Upon receiving a SIP 2xx response to the SIP REFER request, the </w:t>
      </w:r>
      <w:r>
        <w:t>MCData</w:t>
      </w:r>
      <w:r w:rsidRPr="0073469F">
        <w:t xml:space="preserve"> </w:t>
      </w:r>
      <w:r w:rsidRPr="0073469F">
        <w:rPr>
          <w:lang w:eastAsia="ko-KR"/>
        </w:rPr>
        <w:t>c</w:t>
      </w:r>
      <w:r w:rsidRPr="0073469F">
        <w:t>lient</w:t>
      </w:r>
      <w:r w:rsidRPr="0073469F">
        <w:rPr>
          <w:lang w:eastAsia="ko-KR"/>
        </w:rPr>
        <w:t xml:space="preserve"> shall interact with media plane as specified in </w:t>
      </w:r>
      <w:r w:rsidRPr="00872596">
        <w:t>3GPP TS 24.</w:t>
      </w:r>
      <w:r w:rsidRPr="008C02A9">
        <w:t>582</w:t>
      </w:r>
      <w:r w:rsidRPr="00872596">
        <w:t> [</w:t>
      </w:r>
      <w:r w:rsidRPr="008C02A9">
        <w:t>1</w:t>
      </w:r>
      <w:r w:rsidRPr="00872596">
        <w:t>5]</w:t>
      </w:r>
      <w:r w:rsidRPr="0073469F">
        <w:rPr>
          <w:lang w:eastAsia="ko-KR"/>
        </w:rPr>
        <w:t>.</w:t>
      </w:r>
    </w:p>
    <w:p w14:paraId="6869388E" w14:textId="77777777" w:rsidR="006960D5" w:rsidRDefault="006960D5" w:rsidP="006960D5">
      <w:r>
        <w:t>On receiving a SIP re-INVITE request within the pre-established session targeted by the sent SIP REFER request, the MCData client:</w:t>
      </w:r>
    </w:p>
    <w:p w14:paraId="27AB9826" w14:textId="77777777" w:rsidR="006960D5" w:rsidRDefault="006960D5" w:rsidP="006960D5">
      <w:pPr>
        <w:pStyle w:val="B1"/>
      </w:pPr>
      <w:r>
        <w:t>1)</w:t>
      </w:r>
      <w:r>
        <w:tab/>
      </w:r>
      <w:r w:rsidRPr="00A07E7A">
        <w:t>if the &lt;</w:t>
      </w:r>
      <w:r w:rsidRPr="00745901">
        <w:t>mcdata-communication-state</w:t>
      </w:r>
      <w:r w:rsidRPr="00A07E7A">
        <w:t>&gt; element in the application/vnd.3gpp.mcdata-info+xml MIME body of the SIP INVITE request is set to a value of "</w:t>
      </w:r>
      <w:r>
        <w:rPr>
          <w:lang w:val="en-US"/>
        </w:rPr>
        <w:t>terminated</w:t>
      </w:r>
      <w:r w:rsidRPr="00A07E7A">
        <w:t>"</w:t>
      </w:r>
      <w:r>
        <w:t>:</w:t>
      </w:r>
    </w:p>
    <w:p w14:paraId="7CF8A73E" w14:textId="77777777" w:rsidR="006960D5" w:rsidRPr="000A35EA" w:rsidRDefault="006960D5" w:rsidP="006960D5">
      <w:pPr>
        <w:pStyle w:val="B2"/>
      </w:pPr>
      <w:r>
        <w:t>i)</w:t>
      </w:r>
      <w:r>
        <w:tab/>
        <w:t xml:space="preserve">shall notify MCData user about successful </w:t>
      </w:r>
      <w:r>
        <w:rPr>
          <w:lang w:val="en-US"/>
        </w:rPr>
        <w:t xml:space="preserve">the MCData </w:t>
      </w:r>
      <w:r>
        <w:t xml:space="preserve">communication </w:t>
      </w:r>
      <w:r>
        <w:rPr>
          <w:lang w:val="en-US"/>
        </w:rPr>
        <w:t>termination</w:t>
      </w:r>
      <w:r>
        <w:t>.</w:t>
      </w:r>
    </w:p>
    <w:p w14:paraId="6A34F3A0" w14:textId="77777777" w:rsidR="006960D5" w:rsidRDefault="006960D5" w:rsidP="006960D5">
      <w:pPr>
        <w:pStyle w:val="Heading6"/>
      </w:pPr>
      <w:bookmarkStart w:id="2444" w:name="_Toc27496112"/>
      <w:bookmarkStart w:id="2445" w:name="_Toc36107853"/>
      <w:bookmarkStart w:id="2446" w:name="_Toc44598605"/>
      <w:bookmarkStart w:id="2447" w:name="_Toc44602460"/>
      <w:bookmarkStart w:id="2448" w:name="_Toc45197637"/>
      <w:bookmarkStart w:id="2449" w:name="_Toc45695670"/>
      <w:bookmarkStart w:id="2450" w:name="_Toc51773446"/>
      <w:bookmarkStart w:id="2451" w:name="_Toc51774362"/>
      <w:bookmarkStart w:id="2452" w:name="_Toc193389022"/>
      <w:r>
        <w:t>9.2.5.</w:t>
      </w:r>
      <w:r>
        <w:rPr>
          <w:lang w:val="en-US"/>
        </w:rPr>
        <w:t>4.1.2</w:t>
      </w:r>
      <w:r>
        <w:tab/>
      </w:r>
      <w:r>
        <w:rPr>
          <w:lang w:val="en-US"/>
        </w:rPr>
        <w:t>C</w:t>
      </w:r>
      <w:r>
        <w:t>lient terminating procedures</w:t>
      </w:r>
      <w:bookmarkEnd w:id="2444"/>
      <w:bookmarkEnd w:id="2445"/>
      <w:bookmarkEnd w:id="2446"/>
      <w:bookmarkEnd w:id="2447"/>
      <w:bookmarkEnd w:id="2448"/>
      <w:bookmarkEnd w:id="2449"/>
      <w:bookmarkEnd w:id="2450"/>
      <w:bookmarkEnd w:id="2451"/>
      <w:bookmarkEnd w:id="2452"/>
    </w:p>
    <w:p w14:paraId="0C7335F1" w14:textId="77777777" w:rsidR="006960D5" w:rsidRDefault="006960D5" w:rsidP="006960D5">
      <w:r w:rsidRPr="0073469F">
        <w:t xml:space="preserve">Upon receiving a SIP re-INVITE request within a pre-established Session without an associated </w:t>
      </w:r>
      <w:r>
        <w:t>MCData</w:t>
      </w:r>
      <w:r w:rsidRPr="0073469F">
        <w:t xml:space="preserve"> </w:t>
      </w:r>
      <w:r>
        <w:t xml:space="preserve">session, </w:t>
      </w:r>
      <w:r w:rsidRPr="0073469F">
        <w:t xml:space="preserve">the </w:t>
      </w:r>
      <w:r>
        <w:t>MCData</w:t>
      </w:r>
      <w:r w:rsidRPr="0073469F">
        <w:t xml:space="preserve"> client</w:t>
      </w:r>
      <w:r>
        <w:t>:</w:t>
      </w:r>
    </w:p>
    <w:p w14:paraId="3AE918D8" w14:textId="77777777" w:rsidR="006960D5" w:rsidRPr="000A35EA" w:rsidRDefault="006960D5" w:rsidP="006960D5">
      <w:pPr>
        <w:pStyle w:val="B1"/>
        <w:rPr>
          <w:lang w:val="en-US"/>
        </w:rPr>
      </w:pPr>
      <w:r>
        <w:t>1)</w:t>
      </w:r>
      <w:r>
        <w:tab/>
      </w:r>
      <w:r w:rsidRPr="00A07E7A">
        <w:t>if the &lt;</w:t>
      </w:r>
      <w:r w:rsidRPr="00745901">
        <w:t>mcdata-communication-state</w:t>
      </w:r>
      <w:r w:rsidRPr="00A07E7A">
        <w:t>&gt; element in the application/vnd.3gpp.mcdata-info+xml MIME body of the SIP INVITE request is set to a value of "</w:t>
      </w:r>
      <w:r w:rsidRPr="00440075">
        <w:rPr>
          <w:lang w:val="en-US"/>
        </w:rPr>
        <w:t>terminate-request</w:t>
      </w:r>
      <w:r w:rsidRPr="00A07E7A">
        <w:t>"</w:t>
      </w:r>
      <w:r>
        <w:rPr>
          <w:rFonts w:eastAsia="Malgun Gothic"/>
          <w:lang w:val="en-US"/>
        </w:rPr>
        <w:t>:</w:t>
      </w:r>
    </w:p>
    <w:p w14:paraId="1B6AFC73" w14:textId="77777777" w:rsidR="006960D5" w:rsidRDefault="006960D5" w:rsidP="006960D5">
      <w:pPr>
        <w:pStyle w:val="B2"/>
        <w:rPr>
          <w:lang w:eastAsia="ko-KR"/>
        </w:rPr>
      </w:pPr>
      <w:r>
        <w:rPr>
          <w:lang w:val="en-US"/>
        </w:rPr>
        <w:t>i)</w:t>
      </w:r>
      <w:r>
        <w:rPr>
          <w:lang w:val="en-US"/>
        </w:rPr>
        <w:tab/>
      </w:r>
      <w:r w:rsidRPr="00A07E7A">
        <w:rPr>
          <w:lang w:eastAsia="ko-KR"/>
        </w:rPr>
        <w:t>shall send SIP 200 (OK) response towards MCData server according to 3GPP TS 24.229 [5]; and</w:t>
      </w:r>
    </w:p>
    <w:p w14:paraId="7263836B" w14:textId="77777777" w:rsidR="006960D5" w:rsidRPr="000A35EA" w:rsidRDefault="006960D5" w:rsidP="006960D5">
      <w:pPr>
        <w:pStyle w:val="B2"/>
        <w:rPr>
          <w:lang w:val="en-US"/>
        </w:rPr>
      </w:pPr>
      <w:r>
        <w:rPr>
          <w:lang w:val="en-US" w:eastAsia="ko-KR"/>
        </w:rPr>
        <w:t>ii)</w:t>
      </w:r>
      <w:r>
        <w:rPr>
          <w:lang w:val="en-US" w:eastAsia="ko-KR"/>
        </w:rPr>
        <w:tab/>
      </w:r>
      <w:r w:rsidRPr="00A07E7A">
        <w:rPr>
          <w:lang w:eastAsia="ko-KR"/>
        </w:rPr>
        <w:t>shall release all media plane resources corresponding to the MCData communication being released</w:t>
      </w:r>
      <w:r>
        <w:rPr>
          <w:lang w:val="en-US" w:eastAsia="ko-KR"/>
        </w:rPr>
        <w:t>.</w:t>
      </w:r>
    </w:p>
    <w:p w14:paraId="6EB59030" w14:textId="77777777" w:rsidR="006960D5" w:rsidRPr="00380BEA" w:rsidRDefault="006960D5" w:rsidP="006960D5">
      <w:pPr>
        <w:pStyle w:val="Heading5"/>
      </w:pPr>
      <w:bookmarkStart w:id="2453" w:name="_Toc27496113"/>
      <w:bookmarkStart w:id="2454" w:name="_Toc36107854"/>
      <w:bookmarkStart w:id="2455" w:name="_Toc44598606"/>
      <w:bookmarkStart w:id="2456" w:name="_Toc44602461"/>
      <w:bookmarkStart w:id="2457" w:name="_Toc45197638"/>
      <w:bookmarkStart w:id="2458" w:name="_Toc45695671"/>
      <w:bookmarkStart w:id="2459" w:name="_Toc51773447"/>
      <w:bookmarkStart w:id="2460" w:name="_Toc51774363"/>
      <w:bookmarkStart w:id="2461" w:name="_Toc193389023"/>
      <w:r>
        <w:t>9.2.5.</w:t>
      </w:r>
      <w:r>
        <w:rPr>
          <w:lang w:val="en-US"/>
        </w:rPr>
        <w:t>4</w:t>
      </w:r>
      <w:r>
        <w:t>.</w:t>
      </w:r>
      <w:r>
        <w:rPr>
          <w:lang w:val="en-US"/>
        </w:rPr>
        <w:t>2</w:t>
      </w:r>
      <w:r>
        <w:tab/>
      </w:r>
      <w:r>
        <w:rPr>
          <w:lang w:val="en-US"/>
        </w:rPr>
        <w:t xml:space="preserve">Participating </w:t>
      </w:r>
      <w:r>
        <w:t xml:space="preserve">MCData </w:t>
      </w:r>
      <w:r>
        <w:rPr>
          <w:lang w:val="en-US"/>
        </w:rPr>
        <w:t>function</w:t>
      </w:r>
      <w:r>
        <w:t xml:space="preserve"> procedures</w:t>
      </w:r>
      <w:bookmarkEnd w:id="2453"/>
      <w:bookmarkEnd w:id="2454"/>
      <w:bookmarkEnd w:id="2455"/>
      <w:bookmarkEnd w:id="2456"/>
      <w:bookmarkEnd w:id="2457"/>
      <w:bookmarkEnd w:id="2458"/>
      <w:bookmarkEnd w:id="2459"/>
      <w:bookmarkEnd w:id="2460"/>
      <w:bookmarkEnd w:id="2461"/>
    </w:p>
    <w:p w14:paraId="46696611" w14:textId="77777777" w:rsidR="006960D5" w:rsidRDefault="006960D5" w:rsidP="006960D5">
      <w:pPr>
        <w:pStyle w:val="Heading6"/>
      </w:pPr>
      <w:bookmarkStart w:id="2462" w:name="_Toc27496114"/>
      <w:bookmarkStart w:id="2463" w:name="_Toc36107855"/>
      <w:bookmarkStart w:id="2464" w:name="_Toc44598607"/>
      <w:bookmarkStart w:id="2465" w:name="_Toc44602462"/>
      <w:bookmarkStart w:id="2466" w:name="_Toc45197639"/>
      <w:bookmarkStart w:id="2467" w:name="_Toc45695672"/>
      <w:bookmarkStart w:id="2468" w:name="_Toc51773448"/>
      <w:bookmarkStart w:id="2469" w:name="_Toc51774364"/>
      <w:bookmarkStart w:id="2470" w:name="_Toc193389024"/>
      <w:r>
        <w:t>9.2.5.</w:t>
      </w:r>
      <w:r>
        <w:rPr>
          <w:lang w:val="en-US"/>
        </w:rPr>
        <w:t>4</w:t>
      </w:r>
      <w:r>
        <w:t>.2.1</w:t>
      </w:r>
      <w:r>
        <w:tab/>
        <w:t>Originating procedures</w:t>
      </w:r>
      <w:bookmarkEnd w:id="2462"/>
      <w:bookmarkEnd w:id="2463"/>
      <w:bookmarkEnd w:id="2464"/>
      <w:bookmarkEnd w:id="2465"/>
      <w:bookmarkEnd w:id="2466"/>
      <w:bookmarkEnd w:id="2467"/>
      <w:bookmarkEnd w:id="2468"/>
      <w:bookmarkEnd w:id="2469"/>
      <w:bookmarkEnd w:id="2470"/>
    </w:p>
    <w:p w14:paraId="547D71EA" w14:textId="77777777" w:rsidR="006960D5" w:rsidRPr="0073469F" w:rsidRDefault="006960D5" w:rsidP="006960D5">
      <w:pPr>
        <w:rPr>
          <w:lang w:eastAsia="ko-KR"/>
        </w:rPr>
      </w:pPr>
      <w:r w:rsidRPr="0073469F">
        <w:t xml:space="preserve">Upon receiving a SIP </w:t>
      </w:r>
      <w:r w:rsidRPr="0073469F">
        <w:rPr>
          <w:lang w:eastAsia="ko-KR"/>
        </w:rPr>
        <w:t>REFER request with the "method" SIP URI parameter set to value "BYE" in the URI in the Refer-To header field</w:t>
      </w:r>
      <w:r w:rsidRPr="0073469F">
        <w:t xml:space="preserve"> from the </w:t>
      </w:r>
      <w:r>
        <w:t>MCData</w:t>
      </w:r>
      <w:r w:rsidRPr="0073469F">
        <w:t xml:space="preserve"> </w:t>
      </w:r>
      <w:r w:rsidRPr="0073469F">
        <w:rPr>
          <w:lang w:eastAsia="ko-KR"/>
        </w:rPr>
        <w:t>c</w:t>
      </w:r>
      <w:r w:rsidRPr="0073469F">
        <w:t>lient</w:t>
      </w:r>
      <w:r w:rsidRPr="0073469F">
        <w:rPr>
          <w:lang w:eastAsia="ko-KR"/>
        </w:rPr>
        <w:t xml:space="preserve">, the participating </w:t>
      </w:r>
      <w:r>
        <w:rPr>
          <w:lang w:eastAsia="ko-KR"/>
        </w:rPr>
        <w:t>MCData</w:t>
      </w:r>
      <w:r w:rsidRPr="0073469F">
        <w:rPr>
          <w:lang w:eastAsia="ko-KR"/>
        </w:rPr>
        <w:t xml:space="preserve"> function:</w:t>
      </w:r>
    </w:p>
    <w:p w14:paraId="6B8812BE" w14:textId="77777777" w:rsidR="006960D5" w:rsidRDefault="006960D5" w:rsidP="006960D5">
      <w:pPr>
        <w:pStyle w:val="B1"/>
      </w:pPr>
      <w:r w:rsidRPr="0073469F">
        <w:rPr>
          <w:lang w:eastAsia="ko-KR"/>
        </w:rPr>
        <w:t>1)</w:t>
      </w:r>
      <w:r w:rsidRPr="0073469F">
        <w:rPr>
          <w:lang w:eastAsia="ko-KR"/>
        </w:rPr>
        <w:tab/>
      </w:r>
      <w:r>
        <w:t xml:space="preserve">shall determine the </w:t>
      </w:r>
      <w:r>
        <w:rPr>
          <w:lang w:val="en-US"/>
        </w:rPr>
        <w:t>MCData</w:t>
      </w:r>
      <w:r>
        <w:t xml:space="preserve"> ID of the calling user from public user identity in the P-Asserted-Identity header field of the SIP REFER request;</w:t>
      </w:r>
    </w:p>
    <w:p w14:paraId="5E440313" w14:textId="77777777" w:rsidR="006960D5" w:rsidRDefault="006960D5" w:rsidP="006960D5">
      <w:pPr>
        <w:pStyle w:val="B1"/>
      </w:pPr>
      <w:r>
        <w:t>2)</w:t>
      </w:r>
      <w:r>
        <w:tab/>
        <w:t xml:space="preserve">if the participating </w:t>
      </w:r>
      <w:r>
        <w:rPr>
          <w:lang w:val="en-US"/>
        </w:rPr>
        <w:t>MCData</w:t>
      </w:r>
      <w:r>
        <w:t xml:space="preserve"> function cannot find a binding between the public user identity, then the participating </w:t>
      </w:r>
      <w:r>
        <w:rPr>
          <w:lang w:val="en-US"/>
        </w:rPr>
        <w:t>MCData</w:t>
      </w:r>
      <w:r>
        <w:t xml:space="preserve">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4.9, and </w:t>
      </w:r>
      <w:r w:rsidRPr="00A07E7A">
        <w:t>skip the rest of the steps</w:t>
      </w:r>
      <w:r>
        <w:t>;</w:t>
      </w:r>
    </w:p>
    <w:p w14:paraId="7236DA13" w14:textId="77777777" w:rsidR="006960D5" w:rsidRPr="0073469F" w:rsidRDefault="006960D5" w:rsidP="006960D5">
      <w:pPr>
        <w:pStyle w:val="B1"/>
        <w:rPr>
          <w:lang w:eastAsia="ko-KR"/>
        </w:rPr>
      </w:pPr>
      <w:r>
        <w:t>3)</w:t>
      </w:r>
      <w:r>
        <w:tab/>
        <w:t xml:space="preserve">if the </w:t>
      </w:r>
      <w:r w:rsidRPr="0073469F">
        <w:t>SIP REFER request contained a Refer-Sub header field containing "false" value and a Supported header field containing "norefersub" value, shall handle the SIP REFER request as specified in 3GPP TS 24.229 [</w:t>
      </w:r>
      <w:r>
        <w:rPr>
          <w:noProof/>
        </w:rPr>
        <w:t>5</w:t>
      </w:r>
      <w:r w:rsidRPr="0073469F">
        <w:t>], IETF RFC 3515 [</w:t>
      </w:r>
      <w:r w:rsidR="004F1AB5">
        <w:t>53</w:t>
      </w:r>
      <w:r w:rsidRPr="0073469F">
        <w:t>] as updated by IETF RFC 6665 [</w:t>
      </w:r>
      <w:r>
        <w:t>3</w:t>
      </w:r>
      <w:r w:rsidRPr="0073469F">
        <w:t>6</w:t>
      </w:r>
      <w:r>
        <w:t>], and IETF RFC 4488 [</w:t>
      </w:r>
      <w:r w:rsidR="004F1AB5">
        <w:t>53</w:t>
      </w:r>
      <w:r w:rsidRPr="0073469F">
        <w:t>] without establishing an implicit subscription</w:t>
      </w:r>
      <w:r w:rsidRPr="0073469F">
        <w:rPr>
          <w:lang w:eastAsia="ko-KR"/>
        </w:rPr>
        <w:t>;</w:t>
      </w:r>
    </w:p>
    <w:p w14:paraId="3D58F381" w14:textId="77777777" w:rsidR="006960D5" w:rsidRPr="0073469F" w:rsidRDefault="006960D5" w:rsidP="006960D5">
      <w:pPr>
        <w:pStyle w:val="B1"/>
        <w:rPr>
          <w:lang w:eastAsia="ko-KR"/>
        </w:rPr>
      </w:pPr>
      <w:r>
        <w:rPr>
          <w:lang w:eastAsia="ko-KR"/>
        </w:rPr>
        <w:t>4</w:t>
      </w:r>
      <w:r w:rsidRPr="0073469F">
        <w:rPr>
          <w:lang w:eastAsia="ko-KR"/>
        </w:rPr>
        <w:t>)</w:t>
      </w:r>
      <w:r w:rsidRPr="0073469F">
        <w:rPr>
          <w:lang w:eastAsia="ko-KR"/>
        </w:rPr>
        <w:tab/>
        <w:t>shall generate a SIP 200 (OK) response</w:t>
      </w:r>
      <w:r w:rsidRPr="006C681E">
        <w:rPr>
          <w:lang w:eastAsia="ko-KR"/>
        </w:rPr>
        <w:t xml:space="preserve"> </w:t>
      </w:r>
      <w:r>
        <w:rPr>
          <w:lang w:eastAsia="ko-KR"/>
        </w:rPr>
        <w:t>to the SIP REFER request, and in the SIP 200 (OK) response:</w:t>
      </w:r>
    </w:p>
    <w:p w14:paraId="18826539" w14:textId="77777777" w:rsidR="006960D5" w:rsidRPr="0073469F" w:rsidRDefault="006960D5" w:rsidP="006960D5">
      <w:pPr>
        <w:pStyle w:val="B2"/>
        <w:rPr>
          <w:lang w:eastAsia="ko-KR"/>
        </w:rPr>
      </w:pPr>
      <w:r>
        <w:rPr>
          <w:lang w:eastAsia="ko-KR"/>
        </w:rPr>
        <w:t>a</w:t>
      </w:r>
      <w:r w:rsidRPr="0073469F">
        <w:rPr>
          <w:lang w:eastAsia="ko-KR"/>
        </w:rPr>
        <w:t>)</w:t>
      </w:r>
      <w:r w:rsidRPr="0073469F">
        <w:rPr>
          <w:lang w:eastAsia="ko-KR"/>
        </w:rPr>
        <w:tab/>
        <w:t xml:space="preserve">shall include </w:t>
      </w:r>
      <w:r w:rsidRPr="0073469F">
        <w:t>the Supported header field with value "norefersub" according to rules an</w:t>
      </w:r>
      <w:r>
        <w:t>d procedures of IETF RFC 4488 [</w:t>
      </w:r>
      <w:r w:rsidR="004F1AB5">
        <w:t>53</w:t>
      </w:r>
      <w:r w:rsidRPr="0073469F">
        <w:t>]</w:t>
      </w:r>
      <w:r w:rsidRPr="0073469F">
        <w:rPr>
          <w:lang w:eastAsia="ko-KR"/>
        </w:rPr>
        <w:t>;</w:t>
      </w:r>
      <w:r>
        <w:rPr>
          <w:lang w:eastAsia="ko-KR"/>
        </w:rPr>
        <w:t xml:space="preserve"> and</w:t>
      </w:r>
    </w:p>
    <w:p w14:paraId="5D71E883" w14:textId="77777777" w:rsidR="006960D5" w:rsidRPr="0073469F" w:rsidRDefault="006960D5" w:rsidP="006960D5">
      <w:pPr>
        <w:pStyle w:val="B2"/>
        <w:rPr>
          <w:lang w:eastAsia="ko-KR"/>
        </w:rPr>
      </w:pPr>
      <w:r>
        <w:rPr>
          <w:lang w:eastAsia="ko-KR"/>
        </w:rPr>
        <w:t>b</w:t>
      </w:r>
      <w:r w:rsidRPr="0073469F">
        <w:rPr>
          <w:lang w:eastAsia="ko-KR"/>
        </w:rPr>
        <w:t>)</w:t>
      </w:r>
      <w:r w:rsidRPr="0073469F">
        <w:rPr>
          <w:lang w:eastAsia="ko-KR"/>
        </w:rPr>
        <w:tab/>
        <w:t xml:space="preserve">shall check the presence of the Refer-Sub header field of the SIP REFER request and if it is present and set to the value </w:t>
      </w:r>
      <w:r w:rsidRPr="0073469F">
        <w:t>"false"</w:t>
      </w:r>
      <w:r w:rsidRPr="0073469F">
        <w:rPr>
          <w:lang w:eastAsia="ko-KR"/>
        </w:rPr>
        <w:t xml:space="preserve"> shall include </w:t>
      </w:r>
      <w:r w:rsidRPr="0073469F">
        <w:t>the Refer-Sub header field with value "false" according to rules an</w:t>
      </w:r>
      <w:r>
        <w:t>d procedures of IETF RFC 4488 [</w:t>
      </w:r>
      <w:r w:rsidR="004F1AB5">
        <w:t>53</w:t>
      </w:r>
      <w:r w:rsidRPr="0073469F">
        <w:t>]</w:t>
      </w:r>
      <w:r w:rsidRPr="0073469F">
        <w:rPr>
          <w:lang w:eastAsia="ko-KR"/>
        </w:rPr>
        <w:t>;</w:t>
      </w:r>
    </w:p>
    <w:p w14:paraId="75F1DB41" w14:textId="77777777" w:rsidR="006960D5" w:rsidRPr="0073469F" w:rsidRDefault="006960D5" w:rsidP="006960D5">
      <w:pPr>
        <w:pStyle w:val="B1"/>
        <w:rPr>
          <w:lang w:eastAsia="ko-KR"/>
        </w:rPr>
      </w:pPr>
      <w:r>
        <w:rPr>
          <w:lang w:eastAsia="ko-KR"/>
        </w:rPr>
        <w:t>5</w:t>
      </w:r>
      <w:r w:rsidRPr="0073469F">
        <w:rPr>
          <w:lang w:eastAsia="ko-KR"/>
        </w:rPr>
        <w:t>)</w:t>
      </w:r>
      <w:r w:rsidRPr="0073469F">
        <w:rPr>
          <w:lang w:eastAsia="ko-KR"/>
        </w:rPr>
        <w:tab/>
        <w:t xml:space="preserve">shall send </w:t>
      </w:r>
      <w:r>
        <w:rPr>
          <w:lang w:eastAsia="ko-KR"/>
        </w:rPr>
        <w:t>the</w:t>
      </w:r>
      <w:r w:rsidRPr="0073469F">
        <w:rPr>
          <w:lang w:eastAsia="ko-KR"/>
        </w:rPr>
        <w:t xml:space="preserve"> SIP 200 (OK) response to the SIP REFER request </w:t>
      </w:r>
      <w:r w:rsidRPr="0073469F">
        <w:t xml:space="preserve">towards </w:t>
      </w:r>
      <w:r>
        <w:t>MCData</w:t>
      </w:r>
      <w:r w:rsidRPr="0073469F">
        <w:t xml:space="preserve"> </w:t>
      </w:r>
      <w:r w:rsidRPr="0073469F">
        <w:rPr>
          <w:lang w:eastAsia="ko-KR"/>
        </w:rPr>
        <w:t>c</w:t>
      </w:r>
      <w:r w:rsidRPr="0073469F">
        <w:t xml:space="preserve">lient according to </w:t>
      </w:r>
      <w:r w:rsidRPr="0073469F">
        <w:rPr>
          <w:lang w:eastAsia="ko-KR"/>
        </w:rPr>
        <w:t>3GPP TS 24.229 [</w:t>
      </w:r>
      <w:r>
        <w:rPr>
          <w:lang w:eastAsia="ko-KR"/>
        </w:rPr>
        <w:t>5</w:t>
      </w:r>
      <w:r w:rsidRPr="0073469F">
        <w:rPr>
          <w:lang w:eastAsia="ko-KR"/>
        </w:rPr>
        <w:t>];</w:t>
      </w:r>
    </w:p>
    <w:p w14:paraId="5A753B82" w14:textId="77777777" w:rsidR="006960D5" w:rsidRDefault="006960D5" w:rsidP="006960D5">
      <w:pPr>
        <w:pStyle w:val="B1"/>
        <w:rPr>
          <w:lang w:eastAsia="ko-KR"/>
        </w:rPr>
      </w:pPr>
      <w:r>
        <w:rPr>
          <w:lang w:eastAsia="ko-KR"/>
        </w:rPr>
        <w:t>6</w:t>
      </w:r>
      <w:r w:rsidRPr="0073469F">
        <w:rPr>
          <w:lang w:eastAsia="ko-KR"/>
        </w:rPr>
        <w:t>)</w:t>
      </w:r>
      <w:r w:rsidRPr="0073469F">
        <w:rPr>
          <w:lang w:eastAsia="ko-KR"/>
        </w:rPr>
        <w:tab/>
      </w:r>
      <w:r w:rsidRPr="0073469F">
        <w:t>shall generate a SIP BYE request</w:t>
      </w:r>
      <w:r>
        <w:t>,</w:t>
      </w:r>
      <w:r w:rsidRPr="0073469F">
        <w:rPr>
          <w:lang w:eastAsia="ko-KR"/>
        </w:rPr>
        <w:t xml:space="preserve"> and </w:t>
      </w:r>
      <w:r>
        <w:rPr>
          <w:lang w:eastAsia="ko-KR"/>
        </w:rPr>
        <w:t>in the SIP BYE request:</w:t>
      </w:r>
    </w:p>
    <w:p w14:paraId="5E78BD78" w14:textId="77777777" w:rsidR="006960D5" w:rsidRPr="0073469F" w:rsidRDefault="006960D5" w:rsidP="006960D5">
      <w:pPr>
        <w:pStyle w:val="B2"/>
        <w:rPr>
          <w:lang w:eastAsia="ko-KR"/>
        </w:rPr>
      </w:pPr>
      <w:r>
        <w:rPr>
          <w:lang w:eastAsia="ko-KR"/>
        </w:rPr>
        <w:t>a)</w:t>
      </w:r>
      <w:r>
        <w:rPr>
          <w:lang w:eastAsia="ko-KR"/>
        </w:rPr>
        <w:tab/>
        <w:t xml:space="preserve">shall </w:t>
      </w:r>
      <w:r w:rsidRPr="0073469F">
        <w:rPr>
          <w:lang w:eastAsia="ko-KR"/>
        </w:rPr>
        <w:t xml:space="preserve">set the Request-URI to the </w:t>
      </w:r>
      <w:r>
        <w:rPr>
          <w:lang w:val="en-US" w:eastAsia="ko-KR"/>
        </w:rPr>
        <w:t>MCData</w:t>
      </w:r>
      <w:r w:rsidRPr="0073469F">
        <w:rPr>
          <w:lang w:eastAsia="ko-KR"/>
        </w:rPr>
        <w:t xml:space="preserve"> session identity which was included at the Refer-To header field of the received REFER request;</w:t>
      </w:r>
      <w:r>
        <w:rPr>
          <w:lang w:eastAsia="ko-KR"/>
        </w:rPr>
        <w:t xml:space="preserve"> and</w:t>
      </w:r>
    </w:p>
    <w:p w14:paraId="59099D3A" w14:textId="77777777" w:rsidR="006960D5" w:rsidRPr="0073469F" w:rsidRDefault="006960D5" w:rsidP="006960D5">
      <w:pPr>
        <w:pStyle w:val="B2"/>
        <w:rPr>
          <w:lang w:eastAsia="ko-KR"/>
        </w:rPr>
      </w:pPr>
      <w:r>
        <w:rPr>
          <w:lang w:eastAsia="ko-KR"/>
        </w:rPr>
        <w:t>b</w:t>
      </w:r>
      <w:r w:rsidRPr="0073469F">
        <w:rPr>
          <w:lang w:eastAsia="ko-KR"/>
        </w:rPr>
        <w:t>)</w:t>
      </w:r>
      <w:r w:rsidRPr="0073469F">
        <w:rPr>
          <w:lang w:eastAsia="ko-KR"/>
        </w:rPr>
        <w:tab/>
      </w:r>
      <w:r w:rsidRPr="0073469F">
        <w:t xml:space="preserve">shall copy the contents of the P-Asserted-Identity header field of the </w:t>
      </w:r>
      <w:r w:rsidRPr="0073469F">
        <w:rPr>
          <w:lang w:eastAsia="ko-KR"/>
        </w:rPr>
        <w:t>received REFER request</w:t>
      </w:r>
      <w:r w:rsidRPr="0073469F">
        <w:t xml:space="preserve"> to the P-Asserted-Identity header field of the outgoing SIP </w:t>
      </w:r>
      <w:r w:rsidRPr="0073469F">
        <w:rPr>
          <w:lang w:eastAsia="ko-KR"/>
        </w:rPr>
        <w:t>BYE</w:t>
      </w:r>
      <w:r w:rsidRPr="0073469F">
        <w:t xml:space="preserve"> request</w:t>
      </w:r>
      <w:r w:rsidRPr="0073469F">
        <w:rPr>
          <w:lang w:eastAsia="ko-KR"/>
        </w:rPr>
        <w:t>;</w:t>
      </w:r>
      <w:r>
        <w:rPr>
          <w:lang w:eastAsia="ko-KR"/>
        </w:rPr>
        <w:t xml:space="preserve"> and</w:t>
      </w:r>
    </w:p>
    <w:p w14:paraId="60E1A4D7" w14:textId="77777777" w:rsidR="006960D5" w:rsidRPr="0073469F" w:rsidRDefault="006960D5" w:rsidP="006960D5">
      <w:pPr>
        <w:pStyle w:val="B1"/>
      </w:pPr>
      <w:r>
        <w:rPr>
          <w:lang w:eastAsia="ko-KR"/>
        </w:rPr>
        <w:t>7</w:t>
      </w:r>
      <w:r w:rsidRPr="0073469F">
        <w:rPr>
          <w:lang w:eastAsia="ko-KR"/>
        </w:rPr>
        <w:t>)</w:t>
      </w:r>
      <w:r w:rsidRPr="0073469F">
        <w:rPr>
          <w:lang w:eastAsia="ko-KR"/>
        </w:rPr>
        <w:tab/>
      </w:r>
      <w:r w:rsidRPr="0073469F">
        <w:t xml:space="preserve">shall </w:t>
      </w:r>
      <w:r w:rsidRPr="0073469F">
        <w:rPr>
          <w:lang w:eastAsia="ko-KR"/>
        </w:rPr>
        <w:t xml:space="preserve">send </w:t>
      </w:r>
      <w:r w:rsidRPr="0073469F">
        <w:t>the SIP BYE request</w:t>
      </w:r>
      <w:r w:rsidRPr="0073469F">
        <w:rPr>
          <w:lang w:eastAsia="ko-KR"/>
        </w:rPr>
        <w:t xml:space="preserve"> toward the controlling </w:t>
      </w:r>
      <w:r>
        <w:rPr>
          <w:lang w:eastAsia="ko-KR"/>
        </w:rPr>
        <w:t>MCData</w:t>
      </w:r>
      <w:r w:rsidRPr="0073469F">
        <w:rPr>
          <w:lang w:eastAsia="ko-KR"/>
        </w:rPr>
        <w:t xml:space="preserve"> function according to 3GPP TS 24.229 [</w:t>
      </w:r>
      <w:r>
        <w:rPr>
          <w:lang w:eastAsia="ko-KR"/>
        </w:rPr>
        <w:t>5</w:t>
      </w:r>
      <w:r w:rsidRPr="0073469F">
        <w:rPr>
          <w:lang w:eastAsia="ko-KR"/>
        </w:rPr>
        <w:t>].</w:t>
      </w:r>
    </w:p>
    <w:p w14:paraId="4B7DC617" w14:textId="77777777" w:rsidR="00C8145B" w:rsidRPr="0073469F" w:rsidRDefault="006960D5" w:rsidP="00C8145B">
      <w:r w:rsidRPr="0073469F">
        <w:t>Upon receiving a SIP 200</w:t>
      </w:r>
      <w:r w:rsidRPr="0073469F">
        <w:rPr>
          <w:lang w:eastAsia="ko-KR"/>
        </w:rPr>
        <w:t xml:space="preserve"> (OK)</w:t>
      </w:r>
      <w:r w:rsidRPr="0073469F">
        <w:t xml:space="preserve"> response to the SIP BYE request the </w:t>
      </w:r>
      <w:r w:rsidRPr="0073469F">
        <w:rPr>
          <w:lang w:eastAsia="ko-KR"/>
        </w:rPr>
        <w:t xml:space="preserve">participating </w:t>
      </w:r>
      <w:r>
        <w:rPr>
          <w:lang w:eastAsia="ko-KR"/>
        </w:rPr>
        <w:t>MCData</w:t>
      </w:r>
      <w:r w:rsidRPr="0073469F">
        <w:rPr>
          <w:lang w:eastAsia="ko-KR"/>
        </w:rPr>
        <w:t xml:space="preserve"> function</w:t>
      </w:r>
      <w:r w:rsidRPr="0073469F">
        <w:t xml:space="preserve"> shall interact with the </w:t>
      </w:r>
      <w:r w:rsidRPr="0073469F">
        <w:rPr>
          <w:lang w:eastAsia="ko-KR"/>
        </w:rPr>
        <w:t xml:space="preserve">media plane </w:t>
      </w:r>
      <w:r w:rsidRPr="0073469F">
        <w:t xml:space="preserve">as specified in </w:t>
      </w:r>
      <w:r w:rsidRPr="00872596">
        <w:t>3GPP TS 24.</w:t>
      </w:r>
      <w:r w:rsidRPr="008C02A9">
        <w:t>582</w:t>
      </w:r>
      <w:r w:rsidRPr="00872596">
        <w:t> [</w:t>
      </w:r>
      <w:r w:rsidRPr="008C02A9">
        <w:t>1</w:t>
      </w:r>
      <w:r w:rsidRPr="00872596">
        <w:t>5]</w:t>
      </w:r>
      <w:r>
        <w:rPr>
          <w:lang w:eastAsia="ko-KR"/>
        </w:rPr>
        <w:t xml:space="preserve"> </w:t>
      </w:r>
      <w:r w:rsidRPr="0073469F">
        <w:t xml:space="preserve">for releasing </w:t>
      </w:r>
      <w:r w:rsidRPr="0073469F">
        <w:rPr>
          <w:lang w:eastAsia="ko-KR"/>
        </w:rPr>
        <w:t xml:space="preserve">media plane </w:t>
      </w:r>
      <w:r w:rsidRPr="0073469F">
        <w:t xml:space="preserve">resources associated with the SIP </w:t>
      </w:r>
      <w:r w:rsidRPr="0073469F">
        <w:rPr>
          <w:lang w:eastAsia="ko-KR"/>
        </w:rPr>
        <w:t>s</w:t>
      </w:r>
      <w:r w:rsidRPr="0073469F">
        <w:t xml:space="preserve">ession with the </w:t>
      </w:r>
      <w:r w:rsidRPr="0073469F">
        <w:rPr>
          <w:lang w:eastAsia="ko-KR"/>
        </w:rPr>
        <w:t xml:space="preserve">controlling </w:t>
      </w:r>
      <w:r>
        <w:t>MCData</w:t>
      </w:r>
      <w:r w:rsidRPr="0073469F">
        <w:t xml:space="preserve"> </w:t>
      </w:r>
      <w:r w:rsidRPr="0073469F">
        <w:rPr>
          <w:lang w:eastAsia="ko-KR"/>
        </w:rPr>
        <w:t>function</w:t>
      </w:r>
      <w:r w:rsidRPr="0073469F">
        <w:t>.</w:t>
      </w:r>
      <w:bookmarkStart w:id="2471" w:name="_Toc27496115"/>
      <w:bookmarkStart w:id="2472" w:name="_Toc36107856"/>
      <w:r w:rsidR="00C8145B">
        <w:t xml:space="preserve"> T</w:t>
      </w:r>
      <w:r w:rsidR="00C8145B" w:rsidRPr="0073469F">
        <w:t xml:space="preserve">he </w:t>
      </w:r>
      <w:r w:rsidR="00C8145B" w:rsidRPr="0073469F">
        <w:rPr>
          <w:lang w:eastAsia="ko-KR"/>
        </w:rPr>
        <w:t xml:space="preserve">participating </w:t>
      </w:r>
      <w:r w:rsidR="00C8145B">
        <w:rPr>
          <w:lang w:eastAsia="ko-KR"/>
        </w:rPr>
        <w:t>MCData</w:t>
      </w:r>
      <w:r w:rsidR="00C8145B" w:rsidRPr="0073469F">
        <w:rPr>
          <w:lang w:eastAsia="ko-KR"/>
        </w:rPr>
        <w:t xml:space="preserve"> function</w:t>
      </w:r>
      <w:r w:rsidR="00C8145B">
        <w:rPr>
          <w:lang w:eastAsia="ko-KR"/>
        </w:rPr>
        <w:t xml:space="preserve"> shall </w:t>
      </w:r>
      <w:r w:rsidR="00C8145B" w:rsidRPr="006577FC">
        <w:rPr>
          <w:lang w:eastAsia="ko-KR"/>
        </w:rPr>
        <w:t>generate a SIP re-INVITE re</w:t>
      </w:r>
      <w:r w:rsidR="00C8145B">
        <w:rPr>
          <w:lang w:eastAsia="ko-KR"/>
        </w:rPr>
        <w:t xml:space="preserve">quest as specified in </w:t>
      </w:r>
      <w:r w:rsidR="006E69FF">
        <w:rPr>
          <w:lang w:eastAsia="ko-KR"/>
        </w:rPr>
        <w:t>sub</w:t>
      </w:r>
      <w:r w:rsidR="00C8145B">
        <w:rPr>
          <w:lang w:eastAsia="ko-KR"/>
        </w:rPr>
        <w:t>clause</w:t>
      </w:r>
      <w:r w:rsidR="00C8145B" w:rsidRPr="00872596">
        <w:t> </w:t>
      </w:r>
      <w:r w:rsidR="00C8145B" w:rsidRPr="006577FC">
        <w:rPr>
          <w:lang w:eastAsia="ko-KR"/>
        </w:rPr>
        <w:t>9.2.5.1.2</w:t>
      </w:r>
      <w:r w:rsidR="00C8145B">
        <w:rPr>
          <w:lang w:eastAsia="ko-KR"/>
        </w:rPr>
        <w:t xml:space="preserve"> with following clarifications and send the request towards </w:t>
      </w:r>
      <w:r w:rsidR="00C8145B">
        <w:t xml:space="preserve">the originating </w:t>
      </w:r>
      <w:r w:rsidR="00C8145B">
        <w:rPr>
          <w:lang w:val="en-US"/>
        </w:rPr>
        <w:t>MCData</w:t>
      </w:r>
      <w:r w:rsidR="00C8145B">
        <w:t xml:space="preserve"> client according to </w:t>
      </w:r>
      <w:r w:rsidR="006E69FF">
        <w:t>3GPP </w:t>
      </w:r>
      <w:r w:rsidR="00C8145B">
        <w:t>TS 24.229 [</w:t>
      </w:r>
      <w:r w:rsidR="00C8145B">
        <w:rPr>
          <w:lang w:val="en-US"/>
        </w:rPr>
        <w:t>5</w:t>
      </w:r>
      <w:r w:rsidR="00C8145B">
        <w:t>]:</w:t>
      </w:r>
    </w:p>
    <w:p w14:paraId="33252F1B" w14:textId="77777777" w:rsidR="00C8145B" w:rsidRPr="0048072C" w:rsidRDefault="00C8145B" w:rsidP="00C8145B">
      <w:pPr>
        <w:pStyle w:val="B1"/>
        <w:rPr>
          <w:lang w:val="en-IN"/>
        </w:rPr>
      </w:pPr>
      <w:r w:rsidRPr="0073469F">
        <w:rPr>
          <w:lang w:eastAsia="ko-KR"/>
        </w:rPr>
        <w:t>1)</w:t>
      </w:r>
      <w:r w:rsidRPr="0073469F">
        <w:rPr>
          <w:lang w:eastAsia="ko-KR"/>
        </w:rPr>
        <w:tab/>
      </w:r>
      <w:r w:rsidRPr="006577FC">
        <w:t>shall set the Request-URI to a public service identity identifying the pre-established session</w:t>
      </w:r>
      <w:r w:rsidRPr="0073469F">
        <w:rPr>
          <w:lang w:eastAsia="ko-KR"/>
        </w:rPr>
        <w:t>;</w:t>
      </w:r>
      <w:r>
        <w:rPr>
          <w:lang w:val="en-IN" w:eastAsia="ko-KR"/>
        </w:rPr>
        <w:t xml:space="preserve"> and</w:t>
      </w:r>
    </w:p>
    <w:p w14:paraId="348CF4FA" w14:textId="77777777" w:rsidR="00C8145B" w:rsidRDefault="00C8145B" w:rsidP="00C8145B">
      <w:pPr>
        <w:pStyle w:val="B1"/>
      </w:pPr>
      <w:r>
        <w:rPr>
          <w:lang w:val="en-US"/>
        </w:rPr>
        <w:t>2)</w:t>
      </w:r>
      <w:r>
        <w:rPr>
          <w:lang w:val="en-US"/>
        </w:rPr>
        <w:tab/>
        <w:t xml:space="preserve">shall set </w:t>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of</w:t>
      </w:r>
      <w:r w:rsidRPr="006038D3">
        <w:t xml:space="preserve"> "</w:t>
      </w:r>
      <w:r>
        <w:rPr>
          <w:lang w:val="en-US"/>
        </w:rPr>
        <w:t>terminated</w:t>
      </w:r>
      <w:r w:rsidRPr="006038D3">
        <w:t>"</w:t>
      </w:r>
      <w:r>
        <w:rPr>
          <w:lang w:val="en-IN"/>
        </w:rPr>
        <w:t>.</w:t>
      </w:r>
    </w:p>
    <w:p w14:paraId="1E9EF051" w14:textId="77777777" w:rsidR="006960D5" w:rsidRDefault="006960D5" w:rsidP="006960D5">
      <w:pPr>
        <w:pStyle w:val="Heading6"/>
      </w:pPr>
      <w:bookmarkStart w:id="2473" w:name="_Toc44598608"/>
      <w:bookmarkStart w:id="2474" w:name="_Toc44602463"/>
      <w:bookmarkStart w:id="2475" w:name="_Toc45197640"/>
      <w:bookmarkStart w:id="2476" w:name="_Toc45695673"/>
      <w:bookmarkStart w:id="2477" w:name="_Toc51773449"/>
      <w:bookmarkStart w:id="2478" w:name="_Toc51774365"/>
      <w:bookmarkStart w:id="2479" w:name="_Toc193389025"/>
      <w:r>
        <w:t>9.2.5.</w:t>
      </w:r>
      <w:r>
        <w:rPr>
          <w:lang w:val="en-US"/>
        </w:rPr>
        <w:t>4.2.2</w:t>
      </w:r>
      <w:r>
        <w:tab/>
      </w:r>
      <w:r>
        <w:rPr>
          <w:lang w:val="en-US"/>
        </w:rPr>
        <w:t xml:space="preserve">Terminating </w:t>
      </w:r>
      <w:r>
        <w:t>procedures</w:t>
      </w:r>
      <w:bookmarkEnd w:id="2471"/>
      <w:bookmarkEnd w:id="2472"/>
      <w:bookmarkEnd w:id="2473"/>
      <w:bookmarkEnd w:id="2474"/>
      <w:bookmarkEnd w:id="2475"/>
      <w:bookmarkEnd w:id="2476"/>
      <w:bookmarkEnd w:id="2477"/>
      <w:bookmarkEnd w:id="2478"/>
      <w:bookmarkEnd w:id="2479"/>
    </w:p>
    <w:p w14:paraId="52761091" w14:textId="77777777" w:rsidR="006960D5" w:rsidRPr="0073469F" w:rsidRDefault="006960D5" w:rsidP="006960D5">
      <w:r w:rsidRPr="0073469F">
        <w:t xml:space="preserve">Upon receiving a SIP BYE request from the </w:t>
      </w:r>
      <w:r w:rsidRPr="0073469F">
        <w:rPr>
          <w:lang w:eastAsia="ko-KR"/>
        </w:rPr>
        <w:t xml:space="preserve">controlling </w:t>
      </w:r>
      <w:r>
        <w:t>MCData</w:t>
      </w:r>
      <w:r w:rsidRPr="0073469F">
        <w:t xml:space="preserve"> </w:t>
      </w:r>
      <w:r w:rsidRPr="0073469F">
        <w:rPr>
          <w:lang w:eastAsia="ko-KR"/>
        </w:rPr>
        <w:t>f</w:t>
      </w:r>
      <w:r w:rsidRPr="0073469F">
        <w:t>unction</w:t>
      </w:r>
      <w:r w:rsidRPr="0073469F">
        <w:rPr>
          <w:lang w:eastAsia="ko-KR"/>
        </w:rPr>
        <w:t xml:space="preserve">, </w:t>
      </w:r>
      <w:r w:rsidRPr="0073469F">
        <w:t xml:space="preserve">the </w:t>
      </w:r>
      <w:r w:rsidRPr="0073469F">
        <w:rPr>
          <w:lang w:eastAsia="ko-KR"/>
        </w:rPr>
        <w:t xml:space="preserve">participating </w:t>
      </w:r>
      <w:r>
        <w:t>MCData</w:t>
      </w:r>
      <w:r w:rsidRPr="0073469F">
        <w:t xml:space="preserve"> </w:t>
      </w:r>
      <w:r w:rsidRPr="0073469F">
        <w:rPr>
          <w:lang w:eastAsia="ko-KR"/>
        </w:rPr>
        <w:t>function</w:t>
      </w:r>
      <w:r w:rsidRPr="0073469F">
        <w:t>:</w:t>
      </w:r>
    </w:p>
    <w:p w14:paraId="16666CE9" w14:textId="77777777" w:rsidR="006960D5" w:rsidRPr="0073469F" w:rsidRDefault="006960D5" w:rsidP="006960D5">
      <w:pPr>
        <w:pStyle w:val="B1"/>
      </w:pPr>
      <w:r w:rsidRPr="0073469F">
        <w:rPr>
          <w:lang w:eastAsia="ko-KR"/>
        </w:rPr>
        <w:t>1)</w:t>
      </w:r>
      <w:r w:rsidRPr="0073469F">
        <w:rPr>
          <w:lang w:eastAsia="ko-KR"/>
        </w:rPr>
        <w:tab/>
      </w:r>
      <w:r w:rsidRPr="0073469F">
        <w:t xml:space="preserve">shall interact with the </w:t>
      </w:r>
      <w:r w:rsidRPr="0073469F">
        <w:rPr>
          <w:lang w:eastAsia="ko-KR"/>
        </w:rPr>
        <w:t xml:space="preserve">media plane </w:t>
      </w:r>
      <w:r w:rsidRPr="0073469F">
        <w:t xml:space="preserve">as specified in </w:t>
      </w:r>
      <w:r w:rsidRPr="00872596">
        <w:t>3GPP TS 24.</w:t>
      </w:r>
      <w:r w:rsidRPr="008C02A9">
        <w:t>582</w:t>
      </w:r>
      <w:r w:rsidRPr="00872596">
        <w:t> [</w:t>
      </w:r>
      <w:r w:rsidRPr="008C02A9">
        <w:t>1</w:t>
      </w:r>
      <w:r w:rsidRPr="00872596">
        <w:t>5</w:t>
      </w:r>
      <w:r>
        <w:t>]</w:t>
      </w:r>
      <w:r w:rsidRPr="0073469F">
        <w:rPr>
          <w:lang w:eastAsia="ko-KR"/>
        </w:rPr>
        <w:t>;</w:t>
      </w:r>
    </w:p>
    <w:p w14:paraId="726CDF23" w14:textId="77777777" w:rsidR="006960D5" w:rsidRDefault="006960D5" w:rsidP="006960D5">
      <w:pPr>
        <w:pStyle w:val="B1"/>
      </w:pPr>
      <w:r w:rsidRPr="0073469F">
        <w:rPr>
          <w:lang w:eastAsia="ko-KR"/>
        </w:rPr>
        <w:t>2)</w:t>
      </w:r>
      <w:r w:rsidRPr="0073469F">
        <w:rPr>
          <w:lang w:eastAsia="ko-KR"/>
        </w:rPr>
        <w:tab/>
      </w:r>
      <w:r w:rsidRPr="0073469F">
        <w:t xml:space="preserve">shall send a SIP 200 </w:t>
      </w:r>
      <w:r w:rsidRPr="0073469F">
        <w:rPr>
          <w:lang w:eastAsia="ko-KR"/>
        </w:rPr>
        <w:t>(OK)</w:t>
      </w:r>
      <w:r w:rsidRPr="0073469F">
        <w:t xml:space="preserve"> response to the </w:t>
      </w:r>
      <w:r w:rsidRPr="0073469F">
        <w:rPr>
          <w:lang w:eastAsia="ko-KR"/>
        </w:rPr>
        <w:t>c</w:t>
      </w:r>
      <w:r w:rsidRPr="0073469F">
        <w:t xml:space="preserve">ontrolling </w:t>
      </w:r>
      <w:r>
        <w:t>MCData</w:t>
      </w:r>
      <w:r w:rsidRPr="0073469F">
        <w:t xml:space="preserve"> </w:t>
      </w:r>
      <w:r w:rsidRPr="0073469F">
        <w:rPr>
          <w:lang w:eastAsia="ko-KR"/>
        </w:rPr>
        <w:t>f</w:t>
      </w:r>
      <w:r w:rsidRPr="0073469F">
        <w:t>unction;</w:t>
      </w:r>
    </w:p>
    <w:p w14:paraId="55B94045" w14:textId="77777777" w:rsidR="006960D5" w:rsidRDefault="006960D5" w:rsidP="006960D5">
      <w:pPr>
        <w:pStyle w:val="B1"/>
      </w:pPr>
      <w:r>
        <w:rPr>
          <w:lang w:val="en-US"/>
        </w:rPr>
        <w:t>3)</w:t>
      </w:r>
      <w:r>
        <w:rPr>
          <w:lang w:val="en-US"/>
        </w:rPr>
        <w:tab/>
      </w:r>
      <w:r>
        <w:t>shall generate a SIP re-INVITE request as specified in subclause </w:t>
      </w:r>
      <w:r>
        <w:rPr>
          <w:lang w:val="en-US"/>
        </w:rPr>
        <w:t>9.2.5.1.2 with following clarifications:</w:t>
      </w:r>
    </w:p>
    <w:p w14:paraId="3EE368F7" w14:textId="77777777" w:rsidR="006960D5" w:rsidRDefault="006960D5" w:rsidP="006960D5">
      <w:pPr>
        <w:pStyle w:val="B2"/>
        <w:rPr>
          <w:lang w:val="en-US"/>
        </w:rPr>
      </w:pPr>
      <w:r>
        <w:rPr>
          <w:lang w:val="en-US"/>
        </w:rPr>
        <w:t>i)</w:t>
      </w:r>
      <w:r>
        <w:rPr>
          <w:lang w:val="en-US"/>
        </w:rPr>
        <w:tab/>
        <w:t xml:space="preserve">shall </w:t>
      </w:r>
      <w:r w:rsidRPr="0073469F">
        <w:t>set the Request-URI to a public service identity</w:t>
      </w:r>
      <w:r w:rsidRPr="0073469F">
        <w:rPr>
          <w:lang w:eastAsia="ko-KR"/>
        </w:rPr>
        <w:t xml:space="preserve"> identifying the pre-established session</w:t>
      </w:r>
      <w:r>
        <w:t>;</w:t>
      </w:r>
      <w:r>
        <w:rPr>
          <w:lang w:val="en-US"/>
        </w:rPr>
        <w:t xml:space="preserve"> and</w:t>
      </w:r>
    </w:p>
    <w:p w14:paraId="353E93AA" w14:textId="77777777" w:rsidR="006960D5" w:rsidRDefault="006960D5" w:rsidP="006960D5">
      <w:pPr>
        <w:pStyle w:val="B2"/>
        <w:rPr>
          <w:lang w:val="en-US"/>
        </w:rPr>
      </w:pPr>
      <w:r>
        <w:rPr>
          <w:lang w:val="en-US"/>
        </w:rPr>
        <w:t>ii)</w:t>
      </w:r>
      <w:r>
        <w:rPr>
          <w:lang w:val="en-US"/>
        </w:rPr>
        <w:tab/>
        <w:t xml:space="preserve">shall set </w:t>
      </w:r>
      <w:r w:rsidRPr="00A07E7A">
        <w:t xml:space="preserve">the </w:t>
      </w:r>
      <w:r w:rsidRPr="006038D3">
        <w:t>&lt;mcdata-communication-state&gt;</w:t>
      </w:r>
      <w:r w:rsidRPr="00A07E7A">
        <w:t xml:space="preserve"> element </w:t>
      </w:r>
      <w:r>
        <w:rPr>
          <w:lang w:val="en-US"/>
        </w:rPr>
        <w:t xml:space="preserve">with </w:t>
      </w:r>
      <w:r w:rsidRPr="006038D3">
        <w:t xml:space="preserve">a value </w:t>
      </w:r>
      <w:r>
        <w:rPr>
          <w:lang w:val="en-US"/>
        </w:rPr>
        <w:t>of</w:t>
      </w:r>
      <w:r w:rsidRPr="006038D3">
        <w:t xml:space="preserve"> "</w:t>
      </w:r>
      <w:r>
        <w:rPr>
          <w:lang w:val="en-US"/>
        </w:rPr>
        <w:t>terminate</w:t>
      </w:r>
      <w:r w:rsidR="00C8145B">
        <w:rPr>
          <w:lang w:val="en-US"/>
        </w:rPr>
        <w:t>-request</w:t>
      </w:r>
      <w:r w:rsidRPr="006038D3">
        <w:t>"</w:t>
      </w:r>
      <w:r>
        <w:rPr>
          <w:lang w:val="en-US"/>
        </w:rPr>
        <w:t>;</w:t>
      </w:r>
    </w:p>
    <w:p w14:paraId="3CB3A29F" w14:textId="77777777" w:rsidR="006960D5" w:rsidRDefault="006960D5" w:rsidP="006960D5">
      <w:pPr>
        <w:pStyle w:val="B1"/>
      </w:pPr>
      <w:r>
        <w:t>4)</w:t>
      </w:r>
      <w:r>
        <w:tab/>
        <w:t xml:space="preserve">shall send the SIP re-INVITE request towards the originating </w:t>
      </w:r>
      <w:r>
        <w:rPr>
          <w:lang w:val="en-US"/>
        </w:rPr>
        <w:t>MCData</w:t>
      </w:r>
      <w:r>
        <w:t xml:space="preserve"> client according to 3GPP TS 24.229 [</w:t>
      </w:r>
      <w:r>
        <w:rPr>
          <w:lang w:val="en-US"/>
        </w:rPr>
        <w:t>5</w:t>
      </w:r>
      <w:r>
        <w:t>]; and</w:t>
      </w:r>
    </w:p>
    <w:p w14:paraId="52727AA3" w14:textId="77777777" w:rsidR="006960D5" w:rsidRPr="00C81C69" w:rsidRDefault="006960D5" w:rsidP="006960D5">
      <w:pPr>
        <w:pStyle w:val="B1"/>
      </w:pPr>
      <w:r>
        <w:rPr>
          <w:lang w:val="en-US"/>
        </w:rPr>
        <w:t>5</w:t>
      </w:r>
      <w:r>
        <w:t>)</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872596">
        <w:t>3GPP TS 24.</w:t>
      </w:r>
      <w:r w:rsidRPr="008C02A9">
        <w:t>582</w:t>
      </w:r>
      <w:r w:rsidRPr="00872596">
        <w:t> [</w:t>
      </w:r>
      <w:r w:rsidRPr="008C02A9">
        <w:t>1</w:t>
      </w:r>
      <w:r w:rsidRPr="00872596">
        <w:t>5]</w:t>
      </w:r>
      <w:r>
        <w:rPr>
          <w:lang w:eastAsia="ko-KR"/>
        </w:rPr>
        <w:t>.</w:t>
      </w:r>
    </w:p>
    <w:p w14:paraId="0CD7A6FE" w14:textId="77777777" w:rsidR="00787DBB" w:rsidRPr="00A07E7A" w:rsidRDefault="00787DBB" w:rsidP="00787DBB">
      <w:pPr>
        <w:pStyle w:val="Heading3"/>
        <w:rPr>
          <w:rFonts w:eastAsia="SimSun"/>
        </w:rPr>
      </w:pPr>
      <w:bookmarkStart w:id="2480" w:name="_Toc44598609"/>
      <w:bookmarkStart w:id="2481" w:name="_Toc44602464"/>
      <w:bookmarkStart w:id="2482" w:name="_Toc45197641"/>
      <w:bookmarkStart w:id="2483" w:name="_Toc45695674"/>
      <w:bookmarkStart w:id="2484" w:name="_Toc51773450"/>
      <w:bookmarkStart w:id="2485" w:name="_Toc51774366"/>
      <w:bookmarkStart w:id="2486" w:name="_Toc193389026"/>
      <w:bookmarkStart w:id="2487" w:name="_Toc27496116"/>
      <w:bookmarkStart w:id="2488" w:name="_Toc36107857"/>
      <w:r w:rsidRPr="00A07E7A">
        <w:rPr>
          <w:rFonts w:eastAsia="SimSun"/>
        </w:rPr>
        <w:t>9.2.</w:t>
      </w:r>
      <w:r>
        <w:rPr>
          <w:rFonts w:eastAsia="SimSun"/>
        </w:rPr>
        <w:t>6</w:t>
      </w:r>
      <w:r w:rsidRPr="00A07E7A">
        <w:rPr>
          <w:rFonts w:eastAsia="SimSun"/>
        </w:rPr>
        <w:tab/>
        <w:t>SDS session</w:t>
      </w:r>
      <w:r>
        <w:rPr>
          <w:rFonts w:eastAsia="SimSun"/>
        </w:rPr>
        <w:t xml:space="preserve"> using MBMS delivery in the media plane</w:t>
      </w:r>
      <w:bookmarkEnd w:id="2480"/>
      <w:bookmarkEnd w:id="2481"/>
      <w:bookmarkEnd w:id="2482"/>
      <w:bookmarkEnd w:id="2483"/>
      <w:bookmarkEnd w:id="2484"/>
      <w:bookmarkEnd w:id="2485"/>
      <w:bookmarkEnd w:id="2486"/>
    </w:p>
    <w:p w14:paraId="482E27B4" w14:textId="77777777" w:rsidR="00787DBB" w:rsidRDefault="00787DBB" w:rsidP="00A64E8B">
      <w:pPr>
        <w:rPr>
          <w:noProof/>
        </w:rPr>
      </w:pPr>
      <w:r w:rsidRPr="00A07E7A">
        <w:rPr>
          <w:noProof/>
        </w:rPr>
        <w:t xml:space="preserve">The procedures </w:t>
      </w:r>
      <w:r>
        <w:rPr>
          <w:noProof/>
        </w:rPr>
        <w:t>for</w:t>
      </w:r>
      <w:r w:rsidRPr="00A07E7A">
        <w:rPr>
          <w:noProof/>
        </w:rPr>
        <w:t xml:space="preserve"> group SDS</w:t>
      </w:r>
      <w:r>
        <w:rPr>
          <w:noProof/>
        </w:rPr>
        <w:t xml:space="preserve"> delivery using MBMS can be seen as extensions of group SDS delivery using unicast</w:t>
      </w:r>
      <w:r w:rsidRPr="00A07E7A">
        <w:rPr>
          <w:noProof/>
        </w:rPr>
        <w:t xml:space="preserve"> session</w:t>
      </w:r>
      <w:r>
        <w:rPr>
          <w:noProof/>
        </w:rPr>
        <w:t xml:space="preserve"> via the media plane</w:t>
      </w:r>
      <w:r w:rsidRPr="00A07E7A">
        <w:rPr>
          <w:noProof/>
        </w:rPr>
        <w:t>.</w:t>
      </w:r>
    </w:p>
    <w:p w14:paraId="2DB5FE88" w14:textId="77777777" w:rsidR="00787DBB" w:rsidRDefault="00787DBB" w:rsidP="00787DBB">
      <w:pPr>
        <w:rPr>
          <w:noProof/>
        </w:rPr>
      </w:pPr>
      <w:r>
        <w:rPr>
          <w:noProof/>
        </w:rPr>
        <w:t xml:space="preserve">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 </w:t>
      </w:r>
    </w:p>
    <w:p w14:paraId="39F26E97" w14:textId="77777777" w:rsidR="00787DBB" w:rsidRDefault="00787DBB" w:rsidP="00787DBB">
      <w:pPr>
        <w:rPr>
          <w:noProof/>
        </w:rPr>
      </w:pPr>
      <w:r>
        <w:rPr>
          <w:noProof/>
        </w:rPr>
        <w:t xml:space="preserve">The terminating participating function can signal the start/stop/resume MBMS transmissions to the MCData client by using the media control plane Map Group To Bearer and Unmap Group To Bearer messages, </w:t>
      </w:r>
      <w:r w:rsidRPr="00D17686">
        <w:rPr>
          <w:noProof/>
        </w:rPr>
        <w:t xml:space="preserve">described in </w:t>
      </w:r>
      <w:r w:rsidR="006E69FF">
        <w:t>3GPP </w:t>
      </w:r>
      <w:r w:rsidRPr="00A07E7A">
        <w:t>TS 24.582 </w:t>
      </w:r>
      <w:r>
        <w:t>[15]</w:t>
      </w:r>
      <w:r w:rsidRPr="00D17686">
        <w:rPr>
          <w:noProof/>
        </w:rPr>
        <w:t>.</w:t>
      </w:r>
      <w:r>
        <w:rPr>
          <w:noProof/>
        </w:rPr>
        <w:t xml:space="preserve"> The media control plane signaling associates the TMGI of an announced MBMS bearer with the MCData group ID of the communication and with the MBMS transmission parameters (IP address and UDP port). </w:t>
      </w:r>
    </w:p>
    <w:p w14:paraId="24895FC3" w14:textId="77777777" w:rsidR="00787DBB" w:rsidRDefault="00787DBB" w:rsidP="00787DBB">
      <w:pPr>
        <w:rPr>
          <w:noProof/>
        </w:rPr>
      </w:pPr>
      <w:r>
        <w:rPr>
          <w:noProof/>
        </w:rPr>
        <w:t xml:space="preserve">Guaranteed delivery for SDS when using MBMS can be achieved by the SDS originator through </w:t>
      </w:r>
      <w:r>
        <w:rPr>
          <w:lang w:val="en-US"/>
        </w:rPr>
        <w:t xml:space="preserve">use of </w:t>
      </w:r>
      <w:r w:rsidRPr="004929FE">
        <w:rPr>
          <w:lang w:val="en-US"/>
        </w:rPr>
        <w:t>disposition</w:t>
      </w:r>
      <w:r>
        <w:rPr>
          <w:lang w:val="en-US"/>
        </w:rPr>
        <w:t>s</w:t>
      </w:r>
      <w:r w:rsidRPr="004929FE">
        <w:rPr>
          <w:lang w:val="en-US"/>
        </w:rPr>
        <w:t xml:space="preserve"> (</w:t>
      </w:r>
      <w:r>
        <w:rPr>
          <w:lang w:val="en-US"/>
        </w:rPr>
        <w:t>i</w:t>
      </w:r>
      <w:r w:rsidRPr="004929FE">
        <w:rPr>
          <w:lang w:val="en-US"/>
        </w:rPr>
        <w:t>.</w:t>
      </w:r>
      <w:r>
        <w:rPr>
          <w:lang w:val="en-US"/>
        </w:rPr>
        <w:t>e</w:t>
      </w:r>
      <w:r w:rsidRPr="004929FE">
        <w:rPr>
          <w:lang w:val="en-US"/>
        </w:rPr>
        <w:t xml:space="preserve">. </w:t>
      </w:r>
      <w:r w:rsidR="006E69FF">
        <w:rPr>
          <w:lang w:val="en-US"/>
        </w:rPr>
        <w:t>"</w:t>
      </w:r>
      <w:r w:rsidRPr="004929FE">
        <w:rPr>
          <w:lang w:val="en-US"/>
        </w:rPr>
        <w:t>DELIVERED</w:t>
      </w:r>
      <w:r w:rsidR="006E69FF">
        <w:rPr>
          <w:lang w:val="en-US"/>
        </w:rPr>
        <w:t>"</w:t>
      </w:r>
      <w:r w:rsidRPr="004929FE">
        <w:rPr>
          <w:lang w:val="en-US"/>
        </w:rPr>
        <w:t>) and SDS NOTIFICATION</w:t>
      </w:r>
      <w:r>
        <w:rPr>
          <w:lang w:val="en-US"/>
        </w:rPr>
        <w:t xml:space="preserve"> mechanisms. It is up to the terminating participating function to decide whether or not to use MBMS for a session, and it is possible that the terminating participating function will not use MBMS delivery for SDS messages without the “DELIVERED</w:t>
      </w:r>
      <w:r w:rsidR="00F76A63">
        <w:rPr>
          <w:lang w:val="en-US"/>
        </w:rPr>
        <w:t>"</w:t>
      </w:r>
      <w:r>
        <w:rPr>
          <w:lang w:val="en-US"/>
        </w:rPr>
        <w:t xml:space="preserve"> disposition. </w:t>
      </w:r>
      <w:r>
        <w:rPr>
          <w:noProof/>
        </w:rPr>
        <w:t xml:space="preserve"> </w:t>
      </w:r>
    </w:p>
    <w:p w14:paraId="452B8B90" w14:textId="77777777" w:rsidR="00B6746C" w:rsidRPr="00A07E7A" w:rsidRDefault="007D4A28" w:rsidP="00B6746C">
      <w:pPr>
        <w:pStyle w:val="Heading2"/>
      </w:pPr>
      <w:bookmarkStart w:id="2489" w:name="_Toc44598610"/>
      <w:bookmarkStart w:id="2490" w:name="_Toc44602465"/>
      <w:bookmarkStart w:id="2491" w:name="_Toc45197642"/>
      <w:bookmarkStart w:id="2492" w:name="_Toc45695675"/>
      <w:bookmarkStart w:id="2493" w:name="_Toc51773451"/>
      <w:bookmarkStart w:id="2494" w:name="_Toc51774367"/>
      <w:bookmarkStart w:id="2495" w:name="_Toc193389027"/>
      <w:r w:rsidRPr="00800DA2">
        <w:t>9</w:t>
      </w:r>
      <w:r w:rsidR="00B6746C" w:rsidRPr="00A07E7A">
        <w:t>.3</w:t>
      </w:r>
      <w:r w:rsidR="00B6746C" w:rsidRPr="00A07E7A">
        <w:tab/>
        <w:t>Off-network SDS</w:t>
      </w:r>
      <w:bookmarkEnd w:id="2254"/>
      <w:bookmarkEnd w:id="2487"/>
      <w:bookmarkEnd w:id="2488"/>
      <w:bookmarkEnd w:id="2489"/>
      <w:bookmarkEnd w:id="2490"/>
      <w:bookmarkEnd w:id="2491"/>
      <w:bookmarkEnd w:id="2492"/>
      <w:bookmarkEnd w:id="2493"/>
      <w:bookmarkEnd w:id="2494"/>
      <w:bookmarkEnd w:id="2495"/>
    </w:p>
    <w:p w14:paraId="3295F758" w14:textId="77777777" w:rsidR="002E752E" w:rsidRPr="00A07E7A" w:rsidRDefault="007D4A28" w:rsidP="002E752E">
      <w:pPr>
        <w:pStyle w:val="Heading3"/>
        <w:rPr>
          <w:rFonts w:eastAsia="SimSun"/>
        </w:rPr>
      </w:pPr>
      <w:bookmarkStart w:id="2496" w:name="_Toc20215624"/>
      <w:bookmarkStart w:id="2497" w:name="_Toc27496117"/>
      <w:bookmarkStart w:id="2498" w:name="_Toc36107858"/>
      <w:bookmarkStart w:id="2499" w:name="_Toc44598611"/>
      <w:bookmarkStart w:id="2500" w:name="_Toc44602466"/>
      <w:bookmarkStart w:id="2501" w:name="_Toc45197643"/>
      <w:bookmarkStart w:id="2502" w:name="_Toc45695676"/>
      <w:bookmarkStart w:id="2503" w:name="_Toc51773452"/>
      <w:bookmarkStart w:id="2504" w:name="_Toc51774368"/>
      <w:bookmarkStart w:id="2505" w:name="_Toc193389028"/>
      <w:r w:rsidRPr="00A07E7A">
        <w:rPr>
          <w:rFonts w:eastAsia="SimSun"/>
        </w:rPr>
        <w:t>9</w:t>
      </w:r>
      <w:r w:rsidR="002E752E" w:rsidRPr="00A07E7A">
        <w:rPr>
          <w:rFonts w:eastAsia="SimSun"/>
        </w:rPr>
        <w:t>.3.1</w:t>
      </w:r>
      <w:r w:rsidR="002E752E" w:rsidRPr="00A07E7A">
        <w:rPr>
          <w:rFonts w:eastAsia="SimSun"/>
        </w:rPr>
        <w:tab/>
        <w:t>General</w:t>
      </w:r>
      <w:bookmarkEnd w:id="2496"/>
      <w:bookmarkEnd w:id="2497"/>
      <w:bookmarkEnd w:id="2498"/>
      <w:bookmarkEnd w:id="2499"/>
      <w:bookmarkEnd w:id="2500"/>
      <w:bookmarkEnd w:id="2501"/>
      <w:bookmarkEnd w:id="2502"/>
      <w:bookmarkEnd w:id="2503"/>
      <w:bookmarkEnd w:id="2504"/>
      <w:bookmarkEnd w:id="2505"/>
    </w:p>
    <w:p w14:paraId="3E3EB140" w14:textId="77777777" w:rsidR="00E401CD" w:rsidRPr="00A07E7A" w:rsidRDefault="00E401CD" w:rsidP="00E401CD">
      <w:pPr>
        <w:pStyle w:val="Heading4"/>
        <w:rPr>
          <w:lang w:val="en-IN" w:eastAsia="zh-CN"/>
        </w:rPr>
      </w:pPr>
      <w:bookmarkStart w:id="2506" w:name="_Toc20215625"/>
      <w:bookmarkStart w:id="2507" w:name="_Toc27496118"/>
      <w:bookmarkStart w:id="2508" w:name="_Toc36107859"/>
      <w:bookmarkStart w:id="2509" w:name="_Toc44598612"/>
      <w:bookmarkStart w:id="2510" w:name="_Toc44602467"/>
      <w:bookmarkStart w:id="2511" w:name="_Toc45197644"/>
      <w:bookmarkStart w:id="2512" w:name="_Toc45695677"/>
      <w:bookmarkStart w:id="2513" w:name="_Toc51773453"/>
      <w:bookmarkStart w:id="2514" w:name="_Toc51774369"/>
      <w:bookmarkStart w:id="2515" w:name="_Toc193389029"/>
      <w:r w:rsidRPr="00A07E7A">
        <w:rPr>
          <w:lang w:val="en-IN" w:eastAsia="zh-CN"/>
        </w:rPr>
        <w:t>9.3.1.1</w:t>
      </w:r>
      <w:r w:rsidRPr="00A07E7A">
        <w:rPr>
          <w:lang w:val="en-IN" w:eastAsia="zh-CN"/>
        </w:rPr>
        <w:tab/>
        <w:t>Message transport to a MCData Client</w:t>
      </w:r>
      <w:bookmarkEnd w:id="2506"/>
      <w:bookmarkEnd w:id="2507"/>
      <w:bookmarkEnd w:id="2508"/>
      <w:bookmarkEnd w:id="2509"/>
      <w:bookmarkEnd w:id="2510"/>
      <w:bookmarkEnd w:id="2511"/>
      <w:bookmarkEnd w:id="2512"/>
      <w:bookmarkEnd w:id="2513"/>
      <w:bookmarkEnd w:id="2514"/>
      <w:bookmarkEnd w:id="2515"/>
    </w:p>
    <w:p w14:paraId="0622CCA1" w14:textId="77777777" w:rsidR="00E401CD" w:rsidRPr="00A07E7A" w:rsidRDefault="00E401CD" w:rsidP="00E401CD">
      <w:pPr>
        <w:rPr>
          <w:lang w:eastAsia="ko-KR"/>
        </w:rPr>
      </w:pPr>
      <w:r w:rsidRPr="00A07E7A">
        <w:rPr>
          <w:lang w:eastAsia="ko-KR"/>
        </w:rPr>
        <w:t>In order to transmit an off-network SDS message or SDS notification to an MCData user, the MCData client:</w:t>
      </w:r>
    </w:p>
    <w:p w14:paraId="0010F0F1" w14:textId="77777777" w:rsidR="00882E7B" w:rsidRPr="00A07E7A" w:rsidRDefault="00882E7B" w:rsidP="00882E7B">
      <w:pPr>
        <w:pStyle w:val="B1"/>
        <w:rPr>
          <w:lang w:val="en-IN" w:eastAsia="ko-KR"/>
        </w:rPr>
      </w:pPr>
      <w:r w:rsidRPr="00A07E7A">
        <w:rPr>
          <w:lang w:val="en-IN" w:eastAsia="ko-KR"/>
        </w:rPr>
        <w:t>1)</w:t>
      </w:r>
      <w:r w:rsidRPr="00A07E7A">
        <w:rPr>
          <w:lang w:val="en-IN" w:eastAsia="ko-KR"/>
        </w:rPr>
        <w:tab/>
        <w:t xml:space="preserve">shall send the </w:t>
      </w:r>
      <w:r w:rsidRPr="0079589D">
        <w:rPr>
          <w:lang w:eastAsia="ko-KR"/>
        </w:rPr>
        <w:t xml:space="preserve">MONP </w:t>
      </w:r>
      <w:r>
        <w:rPr>
          <w:lang w:val="en-IN" w:eastAsia="ko-KR"/>
        </w:rPr>
        <w:t xml:space="preserve">MCData </w:t>
      </w:r>
      <w:r w:rsidRPr="00A07E7A">
        <w:rPr>
          <w:lang w:val="en-IN" w:eastAsia="ko-KR"/>
        </w:rPr>
        <w:t xml:space="preserve">message </w:t>
      </w:r>
      <w:r w:rsidRPr="00FF35F1">
        <w:rPr>
          <w:lang w:eastAsia="ko-KR"/>
        </w:rPr>
        <w:t xml:space="preserve">transported in a </w:t>
      </w:r>
      <w:r>
        <w:rPr>
          <w:lang w:eastAsia="ko-KR"/>
        </w:rPr>
        <w:t>MONP MCDATA MESSAGE CARRIER message, specified in 3GPP</w:t>
      </w:r>
      <w:r w:rsidR="0042206C">
        <w:rPr>
          <w:lang w:val="hr-HR" w:eastAsia="ko-KR"/>
        </w:rPr>
        <w:t xml:space="preserve"> </w:t>
      </w:r>
      <w:r>
        <w:rPr>
          <w:lang w:eastAsia="ko-KR"/>
        </w:rPr>
        <w:t xml:space="preserve">TS 24.379 [10], </w:t>
      </w:r>
      <w:r w:rsidRPr="00A07E7A">
        <w:rPr>
          <w:lang w:val="en-IN" w:eastAsia="ko-KR"/>
        </w:rPr>
        <w:t xml:space="preserve">as a UDP message to the local IP address of the MCData user, on UDP port </w:t>
      </w:r>
      <w:r>
        <w:rPr>
          <w:lang w:val="en-IN" w:eastAsia="ko-KR"/>
        </w:rPr>
        <w:t xml:space="preserve">8809 </w:t>
      </w:r>
      <w:r>
        <w:rPr>
          <w:lang w:eastAsia="ko-KR"/>
        </w:rPr>
        <w:t>(as specified in TS 24.379 [10])</w:t>
      </w:r>
      <w:r w:rsidRPr="00A07E7A">
        <w:rPr>
          <w:lang w:val="en-IN" w:eastAsia="ko-KR"/>
        </w:rPr>
        <w:t>, with an IP time-to-live set to 255; and</w:t>
      </w:r>
    </w:p>
    <w:p w14:paraId="24F806B9" w14:textId="77777777" w:rsidR="00882E7B" w:rsidRPr="00A07E7A" w:rsidRDefault="00882E7B" w:rsidP="00882E7B">
      <w:pPr>
        <w:pStyle w:val="B1"/>
        <w:rPr>
          <w:lang w:val="en-IN" w:eastAsia="ko-KR"/>
        </w:rPr>
      </w:pPr>
      <w:r w:rsidRPr="00A07E7A">
        <w:rPr>
          <w:lang w:val="en-IN" w:eastAsia="ko-KR"/>
        </w:rPr>
        <w:t>2)</w:t>
      </w:r>
      <w:r w:rsidRPr="00A07E7A">
        <w:rPr>
          <w:lang w:val="en-IN" w:eastAsia="ko-KR"/>
        </w:rPr>
        <w:tab/>
        <w:t xml:space="preserve">shall treat UDP messages received on the port </w:t>
      </w:r>
      <w:r>
        <w:rPr>
          <w:lang w:val="en-IN" w:eastAsia="ko-KR"/>
        </w:rPr>
        <w:t>8809</w:t>
      </w:r>
      <w:r w:rsidRPr="00A07E7A">
        <w:rPr>
          <w:lang w:val="en-IN" w:eastAsia="ko-KR"/>
        </w:rPr>
        <w:t xml:space="preserve"> as received </w:t>
      </w:r>
      <w:r>
        <w:rPr>
          <w:lang w:eastAsia="ko-KR"/>
        </w:rPr>
        <w:t>MONP MCDATA MESSAGE CARRIER</w:t>
      </w:r>
      <w:r>
        <w:rPr>
          <w:lang w:val="en-IN" w:eastAsia="ko-KR"/>
        </w:rPr>
        <w:t xml:space="preserve"> </w:t>
      </w:r>
      <w:r w:rsidRPr="00A07E7A">
        <w:rPr>
          <w:lang w:val="en-IN" w:eastAsia="ko-KR"/>
        </w:rPr>
        <w:t>messages.</w:t>
      </w:r>
    </w:p>
    <w:p w14:paraId="5A26B163" w14:textId="77777777" w:rsidR="00E401CD" w:rsidRPr="00A07E7A" w:rsidRDefault="00E401CD" w:rsidP="00E401CD">
      <w:pPr>
        <w:pStyle w:val="NO"/>
        <w:rPr>
          <w:lang w:eastAsia="ko-KR"/>
        </w:rPr>
      </w:pPr>
      <w:r w:rsidRPr="00A07E7A">
        <w:rPr>
          <w:lang w:eastAsia="ko-KR"/>
        </w:rPr>
        <w:t>NOTE:</w:t>
      </w:r>
      <w:r w:rsidRPr="00A07E7A">
        <w:rPr>
          <w:lang w:eastAsia="ko-KR"/>
        </w:rPr>
        <w:tab/>
        <w:t>An MCData client that supports IPv6 shall listen to the IPv6 addresses.</w:t>
      </w:r>
    </w:p>
    <w:p w14:paraId="197003B3" w14:textId="77777777" w:rsidR="00E401CD" w:rsidRPr="00A07E7A" w:rsidRDefault="00E401CD" w:rsidP="00E401CD">
      <w:pPr>
        <w:pStyle w:val="Heading4"/>
        <w:rPr>
          <w:lang w:val="en-IN" w:eastAsia="zh-CN"/>
        </w:rPr>
      </w:pPr>
      <w:bookmarkStart w:id="2516" w:name="_Toc20215626"/>
      <w:bookmarkStart w:id="2517" w:name="_Toc27496119"/>
      <w:bookmarkStart w:id="2518" w:name="_Toc36107860"/>
      <w:bookmarkStart w:id="2519" w:name="_Toc44598613"/>
      <w:bookmarkStart w:id="2520" w:name="_Toc44602468"/>
      <w:bookmarkStart w:id="2521" w:name="_Toc45197645"/>
      <w:bookmarkStart w:id="2522" w:name="_Toc45695678"/>
      <w:bookmarkStart w:id="2523" w:name="_Toc51773454"/>
      <w:bookmarkStart w:id="2524" w:name="_Toc51774370"/>
      <w:bookmarkStart w:id="2525" w:name="_Toc193389030"/>
      <w:r w:rsidRPr="00A07E7A">
        <w:rPr>
          <w:lang w:val="en-IN" w:eastAsia="zh-CN"/>
        </w:rPr>
        <w:t>9.3.1.2</w:t>
      </w:r>
      <w:r w:rsidRPr="00A07E7A">
        <w:rPr>
          <w:lang w:val="en-IN" w:eastAsia="zh-CN"/>
        </w:rPr>
        <w:tab/>
        <w:t>Message transport to a MCData Group</w:t>
      </w:r>
      <w:bookmarkEnd w:id="2516"/>
      <w:bookmarkEnd w:id="2517"/>
      <w:bookmarkEnd w:id="2518"/>
      <w:bookmarkEnd w:id="2519"/>
      <w:bookmarkEnd w:id="2520"/>
      <w:bookmarkEnd w:id="2521"/>
      <w:bookmarkEnd w:id="2522"/>
      <w:bookmarkEnd w:id="2523"/>
      <w:bookmarkEnd w:id="2524"/>
      <w:bookmarkEnd w:id="2525"/>
    </w:p>
    <w:p w14:paraId="794AB09B" w14:textId="77777777" w:rsidR="00E401CD" w:rsidRPr="00A07E7A" w:rsidRDefault="00E401CD" w:rsidP="00E401CD">
      <w:pPr>
        <w:rPr>
          <w:lang w:eastAsia="ko-KR"/>
        </w:rPr>
      </w:pPr>
      <w:r w:rsidRPr="00A07E7A">
        <w:rPr>
          <w:lang w:eastAsia="ko-KR"/>
        </w:rPr>
        <w:t>In order to transmit an off-network SDS message</w:t>
      </w:r>
      <w:r w:rsidR="003529DE">
        <w:rPr>
          <w:lang w:eastAsia="ko-KR"/>
        </w:rPr>
        <w:t>,</w:t>
      </w:r>
      <w:r w:rsidRPr="00A07E7A">
        <w:rPr>
          <w:lang w:eastAsia="ko-KR"/>
        </w:rPr>
        <w:t xml:space="preserve"> </w:t>
      </w:r>
      <w:r w:rsidR="003529DE">
        <w:rPr>
          <w:lang w:eastAsia="ko-KR"/>
        </w:rPr>
        <w:t>an</w:t>
      </w:r>
      <w:r w:rsidR="003529DE" w:rsidRPr="00A07E7A">
        <w:rPr>
          <w:lang w:eastAsia="ko-KR"/>
        </w:rPr>
        <w:t xml:space="preserve"> </w:t>
      </w:r>
      <w:r w:rsidRPr="00A07E7A">
        <w:rPr>
          <w:lang w:eastAsia="ko-KR"/>
        </w:rPr>
        <w:t xml:space="preserve">SDS notification </w:t>
      </w:r>
      <w:r w:rsidR="003529DE">
        <w:rPr>
          <w:lang w:eastAsia="ko-KR"/>
        </w:rPr>
        <w:t>or any one of the emergency alert messages mentioned in subclause</w:t>
      </w:r>
      <w:r w:rsidR="003529DE" w:rsidRPr="004E5894">
        <w:rPr>
          <w:rFonts w:eastAsia="SimSun"/>
        </w:rPr>
        <w:t> </w:t>
      </w:r>
      <w:r w:rsidR="003529DE">
        <w:rPr>
          <w:lang w:eastAsia="ko-KR"/>
        </w:rPr>
        <w:t xml:space="preserve">16.3 </w:t>
      </w:r>
      <w:r w:rsidRPr="00A07E7A">
        <w:rPr>
          <w:lang w:eastAsia="ko-KR"/>
        </w:rPr>
        <w:t>to an MCData group, the MCData client:</w:t>
      </w:r>
    </w:p>
    <w:p w14:paraId="41662E8F" w14:textId="77777777" w:rsidR="00882E7B" w:rsidRPr="00A07E7A" w:rsidRDefault="00882E7B" w:rsidP="00882E7B">
      <w:pPr>
        <w:pStyle w:val="B1"/>
        <w:rPr>
          <w:lang w:val="en-IN" w:eastAsia="ko-KR"/>
        </w:rPr>
      </w:pPr>
      <w:r w:rsidRPr="00A07E7A">
        <w:rPr>
          <w:lang w:val="en-IN" w:eastAsia="ko-KR"/>
        </w:rPr>
        <w:t>1)</w:t>
      </w:r>
      <w:r w:rsidRPr="00A07E7A">
        <w:rPr>
          <w:lang w:val="en-IN" w:eastAsia="ko-KR"/>
        </w:rPr>
        <w:tab/>
        <w:t xml:space="preserve">shall send the </w:t>
      </w:r>
      <w:r>
        <w:rPr>
          <w:lang w:val="en-IN" w:eastAsia="ko-KR"/>
        </w:rPr>
        <w:t xml:space="preserve">MONP MCData </w:t>
      </w:r>
      <w:r w:rsidRPr="00A07E7A">
        <w:rPr>
          <w:lang w:val="en-IN" w:eastAsia="ko-KR"/>
        </w:rPr>
        <w:t xml:space="preserve">message </w:t>
      </w:r>
      <w:r w:rsidRPr="00FF35F1">
        <w:rPr>
          <w:lang w:eastAsia="ko-KR"/>
        </w:rPr>
        <w:t xml:space="preserve">transported in a </w:t>
      </w:r>
      <w:r>
        <w:rPr>
          <w:lang w:eastAsia="ko-KR"/>
        </w:rPr>
        <w:t xml:space="preserve">MONP MCDATA MESSAGE CARRIER message, specified in </w:t>
      </w:r>
      <w:r>
        <w:t>3GPP </w:t>
      </w:r>
      <w:r>
        <w:rPr>
          <w:lang w:eastAsia="ko-KR"/>
        </w:rPr>
        <w:t xml:space="preserve">TS 24.379 [10], </w:t>
      </w:r>
      <w:r w:rsidRPr="00A07E7A">
        <w:rPr>
          <w:lang w:val="en-IN" w:eastAsia="ko-KR"/>
        </w:rPr>
        <w:t xml:space="preserve">as a UDP message to the multicast </w:t>
      </w:r>
      <w:r w:rsidRPr="00A07E7A">
        <w:rPr>
          <w:lang w:val="en-IN"/>
        </w:rPr>
        <w:t>IP address of the MCData group</w:t>
      </w:r>
      <w:r w:rsidRPr="00A07E7A">
        <w:rPr>
          <w:lang w:val="en-IN" w:eastAsia="ko-KR"/>
        </w:rPr>
        <w:t xml:space="preserve">, on UDP port </w:t>
      </w:r>
      <w:r>
        <w:rPr>
          <w:lang w:val="en-IN" w:eastAsia="ko-KR"/>
        </w:rPr>
        <w:t>8809</w:t>
      </w:r>
      <w:r w:rsidRPr="00A07E7A">
        <w:rPr>
          <w:lang w:val="en-IN" w:eastAsia="ko-KR"/>
        </w:rPr>
        <w:t>, with an IP time-to-live set to 255; and</w:t>
      </w:r>
    </w:p>
    <w:p w14:paraId="0814EE5B" w14:textId="77777777" w:rsidR="00882E7B" w:rsidRPr="00A07E7A" w:rsidRDefault="00882E7B" w:rsidP="00882E7B">
      <w:pPr>
        <w:pStyle w:val="B1"/>
        <w:rPr>
          <w:lang w:val="en-IN" w:eastAsia="ko-KR"/>
        </w:rPr>
      </w:pPr>
      <w:r w:rsidRPr="00A07E7A">
        <w:rPr>
          <w:lang w:val="en-IN" w:eastAsia="ko-KR"/>
        </w:rPr>
        <w:t>2)</w:t>
      </w:r>
      <w:r w:rsidRPr="00A07E7A">
        <w:rPr>
          <w:lang w:val="en-IN" w:eastAsia="ko-KR"/>
        </w:rPr>
        <w:tab/>
        <w:t xml:space="preserve">shall treat UDP messages received on the multicast </w:t>
      </w:r>
      <w:r w:rsidRPr="00A07E7A">
        <w:rPr>
          <w:lang w:val="en-IN"/>
        </w:rPr>
        <w:t>IP address of the MCData group</w:t>
      </w:r>
      <w:r>
        <w:rPr>
          <w:lang w:val="en-IN"/>
        </w:rPr>
        <w:t xml:space="preserve"> </w:t>
      </w:r>
      <w:r w:rsidRPr="00A07E7A">
        <w:rPr>
          <w:lang w:val="en-IN"/>
        </w:rPr>
        <w:t xml:space="preserve">and </w:t>
      </w:r>
      <w:r w:rsidRPr="00A07E7A">
        <w:rPr>
          <w:lang w:val="en-IN" w:eastAsia="ko-KR"/>
        </w:rPr>
        <w:t xml:space="preserve">on port </w:t>
      </w:r>
      <w:r>
        <w:rPr>
          <w:lang w:val="en-IN" w:eastAsia="ko-KR"/>
        </w:rPr>
        <w:t xml:space="preserve">8809 </w:t>
      </w:r>
      <w:r w:rsidRPr="00A07E7A">
        <w:rPr>
          <w:lang w:val="en-IN" w:eastAsia="ko-KR"/>
        </w:rPr>
        <w:t xml:space="preserve">as received </w:t>
      </w:r>
      <w:r>
        <w:rPr>
          <w:lang w:eastAsia="ko-KR"/>
        </w:rPr>
        <w:t xml:space="preserve">MONP MCDATA MESSAGE CARRIER </w:t>
      </w:r>
      <w:r w:rsidRPr="00A07E7A">
        <w:rPr>
          <w:lang w:val="en-IN" w:eastAsia="ko-KR"/>
        </w:rPr>
        <w:t>messages</w:t>
      </w:r>
      <w:r>
        <w:rPr>
          <w:lang w:val="en-IN" w:eastAsia="ko-KR"/>
        </w:rPr>
        <w:t>, with the IP address treated</w:t>
      </w:r>
      <w:r>
        <w:rPr>
          <w:lang w:val="en-IN"/>
        </w:rPr>
        <w:t xml:space="preserve"> as mentioned in "</w:t>
      </w:r>
      <w:r w:rsidRPr="00E05549">
        <w:rPr>
          <w:lang w:val="en-IN"/>
        </w:rPr>
        <w:t>/&lt;x&gt;/&lt;x&gt;/OffNetwork/MCPTTGroupParameter/&lt;x&gt;/IPMulticastAddress</w:t>
      </w:r>
      <w:r>
        <w:rPr>
          <w:lang w:val="en-IN"/>
        </w:rPr>
        <w:t>" leaf node within the group configuration specified in 3GPP TS 24.483 [42]</w:t>
      </w:r>
      <w:r w:rsidRPr="00A07E7A">
        <w:rPr>
          <w:lang w:val="en-IN" w:eastAsia="ko-KR"/>
        </w:rPr>
        <w:t>.</w:t>
      </w:r>
    </w:p>
    <w:p w14:paraId="2608DAB3" w14:textId="77777777" w:rsidR="00E401CD" w:rsidRPr="00A07E7A" w:rsidRDefault="00E401CD" w:rsidP="00E401CD">
      <w:pPr>
        <w:rPr>
          <w:lang w:eastAsia="ko-KR"/>
        </w:rPr>
      </w:pPr>
      <w:r w:rsidRPr="00A07E7A">
        <w:rPr>
          <w:lang w:eastAsia="ko-KR"/>
        </w:rPr>
        <w:t xml:space="preserve">The </w:t>
      </w:r>
      <w:r w:rsidR="00326E3B">
        <w:rPr>
          <w:lang w:eastAsia="ko-KR"/>
        </w:rPr>
        <w:t xml:space="preserve">MONP MCDATA MESSAGE CARRIER </w:t>
      </w:r>
      <w:r w:rsidRPr="00A07E7A">
        <w:rPr>
          <w:lang w:eastAsia="ko-KR"/>
        </w:rPr>
        <w:t>message is the entire payload of the UDP message.</w:t>
      </w:r>
    </w:p>
    <w:p w14:paraId="3CBABD00" w14:textId="77777777" w:rsidR="00B6746C" w:rsidRPr="00A07E7A" w:rsidRDefault="007D4A28" w:rsidP="00B6746C">
      <w:pPr>
        <w:pStyle w:val="Heading3"/>
        <w:rPr>
          <w:rFonts w:eastAsia="SimSun"/>
        </w:rPr>
      </w:pPr>
      <w:bookmarkStart w:id="2526" w:name="_Toc20215627"/>
      <w:bookmarkStart w:id="2527" w:name="_Toc27496120"/>
      <w:bookmarkStart w:id="2528" w:name="_Toc36107861"/>
      <w:bookmarkStart w:id="2529" w:name="_Toc44598614"/>
      <w:bookmarkStart w:id="2530" w:name="_Toc44602469"/>
      <w:bookmarkStart w:id="2531" w:name="_Toc45197646"/>
      <w:bookmarkStart w:id="2532" w:name="_Toc45695679"/>
      <w:bookmarkStart w:id="2533" w:name="_Toc51773455"/>
      <w:bookmarkStart w:id="2534" w:name="_Toc51774371"/>
      <w:bookmarkStart w:id="2535" w:name="_Toc193389031"/>
      <w:r w:rsidRPr="00A07E7A">
        <w:rPr>
          <w:rFonts w:eastAsia="SimSun"/>
        </w:rPr>
        <w:t>9</w:t>
      </w:r>
      <w:r w:rsidR="00B6746C" w:rsidRPr="00A07E7A">
        <w:rPr>
          <w:rFonts w:eastAsia="SimSun"/>
        </w:rPr>
        <w:t>.3.</w:t>
      </w:r>
      <w:r w:rsidR="002E752E" w:rsidRPr="00A07E7A">
        <w:rPr>
          <w:rFonts w:eastAsia="SimSun"/>
        </w:rPr>
        <w:t>2</w:t>
      </w:r>
      <w:r w:rsidR="00B6746C" w:rsidRPr="00A07E7A">
        <w:rPr>
          <w:rFonts w:eastAsia="SimSun"/>
        </w:rPr>
        <w:tab/>
      </w:r>
      <w:r w:rsidR="00E401CD" w:rsidRPr="00A07E7A">
        <w:rPr>
          <w:rFonts w:eastAsia="SimSun"/>
        </w:rPr>
        <w:t>S</w:t>
      </w:r>
      <w:r w:rsidR="00B6746C" w:rsidRPr="00A07E7A">
        <w:rPr>
          <w:rFonts w:eastAsia="SimSun"/>
        </w:rPr>
        <w:t>tandalone SDS using signalling control plane</w:t>
      </w:r>
      <w:bookmarkEnd w:id="2526"/>
      <w:bookmarkEnd w:id="2527"/>
      <w:bookmarkEnd w:id="2528"/>
      <w:bookmarkEnd w:id="2529"/>
      <w:bookmarkEnd w:id="2530"/>
      <w:bookmarkEnd w:id="2531"/>
      <w:bookmarkEnd w:id="2532"/>
      <w:bookmarkEnd w:id="2533"/>
      <w:bookmarkEnd w:id="2534"/>
      <w:bookmarkEnd w:id="2535"/>
    </w:p>
    <w:p w14:paraId="62F176C6" w14:textId="77777777" w:rsidR="00E401CD" w:rsidRPr="00A07E7A" w:rsidRDefault="00E401CD" w:rsidP="00E401CD">
      <w:pPr>
        <w:pStyle w:val="Heading4"/>
        <w:rPr>
          <w:lang w:val="en-IN" w:eastAsia="zh-CN"/>
        </w:rPr>
      </w:pPr>
      <w:bookmarkStart w:id="2536" w:name="_Toc20215628"/>
      <w:bookmarkStart w:id="2537" w:name="_Toc27496121"/>
      <w:bookmarkStart w:id="2538" w:name="_Toc36107862"/>
      <w:bookmarkStart w:id="2539" w:name="_Toc44598615"/>
      <w:bookmarkStart w:id="2540" w:name="_Toc44602470"/>
      <w:bookmarkStart w:id="2541" w:name="_Toc45197647"/>
      <w:bookmarkStart w:id="2542" w:name="_Toc45695680"/>
      <w:bookmarkStart w:id="2543" w:name="_Toc51773456"/>
      <w:bookmarkStart w:id="2544" w:name="_Toc51774372"/>
      <w:bookmarkStart w:id="2545" w:name="_Toc193389032"/>
      <w:r w:rsidRPr="00A07E7A">
        <w:rPr>
          <w:lang w:val="en-IN" w:eastAsia="zh-CN"/>
        </w:rPr>
        <w:t>9.3.2.1</w:t>
      </w:r>
      <w:r w:rsidRPr="00A07E7A">
        <w:rPr>
          <w:lang w:val="en-IN" w:eastAsia="zh-CN"/>
        </w:rPr>
        <w:tab/>
        <w:t>General</w:t>
      </w:r>
      <w:bookmarkEnd w:id="2536"/>
      <w:bookmarkEnd w:id="2537"/>
      <w:bookmarkEnd w:id="2538"/>
      <w:bookmarkEnd w:id="2539"/>
      <w:bookmarkEnd w:id="2540"/>
      <w:bookmarkEnd w:id="2541"/>
      <w:bookmarkEnd w:id="2542"/>
      <w:bookmarkEnd w:id="2543"/>
      <w:bookmarkEnd w:id="2544"/>
      <w:bookmarkEnd w:id="2545"/>
    </w:p>
    <w:p w14:paraId="64667899" w14:textId="77777777" w:rsidR="00E401CD" w:rsidRPr="00A07E7A" w:rsidRDefault="00E401CD" w:rsidP="00E401CD">
      <w:pPr>
        <w:pStyle w:val="Heading4"/>
        <w:rPr>
          <w:rFonts w:eastAsia="Malgun Gothic"/>
          <w:lang w:val="en-IN" w:eastAsia="zh-CN"/>
        </w:rPr>
      </w:pPr>
      <w:bookmarkStart w:id="2546" w:name="_Toc20215629"/>
      <w:bookmarkStart w:id="2547" w:name="_Toc27496122"/>
      <w:bookmarkStart w:id="2548" w:name="_Toc36107863"/>
      <w:bookmarkStart w:id="2549" w:name="_Toc44598616"/>
      <w:bookmarkStart w:id="2550" w:name="_Toc44602471"/>
      <w:bookmarkStart w:id="2551" w:name="_Toc45197648"/>
      <w:bookmarkStart w:id="2552" w:name="_Toc45695681"/>
      <w:bookmarkStart w:id="2553" w:name="_Toc51773457"/>
      <w:bookmarkStart w:id="2554" w:name="_Toc51774373"/>
      <w:bookmarkStart w:id="2555" w:name="_Toc193389033"/>
      <w:r w:rsidRPr="00A07E7A">
        <w:rPr>
          <w:lang w:val="en-IN" w:eastAsia="zh-CN"/>
        </w:rPr>
        <w:t>9.3.2.2</w:t>
      </w:r>
      <w:r w:rsidRPr="00A07E7A">
        <w:rPr>
          <w:rFonts w:eastAsia="Malgun Gothic"/>
          <w:lang w:val="en-IN" w:eastAsia="zh-CN"/>
        </w:rPr>
        <w:tab/>
        <w:t>Sending SDS message</w:t>
      </w:r>
      <w:bookmarkEnd w:id="2546"/>
      <w:bookmarkEnd w:id="2547"/>
      <w:bookmarkEnd w:id="2548"/>
      <w:bookmarkEnd w:id="2549"/>
      <w:bookmarkEnd w:id="2550"/>
      <w:bookmarkEnd w:id="2551"/>
      <w:bookmarkEnd w:id="2552"/>
      <w:bookmarkEnd w:id="2553"/>
      <w:bookmarkEnd w:id="2554"/>
      <w:bookmarkEnd w:id="2555"/>
    </w:p>
    <w:p w14:paraId="4A2D6A49" w14:textId="77777777" w:rsidR="00E401CD" w:rsidRPr="00A07E7A" w:rsidRDefault="00E401CD" w:rsidP="00E401CD">
      <w:r w:rsidRPr="00A07E7A">
        <w:t>Upon receiving an indication to send an SDS message, the MCData client:</w:t>
      </w:r>
    </w:p>
    <w:p w14:paraId="4B535127" w14:textId="77777777" w:rsidR="008F193A" w:rsidRDefault="008F193A" w:rsidP="008F193A">
      <w:pPr>
        <w:pStyle w:val="B1"/>
        <w:rPr>
          <w:lang w:val="en-IN"/>
        </w:rPr>
      </w:pPr>
      <w:r>
        <w:rPr>
          <w:lang w:val="en-IN"/>
        </w:rPr>
        <w:t>1)</w:t>
      </w:r>
      <w:r>
        <w:rPr>
          <w:lang w:val="en-IN"/>
        </w:rPr>
        <w:tab/>
        <w:t>i</w:t>
      </w:r>
      <w:r>
        <w:rPr>
          <w:noProof/>
        </w:rPr>
        <w:t>f the request to send the SDS message is for a MCData group, shall check if the value of "</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SDS</w:t>
      </w:r>
      <w:r>
        <w:rPr>
          <w:noProof/>
        </w:rPr>
        <w:t xml:space="preserve">" </w:t>
      </w:r>
      <w:r>
        <w:rPr>
          <w:lang w:eastAsia="ko-KR"/>
        </w:rPr>
        <w:t>leaf node,</w:t>
      </w:r>
      <w:r>
        <w:t xml:space="preserve"> </w:t>
      </w:r>
      <w:r>
        <w:rPr>
          <w:lang w:eastAsia="ko-KR"/>
        </w:rPr>
        <w:t>present in the group configuration as specified in 3GPP TS 24.483 </w:t>
      </w:r>
      <w:r w:rsidR="001C7DA2">
        <w:rPr>
          <w:lang w:eastAsia="ko-KR"/>
        </w:rPr>
        <w:t>[42]</w:t>
      </w:r>
      <w:r>
        <w:rPr>
          <w:lang w:eastAsia="ko-KR"/>
        </w:rPr>
        <w:t>, is set to "false". It the value is set to "false", shall reject the request to send the SDS message and not continue with the remaining procedures in this subclause;</w:t>
      </w:r>
    </w:p>
    <w:p w14:paraId="565D2ED1" w14:textId="77777777" w:rsidR="00E401CD" w:rsidRPr="00A07E7A" w:rsidRDefault="00E401CD" w:rsidP="00E401CD">
      <w:pPr>
        <w:pStyle w:val="B1"/>
        <w:rPr>
          <w:lang w:val="en-IN"/>
        </w:rPr>
      </w:pPr>
      <w:r w:rsidRPr="00A07E7A">
        <w:rPr>
          <w:lang w:val="en-IN"/>
        </w:rPr>
        <w:t>2)</w:t>
      </w:r>
      <w:r w:rsidRPr="00A07E7A">
        <w:rPr>
          <w:lang w:val="en-IN"/>
        </w:rPr>
        <w:tab/>
        <w:t>if:</w:t>
      </w:r>
    </w:p>
    <w:p w14:paraId="4FD9E61C" w14:textId="77777777" w:rsidR="00E401CD" w:rsidRPr="00A07E7A" w:rsidRDefault="00E401CD" w:rsidP="00E401CD">
      <w:pPr>
        <w:pStyle w:val="B2"/>
        <w:rPr>
          <w:lang w:eastAsia="ko-KR"/>
        </w:rPr>
      </w:pPr>
      <w:r w:rsidRPr="00A07E7A">
        <w:rPr>
          <w:lang w:eastAsia="ko-KR"/>
        </w:rPr>
        <w:t>a)</w:t>
      </w:r>
      <w:r w:rsidRPr="00A07E7A">
        <w:rPr>
          <w:lang w:eastAsia="ko-KR"/>
        </w:rPr>
        <w:tab/>
        <w:t xml:space="preserve">a one-to-one SDS message is to be sent then, shall store the MCData user ID of the intended recipient as the </w:t>
      </w:r>
      <w:r w:rsidR="00921FEC" w:rsidRPr="00921FEC">
        <w:rPr>
          <w:lang w:eastAsia="ko-KR"/>
        </w:rPr>
        <w:t>target</w:t>
      </w:r>
      <w:r w:rsidR="00921FEC" w:rsidRPr="00A07E7A">
        <w:rPr>
          <w:lang w:eastAsia="ko-KR"/>
        </w:rPr>
        <w:t xml:space="preserve"> </w:t>
      </w:r>
      <w:r w:rsidRPr="00A07E7A">
        <w:rPr>
          <w:lang w:eastAsia="ko-KR"/>
        </w:rPr>
        <w:t>MCData user ID; or</w:t>
      </w:r>
    </w:p>
    <w:p w14:paraId="755DA65F" w14:textId="77777777" w:rsidR="00E401CD" w:rsidRPr="00A07E7A" w:rsidRDefault="00E401CD" w:rsidP="00E401CD">
      <w:pPr>
        <w:pStyle w:val="B2"/>
        <w:rPr>
          <w:lang w:eastAsia="ko-KR"/>
        </w:rPr>
      </w:pPr>
      <w:r w:rsidRPr="00A07E7A">
        <w:rPr>
          <w:lang w:eastAsia="ko-KR"/>
        </w:rPr>
        <w:t>b)</w:t>
      </w:r>
      <w:r w:rsidRPr="00A07E7A">
        <w:rPr>
          <w:lang w:eastAsia="ko-KR"/>
        </w:rPr>
        <w:tab/>
        <w:t xml:space="preserve">a group SDS message is to be sent then, </w:t>
      </w:r>
      <w:r w:rsidRPr="00A07E7A">
        <w:t>shall store the MCData group ID as the target MCData group ID</w:t>
      </w:r>
      <w:r w:rsidRPr="00A07E7A">
        <w:rPr>
          <w:lang w:eastAsia="ko-KR"/>
        </w:rPr>
        <w:t>;</w:t>
      </w:r>
    </w:p>
    <w:p w14:paraId="24C4816D" w14:textId="77777777" w:rsidR="00E401CD" w:rsidRPr="00A07E7A" w:rsidRDefault="00E401CD" w:rsidP="00E401CD">
      <w:pPr>
        <w:pStyle w:val="B1"/>
        <w:rPr>
          <w:lang w:val="en-IN"/>
        </w:rPr>
      </w:pPr>
      <w:r w:rsidRPr="00A07E7A">
        <w:rPr>
          <w:lang w:val="en-IN"/>
        </w:rPr>
        <w:t>3)</w:t>
      </w:r>
      <w:r w:rsidRPr="00A07E7A">
        <w:rPr>
          <w:lang w:val="en-IN"/>
        </w:rPr>
        <w:tab/>
        <w:t>may set the stored SDS disposition request type as:</w:t>
      </w:r>
    </w:p>
    <w:p w14:paraId="21A5F044" w14:textId="77777777" w:rsidR="00E401CD" w:rsidRPr="00A07E7A" w:rsidRDefault="00E401CD" w:rsidP="00E401CD">
      <w:pPr>
        <w:pStyle w:val="B2"/>
        <w:rPr>
          <w:lang w:eastAsia="ko-KR"/>
        </w:rPr>
      </w:pPr>
      <w:r w:rsidRPr="00A07E7A">
        <w:rPr>
          <w:lang w:eastAsia="ko-KR"/>
        </w:rPr>
        <w:t>a)</w:t>
      </w:r>
      <w:r w:rsidRPr="00A07E7A">
        <w:rPr>
          <w:lang w:eastAsia="ko-KR"/>
        </w:rPr>
        <w:tab/>
        <w:t>"DELIVERY", if only delivery disposition is requested;</w:t>
      </w:r>
    </w:p>
    <w:p w14:paraId="75FF26FC" w14:textId="77777777" w:rsidR="00E401CD" w:rsidRPr="00A07E7A" w:rsidRDefault="00E401CD" w:rsidP="00E401CD">
      <w:pPr>
        <w:pStyle w:val="B2"/>
        <w:rPr>
          <w:lang w:eastAsia="ko-KR"/>
        </w:rPr>
      </w:pPr>
      <w:r w:rsidRPr="00A07E7A">
        <w:rPr>
          <w:lang w:eastAsia="ko-KR"/>
        </w:rPr>
        <w:t>b)</w:t>
      </w:r>
      <w:r w:rsidRPr="00A07E7A">
        <w:rPr>
          <w:lang w:eastAsia="ko-KR"/>
        </w:rPr>
        <w:tab/>
        <w:t>"READ", if only read disposition is requested; or</w:t>
      </w:r>
    </w:p>
    <w:p w14:paraId="588779EC" w14:textId="77777777" w:rsidR="00E401CD" w:rsidRPr="00A07E7A" w:rsidRDefault="00E401CD" w:rsidP="00E401CD">
      <w:pPr>
        <w:pStyle w:val="B2"/>
        <w:rPr>
          <w:lang w:eastAsia="ko-KR"/>
        </w:rPr>
      </w:pPr>
      <w:r w:rsidRPr="00A07E7A">
        <w:rPr>
          <w:lang w:eastAsia="ko-KR"/>
        </w:rPr>
        <w:t>c)</w:t>
      </w:r>
      <w:r w:rsidRPr="00A07E7A">
        <w:rPr>
          <w:lang w:eastAsia="ko-KR"/>
        </w:rPr>
        <w:tab/>
        <w:t>"DELIVERY AND READ", if both delivery and read dispositions are requested;</w:t>
      </w:r>
    </w:p>
    <w:p w14:paraId="605D2D9F" w14:textId="77777777" w:rsidR="00E401CD" w:rsidRPr="00A07E7A" w:rsidRDefault="00E401CD" w:rsidP="00E401CD">
      <w:pPr>
        <w:pStyle w:val="B1"/>
        <w:rPr>
          <w:lang w:val="en-IN"/>
        </w:rPr>
      </w:pPr>
      <w:r w:rsidRPr="00A07E7A">
        <w:rPr>
          <w:lang w:val="en-IN"/>
        </w:rPr>
        <w:t>4)</w:t>
      </w:r>
      <w:r w:rsidRPr="00A07E7A">
        <w:rPr>
          <w:lang w:val="en-IN"/>
        </w:rPr>
        <w:tab/>
        <w:t>if an existing conversation is indicated then, shall store the conversation identifier of the indicated conversation as SDS conversation ID. Otherwise, shall generate an UUID as described in IETF RFC 4122 [</w:t>
      </w:r>
      <w:r w:rsidR="005011AE" w:rsidRPr="00A07E7A">
        <w:rPr>
          <w:lang w:val="en-IN"/>
        </w:rPr>
        <w:t>14</w:t>
      </w:r>
      <w:r w:rsidRPr="00A07E7A">
        <w:rPr>
          <w:lang w:val="en-IN"/>
        </w:rPr>
        <w:t>] and store SDS conversation ID;</w:t>
      </w:r>
    </w:p>
    <w:p w14:paraId="71AC1343" w14:textId="77777777" w:rsidR="00E401CD" w:rsidRPr="00A07E7A" w:rsidRDefault="00E401CD" w:rsidP="00E401CD">
      <w:pPr>
        <w:pStyle w:val="B1"/>
        <w:rPr>
          <w:lang w:val="en-IN"/>
        </w:rPr>
      </w:pPr>
      <w:r w:rsidRPr="00A07E7A">
        <w:rPr>
          <w:lang w:val="en-IN"/>
        </w:rPr>
        <w:t>5)</w:t>
      </w:r>
      <w:r w:rsidRPr="00A07E7A">
        <w:rPr>
          <w:lang w:val="en-IN"/>
        </w:rPr>
        <w:tab/>
        <w:t>shall generate an UUID as described in IETF RFC 4122 [</w:t>
      </w:r>
      <w:r w:rsidR="005011AE" w:rsidRPr="00A07E7A">
        <w:rPr>
          <w:lang w:val="en-IN"/>
        </w:rPr>
        <w:t>14</w:t>
      </w:r>
      <w:r w:rsidRPr="00A07E7A">
        <w:rPr>
          <w:lang w:val="en-IN"/>
        </w:rPr>
        <w:t>] and store as the SDS message ID;</w:t>
      </w:r>
    </w:p>
    <w:p w14:paraId="716BDDC2" w14:textId="77777777" w:rsidR="00E401CD" w:rsidRPr="00A07E7A" w:rsidRDefault="00E401CD" w:rsidP="00E401CD">
      <w:pPr>
        <w:pStyle w:val="B1"/>
        <w:rPr>
          <w:lang w:val="en-IN"/>
        </w:rPr>
      </w:pPr>
      <w:r w:rsidRPr="00A07E7A">
        <w:rPr>
          <w:lang w:val="en-IN"/>
        </w:rPr>
        <w:t>6)</w:t>
      </w:r>
      <w:r w:rsidRPr="00A07E7A">
        <w:rPr>
          <w:lang w:val="en-IN"/>
        </w:rPr>
        <w:tab/>
        <w:t>if indicated that the SDS message is in reply to another SDS message then, shall store the message identifier of the indicated message as SDS reply ID;</w:t>
      </w:r>
    </w:p>
    <w:p w14:paraId="52275562" w14:textId="77777777" w:rsidR="00E401CD" w:rsidRPr="00A07E7A" w:rsidRDefault="00E401CD" w:rsidP="00E401CD">
      <w:pPr>
        <w:pStyle w:val="B1"/>
        <w:rPr>
          <w:lang w:val="en-IN"/>
        </w:rPr>
      </w:pPr>
      <w:r w:rsidRPr="00A07E7A">
        <w:rPr>
          <w:lang w:val="en-IN"/>
        </w:rPr>
        <w:t>7)</w:t>
      </w:r>
      <w:r w:rsidRPr="00A07E7A">
        <w:rPr>
          <w:lang w:val="en-IN"/>
        </w:rPr>
        <w:tab/>
        <w:t xml:space="preserve">if indicated that the target recipient of the SDS message is an application then, shall store the application </w:t>
      </w:r>
      <w:r w:rsidR="00B27D58" w:rsidRPr="00A07E7A">
        <w:rPr>
          <w:lang w:val="en-IN"/>
        </w:rPr>
        <w:t>ID</w:t>
      </w:r>
      <w:r w:rsidRPr="00A07E7A">
        <w:rPr>
          <w:lang w:val="en-IN"/>
        </w:rPr>
        <w:t xml:space="preserve"> of the indicated application as </w:t>
      </w:r>
      <w:r w:rsidR="00937BC7">
        <w:rPr>
          <w:lang w:val="en-IN"/>
        </w:rPr>
        <w:t xml:space="preserve">the </w:t>
      </w:r>
      <w:r w:rsidRPr="00A07E7A">
        <w:rPr>
          <w:lang w:val="en-IN"/>
        </w:rPr>
        <w:t>SDS application ID</w:t>
      </w:r>
      <w:r w:rsidR="00937BC7">
        <w:rPr>
          <w:lang w:val="en-IN"/>
        </w:rPr>
        <w:t xml:space="preserve"> or as the SDS extended application ID</w:t>
      </w:r>
      <w:r w:rsidRPr="00A07E7A">
        <w:rPr>
          <w:lang w:val="en-IN"/>
        </w:rPr>
        <w:t>;</w:t>
      </w:r>
    </w:p>
    <w:p w14:paraId="4A037ED2" w14:textId="77777777" w:rsidR="00E401CD" w:rsidRPr="00A07E7A" w:rsidRDefault="00E401CD" w:rsidP="00E401CD">
      <w:pPr>
        <w:pStyle w:val="B1"/>
        <w:rPr>
          <w:lang w:val="en-IN"/>
        </w:rPr>
      </w:pPr>
      <w:r w:rsidRPr="00A07E7A">
        <w:rPr>
          <w:lang w:val="en-IN"/>
        </w:rPr>
        <w:t>8)</w:t>
      </w:r>
      <w:r w:rsidRPr="00A07E7A">
        <w:rPr>
          <w:lang w:val="en-IN"/>
        </w:rPr>
        <w:tab/>
        <w:t>shall store the received payload as the SDS payload;</w:t>
      </w:r>
    </w:p>
    <w:p w14:paraId="03251F8D" w14:textId="77777777" w:rsidR="00E401CD" w:rsidRPr="00A07E7A" w:rsidRDefault="00E401CD" w:rsidP="00E401CD">
      <w:pPr>
        <w:pStyle w:val="B1"/>
        <w:rPr>
          <w:lang w:val="en-IN"/>
        </w:rPr>
      </w:pPr>
      <w:r w:rsidRPr="00A07E7A">
        <w:rPr>
          <w:lang w:val="en-IN"/>
        </w:rPr>
        <w:t>9)</w:t>
      </w:r>
      <w:r w:rsidRPr="00A07E7A">
        <w:rPr>
          <w:lang w:val="en-IN"/>
        </w:rPr>
        <w:tab/>
        <w:t>shall store the received payload type as the SDS payload type;</w:t>
      </w:r>
    </w:p>
    <w:p w14:paraId="42380EDB" w14:textId="77777777" w:rsidR="00E401CD" w:rsidRPr="00A07E7A" w:rsidRDefault="00E401CD" w:rsidP="00E401CD">
      <w:pPr>
        <w:pStyle w:val="B1"/>
        <w:rPr>
          <w:lang w:val="en-IN"/>
        </w:rPr>
      </w:pPr>
      <w:r w:rsidRPr="00A07E7A">
        <w:rPr>
          <w:lang w:val="en-IN"/>
        </w:rPr>
        <w:t>10)</w:t>
      </w:r>
      <w:r w:rsidRPr="00A07E7A">
        <w:rPr>
          <w:lang w:val="en-IN"/>
        </w:rPr>
        <w:tab/>
        <w:t>shall store the current UTC time as the SDS transmission time;</w:t>
      </w:r>
    </w:p>
    <w:p w14:paraId="7B9ECEF5" w14:textId="77777777" w:rsidR="00E401CD" w:rsidRPr="00A07E7A" w:rsidRDefault="00E401CD" w:rsidP="00E401CD">
      <w:pPr>
        <w:pStyle w:val="B1"/>
        <w:rPr>
          <w:lang w:val="en-IN"/>
        </w:rPr>
      </w:pPr>
      <w:r w:rsidRPr="00A07E7A">
        <w:rPr>
          <w:lang w:val="en-IN"/>
        </w:rPr>
        <w:t>11)</w:t>
      </w:r>
      <w:r w:rsidRPr="00A07E7A">
        <w:rPr>
          <w:lang w:val="en-IN"/>
        </w:rPr>
        <w:tab/>
        <w:t>shall generate a SDS OFF-NETWORK MESSAGE message as specified in subclause 15.1.</w:t>
      </w:r>
      <w:r w:rsidR="00136D2C" w:rsidRPr="00A07E7A">
        <w:rPr>
          <w:lang w:val="en-IN"/>
        </w:rPr>
        <w:t>7</w:t>
      </w:r>
      <w:r w:rsidRPr="00A07E7A">
        <w:rPr>
          <w:lang w:val="en-IN"/>
        </w:rPr>
        <w:t>. In the SDS OFF-NETWORK MESSAGE message, the MCData client:</w:t>
      </w:r>
    </w:p>
    <w:p w14:paraId="16769753" w14:textId="77777777" w:rsidR="00E401CD" w:rsidRPr="00A07E7A" w:rsidRDefault="00E401CD" w:rsidP="00E401CD">
      <w:pPr>
        <w:pStyle w:val="B2"/>
        <w:rPr>
          <w:lang w:eastAsia="ko-KR"/>
        </w:rPr>
      </w:pPr>
      <w:r w:rsidRPr="00A07E7A">
        <w:t>a)</w:t>
      </w:r>
      <w:r w:rsidRPr="00A07E7A">
        <w:tab/>
        <w:t xml:space="preserve">shall set the Sender MCData user ID IE to </w:t>
      </w:r>
      <w:r w:rsidR="00921FEC">
        <w:t>its own</w:t>
      </w:r>
      <w:r w:rsidRPr="00A07E7A">
        <w:t xml:space="preserve"> MCData user ID</w:t>
      </w:r>
      <w:r w:rsidRPr="00A07E7A">
        <w:rPr>
          <w:lang w:eastAsia="ko-KR"/>
        </w:rPr>
        <w:t>;</w:t>
      </w:r>
    </w:p>
    <w:p w14:paraId="5E980A9D" w14:textId="77777777" w:rsidR="00E401CD" w:rsidRPr="00A07E7A" w:rsidRDefault="00E401CD" w:rsidP="00E401CD">
      <w:pPr>
        <w:pStyle w:val="B2"/>
      </w:pPr>
      <w:r w:rsidRPr="00A07E7A">
        <w:t>b)</w:t>
      </w:r>
      <w:r w:rsidRPr="00A07E7A">
        <w:tab/>
        <w:t>if:</w:t>
      </w:r>
    </w:p>
    <w:p w14:paraId="09DC2379" w14:textId="77777777" w:rsidR="00E401CD" w:rsidRPr="00A07E7A" w:rsidRDefault="00E401CD" w:rsidP="00E401CD">
      <w:pPr>
        <w:pStyle w:val="B3"/>
        <w:rPr>
          <w:lang w:eastAsia="ko-KR"/>
        </w:rPr>
      </w:pPr>
      <w:r w:rsidRPr="00A07E7A">
        <w:t>i)</w:t>
      </w:r>
      <w:r w:rsidRPr="00A07E7A">
        <w:tab/>
      </w:r>
      <w:r w:rsidRPr="00A07E7A">
        <w:rPr>
          <w:lang w:eastAsia="ko-KR"/>
        </w:rPr>
        <w:t xml:space="preserve">a one-to-one SDS message is to be sent then </w:t>
      </w:r>
      <w:r w:rsidRPr="00A07E7A">
        <w:t xml:space="preserve">shall set the Recipient MCData user ID IE to the stored </w:t>
      </w:r>
      <w:r w:rsidR="00921FEC">
        <w:t>target</w:t>
      </w:r>
      <w:r w:rsidR="00921FEC" w:rsidRPr="00A07E7A">
        <w:t xml:space="preserve"> </w:t>
      </w:r>
      <w:r w:rsidRPr="00A07E7A">
        <w:t>MCData user ID</w:t>
      </w:r>
      <w:r w:rsidR="00136D2C" w:rsidRPr="00A07E7A">
        <w:t xml:space="preserve"> as specified in subclause 15.2.15</w:t>
      </w:r>
      <w:r w:rsidRPr="00A07E7A">
        <w:rPr>
          <w:lang w:eastAsia="ko-KR"/>
        </w:rPr>
        <w:t>; or</w:t>
      </w:r>
    </w:p>
    <w:p w14:paraId="5D4984CA" w14:textId="77777777" w:rsidR="00E401CD" w:rsidRPr="00A07E7A" w:rsidRDefault="00E401CD" w:rsidP="00E401CD">
      <w:pPr>
        <w:pStyle w:val="B3"/>
        <w:rPr>
          <w:lang w:eastAsia="ko-KR"/>
        </w:rPr>
      </w:pPr>
      <w:r w:rsidRPr="00A07E7A">
        <w:t>ii)</w:t>
      </w:r>
      <w:r w:rsidRPr="00A07E7A">
        <w:tab/>
      </w:r>
      <w:r w:rsidRPr="00A07E7A">
        <w:rPr>
          <w:lang w:eastAsia="ko-KR"/>
        </w:rPr>
        <w:t xml:space="preserve">a group SDS message is to be sent then, </w:t>
      </w:r>
      <w:r w:rsidRPr="00A07E7A">
        <w:t>shall set the MCData group ID IE to the stored target MCData group ID</w:t>
      </w:r>
      <w:r w:rsidR="00136D2C" w:rsidRPr="00A07E7A">
        <w:t xml:space="preserve"> as specified in subclause 15.2.14</w:t>
      </w:r>
      <w:r w:rsidRPr="00A07E7A">
        <w:rPr>
          <w:lang w:eastAsia="ko-KR"/>
        </w:rPr>
        <w:t>;</w:t>
      </w:r>
    </w:p>
    <w:p w14:paraId="68781D2F" w14:textId="77777777" w:rsidR="00E401CD" w:rsidRPr="00A07E7A" w:rsidRDefault="00E401CD" w:rsidP="00E401CD">
      <w:pPr>
        <w:pStyle w:val="B2"/>
        <w:rPr>
          <w:lang w:eastAsia="ko-KR"/>
        </w:rPr>
      </w:pPr>
      <w:r w:rsidRPr="00A07E7A">
        <w:t>c)</w:t>
      </w:r>
      <w:r w:rsidRPr="00A07E7A">
        <w:tab/>
        <w:t>may set the SDS disposition request type IE to the stored the SDS disposition request type</w:t>
      </w:r>
      <w:r w:rsidR="00136D2C" w:rsidRPr="00A07E7A">
        <w:rPr>
          <w:lang w:val="en-IN"/>
        </w:rPr>
        <w:t xml:space="preserve"> as specified in subclause 15.2.3</w:t>
      </w:r>
      <w:r w:rsidRPr="00A07E7A">
        <w:rPr>
          <w:lang w:eastAsia="ko-KR"/>
        </w:rPr>
        <w:t>;</w:t>
      </w:r>
    </w:p>
    <w:p w14:paraId="6304922D" w14:textId="77777777" w:rsidR="00E401CD" w:rsidRPr="00A07E7A" w:rsidRDefault="00E401CD" w:rsidP="00E401CD">
      <w:pPr>
        <w:pStyle w:val="B2"/>
        <w:rPr>
          <w:lang w:eastAsia="ko-KR"/>
        </w:rPr>
      </w:pPr>
      <w:r w:rsidRPr="00A07E7A">
        <w:t>d)</w:t>
      </w:r>
      <w:r w:rsidRPr="00A07E7A">
        <w:tab/>
        <w:t>shall set the Conversation ID IE to the stored conversation ID as</w:t>
      </w:r>
      <w:r w:rsidR="00136D2C" w:rsidRPr="00A07E7A">
        <w:t xml:space="preserve"> specified in subclause 15.2.9</w:t>
      </w:r>
      <w:r w:rsidRPr="00A07E7A">
        <w:rPr>
          <w:lang w:eastAsia="ko-KR"/>
        </w:rPr>
        <w:t>;</w:t>
      </w:r>
    </w:p>
    <w:p w14:paraId="4168BD16" w14:textId="77777777" w:rsidR="00E401CD" w:rsidRPr="00A07E7A" w:rsidRDefault="00E401CD" w:rsidP="00E401CD">
      <w:pPr>
        <w:pStyle w:val="B2"/>
        <w:rPr>
          <w:lang w:eastAsia="ko-KR"/>
        </w:rPr>
      </w:pPr>
      <w:r w:rsidRPr="00A07E7A">
        <w:t>e)</w:t>
      </w:r>
      <w:r w:rsidRPr="00A07E7A">
        <w:tab/>
        <w:t>shall set the Message ID IE to the stored SDS message ID</w:t>
      </w:r>
      <w:r w:rsidR="00136D2C" w:rsidRPr="00A07E7A">
        <w:t xml:space="preserve"> as specified in subclause 15.2.10</w:t>
      </w:r>
      <w:r w:rsidRPr="00A07E7A">
        <w:t>;</w:t>
      </w:r>
    </w:p>
    <w:p w14:paraId="6A2ACEAE" w14:textId="77777777" w:rsidR="00E401CD" w:rsidRPr="00A07E7A" w:rsidRDefault="00E401CD" w:rsidP="00E401CD">
      <w:pPr>
        <w:pStyle w:val="B2"/>
      </w:pPr>
      <w:r w:rsidRPr="00A07E7A">
        <w:t>f)</w:t>
      </w:r>
      <w:r w:rsidRPr="00A07E7A">
        <w:tab/>
        <w:t>shall set the Date and</w:t>
      </w:r>
      <w:r w:rsidRPr="00A07E7A" w:rsidDel="00790CDC">
        <w:t xml:space="preserve"> </w:t>
      </w:r>
      <w:r w:rsidRPr="00A07E7A">
        <w:t>time IE to the stored SDS transmission time</w:t>
      </w:r>
      <w:r w:rsidR="00136D2C" w:rsidRPr="00A07E7A">
        <w:t xml:space="preserve"> as specified in subclause 15.2.8</w:t>
      </w:r>
      <w:r w:rsidRPr="00A07E7A">
        <w:rPr>
          <w:lang w:eastAsia="ko-KR"/>
        </w:rPr>
        <w:t>;</w:t>
      </w:r>
    </w:p>
    <w:p w14:paraId="0747D350" w14:textId="77777777" w:rsidR="00E401CD" w:rsidRPr="00A07E7A" w:rsidRDefault="00E401CD" w:rsidP="00E401CD">
      <w:pPr>
        <w:pStyle w:val="B2"/>
      </w:pPr>
      <w:r w:rsidRPr="00A07E7A">
        <w:t>g)</w:t>
      </w:r>
      <w:r w:rsidRPr="00A07E7A">
        <w:tab/>
        <w:t xml:space="preserve">may include the </w:t>
      </w:r>
      <w:r w:rsidRPr="00A07E7A">
        <w:rPr>
          <w:lang w:eastAsia="zh-CN"/>
        </w:rPr>
        <w:t>InReplyTo message ID</w:t>
      </w:r>
      <w:r w:rsidRPr="00A07E7A" w:rsidDel="00790CDC">
        <w:t xml:space="preserve"> </w:t>
      </w:r>
      <w:r w:rsidRPr="00A07E7A">
        <w:t>IE set to the stored SDS reply ID</w:t>
      </w:r>
      <w:r w:rsidR="00136D2C" w:rsidRPr="00A07E7A">
        <w:t xml:space="preserve"> as specified in subclause 15.2.11</w:t>
      </w:r>
      <w:r w:rsidRPr="00A07E7A">
        <w:t>;</w:t>
      </w:r>
    </w:p>
    <w:p w14:paraId="69825F54" w14:textId="77777777" w:rsidR="00937BC7" w:rsidRPr="00937BC7" w:rsidRDefault="00E401CD" w:rsidP="00E401CD">
      <w:pPr>
        <w:pStyle w:val="B2"/>
      </w:pPr>
      <w:r w:rsidRPr="00A07E7A">
        <w:t>h)</w:t>
      </w:r>
      <w:r w:rsidRPr="00A07E7A">
        <w:tab/>
        <w:t>may include</w:t>
      </w:r>
      <w:r w:rsidR="00937BC7" w:rsidRPr="00937BC7">
        <w:t>:</w:t>
      </w:r>
    </w:p>
    <w:p w14:paraId="49900D5B" w14:textId="77777777" w:rsidR="00E401CD" w:rsidRPr="00937BC7" w:rsidRDefault="00937BC7" w:rsidP="00937BC7">
      <w:pPr>
        <w:pStyle w:val="B3"/>
      </w:pPr>
      <w:r w:rsidRPr="00937BC7">
        <w:t>i)</w:t>
      </w:r>
      <w:r w:rsidRPr="00937BC7">
        <w:tab/>
      </w:r>
      <w:r w:rsidR="00E401CD" w:rsidRPr="00A07E7A">
        <w:t>the Application ID IE set to the stored SDS application ID</w:t>
      </w:r>
      <w:r w:rsidR="00136D2C" w:rsidRPr="00A07E7A">
        <w:t xml:space="preserve"> as specified in subclause 15.2.7</w:t>
      </w:r>
      <w:r w:rsidR="00E401CD" w:rsidRPr="00A07E7A">
        <w:t>;</w:t>
      </w:r>
      <w:r w:rsidRPr="00937BC7">
        <w:t xml:space="preserve"> or</w:t>
      </w:r>
    </w:p>
    <w:p w14:paraId="365D2EDB" w14:textId="77777777" w:rsidR="00937BC7" w:rsidRPr="00937BC7" w:rsidRDefault="00937BC7" w:rsidP="00937BC7">
      <w:pPr>
        <w:pStyle w:val="B3"/>
      </w:pPr>
      <w:r>
        <w:t>ii)</w:t>
      </w:r>
      <w:r>
        <w:tab/>
      </w:r>
      <w:r w:rsidRPr="00DC3C9A">
        <w:t>the Extended application ID IE set to the stored SDS extended application ID as specified in subclause </w:t>
      </w:r>
      <w:r>
        <w:t>15.2.24</w:t>
      </w:r>
      <w:r w:rsidRPr="00DC3C9A">
        <w:t>;</w:t>
      </w:r>
    </w:p>
    <w:p w14:paraId="2FDB5662" w14:textId="77777777" w:rsidR="00B371CC" w:rsidRPr="00A07E7A" w:rsidRDefault="00B371CC" w:rsidP="00B371CC">
      <w:pPr>
        <w:pStyle w:val="B2"/>
      </w:pPr>
      <w:r>
        <w:t>i)</w:t>
      </w:r>
      <w:r>
        <w:tab/>
      </w:r>
      <w:r w:rsidRPr="008C4084">
        <w:t>if end-to-end security is required for a one-to-one communication</w:t>
      </w:r>
      <w:r w:rsidRPr="00936338">
        <w:rPr>
          <w:noProof/>
        </w:rPr>
        <w:t xml:space="preserve"> </w:t>
      </w:r>
      <w:r>
        <w:rPr>
          <w:noProof/>
        </w:rPr>
        <w:t>a</w:t>
      </w:r>
      <w:r>
        <w:t>nd the security context does not exist or if the existing security context has expired</w:t>
      </w:r>
      <w:r w:rsidRPr="008C4084">
        <w:t xml:space="preserve">, shall include the </w:t>
      </w:r>
      <w:r>
        <w:t>Security parameters and Payload IE with security parameters as described in 3GPP TS 33.180 [26];</w:t>
      </w:r>
    </w:p>
    <w:p w14:paraId="0C8DCABE" w14:textId="77777777" w:rsidR="00B371CC" w:rsidRDefault="00B371CC" w:rsidP="00B371CC">
      <w:pPr>
        <w:pStyle w:val="B2"/>
      </w:pPr>
      <w:r>
        <w:t>j</w:t>
      </w:r>
      <w:r w:rsidR="00E401CD" w:rsidRPr="00A07E7A">
        <w:t>)</w:t>
      </w:r>
      <w:r w:rsidR="00E401CD" w:rsidRPr="00A07E7A">
        <w:tab/>
      </w:r>
      <w:r w:rsidRPr="008C4084">
        <w:t xml:space="preserve">if </w:t>
      </w:r>
    </w:p>
    <w:p w14:paraId="36A78608" w14:textId="77777777" w:rsidR="00B371CC" w:rsidRDefault="00B371CC" w:rsidP="00B371CC">
      <w:pPr>
        <w:pStyle w:val="B3"/>
      </w:pPr>
      <w:r>
        <w:t>i)</w:t>
      </w:r>
      <w:r>
        <w:tab/>
      </w:r>
      <w:r w:rsidRPr="008C4084">
        <w:t xml:space="preserve">end-to-end security is </w:t>
      </w:r>
      <w:r>
        <w:t xml:space="preserve">not </w:t>
      </w:r>
      <w:r w:rsidRPr="008C4084">
        <w:t>required for a one-to-one communication</w:t>
      </w:r>
      <w:r>
        <w:t>, or</w:t>
      </w:r>
    </w:p>
    <w:p w14:paraId="53CDC4C9" w14:textId="77777777" w:rsidR="00B371CC" w:rsidRPr="00B371CC" w:rsidRDefault="00B371CC" w:rsidP="00B371CC">
      <w:pPr>
        <w:pStyle w:val="B3"/>
      </w:pPr>
      <w:r>
        <w:t>ii)</w:t>
      </w:r>
      <w:r>
        <w:tab/>
        <w:t>sending the SDS OFF-NETWORK MESSAGE message to a MCData group;</w:t>
      </w:r>
    </w:p>
    <w:p w14:paraId="180331BB" w14:textId="77777777" w:rsidR="00136D2C" w:rsidRPr="00A07E7A" w:rsidRDefault="00B371CC" w:rsidP="00B371CC">
      <w:pPr>
        <w:pStyle w:val="B3"/>
      </w:pPr>
      <w:r w:rsidRPr="00B371CC">
        <w:t>may</w:t>
      </w:r>
      <w:r w:rsidR="00937BC7">
        <w:t xml:space="preserve"> </w:t>
      </w:r>
      <w:r w:rsidR="00E401CD" w:rsidRPr="00A07E7A">
        <w:t xml:space="preserve">include the </w:t>
      </w:r>
      <w:r w:rsidR="00136D2C" w:rsidRPr="00A07E7A">
        <w:t>Payload IE as specified in subclause</w:t>
      </w:r>
      <w:r w:rsidRPr="00B371CC">
        <w:t> </w:t>
      </w:r>
      <w:r w:rsidR="00136D2C" w:rsidRPr="00A07E7A">
        <w:t>15.2.13 with:</w:t>
      </w:r>
    </w:p>
    <w:p w14:paraId="4D979D30" w14:textId="77777777" w:rsidR="00136D2C" w:rsidRPr="00A07E7A" w:rsidRDefault="00B371CC" w:rsidP="004B3382">
      <w:pPr>
        <w:pStyle w:val="B3"/>
      </w:pPr>
      <w:r>
        <w:t>i</w:t>
      </w:r>
      <w:r w:rsidR="00136D2C" w:rsidRPr="00A07E7A">
        <w:t>)</w:t>
      </w:r>
      <w:r w:rsidR="00136D2C" w:rsidRPr="00A07E7A">
        <w:tab/>
        <w:t>the Payload content type to the stored SDS payload type; and</w:t>
      </w:r>
    </w:p>
    <w:p w14:paraId="4C761480" w14:textId="77777777" w:rsidR="00E401CD" w:rsidRPr="00A07E7A" w:rsidRDefault="00B371CC" w:rsidP="004B3382">
      <w:pPr>
        <w:pStyle w:val="B3"/>
        <w:rPr>
          <w:lang w:eastAsia="ko-KR"/>
        </w:rPr>
      </w:pPr>
      <w:r>
        <w:t>ii</w:t>
      </w:r>
      <w:r w:rsidR="00E401CD" w:rsidRPr="00A07E7A">
        <w:t>)</w:t>
      </w:r>
      <w:r w:rsidR="00E401CD" w:rsidRPr="00A07E7A">
        <w:tab/>
        <w:t xml:space="preserve">the Payload </w:t>
      </w:r>
      <w:r w:rsidR="00136D2C" w:rsidRPr="00A07E7A">
        <w:t xml:space="preserve">data </w:t>
      </w:r>
      <w:r w:rsidR="00E401CD" w:rsidRPr="00A07E7A">
        <w:t>set to the stored SDS payload</w:t>
      </w:r>
      <w:r w:rsidR="00E401CD" w:rsidRPr="00A07E7A">
        <w:rPr>
          <w:lang w:eastAsia="ko-KR"/>
        </w:rPr>
        <w:t>;</w:t>
      </w:r>
    </w:p>
    <w:p w14:paraId="68FD5913" w14:textId="77777777" w:rsidR="00E401CD" w:rsidRPr="00A07E7A" w:rsidRDefault="00E401CD" w:rsidP="00E401CD">
      <w:pPr>
        <w:pStyle w:val="B1"/>
        <w:rPr>
          <w:lang w:val="en-IN"/>
        </w:rPr>
      </w:pPr>
      <w:r w:rsidRPr="00A07E7A">
        <w:rPr>
          <w:lang w:val="en-IN"/>
        </w:rPr>
        <w:t>12)</w:t>
      </w:r>
      <w:r w:rsidRPr="00A07E7A">
        <w:rPr>
          <w:lang w:val="en-IN"/>
        </w:rPr>
        <w:tab/>
        <w:t>if:</w:t>
      </w:r>
    </w:p>
    <w:p w14:paraId="5A4F214A" w14:textId="77777777" w:rsidR="00E401CD" w:rsidRPr="00A07E7A" w:rsidRDefault="00E401CD" w:rsidP="00E401CD">
      <w:pPr>
        <w:pStyle w:val="B2"/>
      </w:pPr>
      <w:r w:rsidRPr="00A07E7A">
        <w:rPr>
          <w:lang w:eastAsia="ko-KR"/>
        </w:rPr>
        <w:t>a)</w:t>
      </w:r>
      <w:r w:rsidRPr="00A07E7A">
        <w:rPr>
          <w:lang w:eastAsia="ko-KR"/>
        </w:rPr>
        <w:tab/>
        <w:t xml:space="preserve">a one-to-one SDS message is to be sent then, </w:t>
      </w:r>
      <w:r w:rsidRPr="00A07E7A">
        <w:t>shall send the SDS OFF-NETWORK MESSAGE message as specified in subclause 9.3.1.1; or</w:t>
      </w:r>
    </w:p>
    <w:p w14:paraId="28BD0999" w14:textId="77777777" w:rsidR="00E401CD" w:rsidRPr="00A07E7A" w:rsidRDefault="00E401CD" w:rsidP="00E401CD">
      <w:pPr>
        <w:pStyle w:val="B2"/>
      </w:pPr>
      <w:r w:rsidRPr="00A07E7A">
        <w:t>b)</w:t>
      </w:r>
      <w:r w:rsidRPr="00A07E7A">
        <w:tab/>
      </w:r>
      <w:r w:rsidRPr="00A07E7A">
        <w:rPr>
          <w:lang w:eastAsia="ko-KR"/>
        </w:rPr>
        <w:t>a group SDS message is to be sent then,</w:t>
      </w:r>
      <w:r w:rsidRPr="00A07E7A">
        <w:t xml:space="preserve"> shall send the SDS OFF-NETWORK MESSAGE message as specified in subclause </w:t>
      </w:r>
      <w:r w:rsidRPr="00A07E7A">
        <w:rPr>
          <w:lang w:eastAsia="ko-KR"/>
        </w:rPr>
        <w:t>9.3.1.2;</w:t>
      </w:r>
    </w:p>
    <w:p w14:paraId="7725F3C4" w14:textId="77777777" w:rsidR="00E401CD" w:rsidRPr="00A07E7A" w:rsidRDefault="00E401CD" w:rsidP="00E401CD">
      <w:pPr>
        <w:pStyle w:val="B1"/>
        <w:rPr>
          <w:lang w:val="en-IN"/>
        </w:rPr>
      </w:pPr>
      <w:r w:rsidRPr="00A07E7A">
        <w:rPr>
          <w:lang w:val="en-IN"/>
        </w:rPr>
        <w:t>13)</w:t>
      </w:r>
      <w:r w:rsidRPr="00A07E7A">
        <w:rPr>
          <w:lang w:val="en-IN"/>
        </w:rPr>
        <w:tab/>
        <w:t>shall initialise the counter CFS1 (SDS retransmission) with the value set to 1; and</w:t>
      </w:r>
    </w:p>
    <w:p w14:paraId="0605A775" w14:textId="77777777" w:rsidR="00E401CD" w:rsidRPr="00A07E7A" w:rsidRDefault="00E401CD" w:rsidP="00E401CD">
      <w:pPr>
        <w:pStyle w:val="B1"/>
        <w:rPr>
          <w:lang w:val="en-IN"/>
        </w:rPr>
      </w:pPr>
      <w:r w:rsidRPr="00A07E7A">
        <w:rPr>
          <w:lang w:val="en-IN"/>
        </w:rPr>
        <w:t>14)</w:t>
      </w:r>
      <w:r w:rsidRPr="00A07E7A">
        <w:rPr>
          <w:lang w:val="en-IN"/>
        </w:rPr>
        <w:tab/>
        <w:t>shall start timer TFS1 (SDS retransmission).</w:t>
      </w:r>
    </w:p>
    <w:p w14:paraId="21F5F3B8" w14:textId="77777777" w:rsidR="00E401CD" w:rsidRPr="00A07E7A" w:rsidRDefault="00E401CD" w:rsidP="00E401CD">
      <w:pPr>
        <w:pStyle w:val="Heading4"/>
        <w:rPr>
          <w:rFonts w:eastAsia="Malgun Gothic"/>
          <w:lang w:val="en-IN" w:eastAsia="zh-CN"/>
        </w:rPr>
      </w:pPr>
      <w:bookmarkStart w:id="2556" w:name="_Toc20215630"/>
      <w:bookmarkStart w:id="2557" w:name="_Toc27496123"/>
      <w:bookmarkStart w:id="2558" w:name="_Toc36107864"/>
      <w:bookmarkStart w:id="2559" w:name="_Toc44598617"/>
      <w:bookmarkStart w:id="2560" w:name="_Toc44602472"/>
      <w:bookmarkStart w:id="2561" w:name="_Toc45197649"/>
      <w:bookmarkStart w:id="2562" w:name="_Toc45695682"/>
      <w:bookmarkStart w:id="2563" w:name="_Toc51773458"/>
      <w:bookmarkStart w:id="2564" w:name="_Toc51774374"/>
      <w:bookmarkStart w:id="2565" w:name="_Toc193389034"/>
      <w:r w:rsidRPr="00A07E7A">
        <w:rPr>
          <w:lang w:val="en-IN" w:eastAsia="zh-CN"/>
        </w:rPr>
        <w:t>9.3.2.3</w:t>
      </w:r>
      <w:r w:rsidRPr="00A07E7A">
        <w:rPr>
          <w:rFonts w:eastAsia="Malgun Gothic"/>
          <w:lang w:val="en-IN" w:eastAsia="zh-CN"/>
        </w:rPr>
        <w:tab/>
        <w:t>Retransmitting SDS message</w:t>
      </w:r>
      <w:bookmarkEnd w:id="2556"/>
      <w:bookmarkEnd w:id="2557"/>
      <w:bookmarkEnd w:id="2558"/>
      <w:bookmarkEnd w:id="2559"/>
      <w:bookmarkEnd w:id="2560"/>
      <w:bookmarkEnd w:id="2561"/>
      <w:bookmarkEnd w:id="2562"/>
      <w:bookmarkEnd w:id="2563"/>
      <w:bookmarkEnd w:id="2564"/>
      <w:bookmarkEnd w:id="2565"/>
    </w:p>
    <w:p w14:paraId="7393A6DE" w14:textId="77777777" w:rsidR="00E401CD" w:rsidRPr="00A07E7A" w:rsidRDefault="00E401CD" w:rsidP="00E401CD">
      <w:r w:rsidRPr="00A07E7A">
        <w:t xml:space="preserve">Upon expiry of timer </w:t>
      </w:r>
      <w:r w:rsidRPr="00A07E7A">
        <w:rPr>
          <w:lang w:eastAsia="ko-KR"/>
        </w:rPr>
        <w:t>TFS1 (SDS retransmission)</w:t>
      </w:r>
      <w:r w:rsidRPr="00A07E7A">
        <w:t>, the MCData client:</w:t>
      </w:r>
    </w:p>
    <w:p w14:paraId="0275885D" w14:textId="77777777" w:rsidR="00E401CD" w:rsidRPr="00A07E7A" w:rsidRDefault="00E401CD" w:rsidP="00E401CD">
      <w:pPr>
        <w:pStyle w:val="B1"/>
        <w:rPr>
          <w:lang w:val="en-IN"/>
        </w:rPr>
      </w:pPr>
      <w:r w:rsidRPr="00A07E7A">
        <w:rPr>
          <w:lang w:val="en-IN"/>
        </w:rPr>
        <w:t>1)</w:t>
      </w:r>
      <w:r w:rsidRPr="00A07E7A">
        <w:rPr>
          <w:lang w:val="en-IN"/>
        </w:rPr>
        <w:tab/>
        <w:t>shall generate a SDS OFF-NETWORK MESSAGE message as specified in subclause 15.1.</w:t>
      </w:r>
      <w:r w:rsidR="00136D2C" w:rsidRPr="00A07E7A">
        <w:rPr>
          <w:lang w:val="en-IN"/>
        </w:rPr>
        <w:t>7</w:t>
      </w:r>
      <w:r w:rsidRPr="00A07E7A">
        <w:rPr>
          <w:lang w:val="en-IN"/>
        </w:rPr>
        <w:t>. In the SDS OFF-NETWORK MESSAGE message, the MCData client:</w:t>
      </w:r>
    </w:p>
    <w:p w14:paraId="71FD190C" w14:textId="77777777" w:rsidR="00E401CD" w:rsidRPr="00A07E7A" w:rsidRDefault="00E401CD" w:rsidP="00E401CD">
      <w:pPr>
        <w:pStyle w:val="B2"/>
        <w:rPr>
          <w:lang w:eastAsia="ko-KR"/>
        </w:rPr>
      </w:pPr>
      <w:r w:rsidRPr="00A07E7A">
        <w:t>a)</w:t>
      </w:r>
      <w:r w:rsidRPr="00A07E7A">
        <w:tab/>
        <w:t xml:space="preserve">shall set the Sender MCData user ID IE to </w:t>
      </w:r>
      <w:r w:rsidR="00921FEC">
        <w:t>its own</w:t>
      </w:r>
      <w:r w:rsidRPr="00A07E7A">
        <w:t xml:space="preserve"> MCData user ID</w:t>
      </w:r>
      <w:r w:rsidRPr="00A07E7A">
        <w:rPr>
          <w:lang w:eastAsia="ko-KR"/>
        </w:rPr>
        <w:t>;</w:t>
      </w:r>
    </w:p>
    <w:p w14:paraId="15B6C339" w14:textId="77777777" w:rsidR="00E401CD" w:rsidRPr="00A07E7A" w:rsidRDefault="00E401CD" w:rsidP="00E401CD">
      <w:pPr>
        <w:pStyle w:val="B2"/>
      </w:pPr>
      <w:r w:rsidRPr="00A07E7A">
        <w:t>b)</w:t>
      </w:r>
      <w:r w:rsidRPr="00A07E7A">
        <w:tab/>
        <w:t>if:</w:t>
      </w:r>
    </w:p>
    <w:p w14:paraId="1F6C0E71" w14:textId="77777777" w:rsidR="00E401CD" w:rsidRPr="00A07E7A" w:rsidRDefault="00E401CD" w:rsidP="00E401CD">
      <w:pPr>
        <w:pStyle w:val="B3"/>
        <w:rPr>
          <w:lang w:eastAsia="ko-KR"/>
        </w:rPr>
      </w:pPr>
      <w:r w:rsidRPr="00A07E7A">
        <w:t>i)</w:t>
      </w:r>
      <w:r w:rsidRPr="00A07E7A">
        <w:tab/>
      </w:r>
      <w:r w:rsidRPr="00A07E7A">
        <w:rPr>
          <w:lang w:eastAsia="ko-KR"/>
        </w:rPr>
        <w:t xml:space="preserve">a one-to-one SDS message is to be sent then, </w:t>
      </w:r>
      <w:r w:rsidRPr="00A07E7A">
        <w:t xml:space="preserve">shall set the Recipient MCData user ID IE to the stored </w:t>
      </w:r>
      <w:r w:rsidR="00921FEC">
        <w:t>target</w:t>
      </w:r>
      <w:r w:rsidR="00921FEC" w:rsidRPr="00A07E7A">
        <w:t xml:space="preserve"> </w:t>
      </w:r>
      <w:r w:rsidRPr="00A07E7A">
        <w:t>MCData user ID</w:t>
      </w:r>
      <w:r w:rsidRPr="00A07E7A">
        <w:rPr>
          <w:lang w:eastAsia="ko-KR"/>
        </w:rPr>
        <w:t>; or</w:t>
      </w:r>
    </w:p>
    <w:p w14:paraId="0F72C964" w14:textId="77777777" w:rsidR="00E401CD" w:rsidRPr="00A07E7A" w:rsidRDefault="00E401CD" w:rsidP="00E401CD">
      <w:pPr>
        <w:pStyle w:val="B3"/>
      </w:pPr>
      <w:r w:rsidRPr="00A07E7A">
        <w:t>ii)</w:t>
      </w:r>
      <w:r w:rsidRPr="00A07E7A">
        <w:tab/>
        <w:t>a group SDS message is to be sent then, shall set the MCData group ID IE to the stored target MCData group ID;</w:t>
      </w:r>
    </w:p>
    <w:p w14:paraId="41A4A79E" w14:textId="77777777" w:rsidR="00E401CD" w:rsidRPr="00A07E7A" w:rsidRDefault="00E401CD" w:rsidP="00E401CD">
      <w:pPr>
        <w:pStyle w:val="B2"/>
        <w:rPr>
          <w:lang w:eastAsia="ko-KR"/>
        </w:rPr>
      </w:pPr>
      <w:r w:rsidRPr="00A07E7A">
        <w:t>c)</w:t>
      </w:r>
      <w:r w:rsidRPr="00A07E7A">
        <w:tab/>
        <w:t>may set the SDS disposition request type IE to the stored the SDS disposition request type</w:t>
      </w:r>
      <w:r w:rsidR="00921FEC" w:rsidRPr="009771E5">
        <w:t xml:space="preserve"> </w:t>
      </w:r>
      <w:r w:rsidR="00921FEC" w:rsidRPr="00A07E7A">
        <w:t>as specified in subclause 15.2.</w:t>
      </w:r>
      <w:r w:rsidR="00921FEC">
        <w:t>3</w:t>
      </w:r>
      <w:r w:rsidRPr="00A07E7A">
        <w:rPr>
          <w:lang w:eastAsia="ko-KR"/>
        </w:rPr>
        <w:t>;</w:t>
      </w:r>
    </w:p>
    <w:p w14:paraId="64BF2B44" w14:textId="77777777" w:rsidR="00E401CD" w:rsidRPr="00A07E7A" w:rsidRDefault="00E401CD" w:rsidP="00E401CD">
      <w:pPr>
        <w:pStyle w:val="B2"/>
        <w:rPr>
          <w:lang w:eastAsia="ko-KR"/>
        </w:rPr>
      </w:pPr>
      <w:r w:rsidRPr="00A07E7A">
        <w:t>d)</w:t>
      </w:r>
      <w:r w:rsidRPr="00A07E7A">
        <w:tab/>
        <w:t>shall set the Conversation ID IE to the stored conversation ID</w:t>
      </w:r>
      <w:r w:rsidR="00136D2C" w:rsidRPr="00A07E7A">
        <w:t xml:space="preserve"> as specified in subclause 15.2.9</w:t>
      </w:r>
      <w:r w:rsidRPr="00A07E7A">
        <w:rPr>
          <w:lang w:eastAsia="ko-KR"/>
        </w:rPr>
        <w:t>;</w:t>
      </w:r>
    </w:p>
    <w:p w14:paraId="14EBCBDD" w14:textId="77777777" w:rsidR="00E401CD" w:rsidRPr="00A07E7A" w:rsidRDefault="00E401CD" w:rsidP="00E401CD">
      <w:pPr>
        <w:pStyle w:val="B2"/>
        <w:rPr>
          <w:lang w:eastAsia="ko-KR"/>
        </w:rPr>
      </w:pPr>
      <w:r w:rsidRPr="00A07E7A">
        <w:t>e)</w:t>
      </w:r>
      <w:r w:rsidRPr="00A07E7A">
        <w:tab/>
        <w:t>shall set the Message ID IE to the stored SDS message ID</w:t>
      </w:r>
      <w:r w:rsidR="00136D2C" w:rsidRPr="00A07E7A">
        <w:t xml:space="preserve"> as specified in subclause 15.2.10</w:t>
      </w:r>
      <w:r w:rsidRPr="00A07E7A">
        <w:t>;</w:t>
      </w:r>
    </w:p>
    <w:p w14:paraId="34F88FF0" w14:textId="77777777" w:rsidR="00E401CD" w:rsidRPr="00A07E7A" w:rsidRDefault="00E401CD" w:rsidP="00E401CD">
      <w:pPr>
        <w:pStyle w:val="B2"/>
      </w:pPr>
      <w:r w:rsidRPr="00A07E7A">
        <w:t>f)</w:t>
      </w:r>
      <w:r w:rsidRPr="00A07E7A">
        <w:tab/>
        <w:t>shall set the Date and</w:t>
      </w:r>
      <w:r w:rsidRPr="00A07E7A" w:rsidDel="00790CDC">
        <w:t xml:space="preserve"> </w:t>
      </w:r>
      <w:r w:rsidRPr="00A07E7A">
        <w:t>time IE to the stored the SDS transmission time</w:t>
      </w:r>
      <w:r w:rsidR="00136D2C" w:rsidRPr="00A07E7A">
        <w:t xml:space="preserve"> as specified in subclause 15.2.8</w:t>
      </w:r>
      <w:r w:rsidRPr="00A07E7A">
        <w:rPr>
          <w:lang w:eastAsia="ko-KR"/>
        </w:rPr>
        <w:t>;</w:t>
      </w:r>
    </w:p>
    <w:p w14:paraId="3EB6BBEF" w14:textId="77777777" w:rsidR="00E401CD" w:rsidRPr="00A07E7A" w:rsidRDefault="00E401CD" w:rsidP="00E401CD">
      <w:pPr>
        <w:pStyle w:val="B2"/>
      </w:pPr>
      <w:r w:rsidRPr="00A07E7A">
        <w:t>g)</w:t>
      </w:r>
      <w:r w:rsidRPr="00A07E7A">
        <w:tab/>
        <w:t xml:space="preserve">may include the </w:t>
      </w:r>
      <w:r w:rsidRPr="00A07E7A">
        <w:rPr>
          <w:lang w:eastAsia="zh-CN"/>
        </w:rPr>
        <w:t>InReplyTo message ID</w:t>
      </w:r>
      <w:r w:rsidRPr="00A07E7A" w:rsidDel="00790CDC">
        <w:t xml:space="preserve"> </w:t>
      </w:r>
      <w:r w:rsidRPr="00A07E7A">
        <w:t>IE set to the stored SDS reply ID</w:t>
      </w:r>
      <w:r w:rsidR="00136D2C" w:rsidRPr="00A07E7A">
        <w:t xml:space="preserve"> as specified in subclause 15.2.11</w:t>
      </w:r>
      <w:r w:rsidRPr="00A07E7A">
        <w:t>;</w:t>
      </w:r>
    </w:p>
    <w:p w14:paraId="0354A030" w14:textId="77777777" w:rsidR="00937BC7" w:rsidRDefault="00E401CD" w:rsidP="00937BC7">
      <w:pPr>
        <w:pStyle w:val="B2"/>
      </w:pPr>
      <w:r w:rsidRPr="00A07E7A">
        <w:t>h)</w:t>
      </w:r>
      <w:r w:rsidRPr="00A07E7A">
        <w:tab/>
        <w:t>may include</w:t>
      </w:r>
      <w:r w:rsidR="00937BC7">
        <w:t>:</w:t>
      </w:r>
    </w:p>
    <w:p w14:paraId="6091F52D" w14:textId="77777777" w:rsidR="00E401CD" w:rsidRPr="00937BC7" w:rsidRDefault="00937BC7" w:rsidP="00937BC7">
      <w:pPr>
        <w:pStyle w:val="B3"/>
      </w:pPr>
      <w:r>
        <w:t>i)</w:t>
      </w:r>
      <w:r>
        <w:tab/>
      </w:r>
      <w:r w:rsidR="00E401CD" w:rsidRPr="00A07E7A">
        <w:t>the Application ID IE set to the stored SDS application ID</w:t>
      </w:r>
      <w:r w:rsidR="00136D2C" w:rsidRPr="00A07E7A">
        <w:t xml:space="preserve"> as specified in subclause 15.2.7</w:t>
      </w:r>
      <w:r w:rsidR="00E401CD" w:rsidRPr="00A07E7A">
        <w:t>;</w:t>
      </w:r>
      <w:r w:rsidRPr="00937BC7">
        <w:t xml:space="preserve"> or</w:t>
      </w:r>
    </w:p>
    <w:p w14:paraId="5A77B1D7" w14:textId="77777777" w:rsidR="00937BC7" w:rsidRPr="0061601D" w:rsidRDefault="00937BC7" w:rsidP="00937BC7">
      <w:pPr>
        <w:pStyle w:val="B3"/>
      </w:pPr>
      <w:r w:rsidRPr="00F65505">
        <w:t>ii)</w:t>
      </w:r>
      <w:r w:rsidRPr="00F65505">
        <w:tab/>
        <w:t>the Extended</w:t>
      </w:r>
      <w:r>
        <w:t xml:space="preserve"> application ID IE set to the stored SDS extended application ID as specified in subclause 15.2.24;</w:t>
      </w:r>
    </w:p>
    <w:p w14:paraId="3CEE6491" w14:textId="77777777" w:rsidR="00B371CC" w:rsidRPr="00A07E7A" w:rsidRDefault="00B371CC" w:rsidP="00B371CC">
      <w:pPr>
        <w:pStyle w:val="B2"/>
      </w:pPr>
      <w:r>
        <w:t>i)</w:t>
      </w:r>
      <w:r>
        <w:tab/>
      </w:r>
      <w:r w:rsidRPr="008C4084">
        <w:t>if end-to-end security is required for a one-to-one communication</w:t>
      </w:r>
      <w:r w:rsidRPr="00936338">
        <w:rPr>
          <w:noProof/>
        </w:rPr>
        <w:t xml:space="preserve"> </w:t>
      </w:r>
      <w:r>
        <w:rPr>
          <w:noProof/>
        </w:rPr>
        <w:t>a</w:t>
      </w:r>
      <w:r>
        <w:t>nd the security context does not exist or if the existing security context has expired</w:t>
      </w:r>
      <w:r w:rsidRPr="008C4084">
        <w:t xml:space="preserve">, shall include the </w:t>
      </w:r>
      <w:r>
        <w:t>Security parameters IE with security parameters as described in 3GPP TS 33.180 [26];</w:t>
      </w:r>
      <w:r w:rsidR="00937BC7">
        <w:t xml:space="preserve"> and</w:t>
      </w:r>
    </w:p>
    <w:p w14:paraId="2094D1E4" w14:textId="77777777" w:rsidR="00B371CC" w:rsidRPr="003D3D00" w:rsidRDefault="00B371CC" w:rsidP="00136D2C">
      <w:pPr>
        <w:pStyle w:val="B2"/>
      </w:pPr>
      <w:r>
        <w:t>j</w:t>
      </w:r>
      <w:r w:rsidR="00136D2C" w:rsidRPr="00A07E7A">
        <w:t>)</w:t>
      </w:r>
      <w:r w:rsidR="00136D2C" w:rsidRPr="00A07E7A">
        <w:tab/>
      </w:r>
      <w:r w:rsidRPr="008C4084">
        <w:t>if</w:t>
      </w:r>
      <w:r w:rsidRPr="003D3D00">
        <w:t>:</w:t>
      </w:r>
    </w:p>
    <w:p w14:paraId="0844C8AF" w14:textId="77777777" w:rsidR="00B371CC" w:rsidRDefault="00B371CC" w:rsidP="00B371CC">
      <w:pPr>
        <w:pStyle w:val="B3"/>
      </w:pPr>
      <w:r>
        <w:t>i)</w:t>
      </w:r>
      <w:r>
        <w:tab/>
      </w:r>
      <w:r w:rsidRPr="008C4084">
        <w:t xml:space="preserve">end-to-end security is </w:t>
      </w:r>
      <w:r>
        <w:t xml:space="preserve">not </w:t>
      </w:r>
      <w:r w:rsidRPr="008C4084">
        <w:t>required for a one-to-one communication</w:t>
      </w:r>
      <w:r>
        <w:t>, or</w:t>
      </w:r>
    </w:p>
    <w:p w14:paraId="51D3A589" w14:textId="77777777" w:rsidR="00B371CC" w:rsidRDefault="00B371CC" w:rsidP="00B371CC">
      <w:pPr>
        <w:pStyle w:val="B3"/>
      </w:pPr>
      <w:r>
        <w:t>ii)</w:t>
      </w:r>
      <w:r>
        <w:tab/>
        <w:t xml:space="preserve">sending the SDS OFF-NETWORK MESSAGE message to a MCData group; </w:t>
      </w:r>
    </w:p>
    <w:p w14:paraId="3F8248F1" w14:textId="77777777" w:rsidR="00136D2C" w:rsidRPr="00A07E7A" w:rsidRDefault="00937BC7" w:rsidP="00937BC7">
      <w:pPr>
        <w:pStyle w:val="B2"/>
      </w:pPr>
      <w:r>
        <w:tab/>
      </w:r>
      <w:r w:rsidR="00B371CC" w:rsidRPr="00B371CC">
        <w:t>may</w:t>
      </w:r>
      <w:r>
        <w:t xml:space="preserve"> </w:t>
      </w:r>
      <w:r w:rsidR="00136D2C" w:rsidRPr="00A07E7A">
        <w:t>include the Payload IE as specified in subclause 15.2.13 with:</w:t>
      </w:r>
    </w:p>
    <w:p w14:paraId="04352D08" w14:textId="77777777" w:rsidR="00136D2C" w:rsidRPr="00A07E7A" w:rsidRDefault="00B371CC" w:rsidP="00136D2C">
      <w:pPr>
        <w:pStyle w:val="B3"/>
      </w:pPr>
      <w:r>
        <w:t>i</w:t>
      </w:r>
      <w:r w:rsidR="00136D2C" w:rsidRPr="00A07E7A">
        <w:t>)</w:t>
      </w:r>
      <w:r w:rsidR="00136D2C" w:rsidRPr="00A07E7A">
        <w:tab/>
        <w:t>the Payload content type to the stored SDS payload type; and</w:t>
      </w:r>
    </w:p>
    <w:p w14:paraId="070D3977" w14:textId="77777777" w:rsidR="00136D2C" w:rsidRPr="00A07E7A" w:rsidRDefault="00B371CC" w:rsidP="00136D2C">
      <w:pPr>
        <w:pStyle w:val="B3"/>
        <w:rPr>
          <w:lang w:eastAsia="ko-KR"/>
        </w:rPr>
      </w:pPr>
      <w:r>
        <w:t>ii</w:t>
      </w:r>
      <w:r w:rsidR="00136D2C" w:rsidRPr="00A07E7A">
        <w:t>)</w:t>
      </w:r>
      <w:r w:rsidR="00136D2C" w:rsidRPr="00A07E7A">
        <w:tab/>
        <w:t>the Payload data set to the stored SDS payload</w:t>
      </w:r>
      <w:r w:rsidR="00136D2C" w:rsidRPr="00A07E7A">
        <w:rPr>
          <w:lang w:eastAsia="ko-KR"/>
        </w:rPr>
        <w:t>;</w:t>
      </w:r>
    </w:p>
    <w:p w14:paraId="21624E7E" w14:textId="77777777" w:rsidR="00E401CD" w:rsidRPr="00A07E7A" w:rsidRDefault="00E401CD" w:rsidP="00E401CD">
      <w:pPr>
        <w:pStyle w:val="B1"/>
        <w:rPr>
          <w:lang w:val="en-IN"/>
        </w:rPr>
      </w:pPr>
      <w:r w:rsidRPr="00A07E7A">
        <w:rPr>
          <w:lang w:val="en-IN"/>
        </w:rPr>
        <w:t>2)</w:t>
      </w:r>
      <w:r w:rsidRPr="00A07E7A">
        <w:rPr>
          <w:lang w:val="en-IN"/>
        </w:rPr>
        <w:tab/>
        <w:t>if:</w:t>
      </w:r>
    </w:p>
    <w:p w14:paraId="5369FD75" w14:textId="77777777" w:rsidR="00E401CD" w:rsidRPr="00A07E7A" w:rsidRDefault="00E401CD" w:rsidP="00E401CD">
      <w:pPr>
        <w:pStyle w:val="B2"/>
      </w:pPr>
      <w:r w:rsidRPr="00A07E7A">
        <w:rPr>
          <w:lang w:eastAsia="ko-KR"/>
        </w:rPr>
        <w:t>a)</w:t>
      </w:r>
      <w:r w:rsidRPr="00A07E7A">
        <w:rPr>
          <w:lang w:eastAsia="ko-KR"/>
        </w:rPr>
        <w:tab/>
        <w:t xml:space="preserve">a one-to-one SDS message was sent then, </w:t>
      </w:r>
      <w:r w:rsidRPr="00A07E7A">
        <w:t>shall send the SDS OFF-NETWORK MESSAGE message as specified in subclause 9.3.1.1; or</w:t>
      </w:r>
    </w:p>
    <w:p w14:paraId="242D487F" w14:textId="77777777" w:rsidR="00E401CD" w:rsidRPr="00A07E7A" w:rsidRDefault="00E401CD" w:rsidP="00E401CD">
      <w:pPr>
        <w:pStyle w:val="B2"/>
        <w:rPr>
          <w:lang w:eastAsia="ko-KR"/>
        </w:rPr>
      </w:pPr>
      <w:r w:rsidRPr="00A07E7A">
        <w:rPr>
          <w:lang w:eastAsia="ko-KR"/>
        </w:rPr>
        <w:t>b)</w:t>
      </w:r>
      <w:r w:rsidRPr="00A07E7A">
        <w:rPr>
          <w:lang w:eastAsia="ko-KR"/>
        </w:rPr>
        <w:tab/>
        <w:t>a group SDS message was sent then, shall send the SDS OFF-NETWORK MESSAGE message as specified in subclause 9.3.1.2;</w:t>
      </w:r>
    </w:p>
    <w:p w14:paraId="7843058D" w14:textId="77777777" w:rsidR="00E401CD" w:rsidRPr="00A07E7A" w:rsidRDefault="00E401CD" w:rsidP="00E401CD">
      <w:pPr>
        <w:pStyle w:val="B1"/>
        <w:rPr>
          <w:lang w:val="en-IN"/>
        </w:rPr>
      </w:pPr>
      <w:r w:rsidRPr="00A07E7A">
        <w:rPr>
          <w:lang w:val="en-IN"/>
        </w:rPr>
        <w:t>3)</w:t>
      </w:r>
      <w:r w:rsidRPr="00A07E7A">
        <w:rPr>
          <w:lang w:val="en-IN"/>
        </w:rPr>
        <w:tab/>
        <w:t>shall increment the counter CFS1(SDS retransmission) by 1; and</w:t>
      </w:r>
    </w:p>
    <w:p w14:paraId="3E38F51F" w14:textId="77777777" w:rsidR="00E401CD" w:rsidRPr="00A07E7A" w:rsidRDefault="00E401CD" w:rsidP="00E401CD">
      <w:pPr>
        <w:pStyle w:val="B1"/>
        <w:rPr>
          <w:lang w:val="en-IN"/>
        </w:rPr>
      </w:pPr>
      <w:r w:rsidRPr="00A07E7A">
        <w:rPr>
          <w:lang w:val="en-IN"/>
        </w:rPr>
        <w:t>4)</w:t>
      </w:r>
      <w:r w:rsidRPr="00A07E7A">
        <w:rPr>
          <w:lang w:val="en-IN"/>
        </w:rPr>
        <w:tab/>
        <w:t>shall start timer TFS1 (SDS retransmission) if the associated counter CFS1 (SDS retransmission) has not reached its upper limit.</w:t>
      </w:r>
    </w:p>
    <w:p w14:paraId="2A208CB1" w14:textId="77777777" w:rsidR="00E401CD" w:rsidRPr="00A07E7A" w:rsidRDefault="00E401CD" w:rsidP="00E401CD">
      <w:pPr>
        <w:pStyle w:val="Heading4"/>
        <w:rPr>
          <w:rFonts w:eastAsia="Malgun Gothic"/>
          <w:lang w:val="en-IN" w:eastAsia="zh-CN"/>
        </w:rPr>
      </w:pPr>
      <w:bookmarkStart w:id="2566" w:name="_Toc20215631"/>
      <w:bookmarkStart w:id="2567" w:name="_Toc27496124"/>
      <w:bookmarkStart w:id="2568" w:name="_Toc36107865"/>
      <w:bookmarkStart w:id="2569" w:name="_Toc44598618"/>
      <w:bookmarkStart w:id="2570" w:name="_Toc44602473"/>
      <w:bookmarkStart w:id="2571" w:name="_Toc45197650"/>
      <w:bookmarkStart w:id="2572" w:name="_Toc45695683"/>
      <w:bookmarkStart w:id="2573" w:name="_Toc51773459"/>
      <w:bookmarkStart w:id="2574" w:name="_Toc51774375"/>
      <w:bookmarkStart w:id="2575" w:name="_Toc193389035"/>
      <w:r w:rsidRPr="00A07E7A">
        <w:rPr>
          <w:lang w:val="en-IN" w:eastAsia="zh-CN"/>
        </w:rPr>
        <w:t>9.3.2.4</w:t>
      </w:r>
      <w:r w:rsidRPr="00A07E7A">
        <w:rPr>
          <w:rFonts w:eastAsia="Malgun Gothic"/>
          <w:lang w:val="en-IN" w:eastAsia="zh-CN"/>
        </w:rPr>
        <w:tab/>
        <w:t>Receiving SDS message</w:t>
      </w:r>
      <w:bookmarkEnd w:id="2566"/>
      <w:bookmarkEnd w:id="2567"/>
      <w:bookmarkEnd w:id="2568"/>
      <w:bookmarkEnd w:id="2569"/>
      <w:bookmarkEnd w:id="2570"/>
      <w:bookmarkEnd w:id="2571"/>
      <w:bookmarkEnd w:id="2572"/>
      <w:bookmarkEnd w:id="2573"/>
      <w:bookmarkEnd w:id="2574"/>
      <w:bookmarkEnd w:id="2575"/>
    </w:p>
    <w:p w14:paraId="3DC22164" w14:textId="77777777" w:rsidR="00E401CD" w:rsidRPr="00A07E7A" w:rsidRDefault="00E401CD" w:rsidP="00E401CD">
      <w:r w:rsidRPr="00A07E7A">
        <w:t>Upon receiving an SDS OFF-NETWORK MESSAGE message with a SDS disposition request type IE, the MCData client:</w:t>
      </w:r>
    </w:p>
    <w:p w14:paraId="5B87D0EB" w14:textId="77777777" w:rsidR="00E401CD" w:rsidRPr="00A07E7A" w:rsidRDefault="00E401CD" w:rsidP="00E401CD">
      <w:pPr>
        <w:pStyle w:val="B1"/>
        <w:rPr>
          <w:lang w:val="en-IN" w:eastAsia="ko-KR"/>
        </w:rPr>
      </w:pPr>
      <w:r w:rsidRPr="00A07E7A">
        <w:rPr>
          <w:lang w:val="en-IN"/>
        </w:rPr>
        <w:t>1)</w:t>
      </w:r>
      <w:r w:rsidRPr="00A07E7A">
        <w:rPr>
          <w:lang w:val="en-IN"/>
        </w:rPr>
        <w:tab/>
        <w:t xml:space="preserve">shall </w:t>
      </w:r>
      <w:r w:rsidRPr="00A07E7A">
        <w:rPr>
          <w:lang w:val="en-IN" w:eastAsia="ko-KR"/>
        </w:rPr>
        <w:t xml:space="preserve">store the value of </w:t>
      </w:r>
      <w:r w:rsidRPr="00A07E7A">
        <w:rPr>
          <w:lang w:val="en-IN"/>
        </w:rPr>
        <w:t xml:space="preserve">Sender MCData user ID IE as the </w:t>
      </w:r>
      <w:r w:rsidR="00921FEC">
        <w:rPr>
          <w:lang w:val="en-IN"/>
        </w:rPr>
        <w:t>stored notification target</w:t>
      </w:r>
      <w:r w:rsidR="00921FEC" w:rsidRPr="00A07E7A">
        <w:rPr>
          <w:lang w:val="en-IN"/>
        </w:rPr>
        <w:t xml:space="preserve"> </w:t>
      </w:r>
      <w:r w:rsidRPr="00A07E7A">
        <w:rPr>
          <w:lang w:val="en-IN"/>
        </w:rPr>
        <w:t>MCData user ID</w:t>
      </w:r>
      <w:r w:rsidRPr="00A07E7A">
        <w:rPr>
          <w:lang w:val="en-IN" w:eastAsia="ko-KR"/>
        </w:rPr>
        <w:t>;</w:t>
      </w:r>
    </w:p>
    <w:p w14:paraId="0466AE2D" w14:textId="77777777" w:rsidR="00E401CD" w:rsidRPr="00A07E7A" w:rsidRDefault="00921FEC" w:rsidP="00E401CD">
      <w:pPr>
        <w:pStyle w:val="B1"/>
        <w:rPr>
          <w:lang w:val="en-IN" w:eastAsia="ko-KR"/>
        </w:rPr>
      </w:pPr>
      <w:r>
        <w:rPr>
          <w:lang w:val="en-IN"/>
        </w:rPr>
        <w:t>2</w:t>
      </w:r>
      <w:r w:rsidR="00E401CD" w:rsidRPr="00A07E7A">
        <w:rPr>
          <w:lang w:val="en-IN"/>
        </w:rPr>
        <w:t>)</w:t>
      </w:r>
      <w:r w:rsidR="00E401CD" w:rsidRPr="00A07E7A">
        <w:rPr>
          <w:lang w:val="en-IN"/>
        </w:rPr>
        <w:tab/>
        <w:t xml:space="preserve">shall </w:t>
      </w:r>
      <w:r w:rsidR="00E401CD" w:rsidRPr="00A07E7A">
        <w:rPr>
          <w:lang w:val="en-IN" w:eastAsia="ko-KR"/>
        </w:rPr>
        <w:t xml:space="preserve">store the value of </w:t>
      </w:r>
      <w:r w:rsidR="00E401CD" w:rsidRPr="00A07E7A">
        <w:rPr>
          <w:lang w:val="en-IN"/>
        </w:rPr>
        <w:t>Conversation ID IE as the stored conversation ID</w:t>
      </w:r>
      <w:r w:rsidR="00E401CD" w:rsidRPr="00A07E7A">
        <w:rPr>
          <w:lang w:val="en-IN" w:eastAsia="ko-KR"/>
        </w:rPr>
        <w:t>;</w:t>
      </w:r>
    </w:p>
    <w:p w14:paraId="7234AFEA" w14:textId="77777777" w:rsidR="00E401CD" w:rsidRPr="00A07E7A" w:rsidRDefault="00921FEC" w:rsidP="00E401CD">
      <w:pPr>
        <w:pStyle w:val="B1"/>
        <w:rPr>
          <w:lang w:val="en-IN" w:eastAsia="ko-KR"/>
        </w:rPr>
      </w:pPr>
      <w:r>
        <w:rPr>
          <w:lang w:val="en-IN"/>
        </w:rPr>
        <w:t>3</w:t>
      </w:r>
      <w:r w:rsidR="00E401CD" w:rsidRPr="00A07E7A">
        <w:rPr>
          <w:lang w:val="en-IN"/>
        </w:rPr>
        <w:t>)</w:t>
      </w:r>
      <w:r w:rsidR="00E401CD" w:rsidRPr="00A07E7A">
        <w:rPr>
          <w:lang w:val="en-IN"/>
        </w:rPr>
        <w:tab/>
        <w:t xml:space="preserve">shall </w:t>
      </w:r>
      <w:r w:rsidR="00E401CD" w:rsidRPr="00A07E7A">
        <w:rPr>
          <w:lang w:val="en-IN" w:eastAsia="ko-KR"/>
        </w:rPr>
        <w:t xml:space="preserve">store the value of </w:t>
      </w:r>
      <w:r w:rsidR="00E401CD" w:rsidRPr="00A07E7A">
        <w:rPr>
          <w:lang w:val="en-IN"/>
        </w:rPr>
        <w:t>Message ID IE as the stored SDS message ID;</w:t>
      </w:r>
    </w:p>
    <w:p w14:paraId="6A4D8D5B" w14:textId="77777777" w:rsidR="00E401CD" w:rsidRPr="00A07E7A" w:rsidRDefault="00921FEC" w:rsidP="00E401CD">
      <w:pPr>
        <w:pStyle w:val="B1"/>
        <w:rPr>
          <w:lang w:val="en-IN"/>
        </w:rPr>
      </w:pPr>
      <w:r>
        <w:rPr>
          <w:lang w:val="en-IN"/>
        </w:rPr>
        <w:t>4</w:t>
      </w:r>
      <w:r w:rsidR="00E401CD" w:rsidRPr="00A07E7A">
        <w:rPr>
          <w:lang w:val="en-IN"/>
        </w:rPr>
        <w:t>)</w:t>
      </w:r>
      <w:r w:rsidR="00E401CD" w:rsidRPr="00A07E7A">
        <w:rPr>
          <w:lang w:val="en-IN"/>
        </w:rPr>
        <w:tab/>
        <w:t>shall store the current UTC time as the stored SDS notification time;</w:t>
      </w:r>
    </w:p>
    <w:p w14:paraId="3C34C4E2" w14:textId="77777777" w:rsidR="00E401CD" w:rsidRPr="00A07E7A" w:rsidRDefault="00921FEC" w:rsidP="00E401CD">
      <w:pPr>
        <w:pStyle w:val="B1"/>
        <w:rPr>
          <w:lang w:val="en-IN"/>
        </w:rPr>
      </w:pPr>
      <w:r>
        <w:rPr>
          <w:lang w:val="en-IN"/>
        </w:rPr>
        <w:t>5</w:t>
      </w:r>
      <w:r w:rsidR="00E401CD" w:rsidRPr="00A07E7A">
        <w:rPr>
          <w:lang w:val="en-IN"/>
        </w:rPr>
        <w:t>)</w:t>
      </w:r>
      <w:r w:rsidR="00E401CD" w:rsidRPr="00A07E7A">
        <w:rPr>
          <w:lang w:val="en-IN"/>
        </w:rPr>
        <w:tab/>
        <w:t xml:space="preserve">if present, shall </w:t>
      </w:r>
      <w:r w:rsidR="00E401CD" w:rsidRPr="00A07E7A">
        <w:rPr>
          <w:lang w:val="en-IN" w:eastAsia="ko-KR"/>
        </w:rPr>
        <w:t xml:space="preserve">store the value of </w:t>
      </w:r>
      <w:r w:rsidR="00E401CD" w:rsidRPr="00A07E7A">
        <w:rPr>
          <w:lang w:val="en-IN"/>
        </w:rPr>
        <w:t xml:space="preserve">Application ID IE </w:t>
      </w:r>
      <w:r w:rsidR="00937BC7">
        <w:rPr>
          <w:lang w:val="en-IN"/>
        </w:rPr>
        <w:t xml:space="preserve">as </w:t>
      </w:r>
      <w:r w:rsidR="00E401CD" w:rsidRPr="00A07E7A">
        <w:rPr>
          <w:lang w:val="en-IN"/>
        </w:rPr>
        <w:t>the stored SDS application ID;</w:t>
      </w:r>
    </w:p>
    <w:p w14:paraId="4F71F05C" w14:textId="77777777" w:rsidR="00937BC7" w:rsidRPr="00F64D37" w:rsidRDefault="00937BC7" w:rsidP="00937BC7">
      <w:pPr>
        <w:ind w:left="568" w:hanging="284"/>
        <w:rPr>
          <w:lang w:val="en-IN"/>
        </w:rPr>
      </w:pPr>
      <w:r>
        <w:rPr>
          <w:lang w:val="en-IN"/>
        </w:rPr>
        <w:t>6)</w:t>
      </w:r>
      <w:r>
        <w:rPr>
          <w:lang w:val="en-IN"/>
        </w:rPr>
        <w:tab/>
        <w:t>if present, shall store the value of the Extended application ID IE as the stored SDS extended application ID;</w:t>
      </w:r>
    </w:p>
    <w:p w14:paraId="611EE697" w14:textId="77777777" w:rsidR="00E401CD" w:rsidRPr="00A07E7A" w:rsidRDefault="00937BC7" w:rsidP="00E401CD">
      <w:pPr>
        <w:pStyle w:val="B1"/>
        <w:rPr>
          <w:lang w:val="en-IN"/>
        </w:rPr>
      </w:pPr>
      <w:r>
        <w:rPr>
          <w:lang w:val="en-IN"/>
        </w:rPr>
        <w:t>7</w:t>
      </w:r>
      <w:r w:rsidR="00E401CD" w:rsidRPr="00A07E7A">
        <w:rPr>
          <w:lang w:val="en-IN"/>
        </w:rPr>
        <w:t>)</w:t>
      </w:r>
      <w:r w:rsidR="00E401CD" w:rsidRPr="00A07E7A">
        <w:rPr>
          <w:lang w:val="en-IN"/>
        </w:rPr>
        <w:tab/>
        <w:t>if present, shall store the value of MCData group ID IE to the stored target MCData group ID;</w:t>
      </w:r>
      <w:r>
        <w:rPr>
          <w:lang w:val="en-IN"/>
        </w:rPr>
        <w:t xml:space="preserve"> and</w:t>
      </w:r>
    </w:p>
    <w:p w14:paraId="798121A4" w14:textId="77777777" w:rsidR="00E401CD" w:rsidRPr="00A07E7A" w:rsidRDefault="00937BC7" w:rsidP="00E401CD">
      <w:pPr>
        <w:pStyle w:val="B1"/>
        <w:rPr>
          <w:lang w:val="en-IN"/>
        </w:rPr>
      </w:pPr>
      <w:r>
        <w:rPr>
          <w:lang w:val="en-IN"/>
        </w:rPr>
        <w:t>8</w:t>
      </w:r>
      <w:r w:rsidR="00E401CD" w:rsidRPr="00A07E7A">
        <w:rPr>
          <w:lang w:val="en-IN"/>
        </w:rPr>
        <w:t>)</w:t>
      </w:r>
      <w:r w:rsidR="00E401CD" w:rsidRPr="00A07E7A">
        <w:rPr>
          <w:lang w:val="en-IN"/>
        </w:rPr>
        <w:tab/>
        <w:t>if the SDS disposition request type IE is set to:</w:t>
      </w:r>
    </w:p>
    <w:p w14:paraId="69F49B45" w14:textId="77777777" w:rsidR="00E401CD" w:rsidRPr="00A07E7A" w:rsidRDefault="00E401CD" w:rsidP="00E401CD">
      <w:pPr>
        <w:pStyle w:val="B2"/>
      </w:pPr>
      <w:r w:rsidRPr="00A07E7A">
        <w:t>a)</w:t>
      </w:r>
      <w:r w:rsidR="00225EB5">
        <w:tab/>
      </w:r>
      <w:r w:rsidRPr="00A07E7A">
        <w:t>"DELIVERY" then, shall send a SDS OFF-NETWORK NOTIFICATION message as described in subclause 12.3.2;</w:t>
      </w:r>
    </w:p>
    <w:p w14:paraId="67F5884C" w14:textId="77777777" w:rsidR="00E401CD" w:rsidRPr="00A07E7A" w:rsidRDefault="00E401CD" w:rsidP="00E401CD">
      <w:pPr>
        <w:pStyle w:val="B2"/>
      </w:pPr>
      <w:r w:rsidRPr="00A07E7A">
        <w:t>b)</w:t>
      </w:r>
      <w:r w:rsidR="00225EB5">
        <w:tab/>
      </w:r>
      <w:r w:rsidRPr="00A07E7A">
        <w:t xml:space="preserve">"READ" then, shall send a SDS OFF-NETWORK NOTIFICATION message as described in subclause 12.3.3; or </w:t>
      </w:r>
    </w:p>
    <w:p w14:paraId="517AAA78" w14:textId="77777777" w:rsidR="00964FA4" w:rsidRDefault="00E401CD" w:rsidP="00964FA4">
      <w:pPr>
        <w:pStyle w:val="B2"/>
      </w:pPr>
      <w:r w:rsidRPr="00A07E7A">
        <w:t>c)</w:t>
      </w:r>
      <w:r w:rsidR="00225EB5">
        <w:tab/>
      </w:r>
      <w:r w:rsidRPr="00A07E7A">
        <w:t>"DELIVERY AND READ" then, shall start timer TFS3 (delivery and read).</w:t>
      </w:r>
    </w:p>
    <w:p w14:paraId="69EA95C8" w14:textId="77777777" w:rsidR="00E401CD" w:rsidRPr="00A07E7A" w:rsidRDefault="00964FA4" w:rsidP="00964FA4">
      <w:pPr>
        <w:pStyle w:val="NO"/>
      </w:pPr>
      <w:r>
        <w:t>NOTE: Duplicate messages (re-transmissions) that are received by the MCData client should not be processed again.</w:t>
      </w:r>
    </w:p>
    <w:p w14:paraId="678111D7" w14:textId="77777777" w:rsidR="00E401CD" w:rsidRPr="00A07E7A" w:rsidRDefault="00E401CD" w:rsidP="00E401CD">
      <w:pPr>
        <w:pStyle w:val="Heading4"/>
        <w:rPr>
          <w:lang w:val="en-IN" w:eastAsia="zh-CN"/>
        </w:rPr>
      </w:pPr>
      <w:bookmarkStart w:id="2576" w:name="_Toc20215632"/>
      <w:bookmarkStart w:id="2577" w:name="_Toc27496125"/>
      <w:bookmarkStart w:id="2578" w:name="_Toc36107866"/>
      <w:bookmarkStart w:id="2579" w:name="_Toc44598619"/>
      <w:bookmarkStart w:id="2580" w:name="_Toc44602474"/>
      <w:bookmarkStart w:id="2581" w:name="_Toc45197651"/>
      <w:bookmarkStart w:id="2582" w:name="_Toc45695684"/>
      <w:bookmarkStart w:id="2583" w:name="_Toc51773460"/>
      <w:bookmarkStart w:id="2584" w:name="_Toc51774376"/>
      <w:bookmarkStart w:id="2585" w:name="_Toc193389036"/>
      <w:r w:rsidRPr="00A07E7A">
        <w:rPr>
          <w:lang w:val="en-IN" w:eastAsia="zh-CN"/>
        </w:rPr>
        <w:t>9.3.2.5</w:t>
      </w:r>
      <w:r w:rsidRPr="00A07E7A">
        <w:rPr>
          <w:lang w:val="en-IN" w:eastAsia="zh-CN"/>
        </w:rPr>
        <w:tab/>
        <w:t>SDS Read while TFS3 (delivery and read) is running</w:t>
      </w:r>
      <w:bookmarkEnd w:id="2576"/>
      <w:bookmarkEnd w:id="2577"/>
      <w:bookmarkEnd w:id="2578"/>
      <w:bookmarkEnd w:id="2579"/>
      <w:bookmarkEnd w:id="2580"/>
      <w:bookmarkEnd w:id="2581"/>
      <w:bookmarkEnd w:id="2582"/>
      <w:bookmarkEnd w:id="2583"/>
      <w:bookmarkEnd w:id="2584"/>
      <w:bookmarkEnd w:id="2585"/>
    </w:p>
    <w:p w14:paraId="5D964C6E" w14:textId="77777777" w:rsidR="00E401CD" w:rsidRPr="00A07E7A" w:rsidRDefault="00E401CD" w:rsidP="00E401CD">
      <w:r w:rsidRPr="00A07E7A">
        <w:t xml:space="preserve">Upon receiving a </w:t>
      </w:r>
      <w:r w:rsidR="005815E1" w:rsidRPr="00A07E7A">
        <w:t xml:space="preserve">display </w:t>
      </w:r>
      <w:r w:rsidRPr="00A07E7A">
        <w:t>indication before timer TFS3 (delivery and read) expires, the MCData client:</w:t>
      </w:r>
    </w:p>
    <w:p w14:paraId="69FF044E" w14:textId="77777777" w:rsidR="00E401CD" w:rsidRPr="00A07E7A" w:rsidRDefault="00E401CD" w:rsidP="00E401CD">
      <w:pPr>
        <w:pStyle w:val="B1"/>
        <w:rPr>
          <w:lang w:val="en-IN"/>
        </w:rPr>
      </w:pPr>
      <w:r w:rsidRPr="00A07E7A">
        <w:rPr>
          <w:lang w:val="en-IN"/>
        </w:rPr>
        <w:t>1)</w:t>
      </w:r>
      <w:r w:rsidRPr="00A07E7A">
        <w:rPr>
          <w:lang w:val="en-IN"/>
        </w:rPr>
        <w:tab/>
        <w:t>shall generate and send a SDS OFF-NETWORK NOTIFICATION message as described in subclause 12.3.4.</w:t>
      </w:r>
    </w:p>
    <w:p w14:paraId="77551733" w14:textId="77777777" w:rsidR="00E401CD" w:rsidRPr="00A07E7A" w:rsidRDefault="00E401CD" w:rsidP="00E401CD">
      <w:pPr>
        <w:pStyle w:val="Heading4"/>
        <w:rPr>
          <w:rFonts w:eastAsia="Malgun Gothic"/>
          <w:lang w:val="en-IN" w:eastAsia="zh-CN"/>
        </w:rPr>
      </w:pPr>
      <w:bookmarkStart w:id="2586" w:name="_Toc20215633"/>
      <w:bookmarkStart w:id="2587" w:name="_Toc27496126"/>
      <w:bookmarkStart w:id="2588" w:name="_Toc36107867"/>
      <w:bookmarkStart w:id="2589" w:name="_Toc44598620"/>
      <w:bookmarkStart w:id="2590" w:name="_Toc44602475"/>
      <w:bookmarkStart w:id="2591" w:name="_Toc45197652"/>
      <w:bookmarkStart w:id="2592" w:name="_Toc45695685"/>
      <w:bookmarkStart w:id="2593" w:name="_Toc51773461"/>
      <w:bookmarkStart w:id="2594" w:name="_Toc51774377"/>
      <w:bookmarkStart w:id="2595" w:name="_Toc193389037"/>
      <w:r w:rsidRPr="00A07E7A">
        <w:rPr>
          <w:lang w:val="en-IN" w:eastAsia="zh-CN"/>
        </w:rPr>
        <w:t>9.3.2.6</w:t>
      </w:r>
      <w:r w:rsidRPr="00A07E7A">
        <w:rPr>
          <w:rFonts w:eastAsia="Malgun Gothic"/>
          <w:lang w:val="en-IN" w:eastAsia="zh-CN"/>
        </w:rPr>
        <w:tab/>
        <w:t>Timer TFS3 (delivery and read) expires</w:t>
      </w:r>
      <w:bookmarkEnd w:id="2586"/>
      <w:bookmarkEnd w:id="2587"/>
      <w:bookmarkEnd w:id="2588"/>
      <w:bookmarkEnd w:id="2589"/>
      <w:bookmarkEnd w:id="2590"/>
      <w:bookmarkEnd w:id="2591"/>
      <w:bookmarkEnd w:id="2592"/>
      <w:bookmarkEnd w:id="2593"/>
      <w:bookmarkEnd w:id="2594"/>
      <w:bookmarkEnd w:id="2595"/>
    </w:p>
    <w:p w14:paraId="1667EAD4" w14:textId="77777777" w:rsidR="00E401CD" w:rsidRPr="00A07E7A" w:rsidRDefault="00E401CD" w:rsidP="00E401CD">
      <w:r w:rsidRPr="00A07E7A">
        <w:t>Upon expiry of timer TFS3 (delivery and read), the MCData client:</w:t>
      </w:r>
    </w:p>
    <w:p w14:paraId="2BA87EB0" w14:textId="77777777" w:rsidR="00E401CD" w:rsidRPr="00A07E7A" w:rsidRDefault="00E401CD" w:rsidP="00E401CD">
      <w:pPr>
        <w:pStyle w:val="B1"/>
        <w:rPr>
          <w:lang w:val="en-IN"/>
        </w:rPr>
      </w:pPr>
      <w:r w:rsidRPr="00A07E7A">
        <w:rPr>
          <w:lang w:val="en-IN"/>
        </w:rPr>
        <w:t>1)</w:t>
      </w:r>
      <w:r w:rsidRPr="00A07E7A">
        <w:rPr>
          <w:lang w:val="en-IN"/>
        </w:rPr>
        <w:tab/>
        <w:t>shall generate and send a SDS OFF-NETWORK NOTIFICATION message as described in subclause 12.3.2; and</w:t>
      </w:r>
    </w:p>
    <w:p w14:paraId="7A10FE33" w14:textId="77777777" w:rsidR="00E401CD" w:rsidRPr="00A07E7A" w:rsidRDefault="00E401CD" w:rsidP="004B3382">
      <w:pPr>
        <w:pStyle w:val="B1"/>
        <w:rPr>
          <w:lang w:val="en-IN"/>
        </w:rPr>
      </w:pPr>
      <w:r w:rsidRPr="00A07E7A">
        <w:rPr>
          <w:lang w:val="en-IN"/>
        </w:rPr>
        <w:t>2)</w:t>
      </w:r>
      <w:r w:rsidRPr="00A07E7A">
        <w:rPr>
          <w:lang w:val="en-IN"/>
        </w:rPr>
        <w:tab/>
        <w:t xml:space="preserve">upon receiving a </w:t>
      </w:r>
      <w:r w:rsidR="005815E1" w:rsidRPr="00A07E7A">
        <w:rPr>
          <w:lang w:val="en-IN"/>
        </w:rPr>
        <w:t xml:space="preserve">display </w:t>
      </w:r>
      <w:r w:rsidRPr="00A07E7A">
        <w:rPr>
          <w:lang w:val="en-IN"/>
        </w:rPr>
        <w:t>indication, shall generate and send a SDS OFF-NETWORK NOTIFICATION message as described in subclause 12.3.3.</w:t>
      </w:r>
    </w:p>
    <w:p w14:paraId="78F4E9AD" w14:textId="77777777" w:rsidR="00517573" w:rsidRPr="00A07E7A" w:rsidRDefault="007D4A28" w:rsidP="00517573">
      <w:pPr>
        <w:pStyle w:val="Heading1"/>
      </w:pPr>
      <w:bookmarkStart w:id="2596" w:name="_Toc20215634"/>
      <w:bookmarkStart w:id="2597" w:name="_Toc27496127"/>
      <w:bookmarkStart w:id="2598" w:name="_Toc36107868"/>
      <w:bookmarkStart w:id="2599" w:name="_Toc44598621"/>
      <w:bookmarkStart w:id="2600" w:name="_Toc44602476"/>
      <w:bookmarkStart w:id="2601" w:name="_Toc45197653"/>
      <w:bookmarkStart w:id="2602" w:name="_Toc45695686"/>
      <w:bookmarkStart w:id="2603" w:name="_Toc51773462"/>
      <w:bookmarkStart w:id="2604" w:name="_Toc51774378"/>
      <w:bookmarkStart w:id="2605" w:name="_Toc193389038"/>
      <w:r w:rsidRPr="00A07E7A">
        <w:t>10</w:t>
      </w:r>
      <w:r w:rsidR="00517573" w:rsidRPr="00A07E7A">
        <w:tab/>
      </w:r>
      <w:r w:rsidR="00B6746C" w:rsidRPr="00A07E7A">
        <w:t>File Distribution (FD)</w:t>
      </w:r>
      <w:bookmarkEnd w:id="2596"/>
      <w:bookmarkEnd w:id="2597"/>
      <w:bookmarkEnd w:id="2598"/>
      <w:bookmarkEnd w:id="2599"/>
      <w:bookmarkEnd w:id="2600"/>
      <w:bookmarkEnd w:id="2601"/>
      <w:bookmarkEnd w:id="2602"/>
      <w:bookmarkEnd w:id="2603"/>
      <w:bookmarkEnd w:id="2604"/>
      <w:bookmarkEnd w:id="2605"/>
    </w:p>
    <w:p w14:paraId="66B59B7D" w14:textId="77777777" w:rsidR="00517573" w:rsidRPr="00A07E7A" w:rsidRDefault="007D4A28" w:rsidP="00517573">
      <w:pPr>
        <w:pStyle w:val="Heading2"/>
      </w:pPr>
      <w:bookmarkStart w:id="2606" w:name="_Toc20215635"/>
      <w:bookmarkStart w:id="2607" w:name="_Toc27496128"/>
      <w:bookmarkStart w:id="2608" w:name="_Toc36107869"/>
      <w:bookmarkStart w:id="2609" w:name="_Toc44598622"/>
      <w:bookmarkStart w:id="2610" w:name="_Toc44602477"/>
      <w:bookmarkStart w:id="2611" w:name="_Toc45197654"/>
      <w:bookmarkStart w:id="2612" w:name="_Toc45695687"/>
      <w:bookmarkStart w:id="2613" w:name="_Toc51773463"/>
      <w:bookmarkStart w:id="2614" w:name="_Toc51774379"/>
      <w:bookmarkStart w:id="2615" w:name="_Toc193389039"/>
      <w:r w:rsidRPr="00A07E7A">
        <w:t>10</w:t>
      </w:r>
      <w:r w:rsidR="00517573" w:rsidRPr="00A07E7A">
        <w:t>.1</w:t>
      </w:r>
      <w:r w:rsidR="00517573" w:rsidRPr="00A07E7A">
        <w:tab/>
        <w:t>General</w:t>
      </w:r>
      <w:bookmarkEnd w:id="2606"/>
      <w:bookmarkEnd w:id="2607"/>
      <w:bookmarkEnd w:id="2608"/>
      <w:bookmarkEnd w:id="2609"/>
      <w:bookmarkEnd w:id="2610"/>
      <w:bookmarkEnd w:id="2611"/>
      <w:bookmarkEnd w:id="2612"/>
      <w:bookmarkEnd w:id="2613"/>
      <w:bookmarkEnd w:id="2614"/>
      <w:bookmarkEnd w:id="2615"/>
    </w:p>
    <w:p w14:paraId="601AFE2C" w14:textId="77777777" w:rsidR="008F193A" w:rsidRDefault="008F193A" w:rsidP="008F193A">
      <w:pPr>
        <w:rPr>
          <w:lang w:eastAsia="ko-KR"/>
        </w:rPr>
      </w:pPr>
      <w:r>
        <w:rPr>
          <w:noProof/>
        </w:rPr>
        <w:t xml:space="preserve">The group administrator can disable the FD service on a MCData group by setting the </w:t>
      </w:r>
      <w:r w:rsidRPr="00A07E7A">
        <w:t>&lt;mcdata-allow-file-distribution&gt; element</w:t>
      </w:r>
      <w:r>
        <w:t xml:space="preserve"> under the </w:t>
      </w:r>
      <w:r w:rsidRPr="00A07E7A">
        <w:t>&lt;list-service&gt; element</w:t>
      </w:r>
      <w:r>
        <w:rPr>
          <w:lang w:eastAsia="ko-KR"/>
        </w:rPr>
        <w:t>,</w:t>
      </w:r>
      <w:r>
        <w:t xml:space="preserve"> </w:t>
      </w:r>
      <w:r w:rsidRPr="00A07E7A">
        <w:t>in the group document</w:t>
      </w:r>
      <w:r>
        <w:rPr>
          <w:lang w:eastAsia="ko-KR"/>
        </w:rPr>
        <w:t>, to "false".</w:t>
      </w:r>
    </w:p>
    <w:p w14:paraId="0695D02E" w14:textId="77777777" w:rsidR="008F193A" w:rsidRDefault="008F193A" w:rsidP="008F193A">
      <w:pPr>
        <w:rPr>
          <w:lang w:eastAsia="ko-KR"/>
        </w:rPr>
      </w:pPr>
      <w:r>
        <w:rPr>
          <w:noProof/>
        </w:rPr>
        <w:t xml:space="preserve">If the </w:t>
      </w:r>
      <w:r w:rsidRPr="00957365">
        <w:t xml:space="preserve">&lt;mcdata-allow-file-distribution&gt; </w:t>
      </w:r>
      <w:r w:rsidRPr="00A07E7A">
        <w:t>element</w:t>
      </w:r>
      <w:r>
        <w:t xml:space="preserve"> under the </w:t>
      </w:r>
      <w:r w:rsidRPr="00A07E7A">
        <w:t>&lt;list-service&gt; element</w:t>
      </w:r>
      <w:r>
        <w:rPr>
          <w:lang w:eastAsia="ko-KR"/>
        </w:rPr>
        <w:t>,</w:t>
      </w:r>
      <w:r>
        <w:t xml:space="preserve"> </w:t>
      </w:r>
      <w:r w:rsidRPr="00A07E7A">
        <w:t>in the group document</w:t>
      </w:r>
      <w:r>
        <w:rPr>
          <w:lang w:eastAsia="ko-KR"/>
        </w:rPr>
        <w:t>, is set to "false" for a MCData group:</w:t>
      </w:r>
    </w:p>
    <w:p w14:paraId="3C60214B" w14:textId="77777777" w:rsidR="008F193A" w:rsidRDefault="008F193A" w:rsidP="008F193A">
      <w:pPr>
        <w:pStyle w:val="B1"/>
        <w:rPr>
          <w:noProof/>
        </w:rPr>
      </w:pPr>
      <w:r>
        <w:rPr>
          <w:noProof/>
        </w:rPr>
        <w:t>--</w:t>
      </w:r>
      <w:r>
        <w:rPr>
          <w:noProof/>
        </w:rPr>
        <w:tab/>
        <w:t xml:space="preserve">an MCData client should not use the </w:t>
      </w:r>
      <w:r w:rsidRPr="00A07E7A">
        <w:rPr>
          <w:noProof/>
        </w:rPr>
        <w:t xml:space="preserve">procedures in the subclauses of the parent subclause </w:t>
      </w:r>
      <w:r>
        <w:rPr>
          <w:noProof/>
        </w:rPr>
        <w:t>for FD to the said MCData group.</w:t>
      </w:r>
    </w:p>
    <w:p w14:paraId="4EEA1702" w14:textId="77777777" w:rsidR="008F193A" w:rsidRPr="00A07E7A" w:rsidRDefault="008F193A" w:rsidP="008F193A">
      <w:pPr>
        <w:pStyle w:val="B1"/>
        <w:rPr>
          <w:noProof/>
        </w:rPr>
      </w:pPr>
      <w:r>
        <w:rPr>
          <w:noProof/>
        </w:rPr>
        <w:t>-</w:t>
      </w:r>
      <w:r>
        <w:rPr>
          <w:noProof/>
        </w:rPr>
        <w:tab/>
        <w:t>a terminating MCData controlling function should reject the request for FD to the said MCData group.</w:t>
      </w:r>
    </w:p>
    <w:p w14:paraId="05817CA0" w14:textId="77777777" w:rsidR="008D4910" w:rsidRPr="00A07E7A" w:rsidRDefault="007D4A28" w:rsidP="008D4910">
      <w:pPr>
        <w:pStyle w:val="Heading2"/>
      </w:pPr>
      <w:bookmarkStart w:id="2616" w:name="_Toc20215636"/>
      <w:bookmarkStart w:id="2617" w:name="_Toc27496129"/>
      <w:bookmarkStart w:id="2618" w:name="_Toc36107870"/>
      <w:bookmarkStart w:id="2619" w:name="_Toc44598623"/>
      <w:bookmarkStart w:id="2620" w:name="_Toc44602478"/>
      <w:bookmarkStart w:id="2621" w:name="_Toc45197655"/>
      <w:bookmarkStart w:id="2622" w:name="_Toc45695688"/>
      <w:bookmarkStart w:id="2623" w:name="_Toc51773464"/>
      <w:bookmarkStart w:id="2624" w:name="_Toc51774380"/>
      <w:bookmarkStart w:id="2625" w:name="_Toc193389040"/>
      <w:r w:rsidRPr="00A07E7A">
        <w:t>10</w:t>
      </w:r>
      <w:r w:rsidR="008D4910" w:rsidRPr="00A07E7A">
        <w:t>.2</w:t>
      </w:r>
      <w:r w:rsidR="008D4910" w:rsidRPr="00A07E7A">
        <w:tab/>
      </w:r>
      <w:r w:rsidR="00B6746C" w:rsidRPr="00A07E7A">
        <w:t>On-network FD</w:t>
      </w:r>
      <w:bookmarkEnd w:id="2616"/>
      <w:bookmarkEnd w:id="2617"/>
      <w:bookmarkEnd w:id="2618"/>
      <w:bookmarkEnd w:id="2619"/>
      <w:bookmarkEnd w:id="2620"/>
      <w:bookmarkEnd w:id="2621"/>
      <w:bookmarkEnd w:id="2622"/>
      <w:bookmarkEnd w:id="2623"/>
      <w:bookmarkEnd w:id="2624"/>
      <w:bookmarkEnd w:id="2625"/>
    </w:p>
    <w:p w14:paraId="5396B1E2" w14:textId="77777777" w:rsidR="002E752E" w:rsidRPr="00A07E7A" w:rsidRDefault="007D4A28" w:rsidP="002E752E">
      <w:pPr>
        <w:pStyle w:val="Heading3"/>
        <w:rPr>
          <w:rFonts w:eastAsia="SimSun"/>
        </w:rPr>
      </w:pPr>
      <w:bookmarkStart w:id="2626" w:name="_Toc20215637"/>
      <w:bookmarkStart w:id="2627" w:name="_Toc27496130"/>
      <w:bookmarkStart w:id="2628" w:name="_Toc36107871"/>
      <w:bookmarkStart w:id="2629" w:name="_Toc44598624"/>
      <w:bookmarkStart w:id="2630" w:name="_Toc44602479"/>
      <w:bookmarkStart w:id="2631" w:name="_Toc45197656"/>
      <w:bookmarkStart w:id="2632" w:name="_Toc45695689"/>
      <w:bookmarkStart w:id="2633" w:name="_Toc51773465"/>
      <w:bookmarkStart w:id="2634" w:name="_Toc51774381"/>
      <w:bookmarkStart w:id="2635" w:name="_Toc193389041"/>
      <w:r w:rsidRPr="00A07E7A">
        <w:rPr>
          <w:rFonts w:eastAsia="SimSun"/>
        </w:rPr>
        <w:t>10</w:t>
      </w:r>
      <w:r w:rsidR="002E752E" w:rsidRPr="00A07E7A">
        <w:rPr>
          <w:rFonts w:eastAsia="SimSun"/>
        </w:rPr>
        <w:t>.2.1</w:t>
      </w:r>
      <w:r w:rsidR="002E752E" w:rsidRPr="00A07E7A">
        <w:rPr>
          <w:rFonts w:eastAsia="SimSun"/>
        </w:rPr>
        <w:tab/>
        <w:t>General</w:t>
      </w:r>
      <w:bookmarkEnd w:id="2626"/>
      <w:bookmarkEnd w:id="2627"/>
      <w:bookmarkEnd w:id="2628"/>
      <w:bookmarkEnd w:id="2629"/>
      <w:bookmarkEnd w:id="2630"/>
      <w:bookmarkEnd w:id="2631"/>
      <w:bookmarkEnd w:id="2632"/>
      <w:bookmarkEnd w:id="2633"/>
      <w:bookmarkEnd w:id="2634"/>
      <w:bookmarkEnd w:id="2635"/>
    </w:p>
    <w:p w14:paraId="573307F0" w14:textId="77777777" w:rsidR="00295A60" w:rsidRPr="00A07E7A" w:rsidRDefault="00295A60" w:rsidP="00295A60">
      <w:pPr>
        <w:pStyle w:val="Heading4"/>
        <w:rPr>
          <w:noProof/>
          <w:lang w:val="en-US"/>
        </w:rPr>
      </w:pPr>
      <w:bookmarkStart w:id="2636" w:name="_Toc20215638"/>
      <w:bookmarkStart w:id="2637" w:name="_Toc27496131"/>
      <w:bookmarkStart w:id="2638" w:name="_Toc36107872"/>
      <w:bookmarkStart w:id="2639" w:name="_Toc44598625"/>
      <w:bookmarkStart w:id="2640" w:name="_Toc44602480"/>
      <w:bookmarkStart w:id="2641" w:name="_Toc45197657"/>
      <w:bookmarkStart w:id="2642" w:name="_Toc45695690"/>
      <w:bookmarkStart w:id="2643" w:name="_Toc51773466"/>
      <w:bookmarkStart w:id="2644" w:name="_Toc51774382"/>
      <w:bookmarkStart w:id="2645" w:name="_Toc193389042"/>
      <w:r w:rsidRPr="00A07E7A">
        <w:rPr>
          <w:noProof/>
          <w:lang w:val="en-US"/>
        </w:rPr>
        <w:t>10.2.1.1</w:t>
      </w:r>
      <w:r w:rsidRPr="00A07E7A">
        <w:rPr>
          <w:noProof/>
          <w:lang w:val="en-US"/>
        </w:rPr>
        <w:tab/>
        <w:t>Sending an FD message</w:t>
      </w:r>
      <w:bookmarkEnd w:id="2636"/>
      <w:bookmarkEnd w:id="2637"/>
      <w:bookmarkEnd w:id="2638"/>
      <w:bookmarkEnd w:id="2639"/>
      <w:bookmarkEnd w:id="2640"/>
      <w:bookmarkEnd w:id="2641"/>
      <w:bookmarkEnd w:id="2642"/>
      <w:bookmarkEnd w:id="2643"/>
      <w:bookmarkEnd w:id="2644"/>
      <w:bookmarkEnd w:id="2645"/>
    </w:p>
    <w:p w14:paraId="5BC45E0C" w14:textId="77777777" w:rsidR="00295A60" w:rsidRPr="00A07E7A" w:rsidRDefault="00295A60" w:rsidP="00295A60">
      <w:pPr>
        <w:rPr>
          <w:noProof/>
          <w:lang w:val="en-US"/>
        </w:rPr>
      </w:pPr>
      <w:r w:rsidRPr="00A07E7A">
        <w:rPr>
          <w:noProof/>
          <w:lang w:val="en-US"/>
        </w:rPr>
        <w:t>When the MCData user wishes to send:</w:t>
      </w:r>
    </w:p>
    <w:p w14:paraId="1758E6BA" w14:textId="77777777" w:rsidR="00295A60" w:rsidRPr="00A07E7A" w:rsidRDefault="00295A60" w:rsidP="00295A60">
      <w:pPr>
        <w:pStyle w:val="B1"/>
        <w:rPr>
          <w:noProof/>
        </w:rPr>
      </w:pPr>
      <w:r w:rsidRPr="00A07E7A">
        <w:rPr>
          <w:noProof/>
        </w:rPr>
        <w:t>-</w:t>
      </w:r>
      <w:r w:rsidRPr="00A07E7A">
        <w:rPr>
          <w:noProof/>
        </w:rPr>
        <w:tab/>
        <w:t xml:space="preserve">a one-to-one standalone </w:t>
      </w:r>
      <w:r w:rsidRPr="00A07E7A">
        <w:rPr>
          <w:noProof/>
          <w:lang w:val="en-US"/>
        </w:rPr>
        <w:t xml:space="preserve">File Distribution </w:t>
      </w:r>
      <w:r w:rsidRPr="00A07E7A">
        <w:rPr>
          <w:noProof/>
        </w:rPr>
        <w:t>(FD) message to another MCData user; or</w:t>
      </w:r>
    </w:p>
    <w:p w14:paraId="4898246B" w14:textId="77777777" w:rsidR="00295A60" w:rsidRPr="00A07E7A" w:rsidRDefault="00295A60" w:rsidP="00295A60">
      <w:pPr>
        <w:pStyle w:val="B1"/>
        <w:rPr>
          <w:noProof/>
          <w:lang w:val="en-US"/>
        </w:rPr>
      </w:pPr>
      <w:r w:rsidRPr="00A07E7A">
        <w:rPr>
          <w:noProof/>
        </w:rPr>
        <w:t>-</w:t>
      </w:r>
      <w:r w:rsidRPr="00A07E7A">
        <w:rPr>
          <w:noProof/>
        </w:rPr>
        <w:tab/>
      </w:r>
      <w:r w:rsidRPr="00A07E7A">
        <w:rPr>
          <w:noProof/>
          <w:lang w:val="en-US"/>
        </w:rPr>
        <w:t>a group standalone File Distribution (FD) message to a pre-configured group;</w:t>
      </w:r>
    </w:p>
    <w:p w14:paraId="0FB9F537" w14:textId="77777777" w:rsidR="00295A60" w:rsidRPr="00A07E7A" w:rsidRDefault="00295A60" w:rsidP="00295A60">
      <w:pPr>
        <w:rPr>
          <w:noProof/>
        </w:rPr>
      </w:pPr>
      <w:r w:rsidRPr="00A07E7A">
        <w:rPr>
          <w:noProof/>
          <w:lang w:val="en-US"/>
        </w:rPr>
        <w:t>the MCData client:</w:t>
      </w:r>
    </w:p>
    <w:p w14:paraId="6C00F860" w14:textId="77777777" w:rsidR="00295A60" w:rsidRPr="00A07E7A" w:rsidRDefault="00295A60" w:rsidP="00295A60">
      <w:pPr>
        <w:pStyle w:val="B1"/>
        <w:rPr>
          <w:noProof/>
          <w:lang w:val="en-US"/>
        </w:rPr>
      </w:pPr>
      <w:r w:rsidRPr="00A07E7A">
        <w:rPr>
          <w:noProof/>
          <w:lang w:val="en-US"/>
        </w:rPr>
        <w:t>1)</w:t>
      </w:r>
      <w:r w:rsidRPr="00A07E7A">
        <w:rPr>
          <w:noProof/>
          <w:lang w:val="en-US"/>
        </w:rPr>
        <w:tab/>
        <w:t xml:space="preserve">shall follow the procedures in subclause 11.1 for transmission control; and </w:t>
      </w:r>
    </w:p>
    <w:p w14:paraId="7C4559F5" w14:textId="77777777" w:rsidR="00295A60" w:rsidRPr="00A07E7A" w:rsidRDefault="00295A60" w:rsidP="00295A60">
      <w:pPr>
        <w:pStyle w:val="B1"/>
        <w:rPr>
          <w:noProof/>
          <w:lang w:val="en-US"/>
        </w:rPr>
      </w:pPr>
      <w:r w:rsidRPr="00A07E7A">
        <w:rPr>
          <w:noProof/>
          <w:lang w:val="en-US"/>
        </w:rPr>
        <w:t>2)</w:t>
      </w:r>
      <w:r w:rsidRPr="00A07E7A">
        <w:rPr>
          <w:noProof/>
          <w:lang w:val="en-US"/>
        </w:rPr>
        <w:tab/>
        <w:t>if the procedures in subclause 11.1 are successful:</w:t>
      </w:r>
    </w:p>
    <w:p w14:paraId="0B98F92E" w14:textId="77777777" w:rsidR="00295A60" w:rsidRPr="00A07E7A" w:rsidRDefault="00295A60" w:rsidP="00295A60">
      <w:pPr>
        <w:pStyle w:val="B2"/>
        <w:rPr>
          <w:noProof/>
          <w:lang w:val="en-US"/>
        </w:rPr>
      </w:pPr>
      <w:r w:rsidRPr="00A07E7A">
        <w:rPr>
          <w:noProof/>
          <w:lang w:val="en-US"/>
        </w:rPr>
        <w:t>a)</w:t>
      </w:r>
      <w:r w:rsidRPr="00A07E7A">
        <w:rPr>
          <w:noProof/>
          <w:lang w:val="en-US"/>
        </w:rPr>
        <w:tab/>
        <w:t>if requiring to send data without mandatory download, shall follow the procedures in subclause 10.2.4; and</w:t>
      </w:r>
    </w:p>
    <w:p w14:paraId="069BFFDA" w14:textId="77777777" w:rsidR="00295A60" w:rsidRPr="00A07E7A" w:rsidRDefault="00295A60" w:rsidP="00832655">
      <w:pPr>
        <w:pStyle w:val="B2"/>
        <w:rPr>
          <w:rFonts w:eastAsia="SimSun"/>
        </w:rPr>
      </w:pPr>
      <w:r w:rsidRPr="00A07E7A">
        <w:rPr>
          <w:noProof/>
        </w:rPr>
        <w:t>b)</w:t>
      </w:r>
      <w:r w:rsidRPr="00A07E7A">
        <w:rPr>
          <w:noProof/>
        </w:rPr>
        <w:tab/>
        <w:t>if requiring to send data with mandatory download, shall follow the the procedures in subclause 10.2.5.</w:t>
      </w:r>
    </w:p>
    <w:p w14:paraId="29B31322" w14:textId="77777777" w:rsidR="00AD20B7" w:rsidRPr="00A07E7A" w:rsidRDefault="00AD20B7" w:rsidP="00AD20B7">
      <w:pPr>
        <w:pStyle w:val="Heading4"/>
        <w:rPr>
          <w:rFonts w:eastAsia="SimSun"/>
        </w:rPr>
      </w:pPr>
      <w:bookmarkStart w:id="2646" w:name="_Toc20215639"/>
      <w:bookmarkStart w:id="2647" w:name="_Toc27496132"/>
      <w:bookmarkStart w:id="2648" w:name="_Toc36107873"/>
      <w:bookmarkStart w:id="2649" w:name="_Toc44598626"/>
      <w:bookmarkStart w:id="2650" w:name="_Toc44602481"/>
      <w:bookmarkStart w:id="2651" w:name="_Toc45197658"/>
      <w:bookmarkStart w:id="2652" w:name="_Toc45695691"/>
      <w:bookmarkStart w:id="2653" w:name="_Toc51773467"/>
      <w:bookmarkStart w:id="2654" w:name="_Toc51774383"/>
      <w:bookmarkStart w:id="2655" w:name="_Toc193389043"/>
      <w:r w:rsidRPr="00A07E7A">
        <w:rPr>
          <w:rFonts w:eastAsia="SimSun"/>
        </w:rPr>
        <w:t>10.2.1.2</w:t>
      </w:r>
      <w:r w:rsidRPr="00A07E7A">
        <w:rPr>
          <w:rFonts w:eastAsia="SimSun"/>
        </w:rPr>
        <w:tab/>
        <w:t>Handling of received FD messages</w:t>
      </w:r>
      <w:bookmarkEnd w:id="2646"/>
      <w:bookmarkEnd w:id="2647"/>
      <w:bookmarkEnd w:id="2648"/>
      <w:bookmarkEnd w:id="2649"/>
      <w:bookmarkEnd w:id="2650"/>
      <w:bookmarkEnd w:id="2651"/>
      <w:bookmarkEnd w:id="2652"/>
      <w:bookmarkEnd w:id="2653"/>
      <w:bookmarkEnd w:id="2654"/>
      <w:bookmarkEnd w:id="2655"/>
    </w:p>
    <w:p w14:paraId="55F1B706" w14:textId="77777777" w:rsidR="00AD20B7" w:rsidRPr="00A07E7A" w:rsidRDefault="00AD20B7" w:rsidP="00AD20B7">
      <w:pPr>
        <w:pStyle w:val="Heading5"/>
        <w:rPr>
          <w:rFonts w:eastAsia="SimSun"/>
        </w:rPr>
      </w:pPr>
      <w:bookmarkStart w:id="2656" w:name="_Toc20215640"/>
      <w:bookmarkStart w:id="2657" w:name="_Toc27496133"/>
      <w:bookmarkStart w:id="2658" w:name="_Toc36107874"/>
      <w:bookmarkStart w:id="2659" w:name="_Toc44598627"/>
      <w:bookmarkStart w:id="2660" w:name="_Toc44602482"/>
      <w:bookmarkStart w:id="2661" w:name="_Toc45197659"/>
      <w:bookmarkStart w:id="2662" w:name="_Toc45695692"/>
      <w:bookmarkStart w:id="2663" w:name="_Toc51773468"/>
      <w:bookmarkStart w:id="2664" w:name="_Toc51774384"/>
      <w:bookmarkStart w:id="2665" w:name="_Toc193389044"/>
      <w:r w:rsidRPr="00A07E7A">
        <w:rPr>
          <w:rFonts w:eastAsia="SimSun"/>
        </w:rPr>
        <w:t>10.2.1.2.1</w:t>
      </w:r>
      <w:r w:rsidRPr="00A07E7A">
        <w:rPr>
          <w:rFonts w:eastAsia="SimSun"/>
        </w:rPr>
        <w:tab/>
        <w:t>Initial processing of the received FD message</w:t>
      </w:r>
      <w:bookmarkEnd w:id="2656"/>
      <w:bookmarkEnd w:id="2657"/>
      <w:bookmarkEnd w:id="2658"/>
      <w:bookmarkEnd w:id="2659"/>
      <w:bookmarkEnd w:id="2660"/>
      <w:bookmarkEnd w:id="2661"/>
      <w:bookmarkEnd w:id="2662"/>
      <w:bookmarkEnd w:id="2663"/>
      <w:bookmarkEnd w:id="2664"/>
      <w:bookmarkEnd w:id="2665"/>
    </w:p>
    <w:p w14:paraId="35073972" w14:textId="77777777" w:rsidR="00AD20B7" w:rsidRPr="00A07E7A" w:rsidRDefault="00AD20B7" w:rsidP="00AD20B7">
      <w:pPr>
        <w:rPr>
          <w:rFonts w:eastAsia="Malgun Gothic"/>
        </w:rPr>
      </w:pPr>
      <w:r w:rsidRPr="00A07E7A">
        <w:rPr>
          <w:rFonts w:eastAsia="Malgun Gothic"/>
        </w:rPr>
        <w:t xml:space="preserve">When a MCData client has received a SIP request containing an </w:t>
      </w:r>
      <w:r w:rsidRPr="00A07E7A">
        <w:rPr>
          <w:noProof/>
        </w:rPr>
        <w:t xml:space="preserve">application/vnd.3gpp.mcdata-signalling MIME body as specified in subclause E.1, </w:t>
      </w:r>
      <w:r w:rsidRPr="00A07E7A">
        <w:rPr>
          <w:rFonts w:eastAsia="Malgun Gothic"/>
        </w:rPr>
        <w:t>the MCData Client:</w:t>
      </w:r>
    </w:p>
    <w:p w14:paraId="7133A334" w14:textId="77777777" w:rsidR="00AD20B7" w:rsidRPr="00A07E7A" w:rsidRDefault="00AD20B7" w:rsidP="00AD20B7">
      <w:pPr>
        <w:pStyle w:val="B1"/>
        <w:rPr>
          <w:rFonts w:eastAsia="Malgun Gothic"/>
        </w:rPr>
      </w:pPr>
      <w:r w:rsidRPr="00A07E7A">
        <w:rPr>
          <w:rFonts w:eastAsia="Malgun Gothic"/>
        </w:rPr>
        <w:t>1)</w:t>
      </w:r>
      <w:r w:rsidRPr="00A07E7A">
        <w:rPr>
          <w:rFonts w:eastAsia="Malgun Gothic"/>
        </w:rPr>
        <w:tab/>
        <w:t>shall decode the contents of the application/vnd.3gpp.mcdata-signalling MIME body;</w:t>
      </w:r>
    </w:p>
    <w:p w14:paraId="6508E518" w14:textId="77777777" w:rsidR="00AD20B7" w:rsidRPr="00A07E7A" w:rsidRDefault="00AD20B7" w:rsidP="00AD20B7">
      <w:pPr>
        <w:pStyle w:val="B1"/>
        <w:rPr>
          <w:noProof/>
        </w:rPr>
      </w:pPr>
      <w:r w:rsidRPr="00A07E7A">
        <w:rPr>
          <w:rFonts w:eastAsia="Malgun Gothic"/>
        </w:rPr>
        <w:t>2)</w:t>
      </w:r>
      <w:r w:rsidRPr="00A07E7A">
        <w:rPr>
          <w:rFonts w:eastAsia="Malgun Gothic"/>
        </w:rPr>
        <w:tab/>
        <w:t xml:space="preserve">if the application/vnd.3gpp.mcdata-signalling MIME body does not contain an FD SIGNALLING PAYLOAD message as </w:t>
      </w:r>
      <w:r w:rsidRPr="00A07E7A">
        <w:rPr>
          <w:noProof/>
        </w:rPr>
        <w:t>specified in subclause 15.1.3, shall exit this subclause;</w:t>
      </w:r>
    </w:p>
    <w:p w14:paraId="2149B671" w14:textId="77777777" w:rsidR="00AD20B7" w:rsidRPr="00A07E7A" w:rsidRDefault="00AD20B7" w:rsidP="00AD20B7">
      <w:pPr>
        <w:pStyle w:val="B1"/>
        <w:rPr>
          <w:rFonts w:eastAsia="Malgun Gothic"/>
        </w:rPr>
      </w:pPr>
      <w:r w:rsidRPr="00A07E7A">
        <w:rPr>
          <w:rFonts w:eastAsia="Malgun Gothic"/>
        </w:rPr>
        <w:t>3)</w:t>
      </w:r>
      <w:r w:rsidRPr="00A07E7A">
        <w:rPr>
          <w:rFonts w:eastAsia="Malgun Gothic"/>
        </w:rPr>
        <w:tab/>
        <w:t>if more than one Payload IE is included in the FD SIGNALLING PAYLOAD message, shall exit this subclause;</w:t>
      </w:r>
    </w:p>
    <w:p w14:paraId="23E8D608" w14:textId="77777777" w:rsidR="00AD20B7" w:rsidRPr="00A07E7A" w:rsidRDefault="00AD20B7" w:rsidP="00AD20B7">
      <w:pPr>
        <w:pStyle w:val="B1"/>
        <w:rPr>
          <w:rFonts w:eastAsia="Malgun Gothic"/>
        </w:rPr>
      </w:pPr>
      <w:r w:rsidRPr="00A07E7A">
        <w:rPr>
          <w:rFonts w:eastAsia="Malgun Gothic"/>
        </w:rPr>
        <w:t>4)</w:t>
      </w:r>
      <w:r w:rsidRPr="00A07E7A">
        <w:rPr>
          <w:rFonts w:eastAsia="Malgun Gothic"/>
        </w:rPr>
        <w:tab/>
        <w:t>if the Payload content type in the Payload IE in the FD SIGNALLING PAYLOAD message is not set to "FILEURL", shall exit this subclause;</w:t>
      </w:r>
    </w:p>
    <w:p w14:paraId="3667C799" w14:textId="77777777" w:rsidR="00AD20B7" w:rsidRPr="00A07E7A" w:rsidRDefault="00AD20B7" w:rsidP="00AD20B7">
      <w:pPr>
        <w:pStyle w:val="B1"/>
        <w:rPr>
          <w:noProof/>
        </w:rPr>
      </w:pPr>
      <w:r w:rsidRPr="00A07E7A">
        <w:rPr>
          <w:rFonts w:eastAsia="Malgun Gothic"/>
        </w:rPr>
        <w:t>5)</w:t>
      </w:r>
      <w:r w:rsidRPr="00A07E7A">
        <w:rPr>
          <w:rFonts w:eastAsia="Malgun Gothic"/>
        </w:rPr>
        <w:tab/>
        <w:t xml:space="preserve">if the FD SIGNALLING PAYLOAD message contains a </w:t>
      </w:r>
      <w:r w:rsidRPr="00A07E7A">
        <w:rPr>
          <w:noProof/>
        </w:rPr>
        <w:t>Mandatory download IE set to the value of "MANDATORY DOWNLOAD" shall follow the procedures in subclause 10.2.1.2.2; and</w:t>
      </w:r>
    </w:p>
    <w:p w14:paraId="4661187D" w14:textId="77777777" w:rsidR="00AD20B7" w:rsidRPr="00A07E7A" w:rsidRDefault="00AD20B7" w:rsidP="00AD20B7">
      <w:pPr>
        <w:pStyle w:val="B1"/>
        <w:rPr>
          <w:noProof/>
        </w:rPr>
      </w:pPr>
      <w:r w:rsidRPr="00A07E7A">
        <w:rPr>
          <w:rFonts w:eastAsia="Malgun Gothic"/>
        </w:rPr>
        <w:t>6)</w:t>
      </w:r>
      <w:r w:rsidRPr="00A07E7A">
        <w:rPr>
          <w:rFonts w:eastAsia="Malgun Gothic"/>
        </w:rPr>
        <w:tab/>
        <w:t xml:space="preserve">if the FD SIGNALLING PAYLOAD message does not contain a </w:t>
      </w:r>
      <w:r w:rsidRPr="00A07E7A">
        <w:rPr>
          <w:noProof/>
        </w:rPr>
        <w:t>Mandatory download IE, shall follow the procedures in subclause</w:t>
      </w:r>
      <w:r w:rsidRPr="00A07E7A">
        <w:t> </w:t>
      </w:r>
      <w:r w:rsidRPr="00A07E7A">
        <w:rPr>
          <w:noProof/>
        </w:rPr>
        <w:t>10.2.1.2.3.</w:t>
      </w:r>
    </w:p>
    <w:p w14:paraId="15F5606F" w14:textId="77777777" w:rsidR="00AD20B7" w:rsidRPr="00A07E7A" w:rsidRDefault="00AD20B7" w:rsidP="00AD20B7">
      <w:pPr>
        <w:pStyle w:val="Heading5"/>
        <w:rPr>
          <w:rFonts w:eastAsia="SimSun"/>
        </w:rPr>
      </w:pPr>
      <w:bookmarkStart w:id="2666" w:name="_Toc20215641"/>
      <w:bookmarkStart w:id="2667" w:name="_Toc27496134"/>
      <w:bookmarkStart w:id="2668" w:name="_Toc36107875"/>
      <w:bookmarkStart w:id="2669" w:name="_Toc44598628"/>
      <w:bookmarkStart w:id="2670" w:name="_Toc44602483"/>
      <w:bookmarkStart w:id="2671" w:name="_Toc45197660"/>
      <w:bookmarkStart w:id="2672" w:name="_Toc45695693"/>
      <w:bookmarkStart w:id="2673" w:name="_Toc51773469"/>
      <w:bookmarkStart w:id="2674" w:name="_Toc51774385"/>
      <w:bookmarkStart w:id="2675" w:name="_Toc193389045"/>
      <w:r w:rsidRPr="00A07E7A">
        <w:rPr>
          <w:rFonts w:eastAsia="SimSun"/>
        </w:rPr>
        <w:t>10.2.1.2.2</w:t>
      </w:r>
      <w:r w:rsidRPr="00A07E7A">
        <w:rPr>
          <w:rFonts w:eastAsia="SimSun"/>
        </w:rPr>
        <w:tab/>
        <w:t>Mandatory Download</w:t>
      </w:r>
      <w:bookmarkEnd w:id="2666"/>
      <w:bookmarkEnd w:id="2667"/>
      <w:bookmarkEnd w:id="2668"/>
      <w:bookmarkEnd w:id="2669"/>
      <w:bookmarkEnd w:id="2670"/>
      <w:bookmarkEnd w:id="2671"/>
      <w:bookmarkEnd w:id="2672"/>
      <w:bookmarkEnd w:id="2673"/>
      <w:bookmarkEnd w:id="2674"/>
      <w:bookmarkEnd w:id="2675"/>
    </w:p>
    <w:p w14:paraId="018140D2" w14:textId="77777777" w:rsidR="00AD20B7" w:rsidRPr="00A07E7A" w:rsidRDefault="00AD20B7" w:rsidP="00AD20B7">
      <w:pPr>
        <w:pStyle w:val="B1"/>
        <w:ind w:left="0" w:firstLine="0"/>
        <w:rPr>
          <w:noProof/>
        </w:rPr>
      </w:pPr>
      <w:r w:rsidRPr="00A07E7A">
        <w:rPr>
          <w:noProof/>
        </w:rPr>
        <w:t>The MCData client:</w:t>
      </w:r>
    </w:p>
    <w:p w14:paraId="56A05822" w14:textId="77777777" w:rsidR="00AD20B7" w:rsidRPr="00A07E7A" w:rsidRDefault="00AD20B7" w:rsidP="00AD20B7">
      <w:pPr>
        <w:pStyle w:val="B1"/>
        <w:rPr>
          <w:rFonts w:eastAsia="Malgun Gothic"/>
        </w:rPr>
      </w:pPr>
      <w:r w:rsidRPr="00A07E7A">
        <w:rPr>
          <w:rFonts w:eastAsia="Malgun Gothic"/>
        </w:rPr>
        <w:t>1)</w:t>
      </w:r>
      <w:r w:rsidRPr="00A07E7A">
        <w:rPr>
          <w:rFonts w:eastAsia="Malgun Gothic"/>
        </w:rPr>
        <w:tab/>
        <w:t>if the FD SIGNALLING PAYLOAD message contains a new Conversation ID, shall instantiate a new conversation with the Message ID in the FD SIGNALLING PAYLOAD identifying the first message in the conversation thread;</w:t>
      </w:r>
    </w:p>
    <w:p w14:paraId="6061F1C2" w14:textId="77777777" w:rsidR="00AD20B7" w:rsidRPr="00A07E7A" w:rsidRDefault="00AD20B7" w:rsidP="00AD20B7">
      <w:pPr>
        <w:pStyle w:val="B1"/>
        <w:rPr>
          <w:rFonts w:eastAsia="Malgun Gothic"/>
        </w:rPr>
      </w:pPr>
      <w:r w:rsidRPr="00A07E7A">
        <w:rPr>
          <w:rFonts w:eastAsia="Malgun Gothic"/>
        </w:rPr>
        <w:t>2)</w:t>
      </w:r>
      <w:r w:rsidRPr="00A07E7A">
        <w:rPr>
          <w:rFonts w:eastAsia="Malgun Gothic"/>
        </w:rPr>
        <w:tab/>
        <w:t>if the FD SIGNALLING PAYLOAD message contains an existing Conversation ID and:</w:t>
      </w:r>
    </w:p>
    <w:p w14:paraId="288489E0" w14:textId="77777777" w:rsidR="00AD20B7" w:rsidRPr="00A07E7A" w:rsidRDefault="00AD20B7" w:rsidP="00AD20B7">
      <w:pPr>
        <w:pStyle w:val="B2"/>
        <w:rPr>
          <w:rFonts w:eastAsia="Malgun Gothic"/>
        </w:rPr>
      </w:pPr>
      <w:r w:rsidRPr="00A07E7A">
        <w:rPr>
          <w:rFonts w:eastAsia="Malgun Gothic"/>
        </w:rPr>
        <w:t>a)</w:t>
      </w:r>
      <w:r w:rsidRPr="00A07E7A">
        <w:rPr>
          <w:rFonts w:eastAsia="Malgun Gothic"/>
        </w:rPr>
        <w:tab/>
        <w:t>if the FD SIGNALLING PAYLOAD message does not contain an InReplyTo message ID, shall use the Message ID in the FD SIGNALLING PAYLOAD to identify a new message in the existing conversation thread; and</w:t>
      </w:r>
    </w:p>
    <w:p w14:paraId="7FAA2D83" w14:textId="77777777" w:rsidR="00AD20B7" w:rsidRPr="00A07E7A" w:rsidRDefault="00AD20B7" w:rsidP="00AD20B7">
      <w:pPr>
        <w:pStyle w:val="B2"/>
        <w:rPr>
          <w:rFonts w:eastAsia="Malgun Gothic"/>
        </w:rPr>
      </w:pPr>
      <w:r w:rsidRPr="00A07E7A">
        <w:rPr>
          <w:rFonts w:eastAsia="Malgun Gothic"/>
        </w:rPr>
        <w:t>b)</w:t>
      </w:r>
      <w:r w:rsidRPr="00A07E7A">
        <w:rPr>
          <w:rFonts w:eastAsia="Malgun Gothic"/>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rPr>
          <w:lang w:val="en-IN"/>
        </w:rPr>
        <w:t>use the Message ID in the FD SIGNALLING PAYLOAD to identify the new message</w:t>
      </w:r>
      <w:r w:rsidRPr="00A07E7A">
        <w:rPr>
          <w:rFonts w:eastAsia="Malgun Gothic"/>
        </w:rPr>
        <w:t>;</w:t>
      </w:r>
    </w:p>
    <w:p w14:paraId="3EA1044F" w14:textId="77777777" w:rsidR="00AD20B7" w:rsidRPr="00A07E7A" w:rsidRDefault="00AD20B7" w:rsidP="00AD20B7">
      <w:pPr>
        <w:pStyle w:val="B1"/>
        <w:rPr>
          <w:rFonts w:eastAsia="Malgun Gothic"/>
        </w:rPr>
      </w:pPr>
      <w:r w:rsidRPr="00A07E7A">
        <w:rPr>
          <w:rFonts w:eastAsia="Malgun Gothic"/>
        </w:rPr>
        <w:t>3)</w:t>
      </w:r>
      <w:r w:rsidRPr="00A07E7A">
        <w:rPr>
          <w:rFonts w:eastAsia="Malgun Gothic"/>
        </w:rPr>
        <w:tab/>
        <w:t xml:space="preserve">may store the Conversation ID, Message ID, InReplyTo message ID and Date and time in local storage; </w:t>
      </w:r>
    </w:p>
    <w:p w14:paraId="422F1F25" w14:textId="77777777" w:rsidR="00AD20B7" w:rsidRPr="00A07E7A" w:rsidRDefault="00AD20B7" w:rsidP="00AD20B7">
      <w:pPr>
        <w:pStyle w:val="B1"/>
        <w:rPr>
          <w:rFonts w:eastAsia="Malgun Gothic"/>
        </w:rPr>
      </w:pPr>
      <w:r w:rsidRPr="00A07E7A">
        <w:rPr>
          <w:rFonts w:eastAsia="Malgun Gothic"/>
        </w:rPr>
        <w:t>4)</w:t>
      </w:r>
      <w:r w:rsidRPr="00A07E7A">
        <w:rPr>
          <w:rFonts w:eastAsia="Malgun Gothic"/>
        </w:rPr>
        <w:tab/>
        <w:t>if the FD SIGNALLING PAYLOAD message does not contain an Application ID IE</w:t>
      </w:r>
      <w:r w:rsidR="00C00ADE">
        <w:rPr>
          <w:rFonts w:eastAsia="Malgun Gothic"/>
        </w:rPr>
        <w:t xml:space="preserve"> and does not contain an Extended application ID IE</w:t>
      </w:r>
      <w:r w:rsidRPr="00A07E7A">
        <w:rPr>
          <w:rFonts w:eastAsia="Malgun Gothic"/>
        </w:rPr>
        <w:t>:</w:t>
      </w:r>
    </w:p>
    <w:p w14:paraId="24CA9D1E" w14:textId="77777777" w:rsidR="00AD20B7" w:rsidRPr="00A07E7A" w:rsidRDefault="00AD20B7" w:rsidP="00AD20B7">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for user consumption;</w:t>
      </w:r>
    </w:p>
    <w:p w14:paraId="0BFA571A" w14:textId="77777777" w:rsidR="00AD20B7" w:rsidRPr="00832655" w:rsidRDefault="00AD20B7" w:rsidP="00AD20B7">
      <w:pPr>
        <w:pStyle w:val="B2"/>
        <w:rPr>
          <w:noProof/>
        </w:rPr>
      </w:pPr>
      <w:r w:rsidRPr="00A07E7A">
        <w:rPr>
          <w:noProof/>
        </w:rPr>
        <w:t>b)</w:t>
      </w:r>
      <w:r w:rsidRPr="00A07E7A">
        <w:rPr>
          <w:noProof/>
        </w:rPr>
        <w:tab/>
        <w:t xml:space="preserve">shall notify the user </w:t>
      </w:r>
      <w:r w:rsidR="00E572B8" w:rsidRPr="00A10312">
        <w:rPr>
          <w:lang w:val="en-IN"/>
        </w:rPr>
        <w:t xml:space="preserve">or application </w:t>
      </w:r>
      <w:r w:rsidRPr="00A07E7A">
        <w:rPr>
          <w:noProof/>
        </w:rPr>
        <w:t>that the file identified by file URL in the Payload data in the Payload IE will be downloaded automatically;</w:t>
      </w:r>
      <w:r w:rsidR="00832655">
        <w:rPr>
          <w:noProof/>
        </w:rPr>
        <w:t xml:space="preserve"> and</w:t>
      </w:r>
    </w:p>
    <w:p w14:paraId="1DEC33B3" w14:textId="77777777" w:rsidR="00AD20B7" w:rsidRPr="00A07E7A" w:rsidRDefault="00AD20B7" w:rsidP="00AD20B7">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r w:rsidR="00E572B8" w:rsidRPr="00A10312">
        <w:rPr>
          <w:lang w:val="en-IN"/>
        </w:rPr>
        <w:t xml:space="preserve"> or application</w:t>
      </w:r>
      <w:r w:rsidRPr="00A07E7A">
        <w:rPr>
          <w:noProof/>
        </w:rPr>
        <w:t>;</w:t>
      </w:r>
    </w:p>
    <w:p w14:paraId="098816CC" w14:textId="77777777" w:rsidR="00AD20B7" w:rsidRPr="00A07E7A" w:rsidRDefault="00AD20B7" w:rsidP="00AD20B7">
      <w:pPr>
        <w:pStyle w:val="B1"/>
        <w:rPr>
          <w:rFonts w:eastAsia="Malgun Gothic"/>
        </w:rPr>
      </w:pPr>
      <w:r w:rsidRPr="00A07E7A">
        <w:rPr>
          <w:rFonts w:eastAsia="Malgun Gothic"/>
        </w:rPr>
        <w:t>5)</w:t>
      </w:r>
      <w:r w:rsidRPr="00A07E7A">
        <w:rPr>
          <w:rFonts w:eastAsia="Malgun Gothic"/>
        </w:rPr>
        <w:tab/>
        <w:t>if the FD SIGNALLING PAYLOAD message contains an Application ID IE:</w:t>
      </w:r>
    </w:p>
    <w:p w14:paraId="44DF4F80" w14:textId="77777777" w:rsidR="00AD20B7" w:rsidRPr="00A07E7A" w:rsidRDefault="00AD20B7" w:rsidP="00AD20B7">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45F9AE9A" w14:textId="77777777" w:rsidR="00AD20B7" w:rsidRPr="00A07E7A" w:rsidRDefault="00AD20B7" w:rsidP="00AD20B7">
      <w:pPr>
        <w:pStyle w:val="B2"/>
        <w:rPr>
          <w:rFonts w:eastAsia="Malgun Gothic"/>
        </w:rPr>
      </w:pPr>
      <w:r w:rsidRPr="00A07E7A">
        <w:rPr>
          <w:rFonts w:eastAsia="Malgun Gothic"/>
        </w:rPr>
        <w:t>b)</w:t>
      </w:r>
      <w:r w:rsidRPr="00A07E7A">
        <w:rPr>
          <w:rFonts w:eastAsia="Malgun Gothic"/>
        </w:rPr>
        <w:tab/>
        <w:t>if the Application ID value is unknown, shall discard the FD message and exit this subclause;</w:t>
      </w:r>
    </w:p>
    <w:p w14:paraId="16AC2044" w14:textId="77777777" w:rsidR="00AD20B7" w:rsidRPr="00A07E7A" w:rsidRDefault="00AD20B7" w:rsidP="00AD20B7">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that the file identified by file URL in the Payload data in the Payload IE will be downloaded automatically; and</w:t>
      </w:r>
    </w:p>
    <w:p w14:paraId="645E8DC5" w14:textId="77777777" w:rsidR="00AD20B7" w:rsidRPr="00A07E7A" w:rsidRDefault="00AD20B7" w:rsidP="00AD20B7">
      <w:pPr>
        <w:pStyle w:val="NO"/>
      </w:pPr>
      <w:r w:rsidRPr="00A07E7A">
        <w:t>NOTE</w:t>
      </w:r>
      <w:r w:rsidR="00C00ADE">
        <w:t> 1</w:t>
      </w:r>
      <w:r w:rsidRPr="00A07E7A">
        <w:t>:</w:t>
      </w:r>
      <w:r w:rsidRPr="00A07E7A">
        <w:tab/>
        <w:t xml:space="preserve">If </w:t>
      </w:r>
      <w:r w:rsidR="00C00ADE">
        <w:t xml:space="preserve">the </w:t>
      </w:r>
      <w:r w:rsidRPr="00A07E7A">
        <w:t xml:space="preserve">FD request is addressed to a non-MCData application that is not running, the MCData client starts the local non-MCData application. Subsequent automatic download of the file is then </w:t>
      </w:r>
      <w:r w:rsidR="00E572B8" w:rsidRPr="00A10312">
        <w:rPr>
          <w:lang w:val="en-IN"/>
        </w:rPr>
        <w:t xml:space="preserve">started </w:t>
      </w:r>
      <w:r w:rsidRPr="00A07E7A">
        <w:t xml:space="preserve">and </w:t>
      </w:r>
      <w:r w:rsidR="00E572B8" w:rsidRPr="00A10312">
        <w:rPr>
          <w:lang w:val="en-IN"/>
        </w:rPr>
        <w:t xml:space="preserve">the file is </w:t>
      </w:r>
      <w:r w:rsidRPr="00A07E7A">
        <w:t>delivered to that application.</w:t>
      </w:r>
    </w:p>
    <w:p w14:paraId="1A7199D5" w14:textId="77777777" w:rsidR="00C00ADE" w:rsidRDefault="00AD20B7" w:rsidP="00C00ADE">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13273D00" w14:textId="77777777" w:rsidR="00C00ADE" w:rsidRPr="00A07E7A" w:rsidRDefault="00C00ADE" w:rsidP="00C00ADE">
      <w:pPr>
        <w:pStyle w:val="B1"/>
        <w:rPr>
          <w:rFonts w:eastAsia="Malgun Gothic"/>
        </w:rPr>
      </w:pPr>
      <w:r>
        <w:rPr>
          <w:rFonts w:eastAsia="Malgun Gothic"/>
        </w:rPr>
        <w:t>6</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635BDA73" w14:textId="77777777" w:rsidR="00C00ADE" w:rsidRPr="00A07E7A" w:rsidRDefault="00C00ADE" w:rsidP="00C00ADE">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55D8697C" w14:textId="77777777" w:rsidR="00C00ADE" w:rsidRPr="00A07E7A" w:rsidRDefault="00C00ADE" w:rsidP="00C00ADE">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r w:rsidRPr="00A07E7A">
        <w:rPr>
          <w:rFonts w:eastAsia="Malgun Gothic"/>
        </w:rPr>
        <w:t>clause;</w:t>
      </w:r>
    </w:p>
    <w:p w14:paraId="6A538F9D" w14:textId="77777777" w:rsidR="00C00ADE" w:rsidRPr="00A07E7A" w:rsidRDefault="00C00ADE" w:rsidP="00C00ADE">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notify the application that the file identified by file URL in the Payload data in the Payload IE will be downloaded automatically; and</w:t>
      </w:r>
    </w:p>
    <w:p w14:paraId="22B96483" w14:textId="77777777" w:rsidR="00C00ADE" w:rsidRPr="00A07E7A" w:rsidRDefault="00C00ADE" w:rsidP="00C00ADE">
      <w:pPr>
        <w:pStyle w:val="NO"/>
      </w:pPr>
      <w:r w:rsidRPr="00A07E7A">
        <w:t>NOTE</w:t>
      </w:r>
      <w:r>
        <w:t> 2</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r w:rsidRPr="00A10312">
        <w:rPr>
          <w:lang w:val="en-IN"/>
        </w:rPr>
        <w:t xml:space="preserve">started </w:t>
      </w:r>
      <w:r w:rsidRPr="00A07E7A">
        <w:t xml:space="preserve">and </w:t>
      </w:r>
      <w:r w:rsidRPr="00A10312">
        <w:rPr>
          <w:lang w:val="en-IN"/>
        </w:rPr>
        <w:t xml:space="preserve">the file is </w:t>
      </w:r>
      <w:r w:rsidRPr="00A07E7A">
        <w:t>delivered to that application.</w:t>
      </w:r>
    </w:p>
    <w:p w14:paraId="3D51AD56" w14:textId="77777777" w:rsidR="00AD20B7" w:rsidRPr="00A07E7A" w:rsidRDefault="00C00ADE" w:rsidP="00C00ADE">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01739B7B" w14:textId="77777777" w:rsidR="00AD20B7" w:rsidRPr="00A07E7A" w:rsidRDefault="00C00ADE" w:rsidP="00AD20B7">
      <w:pPr>
        <w:pStyle w:val="B1"/>
        <w:rPr>
          <w:noProof/>
        </w:rPr>
      </w:pPr>
      <w:r>
        <w:rPr>
          <w:noProof/>
        </w:rPr>
        <w:t>7</w:t>
      </w:r>
      <w:r w:rsidR="00AD20B7" w:rsidRPr="00A07E7A">
        <w:rPr>
          <w:noProof/>
        </w:rPr>
        <w:t>)</w:t>
      </w:r>
      <w:r w:rsidR="00AD20B7" w:rsidRPr="00A07E7A">
        <w:rPr>
          <w:noProof/>
        </w:rPr>
        <w:tab/>
        <w:t>shall generate an FD NOTIFICATION indicating acceptance of the FD request as specified in subclause 12.2.1.1;</w:t>
      </w:r>
    </w:p>
    <w:p w14:paraId="4B206BFD" w14:textId="77777777" w:rsidR="00AD20B7" w:rsidRPr="00A07E7A" w:rsidRDefault="00C00ADE" w:rsidP="00AD20B7">
      <w:pPr>
        <w:pStyle w:val="B1"/>
        <w:rPr>
          <w:noProof/>
        </w:rPr>
      </w:pPr>
      <w:r>
        <w:rPr>
          <w:noProof/>
        </w:rPr>
        <w:t>8</w:t>
      </w:r>
      <w:r w:rsidR="00AD20B7" w:rsidRPr="00A07E7A">
        <w:rPr>
          <w:noProof/>
        </w:rPr>
        <w:t>)</w:t>
      </w:r>
      <w:r w:rsidR="00AD20B7" w:rsidRPr="00A07E7A">
        <w:rPr>
          <w:noProof/>
        </w:rPr>
        <w:tab/>
        <w:t xml:space="preserve">shall attempt to download the file as identified by the file URL in the Payload IE in the </w:t>
      </w:r>
      <w:r w:rsidR="00AD20B7" w:rsidRPr="00A07E7A">
        <w:rPr>
          <w:rFonts w:eastAsia="Malgun Gothic"/>
        </w:rPr>
        <w:t>FD SIGNALLING PAYLOAD message</w:t>
      </w:r>
      <w:r w:rsidR="00AD20B7" w:rsidRPr="00A07E7A">
        <w:rPr>
          <w:noProof/>
        </w:rPr>
        <w:t>, as specified in subclause 10.2.3.1; and</w:t>
      </w:r>
    </w:p>
    <w:p w14:paraId="35DBAC7E" w14:textId="77777777" w:rsidR="00AD20B7" w:rsidRPr="00A07E7A" w:rsidRDefault="00C00ADE" w:rsidP="00AD20B7">
      <w:pPr>
        <w:pStyle w:val="B1"/>
        <w:rPr>
          <w:rFonts w:eastAsia="Malgun Gothic"/>
        </w:rPr>
      </w:pPr>
      <w:r>
        <w:rPr>
          <w:noProof/>
        </w:rPr>
        <w:t>9</w:t>
      </w:r>
      <w:r w:rsidR="00AD20B7" w:rsidRPr="00A07E7A">
        <w:rPr>
          <w:noProof/>
        </w:rPr>
        <w:t>)</w:t>
      </w:r>
      <w:r w:rsidR="00AD20B7" w:rsidRPr="00A07E7A">
        <w:rPr>
          <w:noProof/>
        </w:rPr>
        <w:tab/>
      </w:r>
      <w:r w:rsidR="00AD20B7" w:rsidRPr="00A07E7A">
        <w:rPr>
          <w:rFonts w:eastAsia="Malgun Gothic"/>
        </w:rPr>
        <w:t>if the received FD SIGNALLING PAYLOAD message contains an FD</w:t>
      </w:r>
      <w:r w:rsidR="00AD20B7" w:rsidRPr="00A07E7A">
        <w:t xml:space="preserve"> disposition request type</w:t>
      </w:r>
      <w:r w:rsidR="00AD20B7" w:rsidRPr="00A07E7A">
        <w:rPr>
          <w:rFonts w:eastAsia="Malgun Gothic"/>
        </w:rPr>
        <w:t xml:space="preserve"> IE requesting a file download completed update indication, then after the file has been successfully downloaded, shall generate an FD NOTIFICATION indicating file download completed, by following the procedures in subclause 12.2.1.1.</w:t>
      </w:r>
    </w:p>
    <w:p w14:paraId="47752C13" w14:textId="77777777" w:rsidR="00AD20B7" w:rsidRPr="00A07E7A" w:rsidRDefault="00AD20B7" w:rsidP="00AD20B7">
      <w:pPr>
        <w:pStyle w:val="Heading5"/>
        <w:rPr>
          <w:rFonts w:eastAsia="SimSun"/>
        </w:rPr>
      </w:pPr>
      <w:bookmarkStart w:id="2676" w:name="_Toc20215642"/>
      <w:bookmarkStart w:id="2677" w:name="_Toc27496135"/>
      <w:bookmarkStart w:id="2678" w:name="_Toc36107876"/>
      <w:bookmarkStart w:id="2679" w:name="_Toc44598629"/>
      <w:bookmarkStart w:id="2680" w:name="_Toc44602484"/>
      <w:bookmarkStart w:id="2681" w:name="_Toc45197661"/>
      <w:bookmarkStart w:id="2682" w:name="_Toc45695694"/>
      <w:bookmarkStart w:id="2683" w:name="_Toc51773470"/>
      <w:bookmarkStart w:id="2684" w:name="_Toc51774386"/>
      <w:bookmarkStart w:id="2685" w:name="_Toc193389046"/>
      <w:r w:rsidRPr="00A07E7A">
        <w:rPr>
          <w:rFonts w:eastAsia="SimSun"/>
        </w:rPr>
        <w:t>10.2.1.2.3</w:t>
      </w:r>
      <w:r w:rsidRPr="00A07E7A">
        <w:rPr>
          <w:rFonts w:eastAsia="SimSun"/>
        </w:rPr>
        <w:tab/>
      </w:r>
      <w:r w:rsidR="00E572B8" w:rsidRPr="00A10312">
        <w:rPr>
          <w:rFonts w:eastAsia="SimSun"/>
          <w:lang w:val="en-IN"/>
        </w:rPr>
        <w:t>Non-Mandatory download</w:t>
      </w:r>
      <w:bookmarkEnd w:id="2676"/>
      <w:bookmarkEnd w:id="2677"/>
      <w:bookmarkEnd w:id="2678"/>
      <w:bookmarkEnd w:id="2679"/>
      <w:bookmarkEnd w:id="2680"/>
      <w:bookmarkEnd w:id="2681"/>
      <w:bookmarkEnd w:id="2682"/>
      <w:bookmarkEnd w:id="2683"/>
      <w:bookmarkEnd w:id="2684"/>
      <w:bookmarkEnd w:id="2685"/>
    </w:p>
    <w:p w14:paraId="7528A79F" w14:textId="77777777" w:rsidR="00AD20B7" w:rsidRPr="00A07E7A" w:rsidRDefault="00AD20B7" w:rsidP="00AD20B7">
      <w:pPr>
        <w:rPr>
          <w:noProof/>
        </w:rPr>
      </w:pPr>
      <w:r w:rsidRPr="00A07E7A">
        <w:rPr>
          <w:noProof/>
        </w:rPr>
        <w:t>The MCData client:</w:t>
      </w:r>
    </w:p>
    <w:p w14:paraId="33B36CFB" w14:textId="77777777" w:rsidR="00AD20B7" w:rsidRPr="00A07E7A" w:rsidRDefault="00AD20B7" w:rsidP="00AD20B7">
      <w:pPr>
        <w:pStyle w:val="B1"/>
        <w:rPr>
          <w:rFonts w:eastAsia="Malgun Gothic"/>
        </w:rPr>
      </w:pPr>
      <w:r w:rsidRPr="00A07E7A">
        <w:rPr>
          <w:rFonts w:eastAsia="Malgun Gothic"/>
        </w:rPr>
        <w:t>1)</w:t>
      </w:r>
      <w:r w:rsidRPr="00A07E7A">
        <w:rPr>
          <w:rFonts w:eastAsia="Malgun Gothic"/>
        </w:rPr>
        <w:tab/>
        <w:t>if the FD SIGNALLING PAYLOAD message does not contain an Application ID IE</w:t>
      </w:r>
      <w:r w:rsidR="00C00ADE" w:rsidRPr="007876C4">
        <w:rPr>
          <w:rFonts w:eastAsia="Malgun Gothic"/>
        </w:rPr>
        <w:t xml:space="preserve"> </w:t>
      </w:r>
      <w:r w:rsidR="00C00ADE">
        <w:rPr>
          <w:rFonts w:eastAsia="Malgun Gothic"/>
        </w:rPr>
        <w:t>and does not contain an Extended application ID IE</w:t>
      </w:r>
      <w:r w:rsidRPr="00A07E7A">
        <w:rPr>
          <w:rFonts w:eastAsia="Malgun Gothic"/>
        </w:rPr>
        <w:t>:</w:t>
      </w:r>
    </w:p>
    <w:p w14:paraId="0568BA85" w14:textId="77777777" w:rsidR="00AD20B7" w:rsidRPr="00A07E7A" w:rsidRDefault="00AD20B7" w:rsidP="00AD20B7">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for user consumption;</w:t>
      </w:r>
    </w:p>
    <w:p w14:paraId="1DC831EC" w14:textId="77777777" w:rsidR="00AD20B7" w:rsidRPr="00A07E7A" w:rsidRDefault="00AD20B7" w:rsidP="00AD20B7">
      <w:pPr>
        <w:pStyle w:val="B2"/>
        <w:rPr>
          <w:noProof/>
        </w:rPr>
      </w:pPr>
      <w:r w:rsidRPr="00A07E7A">
        <w:rPr>
          <w:noProof/>
        </w:rPr>
        <w:t>b)</w:t>
      </w:r>
      <w:r w:rsidRPr="00A07E7A">
        <w:rPr>
          <w:noProof/>
        </w:rPr>
        <w:tab/>
        <w:t>shall notify the user about the incoming FD request; and</w:t>
      </w:r>
    </w:p>
    <w:p w14:paraId="242FE7A7" w14:textId="77777777" w:rsidR="00AD20B7" w:rsidRPr="00A07E7A" w:rsidRDefault="00AD20B7" w:rsidP="00AD20B7">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p>
    <w:p w14:paraId="5CD6BEFE" w14:textId="77777777" w:rsidR="00AD20B7" w:rsidRPr="00A07E7A" w:rsidRDefault="00AD20B7" w:rsidP="00AD20B7">
      <w:pPr>
        <w:pStyle w:val="B1"/>
        <w:rPr>
          <w:rFonts w:eastAsia="Malgun Gothic"/>
        </w:rPr>
      </w:pPr>
      <w:r w:rsidRPr="00A07E7A">
        <w:rPr>
          <w:rFonts w:eastAsia="Malgun Gothic"/>
        </w:rPr>
        <w:t>2)</w:t>
      </w:r>
      <w:r w:rsidRPr="00A07E7A">
        <w:rPr>
          <w:rFonts w:eastAsia="Malgun Gothic"/>
        </w:rPr>
        <w:tab/>
        <w:t>if the FD SIGNALLING PAYLOAD message contains an Application ID IE:</w:t>
      </w:r>
    </w:p>
    <w:p w14:paraId="356A017F" w14:textId="77777777" w:rsidR="00AD20B7" w:rsidRPr="00A07E7A" w:rsidRDefault="00AD20B7" w:rsidP="00AD20B7">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3EC83C34" w14:textId="77777777" w:rsidR="00AD20B7" w:rsidRPr="00A07E7A" w:rsidRDefault="00AD20B7" w:rsidP="00AD20B7">
      <w:pPr>
        <w:pStyle w:val="B2"/>
        <w:rPr>
          <w:rFonts w:eastAsia="Malgun Gothic"/>
        </w:rPr>
      </w:pPr>
      <w:r w:rsidRPr="00A07E7A">
        <w:rPr>
          <w:rFonts w:eastAsia="Malgun Gothic"/>
        </w:rPr>
        <w:t>b)</w:t>
      </w:r>
      <w:r w:rsidRPr="00A07E7A">
        <w:rPr>
          <w:rFonts w:eastAsia="Malgun Gothic"/>
        </w:rPr>
        <w:tab/>
        <w:t>if the Application ID value is unknown, shall discard the FD message and exit this subclause;</w:t>
      </w:r>
    </w:p>
    <w:p w14:paraId="22BA7348" w14:textId="77777777" w:rsidR="00AD20B7" w:rsidRPr="00A07E7A" w:rsidRDefault="00AD20B7" w:rsidP="00AD20B7">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of the incoming FD request; and</w:t>
      </w:r>
    </w:p>
    <w:p w14:paraId="65E54335" w14:textId="77777777" w:rsidR="00AD20B7" w:rsidRPr="00A07E7A" w:rsidRDefault="00AD20B7" w:rsidP="00AD20B7">
      <w:pPr>
        <w:pStyle w:val="NO"/>
      </w:pPr>
      <w:r w:rsidRPr="00A07E7A">
        <w:t>NOTE 1:</w:t>
      </w:r>
      <w:r w:rsidRPr="00A07E7A">
        <w:tab/>
        <w:t>If FD request is addressed to a non-MCData application that is not running, the MCData client starts the local non-MCData application.</w:t>
      </w:r>
    </w:p>
    <w:p w14:paraId="27502EFC" w14:textId="77777777" w:rsidR="00AD20B7" w:rsidRPr="00A07E7A" w:rsidRDefault="00AD20B7" w:rsidP="00AD20B7">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4A272E25" w14:textId="77777777" w:rsidR="00C00ADE" w:rsidRPr="00A07E7A" w:rsidRDefault="00C00ADE" w:rsidP="00C00ADE">
      <w:pPr>
        <w:pStyle w:val="B1"/>
        <w:rPr>
          <w:rFonts w:eastAsia="Malgun Gothic"/>
        </w:rPr>
      </w:pPr>
      <w:r w:rsidRPr="00916C25">
        <w:rPr>
          <w:rFonts w:eastAsia="Malgun Gothic"/>
        </w:rPr>
        <w:t>2A</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5C222EE9" w14:textId="77777777" w:rsidR="00C00ADE" w:rsidRPr="00A07E7A" w:rsidRDefault="00C00ADE" w:rsidP="00C00ADE">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266E88F2" w14:textId="77777777" w:rsidR="00C00ADE" w:rsidRPr="00A07E7A" w:rsidRDefault="00C00ADE" w:rsidP="00C00ADE">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r w:rsidRPr="00A07E7A">
        <w:rPr>
          <w:rFonts w:eastAsia="Malgun Gothic"/>
        </w:rPr>
        <w:t>clause;</w:t>
      </w:r>
    </w:p>
    <w:p w14:paraId="79887FC1" w14:textId="77777777" w:rsidR="00C00ADE" w:rsidRPr="00A07E7A" w:rsidRDefault="00C00ADE" w:rsidP="00C00ADE">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 xml:space="preserve">notify the application </w:t>
      </w:r>
      <w:r>
        <w:rPr>
          <w:noProof/>
        </w:rPr>
        <w:t>of the incoming FD request</w:t>
      </w:r>
      <w:r w:rsidRPr="00A07E7A">
        <w:rPr>
          <w:noProof/>
        </w:rPr>
        <w:t>; and</w:t>
      </w:r>
    </w:p>
    <w:p w14:paraId="049A1923" w14:textId="77777777" w:rsidR="00C00ADE" w:rsidRPr="00A07E7A" w:rsidRDefault="00C00ADE" w:rsidP="00C00ADE">
      <w:pPr>
        <w:pStyle w:val="NO"/>
      </w:pPr>
      <w:r w:rsidRPr="00A07E7A">
        <w:t>NOTE</w:t>
      </w:r>
      <w:r>
        <w:t> 2</w:t>
      </w:r>
      <w:r w:rsidRPr="00A07E7A">
        <w:t>:</w:t>
      </w:r>
      <w:r w:rsidRPr="00A07E7A">
        <w:tab/>
        <w:t xml:space="preserve">If </w:t>
      </w:r>
      <w:r>
        <w:t xml:space="preserve">the </w:t>
      </w:r>
      <w:r w:rsidRPr="00A07E7A">
        <w:t>FD request is addressed to a non-MCData application that is not running, the MCData client starts th</w:t>
      </w:r>
      <w:r>
        <w:t>e local non-MCData application.</w:t>
      </w:r>
    </w:p>
    <w:p w14:paraId="26C2F74F" w14:textId="77777777" w:rsidR="00C00ADE" w:rsidRPr="00A07E7A" w:rsidRDefault="00C00ADE" w:rsidP="00C00ADE">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20964FE4" w14:textId="77777777" w:rsidR="00AD20B7" w:rsidRPr="00A07E7A" w:rsidRDefault="00E572B8" w:rsidP="00AD20B7">
      <w:pPr>
        <w:pStyle w:val="B1"/>
        <w:rPr>
          <w:noProof/>
        </w:rPr>
      </w:pPr>
      <w:r>
        <w:rPr>
          <w:lang w:val="en-IN"/>
        </w:rPr>
        <w:t>3</w:t>
      </w:r>
      <w:r w:rsidR="00AD20B7" w:rsidRPr="00A07E7A">
        <w:rPr>
          <w:noProof/>
        </w:rPr>
        <w:t>)</w:t>
      </w:r>
      <w:r w:rsidR="00AD20B7" w:rsidRPr="00A07E7A">
        <w:rPr>
          <w:noProof/>
        </w:rPr>
        <w:tab/>
        <w:t>shall start a timer TDU2 (</w:t>
      </w:r>
      <w:r w:rsidRPr="00A10312">
        <w:rPr>
          <w:lang w:val="en-IN"/>
        </w:rPr>
        <w:t>FD non-mandatory download timer</w:t>
      </w:r>
      <w:r w:rsidR="00AD20B7" w:rsidRPr="00A07E7A">
        <w:rPr>
          <w:noProof/>
        </w:rPr>
        <w:t>) with the timer value as specified in subclause F.2.3;</w:t>
      </w:r>
    </w:p>
    <w:p w14:paraId="4183AE87" w14:textId="77777777" w:rsidR="00E572B8" w:rsidRPr="00A10312" w:rsidRDefault="00E572B8" w:rsidP="00E572B8">
      <w:pPr>
        <w:pStyle w:val="B1"/>
        <w:rPr>
          <w:lang w:val="en-IN"/>
        </w:rPr>
      </w:pPr>
      <w:r>
        <w:rPr>
          <w:lang w:val="en-IN"/>
        </w:rPr>
        <w:t>4</w:t>
      </w:r>
      <w:r w:rsidRPr="00A10312">
        <w:rPr>
          <w:lang w:val="en-IN"/>
        </w:rPr>
        <w:t>)</w:t>
      </w:r>
      <w:r w:rsidRPr="00A10312">
        <w:rPr>
          <w:lang w:val="en-IN"/>
        </w:rPr>
        <w:tab/>
        <w:t xml:space="preserve">shall wait for the user or application to request to download the file indicated by file URL in the Payload data in the Payload IE in the </w:t>
      </w:r>
      <w:r w:rsidRPr="00A10312">
        <w:rPr>
          <w:rFonts w:eastAsia="Malgun Gothic"/>
          <w:lang w:val="en-IN"/>
        </w:rPr>
        <w:t>FD SIGNALLING PAYLOAD message</w:t>
      </w:r>
      <w:r w:rsidRPr="00A10312">
        <w:rPr>
          <w:lang w:val="en-IN"/>
        </w:rPr>
        <w:t>;</w:t>
      </w:r>
    </w:p>
    <w:p w14:paraId="73CB3C91" w14:textId="77777777" w:rsidR="00AD20B7" w:rsidRPr="00A07E7A" w:rsidRDefault="00AD20B7" w:rsidP="00AD20B7">
      <w:pPr>
        <w:pStyle w:val="B1"/>
        <w:rPr>
          <w:noProof/>
        </w:rPr>
      </w:pPr>
      <w:r w:rsidRPr="00A07E7A">
        <w:rPr>
          <w:noProof/>
        </w:rPr>
        <w:t>5)</w:t>
      </w:r>
      <w:r w:rsidRPr="00A07E7A">
        <w:rPr>
          <w:noProof/>
        </w:rPr>
        <w:tab/>
        <w:t>if the user or application accepts</w:t>
      </w:r>
      <w:r w:rsidR="00E572B8" w:rsidRPr="00A10312">
        <w:rPr>
          <w:lang w:val="en-IN"/>
        </w:rPr>
        <w:t xml:space="preserve"> or </w:t>
      </w:r>
      <w:r w:rsidRPr="00A07E7A">
        <w:rPr>
          <w:noProof/>
        </w:rPr>
        <w:t xml:space="preserve">rejects or decides to defer the FD request, shall stop timer </w:t>
      </w:r>
      <w:r w:rsidR="00E572B8" w:rsidRPr="00A10312">
        <w:rPr>
          <w:lang w:val="en-IN"/>
        </w:rPr>
        <w:t xml:space="preserve">TDU2 </w:t>
      </w:r>
      <w:r w:rsidRPr="00A07E7A">
        <w:rPr>
          <w:noProof/>
        </w:rPr>
        <w:t>(</w:t>
      </w:r>
      <w:r w:rsidR="00E572B8" w:rsidRPr="00A10312">
        <w:rPr>
          <w:lang w:val="en-IN"/>
        </w:rPr>
        <w:t>FD non-mandatory download timer</w:t>
      </w:r>
      <w:r w:rsidRPr="00A07E7A">
        <w:rPr>
          <w:noProof/>
        </w:rPr>
        <w:t>);</w:t>
      </w:r>
    </w:p>
    <w:p w14:paraId="56DF8A79" w14:textId="77777777" w:rsidR="00B371CC" w:rsidRPr="00A07E7A" w:rsidRDefault="00B371CC" w:rsidP="00B371CC">
      <w:pPr>
        <w:pStyle w:val="B1"/>
        <w:rPr>
          <w:noProof/>
        </w:rPr>
      </w:pPr>
      <w:r>
        <w:rPr>
          <w:noProof/>
        </w:rPr>
        <w:t>6</w:t>
      </w:r>
      <w:r w:rsidRPr="00A07E7A">
        <w:rPr>
          <w:noProof/>
        </w:rPr>
        <w:t>)</w:t>
      </w:r>
      <w:r>
        <w:rPr>
          <w:noProof/>
        </w:rPr>
        <w:tab/>
        <w:t>if the user defered</w:t>
      </w:r>
      <w:r w:rsidRPr="00A07E7A">
        <w:rPr>
          <w:noProof/>
        </w:rPr>
        <w:t xml:space="preserve"> the FD request</w:t>
      </w:r>
      <w:r>
        <w:rPr>
          <w:noProof/>
          <w:lang w:val="en-US"/>
        </w:rPr>
        <w:t xml:space="preserve"> while the timer </w:t>
      </w:r>
      <w:r w:rsidRPr="00DA6A95">
        <w:rPr>
          <w:noProof/>
        </w:rPr>
        <w:t>TDU2 (</w:t>
      </w:r>
      <w:r w:rsidRPr="00DA6A95">
        <w:t>FD non-mandatory download timer</w:t>
      </w:r>
      <w:r w:rsidRPr="00DA6A95">
        <w:rPr>
          <w:noProof/>
        </w:rPr>
        <w:t>)</w:t>
      </w:r>
      <w:r>
        <w:rPr>
          <w:noProof/>
          <w:lang w:val="en-US"/>
        </w:rPr>
        <w:t xml:space="preserve"> was running</w:t>
      </w:r>
      <w:r w:rsidRPr="00A07E7A">
        <w:rPr>
          <w:noProof/>
        </w:rPr>
        <w:t>, shall generate an FD NOTIFICATION indicating deferral of the FD request as specified in subclause 12.2.1.1;</w:t>
      </w:r>
    </w:p>
    <w:p w14:paraId="58D03147" w14:textId="77777777" w:rsidR="00B371CC" w:rsidRPr="00A07E7A" w:rsidRDefault="00AD20B7" w:rsidP="00B371CC">
      <w:pPr>
        <w:pStyle w:val="NO"/>
        <w:rPr>
          <w:noProof/>
        </w:rPr>
      </w:pPr>
      <w:r w:rsidRPr="00A07E7A">
        <w:rPr>
          <w:noProof/>
        </w:rPr>
        <w:t>NOTE </w:t>
      </w:r>
      <w:r w:rsidR="00C00ADE" w:rsidRPr="00916C25">
        <w:rPr>
          <w:noProof/>
        </w:rPr>
        <w:t>3</w:t>
      </w:r>
      <w:r w:rsidRPr="00A07E7A">
        <w:rPr>
          <w:noProof/>
        </w:rPr>
        <w:t>:</w:t>
      </w:r>
      <w:r w:rsidRPr="00A07E7A">
        <w:rPr>
          <w:noProof/>
        </w:rPr>
        <w:tab/>
      </w:r>
      <w:r w:rsidR="00B371CC">
        <w:rPr>
          <w:noProof/>
        </w:rPr>
        <w:t>Once</w:t>
      </w:r>
      <w:r w:rsidR="00B371CC" w:rsidRPr="00DA6A95">
        <w:rPr>
          <w:noProof/>
        </w:rPr>
        <w:t xml:space="preserve"> the timer TDU2 (</w:t>
      </w:r>
      <w:r w:rsidR="00B371CC" w:rsidRPr="00DA6A95">
        <w:t>FD non-mandatory download timer</w:t>
      </w:r>
      <w:r w:rsidR="00B371CC" w:rsidRPr="00DA6A95">
        <w:rPr>
          <w:noProof/>
        </w:rPr>
        <w:t>)</w:t>
      </w:r>
      <w:r w:rsidR="00B371CC">
        <w:rPr>
          <w:noProof/>
        </w:rPr>
        <w:t xml:space="preserve"> has expired</w:t>
      </w:r>
      <w:r w:rsidR="00B371CC" w:rsidRPr="00DA6A95">
        <w:rPr>
          <w:noProof/>
        </w:rPr>
        <w:t xml:space="preserve"> the FD request </w:t>
      </w:r>
      <w:r w:rsidR="00B371CC">
        <w:rPr>
          <w:noProof/>
        </w:rPr>
        <w:t>can only be accepted or rejected</w:t>
      </w:r>
      <w:r w:rsidR="00B371CC" w:rsidRPr="00DA6A95">
        <w:rPr>
          <w:noProof/>
        </w:rPr>
        <w:t xml:space="preserve"> </w:t>
      </w:r>
      <w:r w:rsidR="00B371CC">
        <w:rPr>
          <w:noProof/>
        </w:rPr>
        <w:t>with an appropriate action by the MCData client.</w:t>
      </w:r>
    </w:p>
    <w:p w14:paraId="45FF4B28" w14:textId="77777777" w:rsidR="00AD20B7" w:rsidRPr="00B371CC" w:rsidRDefault="00B371CC" w:rsidP="00AD20B7">
      <w:pPr>
        <w:pStyle w:val="NO"/>
        <w:rPr>
          <w:noProof/>
        </w:rPr>
      </w:pPr>
      <w:r w:rsidRPr="00DA6A95">
        <w:rPr>
          <w:noProof/>
        </w:rPr>
        <w:t>NOTE </w:t>
      </w:r>
      <w:r w:rsidR="00C00ADE" w:rsidRPr="00916C25">
        <w:rPr>
          <w:noProof/>
        </w:rPr>
        <w:t>4</w:t>
      </w:r>
      <w:r w:rsidRPr="00DA6A95">
        <w:rPr>
          <w:noProof/>
        </w:rPr>
        <w:t>:</w:t>
      </w:r>
      <w:r w:rsidRPr="00DA6A95">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w:t>
      </w:r>
      <w:r>
        <w:rPr>
          <w:noProof/>
        </w:rPr>
        <w:t>n</w:t>
      </w:r>
      <w:r w:rsidRPr="00DA6A95">
        <w:rPr>
          <w:noProof/>
        </w:rPr>
        <w:t>o action is taken by the MCData client</w:t>
      </w:r>
      <w:r>
        <w:rPr>
          <w:noProof/>
        </w:rPr>
        <w:t xml:space="preserve"> if the FD request is deferred</w:t>
      </w:r>
      <w:r w:rsidRPr="00DA6A95">
        <w:rPr>
          <w:noProof/>
        </w:rPr>
        <w:t>.</w:t>
      </w:r>
    </w:p>
    <w:p w14:paraId="6DF3199E" w14:textId="77777777" w:rsidR="00AD20B7" w:rsidRPr="00A07E7A" w:rsidRDefault="00B371CC" w:rsidP="00AD20B7">
      <w:pPr>
        <w:pStyle w:val="B1"/>
        <w:rPr>
          <w:noProof/>
        </w:rPr>
      </w:pPr>
      <w:r>
        <w:rPr>
          <w:noProof/>
        </w:rPr>
        <w:t>7</w:t>
      </w:r>
      <w:r w:rsidR="00AD20B7" w:rsidRPr="00A07E7A">
        <w:rPr>
          <w:noProof/>
        </w:rPr>
        <w:t>)</w:t>
      </w:r>
      <w:r w:rsidR="00AD20B7" w:rsidRPr="00A07E7A">
        <w:rPr>
          <w:noProof/>
        </w:rPr>
        <w:tab/>
        <w:t>if the user</w:t>
      </w:r>
      <w:r w:rsidR="00E572B8" w:rsidRPr="00A10312">
        <w:rPr>
          <w:lang w:val="en-IN"/>
        </w:rPr>
        <w:t xml:space="preserve"> or application</w:t>
      </w:r>
      <w:r w:rsidR="00AD20B7" w:rsidRPr="00A07E7A">
        <w:rPr>
          <w:noProof/>
        </w:rPr>
        <w:t xml:space="preserve"> rejects the FD request, shall generate an FD NOTIFICATION indicating rejection of the FD request as specified in subclause 12.2.1.1 and shall exit this subclause;</w:t>
      </w:r>
      <w:r>
        <w:rPr>
          <w:noProof/>
        </w:rPr>
        <w:t xml:space="preserve"> and</w:t>
      </w:r>
    </w:p>
    <w:p w14:paraId="222AA54E" w14:textId="77777777" w:rsidR="00AD20B7" w:rsidRPr="00A07E7A" w:rsidRDefault="00B371CC" w:rsidP="00AD20B7">
      <w:pPr>
        <w:pStyle w:val="B1"/>
        <w:rPr>
          <w:noProof/>
        </w:rPr>
      </w:pPr>
      <w:r w:rsidRPr="00B371CC">
        <w:rPr>
          <w:noProof/>
        </w:rPr>
        <w:t>8</w:t>
      </w:r>
      <w:r w:rsidR="00AD20B7" w:rsidRPr="00A07E7A">
        <w:rPr>
          <w:noProof/>
        </w:rPr>
        <w:t>)</w:t>
      </w:r>
      <w:r w:rsidR="00AD20B7" w:rsidRPr="00A07E7A">
        <w:rPr>
          <w:noProof/>
        </w:rPr>
        <w:tab/>
        <w:t>if the user accepts the FD request:</w:t>
      </w:r>
    </w:p>
    <w:p w14:paraId="5914722F" w14:textId="77777777" w:rsidR="00AD20B7" w:rsidRPr="00A07E7A" w:rsidRDefault="00AD20B7" w:rsidP="00AD20B7">
      <w:pPr>
        <w:pStyle w:val="B2"/>
        <w:rPr>
          <w:noProof/>
        </w:rPr>
      </w:pPr>
      <w:r w:rsidRPr="00A07E7A">
        <w:rPr>
          <w:noProof/>
        </w:rPr>
        <w:t>a)</w:t>
      </w:r>
      <w:r w:rsidRPr="00A07E7A">
        <w:rPr>
          <w:noProof/>
        </w:rPr>
        <w:tab/>
        <w:t>shall generate an FD NOTIFICATION indicating acceptance of the FD request as specified in subclause 12.2.1.1;</w:t>
      </w:r>
    </w:p>
    <w:p w14:paraId="006D4E8B" w14:textId="77777777" w:rsidR="00B371CC" w:rsidRPr="001A260D" w:rsidRDefault="00B371CC" w:rsidP="00B371CC">
      <w:pPr>
        <w:pStyle w:val="B2"/>
        <w:rPr>
          <w:noProof/>
        </w:rPr>
      </w:pPr>
      <w:r>
        <w:rPr>
          <w:noProof/>
        </w:rPr>
        <w:t>b</w:t>
      </w:r>
      <w:r w:rsidRPr="001A260D">
        <w:rPr>
          <w:noProof/>
        </w:rPr>
        <w:t>)</w:t>
      </w:r>
      <w:r w:rsidRPr="001A260D">
        <w:rPr>
          <w:noProof/>
        </w:rPr>
        <w:tab/>
        <w:t>if the FD SIGNALLING PAYLOAD message contains a new Conversation ID, shall instantiate a new conversation with the Message ID in the FD SIGNALLING PAYLOAD identifying the first message in the conversation thread;</w:t>
      </w:r>
    </w:p>
    <w:p w14:paraId="7C6AD953" w14:textId="77777777" w:rsidR="00B371CC" w:rsidRPr="001A260D" w:rsidRDefault="00B371CC" w:rsidP="00B371CC">
      <w:pPr>
        <w:pStyle w:val="B2"/>
        <w:rPr>
          <w:noProof/>
        </w:rPr>
      </w:pPr>
      <w:r w:rsidRPr="001A260D">
        <w:rPr>
          <w:noProof/>
        </w:rPr>
        <w:t>c)</w:t>
      </w:r>
      <w:r w:rsidRPr="001A260D">
        <w:rPr>
          <w:noProof/>
        </w:rPr>
        <w:tab/>
        <w:t>if the FD SIGNALLING PAYLOAD message contains an existing Conversation ID and:</w:t>
      </w:r>
    </w:p>
    <w:p w14:paraId="2A203326" w14:textId="77777777" w:rsidR="00B371CC" w:rsidRPr="00A07E7A" w:rsidRDefault="00B371CC" w:rsidP="00B371CC">
      <w:pPr>
        <w:pStyle w:val="B3"/>
        <w:rPr>
          <w:rFonts w:eastAsia="Malgun Gothic"/>
        </w:rPr>
      </w:pPr>
      <w:r>
        <w:rPr>
          <w:rFonts w:eastAsia="Malgun Gothic"/>
        </w:rPr>
        <w:t>i</w:t>
      </w:r>
      <w:r w:rsidRPr="00A07E7A">
        <w:rPr>
          <w:rFonts w:eastAsia="Malgun Gothic"/>
        </w:rPr>
        <w:t>)</w:t>
      </w:r>
      <w:r w:rsidRPr="00A07E7A">
        <w:rPr>
          <w:rFonts w:eastAsia="Malgun Gothic"/>
        </w:rPr>
        <w:tab/>
        <w:t>if the FD SIGNALLING PAYLOAD message does not contain an InReplyTo message ID, shall use the Message ID in the FD SIGNALLING PAYLOAD to identify a new message in the existing conversation thread; and</w:t>
      </w:r>
    </w:p>
    <w:p w14:paraId="305710B2" w14:textId="77777777" w:rsidR="00B371CC" w:rsidRPr="00A07E7A" w:rsidRDefault="00B371CC" w:rsidP="00B371CC">
      <w:pPr>
        <w:pStyle w:val="B3"/>
        <w:rPr>
          <w:rFonts w:eastAsia="Malgun Gothic"/>
        </w:rPr>
      </w:pPr>
      <w:r>
        <w:rPr>
          <w:rFonts w:eastAsia="Malgun Gothic"/>
        </w:rPr>
        <w:t>ii</w:t>
      </w:r>
      <w:r w:rsidRPr="00A07E7A">
        <w:rPr>
          <w:rFonts w:eastAsia="Malgun Gothic"/>
        </w:rPr>
        <w:t>)</w:t>
      </w:r>
      <w:r w:rsidRPr="00A07E7A">
        <w:rPr>
          <w:rFonts w:eastAsia="Malgun Gothic"/>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t>use the Message ID in the FD SIGNALLING PAYLOAD to identify the new message</w:t>
      </w:r>
      <w:r w:rsidRPr="00A07E7A">
        <w:rPr>
          <w:rFonts w:eastAsia="Malgun Gothic"/>
        </w:rPr>
        <w:t>;</w:t>
      </w:r>
    </w:p>
    <w:p w14:paraId="172858FB" w14:textId="77777777" w:rsidR="00B371CC" w:rsidRPr="00A07E7A" w:rsidRDefault="00B371CC" w:rsidP="00B371CC">
      <w:pPr>
        <w:pStyle w:val="B2"/>
        <w:rPr>
          <w:rFonts w:eastAsia="Malgun Gothic"/>
        </w:rPr>
      </w:pPr>
      <w:r>
        <w:rPr>
          <w:rFonts w:eastAsia="Malgun Gothic"/>
        </w:rPr>
        <w:t>d</w:t>
      </w:r>
      <w:r w:rsidRPr="00A07E7A">
        <w:rPr>
          <w:rFonts w:eastAsia="Malgun Gothic"/>
        </w:rPr>
        <w:t>)</w:t>
      </w:r>
      <w:r w:rsidRPr="00A07E7A">
        <w:rPr>
          <w:rFonts w:eastAsia="Malgun Gothic"/>
        </w:rPr>
        <w:tab/>
        <w:t>may store the Conversation ID, Message ID, InReplyTo message ID and Date and time in local storage;</w:t>
      </w:r>
    </w:p>
    <w:p w14:paraId="01EA4045" w14:textId="77777777" w:rsidR="00AD20B7" w:rsidRPr="00A07E7A" w:rsidRDefault="00B371CC" w:rsidP="00AD20B7">
      <w:pPr>
        <w:pStyle w:val="B2"/>
        <w:rPr>
          <w:noProof/>
        </w:rPr>
      </w:pPr>
      <w:r>
        <w:rPr>
          <w:noProof/>
        </w:rPr>
        <w:t>e</w:t>
      </w:r>
      <w:r w:rsidR="00AD20B7" w:rsidRPr="00A07E7A">
        <w:rPr>
          <w:noProof/>
        </w:rPr>
        <w:t>)</w:t>
      </w:r>
      <w:r w:rsidR="00AD20B7" w:rsidRPr="00A07E7A">
        <w:rPr>
          <w:noProof/>
        </w:rPr>
        <w:tab/>
        <w:t xml:space="preserve">shall attempt to download the file as identified by the file URL in the Payload IE </w:t>
      </w:r>
      <w:r w:rsidR="00AD20B7" w:rsidRPr="00A07E7A">
        <w:rPr>
          <w:rFonts w:eastAsia="Malgun Gothic"/>
        </w:rPr>
        <w:t>in the FD SIGNALLING PAYLOAD message</w:t>
      </w:r>
      <w:r w:rsidR="00AD20B7" w:rsidRPr="00A07E7A">
        <w:rPr>
          <w:noProof/>
        </w:rPr>
        <w:t>, as specified in subclause 10.2.3.1; and</w:t>
      </w:r>
    </w:p>
    <w:p w14:paraId="12B05B8E" w14:textId="77777777" w:rsidR="00AD20B7" w:rsidRPr="00A07E7A" w:rsidRDefault="00B371CC" w:rsidP="00832655">
      <w:pPr>
        <w:pStyle w:val="B2"/>
        <w:rPr>
          <w:rFonts w:eastAsia="Malgun Gothic"/>
        </w:rPr>
      </w:pPr>
      <w:r>
        <w:rPr>
          <w:noProof/>
        </w:rPr>
        <w:t>f</w:t>
      </w:r>
      <w:r w:rsidR="00AD20B7" w:rsidRPr="00A07E7A">
        <w:rPr>
          <w:noProof/>
        </w:rPr>
        <w:t>)</w:t>
      </w:r>
      <w:r w:rsidR="00AD20B7" w:rsidRPr="00A07E7A">
        <w:rPr>
          <w:noProof/>
        </w:rPr>
        <w:tab/>
      </w:r>
      <w:r w:rsidR="00AD20B7" w:rsidRPr="00A07E7A">
        <w:rPr>
          <w:rFonts w:eastAsia="Malgun Gothic"/>
        </w:rPr>
        <w:t>if the received FD SIGNALLING PAYLOAD message contains an FD</w:t>
      </w:r>
      <w:r w:rsidR="00AD20B7" w:rsidRPr="00A07E7A">
        <w:t xml:space="preserve"> disposition request type</w:t>
      </w:r>
      <w:r w:rsidR="00AD20B7" w:rsidRPr="00A07E7A">
        <w:rPr>
          <w:rFonts w:eastAsia="Malgun Gothic"/>
        </w:rPr>
        <w:t xml:space="preserve"> IE requesting a file download completed update, then after the file download has been successfully downloaded, shall generate an FD NOTIFICATION by following the procedures in subclause 12.2.1.1.</w:t>
      </w:r>
    </w:p>
    <w:p w14:paraId="12B50AD1" w14:textId="77777777" w:rsidR="00B55597" w:rsidRPr="00A07E7A" w:rsidRDefault="00B55597" w:rsidP="00B55597">
      <w:pPr>
        <w:pStyle w:val="Heading4"/>
        <w:rPr>
          <w:noProof/>
          <w:lang w:val="en-US"/>
        </w:rPr>
      </w:pPr>
      <w:bookmarkStart w:id="2686" w:name="_Toc20215643"/>
      <w:bookmarkStart w:id="2687" w:name="_Toc27496136"/>
      <w:bookmarkStart w:id="2688" w:name="_Toc36107877"/>
      <w:bookmarkStart w:id="2689" w:name="_Toc44598630"/>
      <w:bookmarkStart w:id="2690" w:name="_Toc44602485"/>
      <w:bookmarkStart w:id="2691" w:name="_Toc45197662"/>
      <w:bookmarkStart w:id="2692" w:name="_Toc45695695"/>
      <w:bookmarkStart w:id="2693" w:name="_Toc51773471"/>
      <w:bookmarkStart w:id="2694" w:name="_Toc51774387"/>
      <w:bookmarkStart w:id="2695" w:name="_Toc193389047"/>
      <w:r w:rsidRPr="00A07E7A">
        <w:rPr>
          <w:noProof/>
          <w:lang w:val="en-US"/>
        </w:rPr>
        <w:t>10.2.1.</w:t>
      </w:r>
      <w:r w:rsidR="00A073C1" w:rsidRPr="00A07E7A">
        <w:rPr>
          <w:noProof/>
          <w:lang w:val="en-US"/>
        </w:rPr>
        <w:t>3</w:t>
      </w:r>
      <w:r w:rsidRPr="00A07E7A">
        <w:rPr>
          <w:noProof/>
          <w:lang w:val="en-US"/>
        </w:rPr>
        <w:tab/>
        <w:t>Discovery of the Absolute URI of the media storage function</w:t>
      </w:r>
      <w:bookmarkEnd w:id="2686"/>
      <w:bookmarkEnd w:id="2687"/>
      <w:bookmarkEnd w:id="2688"/>
      <w:bookmarkEnd w:id="2689"/>
      <w:bookmarkEnd w:id="2690"/>
      <w:bookmarkEnd w:id="2691"/>
      <w:bookmarkEnd w:id="2692"/>
      <w:bookmarkEnd w:id="2693"/>
      <w:bookmarkEnd w:id="2694"/>
      <w:bookmarkEnd w:id="2695"/>
    </w:p>
    <w:p w14:paraId="466CAF32" w14:textId="77777777" w:rsidR="00C85782" w:rsidRPr="00721052" w:rsidRDefault="00C85782" w:rsidP="00C85782">
      <w:pPr>
        <w:pStyle w:val="Heading5"/>
        <w:rPr>
          <w:rFonts w:eastAsia="SimSun"/>
        </w:rPr>
      </w:pPr>
      <w:bookmarkStart w:id="2696" w:name="_Toc20215644"/>
      <w:bookmarkStart w:id="2697" w:name="_Toc27496137"/>
      <w:bookmarkStart w:id="2698" w:name="_Toc36107878"/>
      <w:bookmarkStart w:id="2699" w:name="_Toc44598631"/>
      <w:bookmarkStart w:id="2700" w:name="_Toc44602486"/>
      <w:bookmarkStart w:id="2701" w:name="_Toc45197663"/>
      <w:bookmarkStart w:id="2702" w:name="_Toc45695696"/>
      <w:bookmarkStart w:id="2703" w:name="_Toc51773472"/>
      <w:bookmarkStart w:id="2704" w:name="_Toc51774388"/>
      <w:bookmarkStart w:id="2705" w:name="_Toc193389048"/>
      <w:r w:rsidRPr="00721052">
        <w:rPr>
          <w:rFonts w:eastAsia="SimSun"/>
        </w:rPr>
        <w:t>10.2.1.3.</w:t>
      </w:r>
      <w:r w:rsidR="001240EC" w:rsidRPr="00521B72">
        <w:rPr>
          <w:rFonts w:eastAsia="SimSun"/>
        </w:rPr>
        <w:t>1</w:t>
      </w:r>
      <w:r w:rsidRPr="00721052">
        <w:rPr>
          <w:rFonts w:eastAsia="SimSun"/>
        </w:rPr>
        <w:tab/>
      </w:r>
      <w:r>
        <w:rPr>
          <w:rFonts w:eastAsia="SimSun"/>
        </w:rPr>
        <w:t>General</w:t>
      </w:r>
      <w:bookmarkEnd w:id="2696"/>
      <w:bookmarkEnd w:id="2697"/>
      <w:bookmarkEnd w:id="2698"/>
      <w:bookmarkEnd w:id="2699"/>
      <w:bookmarkEnd w:id="2700"/>
      <w:bookmarkEnd w:id="2701"/>
      <w:bookmarkEnd w:id="2702"/>
      <w:bookmarkEnd w:id="2703"/>
      <w:bookmarkEnd w:id="2704"/>
      <w:bookmarkEnd w:id="2705"/>
    </w:p>
    <w:p w14:paraId="5289DEA4" w14:textId="77777777" w:rsidR="00B55597" w:rsidRPr="00A07E7A" w:rsidRDefault="00B55597" w:rsidP="00B55597">
      <w:pPr>
        <w:rPr>
          <w:noProof/>
          <w:lang w:val="en-US"/>
        </w:rPr>
      </w:pPr>
      <w:r w:rsidRPr="00A07E7A">
        <w:rPr>
          <w:noProof/>
          <w:lang w:val="en-US"/>
        </w:rPr>
        <w:t xml:space="preserve">In order to upload a file to the media storage function on the controlling MCData function, the MCData UE </w:t>
      </w:r>
      <w:r w:rsidR="00C85782">
        <w:rPr>
          <w:rStyle w:val="CommentReference"/>
          <w:lang w:val="en-US"/>
        </w:rPr>
        <w:t xml:space="preserve"> </w:t>
      </w:r>
      <w:r w:rsidR="00C85782" w:rsidRPr="00A10312">
        <w:rPr>
          <w:lang w:val="en-IN"/>
        </w:rPr>
        <w:t>if not aware of the absolute URI of the media storage function,</w:t>
      </w:r>
      <w:r w:rsidRPr="00A07E7A">
        <w:rPr>
          <w:noProof/>
          <w:lang w:val="en-US"/>
        </w:rPr>
        <w:t xml:space="preserve"> discover</w:t>
      </w:r>
      <w:r w:rsidR="00C85782">
        <w:rPr>
          <w:lang w:val="en-IN"/>
        </w:rPr>
        <w:t>s</w:t>
      </w:r>
      <w:r w:rsidRPr="00A07E7A">
        <w:rPr>
          <w:noProof/>
          <w:lang w:val="en-US"/>
        </w:rPr>
        <w:t xml:space="preserve"> the absolute URI of the media storage function</w:t>
      </w:r>
      <w:r w:rsidR="00C85782">
        <w:rPr>
          <w:lang w:val="en-IN"/>
        </w:rPr>
        <w:t>.</w:t>
      </w:r>
    </w:p>
    <w:p w14:paraId="0E2F0C61" w14:textId="77777777" w:rsidR="00C85782" w:rsidRDefault="00C85782" w:rsidP="00C85782">
      <w:pPr>
        <w:pStyle w:val="Heading5"/>
        <w:rPr>
          <w:rFonts w:eastAsia="SimSun"/>
        </w:rPr>
      </w:pPr>
      <w:bookmarkStart w:id="2706" w:name="_Toc20215645"/>
      <w:bookmarkStart w:id="2707" w:name="_Toc27496138"/>
      <w:bookmarkStart w:id="2708" w:name="_Toc36107879"/>
      <w:bookmarkStart w:id="2709" w:name="_Toc44598632"/>
      <w:bookmarkStart w:id="2710" w:name="_Toc44602487"/>
      <w:bookmarkStart w:id="2711" w:name="_Toc45197664"/>
      <w:bookmarkStart w:id="2712" w:name="_Toc45695697"/>
      <w:bookmarkStart w:id="2713" w:name="_Toc51773473"/>
      <w:bookmarkStart w:id="2714" w:name="_Toc51774389"/>
      <w:bookmarkStart w:id="2715" w:name="_Toc193389049"/>
      <w:r w:rsidRPr="00CA4672">
        <w:rPr>
          <w:rFonts w:eastAsia="SimSun"/>
        </w:rPr>
        <w:t>10.2.1.3</w:t>
      </w:r>
      <w:r>
        <w:rPr>
          <w:rFonts w:eastAsia="SimSun"/>
        </w:rPr>
        <w:t>.</w:t>
      </w:r>
      <w:r w:rsidR="001240EC">
        <w:rPr>
          <w:rFonts w:eastAsia="SimSun"/>
          <w:lang w:val="en-US"/>
        </w:rPr>
        <w:t>2</w:t>
      </w:r>
      <w:r w:rsidRPr="00CA4672">
        <w:rPr>
          <w:rFonts w:eastAsia="SimSun"/>
        </w:rPr>
        <w:tab/>
      </w:r>
      <w:r w:rsidR="003270E8" w:rsidRPr="009B18D6">
        <w:rPr>
          <w:rFonts w:eastAsia="SimSun"/>
        </w:rPr>
        <w:t>Void</w:t>
      </w:r>
      <w:bookmarkEnd w:id="2706"/>
      <w:bookmarkEnd w:id="2707"/>
      <w:bookmarkEnd w:id="2708"/>
      <w:bookmarkEnd w:id="2709"/>
      <w:bookmarkEnd w:id="2710"/>
      <w:bookmarkEnd w:id="2711"/>
      <w:bookmarkEnd w:id="2712"/>
      <w:bookmarkEnd w:id="2713"/>
      <w:bookmarkEnd w:id="2714"/>
      <w:bookmarkEnd w:id="2715"/>
    </w:p>
    <w:p w14:paraId="3DFA8DB3" w14:textId="77777777" w:rsidR="00C85782" w:rsidRDefault="00C85782" w:rsidP="00C85782">
      <w:pPr>
        <w:pStyle w:val="Heading5"/>
        <w:rPr>
          <w:rFonts w:eastAsia="SimSun"/>
        </w:rPr>
      </w:pPr>
      <w:bookmarkStart w:id="2716" w:name="_Toc20215646"/>
      <w:bookmarkStart w:id="2717" w:name="_Toc27496139"/>
      <w:bookmarkStart w:id="2718" w:name="_Toc36107880"/>
      <w:bookmarkStart w:id="2719" w:name="_Toc44598633"/>
      <w:bookmarkStart w:id="2720" w:name="_Toc44602488"/>
      <w:bookmarkStart w:id="2721" w:name="_Toc45197665"/>
      <w:bookmarkStart w:id="2722" w:name="_Toc45695698"/>
      <w:bookmarkStart w:id="2723" w:name="_Toc51773474"/>
      <w:bookmarkStart w:id="2724" w:name="_Toc51774390"/>
      <w:bookmarkStart w:id="2725" w:name="_Toc193389050"/>
      <w:r w:rsidRPr="00CA4672">
        <w:rPr>
          <w:rFonts w:eastAsia="SimSun"/>
        </w:rPr>
        <w:t>10.2.1.3</w:t>
      </w:r>
      <w:r>
        <w:rPr>
          <w:rFonts w:eastAsia="SimSun"/>
        </w:rPr>
        <w:t>.</w:t>
      </w:r>
      <w:r w:rsidR="001240EC" w:rsidRPr="00521B72">
        <w:rPr>
          <w:rFonts w:eastAsia="SimSun"/>
        </w:rPr>
        <w:t>3</w:t>
      </w:r>
      <w:r w:rsidRPr="00CA4672">
        <w:rPr>
          <w:rFonts w:eastAsia="SimSun"/>
        </w:rPr>
        <w:tab/>
      </w:r>
      <w:r>
        <w:rPr>
          <w:rFonts w:eastAsia="SimSun"/>
        </w:rPr>
        <w:t>Participating MCData function procedures</w:t>
      </w:r>
      <w:bookmarkEnd w:id="2716"/>
      <w:bookmarkEnd w:id="2717"/>
      <w:bookmarkEnd w:id="2718"/>
      <w:bookmarkEnd w:id="2719"/>
      <w:bookmarkEnd w:id="2720"/>
      <w:bookmarkEnd w:id="2721"/>
      <w:bookmarkEnd w:id="2722"/>
      <w:bookmarkEnd w:id="2723"/>
      <w:bookmarkEnd w:id="2724"/>
      <w:bookmarkEnd w:id="2725"/>
    </w:p>
    <w:p w14:paraId="501AE92A" w14:textId="77777777" w:rsidR="00B55597" w:rsidRPr="00A07E7A" w:rsidRDefault="00B55597" w:rsidP="00C85782">
      <w:r w:rsidRPr="00A07E7A">
        <w:t>On receipt of a "SIP MESSAGE request for absolute URI discovery request</w:t>
      </w:r>
      <w:r w:rsidR="00C85782">
        <w:rPr>
          <w:lang w:val="en-IN"/>
        </w:rPr>
        <w:t xml:space="preserve"> for participating MCData function</w:t>
      </w:r>
      <w:r w:rsidRPr="00A07E7A">
        <w:t>", the</w:t>
      </w:r>
      <w:r w:rsidR="00C85782">
        <w:rPr>
          <w:lang w:val="en-IN"/>
        </w:rPr>
        <w:t xml:space="preserve"> originating</w:t>
      </w:r>
      <w:r w:rsidRPr="00A07E7A">
        <w:t xml:space="preserve"> participating MCData function:</w:t>
      </w:r>
    </w:p>
    <w:p w14:paraId="336FC1A2" w14:textId="77777777" w:rsidR="00B55597" w:rsidRPr="00A07E7A" w:rsidRDefault="00B55597" w:rsidP="00B55597">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6164215E" w14:textId="77777777" w:rsidR="00B55597" w:rsidRPr="00A07E7A" w:rsidRDefault="00B55597" w:rsidP="00B55597">
      <w:pPr>
        <w:pStyle w:val="B1"/>
      </w:pPr>
      <w:r w:rsidRPr="00A07E7A">
        <w:t>2)</w:t>
      </w:r>
      <w:r w:rsidRPr="00A07E7A">
        <w:tab/>
        <w:t>shall determine the MCData ID of the calling user from the public user identity in the P-Asserted-Identity header field of the SIP MESSAGE request;</w:t>
      </w:r>
    </w:p>
    <w:p w14:paraId="5960F1DB" w14:textId="77777777" w:rsidR="00B55597" w:rsidRPr="00A07E7A" w:rsidRDefault="00B55597" w:rsidP="00B55597">
      <w:pPr>
        <w:pStyle w:val="NO"/>
      </w:pPr>
      <w:r w:rsidRPr="00A07E7A">
        <w:t>NOTE </w:t>
      </w:r>
      <w:r w:rsidR="00C85782">
        <w:rPr>
          <w:lang w:val="en-IN"/>
        </w:rPr>
        <w:t>1</w:t>
      </w:r>
      <w:r w:rsidRPr="00A07E7A">
        <w:t>:</w:t>
      </w:r>
      <w:r w:rsidRPr="00A07E7A">
        <w:tab/>
        <w:t>The MCData ID of the calling user is bound to the public user identity at the time of service authorisation, as documented in subclause 7.3.</w:t>
      </w:r>
    </w:p>
    <w:p w14:paraId="772B4F2C" w14:textId="77777777" w:rsidR="00B55597" w:rsidRPr="00800DA2" w:rsidRDefault="00B55597" w:rsidP="00B55597">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w:t>
      </w:r>
      <w:r w:rsidR="00E26A5D">
        <w:t>41</w:t>
      </w:r>
      <w:r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53894B69" w14:textId="77777777" w:rsidR="00C85782" w:rsidRPr="00A07E7A" w:rsidRDefault="00C85782" w:rsidP="00C85782">
      <w:pPr>
        <w:pStyle w:val="B1"/>
      </w:pPr>
      <w:r w:rsidRPr="00A07E7A">
        <w:t>4)</w:t>
      </w:r>
      <w:r w:rsidRPr="00A07E7A">
        <w:tab/>
        <w:t>if the &lt;request-type&gt; element in the application/vnd.3gpp.mcdata-info+xml MIME body of the SIP MESSAGE request is</w:t>
      </w:r>
      <w:r>
        <w:t xml:space="preserve"> "</w:t>
      </w:r>
      <w:r w:rsidRPr="00A10312">
        <w:rPr>
          <w:lang w:val="en-IN"/>
        </w:rPr>
        <w:t>msf-disc-req</w:t>
      </w:r>
      <w:r>
        <w:rPr>
          <w:lang w:val="en-IN"/>
        </w:rPr>
        <w:t>"</w:t>
      </w:r>
      <w:r w:rsidRPr="00A07E7A">
        <w:t>:</w:t>
      </w:r>
    </w:p>
    <w:p w14:paraId="551EE1DF" w14:textId="77777777" w:rsidR="00C85782" w:rsidRPr="00A10312" w:rsidRDefault="00C85782" w:rsidP="00C85782">
      <w:pPr>
        <w:pStyle w:val="B2"/>
        <w:rPr>
          <w:lang w:val="en-IN"/>
        </w:rPr>
      </w:pPr>
      <w:r w:rsidRPr="00A10312">
        <w:rPr>
          <w:lang w:val="en-IN"/>
        </w:rPr>
        <w:t>a)</w:t>
      </w:r>
      <w:r w:rsidRPr="00A10312">
        <w:rPr>
          <w:lang w:val="en-IN"/>
        </w:rPr>
        <w:tab/>
        <w:t xml:space="preserve">if the </w:t>
      </w:r>
      <w:r w:rsidRPr="00A10312">
        <w:rPr>
          <w:lang w:val="en-IN" w:eastAsia="ko-KR"/>
        </w:rPr>
        <w:t xml:space="preserve">application/vnd.3gpp.mcdata-info+xml MIME body does not contain a MCData group ID, </w:t>
      </w:r>
      <w:r w:rsidRPr="00A07E7A">
        <w:t xml:space="preserve">shall determine the public service identity of the controlling MCData function hosting the </w:t>
      </w:r>
      <w:r w:rsidRPr="00A07E7A">
        <w:rPr>
          <w:lang w:val="en-US"/>
        </w:rPr>
        <w:t>one-to-one FD using HTTP service for the calling user</w:t>
      </w:r>
      <w:r w:rsidRPr="00A10312">
        <w:rPr>
          <w:lang w:val="en-IN"/>
        </w:rPr>
        <w:t>; and</w:t>
      </w:r>
    </w:p>
    <w:p w14:paraId="1CCC02FA" w14:textId="77777777" w:rsidR="00C85782" w:rsidRPr="00A10312" w:rsidRDefault="00C85782" w:rsidP="00C85782">
      <w:pPr>
        <w:pStyle w:val="B2"/>
        <w:rPr>
          <w:lang w:val="en-IN"/>
        </w:rPr>
      </w:pPr>
      <w:r w:rsidRPr="00A10312">
        <w:rPr>
          <w:lang w:val="en-IN"/>
        </w:rPr>
        <w:t>b)</w:t>
      </w:r>
      <w:r w:rsidRPr="00A10312">
        <w:rPr>
          <w:lang w:val="en-IN"/>
        </w:rPr>
        <w:tab/>
        <w:t xml:space="preserve">if the </w:t>
      </w:r>
      <w:r w:rsidRPr="00A10312">
        <w:rPr>
          <w:lang w:val="en-IN" w:eastAsia="ko-KR"/>
        </w:rPr>
        <w:t xml:space="preserve">application/vnd.3gpp.mcdata-info+xml MIME body contains a MCData group ID, </w:t>
      </w:r>
      <w:r w:rsidRPr="00A07E7A">
        <w:t xml:space="preserve">shall determine the public service identity of the controlling MCData function hosting the group standalone FD using HTTP service, associated with the MCData group identity in the </w:t>
      </w:r>
      <w:r w:rsidRPr="00A10312">
        <w:rPr>
          <w:lang w:val="en-IN"/>
        </w:rPr>
        <w:t xml:space="preserve">&lt;mcdata-calling-group-id&gt; </w:t>
      </w:r>
      <w:r w:rsidRPr="00A07E7A">
        <w:t>element of the application/vnd.3gpp.mcdata-info+xml MIME body in the SIP MESSAGE request</w:t>
      </w:r>
      <w:r w:rsidRPr="00A10312">
        <w:rPr>
          <w:lang w:val="en-IN"/>
        </w:rPr>
        <w:t>;</w:t>
      </w:r>
    </w:p>
    <w:p w14:paraId="599AF7ED" w14:textId="77777777" w:rsidR="00C85782" w:rsidRPr="00A07E7A" w:rsidRDefault="00C85782" w:rsidP="00C85782">
      <w:pPr>
        <w:pStyle w:val="B1"/>
      </w:pPr>
      <w:r w:rsidRPr="00A07E7A">
        <w:t>5)</w:t>
      </w:r>
      <w:r w:rsidRPr="00A07E7A">
        <w:tab/>
        <w:t>if unable to identify the controlling MCData function, it shall reject the SIP MESSAGE request with a SIP 404 (Not Found) response with the warning text "1</w:t>
      </w:r>
      <w:r>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29262766" w14:textId="77777777" w:rsidR="00C85782" w:rsidRPr="00A07E7A" w:rsidRDefault="00C85782" w:rsidP="00C85782">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37C247E6" w14:textId="77777777" w:rsidR="00C85782" w:rsidRPr="00D91339" w:rsidRDefault="00C85782" w:rsidP="00C85782">
      <w:pPr>
        <w:pStyle w:val="B1"/>
      </w:pPr>
      <w:r w:rsidRPr="00A07E7A">
        <w:t>7)</w:t>
      </w:r>
      <w:r w:rsidRPr="00A07E7A">
        <w:tab/>
        <w:t xml:space="preserve">if the application/vnd.3gpp.mcdata-info+xml MIME body of the SIP MESSAGE request </w:t>
      </w:r>
      <w:r>
        <w:t xml:space="preserve">does not contain a </w:t>
      </w:r>
      <w:r w:rsidRPr="00A10312">
        <w:rPr>
          <w:lang w:val="en-IN"/>
        </w:rPr>
        <w:t xml:space="preserve">&lt;mcdata-calling-group-id&gt; element </w:t>
      </w:r>
      <w:r>
        <w:rPr>
          <w:lang w:val="en-IN"/>
        </w:rPr>
        <w:t xml:space="preserve">or the </w:t>
      </w:r>
      <w:r w:rsidRPr="00A07E7A">
        <w:t>procedures in subclause 11.1 indicate that the user identified by the MCData ID</w:t>
      </w:r>
      <w:r>
        <w:t xml:space="preserve"> </w:t>
      </w:r>
      <w:r w:rsidRPr="00A07E7A">
        <w:t xml:space="preserve">is not allowed to </w:t>
      </w:r>
      <w:r>
        <w:rPr>
          <w:lang w:val="en-US"/>
        </w:rPr>
        <w:t>send</w:t>
      </w:r>
      <w:r w:rsidRPr="00A07E7A">
        <w:t xml:space="preserve"> MCData communications</w:t>
      </w:r>
      <w:r w:rsidRPr="00983014">
        <w:rPr>
          <w:lang w:val="en-IN"/>
        </w:rPr>
        <w:t xml:space="preserve"> </w:t>
      </w:r>
      <w:r>
        <w:rPr>
          <w:lang w:val="en-IN"/>
        </w:rPr>
        <w:t>as determined by step 1) of subclause 11.1</w:t>
      </w:r>
      <w:r w:rsidRPr="00A07E7A">
        <w:t>, shall reject the "</w:t>
      </w:r>
      <w:r w:rsidRPr="00A10312">
        <w:rPr>
          <w:lang w:val="en-IN"/>
        </w:rPr>
        <w:t>SIP MESSAGE request for and absolute URI discovery request</w:t>
      </w:r>
      <w:r>
        <w:rPr>
          <w:lang w:val="en-IN"/>
        </w:rPr>
        <w:t xml:space="preserve"> for participating MCData function</w:t>
      </w:r>
      <w:r w:rsidRPr="00A07E7A">
        <w:t>" with a SIP 403 (Forbidden) response to the SIP MESSAGE request, with warning text set to "</w:t>
      </w:r>
      <w:r>
        <w:t>200</w:t>
      </w:r>
      <w:r w:rsidRPr="00A07E7A">
        <w:t xml:space="preserve"> user not authorised to transmit data" in a Warning header field as specified in subclause </w:t>
      </w:r>
      <w:r w:rsidR="00783AC9">
        <w:t>4.9</w:t>
      </w:r>
      <w:r w:rsidRPr="00A07E7A">
        <w:t>, and shall not continue with the rest of the steps in this subclause;</w:t>
      </w:r>
    </w:p>
    <w:p w14:paraId="334D2636" w14:textId="77777777" w:rsidR="00C85782" w:rsidRPr="00A10312" w:rsidRDefault="00C85782" w:rsidP="00C85782">
      <w:pPr>
        <w:pStyle w:val="B1"/>
        <w:rPr>
          <w:lang w:val="en-IN" w:eastAsia="ko-KR"/>
        </w:rPr>
      </w:pPr>
      <w:r>
        <w:rPr>
          <w:rFonts w:eastAsia="SimSun"/>
          <w:lang w:val="en-IN"/>
        </w:rPr>
        <w:t>8</w:t>
      </w:r>
      <w:r w:rsidRPr="00A10312">
        <w:rPr>
          <w:rFonts w:eastAsia="SimSun"/>
          <w:lang w:val="en-IN"/>
        </w:rPr>
        <w:t>)</w:t>
      </w:r>
      <w:r w:rsidRPr="00A10312">
        <w:rPr>
          <w:rFonts w:eastAsia="SimSun"/>
          <w:lang w:val="en-IN"/>
        </w:rPr>
        <w:tab/>
      </w:r>
      <w:r w:rsidRPr="00A10312">
        <w:rPr>
          <w:lang w:val="en-IN"/>
        </w:rPr>
        <w:t xml:space="preserve">shall generate a SIP MESSAGE request </w:t>
      </w:r>
      <w:r w:rsidRPr="00A10312">
        <w:rPr>
          <w:rFonts w:eastAsia="SimSun"/>
          <w:lang w:val="en-IN"/>
        </w:rPr>
        <w:t xml:space="preserve">accordance with 3GPP TS 24.229 [5] and </w:t>
      </w:r>
      <w:r w:rsidRPr="00A10312">
        <w:rPr>
          <w:lang w:val="en-IN" w:eastAsia="ko-KR"/>
        </w:rPr>
        <w:t>IETF RFC 3428 [6];</w:t>
      </w:r>
    </w:p>
    <w:p w14:paraId="31BFAF6C" w14:textId="77777777" w:rsidR="00C85782" w:rsidRPr="00A07E7A" w:rsidRDefault="00C85782" w:rsidP="00C85782">
      <w:pPr>
        <w:pStyle w:val="B1"/>
      </w:pPr>
      <w:r>
        <w:t>9</w:t>
      </w:r>
      <w:r w:rsidRPr="00A07E7A">
        <w:t>)</w:t>
      </w:r>
      <w:r w:rsidRPr="00A07E7A">
        <w:tab/>
        <w:t>shall copy all MIME bodies included in the incoming SIP MESSAGE request to the outgoing SIP MESSAGE request;</w:t>
      </w:r>
    </w:p>
    <w:p w14:paraId="21B998DB" w14:textId="77777777" w:rsidR="00C85782" w:rsidRPr="00A07E7A" w:rsidRDefault="00C85782" w:rsidP="00C85782">
      <w:pPr>
        <w:pStyle w:val="B1"/>
      </w:pPr>
      <w:r>
        <w:t>10</w:t>
      </w:r>
      <w:r w:rsidRPr="00A07E7A">
        <w:t>)</w:t>
      </w:r>
      <w:r w:rsidRPr="00A07E7A">
        <w:tab/>
        <w:t>shall include the MCData ID of the originating user in the &lt;mcdata-calling-user-id&gt; element of the application/vnd.3gpp.mcdata-info+xml MIME body of the outgoing SIP MESSAGE request;</w:t>
      </w:r>
    </w:p>
    <w:p w14:paraId="6829BC22" w14:textId="77777777" w:rsidR="00C85782" w:rsidRPr="00A07E7A" w:rsidRDefault="00C85782" w:rsidP="00C85782">
      <w:pPr>
        <w:pStyle w:val="B1"/>
      </w:pPr>
      <w:r>
        <w:t>11</w:t>
      </w:r>
      <w:r w:rsidRPr="00A07E7A">
        <w:t>)</w:t>
      </w:r>
      <w:r w:rsidRPr="00A07E7A">
        <w:tab/>
        <w:t>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2423557F" w14:textId="77777777" w:rsidR="00B55597" w:rsidRPr="00A07E7A" w:rsidRDefault="00B55597" w:rsidP="00B55597">
      <w:pPr>
        <w:pStyle w:val="B1"/>
        <w:rPr>
          <w:rFonts w:eastAsia="SimSun"/>
        </w:rPr>
      </w:pPr>
      <w:r w:rsidRPr="00A07E7A">
        <w:rPr>
          <w:lang w:eastAsia="ko-KR"/>
        </w:rPr>
        <w:t>1</w:t>
      </w:r>
      <w:r w:rsidR="00C85782" w:rsidRPr="00A10312">
        <w:rPr>
          <w:lang w:val="en-IN" w:eastAsia="ko-KR"/>
        </w:rPr>
        <w:t>2</w:t>
      </w:r>
      <w:r w:rsidRPr="00A07E7A">
        <w:rPr>
          <w:lang w:eastAsia="ko-KR"/>
        </w:rPr>
        <w:t>)</w:t>
      </w:r>
      <w:r w:rsidRPr="00A07E7A">
        <w:rPr>
          <w:lang w:eastAsia="ko-KR"/>
        </w:rPr>
        <w:tab/>
      </w:r>
      <w:r w:rsidRPr="00A07E7A">
        <w:rPr>
          <w:rFonts w:eastAsia="SimSun"/>
        </w:rPr>
        <w:t xml:space="preserve">shall set the Request-URI of the outgoing SIP MESSAGE request to the public user identity </w:t>
      </w:r>
      <w:r w:rsidR="00C85782" w:rsidRPr="00A07E7A">
        <w:t>of the controlling MCData function as determined by step 4) in this subclause</w:t>
      </w:r>
      <w:r w:rsidRPr="00A07E7A">
        <w:rPr>
          <w:rFonts w:eastAsia="SimSun"/>
        </w:rPr>
        <w:t>;</w:t>
      </w:r>
    </w:p>
    <w:p w14:paraId="7A93A740" w14:textId="77777777" w:rsidR="00B55597" w:rsidRPr="00A07E7A" w:rsidRDefault="00B55597" w:rsidP="00B55597">
      <w:pPr>
        <w:pStyle w:val="B1"/>
      </w:pPr>
      <w:r w:rsidRPr="00A07E7A">
        <w:t>1</w:t>
      </w:r>
      <w:r w:rsidR="00C85782" w:rsidRPr="00A10312">
        <w:rPr>
          <w:lang w:val="en-IN"/>
        </w:rPr>
        <w:t>3</w:t>
      </w:r>
      <w:r w:rsidRPr="00A07E7A">
        <w:t>)</w:t>
      </w:r>
      <w:r w:rsidRPr="00A07E7A">
        <w:tab/>
        <w:t xml:space="preserve">shall set the P-Asserted-Identity header field of the outgoing SIP MESSAGE request to the public </w:t>
      </w:r>
      <w:r w:rsidR="00C85782">
        <w:rPr>
          <w:lang w:val="en-IN"/>
        </w:rPr>
        <w:t>user</w:t>
      </w:r>
      <w:r w:rsidR="00C85782" w:rsidRPr="00A10312">
        <w:rPr>
          <w:lang w:val="en-IN"/>
        </w:rPr>
        <w:t xml:space="preserve"> </w:t>
      </w:r>
      <w:r w:rsidRPr="00A07E7A">
        <w:t xml:space="preserve">identity </w:t>
      </w:r>
      <w:r w:rsidR="00C85782" w:rsidRPr="00A07E7A">
        <w:t>in the P-Asserted-Identity header field contained in the received SIP MESSAGE request</w:t>
      </w:r>
      <w:r w:rsidRPr="00A07E7A">
        <w:t xml:space="preserve">; and </w:t>
      </w:r>
    </w:p>
    <w:p w14:paraId="0D843259" w14:textId="77777777" w:rsidR="00B55597" w:rsidRPr="00A07E7A" w:rsidRDefault="00B55597" w:rsidP="00B55597">
      <w:pPr>
        <w:pStyle w:val="B1"/>
      </w:pPr>
      <w:r w:rsidRPr="00A07E7A">
        <w:t>1</w:t>
      </w:r>
      <w:r w:rsidR="00C85782" w:rsidRPr="00A10312">
        <w:rPr>
          <w:lang w:val="en-IN"/>
        </w:rPr>
        <w:t>4</w:t>
      </w:r>
      <w:r w:rsidRPr="00A07E7A">
        <w:t>)</w:t>
      </w:r>
      <w:r w:rsidRPr="00A07E7A">
        <w:tab/>
        <w:t>shall send the SIP MESSAGE request as specified in 3GPP TS 24.229 [5].</w:t>
      </w:r>
    </w:p>
    <w:p w14:paraId="238C299F" w14:textId="77777777" w:rsidR="00C85782" w:rsidRPr="00A07E7A" w:rsidRDefault="00C85782" w:rsidP="00C85782">
      <w:r w:rsidRPr="00A07E7A">
        <w:t>Upon receipt of a SIP 200 (OK) response in response to th</w:t>
      </w:r>
      <w:r>
        <w:t>e SIP MESSAGE request in step 14</w:t>
      </w:r>
      <w:r w:rsidRPr="00A07E7A">
        <w:t>):</w:t>
      </w:r>
    </w:p>
    <w:p w14:paraId="53256F75" w14:textId="77777777" w:rsidR="00C85782" w:rsidRPr="00A07E7A" w:rsidRDefault="00C85782" w:rsidP="00C85782">
      <w:pPr>
        <w:pStyle w:val="B1"/>
      </w:pPr>
      <w:r w:rsidRPr="00A07E7A">
        <w:t>1)</w:t>
      </w:r>
      <w:r w:rsidRPr="00A07E7A">
        <w:tab/>
        <w:t>shall generate a SIP 200 (OK) response as specified in 3GPP TS 24.229 [</w:t>
      </w:r>
      <w:r w:rsidRPr="00A07E7A">
        <w:rPr>
          <w:lang w:val="en-US"/>
        </w:rPr>
        <w:t>5</w:t>
      </w:r>
      <w:r w:rsidRPr="00A07E7A">
        <w:t>]; and</w:t>
      </w:r>
    </w:p>
    <w:p w14:paraId="5E31CC45" w14:textId="77777777" w:rsidR="00C85782" w:rsidRPr="00A07E7A" w:rsidRDefault="00C85782" w:rsidP="00C85782">
      <w:pPr>
        <w:pStyle w:val="B1"/>
      </w:pPr>
      <w:r w:rsidRPr="00A07E7A">
        <w:t>2)</w:t>
      </w:r>
      <w:r w:rsidRPr="00A07E7A">
        <w:tab/>
        <w:t xml:space="preserve">shall send the SIP 200 (OK) response to the </w:t>
      </w:r>
      <w:r>
        <w:t xml:space="preserve">originating </w:t>
      </w:r>
      <w:r w:rsidRPr="00A07E7A">
        <w:t>MCData client according to 3GPP TS 24.229 [5].</w:t>
      </w:r>
    </w:p>
    <w:p w14:paraId="37765B11" w14:textId="77777777" w:rsidR="00B55597" w:rsidRPr="00A07E7A" w:rsidRDefault="00B55597" w:rsidP="00A07E7A">
      <w:pPr>
        <w:rPr>
          <w:rFonts w:eastAsia="SimSun"/>
        </w:rPr>
      </w:pPr>
      <w:r w:rsidRPr="00A07E7A">
        <w:t>On receipt of a "SIP MESSAGE request for absolute URI discovery response</w:t>
      </w:r>
      <w:r w:rsidR="00C85782">
        <w:rPr>
          <w:lang w:val="en-IN"/>
        </w:rPr>
        <w:t xml:space="preserve"> for the participating function</w:t>
      </w:r>
      <w:r w:rsidRPr="00A07E7A">
        <w:t xml:space="preserve">", the </w:t>
      </w:r>
      <w:r w:rsidR="00C85782">
        <w:rPr>
          <w:lang w:val="en-IN"/>
        </w:rPr>
        <w:t xml:space="preserve">participating </w:t>
      </w:r>
      <w:r w:rsidRPr="00A07E7A">
        <w:t xml:space="preserve">MCData </w:t>
      </w:r>
      <w:r w:rsidR="00C85782">
        <w:rPr>
          <w:lang w:val="en-IN"/>
        </w:rPr>
        <w:t>function</w:t>
      </w:r>
      <w:r w:rsidR="00C85782" w:rsidRPr="00A10312">
        <w:rPr>
          <w:lang w:val="en-IN"/>
        </w:rPr>
        <w:t xml:space="preserve"> </w:t>
      </w:r>
      <w:r w:rsidRPr="00A07E7A">
        <w:t>shall</w:t>
      </w:r>
      <w:r w:rsidR="00C85782">
        <w:rPr>
          <w:lang w:val="en-IN"/>
        </w:rPr>
        <w:t>:</w:t>
      </w:r>
      <w:r w:rsidRPr="00A07E7A">
        <w:t xml:space="preserve"> </w:t>
      </w:r>
      <w:r w:rsidR="00C85782">
        <w:rPr>
          <w:lang w:val="en-IN"/>
        </w:rPr>
        <w:t>forward the SIP MESSAGE request to the originating MCData client</w:t>
      </w:r>
      <w:r w:rsidRPr="00A07E7A">
        <w:t>.</w:t>
      </w:r>
    </w:p>
    <w:p w14:paraId="52907982" w14:textId="77777777" w:rsidR="00C85782" w:rsidRPr="00A07E7A" w:rsidRDefault="00C85782" w:rsidP="00C85782">
      <w:r w:rsidRPr="00A07E7A">
        <w:t xml:space="preserve">Upon receipt of a SIP 200 (OK) response in response to the </w:t>
      </w:r>
      <w:r>
        <w:t>forwarded</w:t>
      </w:r>
      <w:r w:rsidRPr="00A07E7A">
        <w:t xml:space="preserve"> SIP MESSAGE request, the participating MCData function:</w:t>
      </w:r>
    </w:p>
    <w:p w14:paraId="0B92645E" w14:textId="77777777" w:rsidR="00C85782" w:rsidRPr="00A07E7A" w:rsidRDefault="00C85782" w:rsidP="00C85782">
      <w:pPr>
        <w:pStyle w:val="B1"/>
      </w:pPr>
      <w:r w:rsidRPr="00A07E7A">
        <w:t>1)</w:t>
      </w:r>
      <w:r w:rsidRPr="00A07E7A">
        <w:tab/>
        <w:t>shall generate a SIP 200 (OK) response as specified in 3GPP TS 24.229 [</w:t>
      </w:r>
      <w:r w:rsidRPr="00A07E7A">
        <w:rPr>
          <w:lang w:val="en-US"/>
        </w:rPr>
        <w:t>5</w:t>
      </w:r>
      <w:r w:rsidRPr="00A07E7A">
        <w:t>]; and</w:t>
      </w:r>
    </w:p>
    <w:p w14:paraId="0A213275" w14:textId="77777777" w:rsidR="00C85782" w:rsidRPr="00A07E7A" w:rsidRDefault="00C85782" w:rsidP="00C85782">
      <w:pPr>
        <w:pStyle w:val="B1"/>
      </w:pPr>
      <w:r w:rsidRPr="00A07E7A">
        <w:t>2)</w:t>
      </w:r>
      <w:r w:rsidRPr="00A07E7A">
        <w:tab/>
        <w:t>shall send the SIP 200 (OK) response to the controlling MCData function according to 3GPP TS 24.229 [5].</w:t>
      </w:r>
    </w:p>
    <w:p w14:paraId="369970D8" w14:textId="77777777" w:rsidR="00C85782" w:rsidRPr="00CA4672" w:rsidRDefault="00C85782" w:rsidP="00C85782">
      <w:pPr>
        <w:pStyle w:val="Heading5"/>
        <w:rPr>
          <w:rFonts w:eastAsia="SimSun"/>
        </w:rPr>
      </w:pPr>
      <w:bookmarkStart w:id="2726" w:name="_Toc20215647"/>
      <w:bookmarkStart w:id="2727" w:name="_Toc27496140"/>
      <w:bookmarkStart w:id="2728" w:name="_Toc36107881"/>
      <w:bookmarkStart w:id="2729" w:name="_Toc44598634"/>
      <w:bookmarkStart w:id="2730" w:name="_Toc44602489"/>
      <w:bookmarkStart w:id="2731" w:name="_Toc45197666"/>
      <w:bookmarkStart w:id="2732" w:name="_Toc45695699"/>
      <w:bookmarkStart w:id="2733" w:name="_Toc51773475"/>
      <w:bookmarkStart w:id="2734" w:name="_Toc51774391"/>
      <w:bookmarkStart w:id="2735" w:name="_Toc193389051"/>
      <w:r w:rsidRPr="00CA4672">
        <w:rPr>
          <w:rFonts w:eastAsia="SimSun"/>
        </w:rPr>
        <w:t>10.2.1.3</w:t>
      </w:r>
      <w:r>
        <w:rPr>
          <w:rFonts w:eastAsia="SimSun"/>
        </w:rPr>
        <w:t>.</w:t>
      </w:r>
      <w:r w:rsidR="001240EC" w:rsidRPr="00521B72">
        <w:rPr>
          <w:rFonts w:eastAsia="SimSun"/>
        </w:rPr>
        <w:t>4</w:t>
      </w:r>
      <w:r w:rsidRPr="00CA4672">
        <w:rPr>
          <w:rFonts w:eastAsia="SimSun"/>
        </w:rPr>
        <w:tab/>
      </w:r>
      <w:r>
        <w:rPr>
          <w:rFonts w:eastAsia="SimSun"/>
        </w:rPr>
        <w:t>Controlling MCData function procedures</w:t>
      </w:r>
      <w:bookmarkEnd w:id="2726"/>
      <w:bookmarkEnd w:id="2727"/>
      <w:bookmarkEnd w:id="2728"/>
      <w:bookmarkEnd w:id="2729"/>
      <w:bookmarkEnd w:id="2730"/>
      <w:bookmarkEnd w:id="2731"/>
      <w:bookmarkEnd w:id="2732"/>
      <w:bookmarkEnd w:id="2733"/>
      <w:bookmarkEnd w:id="2734"/>
      <w:bookmarkEnd w:id="2735"/>
    </w:p>
    <w:p w14:paraId="378AED1B" w14:textId="77777777" w:rsidR="00C85782" w:rsidRPr="00A07E7A" w:rsidRDefault="00C85782" w:rsidP="00C85782">
      <w:r>
        <w:t xml:space="preserve">Upon receiving a </w:t>
      </w:r>
      <w:r w:rsidRPr="00A07E7A">
        <w:t>"SIP MESSAGE request for absolute URI discovery request"</w:t>
      </w:r>
      <w:r>
        <w:t xml:space="preserve"> message, </w:t>
      </w:r>
      <w:r w:rsidRPr="00A07E7A">
        <w:rPr>
          <w:noProof/>
        </w:rPr>
        <w:t>the controlling MCData function:</w:t>
      </w:r>
    </w:p>
    <w:p w14:paraId="67B6E818" w14:textId="77777777" w:rsidR="00C85782" w:rsidRPr="00A07E7A" w:rsidRDefault="00C85782" w:rsidP="00C85782">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6EF2BEE7" w14:textId="77777777" w:rsidR="00C85782" w:rsidRPr="002D7FE2" w:rsidRDefault="00C85782" w:rsidP="00C85782">
      <w:pPr>
        <w:pStyle w:val="B1"/>
      </w:pPr>
      <w:r w:rsidRPr="002D7FE2">
        <w:t>2)</w:t>
      </w:r>
      <w:r w:rsidRPr="002D7FE2">
        <w:tab/>
        <w:t>if the SIP MESSAGE does not contain</w:t>
      </w:r>
      <w:r w:rsidRPr="002D7FE2">
        <w:tab/>
        <w:t>an application/vnd.3gpp.mcdata-info+xml MIME body, shall reject the SIP MESSAGE request with a SIP 403 (Forbidden) response, with warning text set to "199 expected MIME bodies not in the request" in a Warning header field as specified in subclause </w:t>
      </w:r>
      <w:r w:rsidR="00783AC9">
        <w:t>4.9</w:t>
      </w:r>
      <w:r w:rsidRPr="002D7FE2">
        <w:t>, and shall not continue with the rest of the steps in this subclause;</w:t>
      </w:r>
    </w:p>
    <w:p w14:paraId="71928A1E" w14:textId="77777777" w:rsidR="00C85782" w:rsidRPr="00A07E7A" w:rsidRDefault="00C85782" w:rsidP="00C85782">
      <w:pPr>
        <w:pStyle w:val="B1"/>
        <w:rPr>
          <w:noProof/>
        </w:rPr>
      </w:pPr>
      <w:r w:rsidRPr="00A07E7A">
        <w:t>3)</w:t>
      </w:r>
      <w:r w:rsidRPr="00A07E7A">
        <w:tab/>
        <w:t>shall decode the contents of the</w:t>
      </w:r>
      <w:r w:rsidRPr="00A07E7A">
        <w:rPr>
          <w:rFonts w:eastAsia="Malgun Gothic"/>
        </w:rPr>
        <w:t xml:space="preserve"> </w:t>
      </w:r>
      <w:r w:rsidRPr="00A07E7A">
        <w:t>application/vnd</w:t>
      </w:r>
      <w:r>
        <w:t>.3gpp.mcdata-info+xml</w:t>
      </w:r>
      <w:r w:rsidRPr="00A07E7A">
        <w:rPr>
          <w:noProof/>
        </w:rPr>
        <w:t xml:space="preserve"> MIME body contained in the SIP MESSAGE;</w:t>
      </w:r>
    </w:p>
    <w:p w14:paraId="1DC997D0" w14:textId="77777777" w:rsidR="00C85782" w:rsidRPr="00A07E7A" w:rsidRDefault="00C85782" w:rsidP="00C85782">
      <w:pPr>
        <w:pStyle w:val="B1"/>
      </w:pPr>
      <w:r>
        <w:t>4</w:t>
      </w:r>
      <w:r w:rsidRPr="00A07E7A">
        <w:t>)</w:t>
      </w:r>
      <w:r w:rsidRPr="00A07E7A">
        <w:tab/>
        <w:t xml:space="preserve">if the </w:t>
      </w:r>
      <w:r w:rsidRPr="00A10312">
        <w:rPr>
          <w:lang w:val="en-IN"/>
        </w:rPr>
        <w:t>&lt;mcdata-calling-group-id&gt; element</w:t>
      </w:r>
      <w:r w:rsidRPr="00A07E7A">
        <w:t xml:space="preserve"> in the application/vnd.3gpp.mcdata-info+xml MIME body of the SIP MESSAGE request is </w:t>
      </w:r>
      <w:r>
        <w:t>present:</w:t>
      </w:r>
    </w:p>
    <w:p w14:paraId="59D1C43A" w14:textId="77777777" w:rsidR="00C85782" w:rsidRPr="00A07E7A" w:rsidRDefault="00C85782" w:rsidP="00C85782">
      <w:pPr>
        <w:pStyle w:val="B2"/>
      </w:pPr>
      <w:r w:rsidRPr="00A07E7A">
        <w:t>a)</w:t>
      </w:r>
      <w:r w:rsidRPr="00A07E7A">
        <w:tab/>
        <w:t>shall retrieve the group document associated with the group identity in the SIP MESSAGE request by following the procedures in subclause 6.3.3, and shall continue with the remaining steps if the procedures in subclause 6.3.3 were successful;</w:t>
      </w:r>
    </w:p>
    <w:p w14:paraId="5F61D1B7" w14:textId="77777777" w:rsidR="00C85782" w:rsidRPr="00A07E7A" w:rsidRDefault="00C85782" w:rsidP="00C85782">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 in a Warning header field as specified in subclause </w:t>
      </w:r>
      <w:r w:rsidR="00783AC9">
        <w:t>4.9</w:t>
      </w:r>
      <w:r w:rsidRPr="00A07E7A">
        <w:t xml:space="preserve"> and shall not continue with the rest of the steps;</w:t>
      </w:r>
    </w:p>
    <w:p w14:paraId="46B741DB" w14:textId="77777777" w:rsidR="00C85782" w:rsidRPr="00A07E7A" w:rsidRDefault="00C85782" w:rsidP="00C85782">
      <w:pPr>
        <w:pStyle w:val="B2"/>
      </w:pPr>
      <w:r w:rsidRPr="00A07E7A">
        <w:t>c)</w:t>
      </w:r>
      <w:r w:rsidRPr="00A07E7A">
        <w:tab/>
        <w:t>if the &lt;list&gt; element of the &lt;list-service&gt; element in the group document does not contain an &lt;entry&gt; element with a "uri" attribute matching the MCData ID of the originating user contained in the &lt;mcdata-calling-user-id&gt; element of the application/vnd.3gpp.mcdata-info+xml MIME body in the SIP MESSAGE request, shall send a SIP 403 (Forbidden) response with the warning text set to "1</w:t>
      </w:r>
      <w:r>
        <w:t>16</w:t>
      </w:r>
      <w:r w:rsidRPr="00A07E7A">
        <w:t xml:space="preserve"> user is not part of the MCData group" in a Warning header field as specified in subclause </w:t>
      </w:r>
      <w:r w:rsidR="00783AC9">
        <w:t>4.9</w:t>
      </w:r>
      <w:r w:rsidRPr="00A07E7A">
        <w:t xml:space="preserve"> and shall not continue with the rest of the steps;</w:t>
      </w:r>
    </w:p>
    <w:p w14:paraId="7F66495E" w14:textId="77777777" w:rsidR="00C85782" w:rsidRPr="00A07E7A" w:rsidRDefault="00C85782" w:rsidP="00C85782">
      <w:pPr>
        <w:pStyle w:val="B2"/>
      </w:pPr>
      <w:r w:rsidRPr="00A07E7A">
        <w:t>d)</w:t>
      </w:r>
      <w:r w:rsidRPr="00A07E7A">
        <w:tab/>
        <w:t>if the &lt;list-service&gt; element contains a&lt;mcdata-allow-file-distribution&gt;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w:t>
      </w:r>
      <w:r w:rsidR="00783AC9">
        <w:t>4.9</w:t>
      </w:r>
      <w:r w:rsidRPr="00A07E7A">
        <w:t xml:space="preserve"> and shall not continue with the rest of the steps;</w:t>
      </w:r>
    </w:p>
    <w:p w14:paraId="1219A10C" w14:textId="77777777" w:rsidR="00C85782" w:rsidRPr="00A07E7A" w:rsidRDefault="00C85782" w:rsidP="00C85782">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t>214</w:t>
      </w:r>
      <w:r w:rsidRPr="00A07E7A">
        <w:t xml:space="preserve"> FD services not </w:t>
      </w:r>
      <w:r>
        <w:t>supported</w:t>
      </w:r>
      <w:r w:rsidRPr="00A07E7A">
        <w:t xml:space="preserve"> for this group" in a Warning header field as specified in subclause </w:t>
      </w:r>
      <w:r w:rsidR="00783AC9">
        <w:t>4.9</w:t>
      </w:r>
      <w:r w:rsidRPr="00A07E7A">
        <w:t xml:space="preserve"> and shall not continue with the rest of the steps;</w:t>
      </w:r>
    </w:p>
    <w:p w14:paraId="7C44139C" w14:textId="77777777" w:rsidR="00C85782" w:rsidRPr="00A07E7A" w:rsidRDefault="00C85782" w:rsidP="00C85782">
      <w:pPr>
        <w:pStyle w:val="B2"/>
      </w:pPr>
      <w:r w:rsidRPr="00A07E7A">
        <w:t>f)</w:t>
      </w:r>
      <w:r w:rsidRPr="00A07E7A">
        <w:tab/>
        <w:t>if the MCData server group FD procedures in subclause 11.1 indicate that the user identified by the MCData ID:</w:t>
      </w:r>
    </w:p>
    <w:p w14:paraId="5AB14819" w14:textId="77777777" w:rsidR="00C85782" w:rsidRPr="00A07E7A" w:rsidRDefault="00C85782" w:rsidP="00C85782">
      <w:pPr>
        <w:pStyle w:val="B3"/>
      </w:pPr>
      <w:r>
        <w:rPr>
          <w:lang w:val="en-US"/>
        </w:rPr>
        <w:t>i</w:t>
      </w:r>
      <w:r w:rsidRPr="00A07E7A">
        <w:t>)</w:t>
      </w:r>
      <w:r w:rsidRPr="00A07E7A">
        <w:tab/>
        <w:t xml:space="preserve">is not allowed to </w:t>
      </w:r>
      <w:r>
        <w:rPr>
          <w:lang w:val="en-US"/>
        </w:rPr>
        <w:t xml:space="preserve">send </w:t>
      </w:r>
      <w:r w:rsidRPr="00A07E7A">
        <w:t>group MCData communications on this group identity</w:t>
      </w:r>
      <w:r w:rsidRPr="00983014">
        <w:rPr>
          <w:lang w:val="en-IN"/>
        </w:rPr>
        <w:t xml:space="preserve"> </w:t>
      </w:r>
      <w:r>
        <w:rPr>
          <w:lang w:val="en-IN"/>
        </w:rPr>
        <w:t>as determined by step 1) of subclause 11.1</w:t>
      </w:r>
      <w:r w:rsidRPr="00A07E7A">
        <w:t>, shall reject the SIP MESSAGE request with a SIP 403 (Forbidden) response, with warning text set to "</w:t>
      </w:r>
      <w:r>
        <w:t>201</w:t>
      </w:r>
      <w:r w:rsidRPr="00A07E7A">
        <w:t xml:space="preserve"> user not authorised to transmit data on this group identity" in a Warning header field as specified in subclause </w:t>
      </w:r>
      <w:r w:rsidR="00783AC9">
        <w:t>4.9</w:t>
      </w:r>
      <w:r w:rsidRPr="00A07E7A">
        <w:t xml:space="preserve">, and shall not continue with the rest of </w:t>
      </w:r>
      <w:r>
        <w:t>the steps in this subclause; and</w:t>
      </w:r>
    </w:p>
    <w:p w14:paraId="5E27CDCF" w14:textId="0206431D" w:rsidR="00C85782" w:rsidRDefault="00C85782" w:rsidP="00C85782">
      <w:pPr>
        <w:pStyle w:val="B3"/>
      </w:pPr>
      <w:r>
        <w:rPr>
          <w:lang w:val="en-US"/>
        </w:rPr>
        <w:t>ii</w:t>
      </w:r>
      <w:r w:rsidRPr="00A07E7A">
        <w:t>)</w:t>
      </w:r>
      <w:r w:rsidRPr="00A07E7A">
        <w:tab/>
        <w:t>the originating user identified by the MCData ID is not affiliated to the group identity contained in the SIP MESSAGE request, as specified in subclause 6.</w:t>
      </w:r>
      <w:ins w:id="2736" w:author="CR0467" w:date="2025-11-03T11:01:00Z">
        <w:r w:rsidR="00E67779">
          <w:t>3</w:t>
        </w:r>
      </w:ins>
      <w:del w:id="2737" w:author="CR0467" w:date="2025-11-03T11:01:00Z">
        <w:r w:rsidRPr="00A07E7A" w:rsidDel="00E67779">
          <w:delText>x</w:delText>
        </w:r>
      </w:del>
      <w:r w:rsidRPr="00A07E7A">
        <w:t>.</w:t>
      </w:r>
      <w:ins w:id="2738" w:author="CR0467" w:date="2025-11-03T11:01:00Z">
        <w:r w:rsidR="00E67779">
          <w:t>5</w:t>
        </w:r>
      </w:ins>
      <w:del w:id="2739" w:author="CR0467" w:date="2025-11-03T11:01:00Z">
        <w:r w:rsidRPr="00A07E7A" w:rsidDel="00E67779">
          <w:delText>x</w:delText>
        </w:r>
      </w:del>
      <w:r w:rsidRPr="00A07E7A">
        <w:t>, shall return a SIP 403 (Forbidden) response with the warning text set to "1</w:t>
      </w:r>
      <w:r>
        <w:t>20</w:t>
      </w:r>
      <w:r w:rsidRPr="00A07E7A">
        <w:t xml:space="preserve"> user is not affiliated to this group" in a Warning header field as specified in subclause </w:t>
      </w:r>
      <w:r w:rsidR="00783AC9">
        <w:t>4.9</w:t>
      </w:r>
      <w:r w:rsidRPr="00A07E7A">
        <w:t>, and skip the rest of the steps below</w:t>
      </w:r>
      <w:r>
        <w:t>;</w:t>
      </w:r>
    </w:p>
    <w:p w14:paraId="380F592A" w14:textId="77777777" w:rsidR="00C85782" w:rsidRPr="00A07E7A" w:rsidRDefault="00C85782" w:rsidP="00C85782">
      <w:pPr>
        <w:pStyle w:val="B1"/>
        <w:rPr>
          <w:noProof/>
        </w:rPr>
      </w:pPr>
      <w:r>
        <w:t>5)</w:t>
      </w:r>
      <w:r>
        <w:tab/>
        <w:t>shall generate a SIP 200</w:t>
      </w:r>
      <w:r w:rsidRPr="00A07E7A">
        <w:t xml:space="preserve"> (</w:t>
      </w:r>
      <w:r>
        <w:t>OK</w:t>
      </w:r>
      <w:r w:rsidRPr="00A07E7A">
        <w:t xml:space="preserve">) response in response to the "SIP MESSAGE request for </w:t>
      </w:r>
      <w:r>
        <w:t xml:space="preserve">absolute URI discovery request </w:t>
      </w:r>
      <w:r w:rsidRPr="00A07E7A">
        <w:t>for controlling MCData function</w:t>
      </w:r>
      <w:r w:rsidRPr="00A07E7A">
        <w:rPr>
          <w:noProof/>
        </w:rPr>
        <w:t xml:space="preserve">"; </w:t>
      </w:r>
    </w:p>
    <w:p w14:paraId="3FDC675D" w14:textId="77777777" w:rsidR="00C85782" w:rsidRPr="00A07E7A" w:rsidRDefault="00C85782" w:rsidP="00C85782">
      <w:pPr>
        <w:pStyle w:val="B1"/>
      </w:pPr>
      <w:r>
        <w:t>6</w:t>
      </w:r>
      <w:r w:rsidRPr="00A07E7A">
        <w:t>)</w:t>
      </w:r>
      <w:r w:rsidRPr="00A07E7A">
        <w:tab/>
      </w:r>
      <w:r w:rsidRPr="00A07E7A">
        <w:rPr>
          <w:noProof/>
        </w:rPr>
        <w:t xml:space="preserve">shall send the </w:t>
      </w:r>
      <w:r>
        <w:t>SIP 200</w:t>
      </w:r>
      <w:r w:rsidRPr="00A07E7A">
        <w:t xml:space="preserve"> (</w:t>
      </w:r>
      <w:r>
        <w:t>OK</w:t>
      </w:r>
      <w:r w:rsidRPr="00A07E7A">
        <w:t>) response towards the originating participating MCData function according to 3GPP TS 24.229 [5]</w:t>
      </w:r>
      <w:r>
        <w:t>; and</w:t>
      </w:r>
    </w:p>
    <w:p w14:paraId="05764317" w14:textId="77777777" w:rsidR="00C85782" w:rsidRPr="00A07E7A" w:rsidRDefault="00C85782" w:rsidP="00C85782">
      <w:pPr>
        <w:pStyle w:val="B1"/>
      </w:pPr>
      <w:r>
        <w:t>7)</w:t>
      </w:r>
      <w:r>
        <w:tab/>
      </w:r>
      <w:r w:rsidRPr="00A07E7A">
        <w:t>shall generate a SIP MESSAGE request in accordance with 3GPP TS 24.229 [5] and IETF RFC 3428 [6]</w:t>
      </w:r>
      <w:r>
        <w:rPr>
          <w:lang w:val="en-US"/>
        </w:rPr>
        <w:t xml:space="preserve">. In the generation of the SIP MESSAGE request, </w:t>
      </w:r>
      <w:r w:rsidRPr="00A07E7A">
        <w:rPr>
          <w:noProof/>
        </w:rPr>
        <w:t>the controlling MCData function</w:t>
      </w:r>
      <w:r w:rsidRPr="00A07E7A">
        <w:t>:</w:t>
      </w:r>
    </w:p>
    <w:p w14:paraId="24F876D7" w14:textId="77777777" w:rsidR="00C85782" w:rsidRPr="00A07E7A" w:rsidRDefault="00C85782" w:rsidP="00C85782">
      <w:pPr>
        <w:pStyle w:val="B2"/>
      </w:pPr>
      <w:r>
        <w:rPr>
          <w:lang w:val="en-US"/>
        </w:rPr>
        <w:t>a</w:t>
      </w:r>
      <w:r w:rsidRPr="00A07E7A">
        <w:t>)</w:t>
      </w:r>
      <w:r w:rsidRPr="00A07E7A">
        <w:tab/>
        <w:t>shall include an Accept-Contact header field with the media feature tag g.3gpp.icsi-ref with the value of "urn:urn-7:3gpp-service.ims.icsi.mcdata.fd" along with parameters "require" and "explicit" according to IETF RFC 3841 [8] in the outgoing SIP MESSAGE request;</w:t>
      </w:r>
    </w:p>
    <w:p w14:paraId="6AF3D365" w14:textId="77777777" w:rsidR="00C85782" w:rsidRDefault="00C85782" w:rsidP="00C85782">
      <w:pPr>
        <w:pStyle w:val="B2"/>
      </w:pPr>
      <w:r>
        <w:rPr>
          <w:lang w:val="en-US"/>
        </w:rPr>
        <w:t>b</w:t>
      </w:r>
      <w:r w:rsidRPr="00A07E7A">
        <w:t>)</w:t>
      </w:r>
      <w:r w:rsidRPr="00A07E7A">
        <w:tab/>
      </w:r>
      <w:r>
        <w:t>shall identify the absolute URI of the media storage function associated with the controlling function:</w:t>
      </w:r>
    </w:p>
    <w:p w14:paraId="2701B9DC" w14:textId="77777777" w:rsidR="00C85782" w:rsidRPr="00A07E7A" w:rsidRDefault="00C85782" w:rsidP="00C85782">
      <w:pPr>
        <w:pStyle w:val="B2"/>
        <w:rPr>
          <w:lang w:eastAsia="ko-KR"/>
        </w:rPr>
      </w:pPr>
      <w:r>
        <w:rPr>
          <w:lang w:val="en-US" w:eastAsia="ko-KR"/>
        </w:rPr>
        <w:t>c</w:t>
      </w:r>
      <w:r w:rsidRPr="00A07E7A">
        <w:rPr>
          <w:lang w:eastAsia="ko-KR"/>
        </w:rPr>
        <w:t>)</w:t>
      </w:r>
      <w:r w:rsidRPr="00A07E7A">
        <w:rPr>
          <w:lang w:eastAsia="ko-KR"/>
        </w:rPr>
        <w:tab/>
        <w:t>shall include a P-Asserted-Service header field with the value "urn:urn-7:3gpp-service.ims.icsi.mcdata.fd";</w:t>
      </w:r>
    </w:p>
    <w:p w14:paraId="0844039E" w14:textId="77777777" w:rsidR="00C85782" w:rsidRPr="00A07E7A" w:rsidRDefault="00C85782" w:rsidP="00C85782">
      <w:pPr>
        <w:pStyle w:val="B2"/>
        <w:rPr>
          <w:lang w:eastAsia="ko-KR"/>
        </w:rPr>
      </w:pPr>
      <w:r>
        <w:rPr>
          <w:lang w:val="en-US" w:eastAsia="ko-KR"/>
        </w:rPr>
        <w:t>d</w:t>
      </w:r>
      <w:r w:rsidRPr="00A07E7A">
        <w:rPr>
          <w:lang w:eastAsia="ko-KR"/>
        </w:rPr>
        <w:t>)</w:t>
      </w:r>
      <w:r w:rsidRPr="00A07E7A">
        <w:rPr>
          <w:lang w:eastAsia="ko-KR"/>
        </w:rPr>
        <w:tab/>
        <w:t>shall include an application/vnd.3gpp.mcdata-info+xml MIME body in the SIP MESSAGE request</w:t>
      </w:r>
      <w:r>
        <w:rPr>
          <w:lang w:val="en-US" w:eastAsia="ko-KR"/>
        </w:rPr>
        <w:t>, following</w:t>
      </w:r>
      <w:r w:rsidRPr="00A07E7A">
        <w:rPr>
          <w:lang w:eastAsia="ko-KR"/>
        </w:rPr>
        <w:t xml:space="preserve"> </w:t>
      </w:r>
      <w:r w:rsidRPr="00A07E7A">
        <w:t>the rules specified in subclause 6.4 for the handling of MIME bodies in a SIP message</w:t>
      </w:r>
      <w:r>
        <w:rPr>
          <w:lang w:val="en-US"/>
        </w:rPr>
        <w:t>,</w:t>
      </w:r>
      <w:r w:rsidRPr="00A07E7A">
        <w:t xml:space="preserve"> </w:t>
      </w:r>
      <w:r w:rsidRPr="00A07E7A">
        <w:rPr>
          <w:lang w:eastAsia="ko-KR"/>
        </w:rPr>
        <w:t>with:</w:t>
      </w:r>
    </w:p>
    <w:p w14:paraId="344B7DF2" w14:textId="77777777" w:rsidR="00C85782" w:rsidRPr="007A725A" w:rsidRDefault="00C85782" w:rsidP="00C85782">
      <w:pPr>
        <w:pStyle w:val="B3"/>
        <w:rPr>
          <w:lang w:val="en-US"/>
        </w:rPr>
      </w:pPr>
      <w:r>
        <w:rPr>
          <w:lang w:val="en-US" w:eastAsia="ko-KR"/>
        </w:rPr>
        <w:t>i</w:t>
      </w:r>
      <w:r w:rsidRPr="00A07E7A">
        <w:rPr>
          <w:lang w:eastAsia="ko-KR"/>
        </w:rPr>
        <w:t>)</w:t>
      </w:r>
      <w:r w:rsidRPr="00A07E7A">
        <w:rPr>
          <w:lang w:eastAsia="ko-KR"/>
        </w:rPr>
        <w:tab/>
        <w:t>a &lt;request-type&gt; element containing the value "</w:t>
      </w:r>
      <w:r w:rsidRPr="00A07E7A">
        <w:t>msf-disc-res";</w:t>
      </w:r>
      <w:r>
        <w:rPr>
          <w:lang w:val="en-US"/>
        </w:rPr>
        <w:t xml:space="preserve"> and</w:t>
      </w:r>
    </w:p>
    <w:p w14:paraId="4F2B7392" w14:textId="77777777" w:rsidR="00C85782" w:rsidRPr="00A07E7A" w:rsidRDefault="00C85782" w:rsidP="00C85782">
      <w:pPr>
        <w:pStyle w:val="B3"/>
        <w:rPr>
          <w:lang w:eastAsia="ko-KR"/>
        </w:rPr>
      </w:pPr>
      <w:r>
        <w:rPr>
          <w:lang w:val="en-US" w:eastAsia="ko-KR"/>
        </w:rPr>
        <w:t>ii</w:t>
      </w:r>
      <w:r w:rsidRPr="00A07E7A">
        <w:rPr>
          <w:lang w:eastAsia="ko-KR"/>
        </w:rPr>
        <w:t>)</w:t>
      </w:r>
      <w:r w:rsidRPr="00A07E7A">
        <w:rPr>
          <w:lang w:eastAsia="ko-KR"/>
        </w:rPr>
        <w:tab/>
        <w:t xml:space="preserve">an &lt;mcdata-controller-psi&gt; element set to the absolute URI of the media storage function </w:t>
      </w:r>
      <w:r>
        <w:rPr>
          <w:lang w:eastAsia="ko-KR"/>
        </w:rPr>
        <w:t>if</w:t>
      </w:r>
      <w:r w:rsidRPr="00A07E7A">
        <w:rPr>
          <w:lang w:eastAsia="ko-KR"/>
        </w:rPr>
        <w:t xml:space="preserve"> in step </w:t>
      </w:r>
      <w:r>
        <w:rPr>
          <w:lang w:val="en-US" w:eastAsia="ko-KR"/>
        </w:rPr>
        <w:t>b</w:t>
      </w:r>
      <w:r>
        <w:rPr>
          <w:lang w:eastAsia="ko-KR"/>
        </w:rPr>
        <w:t>)</w:t>
      </w:r>
      <w:r w:rsidRPr="00A07E7A">
        <w:rPr>
          <w:lang w:eastAsia="ko-KR"/>
        </w:rPr>
        <w:t xml:space="preserve"> </w:t>
      </w:r>
      <w:r>
        <w:rPr>
          <w:lang w:eastAsia="ko-KR"/>
        </w:rPr>
        <w:t>above;</w:t>
      </w:r>
    </w:p>
    <w:p w14:paraId="50FD8CE4" w14:textId="77777777" w:rsidR="00C85782" w:rsidRPr="00B52E21" w:rsidRDefault="00C85782" w:rsidP="00C85782">
      <w:pPr>
        <w:pStyle w:val="B2"/>
        <w:rPr>
          <w:rFonts w:eastAsia="SimSun"/>
          <w:lang w:val="en-US"/>
        </w:rPr>
      </w:pPr>
      <w:r>
        <w:rPr>
          <w:lang w:val="en-US" w:eastAsia="ko-KR"/>
        </w:rPr>
        <w:t>e</w:t>
      </w:r>
      <w:r w:rsidRPr="00A07E7A">
        <w:rPr>
          <w:lang w:eastAsia="ko-KR"/>
        </w:rPr>
        <w:t>)</w:t>
      </w:r>
      <w:r w:rsidRPr="00A07E7A">
        <w:rPr>
          <w:lang w:eastAsia="ko-KR"/>
        </w:rPr>
        <w:tab/>
      </w:r>
      <w:r w:rsidRPr="00A07E7A">
        <w:rPr>
          <w:rFonts w:eastAsia="SimSun"/>
        </w:rPr>
        <w:t>shall set the Request-URI of the outgoing SIP MESSAGE request to the public service identity of the participating MCData function associated to the</w:t>
      </w:r>
      <w:r w:rsidRPr="005B3F84">
        <w:t xml:space="preserve"> </w:t>
      </w:r>
      <w:r w:rsidRPr="00A07E7A">
        <w:t xml:space="preserve">MCData ID of the originating user </w:t>
      </w:r>
      <w:r>
        <w:t xml:space="preserve">mentioned </w:t>
      </w:r>
      <w:r w:rsidRPr="00A07E7A">
        <w:t>in the &lt;mcdata-calling-user-id&gt; element of the application/vnd.3gpp.mcdata-info+xml MIME body of the outgoing SIP MESSAGE request</w:t>
      </w:r>
      <w:r w:rsidRPr="00A07E7A">
        <w:rPr>
          <w:rFonts w:eastAsia="SimSun"/>
        </w:rPr>
        <w:t>;</w:t>
      </w:r>
      <w:r>
        <w:rPr>
          <w:rFonts w:eastAsia="SimSun"/>
          <w:lang w:val="en-US"/>
        </w:rPr>
        <w:t xml:space="preserve"> and</w:t>
      </w:r>
    </w:p>
    <w:p w14:paraId="2A12F367" w14:textId="77777777" w:rsidR="00C85782" w:rsidRPr="00A07E7A" w:rsidRDefault="00C85782" w:rsidP="00C85782">
      <w:pPr>
        <w:pStyle w:val="B2"/>
      </w:pPr>
      <w:r>
        <w:rPr>
          <w:lang w:val="en-US"/>
        </w:rPr>
        <w:t>f</w:t>
      </w:r>
      <w:r w:rsidRPr="00A07E7A">
        <w:t>)</w:t>
      </w:r>
      <w:r w:rsidRPr="00A07E7A">
        <w:tab/>
      </w:r>
      <w:r w:rsidRPr="00A07E7A">
        <w:rPr>
          <w:rFonts w:eastAsia="SimSun"/>
        </w:rPr>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t xml:space="preserve">; and </w:t>
      </w:r>
    </w:p>
    <w:p w14:paraId="34107176" w14:textId="77777777" w:rsidR="00C85782" w:rsidRPr="00A07E7A" w:rsidRDefault="00C85782" w:rsidP="00C85782">
      <w:pPr>
        <w:pStyle w:val="B1"/>
      </w:pPr>
      <w:r>
        <w:rPr>
          <w:lang w:val="en-US"/>
        </w:rPr>
        <w:t>8</w:t>
      </w:r>
      <w:r w:rsidRPr="00A07E7A">
        <w:t>)</w:t>
      </w:r>
      <w:r>
        <w:tab/>
      </w:r>
      <w:r w:rsidRPr="00A07E7A">
        <w:t xml:space="preserve">shall send the SIP MESSAGE request </w:t>
      </w:r>
      <w:r w:rsidRPr="00B52E21">
        <w:t xml:space="preserve">towards the participating MCData function </w:t>
      </w:r>
      <w:r w:rsidRPr="00A07E7A">
        <w:t>as specified in 3GPP TS 24.229 [5].</w:t>
      </w:r>
    </w:p>
    <w:p w14:paraId="75DD9ACC" w14:textId="77777777" w:rsidR="00B6746C" w:rsidRPr="00A07E7A" w:rsidRDefault="007D4A28" w:rsidP="00C85782">
      <w:pPr>
        <w:pStyle w:val="Heading3"/>
        <w:rPr>
          <w:rFonts w:eastAsia="SimSun"/>
        </w:rPr>
      </w:pPr>
      <w:bookmarkStart w:id="2740" w:name="_Toc20215648"/>
      <w:bookmarkStart w:id="2741" w:name="_Toc27496141"/>
      <w:bookmarkStart w:id="2742" w:name="_Toc36107882"/>
      <w:bookmarkStart w:id="2743" w:name="_Toc44598635"/>
      <w:bookmarkStart w:id="2744" w:name="_Toc44602490"/>
      <w:bookmarkStart w:id="2745" w:name="_Toc45197667"/>
      <w:bookmarkStart w:id="2746" w:name="_Toc45695700"/>
      <w:bookmarkStart w:id="2747" w:name="_Toc51773476"/>
      <w:bookmarkStart w:id="2748" w:name="_Toc51774392"/>
      <w:bookmarkStart w:id="2749" w:name="_Toc193389052"/>
      <w:r w:rsidRPr="00A07E7A">
        <w:rPr>
          <w:rFonts w:eastAsia="SimSun"/>
        </w:rPr>
        <w:t>10</w:t>
      </w:r>
      <w:r w:rsidR="002E752E" w:rsidRPr="00A07E7A">
        <w:rPr>
          <w:rFonts w:eastAsia="SimSun"/>
        </w:rPr>
        <w:t>.2.2</w:t>
      </w:r>
      <w:r w:rsidR="00B6746C" w:rsidRPr="00A07E7A">
        <w:rPr>
          <w:rFonts w:eastAsia="SimSun"/>
        </w:rPr>
        <w:tab/>
        <w:t>File upload using HTTP</w:t>
      </w:r>
      <w:bookmarkEnd w:id="2740"/>
      <w:bookmarkEnd w:id="2741"/>
      <w:bookmarkEnd w:id="2742"/>
      <w:bookmarkEnd w:id="2743"/>
      <w:bookmarkEnd w:id="2744"/>
      <w:bookmarkEnd w:id="2745"/>
      <w:bookmarkEnd w:id="2746"/>
      <w:bookmarkEnd w:id="2747"/>
      <w:bookmarkEnd w:id="2748"/>
      <w:bookmarkEnd w:id="2749"/>
    </w:p>
    <w:p w14:paraId="518889A1" w14:textId="77777777" w:rsidR="00EB3246" w:rsidRPr="00A07E7A" w:rsidRDefault="007D4A28" w:rsidP="00EB3246">
      <w:pPr>
        <w:pStyle w:val="Heading4"/>
        <w:rPr>
          <w:rFonts w:eastAsia="Malgun Gothic"/>
        </w:rPr>
      </w:pPr>
      <w:bookmarkStart w:id="2750" w:name="_Toc20215649"/>
      <w:bookmarkStart w:id="2751" w:name="_Toc27496142"/>
      <w:bookmarkStart w:id="2752" w:name="_Toc36107883"/>
      <w:bookmarkStart w:id="2753" w:name="_Toc44598636"/>
      <w:bookmarkStart w:id="2754" w:name="_Toc44602491"/>
      <w:bookmarkStart w:id="2755" w:name="_Toc45197668"/>
      <w:bookmarkStart w:id="2756" w:name="_Toc45695701"/>
      <w:bookmarkStart w:id="2757" w:name="_Toc51773477"/>
      <w:bookmarkStart w:id="2758" w:name="_Toc51774393"/>
      <w:bookmarkStart w:id="2759" w:name="_Toc193389053"/>
      <w:r w:rsidRPr="00A07E7A">
        <w:rPr>
          <w:rFonts w:eastAsia="Malgun Gothic"/>
        </w:rPr>
        <w:t>10</w:t>
      </w:r>
      <w:r w:rsidR="002E752E" w:rsidRPr="00A07E7A">
        <w:rPr>
          <w:rFonts w:eastAsia="Malgun Gothic"/>
        </w:rPr>
        <w:t>.2.2</w:t>
      </w:r>
      <w:r w:rsidR="00EB3246" w:rsidRPr="00A07E7A">
        <w:rPr>
          <w:rFonts w:eastAsia="Malgun Gothic"/>
        </w:rPr>
        <w:t>.1</w:t>
      </w:r>
      <w:r w:rsidR="00EB3246" w:rsidRPr="00A07E7A">
        <w:rPr>
          <w:rFonts w:eastAsia="Malgun Gothic"/>
        </w:rPr>
        <w:tab/>
      </w:r>
      <w:r w:rsidR="002B4441" w:rsidRPr="00A07E7A">
        <w:rPr>
          <w:rFonts w:eastAsia="Malgun Gothic"/>
        </w:rPr>
        <w:t xml:space="preserve">Media storage </w:t>
      </w:r>
      <w:r w:rsidR="00EB3246" w:rsidRPr="00A07E7A">
        <w:rPr>
          <w:rFonts w:eastAsia="Malgun Gothic"/>
        </w:rPr>
        <w:t>client procedures</w:t>
      </w:r>
      <w:bookmarkEnd w:id="2750"/>
      <w:bookmarkEnd w:id="2751"/>
      <w:bookmarkEnd w:id="2752"/>
      <w:bookmarkEnd w:id="2753"/>
      <w:bookmarkEnd w:id="2754"/>
      <w:bookmarkEnd w:id="2755"/>
      <w:bookmarkEnd w:id="2756"/>
      <w:bookmarkEnd w:id="2757"/>
      <w:bookmarkEnd w:id="2758"/>
      <w:bookmarkEnd w:id="2759"/>
    </w:p>
    <w:p w14:paraId="7E14D9B3" w14:textId="77777777" w:rsidR="002B4441" w:rsidRPr="00A07E7A" w:rsidRDefault="003270E8" w:rsidP="002B4441">
      <w:pPr>
        <w:rPr>
          <w:lang w:eastAsia="x-none"/>
        </w:rPr>
      </w:pPr>
      <w:r>
        <w:rPr>
          <w:lang w:eastAsia="x-none"/>
        </w:rPr>
        <w:t>T</w:t>
      </w:r>
      <w:r w:rsidR="002B4441" w:rsidRPr="00A07E7A">
        <w:rPr>
          <w:lang w:eastAsia="x-none"/>
        </w:rPr>
        <w:t>he media storage client</w:t>
      </w:r>
      <w:r w:rsidRPr="00BF5CDC">
        <w:rPr>
          <w:lang w:eastAsia="x-none"/>
        </w:rPr>
        <w:t xml:space="preserve"> </w:t>
      </w:r>
      <w:r w:rsidRPr="00254F62">
        <w:rPr>
          <w:lang w:eastAsia="x-none"/>
        </w:rPr>
        <w:t xml:space="preserve">shall determine the value of the absolute URI associated with the media storage function of </w:t>
      </w:r>
      <w:r>
        <w:rPr>
          <w:lang w:eastAsia="x-none"/>
        </w:rPr>
        <w:t xml:space="preserve">the </w:t>
      </w:r>
      <w:r w:rsidRPr="00254F62">
        <w:rPr>
          <w:lang w:eastAsia="x-none"/>
        </w:rPr>
        <w:t>MCData content server from the &lt;MCDataContentServerURI&gt; element of the MCPTT user profile document (see the MCPTT user profile document in 3GPP</w:t>
      </w:r>
      <w:r>
        <w:rPr>
          <w:lang w:eastAsia="x-none"/>
        </w:rPr>
        <w:t> </w:t>
      </w:r>
      <w:r w:rsidRPr="00254F62">
        <w:rPr>
          <w:lang w:eastAsia="x-none"/>
        </w:rPr>
        <w:t>TS</w:t>
      </w:r>
      <w:r>
        <w:rPr>
          <w:lang w:eastAsia="x-none"/>
        </w:rPr>
        <w:t> </w:t>
      </w:r>
      <w:r w:rsidRPr="00254F62">
        <w:rPr>
          <w:lang w:eastAsia="x-none"/>
        </w:rPr>
        <w:t>24.484</w:t>
      </w:r>
      <w:r>
        <w:rPr>
          <w:lang w:eastAsia="x-none"/>
        </w:rPr>
        <w:t> </w:t>
      </w:r>
      <w:r w:rsidRPr="00254F62">
        <w:rPr>
          <w:lang w:eastAsia="x-none"/>
        </w:rPr>
        <w:t>[50])</w:t>
      </w:r>
      <w:r w:rsidR="002B4441" w:rsidRPr="00A07E7A">
        <w:rPr>
          <w:lang w:eastAsia="x-none"/>
        </w:rPr>
        <w:t>.</w:t>
      </w:r>
    </w:p>
    <w:p w14:paraId="00F09DAB" w14:textId="77777777" w:rsidR="002B4441" w:rsidRPr="00A07E7A" w:rsidRDefault="002B4441" w:rsidP="002B4441">
      <w:pPr>
        <w:rPr>
          <w:lang w:eastAsia="x-none"/>
        </w:rPr>
      </w:pPr>
      <w:r w:rsidRPr="00A07E7A">
        <w:rPr>
          <w:lang w:eastAsia="x-none"/>
        </w:rPr>
        <w:t>The media storage client shall send HTTP requests over a TLS connection as specified for the HTTP client in the UE in annex</w:t>
      </w:r>
      <w:r w:rsidRPr="00A07E7A">
        <w:t> </w:t>
      </w:r>
      <w:r w:rsidRPr="00A07E7A">
        <w:rPr>
          <w:lang w:eastAsia="x-none"/>
        </w:rPr>
        <w:t xml:space="preserve">A of </w:t>
      </w:r>
      <w:r w:rsidRPr="00A07E7A">
        <w:t>3GPP TS 24.482 </w:t>
      </w:r>
      <w:r w:rsidRPr="00A07E7A">
        <w:rPr>
          <w:lang w:eastAsia="x-none"/>
        </w:rPr>
        <w:t>[24].</w:t>
      </w:r>
    </w:p>
    <w:p w14:paraId="29DD637E" w14:textId="77777777" w:rsidR="002B4441" w:rsidRPr="00A07E7A" w:rsidRDefault="002B4441" w:rsidP="002B4441">
      <w:pPr>
        <w:pStyle w:val="NO"/>
      </w:pPr>
      <w:r w:rsidRPr="00A07E7A">
        <w:t>NOTE 1:</w:t>
      </w:r>
      <w:r w:rsidRPr="00A07E7A">
        <w:tab/>
        <w:t>The HTTP client encodes the MCData ID in the bearer access token of the Authorization header field of an HTTP request as specified in 3GPP TS 24.482 [24].</w:t>
      </w:r>
    </w:p>
    <w:p w14:paraId="2D3E9F5C" w14:textId="77777777" w:rsidR="002B4441" w:rsidRPr="00A07E7A" w:rsidRDefault="002B4441" w:rsidP="002B4441">
      <w:pPr>
        <w:pStyle w:val="NO"/>
        <w:rPr>
          <w:rFonts w:eastAsia="Malgun Gothic"/>
        </w:rPr>
      </w:pPr>
      <w:r w:rsidRPr="00A07E7A">
        <w:t>NOTE 2:</w:t>
      </w:r>
      <w:r w:rsidRPr="00A07E7A">
        <w:tab/>
        <w:t xml:space="preserve">The HTTP client always sends the HTTP requests to an HTTP proxy. </w:t>
      </w:r>
      <w:r w:rsidRPr="00A07E7A">
        <w:rPr>
          <w:lang w:eastAsia="x-none"/>
        </w:rPr>
        <w:t>Annex</w:t>
      </w:r>
      <w:r w:rsidRPr="00A07E7A">
        <w:t> </w:t>
      </w:r>
      <w:r w:rsidRPr="00A07E7A">
        <w:rPr>
          <w:lang w:eastAsia="x-none"/>
        </w:rPr>
        <w:t xml:space="preserve">A of </w:t>
      </w:r>
      <w:r w:rsidRPr="00A07E7A">
        <w:t>3GPP TS 24.482 </w:t>
      </w:r>
      <w:r w:rsidRPr="00A07E7A">
        <w:rPr>
          <w:lang w:eastAsia="x-none"/>
        </w:rPr>
        <w:t>[24] indicates how the HTTP proxy forwards the HTTP request to the HTTP server.</w:t>
      </w:r>
    </w:p>
    <w:p w14:paraId="56744F72" w14:textId="77777777" w:rsidR="002B4441" w:rsidRPr="00A07E7A" w:rsidRDefault="002B4441" w:rsidP="002B4441">
      <w:pPr>
        <w:rPr>
          <w:rFonts w:eastAsia="Malgun Gothic"/>
        </w:rPr>
      </w:pPr>
      <w:r w:rsidRPr="00A07E7A">
        <w:rPr>
          <w:rFonts w:eastAsia="Malgun Gothic"/>
        </w:rPr>
        <w:t>To upload a file to media storage function</w:t>
      </w:r>
      <w:r w:rsidR="004A2515">
        <w:rPr>
          <w:rFonts w:eastAsia="Malgun Gothic"/>
        </w:rPr>
        <w:t xml:space="preserve"> on the MCData content server</w:t>
      </w:r>
      <w:r w:rsidRPr="00A07E7A">
        <w:rPr>
          <w:rFonts w:eastAsia="Malgun Gothic"/>
        </w:rPr>
        <w:t>, the media storage client:</w:t>
      </w:r>
    </w:p>
    <w:p w14:paraId="4718A164" w14:textId="77777777" w:rsidR="002B4441" w:rsidRPr="00A07E7A" w:rsidRDefault="002B4441" w:rsidP="002B4441">
      <w:pPr>
        <w:pStyle w:val="B1"/>
      </w:pPr>
      <w:r w:rsidRPr="00A07E7A">
        <w:rPr>
          <w:rFonts w:eastAsia="Malgun Gothic"/>
        </w:rPr>
        <w:t>1)</w:t>
      </w:r>
      <w:r w:rsidRPr="00A07E7A">
        <w:rPr>
          <w:rFonts w:eastAsia="Malgun Gothic"/>
        </w:rPr>
        <w:tab/>
        <w:t xml:space="preserve">shall generate an HTTP </w:t>
      </w:r>
      <w:r w:rsidR="00C85782">
        <w:rPr>
          <w:rFonts w:eastAsia="Malgun Gothic"/>
          <w:lang w:val="en-IN"/>
        </w:rPr>
        <w:t>POST</w:t>
      </w:r>
      <w:r w:rsidR="00C85782" w:rsidRPr="00A10312">
        <w:rPr>
          <w:rFonts w:eastAsia="Malgun Gothic"/>
          <w:lang w:val="en-IN"/>
        </w:rPr>
        <w:t xml:space="preserve"> </w:t>
      </w:r>
      <w:r w:rsidRPr="00A07E7A">
        <w:rPr>
          <w:rFonts w:eastAsia="Malgun Gothic"/>
        </w:rPr>
        <w:t xml:space="preserve">request as specified in </w:t>
      </w:r>
      <w:r w:rsidRPr="00A07E7A">
        <w:t>IETF RFC 7230 [22] and IETF RFC 7231 [23];</w:t>
      </w:r>
    </w:p>
    <w:p w14:paraId="16F45ABD" w14:textId="77777777" w:rsidR="002B4441" w:rsidRPr="00A07E7A" w:rsidRDefault="002B4441" w:rsidP="002B4441">
      <w:pPr>
        <w:pStyle w:val="B1"/>
        <w:rPr>
          <w:rFonts w:eastAsia="Malgun Gothic"/>
        </w:rPr>
      </w:pPr>
      <w:r w:rsidRPr="00A07E7A">
        <w:rPr>
          <w:rFonts w:eastAsia="Malgun Gothic"/>
        </w:rPr>
        <w:t>2)</w:t>
      </w:r>
      <w:r w:rsidRPr="00A07E7A">
        <w:rPr>
          <w:rFonts w:eastAsia="Malgun Gothic"/>
        </w:rPr>
        <w:tab/>
        <w:t>shall set the Request-URI to the absolute URI identifying the resource on a media storage function;</w:t>
      </w:r>
    </w:p>
    <w:p w14:paraId="3749BD3B" w14:textId="77777777" w:rsidR="002B4441" w:rsidRPr="00A07E7A" w:rsidRDefault="002B4441" w:rsidP="002B4441">
      <w:pPr>
        <w:pStyle w:val="B1"/>
        <w:rPr>
          <w:rFonts w:eastAsia="Malgun Gothic"/>
        </w:rPr>
      </w:pPr>
      <w:r w:rsidRPr="00A07E7A">
        <w:rPr>
          <w:rFonts w:eastAsia="Malgun Gothic"/>
        </w:rPr>
        <w:t>3)</w:t>
      </w:r>
      <w:r w:rsidRPr="00A07E7A">
        <w:rPr>
          <w:rFonts w:eastAsia="Malgun Gothic"/>
        </w:rPr>
        <w:tab/>
        <w:t>shall set the Host header field to a hostname identifying the media storage function;</w:t>
      </w:r>
    </w:p>
    <w:p w14:paraId="22ED5F98" w14:textId="77777777" w:rsidR="00C85782" w:rsidRDefault="002B4441" w:rsidP="00C85782">
      <w:pPr>
        <w:pStyle w:val="B1"/>
        <w:rPr>
          <w:lang w:val="en-IN"/>
        </w:rPr>
      </w:pPr>
      <w:r w:rsidRPr="00A07E7A">
        <w:rPr>
          <w:rFonts w:eastAsia="Malgun Gothic"/>
        </w:rPr>
        <w:t>4)</w:t>
      </w:r>
      <w:r w:rsidRPr="00A07E7A">
        <w:rPr>
          <w:rFonts w:eastAsia="Malgun Gothic"/>
        </w:rPr>
        <w:tab/>
        <w:t xml:space="preserve">shall set the Content-Type header field to </w:t>
      </w:r>
      <w:r w:rsidR="00C85782" w:rsidRPr="00A07E7A">
        <w:rPr>
          <w:lang w:val="en-US"/>
        </w:rPr>
        <w:t>multipart/mixed and with a boundary delimiter parameter set to any chosen value</w:t>
      </w:r>
      <w:r w:rsidRPr="00A07E7A">
        <w:rPr>
          <w:lang w:val="en"/>
        </w:rPr>
        <w:t>;</w:t>
      </w:r>
    </w:p>
    <w:p w14:paraId="077917EC" w14:textId="77777777" w:rsidR="00C85782" w:rsidRDefault="00C85782" w:rsidP="00C85782">
      <w:pPr>
        <w:pStyle w:val="B1"/>
        <w:rPr>
          <w:lang w:val="en-US" w:eastAsia="ko-KR"/>
        </w:rPr>
      </w:pPr>
      <w:r>
        <w:rPr>
          <w:rFonts w:eastAsia="Malgun Gothic"/>
          <w:lang w:val="en-IN"/>
        </w:rPr>
        <w:t>5)</w:t>
      </w:r>
      <w:r>
        <w:rPr>
          <w:rFonts w:eastAsia="Malgun Gothic"/>
          <w:lang w:val="en-IN"/>
        </w:rPr>
        <w:tab/>
        <w:t xml:space="preserve">if the file upload is for one-to-one file distribution, shall insert </w:t>
      </w:r>
      <w:r w:rsidRPr="00A07E7A">
        <w:rPr>
          <w:lang w:eastAsia="ko-KR"/>
        </w:rPr>
        <w:t>an application/vnd.3gpp.mcdata-info+xml MIME body with</w:t>
      </w:r>
      <w:r>
        <w:rPr>
          <w:lang w:val="en-US" w:eastAsia="ko-KR"/>
        </w:rPr>
        <w:t>:</w:t>
      </w:r>
    </w:p>
    <w:p w14:paraId="4B977A12" w14:textId="77777777" w:rsidR="00C85782" w:rsidRDefault="00C85782" w:rsidP="00C85782">
      <w:pPr>
        <w:pStyle w:val="B2"/>
        <w:rPr>
          <w:noProof/>
        </w:rPr>
      </w:pPr>
      <w:r>
        <w:rPr>
          <w:noProof/>
          <w:lang w:val="en-US"/>
        </w:rPr>
        <w:t>a)</w:t>
      </w:r>
      <w:r>
        <w:rPr>
          <w:noProof/>
          <w:lang w:val="en-US"/>
        </w:rPr>
        <w:tab/>
        <w:t>the</w:t>
      </w:r>
      <w:r w:rsidRPr="00A07E7A">
        <w:rPr>
          <w:noProof/>
        </w:rPr>
        <w:t xml:space="preserve"> &lt;request-type&gt; element set to a value of "one-to-one-fd";</w:t>
      </w:r>
      <w:r w:rsidR="00B371CC">
        <w:rPr>
          <w:noProof/>
        </w:rPr>
        <w:t xml:space="preserve"> and</w:t>
      </w:r>
    </w:p>
    <w:p w14:paraId="0D32ED5E" w14:textId="77777777" w:rsidR="00B371CC" w:rsidRPr="005F001D" w:rsidRDefault="00C85782" w:rsidP="00B371CC">
      <w:pPr>
        <w:pStyle w:val="B2"/>
        <w:rPr>
          <w:noProof/>
          <w:lang w:val="en-US"/>
        </w:rPr>
      </w:pPr>
      <w:r>
        <w:rPr>
          <w:lang w:val="en-US"/>
        </w:rPr>
        <w:t>b</w:t>
      </w:r>
      <w:r w:rsidRPr="00A07E7A">
        <w:t>)</w:t>
      </w:r>
      <w:r w:rsidRPr="00A07E7A">
        <w:tab/>
        <w:t xml:space="preserve">the &lt;mcdata-calling-user-id&gt; element set to the </w:t>
      </w:r>
      <w:r w:rsidRPr="00A07E7A">
        <w:rPr>
          <w:lang w:val="en-US"/>
        </w:rPr>
        <w:t>originating MCData ID</w:t>
      </w:r>
      <w:r>
        <w:t>;</w:t>
      </w:r>
    </w:p>
    <w:p w14:paraId="75C8E70B" w14:textId="77777777" w:rsidR="00C85782" w:rsidRDefault="00C85782" w:rsidP="00C85782">
      <w:pPr>
        <w:pStyle w:val="B1"/>
        <w:rPr>
          <w:lang w:val="en-US" w:eastAsia="ko-KR"/>
        </w:rPr>
      </w:pPr>
      <w:r>
        <w:rPr>
          <w:rFonts w:eastAsia="Malgun Gothic"/>
          <w:lang w:val="en-IN"/>
        </w:rPr>
        <w:t>6)</w:t>
      </w:r>
      <w:r>
        <w:rPr>
          <w:rFonts w:eastAsia="Malgun Gothic"/>
          <w:lang w:val="en-IN"/>
        </w:rPr>
        <w:tab/>
        <w:t xml:space="preserve">if the file upload is for group file distribution, shall insert </w:t>
      </w:r>
      <w:r w:rsidRPr="00A07E7A">
        <w:rPr>
          <w:lang w:eastAsia="ko-KR"/>
        </w:rPr>
        <w:t>an application/vnd.3gpp.mcdata-info+xml MIME body with</w:t>
      </w:r>
      <w:r>
        <w:rPr>
          <w:lang w:val="en-US" w:eastAsia="ko-KR"/>
        </w:rPr>
        <w:t>:</w:t>
      </w:r>
    </w:p>
    <w:p w14:paraId="37547E2B" w14:textId="77777777" w:rsidR="00C85782" w:rsidRDefault="00C85782" w:rsidP="00C85782">
      <w:pPr>
        <w:pStyle w:val="B2"/>
        <w:rPr>
          <w:noProof/>
        </w:rPr>
      </w:pPr>
      <w:r w:rsidRPr="00A07E7A">
        <w:rPr>
          <w:noProof/>
        </w:rPr>
        <w:t>a)</w:t>
      </w:r>
      <w:r w:rsidRPr="00A07E7A">
        <w:rPr>
          <w:noProof/>
        </w:rPr>
        <w:tab/>
        <w:t>the &lt;request-type&gt; element set to a value of "group-fd";</w:t>
      </w:r>
    </w:p>
    <w:p w14:paraId="3F790420" w14:textId="77777777" w:rsidR="00C85782" w:rsidRDefault="00C85782" w:rsidP="00C85782">
      <w:pPr>
        <w:pStyle w:val="B2"/>
        <w:rPr>
          <w:noProof/>
        </w:rPr>
      </w:pPr>
      <w:r w:rsidRPr="00A07E7A">
        <w:rPr>
          <w:noProof/>
        </w:rPr>
        <w:t>b)</w:t>
      </w:r>
      <w:r w:rsidRPr="00A07E7A">
        <w:rPr>
          <w:noProof/>
        </w:rPr>
        <w:tab/>
        <w:t>the &lt;mcdata-request-uri&gt; element set to the MCData group identity;</w:t>
      </w:r>
      <w:r w:rsidR="00B371CC">
        <w:rPr>
          <w:noProof/>
        </w:rPr>
        <w:t xml:space="preserve"> and</w:t>
      </w:r>
    </w:p>
    <w:p w14:paraId="20A00490" w14:textId="77777777" w:rsidR="00B371CC" w:rsidRPr="00B371CC" w:rsidRDefault="00C85782" w:rsidP="00B371CC">
      <w:pPr>
        <w:pStyle w:val="B2"/>
      </w:pPr>
      <w:r>
        <w:rPr>
          <w:lang w:val="en-US"/>
        </w:rPr>
        <w:t>c</w:t>
      </w:r>
      <w:r w:rsidRPr="00A07E7A">
        <w:t>)</w:t>
      </w:r>
      <w:r w:rsidRPr="00A07E7A">
        <w:tab/>
        <w:t xml:space="preserve">the &lt;mcdata-calling-user-id&gt; element set to the </w:t>
      </w:r>
      <w:r w:rsidRPr="00A07E7A">
        <w:rPr>
          <w:lang w:val="en-US"/>
        </w:rPr>
        <w:t>originating MCData ID</w:t>
      </w:r>
      <w:r>
        <w:t>;</w:t>
      </w:r>
    </w:p>
    <w:p w14:paraId="35DBBFFC" w14:textId="77777777" w:rsidR="00B371CC" w:rsidRDefault="00B371CC" w:rsidP="00B371CC">
      <w:pPr>
        <w:pStyle w:val="B1"/>
        <w:rPr>
          <w:rFonts w:eastAsia="Malgun Gothic"/>
        </w:rPr>
      </w:pPr>
      <w:r>
        <w:rPr>
          <w:lang w:val="en-IN"/>
        </w:rPr>
        <w:t>7)</w:t>
      </w:r>
      <w:r>
        <w:rPr>
          <w:lang w:val="en-IN"/>
        </w:rPr>
        <w:tab/>
        <w:t xml:space="preserve">if end-to-end security is required for a one-to-one communication, the MCData client protects the </w:t>
      </w:r>
      <w:r w:rsidRPr="00A07E7A">
        <w:rPr>
          <w:rFonts w:eastAsia="Malgun Gothic"/>
        </w:rPr>
        <w:t>binary data representing the file</w:t>
      </w:r>
      <w:r>
        <w:rPr>
          <w:rFonts w:eastAsia="Malgun Gothic"/>
        </w:rPr>
        <w:t xml:space="preserve"> and prefixes the protected binary data with security parameters as described in 3GPP TS 33.180 [26];</w:t>
      </w:r>
    </w:p>
    <w:p w14:paraId="4A60FED0" w14:textId="77777777" w:rsidR="00B371CC" w:rsidRDefault="00B371CC" w:rsidP="00B371CC">
      <w:pPr>
        <w:pStyle w:val="B1"/>
        <w:rPr>
          <w:lang w:val="en-IN"/>
        </w:rPr>
      </w:pPr>
      <w:r>
        <w:rPr>
          <w:rFonts w:eastAsia="Malgun Gothic"/>
        </w:rPr>
        <w:t>8</w:t>
      </w:r>
      <w:r w:rsidR="002B4441" w:rsidRPr="00A07E7A">
        <w:rPr>
          <w:rFonts w:eastAsia="Malgun Gothic"/>
        </w:rPr>
        <w:t>)</w:t>
      </w:r>
      <w:r w:rsidR="002B4441" w:rsidRPr="00A07E7A">
        <w:rPr>
          <w:rFonts w:eastAsia="Malgun Gothic"/>
        </w:rPr>
        <w:tab/>
      </w:r>
      <w:r>
        <w:rPr>
          <w:lang w:val="en-IN"/>
        </w:rPr>
        <w:t xml:space="preserve">if </w:t>
      </w:r>
    </w:p>
    <w:p w14:paraId="061C4A5B" w14:textId="77777777" w:rsidR="00B371CC" w:rsidRDefault="00B371CC" w:rsidP="00B371CC">
      <w:pPr>
        <w:pStyle w:val="B2"/>
        <w:rPr>
          <w:rFonts w:eastAsia="Malgun Gothic"/>
        </w:rPr>
      </w:pPr>
      <w:r>
        <w:rPr>
          <w:lang w:val="en-IN"/>
        </w:rPr>
        <w:t>i)</w:t>
      </w:r>
      <w:r>
        <w:rPr>
          <w:lang w:val="en-IN"/>
        </w:rPr>
        <w:tab/>
        <w:t>end-to-end security is not required</w:t>
      </w:r>
      <w:r w:rsidRPr="00A07E7A">
        <w:rPr>
          <w:rFonts w:eastAsia="Malgun Gothic"/>
        </w:rPr>
        <w:t xml:space="preserve"> </w:t>
      </w:r>
      <w:r>
        <w:rPr>
          <w:rFonts w:eastAsia="Malgun Gothic"/>
        </w:rPr>
        <w:t>for a one-to-one communication, or</w:t>
      </w:r>
    </w:p>
    <w:p w14:paraId="065D41E7" w14:textId="77777777" w:rsidR="00B371CC" w:rsidRDefault="00B371CC" w:rsidP="00B371CC">
      <w:pPr>
        <w:pStyle w:val="B2"/>
        <w:rPr>
          <w:rFonts w:eastAsia="Malgun Gothic"/>
        </w:rPr>
      </w:pPr>
      <w:r>
        <w:rPr>
          <w:rFonts w:eastAsia="Malgun Gothic"/>
          <w:lang w:val="en-IN"/>
        </w:rPr>
        <w:t>ii)</w:t>
      </w:r>
      <w:r>
        <w:rPr>
          <w:rFonts w:eastAsia="Malgun Gothic"/>
          <w:lang w:val="en-IN"/>
        </w:rPr>
        <w:tab/>
        <w:t>the file upload is for group file distribution;</w:t>
      </w:r>
    </w:p>
    <w:p w14:paraId="42B60147" w14:textId="77777777" w:rsidR="002B4441" w:rsidRPr="00A07E7A" w:rsidRDefault="00B371CC" w:rsidP="00B371CC">
      <w:pPr>
        <w:pStyle w:val="B1"/>
        <w:rPr>
          <w:rFonts w:eastAsia="Malgun Gothic"/>
        </w:rPr>
      </w:pPr>
      <w:r w:rsidRPr="003D3D00">
        <w:rPr>
          <w:rFonts w:eastAsia="Malgun Gothic"/>
        </w:rPr>
        <w:tab/>
      </w:r>
      <w:r w:rsidR="002B4441" w:rsidRPr="00A07E7A">
        <w:rPr>
          <w:rFonts w:eastAsia="Malgun Gothic"/>
        </w:rPr>
        <w:t xml:space="preserve">shall include the binary data representing the file </w:t>
      </w:r>
      <w:r w:rsidR="00C85782">
        <w:rPr>
          <w:rFonts w:eastAsia="Malgun Gothic"/>
        </w:rPr>
        <w:t xml:space="preserve">with Content-Type field set to </w:t>
      </w:r>
      <w:r w:rsidR="00C85782" w:rsidRPr="00A10312">
        <w:t>application/octet-stream</w:t>
      </w:r>
      <w:r w:rsidR="00C85782">
        <w:t xml:space="preserve"> and Content-Length field set to the file size</w:t>
      </w:r>
      <w:r w:rsidR="002B4441" w:rsidRPr="00A07E7A">
        <w:rPr>
          <w:rFonts w:eastAsia="Malgun Gothic"/>
        </w:rPr>
        <w:t>; and</w:t>
      </w:r>
    </w:p>
    <w:p w14:paraId="5B5BC9C6" w14:textId="77777777" w:rsidR="002B4441" w:rsidRPr="00A07E7A" w:rsidRDefault="00B371CC" w:rsidP="002B4441">
      <w:pPr>
        <w:pStyle w:val="B1"/>
        <w:rPr>
          <w:rFonts w:eastAsia="Malgun Gothic"/>
        </w:rPr>
      </w:pPr>
      <w:r>
        <w:rPr>
          <w:rFonts w:eastAsia="Malgun Gothic"/>
          <w:lang w:val="en-IN"/>
        </w:rPr>
        <w:t>9</w:t>
      </w:r>
      <w:r w:rsidR="002B4441" w:rsidRPr="00A07E7A">
        <w:rPr>
          <w:rFonts w:eastAsia="Malgun Gothic"/>
        </w:rPr>
        <w:t>)</w:t>
      </w:r>
      <w:r w:rsidR="002B4441" w:rsidRPr="00A07E7A">
        <w:rPr>
          <w:rFonts w:eastAsia="Malgun Gothic"/>
        </w:rPr>
        <w:tab/>
        <w:t xml:space="preserve">shall send the HTTP </w:t>
      </w:r>
      <w:r w:rsidR="00C85782">
        <w:rPr>
          <w:rFonts w:eastAsia="Malgun Gothic"/>
          <w:lang w:val="en-IN"/>
        </w:rPr>
        <w:t>POST</w:t>
      </w:r>
      <w:r w:rsidR="002B4441" w:rsidRPr="00A07E7A">
        <w:rPr>
          <w:rFonts w:eastAsia="Malgun Gothic"/>
        </w:rPr>
        <w:t xml:space="preserve"> request towards the media storage function.</w:t>
      </w:r>
    </w:p>
    <w:p w14:paraId="6B58879F" w14:textId="77777777" w:rsidR="002B4441" w:rsidRPr="00A07E7A" w:rsidRDefault="002B4441" w:rsidP="00A07E7A">
      <w:pPr>
        <w:pStyle w:val="B1"/>
        <w:ind w:left="0" w:firstLine="0"/>
        <w:rPr>
          <w:rFonts w:eastAsia="Malgun Gothic"/>
        </w:rPr>
      </w:pPr>
      <w:r w:rsidRPr="00A07E7A">
        <w:rPr>
          <w:rFonts w:eastAsia="Malgun Gothic"/>
        </w:rPr>
        <w:t>On receipt of a HTTP 201 Created containing a Location header field with a URL identifying the location of the resource where the file has been stored on the media storage function, then the media storage client shall store this information.</w:t>
      </w:r>
    </w:p>
    <w:p w14:paraId="3E57BEAC" w14:textId="77777777" w:rsidR="00EB3246" w:rsidRPr="00A07E7A" w:rsidRDefault="007D4A28" w:rsidP="00EB3246">
      <w:pPr>
        <w:pStyle w:val="Heading4"/>
        <w:rPr>
          <w:rFonts w:eastAsia="Malgun Gothic"/>
        </w:rPr>
      </w:pPr>
      <w:bookmarkStart w:id="2760" w:name="_Toc20215650"/>
      <w:bookmarkStart w:id="2761" w:name="_Toc27496143"/>
      <w:bookmarkStart w:id="2762" w:name="_Toc36107884"/>
      <w:bookmarkStart w:id="2763" w:name="_Toc44598637"/>
      <w:bookmarkStart w:id="2764" w:name="_Toc44602492"/>
      <w:bookmarkStart w:id="2765" w:name="_Toc45197669"/>
      <w:bookmarkStart w:id="2766" w:name="_Toc45695702"/>
      <w:bookmarkStart w:id="2767" w:name="_Toc51773478"/>
      <w:bookmarkStart w:id="2768" w:name="_Toc51774394"/>
      <w:bookmarkStart w:id="2769" w:name="_Toc193389054"/>
      <w:r w:rsidRPr="00A07E7A">
        <w:rPr>
          <w:rFonts w:eastAsia="Malgun Gothic"/>
        </w:rPr>
        <w:t>10</w:t>
      </w:r>
      <w:r w:rsidR="002E752E" w:rsidRPr="00A07E7A">
        <w:rPr>
          <w:rFonts w:eastAsia="Malgun Gothic"/>
        </w:rPr>
        <w:t>.2.2</w:t>
      </w:r>
      <w:r w:rsidR="00EB3246" w:rsidRPr="00A07E7A">
        <w:rPr>
          <w:rFonts w:eastAsia="Malgun Gothic"/>
        </w:rPr>
        <w:t>.</w:t>
      </w:r>
      <w:r w:rsidR="002B4441" w:rsidRPr="00A07E7A">
        <w:rPr>
          <w:rFonts w:eastAsia="Malgun Gothic"/>
        </w:rPr>
        <w:t>2</w:t>
      </w:r>
      <w:r w:rsidR="00EB3246" w:rsidRPr="00A07E7A">
        <w:rPr>
          <w:rFonts w:eastAsia="Malgun Gothic"/>
        </w:rPr>
        <w:tab/>
      </w:r>
      <w:r w:rsidR="002B4441" w:rsidRPr="00A07E7A">
        <w:rPr>
          <w:rFonts w:eastAsia="Malgun Gothic"/>
        </w:rPr>
        <w:t>Media storage</w:t>
      </w:r>
      <w:r w:rsidR="00EB3246" w:rsidRPr="00A07E7A">
        <w:rPr>
          <w:rFonts w:eastAsia="Malgun Gothic"/>
        </w:rPr>
        <w:t xml:space="preserve"> function procedures</w:t>
      </w:r>
      <w:bookmarkEnd w:id="2760"/>
      <w:bookmarkEnd w:id="2761"/>
      <w:bookmarkEnd w:id="2762"/>
      <w:bookmarkEnd w:id="2763"/>
      <w:bookmarkEnd w:id="2764"/>
      <w:bookmarkEnd w:id="2765"/>
      <w:bookmarkEnd w:id="2766"/>
      <w:bookmarkEnd w:id="2767"/>
      <w:bookmarkEnd w:id="2768"/>
      <w:bookmarkEnd w:id="2769"/>
    </w:p>
    <w:p w14:paraId="473A9324" w14:textId="77777777" w:rsidR="002B4441" w:rsidRPr="00A07E7A" w:rsidRDefault="002B4441" w:rsidP="002B4441">
      <w:pPr>
        <w:rPr>
          <w:lang w:eastAsia="x-none"/>
        </w:rPr>
      </w:pPr>
      <w:r w:rsidRPr="00A07E7A">
        <w:t xml:space="preserve">The media storage function </w:t>
      </w:r>
      <w:r w:rsidR="004A2515">
        <w:t>on the MCData content server</w:t>
      </w:r>
      <w:r w:rsidR="004A2515" w:rsidRPr="00A07E7A">
        <w:t xml:space="preserve"> </w:t>
      </w:r>
      <w:r w:rsidRPr="00A07E7A">
        <w:t xml:space="preserve">shall act as an HTTP server as defined in </w:t>
      </w:r>
      <w:r w:rsidRPr="00A07E7A">
        <w:rPr>
          <w:lang w:eastAsia="x-none"/>
        </w:rPr>
        <w:t>annex</w:t>
      </w:r>
      <w:r w:rsidRPr="00A07E7A">
        <w:t> </w:t>
      </w:r>
      <w:r w:rsidRPr="00A07E7A">
        <w:rPr>
          <w:lang w:eastAsia="x-none"/>
        </w:rPr>
        <w:t xml:space="preserve">A of </w:t>
      </w:r>
      <w:r w:rsidRPr="00A07E7A">
        <w:t>3GPP TS 24.482 </w:t>
      </w:r>
      <w:r w:rsidRPr="00A07E7A">
        <w:rPr>
          <w:lang w:eastAsia="x-none"/>
        </w:rPr>
        <w:t>[24].</w:t>
      </w:r>
    </w:p>
    <w:p w14:paraId="2D2BB0EF" w14:textId="77777777" w:rsidR="002B4441" w:rsidRPr="00A07E7A" w:rsidRDefault="002B4441" w:rsidP="002B4441">
      <w:pPr>
        <w:pStyle w:val="NO"/>
      </w:pPr>
      <w:r w:rsidRPr="00A07E7A">
        <w:t>NOTE:</w:t>
      </w:r>
      <w:r w:rsidRPr="00A07E7A">
        <w:tab/>
        <w:t>The HTTP server validates the MCData ID in the bearer access token of the Authorization header field of an HTTP request as specified in 3GPP TS 24.482 [24].</w:t>
      </w:r>
    </w:p>
    <w:p w14:paraId="002F8709" w14:textId="77777777" w:rsidR="002B4441" w:rsidRPr="00A07E7A" w:rsidRDefault="002B4441" w:rsidP="002B4441">
      <w:r w:rsidRPr="00A07E7A">
        <w:t xml:space="preserve">On receipt of an HTTP </w:t>
      </w:r>
      <w:r w:rsidR="00C85782">
        <w:t>POST</w:t>
      </w:r>
      <w:r w:rsidRPr="00A07E7A">
        <w:t xml:space="preserve"> request with a Request-URI identifying a resource on the media storage function, the media storage function:</w:t>
      </w:r>
    </w:p>
    <w:p w14:paraId="3A5C1F50" w14:textId="77777777" w:rsidR="00C85782" w:rsidRDefault="00C85782" w:rsidP="00C85782">
      <w:pPr>
        <w:pStyle w:val="B1"/>
        <w:rPr>
          <w:noProof/>
          <w:lang w:val="en-US"/>
        </w:rPr>
      </w:pPr>
      <w:r>
        <w:rPr>
          <w:lang w:val="en-US"/>
        </w:rPr>
        <w:t>1)</w:t>
      </w:r>
      <w:r>
        <w:rPr>
          <w:lang w:val="en-US"/>
        </w:rPr>
        <w:tab/>
        <w:t xml:space="preserve">shall decode the contents of </w:t>
      </w:r>
      <w:r w:rsidRPr="00A07E7A">
        <w:rPr>
          <w:lang w:eastAsia="ko-KR"/>
        </w:rPr>
        <w:t>application/vnd.3gpp.mcdata-info+xml MIME body</w:t>
      </w:r>
      <w:r>
        <w:rPr>
          <w:lang w:val="en-US" w:eastAsia="ko-KR"/>
        </w:rPr>
        <w:t xml:space="preserve">: </w:t>
      </w:r>
    </w:p>
    <w:p w14:paraId="7B2A1EFF" w14:textId="77777777" w:rsidR="00C85782" w:rsidRDefault="00C85782" w:rsidP="00C85782">
      <w:pPr>
        <w:pStyle w:val="B2"/>
      </w:pPr>
      <w:r>
        <w:rPr>
          <w:lang w:val="en-US"/>
        </w:rPr>
        <w:t>a</w:t>
      </w:r>
      <w:r w:rsidRPr="00A07E7A">
        <w:t>)</w:t>
      </w:r>
      <w:r w:rsidRPr="00A07E7A">
        <w:tab/>
        <w:t xml:space="preserve">if the user </w:t>
      </w:r>
      <w:r>
        <w:rPr>
          <w:lang w:val="en-US"/>
        </w:rPr>
        <w:t xml:space="preserve">indicated by </w:t>
      </w:r>
      <w:r w:rsidRPr="00A07E7A">
        <w:t xml:space="preserve">&lt;mcdata-calling-user-id&gt; </w:t>
      </w:r>
      <w:r>
        <w:rPr>
          <w:noProof/>
          <w:lang w:val="en-US"/>
        </w:rPr>
        <w:t xml:space="preserve">element </w:t>
      </w:r>
      <w:r w:rsidRPr="00A07E7A">
        <w:t>is not allowed to upload files due to transmission control policy, shall return a HTTP 403 Forbidden response</w:t>
      </w:r>
      <w:r>
        <w:rPr>
          <w:lang w:val="en-US"/>
        </w:rPr>
        <w:t xml:space="preserve"> and not continue with the remaining steps in this subclause</w:t>
      </w:r>
      <w:r w:rsidRPr="00A07E7A">
        <w:t xml:space="preserve">; </w:t>
      </w:r>
    </w:p>
    <w:p w14:paraId="19F40A2F" w14:textId="77777777" w:rsidR="00C85782" w:rsidRDefault="00C85782" w:rsidP="00C85782">
      <w:pPr>
        <w:pStyle w:val="B2"/>
        <w:rPr>
          <w:noProof/>
          <w:lang w:val="en-US"/>
        </w:rPr>
      </w:pPr>
      <w:r>
        <w:rPr>
          <w:lang w:val="en-US"/>
        </w:rPr>
        <w:t>b)</w:t>
      </w:r>
      <w:r>
        <w:rPr>
          <w:lang w:val="en-US"/>
        </w:rPr>
        <w:tab/>
      </w:r>
      <w:r>
        <w:rPr>
          <w:lang w:val="en-US" w:eastAsia="ko-KR"/>
        </w:rPr>
        <w:t xml:space="preserve">If </w:t>
      </w:r>
      <w:r w:rsidRPr="00A07E7A">
        <w:rPr>
          <w:noProof/>
        </w:rPr>
        <w:t xml:space="preserve">the &lt;request-type&gt; element </w:t>
      </w:r>
      <w:r>
        <w:rPr>
          <w:noProof/>
          <w:lang w:val="en-US"/>
        </w:rPr>
        <w:t xml:space="preserve">is </w:t>
      </w:r>
      <w:r w:rsidRPr="00A07E7A">
        <w:rPr>
          <w:noProof/>
        </w:rPr>
        <w:t>set to</w:t>
      </w:r>
      <w:r>
        <w:rPr>
          <w:noProof/>
          <w:lang w:val="en-US"/>
        </w:rPr>
        <w:t>:</w:t>
      </w:r>
    </w:p>
    <w:p w14:paraId="42377621" w14:textId="77777777" w:rsidR="00C85782" w:rsidRPr="0052700C" w:rsidRDefault="00C85782" w:rsidP="00C85782">
      <w:pPr>
        <w:pStyle w:val="B3"/>
      </w:pPr>
      <w:r w:rsidRPr="0052700C">
        <w:t>a)</w:t>
      </w:r>
      <w:r w:rsidRPr="0052700C">
        <w:tab/>
        <w:t>"one-to-one-fd"</w:t>
      </w:r>
      <w:r>
        <w:rPr>
          <w:lang w:val="en-US"/>
        </w:rPr>
        <w:t xml:space="preserve"> and</w:t>
      </w:r>
      <w:r w:rsidRPr="0052700C">
        <w:t xml:space="preserve"> the Content-Length header under application/octet-stream MIME is greater than &lt;max-data-size-fd-bytes&gt; </w:t>
      </w:r>
      <w:r w:rsidRPr="00550328">
        <w:t>elem</w:t>
      </w:r>
      <w:r w:rsidRPr="00012F76">
        <w:t>ent present in the service configuration document as specified in 3GPP TS 24.</w:t>
      </w:r>
      <w:r w:rsidRPr="0052700C">
        <w:t>4</w:t>
      </w:r>
      <w:r w:rsidRPr="00550328">
        <w:t>84 </w:t>
      </w:r>
      <w:r w:rsidRPr="0052700C">
        <w:t>[12], shall generate and send a HTTP 413 Payload Too Large response and not continue with the remaing steps in this subclause;</w:t>
      </w:r>
    </w:p>
    <w:p w14:paraId="64BBADA6" w14:textId="77777777" w:rsidR="00C85782" w:rsidRPr="0052700C" w:rsidRDefault="00C85782" w:rsidP="00C85782">
      <w:pPr>
        <w:pStyle w:val="B3"/>
      </w:pPr>
      <w:r w:rsidRPr="0052700C">
        <w:t>b)</w:t>
      </w:r>
      <w:r w:rsidRPr="0052700C">
        <w:tab/>
        <w:t>"group-fd":</w:t>
      </w:r>
    </w:p>
    <w:p w14:paraId="0F019518" w14:textId="77777777" w:rsidR="00C85782" w:rsidRPr="005D24BD" w:rsidRDefault="00C85782" w:rsidP="00C85782">
      <w:pPr>
        <w:pStyle w:val="B4"/>
      </w:pPr>
      <w:r>
        <w:t>i)</w:t>
      </w:r>
      <w:r>
        <w:tab/>
      </w:r>
      <w:r w:rsidRPr="005D24BD">
        <w:t>shall retrieve the group document associated with the group identity indicated in the &lt;mcdata-request-uri&gt; element by following the procedures in subclause 6.3.3, and shall continue with the remaining steps if the procedures in subclause 6.3.3 were successful</w:t>
      </w:r>
      <w:r>
        <w:t>;</w:t>
      </w:r>
    </w:p>
    <w:p w14:paraId="4AC180C0" w14:textId="77777777" w:rsidR="00C85782" w:rsidRPr="00521B72" w:rsidRDefault="00C85782" w:rsidP="00C85782">
      <w:pPr>
        <w:pStyle w:val="B4"/>
      </w:pPr>
      <w:r>
        <w:t>ii)</w:t>
      </w:r>
      <w:r>
        <w:tab/>
      </w:r>
      <w:r>
        <w:rPr>
          <w:noProof/>
          <w:lang w:val="en-US"/>
        </w:rPr>
        <w:t>if</w:t>
      </w:r>
      <w:r>
        <w:rPr>
          <w:noProof/>
        </w:rPr>
        <w:t xml:space="preserve"> the Content-Length header under </w:t>
      </w:r>
      <w:r w:rsidRPr="00A10312">
        <w:rPr>
          <w:lang w:val="en-IN"/>
        </w:rPr>
        <w:t>application/octet-stream</w:t>
      </w:r>
      <w:r>
        <w:rPr>
          <w:lang w:val="en-IN"/>
        </w:rPr>
        <w:t xml:space="preserve"> MIME is greater than </w:t>
      </w:r>
      <w:r>
        <w:t>&lt;mcdata-on-network-max-data-size-for-FD&gt; element present in the group document retrieved in step i), shall generate and send a HTTP 413 </w:t>
      </w:r>
      <w:r w:rsidRPr="005D24BD">
        <w:t>Payload Too Large</w:t>
      </w:r>
      <w:r>
        <w:t xml:space="preserve"> response and not continue with the remaing steps in this subclause;</w:t>
      </w:r>
    </w:p>
    <w:p w14:paraId="7C752714" w14:textId="77777777" w:rsidR="004A2515" w:rsidRDefault="004A2515" w:rsidP="004A2515">
      <w:pPr>
        <w:pStyle w:val="EditorsNote"/>
      </w:pPr>
      <w:r w:rsidRPr="000A78F8">
        <w:t xml:space="preserve">Editor's Note: [CR </w:t>
      </w:r>
      <w:r w:rsidRPr="000E5BAF">
        <w:t>0133</w:t>
      </w:r>
      <w:r w:rsidRPr="000A78F8">
        <w:t>, WI eMCData</w:t>
      </w:r>
      <w:r w:rsidRPr="00D035DC">
        <w:t xml:space="preserve">2] </w:t>
      </w:r>
      <w:r>
        <w:t>it is FFS to determine how the MCData content server will apply transmission control policy by accessing the configuration documents (e.g service configuration and group configuration) from the MCData server.</w:t>
      </w:r>
    </w:p>
    <w:p w14:paraId="35692899" w14:textId="77777777" w:rsidR="002B4441" w:rsidRPr="00A07E7A" w:rsidRDefault="002B4441" w:rsidP="00C85782">
      <w:pPr>
        <w:pStyle w:val="B1"/>
      </w:pPr>
      <w:r w:rsidRPr="00A07E7A">
        <w:t>2)</w:t>
      </w:r>
      <w:r w:rsidRPr="00A07E7A">
        <w:tab/>
        <w:t xml:space="preserve">shall process the HTTP </w:t>
      </w:r>
      <w:r w:rsidR="00C85782">
        <w:rPr>
          <w:lang w:val="en-US"/>
        </w:rPr>
        <w:t>POST</w:t>
      </w:r>
      <w:r w:rsidR="00C85782" w:rsidRPr="00A07E7A">
        <w:t xml:space="preserve"> </w:t>
      </w:r>
      <w:r w:rsidRPr="00A07E7A">
        <w:t>request by following the procedures in IETF RFC 7230 [22] and IETF RFC 7231 [23] with the following clarifications:</w:t>
      </w:r>
    </w:p>
    <w:p w14:paraId="1E4732A7" w14:textId="77777777" w:rsidR="002B4441" w:rsidRPr="00832655" w:rsidRDefault="002B4441" w:rsidP="002B4441">
      <w:pPr>
        <w:pStyle w:val="B2"/>
      </w:pPr>
      <w:r w:rsidRPr="00A07E7A">
        <w:t>a)</w:t>
      </w:r>
      <w:r w:rsidRPr="00A07E7A">
        <w:tab/>
        <w:t>shall store the file in the resource location as identified by the Request-URI; and</w:t>
      </w:r>
    </w:p>
    <w:p w14:paraId="2C6EE592" w14:textId="77777777" w:rsidR="002B4441" w:rsidRPr="00A07E7A" w:rsidRDefault="002B4441" w:rsidP="00A07E7A">
      <w:pPr>
        <w:pStyle w:val="B2"/>
      </w:pPr>
      <w:r w:rsidRPr="00A07E7A">
        <w:t>b)</w:t>
      </w:r>
      <w:r w:rsidRPr="00A07E7A">
        <w:tab/>
        <w:t xml:space="preserve">shall generate </w:t>
      </w:r>
      <w:r w:rsidR="00C85782">
        <w:rPr>
          <w:lang w:val="en-US"/>
        </w:rPr>
        <w:t xml:space="preserve">and send </w:t>
      </w:r>
      <w:r w:rsidRPr="00A07E7A">
        <w:t>a HTTP 201 Created response containing a Location header field with a URL identifying the location of the stored file.</w:t>
      </w:r>
    </w:p>
    <w:p w14:paraId="3569CEA8" w14:textId="77777777" w:rsidR="00B6746C" w:rsidRPr="00A07E7A" w:rsidRDefault="007D4A28" w:rsidP="00B6746C">
      <w:pPr>
        <w:pStyle w:val="Heading3"/>
        <w:rPr>
          <w:rFonts w:eastAsia="SimSun"/>
        </w:rPr>
      </w:pPr>
      <w:bookmarkStart w:id="2770" w:name="_Toc20215651"/>
      <w:bookmarkStart w:id="2771" w:name="_Toc27496144"/>
      <w:bookmarkStart w:id="2772" w:name="_Toc36107885"/>
      <w:bookmarkStart w:id="2773" w:name="_Toc44598638"/>
      <w:bookmarkStart w:id="2774" w:name="_Toc44602493"/>
      <w:bookmarkStart w:id="2775" w:name="_Toc45197670"/>
      <w:bookmarkStart w:id="2776" w:name="_Toc45695703"/>
      <w:bookmarkStart w:id="2777" w:name="_Toc51773479"/>
      <w:bookmarkStart w:id="2778" w:name="_Toc51774395"/>
      <w:bookmarkStart w:id="2779" w:name="_Toc193389055"/>
      <w:r w:rsidRPr="00800DA2">
        <w:rPr>
          <w:rFonts w:eastAsia="SimSun"/>
        </w:rPr>
        <w:t>10</w:t>
      </w:r>
      <w:r w:rsidR="00B6746C" w:rsidRPr="00A07E7A">
        <w:rPr>
          <w:rFonts w:eastAsia="SimSun"/>
        </w:rPr>
        <w:t>.2.</w:t>
      </w:r>
      <w:r w:rsidR="002E752E" w:rsidRPr="00A07E7A">
        <w:rPr>
          <w:rFonts w:eastAsia="SimSun"/>
        </w:rPr>
        <w:t>3</w:t>
      </w:r>
      <w:r w:rsidR="00B6746C" w:rsidRPr="00A07E7A">
        <w:rPr>
          <w:rFonts w:eastAsia="SimSun"/>
        </w:rPr>
        <w:tab/>
        <w:t>File download using HTTP</w:t>
      </w:r>
      <w:bookmarkEnd w:id="2770"/>
      <w:bookmarkEnd w:id="2771"/>
      <w:bookmarkEnd w:id="2772"/>
      <w:bookmarkEnd w:id="2773"/>
      <w:bookmarkEnd w:id="2774"/>
      <w:bookmarkEnd w:id="2775"/>
      <w:bookmarkEnd w:id="2776"/>
      <w:bookmarkEnd w:id="2777"/>
      <w:bookmarkEnd w:id="2778"/>
      <w:bookmarkEnd w:id="2779"/>
    </w:p>
    <w:p w14:paraId="3729DAD9" w14:textId="77777777" w:rsidR="00F96632" w:rsidRPr="00A07E7A" w:rsidRDefault="007D4A28" w:rsidP="00F96632">
      <w:pPr>
        <w:pStyle w:val="Heading4"/>
        <w:rPr>
          <w:rFonts w:eastAsia="Malgun Gothic"/>
        </w:rPr>
      </w:pPr>
      <w:bookmarkStart w:id="2780" w:name="_Toc20215652"/>
      <w:bookmarkStart w:id="2781" w:name="_Toc27496145"/>
      <w:bookmarkStart w:id="2782" w:name="_Toc36107886"/>
      <w:bookmarkStart w:id="2783" w:name="_Toc44598639"/>
      <w:bookmarkStart w:id="2784" w:name="_Toc44602494"/>
      <w:bookmarkStart w:id="2785" w:name="_Toc45197671"/>
      <w:bookmarkStart w:id="2786" w:name="_Toc45695704"/>
      <w:bookmarkStart w:id="2787" w:name="_Toc51773480"/>
      <w:bookmarkStart w:id="2788" w:name="_Toc51774396"/>
      <w:bookmarkStart w:id="2789" w:name="_Toc193389056"/>
      <w:r w:rsidRPr="00A07E7A">
        <w:rPr>
          <w:rFonts w:eastAsia="Malgun Gothic"/>
        </w:rPr>
        <w:t>10</w:t>
      </w:r>
      <w:r w:rsidR="00F96632" w:rsidRPr="00A07E7A">
        <w:rPr>
          <w:rFonts w:eastAsia="Malgun Gothic"/>
        </w:rPr>
        <w:t>.2.</w:t>
      </w:r>
      <w:r w:rsidR="002E752E" w:rsidRPr="00A07E7A">
        <w:rPr>
          <w:rFonts w:eastAsia="Malgun Gothic"/>
        </w:rPr>
        <w:t>3</w:t>
      </w:r>
      <w:r w:rsidR="00F96632" w:rsidRPr="00A07E7A">
        <w:rPr>
          <w:rFonts w:eastAsia="Malgun Gothic"/>
        </w:rPr>
        <w:t>.1</w:t>
      </w:r>
      <w:r w:rsidR="00F96632" w:rsidRPr="00A07E7A">
        <w:rPr>
          <w:rFonts w:eastAsia="Malgun Gothic"/>
        </w:rPr>
        <w:tab/>
      </w:r>
      <w:r w:rsidR="00152610" w:rsidRPr="00A07E7A">
        <w:rPr>
          <w:rFonts w:eastAsia="Malgun Gothic"/>
        </w:rPr>
        <w:t xml:space="preserve">Media storage </w:t>
      </w:r>
      <w:r w:rsidR="00F96632" w:rsidRPr="00A07E7A">
        <w:rPr>
          <w:rFonts w:eastAsia="Malgun Gothic"/>
        </w:rPr>
        <w:t>client procedures</w:t>
      </w:r>
      <w:bookmarkEnd w:id="2780"/>
      <w:bookmarkEnd w:id="2781"/>
      <w:bookmarkEnd w:id="2782"/>
      <w:bookmarkEnd w:id="2783"/>
      <w:bookmarkEnd w:id="2784"/>
      <w:bookmarkEnd w:id="2785"/>
      <w:bookmarkEnd w:id="2786"/>
      <w:bookmarkEnd w:id="2787"/>
      <w:bookmarkEnd w:id="2788"/>
      <w:bookmarkEnd w:id="2789"/>
    </w:p>
    <w:p w14:paraId="5BBD8C2D" w14:textId="77777777" w:rsidR="00152610" w:rsidRPr="00A07E7A" w:rsidRDefault="00152610" w:rsidP="00152610">
      <w:pPr>
        <w:rPr>
          <w:lang w:eastAsia="x-none"/>
        </w:rPr>
      </w:pPr>
      <w:r w:rsidRPr="00A07E7A">
        <w:rPr>
          <w:lang w:eastAsia="x-none"/>
        </w:rPr>
        <w:t>The media storage client shall send HTTP requests over a TLS connection as specified for the HTTP client in the UE, in 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w:t>
      </w:r>
    </w:p>
    <w:p w14:paraId="11B76FEB" w14:textId="77777777" w:rsidR="00152610" w:rsidRPr="00A07E7A" w:rsidRDefault="00152610" w:rsidP="00152610">
      <w:pPr>
        <w:pStyle w:val="NO"/>
      </w:pPr>
      <w:r w:rsidRPr="00A07E7A">
        <w:t>NOTE 1:</w:t>
      </w:r>
      <w:r w:rsidRPr="00A07E7A">
        <w:tab/>
        <w:t>The HTTP client encodes the MCData ID in the bearer access token of the Authorization header field of an HTTP request as specified in 3GPP TS 24.482 [</w:t>
      </w:r>
      <w:r w:rsidR="00CD7809" w:rsidRPr="00A07E7A">
        <w:t>24</w:t>
      </w:r>
      <w:r w:rsidRPr="00A07E7A">
        <w:t>].</w:t>
      </w:r>
    </w:p>
    <w:p w14:paraId="454D4E7B" w14:textId="77777777" w:rsidR="00152610" w:rsidRPr="00A07E7A" w:rsidRDefault="00152610" w:rsidP="00152610">
      <w:pPr>
        <w:pStyle w:val="NO"/>
        <w:rPr>
          <w:rFonts w:eastAsia="Malgun Gothic"/>
        </w:rPr>
      </w:pPr>
      <w:r w:rsidRPr="00A07E7A">
        <w:t>NOTE 2:</w:t>
      </w:r>
      <w:r w:rsidRPr="00A07E7A">
        <w:tab/>
        <w:t xml:space="preserve">The HTTP client always sends the HTTP requests to an HTTP proxy. </w:t>
      </w:r>
      <w:r w:rsidRPr="00A07E7A">
        <w:rPr>
          <w:lang w:eastAsia="x-none"/>
        </w:rPr>
        <w:t>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 indicates how the HTTP proxy forwards the HTTP request to the HTTP server.</w:t>
      </w:r>
    </w:p>
    <w:p w14:paraId="41C8A2CB" w14:textId="77777777" w:rsidR="00152610" w:rsidRPr="00A07E7A" w:rsidRDefault="00152610" w:rsidP="00152610">
      <w:pPr>
        <w:rPr>
          <w:rFonts w:eastAsia="Malgun Gothic"/>
        </w:rPr>
      </w:pPr>
      <w:r w:rsidRPr="00A07E7A">
        <w:rPr>
          <w:rFonts w:eastAsia="Malgun Gothic"/>
        </w:rPr>
        <w:t>To download a file from the media storage function on the MCData</w:t>
      </w:r>
      <w:r w:rsidR="004A2515">
        <w:rPr>
          <w:rFonts w:eastAsia="Malgun Gothic"/>
        </w:rPr>
        <w:t xml:space="preserve"> content server</w:t>
      </w:r>
      <w:r w:rsidRPr="00A07E7A">
        <w:rPr>
          <w:rFonts w:eastAsia="Malgun Gothic"/>
        </w:rPr>
        <w:t>, the media storage client:</w:t>
      </w:r>
    </w:p>
    <w:p w14:paraId="491A24FB" w14:textId="77777777" w:rsidR="00152610" w:rsidRPr="00A07E7A" w:rsidRDefault="00152610" w:rsidP="00152610">
      <w:pPr>
        <w:pStyle w:val="B1"/>
      </w:pPr>
      <w:r w:rsidRPr="00A07E7A">
        <w:rPr>
          <w:rFonts w:eastAsia="Malgun Gothic"/>
        </w:rPr>
        <w:t>1)</w:t>
      </w:r>
      <w:r w:rsidRPr="00A07E7A">
        <w:rPr>
          <w:rFonts w:eastAsia="Malgun Gothic"/>
        </w:rPr>
        <w:tab/>
        <w:t xml:space="preserve">shall generate an HTTP GET request as specified in </w:t>
      </w:r>
      <w:r w:rsidRPr="00A07E7A">
        <w:t xml:space="preserve">IETF RFC 7230 [22] and IETF RFC 7231 [23] with a Request-URI set to an absolute URI identifying the URL of the file being requested from the media storage function on the MCData </w:t>
      </w:r>
      <w:r w:rsidR="004A2515">
        <w:t>content server</w:t>
      </w:r>
      <w:r w:rsidRPr="00A07E7A">
        <w:t>; and</w:t>
      </w:r>
    </w:p>
    <w:p w14:paraId="0B0985DB" w14:textId="77777777" w:rsidR="00152610" w:rsidRPr="00832655" w:rsidRDefault="00152610" w:rsidP="00152610">
      <w:pPr>
        <w:pStyle w:val="B1"/>
      </w:pPr>
      <w:r w:rsidRPr="00A07E7A">
        <w:rPr>
          <w:rFonts w:eastAsia="Malgun Gothic"/>
        </w:rPr>
        <w:t>2)</w:t>
      </w:r>
      <w:r w:rsidRPr="00A07E7A">
        <w:rPr>
          <w:rFonts w:eastAsia="Malgun Gothic"/>
        </w:rPr>
        <w:tab/>
        <w:t xml:space="preserve">shall send the HTTP GET request towards the </w:t>
      </w:r>
      <w:r w:rsidRPr="00A07E7A">
        <w:t xml:space="preserve">media storage function on the MCData </w:t>
      </w:r>
      <w:r w:rsidR="004A2515">
        <w:t>content server</w:t>
      </w:r>
      <w:r w:rsidR="00832655">
        <w:t>.</w:t>
      </w:r>
    </w:p>
    <w:p w14:paraId="0760DFC7" w14:textId="77777777" w:rsidR="00152610" w:rsidRPr="00A07E7A" w:rsidRDefault="00152610" w:rsidP="00A07E7A">
      <w:r w:rsidRPr="00A07E7A">
        <w:t>On receipt of a HTTP 200 OK response containing the requested file, the MCData client shall notify the user or application that the file has been successfully downloaded.</w:t>
      </w:r>
    </w:p>
    <w:p w14:paraId="2A759821" w14:textId="77777777" w:rsidR="00F96632" w:rsidRPr="00A07E7A" w:rsidRDefault="007D4A28" w:rsidP="00F96632">
      <w:pPr>
        <w:pStyle w:val="Heading4"/>
        <w:rPr>
          <w:rFonts w:eastAsia="Malgun Gothic"/>
        </w:rPr>
      </w:pPr>
      <w:bookmarkStart w:id="2790" w:name="_Toc20215653"/>
      <w:bookmarkStart w:id="2791" w:name="_Toc27496146"/>
      <w:bookmarkStart w:id="2792" w:name="_Toc36107887"/>
      <w:bookmarkStart w:id="2793" w:name="_Toc44598640"/>
      <w:bookmarkStart w:id="2794" w:name="_Toc44602495"/>
      <w:bookmarkStart w:id="2795" w:name="_Toc45197672"/>
      <w:bookmarkStart w:id="2796" w:name="_Toc45695705"/>
      <w:bookmarkStart w:id="2797" w:name="_Toc51773481"/>
      <w:bookmarkStart w:id="2798" w:name="_Toc51774397"/>
      <w:bookmarkStart w:id="2799" w:name="_Toc193389057"/>
      <w:r w:rsidRPr="00A07E7A">
        <w:rPr>
          <w:rFonts w:eastAsia="Malgun Gothic"/>
        </w:rPr>
        <w:t>10</w:t>
      </w:r>
      <w:r w:rsidR="00F96632" w:rsidRPr="00A07E7A">
        <w:rPr>
          <w:rFonts w:eastAsia="Malgun Gothic"/>
        </w:rPr>
        <w:t>.2.</w:t>
      </w:r>
      <w:r w:rsidR="002E752E" w:rsidRPr="00A07E7A">
        <w:rPr>
          <w:rFonts w:eastAsia="Malgun Gothic"/>
        </w:rPr>
        <w:t>3</w:t>
      </w:r>
      <w:r w:rsidR="00F96632" w:rsidRPr="00A07E7A">
        <w:rPr>
          <w:rFonts w:eastAsia="Malgun Gothic"/>
        </w:rPr>
        <w:t>.</w:t>
      </w:r>
      <w:r w:rsidR="00152610" w:rsidRPr="00A07E7A">
        <w:rPr>
          <w:rFonts w:eastAsia="Malgun Gothic"/>
        </w:rPr>
        <w:t>2</w:t>
      </w:r>
      <w:r w:rsidR="00F96632" w:rsidRPr="00A07E7A">
        <w:rPr>
          <w:rFonts w:eastAsia="Malgun Gothic"/>
        </w:rPr>
        <w:tab/>
      </w:r>
      <w:r w:rsidR="00152610" w:rsidRPr="00A07E7A">
        <w:rPr>
          <w:rFonts w:eastAsia="Malgun Gothic"/>
        </w:rPr>
        <w:t>Media storage</w:t>
      </w:r>
      <w:r w:rsidR="00F96632" w:rsidRPr="00A07E7A">
        <w:rPr>
          <w:rFonts w:eastAsia="Malgun Gothic"/>
        </w:rPr>
        <w:t xml:space="preserve"> function procedures</w:t>
      </w:r>
      <w:bookmarkEnd w:id="2790"/>
      <w:bookmarkEnd w:id="2791"/>
      <w:bookmarkEnd w:id="2792"/>
      <w:bookmarkEnd w:id="2793"/>
      <w:bookmarkEnd w:id="2794"/>
      <w:bookmarkEnd w:id="2795"/>
      <w:bookmarkEnd w:id="2796"/>
      <w:bookmarkEnd w:id="2797"/>
      <w:bookmarkEnd w:id="2798"/>
      <w:bookmarkEnd w:id="2799"/>
    </w:p>
    <w:p w14:paraId="7C5A04B9" w14:textId="77777777" w:rsidR="00152610" w:rsidRPr="00A07E7A" w:rsidRDefault="00152610" w:rsidP="00152610">
      <w:pPr>
        <w:rPr>
          <w:lang w:eastAsia="x-none"/>
        </w:rPr>
      </w:pPr>
      <w:r w:rsidRPr="00A07E7A">
        <w:t xml:space="preserve">The media storage function on the MCData </w:t>
      </w:r>
      <w:r w:rsidR="004A2515">
        <w:t xml:space="preserve">content server </w:t>
      </w:r>
      <w:r w:rsidRPr="00A07E7A">
        <w:t xml:space="preserve">shall act as an HTTP server as defined in </w:t>
      </w:r>
      <w:r w:rsidRPr="00A07E7A">
        <w:rPr>
          <w:lang w:eastAsia="x-none"/>
        </w:rPr>
        <w:t>annex</w:t>
      </w:r>
      <w:r w:rsidRPr="00A07E7A">
        <w:t> </w:t>
      </w:r>
      <w:r w:rsidRPr="00A07E7A">
        <w:rPr>
          <w:lang w:eastAsia="x-none"/>
        </w:rPr>
        <w:t xml:space="preserve">A of </w:t>
      </w:r>
      <w:r w:rsidRPr="00A07E7A">
        <w:t>3GPP TS 24.482 </w:t>
      </w:r>
      <w:r w:rsidRPr="00A07E7A">
        <w:rPr>
          <w:lang w:eastAsia="x-none"/>
        </w:rPr>
        <w:t>[</w:t>
      </w:r>
      <w:r w:rsidR="00CD7809" w:rsidRPr="00A07E7A">
        <w:rPr>
          <w:lang w:eastAsia="x-none"/>
        </w:rPr>
        <w:t>24</w:t>
      </w:r>
      <w:r w:rsidRPr="00A07E7A">
        <w:rPr>
          <w:lang w:eastAsia="x-none"/>
        </w:rPr>
        <w:t>].</w:t>
      </w:r>
    </w:p>
    <w:p w14:paraId="24742C23" w14:textId="77777777" w:rsidR="00152610" w:rsidRPr="00A07E7A" w:rsidRDefault="00152610" w:rsidP="00152610">
      <w:pPr>
        <w:pStyle w:val="NO"/>
      </w:pPr>
      <w:r w:rsidRPr="00A07E7A">
        <w:t>NOTE 1:</w:t>
      </w:r>
      <w:r w:rsidRPr="00A07E7A">
        <w:tab/>
        <w:t>The HTTP server validates the MCData ID in the bearer access token of the Authorization header field of an HTTP request as specified in 3GPP TS 24.482 [</w:t>
      </w:r>
      <w:r w:rsidR="00CD7809" w:rsidRPr="00A07E7A">
        <w:t>24</w:t>
      </w:r>
      <w:r w:rsidRPr="00A07E7A">
        <w:t>].</w:t>
      </w:r>
    </w:p>
    <w:p w14:paraId="17CE092B" w14:textId="77777777" w:rsidR="00152610" w:rsidRPr="00A07E7A" w:rsidRDefault="00152610" w:rsidP="00152610">
      <w:r w:rsidRPr="00A07E7A">
        <w:t xml:space="preserve">On receipt of an HTTP GET request with a Request-URI identifying a file, the media storage function on the MCData </w:t>
      </w:r>
      <w:r w:rsidR="004A2515">
        <w:t>content server</w:t>
      </w:r>
      <w:r w:rsidRPr="00A07E7A">
        <w:t>:</w:t>
      </w:r>
    </w:p>
    <w:p w14:paraId="564270EA" w14:textId="77777777" w:rsidR="00152610" w:rsidRPr="00A07E7A" w:rsidRDefault="00152610" w:rsidP="00152610">
      <w:pPr>
        <w:pStyle w:val="B1"/>
      </w:pPr>
      <w:r w:rsidRPr="00A07E7A">
        <w:t>1)</w:t>
      </w:r>
      <w:r w:rsidRPr="00A07E7A">
        <w:tab/>
        <w:t>if the MCData user is not allowed to download files due to reception control policy, shall return an HTTP 403 Forbidden response;</w:t>
      </w:r>
    </w:p>
    <w:p w14:paraId="4DF2A6FC" w14:textId="77777777" w:rsidR="00152610" w:rsidRPr="00A07E7A" w:rsidRDefault="00152610" w:rsidP="00A07E7A">
      <w:pPr>
        <w:pStyle w:val="B1"/>
      </w:pPr>
      <w:r w:rsidRPr="00A07E7A">
        <w:t>2)</w:t>
      </w:r>
      <w:r w:rsidRPr="00A07E7A">
        <w:tab/>
        <w:t>shall process the HTTP GET request by following the procedures in IETF RFC 7230 [22] and IETF RFC 7231 [23], and shall return a HTTP 200 OK response containing the requested file.</w:t>
      </w:r>
    </w:p>
    <w:p w14:paraId="70FCF38D" w14:textId="77777777" w:rsidR="004A2515" w:rsidRPr="00432D90" w:rsidRDefault="004A2515" w:rsidP="004A2515">
      <w:pPr>
        <w:pStyle w:val="EditorsNote"/>
      </w:pPr>
      <w:bookmarkStart w:id="2800" w:name="_Toc20215654"/>
      <w:bookmarkStart w:id="2801" w:name="_Toc27496147"/>
      <w:bookmarkStart w:id="2802" w:name="_Toc36107888"/>
      <w:r w:rsidRPr="00432D90">
        <w:t>Editor's Note:</w:t>
      </w:r>
      <w:r>
        <w:rPr>
          <w:lang w:val="en-US"/>
        </w:rPr>
        <w:t xml:space="preserve"> [CR </w:t>
      </w:r>
      <w:r w:rsidRPr="004B5C61">
        <w:rPr>
          <w:lang w:val="en-US"/>
        </w:rPr>
        <w:t>0133</w:t>
      </w:r>
      <w:r>
        <w:rPr>
          <w:lang w:val="en-US"/>
        </w:rPr>
        <w:t xml:space="preserve">, WI eMCData2] </w:t>
      </w:r>
      <w:r>
        <w:t>it is FFS to determine how the MCData content server will apply reception control policy by accessing the configuration documents (e.g service configuration and group configuration) from the MCData server.</w:t>
      </w:r>
      <w:r w:rsidRPr="00432D90">
        <w:t xml:space="preserve"> </w:t>
      </w:r>
    </w:p>
    <w:p w14:paraId="3318588B" w14:textId="77777777" w:rsidR="00B6746C" w:rsidRPr="00A07E7A" w:rsidRDefault="007D4A28" w:rsidP="00B6746C">
      <w:pPr>
        <w:pStyle w:val="Heading3"/>
        <w:rPr>
          <w:rFonts w:eastAsia="SimSun"/>
        </w:rPr>
      </w:pPr>
      <w:bookmarkStart w:id="2803" w:name="_Toc44598641"/>
      <w:bookmarkStart w:id="2804" w:name="_Toc44602496"/>
      <w:bookmarkStart w:id="2805" w:name="_Toc45197673"/>
      <w:bookmarkStart w:id="2806" w:name="_Toc45695706"/>
      <w:bookmarkStart w:id="2807" w:name="_Toc51773482"/>
      <w:bookmarkStart w:id="2808" w:name="_Toc51774398"/>
      <w:bookmarkStart w:id="2809" w:name="_Toc193389058"/>
      <w:r w:rsidRPr="00800DA2">
        <w:rPr>
          <w:rFonts w:eastAsia="SimSun"/>
        </w:rPr>
        <w:t>10</w:t>
      </w:r>
      <w:r w:rsidR="00B6746C" w:rsidRPr="00A07E7A">
        <w:rPr>
          <w:rFonts w:eastAsia="SimSun"/>
        </w:rPr>
        <w:t>.2.</w:t>
      </w:r>
      <w:r w:rsidR="002E752E" w:rsidRPr="00A07E7A">
        <w:rPr>
          <w:rFonts w:eastAsia="SimSun"/>
        </w:rPr>
        <w:t>4</w:t>
      </w:r>
      <w:r w:rsidR="00B6746C" w:rsidRPr="00A07E7A">
        <w:rPr>
          <w:rFonts w:eastAsia="SimSun"/>
        </w:rPr>
        <w:tab/>
        <w:t>FD using HTTP</w:t>
      </w:r>
      <w:bookmarkEnd w:id="2800"/>
      <w:bookmarkEnd w:id="2801"/>
      <w:bookmarkEnd w:id="2802"/>
      <w:bookmarkEnd w:id="2803"/>
      <w:bookmarkEnd w:id="2804"/>
      <w:bookmarkEnd w:id="2805"/>
      <w:bookmarkEnd w:id="2806"/>
      <w:bookmarkEnd w:id="2807"/>
      <w:bookmarkEnd w:id="2808"/>
      <w:bookmarkEnd w:id="2809"/>
    </w:p>
    <w:p w14:paraId="48098AC3" w14:textId="77777777" w:rsidR="00547219" w:rsidRPr="00A07E7A" w:rsidRDefault="00547219" w:rsidP="00547219">
      <w:pPr>
        <w:pStyle w:val="Heading4"/>
        <w:rPr>
          <w:rFonts w:eastAsia="Malgun Gothic"/>
        </w:rPr>
      </w:pPr>
      <w:bookmarkStart w:id="2810" w:name="_Toc20215655"/>
      <w:bookmarkStart w:id="2811" w:name="_Toc27496148"/>
      <w:bookmarkStart w:id="2812" w:name="_Toc36107889"/>
      <w:bookmarkStart w:id="2813" w:name="_Toc44598642"/>
      <w:bookmarkStart w:id="2814" w:name="_Toc44602497"/>
      <w:bookmarkStart w:id="2815" w:name="_Toc45197674"/>
      <w:bookmarkStart w:id="2816" w:name="_Toc45695707"/>
      <w:bookmarkStart w:id="2817" w:name="_Toc51773483"/>
      <w:bookmarkStart w:id="2818" w:name="_Toc51774399"/>
      <w:bookmarkStart w:id="2819" w:name="_Toc193389059"/>
      <w:r w:rsidRPr="00A07E7A">
        <w:rPr>
          <w:rFonts w:eastAsia="Malgun Gothic"/>
        </w:rPr>
        <w:t>10.2.4.1</w:t>
      </w:r>
      <w:r w:rsidRPr="00A07E7A">
        <w:rPr>
          <w:rFonts w:eastAsia="Malgun Gothic"/>
        </w:rPr>
        <w:tab/>
        <w:t>General</w:t>
      </w:r>
      <w:bookmarkEnd w:id="2810"/>
      <w:bookmarkEnd w:id="2811"/>
      <w:bookmarkEnd w:id="2812"/>
      <w:bookmarkEnd w:id="2813"/>
      <w:bookmarkEnd w:id="2814"/>
      <w:bookmarkEnd w:id="2815"/>
      <w:bookmarkEnd w:id="2816"/>
      <w:bookmarkEnd w:id="2817"/>
      <w:bookmarkEnd w:id="2818"/>
      <w:bookmarkEnd w:id="2819"/>
    </w:p>
    <w:p w14:paraId="311D3282" w14:textId="77777777" w:rsidR="00547219" w:rsidRPr="00A07E7A" w:rsidRDefault="00547219" w:rsidP="00547219">
      <w:pPr>
        <w:rPr>
          <w:noProof/>
        </w:rPr>
      </w:pPr>
      <w:r w:rsidRPr="00A07E7A">
        <w:rPr>
          <w:noProof/>
        </w:rPr>
        <w:t>The procedures in the subclauses of the parent subclause describe the SIP signalling procedures for:</w:t>
      </w:r>
    </w:p>
    <w:p w14:paraId="48276CA2" w14:textId="77777777" w:rsidR="00547219" w:rsidRPr="00A07E7A" w:rsidRDefault="00547219" w:rsidP="00547219">
      <w:pPr>
        <w:pStyle w:val="B1"/>
        <w:rPr>
          <w:noProof/>
        </w:rPr>
      </w:pPr>
      <w:r w:rsidRPr="00A07E7A">
        <w:rPr>
          <w:noProof/>
        </w:rPr>
        <w:t>-</w:t>
      </w:r>
      <w:r w:rsidRPr="00A07E7A">
        <w:rPr>
          <w:noProof/>
        </w:rPr>
        <w:tab/>
        <w:t>one-to-one file distribution using HTTP; and</w:t>
      </w:r>
    </w:p>
    <w:p w14:paraId="2B7F60AA" w14:textId="77777777" w:rsidR="00547219" w:rsidRPr="00A07E7A" w:rsidRDefault="00547219" w:rsidP="00547219">
      <w:pPr>
        <w:pStyle w:val="B1"/>
        <w:rPr>
          <w:noProof/>
        </w:rPr>
      </w:pPr>
      <w:r w:rsidRPr="00A07E7A">
        <w:rPr>
          <w:noProof/>
        </w:rPr>
        <w:t>-</w:t>
      </w:r>
      <w:r w:rsidRPr="00A07E7A">
        <w:rPr>
          <w:noProof/>
        </w:rPr>
        <w:tab/>
        <w:t>group standalone file distribution using HTTP.</w:t>
      </w:r>
    </w:p>
    <w:p w14:paraId="50AC1D1E" w14:textId="77777777" w:rsidR="00547219" w:rsidRPr="00A07E7A" w:rsidRDefault="00547219" w:rsidP="00547219">
      <w:r w:rsidRPr="00A07E7A">
        <w:t>When the MCData user wishes to perform file distribution via HTTP, the MCData client:</w:t>
      </w:r>
    </w:p>
    <w:p w14:paraId="75E5ED0C" w14:textId="77777777" w:rsidR="00C85782" w:rsidRDefault="00C85782" w:rsidP="00C85782">
      <w:pPr>
        <w:pStyle w:val="B1"/>
        <w:rPr>
          <w:lang w:val="en-IN" w:eastAsia="x-none"/>
        </w:rPr>
      </w:pPr>
      <w:r>
        <w:rPr>
          <w:lang w:val="en-IN" w:eastAsia="x-none"/>
        </w:rPr>
        <w:t>1)</w:t>
      </w:r>
      <w:r>
        <w:rPr>
          <w:lang w:val="en-IN" w:eastAsia="x-none"/>
        </w:rPr>
        <w:tab/>
        <w:t xml:space="preserve">shall </w:t>
      </w:r>
      <w:r>
        <w:rPr>
          <w:rFonts w:eastAsia="Malgun Gothic"/>
          <w:lang w:val="en-US"/>
        </w:rPr>
        <w:t>check</w:t>
      </w:r>
      <w:r>
        <w:rPr>
          <w:rFonts w:eastAsia="Malgun Gothic"/>
        </w:rPr>
        <w:t xml:space="preserve"> that the file size is less than or equal to the</w:t>
      </w:r>
      <w:r>
        <w:rPr>
          <w:lang w:val="en-IN" w:eastAsia="x-none"/>
        </w:rPr>
        <w:t>:</w:t>
      </w:r>
    </w:p>
    <w:p w14:paraId="10C3EDCF" w14:textId="77777777" w:rsidR="00C85782" w:rsidRDefault="00C85782" w:rsidP="00C85782">
      <w:pPr>
        <w:pStyle w:val="B2"/>
        <w:rPr>
          <w:lang w:val="en-US"/>
        </w:rPr>
      </w:pPr>
      <w:r>
        <w:rPr>
          <w:lang w:val="en-US" w:eastAsia="x-none"/>
        </w:rPr>
        <w:t>a)</w:t>
      </w:r>
      <w:r>
        <w:rPr>
          <w:lang w:val="en-US" w:eastAsia="x-none"/>
        </w:rPr>
        <w:tab/>
      </w:r>
      <w:r>
        <w:t>&lt;mcdata-on-network-max-data-size-for-FD&gt; element present in the group document retrieved by the group management client as specified in 3GPP TS 24.</w:t>
      </w:r>
      <w:r>
        <w:rPr>
          <w:lang w:val="en-US"/>
        </w:rPr>
        <w:t>4</w:t>
      </w:r>
      <w:r>
        <w:t>81 </w:t>
      </w:r>
      <w:r>
        <w:rPr>
          <w:lang w:val="en-US"/>
        </w:rPr>
        <w:t xml:space="preserve">[11], </w:t>
      </w:r>
      <w:r>
        <w:rPr>
          <w:lang w:val="en-US" w:eastAsia="x-none"/>
        </w:rPr>
        <w:t>i</w:t>
      </w:r>
      <w:r>
        <w:rPr>
          <w:rFonts w:eastAsia="Malgun Gothic"/>
        </w:rPr>
        <w:t>f the file upload is for a group file distribution</w:t>
      </w:r>
      <w:r>
        <w:rPr>
          <w:lang w:val="en-US"/>
        </w:rPr>
        <w:t>; or</w:t>
      </w:r>
    </w:p>
    <w:p w14:paraId="4786C8D5" w14:textId="77777777" w:rsidR="00C85782" w:rsidRDefault="00C85782" w:rsidP="00C85782">
      <w:pPr>
        <w:pStyle w:val="B2"/>
        <w:rPr>
          <w:lang w:val="en-US"/>
        </w:rPr>
      </w:pPr>
      <w:r>
        <w:rPr>
          <w:lang w:val="en-US"/>
        </w:rPr>
        <w:t>b)</w:t>
      </w:r>
      <w:r>
        <w:rPr>
          <w:lang w:val="en-US"/>
        </w:rPr>
        <w:tab/>
      </w:r>
      <w:r>
        <w:t xml:space="preserve">&lt;max-data-size-fd-bytes&gt; element present in the </w:t>
      </w:r>
      <w:r w:rsidRPr="00CF71B1">
        <w:t xml:space="preserve">service configuration document </w:t>
      </w:r>
      <w:r>
        <w:t>as specified in 3GPP TS 24.</w:t>
      </w:r>
      <w:r>
        <w:rPr>
          <w:lang w:val="en-US"/>
        </w:rPr>
        <w:t>4</w:t>
      </w:r>
      <w:r>
        <w:t>84 </w:t>
      </w:r>
      <w:r>
        <w:rPr>
          <w:lang w:val="en-US"/>
        </w:rPr>
        <w:t>[12], i</w:t>
      </w:r>
      <w:r>
        <w:rPr>
          <w:rFonts w:eastAsia="Malgun Gothic"/>
        </w:rPr>
        <w:t>f the file upload is for a one-to-one file distribution</w:t>
      </w:r>
      <w:r>
        <w:rPr>
          <w:lang w:val="en-US"/>
        </w:rPr>
        <w:t>;</w:t>
      </w:r>
    </w:p>
    <w:p w14:paraId="18D37AC8" w14:textId="77777777" w:rsidR="00C85782" w:rsidRDefault="00C85782" w:rsidP="00C85782">
      <w:pPr>
        <w:pStyle w:val="B1"/>
        <w:rPr>
          <w:lang w:val="en-IN"/>
        </w:rPr>
      </w:pPr>
      <w:r>
        <w:rPr>
          <w:lang w:val="en-IN"/>
        </w:rPr>
        <w:t>2</w:t>
      </w:r>
      <w:r w:rsidRPr="00A10312">
        <w:rPr>
          <w:lang w:val="en-IN"/>
        </w:rPr>
        <w:t>)</w:t>
      </w:r>
      <w:r w:rsidRPr="00A10312">
        <w:rPr>
          <w:lang w:val="en-IN"/>
        </w:rPr>
        <w:tab/>
        <w:t>if the size of the file</w:t>
      </w:r>
      <w:r>
        <w:rPr>
          <w:lang w:val="en-IN"/>
        </w:rPr>
        <w:t>:</w:t>
      </w:r>
    </w:p>
    <w:p w14:paraId="041A179D" w14:textId="77777777" w:rsidR="00C85782" w:rsidRDefault="00C85782" w:rsidP="00C85782">
      <w:pPr>
        <w:pStyle w:val="B2"/>
      </w:pPr>
      <w:r>
        <w:t>a)</w:t>
      </w:r>
      <w:r>
        <w:tab/>
      </w:r>
      <w:r w:rsidRPr="00A10312">
        <w:t xml:space="preserve">is acceptable for upload as determined by </w:t>
      </w:r>
      <w:r>
        <w:t>step 1),</w:t>
      </w:r>
      <w:r w:rsidR="003270E8" w:rsidRPr="006E5559">
        <w:rPr>
          <w:lang w:eastAsia="x-none"/>
        </w:rPr>
        <w:t xml:space="preserve"> </w:t>
      </w:r>
      <w:r w:rsidR="003270E8" w:rsidRPr="00254F62">
        <w:rPr>
          <w:lang w:eastAsia="x-none"/>
        </w:rPr>
        <w:t xml:space="preserve">shall determine the value of the absolute URI associated with the media storage function of </w:t>
      </w:r>
      <w:r w:rsidR="003270E8">
        <w:rPr>
          <w:lang w:eastAsia="x-none"/>
        </w:rPr>
        <w:t xml:space="preserve">the </w:t>
      </w:r>
      <w:r w:rsidR="003270E8" w:rsidRPr="00254F62">
        <w:rPr>
          <w:lang w:eastAsia="x-none"/>
        </w:rPr>
        <w:t>MCData content server from the &lt;MCDataContentServerURI&gt; element of the MCPTT user profile document (see the MCPTT user profile document in 3GPP</w:t>
      </w:r>
      <w:r w:rsidR="003270E8" w:rsidRPr="00141973">
        <w:rPr>
          <w:lang w:eastAsia="x-none"/>
        </w:rPr>
        <w:t> </w:t>
      </w:r>
      <w:r w:rsidR="003270E8" w:rsidRPr="00254F62">
        <w:rPr>
          <w:lang w:eastAsia="x-none"/>
        </w:rPr>
        <w:t>TS</w:t>
      </w:r>
      <w:r w:rsidR="003270E8" w:rsidRPr="00141973">
        <w:rPr>
          <w:lang w:eastAsia="x-none"/>
        </w:rPr>
        <w:t> </w:t>
      </w:r>
      <w:r w:rsidR="003270E8" w:rsidRPr="00254F62">
        <w:rPr>
          <w:lang w:eastAsia="x-none"/>
        </w:rPr>
        <w:t>24.484</w:t>
      </w:r>
      <w:r w:rsidR="003270E8" w:rsidRPr="00141973">
        <w:rPr>
          <w:lang w:eastAsia="x-none"/>
        </w:rPr>
        <w:t> </w:t>
      </w:r>
      <w:r w:rsidR="003270E8" w:rsidRPr="00254F62">
        <w:rPr>
          <w:lang w:eastAsia="x-none"/>
        </w:rPr>
        <w:t>[50])</w:t>
      </w:r>
      <w:r>
        <w:t>;</w:t>
      </w:r>
    </w:p>
    <w:p w14:paraId="7808840D" w14:textId="77777777" w:rsidR="00C85782" w:rsidRPr="00A10312" w:rsidRDefault="00C85782" w:rsidP="00C85782">
      <w:pPr>
        <w:pStyle w:val="B2"/>
      </w:pPr>
      <w:r>
        <w:t>b)</w:t>
      </w:r>
      <w:r>
        <w:tab/>
        <w:t>is not acceptable for upload, shall not continue with the remaining steps in this subclause</w:t>
      </w:r>
      <w:r w:rsidRPr="00A10312">
        <w:t>;</w:t>
      </w:r>
    </w:p>
    <w:p w14:paraId="79BED264" w14:textId="77777777" w:rsidR="00547219" w:rsidRPr="00A07E7A" w:rsidRDefault="00C85782" w:rsidP="00C85782">
      <w:pPr>
        <w:pStyle w:val="B1"/>
      </w:pPr>
      <w:r>
        <w:rPr>
          <w:lang w:val="en-IN"/>
        </w:rPr>
        <w:t>3</w:t>
      </w:r>
      <w:r w:rsidR="00547219" w:rsidRPr="00A07E7A">
        <w:t>)</w:t>
      </w:r>
      <w:r w:rsidR="00547219" w:rsidRPr="00A07E7A">
        <w:tab/>
        <w:t xml:space="preserve">shall </w:t>
      </w:r>
      <w:r w:rsidRPr="00A10312">
        <w:rPr>
          <w:lang w:val="en-IN"/>
        </w:rPr>
        <w:t xml:space="preserve">request the media storage client to </w:t>
      </w:r>
      <w:r w:rsidR="00547219" w:rsidRPr="00A07E7A">
        <w:t>upload the file to the media storage function by following the procedures in subclause 10.2.2.1; and</w:t>
      </w:r>
    </w:p>
    <w:p w14:paraId="289A4748" w14:textId="77777777" w:rsidR="00547219" w:rsidRPr="00A07E7A" w:rsidRDefault="00C85782" w:rsidP="00547219">
      <w:pPr>
        <w:pStyle w:val="B1"/>
      </w:pPr>
      <w:r>
        <w:rPr>
          <w:lang w:val="en-IN"/>
        </w:rPr>
        <w:t>4</w:t>
      </w:r>
      <w:r w:rsidR="00547219" w:rsidRPr="00A07E7A">
        <w:t>)</w:t>
      </w:r>
      <w:r w:rsidR="00547219" w:rsidRPr="00A07E7A">
        <w:tab/>
        <w:t>shall initiate an FD request containing a file URL as specified in subclause 10.2.4.2.1.</w:t>
      </w:r>
    </w:p>
    <w:p w14:paraId="41AD5FDC" w14:textId="77777777" w:rsidR="002E752E" w:rsidRPr="00A07E7A" w:rsidRDefault="007D4A28" w:rsidP="002E752E">
      <w:pPr>
        <w:pStyle w:val="Heading4"/>
        <w:rPr>
          <w:rFonts w:eastAsia="Malgun Gothic"/>
        </w:rPr>
      </w:pPr>
      <w:bookmarkStart w:id="2820" w:name="_Toc20215656"/>
      <w:bookmarkStart w:id="2821" w:name="_Toc27496149"/>
      <w:bookmarkStart w:id="2822" w:name="_Toc36107890"/>
      <w:bookmarkStart w:id="2823" w:name="_Toc44598643"/>
      <w:bookmarkStart w:id="2824" w:name="_Toc44602498"/>
      <w:bookmarkStart w:id="2825" w:name="_Toc45197675"/>
      <w:bookmarkStart w:id="2826" w:name="_Toc45695708"/>
      <w:bookmarkStart w:id="2827" w:name="_Toc51773484"/>
      <w:bookmarkStart w:id="2828" w:name="_Toc51774400"/>
      <w:bookmarkStart w:id="2829" w:name="_Toc193389060"/>
      <w:r w:rsidRPr="00A07E7A">
        <w:rPr>
          <w:rFonts w:eastAsia="Malgun Gothic"/>
        </w:rPr>
        <w:t>10</w:t>
      </w:r>
      <w:r w:rsidR="002E752E" w:rsidRPr="00A07E7A">
        <w:rPr>
          <w:rFonts w:eastAsia="Malgun Gothic"/>
        </w:rPr>
        <w:t>.2.4.</w:t>
      </w:r>
      <w:r w:rsidR="00547219" w:rsidRPr="00A07E7A">
        <w:rPr>
          <w:rFonts w:eastAsia="Malgun Gothic"/>
        </w:rPr>
        <w:t>2</w:t>
      </w:r>
      <w:r w:rsidR="002E752E" w:rsidRPr="00A07E7A">
        <w:rPr>
          <w:rFonts w:eastAsia="Malgun Gothic"/>
        </w:rPr>
        <w:tab/>
        <w:t>MCData client procedures</w:t>
      </w:r>
      <w:bookmarkEnd w:id="2820"/>
      <w:bookmarkEnd w:id="2821"/>
      <w:bookmarkEnd w:id="2822"/>
      <w:bookmarkEnd w:id="2823"/>
      <w:bookmarkEnd w:id="2824"/>
      <w:bookmarkEnd w:id="2825"/>
      <w:bookmarkEnd w:id="2826"/>
      <w:bookmarkEnd w:id="2827"/>
      <w:bookmarkEnd w:id="2828"/>
      <w:bookmarkEnd w:id="2829"/>
    </w:p>
    <w:p w14:paraId="3343586F" w14:textId="77777777" w:rsidR="00A6068C" w:rsidRPr="00A07E7A" w:rsidRDefault="00A6068C" w:rsidP="00A6068C">
      <w:pPr>
        <w:pStyle w:val="Heading5"/>
        <w:rPr>
          <w:rFonts w:eastAsia="Malgun Gothic"/>
        </w:rPr>
      </w:pPr>
      <w:bookmarkStart w:id="2830" w:name="_Toc20215657"/>
      <w:bookmarkStart w:id="2831" w:name="_Toc27496150"/>
      <w:bookmarkStart w:id="2832" w:name="_Toc36107891"/>
      <w:bookmarkStart w:id="2833" w:name="_Toc44598644"/>
      <w:bookmarkStart w:id="2834" w:name="_Toc44602499"/>
      <w:bookmarkStart w:id="2835" w:name="_Toc45197676"/>
      <w:bookmarkStart w:id="2836" w:name="_Toc45695709"/>
      <w:bookmarkStart w:id="2837" w:name="_Toc51773485"/>
      <w:bookmarkStart w:id="2838" w:name="_Toc51774401"/>
      <w:bookmarkStart w:id="2839" w:name="_Toc193389061"/>
      <w:r w:rsidRPr="00A07E7A">
        <w:rPr>
          <w:rFonts w:eastAsia="Malgun Gothic"/>
        </w:rPr>
        <w:t>10.2.4.2.1</w:t>
      </w:r>
      <w:r w:rsidRPr="00A07E7A">
        <w:rPr>
          <w:rFonts w:eastAsia="Malgun Gothic"/>
        </w:rPr>
        <w:tab/>
        <w:t>MCData client originating procedures</w:t>
      </w:r>
      <w:bookmarkEnd w:id="2830"/>
      <w:bookmarkEnd w:id="2831"/>
      <w:bookmarkEnd w:id="2832"/>
      <w:bookmarkEnd w:id="2833"/>
      <w:bookmarkEnd w:id="2834"/>
      <w:bookmarkEnd w:id="2835"/>
      <w:bookmarkEnd w:id="2836"/>
      <w:bookmarkEnd w:id="2837"/>
      <w:bookmarkEnd w:id="2838"/>
      <w:bookmarkEnd w:id="2839"/>
    </w:p>
    <w:p w14:paraId="39A4682D" w14:textId="77777777" w:rsidR="00A6068C" w:rsidRPr="00A07E7A" w:rsidRDefault="00A6068C" w:rsidP="00A6068C">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733D559E" w14:textId="77777777" w:rsidR="00A6068C" w:rsidRPr="00A07E7A" w:rsidRDefault="00A6068C" w:rsidP="00A6068C">
      <w:pPr>
        <w:rPr>
          <w:noProof/>
          <w:lang w:val="en-US"/>
        </w:rPr>
      </w:pPr>
      <w:r w:rsidRPr="00A07E7A">
        <w:rPr>
          <w:noProof/>
          <w:lang w:val="en-US"/>
        </w:rPr>
        <w:t>The MCData client:</w:t>
      </w:r>
    </w:p>
    <w:p w14:paraId="130A9559" w14:textId="77777777" w:rsidR="00A6068C" w:rsidRPr="00A07E7A" w:rsidRDefault="00A6068C" w:rsidP="00A6068C">
      <w:pPr>
        <w:pStyle w:val="B1"/>
      </w:pPr>
      <w:r w:rsidRPr="00A07E7A">
        <w:rPr>
          <w:lang w:val="en-US" w:eastAsia="ko-KR"/>
        </w:rPr>
        <w:t>1</w:t>
      </w:r>
      <w:r w:rsidRPr="00A07E7A">
        <w:rPr>
          <w:lang w:eastAsia="ko-KR"/>
        </w:rPr>
        <w:t>)</w:t>
      </w:r>
      <w:r w:rsidRPr="00A07E7A">
        <w:rPr>
          <w:lang w:eastAsia="ko-KR"/>
        </w:rPr>
        <w:tab/>
        <w:t>shall build the SIP MESSAGE request as specified in subclause 6.2.4.1;</w:t>
      </w:r>
    </w:p>
    <w:p w14:paraId="1810300E" w14:textId="77777777" w:rsidR="00A6068C" w:rsidRPr="00A07E7A" w:rsidRDefault="00A6068C" w:rsidP="00A6068C">
      <w:pPr>
        <w:pStyle w:val="B1"/>
        <w:rPr>
          <w:noProof/>
        </w:rPr>
      </w:pPr>
      <w:r w:rsidRPr="00A07E7A">
        <w:t>2)</w:t>
      </w:r>
      <w:r w:rsidRPr="00A07E7A">
        <w:tab/>
        <w:t xml:space="preserve">if a </w:t>
      </w:r>
      <w:r w:rsidRPr="00A07E7A">
        <w:rPr>
          <w:noProof/>
        </w:rPr>
        <w:t>one-to-one standalone FD message is to be sent shall insert in the SIP MESSAGE request:</w:t>
      </w:r>
    </w:p>
    <w:p w14:paraId="40104FD2" w14:textId="77777777" w:rsidR="00A6068C" w:rsidRPr="00A07E7A" w:rsidRDefault="00A6068C" w:rsidP="00A6068C">
      <w:pPr>
        <w:pStyle w:val="B2"/>
        <w:rPr>
          <w:noProof/>
        </w:rPr>
      </w:pPr>
      <w:r w:rsidRPr="00A07E7A">
        <w:rPr>
          <w:noProof/>
        </w:rPr>
        <w:t>a)</w:t>
      </w:r>
      <w:r w:rsidRPr="00A07E7A">
        <w:rPr>
          <w:noProof/>
        </w:rPr>
        <w:tab/>
        <w:t>an application/resource-lists+xml MIME body with the MCData ID of the target MCData user, according to rules and procedures of IETF RFC 4826 [9]; and</w:t>
      </w:r>
    </w:p>
    <w:p w14:paraId="4CD2F0BF" w14:textId="77777777" w:rsidR="00616C37" w:rsidRDefault="00A6068C" w:rsidP="00A6068C">
      <w:pPr>
        <w:pStyle w:val="B2"/>
        <w:rPr>
          <w:lang w:eastAsia="ko-KR"/>
        </w:rPr>
      </w:pPr>
      <w:r w:rsidRPr="00A07E7A">
        <w:rPr>
          <w:noProof/>
        </w:rPr>
        <w:t>b)</w:t>
      </w:r>
      <w:r w:rsidRPr="00A07E7A">
        <w:rPr>
          <w:lang w:eastAsia="ko-KR"/>
        </w:rPr>
        <w:tab/>
        <w:t>an application/vnd.3gpp.mcdata-info+xml MIME body with</w:t>
      </w:r>
      <w:r w:rsidR="00616C37">
        <w:rPr>
          <w:lang w:eastAsia="ko-KR"/>
        </w:rPr>
        <w:t>:</w:t>
      </w:r>
    </w:p>
    <w:p w14:paraId="536AB7D6" w14:textId="77777777" w:rsidR="00A6068C" w:rsidRPr="00616C37" w:rsidRDefault="00616C37" w:rsidP="00A64E8B">
      <w:pPr>
        <w:pStyle w:val="B3"/>
        <w:rPr>
          <w:lang w:eastAsia="ko-KR"/>
        </w:rPr>
      </w:pPr>
      <w:r>
        <w:rPr>
          <w:lang w:eastAsia="ko-KR"/>
        </w:rPr>
        <w:t>i)</w:t>
      </w:r>
      <w:r>
        <w:rPr>
          <w:lang w:eastAsia="ko-KR"/>
        </w:rPr>
        <w:tab/>
      </w:r>
      <w:r w:rsidR="00A6068C" w:rsidRPr="00A07E7A">
        <w:rPr>
          <w:lang w:eastAsia="ko-KR"/>
        </w:rPr>
        <w:t>a &lt;request-type&gt; element set to a value of "one-to-one-fd";</w:t>
      </w:r>
      <w:r>
        <w:rPr>
          <w:lang w:eastAsia="ko-KR"/>
        </w:rPr>
        <w:t xml:space="preserve"> and</w:t>
      </w:r>
    </w:p>
    <w:p w14:paraId="401B6E86" w14:textId="77777777" w:rsidR="00616C37" w:rsidRPr="00832655" w:rsidRDefault="00616C37" w:rsidP="00A64E8B">
      <w:pPr>
        <w:pStyle w:val="B3"/>
        <w:rPr>
          <w:noProof/>
        </w:rPr>
      </w:pPr>
      <w:r>
        <w:rPr>
          <w:noProof/>
        </w:rPr>
        <w:t>ii)</w:t>
      </w:r>
      <w:r>
        <w:rPr>
          <w:noProof/>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rPr>
          <w:noProof/>
        </w:rPr>
        <w:t>;</w:t>
      </w:r>
    </w:p>
    <w:p w14:paraId="776BE617" w14:textId="77777777" w:rsidR="008F193A" w:rsidRDefault="00A6068C" w:rsidP="008F193A">
      <w:pPr>
        <w:pStyle w:val="B1"/>
        <w:rPr>
          <w:noProof/>
        </w:rPr>
      </w:pPr>
      <w:r w:rsidRPr="00A07E7A">
        <w:rPr>
          <w:noProof/>
        </w:rPr>
        <w:t>3)</w:t>
      </w:r>
      <w:r w:rsidRPr="00A07E7A">
        <w:rPr>
          <w:noProof/>
        </w:rPr>
        <w:tab/>
        <w:t>if a group standalone FD message is to be sent</w:t>
      </w:r>
      <w:r w:rsidR="008F193A">
        <w:rPr>
          <w:noProof/>
        </w:rPr>
        <w:t>:</w:t>
      </w:r>
    </w:p>
    <w:p w14:paraId="0166F147"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FD</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for FD and </w:t>
      </w:r>
      <w:r w:rsidRPr="00A07E7A">
        <w:t>not continue with the rest of the steps</w:t>
      </w:r>
      <w:r>
        <w:t xml:space="preserve"> in this subclause</w:t>
      </w:r>
      <w:r w:rsidRPr="00A07E7A">
        <w:t>;</w:t>
      </w:r>
      <w:r>
        <w:t xml:space="preserve"> and</w:t>
      </w:r>
    </w:p>
    <w:p w14:paraId="6542DA14" w14:textId="77777777" w:rsidR="00A6068C" w:rsidRPr="00A07E7A" w:rsidRDefault="008F193A" w:rsidP="008F193A">
      <w:pPr>
        <w:pStyle w:val="B2"/>
        <w:rPr>
          <w:noProof/>
        </w:rPr>
      </w:pPr>
      <w:r>
        <w:rPr>
          <w:noProof/>
        </w:rPr>
        <w:t>b)</w:t>
      </w:r>
      <w:r>
        <w:rPr>
          <w:noProof/>
        </w:rPr>
        <w:tab/>
      </w:r>
      <w:r w:rsidR="00A6068C" w:rsidRPr="00A07E7A">
        <w:rPr>
          <w:noProof/>
        </w:rPr>
        <w:t>shall insert in the SIP MESSAGE request an application/vnd.3gpp.mcdata-info+xml MIME body with:</w:t>
      </w:r>
    </w:p>
    <w:p w14:paraId="50B50E54" w14:textId="77777777" w:rsidR="00A6068C" w:rsidRPr="00A07E7A" w:rsidRDefault="008F193A" w:rsidP="008F193A">
      <w:pPr>
        <w:pStyle w:val="B3"/>
        <w:rPr>
          <w:noProof/>
        </w:rPr>
      </w:pPr>
      <w:r w:rsidRPr="008F193A">
        <w:rPr>
          <w:noProof/>
        </w:rPr>
        <w:t>i</w:t>
      </w:r>
      <w:r w:rsidR="00A6068C" w:rsidRPr="00A07E7A">
        <w:rPr>
          <w:noProof/>
        </w:rPr>
        <w:t>)</w:t>
      </w:r>
      <w:r w:rsidR="00A6068C" w:rsidRPr="00A07E7A">
        <w:rPr>
          <w:noProof/>
        </w:rPr>
        <w:tab/>
        <w:t>the &lt;request-type&gt; element set to a value of "group-fd";</w:t>
      </w:r>
    </w:p>
    <w:p w14:paraId="4CF38262" w14:textId="77777777" w:rsidR="00A6068C" w:rsidRPr="00A07E7A" w:rsidRDefault="008F193A" w:rsidP="008F193A">
      <w:pPr>
        <w:pStyle w:val="B3"/>
        <w:rPr>
          <w:noProof/>
        </w:rPr>
      </w:pPr>
      <w:r w:rsidRPr="008F193A">
        <w:rPr>
          <w:noProof/>
        </w:rPr>
        <w:t>ii</w:t>
      </w:r>
      <w:r w:rsidR="00A6068C" w:rsidRPr="00A07E7A">
        <w:rPr>
          <w:noProof/>
        </w:rPr>
        <w:t>)</w:t>
      </w:r>
      <w:r w:rsidR="00A6068C" w:rsidRPr="00A07E7A">
        <w:rPr>
          <w:noProof/>
        </w:rPr>
        <w:tab/>
        <w:t>the &lt;mcdata-request-uri&gt; element set to the MCData group identity;</w:t>
      </w:r>
    </w:p>
    <w:p w14:paraId="34DDC996" w14:textId="77777777" w:rsidR="00A6068C" w:rsidRPr="00A64E8B" w:rsidRDefault="008F193A" w:rsidP="008F193A">
      <w:pPr>
        <w:pStyle w:val="B3"/>
        <w:rPr>
          <w:noProof/>
        </w:rPr>
      </w:pPr>
      <w:r w:rsidRPr="008F193A">
        <w:rPr>
          <w:noProof/>
        </w:rPr>
        <w:t>iii</w:t>
      </w:r>
      <w:r w:rsidR="00A6068C" w:rsidRPr="00A07E7A">
        <w:rPr>
          <w:noProof/>
        </w:rPr>
        <w:t>)</w:t>
      </w:r>
      <w:r w:rsidR="00A6068C" w:rsidRPr="00A07E7A">
        <w:rPr>
          <w:noProof/>
        </w:rPr>
        <w:tab/>
        <w:t>the &lt;mcdata-client-id&gt; element set to the MCData client ID of the originating MCData client;</w:t>
      </w:r>
      <w:r w:rsidR="00616C37">
        <w:rPr>
          <w:noProof/>
        </w:rPr>
        <w:t xml:space="preserve"> and</w:t>
      </w:r>
    </w:p>
    <w:p w14:paraId="3B8B4D1E" w14:textId="77777777" w:rsidR="00616C37" w:rsidRPr="00832655" w:rsidRDefault="00616C37" w:rsidP="00A64E8B">
      <w:pPr>
        <w:pStyle w:val="B3"/>
        <w:rPr>
          <w:noProof/>
        </w:rPr>
      </w:pPr>
      <w:r>
        <w:rPr>
          <w:noProof/>
        </w:rPr>
        <w:t>iv)</w:t>
      </w:r>
      <w:r>
        <w:rPr>
          <w:noProof/>
        </w:rPr>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rPr>
          <w:noProof/>
        </w:rPr>
        <w:t>;</w:t>
      </w:r>
    </w:p>
    <w:p w14:paraId="6A1A58A1" w14:textId="77777777" w:rsidR="00A6068C" w:rsidRPr="00A07E7A" w:rsidRDefault="00A6068C" w:rsidP="00A6068C">
      <w:pPr>
        <w:pStyle w:val="B1"/>
      </w:pPr>
      <w:r w:rsidRPr="00A07E7A">
        <w:t>4)</w:t>
      </w:r>
      <w:r w:rsidRPr="00A07E7A">
        <w:tab/>
        <w:t>shall generate a standalone FD message as specified in subclause 6.2.2.2; and</w:t>
      </w:r>
    </w:p>
    <w:p w14:paraId="0FC70570" w14:textId="77777777" w:rsidR="00A6068C" w:rsidRPr="00A07E7A" w:rsidRDefault="00A6068C" w:rsidP="00A07E7A">
      <w:pPr>
        <w:pStyle w:val="B1"/>
        <w:rPr>
          <w:rFonts w:eastAsia="SimSun"/>
        </w:rPr>
      </w:pPr>
      <w:r w:rsidRPr="00A07E7A">
        <w:rPr>
          <w:lang w:eastAsia="ko-KR"/>
        </w:rPr>
        <w:t>5)</w:t>
      </w:r>
      <w:r w:rsidRPr="00A07E7A">
        <w:rPr>
          <w:lang w:eastAsia="ko-KR"/>
        </w:rPr>
        <w:tab/>
        <w:t xml:space="preserve">shall send the </w:t>
      </w:r>
      <w:r w:rsidRPr="00A07E7A">
        <w:rPr>
          <w:rFonts w:eastAsia="SimSun"/>
        </w:rPr>
        <w:t>SIP MESSAGE request according to rules and procedures of 3GPP TS 24.229 [5].</w:t>
      </w:r>
    </w:p>
    <w:p w14:paraId="61285135" w14:textId="77777777" w:rsidR="00AD20B7" w:rsidRPr="00A07E7A" w:rsidRDefault="00AD20B7" w:rsidP="00AD20B7">
      <w:pPr>
        <w:pStyle w:val="Heading5"/>
        <w:rPr>
          <w:rFonts w:eastAsia="Malgun Gothic"/>
        </w:rPr>
      </w:pPr>
      <w:bookmarkStart w:id="2840" w:name="_Toc20215658"/>
      <w:bookmarkStart w:id="2841" w:name="_Toc27496151"/>
      <w:bookmarkStart w:id="2842" w:name="_Toc36107892"/>
      <w:bookmarkStart w:id="2843" w:name="_Toc44598645"/>
      <w:bookmarkStart w:id="2844" w:name="_Toc44602500"/>
      <w:bookmarkStart w:id="2845" w:name="_Toc45197677"/>
      <w:bookmarkStart w:id="2846" w:name="_Toc45695710"/>
      <w:bookmarkStart w:id="2847" w:name="_Toc51773486"/>
      <w:bookmarkStart w:id="2848" w:name="_Toc51774402"/>
      <w:bookmarkStart w:id="2849" w:name="_Toc193389062"/>
      <w:r w:rsidRPr="00A07E7A">
        <w:rPr>
          <w:rFonts w:eastAsia="Malgun Gothic"/>
        </w:rPr>
        <w:t>10.2.4.2.2</w:t>
      </w:r>
      <w:r w:rsidRPr="00A07E7A">
        <w:rPr>
          <w:rFonts w:eastAsia="Malgun Gothic"/>
        </w:rPr>
        <w:tab/>
        <w:t>MCData client terminating procedures</w:t>
      </w:r>
      <w:bookmarkEnd w:id="2840"/>
      <w:bookmarkEnd w:id="2841"/>
      <w:bookmarkEnd w:id="2842"/>
      <w:bookmarkEnd w:id="2843"/>
      <w:bookmarkEnd w:id="2844"/>
      <w:bookmarkEnd w:id="2845"/>
      <w:bookmarkEnd w:id="2846"/>
      <w:bookmarkEnd w:id="2847"/>
      <w:bookmarkEnd w:id="2848"/>
      <w:bookmarkEnd w:id="2849"/>
    </w:p>
    <w:p w14:paraId="62C04EF2" w14:textId="77777777" w:rsidR="00AD20B7" w:rsidRPr="00A07E7A" w:rsidRDefault="00AD20B7" w:rsidP="00AD20B7">
      <w:r w:rsidRPr="00A07E7A">
        <w:t>Upon receipt of a "SIP MESSAGE request for FD using HTTP for terminating MCData client", the MCData client:</w:t>
      </w:r>
    </w:p>
    <w:p w14:paraId="06A17AF3" w14:textId="77777777" w:rsidR="00AD20B7" w:rsidRPr="00A07E7A" w:rsidRDefault="00AD20B7" w:rsidP="00AD20B7">
      <w:pPr>
        <w:pStyle w:val="B1"/>
      </w:pPr>
      <w:r w:rsidRPr="00A07E7A">
        <w:t>1)</w:t>
      </w:r>
      <w:r w:rsidRPr="00A07E7A">
        <w:tab/>
        <w:t>may reject the SIP MESSAGE request if there are not enough resources to handle the SIP MESSAGE request;</w:t>
      </w:r>
    </w:p>
    <w:p w14:paraId="7BF6785E" w14:textId="77777777" w:rsidR="00AD20B7" w:rsidRPr="00A07E7A" w:rsidRDefault="00AD20B7" w:rsidP="00AD20B7">
      <w:pPr>
        <w:pStyle w:val="B1"/>
        <w:rPr>
          <w:lang w:eastAsia="ko-KR"/>
        </w:rPr>
      </w:pPr>
      <w:r w:rsidRPr="00A07E7A">
        <w:rPr>
          <w:lang w:eastAsia="ko-KR"/>
        </w:rPr>
        <w:t>2)</w:t>
      </w:r>
      <w:r w:rsidRPr="00A07E7A">
        <w:rPr>
          <w:lang w:eastAsia="ko-KR"/>
        </w:rPr>
        <w:tab/>
        <w:t>if the SIP MESSAGE request is rejected in step 1), shall respond towards the participating MCData function with a SIP 480 (Temporarily unavailable) response and skip the rest of the steps of this subclause;</w:t>
      </w:r>
    </w:p>
    <w:p w14:paraId="3974A1EA" w14:textId="77777777" w:rsidR="00AD20B7" w:rsidRPr="00A07E7A" w:rsidRDefault="00AD20B7" w:rsidP="00AD20B7">
      <w:pPr>
        <w:pStyle w:val="B1"/>
      </w:pPr>
      <w:r w:rsidRPr="00A07E7A">
        <w:t>3</w:t>
      </w:r>
      <w:r w:rsidRPr="00A07E7A">
        <w:rPr>
          <w:lang w:eastAsia="ko-KR"/>
        </w:rPr>
        <w:t>)</w:t>
      </w:r>
      <w:r w:rsidRPr="00A07E7A">
        <w:tab/>
        <w:t>shall generate a SIP 200 (OK) response according to rules and procedures of 3GPP TS 24.229 [5];</w:t>
      </w:r>
    </w:p>
    <w:p w14:paraId="4A7459E9" w14:textId="77777777" w:rsidR="00AD20B7" w:rsidRPr="00A07E7A" w:rsidRDefault="00AD20B7" w:rsidP="00AD20B7">
      <w:pPr>
        <w:pStyle w:val="B1"/>
      </w:pPr>
      <w:r w:rsidRPr="00A07E7A">
        <w:rPr>
          <w:lang w:eastAsia="ko-KR"/>
        </w:rPr>
        <w:t>4)</w:t>
      </w:r>
      <w:r w:rsidRPr="00A07E7A">
        <w:rPr>
          <w:lang w:eastAsia="ko-KR"/>
        </w:rPr>
        <w:tab/>
        <w:t>shall send the SIP 200 (OK) response towards the MCData server according to rules and procedures of 3GPP TS 24.229 [5]; and</w:t>
      </w:r>
    </w:p>
    <w:p w14:paraId="6CAA198E" w14:textId="77777777" w:rsidR="00AD20B7" w:rsidRPr="00A07E7A" w:rsidRDefault="00AD20B7" w:rsidP="001C7DA2">
      <w:pPr>
        <w:pStyle w:val="B1"/>
      </w:pPr>
      <w:r w:rsidRPr="00A07E7A">
        <w:rPr>
          <w:lang w:eastAsia="ko-KR"/>
        </w:rPr>
        <w:t>5)</w:t>
      </w:r>
      <w:r w:rsidRPr="00A07E7A">
        <w:rPr>
          <w:lang w:eastAsia="ko-KR"/>
        </w:rPr>
        <w:tab/>
      </w:r>
      <w:r w:rsidRPr="00A07E7A">
        <w:t>shall handle the received message as specified in subclause 10.2.1.2.</w:t>
      </w:r>
    </w:p>
    <w:p w14:paraId="54A35B97" w14:textId="77777777" w:rsidR="002E752E" w:rsidRPr="00A07E7A" w:rsidRDefault="007D4A28" w:rsidP="002E752E">
      <w:pPr>
        <w:pStyle w:val="Heading4"/>
        <w:rPr>
          <w:rFonts w:eastAsia="Malgun Gothic"/>
        </w:rPr>
      </w:pPr>
      <w:bookmarkStart w:id="2850" w:name="_Toc20215659"/>
      <w:bookmarkStart w:id="2851" w:name="_Toc27496152"/>
      <w:bookmarkStart w:id="2852" w:name="_Toc36107893"/>
      <w:bookmarkStart w:id="2853" w:name="_Toc44598646"/>
      <w:bookmarkStart w:id="2854" w:name="_Toc44602501"/>
      <w:bookmarkStart w:id="2855" w:name="_Toc45197678"/>
      <w:bookmarkStart w:id="2856" w:name="_Toc45695711"/>
      <w:bookmarkStart w:id="2857" w:name="_Toc51773487"/>
      <w:bookmarkStart w:id="2858" w:name="_Toc51774403"/>
      <w:bookmarkStart w:id="2859" w:name="_Toc193389063"/>
      <w:r w:rsidRPr="00A07E7A">
        <w:rPr>
          <w:rFonts w:eastAsia="Malgun Gothic"/>
        </w:rPr>
        <w:t>10</w:t>
      </w:r>
      <w:r w:rsidR="002E752E" w:rsidRPr="00A07E7A">
        <w:rPr>
          <w:rFonts w:eastAsia="Malgun Gothic"/>
        </w:rPr>
        <w:t>.2.4.</w:t>
      </w:r>
      <w:r w:rsidR="00547219" w:rsidRPr="00A07E7A">
        <w:rPr>
          <w:rFonts w:eastAsia="Malgun Gothic"/>
        </w:rPr>
        <w:t>3</w:t>
      </w:r>
      <w:r w:rsidR="002E752E" w:rsidRPr="00A07E7A">
        <w:rPr>
          <w:rFonts w:eastAsia="Malgun Gothic"/>
        </w:rPr>
        <w:tab/>
        <w:t>Participating MCData function procedures</w:t>
      </w:r>
      <w:bookmarkEnd w:id="2850"/>
      <w:bookmarkEnd w:id="2851"/>
      <w:bookmarkEnd w:id="2852"/>
      <w:bookmarkEnd w:id="2853"/>
      <w:bookmarkEnd w:id="2854"/>
      <w:bookmarkEnd w:id="2855"/>
      <w:bookmarkEnd w:id="2856"/>
      <w:bookmarkEnd w:id="2857"/>
      <w:bookmarkEnd w:id="2858"/>
      <w:bookmarkEnd w:id="2859"/>
    </w:p>
    <w:p w14:paraId="19FD8534" w14:textId="77777777" w:rsidR="00861C9D" w:rsidRPr="00A07E7A" w:rsidRDefault="00861C9D" w:rsidP="00861C9D">
      <w:pPr>
        <w:pStyle w:val="Heading5"/>
        <w:rPr>
          <w:noProof/>
          <w:lang w:val="en-US"/>
        </w:rPr>
      </w:pPr>
      <w:bookmarkStart w:id="2860" w:name="_Toc20215660"/>
      <w:bookmarkStart w:id="2861" w:name="_Toc27496153"/>
      <w:bookmarkStart w:id="2862" w:name="_Toc36107894"/>
      <w:bookmarkStart w:id="2863" w:name="_Toc44598647"/>
      <w:bookmarkStart w:id="2864" w:name="_Toc44602502"/>
      <w:bookmarkStart w:id="2865" w:name="_Toc45197679"/>
      <w:bookmarkStart w:id="2866" w:name="_Toc45695712"/>
      <w:bookmarkStart w:id="2867" w:name="_Toc51773488"/>
      <w:bookmarkStart w:id="2868" w:name="_Toc51774404"/>
      <w:bookmarkStart w:id="2869" w:name="_Toc193389064"/>
      <w:r w:rsidRPr="00A07E7A">
        <w:rPr>
          <w:noProof/>
          <w:lang w:val="en-US"/>
        </w:rPr>
        <w:t>10.2.4.3.1</w:t>
      </w:r>
      <w:r w:rsidRPr="00A07E7A">
        <w:rPr>
          <w:noProof/>
          <w:lang w:val="en-US"/>
        </w:rPr>
        <w:tab/>
        <w:t>Originating participating MCData function procedures</w:t>
      </w:r>
      <w:bookmarkEnd w:id="2860"/>
      <w:bookmarkEnd w:id="2861"/>
      <w:bookmarkEnd w:id="2862"/>
      <w:bookmarkEnd w:id="2863"/>
      <w:bookmarkEnd w:id="2864"/>
      <w:bookmarkEnd w:id="2865"/>
      <w:bookmarkEnd w:id="2866"/>
      <w:bookmarkEnd w:id="2867"/>
      <w:bookmarkEnd w:id="2868"/>
      <w:bookmarkEnd w:id="2869"/>
    </w:p>
    <w:p w14:paraId="2DEBCB19" w14:textId="77777777" w:rsidR="00861C9D" w:rsidRPr="00A07E7A" w:rsidRDefault="00861C9D" w:rsidP="00861C9D">
      <w:r w:rsidRPr="00A07E7A">
        <w:t>Upon receipt of a "SIP MESSAGE request for FD using HTTP for originating participating MCData function", the participating MCData function:</w:t>
      </w:r>
    </w:p>
    <w:p w14:paraId="49DB4231" w14:textId="77777777" w:rsidR="00861C9D" w:rsidRPr="00A07E7A" w:rsidRDefault="00861C9D" w:rsidP="00861C9D">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7B872FE8" w14:textId="77777777" w:rsidR="00861C9D" w:rsidRPr="00A07E7A" w:rsidRDefault="00861C9D" w:rsidP="00861C9D">
      <w:pPr>
        <w:pStyle w:val="B1"/>
      </w:pPr>
      <w:r w:rsidRPr="00A07E7A">
        <w:t>2)</w:t>
      </w:r>
      <w:r w:rsidRPr="00A07E7A">
        <w:tab/>
        <w:t>shall determine the MCData ID of the originating user from the public user identity in the P-Asserted-Identity header field of the SIP MESSAGE request, and shall authorise the calling user;</w:t>
      </w:r>
    </w:p>
    <w:p w14:paraId="0C45DCE2" w14:textId="77777777" w:rsidR="00861C9D" w:rsidRPr="00A07E7A" w:rsidRDefault="00861C9D" w:rsidP="00861C9D">
      <w:pPr>
        <w:pStyle w:val="NO"/>
      </w:pPr>
      <w:r w:rsidRPr="00A07E7A">
        <w:t>NOTE:</w:t>
      </w:r>
      <w:r w:rsidRPr="00A07E7A">
        <w:tab/>
        <w:t>The MCData ID of the calling user is bound to the public user identity at the time of service authorisation, as documented in subclause 7.3.</w:t>
      </w:r>
    </w:p>
    <w:p w14:paraId="6F37787B" w14:textId="77777777" w:rsidR="00861C9D" w:rsidRPr="00A07E7A" w:rsidRDefault="00861C9D" w:rsidP="00861C9D">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3E15F13B" w14:textId="77777777" w:rsidR="00861C9D" w:rsidRPr="00A07E7A" w:rsidRDefault="00861C9D" w:rsidP="00861C9D">
      <w:pPr>
        <w:pStyle w:val="B1"/>
      </w:pPr>
      <w:r w:rsidRPr="00A07E7A">
        <w:t>4)</w:t>
      </w:r>
      <w:r w:rsidRPr="00A07E7A">
        <w:tab/>
      </w:r>
      <w:r w:rsidR="00403E54" w:rsidRPr="00AB75B1">
        <w:t>if &lt;mcdata-controller-psi&gt; element is present in the application/vnd.3gpp.mcdata-info+xml, shall use its value as public service</w:t>
      </w:r>
      <w:r w:rsidR="00403E54" w:rsidRPr="00527360">
        <w:t xml:space="preserve"> identity of the controlling MCData function. Otherwise, </w:t>
      </w:r>
      <w:r w:rsidRPr="00A07E7A">
        <w:t>if the &lt;request-type&gt; element in the application/vnd.3gpp.mcdata-info+xml MIME body of the SIP MESSAGE request is:</w:t>
      </w:r>
    </w:p>
    <w:p w14:paraId="6AD449A9" w14:textId="77777777" w:rsidR="00861C9D" w:rsidRPr="00A07E7A" w:rsidRDefault="00861C9D" w:rsidP="00861C9D">
      <w:pPr>
        <w:pStyle w:val="B2"/>
      </w:pPr>
      <w:r w:rsidRPr="00A07E7A">
        <w:t>a)</w:t>
      </w:r>
      <w:r w:rsidRPr="00A07E7A">
        <w:tab/>
        <w:t>set to a value of "group-fd", shall determine the public service identity of the controlling MCData function hosting the group standalone FD using HTTP service, associated with the MCData group identity in the &lt;mcdata-request-uri&gt; element of the application/vnd.3gpp.mcdata-info+xml MIME body in the SIP MESSAGE request; or</w:t>
      </w:r>
    </w:p>
    <w:p w14:paraId="6D1AC171" w14:textId="77777777" w:rsidR="00861C9D" w:rsidRPr="00A07E7A" w:rsidRDefault="00861C9D" w:rsidP="00861C9D">
      <w:pPr>
        <w:pStyle w:val="B2"/>
      </w:pPr>
      <w:r w:rsidRPr="00A07E7A">
        <w:t>b)</w:t>
      </w:r>
      <w:r w:rsidRPr="00A07E7A">
        <w:tab/>
        <w:t xml:space="preserve">set to a value of "one-to-one-fd", shall determine the public service identity of the controlling MCData function hosting the </w:t>
      </w:r>
      <w:r w:rsidRPr="00A07E7A">
        <w:rPr>
          <w:lang w:val="en-US"/>
        </w:rPr>
        <w:t>one-to-one FD using HTTP service for the calling user;</w:t>
      </w:r>
    </w:p>
    <w:p w14:paraId="367BFF5E" w14:textId="77777777" w:rsidR="00861C9D" w:rsidRPr="00A07E7A" w:rsidRDefault="00861C9D" w:rsidP="00861C9D">
      <w:pPr>
        <w:pStyle w:val="B1"/>
      </w:pPr>
      <w:r w:rsidRPr="00A07E7A">
        <w:t>5)</w:t>
      </w:r>
      <w:r w:rsidRPr="00A07E7A">
        <w:tab/>
        <w:t>if unable to identify the controlling MCData function, it shall reject the SIP MESSAGE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4E00819B" w14:textId="77777777" w:rsidR="00861C9D" w:rsidRPr="00A07E7A" w:rsidRDefault="00861C9D" w:rsidP="00861C9D">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0478E397" w14:textId="77777777" w:rsidR="00861C9D" w:rsidRPr="00A07E7A" w:rsidRDefault="00861C9D" w:rsidP="00861C9D">
      <w:pPr>
        <w:pStyle w:val="B1"/>
      </w:pPr>
      <w:r w:rsidRPr="00A07E7A">
        <w:t>7)</w:t>
      </w:r>
      <w:r w:rsidRPr="00A07E7A">
        <w:tab/>
      </w:r>
      <w:r w:rsidR="00403E54" w:rsidRPr="00835ED1">
        <w:t xml:space="preserve">if </w:t>
      </w:r>
      <w:r w:rsidR="00403E54" w:rsidRPr="00835ED1">
        <w:rPr>
          <w:lang w:val="en-IN"/>
        </w:rPr>
        <w:t xml:space="preserve">&lt;mcdata-controller-psi&gt; in not present in the </w:t>
      </w:r>
      <w:r w:rsidR="00403E54" w:rsidRPr="00835ED1">
        <w:t xml:space="preserve">application/vnd.3gpp.mcdata-info+xml and </w:t>
      </w:r>
      <w:r w:rsidRPr="00A07E7A">
        <w:t>if the procedures in subclause 11.1 indicate that the user identified by the MCData ID:</w:t>
      </w:r>
    </w:p>
    <w:p w14:paraId="2CBFC7E3" w14:textId="77777777" w:rsidR="00861C9D" w:rsidRPr="00832655" w:rsidRDefault="00861C9D" w:rsidP="00861C9D">
      <w:pPr>
        <w:pStyle w:val="B2"/>
      </w:pPr>
      <w:r w:rsidRPr="00A07E7A">
        <w:t>a)</w:t>
      </w:r>
      <w:r w:rsidRPr="00A07E7A">
        <w:tab/>
        <w:t>is not allowed to initiate MCData communications</w:t>
      </w:r>
      <w:r w:rsidR="00C85782" w:rsidRPr="00983014">
        <w:rPr>
          <w:lang w:val="en-IN"/>
        </w:rPr>
        <w:t xml:space="preserve"> </w:t>
      </w:r>
      <w:r w:rsidR="00C85782">
        <w:rPr>
          <w:lang w:val="en-IN"/>
        </w:rPr>
        <w:t>as determined by step 1) of subclause 11.1</w:t>
      </w:r>
      <w:r w:rsidRPr="00A07E7A">
        <w:t>, shall reject the "SIP MESSAGE request for FD using HTTP for originating participating MCData function" with a SIP 403 (Forbidden) response to the SIP MESSAGE request, with warning text set to "</w:t>
      </w:r>
      <w:r w:rsidR="00E26A5D">
        <w:t>200</w:t>
      </w:r>
      <w:r w:rsidRPr="00A07E7A">
        <w:t xml:space="preserve"> user not authorised to transmit data" in a Warning header field as specified in subclause </w:t>
      </w:r>
      <w:r w:rsidR="00783AC9">
        <w:t>4.9</w:t>
      </w:r>
      <w:r w:rsidRPr="00A07E7A">
        <w:t>, and shall not continue with the rest of the steps in this subclause;</w:t>
      </w:r>
    </w:p>
    <w:p w14:paraId="54641380" w14:textId="77777777" w:rsidR="00861C9D" w:rsidRPr="00A64E8B" w:rsidRDefault="00861C9D" w:rsidP="00861C9D">
      <w:pPr>
        <w:pStyle w:val="B2"/>
      </w:pPr>
      <w:r w:rsidRPr="00A07E7A">
        <w:t>b)</w:t>
      </w:r>
      <w:r w:rsidRPr="00A07E7A">
        <w:tab/>
        <w:t xml:space="preserve">is not allowed to initiate one-to-one MCData communications due to </w:t>
      </w:r>
      <w:r w:rsidR="00C85782" w:rsidRPr="00A10312">
        <w:rPr>
          <w:lang w:val="en-IN"/>
        </w:rPr>
        <w:t>exceeding the maximum amount of data that can be sent in a single request</w:t>
      </w:r>
      <w:r w:rsidR="00C85782" w:rsidRPr="00983014">
        <w:rPr>
          <w:lang w:val="en-IN"/>
        </w:rPr>
        <w:t xml:space="preserve"> </w:t>
      </w:r>
      <w:r w:rsidR="00C85782">
        <w:rPr>
          <w:lang w:val="en-IN"/>
        </w:rPr>
        <w:t>as determined by step 7) of subclause 11.1</w:t>
      </w:r>
      <w:r w:rsidRPr="00A07E7A">
        <w:t>, shall reject the "SIP MESSAGE request for FD using HTTP for originating participating MCData function" with a SIP 403 (Forbidden) response to the SIP MESSAGE request, with warning text set to "</w:t>
      </w:r>
      <w:r w:rsidR="00E26A5D">
        <w:t>202</w:t>
      </w:r>
      <w:r w:rsidRPr="00A07E7A">
        <w:t xml:space="preserve"> user not authorised for one-to-one MCData communications due to </w:t>
      </w:r>
      <w:r w:rsidR="00C85782" w:rsidRPr="00A10312">
        <w:rPr>
          <w:lang w:val="en-IN"/>
        </w:rPr>
        <w:t>exceeding the maximum amount of data that can be sent in a single request</w:t>
      </w:r>
      <w:r w:rsidRPr="00A07E7A">
        <w:t xml:space="preserve">" in a Warning header field as specified in subclause </w:t>
      </w:r>
      <w:r w:rsidR="00783AC9">
        <w:t>4.9</w:t>
      </w:r>
      <w:r w:rsidRPr="00A07E7A">
        <w:t>, and shall not continue with the rest of the steps in this subclause;</w:t>
      </w:r>
      <w:r w:rsidR="003664EB">
        <w:t xml:space="preserve"> and</w:t>
      </w:r>
    </w:p>
    <w:p w14:paraId="1E4CECA5" w14:textId="77777777" w:rsidR="003664EB" w:rsidRPr="00A07E7A" w:rsidRDefault="003664EB" w:rsidP="003664EB">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subclause 11.1</w:t>
      </w:r>
      <w:r>
        <w:t xml:space="preserve">, </w:t>
      </w:r>
      <w:r w:rsidRPr="0028489C">
        <w:t xml:space="preserve">shall reject the </w:t>
      </w:r>
      <w:r w:rsidRPr="00A07E7A">
        <w:t>"SIP MESSAGE request for FD using HTTP for originating participating MCData function"</w:t>
      </w:r>
      <w:r w:rsidRPr="0028489C">
        <w:t xml:space="preserve"> with a SIP 403 (Forbidden) response including warning text set to "</w:t>
      </w:r>
      <w:r w:rsidR="00504F42">
        <w:t>229</w:t>
      </w:r>
      <w:r>
        <w:t xml:space="preserve">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subclause</w:t>
      </w:r>
      <w:r w:rsidR="006E69FF" w:rsidRPr="00A64E8B">
        <w:t> </w:t>
      </w:r>
      <w:r w:rsidRPr="0028489C">
        <w:t>4.</w:t>
      </w:r>
      <w:r>
        <w:t>9 and shall not continue with the rest of the steps;</w:t>
      </w:r>
    </w:p>
    <w:p w14:paraId="081F32F0" w14:textId="77777777" w:rsidR="00861C9D" w:rsidRPr="00A07E7A" w:rsidRDefault="00C85782" w:rsidP="00861C9D">
      <w:pPr>
        <w:pStyle w:val="B1"/>
      </w:pPr>
      <w:r w:rsidRPr="00A10312">
        <w:rPr>
          <w:lang w:val="en-IN"/>
        </w:rPr>
        <w:t>8</w:t>
      </w:r>
      <w:r w:rsidR="00861C9D" w:rsidRPr="00A07E7A">
        <w:t>)</w:t>
      </w:r>
      <w:r w:rsidR="00861C9D" w:rsidRPr="00A07E7A">
        <w:tab/>
        <w:t>shall generate a SIP MESSAGE request in accordance with 3GPP TS 24.229 [5] and IETF RFC 3428 [6];</w:t>
      </w:r>
    </w:p>
    <w:p w14:paraId="2FF1CF1F" w14:textId="77777777" w:rsidR="00861C9D" w:rsidRPr="00A07E7A" w:rsidRDefault="00C85782" w:rsidP="00861C9D">
      <w:pPr>
        <w:pStyle w:val="B1"/>
      </w:pPr>
      <w:r w:rsidRPr="00A10312">
        <w:rPr>
          <w:lang w:val="en-IN"/>
        </w:rPr>
        <w:t>9</w:t>
      </w:r>
      <w:r w:rsidR="00861C9D" w:rsidRPr="00A07E7A">
        <w:t>)</w:t>
      </w:r>
      <w:r w:rsidR="00861C9D" w:rsidRPr="00A07E7A">
        <w:tab/>
        <w:t>shall set the Request-URI of the outgoing SIP MESSAGE request to the public service identity of the controlling MCData function as determined by step 4) in this subclause;</w:t>
      </w:r>
    </w:p>
    <w:p w14:paraId="6AA398FF" w14:textId="77777777" w:rsidR="00861C9D" w:rsidRPr="00A07E7A" w:rsidRDefault="00C85782" w:rsidP="00861C9D">
      <w:pPr>
        <w:pStyle w:val="B1"/>
      </w:pPr>
      <w:r w:rsidRPr="00A10312">
        <w:rPr>
          <w:lang w:val="en-IN"/>
        </w:rPr>
        <w:t>10</w:t>
      </w:r>
      <w:r w:rsidR="00861C9D" w:rsidRPr="00A07E7A">
        <w:t>)</w:t>
      </w:r>
      <w:r w:rsidR="00861C9D" w:rsidRPr="00A07E7A">
        <w:tab/>
        <w:t>shall copy all MIME bodies included in the incoming SIP MESSAGE request to the outgoing SIP MESSAGE request;</w:t>
      </w:r>
    </w:p>
    <w:p w14:paraId="21316C72" w14:textId="77777777" w:rsidR="007E1D92" w:rsidRDefault="007E1D92" w:rsidP="007E1D92">
      <w:pPr>
        <w:pStyle w:val="B1"/>
      </w:pPr>
      <w:r>
        <w:t>10</w:t>
      </w:r>
      <w:r w:rsidR="003664EB">
        <w:t>A</w:t>
      </w:r>
      <w:r>
        <w:t>)</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001A03EC" w14:textId="77777777" w:rsidR="00861C9D" w:rsidRPr="00A07E7A" w:rsidRDefault="00C85782" w:rsidP="00861C9D">
      <w:pPr>
        <w:pStyle w:val="B1"/>
      </w:pPr>
      <w:r w:rsidRPr="00A10312">
        <w:rPr>
          <w:lang w:val="en-IN"/>
        </w:rPr>
        <w:t>11</w:t>
      </w:r>
      <w:r w:rsidR="00861C9D" w:rsidRPr="00A07E7A">
        <w:t>)</w:t>
      </w:r>
      <w:r w:rsidR="00861C9D" w:rsidRPr="00A07E7A">
        <w:tab/>
        <w:t>shall include the MCData ID of the originating user in the &lt;mcdata-calling-user-id&gt; element of the application/vnd.3gpp.mcdata-info+xml MIME body of the outgoing SIP MESSAGE request;</w:t>
      </w:r>
    </w:p>
    <w:p w14:paraId="0115122F" w14:textId="77777777" w:rsidR="00861C9D" w:rsidRPr="00A07E7A" w:rsidRDefault="00C85782" w:rsidP="00861C9D">
      <w:pPr>
        <w:pStyle w:val="B1"/>
      </w:pPr>
      <w:r w:rsidRPr="00A10312">
        <w:rPr>
          <w:lang w:val="en-IN"/>
        </w:rPr>
        <w:t>12</w:t>
      </w:r>
      <w:r w:rsidR="00861C9D" w:rsidRPr="00A07E7A">
        <w:t>)</w:t>
      </w:r>
      <w:r w:rsidR="00861C9D" w:rsidRPr="00A07E7A">
        <w:tab/>
        <w:t>shall include the ICSI value "urn:urn-7:3gpp-service.ims.icsi.mcdata.fd" (</w:t>
      </w:r>
      <w:r w:rsidR="00861C9D" w:rsidRPr="00A07E7A">
        <w:rPr>
          <w:lang w:eastAsia="zh-CN"/>
        </w:rPr>
        <w:t xml:space="preserve">coded as specified in </w:t>
      </w:r>
      <w:r w:rsidR="00861C9D" w:rsidRPr="00A07E7A">
        <w:t>3GPP TS 24.229 [</w:t>
      </w:r>
      <w:r w:rsidR="00861C9D" w:rsidRPr="00A07E7A">
        <w:rPr>
          <w:noProof/>
        </w:rPr>
        <w:t>5</w:t>
      </w:r>
      <w:r w:rsidR="00861C9D" w:rsidRPr="00A07E7A">
        <w:t>]</w:t>
      </w:r>
      <w:r w:rsidR="00861C9D" w:rsidRPr="00A07E7A">
        <w:rPr>
          <w:lang w:eastAsia="zh-CN"/>
        </w:rPr>
        <w:t xml:space="preserve">), </w:t>
      </w:r>
      <w:r w:rsidR="00861C9D" w:rsidRPr="00A07E7A">
        <w:t>into the P-Asserted-Service header field of the outgoing SIP MESSAGE request;</w:t>
      </w:r>
    </w:p>
    <w:p w14:paraId="20675751" w14:textId="77777777" w:rsidR="00861C9D" w:rsidRPr="00A07E7A" w:rsidRDefault="00C85782" w:rsidP="00861C9D">
      <w:pPr>
        <w:pStyle w:val="B1"/>
      </w:pPr>
      <w:r w:rsidRPr="00A10312">
        <w:rPr>
          <w:lang w:val="en-IN"/>
        </w:rPr>
        <w:t>13</w:t>
      </w:r>
      <w:r w:rsidR="00861C9D" w:rsidRPr="00A07E7A">
        <w:t>)</w:t>
      </w:r>
      <w:r w:rsidR="00861C9D" w:rsidRPr="00A07E7A">
        <w:tab/>
        <w:t>shall set the P-Asserted-Identity in the outgoing SIP MESSAGE request to the public user identity in the P-Asserted-Identity header field contained in the received SIP MESSAGE request; and</w:t>
      </w:r>
    </w:p>
    <w:p w14:paraId="378D6FCB" w14:textId="77777777" w:rsidR="00861C9D" w:rsidRPr="00A07E7A" w:rsidRDefault="00C85782" w:rsidP="00861C9D">
      <w:pPr>
        <w:pStyle w:val="B1"/>
        <w:rPr>
          <w:lang w:val="en-US"/>
        </w:rPr>
      </w:pPr>
      <w:r w:rsidRPr="00A10312">
        <w:rPr>
          <w:lang w:val="en-IN"/>
        </w:rPr>
        <w:t>14</w:t>
      </w:r>
      <w:r w:rsidR="00861C9D" w:rsidRPr="00A07E7A">
        <w:t>)</w:t>
      </w:r>
      <w:r w:rsidR="00861C9D" w:rsidRPr="00A07E7A">
        <w:tab/>
        <w:t xml:space="preserve">shall send the SIP MESSAGE request as specified to </w:t>
      </w:r>
      <w:r w:rsidR="00861C9D" w:rsidRPr="00A07E7A">
        <w:rPr>
          <w:lang w:val="en-US"/>
        </w:rPr>
        <w:t>3GPP TS 24.229 [5].</w:t>
      </w:r>
    </w:p>
    <w:p w14:paraId="480681BB" w14:textId="77777777" w:rsidR="00861C9D" w:rsidRPr="00A07E7A" w:rsidRDefault="00861C9D" w:rsidP="00861C9D">
      <w:r w:rsidRPr="00A07E7A">
        <w:t xml:space="preserve">Upon receipt of a SIP 202 (Accepted) response in response to the SIP MESSAGE request in step </w:t>
      </w:r>
      <w:r w:rsidR="00C85782" w:rsidRPr="00A10312">
        <w:rPr>
          <w:lang w:val="en-IN"/>
        </w:rPr>
        <w:t>14</w:t>
      </w:r>
      <w:r w:rsidRPr="00A07E7A">
        <w:t>):</w:t>
      </w:r>
    </w:p>
    <w:p w14:paraId="3CABCB9C" w14:textId="77777777" w:rsidR="00861C9D" w:rsidRPr="00A07E7A" w:rsidRDefault="00861C9D" w:rsidP="00861C9D">
      <w:pPr>
        <w:pStyle w:val="B1"/>
      </w:pPr>
      <w:r w:rsidRPr="00A07E7A">
        <w:t>1)</w:t>
      </w:r>
      <w:r w:rsidRPr="00A07E7A">
        <w:tab/>
        <w:t>shall generate a SIP 202 (Accepted) response as specified in 3GPP TS 24.229 [</w:t>
      </w:r>
      <w:r w:rsidRPr="00A07E7A">
        <w:rPr>
          <w:lang w:val="en-US"/>
        </w:rPr>
        <w:t>5</w:t>
      </w:r>
      <w:r w:rsidRPr="00A07E7A">
        <w:t>]; and</w:t>
      </w:r>
    </w:p>
    <w:p w14:paraId="25AEEFFF" w14:textId="77777777" w:rsidR="00861C9D" w:rsidRPr="00A07E7A" w:rsidRDefault="00861C9D" w:rsidP="00861C9D">
      <w:pPr>
        <w:pStyle w:val="B1"/>
      </w:pPr>
      <w:r w:rsidRPr="00A07E7A">
        <w:t>2)</w:t>
      </w:r>
      <w:r w:rsidRPr="00A07E7A">
        <w:tab/>
        <w:t>shall send the SIP 202 (Accepted) response to the MCData client according to 3GPP TS 24.229 [5].</w:t>
      </w:r>
    </w:p>
    <w:p w14:paraId="4339D8B0" w14:textId="77777777" w:rsidR="00861C9D" w:rsidRPr="00A07E7A" w:rsidRDefault="00861C9D" w:rsidP="00861C9D">
      <w:r w:rsidRPr="00A07E7A">
        <w:t xml:space="preserve">Upon receipt of a SIP 200 (OK) response in response to the SIP MESSAGE request in step </w:t>
      </w:r>
      <w:r w:rsidR="00C85782" w:rsidRPr="00A10312">
        <w:rPr>
          <w:lang w:val="en-IN"/>
        </w:rPr>
        <w:t>14</w:t>
      </w:r>
      <w:r w:rsidRPr="00A07E7A">
        <w:t>):</w:t>
      </w:r>
    </w:p>
    <w:p w14:paraId="1D3AA39E" w14:textId="77777777" w:rsidR="00861C9D" w:rsidRPr="00A07E7A" w:rsidRDefault="00861C9D" w:rsidP="00861C9D">
      <w:pPr>
        <w:pStyle w:val="B1"/>
      </w:pPr>
      <w:r w:rsidRPr="00A07E7A">
        <w:t>1)</w:t>
      </w:r>
      <w:r w:rsidRPr="00A07E7A">
        <w:tab/>
        <w:t>shall generate a SIP 200 (OK) response as specified in 3GPP TS 24.229 [</w:t>
      </w:r>
      <w:r w:rsidRPr="00A07E7A">
        <w:rPr>
          <w:lang w:val="en-US"/>
        </w:rPr>
        <w:t>5</w:t>
      </w:r>
      <w:r w:rsidRPr="00A07E7A">
        <w:t>]; and</w:t>
      </w:r>
    </w:p>
    <w:p w14:paraId="6DA3A968" w14:textId="77777777" w:rsidR="00861C9D" w:rsidRPr="00A07E7A" w:rsidRDefault="00861C9D" w:rsidP="00861C9D">
      <w:pPr>
        <w:pStyle w:val="B1"/>
      </w:pPr>
      <w:r w:rsidRPr="00A07E7A">
        <w:t>2)</w:t>
      </w:r>
      <w:r w:rsidRPr="00A07E7A">
        <w:tab/>
        <w:t>shall send the SIP 200 (OK) response to the MCData client according to 3GPP TS 24.229 [5].</w:t>
      </w:r>
    </w:p>
    <w:p w14:paraId="3AA6DFC9" w14:textId="77777777" w:rsidR="00861C9D" w:rsidRPr="00A07E7A" w:rsidRDefault="00861C9D" w:rsidP="00861C9D">
      <w:r w:rsidRPr="00A07E7A">
        <w:t xml:space="preserve">Upon receipt of a SIP 4xx, 5xx or 6xx response to the SIP MESSAGE request in step </w:t>
      </w:r>
      <w:r w:rsidR="00C85782" w:rsidRPr="00A10312">
        <w:rPr>
          <w:lang w:val="en-IN"/>
        </w:rPr>
        <w:t>14</w:t>
      </w:r>
      <w:r w:rsidRPr="00A07E7A">
        <w:t>) the participating MCData function:</w:t>
      </w:r>
    </w:p>
    <w:p w14:paraId="2EE3F62A" w14:textId="77777777" w:rsidR="00861C9D" w:rsidRPr="00A07E7A" w:rsidRDefault="00861C9D" w:rsidP="00861C9D">
      <w:pPr>
        <w:pStyle w:val="B1"/>
      </w:pPr>
      <w:r w:rsidRPr="00A07E7A">
        <w:t>1)</w:t>
      </w:r>
      <w:r w:rsidRPr="00A07E7A">
        <w:tab/>
        <w:t>shall generate a SIP response according to 3GPP TS 24.229 [5];</w:t>
      </w:r>
    </w:p>
    <w:p w14:paraId="7A67826B" w14:textId="77777777" w:rsidR="00861C9D" w:rsidRPr="00A07E7A" w:rsidRDefault="00861C9D" w:rsidP="00861C9D">
      <w:pPr>
        <w:pStyle w:val="B1"/>
      </w:pPr>
      <w:r w:rsidRPr="00A07E7A">
        <w:t>2)</w:t>
      </w:r>
      <w:r w:rsidRPr="00A07E7A">
        <w:tab/>
        <w:t>shall include Warning header field(s) that were received in the incoming SIP response; and</w:t>
      </w:r>
    </w:p>
    <w:p w14:paraId="700348EA" w14:textId="77777777" w:rsidR="00861C9D" w:rsidRPr="00A07E7A" w:rsidRDefault="00861C9D" w:rsidP="00861C9D">
      <w:pPr>
        <w:pStyle w:val="B1"/>
      </w:pPr>
      <w:r w:rsidRPr="00A07E7A">
        <w:t>3)</w:t>
      </w:r>
      <w:r w:rsidRPr="00A07E7A">
        <w:tab/>
        <w:t>shall forward the SIP response to the MCData client according to 3GPP TS 24.229 [5].</w:t>
      </w:r>
    </w:p>
    <w:p w14:paraId="49113790" w14:textId="77777777" w:rsidR="00861C9D" w:rsidRPr="00A07E7A" w:rsidRDefault="00861C9D" w:rsidP="00861C9D">
      <w:pPr>
        <w:pStyle w:val="Heading5"/>
        <w:rPr>
          <w:rFonts w:eastAsia="Malgun Gothic"/>
        </w:rPr>
      </w:pPr>
      <w:bookmarkStart w:id="2870" w:name="_Toc20215661"/>
      <w:bookmarkStart w:id="2871" w:name="_Toc27496154"/>
      <w:bookmarkStart w:id="2872" w:name="_Toc36107895"/>
      <w:bookmarkStart w:id="2873" w:name="_Toc44598648"/>
      <w:bookmarkStart w:id="2874" w:name="_Toc44602503"/>
      <w:bookmarkStart w:id="2875" w:name="_Toc45197680"/>
      <w:bookmarkStart w:id="2876" w:name="_Toc45695713"/>
      <w:bookmarkStart w:id="2877" w:name="_Toc51773489"/>
      <w:bookmarkStart w:id="2878" w:name="_Toc51774405"/>
      <w:bookmarkStart w:id="2879" w:name="_Toc193389065"/>
      <w:r w:rsidRPr="00A07E7A">
        <w:rPr>
          <w:noProof/>
          <w:lang w:val="en-US"/>
        </w:rPr>
        <w:t>10.2.4.3</w:t>
      </w:r>
      <w:r w:rsidRPr="00A07E7A">
        <w:rPr>
          <w:rFonts w:eastAsia="Malgun Gothic"/>
        </w:rPr>
        <w:t>.2</w:t>
      </w:r>
      <w:r w:rsidRPr="00A07E7A">
        <w:rPr>
          <w:rFonts w:eastAsia="Malgun Gothic"/>
        </w:rPr>
        <w:tab/>
        <w:t>Terminating participating MCData function procedures</w:t>
      </w:r>
      <w:bookmarkEnd w:id="2870"/>
      <w:bookmarkEnd w:id="2871"/>
      <w:bookmarkEnd w:id="2872"/>
      <w:bookmarkEnd w:id="2873"/>
      <w:bookmarkEnd w:id="2874"/>
      <w:bookmarkEnd w:id="2875"/>
      <w:bookmarkEnd w:id="2876"/>
      <w:bookmarkEnd w:id="2877"/>
      <w:bookmarkEnd w:id="2878"/>
      <w:bookmarkEnd w:id="2879"/>
    </w:p>
    <w:p w14:paraId="348D6136" w14:textId="77777777" w:rsidR="003D3D00" w:rsidRDefault="00861C9D" w:rsidP="003D3D00">
      <w:r w:rsidRPr="00A07E7A">
        <w:t>Upon receipt of a</w:t>
      </w:r>
      <w:r w:rsidR="003D3D00">
        <w:t>:</w:t>
      </w:r>
    </w:p>
    <w:p w14:paraId="2ED71C8D" w14:textId="77777777" w:rsidR="003D3D00" w:rsidRPr="003D3D00" w:rsidRDefault="003D3D00" w:rsidP="003D3D00">
      <w:pPr>
        <w:pStyle w:val="B1"/>
      </w:pPr>
      <w:r w:rsidRPr="00A07E7A">
        <w:t>-</w:t>
      </w:r>
      <w:r w:rsidRPr="00A07E7A">
        <w:tab/>
      </w:r>
      <w:r w:rsidR="00861C9D" w:rsidRPr="00A07E7A">
        <w:t>"SIP MESSAGE request for FD using HTTP for terminating participating MCData function"</w:t>
      </w:r>
      <w:r w:rsidRPr="003D3D00">
        <w:t>; or</w:t>
      </w:r>
    </w:p>
    <w:p w14:paraId="0D6F0F17" w14:textId="77777777" w:rsidR="003D3D00" w:rsidRDefault="003D3D00" w:rsidP="003D3D00">
      <w:pPr>
        <w:pStyle w:val="B1"/>
      </w:pPr>
      <w:r w:rsidRPr="00A07E7A">
        <w:t>-</w:t>
      </w:r>
      <w:r w:rsidRPr="00A07E7A">
        <w:tab/>
        <w:t xml:space="preserve">"SIP MESSAGE </w:t>
      </w:r>
      <w:r>
        <w:t>network notification</w:t>
      </w:r>
      <w:r w:rsidRPr="00A07E7A">
        <w:t xml:space="preserve"> for FD using HTTP for terminating participating MCData function"</w:t>
      </w:r>
      <w:r>
        <w:t>;</w:t>
      </w:r>
    </w:p>
    <w:p w14:paraId="78A28BDE" w14:textId="77777777" w:rsidR="00861C9D" w:rsidRPr="00A07E7A" w:rsidRDefault="00861C9D" w:rsidP="003D3D00">
      <w:r w:rsidRPr="00A07E7A">
        <w:t>the participating MCData function:</w:t>
      </w:r>
    </w:p>
    <w:p w14:paraId="0EDCAB6D" w14:textId="77777777" w:rsidR="00861C9D" w:rsidRPr="00A07E7A" w:rsidRDefault="00861C9D" w:rsidP="00861C9D">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42A93E1A" w14:textId="77777777" w:rsidR="00861C9D" w:rsidRPr="00A07E7A" w:rsidRDefault="00861C9D" w:rsidP="00861C9D">
      <w:pPr>
        <w:pStyle w:val="B1"/>
      </w:pPr>
      <w:r w:rsidRPr="00A07E7A">
        <w:t>2)</w:t>
      </w:r>
      <w:r w:rsidRPr="00A07E7A">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71C04C8D" w14:textId="77777777" w:rsidR="003D3D00" w:rsidRDefault="00861C9D" w:rsidP="003D3D00">
      <w:pPr>
        <w:pStyle w:val="B1"/>
      </w:pPr>
      <w:r w:rsidRPr="00A07E7A">
        <w:t>3)</w:t>
      </w:r>
      <w:r w:rsidRPr="00A07E7A">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945A6A5" w14:textId="77777777" w:rsidR="003D3D00" w:rsidRDefault="003D3D00" w:rsidP="003D3D00">
      <w:pPr>
        <w:pStyle w:val="B1"/>
      </w:pPr>
      <w:r>
        <w:t>4)</w:t>
      </w:r>
      <w:r w:rsidRPr="00A07E7A">
        <w:tab/>
        <w:t>if the SIP MESSAGE is a</w:t>
      </w:r>
      <w:r>
        <w:t xml:space="preserve"> </w:t>
      </w:r>
      <w:r w:rsidRPr="00A07E7A">
        <w:t>"SIP MESSAGE request for FD using HTTP for terminating participating MCData function"</w:t>
      </w:r>
      <w:r>
        <w:t>, and</w:t>
      </w:r>
      <w:r w:rsidRPr="00A07E7A">
        <w:t xml:space="preserve"> </w:t>
      </w:r>
      <w:r w:rsidRPr="0021104A">
        <w:t>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0016F7AA" w14:textId="77777777" w:rsidR="00861C9D" w:rsidRPr="00A07E7A" w:rsidRDefault="003D3D00" w:rsidP="003D3D00">
      <w:pPr>
        <w:pStyle w:val="B1"/>
      </w:pPr>
      <w:r>
        <w:t>5)</w:t>
      </w:r>
      <w:r w:rsidRPr="00A07E7A">
        <w:tab/>
        <w:t>if the SIP MESSAGE is a</w:t>
      </w:r>
      <w:r>
        <w:t xml:space="preserve"> </w:t>
      </w:r>
      <w:r w:rsidRPr="00A07E7A">
        <w:t xml:space="preserve">"SIP MESSAGE </w:t>
      </w:r>
      <w:r>
        <w:t>network notification</w:t>
      </w:r>
      <w:r w:rsidRPr="00A07E7A">
        <w:t xml:space="preserve"> for FD using HTTP for terminating participating MCData function"</w:t>
      </w:r>
      <w:r>
        <w:t>, and</w:t>
      </w:r>
      <w:r w:rsidRPr="00A07E7A">
        <w:t xml:space="preserve"> </w:t>
      </w:r>
      <w:r w:rsidRPr="0021104A">
        <w:t xml:space="preserve">if </w:t>
      </w:r>
      <w:r w:rsidRPr="002E45FE">
        <w:t xml:space="preserve">FD NETWORK NOTIFICATION </w:t>
      </w:r>
      <w:r>
        <w:t xml:space="preserve">message within </w:t>
      </w:r>
      <w:r w:rsidRPr="0021104A">
        <w:t>the application/vnd.3gpp.mcdata-signalling MIME body contains an</w:t>
      </w:r>
      <w:r>
        <w:t xml:space="preserve"> </w:t>
      </w:r>
      <w:r w:rsidRPr="00A07E7A">
        <w:rPr>
          <w:noProof/>
        </w:rPr>
        <w:t>FD notification type IE</w:t>
      </w:r>
      <w:r>
        <w:rPr>
          <w:noProof/>
        </w:rPr>
        <w:t xml:space="preserve"> with value set as </w:t>
      </w:r>
      <w:r w:rsidRPr="00A07E7A">
        <w:rPr>
          <w:noProof/>
        </w:rPr>
        <w:t>"FILE EXPIRED UNAVAILABLE TO DOWNLOAD" as specified in subclause</w:t>
      </w:r>
      <w:r>
        <w:rPr>
          <w:noProof/>
        </w:rPr>
        <w:t> </w:t>
      </w:r>
      <w:r w:rsidRPr="00A07E7A">
        <w:rPr>
          <w:noProof/>
        </w:rPr>
        <w:t>15.2.6</w:t>
      </w:r>
      <w:r>
        <w:rPr>
          <w:noProof/>
        </w:rPr>
        <w:t>, the file identified using Conversation ID IE shall be removed from the stored file list;</w:t>
      </w:r>
    </w:p>
    <w:p w14:paraId="0C27E1A5" w14:textId="77777777" w:rsidR="00861C9D" w:rsidRPr="00A07E7A" w:rsidRDefault="003D3D00" w:rsidP="00861C9D">
      <w:pPr>
        <w:pStyle w:val="B1"/>
      </w:pPr>
      <w:r>
        <w:t>5</w:t>
      </w:r>
      <w:r w:rsidR="00861C9D" w:rsidRPr="00A07E7A">
        <w:t>)</w:t>
      </w:r>
      <w:r w:rsidR="00861C9D" w:rsidRPr="00A07E7A">
        <w:tab/>
        <w:t>shall generate an outgoing SIP MESSAGE request as specified in subclause 6.3.2.1;</w:t>
      </w:r>
    </w:p>
    <w:p w14:paraId="710822D9" w14:textId="77777777" w:rsidR="003664EB" w:rsidRDefault="003664EB" w:rsidP="003664EB">
      <w:pPr>
        <w:pStyle w:val="B1"/>
        <w:rPr>
          <w:lang w:eastAsia="ko-KR"/>
        </w:rPr>
      </w:pPr>
      <w:r>
        <w:t>5A)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xml:space="preserve"> [12]) and: </w:t>
      </w:r>
    </w:p>
    <w:p w14:paraId="602DD742" w14:textId="77777777" w:rsidR="003664EB" w:rsidRDefault="003664EB" w:rsidP="003664EB">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w:t>
      </w:r>
      <w:r>
        <w:t>message</w:t>
      </w:r>
      <w:r w:rsidRPr="00A07E7A">
        <w:t xml:space="preserve">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59A7F37D" w14:textId="77777777" w:rsidR="003664EB" w:rsidRDefault="003664EB" w:rsidP="003664EB">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1B34ED8F" w14:textId="77777777" w:rsidR="003664EB" w:rsidRDefault="003664EB" w:rsidP="003664EB">
      <w:pPr>
        <w:pStyle w:val="B1"/>
      </w:pPr>
      <w:r>
        <w:tab/>
        <w:t>then:</w:t>
      </w:r>
    </w:p>
    <w:p w14:paraId="588A570C" w14:textId="77777777" w:rsidR="003664EB" w:rsidRPr="00A07E7A" w:rsidRDefault="003664EB" w:rsidP="00A64E8B">
      <w:pPr>
        <w:pStyle w:val="B2"/>
      </w:pPr>
      <w:r>
        <w:t>i)</w:t>
      </w:r>
      <w:r>
        <w:tab/>
      </w:r>
      <w:r w:rsidRPr="0028489C">
        <w:t xml:space="preserve">shall reject the </w:t>
      </w:r>
      <w:r w:rsidRPr="00A07E7A">
        <w:t xml:space="preserve">SIP </w:t>
      </w:r>
      <w:r>
        <w:t>MESSAGE</w:t>
      </w:r>
      <w:r w:rsidRPr="00A07E7A">
        <w:t xml:space="preserv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w:t>
      </w:r>
      <w:r w:rsidR="006E69FF" w:rsidRPr="00A64E8B">
        <w:t>su</w:t>
      </w:r>
      <w:r w:rsidR="006E69FF">
        <w:t>b</w:t>
      </w:r>
      <w:r w:rsidRPr="0028489C">
        <w:t>clause</w:t>
      </w:r>
      <w:r w:rsidR="006E69FF" w:rsidRPr="00A64E8B">
        <w:t> </w:t>
      </w:r>
      <w:r w:rsidRPr="0028489C">
        <w:t>4.</w:t>
      </w:r>
      <w:r>
        <w:t>9 and shall not continue with the rest of the steps</w:t>
      </w:r>
      <w:r w:rsidRPr="0028489C">
        <w:t>;</w:t>
      </w:r>
    </w:p>
    <w:p w14:paraId="4E3A47DE" w14:textId="77777777" w:rsidR="00861C9D" w:rsidRPr="00A07E7A" w:rsidRDefault="003D3D00" w:rsidP="00861C9D">
      <w:pPr>
        <w:pStyle w:val="B1"/>
      </w:pPr>
      <w:r>
        <w:t>6</w:t>
      </w:r>
      <w:r w:rsidR="00861C9D" w:rsidRPr="00A07E7A">
        <w:t>)</w:t>
      </w:r>
      <w:r w:rsidR="00861C9D" w:rsidRPr="00A07E7A">
        <w:tab/>
        <w:t>shall include the ICSI value "urn:urn-7:3gpp-service.ims.icsi.mcdata.fd" (</w:t>
      </w:r>
      <w:r w:rsidR="00861C9D" w:rsidRPr="00A07E7A">
        <w:rPr>
          <w:lang w:eastAsia="zh-CN"/>
        </w:rPr>
        <w:t xml:space="preserve">coded as specified in </w:t>
      </w:r>
      <w:r w:rsidR="00861C9D" w:rsidRPr="00A07E7A">
        <w:t>3GPP TS 24.229 [</w:t>
      </w:r>
      <w:r w:rsidR="00706BF9" w:rsidRPr="00A07E7A">
        <w:rPr>
          <w:noProof/>
        </w:rPr>
        <w:t>5</w:t>
      </w:r>
      <w:r w:rsidR="00861C9D" w:rsidRPr="00A07E7A">
        <w:t>]</w:t>
      </w:r>
      <w:r w:rsidR="00861C9D" w:rsidRPr="00A07E7A">
        <w:rPr>
          <w:lang w:eastAsia="zh-CN"/>
        </w:rPr>
        <w:t xml:space="preserve">), </w:t>
      </w:r>
      <w:r w:rsidR="00861C9D" w:rsidRPr="00A07E7A">
        <w:t>into the P-Asserted-Service header field of the outgoing SIP MESSAGE request; and</w:t>
      </w:r>
    </w:p>
    <w:p w14:paraId="2CE3E7B1" w14:textId="77777777" w:rsidR="00861C9D" w:rsidRPr="00A07E7A" w:rsidRDefault="003D3D00" w:rsidP="00861C9D">
      <w:pPr>
        <w:pStyle w:val="B1"/>
      </w:pPr>
      <w:r>
        <w:t>7</w:t>
      </w:r>
      <w:r w:rsidR="00861C9D" w:rsidRPr="00A07E7A">
        <w:t>)</w:t>
      </w:r>
      <w:r w:rsidR="00861C9D" w:rsidRPr="00A07E7A">
        <w:tab/>
        <w:t>shall send the SIP MESSAGE request as specified in 3GPP TS 24.229 [5].</w:t>
      </w:r>
    </w:p>
    <w:p w14:paraId="3E3C3530" w14:textId="77777777" w:rsidR="00861C9D" w:rsidRPr="00A07E7A" w:rsidRDefault="00861C9D" w:rsidP="00861C9D">
      <w:r w:rsidRPr="00A07E7A">
        <w:t>Upon receipt of a SIP 200 (OK) response in response to the above SIP MESSAGE request, the participating MCData function:</w:t>
      </w:r>
    </w:p>
    <w:p w14:paraId="26D13BA5" w14:textId="77777777" w:rsidR="00861C9D" w:rsidRPr="00A07E7A" w:rsidRDefault="00861C9D" w:rsidP="00861C9D">
      <w:pPr>
        <w:pStyle w:val="B1"/>
      </w:pPr>
      <w:r w:rsidRPr="00A07E7A">
        <w:t>1)</w:t>
      </w:r>
      <w:r w:rsidRPr="00A07E7A">
        <w:tab/>
        <w:t>shall generate a SIP 200 (OK) response as specified in 3GPP TS 24.229 [</w:t>
      </w:r>
      <w:r w:rsidRPr="00A07E7A">
        <w:rPr>
          <w:lang w:val="en-US"/>
        </w:rPr>
        <w:t>5</w:t>
      </w:r>
      <w:r w:rsidRPr="00A07E7A">
        <w:t>]; and</w:t>
      </w:r>
    </w:p>
    <w:p w14:paraId="43E9EE2D" w14:textId="77777777" w:rsidR="00861C9D" w:rsidRPr="00A07E7A" w:rsidRDefault="00861C9D" w:rsidP="00861C9D">
      <w:pPr>
        <w:pStyle w:val="B1"/>
      </w:pPr>
      <w:r w:rsidRPr="00A07E7A">
        <w:t>2)</w:t>
      </w:r>
      <w:r w:rsidRPr="00A07E7A">
        <w:tab/>
        <w:t>shall send the SIP 200 (OK) response to the controlling MCData function according to 3GPP TS 24.229 [5].</w:t>
      </w:r>
    </w:p>
    <w:p w14:paraId="006307E6" w14:textId="77777777" w:rsidR="00861C9D" w:rsidRPr="00A07E7A" w:rsidRDefault="00861C9D" w:rsidP="00861C9D">
      <w:r w:rsidRPr="00A07E7A">
        <w:t>Upon receipt of a SIP 4xx, 5xx or 6xx response to the above SIP MESSAGE request, the participating MCData function:</w:t>
      </w:r>
    </w:p>
    <w:p w14:paraId="7232A3F8" w14:textId="77777777" w:rsidR="00861C9D" w:rsidRPr="00A07E7A" w:rsidRDefault="00861C9D" w:rsidP="00861C9D">
      <w:pPr>
        <w:pStyle w:val="B1"/>
      </w:pPr>
      <w:r w:rsidRPr="00A07E7A">
        <w:t>1)</w:t>
      </w:r>
      <w:r w:rsidRPr="00A07E7A">
        <w:tab/>
        <w:t>shall generate a SIP response according to 3GPP TS 24.229 [5];</w:t>
      </w:r>
    </w:p>
    <w:p w14:paraId="1BC961C0" w14:textId="77777777" w:rsidR="00861C9D" w:rsidRPr="00A07E7A" w:rsidRDefault="00861C9D" w:rsidP="00861C9D">
      <w:pPr>
        <w:pStyle w:val="B1"/>
      </w:pPr>
      <w:r w:rsidRPr="00A07E7A">
        <w:t>2)</w:t>
      </w:r>
      <w:r w:rsidRPr="00A07E7A">
        <w:tab/>
        <w:t>shall include Warning header field(s) that were received in the incoming SIP response; and</w:t>
      </w:r>
    </w:p>
    <w:p w14:paraId="17B7BFF8" w14:textId="77777777" w:rsidR="00861C9D" w:rsidRPr="00A07E7A" w:rsidRDefault="00861C9D" w:rsidP="00A07E7A">
      <w:pPr>
        <w:pStyle w:val="B1"/>
      </w:pPr>
      <w:r w:rsidRPr="00A07E7A">
        <w:t>3)</w:t>
      </w:r>
      <w:r w:rsidRPr="00A07E7A">
        <w:tab/>
        <w:t>shall forward the SIP response to the controlling MCData function according to 3GPP TS 24.229 [5].</w:t>
      </w:r>
    </w:p>
    <w:p w14:paraId="7F4C4FED" w14:textId="77777777" w:rsidR="002E752E" w:rsidRPr="00A07E7A" w:rsidRDefault="007D4A28" w:rsidP="002E752E">
      <w:pPr>
        <w:pStyle w:val="Heading4"/>
        <w:rPr>
          <w:rFonts w:eastAsia="Malgun Gothic"/>
        </w:rPr>
      </w:pPr>
      <w:bookmarkStart w:id="2880" w:name="_Toc20215662"/>
      <w:bookmarkStart w:id="2881" w:name="_Toc27496155"/>
      <w:bookmarkStart w:id="2882" w:name="_Toc36107896"/>
      <w:bookmarkStart w:id="2883" w:name="_Toc44598649"/>
      <w:bookmarkStart w:id="2884" w:name="_Toc44602504"/>
      <w:bookmarkStart w:id="2885" w:name="_Toc45197681"/>
      <w:bookmarkStart w:id="2886" w:name="_Toc45695714"/>
      <w:bookmarkStart w:id="2887" w:name="_Toc51773490"/>
      <w:bookmarkStart w:id="2888" w:name="_Toc51774406"/>
      <w:bookmarkStart w:id="2889" w:name="_Toc193389066"/>
      <w:r w:rsidRPr="00800DA2">
        <w:rPr>
          <w:rFonts w:eastAsia="Malgun Gothic"/>
        </w:rPr>
        <w:t>10</w:t>
      </w:r>
      <w:r w:rsidR="002E752E" w:rsidRPr="00A07E7A">
        <w:rPr>
          <w:rFonts w:eastAsia="Malgun Gothic"/>
        </w:rPr>
        <w:t>.2.4.</w:t>
      </w:r>
      <w:r w:rsidR="00547219" w:rsidRPr="00A07E7A">
        <w:rPr>
          <w:rFonts w:eastAsia="Malgun Gothic"/>
        </w:rPr>
        <w:t>4</w:t>
      </w:r>
      <w:r w:rsidR="002E752E" w:rsidRPr="00A07E7A">
        <w:rPr>
          <w:rFonts w:eastAsia="Malgun Gothic"/>
        </w:rPr>
        <w:tab/>
        <w:t>Controlling MCData function procedures</w:t>
      </w:r>
      <w:bookmarkEnd w:id="2880"/>
      <w:bookmarkEnd w:id="2881"/>
      <w:bookmarkEnd w:id="2882"/>
      <w:bookmarkEnd w:id="2883"/>
      <w:bookmarkEnd w:id="2884"/>
      <w:bookmarkEnd w:id="2885"/>
      <w:bookmarkEnd w:id="2886"/>
      <w:bookmarkEnd w:id="2887"/>
      <w:bookmarkEnd w:id="2888"/>
      <w:bookmarkEnd w:id="2889"/>
    </w:p>
    <w:p w14:paraId="2DA33833" w14:textId="77777777" w:rsidR="00BA6FE7" w:rsidRPr="00A07E7A" w:rsidRDefault="00BA6FE7" w:rsidP="00BA6FE7">
      <w:pPr>
        <w:pStyle w:val="Heading5"/>
        <w:rPr>
          <w:rFonts w:eastAsia="Malgun Gothic"/>
        </w:rPr>
      </w:pPr>
      <w:bookmarkStart w:id="2890" w:name="_Toc20215663"/>
      <w:bookmarkStart w:id="2891" w:name="_Toc27496156"/>
      <w:bookmarkStart w:id="2892" w:name="_Toc36107897"/>
      <w:bookmarkStart w:id="2893" w:name="_Toc44598650"/>
      <w:bookmarkStart w:id="2894" w:name="_Toc44602505"/>
      <w:bookmarkStart w:id="2895" w:name="_Toc45197682"/>
      <w:bookmarkStart w:id="2896" w:name="_Toc45695715"/>
      <w:bookmarkStart w:id="2897" w:name="_Toc51773491"/>
      <w:bookmarkStart w:id="2898" w:name="_Toc51774407"/>
      <w:bookmarkStart w:id="2899" w:name="_Toc193389067"/>
      <w:r w:rsidRPr="00A07E7A">
        <w:rPr>
          <w:rFonts w:eastAsia="Malgun Gothic"/>
        </w:rPr>
        <w:t>10.2.4.4.1</w:t>
      </w:r>
      <w:r w:rsidRPr="00A07E7A">
        <w:rPr>
          <w:rFonts w:eastAsia="Malgun Gothic"/>
        </w:rPr>
        <w:tab/>
        <w:t>Originating controlling MCData function procedures</w:t>
      </w:r>
      <w:bookmarkEnd w:id="2890"/>
      <w:bookmarkEnd w:id="2891"/>
      <w:bookmarkEnd w:id="2892"/>
      <w:bookmarkEnd w:id="2893"/>
      <w:bookmarkEnd w:id="2894"/>
      <w:bookmarkEnd w:id="2895"/>
      <w:bookmarkEnd w:id="2896"/>
      <w:bookmarkEnd w:id="2897"/>
      <w:bookmarkEnd w:id="2898"/>
      <w:bookmarkEnd w:id="2899"/>
    </w:p>
    <w:p w14:paraId="69AFD52A" w14:textId="77777777" w:rsidR="00BA6FE7" w:rsidRPr="00A07E7A" w:rsidRDefault="00BA6FE7" w:rsidP="00BA6FE7">
      <w:pPr>
        <w:rPr>
          <w:rFonts w:eastAsia="Malgun Gothic"/>
        </w:rPr>
      </w:pPr>
      <w:r w:rsidRPr="00A07E7A">
        <w:rPr>
          <w:rFonts w:eastAsia="Malgun Gothic"/>
        </w:rPr>
        <w:t>This subclause describes the procedures for sending a SIP MESSAGE from the controlling MCData function and is initiated by the controlling MCData function as a result of an action in subclause 10.2.4.4.2.</w:t>
      </w:r>
    </w:p>
    <w:p w14:paraId="1991A7E4" w14:textId="77777777" w:rsidR="00BA6FE7" w:rsidRPr="00A07E7A" w:rsidRDefault="00BA6FE7" w:rsidP="00BA6FE7">
      <w:pPr>
        <w:rPr>
          <w:rFonts w:eastAsia="Malgun Gothic"/>
        </w:rPr>
      </w:pPr>
      <w:r w:rsidRPr="00A07E7A">
        <w:rPr>
          <w:rFonts w:eastAsia="Malgun Gothic"/>
        </w:rPr>
        <w:t>The controlling MCData function:</w:t>
      </w:r>
    </w:p>
    <w:p w14:paraId="03E2A46F" w14:textId="77777777" w:rsidR="00BA6FE7" w:rsidRPr="00A07E7A" w:rsidRDefault="00BA6FE7" w:rsidP="00BA6FE7">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28CAD832" w14:textId="77777777" w:rsidR="00BA6FE7" w:rsidRPr="00A07E7A" w:rsidRDefault="00BA6FE7" w:rsidP="00BA6FE7">
      <w:pPr>
        <w:pStyle w:val="B1"/>
        <w:rPr>
          <w:lang w:eastAsia="ko-KR"/>
        </w:rPr>
      </w:pPr>
      <w:r w:rsidRPr="00A07E7A">
        <w:rPr>
          <w:lang w:eastAsia="ko-KR"/>
        </w:rPr>
        <w:t>2)</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08D4AD8A" w14:textId="77777777" w:rsidR="00BA6FE7" w:rsidRPr="00A07E7A" w:rsidRDefault="00BA6FE7" w:rsidP="00BA6FE7">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w:t>
      </w:r>
      <w:r w:rsidR="00706BF9" w:rsidRPr="00A07E7A">
        <w:rPr>
          <w:lang w:eastAsia="ko-KR"/>
        </w:rPr>
        <w:t xml:space="preserve"> </w:t>
      </w:r>
      <w:r w:rsidRPr="00A07E7A">
        <w:rPr>
          <w:lang w:eastAsia="ko-KR"/>
        </w:rPr>
        <w:t>in the outgoing SIP MESSAGE request;</w:t>
      </w:r>
    </w:p>
    <w:p w14:paraId="62124386" w14:textId="77777777" w:rsidR="00BA6FE7" w:rsidRPr="00A07E7A" w:rsidRDefault="00BA6FE7" w:rsidP="00BA6FE7">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6.4:</w:t>
      </w:r>
    </w:p>
    <w:p w14:paraId="71B554F4" w14:textId="77777777" w:rsidR="00BA6FE7" w:rsidRPr="00A07E7A" w:rsidRDefault="00BA6FE7" w:rsidP="00BA6FE7">
      <w:pPr>
        <w:pStyle w:val="B2"/>
      </w:pPr>
      <w:r w:rsidRPr="00A07E7A">
        <w:t>a)</w:t>
      </w:r>
      <w:r w:rsidRPr="00A07E7A">
        <w:tab/>
        <w:t>application/vnd.3gpp.mcdata-info+xml MIME body; and</w:t>
      </w:r>
    </w:p>
    <w:p w14:paraId="5488F659" w14:textId="77777777" w:rsidR="00BA6FE7" w:rsidRPr="00A07E7A" w:rsidRDefault="00BA6FE7" w:rsidP="00BA6FE7">
      <w:pPr>
        <w:pStyle w:val="B2"/>
      </w:pPr>
      <w:r w:rsidRPr="00A07E7A">
        <w:t>b)</w:t>
      </w:r>
      <w:r w:rsidRPr="00A07E7A">
        <w:tab/>
        <w:t>application/vnd.3gpp.mcdata-signalling MIME body;</w:t>
      </w:r>
    </w:p>
    <w:p w14:paraId="255F88C7" w14:textId="77777777" w:rsidR="00C85782" w:rsidRPr="00A10312" w:rsidRDefault="00BA6FE7" w:rsidP="00C85782">
      <w:pPr>
        <w:pStyle w:val="B1"/>
        <w:rPr>
          <w:lang w:val="en-IN"/>
        </w:rPr>
      </w:pPr>
      <w:r w:rsidRPr="00A07E7A">
        <w:rPr>
          <w:rFonts w:eastAsia="SimSun"/>
        </w:rPr>
        <w:t>5)</w:t>
      </w:r>
      <w:r w:rsidRPr="00A07E7A">
        <w:rPr>
          <w:rFonts w:eastAsia="SimSun"/>
        </w:rPr>
        <w:tab/>
        <w:t xml:space="preserve">if the </w:t>
      </w:r>
      <w:r w:rsidRPr="00A07E7A">
        <w:t>application/vnd.3gpp.mcdata-signalling MIME body in the received SIP MESSAGE request contained a FD SIGNALLING PAYLOAD message without the Mandatory download IE included, then</w:t>
      </w:r>
      <w:r w:rsidR="00C85782" w:rsidRPr="00A10312">
        <w:rPr>
          <w:lang w:val="en-IN"/>
        </w:rPr>
        <w:t>:</w:t>
      </w:r>
    </w:p>
    <w:p w14:paraId="5D0F08F7" w14:textId="77777777" w:rsidR="00C85782" w:rsidRPr="00A10312" w:rsidRDefault="00C85782" w:rsidP="00C85782">
      <w:pPr>
        <w:pStyle w:val="B2"/>
        <w:rPr>
          <w:lang w:val="en-IN"/>
        </w:rPr>
      </w:pPr>
      <w:r w:rsidRPr="00A10312">
        <w:rPr>
          <w:lang w:val="en-IN"/>
        </w:rPr>
        <w:t>a)</w:t>
      </w:r>
      <w:r w:rsidRPr="00A10312">
        <w:rPr>
          <w:lang w:val="en-IN"/>
        </w:rPr>
        <w:tab/>
        <w:t>shall execute the procedures in subclause 11.2;</w:t>
      </w:r>
    </w:p>
    <w:p w14:paraId="24D7E14C" w14:textId="77777777" w:rsidR="00BA6FE7" w:rsidRPr="00A07E7A" w:rsidRDefault="00C85782" w:rsidP="00C85782">
      <w:pPr>
        <w:pStyle w:val="B2"/>
        <w:rPr>
          <w:rFonts w:eastAsia="SimSun"/>
        </w:rPr>
      </w:pPr>
      <w:r w:rsidRPr="00A10312">
        <w:rPr>
          <w:lang w:val="en-IN"/>
        </w:rPr>
        <w:t>b)</w:t>
      </w:r>
      <w:r w:rsidRPr="00A10312">
        <w:rPr>
          <w:lang w:val="en-IN"/>
        </w:rPr>
        <w:tab/>
        <w:t xml:space="preserve">if the procedures in subclause 11.2 indicate that the mandatory download indication needs to be included,shall </w:t>
      </w:r>
      <w:r w:rsidR="00BA6FE7" w:rsidRPr="00A07E7A">
        <w:t>include the Mandatory download IE set to a value of "MANDATORY DOWNLOAD" in the FD SIGNALLING PAYLOAD message of the outgoing SIP MESSAGE request;</w:t>
      </w:r>
    </w:p>
    <w:p w14:paraId="08EAD3DD" w14:textId="77777777" w:rsidR="00BA6FE7" w:rsidRPr="00A07E7A" w:rsidRDefault="00BA6FE7" w:rsidP="00BA6FE7">
      <w:pPr>
        <w:pStyle w:val="B1"/>
        <w:rPr>
          <w:rFonts w:eastAsia="SimSun"/>
        </w:rPr>
      </w:pPr>
      <w:r w:rsidRPr="00A07E7A">
        <w:rPr>
          <w:rFonts w:eastAsia="SimSun"/>
        </w:rPr>
        <w:t>6)</w:t>
      </w:r>
      <w:r w:rsidRPr="00A07E7A">
        <w:rPr>
          <w:rFonts w:eastAsia="SimSun"/>
        </w:rPr>
        <w:tab/>
        <w:t xml:space="preserve">in the </w:t>
      </w:r>
      <w:r w:rsidRPr="00A07E7A">
        <w:t>application/vnd.3gpp.mcdata-info+xml MIME body:</w:t>
      </w:r>
    </w:p>
    <w:p w14:paraId="33CE820E" w14:textId="77777777" w:rsidR="00BA6FE7" w:rsidRPr="00A07E7A" w:rsidRDefault="00BA6FE7" w:rsidP="00BA6FE7">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1460127A" w14:textId="77777777" w:rsidR="00BA6FE7" w:rsidRPr="00A07E7A" w:rsidRDefault="00BA6FE7" w:rsidP="00BA6FE7">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"group-fd", shall set the &lt;mcdata-calling-group-id&gt; element to the group identity;</w:t>
      </w:r>
    </w:p>
    <w:p w14:paraId="44B19F6C" w14:textId="77777777" w:rsidR="00BA6FE7" w:rsidRPr="00A07E7A" w:rsidRDefault="00BA6FE7" w:rsidP="00BA6FE7">
      <w:pPr>
        <w:pStyle w:val="B1"/>
        <w:rPr>
          <w:rFonts w:eastAsia="SimSun"/>
        </w:rPr>
      </w:pPr>
      <w:r w:rsidRPr="00A07E7A">
        <w:rPr>
          <w:rFonts w:eastAsia="SimSun"/>
        </w:rPr>
        <w:t>7)</w:t>
      </w:r>
      <w:r w:rsidRPr="00A07E7A">
        <w:rPr>
          <w:rFonts w:eastAsia="SimSun"/>
        </w:rPr>
        <w:tab/>
        <w:t>shall set the Request-URI to the public service identity of the terminating participating MCData function associated to the MCData user to be invited;</w:t>
      </w:r>
    </w:p>
    <w:p w14:paraId="6D3DC88D" w14:textId="77777777" w:rsidR="00BA6FE7" w:rsidRPr="00A07E7A" w:rsidRDefault="00BA6FE7" w:rsidP="00BA6FE7">
      <w:pPr>
        <w:pStyle w:val="B1"/>
        <w:rPr>
          <w:rFonts w:eastAsia="SimSun"/>
        </w:rPr>
      </w:pPr>
      <w:r w:rsidRPr="00A07E7A">
        <w:rPr>
          <w:lang w:eastAsia="ko-KR"/>
        </w:rPr>
        <w:t>8)</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7643ACA6" w14:textId="77777777" w:rsidR="00BA6FE7" w:rsidRPr="00A07E7A" w:rsidRDefault="00BA6FE7" w:rsidP="00BA6FE7">
      <w:pPr>
        <w:pStyle w:val="B1"/>
        <w:rPr>
          <w:lang w:eastAsia="ko-KR"/>
        </w:rPr>
      </w:pPr>
      <w:r w:rsidRPr="00A07E7A">
        <w:rPr>
          <w:lang w:eastAsia="ko-KR"/>
        </w:rPr>
        <w:t>9)</w:t>
      </w:r>
      <w:r w:rsidRPr="00A07E7A">
        <w:rPr>
          <w:lang w:eastAsia="ko-KR"/>
        </w:rPr>
        <w:tab/>
        <w:t>shall include a P-Asserted-Service header field with the value "urn:urn-7:3gpp-service.ims.icsi.mcdata.fd"; and</w:t>
      </w:r>
    </w:p>
    <w:p w14:paraId="1D435E02" w14:textId="77777777" w:rsidR="00BA6FE7" w:rsidRPr="00A07E7A" w:rsidRDefault="00BA6FE7" w:rsidP="00BA6FE7">
      <w:pPr>
        <w:pStyle w:val="B1"/>
        <w:rPr>
          <w:rFonts w:eastAsia="SimSun"/>
        </w:rPr>
      </w:pPr>
      <w:r w:rsidRPr="00A07E7A">
        <w:rPr>
          <w:rFonts w:eastAsia="SimSun"/>
        </w:rPr>
        <w:t>10)</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3C7A3663" w14:textId="77777777" w:rsidR="00BA6FE7" w:rsidRPr="00A07E7A" w:rsidRDefault="00BA6FE7" w:rsidP="00BA6FE7">
      <w:pPr>
        <w:pStyle w:val="Heading5"/>
        <w:rPr>
          <w:rFonts w:eastAsia="Malgun Gothic"/>
        </w:rPr>
      </w:pPr>
      <w:bookmarkStart w:id="2900" w:name="_Toc20215664"/>
      <w:bookmarkStart w:id="2901" w:name="_Toc27496157"/>
      <w:bookmarkStart w:id="2902" w:name="_Toc36107898"/>
      <w:bookmarkStart w:id="2903" w:name="_Toc44598651"/>
      <w:bookmarkStart w:id="2904" w:name="_Toc44602506"/>
      <w:bookmarkStart w:id="2905" w:name="_Toc45197683"/>
      <w:bookmarkStart w:id="2906" w:name="_Toc45695716"/>
      <w:bookmarkStart w:id="2907" w:name="_Toc51773492"/>
      <w:bookmarkStart w:id="2908" w:name="_Toc51774408"/>
      <w:bookmarkStart w:id="2909" w:name="_Toc193389068"/>
      <w:r w:rsidRPr="00A07E7A">
        <w:rPr>
          <w:rFonts w:eastAsia="Malgun Gothic"/>
        </w:rPr>
        <w:t>10.2.4.4.2</w:t>
      </w:r>
      <w:r w:rsidRPr="00A07E7A">
        <w:rPr>
          <w:rFonts w:eastAsia="Malgun Gothic"/>
        </w:rPr>
        <w:tab/>
        <w:t>Terminating controlling MCData function procedures</w:t>
      </w:r>
      <w:bookmarkEnd w:id="2900"/>
      <w:bookmarkEnd w:id="2901"/>
      <w:bookmarkEnd w:id="2902"/>
      <w:bookmarkEnd w:id="2903"/>
      <w:bookmarkEnd w:id="2904"/>
      <w:bookmarkEnd w:id="2905"/>
      <w:bookmarkEnd w:id="2906"/>
      <w:bookmarkEnd w:id="2907"/>
      <w:bookmarkEnd w:id="2908"/>
      <w:bookmarkEnd w:id="2909"/>
    </w:p>
    <w:p w14:paraId="37854EA1" w14:textId="77777777" w:rsidR="00BA6FE7" w:rsidRPr="00A07E7A" w:rsidRDefault="00BA6FE7" w:rsidP="00BA6FE7">
      <w:r w:rsidRPr="00A07E7A">
        <w:t xml:space="preserve">The procedures in this subclause are executed </w:t>
      </w:r>
      <w:r w:rsidR="00C85782">
        <w:rPr>
          <w:lang w:val="en-IN"/>
        </w:rPr>
        <w:t>upon</w:t>
      </w:r>
      <w:r w:rsidRPr="00A07E7A">
        <w:t>:</w:t>
      </w:r>
    </w:p>
    <w:p w14:paraId="10264817" w14:textId="77777777" w:rsidR="00BA6FE7" w:rsidRPr="00A07E7A" w:rsidRDefault="00BA6FE7" w:rsidP="00BA6FE7">
      <w:pPr>
        <w:pStyle w:val="B1"/>
        <w:rPr>
          <w:noProof/>
        </w:rPr>
      </w:pPr>
      <w:r w:rsidRPr="00A07E7A">
        <w:t>-</w:t>
      </w:r>
      <w:r w:rsidRPr="00A07E7A">
        <w:tab/>
        <w:t>receipt of a "SIP MESSAGE request for FD using HTTP for controlling MCData function</w:t>
      </w:r>
      <w:r w:rsidRPr="00A07E7A">
        <w:rPr>
          <w:noProof/>
        </w:rPr>
        <w:t>", the controlling MCData function; or</w:t>
      </w:r>
    </w:p>
    <w:p w14:paraId="27A8466A" w14:textId="77777777" w:rsidR="00BA6FE7" w:rsidRPr="00A07E7A" w:rsidRDefault="00BA6FE7" w:rsidP="00BA6FE7">
      <w:pPr>
        <w:pStyle w:val="B1"/>
        <w:rPr>
          <w:noProof/>
        </w:rPr>
      </w:pPr>
      <w:r w:rsidRPr="00A07E7A">
        <w:rPr>
          <w:noProof/>
        </w:rPr>
        <w:t>-</w:t>
      </w:r>
      <w:r w:rsidRPr="00A07E7A">
        <w:rPr>
          <w:noProof/>
        </w:rPr>
        <w:tab/>
        <w:t xml:space="preserve">a decision to now process a previously received </w:t>
      </w:r>
      <w:r w:rsidRPr="00A07E7A">
        <w:t>"SIP MESSAGE request for FD using HTTP for controlling MCData function</w:t>
      </w:r>
      <w:r w:rsidRPr="00A07E7A">
        <w:rPr>
          <w:noProof/>
        </w:rPr>
        <w:t>" that had been queued for later transmission;</w:t>
      </w:r>
    </w:p>
    <w:p w14:paraId="7DA222DA" w14:textId="77777777" w:rsidR="00C85782" w:rsidRPr="00A10312" w:rsidRDefault="00C85782" w:rsidP="00C85782">
      <w:pPr>
        <w:pStyle w:val="NO"/>
      </w:pPr>
      <w:r>
        <w:t>NOTE</w:t>
      </w:r>
      <w:r w:rsidRPr="00C85782">
        <w:t> </w:t>
      </w:r>
      <w:r>
        <w:t>1:</w:t>
      </w:r>
      <w:r>
        <w:tab/>
      </w:r>
      <w:r w:rsidRPr="008D6D26">
        <w:t>The controlling MCData function may postpone the continuation of an FD using HTTP procedure by queuing the received "SIP MESSAGE request for FD using HTTP for controlling MCD</w:t>
      </w:r>
      <w:r>
        <w:t>ata function"</w:t>
      </w:r>
      <w:r w:rsidRPr="008D6D26">
        <w:t xml:space="preserve">. The management of the queue </w:t>
      </w:r>
      <w:r>
        <w:t>is specified in Annex B of 3GPP TS </w:t>
      </w:r>
      <w:r w:rsidRPr="008D6D26">
        <w:t>23.282</w:t>
      </w:r>
      <w:r>
        <w:rPr>
          <w:lang w:val="en-US"/>
        </w:rPr>
        <w:t> [2]</w:t>
      </w:r>
      <w:r w:rsidRPr="008D6D26">
        <w:t>.</w:t>
      </w:r>
    </w:p>
    <w:p w14:paraId="501FF6F0" w14:textId="77777777" w:rsidR="00BA6FE7" w:rsidRPr="00A07E7A" w:rsidRDefault="00BA6FE7" w:rsidP="009F65ED">
      <w:pPr>
        <w:rPr>
          <w:noProof/>
        </w:rPr>
      </w:pPr>
      <w:r w:rsidRPr="00A07E7A">
        <w:rPr>
          <w:noProof/>
        </w:rPr>
        <w:t>the controlling MCData function:</w:t>
      </w:r>
    </w:p>
    <w:p w14:paraId="755124D5" w14:textId="77777777" w:rsidR="00BA6FE7" w:rsidRPr="00A07E7A" w:rsidRDefault="00BA6FE7" w:rsidP="00BA6FE7">
      <w:pPr>
        <w:pStyle w:val="B1"/>
      </w:pPr>
      <w:r w:rsidRPr="00A07E7A">
        <w:t>1)</w:t>
      </w:r>
      <w:r w:rsidRPr="00A07E7A">
        <w:tab/>
        <w:t>if unable to process the request due to a lack of resources or a risk of congestion exists, may reject the SIP MESSAGE request with a SIP 500 (Server Internal Error) response</w:t>
      </w:r>
      <w:r w:rsidR="00C85782">
        <w:rPr>
          <w:lang w:val="en-IN"/>
        </w:rPr>
        <w:t xml:space="preserve"> or queue the received SIP MESSAGE</w:t>
      </w:r>
      <w:r w:rsidRPr="00A07E7A">
        <w:t>. The controlling MCData function may include a Retry-After header field to the SIP 500 (Server Internal Error) response as specified in IETF RFC 3261 [4];</w:t>
      </w:r>
    </w:p>
    <w:p w14:paraId="44FF02CE" w14:textId="77777777" w:rsidR="00C85782" w:rsidRDefault="00C85782" w:rsidP="00C85782">
      <w:pPr>
        <w:pStyle w:val="B1"/>
        <w:rPr>
          <w:lang w:val="en-IN"/>
        </w:rPr>
      </w:pPr>
      <w:r w:rsidRPr="00143682">
        <w:rPr>
          <w:lang w:val="en-IN"/>
        </w:rPr>
        <w:t>2)</w:t>
      </w:r>
      <w:r w:rsidRPr="00143682">
        <w:rPr>
          <w:lang w:val="en-IN"/>
        </w:rPr>
        <w:tab/>
        <w:t>if the received SIP MESSAGE request has been queued for later transmission, shall include warning text set to "215 request to transmit is queued by the server" in a Warning header field as specified in subclause </w:t>
      </w:r>
      <w:r w:rsidR="00783AC9">
        <w:rPr>
          <w:lang w:val="en-IN"/>
        </w:rPr>
        <w:t>4.9</w:t>
      </w:r>
      <w:r w:rsidRPr="00143682">
        <w:rPr>
          <w:lang w:val="en-IN"/>
        </w:rPr>
        <w:t>;, in the SIP 202 (Accepted) response</w:t>
      </w:r>
      <w:r>
        <w:rPr>
          <w:lang w:val="en-IN"/>
        </w:rPr>
        <w:t xml:space="preserve"> and not continue with the remaining steps in this subclause. </w:t>
      </w:r>
      <w:r w:rsidRPr="00A10312">
        <w:rPr>
          <w:lang w:val="en-IN"/>
        </w:rPr>
        <w:t>Otherwise, continue with the rest of the steps</w:t>
      </w:r>
      <w:r>
        <w:rPr>
          <w:lang w:val="en-IN"/>
        </w:rPr>
        <w:t>;</w:t>
      </w:r>
    </w:p>
    <w:p w14:paraId="061B6365" w14:textId="77777777" w:rsidR="00BA6FE7" w:rsidRPr="00A07E7A" w:rsidRDefault="00C85782" w:rsidP="00BA6FE7">
      <w:pPr>
        <w:pStyle w:val="B1"/>
      </w:pPr>
      <w:r>
        <w:rPr>
          <w:lang w:val="en-IN"/>
        </w:rPr>
        <w:t>3</w:t>
      </w:r>
      <w:r w:rsidR="00BA6FE7" w:rsidRPr="00A07E7A">
        <w:t>)</w:t>
      </w:r>
      <w:r w:rsidR="00BA6FE7" w:rsidRPr="00A07E7A">
        <w:tab/>
        <w:t>if the SIP MESSAGE does not contain:</w:t>
      </w:r>
    </w:p>
    <w:p w14:paraId="63C0C2E6" w14:textId="77777777" w:rsidR="00BA6FE7" w:rsidRPr="00A07E7A" w:rsidRDefault="00BA6FE7" w:rsidP="00BA6FE7">
      <w:pPr>
        <w:pStyle w:val="B2"/>
      </w:pPr>
      <w:r w:rsidRPr="00A07E7A">
        <w:t>a)</w:t>
      </w:r>
      <w:r w:rsidRPr="00A07E7A">
        <w:tab/>
        <w:t>an application/vnd.3gpp.mcdata-info+xml MIME body; and</w:t>
      </w:r>
    </w:p>
    <w:p w14:paraId="7501EE02" w14:textId="77777777" w:rsidR="00BA6FE7" w:rsidRPr="00A07E7A" w:rsidRDefault="00BA6FE7" w:rsidP="00BA6FE7">
      <w:pPr>
        <w:pStyle w:val="B2"/>
      </w:pPr>
      <w:r w:rsidRPr="00A07E7A">
        <w:t>b)</w:t>
      </w:r>
      <w:r w:rsidRPr="00A07E7A">
        <w:tab/>
        <w:t xml:space="preserve">an </w:t>
      </w:r>
      <w:r w:rsidRPr="00A07E7A">
        <w:rPr>
          <w:noProof/>
        </w:rPr>
        <w:t>application/vnd.3gpp.mcdata-signalling MIME body;</w:t>
      </w:r>
    </w:p>
    <w:p w14:paraId="6614B79D" w14:textId="77777777" w:rsidR="00BA6FE7" w:rsidRPr="00A07E7A" w:rsidRDefault="00BA6FE7" w:rsidP="00BA6FE7">
      <w:pPr>
        <w:pStyle w:val="B1"/>
        <w:ind w:hanging="1"/>
      </w:pPr>
      <w:r w:rsidRPr="00A07E7A">
        <w:t>shall reject the SIP MESSAGE request with a SIP 403 (Forbidden) response, with warning text set to "1</w:t>
      </w:r>
      <w:r w:rsidR="00E26A5D">
        <w:t>99</w:t>
      </w:r>
      <w:r w:rsidRPr="00A07E7A">
        <w:t xml:space="preserve"> expected MIME bodies not in the request" in a Warning header field as specified in subclause </w:t>
      </w:r>
      <w:r w:rsidR="00783AC9">
        <w:t>4.9</w:t>
      </w:r>
      <w:r w:rsidRPr="00A07E7A">
        <w:t>, and shall not continue with the rest of the steps in this subclause;</w:t>
      </w:r>
    </w:p>
    <w:p w14:paraId="43D4E9A9" w14:textId="77777777" w:rsidR="00BA6FE7" w:rsidRPr="00A07E7A" w:rsidRDefault="00C85782" w:rsidP="00BA6FE7">
      <w:pPr>
        <w:pStyle w:val="B1"/>
        <w:rPr>
          <w:noProof/>
        </w:rPr>
      </w:pPr>
      <w:r>
        <w:rPr>
          <w:lang w:val="en-IN"/>
        </w:rPr>
        <w:t>4</w:t>
      </w:r>
      <w:r w:rsidR="00BA6FE7" w:rsidRPr="00A07E7A">
        <w:t>)</w:t>
      </w:r>
      <w:r w:rsidR="00BA6FE7" w:rsidRPr="00A07E7A">
        <w:tab/>
        <w:t>shall decode the contents of the</w:t>
      </w:r>
      <w:r w:rsidR="00BA6FE7" w:rsidRPr="00A07E7A">
        <w:rPr>
          <w:rFonts w:eastAsia="Malgun Gothic"/>
        </w:rPr>
        <w:t xml:space="preserve"> </w:t>
      </w:r>
      <w:r w:rsidR="00BA6FE7" w:rsidRPr="00A07E7A">
        <w:rPr>
          <w:noProof/>
        </w:rPr>
        <w:t>application/vnd.3gpp.mcdata-signalling MIME body contained in the SIP MESSAGE;</w:t>
      </w:r>
    </w:p>
    <w:p w14:paraId="5A14DA40" w14:textId="77777777" w:rsidR="00BA6FE7" w:rsidRPr="00A07E7A" w:rsidRDefault="00C85782" w:rsidP="00BA6FE7">
      <w:pPr>
        <w:pStyle w:val="B1"/>
      </w:pPr>
      <w:r>
        <w:rPr>
          <w:lang w:val="en-IN"/>
        </w:rPr>
        <w:t>5</w:t>
      </w:r>
      <w:r w:rsidR="00BA6FE7" w:rsidRPr="00A07E7A">
        <w:rPr>
          <w:noProof/>
        </w:rPr>
        <w:t>)</w:t>
      </w:r>
      <w:r w:rsidR="00BA6FE7" w:rsidRPr="00A07E7A">
        <w:rPr>
          <w:noProof/>
        </w:rPr>
        <w:tab/>
        <w:t>if the application/vnd.3gpp.mcdata-signalling MIME body does not contain only one FD SIGNALLING PAYLOAD message</w:t>
      </w:r>
      <w:r w:rsidR="00403E54" w:rsidRPr="00835ED1">
        <w:rPr>
          <w:noProof/>
        </w:rPr>
        <w:t xml:space="preserve"> or FD HTTP TERMINATION message</w:t>
      </w:r>
      <w:r w:rsidR="00BA6FE7" w:rsidRPr="00A07E7A">
        <w:t>, shall reject the SIP MESSAGE request with a SIP 403 (Forbidden) response, with warning text set to "</w:t>
      </w:r>
      <w:r w:rsidR="00E26A5D">
        <w:t>209</w:t>
      </w:r>
      <w:r w:rsidR="00BA6FE7" w:rsidRPr="00A07E7A">
        <w:t xml:space="preserve"> one FD SIGNALLING PAYLOAD message </w:t>
      </w:r>
      <w:r w:rsidR="00403E54" w:rsidRPr="00835ED1">
        <w:rPr>
          <w:noProof/>
        </w:rPr>
        <w:t>or FD HTTP TERMINATION message</w:t>
      </w:r>
      <w:r w:rsidR="00403E54" w:rsidRPr="00835ED1">
        <w:t xml:space="preserve"> </w:t>
      </w:r>
      <w:r w:rsidR="00BA6FE7" w:rsidRPr="00A07E7A">
        <w:t>only must be present in FD request" in a Warning header field as specified in subclause </w:t>
      </w:r>
      <w:r w:rsidR="00783AC9">
        <w:t>4.9</w:t>
      </w:r>
      <w:r w:rsidR="00BA6FE7" w:rsidRPr="00A07E7A">
        <w:t>, and shall not continue with the rest of the steps in this subclause;</w:t>
      </w:r>
    </w:p>
    <w:p w14:paraId="6D05ABA1" w14:textId="77777777" w:rsidR="00BA6FE7" w:rsidRPr="00A07E7A" w:rsidRDefault="00C85782" w:rsidP="00BA6FE7">
      <w:pPr>
        <w:pStyle w:val="B1"/>
      </w:pPr>
      <w:r>
        <w:rPr>
          <w:lang w:val="en-IN"/>
        </w:rPr>
        <w:t>6</w:t>
      </w:r>
      <w:r w:rsidR="00BA6FE7" w:rsidRPr="00A07E7A">
        <w:rPr>
          <w:noProof/>
        </w:rPr>
        <w:t>)</w:t>
      </w:r>
      <w:r w:rsidR="00BA6FE7" w:rsidRPr="00A07E7A">
        <w:rPr>
          <w:noProof/>
        </w:rPr>
        <w:tab/>
        <w:t xml:space="preserve">if the FD SIGNALLING PAYLOAD message </w:t>
      </w:r>
      <w:r w:rsidR="00403E54" w:rsidRPr="00835ED1">
        <w:rPr>
          <w:noProof/>
        </w:rPr>
        <w:t>or FD HTTP TERMINATION message</w:t>
      </w:r>
      <w:r w:rsidR="00BA6FE7" w:rsidRPr="00A07E7A">
        <w:rPr>
          <w:noProof/>
        </w:rPr>
        <w:t xml:space="preserve">does not contain only one </w:t>
      </w:r>
      <w:r w:rsidR="00BA6FE7" w:rsidRPr="00A07E7A">
        <w:t>Payload IE, shall reject the SIP MESSAGE request with a SIP 403 (Forbidden) response, with warning text set to "</w:t>
      </w:r>
      <w:r w:rsidR="00E26A5D">
        <w:t>210</w:t>
      </w:r>
      <w:r w:rsidR="00BA6FE7" w:rsidRPr="00A07E7A">
        <w:t xml:space="preserve"> </w:t>
      </w:r>
      <w:r w:rsidRPr="004D79C9">
        <w:rPr>
          <w:lang w:val="en-IN"/>
        </w:rPr>
        <w:t xml:space="preserve">Only </w:t>
      </w:r>
      <w:r w:rsidR="00BA6FE7" w:rsidRPr="00A07E7A">
        <w:t>one File URL must be present in the FD request" in a Warning header field as specified in subclause </w:t>
      </w:r>
      <w:r w:rsidR="00783AC9">
        <w:t>4.9</w:t>
      </w:r>
      <w:r w:rsidR="00BA6FE7" w:rsidRPr="00A07E7A">
        <w:t>, and shall not continue with the rest of the steps in this subclause;</w:t>
      </w:r>
    </w:p>
    <w:p w14:paraId="0D962C4A" w14:textId="77777777" w:rsidR="00BA6FE7" w:rsidRPr="00A07E7A" w:rsidRDefault="00C85782" w:rsidP="00BA6FE7">
      <w:pPr>
        <w:pStyle w:val="B1"/>
      </w:pPr>
      <w:r>
        <w:rPr>
          <w:lang w:val="en-IN"/>
        </w:rPr>
        <w:t>7</w:t>
      </w:r>
      <w:r w:rsidR="00BA6FE7" w:rsidRPr="00A07E7A">
        <w:t>)</w:t>
      </w:r>
      <w:r w:rsidR="00BA6FE7" w:rsidRPr="00A07E7A">
        <w:tab/>
        <w:t>if the</w:t>
      </w:r>
      <w:r w:rsidR="00BA6FE7" w:rsidRPr="00A07E7A">
        <w:rPr>
          <w:noProof/>
        </w:rPr>
        <w:t xml:space="preserve"> Payload IE</w:t>
      </w:r>
      <w:r w:rsidR="00BA6FE7" w:rsidRPr="00A07E7A">
        <w:t xml:space="preserve"> has Payload contents:</w:t>
      </w:r>
    </w:p>
    <w:p w14:paraId="552DBC78" w14:textId="77777777" w:rsidR="00BA6FE7" w:rsidRPr="00A07E7A" w:rsidRDefault="00BA6FE7" w:rsidP="00BA6FE7">
      <w:pPr>
        <w:pStyle w:val="B2"/>
      </w:pPr>
      <w:r w:rsidRPr="00A07E7A">
        <w:t>a)</w:t>
      </w:r>
      <w:r w:rsidRPr="00A07E7A">
        <w:tab/>
        <w:t>with a Payload content type set to a value other than "FILEURL" shall reject the SIP MESSAGE request with a SIP 403 (Forbidden) response, with warning text set to "</w:t>
      </w:r>
      <w:r w:rsidR="00E26A5D">
        <w:t xml:space="preserve">211 </w:t>
      </w:r>
      <w:r w:rsidRPr="00A07E7A">
        <w:t>payload for an FD request is not FILEURL" in a Warning header field as specified in subclause </w:t>
      </w:r>
      <w:r w:rsidR="00783AC9">
        <w:t>4.9</w:t>
      </w:r>
      <w:r w:rsidRPr="00A07E7A">
        <w:t>, and shall not continue with the rest of the steps in this subclause; and</w:t>
      </w:r>
    </w:p>
    <w:p w14:paraId="56A41A2A" w14:textId="77777777" w:rsidR="00C85782" w:rsidRDefault="00BA6FE7" w:rsidP="00C85782">
      <w:pPr>
        <w:pStyle w:val="B2"/>
        <w:rPr>
          <w:lang w:val="en-IN"/>
        </w:rPr>
      </w:pPr>
      <w:r w:rsidRPr="00A07E7A">
        <w:t>b)</w:t>
      </w:r>
      <w:r w:rsidRPr="00A07E7A">
        <w:tab/>
        <w:t xml:space="preserve">with Payload data containing a file URL identifying a file that does not exist on the </w:t>
      </w:r>
      <w:r w:rsidR="00C85782">
        <w:rPr>
          <w:lang w:val="en-IN"/>
        </w:rPr>
        <w:t>media storage function,</w:t>
      </w:r>
      <w:r w:rsidRPr="00A07E7A">
        <w:t xml:space="preserve"> shall reject the SIP MESSAGE request with a SIP 403 (Forbidden) response, with warning text set to "</w:t>
      </w:r>
      <w:r w:rsidR="00E26A5D">
        <w:t>212</w:t>
      </w:r>
      <w:r w:rsidRPr="00A07E7A">
        <w:t xml:space="preserve"> file referenced by file URL does not exist" in a Warning header field as specified in subclause </w:t>
      </w:r>
      <w:r w:rsidR="00783AC9">
        <w:t>4.9</w:t>
      </w:r>
      <w:r w:rsidRPr="00A07E7A">
        <w:t>, and shall not continue with the rest of the steps in this subclause;</w:t>
      </w:r>
    </w:p>
    <w:p w14:paraId="708C9D8A" w14:textId="77777777" w:rsidR="00AD20B7" w:rsidRPr="00A07E7A" w:rsidRDefault="00C85782" w:rsidP="00C85782">
      <w:pPr>
        <w:pStyle w:val="B1"/>
      </w:pPr>
      <w:r>
        <w:rPr>
          <w:lang w:val="en-US"/>
        </w:rPr>
        <w:t>8</w:t>
      </w:r>
      <w:r w:rsidR="00BA6FE7" w:rsidRPr="00A07E7A">
        <w:t>)</w:t>
      </w:r>
      <w:r w:rsidR="00BA6FE7" w:rsidRPr="00A07E7A">
        <w:tab/>
        <w:t xml:space="preserve">if the </w:t>
      </w:r>
      <w:r w:rsidR="00BA6FE7" w:rsidRPr="00A07E7A">
        <w:rPr>
          <w:noProof/>
        </w:rPr>
        <w:t xml:space="preserve">application/vnd.3gpp.mcdata-signalling MIME body contains an </w:t>
      </w:r>
      <w:r w:rsidR="00BA6FE7" w:rsidRPr="00A07E7A">
        <w:t>FD SIGNALLING PAYLOAD message</w:t>
      </w:r>
      <w:r w:rsidR="00BA6FE7" w:rsidRPr="00A07E7A">
        <w:rPr>
          <w:noProof/>
        </w:rPr>
        <w:t xml:space="preserve"> with a</w:t>
      </w:r>
      <w:r w:rsidR="00BA6FE7" w:rsidRPr="00A07E7A">
        <w:t xml:space="preserve"> </w:t>
      </w:r>
      <w:r w:rsidR="00BA6FE7" w:rsidRPr="00A07E7A">
        <w:rPr>
          <w:noProof/>
        </w:rPr>
        <w:t xml:space="preserve">FD disposition request type IE, shall store the value of the </w:t>
      </w:r>
      <w:r w:rsidR="00BA6FE7" w:rsidRPr="00A07E7A">
        <w:t>Conversation ID IE and the value of the Message ID IE in the FD SIGNALLING PAYLOAD message;</w:t>
      </w:r>
    </w:p>
    <w:p w14:paraId="5D84A0A1" w14:textId="77777777" w:rsidR="00BA6FE7" w:rsidRPr="00A07E7A" w:rsidRDefault="00BA6FE7" w:rsidP="00BA6FE7">
      <w:pPr>
        <w:pStyle w:val="NO"/>
      </w:pPr>
      <w:r w:rsidRPr="00A07E7A">
        <w:t>NOTE </w:t>
      </w:r>
      <w:r w:rsidR="00C85782">
        <w:rPr>
          <w:lang w:val="en-IN"/>
        </w:rPr>
        <w:t>2</w:t>
      </w:r>
      <w:r w:rsidRPr="00A07E7A">
        <w:t>:</w:t>
      </w:r>
      <w:r w:rsidRPr="00A07E7A">
        <w:tab/>
        <w:t>The controlling MCData function uses the Conversation ID and Message ID for correlation with disposition notifications.</w:t>
      </w:r>
    </w:p>
    <w:p w14:paraId="4413371A" w14:textId="77777777" w:rsidR="00BA6FE7" w:rsidRPr="00A07E7A" w:rsidRDefault="00C85782" w:rsidP="00BA6FE7">
      <w:pPr>
        <w:pStyle w:val="B1"/>
      </w:pPr>
      <w:r>
        <w:rPr>
          <w:lang w:val="en-IN"/>
        </w:rPr>
        <w:t>9</w:t>
      </w:r>
      <w:r w:rsidR="00BA6FE7" w:rsidRPr="00A07E7A">
        <w:t>)</w:t>
      </w:r>
      <w:r w:rsidR="00BA6FE7" w:rsidRPr="00A07E7A">
        <w:tab/>
        <w:t xml:space="preserve">if the </w:t>
      </w:r>
      <w:r w:rsidR="00BA6FE7" w:rsidRPr="00A07E7A">
        <w:rPr>
          <w:noProof/>
        </w:rPr>
        <w:t xml:space="preserve">application/vnd.3gpp.mcdata-signalling MIME body contains an </w:t>
      </w:r>
      <w:r w:rsidR="00BA6FE7" w:rsidRPr="00A07E7A">
        <w:t>FD SIGNALLING PAYLOAD message:</w:t>
      </w:r>
    </w:p>
    <w:p w14:paraId="3035A887" w14:textId="77777777" w:rsidR="00BA6FE7" w:rsidRPr="00A07E7A" w:rsidRDefault="00BA6FE7" w:rsidP="00BA6FE7">
      <w:pPr>
        <w:pStyle w:val="B2"/>
      </w:pPr>
      <w:r w:rsidRPr="00A07E7A">
        <w:t>a)</w:t>
      </w:r>
      <w:r w:rsidRPr="00A07E7A">
        <w:tab/>
        <w:t xml:space="preserve">with a Metadata IE, shall derive a timer value for the file availability timer </w:t>
      </w:r>
      <w:r w:rsidR="009F65ED">
        <w:t xml:space="preserve">as the minimum of </w:t>
      </w:r>
      <w:r w:rsidRPr="00A07E7A">
        <w:t>the file availability information in the metadata</w:t>
      </w:r>
      <w:r w:rsidR="009F65ED">
        <w:t xml:space="preserve"> and the </w:t>
      </w:r>
      <w:r w:rsidR="009F65ED" w:rsidRPr="00A10312">
        <w:rPr>
          <w:lang w:val="en-IN"/>
        </w:rPr>
        <w:t xml:space="preserve">value contained in the </w:t>
      </w:r>
      <w:r w:rsidR="009F65ED">
        <w:t xml:space="preserve">&lt;max-file-availability&gt; </w:t>
      </w:r>
      <w:r w:rsidR="009F65ED" w:rsidRPr="00A10312">
        <w:rPr>
          <w:lang w:val="en-IN"/>
        </w:rPr>
        <w:t xml:space="preserve">element </w:t>
      </w:r>
      <w:r w:rsidR="009F65ED" w:rsidRPr="00A10312">
        <w:rPr>
          <w:rFonts w:eastAsia="Malgun Gothic"/>
          <w:lang w:val="en-IN"/>
        </w:rPr>
        <w:t>in the</w:t>
      </w:r>
      <w:r w:rsidR="009F65ED" w:rsidRPr="00A10312">
        <w:rPr>
          <w:lang w:val="en-IN"/>
        </w:rPr>
        <w:t xml:space="preserve"> </w:t>
      </w:r>
      <w:r w:rsidR="009F65ED" w:rsidRPr="003E4D97">
        <w:rPr>
          <w:rFonts w:eastAsia="Malgun Gothic"/>
          <w:lang w:val="en-IN"/>
        </w:rPr>
        <w:t>MCData service configuration document as specified in 3GPP TS 24.484 [12]</w:t>
      </w:r>
      <w:r w:rsidRPr="00A07E7A">
        <w:t>;</w:t>
      </w:r>
      <w:r w:rsidR="009F65ED">
        <w:t xml:space="preserve"> and</w:t>
      </w:r>
    </w:p>
    <w:p w14:paraId="158F12D8" w14:textId="77777777" w:rsidR="00BA6FE7" w:rsidRPr="00A07E7A" w:rsidRDefault="00BA6FE7" w:rsidP="00C85782">
      <w:pPr>
        <w:pStyle w:val="B2"/>
      </w:pPr>
      <w:r w:rsidRPr="00A07E7A">
        <w:t>b)</w:t>
      </w:r>
      <w:r w:rsidRPr="00A07E7A">
        <w:tab/>
        <w:t xml:space="preserve">without a Metadata IE, shall derive a timer value for the file availability timer </w:t>
      </w:r>
      <w:r w:rsidR="009F65ED">
        <w:t xml:space="preserve">as the </w:t>
      </w:r>
      <w:r w:rsidR="009F65ED" w:rsidRPr="00A10312">
        <w:rPr>
          <w:lang w:val="en-IN"/>
        </w:rPr>
        <w:t xml:space="preserve">value contained in the </w:t>
      </w:r>
      <w:r w:rsidR="009F65ED">
        <w:t xml:space="preserve">&lt;default-file-availability&gt; </w:t>
      </w:r>
      <w:r w:rsidR="009F65ED" w:rsidRPr="00A10312">
        <w:rPr>
          <w:lang w:val="en-IN"/>
        </w:rPr>
        <w:t xml:space="preserve">element </w:t>
      </w:r>
      <w:r w:rsidR="009F65ED" w:rsidRPr="00A10312">
        <w:rPr>
          <w:rFonts w:eastAsia="Malgun Gothic"/>
          <w:lang w:val="en-IN"/>
        </w:rPr>
        <w:t>in the</w:t>
      </w:r>
      <w:r w:rsidR="009F65ED" w:rsidRPr="00A10312">
        <w:rPr>
          <w:lang w:val="en-IN"/>
        </w:rPr>
        <w:t xml:space="preserve"> </w:t>
      </w:r>
      <w:r w:rsidR="009F65ED" w:rsidRPr="003E4D97">
        <w:rPr>
          <w:rFonts w:eastAsia="Malgun Gothic"/>
          <w:lang w:val="en-IN"/>
        </w:rPr>
        <w:t>MCData service configuration document as specified in 3GPP TS 24.484 [12]</w:t>
      </w:r>
      <w:r w:rsidRPr="00A07E7A">
        <w:t>;</w:t>
      </w:r>
    </w:p>
    <w:p w14:paraId="2CD2AD1B" w14:textId="77777777" w:rsidR="00BA6FE7" w:rsidRPr="00A07E7A" w:rsidRDefault="00C85782" w:rsidP="00BA6FE7">
      <w:pPr>
        <w:pStyle w:val="B1"/>
      </w:pPr>
      <w:r>
        <w:rPr>
          <w:lang w:val="en-IN"/>
        </w:rPr>
        <w:t>10</w:t>
      </w:r>
      <w:r w:rsidR="00BA6FE7" w:rsidRPr="00A07E7A">
        <w:t>)</w:t>
      </w:r>
      <w:r w:rsidR="00BA6FE7" w:rsidRPr="00A07E7A">
        <w:tab/>
        <w:t>if the &lt;request-type&gt; element in the application/vnd.3gpp.mcdata-info+xml MIME body of the SIP MESSAGE request is set to a value of "one-to-one-fd" and the SIP MESSAGE request:</w:t>
      </w:r>
    </w:p>
    <w:p w14:paraId="2947A6F9" w14:textId="77777777" w:rsidR="00BA6FE7" w:rsidRPr="00A07E7A" w:rsidRDefault="00BA6FE7" w:rsidP="00BA6FE7">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00E26A5D">
        <w:t>205</w:t>
      </w:r>
      <w:r w:rsidRPr="00A07E7A">
        <w:t xml:space="preserve"> unable to determine targeted user for one-to-one FD" in a Warning header field as specified in subclause </w:t>
      </w:r>
      <w:r w:rsidR="00783AC9">
        <w:t>4.9</w:t>
      </w:r>
      <w:r w:rsidRPr="00A07E7A">
        <w:t xml:space="preserve">, and skip the rest of the steps below; and </w:t>
      </w:r>
    </w:p>
    <w:p w14:paraId="3CDD60D8" w14:textId="77777777" w:rsidR="00BA6FE7" w:rsidRPr="00A07E7A" w:rsidRDefault="00BA6FE7" w:rsidP="00BA6FE7">
      <w:pPr>
        <w:pStyle w:val="B2"/>
      </w:pPr>
      <w:r w:rsidRPr="00A07E7A">
        <w:t>b)</w:t>
      </w:r>
      <w:r w:rsidRPr="00A07E7A">
        <w:tab/>
      </w:r>
      <w:r w:rsidR="00403E54" w:rsidRPr="00835ED1">
        <w:t xml:space="preserve">if the </w:t>
      </w:r>
      <w:r w:rsidR="00403E54" w:rsidRPr="00835ED1">
        <w:rPr>
          <w:noProof/>
        </w:rPr>
        <w:t xml:space="preserve">application/vnd.3gpp.mcdata-signalling MIME body contains an </w:t>
      </w:r>
      <w:r w:rsidR="00403E54" w:rsidRPr="00835ED1">
        <w:t>FD SIGNALLING PAYLOAD message</w:t>
      </w:r>
      <w:r w:rsidR="00403E54" w:rsidRPr="00835ED1">
        <w:rPr>
          <w:noProof/>
        </w:rPr>
        <w:t xml:space="preserve"> </w:t>
      </w:r>
      <w:r w:rsidRPr="00A07E7A">
        <w:t>contains an application/resource-lists MIME body with exactly one &lt;entry&gt; element</w:t>
      </w:r>
      <w:r w:rsidRPr="00A07E7A">
        <w:rPr>
          <w:noProof/>
        </w:rPr>
        <w:t xml:space="preserve">, </w:t>
      </w:r>
      <w:r w:rsidRPr="00A07E7A">
        <w:t>shall send a SIP MESSAGE request to the MCData user identified in the &lt;entry&gt; element of the MIME body, as specified in subclause 10.2.</w:t>
      </w:r>
      <w:r w:rsidR="00C85782">
        <w:rPr>
          <w:lang w:val="en-IN"/>
        </w:rPr>
        <w:t>4</w:t>
      </w:r>
      <w:r w:rsidRPr="00A07E7A">
        <w:t>.4.</w:t>
      </w:r>
      <w:r w:rsidR="00C85782">
        <w:rPr>
          <w:lang w:val="en-IN"/>
        </w:rPr>
        <w:t>1</w:t>
      </w:r>
      <w:r w:rsidRPr="00A07E7A">
        <w:t>;</w:t>
      </w:r>
    </w:p>
    <w:p w14:paraId="13D915C3" w14:textId="77777777" w:rsidR="00403E54" w:rsidRPr="00835ED1" w:rsidRDefault="00403E54" w:rsidP="00403E54">
      <w:pPr>
        <w:pStyle w:val="B1"/>
      </w:pPr>
      <w:r w:rsidRPr="00835ED1">
        <w:t>11)</w:t>
      </w:r>
      <w:r w:rsidRPr="00835ED1">
        <w:tab/>
        <w:t>if the application/vnd.3gpp.mcdata-signalling MIME body contains an FD HTTP TERMINATION message:</w:t>
      </w:r>
    </w:p>
    <w:p w14:paraId="0A24A4C6" w14:textId="77777777" w:rsidR="00403E54" w:rsidRPr="00835ED1" w:rsidRDefault="00403E54" w:rsidP="00403E54">
      <w:pPr>
        <w:pStyle w:val="B2"/>
      </w:pPr>
      <w:r w:rsidRPr="00835ED1">
        <w:t>a)</w:t>
      </w:r>
      <w:r w:rsidRPr="00835ED1">
        <w:tab/>
        <w:t>if the FD HTTP TERMINATION message doesn’t contain Conversation Id or Message Id, shall reject the SIP MESSAGE request with a SIP 403 (Forbidden) response, with warning text set to "223 No Conversation ID or Message ID present" and shall not continue with rest of the steps;and</w:t>
      </w:r>
    </w:p>
    <w:p w14:paraId="3AD1E59F" w14:textId="77777777" w:rsidR="00403E54" w:rsidRPr="00835ED1" w:rsidRDefault="00403E54" w:rsidP="00403E54">
      <w:pPr>
        <w:pStyle w:val="B2"/>
      </w:pPr>
      <w:r w:rsidRPr="00835ED1">
        <w:t>b) if not identified any transmission with given Conversation ID, Message ID shall send 404 with reason with waring text set to "224 No transmission available" in a Warning header field as specified in subclause 4.9, and shall not continue with the rest of the steps;</w:t>
      </w:r>
    </w:p>
    <w:p w14:paraId="2162C640" w14:textId="77777777" w:rsidR="00BA6FE7" w:rsidRPr="00A07E7A" w:rsidRDefault="00403E54" w:rsidP="00BA6FE7">
      <w:pPr>
        <w:pStyle w:val="B1"/>
      </w:pPr>
      <w:r w:rsidRPr="00835ED1">
        <w:t>12)</w:t>
      </w:r>
      <w:r w:rsidRPr="00835ED1">
        <w:tab/>
        <w:t xml:space="preserve">if the application/vnd.3gpp.mcdata-signalling MIME body contains an FD SIGNALLING PAYLOAD message and </w:t>
      </w:r>
      <w:r w:rsidR="00BA6FE7" w:rsidRPr="00A07E7A">
        <w:t>if the &lt;request-type&gt; element in the application/vnd.3gpp.mcdata-info+xml MIME body of the SIP MESSAGE request is set to a value of "group-fd":</w:t>
      </w:r>
    </w:p>
    <w:p w14:paraId="655C55A5" w14:textId="77777777" w:rsidR="00BA6FE7" w:rsidRPr="00A07E7A" w:rsidRDefault="00BA6FE7" w:rsidP="00BA6FE7">
      <w:pPr>
        <w:pStyle w:val="B2"/>
      </w:pPr>
      <w:r w:rsidRPr="00A07E7A">
        <w:t>a)</w:t>
      </w:r>
      <w:r w:rsidRPr="00A07E7A">
        <w:tab/>
        <w:t>shall retrieve the group document associated with the group identity in the SIP MESSAGE request by following the procedures in subclause 6.3.3, and shall continue with the remaining steps if the procedures in subclause 6.3.3 were successful;</w:t>
      </w:r>
    </w:p>
    <w:p w14:paraId="224E9753" w14:textId="77777777" w:rsidR="00BA6FE7" w:rsidRPr="00A07E7A" w:rsidRDefault="00BA6FE7" w:rsidP="00BA6FE7">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 in a Warning header field as specified in subclause </w:t>
      </w:r>
      <w:r w:rsidR="00783AC9">
        <w:t>4.9</w:t>
      </w:r>
      <w:r w:rsidRPr="00A07E7A">
        <w:t xml:space="preserve"> and shall not continue with the rest of the steps;</w:t>
      </w:r>
    </w:p>
    <w:p w14:paraId="3C1012B6" w14:textId="77777777" w:rsidR="00BA6FE7" w:rsidRPr="00A07E7A" w:rsidRDefault="00BA6FE7" w:rsidP="00BA6FE7">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MESSAGE request, shall send a SIP 403 (Forbidden) response with the warning text set to "1</w:t>
      </w:r>
      <w:r w:rsidR="00A07E7A">
        <w:t>16</w:t>
      </w:r>
      <w:r w:rsidRPr="00A07E7A">
        <w:t xml:space="preserve"> user is not part of the MCData group" in a Warning header field as specified in subclause </w:t>
      </w:r>
      <w:r w:rsidR="00783AC9">
        <w:t>4.9</w:t>
      </w:r>
      <w:r w:rsidRPr="00A07E7A">
        <w:t xml:space="preserve"> and shall not continue with the rest of the steps;</w:t>
      </w:r>
    </w:p>
    <w:p w14:paraId="4FAA9580" w14:textId="77777777" w:rsidR="00BA6FE7" w:rsidRPr="00A07E7A" w:rsidRDefault="00BA6FE7" w:rsidP="00BA6FE7">
      <w:pPr>
        <w:pStyle w:val="B2"/>
      </w:pPr>
      <w:r w:rsidRPr="00A07E7A">
        <w:t>d)</w:t>
      </w:r>
      <w:r w:rsidRPr="00A07E7A">
        <w:tab/>
        <w:t>if the &lt;list-service&gt; element contains a</w:t>
      </w:r>
      <w:r w:rsidR="00C85782">
        <w:rPr>
          <w:lang w:val="en-IN"/>
        </w:rPr>
        <w:t xml:space="preserve"> </w:t>
      </w:r>
      <w:r w:rsidRPr="00A07E7A">
        <w:t>&lt;mcdata-allow-file-distribution&gt; element in the group document set to a value of "false", shall send a SIP 403 (Forbidden) response with the warning text set to "</w:t>
      </w:r>
      <w:r w:rsidR="00E26A5D">
        <w:t>213</w:t>
      </w:r>
      <w:r w:rsidRPr="00A07E7A">
        <w:t xml:space="preserve"> file distribution not allowed for this group" in a Warning header field as specified in subclause </w:t>
      </w:r>
      <w:r w:rsidR="00783AC9">
        <w:t>4.9</w:t>
      </w:r>
      <w:r w:rsidRPr="00A07E7A">
        <w:t xml:space="preserve"> and shall not continue with the rest of the steps;</w:t>
      </w:r>
    </w:p>
    <w:p w14:paraId="5E3630FB" w14:textId="77777777" w:rsidR="00BA6FE7" w:rsidRPr="00A07E7A" w:rsidRDefault="00BA6FE7" w:rsidP="00BA6FE7">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rsidR="00E26A5D">
        <w:t>214</w:t>
      </w:r>
      <w:r w:rsidRPr="00A07E7A">
        <w:t xml:space="preserve"> FD services not </w:t>
      </w:r>
      <w:r w:rsidR="00E26A5D">
        <w:t>supported</w:t>
      </w:r>
      <w:r w:rsidRPr="00A07E7A">
        <w:t xml:space="preserve"> for this group" in a Warning header field as specified in subclause </w:t>
      </w:r>
      <w:r w:rsidR="00783AC9">
        <w:t>4.9</w:t>
      </w:r>
      <w:r w:rsidRPr="00A07E7A">
        <w:t xml:space="preserve"> and shall not continue with the rest of the steps;</w:t>
      </w:r>
    </w:p>
    <w:p w14:paraId="6001F316" w14:textId="77777777" w:rsidR="00BA6FE7" w:rsidRPr="00A07E7A" w:rsidRDefault="00BA6FE7" w:rsidP="00BA6FE7">
      <w:pPr>
        <w:pStyle w:val="B2"/>
      </w:pPr>
      <w:r w:rsidRPr="00A07E7A">
        <w:t>f)</w:t>
      </w:r>
      <w:r w:rsidRPr="00A07E7A">
        <w:tab/>
        <w:t>if the MCData server group FD procedures in subclause 11.1 indicate that the user identified by the MCData ID:</w:t>
      </w:r>
    </w:p>
    <w:p w14:paraId="45D76E08" w14:textId="77777777" w:rsidR="00BA6FE7" w:rsidRPr="00A07E7A" w:rsidRDefault="00BA6FE7" w:rsidP="00BA6FE7">
      <w:pPr>
        <w:pStyle w:val="B3"/>
      </w:pPr>
      <w:r w:rsidRPr="00A07E7A">
        <w:t>i)</w:t>
      </w:r>
      <w:r w:rsidRPr="00A07E7A">
        <w:tab/>
        <w:t>is not allowed to initiate group MCData communications on this group identity</w:t>
      </w:r>
      <w:r w:rsidR="00C85782" w:rsidRPr="00983014">
        <w:rPr>
          <w:lang w:val="en-IN"/>
        </w:rPr>
        <w:t xml:space="preserve"> </w:t>
      </w:r>
      <w:r w:rsidR="00C85782">
        <w:rPr>
          <w:lang w:val="en-IN"/>
        </w:rPr>
        <w:t>as determined by step 2) of subclause 11.1</w:t>
      </w:r>
      <w:r w:rsidRPr="00A07E7A">
        <w:t>, shall reject the SIP MESSAGE request with a SIP 403 (Forbidden) response, with warning text set to "</w:t>
      </w:r>
      <w:r w:rsidR="00E26A5D">
        <w:t>201</w:t>
      </w:r>
      <w:r w:rsidRPr="00A07E7A">
        <w:t xml:space="preserve"> user not authorised to transmit data on this group identity" in a Warning header field as specified in subclause </w:t>
      </w:r>
      <w:r w:rsidR="00783AC9">
        <w:t>4.9</w:t>
      </w:r>
      <w:r w:rsidRPr="00A07E7A">
        <w:t>, and shall not continue with the rest of the steps in this subclause; and</w:t>
      </w:r>
    </w:p>
    <w:p w14:paraId="74A4F6FB" w14:textId="77777777" w:rsidR="00BA6FE7" w:rsidRPr="00A07E7A" w:rsidRDefault="00BA6FE7" w:rsidP="00BA6FE7">
      <w:pPr>
        <w:pStyle w:val="B3"/>
      </w:pPr>
      <w:r w:rsidRPr="00A07E7A">
        <w:t>ii)</w:t>
      </w:r>
      <w:r w:rsidRPr="00A07E7A">
        <w:tab/>
        <w:t xml:space="preserve">is not allowed to initiate group MCData communications on this group identity due to </w:t>
      </w:r>
      <w:r w:rsidR="002A0B6C" w:rsidRPr="00A10312">
        <w:rPr>
          <w:lang w:val="en-IN"/>
        </w:rPr>
        <w:t>exceeding the maximum amount of data that can be sent in a single request</w:t>
      </w:r>
      <w:r w:rsidR="00C85782" w:rsidRPr="00983014">
        <w:rPr>
          <w:lang w:val="en-IN"/>
        </w:rPr>
        <w:t xml:space="preserve"> </w:t>
      </w:r>
      <w:r w:rsidR="00C85782">
        <w:rPr>
          <w:lang w:val="en-IN"/>
        </w:rPr>
        <w:t>as determined by step 8) of subclause 11.1</w:t>
      </w:r>
      <w:r w:rsidRPr="00A07E7A">
        <w:t>, shall reject the SIP MESSAGE request with a SIP 403 (Forbidden) response to the SIP MESSAGE request, with warning text set to "</w:t>
      </w:r>
      <w:r w:rsidR="00E26A5D">
        <w:t>208</w:t>
      </w:r>
      <w:r w:rsidRPr="00A07E7A">
        <w:t xml:space="preserve"> user not authorised for MCData communications on this group identity due to </w:t>
      </w:r>
      <w:r w:rsidR="00C85782" w:rsidRPr="00A10312">
        <w:rPr>
          <w:lang w:val="en-IN"/>
        </w:rPr>
        <w:t>exceeding the maximum amount of data that can be sent in a single request</w:t>
      </w:r>
      <w:r w:rsidRPr="00A07E7A">
        <w:t xml:space="preserve">" in a Warning header field as specified in subclause </w:t>
      </w:r>
      <w:r w:rsidR="00783AC9">
        <w:t>4.9</w:t>
      </w:r>
      <w:r w:rsidRPr="00A07E7A">
        <w:t>, and shall not continue with the rest of the steps in this subclause;</w:t>
      </w:r>
    </w:p>
    <w:p w14:paraId="77A3DF5C" w14:textId="77777777" w:rsidR="00C85782" w:rsidRPr="00A10312" w:rsidRDefault="00C85782" w:rsidP="00C85782">
      <w:pPr>
        <w:pStyle w:val="B3"/>
        <w:rPr>
          <w:lang w:val="en-IN"/>
        </w:rPr>
      </w:pPr>
      <w:r>
        <w:rPr>
          <w:lang w:val="en-IN"/>
        </w:rPr>
        <w:t>i</w:t>
      </w:r>
      <w:r w:rsidRPr="00A10312">
        <w:rPr>
          <w:lang w:val="en-IN"/>
        </w:rPr>
        <w:t>ii)</w:t>
      </w:r>
      <w:r w:rsidRPr="00A10312">
        <w:rPr>
          <w:lang w:val="en-IN"/>
        </w:rPr>
        <w:tab/>
        <w:t xml:space="preserve">is not allowed to initiate group MCData communications on this group identity due to exceeding the maximum </w:t>
      </w:r>
      <w:r>
        <w:rPr>
          <w:lang w:val="en-IN"/>
        </w:rPr>
        <w:t>allowed file size</w:t>
      </w:r>
      <w:r w:rsidRPr="00983014">
        <w:rPr>
          <w:lang w:val="en-IN"/>
        </w:rPr>
        <w:t xml:space="preserve"> </w:t>
      </w:r>
      <w:r>
        <w:rPr>
          <w:lang w:val="en-IN"/>
        </w:rPr>
        <w:t>as determined by step 6) of subclause 11.1</w:t>
      </w:r>
      <w:r w:rsidRPr="00A10312">
        <w:rPr>
          <w:lang w:val="en-IN"/>
        </w:rPr>
        <w:t>, shall reject the SIP MESSAGE request with a SIP 403 (Forbidden) response to the SIP MESSAGE request, with warning text set to "</w:t>
      </w:r>
      <w:r w:rsidRPr="00FA2528">
        <w:rPr>
          <w:lang w:val="en-IN"/>
        </w:rPr>
        <w:t>208 user not authorised for MCData communications on this group identity due to exceeding the maximum amount of data that can be sent in a single request</w:t>
      </w:r>
      <w:r w:rsidRPr="00A10312">
        <w:rPr>
          <w:lang w:val="en-IN"/>
        </w:rPr>
        <w:t xml:space="preserve">" in a Warning header field as specified in subclause </w:t>
      </w:r>
      <w:r w:rsidR="00783AC9">
        <w:rPr>
          <w:lang w:val="en-IN"/>
        </w:rPr>
        <w:t>4.9</w:t>
      </w:r>
      <w:r w:rsidRPr="00A10312">
        <w:rPr>
          <w:lang w:val="en-IN"/>
        </w:rPr>
        <w:t>, and shall not continue with the rest of the steps in this subclause;</w:t>
      </w:r>
    </w:p>
    <w:p w14:paraId="64BCC714" w14:textId="77777777" w:rsidR="00BA6FE7" w:rsidRPr="00A07E7A" w:rsidRDefault="00BA6FE7" w:rsidP="00BA6FE7">
      <w:pPr>
        <w:pStyle w:val="B2"/>
      </w:pPr>
      <w:r w:rsidRPr="00A07E7A">
        <w:t>g)</w:t>
      </w:r>
      <w:r w:rsidRPr="00A07E7A">
        <w:tab/>
      </w:r>
      <w:r w:rsidR="00C85782">
        <w:rPr>
          <w:lang w:val="en-IN"/>
        </w:rPr>
        <w:t xml:space="preserve">if </w:t>
      </w:r>
      <w:r w:rsidRPr="00A07E7A">
        <w:t>the originating user identified by the MCData ID is not affiliated to the group identity contained in the SIP MESSAGE request, as specified in subclause 6.</w:t>
      </w:r>
      <w:r w:rsidR="00444DED" w:rsidRPr="00444DED">
        <w:t>3</w:t>
      </w:r>
      <w:r w:rsidRPr="00A07E7A">
        <w:t>.</w:t>
      </w:r>
      <w:r w:rsidR="00444DED" w:rsidRPr="00444DED">
        <w:t>5</w:t>
      </w:r>
      <w:r w:rsidRPr="00A07E7A">
        <w:t>, shall return a SIP 403 (Forbidden) response with the warning text set to "1</w:t>
      </w:r>
      <w:r w:rsidR="00E26A5D">
        <w:t>20</w:t>
      </w:r>
      <w:r w:rsidRPr="00A07E7A">
        <w:t xml:space="preserve"> user is not affiliated to this group" in a Warning header field as specified in subclause </w:t>
      </w:r>
      <w:r w:rsidR="00783AC9">
        <w:t>4.9</w:t>
      </w:r>
      <w:r w:rsidRPr="00A07E7A">
        <w:t>, and skip the rest of the steps below;</w:t>
      </w:r>
    </w:p>
    <w:p w14:paraId="392E3171" w14:textId="77777777" w:rsidR="00BA6FE7" w:rsidRPr="00A07E7A" w:rsidRDefault="00BA6FE7" w:rsidP="00BA6FE7">
      <w:pPr>
        <w:pStyle w:val="B2"/>
      </w:pPr>
      <w:r w:rsidRPr="00A07E7A">
        <w:t>j)</w:t>
      </w:r>
      <w:r w:rsidRPr="00A07E7A">
        <w:tab/>
        <w:t xml:space="preserve">shall determine targeted group members for MCData communications by following the procedures in subclause 6.3.4; </w:t>
      </w:r>
    </w:p>
    <w:p w14:paraId="3C2B9A76" w14:textId="77777777" w:rsidR="00BA6FE7" w:rsidRPr="00A07E7A" w:rsidRDefault="00BA6FE7" w:rsidP="00BA6FE7">
      <w:pPr>
        <w:pStyle w:val="B2"/>
      </w:pPr>
      <w:r w:rsidRPr="00A07E7A">
        <w:t>k)</w:t>
      </w:r>
      <w:r w:rsidRPr="00A07E7A">
        <w:tab/>
        <w:t>if the procedures in subclause 6.3.4 result in no affiliated members found in the selected MCData group, shall return a SIP 403 (Forbidden) response with the warning text set to "1</w:t>
      </w:r>
      <w:r w:rsidR="00E26A5D">
        <w:t>98</w:t>
      </w:r>
      <w:r w:rsidRPr="00A07E7A">
        <w:t xml:space="preserve"> no users are affiliated to this group" in a Warning header field as specified in subclause </w:t>
      </w:r>
      <w:r w:rsidR="00783AC9">
        <w:t>4.9</w:t>
      </w:r>
      <w:r w:rsidRPr="00A07E7A">
        <w:t>, and skip the rest of the steps below; and</w:t>
      </w:r>
    </w:p>
    <w:p w14:paraId="6FD1759C" w14:textId="77777777" w:rsidR="00BA6FE7" w:rsidRPr="00A07E7A" w:rsidRDefault="00BA6FE7" w:rsidP="00BA6FE7">
      <w:pPr>
        <w:pStyle w:val="B2"/>
      </w:pPr>
      <w:r w:rsidRPr="00A07E7A">
        <w:t>l)</w:t>
      </w:r>
      <w:r w:rsidRPr="00A07E7A">
        <w:tab/>
        <w:t>shall send SIP MESSAGE requests to the targeted group members identified in step j) above by following the procedure in subclause </w:t>
      </w:r>
      <w:r w:rsidR="00C85782">
        <w:rPr>
          <w:lang w:val="en-IN"/>
        </w:rPr>
        <w:t>10</w:t>
      </w:r>
      <w:r w:rsidRPr="00A07E7A">
        <w:t>.2.</w:t>
      </w:r>
      <w:r w:rsidR="00C85782">
        <w:rPr>
          <w:lang w:val="en-IN"/>
        </w:rPr>
        <w:t>4</w:t>
      </w:r>
      <w:r w:rsidRPr="00A07E7A">
        <w:t>.4.1;</w:t>
      </w:r>
    </w:p>
    <w:p w14:paraId="5199CC38" w14:textId="77777777" w:rsidR="009F65ED" w:rsidRPr="00A07E7A" w:rsidRDefault="00403E54" w:rsidP="009F65ED">
      <w:pPr>
        <w:pStyle w:val="B1"/>
      </w:pPr>
      <w:r w:rsidRPr="00835ED1">
        <w:t>13</w:t>
      </w:r>
      <w:r w:rsidR="009F65ED" w:rsidRPr="00A07E7A">
        <w:t>)</w:t>
      </w:r>
      <w:r w:rsidRPr="00835ED1">
        <w:tab/>
        <w:t>if the application/vnd.3gpp.mcdata-signalling MIME body contains an FD SIGNALLING PAYLOAD message,</w:t>
      </w:r>
      <w:r w:rsidRPr="00403E54">
        <w:t xml:space="preserve"> </w:t>
      </w:r>
      <w:r w:rsidR="009F65ED" w:rsidRPr="00A07E7A">
        <w:t xml:space="preserve">shall start TDC2 (file availability timer) with the </w:t>
      </w:r>
      <w:r w:rsidR="009F65ED">
        <w:t xml:space="preserve">value </w:t>
      </w:r>
      <w:r w:rsidR="009F65ED" w:rsidRPr="00A07E7A">
        <w:t xml:space="preserve">derived </w:t>
      </w:r>
      <w:r w:rsidR="009F65ED">
        <w:t>in step 9 of this subclause;</w:t>
      </w:r>
    </w:p>
    <w:p w14:paraId="143C6593" w14:textId="77777777" w:rsidR="009F65ED" w:rsidRPr="00A07E7A" w:rsidRDefault="00403E54" w:rsidP="009F65ED">
      <w:pPr>
        <w:pStyle w:val="B1"/>
      </w:pPr>
      <w:r w:rsidRPr="00835ED1">
        <w:t>14</w:t>
      </w:r>
      <w:r w:rsidR="009F65ED" w:rsidRPr="00A07E7A">
        <w:t>)</w:t>
      </w:r>
      <w:r w:rsidRPr="00835ED1">
        <w:tab/>
        <w:t>if the application/vnd.3gpp.mcdata-signalling MIME body contains an FD SIGNALLING PAYLOAD message,</w:t>
      </w:r>
      <w:r w:rsidRPr="00403E54">
        <w:t xml:space="preserve"> </w:t>
      </w:r>
      <w:r w:rsidR="009F65ED" w:rsidRPr="00A07E7A">
        <w:t>shall associate the running timer TDC2 (file availability timer) to the Conversation ID, Message ID</w:t>
      </w:r>
      <w:r w:rsidR="00C00ADE">
        <w:t>,</w:t>
      </w:r>
      <w:r w:rsidR="009F65ED" w:rsidRPr="00A07E7A">
        <w:t xml:space="preserve"> Application ID (if included)</w:t>
      </w:r>
      <w:r w:rsidR="00C00ADE">
        <w:t>, and Extended application ID (if included)</w:t>
      </w:r>
      <w:r w:rsidR="009F65ED" w:rsidRPr="00A07E7A">
        <w:t xml:space="preserve"> contained in the FD SIGNALLING PAYLOAD message;</w:t>
      </w:r>
    </w:p>
    <w:p w14:paraId="6C117B16" w14:textId="77777777" w:rsidR="009F65ED" w:rsidRPr="00A07E7A" w:rsidRDefault="009F65ED" w:rsidP="009F65ED">
      <w:pPr>
        <w:pStyle w:val="NO"/>
      </w:pPr>
      <w:r w:rsidRPr="00A07E7A">
        <w:t>NOTE </w:t>
      </w:r>
      <w:r>
        <w:rPr>
          <w:lang w:val="en-IN"/>
        </w:rPr>
        <w:t>3</w:t>
      </w:r>
      <w:r w:rsidRPr="00A07E7A">
        <w:t>:</w:t>
      </w:r>
      <w:r w:rsidRPr="00A07E7A">
        <w:tab/>
        <w:t>Multiple file availability timers can be running for a file. Each file availability timer is uniquely associated to a Conversation ID and Message ID.</w:t>
      </w:r>
    </w:p>
    <w:p w14:paraId="75ABEE27" w14:textId="77777777" w:rsidR="00BA6FE7" w:rsidRPr="00A07E7A" w:rsidRDefault="00BA6FE7" w:rsidP="00BA6FE7">
      <w:pPr>
        <w:pStyle w:val="B1"/>
        <w:rPr>
          <w:noProof/>
        </w:rPr>
      </w:pPr>
      <w:r w:rsidRPr="00A07E7A">
        <w:t>1</w:t>
      </w:r>
      <w:r w:rsidR="00403E54">
        <w:t>5</w:t>
      </w:r>
      <w:r w:rsidRPr="00A07E7A">
        <w:t>)</w:t>
      </w:r>
      <w:r w:rsidRPr="00A07E7A">
        <w:tab/>
        <w:t>shall generate a SIP 202 (Accepted) response in response to the "SIP MESSAGE request for FD using HTTP for controlling MCData function</w:t>
      </w:r>
      <w:r w:rsidRPr="00A07E7A">
        <w:rPr>
          <w:noProof/>
        </w:rPr>
        <w:t xml:space="preserve">"; </w:t>
      </w:r>
      <w:r w:rsidR="00C85782">
        <w:rPr>
          <w:lang w:val="en-IN"/>
        </w:rPr>
        <w:t>and</w:t>
      </w:r>
    </w:p>
    <w:p w14:paraId="5FDC5569" w14:textId="77777777" w:rsidR="00BA6FE7" w:rsidRPr="00A07E7A" w:rsidRDefault="00BA6FE7" w:rsidP="00A07E7A">
      <w:pPr>
        <w:pStyle w:val="B1"/>
      </w:pPr>
      <w:r w:rsidRPr="00A07E7A">
        <w:t>1</w:t>
      </w:r>
      <w:r w:rsidR="00403E54">
        <w:t>6</w:t>
      </w:r>
      <w:r w:rsidRPr="00A07E7A">
        <w:t>)</w:t>
      </w:r>
      <w:r w:rsidRPr="00A07E7A">
        <w:tab/>
      </w:r>
      <w:r w:rsidRPr="00A07E7A">
        <w:rPr>
          <w:noProof/>
        </w:rPr>
        <w:t xml:space="preserve">shall send the </w:t>
      </w:r>
      <w:r w:rsidRPr="00A07E7A">
        <w:t>SIP 202 (Accepted) response towards the originating participating MCData function according to 3GPP TS 24.229 [5].</w:t>
      </w:r>
    </w:p>
    <w:p w14:paraId="22C5981B" w14:textId="77777777" w:rsidR="00403E54" w:rsidRPr="00835ED1" w:rsidRDefault="00403E54" w:rsidP="00403E54">
      <w:pPr>
        <w:pStyle w:val="B1"/>
      </w:pPr>
      <w:r w:rsidRPr="00835ED1">
        <w:t>17)</w:t>
      </w:r>
      <w:r w:rsidRPr="00835ED1">
        <w:tab/>
        <w:t>if the application/vnd.3gpp.mcdata-signalling MIME body contains an FD HTTP TERMINATION message and Termination information type IE set to "</w:t>
      </w:r>
      <w:r w:rsidRPr="00835ED1">
        <w:rPr>
          <w:lang w:val="en-US"/>
        </w:rPr>
        <w:t>TERMINATION REQUEST</w:t>
      </w:r>
      <w:r w:rsidRPr="00835ED1">
        <w:t>" then:</w:t>
      </w:r>
    </w:p>
    <w:p w14:paraId="1168FA0F" w14:textId="77777777" w:rsidR="00403E54" w:rsidRPr="00681B10" w:rsidRDefault="00403E54" w:rsidP="00403E54">
      <w:pPr>
        <w:pStyle w:val="B2"/>
        <w:rPr>
          <w:sz w:val="24"/>
          <w:szCs w:val="24"/>
          <w:lang w:val="en-US"/>
        </w:rPr>
      </w:pPr>
      <w:r w:rsidRPr="00835ED1">
        <w:t>a)</w:t>
      </w:r>
      <w:r w:rsidRPr="00835ED1">
        <w:tab/>
        <w:t xml:space="preserve">shall identify the FILE transmission with Conversation ID and Message ID and </w:t>
      </w:r>
      <w:r w:rsidRPr="00835ED1">
        <w:rPr>
          <w:lang w:eastAsia="zh-CN"/>
        </w:rPr>
        <w:t>"</w:t>
      </w:r>
      <w:r w:rsidRPr="00835ED1">
        <w:t>FILE URL</w:t>
      </w:r>
      <w:r w:rsidRPr="00835ED1">
        <w:rPr>
          <w:lang w:eastAsia="zh-CN"/>
        </w:rPr>
        <w:t>"</w:t>
      </w:r>
      <w:r w:rsidRPr="00835ED1">
        <w:t>. If any ongoing transmission exist then execute procedure described in subclause 12.4.2.1 with</w:t>
      </w:r>
      <w:r w:rsidRPr="00681B10">
        <w:rPr>
          <w:szCs w:val="24"/>
          <w:lang w:val="en-US"/>
        </w:rPr>
        <w:t>following clarifications</w:t>
      </w:r>
      <w:r w:rsidRPr="00835ED1">
        <w:t>:</w:t>
      </w:r>
    </w:p>
    <w:p w14:paraId="034DD869" w14:textId="77777777" w:rsidR="00403E54" w:rsidRPr="00835ED1" w:rsidRDefault="00403E54" w:rsidP="00403E54">
      <w:pPr>
        <w:pStyle w:val="B3"/>
        <w:rPr>
          <w:noProof/>
        </w:rPr>
      </w:pPr>
      <w:r w:rsidRPr="00835ED1">
        <w:t>i)</w:t>
      </w:r>
      <w:r w:rsidRPr="00835ED1">
        <w:tab/>
        <w:t xml:space="preserve">shall set FD </w:t>
      </w:r>
      <w:r w:rsidRPr="00835ED1">
        <w:rPr>
          <w:noProof/>
        </w:rPr>
        <w:t xml:space="preserve">notification type IE as </w:t>
      </w:r>
      <w:r w:rsidRPr="00835ED1">
        <w:t>"</w:t>
      </w:r>
      <w:r w:rsidRPr="00835ED1">
        <w:rPr>
          <w:rFonts w:eastAsia="Calibri"/>
          <w:szCs w:val="22"/>
          <w:lang w:val="en-US"/>
        </w:rPr>
        <w:t>FILE DELETED UNAVAILABLE TO DOWNLOAD</w:t>
      </w:r>
      <w:r w:rsidRPr="00835ED1">
        <w:t>"</w:t>
      </w:r>
      <w:r w:rsidRPr="00835ED1">
        <w:rPr>
          <w:noProof/>
        </w:rPr>
        <w:t xml:space="preserve"> as specified in subclause 15.2.18;</w:t>
      </w:r>
    </w:p>
    <w:p w14:paraId="5C73E825" w14:textId="77777777" w:rsidR="00403E54" w:rsidRPr="00835ED1" w:rsidRDefault="00403E54" w:rsidP="00403E54">
      <w:pPr>
        <w:pStyle w:val="B2"/>
        <w:rPr>
          <w:noProof/>
        </w:rPr>
      </w:pPr>
      <w:r w:rsidRPr="00835ED1">
        <w:rPr>
          <w:noProof/>
        </w:rPr>
        <w:t>b)</w:t>
      </w:r>
      <w:r w:rsidRPr="00835ED1">
        <w:rPr>
          <w:noProof/>
        </w:rPr>
        <w:tab/>
      </w:r>
      <w:r w:rsidRPr="00835ED1">
        <w:t>shall generate a SIP MESSAGE request in accordance with 3GPP</w:t>
      </w:r>
      <w:r w:rsidRPr="00835ED1">
        <w:rPr>
          <w:lang w:val="en-US"/>
        </w:rPr>
        <w:t> </w:t>
      </w:r>
      <w:r w:rsidRPr="00835ED1">
        <w:t>TS 24.229 [5] and IETF RFC 3428 [6]</w:t>
      </w:r>
      <w:r w:rsidRPr="00835ED1">
        <w:rPr>
          <w:lang w:val="en-US"/>
        </w:rPr>
        <w:t xml:space="preserve">. In the generation of the SIP MESSAGE request, </w:t>
      </w:r>
      <w:r w:rsidRPr="00835ED1">
        <w:rPr>
          <w:noProof/>
        </w:rPr>
        <w:t>the controlling MCData function:</w:t>
      </w:r>
    </w:p>
    <w:p w14:paraId="659DAF87" w14:textId="77777777" w:rsidR="00403E54" w:rsidRPr="00835ED1" w:rsidRDefault="00403E54" w:rsidP="00403E54">
      <w:pPr>
        <w:pStyle w:val="B3"/>
      </w:pPr>
      <w:r w:rsidRPr="00835ED1">
        <w:t>i)</w:t>
      </w:r>
      <w:r w:rsidRPr="00835ED1">
        <w:tab/>
        <w:t>shall include an Accept-Contact header field with the media feature tag g.3gpp.icsi-ref with the value of "urn:urn-7:3gpp-service.ims.icsi.mcdata.fd" along with parameters "require" and "explicit" according to IETF RFC 3841 [8] in the outgoing SIP MESSAGE request;</w:t>
      </w:r>
    </w:p>
    <w:p w14:paraId="6D63C7F3" w14:textId="77777777" w:rsidR="00403E54" w:rsidRPr="00835ED1" w:rsidRDefault="00403E54" w:rsidP="00403E54">
      <w:pPr>
        <w:pStyle w:val="B3"/>
        <w:rPr>
          <w:lang w:eastAsia="ko-KR"/>
        </w:rPr>
      </w:pPr>
      <w:r w:rsidRPr="00835ED1">
        <w:t>ii)</w:t>
      </w:r>
      <w:r w:rsidRPr="00835ED1">
        <w:tab/>
        <w:t xml:space="preserve">shall </w:t>
      </w:r>
      <w:r w:rsidRPr="00835ED1">
        <w:rPr>
          <w:lang w:eastAsia="ko-KR"/>
        </w:rPr>
        <w:t xml:space="preserve">include a P-Asserted-Service header field with the value </w:t>
      </w:r>
      <w:r w:rsidRPr="00835ED1">
        <w:t>"</w:t>
      </w:r>
      <w:r w:rsidRPr="00835ED1">
        <w:rPr>
          <w:lang w:eastAsia="ko-KR"/>
        </w:rPr>
        <w:t>urn:urn-7:3gpp-service.ims.icsi.mcdata.fd</w:t>
      </w:r>
      <w:r w:rsidRPr="00835ED1">
        <w:t>"</w:t>
      </w:r>
      <w:r w:rsidRPr="00835ED1">
        <w:rPr>
          <w:lang w:eastAsia="ko-KR"/>
        </w:rPr>
        <w:t>;</w:t>
      </w:r>
    </w:p>
    <w:p w14:paraId="27FAA36C" w14:textId="77777777" w:rsidR="00403E54" w:rsidRPr="00835ED1" w:rsidRDefault="00403E54" w:rsidP="00403E54">
      <w:pPr>
        <w:pStyle w:val="B3"/>
      </w:pPr>
      <w:r w:rsidRPr="00835ED1">
        <w:rPr>
          <w:lang w:eastAsia="ko-KR"/>
        </w:rPr>
        <w:t>iii)</w:t>
      </w:r>
      <w:r w:rsidRPr="00835ED1">
        <w:rPr>
          <w:lang w:eastAsia="ko-KR"/>
        </w:rPr>
        <w:tab/>
        <w:t xml:space="preserve">shall </w:t>
      </w:r>
      <w:r w:rsidRPr="00835ED1">
        <w:rPr>
          <w:rFonts w:eastAsia="SimSun"/>
        </w:rPr>
        <w:t>set the Request-URI of the outgoing SIP MESSAGE request to the public service identity of the participating MCData function associated to the</w:t>
      </w:r>
      <w:r w:rsidRPr="00835ED1">
        <w:t xml:space="preserve"> MCData ID of the originating user mentioned in the &lt;mcdata-calling-user-id&gt; element of the application/vnd.3gpp.mcdata-info+xml MIME body of the </w:t>
      </w:r>
      <w:r w:rsidRPr="00835ED1">
        <w:rPr>
          <w:lang w:val="en-US"/>
        </w:rPr>
        <w:t xml:space="preserve">incoming </w:t>
      </w:r>
      <w:r w:rsidRPr="00835ED1">
        <w:t>SIP MESSAGE request</w:t>
      </w:r>
      <w:r w:rsidRPr="00835ED1">
        <w:rPr>
          <w:rFonts w:eastAsia="SimSun"/>
        </w:rPr>
        <w:t>;</w:t>
      </w:r>
    </w:p>
    <w:p w14:paraId="555C40AC" w14:textId="77777777" w:rsidR="00403E54" w:rsidRPr="00835ED1" w:rsidRDefault="00403E54" w:rsidP="00403E54">
      <w:pPr>
        <w:pStyle w:val="B3"/>
      </w:pPr>
      <w:r w:rsidRPr="00835ED1">
        <w:t>iv)</w:t>
      </w:r>
      <w:r w:rsidRPr="00835ED1">
        <w:tab/>
      </w:r>
      <w:r w:rsidRPr="00835ED1">
        <w:rPr>
          <w:lang w:eastAsia="ko-KR"/>
        </w:rPr>
        <w:t xml:space="preserve">shall </w:t>
      </w:r>
      <w:r w:rsidRPr="00835ED1">
        <w:rPr>
          <w:rFonts w:eastAsia="SimSun"/>
        </w:rPr>
        <w:t xml:space="preserve">copy the public user identity of the calling MCData user from the P-Asserted-Identity header field of the incoming SIP MESSAGE request into the </w:t>
      </w:r>
      <w:r w:rsidRPr="00835ED1">
        <w:rPr>
          <w:lang w:eastAsia="ko-KR"/>
        </w:rPr>
        <w:t>P-Asserted-Identity header field of the outgoing SIP MESSAGE request</w:t>
      </w:r>
      <w:r w:rsidRPr="00835ED1">
        <w:t>;</w:t>
      </w:r>
    </w:p>
    <w:p w14:paraId="4F29E98A" w14:textId="77777777" w:rsidR="00403E54" w:rsidRPr="00835ED1" w:rsidRDefault="00403E54" w:rsidP="00403E54">
      <w:pPr>
        <w:pStyle w:val="B3"/>
      </w:pPr>
      <w:r w:rsidRPr="00835ED1">
        <w:t>v)</w:t>
      </w:r>
      <w:r w:rsidRPr="00835ED1">
        <w:tab/>
        <w:t xml:space="preserve">shall </w:t>
      </w:r>
      <w:r w:rsidRPr="00835ED1">
        <w:rPr>
          <w:lang w:eastAsia="ko-KR"/>
        </w:rPr>
        <w:t>include an application/vnd.3gpp.mcdata-info+xml MIME body in the SIP MESSAGE request</w:t>
      </w:r>
      <w:r w:rsidRPr="00835ED1">
        <w:rPr>
          <w:lang w:val="en-US" w:eastAsia="ko-KR"/>
        </w:rPr>
        <w:t>, following</w:t>
      </w:r>
      <w:r w:rsidRPr="00835ED1">
        <w:rPr>
          <w:lang w:eastAsia="ko-KR"/>
        </w:rPr>
        <w:t xml:space="preserve"> </w:t>
      </w:r>
      <w:r w:rsidRPr="00835ED1">
        <w:t>the rules specified in subclause 6.4 for the handling of MIME bodies in a SIP message:</w:t>
      </w:r>
    </w:p>
    <w:p w14:paraId="15F131EC" w14:textId="77777777" w:rsidR="00403E54" w:rsidRPr="00835ED1" w:rsidRDefault="00403E54" w:rsidP="00403E54">
      <w:pPr>
        <w:pStyle w:val="B4"/>
      </w:pPr>
      <w:r>
        <w:rPr>
          <w:noProof/>
        </w:rPr>
        <w:t>A</w:t>
      </w:r>
      <w:r w:rsidRPr="00835ED1">
        <w:rPr>
          <w:noProof/>
        </w:rPr>
        <w:t>)</w:t>
      </w:r>
      <w:r w:rsidRPr="00835ED1">
        <w:rPr>
          <w:noProof/>
        </w:rPr>
        <w:tab/>
        <w:t xml:space="preserve">fill &lt;mcdata-request-uri&gt; element from </w:t>
      </w:r>
      <w:r w:rsidRPr="00835ED1">
        <w:t>&lt;mcdata-calling-user-id&gt; element of the application/vnd.3gpp.mcdata-info+xml in received SIP MESSAGE;</w:t>
      </w:r>
    </w:p>
    <w:p w14:paraId="6114D597" w14:textId="77777777" w:rsidR="00403E54" w:rsidRPr="00835ED1" w:rsidRDefault="00403E54" w:rsidP="00403E54">
      <w:pPr>
        <w:pStyle w:val="B3"/>
        <w:rPr>
          <w:noProof/>
        </w:rPr>
      </w:pPr>
      <w:r w:rsidRPr="00835ED1">
        <w:rPr>
          <w:noProof/>
        </w:rPr>
        <w:t>vi)</w:t>
      </w:r>
      <w:r w:rsidRPr="00835ED1">
        <w:rPr>
          <w:noProof/>
        </w:rPr>
        <w:tab/>
        <w:t>shall generate FD HTTP TERMINATION message as described in subclause 6.3.6.1;</w:t>
      </w:r>
    </w:p>
    <w:p w14:paraId="7752FE29" w14:textId="77777777" w:rsidR="00403E54" w:rsidRPr="00835ED1" w:rsidRDefault="00403E54" w:rsidP="00403E54">
      <w:pPr>
        <w:pStyle w:val="B3"/>
        <w:rPr>
          <w:noProof/>
        </w:rPr>
      </w:pPr>
      <w:r w:rsidRPr="00835ED1">
        <w:rPr>
          <w:noProof/>
          <w:lang w:val="en-US"/>
        </w:rPr>
        <w:t>vii)</w:t>
      </w:r>
      <w:r w:rsidRPr="00835ED1">
        <w:rPr>
          <w:noProof/>
          <w:lang w:val="en-US"/>
        </w:rPr>
        <w:tab/>
        <w:t xml:space="preserve">shall set the </w:t>
      </w:r>
      <w:r w:rsidRPr="00835ED1">
        <w:rPr>
          <w:lang w:eastAsia="zh-CN"/>
        </w:rPr>
        <w:t xml:space="preserve">Termination information type IE set to </w:t>
      </w:r>
      <w:r w:rsidRPr="00835ED1">
        <w:t>"</w:t>
      </w:r>
      <w:r w:rsidRPr="00835ED1">
        <w:rPr>
          <w:rFonts w:eastAsia="Calibri"/>
          <w:szCs w:val="22"/>
          <w:lang w:val="en-US"/>
        </w:rPr>
        <w:t>TERMINATION RESPONSE</w:t>
      </w:r>
      <w:r w:rsidRPr="00835ED1">
        <w:t>"</w:t>
      </w:r>
      <w:r w:rsidRPr="00835ED1">
        <w:rPr>
          <w:noProof/>
          <w:lang w:val="en-US"/>
        </w:rPr>
        <w:t xml:space="preserve"> as specified in subclause 15.2.22.</w:t>
      </w:r>
    </w:p>
    <w:p w14:paraId="45ED51D9" w14:textId="77777777" w:rsidR="00403E54" w:rsidRPr="00835ED1" w:rsidRDefault="00403E54" w:rsidP="00403E54">
      <w:pPr>
        <w:pStyle w:val="B3"/>
        <w:rPr>
          <w:noProof/>
        </w:rPr>
      </w:pPr>
      <w:r w:rsidRPr="00835ED1">
        <w:rPr>
          <w:noProof/>
        </w:rPr>
        <w:t>viii)</w:t>
      </w:r>
      <w:r w:rsidRPr="00835ED1">
        <w:rPr>
          <w:noProof/>
        </w:rPr>
        <w:tab/>
        <w:t>if clause is success</w:t>
      </w:r>
      <w:r>
        <w:rPr>
          <w:noProof/>
        </w:rPr>
        <w:t>ful</w:t>
      </w:r>
      <w:r w:rsidRPr="00835ED1">
        <w:rPr>
          <w:noProof/>
        </w:rPr>
        <w:t xml:space="preserve"> shall set Release response type IE of FD HTTP TERMINATION MESSAGE to </w:t>
      </w:r>
      <w:r w:rsidRPr="00835ED1">
        <w:t xml:space="preserve">"RELEASE </w:t>
      </w:r>
      <w:r w:rsidRPr="00835ED1">
        <w:rPr>
          <w:noProof/>
        </w:rPr>
        <w:t>SUCCESS</w:t>
      </w:r>
      <w:r w:rsidRPr="00835ED1">
        <w:t>"</w:t>
      </w:r>
      <w:r w:rsidRPr="00835ED1">
        <w:rPr>
          <w:noProof/>
        </w:rPr>
        <w:t xml:space="preserve"> else set to </w:t>
      </w:r>
      <w:r w:rsidRPr="00835ED1">
        <w:t xml:space="preserve">"RELEASE </w:t>
      </w:r>
      <w:r w:rsidRPr="00835ED1">
        <w:rPr>
          <w:noProof/>
        </w:rPr>
        <w:t>FAILED</w:t>
      </w:r>
      <w:r w:rsidRPr="00835ED1">
        <w:t>"</w:t>
      </w:r>
      <w:r w:rsidRPr="00835ED1">
        <w:rPr>
          <w:noProof/>
        </w:rPr>
        <w:t xml:space="preserve"> as described in subclause 15.2.23; and</w:t>
      </w:r>
    </w:p>
    <w:p w14:paraId="3C69BB7D" w14:textId="77777777" w:rsidR="00403E54" w:rsidRPr="00835ED1" w:rsidRDefault="00403E54" w:rsidP="00403E54">
      <w:pPr>
        <w:pStyle w:val="B3"/>
        <w:rPr>
          <w:noProof/>
        </w:rPr>
      </w:pPr>
      <w:r w:rsidRPr="00835ED1">
        <w:rPr>
          <w:noProof/>
        </w:rPr>
        <w:t>ix)</w:t>
      </w:r>
      <w:r w:rsidRPr="00835ED1">
        <w:rPr>
          <w:noProof/>
        </w:rPr>
        <w:tab/>
        <w:t xml:space="preserve">shall include in the SIP request, the </w:t>
      </w:r>
      <w:r w:rsidRPr="00835ED1">
        <w:rPr>
          <w:lang w:val="en-US"/>
        </w:rPr>
        <w:t xml:space="preserve">FD HTTP TERMINATION </w:t>
      </w:r>
      <w:r w:rsidRPr="00835ED1">
        <w:rPr>
          <w:noProof/>
        </w:rPr>
        <w:t>message in an application/vnd.3gpp.mcdata-signalling MIME body as specified in subclause E.1;</w:t>
      </w:r>
    </w:p>
    <w:p w14:paraId="3F4A7317" w14:textId="77777777" w:rsidR="00403E54" w:rsidRPr="00835ED1" w:rsidRDefault="00403E54" w:rsidP="00403E54">
      <w:pPr>
        <w:pStyle w:val="B2"/>
      </w:pPr>
      <w:r w:rsidRPr="00835ED1">
        <w:rPr>
          <w:noProof/>
        </w:rPr>
        <w:t>c)</w:t>
      </w:r>
      <w:r w:rsidRPr="00835ED1">
        <w:rPr>
          <w:noProof/>
        </w:rPr>
        <w:tab/>
        <w:t xml:space="preserve">shall </w:t>
      </w:r>
      <w:r w:rsidRPr="00835ED1">
        <w:t xml:space="preserve">send the SIP MESSAGE request towards the </w:t>
      </w:r>
      <w:r>
        <w:t xml:space="preserve">originating </w:t>
      </w:r>
      <w:r w:rsidRPr="00835ED1">
        <w:t>participating MCData function as specified in 3GPP TS 24.229 [5]; and</w:t>
      </w:r>
    </w:p>
    <w:p w14:paraId="262E1A8A" w14:textId="77777777" w:rsidR="00403E54" w:rsidRPr="00835ED1" w:rsidRDefault="00403E54" w:rsidP="00403E54">
      <w:pPr>
        <w:pStyle w:val="B1"/>
        <w:rPr>
          <w:noProof/>
        </w:rPr>
      </w:pPr>
      <w:r w:rsidRPr="00835ED1">
        <w:t>1</w:t>
      </w:r>
      <w:r>
        <w:t>8</w:t>
      </w:r>
      <w:r w:rsidRPr="00835ED1">
        <w:t>)</w:t>
      </w:r>
      <w:r w:rsidRPr="00835ED1">
        <w:tab/>
        <w:t>if the application/vnd.3gpp.mcdata-signalling MIME body contains an FD HTTP TERMINATION message and Termination information type IE set to other than "</w:t>
      </w:r>
      <w:r w:rsidRPr="00835ED1">
        <w:rPr>
          <w:lang w:val="en-US"/>
        </w:rPr>
        <w:t>TERMINATION REQUEST</w:t>
      </w:r>
      <w:r w:rsidRPr="00835ED1">
        <w:t xml:space="preserve">" then follow procedures described on </w:t>
      </w:r>
      <w:r w:rsidRPr="00835ED1">
        <w:rPr>
          <w:noProof/>
        </w:rPr>
        <w:t>subclause </w:t>
      </w:r>
      <w:r w:rsidRPr="00835ED1">
        <w:t xml:space="preserve">13.2.5 and </w:t>
      </w:r>
      <w:r w:rsidRPr="00835ED1">
        <w:rPr>
          <w:noProof/>
        </w:rPr>
        <w:t>subclause 13.2.6</w:t>
      </w:r>
      <w:r w:rsidRPr="00835ED1">
        <w:t>.</w:t>
      </w:r>
    </w:p>
    <w:p w14:paraId="51BCEA29" w14:textId="77777777" w:rsidR="00B6746C" w:rsidRPr="00A07E7A" w:rsidRDefault="007D4A28" w:rsidP="00B6746C">
      <w:pPr>
        <w:pStyle w:val="Heading3"/>
        <w:rPr>
          <w:rFonts w:eastAsia="SimSun"/>
        </w:rPr>
      </w:pPr>
      <w:bookmarkStart w:id="2910" w:name="_Toc20215665"/>
      <w:bookmarkStart w:id="2911" w:name="_Toc27496158"/>
      <w:bookmarkStart w:id="2912" w:name="_Toc36107899"/>
      <w:bookmarkStart w:id="2913" w:name="_Toc44598652"/>
      <w:bookmarkStart w:id="2914" w:name="_Toc44602507"/>
      <w:bookmarkStart w:id="2915" w:name="_Toc45197684"/>
      <w:bookmarkStart w:id="2916" w:name="_Toc45695717"/>
      <w:bookmarkStart w:id="2917" w:name="_Toc51773493"/>
      <w:bookmarkStart w:id="2918" w:name="_Toc51774409"/>
      <w:bookmarkStart w:id="2919" w:name="_Toc193389069"/>
      <w:r w:rsidRPr="00800DA2">
        <w:rPr>
          <w:rFonts w:eastAsia="SimSun"/>
        </w:rPr>
        <w:t>10</w:t>
      </w:r>
      <w:r w:rsidR="00B6746C" w:rsidRPr="00A07E7A">
        <w:rPr>
          <w:rFonts w:eastAsia="SimSun"/>
        </w:rPr>
        <w:t>.2.</w:t>
      </w:r>
      <w:r w:rsidR="002E752E" w:rsidRPr="00A07E7A">
        <w:rPr>
          <w:rFonts w:eastAsia="SimSun"/>
        </w:rPr>
        <w:t>5</w:t>
      </w:r>
      <w:r w:rsidR="00B6746C" w:rsidRPr="00A07E7A">
        <w:rPr>
          <w:rFonts w:eastAsia="SimSun"/>
        </w:rPr>
        <w:tab/>
        <w:t>FD using media plane</w:t>
      </w:r>
      <w:bookmarkEnd w:id="2910"/>
      <w:bookmarkEnd w:id="2911"/>
      <w:bookmarkEnd w:id="2912"/>
      <w:bookmarkEnd w:id="2913"/>
      <w:bookmarkEnd w:id="2914"/>
      <w:bookmarkEnd w:id="2915"/>
      <w:bookmarkEnd w:id="2916"/>
      <w:bookmarkEnd w:id="2917"/>
      <w:bookmarkEnd w:id="2918"/>
      <w:bookmarkEnd w:id="2919"/>
    </w:p>
    <w:p w14:paraId="5770126A" w14:textId="77777777" w:rsidR="00547219" w:rsidRPr="00A07E7A" w:rsidRDefault="00547219" w:rsidP="00547219">
      <w:pPr>
        <w:pStyle w:val="Heading4"/>
        <w:rPr>
          <w:rFonts w:eastAsia="Malgun Gothic"/>
        </w:rPr>
      </w:pPr>
      <w:bookmarkStart w:id="2920" w:name="_Toc20215666"/>
      <w:bookmarkStart w:id="2921" w:name="_Toc27496159"/>
      <w:bookmarkStart w:id="2922" w:name="_Toc36107900"/>
      <w:bookmarkStart w:id="2923" w:name="_Toc44598653"/>
      <w:bookmarkStart w:id="2924" w:name="_Toc44602508"/>
      <w:bookmarkStart w:id="2925" w:name="_Toc45197685"/>
      <w:bookmarkStart w:id="2926" w:name="_Toc45695718"/>
      <w:bookmarkStart w:id="2927" w:name="_Toc51773494"/>
      <w:bookmarkStart w:id="2928" w:name="_Toc51774410"/>
      <w:bookmarkStart w:id="2929" w:name="_Toc193389070"/>
      <w:r w:rsidRPr="00A07E7A">
        <w:rPr>
          <w:rFonts w:eastAsia="Malgun Gothic"/>
        </w:rPr>
        <w:t>10.2.5.1</w:t>
      </w:r>
      <w:r w:rsidRPr="00A07E7A">
        <w:rPr>
          <w:rFonts w:eastAsia="Malgun Gothic"/>
        </w:rPr>
        <w:tab/>
        <w:t>General</w:t>
      </w:r>
      <w:bookmarkEnd w:id="2920"/>
      <w:bookmarkEnd w:id="2921"/>
      <w:bookmarkEnd w:id="2922"/>
      <w:bookmarkEnd w:id="2923"/>
      <w:bookmarkEnd w:id="2924"/>
      <w:bookmarkEnd w:id="2925"/>
      <w:bookmarkEnd w:id="2926"/>
      <w:bookmarkEnd w:id="2927"/>
      <w:bookmarkEnd w:id="2928"/>
      <w:bookmarkEnd w:id="2929"/>
    </w:p>
    <w:p w14:paraId="017F5F74" w14:textId="77777777" w:rsidR="00547219" w:rsidRPr="00A07E7A" w:rsidRDefault="00547219" w:rsidP="00547219">
      <w:pPr>
        <w:rPr>
          <w:noProof/>
        </w:rPr>
      </w:pPr>
      <w:r w:rsidRPr="00A07E7A">
        <w:rPr>
          <w:noProof/>
        </w:rPr>
        <w:t>The procedures in the subclauses of the parent subclause describe the SIP signalling procedures for:</w:t>
      </w:r>
    </w:p>
    <w:p w14:paraId="0E7D8AAF" w14:textId="77777777" w:rsidR="00547219" w:rsidRPr="00A07E7A" w:rsidRDefault="00547219" w:rsidP="00547219">
      <w:pPr>
        <w:pStyle w:val="B1"/>
        <w:rPr>
          <w:noProof/>
        </w:rPr>
      </w:pPr>
      <w:r w:rsidRPr="00A07E7A">
        <w:rPr>
          <w:noProof/>
        </w:rPr>
        <w:t>-</w:t>
      </w:r>
      <w:r w:rsidRPr="00A07E7A">
        <w:rPr>
          <w:noProof/>
        </w:rPr>
        <w:tab/>
        <w:t>one-to-one file distribution using media plane; and</w:t>
      </w:r>
    </w:p>
    <w:p w14:paraId="013E0F21" w14:textId="77777777" w:rsidR="00547219" w:rsidRPr="00A07E7A" w:rsidRDefault="00547219" w:rsidP="00547219">
      <w:pPr>
        <w:pStyle w:val="B1"/>
        <w:rPr>
          <w:noProof/>
        </w:rPr>
      </w:pPr>
      <w:r w:rsidRPr="00A07E7A">
        <w:rPr>
          <w:noProof/>
        </w:rPr>
        <w:t>-</w:t>
      </w:r>
      <w:r w:rsidRPr="00A07E7A">
        <w:rPr>
          <w:noProof/>
        </w:rPr>
        <w:tab/>
        <w:t>group standalone file distribution using media plane.</w:t>
      </w:r>
    </w:p>
    <w:p w14:paraId="44D722C4" w14:textId="77777777" w:rsidR="002E752E" w:rsidRPr="00A07E7A" w:rsidRDefault="007D4A28" w:rsidP="002E752E">
      <w:pPr>
        <w:pStyle w:val="Heading4"/>
        <w:rPr>
          <w:rFonts w:eastAsia="Malgun Gothic"/>
        </w:rPr>
      </w:pPr>
      <w:bookmarkStart w:id="2930" w:name="_Toc20215667"/>
      <w:bookmarkStart w:id="2931" w:name="_Toc27496160"/>
      <w:bookmarkStart w:id="2932" w:name="_Toc36107901"/>
      <w:bookmarkStart w:id="2933" w:name="_Toc44598654"/>
      <w:bookmarkStart w:id="2934" w:name="_Toc44602509"/>
      <w:bookmarkStart w:id="2935" w:name="_Toc45197686"/>
      <w:bookmarkStart w:id="2936" w:name="_Toc45695719"/>
      <w:bookmarkStart w:id="2937" w:name="_Toc51773495"/>
      <w:bookmarkStart w:id="2938" w:name="_Toc51774411"/>
      <w:bookmarkStart w:id="2939" w:name="_Toc193389071"/>
      <w:r w:rsidRPr="00A07E7A">
        <w:rPr>
          <w:rFonts w:eastAsia="Malgun Gothic"/>
        </w:rPr>
        <w:t>10</w:t>
      </w:r>
      <w:r w:rsidR="002E752E" w:rsidRPr="00A07E7A">
        <w:rPr>
          <w:rFonts w:eastAsia="Malgun Gothic"/>
        </w:rPr>
        <w:t>.2.5.</w:t>
      </w:r>
      <w:r w:rsidR="00547219" w:rsidRPr="00A07E7A">
        <w:rPr>
          <w:rFonts w:eastAsia="Malgun Gothic"/>
        </w:rPr>
        <w:t>2</w:t>
      </w:r>
      <w:r w:rsidR="002E752E" w:rsidRPr="00A07E7A">
        <w:rPr>
          <w:rFonts w:eastAsia="Malgun Gothic"/>
        </w:rPr>
        <w:tab/>
        <w:t>MCData client procedures</w:t>
      </w:r>
      <w:bookmarkEnd w:id="2930"/>
      <w:bookmarkEnd w:id="2931"/>
      <w:bookmarkEnd w:id="2932"/>
      <w:bookmarkEnd w:id="2933"/>
      <w:bookmarkEnd w:id="2934"/>
      <w:bookmarkEnd w:id="2935"/>
      <w:bookmarkEnd w:id="2936"/>
      <w:bookmarkEnd w:id="2937"/>
      <w:bookmarkEnd w:id="2938"/>
      <w:bookmarkEnd w:id="2939"/>
    </w:p>
    <w:p w14:paraId="0C5D9D20" w14:textId="77777777" w:rsidR="00D1066F" w:rsidRPr="00A07E7A" w:rsidRDefault="00D1066F" w:rsidP="00D1066F">
      <w:pPr>
        <w:pStyle w:val="Heading5"/>
        <w:rPr>
          <w:rFonts w:eastAsia="Malgun Gothic"/>
        </w:rPr>
      </w:pPr>
      <w:bookmarkStart w:id="2940" w:name="_Toc20215668"/>
      <w:bookmarkStart w:id="2941" w:name="_Toc27496161"/>
      <w:bookmarkStart w:id="2942" w:name="_Toc36107902"/>
      <w:bookmarkStart w:id="2943" w:name="_Toc44598655"/>
      <w:bookmarkStart w:id="2944" w:name="_Toc44602510"/>
      <w:bookmarkStart w:id="2945" w:name="_Toc45197687"/>
      <w:bookmarkStart w:id="2946" w:name="_Toc45695720"/>
      <w:bookmarkStart w:id="2947" w:name="_Toc51773496"/>
      <w:bookmarkStart w:id="2948" w:name="_Toc51774412"/>
      <w:bookmarkStart w:id="2949" w:name="_Toc193389072"/>
      <w:r w:rsidRPr="00A07E7A">
        <w:rPr>
          <w:rFonts w:eastAsia="Malgun Gothic"/>
        </w:rPr>
        <w:t>10.2.5.2.1</w:t>
      </w:r>
      <w:r w:rsidRPr="00A07E7A">
        <w:rPr>
          <w:rFonts w:eastAsia="Malgun Gothic"/>
        </w:rPr>
        <w:tab/>
        <w:t>SDP offer generation</w:t>
      </w:r>
      <w:bookmarkEnd w:id="2940"/>
      <w:bookmarkEnd w:id="2941"/>
      <w:bookmarkEnd w:id="2942"/>
      <w:bookmarkEnd w:id="2943"/>
      <w:bookmarkEnd w:id="2944"/>
      <w:bookmarkEnd w:id="2945"/>
      <w:bookmarkEnd w:id="2946"/>
      <w:bookmarkEnd w:id="2947"/>
      <w:bookmarkEnd w:id="2948"/>
      <w:bookmarkEnd w:id="2949"/>
    </w:p>
    <w:p w14:paraId="7E6188C6" w14:textId="77777777" w:rsidR="00D1066F" w:rsidRPr="00A07E7A" w:rsidRDefault="00D1066F" w:rsidP="00D1066F">
      <w:r w:rsidRPr="00A07E7A">
        <w:t>When composing an SDP offer according to 3GPP TS 24.229 [5], IETF RFC 5547 [</w:t>
      </w:r>
      <w:r w:rsidR="004F1AB5">
        <w:t>69</w:t>
      </w:r>
      <w:r w:rsidRPr="00A07E7A">
        <w:t>] IETF RFC 6135 [19] and IETF RFC 6714 [20] the MCData client:</w:t>
      </w:r>
    </w:p>
    <w:p w14:paraId="7EC8FDF3" w14:textId="77777777" w:rsidR="00D1066F" w:rsidRPr="00A07E7A" w:rsidRDefault="00D1066F" w:rsidP="00D1066F">
      <w:pPr>
        <w:pStyle w:val="B1"/>
      </w:pPr>
      <w:r w:rsidRPr="00A07E7A">
        <w:t>1)</w:t>
      </w:r>
      <w:r w:rsidRPr="00A07E7A">
        <w:tab/>
        <w:t>shall include an "m=message" media-level section for the MCData media stream consisting of:</w:t>
      </w:r>
    </w:p>
    <w:p w14:paraId="7FC35460" w14:textId="77777777" w:rsidR="00D1066F" w:rsidRPr="00A07E7A" w:rsidRDefault="00D1066F" w:rsidP="00D1066F">
      <w:pPr>
        <w:pStyle w:val="B2"/>
      </w:pPr>
      <w:r w:rsidRPr="00A07E7A">
        <w:t>a)</w:t>
      </w:r>
      <w:r w:rsidRPr="00A07E7A">
        <w:tab/>
        <w:t>the port number;</w:t>
      </w:r>
    </w:p>
    <w:p w14:paraId="0388E5E2" w14:textId="77777777" w:rsidR="00D1066F" w:rsidRPr="00A07E7A" w:rsidRDefault="00D1066F" w:rsidP="00D1066F">
      <w:pPr>
        <w:pStyle w:val="B2"/>
      </w:pPr>
      <w:r w:rsidRPr="00A07E7A">
        <w:t>b)</w:t>
      </w:r>
      <w:r w:rsidRPr="00A07E7A">
        <w:tab/>
        <w:t>a protocol field value of "TCP/MSRP" or "TCP/TLS/MSRP" for TLS;</w:t>
      </w:r>
    </w:p>
    <w:p w14:paraId="35E7BE15" w14:textId="77777777" w:rsidR="00D1066F" w:rsidRPr="00A07E7A" w:rsidRDefault="00D1066F" w:rsidP="00D1066F">
      <w:pPr>
        <w:pStyle w:val="B2"/>
      </w:pPr>
      <w:r w:rsidRPr="00A07E7A">
        <w:t>c)</w:t>
      </w:r>
      <w:r w:rsidR="00225EB5">
        <w:tab/>
      </w:r>
      <w:r w:rsidRPr="00A07E7A">
        <w:t>an "a=sendonly" attribute;</w:t>
      </w:r>
    </w:p>
    <w:p w14:paraId="16740133" w14:textId="77777777" w:rsidR="00D1066F" w:rsidRPr="00A07E7A" w:rsidRDefault="00D1066F" w:rsidP="00D1066F">
      <w:pPr>
        <w:pStyle w:val="B2"/>
      </w:pPr>
      <w:r w:rsidRPr="00A07E7A">
        <w:t>d)</w:t>
      </w:r>
      <w:r w:rsidRPr="00A07E7A">
        <w:tab/>
        <w:t>an "a=path" attribute containing its own MSRP URI;</w:t>
      </w:r>
    </w:p>
    <w:p w14:paraId="7B5EC5A2" w14:textId="77777777" w:rsidR="00D1066F" w:rsidRPr="00A07E7A" w:rsidRDefault="00D1066F" w:rsidP="00D1066F">
      <w:pPr>
        <w:pStyle w:val="B2"/>
        <w:rPr>
          <w:lang w:eastAsia="ko-KR"/>
        </w:rPr>
      </w:pPr>
      <w:r w:rsidRPr="00A07E7A">
        <w:t>e)</w:t>
      </w:r>
      <w:r w:rsidRPr="00A07E7A">
        <w:tab/>
      </w:r>
      <w:r w:rsidRPr="00A07E7A">
        <w:rPr>
          <w:lang w:eastAsia="ko-KR"/>
        </w:rPr>
        <w:t>set the content type as "a=accept-types:</w:t>
      </w:r>
      <w:r w:rsidRPr="00A07E7A">
        <w:rPr>
          <w:noProof/>
        </w:rPr>
        <w:t>application/vnd.3gpp.mcdata-signalling"</w:t>
      </w:r>
      <w:r w:rsidRPr="00A07E7A">
        <w:rPr>
          <w:lang w:eastAsia="ko-KR"/>
        </w:rPr>
        <w:t>;</w:t>
      </w:r>
    </w:p>
    <w:p w14:paraId="7DD0DC52" w14:textId="77777777" w:rsidR="00D1066F" w:rsidRPr="00A07E7A" w:rsidRDefault="00D1066F" w:rsidP="00D1066F">
      <w:pPr>
        <w:pStyle w:val="B2"/>
        <w:rPr>
          <w:lang w:eastAsia="ko-KR"/>
        </w:rPr>
      </w:pPr>
      <w:r w:rsidRPr="00A07E7A">
        <w:t>f)</w:t>
      </w:r>
      <w:r w:rsidRPr="00A07E7A">
        <w:rPr>
          <w:lang w:eastAsia="ko-KR"/>
        </w:rPr>
        <w:tab/>
        <w:t>set the a=setup attribute as "actpass";</w:t>
      </w:r>
    </w:p>
    <w:p w14:paraId="50A13B63"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547019B5" w14:textId="77777777" w:rsidR="00D1066F" w:rsidRPr="00A07E7A" w:rsidRDefault="00D1066F" w:rsidP="00D1066F">
      <w:pPr>
        <w:pStyle w:val="B3"/>
      </w:pPr>
      <w:r w:rsidRPr="00A07E7A">
        <w:t>i)</w:t>
      </w:r>
      <w:r w:rsidRPr="00A07E7A">
        <w:tab/>
        <w:t>a 'name' selector;</w:t>
      </w:r>
    </w:p>
    <w:p w14:paraId="6B971F4D" w14:textId="77777777" w:rsidR="00D1066F" w:rsidRPr="00A07E7A" w:rsidRDefault="00D1066F" w:rsidP="00D1066F">
      <w:pPr>
        <w:pStyle w:val="B3"/>
      </w:pPr>
      <w:r w:rsidRPr="00A07E7A">
        <w:t>ii)</w:t>
      </w:r>
      <w:r w:rsidRPr="00A07E7A">
        <w:tab/>
        <w:t>a 'type' selector;</w:t>
      </w:r>
    </w:p>
    <w:p w14:paraId="1F98B20E" w14:textId="77777777" w:rsidR="00D1066F" w:rsidRPr="00A07E7A" w:rsidRDefault="00D1066F" w:rsidP="00D1066F">
      <w:pPr>
        <w:pStyle w:val="B3"/>
      </w:pPr>
      <w:r w:rsidRPr="00A07E7A">
        <w:t>iii)</w:t>
      </w:r>
      <w:r w:rsidRPr="00A07E7A">
        <w:tab/>
        <w:t>a 'size' selector; and</w:t>
      </w:r>
    </w:p>
    <w:p w14:paraId="3FF377E9" w14:textId="77777777" w:rsidR="00D1066F" w:rsidRPr="00A07E7A" w:rsidRDefault="00D1066F" w:rsidP="00D1066F">
      <w:pPr>
        <w:pStyle w:val="B3"/>
      </w:pPr>
      <w:r w:rsidRPr="00A07E7A">
        <w:t>iv)</w:t>
      </w:r>
      <w:r w:rsidRPr="00A07E7A">
        <w:tab/>
        <w:t>a 'hash' selector;</w:t>
      </w:r>
    </w:p>
    <w:p w14:paraId="7A4C01A7" w14:textId="77777777" w:rsidR="00D1066F" w:rsidRPr="00A07E7A" w:rsidRDefault="00D1066F" w:rsidP="00D1066F">
      <w:pPr>
        <w:pStyle w:val="B2"/>
        <w:rPr>
          <w:lang w:eastAsia="ko-KR"/>
        </w:rPr>
      </w:pPr>
      <w:r w:rsidRPr="00A07E7A">
        <w:rPr>
          <w:lang w:eastAsia="ko-KR"/>
        </w:rPr>
        <w:t>h)</w:t>
      </w:r>
      <w:r w:rsidRPr="00A07E7A">
        <w:rPr>
          <w:lang w:eastAsia="ko-KR"/>
        </w:rPr>
        <w:tab/>
        <w:t>a file-date attribute;</w:t>
      </w:r>
      <w:r w:rsidR="00B371CC">
        <w:rPr>
          <w:lang w:eastAsia="ko-KR"/>
        </w:rPr>
        <w:t xml:space="preserve"> and</w:t>
      </w:r>
    </w:p>
    <w:p w14:paraId="50E865F8" w14:textId="77777777" w:rsidR="00B371CC" w:rsidRPr="00B371CC" w:rsidRDefault="00B371CC" w:rsidP="00B371CC">
      <w:pPr>
        <w:pStyle w:val="B1"/>
      </w:pPr>
      <w:r>
        <w:t>2)</w:t>
      </w:r>
      <w:r>
        <w:tab/>
        <w:t>if end-to-end security is required for a one-to-one communication</w:t>
      </w:r>
      <w:r w:rsidRPr="00936338">
        <w:rPr>
          <w:noProof/>
        </w:rPr>
        <w:t xml:space="preserve"> </w:t>
      </w:r>
      <w:r>
        <w:rPr>
          <w:noProof/>
        </w:rPr>
        <w:t>a</w:t>
      </w:r>
      <w:r>
        <w:t>nd the security context does not exist or if the existing security context has expired, shall include the MIKEY-SAKKE I_MESSAGE in an "</w:t>
      </w:r>
      <w:r>
        <w:rPr>
          <w:lang w:val="en"/>
        </w:rPr>
        <w:t>a=key-mgmt" attribute as a "mikey" attribute value in the SDP offer as specified in IETF RFC 4567 [45].</w:t>
      </w:r>
    </w:p>
    <w:p w14:paraId="7E9CB022" w14:textId="77777777" w:rsidR="00D1066F" w:rsidRPr="00A07E7A" w:rsidRDefault="00D1066F" w:rsidP="00D1066F">
      <w:pPr>
        <w:pStyle w:val="Heading5"/>
        <w:rPr>
          <w:rFonts w:eastAsia="Malgun Gothic"/>
        </w:rPr>
      </w:pPr>
      <w:bookmarkStart w:id="2950" w:name="_Toc20215669"/>
      <w:bookmarkStart w:id="2951" w:name="_Toc27496162"/>
      <w:bookmarkStart w:id="2952" w:name="_Toc36107903"/>
      <w:bookmarkStart w:id="2953" w:name="_Toc44598656"/>
      <w:bookmarkStart w:id="2954" w:name="_Toc44602511"/>
      <w:bookmarkStart w:id="2955" w:name="_Toc45197688"/>
      <w:bookmarkStart w:id="2956" w:name="_Toc45695721"/>
      <w:bookmarkStart w:id="2957" w:name="_Toc51773497"/>
      <w:bookmarkStart w:id="2958" w:name="_Toc51774413"/>
      <w:bookmarkStart w:id="2959" w:name="_Toc193389073"/>
      <w:r w:rsidRPr="00A07E7A">
        <w:rPr>
          <w:rFonts w:eastAsia="Malgun Gothic"/>
        </w:rPr>
        <w:t>10.2.5.2.2</w:t>
      </w:r>
      <w:r w:rsidRPr="00A07E7A">
        <w:rPr>
          <w:rFonts w:eastAsia="Malgun Gothic"/>
        </w:rPr>
        <w:tab/>
        <w:t>SDP answer generation</w:t>
      </w:r>
      <w:bookmarkEnd w:id="2950"/>
      <w:bookmarkEnd w:id="2951"/>
      <w:bookmarkEnd w:id="2952"/>
      <w:bookmarkEnd w:id="2953"/>
      <w:bookmarkEnd w:id="2954"/>
      <w:bookmarkEnd w:id="2955"/>
      <w:bookmarkEnd w:id="2956"/>
      <w:bookmarkEnd w:id="2957"/>
      <w:bookmarkEnd w:id="2958"/>
      <w:bookmarkEnd w:id="2959"/>
    </w:p>
    <w:p w14:paraId="5C1E0EC6" w14:textId="77777777" w:rsidR="00D1066F" w:rsidRPr="00A07E7A" w:rsidRDefault="00D1066F" w:rsidP="00D1066F">
      <w:r w:rsidRPr="00A07E7A">
        <w:t xml:space="preserve">When the MCData </w:t>
      </w:r>
      <w:r w:rsidRPr="00A07E7A">
        <w:rPr>
          <w:lang w:eastAsia="ko-KR"/>
        </w:rPr>
        <w:t>c</w:t>
      </w:r>
      <w:r w:rsidRPr="00A07E7A">
        <w:t>lient receives an initial SDP offer for file distribution, the MCData client shall process the SDP offer and shall compose an SDP answer according to 3GPP TS 24.229 [5] and IETF RFC 5547 [</w:t>
      </w:r>
      <w:r w:rsidR="004F1AB5">
        <w:t>69</w:t>
      </w:r>
      <w:r w:rsidRPr="00A07E7A">
        <w:t>].</w:t>
      </w:r>
    </w:p>
    <w:p w14:paraId="082996AD" w14:textId="77777777" w:rsidR="00D1066F" w:rsidRPr="00A07E7A" w:rsidRDefault="00D1066F" w:rsidP="00D1066F">
      <w:r w:rsidRPr="00A07E7A">
        <w:t>When composing an SDP answer, the MCData client:</w:t>
      </w:r>
    </w:p>
    <w:p w14:paraId="3E862F08" w14:textId="77777777" w:rsidR="00D1066F" w:rsidRPr="00A07E7A" w:rsidRDefault="00D1066F" w:rsidP="00D1066F">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3CC72AFC" w14:textId="77777777" w:rsidR="00D1066F" w:rsidRPr="00A07E7A" w:rsidRDefault="00D1066F" w:rsidP="00D1066F">
      <w:pPr>
        <w:pStyle w:val="B2"/>
      </w:pPr>
      <w:r w:rsidRPr="00A07E7A">
        <w:rPr>
          <w:lang w:eastAsia="ko-KR"/>
        </w:rPr>
        <w:t>a)</w:t>
      </w:r>
      <w:r w:rsidRPr="00A07E7A">
        <w:rPr>
          <w:lang w:eastAsia="ko-KR"/>
        </w:rPr>
        <w:tab/>
      </w:r>
      <w:r w:rsidRPr="00A07E7A">
        <w:t>the port number;</w:t>
      </w:r>
    </w:p>
    <w:p w14:paraId="3FC8E0A9" w14:textId="77777777" w:rsidR="00D1066F" w:rsidRPr="00A07E7A" w:rsidRDefault="00D1066F" w:rsidP="00D1066F">
      <w:pPr>
        <w:pStyle w:val="B2"/>
      </w:pPr>
      <w:r w:rsidRPr="00A07E7A">
        <w:t>b)</w:t>
      </w:r>
      <w:r w:rsidRPr="00A07E7A">
        <w:tab/>
        <w:t>a protocol field value of "TCP/MSRP" or "TCP/TLS/MSRP" for TLS according to the received SDP offer;</w:t>
      </w:r>
    </w:p>
    <w:p w14:paraId="185F8871" w14:textId="77777777" w:rsidR="00D1066F" w:rsidRPr="00A07E7A" w:rsidRDefault="00D1066F" w:rsidP="00D1066F">
      <w:pPr>
        <w:pStyle w:val="B2"/>
      </w:pPr>
      <w:r w:rsidRPr="00A07E7A">
        <w:t>c)</w:t>
      </w:r>
      <w:r w:rsidR="00225EB5">
        <w:tab/>
      </w:r>
      <w:r w:rsidRPr="00A07E7A">
        <w:t>an "a=recvonly" attribute;</w:t>
      </w:r>
    </w:p>
    <w:p w14:paraId="240210BF" w14:textId="77777777" w:rsidR="00D1066F" w:rsidRPr="00A07E7A" w:rsidRDefault="00D1066F" w:rsidP="00D1066F">
      <w:pPr>
        <w:pStyle w:val="B2"/>
      </w:pPr>
      <w:r w:rsidRPr="00A07E7A">
        <w:t>d)</w:t>
      </w:r>
      <w:r w:rsidRPr="00A07E7A">
        <w:tab/>
        <w:t>an "a=path" attribute containing its own MSRP URI;</w:t>
      </w:r>
    </w:p>
    <w:p w14:paraId="7E4943FA" w14:textId="77777777" w:rsidR="00D1066F" w:rsidRPr="00832655" w:rsidRDefault="00D1066F" w:rsidP="00D1066F">
      <w:pPr>
        <w:pStyle w:val="B2"/>
        <w:rPr>
          <w:lang w:eastAsia="ko-KR"/>
        </w:rPr>
      </w:pPr>
      <w:r w:rsidRPr="00A07E7A">
        <w:t>e)</w:t>
      </w:r>
      <w:r w:rsidRPr="00A07E7A">
        <w:tab/>
      </w:r>
      <w:r w:rsidRPr="00A07E7A">
        <w:rPr>
          <w:lang w:eastAsia="ko-KR"/>
        </w:rPr>
        <w:t>set the content type as a=accept-types:application/vnd.3gpp.mcdata-signalling;</w:t>
      </w:r>
    </w:p>
    <w:p w14:paraId="5BC1D0CB" w14:textId="77777777" w:rsidR="00D1066F" w:rsidRPr="00A07E7A" w:rsidRDefault="00D1066F" w:rsidP="00D1066F">
      <w:pPr>
        <w:pStyle w:val="B2"/>
      </w:pPr>
      <w:r w:rsidRPr="00A07E7A">
        <w:t>f)</w:t>
      </w:r>
      <w:r w:rsidRPr="00A07E7A">
        <w:rPr>
          <w:lang w:eastAsia="ko-KR"/>
        </w:rPr>
        <w:tab/>
        <w:t xml:space="preserve">set the a=setup attribute </w:t>
      </w:r>
      <w:r w:rsidRPr="00A07E7A">
        <w:t>according to IETF RFC 6135 [19]; and</w:t>
      </w:r>
    </w:p>
    <w:p w14:paraId="3573E911"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3AC10B8A" w14:textId="77777777" w:rsidR="00D1066F" w:rsidRPr="00A07E7A" w:rsidRDefault="00D1066F" w:rsidP="00D1066F">
      <w:pPr>
        <w:pStyle w:val="B3"/>
      </w:pPr>
      <w:r w:rsidRPr="00A07E7A">
        <w:t>i)</w:t>
      </w:r>
      <w:r w:rsidRPr="00A07E7A">
        <w:tab/>
        <w:t>a 'name' selector;</w:t>
      </w:r>
    </w:p>
    <w:p w14:paraId="1AE48939" w14:textId="77777777" w:rsidR="00D1066F" w:rsidRPr="00A07E7A" w:rsidRDefault="00D1066F" w:rsidP="00D1066F">
      <w:pPr>
        <w:pStyle w:val="B3"/>
      </w:pPr>
      <w:r w:rsidRPr="00A07E7A">
        <w:t>ii)</w:t>
      </w:r>
      <w:r w:rsidRPr="00A07E7A">
        <w:tab/>
        <w:t>a 'type' selector;</w:t>
      </w:r>
    </w:p>
    <w:p w14:paraId="4C710C40" w14:textId="77777777" w:rsidR="00D1066F" w:rsidRPr="00A07E7A" w:rsidRDefault="00D1066F" w:rsidP="00D1066F">
      <w:pPr>
        <w:pStyle w:val="B3"/>
      </w:pPr>
      <w:r w:rsidRPr="00A07E7A">
        <w:t>iii)</w:t>
      </w:r>
      <w:r w:rsidRPr="00A07E7A">
        <w:tab/>
        <w:t>a 'size' selector; and</w:t>
      </w:r>
    </w:p>
    <w:p w14:paraId="27EFC419" w14:textId="77777777" w:rsidR="00D1066F" w:rsidRPr="00A07E7A" w:rsidRDefault="00D1066F" w:rsidP="00D1066F">
      <w:pPr>
        <w:pStyle w:val="B3"/>
      </w:pPr>
      <w:r w:rsidRPr="00A07E7A">
        <w:t>iv)</w:t>
      </w:r>
      <w:r w:rsidRPr="00A07E7A">
        <w:tab/>
        <w:t>a 'hash' selector.</w:t>
      </w:r>
    </w:p>
    <w:p w14:paraId="3442CC8C" w14:textId="77777777" w:rsidR="00D1066F" w:rsidRPr="00A07E7A" w:rsidRDefault="00D1066F" w:rsidP="00D1066F">
      <w:pPr>
        <w:pStyle w:val="Heading5"/>
        <w:rPr>
          <w:rFonts w:eastAsia="Malgun Gothic"/>
        </w:rPr>
      </w:pPr>
      <w:bookmarkStart w:id="2960" w:name="_Toc20215670"/>
      <w:bookmarkStart w:id="2961" w:name="_Toc27496163"/>
      <w:bookmarkStart w:id="2962" w:name="_Toc36107904"/>
      <w:bookmarkStart w:id="2963" w:name="_Toc44598657"/>
      <w:bookmarkStart w:id="2964" w:name="_Toc44602512"/>
      <w:bookmarkStart w:id="2965" w:name="_Toc45197689"/>
      <w:bookmarkStart w:id="2966" w:name="_Toc45695722"/>
      <w:bookmarkStart w:id="2967" w:name="_Toc51773498"/>
      <w:bookmarkStart w:id="2968" w:name="_Toc51774414"/>
      <w:bookmarkStart w:id="2969" w:name="_Toc193389074"/>
      <w:r w:rsidRPr="00A07E7A">
        <w:rPr>
          <w:rFonts w:eastAsia="Malgun Gothic"/>
        </w:rPr>
        <w:t>10.2.5.2.3</w:t>
      </w:r>
      <w:r w:rsidRPr="00A07E7A">
        <w:rPr>
          <w:rFonts w:eastAsia="Malgun Gothic"/>
        </w:rPr>
        <w:tab/>
        <w:t>MCData client originating procedures</w:t>
      </w:r>
      <w:bookmarkEnd w:id="2960"/>
      <w:bookmarkEnd w:id="2961"/>
      <w:bookmarkEnd w:id="2962"/>
      <w:bookmarkEnd w:id="2963"/>
      <w:bookmarkEnd w:id="2964"/>
      <w:bookmarkEnd w:id="2965"/>
      <w:bookmarkEnd w:id="2966"/>
      <w:bookmarkEnd w:id="2967"/>
      <w:bookmarkEnd w:id="2968"/>
      <w:bookmarkEnd w:id="2969"/>
    </w:p>
    <w:p w14:paraId="01ADEC0F" w14:textId="77777777" w:rsidR="00D1066F" w:rsidRPr="00A07E7A" w:rsidRDefault="00D1066F" w:rsidP="00D1066F">
      <w:pPr>
        <w:rPr>
          <w:noProof/>
          <w:lang w:val="en-US"/>
        </w:rPr>
      </w:pPr>
      <w:r w:rsidRPr="00A07E7A">
        <w:rPr>
          <w:noProof/>
        </w:rPr>
        <w:t>T</w:t>
      </w:r>
      <w:r w:rsidRPr="00A07E7A">
        <w:rPr>
          <w:noProof/>
          <w:lang w:val="en-US"/>
        </w:rPr>
        <w:t>he MCData client shall generate a SIP INVITE request in accordance with 3GPP TS 24.229 [5] with the clarifications given below.</w:t>
      </w:r>
    </w:p>
    <w:p w14:paraId="08459CB9" w14:textId="77777777" w:rsidR="00D1066F" w:rsidRPr="00A07E7A" w:rsidRDefault="00D1066F" w:rsidP="00D1066F">
      <w:pPr>
        <w:rPr>
          <w:noProof/>
          <w:lang w:val="en-US"/>
        </w:rPr>
      </w:pPr>
      <w:r w:rsidRPr="00A07E7A">
        <w:rPr>
          <w:noProof/>
          <w:lang w:val="en-US"/>
        </w:rPr>
        <w:t>The MCData client:</w:t>
      </w:r>
    </w:p>
    <w:p w14:paraId="719A0B32" w14:textId="77777777" w:rsidR="00D1066F" w:rsidRPr="00A07E7A" w:rsidRDefault="00D1066F" w:rsidP="00D1066F">
      <w:pPr>
        <w:pStyle w:val="B1"/>
      </w:pPr>
      <w:r w:rsidRPr="00A07E7A">
        <w:t>1)</w:t>
      </w:r>
      <w:r w:rsidRPr="00A07E7A">
        <w:tab/>
        <w:t xml:space="preserve">shall include the g.3gpp.mcdata.fd media feature tag and the </w:t>
      </w:r>
      <w:r w:rsidRPr="00A07E7A">
        <w:rPr>
          <w:lang w:eastAsia="ko-KR"/>
        </w:rPr>
        <w:t xml:space="preserve">g.3gpp.icsi-ref media feature tag with the value of "urn:urn-7:3gpp-service.ims.icsi.mcdata.fd" </w:t>
      </w:r>
      <w:r w:rsidRPr="00A07E7A">
        <w:t xml:space="preserve">in the Contact header field of the SIP </w:t>
      </w:r>
      <w:r w:rsidRPr="00A07E7A">
        <w:rPr>
          <w:lang w:eastAsia="zh-CN"/>
        </w:rPr>
        <w:t>INVITE</w:t>
      </w:r>
      <w:r w:rsidRPr="00A07E7A">
        <w:t xml:space="preserve"> request according to IETF RFC 3840 [16];</w:t>
      </w:r>
    </w:p>
    <w:p w14:paraId="3DAC7185" w14:textId="77777777" w:rsidR="00D1066F" w:rsidRPr="00A07E7A" w:rsidRDefault="00D1066F" w:rsidP="00D1066F">
      <w:pPr>
        <w:pStyle w:val="B1"/>
      </w:pPr>
      <w:r w:rsidRPr="00A07E7A">
        <w:t>2)</w:t>
      </w:r>
      <w:r w:rsidRPr="00A07E7A">
        <w:tab/>
        <w:t>shall include an Accept-Contact header field containing the g.3gpp.mcdata.fd media feature tag along with the "require" and "explicit" header field parameters according to IETF RFC 3841 [8];</w:t>
      </w:r>
    </w:p>
    <w:p w14:paraId="1B8BC952" w14:textId="77777777" w:rsidR="00D1066F" w:rsidRPr="00A07E7A" w:rsidRDefault="00D1066F" w:rsidP="00D1066F">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"urn:urn-7:3gpp-service.ims.icsi.mcdata.fd" along with the "require" and "explicit" header field parameters according to IETF RFC 3841 [8];</w:t>
      </w:r>
    </w:p>
    <w:p w14:paraId="5CB705A3" w14:textId="77777777" w:rsidR="00D1066F" w:rsidRPr="00A07E7A" w:rsidRDefault="00D1066F" w:rsidP="00D1066F">
      <w:pPr>
        <w:pStyle w:val="B1"/>
      </w:pPr>
      <w:r w:rsidRPr="00A07E7A">
        <w:t>4)</w:t>
      </w:r>
      <w:r w:rsidRPr="00A07E7A">
        <w:tab/>
        <w:t>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7460168D" w14:textId="77777777" w:rsidR="00D1066F" w:rsidRPr="00A07E7A" w:rsidRDefault="00D1066F" w:rsidP="00D1066F">
      <w:pPr>
        <w:pStyle w:val="B1"/>
      </w:pPr>
      <w:r w:rsidRPr="00A07E7A">
        <w:t>5)</w:t>
      </w:r>
      <w:r w:rsidRPr="00A07E7A">
        <w:tab/>
        <w:t>should include the "timer" option tag in the Supported header field;</w:t>
      </w:r>
    </w:p>
    <w:p w14:paraId="254E2559" w14:textId="77777777" w:rsidR="00D1066F" w:rsidRPr="00A07E7A" w:rsidRDefault="00D1066F" w:rsidP="00D1066F">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41FB8034" w14:textId="77777777" w:rsidR="00D1066F" w:rsidRPr="00A07E7A" w:rsidRDefault="00D1066F" w:rsidP="00D1066F">
      <w:pPr>
        <w:pStyle w:val="B1"/>
      </w:pPr>
      <w:r w:rsidRPr="00A07E7A">
        <w:t>7)</w:t>
      </w:r>
      <w:r w:rsidRPr="00A07E7A">
        <w:tab/>
        <w:t xml:space="preserve">shall generate and contain an </w:t>
      </w:r>
      <w:r w:rsidRPr="00A07E7A">
        <w:rPr>
          <w:noProof/>
        </w:rPr>
        <w:t xml:space="preserve">application/vnd.3gpp.mcdata-signalling </w:t>
      </w:r>
      <w:r w:rsidRPr="00A07E7A">
        <w:t>MIME body with the FD SIGNALLING PAYLOAD as described in subclause 6.2.2.3;</w:t>
      </w:r>
    </w:p>
    <w:p w14:paraId="68721F8F" w14:textId="77777777" w:rsidR="00D1066F" w:rsidRPr="00A07E7A" w:rsidRDefault="00D1066F" w:rsidP="00D1066F">
      <w:pPr>
        <w:pStyle w:val="B1"/>
        <w:rPr>
          <w:noProof/>
        </w:rPr>
      </w:pPr>
      <w:r w:rsidRPr="00A07E7A">
        <w:t>8)</w:t>
      </w:r>
      <w:r w:rsidRPr="00A07E7A">
        <w:tab/>
        <w:t xml:space="preserve">if a </w:t>
      </w:r>
      <w:r w:rsidRPr="00A07E7A">
        <w:rPr>
          <w:noProof/>
        </w:rPr>
        <w:t>one-to-one file distribution is requested:</w:t>
      </w:r>
    </w:p>
    <w:p w14:paraId="7D319487" w14:textId="77777777" w:rsidR="00D1066F" w:rsidRPr="00A07E7A" w:rsidRDefault="00D1066F" w:rsidP="00D1066F">
      <w:pPr>
        <w:pStyle w:val="B2"/>
        <w:rPr>
          <w:lang w:eastAsia="ko-KR"/>
        </w:rPr>
      </w:pPr>
      <w:r w:rsidRPr="00A07E7A">
        <w:rPr>
          <w:lang w:eastAsia="ko-KR"/>
        </w:rPr>
        <w:t>a)</w:t>
      </w:r>
      <w:r w:rsidRPr="00A07E7A">
        <w:rPr>
          <w:lang w:eastAsia="ko-KR"/>
        </w:rPr>
        <w:tab/>
        <w:t>shall insert in the SIP INVITE request a MIME resource-lists body with the MCData ID of the invited MCData user, according to rules and procedures of IETF RFC 5366 [18]; and</w:t>
      </w:r>
    </w:p>
    <w:p w14:paraId="721BE83D" w14:textId="77777777" w:rsidR="00D1066F" w:rsidRPr="00A07E7A" w:rsidRDefault="00D1066F" w:rsidP="00D1066F">
      <w:pPr>
        <w:pStyle w:val="B2"/>
      </w:pPr>
      <w:r w:rsidRPr="00A07E7A">
        <w:t>b)</w:t>
      </w:r>
      <w:r w:rsidRPr="00A07E7A">
        <w:tab/>
        <w:t>shall contain an application/vnd.3gpp.mcdata-info+xml MIME body with the &lt;mcdatainfo&gt; element containing the &lt;mcdata-Params&gt; element with:</w:t>
      </w:r>
    </w:p>
    <w:p w14:paraId="33A96D43" w14:textId="77777777" w:rsidR="00D1066F" w:rsidRPr="00A64E8B" w:rsidRDefault="00D1066F" w:rsidP="00D1066F">
      <w:pPr>
        <w:pStyle w:val="B3"/>
      </w:pPr>
      <w:r w:rsidRPr="00A07E7A">
        <w:t>i)</w:t>
      </w:r>
      <w:r w:rsidRPr="00A07E7A">
        <w:tab/>
        <w:t>the &lt;request-type&gt; element set to a value of "one-to-one-fd";</w:t>
      </w:r>
      <w:r w:rsidR="00716D35">
        <w:t xml:space="preserve"> and</w:t>
      </w:r>
    </w:p>
    <w:p w14:paraId="05D17BFC" w14:textId="77777777" w:rsidR="00716D35" w:rsidRDefault="00716D35" w:rsidP="00A64E8B">
      <w:pPr>
        <w:pStyle w:val="B3"/>
      </w:pPr>
      <w:r>
        <w:t>ii)</w:t>
      </w:r>
      <w:r>
        <w:tab/>
        <w:t>if the MCData</w:t>
      </w:r>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set to the URI of the used functional alias;</w:t>
      </w:r>
    </w:p>
    <w:p w14:paraId="508E2174" w14:textId="77777777" w:rsidR="00B371CC" w:rsidRDefault="00B371CC" w:rsidP="00B371CC">
      <w:pPr>
        <w:pStyle w:val="B2"/>
        <w:rPr>
          <w:lang w:eastAsia="ko-KR"/>
        </w:rPr>
      </w:pPr>
      <w:r w:rsidRPr="00D24F59">
        <w:rPr>
          <w:lang w:eastAsia="ko-KR"/>
        </w:rPr>
        <w:t>c</w:t>
      </w:r>
      <w:r>
        <w:rPr>
          <w:lang w:eastAsia="ko-KR"/>
        </w:rPr>
        <w:t>)</w:t>
      </w:r>
      <w:r>
        <w:rPr>
          <w:lang w:eastAsia="ko-KR"/>
        </w:rPr>
        <w:tab/>
        <w:t>if an end-to-end security context needs to be established</w:t>
      </w:r>
      <w:r w:rsidRPr="00936338">
        <w:rPr>
          <w:noProof/>
        </w:rPr>
        <w:t xml:space="preserve"> </w:t>
      </w:r>
      <w:r>
        <w:rPr>
          <w:noProof/>
        </w:rPr>
        <w:t>a</w:t>
      </w:r>
      <w:r>
        <w:t>nd the security context does not exist or if the existing security context has expired,</w:t>
      </w:r>
      <w:r>
        <w:rPr>
          <w:lang w:eastAsia="ko-KR"/>
        </w:rPr>
        <w:t xml:space="preserve"> then:</w:t>
      </w:r>
    </w:p>
    <w:p w14:paraId="77A62DBD" w14:textId="77777777" w:rsidR="00B371CC" w:rsidRDefault="00B371CC" w:rsidP="00B371CC">
      <w:pPr>
        <w:pStyle w:val="B3"/>
      </w:pPr>
      <w:r>
        <w:t>i)</w:t>
      </w:r>
      <w:r>
        <w:tab/>
        <w:t>if necessary, shall instruct the key management client to request keying material from the key management server as described in 3GPP TS 33.180 [26];</w:t>
      </w:r>
    </w:p>
    <w:p w14:paraId="3D359A41" w14:textId="77777777" w:rsidR="00B371CC" w:rsidRDefault="00B371CC" w:rsidP="00B371CC">
      <w:pPr>
        <w:pStyle w:val="B3"/>
      </w:pPr>
      <w:r>
        <w:t>ii)</w:t>
      </w:r>
      <w:r>
        <w:tab/>
        <w:t>shall use the keying material to generate a PCK</w:t>
      </w:r>
      <w:r w:rsidRPr="00566F70">
        <w:t xml:space="preserve"> </w:t>
      </w:r>
      <w:r>
        <w:t>as described in 3GPP TS 33.180 [26];</w:t>
      </w:r>
    </w:p>
    <w:p w14:paraId="4C6B8D59" w14:textId="77777777" w:rsidR="00B371CC" w:rsidRDefault="00B371CC" w:rsidP="00B371CC">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[26];</w:t>
      </w:r>
    </w:p>
    <w:p w14:paraId="551A7216" w14:textId="77777777" w:rsidR="00B371CC" w:rsidRDefault="00B371CC" w:rsidP="00B371CC">
      <w:pPr>
        <w:pStyle w:val="B3"/>
      </w:pPr>
      <w:r>
        <w:t>iv)</w:t>
      </w:r>
      <w:r>
        <w:tab/>
        <w:t>shall encrypt the PCK to a UID associated to the MCData client using the MCData ID of the invited user and a time related parameter as described in 3GPP TS 33.180 [26];</w:t>
      </w:r>
    </w:p>
    <w:p w14:paraId="72979F44" w14:textId="77777777" w:rsidR="00B371CC" w:rsidRDefault="00B371CC" w:rsidP="00B371CC">
      <w:pPr>
        <w:pStyle w:val="B3"/>
      </w:pPr>
      <w:r>
        <w:t>v)</w:t>
      </w:r>
      <w:r>
        <w:tab/>
        <w:t xml:space="preserve">shall generate a </w:t>
      </w:r>
      <w:r w:rsidRPr="00F46D9C">
        <w:t>MIKEY-SAKKE I_MESSAGE</w:t>
      </w:r>
      <w:r>
        <w:t xml:space="preserve"> using the encapsulated PCK and PCK-ID as specified in 3GPP TS 33.180 [26]; and</w:t>
      </w:r>
    </w:p>
    <w:p w14:paraId="3DC5D569" w14:textId="77777777" w:rsidR="00B371CC" w:rsidRDefault="00B371CC" w:rsidP="00B371CC">
      <w:pPr>
        <w:pStyle w:val="B3"/>
      </w:pPr>
      <w:r>
        <w:t>vi)</w:t>
      </w:r>
      <w:r>
        <w:tab/>
        <w:t xml:space="preserve">shall add the MCData ID of the originating MCData </w:t>
      </w:r>
      <w:r w:rsidRPr="00F46D9C">
        <w:t xml:space="preserve">to the initiator field (IDRi) of the </w:t>
      </w:r>
      <w:r>
        <w:t>I_MESSAGE as described in 3GPP TS 33.180 [26]; and</w:t>
      </w:r>
    </w:p>
    <w:p w14:paraId="6998F196" w14:textId="77777777" w:rsidR="00B371CC" w:rsidRPr="0073469F" w:rsidRDefault="00B371CC" w:rsidP="00B371CC">
      <w:pPr>
        <w:pStyle w:val="B3"/>
      </w:pPr>
      <w:r>
        <w:t>vii)</w:t>
      </w:r>
      <w:r>
        <w:tab/>
        <w:t xml:space="preserve">shall sign the </w:t>
      </w:r>
      <w:r w:rsidRPr="00F46D9C">
        <w:t>MIKEY-SAKKE</w:t>
      </w:r>
      <w:r>
        <w:t xml:space="preserve"> I_MESSAGE using the originating MCData user's signing key provided in the keying material together with a time related parameter, and add this to the MIKEY-SAKKE payload, as described in 3GPP TS 33.180 [26];</w:t>
      </w:r>
    </w:p>
    <w:p w14:paraId="2B78FC88" w14:textId="77777777" w:rsidR="00D1066F" w:rsidRPr="00A07E7A" w:rsidRDefault="00D1066F" w:rsidP="00D1066F">
      <w:pPr>
        <w:pStyle w:val="B1"/>
      </w:pPr>
      <w:r w:rsidRPr="00A07E7A">
        <w:rPr>
          <w:noProof/>
        </w:rPr>
        <w:t>9)</w:t>
      </w:r>
      <w:r w:rsidRPr="00A07E7A">
        <w:rPr>
          <w:noProof/>
        </w:rPr>
        <w:tab/>
        <w:t>if a group file distribution is requested:</w:t>
      </w:r>
      <w:r w:rsidRPr="00A07E7A">
        <w:t xml:space="preserve"> </w:t>
      </w:r>
    </w:p>
    <w:p w14:paraId="5B7CBC9B" w14:textId="77777777" w:rsidR="008F193A" w:rsidRPr="00A07E7A" w:rsidRDefault="008F193A" w:rsidP="008F193A">
      <w:pPr>
        <w:pStyle w:val="B2"/>
      </w:pPr>
      <w:r>
        <w:t>a</w:t>
      </w:r>
      <w:r w:rsidRPr="00A07E7A">
        <w:t>)</w:t>
      </w:r>
      <w:r w:rsidRPr="00A07E7A">
        <w:tab/>
      </w:r>
      <w:r>
        <w:t xml:space="preserve">if the </w:t>
      </w:r>
      <w:r>
        <w:rPr>
          <w:noProof/>
        </w:rPr>
        <w:t>"</w:t>
      </w:r>
      <w:r w:rsidRPr="00652A43">
        <w:t>/</w:t>
      </w:r>
      <w:r w:rsidRPr="00652A43">
        <w:rPr>
          <w:i/>
          <w:iCs/>
        </w:rPr>
        <w:t>&lt;x&gt;</w:t>
      </w:r>
      <w:r w:rsidRPr="00652A43">
        <w:t>/</w:t>
      </w:r>
      <w:r>
        <w:rPr>
          <w:rFonts w:hint="eastAsia"/>
        </w:rPr>
        <w:t>&lt;x&gt;</w:t>
      </w:r>
      <w:r w:rsidRPr="00652A43">
        <w:t>/</w:t>
      </w:r>
      <w:r>
        <w:rPr>
          <w:rFonts w:hint="eastAsia"/>
        </w:rPr>
        <w:t>Common/</w:t>
      </w:r>
      <w:r>
        <w:t>MCData/</w:t>
      </w:r>
      <w:r>
        <w:rPr>
          <w:rFonts w:hint="eastAsia"/>
        </w:rPr>
        <w:t>Allowed</w:t>
      </w:r>
      <w:r>
        <w:t>FD</w:t>
      </w:r>
      <w:r>
        <w:rPr>
          <w:noProof/>
        </w:rPr>
        <w:t xml:space="preserve">" </w:t>
      </w:r>
      <w:r>
        <w:rPr>
          <w:lang w:eastAsia="ko-KR"/>
        </w:rPr>
        <w:t>leaf node</w:t>
      </w:r>
      <w:r>
        <w:t xml:space="preserve"> present in the group document of the requested MCData group, configured on the group management client as specified in </w:t>
      </w:r>
      <w:r>
        <w:rPr>
          <w:rFonts w:eastAsia="Gulim"/>
          <w:lang w:eastAsia="ko-KR"/>
        </w:rPr>
        <w:t>3GPP TS 24.483 </w:t>
      </w:r>
      <w:r w:rsidR="001C7DA2">
        <w:rPr>
          <w:rFonts w:eastAsia="Gulim"/>
          <w:lang w:eastAsia="ko-KR"/>
        </w:rPr>
        <w:t>[42]</w:t>
      </w:r>
      <w:r>
        <w:rPr>
          <w:rFonts w:eastAsia="Gulim"/>
          <w:lang w:eastAsia="ko-KR"/>
        </w:rPr>
        <w:t xml:space="preserve"> is set to "false", </w:t>
      </w:r>
      <w:r w:rsidRPr="00A07E7A">
        <w:t xml:space="preserve">shall </w:t>
      </w:r>
      <w:r>
        <w:t xml:space="preserve">reject the request for FD and </w:t>
      </w:r>
      <w:r w:rsidRPr="00A07E7A">
        <w:t>not continue with the rest of the steps</w:t>
      </w:r>
      <w:r>
        <w:t xml:space="preserve"> in this subclause</w:t>
      </w:r>
      <w:r w:rsidRPr="00A07E7A">
        <w:t>;</w:t>
      </w:r>
      <w:r>
        <w:t xml:space="preserve"> and</w:t>
      </w:r>
    </w:p>
    <w:p w14:paraId="5B5C5FEC" w14:textId="77777777" w:rsidR="00D1066F" w:rsidRPr="00A07E7A" w:rsidRDefault="008F193A" w:rsidP="00D1066F">
      <w:pPr>
        <w:pStyle w:val="B2"/>
      </w:pPr>
      <w:r w:rsidRPr="008F193A">
        <w:t>b</w:t>
      </w:r>
      <w:r w:rsidR="00D1066F" w:rsidRPr="00A07E7A">
        <w:t>)</w:t>
      </w:r>
      <w:r w:rsidR="00D1066F" w:rsidRPr="00A07E7A">
        <w:tab/>
        <w:t>shall contain in an application/vnd.3gpp.mcdata-info+xml MIME body with the &lt;mcdatainfo&gt; element containing the &lt;mcdata-Params&gt; element with:</w:t>
      </w:r>
    </w:p>
    <w:p w14:paraId="01D8C3DE" w14:textId="77777777" w:rsidR="00D1066F" w:rsidRPr="00A07E7A" w:rsidRDefault="00D1066F" w:rsidP="00D1066F">
      <w:pPr>
        <w:pStyle w:val="B3"/>
      </w:pPr>
      <w:r w:rsidRPr="00A07E7A">
        <w:t>i)</w:t>
      </w:r>
      <w:r w:rsidRPr="00A07E7A">
        <w:tab/>
        <w:t>the &lt;request-type&gt; element set to a value of "group-fd";</w:t>
      </w:r>
    </w:p>
    <w:p w14:paraId="73DEDB09" w14:textId="77777777" w:rsidR="00D1066F" w:rsidRPr="00A07E7A" w:rsidRDefault="00D1066F" w:rsidP="00D1066F">
      <w:pPr>
        <w:pStyle w:val="B3"/>
      </w:pPr>
      <w:r w:rsidRPr="00A07E7A">
        <w:t>ii)</w:t>
      </w:r>
      <w:r w:rsidRPr="00A07E7A">
        <w:tab/>
        <w:t>the &lt;mcdata-request-uri&gt; element set to the MCData group identity;</w:t>
      </w:r>
    </w:p>
    <w:p w14:paraId="4785DBBC" w14:textId="77777777" w:rsidR="00D1066F" w:rsidRPr="00A64E8B" w:rsidRDefault="00D1066F" w:rsidP="00D1066F">
      <w:pPr>
        <w:pStyle w:val="B3"/>
      </w:pPr>
      <w:r w:rsidRPr="00A07E7A">
        <w:t>iii)</w:t>
      </w:r>
      <w:r w:rsidRPr="00A07E7A">
        <w:tab/>
        <w:t>the &lt;mcdata-client-id&gt; element set to the MCData client ID of the originating MCData client;</w:t>
      </w:r>
      <w:r w:rsidR="00716D35">
        <w:t xml:space="preserve"> and</w:t>
      </w:r>
    </w:p>
    <w:p w14:paraId="754BA89D" w14:textId="77777777" w:rsidR="00D1066F" w:rsidRPr="00A07E7A" w:rsidRDefault="00D1066F" w:rsidP="00D1066F">
      <w:pPr>
        <w:pStyle w:val="NO"/>
      </w:pPr>
      <w:r w:rsidRPr="00A07E7A">
        <w:t>NOTE 1:</w:t>
      </w:r>
      <w:r w:rsidRPr="00A07E7A">
        <w:tab/>
        <w:t>The MCData client does not include the MCData ID of the originating MCData user in the body, as this will be inserted into the body of the SIP INVITE request that is sent from the originating participating MCData function.</w:t>
      </w:r>
    </w:p>
    <w:p w14:paraId="72908FC2" w14:textId="77777777" w:rsidR="00716D35" w:rsidRDefault="00716D35" w:rsidP="00A64E8B">
      <w:pPr>
        <w:pStyle w:val="B3"/>
      </w:pPr>
      <w:r>
        <w:t>iv)</w:t>
      </w:r>
      <w:r>
        <w:tab/>
        <w:t>if the MCData</w:t>
      </w:r>
      <w:r w:rsidRPr="00A64E8B">
        <w:t xml:space="preserve"> client is aware of active fun</w:t>
      </w:r>
      <w:r>
        <w:t>ctional aliases</w:t>
      </w:r>
      <w:r w:rsidRPr="00A64E8B">
        <w:t xml:space="preserve"> and </w:t>
      </w:r>
      <w:r>
        <w:t xml:space="preserve">if </w:t>
      </w:r>
      <w:r w:rsidRPr="00A64E8B">
        <w:t xml:space="preserve">an active functional alias is to be included in the SIP INVITE request, the </w:t>
      </w:r>
      <w:r>
        <w:t>&lt;</w:t>
      </w:r>
      <w:r w:rsidRPr="00A64E8B">
        <w:t>functional</w:t>
      </w:r>
      <w:r>
        <w:t>-</w:t>
      </w:r>
      <w:r w:rsidRPr="00A64E8B">
        <w:t>alias-URI</w:t>
      </w:r>
      <w:r>
        <w:t>&gt;</w:t>
      </w:r>
      <w:r w:rsidRPr="00A64E8B">
        <w:t xml:space="preserve"> </w:t>
      </w:r>
      <w:r>
        <w:t xml:space="preserve">element </w:t>
      </w:r>
      <w:r w:rsidRPr="00A64E8B">
        <w:t>set to the URI of the used functional alias;</w:t>
      </w:r>
    </w:p>
    <w:p w14:paraId="2EE80814" w14:textId="77777777" w:rsidR="00D1066F" w:rsidRPr="00A07E7A" w:rsidRDefault="00D1066F" w:rsidP="00D1066F">
      <w:pPr>
        <w:pStyle w:val="B1"/>
      </w:pPr>
      <w:r w:rsidRPr="00A07E7A">
        <w:t>10)</w:t>
      </w:r>
      <w:r w:rsidRPr="00A07E7A">
        <w:tab/>
        <w:t>shall set the Request-URI of the SIP INVITE request to the public service identity identifying the participating MCData function serving the MCData user;</w:t>
      </w:r>
    </w:p>
    <w:p w14:paraId="168AB1D2" w14:textId="77777777" w:rsidR="00D1066F" w:rsidRPr="00A07E7A" w:rsidRDefault="00D1066F" w:rsidP="00D1066F">
      <w:pPr>
        <w:pStyle w:val="NO"/>
        <w:rPr>
          <w:lang w:val="en-US"/>
        </w:rPr>
      </w:pPr>
      <w:r w:rsidRPr="00A07E7A">
        <w:t>NOTE 2:</w:t>
      </w:r>
      <w:r w:rsidRPr="00A07E7A">
        <w:tab/>
        <w:t>The MCData client is configured with public service identity identifying the participating MCData function serving the MCData user</w:t>
      </w:r>
      <w:r w:rsidRPr="00A07E7A">
        <w:rPr>
          <w:lang w:val="en-US"/>
        </w:rPr>
        <w:t>.</w:t>
      </w:r>
    </w:p>
    <w:p w14:paraId="61D494DC" w14:textId="77777777" w:rsidR="00D1066F" w:rsidRPr="00A07E7A" w:rsidRDefault="00D1066F" w:rsidP="00D1066F">
      <w:pPr>
        <w:pStyle w:val="B1"/>
      </w:pPr>
      <w:r w:rsidRPr="00A07E7A">
        <w:t>11)</w:t>
      </w:r>
      <w:r w:rsidRPr="00A07E7A">
        <w:tab/>
        <w:t>may include a P-Preferred-Identity header field in the SIP INVITE request containing a public user identity as specified in 3GPP TS 24.229 [</w:t>
      </w:r>
      <w:r w:rsidRPr="00A07E7A">
        <w:rPr>
          <w:noProof/>
        </w:rPr>
        <w:t>5</w:t>
      </w:r>
      <w:r w:rsidRPr="00A07E7A">
        <w:t>];</w:t>
      </w:r>
    </w:p>
    <w:p w14:paraId="335FB861" w14:textId="77777777" w:rsidR="00D1066F" w:rsidRPr="00A07E7A" w:rsidRDefault="00D1066F" w:rsidP="00D1066F">
      <w:pPr>
        <w:pStyle w:val="B1"/>
      </w:pPr>
      <w:r w:rsidRPr="00A07E7A">
        <w:t>12)</w:t>
      </w:r>
      <w:r w:rsidRPr="00A07E7A">
        <w:tab/>
        <w:t>shall include an SDP offer according to 3GPP TS 24.229 [5] with the clarifications given in subclause 10.2.5.2.1; and</w:t>
      </w:r>
    </w:p>
    <w:p w14:paraId="7A312FC3" w14:textId="77777777" w:rsidR="00D1066F" w:rsidRPr="00A07E7A" w:rsidRDefault="00D1066F" w:rsidP="00D1066F">
      <w:pPr>
        <w:pStyle w:val="B1"/>
      </w:pPr>
      <w:r w:rsidRPr="00A07E7A">
        <w:t>13)</w:t>
      </w:r>
      <w:r w:rsidRPr="00A07E7A">
        <w:tab/>
        <w:t>shall send the SIP INVITE request towards the MCData server according to 3GPP TS 24.229 [5].</w:t>
      </w:r>
    </w:p>
    <w:p w14:paraId="4C023377" w14:textId="77777777" w:rsidR="00D1066F" w:rsidRPr="00A07E7A" w:rsidRDefault="00D1066F" w:rsidP="00D1066F">
      <w:r w:rsidRPr="00A07E7A">
        <w:t>On receipt of a SIP 2xx response to the SIP INVITE request, the MCData client:</w:t>
      </w:r>
    </w:p>
    <w:p w14:paraId="0B7D3E2A" w14:textId="77777777" w:rsidR="00D1066F" w:rsidRPr="00A07E7A" w:rsidRDefault="00D1066F" w:rsidP="00D1066F">
      <w:pPr>
        <w:pStyle w:val="B1"/>
      </w:pPr>
      <w:r w:rsidRPr="00A07E7A">
        <w:t>1)</w:t>
      </w:r>
      <w:r w:rsidRPr="00A07E7A">
        <w:tab/>
        <w:t xml:space="preserve">shall send a SIP ACK request as specified in 3GPP TS 24.229 [5]; </w:t>
      </w:r>
    </w:p>
    <w:p w14:paraId="5EC6943E" w14:textId="77777777" w:rsidR="00D1066F" w:rsidRPr="00832655" w:rsidRDefault="00D1066F" w:rsidP="00D1066F">
      <w:pPr>
        <w:pStyle w:val="B1"/>
      </w:pPr>
      <w:r w:rsidRPr="00A07E7A">
        <w:t>2)</w:t>
      </w:r>
      <w:r w:rsidRPr="00A07E7A">
        <w:tab/>
        <w:t>shall start the SIP Session timer according to rules and procedures of IETF RFC 4028 [</w:t>
      </w:r>
      <w:r w:rsidR="00644B63" w:rsidRPr="00A07E7A">
        <w:t>3</w:t>
      </w:r>
      <w:r w:rsidR="00C63C50">
        <w:t>8</w:t>
      </w:r>
      <w:r w:rsidRPr="00A07E7A">
        <w:t>];</w:t>
      </w:r>
      <w:r w:rsidR="00832655">
        <w:t xml:space="preserve"> and</w:t>
      </w:r>
    </w:p>
    <w:p w14:paraId="0331F734" w14:textId="77777777" w:rsidR="00D1066F" w:rsidRPr="00A07E7A" w:rsidRDefault="00D1066F" w:rsidP="00D1066F">
      <w:pPr>
        <w:pStyle w:val="B1"/>
      </w:pPr>
      <w:r w:rsidRPr="00A07E7A">
        <w:t>3)</w:t>
      </w:r>
      <w:r w:rsidRPr="00A07E7A">
        <w:tab/>
        <w:t>shall interact with the media plane as specified in 3GPP TS 24.582 [15] subclause 10.2.5.1.1..</w:t>
      </w:r>
    </w:p>
    <w:p w14:paraId="2EE52FDA" w14:textId="77777777" w:rsidR="00D1066F" w:rsidRPr="00A07E7A" w:rsidRDefault="00D1066F" w:rsidP="00D1066F">
      <w:r w:rsidRPr="00A07E7A">
        <w:t>On receipt of a SIP 4xx response, a SIP 5xx response or a SIP 6xx response to the SIP INVITE request:</w:t>
      </w:r>
    </w:p>
    <w:p w14:paraId="29698D40" w14:textId="77777777" w:rsidR="00D1066F" w:rsidRPr="00A07E7A" w:rsidRDefault="00D1066F" w:rsidP="00D1066F">
      <w:pPr>
        <w:pStyle w:val="B1"/>
      </w:pPr>
      <w:r w:rsidRPr="00A07E7A">
        <w:t>1)</w:t>
      </w:r>
      <w:r w:rsidRPr="00A07E7A">
        <w:tab/>
        <w:t>shall indicate to the MCData user that the file could not be sent; and</w:t>
      </w:r>
    </w:p>
    <w:p w14:paraId="515C8C91" w14:textId="77777777" w:rsidR="00D1066F" w:rsidRPr="00A07E7A" w:rsidRDefault="00D1066F" w:rsidP="00D1066F">
      <w:pPr>
        <w:pStyle w:val="B1"/>
      </w:pPr>
      <w:r w:rsidRPr="00A07E7A">
        <w:t>2)</w:t>
      </w:r>
      <w:r w:rsidRPr="00A07E7A">
        <w:tab/>
        <w:t>shall send a SIP ACK request as specified in 3GPP TS 24.229 [5].</w:t>
      </w:r>
    </w:p>
    <w:p w14:paraId="668978FB" w14:textId="77777777" w:rsidR="00D1066F" w:rsidRPr="00A07E7A" w:rsidRDefault="00D1066F" w:rsidP="00D1066F">
      <w:r w:rsidRPr="00A07E7A">
        <w:t>On receipt of an indication from the media plane indicating that the file was not sent successfully, the MCData client shall:</w:t>
      </w:r>
    </w:p>
    <w:p w14:paraId="42F31B03" w14:textId="77777777" w:rsidR="00D1066F" w:rsidRPr="00A07E7A" w:rsidRDefault="00D1066F" w:rsidP="00D1066F">
      <w:pPr>
        <w:pStyle w:val="B1"/>
      </w:pPr>
      <w:r w:rsidRPr="00A07E7A">
        <w:t>1)</w:t>
      </w:r>
      <w:r w:rsidRPr="00A07E7A">
        <w:tab/>
        <w:t>shall generate a SIP BYE request according to 3GPP TS 24.229 [5] with:</w:t>
      </w:r>
    </w:p>
    <w:p w14:paraId="0360162A" w14:textId="77777777" w:rsidR="00D1066F" w:rsidRPr="00A07E7A" w:rsidRDefault="00D1066F" w:rsidP="00D1066F">
      <w:pPr>
        <w:pStyle w:val="B2"/>
      </w:pPr>
      <w:r w:rsidRPr="00A07E7A">
        <w:t>a)</w:t>
      </w:r>
      <w:r w:rsidRPr="00A07E7A">
        <w:tab/>
        <w:t>Reason code set to "SIP";</w:t>
      </w:r>
    </w:p>
    <w:p w14:paraId="183EF518" w14:textId="77777777" w:rsidR="00D1066F" w:rsidRPr="00A07E7A" w:rsidRDefault="00D1066F" w:rsidP="00D1066F">
      <w:pPr>
        <w:pStyle w:val="B2"/>
      </w:pPr>
      <w:r w:rsidRPr="00A07E7A">
        <w:t>b)</w:t>
      </w:r>
      <w:r w:rsidRPr="00A07E7A">
        <w:tab/>
        <w:t>cause set to "480"; and</w:t>
      </w:r>
    </w:p>
    <w:p w14:paraId="424D5729" w14:textId="77777777" w:rsidR="00D1066F" w:rsidRPr="00A07E7A" w:rsidRDefault="00D1066F" w:rsidP="00D1066F">
      <w:pPr>
        <w:pStyle w:val="B2"/>
      </w:pPr>
      <w:r w:rsidRPr="00A07E7A">
        <w:t>c)</w:t>
      </w:r>
      <w:r w:rsidRPr="00A07E7A">
        <w:tab/>
        <w:t>text set to "transmission failed";</w:t>
      </w:r>
    </w:p>
    <w:p w14:paraId="2C1597A3" w14:textId="77777777" w:rsidR="00D1066F" w:rsidRPr="00A07E7A" w:rsidRDefault="00D1066F" w:rsidP="00D1066F">
      <w:pPr>
        <w:pStyle w:val="B1"/>
      </w:pPr>
      <w:r w:rsidRPr="00A07E7A">
        <w:t>2)</w:t>
      </w:r>
      <w:r w:rsidRPr="00A07E7A">
        <w:tab/>
        <w:t>shall set the Request-URI to the MCData session identity to release; and</w:t>
      </w:r>
    </w:p>
    <w:p w14:paraId="53671697" w14:textId="77777777" w:rsidR="00D1066F" w:rsidRPr="00A07E7A" w:rsidRDefault="00D1066F" w:rsidP="00D1066F">
      <w:pPr>
        <w:pStyle w:val="B1"/>
      </w:pPr>
      <w:r w:rsidRPr="00A07E7A">
        <w:t>3)</w:t>
      </w:r>
      <w:r w:rsidRPr="00A07E7A">
        <w:tab/>
        <w:t>shall send a SIP BYE request towards MCData server according to 3GPP TS 24.229 [5].</w:t>
      </w:r>
    </w:p>
    <w:p w14:paraId="34DA788C" w14:textId="77777777" w:rsidR="00D1066F" w:rsidRPr="00A07E7A" w:rsidRDefault="00D1066F" w:rsidP="00D1066F">
      <w:pPr>
        <w:pStyle w:val="Heading5"/>
        <w:rPr>
          <w:rFonts w:eastAsia="Malgun Gothic"/>
        </w:rPr>
      </w:pPr>
      <w:bookmarkStart w:id="2970" w:name="_Toc20215671"/>
      <w:bookmarkStart w:id="2971" w:name="_Toc27496164"/>
      <w:bookmarkStart w:id="2972" w:name="_Toc36107905"/>
      <w:bookmarkStart w:id="2973" w:name="_Toc44598658"/>
      <w:bookmarkStart w:id="2974" w:name="_Toc44602513"/>
      <w:bookmarkStart w:id="2975" w:name="_Toc45197690"/>
      <w:bookmarkStart w:id="2976" w:name="_Toc45695723"/>
      <w:bookmarkStart w:id="2977" w:name="_Toc51773499"/>
      <w:bookmarkStart w:id="2978" w:name="_Toc51774415"/>
      <w:bookmarkStart w:id="2979" w:name="_Toc193389075"/>
      <w:r w:rsidRPr="00A07E7A">
        <w:rPr>
          <w:rFonts w:eastAsia="Malgun Gothic"/>
        </w:rPr>
        <w:t>10.2.5.2.4</w:t>
      </w:r>
      <w:r w:rsidRPr="00A07E7A">
        <w:rPr>
          <w:rFonts w:eastAsia="Malgun Gothic"/>
        </w:rPr>
        <w:tab/>
        <w:t>MCData client terminating procedures</w:t>
      </w:r>
      <w:bookmarkEnd w:id="2970"/>
      <w:bookmarkEnd w:id="2971"/>
      <w:bookmarkEnd w:id="2972"/>
      <w:bookmarkEnd w:id="2973"/>
      <w:bookmarkEnd w:id="2974"/>
      <w:bookmarkEnd w:id="2975"/>
      <w:bookmarkEnd w:id="2976"/>
      <w:bookmarkEnd w:id="2977"/>
      <w:bookmarkEnd w:id="2978"/>
      <w:bookmarkEnd w:id="2979"/>
    </w:p>
    <w:p w14:paraId="3C4F5698" w14:textId="77777777" w:rsidR="00D1066F" w:rsidRPr="00A07E7A" w:rsidRDefault="00D1066F" w:rsidP="00D1066F">
      <w:r w:rsidRPr="00A07E7A">
        <w:t xml:space="preserve">Upon receipt of an </w:t>
      </w:r>
      <w:r w:rsidR="00597AF9">
        <w:t>"</w:t>
      </w:r>
      <w:r w:rsidRPr="00A07E7A">
        <w:t xml:space="preserve">initial </w:t>
      </w:r>
      <w:r w:rsidR="00597AF9" w:rsidRPr="00A07E7A">
        <w:t xml:space="preserve">SIP INVITE request for file distribution for terminating MCData </w:t>
      </w:r>
      <w:r w:rsidR="00597AF9">
        <w:t>client</w:t>
      </w:r>
      <w:r w:rsidR="00597AF9" w:rsidRPr="00A07E7A">
        <w: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4AB9E6DA" w14:textId="77777777" w:rsidR="00D1066F" w:rsidRPr="00A07E7A" w:rsidRDefault="00D1066F" w:rsidP="00D1066F">
      <w:r w:rsidRPr="00A07E7A">
        <w:t>The MCData client:</w:t>
      </w:r>
    </w:p>
    <w:p w14:paraId="58DA06AC" w14:textId="77777777" w:rsidR="00D1066F" w:rsidRPr="00A07E7A" w:rsidRDefault="00D1066F" w:rsidP="00D1066F">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3F3EC748" w14:textId="77777777" w:rsidR="00D1066F" w:rsidRPr="00A07E7A" w:rsidRDefault="00D1066F" w:rsidP="00D1066F">
      <w:pPr>
        <w:pStyle w:val="B2"/>
        <w:rPr>
          <w:lang w:eastAsia="ko-KR"/>
        </w:rPr>
      </w:pPr>
      <w:r w:rsidRPr="00A07E7A">
        <w:rPr>
          <w:lang w:eastAsia="ko-KR"/>
        </w:rPr>
        <w:t>a)</w:t>
      </w:r>
      <w:r w:rsidRPr="00A07E7A">
        <w:rPr>
          <w:lang w:eastAsia="ko-KR"/>
        </w:rPr>
        <w:tab/>
        <w:t>MCData client does not have enough resources to handle the call; or</w:t>
      </w:r>
    </w:p>
    <w:p w14:paraId="666FE3FB" w14:textId="77777777" w:rsidR="00D1066F" w:rsidRPr="00A07E7A" w:rsidRDefault="00D1066F" w:rsidP="00D1066F">
      <w:pPr>
        <w:pStyle w:val="B2"/>
        <w:rPr>
          <w:lang w:eastAsia="ko-KR"/>
        </w:rPr>
      </w:pPr>
      <w:r w:rsidRPr="00A07E7A">
        <w:rPr>
          <w:lang w:eastAsia="ko-KR"/>
        </w:rPr>
        <w:t>b)</w:t>
      </w:r>
      <w:r w:rsidRPr="00A07E7A">
        <w:rPr>
          <w:lang w:eastAsia="ko-KR"/>
        </w:rPr>
        <w:tab/>
        <w:t>any other reason outside the scope of this specification;</w:t>
      </w:r>
    </w:p>
    <w:p w14:paraId="6D89F151" w14:textId="77777777" w:rsidR="00D1066F" w:rsidRPr="00A07E7A" w:rsidRDefault="00D1066F" w:rsidP="00D1066F">
      <w:pPr>
        <w:pStyle w:val="B2"/>
        <w:rPr>
          <w:lang w:eastAsia="ko-KR"/>
        </w:rPr>
      </w:pPr>
      <w:r w:rsidRPr="00A07E7A">
        <w:t>and skip the rest of the steps after step 2;</w:t>
      </w:r>
    </w:p>
    <w:p w14:paraId="5FFBA829" w14:textId="77777777" w:rsidR="00D1066F" w:rsidRPr="00A07E7A" w:rsidRDefault="00D1066F" w:rsidP="00D1066F">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rsidR="00783AC9">
        <w:t>4.9</w:t>
      </w:r>
      <w:r w:rsidRPr="00A07E7A">
        <w:t xml:space="preserve"> or with SIP 480 (Temporarily unavailable) response not including warning texts if the user is authorised to restrict the reason for failure and skip the rest of the steps of this subclause;</w:t>
      </w:r>
    </w:p>
    <w:p w14:paraId="546F10EC" w14:textId="77777777" w:rsidR="00B371CC" w:rsidRDefault="00B371CC" w:rsidP="00B371CC">
      <w:pPr>
        <w:pStyle w:val="B1"/>
      </w:pPr>
      <w:r>
        <w:t>3)</w:t>
      </w:r>
      <w:r>
        <w:tab/>
        <w:t>if the SDP offer of the SIP INVITE request contains an "a=key-mgmt" attribute field with a "mikey" attribute value containing a MIKEY-SAKKE I_MESSAGE:</w:t>
      </w:r>
    </w:p>
    <w:p w14:paraId="43E91A61" w14:textId="77777777" w:rsidR="00B371CC" w:rsidRDefault="00B371CC" w:rsidP="00B371C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60A5E39D" w14:textId="77777777" w:rsidR="00B371CC" w:rsidRDefault="00B371CC" w:rsidP="00B371CC">
      <w:pPr>
        <w:pStyle w:val="B2"/>
      </w:pPr>
      <w:r>
        <w:t>b)</w:t>
      </w:r>
      <w:r>
        <w:tab/>
        <w:t>shall convert the MCData ID to a UID as described in 3GPP TS 33.180 [26];</w:t>
      </w:r>
    </w:p>
    <w:p w14:paraId="5719D8D9" w14:textId="77777777" w:rsidR="00B371CC" w:rsidRPr="003D6C51" w:rsidRDefault="00B371CC" w:rsidP="00B371CC">
      <w:pPr>
        <w:pStyle w:val="B2"/>
      </w:pPr>
      <w:r>
        <w:t>c)</w:t>
      </w:r>
      <w:r>
        <w:tab/>
        <w:t>shall use the UID to validate the signature of the MIKEY-SAKKE I_MESSAGE</w:t>
      </w:r>
      <w:r w:rsidRPr="0070375B">
        <w:t xml:space="preserve"> </w:t>
      </w:r>
      <w:r>
        <w:t>as described in 3GPP TS 33.180 [26];</w:t>
      </w:r>
    </w:p>
    <w:p w14:paraId="15A0DC5E" w14:textId="77777777" w:rsidR="00B371CC" w:rsidRDefault="00B371CC" w:rsidP="00B371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5732CC54" w14:textId="77777777" w:rsidR="00B371CC" w:rsidRDefault="00B371CC" w:rsidP="00B371CC">
      <w:pPr>
        <w:pStyle w:val="B2"/>
      </w:pPr>
      <w:r>
        <w:t>e)</w:t>
      </w:r>
      <w:r>
        <w:tab/>
        <w:t>if the signature of the MIKEY-SAKKE I_MESSAGE was successfully validated:</w:t>
      </w:r>
    </w:p>
    <w:p w14:paraId="52D5859C" w14:textId="77777777" w:rsidR="00B371CC" w:rsidRDefault="00B371CC" w:rsidP="00B371CC">
      <w:pPr>
        <w:pStyle w:val="B3"/>
      </w:pPr>
      <w:r>
        <w:t>i)</w:t>
      </w:r>
      <w:r>
        <w:tab/>
        <w:t>shall extract</w:t>
      </w:r>
      <w:r w:rsidRPr="003D6C51">
        <w:t xml:space="preserve"> </w:t>
      </w:r>
      <w:r>
        <w:t>and decrypt the encapsulated PCK using the terminating user's (KMS provisioned) UID key as described in 3GPP TS 33.180 [26]; and</w:t>
      </w:r>
    </w:p>
    <w:p w14:paraId="64739C5E" w14:textId="77777777" w:rsidR="00B371CC" w:rsidRDefault="00B371CC" w:rsidP="00B371CC">
      <w:pPr>
        <w:pStyle w:val="B3"/>
      </w:pPr>
      <w:r>
        <w:t>ii)</w:t>
      </w:r>
      <w:r>
        <w:tab/>
        <w:t>shall extract the PCK-ID, from the payload as specified in 3GPP TS 33.180 [26];</w:t>
      </w:r>
    </w:p>
    <w:p w14:paraId="4242B52A" w14:textId="77777777" w:rsidR="00B371CC" w:rsidRPr="00231460" w:rsidRDefault="00B371CC" w:rsidP="00B371CC">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142CDF22" w14:textId="77777777" w:rsidR="00D1066F" w:rsidRPr="00A07E7A" w:rsidRDefault="00B371CC" w:rsidP="00D1066F">
      <w:pPr>
        <w:pStyle w:val="B1"/>
        <w:rPr>
          <w:lang w:eastAsia="ko-KR"/>
        </w:rPr>
      </w:pPr>
      <w:r>
        <w:t>4</w:t>
      </w:r>
      <w:r w:rsidR="00D1066F" w:rsidRPr="00A07E7A">
        <w:t>)</w:t>
      </w:r>
      <w:r w:rsidR="00D1066F" w:rsidRPr="00A07E7A">
        <w:tab/>
        <w:t xml:space="preserve">may display to the MCData </w:t>
      </w:r>
      <w:r w:rsidR="00D1066F" w:rsidRPr="00A07E7A">
        <w:rPr>
          <w:lang w:eastAsia="ko-KR"/>
        </w:rPr>
        <w:t>u</w:t>
      </w:r>
      <w:r w:rsidR="00D1066F" w:rsidRPr="00A07E7A">
        <w:t xml:space="preserve">ser the MCData </w:t>
      </w:r>
      <w:r w:rsidR="00D1066F" w:rsidRPr="00A07E7A">
        <w:rPr>
          <w:lang w:eastAsia="ko-KR"/>
        </w:rPr>
        <w:t>ID</w:t>
      </w:r>
      <w:r w:rsidR="00D1066F" w:rsidRPr="00A07E7A">
        <w:t xml:space="preserve"> of the </w:t>
      </w:r>
      <w:r w:rsidR="00D1066F" w:rsidRPr="00A07E7A">
        <w:rPr>
          <w:lang w:eastAsia="ko-KR"/>
        </w:rPr>
        <w:t>i</w:t>
      </w:r>
      <w:r w:rsidR="00D1066F" w:rsidRPr="00A07E7A">
        <w:t xml:space="preserve">nviting MCData </w:t>
      </w:r>
      <w:r w:rsidR="00D1066F" w:rsidRPr="00A07E7A">
        <w:rPr>
          <w:lang w:eastAsia="ko-KR"/>
        </w:rPr>
        <w:t>u</w:t>
      </w:r>
      <w:r w:rsidR="00D1066F" w:rsidRPr="00A07E7A">
        <w:t>ser</w:t>
      </w:r>
      <w:r w:rsidR="00D1066F" w:rsidRPr="00A07E7A">
        <w:rPr>
          <w:lang w:eastAsia="ko-KR"/>
        </w:rPr>
        <w:t>;</w:t>
      </w:r>
    </w:p>
    <w:p w14:paraId="1878CAC9" w14:textId="77777777" w:rsidR="004D7040" w:rsidRPr="00AB6ADA" w:rsidRDefault="004D7040" w:rsidP="004D7040">
      <w:pPr>
        <w:pStyle w:val="B1"/>
        <w:rPr>
          <w:lang w:eastAsia="ko-KR"/>
        </w:rPr>
      </w:pPr>
      <w:r>
        <w:t>4A)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6D0833AB" w14:textId="77777777" w:rsidR="00D1066F" w:rsidRPr="00A07E7A" w:rsidRDefault="00B371CC" w:rsidP="00D1066F">
      <w:pPr>
        <w:pStyle w:val="B1"/>
        <w:rPr>
          <w:lang w:eastAsia="ko-KR"/>
        </w:rPr>
      </w:pPr>
      <w:r>
        <w:t>5</w:t>
      </w:r>
      <w:r w:rsidR="00D1066F" w:rsidRPr="00A07E7A">
        <w:t>)</w:t>
      </w:r>
      <w:r w:rsidR="00D1066F" w:rsidRPr="00A07E7A">
        <w:tab/>
        <w:t xml:space="preserve">may display to the MCData </w:t>
      </w:r>
      <w:r w:rsidR="00D1066F" w:rsidRPr="00A07E7A">
        <w:rPr>
          <w:lang w:eastAsia="ko-KR"/>
        </w:rPr>
        <w:t>u</w:t>
      </w:r>
      <w:r w:rsidR="00D1066F" w:rsidRPr="00A07E7A">
        <w:t xml:space="preserve">ser the file meta-data of the </w:t>
      </w:r>
      <w:r w:rsidR="00D1066F" w:rsidRPr="00A07E7A">
        <w:rPr>
          <w:lang w:eastAsia="ko-KR"/>
        </w:rPr>
        <w:t>incoming file as described by the SDP included in the received SIP INVITE request;</w:t>
      </w:r>
    </w:p>
    <w:p w14:paraId="6EB31F3B" w14:textId="77777777" w:rsidR="00D1066F" w:rsidRPr="00A07E7A" w:rsidRDefault="00B371CC" w:rsidP="00D1066F">
      <w:pPr>
        <w:pStyle w:val="B1"/>
      </w:pPr>
      <w:r>
        <w:t>6</w:t>
      </w:r>
      <w:r w:rsidR="00D1066F" w:rsidRPr="00A07E7A">
        <w:t>)</w:t>
      </w:r>
      <w:r w:rsidR="00D1066F" w:rsidRPr="00A07E7A">
        <w:tab/>
        <w:t xml:space="preserve">if the Mandatory indication IE of the FD SIGNALLING PAYLOAD contained in the </w:t>
      </w:r>
      <w:r w:rsidR="00D1066F" w:rsidRPr="00A07E7A">
        <w:rPr>
          <w:noProof/>
        </w:rPr>
        <w:t xml:space="preserve">application/vnd.3gpp.mcdata-signalling </w:t>
      </w:r>
      <w:r w:rsidR="00D1066F" w:rsidRPr="00A07E7A">
        <w:t>MIME body received in the SIP INVITE request is set to "MANDATORY", then:</w:t>
      </w:r>
    </w:p>
    <w:p w14:paraId="68C1FADD" w14:textId="77777777" w:rsidR="00D1066F" w:rsidRPr="00A07E7A" w:rsidRDefault="00D1066F" w:rsidP="00D1066F">
      <w:pPr>
        <w:pStyle w:val="B2"/>
      </w:pPr>
      <w:r w:rsidRPr="00A07E7A">
        <w:t>i</w:t>
      </w:r>
      <w:r w:rsidRPr="00A07E7A">
        <w:rPr>
          <w:lang w:eastAsia="ko-KR"/>
        </w:rPr>
        <w:t>)</w:t>
      </w:r>
      <w:r w:rsidRPr="00A07E7A">
        <w:tab/>
        <w:t>shall accept the SIP INVITE request and generate a SIP 200 (OK) response according to rules and procedures of 3GPP TS 24.229 [5];</w:t>
      </w:r>
    </w:p>
    <w:p w14:paraId="74C1E7CB" w14:textId="77777777" w:rsidR="00D1066F" w:rsidRPr="00A07E7A" w:rsidRDefault="00D1066F" w:rsidP="00D1066F">
      <w:pPr>
        <w:pStyle w:val="B2"/>
        <w:rPr>
          <w:lang w:eastAsia="ko-KR"/>
        </w:rPr>
      </w:pPr>
      <w:r w:rsidRPr="00A07E7A">
        <w:rPr>
          <w:lang w:eastAsia="ko-KR"/>
        </w:rPr>
        <w:t>ii)</w:t>
      </w:r>
      <w:r w:rsidRPr="00A07E7A">
        <w:rPr>
          <w:lang w:eastAsia="ko-KR"/>
        </w:rPr>
        <w:tab/>
        <w:t>shall include the option tag "timer" in a Require header field of the SIP 200 (OK) response;</w:t>
      </w:r>
    </w:p>
    <w:p w14:paraId="4DE64C15" w14:textId="77777777" w:rsidR="00D1066F" w:rsidRPr="00A07E7A" w:rsidRDefault="00D1066F" w:rsidP="00D1066F">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w:t>
      </w:r>
      <w:r w:rsidR="00644B63" w:rsidRPr="00A07E7A">
        <w:t>3</w:t>
      </w:r>
      <w:r w:rsidR="00C63C50">
        <w:t>8</w:t>
      </w:r>
      <w:r w:rsidRPr="00A07E7A">
        <w:t>]. The "refresher" parameter in the Session-Expires header field shall be set to "uas";</w:t>
      </w:r>
    </w:p>
    <w:p w14:paraId="1701ACDB" w14:textId="77777777" w:rsidR="00D1066F" w:rsidRPr="00A07E7A" w:rsidRDefault="00D1066F" w:rsidP="00D1066F">
      <w:pPr>
        <w:pStyle w:val="B2"/>
      </w:pPr>
      <w:r w:rsidRPr="00A07E7A">
        <w:t>iv)</w:t>
      </w:r>
      <w:r w:rsidRPr="00A07E7A">
        <w:tab/>
        <w:t>shall include the g.3gpp.mcdata.fd media feature tag in the Contact header field of the SIP 200 (OK) response;</w:t>
      </w:r>
    </w:p>
    <w:p w14:paraId="3650FE43" w14:textId="77777777" w:rsidR="00D1066F" w:rsidRPr="00A07E7A" w:rsidRDefault="00D1066F" w:rsidP="00D1066F">
      <w:pPr>
        <w:pStyle w:val="B2"/>
      </w:pPr>
      <w:r w:rsidRPr="00A07E7A">
        <w:t>v)</w:t>
      </w:r>
      <w:r w:rsidRPr="00A07E7A">
        <w:tab/>
        <w:t xml:space="preserve">shall include the </w:t>
      </w:r>
      <w:r w:rsidRPr="00A07E7A">
        <w:rPr>
          <w:rFonts w:eastAsia="SimSun"/>
          <w:lang w:eastAsia="zh-CN"/>
        </w:rPr>
        <w:t>g.3gpp.icsi-ref</w:t>
      </w:r>
      <w:r w:rsidRPr="00A07E7A">
        <w:t xml:space="preserve"> media feature tag containing the value of "urn:urn-7:3gpp-service.ims.icsi.mcdata.fd" in the Contact header field of the SIP 200 (OK) response;</w:t>
      </w:r>
    </w:p>
    <w:p w14:paraId="5C372CBA" w14:textId="77777777" w:rsidR="00D1066F" w:rsidRPr="00A07E7A" w:rsidRDefault="00D1066F" w:rsidP="00D1066F">
      <w:pPr>
        <w:pStyle w:val="B2"/>
        <w:rPr>
          <w:lang w:eastAsia="ko-KR"/>
        </w:rPr>
      </w:pPr>
      <w:r w:rsidRPr="00A07E7A">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4BBBB3FC" w14:textId="77777777" w:rsidR="00D1066F" w:rsidRPr="00A07E7A" w:rsidRDefault="00D1066F" w:rsidP="00D1066F">
      <w:pPr>
        <w:pStyle w:val="B2"/>
        <w:rPr>
          <w:lang w:eastAsia="ko-KR"/>
        </w:rPr>
      </w:pPr>
      <w:r w:rsidRPr="00A07E7A">
        <w:rPr>
          <w:lang w:eastAsia="ko-KR"/>
        </w:rPr>
        <w:t>vii)</w:t>
      </w:r>
      <w:r w:rsidRPr="00A07E7A">
        <w:rPr>
          <w:lang w:eastAsia="ko-KR"/>
        </w:rPr>
        <w:tab/>
        <w:t>shall send the SIP 200 (OK) response towards the MCData server according to rules and procedures of 3GPP TS 24.229 [5].</w:t>
      </w:r>
    </w:p>
    <w:p w14:paraId="7AF4B145" w14:textId="77777777" w:rsidR="00D1066F" w:rsidRPr="00A07E7A" w:rsidRDefault="00D1066F" w:rsidP="00D1066F">
      <w:pPr>
        <w:rPr>
          <w:lang w:eastAsia="ko-KR"/>
        </w:rPr>
      </w:pPr>
      <w:r w:rsidRPr="00A07E7A">
        <w:rPr>
          <w:lang w:eastAsia="ko-KR"/>
        </w:rPr>
        <w:t>On receipt of an SIP ACK message to the sent SIP 200 (OK) message, the MCData client shall:</w:t>
      </w:r>
    </w:p>
    <w:p w14:paraId="1841A565" w14:textId="77777777" w:rsidR="00D1066F" w:rsidRPr="00A07E7A" w:rsidRDefault="00D1066F" w:rsidP="00D1066F">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10.2.5.1.2.</w:t>
      </w:r>
    </w:p>
    <w:p w14:paraId="2972DAF3" w14:textId="77777777" w:rsidR="00D1066F" w:rsidRPr="00A07E7A" w:rsidRDefault="00D1066F" w:rsidP="00D1066F">
      <w:pPr>
        <w:rPr>
          <w:lang w:eastAsia="ko-KR"/>
        </w:rPr>
      </w:pPr>
      <w:r w:rsidRPr="00A07E7A">
        <w:rPr>
          <w:lang w:eastAsia="ko-KR"/>
        </w:rPr>
        <w:t>On receipt of an indication from the media plane of the successful download of the file and if</w:t>
      </w:r>
      <w:r w:rsidRPr="00A07E7A">
        <w:rPr>
          <w:rFonts w:eastAsia="Malgun Gothic"/>
        </w:rPr>
        <w:t xml:space="preserve"> the received FD SIGNALLING PAYLOAD message contained an FD</w:t>
      </w:r>
      <w:r w:rsidRPr="00A07E7A">
        <w:t xml:space="preserve"> disposition request type</w:t>
      </w:r>
      <w:r w:rsidRPr="00A07E7A">
        <w:rPr>
          <w:rFonts w:eastAsia="Malgun Gothic"/>
        </w:rPr>
        <w:t xml:space="preserve"> IE requesting a file download completed update indication, then</w:t>
      </w:r>
      <w:r w:rsidRPr="00A07E7A">
        <w:rPr>
          <w:lang w:eastAsia="ko-KR"/>
        </w:rPr>
        <w:t>, the MCData client:</w:t>
      </w:r>
    </w:p>
    <w:p w14:paraId="36466C27" w14:textId="77777777" w:rsidR="00D1066F" w:rsidRPr="00A07E7A" w:rsidRDefault="00D1066F" w:rsidP="00A07E7A">
      <w:pPr>
        <w:pStyle w:val="B1"/>
        <w:rPr>
          <w:lang w:eastAsia="ko-KR"/>
        </w:rPr>
      </w:pPr>
      <w:r w:rsidRPr="00A07E7A">
        <w:rPr>
          <w:lang w:eastAsia="ko-KR"/>
        </w:rPr>
        <w:t>1)</w:t>
      </w:r>
      <w:r w:rsidRPr="00A07E7A">
        <w:rPr>
          <w:lang w:eastAsia="ko-KR"/>
        </w:rPr>
        <w:tab/>
        <w:t xml:space="preserve">shall </w:t>
      </w:r>
      <w:r w:rsidRPr="00A07E7A">
        <w:rPr>
          <w:rFonts w:eastAsia="Malgun Gothic"/>
        </w:rPr>
        <w:t>follow the procedures described in subclause 12.2.1.1</w:t>
      </w:r>
      <w:r w:rsidRPr="00A07E7A">
        <w:rPr>
          <w:lang w:eastAsia="ko-KR"/>
        </w:rPr>
        <w:t>.</w:t>
      </w:r>
    </w:p>
    <w:p w14:paraId="46AFDFC5" w14:textId="77777777" w:rsidR="002E752E" w:rsidRPr="00A07E7A" w:rsidRDefault="007D4A28" w:rsidP="002E752E">
      <w:pPr>
        <w:pStyle w:val="Heading4"/>
        <w:rPr>
          <w:rFonts w:eastAsia="Malgun Gothic"/>
        </w:rPr>
      </w:pPr>
      <w:bookmarkStart w:id="2980" w:name="_Toc20215672"/>
      <w:bookmarkStart w:id="2981" w:name="_Toc27496165"/>
      <w:bookmarkStart w:id="2982" w:name="_Toc36107906"/>
      <w:bookmarkStart w:id="2983" w:name="_Toc44598659"/>
      <w:bookmarkStart w:id="2984" w:name="_Toc44602514"/>
      <w:bookmarkStart w:id="2985" w:name="_Toc45197691"/>
      <w:bookmarkStart w:id="2986" w:name="_Toc45695724"/>
      <w:bookmarkStart w:id="2987" w:name="_Toc51773500"/>
      <w:bookmarkStart w:id="2988" w:name="_Toc51774416"/>
      <w:bookmarkStart w:id="2989" w:name="_Toc193389076"/>
      <w:r w:rsidRPr="00800DA2">
        <w:rPr>
          <w:rFonts w:eastAsia="Malgun Gothic"/>
        </w:rPr>
        <w:t>10</w:t>
      </w:r>
      <w:r w:rsidR="002E752E" w:rsidRPr="00A07E7A">
        <w:rPr>
          <w:rFonts w:eastAsia="Malgun Gothic"/>
        </w:rPr>
        <w:t>.2.5.</w:t>
      </w:r>
      <w:r w:rsidR="00547219" w:rsidRPr="00A07E7A">
        <w:rPr>
          <w:rFonts w:eastAsia="Malgun Gothic"/>
        </w:rPr>
        <w:t>3</w:t>
      </w:r>
      <w:r w:rsidR="002E752E" w:rsidRPr="00A07E7A">
        <w:rPr>
          <w:rFonts w:eastAsia="Malgun Gothic"/>
        </w:rPr>
        <w:tab/>
        <w:t>Participating MCData function procedures</w:t>
      </w:r>
      <w:bookmarkEnd w:id="2980"/>
      <w:bookmarkEnd w:id="2981"/>
      <w:bookmarkEnd w:id="2982"/>
      <w:bookmarkEnd w:id="2983"/>
      <w:bookmarkEnd w:id="2984"/>
      <w:bookmarkEnd w:id="2985"/>
      <w:bookmarkEnd w:id="2986"/>
      <w:bookmarkEnd w:id="2987"/>
      <w:bookmarkEnd w:id="2988"/>
      <w:bookmarkEnd w:id="2989"/>
    </w:p>
    <w:p w14:paraId="64286CF8" w14:textId="77777777" w:rsidR="00D1066F" w:rsidRPr="00A07E7A" w:rsidRDefault="00D1066F" w:rsidP="00D1066F">
      <w:pPr>
        <w:pStyle w:val="Heading5"/>
        <w:rPr>
          <w:rFonts w:eastAsia="Malgun Gothic"/>
        </w:rPr>
      </w:pPr>
      <w:bookmarkStart w:id="2990" w:name="_Toc20215673"/>
      <w:bookmarkStart w:id="2991" w:name="_Toc27496166"/>
      <w:bookmarkStart w:id="2992" w:name="_Toc36107907"/>
      <w:bookmarkStart w:id="2993" w:name="_Toc44598660"/>
      <w:bookmarkStart w:id="2994" w:name="_Toc44602515"/>
      <w:bookmarkStart w:id="2995" w:name="_Toc45197692"/>
      <w:bookmarkStart w:id="2996" w:name="_Toc45695725"/>
      <w:bookmarkStart w:id="2997" w:name="_Toc51773501"/>
      <w:bookmarkStart w:id="2998" w:name="_Toc51774417"/>
      <w:bookmarkStart w:id="2999" w:name="_Toc193389077"/>
      <w:r w:rsidRPr="00A07E7A">
        <w:rPr>
          <w:rFonts w:eastAsia="Malgun Gothic"/>
        </w:rPr>
        <w:t>10.2.5.3.1</w:t>
      </w:r>
      <w:r w:rsidRPr="00A07E7A">
        <w:rPr>
          <w:rFonts w:eastAsia="Malgun Gothic"/>
        </w:rPr>
        <w:tab/>
        <w:t>SDP offer generation</w:t>
      </w:r>
      <w:bookmarkEnd w:id="2990"/>
      <w:bookmarkEnd w:id="2991"/>
      <w:bookmarkEnd w:id="2992"/>
      <w:bookmarkEnd w:id="2993"/>
      <w:bookmarkEnd w:id="2994"/>
      <w:bookmarkEnd w:id="2995"/>
      <w:bookmarkEnd w:id="2996"/>
      <w:bookmarkEnd w:id="2997"/>
      <w:bookmarkEnd w:id="2998"/>
      <w:bookmarkEnd w:id="2999"/>
    </w:p>
    <w:p w14:paraId="7DE94F37" w14:textId="77777777" w:rsidR="00D1066F" w:rsidRPr="00A07E7A" w:rsidRDefault="00D1066F" w:rsidP="00D1066F">
      <w:r w:rsidRPr="00A07E7A">
        <w:t>The SDP offer is generated based on the received SDP offer. The SDP offer generated by the participating MCData function:</w:t>
      </w:r>
    </w:p>
    <w:p w14:paraId="7A90EB1C" w14:textId="77777777" w:rsidR="00D1066F" w:rsidRPr="00A07E7A" w:rsidRDefault="00D1066F" w:rsidP="00D1066F">
      <w:pPr>
        <w:pStyle w:val="B1"/>
      </w:pPr>
      <w:r w:rsidRPr="00A07E7A">
        <w:t>1)</w:t>
      </w:r>
      <w:r w:rsidRPr="00A07E7A">
        <w:tab/>
        <w:t>shall contain only one SDP media-level section for file distribution as contained in the received SDP offer</w:t>
      </w:r>
      <w:r w:rsidR="00B371CC">
        <w:t>; and</w:t>
      </w:r>
    </w:p>
    <w:p w14:paraId="24989460" w14:textId="77777777" w:rsidR="00B371CC" w:rsidRPr="00231460" w:rsidRDefault="00B371CC" w:rsidP="00B371CC">
      <w:pPr>
        <w:pStyle w:val="B1"/>
      </w:pPr>
      <w:r>
        <w:t>2)</w:t>
      </w:r>
      <w:r>
        <w:tab/>
        <w:t>shall contain an "a=key-mgmt" attribute field with a "mikey" attribute value, if present in the received SDP offer.</w:t>
      </w:r>
    </w:p>
    <w:p w14:paraId="0C80DC74" w14:textId="77777777" w:rsidR="00D1066F" w:rsidRPr="00A07E7A" w:rsidRDefault="00D1066F" w:rsidP="00D1066F">
      <w:r w:rsidRPr="00A07E7A">
        <w:t>When composing the SDP offer according to 3GPP TS 24.229 [5], the participating MCData function:</w:t>
      </w:r>
    </w:p>
    <w:p w14:paraId="4695FCBF" w14:textId="77777777" w:rsidR="00D1066F" w:rsidRPr="00A07E7A" w:rsidRDefault="00D1066F" w:rsidP="00D1066F">
      <w:pPr>
        <w:pStyle w:val="B1"/>
      </w:pPr>
      <w:r w:rsidRPr="00A07E7A">
        <w:t>1)</w:t>
      </w:r>
      <w:r w:rsidRPr="00A07E7A">
        <w:tab/>
        <w:t>shall replace the IP address and port number for the offered media stream in the received SDP offer with the IP address and port number of the participating MCData function,</w:t>
      </w:r>
      <w:r w:rsidRPr="00A07E7A">
        <w:rPr>
          <w:lang w:eastAsia="ko-KR"/>
        </w:rPr>
        <w:t xml:space="preserve"> if required; and</w:t>
      </w:r>
    </w:p>
    <w:p w14:paraId="030E047B" w14:textId="77777777" w:rsidR="00D1066F" w:rsidRPr="00A07E7A" w:rsidRDefault="00D1066F" w:rsidP="00D1066F">
      <w:pPr>
        <w:pStyle w:val="NO"/>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4BCE9509" w14:textId="77777777" w:rsidR="00D1066F" w:rsidRPr="00A07E7A" w:rsidRDefault="00D1066F" w:rsidP="00D1066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4F385682" w14:textId="77777777" w:rsidR="00D1066F" w:rsidRPr="00A07E7A" w:rsidRDefault="00D1066F" w:rsidP="00D1066F">
      <w:pPr>
        <w:pStyle w:val="B1"/>
      </w:pPr>
      <w:r w:rsidRPr="00A07E7A">
        <w:t>2)</w:t>
      </w:r>
      <w:r w:rsidRPr="00A07E7A">
        <w:tab/>
        <w:t>if the IP address is replaced shall insert its MSRP URI before the MSRP URI in the "a=path" attribute in the SDP answer.</w:t>
      </w:r>
    </w:p>
    <w:p w14:paraId="3F5B9AB5" w14:textId="77777777" w:rsidR="00D1066F" w:rsidRPr="00A07E7A" w:rsidRDefault="00D1066F" w:rsidP="00D1066F">
      <w:pPr>
        <w:pStyle w:val="Heading5"/>
        <w:rPr>
          <w:rFonts w:eastAsia="Malgun Gothic"/>
        </w:rPr>
      </w:pPr>
      <w:bookmarkStart w:id="3000" w:name="_Toc20215674"/>
      <w:bookmarkStart w:id="3001" w:name="_Toc27496167"/>
      <w:bookmarkStart w:id="3002" w:name="_Toc36107908"/>
      <w:bookmarkStart w:id="3003" w:name="_Toc44598661"/>
      <w:bookmarkStart w:id="3004" w:name="_Toc44602516"/>
      <w:bookmarkStart w:id="3005" w:name="_Toc45197693"/>
      <w:bookmarkStart w:id="3006" w:name="_Toc45695726"/>
      <w:bookmarkStart w:id="3007" w:name="_Toc51773502"/>
      <w:bookmarkStart w:id="3008" w:name="_Toc51774418"/>
      <w:bookmarkStart w:id="3009" w:name="_Toc193389078"/>
      <w:r w:rsidRPr="00A07E7A">
        <w:rPr>
          <w:rFonts w:eastAsia="Malgun Gothic"/>
        </w:rPr>
        <w:t>10.2.5.3.2</w:t>
      </w:r>
      <w:r w:rsidRPr="00A07E7A">
        <w:rPr>
          <w:rFonts w:eastAsia="Malgun Gothic"/>
        </w:rPr>
        <w:tab/>
        <w:t>SDP answer generation</w:t>
      </w:r>
      <w:bookmarkEnd w:id="3000"/>
      <w:bookmarkEnd w:id="3001"/>
      <w:bookmarkEnd w:id="3002"/>
      <w:bookmarkEnd w:id="3003"/>
      <w:bookmarkEnd w:id="3004"/>
      <w:bookmarkEnd w:id="3005"/>
      <w:bookmarkEnd w:id="3006"/>
      <w:bookmarkEnd w:id="3007"/>
      <w:bookmarkEnd w:id="3008"/>
      <w:bookmarkEnd w:id="3009"/>
    </w:p>
    <w:p w14:paraId="384AF7A8" w14:textId="77777777" w:rsidR="00D1066F" w:rsidRPr="00A07E7A" w:rsidRDefault="00D1066F" w:rsidP="00D1066F">
      <w:r w:rsidRPr="00A07E7A">
        <w:t>When composing the SDP answer according to 3GPP TS 24.229 [5], the participating MCData function:</w:t>
      </w:r>
    </w:p>
    <w:p w14:paraId="2F0BC312" w14:textId="77777777" w:rsidR="00D1066F" w:rsidRPr="00A07E7A" w:rsidRDefault="00D1066F" w:rsidP="00D1066F">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7147579D" w14:textId="77777777" w:rsidR="00D1066F" w:rsidRPr="00A07E7A" w:rsidRDefault="00D1066F" w:rsidP="00D1066F">
      <w:pPr>
        <w:pStyle w:val="NO"/>
        <w:rPr>
          <w:lang w:val="en-US"/>
        </w:rPr>
      </w:pPr>
      <w:r w:rsidRPr="00A07E7A">
        <w:t>NOTE 1:</w:t>
      </w:r>
      <w:r w:rsidRPr="00A07E7A">
        <w:tab/>
        <w:t>Requirements can exist for the participating MCData function to be always included</w:t>
      </w:r>
      <w:r w:rsidRPr="00A07E7A">
        <w:rPr>
          <w:lang w:val="en-US"/>
        </w:rPr>
        <w:t xml:space="preserve"> </w:t>
      </w:r>
      <w:r w:rsidRPr="00A07E7A">
        <w:t>in</w:t>
      </w:r>
      <w:r w:rsidRPr="00A07E7A">
        <w:rPr>
          <w:lang w:val="en-US"/>
        </w:rPr>
        <w:t xml:space="preserve"> </w:t>
      </w:r>
      <w:r w:rsidRPr="00A07E7A">
        <w:t>the path of the offered media stream, for example: for the support of features such as MBMS, lawful interception and recording. Other examples can exist</w:t>
      </w:r>
      <w:r w:rsidRPr="00A07E7A">
        <w:rPr>
          <w:lang w:val="en-US"/>
        </w:rPr>
        <w:t>.</w:t>
      </w:r>
    </w:p>
    <w:p w14:paraId="58F90637" w14:textId="77777777" w:rsidR="00D1066F" w:rsidRPr="00A07E7A" w:rsidRDefault="00D1066F" w:rsidP="00D1066F">
      <w:pPr>
        <w:pStyle w:val="NO"/>
      </w:pPr>
      <w:r w:rsidRPr="00A07E7A">
        <w:t>NOTE 2:</w:t>
      </w:r>
      <w:r w:rsidRPr="00A07E7A">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64704046" w14:textId="77777777" w:rsidR="00D1066F" w:rsidRPr="00A07E7A" w:rsidRDefault="00D1066F" w:rsidP="00D1066F">
      <w:pPr>
        <w:pStyle w:val="B1"/>
      </w:pPr>
      <w:r w:rsidRPr="00A07E7A">
        <w:t>2)</w:t>
      </w:r>
      <w:r w:rsidRPr="00A07E7A">
        <w:tab/>
        <w:t>if the IP address is replaced shall insert its MSRP URI before the MSRP URI in the "a=path" attribute in the SDP answer.</w:t>
      </w:r>
    </w:p>
    <w:p w14:paraId="415EA488" w14:textId="77777777" w:rsidR="00D1066F" w:rsidRPr="00A07E7A" w:rsidRDefault="00D1066F" w:rsidP="00D1066F">
      <w:pPr>
        <w:pStyle w:val="Heading5"/>
        <w:rPr>
          <w:rFonts w:eastAsia="Malgun Gothic"/>
        </w:rPr>
      </w:pPr>
      <w:bookmarkStart w:id="3010" w:name="_Toc20215675"/>
      <w:bookmarkStart w:id="3011" w:name="_Toc27496168"/>
      <w:bookmarkStart w:id="3012" w:name="_Toc36107909"/>
      <w:bookmarkStart w:id="3013" w:name="_Toc44598662"/>
      <w:bookmarkStart w:id="3014" w:name="_Toc44602517"/>
      <w:bookmarkStart w:id="3015" w:name="_Toc45197694"/>
      <w:bookmarkStart w:id="3016" w:name="_Toc45695727"/>
      <w:bookmarkStart w:id="3017" w:name="_Toc51773503"/>
      <w:bookmarkStart w:id="3018" w:name="_Toc51774419"/>
      <w:bookmarkStart w:id="3019" w:name="_Toc193389079"/>
      <w:r w:rsidRPr="00A07E7A">
        <w:rPr>
          <w:rFonts w:eastAsia="Malgun Gothic"/>
        </w:rPr>
        <w:t>10.2.5.3.3</w:t>
      </w:r>
      <w:r w:rsidRPr="00A07E7A">
        <w:rPr>
          <w:rFonts w:eastAsia="Malgun Gothic"/>
        </w:rPr>
        <w:tab/>
        <w:t>Originating participating MCData function procedures</w:t>
      </w:r>
      <w:bookmarkEnd w:id="3010"/>
      <w:bookmarkEnd w:id="3011"/>
      <w:bookmarkEnd w:id="3012"/>
      <w:bookmarkEnd w:id="3013"/>
      <w:bookmarkEnd w:id="3014"/>
      <w:bookmarkEnd w:id="3015"/>
      <w:bookmarkEnd w:id="3016"/>
      <w:bookmarkEnd w:id="3017"/>
      <w:bookmarkEnd w:id="3018"/>
      <w:bookmarkEnd w:id="3019"/>
    </w:p>
    <w:p w14:paraId="66DACCD8" w14:textId="77777777" w:rsidR="00D1066F" w:rsidRPr="00A07E7A" w:rsidRDefault="00D1066F" w:rsidP="00D1066F">
      <w:r w:rsidRPr="00A07E7A">
        <w:t>Upon receipt of a "SIP INVITE request for file distribution for originating participating MCData function", the participating MCData function:</w:t>
      </w:r>
    </w:p>
    <w:p w14:paraId="72F179B2" w14:textId="77777777" w:rsidR="00D1066F" w:rsidRPr="00A07E7A" w:rsidRDefault="00D1066F" w:rsidP="00D1066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4D68BD7" w14:textId="77777777" w:rsidR="00D1066F" w:rsidRPr="00A07E7A" w:rsidRDefault="00D1066F" w:rsidP="00D1066F">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25BF796B" w14:textId="77777777" w:rsidR="00D1066F" w:rsidRPr="00A07E7A" w:rsidRDefault="00D1066F" w:rsidP="00D1066F">
      <w:pPr>
        <w:pStyle w:val="NO"/>
      </w:pPr>
      <w:r w:rsidRPr="00A07E7A">
        <w:t>NOTE:</w:t>
      </w:r>
      <w:r w:rsidRPr="00A07E7A">
        <w:tab/>
        <w:t>The MCData ID of the calling user is bound to the public user identity at the time of service authorisation, as documented in subclause 7.3.</w:t>
      </w:r>
    </w:p>
    <w:p w14:paraId="3DA1CE32" w14:textId="77777777" w:rsidR="00D1066F" w:rsidRPr="00A07E7A" w:rsidRDefault="00D1066F" w:rsidP="00D1066F">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rsidR="00E26A5D">
        <w:t>41</w:t>
      </w:r>
      <w:r w:rsidRPr="00A07E7A">
        <w:t xml:space="preserve"> user unknown to the participating function" in a Warning header field as specified in subclause </w:t>
      </w:r>
      <w:r w:rsidR="00783AC9">
        <w:t>4.9</w:t>
      </w:r>
      <w:r w:rsidRPr="00A07E7A">
        <w:t>, and shall not continue with any of the remaining steps;</w:t>
      </w:r>
    </w:p>
    <w:p w14:paraId="03702338" w14:textId="77777777" w:rsidR="00D1066F" w:rsidRPr="00A07E7A" w:rsidRDefault="00D1066F" w:rsidP="00D1066F">
      <w:pPr>
        <w:pStyle w:val="B1"/>
      </w:pPr>
      <w:r w:rsidRPr="00A07E7A">
        <w:t>4)</w:t>
      </w:r>
      <w:r w:rsidRPr="00A07E7A">
        <w:tab/>
        <w:t>if the &lt;request-type&gt; element in the application/vnd.3gpp.mcdata-info+xml MIME body of the SIP INVITE request is:</w:t>
      </w:r>
    </w:p>
    <w:p w14:paraId="0003C0AA" w14:textId="77777777" w:rsidR="00D1066F" w:rsidRPr="00A07E7A" w:rsidRDefault="00D1066F" w:rsidP="00D1066F">
      <w:pPr>
        <w:pStyle w:val="B2"/>
      </w:pPr>
      <w:r w:rsidRPr="00A07E7A">
        <w:t>a)</w:t>
      </w:r>
      <w:r w:rsidRPr="00A07E7A">
        <w:tab/>
        <w:t>set to a value of "group-fd", shall determine the public service identity of the controlling MCData function associated with the MCData group identity in the &lt;mcdata-request-uri&gt; element of the application/vnd.3gpp.mcdata-info+xml MIME body in the SIP INVITE request; or</w:t>
      </w:r>
    </w:p>
    <w:p w14:paraId="2B02D868" w14:textId="77777777" w:rsidR="00D1066F" w:rsidRPr="00A07E7A" w:rsidRDefault="00D1066F" w:rsidP="00D1066F">
      <w:pPr>
        <w:pStyle w:val="B2"/>
      </w:pPr>
      <w:r w:rsidRPr="00A07E7A">
        <w:t>b)</w:t>
      </w:r>
      <w:r w:rsidRPr="00A07E7A">
        <w:tab/>
        <w:t>set to a value of "one-to-one-fd", shall determine the public service identity of the controlling MCData function hosting the file distribution</w:t>
      </w:r>
      <w:r w:rsidRPr="00A07E7A">
        <w:rPr>
          <w:lang w:val="en-US"/>
        </w:rPr>
        <w:t xml:space="preserve"> service for the calling user;</w:t>
      </w:r>
    </w:p>
    <w:p w14:paraId="2734CC6D" w14:textId="77777777" w:rsidR="00D1066F" w:rsidRPr="00A07E7A" w:rsidRDefault="00D1066F" w:rsidP="00D1066F">
      <w:pPr>
        <w:pStyle w:val="B1"/>
      </w:pPr>
      <w:r w:rsidRPr="00A07E7A">
        <w:t>5)</w:t>
      </w:r>
      <w:r w:rsidRPr="00A07E7A">
        <w:tab/>
        <w:t>if unable to identify the controlling MCData function for file distribution, it shall reject the SIP INVITE request with a SIP 404 (Not Found) response with the warning text "1</w:t>
      </w:r>
      <w:r w:rsidR="00E26A5D">
        <w:t>42</w:t>
      </w:r>
      <w:r w:rsidRPr="00A07E7A">
        <w:t xml:space="preserve"> unable to determine the controlling function" in a Warning header field as specified in subclause </w:t>
      </w:r>
      <w:r w:rsidR="00783AC9">
        <w:t>4.9</w:t>
      </w:r>
      <w:r w:rsidRPr="00A07E7A">
        <w:t>, and shall not continue with any of the remaining steps;</w:t>
      </w:r>
    </w:p>
    <w:p w14:paraId="2F932D34" w14:textId="77777777" w:rsidR="00D1066F" w:rsidRPr="00A07E7A" w:rsidRDefault="00D1066F" w:rsidP="00D1066F">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3C39FD8B" w14:textId="77777777" w:rsidR="00C85782" w:rsidRDefault="00D1066F" w:rsidP="00C85782">
      <w:pPr>
        <w:pStyle w:val="B1"/>
        <w:rPr>
          <w:lang w:val="en-US"/>
        </w:rPr>
      </w:pPr>
      <w:r w:rsidRPr="00A07E7A">
        <w:t>7)</w:t>
      </w:r>
      <w:r w:rsidRPr="00A07E7A">
        <w:tab/>
        <w:t>if the procedures in subclause 11.1 indicate that the user identified by the MCData ID</w:t>
      </w:r>
      <w:r w:rsidR="00C85782">
        <w:rPr>
          <w:lang w:val="en-US"/>
        </w:rPr>
        <w:t>:</w:t>
      </w:r>
    </w:p>
    <w:p w14:paraId="17C090EE" w14:textId="77777777" w:rsidR="00D1066F" w:rsidRPr="002A4BA7" w:rsidRDefault="00C85782" w:rsidP="00C85782">
      <w:pPr>
        <w:pStyle w:val="B2"/>
      </w:pPr>
      <w:r>
        <w:rPr>
          <w:lang w:val="en-US"/>
        </w:rPr>
        <w:t>a)</w:t>
      </w:r>
      <w:r>
        <w:rPr>
          <w:lang w:val="en-US"/>
        </w:rPr>
        <w:tab/>
      </w:r>
      <w:r w:rsidR="00D1066F" w:rsidRPr="00A07E7A">
        <w:t>is not allowed to initiate MCData communications</w:t>
      </w:r>
      <w:r w:rsidRPr="00983014">
        <w:rPr>
          <w:lang w:val="en-IN"/>
        </w:rPr>
        <w:t xml:space="preserve"> </w:t>
      </w:r>
      <w:r>
        <w:rPr>
          <w:lang w:val="en-IN"/>
        </w:rPr>
        <w:t>as determined by step 1) of subclause 11.1</w:t>
      </w:r>
      <w:r w:rsidR="00D1066F" w:rsidRPr="00A07E7A">
        <w:t>, shall reject the "SIP INVITE request for file distribution for originating participating MCData function" with a SIP 403 (Forbidden) response to the SIP INVITE request, with warning text set to "</w:t>
      </w:r>
      <w:r w:rsidR="00E26A5D">
        <w:t>200</w:t>
      </w:r>
      <w:r w:rsidR="00D1066F" w:rsidRPr="00A07E7A">
        <w:t xml:space="preserve"> user not authorised to transmit data" in a Warning header field as specified in subclause </w:t>
      </w:r>
      <w:r w:rsidR="00783AC9">
        <w:t>4.9</w:t>
      </w:r>
      <w:r w:rsidR="00D1066F" w:rsidRPr="00A07E7A">
        <w:t>, and shall not continue with the rest of the steps in this subclause;</w:t>
      </w:r>
    </w:p>
    <w:p w14:paraId="5184CAEF" w14:textId="77777777" w:rsidR="002A4BA7" w:rsidRPr="00FA2528" w:rsidRDefault="002A4BA7" w:rsidP="002A4BA7">
      <w:pPr>
        <w:pStyle w:val="B2"/>
      </w:pPr>
      <w:r w:rsidRPr="00A10312">
        <w:rPr>
          <w:lang w:val="en-IN"/>
        </w:rPr>
        <w:t>b)</w:t>
      </w:r>
      <w:r w:rsidRPr="00A10312">
        <w:rPr>
          <w:lang w:val="en-IN"/>
        </w:rPr>
        <w:tab/>
        <w:t>is not allowed to initiate one-to-one MCData communications due to exceeding the maximum amount of data that can be sent in a single request</w:t>
      </w:r>
      <w:r w:rsidRPr="00983014">
        <w:rPr>
          <w:lang w:val="en-IN"/>
        </w:rPr>
        <w:t xml:space="preserve"> </w:t>
      </w:r>
      <w:r>
        <w:rPr>
          <w:lang w:val="en-IN"/>
        </w:rPr>
        <w:t>as determined by step 7) of subclause 11.1</w:t>
      </w:r>
      <w:r w:rsidRPr="00A10312">
        <w:rPr>
          <w:lang w:val="en-IN"/>
        </w:rPr>
        <w:t>, shall reject the "</w:t>
      </w:r>
      <w:r w:rsidRPr="00A07E7A">
        <w:t>SIP INVITE request for file distribution for originating participating MCData function</w:t>
      </w:r>
      <w:r w:rsidRPr="00A10312">
        <w:rPr>
          <w:lang w:val="en-IN"/>
        </w:rPr>
        <w:t xml:space="preserve">" with a SIP 403 (Forbidden) response to the SIP </w:t>
      </w:r>
      <w:r>
        <w:rPr>
          <w:lang w:val="en-IN"/>
        </w:rPr>
        <w:t>INVITE</w:t>
      </w:r>
      <w:r w:rsidRPr="00A10312">
        <w:rPr>
          <w:lang w:val="en-IN"/>
        </w:rPr>
        <w:t xml:space="preserve"> request, with warning text set to "202 user not authorised for one-to-one MCData communications due to exceeding the maximum amount of data that can be sent in a single request" in a Warning header field as specified in subclause </w:t>
      </w:r>
      <w:r w:rsidR="00783AC9">
        <w:rPr>
          <w:lang w:val="en-IN"/>
        </w:rPr>
        <w:t>4.9</w:t>
      </w:r>
      <w:r w:rsidRPr="00A10312">
        <w:rPr>
          <w:lang w:val="en-IN"/>
        </w:rPr>
        <w:t>, and shall not continue with the rest of the steps in this subclause;</w:t>
      </w:r>
      <w:r w:rsidR="003664EB">
        <w:rPr>
          <w:lang w:val="en-IN"/>
        </w:rPr>
        <w:t xml:space="preserve"> and</w:t>
      </w:r>
    </w:p>
    <w:p w14:paraId="6E6A0FCF" w14:textId="77777777" w:rsidR="003664EB" w:rsidRPr="00A07E7A" w:rsidRDefault="003664EB" w:rsidP="003664EB">
      <w:pPr>
        <w:pStyle w:val="B2"/>
      </w:pPr>
      <w:r>
        <w:t>c</w:t>
      </w:r>
      <w:r w:rsidRPr="00A07E7A">
        <w:t>)</w:t>
      </w:r>
      <w:r w:rsidRPr="00A07E7A">
        <w:tab/>
        <w:t xml:space="preserve">is not allowed to initiate one-to-one MCData communications </w:t>
      </w:r>
      <w:r>
        <w:t xml:space="preserve">to the targeted user </w:t>
      </w:r>
      <w:r>
        <w:rPr>
          <w:lang w:val="en-IN"/>
        </w:rPr>
        <w:t>as determined by step 1a) of clause 11.1</w:t>
      </w:r>
      <w:r>
        <w:t xml:space="preserve">, </w:t>
      </w:r>
      <w:r w:rsidRPr="0028489C">
        <w:t xml:space="preserve">shall reject the </w:t>
      </w:r>
      <w:r w:rsidRPr="00A07E7A">
        <w:t>"SIP INVITE request for file distribution for originating participating MCData function"</w:t>
      </w:r>
      <w:r w:rsidRPr="0028489C">
        <w:t xml:space="preserve"> with a SIP 403 (Forbidden) response including warning text set to "</w:t>
      </w:r>
      <w:r>
        <w:t xml:space="preserve">229 </w:t>
      </w: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28489C">
        <w:t>" in a Warning header field as specified in clause 4.</w:t>
      </w:r>
      <w:r>
        <w:t>9 and shall not continue with the rest of the steps;</w:t>
      </w:r>
    </w:p>
    <w:p w14:paraId="75ED61FF" w14:textId="77777777" w:rsidR="00D1066F" w:rsidRPr="00A07E7A" w:rsidRDefault="00D1066F" w:rsidP="00D1066F">
      <w:pPr>
        <w:pStyle w:val="B1"/>
      </w:pPr>
      <w:r w:rsidRPr="00A07E7A">
        <w:t>8)</w:t>
      </w:r>
      <w:r w:rsidRPr="00A07E7A">
        <w:tab/>
        <w:t>shall generate a SIP INVITE request in accordance with 3GPP TS 24.229 [5];</w:t>
      </w:r>
    </w:p>
    <w:p w14:paraId="2ED55FC2" w14:textId="77777777" w:rsidR="00D1066F" w:rsidRPr="00A07E7A" w:rsidRDefault="00D1066F" w:rsidP="00D1066F">
      <w:pPr>
        <w:pStyle w:val="B1"/>
      </w:pPr>
      <w:r w:rsidRPr="00A07E7A">
        <w:t>9)</w:t>
      </w:r>
      <w:r w:rsidRPr="00A07E7A">
        <w:tab/>
        <w:t>shall include the option tag "timer" in the Supported header field;</w:t>
      </w:r>
    </w:p>
    <w:p w14:paraId="4AC77383" w14:textId="77777777" w:rsidR="00D1066F" w:rsidRPr="00A07E7A" w:rsidRDefault="00D1066F" w:rsidP="00D1066F">
      <w:pPr>
        <w:pStyle w:val="B1"/>
      </w:pPr>
      <w:r w:rsidRPr="00A07E7A">
        <w:t>10)</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the "refresher" header field parameter shall be set to "uac";</w:t>
      </w:r>
    </w:p>
    <w:p w14:paraId="60A740DB" w14:textId="77777777" w:rsidR="00D1066F" w:rsidRPr="00A07E7A" w:rsidRDefault="00D1066F" w:rsidP="00D1066F">
      <w:pPr>
        <w:pStyle w:val="B1"/>
      </w:pPr>
      <w:r w:rsidRPr="00A07E7A">
        <w:t>11)</w:t>
      </w:r>
      <w:r w:rsidRPr="00A07E7A">
        <w:tab/>
        <w:t>shall set the Request-URI of the outgoing SIP INVITE request to the public service identity of the controlling MCData function as determined by step 4) in this subclause;</w:t>
      </w:r>
    </w:p>
    <w:p w14:paraId="0B6FEA5A" w14:textId="77777777" w:rsidR="00D1066F" w:rsidRPr="00A07E7A" w:rsidRDefault="00D1066F" w:rsidP="00D1066F">
      <w:pPr>
        <w:pStyle w:val="B1"/>
      </w:pPr>
      <w:r w:rsidRPr="00A07E7A">
        <w:t>12)</w:t>
      </w:r>
      <w:r w:rsidRPr="00A07E7A">
        <w:tab/>
        <w:t>shall include the MCData ID of the originating user in the &lt;mcdata-calling-user-id&gt; element of the application/vnd.3gpp.mcdata-info+xml MIME body of the outgoing SIP INVITE request;</w:t>
      </w:r>
    </w:p>
    <w:p w14:paraId="5F7E3B89" w14:textId="77777777" w:rsidR="00562E64" w:rsidRDefault="00562E64" w:rsidP="00562E64">
      <w:pPr>
        <w:pStyle w:val="B1"/>
      </w:pPr>
      <w:r>
        <w:t>12A)</w:t>
      </w:r>
      <w:r>
        <w:tab/>
        <w:t xml:space="preserve">if the incoming SIP MESSAGE request contains an </w:t>
      </w:r>
      <w:r w:rsidRPr="006F4445">
        <w:rPr>
          <w:lang w:val="en-US"/>
        </w:rPr>
        <w:t>application/vn</w:t>
      </w:r>
      <w:r>
        <w:rPr>
          <w:lang w:val="en-US"/>
        </w:rPr>
        <w:t>d.3gpp.mcdata</w:t>
      </w:r>
      <w:r w:rsidRPr="006F4445">
        <w:rPr>
          <w:lang w:val="en-US"/>
        </w:rPr>
        <w:t>-info+xml MIME body</w:t>
      </w:r>
      <w:r>
        <w:t xml:space="preserve"> that contains a &lt;</w:t>
      </w:r>
      <w:r w:rsidRPr="00F90134">
        <w:rPr>
          <w:lang w:val="en-US"/>
        </w:rPr>
        <w:t>functional</w:t>
      </w:r>
      <w:r>
        <w:t>-</w:t>
      </w:r>
      <w:r w:rsidRPr="00F90134">
        <w:rPr>
          <w:lang w:val="en-US"/>
        </w:rPr>
        <w:t>alias-URI</w:t>
      </w:r>
      <w:r>
        <w:t>&gt;</w:t>
      </w:r>
      <w:r w:rsidRPr="006F4445">
        <w:rPr>
          <w:lang w:val="en-US"/>
        </w:rPr>
        <w:t xml:space="preserve"> element</w:t>
      </w:r>
      <w:r>
        <w:rPr>
          <w:lang w:val="en-US"/>
        </w:rPr>
        <w:t>, shall check if the status of the functional alias is activated for the MCData ID. If the functional alias status is activated, then</w:t>
      </w:r>
      <w:r w:rsidRPr="00A07E7A">
        <w:t xml:space="preserve"> the participating MCData function</w:t>
      </w:r>
      <w:r>
        <w:rPr>
          <w:lang w:val="en-US"/>
        </w:rPr>
        <w:t xml:space="preserve"> shall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w:t>
      </w:r>
      <w:r>
        <w:rPr>
          <w:lang w:val="en-US"/>
        </w:rPr>
        <w:t>data</w:t>
      </w:r>
      <w:r w:rsidRPr="00F573FA">
        <w:rPr>
          <w:lang w:val="en-US"/>
        </w:rPr>
        <w:t>-info+xml MIME body</w:t>
      </w:r>
      <w:r>
        <w:rPr>
          <w:lang w:val="en-US"/>
        </w:rPr>
        <w:t xml:space="preserve"> in the outgoing SIP INVITE request to the received value,</w:t>
      </w:r>
      <w:r w:rsidRPr="00970F2E">
        <w:rPr>
          <w:lang w:val="en-US"/>
        </w:rPr>
        <w:t xml:space="preserve"> </w:t>
      </w:r>
      <w:r>
        <w:rPr>
          <w:lang w:val="en-US"/>
        </w:rPr>
        <w:t>o</w:t>
      </w:r>
      <w:r>
        <w:t>therwise</w:t>
      </w:r>
      <w:r>
        <w:rPr>
          <w:lang w:val="en-US"/>
        </w:rPr>
        <w:t xml:space="preserve"> shall</w:t>
      </w:r>
      <w:r>
        <w:t xml:space="preserve"> not include a &lt;functional-alias-URI&gt; element</w:t>
      </w:r>
      <w:r>
        <w:rPr>
          <w:lang w:val="en-US"/>
        </w:rPr>
        <w:t>;</w:t>
      </w:r>
    </w:p>
    <w:p w14:paraId="08BEE37F" w14:textId="77777777" w:rsidR="00D1066F" w:rsidRPr="00A07E7A" w:rsidRDefault="00562E64" w:rsidP="00D1066F">
      <w:pPr>
        <w:pStyle w:val="B1"/>
      </w:pPr>
      <w:r>
        <w:rPr>
          <w:rFonts w:eastAsia="SimSun"/>
        </w:rPr>
        <w:t>13</w:t>
      </w:r>
      <w:r w:rsidR="00D1066F" w:rsidRPr="00A07E7A">
        <w:rPr>
          <w:rFonts w:eastAsia="SimSun"/>
        </w:rPr>
        <w:t>)</w:t>
      </w:r>
      <w:r w:rsidR="00D1066F" w:rsidRPr="00A07E7A">
        <w:rPr>
          <w:rFonts w:eastAsia="SimSun"/>
        </w:rPr>
        <w:tab/>
        <w:t xml:space="preserve">shall </w:t>
      </w:r>
      <w:r w:rsidR="00D1066F" w:rsidRPr="00A07E7A">
        <w:rPr>
          <w:lang w:eastAsia="ko-KR"/>
        </w:rPr>
        <w:t xml:space="preserve">include in the outgoing </w:t>
      </w:r>
      <w:r w:rsidR="00D1066F" w:rsidRPr="00A07E7A">
        <w:t xml:space="preserve">SIP INVITE request, the </w:t>
      </w:r>
      <w:r w:rsidR="00D1066F" w:rsidRPr="00A07E7A">
        <w:rPr>
          <w:noProof/>
        </w:rPr>
        <w:t xml:space="preserve">application/vnd.3gpp.mcdata-signalling </w:t>
      </w:r>
      <w:r w:rsidR="00D1066F" w:rsidRPr="00A07E7A">
        <w:t>MIME body that was present in the incoming SIP INVITE request;</w:t>
      </w:r>
    </w:p>
    <w:p w14:paraId="1E2A21C2" w14:textId="77777777" w:rsidR="00D1066F" w:rsidRPr="00A07E7A" w:rsidRDefault="00562E64" w:rsidP="00D1066F">
      <w:pPr>
        <w:pStyle w:val="B1"/>
      </w:pPr>
      <w:r>
        <w:t>14</w:t>
      </w:r>
      <w:r w:rsidR="00D1066F" w:rsidRPr="00A07E7A">
        <w:t>)</w:t>
      </w:r>
      <w:r w:rsidR="00D1066F" w:rsidRPr="00A07E7A">
        <w:tab/>
        <w:t>shall include the ICSI value "urn:urn-7:3gpp-service.ims.icsi.mcdata.fd" (</w:t>
      </w:r>
      <w:r w:rsidR="00D1066F" w:rsidRPr="00A07E7A">
        <w:rPr>
          <w:lang w:eastAsia="zh-CN"/>
        </w:rPr>
        <w:t xml:space="preserve">coded as specified in </w:t>
      </w:r>
      <w:r w:rsidR="00D1066F" w:rsidRPr="00A07E7A">
        <w:t>3GPP TS 24.229 [</w:t>
      </w:r>
      <w:r w:rsidR="00D1066F" w:rsidRPr="00A07E7A">
        <w:rPr>
          <w:noProof/>
        </w:rPr>
        <w:t>5</w:t>
      </w:r>
      <w:r w:rsidR="00D1066F" w:rsidRPr="00A07E7A">
        <w:t>]</w:t>
      </w:r>
      <w:r w:rsidR="00D1066F" w:rsidRPr="00A07E7A">
        <w:rPr>
          <w:lang w:eastAsia="zh-CN"/>
        </w:rPr>
        <w:t xml:space="preserve">), </w:t>
      </w:r>
      <w:r w:rsidR="00D1066F" w:rsidRPr="00A07E7A">
        <w:t>into the P-Asserted-Service header field of the outgoing SIP INVITE request;</w:t>
      </w:r>
    </w:p>
    <w:p w14:paraId="515DBFCE" w14:textId="77777777" w:rsidR="00D1066F" w:rsidRPr="00A07E7A" w:rsidRDefault="00562E64" w:rsidP="00D1066F">
      <w:pPr>
        <w:pStyle w:val="B1"/>
      </w:pPr>
      <w:r>
        <w:t>15</w:t>
      </w:r>
      <w:r w:rsidR="00D1066F" w:rsidRPr="00A07E7A">
        <w:t>)</w:t>
      </w:r>
      <w:r w:rsidR="00D1066F" w:rsidRPr="00A07E7A">
        <w:tab/>
        <w:t>shall set the P-Asserted-Identity in the outgoing SIP INVITE request to the public user identity in the P-Asserted-Identity header field contained in the received SIP INVITE request;</w:t>
      </w:r>
    </w:p>
    <w:p w14:paraId="149421BF" w14:textId="77777777" w:rsidR="00D1066F" w:rsidRPr="00A07E7A" w:rsidRDefault="00562E64" w:rsidP="00D1066F">
      <w:pPr>
        <w:pStyle w:val="B1"/>
      </w:pPr>
      <w:r>
        <w:t>16</w:t>
      </w:r>
      <w:r w:rsidR="00D1066F" w:rsidRPr="00A07E7A">
        <w:t>)</w:t>
      </w:r>
      <w:r w:rsidR="00D1066F" w:rsidRPr="00A07E7A">
        <w:tab/>
        <w:t>shall include in the SIP INVITE request an SDP offer based on the SDP offer in the received SIP INVITE request from the MCData client as specified in subclause 10.2.5.3.1; and</w:t>
      </w:r>
    </w:p>
    <w:p w14:paraId="11DF630C" w14:textId="77777777" w:rsidR="00D1066F" w:rsidRPr="00A07E7A" w:rsidRDefault="00562E64" w:rsidP="00D1066F">
      <w:pPr>
        <w:pStyle w:val="B1"/>
        <w:rPr>
          <w:lang w:val="en-US"/>
        </w:rPr>
      </w:pPr>
      <w:r>
        <w:t>17</w:t>
      </w:r>
      <w:r w:rsidR="00D1066F" w:rsidRPr="00A07E7A">
        <w:t>)</w:t>
      </w:r>
      <w:r w:rsidR="00D1066F" w:rsidRPr="00A07E7A">
        <w:tab/>
        <w:t xml:space="preserve">shall send the SIP INVITE request as specified to </w:t>
      </w:r>
      <w:r w:rsidR="00D1066F" w:rsidRPr="00A07E7A">
        <w:rPr>
          <w:lang w:val="en-US"/>
        </w:rPr>
        <w:t>3GPP TS 24.229 [5].</w:t>
      </w:r>
    </w:p>
    <w:p w14:paraId="41E781DA" w14:textId="77777777" w:rsidR="00D1066F" w:rsidRPr="00A07E7A" w:rsidRDefault="00D1066F" w:rsidP="00D1066F">
      <w:r w:rsidRPr="00A07E7A">
        <w:t>Upon receipt of a SIP 200 (OK) response in response to the SIP INVITE request in step 16):</w:t>
      </w:r>
    </w:p>
    <w:p w14:paraId="696D4E67" w14:textId="77777777" w:rsidR="00D1066F" w:rsidRPr="00A07E7A" w:rsidRDefault="00D1066F" w:rsidP="00D1066F">
      <w:pPr>
        <w:pStyle w:val="B1"/>
      </w:pPr>
      <w:r w:rsidRPr="00A07E7A">
        <w:t>1)</w:t>
      </w:r>
      <w:r w:rsidRPr="00A07E7A">
        <w:tab/>
        <w:t>shall generate a SIP 200 (OK) response as specified in 3GPP TS 24.229 [</w:t>
      </w:r>
      <w:r w:rsidRPr="00A07E7A">
        <w:rPr>
          <w:lang w:val="en-US"/>
        </w:rPr>
        <w:t>5</w:t>
      </w:r>
      <w:r w:rsidRPr="00A07E7A">
        <w:t xml:space="preserve">]; </w:t>
      </w:r>
    </w:p>
    <w:p w14:paraId="2165A6D4" w14:textId="77777777" w:rsidR="00D1066F" w:rsidRPr="00A07E7A" w:rsidRDefault="00D1066F" w:rsidP="00D1066F">
      <w:pPr>
        <w:pStyle w:val="B1"/>
      </w:pPr>
      <w:r w:rsidRPr="00A07E7A">
        <w:t>2)</w:t>
      </w:r>
      <w:r w:rsidRPr="00A07E7A">
        <w:tab/>
        <w:t>shall include in the SIP 200 (OK) response an SDP answer as specified in the subclause 10.2.5.3.2;</w:t>
      </w:r>
    </w:p>
    <w:p w14:paraId="53BDCB96" w14:textId="77777777" w:rsidR="00D1066F" w:rsidRPr="00A07E7A" w:rsidRDefault="00D1066F" w:rsidP="00D1066F">
      <w:pPr>
        <w:pStyle w:val="B1"/>
      </w:pPr>
      <w:r w:rsidRPr="00A07E7A">
        <w:t>3)</w:t>
      </w:r>
      <w:r w:rsidRPr="00A07E7A">
        <w:tab/>
        <w:t>shall include the option tag "timer" in a Require header field;</w:t>
      </w:r>
    </w:p>
    <w:p w14:paraId="333818A7" w14:textId="77777777" w:rsidR="00D1066F" w:rsidRPr="00A07E7A" w:rsidRDefault="00D1066F" w:rsidP="00D1066F">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the "refresher" parameter is not included in the received request, the "refresher" parameter in the Session-Expires header field shall be set to "uac";</w:t>
      </w:r>
    </w:p>
    <w:p w14:paraId="0A168C5F" w14:textId="77777777" w:rsidR="00D1066F" w:rsidRPr="00A07E7A" w:rsidRDefault="00D1066F" w:rsidP="00D1066F">
      <w:pPr>
        <w:pStyle w:val="B1"/>
      </w:pPr>
      <w:r w:rsidRPr="00A07E7A">
        <w:t>5)</w:t>
      </w:r>
      <w:r w:rsidRPr="00A07E7A">
        <w:tab/>
        <w:t>shall include the following in the Contact header field:</w:t>
      </w:r>
    </w:p>
    <w:p w14:paraId="1E13D9DA" w14:textId="77777777" w:rsidR="00D1066F" w:rsidRPr="00A07E7A" w:rsidRDefault="00D1066F" w:rsidP="00D1066F">
      <w:pPr>
        <w:pStyle w:val="B2"/>
      </w:pPr>
      <w:r w:rsidRPr="00A07E7A">
        <w:t>a)</w:t>
      </w:r>
      <w:r w:rsidRPr="00A07E7A">
        <w:tab/>
        <w:t>the g.3gpp.mcdata.fd media feature tag;</w:t>
      </w:r>
    </w:p>
    <w:p w14:paraId="7A9942A7"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 and</w:t>
      </w:r>
    </w:p>
    <w:p w14:paraId="649F054A" w14:textId="77777777" w:rsidR="00D1066F" w:rsidRPr="00A07E7A" w:rsidRDefault="00D1066F" w:rsidP="00D1066F">
      <w:pPr>
        <w:pStyle w:val="B2"/>
      </w:pPr>
      <w:r w:rsidRPr="00A07E7A">
        <w:t>c)</w:t>
      </w:r>
      <w:r w:rsidRPr="00A07E7A">
        <w:tab/>
        <w:t>the isfocus media feature tag;</w:t>
      </w:r>
    </w:p>
    <w:p w14:paraId="439AD534" w14:textId="77777777" w:rsidR="00D1066F" w:rsidRPr="00A07E7A" w:rsidRDefault="00D1066F" w:rsidP="00D1066F">
      <w:pPr>
        <w:pStyle w:val="B1"/>
      </w:pPr>
      <w:r w:rsidRPr="00A07E7A">
        <w:t>6)</w:t>
      </w:r>
      <w:r w:rsidRPr="00A07E7A">
        <w:tab/>
        <w:t>shall include Warning header field(s) that were received in the incoming SIP 200 (OK) response;</w:t>
      </w:r>
    </w:p>
    <w:p w14:paraId="25F20642" w14:textId="77777777" w:rsidR="00D1066F" w:rsidRPr="00A07E7A" w:rsidRDefault="00D1066F" w:rsidP="00D1066F">
      <w:pPr>
        <w:pStyle w:val="B1"/>
      </w:pPr>
      <w:r w:rsidRPr="00A07E7A">
        <w:t>7)</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50E6C7B3" w14:textId="77777777" w:rsidR="00D1066F" w:rsidRPr="00A07E7A" w:rsidRDefault="00D1066F" w:rsidP="00D1066F">
      <w:pPr>
        <w:pStyle w:val="B1"/>
      </w:pPr>
      <w:r w:rsidRPr="00A07E7A">
        <w:t>8)</w:t>
      </w:r>
      <w:r w:rsidRPr="00A07E7A">
        <w:tab/>
        <w:t>if the incoming SIP 200 (OK) response contained an application/vnd.3gpp.mcdata-info+xml MIME body, shall copy the application/vnd.3gpp.mcdata-info+xml MIME body to the outgoing SIP 200 (OK) response.</w:t>
      </w:r>
    </w:p>
    <w:p w14:paraId="408800EF" w14:textId="77777777" w:rsidR="00D1066F" w:rsidRPr="00A07E7A" w:rsidRDefault="00D1066F" w:rsidP="00D1066F">
      <w:pPr>
        <w:pStyle w:val="B1"/>
      </w:pPr>
      <w:r w:rsidRPr="00A07E7A">
        <w:t>9)</w:t>
      </w:r>
      <w:r w:rsidRPr="00A07E7A">
        <w:tab/>
        <w:t>shall include the public service identity received in the P-Asserted-Identity header field of the incoming SIP 200 (OK) response into the P-Asserted-Identity header field of the outgoing SIP 200 (OK) response; and</w:t>
      </w:r>
    </w:p>
    <w:p w14:paraId="3C98A1AC" w14:textId="77777777" w:rsidR="00D1066F" w:rsidRPr="00A07E7A" w:rsidRDefault="00D1066F" w:rsidP="00D1066F">
      <w:pPr>
        <w:pStyle w:val="B1"/>
      </w:pPr>
      <w:r w:rsidRPr="00A07E7A">
        <w:t>10)</w:t>
      </w:r>
      <w:r w:rsidRPr="00A07E7A">
        <w:tab/>
        <w:t xml:space="preserve">shall interact with the </w:t>
      </w:r>
      <w:r w:rsidRPr="00A07E7A">
        <w:rPr>
          <w:lang w:eastAsia="ko-KR"/>
        </w:rPr>
        <w:t>media plane</w:t>
      </w:r>
      <w:r w:rsidRPr="00A07E7A">
        <w:t xml:space="preserve"> as specified in 3GPP TS 24.582 [15] subclause 7.2.1;</w:t>
      </w:r>
    </w:p>
    <w:p w14:paraId="467F1CF3" w14:textId="77777777" w:rsidR="00D1066F" w:rsidRPr="00832655" w:rsidRDefault="00D1066F" w:rsidP="00D1066F">
      <w:pPr>
        <w:pStyle w:val="B1"/>
      </w:pPr>
      <w:r w:rsidRPr="00A07E7A">
        <w:t>11)</w:t>
      </w:r>
      <w:r w:rsidRPr="00A07E7A">
        <w:tab/>
        <w:t>shall send the SIP 200 (OK) response to the MCData client according to 3GPP TS 24.229 [5]</w:t>
      </w:r>
      <w:r w:rsidR="00832655">
        <w:t>; and</w:t>
      </w:r>
    </w:p>
    <w:p w14:paraId="15866B79" w14:textId="77777777" w:rsidR="00D1066F" w:rsidRPr="00A07E7A" w:rsidRDefault="00D1066F" w:rsidP="00D1066F">
      <w:pPr>
        <w:pStyle w:val="B1"/>
      </w:pPr>
      <w:r w:rsidRPr="00A07E7A">
        <w:t>12)</w:t>
      </w:r>
      <w:r w:rsidRPr="00A07E7A">
        <w:tab/>
        <w:t>shall start the SIP Session timer according to rules and procedures of IETF RFC 4028 [</w:t>
      </w:r>
      <w:r w:rsidR="00644B63" w:rsidRPr="00A07E7A">
        <w:t>3</w:t>
      </w:r>
      <w:r w:rsidR="00C63C50">
        <w:t>8</w:t>
      </w:r>
      <w:r w:rsidRPr="00A07E7A">
        <w:t>].</w:t>
      </w:r>
    </w:p>
    <w:p w14:paraId="60D5C896" w14:textId="77777777" w:rsidR="00D1066F" w:rsidRPr="00A07E7A" w:rsidRDefault="00D1066F" w:rsidP="00D1066F">
      <w:r w:rsidRPr="00A07E7A">
        <w:t>Upon receipt of a SIP 4xx, 5xx or 6xx response to the SIP INVITE request in step 16) the participating MCData function:</w:t>
      </w:r>
    </w:p>
    <w:p w14:paraId="047D1536" w14:textId="77777777" w:rsidR="00D1066F" w:rsidRPr="00A07E7A" w:rsidRDefault="00D1066F" w:rsidP="00D1066F">
      <w:pPr>
        <w:pStyle w:val="B1"/>
      </w:pPr>
      <w:r w:rsidRPr="00A07E7A">
        <w:t>1)</w:t>
      </w:r>
      <w:r w:rsidRPr="00A07E7A">
        <w:tab/>
        <w:t>shall generate a SIP response according to 3GPP TS 24.229 [5];</w:t>
      </w:r>
    </w:p>
    <w:p w14:paraId="4DA36F9D" w14:textId="77777777" w:rsidR="00D1066F" w:rsidRPr="00A07E7A" w:rsidRDefault="00D1066F" w:rsidP="00D1066F">
      <w:pPr>
        <w:pStyle w:val="B1"/>
      </w:pPr>
      <w:r w:rsidRPr="00A07E7A">
        <w:t>2)</w:t>
      </w:r>
      <w:r w:rsidRPr="00A07E7A">
        <w:tab/>
        <w:t>shall include Warning header field(s) that were received in the incoming SIP response; and</w:t>
      </w:r>
    </w:p>
    <w:p w14:paraId="11FDC051" w14:textId="77777777" w:rsidR="00D1066F" w:rsidRPr="00A07E7A" w:rsidRDefault="00D1066F" w:rsidP="00D1066F">
      <w:pPr>
        <w:pStyle w:val="B1"/>
      </w:pPr>
      <w:r w:rsidRPr="00A07E7A">
        <w:t>3)</w:t>
      </w:r>
      <w:r w:rsidRPr="00A07E7A">
        <w:tab/>
        <w:t>shall forward the SIP response to the MCData client according to 3GPP TS 24.229 [5].</w:t>
      </w:r>
    </w:p>
    <w:p w14:paraId="4EC79494" w14:textId="77777777" w:rsidR="00D1066F" w:rsidRPr="00A07E7A" w:rsidRDefault="00D1066F" w:rsidP="00D1066F">
      <w:pPr>
        <w:pStyle w:val="Heading5"/>
        <w:rPr>
          <w:rFonts w:eastAsia="Malgun Gothic"/>
        </w:rPr>
      </w:pPr>
      <w:bookmarkStart w:id="3020" w:name="_Toc20215676"/>
      <w:bookmarkStart w:id="3021" w:name="_Toc27496169"/>
      <w:bookmarkStart w:id="3022" w:name="_Toc36107910"/>
      <w:bookmarkStart w:id="3023" w:name="_Toc44598663"/>
      <w:bookmarkStart w:id="3024" w:name="_Toc44602518"/>
      <w:bookmarkStart w:id="3025" w:name="_Toc45197695"/>
      <w:bookmarkStart w:id="3026" w:name="_Toc45695728"/>
      <w:bookmarkStart w:id="3027" w:name="_Toc51773504"/>
      <w:bookmarkStart w:id="3028" w:name="_Toc51774420"/>
      <w:bookmarkStart w:id="3029" w:name="_Toc193389080"/>
      <w:r w:rsidRPr="00A07E7A">
        <w:rPr>
          <w:rFonts w:eastAsia="Malgun Gothic"/>
        </w:rPr>
        <w:t>10.2.5.3.4</w:t>
      </w:r>
      <w:r w:rsidRPr="00A07E7A">
        <w:rPr>
          <w:rFonts w:eastAsia="Malgun Gothic"/>
        </w:rPr>
        <w:tab/>
        <w:t>Terminating participating MCData function procedures</w:t>
      </w:r>
      <w:bookmarkEnd w:id="3020"/>
      <w:bookmarkEnd w:id="3021"/>
      <w:bookmarkEnd w:id="3022"/>
      <w:bookmarkEnd w:id="3023"/>
      <w:bookmarkEnd w:id="3024"/>
      <w:bookmarkEnd w:id="3025"/>
      <w:bookmarkEnd w:id="3026"/>
      <w:bookmarkEnd w:id="3027"/>
      <w:bookmarkEnd w:id="3028"/>
      <w:bookmarkEnd w:id="3029"/>
    </w:p>
    <w:p w14:paraId="599BD199" w14:textId="77777777" w:rsidR="00D1066F" w:rsidRPr="00A07E7A" w:rsidRDefault="00D1066F" w:rsidP="00D1066F">
      <w:r w:rsidRPr="00A07E7A">
        <w:t>Upon receipt of a "SIP INVITE request for file distribution for terminating participating MCData function", the participating MCData function:</w:t>
      </w:r>
    </w:p>
    <w:p w14:paraId="49C4C0A2" w14:textId="77777777" w:rsidR="00D1066F" w:rsidRPr="00A07E7A" w:rsidRDefault="00D1066F" w:rsidP="00D1066F">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C1EEFD4" w14:textId="77777777" w:rsidR="00D1066F" w:rsidRPr="00A07E7A" w:rsidRDefault="00D1066F" w:rsidP="00D1066F">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rsidR="00A07E7A">
        <w:t>04</w:t>
      </w:r>
      <w:r w:rsidRPr="00A07E7A">
        <w:t xml:space="preserve"> isfocus not assigned</w:t>
      </w:r>
      <w:r w:rsidRPr="00800DA2">
        <w:t>" in a Warning header field as specified in subclause 4.4</w:t>
      </w:r>
      <w:r w:rsidRPr="00A07E7A">
        <w:t>, and shall not continue with the rest of the steps;</w:t>
      </w:r>
    </w:p>
    <w:p w14:paraId="69E35DD9" w14:textId="77777777" w:rsidR="00D1066F" w:rsidRPr="00A07E7A" w:rsidRDefault="00D1066F" w:rsidP="00D1066F">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529432C2" w14:textId="77777777" w:rsidR="00D1066F" w:rsidRPr="00A07E7A" w:rsidRDefault="00D1066F" w:rsidP="00D1066F">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1A6C3005" w14:textId="77777777" w:rsidR="00B5769F" w:rsidRDefault="00B5769F" w:rsidP="00B5769F">
      <w:pPr>
        <w:pStyle w:val="B1"/>
        <w:rPr>
          <w:lang w:eastAsia="ko-KR"/>
        </w:rPr>
      </w:pPr>
      <w:r>
        <w:t>4A)</w:t>
      </w:r>
      <w:r>
        <w:tab/>
      </w:r>
      <w:r>
        <w:rPr>
          <w:lang w:eastAsia="ko-KR"/>
        </w:rPr>
        <w:t xml:space="preserve">if </w:t>
      </w:r>
      <w:r w:rsidRPr="004E4094">
        <w:rPr>
          <w:lang w:eastAsia="ko-KR"/>
        </w:rPr>
        <w:t>the &lt;</w:t>
      </w:r>
      <w:r>
        <w:t>IncomingOne-to-OneCommunicationList</w:t>
      </w:r>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One-to-One-CommunicationListEntry</w:t>
      </w:r>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rsidR="006E69FF">
        <w:t>3GPP </w:t>
      </w:r>
      <w:r>
        <w:rPr>
          <w:rFonts w:hint="eastAsia"/>
          <w:lang w:eastAsia="ko-KR"/>
        </w:rPr>
        <w:t>TS 24.484</w:t>
      </w:r>
      <w:r>
        <w:rPr>
          <w:lang w:eastAsia="ko-KR"/>
        </w:rPr>
        <w:t> [12]) and:</w:t>
      </w:r>
    </w:p>
    <w:p w14:paraId="437AE6BD" w14:textId="77777777" w:rsidR="00B5769F" w:rsidRDefault="00B5769F" w:rsidP="00B5769F">
      <w:pPr>
        <w:pStyle w:val="B2"/>
        <w:rPr>
          <w:lang w:eastAsia="ko-KR"/>
        </w:rPr>
      </w:pPr>
      <w:r>
        <w:rPr>
          <w:lang w:eastAsia="ko-KR"/>
        </w:rPr>
        <w:t>i)</w:t>
      </w:r>
      <w:r>
        <w:rPr>
          <w:lang w:eastAsia="ko-KR"/>
        </w:rPr>
        <w:tab/>
        <w:t xml:space="preserve">if the </w:t>
      </w:r>
      <w:r>
        <w:t xml:space="preserve">&lt;mcdata-calling-user-id&gt;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One-to-One-CommunicationListEntry</w:t>
      </w:r>
      <w:r w:rsidRPr="004E4094">
        <w:t xml:space="preserve">&gt; </w:t>
      </w:r>
      <w:r>
        <w:rPr>
          <w:lang w:eastAsia="ko-KR"/>
        </w:rPr>
        <w:t xml:space="preserve">elements in the </w:t>
      </w:r>
      <w:r w:rsidRPr="004E4094">
        <w:rPr>
          <w:lang w:eastAsia="ko-KR"/>
        </w:rPr>
        <w:t>&lt;</w:t>
      </w:r>
      <w:r>
        <w:t>IncomingOne-to-OneCommunicationList</w:t>
      </w:r>
      <w:r w:rsidRPr="004E4094">
        <w:rPr>
          <w:lang w:eastAsia="ko-KR"/>
        </w:rPr>
        <w:t xml:space="preserve">&gt; element </w:t>
      </w:r>
      <w:r>
        <w:rPr>
          <w:lang w:eastAsia="ko-KR"/>
        </w:rPr>
        <w:t xml:space="preserve">of the MCData user profile document (see the MCData user profile document in </w:t>
      </w:r>
      <w:r w:rsidR="006E69FF">
        <w:t>3GPP </w:t>
      </w:r>
      <w:r>
        <w:rPr>
          <w:rFonts w:hint="eastAsia"/>
          <w:lang w:eastAsia="ko-KR"/>
        </w:rPr>
        <w:t>TS 24.484</w:t>
      </w:r>
      <w:r>
        <w:rPr>
          <w:lang w:eastAsia="ko-KR"/>
        </w:rPr>
        <w:t> [12]); and</w:t>
      </w:r>
    </w:p>
    <w:p w14:paraId="5CF2BFF8" w14:textId="77777777" w:rsidR="00B5769F" w:rsidRDefault="00B5769F" w:rsidP="00B5769F">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rsidR="006E69FF">
        <w:t>3GPP </w:t>
      </w:r>
      <w:r>
        <w:rPr>
          <w:rFonts w:hint="eastAsia"/>
          <w:lang w:eastAsia="ko-KR"/>
        </w:rPr>
        <w:t>TS 24.484</w:t>
      </w:r>
      <w:r>
        <w:rPr>
          <w:lang w:eastAsia="ko-KR"/>
        </w:rPr>
        <w:t> [12])</w:t>
      </w:r>
      <w:r w:rsidRPr="00B30EB4">
        <w:rPr>
          <w:lang w:eastAsia="ko-KR"/>
        </w:rPr>
        <w:t>;</w:t>
      </w:r>
    </w:p>
    <w:p w14:paraId="67BB68BB" w14:textId="77777777" w:rsidR="00B5769F" w:rsidRDefault="00B5769F" w:rsidP="00B5769F">
      <w:pPr>
        <w:pStyle w:val="B1"/>
      </w:pPr>
      <w:r>
        <w:tab/>
        <w:t>then:</w:t>
      </w:r>
    </w:p>
    <w:p w14:paraId="1BADAD65" w14:textId="77777777" w:rsidR="00B5769F" w:rsidRPr="00A07E7A" w:rsidRDefault="00B5769F" w:rsidP="00A64E8B">
      <w:pPr>
        <w:pStyle w:val="B2"/>
      </w:pPr>
      <w:r>
        <w:t>i)</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006E69FF" w:rsidRPr="00A64E8B">
        <w:t> </w:t>
      </w:r>
      <w:r w:rsidRPr="0028489C">
        <w:t>4.</w:t>
      </w:r>
      <w:r>
        <w:t>9 and shall not continue with the rest of the steps</w:t>
      </w:r>
      <w:r w:rsidRPr="0028489C">
        <w:t>;</w:t>
      </w:r>
    </w:p>
    <w:p w14:paraId="70E1BEE6" w14:textId="77777777" w:rsidR="00D1066F" w:rsidRPr="00A07E7A" w:rsidRDefault="00D1066F" w:rsidP="00D1066F">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1F657B23" w14:textId="77777777" w:rsidR="00D1066F" w:rsidRPr="00A07E7A" w:rsidRDefault="00D1066F" w:rsidP="00D1066F">
      <w:pPr>
        <w:pStyle w:val="B1"/>
      </w:pPr>
      <w:r w:rsidRPr="00A07E7A">
        <w:t>6)</w:t>
      </w:r>
      <w:r w:rsidRPr="00A07E7A">
        <w:tab/>
        <w:t>should include the Session-Expires header field according to IETF RFC 4028 [</w:t>
      </w:r>
      <w:r w:rsidR="00644B63" w:rsidRPr="00A07E7A">
        <w:t>3</w:t>
      </w:r>
      <w:r w:rsidR="00C63C50">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1331B1AE" w14:textId="77777777" w:rsidR="00D1066F" w:rsidRPr="00A07E7A" w:rsidRDefault="00D1066F" w:rsidP="00D1066F">
      <w:pPr>
        <w:pStyle w:val="B1"/>
      </w:pPr>
      <w:r w:rsidRPr="00A07E7A">
        <w:t>7)</w:t>
      </w:r>
      <w:r w:rsidRPr="00A07E7A">
        <w:tab/>
        <w:t>shall include the option tag "timer" in the Supported header field;</w:t>
      </w:r>
    </w:p>
    <w:p w14:paraId="747A0A05" w14:textId="77777777" w:rsidR="00D1066F" w:rsidRPr="00A07E7A" w:rsidRDefault="00D1066F" w:rsidP="00D1066F">
      <w:pPr>
        <w:pStyle w:val="B1"/>
      </w:pPr>
      <w:r w:rsidRPr="00A07E7A">
        <w:t>8)</w:t>
      </w:r>
      <w:r w:rsidRPr="00A07E7A">
        <w:tab/>
        <w:t>shall include the following in the Contact header field:</w:t>
      </w:r>
    </w:p>
    <w:p w14:paraId="08DF494C" w14:textId="77777777" w:rsidR="00D1066F" w:rsidRPr="00A07E7A" w:rsidRDefault="00D1066F" w:rsidP="00D1066F">
      <w:pPr>
        <w:pStyle w:val="B2"/>
      </w:pPr>
      <w:r w:rsidRPr="00A07E7A">
        <w:t>a)</w:t>
      </w:r>
      <w:r w:rsidRPr="00A07E7A">
        <w:tab/>
        <w:t>the g.3gpp.mcdata.fd media feature tag;</w:t>
      </w:r>
    </w:p>
    <w:p w14:paraId="790B963D"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w:t>
      </w:r>
    </w:p>
    <w:p w14:paraId="4C8F93C0" w14:textId="77777777" w:rsidR="00D1066F" w:rsidRPr="00A07E7A" w:rsidRDefault="00D1066F" w:rsidP="00D1066F">
      <w:pPr>
        <w:pStyle w:val="B2"/>
      </w:pPr>
      <w:r w:rsidRPr="00A07E7A">
        <w:t>c)</w:t>
      </w:r>
      <w:r w:rsidRPr="00A07E7A">
        <w:tab/>
        <w:t>the isfocus media feature tag;</w:t>
      </w:r>
    </w:p>
    <w:p w14:paraId="3B2414AD" w14:textId="77777777" w:rsidR="00D1066F" w:rsidRPr="00A07E7A" w:rsidRDefault="00D1066F" w:rsidP="00D1066F">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723A0836" w14:textId="77777777" w:rsidR="00D1066F" w:rsidRPr="00A07E7A" w:rsidRDefault="00D1066F" w:rsidP="00D1066F">
      <w:pPr>
        <w:pStyle w:val="B2"/>
      </w:pPr>
      <w:r w:rsidRPr="00A07E7A">
        <w:t>e)</w:t>
      </w:r>
      <w:r w:rsidRPr="00A07E7A">
        <w:tab/>
        <w:t>any other uri-parameter provided in the Contact header field of the incoming SIP INVITE request;</w:t>
      </w:r>
    </w:p>
    <w:p w14:paraId="3759F7E1" w14:textId="77777777" w:rsidR="00D1066F" w:rsidRPr="00A07E7A" w:rsidRDefault="00D1066F" w:rsidP="00D1066F">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11873ABF" w14:textId="77777777" w:rsidR="00D1066F" w:rsidRPr="00A07E7A" w:rsidRDefault="00D1066F" w:rsidP="00D1066F">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0BE57A38" w14:textId="77777777" w:rsidR="00D1066F" w:rsidRPr="00A07E7A" w:rsidRDefault="00D1066F" w:rsidP="00D1066F">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7D8E7F18" w14:textId="77777777" w:rsidR="00D1066F" w:rsidRPr="00A07E7A" w:rsidRDefault="00D1066F" w:rsidP="00D1066F">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5EAECA3B" w14:textId="77777777" w:rsidR="00D1066F" w:rsidRPr="00A07E7A" w:rsidRDefault="00D1066F" w:rsidP="00D1066F">
      <w:pPr>
        <w:pStyle w:val="B1"/>
        <w:rPr>
          <w:rFonts w:eastAsia="SimSun"/>
        </w:rPr>
      </w:pPr>
      <w:r w:rsidRPr="00A07E7A">
        <w:rPr>
          <w:lang w:eastAsia="ko-KR"/>
        </w:rPr>
        <w:t>13</w:t>
      </w:r>
      <w:r w:rsidRPr="00A07E7A">
        <w:t>)</w:t>
      </w:r>
      <w:r w:rsidRPr="00A07E7A">
        <w:tab/>
        <w:t>shall include in the SIP INVITE request an SDP offer based on the SDP offer in the received "SIP INVITE request for file distribution for terminating participating MCData function" as specified in subclause </w:t>
      </w:r>
      <w:r w:rsidRPr="00A07E7A">
        <w:rPr>
          <w:rFonts w:eastAsia="SimSun"/>
        </w:rPr>
        <w:t>10.2.5.3.1; and</w:t>
      </w:r>
    </w:p>
    <w:p w14:paraId="729125DA" w14:textId="77777777" w:rsidR="00D1066F" w:rsidRPr="00A07E7A" w:rsidRDefault="00D1066F" w:rsidP="00D1066F">
      <w:pPr>
        <w:pStyle w:val="B1"/>
      </w:pPr>
      <w:r w:rsidRPr="00A07E7A">
        <w:t>14)</w:t>
      </w:r>
      <w:r w:rsidRPr="00A07E7A">
        <w:tab/>
        <w:t>shall send the SIP INVITE request as specified in 3GPP TS 24.229 [5].</w:t>
      </w:r>
    </w:p>
    <w:p w14:paraId="45661607" w14:textId="77777777" w:rsidR="00D1066F" w:rsidRPr="00A07E7A" w:rsidRDefault="00D1066F" w:rsidP="00D1066F">
      <w:r w:rsidRPr="00A07E7A">
        <w:t>Upon receipt of a SIP 200 (OK) response in response to the above SIP INVITE request, the participating MCData function:</w:t>
      </w:r>
    </w:p>
    <w:p w14:paraId="7867F1DE" w14:textId="77777777" w:rsidR="00D1066F" w:rsidRPr="00A07E7A" w:rsidRDefault="00D1066F" w:rsidP="00D1066F">
      <w:pPr>
        <w:pStyle w:val="B1"/>
      </w:pPr>
      <w:r w:rsidRPr="00A07E7A">
        <w:t>1)</w:t>
      </w:r>
      <w:r w:rsidRPr="00A07E7A">
        <w:tab/>
        <w:t>shall generate a SIP 200 (OK) response as specified in 3GPP TS 24.229 [</w:t>
      </w:r>
      <w:r w:rsidRPr="00A07E7A">
        <w:rPr>
          <w:lang w:val="en-US"/>
        </w:rPr>
        <w:t>5</w:t>
      </w:r>
      <w:r w:rsidRPr="00A07E7A">
        <w:t>];</w:t>
      </w:r>
    </w:p>
    <w:p w14:paraId="46B6BDFF" w14:textId="77777777" w:rsidR="00D1066F" w:rsidRPr="00A07E7A" w:rsidRDefault="00D1066F" w:rsidP="00D1066F">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10.2.5.3.2;</w:t>
      </w:r>
    </w:p>
    <w:p w14:paraId="6BA3AC49" w14:textId="77777777" w:rsidR="00D1066F" w:rsidRPr="00A07E7A" w:rsidRDefault="00D1066F" w:rsidP="00D1066F">
      <w:pPr>
        <w:pStyle w:val="B1"/>
      </w:pPr>
      <w:r w:rsidRPr="00A07E7A">
        <w:t>3)</w:t>
      </w:r>
      <w:r w:rsidRPr="00A07E7A">
        <w:tab/>
        <w:t>shall include the option tag "timer" in a Require header field;</w:t>
      </w:r>
    </w:p>
    <w:p w14:paraId="011565C2" w14:textId="77777777" w:rsidR="00D1066F" w:rsidRPr="00A07E7A" w:rsidRDefault="00D1066F" w:rsidP="00D1066F">
      <w:pPr>
        <w:pStyle w:val="B1"/>
      </w:pPr>
      <w:r w:rsidRPr="00A07E7A">
        <w:t>4)</w:t>
      </w:r>
      <w:r w:rsidRPr="00A07E7A">
        <w:tab/>
        <w:t>shall include the Session-Expires header field according to rules and procedures of IETF RFC 4028 [</w:t>
      </w:r>
      <w:r w:rsidR="00644B63" w:rsidRPr="00A07E7A">
        <w:t>3</w:t>
      </w:r>
      <w:r w:rsidR="00C63C50">
        <w:t>8</w:t>
      </w:r>
      <w:r w:rsidRPr="00A07E7A">
        <w:t>], "UAS Behavior". If no "refresher" parameter was included in the SIP INVITE request, the "refresher" parameter in the Session-Expires header field shall be set to "uas";</w:t>
      </w:r>
    </w:p>
    <w:p w14:paraId="2CED730F" w14:textId="77777777" w:rsidR="00D1066F" w:rsidRPr="00A07E7A" w:rsidRDefault="00D1066F" w:rsidP="00D1066F">
      <w:pPr>
        <w:pStyle w:val="B1"/>
      </w:pPr>
      <w:r w:rsidRPr="00A07E7A">
        <w:t>5)</w:t>
      </w:r>
      <w:r w:rsidRPr="00A07E7A">
        <w:tab/>
        <w:t>shall include the following in the Contact header field:</w:t>
      </w:r>
    </w:p>
    <w:p w14:paraId="2C63C70A" w14:textId="77777777" w:rsidR="00D1066F" w:rsidRPr="00A07E7A" w:rsidRDefault="00D1066F" w:rsidP="00D1066F">
      <w:pPr>
        <w:pStyle w:val="B2"/>
      </w:pPr>
      <w:r w:rsidRPr="00A07E7A">
        <w:t>a)</w:t>
      </w:r>
      <w:r w:rsidRPr="00A07E7A">
        <w:tab/>
        <w:t>the g.3gpp.mcdata.fd media feature tag;</w:t>
      </w:r>
    </w:p>
    <w:p w14:paraId="0AD79FA4" w14:textId="77777777" w:rsidR="00D1066F" w:rsidRPr="00A07E7A" w:rsidRDefault="00D1066F" w:rsidP="00D1066F">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 and</w:t>
      </w:r>
    </w:p>
    <w:p w14:paraId="0D141FF9" w14:textId="77777777" w:rsidR="00D1066F" w:rsidRPr="00A07E7A" w:rsidRDefault="00D1066F" w:rsidP="00D1066F">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581B56EE" w14:textId="77777777" w:rsidR="00D1066F" w:rsidRPr="00A07E7A" w:rsidRDefault="00D1066F" w:rsidP="00D1066F">
      <w:pPr>
        <w:pStyle w:val="B1"/>
      </w:pPr>
      <w:r w:rsidRPr="00A07E7A">
        <w:t>6)</w:t>
      </w:r>
      <w:r w:rsidRPr="00A07E7A">
        <w:tab/>
        <w:t>if the incoming SIP response contained an application/vnd.3gpp.mcdata-info+xml MIME body, shall copy the application/vnd.3gpp.mcdata-info+xml MIME body to the outgoing SIP 200 (OK) response.</w:t>
      </w:r>
    </w:p>
    <w:p w14:paraId="2BE2C4E3" w14:textId="77777777" w:rsidR="00D1066F" w:rsidRPr="00A07E7A" w:rsidRDefault="00D1066F" w:rsidP="00D1066F">
      <w:pPr>
        <w:pStyle w:val="B1"/>
      </w:pPr>
      <w:r w:rsidRPr="00A07E7A">
        <w:t>7)</w:t>
      </w:r>
      <w:r w:rsidRPr="00A07E7A">
        <w:tab/>
        <w:t>shall copy the P-Asserted-Identity header field from the incoming SIP 200 (OK) response to the outgoing SIP 200 (OK) response;</w:t>
      </w:r>
    </w:p>
    <w:p w14:paraId="35A80125" w14:textId="77777777" w:rsidR="00D1066F" w:rsidRPr="00832655" w:rsidRDefault="00D1066F" w:rsidP="00D1066F">
      <w:pPr>
        <w:pStyle w:val="B1"/>
      </w:pPr>
      <w:r w:rsidRPr="00A07E7A">
        <w:t>8)</w:t>
      </w:r>
      <w:r w:rsidRPr="00A07E7A">
        <w:tab/>
        <w:t>shall start the SIP Session timer according to rules and procedures of IETF RFC 4028 [</w:t>
      </w:r>
      <w:r w:rsidR="00644B63" w:rsidRPr="00A07E7A">
        <w:t>3</w:t>
      </w:r>
      <w:r w:rsidR="00C63C50">
        <w:t>8</w:t>
      </w:r>
      <w:r w:rsidRPr="00A07E7A">
        <w:t>]</w:t>
      </w:r>
      <w:r w:rsidR="00832655">
        <w:t>;</w:t>
      </w:r>
    </w:p>
    <w:p w14:paraId="0940C9A1" w14:textId="77777777" w:rsidR="00D1066F" w:rsidRPr="00A07E7A" w:rsidRDefault="00D1066F" w:rsidP="00D1066F">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7.2.2; and</w:t>
      </w:r>
    </w:p>
    <w:p w14:paraId="1583C928" w14:textId="77777777" w:rsidR="00D1066F" w:rsidRPr="00A07E7A" w:rsidRDefault="00D1066F" w:rsidP="00D1066F">
      <w:pPr>
        <w:pStyle w:val="B1"/>
      </w:pPr>
      <w:r w:rsidRPr="00A07E7A">
        <w:t>10)</w:t>
      </w:r>
      <w:r w:rsidRPr="00A07E7A">
        <w:tab/>
        <w:t>shall send the SIP 200 (OK) response to the controlling MCData function according to 3GPP TS 24.229 [5].</w:t>
      </w:r>
    </w:p>
    <w:p w14:paraId="7BC8C8B0" w14:textId="77777777" w:rsidR="00D1066F" w:rsidRPr="00A07E7A" w:rsidRDefault="00D1066F" w:rsidP="00D1066F">
      <w:r w:rsidRPr="00A07E7A">
        <w:t>Upon receipt of a SIP 4xx, 5xx or 6xx response to the above SIP INVITE request, the participating MCData function:</w:t>
      </w:r>
    </w:p>
    <w:p w14:paraId="60C7FAE0" w14:textId="77777777" w:rsidR="00D1066F" w:rsidRPr="00A07E7A" w:rsidRDefault="00D1066F" w:rsidP="00D1066F">
      <w:pPr>
        <w:pStyle w:val="B1"/>
      </w:pPr>
      <w:r w:rsidRPr="00A07E7A">
        <w:t>1)</w:t>
      </w:r>
      <w:r w:rsidRPr="00A07E7A">
        <w:tab/>
        <w:t>shall generate a SIP response according to 3GPP TS 24.229 [5];</w:t>
      </w:r>
    </w:p>
    <w:p w14:paraId="72F055CA" w14:textId="77777777" w:rsidR="00D1066F" w:rsidRPr="00A07E7A" w:rsidRDefault="00D1066F" w:rsidP="00D1066F">
      <w:pPr>
        <w:pStyle w:val="B1"/>
      </w:pPr>
      <w:r w:rsidRPr="00A07E7A">
        <w:t>2)</w:t>
      </w:r>
      <w:r w:rsidRPr="00A07E7A">
        <w:tab/>
        <w:t>shall include Warning header field(s) that were received in the incoming SIP response; and</w:t>
      </w:r>
    </w:p>
    <w:p w14:paraId="09180E3D" w14:textId="77777777" w:rsidR="00D1066F" w:rsidRPr="00A07E7A" w:rsidRDefault="00D1066F" w:rsidP="00A07E7A">
      <w:pPr>
        <w:pStyle w:val="B1"/>
      </w:pPr>
      <w:r w:rsidRPr="00A07E7A">
        <w:t>3)</w:t>
      </w:r>
      <w:r w:rsidRPr="00A07E7A">
        <w:tab/>
        <w:t>shall forward the SIP response to the controlling MCData function according to 3GPP TS 24.229 [5].</w:t>
      </w:r>
    </w:p>
    <w:p w14:paraId="7AE6E457" w14:textId="77777777" w:rsidR="002E752E" w:rsidRPr="00A07E7A" w:rsidRDefault="007D4A28" w:rsidP="002E752E">
      <w:pPr>
        <w:pStyle w:val="Heading4"/>
        <w:rPr>
          <w:rFonts w:eastAsia="Malgun Gothic"/>
        </w:rPr>
      </w:pPr>
      <w:bookmarkStart w:id="3030" w:name="_Toc20215677"/>
      <w:bookmarkStart w:id="3031" w:name="_Toc27496170"/>
      <w:bookmarkStart w:id="3032" w:name="_Toc36107911"/>
      <w:bookmarkStart w:id="3033" w:name="_Toc44598664"/>
      <w:bookmarkStart w:id="3034" w:name="_Toc44602519"/>
      <w:bookmarkStart w:id="3035" w:name="_Toc45197696"/>
      <w:bookmarkStart w:id="3036" w:name="_Toc45695729"/>
      <w:bookmarkStart w:id="3037" w:name="_Toc51773505"/>
      <w:bookmarkStart w:id="3038" w:name="_Toc51774421"/>
      <w:bookmarkStart w:id="3039" w:name="_Toc193389081"/>
      <w:r w:rsidRPr="00800DA2">
        <w:rPr>
          <w:rFonts w:eastAsia="Malgun Gothic"/>
        </w:rPr>
        <w:t>10</w:t>
      </w:r>
      <w:r w:rsidR="002E752E" w:rsidRPr="00A07E7A">
        <w:rPr>
          <w:rFonts w:eastAsia="Malgun Gothic"/>
        </w:rPr>
        <w:t>.2.5.</w:t>
      </w:r>
      <w:r w:rsidR="00547219" w:rsidRPr="00A07E7A">
        <w:rPr>
          <w:rFonts w:eastAsia="Malgun Gothic"/>
        </w:rPr>
        <w:t>4</w:t>
      </w:r>
      <w:r w:rsidR="002E752E" w:rsidRPr="00A07E7A">
        <w:rPr>
          <w:rFonts w:eastAsia="Malgun Gothic"/>
        </w:rPr>
        <w:tab/>
        <w:t>Controlling MCData function procedures</w:t>
      </w:r>
      <w:bookmarkEnd w:id="3030"/>
      <w:bookmarkEnd w:id="3031"/>
      <w:bookmarkEnd w:id="3032"/>
      <w:bookmarkEnd w:id="3033"/>
      <w:bookmarkEnd w:id="3034"/>
      <w:bookmarkEnd w:id="3035"/>
      <w:bookmarkEnd w:id="3036"/>
      <w:bookmarkEnd w:id="3037"/>
      <w:bookmarkEnd w:id="3038"/>
      <w:bookmarkEnd w:id="3039"/>
    </w:p>
    <w:p w14:paraId="06D2E7ED" w14:textId="77777777" w:rsidR="00D1066F" w:rsidRPr="00A07E7A" w:rsidRDefault="00D1066F" w:rsidP="00D1066F">
      <w:pPr>
        <w:pStyle w:val="Heading5"/>
        <w:rPr>
          <w:lang w:eastAsia="ko-KR"/>
        </w:rPr>
      </w:pPr>
      <w:bookmarkStart w:id="3040" w:name="_Toc20215678"/>
      <w:bookmarkStart w:id="3041" w:name="_Toc27496171"/>
      <w:bookmarkStart w:id="3042" w:name="_Toc36107912"/>
      <w:bookmarkStart w:id="3043" w:name="_Toc44598665"/>
      <w:bookmarkStart w:id="3044" w:name="_Toc44602520"/>
      <w:bookmarkStart w:id="3045" w:name="_Toc45197697"/>
      <w:bookmarkStart w:id="3046" w:name="_Toc45695730"/>
      <w:bookmarkStart w:id="3047" w:name="_Toc51773506"/>
      <w:bookmarkStart w:id="3048" w:name="_Toc51774422"/>
      <w:bookmarkStart w:id="3049" w:name="_Toc193389082"/>
      <w:r w:rsidRPr="00A07E7A">
        <w:rPr>
          <w:lang w:eastAsia="ko-KR"/>
        </w:rPr>
        <w:t>10.2.5.4.1</w:t>
      </w:r>
      <w:r w:rsidRPr="00A07E7A">
        <w:rPr>
          <w:lang w:eastAsia="ko-KR"/>
        </w:rPr>
        <w:tab/>
        <w:t>SDP offer generation</w:t>
      </w:r>
      <w:bookmarkEnd w:id="3040"/>
      <w:bookmarkEnd w:id="3041"/>
      <w:bookmarkEnd w:id="3042"/>
      <w:bookmarkEnd w:id="3043"/>
      <w:bookmarkEnd w:id="3044"/>
      <w:bookmarkEnd w:id="3045"/>
      <w:bookmarkEnd w:id="3046"/>
      <w:bookmarkEnd w:id="3047"/>
      <w:bookmarkEnd w:id="3048"/>
      <w:bookmarkEnd w:id="3049"/>
    </w:p>
    <w:p w14:paraId="64182E8F" w14:textId="77777777" w:rsidR="00D1066F" w:rsidRPr="00A07E7A" w:rsidRDefault="00D1066F" w:rsidP="00D1066F">
      <w:r w:rsidRPr="00A07E7A">
        <w:t>When composing an SDP offer according to 3GPP TS 24.229 [5], IETF RFC 5547 [</w:t>
      </w:r>
      <w:r w:rsidR="004F1AB5">
        <w:t>69</w:t>
      </w:r>
      <w:r w:rsidRPr="00A07E7A">
        <w:t>] IETF RFC 6135 [19] and IETF RFC 6714 [20] the MCData client:</w:t>
      </w:r>
    </w:p>
    <w:p w14:paraId="0EBF1E63" w14:textId="77777777" w:rsidR="00D1066F" w:rsidRPr="00A07E7A" w:rsidRDefault="00D1066F" w:rsidP="00D1066F">
      <w:pPr>
        <w:pStyle w:val="B1"/>
      </w:pPr>
      <w:r w:rsidRPr="00A07E7A">
        <w:t>1)</w:t>
      </w:r>
      <w:r w:rsidRPr="00A07E7A">
        <w:tab/>
        <w:t>shall include an "m=message" media-level section for the MCData media stream consisting of:</w:t>
      </w:r>
    </w:p>
    <w:p w14:paraId="54FD67CC" w14:textId="77777777" w:rsidR="00D1066F" w:rsidRPr="00A07E7A" w:rsidRDefault="00D1066F" w:rsidP="00D1066F">
      <w:pPr>
        <w:pStyle w:val="B2"/>
      </w:pPr>
      <w:r w:rsidRPr="00A07E7A">
        <w:t>a)</w:t>
      </w:r>
      <w:r w:rsidRPr="00A07E7A">
        <w:tab/>
        <w:t>the port number;</w:t>
      </w:r>
    </w:p>
    <w:p w14:paraId="1883E0EB" w14:textId="77777777" w:rsidR="00D1066F" w:rsidRPr="00A07E7A" w:rsidRDefault="00D1066F" w:rsidP="00D1066F">
      <w:pPr>
        <w:pStyle w:val="B2"/>
      </w:pPr>
      <w:r w:rsidRPr="00A07E7A">
        <w:t>b)</w:t>
      </w:r>
      <w:r w:rsidRPr="00A07E7A">
        <w:tab/>
        <w:t>a protocol field value of "TCP/MSRP" or "TCP/TLS/MSRP" for TLS;</w:t>
      </w:r>
    </w:p>
    <w:p w14:paraId="165848C0" w14:textId="77777777" w:rsidR="00D1066F" w:rsidRPr="00A07E7A" w:rsidRDefault="00D1066F" w:rsidP="00D1066F">
      <w:pPr>
        <w:pStyle w:val="B2"/>
      </w:pPr>
      <w:r w:rsidRPr="00A07E7A">
        <w:t>c)</w:t>
      </w:r>
      <w:r w:rsidR="00225EB5">
        <w:tab/>
      </w:r>
      <w:r w:rsidRPr="00A07E7A">
        <w:t>an "a=sendonly" attribute;</w:t>
      </w:r>
    </w:p>
    <w:p w14:paraId="53EBBC20" w14:textId="77777777" w:rsidR="00D1066F" w:rsidRPr="00A07E7A" w:rsidRDefault="00D1066F" w:rsidP="00D1066F">
      <w:pPr>
        <w:pStyle w:val="B2"/>
      </w:pPr>
      <w:r w:rsidRPr="00A07E7A">
        <w:t>d)</w:t>
      </w:r>
      <w:r w:rsidRPr="00A07E7A">
        <w:tab/>
        <w:t>an "a=path" attribute containing its own MSRP URI;</w:t>
      </w:r>
    </w:p>
    <w:p w14:paraId="159CF151" w14:textId="77777777" w:rsidR="00D1066F" w:rsidRPr="00A07E7A" w:rsidRDefault="00D1066F" w:rsidP="00D1066F">
      <w:pPr>
        <w:pStyle w:val="B2"/>
        <w:rPr>
          <w:lang w:eastAsia="ko-KR"/>
        </w:rPr>
      </w:pPr>
      <w:r w:rsidRPr="00A07E7A">
        <w:t>e)</w:t>
      </w:r>
      <w:r w:rsidRPr="00A07E7A">
        <w:tab/>
      </w:r>
      <w:r w:rsidRPr="00A07E7A">
        <w:rPr>
          <w:lang w:eastAsia="ko-KR"/>
        </w:rPr>
        <w:t>set the content type as "a=accept-types:</w:t>
      </w:r>
      <w:r w:rsidRPr="00A07E7A">
        <w:rPr>
          <w:noProof/>
        </w:rPr>
        <w:t>application/vnd.3gpp.mcdata-signalling"</w:t>
      </w:r>
      <w:r w:rsidRPr="00A07E7A">
        <w:rPr>
          <w:lang w:eastAsia="ko-KR"/>
        </w:rPr>
        <w:t>;</w:t>
      </w:r>
    </w:p>
    <w:p w14:paraId="40E27429" w14:textId="77777777" w:rsidR="00D1066F" w:rsidRPr="00A07E7A" w:rsidRDefault="00D1066F" w:rsidP="00D1066F">
      <w:pPr>
        <w:pStyle w:val="B2"/>
        <w:rPr>
          <w:lang w:eastAsia="ko-KR"/>
        </w:rPr>
      </w:pPr>
      <w:r w:rsidRPr="00A07E7A">
        <w:t>f)</w:t>
      </w:r>
      <w:r w:rsidRPr="00A07E7A">
        <w:rPr>
          <w:lang w:eastAsia="ko-KR"/>
        </w:rPr>
        <w:tab/>
        <w:t>set the a=setup attribute as "actpass";</w:t>
      </w:r>
    </w:p>
    <w:p w14:paraId="4A8F2A87" w14:textId="77777777" w:rsidR="00D1066F" w:rsidRPr="00A07E7A" w:rsidRDefault="00D1066F" w:rsidP="00D1066F">
      <w:pPr>
        <w:pStyle w:val="B2"/>
        <w:rPr>
          <w:lang w:eastAsia="ko-KR"/>
        </w:rPr>
      </w:pPr>
      <w:r w:rsidRPr="00A07E7A">
        <w:rPr>
          <w:lang w:eastAsia="ko-KR"/>
        </w:rPr>
        <w:t>g)</w:t>
      </w:r>
      <w:r w:rsidRPr="00A07E7A">
        <w:rPr>
          <w:lang w:eastAsia="ko-KR"/>
        </w:rPr>
        <w:tab/>
        <w:t>a file-selector attribute containing:</w:t>
      </w:r>
    </w:p>
    <w:p w14:paraId="715F4A84" w14:textId="77777777" w:rsidR="00D1066F" w:rsidRPr="00A07E7A" w:rsidRDefault="00D1066F" w:rsidP="00D1066F">
      <w:pPr>
        <w:pStyle w:val="B3"/>
      </w:pPr>
      <w:r w:rsidRPr="00A07E7A">
        <w:t>i)</w:t>
      </w:r>
      <w:r w:rsidRPr="00A07E7A">
        <w:tab/>
        <w:t>a 'name' selector;</w:t>
      </w:r>
    </w:p>
    <w:p w14:paraId="6FBAA31C" w14:textId="77777777" w:rsidR="00D1066F" w:rsidRPr="00A07E7A" w:rsidRDefault="00D1066F" w:rsidP="00D1066F">
      <w:pPr>
        <w:pStyle w:val="B3"/>
      </w:pPr>
      <w:r w:rsidRPr="00A07E7A">
        <w:t>ii)</w:t>
      </w:r>
      <w:r w:rsidRPr="00A07E7A">
        <w:tab/>
        <w:t>a 'type' selector;</w:t>
      </w:r>
    </w:p>
    <w:p w14:paraId="66105E6F" w14:textId="77777777" w:rsidR="00D1066F" w:rsidRPr="00A07E7A" w:rsidRDefault="00D1066F" w:rsidP="00D1066F">
      <w:pPr>
        <w:pStyle w:val="B3"/>
      </w:pPr>
      <w:r w:rsidRPr="00A07E7A">
        <w:t>iii)</w:t>
      </w:r>
      <w:r w:rsidRPr="00A07E7A">
        <w:tab/>
        <w:t>a 'size' selector; and</w:t>
      </w:r>
    </w:p>
    <w:p w14:paraId="1D03AC81" w14:textId="77777777" w:rsidR="00D1066F" w:rsidRPr="00A07E7A" w:rsidRDefault="00D1066F" w:rsidP="00D1066F">
      <w:pPr>
        <w:pStyle w:val="B3"/>
      </w:pPr>
      <w:r w:rsidRPr="00A07E7A">
        <w:t>iv)</w:t>
      </w:r>
      <w:r w:rsidRPr="00A07E7A">
        <w:tab/>
        <w:t>a 'hash' selector; and</w:t>
      </w:r>
    </w:p>
    <w:p w14:paraId="30FDA515" w14:textId="77777777" w:rsidR="00D1066F" w:rsidRPr="00A07E7A" w:rsidRDefault="00D1066F" w:rsidP="00D1066F">
      <w:pPr>
        <w:pStyle w:val="B2"/>
        <w:rPr>
          <w:lang w:eastAsia="ko-KR"/>
        </w:rPr>
      </w:pPr>
      <w:r w:rsidRPr="00A07E7A">
        <w:rPr>
          <w:lang w:eastAsia="ko-KR"/>
        </w:rPr>
        <w:t>h)</w:t>
      </w:r>
      <w:r w:rsidRPr="00A07E7A">
        <w:rPr>
          <w:lang w:eastAsia="ko-KR"/>
        </w:rPr>
        <w:tab/>
        <w:t>a file-date attribute;</w:t>
      </w:r>
    </w:p>
    <w:p w14:paraId="0DB2F6C4" w14:textId="77777777" w:rsidR="00D1066F" w:rsidRPr="00A07E7A" w:rsidRDefault="00D1066F" w:rsidP="00D1066F">
      <w:pPr>
        <w:pStyle w:val="Heading5"/>
        <w:rPr>
          <w:lang w:eastAsia="ko-KR"/>
        </w:rPr>
      </w:pPr>
      <w:bookmarkStart w:id="3050" w:name="_Toc20215679"/>
      <w:bookmarkStart w:id="3051" w:name="_Toc27496172"/>
      <w:bookmarkStart w:id="3052" w:name="_Toc36107913"/>
      <w:bookmarkStart w:id="3053" w:name="_Toc44598666"/>
      <w:bookmarkStart w:id="3054" w:name="_Toc44602521"/>
      <w:bookmarkStart w:id="3055" w:name="_Toc45197698"/>
      <w:bookmarkStart w:id="3056" w:name="_Toc45695731"/>
      <w:bookmarkStart w:id="3057" w:name="_Toc51773507"/>
      <w:bookmarkStart w:id="3058" w:name="_Toc51774423"/>
      <w:bookmarkStart w:id="3059" w:name="_Toc193389083"/>
      <w:r w:rsidRPr="00A07E7A">
        <w:rPr>
          <w:lang w:eastAsia="ko-KR"/>
        </w:rPr>
        <w:t>10.2.5.4.2</w:t>
      </w:r>
      <w:r w:rsidRPr="00A07E7A">
        <w:rPr>
          <w:lang w:eastAsia="ko-KR"/>
        </w:rPr>
        <w:tab/>
        <w:t>SDP answer generation</w:t>
      </w:r>
      <w:bookmarkEnd w:id="3050"/>
      <w:bookmarkEnd w:id="3051"/>
      <w:bookmarkEnd w:id="3052"/>
      <w:bookmarkEnd w:id="3053"/>
      <w:bookmarkEnd w:id="3054"/>
      <w:bookmarkEnd w:id="3055"/>
      <w:bookmarkEnd w:id="3056"/>
      <w:bookmarkEnd w:id="3057"/>
      <w:bookmarkEnd w:id="3058"/>
      <w:bookmarkEnd w:id="3059"/>
    </w:p>
    <w:p w14:paraId="25B17267" w14:textId="77777777" w:rsidR="00D1066F" w:rsidRPr="00A07E7A" w:rsidRDefault="00D1066F" w:rsidP="00D1066F">
      <w:r w:rsidRPr="00A07E7A">
        <w:t>When composing the SDP answer according to 3GPP TS 24.229 [5], the controlling MCData function:</w:t>
      </w:r>
    </w:p>
    <w:p w14:paraId="237EB1E9" w14:textId="77777777" w:rsidR="00D1066F" w:rsidRPr="00A07E7A" w:rsidRDefault="00D1066F" w:rsidP="00D1066F">
      <w:pPr>
        <w:pStyle w:val="B1"/>
        <w:rPr>
          <w:lang w:eastAsia="ko-KR"/>
        </w:rPr>
      </w:pPr>
      <w:r w:rsidRPr="00A07E7A">
        <w:rPr>
          <w:lang w:eastAsia="ko-KR"/>
        </w:rPr>
        <w:t>1)</w:t>
      </w:r>
      <w:r w:rsidRPr="00A07E7A">
        <w:rPr>
          <w:lang w:eastAsia="ko-KR"/>
        </w:rPr>
        <w:tab/>
        <w:t>shall include an "m=message" media-level section for the accepted MCData media stream consisting of:</w:t>
      </w:r>
    </w:p>
    <w:p w14:paraId="4E7BFEFA" w14:textId="77777777" w:rsidR="00D1066F" w:rsidRPr="00A07E7A" w:rsidRDefault="00D1066F" w:rsidP="00D1066F">
      <w:pPr>
        <w:pStyle w:val="B2"/>
      </w:pPr>
      <w:r w:rsidRPr="00A07E7A">
        <w:rPr>
          <w:lang w:eastAsia="ko-KR"/>
        </w:rPr>
        <w:t>a)</w:t>
      </w:r>
      <w:r w:rsidRPr="00A07E7A">
        <w:rPr>
          <w:lang w:eastAsia="ko-KR"/>
        </w:rPr>
        <w:tab/>
      </w:r>
      <w:r w:rsidRPr="00A07E7A">
        <w:t>the port number;</w:t>
      </w:r>
    </w:p>
    <w:p w14:paraId="05F193AB" w14:textId="77777777" w:rsidR="00D1066F" w:rsidRPr="00A07E7A" w:rsidRDefault="00D1066F" w:rsidP="00D1066F">
      <w:pPr>
        <w:pStyle w:val="B2"/>
      </w:pPr>
      <w:r w:rsidRPr="00A07E7A">
        <w:t>b)</w:t>
      </w:r>
      <w:r w:rsidRPr="00A07E7A">
        <w:tab/>
        <w:t>a protocol field value of "TCP/MSRP" or "TCP/TLS/MSRP" for TLS according to the received SDP offer;</w:t>
      </w:r>
    </w:p>
    <w:p w14:paraId="1FBAA83E" w14:textId="77777777" w:rsidR="00D1066F" w:rsidRPr="00A07E7A" w:rsidRDefault="00D1066F" w:rsidP="00D1066F">
      <w:pPr>
        <w:pStyle w:val="B2"/>
        <w:rPr>
          <w:lang w:eastAsia="ko-KR"/>
        </w:rPr>
      </w:pPr>
      <w:r w:rsidRPr="00A07E7A">
        <w:t>c)</w:t>
      </w:r>
      <w:r w:rsidRPr="00A07E7A">
        <w:tab/>
        <w:t>a format list field set to ‘*’;</w:t>
      </w:r>
    </w:p>
    <w:p w14:paraId="56D510F0" w14:textId="77777777" w:rsidR="00D1066F" w:rsidRPr="00A07E7A" w:rsidRDefault="00D1066F" w:rsidP="00D1066F">
      <w:pPr>
        <w:pStyle w:val="B2"/>
      </w:pPr>
      <w:r w:rsidRPr="00A07E7A">
        <w:t>d)</w:t>
      </w:r>
      <w:r w:rsidRPr="00A07E7A">
        <w:tab/>
        <w:t>an "a=recvonly" attribute;</w:t>
      </w:r>
    </w:p>
    <w:p w14:paraId="46F7ACCA" w14:textId="77777777" w:rsidR="00D1066F" w:rsidRPr="00A07E7A" w:rsidRDefault="00D1066F" w:rsidP="00D1066F">
      <w:pPr>
        <w:pStyle w:val="B2"/>
      </w:pPr>
      <w:r w:rsidRPr="00A07E7A">
        <w:t>e)</w:t>
      </w:r>
      <w:r w:rsidRPr="00A07E7A">
        <w:tab/>
        <w:t>an "a=path" attribute containing its own MSRP URI;</w:t>
      </w:r>
    </w:p>
    <w:p w14:paraId="26ACA6EA" w14:textId="77777777" w:rsidR="00D1066F" w:rsidRPr="00A07E7A" w:rsidRDefault="00D1066F" w:rsidP="00D1066F">
      <w:pPr>
        <w:pStyle w:val="B2"/>
        <w:rPr>
          <w:lang w:eastAsia="ko-KR"/>
        </w:rPr>
      </w:pPr>
      <w:r w:rsidRPr="00A07E7A">
        <w:t>f)</w:t>
      </w:r>
      <w:r w:rsidRPr="00A07E7A">
        <w:tab/>
      </w:r>
      <w:r w:rsidRPr="00A07E7A">
        <w:rPr>
          <w:lang w:eastAsia="ko-KR"/>
        </w:rPr>
        <w:t>set the content type as a=accept-types:application/vnd.3gpp.mcdata-signalling; and</w:t>
      </w:r>
    </w:p>
    <w:p w14:paraId="488C1734" w14:textId="77777777" w:rsidR="00D1066F" w:rsidRPr="00A07E7A" w:rsidRDefault="00D1066F" w:rsidP="00D1066F">
      <w:pPr>
        <w:pStyle w:val="B2"/>
      </w:pPr>
      <w:r w:rsidRPr="00A07E7A">
        <w:rPr>
          <w:lang w:eastAsia="ko-KR"/>
        </w:rPr>
        <w:t>g)</w:t>
      </w:r>
      <w:r w:rsidRPr="00A07E7A">
        <w:rPr>
          <w:lang w:eastAsia="ko-KR"/>
        </w:rPr>
        <w:tab/>
        <w:t xml:space="preserve">set the a=setup attribute set to "passive", </w:t>
      </w:r>
      <w:r w:rsidRPr="00A07E7A">
        <w:t>according to IETF RFC 6135 [19]; and</w:t>
      </w:r>
    </w:p>
    <w:p w14:paraId="41630892" w14:textId="77777777" w:rsidR="00D1066F" w:rsidRPr="00A07E7A" w:rsidRDefault="00D1066F" w:rsidP="00D1066F">
      <w:pPr>
        <w:pStyle w:val="B2"/>
        <w:rPr>
          <w:lang w:eastAsia="ko-KR"/>
        </w:rPr>
      </w:pPr>
      <w:r w:rsidRPr="00A07E7A">
        <w:rPr>
          <w:lang w:eastAsia="ko-KR"/>
        </w:rPr>
        <w:t>h)</w:t>
      </w:r>
      <w:r w:rsidRPr="00A07E7A">
        <w:rPr>
          <w:lang w:eastAsia="ko-KR"/>
        </w:rPr>
        <w:tab/>
        <w:t>a file-selector attribute containing:</w:t>
      </w:r>
    </w:p>
    <w:p w14:paraId="0F4CAB59" w14:textId="77777777" w:rsidR="00D1066F" w:rsidRPr="00A07E7A" w:rsidRDefault="00D1066F" w:rsidP="00D1066F">
      <w:pPr>
        <w:pStyle w:val="B3"/>
      </w:pPr>
      <w:r w:rsidRPr="00A07E7A">
        <w:t>i)</w:t>
      </w:r>
      <w:r w:rsidRPr="00A07E7A">
        <w:tab/>
        <w:t>a 'name' selector;</w:t>
      </w:r>
    </w:p>
    <w:p w14:paraId="0B5634CD" w14:textId="77777777" w:rsidR="00D1066F" w:rsidRPr="00A07E7A" w:rsidRDefault="00D1066F" w:rsidP="00D1066F">
      <w:pPr>
        <w:pStyle w:val="B3"/>
      </w:pPr>
      <w:r w:rsidRPr="00A07E7A">
        <w:t>ii)</w:t>
      </w:r>
      <w:r w:rsidRPr="00A07E7A">
        <w:tab/>
        <w:t>a 'type' selector;</w:t>
      </w:r>
    </w:p>
    <w:p w14:paraId="05344A2F" w14:textId="77777777" w:rsidR="00D1066F" w:rsidRPr="00A07E7A" w:rsidRDefault="00D1066F" w:rsidP="00D1066F">
      <w:pPr>
        <w:pStyle w:val="B3"/>
      </w:pPr>
      <w:r w:rsidRPr="00A07E7A">
        <w:t>iii)</w:t>
      </w:r>
      <w:r w:rsidRPr="00A07E7A">
        <w:tab/>
        <w:t>a 'size' selector; and</w:t>
      </w:r>
    </w:p>
    <w:p w14:paraId="420E98E8" w14:textId="77777777" w:rsidR="00D1066F" w:rsidRPr="00A07E7A" w:rsidRDefault="00D1066F" w:rsidP="00D1066F">
      <w:pPr>
        <w:pStyle w:val="B3"/>
      </w:pPr>
      <w:r w:rsidRPr="00A07E7A">
        <w:t>iv)</w:t>
      </w:r>
      <w:r w:rsidRPr="00A07E7A">
        <w:tab/>
        <w:t>a 'hash' selector.</w:t>
      </w:r>
    </w:p>
    <w:p w14:paraId="450CE016" w14:textId="77777777" w:rsidR="00D1066F" w:rsidRPr="00A07E7A" w:rsidRDefault="00D1066F" w:rsidP="00D1066F">
      <w:pPr>
        <w:pStyle w:val="Heading5"/>
        <w:rPr>
          <w:noProof/>
        </w:rPr>
      </w:pPr>
      <w:bookmarkStart w:id="3060" w:name="_Toc20215680"/>
      <w:bookmarkStart w:id="3061" w:name="_Toc27496173"/>
      <w:bookmarkStart w:id="3062" w:name="_Toc36107914"/>
      <w:bookmarkStart w:id="3063" w:name="_Toc44598667"/>
      <w:bookmarkStart w:id="3064" w:name="_Toc44602522"/>
      <w:bookmarkStart w:id="3065" w:name="_Toc45197699"/>
      <w:bookmarkStart w:id="3066" w:name="_Toc45695732"/>
      <w:bookmarkStart w:id="3067" w:name="_Toc51773508"/>
      <w:bookmarkStart w:id="3068" w:name="_Toc51774424"/>
      <w:bookmarkStart w:id="3069" w:name="_Toc193389084"/>
      <w:r w:rsidRPr="00A07E7A">
        <w:rPr>
          <w:noProof/>
        </w:rPr>
        <w:t>10.2.5.4.3</w:t>
      </w:r>
      <w:r w:rsidRPr="00A07E7A">
        <w:rPr>
          <w:noProof/>
        </w:rPr>
        <w:tab/>
        <w:t xml:space="preserve">Originating </w:t>
      </w:r>
      <w:r w:rsidR="002A4BA7">
        <w:rPr>
          <w:lang w:val="en-IN"/>
        </w:rPr>
        <w:t>controlling MCData function p</w:t>
      </w:r>
      <w:r w:rsidRPr="00A07E7A">
        <w:rPr>
          <w:noProof/>
        </w:rPr>
        <w:t>rocedures</w:t>
      </w:r>
      <w:bookmarkEnd w:id="3060"/>
      <w:bookmarkEnd w:id="3061"/>
      <w:bookmarkEnd w:id="3062"/>
      <w:bookmarkEnd w:id="3063"/>
      <w:bookmarkEnd w:id="3064"/>
      <w:bookmarkEnd w:id="3065"/>
      <w:bookmarkEnd w:id="3066"/>
      <w:bookmarkEnd w:id="3067"/>
      <w:bookmarkEnd w:id="3068"/>
      <w:bookmarkEnd w:id="3069"/>
    </w:p>
    <w:p w14:paraId="19FD83BC" w14:textId="77777777" w:rsidR="00D1066F" w:rsidRPr="00A07E7A" w:rsidRDefault="00D1066F" w:rsidP="00D1066F">
      <w:r w:rsidRPr="00A07E7A">
        <w:t>This subclause describes the procedures for inviting an MCData user to an MCData session. The procedure is initiated by the controlling MCData function as the result of an action in subclause 10.2.5.4.4.</w:t>
      </w:r>
    </w:p>
    <w:p w14:paraId="2DB391AC" w14:textId="77777777" w:rsidR="00D1066F" w:rsidRPr="00A07E7A" w:rsidRDefault="00D1066F" w:rsidP="00D1066F">
      <w:pPr>
        <w:rPr>
          <w:rFonts w:eastAsia="SimSun"/>
        </w:rPr>
      </w:pPr>
      <w:r w:rsidRPr="00A07E7A">
        <w:rPr>
          <w:rFonts w:eastAsia="SimSun"/>
        </w:rPr>
        <w:t>The controlling MCData function:</w:t>
      </w:r>
    </w:p>
    <w:p w14:paraId="5CE84D2C" w14:textId="77777777" w:rsidR="00D1066F" w:rsidRPr="00A07E7A" w:rsidRDefault="00D1066F" w:rsidP="00D1066F">
      <w:pPr>
        <w:pStyle w:val="B1"/>
        <w:rPr>
          <w:rFonts w:eastAsia="SimSun"/>
        </w:rPr>
      </w:pPr>
      <w:r w:rsidRPr="00A07E7A">
        <w:rPr>
          <w:rFonts w:eastAsia="SimSun"/>
        </w:rPr>
        <w:t>1)</w:t>
      </w:r>
      <w:r w:rsidRPr="00A07E7A">
        <w:rPr>
          <w:rFonts w:eastAsia="SimSun"/>
        </w:rPr>
        <w:tab/>
        <w:t xml:space="preserve">shall generate a SIP INVITE </w:t>
      </w:r>
      <w:r w:rsidRPr="00A07E7A">
        <w:t>according to 3GPP TS 24.229 [5];</w:t>
      </w:r>
    </w:p>
    <w:p w14:paraId="56E57B15" w14:textId="77777777" w:rsidR="00D1066F" w:rsidRPr="00A07E7A" w:rsidRDefault="00D1066F" w:rsidP="00D1066F">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3CAFB643" w14:textId="77777777" w:rsidR="00D1066F" w:rsidRPr="00A07E7A" w:rsidRDefault="00D1066F" w:rsidP="00D1066F">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sidR="00644B63" w:rsidRPr="00A07E7A">
        <w:rPr>
          <w:rFonts w:eastAsia="SimSun"/>
        </w:rPr>
        <w:t>3</w:t>
      </w:r>
      <w:r w:rsidR="00C63C50">
        <w:rPr>
          <w:rFonts w:eastAsia="SimSun"/>
        </w:rPr>
        <w:t>8</w:t>
      </w:r>
      <w:r w:rsidRPr="00A07E7A">
        <w:rPr>
          <w:rFonts w:eastAsia="SimSun"/>
        </w:rPr>
        <w:t>]. The refresher parameter shall be omitted;</w:t>
      </w:r>
    </w:p>
    <w:p w14:paraId="3BEFF5D1" w14:textId="77777777" w:rsidR="00D1066F" w:rsidRPr="00A07E7A" w:rsidRDefault="00D1066F" w:rsidP="00D1066F">
      <w:pPr>
        <w:pStyle w:val="B1"/>
        <w:rPr>
          <w:lang w:eastAsia="ko-KR"/>
        </w:rPr>
      </w:pPr>
      <w:r w:rsidRPr="00A07E7A">
        <w:rPr>
          <w:lang w:eastAsia="ko-KR"/>
        </w:rPr>
        <w:t>4)</w:t>
      </w:r>
      <w:r w:rsidRPr="00A07E7A">
        <w:rPr>
          <w:lang w:eastAsia="ko-KR"/>
        </w:rPr>
        <w:tab/>
        <w:t xml:space="preserve">shall include an Accept-Contact header field containing the </w:t>
      </w:r>
      <w:r w:rsidRPr="00A07E7A">
        <w:t xml:space="preserve">g.3gpp.mcdata.fd </w:t>
      </w:r>
      <w:r w:rsidRPr="00A07E7A">
        <w:rPr>
          <w:lang w:eastAsia="ko-KR"/>
        </w:rPr>
        <w:t>media feature tag along with the "require" and "explicit" header field parameters according to IETF RFC 3841 [8];</w:t>
      </w:r>
    </w:p>
    <w:p w14:paraId="7FB625B8" w14:textId="77777777" w:rsidR="00D1066F" w:rsidRPr="00A07E7A" w:rsidRDefault="00D1066F" w:rsidP="00D1066F">
      <w:pPr>
        <w:pStyle w:val="B1"/>
        <w:rPr>
          <w:lang w:eastAsia="ko-KR"/>
        </w:rPr>
      </w:pPr>
      <w:r w:rsidRPr="00A07E7A">
        <w:rPr>
          <w:lang w:eastAsia="ko-KR"/>
        </w:rPr>
        <w:t>5)</w:t>
      </w:r>
      <w:r w:rsidRPr="00A07E7A">
        <w:rPr>
          <w:lang w:eastAsia="ko-KR"/>
        </w:rPr>
        <w:tab/>
        <w:t>shall include an Accept-Contact header field with the media feature tag g.3gpp.icsi-ref with the value of "urn:urn-7:3gpp-service.ims.icsi.mcdata.fd" along with parameters "require" and "explicit" according to IETF RFC 3841 [8];</w:t>
      </w:r>
    </w:p>
    <w:p w14:paraId="09D1F909" w14:textId="77777777" w:rsidR="00D1066F" w:rsidRPr="00A07E7A" w:rsidRDefault="00D1066F" w:rsidP="00D1066F">
      <w:pPr>
        <w:pStyle w:val="B1"/>
        <w:rPr>
          <w:rFonts w:eastAsia="SimSun"/>
        </w:rPr>
      </w:pPr>
      <w:r w:rsidRPr="00A07E7A">
        <w:rPr>
          <w:rFonts w:eastAsia="SimSun"/>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574B850B" w14:textId="77777777" w:rsidR="00D1066F" w:rsidRPr="00A07E7A" w:rsidRDefault="00D1066F" w:rsidP="00D1066F">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 xml:space="preserve">g.3gpp.mcdata.fd </w:t>
      </w:r>
      <w:r w:rsidRPr="00A07E7A">
        <w:rPr>
          <w:lang w:eastAsia="ko-KR"/>
        </w:rPr>
        <w:t xml:space="preserve">media feature tag, the isfocus media feature tag </w:t>
      </w:r>
      <w:r w:rsidRPr="00A07E7A">
        <w:t xml:space="preserve">and the </w:t>
      </w:r>
      <w:r w:rsidRPr="00A07E7A">
        <w:rPr>
          <w:lang w:eastAsia="ko-KR"/>
        </w:rPr>
        <w:t>g.3gpp.icsi-ref media feature tag with the value of "urn:urn-7:3gpp-service.ims.icsi.mcdata.fd" according to IETF RFC 3840 [16];</w:t>
      </w:r>
    </w:p>
    <w:p w14:paraId="073BC85F" w14:textId="77777777" w:rsidR="00D1066F" w:rsidRPr="00A07E7A" w:rsidRDefault="00D1066F" w:rsidP="00D1066F">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1B82A208" w14:textId="77777777" w:rsidR="00D1066F" w:rsidRPr="00A07E7A" w:rsidRDefault="00D1066F" w:rsidP="00D1066F">
      <w:pPr>
        <w:pStyle w:val="B2"/>
      </w:pPr>
      <w:r w:rsidRPr="00A07E7A">
        <w:t>a)</w:t>
      </w:r>
      <w:r w:rsidRPr="00A07E7A">
        <w:tab/>
        <w:t>the &lt;mcdata-request-uri&gt; element set to the MCData ID of the terminating user; and</w:t>
      </w:r>
    </w:p>
    <w:p w14:paraId="7D8EC540" w14:textId="77777777" w:rsidR="00D1066F" w:rsidRPr="00A07E7A" w:rsidRDefault="00D1066F" w:rsidP="00D1066F">
      <w:pPr>
        <w:pStyle w:val="B2"/>
      </w:pPr>
      <w:r w:rsidRPr="00A07E7A">
        <w:t>b)</w:t>
      </w:r>
      <w:r w:rsidRPr="00A07E7A">
        <w:tab/>
        <w:t>the &lt;mcdata-calling-group-id&gt; element set to the group identity if the request is for group file distribution ;</w:t>
      </w:r>
    </w:p>
    <w:p w14:paraId="693218DD" w14:textId="77777777" w:rsidR="00D1066F" w:rsidRPr="00A07E7A" w:rsidRDefault="00D1066F" w:rsidP="00D1066F">
      <w:pPr>
        <w:pStyle w:val="B1"/>
      </w:pPr>
      <w:r w:rsidRPr="00A07E7A">
        <w:rPr>
          <w:rFonts w:eastAsia="SimSun"/>
        </w:rPr>
        <w:t>9)</w:t>
      </w:r>
      <w:r w:rsidRPr="00A07E7A">
        <w:rPr>
          <w:rFonts w:eastAsia="SimSun"/>
        </w:rPr>
        <w:tab/>
        <w:t xml:space="preserve">shall </w:t>
      </w:r>
      <w:r w:rsidRPr="00A07E7A">
        <w:rPr>
          <w:lang w:eastAsia="ko-KR"/>
        </w:rPr>
        <w:t xml:space="preserve">include in the outgoing </w:t>
      </w:r>
      <w:r w:rsidRPr="00A07E7A">
        <w:t xml:space="preserve">SIP INVITE request, the </w:t>
      </w:r>
      <w:r w:rsidRPr="00A07E7A">
        <w:rPr>
          <w:noProof/>
        </w:rPr>
        <w:t xml:space="preserve">application/vnd.3gpp.mcdata-signalling </w:t>
      </w:r>
      <w:r w:rsidRPr="00A07E7A">
        <w:t>MIME body that was present in the incoming SIP INVITE request;</w:t>
      </w:r>
    </w:p>
    <w:p w14:paraId="41F0D6CA" w14:textId="77777777" w:rsidR="00D1066F" w:rsidRPr="00A07E7A" w:rsidRDefault="00D1066F" w:rsidP="00D1066F">
      <w:pPr>
        <w:pStyle w:val="B1"/>
        <w:rPr>
          <w:rFonts w:eastAsia="SimSun"/>
        </w:rPr>
      </w:pPr>
      <w:r w:rsidRPr="00A07E7A">
        <w:rPr>
          <w:rFonts w:eastAsia="SimSun"/>
        </w:rPr>
        <w:t>10)</w:t>
      </w:r>
      <w:r w:rsidRPr="00A07E7A">
        <w:rPr>
          <w:rFonts w:eastAsia="SimSun"/>
        </w:rPr>
        <w:tab/>
        <w:t>shall set the Request-URI to the public service identity of the terminating participating MCData function associated to the MCData user to be invited;</w:t>
      </w:r>
    </w:p>
    <w:p w14:paraId="4F6CCA90" w14:textId="77777777" w:rsidR="00D1066F" w:rsidRPr="00A07E7A" w:rsidRDefault="00D1066F" w:rsidP="00D1066F">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1BA3E595" w14:textId="77777777" w:rsidR="00D1066F" w:rsidRPr="00A07E7A" w:rsidRDefault="00D1066F" w:rsidP="00D1066F">
      <w:pPr>
        <w:pStyle w:val="B1"/>
        <w:rPr>
          <w:rFonts w:eastAsia="SimSun"/>
        </w:rPr>
      </w:pPr>
      <w:r w:rsidRPr="00A07E7A">
        <w:rPr>
          <w:lang w:eastAsia="ko-KR"/>
        </w:rPr>
        <w:t>11)</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79AB54D9" w14:textId="77777777" w:rsidR="00D1066F" w:rsidRPr="00A07E7A" w:rsidRDefault="00D1066F" w:rsidP="00D1066F">
      <w:pPr>
        <w:pStyle w:val="B1"/>
        <w:rPr>
          <w:lang w:eastAsia="ko-KR"/>
        </w:rPr>
      </w:pPr>
      <w:r w:rsidRPr="00A07E7A">
        <w:rPr>
          <w:lang w:eastAsia="ko-KR"/>
        </w:rPr>
        <w:t>12)</w:t>
      </w:r>
      <w:r w:rsidRPr="00A07E7A">
        <w:rPr>
          <w:lang w:eastAsia="ko-KR"/>
        </w:rPr>
        <w:tab/>
        <w:t>shall include the ICSI value "urn:urn-7:3gpp-service.ims.icsi.mcdata.fd" (coded as specified in 3GPP TS 24.229 [5]), in a P-Asserted-Service-Id header field according to IETF RFC 6050 [7] in the SIP INVITE request;</w:t>
      </w:r>
    </w:p>
    <w:p w14:paraId="3CE3133A" w14:textId="77777777" w:rsidR="00D1066F" w:rsidRPr="00A07E7A" w:rsidRDefault="00D1066F" w:rsidP="00D1066F">
      <w:pPr>
        <w:pStyle w:val="B1"/>
        <w:rPr>
          <w:lang w:eastAsia="ko-KR"/>
        </w:rPr>
      </w:pPr>
      <w:r w:rsidRPr="00A07E7A">
        <w:rPr>
          <w:lang w:eastAsia="ko-KR"/>
        </w:rPr>
        <w:t>13)</w:t>
      </w:r>
      <w:r w:rsidRPr="00A07E7A">
        <w:rPr>
          <w:rFonts w:eastAsia="SimSun"/>
        </w:rPr>
        <w:tab/>
        <w:t>shall include in the SIP INVITE request an SDP offer based on the SDP offer in the received SIP INVITE request from the originating client</w:t>
      </w:r>
      <w:r w:rsidRPr="00A07E7A">
        <w:rPr>
          <w:lang w:eastAsia="ko-KR"/>
        </w:rPr>
        <w:t xml:space="preserve"> according to the procedures specified in </w:t>
      </w:r>
      <w:r w:rsidRPr="00A07E7A">
        <w:rPr>
          <w:rFonts w:eastAsia="SimSun"/>
        </w:rPr>
        <w:t>subclause 10.2.5.4.1</w:t>
      </w:r>
      <w:r w:rsidRPr="00A07E7A">
        <w:rPr>
          <w:lang w:eastAsia="ko-KR"/>
        </w:rPr>
        <w:t>; and</w:t>
      </w:r>
    </w:p>
    <w:p w14:paraId="6E655E6D" w14:textId="77777777" w:rsidR="00D1066F" w:rsidRPr="00A07E7A" w:rsidRDefault="00D1066F" w:rsidP="00D1066F">
      <w:pPr>
        <w:pStyle w:val="B1"/>
        <w:rPr>
          <w:rFonts w:eastAsia="SimSun"/>
        </w:rPr>
      </w:pPr>
      <w:r w:rsidRPr="00A07E7A">
        <w:rPr>
          <w:lang w:eastAsia="ko-KR"/>
        </w:rPr>
        <w:t>14)</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41E46AF1" w14:textId="77777777" w:rsidR="00D1066F" w:rsidRPr="00A07E7A" w:rsidRDefault="00D1066F" w:rsidP="00D1066F">
      <w:pPr>
        <w:rPr>
          <w:rFonts w:eastAsia="SimSun"/>
        </w:rPr>
      </w:pPr>
      <w:r w:rsidRPr="00A07E7A">
        <w:rPr>
          <w:rFonts w:eastAsia="SimSun"/>
        </w:rPr>
        <w:t>Upon receiving a SIP 200 (OK) response for the SIP INVITE request the controlling MCData function:</w:t>
      </w:r>
    </w:p>
    <w:p w14:paraId="72E77664" w14:textId="77777777" w:rsidR="00D1066F" w:rsidRPr="00832655" w:rsidRDefault="00D1066F" w:rsidP="00D1066F">
      <w:pPr>
        <w:pStyle w:val="B1"/>
        <w:rPr>
          <w:rFonts w:eastAsia="SimSun"/>
        </w:rPr>
      </w:pPr>
      <w:r w:rsidRPr="00A07E7A">
        <w:rPr>
          <w:rFonts w:eastAsia="SimSun"/>
        </w:rPr>
        <w:t>1)</w:t>
      </w:r>
      <w:r w:rsidRPr="00A07E7A">
        <w:rPr>
          <w:rFonts w:eastAsia="SimSun"/>
        </w:rPr>
        <w:tab/>
        <w:t>shall interact with the media plane as specified in 3GPP TS 24.582 [15] subclause 7.3.</w:t>
      </w:r>
    </w:p>
    <w:p w14:paraId="34B5C82D" w14:textId="77777777" w:rsidR="00D1066F" w:rsidRPr="00A07E7A" w:rsidRDefault="00D1066F" w:rsidP="00D1066F">
      <w:pPr>
        <w:pStyle w:val="NO"/>
        <w:rPr>
          <w:rFonts w:eastAsia="SimSun"/>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10.2.5.4.4.</w:t>
      </w:r>
    </w:p>
    <w:p w14:paraId="3CCD24EA" w14:textId="77777777" w:rsidR="00D1066F" w:rsidRPr="00A07E7A" w:rsidRDefault="00D1066F" w:rsidP="00D1066F">
      <w:pPr>
        <w:pStyle w:val="Heading5"/>
        <w:rPr>
          <w:noProof/>
        </w:rPr>
      </w:pPr>
      <w:bookmarkStart w:id="3070" w:name="_Toc20215681"/>
      <w:bookmarkStart w:id="3071" w:name="_Toc27496174"/>
      <w:bookmarkStart w:id="3072" w:name="_Toc36107915"/>
      <w:bookmarkStart w:id="3073" w:name="_Toc44598668"/>
      <w:bookmarkStart w:id="3074" w:name="_Toc44602523"/>
      <w:bookmarkStart w:id="3075" w:name="_Toc45197700"/>
      <w:bookmarkStart w:id="3076" w:name="_Toc45695733"/>
      <w:bookmarkStart w:id="3077" w:name="_Toc51773509"/>
      <w:bookmarkStart w:id="3078" w:name="_Toc51774425"/>
      <w:bookmarkStart w:id="3079" w:name="_Toc193389085"/>
      <w:r w:rsidRPr="00A07E7A">
        <w:rPr>
          <w:noProof/>
        </w:rPr>
        <w:t>10.2.5.4.4</w:t>
      </w:r>
      <w:r w:rsidRPr="00A07E7A">
        <w:rPr>
          <w:noProof/>
        </w:rPr>
        <w:tab/>
        <w:t xml:space="preserve">Terminating </w:t>
      </w:r>
      <w:r w:rsidR="002A4BA7">
        <w:rPr>
          <w:lang w:val="en-IN"/>
        </w:rPr>
        <w:t>controlling MCData function p</w:t>
      </w:r>
      <w:r w:rsidRPr="00A07E7A">
        <w:rPr>
          <w:noProof/>
        </w:rPr>
        <w:t>rocedures</w:t>
      </w:r>
      <w:bookmarkEnd w:id="3070"/>
      <w:bookmarkEnd w:id="3071"/>
      <w:bookmarkEnd w:id="3072"/>
      <w:bookmarkEnd w:id="3073"/>
      <w:bookmarkEnd w:id="3074"/>
      <w:bookmarkEnd w:id="3075"/>
      <w:bookmarkEnd w:id="3076"/>
      <w:bookmarkEnd w:id="3077"/>
      <w:bookmarkEnd w:id="3078"/>
      <w:bookmarkEnd w:id="3079"/>
    </w:p>
    <w:p w14:paraId="250DF230" w14:textId="77777777" w:rsidR="00D1066F" w:rsidRPr="00A07E7A" w:rsidRDefault="00D1066F" w:rsidP="00D1066F">
      <w:r w:rsidRPr="00A07E7A">
        <w:t>In the procedures in this subclause:</w:t>
      </w:r>
    </w:p>
    <w:p w14:paraId="2310D25D" w14:textId="77777777" w:rsidR="00D1066F" w:rsidRPr="00A07E7A" w:rsidRDefault="00D1066F" w:rsidP="00D1066F">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5762F2BB" w14:textId="77777777" w:rsidR="00D1066F" w:rsidRPr="00A07E7A" w:rsidRDefault="00D1066F" w:rsidP="00D1066F">
      <w:pPr>
        <w:pStyle w:val="B1"/>
      </w:pPr>
      <w:r w:rsidRPr="00A07E7A">
        <w:t>2)</w:t>
      </w:r>
      <w:r w:rsidRPr="00A07E7A">
        <w:tab/>
        <w:t>group identity in an incoming SIP INVITE request refers to the group identity from the &lt;mcdata-request-uri&gt; element of the application/vnd.3gpp.mcdata-info+xml MIME body of the incoming SIP INVITE request; and</w:t>
      </w:r>
    </w:p>
    <w:p w14:paraId="0A06CB93" w14:textId="77777777" w:rsidR="00D1066F" w:rsidRPr="00A07E7A" w:rsidRDefault="00D1066F" w:rsidP="00D1066F">
      <w:pPr>
        <w:pStyle w:val="B1"/>
      </w:pPr>
      <w:r w:rsidRPr="00A07E7A">
        <w:t>3)</w:t>
      </w:r>
      <w:r w:rsidRPr="00A07E7A">
        <w:tab/>
        <w:t>MCData ID in an outgoing SIP INVITE request refers to the MCData ID of the called user in the &lt;mcdata-request-uri&gt; element of the application/vnd.3gpp.mcdata-info+xml MIME body of the outgoing SIP INVITE request;</w:t>
      </w:r>
    </w:p>
    <w:p w14:paraId="41BC7F7F" w14:textId="77777777" w:rsidR="002A4BA7" w:rsidRDefault="002A4BA7" w:rsidP="002A4BA7">
      <w:pPr>
        <w:rPr>
          <w:lang w:val="en-IN"/>
        </w:rPr>
      </w:pPr>
      <w:r>
        <w:rPr>
          <w:lang w:val="en-IN"/>
        </w:rPr>
        <w:t>The procedures in this subclause are executed upon:</w:t>
      </w:r>
    </w:p>
    <w:p w14:paraId="777414B5" w14:textId="77777777" w:rsidR="002A4BA7" w:rsidRDefault="002A4BA7" w:rsidP="002A4BA7">
      <w:pPr>
        <w:pStyle w:val="B1"/>
      </w:pPr>
      <w:r>
        <w:t>-</w:t>
      </w:r>
      <w:r>
        <w:tab/>
      </w:r>
      <w:r w:rsidR="00D1066F" w:rsidRPr="00A07E7A">
        <w:t>receipt of a "SIP INVITE request for controlling MCData function for file distribution</w:t>
      </w:r>
      <w:r w:rsidRPr="00A10312">
        <w:t>"</w:t>
      </w:r>
      <w:r>
        <w:t>; or</w:t>
      </w:r>
    </w:p>
    <w:p w14:paraId="3B4B6156" w14:textId="77777777" w:rsidR="002A4BA7" w:rsidRDefault="002A4BA7" w:rsidP="002A4BA7">
      <w:pPr>
        <w:pStyle w:val="B1"/>
      </w:pPr>
      <w:r>
        <w:rPr>
          <w:lang w:val="en-US"/>
        </w:rPr>
        <w:t>-</w:t>
      </w:r>
      <w:r>
        <w:rPr>
          <w:lang w:val="en-US"/>
        </w:rPr>
        <w:tab/>
      </w:r>
      <w:r w:rsidRPr="00A10312">
        <w:t>a decision to now process a previously received "SIP INVITE request for controlling MCData function for file distribution"</w:t>
      </w:r>
      <w:r w:rsidRPr="006E79C8">
        <w:t xml:space="preserve"> </w:t>
      </w:r>
      <w:r w:rsidRPr="00A10312">
        <w:t>that had been queued for later transmission;</w:t>
      </w:r>
    </w:p>
    <w:p w14:paraId="55E1E433" w14:textId="77777777" w:rsidR="002A4BA7" w:rsidRPr="00A10312" w:rsidRDefault="002A4BA7" w:rsidP="002A4BA7">
      <w:pPr>
        <w:pStyle w:val="NO"/>
      </w:pPr>
      <w:r w:rsidRPr="00FF2938">
        <w:t>NOTE</w:t>
      </w:r>
      <w:r>
        <w:t> </w:t>
      </w:r>
      <w:r w:rsidRPr="00314AA4">
        <w:t>1</w:t>
      </w:r>
      <w:r>
        <w:t>:</w:t>
      </w:r>
      <w:r>
        <w:tab/>
      </w:r>
      <w:r w:rsidRPr="008D6D26">
        <w:t xml:space="preserve">The controlling MCData function may postpone the continuation of an FD using </w:t>
      </w:r>
      <w:r>
        <w:rPr>
          <w:lang w:val="en-US"/>
        </w:rPr>
        <w:t xml:space="preserve">media plane </w:t>
      </w:r>
      <w:r w:rsidRPr="008D6D26">
        <w:t xml:space="preserve">procedure by queuing the received </w:t>
      </w:r>
      <w:r w:rsidRPr="00A10312">
        <w:t>"SIP INVITE request for controlling MCData function for file distribution"</w:t>
      </w:r>
      <w:r w:rsidRPr="008D6D26">
        <w:t xml:space="preserve">. The management of the queue </w:t>
      </w:r>
      <w:r>
        <w:t>is specified in Annex B of 3GPP TS </w:t>
      </w:r>
      <w:r w:rsidRPr="008D6D26">
        <w:t>23.282</w:t>
      </w:r>
      <w:r>
        <w:rPr>
          <w:lang w:val="en-US"/>
        </w:rPr>
        <w:t> [2]</w:t>
      </w:r>
      <w:r w:rsidRPr="008D6D26">
        <w:t>.</w:t>
      </w:r>
    </w:p>
    <w:p w14:paraId="55FC6F10" w14:textId="77777777" w:rsidR="00D1066F" w:rsidRPr="00A07E7A" w:rsidRDefault="00D1066F" w:rsidP="002A4BA7">
      <w:pPr>
        <w:pStyle w:val="B1"/>
        <w:rPr>
          <w:noProof/>
        </w:rPr>
      </w:pPr>
      <w:r w:rsidRPr="00A07E7A">
        <w:rPr>
          <w:noProof/>
        </w:rPr>
        <w:t>the controlling MCData function:</w:t>
      </w:r>
    </w:p>
    <w:p w14:paraId="503DA04A" w14:textId="77777777" w:rsidR="00D1066F" w:rsidRPr="00A07E7A" w:rsidRDefault="00D1066F" w:rsidP="00D1066F">
      <w:pPr>
        <w:pStyle w:val="B1"/>
      </w:pPr>
      <w:r w:rsidRPr="00A07E7A">
        <w:t>1)</w:t>
      </w:r>
      <w:r w:rsidRPr="00A07E7A">
        <w:tab/>
        <w:t>if unable to process the request due to a lack of resources or a risk of congestion exists, may reject the SIP INVITE request with a SIP 500 (Server Internal Error) response</w:t>
      </w:r>
      <w:r w:rsidR="002A4BA7">
        <w:rPr>
          <w:lang w:val="en-IN"/>
        </w:rPr>
        <w:t xml:space="preserve"> or queue the received SIP INVITE</w:t>
      </w:r>
      <w:r w:rsidRPr="00A07E7A">
        <w:t>. The controlling MCData function may include a Retry-After header field to the SIP 500 (Server Internal Error) response as specified in IETF RFC 3261 [4];</w:t>
      </w:r>
    </w:p>
    <w:p w14:paraId="673B0ACD" w14:textId="77777777" w:rsidR="002A4BA7" w:rsidRPr="008A3FE3" w:rsidRDefault="002A4BA7" w:rsidP="002A4BA7">
      <w:pPr>
        <w:pStyle w:val="B1"/>
        <w:rPr>
          <w:lang w:val="en-IN"/>
        </w:rPr>
      </w:pPr>
      <w:r>
        <w:rPr>
          <w:lang w:val="en-IN"/>
        </w:rPr>
        <w:t>2)</w:t>
      </w:r>
      <w:r>
        <w:rPr>
          <w:lang w:val="en-IN"/>
        </w:rPr>
        <w:tab/>
        <w:t xml:space="preserve">if </w:t>
      </w:r>
      <w:r w:rsidRPr="00735F33">
        <w:rPr>
          <w:lang w:val="en-IN"/>
        </w:rPr>
        <w:t>the received SIP INVITE request has been queued for later transmission, shall include warning text set to "215 request to transmit is queued by the server" in a Warning header field as specified in subclause </w:t>
      </w:r>
      <w:r w:rsidR="00783AC9">
        <w:rPr>
          <w:lang w:val="en-IN"/>
        </w:rPr>
        <w:t>4.9</w:t>
      </w:r>
      <w:r w:rsidRPr="00735F33">
        <w:rPr>
          <w:lang w:val="en-IN"/>
        </w:rPr>
        <w:t>, in the SIP 100 (Trying) response, and shall send the SIP 100 (TRYING) response towards the originating participating MCData function according to 3GPP TS 24.229 [5]</w:t>
      </w:r>
      <w:r w:rsidRPr="008607A3">
        <w:rPr>
          <w:lang w:val="en-IN"/>
        </w:rPr>
        <w:t xml:space="preserve"> </w:t>
      </w:r>
      <w:r>
        <w:rPr>
          <w:lang w:val="en-IN"/>
        </w:rPr>
        <w:t xml:space="preserve">and not continue with the remaining steps in this subclause. </w:t>
      </w:r>
      <w:r w:rsidRPr="00A10312">
        <w:rPr>
          <w:lang w:val="en-IN"/>
        </w:rPr>
        <w:t>Otherwise, continue with the rest of the steps</w:t>
      </w:r>
      <w:r>
        <w:rPr>
          <w:lang w:val="en-IN"/>
        </w:rPr>
        <w:t>;</w:t>
      </w:r>
    </w:p>
    <w:p w14:paraId="5F1A4518" w14:textId="77777777" w:rsidR="00D1066F" w:rsidRPr="00A07E7A" w:rsidRDefault="002A4BA7" w:rsidP="002A4BA7">
      <w:pPr>
        <w:pStyle w:val="B1"/>
      </w:pPr>
      <w:r>
        <w:rPr>
          <w:lang w:val="en-IN"/>
        </w:rPr>
        <w:t>3</w:t>
      </w:r>
      <w:r w:rsidR="00D1066F" w:rsidRPr="00A07E7A">
        <w:t>)</w:t>
      </w:r>
      <w:r w:rsidR="00D1066F" w:rsidRPr="00A07E7A">
        <w:tab/>
        <w:t>shall determine if the media parameters are acceptable and the MSRP URI is offered in the SDP offer and if not reject the request with a SIP 488 (Not Acceptable Here) response and skip the rest of the steps;</w:t>
      </w:r>
    </w:p>
    <w:p w14:paraId="0DD995C5" w14:textId="77777777" w:rsidR="00D1066F" w:rsidRPr="00800DA2" w:rsidRDefault="002A4BA7" w:rsidP="00D1066F">
      <w:pPr>
        <w:pStyle w:val="B1"/>
        <w:rPr>
          <w:lang w:eastAsia="ko-KR"/>
        </w:rPr>
      </w:pPr>
      <w:r>
        <w:rPr>
          <w:lang w:val="en-IN"/>
        </w:rPr>
        <w:t>4</w:t>
      </w:r>
      <w:r w:rsidR="00D1066F" w:rsidRPr="00A07E7A">
        <w:t>)</w:t>
      </w:r>
      <w:r w:rsidR="00D1066F" w:rsidRPr="00A07E7A">
        <w:rPr>
          <w:lang w:eastAsia="ko-KR"/>
        </w:rPr>
        <w:tab/>
        <w:t xml:space="preserve">if the incoming SIP INVITE request does not contain an </w:t>
      </w:r>
      <w:r w:rsidR="00D1066F" w:rsidRPr="00A07E7A">
        <w:rPr>
          <w:noProof/>
        </w:rPr>
        <w:t xml:space="preserve">application/vnd.3gpp.mcdata-signalling </w:t>
      </w:r>
      <w:r w:rsidR="00D1066F" w:rsidRPr="00A07E7A">
        <w:t xml:space="preserve">MIME body with the FD SIGNALLING PAYLOAD as described in subclause 6.2.2.3, </w:t>
      </w:r>
      <w:r w:rsidR="00D1066F" w:rsidRPr="00A07E7A">
        <w:rPr>
          <w:lang w:eastAsia="ko-KR"/>
        </w:rPr>
        <w:t>shall reject the SIP INVITE request with appropriate reject code</w:t>
      </w:r>
      <w:r w:rsidR="00D1066F" w:rsidRPr="00800DA2">
        <w:rPr>
          <w:lang w:eastAsia="ko-KR"/>
        </w:rPr>
        <w:t>;</w:t>
      </w:r>
    </w:p>
    <w:p w14:paraId="6F535731" w14:textId="77777777" w:rsidR="00D1066F" w:rsidRPr="00A07E7A" w:rsidRDefault="002A4BA7" w:rsidP="00D1066F">
      <w:pPr>
        <w:pStyle w:val="B1"/>
      </w:pPr>
      <w:r>
        <w:rPr>
          <w:lang w:val="en-IN"/>
        </w:rPr>
        <w:t>5</w:t>
      </w:r>
      <w:r w:rsidR="00D1066F" w:rsidRPr="00A07E7A">
        <w:t>)</w:t>
      </w:r>
      <w:r w:rsidR="00D1066F" w:rsidRPr="00A07E7A">
        <w:tab/>
        <w:t>shall reject the SIP request with a SIP 403 (Forbidden) response and not process the remaining steps if:</w:t>
      </w:r>
    </w:p>
    <w:p w14:paraId="6B44EE94" w14:textId="77777777" w:rsidR="00D1066F" w:rsidRPr="00A07E7A" w:rsidRDefault="00D1066F" w:rsidP="00D1066F">
      <w:pPr>
        <w:pStyle w:val="B2"/>
      </w:pPr>
      <w:r w:rsidRPr="00A07E7A">
        <w:t>a)</w:t>
      </w:r>
      <w:r w:rsidRPr="00A07E7A">
        <w:tab/>
        <w:t>an Accept-Contact header field does not include the g.3gpp.mcdata.fd media feature tag; or</w:t>
      </w:r>
    </w:p>
    <w:p w14:paraId="4E81A6AA" w14:textId="77777777" w:rsidR="00D1066F" w:rsidRPr="00A07E7A" w:rsidRDefault="00D1066F" w:rsidP="00D1066F">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urn:urn-7:3gpp-service.ims.icsi.mcdata.fd</w:t>
      </w:r>
      <w:r w:rsidRPr="00A07E7A">
        <w:rPr>
          <w:lang w:eastAsia="ko-KR"/>
        </w:rPr>
        <w:t>"</w:t>
      </w:r>
      <w:r w:rsidRPr="00A07E7A">
        <w:t>;</w:t>
      </w:r>
    </w:p>
    <w:p w14:paraId="5EE3AE2F" w14:textId="77777777" w:rsidR="00D1066F" w:rsidRPr="00A07E7A" w:rsidRDefault="002A4BA7" w:rsidP="00D1066F">
      <w:pPr>
        <w:pStyle w:val="B1"/>
      </w:pPr>
      <w:r>
        <w:rPr>
          <w:lang w:val="en-IN"/>
        </w:rPr>
        <w:t>6</w:t>
      </w:r>
      <w:r w:rsidR="00D1066F" w:rsidRPr="00A07E7A">
        <w:t>)</w:t>
      </w:r>
      <w:r w:rsidR="00D1066F" w:rsidRPr="00A07E7A">
        <w:tab/>
        <w:t>shall cache SIP feature tags, if received in the Contact header field and if the specific feature tags are supported</w:t>
      </w:r>
      <w:r w:rsidR="00D1066F" w:rsidRPr="00A07E7A">
        <w:rPr>
          <w:lang w:eastAsia="ko-KR"/>
        </w:rPr>
        <w:t>;</w:t>
      </w:r>
    </w:p>
    <w:p w14:paraId="5F9E2687" w14:textId="77777777" w:rsidR="00D1066F" w:rsidRPr="00A07E7A" w:rsidRDefault="002A4BA7" w:rsidP="00D1066F">
      <w:pPr>
        <w:pStyle w:val="B1"/>
      </w:pPr>
      <w:r>
        <w:rPr>
          <w:lang w:val="en-IN"/>
        </w:rPr>
        <w:t>7</w:t>
      </w:r>
      <w:r w:rsidR="00D1066F" w:rsidRPr="00A07E7A">
        <w:t>)</w:t>
      </w:r>
      <w:r w:rsidR="00D1066F" w:rsidRPr="00A07E7A">
        <w:tab/>
        <w:t>shall start the SIP Session timer according to rules and procedures of IETF RFC 4028 [</w:t>
      </w:r>
      <w:r w:rsidR="00644B63" w:rsidRPr="00A07E7A">
        <w:t>3</w:t>
      </w:r>
      <w:r w:rsidR="00C63C50">
        <w:t>8</w:t>
      </w:r>
      <w:r w:rsidR="00D1066F" w:rsidRPr="00A07E7A">
        <w:t>];</w:t>
      </w:r>
    </w:p>
    <w:p w14:paraId="5138E0A2" w14:textId="77777777" w:rsidR="002A4BA7" w:rsidRPr="002A4BA7" w:rsidRDefault="002A4BA7" w:rsidP="00D1066F">
      <w:pPr>
        <w:pStyle w:val="B1"/>
      </w:pPr>
      <w:r>
        <w:rPr>
          <w:lang w:val="en-IN"/>
        </w:rPr>
        <w:t>8</w:t>
      </w:r>
      <w:r w:rsidR="00D1066F" w:rsidRPr="00A07E7A">
        <w:t>)</w:t>
      </w:r>
      <w:r w:rsidR="00D1066F" w:rsidRPr="00A07E7A">
        <w:tab/>
        <w:t>if the &lt;request-type&gt; element in the application/vnd.3gpp.mcdata-info+xml MIME body of the SIP INVITE request is set to a value of "one-to-one-fd" and</w:t>
      </w:r>
      <w:r w:rsidRPr="002A4BA7">
        <w:t>:</w:t>
      </w:r>
    </w:p>
    <w:p w14:paraId="0E0E8DA8" w14:textId="77777777" w:rsidR="002A4BA7" w:rsidRPr="00783AC9" w:rsidRDefault="002A4BA7" w:rsidP="002A4BA7">
      <w:pPr>
        <w:pStyle w:val="B2"/>
      </w:pPr>
      <w:r w:rsidRPr="002A4BA7">
        <w:t>a)</w:t>
      </w:r>
      <w:r w:rsidRPr="002A4BA7">
        <w:tab/>
        <w:t xml:space="preserve">the conditions in subclause 11.1 indicate that the MCData user is not allowed to initiate FD communications due to file size exceeding allowed limits as determined by step 4) of subclause 11.1, shall reject the SIP  INVITE request with a SIP 403 (Forbidden) response to the SIP INVITE request, with warning text set to "220 user not authorised for FD communications due to file size" in a Warning header field as specified in subclause </w:t>
      </w:r>
      <w:r w:rsidR="00783AC9">
        <w:t>4.9</w:t>
      </w:r>
      <w:r w:rsidRPr="002A4BA7">
        <w:t>, and shall not continue with the rest of the steps in this subclause; and</w:t>
      </w:r>
    </w:p>
    <w:p w14:paraId="5F5D2199" w14:textId="77777777" w:rsidR="002A4BA7" w:rsidRPr="00521B72" w:rsidRDefault="002A4BA7" w:rsidP="002A4BA7">
      <w:pPr>
        <w:pStyle w:val="NO"/>
      </w:pPr>
      <w:r>
        <w:t>NOTE</w:t>
      </w:r>
      <w:r w:rsidRPr="002A4BA7">
        <w:t> 2:</w:t>
      </w:r>
      <w:r w:rsidRPr="002A4BA7">
        <w:tab/>
        <w:t>The size of the file intended for transfer over the media plane is obtained from the 'size' selector of the file-selector attribute in the received SDP offer.</w:t>
      </w:r>
    </w:p>
    <w:p w14:paraId="12DED3EF" w14:textId="77777777" w:rsidR="00D1066F" w:rsidRPr="00A07E7A" w:rsidRDefault="002A4BA7" w:rsidP="002A4BA7">
      <w:pPr>
        <w:pStyle w:val="B2"/>
      </w:pPr>
      <w:r w:rsidRPr="002A4BA7">
        <w:t>b)</w:t>
      </w:r>
      <w:r w:rsidRPr="002A4BA7">
        <w:tab/>
      </w:r>
      <w:r w:rsidR="00D1066F" w:rsidRPr="00A07E7A">
        <w:t>the SIP INVITE request:</w:t>
      </w:r>
    </w:p>
    <w:p w14:paraId="09753A24" w14:textId="77777777" w:rsidR="00D1066F" w:rsidRPr="00832655" w:rsidRDefault="002A4BA7" w:rsidP="002A4BA7">
      <w:pPr>
        <w:pStyle w:val="B3"/>
      </w:pPr>
      <w:r w:rsidRPr="002A4BA7">
        <w:t>i</w:t>
      </w:r>
      <w:r w:rsidR="00D1066F" w:rsidRPr="00A07E7A">
        <w:t>)</w:t>
      </w:r>
      <w:r w:rsidR="00D1066F" w:rsidRPr="00A07E7A">
        <w:tab/>
        <w:t>does not contain an application/resource-lists MIME body or contains an application/resource-lists MIME body with more than one &lt;entry&gt; element, shall return a SIP 403 (Forbidden) response with the warning text set to "</w:t>
      </w:r>
      <w:r w:rsidR="00E26A5D">
        <w:t>205</w:t>
      </w:r>
      <w:r w:rsidR="00D1066F" w:rsidRPr="00A07E7A">
        <w:t xml:space="preserve"> unable to determine targeted user for one-to-one </w:t>
      </w:r>
      <w:r w:rsidR="00E26A5D">
        <w:t>FD</w:t>
      </w:r>
      <w:r w:rsidR="00D1066F" w:rsidRPr="00A07E7A">
        <w:t xml:space="preserve"> "</w:t>
      </w:r>
      <w:r w:rsidR="00D1066F" w:rsidRPr="00800DA2">
        <w:t xml:space="preserve"> in a Warning header field as specified in </w:t>
      </w:r>
      <w:r w:rsidR="00D1066F" w:rsidRPr="00A07E7A">
        <w:t>subclause </w:t>
      </w:r>
      <w:r w:rsidR="00783AC9">
        <w:t>4.9</w:t>
      </w:r>
      <w:r w:rsidR="00D1066F" w:rsidRPr="00800DA2">
        <w:t>, and skip the rest of the steps below;</w:t>
      </w:r>
    </w:p>
    <w:p w14:paraId="71442109" w14:textId="77777777" w:rsidR="00D1066F" w:rsidRPr="00A07E7A" w:rsidRDefault="002A4BA7" w:rsidP="002A4BA7">
      <w:pPr>
        <w:pStyle w:val="B3"/>
      </w:pPr>
      <w:r w:rsidRPr="002A4BA7">
        <w:t>ii</w:t>
      </w:r>
      <w:r w:rsidR="00D1066F" w:rsidRPr="00A07E7A">
        <w:t>)</w:t>
      </w:r>
      <w:r w:rsidR="00D1066F" w:rsidRPr="00A07E7A">
        <w:tab/>
        <w:t>contains an application/resource-lists MIME body with exactly one &lt;entry&gt; element, shall invite the MCData user identified by the &lt;entry&gt; element of the MIME body, as specified in subclause 10.2.5.4.3; and</w:t>
      </w:r>
    </w:p>
    <w:p w14:paraId="5DB44BAE" w14:textId="77777777" w:rsidR="00D1066F" w:rsidRPr="00A07E7A" w:rsidRDefault="00D1066F" w:rsidP="002A4BA7">
      <w:pPr>
        <w:pStyle w:val="B3"/>
      </w:pPr>
      <w:r w:rsidRPr="00A07E7A">
        <w:t>shall interact with the media plane as specified in 3GPP TS 24.582 [15] subclause 7.3;</w:t>
      </w:r>
    </w:p>
    <w:p w14:paraId="68C84453" w14:textId="77777777" w:rsidR="00D1066F" w:rsidRPr="00A07E7A" w:rsidRDefault="002A4BA7" w:rsidP="00D1066F">
      <w:pPr>
        <w:pStyle w:val="B1"/>
      </w:pPr>
      <w:r>
        <w:rPr>
          <w:lang w:val="en-IN"/>
        </w:rPr>
        <w:t>9</w:t>
      </w:r>
      <w:r w:rsidR="00D1066F" w:rsidRPr="00A07E7A">
        <w:t>)</w:t>
      </w:r>
      <w:r w:rsidR="00D1066F" w:rsidRPr="00A07E7A">
        <w:tab/>
        <w:t>if the &lt;request-type&gt; element in the application/vnd.3gpp.mcdata-info+xml MIME body of the SIP INVITE request is set to a value of "group-fd":</w:t>
      </w:r>
    </w:p>
    <w:p w14:paraId="65F2167E" w14:textId="77777777" w:rsidR="00D1066F" w:rsidRPr="00A07E7A" w:rsidRDefault="00D1066F" w:rsidP="00D1066F">
      <w:pPr>
        <w:pStyle w:val="B2"/>
      </w:pPr>
      <w:r w:rsidRPr="00A07E7A">
        <w:t>a)</w:t>
      </w:r>
      <w:r w:rsidRPr="00A07E7A">
        <w:tab/>
        <w:t>shall retrieve the necessary group document(s) from the group management server for the group identity contained in the SIP INVITE request and carry out initial processing as specified in subclause 6.3.3, and shall continue with the remaining steps if the procedures in subclause 6.3.3 were successful;</w:t>
      </w:r>
    </w:p>
    <w:p w14:paraId="1355C0A9" w14:textId="77777777" w:rsidR="00D1066F" w:rsidRPr="00800DA2" w:rsidRDefault="00D1066F" w:rsidP="00D1066F">
      <w:pPr>
        <w:pStyle w:val="B2"/>
      </w:pPr>
      <w:r w:rsidRPr="00A07E7A">
        <w:t>b)</w:t>
      </w:r>
      <w:r w:rsidRPr="00A07E7A">
        <w:tab/>
        <w:t>if the &lt;on-network-disabled&gt; element is present in the group document, shall send a SIP 403 (Forbidden) response with the warning text set to "1</w:t>
      </w:r>
      <w:r w:rsidR="00A07E7A">
        <w:t>15</w:t>
      </w:r>
      <w:r w:rsidRPr="00A07E7A">
        <w:t xml:space="preserve"> group is disabled"</w:t>
      </w:r>
      <w:r w:rsidRPr="00800DA2">
        <w:t xml:space="preserve"> in a Warning header field as specified in </w:t>
      </w:r>
      <w:r w:rsidRPr="00A07E7A">
        <w:t>subclause </w:t>
      </w:r>
      <w:r w:rsidR="00783AC9">
        <w:t>4.9</w:t>
      </w:r>
      <w:r w:rsidRPr="00800DA2">
        <w:t xml:space="preserve"> and shall not continue with the rest of the steps;</w:t>
      </w:r>
    </w:p>
    <w:p w14:paraId="5BCCC18D" w14:textId="77777777" w:rsidR="00D1066F" w:rsidRPr="00800DA2" w:rsidRDefault="00D1066F" w:rsidP="00D1066F">
      <w:pPr>
        <w:pStyle w:val="B2"/>
      </w:pPr>
      <w:r w:rsidRPr="00A07E7A">
        <w:t>c)</w:t>
      </w:r>
      <w:r w:rsidRPr="00A07E7A">
        <w:tab/>
        <w:t xml:space="preserve">if </w:t>
      </w:r>
      <w:r w:rsidR="001D2E14">
        <w:t xml:space="preserve">the &lt;entry&gt; element of </w:t>
      </w:r>
      <w:r w:rsidRPr="00A07E7A">
        <w:t xml:space="preserve">the &lt;list&gt; element of the &lt;list-service&gt; element in the group document does not contain an </w:t>
      </w:r>
      <w:r w:rsidR="001D2E14">
        <w:t>&lt;mcdata-mcdata-id&gt;</w:t>
      </w:r>
      <w:r w:rsidRPr="00A07E7A">
        <w:t xml:space="preserve"> element with a "uri" attribute matching the MCData ID of the originating user contained in the &lt;mcdata-calling-user-id&gt; element of the application/vnd.3gpp.mcdata-info+xml MIME body in the SIP INVITE request, shall send a SIP 403 (Forbidden) response with the warning text set to "1</w:t>
      </w:r>
      <w:r w:rsidR="00A07E7A">
        <w:t>16</w:t>
      </w:r>
      <w:r w:rsidRPr="00A07E7A">
        <w:t xml:space="preserve"> user is not part of the MCData group"</w:t>
      </w:r>
      <w:r w:rsidRPr="00800DA2">
        <w:t xml:space="preserve"> in a Warning header field as specified in subclause </w:t>
      </w:r>
      <w:r w:rsidR="00783AC9">
        <w:t>4.9</w:t>
      </w:r>
      <w:r w:rsidRPr="00800DA2">
        <w:t xml:space="preserve"> and shall not continue with the rest of the steps;</w:t>
      </w:r>
    </w:p>
    <w:p w14:paraId="592A13DD" w14:textId="77777777" w:rsidR="008F193A" w:rsidRPr="00A07E7A" w:rsidRDefault="008F193A" w:rsidP="008F193A">
      <w:pPr>
        <w:pStyle w:val="B2"/>
      </w:pPr>
      <w:r w:rsidRPr="00A07E7A">
        <w:t>d)</w:t>
      </w:r>
      <w:r w:rsidRPr="00A07E7A">
        <w:tab/>
        <w:t>if the &lt;list-service&gt; element contains a</w:t>
      </w:r>
      <w:r>
        <w:t xml:space="preserve"> </w:t>
      </w:r>
      <w:r w:rsidRPr="00A07E7A">
        <w:t>&lt;mcdata-allow-file-distribution&gt;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4.x and shall not continue with the rest of the steps;</w:t>
      </w:r>
    </w:p>
    <w:p w14:paraId="3E48F6BA" w14:textId="77777777" w:rsidR="00D1066F" w:rsidRPr="00800DA2" w:rsidRDefault="008F193A" w:rsidP="00D1066F">
      <w:pPr>
        <w:pStyle w:val="B2"/>
      </w:pPr>
      <w:r>
        <w:t>e</w:t>
      </w:r>
      <w:r w:rsidR="00D1066F" w:rsidRPr="00A07E7A">
        <w:t>)</w:t>
      </w:r>
      <w:r w:rsidR="00D1066F"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rsidR="00E26A5D">
        <w:t xml:space="preserve">214 </w:t>
      </w:r>
      <w:r w:rsidR="00E26A5D" w:rsidRPr="00E26A5D">
        <w:t>FD services not supported for this group</w:t>
      </w:r>
      <w:r w:rsidR="00D1066F" w:rsidRPr="00A07E7A">
        <w:t>"</w:t>
      </w:r>
      <w:r w:rsidR="00D1066F" w:rsidRPr="00800DA2">
        <w:t xml:space="preserve"> in a Warning header field as specified in subclause </w:t>
      </w:r>
      <w:r w:rsidR="00783AC9">
        <w:t>4.9</w:t>
      </w:r>
      <w:r w:rsidR="00D1066F" w:rsidRPr="00800DA2">
        <w:t xml:space="preserve"> and shall not continue with the rest of the steps;</w:t>
      </w:r>
    </w:p>
    <w:p w14:paraId="102E1790" w14:textId="77777777" w:rsidR="00D1066F" w:rsidRPr="00A07E7A" w:rsidRDefault="008F193A" w:rsidP="00D1066F">
      <w:pPr>
        <w:pStyle w:val="B2"/>
      </w:pPr>
      <w:r>
        <w:t>f</w:t>
      </w:r>
      <w:r w:rsidR="00D1066F" w:rsidRPr="00A07E7A">
        <w:t>)</w:t>
      </w:r>
      <w:r w:rsidR="00D1066F" w:rsidRPr="00A07E7A">
        <w:tab/>
        <w:t>if the user identified by the MCData ID:</w:t>
      </w:r>
    </w:p>
    <w:p w14:paraId="534AA88F" w14:textId="77777777" w:rsidR="00D1066F" w:rsidRPr="00A07E7A" w:rsidRDefault="00D1066F" w:rsidP="00D1066F">
      <w:pPr>
        <w:pStyle w:val="B3"/>
      </w:pPr>
      <w:r w:rsidRPr="00A07E7A">
        <w:t>i)</w:t>
      </w:r>
      <w:r w:rsidRPr="00A07E7A">
        <w:tab/>
        <w:t>is not allowed to initiate group MCData communications on this group identity</w:t>
      </w:r>
      <w:r w:rsidR="002A4BA7" w:rsidRPr="00983014">
        <w:rPr>
          <w:lang w:val="en-IN"/>
        </w:rPr>
        <w:t xml:space="preserve"> </w:t>
      </w:r>
      <w:r w:rsidR="002A4BA7">
        <w:rPr>
          <w:lang w:val="en-IN"/>
        </w:rPr>
        <w:t>as determined by step 2) of subclause 11.1</w:t>
      </w:r>
      <w:r w:rsidRPr="00A07E7A">
        <w:t>, shall reject the SIP INVITE request with a SIP 403 (Forbidden) response, with warning text set to "</w:t>
      </w:r>
      <w:r w:rsidR="00E26A5D">
        <w:t>201</w:t>
      </w:r>
      <w:r w:rsidRPr="00A07E7A">
        <w:t xml:space="preserve"> user not authorised to transmit data on this group identity"</w:t>
      </w:r>
      <w:r w:rsidRPr="00800DA2">
        <w:t xml:space="preserve"> in a Warning header field as spe</w:t>
      </w:r>
      <w:r w:rsidRPr="00A07E7A">
        <w:t>cified in subclause </w:t>
      </w:r>
      <w:r w:rsidR="00783AC9">
        <w:t>4.9</w:t>
      </w:r>
      <w:r w:rsidRPr="00800DA2">
        <w:t>, and shall not continue with the rest of the steps in this subclause</w:t>
      </w:r>
      <w:r w:rsidRPr="00A07E7A">
        <w:t>;</w:t>
      </w:r>
    </w:p>
    <w:p w14:paraId="72314718" w14:textId="77777777" w:rsidR="002A4BA7" w:rsidRPr="00A10312" w:rsidRDefault="00D1066F" w:rsidP="002A4BA7">
      <w:pPr>
        <w:pStyle w:val="B3"/>
        <w:rPr>
          <w:lang w:val="en-IN"/>
        </w:rPr>
      </w:pPr>
      <w:r w:rsidRPr="00A07E7A">
        <w:t>ii)</w:t>
      </w:r>
      <w:r w:rsidRPr="00A07E7A">
        <w:tab/>
        <w:t xml:space="preserve">is not allowed to initiate group MCData communications on this group identity due to </w:t>
      </w:r>
      <w:r w:rsidR="002A4BA7" w:rsidRPr="00A10312">
        <w:rPr>
          <w:lang w:val="en-IN"/>
        </w:rPr>
        <w:t>exceeding the maximum amount of data that can be sent in a single request</w:t>
      </w:r>
      <w:r w:rsidR="002A4BA7" w:rsidRPr="00983014">
        <w:rPr>
          <w:lang w:val="en-IN"/>
        </w:rPr>
        <w:t xml:space="preserve"> </w:t>
      </w:r>
      <w:r w:rsidR="002A4BA7">
        <w:rPr>
          <w:lang w:val="en-IN"/>
        </w:rPr>
        <w:t>as determined by step 8) of subclause 11.1</w:t>
      </w:r>
      <w:r w:rsidRPr="00A07E7A">
        <w:t>, shall reject the SIP INVITE request with a SIP 403 (Forbidden) response to the SIP INVITE request, with warning text set to "</w:t>
      </w:r>
      <w:r w:rsidR="00E26A5D">
        <w:t>208</w:t>
      </w:r>
      <w:r w:rsidRPr="00A07E7A">
        <w:t xml:space="preserve"> user not authorised for MCData communications on this group identity due </w:t>
      </w:r>
      <w:r w:rsidR="002A4BA7" w:rsidRPr="00A10312">
        <w:rPr>
          <w:lang w:val="en-IN"/>
        </w:rPr>
        <w:t>exceeding the maximum amount of data that can be sent in a single request</w:t>
      </w:r>
      <w:r w:rsidRPr="00A07E7A">
        <w:t>"</w:t>
      </w:r>
      <w:r w:rsidRPr="00800DA2">
        <w:t xml:space="preserve"> in a Warning header field as specified in subclause</w:t>
      </w:r>
      <w:r w:rsidRPr="00A07E7A">
        <w:t> </w:t>
      </w:r>
      <w:r w:rsidR="00783AC9">
        <w:t>4.9</w:t>
      </w:r>
      <w:r w:rsidRPr="00800DA2">
        <w:t>, and shall not continue with the res</w:t>
      </w:r>
      <w:r w:rsidRPr="00A07E7A">
        <w:t>t of the steps in this subclause;</w:t>
      </w:r>
      <w:r w:rsidR="002A4BA7" w:rsidRPr="00A10312">
        <w:rPr>
          <w:lang w:val="en-IN"/>
        </w:rPr>
        <w:t xml:space="preserve"> and</w:t>
      </w:r>
    </w:p>
    <w:p w14:paraId="6781590E" w14:textId="77777777" w:rsidR="002A4BA7" w:rsidRPr="00A10312" w:rsidRDefault="002A4BA7" w:rsidP="002A4BA7">
      <w:pPr>
        <w:pStyle w:val="B3"/>
        <w:rPr>
          <w:lang w:val="en-IN"/>
        </w:rPr>
      </w:pPr>
      <w:r w:rsidRPr="00A10312">
        <w:rPr>
          <w:lang w:val="en-IN"/>
        </w:rPr>
        <w:t>iii)</w:t>
      </w:r>
      <w:r w:rsidRPr="00A10312">
        <w:rPr>
          <w:lang w:val="en-IN"/>
        </w:rPr>
        <w:tab/>
        <w:t xml:space="preserve">is not allowed to initiate FD communications on this group identity due to </w:t>
      </w:r>
      <w:r>
        <w:rPr>
          <w:lang w:val="en-IN"/>
        </w:rPr>
        <w:t xml:space="preserve">file </w:t>
      </w:r>
      <w:r w:rsidRPr="00A10312">
        <w:rPr>
          <w:lang w:val="en-IN"/>
        </w:rPr>
        <w:t>size</w:t>
      </w:r>
      <w:r>
        <w:rPr>
          <w:lang w:val="en-IN"/>
        </w:rPr>
        <w:t xml:space="preserve"> exceeding the allowed limits</w:t>
      </w:r>
      <w:r w:rsidRPr="00983014">
        <w:rPr>
          <w:lang w:val="en-IN"/>
        </w:rPr>
        <w:t xml:space="preserve"> </w:t>
      </w:r>
      <w:r>
        <w:rPr>
          <w:lang w:val="en-IN"/>
        </w:rPr>
        <w:t>as determined by step 6) of subclause 11.1</w:t>
      </w:r>
      <w:r w:rsidRPr="00A10312">
        <w:rPr>
          <w:lang w:val="en-IN"/>
        </w:rPr>
        <w:t>, shall reject the SIP INVITE request with a SIP 403 (Forbidden) response to the SIP INVITE request, with warning text set to "</w:t>
      </w:r>
      <w:r w:rsidRPr="00FA2528">
        <w:rPr>
          <w:lang w:val="en-IN"/>
        </w:rPr>
        <w:t>219 user not authorised for FD communications on this group identity due to file size</w:t>
      </w:r>
      <w:r w:rsidRPr="00A10312">
        <w:rPr>
          <w:lang w:val="en-IN"/>
        </w:rPr>
        <w:t xml:space="preserve">" in a Warning header field as specified in subclause </w:t>
      </w:r>
      <w:r w:rsidR="00783AC9">
        <w:rPr>
          <w:lang w:val="en-IN"/>
        </w:rPr>
        <w:t>4.9</w:t>
      </w:r>
      <w:r w:rsidRPr="00A10312">
        <w:rPr>
          <w:lang w:val="en-IN"/>
        </w:rPr>
        <w:t>, and shall not continue with the rest of the steps in this subclause.</w:t>
      </w:r>
    </w:p>
    <w:p w14:paraId="6842594E" w14:textId="77777777" w:rsidR="00D1066F" w:rsidRPr="002A4BA7" w:rsidRDefault="002A4BA7" w:rsidP="002A4BA7">
      <w:pPr>
        <w:pStyle w:val="NO"/>
        <w:rPr>
          <w:lang w:val="en-IN"/>
        </w:rPr>
      </w:pPr>
      <w:r w:rsidRPr="00A10312">
        <w:rPr>
          <w:lang w:val="en-IN"/>
        </w:rPr>
        <w:t>NOTE </w:t>
      </w:r>
      <w:r>
        <w:rPr>
          <w:lang w:val="en-IN"/>
        </w:rPr>
        <w:t>3</w:t>
      </w:r>
      <w:r w:rsidRPr="00A10312">
        <w:rPr>
          <w:lang w:val="en-IN"/>
        </w:rPr>
        <w:t>:</w:t>
      </w:r>
      <w:r w:rsidRPr="00A10312">
        <w:rPr>
          <w:lang w:val="en-IN"/>
        </w:rPr>
        <w:tab/>
        <w:t xml:space="preserve">The size of the file intended for transfer over the media plane is obtained from the 'size' selector of the </w:t>
      </w:r>
      <w:r w:rsidRPr="00A10312">
        <w:rPr>
          <w:lang w:val="en-IN" w:eastAsia="ko-KR"/>
        </w:rPr>
        <w:t>file-selector attribute in the received SDP offer.</w:t>
      </w:r>
    </w:p>
    <w:p w14:paraId="546902C4" w14:textId="77777777" w:rsidR="00D1066F" w:rsidRPr="00A07E7A" w:rsidRDefault="00D1066F" w:rsidP="00D1066F">
      <w:pPr>
        <w:pStyle w:val="B2"/>
      </w:pPr>
      <w:r w:rsidRPr="00A07E7A">
        <w:t>g)</w:t>
      </w:r>
      <w:r w:rsidRPr="00A07E7A">
        <w:tab/>
      </w:r>
      <w:r w:rsidR="00D23B90">
        <w:t xml:space="preserve">if </w:t>
      </w:r>
      <w:r w:rsidRPr="00A07E7A">
        <w:t>the originating user identified by the MCData ID is not affiliated to the group identity contained in the SIP INVITE request, as specified in subclause 6.</w:t>
      </w:r>
      <w:r w:rsidR="00444DED" w:rsidRPr="00444DED">
        <w:t>3</w:t>
      </w:r>
      <w:r w:rsidRPr="00A07E7A">
        <w:t>.</w:t>
      </w:r>
      <w:r w:rsidR="00444DED" w:rsidRPr="00444DED">
        <w:t>5</w:t>
      </w:r>
      <w:r w:rsidRPr="00800DA2">
        <w:t>,</w:t>
      </w:r>
      <w:r w:rsidRPr="00A07E7A">
        <w:t xml:space="preserve"> shall return a SIP 403 (Forbidden) response with the warning text set to "1</w:t>
      </w:r>
      <w:r w:rsidR="00E26A5D">
        <w:t>20</w:t>
      </w:r>
      <w:r w:rsidRPr="00A07E7A">
        <w:t xml:space="preserve"> user is not affiliated to this group"</w:t>
      </w:r>
      <w:r w:rsidRPr="00800DA2">
        <w:t xml:space="preserve"> in a Warning header field as specified in subclause </w:t>
      </w:r>
      <w:r w:rsidR="00783AC9">
        <w:t>4.9</w:t>
      </w:r>
      <w:r w:rsidRPr="00800DA2">
        <w:t>, and skip the rest of the steps below;</w:t>
      </w:r>
    </w:p>
    <w:p w14:paraId="5B9BF597" w14:textId="77777777" w:rsidR="00D1066F" w:rsidRPr="00A07E7A" w:rsidRDefault="00D1066F" w:rsidP="00D1066F">
      <w:pPr>
        <w:pStyle w:val="B2"/>
      </w:pPr>
      <w:r w:rsidRPr="00A07E7A">
        <w:t>h)</w:t>
      </w:r>
      <w:r w:rsidRPr="00A07E7A">
        <w:tab/>
        <w:t>shall determine targeted group members for MCData communications by following the procedures in subclause 6.3.4;</w:t>
      </w:r>
    </w:p>
    <w:p w14:paraId="09297A46" w14:textId="77777777" w:rsidR="00D1066F" w:rsidRPr="00A07E7A" w:rsidRDefault="00D1066F" w:rsidP="00D1066F">
      <w:pPr>
        <w:pStyle w:val="B2"/>
      </w:pPr>
      <w:r w:rsidRPr="00A07E7A">
        <w:t>j)</w:t>
      </w:r>
      <w:r w:rsidRPr="00A07E7A">
        <w:tab/>
        <w:t>if the procedures in subclause 6.3.4 result in no affiliated members found in the selected MCData group, shall return a SIP 403 (Forbidden) response with the warning text set to "1</w:t>
      </w:r>
      <w:r w:rsidR="00E26A5D">
        <w:t>98</w:t>
      </w:r>
      <w:r w:rsidRPr="00A07E7A">
        <w:t xml:space="preserve"> no users are affiliated to this group" in a Warning header field as specified in subclause </w:t>
      </w:r>
      <w:r w:rsidR="00783AC9">
        <w:t>4.9</w:t>
      </w:r>
      <w:r w:rsidRPr="00A07E7A">
        <w:t>, and skip the rest of the steps below; and</w:t>
      </w:r>
    </w:p>
    <w:p w14:paraId="17448FCC" w14:textId="77777777" w:rsidR="00D1066F" w:rsidRPr="00A07E7A" w:rsidRDefault="00D1066F" w:rsidP="00D1066F">
      <w:pPr>
        <w:pStyle w:val="B2"/>
      </w:pPr>
      <w:r w:rsidRPr="00A07E7A">
        <w:t>k)</w:t>
      </w:r>
      <w:r w:rsidRPr="00A07E7A">
        <w:tab/>
        <w:t>shall invite each group member determined in step h) above, to the group session, as specified in subclause 10.2.5.4.3; and</w:t>
      </w:r>
    </w:p>
    <w:p w14:paraId="3C4D39B6" w14:textId="77777777" w:rsidR="00D1066F" w:rsidRPr="00A07E7A" w:rsidRDefault="00D1066F" w:rsidP="00D1066F">
      <w:pPr>
        <w:pStyle w:val="B2"/>
      </w:pPr>
      <w:r w:rsidRPr="00A07E7A">
        <w:t>l)</w:t>
      </w:r>
      <w:r w:rsidRPr="00A07E7A">
        <w:tab/>
        <w:t>shall interact with the media plane as specified in 3GPP TS 24.582 [15] subclause 7.3.</w:t>
      </w:r>
    </w:p>
    <w:p w14:paraId="79ABC239" w14:textId="77777777" w:rsidR="00D1066F" w:rsidRPr="00A07E7A" w:rsidRDefault="00D1066F" w:rsidP="00D1066F">
      <w:pPr>
        <w:rPr>
          <w:rFonts w:eastAsia="Malgun Gothic"/>
        </w:rPr>
      </w:pPr>
      <w:r w:rsidRPr="00A07E7A">
        <w:t>Upon receiving a SIP 200 (OK) response for a SIP INVITE request as specified in subclause 10.2.5.4.3</w:t>
      </w:r>
      <w:r w:rsidRPr="00A07E7A">
        <w:rPr>
          <w:rFonts w:eastAsia="Malgun Gothic"/>
        </w:rPr>
        <w:t xml:space="preserve"> and if the MCData ID in the SIP 200 (OK) response matches to the MCData ID in the corresponding SIP INVITE request the controlling MCData function:</w:t>
      </w:r>
    </w:p>
    <w:p w14:paraId="4D46ED02" w14:textId="77777777" w:rsidR="00D1066F" w:rsidRPr="00A07E7A" w:rsidRDefault="00D1066F" w:rsidP="00D1066F">
      <w:pPr>
        <w:pStyle w:val="B1"/>
      </w:pPr>
      <w:r w:rsidRPr="00A07E7A">
        <w:t>1)</w:t>
      </w:r>
      <w:r w:rsidRPr="00A07E7A">
        <w:tab/>
        <w:t>shall generate SIP 200 (OK) response to the SIP INVITE request according to 3GPP TS 24.229 [5];</w:t>
      </w:r>
    </w:p>
    <w:p w14:paraId="34FF3993" w14:textId="77777777" w:rsidR="00D1066F" w:rsidRPr="00A07E7A" w:rsidRDefault="00D1066F" w:rsidP="00D1066F">
      <w:pPr>
        <w:pStyle w:val="B1"/>
      </w:pPr>
      <w:r w:rsidRPr="00A07E7A">
        <w:rPr>
          <w:lang w:eastAsia="ko-KR"/>
        </w:rPr>
        <w:t>2)</w:t>
      </w:r>
      <w:r w:rsidRPr="00A07E7A">
        <w:tab/>
        <w:t>shall include the option tag "timer" in a Require header field;</w:t>
      </w:r>
    </w:p>
    <w:p w14:paraId="3E5079B2" w14:textId="77777777" w:rsidR="00D1066F" w:rsidRPr="00A07E7A" w:rsidRDefault="00D1066F" w:rsidP="00D1066F">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rsidR="00644B63" w:rsidRPr="00A07E7A">
        <w:t>3</w:t>
      </w:r>
      <w:r w:rsidR="00C63C50">
        <w:t>8</w:t>
      </w:r>
      <w:r w:rsidRPr="00A07E7A">
        <w:t>], "UAS Behavior". The "refresher" parameter in the Session-Expires header field shall be set to "uac";</w:t>
      </w:r>
    </w:p>
    <w:p w14:paraId="30596B78" w14:textId="77777777" w:rsidR="00D1066F" w:rsidRPr="00A07E7A" w:rsidRDefault="00D1066F" w:rsidP="00D1066F">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717CB135" w14:textId="77777777" w:rsidR="00D1066F" w:rsidRPr="00A07E7A" w:rsidRDefault="00D1066F" w:rsidP="00D1066F">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57A73D8E" w14:textId="77777777" w:rsidR="00D1066F" w:rsidRPr="00A07E7A" w:rsidRDefault="00D1066F" w:rsidP="00D1066F">
      <w:pPr>
        <w:pStyle w:val="B1"/>
      </w:pPr>
      <w:r w:rsidRPr="00A07E7A">
        <w:rPr>
          <w:lang w:eastAsia="ko-KR"/>
        </w:rPr>
        <w:t xml:space="preserve">6) </w:t>
      </w:r>
      <w:r w:rsidRPr="00A07E7A">
        <w:t>shall include the following in the Contact header field:</w:t>
      </w:r>
    </w:p>
    <w:p w14:paraId="45F161CD" w14:textId="77777777" w:rsidR="00D1066F" w:rsidRPr="00A07E7A" w:rsidRDefault="00D1066F" w:rsidP="00D1066F">
      <w:pPr>
        <w:pStyle w:val="B2"/>
      </w:pPr>
      <w:r w:rsidRPr="00A07E7A">
        <w:t>a)</w:t>
      </w:r>
      <w:r w:rsidRPr="00A07E7A">
        <w:tab/>
        <w:t>the g.3gpp.mcdata.fd media feature tag;</w:t>
      </w:r>
    </w:p>
    <w:p w14:paraId="5841E0EB" w14:textId="77777777" w:rsidR="00D1066F" w:rsidRPr="00A07E7A" w:rsidRDefault="00D1066F" w:rsidP="00D1066F">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w:t>
      </w:r>
      <w:r w:rsidRPr="00A07E7A">
        <w:rPr>
          <w:lang w:eastAsia="ko-KR"/>
        </w:rPr>
        <w:t xml:space="preserve"> and</w:t>
      </w:r>
    </w:p>
    <w:p w14:paraId="725E8357" w14:textId="77777777" w:rsidR="00D1066F" w:rsidRPr="00A07E7A" w:rsidRDefault="00D1066F" w:rsidP="00D1066F">
      <w:pPr>
        <w:pStyle w:val="B2"/>
        <w:rPr>
          <w:lang w:eastAsia="ko-KR"/>
        </w:rPr>
      </w:pPr>
      <w:r w:rsidRPr="00A07E7A">
        <w:t>c)</w:t>
      </w:r>
      <w:r w:rsidRPr="00A07E7A">
        <w:tab/>
        <w:t>the isfocus media feature tag</w:t>
      </w:r>
      <w:r w:rsidRPr="00A07E7A">
        <w:rPr>
          <w:lang w:eastAsia="ko-KR"/>
        </w:rPr>
        <w:t>;</w:t>
      </w:r>
    </w:p>
    <w:p w14:paraId="2EE196FE" w14:textId="77777777" w:rsidR="00D1066F" w:rsidRPr="00A07E7A" w:rsidRDefault="00D1066F" w:rsidP="00D1066F">
      <w:pPr>
        <w:pStyle w:val="B1"/>
      </w:pPr>
      <w:r w:rsidRPr="00A07E7A">
        <w:rPr>
          <w:lang w:eastAsia="ko-KR"/>
        </w:rPr>
        <w:t>7)</w:t>
      </w:r>
      <w:r w:rsidRPr="00A07E7A">
        <w:tab/>
        <w:t xml:space="preserve">shall include Warning header field(s) received in incoming responses to the SIP INVITE request; </w:t>
      </w:r>
    </w:p>
    <w:p w14:paraId="1F6A67D1" w14:textId="77777777" w:rsidR="00D1066F" w:rsidRPr="00A07E7A" w:rsidRDefault="00D1066F" w:rsidP="00D1066F">
      <w:pPr>
        <w:pStyle w:val="B1"/>
      </w:pPr>
      <w:r w:rsidRPr="00A07E7A">
        <w:t>8)</w:t>
      </w:r>
      <w:r w:rsidRPr="00A07E7A">
        <w:tab/>
        <w:t>shall include in the SIP 200 (OK) response an SDP answer to the SDP offer in the incoming SIP INVITE request as specified in the subclause 10.2.5.4.2</w:t>
      </w:r>
      <w:r w:rsidRPr="00A07E7A">
        <w:rPr>
          <w:lang w:eastAsia="ko-KR"/>
        </w:rPr>
        <w:t>;</w:t>
      </w:r>
    </w:p>
    <w:p w14:paraId="501D72B9" w14:textId="77777777" w:rsidR="00D1066F" w:rsidRPr="00A07E7A" w:rsidRDefault="00D1066F" w:rsidP="00D1066F">
      <w:pPr>
        <w:pStyle w:val="B1"/>
      </w:pPr>
      <w:r w:rsidRPr="00A07E7A">
        <w:t>9)</w:t>
      </w:r>
      <w:r w:rsidRPr="00A07E7A">
        <w:tab/>
        <w:t xml:space="preserve">shall interact with the media plane as specified in 3GPP TS 24.582 [15] subclause 7.3; and </w:t>
      </w:r>
    </w:p>
    <w:p w14:paraId="14C70D15" w14:textId="77777777" w:rsidR="00D1066F" w:rsidRPr="006E336B" w:rsidRDefault="00D1066F" w:rsidP="00A07E7A">
      <w:pPr>
        <w:pStyle w:val="B1"/>
        <w:rPr>
          <w:rFonts w:eastAsia="Malgun Gothic"/>
        </w:rPr>
      </w:pPr>
      <w:r w:rsidRPr="00A07E7A">
        <w:t>10)</w:t>
      </w:r>
      <w:r w:rsidRPr="00A07E7A">
        <w:tab/>
        <w:t>shall send a SIP 200 (OK) response to the inviting MCData client according to 3GPP TS 24.229 [5].</w:t>
      </w:r>
    </w:p>
    <w:p w14:paraId="334DAB5B" w14:textId="77777777" w:rsidR="00E909BD" w:rsidRPr="00A07E7A" w:rsidRDefault="007D4A28" w:rsidP="00E909BD">
      <w:pPr>
        <w:pStyle w:val="Heading1"/>
        <w:rPr>
          <w:rFonts w:eastAsia="Malgun Gothic"/>
        </w:rPr>
      </w:pPr>
      <w:bookmarkStart w:id="3080" w:name="14f4399e2adfb55a__Toc427698780"/>
      <w:bookmarkStart w:id="3081" w:name="_Toc20215682"/>
      <w:bookmarkStart w:id="3082" w:name="_Toc27496175"/>
      <w:bookmarkStart w:id="3083" w:name="_Toc36107916"/>
      <w:bookmarkStart w:id="3084" w:name="_Toc44598669"/>
      <w:bookmarkStart w:id="3085" w:name="_Toc44602524"/>
      <w:bookmarkStart w:id="3086" w:name="_Toc45197701"/>
      <w:bookmarkStart w:id="3087" w:name="_Toc45695734"/>
      <w:bookmarkStart w:id="3088" w:name="_Toc51773510"/>
      <w:bookmarkStart w:id="3089" w:name="_Toc51774426"/>
      <w:bookmarkStart w:id="3090" w:name="_Toc193389086"/>
      <w:r w:rsidRPr="00A07E7A">
        <w:rPr>
          <w:rFonts w:eastAsia="Malgun Gothic"/>
        </w:rPr>
        <w:t>11</w:t>
      </w:r>
      <w:r w:rsidR="0002224D" w:rsidRPr="00A07E7A">
        <w:rPr>
          <w:rFonts w:eastAsia="Malgun Gothic"/>
        </w:rPr>
        <w:tab/>
      </w:r>
      <w:bookmarkEnd w:id="3080"/>
      <w:r w:rsidR="00B6746C" w:rsidRPr="00A07E7A">
        <w:rPr>
          <w:rFonts w:eastAsia="Malgun Gothic"/>
        </w:rPr>
        <w:t>Tran</w:t>
      </w:r>
      <w:r w:rsidR="008E500B" w:rsidRPr="00A07E7A">
        <w:rPr>
          <w:rFonts w:eastAsia="Malgun Gothic"/>
        </w:rPr>
        <w:t>s</w:t>
      </w:r>
      <w:r w:rsidR="00B6746C" w:rsidRPr="00A07E7A">
        <w:rPr>
          <w:rFonts w:eastAsia="Malgun Gothic"/>
        </w:rPr>
        <w:t>mission and Reception Control</w:t>
      </w:r>
      <w:bookmarkEnd w:id="3081"/>
      <w:bookmarkEnd w:id="3082"/>
      <w:bookmarkEnd w:id="3083"/>
      <w:bookmarkEnd w:id="3084"/>
      <w:bookmarkEnd w:id="3085"/>
      <w:bookmarkEnd w:id="3086"/>
      <w:bookmarkEnd w:id="3087"/>
      <w:bookmarkEnd w:id="3088"/>
      <w:bookmarkEnd w:id="3089"/>
      <w:bookmarkEnd w:id="3090"/>
    </w:p>
    <w:p w14:paraId="45B39BE6" w14:textId="77777777" w:rsidR="002244A2" w:rsidRPr="00A07E7A" w:rsidRDefault="007D4A28" w:rsidP="002244A2">
      <w:pPr>
        <w:pStyle w:val="Heading2"/>
        <w:rPr>
          <w:lang w:eastAsia="ko-KR"/>
        </w:rPr>
      </w:pPr>
      <w:bookmarkStart w:id="3091" w:name="_Toc20215683"/>
      <w:bookmarkStart w:id="3092" w:name="_Toc27496176"/>
      <w:bookmarkStart w:id="3093" w:name="_Toc36107917"/>
      <w:bookmarkStart w:id="3094" w:name="_Toc44598670"/>
      <w:bookmarkStart w:id="3095" w:name="_Toc44602525"/>
      <w:bookmarkStart w:id="3096" w:name="_Toc45197702"/>
      <w:bookmarkStart w:id="3097" w:name="_Toc45695735"/>
      <w:bookmarkStart w:id="3098" w:name="_Toc51773511"/>
      <w:bookmarkStart w:id="3099" w:name="_Toc51774427"/>
      <w:bookmarkStart w:id="3100" w:name="_Toc193389087"/>
      <w:r w:rsidRPr="00A07E7A">
        <w:rPr>
          <w:rFonts w:hint="eastAsia"/>
          <w:lang w:eastAsia="ko-KR"/>
        </w:rPr>
        <w:t>1</w:t>
      </w:r>
      <w:r w:rsidRPr="00A07E7A">
        <w:rPr>
          <w:lang w:eastAsia="ko-KR"/>
        </w:rPr>
        <w:t>1</w:t>
      </w:r>
      <w:r w:rsidR="00B6746C" w:rsidRPr="00A07E7A">
        <w:rPr>
          <w:lang w:eastAsia="ko-KR"/>
        </w:rPr>
        <w:t>.1</w:t>
      </w:r>
      <w:r w:rsidR="002244A2" w:rsidRPr="00A07E7A">
        <w:rPr>
          <w:rFonts w:hint="eastAsia"/>
          <w:lang w:eastAsia="ko-KR"/>
        </w:rPr>
        <w:tab/>
        <w:t>General</w:t>
      </w:r>
      <w:bookmarkEnd w:id="3091"/>
      <w:bookmarkEnd w:id="3092"/>
      <w:bookmarkEnd w:id="3093"/>
      <w:bookmarkEnd w:id="3094"/>
      <w:bookmarkEnd w:id="3095"/>
      <w:bookmarkEnd w:id="3096"/>
      <w:bookmarkEnd w:id="3097"/>
      <w:bookmarkEnd w:id="3098"/>
      <w:bookmarkEnd w:id="3099"/>
      <w:bookmarkEnd w:id="3100"/>
    </w:p>
    <w:p w14:paraId="1670983B" w14:textId="77777777" w:rsidR="00A008A6" w:rsidRPr="00A07E7A" w:rsidRDefault="00A008A6" w:rsidP="00A008A6">
      <w:r w:rsidRPr="00A07E7A">
        <w:t xml:space="preserve">The MCData functional entities (as specified in subclause 5.2 and subclause 5.3) check if the MCData </w:t>
      </w:r>
      <w:r w:rsidR="002A4BA7" w:rsidRPr="00A10312">
        <w:rPr>
          <w:lang w:val="en-IN"/>
        </w:rPr>
        <w:t xml:space="preserve">user </w:t>
      </w:r>
      <w:r w:rsidRPr="00A07E7A">
        <w:t>is allowed to initiate MCData communications by following the procedures specified below:</w:t>
      </w:r>
    </w:p>
    <w:p w14:paraId="788CC275" w14:textId="77777777" w:rsidR="00A008A6" w:rsidRPr="00A07E7A" w:rsidRDefault="00A008A6" w:rsidP="00A008A6">
      <w:pPr>
        <w:pStyle w:val="B1"/>
      </w:pPr>
      <w:r w:rsidRPr="00A07E7A">
        <w:t>1)</w:t>
      </w:r>
      <w:r w:rsidRPr="00A07E7A">
        <w:tab/>
        <w:t xml:space="preserve">if the </w:t>
      </w:r>
      <w:r w:rsidR="002A4BA7" w:rsidRPr="00A10312">
        <w:rPr>
          <w:lang w:val="en-IN"/>
        </w:rPr>
        <w:t xml:space="preserve">MCData user wishes to </w:t>
      </w:r>
      <w:r w:rsidR="002A4BA7">
        <w:rPr>
          <w:lang w:val="en-IN"/>
        </w:rPr>
        <w:t>send</w:t>
      </w:r>
      <w:r w:rsidR="002A4BA7" w:rsidRPr="00A10312">
        <w:rPr>
          <w:lang w:val="en-IN"/>
        </w:rPr>
        <w:t xml:space="preserve"> </w:t>
      </w:r>
      <w:r w:rsidR="002A4BA7">
        <w:rPr>
          <w:lang w:val="en-IN"/>
        </w:rPr>
        <w:t>one-to-one</w:t>
      </w:r>
      <w:r w:rsidR="002A4BA7" w:rsidRPr="00A10312">
        <w:rPr>
          <w:lang w:val="en-IN"/>
        </w:rPr>
        <w:t xml:space="preserve"> MCData communications</w:t>
      </w:r>
      <w:r w:rsidR="002A4BA7">
        <w:rPr>
          <w:lang w:val="en-IN"/>
        </w:rPr>
        <w:t xml:space="preserve"> and the</w:t>
      </w:r>
      <w:r w:rsidR="002A4BA7" w:rsidRPr="00A10312">
        <w:rPr>
          <w:lang w:val="en-IN"/>
        </w:rPr>
        <w:t xml:space="preserve"> &lt;allow-transmit-data&gt; element of an &lt;actions&gt; element is not present in the </w:t>
      </w:r>
      <w:r w:rsidR="002A4BA7" w:rsidRPr="00542538">
        <w:rPr>
          <w:lang w:val="en-IN"/>
        </w:rPr>
        <w:t xml:space="preserve">MCData user profile document or is present with the value "false" (see </w:t>
      </w:r>
      <w:r w:rsidR="002A4BA7" w:rsidRPr="00542538">
        <w:rPr>
          <w:lang w:val="en-IN" w:eastAsia="ko-KR"/>
        </w:rPr>
        <w:t xml:space="preserve">the MCData user profile document in 3GPP TS 24.484 [12]), </w:t>
      </w:r>
      <w:r w:rsidRPr="00A07E7A">
        <w:t xml:space="preserve">, the MCData </w:t>
      </w:r>
      <w:r w:rsidR="002A4BA7" w:rsidRPr="00542538">
        <w:rPr>
          <w:lang w:val="en-IN"/>
        </w:rPr>
        <w:t>client and participating MCData function</w:t>
      </w:r>
      <w:r w:rsidRPr="00A07E7A">
        <w:t xml:space="preserve"> shall determine that the MCData user is not allowed to </w:t>
      </w:r>
      <w:r w:rsidR="002A4BA7">
        <w:rPr>
          <w:lang w:val="en-IN"/>
        </w:rPr>
        <w:t>send</w:t>
      </w:r>
      <w:r w:rsidR="002A4BA7" w:rsidRPr="00542538">
        <w:rPr>
          <w:lang w:val="en-IN"/>
        </w:rPr>
        <w:t xml:space="preserve"> </w:t>
      </w:r>
      <w:r w:rsidRPr="00A07E7A">
        <w:t>MCData communications and shall not continue with the rest of the steps;</w:t>
      </w:r>
    </w:p>
    <w:p w14:paraId="4B0CF718" w14:textId="77777777" w:rsidR="00B5769F" w:rsidRPr="00A07E7A" w:rsidRDefault="00B5769F" w:rsidP="00B5769F">
      <w:pPr>
        <w:pStyle w:val="B1"/>
        <w:rPr>
          <w:lang w:eastAsia="ko-KR"/>
        </w:rPr>
      </w:pPr>
      <w:r>
        <w:rPr>
          <w:lang w:eastAsia="ko-KR"/>
        </w:rPr>
        <w:t>1A)</w:t>
      </w:r>
      <w:r>
        <w:rPr>
          <w:lang w:eastAsia="ko-KR"/>
        </w:rPr>
        <w:tab/>
      </w:r>
      <w:r w:rsidRPr="00A07E7A">
        <w:t xml:space="preserve">if the </w:t>
      </w:r>
      <w:r w:rsidRPr="00A10312">
        <w:rPr>
          <w:lang w:val="en-IN"/>
        </w:rPr>
        <w:t xml:space="preserve">MCData user wishes to </w:t>
      </w:r>
      <w:r>
        <w:rPr>
          <w:lang w:val="en-IN"/>
        </w:rPr>
        <w:t>initiate</w:t>
      </w:r>
      <w:r w:rsidRPr="00A10312">
        <w:rPr>
          <w:lang w:val="en-IN"/>
        </w:rPr>
        <w:t xml:space="preserve"> </w:t>
      </w:r>
      <w:r>
        <w:rPr>
          <w:lang w:val="en-IN"/>
        </w:rPr>
        <w:t>one-to-one</w:t>
      </w:r>
      <w:r w:rsidRPr="00A10312">
        <w:rPr>
          <w:lang w:val="en-IN"/>
        </w:rPr>
        <w:t xml:space="preserve"> MCData communications</w:t>
      </w:r>
      <w:r>
        <w:rPr>
          <w:lang w:val="en-IN"/>
        </w:rPr>
        <w:t xml:space="preserve">, </w:t>
      </w:r>
      <w:r>
        <w:rPr>
          <w:lang w:eastAsia="ko-KR"/>
        </w:rPr>
        <w:t>the &lt;</w:t>
      </w:r>
      <w:r>
        <w:t>One-to-One-Communication</w:t>
      </w:r>
      <w:r>
        <w:rPr>
          <w:lang w:eastAsia="ko-KR"/>
        </w:rPr>
        <w:t>&gt; element exists in the MCData user profile document with one more &lt;entry&gt; elements, and the "uri" attribute of the &lt;entry&gt; element of the application/resource-lists MIME body does not match with one of the &lt;entry&gt; elements of the &lt;</w:t>
      </w:r>
      <w:r>
        <w:t>One-to-One-Communication</w:t>
      </w:r>
      <w:r>
        <w:rPr>
          <w:lang w:eastAsia="ko-KR"/>
        </w:rPr>
        <w:t xml:space="preserve">&gt; element of the MCData user profile document (see the MCData user profile document in </w:t>
      </w:r>
      <w:r w:rsidR="006E69FF">
        <w:t>3GPP </w:t>
      </w:r>
      <w:r>
        <w:rPr>
          <w:rFonts w:hint="eastAsia"/>
          <w:lang w:eastAsia="ko-KR"/>
        </w:rPr>
        <w:t>TS 24.484</w:t>
      </w:r>
      <w:r>
        <w:rPr>
          <w:lang w:eastAsia="ko-KR"/>
        </w:rPr>
        <w:t> [12]),</w:t>
      </w:r>
      <w:r w:rsidRPr="00A07E7A">
        <w:t xml:space="preserve"> the MCData </w:t>
      </w:r>
      <w:r w:rsidRPr="00542538">
        <w:rPr>
          <w:lang w:val="en-IN"/>
        </w:rPr>
        <w:t>client and participating MCData function</w:t>
      </w:r>
      <w:r w:rsidRPr="00A07E7A">
        <w:t xml:space="preserve"> shall determine that the MCData user is not allowed to </w:t>
      </w:r>
      <w:r>
        <w:rPr>
          <w:lang w:val="en-IN"/>
        </w:rPr>
        <w:t>initiate</w:t>
      </w:r>
      <w:r w:rsidRPr="00542538">
        <w:rPr>
          <w:lang w:val="en-IN"/>
        </w:rPr>
        <w:t xml:space="preserve"> </w:t>
      </w:r>
      <w:r w:rsidRPr="00A07E7A">
        <w:t xml:space="preserve">MCData communication </w:t>
      </w:r>
      <w:r>
        <w:rPr>
          <w:lang w:val="en-US"/>
        </w:rPr>
        <w:t>to</w:t>
      </w:r>
      <w:r w:rsidRPr="00DE4CA6">
        <w:t xml:space="preserve"> th</w:t>
      </w:r>
      <w:r>
        <w:t xml:space="preserve">e targeted </w:t>
      </w:r>
      <w:r w:rsidRPr="00DE4CA6">
        <w:t>user</w:t>
      </w:r>
      <w:r w:rsidRPr="00A07E7A">
        <w:t xml:space="preserve"> and shall not continue with the rest of the steps</w:t>
      </w:r>
      <w:r>
        <w:rPr>
          <w:lang w:eastAsia="ko-KR"/>
        </w:rPr>
        <w:t>;</w:t>
      </w:r>
    </w:p>
    <w:p w14:paraId="4B701F79" w14:textId="77777777" w:rsidR="00A008A6" w:rsidRPr="00A07E7A" w:rsidRDefault="00A008A6" w:rsidP="00A008A6">
      <w:pPr>
        <w:pStyle w:val="B1"/>
      </w:pPr>
      <w:r w:rsidRPr="00A07E7A">
        <w:t>2)</w:t>
      </w:r>
      <w:r w:rsidRPr="00A07E7A">
        <w:tab/>
        <w:t xml:space="preserve">if the MCData user wishes to </w:t>
      </w:r>
      <w:r w:rsidR="002A4BA7">
        <w:rPr>
          <w:lang w:val="en-IN"/>
        </w:rPr>
        <w:t>send</w:t>
      </w:r>
      <w:r w:rsidR="002A4BA7" w:rsidRPr="00A10312">
        <w:rPr>
          <w:lang w:val="en-IN"/>
        </w:rPr>
        <w:t xml:space="preserve"> </w:t>
      </w:r>
      <w:r w:rsidRPr="00A07E7A">
        <w:t xml:space="preserve">group MCData communications </w:t>
      </w:r>
      <w:r w:rsidR="002A4BA7" w:rsidRPr="00A10312">
        <w:rPr>
          <w:lang w:val="en-IN"/>
        </w:rPr>
        <w:t xml:space="preserve">on an MCData group identity </w:t>
      </w:r>
      <w:r w:rsidRPr="00A07E7A">
        <w:t xml:space="preserve">and </w:t>
      </w:r>
      <w:r w:rsidR="002A4BA7" w:rsidRPr="00A10312">
        <w:rPr>
          <w:lang w:val="en-IN"/>
        </w:rPr>
        <w:t xml:space="preserve">the &lt;mcdata-allow-transmit-data-in-this-group&gt; element of an &lt;actions&gt; element is not present in the MCData </w:t>
      </w:r>
      <w:r w:rsidR="002A4BA7" w:rsidRPr="003E4D97">
        <w:rPr>
          <w:lang w:val="en-IN"/>
        </w:rPr>
        <w:t xml:space="preserve">group document or is present with the value "false" as specified in </w:t>
      </w:r>
      <w:r w:rsidR="002A4BA7" w:rsidRPr="003E4D97">
        <w:rPr>
          <w:rFonts w:eastAsia="Malgun Gothic"/>
          <w:lang w:val="en-IN"/>
        </w:rPr>
        <w:t>3GPP TS 24.481 [11]</w:t>
      </w:r>
      <w:r w:rsidRPr="00A07E7A">
        <w:t xml:space="preserve">, the MCData </w:t>
      </w:r>
      <w:r w:rsidR="002A4BA7" w:rsidRPr="003E4D97">
        <w:rPr>
          <w:lang w:val="en-IN"/>
        </w:rPr>
        <w:t>client and controlling</w:t>
      </w:r>
      <w:r w:rsidR="002A4BA7" w:rsidRPr="00A10312">
        <w:rPr>
          <w:lang w:val="en-IN"/>
        </w:rPr>
        <w:t xml:space="preserve"> MCData function</w:t>
      </w:r>
      <w:r w:rsidRPr="00A07E7A">
        <w:t xml:space="preserve"> shall determine that </w:t>
      </w:r>
      <w:r w:rsidR="002A4BA7" w:rsidRPr="00A10312">
        <w:rPr>
          <w:lang w:val="en-IN"/>
        </w:rPr>
        <w:t xml:space="preserve">the </w:t>
      </w:r>
      <w:r w:rsidRPr="00A07E7A">
        <w:t xml:space="preserve">MCData user is not allowed to </w:t>
      </w:r>
      <w:r w:rsidR="002A4BA7">
        <w:rPr>
          <w:lang w:val="en-IN"/>
        </w:rPr>
        <w:t>send</w:t>
      </w:r>
      <w:r w:rsidRPr="00A07E7A">
        <w:t xml:space="preserve"> group MCData communications on this group identity, and shall not continue with the rest of the steps;</w:t>
      </w:r>
    </w:p>
    <w:p w14:paraId="277430F0" w14:textId="77777777" w:rsidR="002A4BA7" w:rsidRPr="00A10312" w:rsidRDefault="002A4BA7" w:rsidP="002A4BA7">
      <w:pPr>
        <w:pStyle w:val="B1"/>
        <w:rPr>
          <w:lang w:val="en-IN"/>
        </w:rPr>
      </w:pPr>
      <w:r w:rsidRPr="00A10312">
        <w:rPr>
          <w:lang w:val="en-IN"/>
        </w:rPr>
        <w:t>3)</w:t>
      </w:r>
      <w:r w:rsidRPr="00A10312">
        <w:rPr>
          <w:lang w:val="en-IN"/>
        </w:rPr>
        <w:tab/>
        <w:t xml:space="preserve">if the MCData user wishes to </w:t>
      </w:r>
      <w:r>
        <w:rPr>
          <w:lang w:val="en-IN"/>
        </w:rPr>
        <w:t>send</w:t>
      </w:r>
      <w:r w:rsidRPr="00A10312">
        <w:rPr>
          <w:lang w:val="en-IN"/>
        </w:rPr>
        <w:t xml:space="preserve"> </w:t>
      </w:r>
      <w:r>
        <w:rPr>
          <w:lang w:val="en-IN"/>
        </w:rPr>
        <w:t xml:space="preserve">one-to-one </w:t>
      </w:r>
      <w:r w:rsidRPr="00A10312">
        <w:rPr>
          <w:lang w:val="en-IN"/>
        </w:rPr>
        <w:t xml:space="preserve">SDS communications and the size of the payload is greater than the value contained in the &lt;max-data-size-sds-bytes&gt; element </w:t>
      </w:r>
      <w:r w:rsidRPr="00A10312">
        <w:rPr>
          <w:rFonts w:eastAsia="Malgun Gothic"/>
          <w:lang w:val="en-IN"/>
        </w:rPr>
        <w:t>in the</w:t>
      </w:r>
      <w:r w:rsidRPr="00A10312">
        <w:rPr>
          <w:lang w:val="en-IN"/>
        </w:rPr>
        <w:t xml:space="preserve"> </w:t>
      </w:r>
      <w:r w:rsidRPr="003E4D97">
        <w:rPr>
          <w:rFonts w:eastAsia="Malgun Gothic"/>
          <w:lang w:val="en-IN"/>
        </w:rPr>
        <w:t xml:space="preserve">MCData service configuration document as specified in 3GPP TS 24.484 [12], the </w:t>
      </w:r>
      <w:r w:rsidRPr="003E4D97">
        <w:rPr>
          <w:lang w:val="en-IN"/>
        </w:rPr>
        <w:t>MCData client and controlling MCData function</w:t>
      </w:r>
      <w:r w:rsidRPr="00A10312">
        <w:rPr>
          <w:lang w:val="en-IN"/>
        </w:rPr>
        <w:t xml:space="preserve"> shall determine that the MCData user is not allowed to </w:t>
      </w:r>
      <w:r>
        <w:rPr>
          <w:lang w:val="en-IN"/>
        </w:rPr>
        <w:t>send</w:t>
      </w:r>
      <w:r w:rsidRPr="00A10312">
        <w:rPr>
          <w:lang w:val="en-IN"/>
        </w:rPr>
        <w:t xml:space="preserve"> SDS communications due to message size and shall not continue with the rest of the steps;</w:t>
      </w:r>
    </w:p>
    <w:p w14:paraId="2F8621B5" w14:textId="77777777" w:rsidR="002A4BA7" w:rsidRPr="00A10312" w:rsidRDefault="002A4BA7" w:rsidP="002A4BA7">
      <w:pPr>
        <w:pStyle w:val="B1"/>
        <w:rPr>
          <w:lang w:val="en-IN"/>
        </w:rPr>
      </w:pPr>
      <w:r w:rsidRPr="00A10312">
        <w:rPr>
          <w:lang w:val="en-IN"/>
        </w:rPr>
        <w:t>4)</w:t>
      </w:r>
      <w:r w:rsidRPr="00A10312">
        <w:rPr>
          <w:lang w:val="en-IN"/>
        </w:rPr>
        <w:tab/>
        <w:t xml:space="preserve">if the </w:t>
      </w:r>
      <w:r w:rsidRPr="004E78D9">
        <w:rPr>
          <w:lang w:val="en-IN"/>
        </w:rPr>
        <w:t xml:space="preserve">MCData user wishes to </w:t>
      </w:r>
      <w:r>
        <w:rPr>
          <w:lang w:val="en-IN"/>
        </w:rPr>
        <w:t>send</w:t>
      </w:r>
      <w:r w:rsidRPr="004E78D9">
        <w:rPr>
          <w:lang w:val="en-IN"/>
        </w:rPr>
        <w:t xml:space="preserve"> one-to-one FD communications and the size of the data </w:t>
      </w:r>
      <w:r w:rsidRPr="004E78D9">
        <w:rPr>
          <w:rFonts w:eastAsia="Malgun Gothic"/>
          <w:lang w:val="en-IN"/>
        </w:rPr>
        <w:t xml:space="preserve">that the MCData user wishes to send </w:t>
      </w:r>
      <w:r w:rsidRPr="004E78D9">
        <w:rPr>
          <w:lang w:val="en-IN"/>
        </w:rPr>
        <w:t xml:space="preserve">is greater than the value contained in the &lt;max-data-size-fd-bytes&gt; element </w:t>
      </w:r>
      <w:r w:rsidRPr="004E78D9">
        <w:rPr>
          <w:rFonts w:eastAsia="Malgun Gothic"/>
          <w:lang w:val="en-IN"/>
        </w:rPr>
        <w:t>in the</w:t>
      </w:r>
      <w:r w:rsidRPr="004E78D9">
        <w:rPr>
          <w:lang w:val="en-IN"/>
        </w:rPr>
        <w:t xml:space="preserve"> </w:t>
      </w:r>
      <w:r w:rsidRPr="004E78D9">
        <w:rPr>
          <w:rFonts w:eastAsia="Malgun Gothic"/>
          <w:lang w:val="en-IN"/>
        </w:rPr>
        <w:t xml:space="preserve">MCData service configuration document as specified in 3GPP TS 24.484 [12], the MCData client and controlling MCData function </w:t>
      </w:r>
      <w:r w:rsidRPr="004E78D9">
        <w:rPr>
          <w:lang w:val="en-IN"/>
        </w:rPr>
        <w:t>shall determine</w:t>
      </w:r>
      <w:r w:rsidRPr="00A10312">
        <w:rPr>
          <w:lang w:val="en-IN"/>
        </w:rPr>
        <w:t xml:space="preserve"> that the MCData user is not allowed to </w:t>
      </w:r>
      <w:r>
        <w:rPr>
          <w:lang w:val="en-IN"/>
        </w:rPr>
        <w:t>send</w:t>
      </w:r>
      <w:r w:rsidRPr="00A10312">
        <w:rPr>
          <w:lang w:val="en-IN"/>
        </w:rPr>
        <w:t xml:space="preserve"> FD communications due to file size and shall not continue with the rest of the steps;</w:t>
      </w:r>
    </w:p>
    <w:p w14:paraId="47C7F146" w14:textId="77777777" w:rsidR="002A4BA7" w:rsidRPr="00A10312" w:rsidRDefault="002A4BA7" w:rsidP="002A4BA7">
      <w:pPr>
        <w:pStyle w:val="B1"/>
        <w:rPr>
          <w:rFonts w:eastAsia="Malgun Gothic"/>
          <w:lang w:val="en-IN"/>
        </w:rPr>
      </w:pPr>
      <w:r w:rsidRPr="00A10312">
        <w:rPr>
          <w:rFonts w:eastAsia="Malgun Gothic"/>
          <w:lang w:val="en-IN"/>
        </w:rPr>
        <w:t>5)</w:t>
      </w:r>
      <w:r w:rsidRPr="00A10312">
        <w:rPr>
          <w:rFonts w:eastAsia="Malgun Gothic"/>
          <w:lang w:val="en-IN"/>
        </w:rPr>
        <w:tab/>
        <w:t xml:space="preserve">if the MCData user wishes to </w:t>
      </w:r>
      <w:r>
        <w:rPr>
          <w:rFonts w:eastAsia="Malgun Gothic"/>
          <w:lang w:val="en-IN"/>
        </w:rPr>
        <w:t>send</w:t>
      </w:r>
      <w:r w:rsidRPr="00A10312">
        <w:rPr>
          <w:rFonts w:eastAsia="Malgun Gothic"/>
          <w:lang w:val="en-IN"/>
        </w:rPr>
        <w:t xml:space="preserve"> </w:t>
      </w:r>
      <w:r>
        <w:rPr>
          <w:rFonts w:eastAsia="Malgun Gothic"/>
          <w:lang w:val="en-IN"/>
        </w:rPr>
        <w:t xml:space="preserve">group </w:t>
      </w:r>
      <w:r w:rsidRPr="00A10312">
        <w:rPr>
          <w:rFonts w:eastAsia="Malgun Gothic"/>
          <w:lang w:val="en-IN"/>
        </w:rPr>
        <w:t xml:space="preserve">SDS communications on an MCData group identity and the size of the data that the MCData user wishes to send is </w:t>
      </w:r>
      <w:r w:rsidRPr="004E78D9">
        <w:rPr>
          <w:rFonts w:eastAsia="Malgun Gothic"/>
          <w:lang w:val="en-IN"/>
        </w:rPr>
        <w:t>greater than the value contained in the &lt;mcdata-on-network-max-data-size-for-SDS&gt; element in the</w:t>
      </w:r>
      <w:r w:rsidRPr="004E78D9">
        <w:rPr>
          <w:lang w:val="en-IN"/>
        </w:rPr>
        <w:t xml:space="preserve"> </w:t>
      </w:r>
      <w:r w:rsidRPr="004E78D9">
        <w:rPr>
          <w:rFonts w:eastAsia="Malgun Gothic"/>
          <w:lang w:val="en-IN"/>
        </w:rPr>
        <w:t>MCData group document for the MCData group ID as specified in 3GPP TS 24.481 [11], then the MCData client and the controlling</w:t>
      </w:r>
      <w:r w:rsidRPr="00A10312">
        <w:rPr>
          <w:rFonts w:eastAsia="Malgun Gothic"/>
          <w:lang w:val="en-IN"/>
        </w:rPr>
        <w:t xml:space="preserve"> MCData function shall determine that the MCData user is not allowed to </w:t>
      </w:r>
      <w:r>
        <w:rPr>
          <w:rFonts w:eastAsia="Malgun Gothic"/>
          <w:lang w:val="en-IN"/>
        </w:rPr>
        <w:t>send</w:t>
      </w:r>
      <w:r w:rsidRPr="00A10312">
        <w:rPr>
          <w:rFonts w:eastAsia="Malgun Gothic"/>
          <w:lang w:val="en-IN"/>
        </w:rPr>
        <w:t xml:space="preserve"> SDS communications on this group identity due to message size and shall not continue with the rest of the steps;</w:t>
      </w:r>
    </w:p>
    <w:p w14:paraId="5C7FE012" w14:textId="77777777" w:rsidR="002A4BA7" w:rsidRPr="00A10312" w:rsidRDefault="002A4BA7" w:rsidP="002A4BA7">
      <w:pPr>
        <w:pStyle w:val="B1"/>
        <w:rPr>
          <w:rFonts w:eastAsia="Malgun Gothic"/>
          <w:lang w:val="en-IN"/>
        </w:rPr>
      </w:pPr>
      <w:r w:rsidRPr="00A10312">
        <w:rPr>
          <w:rFonts w:eastAsia="Malgun Gothic"/>
          <w:lang w:val="en-IN"/>
        </w:rPr>
        <w:t>6)</w:t>
      </w:r>
      <w:r w:rsidRPr="00A10312">
        <w:rPr>
          <w:rFonts w:eastAsia="Malgun Gothic"/>
          <w:lang w:val="en-IN"/>
        </w:rPr>
        <w:tab/>
        <w:t xml:space="preserve">if the MCData user wishes to </w:t>
      </w:r>
      <w:r>
        <w:rPr>
          <w:rFonts w:eastAsia="Malgun Gothic"/>
          <w:lang w:val="en-IN"/>
        </w:rPr>
        <w:t>send</w:t>
      </w:r>
      <w:r w:rsidRPr="00A10312">
        <w:rPr>
          <w:rFonts w:eastAsia="Malgun Gothic"/>
          <w:lang w:val="en-IN"/>
        </w:rPr>
        <w:t xml:space="preserve"> </w:t>
      </w:r>
      <w:r>
        <w:rPr>
          <w:rFonts w:eastAsia="Malgun Gothic"/>
          <w:lang w:val="en-IN"/>
        </w:rPr>
        <w:t xml:space="preserve">group </w:t>
      </w:r>
      <w:r w:rsidRPr="00A10312">
        <w:rPr>
          <w:rFonts w:eastAsia="Malgun Gothic"/>
          <w:lang w:val="en-IN"/>
        </w:rPr>
        <w:t xml:space="preserve">FD communications on an MCData group identity and the size of the data that the MCData user wishes to </w:t>
      </w:r>
      <w:r w:rsidRPr="004E78D9">
        <w:rPr>
          <w:rFonts w:eastAsia="Malgun Gothic"/>
          <w:lang w:val="en-IN"/>
        </w:rPr>
        <w:t>send is greater than the value contained in the &lt;mcdata-on-network-max-data-size-for-FD&gt; element in the</w:t>
      </w:r>
      <w:r w:rsidRPr="004E78D9">
        <w:rPr>
          <w:lang w:val="en-IN"/>
        </w:rPr>
        <w:t xml:space="preserve"> </w:t>
      </w:r>
      <w:r w:rsidRPr="004E78D9">
        <w:rPr>
          <w:rFonts w:eastAsia="Malgun Gothic"/>
          <w:lang w:val="en-IN"/>
        </w:rPr>
        <w:t xml:space="preserve">MCData group document for the MCData group ID as specified in 3GPP TS 24.481 [11], then the MCData client and the controlling MCData function shall determine that the MCData user is not allowed to </w:t>
      </w:r>
      <w:r>
        <w:rPr>
          <w:rFonts w:eastAsia="Malgun Gothic"/>
          <w:lang w:val="en-IN"/>
        </w:rPr>
        <w:t>send</w:t>
      </w:r>
      <w:r w:rsidRPr="004E78D9">
        <w:rPr>
          <w:rFonts w:eastAsia="Malgun Gothic"/>
          <w:lang w:val="en-IN"/>
        </w:rPr>
        <w:t xml:space="preserve"> FD communications on this</w:t>
      </w:r>
      <w:r w:rsidRPr="00A10312">
        <w:rPr>
          <w:rFonts w:eastAsia="Malgun Gothic"/>
          <w:lang w:val="en-IN"/>
        </w:rPr>
        <w:t xml:space="preserve"> group identity due to file size and shall not continue with the rest of the steps;</w:t>
      </w:r>
    </w:p>
    <w:p w14:paraId="30C403FB" w14:textId="77777777" w:rsidR="00A008A6" w:rsidRPr="00A07E7A" w:rsidRDefault="002A4BA7" w:rsidP="00A008A6">
      <w:pPr>
        <w:pStyle w:val="B1"/>
      </w:pPr>
      <w:r w:rsidRPr="00A10312">
        <w:rPr>
          <w:lang w:val="en-IN"/>
        </w:rPr>
        <w:t>7</w:t>
      </w:r>
      <w:r w:rsidR="00A008A6" w:rsidRPr="00A07E7A">
        <w:t>)</w:t>
      </w:r>
      <w:r w:rsidR="00A008A6" w:rsidRPr="00A07E7A">
        <w:tab/>
        <w:t xml:space="preserve">if the MCData user wishes to </w:t>
      </w:r>
      <w:r>
        <w:rPr>
          <w:lang w:val="en-IN"/>
        </w:rPr>
        <w:t>send</w:t>
      </w:r>
      <w:r w:rsidR="00A008A6" w:rsidRPr="00A07E7A">
        <w:t xml:space="preserve"> one-to-one MCData communications to another MCData user and the size of the payload is greater than the maximum amount of data that the MCData user can transmit in a single request during one-to-one communications</w:t>
      </w:r>
      <w:r w:rsidRPr="00A10312">
        <w:rPr>
          <w:lang w:val="en-IN"/>
        </w:rPr>
        <w:t xml:space="preserve"> contained in the &lt;MaxData1To1&gt; element of </w:t>
      </w:r>
      <w:r w:rsidRPr="00DE7634">
        <w:rPr>
          <w:lang w:val="en-IN"/>
        </w:rPr>
        <w:t xml:space="preserve">the MCData user profile document (see </w:t>
      </w:r>
      <w:r w:rsidRPr="00DE7634">
        <w:rPr>
          <w:lang w:val="en-IN" w:eastAsia="ko-KR"/>
        </w:rPr>
        <w:t>the MCData user profile document in 3GPP TS 24.484 [12])</w:t>
      </w:r>
      <w:r w:rsidR="00A008A6" w:rsidRPr="00A07E7A">
        <w:t xml:space="preserve">, the MCData </w:t>
      </w:r>
      <w:r w:rsidRPr="00DE7634">
        <w:rPr>
          <w:lang w:val="en-IN"/>
        </w:rPr>
        <w:t>client and participating MCData function</w:t>
      </w:r>
      <w:r w:rsidR="00A008A6" w:rsidRPr="00A07E7A">
        <w:t xml:space="preserve"> shall determine that the MCData user is not allowed to </w:t>
      </w:r>
      <w:r>
        <w:rPr>
          <w:lang w:val="en-IN"/>
        </w:rPr>
        <w:t>send</w:t>
      </w:r>
      <w:r w:rsidR="00A008A6" w:rsidRPr="00A07E7A">
        <w:t xml:space="preserve"> one-to-one MCData communications due to </w:t>
      </w:r>
      <w:r w:rsidRPr="00A10312">
        <w:rPr>
          <w:lang w:val="en-IN"/>
        </w:rPr>
        <w:t xml:space="preserve">exceeding the maximum amount of data that can be sent in a single request </w:t>
      </w:r>
      <w:r w:rsidR="00A008A6" w:rsidRPr="00A07E7A">
        <w:t>and shall not continue with the rest of the steps;</w:t>
      </w:r>
    </w:p>
    <w:p w14:paraId="6AD98E2C" w14:textId="77777777" w:rsidR="001240EC" w:rsidRDefault="002A4BA7" w:rsidP="001240EC">
      <w:pPr>
        <w:pStyle w:val="B1"/>
        <w:rPr>
          <w:lang w:val="en-IN"/>
        </w:rPr>
      </w:pPr>
      <w:r w:rsidRPr="002A4BA7">
        <w:t>8</w:t>
      </w:r>
      <w:r w:rsidR="00A008A6" w:rsidRPr="00A07E7A">
        <w:t>)</w:t>
      </w:r>
      <w:r w:rsidR="00A008A6" w:rsidRPr="00A07E7A">
        <w:tab/>
        <w:t xml:space="preserve">if the MCData user wishes to </w:t>
      </w:r>
      <w:r>
        <w:rPr>
          <w:lang w:val="en-IN"/>
        </w:rPr>
        <w:t>send</w:t>
      </w:r>
      <w:r w:rsidR="00A008A6" w:rsidRPr="00A07E7A">
        <w:t xml:space="preserve"> group MCData communications </w:t>
      </w:r>
      <w:r w:rsidRPr="00A10312">
        <w:rPr>
          <w:lang w:val="en-IN"/>
        </w:rPr>
        <w:t xml:space="preserve">on an MCData group identity </w:t>
      </w:r>
      <w:r w:rsidR="00A008A6" w:rsidRPr="00A07E7A">
        <w:t>and the size of the payload is greater than the maximum amount of data that the MCData user can transmit in a single request during group communications</w:t>
      </w:r>
      <w:r w:rsidR="0045375C" w:rsidRPr="00A07E7A">
        <w:t xml:space="preserve"> in the group identified by the MCData group identity in the request</w:t>
      </w:r>
      <w:r w:rsidRPr="00DE7634">
        <w:rPr>
          <w:lang w:val="en-IN"/>
        </w:rPr>
        <w:t xml:space="preserve"> contained in the &lt;mcdata-max-data-in-single-request&gt; element of the &lt;entry&gt; element of the MCData group document as specified in </w:t>
      </w:r>
      <w:r w:rsidRPr="00DE7634">
        <w:rPr>
          <w:rFonts w:eastAsia="Malgun Gothic"/>
          <w:lang w:val="en-IN"/>
        </w:rPr>
        <w:t>3GPP TS 24.481 [11]</w:t>
      </w:r>
      <w:r w:rsidR="00A008A6" w:rsidRPr="00A07E7A">
        <w:t xml:space="preserve">, the MCData </w:t>
      </w:r>
      <w:r w:rsidR="001240EC" w:rsidRPr="00DE7634">
        <w:rPr>
          <w:lang w:val="en-IN"/>
        </w:rPr>
        <w:t>client and the controlling MCData function</w:t>
      </w:r>
      <w:r w:rsidR="00A008A6" w:rsidRPr="00A07E7A">
        <w:t xml:space="preserve"> shall determine that the MCData user is not allowed to </w:t>
      </w:r>
      <w:r w:rsidR="001240EC">
        <w:rPr>
          <w:lang w:val="en-IN"/>
        </w:rPr>
        <w:t>send</w:t>
      </w:r>
      <w:r w:rsidR="00A008A6" w:rsidRPr="00A07E7A">
        <w:t xml:space="preserve"> group MCData communications </w:t>
      </w:r>
      <w:r w:rsidR="0045375C" w:rsidRPr="00A07E7A">
        <w:t xml:space="preserve">on this group identity </w:t>
      </w:r>
      <w:r w:rsidR="00A008A6" w:rsidRPr="00A07E7A">
        <w:t xml:space="preserve">due to </w:t>
      </w:r>
      <w:r w:rsidR="001240EC" w:rsidRPr="00A10312">
        <w:rPr>
          <w:lang w:val="en-IN"/>
        </w:rPr>
        <w:t>exceeding the maximum amount of data that can be sent in a single request</w:t>
      </w:r>
      <w:r w:rsidR="00A008A6" w:rsidRPr="00A07E7A">
        <w:t xml:space="preserve"> and shall not continue with the rest of the steps;</w:t>
      </w:r>
    </w:p>
    <w:p w14:paraId="37300D98" w14:textId="77777777" w:rsidR="001240EC" w:rsidRDefault="001240EC" w:rsidP="001240EC">
      <w:pPr>
        <w:pStyle w:val="B1"/>
      </w:pPr>
      <w:r>
        <w:t>9)</w:t>
      </w:r>
      <w:r>
        <w:tab/>
      </w:r>
      <w:r w:rsidRPr="00A10312">
        <w:rPr>
          <w:lang w:val="en-IN"/>
        </w:rPr>
        <w:t xml:space="preserve">if the MCData user wishes to </w:t>
      </w:r>
      <w:r>
        <w:rPr>
          <w:lang w:val="en-IN"/>
        </w:rPr>
        <w:t>initiate a SDS session</w:t>
      </w:r>
      <w:r w:rsidRPr="00A10312">
        <w:rPr>
          <w:lang w:val="en-IN"/>
        </w:rPr>
        <w:t xml:space="preserve"> </w:t>
      </w:r>
      <w:r>
        <w:rPr>
          <w:lang w:val="en-IN"/>
        </w:rPr>
        <w:t>for later use with one-to-one</w:t>
      </w:r>
      <w:r w:rsidRPr="00A10312">
        <w:rPr>
          <w:lang w:val="en-IN"/>
        </w:rPr>
        <w:t xml:space="preserve"> MCData communications</w:t>
      </w:r>
      <w:r>
        <w:rPr>
          <w:lang w:val="en-IN"/>
        </w:rPr>
        <w:t xml:space="preserve"> there are no further checks for the MCData client which shall continue at step 11). If, for either the originating user or the terminating user, the</w:t>
      </w:r>
      <w:r w:rsidRPr="00A10312">
        <w:rPr>
          <w:lang w:val="en-IN"/>
        </w:rPr>
        <w:t xml:space="preserve"> &lt;allow-transmit-data&gt; element of an &lt;actions&gt; element </w:t>
      </w:r>
      <w:r>
        <w:rPr>
          <w:lang w:val="en-IN"/>
        </w:rPr>
        <w:t>is not present</w:t>
      </w:r>
      <w:r w:rsidRPr="00A10312">
        <w:rPr>
          <w:lang w:val="en-IN"/>
        </w:rPr>
        <w:t xml:space="preserve"> in the </w:t>
      </w:r>
      <w:r w:rsidRPr="00542538">
        <w:rPr>
          <w:lang w:val="en-IN"/>
        </w:rPr>
        <w:t xml:space="preserve">MCData user profile document or is present with the value "false" (see </w:t>
      </w:r>
      <w:r w:rsidRPr="00542538">
        <w:rPr>
          <w:lang w:val="en-IN" w:eastAsia="ko-KR"/>
        </w:rPr>
        <w:t>the MCData user profile do</w:t>
      </w:r>
      <w:r>
        <w:rPr>
          <w:lang w:val="en-IN" w:eastAsia="ko-KR"/>
        </w:rPr>
        <w:t>cument in 3GPP TS 24.484 [12]),</w:t>
      </w:r>
      <w:r w:rsidRPr="00542538">
        <w:rPr>
          <w:lang w:val="en-IN"/>
        </w:rPr>
        <w:t xml:space="preserve"> the participating MCData function shall determine that the MCData user is not allowed to </w:t>
      </w:r>
      <w:r>
        <w:t xml:space="preserve">initiate a SDS session </w:t>
      </w:r>
      <w:r w:rsidRPr="00542538">
        <w:rPr>
          <w:lang w:val="en-IN"/>
        </w:rPr>
        <w:t>and shall not continue with the rest of the steps;</w:t>
      </w:r>
    </w:p>
    <w:p w14:paraId="4986515E" w14:textId="77777777" w:rsidR="00A008A6" w:rsidRPr="00A07E7A" w:rsidRDefault="001240EC" w:rsidP="001240EC">
      <w:pPr>
        <w:pStyle w:val="B1"/>
      </w:pPr>
      <w:r>
        <w:t>10)</w:t>
      </w:r>
      <w:r>
        <w:tab/>
      </w:r>
      <w:r w:rsidRPr="00A10312">
        <w:rPr>
          <w:lang w:val="en-IN"/>
        </w:rPr>
        <w:t xml:space="preserve">if the MCData user wishes to </w:t>
      </w:r>
      <w:r>
        <w:rPr>
          <w:lang w:val="en-IN"/>
        </w:rPr>
        <w:t>initiate a SDS session</w:t>
      </w:r>
      <w:r w:rsidRPr="00A10312">
        <w:rPr>
          <w:lang w:val="en-IN"/>
        </w:rPr>
        <w:t xml:space="preserve"> on an MCData group identity and the </w:t>
      </w:r>
      <w:r w:rsidRPr="00A10312">
        <w:t>&lt;mcdata-allow-</w:t>
      </w:r>
      <w:r w:rsidRPr="00BF7602">
        <w:t xml:space="preserve"> short-data-service</w:t>
      </w:r>
      <w:r w:rsidRPr="00A10312">
        <w:t>&gt; element of a &lt;</w:t>
      </w:r>
      <w:r>
        <w:t>list-service</w:t>
      </w:r>
      <w:r w:rsidRPr="00A10312">
        <w:t xml:space="preserve">&gt; element is not present in the MCData </w:t>
      </w:r>
      <w:r w:rsidRPr="003E4D97">
        <w:t xml:space="preserve">group document or is present with the value "false" as specified in </w:t>
      </w:r>
      <w:r w:rsidRPr="003E4D97">
        <w:rPr>
          <w:rFonts w:eastAsia="Malgun Gothic"/>
        </w:rPr>
        <w:t>3GPP TS 24.481 [11]</w:t>
      </w:r>
      <w:r w:rsidRPr="003E4D97">
        <w:t>, the MCData client and controlling</w:t>
      </w:r>
      <w:r w:rsidRPr="00A10312">
        <w:t xml:space="preserve"> MCData function shall determine that the MCData user is not allowed to </w:t>
      </w:r>
      <w:r>
        <w:t>initiate a SDS session on this group identity</w:t>
      </w:r>
      <w:r w:rsidRPr="00A10312">
        <w:t xml:space="preserve"> and shall not continue with the rest of the steps</w:t>
      </w:r>
      <w:r>
        <w:t>;</w:t>
      </w:r>
    </w:p>
    <w:p w14:paraId="40EC5220" w14:textId="77777777" w:rsidR="002A3D8D" w:rsidRPr="00A07E7A" w:rsidRDefault="002A3D8D" w:rsidP="002A3D8D">
      <w:pPr>
        <w:pStyle w:val="B1"/>
      </w:pPr>
      <w:r>
        <w:t>11)</w:t>
      </w:r>
      <w:r>
        <w:tab/>
      </w:r>
      <w:r w:rsidRPr="00531FBD">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r w:rsidRPr="003E4D97">
        <w:rPr>
          <w:rFonts w:eastAsia="Malgun Gothic"/>
        </w:rPr>
        <w:t> </w:t>
      </w:r>
      <w:r w:rsidRPr="00531FBD">
        <w:t>TS 24.484</w:t>
      </w:r>
      <w:r w:rsidRPr="003E4D97">
        <w:rPr>
          <w:rFonts w:eastAsia="Malgun Gothic"/>
        </w:rPr>
        <w:t> </w:t>
      </w:r>
      <w:r w:rsidRPr="00531FBD">
        <w:t>[12], the MCData client and controlling MCData function shall determine that the MCData user is not allowed to initiate an IP Connectivity session and shall not continue with the rest of the steps; and</w:t>
      </w:r>
    </w:p>
    <w:p w14:paraId="45175A56" w14:textId="77777777" w:rsidR="00A008A6" w:rsidRPr="00A07E7A" w:rsidRDefault="002A3D8D" w:rsidP="004C2895">
      <w:pPr>
        <w:pStyle w:val="B1"/>
      </w:pPr>
      <w:r>
        <w:rPr>
          <w:lang w:val="en-IN"/>
        </w:rPr>
        <w:t>12</w:t>
      </w:r>
      <w:r w:rsidR="00A008A6" w:rsidRPr="00A07E7A">
        <w:t>)</w:t>
      </w:r>
      <w:r w:rsidR="00A008A6" w:rsidRPr="00A07E7A">
        <w:tab/>
        <w:t>the MCData functional entity shall determine that the MCData user is allowed to initiate MCData communications.</w:t>
      </w:r>
    </w:p>
    <w:p w14:paraId="2BF15E60" w14:textId="77777777" w:rsidR="00E909BD" w:rsidRPr="00A07E7A" w:rsidRDefault="007D4A28" w:rsidP="00E909BD">
      <w:pPr>
        <w:pStyle w:val="Heading2"/>
        <w:rPr>
          <w:rFonts w:eastAsia="Malgun Gothic"/>
        </w:rPr>
      </w:pPr>
      <w:bookmarkStart w:id="3101" w:name="14f4399e2adfb55a__Toc427698223"/>
      <w:bookmarkStart w:id="3102" w:name="14f4399e2adfb55a__Toc427695823"/>
      <w:bookmarkStart w:id="3103" w:name="14f4399e2adfb55a__Toc427696223"/>
      <w:bookmarkStart w:id="3104" w:name="14f4399e2adfb55a__Toc427696622"/>
      <w:bookmarkStart w:id="3105" w:name="14f4399e2adfb55a__Toc427698224"/>
      <w:bookmarkStart w:id="3106" w:name="_Toc20215684"/>
      <w:bookmarkStart w:id="3107" w:name="_Toc27496177"/>
      <w:bookmarkStart w:id="3108" w:name="_Toc36107918"/>
      <w:bookmarkStart w:id="3109" w:name="_Toc44598671"/>
      <w:bookmarkStart w:id="3110" w:name="_Toc44602526"/>
      <w:bookmarkStart w:id="3111" w:name="_Toc45197703"/>
      <w:bookmarkStart w:id="3112" w:name="_Toc45695736"/>
      <w:bookmarkStart w:id="3113" w:name="_Toc51773512"/>
      <w:bookmarkStart w:id="3114" w:name="_Toc51774428"/>
      <w:bookmarkStart w:id="3115" w:name="_Toc193389088"/>
      <w:bookmarkStart w:id="3116" w:name="14f4399e2adfb55a__Toc427698782"/>
      <w:bookmarkEnd w:id="3101"/>
      <w:bookmarkEnd w:id="3102"/>
      <w:bookmarkEnd w:id="3103"/>
      <w:bookmarkEnd w:id="3104"/>
      <w:bookmarkEnd w:id="3105"/>
      <w:r w:rsidRPr="00A07E7A">
        <w:rPr>
          <w:rFonts w:eastAsia="Malgun Gothic"/>
        </w:rPr>
        <w:t>11</w:t>
      </w:r>
      <w:r w:rsidR="00E909BD" w:rsidRPr="00A07E7A">
        <w:rPr>
          <w:rFonts w:eastAsia="Malgun Gothic"/>
        </w:rPr>
        <w:t>.</w:t>
      </w:r>
      <w:r w:rsidR="00B6746C" w:rsidRPr="00A07E7A">
        <w:rPr>
          <w:rFonts w:eastAsia="Malgun Gothic"/>
        </w:rPr>
        <w:t>2</w:t>
      </w:r>
      <w:r w:rsidR="00E909BD" w:rsidRPr="00A07E7A">
        <w:rPr>
          <w:rFonts w:eastAsia="Malgun Gothic"/>
        </w:rPr>
        <w:tab/>
      </w:r>
      <w:r w:rsidR="00B6746C" w:rsidRPr="00A07E7A">
        <w:rPr>
          <w:rFonts w:eastAsia="Malgun Gothic"/>
        </w:rPr>
        <w:t>Auto-receive</w:t>
      </w:r>
      <w:r w:rsidR="001240EC" w:rsidRPr="00A10312">
        <w:rPr>
          <w:rFonts w:eastAsia="Malgun Gothic"/>
          <w:lang w:val="en-IN"/>
        </w:rPr>
        <w:t xml:space="preserve"> for File Distribution</w:t>
      </w:r>
      <w:bookmarkEnd w:id="3106"/>
      <w:bookmarkEnd w:id="3107"/>
      <w:bookmarkEnd w:id="3108"/>
      <w:bookmarkEnd w:id="3109"/>
      <w:bookmarkEnd w:id="3110"/>
      <w:bookmarkEnd w:id="3111"/>
      <w:bookmarkEnd w:id="3112"/>
      <w:bookmarkEnd w:id="3113"/>
      <w:bookmarkEnd w:id="3114"/>
      <w:bookmarkEnd w:id="3115"/>
    </w:p>
    <w:p w14:paraId="65BE4723" w14:textId="77777777" w:rsidR="001240EC" w:rsidRPr="00A10312" w:rsidRDefault="001240EC" w:rsidP="001240EC">
      <w:pPr>
        <w:rPr>
          <w:rFonts w:eastAsia="Malgun Gothic"/>
          <w:lang w:val="en-IN"/>
        </w:rPr>
      </w:pPr>
      <w:r w:rsidRPr="00A10312">
        <w:rPr>
          <w:rFonts w:eastAsia="Malgun Gothic"/>
          <w:lang w:val="en-IN"/>
        </w:rPr>
        <w:t xml:space="preserve">If the controlling MCData function receives a </w:t>
      </w:r>
      <w:r w:rsidRPr="00A10312">
        <w:rPr>
          <w:lang w:val="en-IN"/>
        </w:rPr>
        <w:t xml:space="preserve">one-to-one file distribution using HTTP or a group standalone file distribution using HTTP </w:t>
      </w:r>
      <w:r w:rsidRPr="00A10312">
        <w:rPr>
          <w:rFonts w:eastAsia="Malgun Gothic"/>
          <w:lang w:val="en-IN"/>
        </w:rPr>
        <w:t>without the mandatory download indication the controlling MCData function:</w:t>
      </w:r>
    </w:p>
    <w:p w14:paraId="4FBC07BE" w14:textId="77777777" w:rsidR="001240EC" w:rsidRPr="00A10312" w:rsidRDefault="001240EC" w:rsidP="001240EC">
      <w:pPr>
        <w:pStyle w:val="B1"/>
        <w:rPr>
          <w:rFonts w:eastAsia="MS Mincho"/>
          <w:lang w:val="en-IN"/>
        </w:rPr>
      </w:pPr>
      <w:r w:rsidRPr="00A10312">
        <w:rPr>
          <w:rFonts w:eastAsia="MS Mincho"/>
          <w:lang w:val="en-IN"/>
        </w:rPr>
        <w:t>1)</w:t>
      </w:r>
      <w:r w:rsidRPr="00A10312">
        <w:rPr>
          <w:rFonts w:eastAsia="MS Mincho"/>
          <w:lang w:val="en-IN"/>
        </w:rPr>
        <w:tab/>
        <w:t>if the file distribution request contained metadata, shall retrieve the filesize contained in the fileselector of the Metadata IE in the FD request;</w:t>
      </w:r>
    </w:p>
    <w:p w14:paraId="7B81F1CA" w14:textId="77777777" w:rsidR="001240EC" w:rsidRPr="00A10312" w:rsidRDefault="001240EC" w:rsidP="001240EC">
      <w:pPr>
        <w:pStyle w:val="B1"/>
        <w:rPr>
          <w:rFonts w:eastAsia="MS Mincho"/>
          <w:lang w:val="en-IN"/>
        </w:rPr>
      </w:pPr>
      <w:r w:rsidRPr="00A10312">
        <w:rPr>
          <w:rFonts w:eastAsia="MS Mincho"/>
          <w:lang w:val="en-IN"/>
        </w:rPr>
        <w:t>2)</w:t>
      </w:r>
      <w:r w:rsidRPr="00A10312">
        <w:rPr>
          <w:rFonts w:eastAsia="MS Mincho"/>
          <w:lang w:val="en-IN"/>
        </w:rPr>
        <w:tab/>
        <w:t>if the file distribution request did not contain metadata, shall determine the size of the file referenced by the file URL contained in FD request;</w:t>
      </w:r>
    </w:p>
    <w:p w14:paraId="4325D68E" w14:textId="77777777" w:rsidR="001240EC" w:rsidRPr="00A10312" w:rsidRDefault="001240EC" w:rsidP="001240EC">
      <w:pPr>
        <w:pStyle w:val="B1"/>
        <w:rPr>
          <w:rFonts w:eastAsia="MS Mincho"/>
          <w:lang w:val="en-IN"/>
        </w:rPr>
      </w:pPr>
      <w:r w:rsidRPr="00A10312">
        <w:rPr>
          <w:rFonts w:eastAsia="MS Mincho"/>
          <w:lang w:val="en-IN"/>
        </w:rPr>
        <w:t>3)</w:t>
      </w:r>
      <w:r w:rsidRPr="00A10312">
        <w:rPr>
          <w:rFonts w:eastAsia="MS Mincho"/>
          <w:lang w:val="en-IN"/>
        </w:rPr>
        <w:tab/>
        <w:t>for one-to-one file distribution using HTTP, shall determine if the filesize is less than or equal to the value contained in the &lt;max-data-size-auto-recv-bytes&gt; element of the MCData service configuration document as specified in 3GPP TS 24.484 [12];</w:t>
      </w:r>
    </w:p>
    <w:p w14:paraId="1DA4EF50" w14:textId="77777777" w:rsidR="001240EC" w:rsidRPr="00A10312" w:rsidRDefault="001240EC" w:rsidP="001240EC">
      <w:pPr>
        <w:pStyle w:val="B1"/>
        <w:rPr>
          <w:rFonts w:eastAsia="MS Mincho"/>
          <w:lang w:val="en-IN"/>
        </w:rPr>
      </w:pPr>
      <w:r w:rsidRPr="00A10312">
        <w:rPr>
          <w:rFonts w:eastAsia="MS Mincho"/>
          <w:lang w:val="en-IN"/>
        </w:rPr>
        <w:t>4)</w:t>
      </w:r>
      <w:r w:rsidRPr="00A10312">
        <w:rPr>
          <w:rFonts w:eastAsia="MS Mincho"/>
          <w:lang w:val="en-IN"/>
        </w:rPr>
        <w:tab/>
        <w:t>for group standalone file distribution using HTTP, shall determine if the filesize is less than or equal to the value contained the &lt;mcdata-on-network-max-data-size-auto-recv&gt; element of the MCData group document associated with the MCData group identity in the request, as specified in 3GPP TS 24.481 [11]</w:t>
      </w:r>
    </w:p>
    <w:p w14:paraId="5B7D8EDA" w14:textId="77777777" w:rsidR="001240EC" w:rsidRPr="00A10312" w:rsidRDefault="001240EC" w:rsidP="001240EC">
      <w:pPr>
        <w:pStyle w:val="B1"/>
        <w:rPr>
          <w:rFonts w:eastAsia="MS Mincho"/>
          <w:lang w:val="en-IN"/>
        </w:rPr>
      </w:pPr>
      <w:r w:rsidRPr="00A10312">
        <w:rPr>
          <w:rFonts w:eastAsia="MS Mincho"/>
          <w:lang w:val="en-IN"/>
        </w:rPr>
        <w:t>5)</w:t>
      </w:r>
      <w:r w:rsidRPr="00A10312">
        <w:rPr>
          <w:rFonts w:eastAsia="MS Mincho"/>
          <w:lang w:val="en-IN"/>
        </w:rPr>
        <w:tab/>
        <w:t>ifcondition 3) or 4) is true, shall determine that the mandatory download indication needs to be included in the file distribution request sent to the terminating MCData client;</w:t>
      </w:r>
    </w:p>
    <w:p w14:paraId="7ADE2346" w14:textId="77777777" w:rsidR="003D3D00" w:rsidRPr="00A07E7A" w:rsidRDefault="003D3D00" w:rsidP="003D3D00">
      <w:pPr>
        <w:pStyle w:val="Heading2"/>
      </w:pPr>
      <w:bookmarkStart w:id="3117" w:name="_Toc20215685"/>
      <w:bookmarkStart w:id="3118" w:name="_Toc27496178"/>
      <w:bookmarkStart w:id="3119" w:name="_Toc36107919"/>
      <w:bookmarkStart w:id="3120" w:name="_Toc44598672"/>
      <w:bookmarkStart w:id="3121" w:name="_Toc44602527"/>
      <w:bookmarkStart w:id="3122" w:name="_Toc45197704"/>
      <w:bookmarkStart w:id="3123" w:name="_Toc45695737"/>
      <w:bookmarkStart w:id="3124" w:name="_Toc51773513"/>
      <w:bookmarkStart w:id="3125" w:name="_Toc51774429"/>
      <w:bookmarkStart w:id="3126" w:name="_Toc193389089"/>
      <w:r w:rsidRPr="00A07E7A">
        <w:t>1</w:t>
      </w:r>
      <w:r>
        <w:rPr>
          <w:lang w:val="en-US"/>
        </w:rPr>
        <w:t>1</w:t>
      </w:r>
      <w:r w:rsidRPr="00A07E7A">
        <w:t>.</w:t>
      </w:r>
      <w:r>
        <w:rPr>
          <w:lang w:val="en-US"/>
        </w:rPr>
        <w:t>3</w:t>
      </w:r>
      <w:r w:rsidRPr="00A07E7A">
        <w:tab/>
      </w:r>
      <w:r>
        <w:t>Accessing list of deferred data group communications</w:t>
      </w:r>
      <w:bookmarkEnd w:id="3117"/>
      <w:bookmarkEnd w:id="3118"/>
      <w:bookmarkEnd w:id="3119"/>
      <w:bookmarkEnd w:id="3120"/>
      <w:bookmarkEnd w:id="3121"/>
      <w:bookmarkEnd w:id="3122"/>
      <w:bookmarkEnd w:id="3123"/>
      <w:bookmarkEnd w:id="3124"/>
      <w:bookmarkEnd w:id="3125"/>
      <w:bookmarkEnd w:id="3126"/>
    </w:p>
    <w:p w14:paraId="36FC2BB7" w14:textId="77777777" w:rsidR="003D3D00" w:rsidRDefault="003D3D00" w:rsidP="003D3D00">
      <w:pPr>
        <w:pStyle w:val="Heading3"/>
      </w:pPr>
      <w:bookmarkStart w:id="3127" w:name="_Toc20215686"/>
      <w:bookmarkStart w:id="3128" w:name="_Toc27496179"/>
      <w:bookmarkStart w:id="3129" w:name="_Toc36107920"/>
      <w:bookmarkStart w:id="3130" w:name="_Toc44598673"/>
      <w:bookmarkStart w:id="3131" w:name="_Toc44602528"/>
      <w:bookmarkStart w:id="3132" w:name="_Toc45197705"/>
      <w:bookmarkStart w:id="3133" w:name="_Toc45695738"/>
      <w:bookmarkStart w:id="3134" w:name="_Toc51773514"/>
      <w:bookmarkStart w:id="3135" w:name="_Toc51774430"/>
      <w:bookmarkStart w:id="3136" w:name="_Toc193389090"/>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.1</w:t>
      </w:r>
      <w:r w:rsidRPr="00A07E7A">
        <w:rPr>
          <w:rFonts w:eastAsia="SimSun"/>
        </w:rPr>
        <w:tab/>
      </w:r>
      <w:r w:rsidRPr="00A84E53">
        <w:t>General</w:t>
      </w:r>
      <w:bookmarkEnd w:id="3127"/>
      <w:bookmarkEnd w:id="3128"/>
      <w:bookmarkEnd w:id="3129"/>
      <w:bookmarkEnd w:id="3130"/>
      <w:bookmarkEnd w:id="3131"/>
      <w:bookmarkEnd w:id="3132"/>
      <w:bookmarkEnd w:id="3133"/>
      <w:bookmarkEnd w:id="3134"/>
      <w:bookmarkEnd w:id="3135"/>
      <w:bookmarkEnd w:id="3136"/>
    </w:p>
    <w:p w14:paraId="0325EBEB" w14:textId="77777777" w:rsidR="003D3D00" w:rsidRDefault="003D3D00" w:rsidP="003D3D00">
      <w:r w:rsidRPr="00841DA8">
        <w:t xml:space="preserve">Accessing list of deferred data group communication allows a MCData </w:t>
      </w:r>
      <w:r>
        <w:t>user</w:t>
      </w:r>
      <w:r w:rsidRPr="00841DA8">
        <w:t xml:space="preserve"> to request for the list of files that have been deferred for future download. The procedures are applicable for FD</w:t>
      </w:r>
      <w:r>
        <w:t xml:space="preserve"> using HTTP</w:t>
      </w:r>
      <w:r w:rsidRPr="00841DA8">
        <w:t>.</w:t>
      </w:r>
    </w:p>
    <w:p w14:paraId="60D84114" w14:textId="77777777" w:rsidR="003D3D00" w:rsidRDefault="003D3D00" w:rsidP="003D3D00">
      <w:pPr>
        <w:pStyle w:val="Heading3"/>
      </w:pPr>
      <w:bookmarkStart w:id="3137" w:name="_Toc20215687"/>
      <w:bookmarkStart w:id="3138" w:name="_Toc27496180"/>
      <w:bookmarkStart w:id="3139" w:name="_Toc36107921"/>
      <w:bookmarkStart w:id="3140" w:name="_Toc44598674"/>
      <w:bookmarkStart w:id="3141" w:name="_Toc44602529"/>
      <w:bookmarkStart w:id="3142" w:name="_Toc45197706"/>
      <w:bookmarkStart w:id="3143" w:name="_Toc45695739"/>
      <w:bookmarkStart w:id="3144" w:name="_Toc51773515"/>
      <w:bookmarkStart w:id="3145" w:name="_Toc51774431"/>
      <w:bookmarkStart w:id="3146" w:name="_Toc193389091"/>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w:t>
      </w:r>
      <w:r>
        <w:rPr>
          <w:rFonts w:eastAsia="SimSun"/>
          <w:lang w:val="en-US"/>
        </w:rPr>
        <w:t>2</w:t>
      </w:r>
      <w:r w:rsidRPr="00A07E7A">
        <w:rPr>
          <w:rFonts w:eastAsia="SimSun"/>
        </w:rPr>
        <w:tab/>
        <w:t>MCData client procedures</w:t>
      </w:r>
      <w:bookmarkEnd w:id="3137"/>
      <w:bookmarkEnd w:id="3138"/>
      <w:bookmarkEnd w:id="3139"/>
      <w:bookmarkEnd w:id="3140"/>
      <w:bookmarkEnd w:id="3141"/>
      <w:bookmarkEnd w:id="3142"/>
      <w:bookmarkEnd w:id="3143"/>
      <w:bookmarkEnd w:id="3144"/>
      <w:bookmarkEnd w:id="3145"/>
      <w:bookmarkEnd w:id="3146"/>
    </w:p>
    <w:p w14:paraId="63458AA3" w14:textId="77777777" w:rsidR="003D3D00" w:rsidRDefault="003D3D00" w:rsidP="003D3D00">
      <w:pPr>
        <w:pStyle w:val="Heading4"/>
        <w:rPr>
          <w:rFonts w:eastAsia="Malgun Gothic"/>
          <w:lang w:val="en-US"/>
        </w:rPr>
      </w:pPr>
      <w:bookmarkStart w:id="3147" w:name="_Toc20215688"/>
      <w:bookmarkStart w:id="3148" w:name="_Toc27496181"/>
      <w:bookmarkStart w:id="3149" w:name="_Toc36107922"/>
      <w:bookmarkStart w:id="3150" w:name="_Toc44598675"/>
      <w:bookmarkStart w:id="3151" w:name="_Toc44602530"/>
      <w:bookmarkStart w:id="3152" w:name="_Toc45197707"/>
      <w:bookmarkStart w:id="3153" w:name="_Toc45695740"/>
      <w:bookmarkStart w:id="3154" w:name="_Toc51773516"/>
      <w:bookmarkStart w:id="3155" w:name="_Toc51774432"/>
      <w:bookmarkStart w:id="3156" w:name="_Toc193389092"/>
      <w:r w:rsidRPr="00A07E7A">
        <w:rPr>
          <w:rFonts w:eastAsia="Malgun Gothic"/>
        </w:rPr>
        <w:t>1</w:t>
      </w:r>
      <w:r>
        <w:rPr>
          <w:rFonts w:eastAsia="Malgun Gothic"/>
          <w:lang w:val="en-US"/>
        </w:rPr>
        <w:t>1</w:t>
      </w:r>
      <w:r w:rsidRPr="00A07E7A">
        <w:rPr>
          <w:rFonts w:eastAsia="Malgun Gothic"/>
        </w:rPr>
        <w:t>.</w:t>
      </w:r>
      <w:r>
        <w:rPr>
          <w:rFonts w:eastAsia="Malgun Gothic"/>
          <w:lang w:val="en-US"/>
        </w:rPr>
        <w:t>3</w:t>
      </w:r>
      <w:r w:rsidRPr="00A07E7A">
        <w:rPr>
          <w:rFonts w:eastAsia="Malgun Gothic"/>
        </w:rPr>
        <w:t>.</w:t>
      </w:r>
      <w:r>
        <w:rPr>
          <w:rFonts w:eastAsia="Malgun Gothic"/>
          <w:lang w:val="en-US"/>
        </w:rPr>
        <w:t>2</w:t>
      </w:r>
      <w:r w:rsidRPr="00A07E7A">
        <w:rPr>
          <w:rFonts w:eastAsia="Malgun Gothic"/>
        </w:rPr>
        <w:t>.1</w:t>
      </w:r>
      <w:r w:rsidRPr="00A07E7A">
        <w:rPr>
          <w:rFonts w:eastAsia="Malgun Gothic"/>
        </w:rPr>
        <w:tab/>
      </w:r>
      <w:r>
        <w:rPr>
          <w:rFonts w:eastAsia="Malgun Gothic"/>
          <w:lang w:val="en-US"/>
        </w:rPr>
        <w:t>Sending a request to access a list of deferred group communications</w:t>
      </w:r>
      <w:bookmarkEnd w:id="3147"/>
      <w:bookmarkEnd w:id="3148"/>
      <w:bookmarkEnd w:id="3149"/>
      <w:bookmarkEnd w:id="3150"/>
      <w:bookmarkEnd w:id="3151"/>
      <w:bookmarkEnd w:id="3152"/>
      <w:bookmarkEnd w:id="3153"/>
      <w:bookmarkEnd w:id="3154"/>
      <w:bookmarkEnd w:id="3155"/>
      <w:bookmarkEnd w:id="3156"/>
    </w:p>
    <w:p w14:paraId="7DE46F0B" w14:textId="77777777" w:rsidR="003D3D00" w:rsidRDefault="003D3D00" w:rsidP="003D3D00">
      <w:pPr>
        <w:rPr>
          <w:rFonts w:eastAsia="MS Mincho"/>
          <w:lang w:val="en-US"/>
        </w:rPr>
      </w:pPr>
      <w:r>
        <w:rPr>
          <w:rFonts w:eastAsia="MS Mincho"/>
          <w:lang w:val="en-US"/>
        </w:rPr>
        <w:t>Upon receiving a request from the MCData user to access the list of deferred data group communications, the MCData client:</w:t>
      </w:r>
    </w:p>
    <w:p w14:paraId="3F850569" w14:textId="77777777" w:rsidR="003D3D00" w:rsidRDefault="003D3D00" w:rsidP="003D3D00">
      <w:pPr>
        <w:pStyle w:val="B1"/>
        <w:rPr>
          <w:rFonts w:eastAsia="MS Mincho"/>
          <w:lang w:val="en-IN"/>
        </w:rPr>
      </w:pPr>
      <w:r>
        <w:rPr>
          <w:lang w:eastAsia="ko-KR"/>
        </w:rPr>
        <w:t>1)</w:t>
      </w:r>
      <w:r>
        <w:rPr>
          <w:lang w:val="en-US"/>
        </w:rPr>
        <w:tab/>
      </w:r>
      <w:r w:rsidRPr="00A07E7A">
        <w:rPr>
          <w:lang w:eastAsia="ko-KR"/>
        </w:rPr>
        <w:t>shall build the SIP MESSAGE request as specified in subclause 6.2.4.1</w:t>
      </w:r>
      <w:r w:rsidRPr="00A10312">
        <w:rPr>
          <w:rFonts w:eastAsia="MS Mincho"/>
          <w:lang w:val="en-IN"/>
        </w:rPr>
        <w:t>;</w:t>
      </w:r>
    </w:p>
    <w:p w14:paraId="6D2D7644" w14:textId="77777777" w:rsidR="003D3D00" w:rsidRPr="00A873B3" w:rsidRDefault="003D3D00" w:rsidP="003D3D00">
      <w:pPr>
        <w:pStyle w:val="B1"/>
        <w:rPr>
          <w:rFonts w:eastAsia="MS Mincho"/>
          <w:lang w:val="en-IN"/>
        </w:rPr>
      </w:pPr>
      <w:r>
        <w:rPr>
          <w:rFonts w:eastAsia="MS Mincho"/>
          <w:lang w:val="en-IN"/>
        </w:rPr>
        <w:t>2)</w:t>
      </w:r>
      <w:r>
        <w:rPr>
          <w:lang w:val="en-US"/>
        </w:rPr>
        <w:tab/>
      </w:r>
      <w:r>
        <w:rPr>
          <w:rFonts w:eastAsia="MS Mincho"/>
          <w:lang w:val="en-IN"/>
        </w:rPr>
        <w:t>shall generate</w:t>
      </w:r>
      <w:r w:rsidRPr="00D94D5A">
        <w:rPr>
          <w:lang w:val="en-US"/>
        </w:rPr>
        <w:t xml:space="preserve"> </w:t>
      </w:r>
      <w:r>
        <w:rPr>
          <w:lang w:val="en-US"/>
        </w:rPr>
        <w:t>DEFERRED DATA REQUEST</w:t>
      </w:r>
      <w:r w:rsidRPr="00A07E7A">
        <w:rPr>
          <w:lang w:eastAsia="ko-KR"/>
        </w:rPr>
        <w:t xml:space="preserve"> message</w:t>
      </w:r>
      <w:r>
        <w:rPr>
          <w:lang w:val="en-US" w:eastAsia="ko-KR"/>
        </w:rPr>
        <w:t xml:space="preserve"> </w:t>
      </w:r>
      <w:r w:rsidRPr="00A07E7A">
        <w:rPr>
          <w:noProof/>
        </w:rPr>
        <w:t>as specified in subclause 15.1.</w:t>
      </w:r>
      <w:r>
        <w:rPr>
          <w:noProof/>
          <w:lang w:val="en-US"/>
        </w:rPr>
        <w:t>11.1</w:t>
      </w:r>
      <w:r w:rsidRPr="00A07E7A">
        <w:rPr>
          <w:noProof/>
        </w:rPr>
        <w:t>;</w:t>
      </w:r>
    </w:p>
    <w:p w14:paraId="041F08D7" w14:textId="77777777" w:rsidR="003D3D00" w:rsidRPr="00A07E7A" w:rsidRDefault="003D3D00" w:rsidP="003D3D00">
      <w:pPr>
        <w:pStyle w:val="B1"/>
        <w:rPr>
          <w:noProof/>
        </w:rPr>
      </w:pPr>
      <w:r>
        <w:rPr>
          <w:noProof/>
        </w:rPr>
        <w:t>3)</w:t>
      </w:r>
      <w:r>
        <w:rPr>
          <w:lang w:val="en-US"/>
        </w:rPr>
        <w:tab/>
      </w:r>
      <w:r w:rsidRPr="00A07E7A">
        <w:rPr>
          <w:noProof/>
        </w:rPr>
        <w:t>shall include in the SIP request, th</w:t>
      </w:r>
      <w:r>
        <w:rPr>
          <w:noProof/>
          <w:lang w:val="en-US"/>
        </w:rPr>
        <w:t>e</w:t>
      </w:r>
      <w:r w:rsidRPr="00A07E7A">
        <w:rPr>
          <w:noProof/>
        </w:rPr>
        <w:t xml:space="preserve"> </w:t>
      </w:r>
      <w:r>
        <w:rPr>
          <w:lang w:val="en-US"/>
        </w:rPr>
        <w:t>DEFERRED DATA GROUP COMM</w:t>
      </w:r>
      <w:r w:rsidRPr="00A07E7A">
        <w:rPr>
          <w:noProof/>
        </w:rPr>
        <w:t xml:space="preserve"> message in an application/vnd.3gpp.mcdata-signalling MIME body as specified in subclause E.1</w:t>
      </w:r>
      <w:r>
        <w:rPr>
          <w:noProof/>
        </w:rPr>
        <w:t>; and</w:t>
      </w:r>
    </w:p>
    <w:p w14:paraId="35A2D694" w14:textId="77777777" w:rsidR="003D3D00" w:rsidRPr="00A873B3" w:rsidRDefault="003D3D00" w:rsidP="003D3D00">
      <w:pPr>
        <w:pStyle w:val="B1"/>
        <w:rPr>
          <w:rFonts w:eastAsia="MS Mincho"/>
          <w:lang w:val="en-IN"/>
        </w:rPr>
      </w:pPr>
      <w:r>
        <w:rPr>
          <w:lang w:eastAsia="ko-KR"/>
        </w:rPr>
        <w:t>4)</w:t>
      </w:r>
      <w:r>
        <w:rPr>
          <w:lang w:val="en-US"/>
        </w:rPr>
        <w:tab/>
      </w:r>
      <w:r w:rsidRPr="00A07E7A">
        <w:rPr>
          <w:lang w:eastAsia="ko-KR"/>
        </w:rPr>
        <w:t xml:space="preserve">shall send the </w:t>
      </w:r>
      <w:r w:rsidRPr="00A07E7A">
        <w:rPr>
          <w:rFonts w:eastAsia="SimSun"/>
        </w:rPr>
        <w:t>SIP MESSAGE request</w:t>
      </w:r>
      <w:r>
        <w:rPr>
          <w:rFonts w:eastAsia="SimSun"/>
          <w:lang w:val="en-US"/>
        </w:rPr>
        <w:t xml:space="preserve"> towards the participating MCData function</w:t>
      </w:r>
      <w:r w:rsidRPr="00A07E7A">
        <w:rPr>
          <w:rFonts w:eastAsia="SimSun"/>
        </w:rPr>
        <w:t xml:space="preserve"> according to rules and procedures of 3GPP TS 24.229 [5].</w:t>
      </w:r>
    </w:p>
    <w:p w14:paraId="430EC7A1" w14:textId="77777777" w:rsidR="003D3D00" w:rsidRDefault="003D3D00" w:rsidP="003D3D00">
      <w:pPr>
        <w:pStyle w:val="Heading4"/>
        <w:rPr>
          <w:rFonts w:eastAsia="Malgun Gothic"/>
          <w:lang w:val="en-US"/>
        </w:rPr>
      </w:pPr>
      <w:bookmarkStart w:id="3157" w:name="_Toc20215689"/>
      <w:bookmarkStart w:id="3158" w:name="_Toc27496182"/>
      <w:bookmarkStart w:id="3159" w:name="_Toc36107923"/>
      <w:bookmarkStart w:id="3160" w:name="_Toc44598676"/>
      <w:bookmarkStart w:id="3161" w:name="_Toc44602531"/>
      <w:bookmarkStart w:id="3162" w:name="_Toc45197708"/>
      <w:bookmarkStart w:id="3163" w:name="_Toc45695741"/>
      <w:bookmarkStart w:id="3164" w:name="_Toc51773517"/>
      <w:bookmarkStart w:id="3165" w:name="_Toc51774433"/>
      <w:bookmarkStart w:id="3166" w:name="_Toc193389093"/>
      <w:r w:rsidRPr="00A07E7A">
        <w:rPr>
          <w:rFonts w:eastAsia="Malgun Gothic"/>
        </w:rPr>
        <w:t>1</w:t>
      </w:r>
      <w:r>
        <w:rPr>
          <w:rFonts w:eastAsia="Malgun Gothic"/>
          <w:lang w:val="en-US"/>
        </w:rPr>
        <w:t>1</w:t>
      </w:r>
      <w:r w:rsidRPr="00A07E7A">
        <w:rPr>
          <w:rFonts w:eastAsia="Malgun Gothic"/>
        </w:rPr>
        <w:t>.</w:t>
      </w:r>
      <w:r>
        <w:rPr>
          <w:rFonts w:eastAsia="Malgun Gothic"/>
          <w:lang w:val="en-US"/>
        </w:rPr>
        <w:t>3</w:t>
      </w:r>
      <w:r w:rsidRPr="00A07E7A">
        <w:rPr>
          <w:rFonts w:eastAsia="Malgun Gothic"/>
        </w:rPr>
        <w:t>.</w:t>
      </w:r>
      <w:r>
        <w:rPr>
          <w:rFonts w:eastAsia="Malgun Gothic"/>
          <w:lang w:val="en-US"/>
        </w:rPr>
        <w:t>2</w:t>
      </w:r>
      <w:r w:rsidRPr="00A07E7A">
        <w:rPr>
          <w:rFonts w:eastAsia="Malgun Gothic"/>
        </w:rPr>
        <w:t>.</w:t>
      </w:r>
      <w:r>
        <w:rPr>
          <w:rFonts w:eastAsia="Malgun Gothic"/>
          <w:lang w:val="en-US"/>
        </w:rPr>
        <w:t>2</w:t>
      </w:r>
      <w:r w:rsidRPr="00A07E7A">
        <w:rPr>
          <w:rFonts w:eastAsia="Malgun Gothic"/>
        </w:rPr>
        <w:tab/>
      </w:r>
      <w:r>
        <w:rPr>
          <w:rFonts w:eastAsia="Malgun Gothic"/>
          <w:lang w:val="en-US"/>
        </w:rPr>
        <w:t>Receiving a list of deferred group communications</w:t>
      </w:r>
      <w:bookmarkEnd w:id="3157"/>
      <w:bookmarkEnd w:id="3158"/>
      <w:bookmarkEnd w:id="3159"/>
      <w:bookmarkEnd w:id="3160"/>
      <w:bookmarkEnd w:id="3161"/>
      <w:bookmarkEnd w:id="3162"/>
      <w:bookmarkEnd w:id="3163"/>
      <w:bookmarkEnd w:id="3164"/>
      <w:bookmarkEnd w:id="3165"/>
      <w:bookmarkEnd w:id="3166"/>
    </w:p>
    <w:p w14:paraId="290D397E" w14:textId="77777777" w:rsidR="003D3D00" w:rsidRDefault="003D3D00" w:rsidP="003D3D00">
      <w:r w:rsidRPr="00A07E7A">
        <w:t xml:space="preserve">Upon receipt of a </w:t>
      </w:r>
      <w:r w:rsidRPr="00A07E7A">
        <w:rPr>
          <w:rFonts w:eastAsia="SimSun"/>
        </w:rPr>
        <w:t xml:space="preserve">"SIP MESSAGE </w:t>
      </w:r>
      <w:r>
        <w:rPr>
          <w:rFonts w:eastAsia="SimSun"/>
          <w:lang w:val="en-US"/>
        </w:rPr>
        <w:t>response for the list of deferred group communications request</w:t>
      </w:r>
      <w:r w:rsidRPr="00A07E7A">
        <w:t>", the MCData client:</w:t>
      </w:r>
    </w:p>
    <w:p w14:paraId="7B634D9E" w14:textId="77777777" w:rsidR="003D3D00" w:rsidRPr="00A07E7A" w:rsidRDefault="003D3D00" w:rsidP="003D3D00">
      <w:pPr>
        <w:pStyle w:val="B1"/>
      </w:pPr>
      <w:r>
        <w:rPr>
          <w:lang w:val="en-US"/>
        </w:rPr>
        <w:t>1)</w:t>
      </w:r>
      <w:r>
        <w:rPr>
          <w:lang w:val="en-US"/>
        </w:rPr>
        <w:tab/>
      </w:r>
      <w:r w:rsidRPr="00A07E7A">
        <w:t>shall generate a SIP 200 (OK) response according to rules and procedures of 3GPP TS 24.229 [5];</w:t>
      </w:r>
    </w:p>
    <w:p w14:paraId="2BA5A51B" w14:textId="77777777" w:rsidR="003D3D00" w:rsidRPr="00A07E7A" w:rsidRDefault="003D3D00" w:rsidP="003D3D00">
      <w:pPr>
        <w:pStyle w:val="B1"/>
      </w:pPr>
      <w:r>
        <w:rPr>
          <w:lang w:eastAsia="ko-KR"/>
        </w:rPr>
        <w:t>2</w:t>
      </w:r>
      <w:r w:rsidRPr="00A07E7A">
        <w:rPr>
          <w:lang w:eastAsia="ko-KR"/>
        </w:rPr>
        <w:t>)</w:t>
      </w:r>
      <w:r w:rsidRPr="00A07E7A">
        <w:rPr>
          <w:lang w:eastAsia="ko-KR"/>
        </w:rPr>
        <w:tab/>
        <w:t>shall send the SIP 200 (OK) response towards the MCData server according to rules and procedures of 3GPP TS 24.229 [5];</w:t>
      </w:r>
    </w:p>
    <w:p w14:paraId="0CBBB648" w14:textId="77777777" w:rsidR="003D3D00" w:rsidRDefault="003D3D00" w:rsidP="003D3D00">
      <w:pPr>
        <w:pStyle w:val="B1"/>
      </w:pPr>
      <w:r>
        <w:t>3</w:t>
      </w:r>
      <w:r w:rsidRPr="00A07E7A">
        <w:t>)</w:t>
      </w:r>
      <w:r w:rsidRPr="00A07E7A">
        <w:tab/>
      </w:r>
      <w:r>
        <w:t>shall decode the contents of the application/vnd.3gpp.mcdata-signalling MIME body:</w:t>
      </w:r>
    </w:p>
    <w:p w14:paraId="184CA7D9" w14:textId="77777777" w:rsidR="003D3D00" w:rsidRDefault="003D3D00" w:rsidP="003D3D00">
      <w:pPr>
        <w:pStyle w:val="B2"/>
        <w:rPr>
          <w:lang w:eastAsia="ko-KR"/>
        </w:rPr>
      </w:pPr>
      <w:r>
        <w:rPr>
          <w:lang w:eastAsia="ko-KR"/>
        </w:rPr>
        <w:t>a)</w:t>
      </w:r>
      <w:r>
        <w:rPr>
          <w:lang w:eastAsia="ko-KR"/>
        </w:rPr>
        <w:tab/>
        <w:t xml:space="preserve">if the application/vnd.3gpp.mcdata-signalling MIME body contains </w:t>
      </w:r>
      <w:r>
        <w:rPr>
          <w:lang w:val="en-US"/>
        </w:rPr>
        <w:t xml:space="preserve">DEFERRED DATA RESPONSE </w:t>
      </w:r>
      <w:r>
        <w:rPr>
          <w:lang w:eastAsia="ko-KR"/>
        </w:rPr>
        <w:t xml:space="preserve">message as specified in subclause 15.1.12: </w:t>
      </w:r>
    </w:p>
    <w:p w14:paraId="4FCFF271" w14:textId="77777777" w:rsidR="003D3D00" w:rsidRDefault="003D3D00" w:rsidP="003D3D00">
      <w:pPr>
        <w:pStyle w:val="B4"/>
        <w:rPr>
          <w:lang w:eastAsia="ko-KR"/>
        </w:rPr>
      </w:pPr>
      <w:r>
        <w:rPr>
          <w:lang w:eastAsia="ko-KR"/>
        </w:rPr>
        <w:t>i)</w:t>
      </w:r>
      <w:r>
        <w:rPr>
          <w:lang w:eastAsia="ko-KR"/>
        </w:rPr>
        <w:tab/>
        <w:t>for each payload, if payload type is set to "FILEURL", shall store the payload data; and</w:t>
      </w:r>
    </w:p>
    <w:p w14:paraId="7794C53F" w14:textId="77777777" w:rsidR="003D3D00" w:rsidRPr="00A873B3" w:rsidRDefault="003D3D00" w:rsidP="003D3D00">
      <w:pPr>
        <w:pStyle w:val="B1"/>
        <w:rPr>
          <w:lang w:eastAsia="ko-KR"/>
        </w:rPr>
      </w:pPr>
      <w:r>
        <w:rPr>
          <w:lang w:eastAsia="ko-KR"/>
        </w:rPr>
        <w:t>4)</w:t>
      </w:r>
      <w:r>
        <w:rPr>
          <w:lang w:eastAsia="ko-KR"/>
        </w:rPr>
        <w:tab/>
        <w:t>shall present to MCData user, the list of file URLs which were deferred.</w:t>
      </w:r>
    </w:p>
    <w:p w14:paraId="215FE6D1" w14:textId="77777777" w:rsidR="003D3D00" w:rsidRDefault="003D3D00" w:rsidP="003D3D00">
      <w:pPr>
        <w:pStyle w:val="Heading3"/>
      </w:pPr>
      <w:bookmarkStart w:id="3167" w:name="_Toc20215690"/>
      <w:bookmarkStart w:id="3168" w:name="_Toc27496183"/>
      <w:bookmarkStart w:id="3169" w:name="_Toc36107924"/>
      <w:bookmarkStart w:id="3170" w:name="_Toc44598677"/>
      <w:bookmarkStart w:id="3171" w:name="_Toc44602532"/>
      <w:bookmarkStart w:id="3172" w:name="_Toc45197709"/>
      <w:bookmarkStart w:id="3173" w:name="_Toc45695742"/>
      <w:bookmarkStart w:id="3174" w:name="_Toc51773518"/>
      <w:bookmarkStart w:id="3175" w:name="_Toc51774434"/>
      <w:bookmarkStart w:id="3176" w:name="_Toc193389094"/>
      <w:r w:rsidRPr="00A07E7A">
        <w:rPr>
          <w:rFonts w:eastAsia="SimSun"/>
        </w:rPr>
        <w:t>1</w:t>
      </w:r>
      <w:r>
        <w:rPr>
          <w:rFonts w:eastAsia="SimSun"/>
          <w:lang w:val="en-US"/>
        </w:rPr>
        <w:t>1</w:t>
      </w:r>
      <w:r w:rsidRPr="00A07E7A">
        <w:rPr>
          <w:rFonts w:eastAsia="SimSun"/>
        </w:rPr>
        <w:t>.</w:t>
      </w:r>
      <w:r>
        <w:rPr>
          <w:rFonts w:eastAsia="SimSun"/>
          <w:lang w:val="en-US"/>
        </w:rPr>
        <w:t>3</w:t>
      </w:r>
      <w:r w:rsidRPr="00A07E7A">
        <w:rPr>
          <w:rFonts w:eastAsia="SimSun"/>
        </w:rPr>
        <w:t>.</w:t>
      </w:r>
      <w:r>
        <w:rPr>
          <w:rFonts w:eastAsia="SimSun"/>
          <w:lang w:val="en-US"/>
        </w:rPr>
        <w:t>3</w:t>
      </w:r>
      <w:r w:rsidRPr="00A07E7A">
        <w:rPr>
          <w:rFonts w:eastAsia="SimSun"/>
        </w:rPr>
        <w:tab/>
      </w:r>
      <w:r>
        <w:rPr>
          <w:rFonts w:eastAsia="SimSun"/>
          <w:lang w:val="en-US"/>
        </w:rPr>
        <w:t xml:space="preserve">Participating </w:t>
      </w:r>
      <w:r w:rsidRPr="00A07E7A">
        <w:rPr>
          <w:rFonts w:eastAsia="SimSun"/>
        </w:rPr>
        <w:t xml:space="preserve">MCData </w:t>
      </w:r>
      <w:r>
        <w:rPr>
          <w:rFonts w:eastAsia="SimSun"/>
          <w:lang w:val="en-US"/>
        </w:rPr>
        <w:t>function</w:t>
      </w:r>
      <w:r w:rsidRPr="00A07E7A">
        <w:rPr>
          <w:rFonts w:eastAsia="SimSun"/>
        </w:rPr>
        <w:t xml:space="preserve"> procedures</w:t>
      </w:r>
      <w:bookmarkEnd w:id="3167"/>
      <w:bookmarkEnd w:id="3168"/>
      <w:bookmarkEnd w:id="3169"/>
      <w:bookmarkEnd w:id="3170"/>
      <w:bookmarkEnd w:id="3171"/>
      <w:bookmarkEnd w:id="3172"/>
      <w:bookmarkEnd w:id="3173"/>
      <w:bookmarkEnd w:id="3174"/>
      <w:bookmarkEnd w:id="3175"/>
      <w:bookmarkEnd w:id="3176"/>
    </w:p>
    <w:p w14:paraId="7726AD2C" w14:textId="77777777" w:rsidR="003D3D00" w:rsidRDefault="003D3D00" w:rsidP="003D3D00">
      <w:pPr>
        <w:pStyle w:val="Heading4"/>
        <w:rPr>
          <w:rFonts w:eastAsia="Malgun Gothic"/>
        </w:rPr>
      </w:pPr>
      <w:bookmarkStart w:id="3177" w:name="_Toc20215691"/>
      <w:bookmarkStart w:id="3178" w:name="_Toc27496184"/>
      <w:bookmarkStart w:id="3179" w:name="_Toc36107925"/>
      <w:bookmarkStart w:id="3180" w:name="_Toc44598678"/>
      <w:bookmarkStart w:id="3181" w:name="_Toc44602533"/>
      <w:bookmarkStart w:id="3182" w:name="_Toc45197710"/>
      <w:bookmarkStart w:id="3183" w:name="_Toc45695743"/>
      <w:bookmarkStart w:id="3184" w:name="_Toc51773519"/>
      <w:bookmarkStart w:id="3185" w:name="_Toc51774435"/>
      <w:bookmarkStart w:id="3186" w:name="_Toc193389095"/>
      <w:r w:rsidRPr="0074066C">
        <w:rPr>
          <w:rFonts w:eastAsia="Malgun Gothic"/>
        </w:rPr>
        <w:t>11.3.3.1</w:t>
      </w:r>
      <w:r w:rsidRPr="0074066C">
        <w:rPr>
          <w:rFonts w:eastAsia="Malgun Gothic"/>
        </w:rPr>
        <w:tab/>
        <w:t>Receiving a request to access a list of deferred group communications</w:t>
      </w:r>
      <w:bookmarkEnd w:id="3177"/>
      <w:bookmarkEnd w:id="3178"/>
      <w:bookmarkEnd w:id="3179"/>
      <w:bookmarkEnd w:id="3180"/>
      <w:bookmarkEnd w:id="3181"/>
      <w:bookmarkEnd w:id="3182"/>
      <w:bookmarkEnd w:id="3183"/>
      <w:bookmarkEnd w:id="3184"/>
      <w:bookmarkEnd w:id="3185"/>
      <w:bookmarkEnd w:id="3186"/>
    </w:p>
    <w:p w14:paraId="21CE7B9B" w14:textId="77777777" w:rsidR="003D3D00" w:rsidRDefault="003D3D00" w:rsidP="003D3D00">
      <w:pPr>
        <w:rPr>
          <w:rFonts w:eastAsia="Malgun Gothic"/>
          <w:lang w:eastAsia="x-none" w:bidi="he-IL"/>
        </w:rPr>
      </w:pPr>
      <w:r w:rsidRPr="0074066C">
        <w:rPr>
          <w:rFonts w:eastAsia="Malgun Gothic"/>
          <w:lang w:eastAsia="x-none" w:bidi="he-IL"/>
        </w:rPr>
        <w:t>Upon receipt of a "SIP MESSAGE request for the list of deferred group communications", the participating MCData function:</w:t>
      </w:r>
    </w:p>
    <w:p w14:paraId="09689E49" w14:textId="77777777" w:rsidR="003D3D00" w:rsidRPr="0074066C" w:rsidRDefault="003D3D00" w:rsidP="003D3D00">
      <w:pPr>
        <w:pStyle w:val="B1"/>
        <w:rPr>
          <w:rFonts w:eastAsia="Malgun Gothic"/>
        </w:rPr>
      </w:pPr>
      <w:r w:rsidRPr="0074066C">
        <w:rPr>
          <w:rFonts w:eastAsia="Malgun Gothic"/>
        </w:rPr>
        <w:t>1)</w:t>
      </w:r>
      <w:r w:rsidRPr="0074066C">
        <w:rPr>
          <w:rFonts w:eastAsia="Malgun Gothic"/>
        </w:rPr>
        <w:tab/>
        <w:t>shall generate a SIP 200 (OK) response according to</w:t>
      </w:r>
      <w:r>
        <w:rPr>
          <w:rFonts w:eastAsia="Malgun Gothic"/>
        </w:rPr>
        <w:t xml:space="preserve"> </w:t>
      </w:r>
      <w:r w:rsidRPr="00A07E7A">
        <w:t>3GPP TS 24.229 [5]</w:t>
      </w:r>
      <w:r w:rsidRPr="0074066C">
        <w:rPr>
          <w:rFonts w:eastAsia="Malgun Gothic"/>
        </w:rPr>
        <w:t>;</w:t>
      </w:r>
    </w:p>
    <w:p w14:paraId="0D8D1A1C" w14:textId="77777777" w:rsidR="003D3D00" w:rsidRPr="0074066C" w:rsidRDefault="003D3D00" w:rsidP="003D3D00">
      <w:pPr>
        <w:pStyle w:val="B1"/>
        <w:rPr>
          <w:rFonts w:eastAsia="Malgun Gothic"/>
        </w:rPr>
      </w:pPr>
      <w:r w:rsidRPr="0074066C">
        <w:rPr>
          <w:rFonts w:eastAsia="Malgun Gothic"/>
        </w:rPr>
        <w:t>2)</w:t>
      </w:r>
      <w:r w:rsidRPr="0074066C">
        <w:rPr>
          <w:rFonts w:eastAsia="Malgun Gothic"/>
        </w:rPr>
        <w:tab/>
        <w:t>shall send SIP 200 (OK) response towards MCData server according to</w:t>
      </w:r>
      <w:r>
        <w:rPr>
          <w:rFonts w:eastAsia="Malgun Gothic"/>
        </w:rPr>
        <w:t xml:space="preserve"> </w:t>
      </w:r>
      <w:r w:rsidRPr="00A07E7A">
        <w:t>3GPP TS 24.229 [5]</w:t>
      </w:r>
      <w:r w:rsidRPr="0074066C">
        <w:rPr>
          <w:rFonts w:eastAsia="Malgun Gothic"/>
        </w:rPr>
        <w:t>; and</w:t>
      </w:r>
    </w:p>
    <w:p w14:paraId="792F5180" w14:textId="77777777" w:rsidR="003D3D00" w:rsidRPr="0074066C" w:rsidRDefault="003D3D00" w:rsidP="003D3D00">
      <w:pPr>
        <w:pStyle w:val="B1"/>
        <w:rPr>
          <w:rFonts w:eastAsia="Malgun Gothic"/>
        </w:rPr>
      </w:pPr>
      <w:r w:rsidRPr="0074066C">
        <w:rPr>
          <w:rFonts w:eastAsia="Malgun Gothic"/>
        </w:rPr>
        <w:t>3)</w:t>
      </w:r>
      <w:r w:rsidRPr="0074066C">
        <w:rPr>
          <w:rFonts w:eastAsia="Malgun Gothic"/>
        </w:rPr>
        <w:tab/>
        <w:t>shall follow the procedure described in subclause</w:t>
      </w:r>
      <w:r>
        <w:rPr>
          <w:rFonts w:eastAsia="Malgun Gothic"/>
        </w:rPr>
        <w:t> </w:t>
      </w:r>
      <w:r w:rsidRPr="0074066C">
        <w:rPr>
          <w:rFonts w:eastAsia="Malgun Gothic"/>
        </w:rPr>
        <w:t>11.3.3.2 to send response.</w:t>
      </w:r>
    </w:p>
    <w:p w14:paraId="27569795" w14:textId="77777777" w:rsidR="003D3D00" w:rsidRDefault="003D3D00" w:rsidP="003D3D00">
      <w:pPr>
        <w:pStyle w:val="Heading4"/>
        <w:rPr>
          <w:rFonts w:eastAsia="Malgun Gothic"/>
        </w:rPr>
      </w:pPr>
      <w:bookmarkStart w:id="3187" w:name="_Toc20215692"/>
      <w:bookmarkStart w:id="3188" w:name="_Toc27496185"/>
      <w:bookmarkStart w:id="3189" w:name="_Toc36107926"/>
      <w:bookmarkStart w:id="3190" w:name="_Toc44598679"/>
      <w:bookmarkStart w:id="3191" w:name="_Toc44602534"/>
      <w:bookmarkStart w:id="3192" w:name="_Toc45197711"/>
      <w:bookmarkStart w:id="3193" w:name="_Toc45695744"/>
      <w:bookmarkStart w:id="3194" w:name="_Toc51773520"/>
      <w:bookmarkStart w:id="3195" w:name="_Toc51774436"/>
      <w:bookmarkStart w:id="3196" w:name="_Toc193389096"/>
      <w:r w:rsidRPr="00A07E7A">
        <w:rPr>
          <w:rFonts w:eastAsia="Malgun Gothic"/>
        </w:rPr>
        <w:t>1</w:t>
      </w:r>
      <w:r>
        <w:rPr>
          <w:rFonts w:eastAsia="Malgun Gothic"/>
        </w:rPr>
        <w:t>1</w:t>
      </w:r>
      <w:r w:rsidRPr="00A07E7A">
        <w:rPr>
          <w:rFonts w:eastAsia="Malgun Gothic"/>
        </w:rPr>
        <w:t>.</w:t>
      </w:r>
      <w:r>
        <w:rPr>
          <w:rFonts w:eastAsia="Malgun Gothic"/>
        </w:rPr>
        <w:t>3</w:t>
      </w:r>
      <w:r w:rsidRPr="00A07E7A">
        <w:rPr>
          <w:rFonts w:eastAsia="Malgun Gothic"/>
        </w:rPr>
        <w:t>.</w:t>
      </w:r>
      <w:r>
        <w:rPr>
          <w:rFonts w:eastAsia="Malgun Gothic"/>
        </w:rPr>
        <w:t>3</w:t>
      </w:r>
      <w:r w:rsidRPr="00A07E7A">
        <w:rPr>
          <w:rFonts w:eastAsia="Malgun Gothic"/>
        </w:rPr>
        <w:t>.</w:t>
      </w:r>
      <w:r>
        <w:rPr>
          <w:rFonts w:eastAsia="Malgun Gothic"/>
          <w:lang w:val="en-US"/>
        </w:rPr>
        <w:t>2</w:t>
      </w:r>
      <w:r w:rsidRPr="00A07E7A">
        <w:rPr>
          <w:rFonts w:eastAsia="Malgun Gothic"/>
        </w:rPr>
        <w:tab/>
      </w:r>
      <w:r>
        <w:rPr>
          <w:rFonts w:eastAsia="Malgun Gothic"/>
          <w:lang w:val="en-US"/>
        </w:rPr>
        <w:t>Sending</w:t>
      </w:r>
      <w:r>
        <w:rPr>
          <w:rFonts w:eastAsia="Malgun Gothic"/>
        </w:rPr>
        <w:t xml:space="preserve"> a list of deferred group communications</w:t>
      </w:r>
      <w:bookmarkEnd w:id="3187"/>
      <w:bookmarkEnd w:id="3188"/>
      <w:bookmarkEnd w:id="3189"/>
      <w:bookmarkEnd w:id="3190"/>
      <w:bookmarkEnd w:id="3191"/>
      <w:bookmarkEnd w:id="3192"/>
      <w:bookmarkEnd w:id="3193"/>
      <w:bookmarkEnd w:id="3194"/>
      <w:bookmarkEnd w:id="3195"/>
      <w:bookmarkEnd w:id="3196"/>
    </w:p>
    <w:p w14:paraId="4002012D" w14:textId="77777777" w:rsidR="003D3D00" w:rsidRDefault="003D3D00" w:rsidP="003D3D00">
      <w:r>
        <w:t>To send the list of deferred group communications, the participating MCData function:</w:t>
      </w:r>
    </w:p>
    <w:p w14:paraId="27F3F138" w14:textId="77777777" w:rsidR="003D3D00" w:rsidRDefault="003D3D00" w:rsidP="003D3D00">
      <w:pPr>
        <w:pStyle w:val="B1"/>
        <w:rPr>
          <w:noProof/>
        </w:rPr>
      </w:pPr>
      <w:r>
        <w:rPr>
          <w:noProof/>
        </w:rPr>
        <w:t>1)</w:t>
      </w:r>
      <w:r>
        <w:rPr>
          <w:noProof/>
        </w:rPr>
        <w:tab/>
        <w:t>shall build the SIP MESSAGE request as specified in subclause 6.3.2.1;</w:t>
      </w:r>
    </w:p>
    <w:p w14:paraId="5479AAF6" w14:textId="77777777" w:rsidR="003D3D00" w:rsidRDefault="003D3D00" w:rsidP="003D3D00">
      <w:pPr>
        <w:pStyle w:val="B1"/>
        <w:rPr>
          <w:noProof/>
        </w:rPr>
      </w:pPr>
      <w:r>
        <w:rPr>
          <w:noProof/>
        </w:rPr>
        <w:t>2)</w:t>
      </w:r>
      <w:r>
        <w:rPr>
          <w:noProof/>
        </w:rPr>
        <w:tab/>
        <w:t>shall generate DEFERRED DATA RESPONSE message as specified in subclause 15.1.12.1;</w:t>
      </w:r>
    </w:p>
    <w:p w14:paraId="5AA0935B" w14:textId="77777777" w:rsidR="003D3D00" w:rsidRDefault="003D3D00" w:rsidP="003D3D00">
      <w:pPr>
        <w:pStyle w:val="B1"/>
        <w:rPr>
          <w:noProof/>
        </w:rPr>
      </w:pPr>
      <w:r>
        <w:rPr>
          <w:noProof/>
        </w:rPr>
        <w:t>3)</w:t>
      </w:r>
      <w:r>
        <w:rPr>
          <w:noProof/>
        </w:rPr>
        <w:tab/>
        <w:t>shall include in the SIP request, the DEFERRED DATA RESPONSE message in an application/vnd.3gpp.mcdata-signalling MIME body as specified in subclause E.1; and</w:t>
      </w:r>
    </w:p>
    <w:p w14:paraId="5D41EACA" w14:textId="77777777" w:rsidR="003D3D00" w:rsidRDefault="003D3D00" w:rsidP="003D3D00">
      <w:pPr>
        <w:pStyle w:val="B1"/>
        <w:rPr>
          <w:noProof/>
        </w:rPr>
      </w:pPr>
      <w:r>
        <w:rPr>
          <w:noProof/>
        </w:rPr>
        <w:t>4)</w:t>
      </w:r>
      <w:r>
        <w:rPr>
          <w:noProof/>
        </w:rPr>
        <w:tab/>
        <w:t xml:space="preserve">shall send the SIP MESSAGE request towards the participating MCData function according to rules and procedures of </w:t>
      </w:r>
      <w:r w:rsidRPr="00A07E7A">
        <w:t>3GPP TS 24.229 [5]</w:t>
      </w:r>
      <w:r>
        <w:rPr>
          <w:noProof/>
        </w:rPr>
        <w:t>.</w:t>
      </w:r>
    </w:p>
    <w:p w14:paraId="44D93454" w14:textId="77777777" w:rsidR="003D3D00" w:rsidRDefault="003D3D00" w:rsidP="003D3D00">
      <w:pPr>
        <w:rPr>
          <w:noProof/>
        </w:rPr>
      </w:pPr>
      <w:r w:rsidRPr="00A07E7A">
        <w:rPr>
          <w:noProof/>
        </w:rPr>
        <w:t xml:space="preserve">When generating a </w:t>
      </w:r>
      <w:r>
        <w:rPr>
          <w:lang w:val="en-US"/>
        </w:rPr>
        <w:t>DEFERRED DATA RESPONSE</w:t>
      </w:r>
      <w:r w:rsidRPr="00A07E7A">
        <w:rPr>
          <w:lang w:eastAsia="ko-KR"/>
        </w:rPr>
        <w:t xml:space="preserve"> </w:t>
      </w:r>
      <w:r w:rsidRPr="00A07E7A">
        <w:rPr>
          <w:noProof/>
        </w:rPr>
        <w:t>message as specified in subclause 15.1.</w:t>
      </w:r>
      <w:r>
        <w:rPr>
          <w:noProof/>
        </w:rPr>
        <w:t>12</w:t>
      </w:r>
      <w:r w:rsidRPr="00A07E7A">
        <w:rPr>
          <w:noProof/>
        </w:rPr>
        <w:t>, the MCData client:</w:t>
      </w:r>
    </w:p>
    <w:p w14:paraId="5BB95866" w14:textId="77777777" w:rsidR="003D3D00" w:rsidRDefault="003D3D00" w:rsidP="003D3D00">
      <w:pPr>
        <w:pStyle w:val="B1"/>
      </w:pPr>
      <w:r>
        <w:rPr>
          <w:rFonts w:eastAsia="SimSun"/>
        </w:rPr>
        <w:t>1)</w:t>
      </w:r>
      <w:r w:rsidRPr="00A07E7A">
        <w:tab/>
      </w:r>
      <w:r>
        <w:t xml:space="preserve">shall </w:t>
      </w:r>
      <w:r w:rsidRPr="005362DF">
        <w:t xml:space="preserve">set the number of payloads IE to the number of FD using HTTP communication which are deferred as per the stored </w:t>
      </w:r>
      <w:r>
        <w:t xml:space="preserve">file </w:t>
      </w:r>
      <w:r w:rsidRPr="005362DF">
        <w:t>list:</w:t>
      </w:r>
    </w:p>
    <w:p w14:paraId="708131BF" w14:textId="77777777" w:rsidR="003D3D00" w:rsidRPr="00C56124" w:rsidRDefault="003D3D00" w:rsidP="003D3D00">
      <w:pPr>
        <w:pStyle w:val="B2"/>
        <w:rPr>
          <w:noProof/>
        </w:rPr>
      </w:pPr>
      <w:r>
        <w:t>a)</w:t>
      </w:r>
      <w:r w:rsidRPr="003D3D00">
        <w:tab/>
      </w:r>
      <w:r w:rsidRPr="005362DF">
        <w:t>for each deferred file from the list, shall copy the payload IE value from the stored list to the payload IE value of the outgoing message being generated</w:t>
      </w:r>
      <w:r>
        <w:t>;</w:t>
      </w:r>
    </w:p>
    <w:p w14:paraId="275E4D6C" w14:textId="77777777" w:rsidR="00926B59" w:rsidRPr="00A07E7A" w:rsidRDefault="00926B59" w:rsidP="00926B59">
      <w:pPr>
        <w:pStyle w:val="Heading1"/>
      </w:pPr>
      <w:bookmarkStart w:id="3197" w:name="_Toc20215693"/>
      <w:bookmarkStart w:id="3198" w:name="_Toc27496186"/>
      <w:bookmarkStart w:id="3199" w:name="_Toc36107927"/>
      <w:bookmarkStart w:id="3200" w:name="_Toc44598680"/>
      <w:bookmarkStart w:id="3201" w:name="_Toc44602535"/>
      <w:bookmarkStart w:id="3202" w:name="_Toc45197712"/>
      <w:bookmarkStart w:id="3203" w:name="_Toc45695745"/>
      <w:bookmarkStart w:id="3204" w:name="_Toc51773521"/>
      <w:bookmarkStart w:id="3205" w:name="_Toc51774437"/>
      <w:bookmarkStart w:id="3206" w:name="_Toc193389097"/>
      <w:r w:rsidRPr="00A07E7A">
        <w:t>12</w:t>
      </w:r>
      <w:r w:rsidRPr="00A07E7A">
        <w:tab/>
        <w:t>Dispositions</w:t>
      </w:r>
      <w:r w:rsidR="00292E09" w:rsidRPr="00A07E7A">
        <w:t xml:space="preserve"> and Notifications</w:t>
      </w:r>
      <w:bookmarkEnd w:id="3197"/>
      <w:bookmarkEnd w:id="3198"/>
      <w:bookmarkEnd w:id="3199"/>
      <w:bookmarkEnd w:id="3200"/>
      <w:bookmarkEnd w:id="3201"/>
      <w:bookmarkEnd w:id="3202"/>
      <w:bookmarkEnd w:id="3203"/>
      <w:bookmarkEnd w:id="3204"/>
      <w:bookmarkEnd w:id="3205"/>
      <w:bookmarkEnd w:id="3206"/>
    </w:p>
    <w:p w14:paraId="67CCE466" w14:textId="77777777" w:rsidR="00926B59" w:rsidRPr="00A07E7A" w:rsidRDefault="00926B59" w:rsidP="00926B59">
      <w:pPr>
        <w:pStyle w:val="Heading2"/>
      </w:pPr>
      <w:bookmarkStart w:id="3207" w:name="_Toc20215694"/>
      <w:bookmarkStart w:id="3208" w:name="_Toc27496187"/>
      <w:bookmarkStart w:id="3209" w:name="_Toc36107928"/>
      <w:bookmarkStart w:id="3210" w:name="_Toc44598681"/>
      <w:bookmarkStart w:id="3211" w:name="_Toc44602536"/>
      <w:bookmarkStart w:id="3212" w:name="_Toc45197713"/>
      <w:bookmarkStart w:id="3213" w:name="_Toc45695746"/>
      <w:bookmarkStart w:id="3214" w:name="_Toc51773522"/>
      <w:bookmarkStart w:id="3215" w:name="_Toc51774438"/>
      <w:bookmarkStart w:id="3216" w:name="_Toc193389098"/>
      <w:r w:rsidRPr="00A07E7A">
        <w:t>12.1</w:t>
      </w:r>
      <w:r w:rsidRPr="00A07E7A">
        <w:tab/>
        <w:t>General</w:t>
      </w:r>
      <w:bookmarkEnd w:id="3207"/>
      <w:bookmarkEnd w:id="3208"/>
      <w:bookmarkEnd w:id="3209"/>
      <w:bookmarkEnd w:id="3210"/>
      <w:bookmarkEnd w:id="3211"/>
      <w:bookmarkEnd w:id="3212"/>
      <w:bookmarkEnd w:id="3213"/>
      <w:bookmarkEnd w:id="3214"/>
      <w:bookmarkEnd w:id="3215"/>
      <w:bookmarkEnd w:id="3216"/>
    </w:p>
    <w:p w14:paraId="3A6317CA" w14:textId="77777777" w:rsidR="00926B59" w:rsidRPr="00A07E7A" w:rsidRDefault="00926B59" w:rsidP="00926B59">
      <w:r w:rsidRPr="00A07E7A">
        <w:t>The procedures in clause 12 describe:</w:t>
      </w:r>
    </w:p>
    <w:p w14:paraId="06946818" w14:textId="77777777" w:rsidR="00926B59" w:rsidRPr="00A07E7A" w:rsidRDefault="00926B59" w:rsidP="00926B59">
      <w:pPr>
        <w:pStyle w:val="B1"/>
      </w:pPr>
      <w:r w:rsidRPr="00A07E7A">
        <w:t>-</w:t>
      </w:r>
      <w:r w:rsidRPr="00A07E7A">
        <w:tab/>
        <w:t>the on-network procedures for generating out-of-band dispositions for on-network SDS and on-network FD;</w:t>
      </w:r>
    </w:p>
    <w:p w14:paraId="066A0DAE" w14:textId="77777777" w:rsidR="00292E09" w:rsidRPr="00A07E7A" w:rsidRDefault="00292E09" w:rsidP="00292E09">
      <w:pPr>
        <w:pStyle w:val="B1"/>
      </w:pPr>
      <w:r w:rsidRPr="00A07E7A">
        <w:t>-</w:t>
      </w:r>
      <w:r w:rsidRPr="00A07E7A">
        <w:tab/>
        <w:t>the on-network procedures for generating network notifications for file distribution; and</w:t>
      </w:r>
    </w:p>
    <w:p w14:paraId="2D9B7F17" w14:textId="77777777" w:rsidR="00926B59" w:rsidRPr="00800DA2" w:rsidRDefault="00926B59" w:rsidP="00926B59">
      <w:pPr>
        <w:pStyle w:val="B1"/>
      </w:pPr>
      <w:r w:rsidRPr="00800DA2">
        <w:t>-</w:t>
      </w:r>
      <w:r w:rsidRPr="00800DA2">
        <w:tab/>
        <w:t>the off-network procedures for generating SDS dispositions.</w:t>
      </w:r>
    </w:p>
    <w:p w14:paraId="416755A5" w14:textId="77777777" w:rsidR="00926B59" w:rsidRPr="00A07E7A" w:rsidRDefault="00926B59" w:rsidP="00926B59">
      <w:r w:rsidRPr="00A07E7A">
        <w:t>The MCData client 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344D6EF0" w14:textId="77777777" w:rsidR="00926B59" w:rsidRPr="00A07E7A" w:rsidRDefault="00926B59" w:rsidP="004B3382">
      <w:r w:rsidRPr="00A07E7A">
        <w:t>In-</w:t>
      </w:r>
      <w:r w:rsidRPr="00A07E7A">
        <w:rPr>
          <w:rStyle w:val="NOChar"/>
        </w:rPr>
        <w:t>band</w:t>
      </w:r>
      <w:r w:rsidRPr="00A07E7A">
        <w:t xml:space="preserve"> dispositions are sent in the media plane as specified in 3GPP TS 24.582 [15].</w:t>
      </w:r>
    </w:p>
    <w:p w14:paraId="19A5B86B" w14:textId="77777777" w:rsidR="00926B59" w:rsidRPr="00A07E7A" w:rsidRDefault="00926B59" w:rsidP="00926B59">
      <w:pPr>
        <w:pStyle w:val="Heading2"/>
      </w:pPr>
      <w:bookmarkStart w:id="3217" w:name="_Toc20215695"/>
      <w:bookmarkStart w:id="3218" w:name="_Toc27496188"/>
      <w:bookmarkStart w:id="3219" w:name="_Toc36107929"/>
      <w:bookmarkStart w:id="3220" w:name="_Toc44598682"/>
      <w:bookmarkStart w:id="3221" w:name="_Toc44602537"/>
      <w:bookmarkStart w:id="3222" w:name="_Toc45197714"/>
      <w:bookmarkStart w:id="3223" w:name="_Toc45695747"/>
      <w:bookmarkStart w:id="3224" w:name="_Toc51773523"/>
      <w:bookmarkStart w:id="3225" w:name="_Toc51774439"/>
      <w:bookmarkStart w:id="3226" w:name="_Toc193389099"/>
      <w:r w:rsidRPr="00A07E7A">
        <w:t>12.2</w:t>
      </w:r>
      <w:r w:rsidRPr="00A07E7A">
        <w:tab/>
        <w:t>On-network disposition</w:t>
      </w:r>
      <w:r w:rsidR="009F65ED">
        <w:t xml:space="preserve"> notifications</w:t>
      </w:r>
      <w:bookmarkEnd w:id="3217"/>
      <w:bookmarkEnd w:id="3218"/>
      <w:bookmarkEnd w:id="3219"/>
      <w:bookmarkEnd w:id="3220"/>
      <w:bookmarkEnd w:id="3221"/>
      <w:bookmarkEnd w:id="3222"/>
      <w:bookmarkEnd w:id="3223"/>
      <w:bookmarkEnd w:id="3224"/>
      <w:bookmarkEnd w:id="3225"/>
      <w:bookmarkEnd w:id="3226"/>
    </w:p>
    <w:p w14:paraId="05A0A270" w14:textId="77777777" w:rsidR="00926B59" w:rsidRPr="00A07E7A" w:rsidRDefault="00926B59" w:rsidP="00926B59">
      <w:pPr>
        <w:pStyle w:val="Heading3"/>
        <w:rPr>
          <w:rFonts w:eastAsia="SimSun"/>
        </w:rPr>
      </w:pPr>
      <w:bookmarkStart w:id="3227" w:name="_Toc20215696"/>
      <w:bookmarkStart w:id="3228" w:name="_Toc27496189"/>
      <w:bookmarkStart w:id="3229" w:name="_Toc36107930"/>
      <w:bookmarkStart w:id="3230" w:name="_Toc44598683"/>
      <w:bookmarkStart w:id="3231" w:name="_Toc44602538"/>
      <w:bookmarkStart w:id="3232" w:name="_Toc45197715"/>
      <w:bookmarkStart w:id="3233" w:name="_Toc45695748"/>
      <w:bookmarkStart w:id="3234" w:name="_Toc51773524"/>
      <w:bookmarkStart w:id="3235" w:name="_Toc51774440"/>
      <w:bookmarkStart w:id="3236" w:name="_Toc193389100"/>
      <w:r w:rsidRPr="00A07E7A">
        <w:rPr>
          <w:rFonts w:eastAsia="SimSun"/>
        </w:rPr>
        <w:t>12.2.1</w:t>
      </w:r>
      <w:r w:rsidRPr="00A07E7A">
        <w:rPr>
          <w:rFonts w:eastAsia="SimSun"/>
        </w:rPr>
        <w:tab/>
        <w:t>MCData client procedures</w:t>
      </w:r>
      <w:bookmarkEnd w:id="3227"/>
      <w:bookmarkEnd w:id="3228"/>
      <w:bookmarkEnd w:id="3229"/>
      <w:bookmarkEnd w:id="3230"/>
      <w:bookmarkEnd w:id="3231"/>
      <w:bookmarkEnd w:id="3232"/>
      <w:bookmarkEnd w:id="3233"/>
      <w:bookmarkEnd w:id="3234"/>
      <w:bookmarkEnd w:id="3235"/>
      <w:bookmarkEnd w:id="3236"/>
    </w:p>
    <w:p w14:paraId="7E8453B0" w14:textId="77777777" w:rsidR="00926B59" w:rsidRPr="00A07E7A" w:rsidRDefault="00926B59" w:rsidP="00926B59">
      <w:pPr>
        <w:pStyle w:val="Heading4"/>
        <w:rPr>
          <w:rFonts w:eastAsia="Malgun Gothic"/>
        </w:rPr>
      </w:pPr>
      <w:bookmarkStart w:id="3237" w:name="_Toc20215697"/>
      <w:bookmarkStart w:id="3238" w:name="_Toc27496190"/>
      <w:bookmarkStart w:id="3239" w:name="_Toc36107931"/>
      <w:bookmarkStart w:id="3240" w:name="_Toc44598684"/>
      <w:bookmarkStart w:id="3241" w:name="_Toc44602539"/>
      <w:bookmarkStart w:id="3242" w:name="_Toc45197716"/>
      <w:bookmarkStart w:id="3243" w:name="_Toc45695749"/>
      <w:bookmarkStart w:id="3244" w:name="_Toc51773525"/>
      <w:bookmarkStart w:id="3245" w:name="_Toc51774441"/>
      <w:bookmarkStart w:id="3246" w:name="_Toc193389101"/>
      <w:r w:rsidRPr="00A07E7A">
        <w:rPr>
          <w:rFonts w:eastAsia="Malgun Gothic"/>
        </w:rPr>
        <w:t>12.2.1.1</w:t>
      </w:r>
      <w:r w:rsidRPr="00A07E7A">
        <w:rPr>
          <w:rFonts w:eastAsia="Malgun Gothic"/>
        </w:rPr>
        <w:tab/>
        <w:t>MCData client sends a disposition notification message</w:t>
      </w:r>
      <w:bookmarkEnd w:id="3237"/>
      <w:bookmarkEnd w:id="3238"/>
      <w:bookmarkEnd w:id="3239"/>
      <w:bookmarkEnd w:id="3240"/>
      <w:bookmarkEnd w:id="3241"/>
      <w:bookmarkEnd w:id="3242"/>
      <w:bookmarkEnd w:id="3243"/>
      <w:bookmarkEnd w:id="3244"/>
      <w:bookmarkEnd w:id="3245"/>
      <w:bookmarkEnd w:id="3246"/>
    </w:p>
    <w:p w14:paraId="358B7F33" w14:textId="77777777" w:rsidR="00926B59" w:rsidRPr="00A07E7A" w:rsidRDefault="00926B59" w:rsidP="00926B59">
      <w:pPr>
        <w:rPr>
          <w:noProof/>
        </w:rPr>
      </w:pPr>
      <w:r w:rsidRPr="00A07E7A">
        <w:rPr>
          <w:noProof/>
        </w:rPr>
        <w:t>The MCData client shall follow the procedures in this subclause to:</w:t>
      </w:r>
    </w:p>
    <w:p w14:paraId="439B8F89" w14:textId="77777777" w:rsidR="00926B59" w:rsidRPr="00A07E7A" w:rsidRDefault="00926B59" w:rsidP="00926B59">
      <w:pPr>
        <w:pStyle w:val="B1"/>
        <w:rPr>
          <w:noProof/>
        </w:rPr>
      </w:pPr>
      <w:r w:rsidRPr="00A07E7A">
        <w:rPr>
          <w:noProof/>
        </w:rPr>
        <w:t>-</w:t>
      </w:r>
      <w:r w:rsidRPr="00A07E7A">
        <w:rPr>
          <w:noProof/>
        </w:rPr>
        <w:tab/>
        <w:t xml:space="preserve">indicate to an MCData client that an SDS message was delivered, read or delivered and read when the originating client requested a delivery, read or delivery and read report; </w:t>
      </w:r>
    </w:p>
    <w:p w14:paraId="41DE439A" w14:textId="77777777" w:rsidR="00926B59" w:rsidRPr="00A07E7A" w:rsidRDefault="00926B59" w:rsidP="00926B59">
      <w:pPr>
        <w:pStyle w:val="B1"/>
        <w:rPr>
          <w:noProof/>
        </w:rPr>
      </w:pPr>
      <w:r w:rsidRPr="00A07E7A">
        <w:rPr>
          <w:noProof/>
        </w:rPr>
        <w:t>-</w:t>
      </w:r>
      <w:r w:rsidRPr="00A07E7A">
        <w:rPr>
          <w:noProof/>
        </w:rPr>
        <w:tab/>
        <w:t>indicate to the participating MCData function serving the MCData user that an SDS message was undelivered. The participating MCData function can store the message for later re-delivery;</w:t>
      </w:r>
    </w:p>
    <w:p w14:paraId="06D433B4" w14:textId="77777777" w:rsidR="00926B59" w:rsidRPr="00A07E7A" w:rsidRDefault="00926B59" w:rsidP="00926B59">
      <w:pPr>
        <w:pStyle w:val="B1"/>
        <w:rPr>
          <w:noProof/>
        </w:rPr>
      </w:pPr>
      <w:r w:rsidRPr="00A07E7A">
        <w:rPr>
          <w:noProof/>
        </w:rPr>
        <w:t>-</w:t>
      </w:r>
      <w:r w:rsidRPr="00A07E7A">
        <w:rPr>
          <w:noProof/>
        </w:rPr>
        <w:tab/>
        <w:t>indicate to an MCData client that a request for FD was accepted</w:t>
      </w:r>
      <w:r w:rsidR="009F65ED">
        <w:rPr>
          <w:noProof/>
        </w:rPr>
        <w:t>, deferred</w:t>
      </w:r>
      <w:r w:rsidRPr="00A07E7A">
        <w:rPr>
          <w:noProof/>
        </w:rPr>
        <w:t xml:space="preserve"> or rejected; or</w:t>
      </w:r>
    </w:p>
    <w:p w14:paraId="15D0422E" w14:textId="77777777" w:rsidR="00926B59" w:rsidRPr="00A07E7A" w:rsidRDefault="00926B59" w:rsidP="00926B59">
      <w:pPr>
        <w:pStyle w:val="B1"/>
        <w:rPr>
          <w:noProof/>
        </w:rPr>
      </w:pPr>
      <w:r w:rsidRPr="00A07E7A">
        <w:rPr>
          <w:noProof/>
        </w:rPr>
        <w:t>-</w:t>
      </w:r>
      <w:r w:rsidRPr="00A07E7A">
        <w:rPr>
          <w:noProof/>
        </w:rPr>
        <w:tab/>
        <w:t>indicate to an MCData client that a file download has been completed;</w:t>
      </w:r>
    </w:p>
    <w:p w14:paraId="7187A49E" w14:textId="77777777" w:rsidR="00926B59" w:rsidRPr="00A07E7A" w:rsidRDefault="00926B59" w:rsidP="00926B59">
      <w:pPr>
        <w:rPr>
          <w:noProof/>
        </w:rPr>
      </w:pPr>
      <w:r w:rsidRPr="00A07E7A">
        <w:rPr>
          <w:noProof/>
        </w:rPr>
        <w:t>Before sending a disposition notification the MCData client needs to determine:</w:t>
      </w:r>
    </w:p>
    <w:p w14:paraId="7BC32D4B" w14:textId="77777777" w:rsidR="00926B59" w:rsidRPr="00A07E7A" w:rsidRDefault="00926B59" w:rsidP="00926B59">
      <w:pPr>
        <w:pStyle w:val="B1"/>
        <w:rPr>
          <w:noProof/>
        </w:rPr>
      </w:pPr>
      <w:r w:rsidRPr="00A07E7A">
        <w:rPr>
          <w:noProof/>
        </w:rPr>
        <w:t>-</w:t>
      </w:r>
      <w:r w:rsidRPr="00A07E7A">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09AD85AB" w14:textId="77777777" w:rsidR="00926B59" w:rsidRPr="00A07E7A" w:rsidRDefault="00926B59" w:rsidP="00926B59">
      <w:pPr>
        <w:pStyle w:val="B1"/>
        <w:rPr>
          <w:noProof/>
        </w:rPr>
      </w:pPr>
      <w:r w:rsidRPr="00A07E7A">
        <w:rPr>
          <w:noProof/>
        </w:rPr>
        <w:t>-</w:t>
      </w:r>
      <w:r w:rsidRPr="00A07E7A">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60EDA87E" w14:textId="77777777" w:rsidR="00926B59" w:rsidRPr="00A07E7A" w:rsidRDefault="00926B59" w:rsidP="00926B59">
      <w:pPr>
        <w:rPr>
          <w:noProof/>
          <w:lang w:val="en-US"/>
        </w:rPr>
      </w:pPr>
      <w:r w:rsidRPr="00A07E7A">
        <w:rPr>
          <w:noProof/>
        </w:rPr>
        <w:t>T</w:t>
      </w:r>
      <w:r w:rsidRPr="00A07E7A">
        <w:rPr>
          <w:noProof/>
          <w:lang w:val="en-US"/>
        </w:rPr>
        <w:t>he MCData client shall generate a SIP MESSAGE request in accordance with 3GPP TS 24.229 [5] and IETF RFC 3428 [6] with the clarifications given below.</w:t>
      </w:r>
    </w:p>
    <w:p w14:paraId="1865CC88" w14:textId="77777777" w:rsidR="00926B59" w:rsidRPr="00A07E7A" w:rsidRDefault="00926B59" w:rsidP="00926B59">
      <w:pPr>
        <w:rPr>
          <w:noProof/>
          <w:lang w:val="en-US"/>
        </w:rPr>
      </w:pPr>
      <w:r w:rsidRPr="00A07E7A">
        <w:rPr>
          <w:noProof/>
          <w:lang w:val="en-US"/>
        </w:rPr>
        <w:t>The MCData client:</w:t>
      </w:r>
    </w:p>
    <w:p w14:paraId="14644052" w14:textId="77777777" w:rsidR="00926B59" w:rsidRPr="00A07E7A" w:rsidRDefault="00926B59" w:rsidP="00926B59">
      <w:pPr>
        <w:pStyle w:val="B1"/>
      </w:pPr>
      <w:r w:rsidRPr="00A07E7A">
        <w:t>1)</w:t>
      </w:r>
      <w:r w:rsidRPr="00A07E7A">
        <w:tab/>
        <w:t>shall build the SIP MESSAGE request as specified in subclause 6.2.4.1;</w:t>
      </w:r>
    </w:p>
    <w:p w14:paraId="65044521" w14:textId="77777777" w:rsidR="00926B59" w:rsidRPr="00A07E7A" w:rsidRDefault="00926B59" w:rsidP="00926B59">
      <w:pPr>
        <w:pStyle w:val="B1"/>
      </w:pPr>
      <w:r w:rsidRPr="00A07E7A">
        <w:t>2)</w:t>
      </w:r>
      <w:r w:rsidRPr="00A07E7A">
        <w:tab/>
        <w:t>shall follow the rules specified in subclause 6.</w:t>
      </w:r>
      <w:r w:rsidR="00136D2C" w:rsidRPr="00A07E7A">
        <w:t>4</w:t>
      </w:r>
      <w:r w:rsidRPr="00A07E7A">
        <w:t xml:space="preserve"> for the handling of MIME bodies in a SIP message when processing the remaining steps in this subclause;</w:t>
      </w:r>
    </w:p>
    <w:p w14:paraId="6FDCFDCB" w14:textId="77777777" w:rsidR="00926B59" w:rsidRPr="00A07E7A" w:rsidRDefault="00926B59" w:rsidP="00926B59">
      <w:pPr>
        <w:pStyle w:val="B1"/>
        <w:rPr>
          <w:lang w:eastAsia="ko-KR"/>
        </w:rPr>
      </w:pPr>
      <w:r w:rsidRPr="00A07E7A">
        <w:rPr>
          <w:lang w:eastAsia="ko-KR"/>
        </w:rPr>
        <w:t>3)</w:t>
      </w:r>
      <w:r w:rsidRPr="00A07E7A">
        <w:rPr>
          <w:lang w:eastAsia="ko-KR"/>
        </w:rPr>
        <w:tab/>
        <w:t xml:space="preserve">shall insert in the SIP MESSAGE request an </w:t>
      </w:r>
      <w:r w:rsidRPr="00A07E7A">
        <w:t xml:space="preserve">application/resource-lists+xml </w:t>
      </w:r>
      <w:r w:rsidRPr="00A07E7A">
        <w:rPr>
          <w:lang w:eastAsia="ko-KR"/>
        </w:rPr>
        <w:t>MIME body containing the MCData ID of the targeted MCData user, according to rules and procedures of IETF RFC 5366 [</w:t>
      </w:r>
      <w:r w:rsidR="005011AE" w:rsidRPr="00A07E7A">
        <w:rPr>
          <w:lang w:eastAsia="ko-KR"/>
        </w:rPr>
        <w:t>18</w:t>
      </w:r>
      <w:r w:rsidRPr="00A07E7A">
        <w:rPr>
          <w:lang w:eastAsia="ko-KR"/>
        </w:rPr>
        <w:t>];</w:t>
      </w:r>
    </w:p>
    <w:p w14:paraId="0C0149CA" w14:textId="77777777" w:rsidR="00926B59" w:rsidRPr="00A07E7A" w:rsidRDefault="00926B59" w:rsidP="00926B59">
      <w:pPr>
        <w:pStyle w:val="B1"/>
        <w:rPr>
          <w:lang w:eastAsia="ko-KR"/>
        </w:rPr>
      </w:pPr>
      <w:r w:rsidRPr="00A07E7A">
        <w:rPr>
          <w:lang w:eastAsia="ko-KR"/>
        </w:rPr>
        <w:t>4)</w:t>
      </w:r>
      <w:r w:rsidRPr="00A07E7A">
        <w:rPr>
          <w:lang w:eastAsia="ko-KR"/>
        </w:rPr>
        <w:tab/>
      </w:r>
      <w:r w:rsidR="00046E6E" w:rsidRPr="00916C25">
        <w:rPr>
          <w:lang w:eastAsia="ko-KR"/>
        </w:rPr>
        <w:t>void</w:t>
      </w:r>
      <w:r w:rsidRPr="00A07E7A">
        <w:rPr>
          <w:lang w:eastAsia="ko-KR"/>
        </w:rPr>
        <w:t>;</w:t>
      </w:r>
    </w:p>
    <w:p w14:paraId="2878735F" w14:textId="77777777" w:rsidR="00926B59" w:rsidRPr="00A07E7A" w:rsidRDefault="00926B59" w:rsidP="00926B59">
      <w:pPr>
        <w:pStyle w:val="B1"/>
        <w:rPr>
          <w:lang w:eastAsia="ko-KR"/>
        </w:rPr>
      </w:pPr>
      <w:r w:rsidRPr="00A07E7A">
        <w:rPr>
          <w:lang w:eastAsia="ko-KR"/>
        </w:rPr>
        <w:t>5)</w:t>
      </w:r>
      <w:r w:rsidRPr="00A07E7A">
        <w:rPr>
          <w:lang w:eastAsia="ko-KR"/>
        </w:rPr>
        <w:tab/>
        <w:t>if sending a disposition notification in response to an MCData group data request, shall include an &lt;mcdata-calling-group-id&gt; element set to the MCData group identity in the application/vnd.3gpp.mcdata-info+xml MIME body;</w:t>
      </w:r>
    </w:p>
    <w:p w14:paraId="2FEEC4B3" w14:textId="77777777" w:rsidR="00926B59" w:rsidRPr="00A07E7A" w:rsidRDefault="00926B59" w:rsidP="00926B59">
      <w:pPr>
        <w:pStyle w:val="B1"/>
      </w:pPr>
      <w:r w:rsidRPr="00A07E7A">
        <w:rPr>
          <w:lang w:eastAsia="ko-KR"/>
        </w:rPr>
        <w:t>6)</w:t>
      </w:r>
      <w:r w:rsidRPr="00A07E7A">
        <w:rPr>
          <w:lang w:eastAsia="ko-KR"/>
        </w:rPr>
        <w:tab/>
        <w:t xml:space="preserve">if requiring to send an SDS notification, </w:t>
      </w:r>
      <w:r w:rsidRPr="00A07E7A">
        <w:t>shall generate an SDS NOTIFICATION message and include it in the SIP MESSAGE request as specified in subclause 6.2.3.1;</w:t>
      </w:r>
    </w:p>
    <w:p w14:paraId="75FCE1EA" w14:textId="77777777" w:rsidR="00926B59" w:rsidRPr="00A07E7A" w:rsidRDefault="00926B59" w:rsidP="00926B59">
      <w:pPr>
        <w:pStyle w:val="B1"/>
      </w:pPr>
      <w:r w:rsidRPr="00A07E7A">
        <w:t>7)</w:t>
      </w:r>
      <w:r w:rsidRPr="00A07E7A">
        <w:tab/>
        <w:t>if requiring to send an FD notification, shall generate an FD NOTIFICATION message and include it in the SIP MESSAGE request as specified in subclause 6.2.3.2; and</w:t>
      </w:r>
    </w:p>
    <w:p w14:paraId="0173B484" w14:textId="77777777" w:rsidR="00926B59" w:rsidRPr="00A07E7A" w:rsidRDefault="00926B59" w:rsidP="00926B59">
      <w:pPr>
        <w:pStyle w:val="B1"/>
        <w:rPr>
          <w:rFonts w:eastAsia="SimSun"/>
        </w:rPr>
      </w:pPr>
      <w:r w:rsidRPr="00A07E7A">
        <w:t>8)</w:t>
      </w:r>
      <w:r w:rsidRPr="00A07E7A">
        <w:tab/>
      </w:r>
      <w:r w:rsidRPr="00A07E7A">
        <w:rPr>
          <w:lang w:eastAsia="ko-KR"/>
        </w:rPr>
        <w:t xml:space="preserve">shall send the </w:t>
      </w:r>
      <w:r w:rsidRPr="00A07E7A">
        <w:rPr>
          <w:rFonts w:eastAsia="SimSun"/>
        </w:rPr>
        <w:t>SIP MESSAGE request according to rules and procedures of 3GPP TS 24.229 [5].</w:t>
      </w:r>
    </w:p>
    <w:p w14:paraId="4EE0CBA6" w14:textId="77777777" w:rsidR="00926B59" w:rsidRPr="00A07E7A" w:rsidRDefault="00926B59" w:rsidP="00926B59">
      <w:pPr>
        <w:pStyle w:val="Heading4"/>
        <w:rPr>
          <w:rFonts w:eastAsia="Malgun Gothic"/>
        </w:rPr>
      </w:pPr>
      <w:bookmarkStart w:id="3247" w:name="_Toc20215698"/>
      <w:bookmarkStart w:id="3248" w:name="_Toc27496191"/>
      <w:bookmarkStart w:id="3249" w:name="_Toc36107932"/>
      <w:bookmarkStart w:id="3250" w:name="_Toc44598685"/>
      <w:bookmarkStart w:id="3251" w:name="_Toc44602540"/>
      <w:bookmarkStart w:id="3252" w:name="_Toc45197717"/>
      <w:bookmarkStart w:id="3253" w:name="_Toc45695750"/>
      <w:bookmarkStart w:id="3254" w:name="_Toc51773526"/>
      <w:bookmarkStart w:id="3255" w:name="_Toc51774442"/>
      <w:bookmarkStart w:id="3256" w:name="_Toc193389102"/>
      <w:r w:rsidRPr="00A07E7A">
        <w:rPr>
          <w:rFonts w:eastAsia="Malgun Gothic"/>
        </w:rPr>
        <w:t>12.2.1.2</w:t>
      </w:r>
      <w:r w:rsidRPr="00A07E7A">
        <w:rPr>
          <w:rFonts w:eastAsia="Malgun Gothic"/>
        </w:rPr>
        <w:tab/>
        <w:t>MCData client receives a disposition notification message</w:t>
      </w:r>
      <w:bookmarkEnd w:id="3247"/>
      <w:bookmarkEnd w:id="3248"/>
      <w:bookmarkEnd w:id="3249"/>
      <w:bookmarkEnd w:id="3250"/>
      <w:bookmarkEnd w:id="3251"/>
      <w:bookmarkEnd w:id="3252"/>
      <w:bookmarkEnd w:id="3253"/>
      <w:bookmarkEnd w:id="3254"/>
      <w:bookmarkEnd w:id="3255"/>
      <w:bookmarkEnd w:id="3256"/>
    </w:p>
    <w:p w14:paraId="20F172C7" w14:textId="77777777" w:rsidR="00926B59" w:rsidRPr="00A07E7A" w:rsidRDefault="00926B59" w:rsidP="00926B59">
      <w:pPr>
        <w:rPr>
          <w:rFonts w:eastAsia="SimSun"/>
        </w:rPr>
      </w:pPr>
      <w:r w:rsidRPr="00A07E7A">
        <w:rPr>
          <w:rFonts w:eastAsia="SimSun"/>
        </w:rPr>
        <w:t>Upon receipt of a:</w:t>
      </w:r>
    </w:p>
    <w:p w14:paraId="69CD0891" w14:textId="77777777" w:rsidR="00926B59" w:rsidRPr="00A07E7A" w:rsidRDefault="00926B59" w:rsidP="00926B59">
      <w:pPr>
        <w:pStyle w:val="B1"/>
        <w:rPr>
          <w:rFonts w:eastAsia="SimSun"/>
        </w:rPr>
      </w:pPr>
      <w:r w:rsidRPr="00A07E7A">
        <w:rPr>
          <w:rFonts w:eastAsia="SimSun"/>
        </w:rPr>
        <w:t xml:space="preserve">"SIP MESSAGE request for SDS disposition notification for </w:t>
      </w:r>
      <w:r w:rsidRPr="00A07E7A">
        <w:t>terminating MCData client</w:t>
      </w:r>
      <w:r w:rsidRPr="00A07E7A">
        <w:rPr>
          <w:rFonts w:eastAsia="SimSun"/>
        </w:rPr>
        <w:t>"; or</w:t>
      </w:r>
    </w:p>
    <w:p w14:paraId="79CE9F6E" w14:textId="77777777" w:rsidR="00926B59" w:rsidRPr="00A07E7A" w:rsidRDefault="00926B59" w:rsidP="00926B59">
      <w:pPr>
        <w:pStyle w:val="B1"/>
        <w:rPr>
          <w:rFonts w:eastAsia="SimSun"/>
        </w:rPr>
      </w:pPr>
      <w:r w:rsidRPr="00A07E7A">
        <w:rPr>
          <w:rFonts w:eastAsia="SimSun"/>
        </w:rPr>
        <w:t xml:space="preserve">"SIP MESSAGE request for FD disposition notification for </w:t>
      </w:r>
      <w:r w:rsidRPr="00A07E7A">
        <w:t>terminating MCData client</w:t>
      </w:r>
      <w:r w:rsidRPr="00A07E7A">
        <w:rPr>
          <w:rFonts w:eastAsia="SimSun"/>
        </w:rPr>
        <w:t>";</w:t>
      </w:r>
    </w:p>
    <w:p w14:paraId="06C7295D" w14:textId="77777777" w:rsidR="00926B59" w:rsidRPr="00A07E7A" w:rsidRDefault="00926B59" w:rsidP="00926B59">
      <w:pPr>
        <w:rPr>
          <w:rFonts w:eastAsia="SimSun"/>
        </w:rPr>
      </w:pPr>
      <w:r w:rsidRPr="00A07E7A">
        <w:rPr>
          <w:rFonts w:eastAsia="SimSun"/>
        </w:rPr>
        <w:t>the MCData client:</w:t>
      </w:r>
    </w:p>
    <w:p w14:paraId="218A8591" w14:textId="77777777" w:rsidR="00926B59" w:rsidRPr="00A07E7A" w:rsidRDefault="00926B59" w:rsidP="00926B59">
      <w:pPr>
        <w:pStyle w:val="B1"/>
        <w:rPr>
          <w:rFonts w:eastAsia="SimSun"/>
        </w:rPr>
      </w:pPr>
      <w:r w:rsidRPr="00A07E7A">
        <w:rPr>
          <w:rFonts w:eastAsia="SimSun"/>
        </w:rPr>
        <w:t>1)</w:t>
      </w:r>
      <w:r w:rsidRPr="00A07E7A">
        <w:rPr>
          <w:rFonts w:eastAsia="SimSun"/>
        </w:rPr>
        <w:tab/>
        <w:t>shall decode the contents of the application/vnd.3gpp.mcdata-signalling MIME body; and</w:t>
      </w:r>
    </w:p>
    <w:p w14:paraId="5A32C8AB" w14:textId="77777777" w:rsidR="00926B59" w:rsidRPr="00A07E7A" w:rsidRDefault="00926B59" w:rsidP="00926B59">
      <w:pPr>
        <w:pStyle w:val="B1"/>
        <w:rPr>
          <w:rFonts w:eastAsia="SimSun"/>
        </w:rPr>
      </w:pPr>
      <w:r w:rsidRPr="00A07E7A">
        <w:rPr>
          <w:rFonts w:eastAsia="SimSun"/>
        </w:rPr>
        <w:t>2)</w:t>
      </w:r>
      <w:r w:rsidRPr="00A07E7A">
        <w:rPr>
          <w:rFonts w:eastAsia="SimSun"/>
        </w:rPr>
        <w:tab/>
        <w:t>shall deliver the notification to the user or application.</w:t>
      </w:r>
    </w:p>
    <w:p w14:paraId="69491C6A" w14:textId="77777777" w:rsidR="00926B59" w:rsidRPr="00A07E7A" w:rsidRDefault="00926B59" w:rsidP="00926B59">
      <w:pPr>
        <w:pStyle w:val="Heading3"/>
        <w:rPr>
          <w:rFonts w:eastAsia="Malgun Gothic"/>
        </w:rPr>
      </w:pPr>
      <w:bookmarkStart w:id="3257" w:name="_Toc20215699"/>
      <w:bookmarkStart w:id="3258" w:name="_Toc27496192"/>
      <w:bookmarkStart w:id="3259" w:name="_Toc36107933"/>
      <w:bookmarkStart w:id="3260" w:name="_Toc44598686"/>
      <w:bookmarkStart w:id="3261" w:name="_Toc44602541"/>
      <w:bookmarkStart w:id="3262" w:name="_Toc45197718"/>
      <w:bookmarkStart w:id="3263" w:name="_Toc45695751"/>
      <w:bookmarkStart w:id="3264" w:name="_Toc51773527"/>
      <w:bookmarkStart w:id="3265" w:name="_Toc51774443"/>
      <w:bookmarkStart w:id="3266" w:name="_Toc193389103"/>
      <w:r w:rsidRPr="00A07E7A">
        <w:rPr>
          <w:rFonts w:eastAsia="Malgun Gothic"/>
        </w:rPr>
        <w:t>12.2.2</w:t>
      </w:r>
      <w:r w:rsidRPr="00A07E7A">
        <w:rPr>
          <w:rFonts w:eastAsia="Malgun Gothic"/>
        </w:rPr>
        <w:tab/>
        <w:t>Participating MCData function procedures</w:t>
      </w:r>
      <w:bookmarkEnd w:id="3257"/>
      <w:bookmarkEnd w:id="3258"/>
      <w:bookmarkEnd w:id="3259"/>
      <w:bookmarkEnd w:id="3260"/>
      <w:bookmarkEnd w:id="3261"/>
      <w:bookmarkEnd w:id="3262"/>
      <w:bookmarkEnd w:id="3263"/>
      <w:bookmarkEnd w:id="3264"/>
      <w:bookmarkEnd w:id="3265"/>
      <w:bookmarkEnd w:id="3266"/>
    </w:p>
    <w:p w14:paraId="34D3F59C" w14:textId="77777777" w:rsidR="00926B59" w:rsidRPr="00A07E7A" w:rsidRDefault="00926B59" w:rsidP="00926B59">
      <w:pPr>
        <w:pStyle w:val="Heading4"/>
        <w:rPr>
          <w:rFonts w:eastAsia="Malgun Gothic"/>
        </w:rPr>
      </w:pPr>
      <w:bookmarkStart w:id="3267" w:name="_Toc20215700"/>
      <w:bookmarkStart w:id="3268" w:name="_Toc27496193"/>
      <w:bookmarkStart w:id="3269" w:name="_Toc36107934"/>
      <w:bookmarkStart w:id="3270" w:name="_Toc44598687"/>
      <w:bookmarkStart w:id="3271" w:name="_Toc44602542"/>
      <w:bookmarkStart w:id="3272" w:name="_Toc45197719"/>
      <w:bookmarkStart w:id="3273" w:name="_Toc45695752"/>
      <w:bookmarkStart w:id="3274" w:name="_Toc51773528"/>
      <w:bookmarkStart w:id="3275" w:name="_Toc51774444"/>
      <w:bookmarkStart w:id="3276" w:name="_Toc193389104"/>
      <w:r w:rsidRPr="00A07E7A">
        <w:rPr>
          <w:rFonts w:eastAsia="Malgun Gothic"/>
        </w:rPr>
        <w:t>12.2.2.1</w:t>
      </w:r>
      <w:r w:rsidRPr="00A07E7A">
        <w:rPr>
          <w:rFonts w:eastAsia="Malgun Gothic"/>
        </w:rPr>
        <w:tab/>
        <w:t>Participating MCData function receives disposition notification from a MCData user</w:t>
      </w:r>
      <w:bookmarkEnd w:id="3267"/>
      <w:bookmarkEnd w:id="3268"/>
      <w:bookmarkEnd w:id="3269"/>
      <w:bookmarkEnd w:id="3270"/>
      <w:bookmarkEnd w:id="3271"/>
      <w:bookmarkEnd w:id="3272"/>
      <w:bookmarkEnd w:id="3273"/>
      <w:bookmarkEnd w:id="3274"/>
      <w:bookmarkEnd w:id="3275"/>
      <w:bookmarkEnd w:id="3276"/>
    </w:p>
    <w:p w14:paraId="4282391D" w14:textId="77777777" w:rsidR="00926B59" w:rsidRPr="00A07E7A" w:rsidRDefault="00926B59" w:rsidP="00926B59">
      <w:r w:rsidRPr="00A07E7A">
        <w:t>Upon receipt of a:</w:t>
      </w:r>
    </w:p>
    <w:p w14:paraId="18D5E667"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60F4C13A"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disposition notification for MCData server";</w:t>
      </w:r>
    </w:p>
    <w:p w14:paraId="28A5B6AC" w14:textId="77777777" w:rsidR="00926B59" w:rsidRPr="00A07E7A" w:rsidRDefault="00926B59" w:rsidP="003D3D00">
      <w:r w:rsidRPr="00A07E7A">
        <w:t>the participating MCData function:</w:t>
      </w:r>
    </w:p>
    <w:p w14:paraId="785DADD6" w14:textId="77777777" w:rsidR="00926B59" w:rsidRPr="00A07E7A" w:rsidRDefault="00926B59" w:rsidP="00926B59">
      <w:pPr>
        <w:pStyle w:val="B1"/>
      </w:pPr>
      <w:r w:rsidRPr="00A07E7A">
        <w:t>1)</w:t>
      </w:r>
      <w:r w:rsidRPr="00A07E7A">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3CE2E447" w14:textId="77777777" w:rsidR="00926B59" w:rsidRPr="00A07E7A" w:rsidRDefault="00926B59" w:rsidP="00926B59">
      <w:pPr>
        <w:pStyle w:val="B1"/>
      </w:pPr>
      <w:r w:rsidRPr="00A07E7A">
        <w:t>2)</w:t>
      </w:r>
      <w:r w:rsidRPr="00A07E7A">
        <w:tab/>
        <w:t>shall determine the MCData ID of the calling user from the public user identity in the P-Asserted-Identity header field of the SIP MESSAGE request;</w:t>
      </w:r>
    </w:p>
    <w:p w14:paraId="675C433E" w14:textId="77777777" w:rsidR="00926B59" w:rsidRPr="00A07E7A" w:rsidRDefault="00926B59" w:rsidP="00926B59">
      <w:pPr>
        <w:pStyle w:val="NO"/>
      </w:pPr>
      <w:r w:rsidRPr="00A07E7A">
        <w:t>NOTE:</w:t>
      </w:r>
      <w:r w:rsidRPr="00A07E7A">
        <w:tab/>
        <w:t>The MCData ID of the calling user is bound to the public user identity at the time of service authorisation, as documented in subclause 7.3.</w:t>
      </w:r>
    </w:p>
    <w:p w14:paraId="598C9E5A" w14:textId="77777777" w:rsidR="00926B59" w:rsidRPr="00A07E7A" w:rsidRDefault="00926B59" w:rsidP="00926B59">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w:t>
      </w:r>
      <w:r w:rsidR="00E26A5D" w:rsidRPr="00A07E7A">
        <w:t>1</w:t>
      </w:r>
      <w:r w:rsidR="00E26A5D">
        <w:t>41</w:t>
      </w:r>
      <w:r w:rsidR="00E26A5D" w:rsidRPr="00800DA2">
        <w:t xml:space="preserve"> </w:t>
      </w:r>
      <w:r w:rsidRPr="00A07E7A">
        <w:t>user unknown to the participating function" in a Warning header field as specified in subclause </w:t>
      </w:r>
      <w:r w:rsidR="00783AC9">
        <w:t>4.9</w:t>
      </w:r>
      <w:r w:rsidRPr="00800DA2">
        <w:t>, and shall not continue with any of the remaining steps;</w:t>
      </w:r>
    </w:p>
    <w:p w14:paraId="02A3D411" w14:textId="77777777" w:rsidR="00926B59" w:rsidRPr="00800DA2" w:rsidRDefault="00926B59" w:rsidP="00926B59">
      <w:pPr>
        <w:pStyle w:val="B1"/>
      </w:pPr>
      <w:r w:rsidRPr="00A07E7A">
        <w:t>4)</w:t>
      </w:r>
      <w:r w:rsidRPr="00A07E7A">
        <w:tab/>
      </w:r>
      <w:r w:rsidR="00046E6E">
        <w:t>void</w:t>
      </w:r>
      <w:r w:rsidRPr="00800DA2">
        <w:t>;</w:t>
      </w:r>
    </w:p>
    <w:p w14:paraId="620B3CD5" w14:textId="77777777" w:rsidR="00926B59" w:rsidRPr="00A07E7A" w:rsidRDefault="00926B59" w:rsidP="00926B59">
      <w:pPr>
        <w:pStyle w:val="B1"/>
        <w:rPr>
          <w:lang w:eastAsia="ko-KR"/>
        </w:rPr>
      </w:pPr>
      <w:r w:rsidRPr="00A07E7A">
        <w:t>5)</w:t>
      </w:r>
      <w:r w:rsidRPr="00A07E7A">
        <w:tab/>
        <w:t xml:space="preserve">if the SIP MESSAGE is a "SIP MESSAGE request for </w:t>
      </w:r>
      <w:r w:rsidR="009F65ED">
        <w:t>SDS</w:t>
      </w:r>
      <w:r w:rsidR="009F65ED" w:rsidRPr="00A07E7A">
        <w:t xml:space="preserve"> </w:t>
      </w:r>
      <w:r w:rsidRPr="00A07E7A">
        <w:t>disposition notification</w:t>
      </w:r>
      <w:r w:rsidR="009F65ED">
        <w:t xml:space="preserve"> for MCData server</w:t>
      </w:r>
      <w:r w:rsidRPr="00A07E7A">
        <w:t xml:space="preserve">" containing an </w:t>
      </w:r>
      <w:r w:rsidRPr="00A07E7A">
        <w:rPr>
          <w:lang w:eastAsia="ko-KR"/>
        </w:rPr>
        <w:t xml:space="preserve">SDS </w:t>
      </w:r>
      <w:r w:rsidR="00B27D58" w:rsidRPr="00A07E7A">
        <w:rPr>
          <w:lang w:eastAsia="ko-KR"/>
        </w:rPr>
        <w:t>d</w:t>
      </w:r>
      <w:r w:rsidRPr="00A07E7A">
        <w:rPr>
          <w:lang w:eastAsia="ko-KR"/>
        </w:rPr>
        <w:t>isposition notification type set to a value of "UNDELIVERED", shall temporarily store the message for re-delivery, shall start timer TD1 (SDS re-delivery timer) with the timer value as specified in subclause F.2.1, and shall not continue with the remaining steps;</w:t>
      </w:r>
    </w:p>
    <w:p w14:paraId="64299B1C" w14:textId="77777777" w:rsidR="00926B59" w:rsidRPr="00A07E7A" w:rsidRDefault="00926B59" w:rsidP="00926B59">
      <w:pPr>
        <w:pStyle w:val="NO"/>
        <w:rPr>
          <w:lang w:eastAsia="ko-KR"/>
        </w:rPr>
      </w:pPr>
      <w:r w:rsidRPr="00A07E7A">
        <w:rPr>
          <w:lang w:eastAsia="ko-KR"/>
        </w:rPr>
        <w:t>NOTE:</w:t>
      </w:r>
      <w:r w:rsidRPr="00A07E7A">
        <w:rPr>
          <w:lang w:eastAsia="ko-KR"/>
        </w:rPr>
        <w:tab/>
        <w:t>The participating MCData function attempts re-delivery of the SDS message after timer TD1 (SDS re-delivery timer) expiry.</w:t>
      </w:r>
    </w:p>
    <w:p w14:paraId="2B3068F3" w14:textId="77777777" w:rsidR="00926B59" w:rsidRPr="00A07E7A" w:rsidRDefault="00926B59" w:rsidP="00926B59">
      <w:pPr>
        <w:pStyle w:val="B1"/>
        <w:rPr>
          <w:lang w:eastAsia="ko-KR"/>
        </w:rPr>
      </w:pPr>
      <w:r w:rsidRPr="00A07E7A">
        <w:rPr>
          <w:lang w:eastAsia="ko-KR"/>
        </w:rPr>
        <w:t>6)</w:t>
      </w:r>
      <w:r w:rsidRPr="00A07E7A">
        <w:rPr>
          <w:lang w:eastAsia="ko-KR"/>
        </w:rPr>
        <w:tab/>
        <w:t xml:space="preserve">if the SIP MESSAGE is a </w:t>
      </w:r>
      <w:r w:rsidRPr="00A07E7A">
        <w:t xml:space="preserve">"SIP MESSAGE request for </w:t>
      </w:r>
      <w:r w:rsidR="009F65ED">
        <w:t>SDS</w:t>
      </w:r>
      <w:r w:rsidR="009F65ED" w:rsidRPr="00A07E7A">
        <w:t xml:space="preserve"> </w:t>
      </w:r>
      <w:r w:rsidRPr="00A07E7A">
        <w:t>disposition notification</w:t>
      </w:r>
      <w:r w:rsidR="009F65ED">
        <w:t xml:space="preserve"> </w:t>
      </w:r>
      <w:r w:rsidR="009F65ED" w:rsidRPr="00A07E7A">
        <w:t xml:space="preserve">for MCData server </w:t>
      </w:r>
      <w:r w:rsidRPr="00A07E7A">
        <w:t xml:space="preserve">" containing an </w:t>
      </w:r>
      <w:r w:rsidRPr="00A07E7A">
        <w:rPr>
          <w:lang w:eastAsia="ko-KR"/>
        </w:rPr>
        <w:t xml:space="preserve">SDS </w:t>
      </w:r>
      <w:r w:rsidR="00B27D58" w:rsidRPr="00A07E7A">
        <w:rPr>
          <w:lang w:eastAsia="ko-KR"/>
        </w:rPr>
        <w:t>d</w:t>
      </w:r>
      <w:r w:rsidRPr="00A07E7A">
        <w:rPr>
          <w:lang w:eastAsia="ko-KR"/>
        </w:rPr>
        <w:t>isposition notification type set to a value of "DELIVERED", "READ" or "DELIVERED AND READ" and the message was temporarily stored for re-delivery, shall delete the message from temporary store and shall stop TD1 (SDS re-delivery timer);</w:t>
      </w:r>
    </w:p>
    <w:p w14:paraId="7B36FBB4" w14:textId="77777777" w:rsidR="00926B59" w:rsidRPr="00A07E7A" w:rsidRDefault="00926B59" w:rsidP="00926B59">
      <w:pPr>
        <w:pStyle w:val="B1"/>
      </w:pPr>
      <w:r w:rsidRPr="00A07E7A">
        <w:t>7)</w:t>
      </w:r>
      <w:r w:rsidRPr="00A07E7A">
        <w:tab/>
        <w:t>shall generate a SIP MESSAGE request in accordance with 3GPP TS 24.229 [5] and IETF RFC 3428 [6];</w:t>
      </w:r>
    </w:p>
    <w:p w14:paraId="076328E5" w14:textId="77777777" w:rsidR="00926B59" w:rsidRPr="00A07E7A" w:rsidRDefault="00926B59" w:rsidP="00926B59">
      <w:pPr>
        <w:pStyle w:val="B1"/>
      </w:pPr>
      <w:r w:rsidRPr="00A07E7A">
        <w:t>8)</w:t>
      </w:r>
      <w:r w:rsidRPr="00A07E7A">
        <w:tab/>
        <w:t>shall set the Request-URI of the outgoing SIP MESSAGE request to the public service identity of the controlling MCData function;</w:t>
      </w:r>
    </w:p>
    <w:p w14:paraId="0224A074" w14:textId="77777777" w:rsidR="001A5004" w:rsidRPr="00A07E7A" w:rsidRDefault="001A5004" w:rsidP="001A5004">
      <w:pPr>
        <w:pStyle w:val="NO"/>
      </w:pPr>
      <w:r w:rsidRPr="00A07E7A">
        <w:rPr>
          <w:lang w:eastAsia="ko-KR"/>
        </w:rPr>
        <w:t>NOTE:</w:t>
      </w:r>
      <w:r w:rsidRPr="00A07E7A">
        <w:rPr>
          <w:lang w:eastAsia="ko-KR"/>
        </w:rPr>
        <w:tab/>
      </w:r>
      <w:r>
        <w:rPr>
          <w:lang w:eastAsia="ko-KR"/>
        </w:rPr>
        <w:t>How t</w:t>
      </w:r>
      <w:r w:rsidRPr="00A07E7A">
        <w:rPr>
          <w:lang w:eastAsia="ko-KR"/>
        </w:rPr>
        <w:t>he participating MCData function</w:t>
      </w:r>
      <w:r>
        <w:rPr>
          <w:lang w:eastAsia="ko-KR"/>
        </w:rPr>
        <w:t xml:space="preserve"> determines the controlling MCData function to forward notification message is out of scope of the present document.</w:t>
      </w:r>
    </w:p>
    <w:p w14:paraId="522C2BA6" w14:textId="77777777" w:rsidR="00926B59" w:rsidRPr="00A07E7A" w:rsidRDefault="00926B59" w:rsidP="00926B59">
      <w:pPr>
        <w:pStyle w:val="B1"/>
      </w:pPr>
      <w:r w:rsidRPr="00A07E7A">
        <w:t>9)</w:t>
      </w:r>
      <w:r w:rsidRPr="00A07E7A">
        <w:tab/>
        <w:t>shall copy all MIME bodies included in the incoming SIP MESSAGE request to the outgoing SIP MESSAGE request;</w:t>
      </w:r>
    </w:p>
    <w:p w14:paraId="03937147" w14:textId="77777777" w:rsidR="00926B59" w:rsidRPr="00A07E7A" w:rsidRDefault="00926B59" w:rsidP="00926B59">
      <w:pPr>
        <w:pStyle w:val="B1"/>
      </w:pPr>
      <w:r w:rsidRPr="00A07E7A">
        <w:t>10)</w:t>
      </w:r>
      <w:r w:rsidRPr="00A07E7A">
        <w:tab/>
        <w:t>if not already included as part of step 8) above, shall include an application/vnd.3gpp.mcdata-info+xml MIME body in the outgoing SIP MESSAGE request, containing an &lt;mcdata-calling-user-id&gt; element set to the MCData ID of the originating user;</w:t>
      </w:r>
    </w:p>
    <w:p w14:paraId="4A6D5F79" w14:textId="77777777" w:rsidR="00926B59" w:rsidRPr="00A07E7A" w:rsidRDefault="00926B59" w:rsidP="00926B59">
      <w:pPr>
        <w:pStyle w:val="B1"/>
      </w:pPr>
      <w:r w:rsidRPr="00A07E7A">
        <w:t>11)</w:t>
      </w:r>
      <w:r w:rsidRPr="00A07E7A">
        <w:tab/>
        <w:t xml:space="preserve">if the SIP MESSAGE is a "SIP MESSAGE request for </w:t>
      </w:r>
      <w:r w:rsidR="009F65ED">
        <w:t>SDS</w:t>
      </w:r>
      <w:r w:rsidR="009F65ED" w:rsidRPr="00A07E7A">
        <w:t xml:space="preserve"> </w:t>
      </w:r>
      <w:r w:rsidRPr="00A07E7A">
        <w:t>disposition notification</w:t>
      </w:r>
      <w:r w:rsidR="009F65ED">
        <w:t xml:space="preserve"> </w:t>
      </w:r>
      <w:r w:rsidR="009F65ED" w:rsidRPr="00A07E7A">
        <w:t xml:space="preserve">for MCData server </w:t>
      </w:r>
      <w:r w:rsidRPr="00A07E7A">
        <w:t>", shall include the ICSI value "urn:urn-7:3gpp-service.ims.icsi.mcdata.sds"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60F48503" w14:textId="77777777" w:rsidR="003D3D00" w:rsidRDefault="00926B59" w:rsidP="003D3D00">
      <w:pPr>
        <w:pStyle w:val="B1"/>
      </w:pPr>
      <w:r w:rsidRPr="00A07E7A">
        <w:t>12)</w:t>
      </w:r>
      <w:r w:rsidRPr="00A07E7A">
        <w:tab/>
        <w:t xml:space="preserve">if the SIP MESSAGE is a "SIP MESSAGE request for </w:t>
      </w:r>
      <w:r w:rsidR="009F65ED">
        <w:t>FD</w:t>
      </w:r>
      <w:r w:rsidR="009F65ED" w:rsidRPr="00A07E7A">
        <w:t xml:space="preserve"> </w:t>
      </w:r>
      <w:r w:rsidRPr="00A07E7A">
        <w:t>disposition notification</w:t>
      </w:r>
      <w:r w:rsidR="009F65ED">
        <w:t xml:space="preserve"> </w:t>
      </w:r>
      <w:r w:rsidR="009F65ED" w:rsidRPr="00A07E7A">
        <w:t xml:space="preserve">for MCData server </w:t>
      </w:r>
      <w:r w:rsidRPr="00A07E7A">
        <w:t>", shall include the ICSI value "urn:urn-7:3gpp-service.ims.icsi.mcdata.fd"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MESSAGE request;</w:t>
      </w:r>
    </w:p>
    <w:p w14:paraId="1F9FBF0D" w14:textId="77777777" w:rsidR="00926B59" w:rsidRPr="00A07E7A" w:rsidRDefault="003D3D00" w:rsidP="003D3D00">
      <w:pPr>
        <w:pStyle w:val="B1"/>
      </w:pPr>
      <w:r>
        <w:t>13)</w:t>
      </w:r>
      <w:r>
        <w:tab/>
      </w:r>
      <w:r w:rsidRPr="0045476B">
        <w:t>if the SIP MESSAGE is a "SIP MESSAGE request for FD disposition</w:t>
      </w:r>
      <w:r>
        <w:t xml:space="preserve"> notification for MCData server</w:t>
      </w:r>
      <w:r w:rsidRPr="0045476B">
        <w:t>", and the FD disposition notification type IE is set as "</w:t>
      </w:r>
      <w:r w:rsidRPr="00A07E7A">
        <w:t>FILE DOWNLOAD REQUEST ACCEPTED</w:t>
      </w:r>
      <w:r>
        <w:t xml:space="preserve">" or </w:t>
      </w:r>
      <w:r w:rsidRPr="00A07E7A">
        <w:t>"FILE DOWNLOAD REQUEST REJECTED"</w:t>
      </w:r>
      <w:r>
        <w:t>as specified in subclause </w:t>
      </w:r>
      <w:r w:rsidRPr="0045476B">
        <w:t xml:space="preserve">15.2.6, shall </w:t>
      </w:r>
      <w:r>
        <w:t xml:space="preserve">remove the </w:t>
      </w:r>
      <w:r w:rsidRPr="0045476B">
        <w:t xml:space="preserve">file </w:t>
      </w:r>
      <w:r>
        <w:t>from the</w:t>
      </w:r>
      <w:r w:rsidRPr="0045476B">
        <w:t xml:space="preserve"> stored file list;</w:t>
      </w:r>
    </w:p>
    <w:p w14:paraId="4E710BF8" w14:textId="77777777" w:rsidR="00926B59" w:rsidRPr="00A07E7A" w:rsidRDefault="003D3D00" w:rsidP="00926B59">
      <w:pPr>
        <w:pStyle w:val="B1"/>
      </w:pPr>
      <w:r>
        <w:t>14</w:t>
      </w:r>
      <w:r w:rsidR="00926B59" w:rsidRPr="00A07E7A">
        <w:t>)</w:t>
      </w:r>
      <w:r w:rsidR="00926B59" w:rsidRPr="00A07E7A">
        <w:tab/>
        <w:t>shall set the P-Asserted-Identity in the outgoing SIP MESSAGE request to the public user identity in the P-Asserted-Identity header field contained in the received SIP MESSAGE request; and</w:t>
      </w:r>
    </w:p>
    <w:p w14:paraId="61E5166A" w14:textId="77777777" w:rsidR="00926B59" w:rsidRPr="00A07E7A" w:rsidRDefault="003D3D00" w:rsidP="00926B59">
      <w:pPr>
        <w:pStyle w:val="B1"/>
        <w:rPr>
          <w:lang w:val="en-US"/>
        </w:rPr>
      </w:pPr>
      <w:r>
        <w:t>15</w:t>
      </w:r>
      <w:r w:rsidR="00926B59" w:rsidRPr="00A07E7A">
        <w:t>)</w:t>
      </w:r>
      <w:r w:rsidR="00926B59" w:rsidRPr="00A07E7A">
        <w:tab/>
        <w:t xml:space="preserve">shall send the SIP MESSAGE request as specified to </w:t>
      </w:r>
      <w:r w:rsidR="00926B59" w:rsidRPr="00A07E7A">
        <w:rPr>
          <w:lang w:val="en-US"/>
        </w:rPr>
        <w:t>3GPP TS 24.229 [5].</w:t>
      </w:r>
    </w:p>
    <w:p w14:paraId="2C99BADF" w14:textId="77777777" w:rsidR="00926B59" w:rsidRPr="00A07E7A" w:rsidRDefault="00926B59" w:rsidP="00926B59">
      <w:r w:rsidRPr="00A07E7A">
        <w:t>Upon receipt of a SIP 202 (Accepted) response in response to the above SIP MESSAGE request, the participating MCData function:</w:t>
      </w:r>
    </w:p>
    <w:p w14:paraId="20A2D91A" w14:textId="77777777" w:rsidR="00926B59" w:rsidRPr="00A07E7A" w:rsidRDefault="00926B59" w:rsidP="00926B59">
      <w:pPr>
        <w:pStyle w:val="B1"/>
      </w:pPr>
      <w:r w:rsidRPr="00A07E7A">
        <w:t>1)</w:t>
      </w:r>
      <w:r w:rsidRPr="00A07E7A">
        <w:tab/>
        <w:t>shall generate a SIP 202 (Accepted) response as specified in 3GPP TS 24.229 [</w:t>
      </w:r>
      <w:r w:rsidRPr="00A07E7A">
        <w:rPr>
          <w:lang w:val="en-US"/>
        </w:rPr>
        <w:t>5</w:t>
      </w:r>
      <w:r w:rsidRPr="00A07E7A">
        <w:t>]; and</w:t>
      </w:r>
    </w:p>
    <w:p w14:paraId="226F76FD" w14:textId="77777777" w:rsidR="00926B59" w:rsidRPr="00A07E7A" w:rsidRDefault="00926B59" w:rsidP="00926B59">
      <w:pPr>
        <w:pStyle w:val="B1"/>
      </w:pPr>
      <w:r w:rsidRPr="00A07E7A">
        <w:t>2)</w:t>
      </w:r>
      <w:r w:rsidRPr="00A07E7A">
        <w:tab/>
        <w:t>shall send the SIP 202 (Accepted) response to the MCData</w:t>
      </w:r>
      <w:r w:rsidR="00FF6E13" w:rsidRPr="00A07E7A">
        <w:t xml:space="preserve"> </w:t>
      </w:r>
      <w:r w:rsidRPr="00A07E7A">
        <w:t>client according to 3GPP TS 24.229 [5].</w:t>
      </w:r>
    </w:p>
    <w:p w14:paraId="293498C2" w14:textId="77777777" w:rsidR="00926B59" w:rsidRPr="00A07E7A" w:rsidRDefault="00926B59" w:rsidP="00926B59">
      <w:r w:rsidRPr="00A07E7A">
        <w:t>Upon receipt of a SIP 200 (OK) response in response to the above SIP MESSAGE request, the participating MCData function:</w:t>
      </w:r>
    </w:p>
    <w:p w14:paraId="61D523F0" w14:textId="77777777" w:rsidR="00926B59" w:rsidRPr="00A07E7A" w:rsidRDefault="00926B59" w:rsidP="00926B59">
      <w:pPr>
        <w:pStyle w:val="B1"/>
      </w:pPr>
      <w:r w:rsidRPr="00A07E7A">
        <w:t>1)</w:t>
      </w:r>
      <w:r w:rsidRPr="00A07E7A">
        <w:tab/>
        <w:t>shall generate a SIP 200 (OK) response as specified in 3GPP TS 24.229 [</w:t>
      </w:r>
      <w:r w:rsidRPr="00A07E7A">
        <w:rPr>
          <w:lang w:val="en-US"/>
        </w:rPr>
        <w:t>5</w:t>
      </w:r>
      <w:r w:rsidRPr="00A07E7A">
        <w:t>]; and</w:t>
      </w:r>
    </w:p>
    <w:p w14:paraId="48D0A9BE" w14:textId="77777777" w:rsidR="00926B59" w:rsidRPr="00A07E7A" w:rsidRDefault="00926B59" w:rsidP="00926B59">
      <w:pPr>
        <w:pStyle w:val="B1"/>
      </w:pPr>
      <w:r w:rsidRPr="00A07E7A">
        <w:t>2)</w:t>
      </w:r>
      <w:r w:rsidRPr="00A07E7A">
        <w:tab/>
        <w:t>shall send the SIP 200 (OK) response to the MCData client according to 3GPP TS 24.229 [5].</w:t>
      </w:r>
    </w:p>
    <w:p w14:paraId="080CCC06" w14:textId="77777777" w:rsidR="00926B59" w:rsidRPr="00A07E7A" w:rsidRDefault="00926B59" w:rsidP="00926B59">
      <w:r w:rsidRPr="00A07E7A">
        <w:t>Upon receipt of a SIP 4xx, 5xx or 6xx response to the above SIP MESSAGE request, the participating MCData function:</w:t>
      </w:r>
    </w:p>
    <w:p w14:paraId="6DFBA82A" w14:textId="77777777" w:rsidR="00926B59" w:rsidRPr="00A07E7A" w:rsidRDefault="00926B59" w:rsidP="00926B59">
      <w:pPr>
        <w:pStyle w:val="B1"/>
      </w:pPr>
      <w:r w:rsidRPr="00A07E7A">
        <w:t>1)</w:t>
      </w:r>
      <w:r w:rsidRPr="00A07E7A">
        <w:tab/>
        <w:t>shall generate a SIP response according to 3GPP TS 24.229 [5];</w:t>
      </w:r>
    </w:p>
    <w:p w14:paraId="6A6F56FB" w14:textId="77777777" w:rsidR="00926B59" w:rsidRPr="00A07E7A" w:rsidRDefault="00926B59" w:rsidP="00926B59">
      <w:pPr>
        <w:pStyle w:val="B1"/>
      </w:pPr>
      <w:r w:rsidRPr="00A07E7A">
        <w:t>2)</w:t>
      </w:r>
      <w:r w:rsidRPr="00A07E7A">
        <w:tab/>
        <w:t>shall include Warning header field(s) that were received in the incoming SIP response; and</w:t>
      </w:r>
    </w:p>
    <w:p w14:paraId="4C68C19C" w14:textId="77777777" w:rsidR="00926B59" w:rsidRPr="00A07E7A" w:rsidRDefault="00926B59" w:rsidP="00926B59">
      <w:pPr>
        <w:pStyle w:val="B1"/>
      </w:pPr>
      <w:r w:rsidRPr="00A07E7A">
        <w:t>3)</w:t>
      </w:r>
      <w:r w:rsidRPr="00A07E7A">
        <w:tab/>
        <w:t>shall forward the SIP response to the MCData client according to 3GPP TS 24.229 [5].</w:t>
      </w:r>
    </w:p>
    <w:p w14:paraId="69D8631F" w14:textId="77777777" w:rsidR="00926B59" w:rsidRPr="00A07E7A" w:rsidRDefault="00926B59" w:rsidP="00926B59">
      <w:pPr>
        <w:pStyle w:val="Heading4"/>
        <w:rPr>
          <w:rFonts w:eastAsia="Malgun Gothic"/>
        </w:rPr>
      </w:pPr>
      <w:bookmarkStart w:id="3277" w:name="_Toc20215701"/>
      <w:bookmarkStart w:id="3278" w:name="_Toc27496194"/>
      <w:bookmarkStart w:id="3279" w:name="_Toc36107935"/>
      <w:bookmarkStart w:id="3280" w:name="_Toc44598688"/>
      <w:bookmarkStart w:id="3281" w:name="_Toc44602543"/>
      <w:bookmarkStart w:id="3282" w:name="_Toc45197720"/>
      <w:bookmarkStart w:id="3283" w:name="_Toc45695753"/>
      <w:bookmarkStart w:id="3284" w:name="_Toc51773529"/>
      <w:bookmarkStart w:id="3285" w:name="_Toc51774445"/>
      <w:bookmarkStart w:id="3286" w:name="_Toc193389105"/>
      <w:r w:rsidRPr="00A07E7A">
        <w:rPr>
          <w:rFonts w:eastAsia="Malgun Gothic"/>
        </w:rPr>
        <w:t>12.2.2.2</w:t>
      </w:r>
      <w:r w:rsidRPr="00A07E7A">
        <w:rPr>
          <w:rFonts w:eastAsia="Malgun Gothic"/>
        </w:rPr>
        <w:tab/>
        <w:t>Participating MCData function receives disposition notification from a Controlling MCData function</w:t>
      </w:r>
      <w:bookmarkEnd w:id="3277"/>
      <w:bookmarkEnd w:id="3278"/>
      <w:bookmarkEnd w:id="3279"/>
      <w:bookmarkEnd w:id="3280"/>
      <w:bookmarkEnd w:id="3281"/>
      <w:bookmarkEnd w:id="3282"/>
      <w:bookmarkEnd w:id="3283"/>
      <w:bookmarkEnd w:id="3284"/>
      <w:bookmarkEnd w:id="3285"/>
      <w:bookmarkEnd w:id="3286"/>
    </w:p>
    <w:p w14:paraId="2D5F9A38" w14:textId="77777777" w:rsidR="00926B59" w:rsidRPr="00A07E7A" w:rsidRDefault="00926B59" w:rsidP="00926B59">
      <w:r w:rsidRPr="00A07E7A">
        <w:t>Upon receipt of a:</w:t>
      </w:r>
    </w:p>
    <w:p w14:paraId="47AC16C8"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 xml:space="preserve">disposition notification for </w:t>
      </w:r>
      <w:r w:rsidR="009F65ED" w:rsidRPr="00A07E7A">
        <w:t xml:space="preserve">terminating </w:t>
      </w:r>
      <w:r w:rsidRPr="00A07E7A">
        <w:t>MCData</w:t>
      </w:r>
      <w:r w:rsidR="009F65ED" w:rsidRPr="001544AB">
        <w:t xml:space="preserve"> </w:t>
      </w:r>
      <w:r w:rsidR="009F65ED" w:rsidRPr="00A07E7A">
        <w:t>client</w:t>
      </w:r>
      <w:r w:rsidRPr="00A07E7A">
        <w:t>"; or</w:t>
      </w:r>
    </w:p>
    <w:p w14:paraId="2FF2D897"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 xml:space="preserve">disposition notification for </w:t>
      </w:r>
      <w:r w:rsidR="009F65ED" w:rsidRPr="00A07E7A">
        <w:t xml:space="preserve">terminating </w:t>
      </w:r>
      <w:r w:rsidRPr="00A07E7A">
        <w:t xml:space="preserve">MCData </w:t>
      </w:r>
      <w:r w:rsidR="009F65ED" w:rsidRPr="00A07E7A">
        <w:t>client</w:t>
      </w:r>
      <w:r w:rsidRPr="00A07E7A">
        <w:t>";</w:t>
      </w:r>
    </w:p>
    <w:p w14:paraId="126BDBD8" w14:textId="77777777" w:rsidR="00926B59" w:rsidRPr="00A07E7A" w:rsidRDefault="00926B59" w:rsidP="00926B59">
      <w:pPr>
        <w:pStyle w:val="B1"/>
        <w:ind w:left="0" w:firstLine="0"/>
      </w:pPr>
      <w:r w:rsidRPr="00A07E7A">
        <w:t>the participating MCData function:</w:t>
      </w:r>
    </w:p>
    <w:p w14:paraId="4EDDAFC8" w14:textId="77777777" w:rsidR="00926B59" w:rsidRPr="00A07E7A" w:rsidRDefault="00926B59" w:rsidP="00926B59">
      <w:pPr>
        <w:pStyle w:val="B1"/>
      </w:pPr>
      <w:r w:rsidRPr="00A07E7A">
        <w:t>1)</w:t>
      </w:r>
      <w:r w:rsidRPr="00A07E7A">
        <w:tab/>
        <w:t>if unable to process the request due to a lack of resources or</w:t>
      </w:r>
      <w:r w:rsidR="00ED0DD2" w:rsidRPr="00ED0DD2">
        <w:t xml:space="preserve"> </w:t>
      </w:r>
      <w:r w:rsidR="00ED0DD2">
        <w:t>if</w:t>
      </w:r>
      <w:r w:rsidRPr="00A07E7A">
        <w:t xml:space="preserve"> a risk of congestion exists, may reject the SIP MESSAGE request with a SIP 500 (Server Internal Error) response</w:t>
      </w:r>
      <w:r w:rsidR="00ED0DD2" w:rsidRPr="00ED0DD2">
        <w:t xml:space="preserve"> </w:t>
      </w:r>
      <w:r w:rsidR="00ED0DD2">
        <w:t>, optionally containing</w:t>
      </w:r>
      <w:r w:rsidRPr="00A07E7A">
        <w:t xml:space="preserve"> a Retry-After header field as specified in IETF RFC 3261 [4]</w:t>
      </w:r>
      <w:r w:rsidR="00ED0DD2" w:rsidRPr="00ED0DD2">
        <w:t xml:space="preserve"> </w:t>
      </w:r>
      <w:r w:rsidR="00ED0DD2">
        <w:t>.</w:t>
      </w:r>
      <w:r w:rsidRPr="00A07E7A">
        <w:t xml:space="preserve"> </w:t>
      </w:r>
      <w:r w:rsidR="00ED0DD2">
        <w:t>In this case, the participati</w:t>
      </w:r>
      <w:r w:rsidR="00ED0DD2" w:rsidRPr="00ED0DD2">
        <w:t xml:space="preserve"> </w:t>
      </w:r>
      <w:r w:rsidR="00ED0DD2">
        <w:t>ng MCData function shall</w:t>
      </w:r>
      <w:r w:rsidR="00ED0DD2" w:rsidRPr="00A07E7A">
        <w:t xml:space="preserve"> </w:t>
      </w:r>
      <w:r w:rsidRPr="00A07E7A">
        <w:t>skip the rest of the steps;</w:t>
      </w:r>
    </w:p>
    <w:p w14:paraId="29AD5BFB" w14:textId="77777777" w:rsidR="00926B59" w:rsidRPr="00A07E7A" w:rsidRDefault="00926B59" w:rsidP="00926B59">
      <w:pPr>
        <w:pStyle w:val="B1"/>
      </w:pPr>
      <w:r w:rsidRPr="00A07E7A">
        <w:t>2)</w:t>
      </w:r>
      <w:r w:rsidRPr="00A07E7A">
        <w:tab/>
        <w:t xml:space="preserve">shall use the MCData ID present in the &lt;mcdata-request-uri&gt; element of the application/vnd.3gpp.mcdata-info+xml MIME body of the incoming SIP MESSAGE request to retrieve the binding between the MCData ID and </w:t>
      </w:r>
      <w:r w:rsidR="00ED0DD2">
        <w:t xml:space="preserve">the </w:t>
      </w:r>
      <w:r w:rsidRPr="00A07E7A">
        <w:t>public user identity;</w:t>
      </w:r>
    </w:p>
    <w:p w14:paraId="7AAE7B3B" w14:textId="77777777" w:rsidR="00926B59" w:rsidRPr="00A07E7A" w:rsidRDefault="00926B59" w:rsidP="00926B59">
      <w:pPr>
        <w:pStyle w:val="B1"/>
      </w:pPr>
      <w:r w:rsidRPr="00A07E7A">
        <w:t>3)</w:t>
      </w:r>
      <w:r w:rsidRPr="00A07E7A">
        <w:tab/>
        <w:t xml:space="preserve">if the binding between the MCData ID and </w:t>
      </w:r>
      <w:r w:rsidR="00ED0DD2">
        <w:t xml:space="preserve">the </w:t>
      </w:r>
      <w:r w:rsidRPr="00A07E7A">
        <w:t>public user identity does not exist, then the participating MCData function shall reject the SIP MESSAGE request with a SIP 404 (Not Found) response</w:t>
      </w:r>
      <w:r w:rsidR="00ED0DD2">
        <w:t xml:space="preserve"> and shall skip</w:t>
      </w:r>
      <w:r w:rsidRPr="00A07E7A">
        <w:t xml:space="preserve"> the rest of the steps;</w:t>
      </w:r>
    </w:p>
    <w:p w14:paraId="12BA787A" w14:textId="77777777" w:rsidR="00926B59" w:rsidRPr="00A07E7A" w:rsidRDefault="00926B59" w:rsidP="00926B59">
      <w:pPr>
        <w:pStyle w:val="B1"/>
      </w:pPr>
      <w:r w:rsidRPr="00A07E7A">
        <w:t>4)</w:t>
      </w:r>
      <w:r w:rsidRPr="00A07E7A">
        <w:tab/>
        <w:t>shall generate an outgoing SIP MESSAGE request as specified in subclause 6.3.</w:t>
      </w:r>
      <w:r w:rsidR="00136D2C" w:rsidRPr="00A07E7A">
        <w:t>2</w:t>
      </w:r>
      <w:r w:rsidRPr="00A07E7A">
        <w:t>.1;</w:t>
      </w:r>
    </w:p>
    <w:p w14:paraId="16ACA57B" w14:textId="77777777" w:rsidR="00926B59" w:rsidRPr="00A07E7A" w:rsidRDefault="00926B59" w:rsidP="00926B59">
      <w:pPr>
        <w:pStyle w:val="B1"/>
      </w:pPr>
      <w:r w:rsidRPr="00A07E7A">
        <w:t>5)</w:t>
      </w:r>
      <w:r w:rsidRPr="00A07E7A">
        <w:tab/>
        <w:t>if sending an SDS disposition notification, shall include the ICSI value "urn:urn-7:3gpp-service.ims.icsi.mcdata.sds"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w:t>
      </w:r>
    </w:p>
    <w:p w14:paraId="78552C42" w14:textId="77777777" w:rsidR="00926B59" w:rsidRPr="00A07E7A" w:rsidRDefault="00926B59" w:rsidP="00926B59">
      <w:pPr>
        <w:pStyle w:val="B1"/>
      </w:pPr>
      <w:r w:rsidRPr="00A07E7A">
        <w:t>5)</w:t>
      </w:r>
      <w:r w:rsidRPr="00A07E7A">
        <w:tab/>
        <w:t>if sending an FD disposition notification, shall include the ICSI value "urn:urn-7:3gpp-service.ims.icsi.mcdata.fd" (</w:t>
      </w:r>
      <w:r w:rsidRPr="00A07E7A">
        <w:rPr>
          <w:lang w:eastAsia="zh-CN"/>
        </w:rPr>
        <w:t xml:space="preserve">coded as specified in </w:t>
      </w:r>
      <w:r w:rsidRPr="00A07E7A">
        <w:t>3GPP TS 24.229 [</w:t>
      </w:r>
      <w:r w:rsidR="00706BF9" w:rsidRPr="00A07E7A">
        <w:rPr>
          <w:noProof/>
        </w:rPr>
        <w:t>5</w:t>
      </w:r>
      <w:r w:rsidRPr="00A07E7A">
        <w:t>]</w:t>
      </w:r>
      <w:r w:rsidRPr="00A07E7A">
        <w:rPr>
          <w:lang w:eastAsia="zh-CN"/>
        </w:rPr>
        <w:t xml:space="preserve">), </w:t>
      </w:r>
      <w:r w:rsidRPr="00A07E7A">
        <w:t>into the P-Asserted-Service header field of the outgoing SIP MESSAGE request;</w:t>
      </w:r>
    </w:p>
    <w:p w14:paraId="768FD23D" w14:textId="77777777" w:rsidR="00926B59" w:rsidRPr="00A07E7A" w:rsidRDefault="00926B59" w:rsidP="00926B59">
      <w:pPr>
        <w:pStyle w:val="B1"/>
      </w:pPr>
      <w:r w:rsidRPr="00A07E7A">
        <w:t>6)</w:t>
      </w:r>
      <w:r w:rsidRPr="00A07E7A">
        <w:tab/>
        <w:t>shall send the SIP MESSAGE request as specified in 3GPP TS 24.229 [</w:t>
      </w:r>
      <w:r w:rsidR="00706BF9" w:rsidRPr="00A07E7A">
        <w:t>5</w:t>
      </w:r>
      <w:r w:rsidRPr="00A07E7A">
        <w:t>].</w:t>
      </w:r>
    </w:p>
    <w:p w14:paraId="06816E84" w14:textId="77777777" w:rsidR="00926B59" w:rsidRPr="00A07E7A" w:rsidRDefault="00926B59" w:rsidP="00926B59">
      <w:pPr>
        <w:rPr>
          <w:noProof/>
        </w:rPr>
      </w:pPr>
      <w:r w:rsidRPr="00A07E7A">
        <w:t xml:space="preserve">Upon receipt of </w:t>
      </w:r>
      <w:r w:rsidR="00ED0DD2">
        <w:t xml:space="preserve">a </w:t>
      </w:r>
      <w:r w:rsidRPr="00A07E7A">
        <w:t>SIP 2xx</w:t>
      </w:r>
      <w:r w:rsidR="00ED0DD2">
        <w:t xml:space="preserve">, </w:t>
      </w:r>
      <w:r w:rsidR="00ED0DD2" w:rsidRPr="00A07E7A">
        <w:t>4xx, 5xx or 6xx</w:t>
      </w:r>
      <w:r w:rsidRPr="00A07E7A">
        <w:t xml:space="preserve"> response to the outgoing SIP MESSAGE request, the participating MCData function shall forward the SIP response to the controlling MCData function.</w:t>
      </w:r>
    </w:p>
    <w:p w14:paraId="2E797746" w14:textId="77777777" w:rsidR="00926B59" w:rsidRPr="00A07E7A" w:rsidRDefault="00926B59" w:rsidP="00926B59">
      <w:pPr>
        <w:pStyle w:val="Heading3"/>
        <w:rPr>
          <w:rFonts w:eastAsia="Malgun Gothic"/>
        </w:rPr>
      </w:pPr>
      <w:bookmarkStart w:id="3287" w:name="_Toc20215702"/>
      <w:bookmarkStart w:id="3288" w:name="_Toc27496195"/>
      <w:bookmarkStart w:id="3289" w:name="_Toc36107936"/>
      <w:bookmarkStart w:id="3290" w:name="_Toc44598689"/>
      <w:bookmarkStart w:id="3291" w:name="_Toc44602544"/>
      <w:bookmarkStart w:id="3292" w:name="_Toc45197721"/>
      <w:bookmarkStart w:id="3293" w:name="_Toc45695754"/>
      <w:bookmarkStart w:id="3294" w:name="_Toc51773530"/>
      <w:bookmarkStart w:id="3295" w:name="_Toc51774446"/>
      <w:bookmarkStart w:id="3296" w:name="_Toc193389106"/>
      <w:r w:rsidRPr="00A07E7A">
        <w:rPr>
          <w:rFonts w:eastAsia="Malgun Gothic"/>
        </w:rPr>
        <w:t>12.2.3</w:t>
      </w:r>
      <w:r w:rsidRPr="00A07E7A">
        <w:rPr>
          <w:rFonts w:eastAsia="Malgun Gothic"/>
        </w:rPr>
        <w:tab/>
        <w:t>Controlling MCData function procedures</w:t>
      </w:r>
      <w:bookmarkEnd w:id="3287"/>
      <w:bookmarkEnd w:id="3288"/>
      <w:bookmarkEnd w:id="3289"/>
      <w:bookmarkEnd w:id="3290"/>
      <w:bookmarkEnd w:id="3291"/>
      <w:bookmarkEnd w:id="3292"/>
      <w:bookmarkEnd w:id="3293"/>
      <w:bookmarkEnd w:id="3294"/>
      <w:bookmarkEnd w:id="3295"/>
      <w:bookmarkEnd w:id="3296"/>
    </w:p>
    <w:p w14:paraId="04E1908D" w14:textId="77777777" w:rsidR="00926B59" w:rsidRPr="00A07E7A" w:rsidRDefault="00926B59" w:rsidP="00926B59">
      <w:r w:rsidRPr="00A07E7A">
        <w:t>Upon receipt of a:</w:t>
      </w:r>
    </w:p>
    <w:p w14:paraId="5C7315B6" w14:textId="77777777" w:rsidR="00926B59" w:rsidRPr="00A07E7A" w:rsidRDefault="00926B59" w:rsidP="00926B59">
      <w:pPr>
        <w:pStyle w:val="B1"/>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4614D290" w14:textId="77777777" w:rsidR="00926B59" w:rsidRPr="00A07E7A" w:rsidRDefault="00926B59" w:rsidP="00926B59">
      <w:pPr>
        <w:pStyle w:val="B1"/>
      </w:pPr>
      <w:r w:rsidRPr="00A07E7A">
        <w:t>-</w:t>
      </w:r>
      <w:r w:rsidRPr="00A07E7A">
        <w:tab/>
        <w:t xml:space="preserve">"SIP MESSAGE request for </w:t>
      </w:r>
      <w:r w:rsidR="009F65ED">
        <w:t>FD</w:t>
      </w:r>
      <w:r w:rsidR="009F65ED" w:rsidRPr="00A07E7A">
        <w:t xml:space="preserve"> </w:t>
      </w:r>
      <w:r w:rsidRPr="00A07E7A">
        <w:t>disposition notification for MCData server";</w:t>
      </w:r>
    </w:p>
    <w:p w14:paraId="27DECA49" w14:textId="77777777" w:rsidR="00926B59" w:rsidRPr="00A07E7A" w:rsidRDefault="00926B59" w:rsidP="00926B59">
      <w:r w:rsidRPr="00A07E7A">
        <w:t>the controlling MCData function:</w:t>
      </w:r>
    </w:p>
    <w:p w14:paraId="2903228B" w14:textId="77777777" w:rsidR="00926B59" w:rsidRPr="00A07E7A" w:rsidRDefault="00926B59" w:rsidP="00926B59">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8510808" w14:textId="77777777" w:rsidR="00926B59" w:rsidRPr="00A07E7A" w:rsidRDefault="00926B59" w:rsidP="00926B59">
      <w:pPr>
        <w:pStyle w:val="B1"/>
      </w:pPr>
      <w:r w:rsidRPr="00A07E7A">
        <w:t>2)</w:t>
      </w:r>
      <w:r w:rsidRPr="00A07E7A">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57AE1D6E" w14:textId="77777777" w:rsidR="00926B59" w:rsidRPr="00A07E7A" w:rsidRDefault="00926B59" w:rsidP="00926B59">
      <w:pPr>
        <w:pStyle w:val="B1"/>
      </w:pPr>
      <w:r w:rsidRPr="00A07E7A">
        <w:t>3)</w:t>
      </w:r>
      <w:r w:rsidRPr="00A07E7A">
        <w:tab/>
        <w:t>if the incoming SIP MESSAGE request does not contain an application/resource-lists MIME body or contains an application/resource-lists MIME body with more than one &lt;entry&gt; element, shall reject the SIP MESSAGE request with a SIP 403 (Forbidden) response</w:t>
      </w:r>
      <w:r w:rsidRPr="00A07E7A">
        <w:rPr>
          <w:lang w:eastAsia="ko-KR"/>
        </w:rPr>
        <w:t xml:space="preserve"> including</w:t>
      </w:r>
      <w:r w:rsidRPr="00A07E7A">
        <w:t xml:space="preserve"> warning text set to "</w:t>
      </w:r>
      <w:r w:rsidR="00E26A5D" w:rsidRPr="00A07E7A">
        <w:t>1</w:t>
      </w:r>
      <w:r w:rsidR="00E26A5D">
        <w:t>45</w:t>
      </w:r>
      <w:r w:rsidR="00E26A5D" w:rsidRPr="00A07E7A">
        <w:t xml:space="preserve"> </w:t>
      </w:r>
      <w:r w:rsidRPr="00A07E7A">
        <w:t>unable to determine called party"</w:t>
      </w:r>
      <w:r w:rsidRPr="00800DA2">
        <w:t xml:space="preserve"> in a Warning header field as specified in subclause 4.4, </w:t>
      </w:r>
      <w:r w:rsidRPr="00A07E7A">
        <w:t>and shall not continue with the rest of the steps;</w:t>
      </w:r>
    </w:p>
    <w:p w14:paraId="4DABEEFC" w14:textId="77777777" w:rsidR="00926B59" w:rsidRPr="00A07E7A" w:rsidRDefault="00926B59" w:rsidP="00926B59">
      <w:pPr>
        <w:pStyle w:val="B1"/>
      </w:pPr>
      <w:r w:rsidRPr="00A07E7A">
        <w:t>4)</w:t>
      </w:r>
      <w:r w:rsidRPr="00A07E7A">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57FC1435" w14:textId="77777777" w:rsidR="00926B59" w:rsidRPr="00A07E7A" w:rsidRDefault="00926B59" w:rsidP="00926B59">
      <w:pPr>
        <w:pStyle w:val="B1"/>
      </w:pPr>
      <w:r w:rsidRPr="00A07E7A">
        <w:t>5)</w:t>
      </w:r>
      <w:r w:rsidRPr="00A07E7A">
        <w:tab/>
        <w:t>if unable to correlate the disposition notification as determined by step 4), shall reject the SIP MESSAGE request with a SIP 403 (Forbidden) response</w:t>
      </w:r>
      <w:r w:rsidRPr="00A07E7A">
        <w:rPr>
          <w:lang w:eastAsia="ko-KR"/>
        </w:rPr>
        <w:t xml:space="preserve"> including</w:t>
      </w:r>
      <w:r w:rsidRPr="00A07E7A">
        <w:t xml:space="preserve"> warning text set to "</w:t>
      </w:r>
      <w:r w:rsidR="00E26A5D">
        <w:t>216</w:t>
      </w:r>
      <w:r w:rsidR="00E26A5D" w:rsidRPr="00A07E7A">
        <w:t xml:space="preserve"> </w:t>
      </w:r>
      <w:r w:rsidRPr="00A07E7A">
        <w:t>unable to correlate the disposition notification"</w:t>
      </w:r>
      <w:r w:rsidRPr="00800DA2">
        <w:t xml:space="preserve"> in a Warning header field</w:t>
      </w:r>
      <w:r w:rsidRPr="00A07E7A">
        <w:t xml:space="preserve"> as specified in subclause 4.4, and shall not continue with the rest of the steps;</w:t>
      </w:r>
    </w:p>
    <w:p w14:paraId="7CA02D36" w14:textId="77777777" w:rsidR="00292E09" w:rsidRPr="00A07E7A" w:rsidRDefault="00292E09" w:rsidP="00292E09">
      <w:pPr>
        <w:pStyle w:val="B1"/>
      </w:pPr>
      <w:r w:rsidRPr="00A07E7A">
        <w:t>6)</w:t>
      </w:r>
      <w:r w:rsidRPr="00A07E7A">
        <w:tab/>
        <w:t>if:</w:t>
      </w:r>
    </w:p>
    <w:p w14:paraId="27F36967" w14:textId="77777777" w:rsidR="00292E09" w:rsidRPr="00A07E7A" w:rsidRDefault="00292E09" w:rsidP="00292E09">
      <w:pPr>
        <w:pStyle w:val="B2"/>
      </w:pPr>
      <w:r w:rsidRPr="00A07E7A">
        <w:t>a)</w:t>
      </w:r>
      <w:r w:rsidRPr="00A07E7A">
        <w:tab/>
        <w:t xml:space="preserve">a "SIP MESSAGE request for </w:t>
      </w:r>
      <w:r w:rsidR="009F65ED">
        <w:t>FD</w:t>
      </w:r>
      <w:r w:rsidR="009F65ED" w:rsidRPr="00A07E7A">
        <w:t xml:space="preserve"> </w:t>
      </w:r>
      <w:r w:rsidRPr="00A07E7A">
        <w:t>disposition notification for MCData server"</w:t>
      </w:r>
      <w:r w:rsidR="00A07E7A">
        <w:t xml:space="preserve"> </w:t>
      </w:r>
      <w:r w:rsidRPr="00A07E7A">
        <w:t>has been received;</w:t>
      </w:r>
    </w:p>
    <w:p w14:paraId="401F66C4" w14:textId="77777777" w:rsidR="00292E09" w:rsidRPr="00A07E7A" w:rsidRDefault="00292E09" w:rsidP="00292E09">
      <w:pPr>
        <w:pStyle w:val="B2"/>
      </w:pPr>
      <w:r w:rsidRPr="00A07E7A">
        <w:t>b)</w:t>
      </w:r>
      <w:r w:rsidRPr="00A07E7A">
        <w:tab/>
        <w:t>the FD disposition notification type IE in the FD NOTIFICATION message is set to "FILE DOWNLOAD REQUEST REJECTED"; and</w:t>
      </w:r>
    </w:p>
    <w:p w14:paraId="0FB63896" w14:textId="77777777" w:rsidR="00292E09" w:rsidRPr="00A07E7A" w:rsidRDefault="00292E09" w:rsidP="00292E09">
      <w:pPr>
        <w:pStyle w:val="B2"/>
      </w:pPr>
      <w:r w:rsidRPr="00A07E7A">
        <w:t>c)</w:t>
      </w:r>
      <w:r w:rsidRPr="00A07E7A">
        <w:tab/>
        <w:t>the SIP MESSAGE does not contain an application/vnd.3gpp.mcdata-info+xml MIME body with an &lt;mcdata-calling-group-id&gt; element, or the SIP MESSAGE contains an application/vnd.3gpp.mcdata-info+xml MIME body with an &lt;mcdata-calling-group-id&gt; element and all other FD disposition notifications have been received from the invited group members and were all set to "FILE DOWNLOAD REQUEST REJECTED";</w:t>
      </w:r>
    </w:p>
    <w:p w14:paraId="5CA57BA0" w14:textId="77777777" w:rsidR="00292E09" w:rsidRPr="00A07E7A" w:rsidRDefault="00292E09" w:rsidP="00292E09">
      <w:pPr>
        <w:pStyle w:val="B1"/>
      </w:pPr>
      <w:r w:rsidRPr="00A07E7A">
        <w:t>then:</w:t>
      </w:r>
    </w:p>
    <w:p w14:paraId="53849E9D" w14:textId="77777777" w:rsidR="00522A22" w:rsidRDefault="00292E09" w:rsidP="00522A22">
      <w:pPr>
        <w:pStyle w:val="B2"/>
      </w:pPr>
      <w:r w:rsidRPr="00A07E7A">
        <w:t>a)</w:t>
      </w:r>
      <w:r w:rsidRPr="00A07E7A">
        <w:tab/>
        <w:t>shall delete the file stored in the media storage function that is associated with the Conversation ID and Message ID that was included in the FD NOTIFICATION message</w:t>
      </w:r>
      <w:r w:rsidR="00522A22" w:rsidRPr="00141973">
        <w:t xml:space="preserve"> </w:t>
      </w:r>
      <w:r w:rsidR="00522A22">
        <w:t xml:space="preserve">if no other </w:t>
      </w:r>
      <w:r w:rsidR="00522A22" w:rsidRPr="00A07E7A">
        <w:t xml:space="preserve">file availability timers </w:t>
      </w:r>
      <w:r w:rsidR="00522A22">
        <w:t xml:space="preserve">are </w:t>
      </w:r>
      <w:r w:rsidR="00522A22" w:rsidRPr="00A07E7A">
        <w:t>running for a file</w:t>
      </w:r>
      <w:r w:rsidR="00522A22" w:rsidRPr="004539D5">
        <w:t>;</w:t>
      </w:r>
      <w:r w:rsidR="00522A22">
        <w:t>and</w:t>
      </w:r>
    </w:p>
    <w:p w14:paraId="21C5BFAF" w14:textId="77777777" w:rsidR="00292E09" w:rsidRPr="00141973" w:rsidRDefault="00522A22" w:rsidP="00A07E7A">
      <w:pPr>
        <w:pStyle w:val="B2"/>
      </w:pPr>
      <w:r>
        <w:t>b)</w:t>
      </w:r>
      <w:r>
        <w:tab/>
        <w:t xml:space="preserve">shall stop </w:t>
      </w:r>
      <w:r w:rsidRPr="006A516E">
        <w:t xml:space="preserve">the running timer </w:t>
      </w:r>
      <w:r>
        <w:t xml:space="preserve">TDC2 </w:t>
      </w:r>
      <w:r w:rsidRPr="00A07E7A">
        <w:t>(file availability timer)</w:t>
      </w:r>
      <w:r>
        <w:t xml:space="preserve">, which is associated to </w:t>
      </w:r>
      <w:r w:rsidRPr="00A07E7A">
        <w:t>the Conversation ID, Message ID</w:t>
      </w:r>
      <w:r>
        <w:t>,</w:t>
      </w:r>
      <w:r w:rsidRPr="00A07E7A">
        <w:t xml:space="preserve"> Application ID (if </w:t>
      </w:r>
      <w:r>
        <w:t>associated</w:t>
      </w:r>
      <w:r w:rsidRPr="00A07E7A">
        <w:t>)</w:t>
      </w:r>
      <w:r>
        <w:t xml:space="preserve">, and Extended application ID (if associated) </w:t>
      </w:r>
      <w:r w:rsidRPr="004539D5">
        <w:t xml:space="preserve">that </w:t>
      </w:r>
      <w:r>
        <w:t>is</w:t>
      </w:r>
      <w:r w:rsidRPr="004539D5">
        <w:t xml:space="preserve"> included in the FD NOTIFICATION message</w:t>
      </w:r>
      <w:r>
        <w:t>;</w:t>
      </w:r>
    </w:p>
    <w:p w14:paraId="3A575D76" w14:textId="77777777" w:rsidR="00926B59" w:rsidRPr="00A07E7A" w:rsidRDefault="00292E09" w:rsidP="00926B59">
      <w:pPr>
        <w:pStyle w:val="B1"/>
      </w:pPr>
      <w:r w:rsidRPr="00800DA2">
        <w:t>7</w:t>
      </w:r>
      <w:r w:rsidR="00926B59" w:rsidRPr="00A07E7A">
        <w:t>)</w:t>
      </w:r>
      <w:r w:rsidR="00926B59" w:rsidRPr="00A07E7A">
        <w:tab/>
        <w:t>shall generate a SIP MESSAGE request in accordance with 3GPP TS 24.229 [</w:t>
      </w:r>
      <w:r w:rsidR="00706BF9" w:rsidRPr="00A07E7A">
        <w:t>5</w:t>
      </w:r>
      <w:r w:rsidR="00926B59" w:rsidRPr="00A07E7A">
        <w:t>] and IETF RFC 3428 [</w:t>
      </w:r>
      <w:r w:rsidR="00706BF9" w:rsidRPr="00A07E7A">
        <w:t>6</w:t>
      </w:r>
      <w:r w:rsidR="00926B59" w:rsidRPr="00A07E7A">
        <w:t>];</w:t>
      </w:r>
    </w:p>
    <w:p w14:paraId="44A95D3F" w14:textId="77777777" w:rsidR="00926B59" w:rsidRPr="00A07E7A" w:rsidRDefault="00292E09" w:rsidP="00926B59">
      <w:pPr>
        <w:pStyle w:val="B1"/>
        <w:rPr>
          <w:lang w:eastAsia="ko-KR"/>
        </w:rPr>
      </w:pPr>
      <w:r w:rsidRPr="00A07E7A">
        <w:rPr>
          <w:lang w:eastAsia="ko-KR"/>
        </w:rPr>
        <w:t>8</w:t>
      </w:r>
      <w:r w:rsidR="00926B59" w:rsidRPr="00A07E7A">
        <w:rPr>
          <w:lang w:eastAsia="ko-KR"/>
        </w:rPr>
        <w:t>)</w:t>
      </w:r>
      <w:r w:rsidR="00926B59" w:rsidRPr="00A07E7A">
        <w:rPr>
          <w:lang w:eastAsia="ko-KR"/>
        </w:rPr>
        <w:tab/>
        <w:t>if sending an SDS disposition notification:</w:t>
      </w:r>
    </w:p>
    <w:p w14:paraId="306B0A83" w14:textId="77777777" w:rsidR="00926B59" w:rsidRPr="00A07E7A" w:rsidRDefault="00926B59" w:rsidP="00926B59">
      <w:pPr>
        <w:pStyle w:val="B2"/>
        <w:rPr>
          <w:lang w:eastAsia="ko-KR"/>
        </w:rPr>
      </w:pPr>
      <w:r w:rsidRPr="00A07E7A">
        <w:rPr>
          <w:lang w:eastAsia="ko-KR"/>
        </w:rPr>
        <w:t>a)</w:t>
      </w:r>
      <w:r w:rsidRPr="00A07E7A">
        <w:rPr>
          <w:lang w:eastAsia="ko-KR"/>
        </w:rPr>
        <w:tab/>
        <w:t>shall include an Accept-Contact header field containing the g.3gpp.mcdata.sds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157F0827" w14:textId="77777777" w:rsidR="00926B59" w:rsidRPr="00A07E7A" w:rsidRDefault="00926B59" w:rsidP="00926B59">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sidR="00706BF9" w:rsidRPr="00A07E7A">
        <w:rPr>
          <w:lang w:eastAsia="ko-KR"/>
        </w:rPr>
        <w:t>8</w:t>
      </w:r>
      <w:r w:rsidRPr="00A07E7A">
        <w:rPr>
          <w:lang w:eastAsia="ko-KR"/>
        </w:rPr>
        <w:t>] ] in the outgoing SIP MESSAGE request;</w:t>
      </w:r>
    </w:p>
    <w:p w14:paraId="45687B5C" w14:textId="77777777" w:rsidR="00926B59" w:rsidRPr="00A07E7A" w:rsidRDefault="00292E09" w:rsidP="00926B59">
      <w:pPr>
        <w:pStyle w:val="B1"/>
        <w:rPr>
          <w:lang w:eastAsia="ko-KR"/>
        </w:rPr>
      </w:pPr>
      <w:r w:rsidRPr="00A07E7A">
        <w:rPr>
          <w:lang w:eastAsia="ko-KR"/>
        </w:rPr>
        <w:t>9</w:t>
      </w:r>
      <w:r w:rsidR="00926B59" w:rsidRPr="00A07E7A">
        <w:rPr>
          <w:lang w:eastAsia="ko-KR"/>
        </w:rPr>
        <w:t>)</w:t>
      </w:r>
      <w:r w:rsidR="00926B59" w:rsidRPr="00A07E7A">
        <w:rPr>
          <w:lang w:eastAsia="ko-KR"/>
        </w:rPr>
        <w:tab/>
        <w:t>if sending an FD disposition notification:</w:t>
      </w:r>
    </w:p>
    <w:p w14:paraId="5451654B" w14:textId="77777777" w:rsidR="00926B59" w:rsidRPr="00A07E7A" w:rsidRDefault="00926B59" w:rsidP="00926B59">
      <w:pPr>
        <w:pStyle w:val="B2"/>
        <w:rPr>
          <w:lang w:eastAsia="ko-KR"/>
        </w:rPr>
      </w:pPr>
      <w:r w:rsidRPr="00A07E7A">
        <w:rPr>
          <w:lang w:eastAsia="ko-KR"/>
        </w:rPr>
        <w:t>a)</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w:t>
      </w:r>
    </w:p>
    <w:p w14:paraId="51A7C52A" w14:textId="77777777" w:rsidR="00926B59" w:rsidRPr="00A07E7A" w:rsidRDefault="00926B59" w:rsidP="00926B59">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w:t>
      </w:r>
    </w:p>
    <w:p w14:paraId="2C43AAB6" w14:textId="77777777" w:rsidR="00926B59" w:rsidRPr="00A07E7A" w:rsidRDefault="00292E09" w:rsidP="00926B59">
      <w:pPr>
        <w:pStyle w:val="B1"/>
        <w:rPr>
          <w:rFonts w:eastAsia="SimSun"/>
        </w:rPr>
      </w:pPr>
      <w:r w:rsidRPr="00A07E7A">
        <w:rPr>
          <w:rFonts w:eastAsia="SimSun"/>
        </w:rPr>
        <w:t>10</w:t>
      </w:r>
      <w:r w:rsidR="00926B59" w:rsidRPr="00A07E7A">
        <w:rPr>
          <w:rFonts w:eastAsia="SimSun"/>
        </w:rPr>
        <w:t>)</w:t>
      </w:r>
      <w:r w:rsidR="00926B59" w:rsidRPr="00A07E7A">
        <w:rPr>
          <w:rFonts w:eastAsia="SimSun"/>
        </w:rPr>
        <w:tab/>
        <w:t>shall set the Request-URI to the public service identity of the terminating participating MCData function associated to the MCData user to be invited;</w:t>
      </w:r>
    </w:p>
    <w:p w14:paraId="3AF8C269" w14:textId="77777777" w:rsidR="00926B59" w:rsidRPr="00A07E7A" w:rsidRDefault="00926B59" w:rsidP="00926B59">
      <w:pPr>
        <w:pStyle w:val="NO"/>
        <w:rPr>
          <w:lang w:eastAsia="ko-KR"/>
        </w:rPr>
      </w:pPr>
      <w:r w:rsidRPr="00A07E7A">
        <w:t>NOTE</w:t>
      </w:r>
      <w:r w:rsidR="00292E09" w:rsidRPr="00A07E7A">
        <w:t> 1</w:t>
      </w:r>
      <w:r w:rsidRPr="00A07E7A">
        <w:t>:</w:t>
      </w:r>
      <w:r w:rsidRPr="00A07E7A">
        <w:tab/>
      </w:r>
      <w:r w:rsidRPr="00A07E7A">
        <w:rPr>
          <w:lang w:eastAsia="ko-KR"/>
        </w:rPr>
        <w:t>How the controlling MCData function finds the address of the terminating MCData participating function is out of the scope of the current release.</w:t>
      </w:r>
    </w:p>
    <w:p w14:paraId="74471C1E" w14:textId="77777777" w:rsidR="00926B59" w:rsidRPr="00A07E7A" w:rsidRDefault="00926B59" w:rsidP="00926B59">
      <w:pPr>
        <w:pStyle w:val="B1"/>
        <w:rPr>
          <w:lang w:eastAsia="ko-KR"/>
        </w:rPr>
      </w:pPr>
      <w:r w:rsidRPr="00A07E7A">
        <w:rPr>
          <w:lang w:eastAsia="ko-KR"/>
        </w:rPr>
        <w:t>1</w:t>
      </w:r>
      <w:r w:rsidR="00292E09" w:rsidRPr="00A07E7A">
        <w:rPr>
          <w:lang w:eastAsia="ko-KR"/>
        </w:rPr>
        <w:t>1</w:t>
      </w:r>
      <w:r w:rsidRPr="00A07E7A">
        <w:rPr>
          <w:lang w:eastAsia="ko-KR"/>
        </w:rPr>
        <w:t>)</w:t>
      </w:r>
      <w:r w:rsidRPr="00A07E7A">
        <w:rPr>
          <w:lang w:eastAsia="ko-KR"/>
        </w:rPr>
        <w:tab/>
        <w:t>if sending an SDS disposition notification, shall include a P-Asserted-Service header field with the value "urn:urn-7:3gpp-service.ims.icsi.mcdata.sds";</w:t>
      </w:r>
    </w:p>
    <w:p w14:paraId="670EB344" w14:textId="77777777" w:rsidR="00926B59" w:rsidRPr="00A07E7A" w:rsidRDefault="00926B59" w:rsidP="00926B59">
      <w:pPr>
        <w:pStyle w:val="B1"/>
        <w:rPr>
          <w:lang w:eastAsia="ko-KR"/>
        </w:rPr>
      </w:pPr>
      <w:r w:rsidRPr="00A07E7A">
        <w:rPr>
          <w:lang w:eastAsia="ko-KR"/>
        </w:rPr>
        <w:t>1</w:t>
      </w:r>
      <w:r w:rsidR="00292E09" w:rsidRPr="00A07E7A">
        <w:rPr>
          <w:lang w:eastAsia="ko-KR"/>
        </w:rPr>
        <w:t>2</w:t>
      </w:r>
      <w:r w:rsidRPr="00A07E7A">
        <w:rPr>
          <w:lang w:eastAsia="ko-KR"/>
        </w:rPr>
        <w:t>)</w:t>
      </w:r>
      <w:r w:rsidRPr="00A07E7A">
        <w:rPr>
          <w:lang w:eastAsia="ko-KR"/>
        </w:rPr>
        <w:tab/>
        <w:t>if sending an FD disposition notification, shall include a P-Asserted-Service header field with the value "urn:urn-7:3gpp-service.ims.icsi.mcdata.fd";</w:t>
      </w:r>
    </w:p>
    <w:p w14:paraId="3A002805" w14:textId="77777777" w:rsidR="00136D2C" w:rsidRPr="00A07E7A" w:rsidRDefault="00926B59" w:rsidP="00926B59">
      <w:pPr>
        <w:pStyle w:val="B1"/>
        <w:rPr>
          <w:rFonts w:eastAsia="SimSun"/>
        </w:rPr>
      </w:pPr>
      <w:r w:rsidRPr="00A07E7A">
        <w:rPr>
          <w:lang w:eastAsia="ko-KR"/>
        </w:rPr>
        <w:t>1</w:t>
      </w:r>
      <w:r w:rsidR="00292E09" w:rsidRPr="00A07E7A">
        <w:rPr>
          <w:lang w:eastAsia="ko-KR"/>
        </w:rPr>
        <w:t>3</w:t>
      </w:r>
      <w:r w:rsidRPr="00A07E7A">
        <w:rPr>
          <w:lang w:eastAsia="ko-KR"/>
        </w:rPr>
        <w:t>)</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330C2C5F" w14:textId="77777777" w:rsidR="00926B59" w:rsidRPr="00A07E7A" w:rsidRDefault="00926B59" w:rsidP="00926B59">
      <w:pPr>
        <w:pStyle w:val="B1"/>
      </w:pPr>
      <w:r w:rsidRPr="00A07E7A">
        <w:rPr>
          <w:rFonts w:eastAsia="SimSun"/>
        </w:rPr>
        <w:t>1</w:t>
      </w:r>
      <w:r w:rsidR="00292E09" w:rsidRPr="00A07E7A">
        <w:rPr>
          <w:rFonts w:eastAsia="SimSun"/>
        </w:rPr>
        <w:t>4</w:t>
      </w:r>
      <w:r w:rsidRPr="00A07E7A">
        <w:rPr>
          <w:rFonts w:eastAsia="SimSun"/>
        </w:rPr>
        <w:t>)</w:t>
      </w:r>
      <w:r w:rsidRPr="00A07E7A">
        <w:rPr>
          <w:rFonts w:eastAsia="SimSun"/>
        </w:rPr>
        <w:tab/>
      </w:r>
      <w:r w:rsidRPr="00A07E7A">
        <w:rPr>
          <w:lang w:eastAsia="ko-KR"/>
        </w:rPr>
        <w:t xml:space="preserve">shall copy the MCData ID of the MCData user listed in the MIME resources body of the incoming SIP MESSAGE request, into the </w:t>
      </w:r>
      <w:r w:rsidRPr="00A07E7A">
        <w:t xml:space="preserve">&lt;mcdata-request-uri&gt; element </w:t>
      </w:r>
      <w:r w:rsidRPr="00A07E7A">
        <w:rPr>
          <w:lang w:eastAsia="ko-KR"/>
        </w:rPr>
        <w:t xml:space="preserve">in the </w:t>
      </w:r>
      <w:r w:rsidRPr="00A07E7A">
        <w:t>application/vnd.3gpp.mcdata-info+xml MIME body of the outgoing SIP MESSAGE request;</w:t>
      </w:r>
    </w:p>
    <w:p w14:paraId="750F0935" w14:textId="77777777" w:rsidR="00926B59" w:rsidRPr="00A07E7A" w:rsidRDefault="00926B59" w:rsidP="00926B59">
      <w:pPr>
        <w:pStyle w:val="B1"/>
      </w:pPr>
      <w:r w:rsidRPr="00A07E7A">
        <w:t>1</w:t>
      </w:r>
      <w:r w:rsidR="00292E09" w:rsidRPr="00A07E7A">
        <w:t>5</w:t>
      </w:r>
      <w:r w:rsidRPr="00A07E7A">
        <w:t>)</w:t>
      </w:r>
      <w:r w:rsidRPr="00A07E7A">
        <w:tab/>
        <w:t>if the incoming SIP MESSAGE request contains an application/vnd.3gpp.mcdata-info+xml MIME body with an &lt;mcdata-calling-group-id&gt; element:</w:t>
      </w:r>
    </w:p>
    <w:p w14:paraId="5CE12825" w14:textId="77777777" w:rsidR="00926B59" w:rsidRPr="00A07E7A" w:rsidRDefault="00926B59" w:rsidP="00926B59">
      <w:pPr>
        <w:pStyle w:val="B2"/>
      </w:pPr>
      <w:r w:rsidRPr="00A07E7A">
        <w:t>a)</w:t>
      </w:r>
      <w:r w:rsidRPr="00A07E7A">
        <w:tab/>
        <w:t>shall retrieve the group document for the MCData group id contained in the &lt;mcdata-calling-group-id&gt; element from the group management server, if not already cached, and identify the group members;</w:t>
      </w:r>
    </w:p>
    <w:p w14:paraId="44CDF0E1" w14:textId="77777777" w:rsidR="00926B59" w:rsidRPr="00A07E7A" w:rsidRDefault="00926B59" w:rsidP="00926B59">
      <w:pPr>
        <w:pStyle w:val="B2"/>
      </w:pPr>
      <w:r w:rsidRPr="00A07E7A">
        <w:t>b)</w:t>
      </w:r>
      <w:r w:rsidRPr="00A07E7A">
        <w:tab/>
        <w:t xml:space="preserve">shall verify that the MCData ID contained in the &lt;mcdata-calling-user-id&gt; element matches to a group member. If there is no match, the controlling MCData function shall reject the SIP request with a SIP 403 (Forbidden) response </w:t>
      </w:r>
      <w:r w:rsidRPr="00A07E7A">
        <w:rPr>
          <w:lang w:eastAsia="ko-KR"/>
        </w:rPr>
        <w:t>including</w:t>
      </w:r>
      <w:r w:rsidRPr="00A07E7A">
        <w:t xml:space="preserve"> warning text set to "</w:t>
      </w:r>
      <w:r w:rsidR="00E26A5D" w:rsidRPr="00A07E7A">
        <w:t>1</w:t>
      </w:r>
      <w:r w:rsidR="00E26A5D">
        <w:t>16</w:t>
      </w:r>
      <w:r w:rsidR="00E26A5D" w:rsidRPr="00A07E7A">
        <w:t xml:space="preserve"> user is not part of the MCData group</w:t>
      </w:r>
      <w:r w:rsidRPr="00A07E7A">
        <w:t>"</w:t>
      </w:r>
      <w:r w:rsidRPr="00800DA2">
        <w:t xml:space="preserve"> in a Warning header field as specified in subclause 4.4, </w:t>
      </w:r>
      <w:r w:rsidRPr="00A07E7A">
        <w:t>and shall not continue with the rest of the steps;</w:t>
      </w:r>
    </w:p>
    <w:p w14:paraId="2B9EAE9F" w14:textId="77777777" w:rsidR="00926B59" w:rsidRPr="00A07E7A" w:rsidRDefault="00926B59" w:rsidP="004B3382">
      <w:pPr>
        <w:pStyle w:val="B2"/>
      </w:pPr>
      <w:r w:rsidRPr="00A07E7A">
        <w:t>c)</w:t>
      </w:r>
      <w:r w:rsidRPr="00A07E7A">
        <w:tab/>
        <w:t>if MCData disposition notifications need to be aggregated and an aggregated disposition notification has not yet been sent:</w:t>
      </w:r>
    </w:p>
    <w:p w14:paraId="019DDD29" w14:textId="77777777" w:rsidR="00926B59" w:rsidRPr="00A07E7A" w:rsidRDefault="00926B59" w:rsidP="004B3382">
      <w:pPr>
        <w:pStyle w:val="B3"/>
        <w:rPr>
          <w:lang w:eastAsia="ko-KR"/>
        </w:rPr>
      </w:pPr>
      <w:r w:rsidRPr="00A07E7A">
        <w:t>i)</w:t>
      </w:r>
      <w:r w:rsidRPr="00A07E7A">
        <w:tab/>
        <w:t>if timer TDC1 (</w:t>
      </w:r>
      <w:r w:rsidRPr="00A07E7A">
        <w:rPr>
          <w:lang w:eastAsia="ko-KR"/>
        </w:rPr>
        <w:t xml:space="preserve">disposition aggregation timer) is not running, </w:t>
      </w:r>
      <w:r w:rsidRPr="00A07E7A">
        <w:t xml:space="preserve">shall start timer </w:t>
      </w:r>
      <w:r w:rsidRPr="00A07E7A">
        <w:rPr>
          <w:lang w:eastAsia="ko-KR"/>
        </w:rPr>
        <w:t>TDC1 (disposition aggregation timer) with the timer value as specified in subclause F.2.2;</w:t>
      </w:r>
    </w:p>
    <w:p w14:paraId="203A27BE" w14:textId="77777777" w:rsidR="00926B59" w:rsidRPr="00A07E7A" w:rsidRDefault="00926B59" w:rsidP="00926B59">
      <w:pPr>
        <w:pStyle w:val="B3"/>
        <w:rPr>
          <w:rFonts w:eastAsia="SimSun"/>
        </w:rPr>
      </w:pPr>
      <w:r w:rsidRPr="00A07E7A">
        <w:rPr>
          <w:rFonts w:eastAsia="SimSun"/>
        </w:rPr>
        <w:t>ii)</w:t>
      </w:r>
      <w:r w:rsidRPr="00A07E7A">
        <w:rPr>
          <w:rFonts w:eastAsia="SimSun"/>
        </w:rPr>
        <w:tab/>
        <w:t>shall copy the application/vnd.3gpp.mcdata-signalling MIME body in the received SIP MESSAGE request to the outgoing SIP MESSAGE request;</w:t>
      </w:r>
    </w:p>
    <w:p w14:paraId="72136030" w14:textId="77777777" w:rsidR="00926B59" w:rsidRPr="00A07E7A" w:rsidRDefault="00926B59" w:rsidP="004B3382">
      <w:pPr>
        <w:pStyle w:val="NO"/>
        <w:rPr>
          <w:rFonts w:eastAsia="SimSun"/>
        </w:rPr>
      </w:pPr>
      <w:r w:rsidRPr="00A07E7A">
        <w:rPr>
          <w:rFonts w:eastAsia="SimSun"/>
        </w:rPr>
        <w:t>NOTE</w:t>
      </w:r>
      <w:r w:rsidR="00292E09" w:rsidRPr="00A07E7A">
        <w:rPr>
          <w:rFonts w:eastAsia="SimSun"/>
        </w:rPr>
        <w:t> 2</w:t>
      </w:r>
      <w:r w:rsidRPr="00A07E7A">
        <w:rPr>
          <w:rFonts w:eastAsia="SimSun"/>
        </w:rPr>
        <w:t>:</w:t>
      </w:r>
      <w:r w:rsidRPr="00A07E7A">
        <w:rPr>
          <w:rFonts w:eastAsia="SimSun"/>
        </w:rPr>
        <w:tab/>
        <w:t>If the aggregated MCData di</w:t>
      </w:r>
      <w:r w:rsidR="00FF6E13" w:rsidRPr="00A07E7A">
        <w:rPr>
          <w:rFonts w:eastAsia="SimSun"/>
        </w:rPr>
        <w:t>s</w:t>
      </w:r>
      <w:r w:rsidRPr="00A07E7A">
        <w:rPr>
          <w:rFonts w:eastAsia="SimSun"/>
        </w:rPr>
        <w:t>position notifications do not fit into one SIP MESSAGE request, then the controlling MCData function needs to generate a new SIP MESSAGE request for the remaining disposition notifications.</w:t>
      </w:r>
    </w:p>
    <w:p w14:paraId="6C5E17AB" w14:textId="77777777" w:rsidR="00926B59" w:rsidRPr="00A07E7A" w:rsidRDefault="00926B59" w:rsidP="00926B59">
      <w:pPr>
        <w:pStyle w:val="B3"/>
        <w:rPr>
          <w:lang w:eastAsia="ko-KR"/>
        </w:rPr>
      </w:pPr>
      <w:r w:rsidRPr="00A07E7A">
        <w:t>iii)</w:t>
      </w:r>
      <w:r w:rsidRPr="00A07E7A">
        <w:tab/>
        <w:t xml:space="preserve">on expiry of timer TDC1 </w:t>
      </w:r>
      <w:r w:rsidRPr="00A07E7A">
        <w:rPr>
          <w:lang w:eastAsia="ko-KR"/>
        </w:rPr>
        <w:t>(disposition aggregation timer) shall continue with step</w:t>
      </w:r>
      <w:r w:rsidR="00136D2C" w:rsidRPr="00A07E7A">
        <w:rPr>
          <w:lang w:eastAsia="ko-KR"/>
        </w:rPr>
        <w:t> </w:t>
      </w:r>
      <w:r w:rsidRPr="00A07E7A">
        <w:rPr>
          <w:lang w:eastAsia="ko-KR"/>
        </w:rPr>
        <w:t>16; and</w:t>
      </w:r>
    </w:p>
    <w:p w14:paraId="70BEF7E0" w14:textId="77777777" w:rsidR="00926B59" w:rsidRPr="00A07E7A" w:rsidRDefault="00926B59" w:rsidP="00926B59">
      <w:pPr>
        <w:pStyle w:val="B3"/>
      </w:pPr>
      <w:r w:rsidRPr="00A07E7A">
        <w:t>iv)</w:t>
      </w:r>
      <w:r w:rsidRPr="00A07E7A">
        <w:tab/>
        <w:t>if all MCData disposition notifications have been received from all group members shall continue with step 16;</w:t>
      </w:r>
      <w:r w:rsidR="00136D2C" w:rsidRPr="00A07E7A">
        <w:t xml:space="preserve"> and</w:t>
      </w:r>
    </w:p>
    <w:p w14:paraId="693836D9" w14:textId="77777777" w:rsidR="00926B59" w:rsidRPr="00A07E7A" w:rsidRDefault="00926B59" w:rsidP="004B3382">
      <w:pPr>
        <w:pStyle w:val="B2"/>
        <w:rPr>
          <w:rFonts w:eastAsia="SimSun"/>
        </w:rPr>
      </w:pPr>
      <w:r w:rsidRPr="00A07E7A">
        <w:rPr>
          <w:rFonts w:eastAsia="SimSun"/>
        </w:rPr>
        <w:t>d)</w:t>
      </w:r>
      <w:r w:rsidRPr="00A07E7A">
        <w:rPr>
          <w:rFonts w:eastAsia="SimSun"/>
        </w:rPr>
        <w:tab/>
        <w:t xml:space="preserve">if </w:t>
      </w:r>
      <w:r w:rsidRPr="00A07E7A">
        <w:t>MCData disposition notifications do not need to be aggregated, shall</w:t>
      </w:r>
      <w:r w:rsidRPr="00A07E7A">
        <w:rPr>
          <w:rFonts w:eastAsia="SimSun"/>
        </w:rPr>
        <w:t xml:space="preserve"> copy the application/vnd.3gpp.mcdata-signalling MIME body in the received SIP MESSAGE request to the outgoing SIP MESSAGE request and shall continue with step</w:t>
      </w:r>
      <w:r w:rsidR="00136D2C" w:rsidRPr="00A07E7A">
        <w:rPr>
          <w:rFonts w:eastAsia="SimSun"/>
        </w:rPr>
        <w:t> </w:t>
      </w:r>
      <w:r w:rsidRPr="00A07E7A">
        <w:rPr>
          <w:rFonts w:eastAsia="SimSun"/>
        </w:rPr>
        <w:t>16;</w:t>
      </w:r>
    </w:p>
    <w:p w14:paraId="2C9D0105" w14:textId="77777777" w:rsidR="00926B59" w:rsidRPr="00A07E7A" w:rsidRDefault="00926B59" w:rsidP="00926B59">
      <w:pPr>
        <w:pStyle w:val="B1"/>
        <w:rPr>
          <w:rFonts w:eastAsia="SimSun"/>
        </w:rPr>
      </w:pPr>
      <w:r w:rsidRPr="00A07E7A">
        <w:rPr>
          <w:rFonts w:eastAsia="SimSun"/>
        </w:rPr>
        <w:t>1</w:t>
      </w:r>
      <w:r w:rsidR="00292E09" w:rsidRPr="00A07E7A">
        <w:rPr>
          <w:rFonts w:eastAsia="SimSun"/>
        </w:rPr>
        <w:t>6</w:t>
      </w:r>
      <w:r w:rsidRPr="00A07E7A">
        <w:rPr>
          <w:rFonts w:eastAsia="SimSun"/>
        </w:rPr>
        <w:t>)</w:t>
      </w:r>
      <w:r w:rsidRPr="00A07E7A">
        <w:rPr>
          <w:rFonts w:eastAsia="SimSun"/>
        </w:rPr>
        <w:tab/>
      </w:r>
      <w:r w:rsidRPr="00A07E7A">
        <w:t xml:space="preserve">if the incoming SIP MESSAGE request contains an application/vnd.3gpp.mcdata-info+xml MIME body without an &lt;mcdata-calling-group-id&gt; element </w:t>
      </w:r>
      <w:r w:rsidRPr="00A07E7A">
        <w:rPr>
          <w:rFonts w:eastAsia="SimSun"/>
        </w:rPr>
        <w:t>shall copy the application/vnd.3gpp.mcdata-signalling MIME body in the received SIP MESSAGE request to the outgoing SIP MESSAGE request;</w:t>
      </w:r>
    </w:p>
    <w:p w14:paraId="1E3CDCA8" w14:textId="77777777" w:rsidR="00FF6E13" w:rsidRPr="00A07E7A" w:rsidRDefault="00926B59" w:rsidP="00926B59">
      <w:pPr>
        <w:pStyle w:val="B1"/>
        <w:rPr>
          <w:rFonts w:eastAsia="SimSun"/>
        </w:rPr>
      </w:pPr>
      <w:r w:rsidRPr="00A07E7A">
        <w:rPr>
          <w:rFonts w:eastAsia="SimSun"/>
        </w:rPr>
        <w:t>1</w:t>
      </w:r>
      <w:r w:rsidR="00292E09" w:rsidRPr="00A07E7A">
        <w:rPr>
          <w:rFonts w:eastAsia="SimSun"/>
        </w:rPr>
        <w:t>7</w:t>
      </w:r>
      <w:r w:rsidRPr="00A07E7A">
        <w:rPr>
          <w:rFonts w:eastAsia="SimSun"/>
        </w:rPr>
        <w:t>)</w:t>
      </w:r>
      <w:r w:rsidRPr="00A07E7A">
        <w:rPr>
          <w:rFonts w:eastAsia="SimSun"/>
        </w:rPr>
        <w:tab/>
        <w:t>shall send the SIP MESSAGE request according to according to rules and procedures of 3GPP TS 24.229 [</w:t>
      </w:r>
      <w:r w:rsidR="00706BF9" w:rsidRPr="00A07E7A">
        <w:rPr>
          <w:rFonts w:eastAsia="SimSun"/>
        </w:rPr>
        <w:t>5</w:t>
      </w:r>
      <w:r w:rsidRPr="00A07E7A">
        <w:rPr>
          <w:rFonts w:eastAsia="SimSun"/>
        </w:rPr>
        <w:t>];</w:t>
      </w:r>
    </w:p>
    <w:p w14:paraId="1FE9E995" w14:textId="77777777" w:rsidR="00926B59" w:rsidRPr="00A07E7A" w:rsidRDefault="00926B59" w:rsidP="00926B59">
      <w:pPr>
        <w:pStyle w:val="B1"/>
      </w:pPr>
      <w:r w:rsidRPr="00A07E7A">
        <w:t>1</w:t>
      </w:r>
      <w:r w:rsidR="00292E09" w:rsidRPr="00A07E7A">
        <w:t>8</w:t>
      </w:r>
      <w:r w:rsidRPr="00A07E7A">
        <w:t>)</w:t>
      </w:r>
      <w:r w:rsidRPr="00A07E7A">
        <w:tab/>
        <w:t xml:space="preserve">shall generate a SIP 202 (Accepted) response in response to the </w:t>
      </w:r>
    </w:p>
    <w:p w14:paraId="6BB2B6B8" w14:textId="77777777" w:rsidR="00926B59" w:rsidRPr="00A07E7A" w:rsidRDefault="00926B59" w:rsidP="00926B59">
      <w:pPr>
        <w:pStyle w:val="B2"/>
      </w:pPr>
      <w:r w:rsidRPr="00A07E7A">
        <w:t>-</w:t>
      </w:r>
      <w:r w:rsidRPr="00A07E7A">
        <w:tab/>
        <w:t xml:space="preserve">"SIP MESSAGE request for </w:t>
      </w:r>
      <w:r w:rsidR="009F65ED">
        <w:t>SDS</w:t>
      </w:r>
      <w:r w:rsidR="009F65ED" w:rsidRPr="00A07E7A">
        <w:t xml:space="preserve"> </w:t>
      </w:r>
      <w:r w:rsidRPr="00A07E7A">
        <w:t>disposition notification for MCData server"; or</w:t>
      </w:r>
    </w:p>
    <w:p w14:paraId="42189686" w14:textId="77777777" w:rsidR="00926B59" w:rsidRPr="00A07E7A" w:rsidRDefault="00926B59" w:rsidP="00926B59">
      <w:pPr>
        <w:pStyle w:val="B2"/>
      </w:pPr>
      <w:r w:rsidRPr="00A07E7A">
        <w:t>-</w:t>
      </w:r>
      <w:r w:rsidRPr="00A07E7A">
        <w:tab/>
        <w:t xml:space="preserve">"SIP MESSAGE request for </w:t>
      </w:r>
      <w:r w:rsidR="009F65ED">
        <w:t>FD</w:t>
      </w:r>
      <w:r w:rsidR="009F65ED" w:rsidRPr="00A07E7A">
        <w:t xml:space="preserve"> </w:t>
      </w:r>
      <w:r w:rsidRPr="00A07E7A">
        <w:t>disposition notification for MCData server";</w:t>
      </w:r>
      <w:r w:rsidR="00136D2C" w:rsidRPr="00A07E7A">
        <w:t xml:space="preserve"> and</w:t>
      </w:r>
    </w:p>
    <w:p w14:paraId="445358E3" w14:textId="77777777" w:rsidR="00926B59" w:rsidRPr="00A07E7A" w:rsidRDefault="00926B59" w:rsidP="004B3382">
      <w:pPr>
        <w:pStyle w:val="B1"/>
      </w:pPr>
      <w:r w:rsidRPr="00A07E7A">
        <w:t>1</w:t>
      </w:r>
      <w:r w:rsidR="00292E09" w:rsidRPr="00A07E7A">
        <w:t>9</w:t>
      </w:r>
      <w:r w:rsidRPr="00A07E7A">
        <w:t>)</w:t>
      </w:r>
      <w:r w:rsidRPr="00A07E7A">
        <w:tab/>
        <w:t>shall send the SIP 202 (Accepted) response towards the originating participating MCData function according to 3GPP TS 24.229 [5].</w:t>
      </w:r>
    </w:p>
    <w:p w14:paraId="4C85DDDF" w14:textId="77777777" w:rsidR="00136D2C" w:rsidRPr="00A07E7A" w:rsidRDefault="00926B59" w:rsidP="00136D2C">
      <w:pPr>
        <w:pStyle w:val="Heading2"/>
      </w:pPr>
      <w:bookmarkStart w:id="3297" w:name="_Toc20215703"/>
      <w:bookmarkStart w:id="3298" w:name="_Toc27496196"/>
      <w:bookmarkStart w:id="3299" w:name="_Toc36107937"/>
      <w:bookmarkStart w:id="3300" w:name="_Toc44598690"/>
      <w:bookmarkStart w:id="3301" w:name="_Toc44602545"/>
      <w:bookmarkStart w:id="3302" w:name="_Toc45197722"/>
      <w:bookmarkStart w:id="3303" w:name="_Toc45695755"/>
      <w:bookmarkStart w:id="3304" w:name="_Toc51773531"/>
      <w:bookmarkStart w:id="3305" w:name="_Toc51774447"/>
      <w:bookmarkStart w:id="3306" w:name="_Toc193389107"/>
      <w:r w:rsidRPr="00A07E7A">
        <w:t>12.3</w:t>
      </w:r>
      <w:r w:rsidRPr="00A07E7A">
        <w:tab/>
        <w:t>Off-network dispositions</w:t>
      </w:r>
      <w:bookmarkStart w:id="3307" w:name="14f4399e2adfb55a__Toc427698807"/>
      <w:bookmarkEnd w:id="3297"/>
      <w:bookmarkEnd w:id="3298"/>
      <w:bookmarkEnd w:id="3299"/>
      <w:bookmarkEnd w:id="3300"/>
      <w:bookmarkEnd w:id="3301"/>
      <w:bookmarkEnd w:id="3302"/>
      <w:bookmarkEnd w:id="3303"/>
      <w:bookmarkEnd w:id="3304"/>
      <w:bookmarkEnd w:id="3305"/>
      <w:bookmarkEnd w:id="3306"/>
    </w:p>
    <w:p w14:paraId="469D92F2" w14:textId="77777777" w:rsidR="00926B59" w:rsidRPr="00A07E7A" w:rsidRDefault="00926B59" w:rsidP="004B3382">
      <w:pPr>
        <w:pStyle w:val="Heading3"/>
        <w:rPr>
          <w:lang w:eastAsia="zh-CN"/>
        </w:rPr>
      </w:pPr>
      <w:bookmarkStart w:id="3308" w:name="_Toc20215704"/>
      <w:bookmarkStart w:id="3309" w:name="_Toc27496197"/>
      <w:bookmarkStart w:id="3310" w:name="_Toc36107938"/>
      <w:bookmarkStart w:id="3311" w:name="_Toc44598691"/>
      <w:bookmarkStart w:id="3312" w:name="_Toc44602546"/>
      <w:bookmarkStart w:id="3313" w:name="_Toc45197723"/>
      <w:bookmarkStart w:id="3314" w:name="_Toc45695756"/>
      <w:bookmarkStart w:id="3315" w:name="_Toc51773532"/>
      <w:bookmarkStart w:id="3316" w:name="_Toc51774448"/>
      <w:bookmarkStart w:id="3317" w:name="_Toc193389108"/>
      <w:r w:rsidRPr="00A07E7A">
        <w:rPr>
          <w:lang w:eastAsia="zh-CN"/>
        </w:rPr>
        <w:t>12.3.1</w:t>
      </w:r>
      <w:r w:rsidRPr="00A07E7A">
        <w:rPr>
          <w:lang w:eastAsia="zh-CN"/>
        </w:rPr>
        <w:tab/>
        <w:t>General</w:t>
      </w:r>
      <w:bookmarkEnd w:id="3308"/>
      <w:bookmarkEnd w:id="3309"/>
      <w:bookmarkEnd w:id="3310"/>
      <w:bookmarkEnd w:id="3311"/>
      <w:bookmarkEnd w:id="3312"/>
      <w:bookmarkEnd w:id="3313"/>
      <w:bookmarkEnd w:id="3314"/>
      <w:bookmarkEnd w:id="3315"/>
      <w:bookmarkEnd w:id="3316"/>
      <w:bookmarkEnd w:id="3317"/>
    </w:p>
    <w:p w14:paraId="261B2D13" w14:textId="77777777" w:rsidR="00926B59" w:rsidRPr="00A07E7A" w:rsidRDefault="00926B59" w:rsidP="00926B59">
      <w:pPr>
        <w:pStyle w:val="Heading3"/>
        <w:rPr>
          <w:rFonts w:eastAsia="Malgun Gothic"/>
          <w:lang w:eastAsia="zh-CN"/>
        </w:rPr>
      </w:pPr>
      <w:bookmarkStart w:id="3318" w:name="_Toc20215705"/>
      <w:bookmarkStart w:id="3319" w:name="_Toc27496198"/>
      <w:bookmarkStart w:id="3320" w:name="_Toc36107939"/>
      <w:bookmarkStart w:id="3321" w:name="_Toc44598692"/>
      <w:bookmarkStart w:id="3322" w:name="_Toc44602547"/>
      <w:bookmarkStart w:id="3323" w:name="_Toc45197724"/>
      <w:bookmarkStart w:id="3324" w:name="_Toc45695757"/>
      <w:bookmarkStart w:id="3325" w:name="_Toc51773533"/>
      <w:bookmarkStart w:id="3326" w:name="_Toc51774449"/>
      <w:bookmarkStart w:id="3327" w:name="_Toc193389109"/>
      <w:r w:rsidRPr="00A07E7A">
        <w:rPr>
          <w:lang w:val="en-IN" w:eastAsia="zh-CN"/>
        </w:rPr>
        <w:t>12.3.2</w:t>
      </w:r>
      <w:r w:rsidRPr="00A07E7A">
        <w:rPr>
          <w:rFonts w:eastAsia="Malgun Gothic"/>
          <w:lang w:eastAsia="zh-CN"/>
        </w:rPr>
        <w:tab/>
        <w:t>Sending off-network SDS delivery notification</w:t>
      </w:r>
      <w:bookmarkEnd w:id="3318"/>
      <w:bookmarkEnd w:id="3319"/>
      <w:bookmarkEnd w:id="3320"/>
      <w:bookmarkEnd w:id="3321"/>
      <w:bookmarkEnd w:id="3322"/>
      <w:bookmarkEnd w:id="3323"/>
      <w:bookmarkEnd w:id="3324"/>
      <w:bookmarkEnd w:id="3325"/>
      <w:bookmarkEnd w:id="3326"/>
      <w:bookmarkEnd w:id="3327"/>
    </w:p>
    <w:p w14:paraId="7B9CFF9A" w14:textId="77777777" w:rsidR="00926B59" w:rsidRPr="00A07E7A" w:rsidRDefault="00926B59" w:rsidP="00926B59">
      <w:r w:rsidRPr="00A07E7A">
        <w:t>To send a</w:t>
      </w:r>
      <w:r w:rsidR="00FF6E13" w:rsidRPr="00A07E7A">
        <w:t>n</w:t>
      </w:r>
      <w:r w:rsidRPr="00A07E7A">
        <w:t xml:space="preserve"> off-network SDS delivery notification, the MCData client:</w:t>
      </w:r>
    </w:p>
    <w:p w14:paraId="51069EA5" w14:textId="77777777" w:rsidR="00926B59" w:rsidRPr="00A07E7A" w:rsidRDefault="00926B59" w:rsidP="00926B59">
      <w:pPr>
        <w:pStyle w:val="B1"/>
      </w:pPr>
      <w:r w:rsidRPr="00A07E7A">
        <w:t>1)</w:t>
      </w:r>
      <w:r w:rsidRPr="00A07E7A">
        <w:tab/>
        <w:t>shall store "DELIVERED" as the disposition type;</w:t>
      </w:r>
    </w:p>
    <w:p w14:paraId="060108C5" w14:textId="77777777" w:rsidR="00926B59" w:rsidRPr="00A07E7A" w:rsidRDefault="00926B59" w:rsidP="00926B59">
      <w:pPr>
        <w:pStyle w:val="B1"/>
      </w:pPr>
      <w:r w:rsidRPr="00A07E7A">
        <w:t>2)</w:t>
      </w:r>
      <w:r w:rsidRPr="00A07E7A">
        <w:tab/>
        <w:t>shall generate a SDS OFF-NETWORK NOTIFICATION message as specified in subclause </w:t>
      </w:r>
      <w:r w:rsidRPr="00A07E7A">
        <w:rPr>
          <w:lang w:eastAsia="ko-KR"/>
        </w:rPr>
        <w:t>15.1.</w:t>
      </w:r>
      <w:r w:rsidR="00136D2C" w:rsidRPr="00A07E7A">
        <w:rPr>
          <w:lang w:eastAsia="ko-KR"/>
        </w:rPr>
        <w:t>8</w:t>
      </w:r>
      <w:r w:rsidRPr="00A07E7A">
        <w:rPr>
          <w:lang w:eastAsia="ko-KR"/>
        </w:rPr>
        <w:t>. In the SDS OFF-NETWORK NOTIFICATION</w:t>
      </w:r>
      <w:r w:rsidRPr="00A07E7A">
        <w:t xml:space="preserve"> message, the MCData client:</w:t>
      </w:r>
    </w:p>
    <w:p w14:paraId="70BA2576"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Pr="00A07E7A">
        <w:t xml:space="preserve"> MCData user ID</w:t>
      </w:r>
      <w:r w:rsidR="00136D2C" w:rsidRPr="00A07E7A">
        <w:t xml:space="preserve"> as specified in subclause 15.2.15</w:t>
      </w:r>
      <w:r w:rsidRPr="00A07E7A">
        <w:rPr>
          <w:lang w:eastAsia="ko-KR"/>
        </w:rPr>
        <w:t>;</w:t>
      </w:r>
    </w:p>
    <w:p w14:paraId="303C0D0A"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0ACD0523"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764AD4A5" w14:textId="77777777" w:rsidR="00926B59" w:rsidRPr="00A07E7A" w:rsidRDefault="00964FA4" w:rsidP="00926B59">
      <w:pPr>
        <w:pStyle w:val="B2"/>
        <w:rPr>
          <w:lang w:eastAsia="ko-KR"/>
        </w:rPr>
      </w:pPr>
      <w:r>
        <w:t>d</w:t>
      </w:r>
      <w:r w:rsidR="00926B59" w:rsidRPr="00A07E7A">
        <w:t>)</w:t>
      </w:r>
      <w:r w:rsidR="00926B59" w:rsidRPr="00A07E7A">
        <w:tab/>
        <w:t>shall set the Date and time IE as the stored SDS notification time</w:t>
      </w:r>
      <w:r w:rsidR="00136D2C" w:rsidRPr="00A07E7A">
        <w:t xml:space="preserve"> as specified in subclause 15.2.8</w:t>
      </w:r>
      <w:r w:rsidR="00926B59" w:rsidRPr="00A07E7A">
        <w:rPr>
          <w:lang w:eastAsia="ko-KR"/>
        </w:rPr>
        <w:t>;</w:t>
      </w:r>
    </w:p>
    <w:p w14:paraId="2FCCC257"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5D485BF2"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3BFC32AC"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15.2.7</w:t>
      </w:r>
      <w:r w:rsidR="00926B59" w:rsidRPr="00A07E7A">
        <w:t>;</w:t>
      </w:r>
      <w:r w:rsidRPr="00937BC7">
        <w:t xml:space="preserve"> or</w:t>
      </w:r>
    </w:p>
    <w:p w14:paraId="5530CF91" w14:textId="77777777" w:rsidR="00937BC7" w:rsidRPr="00E8713F" w:rsidRDefault="00937BC7" w:rsidP="00937BC7">
      <w:pPr>
        <w:pStyle w:val="B3"/>
      </w:pPr>
      <w:r>
        <w:t>ii)</w:t>
      </w:r>
      <w:r>
        <w:tab/>
        <w:t>the Extended application ID IE to the stored extended SDS application ID as specified in subclause 15.2.24;</w:t>
      </w:r>
    </w:p>
    <w:p w14:paraId="4C97DAC5" w14:textId="77777777" w:rsidR="00926B59" w:rsidRPr="00964FA4" w:rsidRDefault="00937BC7" w:rsidP="00964FA4">
      <w:pPr>
        <w:pStyle w:val="B1"/>
      </w:pPr>
      <w:r w:rsidRPr="00937BC7">
        <w:t>3</w:t>
      </w:r>
      <w:r w:rsidR="00926B59" w:rsidRPr="00A07E7A">
        <w:t>)</w:t>
      </w:r>
      <w:r w:rsidR="00926B59" w:rsidRPr="00A07E7A">
        <w:tab/>
        <w:t xml:space="preserve">shall send the SDS OFF-NETWORK NOTIFICATION message </w:t>
      </w:r>
      <w:r w:rsidR="00964FA4">
        <w:t xml:space="preserve">to the stored notification target MCData user ID </w:t>
      </w:r>
      <w:r w:rsidR="00926B59" w:rsidRPr="00A07E7A">
        <w:t>as specified in subclause 9.3.1.1;</w:t>
      </w:r>
    </w:p>
    <w:p w14:paraId="78B0A363" w14:textId="77777777" w:rsidR="00926B59" w:rsidRPr="00A07E7A" w:rsidRDefault="00937BC7" w:rsidP="00926B59">
      <w:pPr>
        <w:pStyle w:val="B1"/>
        <w:rPr>
          <w:lang w:eastAsia="ko-KR"/>
        </w:rPr>
      </w:pPr>
      <w:r w:rsidRPr="00937BC7">
        <w:rPr>
          <w:lang w:eastAsia="ko-KR"/>
        </w:rPr>
        <w:t>4</w:t>
      </w:r>
      <w:r w:rsidR="00926B59" w:rsidRPr="00A07E7A">
        <w:rPr>
          <w:lang w:eastAsia="ko-KR"/>
        </w:rPr>
        <w:t>)</w:t>
      </w:r>
      <w:r w:rsidR="00926B59" w:rsidRPr="00A07E7A">
        <w:rPr>
          <w:lang w:eastAsia="ko-KR"/>
        </w:rPr>
        <w:tab/>
        <w:t>shall initialise the counter CFS2 (SDS notification retransmission) with the value set to 1; and</w:t>
      </w:r>
    </w:p>
    <w:p w14:paraId="2B78F56B" w14:textId="77777777" w:rsidR="00926B59" w:rsidRPr="00A07E7A" w:rsidRDefault="00937BC7" w:rsidP="00926B59">
      <w:pPr>
        <w:pStyle w:val="B1"/>
        <w:rPr>
          <w:lang w:eastAsia="ko-KR"/>
        </w:rPr>
      </w:pPr>
      <w:r w:rsidRPr="00937BC7">
        <w:rPr>
          <w:lang w:eastAsia="ko-KR"/>
        </w:rPr>
        <w:t>5</w:t>
      </w:r>
      <w:r w:rsidR="00926B59" w:rsidRPr="00A07E7A">
        <w:rPr>
          <w:lang w:eastAsia="ko-KR"/>
        </w:rPr>
        <w:t>)</w:t>
      </w:r>
      <w:r w:rsidR="00926B59" w:rsidRPr="00A07E7A">
        <w:rPr>
          <w:lang w:eastAsia="ko-KR"/>
        </w:rPr>
        <w:tab/>
        <w:t>shall start timer TFS2 (SDS notification retransmission).</w:t>
      </w:r>
    </w:p>
    <w:p w14:paraId="5A6BC570" w14:textId="77777777" w:rsidR="00926B59" w:rsidRPr="00A07E7A" w:rsidRDefault="00926B59" w:rsidP="00926B59">
      <w:pPr>
        <w:pStyle w:val="Heading3"/>
        <w:rPr>
          <w:rFonts w:eastAsia="Malgun Gothic"/>
          <w:lang w:eastAsia="zh-CN"/>
        </w:rPr>
      </w:pPr>
      <w:bookmarkStart w:id="3328" w:name="_Toc20215706"/>
      <w:bookmarkStart w:id="3329" w:name="_Toc27496199"/>
      <w:bookmarkStart w:id="3330" w:name="_Toc36107940"/>
      <w:bookmarkStart w:id="3331" w:name="_Toc44598693"/>
      <w:bookmarkStart w:id="3332" w:name="_Toc44602548"/>
      <w:bookmarkStart w:id="3333" w:name="_Toc45197725"/>
      <w:bookmarkStart w:id="3334" w:name="_Toc45695758"/>
      <w:bookmarkStart w:id="3335" w:name="_Toc51773534"/>
      <w:bookmarkStart w:id="3336" w:name="_Toc51774450"/>
      <w:bookmarkStart w:id="3337" w:name="_Toc193389110"/>
      <w:r w:rsidRPr="00A07E7A">
        <w:rPr>
          <w:lang w:val="en-IN" w:eastAsia="zh-CN"/>
        </w:rPr>
        <w:t>12.3.3</w:t>
      </w:r>
      <w:r w:rsidRPr="00A07E7A">
        <w:rPr>
          <w:rFonts w:eastAsia="Malgun Gothic"/>
          <w:lang w:eastAsia="zh-CN"/>
        </w:rPr>
        <w:tab/>
        <w:t>Sending off-network SDS read notification</w:t>
      </w:r>
      <w:bookmarkEnd w:id="3328"/>
      <w:bookmarkEnd w:id="3329"/>
      <w:bookmarkEnd w:id="3330"/>
      <w:bookmarkEnd w:id="3331"/>
      <w:bookmarkEnd w:id="3332"/>
      <w:bookmarkEnd w:id="3333"/>
      <w:bookmarkEnd w:id="3334"/>
      <w:bookmarkEnd w:id="3335"/>
      <w:bookmarkEnd w:id="3336"/>
      <w:bookmarkEnd w:id="3337"/>
    </w:p>
    <w:p w14:paraId="73824309" w14:textId="77777777" w:rsidR="00926B59" w:rsidRPr="00A07E7A" w:rsidRDefault="00926B59" w:rsidP="00926B59">
      <w:r w:rsidRPr="00A07E7A">
        <w:t>Upon receiving a</w:t>
      </w:r>
      <w:r w:rsidR="005815E1" w:rsidRPr="00A07E7A">
        <w:t xml:space="preserve"> display</w:t>
      </w:r>
      <w:r w:rsidRPr="00A07E7A">
        <w:t xml:space="preserve"> indication </w:t>
      </w:r>
      <w:r w:rsidR="005815E1" w:rsidRPr="00A07E7A">
        <w:t xml:space="preserve">for </w:t>
      </w:r>
      <w:r w:rsidRPr="00A07E7A">
        <w:t>the payload to the user or processing of the payload by the target application, the MCData client:</w:t>
      </w:r>
    </w:p>
    <w:p w14:paraId="675298F1" w14:textId="77777777" w:rsidR="00926B59" w:rsidRPr="00A07E7A" w:rsidRDefault="00926B59" w:rsidP="00926B59">
      <w:pPr>
        <w:pStyle w:val="B1"/>
      </w:pPr>
      <w:r w:rsidRPr="00A07E7A">
        <w:t>1)</w:t>
      </w:r>
      <w:r w:rsidRPr="00A07E7A">
        <w:tab/>
        <w:t>shall store "READ" as the disposition type;</w:t>
      </w:r>
    </w:p>
    <w:p w14:paraId="66C24C4F" w14:textId="77777777" w:rsidR="00926B59" w:rsidRPr="00A07E7A" w:rsidRDefault="00926B59" w:rsidP="00926B59">
      <w:pPr>
        <w:pStyle w:val="B1"/>
      </w:pPr>
      <w:r w:rsidRPr="00A07E7A">
        <w:t>2)</w:t>
      </w:r>
      <w:r w:rsidRPr="00A07E7A">
        <w:tab/>
        <w:t>shall store the current UTC time as the stored SDS notification time</w:t>
      </w:r>
      <w:r w:rsidRPr="00A07E7A">
        <w:rPr>
          <w:lang w:eastAsia="ko-KR"/>
        </w:rPr>
        <w:t>;</w:t>
      </w:r>
    </w:p>
    <w:p w14:paraId="46F66F15" w14:textId="77777777" w:rsidR="00926B59" w:rsidRPr="00A07E7A" w:rsidRDefault="00926B59" w:rsidP="00926B59">
      <w:pPr>
        <w:pStyle w:val="B1"/>
      </w:pPr>
      <w:r w:rsidRPr="00A07E7A">
        <w:t>3)</w:t>
      </w:r>
      <w:r w:rsidRPr="00A07E7A">
        <w:tab/>
        <w:t>shall generate SDS OFF-NETWORK NOTIFICATION message as specified in subclause </w:t>
      </w:r>
      <w:r w:rsidRPr="00A07E7A">
        <w:rPr>
          <w:lang w:eastAsia="ko-KR"/>
        </w:rPr>
        <w:t>15.1.</w:t>
      </w:r>
      <w:r w:rsidR="00136D2C" w:rsidRPr="00A07E7A">
        <w:rPr>
          <w:lang w:eastAsia="ko-KR"/>
        </w:rPr>
        <w:t>8</w:t>
      </w:r>
      <w:r w:rsidRPr="00A07E7A">
        <w:rPr>
          <w:lang w:eastAsia="ko-KR"/>
        </w:rPr>
        <w:t>. In the SDS OFF-NETWORK NOTIFICATION</w:t>
      </w:r>
      <w:r w:rsidRPr="00A07E7A">
        <w:t xml:space="preserve"> message, the MCData client:</w:t>
      </w:r>
    </w:p>
    <w:p w14:paraId="7710402F"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457B36D2"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22F2F7EC"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5E1DE635" w14:textId="77777777" w:rsidR="00926B59" w:rsidRPr="00A07E7A" w:rsidRDefault="00964FA4" w:rsidP="00926B59">
      <w:pPr>
        <w:pStyle w:val="B2"/>
        <w:rPr>
          <w:lang w:eastAsia="ko-KR"/>
        </w:rPr>
      </w:pPr>
      <w:r>
        <w:t>d</w:t>
      </w:r>
      <w:r w:rsidR="00926B59" w:rsidRPr="00A07E7A">
        <w:t>)</w:t>
      </w:r>
      <w:r w:rsidR="00926B59" w:rsidRPr="00A07E7A">
        <w:tab/>
        <w:t>shall set the Data and time IE as the SDS notification time</w:t>
      </w:r>
      <w:r w:rsidR="00136D2C" w:rsidRPr="00A07E7A">
        <w:t xml:space="preserve"> as specified in subclause 15.2.8</w:t>
      </w:r>
      <w:r w:rsidR="00926B59" w:rsidRPr="00A07E7A">
        <w:rPr>
          <w:lang w:eastAsia="ko-KR"/>
        </w:rPr>
        <w:t>;</w:t>
      </w:r>
    </w:p>
    <w:p w14:paraId="3C15786A"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1EB94956"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453F1F04" w14:textId="77777777" w:rsidR="00926B59" w:rsidRPr="00937BC7" w:rsidRDefault="00937BC7" w:rsidP="00937BC7">
      <w:pPr>
        <w:pStyle w:val="B3"/>
      </w:pPr>
      <w:r w:rsidRPr="00937BC7">
        <w:t>i)</w:t>
      </w:r>
      <w:r w:rsidRPr="00937BC7">
        <w:tab/>
      </w:r>
      <w:r w:rsidR="00926B59" w:rsidRPr="00A07E7A">
        <w:t>the Application ID IE set to the stored SDS application ID</w:t>
      </w:r>
      <w:r w:rsidR="00136D2C" w:rsidRPr="00A07E7A">
        <w:t xml:space="preserve"> as specified in subclause 15.2.7</w:t>
      </w:r>
      <w:r w:rsidR="00926B59" w:rsidRPr="00A07E7A">
        <w:t>;</w:t>
      </w:r>
      <w:r w:rsidRPr="00937BC7">
        <w:t xml:space="preserve"> or</w:t>
      </w:r>
    </w:p>
    <w:p w14:paraId="2195ADD4" w14:textId="77777777" w:rsidR="00937BC7" w:rsidRPr="00E8713F" w:rsidRDefault="00937BC7" w:rsidP="00937BC7">
      <w:pPr>
        <w:pStyle w:val="B3"/>
      </w:pPr>
      <w:r>
        <w:t>ii)</w:t>
      </w:r>
      <w:r>
        <w:tab/>
        <w:t>the Extended application ID IE to the stored extended SDS application ID as specified in subclause 15.2.24;</w:t>
      </w:r>
    </w:p>
    <w:p w14:paraId="063A5B89" w14:textId="77777777" w:rsidR="00926B59" w:rsidRPr="00A07E7A" w:rsidRDefault="00FF6E13" w:rsidP="00964FA4">
      <w:pPr>
        <w:pStyle w:val="B1"/>
      </w:pPr>
      <w:r w:rsidRPr="00A07E7A">
        <w:t>4</w:t>
      </w:r>
      <w:r w:rsidR="00926B59" w:rsidRPr="00A07E7A">
        <w:t>)</w:t>
      </w:r>
      <w:r w:rsidR="00926B59"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07D64F1F" w14:textId="77777777" w:rsidR="00926B59" w:rsidRPr="00A07E7A" w:rsidRDefault="00FF6E13" w:rsidP="00926B59">
      <w:pPr>
        <w:pStyle w:val="B1"/>
        <w:rPr>
          <w:lang w:eastAsia="ko-KR"/>
        </w:rPr>
      </w:pPr>
      <w:r w:rsidRPr="00A07E7A">
        <w:rPr>
          <w:lang w:eastAsia="ko-KR"/>
        </w:rPr>
        <w:t>5</w:t>
      </w:r>
      <w:r w:rsidR="00926B59" w:rsidRPr="00A07E7A">
        <w:rPr>
          <w:lang w:eastAsia="ko-KR"/>
        </w:rPr>
        <w:t>)</w:t>
      </w:r>
      <w:r w:rsidR="00926B59" w:rsidRPr="00A07E7A">
        <w:rPr>
          <w:lang w:eastAsia="ko-KR"/>
        </w:rPr>
        <w:tab/>
        <w:t>shall initialise the counter CFS2 (SDS notification retransmission) with the value set to 1; and</w:t>
      </w:r>
    </w:p>
    <w:p w14:paraId="43A5FC27" w14:textId="77777777" w:rsidR="00926B59" w:rsidRPr="00A07E7A" w:rsidRDefault="00FF6E13" w:rsidP="00926B59">
      <w:pPr>
        <w:pStyle w:val="B1"/>
        <w:rPr>
          <w:lang w:eastAsia="ko-KR"/>
        </w:rPr>
      </w:pPr>
      <w:r w:rsidRPr="00A07E7A">
        <w:rPr>
          <w:lang w:eastAsia="ko-KR"/>
        </w:rPr>
        <w:t>6</w:t>
      </w:r>
      <w:r w:rsidR="00926B59" w:rsidRPr="00A07E7A">
        <w:rPr>
          <w:lang w:eastAsia="ko-KR"/>
        </w:rPr>
        <w:t>)</w:t>
      </w:r>
      <w:r w:rsidR="00926B59" w:rsidRPr="00A07E7A">
        <w:rPr>
          <w:lang w:eastAsia="ko-KR"/>
        </w:rPr>
        <w:tab/>
        <w:t>shall start timer TFS2 (SDS notification retransmission).</w:t>
      </w:r>
    </w:p>
    <w:p w14:paraId="51C73E3B" w14:textId="77777777" w:rsidR="00926B59" w:rsidRPr="00A07E7A" w:rsidRDefault="00926B59" w:rsidP="00926B59">
      <w:pPr>
        <w:pStyle w:val="Heading3"/>
        <w:rPr>
          <w:lang w:val="en-IN" w:eastAsia="zh-CN"/>
        </w:rPr>
      </w:pPr>
      <w:bookmarkStart w:id="3338" w:name="_Toc20215707"/>
      <w:bookmarkStart w:id="3339" w:name="_Toc27496200"/>
      <w:bookmarkStart w:id="3340" w:name="_Toc36107941"/>
      <w:bookmarkStart w:id="3341" w:name="_Toc44598694"/>
      <w:bookmarkStart w:id="3342" w:name="_Toc44602549"/>
      <w:bookmarkStart w:id="3343" w:name="_Toc45197726"/>
      <w:bookmarkStart w:id="3344" w:name="_Toc45695759"/>
      <w:bookmarkStart w:id="3345" w:name="_Toc51773535"/>
      <w:bookmarkStart w:id="3346" w:name="_Toc51774451"/>
      <w:bookmarkStart w:id="3347" w:name="_Toc193389111"/>
      <w:r w:rsidRPr="00A07E7A">
        <w:rPr>
          <w:lang w:val="en-IN" w:eastAsia="zh-CN"/>
        </w:rPr>
        <w:t>12.3.4</w:t>
      </w:r>
      <w:r w:rsidRPr="00A07E7A">
        <w:rPr>
          <w:lang w:val="en-IN" w:eastAsia="zh-CN"/>
        </w:rPr>
        <w:tab/>
        <w:t>Sending off-network SDS delivered and read notification</w:t>
      </w:r>
      <w:bookmarkEnd w:id="3338"/>
      <w:bookmarkEnd w:id="3339"/>
      <w:bookmarkEnd w:id="3340"/>
      <w:bookmarkEnd w:id="3341"/>
      <w:bookmarkEnd w:id="3342"/>
      <w:bookmarkEnd w:id="3343"/>
      <w:bookmarkEnd w:id="3344"/>
      <w:bookmarkEnd w:id="3345"/>
      <w:bookmarkEnd w:id="3346"/>
      <w:bookmarkEnd w:id="3347"/>
    </w:p>
    <w:p w14:paraId="63AB4402" w14:textId="77777777" w:rsidR="00926B59" w:rsidRPr="00A07E7A" w:rsidRDefault="00926B59" w:rsidP="00926B59">
      <w:r w:rsidRPr="00A07E7A">
        <w:t>Upon receiving a</w:t>
      </w:r>
      <w:r w:rsidR="00A07E7A">
        <w:t xml:space="preserve"> </w:t>
      </w:r>
      <w:r w:rsidR="007103D3" w:rsidRPr="00A07E7A">
        <w:t>display</w:t>
      </w:r>
      <w:r w:rsidRPr="00A07E7A">
        <w:t xml:space="preserve"> indication </w:t>
      </w:r>
      <w:r w:rsidR="007103D3" w:rsidRPr="00A07E7A">
        <w:t>for</w:t>
      </w:r>
      <w:r w:rsidRPr="00A07E7A">
        <w:t xml:space="preserve"> the payload to the user or processing of the payload by the target application, the MCData client:</w:t>
      </w:r>
    </w:p>
    <w:p w14:paraId="3C5CF41E" w14:textId="77777777" w:rsidR="00926B59" w:rsidRPr="00A07E7A" w:rsidRDefault="00926B59" w:rsidP="00926B59">
      <w:pPr>
        <w:pStyle w:val="B1"/>
      </w:pPr>
      <w:r w:rsidRPr="00A07E7A">
        <w:t>1)</w:t>
      </w:r>
      <w:r w:rsidRPr="00A07E7A">
        <w:tab/>
        <w:t>shall store "DELIVERED AND READ" as the disposition type and stop the timer TFS3 (display and read);</w:t>
      </w:r>
    </w:p>
    <w:p w14:paraId="550DF23F" w14:textId="77777777" w:rsidR="00926B59" w:rsidRPr="00A07E7A" w:rsidRDefault="00926B59" w:rsidP="00926B59">
      <w:pPr>
        <w:pStyle w:val="B1"/>
      </w:pPr>
      <w:r w:rsidRPr="00A07E7A">
        <w:t>2)</w:t>
      </w:r>
      <w:r w:rsidRPr="00A07E7A">
        <w:tab/>
        <w:t>shall store the current UTC time as the stored SDS notification time</w:t>
      </w:r>
      <w:r w:rsidRPr="00A07E7A">
        <w:rPr>
          <w:lang w:eastAsia="ko-KR"/>
        </w:rPr>
        <w:t>;</w:t>
      </w:r>
    </w:p>
    <w:p w14:paraId="13134271" w14:textId="77777777" w:rsidR="00926B59" w:rsidRPr="00A07E7A" w:rsidRDefault="00926B59" w:rsidP="00926B59">
      <w:pPr>
        <w:pStyle w:val="B1"/>
      </w:pPr>
      <w:r w:rsidRPr="00A07E7A">
        <w:t>3)</w:t>
      </w:r>
      <w:r w:rsidRPr="00A07E7A">
        <w:tab/>
        <w:t>shall generate SDS OFF-NETWORK NOTIFICATION message. In the SDS OFF-NETWORK NOTIFICATION message, the MCData client:</w:t>
      </w:r>
    </w:p>
    <w:p w14:paraId="64E89D93"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4AF1F6E7"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3F99E857"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0E732514" w14:textId="77777777" w:rsidR="00926B59" w:rsidRPr="00A07E7A" w:rsidRDefault="00964FA4" w:rsidP="00926B59">
      <w:pPr>
        <w:pStyle w:val="B2"/>
        <w:rPr>
          <w:lang w:eastAsia="ko-KR"/>
        </w:rPr>
      </w:pPr>
      <w:r>
        <w:t>d</w:t>
      </w:r>
      <w:r w:rsidR="00926B59" w:rsidRPr="00A07E7A">
        <w:t>)</w:t>
      </w:r>
      <w:r w:rsidR="00926B59" w:rsidRPr="00A07E7A">
        <w:tab/>
        <w:t>shall set the Date and time IE as the SDS notification time</w:t>
      </w:r>
      <w:r w:rsidR="00136D2C" w:rsidRPr="00A07E7A">
        <w:t xml:space="preserve"> as specified in subclause 15.2.8</w:t>
      </w:r>
      <w:r w:rsidR="00926B59" w:rsidRPr="00A07E7A">
        <w:rPr>
          <w:lang w:eastAsia="ko-KR"/>
        </w:rPr>
        <w:t>;</w:t>
      </w:r>
    </w:p>
    <w:p w14:paraId="72623113"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 xml:space="preserve">shall set the SDS disposition </w:t>
      </w:r>
      <w:r w:rsidR="00136D2C" w:rsidRPr="00A07E7A">
        <w:rPr>
          <w:lang w:eastAsia="ko-KR"/>
        </w:rPr>
        <w:t xml:space="preserve">notification </w:t>
      </w:r>
      <w:r w:rsidR="00926B59" w:rsidRPr="00A07E7A">
        <w:rPr>
          <w:lang w:eastAsia="ko-KR"/>
        </w:rPr>
        <w:t>type IE to the stored disposition type</w:t>
      </w:r>
      <w:r w:rsidR="00136D2C" w:rsidRPr="00A07E7A">
        <w:t xml:space="preserve"> as specified in subclause 15.2.5</w:t>
      </w:r>
      <w:r w:rsidR="00926B59" w:rsidRPr="00A07E7A">
        <w:rPr>
          <w:lang w:eastAsia="ko-KR"/>
        </w:rPr>
        <w:t>; and</w:t>
      </w:r>
    </w:p>
    <w:p w14:paraId="3C01AAAD"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26FD8398"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15.2.7</w:t>
      </w:r>
      <w:r w:rsidR="00926B59" w:rsidRPr="00A07E7A">
        <w:t>;</w:t>
      </w:r>
      <w:r w:rsidRPr="00937BC7">
        <w:t xml:space="preserve"> or</w:t>
      </w:r>
    </w:p>
    <w:p w14:paraId="66AE2267" w14:textId="77777777" w:rsidR="00937BC7" w:rsidRPr="00E8713F" w:rsidRDefault="00937BC7" w:rsidP="00937BC7">
      <w:pPr>
        <w:pStyle w:val="B3"/>
      </w:pPr>
      <w:r>
        <w:t>ii)</w:t>
      </w:r>
      <w:r>
        <w:tab/>
        <w:t>the Extended application ID IE to the stored extended SDS application ID as specified in subclause 15.2.24;</w:t>
      </w:r>
    </w:p>
    <w:p w14:paraId="416AAE7F" w14:textId="77777777" w:rsidR="00926B59" w:rsidRPr="00A07E7A" w:rsidRDefault="00B22E4B" w:rsidP="00964FA4">
      <w:pPr>
        <w:pStyle w:val="B1"/>
      </w:pPr>
      <w:r w:rsidRPr="00A07E7A">
        <w:t>4</w:t>
      </w:r>
      <w:r w:rsidR="00926B59" w:rsidRPr="00A07E7A">
        <w:t>)</w:t>
      </w:r>
      <w:r w:rsidR="00926B59"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34B51940" w14:textId="77777777" w:rsidR="00926B59" w:rsidRPr="00A07E7A" w:rsidRDefault="00B22E4B" w:rsidP="00926B59">
      <w:pPr>
        <w:pStyle w:val="B1"/>
        <w:rPr>
          <w:lang w:eastAsia="ko-KR"/>
        </w:rPr>
      </w:pPr>
      <w:r w:rsidRPr="00A07E7A">
        <w:rPr>
          <w:lang w:eastAsia="ko-KR"/>
        </w:rPr>
        <w:t>5</w:t>
      </w:r>
      <w:r w:rsidR="00926B59" w:rsidRPr="00A07E7A">
        <w:rPr>
          <w:lang w:eastAsia="ko-KR"/>
        </w:rPr>
        <w:t>)</w:t>
      </w:r>
      <w:r w:rsidR="00926B59" w:rsidRPr="00A07E7A">
        <w:rPr>
          <w:lang w:eastAsia="ko-KR"/>
        </w:rPr>
        <w:tab/>
        <w:t>shall initialise the counter CFS2 (SDS notification retransmission) with the value set to 1; and</w:t>
      </w:r>
    </w:p>
    <w:p w14:paraId="2296814C" w14:textId="77777777" w:rsidR="00926B59" w:rsidRPr="00A07E7A" w:rsidRDefault="00B22E4B" w:rsidP="00926B59">
      <w:pPr>
        <w:pStyle w:val="B1"/>
        <w:rPr>
          <w:lang w:eastAsia="ko-KR"/>
        </w:rPr>
      </w:pPr>
      <w:r w:rsidRPr="00A07E7A">
        <w:rPr>
          <w:lang w:eastAsia="ko-KR"/>
        </w:rPr>
        <w:t>6</w:t>
      </w:r>
      <w:r w:rsidR="00926B59" w:rsidRPr="00A07E7A">
        <w:rPr>
          <w:lang w:eastAsia="ko-KR"/>
        </w:rPr>
        <w:t>)</w:t>
      </w:r>
      <w:r w:rsidR="00926B59" w:rsidRPr="00A07E7A">
        <w:rPr>
          <w:lang w:eastAsia="ko-KR"/>
        </w:rPr>
        <w:tab/>
        <w:t>shall start timer TFS2 (SDS notification retransmission).</w:t>
      </w:r>
    </w:p>
    <w:p w14:paraId="02EAFA4F" w14:textId="77777777" w:rsidR="00926B59" w:rsidRPr="00A07E7A" w:rsidRDefault="00926B59" w:rsidP="00926B59">
      <w:pPr>
        <w:pStyle w:val="Heading3"/>
        <w:rPr>
          <w:rFonts w:eastAsia="Malgun Gothic"/>
          <w:lang w:eastAsia="zh-CN"/>
        </w:rPr>
      </w:pPr>
      <w:bookmarkStart w:id="3348" w:name="_Toc20215708"/>
      <w:bookmarkStart w:id="3349" w:name="_Toc27496201"/>
      <w:bookmarkStart w:id="3350" w:name="_Toc36107942"/>
      <w:bookmarkStart w:id="3351" w:name="_Toc44598695"/>
      <w:bookmarkStart w:id="3352" w:name="_Toc44602550"/>
      <w:bookmarkStart w:id="3353" w:name="_Toc45197727"/>
      <w:bookmarkStart w:id="3354" w:name="_Toc45695760"/>
      <w:bookmarkStart w:id="3355" w:name="_Toc51773536"/>
      <w:bookmarkStart w:id="3356" w:name="_Toc51774452"/>
      <w:bookmarkStart w:id="3357" w:name="_Toc193389112"/>
      <w:r w:rsidRPr="00A07E7A">
        <w:rPr>
          <w:lang w:val="en-IN" w:eastAsia="zh-CN"/>
        </w:rPr>
        <w:t>12.3.5</w:t>
      </w:r>
      <w:r w:rsidRPr="00A07E7A">
        <w:rPr>
          <w:rFonts w:eastAsia="Malgun Gothic"/>
          <w:lang w:eastAsia="zh-CN"/>
        </w:rPr>
        <w:tab/>
        <w:t>Off-network SDS notification retransmission</w:t>
      </w:r>
      <w:bookmarkEnd w:id="3348"/>
      <w:bookmarkEnd w:id="3349"/>
      <w:bookmarkEnd w:id="3350"/>
      <w:bookmarkEnd w:id="3351"/>
      <w:bookmarkEnd w:id="3352"/>
      <w:bookmarkEnd w:id="3353"/>
      <w:bookmarkEnd w:id="3354"/>
      <w:bookmarkEnd w:id="3355"/>
      <w:bookmarkEnd w:id="3356"/>
      <w:bookmarkEnd w:id="3357"/>
    </w:p>
    <w:p w14:paraId="0B9156EF" w14:textId="77777777" w:rsidR="00926B59" w:rsidRPr="00A07E7A" w:rsidRDefault="00926B59" w:rsidP="00926B59">
      <w:r w:rsidRPr="00A07E7A">
        <w:t xml:space="preserve">Upon expiry of timer </w:t>
      </w:r>
      <w:r w:rsidRPr="00A07E7A">
        <w:rPr>
          <w:lang w:eastAsia="ko-KR"/>
        </w:rPr>
        <w:t>TFS2 (SDS notification retransmission)</w:t>
      </w:r>
      <w:r w:rsidRPr="00A07E7A">
        <w:t>, the MCData client:</w:t>
      </w:r>
    </w:p>
    <w:p w14:paraId="61C0C513" w14:textId="77777777" w:rsidR="00926B59" w:rsidRPr="00A07E7A" w:rsidRDefault="00926B59" w:rsidP="00926B59">
      <w:pPr>
        <w:pStyle w:val="B1"/>
      </w:pPr>
      <w:r w:rsidRPr="00A07E7A">
        <w:rPr>
          <w:rStyle w:val="B1Char2"/>
        </w:rPr>
        <w:t>1)</w:t>
      </w:r>
      <w:r w:rsidRPr="00A07E7A">
        <w:rPr>
          <w:rStyle w:val="B1Char2"/>
        </w:rPr>
        <w:tab/>
        <w:t>shall generate a SDS OFF-NETWORK NOTIFICATION message as specified in subclause 15.1.</w:t>
      </w:r>
      <w:r w:rsidR="00136D2C" w:rsidRPr="00A07E7A">
        <w:rPr>
          <w:rStyle w:val="B1Char2"/>
        </w:rPr>
        <w:t>8</w:t>
      </w:r>
      <w:r w:rsidRPr="00A07E7A">
        <w:rPr>
          <w:rStyle w:val="B1Char2"/>
        </w:rPr>
        <w:t>. In the SDS</w:t>
      </w:r>
      <w:r w:rsidRPr="00A07E7A">
        <w:rPr>
          <w:lang w:eastAsia="ko-KR"/>
        </w:rPr>
        <w:t xml:space="preserve"> OFF-NETWORK </w:t>
      </w:r>
      <w:r w:rsidRPr="00A07E7A">
        <w:t>NOTIFICATION message, the MCData client:</w:t>
      </w:r>
    </w:p>
    <w:p w14:paraId="3B5547DB" w14:textId="77777777" w:rsidR="00926B59" w:rsidRPr="00A07E7A" w:rsidRDefault="00926B59" w:rsidP="00926B59">
      <w:pPr>
        <w:pStyle w:val="B2"/>
        <w:rPr>
          <w:lang w:eastAsia="ko-KR"/>
        </w:rPr>
      </w:pPr>
      <w:r w:rsidRPr="00A07E7A">
        <w:t>a)</w:t>
      </w:r>
      <w:r w:rsidRPr="00A07E7A">
        <w:tab/>
        <w:t xml:space="preserve">shall </w:t>
      </w:r>
      <w:r w:rsidRPr="00A07E7A">
        <w:rPr>
          <w:lang w:eastAsia="ko-KR"/>
        </w:rPr>
        <w:t xml:space="preserve">set the </w:t>
      </w:r>
      <w:r w:rsidRPr="00A07E7A">
        <w:t xml:space="preserve">Sender MCData user ID IE </w:t>
      </w:r>
      <w:r w:rsidR="00964FA4">
        <w:t>to its own</w:t>
      </w:r>
      <w:r w:rsidR="00964FA4" w:rsidRPr="00A07E7A" w:rsidDel="00A40086">
        <w:t xml:space="preserve"> </w:t>
      </w:r>
      <w:r w:rsidRPr="00A07E7A">
        <w:t>MCData user ID</w:t>
      </w:r>
      <w:r w:rsidR="00136D2C" w:rsidRPr="00A07E7A">
        <w:t xml:space="preserve"> as specified in subclause 15.2.15</w:t>
      </w:r>
      <w:r w:rsidRPr="00A07E7A">
        <w:rPr>
          <w:lang w:eastAsia="ko-KR"/>
        </w:rPr>
        <w:t>;</w:t>
      </w:r>
    </w:p>
    <w:p w14:paraId="51B25E92" w14:textId="77777777" w:rsidR="00926B59" w:rsidRPr="00A07E7A" w:rsidRDefault="00964FA4" w:rsidP="00926B59">
      <w:pPr>
        <w:pStyle w:val="B2"/>
        <w:rPr>
          <w:lang w:eastAsia="ko-KR"/>
        </w:rPr>
      </w:pPr>
      <w:r>
        <w:t>b</w:t>
      </w:r>
      <w:r w:rsidR="00926B59" w:rsidRPr="00A07E7A">
        <w:t>)</w:t>
      </w:r>
      <w:r w:rsidR="00926B59" w:rsidRPr="00A07E7A">
        <w:tab/>
        <w:t xml:space="preserve">shall </w:t>
      </w:r>
      <w:r w:rsidR="00926B59" w:rsidRPr="00A07E7A">
        <w:rPr>
          <w:lang w:eastAsia="ko-KR"/>
        </w:rPr>
        <w:t xml:space="preserve">set the </w:t>
      </w:r>
      <w:r w:rsidR="00926B59" w:rsidRPr="00A07E7A">
        <w:t>Conversation ID IE as the stored conversation ID</w:t>
      </w:r>
      <w:r w:rsidR="00136D2C" w:rsidRPr="00A07E7A">
        <w:t xml:space="preserve"> as specified in subclause 15.2.9</w:t>
      </w:r>
      <w:r w:rsidR="00926B59" w:rsidRPr="00A07E7A">
        <w:rPr>
          <w:lang w:eastAsia="ko-KR"/>
        </w:rPr>
        <w:t>;</w:t>
      </w:r>
    </w:p>
    <w:p w14:paraId="42E2E1DA" w14:textId="77777777" w:rsidR="00926B59" w:rsidRPr="00A07E7A" w:rsidRDefault="00964FA4" w:rsidP="00926B59">
      <w:pPr>
        <w:pStyle w:val="B2"/>
        <w:rPr>
          <w:lang w:eastAsia="ko-KR"/>
        </w:rPr>
      </w:pPr>
      <w:r>
        <w:t>c</w:t>
      </w:r>
      <w:r w:rsidR="00926B59" w:rsidRPr="00A07E7A">
        <w:t>)</w:t>
      </w:r>
      <w:r w:rsidR="00926B59" w:rsidRPr="00A07E7A">
        <w:tab/>
        <w:t xml:space="preserve">shall </w:t>
      </w:r>
      <w:r w:rsidR="00926B59" w:rsidRPr="00A07E7A">
        <w:rPr>
          <w:lang w:eastAsia="ko-KR"/>
        </w:rPr>
        <w:t xml:space="preserve">set the </w:t>
      </w:r>
      <w:r w:rsidR="00926B59" w:rsidRPr="00A07E7A">
        <w:t>Message ID IE as the stored SDS message ID</w:t>
      </w:r>
      <w:r w:rsidR="00136D2C" w:rsidRPr="00A07E7A">
        <w:t xml:space="preserve"> as specified in subclause 15.2.10</w:t>
      </w:r>
      <w:r w:rsidR="00926B59" w:rsidRPr="00A07E7A">
        <w:t>;</w:t>
      </w:r>
    </w:p>
    <w:p w14:paraId="14FF47BB" w14:textId="77777777" w:rsidR="00926B59" w:rsidRPr="00A07E7A" w:rsidRDefault="00964FA4" w:rsidP="00926B59">
      <w:pPr>
        <w:pStyle w:val="B2"/>
        <w:rPr>
          <w:lang w:eastAsia="ko-KR"/>
        </w:rPr>
      </w:pPr>
      <w:r>
        <w:t>d</w:t>
      </w:r>
      <w:r w:rsidR="00926B59" w:rsidRPr="00A07E7A">
        <w:t>)</w:t>
      </w:r>
      <w:r w:rsidR="00926B59" w:rsidRPr="00A07E7A">
        <w:tab/>
        <w:t>shall set the Date and time IE as the stored SDS notification time</w:t>
      </w:r>
      <w:r w:rsidR="00136D2C" w:rsidRPr="00A07E7A">
        <w:t xml:space="preserve"> as specified in subclause 15.2.8</w:t>
      </w:r>
      <w:r w:rsidR="00926B59" w:rsidRPr="00A07E7A">
        <w:rPr>
          <w:lang w:eastAsia="ko-KR"/>
        </w:rPr>
        <w:t>;</w:t>
      </w:r>
    </w:p>
    <w:p w14:paraId="206F9B1D" w14:textId="77777777" w:rsidR="00926B59" w:rsidRPr="00A07E7A" w:rsidRDefault="00964FA4" w:rsidP="00926B59">
      <w:pPr>
        <w:pStyle w:val="B2"/>
      </w:pPr>
      <w:r>
        <w:rPr>
          <w:lang w:eastAsia="ko-KR"/>
        </w:rPr>
        <w:t>e</w:t>
      </w:r>
      <w:r w:rsidR="00926B59" w:rsidRPr="00A07E7A">
        <w:rPr>
          <w:lang w:eastAsia="ko-KR"/>
        </w:rPr>
        <w:t>)</w:t>
      </w:r>
      <w:r w:rsidR="00926B59" w:rsidRPr="00A07E7A">
        <w:rPr>
          <w:lang w:eastAsia="ko-KR"/>
        </w:rPr>
        <w:tab/>
        <w:t>shall set the SDS disposition type IE to the stored disposition type</w:t>
      </w:r>
      <w:r w:rsidR="00136D2C" w:rsidRPr="00A07E7A">
        <w:t xml:space="preserve"> as specified in subclause 15.2.5</w:t>
      </w:r>
      <w:r w:rsidR="00926B59" w:rsidRPr="00A07E7A">
        <w:rPr>
          <w:lang w:eastAsia="ko-KR"/>
        </w:rPr>
        <w:t>; and</w:t>
      </w:r>
    </w:p>
    <w:p w14:paraId="749E7AA1" w14:textId="77777777" w:rsidR="00937BC7" w:rsidRPr="00AE2058" w:rsidRDefault="00964FA4" w:rsidP="00926B59">
      <w:pPr>
        <w:pStyle w:val="B2"/>
      </w:pPr>
      <w:r>
        <w:t>f</w:t>
      </w:r>
      <w:r w:rsidR="00926B59" w:rsidRPr="00A07E7A">
        <w:t>)</w:t>
      </w:r>
      <w:r w:rsidR="00926B59" w:rsidRPr="00A07E7A">
        <w:tab/>
        <w:t>may set</w:t>
      </w:r>
      <w:r w:rsidR="00937BC7" w:rsidRPr="00937BC7">
        <w:t>:</w:t>
      </w:r>
    </w:p>
    <w:p w14:paraId="7ED35D2F" w14:textId="77777777" w:rsidR="00926B59" w:rsidRPr="00937BC7" w:rsidRDefault="00937BC7" w:rsidP="00937BC7">
      <w:pPr>
        <w:pStyle w:val="B3"/>
      </w:pPr>
      <w:r w:rsidRPr="00937BC7">
        <w:t>i)</w:t>
      </w:r>
      <w:r w:rsidRPr="00937BC7">
        <w:tab/>
      </w:r>
      <w:r w:rsidR="00926B59" w:rsidRPr="00A07E7A">
        <w:t>the Application ID IE to the stored SDS application ID</w:t>
      </w:r>
      <w:r w:rsidR="00136D2C" w:rsidRPr="00A07E7A">
        <w:t xml:space="preserve"> as specified in subclause 15.2.</w:t>
      </w:r>
      <w:r>
        <w:t>7</w:t>
      </w:r>
      <w:r w:rsidR="00926B59" w:rsidRPr="00A07E7A">
        <w:t>;</w:t>
      </w:r>
      <w:r w:rsidRPr="00937BC7">
        <w:t xml:space="preserve"> or</w:t>
      </w:r>
    </w:p>
    <w:p w14:paraId="0DAAC718" w14:textId="77777777" w:rsidR="00937BC7" w:rsidRPr="00E8713F" w:rsidRDefault="00937BC7" w:rsidP="00937BC7">
      <w:pPr>
        <w:pStyle w:val="B3"/>
      </w:pPr>
      <w:r>
        <w:t>ii)</w:t>
      </w:r>
      <w:r>
        <w:tab/>
        <w:t>the Extended application ID IE to the stored extended SDS application ID as specified in subclause 15.2.24;</w:t>
      </w:r>
    </w:p>
    <w:p w14:paraId="6BA4904C" w14:textId="77777777" w:rsidR="00926B59" w:rsidRPr="00A07E7A" w:rsidRDefault="00926B59" w:rsidP="00926B59">
      <w:pPr>
        <w:pStyle w:val="B1"/>
      </w:pPr>
      <w:r w:rsidRPr="00A07E7A">
        <w:t>2)</w:t>
      </w:r>
      <w:r w:rsidRPr="00A07E7A">
        <w:tab/>
      </w:r>
      <w:r w:rsidR="00964FA4" w:rsidRPr="00A07E7A">
        <w:t xml:space="preserve">shall send the SDS OFF-NETWORK NOTIFICATION message </w:t>
      </w:r>
      <w:r w:rsidR="00964FA4">
        <w:t xml:space="preserve">to the stored sender MCData user ID </w:t>
      </w:r>
      <w:r w:rsidR="00964FA4" w:rsidRPr="00A07E7A">
        <w:t>as specified in subclause 9.3.1.1;</w:t>
      </w:r>
    </w:p>
    <w:p w14:paraId="2340B6BC" w14:textId="77777777" w:rsidR="00926B59" w:rsidRPr="00A07E7A" w:rsidRDefault="00926B59" w:rsidP="00926B59">
      <w:pPr>
        <w:pStyle w:val="B1"/>
        <w:rPr>
          <w:lang w:eastAsia="ko-KR"/>
        </w:rPr>
      </w:pPr>
      <w:r w:rsidRPr="00A07E7A">
        <w:rPr>
          <w:lang w:eastAsia="ko-KR"/>
        </w:rPr>
        <w:t>3)</w:t>
      </w:r>
      <w:r w:rsidRPr="00A07E7A">
        <w:rPr>
          <w:lang w:eastAsia="ko-KR"/>
        </w:rPr>
        <w:tab/>
        <w:t>shall increment the counter CFS2 (SDS notification retransmission) by 1; and</w:t>
      </w:r>
    </w:p>
    <w:p w14:paraId="04AF1F58" w14:textId="77777777" w:rsidR="00926B59" w:rsidRPr="00A07E7A" w:rsidRDefault="00926B59" w:rsidP="004B3382">
      <w:pPr>
        <w:pStyle w:val="B1"/>
      </w:pPr>
      <w:r w:rsidRPr="00A07E7A">
        <w:t>4)</w:t>
      </w:r>
      <w:r w:rsidRPr="00A07E7A">
        <w:tab/>
        <w:t>shall start timer TFS2 (SDS notification retransmission) if the associated counter CFS2 (SDS notification</w:t>
      </w:r>
      <w:r w:rsidRPr="00A07E7A">
        <w:rPr>
          <w:lang w:eastAsia="ko-KR"/>
        </w:rPr>
        <w:t xml:space="preserve"> </w:t>
      </w:r>
      <w:r w:rsidRPr="00A07E7A">
        <w:t>retransmission) has not reached its upper limit.</w:t>
      </w:r>
      <w:bookmarkEnd w:id="3307"/>
    </w:p>
    <w:p w14:paraId="4D522CAA" w14:textId="77777777" w:rsidR="00292E09" w:rsidRPr="00A07E7A" w:rsidRDefault="00292E09" w:rsidP="00292E09">
      <w:pPr>
        <w:pStyle w:val="Heading2"/>
        <w:rPr>
          <w:rFonts w:eastAsia="Malgun Gothic"/>
        </w:rPr>
      </w:pPr>
      <w:bookmarkStart w:id="3358" w:name="_Toc20215709"/>
      <w:bookmarkStart w:id="3359" w:name="_Toc27496202"/>
      <w:bookmarkStart w:id="3360" w:name="_Toc36107943"/>
      <w:bookmarkStart w:id="3361" w:name="_Toc44598696"/>
      <w:bookmarkStart w:id="3362" w:name="_Toc44602551"/>
      <w:bookmarkStart w:id="3363" w:name="_Toc45197728"/>
      <w:bookmarkStart w:id="3364" w:name="_Toc45695761"/>
      <w:bookmarkStart w:id="3365" w:name="_Toc51773537"/>
      <w:bookmarkStart w:id="3366" w:name="_Toc51774453"/>
      <w:bookmarkStart w:id="3367" w:name="_Toc193389113"/>
      <w:r w:rsidRPr="00A07E7A">
        <w:rPr>
          <w:rFonts w:eastAsia="Malgun Gothic"/>
        </w:rPr>
        <w:t>12.4</w:t>
      </w:r>
      <w:r w:rsidRPr="00A07E7A">
        <w:rPr>
          <w:rFonts w:eastAsia="Malgun Gothic"/>
        </w:rPr>
        <w:tab/>
        <w:t>Network-triggered notifications for FD</w:t>
      </w:r>
      <w:bookmarkEnd w:id="3358"/>
      <w:bookmarkEnd w:id="3359"/>
      <w:bookmarkEnd w:id="3360"/>
      <w:bookmarkEnd w:id="3361"/>
      <w:bookmarkEnd w:id="3362"/>
      <w:bookmarkEnd w:id="3363"/>
      <w:bookmarkEnd w:id="3364"/>
      <w:bookmarkEnd w:id="3365"/>
      <w:bookmarkEnd w:id="3366"/>
      <w:bookmarkEnd w:id="3367"/>
    </w:p>
    <w:p w14:paraId="64884A5A" w14:textId="77777777" w:rsidR="00292E09" w:rsidRPr="00A07E7A" w:rsidRDefault="00292E09" w:rsidP="00292E09">
      <w:pPr>
        <w:pStyle w:val="Heading3"/>
        <w:rPr>
          <w:rFonts w:eastAsia="Malgun Gothic"/>
        </w:rPr>
      </w:pPr>
      <w:bookmarkStart w:id="3368" w:name="_Toc20215710"/>
      <w:bookmarkStart w:id="3369" w:name="_Toc27496203"/>
      <w:bookmarkStart w:id="3370" w:name="_Toc36107944"/>
      <w:bookmarkStart w:id="3371" w:name="_Toc44598697"/>
      <w:bookmarkStart w:id="3372" w:name="_Toc44602552"/>
      <w:bookmarkStart w:id="3373" w:name="_Toc45197729"/>
      <w:bookmarkStart w:id="3374" w:name="_Toc45695762"/>
      <w:bookmarkStart w:id="3375" w:name="_Toc51773538"/>
      <w:bookmarkStart w:id="3376" w:name="_Toc51774454"/>
      <w:bookmarkStart w:id="3377" w:name="_Toc193389114"/>
      <w:r w:rsidRPr="00A07E7A">
        <w:rPr>
          <w:rFonts w:eastAsia="Malgun Gothic"/>
        </w:rPr>
        <w:t>12.4.1</w:t>
      </w:r>
      <w:r w:rsidRPr="00A07E7A">
        <w:rPr>
          <w:rFonts w:eastAsia="Malgun Gothic"/>
        </w:rPr>
        <w:tab/>
        <w:t>General</w:t>
      </w:r>
      <w:bookmarkEnd w:id="3368"/>
      <w:bookmarkEnd w:id="3369"/>
      <w:bookmarkEnd w:id="3370"/>
      <w:bookmarkEnd w:id="3371"/>
      <w:bookmarkEnd w:id="3372"/>
      <w:bookmarkEnd w:id="3373"/>
      <w:bookmarkEnd w:id="3374"/>
      <w:bookmarkEnd w:id="3375"/>
      <w:bookmarkEnd w:id="3376"/>
      <w:bookmarkEnd w:id="3377"/>
    </w:p>
    <w:p w14:paraId="5B993B4E" w14:textId="77777777" w:rsidR="00292E09" w:rsidRPr="00A07E7A" w:rsidRDefault="00292E09" w:rsidP="00292E09">
      <w:pPr>
        <w:pStyle w:val="Heading4"/>
        <w:rPr>
          <w:rFonts w:eastAsia="Malgun Gothic"/>
        </w:rPr>
      </w:pPr>
      <w:bookmarkStart w:id="3378" w:name="_Toc20215711"/>
      <w:bookmarkStart w:id="3379" w:name="_Toc27496204"/>
      <w:bookmarkStart w:id="3380" w:name="_Toc36107945"/>
      <w:bookmarkStart w:id="3381" w:name="_Toc44598698"/>
      <w:bookmarkStart w:id="3382" w:name="_Toc44602553"/>
      <w:bookmarkStart w:id="3383" w:name="_Toc45197730"/>
      <w:bookmarkStart w:id="3384" w:name="_Toc45695763"/>
      <w:bookmarkStart w:id="3385" w:name="_Toc51773539"/>
      <w:bookmarkStart w:id="3386" w:name="_Toc51774455"/>
      <w:bookmarkStart w:id="3387" w:name="_Toc193389115"/>
      <w:r w:rsidRPr="00A07E7A">
        <w:rPr>
          <w:rFonts w:eastAsia="Malgun Gothic"/>
        </w:rPr>
        <w:t>12.4.1.1</w:t>
      </w:r>
      <w:r w:rsidRPr="00A07E7A">
        <w:rPr>
          <w:rFonts w:eastAsia="Malgun Gothic"/>
        </w:rPr>
        <w:tab/>
        <w:t>File availability expiry</w:t>
      </w:r>
      <w:bookmarkEnd w:id="3378"/>
      <w:bookmarkEnd w:id="3379"/>
      <w:bookmarkEnd w:id="3380"/>
      <w:bookmarkEnd w:id="3381"/>
      <w:bookmarkEnd w:id="3382"/>
      <w:bookmarkEnd w:id="3383"/>
      <w:bookmarkEnd w:id="3384"/>
      <w:bookmarkEnd w:id="3385"/>
      <w:bookmarkEnd w:id="3386"/>
      <w:bookmarkEnd w:id="3387"/>
    </w:p>
    <w:p w14:paraId="20850CA9" w14:textId="77777777" w:rsidR="00292E09" w:rsidRPr="00A07E7A" w:rsidRDefault="00292E09" w:rsidP="00292E09">
      <w:pPr>
        <w:rPr>
          <w:noProof/>
        </w:rPr>
      </w:pPr>
      <w:r w:rsidRPr="00A07E7A">
        <w:rPr>
          <w:rFonts w:eastAsia="Malgun Gothic"/>
          <w:lang w:bidi="he-IL"/>
        </w:rPr>
        <w:t xml:space="preserve">When the controlling MCData function receives a </w:t>
      </w:r>
      <w:r w:rsidRPr="00A07E7A">
        <w:t>"SIP MESSAGE request for FD using HTTP for controlling MCData function</w:t>
      </w:r>
      <w:r w:rsidRPr="00A07E7A">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2B436365" w14:textId="77777777" w:rsidR="00292E09" w:rsidRPr="00A07E7A" w:rsidRDefault="00292E09" w:rsidP="00292E09">
      <w:pPr>
        <w:rPr>
          <w:noProof/>
        </w:rPr>
      </w:pPr>
      <w:r w:rsidRPr="00A07E7A">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A07E7A">
        <w:t>FILE EXPIRED UNAVAILABLE TO DOWNLOAD". The MCData client is notified that the file associated with the Conversation ID and Message ID is no longer available to download.</w:t>
      </w:r>
    </w:p>
    <w:p w14:paraId="5348F5C7" w14:textId="77777777" w:rsidR="00292E09" w:rsidRPr="00A07E7A" w:rsidRDefault="00292E09" w:rsidP="00292E09">
      <w:pPr>
        <w:pStyle w:val="Heading3"/>
        <w:rPr>
          <w:rFonts w:eastAsia="Malgun Gothic"/>
        </w:rPr>
      </w:pPr>
      <w:bookmarkStart w:id="3388" w:name="_Toc20215712"/>
      <w:bookmarkStart w:id="3389" w:name="_Toc27496205"/>
      <w:bookmarkStart w:id="3390" w:name="_Toc36107946"/>
      <w:bookmarkStart w:id="3391" w:name="_Toc44598699"/>
      <w:bookmarkStart w:id="3392" w:name="_Toc44602554"/>
      <w:bookmarkStart w:id="3393" w:name="_Toc45197731"/>
      <w:bookmarkStart w:id="3394" w:name="_Toc45695764"/>
      <w:bookmarkStart w:id="3395" w:name="_Toc51773540"/>
      <w:bookmarkStart w:id="3396" w:name="_Toc51774456"/>
      <w:bookmarkStart w:id="3397" w:name="_Toc193389116"/>
      <w:r w:rsidRPr="00A07E7A">
        <w:rPr>
          <w:rFonts w:eastAsia="Malgun Gothic"/>
        </w:rPr>
        <w:t>12.4.2</w:t>
      </w:r>
      <w:r w:rsidRPr="00A07E7A">
        <w:rPr>
          <w:rFonts w:eastAsia="Malgun Gothic"/>
        </w:rPr>
        <w:tab/>
        <w:t>Controlling MCData function procedures</w:t>
      </w:r>
      <w:bookmarkEnd w:id="3388"/>
      <w:bookmarkEnd w:id="3389"/>
      <w:bookmarkEnd w:id="3390"/>
      <w:bookmarkEnd w:id="3391"/>
      <w:bookmarkEnd w:id="3392"/>
      <w:bookmarkEnd w:id="3393"/>
      <w:bookmarkEnd w:id="3394"/>
      <w:bookmarkEnd w:id="3395"/>
      <w:bookmarkEnd w:id="3396"/>
      <w:bookmarkEnd w:id="3397"/>
    </w:p>
    <w:p w14:paraId="3109B633" w14:textId="77777777" w:rsidR="00292E09" w:rsidRPr="00A07E7A" w:rsidRDefault="00292E09" w:rsidP="00292E09">
      <w:pPr>
        <w:pStyle w:val="Heading4"/>
        <w:rPr>
          <w:rFonts w:eastAsia="Malgun Gothic"/>
        </w:rPr>
      </w:pPr>
      <w:bookmarkStart w:id="3398" w:name="_Toc20215713"/>
      <w:bookmarkStart w:id="3399" w:name="_Toc27496206"/>
      <w:bookmarkStart w:id="3400" w:name="_Toc36107947"/>
      <w:bookmarkStart w:id="3401" w:name="_Toc44598700"/>
      <w:bookmarkStart w:id="3402" w:name="_Toc44602555"/>
      <w:bookmarkStart w:id="3403" w:name="_Toc45197732"/>
      <w:bookmarkStart w:id="3404" w:name="_Toc45695765"/>
      <w:bookmarkStart w:id="3405" w:name="_Toc51773541"/>
      <w:bookmarkStart w:id="3406" w:name="_Toc51774457"/>
      <w:bookmarkStart w:id="3407" w:name="_Toc193389117"/>
      <w:r w:rsidRPr="00A07E7A">
        <w:rPr>
          <w:rFonts w:eastAsia="Malgun Gothic"/>
        </w:rPr>
        <w:t>12.4.2.1</w:t>
      </w:r>
      <w:r w:rsidRPr="00A07E7A">
        <w:rPr>
          <w:rFonts w:eastAsia="Malgun Gothic"/>
        </w:rPr>
        <w:tab/>
        <w:t>Generation of a SIP MESSAGE request for notification</w:t>
      </w:r>
      <w:bookmarkEnd w:id="3398"/>
      <w:bookmarkEnd w:id="3399"/>
      <w:bookmarkEnd w:id="3400"/>
      <w:bookmarkEnd w:id="3401"/>
      <w:bookmarkEnd w:id="3402"/>
      <w:bookmarkEnd w:id="3403"/>
      <w:bookmarkEnd w:id="3404"/>
      <w:bookmarkEnd w:id="3405"/>
      <w:bookmarkEnd w:id="3406"/>
      <w:bookmarkEnd w:id="3407"/>
    </w:p>
    <w:p w14:paraId="5C9F9360" w14:textId="77777777" w:rsidR="00292E09" w:rsidRPr="00A07E7A" w:rsidRDefault="00292E09" w:rsidP="00292E09">
      <w:pPr>
        <w:rPr>
          <w:rFonts w:eastAsia="Malgun Gothic"/>
          <w:lang w:bidi="he-IL"/>
        </w:rPr>
      </w:pPr>
      <w:r w:rsidRPr="00A07E7A">
        <w:rPr>
          <w:rFonts w:eastAsia="Malgun Gothic"/>
          <w:lang w:bidi="he-IL"/>
        </w:rPr>
        <w:t>This subclause is referenced from other procedures and is not run standalone.</w:t>
      </w:r>
    </w:p>
    <w:p w14:paraId="70E5A356" w14:textId="77777777" w:rsidR="00292E09" w:rsidRPr="00A07E7A" w:rsidRDefault="00292E09" w:rsidP="00292E09">
      <w:pPr>
        <w:pStyle w:val="B1"/>
        <w:ind w:left="0" w:firstLine="0"/>
      </w:pPr>
      <w:r w:rsidRPr="00A07E7A">
        <w:t>The controlling MCData function</w:t>
      </w:r>
    </w:p>
    <w:p w14:paraId="34B815CD" w14:textId="77777777" w:rsidR="00292E09" w:rsidRPr="00A07E7A" w:rsidRDefault="00292E09" w:rsidP="00292E09">
      <w:pPr>
        <w:pStyle w:val="B1"/>
      </w:pPr>
      <w:r w:rsidRPr="00A07E7A">
        <w:t>1)</w:t>
      </w:r>
      <w:r w:rsidRPr="00A07E7A">
        <w:tab/>
        <w:t>shall generate a SIP MESSAGE request in accordance with 3GPP TS 24.229 [</w:t>
      </w:r>
      <w:r w:rsidR="00706BF9" w:rsidRPr="00A07E7A">
        <w:t>5</w:t>
      </w:r>
      <w:r w:rsidRPr="00A07E7A">
        <w:t>] and IETF RFC 3428 [</w:t>
      </w:r>
      <w:r w:rsidR="00706BF9" w:rsidRPr="00A07E7A">
        <w:t>6</w:t>
      </w:r>
      <w:r w:rsidRPr="00A07E7A">
        <w:t>];</w:t>
      </w:r>
    </w:p>
    <w:p w14:paraId="1529212F" w14:textId="77777777" w:rsidR="00292E09" w:rsidRPr="00A07E7A" w:rsidRDefault="00292E09" w:rsidP="00292E09">
      <w:pPr>
        <w:pStyle w:val="B1"/>
        <w:rPr>
          <w:lang w:eastAsia="ko-KR"/>
        </w:rPr>
      </w:pPr>
      <w:r w:rsidRPr="00A07E7A">
        <w:rPr>
          <w:lang w:eastAsia="ko-KR"/>
        </w:rPr>
        <w:t>2)</w:t>
      </w:r>
      <w:r w:rsidRPr="00A07E7A">
        <w:rPr>
          <w:lang w:eastAsia="ko-KR"/>
        </w:rPr>
        <w:tab/>
        <w:t>shall include an Accept-Contact header field containing the g.3gpp.mcdata.fd media feature tag along with the "require" and "explicit" header field parameters according to IETF RFC 3841 [</w:t>
      </w:r>
      <w:r w:rsidR="00706BF9" w:rsidRPr="00A07E7A">
        <w:rPr>
          <w:lang w:eastAsia="ko-KR"/>
        </w:rPr>
        <w:t>8</w:t>
      </w:r>
      <w:r w:rsidRPr="00A07E7A">
        <w:rPr>
          <w:lang w:eastAsia="ko-KR"/>
        </w:rPr>
        <w:t>] in the outgoing SIP MESSAGE request;</w:t>
      </w:r>
    </w:p>
    <w:p w14:paraId="65EAB507" w14:textId="77777777" w:rsidR="00292E09" w:rsidRPr="00A07E7A" w:rsidRDefault="00292E09" w:rsidP="00292E09">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"urn:urn-7:3gpp-service.ims.icsi.mcdata.fd" along with parameters "require" and "explicit" according to IETF RFC 3841 [</w:t>
      </w:r>
      <w:r w:rsidR="00706BF9" w:rsidRPr="00A07E7A">
        <w:rPr>
          <w:lang w:eastAsia="ko-KR"/>
        </w:rPr>
        <w:t>8</w:t>
      </w:r>
      <w:r w:rsidRPr="00A07E7A">
        <w:rPr>
          <w:lang w:eastAsia="ko-KR"/>
        </w:rPr>
        <w:t>] in the outgoing SIP MESSAGE request;</w:t>
      </w:r>
    </w:p>
    <w:p w14:paraId="782FCD25" w14:textId="77777777" w:rsidR="00292E09" w:rsidRPr="00A07E7A" w:rsidRDefault="00292E09" w:rsidP="00292E09">
      <w:pPr>
        <w:pStyle w:val="B1"/>
      </w:pPr>
      <w:r w:rsidRPr="00A07E7A">
        <w:t>4)</w:t>
      </w:r>
      <w:r w:rsidRPr="00A07E7A">
        <w:tab/>
        <w:t>shall follow the rules specified in subclause 6.4 for the handling of MIME bodies in a SIP message when processing the remaining steps in this subclause;</w:t>
      </w:r>
    </w:p>
    <w:p w14:paraId="5CDDEB17" w14:textId="77777777" w:rsidR="00292E09" w:rsidRPr="00A07E7A" w:rsidRDefault="00292E09" w:rsidP="00292E09">
      <w:pPr>
        <w:pStyle w:val="B1"/>
        <w:rPr>
          <w:rFonts w:eastAsia="SimSun"/>
        </w:rPr>
      </w:pPr>
      <w:r w:rsidRPr="00A07E7A">
        <w:rPr>
          <w:rFonts w:eastAsia="SimSun"/>
        </w:rPr>
        <w:t>5)</w:t>
      </w:r>
      <w:r w:rsidRPr="00A07E7A">
        <w:rPr>
          <w:rFonts w:eastAsia="SimSun"/>
        </w:rPr>
        <w:tab/>
        <w:t>shall include in an application/vnd.3gpp.mcdata-info+xml MIME body of the outgoing SIP MESSAGE request:</w:t>
      </w:r>
    </w:p>
    <w:p w14:paraId="4890CBDD" w14:textId="77777777" w:rsidR="00292E09" w:rsidRPr="00832655" w:rsidRDefault="00292E09" w:rsidP="00292E09">
      <w:pPr>
        <w:pStyle w:val="B2"/>
        <w:rPr>
          <w:rFonts w:eastAsia="SimSun"/>
        </w:rPr>
      </w:pPr>
      <w:r w:rsidRPr="00A07E7A">
        <w:rPr>
          <w:rFonts w:eastAsia="SimSun"/>
        </w:rPr>
        <w:t>-</w:t>
      </w:r>
      <w:r w:rsidRPr="00A07E7A">
        <w:rPr>
          <w:rFonts w:eastAsia="SimSun"/>
        </w:rPr>
        <w:tab/>
        <w:t>the &lt;mcdata-request-uri&gt; element set to the MCData ID of the MCData user;</w:t>
      </w:r>
      <w:r w:rsidR="00832655">
        <w:rPr>
          <w:rFonts w:eastAsia="SimSun"/>
        </w:rPr>
        <w:t xml:space="preserve"> and</w:t>
      </w:r>
    </w:p>
    <w:p w14:paraId="75E9B672" w14:textId="77777777" w:rsidR="00292E09" w:rsidRPr="00A07E7A" w:rsidRDefault="00292E09" w:rsidP="00292E09">
      <w:pPr>
        <w:pStyle w:val="B2"/>
        <w:rPr>
          <w:noProof/>
        </w:rPr>
      </w:pPr>
      <w:r w:rsidRPr="00A07E7A">
        <w:rPr>
          <w:rFonts w:eastAsia="SimSun"/>
        </w:rPr>
        <w:t>-</w:t>
      </w:r>
      <w:r w:rsidRPr="00A07E7A">
        <w:rPr>
          <w:rFonts w:eastAsia="SimSun"/>
        </w:rPr>
        <w:tab/>
        <w:t>the &lt;</w:t>
      </w:r>
      <w:r w:rsidRPr="00A07E7A">
        <w:rPr>
          <w:noProof/>
        </w:rPr>
        <w:t>request-type&gt; element set to a value of "notify";</w:t>
      </w:r>
    </w:p>
    <w:p w14:paraId="22093977" w14:textId="77777777" w:rsidR="00292E09" w:rsidRPr="00A07E7A" w:rsidRDefault="00292E09" w:rsidP="00292E09">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56EE3C0F" w14:textId="77777777" w:rsidR="00292E09" w:rsidRPr="00A07E7A" w:rsidRDefault="00292E09" w:rsidP="00292E09">
      <w:pPr>
        <w:pStyle w:val="B1"/>
        <w:rPr>
          <w:lang w:eastAsia="ko-KR"/>
        </w:rPr>
      </w:pPr>
      <w:r w:rsidRPr="00A07E7A">
        <w:rPr>
          <w:lang w:eastAsia="ko-KR"/>
        </w:rPr>
        <w:t>7)</w:t>
      </w:r>
      <w:r w:rsidRPr="00A07E7A">
        <w:rPr>
          <w:rFonts w:eastAsia="SimSun"/>
        </w:rPr>
        <w:tab/>
        <w:t xml:space="preserve">shall include </w:t>
      </w:r>
      <w:r w:rsidRPr="00A07E7A">
        <w:rPr>
          <w:lang w:eastAsia="ko-KR"/>
        </w:rPr>
        <w:t xml:space="preserve">the public service identity of the controlling MCData function in </w:t>
      </w:r>
      <w:r w:rsidRPr="00A07E7A">
        <w:rPr>
          <w:rFonts w:eastAsia="SimSun"/>
        </w:rPr>
        <w:t xml:space="preserve">the </w:t>
      </w:r>
      <w:r w:rsidRPr="00A07E7A">
        <w:rPr>
          <w:lang w:eastAsia="ko-KR"/>
        </w:rPr>
        <w:t>P-Asserted-Identity header field; and</w:t>
      </w:r>
    </w:p>
    <w:p w14:paraId="0C82DD46" w14:textId="77777777" w:rsidR="00292E09" w:rsidRPr="00832655" w:rsidRDefault="00292E09" w:rsidP="00292E09">
      <w:pPr>
        <w:pStyle w:val="B1"/>
        <w:rPr>
          <w:lang w:eastAsia="ko-KR"/>
        </w:rPr>
      </w:pPr>
      <w:r w:rsidRPr="00A07E7A">
        <w:rPr>
          <w:lang w:eastAsia="ko-KR"/>
        </w:rPr>
        <w:t>8)</w:t>
      </w:r>
      <w:r w:rsidRPr="00A07E7A">
        <w:rPr>
          <w:lang w:eastAsia="ko-KR"/>
        </w:rPr>
        <w:tab/>
        <w:t>shall include a P-Asserted-Service header field with the value "urn:urn-7:3gpp-service.ims.icsi.mcdata.fd"</w:t>
      </w:r>
      <w:r w:rsidR="00832655">
        <w:rPr>
          <w:lang w:eastAsia="ko-KR"/>
        </w:rPr>
        <w:t>.</w:t>
      </w:r>
    </w:p>
    <w:p w14:paraId="136F8765" w14:textId="77777777" w:rsidR="00292E09" w:rsidRPr="00A07E7A" w:rsidRDefault="00292E09" w:rsidP="00292E09">
      <w:pPr>
        <w:pStyle w:val="Heading4"/>
      </w:pPr>
      <w:bookmarkStart w:id="3408" w:name="_Toc20215714"/>
      <w:bookmarkStart w:id="3409" w:name="_Toc27496207"/>
      <w:bookmarkStart w:id="3410" w:name="_Toc36107948"/>
      <w:bookmarkStart w:id="3411" w:name="_Toc44598701"/>
      <w:bookmarkStart w:id="3412" w:name="_Toc44602556"/>
      <w:bookmarkStart w:id="3413" w:name="_Toc45197733"/>
      <w:bookmarkStart w:id="3414" w:name="_Toc45695766"/>
      <w:bookmarkStart w:id="3415" w:name="_Toc51773542"/>
      <w:bookmarkStart w:id="3416" w:name="_Toc51774458"/>
      <w:bookmarkStart w:id="3417" w:name="_Toc193389118"/>
      <w:r w:rsidRPr="00A07E7A">
        <w:rPr>
          <w:rFonts w:eastAsia="Malgun Gothic"/>
        </w:rPr>
        <w:t>12.4.2.</w:t>
      </w:r>
      <w:r w:rsidR="00046E6E">
        <w:rPr>
          <w:rFonts w:eastAsia="Malgun Gothic"/>
        </w:rPr>
        <w:t>2</w:t>
      </w:r>
      <w:r w:rsidRPr="00A07E7A">
        <w:rPr>
          <w:rFonts w:eastAsia="Malgun Gothic"/>
        </w:rPr>
        <w:tab/>
        <w:t xml:space="preserve">Expiry of timer </w:t>
      </w:r>
      <w:r w:rsidRPr="00A07E7A">
        <w:t>TDC2 (file availability timer)</w:t>
      </w:r>
      <w:bookmarkEnd w:id="3408"/>
      <w:bookmarkEnd w:id="3409"/>
      <w:bookmarkEnd w:id="3410"/>
      <w:bookmarkEnd w:id="3411"/>
      <w:bookmarkEnd w:id="3412"/>
      <w:bookmarkEnd w:id="3413"/>
      <w:bookmarkEnd w:id="3414"/>
      <w:bookmarkEnd w:id="3415"/>
      <w:bookmarkEnd w:id="3416"/>
      <w:bookmarkEnd w:id="3417"/>
    </w:p>
    <w:p w14:paraId="38A9F3AD" w14:textId="77777777" w:rsidR="00292E09" w:rsidRPr="00A07E7A" w:rsidRDefault="00292E09" w:rsidP="00292E09">
      <w:r w:rsidRPr="00A07E7A">
        <w:t>When timer TDC2 (file availability timer) associated to a specific Conversation ID and Message ID expires, the controlling MCData function shall identify a target set of MCData client(s) as being:</w:t>
      </w:r>
    </w:p>
    <w:p w14:paraId="6AF60059" w14:textId="77777777" w:rsidR="00292E09" w:rsidRPr="00A07E7A" w:rsidRDefault="00292E09" w:rsidP="00292E09">
      <w:pPr>
        <w:pStyle w:val="B1"/>
      </w:pPr>
      <w:r w:rsidRPr="00A07E7A">
        <w:t>-</w:t>
      </w:r>
      <w:r w:rsidRPr="00A07E7A">
        <w:tab/>
        <w:t>the MCData client that received a one-to-one file distribution using HTTP for the associated Conversation ID and Message ID, but has not yet downloaded the file; or</w:t>
      </w:r>
    </w:p>
    <w:p w14:paraId="7A7841A0" w14:textId="77777777" w:rsidR="00292E09" w:rsidRPr="00A07E7A" w:rsidRDefault="00292E09" w:rsidP="00292E09">
      <w:pPr>
        <w:pStyle w:val="B1"/>
      </w:pPr>
      <w:r w:rsidRPr="00A07E7A">
        <w:t>-</w:t>
      </w:r>
      <w:r w:rsidRPr="00A07E7A">
        <w:tab/>
        <w:t>each MCData client that received a group standalone file distribution using HTTP for the associated Conversation ID and Message ID, but have not yet downloaded the file;</w:t>
      </w:r>
    </w:p>
    <w:p w14:paraId="727A9B85" w14:textId="77777777" w:rsidR="00292E09" w:rsidRPr="00A07E7A" w:rsidRDefault="00292E09" w:rsidP="00292E09">
      <w:r w:rsidRPr="00A07E7A">
        <w:rPr>
          <w:noProof/>
        </w:rPr>
        <w:t xml:space="preserve">On expiry of timer </w:t>
      </w:r>
      <w:r w:rsidRPr="00A07E7A">
        <w:t>TDC2 (file availability timer), for each identified MCData client, the controlling MCData function:</w:t>
      </w:r>
    </w:p>
    <w:p w14:paraId="64AD3C05" w14:textId="77777777" w:rsidR="00292E09" w:rsidRPr="00A07E7A" w:rsidRDefault="00292E09" w:rsidP="00292E09">
      <w:pPr>
        <w:pStyle w:val="NO"/>
      </w:pPr>
      <w:r w:rsidRPr="00A07E7A">
        <w:t>NOTE:</w:t>
      </w:r>
      <w:r w:rsidRPr="00A07E7A">
        <w:tab/>
        <w:t>The file availability timer is associated to the Conversation ID and Message ID that was present in the initial FD request.</w:t>
      </w:r>
    </w:p>
    <w:p w14:paraId="64E46BA6" w14:textId="77777777" w:rsidR="00292E09" w:rsidRPr="00A07E7A" w:rsidRDefault="00292E09" w:rsidP="00292E09">
      <w:pPr>
        <w:pStyle w:val="B1"/>
        <w:rPr>
          <w:noProof/>
        </w:rPr>
      </w:pPr>
      <w:r w:rsidRPr="00A07E7A">
        <w:rPr>
          <w:noProof/>
        </w:rPr>
        <w:t>1)</w:t>
      </w:r>
      <w:r w:rsidRPr="00A07E7A">
        <w:rPr>
          <w:noProof/>
        </w:rPr>
        <w:tab/>
        <w:t>shall generate a SIP MESSAGE request as specified in subclause 12.</w:t>
      </w:r>
      <w:r w:rsidR="00046E6E">
        <w:rPr>
          <w:noProof/>
        </w:rPr>
        <w:t>4</w:t>
      </w:r>
      <w:r w:rsidRPr="00A07E7A">
        <w:rPr>
          <w:noProof/>
        </w:rPr>
        <w:t>.2.1;</w:t>
      </w:r>
    </w:p>
    <w:p w14:paraId="2A02A55C" w14:textId="77777777" w:rsidR="00292E09" w:rsidRPr="00A07E7A" w:rsidRDefault="00292E09" w:rsidP="00292E09">
      <w:pPr>
        <w:pStyle w:val="B1"/>
        <w:rPr>
          <w:rFonts w:eastAsia="SimSun"/>
        </w:rPr>
      </w:pPr>
      <w:r w:rsidRPr="00A07E7A">
        <w:rPr>
          <w:noProof/>
        </w:rPr>
        <w:t>2)</w:t>
      </w:r>
      <w:r w:rsidRPr="00A07E7A">
        <w:rPr>
          <w:noProof/>
        </w:rPr>
        <w:tab/>
        <w:t xml:space="preserve">shall include an FD NETWORK NOTIFICATION message in an application/vnd.3gpp.mcdata-signalling MIME body of the </w:t>
      </w:r>
      <w:r w:rsidRPr="00A07E7A">
        <w:rPr>
          <w:rFonts w:eastAsia="SimSun"/>
        </w:rPr>
        <w:t>SIP MESSAGE request with:</w:t>
      </w:r>
    </w:p>
    <w:p w14:paraId="428E7D09" w14:textId="77777777" w:rsidR="00292E09" w:rsidRPr="00A07E7A" w:rsidRDefault="00292E09" w:rsidP="00292E09">
      <w:pPr>
        <w:pStyle w:val="B2"/>
        <w:rPr>
          <w:noProof/>
        </w:rPr>
      </w:pPr>
      <w:r w:rsidRPr="00A07E7A">
        <w:rPr>
          <w:noProof/>
        </w:rPr>
        <w:t>a)</w:t>
      </w:r>
      <w:r w:rsidRPr="00A07E7A">
        <w:rPr>
          <w:noProof/>
        </w:rPr>
        <w:tab/>
        <w:t>the FD notification type IE as "FILE EXPIRED UNAVAILABLE TO DOWNLOAD" as specified in subclause 15.2.6;</w:t>
      </w:r>
    </w:p>
    <w:p w14:paraId="6F5F881A" w14:textId="77777777" w:rsidR="00292E09" w:rsidRPr="00A07E7A" w:rsidRDefault="00292E09" w:rsidP="00292E09">
      <w:pPr>
        <w:pStyle w:val="B2"/>
        <w:rPr>
          <w:noProof/>
        </w:rPr>
      </w:pPr>
      <w:r w:rsidRPr="00A07E7A">
        <w:rPr>
          <w:noProof/>
        </w:rPr>
        <w:t>b)</w:t>
      </w:r>
      <w:r w:rsidRPr="00A07E7A">
        <w:rPr>
          <w:noProof/>
        </w:rPr>
        <w:tab/>
        <w:t>shall set the Date and time IE to the current time as specified in subclause 15.2.8;</w:t>
      </w:r>
    </w:p>
    <w:p w14:paraId="3EF53260" w14:textId="77777777" w:rsidR="00292E09" w:rsidRPr="00A07E7A" w:rsidRDefault="00292E09" w:rsidP="00292E09">
      <w:pPr>
        <w:pStyle w:val="B2"/>
        <w:rPr>
          <w:noProof/>
        </w:rPr>
      </w:pPr>
      <w:r w:rsidRPr="00A07E7A">
        <w:rPr>
          <w:noProof/>
        </w:rPr>
        <w:t>c)</w:t>
      </w:r>
      <w:r w:rsidRPr="00A07E7A">
        <w:rPr>
          <w:noProof/>
        </w:rPr>
        <w:tab/>
        <w:t>the Conversation ID IE set to a value identifying the conversation, as specified in subclause 15.2.9;</w:t>
      </w:r>
    </w:p>
    <w:p w14:paraId="5F9A5A20" w14:textId="77777777" w:rsidR="00292E09" w:rsidRPr="00A07E7A" w:rsidRDefault="00292E09" w:rsidP="00292E09">
      <w:pPr>
        <w:pStyle w:val="B2"/>
        <w:rPr>
          <w:noProof/>
        </w:rPr>
      </w:pPr>
      <w:r w:rsidRPr="00A07E7A">
        <w:rPr>
          <w:noProof/>
        </w:rPr>
        <w:t>d)</w:t>
      </w:r>
      <w:r w:rsidRPr="00A07E7A">
        <w:rPr>
          <w:noProof/>
        </w:rPr>
        <w:tab/>
        <w:t>the Message ID IE set to a value identifying the message as specified in subclause 15.2.10;</w:t>
      </w:r>
    </w:p>
    <w:p w14:paraId="3F8061E1" w14:textId="77777777" w:rsidR="00292E09" w:rsidRPr="00A07E7A" w:rsidRDefault="00292E09" w:rsidP="00292E09">
      <w:pPr>
        <w:pStyle w:val="B2"/>
        <w:rPr>
          <w:noProof/>
        </w:rPr>
      </w:pPr>
      <w:r w:rsidRPr="00A07E7A">
        <w:rPr>
          <w:noProof/>
        </w:rPr>
        <w:t>e)</w:t>
      </w:r>
      <w:r w:rsidRPr="00A07E7A">
        <w:rPr>
          <w:noProof/>
        </w:rPr>
        <w:tab/>
        <w:t>if an Application ID was stored against the expired timer TDC2 (file availability timer), shall set the Application ID to the stored value</w:t>
      </w:r>
      <w:r w:rsidRPr="00A07E7A">
        <w:t xml:space="preserve"> </w:t>
      </w:r>
      <w:r w:rsidRPr="00A07E7A">
        <w:rPr>
          <w:noProof/>
        </w:rPr>
        <w:t>as specified in subclause 15.2.7;</w:t>
      </w:r>
    </w:p>
    <w:p w14:paraId="3B37CFED" w14:textId="77777777" w:rsidR="00046E6E" w:rsidRPr="00A07E7A" w:rsidRDefault="00046E6E" w:rsidP="00046E6E">
      <w:pPr>
        <w:pStyle w:val="B2"/>
        <w:rPr>
          <w:noProof/>
        </w:rPr>
      </w:pPr>
      <w:r>
        <w:rPr>
          <w:noProof/>
        </w:rPr>
        <w:t>f)</w:t>
      </w:r>
      <w:r>
        <w:rPr>
          <w:noProof/>
        </w:rPr>
        <w:tab/>
      </w:r>
      <w:r w:rsidRPr="00A07E7A">
        <w:rPr>
          <w:noProof/>
        </w:rPr>
        <w:t xml:space="preserve">if an </w:t>
      </w:r>
      <w:r>
        <w:rPr>
          <w:noProof/>
        </w:rPr>
        <w:t>Extended a</w:t>
      </w:r>
      <w:r w:rsidRPr="00A07E7A">
        <w:rPr>
          <w:noProof/>
        </w:rPr>
        <w:t xml:space="preserve">pplication ID was stored against the expired timer TDC2 (file availability timer), shall set the </w:t>
      </w:r>
      <w:r>
        <w:rPr>
          <w:noProof/>
        </w:rPr>
        <w:t>Extended a</w:t>
      </w:r>
      <w:r w:rsidRPr="00A07E7A">
        <w:rPr>
          <w:noProof/>
        </w:rPr>
        <w:t>pplication ID to the stored value</w:t>
      </w:r>
      <w:r w:rsidRPr="00A07E7A">
        <w:t xml:space="preserve"> </w:t>
      </w:r>
      <w:r>
        <w:rPr>
          <w:noProof/>
        </w:rPr>
        <w:t xml:space="preserve">as specified in </w:t>
      </w:r>
      <w:r w:rsidRPr="00916C25">
        <w:rPr>
          <w:noProof/>
        </w:rPr>
        <w:t>su</w:t>
      </w:r>
      <w:r>
        <w:rPr>
          <w:noProof/>
        </w:rPr>
        <w:t>b</w:t>
      </w:r>
      <w:r w:rsidRPr="00A07E7A">
        <w:rPr>
          <w:noProof/>
        </w:rPr>
        <w:t>clause 15.2.7; and</w:t>
      </w:r>
    </w:p>
    <w:p w14:paraId="6730931C" w14:textId="77777777" w:rsidR="00292E09" w:rsidRPr="00A07E7A" w:rsidRDefault="00292E09" w:rsidP="00292E09">
      <w:pPr>
        <w:pStyle w:val="B1"/>
        <w:rPr>
          <w:rFonts w:eastAsia="SimSun"/>
        </w:rPr>
      </w:pPr>
      <w:r w:rsidRPr="00A07E7A">
        <w:rPr>
          <w:rFonts w:eastAsia="SimSun"/>
        </w:rPr>
        <w:t>3)</w:t>
      </w:r>
      <w:r w:rsidRPr="00A07E7A">
        <w:rPr>
          <w:rFonts w:eastAsia="SimSun"/>
        </w:rPr>
        <w:tab/>
        <w:t>shall send the SIP MESSAGE request according to according to rules and</w:t>
      </w:r>
      <w:r w:rsidR="00E04641">
        <w:rPr>
          <w:rFonts w:eastAsia="SimSun"/>
        </w:rPr>
        <w:t xml:space="preserve"> procedures of 3GPP TS 24.229 [</w:t>
      </w:r>
      <w:r w:rsidR="00E04641" w:rsidRPr="00E04641">
        <w:rPr>
          <w:rFonts w:eastAsia="SimSun"/>
        </w:rPr>
        <w:t>5</w:t>
      </w:r>
      <w:r w:rsidRPr="00A07E7A">
        <w:rPr>
          <w:rFonts w:eastAsia="SimSun"/>
        </w:rPr>
        <w:t>].</w:t>
      </w:r>
    </w:p>
    <w:p w14:paraId="4D88751C" w14:textId="77777777" w:rsidR="00292E09" w:rsidRPr="00A07E7A" w:rsidRDefault="00292E09" w:rsidP="00292E09">
      <w:pPr>
        <w:pStyle w:val="Heading3"/>
        <w:rPr>
          <w:rFonts w:eastAsia="Malgun Gothic"/>
        </w:rPr>
      </w:pPr>
      <w:bookmarkStart w:id="3418" w:name="_Toc20215715"/>
      <w:bookmarkStart w:id="3419" w:name="_Toc27496208"/>
      <w:bookmarkStart w:id="3420" w:name="_Toc36107949"/>
      <w:bookmarkStart w:id="3421" w:name="_Toc44598702"/>
      <w:bookmarkStart w:id="3422" w:name="_Toc44602557"/>
      <w:bookmarkStart w:id="3423" w:name="_Toc45197734"/>
      <w:bookmarkStart w:id="3424" w:name="_Toc45695767"/>
      <w:bookmarkStart w:id="3425" w:name="_Toc51773543"/>
      <w:bookmarkStart w:id="3426" w:name="_Toc51774459"/>
      <w:bookmarkStart w:id="3427" w:name="_Toc193389119"/>
      <w:r w:rsidRPr="00A07E7A">
        <w:rPr>
          <w:rFonts w:eastAsia="Malgun Gothic"/>
        </w:rPr>
        <w:t>12.4.3</w:t>
      </w:r>
      <w:r w:rsidRPr="00A07E7A">
        <w:rPr>
          <w:rFonts w:eastAsia="Malgun Gothic"/>
        </w:rPr>
        <w:tab/>
        <w:t>Participating MCData function procedures</w:t>
      </w:r>
      <w:bookmarkEnd w:id="3418"/>
      <w:bookmarkEnd w:id="3419"/>
      <w:bookmarkEnd w:id="3420"/>
      <w:bookmarkEnd w:id="3421"/>
      <w:bookmarkEnd w:id="3422"/>
      <w:bookmarkEnd w:id="3423"/>
      <w:bookmarkEnd w:id="3424"/>
      <w:bookmarkEnd w:id="3425"/>
      <w:bookmarkEnd w:id="3426"/>
      <w:bookmarkEnd w:id="3427"/>
    </w:p>
    <w:p w14:paraId="07018825" w14:textId="77777777" w:rsidR="00292E09" w:rsidRPr="00A07E7A" w:rsidRDefault="00292E09" w:rsidP="00292E09">
      <w:pPr>
        <w:rPr>
          <w:rFonts w:eastAsia="Malgun Gothic"/>
        </w:rPr>
      </w:pPr>
      <w:r w:rsidRPr="00A07E7A">
        <w:rPr>
          <w:rFonts w:eastAsia="Malgun Gothic"/>
        </w:rPr>
        <w:t>The participating MCData function shall follow the procedures in subclause 10.2.4.3.2.</w:t>
      </w:r>
    </w:p>
    <w:p w14:paraId="60D0A62B" w14:textId="77777777" w:rsidR="00292E09" w:rsidRPr="00A07E7A" w:rsidRDefault="00292E09" w:rsidP="00292E09">
      <w:pPr>
        <w:pStyle w:val="Heading3"/>
        <w:rPr>
          <w:rFonts w:eastAsia="Malgun Gothic"/>
        </w:rPr>
      </w:pPr>
      <w:bookmarkStart w:id="3428" w:name="_Toc20215716"/>
      <w:bookmarkStart w:id="3429" w:name="_Toc27496209"/>
      <w:bookmarkStart w:id="3430" w:name="_Toc36107950"/>
      <w:bookmarkStart w:id="3431" w:name="_Toc44598703"/>
      <w:bookmarkStart w:id="3432" w:name="_Toc44602558"/>
      <w:bookmarkStart w:id="3433" w:name="_Toc45197735"/>
      <w:bookmarkStart w:id="3434" w:name="_Toc45695768"/>
      <w:bookmarkStart w:id="3435" w:name="_Toc51773544"/>
      <w:bookmarkStart w:id="3436" w:name="_Toc51774460"/>
      <w:bookmarkStart w:id="3437" w:name="_Toc193389120"/>
      <w:r w:rsidRPr="00A07E7A">
        <w:rPr>
          <w:rFonts w:eastAsia="Malgun Gothic"/>
        </w:rPr>
        <w:t>12.4.4</w:t>
      </w:r>
      <w:r w:rsidRPr="00A07E7A">
        <w:rPr>
          <w:rFonts w:eastAsia="Malgun Gothic"/>
        </w:rPr>
        <w:tab/>
        <w:t>MCData client terminating procedures</w:t>
      </w:r>
      <w:bookmarkEnd w:id="3428"/>
      <w:bookmarkEnd w:id="3429"/>
      <w:bookmarkEnd w:id="3430"/>
      <w:bookmarkEnd w:id="3431"/>
      <w:bookmarkEnd w:id="3432"/>
      <w:bookmarkEnd w:id="3433"/>
      <w:bookmarkEnd w:id="3434"/>
      <w:bookmarkEnd w:id="3435"/>
      <w:bookmarkEnd w:id="3436"/>
      <w:bookmarkEnd w:id="3437"/>
    </w:p>
    <w:p w14:paraId="3F839856" w14:textId="77777777" w:rsidR="00292E09" w:rsidRPr="00A07E7A" w:rsidRDefault="00292E09" w:rsidP="00292E09">
      <w:r w:rsidRPr="00A07E7A">
        <w:t>On receipt of a SIP MESSAGE request containing an</w:t>
      </w:r>
      <w:r w:rsidRPr="00A07E7A">
        <w:rPr>
          <w:rFonts w:eastAsia="Malgun Gothic"/>
        </w:rPr>
        <w:t xml:space="preserve"> application/vnd.3gpp.mcdata-signalling MIME body with a FD NETWORK NOTIFICATION message, the MCData client:</w:t>
      </w:r>
    </w:p>
    <w:p w14:paraId="3677F77B" w14:textId="77777777" w:rsidR="00292E09" w:rsidRPr="00A07E7A" w:rsidRDefault="00292E09" w:rsidP="00292E09">
      <w:pPr>
        <w:pStyle w:val="B1"/>
      </w:pPr>
      <w:r w:rsidRPr="00A07E7A">
        <w:t>1)</w:t>
      </w:r>
      <w:r w:rsidRPr="00A07E7A">
        <w:tab/>
        <w:t>may reject the SIP MESSAGE request if there are not enough resources to handle the SIP MESSAGE request;</w:t>
      </w:r>
    </w:p>
    <w:p w14:paraId="335DF42A" w14:textId="77777777" w:rsidR="00292E09" w:rsidRPr="00A07E7A" w:rsidRDefault="00292E09" w:rsidP="00292E09">
      <w:pPr>
        <w:pStyle w:val="B1"/>
        <w:rPr>
          <w:lang w:eastAsia="ko-KR"/>
        </w:rPr>
      </w:pPr>
      <w:r w:rsidRPr="00A07E7A">
        <w:rPr>
          <w:lang w:eastAsia="ko-KR"/>
        </w:rPr>
        <w:t>2)</w:t>
      </w:r>
      <w:r w:rsidRPr="00A07E7A">
        <w:rPr>
          <w:lang w:eastAsia="ko-KR"/>
        </w:rPr>
        <w:tab/>
        <w:t>if the SIP MESSAGE request is rejected in step 1), shall respond towards the participating MCData function with a SIP 480 (Temporarily unavailable) response and skip the rest of the steps of this subclause;</w:t>
      </w:r>
    </w:p>
    <w:p w14:paraId="366CB7DD" w14:textId="77777777" w:rsidR="00292E09" w:rsidRPr="00A07E7A" w:rsidRDefault="00292E09" w:rsidP="00292E09">
      <w:pPr>
        <w:pStyle w:val="B1"/>
      </w:pPr>
      <w:r w:rsidRPr="00A07E7A">
        <w:t>3</w:t>
      </w:r>
      <w:r w:rsidRPr="00A07E7A">
        <w:rPr>
          <w:lang w:eastAsia="ko-KR"/>
        </w:rPr>
        <w:t>)</w:t>
      </w:r>
      <w:r w:rsidRPr="00A07E7A">
        <w:tab/>
        <w:t>shall generate a SIP 200 (OK) response according to rules and procedures of 3GPP TS 24.229 [5];</w:t>
      </w:r>
    </w:p>
    <w:p w14:paraId="03D67381" w14:textId="77777777" w:rsidR="00292E09" w:rsidRPr="00832655" w:rsidRDefault="00292E09" w:rsidP="00292E09">
      <w:pPr>
        <w:pStyle w:val="B1"/>
        <w:rPr>
          <w:lang w:eastAsia="ko-KR"/>
        </w:rPr>
      </w:pPr>
      <w:r w:rsidRPr="00A07E7A">
        <w:rPr>
          <w:lang w:eastAsia="ko-KR"/>
        </w:rPr>
        <w:t>4)</w:t>
      </w:r>
      <w:r w:rsidRPr="00A07E7A">
        <w:rPr>
          <w:lang w:eastAsia="ko-KR"/>
        </w:rPr>
        <w:tab/>
        <w:t>shall send the SIP 200 (OK) response towards the MCData server according to rules and procedures of 3GPP TS 24.229 [5];</w:t>
      </w:r>
    </w:p>
    <w:p w14:paraId="5519C3A6" w14:textId="77777777" w:rsidR="00292E09" w:rsidRPr="00A07E7A" w:rsidRDefault="00292E09" w:rsidP="00292E09">
      <w:pPr>
        <w:pStyle w:val="B1"/>
        <w:rPr>
          <w:rFonts w:eastAsia="Malgun Gothic"/>
        </w:rPr>
      </w:pPr>
      <w:r w:rsidRPr="00A07E7A">
        <w:rPr>
          <w:rFonts w:eastAsia="Malgun Gothic"/>
        </w:rPr>
        <w:t>5)</w:t>
      </w:r>
      <w:r w:rsidRPr="00A07E7A">
        <w:rPr>
          <w:rFonts w:eastAsia="Malgun Gothic"/>
        </w:rPr>
        <w:tab/>
        <w:t>shall decode the contents of the FD NETWORK NOTIFICATION message contained in the application/vnd.3gpp.mcdata-signalling MIME body;</w:t>
      </w:r>
    </w:p>
    <w:p w14:paraId="5873A273" w14:textId="77777777" w:rsidR="00292E09" w:rsidRPr="00A07E7A" w:rsidRDefault="00292E09" w:rsidP="00292E09">
      <w:pPr>
        <w:pStyle w:val="B1"/>
        <w:rPr>
          <w:rFonts w:eastAsia="Malgun Gothic"/>
        </w:rPr>
      </w:pPr>
      <w:r w:rsidRPr="00A07E7A">
        <w:rPr>
          <w:rFonts w:eastAsia="Malgun Gothic"/>
        </w:rPr>
        <w:t>6)</w:t>
      </w:r>
      <w:r w:rsidRPr="00A07E7A">
        <w:rPr>
          <w:rFonts w:eastAsia="Malgun Gothic"/>
        </w:rPr>
        <w:tab/>
        <w:t>if the FD NETWORK NOTIFICATION message contains an Application ID</w:t>
      </w:r>
      <w:r w:rsidR="00046E6E">
        <w:rPr>
          <w:rFonts w:eastAsia="Malgun Gothic"/>
        </w:rPr>
        <w:t xml:space="preserve"> or contains an Extended application ID</w:t>
      </w:r>
      <w:r w:rsidRPr="00A07E7A">
        <w:rPr>
          <w:rFonts w:eastAsia="Malgun Gothic"/>
        </w:rPr>
        <w:t>, shall deliver the FD NETWORK NOTIFICATION message to the application; and</w:t>
      </w:r>
    </w:p>
    <w:p w14:paraId="672C0C3D" w14:textId="77777777" w:rsidR="00292E09" w:rsidRPr="00A07E7A" w:rsidRDefault="00292E09" w:rsidP="00292E09">
      <w:pPr>
        <w:pStyle w:val="B1"/>
        <w:rPr>
          <w:rFonts w:eastAsia="Malgun Gothic"/>
        </w:rPr>
      </w:pPr>
      <w:r w:rsidRPr="00A07E7A">
        <w:rPr>
          <w:rFonts w:eastAsia="Malgun Gothic"/>
        </w:rPr>
        <w:t>7)</w:t>
      </w:r>
      <w:r w:rsidRPr="00A07E7A">
        <w:rPr>
          <w:rFonts w:eastAsia="Malgun Gothic"/>
        </w:rPr>
        <w:tab/>
        <w:t>if the FD NETWORK NOTIFICATION message does not contain an Application ID</w:t>
      </w:r>
      <w:r w:rsidR="00046E6E">
        <w:rPr>
          <w:rFonts w:eastAsia="Malgun Gothic"/>
        </w:rPr>
        <w:t xml:space="preserve"> and does not contain an Extended application ID</w:t>
      </w:r>
      <w:r w:rsidRPr="00A07E7A">
        <w:rPr>
          <w:rFonts w:eastAsia="Malgun Gothic"/>
        </w:rPr>
        <w:t>, shall deliver the FD NETWORK NOTIFICATION message to the user.</w:t>
      </w:r>
    </w:p>
    <w:p w14:paraId="1FDE60AC" w14:textId="77777777" w:rsidR="00692704" w:rsidRPr="00A07E7A" w:rsidRDefault="007D4A28" w:rsidP="00692704">
      <w:pPr>
        <w:pStyle w:val="Heading1"/>
      </w:pPr>
      <w:bookmarkStart w:id="3438" w:name="_Toc20215717"/>
      <w:bookmarkStart w:id="3439" w:name="_Toc27496210"/>
      <w:bookmarkStart w:id="3440" w:name="_Toc36107951"/>
      <w:bookmarkStart w:id="3441" w:name="_Toc44598704"/>
      <w:bookmarkStart w:id="3442" w:name="_Toc44602559"/>
      <w:bookmarkStart w:id="3443" w:name="_Toc45197736"/>
      <w:bookmarkStart w:id="3444" w:name="_Toc45695769"/>
      <w:bookmarkStart w:id="3445" w:name="_Toc51773545"/>
      <w:bookmarkStart w:id="3446" w:name="_Toc51774461"/>
      <w:bookmarkStart w:id="3447" w:name="_Toc193389121"/>
      <w:bookmarkEnd w:id="3116"/>
      <w:r w:rsidRPr="00A07E7A">
        <w:t>1</w:t>
      </w:r>
      <w:r w:rsidR="00926B59" w:rsidRPr="00A07E7A">
        <w:t>3</w:t>
      </w:r>
      <w:r w:rsidR="008E500B" w:rsidRPr="00A07E7A">
        <w:tab/>
        <w:t>Communication Release</w:t>
      </w:r>
      <w:bookmarkEnd w:id="3438"/>
      <w:bookmarkEnd w:id="3439"/>
      <w:bookmarkEnd w:id="3440"/>
      <w:bookmarkEnd w:id="3441"/>
      <w:bookmarkEnd w:id="3442"/>
      <w:bookmarkEnd w:id="3443"/>
      <w:bookmarkEnd w:id="3444"/>
      <w:bookmarkEnd w:id="3445"/>
      <w:bookmarkEnd w:id="3446"/>
      <w:bookmarkEnd w:id="3447"/>
    </w:p>
    <w:p w14:paraId="312F582A" w14:textId="77777777" w:rsidR="007E028D" w:rsidRPr="00A07E7A" w:rsidRDefault="007E028D" w:rsidP="007E028D">
      <w:pPr>
        <w:pStyle w:val="Heading2"/>
        <w:rPr>
          <w:lang w:eastAsia="ko-KR"/>
        </w:rPr>
      </w:pPr>
      <w:bookmarkStart w:id="3448" w:name="_Toc20215718"/>
      <w:bookmarkStart w:id="3449" w:name="_Toc27496211"/>
      <w:bookmarkStart w:id="3450" w:name="_Toc36107952"/>
      <w:bookmarkStart w:id="3451" w:name="_Toc44598705"/>
      <w:bookmarkStart w:id="3452" w:name="_Toc44602560"/>
      <w:bookmarkStart w:id="3453" w:name="_Toc45197737"/>
      <w:bookmarkStart w:id="3454" w:name="_Toc45695770"/>
      <w:bookmarkStart w:id="3455" w:name="_Toc51773546"/>
      <w:bookmarkStart w:id="3456" w:name="_Toc51774462"/>
      <w:bookmarkStart w:id="3457" w:name="_Toc193389122"/>
      <w:r w:rsidRPr="00A07E7A">
        <w:rPr>
          <w:rFonts w:hint="eastAsia"/>
          <w:lang w:eastAsia="ko-KR"/>
        </w:rPr>
        <w:t>1</w:t>
      </w:r>
      <w:r w:rsidR="00926B59" w:rsidRPr="00A07E7A">
        <w:rPr>
          <w:lang w:eastAsia="ko-KR"/>
        </w:rPr>
        <w:t>3</w:t>
      </w:r>
      <w:r w:rsidRPr="00A07E7A">
        <w:rPr>
          <w:lang w:eastAsia="ko-KR"/>
        </w:rPr>
        <w:t>.1</w:t>
      </w:r>
      <w:r w:rsidRPr="00A07E7A">
        <w:rPr>
          <w:rFonts w:hint="eastAsia"/>
          <w:lang w:eastAsia="ko-KR"/>
        </w:rPr>
        <w:tab/>
        <w:t>General</w:t>
      </w:r>
      <w:bookmarkEnd w:id="3448"/>
      <w:bookmarkEnd w:id="3449"/>
      <w:bookmarkEnd w:id="3450"/>
      <w:bookmarkEnd w:id="3451"/>
      <w:bookmarkEnd w:id="3452"/>
      <w:bookmarkEnd w:id="3453"/>
      <w:bookmarkEnd w:id="3454"/>
      <w:bookmarkEnd w:id="3455"/>
      <w:bookmarkEnd w:id="3456"/>
      <w:bookmarkEnd w:id="3457"/>
    </w:p>
    <w:p w14:paraId="00560726" w14:textId="77777777" w:rsidR="002A382F" w:rsidRPr="00A07E7A" w:rsidRDefault="002A382F" w:rsidP="00A07E7A">
      <w:pPr>
        <w:rPr>
          <w:rFonts w:eastAsia="SimSun"/>
        </w:rPr>
      </w:pPr>
      <w:r w:rsidRPr="00A07E7A">
        <w:rPr>
          <w:rFonts w:eastAsia="SimSun"/>
        </w:rPr>
        <w:t>Communication Release allows MCData user or MCData server to release MCData communications on-demand or based on policies. These procedures are applicable for SDS and FD and can be initiated by communication originator or MCData server.</w:t>
      </w:r>
    </w:p>
    <w:p w14:paraId="7F5CDFA5" w14:textId="77777777" w:rsidR="008E500B" w:rsidRPr="00A07E7A" w:rsidRDefault="007D4A28" w:rsidP="007E028D">
      <w:pPr>
        <w:pStyle w:val="Heading2"/>
      </w:pPr>
      <w:bookmarkStart w:id="3458" w:name="_Toc20215719"/>
      <w:bookmarkStart w:id="3459" w:name="_Toc27496212"/>
      <w:bookmarkStart w:id="3460" w:name="_Toc36107953"/>
      <w:bookmarkStart w:id="3461" w:name="_Toc44598706"/>
      <w:bookmarkStart w:id="3462" w:name="_Toc44602561"/>
      <w:bookmarkStart w:id="3463" w:name="_Toc45197738"/>
      <w:bookmarkStart w:id="3464" w:name="_Toc45695771"/>
      <w:bookmarkStart w:id="3465" w:name="_Toc51773547"/>
      <w:bookmarkStart w:id="3466" w:name="_Toc51774463"/>
      <w:bookmarkStart w:id="3467" w:name="_Toc193389123"/>
      <w:r w:rsidRPr="00A07E7A">
        <w:t>1</w:t>
      </w:r>
      <w:r w:rsidR="00926B59" w:rsidRPr="00A07E7A">
        <w:t>3</w:t>
      </w:r>
      <w:r w:rsidR="007E028D" w:rsidRPr="00A07E7A">
        <w:t>.2</w:t>
      </w:r>
      <w:r w:rsidR="007E028D" w:rsidRPr="00A07E7A">
        <w:tab/>
        <w:t>On-network</w:t>
      </w:r>
      <w:bookmarkEnd w:id="3458"/>
      <w:bookmarkEnd w:id="3459"/>
      <w:bookmarkEnd w:id="3460"/>
      <w:bookmarkEnd w:id="3461"/>
      <w:bookmarkEnd w:id="3462"/>
      <w:bookmarkEnd w:id="3463"/>
      <w:bookmarkEnd w:id="3464"/>
      <w:bookmarkEnd w:id="3465"/>
      <w:bookmarkEnd w:id="3466"/>
      <w:bookmarkEnd w:id="3467"/>
    </w:p>
    <w:p w14:paraId="28FCA88B" w14:textId="77777777" w:rsidR="007E028D" w:rsidRPr="00A07E7A" w:rsidRDefault="007D4A28" w:rsidP="007E028D">
      <w:pPr>
        <w:pStyle w:val="Heading3"/>
        <w:rPr>
          <w:rFonts w:eastAsia="SimSun"/>
        </w:rPr>
      </w:pPr>
      <w:bookmarkStart w:id="3468" w:name="_Toc20215720"/>
      <w:bookmarkStart w:id="3469" w:name="_Toc27496213"/>
      <w:bookmarkStart w:id="3470" w:name="_Toc36107954"/>
      <w:bookmarkStart w:id="3471" w:name="_Toc44598707"/>
      <w:bookmarkStart w:id="3472" w:name="_Toc44602562"/>
      <w:bookmarkStart w:id="3473" w:name="_Toc45197739"/>
      <w:bookmarkStart w:id="3474" w:name="_Toc45695772"/>
      <w:bookmarkStart w:id="3475" w:name="_Toc51773548"/>
      <w:bookmarkStart w:id="3476" w:name="_Toc51774464"/>
      <w:bookmarkStart w:id="3477" w:name="_Toc193389124"/>
      <w:r w:rsidRPr="00A07E7A">
        <w:rPr>
          <w:rFonts w:eastAsia="SimSun"/>
        </w:rPr>
        <w:t>1</w:t>
      </w:r>
      <w:r w:rsidR="00926B59" w:rsidRPr="00A07E7A">
        <w:rPr>
          <w:rFonts w:eastAsia="SimSun"/>
        </w:rPr>
        <w:t>3</w:t>
      </w:r>
      <w:r w:rsidR="007E028D" w:rsidRPr="00A07E7A">
        <w:rPr>
          <w:rFonts w:eastAsia="SimSun"/>
        </w:rPr>
        <w:t>.2.1</w:t>
      </w:r>
      <w:r w:rsidR="007E028D" w:rsidRPr="00A07E7A">
        <w:rPr>
          <w:rFonts w:eastAsia="SimSun"/>
        </w:rPr>
        <w:tab/>
        <w:t>General</w:t>
      </w:r>
      <w:bookmarkEnd w:id="3468"/>
      <w:bookmarkEnd w:id="3469"/>
      <w:bookmarkEnd w:id="3470"/>
      <w:bookmarkEnd w:id="3471"/>
      <w:bookmarkEnd w:id="3472"/>
      <w:bookmarkEnd w:id="3473"/>
      <w:bookmarkEnd w:id="3474"/>
      <w:bookmarkEnd w:id="3475"/>
      <w:bookmarkEnd w:id="3476"/>
      <w:bookmarkEnd w:id="3477"/>
    </w:p>
    <w:p w14:paraId="7FDA980F" w14:textId="77777777" w:rsidR="00403E54" w:rsidRPr="00403E54" w:rsidRDefault="00403E54" w:rsidP="00403E54">
      <w:pPr>
        <w:pStyle w:val="Heading4"/>
      </w:pPr>
      <w:bookmarkStart w:id="3478" w:name="_Toc20215721"/>
      <w:bookmarkStart w:id="3479" w:name="_Toc27496214"/>
      <w:bookmarkStart w:id="3480" w:name="_Toc36107955"/>
      <w:bookmarkStart w:id="3481" w:name="_Toc44598708"/>
      <w:bookmarkStart w:id="3482" w:name="_Toc44602563"/>
      <w:bookmarkStart w:id="3483" w:name="_Toc45197740"/>
      <w:bookmarkStart w:id="3484" w:name="_Toc45695773"/>
      <w:bookmarkStart w:id="3485" w:name="_Toc51773549"/>
      <w:bookmarkStart w:id="3486" w:name="_Toc51774465"/>
      <w:bookmarkStart w:id="3487" w:name="_Toc193389125"/>
      <w:r w:rsidRPr="00403E54">
        <w:t>13.2.1.1</w:t>
      </w:r>
      <w:r w:rsidRPr="00403E54">
        <w:tab/>
        <w:t>Server generating message for release of communication over HTTP towards participating MCData function</w:t>
      </w:r>
      <w:bookmarkEnd w:id="3478"/>
      <w:bookmarkEnd w:id="3479"/>
      <w:bookmarkEnd w:id="3480"/>
      <w:bookmarkEnd w:id="3481"/>
      <w:bookmarkEnd w:id="3482"/>
      <w:bookmarkEnd w:id="3483"/>
      <w:bookmarkEnd w:id="3484"/>
      <w:bookmarkEnd w:id="3485"/>
      <w:bookmarkEnd w:id="3486"/>
      <w:bookmarkEnd w:id="3487"/>
    </w:p>
    <w:p w14:paraId="0008872A" w14:textId="77777777" w:rsidR="00403E54" w:rsidRPr="00E419A1" w:rsidRDefault="00403E54" w:rsidP="00403E54">
      <w:pPr>
        <w:rPr>
          <w:lang w:eastAsia="x-none" w:bidi="he-IL"/>
        </w:rPr>
      </w:pPr>
      <w:r w:rsidRPr="00381F59">
        <w:rPr>
          <w:lang w:eastAsia="x-none" w:bidi="he-IL"/>
        </w:rPr>
        <w:t>This procedure is only referenced from other procedures</w:t>
      </w:r>
      <w:r w:rsidRPr="00E419A1">
        <w:rPr>
          <w:lang w:eastAsia="x-none" w:bidi="he-IL"/>
        </w:rPr>
        <w:t xml:space="preserve">. In order to generate a SIP MESSAGE towards </w:t>
      </w:r>
      <w:r w:rsidR="00236487">
        <w:rPr>
          <w:lang w:eastAsia="x-none" w:bidi="he-IL"/>
        </w:rPr>
        <w:t xml:space="preserve">the </w:t>
      </w:r>
      <w:r w:rsidRPr="00E419A1">
        <w:rPr>
          <w:lang w:eastAsia="x-none" w:bidi="he-IL"/>
        </w:rPr>
        <w:t>participating MCData function</w:t>
      </w:r>
      <w:r w:rsidR="00236487">
        <w:rPr>
          <w:lang w:eastAsia="x-none" w:bidi="he-IL"/>
        </w:rPr>
        <w:t>, the MCData server</w:t>
      </w:r>
      <w:r w:rsidRPr="00E419A1">
        <w:rPr>
          <w:lang w:eastAsia="x-none" w:bidi="he-IL"/>
        </w:rPr>
        <w:t>:</w:t>
      </w:r>
    </w:p>
    <w:p w14:paraId="623618B8" w14:textId="77777777" w:rsidR="00403E54" w:rsidRPr="00E419A1" w:rsidRDefault="00403E54" w:rsidP="00403E54">
      <w:pPr>
        <w:pStyle w:val="B1"/>
      </w:pPr>
      <w:r w:rsidRPr="00E419A1">
        <w:t>1)</w:t>
      </w:r>
      <w:r w:rsidRPr="00E419A1">
        <w:tab/>
        <w:t>shall generate SIP MESSAGE accordance with 3GPP</w:t>
      </w:r>
      <w:r w:rsidRPr="00E419A1">
        <w:rPr>
          <w:lang w:val="en-US"/>
        </w:rPr>
        <w:t> </w:t>
      </w:r>
      <w:r w:rsidRPr="00E419A1">
        <w:t>TS 24.229 [5] and IETF RFC 3428 [6]</w:t>
      </w:r>
      <w:r w:rsidRPr="00E419A1">
        <w:rPr>
          <w:lang w:val="en-US"/>
        </w:rPr>
        <w:t>;</w:t>
      </w:r>
    </w:p>
    <w:p w14:paraId="505F291B" w14:textId="77777777" w:rsidR="00403E54" w:rsidRPr="00E419A1" w:rsidRDefault="00403E54" w:rsidP="00403E54">
      <w:pPr>
        <w:pStyle w:val="B1"/>
      </w:pPr>
      <w:r w:rsidRPr="00E419A1">
        <w:t>2)</w:t>
      </w:r>
      <w:r w:rsidRPr="00E419A1">
        <w:tab/>
        <w:t>shall include an Accept-Contact header field with the media feature tag g.3gpp.icsi-ref with the value of "urn:urn-7:3gpp-service.ims.icsi.mcdata.fd" along with parameters "require" and "explicit" according to IETF RFC 3841 [8] in the outgoing SIP MESSAGE request;</w:t>
      </w:r>
    </w:p>
    <w:p w14:paraId="6DB8C540" w14:textId="77777777" w:rsidR="00403E54" w:rsidRPr="00E419A1" w:rsidRDefault="00403E54" w:rsidP="00403E54">
      <w:pPr>
        <w:pStyle w:val="B1"/>
        <w:rPr>
          <w:lang w:eastAsia="ko-KR"/>
        </w:rPr>
      </w:pPr>
      <w:r w:rsidRPr="00E419A1">
        <w:t>3)</w:t>
      </w:r>
      <w:r w:rsidRPr="00E419A1">
        <w:tab/>
        <w:t xml:space="preserve">shall </w:t>
      </w:r>
      <w:r w:rsidRPr="00E419A1">
        <w:rPr>
          <w:lang w:eastAsia="ko-KR"/>
        </w:rPr>
        <w:t>include a P-Asserted-Service header field with the value "urn:urn-7:3gpp-service.ims.icsi.mcdata.fd";</w:t>
      </w:r>
    </w:p>
    <w:p w14:paraId="64741D49" w14:textId="77777777" w:rsidR="00403E54" w:rsidRPr="00E419A1" w:rsidRDefault="00403E54" w:rsidP="00403E54">
      <w:pPr>
        <w:pStyle w:val="B1"/>
      </w:pPr>
      <w:r w:rsidRPr="00E419A1">
        <w:rPr>
          <w:lang w:eastAsia="ko-KR"/>
        </w:rPr>
        <w:t>4)</w:t>
      </w:r>
      <w:r w:rsidRPr="00E419A1">
        <w:rPr>
          <w:lang w:eastAsia="ko-KR"/>
        </w:rPr>
        <w:tab/>
        <w:t xml:space="preserve">shall </w:t>
      </w:r>
      <w:r w:rsidRPr="00E419A1">
        <w:rPr>
          <w:rFonts w:eastAsia="SimSun"/>
        </w:rPr>
        <w:t>set the Request-URI of the outgoing SIP MESSAGE request to the public service identity of the participating MCData function associated to the</w:t>
      </w:r>
      <w:r w:rsidRPr="00E419A1">
        <w:t xml:space="preserve"> </w:t>
      </w:r>
      <w:r>
        <w:t xml:space="preserve">originating </w:t>
      </w:r>
      <w:r w:rsidRPr="00E419A1">
        <w:t>MCData ID user; and</w:t>
      </w:r>
    </w:p>
    <w:p w14:paraId="55946F3B" w14:textId="77777777" w:rsidR="00403E54" w:rsidRPr="00E419A1" w:rsidRDefault="00403E54" w:rsidP="00403E54">
      <w:pPr>
        <w:pStyle w:val="B1"/>
      </w:pPr>
      <w:r w:rsidRPr="00E419A1">
        <w:t>5)</w:t>
      </w:r>
      <w:r w:rsidRPr="00E419A1">
        <w:tab/>
        <w:t xml:space="preserve">shall </w:t>
      </w:r>
      <w:r w:rsidRPr="00E419A1">
        <w:rPr>
          <w:lang w:eastAsia="ko-KR"/>
        </w:rPr>
        <w:t>include an application/vnd.3gpp.mcdata-info+xml MIME body in the SIP MESSAGE request</w:t>
      </w:r>
      <w:r w:rsidRPr="00E419A1">
        <w:rPr>
          <w:lang w:val="en-US" w:eastAsia="ko-KR"/>
        </w:rPr>
        <w:t>, following</w:t>
      </w:r>
      <w:r w:rsidRPr="00E419A1">
        <w:rPr>
          <w:lang w:eastAsia="ko-KR"/>
        </w:rPr>
        <w:t xml:space="preserve"> </w:t>
      </w:r>
      <w:r w:rsidRPr="00E419A1">
        <w:t>the rules specified in subclause 6.4 for the handling of MIME bodies in a SIP message:</w:t>
      </w:r>
    </w:p>
    <w:p w14:paraId="3A7C11FC" w14:textId="77777777" w:rsidR="00403E54" w:rsidRPr="00E419A1" w:rsidRDefault="00403E54" w:rsidP="00403E54">
      <w:pPr>
        <w:pStyle w:val="B2"/>
      </w:pPr>
      <w:r w:rsidRPr="00E419A1">
        <w:rPr>
          <w:noProof/>
        </w:rPr>
        <w:t>a)</w:t>
      </w:r>
      <w:r w:rsidRPr="00E419A1">
        <w:rPr>
          <w:noProof/>
        </w:rPr>
        <w:tab/>
        <w:t>fill &lt;mcdata-request-uri&gt; element with the MCData ID of the target user</w:t>
      </w:r>
      <w:r w:rsidRPr="00E419A1">
        <w:t>.</w:t>
      </w:r>
    </w:p>
    <w:p w14:paraId="44CACB6F" w14:textId="77777777" w:rsidR="00403E54" w:rsidRPr="00E419A1" w:rsidRDefault="00403E54" w:rsidP="00403E54">
      <w:pPr>
        <w:pStyle w:val="B1"/>
      </w:pPr>
      <w:r w:rsidRPr="00E419A1">
        <w:t>6)</w:t>
      </w:r>
      <w:r w:rsidRPr="00E419A1">
        <w:tab/>
        <w:t>shall include FD HTTP TERMINATION in application/vnd.3gpp.mcdata-signalling.</w:t>
      </w:r>
    </w:p>
    <w:p w14:paraId="32EB47D4" w14:textId="77777777" w:rsidR="00403E54" w:rsidRPr="00E419A1" w:rsidRDefault="00403E54" w:rsidP="00403E54">
      <w:pPr>
        <w:rPr>
          <w:rFonts w:eastAsia="Calibri"/>
          <w:noProof/>
          <w:sz w:val="22"/>
          <w:szCs w:val="22"/>
          <w:lang w:val="en-US"/>
        </w:rPr>
      </w:pPr>
      <w:r w:rsidRPr="00E419A1">
        <w:rPr>
          <w:noProof/>
        </w:rPr>
        <w:t>While generating an FD HTTP TERMINATION</w:t>
      </w:r>
      <w:r w:rsidRPr="00E419A1">
        <w:rPr>
          <w:noProof/>
          <w:lang w:val="x-none"/>
        </w:rPr>
        <w:t xml:space="preserve"> </w:t>
      </w:r>
      <w:r w:rsidRPr="00E419A1">
        <w:rPr>
          <w:noProof/>
        </w:rPr>
        <w:t>message as specified in subclause 15.1.</w:t>
      </w:r>
      <w:r w:rsidR="00236487">
        <w:rPr>
          <w:noProof/>
        </w:rPr>
        <w:t>3.1</w:t>
      </w:r>
      <w:r w:rsidRPr="00E419A1">
        <w:rPr>
          <w:noProof/>
        </w:rPr>
        <w:t xml:space="preserve">, the MCData </w:t>
      </w:r>
      <w:r w:rsidR="00236487">
        <w:rPr>
          <w:noProof/>
        </w:rPr>
        <w:t>server</w:t>
      </w:r>
      <w:r w:rsidRPr="00E419A1">
        <w:rPr>
          <w:noProof/>
        </w:rPr>
        <w:t>:</w:t>
      </w:r>
    </w:p>
    <w:p w14:paraId="072F5614" w14:textId="77777777" w:rsidR="00403E54" w:rsidRPr="00E419A1" w:rsidRDefault="00403E54" w:rsidP="00403E54">
      <w:pPr>
        <w:pStyle w:val="B1"/>
        <w:rPr>
          <w:noProof/>
          <w:u w:val="single"/>
        </w:rPr>
      </w:pPr>
      <w:r w:rsidRPr="00E419A1">
        <w:rPr>
          <w:noProof/>
        </w:rPr>
        <w:t>1)</w:t>
      </w:r>
      <w:r w:rsidRPr="00E419A1">
        <w:rPr>
          <w:noProof/>
        </w:rPr>
        <w:tab/>
        <w:t>shall set the Conversation ID</w:t>
      </w:r>
      <w:r w:rsidRPr="00E419A1">
        <w:rPr>
          <w:noProof/>
          <w:u w:val="single"/>
        </w:rPr>
        <w:t xml:space="preserve"> </w:t>
      </w:r>
      <w:r w:rsidRPr="00E419A1">
        <w:rPr>
          <w:noProof/>
        </w:rPr>
        <w:t>IE to a value identifying the conversation, as specified in subclause 15.2.9</w:t>
      </w:r>
      <w:r w:rsidRPr="00E419A1">
        <w:rPr>
          <w:noProof/>
          <w:u w:val="single"/>
        </w:rPr>
        <w:t>;</w:t>
      </w:r>
    </w:p>
    <w:p w14:paraId="3E05EA5F" w14:textId="77777777" w:rsidR="00403E54" w:rsidRPr="00E419A1" w:rsidRDefault="00403E54" w:rsidP="00403E54">
      <w:pPr>
        <w:pStyle w:val="B1"/>
        <w:rPr>
          <w:noProof/>
          <w:u w:val="single"/>
        </w:rPr>
      </w:pPr>
      <w:r w:rsidRPr="00E419A1">
        <w:rPr>
          <w:noProof/>
        </w:rPr>
        <w:t>2)</w:t>
      </w:r>
      <w:r w:rsidRPr="00E419A1">
        <w:rPr>
          <w:noProof/>
          <w:lang w:val="en-US"/>
        </w:rPr>
        <w:tab/>
      </w:r>
      <w:r w:rsidRPr="00E419A1">
        <w:rPr>
          <w:noProof/>
        </w:rPr>
        <w:t>shall set the Message ID</w:t>
      </w:r>
      <w:r w:rsidRPr="00E419A1">
        <w:rPr>
          <w:noProof/>
          <w:u w:val="single"/>
        </w:rPr>
        <w:t xml:space="preserve"> </w:t>
      </w:r>
      <w:r w:rsidRPr="00E419A1">
        <w:rPr>
          <w:noProof/>
        </w:rPr>
        <w:t>IE to a value identifying the message as specified in subclause 15.2.10;</w:t>
      </w:r>
    </w:p>
    <w:p w14:paraId="03FD25B1" w14:textId="77777777" w:rsidR="00046E6E" w:rsidRDefault="00403E54" w:rsidP="00046E6E">
      <w:pPr>
        <w:pStyle w:val="B1"/>
        <w:rPr>
          <w:noProof/>
          <w:lang w:val="en-US"/>
        </w:rPr>
      </w:pPr>
      <w:r w:rsidRPr="00E419A1">
        <w:rPr>
          <w:noProof/>
        </w:rPr>
        <w:t>3)</w:t>
      </w:r>
      <w:r w:rsidRPr="00E419A1">
        <w:rPr>
          <w:noProof/>
          <w:lang w:val="en-US"/>
        </w:rPr>
        <w:tab/>
        <w:t>may set</w:t>
      </w:r>
      <w:r w:rsidR="00046E6E">
        <w:rPr>
          <w:noProof/>
          <w:lang w:val="en-US"/>
        </w:rPr>
        <w:t>:</w:t>
      </w:r>
    </w:p>
    <w:p w14:paraId="219BAF59" w14:textId="77777777" w:rsidR="00046E6E" w:rsidRDefault="00046E6E" w:rsidP="00916C25">
      <w:pPr>
        <w:pStyle w:val="B2"/>
        <w:rPr>
          <w:noProof/>
          <w:u w:val="single"/>
        </w:rPr>
      </w:pPr>
      <w:r>
        <w:rPr>
          <w:noProof/>
          <w:lang w:val="en-US"/>
        </w:rPr>
        <w:t>i)</w:t>
      </w:r>
      <w:r>
        <w:rPr>
          <w:noProof/>
          <w:lang w:val="en-US"/>
        </w:rPr>
        <w:tab/>
      </w:r>
      <w:r w:rsidR="00403E54" w:rsidRPr="00E419A1">
        <w:rPr>
          <w:noProof/>
          <w:lang w:val="en-US"/>
        </w:rPr>
        <w:t>the Application ID</w:t>
      </w:r>
      <w:r w:rsidR="00403E54" w:rsidRPr="00E419A1">
        <w:rPr>
          <w:noProof/>
          <w:u w:val="single"/>
          <w:lang w:val="en-US"/>
        </w:rPr>
        <w:t xml:space="preserve"> </w:t>
      </w:r>
      <w:r w:rsidR="00403E54" w:rsidRPr="00E419A1">
        <w:rPr>
          <w:noProof/>
        </w:rPr>
        <w:t>IE to the stored value if applicable</w:t>
      </w:r>
      <w:r w:rsidR="00403E54" w:rsidRPr="00E419A1">
        <w:rPr>
          <w:noProof/>
          <w:u w:val="single"/>
        </w:rPr>
        <w:t>;</w:t>
      </w:r>
      <w:r w:rsidRPr="004F4FA0">
        <w:rPr>
          <w:noProof/>
        </w:rPr>
        <w:t xml:space="preserve"> or</w:t>
      </w:r>
    </w:p>
    <w:p w14:paraId="6CA2BE13" w14:textId="77777777" w:rsidR="00403E54" w:rsidRPr="00E419A1" w:rsidRDefault="00046E6E" w:rsidP="00916C25">
      <w:pPr>
        <w:pStyle w:val="B2"/>
        <w:rPr>
          <w:noProof/>
          <w:u w:val="single"/>
        </w:rPr>
      </w:pPr>
      <w:r>
        <w:rPr>
          <w:noProof/>
        </w:rPr>
        <w:t>ii)</w:t>
      </w:r>
      <w:r>
        <w:rPr>
          <w:noProof/>
        </w:rPr>
        <w:tab/>
      </w:r>
      <w:r w:rsidRPr="007548CF">
        <w:rPr>
          <w:noProof/>
        </w:rPr>
        <w:t>the Extended application ID IE to the stored value if applicable;</w:t>
      </w:r>
      <w:r>
        <w:rPr>
          <w:noProof/>
        </w:rPr>
        <w:t xml:space="preserve"> and</w:t>
      </w:r>
    </w:p>
    <w:p w14:paraId="3A62C973" w14:textId="77777777" w:rsidR="00403E54" w:rsidRPr="00E419A1" w:rsidRDefault="00403E54" w:rsidP="00403E54">
      <w:pPr>
        <w:pStyle w:val="B1"/>
        <w:rPr>
          <w:noProof/>
        </w:rPr>
      </w:pPr>
      <w:r w:rsidRPr="00E419A1">
        <w:rPr>
          <w:noProof/>
        </w:rPr>
        <w:t>4)</w:t>
      </w:r>
      <w:r w:rsidRPr="00E419A1">
        <w:rPr>
          <w:noProof/>
          <w:lang w:val="en-US"/>
        </w:rPr>
        <w:tab/>
      </w:r>
      <w:r w:rsidRPr="00E419A1">
        <w:rPr>
          <w:noProof/>
        </w:rPr>
        <w:t xml:space="preserve">shall </w:t>
      </w:r>
      <w:r w:rsidRPr="00E419A1">
        <w:t>include</w:t>
      </w:r>
      <w:r w:rsidRPr="00E419A1">
        <w:rPr>
          <w:noProof/>
        </w:rPr>
        <w:t xml:space="preserve"> a Payload IE with: </w:t>
      </w:r>
    </w:p>
    <w:p w14:paraId="7AD72601" w14:textId="77777777" w:rsidR="00403E54" w:rsidRPr="00E419A1" w:rsidRDefault="00403E54" w:rsidP="00403E54">
      <w:pPr>
        <w:pStyle w:val="B2"/>
        <w:rPr>
          <w:noProof/>
        </w:rPr>
      </w:pPr>
      <w:r w:rsidRPr="00E419A1">
        <w:rPr>
          <w:noProof/>
        </w:rPr>
        <w:t>a)</w:t>
      </w:r>
      <w:r w:rsidRPr="00E419A1">
        <w:rPr>
          <w:noProof/>
        </w:rPr>
        <w:tab/>
        <w:t xml:space="preserve">the Payload content type set to </w:t>
      </w:r>
      <w:r w:rsidRPr="00E419A1">
        <w:t>"</w:t>
      </w:r>
      <w:r w:rsidRPr="00E419A1">
        <w:rPr>
          <w:noProof/>
        </w:rPr>
        <w:t>FILEURL</w:t>
      </w:r>
      <w:r w:rsidRPr="00E419A1">
        <w:t>"</w:t>
      </w:r>
      <w:r w:rsidRPr="00E419A1">
        <w:rPr>
          <w:noProof/>
        </w:rPr>
        <w:t xml:space="preserve"> </w:t>
      </w:r>
      <w:r w:rsidRPr="00E419A1">
        <w:rPr>
          <w:noProof/>
          <w:lang w:val="en-US"/>
        </w:rPr>
        <w:t>as specified in subclause 15.2.13</w:t>
      </w:r>
      <w:r w:rsidRPr="00E419A1">
        <w:rPr>
          <w:noProof/>
        </w:rPr>
        <w:t>;</w:t>
      </w:r>
      <w:r w:rsidRPr="00E419A1">
        <w:rPr>
          <w:noProof/>
          <w:lang w:val="en-US"/>
        </w:rPr>
        <w:t xml:space="preserve"> and</w:t>
      </w:r>
    </w:p>
    <w:p w14:paraId="2AD9DD6A" w14:textId="77777777" w:rsidR="00403E54" w:rsidRPr="00E419A1" w:rsidRDefault="00403E54" w:rsidP="00403E54">
      <w:pPr>
        <w:pStyle w:val="B2"/>
        <w:rPr>
          <w:noProof/>
        </w:rPr>
      </w:pPr>
      <w:r w:rsidRPr="00E419A1">
        <w:rPr>
          <w:noProof/>
          <w:lang w:val="en-US"/>
        </w:rPr>
        <w:t>b)</w:t>
      </w:r>
      <w:r w:rsidRPr="00E419A1">
        <w:rPr>
          <w:noProof/>
          <w:lang w:val="en-US"/>
        </w:rPr>
        <w:tab/>
        <w:t xml:space="preserve">Shall set </w:t>
      </w:r>
      <w:r w:rsidRPr="00E419A1">
        <w:rPr>
          <w:noProof/>
        </w:rPr>
        <w:t>the URL of the file same as of FD transmission.</w:t>
      </w:r>
    </w:p>
    <w:p w14:paraId="030FF877" w14:textId="77777777" w:rsidR="00403E54" w:rsidRPr="00403E54" w:rsidRDefault="00403E54" w:rsidP="00403E54">
      <w:pPr>
        <w:pStyle w:val="Heading4"/>
      </w:pPr>
      <w:bookmarkStart w:id="3488" w:name="_Toc20215722"/>
      <w:bookmarkStart w:id="3489" w:name="_Toc27496215"/>
      <w:bookmarkStart w:id="3490" w:name="_Toc36107956"/>
      <w:bookmarkStart w:id="3491" w:name="_Toc44598709"/>
      <w:bookmarkStart w:id="3492" w:name="_Toc44602564"/>
      <w:bookmarkStart w:id="3493" w:name="_Toc45197741"/>
      <w:bookmarkStart w:id="3494" w:name="_Toc45695774"/>
      <w:bookmarkStart w:id="3495" w:name="_Toc51773550"/>
      <w:bookmarkStart w:id="3496" w:name="_Toc51774466"/>
      <w:bookmarkStart w:id="3497" w:name="_Toc193389126"/>
      <w:r w:rsidRPr="00403E54">
        <w:t>13.2.1.2</w:t>
      </w:r>
      <w:r w:rsidRPr="00403E54">
        <w:tab/>
        <w:t>Authorised user generating FD HTTP TERMINATION MESSAGE towards participating MCData function</w:t>
      </w:r>
      <w:bookmarkEnd w:id="3488"/>
      <w:bookmarkEnd w:id="3489"/>
      <w:bookmarkEnd w:id="3490"/>
      <w:bookmarkEnd w:id="3491"/>
      <w:bookmarkEnd w:id="3492"/>
      <w:bookmarkEnd w:id="3493"/>
      <w:bookmarkEnd w:id="3494"/>
      <w:bookmarkEnd w:id="3495"/>
      <w:bookmarkEnd w:id="3496"/>
      <w:bookmarkEnd w:id="3497"/>
    </w:p>
    <w:p w14:paraId="16BB8F40" w14:textId="77777777" w:rsidR="00403E54" w:rsidRPr="00771FD5" w:rsidRDefault="00403E54" w:rsidP="00403E54">
      <w:pPr>
        <w:rPr>
          <w:lang w:eastAsia="x-none" w:bidi="he-IL"/>
        </w:rPr>
      </w:pPr>
      <w:r w:rsidRPr="00771FD5">
        <w:rPr>
          <w:lang w:eastAsia="x-none" w:bidi="he-IL"/>
        </w:rPr>
        <w:t>This clause is referred from other clause only. In order to generate a SIP MESSAGE towards participating MCData function:</w:t>
      </w:r>
    </w:p>
    <w:p w14:paraId="34734F90" w14:textId="77777777" w:rsidR="00403E54" w:rsidRPr="003F79C2" w:rsidRDefault="00403E54" w:rsidP="00403E54">
      <w:pPr>
        <w:pStyle w:val="B1"/>
      </w:pPr>
      <w:r w:rsidRPr="008454DD">
        <w:t>1)</w:t>
      </w:r>
      <w:r w:rsidRPr="008454DD">
        <w:tab/>
        <w:t>Shall generate SIP MESSAGE accordance with 3GPP</w:t>
      </w:r>
      <w:r w:rsidRPr="008454DD">
        <w:rPr>
          <w:lang w:val="en-US"/>
        </w:rPr>
        <w:t> </w:t>
      </w:r>
      <w:r w:rsidRPr="008454DD">
        <w:t>TS 24.229 [5] and IETF RFC 3428 [6]</w:t>
      </w:r>
      <w:r w:rsidRPr="008454DD">
        <w:rPr>
          <w:lang w:val="en-US"/>
        </w:rPr>
        <w:t>;</w:t>
      </w:r>
    </w:p>
    <w:p w14:paraId="46C01277" w14:textId="77777777" w:rsidR="00403E54" w:rsidRPr="002603DA" w:rsidRDefault="00403E54" w:rsidP="00403E54">
      <w:pPr>
        <w:pStyle w:val="B1"/>
      </w:pPr>
      <w:r w:rsidRPr="002603DA">
        <w:t>2)</w:t>
      </w:r>
      <w:r w:rsidRPr="002603DA">
        <w:tab/>
        <w:t xml:space="preserve">shall include an Accept-Contact header field with the media feature tag g.3gpp.icsi-ref with the value of </w:t>
      </w:r>
      <w:r w:rsidRPr="002603DA">
        <w:rPr>
          <w:noProof/>
        </w:rPr>
        <w:t>"</w:t>
      </w:r>
      <w:r w:rsidRPr="002603DA">
        <w:t>urn:urn-7:3gpp-service.ims.icsi.mcdata.fd</w:t>
      </w:r>
      <w:r w:rsidRPr="002603DA">
        <w:rPr>
          <w:noProof/>
        </w:rPr>
        <w:t>"</w:t>
      </w:r>
      <w:r w:rsidRPr="002603DA">
        <w:t xml:space="preserve"> along with parameters </w:t>
      </w:r>
      <w:r w:rsidRPr="002603DA">
        <w:rPr>
          <w:noProof/>
        </w:rPr>
        <w:t>"</w:t>
      </w:r>
      <w:r w:rsidRPr="002603DA">
        <w:t>require</w:t>
      </w:r>
      <w:r w:rsidRPr="002603DA">
        <w:rPr>
          <w:noProof/>
        </w:rPr>
        <w:t>"</w:t>
      </w:r>
      <w:r w:rsidRPr="002603DA">
        <w:t xml:space="preserve"> and </w:t>
      </w:r>
      <w:r w:rsidRPr="002603DA">
        <w:rPr>
          <w:noProof/>
        </w:rPr>
        <w:t>"</w:t>
      </w:r>
      <w:r w:rsidRPr="002603DA">
        <w:t>explicit</w:t>
      </w:r>
      <w:r w:rsidRPr="002603DA">
        <w:rPr>
          <w:noProof/>
        </w:rPr>
        <w:t>"</w:t>
      </w:r>
      <w:r w:rsidRPr="002603DA">
        <w:t xml:space="preserve"> according to IETF RFC 3841 [8] in the outgoing SIP MESSAGE request;</w:t>
      </w:r>
    </w:p>
    <w:p w14:paraId="51914030" w14:textId="77777777" w:rsidR="00403E54" w:rsidRPr="002603DA" w:rsidRDefault="00403E54" w:rsidP="00403E54">
      <w:pPr>
        <w:pStyle w:val="B1"/>
        <w:rPr>
          <w:lang w:eastAsia="ko-KR"/>
        </w:rPr>
      </w:pPr>
      <w:r w:rsidRPr="002603DA">
        <w:t>3)</w:t>
      </w:r>
      <w:r w:rsidRPr="002603DA">
        <w:tab/>
        <w:t xml:space="preserve">shall </w:t>
      </w:r>
      <w:r w:rsidRPr="002603DA">
        <w:rPr>
          <w:lang w:eastAsia="ko-KR"/>
        </w:rPr>
        <w:t xml:space="preserve">include a P-preferred-Service header field with the value </w:t>
      </w:r>
      <w:r w:rsidRPr="002603DA">
        <w:rPr>
          <w:noProof/>
        </w:rPr>
        <w:t>"</w:t>
      </w:r>
      <w:r w:rsidRPr="002603DA">
        <w:rPr>
          <w:lang w:eastAsia="ko-KR"/>
        </w:rPr>
        <w:t>urn:urn-7:3gpp-service.ims.icsi.mcdata.fd</w:t>
      </w:r>
      <w:r w:rsidRPr="002603DA">
        <w:rPr>
          <w:noProof/>
        </w:rPr>
        <w:t>"</w:t>
      </w:r>
      <w:r w:rsidRPr="002603DA">
        <w:rPr>
          <w:lang w:eastAsia="ko-KR"/>
        </w:rPr>
        <w:t>;</w:t>
      </w:r>
    </w:p>
    <w:p w14:paraId="4C584CED" w14:textId="77777777" w:rsidR="00403E54" w:rsidRPr="002603DA" w:rsidRDefault="00403E54" w:rsidP="00403E54">
      <w:pPr>
        <w:pStyle w:val="B1"/>
      </w:pPr>
      <w:r w:rsidRPr="002603DA">
        <w:rPr>
          <w:lang w:eastAsia="ko-KR"/>
        </w:rPr>
        <w:t>4)</w:t>
      </w:r>
      <w:r w:rsidRPr="002603DA">
        <w:rPr>
          <w:lang w:eastAsia="ko-KR"/>
        </w:rPr>
        <w:tab/>
        <w:t xml:space="preserve">shall </w:t>
      </w:r>
      <w:r w:rsidRPr="002603DA">
        <w:rPr>
          <w:rFonts w:eastAsia="SimSun"/>
        </w:rPr>
        <w:t>set the Request-URI of the outgoing SIP MESSAGE request to the public service identity of the participating MCData function associated to the</w:t>
      </w:r>
      <w:r w:rsidRPr="002603DA">
        <w:t xml:space="preserve"> MCData ID user; and</w:t>
      </w:r>
    </w:p>
    <w:p w14:paraId="728BF19E" w14:textId="77777777" w:rsidR="00403E54" w:rsidRPr="002603DA" w:rsidRDefault="00403E54" w:rsidP="00403E54">
      <w:pPr>
        <w:pStyle w:val="B1"/>
      </w:pPr>
      <w:r w:rsidRPr="002603DA">
        <w:t>5)</w:t>
      </w:r>
      <w:r w:rsidRPr="002603DA">
        <w:tab/>
        <w:t xml:space="preserve">shall </w:t>
      </w:r>
      <w:r w:rsidRPr="002603DA">
        <w:rPr>
          <w:lang w:eastAsia="ko-KR"/>
        </w:rPr>
        <w:t>include an application/vnd.3gpp.mcdata-info+xml MIME body in the SIP MESSAGE request</w:t>
      </w:r>
      <w:r w:rsidRPr="002603DA">
        <w:rPr>
          <w:lang w:val="en-US" w:eastAsia="ko-KR"/>
        </w:rPr>
        <w:t>, following</w:t>
      </w:r>
      <w:r w:rsidRPr="002603DA">
        <w:rPr>
          <w:lang w:eastAsia="ko-KR"/>
        </w:rPr>
        <w:t xml:space="preserve"> </w:t>
      </w:r>
      <w:r w:rsidRPr="002603DA">
        <w:t>the rules specified in subclause 6.4 for the handling of MIME bodies in a SIP message:</w:t>
      </w:r>
    </w:p>
    <w:p w14:paraId="7DC12C36" w14:textId="77777777" w:rsidR="00403E54" w:rsidRPr="002603DA" w:rsidRDefault="00403E54" w:rsidP="00403E54">
      <w:pPr>
        <w:pStyle w:val="B2"/>
      </w:pPr>
      <w:r w:rsidRPr="002603DA">
        <w:rPr>
          <w:noProof/>
        </w:rPr>
        <w:t>a)</w:t>
      </w:r>
      <w:r w:rsidRPr="002603DA">
        <w:rPr>
          <w:noProof/>
        </w:rPr>
        <w:tab/>
        <w:t>set &lt;mcdata-request-uri&gt; element to the MCData ID of the target user</w:t>
      </w:r>
      <w:r>
        <w:rPr>
          <w:noProof/>
        </w:rPr>
        <w:t>; and</w:t>
      </w:r>
    </w:p>
    <w:p w14:paraId="76CA1085" w14:textId="77777777" w:rsidR="00403E54" w:rsidRPr="002603DA" w:rsidRDefault="00403E54" w:rsidP="00403E54">
      <w:pPr>
        <w:pStyle w:val="B2"/>
        <w:rPr>
          <w:lang w:bidi="he-IL"/>
        </w:rPr>
      </w:pPr>
      <w:r w:rsidRPr="002603DA">
        <w:rPr>
          <w:lang w:bidi="he-IL"/>
        </w:rPr>
        <w:t>b)</w:t>
      </w:r>
      <w:r w:rsidRPr="002603DA">
        <w:rPr>
          <w:lang w:bidi="he-IL"/>
        </w:rPr>
        <w:tab/>
        <w:t>shall include FD HTTP TERMINATION application/vnd.3gpp.mcdata-signalling. While including FD HTTP TERMINATION message according to subclause E.1</w:t>
      </w:r>
      <w:r>
        <w:rPr>
          <w:lang w:bidi="he-IL"/>
        </w:rPr>
        <w:t>.</w:t>
      </w:r>
      <w:r w:rsidRPr="002603DA">
        <w:rPr>
          <w:lang w:bidi="he-IL"/>
        </w:rPr>
        <w:t xml:space="preserve"> </w:t>
      </w:r>
    </w:p>
    <w:p w14:paraId="40E8B6BA" w14:textId="77777777" w:rsidR="00403E54" w:rsidRPr="002603DA" w:rsidRDefault="00403E54" w:rsidP="00403E54">
      <w:pPr>
        <w:rPr>
          <w:rFonts w:eastAsia="Calibri"/>
          <w:noProof/>
          <w:sz w:val="22"/>
          <w:szCs w:val="22"/>
          <w:lang w:val="en-US"/>
        </w:rPr>
      </w:pPr>
      <w:r w:rsidRPr="002603DA">
        <w:rPr>
          <w:noProof/>
        </w:rPr>
        <w:t>When generating an FD HTTP TERMINATION</w:t>
      </w:r>
      <w:r w:rsidRPr="002603DA">
        <w:rPr>
          <w:noProof/>
          <w:lang w:val="x-none"/>
        </w:rPr>
        <w:t xml:space="preserve"> </w:t>
      </w:r>
      <w:r w:rsidRPr="002603DA">
        <w:rPr>
          <w:noProof/>
        </w:rPr>
        <w:t>message as specified in subclause 15.1.11, the MCData client:</w:t>
      </w:r>
    </w:p>
    <w:p w14:paraId="3AB6D384" w14:textId="77777777" w:rsidR="00403E54" w:rsidRPr="00916C25" w:rsidRDefault="00403E54" w:rsidP="00403E54">
      <w:pPr>
        <w:pStyle w:val="B1"/>
        <w:rPr>
          <w:noProof/>
        </w:rPr>
      </w:pPr>
      <w:r w:rsidRPr="00916C25">
        <w:rPr>
          <w:noProof/>
        </w:rPr>
        <w:t>1)</w:t>
      </w:r>
      <w:r w:rsidRPr="00916C25">
        <w:rPr>
          <w:noProof/>
        </w:rPr>
        <w:tab/>
        <w:t xml:space="preserve">shall set the Conversation ID </w:t>
      </w:r>
      <w:r w:rsidRPr="00046E6E">
        <w:rPr>
          <w:noProof/>
        </w:rPr>
        <w:t>IE to a value identifying the conversation, as specified in subclause 15.2.9</w:t>
      </w:r>
      <w:r w:rsidRPr="00916C25">
        <w:rPr>
          <w:noProof/>
        </w:rPr>
        <w:t>;</w:t>
      </w:r>
    </w:p>
    <w:p w14:paraId="12DD2F8B" w14:textId="77777777" w:rsidR="00403E54" w:rsidRPr="00916C25" w:rsidRDefault="00403E54" w:rsidP="00403E54">
      <w:pPr>
        <w:pStyle w:val="B1"/>
        <w:rPr>
          <w:noProof/>
        </w:rPr>
      </w:pPr>
      <w:r w:rsidRPr="00916C25">
        <w:rPr>
          <w:noProof/>
        </w:rPr>
        <w:t>2)</w:t>
      </w:r>
      <w:r w:rsidRPr="00916C25">
        <w:rPr>
          <w:noProof/>
          <w:lang w:val="en-US"/>
        </w:rPr>
        <w:tab/>
      </w:r>
      <w:r w:rsidRPr="00916C25">
        <w:rPr>
          <w:noProof/>
        </w:rPr>
        <w:t xml:space="preserve">shall set the Message ID </w:t>
      </w:r>
      <w:r w:rsidRPr="00046E6E">
        <w:rPr>
          <w:noProof/>
        </w:rPr>
        <w:t>IE to a value identifying the message as specified in subclause 15.2.10;</w:t>
      </w:r>
    </w:p>
    <w:p w14:paraId="4A75B100" w14:textId="77777777" w:rsidR="00046E6E" w:rsidRDefault="00403E54" w:rsidP="00403E54">
      <w:pPr>
        <w:pStyle w:val="B1"/>
        <w:rPr>
          <w:noProof/>
          <w:lang w:val="en-US"/>
        </w:rPr>
      </w:pPr>
      <w:r w:rsidRPr="00916C25">
        <w:rPr>
          <w:noProof/>
        </w:rPr>
        <w:t>3)</w:t>
      </w:r>
      <w:r w:rsidRPr="00916C25">
        <w:rPr>
          <w:noProof/>
          <w:lang w:val="en-US"/>
        </w:rPr>
        <w:tab/>
        <w:t>may set</w:t>
      </w:r>
      <w:r w:rsidR="00046E6E">
        <w:rPr>
          <w:noProof/>
          <w:lang w:val="en-US"/>
        </w:rPr>
        <w:t>:</w:t>
      </w:r>
    </w:p>
    <w:p w14:paraId="20142E1C" w14:textId="77777777" w:rsidR="00046E6E" w:rsidRDefault="00046E6E" w:rsidP="00046E6E">
      <w:pPr>
        <w:pStyle w:val="B2"/>
        <w:rPr>
          <w:noProof/>
        </w:rPr>
      </w:pPr>
      <w:r>
        <w:rPr>
          <w:noProof/>
          <w:lang w:val="en-US"/>
        </w:rPr>
        <w:t>i)</w:t>
      </w:r>
      <w:r>
        <w:rPr>
          <w:noProof/>
          <w:lang w:val="en-US"/>
        </w:rPr>
        <w:tab/>
      </w:r>
      <w:r w:rsidR="00403E54" w:rsidRPr="00916C25">
        <w:rPr>
          <w:noProof/>
          <w:lang w:val="en-US"/>
        </w:rPr>
        <w:t xml:space="preserve">the Application ID </w:t>
      </w:r>
      <w:r w:rsidR="00403E54" w:rsidRPr="00046E6E">
        <w:rPr>
          <w:noProof/>
        </w:rPr>
        <w:t>IE ID to the stored value if applicable</w:t>
      </w:r>
      <w:r w:rsidR="00403E54" w:rsidRPr="00916C25">
        <w:rPr>
          <w:noProof/>
        </w:rPr>
        <w:t xml:space="preserve">; </w:t>
      </w:r>
      <w:r w:rsidRPr="00916C25">
        <w:rPr>
          <w:noProof/>
        </w:rPr>
        <w:t>or</w:t>
      </w:r>
    </w:p>
    <w:p w14:paraId="4139AB3C" w14:textId="77777777" w:rsidR="00403E54" w:rsidRPr="00916C25" w:rsidRDefault="00046E6E" w:rsidP="00916C25">
      <w:pPr>
        <w:pStyle w:val="B2"/>
        <w:rPr>
          <w:noProof/>
        </w:rPr>
      </w:pPr>
      <w:r>
        <w:rPr>
          <w:noProof/>
        </w:rPr>
        <w:t>ii</w:t>
      </w:r>
      <w:r w:rsidRPr="004F0E02">
        <w:rPr>
          <w:noProof/>
        </w:rPr>
        <w:t>)</w:t>
      </w:r>
      <w:r w:rsidRPr="004F0E02">
        <w:rPr>
          <w:noProof/>
        </w:rPr>
        <w:tab/>
      </w:r>
      <w:r w:rsidRPr="00916C25">
        <w:rPr>
          <w:noProof/>
        </w:rPr>
        <w:t xml:space="preserve">the Extended Application ID IE to the stored value if applicable; </w:t>
      </w:r>
      <w:r w:rsidR="00403E54" w:rsidRPr="00916C25">
        <w:rPr>
          <w:noProof/>
        </w:rPr>
        <w:t>and</w:t>
      </w:r>
    </w:p>
    <w:p w14:paraId="5C6AE613" w14:textId="77777777" w:rsidR="00403E54" w:rsidRPr="002603DA" w:rsidRDefault="00403E54" w:rsidP="00403E54">
      <w:pPr>
        <w:pStyle w:val="B1"/>
        <w:rPr>
          <w:noProof/>
        </w:rPr>
      </w:pPr>
      <w:r w:rsidRPr="002603DA">
        <w:rPr>
          <w:noProof/>
        </w:rPr>
        <w:t>4)</w:t>
      </w:r>
      <w:r w:rsidRPr="002603DA">
        <w:rPr>
          <w:noProof/>
          <w:lang w:val="en-US"/>
        </w:rPr>
        <w:tab/>
      </w:r>
      <w:r w:rsidRPr="002603DA">
        <w:rPr>
          <w:noProof/>
        </w:rPr>
        <w:t xml:space="preserve">shall </w:t>
      </w:r>
      <w:r w:rsidRPr="002603DA">
        <w:t>include</w:t>
      </w:r>
      <w:r w:rsidRPr="002603DA">
        <w:rPr>
          <w:noProof/>
        </w:rPr>
        <w:t xml:space="preserve"> a Payload IE with: </w:t>
      </w:r>
    </w:p>
    <w:p w14:paraId="0C095979" w14:textId="77777777" w:rsidR="00403E54" w:rsidRPr="002603DA" w:rsidRDefault="00403E54" w:rsidP="00403E54">
      <w:pPr>
        <w:pStyle w:val="B2"/>
        <w:rPr>
          <w:noProof/>
        </w:rPr>
      </w:pPr>
      <w:r w:rsidRPr="002603DA">
        <w:rPr>
          <w:noProof/>
        </w:rPr>
        <w:t>a)</w:t>
      </w:r>
      <w:r w:rsidRPr="002603DA">
        <w:rPr>
          <w:noProof/>
        </w:rPr>
        <w:tab/>
        <w:t xml:space="preserve">the Payload content type set to "FILEURL" </w:t>
      </w:r>
      <w:r w:rsidRPr="002603DA">
        <w:rPr>
          <w:noProof/>
          <w:lang w:val="en-US"/>
        </w:rPr>
        <w:t>as specified in subclause 15.2.13</w:t>
      </w:r>
      <w:r w:rsidRPr="002603DA">
        <w:rPr>
          <w:noProof/>
        </w:rPr>
        <w:t>;</w:t>
      </w:r>
      <w:r w:rsidRPr="002603DA">
        <w:rPr>
          <w:noProof/>
          <w:lang w:val="en-US"/>
        </w:rPr>
        <w:t xml:space="preserve"> and</w:t>
      </w:r>
    </w:p>
    <w:p w14:paraId="5DBA2004" w14:textId="77777777" w:rsidR="00403E54" w:rsidRPr="00403E54" w:rsidRDefault="00403E54" w:rsidP="00403E54">
      <w:pPr>
        <w:pStyle w:val="B2"/>
        <w:rPr>
          <w:noProof/>
        </w:rPr>
      </w:pPr>
      <w:r w:rsidRPr="002603DA">
        <w:rPr>
          <w:noProof/>
          <w:lang w:val="en-US"/>
        </w:rPr>
        <w:t>b)</w:t>
      </w:r>
      <w:r w:rsidRPr="002603DA">
        <w:rPr>
          <w:noProof/>
          <w:lang w:val="en-US"/>
        </w:rPr>
        <w:tab/>
      </w:r>
      <w:r w:rsidRPr="002603DA">
        <w:rPr>
          <w:noProof/>
        </w:rPr>
        <w:t>the URL of the file same as of FD transmission.</w:t>
      </w:r>
    </w:p>
    <w:p w14:paraId="486B27F9" w14:textId="77777777" w:rsidR="007E028D" w:rsidRPr="00A07E7A" w:rsidRDefault="007D4A28" w:rsidP="007E028D">
      <w:pPr>
        <w:pStyle w:val="Heading3"/>
      </w:pPr>
      <w:bookmarkStart w:id="3498" w:name="_Toc20215723"/>
      <w:bookmarkStart w:id="3499" w:name="_Toc27496216"/>
      <w:bookmarkStart w:id="3500" w:name="_Toc36107957"/>
      <w:bookmarkStart w:id="3501" w:name="_Toc44598710"/>
      <w:bookmarkStart w:id="3502" w:name="_Toc44602565"/>
      <w:bookmarkStart w:id="3503" w:name="_Toc45197742"/>
      <w:bookmarkStart w:id="3504" w:name="_Toc45695775"/>
      <w:bookmarkStart w:id="3505" w:name="_Toc51773551"/>
      <w:bookmarkStart w:id="3506" w:name="_Toc51774467"/>
      <w:bookmarkStart w:id="3507" w:name="_Toc193389127"/>
      <w:r w:rsidRPr="00A07E7A">
        <w:t>1</w:t>
      </w:r>
      <w:r w:rsidR="00926B59" w:rsidRPr="00A07E7A">
        <w:t>3</w:t>
      </w:r>
      <w:r w:rsidR="007E028D" w:rsidRPr="00A07E7A">
        <w:t>.2.2</w:t>
      </w:r>
      <w:r w:rsidR="007E028D" w:rsidRPr="00A07E7A">
        <w:tab/>
        <w:t xml:space="preserve">MCData </w:t>
      </w:r>
      <w:r w:rsidR="002A382F" w:rsidRPr="00A07E7A">
        <w:t xml:space="preserve">originating </w:t>
      </w:r>
      <w:r w:rsidR="007E028D" w:rsidRPr="00A07E7A">
        <w:t>user initiated communication release</w:t>
      </w:r>
      <w:bookmarkEnd w:id="3498"/>
      <w:bookmarkEnd w:id="3499"/>
      <w:bookmarkEnd w:id="3500"/>
      <w:bookmarkEnd w:id="3501"/>
      <w:bookmarkEnd w:id="3502"/>
      <w:bookmarkEnd w:id="3503"/>
      <w:bookmarkEnd w:id="3504"/>
      <w:bookmarkEnd w:id="3505"/>
      <w:bookmarkEnd w:id="3506"/>
      <w:bookmarkEnd w:id="3507"/>
    </w:p>
    <w:p w14:paraId="51E95239" w14:textId="77777777" w:rsidR="002A382F" w:rsidRPr="00A07E7A" w:rsidRDefault="002A382F" w:rsidP="002A382F">
      <w:pPr>
        <w:pStyle w:val="Heading4"/>
        <w:rPr>
          <w:rFonts w:eastAsia="SimSun"/>
        </w:rPr>
      </w:pPr>
      <w:bookmarkStart w:id="3508" w:name="_Toc20215724"/>
      <w:bookmarkStart w:id="3509" w:name="_Toc27496217"/>
      <w:bookmarkStart w:id="3510" w:name="_Toc36107958"/>
      <w:bookmarkStart w:id="3511" w:name="_Toc44598711"/>
      <w:bookmarkStart w:id="3512" w:name="_Toc44602566"/>
      <w:bookmarkStart w:id="3513" w:name="_Toc45197743"/>
      <w:bookmarkStart w:id="3514" w:name="_Toc45695776"/>
      <w:bookmarkStart w:id="3515" w:name="_Toc51773552"/>
      <w:bookmarkStart w:id="3516" w:name="_Toc51774468"/>
      <w:bookmarkStart w:id="3517" w:name="_Toc193389128"/>
      <w:r w:rsidRPr="00A07E7A">
        <w:rPr>
          <w:rFonts w:eastAsia="Malgun Gothic"/>
        </w:rPr>
        <w:t>13.2.</w:t>
      </w:r>
      <w:r w:rsidRPr="00A07E7A">
        <w:rPr>
          <w:rFonts w:eastAsia="Malgun Gothic"/>
          <w:lang w:val="en-US"/>
        </w:rPr>
        <w:t>2</w:t>
      </w:r>
      <w:r w:rsidRPr="00A07E7A">
        <w:rPr>
          <w:rFonts w:eastAsia="Malgun Gothic"/>
        </w:rPr>
        <w:t>.1</w:t>
      </w:r>
      <w:r w:rsidRPr="00A07E7A">
        <w:rPr>
          <w:rFonts w:eastAsia="Malgun Gothic"/>
        </w:rPr>
        <w:tab/>
      </w:r>
      <w:r w:rsidRPr="00A07E7A">
        <w:rPr>
          <w:rFonts w:eastAsia="SimSun"/>
        </w:rPr>
        <w:t>General</w:t>
      </w:r>
      <w:bookmarkEnd w:id="3508"/>
      <w:bookmarkEnd w:id="3509"/>
      <w:bookmarkEnd w:id="3510"/>
      <w:bookmarkEnd w:id="3511"/>
      <w:bookmarkEnd w:id="3512"/>
      <w:bookmarkEnd w:id="3513"/>
      <w:bookmarkEnd w:id="3514"/>
      <w:bookmarkEnd w:id="3515"/>
      <w:bookmarkEnd w:id="3516"/>
      <w:bookmarkEnd w:id="3517"/>
    </w:p>
    <w:p w14:paraId="7F043B94" w14:textId="77777777" w:rsidR="002A382F" w:rsidRPr="00A07E7A" w:rsidRDefault="002A382F" w:rsidP="002A382F">
      <w:r w:rsidRPr="00A07E7A">
        <w:t>The MCData client can release the communication to indicate MCData service that the user no longer wants to transmit.</w:t>
      </w:r>
    </w:p>
    <w:p w14:paraId="606EAC07" w14:textId="77777777" w:rsidR="002A382F" w:rsidRPr="00A07E7A" w:rsidRDefault="002A382F" w:rsidP="002A382F">
      <w:pPr>
        <w:pStyle w:val="Heading4"/>
      </w:pPr>
      <w:bookmarkStart w:id="3518" w:name="_Toc20215725"/>
      <w:bookmarkStart w:id="3519" w:name="_Toc27496218"/>
      <w:bookmarkStart w:id="3520" w:name="_Toc36107959"/>
      <w:bookmarkStart w:id="3521" w:name="_Toc44598712"/>
      <w:bookmarkStart w:id="3522" w:name="_Toc44602567"/>
      <w:bookmarkStart w:id="3523" w:name="_Toc45197744"/>
      <w:bookmarkStart w:id="3524" w:name="_Toc45695777"/>
      <w:bookmarkStart w:id="3525" w:name="_Toc51773553"/>
      <w:bookmarkStart w:id="3526" w:name="_Toc51774469"/>
      <w:bookmarkStart w:id="3527" w:name="_Toc193389129"/>
      <w:r w:rsidRPr="00A07E7A">
        <w:rPr>
          <w:rFonts w:eastAsia="Malgun Gothic"/>
        </w:rPr>
        <w:t>13.2.2.</w:t>
      </w:r>
      <w:r w:rsidRPr="00A07E7A">
        <w:rPr>
          <w:rFonts w:eastAsia="Malgun Gothic"/>
          <w:lang w:val="en-US"/>
        </w:rPr>
        <w:t>2</w:t>
      </w:r>
      <w:r w:rsidRPr="00A07E7A">
        <w:rPr>
          <w:rFonts w:eastAsia="Malgun Gothic"/>
        </w:rPr>
        <w:tab/>
      </w:r>
      <w:r w:rsidRPr="00A07E7A">
        <w:t>Release of MCData communication over media plane</w:t>
      </w:r>
      <w:bookmarkEnd w:id="3518"/>
      <w:bookmarkEnd w:id="3519"/>
      <w:bookmarkEnd w:id="3520"/>
      <w:bookmarkEnd w:id="3521"/>
      <w:bookmarkEnd w:id="3522"/>
      <w:bookmarkEnd w:id="3523"/>
      <w:bookmarkEnd w:id="3524"/>
      <w:bookmarkEnd w:id="3525"/>
      <w:bookmarkEnd w:id="3526"/>
      <w:bookmarkEnd w:id="3527"/>
    </w:p>
    <w:p w14:paraId="10CA6DC6" w14:textId="77777777" w:rsidR="002A382F" w:rsidRPr="00A07E7A" w:rsidRDefault="002A382F" w:rsidP="002A382F">
      <w:pPr>
        <w:pStyle w:val="Heading5"/>
        <w:rPr>
          <w:rFonts w:eastAsia="Malgun Gothic"/>
        </w:rPr>
      </w:pPr>
      <w:bookmarkStart w:id="3528" w:name="_Toc20215726"/>
      <w:bookmarkStart w:id="3529" w:name="_Toc27496219"/>
      <w:bookmarkStart w:id="3530" w:name="_Toc36107960"/>
      <w:bookmarkStart w:id="3531" w:name="_Toc44598713"/>
      <w:bookmarkStart w:id="3532" w:name="_Toc44602568"/>
      <w:bookmarkStart w:id="3533" w:name="_Toc45197745"/>
      <w:bookmarkStart w:id="3534" w:name="_Toc45695778"/>
      <w:bookmarkStart w:id="3535" w:name="_Toc51773554"/>
      <w:bookmarkStart w:id="3536" w:name="_Toc51774470"/>
      <w:bookmarkStart w:id="3537" w:name="_Toc193389130"/>
      <w:r w:rsidRPr="00A07E7A">
        <w:rPr>
          <w:rFonts w:eastAsia="Malgun Gothic"/>
        </w:rPr>
        <w:t>13.2.2.</w:t>
      </w:r>
      <w:r w:rsidRPr="00A07E7A">
        <w:rPr>
          <w:rFonts w:eastAsia="Malgun Gothic"/>
          <w:lang w:val="en-US"/>
        </w:rPr>
        <w:t>2</w:t>
      </w:r>
      <w:r w:rsidRPr="00A07E7A">
        <w:rPr>
          <w:rFonts w:eastAsia="Malgun Gothic"/>
        </w:rPr>
        <w:t>.1</w:t>
      </w:r>
      <w:r w:rsidRPr="00A07E7A">
        <w:rPr>
          <w:rFonts w:eastAsia="Malgun Gothic"/>
        </w:rPr>
        <w:tab/>
        <w:t>General</w:t>
      </w:r>
      <w:bookmarkEnd w:id="3528"/>
      <w:bookmarkEnd w:id="3529"/>
      <w:bookmarkEnd w:id="3530"/>
      <w:bookmarkEnd w:id="3531"/>
      <w:bookmarkEnd w:id="3532"/>
      <w:bookmarkEnd w:id="3533"/>
      <w:bookmarkEnd w:id="3534"/>
      <w:bookmarkEnd w:id="3535"/>
      <w:bookmarkEnd w:id="3536"/>
      <w:bookmarkEnd w:id="3537"/>
    </w:p>
    <w:p w14:paraId="40E2079E" w14:textId="77777777" w:rsidR="002A382F" w:rsidRPr="00A07E7A" w:rsidRDefault="002A382F" w:rsidP="002A382F">
      <w:pPr>
        <w:rPr>
          <w:lang w:val="en-US"/>
        </w:rPr>
      </w:pPr>
      <w:r w:rsidRPr="00A07E7A">
        <w:rPr>
          <w:lang w:val="en-US"/>
        </w:rPr>
        <w:t>The procedures described in this subclause are applicable to MCData SDS and MCData FD using media plane where originating MCData user initiates the communication release.</w:t>
      </w:r>
    </w:p>
    <w:p w14:paraId="3A4B0533" w14:textId="77777777" w:rsidR="002A382F" w:rsidRPr="00A07E7A" w:rsidRDefault="002A382F" w:rsidP="002A382F">
      <w:pPr>
        <w:pStyle w:val="Heading5"/>
        <w:rPr>
          <w:rFonts w:eastAsia="Malgun Gothic"/>
        </w:rPr>
      </w:pPr>
      <w:bookmarkStart w:id="3538" w:name="_Toc20215727"/>
      <w:bookmarkStart w:id="3539" w:name="_Toc27496220"/>
      <w:bookmarkStart w:id="3540" w:name="_Toc36107961"/>
      <w:bookmarkStart w:id="3541" w:name="_Toc44598714"/>
      <w:bookmarkStart w:id="3542" w:name="_Toc44602569"/>
      <w:bookmarkStart w:id="3543" w:name="_Toc45197746"/>
      <w:bookmarkStart w:id="3544" w:name="_Toc45695779"/>
      <w:bookmarkStart w:id="3545" w:name="_Toc51773555"/>
      <w:bookmarkStart w:id="3546" w:name="_Toc51774471"/>
      <w:bookmarkStart w:id="3547" w:name="_Toc193389131"/>
      <w:r w:rsidRPr="00A07E7A">
        <w:rPr>
          <w:rFonts w:eastAsia="Malgun Gothic"/>
        </w:rPr>
        <w:t>13.2.2.</w:t>
      </w:r>
      <w:r w:rsidRPr="00A07E7A">
        <w:rPr>
          <w:rFonts w:eastAsia="Malgun Gothic"/>
          <w:lang w:val="en-US"/>
        </w:rPr>
        <w:t>2</w:t>
      </w:r>
      <w:r w:rsidRPr="00A07E7A">
        <w:rPr>
          <w:rFonts w:eastAsia="Malgun Gothic"/>
        </w:rPr>
        <w:t>.2</w:t>
      </w:r>
      <w:r w:rsidRPr="00A07E7A">
        <w:rPr>
          <w:rFonts w:eastAsia="Malgun Gothic"/>
        </w:rPr>
        <w:tab/>
        <w:t>MCData client procedures</w:t>
      </w:r>
      <w:bookmarkEnd w:id="3538"/>
      <w:bookmarkEnd w:id="3539"/>
      <w:bookmarkEnd w:id="3540"/>
      <w:bookmarkEnd w:id="3541"/>
      <w:bookmarkEnd w:id="3542"/>
      <w:bookmarkEnd w:id="3543"/>
      <w:bookmarkEnd w:id="3544"/>
      <w:bookmarkEnd w:id="3545"/>
      <w:bookmarkEnd w:id="3546"/>
      <w:bookmarkEnd w:id="3547"/>
    </w:p>
    <w:p w14:paraId="6B135655" w14:textId="77777777" w:rsidR="002A382F" w:rsidRPr="00A07E7A" w:rsidRDefault="002A382F" w:rsidP="002A382F">
      <w:pPr>
        <w:pStyle w:val="Heading6"/>
      </w:pPr>
      <w:bookmarkStart w:id="3548" w:name="_Toc20215728"/>
      <w:bookmarkStart w:id="3549" w:name="_Toc27496221"/>
      <w:bookmarkStart w:id="3550" w:name="_Toc36107962"/>
      <w:bookmarkStart w:id="3551" w:name="_Toc44598715"/>
      <w:bookmarkStart w:id="3552" w:name="_Toc44602570"/>
      <w:bookmarkStart w:id="3553" w:name="_Toc45197747"/>
      <w:bookmarkStart w:id="3554" w:name="_Toc45695780"/>
      <w:bookmarkStart w:id="3555" w:name="_Toc51773556"/>
      <w:bookmarkStart w:id="3556" w:name="_Toc51774472"/>
      <w:bookmarkStart w:id="3557" w:name="_Toc193389132"/>
      <w:r w:rsidRPr="00A07E7A">
        <w:t>13.2.2.</w:t>
      </w:r>
      <w:r w:rsidRPr="00A07E7A">
        <w:rPr>
          <w:lang w:val="en-US"/>
        </w:rPr>
        <w:t>2</w:t>
      </w:r>
      <w:r w:rsidRPr="00A07E7A">
        <w:t>.2</w:t>
      </w:r>
      <w:r w:rsidRPr="00A07E7A">
        <w:rPr>
          <w:lang w:val="en-US"/>
        </w:rPr>
        <w:t>.1</w:t>
      </w:r>
      <w:r w:rsidRPr="00A07E7A">
        <w:tab/>
        <w:t>MCData client originating procedures</w:t>
      </w:r>
      <w:bookmarkEnd w:id="3548"/>
      <w:bookmarkEnd w:id="3549"/>
      <w:bookmarkEnd w:id="3550"/>
      <w:bookmarkEnd w:id="3551"/>
      <w:bookmarkEnd w:id="3552"/>
      <w:bookmarkEnd w:id="3553"/>
      <w:bookmarkEnd w:id="3554"/>
      <w:bookmarkEnd w:id="3555"/>
      <w:bookmarkEnd w:id="3556"/>
      <w:bookmarkEnd w:id="3557"/>
    </w:p>
    <w:p w14:paraId="5FE3EECB" w14:textId="77777777" w:rsidR="002A382F" w:rsidRPr="00A07E7A" w:rsidRDefault="002A382F" w:rsidP="002A382F">
      <w:pPr>
        <w:rPr>
          <w:lang w:eastAsia="ko-KR"/>
        </w:rPr>
      </w:pPr>
      <w:r w:rsidRPr="00A07E7A">
        <w:rPr>
          <w:lang w:eastAsia="ko-KR"/>
        </w:rPr>
        <w:t>When the MCData client wants to release a MCData communication established over the media plane, the MCData client:</w:t>
      </w:r>
    </w:p>
    <w:p w14:paraId="464CBB96" w14:textId="77777777" w:rsidR="002A382F" w:rsidRPr="00A07E7A" w:rsidRDefault="002A382F" w:rsidP="002A382F">
      <w:pPr>
        <w:pStyle w:val="B1"/>
      </w:pPr>
      <w:r w:rsidRPr="00A07E7A">
        <w:rPr>
          <w:lang w:eastAsia="ko-KR"/>
        </w:rPr>
        <w:t>1)</w:t>
      </w:r>
      <w:r w:rsidRPr="00A07E7A">
        <w:rPr>
          <w:lang w:eastAsia="ko-KR"/>
        </w:rPr>
        <w:tab/>
        <w:t>shall generate a SIP BYE request according to 3GPP TS 24.229 [5];</w:t>
      </w:r>
    </w:p>
    <w:p w14:paraId="08C53B2B" w14:textId="77777777" w:rsidR="002A382F" w:rsidRPr="00A07E7A" w:rsidRDefault="002A382F" w:rsidP="002A382F">
      <w:pPr>
        <w:pStyle w:val="B1"/>
      </w:pPr>
      <w:r w:rsidRPr="00A07E7A">
        <w:rPr>
          <w:lang w:eastAsia="ko-KR"/>
        </w:rPr>
        <w:t>2)</w:t>
      </w:r>
      <w:r w:rsidRPr="00A07E7A">
        <w:rPr>
          <w:lang w:eastAsia="ko-KR"/>
        </w:rPr>
        <w:tab/>
        <w:t>shall set the Request-URI to the MCData session identity to be released; and</w:t>
      </w:r>
    </w:p>
    <w:p w14:paraId="117B93A7" w14:textId="77777777" w:rsidR="002A382F" w:rsidRPr="00A07E7A" w:rsidRDefault="002A382F" w:rsidP="002A382F">
      <w:pPr>
        <w:pStyle w:val="B1"/>
      </w:pPr>
      <w:r w:rsidRPr="00A07E7A">
        <w:rPr>
          <w:lang w:eastAsia="ko-KR"/>
        </w:rPr>
        <w:t>3)</w:t>
      </w:r>
      <w:r w:rsidRPr="00A07E7A">
        <w:rPr>
          <w:lang w:eastAsia="ko-KR"/>
        </w:rPr>
        <w:tab/>
        <w:t>shall send the SIP BYE request towards MCData server according to 3GPP TS 24.229 [5].</w:t>
      </w:r>
    </w:p>
    <w:p w14:paraId="4CDC1588" w14:textId="77777777" w:rsidR="002A382F" w:rsidRPr="00A07E7A" w:rsidRDefault="002A382F" w:rsidP="002A382F">
      <w:pPr>
        <w:rPr>
          <w:lang w:eastAsia="ko-KR"/>
        </w:rPr>
      </w:pPr>
      <w:r w:rsidRPr="00A07E7A">
        <w:t xml:space="preserve">Upon receiving a SIP 200 </w:t>
      </w:r>
      <w:r w:rsidRPr="00A07E7A">
        <w:rPr>
          <w:lang w:eastAsia="ko-KR"/>
        </w:rPr>
        <w:t>(</w:t>
      </w:r>
      <w:r w:rsidRPr="00A07E7A">
        <w:t>OK</w:t>
      </w:r>
      <w:r w:rsidRPr="00A07E7A">
        <w:rPr>
          <w:lang w:eastAsia="ko-KR"/>
        </w:rPr>
        <w:t>)</w:t>
      </w:r>
      <w:r w:rsidRPr="00A07E7A">
        <w:t xml:space="preserve"> response to the SIP BYE request, the MCData client shall </w:t>
      </w:r>
      <w:r w:rsidRPr="00A07E7A">
        <w:rPr>
          <w:rFonts w:ascii="TimesNewRoman" w:hAnsi="TimesNewRoman" w:cs="TimesNewRoman"/>
          <w:lang w:val="en-US"/>
        </w:rPr>
        <w:t>release all media plane resources corresponding to the MCData communication being released.</w:t>
      </w:r>
    </w:p>
    <w:p w14:paraId="3232CE29" w14:textId="77777777" w:rsidR="002A382F" w:rsidRPr="00A07E7A" w:rsidRDefault="002A382F" w:rsidP="002A382F">
      <w:pPr>
        <w:pStyle w:val="Heading6"/>
      </w:pPr>
      <w:bookmarkStart w:id="3558" w:name="_Toc20215729"/>
      <w:bookmarkStart w:id="3559" w:name="_Toc27496222"/>
      <w:bookmarkStart w:id="3560" w:name="_Toc36107963"/>
      <w:bookmarkStart w:id="3561" w:name="_Toc44598716"/>
      <w:bookmarkStart w:id="3562" w:name="_Toc44602571"/>
      <w:bookmarkStart w:id="3563" w:name="_Toc45197748"/>
      <w:bookmarkStart w:id="3564" w:name="_Toc45695781"/>
      <w:bookmarkStart w:id="3565" w:name="_Toc51773557"/>
      <w:bookmarkStart w:id="3566" w:name="_Toc51774473"/>
      <w:bookmarkStart w:id="3567" w:name="_Toc193389133"/>
      <w:r w:rsidRPr="00A07E7A">
        <w:t>13.2.2.</w:t>
      </w:r>
      <w:r w:rsidRPr="00A07E7A">
        <w:rPr>
          <w:lang w:val="en-US"/>
        </w:rPr>
        <w:t>2</w:t>
      </w:r>
      <w:r w:rsidRPr="00A07E7A">
        <w:t>.2</w:t>
      </w:r>
      <w:r w:rsidRPr="00A07E7A">
        <w:rPr>
          <w:lang w:val="en-US"/>
        </w:rPr>
        <w:t>.2</w:t>
      </w:r>
      <w:r w:rsidRPr="00A07E7A">
        <w:tab/>
        <w:t>MCData client terminating procedures</w:t>
      </w:r>
      <w:bookmarkEnd w:id="3558"/>
      <w:bookmarkEnd w:id="3559"/>
      <w:bookmarkEnd w:id="3560"/>
      <w:bookmarkEnd w:id="3561"/>
      <w:bookmarkEnd w:id="3562"/>
      <w:bookmarkEnd w:id="3563"/>
      <w:bookmarkEnd w:id="3564"/>
      <w:bookmarkEnd w:id="3565"/>
      <w:bookmarkEnd w:id="3566"/>
      <w:bookmarkEnd w:id="3567"/>
    </w:p>
    <w:p w14:paraId="621BC6DF" w14:textId="77777777" w:rsidR="002A382F" w:rsidRPr="00A07E7A" w:rsidRDefault="002A382F" w:rsidP="002A382F">
      <w:r w:rsidRPr="00A07E7A">
        <w:t>Upon receiving a SIP BYE request, the MCData client:</w:t>
      </w:r>
    </w:p>
    <w:p w14:paraId="5EA939E4" w14:textId="77777777" w:rsidR="002A382F" w:rsidRPr="00A07E7A" w:rsidRDefault="002A382F" w:rsidP="002A382F">
      <w:pPr>
        <w:pStyle w:val="B1"/>
        <w:rPr>
          <w:lang w:eastAsia="ko-KR"/>
        </w:rPr>
      </w:pPr>
      <w:r w:rsidRPr="00A07E7A">
        <w:rPr>
          <w:lang w:eastAsia="ko-KR"/>
        </w:rPr>
        <w:t>1)</w:t>
      </w:r>
      <w:r w:rsidRPr="00A07E7A">
        <w:rPr>
          <w:lang w:eastAsia="ko-KR"/>
        </w:rPr>
        <w:tab/>
        <w:t>shall send SIP 200 (OK) response towards MCData server according to 3GPP TS 24.229 [5]; and</w:t>
      </w:r>
    </w:p>
    <w:p w14:paraId="1D1EDAB7" w14:textId="77777777" w:rsidR="002A382F" w:rsidRPr="00A07E7A" w:rsidRDefault="002A382F" w:rsidP="002A382F">
      <w:pPr>
        <w:pStyle w:val="B1"/>
        <w:rPr>
          <w:lang w:eastAsia="ko-KR"/>
        </w:rPr>
      </w:pPr>
      <w:r w:rsidRPr="00A07E7A">
        <w:rPr>
          <w:lang w:eastAsia="ko-KR"/>
        </w:rPr>
        <w:t>2)</w:t>
      </w:r>
      <w:r w:rsidRPr="00A07E7A">
        <w:rPr>
          <w:lang w:eastAsia="ko-KR"/>
        </w:rPr>
        <w:tab/>
        <w:t>shall release all media plane resources corresponding to the MCData communication being released.</w:t>
      </w:r>
    </w:p>
    <w:p w14:paraId="43B94DC3" w14:textId="77777777" w:rsidR="002A382F" w:rsidRPr="00A07E7A" w:rsidRDefault="00832655" w:rsidP="002A382F">
      <w:pPr>
        <w:pStyle w:val="NO"/>
      </w:pPr>
      <w:r>
        <w:t>NOTE</w:t>
      </w:r>
      <w:r w:rsidR="002A382F" w:rsidRPr="00A07E7A">
        <w:t>:</w:t>
      </w:r>
      <w:r w:rsidR="002A382F" w:rsidRPr="00A07E7A">
        <w:tab/>
        <w:t>Partially received data can be stored and processed.</w:t>
      </w:r>
    </w:p>
    <w:p w14:paraId="36E8FCEB" w14:textId="77777777" w:rsidR="002A382F" w:rsidRPr="00A07E7A" w:rsidRDefault="002A382F" w:rsidP="002A382F">
      <w:pPr>
        <w:pStyle w:val="Heading5"/>
        <w:rPr>
          <w:rFonts w:eastAsia="Malgun Gothic"/>
        </w:rPr>
      </w:pPr>
      <w:bookmarkStart w:id="3568" w:name="_Toc20215730"/>
      <w:bookmarkStart w:id="3569" w:name="_Toc27496223"/>
      <w:bookmarkStart w:id="3570" w:name="_Toc36107964"/>
      <w:bookmarkStart w:id="3571" w:name="_Toc44598717"/>
      <w:bookmarkStart w:id="3572" w:name="_Toc44602572"/>
      <w:bookmarkStart w:id="3573" w:name="_Toc45197749"/>
      <w:bookmarkStart w:id="3574" w:name="_Toc45695782"/>
      <w:bookmarkStart w:id="3575" w:name="_Toc51773558"/>
      <w:bookmarkStart w:id="3576" w:name="_Toc51774474"/>
      <w:bookmarkStart w:id="3577" w:name="_Toc193389134"/>
      <w:r w:rsidRPr="00A07E7A">
        <w:rPr>
          <w:rFonts w:eastAsia="Malgun Gothic"/>
        </w:rPr>
        <w:t>13.2.2.</w:t>
      </w:r>
      <w:r w:rsidRPr="00A07E7A">
        <w:rPr>
          <w:rFonts w:eastAsia="Malgun Gothic"/>
          <w:lang w:val="en-US"/>
        </w:rPr>
        <w:t>2</w:t>
      </w:r>
      <w:r w:rsidRPr="00A07E7A">
        <w:rPr>
          <w:rFonts w:eastAsia="Malgun Gothic"/>
        </w:rPr>
        <w:t>.3</w:t>
      </w:r>
      <w:r w:rsidRPr="00A07E7A">
        <w:rPr>
          <w:rFonts w:eastAsia="Malgun Gothic"/>
        </w:rPr>
        <w:tab/>
        <w:t>Participating MCData function procedures</w:t>
      </w:r>
      <w:bookmarkEnd w:id="3568"/>
      <w:bookmarkEnd w:id="3569"/>
      <w:bookmarkEnd w:id="3570"/>
      <w:bookmarkEnd w:id="3571"/>
      <w:bookmarkEnd w:id="3572"/>
      <w:bookmarkEnd w:id="3573"/>
      <w:bookmarkEnd w:id="3574"/>
      <w:bookmarkEnd w:id="3575"/>
      <w:bookmarkEnd w:id="3576"/>
      <w:bookmarkEnd w:id="3577"/>
    </w:p>
    <w:p w14:paraId="233B9D5D" w14:textId="77777777" w:rsidR="002A382F" w:rsidRPr="00A07E7A" w:rsidRDefault="002A382F" w:rsidP="002A382F">
      <w:pPr>
        <w:pStyle w:val="Heading6"/>
      </w:pPr>
      <w:bookmarkStart w:id="3578" w:name="_Toc20215731"/>
      <w:bookmarkStart w:id="3579" w:name="_Toc27496224"/>
      <w:bookmarkStart w:id="3580" w:name="_Toc36107965"/>
      <w:bookmarkStart w:id="3581" w:name="_Toc44598718"/>
      <w:bookmarkStart w:id="3582" w:name="_Toc44602573"/>
      <w:bookmarkStart w:id="3583" w:name="_Toc45197750"/>
      <w:bookmarkStart w:id="3584" w:name="_Toc45695783"/>
      <w:bookmarkStart w:id="3585" w:name="_Toc51773559"/>
      <w:bookmarkStart w:id="3586" w:name="_Toc51774475"/>
      <w:bookmarkStart w:id="3587" w:name="_Toc193389135"/>
      <w:r w:rsidRPr="00A07E7A">
        <w:t>13.2.2.</w:t>
      </w:r>
      <w:r w:rsidRPr="00A07E7A">
        <w:rPr>
          <w:lang w:val="en-US"/>
        </w:rPr>
        <w:t>2</w:t>
      </w:r>
      <w:r w:rsidRPr="00A07E7A">
        <w:t>.3</w:t>
      </w:r>
      <w:r w:rsidRPr="00A07E7A">
        <w:rPr>
          <w:lang w:val="en-US"/>
        </w:rPr>
        <w:t>.1</w:t>
      </w:r>
      <w:r w:rsidRPr="00A07E7A">
        <w:tab/>
        <w:t>Originating participating MCData function procedures</w:t>
      </w:r>
      <w:bookmarkEnd w:id="3578"/>
      <w:bookmarkEnd w:id="3579"/>
      <w:bookmarkEnd w:id="3580"/>
      <w:bookmarkEnd w:id="3581"/>
      <w:bookmarkEnd w:id="3582"/>
      <w:bookmarkEnd w:id="3583"/>
      <w:bookmarkEnd w:id="3584"/>
      <w:bookmarkEnd w:id="3585"/>
      <w:bookmarkEnd w:id="3586"/>
      <w:bookmarkEnd w:id="3587"/>
    </w:p>
    <w:p w14:paraId="4110B208" w14:textId="77777777" w:rsidR="002A382F" w:rsidRPr="00A07E7A" w:rsidRDefault="002A382F" w:rsidP="002A382F">
      <w:pPr>
        <w:rPr>
          <w:lang w:eastAsia="ko-KR"/>
        </w:rPr>
      </w:pPr>
      <w:r w:rsidRPr="00A07E7A">
        <w:t xml:space="preserve">Upon receiving a SIP BYE request from the MCData </w:t>
      </w:r>
      <w:r w:rsidRPr="00A07E7A">
        <w:rPr>
          <w:lang w:eastAsia="ko-KR"/>
        </w:rPr>
        <w:t>c</w:t>
      </w:r>
      <w:r w:rsidRPr="00A07E7A">
        <w:t>lient</w:t>
      </w:r>
      <w:r w:rsidRPr="00A07E7A">
        <w:rPr>
          <w:lang w:eastAsia="ko-KR"/>
        </w:rPr>
        <w:t>, the originating participating MCData function:</w:t>
      </w:r>
    </w:p>
    <w:p w14:paraId="388AAE0E" w14:textId="77777777" w:rsidR="002A382F" w:rsidRPr="00A07E7A" w:rsidRDefault="002A382F" w:rsidP="002A382F">
      <w:pPr>
        <w:pStyle w:val="B1"/>
        <w:rPr>
          <w:lang w:eastAsia="ko-KR"/>
        </w:rPr>
      </w:pPr>
      <w:r w:rsidRPr="00A07E7A">
        <w:rPr>
          <w:lang w:eastAsia="ko-KR"/>
        </w:rPr>
        <w:t>1)</w:t>
      </w:r>
      <w:r w:rsidRPr="00A07E7A">
        <w:rPr>
          <w:lang w:eastAsia="ko-KR"/>
        </w:rPr>
        <w:tab/>
        <w:t>shall generate a SIP BYE request as specified in 3GPP TS 24.229 [5];</w:t>
      </w:r>
    </w:p>
    <w:p w14:paraId="3B441E10" w14:textId="77777777" w:rsidR="002A382F" w:rsidRPr="00A07E7A" w:rsidRDefault="002A382F" w:rsidP="002A382F">
      <w:pPr>
        <w:pStyle w:val="B1"/>
        <w:rPr>
          <w:lang w:eastAsia="ko-KR"/>
        </w:rPr>
      </w:pPr>
      <w:r w:rsidRPr="00A07E7A">
        <w:rPr>
          <w:lang w:eastAsia="ko-KR"/>
        </w:rPr>
        <w:t>2)</w:t>
      </w:r>
      <w:r w:rsidRPr="00A07E7A">
        <w:rPr>
          <w:lang w:eastAsia="ko-KR"/>
        </w:rPr>
        <w:tab/>
        <w:t>shall set the Request-URI to the MCData session identity mentioned in the received SIP BYE request;</w:t>
      </w:r>
    </w:p>
    <w:p w14:paraId="3F421086" w14:textId="77777777" w:rsidR="002A382F" w:rsidRPr="00A07E7A" w:rsidRDefault="002A382F" w:rsidP="002A382F">
      <w:pPr>
        <w:pStyle w:val="B1"/>
        <w:rPr>
          <w:lang w:eastAsia="ko-KR"/>
        </w:rPr>
      </w:pPr>
      <w:r w:rsidRPr="00A07E7A">
        <w:rPr>
          <w:lang w:eastAsia="ko-KR"/>
        </w:rPr>
        <w:t>3)</w:t>
      </w:r>
      <w:r w:rsidRPr="00A07E7A">
        <w:rPr>
          <w:lang w:eastAsia="ko-KR"/>
        </w:rPr>
        <w:tab/>
        <w:t>shall copy the contents of the P-Asserted-Identity header field of the incoming SIP BYE request to the P-Asserted-Identity header field of the outgoing SIP BYE request; and</w:t>
      </w:r>
    </w:p>
    <w:p w14:paraId="6480ADCF" w14:textId="77777777" w:rsidR="002A382F" w:rsidRPr="00A07E7A" w:rsidRDefault="002A382F" w:rsidP="002A382F">
      <w:pPr>
        <w:pStyle w:val="B1"/>
      </w:pPr>
      <w:r w:rsidRPr="00A07E7A">
        <w:t>4)</w:t>
      </w:r>
      <w:r w:rsidRPr="00A07E7A">
        <w:tab/>
        <w:t>shall send the SIP BYE request toward the controlling MCData function, according to 3GPP TS 24.229 [5].</w:t>
      </w:r>
    </w:p>
    <w:p w14:paraId="3798C2D4" w14:textId="77777777" w:rsidR="002A382F" w:rsidRPr="00A07E7A" w:rsidRDefault="002A382F" w:rsidP="002A382F">
      <w:r w:rsidRPr="00A07E7A">
        <w:t>Upon receiving a SIP 200</w:t>
      </w:r>
      <w:r w:rsidRPr="00A07E7A">
        <w:rPr>
          <w:lang w:eastAsia="ko-KR"/>
        </w:rPr>
        <w:t xml:space="preserve"> (OK)</w:t>
      </w:r>
      <w:r w:rsidRPr="00A07E7A">
        <w:t xml:space="preserve"> response to the SIP BYE request the </w:t>
      </w:r>
      <w:r w:rsidRPr="00A07E7A">
        <w:rPr>
          <w:lang w:eastAsia="ko-KR"/>
        </w:rPr>
        <w:t xml:space="preserve">participating </w:t>
      </w:r>
      <w:r w:rsidRPr="00A07E7A">
        <w:t xml:space="preserve">MCData </w:t>
      </w:r>
      <w:r w:rsidRPr="00A07E7A">
        <w:rPr>
          <w:lang w:eastAsia="ko-KR"/>
        </w:rPr>
        <w:t>function</w:t>
      </w:r>
      <w:r w:rsidRPr="00A07E7A">
        <w:t>;</w:t>
      </w:r>
    </w:p>
    <w:p w14:paraId="7A7716AE" w14:textId="77777777" w:rsidR="002A382F" w:rsidRPr="00A07E7A" w:rsidRDefault="002A382F" w:rsidP="002A382F">
      <w:pPr>
        <w:pStyle w:val="B1"/>
      </w:pPr>
      <w:r w:rsidRPr="00A07E7A">
        <w:t>1)</w:t>
      </w:r>
      <w:r w:rsidRPr="00A07E7A">
        <w:tab/>
        <w:t xml:space="preserve">shall forward the SIP 200 (OK) response to the originating MCData client and release all media plane resources corresponding to the MCData communication with the originating MCData client; and </w:t>
      </w:r>
    </w:p>
    <w:p w14:paraId="45ADFEFB" w14:textId="77777777" w:rsidR="002A382F" w:rsidRPr="00A07E7A" w:rsidRDefault="002A382F" w:rsidP="002A382F">
      <w:pPr>
        <w:pStyle w:val="B1"/>
      </w:pPr>
      <w:r w:rsidRPr="00A07E7A">
        <w:t>2)</w:t>
      </w:r>
      <w:r w:rsidRPr="00A07E7A">
        <w:tab/>
        <w:t>shall release all media plane resources corresponding to the MCData communication with the controlling MCData function.</w:t>
      </w:r>
    </w:p>
    <w:p w14:paraId="3F1BC112" w14:textId="77777777" w:rsidR="002A382F" w:rsidRPr="00A07E7A" w:rsidRDefault="002A382F" w:rsidP="002A382F">
      <w:pPr>
        <w:pStyle w:val="Heading6"/>
      </w:pPr>
      <w:bookmarkStart w:id="3588" w:name="_Toc20215732"/>
      <w:bookmarkStart w:id="3589" w:name="_Toc27496225"/>
      <w:bookmarkStart w:id="3590" w:name="_Toc36107966"/>
      <w:bookmarkStart w:id="3591" w:name="_Toc44598719"/>
      <w:bookmarkStart w:id="3592" w:name="_Toc44602574"/>
      <w:bookmarkStart w:id="3593" w:name="_Toc45197751"/>
      <w:bookmarkStart w:id="3594" w:name="_Toc45695784"/>
      <w:bookmarkStart w:id="3595" w:name="_Toc51773560"/>
      <w:bookmarkStart w:id="3596" w:name="_Toc51774476"/>
      <w:bookmarkStart w:id="3597" w:name="_Toc193389136"/>
      <w:r w:rsidRPr="00A07E7A">
        <w:t>13.2.2.</w:t>
      </w:r>
      <w:r w:rsidRPr="00A07E7A">
        <w:rPr>
          <w:lang w:val="en-US"/>
        </w:rPr>
        <w:t>2</w:t>
      </w:r>
      <w:r w:rsidRPr="00A07E7A">
        <w:t>.3</w:t>
      </w:r>
      <w:r w:rsidRPr="00A07E7A">
        <w:rPr>
          <w:lang w:val="en-US"/>
        </w:rPr>
        <w:t>.2</w:t>
      </w:r>
      <w:r w:rsidRPr="00A07E7A">
        <w:tab/>
        <w:t>Terminating participating MCData function procedures</w:t>
      </w:r>
      <w:bookmarkEnd w:id="3588"/>
      <w:bookmarkEnd w:id="3589"/>
      <w:bookmarkEnd w:id="3590"/>
      <w:bookmarkEnd w:id="3591"/>
      <w:bookmarkEnd w:id="3592"/>
      <w:bookmarkEnd w:id="3593"/>
      <w:bookmarkEnd w:id="3594"/>
      <w:bookmarkEnd w:id="3595"/>
      <w:bookmarkEnd w:id="3596"/>
      <w:bookmarkEnd w:id="3597"/>
    </w:p>
    <w:p w14:paraId="26CA99DF" w14:textId="77777777" w:rsidR="002A382F" w:rsidRPr="00A07E7A" w:rsidRDefault="002A382F" w:rsidP="002A382F">
      <w:pPr>
        <w:rPr>
          <w:lang w:eastAsia="ko-KR"/>
        </w:rPr>
      </w:pPr>
      <w:r w:rsidRPr="00A07E7A">
        <w:t xml:space="preserve">Upon receiving a SIP BYE request from the </w:t>
      </w:r>
      <w:r w:rsidRPr="00A07E7A">
        <w:rPr>
          <w:lang w:eastAsia="ko-KR"/>
        </w:rPr>
        <w:t>controlling MCData function, the participating MCData function:</w:t>
      </w:r>
    </w:p>
    <w:p w14:paraId="457DBAAE" w14:textId="77777777" w:rsidR="002A382F" w:rsidRPr="00A07E7A" w:rsidRDefault="002A382F" w:rsidP="002A382F">
      <w:pPr>
        <w:pStyle w:val="B1"/>
        <w:rPr>
          <w:lang w:eastAsia="ko-KR"/>
        </w:rPr>
      </w:pPr>
      <w:r w:rsidRPr="00A07E7A">
        <w:rPr>
          <w:lang w:eastAsia="ko-KR"/>
        </w:rPr>
        <w:t>1)</w:t>
      </w:r>
      <w:r w:rsidRPr="00A07E7A">
        <w:rPr>
          <w:lang w:eastAsia="ko-KR"/>
        </w:rPr>
        <w:tab/>
      </w:r>
      <w:r w:rsidRPr="00A07E7A">
        <w:t xml:space="preserve">shall generate a SIP BYE request according to </w:t>
      </w:r>
      <w:r w:rsidRPr="00A07E7A">
        <w:rPr>
          <w:lang w:eastAsia="ko-KR"/>
        </w:rPr>
        <w:t>3GPP TS 24.229 [5];</w:t>
      </w:r>
    </w:p>
    <w:p w14:paraId="036F87AC" w14:textId="77777777" w:rsidR="002A382F" w:rsidRPr="00A07E7A" w:rsidRDefault="002A382F" w:rsidP="002A382F">
      <w:pPr>
        <w:pStyle w:val="B1"/>
        <w:rPr>
          <w:lang w:eastAsia="ko-KR"/>
        </w:rPr>
      </w:pPr>
      <w:r w:rsidRPr="00A07E7A">
        <w:rPr>
          <w:lang w:eastAsia="ko-KR"/>
        </w:rPr>
        <w:t>2)</w:t>
      </w:r>
      <w:r w:rsidRPr="00A07E7A">
        <w:rPr>
          <w:lang w:eastAsia="ko-KR"/>
        </w:rPr>
        <w:tab/>
      </w:r>
      <w:r w:rsidRPr="00A07E7A">
        <w:t xml:space="preserve">shall copy the contents of the P-Asserted-Identity header field of the incoming SIP </w:t>
      </w:r>
      <w:r w:rsidRPr="00A07E7A">
        <w:rPr>
          <w:lang w:eastAsia="ko-KR"/>
        </w:rPr>
        <w:t>BYE</w:t>
      </w:r>
      <w:r w:rsidRPr="00A07E7A">
        <w:t xml:space="preserve"> request to the P-Asserted-Identity header field of the outgoing SIP </w:t>
      </w:r>
      <w:r w:rsidRPr="00A07E7A">
        <w:rPr>
          <w:lang w:eastAsia="ko-KR"/>
        </w:rPr>
        <w:t>BYE</w:t>
      </w:r>
      <w:r w:rsidRPr="00A07E7A">
        <w:t xml:space="preserve"> request;</w:t>
      </w:r>
      <w:r w:rsidRPr="00A07E7A">
        <w:rPr>
          <w:lang w:eastAsia="ko-KR"/>
        </w:rPr>
        <w:t xml:space="preserve"> and</w:t>
      </w:r>
    </w:p>
    <w:p w14:paraId="68B47885" w14:textId="77777777" w:rsidR="002A382F" w:rsidRPr="00A07E7A" w:rsidRDefault="002A382F" w:rsidP="002A382F">
      <w:pPr>
        <w:pStyle w:val="B1"/>
        <w:rPr>
          <w:lang w:eastAsia="ko-KR"/>
        </w:rPr>
      </w:pPr>
      <w:r w:rsidRPr="00A07E7A">
        <w:rPr>
          <w:lang w:eastAsia="ko-KR"/>
        </w:rPr>
        <w:t>3)</w:t>
      </w:r>
      <w:r w:rsidRPr="00A07E7A">
        <w:rPr>
          <w:lang w:eastAsia="ko-KR"/>
        </w:rPr>
        <w:tab/>
      </w:r>
      <w:r w:rsidRPr="00A07E7A">
        <w:t xml:space="preserve">shall send the SIP BYE request to the MCData </w:t>
      </w:r>
      <w:r w:rsidRPr="00A07E7A">
        <w:rPr>
          <w:lang w:eastAsia="ko-KR"/>
        </w:rPr>
        <w:t>c</w:t>
      </w:r>
      <w:r w:rsidRPr="00A07E7A">
        <w:t xml:space="preserve">lient according to </w:t>
      </w:r>
      <w:r w:rsidRPr="00A07E7A">
        <w:rPr>
          <w:lang w:eastAsia="ko-KR"/>
        </w:rPr>
        <w:t>3GPP TS 24.229 [5].</w:t>
      </w:r>
    </w:p>
    <w:p w14:paraId="6E807881" w14:textId="77777777" w:rsidR="002A382F" w:rsidRPr="00A07E7A" w:rsidRDefault="002A382F" w:rsidP="002A382F">
      <w:pPr>
        <w:rPr>
          <w:lang w:eastAsia="ko-KR"/>
        </w:rPr>
      </w:pPr>
      <w:r w:rsidRPr="00A07E7A">
        <w:t xml:space="preserve">Upon receiving a SIP 200 </w:t>
      </w:r>
      <w:r w:rsidRPr="00A07E7A">
        <w:rPr>
          <w:lang w:eastAsia="ko-KR"/>
        </w:rPr>
        <w:t>(OK)</w:t>
      </w:r>
      <w:r w:rsidRPr="00A07E7A">
        <w:t xml:space="preserve"> response to the SIP BYE request the </w:t>
      </w:r>
      <w:r w:rsidRPr="00A07E7A">
        <w:rPr>
          <w:lang w:eastAsia="ko-KR"/>
        </w:rPr>
        <w:t xml:space="preserve">participating </w:t>
      </w:r>
      <w:r w:rsidRPr="00A07E7A">
        <w:t xml:space="preserve">MCData </w:t>
      </w:r>
      <w:r w:rsidRPr="00A07E7A">
        <w:rPr>
          <w:lang w:eastAsia="ko-KR"/>
        </w:rPr>
        <w:t>function:</w:t>
      </w:r>
    </w:p>
    <w:p w14:paraId="519BE62C" w14:textId="77777777" w:rsidR="002A382F" w:rsidRPr="00A07E7A" w:rsidRDefault="002A382F" w:rsidP="002A382F">
      <w:pPr>
        <w:pStyle w:val="B1"/>
        <w:rPr>
          <w:lang w:eastAsia="ko-KR"/>
        </w:rPr>
      </w:pPr>
      <w:r w:rsidRPr="00A07E7A">
        <w:t>1)</w:t>
      </w:r>
      <w:r w:rsidRPr="00A07E7A">
        <w:tab/>
        <w:t>s</w:t>
      </w:r>
      <w:r w:rsidRPr="00A07E7A">
        <w:rPr>
          <w:lang w:eastAsia="ko-KR"/>
        </w:rPr>
        <w:t>hall send the SIP 200 (OK) response to the SIP BYE request received from the controlling MC</w:t>
      </w:r>
      <w:r w:rsidRPr="00A07E7A">
        <w:rPr>
          <w:lang w:val="en-US" w:eastAsia="ko-KR"/>
        </w:rPr>
        <w:t>Data</w:t>
      </w:r>
      <w:r w:rsidRPr="00A07E7A">
        <w:rPr>
          <w:lang w:eastAsia="ko-KR"/>
        </w:rPr>
        <w:t xml:space="preserve"> function according to 3GPP TS 24.229 [</w:t>
      </w:r>
      <w:r w:rsidRPr="00A07E7A">
        <w:rPr>
          <w:lang w:val="en-US" w:eastAsia="ko-KR"/>
        </w:rPr>
        <w:t>5</w:t>
      </w:r>
      <w:r w:rsidRPr="00A07E7A">
        <w:rPr>
          <w:lang w:eastAsia="ko-KR"/>
        </w:rPr>
        <w:t>]</w:t>
      </w:r>
      <w:r w:rsidRPr="00A07E7A">
        <w:rPr>
          <w:lang w:val="en-US" w:eastAsia="ko-KR"/>
        </w:rPr>
        <w:t xml:space="preserve"> and </w:t>
      </w:r>
      <w:r w:rsidRPr="00A07E7A">
        <w:rPr>
          <w:rFonts w:ascii="TimesNewRoman" w:hAnsi="TimesNewRoman" w:cs="TimesNewRoman"/>
          <w:lang w:val="en-US"/>
        </w:rPr>
        <w:t>release all media plane resources corresponding to the MCData communication with the controlling MCData function</w:t>
      </w:r>
      <w:r w:rsidRPr="00A07E7A">
        <w:rPr>
          <w:lang w:eastAsia="ko-KR"/>
        </w:rPr>
        <w:t>; and</w:t>
      </w:r>
    </w:p>
    <w:p w14:paraId="64DA02D2" w14:textId="77777777" w:rsidR="002A382F" w:rsidRPr="00A07E7A" w:rsidRDefault="002A382F" w:rsidP="002A382F">
      <w:pPr>
        <w:pStyle w:val="B1"/>
      </w:pPr>
      <w:r w:rsidRPr="00A07E7A">
        <w:t>2)</w:t>
      </w:r>
      <w:r w:rsidRPr="00A07E7A">
        <w:tab/>
        <w:t>shall release all media plane resources corresponding to the MCData communication with the terminating MCData client.</w:t>
      </w:r>
    </w:p>
    <w:p w14:paraId="1AAB0E27" w14:textId="77777777" w:rsidR="002A382F" w:rsidRPr="00A07E7A" w:rsidRDefault="002A382F" w:rsidP="002A382F">
      <w:pPr>
        <w:pStyle w:val="Heading5"/>
        <w:rPr>
          <w:rFonts w:eastAsia="Malgun Gothic"/>
        </w:rPr>
      </w:pPr>
      <w:bookmarkStart w:id="3598" w:name="_Toc20215733"/>
      <w:bookmarkStart w:id="3599" w:name="_Toc27496226"/>
      <w:bookmarkStart w:id="3600" w:name="_Toc36107967"/>
      <w:bookmarkStart w:id="3601" w:name="_Toc44598720"/>
      <w:bookmarkStart w:id="3602" w:name="_Toc44602575"/>
      <w:bookmarkStart w:id="3603" w:name="_Toc45197752"/>
      <w:bookmarkStart w:id="3604" w:name="_Toc45695785"/>
      <w:bookmarkStart w:id="3605" w:name="_Toc51773561"/>
      <w:bookmarkStart w:id="3606" w:name="_Toc51774477"/>
      <w:bookmarkStart w:id="3607" w:name="_Toc193389137"/>
      <w:r w:rsidRPr="00A07E7A">
        <w:rPr>
          <w:rFonts w:eastAsia="Malgun Gothic"/>
        </w:rPr>
        <w:t>13.2.2.</w:t>
      </w:r>
      <w:r w:rsidRPr="00A07E7A">
        <w:rPr>
          <w:rFonts w:eastAsia="Malgun Gothic"/>
          <w:lang w:val="en-US"/>
        </w:rPr>
        <w:t>2</w:t>
      </w:r>
      <w:r w:rsidRPr="00A07E7A">
        <w:rPr>
          <w:rFonts w:eastAsia="Malgun Gothic"/>
        </w:rPr>
        <w:t>.4</w:t>
      </w:r>
      <w:r w:rsidRPr="00A07E7A">
        <w:rPr>
          <w:rFonts w:eastAsia="Malgun Gothic"/>
        </w:rPr>
        <w:tab/>
        <w:t>Controlling MCData function procedures</w:t>
      </w:r>
      <w:bookmarkEnd w:id="3598"/>
      <w:bookmarkEnd w:id="3599"/>
      <w:bookmarkEnd w:id="3600"/>
      <w:bookmarkEnd w:id="3601"/>
      <w:bookmarkEnd w:id="3602"/>
      <w:bookmarkEnd w:id="3603"/>
      <w:bookmarkEnd w:id="3604"/>
      <w:bookmarkEnd w:id="3605"/>
      <w:bookmarkEnd w:id="3606"/>
      <w:bookmarkEnd w:id="3607"/>
    </w:p>
    <w:p w14:paraId="2F4ABC2B" w14:textId="77777777" w:rsidR="002A382F" w:rsidRPr="00A07E7A" w:rsidRDefault="002A382F" w:rsidP="002A382F">
      <w:pPr>
        <w:pStyle w:val="Heading6"/>
      </w:pPr>
      <w:bookmarkStart w:id="3608" w:name="_Toc20215734"/>
      <w:bookmarkStart w:id="3609" w:name="_Toc27496227"/>
      <w:bookmarkStart w:id="3610" w:name="_Toc36107968"/>
      <w:bookmarkStart w:id="3611" w:name="_Toc44598721"/>
      <w:bookmarkStart w:id="3612" w:name="_Toc44602576"/>
      <w:bookmarkStart w:id="3613" w:name="_Toc45197753"/>
      <w:bookmarkStart w:id="3614" w:name="_Toc45695786"/>
      <w:bookmarkStart w:id="3615" w:name="_Toc51773562"/>
      <w:bookmarkStart w:id="3616" w:name="_Toc51774478"/>
      <w:bookmarkStart w:id="3617" w:name="_Toc193389138"/>
      <w:r w:rsidRPr="00A07E7A">
        <w:t>13.2.2.</w:t>
      </w:r>
      <w:r w:rsidRPr="00A07E7A">
        <w:rPr>
          <w:lang w:val="en-US"/>
        </w:rPr>
        <w:t>2</w:t>
      </w:r>
      <w:r w:rsidRPr="00A07E7A">
        <w:t>.4.1</w:t>
      </w:r>
      <w:r w:rsidRPr="00A07E7A">
        <w:tab/>
      </w:r>
      <w:r w:rsidRPr="00A07E7A">
        <w:rPr>
          <w:lang w:val="en-US"/>
        </w:rPr>
        <w:t>Communication</w:t>
      </w:r>
      <w:r w:rsidRPr="00A07E7A">
        <w:t xml:space="preserve"> release policy for</w:t>
      </w:r>
      <w:r w:rsidRPr="00A07E7A">
        <w:rPr>
          <w:lang w:val="en-US"/>
        </w:rPr>
        <w:t xml:space="preserve"> group</w:t>
      </w:r>
      <w:r w:rsidRPr="00A07E7A">
        <w:t xml:space="preserve"> MCData communication</w:t>
      </w:r>
      <w:bookmarkEnd w:id="3608"/>
      <w:bookmarkEnd w:id="3609"/>
      <w:bookmarkEnd w:id="3610"/>
      <w:bookmarkEnd w:id="3611"/>
      <w:bookmarkEnd w:id="3612"/>
      <w:bookmarkEnd w:id="3613"/>
      <w:bookmarkEnd w:id="3614"/>
      <w:bookmarkEnd w:id="3615"/>
      <w:bookmarkEnd w:id="3616"/>
      <w:bookmarkEnd w:id="3617"/>
    </w:p>
    <w:p w14:paraId="61219AD5" w14:textId="77777777" w:rsidR="002A382F" w:rsidRPr="00A07E7A" w:rsidRDefault="002A382F" w:rsidP="002A382F">
      <w:pPr>
        <w:rPr>
          <w:rFonts w:eastAsia="Malgun Gothic"/>
          <w:lang w:val="x-none"/>
        </w:rPr>
      </w:pPr>
      <w:r w:rsidRPr="00A07E7A">
        <w:rPr>
          <w:rFonts w:eastAsia="Malgun Gothic"/>
          <w:lang w:val="en-US"/>
        </w:rPr>
        <w:t>T</w:t>
      </w:r>
      <w:r w:rsidRPr="00A07E7A">
        <w:rPr>
          <w:rFonts w:eastAsia="Malgun Gothic"/>
          <w:lang w:val="x-none"/>
        </w:rPr>
        <w:t>he controlling MCData function shall release the group MCData communication</w:t>
      </w:r>
      <w:r w:rsidRPr="00A07E7A">
        <w:rPr>
          <w:rFonts w:eastAsia="Malgun Gothic"/>
          <w:lang w:val="en-US"/>
        </w:rPr>
        <w:t>,</w:t>
      </w:r>
      <w:r w:rsidRPr="00A07E7A">
        <w:rPr>
          <w:rFonts w:eastAsia="Malgun Gothic"/>
          <w:lang w:val="x-none"/>
        </w:rPr>
        <w:t xml:space="preserve"> </w:t>
      </w:r>
      <w:r w:rsidRPr="00A07E7A">
        <w:rPr>
          <w:rFonts w:eastAsia="Malgun Gothic"/>
          <w:lang w:val="en-US"/>
        </w:rPr>
        <w:t>i</w:t>
      </w:r>
      <w:r w:rsidRPr="00A07E7A">
        <w:rPr>
          <w:rFonts w:eastAsia="Malgun Gothic"/>
          <w:lang w:val="x-none"/>
        </w:rPr>
        <w:t>f:</w:t>
      </w:r>
    </w:p>
    <w:p w14:paraId="613DB5B8" w14:textId="77777777" w:rsidR="002A382F" w:rsidRPr="00A07E7A" w:rsidRDefault="002A382F" w:rsidP="002A382F">
      <w:pPr>
        <w:pStyle w:val="B1"/>
      </w:pPr>
      <w:r w:rsidRPr="00A07E7A">
        <w:t>1)</w:t>
      </w:r>
      <w:r w:rsidRPr="00A07E7A">
        <w:tab/>
        <w:t>the controlling MCData function receives an indication from the media plane that the transmission time limit has reached;</w:t>
      </w:r>
    </w:p>
    <w:p w14:paraId="1771339B" w14:textId="77777777" w:rsidR="002A382F" w:rsidRPr="00A07E7A" w:rsidRDefault="002A382F" w:rsidP="002A382F">
      <w:pPr>
        <w:pStyle w:val="B1"/>
      </w:pPr>
      <w:r w:rsidRPr="00A07E7A">
        <w:t>2)</w:t>
      </w:r>
      <w:r w:rsidRPr="00A07E7A">
        <w:tab/>
        <w:t>the controlling MCData function receives an indication from the media plane that the transmission data limit per request has reached;</w:t>
      </w:r>
    </w:p>
    <w:p w14:paraId="6CD57A07" w14:textId="77777777" w:rsidR="002A382F" w:rsidRPr="00A07E7A" w:rsidRDefault="002A382F" w:rsidP="002A382F">
      <w:pPr>
        <w:pStyle w:val="B1"/>
      </w:pPr>
      <w:r w:rsidRPr="00A07E7A">
        <w:t>3)</w:t>
      </w:r>
      <w:r w:rsidRPr="00A07E7A">
        <w:tab/>
        <w:t>there are only one or no participants in the MCData communication;</w:t>
      </w:r>
    </w:p>
    <w:p w14:paraId="54B74BA3" w14:textId="77777777" w:rsidR="002A382F" w:rsidRPr="00A07E7A" w:rsidRDefault="002A382F" w:rsidP="002A382F">
      <w:pPr>
        <w:pStyle w:val="B1"/>
      </w:pPr>
      <w:r w:rsidRPr="00A07E7A">
        <w:t>4)</w:t>
      </w:r>
      <w:r w:rsidRPr="00A07E7A">
        <w:tab/>
        <w:t>according to a local policy, the initiator of the group call leaves the MCData communication; or</w:t>
      </w:r>
    </w:p>
    <w:p w14:paraId="16DD980A" w14:textId="77777777" w:rsidR="002A382F" w:rsidRPr="00A07E7A" w:rsidRDefault="002A382F" w:rsidP="002A382F">
      <w:pPr>
        <w:pStyle w:val="B1"/>
      </w:pPr>
      <w:r w:rsidRPr="00A07E7A">
        <w:t>5)</w:t>
      </w:r>
      <w:r w:rsidRPr="00A07E7A">
        <w:tab/>
        <w:t>the minimum number of affiliated MCData group members is not present;</w:t>
      </w:r>
    </w:p>
    <w:p w14:paraId="4E1E79B8" w14:textId="77777777" w:rsidR="002A382F" w:rsidRPr="00A07E7A" w:rsidRDefault="002A382F" w:rsidP="002A382F">
      <w:pPr>
        <w:pStyle w:val="Heading6"/>
      </w:pPr>
      <w:bookmarkStart w:id="3618" w:name="_Toc20215735"/>
      <w:bookmarkStart w:id="3619" w:name="_Toc27496228"/>
      <w:bookmarkStart w:id="3620" w:name="_Toc36107969"/>
      <w:bookmarkStart w:id="3621" w:name="_Toc44598722"/>
      <w:bookmarkStart w:id="3622" w:name="_Toc44602577"/>
      <w:bookmarkStart w:id="3623" w:name="_Toc45197754"/>
      <w:bookmarkStart w:id="3624" w:name="_Toc45695787"/>
      <w:bookmarkStart w:id="3625" w:name="_Toc51773563"/>
      <w:bookmarkStart w:id="3626" w:name="_Toc51774479"/>
      <w:bookmarkStart w:id="3627" w:name="_Toc193389139"/>
      <w:r w:rsidRPr="00A07E7A">
        <w:t>13.2.2.</w:t>
      </w:r>
      <w:r w:rsidRPr="00A07E7A">
        <w:rPr>
          <w:lang w:val="en-US"/>
        </w:rPr>
        <w:t>2</w:t>
      </w:r>
      <w:r w:rsidRPr="00A07E7A">
        <w:t>.4.2</w:t>
      </w:r>
      <w:r w:rsidRPr="00A07E7A">
        <w:tab/>
      </w:r>
      <w:r w:rsidRPr="00A07E7A">
        <w:rPr>
          <w:lang w:val="en-US"/>
        </w:rPr>
        <w:t>Communication</w:t>
      </w:r>
      <w:r w:rsidRPr="00A07E7A">
        <w:t xml:space="preserve"> release policy for one-to-one MCData communication</w:t>
      </w:r>
      <w:bookmarkEnd w:id="3618"/>
      <w:bookmarkEnd w:id="3619"/>
      <w:bookmarkEnd w:id="3620"/>
      <w:bookmarkEnd w:id="3621"/>
      <w:bookmarkEnd w:id="3622"/>
      <w:bookmarkEnd w:id="3623"/>
      <w:bookmarkEnd w:id="3624"/>
      <w:bookmarkEnd w:id="3625"/>
      <w:bookmarkEnd w:id="3626"/>
      <w:bookmarkEnd w:id="3627"/>
    </w:p>
    <w:p w14:paraId="023069A1" w14:textId="77777777" w:rsidR="002A382F" w:rsidRPr="00A07E7A" w:rsidRDefault="002A382F" w:rsidP="002A382F">
      <w:pPr>
        <w:rPr>
          <w:rFonts w:eastAsia="Malgun Gothic"/>
          <w:lang w:val="en-US"/>
        </w:rPr>
      </w:pPr>
      <w:r w:rsidRPr="00A07E7A">
        <w:rPr>
          <w:rFonts w:eastAsia="Malgun Gothic"/>
          <w:lang w:val="en-US"/>
        </w:rPr>
        <w:t>The controlling MCData function shall release the one-to-one MCData communication if:</w:t>
      </w:r>
    </w:p>
    <w:p w14:paraId="1650FA8A" w14:textId="77777777" w:rsidR="002A382F" w:rsidRPr="00A07E7A" w:rsidRDefault="002A382F" w:rsidP="002A382F">
      <w:pPr>
        <w:pStyle w:val="B1"/>
      </w:pPr>
      <w:r w:rsidRPr="00A07E7A">
        <w:t>1)</w:t>
      </w:r>
      <w:r w:rsidRPr="00A07E7A">
        <w:tab/>
        <w:t>the controlling MCData function receives an indication from the media plane that the transmission time limit has reached;</w:t>
      </w:r>
    </w:p>
    <w:p w14:paraId="3BA84AB0" w14:textId="77777777" w:rsidR="002A382F" w:rsidRPr="00A07E7A" w:rsidRDefault="002A382F" w:rsidP="002A382F">
      <w:pPr>
        <w:pStyle w:val="B1"/>
      </w:pPr>
      <w:r w:rsidRPr="00A07E7A">
        <w:t>2)</w:t>
      </w:r>
      <w:r w:rsidRPr="00A07E7A">
        <w:tab/>
        <w:t>the controlling MCData function receives an indication from the media plane that the transmission data limit per request has reached; or</w:t>
      </w:r>
    </w:p>
    <w:p w14:paraId="42462884" w14:textId="77777777" w:rsidR="002A382F" w:rsidRPr="00A07E7A" w:rsidRDefault="002A382F" w:rsidP="002A382F">
      <w:pPr>
        <w:pStyle w:val="B1"/>
      </w:pPr>
      <w:r w:rsidRPr="00A07E7A">
        <w:t>3)</w:t>
      </w:r>
      <w:r w:rsidRPr="00A07E7A">
        <w:tab/>
        <w:t>there are only one or no participants in the MCData communication.</w:t>
      </w:r>
    </w:p>
    <w:p w14:paraId="188D1CFB" w14:textId="77777777" w:rsidR="002A382F" w:rsidRPr="00A07E7A" w:rsidRDefault="002A382F" w:rsidP="002A382F">
      <w:pPr>
        <w:pStyle w:val="Heading6"/>
        <w:rPr>
          <w:lang w:eastAsia="ko-KR"/>
        </w:rPr>
      </w:pPr>
      <w:bookmarkStart w:id="3628" w:name="_Toc20215736"/>
      <w:bookmarkStart w:id="3629" w:name="_Toc27496229"/>
      <w:bookmarkStart w:id="3630" w:name="_Toc36107970"/>
      <w:bookmarkStart w:id="3631" w:name="_Toc44598723"/>
      <w:bookmarkStart w:id="3632" w:name="_Toc44602578"/>
      <w:bookmarkStart w:id="3633" w:name="_Toc45197755"/>
      <w:bookmarkStart w:id="3634" w:name="_Toc45695788"/>
      <w:bookmarkStart w:id="3635" w:name="_Toc51773564"/>
      <w:bookmarkStart w:id="3636" w:name="_Toc51774480"/>
      <w:bookmarkStart w:id="3637" w:name="_Toc193389140"/>
      <w:r w:rsidRPr="00A07E7A">
        <w:t>13.2.2.</w:t>
      </w:r>
      <w:r w:rsidRPr="00A07E7A">
        <w:rPr>
          <w:lang w:val="en-US"/>
        </w:rPr>
        <w:t>2</w:t>
      </w:r>
      <w:r w:rsidRPr="00A07E7A">
        <w:t>.4.3</w:t>
      </w:r>
      <w:r w:rsidRPr="00A07E7A">
        <w:tab/>
      </w:r>
      <w:r w:rsidRPr="00A07E7A">
        <w:rPr>
          <w:lang w:eastAsia="ko-KR"/>
        </w:rPr>
        <w:t>Receiving a SIP BYE request</w:t>
      </w:r>
      <w:bookmarkEnd w:id="3628"/>
      <w:bookmarkEnd w:id="3629"/>
      <w:bookmarkEnd w:id="3630"/>
      <w:bookmarkEnd w:id="3631"/>
      <w:bookmarkEnd w:id="3632"/>
      <w:bookmarkEnd w:id="3633"/>
      <w:bookmarkEnd w:id="3634"/>
      <w:bookmarkEnd w:id="3635"/>
      <w:bookmarkEnd w:id="3636"/>
      <w:bookmarkEnd w:id="3637"/>
    </w:p>
    <w:p w14:paraId="789D9888" w14:textId="77777777" w:rsidR="002A382F" w:rsidRPr="00A07E7A" w:rsidRDefault="002A382F" w:rsidP="002A382F">
      <w:r w:rsidRPr="00A07E7A">
        <w:t xml:space="preserve">Upon receiving a SIP BYE request the </w:t>
      </w:r>
      <w:r w:rsidRPr="00A07E7A">
        <w:rPr>
          <w:lang w:eastAsia="ko-KR"/>
        </w:rPr>
        <w:t xml:space="preserve">controlling </w:t>
      </w:r>
      <w:r w:rsidRPr="00A07E7A">
        <w:t xml:space="preserve">MCData </w:t>
      </w:r>
      <w:r w:rsidRPr="00A07E7A">
        <w:rPr>
          <w:lang w:eastAsia="ko-KR"/>
        </w:rPr>
        <w:t>function</w:t>
      </w:r>
      <w:r w:rsidRPr="00A07E7A">
        <w:t>:</w:t>
      </w:r>
    </w:p>
    <w:p w14:paraId="50F180F5" w14:textId="77777777" w:rsidR="002A382F" w:rsidRPr="00A07E7A" w:rsidRDefault="002A382F" w:rsidP="002A382F">
      <w:pPr>
        <w:pStyle w:val="B1"/>
      </w:pPr>
      <w:r w:rsidRPr="00A07E7A">
        <w:rPr>
          <w:lang w:eastAsia="ko-KR"/>
        </w:rPr>
        <w:t>1)</w:t>
      </w:r>
      <w:r w:rsidRPr="00A07E7A">
        <w:rPr>
          <w:lang w:eastAsia="ko-KR"/>
        </w:rPr>
        <w:tab/>
      </w:r>
      <w:r w:rsidRPr="00A07E7A">
        <w:t xml:space="preserve">shall </w:t>
      </w:r>
      <w:r w:rsidRPr="00A07E7A">
        <w:rPr>
          <w:rFonts w:ascii="TimesNewRoman" w:hAnsi="TimesNewRoman" w:cs="TimesNewRoman"/>
          <w:lang w:val="en-US"/>
        </w:rPr>
        <w:t xml:space="preserve">release all media plane resources corresponding to the MCData communication </w:t>
      </w:r>
      <w:r w:rsidRPr="00A07E7A">
        <w:t xml:space="preserve">with the originating participating </w:t>
      </w:r>
      <w:r w:rsidRPr="00A07E7A">
        <w:rPr>
          <w:lang w:eastAsia="ko-KR"/>
        </w:rPr>
        <w:t>MCData function</w:t>
      </w:r>
      <w:r w:rsidRPr="00A07E7A">
        <w:t>;</w:t>
      </w:r>
    </w:p>
    <w:p w14:paraId="5BED120A" w14:textId="77777777" w:rsidR="002A382F" w:rsidRPr="00A07E7A" w:rsidRDefault="002A382F" w:rsidP="002A382F">
      <w:pPr>
        <w:pStyle w:val="B1"/>
        <w:rPr>
          <w:lang w:eastAsia="ko-KR"/>
        </w:rPr>
      </w:pPr>
      <w:r w:rsidRPr="00A07E7A">
        <w:rPr>
          <w:lang w:eastAsia="ko-KR"/>
        </w:rPr>
        <w:t>2)</w:t>
      </w:r>
      <w:r w:rsidRPr="00A07E7A">
        <w:rPr>
          <w:lang w:eastAsia="ko-KR"/>
        </w:rPr>
        <w:tab/>
        <w:t xml:space="preserve">shall </w:t>
      </w:r>
      <w:r w:rsidRPr="00A07E7A">
        <w:t xml:space="preserve">generate a SIP 200 </w:t>
      </w:r>
      <w:r w:rsidRPr="00A07E7A">
        <w:rPr>
          <w:lang w:eastAsia="ko-KR"/>
        </w:rPr>
        <w:t>(OK)</w:t>
      </w:r>
      <w:r w:rsidRPr="00A07E7A">
        <w:t xml:space="preserve"> response and send the SIP response </w:t>
      </w:r>
      <w:r w:rsidRPr="00A07E7A">
        <w:rPr>
          <w:lang w:eastAsia="ko-KR"/>
        </w:rPr>
        <w:t>towards the originating MCData client according to 3GPP TS 24.229 [5];</w:t>
      </w:r>
    </w:p>
    <w:p w14:paraId="30D9FE13" w14:textId="77777777" w:rsidR="002A382F" w:rsidRPr="00A07E7A" w:rsidRDefault="002A382F" w:rsidP="002A382F">
      <w:pPr>
        <w:pStyle w:val="B1"/>
      </w:pPr>
      <w:r w:rsidRPr="00A07E7A">
        <w:t>3)</w:t>
      </w:r>
      <w:r w:rsidRPr="00A07E7A">
        <w:tab/>
        <w:t xml:space="preserve">shall check the communication release policy </w:t>
      </w:r>
      <w:r w:rsidRPr="00A07E7A">
        <w:rPr>
          <w:rFonts w:hint="eastAsia"/>
          <w:lang w:eastAsia="ko-KR"/>
        </w:rPr>
        <w:t xml:space="preserve">as specified in </w:t>
      </w:r>
      <w:r w:rsidRPr="00A07E7A">
        <w:rPr>
          <w:lang w:val="en-US" w:eastAsia="ko-KR"/>
        </w:rPr>
        <w:t>s</w:t>
      </w:r>
      <w:r w:rsidRPr="00A07E7A">
        <w:rPr>
          <w:rFonts w:hint="eastAsia"/>
          <w:lang w:val="en-US" w:eastAsia="ko-KR"/>
        </w:rPr>
        <w:t>ubclause </w:t>
      </w:r>
      <w:r w:rsidRPr="00A07E7A">
        <w:rPr>
          <w:lang w:val="en-US" w:eastAsia="ko-KR"/>
        </w:rPr>
        <w:t xml:space="preserve">13.2.2.2.4.1 </w:t>
      </w:r>
      <w:r w:rsidRPr="00A07E7A">
        <w:rPr>
          <w:rFonts w:hint="eastAsia"/>
          <w:lang w:val="en-US" w:eastAsia="ko-KR"/>
        </w:rPr>
        <w:t>and subclause </w:t>
      </w:r>
      <w:r w:rsidRPr="00A07E7A">
        <w:rPr>
          <w:lang w:val="en-US" w:eastAsia="ko-KR"/>
        </w:rPr>
        <w:t xml:space="preserve">13.2.2.2.4.2 </w:t>
      </w:r>
      <w:r w:rsidRPr="00A07E7A">
        <w:t>whether the MCData communication needs to be released for each participant of the MCData communication; and</w:t>
      </w:r>
    </w:p>
    <w:p w14:paraId="35F4DCB8" w14:textId="77777777" w:rsidR="002A382F" w:rsidRPr="00A07E7A" w:rsidRDefault="002A382F" w:rsidP="002A382F">
      <w:pPr>
        <w:pStyle w:val="B1"/>
      </w:pPr>
      <w:r w:rsidRPr="00A07E7A">
        <w:t>4)</w:t>
      </w:r>
      <w:r w:rsidRPr="00A07E7A">
        <w:tab/>
        <w:t>if release of the MCData communication is required, perform the procedures as specified in the subclause 13.2.2.2.4.4.</w:t>
      </w:r>
    </w:p>
    <w:p w14:paraId="0DC45311" w14:textId="77777777" w:rsidR="002A382F" w:rsidRPr="00A07E7A" w:rsidRDefault="002A382F" w:rsidP="002A382F">
      <w:pPr>
        <w:pStyle w:val="Heading6"/>
        <w:rPr>
          <w:lang w:eastAsia="ko-KR"/>
        </w:rPr>
      </w:pPr>
      <w:bookmarkStart w:id="3638" w:name="_Toc20215737"/>
      <w:bookmarkStart w:id="3639" w:name="_Toc27496230"/>
      <w:bookmarkStart w:id="3640" w:name="_Toc36107971"/>
      <w:bookmarkStart w:id="3641" w:name="_Toc44598724"/>
      <w:bookmarkStart w:id="3642" w:name="_Toc44602579"/>
      <w:bookmarkStart w:id="3643" w:name="_Toc45197756"/>
      <w:bookmarkStart w:id="3644" w:name="_Toc45695789"/>
      <w:bookmarkStart w:id="3645" w:name="_Toc51773565"/>
      <w:bookmarkStart w:id="3646" w:name="_Toc51774481"/>
      <w:bookmarkStart w:id="3647" w:name="_Toc193389141"/>
      <w:r w:rsidRPr="00A07E7A">
        <w:t>13.2.2.</w:t>
      </w:r>
      <w:r w:rsidRPr="00A07E7A">
        <w:rPr>
          <w:lang w:val="en-US"/>
        </w:rPr>
        <w:t>2</w:t>
      </w:r>
      <w:r w:rsidRPr="00A07E7A">
        <w:t>.4.4</w:t>
      </w:r>
      <w:r w:rsidRPr="00A07E7A">
        <w:tab/>
      </w:r>
      <w:r w:rsidRPr="00A07E7A">
        <w:rPr>
          <w:lang w:val="en-US" w:eastAsia="ko-KR"/>
        </w:rPr>
        <w:t>Sending</w:t>
      </w:r>
      <w:r w:rsidRPr="00A07E7A">
        <w:rPr>
          <w:lang w:eastAsia="ko-KR"/>
        </w:rPr>
        <w:t xml:space="preserve"> a SIP BYE request</w:t>
      </w:r>
      <w:bookmarkEnd w:id="3638"/>
      <w:bookmarkEnd w:id="3639"/>
      <w:bookmarkEnd w:id="3640"/>
      <w:bookmarkEnd w:id="3641"/>
      <w:bookmarkEnd w:id="3642"/>
      <w:bookmarkEnd w:id="3643"/>
      <w:bookmarkEnd w:id="3644"/>
      <w:bookmarkEnd w:id="3645"/>
      <w:bookmarkEnd w:id="3646"/>
      <w:bookmarkEnd w:id="3647"/>
    </w:p>
    <w:p w14:paraId="3FB36CF2" w14:textId="77777777" w:rsidR="002A382F" w:rsidRPr="00A07E7A" w:rsidRDefault="002A382F" w:rsidP="002A382F">
      <w:pPr>
        <w:rPr>
          <w:lang w:eastAsia="ko-KR"/>
        </w:rPr>
      </w:pPr>
      <w:r w:rsidRPr="00A07E7A">
        <w:rPr>
          <w:lang w:eastAsia="ko-KR"/>
        </w:rPr>
        <w:t>When a participant needs to be removed from the MCData communication, the controlling MCData function:</w:t>
      </w:r>
    </w:p>
    <w:p w14:paraId="61675B7A" w14:textId="77777777" w:rsidR="002A382F" w:rsidRPr="00A07E7A" w:rsidRDefault="002A382F" w:rsidP="002A382F">
      <w:pPr>
        <w:pStyle w:val="B1"/>
        <w:rPr>
          <w:lang w:eastAsia="ko-KR"/>
        </w:rPr>
      </w:pPr>
      <w:r w:rsidRPr="00A07E7A">
        <w:rPr>
          <w:lang w:eastAsia="ko-KR"/>
        </w:rPr>
        <w:t>1)</w:t>
      </w:r>
      <w:r w:rsidRPr="00A07E7A">
        <w:rPr>
          <w:lang w:eastAsia="ko-KR"/>
        </w:rPr>
        <w:tab/>
      </w:r>
      <w:r w:rsidRPr="00A07E7A">
        <w:t xml:space="preserve">shall interact with the </w:t>
      </w:r>
      <w:r w:rsidRPr="00A07E7A">
        <w:rPr>
          <w:lang w:eastAsia="ko-KR"/>
        </w:rPr>
        <w:t xml:space="preserve">media plane </w:t>
      </w:r>
      <w:r w:rsidRPr="00A07E7A">
        <w:t xml:space="preserve">as specified in </w:t>
      </w:r>
      <w:r w:rsidRPr="00A07E7A">
        <w:rPr>
          <w:lang w:eastAsia="ko-KR"/>
        </w:rPr>
        <w:t>3GPP TS 24.582 [15] for the MCData communication release;</w:t>
      </w:r>
    </w:p>
    <w:p w14:paraId="552D2FCF" w14:textId="77777777" w:rsidR="002A382F" w:rsidRPr="00A07E7A" w:rsidRDefault="002A382F" w:rsidP="002A382F">
      <w:pPr>
        <w:pStyle w:val="B1"/>
        <w:rPr>
          <w:lang w:eastAsia="ko-KR"/>
        </w:rPr>
      </w:pPr>
      <w:r w:rsidRPr="00A07E7A">
        <w:rPr>
          <w:lang w:eastAsia="ko-KR"/>
        </w:rPr>
        <w:t>2)</w:t>
      </w:r>
      <w:r w:rsidRPr="00A07E7A">
        <w:rPr>
          <w:lang w:eastAsia="ko-KR"/>
        </w:rPr>
        <w:tab/>
      </w:r>
      <w:r w:rsidRPr="00A07E7A">
        <w:t xml:space="preserve">shall generate a SIP BYE request according to </w:t>
      </w:r>
      <w:r w:rsidRPr="00A07E7A">
        <w:rPr>
          <w:lang w:eastAsia="ko-KR"/>
        </w:rPr>
        <w:t>3GPP TS 24.229 [5]; and</w:t>
      </w:r>
    </w:p>
    <w:p w14:paraId="419005E5" w14:textId="77777777" w:rsidR="002A382F" w:rsidRPr="00A07E7A" w:rsidRDefault="002A382F" w:rsidP="002A382F">
      <w:pPr>
        <w:pStyle w:val="B1"/>
        <w:rPr>
          <w:lang w:eastAsia="ko-KR"/>
        </w:rPr>
      </w:pPr>
      <w:r w:rsidRPr="00A07E7A">
        <w:rPr>
          <w:lang w:eastAsia="ko-KR"/>
        </w:rPr>
        <w:t>3)</w:t>
      </w:r>
      <w:r w:rsidRPr="00A07E7A">
        <w:rPr>
          <w:lang w:eastAsia="ko-KR"/>
        </w:rPr>
        <w:tab/>
      </w:r>
      <w:r w:rsidRPr="00A07E7A">
        <w:t xml:space="preserve">shall send the SIP BYE request to the MCData </w:t>
      </w:r>
      <w:r w:rsidRPr="00A07E7A">
        <w:rPr>
          <w:lang w:eastAsia="ko-KR"/>
        </w:rPr>
        <w:t>c</w:t>
      </w:r>
      <w:r w:rsidRPr="00A07E7A">
        <w:t>lient according to</w:t>
      </w:r>
      <w:r w:rsidRPr="00A07E7A">
        <w:rPr>
          <w:lang w:eastAsia="ko-KR"/>
        </w:rPr>
        <w:t xml:space="preserve"> 3GPP TS 24.229 [5].</w:t>
      </w:r>
    </w:p>
    <w:p w14:paraId="4D3EF908" w14:textId="77777777" w:rsidR="002A382F" w:rsidRPr="00A07E7A" w:rsidRDefault="002A382F" w:rsidP="002A382F">
      <w:r w:rsidRPr="00A07E7A">
        <w:t xml:space="preserve">If group MCData communication needs to be released, the controlling MCData function shall send SIP BYE requests as described in this subclause to all the participants of the communication. </w:t>
      </w:r>
    </w:p>
    <w:p w14:paraId="03E495C1" w14:textId="77777777" w:rsidR="002A382F" w:rsidRPr="00A07E7A" w:rsidRDefault="002A382F" w:rsidP="00A07E7A">
      <w:pPr>
        <w:rPr>
          <w:lang w:eastAsia="ko-KR"/>
        </w:rPr>
      </w:pPr>
      <w:r w:rsidRPr="00A07E7A">
        <w:t xml:space="preserve">Upon receiving a SIP 200 </w:t>
      </w:r>
      <w:r w:rsidRPr="00A07E7A">
        <w:rPr>
          <w:lang w:eastAsia="ko-KR"/>
        </w:rPr>
        <w:t>(OK)</w:t>
      </w:r>
      <w:r w:rsidRPr="00A07E7A">
        <w:t xml:space="preserve"> response to a SIP BYE request, the </w:t>
      </w:r>
      <w:r w:rsidRPr="00A07E7A">
        <w:rPr>
          <w:lang w:eastAsia="ko-KR"/>
        </w:rPr>
        <w:t xml:space="preserve">controlling </w:t>
      </w:r>
      <w:r w:rsidRPr="00A07E7A">
        <w:t xml:space="preserve">MCData </w:t>
      </w:r>
      <w:r w:rsidRPr="00A07E7A">
        <w:rPr>
          <w:lang w:eastAsia="ko-KR"/>
        </w:rPr>
        <w:t>function</w:t>
      </w:r>
      <w:r w:rsidRPr="00A07E7A">
        <w:t xml:space="preserve"> shall </w:t>
      </w:r>
      <w:r w:rsidRPr="00A07E7A">
        <w:rPr>
          <w:rFonts w:ascii="TimesNewRoman" w:hAnsi="TimesNewRoman" w:cs="TimesNewRoman"/>
          <w:lang w:val="en-US"/>
        </w:rPr>
        <w:t>release all media plane resources corresponding to the MCData communication with</w:t>
      </w:r>
      <w:r w:rsidRPr="00A07E7A">
        <w:t xml:space="preserve"> the terminating participating MCData </w:t>
      </w:r>
      <w:r w:rsidRPr="00A07E7A">
        <w:rPr>
          <w:lang w:eastAsia="ko-KR"/>
        </w:rPr>
        <w:t>function</w:t>
      </w:r>
      <w:r w:rsidRPr="00A07E7A">
        <w:t>.</w:t>
      </w:r>
    </w:p>
    <w:p w14:paraId="7351CB87" w14:textId="77777777" w:rsidR="00403E54" w:rsidRPr="00403E54" w:rsidRDefault="00403E54" w:rsidP="00403E54">
      <w:pPr>
        <w:pStyle w:val="Heading4"/>
      </w:pPr>
      <w:bookmarkStart w:id="3648" w:name="_Toc20215738"/>
      <w:bookmarkStart w:id="3649" w:name="_Toc27496231"/>
      <w:bookmarkStart w:id="3650" w:name="_Toc36107972"/>
      <w:bookmarkStart w:id="3651" w:name="_Toc44598725"/>
      <w:bookmarkStart w:id="3652" w:name="_Toc44602580"/>
      <w:bookmarkStart w:id="3653" w:name="_Toc45197757"/>
      <w:bookmarkStart w:id="3654" w:name="_Toc45695790"/>
      <w:bookmarkStart w:id="3655" w:name="_Toc51773566"/>
      <w:bookmarkStart w:id="3656" w:name="_Toc51774482"/>
      <w:bookmarkStart w:id="3657" w:name="_Toc193389142"/>
      <w:r w:rsidRPr="00403E54">
        <w:rPr>
          <w:rFonts w:eastAsia="Malgun Gothic"/>
        </w:rPr>
        <w:t>13.2.2.3</w:t>
      </w:r>
      <w:r w:rsidRPr="00403E54">
        <w:rPr>
          <w:rFonts w:eastAsia="Malgun Gothic"/>
        </w:rPr>
        <w:tab/>
      </w:r>
      <w:r w:rsidRPr="00403E54">
        <w:t>Release of MCData communication over HTTP</w:t>
      </w:r>
      <w:bookmarkEnd w:id="3648"/>
      <w:bookmarkEnd w:id="3649"/>
      <w:bookmarkEnd w:id="3650"/>
      <w:bookmarkEnd w:id="3651"/>
      <w:bookmarkEnd w:id="3652"/>
      <w:bookmarkEnd w:id="3653"/>
      <w:bookmarkEnd w:id="3654"/>
      <w:bookmarkEnd w:id="3655"/>
      <w:bookmarkEnd w:id="3656"/>
      <w:bookmarkEnd w:id="3657"/>
    </w:p>
    <w:p w14:paraId="23F9DFA6" w14:textId="77777777" w:rsidR="00403E54" w:rsidRPr="00403E54" w:rsidRDefault="00403E54" w:rsidP="00403E54">
      <w:pPr>
        <w:pStyle w:val="Heading5"/>
        <w:rPr>
          <w:rFonts w:eastAsia="Malgun Gothic"/>
        </w:rPr>
      </w:pPr>
      <w:bookmarkStart w:id="3658" w:name="_Toc20215739"/>
      <w:bookmarkStart w:id="3659" w:name="_Toc27496232"/>
      <w:bookmarkStart w:id="3660" w:name="_Toc36107973"/>
      <w:bookmarkStart w:id="3661" w:name="_Toc44598726"/>
      <w:bookmarkStart w:id="3662" w:name="_Toc44602581"/>
      <w:bookmarkStart w:id="3663" w:name="_Toc45197758"/>
      <w:bookmarkStart w:id="3664" w:name="_Toc45695791"/>
      <w:bookmarkStart w:id="3665" w:name="_Toc51773567"/>
      <w:bookmarkStart w:id="3666" w:name="_Toc51774483"/>
      <w:bookmarkStart w:id="3667" w:name="_Toc193389143"/>
      <w:r w:rsidRPr="00403E54">
        <w:rPr>
          <w:rFonts w:eastAsia="Malgun Gothic"/>
        </w:rPr>
        <w:t>13.2.2.3.1</w:t>
      </w:r>
      <w:r w:rsidRPr="00403E54">
        <w:rPr>
          <w:rFonts w:eastAsia="Malgun Gothic"/>
        </w:rPr>
        <w:tab/>
        <w:t>General</w:t>
      </w:r>
      <w:bookmarkEnd w:id="3658"/>
      <w:bookmarkEnd w:id="3659"/>
      <w:bookmarkEnd w:id="3660"/>
      <w:bookmarkEnd w:id="3661"/>
      <w:bookmarkEnd w:id="3662"/>
      <w:bookmarkEnd w:id="3663"/>
      <w:bookmarkEnd w:id="3664"/>
      <w:bookmarkEnd w:id="3665"/>
      <w:bookmarkEnd w:id="3666"/>
      <w:bookmarkEnd w:id="3667"/>
    </w:p>
    <w:p w14:paraId="4405A278" w14:textId="77777777" w:rsidR="00403E54" w:rsidRPr="00403E54" w:rsidRDefault="00403E54" w:rsidP="00403E54">
      <w:r w:rsidRPr="00403E54">
        <w:t>The procedures described in this subclause are applicable to MCData FD using HTTP where originating MCData user initiates the communication release. This procedure applicable after file upload happened successfully and originating client sends SDS message towards server.</w:t>
      </w:r>
    </w:p>
    <w:p w14:paraId="2736B428" w14:textId="77777777" w:rsidR="00403E54" w:rsidRPr="00403E54" w:rsidRDefault="00403E54" w:rsidP="00403E54">
      <w:pPr>
        <w:pStyle w:val="Heading5"/>
        <w:rPr>
          <w:rFonts w:eastAsia="Malgun Gothic"/>
        </w:rPr>
      </w:pPr>
      <w:bookmarkStart w:id="3668" w:name="_Toc20215740"/>
      <w:bookmarkStart w:id="3669" w:name="_Toc27496233"/>
      <w:bookmarkStart w:id="3670" w:name="_Toc36107974"/>
      <w:bookmarkStart w:id="3671" w:name="_Toc44598727"/>
      <w:bookmarkStart w:id="3672" w:name="_Toc44602582"/>
      <w:bookmarkStart w:id="3673" w:name="_Toc45197759"/>
      <w:bookmarkStart w:id="3674" w:name="_Toc45695792"/>
      <w:bookmarkStart w:id="3675" w:name="_Toc51773568"/>
      <w:bookmarkStart w:id="3676" w:name="_Toc51774484"/>
      <w:bookmarkStart w:id="3677" w:name="_Toc193389144"/>
      <w:r w:rsidRPr="00403E54">
        <w:rPr>
          <w:rFonts w:eastAsia="Malgun Gothic"/>
        </w:rPr>
        <w:t>13.2.2.3.2</w:t>
      </w:r>
      <w:r w:rsidRPr="00403E54">
        <w:rPr>
          <w:rFonts w:eastAsia="Malgun Gothic"/>
        </w:rPr>
        <w:tab/>
        <w:t>MCData client procedures</w:t>
      </w:r>
      <w:bookmarkEnd w:id="3668"/>
      <w:bookmarkEnd w:id="3669"/>
      <w:bookmarkEnd w:id="3670"/>
      <w:bookmarkEnd w:id="3671"/>
      <w:bookmarkEnd w:id="3672"/>
      <w:bookmarkEnd w:id="3673"/>
      <w:bookmarkEnd w:id="3674"/>
      <w:bookmarkEnd w:id="3675"/>
      <w:bookmarkEnd w:id="3676"/>
      <w:bookmarkEnd w:id="3677"/>
    </w:p>
    <w:p w14:paraId="78AA1ED8" w14:textId="77777777" w:rsidR="00403E54" w:rsidRPr="00403E54" w:rsidRDefault="00403E54" w:rsidP="00403E54">
      <w:pPr>
        <w:pStyle w:val="Heading6"/>
      </w:pPr>
      <w:bookmarkStart w:id="3678" w:name="_Toc20215741"/>
      <w:bookmarkStart w:id="3679" w:name="_Toc27496234"/>
      <w:bookmarkStart w:id="3680" w:name="_Toc36107975"/>
      <w:bookmarkStart w:id="3681" w:name="_Toc44598728"/>
      <w:bookmarkStart w:id="3682" w:name="_Toc44602583"/>
      <w:bookmarkStart w:id="3683" w:name="_Toc45197760"/>
      <w:bookmarkStart w:id="3684" w:name="_Toc45695793"/>
      <w:bookmarkStart w:id="3685" w:name="_Toc51773569"/>
      <w:bookmarkStart w:id="3686" w:name="_Toc51774485"/>
      <w:bookmarkStart w:id="3687" w:name="_Toc193389145"/>
      <w:r w:rsidRPr="00403E54">
        <w:t>13.2.2.3.2.1</w:t>
      </w:r>
      <w:r w:rsidRPr="00403E54">
        <w:tab/>
        <w:t>MCData client originating procedures</w:t>
      </w:r>
      <w:bookmarkEnd w:id="3678"/>
      <w:bookmarkEnd w:id="3679"/>
      <w:bookmarkEnd w:id="3680"/>
      <w:bookmarkEnd w:id="3681"/>
      <w:bookmarkEnd w:id="3682"/>
      <w:bookmarkEnd w:id="3683"/>
      <w:bookmarkEnd w:id="3684"/>
      <w:bookmarkEnd w:id="3685"/>
      <w:bookmarkEnd w:id="3686"/>
      <w:bookmarkEnd w:id="3687"/>
    </w:p>
    <w:p w14:paraId="316E4D24" w14:textId="77777777" w:rsidR="00403E54" w:rsidRPr="00403E54" w:rsidRDefault="00403E54" w:rsidP="00403E54">
      <w:pPr>
        <w:pStyle w:val="Heading7"/>
      </w:pPr>
      <w:bookmarkStart w:id="3688" w:name="_Toc20215742"/>
      <w:bookmarkStart w:id="3689" w:name="_Toc27496235"/>
      <w:bookmarkStart w:id="3690" w:name="_Toc36107976"/>
      <w:bookmarkStart w:id="3691" w:name="_Toc44598729"/>
      <w:bookmarkStart w:id="3692" w:name="_Toc44602584"/>
      <w:bookmarkStart w:id="3693" w:name="_Toc45197761"/>
      <w:bookmarkStart w:id="3694" w:name="_Toc45695794"/>
      <w:bookmarkStart w:id="3695" w:name="_Toc51773570"/>
      <w:bookmarkStart w:id="3696" w:name="_Toc51774486"/>
      <w:bookmarkStart w:id="3697" w:name="_Toc193389146"/>
      <w:r w:rsidRPr="00403E54">
        <w:t>13.2.2.3.2.1.1</w:t>
      </w:r>
      <w:r w:rsidRPr="00403E54">
        <w:tab/>
        <w:t>Initiating Release</w:t>
      </w:r>
      <w:bookmarkEnd w:id="3688"/>
      <w:bookmarkEnd w:id="3689"/>
      <w:bookmarkEnd w:id="3690"/>
      <w:bookmarkEnd w:id="3691"/>
      <w:bookmarkEnd w:id="3692"/>
      <w:bookmarkEnd w:id="3693"/>
      <w:bookmarkEnd w:id="3694"/>
      <w:bookmarkEnd w:id="3695"/>
      <w:bookmarkEnd w:id="3696"/>
      <w:bookmarkEnd w:id="3697"/>
    </w:p>
    <w:p w14:paraId="6F921D8A" w14:textId="77777777" w:rsidR="00403E54" w:rsidRPr="00403E54" w:rsidRDefault="00403E54" w:rsidP="00403E54">
      <w:pPr>
        <w:rPr>
          <w:rFonts w:eastAsia="Malgun Gothic"/>
        </w:rPr>
      </w:pPr>
      <w:r w:rsidRPr="00403E54">
        <w:rPr>
          <w:rFonts w:eastAsia="Malgun Gothic"/>
        </w:rPr>
        <w:t xml:space="preserve">When MCData client wants to release MCData communication either one-to-one FD or group-FD established over HTTP, the MCData client shall generate a SIP MESSAGE request in accordance with </w:t>
      </w:r>
      <w:r w:rsidRPr="00403E54">
        <w:rPr>
          <w:rFonts w:eastAsia="SimSun"/>
        </w:rPr>
        <w:t>3GPP TS 24.229 [5]</w:t>
      </w:r>
      <w:r w:rsidRPr="00403E54">
        <w:rPr>
          <w:rFonts w:eastAsia="Malgun Gothic"/>
        </w:rPr>
        <w:t xml:space="preserve"> and IETF RFC 3428 [6] with the clarifications given below.</w:t>
      </w:r>
    </w:p>
    <w:p w14:paraId="53843191" w14:textId="77777777" w:rsidR="00403E54" w:rsidRPr="00403E54" w:rsidRDefault="00403E54" w:rsidP="00403E54">
      <w:pPr>
        <w:rPr>
          <w:rFonts w:eastAsia="Malgun Gothic"/>
        </w:rPr>
      </w:pPr>
      <w:r w:rsidRPr="00403E54">
        <w:rPr>
          <w:rFonts w:eastAsia="Malgun Gothic"/>
        </w:rPr>
        <w:t>The MCData client:</w:t>
      </w:r>
    </w:p>
    <w:p w14:paraId="116E5A06" w14:textId="77777777" w:rsidR="00403E54" w:rsidRPr="00403E54" w:rsidRDefault="00403E54" w:rsidP="00403E54">
      <w:pPr>
        <w:pStyle w:val="B1"/>
        <w:rPr>
          <w:rFonts w:eastAsia="Malgun Gothic"/>
        </w:rPr>
      </w:pPr>
      <w:r w:rsidRPr="00403E54">
        <w:rPr>
          <w:rFonts w:eastAsia="Malgun Gothic"/>
        </w:rPr>
        <w:t>1)</w:t>
      </w:r>
      <w:r w:rsidRPr="00403E54">
        <w:rPr>
          <w:rFonts w:eastAsia="Malgun Gothic"/>
        </w:rPr>
        <w:tab/>
        <w:t>shall build the SIP MESSAGE request as specified in subclause 6.2.4.1;</w:t>
      </w:r>
    </w:p>
    <w:p w14:paraId="5180638F" w14:textId="77777777" w:rsidR="00403E54" w:rsidRPr="00403E54" w:rsidRDefault="00403E54" w:rsidP="00403E54">
      <w:pPr>
        <w:pStyle w:val="B1"/>
        <w:rPr>
          <w:rFonts w:eastAsia="Malgun Gothic"/>
        </w:rPr>
      </w:pPr>
      <w:r w:rsidRPr="00403E54">
        <w:rPr>
          <w:rFonts w:eastAsia="Malgun Gothic"/>
        </w:rPr>
        <w:t>2)</w:t>
      </w:r>
      <w:r w:rsidRPr="00403E54">
        <w:rPr>
          <w:rFonts w:eastAsia="Malgun Gothic"/>
        </w:rPr>
        <w:tab/>
        <w:t>if terminating one-to-one FD transmission, shall insert in the SIP MESSAGE request:</w:t>
      </w:r>
    </w:p>
    <w:p w14:paraId="45783473" w14:textId="77777777" w:rsidR="00403E54" w:rsidRPr="00403E54" w:rsidRDefault="00403E54" w:rsidP="00403E54">
      <w:pPr>
        <w:pStyle w:val="B2"/>
        <w:rPr>
          <w:rFonts w:eastAsia="Malgun Gothic"/>
        </w:rPr>
      </w:pPr>
      <w:r w:rsidRPr="00403E54">
        <w:rPr>
          <w:rFonts w:eastAsia="Malgun Gothic"/>
        </w:rPr>
        <w:t>a)</w:t>
      </w:r>
      <w:r w:rsidRPr="00403E54">
        <w:rPr>
          <w:rFonts w:eastAsia="Malgun Gothic"/>
        </w:rPr>
        <w:tab/>
        <w:t>an application/resource-lists+xml MIME body with the MCData ID of the recipient of FD transmission, according to rules and procedures of IETF RFC 4826 [9]; and</w:t>
      </w:r>
    </w:p>
    <w:p w14:paraId="2F80EEE7" w14:textId="77777777" w:rsidR="00403E54" w:rsidRPr="00403E54" w:rsidRDefault="00403E54" w:rsidP="00403E54">
      <w:pPr>
        <w:pStyle w:val="B2"/>
        <w:rPr>
          <w:rFonts w:eastAsia="Malgun Gothic"/>
        </w:rPr>
      </w:pPr>
      <w:r w:rsidRPr="00403E54">
        <w:rPr>
          <w:rFonts w:eastAsia="Malgun Gothic"/>
        </w:rPr>
        <w:t>b)</w:t>
      </w:r>
      <w:r w:rsidRPr="00403E54">
        <w:rPr>
          <w:rFonts w:eastAsia="Malgun Gothic"/>
        </w:rPr>
        <w:tab/>
        <w:t>an application/vnd.3gpp.mcdata-info+xml MIME body with a &lt;request-type&gt; element set to a value of "one-to-one-fd";</w:t>
      </w:r>
    </w:p>
    <w:p w14:paraId="0059E691" w14:textId="77777777" w:rsidR="00403E54" w:rsidRPr="00403E54" w:rsidRDefault="00403E54" w:rsidP="00403E54">
      <w:pPr>
        <w:pStyle w:val="B1"/>
        <w:rPr>
          <w:rFonts w:eastAsia="Malgun Gothic"/>
        </w:rPr>
      </w:pPr>
      <w:r w:rsidRPr="00403E54">
        <w:rPr>
          <w:rFonts w:eastAsia="Malgun Gothic"/>
        </w:rPr>
        <w:t>3)</w:t>
      </w:r>
      <w:r w:rsidRPr="00403E54">
        <w:rPr>
          <w:rFonts w:eastAsia="Malgun Gothic"/>
        </w:rPr>
        <w:tab/>
        <w:t>if terminating group FD transmission:</w:t>
      </w:r>
    </w:p>
    <w:p w14:paraId="13EF0991" w14:textId="77777777" w:rsidR="00403E54" w:rsidRPr="00403E54" w:rsidRDefault="00403E54" w:rsidP="00403E54">
      <w:pPr>
        <w:pStyle w:val="B2"/>
        <w:rPr>
          <w:rFonts w:eastAsia="Malgun Gothic"/>
        </w:rPr>
      </w:pPr>
      <w:r w:rsidRPr="00403E54">
        <w:rPr>
          <w:rFonts w:eastAsia="Malgun Gothic"/>
        </w:rPr>
        <w:t>a)</w:t>
      </w:r>
      <w:r w:rsidRPr="00403E54">
        <w:rPr>
          <w:rFonts w:eastAsia="Malgun Gothic"/>
        </w:rPr>
        <w:tab/>
        <w:t>shall insert in the SIP MESSAGE request an application/vnd.3gpp.mcdata-info+xml MIME body with:</w:t>
      </w:r>
    </w:p>
    <w:p w14:paraId="544EBEB1" w14:textId="77777777" w:rsidR="00403E54" w:rsidRPr="00403E54" w:rsidRDefault="00403E54" w:rsidP="00403E54">
      <w:pPr>
        <w:pStyle w:val="B3"/>
        <w:rPr>
          <w:rFonts w:eastAsia="Malgun Gothic"/>
        </w:rPr>
      </w:pPr>
      <w:r w:rsidRPr="00403E54">
        <w:rPr>
          <w:rFonts w:eastAsia="Malgun Gothic"/>
        </w:rPr>
        <w:t>i)</w:t>
      </w:r>
      <w:r w:rsidRPr="00403E54">
        <w:rPr>
          <w:rFonts w:eastAsia="Malgun Gothic"/>
        </w:rPr>
        <w:tab/>
        <w:t>the &lt;request-type&gt; element set to a value of "group-fd";</w:t>
      </w:r>
    </w:p>
    <w:p w14:paraId="6BF66B4A" w14:textId="77777777" w:rsidR="00403E54" w:rsidRPr="00403E54" w:rsidRDefault="00403E54" w:rsidP="00403E54">
      <w:pPr>
        <w:pStyle w:val="B3"/>
        <w:rPr>
          <w:rFonts w:eastAsia="Malgun Gothic"/>
        </w:rPr>
      </w:pPr>
      <w:r w:rsidRPr="00403E54">
        <w:rPr>
          <w:rFonts w:eastAsia="Malgun Gothic"/>
        </w:rPr>
        <w:t>ii)</w:t>
      </w:r>
      <w:r w:rsidRPr="00403E54">
        <w:rPr>
          <w:rFonts w:eastAsia="Malgun Gothic"/>
        </w:rPr>
        <w:tab/>
        <w:t>the &lt;mcdata-request-uri&gt; element set to the MCData group identity for which FD transmission happening; and</w:t>
      </w:r>
    </w:p>
    <w:p w14:paraId="677EE3E0" w14:textId="77777777" w:rsidR="00403E54" w:rsidRPr="00403E54" w:rsidRDefault="00403E54" w:rsidP="00403E54">
      <w:pPr>
        <w:pStyle w:val="B3"/>
        <w:rPr>
          <w:rFonts w:eastAsia="Malgun Gothic"/>
        </w:rPr>
      </w:pPr>
      <w:r w:rsidRPr="00403E54">
        <w:rPr>
          <w:rFonts w:eastAsia="Malgun Gothic"/>
        </w:rPr>
        <w:t>iii)</w:t>
      </w:r>
      <w:r w:rsidRPr="00403E54">
        <w:rPr>
          <w:rFonts w:eastAsia="Malgun Gothic"/>
        </w:rPr>
        <w:tab/>
        <w:t>the &lt;mcdata-client-id&gt; element set to the MCData client ID of the originating MCData client;</w:t>
      </w:r>
    </w:p>
    <w:p w14:paraId="09F8FB18" w14:textId="77777777" w:rsidR="00403E54" w:rsidRPr="00403E54" w:rsidRDefault="00403E54" w:rsidP="00403E54">
      <w:pPr>
        <w:pStyle w:val="B1"/>
        <w:rPr>
          <w:rFonts w:eastAsia="Malgun Gothic"/>
        </w:rPr>
      </w:pPr>
      <w:r w:rsidRPr="00403E54">
        <w:rPr>
          <w:rFonts w:eastAsia="Malgun Gothic"/>
        </w:rPr>
        <w:t>4)</w:t>
      </w:r>
      <w:r w:rsidRPr="00403E54">
        <w:rPr>
          <w:rFonts w:eastAsia="Malgun Gothic"/>
        </w:rPr>
        <w:tab/>
        <w:t>shall generate a standalone FD message as specified in subclause 6.2.2.4; and</w:t>
      </w:r>
    </w:p>
    <w:p w14:paraId="2FC57EB8" w14:textId="77777777" w:rsidR="00403E54" w:rsidRPr="00403E54" w:rsidRDefault="00403E54" w:rsidP="00403E54">
      <w:pPr>
        <w:pStyle w:val="B1"/>
        <w:rPr>
          <w:rFonts w:eastAsia="Malgun Gothic"/>
        </w:rPr>
      </w:pPr>
      <w:r w:rsidRPr="00403E54">
        <w:rPr>
          <w:rFonts w:eastAsia="Malgun Gothic"/>
        </w:rPr>
        <w:t>5)</w:t>
      </w:r>
      <w:r w:rsidRPr="00403E54">
        <w:rPr>
          <w:rFonts w:eastAsia="Malgun Gothic"/>
        </w:rPr>
        <w:tab/>
        <w:t xml:space="preserve">shall send the SIP MESSAGE request according to rules and procedures of </w:t>
      </w:r>
      <w:r w:rsidRPr="00403E54">
        <w:rPr>
          <w:rFonts w:eastAsia="SimSun"/>
        </w:rPr>
        <w:t xml:space="preserve">3GPP TS 24.229 [5] </w:t>
      </w:r>
      <w:r w:rsidRPr="00403E54">
        <w:rPr>
          <w:rFonts w:eastAsia="Malgun Gothic"/>
        </w:rPr>
        <w:t>towards originating particiapting function.</w:t>
      </w:r>
    </w:p>
    <w:p w14:paraId="469B18C2" w14:textId="77777777" w:rsidR="00403E54" w:rsidRPr="00403E54" w:rsidRDefault="00403E54" w:rsidP="00403E54">
      <w:pPr>
        <w:pStyle w:val="Heading7"/>
      </w:pPr>
      <w:bookmarkStart w:id="3698" w:name="_Toc20215743"/>
      <w:bookmarkStart w:id="3699" w:name="_Toc27496236"/>
      <w:bookmarkStart w:id="3700" w:name="_Toc36107977"/>
      <w:bookmarkStart w:id="3701" w:name="_Toc44598730"/>
      <w:bookmarkStart w:id="3702" w:name="_Toc44602585"/>
      <w:bookmarkStart w:id="3703" w:name="_Toc45197762"/>
      <w:bookmarkStart w:id="3704" w:name="_Toc45695795"/>
      <w:bookmarkStart w:id="3705" w:name="_Toc51773571"/>
      <w:bookmarkStart w:id="3706" w:name="_Toc51774487"/>
      <w:bookmarkStart w:id="3707" w:name="_Toc193389147"/>
      <w:r w:rsidRPr="00403E54">
        <w:t>13.2.2.3.2.1.2</w:t>
      </w:r>
      <w:r w:rsidR="00225EB5">
        <w:tab/>
      </w:r>
      <w:r w:rsidRPr="00403E54">
        <w:t>Receiving Release Response Type from server</w:t>
      </w:r>
      <w:bookmarkEnd w:id="3698"/>
      <w:bookmarkEnd w:id="3699"/>
      <w:bookmarkEnd w:id="3700"/>
      <w:bookmarkEnd w:id="3701"/>
      <w:bookmarkEnd w:id="3702"/>
      <w:bookmarkEnd w:id="3703"/>
      <w:bookmarkEnd w:id="3704"/>
      <w:bookmarkEnd w:id="3705"/>
      <w:bookmarkEnd w:id="3706"/>
      <w:bookmarkEnd w:id="3707"/>
    </w:p>
    <w:p w14:paraId="4711A1FE" w14:textId="77777777" w:rsidR="00403E54" w:rsidRPr="00403E54" w:rsidRDefault="00403E54" w:rsidP="00403E54">
      <w:r w:rsidRPr="00403E54">
        <w:rPr>
          <w:rFonts w:eastAsia="Calibri"/>
        </w:rPr>
        <w:t xml:space="preserve">Upon receiving SIP MESSAGE from server containing application/vnd.3gpp.mcdata-signalling MIME body with HTTP TERMINATION MESSAGE and </w:t>
      </w:r>
      <w:r w:rsidRPr="00403E54">
        <w:t>FD signalling payload message identity value set as FD HTTP TERMINATION as described in subclause 15.2.2 then</w:t>
      </w:r>
    </w:p>
    <w:p w14:paraId="0A806D1C" w14:textId="77777777" w:rsidR="00403E54" w:rsidRPr="00403E54" w:rsidRDefault="00403E54" w:rsidP="00403E54">
      <w:pPr>
        <w:pStyle w:val="B1"/>
        <w:rPr>
          <w:rFonts w:eastAsia="Calibri"/>
        </w:rPr>
      </w:pPr>
      <w:r w:rsidRPr="00403E54">
        <w:rPr>
          <w:rFonts w:eastAsia="SimSun"/>
        </w:rPr>
        <w:t>1)</w:t>
      </w:r>
      <w:r w:rsidRPr="00403E54">
        <w:rPr>
          <w:rFonts w:eastAsia="SimSun"/>
        </w:rPr>
        <w:tab/>
        <w:t>shall generate a SIP 200 (OK) response according to 3GPP TS 24.229 [5];</w:t>
      </w:r>
    </w:p>
    <w:p w14:paraId="7BE68ADC" w14:textId="77777777" w:rsidR="00403E54" w:rsidRPr="00403E54" w:rsidRDefault="00403E54" w:rsidP="00403E54">
      <w:pPr>
        <w:pStyle w:val="B1"/>
      </w:pPr>
      <w:r w:rsidRPr="00403E54">
        <w:rPr>
          <w:rFonts w:eastAsia="SimSun"/>
        </w:rPr>
        <w:t>2)</w:t>
      </w:r>
      <w:r w:rsidRPr="00403E54">
        <w:rPr>
          <w:rFonts w:eastAsia="SimSun"/>
        </w:rPr>
        <w:tab/>
        <w:t>shall send SIP 200 (OK) response towards participating MCData function according to 3GPP TS 24.229 [5];</w:t>
      </w:r>
    </w:p>
    <w:p w14:paraId="566A02E5" w14:textId="77777777" w:rsidR="00403E54" w:rsidRPr="00403E54" w:rsidRDefault="00403E54" w:rsidP="00403E54">
      <w:pPr>
        <w:pStyle w:val="B1"/>
      </w:pPr>
      <w:r w:rsidRPr="00403E54">
        <w:t>3)</w:t>
      </w:r>
      <w:r w:rsidRPr="00403E54">
        <w:tab/>
        <w:t>if FD HTTP TERMINATION message contains an Application ID</w:t>
      </w:r>
      <w:r w:rsidR="00046E6E">
        <w:t xml:space="preserve"> or contains an Extended Application ID</w:t>
      </w:r>
      <w:r w:rsidRPr="00403E54">
        <w:t>, shall deliver the FD HTTP TERMINATION message to the application; and</w:t>
      </w:r>
    </w:p>
    <w:p w14:paraId="3BFDF777" w14:textId="77777777" w:rsidR="00403E54" w:rsidRPr="00403E54" w:rsidRDefault="00403E54" w:rsidP="00403E54">
      <w:pPr>
        <w:pStyle w:val="B1"/>
      </w:pPr>
      <w:r w:rsidRPr="00403E54">
        <w:t>4)</w:t>
      </w:r>
      <w:r w:rsidRPr="00403E54">
        <w:tab/>
        <w:t>if Termination information type IE in HTTP TERMINATION MESSAGE is set to "TERMINATION RESPONSE" as specified in subclause 15.2.22 and If Release Response Type IE present then:</w:t>
      </w:r>
    </w:p>
    <w:p w14:paraId="190B55C4" w14:textId="77777777" w:rsidR="00403E54" w:rsidRPr="00403E54" w:rsidRDefault="00F73885" w:rsidP="00F73885">
      <w:pPr>
        <w:pStyle w:val="B2"/>
      </w:pPr>
      <w:r w:rsidRPr="00F73885">
        <w:t>a)</w:t>
      </w:r>
      <w:r w:rsidRPr="00F73885">
        <w:tab/>
      </w:r>
      <w:r w:rsidR="00403E54" w:rsidRPr="00403E54">
        <w:t xml:space="preserve">set to "RELEASE SUCCESS" as described in subclause 15.2.23 the notify user that termination request is successful; or </w:t>
      </w:r>
    </w:p>
    <w:p w14:paraId="62E60942" w14:textId="77777777" w:rsidR="00403E54" w:rsidRPr="00403E54" w:rsidRDefault="00F73885" w:rsidP="00F73885">
      <w:pPr>
        <w:pStyle w:val="B2"/>
        <w:rPr>
          <w:rFonts w:eastAsia="Calibri"/>
        </w:rPr>
      </w:pPr>
      <w:r w:rsidRPr="00F73885">
        <w:t>b)</w:t>
      </w:r>
      <w:r w:rsidRPr="00F73885">
        <w:tab/>
      </w:r>
      <w:r w:rsidR="00403E54" w:rsidRPr="00403E54">
        <w:t>set to "RELEASE FAILED" as described in subclause 15.2.23 then notify user that termination request failed.</w:t>
      </w:r>
    </w:p>
    <w:p w14:paraId="2DFE06A3" w14:textId="77777777" w:rsidR="00403E54" w:rsidRPr="00403E54" w:rsidRDefault="00403E54" w:rsidP="00403E54">
      <w:pPr>
        <w:pStyle w:val="Heading6"/>
      </w:pPr>
      <w:bookmarkStart w:id="3708" w:name="_Toc20215744"/>
      <w:bookmarkStart w:id="3709" w:name="_Toc27496237"/>
      <w:bookmarkStart w:id="3710" w:name="_Toc36107978"/>
      <w:bookmarkStart w:id="3711" w:name="_Toc44598731"/>
      <w:bookmarkStart w:id="3712" w:name="_Toc44602586"/>
      <w:bookmarkStart w:id="3713" w:name="_Toc45197763"/>
      <w:bookmarkStart w:id="3714" w:name="_Toc45695796"/>
      <w:bookmarkStart w:id="3715" w:name="_Toc51773572"/>
      <w:bookmarkStart w:id="3716" w:name="_Toc51774488"/>
      <w:bookmarkStart w:id="3717" w:name="_Toc193389148"/>
      <w:r w:rsidRPr="00403E54">
        <w:t>13.2.2.3.2.2</w:t>
      </w:r>
      <w:r w:rsidRPr="00403E54">
        <w:tab/>
        <w:t>MCData client terminating procedures</w:t>
      </w:r>
      <w:bookmarkEnd w:id="3708"/>
      <w:bookmarkEnd w:id="3709"/>
      <w:bookmarkEnd w:id="3710"/>
      <w:bookmarkEnd w:id="3711"/>
      <w:bookmarkEnd w:id="3712"/>
      <w:bookmarkEnd w:id="3713"/>
      <w:bookmarkEnd w:id="3714"/>
      <w:bookmarkEnd w:id="3715"/>
      <w:bookmarkEnd w:id="3716"/>
      <w:bookmarkEnd w:id="3717"/>
    </w:p>
    <w:p w14:paraId="05517702" w14:textId="77777777" w:rsidR="00403E54" w:rsidRPr="00403E54" w:rsidRDefault="00403E54" w:rsidP="00403E54">
      <w:pPr>
        <w:rPr>
          <w:rFonts w:eastAsia="Malgun Gothic"/>
        </w:rPr>
      </w:pPr>
      <w:r w:rsidRPr="00403E54">
        <w:t>On receipt of a SIP MESSAGE request containing an</w:t>
      </w:r>
      <w:r w:rsidRPr="00403E54">
        <w:rPr>
          <w:rFonts w:eastAsia="Malgun Gothic"/>
        </w:rPr>
        <w:t xml:space="preserve"> application/vnd.3gpp.mcdata-signalling MIME body with a FD NETWORK NOTIFICATION message, the MCData client shall follow the procedure as described in subclause 12.4.4.</w:t>
      </w:r>
    </w:p>
    <w:p w14:paraId="214F2866" w14:textId="77777777" w:rsidR="00403E54" w:rsidRPr="00403E54" w:rsidRDefault="00403E54" w:rsidP="00403E54">
      <w:pPr>
        <w:pStyle w:val="Heading5"/>
        <w:rPr>
          <w:rFonts w:eastAsia="Malgun Gothic"/>
        </w:rPr>
      </w:pPr>
      <w:bookmarkStart w:id="3718" w:name="_Toc20215745"/>
      <w:bookmarkStart w:id="3719" w:name="_Toc27496238"/>
      <w:bookmarkStart w:id="3720" w:name="_Toc36107979"/>
      <w:bookmarkStart w:id="3721" w:name="_Toc44598732"/>
      <w:bookmarkStart w:id="3722" w:name="_Toc44602587"/>
      <w:bookmarkStart w:id="3723" w:name="_Toc45197764"/>
      <w:bookmarkStart w:id="3724" w:name="_Toc45695797"/>
      <w:bookmarkStart w:id="3725" w:name="_Toc51773573"/>
      <w:bookmarkStart w:id="3726" w:name="_Toc51774489"/>
      <w:bookmarkStart w:id="3727" w:name="_Toc193389149"/>
      <w:r w:rsidRPr="00403E54">
        <w:rPr>
          <w:rFonts w:eastAsia="Malgun Gothic"/>
        </w:rPr>
        <w:t>13.2.2.3.3</w:t>
      </w:r>
      <w:r w:rsidRPr="00403E54">
        <w:rPr>
          <w:rFonts w:eastAsia="Malgun Gothic"/>
        </w:rPr>
        <w:tab/>
        <w:t>Participating MCData function procedures</w:t>
      </w:r>
      <w:bookmarkEnd w:id="3718"/>
      <w:bookmarkEnd w:id="3719"/>
      <w:bookmarkEnd w:id="3720"/>
      <w:bookmarkEnd w:id="3721"/>
      <w:bookmarkEnd w:id="3722"/>
      <w:bookmarkEnd w:id="3723"/>
      <w:bookmarkEnd w:id="3724"/>
      <w:bookmarkEnd w:id="3725"/>
      <w:bookmarkEnd w:id="3726"/>
      <w:bookmarkEnd w:id="3727"/>
    </w:p>
    <w:p w14:paraId="74CD8C05" w14:textId="77777777" w:rsidR="00403E54" w:rsidRPr="00403E54" w:rsidRDefault="00403E54" w:rsidP="00403E54">
      <w:pPr>
        <w:pStyle w:val="Heading6"/>
      </w:pPr>
      <w:bookmarkStart w:id="3728" w:name="_Toc20215746"/>
      <w:bookmarkStart w:id="3729" w:name="_Toc27496239"/>
      <w:bookmarkStart w:id="3730" w:name="_Toc36107980"/>
      <w:bookmarkStart w:id="3731" w:name="_Toc44598733"/>
      <w:bookmarkStart w:id="3732" w:name="_Toc44602588"/>
      <w:bookmarkStart w:id="3733" w:name="_Toc45197765"/>
      <w:bookmarkStart w:id="3734" w:name="_Toc45695798"/>
      <w:bookmarkStart w:id="3735" w:name="_Toc51773574"/>
      <w:bookmarkStart w:id="3736" w:name="_Toc51774490"/>
      <w:bookmarkStart w:id="3737" w:name="_Toc193389150"/>
      <w:r w:rsidRPr="00403E54">
        <w:t>13.2.2.3.3.1</w:t>
      </w:r>
      <w:r w:rsidRPr="00403E54">
        <w:tab/>
        <w:t>Originating participating MCData function procedures</w:t>
      </w:r>
      <w:bookmarkEnd w:id="3728"/>
      <w:bookmarkEnd w:id="3729"/>
      <w:bookmarkEnd w:id="3730"/>
      <w:bookmarkEnd w:id="3731"/>
      <w:bookmarkEnd w:id="3732"/>
      <w:bookmarkEnd w:id="3733"/>
      <w:bookmarkEnd w:id="3734"/>
      <w:bookmarkEnd w:id="3735"/>
      <w:bookmarkEnd w:id="3736"/>
      <w:bookmarkEnd w:id="3737"/>
    </w:p>
    <w:p w14:paraId="0C819A26" w14:textId="77777777" w:rsidR="00403E54" w:rsidRPr="00403E54" w:rsidRDefault="00403E54" w:rsidP="00403E54">
      <w:r w:rsidRPr="00403E54">
        <w:t>Upon receipt of a "SIP MESSAGE request for FD using HTTP for originating participating MCData function", the participating MCData function should follow the procedure as describe in subclause 10.2.4.3.1.</w:t>
      </w:r>
    </w:p>
    <w:p w14:paraId="630360DF" w14:textId="77777777" w:rsidR="00403E54" w:rsidRPr="00403E54" w:rsidRDefault="00403E54" w:rsidP="00403E54">
      <w:pPr>
        <w:pStyle w:val="Heading6"/>
      </w:pPr>
      <w:bookmarkStart w:id="3738" w:name="_Toc20215747"/>
      <w:bookmarkStart w:id="3739" w:name="_Toc27496240"/>
      <w:bookmarkStart w:id="3740" w:name="_Toc36107981"/>
      <w:bookmarkStart w:id="3741" w:name="_Toc44598734"/>
      <w:bookmarkStart w:id="3742" w:name="_Toc44602589"/>
      <w:bookmarkStart w:id="3743" w:name="_Toc45197766"/>
      <w:bookmarkStart w:id="3744" w:name="_Toc45695799"/>
      <w:bookmarkStart w:id="3745" w:name="_Toc51773575"/>
      <w:bookmarkStart w:id="3746" w:name="_Toc51774491"/>
      <w:bookmarkStart w:id="3747" w:name="_Toc193389151"/>
      <w:r w:rsidRPr="00403E54">
        <w:t>13.2.2.3.3.2</w:t>
      </w:r>
      <w:r w:rsidRPr="00403E54">
        <w:tab/>
        <w:t>Terminating participating MCData function procedures</w:t>
      </w:r>
      <w:bookmarkEnd w:id="3738"/>
      <w:bookmarkEnd w:id="3739"/>
      <w:bookmarkEnd w:id="3740"/>
      <w:bookmarkEnd w:id="3741"/>
      <w:bookmarkEnd w:id="3742"/>
      <w:bookmarkEnd w:id="3743"/>
      <w:bookmarkEnd w:id="3744"/>
      <w:bookmarkEnd w:id="3745"/>
      <w:bookmarkEnd w:id="3746"/>
      <w:bookmarkEnd w:id="3747"/>
    </w:p>
    <w:p w14:paraId="13A82647" w14:textId="77777777" w:rsidR="00403E54" w:rsidRPr="00403E54" w:rsidRDefault="00403E54" w:rsidP="00403E54">
      <w:r w:rsidRPr="00403E54">
        <w:t xml:space="preserve">Upon receipt of a "SIP MESSAGE request for FD using HTTP for terminating participating MCData function", the participating MCData function should follow the procedure as describe in </w:t>
      </w:r>
      <w:r w:rsidRPr="00403E54">
        <w:rPr>
          <w:rFonts w:eastAsia="Malgun Gothic"/>
        </w:rPr>
        <w:t>subclause 10.2.4.3.2.</w:t>
      </w:r>
    </w:p>
    <w:p w14:paraId="34D12E69" w14:textId="77777777" w:rsidR="00403E54" w:rsidRPr="00403E54" w:rsidRDefault="00403E54" w:rsidP="00403E54">
      <w:pPr>
        <w:pStyle w:val="Heading5"/>
        <w:rPr>
          <w:rFonts w:eastAsia="Malgun Gothic"/>
        </w:rPr>
      </w:pPr>
      <w:bookmarkStart w:id="3748" w:name="_Toc20215748"/>
      <w:bookmarkStart w:id="3749" w:name="_Toc27496241"/>
      <w:bookmarkStart w:id="3750" w:name="_Toc36107982"/>
      <w:bookmarkStart w:id="3751" w:name="_Toc44598735"/>
      <w:bookmarkStart w:id="3752" w:name="_Toc44602590"/>
      <w:bookmarkStart w:id="3753" w:name="_Toc45197767"/>
      <w:bookmarkStart w:id="3754" w:name="_Toc45695800"/>
      <w:bookmarkStart w:id="3755" w:name="_Toc51773576"/>
      <w:bookmarkStart w:id="3756" w:name="_Toc51774492"/>
      <w:bookmarkStart w:id="3757" w:name="_Toc193389152"/>
      <w:r w:rsidRPr="00403E54">
        <w:rPr>
          <w:rFonts w:eastAsia="Malgun Gothic"/>
        </w:rPr>
        <w:t>13.2.2.3.4</w:t>
      </w:r>
      <w:r w:rsidRPr="00403E54">
        <w:rPr>
          <w:rFonts w:eastAsia="Malgun Gothic"/>
        </w:rPr>
        <w:tab/>
        <w:t>Controlling MCData function procedures</w:t>
      </w:r>
      <w:bookmarkEnd w:id="3748"/>
      <w:bookmarkEnd w:id="3749"/>
      <w:bookmarkEnd w:id="3750"/>
      <w:bookmarkEnd w:id="3751"/>
      <w:bookmarkEnd w:id="3752"/>
      <w:bookmarkEnd w:id="3753"/>
      <w:bookmarkEnd w:id="3754"/>
      <w:bookmarkEnd w:id="3755"/>
      <w:bookmarkEnd w:id="3756"/>
      <w:bookmarkEnd w:id="3757"/>
    </w:p>
    <w:p w14:paraId="57EE49F6" w14:textId="77777777" w:rsidR="00403E54" w:rsidRPr="00403E54" w:rsidRDefault="00403E54" w:rsidP="00403E54">
      <w:r w:rsidRPr="00403E54">
        <w:t xml:space="preserve">Upon receipt of a "SIP MESSAGE request for FD using HTTP for controlling MCData function", the controlling MCData function should follow the procedure as describe in </w:t>
      </w:r>
      <w:r w:rsidRPr="00403E54">
        <w:rPr>
          <w:rFonts w:eastAsia="Malgun Gothic"/>
        </w:rPr>
        <w:t>subclause </w:t>
      </w:r>
      <w:r w:rsidRPr="00403E54">
        <w:t>10.2.4.4.2.</w:t>
      </w:r>
    </w:p>
    <w:p w14:paraId="6B9837B5" w14:textId="77777777" w:rsidR="00082754" w:rsidRPr="00A07E7A" w:rsidRDefault="007D4A28" w:rsidP="00082754">
      <w:pPr>
        <w:pStyle w:val="Heading3"/>
      </w:pPr>
      <w:bookmarkStart w:id="3758" w:name="_Toc20215749"/>
      <w:bookmarkStart w:id="3759" w:name="_Toc27496242"/>
      <w:bookmarkStart w:id="3760" w:name="_Toc36107983"/>
      <w:bookmarkStart w:id="3761" w:name="_Toc44598736"/>
      <w:bookmarkStart w:id="3762" w:name="_Toc44602591"/>
      <w:bookmarkStart w:id="3763" w:name="_Toc45197768"/>
      <w:bookmarkStart w:id="3764" w:name="_Toc45695801"/>
      <w:bookmarkStart w:id="3765" w:name="_Toc51773577"/>
      <w:bookmarkStart w:id="3766" w:name="_Toc51774493"/>
      <w:bookmarkStart w:id="3767" w:name="_Toc193389153"/>
      <w:r w:rsidRPr="00A07E7A">
        <w:t>1</w:t>
      </w:r>
      <w:r w:rsidR="00926B59" w:rsidRPr="00A07E7A">
        <w:t>3</w:t>
      </w:r>
      <w:r w:rsidR="00082754" w:rsidRPr="00A07E7A">
        <w:t>.2.3</w:t>
      </w:r>
      <w:r w:rsidR="00082754" w:rsidRPr="00A07E7A">
        <w:tab/>
        <w:t>MCData server initiated communication release without prior indication</w:t>
      </w:r>
      <w:bookmarkEnd w:id="3758"/>
      <w:bookmarkEnd w:id="3759"/>
      <w:bookmarkEnd w:id="3760"/>
      <w:bookmarkEnd w:id="3761"/>
      <w:bookmarkEnd w:id="3762"/>
      <w:bookmarkEnd w:id="3763"/>
      <w:bookmarkEnd w:id="3764"/>
      <w:bookmarkEnd w:id="3765"/>
      <w:bookmarkEnd w:id="3766"/>
      <w:bookmarkEnd w:id="3767"/>
    </w:p>
    <w:p w14:paraId="499E16AF" w14:textId="77777777" w:rsidR="002A382F" w:rsidRPr="00A07E7A" w:rsidRDefault="002A382F" w:rsidP="002A382F">
      <w:pPr>
        <w:pStyle w:val="Heading4"/>
        <w:rPr>
          <w:rFonts w:eastAsia="SimSun"/>
        </w:rPr>
      </w:pPr>
      <w:bookmarkStart w:id="3768" w:name="_Toc20215750"/>
      <w:bookmarkStart w:id="3769" w:name="_Toc27496243"/>
      <w:bookmarkStart w:id="3770" w:name="_Toc36107984"/>
      <w:bookmarkStart w:id="3771" w:name="_Toc44598737"/>
      <w:bookmarkStart w:id="3772" w:name="_Toc44602592"/>
      <w:bookmarkStart w:id="3773" w:name="_Toc45197769"/>
      <w:bookmarkStart w:id="3774" w:name="_Toc45695802"/>
      <w:bookmarkStart w:id="3775" w:name="_Toc51773578"/>
      <w:bookmarkStart w:id="3776" w:name="_Toc51774494"/>
      <w:bookmarkStart w:id="3777" w:name="_Toc193389154"/>
      <w:r w:rsidRPr="00A07E7A">
        <w:rPr>
          <w:rFonts w:eastAsia="Malgun Gothic"/>
        </w:rPr>
        <w:t>13.2.</w:t>
      </w:r>
      <w:r w:rsidRPr="00A07E7A">
        <w:rPr>
          <w:rFonts w:eastAsia="Malgun Gothic"/>
          <w:lang w:val="en-US"/>
        </w:rPr>
        <w:t>3</w:t>
      </w:r>
      <w:r w:rsidRPr="00A07E7A">
        <w:rPr>
          <w:rFonts w:eastAsia="Malgun Gothic"/>
        </w:rPr>
        <w:t>.1</w:t>
      </w:r>
      <w:r w:rsidRPr="00A07E7A">
        <w:rPr>
          <w:rFonts w:eastAsia="Malgun Gothic"/>
        </w:rPr>
        <w:tab/>
      </w:r>
      <w:r w:rsidRPr="00A07E7A">
        <w:rPr>
          <w:rFonts w:eastAsia="SimSun"/>
        </w:rPr>
        <w:t>General</w:t>
      </w:r>
      <w:bookmarkEnd w:id="3768"/>
      <w:bookmarkEnd w:id="3769"/>
      <w:bookmarkEnd w:id="3770"/>
      <w:bookmarkEnd w:id="3771"/>
      <w:bookmarkEnd w:id="3772"/>
      <w:bookmarkEnd w:id="3773"/>
      <w:bookmarkEnd w:id="3774"/>
      <w:bookmarkEnd w:id="3775"/>
      <w:bookmarkEnd w:id="3776"/>
      <w:bookmarkEnd w:id="3777"/>
    </w:p>
    <w:p w14:paraId="50D92232" w14:textId="77777777" w:rsidR="002A382F" w:rsidRPr="00A07E7A" w:rsidRDefault="002A382F" w:rsidP="002A382F">
      <w:pPr>
        <w:rPr>
          <w:lang w:val="x-none"/>
        </w:rPr>
      </w:pPr>
      <w:r w:rsidRPr="00A07E7A">
        <w:rPr>
          <w:lang w:val="x-none"/>
        </w:rPr>
        <w:t>Based on local policies and conditions explained in subclause 13.2.2.2.4.1 and sub</w:t>
      </w:r>
      <w:r w:rsidR="00A07E7A">
        <w:t>c</w:t>
      </w:r>
      <w:r w:rsidRPr="00A07E7A">
        <w:rPr>
          <w:lang w:val="x-none"/>
        </w:rPr>
        <w:t xml:space="preserve">lause 13.2.2.2.4.2, MCData server can release an ongoing MCData communication. Based on the configuration, MCData server can decide to </w:t>
      </w:r>
      <w:r w:rsidRPr="00A07E7A">
        <w:rPr>
          <w:lang w:val="en-US"/>
        </w:rPr>
        <w:t>release</w:t>
      </w:r>
      <w:r w:rsidRPr="00A07E7A">
        <w:rPr>
          <w:lang w:val="x-none"/>
        </w:rPr>
        <w:t xml:space="preserve"> the communication without prior notification to MCData client.</w:t>
      </w:r>
    </w:p>
    <w:p w14:paraId="3501C436" w14:textId="77777777" w:rsidR="002A382F" w:rsidRPr="00A07E7A" w:rsidRDefault="002A382F" w:rsidP="002A382F">
      <w:pPr>
        <w:pStyle w:val="Heading4"/>
      </w:pPr>
      <w:bookmarkStart w:id="3778" w:name="_Toc20215751"/>
      <w:bookmarkStart w:id="3779" w:name="_Toc27496244"/>
      <w:bookmarkStart w:id="3780" w:name="_Toc36107985"/>
      <w:bookmarkStart w:id="3781" w:name="_Toc44598738"/>
      <w:bookmarkStart w:id="3782" w:name="_Toc44602593"/>
      <w:bookmarkStart w:id="3783" w:name="_Toc45197770"/>
      <w:bookmarkStart w:id="3784" w:name="_Toc45695803"/>
      <w:bookmarkStart w:id="3785" w:name="_Toc51773579"/>
      <w:bookmarkStart w:id="3786" w:name="_Toc51774495"/>
      <w:bookmarkStart w:id="3787" w:name="_Toc193389155"/>
      <w:r w:rsidRPr="00A07E7A">
        <w:rPr>
          <w:rFonts w:eastAsia="Malgun Gothic"/>
        </w:rPr>
        <w:t>13.2.</w:t>
      </w:r>
      <w:r w:rsidRPr="00A07E7A">
        <w:rPr>
          <w:rFonts w:eastAsia="Malgun Gothic"/>
          <w:lang w:val="en-US"/>
        </w:rPr>
        <w:t>3</w:t>
      </w:r>
      <w:r w:rsidRPr="00A07E7A">
        <w:rPr>
          <w:rFonts w:eastAsia="Malgun Gothic"/>
        </w:rPr>
        <w:t>.2</w:t>
      </w:r>
      <w:r w:rsidRPr="00A07E7A">
        <w:rPr>
          <w:rFonts w:eastAsia="Malgun Gothic"/>
        </w:rPr>
        <w:tab/>
      </w:r>
      <w:r w:rsidRPr="00A07E7A">
        <w:t>Release of MCData communication over media plane</w:t>
      </w:r>
      <w:bookmarkEnd w:id="3778"/>
      <w:bookmarkEnd w:id="3779"/>
      <w:bookmarkEnd w:id="3780"/>
      <w:bookmarkEnd w:id="3781"/>
      <w:bookmarkEnd w:id="3782"/>
      <w:bookmarkEnd w:id="3783"/>
      <w:bookmarkEnd w:id="3784"/>
      <w:bookmarkEnd w:id="3785"/>
      <w:bookmarkEnd w:id="3786"/>
      <w:bookmarkEnd w:id="3787"/>
    </w:p>
    <w:p w14:paraId="1FD1229C" w14:textId="77777777" w:rsidR="002A382F" w:rsidRPr="00A07E7A" w:rsidRDefault="002A382F" w:rsidP="002A382F">
      <w:pPr>
        <w:pStyle w:val="Heading5"/>
        <w:rPr>
          <w:rFonts w:eastAsia="Malgun Gothic"/>
        </w:rPr>
      </w:pPr>
      <w:bookmarkStart w:id="3788" w:name="_Toc20215752"/>
      <w:bookmarkStart w:id="3789" w:name="_Toc27496245"/>
      <w:bookmarkStart w:id="3790" w:name="_Toc36107986"/>
      <w:bookmarkStart w:id="3791" w:name="_Toc44598739"/>
      <w:bookmarkStart w:id="3792" w:name="_Toc44602594"/>
      <w:bookmarkStart w:id="3793" w:name="_Toc45197771"/>
      <w:bookmarkStart w:id="3794" w:name="_Toc45695804"/>
      <w:bookmarkStart w:id="3795" w:name="_Toc51773580"/>
      <w:bookmarkStart w:id="3796" w:name="_Toc51774496"/>
      <w:bookmarkStart w:id="3797" w:name="_Toc193389156"/>
      <w:r w:rsidRPr="00A07E7A">
        <w:rPr>
          <w:rFonts w:eastAsia="Malgun Gothic"/>
        </w:rPr>
        <w:t>13.2.</w:t>
      </w:r>
      <w:r w:rsidRPr="00A07E7A">
        <w:rPr>
          <w:rFonts w:eastAsia="Malgun Gothic"/>
          <w:lang w:val="en-US"/>
        </w:rPr>
        <w:t>3</w:t>
      </w:r>
      <w:r w:rsidRPr="00A07E7A">
        <w:rPr>
          <w:rFonts w:eastAsia="Malgun Gothic"/>
        </w:rPr>
        <w:t>.2.1</w:t>
      </w:r>
      <w:r w:rsidRPr="00A07E7A">
        <w:rPr>
          <w:rFonts w:eastAsia="Malgun Gothic"/>
        </w:rPr>
        <w:tab/>
        <w:t>General</w:t>
      </w:r>
      <w:bookmarkEnd w:id="3788"/>
      <w:bookmarkEnd w:id="3789"/>
      <w:bookmarkEnd w:id="3790"/>
      <w:bookmarkEnd w:id="3791"/>
      <w:bookmarkEnd w:id="3792"/>
      <w:bookmarkEnd w:id="3793"/>
      <w:bookmarkEnd w:id="3794"/>
      <w:bookmarkEnd w:id="3795"/>
      <w:bookmarkEnd w:id="3796"/>
      <w:bookmarkEnd w:id="3797"/>
    </w:p>
    <w:p w14:paraId="35299017" w14:textId="77777777" w:rsidR="002A382F" w:rsidRPr="00A07E7A" w:rsidRDefault="002A382F" w:rsidP="002A382F">
      <w:pPr>
        <w:rPr>
          <w:lang w:val="en-US"/>
        </w:rPr>
      </w:pPr>
      <w:r w:rsidRPr="00A07E7A">
        <w:rPr>
          <w:lang w:val="en-US"/>
        </w:rPr>
        <w:t>The procedures described in this subclause are applicable to MCData SDS and MCData FD using media plane where MCData server initiates communication release.</w:t>
      </w:r>
    </w:p>
    <w:p w14:paraId="16899EE5" w14:textId="77777777" w:rsidR="002A382F" w:rsidRPr="00A07E7A" w:rsidRDefault="002A382F" w:rsidP="002A382F">
      <w:pPr>
        <w:pStyle w:val="Heading5"/>
        <w:rPr>
          <w:rFonts w:eastAsia="Malgun Gothic"/>
        </w:rPr>
      </w:pPr>
      <w:bookmarkStart w:id="3798" w:name="_Toc20215753"/>
      <w:bookmarkStart w:id="3799" w:name="_Toc27496246"/>
      <w:bookmarkStart w:id="3800" w:name="_Toc36107987"/>
      <w:bookmarkStart w:id="3801" w:name="_Toc44598740"/>
      <w:bookmarkStart w:id="3802" w:name="_Toc44602595"/>
      <w:bookmarkStart w:id="3803" w:name="_Toc45197772"/>
      <w:bookmarkStart w:id="3804" w:name="_Toc45695805"/>
      <w:bookmarkStart w:id="3805" w:name="_Toc51773581"/>
      <w:bookmarkStart w:id="3806" w:name="_Toc51774497"/>
      <w:bookmarkStart w:id="3807" w:name="_Toc193389157"/>
      <w:r w:rsidRPr="00A07E7A">
        <w:rPr>
          <w:rFonts w:eastAsia="Malgun Gothic"/>
        </w:rPr>
        <w:t>13.2.</w:t>
      </w:r>
      <w:r w:rsidRPr="00A07E7A">
        <w:rPr>
          <w:rFonts w:eastAsia="Malgun Gothic"/>
          <w:lang w:val="en-US"/>
        </w:rPr>
        <w:t>3</w:t>
      </w:r>
      <w:r w:rsidRPr="00A07E7A">
        <w:rPr>
          <w:rFonts w:eastAsia="Malgun Gothic"/>
        </w:rPr>
        <w:t>.2.2</w:t>
      </w:r>
      <w:r w:rsidRPr="00A07E7A">
        <w:rPr>
          <w:rFonts w:eastAsia="Malgun Gothic"/>
        </w:rPr>
        <w:tab/>
        <w:t>MCData client procedures</w:t>
      </w:r>
      <w:bookmarkEnd w:id="3798"/>
      <w:bookmarkEnd w:id="3799"/>
      <w:bookmarkEnd w:id="3800"/>
      <w:bookmarkEnd w:id="3801"/>
      <w:bookmarkEnd w:id="3802"/>
      <w:bookmarkEnd w:id="3803"/>
      <w:bookmarkEnd w:id="3804"/>
      <w:bookmarkEnd w:id="3805"/>
      <w:bookmarkEnd w:id="3806"/>
      <w:bookmarkEnd w:id="3807"/>
    </w:p>
    <w:p w14:paraId="38A1772E" w14:textId="77777777" w:rsidR="002A382F" w:rsidRPr="00A07E7A" w:rsidRDefault="002A382F" w:rsidP="002A382F">
      <w:pPr>
        <w:rPr>
          <w:lang w:val="en-US"/>
        </w:rPr>
      </w:pPr>
      <w:r w:rsidRPr="00A07E7A">
        <w:rPr>
          <w:rFonts w:eastAsia="Malgun Gothic"/>
          <w:lang w:val="en-US"/>
        </w:rPr>
        <w:t xml:space="preserve">Upon receiving a SIP BYE request from the MCData server, the MCData client should follow the procedure described in subclause </w:t>
      </w:r>
      <w:r w:rsidRPr="00A07E7A">
        <w:rPr>
          <w:rFonts w:eastAsia="Malgun Gothic"/>
        </w:rPr>
        <w:t>13.2.2.</w:t>
      </w:r>
      <w:r w:rsidRPr="00A07E7A">
        <w:rPr>
          <w:rFonts w:eastAsia="Malgun Gothic"/>
          <w:lang w:val="en-US"/>
        </w:rPr>
        <w:t>2</w:t>
      </w:r>
      <w:r w:rsidRPr="00A07E7A">
        <w:rPr>
          <w:rFonts w:eastAsia="Malgun Gothic"/>
        </w:rPr>
        <w:t>.2</w:t>
      </w:r>
      <w:r w:rsidRPr="00A07E7A">
        <w:rPr>
          <w:lang w:val="en-US"/>
        </w:rPr>
        <w:t>.2 with following clarification:</w:t>
      </w:r>
    </w:p>
    <w:p w14:paraId="2565FE33" w14:textId="77777777" w:rsidR="002A382F" w:rsidRPr="00A07E7A" w:rsidRDefault="002A382F" w:rsidP="002A382F">
      <w:pPr>
        <w:pStyle w:val="B1"/>
        <w:rPr>
          <w:rFonts w:eastAsia="Malgun Gothic"/>
          <w:lang w:val="en-US"/>
        </w:rPr>
      </w:pPr>
      <w:r w:rsidRPr="00A07E7A">
        <w:rPr>
          <w:lang w:val="en-US"/>
        </w:rPr>
        <w:t>1)</w:t>
      </w:r>
      <w:r w:rsidRPr="00A07E7A">
        <w:rPr>
          <w:lang w:val="en-US"/>
        </w:rPr>
        <w:tab/>
        <w:t>shall notify the MCData user with reason for release of communication if SIP BYE request contains reason header.</w:t>
      </w:r>
    </w:p>
    <w:p w14:paraId="54D59FE0" w14:textId="77777777" w:rsidR="002A382F" w:rsidRPr="00A07E7A" w:rsidRDefault="002A382F" w:rsidP="002A382F">
      <w:pPr>
        <w:pStyle w:val="Heading5"/>
        <w:rPr>
          <w:rFonts w:eastAsia="Malgun Gothic"/>
        </w:rPr>
      </w:pPr>
      <w:bookmarkStart w:id="3808" w:name="_Toc20215754"/>
      <w:bookmarkStart w:id="3809" w:name="_Toc27496247"/>
      <w:bookmarkStart w:id="3810" w:name="_Toc36107988"/>
      <w:bookmarkStart w:id="3811" w:name="_Toc44598741"/>
      <w:bookmarkStart w:id="3812" w:name="_Toc44602596"/>
      <w:bookmarkStart w:id="3813" w:name="_Toc45197773"/>
      <w:bookmarkStart w:id="3814" w:name="_Toc45695806"/>
      <w:bookmarkStart w:id="3815" w:name="_Toc51773582"/>
      <w:bookmarkStart w:id="3816" w:name="_Toc51774498"/>
      <w:bookmarkStart w:id="3817" w:name="_Toc193389158"/>
      <w:r w:rsidRPr="00A07E7A">
        <w:rPr>
          <w:rFonts w:eastAsia="Malgun Gothic"/>
        </w:rPr>
        <w:t>13.2.</w:t>
      </w:r>
      <w:r w:rsidRPr="00A07E7A">
        <w:rPr>
          <w:rFonts w:eastAsia="Malgun Gothic"/>
          <w:lang w:val="en-US"/>
        </w:rPr>
        <w:t>3</w:t>
      </w:r>
      <w:r w:rsidRPr="00A07E7A">
        <w:rPr>
          <w:rFonts w:eastAsia="Malgun Gothic"/>
        </w:rPr>
        <w:t>.2.3</w:t>
      </w:r>
      <w:r w:rsidRPr="00A07E7A">
        <w:rPr>
          <w:rFonts w:eastAsia="Malgun Gothic"/>
        </w:rPr>
        <w:tab/>
        <w:t>Participating MCData function procedures</w:t>
      </w:r>
      <w:bookmarkEnd w:id="3808"/>
      <w:bookmarkEnd w:id="3809"/>
      <w:bookmarkEnd w:id="3810"/>
      <w:bookmarkEnd w:id="3811"/>
      <w:bookmarkEnd w:id="3812"/>
      <w:bookmarkEnd w:id="3813"/>
      <w:bookmarkEnd w:id="3814"/>
      <w:bookmarkEnd w:id="3815"/>
      <w:bookmarkEnd w:id="3816"/>
      <w:bookmarkEnd w:id="3817"/>
    </w:p>
    <w:p w14:paraId="22633ACE" w14:textId="77777777" w:rsidR="002A382F" w:rsidRPr="00A07E7A" w:rsidRDefault="002A382F" w:rsidP="002A382F">
      <w:pPr>
        <w:rPr>
          <w:lang w:val="en-US"/>
        </w:rPr>
      </w:pPr>
      <w:r w:rsidRPr="00A07E7A">
        <w:rPr>
          <w:rFonts w:eastAsia="Malgun Gothic"/>
          <w:lang w:val="en-US"/>
        </w:rPr>
        <w:t>Upon receiving SIP BYE request from controlling MCData function, the participating MCData function should follow th</w:t>
      </w:r>
      <w:r w:rsidR="00030B77" w:rsidRPr="00A07E7A">
        <w:rPr>
          <w:rFonts w:eastAsia="Malgun Gothic"/>
          <w:lang w:val="en-US"/>
        </w:rPr>
        <w:t>e procedure described in subcla</w:t>
      </w:r>
      <w:r w:rsidRPr="00A07E7A">
        <w:rPr>
          <w:rFonts w:eastAsia="Malgun Gothic"/>
          <w:lang w:val="en-US"/>
        </w:rPr>
        <w:t>u</w:t>
      </w:r>
      <w:r w:rsidR="00030B77" w:rsidRPr="00A07E7A">
        <w:rPr>
          <w:rFonts w:eastAsia="Malgun Gothic"/>
          <w:lang w:val="en-US"/>
        </w:rPr>
        <w:t>se </w:t>
      </w:r>
      <w:r w:rsidRPr="00A07E7A">
        <w:rPr>
          <w:rFonts w:eastAsia="Malgun Gothic"/>
        </w:rPr>
        <w:t>13.2.2.</w:t>
      </w:r>
      <w:r w:rsidRPr="00A07E7A">
        <w:rPr>
          <w:rFonts w:eastAsia="Malgun Gothic"/>
          <w:lang w:val="en-US"/>
        </w:rPr>
        <w:t>2</w:t>
      </w:r>
      <w:r w:rsidRPr="00A07E7A">
        <w:t>.3</w:t>
      </w:r>
      <w:r w:rsidRPr="00A07E7A">
        <w:rPr>
          <w:lang w:val="en-US"/>
        </w:rPr>
        <w:t>.2 with following clarification:</w:t>
      </w:r>
    </w:p>
    <w:p w14:paraId="53D3AFED" w14:textId="77777777" w:rsidR="002A382F" w:rsidRPr="00A07E7A" w:rsidRDefault="002A382F" w:rsidP="002A382F">
      <w:pPr>
        <w:pStyle w:val="B1"/>
        <w:rPr>
          <w:rFonts w:eastAsia="Malgun Gothic"/>
          <w:lang w:val="en-US"/>
        </w:rPr>
      </w:pPr>
      <w:r w:rsidRPr="00A07E7A">
        <w:rPr>
          <w:lang w:val="en-US"/>
        </w:rPr>
        <w:t>1)</w:t>
      </w:r>
      <w:r w:rsidRPr="00A07E7A">
        <w:rPr>
          <w:lang w:val="en-US"/>
        </w:rPr>
        <w:tab/>
        <w:t>if reason header is present in the incoming SIP BYE request, shall</w:t>
      </w:r>
      <w:r w:rsidRPr="00A07E7A">
        <w:t xml:space="preserve"> copy the contents of the reason header field of the incoming SIP </w:t>
      </w:r>
      <w:r w:rsidRPr="00A07E7A">
        <w:rPr>
          <w:lang w:eastAsia="ko-KR"/>
        </w:rPr>
        <w:t>BYE</w:t>
      </w:r>
      <w:r w:rsidRPr="00A07E7A">
        <w:t xml:space="preserve"> request to the reason header field of the outgoing SIP </w:t>
      </w:r>
      <w:r w:rsidRPr="00A07E7A">
        <w:rPr>
          <w:lang w:eastAsia="ko-KR"/>
        </w:rPr>
        <w:t>BYE</w:t>
      </w:r>
      <w:r w:rsidRPr="00A07E7A">
        <w:t xml:space="preserve"> request.</w:t>
      </w:r>
    </w:p>
    <w:p w14:paraId="7B10EEB0" w14:textId="77777777" w:rsidR="002A382F" w:rsidRPr="00A07E7A" w:rsidRDefault="002A382F" w:rsidP="002A382F">
      <w:pPr>
        <w:pStyle w:val="Heading5"/>
      </w:pPr>
      <w:bookmarkStart w:id="3818" w:name="_Toc20215755"/>
      <w:bookmarkStart w:id="3819" w:name="_Toc27496248"/>
      <w:bookmarkStart w:id="3820" w:name="_Toc36107989"/>
      <w:bookmarkStart w:id="3821" w:name="_Toc44598742"/>
      <w:bookmarkStart w:id="3822" w:name="_Toc44602597"/>
      <w:bookmarkStart w:id="3823" w:name="_Toc45197774"/>
      <w:bookmarkStart w:id="3824" w:name="_Toc45695807"/>
      <w:bookmarkStart w:id="3825" w:name="_Toc51773583"/>
      <w:bookmarkStart w:id="3826" w:name="_Toc51774499"/>
      <w:bookmarkStart w:id="3827" w:name="_Toc193389159"/>
      <w:r w:rsidRPr="00A07E7A">
        <w:rPr>
          <w:rFonts w:eastAsia="Malgun Gothic"/>
        </w:rPr>
        <w:t>13.2.</w:t>
      </w:r>
      <w:r w:rsidRPr="00A07E7A">
        <w:rPr>
          <w:rFonts w:eastAsia="Malgun Gothic"/>
          <w:lang w:val="en-US"/>
        </w:rPr>
        <w:t>3</w:t>
      </w:r>
      <w:r w:rsidRPr="00A07E7A">
        <w:rPr>
          <w:rFonts w:eastAsia="Malgun Gothic"/>
        </w:rPr>
        <w:t>.2.4</w:t>
      </w:r>
      <w:r w:rsidRPr="00A07E7A">
        <w:rPr>
          <w:rFonts w:eastAsia="Malgun Gothic"/>
        </w:rPr>
        <w:tab/>
        <w:t>Controlling MCData function procedures</w:t>
      </w:r>
      <w:bookmarkEnd w:id="3818"/>
      <w:bookmarkEnd w:id="3819"/>
      <w:bookmarkEnd w:id="3820"/>
      <w:bookmarkEnd w:id="3821"/>
      <w:bookmarkEnd w:id="3822"/>
      <w:bookmarkEnd w:id="3823"/>
      <w:bookmarkEnd w:id="3824"/>
      <w:bookmarkEnd w:id="3825"/>
      <w:bookmarkEnd w:id="3826"/>
      <w:bookmarkEnd w:id="3827"/>
    </w:p>
    <w:p w14:paraId="53A1BCBD" w14:textId="77777777" w:rsidR="002A382F" w:rsidRPr="00A07E7A" w:rsidRDefault="002A382F" w:rsidP="002A382F">
      <w:r w:rsidRPr="00A07E7A">
        <w:rPr>
          <w:lang w:val="en-US"/>
        </w:rPr>
        <w:t>Based on communication release policies and configuration, when controlling MCData function wants to release communication, the controlling MCData function should follow the p</w:t>
      </w:r>
      <w:r w:rsidR="00030B77" w:rsidRPr="00A07E7A">
        <w:rPr>
          <w:lang w:val="en-US"/>
        </w:rPr>
        <w:t>rocedure as described in subcla</w:t>
      </w:r>
      <w:r w:rsidRPr="00A07E7A">
        <w:rPr>
          <w:lang w:val="en-US"/>
        </w:rPr>
        <w:t>u</w:t>
      </w:r>
      <w:r w:rsidR="00030B77" w:rsidRPr="00A07E7A">
        <w:rPr>
          <w:lang w:val="en-US"/>
        </w:rPr>
        <w:t>se </w:t>
      </w:r>
      <w:r w:rsidRPr="00A07E7A">
        <w:rPr>
          <w:rFonts w:eastAsia="Malgun Gothic"/>
        </w:rPr>
        <w:t>13.2.2.</w:t>
      </w:r>
      <w:r w:rsidRPr="00A07E7A">
        <w:rPr>
          <w:rFonts w:eastAsia="Malgun Gothic"/>
          <w:lang w:val="en-US"/>
        </w:rPr>
        <w:t>2</w:t>
      </w:r>
      <w:r w:rsidRPr="00A07E7A">
        <w:rPr>
          <w:rFonts w:eastAsia="Malgun Gothic"/>
        </w:rPr>
        <w:t>.4</w:t>
      </w:r>
      <w:r w:rsidRPr="00A07E7A">
        <w:t>.4 with following clarification:</w:t>
      </w:r>
    </w:p>
    <w:p w14:paraId="7ED28097" w14:textId="77777777" w:rsidR="002A382F" w:rsidRPr="00A07E7A" w:rsidRDefault="002A382F" w:rsidP="00A07E7A">
      <w:pPr>
        <w:pStyle w:val="B1"/>
      </w:pPr>
      <w:r w:rsidRPr="00A07E7A">
        <w:t>1)</w:t>
      </w:r>
      <w:r w:rsidRPr="00A07E7A">
        <w:tab/>
        <w:t>shall add reason header with reason-text value as appropriate (e.g. data volume limit, time limit expiry).</w:t>
      </w:r>
    </w:p>
    <w:p w14:paraId="6C9C0A34" w14:textId="77777777" w:rsidR="00403E54" w:rsidRPr="00403E54" w:rsidRDefault="00403E54" w:rsidP="00403E54">
      <w:pPr>
        <w:pStyle w:val="Heading4"/>
      </w:pPr>
      <w:bookmarkStart w:id="3828" w:name="_Toc20215756"/>
      <w:bookmarkStart w:id="3829" w:name="_Toc27496249"/>
      <w:bookmarkStart w:id="3830" w:name="_Toc36107990"/>
      <w:bookmarkStart w:id="3831" w:name="_Toc44598743"/>
      <w:bookmarkStart w:id="3832" w:name="_Toc44602598"/>
      <w:bookmarkStart w:id="3833" w:name="_Toc45197775"/>
      <w:bookmarkStart w:id="3834" w:name="_Toc45695808"/>
      <w:bookmarkStart w:id="3835" w:name="_Toc51773584"/>
      <w:bookmarkStart w:id="3836" w:name="_Toc51774500"/>
      <w:bookmarkStart w:id="3837" w:name="_Toc193389160"/>
      <w:r w:rsidRPr="00403E54">
        <w:rPr>
          <w:rFonts w:eastAsia="Malgun Gothic"/>
        </w:rPr>
        <w:t>13.2.3.3</w:t>
      </w:r>
      <w:r w:rsidRPr="00403E54">
        <w:rPr>
          <w:rFonts w:eastAsia="Malgun Gothic"/>
        </w:rPr>
        <w:tab/>
      </w:r>
      <w:r w:rsidRPr="00403E54">
        <w:t>Release of MCData communication over HTTP</w:t>
      </w:r>
      <w:bookmarkEnd w:id="3828"/>
      <w:bookmarkEnd w:id="3829"/>
      <w:bookmarkEnd w:id="3830"/>
      <w:bookmarkEnd w:id="3831"/>
      <w:bookmarkEnd w:id="3832"/>
      <w:bookmarkEnd w:id="3833"/>
      <w:bookmarkEnd w:id="3834"/>
      <w:bookmarkEnd w:id="3835"/>
      <w:bookmarkEnd w:id="3836"/>
      <w:bookmarkEnd w:id="3837"/>
    </w:p>
    <w:p w14:paraId="394055B7" w14:textId="77777777" w:rsidR="00403E54" w:rsidRPr="00403E54" w:rsidRDefault="00403E54" w:rsidP="00403E54">
      <w:pPr>
        <w:pStyle w:val="Heading5"/>
        <w:rPr>
          <w:rFonts w:eastAsia="Malgun Gothic"/>
        </w:rPr>
      </w:pPr>
      <w:bookmarkStart w:id="3838" w:name="_Toc20215757"/>
      <w:bookmarkStart w:id="3839" w:name="_Toc27496250"/>
      <w:bookmarkStart w:id="3840" w:name="_Toc36107991"/>
      <w:bookmarkStart w:id="3841" w:name="_Toc44598744"/>
      <w:bookmarkStart w:id="3842" w:name="_Toc44602599"/>
      <w:bookmarkStart w:id="3843" w:name="_Toc45197776"/>
      <w:bookmarkStart w:id="3844" w:name="_Toc45695809"/>
      <w:bookmarkStart w:id="3845" w:name="_Toc51773585"/>
      <w:bookmarkStart w:id="3846" w:name="_Toc51774501"/>
      <w:bookmarkStart w:id="3847" w:name="_Toc193389161"/>
      <w:r w:rsidRPr="00403E54">
        <w:rPr>
          <w:rFonts w:eastAsia="Malgun Gothic"/>
        </w:rPr>
        <w:t>13.2.3.3.1</w:t>
      </w:r>
      <w:r w:rsidRPr="00403E54">
        <w:rPr>
          <w:rFonts w:eastAsia="Malgun Gothic"/>
        </w:rPr>
        <w:tab/>
        <w:t>General</w:t>
      </w:r>
      <w:bookmarkEnd w:id="3838"/>
      <w:bookmarkEnd w:id="3839"/>
      <w:bookmarkEnd w:id="3840"/>
      <w:bookmarkEnd w:id="3841"/>
      <w:bookmarkEnd w:id="3842"/>
      <w:bookmarkEnd w:id="3843"/>
      <w:bookmarkEnd w:id="3844"/>
      <w:bookmarkEnd w:id="3845"/>
      <w:bookmarkEnd w:id="3846"/>
      <w:bookmarkEnd w:id="3847"/>
    </w:p>
    <w:p w14:paraId="74252BD0" w14:textId="77777777" w:rsidR="00403E54" w:rsidRPr="00403E54" w:rsidRDefault="00403E54" w:rsidP="00403E54">
      <w:r w:rsidRPr="00403E54">
        <w:t>This procedure described in this subclause are applicable to MCData FD using HTTP where MCData server initiates communication release.</w:t>
      </w:r>
    </w:p>
    <w:p w14:paraId="510EBEB3" w14:textId="77777777" w:rsidR="00403E54" w:rsidRPr="00403E54" w:rsidRDefault="00403E54" w:rsidP="00403E54">
      <w:pPr>
        <w:pStyle w:val="Heading5"/>
      </w:pPr>
      <w:bookmarkStart w:id="3848" w:name="_Toc20215758"/>
      <w:bookmarkStart w:id="3849" w:name="_Toc27496251"/>
      <w:bookmarkStart w:id="3850" w:name="_Toc36107992"/>
      <w:bookmarkStart w:id="3851" w:name="_Toc44598745"/>
      <w:bookmarkStart w:id="3852" w:name="_Toc44602600"/>
      <w:bookmarkStart w:id="3853" w:name="_Toc45197777"/>
      <w:bookmarkStart w:id="3854" w:name="_Toc45695810"/>
      <w:bookmarkStart w:id="3855" w:name="_Toc51773586"/>
      <w:bookmarkStart w:id="3856" w:name="_Toc51774502"/>
      <w:bookmarkStart w:id="3857" w:name="_Toc193389162"/>
      <w:r w:rsidRPr="00403E54">
        <w:t>13.2.3.3.2</w:t>
      </w:r>
      <w:r w:rsidRPr="00403E54">
        <w:tab/>
        <w:t>MCData client procedures</w:t>
      </w:r>
      <w:bookmarkEnd w:id="3848"/>
      <w:bookmarkEnd w:id="3849"/>
      <w:bookmarkEnd w:id="3850"/>
      <w:bookmarkEnd w:id="3851"/>
      <w:bookmarkEnd w:id="3852"/>
      <w:bookmarkEnd w:id="3853"/>
      <w:bookmarkEnd w:id="3854"/>
      <w:bookmarkEnd w:id="3855"/>
      <w:bookmarkEnd w:id="3856"/>
      <w:bookmarkEnd w:id="3857"/>
    </w:p>
    <w:p w14:paraId="3DB6C7D9" w14:textId="77777777" w:rsidR="00403E54" w:rsidRPr="00403E54" w:rsidRDefault="00403E54" w:rsidP="00403E54">
      <w:pPr>
        <w:pStyle w:val="Heading6"/>
      </w:pPr>
      <w:bookmarkStart w:id="3858" w:name="_Toc20215759"/>
      <w:bookmarkStart w:id="3859" w:name="_Toc27496252"/>
      <w:bookmarkStart w:id="3860" w:name="_Toc36107993"/>
      <w:bookmarkStart w:id="3861" w:name="_Toc44598746"/>
      <w:bookmarkStart w:id="3862" w:name="_Toc44602601"/>
      <w:bookmarkStart w:id="3863" w:name="_Toc45197778"/>
      <w:bookmarkStart w:id="3864" w:name="_Toc45695811"/>
      <w:bookmarkStart w:id="3865" w:name="_Toc51773587"/>
      <w:bookmarkStart w:id="3866" w:name="_Toc51774503"/>
      <w:bookmarkStart w:id="3867" w:name="_Toc193389163"/>
      <w:r w:rsidRPr="00403E54">
        <w:t>13.2.3.3.2.1</w:t>
      </w:r>
      <w:r w:rsidRPr="00403E54">
        <w:tab/>
        <w:t>MCData client originating procedure</w:t>
      </w:r>
      <w:bookmarkEnd w:id="3858"/>
      <w:bookmarkEnd w:id="3859"/>
      <w:bookmarkEnd w:id="3860"/>
      <w:bookmarkEnd w:id="3861"/>
      <w:bookmarkEnd w:id="3862"/>
      <w:bookmarkEnd w:id="3863"/>
      <w:bookmarkEnd w:id="3864"/>
      <w:bookmarkEnd w:id="3865"/>
      <w:bookmarkEnd w:id="3866"/>
      <w:bookmarkEnd w:id="3867"/>
    </w:p>
    <w:p w14:paraId="281D9C1C" w14:textId="77777777" w:rsidR="00403E54" w:rsidRPr="00403E54" w:rsidRDefault="00403E54" w:rsidP="00403E54">
      <w:r w:rsidRPr="00403E54">
        <w:t xml:space="preserve">Upon receiving SIP MESSAGE from MCData server containing an application/vnd.3gpp.mcdata-signalling MIME body, </w:t>
      </w:r>
      <w:r w:rsidR="00ED0DD2">
        <w:t>t</w:t>
      </w:r>
      <w:r w:rsidR="00ED0DD2" w:rsidRPr="00403E54">
        <w:t>he</w:t>
      </w:r>
      <w:r w:rsidRPr="00403E54">
        <w:t xml:space="preserve"> MCData client:</w:t>
      </w:r>
    </w:p>
    <w:p w14:paraId="12FAB491" w14:textId="77777777" w:rsidR="00403E54" w:rsidRPr="00403E54" w:rsidRDefault="00403E54" w:rsidP="00403E54">
      <w:pPr>
        <w:pStyle w:val="B1"/>
      </w:pPr>
      <w:r w:rsidRPr="00403E54">
        <w:t>1)</w:t>
      </w:r>
      <w:r w:rsidRPr="00403E54">
        <w:tab/>
        <w:t xml:space="preserve">shall decode </w:t>
      </w:r>
      <w:r w:rsidR="00ED0DD2">
        <w:t xml:space="preserve">the </w:t>
      </w:r>
      <w:r w:rsidRPr="00403E54">
        <w:t>contents of application/vnd.3gpp.mcdata-signalling MIME body;</w:t>
      </w:r>
    </w:p>
    <w:p w14:paraId="36EDE2B6" w14:textId="77777777" w:rsidR="00403E54" w:rsidRPr="00403E54" w:rsidRDefault="00403E54" w:rsidP="00403E54">
      <w:pPr>
        <w:pStyle w:val="B1"/>
      </w:pPr>
      <w:r w:rsidRPr="00403E54">
        <w:t>2)</w:t>
      </w:r>
      <w:r w:rsidRPr="00403E54">
        <w:tab/>
        <w:t xml:space="preserve">if application/vnd.3gpp.mcdata-signalling MIME body contains a FD HTTP TERMINATION message as specified in subclause 15.1.11 and </w:t>
      </w:r>
      <w:r w:rsidR="00ED0DD2">
        <w:t xml:space="preserve">if the </w:t>
      </w:r>
      <w:r w:rsidRPr="00403E54">
        <w:t xml:space="preserve">Termination Information Type IE </w:t>
      </w:r>
      <w:r w:rsidR="00ED0DD2">
        <w:t xml:space="preserve">is </w:t>
      </w:r>
      <w:r w:rsidRPr="00403E54">
        <w:t>set to "TRANSMISSION STOPPED", then:</w:t>
      </w:r>
    </w:p>
    <w:p w14:paraId="5F1F3742" w14:textId="77777777" w:rsidR="00403E54" w:rsidRPr="00403E54" w:rsidRDefault="00403E54" w:rsidP="00403E54">
      <w:pPr>
        <w:pStyle w:val="B2"/>
      </w:pPr>
      <w:r w:rsidRPr="00403E54">
        <w:t>a)</w:t>
      </w:r>
      <w:r w:rsidRPr="00403E54">
        <w:tab/>
        <w:t xml:space="preserve">shall generate </w:t>
      </w:r>
      <w:r w:rsidR="00ED0DD2">
        <w:t xml:space="preserve">a </w:t>
      </w:r>
      <w:r w:rsidRPr="00403E54">
        <w:t xml:space="preserve">SIP 200 OK response according to </w:t>
      </w:r>
      <w:r w:rsidRPr="00403E54">
        <w:rPr>
          <w:rFonts w:eastAsia="SimSun"/>
        </w:rPr>
        <w:t>3GPP TS 24.229 [5]</w:t>
      </w:r>
      <w:r w:rsidRPr="00403E54">
        <w:t>;</w:t>
      </w:r>
      <w:r w:rsidR="00ED0DD2">
        <w:t xml:space="preserve"> and</w:t>
      </w:r>
    </w:p>
    <w:p w14:paraId="4B97C255" w14:textId="77777777" w:rsidR="00403E54" w:rsidRPr="00403E54" w:rsidRDefault="00403E54" w:rsidP="00403E54">
      <w:pPr>
        <w:pStyle w:val="B2"/>
      </w:pPr>
      <w:r w:rsidRPr="00403E54">
        <w:t>b)</w:t>
      </w:r>
      <w:r w:rsidRPr="00403E54">
        <w:tab/>
        <w:t xml:space="preserve">shall send </w:t>
      </w:r>
      <w:r w:rsidR="00ED0DD2">
        <w:t xml:space="preserve">the </w:t>
      </w:r>
      <w:r w:rsidRPr="00403E54">
        <w:t xml:space="preserve">SIP 200 (OK) response towards MCData server according to </w:t>
      </w:r>
      <w:r w:rsidRPr="00403E54">
        <w:rPr>
          <w:rFonts w:eastAsia="SimSun"/>
        </w:rPr>
        <w:t>3GPP TS 24.229 [5]</w:t>
      </w:r>
      <w:r w:rsidRPr="00403E54">
        <w:t>; and</w:t>
      </w:r>
    </w:p>
    <w:p w14:paraId="18070B2D" w14:textId="77777777" w:rsidR="00403E54" w:rsidRPr="00403E54" w:rsidRDefault="00403E54" w:rsidP="00403E54">
      <w:pPr>
        <w:pStyle w:val="B1"/>
      </w:pPr>
      <w:r w:rsidRPr="00403E54">
        <w:t>3)</w:t>
      </w:r>
      <w:r w:rsidRPr="00403E54">
        <w:tab/>
        <w:t xml:space="preserve">shall notify MCData user about file transmission </w:t>
      </w:r>
      <w:r w:rsidR="00ED0DD2">
        <w:t xml:space="preserve">being </w:t>
      </w:r>
      <w:r w:rsidRPr="00403E54">
        <w:t xml:space="preserve">stopped by identifying </w:t>
      </w:r>
      <w:r w:rsidR="00ED0DD2">
        <w:t xml:space="preserve">the </w:t>
      </w:r>
      <w:r w:rsidRPr="00403E54">
        <w:t>corresponding file transmission local database based on conversation id, message id and FILE URL received in FD HTTP TERMINATION message</w:t>
      </w:r>
      <w:r w:rsidR="009A48B8">
        <w:t>,</w:t>
      </w:r>
      <w:r w:rsidRPr="00403E54">
        <w:t xml:space="preserve"> along with reason.</w:t>
      </w:r>
    </w:p>
    <w:p w14:paraId="61447E16" w14:textId="77777777" w:rsidR="00403E54" w:rsidRPr="00403E54" w:rsidRDefault="00403E54" w:rsidP="00403E54">
      <w:pPr>
        <w:pStyle w:val="Heading6"/>
      </w:pPr>
      <w:bookmarkStart w:id="3868" w:name="_Toc20215760"/>
      <w:bookmarkStart w:id="3869" w:name="_Toc27496253"/>
      <w:bookmarkStart w:id="3870" w:name="_Toc36107994"/>
      <w:bookmarkStart w:id="3871" w:name="_Toc44598747"/>
      <w:bookmarkStart w:id="3872" w:name="_Toc44602602"/>
      <w:bookmarkStart w:id="3873" w:name="_Toc45197779"/>
      <w:bookmarkStart w:id="3874" w:name="_Toc45695812"/>
      <w:bookmarkStart w:id="3875" w:name="_Toc51773588"/>
      <w:bookmarkStart w:id="3876" w:name="_Toc51774504"/>
      <w:bookmarkStart w:id="3877" w:name="_Toc193389164"/>
      <w:r w:rsidRPr="00403E54">
        <w:t>13.2.3.3.2.2</w:t>
      </w:r>
      <w:r w:rsidRPr="00403E54">
        <w:tab/>
        <w:t>MCData client terminating procedure</w:t>
      </w:r>
      <w:bookmarkEnd w:id="3868"/>
      <w:bookmarkEnd w:id="3869"/>
      <w:bookmarkEnd w:id="3870"/>
      <w:bookmarkEnd w:id="3871"/>
      <w:bookmarkEnd w:id="3872"/>
      <w:bookmarkEnd w:id="3873"/>
      <w:bookmarkEnd w:id="3874"/>
      <w:bookmarkEnd w:id="3875"/>
      <w:bookmarkEnd w:id="3876"/>
      <w:bookmarkEnd w:id="3877"/>
    </w:p>
    <w:p w14:paraId="1BA5E970" w14:textId="77777777" w:rsidR="00403E54" w:rsidRPr="00403E54" w:rsidRDefault="00403E54" w:rsidP="00403E54">
      <w:pPr>
        <w:rPr>
          <w:rFonts w:eastAsia="Malgun Gothic"/>
        </w:rPr>
      </w:pPr>
      <w:r w:rsidRPr="00403E54">
        <w:t>On receipt of a SIP MESSAGE request containing an</w:t>
      </w:r>
      <w:r w:rsidRPr="00403E54">
        <w:rPr>
          <w:rFonts w:eastAsia="Malgun Gothic"/>
        </w:rPr>
        <w:t xml:space="preserve"> application/vnd.3gpp.mcdata-signalling MIME body with a FD NETWORK NOTIFICATION message, the MCData client</w:t>
      </w:r>
      <w:r w:rsidRPr="00403E54" w:rsidDel="00704E3C">
        <w:rPr>
          <w:rFonts w:eastAsia="Malgun Gothic"/>
        </w:rPr>
        <w:t xml:space="preserve"> </w:t>
      </w:r>
      <w:r w:rsidRPr="00403E54">
        <w:rPr>
          <w:rFonts w:eastAsia="Malgun Gothic"/>
        </w:rPr>
        <w:t>shall follow the procedures as described in subclause 12.4.4</w:t>
      </w:r>
      <w:r w:rsidR="009A48B8">
        <w:rPr>
          <w:rFonts w:eastAsia="Malgun Gothic"/>
        </w:rPr>
        <w:t>.</w:t>
      </w:r>
    </w:p>
    <w:p w14:paraId="46F92030" w14:textId="77777777" w:rsidR="00403E54" w:rsidRPr="00403E54" w:rsidRDefault="00403E54" w:rsidP="00403E54">
      <w:pPr>
        <w:pStyle w:val="Heading5"/>
      </w:pPr>
      <w:bookmarkStart w:id="3878" w:name="_Toc20215761"/>
      <w:bookmarkStart w:id="3879" w:name="_Toc27496254"/>
      <w:bookmarkStart w:id="3880" w:name="_Toc36107995"/>
      <w:bookmarkStart w:id="3881" w:name="_Toc44598748"/>
      <w:bookmarkStart w:id="3882" w:name="_Toc44602603"/>
      <w:bookmarkStart w:id="3883" w:name="_Toc45197780"/>
      <w:bookmarkStart w:id="3884" w:name="_Toc45695813"/>
      <w:bookmarkStart w:id="3885" w:name="_Toc51773589"/>
      <w:bookmarkStart w:id="3886" w:name="_Toc51774505"/>
      <w:bookmarkStart w:id="3887" w:name="_Toc193389165"/>
      <w:r w:rsidRPr="00403E54">
        <w:t>13.2.3.3.3</w:t>
      </w:r>
      <w:r w:rsidRPr="00403E54">
        <w:tab/>
      </w:r>
      <w:r w:rsidR="009A48B8" w:rsidRPr="00403E54">
        <w:t>Partici</w:t>
      </w:r>
      <w:r w:rsidR="009A48B8">
        <w:t>pa</w:t>
      </w:r>
      <w:r w:rsidR="009A48B8" w:rsidRPr="00403E54">
        <w:t>ting</w:t>
      </w:r>
      <w:r w:rsidRPr="00403E54">
        <w:t xml:space="preserve"> MCData function procedures</w:t>
      </w:r>
      <w:bookmarkEnd w:id="3878"/>
      <w:bookmarkEnd w:id="3879"/>
      <w:bookmarkEnd w:id="3880"/>
      <w:bookmarkEnd w:id="3881"/>
      <w:bookmarkEnd w:id="3882"/>
      <w:bookmarkEnd w:id="3883"/>
      <w:bookmarkEnd w:id="3884"/>
      <w:bookmarkEnd w:id="3885"/>
      <w:bookmarkEnd w:id="3886"/>
      <w:bookmarkEnd w:id="3887"/>
    </w:p>
    <w:p w14:paraId="5E54BB9C" w14:textId="77777777" w:rsidR="00403E54" w:rsidRPr="00403E54" w:rsidRDefault="00403E54" w:rsidP="00403E54">
      <w:r w:rsidRPr="00403E54">
        <w:rPr>
          <w:rFonts w:eastAsia="Malgun Gothic"/>
        </w:rPr>
        <w:t>Upon receipt of a "SIP MESSAGE request for FD using HTTP for terminating participating MCData function", the participating MCData function</w:t>
      </w:r>
      <w:r w:rsidRPr="00403E54" w:rsidDel="00C45660">
        <w:rPr>
          <w:rFonts w:eastAsia="Malgun Gothic"/>
        </w:rPr>
        <w:t xml:space="preserve"> </w:t>
      </w:r>
      <w:r w:rsidRPr="00403E54">
        <w:rPr>
          <w:rFonts w:eastAsia="Malgun Gothic"/>
        </w:rPr>
        <w:t>shall follow the procedure as described in subclause 10.2.4.3.2</w:t>
      </w:r>
      <w:r w:rsidR="009A48B8">
        <w:rPr>
          <w:rFonts w:eastAsia="Malgun Gothic"/>
        </w:rPr>
        <w:t>.</w:t>
      </w:r>
    </w:p>
    <w:p w14:paraId="73AE3845" w14:textId="77777777" w:rsidR="00403E54" w:rsidRPr="00403E54" w:rsidRDefault="00403E54" w:rsidP="00403E54">
      <w:pPr>
        <w:pStyle w:val="Heading5"/>
      </w:pPr>
      <w:bookmarkStart w:id="3888" w:name="_Toc20215762"/>
      <w:bookmarkStart w:id="3889" w:name="_Toc27496255"/>
      <w:bookmarkStart w:id="3890" w:name="_Toc36107996"/>
      <w:bookmarkStart w:id="3891" w:name="_Toc44598749"/>
      <w:bookmarkStart w:id="3892" w:name="_Toc44602604"/>
      <w:bookmarkStart w:id="3893" w:name="_Toc45197781"/>
      <w:bookmarkStart w:id="3894" w:name="_Toc45695814"/>
      <w:bookmarkStart w:id="3895" w:name="_Toc51773590"/>
      <w:bookmarkStart w:id="3896" w:name="_Toc51774506"/>
      <w:bookmarkStart w:id="3897" w:name="_Toc193389166"/>
      <w:r w:rsidRPr="00403E54">
        <w:t>13.2.3.3.4</w:t>
      </w:r>
      <w:r w:rsidRPr="00403E54">
        <w:tab/>
        <w:t>Controlling MCData function procedures</w:t>
      </w:r>
      <w:bookmarkEnd w:id="3888"/>
      <w:bookmarkEnd w:id="3889"/>
      <w:bookmarkEnd w:id="3890"/>
      <w:bookmarkEnd w:id="3891"/>
      <w:bookmarkEnd w:id="3892"/>
      <w:bookmarkEnd w:id="3893"/>
      <w:bookmarkEnd w:id="3894"/>
      <w:bookmarkEnd w:id="3895"/>
      <w:bookmarkEnd w:id="3896"/>
      <w:bookmarkEnd w:id="3897"/>
    </w:p>
    <w:p w14:paraId="7DB19EC8" w14:textId="77777777" w:rsidR="00403E54" w:rsidRPr="00403E54" w:rsidRDefault="00403E54" w:rsidP="00403E54">
      <w:r w:rsidRPr="00403E54">
        <w:t xml:space="preserve">Base on communication release policies and configuration, when controlling MCData function wants to release communication, the controlling MCData function: </w:t>
      </w:r>
    </w:p>
    <w:p w14:paraId="22255844" w14:textId="77777777" w:rsidR="00403E54" w:rsidRPr="00403E54" w:rsidRDefault="00403E54" w:rsidP="00403E54">
      <w:pPr>
        <w:pStyle w:val="B1"/>
      </w:pPr>
      <w:r w:rsidRPr="00403E54">
        <w:t>1)</w:t>
      </w:r>
      <w:r w:rsidRPr="00403E54">
        <w:tab/>
        <w:t>shall execute procedure as described in subclause 12.4.2.1 to delete the file and notify to participants with following clarification:</w:t>
      </w:r>
    </w:p>
    <w:p w14:paraId="0DB7FB0D" w14:textId="77777777" w:rsidR="00403E54" w:rsidRPr="00403E54" w:rsidRDefault="00403E54" w:rsidP="00403E54">
      <w:pPr>
        <w:pStyle w:val="B2"/>
      </w:pPr>
      <w:r w:rsidRPr="00403E54">
        <w:t>a)</w:t>
      </w:r>
      <w:r w:rsidRPr="00403E54">
        <w:tab/>
        <w:t>shall set FD notification type IE as "FILE DELETED UNAVAILABLE TO DOWNLOAD" as specified in subclause 15.2.18; and</w:t>
      </w:r>
    </w:p>
    <w:p w14:paraId="6626ED19" w14:textId="77777777" w:rsidR="00403E54" w:rsidRPr="00403E54" w:rsidRDefault="00403E54" w:rsidP="00403E54">
      <w:pPr>
        <w:pStyle w:val="B1"/>
      </w:pPr>
      <w:r w:rsidRPr="00403E54">
        <w:t>2)</w:t>
      </w:r>
      <w:r w:rsidRPr="00403E54">
        <w:tab/>
        <w:t xml:space="preserve">shall generate SIP MESSAGE as described in subclause 13.2.1.1 and </w:t>
      </w:r>
    </w:p>
    <w:p w14:paraId="7E62CDF1" w14:textId="77777777" w:rsidR="00403E54" w:rsidRPr="00403E54" w:rsidRDefault="00403E54" w:rsidP="00403E54">
      <w:pPr>
        <w:pStyle w:val="B2"/>
      </w:pPr>
      <w:r w:rsidRPr="00403E54">
        <w:t>a)</w:t>
      </w:r>
      <w:r w:rsidRPr="00403E54">
        <w:tab/>
        <w:t>shall add reason header with reason-text value as appropriate (e.g. data volume limit, time limit expiry);</w:t>
      </w:r>
    </w:p>
    <w:p w14:paraId="2F838C0A" w14:textId="77777777" w:rsidR="00403E54" w:rsidRPr="00403E54" w:rsidRDefault="00403E54" w:rsidP="00403E54">
      <w:pPr>
        <w:pStyle w:val="B2"/>
      </w:pPr>
      <w:r w:rsidRPr="00403E54">
        <w:t>b)</w:t>
      </w:r>
      <w:r w:rsidRPr="00403E54">
        <w:tab/>
        <w:t>shall set Termination information type IE of FD HTTP TERMINATION MESSAGE to "TRANSMISSION STOPPED" as described in subclause 15.2.22; and</w:t>
      </w:r>
    </w:p>
    <w:p w14:paraId="64A02E47" w14:textId="77777777" w:rsidR="00403E54" w:rsidRPr="00403E54" w:rsidRDefault="00403E54" w:rsidP="00403E54">
      <w:pPr>
        <w:pStyle w:val="B2"/>
        <w:rPr>
          <w:rFonts w:eastAsia="SimSun"/>
        </w:rPr>
      </w:pPr>
      <w:r w:rsidRPr="00403E54">
        <w:t>c)</w:t>
      </w:r>
      <w:r w:rsidRPr="00403E54">
        <w:tab/>
        <w:t xml:space="preserve">shall send the SIP MESSAGE to MCData user who initiated the communication according to according to rules and procedures of </w:t>
      </w:r>
      <w:r w:rsidRPr="00403E54">
        <w:rPr>
          <w:rFonts w:eastAsia="SimSun"/>
        </w:rPr>
        <w:t>3GPP TS 24.229 [5]</w:t>
      </w:r>
      <w:r w:rsidRPr="00403E54">
        <w:t>.</w:t>
      </w:r>
    </w:p>
    <w:p w14:paraId="701C410B" w14:textId="77777777" w:rsidR="009858DD" w:rsidRPr="00A07E7A" w:rsidRDefault="007D4A28" w:rsidP="00E13F8D">
      <w:pPr>
        <w:pStyle w:val="Heading3"/>
      </w:pPr>
      <w:bookmarkStart w:id="3898" w:name="_Toc20215763"/>
      <w:bookmarkStart w:id="3899" w:name="_Toc27496256"/>
      <w:bookmarkStart w:id="3900" w:name="_Toc36107997"/>
      <w:bookmarkStart w:id="3901" w:name="_Toc44598750"/>
      <w:bookmarkStart w:id="3902" w:name="_Toc44602605"/>
      <w:bookmarkStart w:id="3903" w:name="_Toc45197782"/>
      <w:bookmarkStart w:id="3904" w:name="_Toc45695815"/>
      <w:bookmarkStart w:id="3905" w:name="_Toc51773591"/>
      <w:bookmarkStart w:id="3906" w:name="_Toc51774507"/>
      <w:bookmarkStart w:id="3907" w:name="_Toc193389167"/>
      <w:r w:rsidRPr="00800DA2">
        <w:t>1</w:t>
      </w:r>
      <w:r w:rsidR="00926B59" w:rsidRPr="00A07E7A">
        <w:t>3</w:t>
      </w:r>
      <w:r w:rsidR="007E028D" w:rsidRPr="00A07E7A">
        <w:t>.2.</w:t>
      </w:r>
      <w:r w:rsidR="002A382F" w:rsidRPr="00A07E7A">
        <w:t>4</w:t>
      </w:r>
      <w:r w:rsidR="007E028D" w:rsidRPr="00A07E7A">
        <w:tab/>
        <w:t>MCData server initiated communication release with prior indication</w:t>
      </w:r>
      <w:bookmarkEnd w:id="3898"/>
      <w:bookmarkEnd w:id="3899"/>
      <w:bookmarkEnd w:id="3900"/>
      <w:bookmarkEnd w:id="3901"/>
      <w:bookmarkEnd w:id="3902"/>
      <w:bookmarkEnd w:id="3903"/>
      <w:bookmarkEnd w:id="3904"/>
      <w:bookmarkEnd w:id="3905"/>
      <w:bookmarkEnd w:id="3906"/>
      <w:bookmarkEnd w:id="3907"/>
    </w:p>
    <w:p w14:paraId="06F82861" w14:textId="77777777" w:rsidR="002A382F" w:rsidRPr="00A07E7A" w:rsidRDefault="002A382F" w:rsidP="002A382F">
      <w:pPr>
        <w:pStyle w:val="Heading4"/>
        <w:rPr>
          <w:rFonts w:eastAsia="Malgun Gothic"/>
        </w:rPr>
      </w:pPr>
      <w:bookmarkStart w:id="3908" w:name="_Toc20215764"/>
      <w:bookmarkStart w:id="3909" w:name="_Toc27496257"/>
      <w:bookmarkStart w:id="3910" w:name="_Toc36107998"/>
      <w:bookmarkStart w:id="3911" w:name="_Toc44598751"/>
      <w:bookmarkStart w:id="3912" w:name="_Toc44602606"/>
      <w:bookmarkStart w:id="3913" w:name="_Toc45197783"/>
      <w:bookmarkStart w:id="3914" w:name="_Toc45695816"/>
      <w:bookmarkStart w:id="3915" w:name="_Toc51773592"/>
      <w:bookmarkStart w:id="3916" w:name="_Toc51774508"/>
      <w:bookmarkStart w:id="3917" w:name="_Toc193389168"/>
      <w:r w:rsidRPr="00A07E7A">
        <w:rPr>
          <w:rFonts w:eastAsia="SimSun"/>
        </w:rPr>
        <w:t>13.2.4</w:t>
      </w:r>
      <w:r w:rsidRPr="00A07E7A">
        <w:rPr>
          <w:rFonts w:eastAsia="Malgun Gothic"/>
        </w:rPr>
        <w:t>.1</w:t>
      </w:r>
      <w:r w:rsidRPr="00A07E7A">
        <w:rPr>
          <w:rFonts w:eastAsia="Malgun Gothic"/>
        </w:rPr>
        <w:tab/>
        <w:t>General</w:t>
      </w:r>
      <w:bookmarkEnd w:id="3908"/>
      <w:bookmarkEnd w:id="3909"/>
      <w:bookmarkEnd w:id="3910"/>
      <w:bookmarkEnd w:id="3911"/>
      <w:bookmarkEnd w:id="3912"/>
      <w:bookmarkEnd w:id="3913"/>
      <w:bookmarkEnd w:id="3914"/>
      <w:bookmarkEnd w:id="3915"/>
      <w:bookmarkEnd w:id="3916"/>
      <w:bookmarkEnd w:id="3917"/>
    </w:p>
    <w:p w14:paraId="7931BB92" w14:textId="77777777" w:rsidR="002A382F" w:rsidRPr="00A07E7A" w:rsidRDefault="002A382F" w:rsidP="002A382F">
      <w:pPr>
        <w:rPr>
          <w:lang w:val="x-none"/>
        </w:rPr>
      </w:pPr>
      <w:r w:rsidRPr="00A07E7A">
        <w:rPr>
          <w:lang w:val="x-none"/>
        </w:rPr>
        <w:t xml:space="preserve">Based on local policies and conditions </w:t>
      </w:r>
      <w:r w:rsidRPr="00A07E7A">
        <w:rPr>
          <w:lang w:val="en-US"/>
        </w:rPr>
        <w:t xml:space="preserve">as mentioned </w:t>
      </w:r>
      <w:r w:rsidRPr="00A07E7A">
        <w:rPr>
          <w:lang w:val="x-none"/>
        </w:rPr>
        <w:t>in subclause 13.2.2.2.4.1 and sub</w:t>
      </w:r>
      <w:r w:rsidR="00A07E7A">
        <w:t>c</w:t>
      </w:r>
      <w:r w:rsidRPr="00A07E7A">
        <w:rPr>
          <w:lang w:val="x-none"/>
        </w:rPr>
        <w:t xml:space="preserve">lause 13.2.2.2.4.2, </w:t>
      </w:r>
      <w:r w:rsidRPr="00A07E7A">
        <w:rPr>
          <w:lang w:val="en-US"/>
        </w:rPr>
        <w:t xml:space="preserve">the </w:t>
      </w:r>
      <w:r w:rsidRPr="00A07E7A">
        <w:rPr>
          <w:lang w:val="x-none"/>
        </w:rPr>
        <w:t xml:space="preserve">MCData server can release an ongoing MCData communication. </w:t>
      </w:r>
    </w:p>
    <w:p w14:paraId="03F5C1EF" w14:textId="77777777" w:rsidR="002A382F" w:rsidRPr="00A07E7A" w:rsidRDefault="002A382F" w:rsidP="002A382F">
      <w:pPr>
        <w:rPr>
          <w:lang w:val="x-none"/>
        </w:rPr>
      </w:pPr>
      <w:r w:rsidRPr="00A07E7A">
        <w:rPr>
          <w:lang w:val="en-US"/>
        </w:rPr>
        <w:t>If configured to, the MCData server can notify the originating MCData user about the intent to release communication and may request for more data about the communication it intends to release. The procedures described in this subclause are applicable to MCData SDS and MCData FD using media plane where the MCData server initiates the communication release.</w:t>
      </w:r>
    </w:p>
    <w:p w14:paraId="061DA4E6" w14:textId="77777777" w:rsidR="002A382F" w:rsidRPr="00A07E7A" w:rsidRDefault="002A382F" w:rsidP="002A382F">
      <w:pPr>
        <w:pStyle w:val="Heading4"/>
        <w:rPr>
          <w:rFonts w:eastAsia="Malgun Gothic"/>
        </w:rPr>
      </w:pPr>
      <w:bookmarkStart w:id="3918" w:name="_Toc20215765"/>
      <w:bookmarkStart w:id="3919" w:name="_Toc27496258"/>
      <w:bookmarkStart w:id="3920" w:name="_Toc36107999"/>
      <w:bookmarkStart w:id="3921" w:name="_Toc44598752"/>
      <w:bookmarkStart w:id="3922" w:name="_Toc44602607"/>
      <w:bookmarkStart w:id="3923" w:name="_Toc45197784"/>
      <w:bookmarkStart w:id="3924" w:name="_Toc45695817"/>
      <w:bookmarkStart w:id="3925" w:name="_Toc51773593"/>
      <w:bookmarkStart w:id="3926" w:name="_Toc51774509"/>
      <w:bookmarkStart w:id="3927" w:name="_Toc193389169"/>
      <w:r w:rsidRPr="00A07E7A">
        <w:rPr>
          <w:rFonts w:eastAsia="SimSun"/>
        </w:rPr>
        <w:t>13.2.4</w:t>
      </w:r>
      <w:r w:rsidRPr="00A07E7A">
        <w:rPr>
          <w:rFonts w:eastAsia="Malgun Gothic"/>
        </w:rPr>
        <w:t>.2</w:t>
      </w:r>
      <w:r w:rsidRPr="00A07E7A">
        <w:rPr>
          <w:rFonts w:eastAsia="Malgun Gothic"/>
        </w:rPr>
        <w:tab/>
        <w:t>MCData client procedures</w:t>
      </w:r>
      <w:r w:rsidR="00403E54" w:rsidRPr="009712EB">
        <w:rPr>
          <w:rFonts w:eastAsia="Malgun Gothic"/>
        </w:rPr>
        <w:t xml:space="preserve"> for communication over media plane</w:t>
      </w:r>
      <w:bookmarkEnd w:id="3918"/>
      <w:bookmarkEnd w:id="3919"/>
      <w:bookmarkEnd w:id="3920"/>
      <w:bookmarkEnd w:id="3921"/>
      <w:bookmarkEnd w:id="3922"/>
      <w:bookmarkEnd w:id="3923"/>
      <w:bookmarkEnd w:id="3924"/>
      <w:bookmarkEnd w:id="3925"/>
      <w:bookmarkEnd w:id="3926"/>
      <w:bookmarkEnd w:id="3927"/>
    </w:p>
    <w:p w14:paraId="3A4BD270" w14:textId="77777777" w:rsidR="002A382F" w:rsidRPr="00A07E7A" w:rsidRDefault="002A382F" w:rsidP="002A382F">
      <w:pPr>
        <w:pStyle w:val="Heading5"/>
      </w:pPr>
      <w:bookmarkStart w:id="3928" w:name="_Toc20215766"/>
      <w:bookmarkStart w:id="3929" w:name="_Toc27496259"/>
      <w:bookmarkStart w:id="3930" w:name="_Toc36108000"/>
      <w:bookmarkStart w:id="3931" w:name="_Toc44598753"/>
      <w:bookmarkStart w:id="3932" w:name="_Toc44602608"/>
      <w:bookmarkStart w:id="3933" w:name="_Toc45197785"/>
      <w:bookmarkStart w:id="3934" w:name="_Toc45695818"/>
      <w:bookmarkStart w:id="3935" w:name="_Toc51773594"/>
      <w:bookmarkStart w:id="3936" w:name="_Toc51774510"/>
      <w:bookmarkStart w:id="3937" w:name="_Toc193389170"/>
      <w:r w:rsidRPr="00A07E7A">
        <w:rPr>
          <w:rFonts w:eastAsia="SimSun"/>
        </w:rPr>
        <w:t>13.2.4</w:t>
      </w:r>
      <w:r w:rsidRPr="00A07E7A">
        <w:rPr>
          <w:rFonts w:eastAsia="Malgun Gothic"/>
        </w:rPr>
        <w:t>.2</w:t>
      </w:r>
      <w:r w:rsidRPr="00A07E7A">
        <w:rPr>
          <w:lang w:val="en-US"/>
        </w:rPr>
        <w:t>.1</w:t>
      </w:r>
      <w:r w:rsidRPr="00A07E7A">
        <w:rPr>
          <w:rFonts w:eastAsia="Malgun Gothic"/>
        </w:rPr>
        <w:tab/>
      </w:r>
      <w:r w:rsidRPr="00A07E7A">
        <w:rPr>
          <w:rFonts w:eastAsia="Malgun Gothic"/>
          <w:lang w:val="en-US"/>
        </w:rPr>
        <w:t xml:space="preserve">Receiving </w:t>
      </w:r>
      <w:r w:rsidRPr="00A07E7A">
        <w:t>intent to release the communication</w:t>
      </w:r>
      <w:bookmarkEnd w:id="3928"/>
      <w:bookmarkEnd w:id="3929"/>
      <w:bookmarkEnd w:id="3930"/>
      <w:bookmarkEnd w:id="3931"/>
      <w:bookmarkEnd w:id="3932"/>
      <w:bookmarkEnd w:id="3933"/>
      <w:bookmarkEnd w:id="3934"/>
      <w:bookmarkEnd w:id="3935"/>
      <w:bookmarkEnd w:id="3936"/>
      <w:bookmarkEnd w:id="3937"/>
    </w:p>
    <w:p w14:paraId="09D4E616"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MCData client:</w:t>
      </w:r>
    </w:p>
    <w:p w14:paraId="478B93D6" w14:textId="77777777" w:rsidR="002A382F" w:rsidRPr="00A07E7A" w:rsidRDefault="002A382F" w:rsidP="002A382F">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50B35B46" w14:textId="77777777" w:rsidR="002A382F" w:rsidRPr="00A07E7A" w:rsidRDefault="002A382F" w:rsidP="002A382F">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as specified in subclause 15.1.</w:t>
      </w:r>
      <w:r w:rsidR="003A3821" w:rsidRPr="00A07E7A">
        <w:rPr>
          <w:noProof/>
        </w:rPr>
        <w:t>10</w:t>
      </w:r>
      <w:r w:rsidRPr="00A07E7A">
        <w:rPr>
          <w:noProof/>
        </w:rPr>
        <w:t xml:space="preserve">, </w:t>
      </w:r>
      <w:r w:rsidRPr="00A07E7A">
        <w:rPr>
          <w:lang w:eastAsia="ko-KR"/>
        </w:rPr>
        <w:t xml:space="preserve">with the </w:t>
      </w:r>
      <w:r w:rsidRPr="00A07E7A">
        <w:t>Comm release information type IE set to “</w:t>
      </w:r>
      <w:r w:rsidRPr="00A07E7A">
        <w:rPr>
          <w:lang w:val="en-US"/>
        </w:rPr>
        <w:t>INTENT TO RELEASE</w:t>
      </w:r>
      <w:r w:rsidR="00F76A63">
        <w:rPr>
          <w:lang w:val="en-US"/>
        </w:rPr>
        <w:t>"</w:t>
      </w:r>
      <w:r w:rsidRPr="00A07E7A">
        <w:rPr>
          <w:lang w:val="en-US"/>
        </w:rPr>
        <w:t>, then:</w:t>
      </w:r>
    </w:p>
    <w:p w14:paraId="0BC160CD" w14:textId="77777777" w:rsidR="002A382F" w:rsidRPr="00A07E7A" w:rsidRDefault="002A382F" w:rsidP="002A382F">
      <w:pPr>
        <w:pStyle w:val="B2"/>
        <w:rPr>
          <w:rFonts w:eastAsia="SimSun"/>
        </w:rPr>
      </w:pPr>
      <w:r w:rsidRPr="00A07E7A">
        <w:rPr>
          <w:rFonts w:eastAsia="SimSun"/>
        </w:rPr>
        <w:t>a)</w:t>
      </w:r>
      <w:r w:rsidRPr="00A07E7A">
        <w:rPr>
          <w:rFonts w:eastAsia="SimSun"/>
        </w:rPr>
        <w:tab/>
        <w:t>shall generate a SIP 200 (OK) response according to 3GPP TS 24.229 [5];</w:t>
      </w:r>
    </w:p>
    <w:p w14:paraId="14AB602F" w14:textId="77777777" w:rsidR="002A382F" w:rsidRPr="00832655" w:rsidRDefault="002A382F" w:rsidP="002A382F">
      <w:pPr>
        <w:pStyle w:val="B2"/>
        <w:rPr>
          <w:rFonts w:eastAsia="SimSun"/>
        </w:rPr>
      </w:pPr>
      <w:r w:rsidRPr="00A07E7A">
        <w:rPr>
          <w:rFonts w:eastAsia="SimSun"/>
        </w:rPr>
        <w:t>b)</w:t>
      </w:r>
      <w:r w:rsidRPr="00A07E7A">
        <w:rPr>
          <w:rFonts w:eastAsia="SimSun"/>
        </w:rPr>
        <w:tab/>
        <w:t>shall send SIP 200 (OK) response towards MCData server according to 3GPP TS 24.229 [5];</w:t>
      </w:r>
      <w:r w:rsidR="00832655">
        <w:rPr>
          <w:rFonts w:eastAsia="SimSun"/>
        </w:rPr>
        <w:t xml:space="preserve"> and</w:t>
      </w:r>
    </w:p>
    <w:p w14:paraId="0D959809" w14:textId="77777777" w:rsidR="002A382F" w:rsidRPr="00A07E7A" w:rsidRDefault="002A382F" w:rsidP="002A382F">
      <w:pPr>
        <w:pStyle w:val="B2"/>
        <w:rPr>
          <w:rFonts w:eastAsia="SimSun"/>
        </w:rPr>
      </w:pPr>
      <w:r w:rsidRPr="00A07E7A">
        <w:rPr>
          <w:rFonts w:eastAsia="SimSun"/>
        </w:rPr>
        <w:t>c)</w:t>
      </w:r>
      <w:r w:rsidRPr="00A07E7A">
        <w:rPr>
          <w:rFonts w:eastAsia="SimSun"/>
        </w:rPr>
        <w:tab/>
        <w:t>if an Data query type IE is present and set to “REMAINING AMOUNT OF DATA</w:t>
      </w:r>
      <w:r w:rsidR="00F76A63">
        <w:rPr>
          <w:rFonts w:eastAsia="SimSun"/>
        </w:rPr>
        <w:t>"</w:t>
      </w:r>
      <w:r w:rsidRPr="00A07E7A">
        <w:rPr>
          <w:rFonts w:eastAsia="SimSun"/>
        </w:rPr>
        <w:t>, then:</w:t>
      </w:r>
    </w:p>
    <w:p w14:paraId="3EF64425" w14:textId="77777777" w:rsidR="002A382F" w:rsidRPr="00A07E7A" w:rsidRDefault="002A382F" w:rsidP="002A382F">
      <w:pPr>
        <w:pStyle w:val="B3"/>
        <w:rPr>
          <w:rFonts w:eastAsia="SimSun"/>
        </w:rPr>
      </w:pPr>
      <w:r w:rsidRPr="00A07E7A">
        <w:rPr>
          <w:rFonts w:eastAsia="SimSun"/>
        </w:rPr>
        <w:t>i)</w:t>
      </w:r>
      <w:r w:rsidRPr="00A07E7A">
        <w:rPr>
          <w:rFonts w:eastAsia="SimSun"/>
        </w:rPr>
        <w:tab/>
        <w:t>shall generate a DATA PAYLOAD message as described in subclause 15.1.4;</w:t>
      </w:r>
    </w:p>
    <w:p w14:paraId="08A12619" w14:textId="77777777" w:rsidR="002A382F" w:rsidRPr="00A07E7A" w:rsidRDefault="002A382F" w:rsidP="002A382F">
      <w:pPr>
        <w:pStyle w:val="B3"/>
        <w:rPr>
          <w:rFonts w:eastAsia="SimSun"/>
        </w:rPr>
      </w:pPr>
      <w:r w:rsidRPr="00A07E7A">
        <w:rPr>
          <w:rFonts w:eastAsia="SimSun"/>
        </w:rPr>
        <w:t>ii)</w:t>
      </w:r>
      <w:r w:rsidRPr="00A07E7A">
        <w:rPr>
          <w:rFonts w:eastAsia="SimSun"/>
        </w:rPr>
        <w:tab/>
        <w:t>shall generate a SIP INFO request according to 3GPP TS 24.229 [5] and IETF RFC 6086 [</w:t>
      </w:r>
      <w:r w:rsidR="00FF4DEE">
        <w:rPr>
          <w:rFonts w:eastAsia="SimSun"/>
        </w:rPr>
        <w:t>21</w:t>
      </w:r>
      <w:r w:rsidRPr="00A07E7A">
        <w:rPr>
          <w:rFonts w:eastAsia="SimSun"/>
        </w:rPr>
        <w:t>];</w:t>
      </w:r>
    </w:p>
    <w:p w14:paraId="293F3AB7" w14:textId="77777777" w:rsidR="002A382F" w:rsidRPr="00A07E7A" w:rsidRDefault="002A382F" w:rsidP="002A382F">
      <w:pPr>
        <w:pStyle w:val="B3"/>
        <w:rPr>
          <w:rFonts w:eastAsia="SimSun"/>
        </w:rPr>
      </w:pPr>
      <w:r w:rsidRPr="00A07E7A">
        <w:rPr>
          <w:rFonts w:eastAsia="SimSun"/>
        </w:rPr>
        <w:t>iii)</w:t>
      </w:r>
      <w:r w:rsidRPr="00A07E7A">
        <w:rPr>
          <w:rFonts w:eastAsia="SimSun"/>
        </w:rPr>
        <w:tab/>
        <w:t>shall include in the SIP INFO request, the DATA PAYLOAD message in an application/vnd.3gpp.mcdata-payload MIME body as specified in subclause E.2; and</w:t>
      </w:r>
    </w:p>
    <w:p w14:paraId="79BC49B5" w14:textId="77777777" w:rsidR="002A382F" w:rsidRPr="00A07E7A" w:rsidRDefault="002A382F" w:rsidP="002A382F">
      <w:pPr>
        <w:pStyle w:val="B4"/>
        <w:rPr>
          <w:rFonts w:eastAsia="SimSun"/>
        </w:rPr>
      </w:pPr>
      <w:r w:rsidRPr="00A07E7A">
        <w:rPr>
          <w:rFonts w:eastAsia="SimSun"/>
        </w:rPr>
        <w:t>A)</w:t>
      </w:r>
      <w:r w:rsidRPr="00A07E7A">
        <w:rPr>
          <w:rFonts w:eastAsia="SimSun"/>
        </w:rPr>
        <w:tab/>
        <w:t>shall set a Content-Disposition header field to "Info-Package" value; and</w:t>
      </w:r>
    </w:p>
    <w:p w14:paraId="47648CAE" w14:textId="77777777" w:rsidR="002A382F" w:rsidRPr="00A07E7A" w:rsidRDefault="002A382F" w:rsidP="002A382F">
      <w:pPr>
        <w:pStyle w:val="B3"/>
        <w:rPr>
          <w:rFonts w:eastAsia="SimSun"/>
        </w:rPr>
      </w:pPr>
      <w:r w:rsidRPr="00A07E7A">
        <w:rPr>
          <w:rFonts w:eastAsia="SimSun"/>
        </w:rPr>
        <w:t>iv)</w:t>
      </w:r>
      <w:r w:rsidRPr="00A07E7A">
        <w:rPr>
          <w:rFonts w:eastAsia="SimSun"/>
        </w:rPr>
        <w:tab/>
        <w:t>shall send the SIP INFO request within the SIP dialog of the MCData communication, towards the participating MCData function according to 3GPP TS 24.229 [5]; and</w:t>
      </w:r>
    </w:p>
    <w:p w14:paraId="7775C6A6" w14:textId="77777777" w:rsidR="002A382F" w:rsidRPr="00A07E7A" w:rsidRDefault="002A382F" w:rsidP="002A382F">
      <w:pPr>
        <w:pStyle w:val="B1"/>
        <w:rPr>
          <w:rFonts w:eastAsia="SimSun"/>
        </w:rPr>
      </w:pPr>
      <w:r w:rsidRPr="00A07E7A">
        <w:rPr>
          <w:rFonts w:eastAsia="SimSun"/>
        </w:rPr>
        <w:t>3)</w:t>
      </w:r>
      <w:r w:rsidRPr="00A07E7A">
        <w:rPr>
          <w:rFonts w:eastAsia="SimSun"/>
        </w:rPr>
        <w:tab/>
        <w:t>shall notify MCData user and present the reason, if the reason header is present in incoming SIP INFO message.</w:t>
      </w:r>
    </w:p>
    <w:p w14:paraId="7C52CD88" w14:textId="77777777" w:rsidR="002A382F" w:rsidRPr="00A07E7A" w:rsidRDefault="002A382F" w:rsidP="002A382F">
      <w:pPr>
        <w:rPr>
          <w:noProof/>
        </w:rPr>
      </w:pPr>
      <w:r w:rsidRPr="00A07E7A">
        <w:rPr>
          <w:noProof/>
        </w:rPr>
        <w:t>When generating an DATA PAYLOAD message as specified in subclause 15.1.4, the MCData client:</w:t>
      </w:r>
    </w:p>
    <w:p w14:paraId="0FA3C4BC" w14:textId="77777777" w:rsidR="002A382F" w:rsidRPr="00A07E7A" w:rsidRDefault="002A382F" w:rsidP="002A382F">
      <w:pPr>
        <w:pStyle w:val="B1"/>
        <w:rPr>
          <w:rFonts w:eastAsia="SimSun"/>
        </w:rPr>
      </w:pPr>
      <w:r w:rsidRPr="00A07E7A">
        <w:rPr>
          <w:rFonts w:eastAsia="SimSun"/>
        </w:rPr>
        <w:t>1)</w:t>
      </w:r>
      <w:r w:rsidRPr="00A07E7A">
        <w:rPr>
          <w:rFonts w:eastAsia="SimSun"/>
        </w:rPr>
        <w:tab/>
        <w:t>shall set the Number of payloads IE to 1:</w:t>
      </w:r>
    </w:p>
    <w:p w14:paraId="18BF0A2F" w14:textId="77777777" w:rsidR="002A382F" w:rsidRPr="00A07E7A" w:rsidRDefault="002A382F" w:rsidP="002A382F">
      <w:pPr>
        <w:pStyle w:val="B2"/>
        <w:rPr>
          <w:rFonts w:eastAsia="SimSun"/>
        </w:rPr>
      </w:pPr>
      <w:r w:rsidRPr="00A07E7A">
        <w:rPr>
          <w:rFonts w:eastAsia="SimSun"/>
        </w:rPr>
        <w:t>a)</w:t>
      </w:r>
      <w:r w:rsidRPr="00A07E7A">
        <w:rPr>
          <w:rFonts w:eastAsia="SimSun"/>
        </w:rPr>
        <w:tab/>
        <w:t>shall set the Payload content type as "TEXT" as specified in subclause 15.2.13; and</w:t>
      </w:r>
    </w:p>
    <w:p w14:paraId="73F67527" w14:textId="77777777" w:rsidR="002A382F" w:rsidRPr="00A07E7A" w:rsidRDefault="002A382F" w:rsidP="002A382F">
      <w:pPr>
        <w:pStyle w:val="B2"/>
        <w:rPr>
          <w:rFonts w:eastAsia="SimSun"/>
        </w:rPr>
      </w:pPr>
      <w:r w:rsidRPr="00A07E7A">
        <w:rPr>
          <w:rFonts w:eastAsia="SimSun"/>
        </w:rPr>
        <w:t>b)</w:t>
      </w:r>
      <w:r w:rsidRPr="00A07E7A">
        <w:rPr>
          <w:rFonts w:eastAsia="SimSun"/>
        </w:rPr>
        <w:tab/>
        <w:t>shall include the remaining amount of data in bytes to be sent in the Payload data.</w:t>
      </w:r>
    </w:p>
    <w:p w14:paraId="50F94F54" w14:textId="77777777" w:rsidR="002A382F" w:rsidRPr="00A07E7A" w:rsidRDefault="002A382F" w:rsidP="002A382F">
      <w:pPr>
        <w:rPr>
          <w:noProof/>
        </w:rPr>
      </w:pPr>
      <w:r w:rsidRPr="00A07E7A">
        <w:rPr>
          <w:noProof/>
        </w:rPr>
        <w:t>Once the MCData user is notified about the MCData server's intent to release the communication, the MCData user may request for extension of communication as described in subclause 13.2.4.2.2.</w:t>
      </w:r>
    </w:p>
    <w:p w14:paraId="07653498" w14:textId="77777777" w:rsidR="002A382F" w:rsidRPr="00A07E7A" w:rsidRDefault="002A382F" w:rsidP="002A382F">
      <w:pPr>
        <w:pStyle w:val="Heading5"/>
        <w:rPr>
          <w:lang w:eastAsia="ko-KR"/>
        </w:rPr>
      </w:pPr>
      <w:bookmarkStart w:id="3938" w:name="_Toc20215767"/>
      <w:bookmarkStart w:id="3939" w:name="_Toc27496260"/>
      <w:bookmarkStart w:id="3940" w:name="_Toc36108001"/>
      <w:bookmarkStart w:id="3941" w:name="_Toc44598754"/>
      <w:bookmarkStart w:id="3942" w:name="_Toc44602609"/>
      <w:bookmarkStart w:id="3943" w:name="_Toc45197786"/>
      <w:bookmarkStart w:id="3944" w:name="_Toc45695819"/>
      <w:bookmarkStart w:id="3945" w:name="_Toc51773595"/>
      <w:bookmarkStart w:id="3946" w:name="_Toc51774511"/>
      <w:bookmarkStart w:id="3947" w:name="_Toc193389171"/>
      <w:r w:rsidRPr="00A07E7A">
        <w:rPr>
          <w:rFonts w:eastAsia="SimSun"/>
        </w:rPr>
        <w:t>13.2.4</w:t>
      </w:r>
      <w:r w:rsidRPr="00A07E7A">
        <w:rPr>
          <w:rFonts w:eastAsia="Malgun Gothic"/>
        </w:rPr>
        <w:t>.2</w:t>
      </w:r>
      <w:r w:rsidRPr="00A07E7A">
        <w:rPr>
          <w:lang w:val="en-US"/>
        </w:rPr>
        <w:t>.2</w:t>
      </w:r>
      <w:r w:rsidRPr="00A07E7A">
        <w:rPr>
          <w:rFonts w:eastAsia="Malgun Gothic"/>
        </w:rPr>
        <w:tab/>
      </w:r>
      <w:r w:rsidRPr="00A07E7A">
        <w:rPr>
          <w:rFonts w:eastAsia="Malgun Gothic"/>
          <w:lang w:val="en-US"/>
        </w:rPr>
        <w:t>Request for extension of communication</w:t>
      </w:r>
      <w:bookmarkEnd w:id="3938"/>
      <w:bookmarkEnd w:id="3939"/>
      <w:bookmarkEnd w:id="3940"/>
      <w:bookmarkEnd w:id="3941"/>
      <w:bookmarkEnd w:id="3942"/>
      <w:bookmarkEnd w:id="3943"/>
      <w:bookmarkEnd w:id="3944"/>
      <w:bookmarkEnd w:id="3945"/>
      <w:bookmarkEnd w:id="3946"/>
      <w:bookmarkEnd w:id="3947"/>
    </w:p>
    <w:p w14:paraId="509F4DFC" w14:textId="77777777" w:rsidR="002A382F" w:rsidRPr="00A07E7A" w:rsidRDefault="002A382F" w:rsidP="002A382F">
      <w:pPr>
        <w:rPr>
          <w:noProof/>
          <w:lang w:val="en-US"/>
        </w:rPr>
      </w:pPr>
      <w:r w:rsidRPr="00A07E7A">
        <w:rPr>
          <w:noProof/>
          <w:lang w:val="en-US"/>
        </w:rPr>
        <w:t>Upon receiving a request from MCData user for extension of the communication as a result of MCData server's intent to release the communication, the MCData client:</w:t>
      </w:r>
    </w:p>
    <w:p w14:paraId="0A7FA12E" w14:textId="77777777" w:rsidR="002A382F" w:rsidRPr="00A07E7A" w:rsidRDefault="002A382F" w:rsidP="002A382F">
      <w:pPr>
        <w:pStyle w:val="B1"/>
        <w:tabs>
          <w:tab w:val="left" w:pos="426"/>
        </w:tabs>
        <w:rPr>
          <w:noProof/>
          <w:lang w:val="en-US"/>
        </w:rPr>
      </w:pPr>
      <w:r w:rsidRPr="00A07E7A">
        <w:rPr>
          <w:noProof/>
          <w:lang w:val="en-US"/>
        </w:rPr>
        <w:t>1)</w:t>
      </w:r>
      <w:r w:rsidRPr="00A07E7A">
        <w:rPr>
          <w:noProof/>
          <w:lang w:val="en-US"/>
        </w:rPr>
        <w:tab/>
        <w:t>shall generate a SIP INFO request according to 3GPP TS 24.229 [5] and IETF RFC 6086 [</w:t>
      </w:r>
      <w:r w:rsidR="00FF4DEE">
        <w:t>21</w:t>
      </w:r>
      <w:r w:rsidRPr="00A07E7A">
        <w:rPr>
          <w:noProof/>
          <w:lang w:val="en-US"/>
        </w:rPr>
        <w:t>];</w:t>
      </w:r>
    </w:p>
    <w:p w14:paraId="5D571303" w14:textId="77777777" w:rsidR="002A382F" w:rsidRPr="00A07E7A" w:rsidRDefault="002A382F" w:rsidP="002A382F">
      <w:pPr>
        <w:pStyle w:val="B1"/>
        <w:rPr>
          <w:noProof/>
          <w:lang w:val="en-US"/>
        </w:rPr>
      </w:pPr>
      <w:r w:rsidRPr="00A07E7A">
        <w:rPr>
          <w:noProof/>
          <w:lang w:val="en-US"/>
        </w:rPr>
        <w:t>2)</w:t>
      </w:r>
      <w:r w:rsidRPr="00A07E7A">
        <w:rPr>
          <w:noProof/>
          <w:lang w:val="en-US"/>
        </w:rPr>
        <w:tab/>
        <w:t>shall include a Info-Package with header field set to g.3gpp.mcdata-com-release;</w:t>
      </w:r>
    </w:p>
    <w:p w14:paraId="708147DB" w14:textId="77777777" w:rsidR="002A382F" w:rsidRPr="00A07E7A" w:rsidRDefault="002A382F" w:rsidP="002A382F">
      <w:pPr>
        <w:pStyle w:val="B1"/>
        <w:rPr>
          <w:lang w:eastAsia="ko-KR"/>
        </w:rPr>
      </w:pPr>
      <w:r w:rsidRPr="00A07E7A">
        <w:rPr>
          <w:noProof/>
          <w:lang w:val="en-US"/>
        </w:rPr>
        <w:t>3)</w:t>
      </w:r>
      <w:r w:rsidRPr="00A07E7A">
        <w:rPr>
          <w:noProof/>
          <w:lang w:val="en-US"/>
        </w:rPr>
        <w:tab/>
      </w:r>
      <w:r w:rsidRPr="00A07E7A">
        <w:rPr>
          <w:lang w:eastAsia="ko-KR"/>
        </w:rPr>
        <w:t xml:space="preserve">shall include in the SIP INFO request, a COMMUNICATION RELEASE message </w:t>
      </w:r>
      <w:r w:rsidRPr="00A07E7A">
        <w:rPr>
          <w:noProof/>
        </w:rPr>
        <w:t>as specified in subclause 15.1.</w:t>
      </w:r>
      <w:r w:rsidR="003A3821" w:rsidRPr="00A07E7A">
        <w:rPr>
          <w:noProof/>
        </w:rPr>
        <w:t>10</w:t>
      </w:r>
      <w:r w:rsidRPr="00A07E7A">
        <w:rPr>
          <w:noProof/>
        </w:rPr>
        <w:t>,</w:t>
      </w:r>
      <w:r w:rsidRPr="00A07E7A">
        <w:rPr>
          <w:lang w:eastAsia="ko-KR"/>
        </w:rPr>
        <w:t xml:space="preserve"> in an application/vnd.3gpp.mcdata-signalling MIME body as specified in subclause E.1; and</w:t>
      </w:r>
    </w:p>
    <w:p w14:paraId="2AAEA0BC" w14:textId="77777777" w:rsidR="002A382F" w:rsidRPr="00A07E7A" w:rsidRDefault="002A382F" w:rsidP="002A382F">
      <w:pPr>
        <w:pStyle w:val="B2"/>
        <w:rPr>
          <w:noProof/>
          <w:lang w:val="en-US"/>
        </w:rPr>
      </w:pPr>
      <w:r w:rsidRPr="00A07E7A">
        <w:rPr>
          <w:lang w:eastAsia="ko-KR"/>
        </w:rPr>
        <w:t>a)</w:t>
      </w:r>
      <w:r w:rsidRPr="00A07E7A">
        <w:rPr>
          <w:lang w:eastAsia="ko-KR"/>
        </w:rPr>
        <w:tab/>
        <w:t>shall set a Content-Disposition header field to "Info-Package" value; and</w:t>
      </w:r>
    </w:p>
    <w:p w14:paraId="08590FA9" w14:textId="77777777" w:rsidR="002A382F" w:rsidRPr="00A07E7A" w:rsidRDefault="002A382F" w:rsidP="002A382F">
      <w:pPr>
        <w:pStyle w:val="B1"/>
        <w:rPr>
          <w:noProof/>
          <w:lang w:val="en-US"/>
        </w:rPr>
      </w:pPr>
      <w:r w:rsidRPr="00A07E7A">
        <w:rPr>
          <w:noProof/>
          <w:lang w:val="en-US"/>
        </w:rPr>
        <w:t>4)</w:t>
      </w:r>
      <w:r w:rsidRPr="00A07E7A">
        <w:rPr>
          <w:noProof/>
          <w:lang w:val="en-US"/>
        </w:rPr>
        <w:tab/>
        <w:t>shall send the SIP INFO request within the SIP dialog of the MCData communication, towards the participating MCData function according to 3GPP TS 24.229 [5].</w:t>
      </w:r>
    </w:p>
    <w:p w14:paraId="5BBA852F" w14:textId="77777777" w:rsidR="002A382F" w:rsidRPr="00A07E7A" w:rsidRDefault="002A382F" w:rsidP="002A382F">
      <w:pPr>
        <w:rPr>
          <w:noProof/>
        </w:rPr>
      </w:pPr>
      <w:r w:rsidRPr="00A07E7A">
        <w:rPr>
          <w:noProof/>
        </w:rPr>
        <w:t>When generating an COMMUNICATION RELEASE message as specified in subclause 15.1.</w:t>
      </w:r>
      <w:r w:rsidR="003A3821" w:rsidRPr="00A07E7A">
        <w:rPr>
          <w:noProof/>
        </w:rPr>
        <w:t>10</w:t>
      </w:r>
      <w:r w:rsidRPr="00A07E7A">
        <w:rPr>
          <w:noProof/>
        </w:rPr>
        <w:t>, the MCData client:</w:t>
      </w:r>
    </w:p>
    <w:p w14:paraId="1D943E28" w14:textId="77777777" w:rsidR="002A382F" w:rsidRPr="00A07E7A" w:rsidRDefault="002A382F" w:rsidP="002A382F">
      <w:pPr>
        <w:pStyle w:val="B1"/>
        <w:rPr>
          <w:rFonts w:eastAsia="SimSun"/>
        </w:rPr>
      </w:pPr>
      <w:r w:rsidRPr="00A07E7A">
        <w:rPr>
          <w:rFonts w:eastAsia="SimSun"/>
        </w:rPr>
        <w:t>1)</w:t>
      </w:r>
      <w:r w:rsidRPr="00A07E7A">
        <w:rPr>
          <w:rFonts w:eastAsia="SimSun"/>
        </w:rPr>
        <w:tab/>
        <w:t>shall set the Comm release information type to "EXTENSION REQUEST".</w:t>
      </w:r>
    </w:p>
    <w:p w14:paraId="5B215574" w14:textId="77777777" w:rsidR="002A382F" w:rsidRPr="00A07E7A" w:rsidRDefault="002A382F" w:rsidP="002A382F">
      <w:pPr>
        <w:pStyle w:val="Heading5"/>
        <w:rPr>
          <w:rFonts w:eastAsia="Malgun Gothic"/>
        </w:rPr>
      </w:pPr>
      <w:bookmarkStart w:id="3948" w:name="_Toc20215768"/>
      <w:bookmarkStart w:id="3949" w:name="_Toc27496261"/>
      <w:bookmarkStart w:id="3950" w:name="_Toc36108002"/>
      <w:bookmarkStart w:id="3951" w:name="_Toc44598755"/>
      <w:bookmarkStart w:id="3952" w:name="_Toc44602610"/>
      <w:bookmarkStart w:id="3953" w:name="_Toc45197787"/>
      <w:bookmarkStart w:id="3954" w:name="_Toc45695820"/>
      <w:bookmarkStart w:id="3955" w:name="_Toc51773596"/>
      <w:bookmarkStart w:id="3956" w:name="_Toc51774512"/>
      <w:bookmarkStart w:id="3957" w:name="_Toc193389172"/>
      <w:r w:rsidRPr="00A07E7A">
        <w:rPr>
          <w:rFonts w:eastAsia="SimSun"/>
        </w:rPr>
        <w:t>13.2.4</w:t>
      </w:r>
      <w:r w:rsidRPr="00A07E7A">
        <w:rPr>
          <w:rFonts w:eastAsia="Malgun Gothic"/>
        </w:rPr>
        <w:t>.2</w:t>
      </w:r>
      <w:r w:rsidRPr="00A07E7A">
        <w:rPr>
          <w:lang w:val="en-US"/>
        </w:rPr>
        <w:t>.3</w:t>
      </w:r>
      <w:r w:rsidRPr="00A07E7A">
        <w:rPr>
          <w:rFonts w:eastAsia="Malgun Gothic"/>
        </w:rPr>
        <w:tab/>
        <w:t>Receiving response to communication extension request</w:t>
      </w:r>
      <w:bookmarkEnd w:id="3948"/>
      <w:bookmarkEnd w:id="3949"/>
      <w:bookmarkEnd w:id="3950"/>
      <w:bookmarkEnd w:id="3951"/>
      <w:bookmarkEnd w:id="3952"/>
      <w:bookmarkEnd w:id="3953"/>
      <w:bookmarkEnd w:id="3954"/>
      <w:bookmarkEnd w:id="3955"/>
      <w:bookmarkEnd w:id="3956"/>
      <w:bookmarkEnd w:id="3957"/>
    </w:p>
    <w:p w14:paraId="28D82393"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MCData client:</w:t>
      </w:r>
    </w:p>
    <w:p w14:paraId="06D98F7B" w14:textId="77777777" w:rsidR="002A382F" w:rsidRPr="00A07E7A" w:rsidRDefault="002A382F" w:rsidP="002A382F">
      <w:pPr>
        <w:pStyle w:val="B1"/>
        <w:rPr>
          <w:lang w:eastAsia="ko-KR"/>
        </w:rPr>
      </w:pPr>
      <w:r w:rsidRPr="00A07E7A">
        <w:rPr>
          <w:lang w:val="en-US"/>
        </w:rPr>
        <w:t>1)</w:t>
      </w:r>
      <w:r w:rsidRPr="00A07E7A">
        <w:rPr>
          <w:lang w:val="en-US"/>
        </w:rPr>
        <w:tab/>
        <w:t xml:space="preserve">shall decode the contents of </w:t>
      </w:r>
      <w:r w:rsidRPr="00A07E7A">
        <w:rPr>
          <w:lang w:eastAsia="ko-KR"/>
        </w:rPr>
        <w:t>application/vnd.3gpp.mcdata-signalling MIME body; and</w:t>
      </w:r>
    </w:p>
    <w:p w14:paraId="63620353" w14:textId="77777777" w:rsidR="002A382F" w:rsidRPr="00A07E7A" w:rsidRDefault="002A382F" w:rsidP="002A382F">
      <w:pPr>
        <w:pStyle w:val="B1"/>
        <w:rPr>
          <w:lang w:val="en-US"/>
        </w:rPr>
      </w:pPr>
      <w:r w:rsidRPr="00A07E7A">
        <w:rPr>
          <w:lang w:eastAsia="ko-KR"/>
        </w:rPr>
        <w:t>2)</w:t>
      </w:r>
      <w:r w:rsidRPr="00A07E7A">
        <w:rPr>
          <w:lang w:eastAsia="ko-KR"/>
        </w:rPr>
        <w:tab/>
        <w:t>if the application/vnd.3gpp.mcdata-signalling MIME body contains a COMMUNICATION RELEASE message</w:t>
      </w:r>
      <w:r w:rsidRPr="00A07E7A">
        <w:rPr>
          <w:noProof/>
        </w:rPr>
        <w:t xml:space="preserve"> as specified in subclause 15.1.</w:t>
      </w:r>
      <w:r w:rsidR="003A3821" w:rsidRPr="00A07E7A">
        <w:rPr>
          <w:noProof/>
        </w:rPr>
        <w:t>10</w:t>
      </w:r>
      <w:r w:rsidRPr="00A07E7A">
        <w:rPr>
          <w:noProof/>
        </w:rPr>
        <w:t xml:space="preserve">, </w:t>
      </w:r>
      <w:r w:rsidRPr="00A07E7A">
        <w:rPr>
          <w:lang w:eastAsia="ko-KR"/>
        </w:rPr>
        <w:t xml:space="preserve">with the </w:t>
      </w:r>
      <w:r w:rsidRPr="00A07E7A">
        <w:t>Comm release information type IE set to “</w:t>
      </w:r>
      <w:r w:rsidRPr="00A07E7A">
        <w:rPr>
          <w:lang w:val="en-US"/>
        </w:rPr>
        <w:t>EXTENSION RESPONSE</w:t>
      </w:r>
      <w:r w:rsidR="00F76A63">
        <w:rPr>
          <w:lang w:val="en-US"/>
        </w:rPr>
        <w:t>"</w:t>
      </w:r>
      <w:r w:rsidRPr="00A07E7A">
        <w:rPr>
          <w:lang w:val="en-US"/>
        </w:rPr>
        <w:t>, then:</w:t>
      </w:r>
    </w:p>
    <w:p w14:paraId="42267659" w14:textId="77777777" w:rsidR="002A382F" w:rsidRPr="00A07E7A" w:rsidRDefault="002A382F" w:rsidP="002A382F">
      <w:pPr>
        <w:pStyle w:val="B2"/>
        <w:rPr>
          <w:rFonts w:eastAsia="SimSun"/>
        </w:rPr>
      </w:pPr>
      <w:r w:rsidRPr="00A07E7A">
        <w:rPr>
          <w:rFonts w:eastAsia="SimSun"/>
        </w:rPr>
        <w:t>a)</w:t>
      </w:r>
      <w:r w:rsidRPr="00A07E7A">
        <w:rPr>
          <w:rFonts w:eastAsia="SimSun"/>
        </w:rPr>
        <w:tab/>
        <w:t>shall generate a SIP 200 (OK) response according to 3GPP TS 24.229 [5];</w:t>
      </w:r>
    </w:p>
    <w:p w14:paraId="5896FD16" w14:textId="77777777" w:rsidR="002A382F" w:rsidRPr="00A07E7A" w:rsidRDefault="002A382F" w:rsidP="002A382F">
      <w:pPr>
        <w:pStyle w:val="B2"/>
        <w:rPr>
          <w:rFonts w:eastAsia="SimSun"/>
        </w:rPr>
      </w:pPr>
      <w:r w:rsidRPr="00A07E7A">
        <w:rPr>
          <w:rFonts w:eastAsia="SimSun"/>
        </w:rPr>
        <w:t>b)</w:t>
      </w:r>
      <w:r w:rsidRPr="00A07E7A">
        <w:rPr>
          <w:rFonts w:eastAsia="SimSun"/>
        </w:rPr>
        <w:tab/>
        <w:t>shall send SIP 200 (OK) response towards MCData server according to 3GPP TS 24.229 [5]; and</w:t>
      </w:r>
    </w:p>
    <w:p w14:paraId="33781D25" w14:textId="77777777" w:rsidR="002A382F" w:rsidRPr="00A07E7A" w:rsidRDefault="002A382F" w:rsidP="002A382F">
      <w:pPr>
        <w:pStyle w:val="B2"/>
        <w:rPr>
          <w:noProof/>
          <w:lang w:val="en-US"/>
        </w:rPr>
      </w:pPr>
      <w:r w:rsidRPr="00A07E7A">
        <w:rPr>
          <w:rFonts w:eastAsia="SimSun"/>
        </w:rPr>
        <w:t>c)</w:t>
      </w:r>
      <w:r w:rsidRPr="00A07E7A">
        <w:rPr>
          <w:rFonts w:eastAsia="SimSun"/>
        </w:rPr>
        <w:tab/>
      </w:r>
      <w:r w:rsidRPr="00A07E7A">
        <w:t xml:space="preserve">shall notify user about extension </w:t>
      </w:r>
      <w:r w:rsidRPr="00A07E7A">
        <w:rPr>
          <w:rFonts w:eastAsia="SimSun"/>
        </w:rPr>
        <w:t>response based on Extension Response Type IE</w:t>
      </w:r>
      <w:r w:rsidRPr="00A07E7A">
        <w:t>.</w:t>
      </w:r>
    </w:p>
    <w:p w14:paraId="2202DA5A" w14:textId="77777777" w:rsidR="002A382F" w:rsidRPr="00A07E7A" w:rsidRDefault="002A382F" w:rsidP="002A382F">
      <w:pPr>
        <w:pStyle w:val="Heading4"/>
        <w:rPr>
          <w:rFonts w:eastAsia="Malgun Gothic"/>
        </w:rPr>
      </w:pPr>
      <w:bookmarkStart w:id="3958" w:name="_Toc20215769"/>
      <w:bookmarkStart w:id="3959" w:name="_Toc27496262"/>
      <w:bookmarkStart w:id="3960" w:name="_Toc36108003"/>
      <w:bookmarkStart w:id="3961" w:name="_Toc44598756"/>
      <w:bookmarkStart w:id="3962" w:name="_Toc44602611"/>
      <w:bookmarkStart w:id="3963" w:name="_Toc45197788"/>
      <w:bookmarkStart w:id="3964" w:name="_Toc45695821"/>
      <w:bookmarkStart w:id="3965" w:name="_Toc51773597"/>
      <w:bookmarkStart w:id="3966" w:name="_Toc51774513"/>
      <w:bookmarkStart w:id="3967" w:name="_Toc193389173"/>
      <w:r w:rsidRPr="00A07E7A">
        <w:rPr>
          <w:rFonts w:eastAsia="SimSun"/>
        </w:rPr>
        <w:t>13.2.4</w:t>
      </w:r>
      <w:r w:rsidRPr="00A07E7A">
        <w:rPr>
          <w:rFonts w:eastAsia="Malgun Gothic"/>
        </w:rPr>
        <w:t>.3</w:t>
      </w:r>
      <w:r w:rsidRPr="00A07E7A">
        <w:rPr>
          <w:rFonts w:eastAsia="Malgun Gothic"/>
        </w:rPr>
        <w:tab/>
        <w:t>Participating MCData function procedures</w:t>
      </w:r>
      <w:r w:rsidR="00403E54" w:rsidRPr="009712EB">
        <w:rPr>
          <w:rFonts w:eastAsia="Malgun Gothic"/>
        </w:rPr>
        <w:t xml:space="preserve"> for communication over media plane</w:t>
      </w:r>
      <w:bookmarkEnd w:id="3958"/>
      <w:bookmarkEnd w:id="3959"/>
      <w:bookmarkEnd w:id="3960"/>
      <w:bookmarkEnd w:id="3961"/>
      <w:bookmarkEnd w:id="3962"/>
      <w:bookmarkEnd w:id="3963"/>
      <w:bookmarkEnd w:id="3964"/>
      <w:bookmarkEnd w:id="3965"/>
      <w:bookmarkEnd w:id="3966"/>
      <w:bookmarkEnd w:id="3967"/>
    </w:p>
    <w:p w14:paraId="627F743A" w14:textId="77777777" w:rsidR="002A382F" w:rsidRPr="00A07E7A" w:rsidRDefault="002A382F" w:rsidP="002A382F">
      <w:pPr>
        <w:pStyle w:val="Heading5"/>
        <w:rPr>
          <w:rFonts w:eastAsia="SimSun"/>
        </w:rPr>
      </w:pPr>
      <w:bookmarkStart w:id="3968" w:name="_Toc20215770"/>
      <w:bookmarkStart w:id="3969" w:name="_Toc27496263"/>
      <w:bookmarkStart w:id="3970" w:name="_Toc36108004"/>
      <w:bookmarkStart w:id="3971" w:name="_Toc44598757"/>
      <w:bookmarkStart w:id="3972" w:name="_Toc44602612"/>
      <w:bookmarkStart w:id="3973" w:name="_Toc45197789"/>
      <w:bookmarkStart w:id="3974" w:name="_Toc45695822"/>
      <w:bookmarkStart w:id="3975" w:name="_Toc51773598"/>
      <w:bookmarkStart w:id="3976" w:name="_Toc51774514"/>
      <w:bookmarkStart w:id="3977" w:name="_Toc193389174"/>
      <w:r w:rsidRPr="00A07E7A">
        <w:rPr>
          <w:rFonts w:eastAsia="SimSun"/>
        </w:rPr>
        <w:t>13.2.4.3.1</w:t>
      </w:r>
      <w:r w:rsidRPr="00A07E7A">
        <w:rPr>
          <w:rFonts w:eastAsia="SimSun"/>
        </w:rPr>
        <w:tab/>
        <w:t>Receiving SIP INFO request from the controlling MCData function</w:t>
      </w:r>
      <w:bookmarkEnd w:id="3968"/>
      <w:bookmarkEnd w:id="3969"/>
      <w:bookmarkEnd w:id="3970"/>
      <w:bookmarkEnd w:id="3971"/>
      <w:bookmarkEnd w:id="3972"/>
      <w:bookmarkEnd w:id="3973"/>
      <w:bookmarkEnd w:id="3974"/>
      <w:bookmarkEnd w:id="3975"/>
      <w:bookmarkEnd w:id="3976"/>
      <w:bookmarkEnd w:id="3977"/>
    </w:p>
    <w:p w14:paraId="4E9AC47D" w14:textId="77777777" w:rsidR="002A382F" w:rsidRPr="00A07E7A" w:rsidRDefault="002A382F" w:rsidP="002A382F">
      <w:r w:rsidRPr="00A07E7A">
        <w:t xml:space="preserve">Upon receiving a SIP INFO request with the Info-Package header field set to </w:t>
      </w:r>
      <w:r w:rsidRPr="00A07E7A">
        <w:rPr>
          <w:rFonts w:eastAsia="SimSun"/>
          <w:lang w:val="en-US"/>
        </w:rPr>
        <w:t xml:space="preserve">g.3gpp.mcdata-com-release </w:t>
      </w:r>
      <w:r w:rsidRPr="00A07E7A">
        <w:t>package, from controlling MCData function within the SIP dialog of the MCData communication, the participating MCData function:</w:t>
      </w:r>
    </w:p>
    <w:p w14:paraId="2270CD13" w14:textId="77777777" w:rsidR="002A382F" w:rsidRPr="00A07E7A" w:rsidRDefault="002A382F" w:rsidP="002A382F">
      <w:pPr>
        <w:pStyle w:val="B1"/>
        <w:rPr>
          <w:lang w:val="en-US"/>
        </w:rPr>
      </w:pPr>
      <w:r w:rsidRPr="00A07E7A">
        <w:rPr>
          <w:lang w:val="en-US"/>
        </w:rPr>
        <w:t>1)</w:t>
      </w:r>
      <w:r w:rsidRPr="00A07E7A">
        <w:rPr>
          <w:lang w:val="en-US"/>
        </w:rPr>
        <w:tab/>
        <w:t>shall generate a SIP INFO request according to 3GPP TS 24.229 [5] and IETF RFC 6086 [</w:t>
      </w:r>
      <w:r w:rsidR="00FF4DEE">
        <w:t>21</w:t>
      </w:r>
      <w:r w:rsidRPr="00A07E7A">
        <w:rPr>
          <w:lang w:val="en-US"/>
        </w:rPr>
        <w:t>];</w:t>
      </w:r>
    </w:p>
    <w:p w14:paraId="5C780753" w14:textId="77777777" w:rsidR="002A382F" w:rsidRPr="00A07E7A" w:rsidRDefault="002A382F" w:rsidP="002A382F">
      <w:pPr>
        <w:pStyle w:val="B1"/>
        <w:rPr>
          <w:lang w:val="en-US"/>
        </w:rPr>
      </w:pPr>
      <w:r w:rsidRPr="00A07E7A">
        <w:rPr>
          <w:lang w:val="en-US"/>
        </w:rPr>
        <w:t>2)</w:t>
      </w:r>
      <w:r w:rsidRPr="00A07E7A">
        <w:rPr>
          <w:lang w:val="en-US"/>
        </w:rPr>
        <w:tab/>
        <w:t xml:space="preserve">shall copy the contents of the Info-Package header field of the incoming SIP INFO request to the Info-Package header field of the outgoing SIP INFO request; </w:t>
      </w:r>
    </w:p>
    <w:p w14:paraId="03BDE88D" w14:textId="77777777" w:rsidR="002A382F" w:rsidRPr="00A07E7A" w:rsidRDefault="002A382F" w:rsidP="002A382F">
      <w:pPr>
        <w:pStyle w:val="B1"/>
      </w:pPr>
      <w:r w:rsidRPr="00A07E7A">
        <w:rPr>
          <w:lang w:val="en-US"/>
        </w:rPr>
        <w:t>3)</w:t>
      </w:r>
      <w:r w:rsidR="00FF4DEE">
        <w:rPr>
          <w:lang w:val="en-US"/>
        </w:rPr>
        <w:tab/>
      </w:r>
      <w:r w:rsidRPr="00A07E7A">
        <w:t xml:space="preserve">shall copy the MIME bodies present in the incoming SIP INFO request </w:t>
      </w:r>
      <w:r w:rsidRPr="00A07E7A">
        <w:rPr>
          <w:lang w:eastAsia="ko-KR"/>
        </w:rPr>
        <w:t>to</w:t>
      </w:r>
      <w:r w:rsidRPr="00A07E7A">
        <w:t xml:space="preserve"> the outgoing SIP INFO request; and</w:t>
      </w:r>
    </w:p>
    <w:p w14:paraId="278F2431" w14:textId="77777777" w:rsidR="002A382F" w:rsidRPr="00A07E7A" w:rsidRDefault="002A382F" w:rsidP="002A382F">
      <w:pPr>
        <w:pStyle w:val="B1"/>
        <w:rPr>
          <w:lang w:val="en-US"/>
        </w:rPr>
      </w:pPr>
      <w:r w:rsidRPr="00A07E7A">
        <w:t>4</w:t>
      </w:r>
      <w:r w:rsidRPr="00A07E7A">
        <w:rPr>
          <w:lang w:val="en-US"/>
        </w:rPr>
        <w:t>)</w:t>
      </w:r>
      <w:r w:rsidRPr="00A07E7A">
        <w:rPr>
          <w:lang w:val="en-US"/>
        </w:rPr>
        <w:tab/>
        <w:t>shall send the SIP INFO request to the MCData client within the SIP dialog of the MCData communication according to 3GPP TS 24.229 [5].</w:t>
      </w:r>
    </w:p>
    <w:p w14:paraId="396C43C4" w14:textId="77777777" w:rsidR="002A382F" w:rsidRPr="00A07E7A" w:rsidRDefault="002A382F" w:rsidP="002A382F">
      <w:pPr>
        <w:rPr>
          <w:lang w:val="en-US"/>
        </w:rPr>
      </w:pPr>
      <w:r w:rsidRPr="00A07E7A">
        <w:rPr>
          <w:lang w:val="en-US"/>
        </w:rPr>
        <w:t xml:space="preserve">Upon </w:t>
      </w:r>
      <w:r w:rsidRPr="00A07E7A">
        <w:t xml:space="preserve">receiving a SIP 200 </w:t>
      </w:r>
      <w:r w:rsidRPr="00A07E7A">
        <w:rPr>
          <w:lang w:eastAsia="ko-KR"/>
        </w:rPr>
        <w:t>(OK)</w:t>
      </w:r>
      <w:r w:rsidRPr="00A07E7A">
        <w:t xml:space="preserve"> response from MCData client to the SIP INFO request, the </w:t>
      </w:r>
      <w:r w:rsidRPr="00A07E7A">
        <w:rPr>
          <w:lang w:eastAsia="ko-KR"/>
        </w:rPr>
        <w:t xml:space="preserve">participating </w:t>
      </w:r>
      <w:r w:rsidRPr="00A07E7A">
        <w:t xml:space="preserve">MCData </w:t>
      </w:r>
      <w:r w:rsidRPr="00A07E7A">
        <w:rPr>
          <w:lang w:eastAsia="ko-KR"/>
        </w:rPr>
        <w:t>function:</w:t>
      </w:r>
    </w:p>
    <w:p w14:paraId="0970997D" w14:textId="77777777" w:rsidR="002A382F" w:rsidRPr="00A07E7A" w:rsidRDefault="002A382F" w:rsidP="002A382F">
      <w:pPr>
        <w:pStyle w:val="B1"/>
        <w:rPr>
          <w:rFonts w:eastAsia="SimSun"/>
        </w:rPr>
      </w:pPr>
      <w:r w:rsidRPr="00A07E7A">
        <w:rPr>
          <w:rFonts w:eastAsia="SimSun"/>
        </w:rPr>
        <w:t>1)</w:t>
      </w:r>
      <w:r w:rsidRPr="00A07E7A">
        <w:rPr>
          <w:rFonts w:eastAsia="SimSun"/>
        </w:rPr>
        <w:tab/>
        <w:t>shall generate a SIP 200 (OK) response according to 3GPP TS 24.229 [5]; and</w:t>
      </w:r>
    </w:p>
    <w:p w14:paraId="3FBCF760" w14:textId="77777777" w:rsidR="002A382F" w:rsidRPr="00A07E7A" w:rsidRDefault="002A382F" w:rsidP="002A382F">
      <w:pPr>
        <w:pStyle w:val="B1"/>
        <w:rPr>
          <w:lang w:val="en-US"/>
        </w:rPr>
      </w:pPr>
      <w:r w:rsidRPr="00A07E7A">
        <w:rPr>
          <w:lang w:val="en-US"/>
        </w:rPr>
        <w:t>2)</w:t>
      </w:r>
      <w:r w:rsidRPr="00A07E7A">
        <w:rPr>
          <w:lang w:val="en-US"/>
        </w:rPr>
        <w:tab/>
        <w:t>shall send a SIP 200 (OK) response to the SIP INFO request received from the controlling MCData function according to 3GPP TS 24.229 [5].</w:t>
      </w:r>
    </w:p>
    <w:p w14:paraId="4F6AE2BC" w14:textId="77777777" w:rsidR="002A382F" w:rsidRPr="00A07E7A" w:rsidRDefault="002A382F" w:rsidP="002A382F">
      <w:pPr>
        <w:pStyle w:val="Heading5"/>
        <w:rPr>
          <w:rFonts w:eastAsia="SimSun"/>
        </w:rPr>
      </w:pPr>
      <w:bookmarkStart w:id="3978" w:name="_Toc20215771"/>
      <w:bookmarkStart w:id="3979" w:name="_Toc27496264"/>
      <w:bookmarkStart w:id="3980" w:name="_Toc36108005"/>
      <w:bookmarkStart w:id="3981" w:name="_Toc44598758"/>
      <w:bookmarkStart w:id="3982" w:name="_Toc44602613"/>
      <w:bookmarkStart w:id="3983" w:name="_Toc45197790"/>
      <w:bookmarkStart w:id="3984" w:name="_Toc45695823"/>
      <w:bookmarkStart w:id="3985" w:name="_Toc51773599"/>
      <w:bookmarkStart w:id="3986" w:name="_Toc51774515"/>
      <w:bookmarkStart w:id="3987" w:name="_Toc193389175"/>
      <w:r w:rsidRPr="00A07E7A">
        <w:rPr>
          <w:rFonts w:eastAsia="SimSun"/>
        </w:rPr>
        <w:t>13.2.4.3.2</w:t>
      </w:r>
      <w:r w:rsidRPr="00A07E7A">
        <w:rPr>
          <w:rFonts w:eastAsia="SimSun"/>
        </w:rPr>
        <w:tab/>
        <w:t>Receiving SIP INFO request from the MCData client</w:t>
      </w:r>
      <w:bookmarkEnd w:id="3978"/>
      <w:bookmarkEnd w:id="3979"/>
      <w:bookmarkEnd w:id="3980"/>
      <w:bookmarkEnd w:id="3981"/>
      <w:bookmarkEnd w:id="3982"/>
      <w:bookmarkEnd w:id="3983"/>
      <w:bookmarkEnd w:id="3984"/>
      <w:bookmarkEnd w:id="3985"/>
      <w:bookmarkEnd w:id="3986"/>
      <w:bookmarkEnd w:id="3987"/>
    </w:p>
    <w:p w14:paraId="52891D5D" w14:textId="77777777" w:rsidR="002A382F" w:rsidRPr="00A07E7A" w:rsidRDefault="002A382F" w:rsidP="002A382F">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p>
    <w:p w14:paraId="7138552B" w14:textId="77777777" w:rsidR="002A382F" w:rsidRPr="00A07E7A" w:rsidRDefault="002A382F" w:rsidP="002A382F">
      <w:pPr>
        <w:pStyle w:val="B1"/>
        <w:rPr>
          <w:lang w:val="en-US"/>
        </w:rPr>
      </w:pPr>
      <w:r w:rsidRPr="00A07E7A">
        <w:rPr>
          <w:lang w:val="en-US"/>
        </w:rPr>
        <w:t>1)</w:t>
      </w:r>
      <w:r w:rsidRPr="00A07E7A">
        <w:rPr>
          <w:lang w:val="en-US"/>
        </w:rPr>
        <w:tab/>
        <w:t>shall generate a SIP INFO request according to rules and procedures of 3GPP TS 24.229 [5] and IETF RFC 6086 [</w:t>
      </w:r>
      <w:r w:rsidR="00FF4DEE">
        <w:rPr>
          <w:lang w:val="en-US"/>
        </w:rPr>
        <w:t>21</w:t>
      </w:r>
      <w:r w:rsidRPr="00A07E7A">
        <w:rPr>
          <w:lang w:val="en-US"/>
        </w:rPr>
        <w:t>];</w:t>
      </w:r>
    </w:p>
    <w:p w14:paraId="19285167" w14:textId="77777777" w:rsidR="002A382F" w:rsidRPr="00A07E7A" w:rsidRDefault="002A382F" w:rsidP="002A382F">
      <w:pPr>
        <w:pStyle w:val="B1"/>
        <w:rPr>
          <w:lang w:val="en-US"/>
        </w:rPr>
      </w:pPr>
      <w:r w:rsidRPr="00A07E7A">
        <w:rPr>
          <w:lang w:val="en-US"/>
        </w:rPr>
        <w:t>2)</w:t>
      </w:r>
      <w:r w:rsidRPr="00A07E7A">
        <w:rPr>
          <w:lang w:val="en-US"/>
        </w:rPr>
        <w:tab/>
        <w:t>shall copy the contents of the Info-Package header field of the incoming SIP INFO request to the Info-Package header field of the outgoing SIP INFO request;</w:t>
      </w:r>
    </w:p>
    <w:p w14:paraId="3AC79CC8" w14:textId="77777777" w:rsidR="002A382F" w:rsidRPr="00A07E7A" w:rsidRDefault="002A382F" w:rsidP="002A382F">
      <w:pPr>
        <w:pStyle w:val="B1"/>
      </w:pPr>
      <w:r w:rsidRPr="00A07E7A">
        <w:rPr>
          <w:lang w:val="en-US"/>
        </w:rPr>
        <w:t>3)</w:t>
      </w:r>
      <w:r w:rsidR="00FF4DEE">
        <w:rPr>
          <w:lang w:val="en-US"/>
        </w:rPr>
        <w:tab/>
      </w:r>
      <w:r w:rsidRPr="00A07E7A">
        <w:t xml:space="preserve">shall copy the MIME bodies present in the incoming SIP INFO request </w:t>
      </w:r>
      <w:r w:rsidRPr="00A07E7A">
        <w:rPr>
          <w:lang w:eastAsia="ko-KR"/>
        </w:rPr>
        <w:t>to</w:t>
      </w:r>
      <w:r w:rsidRPr="00A07E7A">
        <w:t xml:space="preserve"> the outgoing SIP INFO request; and</w:t>
      </w:r>
    </w:p>
    <w:p w14:paraId="16D67F9F" w14:textId="77777777" w:rsidR="002A382F" w:rsidRPr="00A07E7A" w:rsidRDefault="002A382F" w:rsidP="002A382F">
      <w:pPr>
        <w:pStyle w:val="B1"/>
        <w:rPr>
          <w:lang w:val="en-US"/>
        </w:rPr>
      </w:pPr>
      <w:r w:rsidRPr="00A07E7A">
        <w:rPr>
          <w:lang w:val="en-US"/>
        </w:rPr>
        <w:t>4)</w:t>
      </w:r>
      <w:r w:rsidRPr="00A07E7A">
        <w:rPr>
          <w:lang w:val="en-US"/>
        </w:rPr>
        <w:tab/>
        <w:t>shall send the SIP INFO request to the controlling MCData function, within the SIP dialog of the MCData communication, according to 3GPP TS 24.229 [5].</w:t>
      </w:r>
    </w:p>
    <w:p w14:paraId="3DEABDDE" w14:textId="77777777" w:rsidR="002A382F" w:rsidRPr="00A07E7A" w:rsidRDefault="002A382F" w:rsidP="002A382F">
      <w:pPr>
        <w:rPr>
          <w:lang w:val="en-US"/>
        </w:rPr>
      </w:pPr>
      <w:r w:rsidRPr="00A07E7A">
        <w:rPr>
          <w:lang w:val="en-US"/>
        </w:rPr>
        <w:t xml:space="preserve">Upon </w:t>
      </w:r>
      <w:r w:rsidRPr="00A07E7A">
        <w:t xml:space="preserve">receiving a SIP 200 </w:t>
      </w:r>
      <w:r w:rsidRPr="00A07E7A">
        <w:rPr>
          <w:lang w:eastAsia="ko-KR"/>
        </w:rPr>
        <w:t>(OK)</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7182D5F2" w14:textId="77777777" w:rsidR="002A382F" w:rsidRPr="00A07E7A" w:rsidRDefault="002A382F" w:rsidP="002A382F">
      <w:pPr>
        <w:pStyle w:val="B1"/>
        <w:rPr>
          <w:rFonts w:eastAsia="SimSun"/>
        </w:rPr>
      </w:pPr>
      <w:r w:rsidRPr="00A07E7A">
        <w:rPr>
          <w:rFonts w:eastAsia="SimSun"/>
        </w:rPr>
        <w:t>1)</w:t>
      </w:r>
      <w:r w:rsidRPr="00A07E7A">
        <w:rPr>
          <w:rFonts w:eastAsia="SimSun"/>
        </w:rPr>
        <w:tab/>
        <w:t>shall generate a SIP 200 (OK) response according to 3GPP TS 24.229 [5]; and</w:t>
      </w:r>
    </w:p>
    <w:p w14:paraId="43569F1F" w14:textId="77777777" w:rsidR="002A382F" w:rsidRPr="00A07E7A" w:rsidRDefault="002A382F" w:rsidP="002A382F">
      <w:pPr>
        <w:pStyle w:val="B1"/>
        <w:rPr>
          <w:rFonts w:eastAsia="Malgun Gothic"/>
        </w:rPr>
      </w:pPr>
      <w:r w:rsidRPr="00A07E7A">
        <w:t>2)</w:t>
      </w:r>
      <w:r w:rsidRPr="00A07E7A">
        <w:tab/>
        <w:t>s</w:t>
      </w:r>
      <w:r w:rsidRPr="00A07E7A">
        <w:rPr>
          <w:lang w:eastAsia="ko-KR"/>
        </w:rPr>
        <w:t>hall send a SIP 200 (OK)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6D234BFD" w14:textId="77777777" w:rsidR="002A382F" w:rsidRPr="00A07E7A" w:rsidRDefault="002A382F" w:rsidP="002A382F">
      <w:pPr>
        <w:pStyle w:val="Heading4"/>
      </w:pPr>
      <w:bookmarkStart w:id="3988" w:name="_Toc20215772"/>
      <w:bookmarkStart w:id="3989" w:name="_Toc27496265"/>
      <w:bookmarkStart w:id="3990" w:name="_Toc36108006"/>
      <w:bookmarkStart w:id="3991" w:name="_Toc44598759"/>
      <w:bookmarkStart w:id="3992" w:name="_Toc44602614"/>
      <w:bookmarkStart w:id="3993" w:name="_Toc45197791"/>
      <w:bookmarkStart w:id="3994" w:name="_Toc45695824"/>
      <w:bookmarkStart w:id="3995" w:name="_Toc51773600"/>
      <w:bookmarkStart w:id="3996" w:name="_Toc51774516"/>
      <w:bookmarkStart w:id="3997" w:name="_Toc193389176"/>
      <w:r w:rsidRPr="00A07E7A">
        <w:rPr>
          <w:rFonts w:eastAsia="SimSun"/>
        </w:rPr>
        <w:t>13.2.4</w:t>
      </w:r>
      <w:r w:rsidRPr="00A07E7A">
        <w:rPr>
          <w:rFonts w:eastAsia="Malgun Gothic"/>
        </w:rPr>
        <w:t>.4</w:t>
      </w:r>
      <w:r w:rsidRPr="00A07E7A">
        <w:rPr>
          <w:rFonts w:eastAsia="Malgun Gothic"/>
        </w:rPr>
        <w:tab/>
        <w:t>Controlling MCData function procedures</w:t>
      </w:r>
      <w:r w:rsidR="00403E54" w:rsidRPr="009712EB">
        <w:rPr>
          <w:rFonts w:eastAsia="Malgun Gothic"/>
        </w:rPr>
        <w:t xml:space="preserve"> for communication over media plane</w:t>
      </w:r>
      <w:bookmarkEnd w:id="3988"/>
      <w:bookmarkEnd w:id="3989"/>
      <w:bookmarkEnd w:id="3990"/>
      <w:bookmarkEnd w:id="3991"/>
      <w:bookmarkEnd w:id="3992"/>
      <w:bookmarkEnd w:id="3993"/>
      <w:bookmarkEnd w:id="3994"/>
      <w:bookmarkEnd w:id="3995"/>
      <w:bookmarkEnd w:id="3996"/>
      <w:bookmarkEnd w:id="3997"/>
    </w:p>
    <w:p w14:paraId="7E27200B" w14:textId="77777777" w:rsidR="002A382F" w:rsidRPr="00A07E7A" w:rsidRDefault="002A382F" w:rsidP="002A382F">
      <w:pPr>
        <w:pStyle w:val="Heading5"/>
        <w:rPr>
          <w:lang w:val="en-US"/>
        </w:rPr>
      </w:pPr>
      <w:bookmarkStart w:id="3998" w:name="_Toc20215773"/>
      <w:bookmarkStart w:id="3999" w:name="_Toc27496266"/>
      <w:bookmarkStart w:id="4000" w:name="_Toc36108007"/>
      <w:bookmarkStart w:id="4001" w:name="_Toc44598760"/>
      <w:bookmarkStart w:id="4002" w:name="_Toc44602615"/>
      <w:bookmarkStart w:id="4003" w:name="_Toc45197792"/>
      <w:bookmarkStart w:id="4004" w:name="_Toc45695825"/>
      <w:bookmarkStart w:id="4005" w:name="_Toc51773601"/>
      <w:bookmarkStart w:id="4006" w:name="_Toc51774517"/>
      <w:bookmarkStart w:id="4007" w:name="_Toc193389177"/>
      <w:r w:rsidRPr="00A07E7A">
        <w:rPr>
          <w:rFonts w:eastAsia="SimSun"/>
        </w:rPr>
        <w:t>13.2.4</w:t>
      </w:r>
      <w:r w:rsidRPr="00A07E7A">
        <w:rPr>
          <w:rFonts w:eastAsia="Malgun Gothic"/>
        </w:rPr>
        <w:t>.</w:t>
      </w:r>
      <w:r w:rsidRPr="00A07E7A">
        <w:rPr>
          <w:rFonts w:eastAsia="Malgun Gothic"/>
          <w:lang w:val="en-US"/>
        </w:rPr>
        <w:t>4</w:t>
      </w:r>
      <w:r w:rsidRPr="00A07E7A">
        <w:t>.1</w:t>
      </w:r>
      <w:r w:rsidRPr="00A07E7A">
        <w:rPr>
          <w:rFonts w:eastAsia="Malgun Gothic"/>
        </w:rPr>
        <w:tab/>
      </w:r>
      <w:r w:rsidRPr="00A07E7A">
        <w:rPr>
          <w:lang w:val="en-US"/>
        </w:rPr>
        <w:t xml:space="preserve">Sending </w:t>
      </w:r>
      <w:r w:rsidRPr="00A07E7A">
        <w:t>intent to release a communication</w:t>
      </w:r>
      <w:bookmarkEnd w:id="3998"/>
      <w:bookmarkEnd w:id="3999"/>
      <w:bookmarkEnd w:id="4000"/>
      <w:bookmarkEnd w:id="4001"/>
      <w:bookmarkEnd w:id="4002"/>
      <w:bookmarkEnd w:id="4003"/>
      <w:bookmarkEnd w:id="4004"/>
      <w:bookmarkEnd w:id="4005"/>
      <w:bookmarkEnd w:id="4006"/>
      <w:bookmarkEnd w:id="4007"/>
    </w:p>
    <w:p w14:paraId="3E053F01" w14:textId="77777777" w:rsidR="002A382F" w:rsidRPr="00A07E7A" w:rsidRDefault="002A382F" w:rsidP="002A382F">
      <w:pPr>
        <w:rPr>
          <w:lang w:val="en-US"/>
        </w:rPr>
      </w:pPr>
      <w:r w:rsidRPr="00A07E7A">
        <w:rPr>
          <w:lang w:val="en-US"/>
        </w:rPr>
        <w:t>To send an intent to release a MCData communication, the controlling MCData function:</w:t>
      </w:r>
    </w:p>
    <w:p w14:paraId="6A4EF0B0" w14:textId="77777777" w:rsidR="002A382F" w:rsidRPr="00A07E7A" w:rsidRDefault="002A382F" w:rsidP="002A382F">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rsidR="00FF4DEE">
        <w:t>21</w:t>
      </w:r>
      <w:r w:rsidRPr="00A07E7A">
        <w:rPr>
          <w:lang w:eastAsia="ko-KR"/>
        </w:rPr>
        <w:t>];</w:t>
      </w:r>
    </w:p>
    <w:p w14:paraId="71747C48" w14:textId="77777777" w:rsidR="002A382F" w:rsidRPr="00A07E7A" w:rsidRDefault="002A382F" w:rsidP="002A382F">
      <w:pPr>
        <w:pStyle w:val="B1"/>
        <w:rPr>
          <w:lang w:eastAsia="ko-KR"/>
        </w:rPr>
      </w:pPr>
      <w:r w:rsidRPr="00A07E7A">
        <w:rPr>
          <w:lang w:eastAsia="ko-KR"/>
        </w:rPr>
        <w:t>2)</w:t>
      </w:r>
      <w:r w:rsidRPr="00A07E7A">
        <w:rPr>
          <w:lang w:eastAsia="ko-KR"/>
        </w:rPr>
        <w:tab/>
        <w:t>shall include the Info-Package header field set to g.3gpp.mcdata-com-release;</w:t>
      </w:r>
    </w:p>
    <w:p w14:paraId="1CD0C906" w14:textId="77777777" w:rsidR="002A382F" w:rsidRPr="00A07E7A" w:rsidRDefault="002A382F" w:rsidP="002A382F">
      <w:pPr>
        <w:pStyle w:val="B1"/>
        <w:rPr>
          <w:lang w:eastAsia="ko-KR"/>
        </w:rPr>
      </w:pPr>
      <w:r w:rsidRPr="00A07E7A">
        <w:rPr>
          <w:lang w:eastAsia="ko-KR"/>
        </w:rPr>
        <w:t>3)</w:t>
      </w:r>
      <w:r w:rsidR="00C63C50">
        <w:rPr>
          <w:lang w:eastAsia="ko-KR"/>
        </w:rPr>
        <w:tab/>
      </w:r>
      <w:r w:rsidRPr="00A07E7A">
        <w:rPr>
          <w:lang w:eastAsia="ko-KR"/>
        </w:rPr>
        <w:t>shall include in the SIP INFO request, a COMMUNICATION RELEASE message in an application/vnd.3gpp.mcdata-signalling MIME body as specified in subclause E.1:</w:t>
      </w:r>
    </w:p>
    <w:p w14:paraId="10BCB031" w14:textId="77777777" w:rsidR="002A382F" w:rsidRPr="00A07E7A" w:rsidRDefault="002A382F" w:rsidP="002A382F">
      <w:pPr>
        <w:pStyle w:val="B2"/>
        <w:rPr>
          <w:lang w:eastAsia="ko-KR"/>
        </w:rPr>
      </w:pPr>
      <w:r w:rsidRPr="00A07E7A">
        <w:rPr>
          <w:lang w:eastAsia="ko-KR"/>
        </w:rPr>
        <w:t>a)</w:t>
      </w:r>
      <w:r w:rsidRPr="00A07E7A">
        <w:rPr>
          <w:lang w:eastAsia="ko-KR"/>
        </w:rPr>
        <w:tab/>
        <w:t>shall set a Content-Disposition header field to "Info-Package" value;</w:t>
      </w:r>
    </w:p>
    <w:p w14:paraId="31C00671" w14:textId="77777777" w:rsidR="002A382F" w:rsidRPr="00A07E7A" w:rsidRDefault="002A382F" w:rsidP="002A382F">
      <w:pPr>
        <w:pStyle w:val="B1"/>
        <w:rPr>
          <w:lang w:eastAsia="ko-KR"/>
        </w:rPr>
      </w:pPr>
      <w:r w:rsidRPr="00A07E7A">
        <w:rPr>
          <w:lang w:eastAsia="ko-KR"/>
        </w:rPr>
        <w:t>4)</w:t>
      </w:r>
      <w:r w:rsidRPr="00A07E7A">
        <w:rPr>
          <w:lang w:eastAsia="ko-KR"/>
        </w:rPr>
        <w:tab/>
        <w:t xml:space="preserve">may </w:t>
      </w:r>
      <w:r w:rsidRPr="00A07E7A">
        <w:t>add reason header with reason-text value as appropriate (e.g. data volume limit, time limit expiry); and</w:t>
      </w:r>
    </w:p>
    <w:p w14:paraId="2EC3F132" w14:textId="77777777" w:rsidR="002A382F" w:rsidRPr="00A07E7A" w:rsidRDefault="002A382F" w:rsidP="002A382F">
      <w:pPr>
        <w:pStyle w:val="B1"/>
        <w:rPr>
          <w:lang w:eastAsia="ko-KR"/>
        </w:rPr>
      </w:pPr>
      <w:r w:rsidRPr="00A07E7A">
        <w:rPr>
          <w:lang w:eastAsia="ko-KR"/>
        </w:rPr>
        <w:t>5)</w:t>
      </w:r>
      <w:r w:rsidRPr="00A07E7A">
        <w:rPr>
          <w:lang w:eastAsia="ko-KR"/>
        </w:rPr>
        <w:tab/>
        <w:t>shall send a SIP request towards participating MCData function within the SIP dialog of the MCData communication, according to 3GPP TS 24.229 [5].</w:t>
      </w:r>
    </w:p>
    <w:p w14:paraId="2E08E455" w14:textId="77777777" w:rsidR="002A382F" w:rsidRPr="00A07E7A" w:rsidRDefault="002A382F" w:rsidP="002A382F">
      <w:r w:rsidRPr="00A07E7A">
        <w:t>When generating a COMMUNICATION RELEASE message, the controlling MCData function:</w:t>
      </w:r>
    </w:p>
    <w:p w14:paraId="262C4A33" w14:textId="77777777" w:rsidR="002A382F" w:rsidRPr="00A07E7A" w:rsidRDefault="002A382F" w:rsidP="002A382F">
      <w:pPr>
        <w:pStyle w:val="B1"/>
        <w:rPr>
          <w:lang w:eastAsia="ko-KR"/>
        </w:rPr>
      </w:pPr>
      <w:r w:rsidRPr="00A07E7A">
        <w:rPr>
          <w:lang w:eastAsia="ko-KR"/>
        </w:rPr>
        <w:t>1)</w:t>
      </w:r>
      <w:r w:rsidRPr="00A07E7A">
        <w:rPr>
          <w:lang w:eastAsia="ko-KR"/>
        </w:rPr>
        <w:tab/>
        <w:t>shall generate a COMMUNICATION RELEASE messag</w:t>
      </w:r>
      <w:r w:rsidR="003A3821" w:rsidRPr="00A07E7A">
        <w:rPr>
          <w:lang w:eastAsia="ko-KR"/>
        </w:rPr>
        <w:t>e as defined in subclause 15.1.10</w:t>
      </w:r>
      <w:r w:rsidRPr="00A07E7A">
        <w:rPr>
          <w:lang w:eastAsia="ko-KR"/>
        </w:rPr>
        <w:t>. In the COMMUNICATION RELEASE message, the controlling MCData function:</w:t>
      </w:r>
    </w:p>
    <w:p w14:paraId="0C275EA6" w14:textId="77777777" w:rsidR="002A382F" w:rsidRPr="00A07E7A" w:rsidRDefault="002A382F" w:rsidP="002A382F">
      <w:pPr>
        <w:pStyle w:val="B2"/>
        <w:rPr>
          <w:lang w:eastAsia="ko-KR"/>
        </w:rPr>
      </w:pPr>
      <w:r w:rsidRPr="00A07E7A">
        <w:rPr>
          <w:lang w:eastAsia="ko-KR"/>
        </w:rPr>
        <w:t>a)</w:t>
      </w:r>
      <w:r w:rsidRPr="00A07E7A">
        <w:rPr>
          <w:lang w:eastAsia="ko-KR"/>
        </w:rPr>
        <w:tab/>
        <w:t>shall set Comm Release Information type IE to “INTENT TO RELEASE</w:t>
      </w:r>
      <w:r w:rsidR="00F76A63">
        <w:rPr>
          <w:lang w:eastAsia="ko-KR"/>
        </w:rPr>
        <w:t>"</w:t>
      </w:r>
      <w:r w:rsidRPr="00A07E7A">
        <w:rPr>
          <w:lang w:eastAsia="ko-KR"/>
        </w:rPr>
        <w:t>; and</w:t>
      </w:r>
    </w:p>
    <w:p w14:paraId="5D66AACB" w14:textId="77777777" w:rsidR="002A382F" w:rsidRPr="00A07E7A" w:rsidRDefault="002A382F" w:rsidP="002A382F">
      <w:pPr>
        <w:pStyle w:val="B2"/>
      </w:pPr>
      <w:r w:rsidRPr="00A07E7A">
        <w:t>b)</w:t>
      </w:r>
      <w:r w:rsidRPr="00A07E7A">
        <w:tab/>
        <w:t xml:space="preserve">if requesting for more information, shall include and set </w:t>
      </w:r>
      <w:r w:rsidRPr="00A07E7A">
        <w:rPr>
          <w:lang w:val="en-US"/>
        </w:rPr>
        <w:t>Data query</w:t>
      </w:r>
      <w:r w:rsidRPr="00A07E7A">
        <w:t xml:space="preserve"> type IE to the “</w:t>
      </w:r>
      <w:r w:rsidRPr="00A07E7A">
        <w:rPr>
          <w:lang w:val="en-US"/>
        </w:rPr>
        <w:t>REMAINING AMOUNT OF DATA</w:t>
      </w:r>
      <w:r w:rsidR="00F76A63">
        <w:rPr>
          <w:lang w:val="en-US"/>
        </w:rPr>
        <w:t>"</w:t>
      </w:r>
      <w:r w:rsidRPr="00A07E7A">
        <w:rPr>
          <w:lang w:val="en-US"/>
        </w:rPr>
        <w:t>.</w:t>
      </w:r>
    </w:p>
    <w:p w14:paraId="46B31931" w14:textId="77777777" w:rsidR="002A382F" w:rsidRPr="00A07E7A" w:rsidRDefault="002A382F" w:rsidP="002A382F">
      <w:r w:rsidRPr="00A07E7A">
        <w:t>Upon receiving SIP 200 OK, the controlling MCData function:</w:t>
      </w:r>
    </w:p>
    <w:p w14:paraId="5FDA58C5" w14:textId="77777777" w:rsidR="002A382F" w:rsidRPr="00A07E7A" w:rsidRDefault="002A382F" w:rsidP="002A382F">
      <w:pPr>
        <w:pStyle w:val="B1"/>
        <w:rPr>
          <w:rFonts w:eastAsia="Malgun Gothic"/>
          <w:lang w:val="en-US"/>
        </w:rPr>
      </w:pPr>
      <w:r w:rsidRPr="00A07E7A">
        <w:t>1)</w:t>
      </w:r>
      <w:r w:rsidRPr="00A07E7A">
        <w:tab/>
      </w:r>
      <w:r w:rsidRPr="00A07E7A">
        <w:rPr>
          <w:rFonts w:eastAsia="Malgun Gothic"/>
          <w:lang w:val="en-US"/>
        </w:rPr>
        <w:t xml:space="preserve">shall start Timer </w:t>
      </w:r>
      <w:r w:rsidR="005B0A13" w:rsidRPr="00A07E7A">
        <w:rPr>
          <w:rFonts w:eastAsia="Malgun Gothic"/>
          <w:lang w:val="en-US"/>
        </w:rPr>
        <w:t>TDC3 (r</w:t>
      </w:r>
      <w:r w:rsidRPr="00A07E7A">
        <w:rPr>
          <w:rFonts w:eastAsia="Malgun Gothic"/>
          <w:lang w:val="en-US"/>
        </w:rPr>
        <w:t>equest for extension).</w:t>
      </w:r>
    </w:p>
    <w:p w14:paraId="568C73F4" w14:textId="77777777" w:rsidR="002A382F" w:rsidRPr="00A07E7A" w:rsidRDefault="002A382F" w:rsidP="002A382F">
      <w:r w:rsidRPr="00A07E7A">
        <w:t>If t</w:t>
      </w:r>
      <w:r w:rsidR="005B0A13" w:rsidRPr="00A07E7A">
        <w:t>imer TDC3 (r</w:t>
      </w:r>
      <w:r w:rsidRPr="00A07E7A">
        <w:t>equest for extension) expires before controlling MCData function receives a request for extension of communication from the MCData client, the controlling MCData function shall release MCData commu</w:t>
      </w:r>
      <w:r w:rsidR="00030B77" w:rsidRPr="00A07E7A">
        <w:t>nication as described in subcla</w:t>
      </w:r>
      <w:r w:rsidRPr="00A07E7A">
        <w:t>u</w:t>
      </w:r>
      <w:r w:rsidR="00030B77" w:rsidRPr="00A07E7A">
        <w:t>se </w:t>
      </w:r>
      <w:r w:rsidRPr="00A07E7A">
        <w:t>13.2.2.2.4.4.</w:t>
      </w:r>
    </w:p>
    <w:p w14:paraId="6549312E" w14:textId="77777777" w:rsidR="002A382F" w:rsidRPr="00A07E7A" w:rsidRDefault="002A382F" w:rsidP="002A382F">
      <w:pPr>
        <w:pStyle w:val="Heading5"/>
      </w:pPr>
      <w:bookmarkStart w:id="4008" w:name="_Toc20215774"/>
      <w:bookmarkStart w:id="4009" w:name="_Toc27496267"/>
      <w:bookmarkStart w:id="4010" w:name="_Toc36108008"/>
      <w:bookmarkStart w:id="4011" w:name="_Toc44598761"/>
      <w:bookmarkStart w:id="4012" w:name="_Toc44602616"/>
      <w:bookmarkStart w:id="4013" w:name="_Toc45197793"/>
      <w:bookmarkStart w:id="4014" w:name="_Toc45695826"/>
      <w:bookmarkStart w:id="4015" w:name="_Toc51773602"/>
      <w:bookmarkStart w:id="4016" w:name="_Toc51774518"/>
      <w:bookmarkStart w:id="4017" w:name="_Toc193389178"/>
      <w:r w:rsidRPr="00A07E7A">
        <w:rPr>
          <w:rFonts w:eastAsia="SimSun"/>
        </w:rPr>
        <w:t>13.2.4</w:t>
      </w:r>
      <w:r w:rsidRPr="00A07E7A">
        <w:rPr>
          <w:rFonts w:eastAsia="Malgun Gothic"/>
        </w:rPr>
        <w:t>.</w:t>
      </w:r>
      <w:r w:rsidRPr="00A07E7A">
        <w:rPr>
          <w:rFonts w:eastAsia="Malgun Gothic"/>
          <w:lang w:val="en-US"/>
        </w:rPr>
        <w:t>4</w:t>
      </w:r>
      <w:r w:rsidRPr="00A07E7A">
        <w:t>.2</w:t>
      </w:r>
      <w:r w:rsidRPr="00A07E7A">
        <w:rPr>
          <w:rFonts w:eastAsia="Malgun Gothic"/>
        </w:rPr>
        <w:tab/>
      </w:r>
      <w:r w:rsidRPr="00A07E7A">
        <w:t>Receiving more information</w:t>
      </w:r>
      <w:bookmarkEnd w:id="4008"/>
      <w:bookmarkEnd w:id="4009"/>
      <w:bookmarkEnd w:id="4010"/>
      <w:bookmarkEnd w:id="4011"/>
      <w:bookmarkEnd w:id="4012"/>
      <w:bookmarkEnd w:id="4013"/>
      <w:bookmarkEnd w:id="4014"/>
      <w:bookmarkEnd w:id="4015"/>
      <w:bookmarkEnd w:id="4016"/>
      <w:bookmarkEnd w:id="4017"/>
    </w:p>
    <w:p w14:paraId="43F08DDF"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he controlling MCData function:</w:t>
      </w:r>
    </w:p>
    <w:p w14:paraId="7E7F8DE2" w14:textId="77777777" w:rsidR="002A382F" w:rsidRPr="00A07E7A" w:rsidRDefault="002A382F" w:rsidP="002A382F">
      <w:pPr>
        <w:pStyle w:val="B1"/>
        <w:rPr>
          <w:rFonts w:eastAsia="Malgun Gothic"/>
          <w:lang w:val="en-US"/>
        </w:rPr>
      </w:pPr>
      <w:r w:rsidRPr="00A07E7A">
        <w:rPr>
          <w:rFonts w:eastAsia="Malgun Gothic"/>
          <w:lang w:val="en-US"/>
        </w:rPr>
        <w:t>1)</w:t>
      </w:r>
      <w:r w:rsidRPr="00A07E7A">
        <w:rPr>
          <w:rFonts w:eastAsia="Malgun Gothic"/>
          <w:lang w:val="en-US"/>
        </w:rPr>
        <w:tab/>
        <w:t>shall decode the contents of the application/vnd.3gpp.mcdata-payload MIME body; and</w:t>
      </w:r>
    </w:p>
    <w:p w14:paraId="7E730A30" w14:textId="77777777" w:rsidR="002A382F" w:rsidRPr="00A07E7A" w:rsidRDefault="002A382F" w:rsidP="002A382F">
      <w:pPr>
        <w:pStyle w:val="B1"/>
        <w:rPr>
          <w:rFonts w:eastAsia="Malgun Gothic"/>
          <w:lang w:val="en-US"/>
        </w:rPr>
      </w:pPr>
      <w:r w:rsidRPr="00A07E7A">
        <w:rPr>
          <w:rFonts w:eastAsia="Malgun Gothic"/>
          <w:lang w:val="en-US"/>
        </w:rPr>
        <w:t>2)</w:t>
      </w:r>
      <w:r w:rsidRPr="00A07E7A">
        <w:rPr>
          <w:rFonts w:eastAsia="Malgun Gothic"/>
          <w:lang w:val="en-US"/>
        </w:rPr>
        <w:tab/>
        <w:t>shall identify the number of Payload IEs in the DATA PAYLOAD message from the Number of payloads IE in the DATA PAYLOAD message:</w:t>
      </w:r>
    </w:p>
    <w:p w14:paraId="1E5AD3A4" w14:textId="77777777" w:rsidR="002A382F" w:rsidRPr="00A07E7A" w:rsidRDefault="002A382F" w:rsidP="002A382F">
      <w:pPr>
        <w:pStyle w:val="B2"/>
        <w:rPr>
          <w:rFonts w:eastAsia="Malgun Gothic"/>
          <w:lang w:val="en-US"/>
        </w:rPr>
      </w:pPr>
      <w:r w:rsidRPr="00A07E7A">
        <w:rPr>
          <w:rFonts w:eastAsia="Malgun Gothic"/>
          <w:lang w:val="en-US"/>
        </w:rPr>
        <w:t>a)</w:t>
      </w:r>
      <w:r w:rsidRPr="00A07E7A">
        <w:rPr>
          <w:rFonts w:eastAsia="Malgun Gothic"/>
          <w:lang w:val="en-US"/>
        </w:rPr>
        <w:tab/>
        <w:t>For each Payload IE:</w:t>
      </w:r>
    </w:p>
    <w:p w14:paraId="1D760C54" w14:textId="77777777" w:rsidR="002A382F" w:rsidRPr="00A07E7A" w:rsidRDefault="002A382F" w:rsidP="002A382F">
      <w:pPr>
        <w:pStyle w:val="B3"/>
        <w:rPr>
          <w:rFonts w:eastAsia="Malgun Gothic"/>
          <w:lang w:val="en-US"/>
        </w:rPr>
      </w:pPr>
      <w:r w:rsidRPr="00A07E7A">
        <w:rPr>
          <w:rFonts w:eastAsia="Malgun Gothic"/>
          <w:lang w:val="en-US"/>
        </w:rPr>
        <w:t>i)</w:t>
      </w:r>
      <w:r w:rsidRPr="00A07E7A">
        <w:rPr>
          <w:rFonts w:eastAsia="Malgun Gothic"/>
          <w:lang w:val="en-US"/>
        </w:rPr>
        <w:tab/>
        <w:t>shall store the contents of the Payload IE as remaining data information associated with ongoing MCData communication;</w:t>
      </w:r>
    </w:p>
    <w:p w14:paraId="54C3AC82" w14:textId="77777777" w:rsidR="002A382F" w:rsidRPr="00A07E7A" w:rsidRDefault="002A382F" w:rsidP="002A382F">
      <w:pPr>
        <w:pStyle w:val="Heading5"/>
      </w:pPr>
      <w:bookmarkStart w:id="4018" w:name="_Toc20215775"/>
      <w:bookmarkStart w:id="4019" w:name="_Toc27496268"/>
      <w:bookmarkStart w:id="4020" w:name="_Toc36108009"/>
      <w:bookmarkStart w:id="4021" w:name="_Toc44598762"/>
      <w:bookmarkStart w:id="4022" w:name="_Toc44602617"/>
      <w:bookmarkStart w:id="4023" w:name="_Toc45197794"/>
      <w:bookmarkStart w:id="4024" w:name="_Toc45695827"/>
      <w:bookmarkStart w:id="4025" w:name="_Toc51773603"/>
      <w:bookmarkStart w:id="4026" w:name="_Toc51774519"/>
      <w:bookmarkStart w:id="4027" w:name="_Toc193389179"/>
      <w:r w:rsidRPr="00A07E7A">
        <w:rPr>
          <w:rFonts w:eastAsia="SimSun"/>
        </w:rPr>
        <w:t>13.2.4</w:t>
      </w:r>
      <w:r w:rsidRPr="00A07E7A">
        <w:rPr>
          <w:rFonts w:eastAsia="Malgun Gothic"/>
        </w:rPr>
        <w:t>.</w:t>
      </w:r>
      <w:r w:rsidRPr="00A07E7A">
        <w:rPr>
          <w:rFonts w:eastAsia="Malgun Gothic"/>
          <w:lang w:val="en-US"/>
        </w:rPr>
        <w:t>4</w:t>
      </w:r>
      <w:r w:rsidRPr="00A07E7A">
        <w:t>.3</w:t>
      </w:r>
      <w:r w:rsidRPr="00A07E7A">
        <w:rPr>
          <w:rFonts w:eastAsia="Malgun Gothic"/>
        </w:rPr>
        <w:tab/>
      </w:r>
      <w:r w:rsidRPr="00A07E7A">
        <w:t>Receiving request for extension of communication</w:t>
      </w:r>
      <w:bookmarkEnd w:id="4018"/>
      <w:bookmarkEnd w:id="4019"/>
      <w:bookmarkEnd w:id="4020"/>
      <w:bookmarkEnd w:id="4021"/>
      <w:bookmarkEnd w:id="4022"/>
      <w:bookmarkEnd w:id="4023"/>
      <w:bookmarkEnd w:id="4024"/>
      <w:bookmarkEnd w:id="4025"/>
      <w:bookmarkEnd w:id="4026"/>
      <w:bookmarkEnd w:id="4027"/>
    </w:p>
    <w:p w14:paraId="71BDE7B1" w14:textId="77777777" w:rsidR="002A382F" w:rsidRPr="00A07E7A" w:rsidRDefault="002A382F" w:rsidP="002A382F">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controlling MCData function:</w:t>
      </w:r>
    </w:p>
    <w:p w14:paraId="1D6E63CB" w14:textId="77777777" w:rsidR="002A382F" w:rsidRPr="00A07E7A" w:rsidRDefault="002A382F" w:rsidP="002A382F">
      <w:pPr>
        <w:pStyle w:val="B1"/>
      </w:pPr>
      <w:r w:rsidRPr="00A07E7A">
        <w:t>1)</w:t>
      </w:r>
      <w:r w:rsidRPr="00A07E7A">
        <w:tab/>
        <w:t>shall decode the contents of application/vnd.3gpp.mcdata-signalling MIME body; and</w:t>
      </w:r>
    </w:p>
    <w:p w14:paraId="2EF72B34" w14:textId="77777777" w:rsidR="002A382F" w:rsidRPr="00A07E7A" w:rsidRDefault="002A382F" w:rsidP="002A382F">
      <w:pPr>
        <w:pStyle w:val="B1"/>
        <w:rPr>
          <w:rFonts w:eastAsia="Malgun Gothic"/>
        </w:rPr>
      </w:pPr>
      <w:r w:rsidRPr="00A07E7A">
        <w:rPr>
          <w:lang w:eastAsia="ko-KR"/>
        </w:rPr>
        <w:t>2)</w:t>
      </w:r>
      <w:r w:rsidRPr="00A07E7A">
        <w:rPr>
          <w:lang w:eastAsia="ko-KR"/>
        </w:rPr>
        <w:tab/>
        <w:t xml:space="preserve">if application/vnd.3gpp.mcdata-signalling MIME body contains COMMUNICATION RELEASE message with the </w:t>
      </w:r>
      <w:r w:rsidRPr="00A07E7A">
        <w:t>comm release information type IE set to “</w:t>
      </w:r>
      <w:r w:rsidRPr="00A07E7A">
        <w:rPr>
          <w:lang w:val="en-US"/>
        </w:rPr>
        <w:t>EXTENSION REQUEST</w:t>
      </w:r>
      <w:r w:rsidR="00F76A63">
        <w:rPr>
          <w:lang w:val="en-US"/>
        </w:rPr>
        <w:t>"</w:t>
      </w:r>
      <w:r w:rsidRPr="00A07E7A">
        <w:rPr>
          <w:lang w:val="en-US"/>
        </w:rPr>
        <w:t xml:space="preserve">, the controlling </w:t>
      </w:r>
      <w:r w:rsidRPr="00A07E7A">
        <w:rPr>
          <w:rFonts w:eastAsia="Malgun Gothic"/>
          <w:lang w:val="en-US"/>
        </w:rPr>
        <w:t>MCData function:</w:t>
      </w:r>
    </w:p>
    <w:p w14:paraId="5B41362B" w14:textId="77777777" w:rsidR="002A382F" w:rsidRPr="00A07E7A" w:rsidRDefault="002A382F" w:rsidP="002A382F">
      <w:pPr>
        <w:pStyle w:val="B2"/>
        <w:rPr>
          <w:rFonts w:eastAsia="Malgun Gothic"/>
          <w:lang w:val="en-US"/>
        </w:rPr>
      </w:pPr>
      <w:r w:rsidRPr="00A07E7A">
        <w:rPr>
          <w:rFonts w:eastAsia="Malgun Gothic"/>
          <w:lang w:val="en-US"/>
        </w:rPr>
        <w:t>a)</w:t>
      </w:r>
      <w:r w:rsidRPr="00A07E7A">
        <w:rPr>
          <w:rFonts w:eastAsia="Malgun Gothic"/>
          <w:lang w:val="en-US"/>
        </w:rPr>
        <w:tab/>
        <w:t>shall stop the timer T</w:t>
      </w:r>
      <w:r w:rsidR="005B0A13" w:rsidRPr="00A07E7A">
        <w:rPr>
          <w:rFonts w:eastAsia="Malgun Gothic"/>
          <w:lang w:val="en-US"/>
        </w:rPr>
        <w:t>DC3 (r</w:t>
      </w:r>
      <w:r w:rsidRPr="00A07E7A">
        <w:rPr>
          <w:rFonts w:eastAsia="Malgun Gothic"/>
          <w:lang w:val="en-US"/>
        </w:rPr>
        <w:t>equest for extension);</w:t>
      </w:r>
    </w:p>
    <w:p w14:paraId="6FC7E603" w14:textId="77777777" w:rsidR="002A382F" w:rsidRPr="00A07E7A" w:rsidRDefault="002A382F" w:rsidP="002A382F">
      <w:pPr>
        <w:pStyle w:val="B2"/>
        <w:rPr>
          <w:rFonts w:eastAsia="Malgun Gothic"/>
          <w:lang w:val="en-US"/>
        </w:rPr>
      </w:pPr>
      <w:r w:rsidRPr="00A07E7A">
        <w:rPr>
          <w:rFonts w:eastAsia="Malgun Gothic"/>
          <w:lang w:val="en-US"/>
        </w:rPr>
        <w:t>b)</w:t>
      </w:r>
      <w:r w:rsidRPr="00A07E7A">
        <w:rPr>
          <w:rFonts w:eastAsia="Malgun Gothic"/>
          <w:lang w:val="en-US"/>
        </w:rPr>
        <w:tab/>
        <w:t>shall generate SIP 200 (OK) response and send it towards participating MCData function according to 3GPP TS 24.229 [5]; and</w:t>
      </w:r>
    </w:p>
    <w:p w14:paraId="62CFEB7C" w14:textId="77777777" w:rsidR="002A382F" w:rsidRPr="00A07E7A" w:rsidRDefault="002A382F" w:rsidP="002A382F">
      <w:pPr>
        <w:pStyle w:val="B2"/>
        <w:rPr>
          <w:rFonts w:eastAsia="Malgun Gothic"/>
          <w:lang w:val="en-US"/>
        </w:rPr>
      </w:pPr>
      <w:r w:rsidRPr="00A07E7A">
        <w:rPr>
          <w:rFonts w:eastAsia="Malgun Gothic"/>
          <w:lang w:val="en-US"/>
        </w:rPr>
        <w:t>c)</w:t>
      </w:r>
      <w:r w:rsidRPr="00A07E7A">
        <w:rPr>
          <w:rFonts w:eastAsia="Malgun Gothic"/>
          <w:lang w:val="en-US"/>
        </w:rPr>
        <w:tab/>
        <w:t>shall send response to communication extension request as described in subclause 13.2.4.4.4.</w:t>
      </w:r>
    </w:p>
    <w:p w14:paraId="5D89F18D" w14:textId="77777777" w:rsidR="002A382F" w:rsidRPr="00A07E7A" w:rsidRDefault="002A382F" w:rsidP="002A382F">
      <w:pPr>
        <w:pStyle w:val="Heading5"/>
      </w:pPr>
      <w:bookmarkStart w:id="4028" w:name="_Toc20215776"/>
      <w:bookmarkStart w:id="4029" w:name="_Toc27496269"/>
      <w:bookmarkStart w:id="4030" w:name="_Toc36108010"/>
      <w:bookmarkStart w:id="4031" w:name="_Toc44598763"/>
      <w:bookmarkStart w:id="4032" w:name="_Toc44602618"/>
      <w:bookmarkStart w:id="4033" w:name="_Toc45197795"/>
      <w:bookmarkStart w:id="4034" w:name="_Toc45695828"/>
      <w:bookmarkStart w:id="4035" w:name="_Toc51773604"/>
      <w:bookmarkStart w:id="4036" w:name="_Toc51774520"/>
      <w:bookmarkStart w:id="4037" w:name="_Toc193389180"/>
      <w:r w:rsidRPr="00A07E7A">
        <w:rPr>
          <w:rFonts w:eastAsia="SimSun"/>
        </w:rPr>
        <w:t>13.2.4</w:t>
      </w:r>
      <w:r w:rsidRPr="00A07E7A">
        <w:rPr>
          <w:rFonts w:eastAsia="Malgun Gothic"/>
        </w:rPr>
        <w:t>.</w:t>
      </w:r>
      <w:r w:rsidRPr="00A07E7A">
        <w:rPr>
          <w:rFonts w:eastAsia="Malgun Gothic"/>
          <w:lang w:val="en-US"/>
        </w:rPr>
        <w:t>4</w:t>
      </w:r>
      <w:r w:rsidRPr="00A07E7A">
        <w:t>.4</w:t>
      </w:r>
      <w:r w:rsidRPr="00A07E7A">
        <w:rPr>
          <w:rFonts w:eastAsia="Malgun Gothic"/>
        </w:rPr>
        <w:tab/>
        <w:t xml:space="preserve">Sending response to </w:t>
      </w:r>
      <w:r w:rsidRPr="00A07E7A">
        <w:t>communication extension request</w:t>
      </w:r>
      <w:bookmarkEnd w:id="4028"/>
      <w:bookmarkEnd w:id="4029"/>
      <w:bookmarkEnd w:id="4030"/>
      <w:bookmarkEnd w:id="4031"/>
      <w:bookmarkEnd w:id="4032"/>
      <w:bookmarkEnd w:id="4033"/>
      <w:bookmarkEnd w:id="4034"/>
      <w:bookmarkEnd w:id="4035"/>
      <w:bookmarkEnd w:id="4036"/>
      <w:bookmarkEnd w:id="4037"/>
    </w:p>
    <w:p w14:paraId="10049195" w14:textId="77777777" w:rsidR="002A382F" w:rsidRPr="00A07E7A" w:rsidRDefault="002A382F" w:rsidP="002A382F">
      <w:pPr>
        <w:rPr>
          <w:rFonts w:eastAsia="Malgun Gothic"/>
          <w:lang w:val="en-US"/>
        </w:rPr>
      </w:pPr>
      <w:r w:rsidRPr="00A07E7A">
        <w:rPr>
          <w:rFonts w:eastAsia="Malgun Gothic"/>
          <w:lang w:val="en-US"/>
        </w:rPr>
        <w:t>To send a response to communication extension request from MCData client, the controlling MCData function:</w:t>
      </w:r>
    </w:p>
    <w:p w14:paraId="1A51AF10" w14:textId="77777777" w:rsidR="002A382F" w:rsidRPr="00A07E7A" w:rsidRDefault="002A382F" w:rsidP="002A382F">
      <w:pPr>
        <w:pStyle w:val="B1"/>
        <w:rPr>
          <w:rFonts w:eastAsia="Malgun Gothic"/>
          <w:lang w:val="en-US"/>
        </w:rPr>
      </w:pPr>
      <w:r w:rsidRPr="00A07E7A">
        <w:rPr>
          <w:lang w:eastAsia="ko-KR"/>
        </w:rPr>
        <w:t>1)</w:t>
      </w:r>
      <w:r w:rsidRPr="00A07E7A">
        <w:rPr>
          <w:lang w:eastAsia="ko-KR"/>
        </w:rPr>
        <w:tab/>
        <w:t>shall generate a SIP INFO request according to rules and procedures of 3GPP TS 24.229 [5] and IETF RFC 6086 [</w:t>
      </w:r>
      <w:r w:rsidR="00FF4DEE">
        <w:t>21</w:t>
      </w:r>
      <w:r w:rsidRPr="00A07E7A">
        <w:rPr>
          <w:lang w:eastAsia="ko-KR"/>
        </w:rPr>
        <w:t>];</w:t>
      </w:r>
    </w:p>
    <w:p w14:paraId="4AB5B98D" w14:textId="77777777" w:rsidR="002A382F" w:rsidRPr="00A07E7A" w:rsidRDefault="002A382F" w:rsidP="002A382F">
      <w:pPr>
        <w:pStyle w:val="B1"/>
        <w:rPr>
          <w:lang w:eastAsia="ko-KR"/>
        </w:rPr>
      </w:pPr>
      <w:r w:rsidRPr="00A07E7A">
        <w:rPr>
          <w:lang w:eastAsia="ko-KR"/>
        </w:rPr>
        <w:t>2)</w:t>
      </w:r>
      <w:r w:rsidRPr="00A07E7A">
        <w:rPr>
          <w:lang w:eastAsia="ko-KR"/>
        </w:rPr>
        <w:tab/>
        <w:t xml:space="preserve">shall include the Info-Package header field set to </w:t>
      </w:r>
      <w:r w:rsidRPr="00A07E7A">
        <w:rPr>
          <w:lang w:val="en-US"/>
        </w:rPr>
        <w:t>g.3gpp.mcdata-com-release</w:t>
      </w:r>
      <w:r w:rsidRPr="00A07E7A">
        <w:rPr>
          <w:lang w:eastAsia="ko-KR"/>
        </w:rPr>
        <w:t>;</w:t>
      </w:r>
    </w:p>
    <w:p w14:paraId="389C2DAA" w14:textId="77777777" w:rsidR="002A382F" w:rsidRPr="00A07E7A" w:rsidRDefault="002A382F" w:rsidP="002A382F">
      <w:pPr>
        <w:pStyle w:val="B1"/>
        <w:rPr>
          <w:lang w:eastAsia="ko-KR"/>
        </w:rPr>
      </w:pPr>
      <w:r w:rsidRPr="00A07E7A">
        <w:rPr>
          <w:lang w:eastAsia="ko-KR"/>
        </w:rPr>
        <w:t>3)</w:t>
      </w:r>
      <w:r w:rsidRPr="00A07E7A">
        <w:rPr>
          <w:lang w:eastAsia="ko-KR"/>
        </w:rPr>
        <w:tab/>
        <w:t>shall include in the SIP INFO request, a COMMUNICATION RELEASE message in an application/vnd.3gpp.mcdata-signalling MIME body as specified in subclause E.1; and</w:t>
      </w:r>
    </w:p>
    <w:p w14:paraId="5A90AB9F" w14:textId="77777777" w:rsidR="002A382F" w:rsidRPr="00A07E7A" w:rsidRDefault="002A382F" w:rsidP="002A382F">
      <w:pPr>
        <w:pStyle w:val="B2"/>
        <w:rPr>
          <w:lang w:eastAsia="ko-KR"/>
        </w:rPr>
      </w:pPr>
      <w:r w:rsidRPr="00A07E7A">
        <w:rPr>
          <w:lang w:eastAsia="ko-KR"/>
        </w:rPr>
        <w:t>a)</w:t>
      </w:r>
      <w:r w:rsidRPr="00A07E7A">
        <w:rPr>
          <w:lang w:eastAsia="ko-KR"/>
        </w:rPr>
        <w:tab/>
        <w:t>Shall set a Content-Disposition header field to "Info-Package" value; and</w:t>
      </w:r>
    </w:p>
    <w:p w14:paraId="7B14DCEF" w14:textId="77777777" w:rsidR="002A382F" w:rsidRPr="00A07E7A" w:rsidRDefault="002A382F" w:rsidP="002A382F">
      <w:pPr>
        <w:pStyle w:val="B1"/>
        <w:rPr>
          <w:lang w:eastAsia="ko-KR"/>
        </w:rPr>
      </w:pPr>
      <w:r w:rsidRPr="00A07E7A">
        <w:rPr>
          <w:lang w:eastAsia="ko-KR"/>
        </w:rPr>
        <w:t>4)</w:t>
      </w:r>
      <w:r w:rsidRPr="00A07E7A">
        <w:rPr>
          <w:lang w:eastAsia="ko-KR"/>
        </w:rPr>
        <w:tab/>
        <w:t>shall send a SIP request towards participating MCData function within the SIP dialog of the MCData communication, according to 3GPP TS 24.229 [5].</w:t>
      </w:r>
    </w:p>
    <w:p w14:paraId="6A6CA56C" w14:textId="77777777" w:rsidR="002A382F" w:rsidRPr="00A07E7A" w:rsidRDefault="002A382F" w:rsidP="002A382F">
      <w:r w:rsidRPr="00A07E7A">
        <w:t>When generating a COMMUNICATION RELEASE message, the controlling MCData function:</w:t>
      </w:r>
    </w:p>
    <w:p w14:paraId="65130FF3" w14:textId="77777777" w:rsidR="002A382F" w:rsidRPr="00A07E7A" w:rsidRDefault="002A382F" w:rsidP="002A382F">
      <w:pPr>
        <w:pStyle w:val="B1"/>
      </w:pPr>
      <w:r w:rsidRPr="00A07E7A">
        <w:t>1)</w:t>
      </w:r>
      <w:r w:rsidRPr="00A07E7A">
        <w:tab/>
        <w:t>Shall generate a COMMUNICATION RELEASE messag</w:t>
      </w:r>
      <w:r w:rsidR="003A3821" w:rsidRPr="00A07E7A">
        <w:t>e as defined in subclause 15.1.10</w:t>
      </w:r>
      <w:r w:rsidRPr="00A07E7A">
        <w:t>. In the COMMUNICATION RELEASE message, the controlling MCData function:</w:t>
      </w:r>
    </w:p>
    <w:p w14:paraId="2757D6D0" w14:textId="77777777" w:rsidR="002A382F" w:rsidRPr="00A07E7A" w:rsidRDefault="002A382F" w:rsidP="002A382F">
      <w:pPr>
        <w:pStyle w:val="B2"/>
      </w:pPr>
      <w:r w:rsidRPr="00A07E7A">
        <w:t>a)</w:t>
      </w:r>
      <w:r w:rsidRPr="00A07E7A">
        <w:tab/>
        <w:t xml:space="preserve">Shall set </w:t>
      </w:r>
      <w:r w:rsidRPr="00A07E7A">
        <w:rPr>
          <w:lang w:val="en-US"/>
        </w:rPr>
        <w:t xml:space="preserve">Comm Release Information </w:t>
      </w:r>
      <w:r w:rsidRPr="00A07E7A">
        <w:t>type IE to “</w:t>
      </w:r>
      <w:r w:rsidRPr="00A07E7A">
        <w:rPr>
          <w:lang w:val="en-US"/>
        </w:rPr>
        <w:t>EXTENSION RESPONSE</w:t>
      </w:r>
      <w:r w:rsidR="00F76A63">
        <w:rPr>
          <w:lang w:val="en-US"/>
        </w:rPr>
        <w:t>"</w:t>
      </w:r>
      <w:r w:rsidRPr="00A07E7A">
        <w:rPr>
          <w:lang w:val="en-US"/>
        </w:rPr>
        <w:t>; and</w:t>
      </w:r>
    </w:p>
    <w:p w14:paraId="6FD8B4DD" w14:textId="77777777" w:rsidR="002A382F" w:rsidRPr="00A07E7A" w:rsidRDefault="002A382F" w:rsidP="002A382F">
      <w:pPr>
        <w:pStyle w:val="B2"/>
      </w:pPr>
      <w:r w:rsidRPr="00A07E7A">
        <w:rPr>
          <w:rFonts w:eastAsia="Malgun Gothic"/>
          <w:lang w:val="en-US"/>
        </w:rPr>
        <w:t>b)</w:t>
      </w:r>
      <w:r w:rsidRPr="00A07E7A">
        <w:rPr>
          <w:rFonts w:eastAsia="Malgun Gothic"/>
          <w:lang w:val="en-US"/>
        </w:rPr>
        <w:tab/>
        <w:t>shall assert the local policy along with already stored remaining data information associated with the MCData communication:</w:t>
      </w:r>
    </w:p>
    <w:p w14:paraId="679F712D" w14:textId="77777777" w:rsidR="002A382F" w:rsidRPr="00A07E7A" w:rsidRDefault="002A382F" w:rsidP="002A382F">
      <w:pPr>
        <w:pStyle w:val="B3"/>
      </w:pPr>
      <w:r w:rsidRPr="00A07E7A">
        <w:rPr>
          <w:rFonts w:eastAsia="Malgun Gothic"/>
          <w:lang w:val="en-US"/>
        </w:rPr>
        <w:t>i)</w:t>
      </w:r>
      <w:r w:rsidRPr="00A07E7A">
        <w:rPr>
          <w:rFonts w:eastAsia="Malgun Gothic"/>
          <w:lang w:val="en-US"/>
        </w:rPr>
        <w:tab/>
        <w:t>If controlling MCData function decides to accept the request for extension</w:t>
      </w:r>
      <w:r w:rsidRPr="00A07E7A">
        <w:t>, shall set extension request type information element to "</w:t>
      </w:r>
      <w:r w:rsidRPr="00A07E7A">
        <w:rPr>
          <w:lang w:eastAsia="ko-KR"/>
        </w:rPr>
        <w:t>ACCEPTED"; or</w:t>
      </w:r>
    </w:p>
    <w:p w14:paraId="6AC5C4F4" w14:textId="77777777" w:rsidR="002A382F" w:rsidRPr="00A07E7A" w:rsidRDefault="002A382F" w:rsidP="002A382F">
      <w:pPr>
        <w:pStyle w:val="B3"/>
        <w:rPr>
          <w:rFonts w:eastAsia="Malgun Gothic"/>
        </w:rPr>
      </w:pPr>
      <w:r w:rsidRPr="00A07E7A">
        <w:rPr>
          <w:rFonts w:eastAsia="Malgun Gothic"/>
          <w:lang w:val="en-US"/>
        </w:rPr>
        <w:t>ii)</w:t>
      </w:r>
      <w:r w:rsidRPr="00A07E7A">
        <w:rPr>
          <w:rFonts w:eastAsia="Malgun Gothic"/>
          <w:lang w:val="en-US"/>
        </w:rPr>
        <w:tab/>
        <w:t>If controlling MCData function, decides to reject the request for extension, s</w:t>
      </w:r>
      <w:r w:rsidRPr="00A07E7A">
        <w:t>hall set extension request type information element to "</w:t>
      </w:r>
      <w:r w:rsidRPr="00A07E7A">
        <w:rPr>
          <w:lang w:eastAsia="ko-KR"/>
        </w:rPr>
        <w:t>REJECTED";</w:t>
      </w:r>
    </w:p>
    <w:p w14:paraId="4021BD47" w14:textId="77777777" w:rsidR="002A382F" w:rsidRPr="00A07E7A" w:rsidRDefault="002A382F" w:rsidP="002A382F">
      <w:pPr>
        <w:rPr>
          <w:lang w:eastAsia="ko-KR"/>
        </w:rPr>
      </w:pPr>
      <w:r w:rsidRPr="00A07E7A">
        <w:rPr>
          <w:lang w:eastAsia="ko-KR"/>
        </w:rPr>
        <w:t>Upon receiving a SIP 200 (OK) response,</w:t>
      </w:r>
    </w:p>
    <w:p w14:paraId="6967115A" w14:textId="77777777" w:rsidR="002A382F" w:rsidRPr="00F77FC4" w:rsidRDefault="002A382F" w:rsidP="00F77FC4">
      <w:pPr>
        <w:pStyle w:val="B1"/>
        <w:rPr>
          <w:rFonts w:eastAsia="Malgun Gothic"/>
        </w:rPr>
      </w:pPr>
      <w:r w:rsidRPr="00A07E7A">
        <w:rPr>
          <w:rFonts w:eastAsia="Malgun Gothic"/>
          <w:lang w:val="en-US"/>
        </w:rPr>
        <w:t>1)</w:t>
      </w:r>
      <w:r w:rsidRPr="00A07E7A">
        <w:rPr>
          <w:rFonts w:eastAsia="Malgun Gothic"/>
          <w:lang w:val="en-US"/>
        </w:rPr>
        <w:tab/>
        <w:t>shall release the MCData commu</w:t>
      </w:r>
      <w:r w:rsidR="00030B77" w:rsidRPr="00A07E7A">
        <w:rPr>
          <w:rFonts w:eastAsia="Malgun Gothic"/>
          <w:lang w:val="en-US"/>
        </w:rPr>
        <w:t>nication as described in subcla</w:t>
      </w:r>
      <w:r w:rsidRPr="00A07E7A">
        <w:rPr>
          <w:rFonts w:eastAsia="Malgun Gothic"/>
          <w:lang w:val="en-US"/>
        </w:rPr>
        <w:t>u</w:t>
      </w:r>
      <w:r w:rsidR="00030B77" w:rsidRPr="00A07E7A">
        <w:rPr>
          <w:rFonts w:eastAsia="Malgun Gothic"/>
          <w:lang w:val="en-US"/>
        </w:rPr>
        <w:t>se </w:t>
      </w:r>
      <w:r w:rsidRPr="00A07E7A">
        <w:rPr>
          <w:rFonts w:eastAsia="Malgun Gothic"/>
          <w:lang w:val="en-US"/>
        </w:rPr>
        <w:t>13.2.2.2.4.4, if controlling MCData function, decides to reject the request for extension.</w:t>
      </w:r>
    </w:p>
    <w:p w14:paraId="32118B41" w14:textId="77777777" w:rsidR="00403E54" w:rsidRPr="00801AA5" w:rsidRDefault="00403E54" w:rsidP="00403E54">
      <w:pPr>
        <w:pStyle w:val="Heading4"/>
      </w:pPr>
      <w:bookmarkStart w:id="4038" w:name="_Toc20215777"/>
      <w:bookmarkStart w:id="4039" w:name="_Toc27496270"/>
      <w:bookmarkStart w:id="4040" w:name="_Toc36108011"/>
      <w:bookmarkStart w:id="4041" w:name="_Toc44598764"/>
      <w:bookmarkStart w:id="4042" w:name="_Toc44602619"/>
      <w:bookmarkStart w:id="4043" w:name="_Toc45197796"/>
      <w:bookmarkStart w:id="4044" w:name="_Toc45695829"/>
      <w:bookmarkStart w:id="4045" w:name="_Toc51773605"/>
      <w:bookmarkStart w:id="4046" w:name="_Toc51774521"/>
      <w:bookmarkStart w:id="4047" w:name="_Toc193389181"/>
      <w:r w:rsidRPr="00801AA5">
        <w:t>13.2.4.5</w:t>
      </w:r>
      <w:r w:rsidRPr="00801AA5">
        <w:tab/>
        <w:t>Release of MCData communication over HTTP</w:t>
      </w:r>
      <w:bookmarkEnd w:id="4038"/>
      <w:bookmarkEnd w:id="4039"/>
      <w:bookmarkEnd w:id="4040"/>
      <w:bookmarkEnd w:id="4041"/>
      <w:bookmarkEnd w:id="4042"/>
      <w:bookmarkEnd w:id="4043"/>
      <w:bookmarkEnd w:id="4044"/>
      <w:bookmarkEnd w:id="4045"/>
      <w:bookmarkEnd w:id="4046"/>
      <w:bookmarkEnd w:id="4047"/>
    </w:p>
    <w:p w14:paraId="6618031E" w14:textId="77777777" w:rsidR="00403E54" w:rsidRPr="00403E54" w:rsidRDefault="00403E54" w:rsidP="00403E54">
      <w:pPr>
        <w:pStyle w:val="Heading5"/>
        <w:rPr>
          <w:rFonts w:eastAsia="Malgun Gothic"/>
        </w:rPr>
      </w:pPr>
      <w:bookmarkStart w:id="4048" w:name="_Toc20215778"/>
      <w:bookmarkStart w:id="4049" w:name="_Toc27496271"/>
      <w:bookmarkStart w:id="4050" w:name="_Toc36108012"/>
      <w:bookmarkStart w:id="4051" w:name="_Toc44598765"/>
      <w:bookmarkStart w:id="4052" w:name="_Toc44602620"/>
      <w:bookmarkStart w:id="4053" w:name="_Toc45197797"/>
      <w:bookmarkStart w:id="4054" w:name="_Toc45695830"/>
      <w:bookmarkStart w:id="4055" w:name="_Toc51773606"/>
      <w:bookmarkStart w:id="4056" w:name="_Toc51774522"/>
      <w:bookmarkStart w:id="4057" w:name="_Toc193389182"/>
      <w:r w:rsidRPr="00403E54">
        <w:rPr>
          <w:rFonts w:eastAsia="SimSun"/>
        </w:rPr>
        <w:t>13.2.4</w:t>
      </w:r>
      <w:r w:rsidRPr="00403E54">
        <w:rPr>
          <w:rFonts w:eastAsia="Malgun Gothic"/>
        </w:rPr>
        <w:t>.</w:t>
      </w:r>
      <w:r w:rsidRPr="00403E54">
        <w:t>5</w:t>
      </w:r>
      <w:r w:rsidRPr="00403E54">
        <w:rPr>
          <w:rFonts w:eastAsia="Malgun Gothic"/>
        </w:rPr>
        <w:t>.1</w:t>
      </w:r>
      <w:r w:rsidRPr="00403E54">
        <w:rPr>
          <w:rFonts w:eastAsia="Malgun Gothic"/>
        </w:rPr>
        <w:tab/>
        <w:t>General</w:t>
      </w:r>
      <w:bookmarkEnd w:id="4048"/>
      <w:bookmarkEnd w:id="4049"/>
      <w:bookmarkEnd w:id="4050"/>
      <w:bookmarkEnd w:id="4051"/>
      <w:bookmarkEnd w:id="4052"/>
      <w:bookmarkEnd w:id="4053"/>
      <w:bookmarkEnd w:id="4054"/>
      <w:bookmarkEnd w:id="4055"/>
      <w:bookmarkEnd w:id="4056"/>
      <w:bookmarkEnd w:id="4057"/>
    </w:p>
    <w:p w14:paraId="423C932E" w14:textId="77777777" w:rsidR="00403E54" w:rsidRPr="002B16D9" w:rsidRDefault="00403E54" w:rsidP="00403E54">
      <w:pPr>
        <w:rPr>
          <w:lang w:val="x-none"/>
        </w:rPr>
      </w:pPr>
      <w:r w:rsidRPr="00647640">
        <w:rPr>
          <w:lang w:val="en-US"/>
        </w:rPr>
        <w:t>Based on communication release policies and configuration</w:t>
      </w:r>
      <w:r w:rsidRPr="00883694">
        <w:rPr>
          <w:lang w:val="x-none"/>
        </w:rPr>
        <w:t xml:space="preserve">, </w:t>
      </w:r>
      <w:r w:rsidRPr="00C56D03">
        <w:rPr>
          <w:lang w:val="en-US"/>
        </w:rPr>
        <w:t xml:space="preserve">the </w:t>
      </w:r>
      <w:r w:rsidRPr="002B16D9">
        <w:rPr>
          <w:lang w:val="x-none"/>
        </w:rPr>
        <w:t>MCData server can release an ongoing MCData communication.</w:t>
      </w:r>
    </w:p>
    <w:p w14:paraId="28E71A2A" w14:textId="77777777" w:rsidR="00403E54" w:rsidRPr="00D325FD" w:rsidRDefault="00403E54" w:rsidP="00403E54">
      <w:pPr>
        <w:rPr>
          <w:lang w:val="en-US"/>
        </w:rPr>
      </w:pPr>
      <w:r w:rsidRPr="006B4672">
        <w:rPr>
          <w:lang w:val="en-US"/>
        </w:rPr>
        <w:t>If c</w:t>
      </w:r>
      <w:r w:rsidRPr="00D325FD">
        <w:rPr>
          <w:lang w:val="en-US"/>
        </w:rPr>
        <w:t>onfigured, the MCData server can notify the originating MCData user about the intent to release communication and may request for more data about the communication it intends to release. The procedures described in this subclause are applicable to MCData FD using HTTP where the MCData server initiates the communication release.</w:t>
      </w:r>
    </w:p>
    <w:p w14:paraId="44E3778D" w14:textId="77777777" w:rsidR="00403E54" w:rsidRPr="00403E54" w:rsidRDefault="00403E54" w:rsidP="00403E54">
      <w:pPr>
        <w:pStyle w:val="Heading5"/>
      </w:pPr>
      <w:bookmarkStart w:id="4058" w:name="_Toc20215779"/>
      <w:bookmarkStart w:id="4059" w:name="_Toc27496272"/>
      <w:bookmarkStart w:id="4060" w:name="_Toc36108013"/>
      <w:bookmarkStart w:id="4061" w:name="_Toc44598766"/>
      <w:bookmarkStart w:id="4062" w:name="_Toc44602621"/>
      <w:bookmarkStart w:id="4063" w:name="_Toc45197798"/>
      <w:bookmarkStart w:id="4064" w:name="_Toc45695831"/>
      <w:bookmarkStart w:id="4065" w:name="_Toc51773607"/>
      <w:bookmarkStart w:id="4066" w:name="_Toc51774523"/>
      <w:bookmarkStart w:id="4067" w:name="_Toc193389183"/>
      <w:r w:rsidRPr="00403E54">
        <w:t>13.2.4.5.2</w:t>
      </w:r>
      <w:r w:rsidRPr="00403E54">
        <w:tab/>
        <w:t>MCData client procedures</w:t>
      </w:r>
      <w:bookmarkEnd w:id="4058"/>
      <w:bookmarkEnd w:id="4059"/>
      <w:bookmarkEnd w:id="4060"/>
      <w:bookmarkEnd w:id="4061"/>
      <w:bookmarkEnd w:id="4062"/>
      <w:bookmarkEnd w:id="4063"/>
      <w:bookmarkEnd w:id="4064"/>
      <w:bookmarkEnd w:id="4065"/>
      <w:bookmarkEnd w:id="4066"/>
      <w:bookmarkEnd w:id="4067"/>
    </w:p>
    <w:p w14:paraId="656E4233" w14:textId="77777777" w:rsidR="00403E54" w:rsidRPr="00403E54" w:rsidRDefault="00403E54" w:rsidP="00403E54">
      <w:pPr>
        <w:pStyle w:val="Heading6"/>
      </w:pPr>
      <w:bookmarkStart w:id="4068" w:name="_Toc20215780"/>
      <w:bookmarkStart w:id="4069" w:name="_Toc27496273"/>
      <w:bookmarkStart w:id="4070" w:name="_Toc36108014"/>
      <w:bookmarkStart w:id="4071" w:name="_Toc44598767"/>
      <w:bookmarkStart w:id="4072" w:name="_Toc44602622"/>
      <w:bookmarkStart w:id="4073" w:name="_Toc45197799"/>
      <w:bookmarkStart w:id="4074" w:name="_Toc45695832"/>
      <w:bookmarkStart w:id="4075" w:name="_Toc51773608"/>
      <w:bookmarkStart w:id="4076" w:name="_Toc51774524"/>
      <w:bookmarkStart w:id="4077" w:name="_Toc193389184"/>
      <w:r w:rsidRPr="00403E54">
        <w:t>13.2.4.5.2.1</w:t>
      </w:r>
      <w:r w:rsidRPr="00403E54">
        <w:tab/>
        <w:t>Receiving intent to release the communication</w:t>
      </w:r>
      <w:bookmarkEnd w:id="4068"/>
      <w:bookmarkEnd w:id="4069"/>
      <w:bookmarkEnd w:id="4070"/>
      <w:bookmarkEnd w:id="4071"/>
      <w:bookmarkEnd w:id="4072"/>
      <w:bookmarkEnd w:id="4073"/>
      <w:bookmarkEnd w:id="4074"/>
      <w:bookmarkEnd w:id="4075"/>
      <w:bookmarkEnd w:id="4076"/>
      <w:bookmarkEnd w:id="4077"/>
    </w:p>
    <w:p w14:paraId="51EE8088" w14:textId="77777777" w:rsidR="00403E54" w:rsidRPr="002B16D9" w:rsidRDefault="00403E54" w:rsidP="00403E54">
      <w:r w:rsidRPr="00647640">
        <w:rPr>
          <w:lang w:val="en-US" w:eastAsia="x-none" w:bidi="he-IL"/>
        </w:rPr>
        <w:t>Upon receiving a SIP MESSAGE request containing an application/</w:t>
      </w:r>
      <w:r w:rsidRPr="00883694">
        <w:rPr>
          <w:lang w:eastAsia="ko-KR"/>
        </w:rPr>
        <w:t>vnd.3gpp.mcdata-signalli</w:t>
      </w:r>
      <w:r w:rsidRPr="00C56D03">
        <w:rPr>
          <w:lang w:eastAsia="ko-KR"/>
        </w:rPr>
        <w:t>ng</w:t>
      </w:r>
      <w:r w:rsidRPr="002B16D9">
        <w:t xml:space="preserve"> MIME body; the MCData client:</w:t>
      </w:r>
    </w:p>
    <w:p w14:paraId="45C5D1B9" w14:textId="77777777" w:rsidR="00403E54" w:rsidRPr="00D325FD" w:rsidRDefault="00403E54" w:rsidP="00403E54">
      <w:pPr>
        <w:pStyle w:val="B1"/>
        <w:rPr>
          <w:rFonts w:eastAsia="SimSun"/>
        </w:rPr>
      </w:pPr>
      <w:r w:rsidRPr="006B4672">
        <w:t>1)</w:t>
      </w:r>
      <w:r w:rsidRPr="006B4672">
        <w:tab/>
        <w:t xml:space="preserve">shall </w:t>
      </w:r>
      <w:r w:rsidRPr="00D325FD">
        <w:t>decode the contents of</w:t>
      </w:r>
      <w:r w:rsidRPr="00D325FD">
        <w:rPr>
          <w:rFonts w:eastAsia="SimSun"/>
        </w:rPr>
        <w:t xml:space="preserve"> the application/vnd.3gpp.mcdata-signalling MIME body;</w:t>
      </w:r>
    </w:p>
    <w:p w14:paraId="510B8AC3" w14:textId="77777777" w:rsidR="00403E54" w:rsidRPr="00D325FD" w:rsidRDefault="00403E54" w:rsidP="00403E54">
      <w:pPr>
        <w:pStyle w:val="B1"/>
        <w:rPr>
          <w:rFonts w:eastAsia="SimSun"/>
        </w:rPr>
      </w:pPr>
      <w:r w:rsidRPr="00D325FD">
        <w:t>2)</w:t>
      </w:r>
      <w:r w:rsidRPr="00D325FD">
        <w:tab/>
      </w:r>
      <w:r w:rsidRPr="00D325FD">
        <w:rPr>
          <w:rFonts w:eastAsia="SimSun"/>
        </w:rPr>
        <w:t>if the application/vnd.3gpp.mcdata-signalling MIME body contains a FD HTTP TERMINATION message as specified in subclause 15.1.11, with the Termination information type IE set to "</w:t>
      </w:r>
      <w:r w:rsidRPr="00D325FD">
        <w:rPr>
          <w:lang w:val="en-US"/>
        </w:rPr>
        <w:t>INTENT TO RELEASE COMM OVER HTTP</w:t>
      </w:r>
      <w:r w:rsidRPr="00D325FD">
        <w:rPr>
          <w:rFonts w:eastAsia="SimSun"/>
        </w:rPr>
        <w:t>" then:</w:t>
      </w:r>
    </w:p>
    <w:p w14:paraId="42D72B8A" w14:textId="77777777" w:rsidR="00403E54" w:rsidRPr="00D325FD" w:rsidRDefault="00403E54" w:rsidP="00403E54">
      <w:pPr>
        <w:pStyle w:val="B2"/>
        <w:rPr>
          <w:lang w:val="en-US"/>
        </w:rPr>
      </w:pPr>
      <w:r w:rsidRPr="00D325FD">
        <w:rPr>
          <w:lang w:val="en-US"/>
        </w:rPr>
        <w:t>a)</w:t>
      </w:r>
      <w:r w:rsidRPr="00D325FD">
        <w:rPr>
          <w:lang w:val="en-US"/>
        </w:rPr>
        <w:tab/>
        <w:t>shall identify file transmission request with Conversation ID, Message ID, and FILE URL in  FD HTTP TERMINATION message, if identified any transmission:</w:t>
      </w:r>
    </w:p>
    <w:p w14:paraId="53AE18A9" w14:textId="77777777" w:rsidR="00403E54" w:rsidRPr="00D325FD" w:rsidRDefault="00403E54" w:rsidP="00403E54">
      <w:pPr>
        <w:pStyle w:val="B3"/>
        <w:rPr>
          <w:lang w:val="en-US"/>
        </w:rPr>
      </w:pPr>
      <w:r w:rsidRPr="00D325FD">
        <w:rPr>
          <w:lang w:val="en-US"/>
        </w:rPr>
        <w:t>i)</w:t>
      </w:r>
      <w:r w:rsidRPr="00D325FD">
        <w:rPr>
          <w:lang w:val="en-US"/>
        </w:rPr>
        <w:tab/>
        <w:t>shall generate SIP 200 (OK) according to 3GPP TS 24.229 </w:t>
      </w:r>
      <w:r w:rsidRPr="00D325FD">
        <w:rPr>
          <w:noProof/>
          <w:lang w:val="en-US"/>
        </w:rPr>
        <w:t>[5]</w:t>
      </w:r>
      <w:r w:rsidRPr="00D325FD">
        <w:rPr>
          <w:lang w:val="en-US"/>
        </w:rPr>
        <w:t>;</w:t>
      </w:r>
    </w:p>
    <w:p w14:paraId="58F4E8D4" w14:textId="77777777" w:rsidR="00403E54" w:rsidRPr="00D325FD" w:rsidRDefault="00403E54" w:rsidP="00403E54">
      <w:pPr>
        <w:pStyle w:val="B3"/>
        <w:rPr>
          <w:lang w:val="en-US"/>
        </w:rPr>
      </w:pPr>
      <w:r w:rsidRPr="00D325FD">
        <w:rPr>
          <w:lang w:val="en-US"/>
        </w:rPr>
        <w:t>ii)</w:t>
      </w:r>
      <w:r w:rsidRPr="00D325FD">
        <w:rPr>
          <w:lang w:val="en-US"/>
        </w:rPr>
        <w:tab/>
        <w:t>shall send SIP 200 (OK) response towards MCData server according to 3GPP TS 24.229 </w:t>
      </w:r>
      <w:r w:rsidRPr="00D325FD">
        <w:rPr>
          <w:noProof/>
          <w:lang w:val="en-US"/>
        </w:rPr>
        <w:t>[5]</w:t>
      </w:r>
      <w:r w:rsidRPr="00D325FD">
        <w:rPr>
          <w:lang w:val="en-US"/>
        </w:rPr>
        <w:t>;</w:t>
      </w:r>
    </w:p>
    <w:p w14:paraId="4694FA43" w14:textId="77777777" w:rsidR="00403E54" w:rsidRPr="00D325FD" w:rsidRDefault="00403E54" w:rsidP="00403E54">
      <w:pPr>
        <w:pStyle w:val="B3"/>
        <w:rPr>
          <w:lang w:val="en-US"/>
        </w:rPr>
      </w:pPr>
      <w:r w:rsidRPr="00D325FD">
        <w:rPr>
          <w:lang w:val="en-US"/>
        </w:rPr>
        <w:t>iii)</w:t>
      </w:r>
      <w:r w:rsidRPr="00D325FD">
        <w:rPr>
          <w:lang w:val="en-US"/>
        </w:rPr>
        <w:tab/>
        <w:t xml:space="preserve">shall store </w:t>
      </w:r>
      <w:r w:rsidRPr="00D325FD">
        <w:rPr>
          <w:lang w:eastAsia="ko-KR"/>
        </w:rPr>
        <w:t xml:space="preserve">the </w:t>
      </w:r>
      <w:r w:rsidRPr="00D325FD">
        <w:t>public service identity</w:t>
      </w:r>
      <w:r w:rsidRPr="00D325FD" w:rsidDel="00DE1475">
        <w:rPr>
          <w:lang w:eastAsia="ko-KR"/>
        </w:rPr>
        <w:t xml:space="preserve"> </w:t>
      </w:r>
      <w:r w:rsidRPr="00D325FD">
        <w:rPr>
          <w:lang w:eastAsia="ko-KR"/>
        </w:rPr>
        <w:t>of the controlling MCData function</w:t>
      </w:r>
      <w:r w:rsidRPr="00D325FD">
        <w:rPr>
          <w:lang w:val="en-US"/>
        </w:rPr>
        <w:t xml:space="preserve"> from &lt;mcdata-controller-psi&gt; element of </w:t>
      </w:r>
      <w:r w:rsidRPr="00D325FD">
        <w:rPr>
          <w:lang w:eastAsia="ko-KR"/>
        </w:rPr>
        <w:t>application/vnd.3gpp.mcdata-signalling MIME body</w:t>
      </w:r>
      <w:r w:rsidRPr="00D325FD">
        <w:rPr>
          <w:lang w:val="en-US"/>
        </w:rPr>
        <w:t>; and</w:t>
      </w:r>
    </w:p>
    <w:p w14:paraId="5C51AFBC" w14:textId="77777777" w:rsidR="00403E54" w:rsidRPr="00D325FD" w:rsidRDefault="00403E54" w:rsidP="00403E54">
      <w:pPr>
        <w:pStyle w:val="B3"/>
        <w:rPr>
          <w:lang w:val="en-US"/>
        </w:rPr>
      </w:pPr>
      <w:r w:rsidRPr="00D325FD">
        <w:rPr>
          <w:lang w:val="en-US"/>
        </w:rPr>
        <w:t>iv)</w:t>
      </w:r>
      <w:r w:rsidRPr="00D325FD">
        <w:rPr>
          <w:lang w:val="en-US"/>
        </w:rPr>
        <w:tab/>
        <w:t>shall notify MCData user and present the reason; if the reason header is present in SIP MESSAGE.</w:t>
      </w:r>
    </w:p>
    <w:p w14:paraId="44CF9F81" w14:textId="77777777" w:rsidR="00403E54" w:rsidRPr="00D325FD" w:rsidRDefault="00403E54" w:rsidP="00403E54">
      <w:pPr>
        <w:rPr>
          <w:lang w:val="en-US"/>
        </w:rPr>
      </w:pPr>
      <w:r w:rsidRPr="00D325FD">
        <w:rPr>
          <w:noProof/>
        </w:rPr>
        <w:t>Once the MCData user is notified about the MCData server's intent to release the communication, the MCData user may request for extension of communication as described in subclause </w:t>
      </w:r>
      <w:r w:rsidRPr="00D325FD">
        <w:rPr>
          <w:lang w:val="en-US"/>
        </w:rPr>
        <w:t>13.2.4.</w:t>
      </w:r>
      <w:r w:rsidRPr="00D325FD">
        <w:t>5</w:t>
      </w:r>
      <w:r w:rsidRPr="00D325FD">
        <w:rPr>
          <w:lang w:val="en-US"/>
        </w:rPr>
        <w:t>.2.2</w:t>
      </w:r>
    </w:p>
    <w:p w14:paraId="6C26FA64" w14:textId="77777777" w:rsidR="00403E54" w:rsidRPr="00403E54" w:rsidRDefault="00403E54" w:rsidP="00403E54">
      <w:pPr>
        <w:pStyle w:val="Heading6"/>
      </w:pPr>
      <w:bookmarkStart w:id="4078" w:name="_Toc20215781"/>
      <w:bookmarkStart w:id="4079" w:name="_Toc27496274"/>
      <w:bookmarkStart w:id="4080" w:name="_Toc36108015"/>
      <w:bookmarkStart w:id="4081" w:name="_Toc44598768"/>
      <w:bookmarkStart w:id="4082" w:name="_Toc44602623"/>
      <w:bookmarkStart w:id="4083" w:name="_Toc45197800"/>
      <w:bookmarkStart w:id="4084" w:name="_Toc45695833"/>
      <w:bookmarkStart w:id="4085" w:name="_Toc51773609"/>
      <w:bookmarkStart w:id="4086" w:name="_Toc51774525"/>
      <w:bookmarkStart w:id="4087" w:name="_Toc193389185"/>
      <w:r w:rsidRPr="00403E54">
        <w:t>13.2.4.5.2.2</w:t>
      </w:r>
      <w:r w:rsidRPr="00403E54">
        <w:tab/>
        <w:t>Request for extension of communication</w:t>
      </w:r>
      <w:bookmarkEnd w:id="4078"/>
      <w:bookmarkEnd w:id="4079"/>
      <w:bookmarkEnd w:id="4080"/>
      <w:bookmarkEnd w:id="4081"/>
      <w:bookmarkEnd w:id="4082"/>
      <w:bookmarkEnd w:id="4083"/>
      <w:bookmarkEnd w:id="4084"/>
      <w:bookmarkEnd w:id="4085"/>
      <w:bookmarkEnd w:id="4086"/>
      <w:bookmarkEnd w:id="4087"/>
    </w:p>
    <w:p w14:paraId="2E60C910" w14:textId="77777777" w:rsidR="00403E54" w:rsidRPr="00647640" w:rsidRDefault="00403E54" w:rsidP="00403E54">
      <w:pPr>
        <w:rPr>
          <w:noProof/>
          <w:lang w:val="en-US"/>
        </w:rPr>
      </w:pPr>
      <w:r w:rsidRPr="00647640">
        <w:rPr>
          <w:noProof/>
          <w:lang w:val="en-US"/>
        </w:rPr>
        <w:t>Upon receiving a request from MCData user for extension of the communication as a result of MCData server's intent to release the communication, the MCData client:</w:t>
      </w:r>
    </w:p>
    <w:p w14:paraId="520E32AB" w14:textId="77777777" w:rsidR="00403E54" w:rsidRPr="002B16D9" w:rsidRDefault="00403E54" w:rsidP="00403E54">
      <w:pPr>
        <w:pStyle w:val="B1"/>
        <w:rPr>
          <w:lang w:val="en-US"/>
        </w:rPr>
      </w:pPr>
      <w:r w:rsidRPr="00883694">
        <w:rPr>
          <w:lang w:val="en-US"/>
        </w:rPr>
        <w:t>1)</w:t>
      </w:r>
      <w:r w:rsidRPr="00883694">
        <w:rPr>
          <w:lang w:val="en-US"/>
        </w:rPr>
        <w:tab/>
        <w:t>shall generate SIP MESSAGE request according to 3GPP TS 24.229 </w:t>
      </w:r>
      <w:r w:rsidRPr="00C56D03">
        <w:rPr>
          <w:noProof/>
          <w:lang w:val="en-US"/>
        </w:rPr>
        <w:t>[5]</w:t>
      </w:r>
      <w:r w:rsidRPr="002B16D9">
        <w:rPr>
          <w:lang w:val="en-US"/>
        </w:rPr>
        <w:t>;</w:t>
      </w:r>
    </w:p>
    <w:p w14:paraId="05BAAB62" w14:textId="77777777" w:rsidR="00403E54" w:rsidRPr="00D325FD" w:rsidRDefault="00403E54" w:rsidP="00403E54">
      <w:pPr>
        <w:pStyle w:val="B1"/>
      </w:pPr>
      <w:r w:rsidRPr="006B4672">
        <w:rPr>
          <w:lang w:val="en-US"/>
        </w:rPr>
        <w:t>2)</w:t>
      </w:r>
      <w:r w:rsidRPr="006B4672">
        <w:rPr>
          <w:lang w:val="en-US"/>
        </w:rPr>
        <w:tab/>
        <w:t xml:space="preserve">shall </w:t>
      </w:r>
      <w:r w:rsidRPr="00D325FD">
        <w:t>generated a standalone FD message as specified in subclause 6.2.2.4 with</w:t>
      </w:r>
      <w:r>
        <w:t xml:space="preserve"> </w:t>
      </w:r>
      <w:r w:rsidRPr="003E32B9">
        <w:t>following clarifications</w:t>
      </w:r>
      <w:r w:rsidRPr="00D325FD">
        <w:t>:</w:t>
      </w:r>
    </w:p>
    <w:p w14:paraId="654D793C" w14:textId="77777777" w:rsidR="00403E54" w:rsidRPr="00D325FD" w:rsidRDefault="00403E54" w:rsidP="00403E54">
      <w:pPr>
        <w:pStyle w:val="B2"/>
        <w:rPr>
          <w:lang w:val="en-US"/>
        </w:rPr>
      </w:pPr>
      <w:r w:rsidRPr="00D325FD">
        <w:rPr>
          <w:lang w:val="en-US"/>
        </w:rPr>
        <w:t>a)</w:t>
      </w:r>
      <w:r w:rsidRPr="00D325FD">
        <w:rPr>
          <w:lang w:val="en-US"/>
        </w:rPr>
        <w:tab/>
        <w:t>shall set Termination information type IE to</w:t>
      </w:r>
      <w:r w:rsidRPr="00D325FD">
        <w:t xml:space="preserve"> </w:t>
      </w:r>
      <w:r w:rsidRPr="00D325FD">
        <w:rPr>
          <w:lang w:val="en-US"/>
        </w:rPr>
        <w:t>"EXTENSION REQUEST FOR COMM OVER HTTP";</w:t>
      </w:r>
    </w:p>
    <w:p w14:paraId="6830DA32" w14:textId="77777777" w:rsidR="00403E54" w:rsidRPr="00D325FD" w:rsidRDefault="00403E54" w:rsidP="00403E54">
      <w:pPr>
        <w:pStyle w:val="B1"/>
        <w:rPr>
          <w:noProof/>
        </w:rPr>
      </w:pPr>
      <w:r w:rsidRPr="00D325FD">
        <w:rPr>
          <w:lang w:val="en-US"/>
        </w:rPr>
        <w:t>3)</w:t>
      </w:r>
      <w:r w:rsidRPr="00D325FD">
        <w:rPr>
          <w:lang w:val="en-US"/>
        </w:rPr>
        <w:tab/>
        <w:t xml:space="preserve">shall include an </w:t>
      </w:r>
      <w:r w:rsidRPr="00D325FD">
        <w:rPr>
          <w:noProof/>
        </w:rPr>
        <w:t>application/vnd.3gpp.mcdata-info+xml MIME body:</w:t>
      </w:r>
    </w:p>
    <w:p w14:paraId="352FA37B" w14:textId="77777777" w:rsidR="00403E54" w:rsidRPr="00D325FD" w:rsidRDefault="00403E54" w:rsidP="00403E54">
      <w:pPr>
        <w:pStyle w:val="B2"/>
        <w:rPr>
          <w:lang w:val="en-US"/>
        </w:rPr>
      </w:pPr>
      <w:r w:rsidRPr="00D325FD">
        <w:rPr>
          <w:lang w:val="en-US"/>
        </w:rPr>
        <w:t>a)</w:t>
      </w:r>
      <w:r w:rsidRPr="00D325FD">
        <w:rPr>
          <w:lang w:val="en-US"/>
        </w:rPr>
        <w:tab/>
        <w:t xml:space="preserve">shall set </w:t>
      </w:r>
      <w:r w:rsidRPr="00D325FD">
        <w:t>&lt;mcdata-controller-psi&gt; element to the store public service identity of controlling MCData function</w:t>
      </w:r>
      <w:r w:rsidRPr="00D325FD">
        <w:rPr>
          <w:noProof/>
        </w:rPr>
        <w:t>; and</w:t>
      </w:r>
    </w:p>
    <w:p w14:paraId="7F9F6E10" w14:textId="77777777" w:rsidR="00403E54" w:rsidRPr="008D0D39" w:rsidRDefault="00403E54" w:rsidP="00403E54">
      <w:pPr>
        <w:pStyle w:val="B1"/>
        <w:rPr>
          <w:rFonts w:eastAsia="SimSun"/>
        </w:rPr>
      </w:pPr>
      <w:r w:rsidRPr="00D325FD">
        <w:rPr>
          <w:lang w:val="en-US"/>
        </w:rPr>
        <w:t>4)</w:t>
      </w:r>
      <w:r w:rsidRPr="00D325FD">
        <w:rPr>
          <w:lang w:val="en-US"/>
        </w:rPr>
        <w:tab/>
        <w:t xml:space="preserve">shall </w:t>
      </w:r>
      <w:r w:rsidRPr="00D325FD">
        <w:rPr>
          <w:lang w:eastAsia="ko-KR"/>
        </w:rPr>
        <w:t xml:space="preserve">send the </w:t>
      </w:r>
      <w:r w:rsidRPr="008D0D39">
        <w:rPr>
          <w:rFonts w:eastAsia="SimSun"/>
        </w:rPr>
        <w:t>SIP MESSAGE request according to rules and procedures of 3GPP TS 24.229 [5] towards originating participating function.</w:t>
      </w:r>
    </w:p>
    <w:p w14:paraId="224E477D" w14:textId="77777777" w:rsidR="00403E54" w:rsidRPr="00403E54" w:rsidRDefault="00403E54" w:rsidP="00403E54">
      <w:pPr>
        <w:pStyle w:val="Heading6"/>
      </w:pPr>
      <w:bookmarkStart w:id="4088" w:name="_Toc20215782"/>
      <w:bookmarkStart w:id="4089" w:name="_Toc27496275"/>
      <w:bookmarkStart w:id="4090" w:name="_Toc36108016"/>
      <w:bookmarkStart w:id="4091" w:name="_Toc44598769"/>
      <w:bookmarkStart w:id="4092" w:name="_Toc44602624"/>
      <w:bookmarkStart w:id="4093" w:name="_Toc45197801"/>
      <w:bookmarkStart w:id="4094" w:name="_Toc45695834"/>
      <w:bookmarkStart w:id="4095" w:name="_Toc51773610"/>
      <w:bookmarkStart w:id="4096" w:name="_Toc51774526"/>
      <w:bookmarkStart w:id="4097" w:name="_Toc193389186"/>
      <w:r w:rsidRPr="00403E54">
        <w:t>13.2.4.5.2.3</w:t>
      </w:r>
      <w:r w:rsidRPr="00403E54">
        <w:tab/>
        <w:t>Receiving response to communication extension request</w:t>
      </w:r>
      <w:bookmarkEnd w:id="4088"/>
      <w:bookmarkEnd w:id="4089"/>
      <w:bookmarkEnd w:id="4090"/>
      <w:bookmarkEnd w:id="4091"/>
      <w:bookmarkEnd w:id="4092"/>
      <w:bookmarkEnd w:id="4093"/>
      <w:bookmarkEnd w:id="4094"/>
      <w:bookmarkEnd w:id="4095"/>
      <w:bookmarkEnd w:id="4096"/>
      <w:bookmarkEnd w:id="4097"/>
    </w:p>
    <w:p w14:paraId="30193AA3" w14:textId="77777777" w:rsidR="00403E54" w:rsidRPr="00C56D03" w:rsidRDefault="00403E54" w:rsidP="00403E54">
      <w:r w:rsidRPr="00647640">
        <w:rPr>
          <w:lang w:val="en-US"/>
        </w:rPr>
        <w:t xml:space="preserve">Upon receiving a SIP MESSAGE request from MCData server containing </w:t>
      </w:r>
      <w:r w:rsidRPr="00647640">
        <w:rPr>
          <w:lang w:eastAsia="ko-KR"/>
        </w:rPr>
        <w:t>application/vnd.3gpp.mcdata-signalling</w:t>
      </w:r>
      <w:r w:rsidRPr="00647640">
        <w:t xml:space="preserve"> MIME body, the MC</w:t>
      </w:r>
      <w:r w:rsidRPr="00883694">
        <w:t>D</w:t>
      </w:r>
      <w:r w:rsidRPr="00C56D03">
        <w:t>ata client:</w:t>
      </w:r>
    </w:p>
    <w:p w14:paraId="52EB49D8" w14:textId="77777777" w:rsidR="00403E54" w:rsidRPr="00D325FD" w:rsidRDefault="00403E54" w:rsidP="00403E54">
      <w:pPr>
        <w:pStyle w:val="B1"/>
        <w:rPr>
          <w:lang w:eastAsia="ko-KR"/>
        </w:rPr>
      </w:pPr>
      <w:r w:rsidRPr="002B16D9">
        <w:t>1)</w:t>
      </w:r>
      <w:r w:rsidRPr="002B16D9">
        <w:tab/>
      </w:r>
      <w:r w:rsidRPr="006B4672">
        <w:rPr>
          <w:lang w:val="en-US"/>
        </w:rPr>
        <w:t xml:space="preserve">shall decode the contents of </w:t>
      </w:r>
      <w:r w:rsidRPr="00D325FD">
        <w:rPr>
          <w:lang w:eastAsia="ko-KR"/>
        </w:rPr>
        <w:t>application/vnd.3gpp.mcdata-signalling MIME body; and</w:t>
      </w:r>
    </w:p>
    <w:p w14:paraId="277CBA03" w14:textId="77777777" w:rsidR="00403E54" w:rsidRPr="00D325FD" w:rsidRDefault="00403E54" w:rsidP="00403E54">
      <w:pPr>
        <w:pStyle w:val="B1"/>
        <w:rPr>
          <w:lang w:val="en-US"/>
        </w:rPr>
      </w:pPr>
      <w:r w:rsidRPr="00D325FD">
        <w:rPr>
          <w:lang w:eastAsia="ko-KR"/>
        </w:rPr>
        <w:t>2)</w:t>
      </w:r>
      <w:r w:rsidRPr="00D325FD">
        <w:rPr>
          <w:lang w:eastAsia="ko-KR"/>
        </w:rPr>
        <w:tab/>
        <w:t>if the application/vnd.3gpp.mcdata-signalling MIME body contains a FD HTTP TERMINATION message</w:t>
      </w:r>
      <w:r w:rsidRPr="00D325FD">
        <w:rPr>
          <w:noProof/>
        </w:rPr>
        <w:t xml:space="preserve"> as specified in subclause 15.1.11, </w:t>
      </w:r>
      <w:r w:rsidRPr="00D325FD">
        <w:rPr>
          <w:lang w:eastAsia="ko-KR"/>
        </w:rPr>
        <w:t xml:space="preserve">with the </w:t>
      </w:r>
      <w:r w:rsidRPr="00D325FD">
        <w:t xml:space="preserve">Termination information type IE set to </w:t>
      </w:r>
      <w:r w:rsidRPr="00D325FD">
        <w:rPr>
          <w:lang w:val="en-US"/>
        </w:rPr>
        <w:t>"EXTENSION RESPONSE FOR COMM OVER HTTP", then:</w:t>
      </w:r>
    </w:p>
    <w:p w14:paraId="76F8D70F" w14:textId="77777777" w:rsidR="00403E54" w:rsidRPr="00D325FD" w:rsidRDefault="00403E54" w:rsidP="00403E54">
      <w:pPr>
        <w:pStyle w:val="B2"/>
        <w:rPr>
          <w:rFonts w:eastAsia="SimSun"/>
        </w:rPr>
      </w:pPr>
      <w:r w:rsidRPr="00D325FD">
        <w:rPr>
          <w:rFonts w:eastAsia="SimSun"/>
        </w:rPr>
        <w:t>a)</w:t>
      </w:r>
      <w:r w:rsidRPr="00D325FD">
        <w:rPr>
          <w:rFonts w:eastAsia="SimSun"/>
        </w:rPr>
        <w:tab/>
        <w:t>shall generate a SIP 200 (OK) response according to 3GPP TS 24.229 [5];</w:t>
      </w:r>
    </w:p>
    <w:p w14:paraId="435F4FB6" w14:textId="77777777" w:rsidR="00403E54" w:rsidRPr="00D325FD" w:rsidRDefault="00403E54" w:rsidP="00403E54">
      <w:pPr>
        <w:pStyle w:val="B2"/>
        <w:rPr>
          <w:rFonts w:eastAsia="SimSun"/>
        </w:rPr>
      </w:pPr>
      <w:r w:rsidRPr="00D325FD">
        <w:rPr>
          <w:rFonts w:eastAsia="SimSun"/>
        </w:rPr>
        <w:t>b)</w:t>
      </w:r>
      <w:r w:rsidRPr="00D325FD">
        <w:rPr>
          <w:rFonts w:eastAsia="SimSun"/>
        </w:rPr>
        <w:tab/>
        <w:t>shall send SIP 200 (OK) response towards MCData server according to 3GPP TS 24.229 [5]; and</w:t>
      </w:r>
    </w:p>
    <w:p w14:paraId="3A81DD4C" w14:textId="77777777" w:rsidR="00403E54" w:rsidRPr="00D325FD" w:rsidRDefault="00403E54" w:rsidP="00403E54">
      <w:pPr>
        <w:pStyle w:val="B1"/>
        <w:rPr>
          <w:noProof/>
          <w:lang w:val="en-US"/>
        </w:rPr>
      </w:pPr>
      <w:r w:rsidRPr="00D325FD">
        <w:rPr>
          <w:rFonts w:eastAsia="SimSun"/>
        </w:rPr>
        <w:t>3)</w:t>
      </w:r>
      <w:r w:rsidRPr="00D325FD">
        <w:rPr>
          <w:rFonts w:eastAsia="SimSun"/>
        </w:rPr>
        <w:tab/>
      </w:r>
      <w:r w:rsidRPr="00D325FD">
        <w:t xml:space="preserve">shall notify user about extension </w:t>
      </w:r>
      <w:r w:rsidRPr="00D325FD">
        <w:rPr>
          <w:rFonts w:eastAsia="SimSun"/>
        </w:rPr>
        <w:t>response based on Extension response type IE</w:t>
      </w:r>
      <w:r w:rsidRPr="00D325FD">
        <w:t>.</w:t>
      </w:r>
    </w:p>
    <w:p w14:paraId="231380D5" w14:textId="77777777" w:rsidR="00403E54" w:rsidRPr="00403E54" w:rsidRDefault="00403E54" w:rsidP="00403E54">
      <w:pPr>
        <w:pStyle w:val="Heading5"/>
      </w:pPr>
      <w:bookmarkStart w:id="4098" w:name="_Toc20215783"/>
      <w:bookmarkStart w:id="4099" w:name="_Toc27496276"/>
      <w:bookmarkStart w:id="4100" w:name="_Toc36108017"/>
      <w:bookmarkStart w:id="4101" w:name="_Toc44598770"/>
      <w:bookmarkStart w:id="4102" w:name="_Toc44602625"/>
      <w:bookmarkStart w:id="4103" w:name="_Toc45197802"/>
      <w:bookmarkStart w:id="4104" w:name="_Toc45695835"/>
      <w:bookmarkStart w:id="4105" w:name="_Toc51773611"/>
      <w:bookmarkStart w:id="4106" w:name="_Toc51774527"/>
      <w:bookmarkStart w:id="4107" w:name="_Toc193389187"/>
      <w:r w:rsidRPr="00403E54">
        <w:t>13.2.4.5.3</w:t>
      </w:r>
      <w:r w:rsidRPr="00403E54">
        <w:tab/>
        <w:t>Participating MCData function procedures</w:t>
      </w:r>
      <w:bookmarkEnd w:id="4098"/>
      <w:bookmarkEnd w:id="4099"/>
      <w:bookmarkEnd w:id="4100"/>
      <w:bookmarkEnd w:id="4101"/>
      <w:bookmarkEnd w:id="4102"/>
      <w:bookmarkEnd w:id="4103"/>
      <w:bookmarkEnd w:id="4104"/>
      <w:bookmarkEnd w:id="4105"/>
      <w:bookmarkEnd w:id="4106"/>
      <w:bookmarkEnd w:id="4107"/>
    </w:p>
    <w:p w14:paraId="3E422526" w14:textId="77777777" w:rsidR="00403E54" w:rsidRPr="00403E54" w:rsidRDefault="00403E54" w:rsidP="00403E54">
      <w:pPr>
        <w:pStyle w:val="Heading6"/>
      </w:pPr>
      <w:bookmarkStart w:id="4108" w:name="_Toc20215784"/>
      <w:bookmarkStart w:id="4109" w:name="_Toc27496277"/>
      <w:bookmarkStart w:id="4110" w:name="_Toc36108018"/>
      <w:bookmarkStart w:id="4111" w:name="_Toc44598771"/>
      <w:bookmarkStart w:id="4112" w:name="_Toc44602626"/>
      <w:bookmarkStart w:id="4113" w:name="_Toc45197803"/>
      <w:bookmarkStart w:id="4114" w:name="_Toc45695836"/>
      <w:bookmarkStart w:id="4115" w:name="_Toc51773612"/>
      <w:bookmarkStart w:id="4116" w:name="_Toc51774528"/>
      <w:bookmarkStart w:id="4117" w:name="_Toc193389188"/>
      <w:r w:rsidRPr="00403E54">
        <w:t>13.2.4.5.3.1</w:t>
      </w:r>
      <w:r w:rsidRPr="00403E54">
        <w:tab/>
        <w:t>Originating participating MCData function procedures</w:t>
      </w:r>
      <w:bookmarkEnd w:id="4108"/>
      <w:bookmarkEnd w:id="4109"/>
      <w:bookmarkEnd w:id="4110"/>
      <w:bookmarkEnd w:id="4111"/>
      <w:bookmarkEnd w:id="4112"/>
      <w:bookmarkEnd w:id="4113"/>
      <w:bookmarkEnd w:id="4114"/>
      <w:bookmarkEnd w:id="4115"/>
      <w:bookmarkEnd w:id="4116"/>
      <w:bookmarkEnd w:id="4117"/>
    </w:p>
    <w:p w14:paraId="0A97FE5F" w14:textId="77777777" w:rsidR="00403E54" w:rsidRPr="00883694" w:rsidRDefault="00403E54" w:rsidP="00403E54">
      <w:pPr>
        <w:rPr>
          <w:noProof/>
          <w:lang w:val="en-US"/>
        </w:rPr>
      </w:pPr>
      <w:r w:rsidRPr="00647640">
        <w:t>Upon receipt of a "SIP MESSAGE request for FD using HTTP for originating participating MCData function", the participating MCData function shall follow the procedure described in subclause </w:t>
      </w:r>
      <w:r w:rsidRPr="00883694">
        <w:rPr>
          <w:noProof/>
          <w:lang w:val="en-US"/>
        </w:rPr>
        <w:t>10.2.4.3.1.</w:t>
      </w:r>
    </w:p>
    <w:p w14:paraId="040634A5" w14:textId="77777777" w:rsidR="00403E54" w:rsidRPr="00403E54" w:rsidRDefault="00403E54" w:rsidP="00403E54">
      <w:pPr>
        <w:pStyle w:val="Heading6"/>
      </w:pPr>
      <w:bookmarkStart w:id="4118" w:name="_Toc20215785"/>
      <w:bookmarkStart w:id="4119" w:name="_Toc27496278"/>
      <w:bookmarkStart w:id="4120" w:name="_Toc36108019"/>
      <w:bookmarkStart w:id="4121" w:name="_Toc44598772"/>
      <w:bookmarkStart w:id="4122" w:name="_Toc44602627"/>
      <w:bookmarkStart w:id="4123" w:name="_Toc45197804"/>
      <w:bookmarkStart w:id="4124" w:name="_Toc45695837"/>
      <w:bookmarkStart w:id="4125" w:name="_Toc51773613"/>
      <w:bookmarkStart w:id="4126" w:name="_Toc51774529"/>
      <w:bookmarkStart w:id="4127" w:name="_Toc193389189"/>
      <w:r w:rsidRPr="00403E54">
        <w:t>13.2.4.5.3.2</w:t>
      </w:r>
      <w:r w:rsidRPr="00403E54">
        <w:tab/>
        <w:t>Terminating participating MCData function procedures</w:t>
      </w:r>
      <w:bookmarkEnd w:id="4118"/>
      <w:bookmarkEnd w:id="4119"/>
      <w:bookmarkEnd w:id="4120"/>
      <w:bookmarkEnd w:id="4121"/>
      <w:bookmarkEnd w:id="4122"/>
      <w:bookmarkEnd w:id="4123"/>
      <w:bookmarkEnd w:id="4124"/>
      <w:bookmarkEnd w:id="4125"/>
      <w:bookmarkEnd w:id="4126"/>
      <w:bookmarkEnd w:id="4127"/>
    </w:p>
    <w:p w14:paraId="7D1E3EE8" w14:textId="77777777" w:rsidR="00403E54" w:rsidRPr="002B16D9" w:rsidRDefault="00403E54" w:rsidP="00403E54">
      <w:pPr>
        <w:rPr>
          <w:lang w:val="en-US" w:eastAsia="x-none" w:bidi="he-IL"/>
        </w:rPr>
      </w:pPr>
      <w:r w:rsidRPr="00647640">
        <w:t>Upon receipt of a "SIP MESSAGE network notification for FD using HTTP for terminating participating MCData function", the participating MCData function shall follow the procedure described in subclause </w:t>
      </w:r>
      <w:r w:rsidRPr="00883694">
        <w:rPr>
          <w:noProof/>
          <w:lang w:val="en-US"/>
        </w:rPr>
        <w:t>10.2.4.3</w:t>
      </w:r>
      <w:r w:rsidRPr="00C56D03">
        <w:rPr>
          <w:rFonts w:eastAsia="Malgun Gothic"/>
        </w:rPr>
        <w:t>.2</w:t>
      </w:r>
    </w:p>
    <w:p w14:paraId="0C60477D" w14:textId="77777777" w:rsidR="00403E54" w:rsidRPr="00403E54" w:rsidRDefault="00403E54" w:rsidP="00403E54">
      <w:pPr>
        <w:pStyle w:val="Heading5"/>
      </w:pPr>
      <w:bookmarkStart w:id="4128" w:name="_Toc20215786"/>
      <w:bookmarkStart w:id="4129" w:name="_Toc27496279"/>
      <w:bookmarkStart w:id="4130" w:name="_Toc36108020"/>
      <w:bookmarkStart w:id="4131" w:name="_Toc44598773"/>
      <w:bookmarkStart w:id="4132" w:name="_Toc44602628"/>
      <w:bookmarkStart w:id="4133" w:name="_Toc45197805"/>
      <w:bookmarkStart w:id="4134" w:name="_Toc45695838"/>
      <w:bookmarkStart w:id="4135" w:name="_Toc51773614"/>
      <w:bookmarkStart w:id="4136" w:name="_Toc51774530"/>
      <w:bookmarkStart w:id="4137" w:name="_Toc193389190"/>
      <w:r w:rsidRPr="00403E54">
        <w:t>13.2.4.5.4</w:t>
      </w:r>
      <w:r w:rsidRPr="00403E54">
        <w:tab/>
        <w:t>Controlling MCData function procedures</w:t>
      </w:r>
      <w:bookmarkEnd w:id="4128"/>
      <w:bookmarkEnd w:id="4129"/>
      <w:bookmarkEnd w:id="4130"/>
      <w:bookmarkEnd w:id="4131"/>
      <w:bookmarkEnd w:id="4132"/>
      <w:bookmarkEnd w:id="4133"/>
      <w:bookmarkEnd w:id="4134"/>
      <w:bookmarkEnd w:id="4135"/>
      <w:bookmarkEnd w:id="4136"/>
      <w:bookmarkEnd w:id="4137"/>
    </w:p>
    <w:p w14:paraId="64A34DF7" w14:textId="77777777" w:rsidR="00403E54" w:rsidRPr="00403E54" w:rsidRDefault="00403E54" w:rsidP="00403E54">
      <w:pPr>
        <w:pStyle w:val="Heading6"/>
      </w:pPr>
      <w:bookmarkStart w:id="4138" w:name="_Toc20215787"/>
      <w:bookmarkStart w:id="4139" w:name="_Toc27496280"/>
      <w:bookmarkStart w:id="4140" w:name="_Toc36108021"/>
      <w:bookmarkStart w:id="4141" w:name="_Toc44598774"/>
      <w:bookmarkStart w:id="4142" w:name="_Toc44602629"/>
      <w:bookmarkStart w:id="4143" w:name="_Toc45197806"/>
      <w:bookmarkStart w:id="4144" w:name="_Toc45695839"/>
      <w:bookmarkStart w:id="4145" w:name="_Toc51773615"/>
      <w:bookmarkStart w:id="4146" w:name="_Toc51774531"/>
      <w:bookmarkStart w:id="4147" w:name="_Toc193389191"/>
      <w:r w:rsidRPr="00403E54">
        <w:t>13.2.4.5.4.1</w:t>
      </w:r>
      <w:r w:rsidRPr="00403E54">
        <w:tab/>
        <w:t>Sending intent to release a communication</w:t>
      </w:r>
      <w:bookmarkEnd w:id="4138"/>
      <w:bookmarkEnd w:id="4139"/>
      <w:bookmarkEnd w:id="4140"/>
      <w:bookmarkEnd w:id="4141"/>
      <w:bookmarkEnd w:id="4142"/>
      <w:bookmarkEnd w:id="4143"/>
      <w:bookmarkEnd w:id="4144"/>
      <w:bookmarkEnd w:id="4145"/>
      <w:bookmarkEnd w:id="4146"/>
      <w:bookmarkEnd w:id="4147"/>
    </w:p>
    <w:p w14:paraId="67F2E87A" w14:textId="77777777" w:rsidR="00403E54" w:rsidRPr="00D325FD" w:rsidRDefault="00403E54" w:rsidP="00403E54">
      <w:pPr>
        <w:rPr>
          <w:rFonts w:eastAsia="SimSun"/>
          <w:lang w:eastAsia="x-none" w:bidi="he-IL"/>
        </w:rPr>
      </w:pPr>
      <w:r w:rsidRPr="00D325FD">
        <w:rPr>
          <w:rFonts w:eastAsia="SimSun"/>
          <w:lang w:eastAsia="x-none" w:bidi="he-IL"/>
        </w:rPr>
        <w:t>To send an intent to release a MCData communication, the controlling MCData function:</w:t>
      </w:r>
    </w:p>
    <w:p w14:paraId="6CCD71CD" w14:textId="77777777" w:rsidR="00403E54" w:rsidRPr="00D325FD" w:rsidRDefault="00403E54" w:rsidP="00403E54">
      <w:pPr>
        <w:pStyle w:val="B1"/>
      </w:pPr>
      <w:r w:rsidRPr="00D325FD">
        <w:t>1)</w:t>
      </w:r>
      <w:r w:rsidRPr="00D325FD">
        <w:tab/>
        <w:t>shall generate a SIP MESSAGE as described in subclause 13.2.1.1;</w:t>
      </w:r>
    </w:p>
    <w:p w14:paraId="2093AB61" w14:textId="77777777" w:rsidR="00403E54" w:rsidRPr="00D325FD" w:rsidRDefault="00403E54" w:rsidP="00403E54">
      <w:pPr>
        <w:pStyle w:val="B1"/>
      </w:pPr>
      <w:r w:rsidRPr="00D325FD">
        <w:t>2)</w:t>
      </w:r>
      <w:r w:rsidRPr="00D325FD">
        <w:tab/>
        <w:t xml:space="preserve">shall include &lt;mcdata-controller-psi&gt; element in </w:t>
      </w:r>
      <w:r w:rsidRPr="00D325FD">
        <w:rPr>
          <w:noProof/>
        </w:rPr>
        <w:t>application/vnd.3gpp.mcdata-info+xml MIME body with public service identity of controlling function;</w:t>
      </w:r>
    </w:p>
    <w:p w14:paraId="5C225CE9" w14:textId="77777777" w:rsidR="00403E54" w:rsidRPr="006B4672" w:rsidRDefault="00403E54" w:rsidP="00403E54">
      <w:pPr>
        <w:pStyle w:val="B1"/>
      </w:pPr>
      <w:r w:rsidRPr="00D325FD">
        <w:t>3)</w:t>
      </w:r>
      <w:r w:rsidRPr="00D325FD">
        <w:tab/>
        <w:t xml:space="preserve">shall set Termination information type </w:t>
      </w:r>
      <w:r>
        <w:t xml:space="preserve">IE </w:t>
      </w:r>
      <w:r w:rsidRPr="00647640">
        <w:t xml:space="preserve">in FD HTTP TERMINATION of </w:t>
      </w:r>
      <w:r w:rsidRPr="00647640">
        <w:rPr>
          <w:lang w:eastAsia="ko-KR"/>
        </w:rPr>
        <w:t xml:space="preserve">application/vnd.3gpp.mcdata-signalling MIME body </w:t>
      </w:r>
      <w:r w:rsidRPr="00883694">
        <w:t>to "</w:t>
      </w:r>
      <w:r w:rsidRPr="00C56D03">
        <w:rPr>
          <w:lang w:val="en-US"/>
        </w:rPr>
        <w:t>INTENT TO RELEASE COMM</w:t>
      </w:r>
      <w:r w:rsidRPr="002B16D9">
        <w:rPr>
          <w:lang w:val="en-US"/>
        </w:rPr>
        <w:t xml:space="preserve"> OVER HTTP";</w:t>
      </w:r>
    </w:p>
    <w:p w14:paraId="2D534B16" w14:textId="77777777" w:rsidR="00403E54" w:rsidRPr="00D325FD" w:rsidRDefault="00403E54" w:rsidP="00403E54">
      <w:pPr>
        <w:pStyle w:val="B1"/>
      </w:pPr>
      <w:r w:rsidRPr="00D325FD">
        <w:rPr>
          <w:lang w:eastAsia="ko-KR"/>
        </w:rPr>
        <w:t>4)</w:t>
      </w:r>
      <w:r w:rsidRPr="00D325FD">
        <w:rPr>
          <w:lang w:eastAsia="ko-KR"/>
        </w:rPr>
        <w:tab/>
        <w:t xml:space="preserve">may </w:t>
      </w:r>
      <w:r w:rsidRPr="00D325FD">
        <w:t>add reason header with reason-text value as appropriate (e.g. data volume limit, time limit expiry); and</w:t>
      </w:r>
    </w:p>
    <w:p w14:paraId="6F7448CE" w14:textId="77777777" w:rsidR="00403E54" w:rsidRPr="00D325FD" w:rsidRDefault="00403E54" w:rsidP="00403E54">
      <w:pPr>
        <w:pStyle w:val="B1"/>
        <w:rPr>
          <w:lang w:eastAsia="ko-KR"/>
        </w:rPr>
      </w:pPr>
      <w:r w:rsidRPr="00D325FD">
        <w:t>5)</w:t>
      </w:r>
      <w:r w:rsidRPr="00D325FD">
        <w:tab/>
      </w:r>
      <w:r w:rsidRPr="00D325FD">
        <w:rPr>
          <w:lang w:eastAsia="ko-KR"/>
        </w:rPr>
        <w:t>shall send a SIP request towards participating MCData function according to 3GPP TS 24.229 [5].</w:t>
      </w:r>
    </w:p>
    <w:p w14:paraId="5B1A016B" w14:textId="77777777" w:rsidR="00403E54" w:rsidRPr="00D325FD" w:rsidRDefault="00403E54" w:rsidP="00403E54">
      <w:pPr>
        <w:rPr>
          <w:rFonts w:eastAsia="SimSun"/>
        </w:rPr>
      </w:pPr>
      <w:r w:rsidRPr="00D325FD">
        <w:rPr>
          <w:rFonts w:eastAsia="SimSun"/>
        </w:rPr>
        <w:t>Upon receiving SIP 200 OK, the controlling MCData function:</w:t>
      </w:r>
    </w:p>
    <w:p w14:paraId="0FB54602" w14:textId="77777777" w:rsidR="00403E54" w:rsidRPr="00D325FD" w:rsidRDefault="00403E54" w:rsidP="00403E54">
      <w:pPr>
        <w:pStyle w:val="B1"/>
        <w:rPr>
          <w:noProof/>
        </w:rPr>
      </w:pPr>
      <w:r w:rsidRPr="00D325FD">
        <w:rPr>
          <w:noProof/>
        </w:rPr>
        <w:t>1)</w:t>
      </w:r>
      <w:r w:rsidRPr="00D325FD">
        <w:rPr>
          <w:noProof/>
        </w:rPr>
        <w:tab/>
        <w:t>shall start Timer TDC3 (request for extension).</w:t>
      </w:r>
    </w:p>
    <w:p w14:paraId="384B6FED" w14:textId="77777777" w:rsidR="00403E54" w:rsidRPr="00D325FD" w:rsidRDefault="00403E54" w:rsidP="00403E54">
      <w:pPr>
        <w:rPr>
          <w:noProof/>
        </w:rPr>
      </w:pPr>
      <w:r w:rsidRPr="00D325FD">
        <w:rPr>
          <w:noProof/>
        </w:rPr>
        <w:t>If timer TDC3 (request for extension) expires before controlling MCData function receives a request for extension of communication from the MCData client, the controlling MCData function shall release MCData communication as described in subclause</w:t>
      </w:r>
      <w:r>
        <w:rPr>
          <w:noProof/>
        </w:rPr>
        <w:t> </w:t>
      </w:r>
      <w:r w:rsidRPr="00D325FD">
        <w:rPr>
          <w:noProof/>
        </w:rPr>
        <w:t>13.2.3.3.4.</w:t>
      </w:r>
    </w:p>
    <w:p w14:paraId="4111AF97" w14:textId="77777777" w:rsidR="00403E54" w:rsidRPr="00403E54" w:rsidRDefault="00403E54" w:rsidP="00403E54">
      <w:pPr>
        <w:pStyle w:val="Heading6"/>
      </w:pPr>
      <w:bookmarkStart w:id="4148" w:name="_Toc20215788"/>
      <w:bookmarkStart w:id="4149" w:name="_Toc27496281"/>
      <w:bookmarkStart w:id="4150" w:name="_Toc36108022"/>
      <w:bookmarkStart w:id="4151" w:name="_Toc44598775"/>
      <w:bookmarkStart w:id="4152" w:name="_Toc44602630"/>
      <w:bookmarkStart w:id="4153" w:name="_Toc45197807"/>
      <w:bookmarkStart w:id="4154" w:name="_Toc45695840"/>
      <w:bookmarkStart w:id="4155" w:name="_Toc51773616"/>
      <w:bookmarkStart w:id="4156" w:name="_Toc51774532"/>
      <w:bookmarkStart w:id="4157" w:name="_Toc193389192"/>
      <w:r w:rsidRPr="00403E54">
        <w:t>13.2.4.5.4.2</w:t>
      </w:r>
      <w:r w:rsidRPr="00403E54">
        <w:tab/>
        <w:t>Receiving request for extension of communication</w:t>
      </w:r>
      <w:bookmarkEnd w:id="4148"/>
      <w:bookmarkEnd w:id="4149"/>
      <w:bookmarkEnd w:id="4150"/>
      <w:bookmarkEnd w:id="4151"/>
      <w:bookmarkEnd w:id="4152"/>
      <w:bookmarkEnd w:id="4153"/>
      <w:bookmarkEnd w:id="4154"/>
      <w:bookmarkEnd w:id="4155"/>
      <w:bookmarkEnd w:id="4156"/>
      <w:bookmarkEnd w:id="4157"/>
    </w:p>
    <w:p w14:paraId="5E89FB30" w14:textId="77777777" w:rsidR="00403E54" w:rsidRPr="00883694" w:rsidRDefault="00403E54" w:rsidP="00403E54">
      <w:pPr>
        <w:rPr>
          <w:lang w:val="en-US" w:eastAsia="x-none" w:bidi="he-IL"/>
        </w:rPr>
      </w:pPr>
      <w:r w:rsidRPr="00883694">
        <w:rPr>
          <w:lang w:val="en-US" w:eastAsia="x-none" w:bidi="he-IL"/>
        </w:rPr>
        <w:t>Upon receiving a SIP MESSAGE request</w:t>
      </w:r>
      <w:r>
        <w:rPr>
          <w:lang w:val="en-US" w:eastAsia="x-none" w:bidi="he-IL"/>
        </w:rPr>
        <w:t xml:space="preserve">, </w:t>
      </w:r>
      <w:r w:rsidRPr="00647640">
        <w:rPr>
          <w:rFonts w:eastAsia="Malgun Gothic"/>
          <w:lang w:val="en-US"/>
        </w:rPr>
        <w:t>the controlling MCData function</w:t>
      </w:r>
      <w:r>
        <w:rPr>
          <w:lang w:val="en-US" w:eastAsia="x-none" w:bidi="he-IL"/>
        </w:rPr>
        <w:t>:</w:t>
      </w:r>
      <w:r w:rsidRPr="00883694">
        <w:rPr>
          <w:lang w:val="en-US" w:eastAsia="x-none" w:bidi="he-IL"/>
        </w:rPr>
        <w:t xml:space="preserve"> </w:t>
      </w:r>
    </w:p>
    <w:p w14:paraId="6E763747" w14:textId="77777777" w:rsidR="00403E54" w:rsidRPr="008D0D39" w:rsidRDefault="00403E54" w:rsidP="00403E54">
      <w:pPr>
        <w:pStyle w:val="B1"/>
      </w:pPr>
      <w:r w:rsidRPr="000A3C4C">
        <w:t>1)</w:t>
      </w:r>
      <w:r w:rsidRPr="000A3C4C">
        <w:tab/>
      </w:r>
      <w:r w:rsidRPr="008D0D39">
        <w:t>shall decode the contents of application/vnd.3gpp.mcdata-signalling MIME body; and</w:t>
      </w:r>
    </w:p>
    <w:p w14:paraId="48338CA3" w14:textId="77777777" w:rsidR="00403E54" w:rsidRPr="00D325FD" w:rsidRDefault="00403E54" w:rsidP="00403E54">
      <w:pPr>
        <w:pStyle w:val="B1"/>
        <w:rPr>
          <w:rFonts w:eastAsia="Malgun Gothic"/>
          <w:lang w:val="en-US"/>
        </w:rPr>
      </w:pPr>
      <w:r w:rsidRPr="006B4672">
        <w:t>2)</w:t>
      </w:r>
      <w:r w:rsidRPr="006B4672">
        <w:tab/>
      </w:r>
      <w:r w:rsidRPr="006B4672">
        <w:rPr>
          <w:lang w:eastAsia="ko-KR"/>
        </w:rPr>
        <w:t xml:space="preserve">if application/vnd.3gpp.mcdata-signalling MIME body contains FD HTTP TERMINATION message with the </w:t>
      </w:r>
      <w:r w:rsidRPr="00D325FD">
        <w:t>Termination information type IE set to "</w:t>
      </w:r>
      <w:r w:rsidRPr="00D325FD">
        <w:rPr>
          <w:lang w:val="en-US"/>
        </w:rPr>
        <w:t>EXTENSION REQUEST FOR COMM OVER HTTP</w:t>
      </w:r>
      <w:r w:rsidRPr="00D325FD">
        <w:t>"</w:t>
      </w:r>
      <w:r w:rsidRPr="00D325FD">
        <w:rPr>
          <w:lang w:val="en-US"/>
        </w:rPr>
        <w:t xml:space="preserve">, the controlling </w:t>
      </w:r>
      <w:r w:rsidRPr="00D325FD">
        <w:rPr>
          <w:rFonts w:eastAsia="Malgun Gothic"/>
          <w:lang w:val="en-US"/>
        </w:rPr>
        <w:t>MCData function:</w:t>
      </w:r>
    </w:p>
    <w:p w14:paraId="7CA72E24" w14:textId="77777777" w:rsidR="00403E54" w:rsidRPr="00D325FD" w:rsidRDefault="00403E54" w:rsidP="00403E54">
      <w:pPr>
        <w:pStyle w:val="B2"/>
        <w:rPr>
          <w:rFonts w:eastAsia="Malgun Gothic"/>
          <w:lang w:val="en-US"/>
        </w:rPr>
      </w:pPr>
      <w:r w:rsidRPr="00D325FD">
        <w:t>a)</w:t>
      </w:r>
      <w:r w:rsidRPr="00D325FD">
        <w:tab/>
      </w:r>
      <w:r w:rsidRPr="00D325FD">
        <w:rPr>
          <w:rFonts w:eastAsia="Malgun Gothic"/>
          <w:lang w:val="en-US"/>
        </w:rPr>
        <w:t>shall stop the timer TDC3 (request for extension) for file transmission identified by Conversation ID and Message ID and FILE URL;</w:t>
      </w:r>
    </w:p>
    <w:p w14:paraId="34A20E9E" w14:textId="77777777" w:rsidR="00403E54" w:rsidRPr="00D325FD" w:rsidRDefault="00403E54" w:rsidP="00403E54">
      <w:pPr>
        <w:pStyle w:val="B2"/>
        <w:rPr>
          <w:rFonts w:eastAsia="Malgun Gothic"/>
          <w:lang w:val="en-US"/>
        </w:rPr>
      </w:pPr>
      <w:r w:rsidRPr="00D325FD">
        <w:t>b)</w:t>
      </w:r>
      <w:r w:rsidRPr="00D325FD">
        <w:tab/>
      </w:r>
      <w:r w:rsidRPr="00D325FD">
        <w:rPr>
          <w:rFonts w:eastAsia="Malgun Gothic"/>
          <w:lang w:val="en-US"/>
        </w:rPr>
        <w:t>shall generate SIP 200 (OK) response and send it towards participating MCData function according to 3GPP TS 24.229 [5]; and</w:t>
      </w:r>
    </w:p>
    <w:p w14:paraId="4817A0D5" w14:textId="77777777" w:rsidR="00403E54" w:rsidRPr="00D325FD" w:rsidRDefault="00403E54" w:rsidP="00403E54">
      <w:pPr>
        <w:pStyle w:val="B1"/>
      </w:pPr>
      <w:r w:rsidRPr="00D325FD">
        <w:t>3)</w:t>
      </w:r>
      <w:r w:rsidRPr="00D325FD">
        <w:tab/>
        <w:t>shall send response to communication extension request as described in subclause</w:t>
      </w:r>
      <w:r>
        <w:t> </w:t>
      </w:r>
      <w:r w:rsidRPr="00D325FD">
        <w:t>13.2.4.5.</w:t>
      </w:r>
      <w:r>
        <w:t>4</w:t>
      </w:r>
      <w:r w:rsidRPr="00D325FD">
        <w:t>.3.</w:t>
      </w:r>
    </w:p>
    <w:p w14:paraId="4D81F8A0" w14:textId="77777777" w:rsidR="00403E54" w:rsidRPr="00403E54" w:rsidRDefault="00403E54" w:rsidP="00403E54">
      <w:pPr>
        <w:pStyle w:val="Heading6"/>
      </w:pPr>
      <w:bookmarkStart w:id="4158" w:name="_Toc20215789"/>
      <w:bookmarkStart w:id="4159" w:name="_Toc27496282"/>
      <w:bookmarkStart w:id="4160" w:name="_Toc36108023"/>
      <w:bookmarkStart w:id="4161" w:name="_Toc44598776"/>
      <w:bookmarkStart w:id="4162" w:name="_Toc44602631"/>
      <w:bookmarkStart w:id="4163" w:name="_Toc45197808"/>
      <w:bookmarkStart w:id="4164" w:name="_Toc45695841"/>
      <w:bookmarkStart w:id="4165" w:name="_Toc51773617"/>
      <w:bookmarkStart w:id="4166" w:name="_Toc51774533"/>
      <w:bookmarkStart w:id="4167" w:name="_Toc193389193"/>
      <w:r w:rsidRPr="00403E54">
        <w:t>13.2.4.5.4.3</w:t>
      </w:r>
      <w:r w:rsidRPr="00403E54">
        <w:tab/>
        <w:t>Sending response to communication extension request</w:t>
      </w:r>
      <w:bookmarkEnd w:id="4158"/>
      <w:bookmarkEnd w:id="4159"/>
      <w:bookmarkEnd w:id="4160"/>
      <w:bookmarkEnd w:id="4161"/>
      <w:bookmarkEnd w:id="4162"/>
      <w:bookmarkEnd w:id="4163"/>
      <w:bookmarkEnd w:id="4164"/>
      <w:bookmarkEnd w:id="4165"/>
      <w:bookmarkEnd w:id="4166"/>
      <w:bookmarkEnd w:id="4167"/>
    </w:p>
    <w:p w14:paraId="0E2BE586" w14:textId="77777777" w:rsidR="00403E54" w:rsidRPr="00647640" w:rsidRDefault="00403E54" w:rsidP="00403E54">
      <w:pPr>
        <w:rPr>
          <w:rFonts w:eastAsia="Malgun Gothic"/>
          <w:lang w:val="en-US"/>
        </w:rPr>
      </w:pPr>
      <w:r w:rsidRPr="00647640">
        <w:rPr>
          <w:rFonts w:eastAsia="Malgun Gothic"/>
          <w:lang w:val="en-US"/>
        </w:rPr>
        <w:t>To send a response to communication extension request from MCData client, the controlling MCData function:</w:t>
      </w:r>
    </w:p>
    <w:p w14:paraId="4510FF86" w14:textId="77777777" w:rsidR="00403E54" w:rsidRPr="00883694" w:rsidRDefault="00403E54" w:rsidP="00403E54">
      <w:pPr>
        <w:pStyle w:val="B1"/>
      </w:pPr>
      <w:r w:rsidRPr="00883694">
        <w:rPr>
          <w:rFonts w:eastAsia="Malgun Gothic"/>
          <w:lang w:val="en-US"/>
        </w:rPr>
        <w:t>1)</w:t>
      </w:r>
      <w:r w:rsidRPr="00883694">
        <w:rPr>
          <w:rFonts w:eastAsia="Malgun Gothic"/>
          <w:lang w:val="en-US"/>
        </w:rPr>
        <w:tab/>
      </w:r>
      <w:r w:rsidRPr="00883694">
        <w:t>shall generate a SIP MESSAGE as described in subclause 13.2.1.1;</w:t>
      </w:r>
    </w:p>
    <w:p w14:paraId="38279A36" w14:textId="77777777" w:rsidR="00403E54" w:rsidRPr="00C56D03" w:rsidRDefault="00403E54" w:rsidP="00403E54">
      <w:pPr>
        <w:pStyle w:val="B1"/>
        <w:rPr>
          <w:lang w:val="en-US"/>
        </w:rPr>
      </w:pPr>
      <w:r w:rsidRPr="00883694">
        <w:t>2)</w:t>
      </w:r>
      <w:r w:rsidRPr="00883694">
        <w:tab/>
        <w:t xml:space="preserve">shall set Termination </w:t>
      </w:r>
      <w:r w:rsidRPr="00C56D03">
        <w:t xml:space="preserve">information </w:t>
      </w:r>
      <w:r w:rsidRPr="002B16D9">
        <w:t>type</w:t>
      </w:r>
      <w:r>
        <w:t xml:space="preserve"> IE</w:t>
      </w:r>
      <w:r w:rsidRPr="00883694">
        <w:t xml:space="preserve"> in FD HTTP TERMINATION of </w:t>
      </w:r>
      <w:r w:rsidRPr="00883694">
        <w:rPr>
          <w:lang w:eastAsia="ko-KR"/>
        </w:rPr>
        <w:t xml:space="preserve">application/vnd.3gpp.mcdata-signalling MIME body </w:t>
      </w:r>
      <w:r w:rsidRPr="00C56D03">
        <w:t>to "</w:t>
      </w:r>
      <w:r w:rsidRPr="00C56D03">
        <w:rPr>
          <w:lang w:val="en-US"/>
        </w:rPr>
        <w:t>EXTENSION RESPONSE FOR COMM OVER HTTP";</w:t>
      </w:r>
    </w:p>
    <w:p w14:paraId="6253DDFC" w14:textId="77777777" w:rsidR="00403E54" w:rsidRPr="002B16D9" w:rsidRDefault="00403E54" w:rsidP="00403E54">
      <w:pPr>
        <w:pStyle w:val="B1"/>
      </w:pPr>
      <w:r w:rsidRPr="002B16D9">
        <w:rPr>
          <w:lang w:val="en-US"/>
        </w:rPr>
        <w:t>3)</w:t>
      </w:r>
      <w:r w:rsidRPr="002B16D9">
        <w:rPr>
          <w:lang w:val="en-US"/>
        </w:rPr>
        <w:tab/>
      </w:r>
      <w:r w:rsidRPr="002B16D9">
        <w:rPr>
          <w:rFonts w:eastAsia="Malgun Gothic"/>
          <w:lang w:val="en-US"/>
        </w:rPr>
        <w:t>shall assert the local policy associated with the MCData communication:</w:t>
      </w:r>
    </w:p>
    <w:p w14:paraId="4677FA9E" w14:textId="77777777" w:rsidR="00403E54" w:rsidRPr="002B16D9" w:rsidRDefault="00403E54" w:rsidP="00403E54">
      <w:pPr>
        <w:pStyle w:val="B2"/>
      </w:pPr>
      <w:r w:rsidRPr="006B4672">
        <w:rPr>
          <w:rFonts w:eastAsia="Malgun Gothic"/>
          <w:lang w:val="en-US"/>
        </w:rPr>
        <w:t>a)</w:t>
      </w:r>
      <w:r w:rsidRPr="006B4672">
        <w:rPr>
          <w:rFonts w:eastAsia="Malgun Gothic"/>
          <w:lang w:val="en-US"/>
        </w:rPr>
        <w:tab/>
        <w:t>If controlling MCData function decides to accept the request for extension</w:t>
      </w:r>
      <w:r w:rsidRPr="006B4672">
        <w:t>, shall set E</w:t>
      </w:r>
      <w:r w:rsidRPr="00D325FD">
        <w:t xml:space="preserve">xtension response type </w:t>
      </w:r>
      <w:r>
        <w:t xml:space="preserve">IE </w:t>
      </w:r>
      <w:r w:rsidRPr="00C56D03">
        <w:t>to "</w:t>
      </w:r>
      <w:r w:rsidRPr="00C56D03">
        <w:rPr>
          <w:lang w:eastAsia="ko-KR"/>
        </w:rPr>
        <w:t>ACCEPTED"; or</w:t>
      </w:r>
    </w:p>
    <w:p w14:paraId="03D652B9" w14:textId="77777777" w:rsidR="00403E54" w:rsidRPr="002B16D9" w:rsidRDefault="00403E54" w:rsidP="00403E54">
      <w:pPr>
        <w:pStyle w:val="B2"/>
        <w:rPr>
          <w:lang w:eastAsia="ko-KR"/>
        </w:rPr>
      </w:pPr>
      <w:r w:rsidRPr="002B16D9">
        <w:rPr>
          <w:rFonts w:eastAsia="Malgun Gothic"/>
          <w:lang w:val="en-US"/>
        </w:rPr>
        <w:t>b)</w:t>
      </w:r>
      <w:r w:rsidRPr="002B16D9">
        <w:rPr>
          <w:rFonts w:eastAsia="Malgun Gothic"/>
          <w:lang w:val="en-US"/>
        </w:rPr>
        <w:tab/>
        <w:t>If controlling MCData function, decides to reject the request for extension, s</w:t>
      </w:r>
      <w:r w:rsidRPr="006B4672">
        <w:t xml:space="preserve">hall set Extension response type </w:t>
      </w:r>
      <w:r>
        <w:t>IE</w:t>
      </w:r>
      <w:r w:rsidRPr="002B16D9">
        <w:t xml:space="preserve"> to "</w:t>
      </w:r>
      <w:r w:rsidRPr="002B16D9">
        <w:rPr>
          <w:lang w:eastAsia="ko-KR"/>
        </w:rPr>
        <w:t>REJECTED"; and</w:t>
      </w:r>
    </w:p>
    <w:p w14:paraId="50303615" w14:textId="77777777" w:rsidR="00403E54" w:rsidRPr="006B4672" w:rsidRDefault="00403E54" w:rsidP="00403E54">
      <w:pPr>
        <w:pStyle w:val="B1"/>
        <w:rPr>
          <w:rFonts w:eastAsia="Malgun Gothic"/>
        </w:rPr>
      </w:pPr>
      <w:r w:rsidRPr="006B4672">
        <w:rPr>
          <w:rFonts w:eastAsia="Malgun Gothic"/>
        </w:rPr>
        <w:t>4)</w:t>
      </w:r>
      <w:r w:rsidRPr="006B4672">
        <w:rPr>
          <w:rFonts w:eastAsia="Malgun Gothic"/>
        </w:rPr>
        <w:tab/>
        <w:t>shall send SIP MESSAGE towards participating MCData function according 3GPP TS 24.229 </w:t>
      </w:r>
      <w:r w:rsidRPr="006B4672">
        <w:rPr>
          <w:noProof/>
          <w:lang w:val="en-US"/>
        </w:rPr>
        <w:t>[5]</w:t>
      </w:r>
      <w:r w:rsidRPr="006B4672">
        <w:rPr>
          <w:rFonts w:eastAsia="Malgun Gothic"/>
        </w:rPr>
        <w:t>;</w:t>
      </w:r>
    </w:p>
    <w:p w14:paraId="6497AA47" w14:textId="77777777" w:rsidR="00403E54" w:rsidRPr="00D325FD" w:rsidRDefault="00403E54" w:rsidP="00403E54">
      <w:pPr>
        <w:rPr>
          <w:rFonts w:eastAsia="Malgun Gothic"/>
        </w:rPr>
      </w:pPr>
      <w:r w:rsidRPr="00D325FD">
        <w:rPr>
          <w:rFonts w:eastAsia="Malgun Gothic"/>
        </w:rPr>
        <w:t>Upon receiving 200 OK response:</w:t>
      </w:r>
    </w:p>
    <w:p w14:paraId="296C6027" w14:textId="77777777" w:rsidR="00403E54" w:rsidRPr="00D325FD" w:rsidRDefault="00403E54" w:rsidP="00403E54">
      <w:pPr>
        <w:pStyle w:val="B1"/>
        <w:rPr>
          <w:noProof/>
        </w:rPr>
      </w:pPr>
      <w:r w:rsidRPr="00D325FD">
        <w:rPr>
          <w:rFonts w:eastAsia="Malgun Gothic"/>
        </w:rPr>
        <w:t>1)</w:t>
      </w:r>
      <w:r w:rsidRPr="00D325FD">
        <w:rPr>
          <w:rFonts w:eastAsia="Malgun Gothic"/>
        </w:rPr>
        <w:tab/>
        <w:t>shall release the MCData communication as described in subclause</w:t>
      </w:r>
      <w:r>
        <w:rPr>
          <w:rFonts w:eastAsia="Malgun Gothic"/>
        </w:rPr>
        <w:t> </w:t>
      </w:r>
      <w:r w:rsidRPr="00D325FD">
        <w:rPr>
          <w:rFonts w:eastAsia="SimSun"/>
        </w:rPr>
        <w:t>13.2.3.3.4; if controlling MCData function decides to reject the request for extension.</w:t>
      </w:r>
      <w:r w:rsidRPr="00D325FD">
        <w:rPr>
          <w:noProof/>
        </w:rPr>
        <w:t xml:space="preserve"> </w:t>
      </w:r>
    </w:p>
    <w:p w14:paraId="3DB18365" w14:textId="77777777" w:rsidR="003D3D00" w:rsidRDefault="003D3D00" w:rsidP="003D3D00">
      <w:pPr>
        <w:pStyle w:val="Heading3"/>
      </w:pPr>
      <w:bookmarkStart w:id="4168" w:name="_Toc20215790"/>
      <w:bookmarkStart w:id="4169" w:name="_Toc27496283"/>
      <w:bookmarkStart w:id="4170" w:name="_Toc36108024"/>
      <w:bookmarkStart w:id="4171" w:name="_Toc44598777"/>
      <w:bookmarkStart w:id="4172" w:name="_Toc44602632"/>
      <w:bookmarkStart w:id="4173" w:name="_Toc45197809"/>
      <w:bookmarkStart w:id="4174" w:name="_Toc45695842"/>
      <w:bookmarkStart w:id="4175" w:name="_Toc51773618"/>
      <w:bookmarkStart w:id="4176" w:name="_Toc51774534"/>
      <w:bookmarkStart w:id="4177" w:name="_Toc193389194"/>
      <w:r w:rsidRPr="00800DA2">
        <w:t>1</w:t>
      </w:r>
      <w:r w:rsidRPr="00A07E7A">
        <w:t>3.2.</w:t>
      </w:r>
      <w:r>
        <w:t>5</w:t>
      </w:r>
      <w:r w:rsidRPr="00A07E7A">
        <w:tab/>
      </w:r>
      <w:r w:rsidRPr="007411ED">
        <w:t>Authorized MCData user initiated communication release without prior indication</w:t>
      </w:r>
      <w:bookmarkEnd w:id="4168"/>
      <w:bookmarkEnd w:id="4169"/>
      <w:bookmarkEnd w:id="4170"/>
      <w:bookmarkEnd w:id="4171"/>
      <w:bookmarkEnd w:id="4172"/>
      <w:bookmarkEnd w:id="4173"/>
      <w:bookmarkEnd w:id="4174"/>
      <w:bookmarkEnd w:id="4175"/>
      <w:bookmarkEnd w:id="4176"/>
      <w:bookmarkEnd w:id="4177"/>
    </w:p>
    <w:p w14:paraId="5E0AA19E" w14:textId="77777777" w:rsidR="003D3D00" w:rsidRDefault="003D3D00" w:rsidP="003D3D00">
      <w:pPr>
        <w:pStyle w:val="Heading4"/>
        <w:rPr>
          <w:rFonts w:eastAsia="SimSun"/>
        </w:rPr>
      </w:pPr>
      <w:bookmarkStart w:id="4178" w:name="_Toc20215791"/>
      <w:bookmarkStart w:id="4179" w:name="_Toc27496284"/>
      <w:bookmarkStart w:id="4180" w:name="_Toc36108025"/>
      <w:bookmarkStart w:id="4181" w:name="_Toc44598778"/>
      <w:bookmarkStart w:id="4182" w:name="_Toc44602633"/>
      <w:bookmarkStart w:id="4183" w:name="_Toc45197810"/>
      <w:bookmarkStart w:id="4184" w:name="_Toc45695843"/>
      <w:bookmarkStart w:id="4185" w:name="_Toc51773619"/>
      <w:bookmarkStart w:id="4186" w:name="_Toc51774535"/>
      <w:bookmarkStart w:id="4187" w:name="_Toc193389195"/>
      <w:r w:rsidRPr="00A07E7A">
        <w:rPr>
          <w:rFonts w:eastAsia="Malgun Gothic"/>
        </w:rPr>
        <w:t>13.2.</w:t>
      </w:r>
      <w:r>
        <w:rPr>
          <w:rFonts w:eastAsia="Malgun Gothic"/>
          <w:lang w:val="en-US"/>
        </w:rPr>
        <w:t>5</w:t>
      </w:r>
      <w:r w:rsidRPr="00A07E7A">
        <w:rPr>
          <w:rFonts w:eastAsia="Malgun Gothic"/>
        </w:rPr>
        <w:t>.1</w:t>
      </w:r>
      <w:r w:rsidRPr="00A07E7A">
        <w:rPr>
          <w:rFonts w:eastAsia="Malgun Gothic"/>
        </w:rPr>
        <w:tab/>
      </w:r>
      <w:r w:rsidRPr="00A07E7A">
        <w:rPr>
          <w:rFonts w:eastAsia="SimSun"/>
        </w:rPr>
        <w:t>General</w:t>
      </w:r>
      <w:bookmarkEnd w:id="4178"/>
      <w:bookmarkEnd w:id="4179"/>
      <w:bookmarkEnd w:id="4180"/>
      <w:bookmarkEnd w:id="4181"/>
      <w:bookmarkEnd w:id="4182"/>
      <w:bookmarkEnd w:id="4183"/>
      <w:bookmarkEnd w:id="4184"/>
      <w:bookmarkEnd w:id="4185"/>
      <w:bookmarkEnd w:id="4186"/>
      <w:bookmarkEnd w:id="4187"/>
    </w:p>
    <w:p w14:paraId="58E701C3" w14:textId="77777777" w:rsidR="003D3D00" w:rsidRDefault="003D3D00" w:rsidP="003D3D00">
      <w:pPr>
        <w:rPr>
          <w:lang w:val="en-US"/>
        </w:rPr>
      </w:pPr>
      <w:r w:rsidRPr="004A6023">
        <w:rPr>
          <w:lang w:eastAsia="zh-CN"/>
        </w:rPr>
        <w:t xml:space="preserve">An authorized MCData user at any </w:t>
      </w:r>
      <w:r>
        <w:rPr>
          <w:lang w:eastAsia="zh-CN"/>
        </w:rPr>
        <w:t xml:space="preserve">point of </w:t>
      </w:r>
      <w:r w:rsidRPr="004A6023">
        <w:rPr>
          <w:lang w:eastAsia="zh-CN"/>
        </w:rPr>
        <w:t xml:space="preserve">time </w:t>
      </w:r>
      <w:r>
        <w:rPr>
          <w:lang w:eastAsia="zh-CN"/>
        </w:rPr>
        <w:t xml:space="preserve">during an ongoing MCData communication </w:t>
      </w:r>
      <w:r w:rsidRPr="004A6023">
        <w:rPr>
          <w:lang w:eastAsia="zh-CN"/>
        </w:rPr>
        <w:t xml:space="preserve">decides to </w:t>
      </w:r>
      <w:r>
        <w:rPr>
          <w:lang w:eastAsia="zh-CN"/>
        </w:rPr>
        <w:t>release</w:t>
      </w:r>
      <w:r w:rsidRPr="004A6023">
        <w:rPr>
          <w:lang w:eastAsia="zh-CN"/>
        </w:rPr>
        <w:t xml:space="preserve"> communication.</w:t>
      </w:r>
      <w:r>
        <w:rPr>
          <w:lang w:eastAsia="zh-CN"/>
        </w:rPr>
        <w:t xml:space="preserve"> An authorized MCData user should be part of the ongoing MCData communication. The procedure in this subclause describes the case where an authorized MCData user decides to release the communication without providing prior indication to originator MCData user. </w:t>
      </w:r>
    </w:p>
    <w:p w14:paraId="313B8E1A" w14:textId="77777777" w:rsidR="003D3D00" w:rsidRDefault="003D3D00" w:rsidP="003D3D00">
      <w:pPr>
        <w:pStyle w:val="Heading4"/>
      </w:pPr>
      <w:bookmarkStart w:id="4188" w:name="_Toc20215792"/>
      <w:bookmarkStart w:id="4189" w:name="_Toc27496285"/>
      <w:bookmarkStart w:id="4190" w:name="_Toc36108026"/>
      <w:bookmarkStart w:id="4191" w:name="_Toc44598779"/>
      <w:bookmarkStart w:id="4192" w:name="_Toc44602634"/>
      <w:bookmarkStart w:id="4193" w:name="_Toc45197811"/>
      <w:bookmarkStart w:id="4194" w:name="_Toc45695844"/>
      <w:bookmarkStart w:id="4195" w:name="_Toc51773620"/>
      <w:bookmarkStart w:id="4196" w:name="_Toc51774536"/>
      <w:bookmarkStart w:id="4197" w:name="_Toc193389196"/>
      <w:r w:rsidRPr="00A07E7A">
        <w:rPr>
          <w:rFonts w:eastAsia="Malgun Gothic"/>
        </w:rPr>
        <w:t>13.2.</w:t>
      </w:r>
      <w:r>
        <w:rPr>
          <w:rFonts w:eastAsia="Malgun Gothic"/>
          <w:lang w:val="en-US"/>
        </w:rPr>
        <w:t>5</w:t>
      </w:r>
      <w:r w:rsidRPr="00A07E7A">
        <w:rPr>
          <w:rFonts w:eastAsia="Malgun Gothic"/>
        </w:rPr>
        <w:t>.2</w:t>
      </w:r>
      <w:r w:rsidRPr="00A07E7A">
        <w:rPr>
          <w:rFonts w:eastAsia="Malgun Gothic"/>
        </w:rPr>
        <w:tab/>
      </w:r>
      <w:r w:rsidRPr="00A07E7A">
        <w:t>Release of MCData communication over media plane</w:t>
      </w:r>
      <w:bookmarkEnd w:id="4188"/>
      <w:bookmarkEnd w:id="4189"/>
      <w:bookmarkEnd w:id="4190"/>
      <w:bookmarkEnd w:id="4191"/>
      <w:bookmarkEnd w:id="4192"/>
      <w:bookmarkEnd w:id="4193"/>
      <w:bookmarkEnd w:id="4194"/>
      <w:bookmarkEnd w:id="4195"/>
      <w:bookmarkEnd w:id="4196"/>
      <w:bookmarkEnd w:id="4197"/>
    </w:p>
    <w:p w14:paraId="54C74360" w14:textId="77777777" w:rsidR="003D3D00" w:rsidRDefault="003D3D00" w:rsidP="003D3D00">
      <w:pPr>
        <w:pStyle w:val="Heading5"/>
        <w:rPr>
          <w:rFonts w:eastAsia="Malgun Gothic"/>
        </w:rPr>
      </w:pPr>
      <w:bookmarkStart w:id="4198" w:name="_Toc20215793"/>
      <w:bookmarkStart w:id="4199" w:name="_Toc27496286"/>
      <w:bookmarkStart w:id="4200" w:name="_Toc36108027"/>
      <w:bookmarkStart w:id="4201" w:name="_Toc44598780"/>
      <w:bookmarkStart w:id="4202" w:name="_Toc44602635"/>
      <w:bookmarkStart w:id="4203" w:name="_Toc45197812"/>
      <w:bookmarkStart w:id="4204" w:name="_Toc45695845"/>
      <w:bookmarkStart w:id="4205" w:name="_Toc51773621"/>
      <w:bookmarkStart w:id="4206" w:name="_Toc51774537"/>
      <w:bookmarkStart w:id="4207" w:name="_Toc193389197"/>
      <w:r w:rsidRPr="00A07E7A">
        <w:rPr>
          <w:rFonts w:eastAsia="Malgun Gothic"/>
        </w:rPr>
        <w:t>13.2.</w:t>
      </w:r>
      <w:r>
        <w:rPr>
          <w:rFonts w:eastAsia="Malgun Gothic"/>
          <w:lang w:val="en-US"/>
        </w:rPr>
        <w:t>5</w:t>
      </w:r>
      <w:r w:rsidRPr="00A07E7A">
        <w:rPr>
          <w:rFonts w:eastAsia="Malgun Gothic"/>
        </w:rPr>
        <w:t>.2.1</w:t>
      </w:r>
      <w:r w:rsidRPr="00A07E7A">
        <w:rPr>
          <w:rFonts w:eastAsia="Malgun Gothic"/>
        </w:rPr>
        <w:tab/>
        <w:t>General</w:t>
      </w:r>
      <w:bookmarkEnd w:id="4198"/>
      <w:bookmarkEnd w:id="4199"/>
      <w:bookmarkEnd w:id="4200"/>
      <w:bookmarkEnd w:id="4201"/>
      <w:bookmarkEnd w:id="4202"/>
      <w:bookmarkEnd w:id="4203"/>
      <w:bookmarkEnd w:id="4204"/>
      <w:bookmarkEnd w:id="4205"/>
      <w:bookmarkEnd w:id="4206"/>
      <w:bookmarkEnd w:id="4207"/>
    </w:p>
    <w:p w14:paraId="7B70A219" w14:textId="77777777" w:rsidR="003D3D00" w:rsidRDefault="003D3D00" w:rsidP="003D3D00">
      <w:pPr>
        <w:rPr>
          <w:lang w:val="en-US"/>
        </w:rPr>
      </w:pPr>
      <w:r w:rsidRPr="00A07E7A">
        <w:rPr>
          <w:lang w:val="en-US"/>
        </w:rPr>
        <w:t xml:space="preserve">The procedures described in this subclause are applicable to MCData SDS and MCData FD </w:t>
      </w:r>
      <w:r>
        <w:rPr>
          <w:lang w:val="en-US"/>
        </w:rPr>
        <w:t xml:space="preserve">established </w:t>
      </w:r>
      <w:r w:rsidRPr="00A07E7A">
        <w:rPr>
          <w:lang w:val="en-US"/>
        </w:rPr>
        <w:t>using media plane</w:t>
      </w:r>
      <w:r>
        <w:rPr>
          <w:lang w:val="en-US"/>
        </w:rPr>
        <w:t>.</w:t>
      </w:r>
    </w:p>
    <w:p w14:paraId="2B078C53" w14:textId="77777777" w:rsidR="003D3D00" w:rsidRDefault="003D3D00" w:rsidP="003D3D00">
      <w:pPr>
        <w:pStyle w:val="Heading5"/>
        <w:rPr>
          <w:rFonts w:eastAsia="SimSun"/>
        </w:rPr>
      </w:pPr>
      <w:bookmarkStart w:id="4208" w:name="_Toc20215794"/>
      <w:bookmarkStart w:id="4209" w:name="_Toc27496287"/>
      <w:bookmarkStart w:id="4210" w:name="_Toc36108028"/>
      <w:bookmarkStart w:id="4211" w:name="_Toc44598781"/>
      <w:bookmarkStart w:id="4212" w:name="_Toc44602636"/>
      <w:bookmarkStart w:id="4213" w:name="_Toc45197813"/>
      <w:bookmarkStart w:id="4214" w:name="_Toc45695846"/>
      <w:bookmarkStart w:id="4215" w:name="_Toc51773622"/>
      <w:bookmarkStart w:id="4216" w:name="_Toc51774538"/>
      <w:bookmarkStart w:id="4217" w:name="_Toc193389198"/>
      <w:r w:rsidRPr="00A07E7A">
        <w:rPr>
          <w:rFonts w:eastAsia="Malgun Gothic"/>
        </w:rPr>
        <w:t>13.2.</w:t>
      </w:r>
      <w:r>
        <w:rPr>
          <w:rFonts w:eastAsia="Malgun Gothic"/>
          <w:lang w:val="en-US"/>
        </w:rPr>
        <w:t>5</w:t>
      </w:r>
      <w:r w:rsidRPr="00A07E7A">
        <w:rPr>
          <w:rFonts w:eastAsia="Malgun Gothic"/>
        </w:rPr>
        <w:t>.</w:t>
      </w:r>
      <w:r>
        <w:rPr>
          <w:rFonts w:eastAsia="Malgun Gothic"/>
        </w:rPr>
        <w:t>2.</w:t>
      </w:r>
      <w:r>
        <w:rPr>
          <w:rFonts w:eastAsia="Malgun Gothic"/>
          <w:lang w:val="en-US"/>
        </w:rPr>
        <w:t>2</w:t>
      </w:r>
      <w:r w:rsidRPr="00A07E7A">
        <w:rPr>
          <w:rFonts w:eastAsia="Malgun Gothic"/>
        </w:rPr>
        <w:tab/>
      </w:r>
      <w:r w:rsidRPr="00CD4CF9">
        <w:rPr>
          <w:rFonts w:eastAsia="SimSun"/>
        </w:rPr>
        <w:t>Authorized MCData client procedures</w:t>
      </w:r>
      <w:bookmarkEnd w:id="4208"/>
      <w:bookmarkEnd w:id="4209"/>
      <w:bookmarkEnd w:id="4210"/>
      <w:bookmarkEnd w:id="4211"/>
      <w:bookmarkEnd w:id="4212"/>
      <w:bookmarkEnd w:id="4213"/>
      <w:bookmarkEnd w:id="4214"/>
      <w:bookmarkEnd w:id="4215"/>
      <w:bookmarkEnd w:id="4216"/>
      <w:bookmarkEnd w:id="4217"/>
    </w:p>
    <w:p w14:paraId="5B9F0DB7" w14:textId="77777777" w:rsidR="003D3D00" w:rsidRPr="00D9403E" w:rsidRDefault="003D3D00" w:rsidP="003D3D00">
      <w:pPr>
        <w:pStyle w:val="Heading6"/>
        <w:rPr>
          <w:lang w:val="en-US"/>
        </w:rPr>
      </w:pPr>
      <w:bookmarkStart w:id="4218" w:name="_Toc20215795"/>
      <w:bookmarkStart w:id="4219" w:name="_Toc27496288"/>
      <w:bookmarkStart w:id="4220" w:name="_Toc36108029"/>
      <w:bookmarkStart w:id="4221" w:name="_Toc44598782"/>
      <w:bookmarkStart w:id="4222" w:name="_Toc44602637"/>
      <w:bookmarkStart w:id="4223" w:name="_Toc45197814"/>
      <w:bookmarkStart w:id="4224" w:name="_Toc45695847"/>
      <w:bookmarkStart w:id="4225" w:name="_Toc51773623"/>
      <w:bookmarkStart w:id="4226" w:name="_Toc51774539"/>
      <w:bookmarkStart w:id="4227" w:name="_Toc193389199"/>
      <w:r w:rsidRPr="00A07E7A">
        <w:rPr>
          <w:rFonts w:eastAsia="SimSun"/>
        </w:rPr>
        <w:t>13.2.</w:t>
      </w:r>
      <w:r>
        <w:rPr>
          <w:rFonts w:eastAsia="SimSun"/>
          <w:lang w:val="en-US"/>
        </w:rPr>
        <w:t>5</w:t>
      </w:r>
      <w:r w:rsidRPr="00A07E7A">
        <w:t>.</w:t>
      </w:r>
      <w:r>
        <w:t>2.</w:t>
      </w:r>
      <w:r>
        <w:rPr>
          <w:lang w:val="en-US"/>
        </w:rPr>
        <w:t>2</w:t>
      </w:r>
      <w:r w:rsidRPr="00A07E7A">
        <w:t>.1</w:t>
      </w:r>
      <w:r w:rsidRPr="00A07E7A">
        <w:tab/>
      </w:r>
      <w:r w:rsidRPr="00A07E7A">
        <w:rPr>
          <w:lang w:val="en-US"/>
        </w:rPr>
        <w:t xml:space="preserve">Sending </w:t>
      </w:r>
      <w:r w:rsidRPr="00A07E7A">
        <w:t>communication</w:t>
      </w:r>
      <w:r>
        <w:rPr>
          <w:lang w:val="en-US"/>
        </w:rPr>
        <w:t xml:space="preserve"> release request</w:t>
      </w:r>
      <w:bookmarkEnd w:id="4218"/>
      <w:bookmarkEnd w:id="4219"/>
      <w:bookmarkEnd w:id="4220"/>
      <w:bookmarkEnd w:id="4221"/>
      <w:bookmarkEnd w:id="4222"/>
      <w:bookmarkEnd w:id="4223"/>
      <w:bookmarkEnd w:id="4224"/>
      <w:bookmarkEnd w:id="4225"/>
      <w:bookmarkEnd w:id="4226"/>
      <w:bookmarkEnd w:id="4227"/>
    </w:p>
    <w:p w14:paraId="7FDDFCD8" w14:textId="77777777" w:rsidR="003D3D00" w:rsidRDefault="003D3D00" w:rsidP="003D3D00">
      <w:pPr>
        <w:rPr>
          <w:lang w:val="en-US"/>
        </w:rPr>
      </w:pPr>
      <w:r>
        <w:rPr>
          <w:lang w:val="en-US"/>
        </w:rPr>
        <w:t>Upon receiving request from an authorized MCData user to release the communication without prior indication to originating MCData user, the MCData client:</w:t>
      </w:r>
    </w:p>
    <w:p w14:paraId="0239E2BC" w14:textId="77777777" w:rsidR="003D3D00" w:rsidRPr="00A07E7A" w:rsidRDefault="003D3D00" w:rsidP="003D3D00">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01BBE7F2" w14:textId="77777777" w:rsidR="003D3D00" w:rsidRPr="00A07E7A" w:rsidRDefault="003D3D00" w:rsidP="003D3D00">
      <w:pPr>
        <w:pStyle w:val="B1"/>
        <w:rPr>
          <w:lang w:eastAsia="ko-KR"/>
        </w:rPr>
      </w:pPr>
      <w:r w:rsidRPr="00A07E7A">
        <w:rPr>
          <w:lang w:eastAsia="ko-KR"/>
        </w:rPr>
        <w:t>2)</w:t>
      </w:r>
      <w:r w:rsidRPr="00A07E7A">
        <w:rPr>
          <w:lang w:eastAsia="ko-KR"/>
        </w:rPr>
        <w:tab/>
        <w:t>shall include the Info-Package header field set to g.3gpp.mcdata-com-release;</w:t>
      </w:r>
    </w:p>
    <w:p w14:paraId="20BDD163" w14:textId="77777777" w:rsidR="003D3D00" w:rsidRPr="00A07E7A" w:rsidRDefault="003D3D00" w:rsidP="003D3D00">
      <w:pPr>
        <w:pStyle w:val="B1"/>
        <w:rPr>
          <w:lang w:eastAsia="ko-KR"/>
        </w:rPr>
      </w:pPr>
      <w:r w:rsidRPr="00A07E7A">
        <w:rPr>
          <w:lang w:eastAsia="ko-KR"/>
        </w:rPr>
        <w:t>3)</w:t>
      </w:r>
      <w:r>
        <w:rPr>
          <w:lang w:eastAsia="ko-KR"/>
        </w:rPr>
        <w:tab/>
      </w:r>
      <w:r w:rsidRPr="00A07E7A">
        <w:rPr>
          <w:lang w:eastAsia="ko-KR"/>
        </w:rPr>
        <w:t>shall include in the SIP INFO request, a COMMUNICATION RELEASE message in an application/vnd.3gpp.mcdata-signalling MIME body as specified in subclause E.1:</w:t>
      </w:r>
    </w:p>
    <w:p w14:paraId="2D167C5B"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field to "Info-Package" value;</w:t>
      </w:r>
    </w:p>
    <w:p w14:paraId="52AD8680" w14:textId="77777777" w:rsidR="003D3D00" w:rsidRDefault="003D3D00" w:rsidP="003D3D00">
      <w:pPr>
        <w:pStyle w:val="B1"/>
        <w:ind w:left="285" w:hanging="1"/>
        <w:rPr>
          <w:lang w:val="en-US" w:eastAsia="ko-KR"/>
        </w:rPr>
      </w:pPr>
      <w:r>
        <w:rPr>
          <w:lang w:val="en-US" w:eastAsia="ko-KR"/>
        </w:rPr>
        <w:t>4)</w:t>
      </w:r>
      <w:r>
        <w:rPr>
          <w:lang w:val="en-US" w:eastAsia="ko-KR"/>
        </w:rPr>
        <w:tab/>
      </w:r>
      <w:r w:rsidRPr="008E4C37">
        <w:rPr>
          <w:lang w:val="en-US" w:eastAsia="ko-KR"/>
        </w:rPr>
        <w:t>shall insert in the SIP INFO request an application/vnd.3gpp.mcdata-info+xml MIME body with</w:t>
      </w:r>
    </w:p>
    <w:p w14:paraId="660DB55D" w14:textId="77777777" w:rsidR="003D3D00" w:rsidRPr="00D9403E" w:rsidRDefault="003D3D00" w:rsidP="003D3D00">
      <w:pPr>
        <w:pStyle w:val="B2"/>
        <w:ind w:left="284" w:firstLine="284"/>
        <w:rPr>
          <w:lang w:val="en-US" w:eastAsia="ko-KR"/>
        </w:rPr>
      </w:pPr>
      <w:r>
        <w:rPr>
          <w:lang w:val="en-US" w:eastAsia="ko-KR"/>
        </w:rPr>
        <w:t>a)</w:t>
      </w:r>
      <w:r>
        <w:rPr>
          <w:lang w:val="en-US" w:eastAsia="ko-KR"/>
        </w:rPr>
        <w:tab/>
      </w:r>
      <w:r w:rsidRPr="008E4C37">
        <w:rPr>
          <w:lang w:val="en-US" w:eastAsia="ko-KR"/>
        </w:rPr>
        <w:t xml:space="preserve">the &lt;mcdata-client-id&gt; element set to the MCData client ID of the </w:t>
      </w:r>
      <w:r>
        <w:rPr>
          <w:lang w:val="en-US" w:eastAsia="ko-KR"/>
        </w:rPr>
        <w:t>authorized</w:t>
      </w:r>
      <w:r w:rsidRPr="008E4C37">
        <w:rPr>
          <w:lang w:val="en-US" w:eastAsia="ko-KR"/>
        </w:rPr>
        <w:t xml:space="preserve"> MCData client</w:t>
      </w:r>
      <w:r>
        <w:rPr>
          <w:lang w:val="en-US" w:eastAsia="ko-KR"/>
        </w:rPr>
        <w:t>;</w:t>
      </w:r>
    </w:p>
    <w:p w14:paraId="36F39AF6" w14:textId="77777777" w:rsidR="003D3D00" w:rsidRPr="00A07E7A" w:rsidRDefault="003D3D00" w:rsidP="003D3D00">
      <w:pPr>
        <w:pStyle w:val="B1"/>
        <w:rPr>
          <w:lang w:eastAsia="ko-KR"/>
        </w:rPr>
      </w:pPr>
      <w:r>
        <w:rPr>
          <w:lang w:eastAsia="ko-KR"/>
        </w:rPr>
        <w:t>5</w:t>
      </w:r>
      <w:r w:rsidRPr="00A07E7A">
        <w:rPr>
          <w:lang w:eastAsia="ko-KR"/>
        </w:rPr>
        <w:t>)</w:t>
      </w:r>
      <w:r w:rsidRPr="00A07E7A">
        <w:rPr>
          <w:lang w:eastAsia="ko-KR"/>
        </w:rPr>
        <w:tab/>
        <w:t xml:space="preserve">may </w:t>
      </w:r>
      <w:r w:rsidRPr="00A07E7A">
        <w:t>add reason header with reason-text value as appropriate; and</w:t>
      </w:r>
    </w:p>
    <w:p w14:paraId="3A8C919B" w14:textId="77777777" w:rsidR="003D3D00" w:rsidRPr="00A07E7A" w:rsidRDefault="003D3D00" w:rsidP="003D3D00">
      <w:pPr>
        <w:pStyle w:val="B1"/>
        <w:rPr>
          <w:lang w:eastAsia="ko-KR"/>
        </w:rPr>
      </w:pPr>
      <w:r>
        <w:rPr>
          <w:lang w:eastAsia="ko-KR"/>
        </w:rPr>
        <w:t>6</w:t>
      </w:r>
      <w:r w:rsidRPr="00A07E7A">
        <w:rPr>
          <w:lang w:eastAsia="ko-KR"/>
        </w:rPr>
        <w:t>)</w:t>
      </w:r>
      <w:r w:rsidRPr="00A07E7A">
        <w:rPr>
          <w:lang w:eastAsia="ko-KR"/>
        </w:rPr>
        <w:tab/>
        <w:t>shall send a SIP request towards participating MCData function within the SIP dialog of the MCData communication, according to 3GPP TS 24.229 [5].</w:t>
      </w:r>
    </w:p>
    <w:p w14:paraId="3DBAB0AA" w14:textId="77777777" w:rsidR="003D3D00" w:rsidRPr="00A07E7A" w:rsidRDefault="003D3D00" w:rsidP="003D3D00">
      <w:r w:rsidRPr="00A07E7A">
        <w:t xml:space="preserve">When generating a COMMUNICATION RELEASE message, the </w:t>
      </w:r>
      <w:r w:rsidR="00937BC7">
        <w:rPr>
          <w:rFonts w:eastAsia="Malgun Gothic"/>
          <w:lang w:val="en-US"/>
        </w:rPr>
        <w:t>MCData client</w:t>
      </w:r>
      <w:r w:rsidRPr="00A07E7A">
        <w:t>:</w:t>
      </w:r>
    </w:p>
    <w:p w14:paraId="3E183CEE" w14:textId="77777777" w:rsidR="003D3D00" w:rsidRDefault="003D3D00" w:rsidP="003D3D00">
      <w:pPr>
        <w:pStyle w:val="B1"/>
        <w:rPr>
          <w:lang w:eastAsia="ko-KR"/>
        </w:rPr>
      </w:pPr>
      <w:r w:rsidRPr="00A07E7A">
        <w:rPr>
          <w:lang w:eastAsia="ko-KR"/>
        </w:rPr>
        <w:t>1)</w:t>
      </w:r>
      <w:r w:rsidRPr="00A07E7A">
        <w:rPr>
          <w:lang w:eastAsia="ko-KR"/>
        </w:rPr>
        <w:tab/>
        <w:t xml:space="preserve">shall generate a COMMUNICATION RELEASE message as defined in subclause 15.1.10. In the COMMUNICATION RELEASE message, the </w:t>
      </w:r>
      <w:r w:rsidR="00937BC7">
        <w:rPr>
          <w:rFonts w:eastAsia="Malgun Gothic"/>
          <w:lang w:val="en-US"/>
        </w:rPr>
        <w:t>MCData client</w:t>
      </w:r>
      <w:r w:rsidRPr="00A07E7A">
        <w:rPr>
          <w:lang w:eastAsia="ko-KR"/>
        </w:rPr>
        <w:t>:</w:t>
      </w:r>
    </w:p>
    <w:p w14:paraId="42E641C4" w14:textId="77777777" w:rsidR="003D3D00" w:rsidRDefault="003D3D00" w:rsidP="003D3D00">
      <w:pPr>
        <w:pStyle w:val="B2"/>
        <w:rPr>
          <w:lang w:eastAsia="ko-KR"/>
        </w:rPr>
      </w:pPr>
      <w:r w:rsidRPr="00A07E7A">
        <w:rPr>
          <w:lang w:eastAsia="ko-KR"/>
        </w:rPr>
        <w:t>a)</w:t>
      </w:r>
      <w:r w:rsidRPr="00A07E7A">
        <w:rPr>
          <w:lang w:eastAsia="ko-KR"/>
        </w:rPr>
        <w:tab/>
        <w:t>shall set Comm Release Information type IE to "</w:t>
      </w:r>
      <w:r>
        <w:rPr>
          <w:lang w:val="en-US"/>
        </w:rPr>
        <w:t>AUTH USER RELEASE REQ</w:t>
      </w:r>
      <w:r w:rsidRPr="00A07E7A">
        <w:rPr>
          <w:lang w:eastAsia="ko-KR"/>
        </w:rPr>
        <w:t>"</w:t>
      </w:r>
      <w:r>
        <w:rPr>
          <w:lang w:eastAsia="ko-KR"/>
        </w:rPr>
        <w:t>.</w:t>
      </w:r>
    </w:p>
    <w:p w14:paraId="1675C4BD" w14:textId="77777777" w:rsidR="003D3D00" w:rsidRDefault="003D3D00" w:rsidP="003D3D00">
      <w:pPr>
        <w:rPr>
          <w:lang w:eastAsia="ko-KR"/>
        </w:rPr>
      </w:pPr>
      <w:r w:rsidRPr="00A07E7A">
        <w:rPr>
          <w:lang w:val="en-US"/>
        </w:rPr>
        <w:t xml:space="preserve">Upon </w:t>
      </w:r>
      <w:r w:rsidRPr="00A07E7A">
        <w:t xml:space="preserve">receiving a SIP 200 </w:t>
      </w:r>
      <w:r w:rsidRPr="00A07E7A">
        <w:rPr>
          <w:lang w:eastAsia="ko-KR"/>
        </w:rPr>
        <w:t>(OK)</w:t>
      </w:r>
      <w:r w:rsidRPr="00A07E7A">
        <w:t xml:space="preserve"> response from </w:t>
      </w:r>
      <w:r>
        <w:rPr>
          <w:lang w:val="en-US"/>
        </w:rPr>
        <w:t xml:space="preserve">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 acceptance of communication release request by MCData server.</w:t>
      </w:r>
    </w:p>
    <w:p w14:paraId="3F09338B" w14:textId="77777777" w:rsidR="003D3D00" w:rsidRDefault="003D3D00" w:rsidP="003D3D00">
      <w:pPr>
        <w:rPr>
          <w:lang w:val="en-US" w:eastAsia="ko-KR"/>
        </w:rPr>
      </w:pPr>
      <w:r>
        <w:rPr>
          <w:lang w:val="en-US" w:eastAsia="ko-KR"/>
        </w:rPr>
        <w:t xml:space="preserve">Upon receiving a SIP 403 (Forbidden) response from 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w:t>
      </w:r>
      <w:r>
        <w:rPr>
          <w:lang w:val="en-US" w:eastAsia="ko-KR"/>
        </w:rPr>
        <w:t xml:space="preserve"> rejection of</w:t>
      </w:r>
      <w:r>
        <w:rPr>
          <w:lang w:eastAsia="ko-KR"/>
        </w:rPr>
        <w:t xml:space="preserve"> communication release request by MCData server</w:t>
      </w:r>
      <w:r>
        <w:rPr>
          <w:lang w:val="en-US" w:eastAsia="ko-KR"/>
        </w:rPr>
        <w:t>.</w:t>
      </w:r>
    </w:p>
    <w:p w14:paraId="5F0B2DC4" w14:textId="77777777" w:rsidR="003D3D00" w:rsidRDefault="003D3D00" w:rsidP="003D3D00">
      <w:pPr>
        <w:pStyle w:val="Heading5"/>
        <w:rPr>
          <w:rFonts w:eastAsia="SimSun"/>
        </w:rPr>
      </w:pPr>
      <w:bookmarkStart w:id="4228" w:name="_Toc20215796"/>
      <w:bookmarkStart w:id="4229" w:name="_Toc27496289"/>
      <w:bookmarkStart w:id="4230" w:name="_Toc36108030"/>
      <w:bookmarkStart w:id="4231" w:name="_Toc44598783"/>
      <w:bookmarkStart w:id="4232" w:name="_Toc44602638"/>
      <w:bookmarkStart w:id="4233" w:name="_Toc45197815"/>
      <w:bookmarkStart w:id="4234" w:name="_Toc45695848"/>
      <w:bookmarkStart w:id="4235" w:name="_Toc51773624"/>
      <w:bookmarkStart w:id="4236" w:name="_Toc51774540"/>
      <w:bookmarkStart w:id="4237" w:name="_Toc193389200"/>
      <w:r w:rsidRPr="00A07E7A">
        <w:rPr>
          <w:rFonts w:eastAsia="Malgun Gothic"/>
        </w:rPr>
        <w:t>13.2.</w:t>
      </w:r>
      <w:r>
        <w:rPr>
          <w:rFonts w:eastAsia="Malgun Gothic"/>
          <w:lang w:val="en-US"/>
        </w:rPr>
        <w:t>5</w:t>
      </w:r>
      <w:r w:rsidRPr="00A07E7A">
        <w:rPr>
          <w:rFonts w:eastAsia="Malgun Gothic"/>
        </w:rPr>
        <w:t>.</w:t>
      </w:r>
      <w:r>
        <w:rPr>
          <w:rFonts w:eastAsia="Malgun Gothic"/>
        </w:rPr>
        <w:t>2.</w:t>
      </w:r>
      <w:r>
        <w:rPr>
          <w:rFonts w:eastAsia="Malgun Gothic"/>
          <w:lang w:val="en-US"/>
        </w:rPr>
        <w:t>3</w:t>
      </w:r>
      <w:r w:rsidRPr="00A07E7A">
        <w:rPr>
          <w:rFonts w:eastAsia="Malgun Gothic"/>
        </w:rPr>
        <w:tab/>
      </w:r>
      <w:r w:rsidRPr="00CD4CF9">
        <w:rPr>
          <w:rFonts w:eastAsia="SimSun"/>
        </w:rPr>
        <w:t>Participating MCData function procedures</w:t>
      </w:r>
      <w:bookmarkEnd w:id="4228"/>
      <w:bookmarkEnd w:id="4229"/>
      <w:bookmarkEnd w:id="4230"/>
      <w:bookmarkEnd w:id="4231"/>
      <w:bookmarkEnd w:id="4232"/>
      <w:bookmarkEnd w:id="4233"/>
      <w:bookmarkEnd w:id="4234"/>
      <w:bookmarkEnd w:id="4235"/>
      <w:bookmarkEnd w:id="4236"/>
      <w:bookmarkEnd w:id="4237"/>
    </w:p>
    <w:p w14:paraId="4AE7A2FA" w14:textId="77777777" w:rsidR="003D3D00" w:rsidRPr="006E31C0" w:rsidRDefault="003D3D00" w:rsidP="003D3D00">
      <w:pPr>
        <w:pStyle w:val="Heading6"/>
        <w:rPr>
          <w:lang w:eastAsia="ko-KR"/>
        </w:rPr>
      </w:pPr>
      <w:bookmarkStart w:id="4238" w:name="_Toc20215797"/>
      <w:bookmarkStart w:id="4239" w:name="_Toc27496290"/>
      <w:bookmarkStart w:id="4240" w:name="_Toc36108031"/>
      <w:bookmarkStart w:id="4241" w:name="_Toc44598784"/>
      <w:bookmarkStart w:id="4242" w:name="_Toc44602639"/>
      <w:bookmarkStart w:id="4243" w:name="_Toc45197816"/>
      <w:bookmarkStart w:id="4244" w:name="_Toc45695849"/>
      <w:bookmarkStart w:id="4245" w:name="_Toc51773625"/>
      <w:bookmarkStart w:id="4246" w:name="_Toc51774541"/>
      <w:bookmarkStart w:id="4247" w:name="_Toc193389201"/>
      <w:r w:rsidRPr="00A07E7A">
        <w:rPr>
          <w:rFonts w:eastAsia="SimSun"/>
        </w:rPr>
        <w:t>13.2.</w:t>
      </w:r>
      <w:r>
        <w:rPr>
          <w:rFonts w:eastAsia="SimSun"/>
        </w:rPr>
        <w:t>5</w:t>
      </w:r>
      <w:r w:rsidRPr="00A07E7A">
        <w:t>.</w:t>
      </w:r>
      <w:r>
        <w:t>2.</w:t>
      </w:r>
      <w:r>
        <w:rPr>
          <w:lang w:val="en-US"/>
        </w:rPr>
        <w:t>3</w:t>
      </w:r>
      <w:r w:rsidRPr="00A07E7A">
        <w:t>.</w:t>
      </w:r>
      <w:r>
        <w:rPr>
          <w:lang w:val="en-US"/>
        </w:rPr>
        <w:t>1</w:t>
      </w:r>
      <w:r w:rsidRPr="00A07E7A">
        <w:tab/>
      </w:r>
      <w:r>
        <w:rPr>
          <w:lang w:val="en-US"/>
        </w:rPr>
        <w:t xml:space="preserve">Receiving </w:t>
      </w:r>
      <w:r w:rsidRPr="00A07E7A">
        <w:rPr>
          <w:rFonts w:eastAsia="SimSun"/>
        </w:rPr>
        <w:t xml:space="preserve">SIP INFO request from the </w:t>
      </w:r>
      <w:r>
        <w:rPr>
          <w:rFonts w:eastAsia="SimSun"/>
          <w:lang w:val="en-US"/>
        </w:rPr>
        <w:t xml:space="preserve">authorized </w:t>
      </w:r>
      <w:r w:rsidRPr="00A07E7A">
        <w:rPr>
          <w:rFonts w:eastAsia="SimSun"/>
        </w:rPr>
        <w:t>MCData client</w:t>
      </w:r>
      <w:bookmarkEnd w:id="4238"/>
      <w:bookmarkEnd w:id="4239"/>
      <w:bookmarkEnd w:id="4240"/>
      <w:bookmarkEnd w:id="4241"/>
      <w:bookmarkEnd w:id="4242"/>
      <w:bookmarkEnd w:id="4243"/>
      <w:bookmarkEnd w:id="4244"/>
      <w:bookmarkEnd w:id="4245"/>
      <w:bookmarkEnd w:id="4246"/>
      <w:bookmarkEnd w:id="4247"/>
    </w:p>
    <w:p w14:paraId="33642471" w14:textId="77777777" w:rsidR="003D3D00" w:rsidRDefault="003D3D00" w:rsidP="003D3D00">
      <w:pPr>
        <w:rPr>
          <w:lang w:val="en-US"/>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r>
        <w:rPr>
          <w:lang w:val="en-US"/>
        </w:rPr>
        <w:t xml:space="preserve"> </w:t>
      </w:r>
      <w:r w:rsidRPr="00A07E7A">
        <w:rPr>
          <w:rFonts w:eastAsia="Malgun Gothic"/>
          <w:lang w:val="en-US"/>
        </w:rPr>
        <w:t>should follow the procedure described in subclause </w:t>
      </w:r>
      <w:r w:rsidRPr="00A07E7A">
        <w:rPr>
          <w:rFonts w:eastAsia="SimSun"/>
        </w:rPr>
        <w:t>13.2.4.3.2</w:t>
      </w:r>
      <w:r>
        <w:rPr>
          <w:rFonts w:eastAsia="SimSun"/>
        </w:rPr>
        <w:t>.</w:t>
      </w:r>
      <w:r>
        <w:rPr>
          <w:lang w:val="en-US"/>
        </w:rPr>
        <w:t xml:space="preserve"> </w:t>
      </w:r>
    </w:p>
    <w:p w14:paraId="23D6D1CD" w14:textId="77777777" w:rsidR="003D3D00" w:rsidRPr="00A07E7A" w:rsidRDefault="003D3D00" w:rsidP="003D3D00">
      <w:pPr>
        <w:rPr>
          <w:lang w:val="en-US"/>
        </w:rPr>
      </w:pPr>
      <w:r w:rsidRPr="00A07E7A">
        <w:rPr>
          <w:lang w:val="en-US"/>
        </w:rPr>
        <w:t xml:space="preserve">Upon </w:t>
      </w:r>
      <w:r w:rsidRPr="00A07E7A">
        <w:t xml:space="preserve">receiving a </w:t>
      </w:r>
      <w:r>
        <w:rPr>
          <w:lang w:val="en-US" w:eastAsia="ko-KR"/>
        </w:rPr>
        <w:t>SIP 403 (Forbidden)</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033B7BA5"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w:t>
      </w:r>
      <w:r>
        <w:rPr>
          <w:lang w:val="en-US" w:eastAsia="ko-KR"/>
        </w:rPr>
        <w:t>SIP 403 (Forbidden)</w:t>
      </w:r>
      <w:r w:rsidRPr="00A07E7A">
        <w:rPr>
          <w:rFonts w:eastAsia="SimSun"/>
        </w:rPr>
        <w:t xml:space="preserve"> response according to 3GPP TS 24.229 [5]; and</w:t>
      </w:r>
    </w:p>
    <w:p w14:paraId="1C031813" w14:textId="77777777" w:rsidR="003D3D00" w:rsidRPr="00D9403E" w:rsidRDefault="003D3D00" w:rsidP="003D3D00">
      <w:pPr>
        <w:pStyle w:val="B1"/>
        <w:rPr>
          <w:rFonts w:eastAsia="SimSun"/>
        </w:rPr>
      </w:pPr>
      <w:r w:rsidRPr="00A07E7A">
        <w:t>2)</w:t>
      </w:r>
      <w:r w:rsidRPr="00A07E7A">
        <w:tab/>
        <w:t>s</w:t>
      </w:r>
      <w:r w:rsidRPr="00A07E7A">
        <w:rPr>
          <w:lang w:eastAsia="ko-KR"/>
        </w:rPr>
        <w:t xml:space="preserve">hall send a </w:t>
      </w:r>
      <w:r>
        <w:rPr>
          <w:lang w:val="en-US" w:eastAsia="ko-KR"/>
        </w:rPr>
        <w:t>SIP 403 (Forbidden)</w:t>
      </w:r>
      <w:r w:rsidRPr="00A07E7A">
        <w:rPr>
          <w:lang w:eastAsia="ko-KR"/>
        </w:rPr>
        <w:t xml:space="preserve">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3DBF4E0C" w14:textId="77777777" w:rsidR="003D3D00" w:rsidRDefault="003D3D00" w:rsidP="003D3D00">
      <w:pPr>
        <w:pStyle w:val="Heading5"/>
        <w:rPr>
          <w:rFonts w:eastAsia="SimSun"/>
        </w:rPr>
      </w:pPr>
      <w:bookmarkStart w:id="4248" w:name="_Toc20215798"/>
      <w:bookmarkStart w:id="4249" w:name="_Toc27496291"/>
      <w:bookmarkStart w:id="4250" w:name="_Toc36108032"/>
      <w:bookmarkStart w:id="4251" w:name="_Toc44598785"/>
      <w:bookmarkStart w:id="4252" w:name="_Toc44602640"/>
      <w:bookmarkStart w:id="4253" w:name="_Toc45197817"/>
      <w:bookmarkStart w:id="4254" w:name="_Toc45695850"/>
      <w:bookmarkStart w:id="4255" w:name="_Toc51773626"/>
      <w:bookmarkStart w:id="4256" w:name="_Toc51774542"/>
      <w:bookmarkStart w:id="4257" w:name="_Toc193389202"/>
      <w:r w:rsidRPr="00A07E7A">
        <w:rPr>
          <w:rFonts w:eastAsia="Malgun Gothic"/>
        </w:rPr>
        <w:t>13.2.</w:t>
      </w:r>
      <w:r>
        <w:rPr>
          <w:rFonts w:eastAsia="Malgun Gothic"/>
          <w:lang w:val="en-US"/>
        </w:rPr>
        <w:t>5</w:t>
      </w:r>
      <w:r w:rsidRPr="00A07E7A">
        <w:rPr>
          <w:rFonts w:eastAsia="Malgun Gothic"/>
        </w:rPr>
        <w:t>.</w:t>
      </w:r>
      <w:r>
        <w:rPr>
          <w:rFonts w:eastAsia="Malgun Gothic"/>
        </w:rPr>
        <w:t>2.</w:t>
      </w:r>
      <w:r>
        <w:rPr>
          <w:rFonts w:eastAsia="Malgun Gothic"/>
          <w:lang w:val="en-US"/>
        </w:rPr>
        <w:t>4</w:t>
      </w:r>
      <w:r w:rsidRPr="00A07E7A">
        <w:rPr>
          <w:rFonts w:eastAsia="Malgun Gothic"/>
        </w:rPr>
        <w:tab/>
      </w:r>
      <w:r w:rsidRPr="00CD4CF9">
        <w:rPr>
          <w:rFonts w:eastAsia="SimSun"/>
        </w:rPr>
        <w:t>Controlling MCData function procedures</w:t>
      </w:r>
      <w:bookmarkEnd w:id="4248"/>
      <w:bookmarkEnd w:id="4249"/>
      <w:bookmarkEnd w:id="4250"/>
      <w:bookmarkEnd w:id="4251"/>
      <w:bookmarkEnd w:id="4252"/>
      <w:bookmarkEnd w:id="4253"/>
      <w:bookmarkEnd w:id="4254"/>
      <w:bookmarkEnd w:id="4255"/>
      <w:bookmarkEnd w:id="4256"/>
      <w:bookmarkEnd w:id="4257"/>
    </w:p>
    <w:p w14:paraId="6F21F53A" w14:textId="77777777" w:rsidR="003D3D00" w:rsidRDefault="003D3D00" w:rsidP="003D3D00">
      <w:pPr>
        <w:pStyle w:val="Heading6"/>
        <w:rPr>
          <w:lang w:val="en-US"/>
        </w:rPr>
      </w:pPr>
      <w:bookmarkStart w:id="4258" w:name="_Toc20215799"/>
      <w:bookmarkStart w:id="4259" w:name="_Toc27496292"/>
      <w:bookmarkStart w:id="4260" w:name="_Toc36108033"/>
      <w:bookmarkStart w:id="4261" w:name="_Toc44598786"/>
      <w:bookmarkStart w:id="4262" w:name="_Toc44602641"/>
      <w:bookmarkStart w:id="4263" w:name="_Toc45197818"/>
      <w:bookmarkStart w:id="4264" w:name="_Toc45695851"/>
      <w:bookmarkStart w:id="4265" w:name="_Toc51773627"/>
      <w:bookmarkStart w:id="4266" w:name="_Toc51774543"/>
      <w:bookmarkStart w:id="4267" w:name="_Toc193389203"/>
      <w:r w:rsidRPr="00A07E7A">
        <w:rPr>
          <w:rFonts w:eastAsia="SimSun"/>
        </w:rPr>
        <w:t>13.2.</w:t>
      </w:r>
      <w:r>
        <w:rPr>
          <w:rFonts w:eastAsia="SimSun"/>
          <w:lang w:val="en-US"/>
        </w:rPr>
        <w:t>5</w:t>
      </w:r>
      <w:r w:rsidRPr="00A07E7A">
        <w:t>.</w:t>
      </w:r>
      <w:r>
        <w:t>2.</w:t>
      </w:r>
      <w:r>
        <w:rPr>
          <w:lang w:val="en-US"/>
        </w:rPr>
        <w:t>4</w:t>
      </w:r>
      <w:r w:rsidRPr="00A07E7A">
        <w:rPr>
          <w:lang w:val="en-US"/>
        </w:rPr>
        <w:t>.1</w:t>
      </w:r>
      <w:r w:rsidRPr="00A07E7A">
        <w:tab/>
      </w:r>
      <w:r w:rsidRPr="00A07E7A">
        <w:rPr>
          <w:lang w:val="en-US"/>
        </w:rPr>
        <w:t xml:space="preserve">Receiving </w:t>
      </w:r>
      <w:r>
        <w:rPr>
          <w:lang w:val="en-US"/>
        </w:rPr>
        <w:t>request to</w:t>
      </w:r>
      <w:r w:rsidRPr="00A07E7A">
        <w:t xml:space="preserve"> release the communication</w:t>
      </w:r>
      <w:r>
        <w:rPr>
          <w:lang w:val="en-US"/>
        </w:rPr>
        <w:t xml:space="preserve"> from authorized MCData user</w:t>
      </w:r>
      <w:bookmarkEnd w:id="4258"/>
      <w:bookmarkEnd w:id="4259"/>
      <w:bookmarkEnd w:id="4260"/>
      <w:bookmarkEnd w:id="4261"/>
      <w:bookmarkEnd w:id="4262"/>
      <w:bookmarkEnd w:id="4263"/>
      <w:bookmarkEnd w:id="4264"/>
      <w:bookmarkEnd w:id="4265"/>
      <w:bookmarkEnd w:id="4266"/>
      <w:bookmarkEnd w:id="4267"/>
    </w:p>
    <w:p w14:paraId="04C9AE3B" w14:textId="77777777" w:rsidR="003D3D00" w:rsidRPr="00D9403E"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w:t>
      </w:r>
      <w:r>
        <w:t>, the controlling MCData function:</w:t>
      </w:r>
    </w:p>
    <w:p w14:paraId="482DC029" w14:textId="77777777" w:rsidR="003D3D00" w:rsidRPr="00A07E7A" w:rsidRDefault="003D3D00" w:rsidP="003D3D00">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1E31BD9D" w14:textId="77777777" w:rsidR="003D3D00" w:rsidRPr="00A07E7A" w:rsidRDefault="003D3D00" w:rsidP="003D3D00">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 xml:space="preserve">as specified in subclause 15.1.10, </w:t>
      </w:r>
      <w:r w:rsidRPr="00A07E7A">
        <w:rPr>
          <w:lang w:eastAsia="ko-KR"/>
        </w:rPr>
        <w:t xml:space="preserve">with the </w:t>
      </w:r>
      <w:r w:rsidRPr="00A07E7A">
        <w:t xml:space="preserve">Comm release information type IE set to </w:t>
      </w:r>
      <w:r w:rsidRPr="00A07E7A">
        <w:rPr>
          <w:lang w:eastAsia="ko-KR"/>
        </w:rPr>
        <w:t>"</w:t>
      </w:r>
      <w:r>
        <w:rPr>
          <w:lang w:val="en-US"/>
        </w:rPr>
        <w:t>AUTH USER RELEASE REQ</w:t>
      </w:r>
      <w:r w:rsidRPr="00A07E7A">
        <w:rPr>
          <w:lang w:eastAsia="ko-KR"/>
        </w:rPr>
        <w:t>"</w:t>
      </w:r>
      <w:r w:rsidRPr="00A07E7A">
        <w:rPr>
          <w:lang w:val="en-US"/>
        </w:rPr>
        <w:t>, then:</w:t>
      </w:r>
    </w:p>
    <w:p w14:paraId="7543E5E8" w14:textId="77777777" w:rsidR="003D3D00" w:rsidRDefault="003D3D00" w:rsidP="003D3D00">
      <w:pPr>
        <w:pStyle w:val="B2"/>
        <w:rPr>
          <w:rFonts w:eastAsia="SimSun"/>
          <w:lang w:val="en-US"/>
        </w:rPr>
      </w:pPr>
      <w:r w:rsidRPr="00A07E7A">
        <w:rPr>
          <w:rFonts w:eastAsia="SimSun"/>
        </w:rPr>
        <w:t>a)</w:t>
      </w:r>
      <w:r w:rsidRPr="00A07E7A">
        <w:rPr>
          <w:rFonts w:eastAsia="SimSun"/>
        </w:rPr>
        <w:tab/>
      </w:r>
      <w:r>
        <w:rPr>
          <w:rFonts w:eastAsia="SimSun"/>
          <w:lang w:val="en-US"/>
        </w:rPr>
        <w:t>shall validate whether MCData user from which communication release request is received is authorized or not based on configuration;</w:t>
      </w:r>
    </w:p>
    <w:p w14:paraId="48D7E620" w14:textId="77777777" w:rsidR="003D3D00" w:rsidRDefault="003D3D00" w:rsidP="003D3D00">
      <w:pPr>
        <w:pStyle w:val="B1"/>
        <w:rPr>
          <w:rFonts w:eastAsia="SimSun"/>
          <w:lang w:val="en-US"/>
        </w:rPr>
      </w:pPr>
      <w:r>
        <w:rPr>
          <w:rFonts w:eastAsia="SimSun"/>
          <w:lang w:val="en-US"/>
        </w:rPr>
        <w:t>3)</w:t>
      </w:r>
      <w:r>
        <w:rPr>
          <w:rFonts w:eastAsia="SimSun"/>
          <w:lang w:val="en-US"/>
        </w:rPr>
        <w:tab/>
        <w:t>if MCData user validation is not successful,</w:t>
      </w:r>
    </w:p>
    <w:p w14:paraId="1DA42262" w14:textId="77777777" w:rsidR="003D3D00" w:rsidRDefault="003D3D00" w:rsidP="003D3D00">
      <w:pPr>
        <w:pStyle w:val="B2"/>
        <w:ind w:left="284" w:firstLine="284"/>
        <w:rPr>
          <w:rFonts w:eastAsia="SimSun"/>
        </w:rPr>
      </w:pPr>
      <w:r>
        <w:rPr>
          <w:rFonts w:eastAsia="SimSun"/>
          <w:lang w:val="en-US"/>
        </w:rPr>
        <w:t>a)</w:t>
      </w:r>
      <w:r>
        <w:rPr>
          <w:rFonts w:eastAsia="SimSun"/>
          <w:lang w:val="en-US"/>
        </w:rPr>
        <w:tab/>
        <w:t xml:space="preserve">shall generate a SIP 403 (Forbidden) response according to </w:t>
      </w:r>
      <w:r w:rsidRPr="00A07E7A">
        <w:rPr>
          <w:rFonts w:eastAsia="SimSun"/>
        </w:rPr>
        <w:t>3GPP TS 24.229 [5];</w:t>
      </w:r>
    </w:p>
    <w:p w14:paraId="3CC7CB64" w14:textId="77777777" w:rsidR="003D3D00" w:rsidRPr="00A35B04" w:rsidRDefault="003D3D00" w:rsidP="003D3D00">
      <w:pPr>
        <w:pStyle w:val="B2"/>
        <w:rPr>
          <w:rFonts w:eastAsia="SimSun"/>
        </w:rPr>
      </w:pPr>
      <w:r w:rsidRPr="00A35B04">
        <w:rPr>
          <w:rFonts w:eastAsia="SimSun"/>
        </w:rPr>
        <w:t>b)</w:t>
      </w:r>
      <w:r w:rsidRPr="00A35B04">
        <w:rPr>
          <w:rFonts w:eastAsia="SimSun"/>
        </w:rPr>
        <w:tab/>
        <w:t xml:space="preserve">shall send SIP 403 (Forbidden) response towards participating MCData function according to </w:t>
      </w:r>
      <w:r w:rsidRPr="00A07E7A">
        <w:rPr>
          <w:rFonts w:eastAsia="SimSun"/>
        </w:rPr>
        <w:t>3GPP TS 24.229 [5]</w:t>
      </w:r>
      <w:r w:rsidRPr="00A35B04">
        <w:rPr>
          <w:rFonts w:eastAsia="SimSun"/>
        </w:rPr>
        <w:t>;</w:t>
      </w:r>
    </w:p>
    <w:p w14:paraId="57D2813C" w14:textId="77777777" w:rsidR="003D3D00" w:rsidRDefault="003D3D00" w:rsidP="003D3D00">
      <w:pPr>
        <w:pStyle w:val="B2"/>
        <w:ind w:left="284" w:firstLine="284"/>
        <w:rPr>
          <w:rFonts w:eastAsia="SimSun"/>
          <w:lang w:val="en-US"/>
        </w:rPr>
      </w:pPr>
      <w:r>
        <w:rPr>
          <w:rFonts w:eastAsia="SimSun"/>
          <w:lang w:val="en-US"/>
        </w:rPr>
        <w:t>c)</w:t>
      </w:r>
      <w:r>
        <w:rPr>
          <w:rFonts w:eastAsia="SimSun"/>
          <w:lang w:val="en-US"/>
        </w:rPr>
        <w:tab/>
        <w:t>shall skip further steps;</w:t>
      </w:r>
    </w:p>
    <w:p w14:paraId="41B4C6B2" w14:textId="77777777" w:rsidR="003D3D00" w:rsidRPr="00D9403E" w:rsidRDefault="003D3D00" w:rsidP="003D3D00">
      <w:pPr>
        <w:pStyle w:val="B1"/>
        <w:ind w:left="0" w:firstLine="284"/>
        <w:rPr>
          <w:rFonts w:eastAsia="SimSun"/>
          <w:lang w:val="en-US"/>
        </w:rPr>
      </w:pPr>
      <w:r>
        <w:rPr>
          <w:rFonts w:eastAsia="SimSun"/>
          <w:lang w:val="en-US"/>
        </w:rPr>
        <w:t>4)</w:t>
      </w:r>
      <w:r>
        <w:rPr>
          <w:rFonts w:eastAsia="SimSun"/>
          <w:lang w:val="en-US"/>
        </w:rPr>
        <w:tab/>
        <w:t>if MCData user validation is successful,</w:t>
      </w:r>
    </w:p>
    <w:p w14:paraId="4F3763B8" w14:textId="77777777" w:rsidR="003D3D00" w:rsidRDefault="003D3D00" w:rsidP="003D3D00">
      <w:pPr>
        <w:pStyle w:val="B2"/>
        <w:rPr>
          <w:rFonts w:eastAsia="SimSun"/>
        </w:rPr>
      </w:pPr>
      <w:r>
        <w:rPr>
          <w:rFonts w:eastAsia="SimSun"/>
          <w:lang w:val="en-US"/>
        </w:rPr>
        <w:t>a)</w:t>
      </w:r>
      <w:r>
        <w:rPr>
          <w:rFonts w:eastAsia="SimSun"/>
          <w:lang w:val="en-US"/>
        </w:rPr>
        <w:tab/>
      </w:r>
      <w:r w:rsidRPr="00A07E7A">
        <w:rPr>
          <w:rFonts w:eastAsia="SimSun"/>
        </w:rPr>
        <w:t>shall generate a SIP 200 (OK) response according to 3GPP TS 24.229 [5];</w:t>
      </w:r>
    </w:p>
    <w:p w14:paraId="1AF96782" w14:textId="77777777" w:rsidR="003D3D00" w:rsidRDefault="003D3D00" w:rsidP="003D3D00">
      <w:pPr>
        <w:pStyle w:val="B2"/>
        <w:rPr>
          <w:rFonts w:eastAsia="SimSun"/>
        </w:rPr>
      </w:pPr>
      <w:r w:rsidRPr="00A07E7A">
        <w:rPr>
          <w:rFonts w:eastAsia="SimSun"/>
        </w:rPr>
        <w:t>b)</w:t>
      </w:r>
      <w:r w:rsidRPr="00A07E7A">
        <w:rPr>
          <w:rFonts w:eastAsia="SimSun"/>
        </w:rPr>
        <w:tab/>
        <w:t>shall send SIP 200 (OK) response towards MCData server according to 3GPP TS 24.229 [5];</w:t>
      </w:r>
    </w:p>
    <w:p w14:paraId="6D049BA6" w14:textId="77777777" w:rsidR="003D3D00" w:rsidRDefault="003D3D00" w:rsidP="003D3D00">
      <w:pPr>
        <w:pStyle w:val="B1"/>
        <w:rPr>
          <w:rFonts w:eastAsia="SimSun"/>
        </w:rPr>
      </w:pPr>
      <w:r>
        <w:rPr>
          <w:rFonts w:eastAsia="SimSun"/>
          <w:lang w:val="en-US"/>
        </w:rPr>
        <w:t>5</w:t>
      </w:r>
      <w:r w:rsidRPr="00A07E7A">
        <w:rPr>
          <w:rFonts w:eastAsia="SimSun"/>
        </w:rPr>
        <w:t>)</w:t>
      </w:r>
      <w:r w:rsidRPr="00A07E7A">
        <w:rPr>
          <w:rFonts w:eastAsia="SimSun"/>
        </w:rPr>
        <w:tab/>
      </w:r>
      <w:r>
        <w:rPr>
          <w:rFonts w:eastAsia="SimSun"/>
          <w:lang w:val="en-US"/>
        </w:rPr>
        <w:t>shall follow the procedure as described in subclause </w:t>
      </w:r>
      <w:r w:rsidRPr="00A07E7A">
        <w:rPr>
          <w:rFonts w:eastAsia="Malgun Gothic"/>
        </w:rPr>
        <w:t>13.2.</w:t>
      </w:r>
      <w:r w:rsidRPr="00A07E7A">
        <w:rPr>
          <w:rFonts w:eastAsia="Malgun Gothic"/>
          <w:lang w:val="en-US"/>
        </w:rPr>
        <w:t>3</w:t>
      </w:r>
      <w:r w:rsidRPr="00A07E7A">
        <w:rPr>
          <w:rFonts w:eastAsia="Malgun Gothic"/>
        </w:rPr>
        <w:t>.2.4</w:t>
      </w:r>
      <w:r>
        <w:rPr>
          <w:rFonts w:eastAsia="Malgun Gothic"/>
          <w:lang w:val="en-US"/>
        </w:rPr>
        <w:t xml:space="preserve"> to terminate the ongoing communication</w:t>
      </w:r>
      <w:r w:rsidRPr="00A07E7A">
        <w:rPr>
          <w:rFonts w:eastAsia="SimSun"/>
        </w:rPr>
        <w:t>;</w:t>
      </w:r>
    </w:p>
    <w:p w14:paraId="64D41CB3" w14:textId="77777777" w:rsidR="00403E54" w:rsidRPr="00681D5C" w:rsidRDefault="00403E54" w:rsidP="00403E54">
      <w:pPr>
        <w:pStyle w:val="Heading4"/>
      </w:pPr>
      <w:bookmarkStart w:id="4268" w:name="_Toc20215800"/>
      <w:bookmarkStart w:id="4269" w:name="_Toc27496293"/>
      <w:bookmarkStart w:id="4270" w:name="_Toc36108034"/>
      <w:bookmarkStart w:id="4271" w:name="_Toc44598787"/>
      <w:bookmarkStart w:id="4272" w:name="_Toc44602642"/>
      <w:bookmarkStart w:id="4273" w:name="_Toc45197819"/>
      <w:bookmarkStart w:id="4274" w:name="_Toc45695852"/>
      <w:bookmarkStart w:id="4275" w:name="_Toc51773628"/>
      <w:bookmarkStart w:id="4276" w:name="_Toc51774544"/>
      <w:bookmarkStart w:id="4277" w:name="_Toc193389204"/>
      <w:r w:rsidRPr="00681D5C">
        <w:rPr>
          <w:rFonts w:eastAsia="Malgun Gothic"/>
        </w:rPr>
        <w:t>13.2.</w:t>
      </w:r>
      <w:r w:rsidRPr="00681D5C">
        <w:rPr>
          <w:rFonts w:eastAsia="Malgun Gothic"/>
          <w:lang w:val="en-US"/>
        </w:rPr>
        <w:t>5</w:t>
      </w:r>
      <w:r w:rsidRPr="00681D5C">
        <w:rPr>
          <w:rFonts w:eastAsia="Malgun Gothic"/>
        </w:rPr>
        <w:t>.3</w:t>
      </w:r>
      <w:r w:rsidRPr="00681D5C">
        <w:rPr>
          <w:rFonts w:eastAsia="Malgun Gothic"/>
        </w:rPr>
        <w:tab/>
      </w:r>
      <w:r w:rsidRPr="00681D5C">
        <w:t>Release of MCData communication over HTTP</w:t>
      </w:r>
      <w:bookmarkEnd w:id="4268"/>
      <w:bookmarkEnd w:id="4269"/>
      <w:bookmarkEnd w:id="4270"/>
      <w:bookmarkEnd w:id="4271"/>
      <w:bookmarkEnd w:id="4272"/>
      <w:bookmarkEnd w:id="4273"/>
      <w:bookmarkEnd w:id="4274"/>
      <w:bookmarkEnd w:id="4275"/>
      <w:bookmarkEnd w:id="4276"/>
      <w:bookmarkEnd w:id="4277"/>
    </w:p>
    <w:p w14:paraId="385DE05C" w14:textId="77777777" w:rsidR="00403E54" w:rsidRPr="00681D5C" w:rsidRDefault="00403E54" w:rsidP="00403E54">
      <w:pPr>
        <w:pStyle w:val="Heading5"/>
        <w:rPr>
          <w:rFonts w:eastAsia="Malgun Gothic"/>
        </w:rPr>
      </w:pPr>
      <w:bookmarkStart w:id="4278" w:name="_Toc20215801"/>
      <w:bookmarkStart w:id="4279" w:name="_Toc27496294"/>
      <w:bookmarkStart w:id="4280" w:name="_Toc36108035"/>
      <w:bookmarkStart w:id="4281" w:name="_Toc44598788"/>
      <w:bookmarkStart w:id="4282" w:name="_Toc44602643"/>
      <w:bookmarkStart w:id="4283" w:name="_Toc45197820"/>
      <w:bookmarkStart w:id="4284" w:name="_Toc45695853"/>
      <w:bookmarkStart w:id="4285" w:name="_Toc51773629"/>
      <w:bookmarkStart w:id="4286" w:name="_Toc51774545"/>
      <w:bookmarkStart w:id="4287" w:name="_Toc193389205"/>
      <w:r w:rsidRPr="00681D5C">
        <w:rPr>
          <w:rFonts w:eastAsia="Malgun Gothic"/>
        </w:rPr>
        <w:t>13.2.</w:t>
      </w:r>
      <w:r w:rsidRPr="00681D5C">
        <w:rPr>
          <w:rFonts w:eastAsia="Malgun Gothic"/>
          <w:lang w:val="en-US"/>
        </w:rPr>
        <w:t>5</w:t>
      </w:r>
      <w:r w:rsidRPr="00681D5C">
        <w:rPr>
          <w:rFonts w:eastAsia="Malgun Gothic"/>
        </w:rPr>
        <w:t>.3.1</w:t>
      </w:r>
      <w:r w:rsidRPr="00681D5C">
        <w:rPr>
          <w:rFonts w:eastAsia="Malgun Gothic"/>
        </w:rPr>
        <w:tab/>
        <w:t>General</w:t>
      </w:r>
      <w:bookmarkEnd w:id="4278"/>
      <w:bookmarkEnd w:id="4279"/>
      <w:bookmarkEnd w:id="4280"/>
      <w:bookmarkEnd w:id="4281"/>
      <w:bookmarkEnd w:id="4282"/>
      <w:bookmarkEnd w:id="4283"/>
      <w:bookmarkEnd w:id="4284"/>
      <w:bookmarkEnd w:id="4285"/>
      <w:bookmarkEnd w:id="4286"/>
      <w:bookmarkEnd w:id="4287"/>
    </w:p>
    <w:p w14:paraId="04750164" w14:textId="77777777" w:rsidR="00403E54" w:rsidRPr="006C4EC7" w:rsidRDefault="00403E54" w:rsidP="00403E54">
      <w:pPr>
        <w:rPr>
          <w:lang w:val="en-US"/>
        </w:rPr>
      </w:pPr>
      <w:r w:rsidRPr="000E67B5">
        <w:rPr>
          <w:lang w:val="en-US"/>
        </w:rPr>
        <w:t xml:space="preserve">The procedures described in this subclause are applicable to MCData FD </w:t>
      </w:r>
      <w:r w:rsidRPr="0061108E">
        <w:rPr>
          <w:lang w:val="en-US"/>
        </w:rPr>
        <w:t>over</w:t>
      </w:r>
      <w:r w:rsidRPr="006C4EC7">
        <w:rPr>
          <w:lang w:val="en-US"/>
        </w:rPr>
        <w:t xml:space="preserve"> HTTP.</w:t>
      </w:r>
    </w:p>
    <w:p w14:paraId="17C3163F" w14:textId="77777777" w:rsidR="00403E54" w:rsidRPr="00681D5C" w:rsidRDefault="00403E54" w:rsidP="00403E54">
      <w:pPr>
        <w:pStyle w:val="Heading5"/>
        <w:rPr>
          <w:rFonts w:eastAsia="SimSun"/>
        </w:rPr>
      </w:pPr>
      <w:bookmarkStart w:id="4288" w:name="_Toc20215802"/>
      <w:bookmarkStart w:id="4289" w:name="_Toc27496295"/>
      <w:bookmarkStart w:id="4290" w:name="_Toc36108036"/>
      <w:bookmarkStart w:id="4291" w:name="_Toc44598789"/>
      <w:bookmarkStart w:id="4292" w:name="_Toc44602644"/>
      <w:bookmarkStart w:id="4293" w:name="_Toc45197821"/>
      <w:bookmarkStart w:id="4294" w:name="_Toc45695854"/>
      <w:bookmarkStart w:id="4295" w:name="_Toc51773630"/>
      <w:bookmarkStart w:id="4296" w:name="_Toc51774546"/>
      <w:bookmarkStart w:id="4297" w:name="_Toc193389206"/>
      <w:r w:rsidRPr="00681D5C">
        <w:rPr>
          <w:rFonts w:eastAsia="Malgun Gothic"/>
        </w:rPr>
        <w:t>13.2.</w:t>
      </w:r>
      <w:r w:rsidRPr="00681D5C">
        <w:rPr>
          <w:rFonts w:eastAsia="Malgun Gothic"/>
          <w:lang w:val="en-US"/>
        </w:rPr>
        <w:t>5</w:t>
      </w:r>
      <w:r w:rsidRPr="00681D5C">
        <w:rPr>
          <w:rFonts w:eastAsia="Malgun Gothic"/>
        </w:rPr>
        <w:t>.3.</w:t>
      </w:r>
      <w:r w:rsidRPr="00681D5C">
        <w:rPr>
          <w:rFonts w:eastAsia="Malgun Gothic"/>
          <w:lang w:val="en-US"/>
        </w:rPr>
        <w:t>2</w:t>
      </w:r>
      <w:r w:rsidRPr="00681D5C">
        <w:rPr>
          <w:rFonts w:eastAsia="Malgun Gothic"/>
        </w:rPr>
        <w:tab/>
      </w:r>
      <w:r w:rsidRPr="00681D5C">
        <w:rPr>
          <w:rFonts w:eastAsia="SimSun"/>
        </w:rPr>
        <w:t>Authorized MCData client procedures</w:t>
      </w:r>
      <w:bookmarkEnd w:id="4288"/>
      <w:bookmarkEnd w:id="4289"/>
      <w:bookmarkEnd w:id="4290"/>
      <w:bookmarkEnd w:id="4291"/>
      <w:bookmarkEnd w:id="4292"/>
      <w:bookmarkEnd w:id="4293"/>
      <w:bookmarkEnd w:id="4294"/>
      <w:bookmarkEnd w:id="4295"/>
      <w:bookmarkEnd w:id="4296"/>
      <w:bookmarkEnd w:id="4297"/>
    </w:p>
    <w:p w14:paraId="32393C37" w14:textId="77777777" w:rsidR="00403E54" w:rsidRPr="00681D5C" w:rsidRDefault="00403E54" w:rsidP="00403E54">
      <w:pPr>
        <w:pStyle w:val="Heading6"/>
        <w:rPr>
          <w:lang w:val="en-US"/>
        </w:rPr>
      </w:pPr>
      <w:bookmarkStart w:id="4298" w:name="_Toc20215803"/>
      <w:bookmarkStart w:id="4299" w:name="_Toc27496296"/>
      <w:bookmarkStart w:id="4300" w:name="_Toc36108037"/>
      <w:bookmarkStart w:id="4301" w:name="_Toc44598790"/>
      <w:bookmarkStart w:id="4302" w:name="_Toc44602645"/>
      <w:bookmarkStart w:id="4303" w:name="_Toc45197822"/>
      <w:bookmarkStart w:id="4304" w:name="_Toc45695855"/>
      <w:bookmarkStart w:id="4305" w:name="_Toc51773631"/>
      <w:bookmarkStart w:id="4306" w:name="_Toc51774547"/>
      <w:bookmarkStart w:id="4307" w:name="_Toc193389207"/>
      <w:r w:rsidRPr="00681D5C">
        <w:rPr>
          <w:rFonts w:eastAsia="SimSun"/>
        </w:rPr>
        <w:t>13.2.</w:t>
      </w:r>
      <w:r w:rsidRPr="00681D5C">
        <w:rPr>
          <w:rFonts w:eastAsia="SimSun"/>
          <w:lang w:val="en-US"/>
        </w:rPr>
        <w:t>5</w:t>
      </w:r>
      <w:r w:rsidRPr="00681D5C">
        <w:t>.3.</w:t>
      </w:r>
      <w:r w:rsidRPr="00681D5C">
        <w:rPr>
          <w:lang w:val="en-US"/>
        </w:rPr>
        <w:t>2</w:t>
      </w:r>
      <w:r w:rsidRPr="00681D5C">
        <w:t>.1</w:t>
      </w:r>
      <w:r w:rsidRPr="00681D5C">
        <w:tab/>
      </w:r>
      <w:r w:rsidRPr="00681D5C">
        <w:rPr>
          <w:lang w:val="en-US"/>
        </w:rPr>
        <w:t xml:space="preserve">Sending </w:t>
      </w:r>
      <w:r w:rsidRPr="00681D5C">
        <w:t>communication</w:t>
      </w:r>
      <w:r w:rsidRPr="00681D5C">
        <w:rPr>
          <w:lang w:val="en-US"/>
        </w:rPr>
        <w:t xml:space="preserve"> release request</w:t>
      </w:r>
      <w:bookmarkEnd w:id="4298"/>
      <w:bookmarkEnd w:id="4299"/>
      <w:bookmarkEnd w:id="4300"/>
      <w:bookmarkEnd w:id="4301"/>
      <w:bookmarkEnd w:id="4302"/>
      <w:bookmarkEnd w:id="4303"/>
      <w:bookmarkEnd w:id="4304"/>
      <w:bookmarkEnd w:id="4305"/>
      <w:bookmarkEnd w:id="4306"/>
      <w:bookmarkEnd w:id="4307"/>
    </w:p>
    <w:p w14:paraId="58C7CED7" w14:textId="77777777" w:rsidR="00403E54" w:rsidRPr="000E67B5" w:rsidRDefault="00403E54" w:rsidP="00403E54">
      <w:pPr>
        <w:rPr>
          <w:lang w:val="en-US"/>
        </w:rPr>
      </w:pPr>
      <w:r w:rsidRPr="000E67B5">
        <w:rPr>
          <w:lang w:val="en-US"/>
        </w:rPr>
        <w:t>Upon receiving request from an authorized MCData user to release the communication without prior indication to originating MCData user, the MCData client</w:t>
      </w:r>
    </w:p>
    <w:p w14:paraId="0456E52D" w14:textId="77777777" w:rsidR="00403E54" w:rsidRPr="00681D5C" w:rsidRDefault="00403E54" w:rsidP="00403E54">
      <w:pPr>
        <w:pStyle w:val="B1"/>
        <w:rPr>
          <w:lang w:eastAsia="ko-KR"/>
        </w:rPr>
      </w:pPr>
      <w:r w:rsidRPr="0061108E">
        <w:rPr>
          <w:rFonts w:eastAsia="SimSun"/>
        </w:rPr>
        <w:t>1)</w:t>
      </w:r>
      <w:r w:rsidRPr="0061108E">
        <w:rPr>
          <w:rFonts w:eastAsia="SimSun"/>
        </w:rPr>
        <w:tab/>
      </w:r>
      <w:r w:rsidRPr="006C4EC7">
        <w:rPr>
          <w:lang w:eastAsia="ko-KR"/>
        </w:rPr>
        <w:t>shall generate a SIP MESSAGE as specified in subclause </w:t>
      </w:r>
      <w:r w:rsidRPr="00681D5C">
        <w:rPr>
          <w:lang w:eastAsia="ko-KR"/>
        </w:rPr>
        <w:t>13.2.1.2, then:</w:t>
      </w:r>
    </w:p>
    <w:p w14:paraId="14A2A560" w14:textId="77777777" w:rsidR="00403E54" w:rsidRPr="003F79C2" w:rsidRDefault="00403E54" w:rsidP="00403E54">
      <w:pPr>
        <w:pStyle w:val="B2"/>
      </w:pPr>
      <w:r w:rsidRPr="00771FD5">
        <w:t>a)</w:t>
      </w:r>
      <w:r w:rsidRPr="00771FD5">
        <w:tab/>
        <w:t>shall set the Termination information type IE if FD HTTP TERMINATION message to "</w:t>
      </w:r>
      <w:r w:rsidRPr="008454DD">
        <w:rPr>
          <w:lang w:val="en-US"/>
        </w:rPr>
        <w:t>AUTH USER TERMINATION REQUEST</w:t>
      </w:r>
      <w:r w:rsidRPr="003F79C2">
        <w:rPr>
          <w:lang w:val="en-US"/>
        </w:rPr>
        <w:t xml:space="preserve"> FOR COMM OVER HTTP</w:t>
      </w:r>
      <w:r w:rsidRPr="003F79C2">
        <w:t>" as specified in subclause 15.2.22;</w:t>
      </w:r>
    </w:p>
    <w:p w14:paraId="3EAF05ED" w14:textId="77777777" w:rsidR="00403E54" w:rsidRPr="003F79C2" w:rsidRDefault="00403E54" w:rsidP="00403E54">
      <w:pPr>
        <w:pStyle w:val="B1"/>
        <w:rPr>
          <w:noProof/>
        </w:rPr>
      </w:pPr>
      <w:r>
        <w:t>2</w:t>
      </w:r>
      <w:r w:rsidRPr="003F79C2">
        <w:t>)</w:t>
      </w:r>
      <w:r w:rsidRPr="003F79C2">
        <w:tab/>
        <w:t xml:space="preserve">shall add </w:t>
      </w:r>
      <w:r w:rsidRPr="003F79C2">
        <w:rPr>
          <w:noProof/>
        </w:rPr>
        <w:t>application/vnd.3gpp.mcdata-info+xml MIME body in SIP MESSAGE with:</w:t>
      </w:r>
    </w:p>
    <w:p w14:paraId="5B833BD3" w14:textId="77777777" w:rsidR="00403E54" w:rsidRPr="002603DA" w:rsidRDefault="00403E54" w:rsidP="00403E54">
      <w:pPr>
        <w:pStyle w:val="B2"/>
      </w:pPr>
      <w:r w:rsidRPr="002603DA">
        <w:t>a)</w:t>
      </w:r>
      <w:r w:rsidRPr="002603DA">
        <w:tab/>
        <w:t>shall set &lt;mcdata-controller-psi&gt; element to the value received in incoming SIP MESSAGE; and</w:t>
      </w:r>
    </w:p>
    <w:p w14:paraId="549AE89D" w14:textId="77777777" w:rsidR="00403E54" w:rsidRPr="00FF6ED0" w:rsidRDefault="00403E54" w:rsidP="00403E54">
      <w:pPr>
        <w:pStyle w:val="B2"/>
      </w:pPr>
      <w:r w:rsidRPr="00FF6ED0">
        <w:t>b)</w:t>
      </w:r>
      <w:r w:rsidRPr="00FF6ED0">
        <w:tab/>
        <w:t>shall add &lt;mcdata-client-id&gt; element set to the MCData client ID of the authorized MCData client;</w:t>
      </w:r>
    </w:p>
    <w:p w14:paraId="55DABC81" w14:textId="77777777" w:rsidR="00403E54" w:rsidRPr="002603DA" w:rsidRDefault="00403E54" w:rsidP="00403E54">
      <w:pPr>
        <w:pStyle w:val="B1"/>
      </w:pPr>
      <w:r>
        <w:t>3</w:t>
      </w:r>
      <w:r w:rsidRPr="002603DA">
        <w:t>)</w:t>
      </w:r>
      <w:r w:rsidRPr="002603DA">
        <w:tab/>
      </w:r>
      <w:r w:rsidRPr="002603DA">
        <w:rPr>
          <w:lang w:eastAsia="ko-KR"/>
        </w:rPr>
        <w:t xml:space="preserve">may </w:t>
      </w:r>
      <w:r w:rsidRPr="002603DA">
        <w:t>add reason header with reason-text value as appropriate; and</w:t>
      </w:r>
    </w:p>
    <w:p w14:paraId="437E892A" w14:textId="77777777" w:rsidR="00403E54" w:rsidRPr="00FF6ED0" w:rsidRDefault="00403E54" w:rsidP="00403E54">
      <w:pPr>
        <w:pStyle w:val="B1"/>
        <w:rPr>
          <w:rFonts w:eastAsia="SimSun"/>
        </w:rPr>
      </w:pPr>
      <w:r>
        <w:t>4</w:t>
      </w:r>
      <w:r w:rsidRPr="00FF6ED0">
        <w:t>)</w:t>
      </w:r>
      <w:r w:rsidRPr="00FF6ED0">
        <w:tab/>
        <w:t xml:space="preserve">shall send the </w:t>
      </w:r>
      <w:r w:rsidRPr="00FF6ED0">
        <w:rPr>
          <w:rFonts w:eastAsia="SimSun"/>
        </w:rPr>
        <w:t>SIP MESSAGE request according to rules and procedures of 3GPP TS 24.229 [5] towards originating participating function.</w:t>
      </w:r>
    </w:p>
    <w:p w14:paraId="6860E41A" w14:textId="77777777" w:rsidR="00403E54" w:rsidRPr="002603DA" w:rsidRDefault="00403E54" w:rsidP="00403E54">
      <w:pPr>
        <w:rPr>
          <w:lang w:eastAsia="ko-KR"/>
        </w:rPr>
      </w:pPr>
      <w:r w:rsidRPr="002603DA">
        <w:rPr>
          <w:lang w:val="en-US"/>
        </w:rPr>
        <w:t xml:space="preserve">Upon </w:t>
      </w:r>
      <w:r w:rsidRPr="002603DA">
        <w:t xml:space="preserve">receiving a SIP 200 </w:t>
      </w:r>
      <w:r w:rsidRPr="002603DA">
        <w:rPr>
          <w:lang w:eastAsia="ko-KR"/>
        </w:rPr>
        <w:t>(OK)</w:t>
      </w:r>
      <w:r w:rsidRPr="002603DA">
        <w:t xml:space="preserve"> response from </w:t>
      </w:r>
      <w:r w:rsidRPr="002603DA">
        <w:rPr>
          <w:lang w:val="en-US"/>
        </w:rPr>
        <w:t xml:space="preserve">participating </w:t>
      </w:r>
      <w:r w:rsidRPr="002603DA">
        <w:t xml:space="preserve">MCData </w:t>
      </w:r>
      <w:r w:rsidRPr="002603DA">
        <w:rPr>
          <w:lang w:val="en-US"/>
        </w:rPr>
        <w:t>function</w:t>
      </w:r>
      <w:r w:rsidRPr="002603DA">
        <w:t xml:space="preserve"> to the SIP MESSAGE request, the MCData </w:t>
      </w:r>
      <w:r w:rsidRPr="002603DA">
        <w:rPr>
          <w:lang w:eastAsia="ko-KR"/>
        </w:rPr>
        <w:t>client should inform the authorized MCData user about acceptance of communication release request by MCData server.</w:t>
      </w:r>
    </w:p>
    <w:p w14:paraId="681B9D19" w14:textId="77777777" w:rsidR="00403E54" w:rsidRPr="002603DA" w:rsidRDefault="00403E54" w:rsidP="00403E54">
      <w:pPr>
        <w:rPr>
          <w:lang w:val="en-US" w:eastAsia="ko-KR"/>
        </w:rPr>
      </w:pPr>
      <w:r w:rsidRPr="002603DA">
        <w:rPr>
          <w:lang w:val="en-US" w:eastAsia="ko-KR"/>
        </w:rPr>
        <w:t xml:space="preserve">Upon receiving a SIP 403 (Forbidden) or SIP 404 (Not found) response from participating </w:t>
      </w:r>
      <w:r w:rsidRPr="002603DA">
        <w:t xml:space="preserve">MCData </w:t>
      </w:r>
      <w:r w:rsidRPr="002603DA">
        <w:rPr>
          <w:lang w:val="en-US"/>
        </w:rPr>
        <w:t>function</w:t>
      </w:r>
      <w:r w:rsidRPr="002603DA">
        <w:t xml:space="preserve"> to the SIP MESSAGE request, the MCData </w:t>
      </w:r>
      <w:r w:rsidRPr="002603DA">
        <w:rPr>
          <w:lang w:eastAsia="ko-KR"/>
        </w:rPr>
        <w:t>client should inform the authorized MCData user about</w:t>
      </w:r>
      <w:r w:rsidRPr="002603DA">
        <w:rPr>
          <w:lang w:val="en-US" w:eastAsia="ko-KR"/>
        </w:rPr>
        <w:t xml:space="preserve"> rejection of</w:t>
      </w:r>
      <w:r w:rsidRPr="002603DA">
        <w:rPr>
          <w:lang w:eastAsia="ko-KR"/>
        </w:rPr>
        <w:t xml:space="preserve"> communication release request by MCData server</w:t>
      </w:r>
      <w:r w:rsidRPr="002603DA">
        <w:rPr>
          <w:lang w:val="en-US" w:eastAsia="ko-KR"/>
        </w:rPr>
        <w:t>.</w:t>
      </w:r>
    </w:p>
    <w:p w14:paraId="0666B841" w14:textId="77777777" w:rsidR="00403E54" w:rsidRPr="00400D45" w:rsidRDefault="00403E54" w:rsidP="00403E54">
      <w:pPr>
        <w:pStyle w:val="Heading6"/>
      </w:pPr>
      <w:bookmarkStart w:id="4308" w:name="_Toc20215804"/>
      <w:bookmarkStart w:id="4309" w:name="_Toc27496297"/>
      <w:bookmarkStart w:id="4310" w:name="_Toc36108038"/>
      <w:bookmarkStart w:id="4311" w:name="_Toc44598791"/>
      <w:bookmarkStart w:id="4312" w:name="_Toc44602646"/>
      <w:bookmarkStart w:id="4313" w:name="_Toc45197823"/>
      <w:bookmarkStart w:id="4314" w:name="_Toc45695856"/>
      <w:bookmarkStart w:id="4315" w:name="_Toc51773632"/>
      <w:bookmarkStart w:id="4316" w:name="_Toc51774548"/>
      <w:bookmarkStart w:id="4317" w:name="_Toc193389208"/>
      <w:r w:rsidRPr="00400D45">
        <w:rPr>
          <w:rFonts w:eastAsia="SimSun"/>
        </w:rPr>
        <w:t>13.2.5.3.2.2</w:t>
      </w:r>
      <w:r w:rsidRPr="00400D45">
        <w:rPr>
          <w:rFonts w:eastAsia="SimSun"/>
        </w:rPr>
        <w:tab/>
        <w:t>Receiving Release Response Type from server</w:t>
      </w:r>
      <w:bookmarkEnd w:id="4308"/>
      <w:bookmarkEnd w:id="4309"/>
      <w:bookmarkEnd w:id="4310"/>
      <w:bookmarkEnd w:id="4311"/>
      <w:bookmarkEnd w:id="4312"/>
      <w:bookmarkEnd w:id="4313"/>
      <w:bookmarkEnd w:id="4314"/>
      <w:bookmarkEnd w:id="4315"/>
      <w:bookmarkEnd w:id="4316"/>
      <w:bookmarkEnd w:id="4317"/>
    </w:p>
    <w:p w14:paraId="2DB745DE" w14:textId="77777777" w:rsidR="00403E54" w:rsidRPr="008454DD" w:rsidRDefault="00403E54" w:rsidP="00403E54">
      <w:r w:rsidRPr="000E67B5">
        <w:rPr>
          <w:rFonts w:eastAsia="Calibri"/>
          <w:lang w:val="en-US"/>
        </w:rPr>
        <w:t>Upon receivin</w:t>
      </w:r>
      <w:r w:rsidRPr="0061108E">
        <w:rPr>
          <w:rFonts w:eastAsia="Calibri"/>
          <w:lang w:val="en-US"/>
        </w:rPr>
        <w:t xml:space="preserve">g SIP MESSAGE from server containing </w:t>
      </w:r>
      <w:r w:rsidRPr="006C4EC7">
        <w:rPr>
          <w:rFonts w:eastAsia="Calibri"/>
          <w:noProof/>
          <w:lang w:val="en-US"/>
        </w:rPr>
        <w:t xml:space="preserve">application/vnd.3gpp.mcdata-signalling MIME body </w:t>
      </w:r>
      <w:r w:rsidRPr="006C4EC7">
        <w:rPr>
          <w:rFonts w:eastAsia="Calibri"/>
          <w:lang w:val="en-US"/>
        </w:rPr>
        <w:t xml:space="preserve">with HTTP TERMINATION MESSAGE and </w:t>
      </w:r>
      <w:r w:rsidRPr="00681D5C">
        <w:t xml:space="preserve">FD signalling payload </w:t>
      </w:r>
      <w:r w:rsidRPr="00681D5C">
        <w:rPr>
          <w:lang w:eastAsia="ko-KR"/>
        </w:rPr>
        <w:t>message</w:t>
      </w:r>
      <w:r w:rsidRPr="00681D5C">
        <w:t xml:space="preserve"> identity value set as </w:t>
      </w:r>
      <w:r w:rsidRPr="00681D5C">
        <w:rPr>
          <w:lang w:val="en-US"/>
        </w:rPr>
        <w:t>FD HTTP TERMINATION as described in subcla</w:t>
      </w:r>
      <w:r w:rsidRPr="00771FD5">
        <w:rPr>
          <w:lang w:val="en-US"/>
        </w:rPr>
        <w:t>use 15.2.2, the authorized MCData client shall follow the procedure as described in subclause</w:t>
      </w:r>
      <w:r w:rsidRPr="008454DD">
        <w:t> </w:t>
      </w:r>
      <w:r w:rsidRPr="008454DD">
        <w:rPr>
          <w:rFonts w:eastAsia="Malgun Gothic"/>
        </w:rPr>
        <w:t>13.2.2.3.2.1.2.</w:t>
      </w:r>
    </w:p>
    <w:p w14:paraId="6B002E96" w14:textId="77777777" w:rsidR="00403E54" w:rsidRPr="00403E54" w:rsidRDefault="00403E54" w:rsidP="00403E54">
      <w:pPr>
        <w:pStyle w:val="Heading5"/>
        <w:rPr>
          <w:rFonts w:eastAsia="SimSun"/>
        </w:rPr>
      </w:pPr>
      <w:bookmarkStart w:id="4318" w:name="_Toc20215805"/>
      <w:bookmarkStart w:id="4319" w:name="_Toc27496298"/>
      <w:bookmarkStart w:id="4320" w:name="_Toc36108039"/>
      <w:bookmarkStart w:id="4321" w:name="_Toc44598792"/>
      <w:bookmarkStart w:id="4322" w:name="_Toc44602647"/>
      <w:bookmarkStart w:id="4323" w:name="_Toc45197824"/>
      <w:bookmarkStart w:id="4324" w:name="_Toc45695857"/>
      <w:bookmarkStart w:id="4325" w:name="_Toc51773633"/>
      <w:bookmarkStart w:id="4326" w:name="_Toc51774549"/>
      <w:bookmarkStart w:id="4327" w:name="_Toc193389209"/>
      <w:r w:rsidRPr="00403E54">
        <w:rPr>
          <w:rFonts w:eastAsia="Malgun Gothic"/>
        </w:rPr>
        <w:t>13.2.5.3.3</w:t>
      </w:r>
      <w:r w:rsidRPr="00403E54">
        <w:rPr>
          <w:rFonts w:eastAsia="Malgun Gothic"/>
        </w:rPr>
        <w:tab/>
      </w:r>
      <w:r w:rsidRPr="00403E54">
        <w:rPr>
          <w:rFonts w:eastAsia="SimSun"/>
        </w:rPr>
        <w:t>Participating MCData function procedures</w:t>
      </w:r>
      <w:bookmarkEnd w:id="4318"/>
      <w:bookmarkEnd w:id="4319"/>
      <w:bookmarkEnd w:id="4320"/>
      <w:bookmarkEnd w:id="4321"/>
      <w:bookmarkEnd w:id="4322"/>
      <w:bookmarkEnd w:id="4323"/>
      <w:bookmarkEnd w:id="4324"/>
      <w:bookmarkEnd w:id="4325"/>
      <w:bookmarkEnd w:id="4326"/>
      <w:bookmarkEnd w:id="4327"/>
    </w:p>
    <w:p w14:paraId="010821A3" w14:textId="77777777" w:rsidR="00403E54" w:rsidRPr="00403E54" w:rsidRDefault="00403E54" w:rsidP="00403E54">
      <w:pPr>
        <w:pStyle w:val="Heading6"/>
      </w:pPr>
      <w:bookmarkStart w:id="4328" w:name="_Toc20215806"/>
      <w:bookmarkStart w:id="4329" w:name="_Toc27496299"/>
      <w:bookmarkStart w:id="4330" w:name="_Toc36108040"/>
      <w:bookmarkStart w:id="4331" w:name="_Toc44598793"/>
      <w:bookmarkStart w:id="4332" w:name="_Toc44602648"/>
      <w:bookmarkStart w:id="4333" w:name="_Toc45197825"/>
      <w:bookmarkStart w:id="4334" w:name="_Toc45695858"/>
      <w:bookmarkStart w:id="4335" w:name="_Toc51773634"/>
      <w:bookmarkStart w:id="4336" w:name="_Toc51774550"/>
      <w:bookmarkStart w:id="4337" w:name="_Toc193389210"/>
      <w:r w:rsidRPr="00403E54">
        <w:t>13.2.5.3.3.1</w:t>
      </w:r>
      <w:r w:rsidRPr="00403E54">
        <w:tab/>
        <w:t>Originating participating MCData function procedures</w:t>
      </w:r>
      <w:bookmarkEnd w:id="4328"/>
      <w:bookmarkEnd w:id="4329"/>
      <w:bookmarkEnd w:id="4330"/>
      <w:bookmarkEnd w:id="4331"/>
      <w:bookmarkEnd w:id="4332"/>
      <w:bookmarkEnd w:id="4333"/>
      <w:bookmarkEnd w:id="4334"/>
      <w:bookmarkEnd w:id="4335"/>
      <w:bookmarkEnd w:id="4336"/>
      <w:bookmarkEnd w:id="4337"/>
    </w:p>
    <w:p w14:paraId="2FFF287B" w14:textId="77777777" w:rsidR="00403E54" w:rsidRPr="00771FD5" w:rsidRDefault="00403E54" w:rsidP="00403E54">
      <w:pPr>
        <w:rPr>
          <w:noProof/>
          <w:lang w:val="en-US"/>
        </w:rPr>
      </w:pPr>
      <w:r w:rsidRPr="000E67B5">
        <w:rPr>
          <w:lang w:val="en-US" w:eastAsia="x-none" w:bidi="he-IL"/>
        </w:rPr>
        <w:t>Upon receipt of a "SIP MESSAGE request for FD using HTTP for originati</w:t>
      </w:r>
      <w:r w:rsidRPr="0061108E">
        <w:rPr>
          <w:lang w:val="en-US" w:eastAsia="x-none" w:bidi="he-IL"/>
        </w:rPr>
        <w:t xml:space="preserve">ng participating MCData function", the participating MCData function </w:t>
      </w:r>
      <w:r w:rsidRPr="006C4EC7">
        <w:rPr>
          <w:lang w:val="en-US" w:eastAsia="x-none" w:bidi="he-IL"/>
        </w:rPr>
        <w:t xml:space="preserve">shall follow </w:t>
      </w:r>
      <w:r w:rsidRPr="00681D5C">
        <w:rPr>
          <w:lang w:val="en-US" w:eastAsia="x-none" w:bidi="he-IL"/>
        </w:rPr>
        <w:t>the procedure as described in subclause </w:t>
      </w:r>
      <w:r w:rsidRPr="00771FD5">
        <w:rPr>
          <w:noProof/>
          <w:lang w:val="en-US"/>
        </w:rPr>
        <w:t>10.2.4.3.1.</w:t>
      </w:r>
    </w:p>
    <w:p w14:paraId="6AC0CE59" w14:textId="77777777" w:rsidR="00403E54" w:rsidRPr="00403E54" w:rsidRDefault="00403E54" w:rsidP="00403E54">
      <w:pPr>
        <w:pStyle w:val="Heading6"/>
      </w:pPr>
      <w:bookmarkStart w:id="4338" w:name="_Toc20215807"/>
      <w:bookmarkStart w:id="4339" w:name="_Toc27496300"/>
      <w:bookmarkStart w:id="4340" w:name="_Toc36108041"/>
      <w:bookmarkStart w:id="4341" w:name="_Toc44598794"/>
      <w:bookmarkStart w:id="4342" w:name="_Toc44602649"/>
      <w:bookmarkStart w:id="4343" w:name="_Toc45197826"/>
      <w:bookmarkStart w:id="4344" w:name="_Toc45695859"/>
      <w:bookmarkStart w:id="4345" w:name="_Toc51773635"/>
      <w:bookmarkStart w:id="4346" w:name="_Toc51774551"/>
      <w:bookmarkStart w:id="4347" w:name="_Toc193389211"/>
      <w:r w:rsidRPr="00403E54">
        <w:t>13.2.5.3.3.2</w:t>
      </w:r>
      <w:r w:rsidRPr="00403E54">
        <w:tab/>
        <w:t>Terminating participating MCData function procedures</w:t>
      </w:r>
      <w:bookmarkEnd w:id="4338"/>
      <w:bookmarkEnd w:id="4339"/>
      <w:bookmarkEnd w:id="4340"/>
      <w:bookmarkEnd w:id="4341"/>
      <w:bookmarkEnd w:id="4342"/>
      <w:bookmarkEnd w:id="4343"/>
      <w:bookmarkEnd w:id="4344"/>
      <w:bookmarkEnd w:id="4345"/>
      <w:bookmarkEnd w:id="4346"/>
      <w:bookmarkEnd w:id="4347"/>
    </w:p>
    <w:p w14:paraId="01B9259C" w14:textId="77777777" w:rsidR="00403E54" w:rsidRPr="00681D5C" w:rsidRDefault="00403E54" w:rsidP="00403E54">
      <w:r w:rsidRPr="000E67B5">
        <w:t xml:space="preserve">Upon receipt of a "SIP MESSAGE network notification for </w:t>
      </w:r>
      <w:r w:rsidRPr="0061108E">
        <w:t>FD using HTTP for terminating participating MCData function", the participating MCData function</w:t>
      </w:r>
      <w:r w:rsidRPr="006C4EC7">
        <w:t xml:space="preserve"> </w:t>
      </w:r>
      <w:r w:rsidRPr="006C4EC7">
        <w:rPr>
          <w:lang w:val="en-US" w:eastAsia="x-none" w:bidi="he-IL"/>
        </w:rPr>
        <w:t>shall follow the procedure as described in subclause </w:t>
      </w:r>
      <w:r w:rsidRPr="00681D5C">
        <w:rPr>
          <w:noProof/>
          <w:lang w:val="en-US"/>
        </w:rPr>
        <w:t>10.2.4.3.2.</w:t>
      </w:r>
    </w:p>
    <w:p w14:paraId="36E47171" w14:textId="77777777" w:rsidR="00403E54" w:rsidRPr="00403E54" w:rsidRDefault="00403E54" w:rsidP="00403E54">
      <w:pPr>
        <w:pStyle w:val="Heading5"/>
        <w:rPr>
          <w:rFonts w:eastAsia="SimSun"/>
        </w:rPr>
      </w:pPr>
      <w:bookmarkStart w:id="4348" w:name="_Toc20215808"/>
      <w:bookmarkStart w:id="4349" w:name="_Toc27496301"/>
      <w:bookmarkStart w:id="4350" w:name="_Toc36108042"/>
      <w:bookmarkStart w:id="4351" w:name="_Toc44598795"/>
      <w:bookmarkStart w:id="4352" w:name="_Toc44602650"/>
      <w:bookmarkStart w:id="4353" w:name="_Toc45197827"/>
      <w:bookmarkStart w:id="4354" w:name="_Toc45695860"/>
      <w:bookmarkStart w:id="4355" w:name="_Toc51773636"/>
      <w:bookmarkStart w:id="4356" w:name="_Toc51774552"/>
      <w:bookmarkStart w:id="4357" w:name="_Toc193389212"/>
      <w:r w:rsidRPr="00403E54">
        <w:rPr>
          <w:rFonts w:eastAsia="Malgun Gothic"/>
        </w:rPr>
        <w:t>13.2.5.3.4</w:t>
      </w:r>
      <w:r w:rsidRPr="00403E54">
        <w:rPr>
          <w:rFonts w:eastAsia="Malgun Gothic"/>
        </w:rPr>
        <w:tab/>
      </w:r>
      <w:r w:rsidRPr="00403E54">
        <w:rPr>
          <w:rFonts w:eastAsia="SimSun"/>
        </w:rPr>
        <w:t>Controlling MCData function procedures</w:t>
      </w:r>
      <w:bookmarkEnd w:id="4348"/>
      <w:bookmarkEnd w:id="4349"/>
      <w:bookmarkEnd w:id="4350"/>
      <w:bookmarkEnd w:id="4351"/>
      <w:bookmarkEnd w:id="4352"/>
      <w:bookmarkEnd w:id="4353"/>
      <w:bookmarkEnd w:id="4354"/>
      <w:bookmarkEnd w:id="4355"/>
      <w:bookmarkEnd w:id="4356"/>
      <w:bookmarkEnd w:id="4357"/>
    </w:p>
    <w:p w14:paraId="74E0D67D" w14:textId="77777777" w:rsidR="00403E54" w:rsidRPr="00403E54" w:rsidRDefault="00403E54" w:rsidP="00403E54">
      <w:pPr>
        <w:pStyle w:val="Heading6"/>
      </w:pPr>
      <w:bookmarkStart w:id="4358" w:name="_Toc20215809"/>
      <w:bookmarkStart w:id="4359" w:name="_Toc27496302"/>
      <w:bookmarkStart w:id="4360" w:name="_Toc36108043"/>
      <w:bookmarkStart w:id="4361" w:name="_Toc44598796"/>
      <w:bookmarkStart w:id="4362" w:name="_Toc44602651"/>
      <w:bookmarkStart w:id="4363" w:name="_Toc45197828"/>
      <w:bookmarkStart w:id="4364" w:name="_Toc45695861"/>
      <w:bookmarkStart w:id="4365" w:name="_Toc51773637"/>
      <w:bookmarkStart w:id="4366" w:name="_Toc51774553"/>
      <w:bookmarkStart w:id="4367" w:name="_Toc193389213"/>
      <w:r w:rsidRPr="00403E54">
        <w:t>13.2.5.3.4.1</w:t>
      </w:r>
      <w:r w:rsidRPr="00403E54">
        <w:tab/>
        <w:t>Receiving request to release the communication from authorized MCData user</w:t>
      </w:r>
      <w:bookmarkEnd w:id="4358"/>
      <w:bookmarkEnd w:id="4359"/>
      <w:bookmarkEnd w:id="4360"/>
      <w:bookmarkEnd w:id="4361"/>
      <w:bookmarkEnd w:id="4362"/>
      <w:bookmarkEnd w:id="4363"/>
      <w:bookmarkEnd w:id="4364"/>
      <w:bookmarkEnd w:id="4365"/>
      <w:bookmarkEnd w:id="4366"/>
      <w:bookmarkEnd w:id="4367"/>
    </w:p>
    <w:p w14:paraId="70917377" w14:textId="77777777" w:rsidR="00403E54" w:rsidRPr="00771FD5" w:rsidRDefault="00403E54" w:rsidP="00403E54">
      <w:pPr>
        <w:rPr>
          <w:lang w:val="en-US"/>
        </w:rPr>
      </w:pPr>
      <w:r w:rsidRPr="000E67B5">
        <w:t xml:space="preserve">Upon receiving a SIP </w:t>
      </w:r>
      <w:r w:rsidRPr="0061108E">
        <w:t>MESSAGE</w:t>
      </w:r>
      <w:r w:rsidRPr="006C4EC7">
        <w:t xml:space="preserve"> request and containing an </w:t>
      </w:r>
      <w:r w:rsidRPr="006C4EC7">
        <w:rPr>
          <w:lang w:eastAsia="ko-KR"/>
        </w:rPr>
        <w:t>application/vnd.3gpp.mcdata-signalling</w:t>
      </w:r>
      <w:r w:rsidRPr="00681D5C">
        <w:t xml:space="preserve"> MIME body, the controlling MCData function</w:t>
      </w:r>
      <w:r w:rsidRPr="00771FD5">
        <w:t>:</w:t>
      </w:r>
    </w:p>
    <w:p w14:paraId="17079864" w14:textId="77777777" w:rsidR="00403E54" w:rsidRPr="008454DD" w:rsidRDefault="00403E54" w:rsidP="00403E54">
      <w:pPr>
        <w:pStyle w:val="B1"/>
        <w:rPr>
          <w:rFonts w:eastAsia="SimSun"/>
        </w:rPr>
      </w:pPr>
      <w:r w:rsidRPr="008454DD">
        <w:rPr>
          <w:rFonts w:eastAsia="SimSun"/>
        </w:rPr>
        <w:t>1)</w:t>
      </w:r>
      <w:r w:rsidRPr="008454DD">
        <w:rPr>
          <w:rFonts w:eastAsia="SimSun"/>
        </w:rPr>
        <w:tab/>
        <w:t>shall decode the contents of the application/vnd.3gpp.mcdata-signalling MIME body;</w:t>
      </w:r>
    </w:p>
    <w:p w14:paraId="196DE70F" w14:textId="77777777" w:rsidR="00403E54" w:rsidRPr="002603DA" w:rsidRDefault="00403E54" w:rsidP="00403E54">
      <w:pPr>
        <w:pStyle w:val="B1"/>
        <w:rPr>
          <w:rFonts w:eastAsia="SimSun"/>
        </w:rPr>
      </w:pPr>
      <w:r w:rsidRPr="003F79C2">
        <w:rPr>
          <w:rFonts w:eastAsia="SimSun"/>
        </w:rPr>
        <w:t>2)</w:t>
      </w:r>
      <w:r w:rsidRPr="003F79C2">
        <w:rPr>
          <w:rFonts w:eastAsia="SimSun"/>
        </w:rPr>
        <w:tab/>
        <w:t xml:space="preserve">if the application/vnd.3gpp.mcdata-signalling MIME body contains FD HTTP TERMINATION </w:t>
      </w:r>
      <w:r w:rsidRPr="003F79C2">
        <w:rPr>
          <w:lang w:eastAsia="ko-KR"/>
        </w:rPr>
        <w:t xml:space="preserve">message </w:t>
      </w:r>
      <w:r w:rsidRPr="003F79C2">
        <w:rPr>
          <w:noProof/>
        </w:rPr>
        <w:t xml:space="preserve">as specified in subclause 15.1.11 </w:t>
      </w:r>
      <w:r w:rsidRPr="002603DA">
        <w:rPr>
          <w:rFonts w:eastAsia="SimSun"/>
        </w:rPr>
        <w:t>then:</w:t>
      </w:r>
    </w:p>
    <w:p w14:paraId="2845DCCE" w14:textId="77777777" w:rsidR="00403E54" w:rsidRPr="002603DA" w:rsidRDefault="00403E54" w:rsidP="00403E54">
      <w:pPr>
        <w:pStyle w:val="B2"/>
        <w:rPr>
          <w:rFonts w:eastAsia="SimSun"/>
        </w:rPr>
      </w:pPr>
      <w:r w:rsidRPr="002603DA">
        <w:rPr>
          <w:rFonts w:eastAsia="SimSun"/>
        </w:rPr>
        <w:t>a)</w:t>
      </w:r>
      <w:r w:rsidRPr="002603DA">
        <w:rPr>
          <w:rFonts w:eastAsia="SimSun"/>
        </w:rPr>
        <w:tab/>
      </w:r>
      <w:r w:rsidRPr="002603DA">
        <w:rPr>
          <w:lang w:eastAsia="ko-KR"/>
        </w:rPr>
        <w:t xml:space="preserve">if </w:t>
      </w:r>
      <w:r w:rsidRPr="002603DA">
        <w:t xml:space="preserve">Termination information type IE set to </w:t>
      </w:r>
      <w:r w:rsidRPr="002603DA">
        <w:rPr>
          <w:lang w:eastAsia="ko-KR"/>
        </w:rPr>
        <w:t>"</w:t>
      </w:r>
      <w:r w:rsidRPr="002603DA">
        <w:rPr>
          <w:lang w:val="en-US"/>
        </w:rPr>
        <w:t>AUTH USER TERMINATION REQUEST FOR COMM OVER HTTP</w:t>
      </w:r>
      <w:r w:rsidRPr="002603DA">
        <w:rPr>
          <w:lang w:eastAsia="ko-KR"/>
        </w:rPr>
        <w:t>"</w:t>
      </w:r>
      <w:r w:rsidRPr="002603DA">
        <w:rPr>
          <w:lang w:val="en-US"/>
        </w:rPr>
        <w:t>, then:</w:t>
      </w:r>
    </w:p>
    <w:p w14:paraId="1B3480B6" w14:textId="77777777" w:rsidR="00403E54" w:rsidRPr="002603DA" w:rsidRDefault="00403E54" w:rsidP="00403E54">
      <w:pPr>
        <w:pStyle w:val="B3"/>
        <w:rPr>
          <w:rFonts w:eastAsia="SimSun"/>
          <w:lang w:val="en-US"/>
        </w:rPr>
      </w:pPr>
      <w:r w:rsidRPr="002603DA">
        <w:rPr>
          <w:rFonts w:eastAsia="SimSun"/>
        </w:rPr>
        <w:t>i)</w:t>
      </w:r>
      <w:r w:rsidRPr="002603DA">
        <w:rPr>
          <w:rFonts w:eastAsia="SimSun"/>
        </w:rPr>
        <w:tab/>
      </w:r>
      <w:r w:rsidRPr="002603DA">
        <w:rPr>
          <w:rFonts w:eastAsia="SimSun"/>
          <w:lang w:val="en-US"/>
        </w:rPr>
        <w:t xml:space="preserve">shall validate whether MCData user identified in &lt;mcdata-calling-userid&gt; element of </w:t>
      </w:r>
      <w:r w:rsidRPr="002603DA">
        <w:rPr>
          <w:noProof/>
        </w:rPr>
        <w:t xml:space="preserve">application/vnd.3gpp.mcdata-info+xml, </w:t>
      </w:r>
      <w:r w:rsidRPr="002603DA">
        <w:rPr>
          <w:rFonts w:eastAsia="SimSun"/>
          <w:lang w:val="en-US"/>
        </w:rPr>
        <w:t>is authorized or not based on configuration;</w:t>
      </w:r>
    </w:p>
    <w:p w14:paraId="483A9099" w14:textId="77777777" w:rsidR="00403E54" w:rsidRPr="002603DA" w:rsidRDefault="00403E54" w:rsidP="00403E54">
      <w:pPr>
        <w:pStyle w:val="B2"/>
        <w:rPr>
          <w:rFonts w:eastAsia="SimSun"/>
          <w:lang w:val="en-US"/>
        </w:rPr>
      </w:pPr>
      <w:r w:rsidRPr="002603DA">
        <w:rPr>
          <w:rFonts w:eastAsia="SimSun"/>
          <w:lang w:val="en-US"/>
        </w:rPr>
        <w:t>b)</w:t>
      </w:r>
      <w:r w:rsidRPr="002603DA">
        <w:rPr>
          <w:rFonts w:eastAsia="SimSun"/>
          <w:lang w:val="en-US"/>
        </w:rPr>
        <w:tab/>
        <w:t>if MCData user validation is not successful:</w:t>
      </w:r>
    </w:p>
    <w:p w14:paraId="09CA0631" w14:textId="77777777" w:rsidR="00403E54" w:rsidRPr="002603DA" w:rsidRDefault="00403E54" w:rsidP="00403E54">
      <w:pPr>
        <w:pStyle w:val="B3"/>
        <w:rPr>
          <w:rFonts w:eastAsia="SimSun"/>
        </w:rPr>
      </w:pPr>
      <w:r w:rsidRPr="002603DA">
        <w:rPr>
          <w:rFonts w:eastAsia="SimSun"/>
        </w:rPr>
        <w:t>i)</w:t>
      </w:r>
      <w:r w:rsidRPr="002603DA">
        <w:rPr>
          <w:rFonts w:eastAsia="SimSun"/>
        </w:rPr>
        <w:tab/>
        <w:t>shall generate a SIP 403 (Forbidden) response according to 3GPP TS 24.229 [5];</w:t>
      </w:r>
    </w:p>
    <w:p w14:paraId="265C39A7" w14:textId="77777777" w:rsidR="00403E54" w:rsidRPr="002603DA" w:rsidRDefault="00403E54" w:rsidP="00403E54">
      <w:pPr>
        <w:pStyle w:val="B3"/>
        <w:rPr>
          <w:rFonts w:eastAsia="SimSun"/>
        </w:rPr>
      </w:pPr>
      <w:r w:rsidRPr="002603DA">
        <w:rPr>
          <w:rFonts w:eastAsia="SimSun"/>
        </w:rPr>
        <w:t>ii)</w:t>
      </w:r>
      <w:r w:rsidRPr="002603DA">
        <w:rPr>
          <w:rFonts w:eastAsia="SimSun"/>
        </w:rPr>
        <w:tab/>
        <w:t>shall send SIP 403 (Forbidden) response towards participating MCData function according to 3GPP TS 24.229 [5]; and</w:t>
      </w:r>
    </w:p>
    <w:p w14:paraId="3B1C89D2" w14:textId="77777777" w:rsidR="00403E54" w:rsidRPr="002603DA" w:rsidRDefault="00403E54" w:rsidP="00403E54">
      <w:pPr>
        <w:pStyle w:val="B3"/>
        <w:rPr>
          <w:rFonts w:eastAsia="SimSun"/>
          <w:lang w:val="en-US"/>
        </w:rPr>
      </w:pPr>
      <w:r w:rsidRPr="002603DA">
        <w:rPr>
          <w:rFonts w:eastAsia="SimSun"/>
          <w:lang w:val="en-US"/>
        </w:rPr>
        <w:t>iii)</w:t>
      </w:r>
      <w:r w:rsidRPr="002603DA">
        <w:rPr>
          <w:rFonts w:eastAsia="SimSun"/>
          <w:lang w:val="en-US"/>
        </w:rPr>
        <w:tab/>
        <w:t>shall skip further steps;</w:t>
      </w:r>
    </w:p>
    <w:p w14:paraId="50E00213" w14:textId="77777777" w:rsidR="00403E54" w:rsidRPr="002603DA" w:rsidRDefault="00403E54" w:rsidP="00403E54">
      <w:pPr>
        <w:pStyle w:val="B2"/>
        <w:rPr>
          <w:rFonts w:eastAsia="SimSun"/>
          <w:lang w:val="en-US"/>
        </w:rPr>
      </w:pPr>
      <w:r w:rsidRPr="002603DA">
        <w:rPr>
          <w:rFonts w:eastAsia="SimSun"/>
          <w:lang w:val="en-US"/>
        </w:rPr>
        <w:t>c)</w:t>
      </w:r>
      <w:r w:rsidRPr="002603DA">
        <w:rPr>
          <w:rFonts w:eastAsia="SimSun"/>
          <w:lang w:val="en-US"/>
        </w:rPr>
        <w:tab/>
        <w:t>if MCData user validation is successful:</w:t>
      </w:r>
    </w:p>
    <w:p w14:paraId="3CBC6300" w14:textId="77777777" w:rsidR="00403E54" w:rsidRPr="002603DA" w:rsidRDefault="00403E54" w:rsidP="00403E54">
      <w:pPr>
        <w:pStyle w:val="B3"/>
        <w:rPr>
          <w:rFonts w:eastAsia="SimSun"/>
        </w:rPr>
      </w:pPr>
      <w:r w:rsidRPr="002603DA">
        <w:rPr>
          <w:rFonts w:eastAsia="SimSun"/>
          <w:lang w:val="en-US"/>
        </w:rPr>
        <w:t>i)</w:t>
      </w:r>
      <w:r w:rsidRPr="002603DA">
        <w:rPr>
          <w:rFonts w:eastAsia="SimSun"/>
        </w:rPr>
        <w:tab/>
        <w:t xml:space="preserve">if not able to identify file transmission using the Conversation ID, Message ID and file URL, </w:t>
      </w:r>
      <w:r w:rsidRPr="002603DA">
        <w:t>shall send SIP 404 (Not Found) with reason with waring text set to "224 No transmission available" in a Warning header field as specified in subclause 4.9, and shall not continue with the rest of the steps;</w:t>
      </w:r>
    </w:p>
    <w:p w14:paraId="222ED783" w14:textId="77777777" w:rsidR="00403E54" w:rsidRPr="002603DA" w:rsidRDefault="00403E54" w:rsidP="00403E54">
      <w:pPr>
        <w:pStyle w:val="B3"/>
        <w:rPr>
          <w:rFonts w:eastAsia="SimSun"/>
        </w:rPr>
      </w:pPr>
      <w:r w:rsidRPr="002603DA">
        <w:rPr>
          <w:rFonts w:eastAsia="SimSun"/>
        </w:rPr>
        <w:t>ii)</w:t>
      </w:r>
      <w:r w:rsidRPr="002603DA">
        <w:rPr>
          <w:rFonts w:eastAsia="SimSun"/>
        </w:rPr>
        <w:tab/>
        <w:t>shall generate a SIP 200 (OK) response according to 3GPP TS 24.229 [5]; and</w:t>
      </w:r>
    </w:p>
    <w:p w14:paraId="7A0E6E44" w14:textId="77777777" w:rsidR="00403E54" w:rsidRPr="002603DA" w:rsidRDefault="00403E54" w:rsidP="00403E54">
      <w:pPr>
        <w:pStyle w:val="B3"/>
        <w:rPr>
          <w:rFonts w:eastAsia="SimSun"/>
        </w:rPr>
      </w:pPr>
      <w:r w:rsidRPr="002603DA">
        <w:rPr>
          <w:rFonts w:eastAsia="SimSun"/>
        </w:rPr>
        <w:t>ii)</w:t>
      </w:r>
      <w:r w:rsidRPr="002603DA">
        <w:rPr>
          <w:rFonts w:eastAsia="SimSun"/>
        </w:rPr>
        <w:tab/>
        <w:t>shall send SIP 200 (OK) response towards MCData server according to 3GPP TS 24.229 [5]; and</w:t>
      </w:r>
    </w:p>
    <w:p w14:paraId="16A910F4" w14:textId="77777777" w:rsidR="00403E54" w:rsidRPr="002603DA" w:rsidRDefault="00403E54" w:rsidP="00403E54">
      <w:pPr>
        <w:pStyle w:val="B2"/>
        <w:rPr>
          <w:rFonts w:eastAsia="Malgun Gothic"/>
          <w:lang w:val="en-US"/>
        </w:rPr>
      </w:pPr>
      <w:r w:rsidRPr="002603DA">
        <w:rPr>
          <w:rFonts w:eastAsia="SimSun"/>
          <w:lang w:val="en-US"/>
        </w:rPr>
        <w:t>d</w:t>
      </w:r>
      <w:r w:rsidRPr="002603DA">
        <w:rPr>
          <w:rFonts w:eastAsia="SimSun"/>
        </w:rPr>
        <w:t>)</w:t>
      </w:r>
      <w:r w:rsidRPr="002603DA">
        <w:rPr>
          <w:rFonts w:eastAsia="SimSun"/>
        </w:rPr>
        <w:tab/>
      </w:r>
      <w:r w:rsidRPr="002603DA">
        <w:rPr>
          <w:rFonts w:eastAsia="SimSun"/>
          <w:lang w:val="en-US"/>
        </w:rPr>
        <w:t>shall follow the procedure as described in subclause </w:t>
      </w:r>
      <w:r w:rsidRPr="002603DA">
        <w:rPr>
          <w:rFonts w:eastAsia="Malgun Gothic"/>
        </w:rPr>
        <w:t>13.2.</w:t>
      </w:r>
      <w:r w:rsidRPr="002603DA">
        <w:rPr>
          <w:rFonts w:eastAsia="Malgun Gothic"/>
          <w:lang w:val="en-US"/>
        </w:rPr>
        <w:t>3</w:t>
      </w:r>
      <w:r w:rsidRPr="002603DA">
        <w:rPr>
          <w:rFonts w:eastAsia="Malgun Gothic"/>
        </w:rPr>
        <w:t>.3.4</w:t>
      </w:r>
      <w:r w:rsidRPr="002603DA">
        <w:rPr>
          <w:rFonts w:eastAsia="Malgun Gothic"/>
          <w:lang w:val="en-US"/>
        </w:rPr>
        <w:t xml:space="preserve"> to terminate the ongoing communication.</w:t>
      </w:r>
    </w:p>
    <w:p w14:paraId="6EFC29FE" w14:textId="77777777" w:rsidR="00403E54" w:rsidRPr="002603DA" w:rsidRDefault="00403E54" w:rsidP="00403E54">
      <w:pPr>
        <w:pStyle w:val="B2"/>
        <w:ind w:left="0" w:firstLine="0"/>
        <w:rPr>
          <w:rFonts w:eastAsia="Malgun Gothic"/>
          <w:lang w:val="en-US"/>
        </w:rPr>
      </w:pPr>
      <w:r w:rsidRPr="002603DA">
        <w:rPr>
          <w:rFonts w:eastAsia="Malgun Gothic"/>
          <w:lang w:val="en-US"/>
        </w:rPr>
        <w:t>The controlling MCData function should follow procedure as described in subclause 6.3.6.1 to generate response to the authorized user initiated request for release of MCData communication with following clarifications:</w:t>
      </w:r>
    </w:p>
    <w:p w14:paraId="5AE3EECE" w14:textId="77777777" w:rsidR="00403E54" w:rsidRPr="0061108E" w:rsidRDefault="00403E54" w:rsidP="00403E54">
      <w:pPr>
        <w:pStyle w:val="B1"/>
        <w:rPr>
          <w:rFonts w:eastAsia="Malgun Gothic"/>
          <w:lang w:val="en-US"/>
        </w:rPr>
      </w:pPr>
      <w:r w:rsidRPr="002603DA">
        <w:rPr>
          <w:rFonts w:eastAsia="Malgun Gothic"/>
          <w:lang w:val="en-US"/>
        </w:rPr>
        <w:t>1)</w:t>
      </w:r>
      <w:r w:rsidRPr="002603DA">
        <w:rPr>
          <w:rFonts w:eastAsia="Malgun Gothic"/>
          <w:lang w:val="en-US"/>
        </w:rPr>
        <w:tab/>
        <w:t xml:space="preserve">shall set Release </w:t>
      </w:r>
      <w:r>
        <w:rPr>
          <w:rFonts w:eastAsia="Malgun Gothic"/>
          <w:lang w:val="en-US"/>
        </w:rPr>
        <w:t>r</w:t>
      </w:r>
      <w:r w:rsidRPr="0061108E">
        <w:rPr>
          <w:rFonts w:eastAsia="Malgun Gothic"/>
          <w:lang w:val="en-US"/>
        </w:rPr>
        <w:t xml:space="preserve">esponse </w:t>
      </w:r>
      <w:r>
        <w:rPr>
          <w:rFonts w:eastAsia="Malgun Gothic"/>
          <w:lang w:val="en-US"/>
        </w:rPr>
        <w:t>t</w:t>
      </w:r>
      <w:r w:rsidRPr="0061108E">
        <w:rPr>
          <w:rFonts w:eastAsia="Malgun Gothic"/>
          <w:lang w:val="en-US"/>
        </w:rPr>
        <w:t>ype IE to:</w:t>
      </w:r>
    </w:p>
    <w:p w14:paraId="754D46A6" w14:textId="77777777" w:rsidR="00403E54" w:rsidRPr="00681D5C" w:rsidRDefault="00403E54" w:rsidP="00403E54">
      <w:pPr>
        <w:pStyle w:val="B2"/>
        <w:rPr>
          <w:lang w:eastAsia="zh-CN"/>
        </w:rPr>
      </w:pPr>
      <w:r w:rsidRPr="006C4EC7">
        <w:rPr>
          <w:rFonts w:eastAsia="Malgun Gothic"/>
          <w:lang w:val="en-US"/>
        </w:rPr>
        <w:t>a)</w:t>
      </w:r>
      <w:r w:rsidRPr="006C4EC7">
        <w:rPr>
          <w:rFonts w:eastAsia="Malgun Gothic"/>
          <w:lang w:val="en-US"/>
        </w:rPr>
        <w:tab/>
      </w:r>
      <w:r w:rsidRPr="006C4EC7">
        <w:rPr>
          <w:lang w:eastAsia="zh-CN"/>
        </w:rPr>
        <w:t xml:space="preserve">"RELEASE </w:t>
      </w:r>
      <w:r w:rsidRPr="00681D5C">
        <w:t>SUCCESS</w:t>
      </w:r>
      <w:r w:rsidRPr="00681D5C">
        <w:rPr>
          <w:lang w:eastAsia="zh-CN"/>
        </w:rPr>
        <w:t>" if communication release request is successful; or</w:t>
      </w:r>
    </w:p>
    <w:p w14:paraId="309C4B23" w14:textId="77777777" w:rsidR="00403E54" w:rsidRPr="00771FD5" w:rsidRDefault="00403E54" w:rsidP="00403E54">
      <w:pPr>
        <w:pStyle w:val="B2"/>
        <w:rPr>
          <w:lang w:eastAsia="zh-CN"/>
        </w:rPr>
      </w:pPr>
      <w:r w:rsidRPr="00771FD5">
        <w:rPr>
          <w:lang w:eastAsia="zh-CN"/>
        </w:rPr>
        <w:t>b)</w:t>
      </w:r>
      <w:r w:rsidRPr="00771FD5">
        <w:rPr>
          <w:lang w:eastAsia="zh-CN"/>
        </w:rPr>
        <w:tab/>
        <w:t xml:space="preserve">"RELEASE </w:t>
      </w:r>
      <w:r w:rsidRPr="00771FD5">
        <w:t>FAILED</w:t>
      </w:r>
      <w:r w:rsidRPr="00771FD5">
        <w:rPr>
          <w:lang w:eastAsia="zh-CN"/>
        </w:rPr>
        <w:t>" if communication release request is not successful</w:t>
      </w:r>
      <w:r>
        <w:rPr>
          <w:lang w:eastAsia="zh-CN"/>
        </w:rPr>
        <w:t>; and</w:t>
      </w:r>
    </w:p>
    <w:p w14:paraId="76FB48DD" w14:textId="77777777" w:rsidR="00403E54" w:rsidRPr="003F79C2" w:rsidRDefault="00403E54" w:rsidP="00403E54">
      <w:pPr>
        <w:pStyle w:val="B1"/>
        <w:rPr>
          <w:noProof/>
        </w:rPr>
      </w:pPr>
      <w:r w:rsidRPr="008454DD">
        <w:rPr>
          <w:lang w:eastAsia="zh-CN"/>
        </w:rPr>
        <w:t>2)</w:t>
      </w:r>
      <w:r w:rsidRPr="008454DD">
        <w:rPr>
          <w:lang w:eastAsia="zh-CN"/>
        </w:rPr>
        <w:tab/>
      </w:r>
      <w:r w:rsidRPr="008454DD">
        <w:rPr>
          <w:noProof/>
        </w:rPr>
        <w:t xml:space="preserve">shall </w:t>
      </w:r>
      <w:r w:rsidRPr="003F79C2">
        <w:t>send the SIP MESSAGE request towards the authorized MCData client as specified in 3GPP TS 24.229 [5]</w:t>
      </w:r>
      <w:r>
        <w:t>.</w:t>
      </w:r>
    </w:p>
    <w:p w14:paraId="21274D9C" w14:textId="77777777" w:rsidR="003D3D00" w:rsidRPr="00A07E7A" w:rsidRDefault="003D3D00" w:rsidP="003D3D00">
      <w:pPr>
        <w:pStyle w:val="Heading3"/>
      </w:pPr>
      <w:bookmarkStart w:id="4368" w:name="_Toc20215810"/>
      <w:bookmarkStart w:id="4369" w:name="_Toc27496303"/>
      <w:bookmarkStart w:id="4370" w:name="_Toc36108044"/>
      <w:bookmarkStart w:id="4371" w:name="_Toc44598797"/>
      <w:bookmarkStart w:id="4372" w:name="_Toc44602652"/>
      <w:bookmarkStart w:id="4373" w:name="_Toc45197829"/>
      <w:bookmarkStart w:id="4374" w:name="_Toc45695862"/>
      <w:bookmarkStart w:id="4375" w:name="_Toc51773638"/>
      <w:bookmarkStart w:id="4376" w:name="_Toc51774554"/>
      <w:bookmarkStart w:id="4377" w:name="_Toc193389214"/>
      <w:r w:rsidRPr="00800DA2">
        <w:t>1</w:t>
      </w:r>
      <w:r w:rsidRPr="00A07E7A">
        <w:t>3.2.</w:t>
      </w:r>
      <w:r>
        <w:t>6</w:t>
      </w:r>
      <w:r w:rsidRPr="00A07E7A">
        <w:tab/>
      </w:r>
      <w:r w:rsidRPr="007411ED">
        <w:t>Authorized MCData user initiated communication release with prior indication</w:t>
      </w:r>
      <w:bookmarkEnd w:id="4368"/>
      <w:bookmarkEnd w:id="4369"/>
      <w:bookmarkEnd w:id="4370"/>
      <w:bookmarkEnd w:id="4371"/>
      <w:bookmarkEnd w:id="4372"/>
      <w:bookmarkEnd w:id="4373"/>
      <w:bookmarkEnd w:id="4374"/>
      <w:bookmarkEnd w:id="4375"/>
      <w:bookmarkEnd w:id="4376"/>
      <w:bookmarkEnd w:id="4377"/>
    </w:p>
    <w:p w14:paraId="7BD90EF1" w14:textId="77777777" w:rsidR="003D3D00" w:rsidRDefault="003D3D00" w:rsidP="003D3D00">
      <w:pPr>
        <w:pStyle w:val="Heading4"/>
        <w:rPr>
          <w:rFonts w:eastAsia="SimSun"/>
        </w:rPr>
      </w:pPr>
      <w:bookmarkStart w:id="4378" w:name="_Toc20215811"/>
      <w:bookmarkStart w:id="4379" w:name="_Toc27496304"/>
      <w:bookmarkStart w:id="4380" w:name="_Toc36108045"/>
      <w:bookmarkStart w:id="4381" w:name="_Toc44598798"/>
      <w:bookmarkStart w:id="4382" w:name="_Toc44602653"/>
      <w:bookmarkStart w:id="4383" w:name="_Toc45197830"/>
      <w:bookmarkStart w:id="4384" w:name="_Toc45695863"/>
      <w:bookmarkStart w:id="4385" w:name="_Toc51773639"/>
      <w:bookmarkStart w:id="4386" w:name="_Toc51774555"/>
      <w:bookmarkStart w:id="4387" w:name="_Toc193389215"/>
      <w:r w:rsidRPr="00A07E7A">
        <w:rPr>
          <w:rFonts w:eastAsia="Malgun Gothic"/>
        </w:rPr>
        <w:t>13.2.</w:t>
      </w:r>
      <w:r>
        <w:rPr>
          <w:rFonts w:eastAsia="Malgun Gothic"/>
          <w:lang w:val="en-US"/>
        </w:rPr>
        <w:t>6</w:t>
      </w:r>
      <w:r w:rsidRPr="00A07E7A">
        <w:rPr>
          <w:rFonts w:eastAsia="Malgun Gothic"/>
        </w:rPr>
        <w:t>.1</w:t>
      </w:r>
      <w:r w:rsidRPr="00A07E7A">
        <w:rPr>
          <w:rFonts w:eastAsia="Malgun Gothic"/>
        </w:rPr>
        <w:tab/>
      </w:r>
      <w:r w:rsidRPr="00A07E7A">
        <w:rPr>
          <w:rFonts w:eastAsia="SimSun"/>
        </w:rPr>
        <w:t>General</w:t>
      </w:r>
      <w:bookmarkEnd w:id="4378"/>
      <w:bookmarkEnd w:id="4379"/>
      <w:bookmarkEnd w:id="4380"/>
      <w:bookmarkEnd w:id="4381"/>
      <w:bookmarkEnd w:id="4382"/>
      <w:bookmarkEnd w:id="4383"/>
      <w:bookmarkEnd w:id="4384"/>
      <w:bookmarkEnd w:id="4385"/>
      <w:bookmarkEnd w:id="4386"/>
      <w:bookmarkEnd w:id="4387"/>
    </w:p>
    <w:p w14:paraId="511F395F" w14:textId="77777777" w:rsidR="003D3D00" w:rsidRDefault="003D3D00" w:rsidP="003D3D00">
      <w:pPr>
        <w:rPr>
          <w:lang w:val="en-US"/>
        </w:rPr>
      </w:pPr>
      <w:r w:rsidRPr="004A6023">
        <w:rPr>
          <w:lang w:eastAsia="zh-CN"/>
        </w:rPr>
        <w:t xml:space="preserve">An authorized MCData user at any </w:t>
      </w:r>
      <w:r>
        <w:rPr>
          <w:lang w:eastAsia="zh-CN"/>
        </w:rPr>
        <w:t xml:space="preserve">point of </w:t>
      </w:r>
      <w:r w:rsidRPr="004A6023">
        <w:rPr>
          <w:lang w:eastAsia="zh-CN"/>
        </w:rPr>
        <w:t xml:space="preserve">time </w:t>
      </w:r>
      <w:r>
        <w:rPr>
          <w:lang w:eastAsia="zh-CN"/>
        </w:rPr>
        <w:t xml:space="preserve">during an ongoing MCData communication </w:t>
      </w:r>
      <w:r w:rsidRPr="004A6023">
        <w:rPr>
          <w:lang w:eastAsia="zh-CN"/>
        </w:rPr>
        <w:t xml:space="preserve">decides to </w:t>
      </w:r>
      <w:r>
        <w:rPr>
          <w:lang w:eastAsia="zh-CN"/>
        </w:rPr>
        <w:t>release</w:t>
      </w:r>
      <w:r w:rsidRPr="004A6023">
        <w:rPr>
          <w:lang w:eastAsia="zh-CN"/>
        </w:rPr>
        <w:t xml:space="preserve"> communication.</w:t>
      </w:r>
      <w:r>
        <w:rPr>
          <w:lang w:eastAsia="zh-CN"/>
        </w:rPr>
        <w:t xml:space="preserve"> An authorized MCData user should be part of the ongoing MCData communication. The procedure in this subclause describes the case where an authorized MCData user decides to release the communication with providing prior indication to originator MCData user. </w:t>
      </w:r>
    </w:p>
    <w:p w14:paraId="35E8DB3D" w14:textId="77777777" w:rsidR="003D3D00" w:rsidRDefault="003D3D00" w:rsidP="003D3D00">
      <w:pPr>
        <w:pStyle w:val="Heading4"/>
      </w:pPr>
      <w:bookmarkStart w:id="4388" w:name="_Toc20215812"/>
      <w:bookmarkStart w:id="4389" w:name="_Toc27496305"/>
      <w:bookmarkStart w:id="4390" w:name="_Toc36108046"/>
      <w:bookmarkStart w:id="4391" w:name="_Toc44598799"/>
      <w:bookmarkStart w:id="4392" w:name="_Toc44602654"/>
      <w:bookmarkStart w:id="4393" w:name="_Toc45197831"/>
      <w:bookmarkStart w:id="4394" w:name="_Toc45695864"/>
      <w:bookmarkStart w:id="4395" w:name="_Toc51773640"/>
      <w:bookmarkStart w:id="4396" w:name="_Toc51774556"/>
      <w:bookmarkStart w:id="4397" w:name="_Toc193389216"/>
      <w:r w:rsidRPr="00A07E7A">
        <w:rPr>
          <w:rFonts w:eastAsia="Malgun Gothic"/>
        </w:rPr>
        <w:t>13.2.</w:t>
      </w:r>
      <w:r>
        <w:rPr>
          <w:rFonts w:eastAsia="Malgun Gothic"/>
          <w:lang w:val="en-US"/>
        </w:rPr>
        <w:t>6</w:t>
      </w:r>
      <w:r w:rsidRPr="00A07E7A">
        <w:rPr>
          <w:rFonts w:eastAsia="Malgun Gothic"/>
        </w:rPr>
        <w:t>.2</w:t>
      </w:r>
      <w:r w:rsidRPr="00A07E7A">
        <w:rPr>
          <w:rFonts w:eastAsia="Malgun Gothic"/>
        </w:rPr>
        <w:tab/>
      </w:r>
      <w:r w:rsidRPr="00A07E7A">
        <w:t>Release of MCData communication over media plane</w:t>
      </w:r>
      <w:bookmarkEnd w:id="4388"/>
      <w:bookmarkEnd w:id="4389"/>
      <w:bookmarkEnd w:id="4390"/>
      <w:bookmarkEnd w:id="4391"/>
      <w:bookmarkEnd w:id="4392"/>
      <w:bookmarkEnd w:id="4393"/>
      <w:bookmarkEnd w:id="4394"/>
      <w:bookmarkEnd w:id="4395"/>
      <w:bookmarkEnd w:id="4396"/>
      <w:bookmarkEnd w:id="4397"/>
    </w:p>
    <w:p w14:paraId="412F71F3" w14:textId="77777777" w:rsidR="003D3D00" w:rsidRDefault="003D3D00" w:rsidP="003D3D00">
      <w:pPr>
        <w:pStyle w:val="Heading5"/>
        <w:rPr>
          <w:rFonts w:eastAsia="Malgun Gothic"/>
        </w:rPr>
      </w:pPr>
      <w:bookmarkStart w:id="4398" w:name="_Toc20215813"/>
      <w:bookmarkStart w:id="4399" w:name="_Toc27496306"/>
      <w:bookmarkStart w:id="4400" w:name="_Toc36108047"/>
      <w:bookmarkStart w:id="4401" w:name="_Toc44598800"/>
      <w:bookmarkStart w:id="4402" w:name="_Toc44602655"/>
      <w:bookmarkStart w:id="4403" w:name="_Toc45197832"/>
      <w:bookmarkStart w:id="4404" w:name="_Toc45695865"/>
      <w:bookmarkStart w:id="4405" w:name="_Toc51773641"/>
      <w:bookmarkStart w:id="4406" w:name="_Toc51774557"/>
      <w:bookmarkStart w:id="4407" w:name="_Toc193389217"/>
      <w:r w:rsidRPr="00A07E7A">
        <w:rPr>
          <w:rFonts w:eastAsia="Malgun Gothic"/>
        </w:rPr>
        <w:t>13.2.</w:t>
      </w:r>
      <w:r>
        <w:rPr>
          <w:rFonts w:eastAsia="Malgun Gothic"/>
          <w:lang w:val="en-US"/>
        </w:rPr>
        <w:t>6</w:t>
      </w:r>
      <w:r w:rsidRPr="00A07E7A">
        <w:rPr>
          <w:rFonts w:eastAsia="Malgun Gothic"/>
        </w:rPr>
        <w:t>.2.1</w:t>
      </w:r>
      <w:r w:rsidRPr="00A07E7A">
        <w:rPr>
          <w:rFonts w:eastAsia="Malgun Gothic"/>
        </w:rPr>
        <w:tab/>
        <w:t>General</w:t>
      </w:r>
      <w:bookmarkEnd w:id="4398"/>
      <w:bookmarkEnd w:id="4399"/>
      <w:bookmarkEnd w:id="4400"/>
      <w:bookmarkEnd w:id="4401"/>
      <w:bookmarkEnd w:id="4402"/>
      <w:bookmarkEnd w:id="4403"/>
      <w:bookmarkEnd w:id="4404"/>
      <w:bookmarkEnd w:id="4405"/>
      <w:bookmarkEnd w:id="4406"/>
      <w:bookmarkEnd w:id="4407"/>
    </w:p>
    <w:p w14:paraId="5433595C" w14:textId="77777777" w:rsidR="003D3D00" w:rsidRDefault="003D3D00" w:rsidP="003D3D00">
      <w:pPr>
        <w:rPr>
          <w:lang w:val="en-US"/>
        </w:rPr>
      </w:pPr>
      <w:r w:rsidRPr="00A07E7A">
        <w:rPr>
          <w:lang w:val="en-US"/>
        </w:rPr>
        <w:t xml:space="preserve">The procedures described in this subclause are applicable to MCData SDS and MCData FD </w:t>
      </w:r>
      <w:r>
        <w:rPr>
          <w:lang w:val="en-US"/>
        </w:rPr>
        <w:t xml:space="preserve">established </w:t>
      </w:r>
      <w:r w:rsidRPr="00A07E7A">
        <w:rPr>
          <w:lang w:val="en-US"/>
        </w:rPr>
        <w:t>using media plane</w:t>
      </w:r>
      <w:r>
        <w:rPr>
          <w:lang w:val="en-US"/>
        </w:rPr>
        <w:t>.</w:t>
      </w:r>
    </w:p>
    <w:p w14:paraId="50F7EF58" w14:textId="77777777" w:rsidR="003D3D00" w:rsidRDefault="003D3D00" w:rsidP="003D3D00">
      <w:pPr>
        <w:pStyle w:val="Heading5"/>
        <w:rPr>
          <w:rFonts w:eastAsia="SimSun"/>
        </w:rPr>
      </w:pPr>
      <w:bookmarkStart w:id="4408" w:name="_Toc20215814"/>
      <w:bookmarkStart w:id="4409" w:name="_Toc27496307"/>
      <w:bookmarkStart w:id="4410" w:name="_Toc36108048"/>
      <w:bookmarkStart w:id="4411" w:name="_Toc44598801"/>
      <w:bookmarkStart w:id="4412" w:name="_Toc44602656"/>
      <w:bookmarkStart w:id="4413" w:name="_Toc45197833"/>
      <w:bookmarkStart w:id="4414" w:name="_Toc45695866"/>
      <w:bookmarkStart w:id="4415" w:name="_Toc51773642"/>
      <w:bookmarkStart w:id="4416" w:name="_Toc51774558"/>
      <w:bookmarkStart w:id="4417" w:name="_Toc193389218"/>
      <w:r w:rsidRPr="00A07E7A">
        <w:rPr>
          <w:rFonts w:eastAsia="Malgun Gothic"/>
        </w:rPr>
        <w:t>13.2.</w:t>
      </w:r>
      <w:r>
        <w:rPr>
          <w:rFonts w:eastAsia="Malgun Gothic"/>
          <w:lang w:val="en-US"/>
        </w:rPr>
        <w:t>6</w:t>
      </w:r>
      <w:r w:rsidRPr="00A07E7A">
        <w:rPr>
          <w:rFonts w:eastAsia="Malgun Gothic"/>
        </w:rPr>
        <w:t>.</w:t>
      </w:r>
      <w:r>
        <w:rPr>
          <w:rFonts w:eastAsia="Malgun Gothic"/>
        </w:rPr>
        <w:t>2.</w:t>
      </w:r>
      <w:r>
        <w:rPr>
          <w:rFonts w:eastAsia="Malgun Gothic"/>
          <w:lang w:val="en-US"/>
        </w:rPr>
        <w:t>2</w:t>
      </w:r>
      <w:r w:rsidRPr="00A07E7A">
        <w:rPr>
          <w:rFonts w:eastAsia="Malgun Gothic"/>
        </w:rPr>
        <w:tab/>
      </w:r>
      <w:r w:rsidRPr="00AB507E">
        <w:rPr>
          <w:rFonts w:eastAsia="SimSun"/>
        </w:rPr>
        <w:t>Authorized MCData client procedures</w:t>
      </w:r>
      <w:bookmarkEnd w:id="4408"/>
      <w:bookmarkEnd w:id="4409"/>
      <w:bookmarkEnd w:id="4410"/>
      <w:bookmarkEnd w:id="4411"/>
      <w:bookmarkEnd w:id="4412"/>
      <w:bookmarkEnd w:id="4413"/>
      <w:bookmarkEnd w:id="4414"/>
      <w:bookmarkEnd w:id="4415"/>
      <w:bookmarkEnd w:id="4416"/>
      <w:bookmarkEnd w:id="4417"/>
    </w:p>
    <w:p w14:paraId="52A5E367" w14:textId="77777777" w:rsidR="003D3D00" w:rsidRPr="00A07E7A" w:rsidRDefault="003D3D00" w:rsidP="003D3D00">
      <w:pPr>
        <w:pStyle w:val="Heading6"/>
        <w:rPr>
          <w:lang w:val="en-US"/>
        </w:rPr>
      </w:pPr>
      <w:bookmarkStart w:id="4418" w:name="_Toc20215815"/>
      <w:bookmarkStart w:id="4419" w:name="_Toc27496308"/>
      <w:bookmarkStart w:id="4420" w:name="_Toc36108049"/>
      <w:bookmarkStart w:id="4421" w:name="_Toc44598802"/>
      <w:bookmarkStart w:id="4422" w:name="_Toc44602657"/>
      <w:bookmarkStart w:id="4423" w:name="_Toc45197834"/>
      <w:bookmarkStart w:id="4424" w:name="_Toc45695867"/>
      <w:bookmarkStart w:id="4425" w:name="_Toc51773643"/>
      <w:bookmarkStart w:id="4426" w:name="_Toc51774559"/>
      <w:bookmarkStart w:id="4427" w:name="_Toc193389219"/>
      <w:r w:rsidRPr="00A07E7A">
        <w:rPr>
          <w:rFonts w:eastAsia="SimSun"/>
        </w:rPr>
        <w:t>13.2.</w:t>
      </w:r>
      <w:r>
        <w:rPr>
          <w:rFonts w:eastAsia="SimSun"/>
          <w:lang w:val="en-US"/>
        </w:rPr>
        <w:t>6</w:t>
      </w:r>
      <w:r w:rsidRPr="00A07E7A">
        <w:t>.</w:t>
      </w:r>
      <w:r>
        <w:t>2.</w:t>
      </w:r>
      <w:r>
        <w:rPr>
          <w:lang w:val="en-US"/>
        </w:rPr>
        <w:t>2</w:t>
      </w:r>
      <w:r w:rsidRPr="00A07E7A">
        <w:t>.1</w:t>
      </w:r>
      <w:r w:rsidRPr="00A07E7A">
        <w:tab/>
      </w:r>
      <w:r w:rsidRPr="00A07E7A">
        <w:rPr>
          <w:lang w:val="en-US"/>
        </w:rPr>
        <w:t xml:space="preserve">Sending </w:t>
      </w:r>
      <w:r w:rsidRPr="00A07E7A">
        <w:t>intent to release a communication</w:t>
      </w:r>
      <w:bookmarkEnd w:id="4418"/>
      <w:bookmarkEnd w:id="4419"/>
      <w:bookmarkEnd w:id="4420"/>
      <w:bookmarkEnd w:id="4421"/>
      <w:bookmarkEnd w:id="4422"/>
      <w:bookmarkEnd w:id="4423"/>
      <w:bookmarkEnd w:id="4424"/>
      <w:bookmarkEnd w:id="4425"/>
      <w:bookmarkEnd w:id="4426"/>
      <w:bookmarkEnd w:id="4427"/>
    </w:p>
    <w:p w14:paraId="4111B77E" w14:textId="77777777" w:rsidR="003D3D00" w:rsidRPr="00A07E7A" w:rsidRDefault="003D3D00" w:rsidP="003D3D00">
      <w:pPr>
        <w:rPr>
          <w:lang w:val="en-US"/>
        </w:rPr>
      </w:pPr>
      <w:r>
        <w:rPr>
          <w:lang w:val="en-US"/>
        </w:rPr>
        <w:t>Upon receiving request from an authorized MCData user to release the communication without prior indication to originating MCData user, the MCData client</w:t>
      </w:r>
      <w:r w:rsidRPr="00A07E7A">
        <w:rPr>
          <w:lang w:val="en-US"/>
        </w:rPr>
        <w:t>:</w:t>
      </w:r>
    </w:p>
    <w:p w14:paraId="5FB924C7" w14:textId="77777777" w:rsidR="003D3D00" w:rsidRPr="00A07E7A" w:rsidRDefault="003D3D00" w:rsidP="003D3D00">
      <w:pPr>
        <w:pStyle w:val="B1"/>
        <w:rPr>
          <w:lang w:eastAsia="ko-KR"/>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5CC4D57C" w14:textId="77777777" w:rsidR="003D3D00" w:rsidRPr="00A07E7A" w:rsidRDefault="003D3D00" w:rsidP="003D3D00">
      <w:pPr>
        <w:pStyle w:val="B1"/>
        <w:rPr>
          <w:lang w:eastAsia="ko-KR"/>
        </w:rPr>
      </w:pPr>
      <w:r w:rsidRPr="00A07E7A">
        <w:rPr>
          <w:lang w:eastAsia="ko-KR"/>
        </w:rPr>
        <w:t>2)</w:t>
      </w:r>
      <w:r w:rsidRPr="00A07E7A">
        <w:rPr>
          <w:lang w:eastAsia="ko-KR"/>
        </w:rPr>
        <w:tab/>
        <w:t>shall include the Info-Package header field set to g.3gpp.mcdata-com-release;</w:t>
      </w:r>
    </w:p>
    <w:p w14:paraId="063EE52B" w14:textId="77777777" w:rsidR="003D3D00" w:rsidRPr="00A07E7A" w:rsidRDefault="003D3D00" w:rsidP="003D3D00">
      <w:pPr>
        <w:pStyle w:val="B1"/>
        <w:rPr>
          <w:lang w:eastAsia="ko-KR"/>
        </w:rPr>
      </w:pPr>
      <w:r w:rsidRPr="00A07E7A">
        <w:rPr>
          <w:lang w:eastAsia="ko-KR"/>
        </w:rPr>
        <w:t>3)</w:t>
      </w:r>
      <w:r>
        <w:rPr>
          <w:lang w:eastAsia="ko-KR"/>
        </w:rPr>
        <w:tab/>
      </w:r>
      <w:r w:rsidRPr="00A07E7A">
        <w:rPr>
          <w:lang w:eastAsia="ko-KR"/>
        </w:rPr>
        <w:t>shall include in the SIP INFO request, a COMMUNICATION RELEASE message in an application/vnd.3gpp.mcdata-signalling MIME body as specified in subclause E.1:</w:t>
      </w:r>
    </w:p>
    <w:p w14:paraId="35EA6469"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field to "Info-Package" value;</w:t>
      </w:r>
    </w:p>
    <w:p w14:paraId="7C1AD60D" w14:textId="77777777" w:rsidR="003D3D00" w:rsidRDefault="003D3D00" w:rsidP="003D3D00">
      <w:pPr>
        <w:pStyle w:val="B1"/>
        <w:rPr>
          <w:lang w:val="en-US" w:eastAsia="ko-KR"/>
        </w:rPr>
      </w:pPr>
      <w:r>
        <w:rPr>
          <w:lang w:val="en-US" w:eastAsia="ko-KR"/>
        </w:rPr>
        <w:t>4)</w:t>
      </w:r>
      <w:r>
        <w:rPr>
          <w:lang w:val="en-US" w:eastAsia="ko-KR"/>
        </w:rPr>
        <w:tab/>
      </w:r>
      <w:r w:rsidRPr="008E4C37">
        <w:rPr>
          <w:lang w:val="en-US" w:eastAsia="ko-KR"/>
        </w:rPr>
        <w:t>shall insert in the SIP INFO request an application/vnd.3gpp.mcdata-info+xml MIME body with</w:t>
      </w:r>
      <w:r>
        <w:rPr>
          <w:lang w:val="en-US" w:eastAsia="ko-KR"/>
        </w:rPr>
        <w:t>:</w:t>
      </w:r>
    </w:p>
    <w:p w14:paraId="2C929C9F" w14:textId="77777777" w:rsidR="003D3D00" w:rsidRPr="00A07E7A" w:rsidRDefault="003D3D00" w:rsidP="003D3D00">
      <w:pPr>
        <w:pStyle w:val="B2"/>
        <w:ind w:left="284" w:firstLine="284"/>
        <w:rPr>
          <w:lang w:eastAsia="ko-KR"/>
        </w:rPr>
      </w:pPr>
      <w:r>
        <w:rPr>
          <w:lang w:val="en-US" w:eastAsia="ko-KR"/>
        </w:rPr>
        <w:t>a)</w:t>
      </w:r>
      <w:r>
        <w:rPr>
          <w:lang w:val="en-US" w:eastAsia="ko-KR"/>
        </w:rPr>
        <w:tab/>
      </w:r>
      <w:r w:rsidRPr="008E4C37">
        <w:rPr>
          <w:lang w:val="en-US" w:eastAsia="ko-KR"/>
        </w:rPr>
        <w:t xml:space="preserve">the &lt;mcdata-client-id&gt; element set to the MCData client ID of the </w:t>
      </w:r>
      <w:r>
        <w:rPr>
          <w:lang w:val="en-US" w:eastAsia="ko-KR"/>
        </w:rPr>
        <w:t>authorized</w:t>
      </w:r>
      <w:r w:rsidRPr="008E4C37">
        <w:rPr>
          <w:lang w:val="en-US" w:eastAsia="ko-KR"/>
        </w:rPr>
        <w:t xml:space="preserve"> MCData client</w:t>
      </w:r>
      <w:r>
        <w:rPr>
          <w:lang w:val="en-US" w:eastAsia="ko-KR"/>
        </w:rPr>
        <w:t>;</w:t>
      </w:r>
    </w:p>
    <w:p w14:paraId="0F8F48D2" w14:textId="77777777" w:rsidR="003D3D00" w:rsidRPr="00A07E7A" w:rsidRDefault="003D3D00" w:rsidP="003D3D00">
      <w:pPr>
        <w:pStyle w:val="B1"/>
        <w:rPr>
          <w:lang w:eastAsia="ko-KR"/>
        </w:rPr>
      </w:pPr>
      <w:r>
        <w:rPr>
          <w:lang w:val="en-US" w:eastAsia="ko-KR"/>
        </w:rPr>
        <w:t>5</w:t>
      </w:r>
      <w:r w:rsidRPr="00A07E7A">
        <w:rPr>
          <w:lang w:eastAsia="ko-KR"/>
        </w:rPr>
        <w:t>)</w:t>
      </w:r>
      <w:r w:rsidRPr="00A07E7A">
        <w:rPr>
          <w:lang w:eastAsia="ko-KR"/>
        </w:rPr>
        <w:tab/>
        <w:t xml:space="preserve">may </w:t>
      </w:r>
      <w:r w:rsidRPr="00A07E7A">
        <w:t>add reason header with reason-text value as appropriate; and</w:t>
      </w:r>
    </w:p>
    <w:p w14:paraId="06E95797" w14:textId="77777777" w:rsidR="003D3D00" w:rsidRPr="00A07E7A" w:rsidRDefault="003D3D00" w:rsidP="003D3D00">
      <w:pPr>
        <w:pStyle w:val="B1"/>
        <w:rPr>
          <w:lang w:eastAsia="ko-KR"/>
        </w:rPr>
      </w:pPr>
      <w:r>
        <w:rPr>
          <w:lang w:val="en-US" w:eastAsia="ko-KR"/>
        </w:rPr>
        <w:t>6</w:t>
      </w:r>
      <w:r w:rsidRPr="00A07E7A">
        <w:rPr>
          <w:lang w:eastAsia="ko-KR"/>
        </w:rPr>
        <w:t>)</w:t>
      </w:r>
      <w:r w:rsidRPr="00A07E7A">
        <w:rPr>
          <w:lang w:eastAsia="ko-KR"/>
        </w:rPr>
        <w:tab/>
        <w:t>shall send a SIP request towards participating MCData function within the SIP dialog of the MCData communication, according to 3GPP TS 24.229 [5].</w:t>
      </w:r>
    </w:p>
    <w:p w14:paraId="40D1F148" w14:textId="77777777" w:rsidR="003D3D00" w:rsidRPr="00A07E7A" w:rsidRDefault="003D3D00" w:rsidP="003D3D00">
      <w:r w:rsidRPr="00A07E7A">
        <w:t xml:space="preserve">When generating a COMMUNICATION RELEASE message, the </w:t>
      </w:r>
      <w:r w:rsidR="00937BC7">
        <w:rPr>
          <w:rFonts w:eastAsia="Malgun Gothic"/>
          <w:lang w:val="en-US"/>
        </w:rPr>
        <w:t>MCData client</w:t>
      </w:r>
      <w:r w:rsidRPr="00A07E7A">
        <w:t>:</w:t>
      </w:r>
    </w:p>
    <w:p w14:paraId="51221E30" w14:textId="77777777" w:rsidR="003D3D00" w:rsidRPr="00A07E7A" w:rsidRDefault="003D3D00" w:rsidP="003D3D00">
      <w:pPr>
        <w:pStyle w:val="B1"/>
        <w:rPr>
          <w:lang w:eastAsia="ko-KR"/>
        </w:rPr>
      </w:pPr>
      <w:r w:rsidRPr="00A07E7A">
        <w:rPr>
          <w:lang w:eastAsia="ko-KR"/>
        </w:rPr>
        <w:t>1)</w:t>
      </w:r>
      <w:r w:rsidRPr="00A07E7A">
        <w:rPr>
          <w:lang w:eastAsia="ko-KR"/>
        </w:rPr>
        <w:tab/>
        <w:t xml:space="preserve">shall generate a COMMUNICATION RELEASE message as defined in subclause 15.1.10. In the COMMUNICATION RELEASE message, the </w:t>
      </w:r>
      <w:r w:rsidR="00937BC7">
        <w:rPr>
          <w:rFonts w:eastAsia="Malgun Gothic"/>
          <w:lang w:val="en-US"/>
        </w:rPr>
        <w:t>MCData client</w:t>
      </w:r>
      <w:r w:rsidRPr="00A07E7A">
        <w:rPr>
          <w:lang w:eastAsia="ko-KR"/>
        </w:rPr>
        <w:t>:</w:t>
      </w:r>
    </w:p>
    <w:p w14:paraId="24ECF8C5" w14:textId="77777777" w:rsidR="003D3D00" w:rsidRPr="00A07E7A" w:rsidRDefault="003D3D00" w:rsidP="003D3D00">
      <w:pPr>
        <w:pStyle w:val="B2"/>
        <w:rPr>
          <w:lang w:eastAsia="ko-KR"/>
        </w:rPr>
      </w:pPr>
      <w:r w:rsidRPr="00A07E7A">
        <w:rPr>
          <w:lang w:eastAsia="ko-KR"/>
        </w:rPr>
        <w:t>a)</w:t>
      </w:r>
      <w:r w:rsidRPr="00A07E7A">
        <w:rPr>
          <w:lang w:eastAsia="ko-KR"/>
        </w:rPr>
        <w:tab/>
        <w:t>shall set Comm Release Information type IE to "INTENT TO RELEASE"; and</w:t>
      </w:r>
    </w:p>
    <w:p w14:paraId="32107589" w14:textId="77777777" w:rsidR="003D3D00" w:rsidRDefault="003D3D00" w:rsidP="003D3D00">
      <w:pPr>
        <w:pStyle w:val="B2"/>
        <w:rPr>
          <w:lang w:val="en-US"/>
        </w:rPr>
      </w:pPr>
      <w:r w:rsidRPr="00A07E7A">
        <w:t>b)</w:t>
      </w:r>
      <w:r w:rsidRPr="00A07E7A">
        <w:tab/>
        <w:t xml:space="preserve">if requesting for more information, shall include and set </w:t>
      </w:r>
      <w:r w:rsidRPr="00A07E7A">
        <w:rPr>
          <w:lang w:val="en-US"/>
        </w:rPr>
        <w:t>Data query</w:t>
      </w:r>
      <w:r w:rsidRPr="00A07E7A">
        <w:t xml:space="preserve"> type IE to the </w:t>
      </w:r>
      <w:r w:rsidRPr="00A07E7A">
        <w:rPr>
          <w:lang w:eastAsia="ko-KR"/>
        </w:rPr>
        <w:t>"</w:t>
      </w:r>
      <w:r w:rsidRPr="00A07E7A">
        <w:rPr>
          <w:lang w:val="en-US"/>
        </w:rPr>
        <w:t>REMAINING AMOUNT OF DATA</w:t>
      </w:r>
      <w:r w:rsidRPr="00A07E7A">
        <w:rPr>
          <w:lang w:eastAsia="ko-KR"/>
        </w:rPr>
        <w:t>"</w:t>
      </w:r>
      <w:r w:rsidRPr="00A07E7A">
        <w:rPr>
          <w:lang w:val="en-US"/>
        </w:rPr>
        <w:t>.</w:t>
      </w:r>
    </w:p>
    <w:p w14:paraId="3C79C5B0" w14:textId="77777777" w:rsidR="003D3D00" w:rsidRDefault="003D3D00" w:rsidP="003D3D00">
      <w:pPr>
        <w:rPr>
          <w:lang w:eastAsia="ko-KR"/>
        </w:rPr>
      </w:pPr>
      <w:r w:rsidRPr="00A07E7A">
        <w:rPr>
          <w:lang w:val="en-US"/>
        </w:rPr>
        <w:t xml:space="preserve">Upon </w:t>
      </w:r>
      <w:r w:rsidRPr="00A07E7A">
        <w:t xml:space="preserve">receiving a SIP 200 </w:t>
      </w:r>
      <w:r w:rsidRPr="00A07E7A">
        <w:rPr>
          <w:lang w:eastAsia="ko-KR"/>
        </w:rPr>
        <w:t>(OK)</w:t>
      </w:r>
      <w:r w:rsidRPr="00A07E7A">
        <w:t xml:space="preserve"> response from </w:t>
      </w:r>
      <w:r>
        <w:rPr>
          <w:lang w:val="en-US"/>
        </w:rPr>
        <w:t xml:space="preserve">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 acceptance of communication release request by MCData server.</w:t>
      </w:r>
    </w:p>
    <w:p w14:paraId="26A1BE44" w14:textId="77777777" w:rsidR="003D3D00" w:rsidRDefault="003D3D00" w:rsidP="003D3D00">
      <w:pPr>
        <w:rPr>
          <w:lang w:val="en-US" w:eastAsia="ko-KR"/>
        </w:rPr>
      </w:pPr>
      <w:r>
        <w:rPr>
          <w:lang w:val="en-US" w:eastAsia="ko-KR"/>
        </w:rPr>
        <w:t xml:space="preserve">Upon receiving a SIP 403 (Forbidden) response from participating </w:t>
      </w:r>
      <w:r w:rsidRPr="00A07E7A">
        <w:t xml:space="preserve">MCData </w:t>
      </w:r>
      <w:r>
        <w:rPr>
          <w:lang w:val="en-US"/>
        </w:rPr>
        <w:t>function</w:t>
      </w:r>
      <w:r w:rsidRPr="00A07E7A">
        <w:t xml:space="preserve"> to the SIP INFO request, the MCData </w:t>
      </w:r>
      <w:r>
        <w:rPr>
          <w:lang w:eastAsia="ko-KR"/>
        </w:rPr>
        <w:t>client should inform the authorized MCData user about</w:t>
      </w:r>
      <w:r>
        <w:rPr>
          <w:lang w:val="en-US" w:eastAsia="ko-KR"/>
        </w:rPr>
        <w:t xml:space="preserve"> rejection of</w:t>
      </w:r>
      <w:r>
        <w:rPr>
          <w:lang w:eastAsia="ko-KR"/>
        </w:rPr>
        <w:t xml:space="preserve"> communication release request by MCData server</w:t>
      </w:r>
      <w:r>
        <w:rPr>
          <w:lang w:val="en-US" w:eastAsia="ko-KR"/>
        </w:rPr>
        <w:t>.</w:t>
      </w:r>
    </w:p>
    <w:p w14:paraId="260CFB90" w14:textId="77777777" w:rsidR="003D3D00" w:rsidRPr="00A07E7A" w:rsidRDefault="003D3D00" w:rsidP="003D3D00">
      <w:pPr>
        <w:pStyle w:val="Heading6"/>
      </w:pPr>
      <w:bookmarkStart w:id="4428" w:name="_Toc20215816"/>
      <w:bookmarkStart w:id="4429" w:name="_Toc27496309"/>
      <w:bookmarkStart w:id="4430" w:name="_Toc36108050"/>
      <w:bookmarkStart w:id="4431" w:name="_Toc44598803"/>
      <w:bookmarkStart w:id="4432" w:name="_Toc44602658"/>
      <w:bookmarkStart w:id="4433" w:name="_Toc45197835"/>
      <w:bookmarkStart w:id="4434" w:name="_Toc45695868"/>
      <w:bookmarkStart w:id="4435" w:name="_Toc51773644"/>
      <w:bookmarkStart w:id="4436" w:name="_Toc51774560"/>
      <w:bookmarkStart w:id="4437" w:name="_Toc193389220"/>
      <w:r w:rsidRPr="00A07E7A">
        <w:rPr>
          <w:rFonts w:eastAsia="SimSun"/>
        </w:rPr>
        <w:t>13.2.</w:t>
      </w:r>
      <w:r>
        <w:rPr>
          <w:rFonts w:eastAsia="SimSun"/>
          <w:lang w:val="en-US"/>
        </w:rPr>
        <w:t>6</w:t>
      </w:r>
      <w:r w:rsidRPr="00A07E7A">
        <w:t>.</w:t>
      </w:r>
      <w:r>
        <w:t>2.</w:t>
      </w:r>
      <w:r>
        <w:rPr>
          <w:lang w:val="en-US"/>
        </w:rPr>
        <w:t>2</w:t>
      </w:r>
      <w:r w:rsidRPr="00A07E7A">
        <w:t>.2</w:t>
      </w:r>
      <w:r w:rsidRPr="00A07E7A">
        <w:tab/>
        <w:t>Receiving more information</w:t>
      </w:r>
      <w:bookmarkEnd w:id="4428"/>
      <w:bookmarkEnd w:id="4429"/>
      <w:bookmarkEnd w:id="4430"/>
      <w:bookmarkEnd w:id="4431"/>
      <w:bookmarkEnd w:id="4432"/>
      <w:bookmarkEnd w:id="4433"/>
      <w:bookmarkEnd w:id="4434"/>
      <w:bookmarkEnd w:id="4435"/>
      <w:bookmarkEnd w:id="4436"/>
      <w:bookmarkEnd w:id="4437"/>
    </w:p>
    <w:p w14:paraId="5B1B9A61" w14:textId="77777777" w:rsidR="003D3D00" w:rsidRPr="00A07E7A" w:rsidRDefault="003D3D00" w:rsidP="003D3D00">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 xml:space="preserve">he </w:t>
      </w:r>
      <w:r>
        <w:rPr>
          <w:lang w:val="en-US"/>
        </w:rPr>
        <w:t>authorized MCData client</w:t>
      </w:r>
      <w:r w:rsidRPr="00A07E7A">
        <w:rPr>
          <w:lang w:val="en-US"/>
        </w:rPr>
        <w:t>:</w:t>
      </w:r>
    </w:p>
    <w:p w14:paraId="4CFE57A0" w14:textId="77777777" w:rsidR="003D3D00" w:rsidRDefault="003D3D00" w:rsidP="003D3D00">
      <w:pPr>
        <w:pStyle w:val="B1"/>
        <w:ind w:left="284" w:firstLine="0"/>
        <w:rPr>
          <w:rFonts w:eastAsia="SimSun"/>
        </w:rPr>
      </w:pPr>
      <w:r>
        <w:rPr>
          <w:rFonts w:eastAsia="SimSun"/>
        </w:rPr>
        <w:t>1)</w:t>
      </w:r>
      <w:r w:rsidR="00225EB5">
        <w:rPr>
          <w:rFonts w:eastAsia="Malgun Gothic"/>
          <w:lang w:val="en-US"/>
        </w:rPr>
        <w:tab/>
      </w:r>
      <w:r w:rsidRPr="00A07E7A">
        <w:rPr>
          <w:rFonts w:eastAsia="SimSun"/>
        </w:rPr>
        <w:t>shall generate a SIP 200 (OK) response according to 3GPP TS 24.229 [5];</w:t>
      </w:r>
    </w:p>
    <w:p w14:paraId="54746D8A" w14:textId="77777777" w:rsidR="003D3D00" w:rsidRDefault="003D3D00" w:rsidP="003D3D00">
      <w:pPr>
        <w:pStyle w:val="B1"/>
        <w:ind w:left="284" w:firstLine="0"/>
        <w:rPr>
          <w:rFonts w:eastAsia="Malgun Gothic"/>
          <w:lang w:val="en-US"/>
        </w:rPr>
      </w:pPr>
      <w:r>
        <w:rPr>
          <w:rFonts w:eastAsia="SimSun"/>
        </w:rPr>
        <w:t>2)</w:t>
      </w:r>
      <w:r w:rsidR="00225EB5">
        <w:rPr>
          <w:rFonts w:eastAsia="Malgun Gothic"/>
          <w:lang w:val="en-US"/>
        </w:rPr>
        <w:tab/>
      </w:r>
      <w:r w:rsidRPr="00A07E7A">
        <w:rPr>
          <w:rFonts w:eastAsia="SimSun"/>
        </w:rPr>
        <w:t xml:space="preserve">shall send SIP 200 (OK) response towards </w:t>
      </w:r>
      <w:r>
        <w:rPr>
          <w:rFonts w:eastAsia="SimSun"/>
          <w:lang w:val="en-US"/>
        </w:rPr>
        <w:t xml:space="preserve">participating </w:t>
      </w:r>
      <w:r>
        <w:rPr>
          <w:rFonts w:eastAsia="SimSun"/>
        </w:rPr>
        <w:t>MCData function</w:t>
      </w:r>
      <w:r w:rsidRPr="00A07E7A">
        <w:rPr>
          <w:rFonts w:eastAsia="SimSun"/>
        </w:rPr>
        <w:t xml:space="preserve"> according to 3GPP TS 24.229 [5];</w:t>
      </w:r>
    </w:p>
    <w:p w14:paraId="119B2DDD" w14:textId="77777777" w:rsidR="003D3D00" w:rsidRPr="00A07E7A" w:rsidRDefault="003D3D00" w:rsidP="003D3D00">
      <w:pPr>
        <w:pStyle w:val="B1"/>
        <w:rPr>
          <w:rFonts w:eastAsia="Malgun Gothic"/>
          <w:lang w:val="en-US"/>
        </w:rPr>
      </w:pPr>
      <w:r>
        <w:rPr>
          <w:rFonts w:eastAsia="Malgun Gothic"/>
          <w:lang w:val="en-US"/>
        </w:rPr>
        <w:t>3)</w:t>
      </w:r>
      <w:r>
        <w:rPr>
          <w:rFonts w:eastAsia="Malgun Gothic"/>
          <w:lang w:val="en-US"/>
        </w:rPr>
        <w:tab/>
      </w:r>
      <w:r w:rsidRPr="00A07E7A">
        <w:rPr>
          <w:rFonts w:eastAsia="Malgun Gothic"/>
          <w:lang w:val="en-US"/>
        </w:rPr>
        <w:t>shall decode the contents of the application/vnd.3gpp.mcdata-payload MIME body; and</w:t>
      </w:r>
    </w:p>
    <w:p w14:paraId="093B2BE3" w14:textId="77777777" w:rsidR="003D3D00" w:rsidRPr="00A07E7A" w:rsidRDefault="003D3D00" w:rsidP="003D3D00">
      <w:pPr>
        <w:pStyle w:val="B1"/>
        <w:rPr>
          <w:rFonts w:eastAsia="Malgun Gothic"/>
          <w:lang w:val="en-US"/>
        </w:rPr>
      </w:pPr>
      <w:r>
        <w:rPr>
          <w:rFonts w:eastAsia="Malgun Gothic"/>
          <w:lang w:val="en-US"/>
        </w:rPr>
        <w:t>4</w:t>
      </w:r>
      <w:r w:rsidRPr="00A07E7A">
        <w:rPr>
          <w:rFonts w:eastAsia="Malgun Gothic"/>
          <w:lang w:val="en-US"/>
        </w:rPr>
        <w:t>)</w:t>
      </w:r>
      <w:r w:rsidRPr="00A07E7A">
        <w:rPr>
          <w:rFonts w:eastAsia="Malgun Gothic"/>
          <w:lang w:val="en-US"/>
        </w:rPr>
        <w:tab/>
        <w:t>shall identify the number of Payload IEs in the DATA PAYLOAD message:</w:t>
      </w:r>
    </w:p>
    <w:p w14:paraId="3E0F6A92" w14:textId="77777777" w:rsidR="003D3D00" w:rsidRPr="00A07E7A" w:rsidRDefault="003D3D00" w:rsidP="003D3D00">
      <w:pPr>
        <w:pStyle w:val="B2"/>
        <w:rPr>
          <w:rFonts w:eastAsia="Malgun Gothic"/>
          <w:lang w:val="en-US"/>
        </w:rPr>
      </w:pPr>
      <w:r w:rsidRPr="00A07E7A">
        <w:rPr>
          <w:rFonts w:eastAsia="Malgun Gothic"/>
          <w:lang w:val="en-US"/>
        </w:rPr>
        <w:t>a)</w:t>
      </w:r>
      <w:r w:rsidRPr="00A07E7A">
        <w:rPr>
          <w:rFonts w:eastAsia="Malgun Gothic"/>
          <w:lang w:val="en-US"/>
        </w:rPr>
        <w:tab/>
      </w:r>
      <w:r>
        <w:rPr>
          <w:rFonts w:eastAsia="Malgun Gothic"/>
          <w:lang w:val="en-US"/>
        </w:rPr>
        <w:t>f</w:t>
      </w:r>
      <w:r w:rsidRPr="00A07E7A">
        <w:rPr>
          <w:rFonts w:eastAsia="Malgun Gothic"/>
          <w:lang w:val="en-US"/>
        </w:rPr>
        <w:t>or each Payload IE:</w:t>
      </w:r>
    </w:p>
    <w:p w14:paraId="70784B56" w14:textId="77777777" w:rsidR="003D3D00" w:rsidRDefault="003D3D00" w:rsidP="003D3D00">
      <w:pPr>
        <w:pStyle w:val="B3"/>
        <w:rPr>
          <w:rFonts w:eastAsia="Malgun Gothic"/>
          <w:lang w:val="en-US"/>
        </w:rPr>
      </w:pPr>
      <w:r w:rsidRPr="00A07E7A">
        <w:rPr>
          <w:rFonts w:eastAsia="Malgun Gothic"/>
          <w:lang w:val="en-US"/>
        </w:rPr>
        <w:t>i)</w:t>
      </w:r>
      <w:r w:rsidRPr="00A07E7A">
        <w:rPr>
          <w:rFonts w:eastAsia="Malgun Gothic"/>
          <w:lang w:val="en-US"/>
        </w:rPr>
        <w:tab/>
        <w:t>shall store the contents of the Payload IE as remaining data information associated with ongoing MCData communication</w:t>
      </w:r>
      <w:r>
        <w:rPr>
          <w:rFonts w:eastAsia="Malgun Gothic"/>
          <w:lang w:val="en-US"/>
        </w:rPr>
        <w:t>.</w:t>
      </w:r>
    </w:p>
    <w:p w14:paraId="51EF1C73" w14:textId="77777777" w:rsidR="003D3D00" w:rsidRPr="00A07E7A" w:rsidRDefault="003D3D00" w:rsidP="003D3D00">
      <w:pPr>
        <w:pStyle w:val="Heading6"/>
      </w:pPr>
      <w:bookmarkStart w:id="4438" w:name="_Toc20215817"/>
      <w:bookmarkStart w:id="4439" w:name="_Toc27496310"/>
      <w:bookmarkStart w:id="4440" w:name="_Toc36108051"/>
      <w:bookmarkStart w:id="4441" w:name="_Toc44598804"/>
      <w:bookmarkStart w:id="4442" w:name="_Toc44602659"/>
      <w:bookmarkStart w:id="4443" w:name="_Toc45197836"/>
      <w:bookmarkStart w:id="4444" w:name="_Toc45695869"/>
      <w:bookmarkStart w:id="4445" w:name="_Toc51773645"/>
      <w:bookmarkStart w:id="4446" w:name="_Toc51774561"/>
      <w:bookmarkStart w:id="4447" w:name="_Toc193389221"/>
      <w:r w:rsidRPr="00A07E7A">
        <w:rPr>
          <w:rFonts w:eastAsia="SimSun"/>
        </w:rPr>
        <w:t>13.2.</w:t>
      </w:r>
      <w:r>
        <w:rPr>
          <w:rFonts w:eastAsia="SimSun"/>
          <w:lang w:val="en-US"/>
        </w:rPr>
        <w:t>6</w:t>
      </w:r>
      <w:r w:rsidRPr="00A07E7A">
        <w:t>.</w:t>
      </w:r>
      <w:r>
        <w:t>2.</w:t>
      </w:r>
      <w:r>
        <w:rPr>
          <w:lang w:val="en-US"/>
        </w:rPr>
        <w:t>2</w:t>
      </w:r>
      <w:r w:rsidRPr="00A07E7A">
        <w:t>.3</w:t>
      </w:r>
      <w:r w:rsidRPr="00A07E7A">
        <w:tab/>
        <w:t>Receiving request for extension of communication</w:t>
      </w:r>
      <w:bookmarkEnd w:id="4438"/>
      <w:bookmarkEnd w:id="4439"/>
      <w:bookmarkEnd w:id="4440"/>
      <w:bookmarkEnd w:id="4441"/>
      <w:bookmarkEnd w:id="4442"/>
      <w:bookmarkEnd w:id="4443"/>
      <w:bookmarkEnd w:id="4444"/>
      <w:bookmarkEnd w:id="4445"/>
      <w:bookmarkEnd w:id="4446"/>
      <w:bookmarkEnd w:id="4447"/>
    </w:p>
    <w:p w14:paraId="5D234B81" w14:textId="77777777" w:rsidR="003D3D00" w:rsidRPr="00A07E7A" w:rsidRDefault="003D3D00" w:rsidP="003D3D00">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 xml:space="preserve">he </w:t>
      </w:r>
      <w:r>
        <w:rPr>
          <w:lang w:val="en-US"/>
        </w:rPr>
        <w:t>authorized MCData client</w:t>
      </w:r>
      <w:r w:rsidRPr="00A07E7A">
        <w:rPr>
          <w:lang w:val="en-US"/>
        </w:rPr>
        <w:t>:</w:t>
      </w:r>
    </w:p>
    <w:p w14:paraId="2E148B00" w14:textId="77777777" w:rsidR="003D3D00" w:rsidRPr="00A07E7A" w:rsidRDefault="003D3D00" w:rsidP="003D3D00">
      <w:pPr>
        <w:pStyle w:val="B1"/>
      </w:pPr>
      <w:r w:rsidRPr="00A07E7A">
        <w:t>1)</w:t>
      </w:r>
      <w:r w:rsidRPr="00A07E7A">
        <w:tab/>
        <w:t>shall decode the contents of application/vnd.3gpp.mcdata-signalling MIME body; and</w:t>
      </w:r>
    </w:p>
    <w:p w14:paraId="6525517E" w14:textId="77777777" w:rsidR="003D3D00" w:rsidRPr="00D9403E" w:rsidRDefault="003D3D00" w:rsidP="003D3D00">
      <w:pPr>
        <w:pStyle w:val="B1"/>
        <w:rPr>
          <w:rFonts w:eastAsia="Malgun Gothic"/>
        </w:rPr>
      </w:pPr>
      <w:r w:rsidRPr="00A07E7A">
        <w:rPr>
          <w:lang w:eastAsia="ko-KR"/>
        </w:rPr>
        <w:t>2)</w:t>
      </w:r>
      <w:r w:rsidRPr="00A07E7A">
        <w:rPr>
          <w:lang w:eastAsia="ko-KR"/>
        </w:rPr>
        <w:tab/>
        <w:t xml:space="preserve">if application/vnd.3gpp.mcdata-signalling MIME body contains COMMUNICATION RELEASE message with the </w:t>
      </w:r>
      <w:r w:rsidRPr="00A07E7A">
        <w:t xml:space="preserve">comm release information type IE set to </w:t>
      </w:r>
      <w:r w:rsidRPr="00A07E7A">
        <w:rPr>
          <w:lang w:eastAsia="ko-KR"/>
        </w:rPr>
        <w:t>"</w:t>
      </w:r>
      <w:r w:rsidRPr="00A07E7A">
        <w:rPr>
          <w:lang w:val="en-US"/>
        </w:rPr>
        <w:t>EXTENSION REQUEST</w:t>
      </w:r>
      <w:r w:rsidRPr="00A07E7A">
        <w:rPr>
          <w:lang w:eastAsia="ko-KR"/>
        </w:rPr>
        <w:t>"</w:t>
      </w:r>
      <w:r w:rsidRPr="00A07E7A">
        <w:rPr>
          <w:lang w:val="en-US"/>
        </w:rPr>
        <w:t xml:space="preserve">, the </w:t>
      </w:r>
      <w:r w:rsidR="00937BC7">
        <w:rPr>
          <w:rFonts w:eastAsia="Malgun Gothic"/>
          <w:lang w:val="en-US"/>
        </w:rPr>
        <w:t>MCData client</w:t>
      </w:r>
      <w:r w:rsidRPr="00A07E7A">
        <w:rPr>
          <w:rFonts w:eastAsia="Malgun Gothic"/>
          <w:lang w:val="en-US"/>
        </w:rPr>
        <w:t>:</w:t>
      </w:r>
    </w:p>
    <w:p w14:paraId="63B44E73" w14:textId="77777777" w:rsidR="003D3D00" w:rsidRDefault="003D3D00" w:rsidP="003D3D00">
      <w:pPr>
        <w:pStyle w:val="B2"/>
        <w:rPr>
          <w:rFonts w:eastAsia="Malgun Gothic"/>
          <w:lang w:val="en-US"/>
        </w:rPr>
      </w:pPr>
      <w:r>
        <w:rPr>
          <w:rFonts w:eastAsia="Malgun Gothic"/>
          <w:lang w:val="en-US"/>
        </w:rPr>
        <w:t>a</w:t>
      </w:r>
      <w:r w:rsidRPr="00A07E7A">
        <w:rPr>
          <w:rFonts w:eastAsia="Malgun Gothic"/>
          <w:lang w:val="en-US"/>
        </w:rPr>
        <w:t>)</w:t>
      </w:r>
      <w:r w:rsidRPr="00A07E7A">
        <w:rPr>
          <w:rFonts w:eastAsia="Malgun Gothic"/>
          <w:lang w:val="en-US"/>
        </w:rPr>
        <w:tab/>
        <w:t>shall generate SIP 200 (OK) response and send it towards participating MCData function according to 3GPP TS 24.229 [5]; and</w:t>
      </w:r>
    </w:p>
    <w:p w14:paraId="17327F66" w14:textId="77777777" w:rsidR="003D3D00" w:rsidRPr="00A07E7A" w:rsidRDefault="003D3D00" w:rsidP="003D3D00">
      <w:pPr>
        <w:pStyle w:val="B2"/>
        <w:rPr>
          <w:rFonts w:eastAsia="Malgun Gothic"/>
          <w:lang w:val="en-US"/>
        </w:rPr>
      </w:pPr>
      <w:r>
        <w:rPr>
          <w:rFonts w:eastAsia="Malgun Gothic"/>
          <w:lang w:val="en-US"/>
        </w:rPr>
        <w:t>b)</w:t>
      </w:r>
      <w:r>
        <w:rPr>
          <w:rFonts w:eastAsia="Malgun Gothic"/>
          <w:lang w:val="en-US"/>
        </w:rPr>
        <w:tab/>
        <w:t>shall notify authorized MCData user about extension request and also present more information received previously to authorized MCData user; and</w:t>
      </w:r>
    </w:p>
    <w:p w14:paraId="074E3BEF" w14:textId="77777777" w:rsidR="003D3D00" w:rsidRPr="00A07E7A" w:rsidRDefault="003D3D00" w:rsidP="003D3D00">
      <w:pPr>
        <w:pStyle w:val="B1"/>
        <w:rPr>
          <w:rFonts w:eastAsia="Malgun Gothic"/>
          <w:lang w:val="en-US"/>
        </w:rPr>
      </w:pPr>
      <w:r>
        <w:rPr>
          <w:rFonts w:eastAsia="Malgun Gothic"/>
          <w:lang w:val="en-US"/>
        </w:rPr>
        <w:t>3)</w:t>
      </w:r>
      <w:r>
        <w:rPr>
          <w:rFonts w:eastAsia="Malgun Gothic"/>
          <w:lang w:val="en-US"/>
        </w:rPr>
        <w:tab/>
        <w:t xml:space="preserve">based on authorized MCData user’s response, </w:t>
      </w:r>
      <w:r w:rsidRPr="00A07E7A">
        <w:rPr>
          <w:rFonts w:eastAsia="Malgun Gothic"/>
          <w:lang w:val="en-US"/>
        </w:rPr>
        <w:t>shall send response to communication extension request as described in subclause 13.2.</w:t>
      </w:r>
      <w:r>
        <w:rPr>
          <w:rFonts w:eastAsia="Malgun Gothic"/>
          <w:lang w:val="en-US"/>
        </w:rPr>
        <w:t>6</w:t>
      </w:r>
      <w:r w:rsidRPr="00A07E7A">
        <w:rPr>
          <w:rFonts w:eastAsia="Malgun Gothic"/>
          <w:lang w:val="en-US"/>
        </w:rPr>
        <w:t>.</w:t>
      </w:r>
      <w:r>
        <w:rPr>
          <w:rFonts w:eastAsia="Malgun Gothic"/>
          <w:lang w:val="en-US"/>
        </w:rPr>
        <w:t>2</w:t>
      </w:r>
      <w:r w:rsidRPr="00A07E7A">
        <w:rPr>
          <w:rFonts w:eastAsia="Malgun Gothic"/>
          <w:lang w:val="en-US"/>
        </w:rPr>
        <w:t>.4.</w:t>
      </w:r>
    </w:p>
    <w:p w14:paraId="5F5DE510" w14:textId="77777777" w:rsidR="003D3D00" w:rsidRPr="00A07E7A" w:rsidRDefault="003D3D00" w:rsidP="003D3D00">
      <w:pPr>
        <w:pStyle w:val="Heading6"/>
      </w:pPr>
      <w:bookmarkStart w:id="4448" w:name="_Toc20215818"/>
      <w:bookmarkStart w:id="4449" w:name="_Toc27496311"/>
      <w:bookmarkStart w:id="4450" w:name="_Toc36108052"/>
      <w:bookmarkStart w:id="4451" w:name="_Toc44598805"/>
      <w:bookmarkStart w:id="4452" w:name="_Toc44602660"/>
      <w:bookmarkStart w:id="4453" w:name="_Toc45197837"/>
      <w:bookmarkStart w:id="4454" w:name="_Toc45695870"/>
      <w:bookmarkStart w:id="4455" w:name="_Toc51773646"/>
      <w:bookmarkStart w:id="4456" w:name="_Toc51774562"/>
      <w:bookmarkStart w:id="4457" w:name="_Toc193389222"/>
      <w:r w:rsidRPr="00A07E7A">
        <w:rPr>
          <w:rFonts w:eastAsia="SimSun"/>
        </w:rPr>
        <w:t>13.2.</w:t>
      </w:r>
      <w:r>
        <w:rPr>
          <w:rFonts w:eastAsia="SimSun"/>
          <w:lang w:val="en-US"/>
        </w:rPr>
        <w:t>6</w:t>
      </w:r>
      <w:r w:rsidRPr="00A07E7A">
        <w:t>.</w:t>
      </w:r>
      <w:r>
        <w:t>2.</w:t>
      </w:r>
      <w:r>
        <w:rPr>
          <w:lang w:val="en-US"/>
        </w:rPr>
        <w:t>2</w:t>
      </w:r>
      <w:r w:rsidRPr="00A07E7A">
        <w:t>.4</w:t>
      </w:r>
      <w:r w:rsidRPr="00A07E7A">
        <w:tab/>
        <w:t>Sending response to communication extension request</w:t>
      </w:r>
      <w:bookmarkEnd w:id="4448"/>
      <w:bookmarkEnd w:id="4449"/>
      <w:bookmarkEnd w:id="4450"/>
      <w:bookmarkEnd w:id="4451"/>
      <w:bookmarkEnd w:id="4452"/>
      <w:bookmarkEnd w:id="4453"/>
      <w:bookmarkEnd w:id="4454"/>
      <w:bookmarkEnd w:id="4455"/>
      <w:bookmarkEnd w:id="4456"/>
      <w:bookmarkEnd w:id="4457"/>
    </w:p>
    <w:p w14:paraId="30297B38" w14:textId="77777777" w:rsidR="003D3D00" w:rsidRPr="00A07E7A" w:rsidRDefault="003D3D00" w:rsidP="003D3D00">
      <w:pPr>
        <w:rPr>
          <w:rFonts w:eastAsia="Malgun Gothic"/>
          <w:lang w:val="en-US"/>
        </w:rPr>
      </w:pPr>
      <w:r w:rsidRPr="00A07E7A">
        <w:rPr>
          <w:rFonts w:eastAsia="Malgun Gothic"/>
          <w:lang w:val="en-US"/>
        </w:rPr>
        <w:t xml:space="preserve">To send a response to communication extension request from </w:t>
      </w:r>
      <w:r>
        <w:rPr>
          <w:rFonts w:eastAsia="Malgun Gothic"/>
          <w:lang w:val="en-US"/>
        </w:rPr>
        <w:t xml:space="preserve">originator </w:t>
      </w:r>
      <w:r w:rsidRPr="00A07E7A">
        <w:rPr>
          <w:rFonts w:eastAsia="Malgun Gothic"/>
          <w:lang w:val="en-US"/>
        </w:rPr>
        <w:t xml:space="preserve">MCData client, the </w:t>
      </w:r>
      <w:r>
        <w:rPr>
          <w:rFonts w:eastAsia="Malgun Gothic"/>
          <w:lang w:val="en-US"/>
        </w:rPr>
        <w:t>authorized MCData client:</w:t>
      </w:r>
    </w:p>
    <w:p w14:paraId="4268D61B" w14:textId="77777777" w:rsidR="003D3D00" w:rsidRPr="00A07E7A" w:rsidRDefault="003D3D00" w:rsidP="003D3D00">
      <w:pPr>
        <w:pStyle w:val="B1"/>
        <w:rPr>
          <w:rFonts w:eastAsia="Malgun Gothic"/>
          <w:lang w:val="en-US"/>
        </w:rPr>
      </w:pPr>
      <w:r w:rsidRPr="00A07E7A">
        <w:rPr>
          <w:lang w:eastAsia="ko-KR"/>
        </w:rPr>
        <w:t>1)</w:t>
      </w:r>
      <w:r w:rsidRPr="00A07E7A">
        <w:rPr>
          <w:lang w:eastAsia="ko-KR"/>
        </w:rPr>
        <w:tab/>
        <w:t>shall generate a SIP INFO request according to rules and procedures of 3GPP TS 24.229 [5] and IETF RFC 6086 [</w:t>
      </w:r>
      <w:r>
        <w:t>21</w:t>
      </w:r>
      <w:r w:rsidRPr="00A07E7A">
        <w:rPr>
          <w:lang w:eastAsia="ko-KR"/>
        </w:rPr>
        <w:t>];</w:t>
      </w:r>
    </w:p>
    <w:p w14:paraId="4AEA9D94" w14:textId="77777777" w:rsidR="003D3D00" w:rsidRPr="00A07E7A" w:rsidRDefault="003D3D00" w:rsidP="003D3D00">
      <w:pPr>
        <w:pStyle w:val="B1"/>
        <w:rPr>
          <w:lang w:eastAsia="ko-KR"/>
        </w:rPr>
      </w:pPr>
      <w:r w:rsidRPr="00A07E7A">
        <w:rPr>
          <w:lang w:eastAsia="ko-KR"/>
        </w:rPr>
        <w:t>2)</w:t>
      </w:r>
      <w:r w:rsidRPr="00A07E7A">
        <w:rPr>
          <w:lang w:eastAsia="ko-KR"/>
        </w:rPr>
        <w:tab/>
        <w:t xml:space="preserve">shall include the Info-Package header field set to </w:t>
      </w:r>
      <w:r w:rsidRPr="00A07E7A">
        <w:rPr>
          <w:lang w:val="en-US"/>
        </w:rPr>
        <w:t>g.3gpp.mcdata-com-release</w:t>
      </w:r>
      <w:r w:rsidRPr="00A07E7A">
        <w:rPr>
          <w:lang w:eastAsia="ko-KR"/>
        </w:rPr>
        <w:t>;</w:t>
      </w:r>
    </w:p>
    <w:p w14:paraId="25AC1374" w14:textId="77777777" w:rsidR="003D3D00" w:rsidRPr="00A07E7A" w:rsidRDefault="003D3D00" w:rsidP="003D3D00">
      <w:pPr>
        <w:pStyle w:val="B1"/>
        <w:rPr>
          <w:lang w:eastAsia="ko-KR"/>
        </w:rPr>
      </w:pPr>
      <w:r w:rsidRPr="00A07E7A">
        <w:rPr>
          <w:lang w:eastAsia="ko-KR"/>
        </w:rPr>
        <w:t>3)</w:t>
      </w:r>
      <w:r w:rsidRPr="00A07E7A">
        <w:rPr>
          <w:lang w:eastAsia="ko-KR"/>
        </w:rPr>
        <w:tab/>
        <w:t>shall include in the SIP INFO request, a COMMUNICATION RELEASE message in an application/vnd.3gpp.mcdata-signalling MIME body as specified in subclause</w:t>
      </w:r>
      <w:r>
        <w:rPr>
          <w:lang w:eastAsia="ko-KR"/>
        </w:rPr>
        <w:t> </w:t>
      </w:r>
      <w:r w:rsidRPr="00A07E7A">
        <w:rPr>
          <w:lang w:eastAsia="ko-KR"/>
        </w:rPr>
        <w:t>E.1;</w:t>
      </w:r>
    </w:p>
    <w:p w14:paraId="55731711" w14:textId="77777777" w:rsidR="003D3D00" w:rsidRPr="00A07E7A" w:rsidRDefault="003D3D00" w:rsidP="003D3D00">
      <w:pPr>
        <w:pStyle w:val="B2"/>
        <w:rPr>
          <w:lang w:eastAsia="ko-KR"/>
        </w:rPr>
      </w:pPr>
      <w:r w:rsidRPr="00A07E7A">
        <w:rPr>
          <w:lang w:eastAsia="ko-KR"/>
        </w:rPr>
        <w:t>a)</w:t>
      </w:r>
      <w:r w:rsidRPr="00A07E7A">
        <w:rPr>
          <w:lang w:eastAsia="ko-KR"/>
        </w:rPr>
        <w:tab/>
        <w:t>Shall set a Content-Disposition header field to "Info-Package" value; and</w:t>
      </w:r>
    </w:p>
    <w:p w14:paraId="3B48BD6B" w14:textId="77777777" w:rsidR="003D3D00" w:rsidRPr="00A07E7A" w:rsidRDefault="003D3D00" w:rsidP="003D3D00">
      <w:pPr>
        <w:pStyle w:val="B1"/>
        <w:rPr>
          <w:lang w:eastAsia="ko-KR"/>
        </w:rPr>
      </w:pPr>
      <w:r w:rsidRPr="00A07E7A">
        <w:rPr>
          <w:lang w:eastAsia="ko-KR"/>
        </w:rPr>
        <w:t>4)</w:t>
      </w:r>
      <w:r w:rsidRPr="00A07E7A">
        <w:rPr>
          <w:lang w:eastAsia="ko-KR"/>
        </w:rPr>
        <w:tab/>
        <w:t>shall send a SIP request towards participating MCData function within the SIP dialog of the MCData communication, according to 3GPP TS 24.229 [5].</w:t>
      </w:r>
    </w:p>
    <w:p w14:paraId="70978E54" w14:textId="77777777" w:rsidR="003D3D00" w:rsidRPr="00A07E7A" w:rsidRDefault="003D3D00" w:rsidP="003D3D00">
      <w:r w:rsidRPr="00A07E7A">
        <w:t xml:space="preserve">When generating a COMMUNICATION RELEASE message, the </w:t>
      </w:r>
      <w:r w:rsidR="00937BC7">
        <w:rPr>
          <w:rFonts w:eastAsia="Malgun Gothic"/>
          <w:lang w:val="en-US"/>
        </w:rPr>
        <w:t>MCData client</w:t>
      </w:r>
      <w:r w:rsidRPr="00A07E7A">
        <w:t>:</w:t>
      </w:r>
    </w:p>
    <w:p w14:paraId="013C3244" w14:textId="77777777" w:rsidR="003D3D00" w:rsidRPr="00A07E7A" w:rsidRDefault="003D3D00" w:rsidP="003D3D00">
      <w:pPr>
        <w:pStyle w:val="B1"/>
      </w:pPr>
      <w:r w:rsidRPr="00A07E7A">
        <w:t>1)</w:t>
      </w:r>
      <w:r w:rsidRPr="00A07E7A">
        <w:tab/>
      </w:r>
      <w:r>
        <w:t>s</w:t>
      </w:r>
      <w:r w:rsidRPr="00A07E7A">
        <w:t xml:space="preserve">hall generate a COMMUNICATION RELEASE message as defined in subclause 15.1.10. In the COMMUNICATION RELEASE message, the </w:t>
      </w:r>
      <w:r w:rsidR="00937BC7">
        <w:rPr>
          <w:rFonts w:eastAsia="Malgun Gothic"/>
          <w:lang w:val="en-US"/>
        </w:rPr>
        <w:t>MCData client</w:t>
      </w:r>
      <w:r w:rsidRPr="00A07E7A">
        <w:t>:</w:t>
      </w:r>
    </w:p>
    <w:p w14:paraId="7D611704" w14:textId="77777777" w:rsidR="003D3D00" w:rsidRPr="00A07E7A" w:rsidRDefault="003D3D00" w:rsidP="003D3D00">
      <w:pPr>
        <w:pStyle w:val="B2"/>
      </w:pPr>
      <w:r w:rsidRPr="00A07E7A">
        <w:t>a)</w:t>
      </w:r>
      <w:r w:rsidRPr="00A07E7A">
        <w:tab/>
      </w:r>
      <w:r>
        <w:t>s</w:t>
      </w:r>
      <w:r w:rsidRPr="00A07E7A">
        <w:t xml:space="preserve">hall set </w:t>
      </w:r>
      <w:r w:rsidRPr="00A07E7A">
        <w:rPr>
          <w:lang w:val="en-US"/>
        </w:rPr>
        <w:t xml:space="preserve">Comm Release Information </w:t>
      </w:r>
      <w:r w:rsidRPr="00A07E7A">
        <w:t xml:space="preserve">type IE to </w:t>
      </w:r>
      <w:r w:rsidRPr="00A07E7A">
        <w:rPr>
          <w:lang w:eastAsia="ko-KR"/>
        </w:rPr>
        <w:t>"</w:t>
      </w:r>
      <w:r w:rsidRPr="00A07E7A">
        <w:rPr>
          <w:lang w:val="en-US"/>
        </w:rPr>
        <w:t>EXTENSION RESPONSE</w:t>
      </w:r>
      <w:r w:rsidRPr="00A07E7A">
        <w:rPr>
          <w:lang w:eastAsia="ko-KR"/>
        </w:rPr>
        <w:t>"</w:t>
      </w:r>
      <w:r w:rsidRPr="00A07E7A">
        <w:rPr>
          <w:lang w:val="en-US"/>
        </w:rPr>
        <w:t>; and</w:t>
      </w:r>
    </w:p>
    <w:p w14:paraId="10BCFD20" w14:textId="77777777" w:rsidR="003D3D00" w:rsidRPr="00D9403E" w:rsidRDefault="003D3D00" w:rsidP="003D3D00">
      <w:pPr>
        <w:pStyle w:val="B2"/>
        <w:rPr>
          <w:rFonts w:eastAsia="Malgun Gothic"/>
          <w:lang w:val="en-US"/>
        </w:rPr>
      </w:pPr>
      <w:r w:rsidRPr="00A07E7A">
        <w:rPr>
          <w:rFonts w:eastAsia="Malgun Gothic"/>
          <w:lang w:val="en-US"/>
        </w:rPr>
        <w:t>b)</w:t>
      </w:r>
      <w:r w:rsidRPr="00A07E7A">
        <w:rPr>
          <w:rFonts w:eastAsia="Malgun Gothic"/>
          <w:lang w:val="en-US"/>
        </w:rPr>
        <w:tab/>
        <w:t xml:space="preserve">shall </w:t>
      </w:r>
      <w:r>
        <w:rPr>
          <w:rFonts w:eastAsia="Malgun Gothic"/>
          <w:lang w:val="en-US"/>
        </w:rPr>
        <w:t>set extension request type information element as follows</w:t>
      </w:r>
      <w:r w:rsidRPr="00A07E7A">
        <w:rPr>
          <w:rFonts w:eastAsia="Malgun Gothic"/>
          <w:lang w:val="en-US"/>
        </w:rPr>
        <w:t>:</w:t>
      </w:r>
      <w:r>
        <w:rPr>
          <w:rFonts w:eastAsia="Malgun Gothic"/>
          <w:lang w:val="en-US"/>
        </w:rPr>
        <w:t xml:space="preserve"> </w:t>
      </w:r>
    </w:p>
    <w:p w14:paraId="3D477FA1" w14:textId="77777777" w:rsidR="003D3D00" w:rsidRPr="00A07E7A" w:rsidRDefault="003D3D00" w:rsidP="003D3D00">
      <w:pPr>
        <w:pStyle w:val="B3"/>
      </w:pPr>
      <w:r w:rsidRPr="00A07E7A">
        <w:rPr>
          <w:rFonts w:eastAsia="Malgun Gothic"/>
          <w:lang w:val="en-US"/>
        </w:rPr>
        <w:t>i)</w:t>
      </w:r>
      <w:r w:rsidRPr="00A07E7A">
        <w:rPr>
          <w:rFonts w:eastAsia="Malgun Gothic"/>
          <w:lang w:val="en-US"/>
        </w:rPr>
        <w:tab/>
      </w:r>
      <w:r>
        <w:rPr>
          <w:rFonts w:eastAsia="Malgun Gothic"/>
          <w:lang w:val="en-US"/>
        </w:rPr>
        <w:t>i</w:t>
      </w:r>
      <w:r w:rsidRPr="00A07E7A">
        <w:rPr>
          <w:rFonts w:eastAsia="Malgun Gothic"/>
          <w:lang w:val="en-US"/>
        </w:rPr>
        <w:t xml:space="preserve">f </w:t>
      </w:r>
      <w:r>
        <w:rPr>
          <w:rFonts w:eastAsia="Malgun Gothic"/>
          <w:lang w:val="en-US"/>
        </w:rPr>
        <w:t>authorized MCData user</w:t>
      </w:r>
      <w:r w:rsidRPr="00A07E7A">
        <w:rPr>
          <w:rFonts w:eastAsia="Malgun Gothic"/>
          <w:lang w:val="en-US"/>
        </w:rPr>
        <w:t xml:space="preserve"> decides to accept the request for extension</w:t>
      </w:r>
      <w:r w:rsidRPr="00A07E7A">
        <w:t>, shall set extension request type information element to "</w:t>
      </w:r>
      <w:r w:rsidRPr="00A07E7A">
        <w:rPr>
          <w:lang w:eastAsia="ko-KR"/>
        </w:rPr>
        <w:t>ACCEPTED"; or</w:t>
      </w:r>
    </w:p>
    <w:p w14:paraId="7AF81681" w14:textId="77777777" w:rsidR="003D3D00" w:rsidRPr="00D9403E" w:rsidRDefault="003D3D00" w:rsidP="003D3D00">
      <w:pPr>
        <w:pStyle w:val="B3"/>
        <w:rPr>
          <w:rFonts w:eastAsia="Malgun Gothic"/>
        </w:rPr>
      </w:pPr>
      <w:r w:rsidRPr="00A07E7A">
        <w:rPr>
          <w:rFonts w:eastAsia="Malgun Gothic"/>
          <w:lang w:val="en-US"/>
        </w:rPr>
        <w:t>ii)</w:t>
      </w:r>
      <w:r w:rsidRPr="00A07E7A">
        <w:rPr>
          <w:rFonts w:eastAsia="Malgun Gothic"/>
          <w:lang w:val="en-US"/>
        </w:rPr>
        <w:tab/>
      </w:r>
      <w:r>
        <w:rPr>
          <w:rFonts w:eastAsia="Malgun Gothic"/>
          <w:lang w:val="en-US"/>
        </w:rPr>
        <w:t>i</w:t>
      </w:r>
      <w:r w:rsidRPr="00A07E7A">
        <w:rPr>
          <w:rFonts w:eastAsia="Malgun Gothic"/>
          <w:lang w:val="en-US"/>
        </w:rPr>
        <w:t xml:space="preserve">f </w:t>
      </w:r>
      <w:r>
        <w:rPr>
          <w:rFonts w:eastAsia="Malgun Gothic"/>
          <w:lang w:val="en-US"/>
        </w:rPr>
        <w:t>authorized MCData user</w:t>
      </w:r>
      <w:r w:rsidRPr="00A07E7A">
        <w:rPr>
          <w:rFonts w:eastAsia="Malgun Gothic"/>
          <w:lang w:val="en-US"/>
        </w:rPr>
        <w:t xml:space="preserve"> decides to reject the request for extension, s</w:t>
      </w:r>
      <w:r w:rsidRPr="00A07E7A">
        <w:t>hall set extension request type information element to "</w:t>
      </w:r>
      <w:r w:rsidRPr="00A07E7A">
        <w:rPr>
          <w:lang w:eastAsia="ko-KR"/>
        </w:rPr>
        <w:t>REJECTED"</w:t>
      </w:r>
      <w:r>
        <w:rPr>
          <w:lang w:eastAsia="ko-KR"/>
        </w:rPr>
        <w:t>.</w:t>
      </w:r>
    </w:p>
    <w:p w14:paraId="1A845CF5" w14:textId="77777777" w:rsidR="003D3D00" w:rsidRDefault="003D3D00" w:rsidP="003D3D00">
      <w:pPr>
        <w:pStyle w:val="Heading5"/>
        <w:rPr>
          <w:rFonts w:eastAsia="SimSun"/>
        </w:rPr>
      </w:pPr>
      <w:bookmarkStart w:id="4458" w:name="_Toc20215819"/>
      <w:bookmarkStart w:id="4459" w:name="_Toc27496312"/>
      <w:bookmarkStart w:id="4460" w:name="_Toc36108053"/>
      <w:bookmarkStart w:id="4461" w:name="_Toc44598806"/>
      <w:bookmarkStart w:id="4462" w:name="_Toc44602661"/>
      <w:bookmarkStart w:id="4463" w:name="_Toc45197838"/>
      <w:bookmarkStart w:id="4464" w:name="_Toc45695871"/>
      <w:bookmarkStart w:id="4465" w:name="_Toc51773647"/>
      <w:bookmarkStart w:id="4466" w:name="_Toc51774563"/>
      <w:bookmarkStart w:id="4467" w:name="_Toc193389223"/>
      <w:r w:rsidRPr="00A07E7A">
        <w:rPr>
          <w:rFonts w:eastAsia="Malgun Gothic"/>
        </w:rPr>
        <w:t>13.2.</w:t>
      </w:r>
      <w:r>
        <w:rPr>
          <w:rFonts w:eastAsia="Malgun Gothic"/>
          <w:lang w:val="en-US"/>
        </w:rPr>
        <w:t>6</w:t>
      </w:r>
      <w:r w:rsidRPr="00A07E7A">
        <w:rPr>
          <w:rFonts w:eastAsia="Malgun Gothic"/>
        </w:rPr>
        <w:t>.</w:t>
      </w:r>
      <w:r>
        <w:rPr>
          <w:rFonts w:eastAsia="Malgun Gothic"/>
        </w:rPr>
        <w:t>2.</w:t>
      </w:r>
      <w:r>
        <w:rPr>
          <w:rFonts w:eastAsia="Malgun Gothic"/>
          <w:lang w:val="en-US"/>
        </w:rPr>
        <w:t>3</w:t>
      </w:r>
      <w:r w:rsidRPr="00A07E7A">
        <w:rPr>
          <w:rFonts w:eastAsia="Malgun Gothic"/>
        </w:rPr>
        <w:tab/>
      </w:r>
      <w:r w:rsidRPr="00AB507E">
        <w:rPr>
          <w:rFonts w:eastAsia="SimSun"/>
        </w:rPr>
        <w:t>Participating MCData function procedures</w:t>
      </w:r>
      <w:bookmarkEnd w:id="4458"/>
      <w:bookmarkEnd w:id="4459"/>
      <w:bookmarkEnd w:id="4460"/>
      <w:bookmarkEnd w:id="4461"/>
      <w:bookmarkEnd w:id="4462"/>
      <w:bookmarkEnd w:id="4463"/>
      <w:bookmarkEnd w:id="4464"/>
      <w:bookmarkEnd w:id="4465"/>
      <w:bookmarkEnd w:id="4466"/>
      <w:bookmarkEnd w:id="4467"/>
    </w:p>
    <w:p w14:paraId="62EEF3DA" w14:textId="77777777" w:rsidR="003D3D00" w:rsidRPr="006E31C0" w:rsidRDefault="003D3D00" w:rsidP="003D3D00">
      <w:pPr>
        <w:pStyle w:val="Heading6"/>
        <w:rPr>
          <w:lang w:eastAsia="ko-KR"/>
        </w:rPr>
      </w:pPr>
      <w:bookmarkStart w:id="4468" w:name="_Toc20215820"/>
      <w:bookmarkStart w:id="4469" w:name="_Toc27496313"/>
      <w:bookmarkStart w:id="4470" w:name="_Toc36108054"/>
      <w:bookmarkStart w:id="4471" w:name="_Toc44598807"/>
      <w:bookmarkStart w:id="4472" w:name="_Toc44602662"/>
      <w:bookmarkStart w:id="4473" w:name="_Toc45197839"/>
      <w:bookmarkStart w:id="4474" w:name="_Toc45695872"/>
      <w:bookmarkStart w:id="4475" w:name="_Toc51773648"/>
      <w:bookmarkStart w:id="4476" w:name="_Toc51774564"/>
      <w:bookmarkStart w:id="4477" w:name="_Toc193389224"/>
      <w:r w:rsidRPr="00A07E7A">
        <w:rPr>
          <w:rFonts w:eastAsia="SimSun"/>
        </w:rPr>
        <w:t>13.2.</w:t>
      </w:r>
      <w:r>
        <w:rPr>
          <w:rFonts w:eastAsia="SimSun"/>
          <w:lang w:val="en-US"/>
        </w:rPr>
        <w:t>6</w:t>
      </w:r>
      <w:r w:rsidRPr="00A07E7A">
        <w:t>.</w:t>
      </w:r>
      <w:r>
        <w:t>2.</w:t>
      </w:r>
      <w:r>
        <w:rPr>
          <w:lang w:val="en-US"/>
        </w:rPr>
        <w:t>3</w:t>
      </w:r>
      <w:r w:rsidRPr="00A07E7A">
        <w:t>.</w:t>
      </w:r>
      <w:r>
        <w:rPr>
          <w:lang w:val="en-US"/>
        </w:rPr>
        <w:t>1</w:t>
      </w:r>
      <w:r w:rsidRPr="00A07E7A">
        <w:tab/>
      </w:r>
      <w:r>
        <w:rPr>
          <w:lang w:val="en-US"/>
        </w:rPr>
        <w:t xml:space="preserve">Receiving </w:t>
      </w:r>
      <w:r w:rsidRPr="00A07E7A">
        <w:rPr>
          <w:rFonts w:eastAsia="SimSun"/>
        </w:rPr>
        <w:t xml:space="preserve">SIP INFO request from the </w:t>
      </w:r>
      <w:r>
        <w:rPr>
          <w:rFonts w:eastAsia="SimSun"/>
          <w:lang w:val="en-US"/>
        </w:rPr>
        <w:t xml:space="preserve">authorized </w:t>
      </w:r>
      <w:r w:rsidRPr="00A07E7A">
        <w:rPr>
          <w:rFonts w:eastAsia="SimSun"/>
        </w:rPr>
        <w:t>MCData client</w:t>
      </w:r>
      <w:bookmarkEnd w:id="4468"/>
      <w:bookmarkEnd w:id="4469"/>
      <w:bookmarkEnd w:id="4470"/>
      <w:bookmarkEnd w:id="4471"/>
      <w:bookmarkEnd w:id="4472"/>
      <w:bookmarkEnd w:id="4473"/>
      <w:bookmarkEnd w:id="4474"/>
      <w:bookmarkEnd w:id="4475"/>
      <w:bookmarkEnd w:id="4476"/>
      <w:bookmarkEnd w:id="4477"/>
    </w:p>
    <w:p w14:paraId="040DCBAA" w14:textId="77777777" w:rsidR="003D3D00" w:rsidRDefault="003D3D00" w:rsidP="003D3D00">
      <w:pPr>
        <w:rPr>
          <w:lang w:val="en-US"/>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MCData client within the SIP dialog of the MCData communication, t</w:t>
      </w:r>
      <w:r w:rsidRPr="00A07E7A">
        <w:rPr>
          <w:lang w:val="en-US"/>
        </w:rPr>
        <w:t>he participating MCData function</w:t>
      </w:r>
      <w:r>
        <w:rPr>
          <w:lang w:val="en-US"/>
        </w:rPr>
        <w:t xml:space="preserve"> </w:t>
      </w:r>
      <w:r w:rsidRPr="00A07E7A">
        <w:rPr>
          <w:rFonts w:eastAsia="Malgun Gothic"/>
          <w:lang w:val="en-US"/>
        </w:rPr>
        <w:t>should follow the procedure described in subclause </w:t>
      </w:r>
      <w:r w:rsidRPr="00A07E7A">
        <w:rPr>
          <w:rFonts w:eastAsia="SimSun"/>
        </w:rPr>
        <w:t>13.2.4.3.2</w:t>
      </w:r>
      <w:r>
        <w:rPr>
          <w:rFonts w:eastAsia="SimSun"/>
        </w:rPr>
        <w:t>.</w:t>
      </w:r>
      <w:r>
        <w:rPr>
          <w:lang w:val="en-US"/>
        </w:rPr>
        <w:t xml:space="preserve"> </w:t>
      </w:r>
    </w:p>
    <w:p w14:paraId="204AE797" w14:textId="77777777" w:rsidR="003D3D00" w:rsidRPr="00A07E7A" w:rsidRDefault="003D3D00" w:rsidP="003D3D00">
      <w:pPr>
        <w:rPr>
          <w:lang w:val="en-US"/>
        </w:rPr>
      </w:pPr>
      <w:r w:rsidRPr="00A07E7A">
        <w:rPr>
          <w:lang w:val="en-US"/>
        </w:rPr>
        <w:t xml:space="preserve">Upon </w:t>
      </w:r>
      <w:r w:rsidRPr="00A07E7A">
        <w:t xml:space="preserve">receiving a </w:t>
      </w:r>
      <w:r>
        <w:rPr>
          <w:lang w:val="en-US" w:eastAsia="ko-KR"/>
        </w:rPr>
        <w:t>SIP 403 (Forbidden)</w:t>
      </w:r>
      <w:r w:rsidRPr="00A07E7A">
        <w:t xml:space="preserve"> response from controlling MCData function to the SIP INFO request, the </w:t>
      </w:r>
      <w:r w:rsidRPr="00A07E7A">
        <w:rPr>
          <w:lang w:eastAsia="ko-KR"/>
        </w:rPr>
        <w:t xml:space="preserve">participating </w:t>
      </w:r>
      <w:r w:rsidRPr="00A07E7A">
        <w:t xml:space="preserve">MCData </w:t>
      </w:r>
      <w:r w:rsidRPr="00A07E7A">
        <w:rPr>
          <w:lang w:eastAsia="ko-KR"/>
        </w:rPr>
        <w:t>function:</w:t>
      </w:r>
    </w:p>
    <w:p w14:paraId="74A3537C"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w:t>
      </w:r>
      <w:r>
        <w:rPr>
          <w:lang w:val="en-US" w:eastAsia="ko-KR"/>
        </w:rPr>
        <w:t>SIP 403 (Forbidden)</w:t>
      </w:r>
      <w:r w:rsidRPr="00A07E7A">
        <w:rPr>
          <w:rFonts w:eastAsia="SimSun"/>
        </w:rPr>
        <w:t xml:space="preserve"> response according to 3GPP TS 24.229 [5]; and</w:t>
      </w:r>
    </w:p>
    <w:p w14:paraId="38C6AEC3" w14:textId="77777777" w:rsidR="003D3D00" w:rsidRDefault="003D3D00" w:rsidP="003D3D00">
      <w:pPr>
        <w:pStyle w:val="B1"/>
        <w:rPr>
          <w:lang w:eastAsia="ko-KR"/>
        </w:rPr>
      </w:pPr>
      <w:r w:rsidRPr="00A07E7A">
        <w:t>2)</w:t>
      </w:r>
      <w:r w:rsidRPr="00A07E7A">
        <w:tab/>
        <w:t>s</w:t>
      </w:r>
      <w:r w:rsidRPr="00A07E7A">
        <w:rPr>
          <w:lang w:eastAsia="ko-KR"/>
        </w:rPr>
        <w:t xml:space="preserve">hall send a </w:t>
      </w:r>
      <w:r>
        <w:rPr>
          <w:lang w:val="en-US" w:eastAsia="ko-KR"/>
        </w:rPr>
        <w:t>SIP 403 (Forbidden)</w:t>
      </w:r>
      <w:r w:rsidRPr="00A07E7A">
        <w:rPr>
          <w:lang w:eastAsia="ko-KR"/>
        </w:rPr>
        <w:t xml:space="preserve"> response to the SIP INFO request received from the MC</w:t>
      </w:r>
      <w:r w:rsidRPr="00A07E7A">
        <w:rPr>
          <w:lang w:val="en-US" w:eastAsia="ko-KR"/>
        </w:rPr>
        <w:t>Data</w:t>
      </w:r>
      <w:r w:rsidRPr="00A07E7A">
        <w:rPr>
          <w:lang w:eastAsia="ko-KR"/>
        </w:rPr>
        <w:t xml:space="preserve"> client according to 3GPP TS 24.229 [</w:t>
      </w:r>
      <w:r w:rsidRPr="00A07E7A">
        <w:rPr>
          <w:lang w:val="en-US" w:eastAsia="ko-KR"/>
        </w:rPr>
        <w:t>5</w:t>
      </w:r>
      <w:r w:rsidRPr="00A07E7A">
        <w:rPr>
          <w:lang w:eastAsia="ko-KR"/>
        </w:rPr>
        <w:t>].</w:t>
      </w:r>
    </w:p>
    <w:p w14:paraId="392B4C47" w14:textId="77777777" w:rsidR="003D3D00" w:rsidRPr="00A07E7A" w:rsidRDefault="003D3D00" w:rsidP="003D3D00">
      <w:pPr>
        <w:pStyle w:val="Heading6"/>
        <w:rPr>
          <w:rFonts w:eastAsia="SimSun"/>
        </w:rPr>
      </w:pPr>
      <w:bookmarkStart w:id="4478" w:name="_Toc20215821"/>
      <w:bookmarkStart w:id="4479" w:name="_Toc27496314"/>
      <w:bookmarkStart w:id="4480" w:name="_Toc36108055"/>
      <w:bookmarkStart w:id="4481" w:name="_Toc44598808"/>
      <w:bookmarkStart w:id="4482" w:name="_Toc44602663"/>
      <w:bookmarkStart w:id="4483" w:name="_Toc45197840"/>
      <w:bookmarkStart w:id="4484" w:name="_Toc45695873"/>
      <w:bookmarkStart w:id="4485" w:name="_Toc51773649"/>
      <w:bookmarkStart w:id="4486" w:name="_Toc51774565"/>
      <w:bookmarkStart w:id="4487" w:name="_Toc193389225"/>
      <w:r w:rsidRPr="00A07E7A">
        <w:rPr>
          <w:rFonts w:eastAsia="SimSun"/>
        </w:rPr>
        <w:t>13.2.</w:t>
      </w:r>
      <w:r>
        <w:rPr>
          <w:rFonts w:eastAsia="SimSun"/>
          <w:lang w:val="en-US"/>
        </w:rPr>
        <w:t>6</w:t>
      </w:r>
      <w:r w:rsidRPr="00A07E7A">
        <w:rPr>
          <w:rFonts w:eastAsia="SimSun"/>
        </w:rPr>
        <w:t>.</w:t>
      </w:r>
      <w:r>
        <w:rPr>
          <w:rFonts w:eastAsia="SimSun"/>
        </w:rPr>
        <w:t>2.</w:t>
      </w:r>
      <w:r w:rsidRPr="00A07E7A">
        <w:rPr>
          <w:rFonts w:eastAsia="SimSun"/>
        </w:rPr>
        <w:t>3.</w:t>
      </w:r>
      <w:r>
        <w:rPr>
          <w:rFonts w:eastAsia="SimSun"/>
          <w:lang w:val="en-US"/>
        </w:rPr>
        <w:t>2</w:t>
      </w:r>
      <w:r w:rsidRPr="00A07E7A">
        <w:rPr>
          <w:rFonts w:eastAsia="SimSun"/>
        </w:rPr>
        <w:tab/>
        <w:t>Receiving SIP INFO request from the controlling MCData function</w:t>
      </w:r>
      <w:bookmarkEnd w:id="4478"/>
      <w:bookmarkEnd w:id="4479"/>
      <w:bookmarkEnd w:id="4480"/>
      <w:bookmarkEnd w:id="4481"/>
      <w:bookmarkEnd w:id="4482"/>
      <w:bookmarkEnd w:id="4483"/>
      <w:bookmarkEnd w:id="4484"/>
      <w:bookmarkEnd w:id="4485"/>
      <w:bookmarkEnd w:id="4486"/>
      <w:bookmarkEnd w:id="4487"/>
    </w:p>
    <w:p w14:paraId="4D1A06AD" w14:textId="77777777" w:rsidR="003D3D00" w:rsidRPr="00D9403E" w:rsidRDefault="003D3D00" w:rsidP="003D3D00">
      <w:pPr>
        <w:rPr>
          <w:rFonts w:eastAsia="SimSun"/>
          <w:lang w:val="x-none"/>
        </w:rPr>
      </w:pPr>
      <w:r w:rsidRPr="00A07E7A">
        <w:t xml:space="preserve">Upon receiving a SIP INFO request with the Info-Package header field set to </w:t>
      </w:r>
      <w:r w:rsidRPr="00A07E7A">
        <w:rPr>
          <w:rFonts w:eastAsia="SimSun"/>
          <w:lang w:val="en-US"/>
        </w:rPr>
        <w:t xml:space="preserve">g.3gpp.mcdata-com-release </w:t>
      </w:r>
      <w:r w:rsidRPr="00A07E7A">
        <w:t>package, from controlling MCData function within the SIP dialog of the MCData communication, the participating MCData function</w:t>
      </w:r>
      <w:r>
        <w:t xml:space="preserve"> shall follow the procedure described in subclause 13.2.4.3.1.</w:t>
      </w:r>
    </w:p>
    <w:p w14:paraId="7A7EEE3D" w14:textId="77777777" w:rsidR="003D3D00" w:rsidRPr="00A07E7A" w:rsidRDefault="003D3D00" w:rsidP="003D3D00">
      <w:pPr>
        <w:pStyle w:val="Heading5"/>
        <w:rPr>
          <w:rFonts w:eastAsia="SimSun"/>
        </w:rPr>
      </w:pPr>
      <w:bookmarkStart w:id="4488" w:name="_Toc20215822"/>
      <w:bookmarkStart w:id="4489" w:name="_Toc27496315"/>
      <w:bookmarkStart w:id="4490" w:name="_Toc36108056"/>
      <w:bookmarkStart w:id="4491" w:name="_Toc44598809"/>
      <w:bookmarkStart w:id="4492" w:name="_Toc44602664"/>
      <w:bookmarkStart w:id="4493" w:name="_Toc45197841"/>
      <w:bookmarkStart w:id="4494" w:name="_Toc45695874"/>
      <w:bookmarkStart w:id="4495" w:name="_Toc51773650"/>
      <w:bookmarkStart w:id="4496" w:name="_Toc51774566"/>
      <w:bookmarkStart w:id="4497" w:name="_Toc193389226"/>
      <w:r w:rsidRPr="00A07E7A">
        <w:rPr>
          <w:rFonts w:eastAsia="Malgun Gothic"/>
        </w:rPr>
        <w:t>13.2.</w:t>
      </w:r>
      <w:r>
        <w:rPr>
          <w:rFonts w:eastAsia="Malgun Gothic"/>
          <w:lang w:val="en-US"/>
        </w:rPr>
        <w:t>6</w:t>
      </w:r>
      <w:r w:rsidRPr="00A07E7A">
        <w:rPr>
          <w:rFonts w:eastAsia="Malgun Gothic"/>
        </w:rPr>
        <w:t>.</w:t>
      </w:r>
      <w:r>
        <w:rPr>
          <w:rFonts w:eastAsia="Malgun Gothic"/>
        </w:rPr>
        <w:t>2.</w:t>
      </w:r>
      <w:r>
        <w:rPr>
          <w:rFonts w:eastAsia="Malgun Gothic"/>
          <w:lang w:val="en-US"/>
        </w:rPr>
        <w:t>4</w:t>
      </w:r>
      <w:r w:rsidRPr="00A07E7A">
        <w:rPr>
          <w:rFonts w:eastAsia="Malgun Gothic"/>
        </w:rPr>
        <w:tab/>
      </w:r>
      <w:r w:rsidRPr="00AB507E">
        <w:rPr>
          <w:rFonts w:eastAsia="SimSun"/>
        </w:rPr>
        <w:t>Controlling MCData function procedures</w:t>
      </w:r>
      <w:bookmarkEnd w:id="4488"/>
      <w:bookmarkEnd w:id="4489"/>
      <w:bookmarkEnd w:id="4490"/>
      <w:bookmarkEnd w:id="4491"/>
      <w:bookmarkEnd w:id="4492"/>
      <w:bookmarkEnd w:id="4493"/>
      <w:bookmarkEnd w:id="4494"/>
      <w:bookmarkEnd w:id="4495"/>
      <w:bookmarkEnd w:id="4496"/>
      <w:bookmarkEnd w:id="4497"/>
    </w:p>
    <w:p w14:paraId="7286A0BB" w14:textId="77777777" w:rsidR="003D3D00" w:rsidRDefault="003D3D00" w:rsidP="003D3D00">
      <w:pPr>
        <w:pStyle w:val="Heading6"/>
        <w:rPr>
          <w:lang w:val="en-US"/>
        </w:rPr>
      </w:pPr>
      <w:bookmarkStart w:id="4498" w:name="_Toc20215823"/>
      <w:bookmarkStart w:id="4499" w:name="_Toc27496316"/>
      <w:bookmarkStart w:id="4500" w:name="_Toc36108057"/>
      <w:bookmarkStart w:id="4501" w:name="_Toc44598810"/>
      <w:bookmarkStart w:id="4502" w:name="_Toc44602665"/>
      <w:bookmarkStart w:id="4503" w:name="_Toc45197842"/>
      <w:bookmarkStart w:id="4504" w:name="_Toc45695875"/>
      <w:bookmarkStart w:id="4505" w:name="_Toc51773651"/>
      <w:bookmarkStart w:id="4506" w:name="_Toc51774567"/>
      <w:bookmarkStart w:id="4507" w:name="_Toc193389227"/>
      <w:r w:rsidRPr="00A07E7A">
        <w:rPr>
          <w:rFonts w:eastAsia="SimSun"/>
        </w:rPr>
        <w:t>13.2.</w:t>
      </w:r>
      <w:r>
        <w:rPr>
          <w:rFonts w:eastAsia="SimSun"/>
          <w:lang w:val="en-US"/>
        </w:rPr>
        <w:t>6</w:t>
      </w:r>
      <w:r w:rsidRPr="00A07E7A">
        <w:t>.</w:t>
      </w:r>
      <w:r>
        <w:t>2.</w:t>
      </w:r>
      <w:r>
        <w:rPr>
          <w:lang w:val="en-US"/>
        </w:rPr>
        <w:t>4</w:t>
      </w:r>
      <w:r w:rsidRPr="00A07E7A">
        <w:rPr>
          <w:lang w:val="en-US"/>
        </w:rPr>
        <w:t>.1</w:t>
      </w:r>
      <w:r w:rsidRPr="00A07E7A">
        <w:tab/>
      </w:r>
      <w:r w:rsidRPr="00A07E7A">
        <w:rPr>
          <w:lang w:val="en-US"/>
        </w:rPr>
        <w:t xml:space="preserve">Receiving </w:t>
      </w:r>
      <w:r>
        <w:rPr>
          <w:lang w:val="en-US"/>
        </w:rPr>
        <w:t>request to</w:t>
      </w:r>
      <w:r w:rsidRPr="00A07E7A">
        <w:t xml:space="preserve"> release the communication</w:t>
      </w:r>
      <w:r>
        <w:rPr>
          <w:lang w:val="en-US"/>
        </w:rPr>
        <w:t xml:space="preserve"> from authorized MCData user</w:t>
      </w:r>
      <w:bookmarkEnd w:id="4498"/>
      <w:bookmarkEnd w:id="4499"/>
      <w:bookmarkEnd w:id="4500"/>
      <w:bookmarkEnd w:id="4501"/>
      <w:bookmarkEnd w:id="4502"/>
      <w:bookmarkEnd w:id="4503"/>
      <w:bookmarkEnd w:id="4504"/>
      <w:bookmarkEnd w:id="4505"/>
      <w:bookmarkEnd w:id="4506"/>
      <w:bookmarkEnd w:id="4507"/>
    </w:p>
    <w:p w14:paraId="31D10877" w14:textId="77777777" w:rsidR="003D3D00" w:rsidRPr="006E31C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w:t>
      </w:r>
      <w:r>
        <w:t>, the controlling MCData function:</w:t>
      </w:r>
    </w:p>
    <w:p w14:paraId="3B3E91AD" w14:textId="77777777" w:rsidR="003D3D00" w:rsidRPr="00A07E7A" w:rsidRDefault="003D3D00" w:rsidP="003D3D00">
      <w:pPr>
        <w:pStyle w:val="B1"/>
        <w:rPr>
          <w:rFonts w:eastAsia="SimSun"/>
        </w:rPr>
      </w:pPr>
      <w:r w:rsidRPr="00A07E7A">
        <w:rPr>
          <w:rFonts w:eastAsia="SimSun"/>
        </w:rPr>
        <w:t>1)</w:t>
      </w:r>
      <w:r w:rsidRPr="00A07E7A">
        <w:rPr>
          <w:rFonts w:eastAsia="SimSun"/>
        </w:rPr>
        <w:tab/>
        <w:t>shall decode the contents of the application/vnd.3gpp.mcdata-signalling MIME body;</w:t>
      </w:r>
    </w:p>
    <w:p w14:paraId="6A676885" w14:textId="77777777" w:rsidR="003D3D00" w:rsidRPr="00A07E7A" w:rsidRDefault="003D3D00" w:rsidP="003D3D00">
      <w:pPr>
        <w:pStyle w:val="B1"/>
        <w:rPr>
          <w:rFonts w:eastAsia="SimSun"/>
        </w:rPr>
      </w:pPr>
      <w:r w:rsidRPr="00A07E7A">
        <w:rPr>
          <w:rFonts w:eastAsia="SimSun"/>
        </w:rPr>
        <w:t>2)</w:t>
      </w:r>
      <w:r w:rsidRPr="00A07E7A">
        <w:rPr>
          <w:rFonts w:eastAsia="SimSun"/>
        </w:rPr>
        <w:tab/>
        <w:t xml:space="preserve">if the application/vnd.3gpp.mcdata-signalling MIME body contains a </w:t>
      </w:r>
      <w:r w:rsidRPr="00A07E7A">
        <w:rPr>
          <w:lang w:eastAsia="ko-KR"/>
        </w:rPr>
        <w:t xml:space="preserve">COMMUNICATION RELEASE message </w:t>
      </w:r>
      <w:r w:rsidRPr="00A07E7A">
        <w:rPr>
          <w:noProof/>
        </w:rPr>
        <w:t xml:space="preserve">as specified in subclause 15.1.10, </w:t>
      </w:r>
      <w:r w:rsidRPr="00A07E7A">
        <w:rPr>
          <w:lang w:eastAsia="ko-KR"/>
        </w:rPr>
        <w:t xml:space="preserve">with the </w:t>
      </w:r>
      <w:r w:rsidRPr="00A07E7A">
        <w:t xml:space="preserve">Comm release information type IE set to </w:t>
      </w:r>
      <w:r>
        <w:rPr>
          <w:lang w:val="en-US"/>
        </w:rPr>
        <w:t>AUTH USER RELEASE REQ</w:t>
      </w:r>
      <w:r w:rsidRPr="00A07E7A">
        <w:rPr>
          <w:lang w:val="en-US"/>
        </w:rPr>
        <w:t>, then:</w:t>
      </w:r>
    </w:p>
    <w:p w14:paraId="1C21ABE2" w14:textId="77777777" w:rsidR="003D3D00" w:rsidRDefault="003D3D00" w:rsidP="003D3D00">
      <w:pPr>
        <w:pStyle w:val="B2"/>
        <w:rPr>
          <w:rFonts w:eastAsia="SimSun"/>
          <w:lang w:val="en-US"/>
        </w:rPr>
      </w:pPr>
      <w:r w:rsidRPr="00A07E7A">
        <w:rPr>
          <w:rFonts w:eastAsia="SimSun"/>
        </w:rPr>
        <w:t>a)</w:t>
      </w:r>
      <w:r w:rsidRPr="00A07E7A">
        <w:rPr>
          <w:rFonts w:eastAsia="SimSun"/>
        </w:rPr>
        <w:tab/>
      </w:r>
      <w:r>
        <w:rPr>
          <w:rFonts w:eastAsia="SimSun"/>
          <w:lang w:val="en-US"/>
        </w:rPr>
        <w:t>shall validate whether MCData user, from which communication release request is received, is authorized or not based on configuration;</w:t>
      </w:r>
    </w:p>
    <w:p w14:paraId="52CBB05A" w14:textId="77777777" w:rsidR="003D3D00" w:rsidRDefault="003D3D00" w:rsidP="003D3D00">
      <w:pPr>
        <w:pStyle w:val="B1"/>
        <w:rPr>
          <w:rFonts w:eastAsia="SimSun"/>
          <w:lang w:val="en-US"/>
        </w:rPr>
      </w:pPr>
      <w:r>
        <w:rPr>
          <w:rFonts w:eastAsia="SimSun"/>
          <w:lang w:val="en-US"/>
        </w:rPr>
        <w:t>3)</w:t>
      </w:r>
      <w:r>
        <w:rPr>
          <w:rFonts w:eastAsia="SimSun"/>
          <w:lang w:val="en-US"/>
        </w:rPr>
        <w:tab/>
        <w:t xml:space="preserve">if MCData user is not authorized to release the MCData communication, </w:t>
      </w:r>
    </w:p>
    <w:p w14:paraId="6B394FD3" w14:textId="77777777" w:rsidR="003D3D00" w:rsidRDefault="003D3D00" w:rsidP="003D3D00">
      <w:pPr>
        <w:pStyle w:val="B2"/>
        <w:ind w:left="284" w:firstLine="284"/>
        <w:rPr>
          <w:rFonts w:eastAsia="SimSun"/>
        </w:rPr>
      </w:pPr>
      <w:r>
        <w:rPr>
          <w:rFonts w:eastAsia="SimSun"/>
          <w:lang w:val="en-US"/>
        </w:rPr>
        <w:t>a)</w:t>
      </w:r>
      <w:r>
        <w:rPr>
          <w:rFonts w:eastAsia="SimSun"/>
          <w:lang w:val="en-US"/>
        </w:rPr>
        <w:tab/>
        <w:t xml:space="preserve">shall generate a SIP 403 (Forbidden) response according to </w:t>
      </w:r>
      <w:r w:rsidRPr="00A07E7A">
        <w:rPr>
          <w:rFonts w:eastAsia="SimSun"/>
        </w:rPr>
        <w:t>3GPP TS 24.229 [5];</w:t>
      </w:r>
    </w:p>
    <w:p w14:paraId="10B83768" w14:textId="77777777" w:rsidR="003D3D00" w:rsidRDefault="003D3D00" w:rsidP="003D3D00">
      <w:pPr>
        <w:pStyle w:val="B2"/>
        <w:ind w:left="568" w:firstLine="0"/>
        <w:rPr>
          <w:rFonts w:eastAsia="SimSun"/>
          <w:lang w:val="en-US"/>
        </w:rPr>
      </w:pPr>
      <w:r>
        <w:rPr>
          <w:rFonts w:eastAsia="SimSun"/>
          <w:lang w:val="en-US"/>
        </w:rPr>
        <w:t>b)</w:t>
      </w:r>
      <w:r>
        <w:rPr>
          <w:rFonts w:eastAsia="SimSun"/>
          <w:lang w:val="en-US"/>
        </w:rPr>
        <w:tab/>
        <w:t xml:space="preserve">shall send SIP 403 (Forbidden) response towards participating MCData function according to </w:t>
      </w:r>
      <w:r w:rsidRPr="00A07E7A">
        <w:rPr>
          <w:rFonts w:eastAsia="SimSun"/>
        </w:rPr>
        <w:t>3GPP TS 24.229 [5];</w:t>
      </w:r>
      <w:r>
        <w:rPr>
          <w:rFonts w:eastAsia="SimSun"/>
        </w:rPr>
        <w:t xml:space="preserve"> and</w:t>
      </w:r>
    </w:p>
    <w:p w14:paraId="06325E09" w14:textId="77777777" w:rsidR="003D3D00" w:rsidRDefault="003D3D00" w:rsidP="003D3D00">
      <w:pPr>
        <w:pStyle w:val="B2"/>
        <w:ind w:left="284" w:firstLine="284"/>
        <w:rPr>
          <w:rFonts w:eastAsia="SimSun"/>
          <w:lang w:val="en-US"/>
        </w:rPr>
      </w:pPr>
      <w:r>
        <w:rPr>
          <w:rFonts w:eastAsia="SimSun"/>
          <w:lang w:val="en-US"/>
        </w:rPr>
        <w:t>c)</w:t>
      </w:r>
      <w:r>
        <w:rPr>
          <w:rFonts w:eastAsia="SimSun"/>
          <w:lang w:val="en-US"/>
        </w:rPr>
        <w:tab/>
        <w:t>shall skip further steps;</w:t>
      </w:r>
    </w:p>
    <w:p w14:paraId="554E3D29" w14:textId="77777777" w:rsidR="003D3D00" w:rsidRPr="006E31C0" w:rsidRDefault="003D3D00" w:rsidP="003D3D00">
      <w:pPr>
        <w:pStyle w:val="B1"/>
        <w:rPr>
          <w:rFonts w:eastAsia="SimSun"/>
          <w:lang w:val="en-US"/>
        </w:rPr>
      </w:pPr>
      <w:r>
        <w:rPr>
          <w:rFonts w:eastAsia="SimSun"/>
          <w:lang w:val="en-US"/>
        </w:rPr>
        <w:t>4)</w:t>
      </w:r>
      <w:r>
        <w:rPr>
          <w:rFonts w:eastAsia="SimSun"/>
          <w:lang w:val="en-US"/>
        </w:rPr>
        <w:tab/>
        <w:t>if MCData user is authorized to release the MCData communication,</w:t>
      </w:r>
    </w:p>
    <w:p w14:paraId="358D2915" w14:textId="77777777" w:rsidR="003D3D00" w:rsidRDefault="003D3D00" w:rsidP="003D3D00">
      <w:pPr>
        <w:pStyle w:val="B2"/>
        <w:rPr>
          <w:rFonts w:eastAsia="SimSun"/>
        </w:rPr>
      </w:pPr>
      <w:r>
        <w:rPr>
          <w:rFonts w:eastAsia="SimSun"/>
          <w:lang w:val="en-US"/>
        </w:rPr>
        <w:t>a)</w:t>
      </w:r>
      <w:r>
        <w:rPr>
          <w:rFonts w:eastAsia="SimSun"/>
          <w:lang w:val="en-US"/>
        </w:rPr>
        <w:tab/>
      </w:r>
      <w:r w:rsidRPr="00A07E7A">
        <w:rPr>
          <w:rFonts w:eastAsia="SimSun"/>
        </w:rPr>
        <w:t>shall generate a SIP 200 (OK) response according to 3GPP TS 24.229 [5];</w:t>
      </w:r>
      <w:r>
        <w:rPr>
          <w:rFonts w:eastAsia="SimSun"/>
        </w:rPr>
        <w:t xml:space="preserve"> and</w:t>
      </w:r>
    </w:p>
    <w:p w14:paraId="036DE6A5" w14:textId="77777777" w:rsidR="003D3D00" w:rsidRDefault="003D3D00" w:rsidP="003D3D00">
      <w:pPr>
        <w:pStyle w:val="B2"/>
        <w:rPr>
          <w:rFonts w:eastAsia="SimSun"/>
        </w:rPr>
      </w:pPr>
      <w:r w:rsidRPr="00A07E7A">
        <w:rPr>
          <w:rFonts w:eastAsia="SimSun"/>
        </w:rPr>
        <w:t>b)</w:t>
      </w:r>
      <w:r w:rsidRPr="00A07E7A">
        <w:rPr>
          <w:rFonts w:eastAsia="SimSun"/>
        </w:rPr>
        <w:tab/>
        <w:t xml:space="preserve">shall send SIP 200 (OK) response towards </w:t>
      </w:r>
      <w:r>
        <w:rPr>
          <w:rFonts w:eastAsia="SimSun"/>
          <w:lang w:val="en-US"/>
        </w:rPr>
        <w:t xml:space="preserve">participating </w:t>
      </w:r>
      <w:r>
        <w:rPr>
          <w:rFonts w:eastAsia="SimSun"/>
        </w:rPr>
        <w:t>MCData function</w:t>
      </w:r>
      <w:r w:rsidRPr="00A07E7A">
        <w:rPr>
          <w:rFonts w:eastAsia="SimSun"/>
        </w:rPr>
        <w:t xml:space="preserve"> according to 3GPP TS 24.229 [5];</w:t>
      </w:r>
      <w:r>
        <w:rPr>
          <w:rFonts w:eastAsia="SimSun"/>
        </w:rPr>
        <w:t xml:space="preserve"> and</w:t>
      </w:r>
    </w:p>
    <w:p w14:paraId="2A35FD84" w14:textId="77777777" w:rsidR="003D3D00" w:rsidRDefault="003D3D00" w:rsidP="003D3D00">
      <w:pPr>
        <w:pStyle w:val="B1"/>
        <w:ind w:left="0" w:firstLine="284"/>
        <w:rPr>
          <w:rFonts w:eastAsia="SimSun"/>
        </w:rPr>
      </w:pPr>
      <w:r>
        <w:rPr>
          <w:rFonts w:eastAsia="SimSun"/>
          <w:lang w:val="en-US"/>
        </w:rPr>
        <w:t>5</w:t>
      </w:r>
      <w:r w:rsidRPr="00A07E7A">
        <w:rPr>
          <w:rFonts w:eastAsia="SimSun"/>
        </w:rPr>
        <w:t>)</w:t>
      </w:r>
      <w:r w:rsidRPr="00A07E7A">
        <w:rPr>
          <w:rFonts w:eastAsia="SimSun"/>
        </w:rPr>
        <w:tab/>
      </w:r>
      <w:r>
        <w:rPr>
          <w:rFonts w:eastAsia="SimSun"/>
          <w:lang w:val="en-US"/>
        </w:rPr>
        <w:t xml:space="preserve">shall follow the procedure as described in subclause </w:t>
      </w:r>
      <w:r w:rsidRPr="00A07E7A">
        <w:rPr>
          <w:rFonts w:eastAsia="SimSun"/>
        </w:rPr>
        <w:t>13.2.4</w:t>
      </w:r>
      <w:r w:rsidRPr="00A07E7A">
        <w:rPr>
          <w:rFonts w:eastAsia="Malgun Gothic"/>
        </w:rPr>
        <w:t>.</w:t>
      </w:r>
      <w:r w:rsidRPr="00A07E7A">
        <w:rPr>
          <w:rFonts w:eastAsia="Malgun Gothic"/>
          <w:lang w:val="en-US"/>
        </w:rPr>
        <w:t>4</w:t>
      </w:r>
      <w:r w:rsidRPr="00A07E7A">
        <w:t>.1</w:t>
      </w:r>
      <w:r>
        <w:rPr>
          <w:lang w:val="en-US"/>
        </w:rPr>
        <w:t xml:space="preserve"> </w:t>
      </w:r>
      <w:r>
        <w:rPr>
          <w:rFonts w:eastAsia="Malgun Gothic"/>
          <w:lang w:val="en-US"/>
        </w:rPr>
        <w:t>with following clarifications</w:t>
      </w:r>
      <w:r w:rsidRPr="00A07E7A">
        <w:rPr>
          <w:rFonts w:eastAsia="SimSun"/>
        </w:rPr>
        <w:t>;</w:t>
      </w:r>
      <w:r>
        <w:rPr>
          <w:rFonts w:eastAsia="SimSun"/>
        </w:rPr>
        <w:tab/>
      </w:r>
    </w:p>
    <w:p w14:paraId="744B85EB" w14:textId="77777777" w:rsidR="003D3D00" w:rsidRDefault="003D3D00" w:rsidP="003D3D00">
      <w:pPr>
        <w:pStyle w:val="B2"/>
        <w:rPr>
          <w:rFonts w:eastAsia="SimSun"/>
        </w:rPr>
      </w:pPr>
      <w:r>
        <w:rPr>
          <w:rFonts w:eastAsia="SimSun"/>
          <w:lang w:val="en-US"/>
        </w:rPr>
        <w:t>a)</w:t>
      </w:r>
      <w:r>
        <w:rPr>
          <w:rFonts w:eastAsia="SimSun"/>
          <w:lang w:val="en-US"/>
        </w:rPr>
        <w:tab/>
        <w:t>shall copy reason header from SIP INFO message received from participant MCData function</w:t>
      </w:r>
      <w:r w:rsidRPr="006E31C0">
        <w:rPr>
          <w:rFonts w:eastAsia="SimSun"/>
        </w:rPr>
        <w:t>.</w:t>
      </w:r>
    </w:p>
    <w:p w14:paraId="105D87D4" w14:textId="77777777" w:rsidR="003D3D00" w:rsidRDefault="003D3D00" w:rsidP="003D3D00">
      <w:pPr>
        <w:rPr>
          <w:rFonts w:eastAsia="Malgun Gothic"/>
          <w:lang w:val="en-US"/>
        </w:rPr>
      </w:pPr>
      <w:r>
        <w:rPr>
          <w:rFonts w:eastAsia="Malgun Gothic"/>
          <w:lang w:val="en-US"/>
        </w:rPr>
        <w:t xml:space="preserve">The controlling MCData function should store the information related to </w:t>
      </w:r>
      <w:r>
        <w:t>initiator</w:t>
      </w:r>
      <w:r w:rsidDel="00F5540A">
        <w:rPr>
          <w:rFonts w:eastAsia="Malgun Gothic"/>
          <w:lang w:val="en-US"/>
        </w:rPr>
        <w:t xml:space="preserve"> </w:t>
      </w:r>
      <w:r>
        <w:rPr>
          <w:rFonts w:eastAsia="Malgun Gothic"/>
          <w:lang w:val="en-US"/>
        </w:rPr>
        <w:t>of MCData communication release process.</w:t>
      </w:r>
    </w:p>
    <w:p w14:paraId="6F308271" w14:textId="77777777" w:rsidR="003D3D00" w:rsidRPr="00D9403E" w:rsidRDefault="003D3D00" w:rsidP="003D3D00">
      <w:pPr>
        <w:pStyle w:val="Heading6"/>
        <w:rPr>
          <w:lang w:val="en-US"/>
        </w:rPr>
      </w:pPr>
      <w:bookmarkStart w:id="4508" w:name="_Toc20215824"/>
      <w:bookmarkStart w:id="4509" w:name="_Toc27496317"/>
      <w:bookmarkStart w:id="4510" w:name="_Toc36108058"/>
      <w:bookmarkStart w:id="4511" w:name="_Toc44598811"/>
      <w:bookmarkStart w:id="4512" w:name="_Toc44602666"/>
      <w:bookmarkStart w:id="4513" w:name="_Toc45197843"/>
      <w:bookmarkStart w:id="4514" w:name="_Toc45695876"/>
      <w:bookmarkStart w:id="4515" w:name="_Toc51773652"/>
      <w:bookmarkStart w:id="4516" w:name="_Toc51774568"/>
      <w:bookmarkStart w:id="4517" w:name="_Toc193389228"/>
      <w:r w:rsidRPr="00A07E7A">
        <w:rPr>
          <w:rFonts w:eastAsia="SimSun"/>
        </w:rPr>
        <w:t>13.2.</w:t>
      </w:r>
      <w:r>
        <w:rPr>
          <w:rFonts w:eastAsia="SimSun"/>
          <w:lang w:val="en-US"/>
        </w:rPr>
        <w:t>6</w:t>
      </w:r>
      <w:r w:rsidRPr="00A07E7A">
        <w:t>.</w:t>
      </w:r>
      <w:r>
        <w:t>2.</w:t>
      </w:r>
      <w:r w:rsidRPr="00A07E7A">
        <w:rPr>
          <w:lang w:val="en-US"/>
        </w:rPr>
        <w:t>4</w:t>
      </w:r>
      <w:r w:rsidRPr="00A07E7A">
        <w:t>.2</w:t>
      </w:r>
      <w:r w:rsidRPr="00A07E7A">
        <w:tab/>
        <w:t>Receiving more information</w:t>
      </w:r>
      <w:bookmarkEnd w:id="4508"/>
      <w:bookmarkEnd w:id="4509"/>
      <w:bookmarkEnd w:id="4510"/>
      <w:bookmarkEnd w:id="4511"/>
      <w:bookmarkEnd w:id="4512"/>
      <w:bookmarkEnd w:id="4513"/>
      <w:bookmarkEnd w:id="4514"/>
      <w:bookmarkEnd w:id="4515"/>
      <w:bookmarkEnd w:id="4516"/>
      <w:bookmarkEnd w:id="4517"/>
      <w:r>
        <w:rPr>
          <w:lang w:val="en-US"/>
        </w:rPr>
        <w:t xml:space="preserve"> </w:t>
      </w:r>
    </w:p>
    <w:p w14:paraId="33090C42"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application/vnd.3gpp.mcdata-payload</w:t>
      </w:r>
      <w:r w:rsidRPr="00A07E7A">
        <w:t xml:space="preserve"> MIME body associated with the Info-Package, t</w:t>
      </w:r>
      <w:r w:rsidRPr="00A07E7A">
        <w:rPr>
          <w:lang w:val="en-US"/>
        </w:rPr>
        <w:t>he controlling MCData function</w:t>
      </w:r>
      <w:r>
        <w:rPr>
          <w:lang w:val="en-US"/>
        </w:rPr>
        <w:t>:</w:t>
      </w:r>
    </w:p>
    <w:p w14:paraId="7D280655"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generate a SIP 200 (OK) response </w:t>
      </w:r>
      <w:r>
        <w:rPr>
          <w:rFonts w:eastAsia="SimSun"/>
        </w:rPr>
        <w:t>according to 3GPP TS 24.229 [5]</w:t>
      </w:r>
      <w:r w:rsidRPr="00A07E7A">
        <w:rPr>
          <w:rFonts w:eastAsia="SimSun"/>
        </w:rPr>
        <w:t>;</w:t>
      </w:r>
    </w:p>
    <w:p w14:paraId="0387DA3A" w14:textId="77777777" w:rsidR="003D3D00" w:rsidRDefault="003D3D00" w:rsidP="003D3D00">
      <w:pPr>
        <w:pStyle w:val="B1"/>
        <w:ind w:left="0" w:firstLine="284"/>
        <w:rPr>
          <w:rFonts w:eastAsia="SimSun"/>
          <w:lang w:val="en-US"/>
        </w:rPr>
      </w:pPr>
      <w:r w:rsidRPr="00A07E7A">
        <w:rPr>
          <w:rFonts w:eastAsia="SimSun"/>
        </w:rPr>
        <w:t>2)</w:t>
      </w:r>
      <w:r w:rsidRPr="00A07E7A">
        <w:rPr>
          <w:rFonts w:eastAsia="SimSun"/>
        </w:rPr>
        <w:tab/>
        <w:t xml:space="preserve">shall send SIP 200 (OK) response towards </w:t>
      </w:r>
      <w:r>
        <w:rPr>
          <w:rFonts w:eastAsia="SimSun"/>
          <w:lang w:val="en-US"/>
        </w:rPr>
        <w:t xml:space="preserve">participating </w:t>
      </w:r>
      <w:r w:rsidRPr="00A07E7A">
        <w:rPr>
          <w:rFonts w:eastAsia="SimSun"/>
        </w:rPr>
        <w:t>MCData server according to 3GPP TS 24.229 [5]</w:t>
      </w:r>
      <w:r>
        <w:rPr>
          <w:rFonts w:eastAsia="SimSun"/>
        </w:rPr>
        <w:t>.</w:t>
      </w:r>
    </w:p>
    <w:p w14:paraId="0DCB938D" w14:textId="77777777" w:rsidR="003D3D00" w:rsidRDefault="003D3D00" w:rsidP="003D3D00">
      <w:pPr>
        <w:rPr>
          <w:rFonts w:eastAsia="SimSun"/>
          <w:lang w:val="en-US"/>
        </w:rPr>
      </w:pPr>
      <w:r>
        <w:rPr>
          <w:rFonts w:eastAsia="SimSun"/>
          <w:lang w:val="en-US"/>
        </w:rPr>
        <w:t>If controlling MCDta function is not the initiator of the MCData communication release process, the controlling MCData function should send more information received in SIP INFO message to authorized MCData user who is the initiator of the MCData communication release process. The controlling MCData function:</w:t>
      </w:r>
    </w:p>
    <w:p w14:paraId="55E84FB4" w14:textId="77777777" w:rsidR="003D3D00" w:rsidRPr="00F52113" w:rsidRDefault="003D3D00" w:rsidP="003D3D00">
      <w:pPr>
        <w:pStyle w:val="B1"/>
        <w:rPr>
          <w:rFonts w:eastAsia="SimSun"/>
        </w:rPr>
      </w:pPr>
      <w:r w:rsidRPr="00F52113">
        <w:rPr>
          <w:rFonts w:eastAsia="SimSun"/>
        </w:rPr>
        <w:t>1)</w:t>
      </w:r>
      <w:r w:rsidRPr="00F52113">
        <w:rPr>
          <w:rFonts w:eastAsia="SimSun"/>
        </w:rPr>
        <w:tab/>
      </w:r>
      <w:r w:rsidRPr="00A07E7A">
        <w:rPr>
          <w:rFonts w:eastAsia="SimSun"/>
        </w:rPr>
        <w:t>shall generate a SIP INFO request according to 3GPP TS 24.229 [5] and IETF RFC 6086 [</w:t>
      </w:r>
      <w:r>
        <w:rPr>
          <w:rFonts w:eastAsia="SimSun"/>
        </w:rPr>
        <w:t>21</w:t>
      </w:r>
      <w:r w:rsidRPr="00A07E7A">
        <w:rPr>
          <w:rFonts w:eastAsia="SimSun"/>
        </w:rPr>
        <w:t>]</w:t>
      </w:r>
      <w:r w:rsidRPr="00F52113">
        <w:rPr>
          <w:rFonts w:eastAsia="SimSun"/>
        </w:rPr>
        <w:t>;</w:t>
      </w:r>
    </w:p>
    <w:p w14:paraId="4C46912B" w14:textId="77777777" w:rsidR="003D3D00" w:rsidRPr="00F52113" w:rsidRDefault="003D3D00" w:rsidP="003D3D00">
      <w:pPr>
        <w:pStyle w:val="B1"/>
        <w:rPr>
          <w:rFonts w:eastAsia="SimSun"/>
        </w:rPr>
      </w:pPr>
      <w:r w:rsidRPr="00F52113">
        <w:rPr>
          <w:rFonts w:eastAsia="SimSun"/>
        </w:rPr>
        <w:t>2)</w:t>
      </w:r>
      <w:r w:rsidRPr="00F52113">
        <w:rPr>
          <w:rFonts w:eastAsia="SimSun"/>
        </w:rPr>
        <w:tab/>
      </w:r>
      <w:r w:rsidRPr="00A07E7A">
        <w:rPr>
          <w:rFonts w:eastAsia="SimSun"/>
        </w:rPr>
        <w:t>shall generate a DATA PAYLOAD message as described in subclause 15.1.4;</w:t>
      </w:r>
      <w:r w:rsidRPr="00F52113">
        <w:rPr>
          <w:rFonts w:eastAsia="SimSun"/>
        </w:rPr>
        <w:t xml:space="preserve"> </w:t>
      </w:r>
    </w:p>
    <w:p w14:paraId="4A3C0439" w14:textId="77777777" w:rsidR="003D3D00" w:rsidRDefault="003D3D00" w:rsidP="003D3D00">
      <w:pPr>
        <w:pStyle w:val="B1"/>
        <w:rPr>
          <w:rFonts w:eastAsia="SimSun"/>
        </w:rPr>
      </w:pPr>
      <w:r w:rsidRPr="00F52113">
        <w:rPr>
          <w:rFonts w:eastAsia="SimSun"/>
        </w:rPr>
        <w:t>3)</w:t>
      </w:r>
      <w:r w:rsidRPr="00F52113">
        <w:rPr>
          <w:rFonts w:eastAsia="SimSun"/>
        </w:rPr>
        <w:tab/>
      </w:r>
      <w:r w:rsidRPr="00A07E7A">
        <w:rPr>
          <w:rFonts w:eastAsia="SimSun"/>
        </w:rPr>
        <w:t>shall include in the SIP INFO request, the DATA PAYLOAD message in an application/vnd.3gpp.mcdata-payload MIME body as</w:t>
      </w:r>
      <w:r>
        <w:rPr>
          <w:rFonts w:eastAsia="SimSun"/>
        </w:rPr>
        <w:t xml:space="preserve"> specified in subclause E.2; </w:t>
      </w:r>
    </w:p>
    <w:p w14:paraId="7B7AE43B" w14:textId="77777777" w:rsidR="003D3D00" w:rsidRDefault="003D3D00" w:rsidP="003D3D00">
      <w:pPr>
        <w:pStyle w:val="B2"/>
        <w:rPr>
          <w:rFonts w:eastAsia="SimSun"/>
        </w:rPr>
      </w:pPr>
      <w:r w:rsidRPr="00F52113">
        <w:rPr>
          <w:rFonts w:eastAsia="SimSun"/>
        </w:rPr>
        <w:t>a)</w:t>
      </w:r>
      <w:r w:rsidRPr="00F52113">
        <w:rPr>
          <w:rFonts w:eastAsia="SimSun"/>
        </w:rPr>
        <w:tab/>
      </w:r>
      <w:r w:rsidRPr="00A07E7A">
        <w:rPr>
          <w:rFonts w:eastAsia="SimSun"/>
        </w:rPr>
        <w:t>shall set a Content-Disposition header fi</w:t>
      </w:r>
      <w:r>
        <w:rPr>
          <w:rFonts w:eastAsia="SimSun"/>
        </w:rPr>
        <w:t>eld to "Info-Package" value;</w:t>
      </w:r>
    </w:p>
    <w:p w14:paraId="3492B05B" w14:textId="77777777" w:rsidR="003D3D00" w:rsidRPr="00F52113" w:rsidRDefault="003D3D00" w:rsidP="003D3D00">
      <w:pPr>
        <w:pStyle w:val="B1"/>
        <w:rPr>
          <w:rFonts w:eastAsia="SimSun"/>
        </w:rPr>
      </w:pPr>
      <w:r w:rsidRPr="00F52113">
        <w:rPr>
          <w:rFonts w:eastAsia="SimSun"/>
        </w:rPr>
        <w:t>4)</w:t>
      </w:r>
      <w:r w:rsidRPr="00F52113">
        <w:rPr>
          <w:rFonts w:eastAsia="SimSun"/>
        </w:rPr>
        <w:tab/>
        <w:t>shall include in the application/vnd.3gpp.mcdata-info+xml MIME body in the outgoing SIP INVITE request:</w:t>
      </w:r>
    </w:p>
    <w:p w14:paraId="7A8475E3" w14:textId="77777777" w:rsidR="003D3D00" w:rsidRPr="00F52113" w:rsidRDefault="003D3D00" w:rsidP="003D3D00">
      <w:pPr>
        <w:pStyle w:val="B2"/>
        <w:rPr>
          <w:rFonts w:eastAsia="SimSun"/>
        </w:rPr>
      </w:pPr>
      <w:r w:rsidRPr="00F52113">
        <w:rPr>
          <w:rFonts w:eastAsia="SimSun"/>
        </w:rPr>
        <w:t>a)</w:t>
      </w:r>
      <w:r w:rsidRPr="00F52113">
        <w:rPr>
          <w:rFonts w:eastAsia="SimSun"/>
        </w:rPr>
        <w:tab/>
        <w:t>the &lt;mcdata-request-uri&gt; element set to the MCData ID of the authorized MCData user; and</w:t>
      </w:r>
    </w:p>
    <w:p w14:paraId="46AB75B5" w14:textId="77777777" w:rsidR="003D3D00" w:rsidRDefault="003D3D00" w:rsidP="003D3D00">
      <w:pPr>
        <w:pStyle w:val="B1"/>
        <w:rPr>
          <w:rFonts w:eastAsia="SimSun"/>
        </w:rPr>
      </w:pPr>
      <w:r w:rsidRPr="00F52113">
        <w:rPr>
          <w:rFonts w:eastAsia="SimSun"/>
        </w:rPr>
        <w:t>5</w:t>
      </w:r>
      <w:r>
        <w:rPr>
          <w:rFonts w:eastAsia="SimSun"/>
        </w:rPr>
        <w:t>)</w:t>
      </w:r>
      <w:r>
        <w:rPr>
          <w:rFonts w:eastAsia="SimSun"/>
        </w:rPr>
        <w:tab/>
      </w:r>
      <w:r w:rsidRPr="00A07E7A">
        <w:rPr>
          <w:rFonts w:eastAsia="SimSun"/>
        </w:rPr>
        <w:t>shall send the SIP INFO request within the SIP dialog of the MCData communication, towards the participating MCData function ac</w:t>
      </w:r>
      <w:r>
        <w:rPr>
          <w:rFonts w:eastAsia="SimSun"/>
        </w:rPr>
        <w:t xml:space="preserve">cording to 3GPP TS 24.229 [5]. </w:t>
      </w:r>
    </w:p>
    <w:p w14:paraId="3ACF7E7D" w14:textId="77777777" w:rsidR="003D3D00" w:rsidRPr="00A07E7A" w:rsidRDefault="003D3D00" w:rsidP="003D3D00">
      <w:pPr>
        <w:rPr>
          <w:noProof/>
        </w:rPr>
      </w:pPr>
      <w:r w:rsidRPr="00A07E7A">
        <w:rPr>
          <w:noProof/>
        </w:rPr>
        <w:t>When generating an DATA PAYLOAD message as specified in subclause 15.1.4, the MCData client:</w:t>
      </w:r>
    </w:p>
    <w:p w14:paraId="4534642A" w14:textId="77777777" w:rsidR="003D3D00" w:rsidRPr="00A07E7A" w:rsidRDefault="003D3D00" w:rsidP="003D3D00">
      <w:pPr>
        <w:pStyle w:val="B1"/>
        <w:rPr>
          <w:rFonts w:eastAsia="SimSun"/>
        </w:rPr>
      </w:pPr>
      <w:r w:rsidRPr="00A07E7A">
        <w:rPr>
          <w:rFonts w:eastAsia="SimSun"/>
        </w:rPr>
        <w:t>1)</w:t>
      </w:r>
      <w:r w:rsidRPr="00A07E7A">
        <w:rPr>
          <w:rFonts w:eastAsia="SimSun"/>
        </w:rPr>
        <w:tab/>
        <w:t xml:space="preserve">shall set the Number of payloads IE to </w:t>
      </w:r>
      <w:r>
        <w:rPr>
          <w:rFonts w:eastAsia="SimSun"/>
          <w:lang w:val="en-US"/>
        </w:rPr>
        <w:t>the same number which it received in SIP INFO message from participating function</w:t>
      </w:r>
      <w:r w:rsidRPr="00A07E7A">
        <w:rPr>
          <w:rFonts w:eastAsia="SimSun"/>
        </w:rPr>
        <w:t>:</w:t>
      </w:r>
    </w:p>
    <w:p w14:paraId="05F38889" w14:textId="77777777" w:rsidR="003D3D00" w:rsidRDefault="003D3D00" w:rsidP="003D3D00">
      <w:pPr>
        <w:pStyle w:val="B2"/>
        <w:rPr>
          <w:rFonts w:eastAsia="SimSun"/>
        </w:rPr>
      </w:pPr>
      <w:r w:rsidRPr="00A07E7A">
        <w:rPr>
          <w:rFonts w:eastAsia="SimSun"/>
        </w:rPr>
        <w:t>a)</w:t>
      </w:r>
      <w:r w:rsidRPr="00A07E7A">
        <w:rPr>
          <w:rFonts w:eastAsia="SimSun"/>
        </w:rPr>
        <w:tab/>
        <w:t xml:space="preserve">shall </w:t>
      </w:r>
      <w:r>
        <w:rPr>
          <w:rFonts w:eastAsia="SimSun"/>
          <w:lang w:val="en-US"/>
        </w:rPr>
        <w:t>copy every payload IE from SIP INFO message received from participating function</w:t>
      </w:r>
      <w:r w:rsidRPr="00A07E7A">
        <w:rPr>
          <w:rFonts w:eastAsia="SimSun"/>
        </w:rPr>
        <w:t>.</w:t>
      </w:r>
    </w:p>
    <w:p w14:paraId="6AC9AB1C" w14:textId="77777777" w:rsidR="003D3D00" w:rsidRPr="00A07E7A" w:rsidRDefault="003D3D00" w:rsidP="003D3D00">
      <w:pPr>
        <w:pStyle w:val="Heading6"/>
      </w:pPr>
      <w:bookmarkStart w:id="4518" w:name="_Toc20215825"/>
      <w:bookmarkStart w:id="4519" w:name="_Toc27496318"/>
      <w:bookmarkStart w:id="4520" w:name="_Toc36108059"/>
      <w:bookmarkStart w:id="4521" w:name="_Toc44598812"/>
      <w:bookmarkStart w:id="4522" w:name="_Toc44602667"/>
      <w:bookmarkStart w:id="4523" w:name="_Toc45197844"/>
      <w:bookmarkStart w:id="4524" w:name="_Toc45695877"/>
      <w:bookmarkStart w:id="4525" w:name="_Toc51773653"/>
      <w:bookmarkStart w:id="4526" w:name="_Toc51774569"/>
      <w:bookmarkStart w:id="4527" w:name="_Toc193389229"/>
      <w:r w:rsidRPr="00A07E7A">
        <w:rPr>
          <w:rFonts w:eastAsia="SimSun"/>
        </w:rPr>
        <w:t>13.2.</w:t>
      </w:r>
      <w:r>
        <w:rPr>
          <w:rFonts w:eastAsia="SimSun"/>
          <w:lang w:val="en-US"/>
        </w:rPr>
        <w:t>6</w:t>
      </w:r>
      <w:r w:rsidRPr="00A07E7A">
        <w:t>.</w:t>
      </w:r>
      <w:r>
        <w:t>2.</w:t>
      </w:r>
      <w:r w:rsidRPr="00A07E7A">
        <w:rPr>
          <w:lang w:val="en-US"/>
        </w:rPr>
        <w:t>4</w:t>
      </w:r>
      <w:r w:rsidRPr="00A07E7A">
        <w:t>.3</w:t>
      </w:r>
      <w:r w:rsidRPr="00A07E7A">
        <w:tab/>
        <w:t>Receiving request for extension of communication</w:t>
      </w:r>
      <w:bookmarkEnd w:id="4518"/>
      <w:bookmarkEnd w:id="4519"/>
      <w:bookmarkEnd w:id="4520"/>
      <w:bookmarkEnd w:id="4521"/>
      <w:bookmarkEnd w:id="4522"/>
      <w:bookmarkEnd w:id="4523"/>
      <w:bookmarkEnd w:id="4524"/>
      <w:bookmarkEnd w:id="4525"/>
      <w:bookmarkEnd w:id="4526"/>
      <w:bookmarkEnd w:id="4527"/>
    </w:p>
    <w:p w14:paraId="55B64BFA"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he controlling MCData function:</w:t>
      </w:r>
    </w:p>
    <w:p w14:paraId="4D8DAAEF" w14:textId="77777777" w:rsidR="003D3D00" w:rsidRDefault="003D3D00" w:rsidP="003D3D00">
      <w:pPr>
        <w:pStyle w:val="B1"/>
        <w:ind w:left="284" w:firstLine="0"/>
        <w:rPr>
          <w:rFonts w:eastAsia="SimSun"/>
        </w:rPr>
      </w:pPr>
      <w:r>
        <w:rPr>
          <w:rFonts w:eastAsia="SimSun"/>
        </w:rPr>
        <w:t>1)</w:t>
      </w:r>
      <w:r w:rsidR="00225EB5">
        <w:rPr>
          <w:rFonts w:eastAsia="Malgun Gothic"/>
          <w:lang w:val="en-US"/>
        </w:rPr>
        <w:tab/>
      </w:r>
      <w:r w:rsidRPr="00A07E7A">
        <w:rPr>
          <w:rFonts w:eastAsia="SimSun"/>
        </w:rPr>
        <w:t>shall generate a SIP 200 (OK) response according to 3GPP TS 24.229 [5];</w:t>
      </w:r>
      <w:r>
        <w:rPr>
          <w:rFonts w:eastAsia="SimSun"/>
        </w:rPr>
        <w:t xml:space="preserve"> and</w:t>
      </w:r>
    </w:p>
    <w:p w14:paraId="4EE368FE" w14:textId="77777777" w:rsidR="003D3D00" w:rsidRDefault="003D3D00" w:rsidP="003D3D00">
      <w:pPr>
        <w:pStyle w:val="B1"/>
        <w:ind w:left="284" w:firstLine="0"/>
        <w:rPr>
          <w:rFonts w:eastAsia="SimSun"/>
        </w:rPr>
      </w:pPr>
      <w:r>
        <w:rPr>
          <w:rFonts w:eastAsia="SimSun"/>
        </w:rPr>
        <w:t>2)</w:t>
      </w:r>
      <w:r w:rsidR="00225EB5">
        <w:rPr>
          <w:rFonts w:eastAsia="Malgun Gothic"/>
          <w:lang w:val="en-US"/>
        </w:rPr>
        <w:tab/>
      </w:r>
      <w:r w:rsidRPr="008241F4">
        <w:rPr>
          <w:rFonts w:eastAsia="SimSun"/>
        </w:rPr>
        <w:t xml:space="preserve">shall send SIP 200 (OK) response towards </w:t>
      </w:r>
      <w:r w:rsidRPr="008241F4">
        <w:rPr>
          <w:rFonts w:eastAsia="SimSun"/>
          <w:lang w:val="en-US"/>
        </w:rPr>
        <w:t xml:space="preserve">participating </w:t>
      </w:r>
      <w:r w:rsidRPr="008241F4">
        <w:rPr>
          <w:rFonts w:eastAsia="SimSun"/>
        </w:rPr>
        <w:t>MCData function according to 3GPP TS 24.229 [5]</w:t>
      </w:r>
      <w:r>
        <w:rPr>
          <w:rFonts w:eastAsia="SimSun"/>
        </w:rPr>
        <w:t>.</w:t>
      </w:r>
    </w:p>
    <w:p w14:paraId="053FADC5" w14:textId="77777777" w:rsidR="003D3D00" w:rsidRDefault="003D3D00" w:rsidP="003D3D00">
      <w:pPr>
        <w:rPr>
          <w:rFonts w:eastAsia="SimSun"/>
          <w:lang w:val="en-US"/>
        </w:rPr>
      </w:pPr>
      <w:r>
        <w:rPr>
          <w:rFonts w:eastAsia="SimSun"/>
          <w:lang w:val="en-US"/>
        </w:rPr>
        <w:t>If controlling MCDta function is not the initiator of the MCData communication release process, the controlling MCData function should send request for extension of communication received in SIP INFO message to authorized MCData user who is the initiator of the MCData communication release process. The controlling MCData function:</w:t>
      </w:r>
    </w:p>
    <w:p w14:paraId="76FA1BB4" w14:textId="77777777" w:rsidR="003D3D00" w:rsidRPr="00A07E7A" w:rsidRDefault="003D3D00" w:rsidP="003D3D00">
      <w:pPr>
        <w:pStyle w:val="B1"/>
        <w:tabs>
          <w:tab w:val="left" w:pos="426"/>
        </w:tabs>
        <w:rPr>
          <w:noProof/>
          <w:lang w:val="en-US"/>
        </w:rPr>
      </w:pPr>
      <w:r w:rsidRPr="00A07E7A">
        <w:rPr>
          <w:noProof/>
          <w:lang w:val="en-US"/>
        </w:rPr>
        <w:t>1)</w:t>
      </w:r>
      <w:r w:rsidRPr="00A07E7A">
        <w:rPr>
          <w:noProof/>
          <w:lang w:val="en-US"/>
        </w:rPr>
        <w:tab/>
        <w:t>shall generate a SIP INFO request according to 3GPP TS 24.229 [5] and IETF RFC 6086 [</w:t>
      </w:r>
      <w:r>
        <w:t>21</w:t>
      </w:r>
      <w:r w:rsidRPr="00A07E7A">
        <w:rPr>
          <w:noProof/>
          <w:lang w:val="en-US"/>
        </w:rPr>
        <w:t>];</w:t>
      </w:r>
    </w:p>
    <w:p w14:paraId="7405D0FB" w14:textId="77777777" w:rsidR="003D3D00" w:rsidRPr="00A07E7A" w:rsidRDefault="003D3D00" w:rsidP="003D3D00">
      <w:pPr>
        <w:pStyle w:val="B1"/>
        <w:rPr>
          <w:noProof/>
          <w:lang w:val="en-US"/>
        </w:rPr>
      </w:pPr>
      <w:r w:rsidRPr="00A07E7A">
        <w:rPr>
          <w:noProof/>
          <w:lang w:val="en-US"/>
        </w:rPr>
        <w:t>2)</w:t>
      </w:r>
      <w:r w:rsidRPr="00A07E7A">
        <w:rPr>
          <w:noProof/>
          <w:lang w:val="en-US"/>
        </w:rPr>
        <w:tab/>
        <w:t>shall include a Info-Package with header field set to g.3gpp.mcdata-com-release;</w:t>
      </w:r>
    </w:p>
    <w:p w14:paraId="1E2F327C" w14:textId="77777777" w:rsidR="003D3D00" w:rsidRPr="00A07E7A" w:rsidRDefault="003D3D00" w:rsidP="003D3D00">
      <w:pPr>
        <w:pStyle w:val="B1"/>
        <w:rPr>
          <w:lang w:eastAsia="ko-KR"/>
        </w:rPr>
      </w:pPr>
      <w:r w:rsidRPr="00A07E7A">
        <w:rPr>
          <w:noProof/>
          <w:lang w:val="en-US"/>
        </w:rPr>
        <w:t>3)</w:t>
      </w:r>
      <w:r w:rsidRPr="00A07E7A">
        <w:rPr>
          <w:noProof/>
          <w:lang w:val="en-US"/>
        </w:rPr>
        <w:tab/>
      </w:r>
      <w:r w:rsidRPr="00A07E7A">
        <w:rPr>
          <w:lang w:eastAsia="ko-KR"/>
        </w:rPr>
        <w:t xml:space="preserve">shall include in the SIP INFO request, a COMMUNICATION RELEASE message </w:t>
      </w:r>
      <w:r w:rsidRPr="00A07E7A">
        <w:rPr>
          <w:noProof/>
        </w:rPr>
        <w:t>as specified in subclause 15.1.10,</w:t>
      </w:r>
      <w:r w:rsidRPr="00A07E7A">
        <w:rPr>
          <w:lang w:eastAsia="ko-KR"/>
        </w:rPr>
        <w:t xml:space="preserve"> in an application/vnd.3gpp.mcdata-signalling MIME body as specified in subclause</w:t>
      </w:r>
      <w:r>
        <w:rPr>
          <w:lang w:eastAsia="ko-KR"/>
        </w:rPr>
        <w:t> </w:t>
      </w:r>
      <w:r w:rsidRPr="00A07E7A">
        <w:rPr>
          <w:lang w:eastAsia="ko-KR"/>
        </w:rPr>
        <w:t>E.1; and</w:t>
      </w:r>
    </w:p>
    <w:p w14:paraId="13B077EC" w14:textId="77777777" w:rsidR="003D3D00" w:rsidRDefault="003D3D00" w:rsidP="003D3D00">
      <w:pPr>
        <w:pStyle w:val="B2"/>
        <w:rPr>
          <w:lang w:eastAsia="ko-KR"/>
        </w:rPr>
      </w:pPr>
      <w:r w:rsidRPr="00A07E7A">
        <w:rPr>
          <w:lang w:eastAsia="ko-KR"/>
        </w:rPr>
        <w:t>a)</w:t>
      </w:r>
      <w:r w:rsidRPr="00A07E7A">
        <w:rPr>
          <w:lang w:eastAsia="ko-KR"/>
        </w:rPr>
        <w:tab/>
        <w:t>shall set a Content-Disposition header fi</w:t>
      </w:r>
      <w:r>
        <w:rPr>
          <w:lang w:eastAsia="ko-KR"/>
        </w:rPr>
        <w:t>eld to "Info-Package" value;</w:t>
      </w:r>
    </w:p>
    <w:p w14:paraId="73F5470A" w14:textId="77777777" w:rsidR="003D3D00" w:rsidRPr="00A07E7A" w:rsidRDefault="003D3D00" w:rsidP="003D3D00">
      <w:pPr>
        <w:pStyle w:val="B1"/>
      </w:pPr>
      <w:r>
        <w:rPr>
          <w:lang w:eastAsia="ko-KR"/>
        </w:rPr>
        <w:t>4)</w:t>
      </w:r>
      <w:r>
        <w:rPr>
          <w:lang w:eastAsia="ko-KR"/>
        </w:rPr>
        <w:tab/>
      </w:r>
      <w:r w:rsidRPr="00A07E7A">
        <w:rPr>
          <w:lang w:eastAsia="ko-KR"/>
        </w:rPr>
        <w:t xml:space="preserve">shall include in the </w:t>
      </w:r>
      <w:r w:rsidRPr="00A07E7A">
        <w:t>application/vnd.3gpp.mcdata-info+xml MIME body in the outgoing SIP INVITE request:</w:t>
      </w:r>
    </w:p>
    <w:p w14:paraId="23B32E37" w14:textId="77777777" w:rsidR="003D3D00" w:rsidRPr="0055782F" w:rsidRDefault="003D3D00" w:rsidP="003D3D00">
      <w:pPr>
        <w:pStyle w:val="B2"/>
        <w:ind w:left="568" w:firstLine="0"/>
        <w:rPr>
          <w:noProof/>
          <w:lang w:val="en-US"/>
        </w:rPr>
      </w:pPr>
      <w:r w:rsidRPr="00A07E7A">
        <w:t>a)</w:t>
      </w:r>
      <w:r w:rsidRPr="00A07E7A">
        <w:tab/>
        <w:t xml:space="preserve">the &lt;mcdata-request-uri&gt; element set to the MCData ID of the </w:t>
      </w:r>
      <w:r>
        <w:rPr>
          <w:lang w:val="en-US"/>
        </w:rPr>
        <w:t>authorized MCData user</w:t>
      </w:r>
      <w:r w:rsidRPr="00A07E7A">
        <w:t>;</w:t>
      </w:r>
    </w:p>
    <w:p w14:paraId="2C00B6E5" w14:textId="77777777" w:rsidR="003D3D00" w:rsidRPr="00A07E7A" w:rsidRDefault="003D3D00" w:rsidP="003D3D00">
      <w:pPr>
        <w:pStyle w:val="B1"/>
        <w:rPr>
          <w:noProof/>
          <w:lang w:val="en-US"/>
        </w:rPr>
      </w:pPr>
      <w:r>
        <w:rPr>
          <w:noProof/>
          <w:lang w:val="en-US"/>
        </w:rPr>
        <w:t>5</w:t>
      </w:r>
      <w:r w:rsidRPr="00A07E7A">
        <w:rPr>
          <w:noProof/>
          <w:lang w:val="en-US"/>
        </w:rPr>
        <w:t>)</w:t>
      </w:r>
      <w:r w:rsidRPr="00A07E7A">
        <w:rPr>
          <w:noProof/>
          <w:lang w:val="en-US"/>
        </w:rPr>
        <w:tab/>
        <w:t>shall send the SIP INFO request within the SIP dialog of the MCData communication, towards the participating MCData function according to 3GPP TS 24.229 [5].</w:t>
      </w:r>
    </w:p>
    <w:p w14:paraId="32752A89" w14:textId="77777777" w:rsidR="003D3D00" w:rsidRPr="00A07E7A" w:rsidRDefault="003D3D00" w:rsidP="003D3D00">
      <w:pPr>
        <w:rPr>
          <w:noProof/>
        </w:rPr>
      </w:pPr>
      <w:r w:rsidRPr="00A07E7A">
        <w:rPr>
          <w:noProof/>
        </w:rPr>
        <w:t>When generating an COMMUNICATION RELEASE message as specified in subclause 15.1.10, the MCData client:</w:t>
      </w:r>
    </w:p>
    <w:p w14:paraId="53ED9E36" w14:textId="77777777" w:rsidR="003D3D00" w:rsidRDefault="003D3D00" w:rsidP="003D3D00">
      <w:pPr>
        <w:pStyle w:val="B1"/>
        <w:ind w:left="284" w:firstLine="0"/>
        <w:rPr>
          <w:rFonts w:eastAsia="SimSun"/>
        </w:rPr>
      </w:pPr>
      <w:r>
        <w:rPr>
          <w:rFonts w:eastAsia="SimSun"/>
        </w:rPr>
        <w:t>1)</w:t>
      </w:r>
      <w:r w:rsidR="00225EB5">
        <w:rPr>
          <w:rFonts w:eastAsia="Malgun Gothic"/>
          <w:lang w:val="en-US"/>
        </w:rPr>
        <w:tab/>
      </w:r>
      <w:r w:rsidRPr="00A07E7A">
        <w:rPr>
          <w:rFonts w:eastAsia="SimSun"/>
        </w:rPr>
        <w:t>shall set the Comm release information type to "EXTENSION REQUEST".</w:t>
      </w:r>
    </w:p>
    <w:p w14:paraId="5DDB72A7" w14:textId="77777777" w:rsidR="003D3D00" w:rsidRPr="00A07E7A" w:rsidRDefault="003D3D00" w:rsidP="003D3D00">
      <w:pPr>
        <w:pStyle w:val="Heading6"/>
      </w:pPr>
      <w:bookmarkStart w:id="4528" w:name="_Toc20215826"/>
      <w:bookmarkStart w:id="4529" w:name="_Toc27496319"/>
      <w:bookmarkStart w:id="4530" w:name="_Toc36108060"/>
      <w:bookmarkStart w:id="4531" w:name="_Toc44598813"/>
      <w:bookmarkStart w:id="4532" w:name="_Toc44602668"/>
      <w:bookmarkStart w:id="4533" w:name="_Toc45197845"/>
      <w:bookmarkStart w:id="4534" w:name="_Toc45695878"/>
      <w:bookmarkStart w:id="4535" w:name="_Toc51773654"/>
      <w:bookmarkStart w:id="4536" w:name="_Toc51774570"/>
      <w:bookmarkStart w:id="4537" w:name="_Toc193389230"/>
      <w:r w:rsidRPr="00A07E7A">
        <w:rPr>
          <w:rFonts w:eastAsia="SimSun"/>
        </w:rPr>
        <w:t>13.2.</w:t>
      </w:r>
      <w:r>
        <w:rPr>
          <w:rFonts w:eastAsia="SimSun"/>
          <w:lang w:val="en-US"/>
        </w:rPr>
        <w:t>6</w:t>
      </w:r>
      <w:r w:rsidRPr="00A07E7A">
        <w:t>.</w:t>
      </w:r>
      <w:r>
        <w:t>2.</w:t>
      </w:r>
      <w:r>
        <w:rPr>
          <w:lang w:val="en-US"/>
        </w:rPr>
        <w:t>4</w:t>
      </w:r>
      <w:r w:rsidRPr="00A07E7A">
        <w:rPr>
          <w:lang w:val="en-US"/>
        </w:rPr>
        <w:t>.</w:t>
      </w:r>
      <w:r>
        <w:rPr>
          <w:lang w:val="en-US"/>
        </w:rPr>
        <w:t>4</w:t>
      </w:r>
      <w:r w:rsidRPr="00A07E7A">
        <w:tab/>
        <w:t>Receiving response to communication extension request</w:t>
      </w:r>
      <w:bookmarkEnd w:id="4528"/>
      <w:bookmarkEnd w:id="4529"/>
      <w:bookmarkEnd w:id="4530"/>
      <w:bookmarkEnd w:id="4531"/>
      <w:bookmarkEnd w:id="4532"/>
      <w:bookmarkEnd w:id="4533"/>
      <w:bookmarkEnd w:id="4534"/>
      <w:bookmarkEnd w:id="4535"/>
      <w:bookmarkEnd w:id="4536"/>
      <w:bookmarkEnd w:id="4537"/>
    </w:p>
    <w:p w14:paraId="46CA663B" w14:textId="77777777" w:rsidR="003D3D00" w:rsidRDefault="003D3D00" w:rsidP="003D3D00">
      <w:pPr>
        <w:rPr>
          <w:lang w:val="en-US"/>
        </w:rPr>
      </w:pPr>
      <w:r w:rsidRPr="00A07E7A">
        <w:t xml:space="preserve">Upon receiving a SIP INFO request within the SIP dialog of a MCData communication, with the Info-Package header field set to </w:t>
      </w:r>
      <w:r w:rsidRPr="00A07E7A">
        <w:rPr>
          <w:rFonts w:eastAsia="SimSun"/>
        </w:rPr>
        <w:t xml:space="preserve">g.3gpp.mcdata-com-release </w:t>
      </w:r>
      <w:r w:rsidRPr="00A07E7A">
        <w:t xml:space="preserve">package and containing an </w:t>
      </w:r>
      <w:r w:rsidRPr="00A07E7A">
        <w:rPr>
          <w:lang w:eastAsia="ko-KR"/>
        </w:rPr>
        <w:t>application/vnd.3gpp.mcdata-signalling</w:t>
      </w:r>
      <w:r w:rsidRPr="00A07E7A">
        <w:t xml:space="preserve"> MIME body associated with the Info-Package, t</w:t>
      </w:r>
      <w:r w:rsidRPr="00A07E7A">
        <w:rPr>
          <w:lang w:val="en-US"/>
        </w:rPr>
        <w:t xml:space="preserve">he </w:t>
      </w:r>
      <w:r>
        <w:rPr>
          <w:lang w:val="en-US"/>
        </w:rPr>
        <w:t>controlling MCData function</w:t>
      </w:r>
      <w:r w:rsidRPr="00A07E7A">
        <w:rPr>
          <w:lang w:val="en-US"/>
        </w:rPr>
        <w:t>:</w:t>
      </w:r>
    </w:p>
    <w:p w14:paraId="5DC0BF0C" w14:textId="77777777" w:rsidR="003D3D00" w:rsidRPr="00A07E7A" w:rsidRDefault="003D3D00" w:rsidP="003D3D00">
      <w:pPr>
        <w:pStyle w:val="B1"/>
        <w:rPr>
          <w:lang w:eastAsia="ko-KR"/>
        </w:rPr>
      </w:pPr>
      <w:r w:rsidRPr="00A07E7A">
        <w:rPr>
          <w:lang w:val="en-US"/>
        </w:rPr>
        <w:t>1)</w:t>
      </w:r>
      <w:r w:rsidRPr="00A07E7A">
        <w:rPr>
          <w:lang w:val="en-US"/>
        </w:rPr>
        <w:tab/>
        <w:t xml:space="preserve">shall decode the contents of </w:t>
      </w:r>
      <w:r w:rsidRPr="00A07E7A">
        <w:rPr>
          <w:lang w:eastAsia="ko-KR"/>
        </w:rPr>
        <w:t>application/vnd.3gpp.mcdata-signalling MIME body; and</w:t>
      </w:r>
    </w:p>
    <w:p w14:paraId="466E127D" w14:textId="77777777" w:rsidR="003D3D00" w:rsidRPr="00A07E7A" w:rsidRDefault="003D3D00" w:rsidP="003D3D00">
      <w:pPr>
        <w:pStyle w:val="B1"/>
        <w:rPr>
          <w:lang w:val="en-US"/>
        </w:rPr>
      </w:pPr>
      <w:r w:rsidRPr="00A07E7A">
        <w:rPr>
          <w:lang w:eastAsia="ko-KR"/>
        </w:rPr>
        <w:t>2)</w:t>
      </w:r>
      <w:r w:rsidRPr="00A07E7A">
        <w:rPr>
          <w:lang w:eastAsia="ko-KR"/>
        </w:rPr>
        <w:tab/>
        <w:t>if the application/vnd.3gpp.mcdata-signalling MIME body contains a COMMUNICATION RELEASE message</w:t>
      </w:r>
      <w:r w:rsidRPr="00A07E7A">
        <w:rPr>
          <w:noProof/>
        </w:rPr>
        <w:t xml:space="preserve"> as specified in subclause 15.1.10, </w:t>
      </w:r>
      <w:r w:rsidRPr="00A07E7A">
        <w:rPr>
          <w:lang w:eastAsia="ko-KR"/>
        </w:rPr>
        <w:t xml:space="preserve">with the </w:t>
      </w:r>
      <w:r w:rsidRPr="00A07E7A">
        <w:t xml:space="preserve">Comm release information type IE set to </w:t>
      </w:r>
      <w:r>
        <w:rPr>
          <w:lang w:eastAsia="ko-KR"/>
        </w:rPr>
        <w:t>"</w:t>
      </w:r>
      <w:r w:rsidRPr="00A07E7A">
        <w:rPr>
          <w:lang w:val="en-US"/>
        </w:rPr>
        <w:t>EXTENSION RESPONSE</w:t>
      </w:r>
      <w:r>
        <w:rPr>
          <w:lang w:eastAsia="ko-KR"/>
        </w:rPr>
        <w:t>"</w:t>
      </w:r>
      <w:r w:rsidRPr="00A07E7A">
        <w:rPr>
          <w:lang w:val="en-US"/>
        </w:rPr>
        <w:t>, then:</w:t>
      </w:r>
    </w:p>
    <w:p w14:paraId="07C82B2B" w14:textId="77777777" w:rsidR="003D3D00" w:rsidRPr="00A07E7A" w:rsidRDefault="003D3D00" w:rsidP="003D3D00">
      <w:pPr>
        <w:pStyle w:val="B2"/>
        <w:rPr>
          <w:rFonts w:eastAsia="SimSun"/>
        </w:rPr>
      </w:pPr>
      <w:r w:rsidRPr="00A07E7A">
        <w:rPr>
          <w:rFonts w:eastAsia="SimSun"/>
        </w:rPr>
        <w:t>a)</w:t>
      </w:r>
      <w:r w:rsidRPr="00A07E7A">
        <w:rPr>
          <w:rFonts w:eastAsia="SimSun"/>
        </w:rPr>
        <w:tab/>
        <w:t>shall generate a SIP 200 (OK) response according to 3GPP TS 24.229 [5];</w:t>
      </w:r>
      <w:r>
        <w:rPr>
          <w:rFonts w:eastAsia="SimSun"/>
        </w:rPr>
        <w:t xml:space="preserve"> and</w:t>
      </w:r>
    </w:p>
    <w:p w14:paraId="252CB75C" w14:textId="77777777" w:rsidR="003D3D00" w:rsidRPr="006E31C0" w:rsidRDefault="003D3D00" w:rsidP="003D3D00">
      <w:pPr>
        <w:pStyle w:val="B2"/>
        <w:rPr>
          <w:rFonts w:eastAsia="SimSun"/>
        </w:rPr>
      </w:pPr>
      <w:r w:rsidRPr="00A07E7A">
        <w:rPr>
          <w:rFonts w:eastAsia="SimSun"/>
        </w:rPr>
        <w:t>b)</w:t>
      </w:r>
      <w:r w:rsidRPr="00A07E7A">
        <w:rPr>
          <w:rFonts w:eastAsia="SimSun"/>
        </w:rPr>
        <w:tab/>
        <w:t xml:space="preserve">shall send SIP 200 (OK) response towards </w:t>
      </w:r>
      <w:r>
        <w:rPr>
          <w:rFonts w:eastAsia="SimSun"/>
          <w:lang w:val="en-US"/>
        </w:rPr>
        <w:t xml:space="preserve">participating </w:t>
      </w:r>
      <w:r w:rsidRPr="00A07E7A">
        <w:rPr>
          <w:rFonts w:eastAsia="SimSun"/>
        </w:rPr>
        <w:t xml:space="preserve">MCData </w:t>
      </w:r>
      <w:r>
        <w:rPr>
          <w:rFonts w:eastAsia="SimSun"/>
          <w:lang w:val="en-US"/>
        </w:rPr>
        <w:t>function</w:t>
      </w:r>
      <w:r w:rsidRPr="00A07E7A">
        <w:rPr>
          <w:rFonts w:eastAsia="SimSun"/>
        </w:rPr>
        <w:t xml:space="preserve"> according to 3GPP TS 24.229 [5]</w:t>
      </w:r>
      <w:r>
        <w:rPr>
          <w:rFonts w:eastAsia="SimSun"/>
        </w:rPr>
        <w:t>.</w:t>
      </w:r>
    </w:p>
    <w:p w14:paraId="3F831ABD" w14:textId="77777777" w:rsidR="003D3D00" w:rsidRDefault="003D3D00" w:rsidP="003D3D00">
      <w:r w:rsidRPr="00DE55FB">
        <w:t>If controlling MCDta function is not the initiator of the MCData communication release process, the controlling MCData function should send response to request for extension of communication received in SIP INFO message to originator MCData user. The controlling MCData function should follow procedure described in subclause 13.2.4.4.4 with following clarification:</w:t>
      </w:r>
    </w:p>
    <w:p w14:paraId="23A5A818" w14:textId="77777777" w:rsidR="003D3D00" w:rsidRDefault="003D3D00" w:rsidP="003D3D00">
      <w:pPr>
        <w:pStyle w:val="B1"/>
      </w:pPr>
      <w:r>
        <w:t>1)</w:t>
      </w:r>
      <w:r>
        <w:tab/>
        <w:t xml:space="preserve">while </w:t>
      </w:r>
      <w:r w:rsidRPr="00A07E7A">
        <w:t>generating a COMMUNICATION RELEASE message</w:t>
      </w:r>
      <w:r>
        <w:t>;</w:t>
      </w:r>
    </w:p>
    <w:p w14:paraId="252E559F" w14:textId="77777777" w:rsidR="003D3D00" w:rsidRDefault="003D3D00" w:rsidP="003D3D00">
      <w:pPr>
        <w:pStyle w:val="B2"/>
      </w:pPr>
      <w:r>
        <w:t>a)</w:t>
      </w:r>
      <w:r>
        <w:tab/>
        <w:t xml:space="preserve">shall copy the </w:t>
      </w:r>
      <w:r w:rsidRPr="00A07E7A">
        <w:t>extension request type information element</w:t>
      </w:r>
      <w:r>
        <w:t xml:space="preserve"> from SIP INFO message received from authorized MCData client.</w:t>
      </w:r>
    </w:p>
    <w:p w14:paraId="7D977160" w14:textId="77777777" w:rsidR="003D3D00" w:rsidRDefault="003D3D00" w:rsidP="003D3D00">
      <w:r>
        <w:t>After sending response to originator MCData user, the controlling MCData function:</w:t>
      </w:r>
    </w:p>
    <w:p w14:paraId="35E56E0E" w14:textId="77777777" w:rsidR="003D3D00" w:rsidRDefault="003D3D00" w:rsidP="003D3D00">
      <w:pPr>
        <w:pStyle w:val="B1"/>
        <w:rPr>
          <w:noProof/>
        </w:rPr>
      </w:pPr>
      <w:r>
        <w:rPr>
          <w:rFonts w:eastAsia="Malgun Gothic"/>
          <w:lang w:val="en-US"/>
        </w:rPr>
        <w:t>1)</w:t>
      </w:r>
      <w:r>
        <w:rPr>
          <w:rFonts w:eastAsia="Malgun Gothic"/>
          <w:lang w:val="en-US"/>
        </w:rPr>
        <w:tab/>
      </w:r>
      <w:r w:rsidRPr="00A07E7A">
        <w:rPr>
          <w:rFonts w:eastAsia="Malgun Gothic"/>
          <w:lang w:val="en-US"/>
        </w:rPr>
        <w:t xml:space="preserve">shall release the MCData communication as described in subclause 13.2.2.2.4.4, if </w:t>
      </w:r>
      <w:r>
        <w:rPr>
          <w:rFonts w:eastAsia="Malgun Gothic"/>
          <w:lang w:val="en-US"/>
        </w:rPr>
        <w:t>authorized</w:t>
      </w:r>
      <w:r w:rsidRPr="00A07E7A">
        <w:rPr>
          <w:rFonts w:eastAsia="Malgun Gothic"/>
          <w:lang w:val="en-US"/>
        </w:rPr>
        <w:t xml:space="preserve"> MCData </w:t>
      </w:r>
      <w:r>
        <w:rPr>
          <w:rFonts w:eastAsia="Malgun Gothic"/>
          <w:lang w:val="en-US"/>
        </w:rPr>
        <w:t xml:space="preserve">user has rejected </w:t>
      </w:r>
      <w:r w:rsidRPr="00D31382">
        <w:rPr>
          <w:rFonts w:eastAsia="Malgun Gothic"/>
          <w:lang w:val="en-US"/>
        </w:rPr>
        <w:t>the request for extension.</w:t>
      </w:r>
    </w:p>
    <w:p w14:paraId="3DBBE46E" w14:textId="77777777" w:rsidR="00403E54" w:rsidRPr="008C60DE" w:rsidRDefault="00403E54" w:rsidP="00403E54">
      <w:pPr>
        <w:pStyle w:val="Heading4"/>
      </w:pPr>
      <w:bookmarkStart w:id="4538" w:name="_Toc20215827"/>
      <w:bookmarkStart w:id="4539" w:name="_Toc27496320"/>
      <w:bookmarkStart w:id="4540" w:name="_Toc36108061"/>
      <w:bookmarkStart w:id="4541" w:name="_Toc44598814"/>
      <w:bookmarkStart w:id="4542" w:name="_Toc44602669"/>
      <w:bookmarkStart w:id="4543" w:name="_Toc45197846"/>
      <w:bookmarkStart w:id="4544" w:name="_Toc45695879"/>
      <w:bookmarkStart w:id="4545" w:name="_Toc51773655"/>
      <w:bookmarkStart w:id="4546" w:name="_Toc51774571"/>
      <w:bookmarkStart w:id="4547" w:name="_Toc193389231"/>
      <w:r w:rsidRPr="008C60DE">
        <w:rPr>
          <w:rFonts w:eastAsia="Malgun Gothic"/>
        </w:rPr>
        <w:t>13.2.</w:t>
      </w:r>
      <w:r w:rsidRPr="008C60DE">
        <w:rPr>
          <w:rFonts w:eastAsia="Malgun Gothic"/>
          <w:lang w:val="en-US"/>
        </w:rPr>
        <w:t>6</w:t>
      </w:r>
      <w:r w:rsidRPr="008C60DE">
        <w:rPr>
          <w:rFonts w:eastAsia="Malgun Gothic"/>
        </w:rPr>
        <w:t>.3</w:t>
      </w:r>
      <w:r w:rsidRPr="008C60DE">
        <w:rPr>
          <w:rFonts w:eastAsia="Malgun Gothic"/>
        </w:rPr>
        <w:tab/>
      </w:r>
      <w:r w:rsidRPr="008C60DE">
        <w:t>Release of MCData communication over HTTP</w:t>
      </w:r>
      <w:bookmarkEnd w:id="4538"/>
      <w:bookmarkEnd w:id="4539"/>
      <w:bookmarkEnd w:id="4540"/>
      <w:bookmarkEnd w:id="4541"/>
      <w:bookmarkEnd w:id="4542"/>
      <w:bookmarkEnd w:id="4543"/>
      <w:bookmarkEnd w:id="4544"/>
      <w:bookmarkEnd w:id="4545"/>
      <w:bookmarkEnd w:id="4546"/>
      <w:bookmarkEnd w:id="4547"/>
    </w:p>
    <w:p w14:paraId="6C372587" w14:textId="77777777" w:rsidR="00403E54" w:rsidRPr="00403E54" w:rsidRDefault="00403E54" w:rsidP="00403E54">
      <w:pPr>
        <w:pStyle w:val="Heading5"/>
        <w:rPr>
          <w:rFonts w:eastAsia="Malgun Gothic"/>
        </w:rPr>
      </w:pPr>
      <w:bookmarkStart w:id="4548" w:name="_Toc20215828"/>
      <w:bookmarkStart w:id="4549" w:name="_Toc27496321"/>
      <w:bookmarkStart w:id="4550" w:name="_Toc36108062"/>
      <w:bookmarkStart w:id="4551" w:name="_Toc44598815"/>
      <w:bookmarkStart w:id="4552" w:name="_Toc44602670"/>
      <w:bookmarkStart w:id="4553" w:name="_Toc45197847"/>
      <w:bookmarkStart w:id="4554" w:name="_Toc45695880"/>
      <w:bookmarkStart w:id="4555" w:name="_Toc51773656"/>
      <w:bookmarkStart w:id="4556" w:name="_Toc51774572"/>
      <w:bookmarkStart w:id="4557" w:name="_Toc193389232"/>
      <w:r w:rsidRPr="00403E54">
        <w:rPr>
          <w:rFonts w:eastAsia="Malgun Gothic"/>
        </w:rPr>
        <w:t>13.2.6.3.1</w:t>
      </w:r>
      <w:r w:rsidRPr="00403E54">
        <w:rPr>
          <w:rFonts w:eastAsia="Malgun Gothic"/>
        </w:rPr>
        <w:tab/>
        <w:t>General</w:t>
      </w:r>
      <w:bookmarkEnd w:id="4548"/>
      <w:bookmarkEnd w:id="4549"/>
      <w:bookmarkEnd w:id="4550"/>
      <w:bookmarkEnd w:id="4551"/>
      <w:bookmarkEnd w:id="4552"/>
      <w:bookmarkEnd w:id="4553"/>
      <w:bookmarkEnd w:id="4554"/>
      <w:bookmarkEnd w:id="4555"/>
      <w:bookmarkEnd w:id="4556"/>
      <w:bookmarkEnd w:id="4557"/>
    </w:p>
    <w:p w14:paraId="1AA79685" w14:textId="77777777" w:rsidR="00403E54" w:rsidRPr="00417C66" w:rsidRDefault="00403E54" w:rsidP="00403E54">
      <w:pPr>
        <w:rPr>
          <w:lang w:val="en-US"/>
        </w:rPr>
      </w:pPr>
      <w:r w:rsidRPr="00250287">
        <w:rPr>
          <w:lang w:val="en-US"/>
        </w:rPr>
        <w:t xml:space="preserve">The procedures described in this subclause are applicable to MCData FD </w:t>
      </w:r>
      <w:r w:rsidRPr="00417C66">
        <w:rPr>
          <w:lang w:val="en-US"/>
        </w:rPr>
        <w:t>over HTTP.</w:t>
      </w:r>
    </w:p>
    <w:p w14:paraId="2A462424" w14:textId="77777777" w:rsidR="00403E54" w:rsidRPr="00403E54" w:rsidRDefault="00403E54" w:rsidP="00403E54">
      <w:pPr>
        <w:pStyle w:val="Heading5"/>
        <w:rPr>
          <w:rFonts w:eastAsia="SimSun"/>
        </w:rPr>
      </w:pPr>
      <w:bookmarkStart w:id="4558" w:name="_Toc20215829"/>
      <w:bookmarkStart w:id="4559" w:name="_Toc27496322"/>
      <w:bookmarkStart w:id="4560" w:name="_Toc36108063"/>
      <w:bookmarkStart w:id="4561" w:name="_Toc44598816"/>
      <w:bookmarkStart w:id="4562" w:name="_Toc44602671"/>
      <w:bookmarkStart w:id="4563" w:name="_Toc45197848"/>
      <w:bookmarkStart w:id="4564" w:name="_Toc45695881"/>
      <w:bookmarkStart w:id="4565" w:name="_Toc51773657"/>
      <w:bookmarkStart w:id="4566" w:name="_Toc51774573"/>
      <w:bookmarkStart w:id="4567" w:name="_Toc193389233"/>
      <w:r w:rsidRPr="00403E54">
        <w:rPr>
          <w:rFonts w:eastAsia="Malgun Gothic"/>
        </w:rPr>
        <w:t>13.2.6.3.2</w:t>
      </w:r>
      <w:r w:rsidRPr="00403E54">
        <w:rPr>
          <w:rFonts w:eastAsia="Malgun Gothic"/>
        </w:rPr>
        <w:tab/>
      </w:r>
      <w:r w:rsidRPr="00403E54">
        <w:rPr>
          <w:rFonts w:eastAsia="SimSun"/>
        </w:rPr>
        <w:t>Authorized MCData client procedures</w:t>
      </w:r>
      <w:bookmarkEnd w:id="4558"/>
      <w:bookmarkEnd w:id="4559"/>
      <w:bookmarkEnd w:id="4560"/>
      <w:bookmarkEnd w:id="4561"/>
      <w:bookmarkEnd w:id="4562"/>
      <w:bookmarkEnd w:id="4563"/>
      <w:bookmarkEnd w:id="4564"/>
      <w:bookmarkEnd w:id="4565"/>
      <w:bookmarkEnd w:id="4566"/>
      <w:bookmarkEnd w:id="4567"/>
    </w:p>
    <w:p w14:paraId="5FE538EA" w14:textId="77777777" w:rsidR="00403E54" w:rsidRPr="008C60DE" w:rsidRDefault="00403E54" w:rsidP="00403E54">
      <w:pPr>
        <w:pStyle w:val="Heading6"/>
      </w:pPr>
      <w:bookmarkStart w:id="4568" w:name="_Toc20215830"/>
      <w:bookmarkStart w:id="4569" w:name="_Toc27496323"/>
      <w:bookmarkStart w:id="4570" w:name="_Toc36108064"/>
      <w:bookmarkStart w:id="4571" w:name="_Toc44598817"/>
      <w:bookmarkStart w:id="4572" w:name="_Toc44602672"/>
      <w:bookmarkStart w:id="4573" w:name="_Toc45197849"/>
      <w:bookmarkStart w:id="4574" w:name="_Toc45695882"/>
      <w:bookmarkStart w:id="4575" w:name="_Toc51773658"/>
      <w:bookmarkStart w:id="4576" w:name="_Toc51774574"/>
      <w:bookmarkStart w:id="4577" w:name="_Toc193389234"/>
      <w:r w:rsidRPr="008C60DE">
        <w:rPr>
          <w:rFonts w:eastAsia="SimSun"/>
        </w:rPr>
        <w:t>13.2.</w:t>
      </w:r>
      <w:r w:rsidRPr="008C60DE">
        <w:rPr>
          <w:rFonts w:eastAsia="SimSun"/>
          <w:lang w:val="en-US"/>
        </w:rPr>
        <w:t>6</w:t>
      </w:r>
      <w:r w:rsidRPr="008C60DE">
        <w:t>.3.</w:t>
      </w:r>
      <w:r w:rsidRPr="008C60DE">
        <w:rPr>
          <w:lang w:val="en-US"/>
        </w:rPr>
        <w:t>2</w:t>
      </w:r>
      <w:r w:rsidRPr="008C60DE">
        <w:t>.1</w:t>
      </w:r>
      <w:r w:rsidRPr="008C60DE">
        <w:tab/>
      </w:r>
      <w:r w:rsidRPr="008C60DE">
        <w:rPr>
          <w:lang w:val="en-US"/>
        </w:rPr>
        <w:t xml:space="preserve">Sending </w:t>
      </w:r>
      <w:r w:rsidRPr="008C60DE">
        <w:t>intent to release a communication</w:t>
      </w:r>
      <w:bookmarkEnd w:id="4568"/>
      <w:bookmarkEnd w:id="4569"/>
      <w:bookmarkEnd w:id="4570"/>
      <w:bookmarkEnd w:id="4571"/>
      <w:bookmarkEnd w:id="4572"/>
      <w:bookmarkEnd w:id="4573"/>
      <w:bookmarkEnd w:id="4574"/>
      <w:bookmarkEnd w:id="4575"/>
      <w:bookmarkEnd w:id="4576"/>
      <w:bookmarkEnd w:id="4577"/>
    </w:p>
    <w:p w14:paraId="77C55FEA" w14:textId="77777777" w:rsidR="00403E54" w:rsidRPr="00417C66" w:rsidRDefault="00403E54" w:rsidP="00403E54">
      <w:pPr>
        <w:rPr>
          <w:lang w:val="en-US"/>
        </w:rPr>
      </w:pPr>
      <w:r w:rsidRPr="00250287">
        <w:rPr>
          <w:lang w:val="en-US"/>
        </w:rPr>
        <w:t>Upon receiving request from an authorized MCData user to</w:t>
      </w:r>
      <w:r w:rsidRPr="00417C66">
        <w:rPr>
          <w:lang w:val="en-US"/>
        </w:rPr>
        <w:t xml:space="preserve"> release the communication without prior indication to originating MCData user, the MCData client:</w:t>
      </w:r>
    </w:p>
    <w:p w14:paraId="69FD9E53" w14:textId="77777777" w:rsidR="00403E54" w:rsidRPr="00006415" w:rsidRDefault="00403E54" w:rsidP="00403E54">
      <w:pPr>
        <w:pStyle w:val="B1"/>
        <w:rPr>
          <w:lang w:eastAsia="ko-KR"/>
        </w:rPr>
      </w:pPr>
      <w:r w:rsidRPr="001F362A">
        <w:rPr>
          <w:rFonts w:eastAsia="SimSun"/>
        </w:rPr>
        <w:t>1)</w:t>
      </w:r>
      <w:r w:rsidRPr="001F362A">
        <w:rPr>
          <w:rFonts w:eastAsia="SimSun"/>
        </w:rPr>
        <w:tab/>
      </w:r>
      <w:r w:rsidRPr="001F362A">
        <w:rPr>
          <w:lang w:eastAsia="ko-KR"/>
        </w:rPr>
        <w:t xml:space="preserve">shall generate a SIP MESSAGE </w:t>
      </w:r>
      <w:r w:rsidRPr="00006415">
        <w:rPr>
          <w:lang w:eastAsia="ko-KR"/>
        </w:rPr>
        <w:t>as specified in subclause 13.2.1.2, then:</w:t>
      </w:r>
    </w:p>
    <w:p w14:paraId="41AFBBFB" w14:textId="77777777" w:rsidR="00403E54" w:rsidRPr="00006415" w:rsidRDefault="00403E54" w:rsidP="00403E54">
      <w:pPr>
        <w:pStyle w:val="B2"/>
      </w:pPr>
      <w:r w:rsidRPr="00B5526F">
        <w:t>a)</w:t>
      </w:r>
      <w:r w:rsidRPr="00B5526F">
        <w:tab/>
        <w:t xml:space="preserve">shall set the Termination </w:t>
      </w:r>
      <w:r>
        <w:t>i</w:t>
      </w:r>
      <w:r w:rsidRPr="00417C66">
        <w:t xml:space="preserve">nformation </w:t>
      </w:r>
      <w:r>
        <w:t>t</w:t>
      </w:r>
      <w:r w:rsidRPr="00417C66">
        <w:t xml:space="preserve">ype IE </w:t>
      </w:r>
      <w:r>
        <w:t>o</w:t>
      </w:r>
      <w:r w:rsidRPr="00417C66">
        <w:t xml:space="preserve">f FD HTTP TERMINATION message to </w:t>
      </w:r>
      <w:r w:rsidRPr="001F362A">
        <w:t>"</w:t>
      </w:r>
      <w:r w:rsidRPr="001F362A">
        <w:rPr>
          <w:lang w:val="en-US"/>
        </w:rPr>
        <w:t>INTENT TO RELEASE COMM OVER HTTP</w:t>
      </w:r>
      <w:r w:rsidRPr="00006415">
        <w:t>";</w:t>
      </w:r>
    </w:p>
    <w:p w14:paraId="0DCB6042" w14:textId="77777777" w:rsidR="00403E54" w:rsidRPr="00B5526F" w:rsidRDefault="00403E54" w:rsidP="00403E54">
      <w:pPr>
        <w:pStyle w:val="B1"/>
        <w:rPr>
          <w:noProof/>
        </w:rPr>
      </w:pPr>
      <w:r w:rsidRPr="00B5526F">
        <w:t>2)</w:t>
      </w:r>
      <w:r w:rsidRPr="00B5526F">
        <w:tab/>
        <w:t xml:space="preserve">shall add </w:t>
      </w:r>
      <w:r w:rsidRPr="00B5526F">
        <w:rPr>
          <w:noProof/>
        </w:rPr>
        <w:t>application/vnd.3gpp.mcdata-info+xml MIME body in SIP MESSAGE with:</w:t>
      </w:r>
    </w:p>
    <w:p w14:paraId="4E386FCF" w14:textId="77777777" w:rsidR="00403E54" w:rsidRPr="007A084C" w:rsidRDefault="00403E54" w:rsidP="00403E54">
      <w:pPr>
        <w:pStyle w:val="B2"/>
      </w:pPr>
      <w:r w:rsidRPr="007A084C">
        <w:t>a)</w:t>
      </w:r>
      <w:r w:rsidRPr="007A084C">
        <w:tab/>
        <w:t>shall set &lt;mcdata-controller-psi&gt; element to the value received in incoming SIP MESSAGE; and</w:t>
      </w:r>
    </w:p>
    <w:p w14:paraId="66263C00" w14:textId="77777777" w:rsidR="00403E54" w:rsidRPr="00EC61FC" w:rsidRDefault="00403E54" w:rsidP="00403E54">
      <w:pPr>
        <w:pStyle w:val="B2"/>
        <w:rPr>
          <w:lang w:val="en-US" w:eastAsia="ko-KR"/>
        </w:rPr>
      </w:pPr>
      <w:r w:rsidRPr="00C023B2">
        <w:t>b)</w:t>
      </w:r>
      <w:r w:rsidRPr="00C023B2">
        <w:tab/>
        <w:t xml:space="preserve">shall add &lt;mcdata-client-id&gt; </w:t>
      </w:r>
      <w:r w:rsidRPr="007A7347">
        <w:rPr>
          <w:lang w:val="en-US" w:eastAsia="ko-KR"/>
        </w:rPr>
        <w:t>element se</w:t>
      </w:r>
      <w:r w:rsidRPr="00421B74">
        <w:rPr>
          <w:lang w:val="en-US" w:eastAsia="ko-KR"/>
        </w:rPr>
        <w:t xml:space="preserve">t to the MCData client ID of the </w:t>
      </w:r>
      <w:r w:rsidRPr="005546AE">
        <w:rPr>
          <w:lang w:val="en-US" w:eastAsia="ko-KR"/>
        </w:rPr>
        <w:t>authorized</w:t>
      </w:r>
      <w:r w:rsidRPr="00EC61FC">
        <w:rPr>
          <w:lang w:val="en-US" w:eastAsia="ko-KR"/>
        </w:rPr>
        <w:t xml:space="preserve"> MCData client;</w:t>
      </w:r>
    </w:p>
    <w:p w14:paraId="63D8CA1A" w14:textId="77777777" w:rsidR="00403E54" w:rsidRPr="00EC61FC" w:rsidRDefault="00403E54" w:rsidP="00403E54">
      <w:pPr>
        <w:pStyle w:val="B1"/>
      </w:pPr>
      <w:r w:rsidRPr="00EC61FC">
        <w:t>3)</w:t>
      </w:r>
      <w:r w:rsidRPr="00EC61FC">
        <w:tab/>
      </w:r>
      <w:r w:rsidRPr="00EC61FC">
        <w:rPr>
          <w:lang w:eastAsia="ko-KR"/>
        </w:rPr>
        <w:t xml:space="preserve">may </w:t>
      </w:r>
      <w:r w:rsidRPr="00EC61FC">
        <w:t>add reason header with reason-text value as appropriate; and</w:t>
      </w:r>
    </w:p>
    <w:p w14:paraId="0ECE3C30" w14:textId="77777777" w:rsidR="00403E54" w:rsidRPr="00987B70" w:rsidRDefault="00403E54" w:rsidP="00403E54">
      <w:pPr>
        <w:pStyle w:val="B1"/>
        <w:rPr>
          <w:rFonts w:eastAsia="SimSun"/>
        </w:rPr>
      </w:pPr>
      <w:r w:rsidRPr="00D976A2">
        <w:t>4)</w:t>
      </w:r>
      <w:r w:rsidRPr="00D976A2">
        <w:tab/>
      </w:r>
      <w:r w:rsidRPr="00D976A2">
        <w:rPr>
          <w:lang w:val="en-US"/>
        </w:rPr>
        <w:t xml:space="preserve">shall </w:t>
      </w:r>
      <w:r w:rsidRPr="008C60DE">
        <w:rPr>
          <w:lang w:eastAsia="ko-KR"/>
        </w:rPr>
        <w:t xml:space="preserve">send the </w:t>
      </w:r>
      <w:r w:rsidRPr="008C60DE">
        <w:rPr>
          <w:rFonts w:eastAsia="SimSun"/>
        </w:rPr>
        <w:t>SIP MESSAGE request according to rules and procedures of 3GPP TS 24.229 [5] towards originating participating fu</w:t>
      </w:r>
      <w:r w:rsidRPr="00987B70">
        <w:rPr>
          <w:rFonts w:eastAsia="SimSun"/>
        </w:rPr>
        <w:t>nction.</w:t>
      </w:r>
    </w:p>
    <w:p w14:paraId="18E7B0C4" w14:textId="77777777" w:rsidR="00403E54" w:rsidRPr="0090379B" w:rsidRDefault="00403E54" w:rsidP="00403E54">
      <w:pPr>
        <w:rPr>
          <w:lang w:eastAsia="ko-KR"/>
        </w:rPr>
      </w:pPr>
      <w:r w:rsidRPr="00987B70">
        <w:rPr>
          <w:lang w:val="en-US"/>
        </w:rPr>
        <w:t xml:space="preserve">Upon </w:t>
      </w:r>
      <w:r w:rsidRPr="00987B70">
        <w:t xml:space="preserve">receiving a SIP 200 </w:t>
      </w:r>
      <w:r w:rsidRPr="00987B70">
        <w:rPr>
          <w:lang w:eastAsia="ko-KR"/>
        </w:rPr>
        <w:t>(OK)</w:t>
      </w:r>
      <w:r w:rsidRPr="008C5383">
        <w:t xml:space="preserve"> response from </w:t>
      </w:r>
      <w:r w:rsidRPr="00162C3C">
        <w:rPr>
          <w:lang w:val="en-US"/>
        </w:rPr>
        <w:t xml:space="preserve">participating </w:t>
      </w:r>
      <w:r w:rsidRPr="00162C3C">
        <w:t xml:space="preserve">MCData </w:t>
      </w:r>
      <w:r w:rsidRPr="00162C3C">
        <w:rPr>
          <w:lang w:val="en-US"/>
        </w:rPr>
        <w:t>function</w:t>
      </w:r>
      <w:r w:rsidRPr="00162C3C">
        <w:t xml:space="preserve"> to the SIP MESSAGE request, the MCData </w:t>
      </w:r>
      <w:r w:rsidRPr="0090379B">
        <w:rPr>
          <w:lang w:eastAsia="ko-KR"/>
        </w:rPr>
        <w:t>client should inform the authorized MCData user about acceptance of communication release request by MCData server.</w:t>
      </w:r>
    </w:p>
    <w:p w14:paraId="0B7512F1" w14:textId="77777777" w:rsidR="00403E54" w:rsidRPr="0090379B" w:rsidRDefault="00403E54" w:rsidP="00403E54">
      <w:pPr>
        <w:rPr>
          <w:lang w:val="en-US" w:eastAsia="ko-KR"/>
        </w:rPr>
      </w:pPr>
      <w:r w:rsidRPr="0090379B">
        <w:rPr>
          <w:lang w:val="en-US" w:eastAsia="ko-KR"/>
        </w:rPr>
        <w:t xml:space="preserve">Upon receiving a SIP 403 (Forbidden) or SIP 404 (Not found) response from participating </w:t>
      </w:r>
      <w:r w:rsidRPr="0090379B">
        <w:t xml:space="preserve">MCData </w:t>
      </w:r>
      <w:r w:rsidRPr="0090379B">
        <w:rPr>
          <w:lang w:val="en-US"/>
        </w:rPr>
        <w:t>function</w:t>
      </w:r>
      <w:r w:rsidRPr="0090379B">
        <w:t xml:space="preserve"> to the SIP MESSAGE request, the MCData </w:t>
      </w:r>
      <w:r w:rsidRPr="0090379B">
        <w:rPr>
          <w:lang w:eastAsia="ko-KR"/>
        </w:rPr>
        <w:t>client should inform the authorized MCData user about</w:t>
      </w:r>
      <w:r w:rsidRPr="0090379B">
        <w:rPr>
          <w:lang w:val="en-US" w:eastAsia="ko-KR"/>
        </w:rPr>
        <w:t xml:space="preserve"> rejection of</w:t>
      </w:r>
      <w:r w:rsidRPr="0090379B">
        <w:rPr>
          <w:lang w:eastAsia="ko-KR"/>
        </w:rPr>
        <w:t xml:space="preserve"> communication release request by MCData server</w:t>
      </w:r>
      <w:r w:rsidRPr="0090379B">
        <w:rPr>
          <w:lang w:val="en-US" w:eastAsia="ko-KR"/>
        </w:rPr>
        <w:t>.</w:t>
      </w:r>
    </w:p>
    <w:p w14:paraId="256462D2" w14:textId="77777777" w:rsidR="00403E54" w:rsidRPr="00C753B6" w:rsidRDefault="00403E54" w:rsidP="00403E54">
      <w:pPr>
        <w:pStyle w:val="Heading6"/>
      </w:pPr>
      <w:bookmarkStart w:id="4578" w:name="_Toc20215831"/>
      <w:bookmarkStart w:id="4579" w:name="_Toc27496324"/>
      <w:bookmarkStart w:id="4580" w:name="_Toc36108065"/>
      <w:bookmarkStart w:id="4581" w:name="_Toc44598818"/>
      <w:bookmarkStart w:id="4582" w:name="_Toc44602673"/>
      <w:bookmarkStart w:id="4583" w:name="_Toc45197850"/>
      <w:bookmarkStart w:id="4584" w:name="_Toc45695883"/>
      <w:bookmarkStart w:id="4585" w:name="_Toc51773659"/>
      <w:bookmarkStart w:id="4586" w:name="_Toc51774575"/>
      <w:bookmarkStart w:id="4587" w:name="_Toc193389235"/>
      <w:r w:rsidRPr="00C753B6">
        <w:rPr>
          <w:rFonts w:eastAsia="SimSun"/>
        </w:rPr>
        <w:t>13.2.6</w:t>
      </w:r>
      <w:r w:rsidRPr="00C753B6">
        <w:t>.3.2.2</w:t>
      </w:r>
      <w:r w:rsidRPr="00C753B6">
        <w:tab/>
        <w:t>Receiving request for extension of communication</w:t>
      </w:r>
      <w:bookmarkEnd w:id="4578"/>
      <w:bookmarkEnd w:id="4579"/>
      <w:bookmarkEnd w:id="4580"/>
      <w:bookmarkEnd w:id="4581"/>
      <w:bookmarkEnd w:id="4582"/>
      <w:bookmarkEnd w:id="4583"/>
      <w:bookmarkEnd w:id="4584"/>
      <w:bookmarkEnd w:id="4585"/>
      <w:bookmarkEnd w:id="4586"/>
      <w:bookmarkEnd w:id="4587"/>
    </w:p>
    <w:p w14:paraId="172FDFC5" w14:textId="77777777" w:rsidR="00403E54" w:rsidRPr="00417C66" w:rsidRDefault="00403E54" w:rsidP="00403E54">
      <w:r w:rsidRPr="00250287">
        <w:rPr>
          <w:lang w:eastAsia="x-none" w:bidi="he-IL"/>
        </w:rPr>
        <w:t xml:space="preserve">Upon receiving a SIP MESSAGE containing </w:t>
      </w:r>
      <w:r w:rsidRPr="00417C66">
        <w:rPr>
          <w:lang w:eastAsia="ko-KR"/>
        </w:rPr>
        <w:t>application/vnd.3gpp.mcdata-signalling</w:t>
      </w:r>
      <w:r w:rsidRPr="00417C66">
        <w:t xml:space="preserve"> MIME body then MCData client:</w:t>
      </w:r>
    </w:p>
    <w:p w14:paraId="22A83500" w14:textId="77777777" w:rsidR="00403E54" w:rsidRPr="001F362A" w:rsidRDefault="00403E54" w:rsidP="00403E54">
      <w:pPr>
        <w:pStyle w:val="B1"/>
        <w:rPr>
          <w:lang w:eastAsia="ko-KR"/>
        </w:rPr>
      </w:pPr>
      <w:r w:rsidRPr="001F362A">
        <w:t>1)</w:t>
      </w:r>
      <w:r w:rsidRPr="001F362A">
        <w:tab/>
        <w:t xml:space="preserve">shall decode contents of </w:t>
      </w:r>
      <w:r w:rsidRPr="001F362A">
        <w:rPr>
          <w:lang w:eastAsia="ko-KR"/>
        </w:rPr>
        <w:t>application/vnd.3gpp.mcdata-signalling;</w:t>
      </w:r>
    </w:p>
    <w:p w14:paraId="2A060FD4" w14:textId="77777777" w:rsidR="00403E54" w:rsidRPr="00006415" w:rsidRDefault="00403E54" w:rsidP="00403E54">
      <w:pPr>
        <w:pStyle w:val="B1"/>
        <w:rPr>
          <w:rFonts w:eastAsia="Malgun Gothic"/>
          <w:lang w:val="en-US"/>
        </w:rPr>
      </w:pPr>
      <w:r w:rsidRPr="00006415">
        <w:rPr>
          <w:lang w:eastAsia="ko-KR"/>
        </w:rPr>
        <w:t>2)</w:t>
      </w:r>
      <w:r w:rsidRPr="00006415">
        <w:rPr>
          <w:lang w:eastAsia="ko-KR"/>
        </w:rPr>
        <w:tab/>
        <w:t xml:space="preserve">if application/vnd.3gpp.mcdata-signalling MIME body contains FD HTTP TERMINATION message with the </w:t>
      </w:r>
      <w:r w:rsidRPr="00006415">
        <w:t xml:space="preserve">Termination information type IE set to </w:t>
      </w:r>
      <w:r w:rsidRPr="00006415">
        <w:rPr>
          <w:lang w:eastAsia="ko-KR"/>
        </w:rPr>
        <w:t>"</w:t>
      </w:r>
      <w:r w:rsidRPr="00006415">
        <w:rPr>
          <w:lang w:val="en-US"/>
        </w:rPr>
        <w:t>EXTENSION REQUEST FOR COMM OVER HTTP</w:t>
      </w:r>
      <w:r w:rsidRPr="00006415">
        <w:rPr>
          <w:lang w:eastAsia="ko-KR"/>
        </w:rPr>
        <w:t>"</w:t>
      </w:r>
      <w:r w:rsidRPr="00006415">
        <w:rPr>
          <w:lang w:val="en-US"/>
        </w:rPr>
        <w:t>, the authorized MCData client</w:t>
      </w:r>
      <w:r w:rsidRPr="00006415">
        <w:rPr>
          <w:rFonts w:eastAsia="Malgun Gothic"/>
          <w:lang w:val="en-US"/>
        </w:rPr>
        <w:t>:</w:t>
      </w:r>
    </w:p>
    <w:p w14:paraId="4599EECA" w14:textId="77777777" w:rsidR="00403E54" w:rsidRPr="00006415" w:rsidRDefault="00403E54" w:rsidP="00403E54">
      <w:pPr>
        <w:pStyle w:val="B2"/>
        <w:rPr>
          <w:rFonts w:eastAsia="Malgun Gothic"/>
          <w:lang w:val="en-US"/>
        </w:rPr>
      </w:pPr>
      <w:r w:rsidRPr="00006415">
        <w:t>a)</w:t>
      </w:r>
      <w:r w:rsidRPr="00006415">
        <w:tab/>
        <w:t xml:space="preserve">shall generate SIP 200 (OK) response and send it towards participating MCData function according to </w:t>
      </w:r>
      <w:r w:rsidRPr="00006415">
        <w:rPr>
          <w:rFonts w:eastAsia="Malgun Gothic"/>
          <w:lang w:val="en-US"/>
        </w:rPr>
        <w:t>3GPP TS 24.229 [5]; and</w:t>
      </w:r>
    </w:p>
    <w:p w14:paraId="3D6A8CC1" w14:textId="77777777" w:rsidR="00403E54" w:rsidRPr="00006415" w:rsidRDefault="00403E54" w:rsidP="00403E54">
      <w:pPr>
        <w:pStyle w:val="B2"/>
        <w:rPr>
          <w:rFonts w:eastAsia="Malgun Gothic"/>
          <w:lang w:val="en-US"/>
        </w:rPr>
      </w:pPr>
      <w:r w:rsidRPr="00006415">
        <w:rPr>
          <w:rFonts w:eastAsia="Malgun Gothic"/>
          <w:lang w:val="en-US"/>
        </w:rPr>
        <w:t>b)</w:t>
      </w:r>
      <w:r w:rsidRPr="00006415">
        <w:rPr>
          <w:rFonts w:eastAsia="Malgun Gothic"/>
          <w:lang w:val="en-US"/>
        </w:rPr>
        <w:tab/>
        <w:t>shall notify authorized MCData user about extension request to authorized MCData user; and</w:t>
      </w:r>
    </w:p>
    <w:p w14:paraId="3BA6ABFE" w14:textId="77777777" w:rsidR="00403E54" w:rsidRPr="00006415" w:rsidRDefault="00403E54" w:rsidP="00403E54">
      <w:pPr>
        <w:pStyle w:val="B1"/>
      </w:pPr>
      <w:r w:rsidRPr="00006415">
        <w:t>3)</w:t>
      </w:r>
      <w:r w:rsidRPr="00006415">
        <w:tab/>
      </w:r>
      <w:r w:rsidRPr="00006415">
        <w:rPr>
          <w:rFonts w:eastAsia="Malgun Gothic"/>
          <w:lang w:val="en-US"/>
        </w:rPr>
        <w:t>based on authorized MCData user’s response, shall send response to communication extension request as described in subclause 13.2.6.3.2.3.</w:t>
      </w:r>
    </w:p>
    <w:p w14:paraId="04210DFD" w14:textId="77777777" w:rsidR="00403E54" w:rsidRPr="00403E54" w:rsidRDefault="00403E54" w:rsidP="00403E54">
      <w:pPr>
        <w:pStyle w:val="Heading6"/>
      </w:pPr>
      <w:bookmarkStart w:id="4588" w:name="_Toc20215832"/>
      <w:bookmarkStart w:id="4589" w:name="_Toc27496325"/>
      <w:bookmarkStart w:id="4590" w:name="_Toc36108066"/>
      <w:bookmarkStart w:id="4591" w:name="_Toc44598819"/>
      <w:bookmarkStart w:id="4592" w:name="_Toc44602674"/>
      <w:bookmarkStart w:id="4593" w:name="_Toc45197851"/>
      <w:bookmarkStart w:id="4594" w:name="_Toc45695884"/>
      <w:bookmarkStart w:id="4595" w:name="_Toc51773660"/>
      <w:bookmarkStart w:id="4596" w:name="_Toc51774576"/>
      <w:bookmarkStart w:id="4597" w:name="_Toc193389236"/>
      <w:r w:rsidRPr="00403E54">
        <w:t>13.2.6.3.2.3</w:t>
      </w:r>
      <w:r w:rsidRPr="00403E54">
        <w:tab/>
        <w:t>Sending response to communication extension request</w:t>
      </w:r>
      <w:bookmarkEnd w:id="4588"/>
      <w:bookmarkEnd w:id="4589"/>
      <w:bookmarkEnd w:id="4590"/>
      <w:bookmarkEnd w:id="4591"/>
      <w:bookmarkEnd w:id="4592"/>
      <w:bookmarkEnd w:id="4593"/>
      <w:bookmarkEnd w:id="4594"/>
      <w:bookmarkEnd w:id="4595"/>
      <w:bookmarkEnd w:id="4596"/>
      <w:bookmarkEnd w:id="4597"/>
    </w:p>
    <w:p w14:paraId="032246CE" w14:textId="77777777" w:rsidR="00403E54" w:rsidRPr="00417C66" w:rsidRDefault="00403E54" w:rsidP="00403E54">
      <w:pPr>
        <w:rPr>
          <w:rFonts w:eastAsia="Malgun Gothic"/>
          <w:lang w:val="en-US"/>
        </w:rPr>
      </w:pPr>
      <w:r w:rsidRPr="00250287">
        <w:rPr>
          <w:rFonts w:eastAsia="Malgun Gothic"/>
          <w:lang w:val="en-US"/>
        </w:rPr>
        <w:t xml:space="preserve">To send a response to communication extension request from </w:t>
      </w:r>
      <w:r w:rsidRPr="00417C66">
        <w:rPr>
          <w:rFonts w:eastAsia="Malgun Gothic"/>
          <w:lang w:val="en-US"/>
        </w:rPr>
        <w:t>originator MCData client, the authorized MCData client:</w:t>
      </w:r>
    </w:p>
    <w:p w14:paraId="55030089" w14:textId="77777777" w:rsidR="00403E54" w:rsidRPr="00B5526F" w:rsidRDefault="00403E54" w:rsidP="00403E54">
      <w:pPr>
        <w:pStyle w:val="B1"/>
        <w:rPr>
          <w:lang w:eastAsia="ko-KR"/>
        </w:rPr>
      </w:pPr>
      <w:r w:rsidRPr="001F362A">
        <w:rPr>
          <w:rFonts w:eastAsia="SimSun"/>
        </w:rPr>
        <w:t>1)</w:t>
      </w:r>
      <w:r w:rsidRPr="001F362A">
        <w:rPr>
          <w:rFonts w:eastAsia="SimSun"/>
        </w:rPr>
        <w:tab/>
      </w:r>
      <w:r w:rsidRPr="001F362A">
        <w:rPr>
          <w:lang w:eastAsia="ko-KR"/>
        </w:rPr>
        <w:t xml:space="preserve">shall generate a SIP MESSAGE </w:t>
      </w:r>
      <w:r w:rsidRPr="00006415">
        <w:rPr>
          <w:lang w:eastAsia="ko-KR"/>
        </w:rPr>
        <w:t>as specified in subclause </w:t>
      </w:r>
      <w:r w:rsidRPr="00B5526F">
        <w:rPr>
          <w:lang w:eastAsia="ko-KR"/>
        </w:rPr>
        <w:t>13.2.1.2, then:</w:t>
      </w:r>
    </w:p>
    <w:p w14:paraId="6F386E59" w14:textId="77777777" w:rsidR="00403E54" w:rsidRPr="007A084C" w:rsidRDefault="00403E54" w:rsidP="00403E54">
      <w:pPr>
        <w:pStyle w:val="B2"/>
      </w:pPr>
      <w:r w:rsidRPr="00B5526F">
        <w:t>a)</w:t>
      </w:r>
      <w:r w:rsidRPr="00B5526F">
        <w:tab/>
        <w:t xml:space="preserve">shall set the Termination </w:t>
      </w:r>
      <w:r>
        <w:t>i</w:t>
      </w:r>
      <w:r w:rsidRPr="00B5526F">
        <w:t xml:space="preserve">nformation </w:t>
      </w:r>
      <w:r>
        <w:t>t</w:t>
      </w:r>
      <w:r w:rsidRPr="00B5526F">
        <w:t>ype IE if FD HTTP TERMINATION message to "</w:t>
      </w:r>
      <w:r w:rsidRPr="00B5526F">
        <w:rPr>
          <w:lang w:val="en-US"/>
        </w:rPr>
        <w:t>EXTENSION RESPONSE FOR COMM OVER HTTP</w:t>
      </w:r>
      <w:r w:rsidRPr="007A084C">
        <w:t>";</w:t>
      </w:r>
    </w:p>
    <w:p w14:paraId="62EE305C" w14:textId="77777777" w:rsidR="00403E54" w:rsidRPr="007A084C" w:rsidRDefault="00403E54" w:rsidP="00403E54">
      <w:pPr>
        <w:pStyle w:val="B2"/>
      </w:pPr>
      <w:r w:rsidRPr="007A084C">
        <w:t>b)</w:t>
      </w:r>
      <w:r w:rsidRPr="007A084C">
        <w:tab/>
        <w:t xml:space="preserve">shall set Extension </w:t>
      </w:r>
      <w:r>
        <w:t>r</w:t>
      </w:r>
      <w:r w:rsidRPr="007A084C">
        <w:t xml:space="preserve">esponse </w:t>
      </w:r>
      <w:r>
        <w:t>t</w:t>
      </w:r>
      <w:r w:rsidRPr="007A084C">
        <w:t>ype IE as follows:</w:t>
      </w:r>
    </w:p>
    <w:p w14:paraId="66C22624" w14:textId="77777777" w:rsidR="00403E54" w:rsidRPr="00D976A2" w:rsidRDefault="00403E54" w:rsidP="00403E54">
      <w:pPr>
        <w:pStyle w:val="B3"/>
        <w:rPr>
          <w:lang w:eastAsia="ko-KR"/>
        </w:rPr>
      </w:pPr>
      <w:r w:rsidRPr="00C023B2">
        <w:t>i)</w:t>
      </w:r>
      <w:r w:rsidRPr="00C023B2">
        <w:tab/>
      </w:r>
      <w:r w:rsidRPr="007A7347">
        <w:rPr>
          <w:rFonts w:eastAsia="Malgun Gothic"/>
          <w:lang w:val="en-US"/>
        </w:rPr>
        <w:t>i</w:t>
      </w:r>
      <w:r w:rsidRPr="00421B74">
        <w:rPr>
          <w:rFonts w:eastAsia="Malgun Gothic"/>
          <w:lang w:val="en-US"/>
        </w:rPr>
        <w:t xml:space="preserve">f </w:t>
      </w:r>
      <w:r w:rsidRPr="005546AE">
        <w:rPr>
          <w:rFonts w:eastAsia="Malgun Gothic"/>
          <w:lang w:val="en-US"/>
        </w:rPr>
        <w:t>authorized MCData user</w:t>
      </w:r>
      <w:r w:rsidRPr="00EC61FC">
        <w:rPr>
          <w:rFonts w:eastAsia="Malgun Gothic"/>
          <w:lang w:val="en-US"/>
        </w:rPr>
        <w:t xml:space="preserve"> decides to accept the request for extension</w:t>
      </w:r>
      <w:r w:rsidRPr="00D976A2">
        <w:t>, shall set to "</w:t>
      </w:r>
      <w:r w:rsidRPr="00D976A2">
        <w:rPr>
          <w:lang w:eastAsia="ko-KR"/>
        </w:rPr>
        <w:t>ACCEPTED"; or</w:t>
      </w:r>
    </w:p>
    <w:p w14:paraId="413E226C" w14:textId="77777777" w:rsidR="00403E54" w:rsidRPr="00987B70" w:rsidRDefault="00403E54" w:rsidP="00403E54">
      <w:pPr>
        <w:pStyle w:val="B3"/>
      </w:pPr>
      <w:r w:rsidRPr="008C60DE">
        <w:rPr>
          <w:lang w:eastAsia="ko-KR"/>
        </w:rPr>
        <w:t>ii)</w:t>
      </w:r>
      <w:r w:rsidRPr="008C60DE">
        <w:rPr>
          <w:lang w:eastAsia="ko-KR"/>
        </w:rPr>
        <w:tab/>
      </w:r>
      <w:r w:rsidRPr="008C60DE">
        <w:rPr>
          <w:rFonts w:eastAsia="Malgun Gothic"/>
          <w:lang w:val="en-US"/>
        </w:rPr>
        <w:t>if authorized MCData user decides to reject the request for extension, s</w:t>
      </w:r>
      <w:r w:rsidRPr="008C60DE">
        <w:t>hall set to "</w:t>
      </w:r>
      <w:r w:rsidRPr="00987B70">
        <w:rPr>
          <w:lang w:eastAsia="ko-KR"/>
        </w:rPr>
        <w:t>REJECTED";</w:t>
      </w:r>
    </w:p>
    <w:p w14:paraId="07BB5FEE" w14:textId="77777777" w:rsidR="00403E54" w:rsidRPr="00987B70" w:rsidRDefault="00403E54" w:rsidP="00403E54">
      <w:pPr>
        <w:pStyle w:val="B1"/>
        <w:rPr>
          <w:noProof/>
        </w:rPr>
      </w:pPr>
      <w:r w:rsidRPr="00987B70">
        <w:t>2)</w:t>
      </w:r>
      <w:r w:rsidRPr="00987B70">
        <w:tab/>
        <w:t xml:space="preserve">shall add </w:t>
      </w:r>
      <w:r w:rsidRPr="00987B70">
        <w:rPr>
          <w:noProof/>
        </w:rPr>
        <w:t>application/vnd.3gpp.mcdata-info+xml MIME body in SIP MESSAGE with:</w:t>
      </w:r>
    </w:p>
    <w:p w14:paraId="3A5BE702" w14:textId="77777777" w:rsidR="00403E54" w:rsidRPr="00162C3C" w:rsidRDefault="00403E54" w:rsidP="00403E54">
      <w:pPr>
        <w:pStyle w:val="B2"/>
      </w:pPr>
      <w:r w:rsidRPr="00162C3C">
        <w:t>a)</w:t>
      </w:r>
      <w:r w:rsidRPr="00162C3C">
        <w:tab/>
        <w:t>shall set &lt;mcdata-controller-psi&gt; element to the value received in incoming SIP MESSAGE of FD transmission message;</w:t>
      </w:r>
      <w:r>
        <w:t xml:space="preserve"> and</w:t>
      </w:r>
    </w:p>
    <w:p w14:paraId="72B9FE62" w14:textId="77777777" w:rsidR="00403E54" w:rsidRPr="00162C3C" w:rsidRDefault="00403E54" w:rsidP="00403E54">
      <w:pPr>
        <w:pStyle w:val="B2"/>
        <w:rPr>
          <w:lang w:val="en-US" w:eastAsia="ko-KR"/>
        </w:rPr>
      </w:pPr>
      <w:r w:rsidRPr="00162C3C">
        <w:t>b)</w:t>
      </w:r>
      <w:r w:rsidRPr="00162C3C">
        <w:tab/>
        <w:t xml:space="preserve">shall add &lt;mcdata-client-id&gt; </w:t>
      </w:r>
      <w:r w:rsidRPr="00162C3C">
        <w:rPr>
          <w:lang w:val="en-US" w:eastAsia="ko-KR"/>
        </w:rPr>
        <w:t>element set to the MCData client ID of the authorized MCData client;</w:t>
      </w:r>
    </w:p>
    <w:p w14:paraId="6460DA74" w14:textId="77777777" w:rsidR="00403E54" w:rsidRPr="0090379B" w:rsidRDefault="00403E54" w:rsidP="00403E54">
      <w:pPr>
        <w:pStyle w:val="B1"/>
      </w:pPr>
      <w:r w:rsidRPr="0090379B">
        <w:t>3)</w:t>
      </w:r>
      <w:r w:rsidRPr="0090379B">
        <w:tab/>
      </w:r>
      <w:r w:rsidRPr="0090379B">
        <w:rPr>
          <w:lang w:eastAsia="ko-KR"/>
        </w:rPr>
        <w:t xml:space="preserve">may </w:t>
      </w:r>
      <w:r w:rsidRPr="0090379B">
        <w:t>add reason header with reason-text value as appropriate; and</w:t>
      </w:r>
    </w:p>
    <w:p w14:paraId="72A980DC" w14:textId="77777777" w:rsidR="00403E54" w:rsidRPr="0090379B" w:rsidRDefault="00403E54" w:rsidP="00403E54">
      <w:pPr>
        <w:pStyle w:val="B1"/>
        <w:rPr>
          <w:rFonts w:eastAsia="SimSun"/>
        </w:rPr>
      </w:pPr>
      <w:r w:rsidRPr="0090379B">
        <w:t>4)</w:t>
      </w:r>
      <w:r w:rsidRPr="0090379B">
        <w:tab/>
      </w:r>
      <w:r w:rsidRPr="0090379B">
        <w:rPr>
          <w:lang w:val="en-US"/>
        </w:rPr>
        <w:t xml:space="preserve">shall </w:t>
      </w:r>
      <w:r w:rsidRPr="0090379B">
        <w:rPr>
          <w:lang w:eastAsia="ko-KR"/>
        </w:rPr>
        <w:t xml:space="preserve">send the </w:t>
      </w:r>
      <w:r w:rsidRPr="0090379B">
        <w:rPr>
          <w:rFonts w:eastAsia="SimSun"/>
        </w:rPr>
        <w:t>SIP MESSAGE request according to rules and procedures of 3GPP TS 24.229 [5] towards originating participating function.</w:t>
      </w:r>
    </w:p>
    <w:p w14:paraId="6BC16743" w14:textId="77777777" w:rsidR="00403E54" w:rsidRPr="00190CB7" w:rsidRDefault="00403E54" w:rsidP="00403E54">
      <w:pPr>
        <w:pStyle w:val="Heading6"/>
      </w:pPr>
      <w:bookmarkStart w:id="4598" w:name="_Toc20215833"/>
      <w:bookmarkStart w:id="4599" w:name="_Toc27496326"/>
      <w:bookmarkStart w:id="4600" w:name="_Toc36108067"/>
      <w:bookmarkStart w:id="4601" w:name="_Toc44598820"/>
      <w:bookmarkStart w:id="4602" w:name="_Toc44602675"/>
      <w:bookmarkStart w:id="4603" w:name="_Toc45197852"/>
      <w:bookmarkStart w:id="4604" w:name="_Toc45695885"/>
      <w:bookmarkStart w:id="4605" w:name="_Toc51773661"/>
      <w:bookmarkStart w:id="4606" w:name="_Toc51774577"/>
      <w:bookmarkStart w:id="4607" w:name="_Toc193389237"/>
      <w:r w:rsidRPr="00190CB7">
        <w:rPr>
          <w:rFonts w:eastAsia="SimSun"/>
        </w:rPr>
        <w:t>13.2.6</w:t>
      </w:r>
      <w:r w:rsidRPr="00190CB7">
        <w:t>.3.2.4</w:t>
      </w:r>
      <w:r w:rsidRPr="00190CB7">
        <w:tab/>
        <w:t>Receiving Release Response from server</w:t>
      </w:r>
      <w:bookmarkEnd w:id="4598"/>
      <w:bookmarkEnd w:id="4599"/>
      <w:bookmarkEnd w:id="4600"/>
      <w:bookmarkEnd w:id="4601"/>
      <w:bookmarkEnd w:id="4602"/>
      <w:bookmarkEnd w:id="4603"/>
      <w:bookmarkEnd w:id="4604"/>
      <w:bookmarkEnd w:id="4605"/>
      <w:bookmarkEnd w:id="4606"/>
      <w:bookmarkEnd w:id="4607"/>
    </w:p>
    <w:p w14:paraId="75A3728B" w14:textId="77777777" w:rsidR="00403E54" w:rsidRPr="0090379B" w:rsidRDefault="00403E54" w:rsidP="00403E54">
      <w:r w:rsidRPr="00250287">
        <w:rPr>
          <w:rFonts w:eastAsia="Calibri"/>
          <w:lang w:val="en-US"/>
        </w:rPr>
        <w:t xml:space="preserve">Upon receiving SIP MESSAGE from server containing </w:t>
      </w:r>
      <w:r w:rsidRPr="00417C66">
        <w:rPr>
          <w:rFonts w:eastAsia="Calibri"/>
          <w:noProof/>
          <w:lang w:val="en-US"/>
        </w:rPr>
        <w:t>applica</w:t>
      </w:r>
      <w:r w:rsidRPr="001F362A">
        <w:rPr>
          <w:rFonts w:eastAsia="Calibri"/>
          <w:noProof/>
          <w:lang w:val="en-US"/>
        </w:rPr>
        <w:t xml:space="preserve">tion/vnd.3gpp.mcdata-signalling MIME body </w:t>
      </w:r>
      <w:r w:rsidRPr="00006415">
        <w:rPr>
          <w:rFonts w:eastAsia="Calibri"/>
          <w:lang w:val="en-US"/>
        </w:rPr>
        <w:t xml:space="preserve">with HTTP TERMINATION MESSAGE and </w:t>
      </w:r>
      <w:r w:rsidRPr="00B5526F">
        <w:t xml:space="preserve">FD signalling payload </w:t>
      </w:r>
      <w:r w:rsidRPr="00B5526F">
        <w:rPr>
          <w:lang w:eastAsia="ko-KR"/>
        </w:rPr>
        <w:t>message</w:t>
      </w:r>
      <w:r w:rsidRPr="00B5526F">
        <w:t xml:space="preserve"> identity value set as </w:t>
      </w:r>
      <w:r w:rsidRPr="00B5526F">
        <w:rPr>
          <w:lang w:val="en-US"/>
        </w:rPr>
        <w:t>FD HTTP TERMINATION</w:t>
      </w:r>
      <w:r w:rsidRPr="007A084C">
        <w:rPr>
          <w:lang w:val="en-US"/>
        </w:rPr>
        <w:t xml:space="preserve"> as described in subclause 15.2.2, the authorized MCData client shall follow the procedure as described in su</w:t>
      </w:r>
      <w:r w:rsidRPr="00C023B2">
        <w:rPr>
          <w:lang w:val="en-US"/>
        </w:rPr>
        <w:t>bclause</w:t>
      </w:r>
      <w:r w:rsidRPr="007A7347">
        <w:t> </w:t>
      </w:r>
      <w:r w:rsidRPr="00421B74">
        <w:rPr>
          <w:rFonts w:eastAsia="Malgun Gothic"/>
        </w:rPr>
        <w:t>13.2.2.3.2.1.2</w:t>
      </w:r>
      <w:r w:rsidRPr="005546AE">
        <w:rPr>
          <w:rFonts w:eastAsia="Malgun Gothic"/>
        </w:rPr>
        <w:t>.</w:t>
      </w:r>
    </w:p>
    <w:p w14:paraId="1A6E2C6B" w14:textId="77777777" w:rsidR="00403E54" w:rsidRPr="00403E54" w:rsidRDefault="00403E54" w:rsidP="00403E54">
      <w:pPr>
        <w:pStyle w:val="Heading5"/>
        <w:rPr>
          <w:rFonts w:eastAsia="SimSun"/>
        </w:rPr>
      </w:pPr>
      <w:bookmarkStart w:id="4608" w:name="_Toc20215834"/>
      <w:bookmarkStart w:id="4609" w:name="_Toc27496327"/>
      <w:bookmarkStart w:id="4610" w:name="_Toc36108068"/>
      <w:bookmarkStart w:id="4611" w:name="_Toc44598821"/>
      <w:bookmarkStart w:id="4612" w:name="_Toc44602676"/>
      <w:bookmarkStart w:id="4613" w:name="_Toc45197853"/>
      <w:bookmarkStart w:id="4614" w:name="_Toc45695886"/>
      <w:bookmarkStart w:id="4615" w:name="_Toc51773662"/>
      <w:bookmarkStart w:id="4616" w:name="_Toc51774578"/>
      <w:bookmarkStart w:id="4617" w:name="_Toc193389238"/>
      <w:r w:rsidRPr="00403E54">
        <w:rPr>
          <w:rFonts w:eastAsia="Malgun Gothic"/>
        </w:rPr>
        <w:t>13.2.6.3.3</w:t>
      </w:r>
      <w:r w:rsidRPr="00403E54">
        <w:rPr>
          <w:rFonts w:eastAsia="Malgun Gothic"/>
        </w:rPr>
        <w:tab/>
      </w:r>
      <w:r w:rsidRPr="00403E54">
        <w:rPr>
          <w:rFonts w:eastAsia="SimSun"/>
        </w:rPr>
        <w:t>Participating MCData function procedures</w:t>
      </w:r>
      <w:bookmarkEnd w:id="4608"/>
      <w:bookmarkEnd w:id="4609"/>
      <w:bookmarkEnd w:id="4610"/>
      <w:bookmarkEnd w:id="4611"/>
      <w:bookmarkEnd w:id="4612"/>
      <w:bookmarkEnd w:id="4613"/>
      <w:bookmarkEnd w:id="4614"/>
      <w:bookmarkEnd w:id="4615"/>
      <w:bookmarkEnd w:id="4616"/>
      <w:bookmarkEnd w:id="4617"/>
    </w:p>
    <w:p w14:paraId="0FAACA55" w14:textId="77777777" w:rsidR="00403E54" w:rsidRPr="00190CB7" w:rsidRDefault="00403E54" w:rsidP="00403E54">
      <w:pPr>
        <w:pStyle w:val="Heading6"/>
      </w:pPr>
      <w:bookmarkStart w:id="4618" w:name="_Toc20215835"/>
      <w:bookmarkStart w:id="4619" w:name="_Toc27496328"/>
      <w:bookmarkStart w:id="4620" w:name="_Toc36108069"/>
      <w:bookmarkStart w:id="4621" w:name="_Toc44598822"/>
      <w:bookmarkStart w:id="4622" w:name="_Toc44602677"/>
      <w:bookmarkStart w:id="4623" w:name="_Toc45197854"/>
      <w:bookmarkStart w:id="4624" w:name="_Toc45695887"/>
      <w:bookmarkStart w:id="4625" w:name="_Toc51773663"/>
      <w:bookmarkStart w:id="4626" w:name="_Toc51774579"/>
      <w:bookmarkStart w:id="4627" w:name="_Toc193389239"/>
      <w:r w:rsidRPr="00190CB7">
        <w:rPr>
          <w:rFonts w:eastAsia="SimSun"/>
        </w:rPr>
        <w:t>13.2.6</w:t>
      </w:r>
      <w:r w:rsidRPr="00190CB7">
        <w:t>.3.3.1</w:t>
      </w:r>
      <w:r w:rsidRPr="00190CB7">
        <w:tab/>
        <w:t>Originating participating MCData function procedures</w:t>
      </w:r>
      <w:bookmarkEnd w:id="4618"/>
      <w:bookmarkEnd w:id="4619"/>
      <w:bookmarkEnd w:id="4620"/>
      <w:bookmarkEnd w:id="4621"/>
      <w:bookmarkEnd w:id="4622"/>
      <w:bookmarkEnd w:id="4623"/>
      <w:bookmarkEnd w:id="4624"/>
      <w:bookmarkEnd w:id="4625"/>
      <w:bookmarkEnd w:id="4626"/>
      <w:bookmarkEnd w:id="4627"/>
    </w:p>
    <w:p w14:paraId="2620E0F8" w14:textId="77777777" w:rsidR="00403E54" w:rsidRPr="00B5526F" w:rsidRDefault="00403E54" w:rsidP="00403E54">
      <w:pPr>
        <w:rPr>
          <w:noProof/>
          <w:lang w:val="en-US"/>
        </w:rPr>
      </w:pPr>
      <w:r w:rsidRPr="00250287">
        <w:rPr>
          <w:lang w:val="en-US" w:eastAsia="x-none" w:bidi="he-IL"/>
        </w:rPr>
        <w:t xml:space="preserve">Upon receipt of a "SIP MESSAGE request for FD using HTTP for originating participating MCData function", the </w:t>
      </w:r>
      <w:r w:rsidRPr="00417C66">
        <w:rPr>
          <w:lang w:val="en-US" w:eastAsia="x-none" w:bidi="he-IL"/>
        </w:rPr>
        <w:t>origi</w:t>
      </w:r>
      <w:r w:rsidRPr="001F362A">
        <w:rPr>
          <w:lang w:val="en-US" w:eastAsia="x-none" w:bidi="he-IL"/>
        </w:rPr>
        <w:t xml:space="preserve">nating </w:t>
      </w:r>
      <w:r w:rsidRPr="00006415">
        <w:rPr>
          <w:lang w:val="en-US" w:eastAsia="x-none" w:bidi="he-IL"/>
        </w:rPr>
        <w:t xml:space="preserve">participating MCData function </w:t>
      </w:r>
      <w:r w:rsidRPr="00B5526F">
        <w:rPr>
          <w:lang w:val="en-US" w:eastAsia="x-none" w:bidi="he-IL"/>
        </w:rPr>
        <w:t>shall follow the procedure as described in subclause </w:t>
      </w:r>
      <w:r w:rsidRPr="00B5526F">
        <w:rPr>
          <w:noProof/>
          <w:lang w:val="en-US"/>
        </w:rPr>
        <w:t>10.2.4.3.1.</w:t>
      </w:r>
    </w:p>
    <w:p w14:paraId="56634583" w14:textId="77777777" w:rsidR="00403E54" w:rsidRPr="00190CB7" w:rsidRDefault="00403E54" w:rsidP="00403E54">
      <w:pPr>
        <w:pStyle w:val="Heading6"/>
      </w:pPr>
      <w:bookmarkStart w:id="4628" w:name="_Toc20215836"/>
      <w:bookmarkStart w:id="4629" w:name="_Toc27496329"/>
      <w:bookmarkStart w:id="4630" w:name="_Toc36108070"/>
      <w:bookmarkStart w:id="4631" w:name="_Toc44598823"/>
      <w:bookmarkStart w:id="4632" w:name="_Toc44602678"/>
      <w:bookmarkStart w:id="4633" w:name="_Toc45197855"/>
      <w:bookmarkStart w:id="4634" w:name="_Toc45695888"/>
      <w:bookmarkStart w:id="4635" w:name="_Toc51773664"/>
      <w:bookmarkStart w:id="4636" w:name="_Toc51774580"/>
      <w:bookmarkStart w:id="4637" w:name="_Toc193389240"/>
      <w:r w:rsidRPr="00190CB7">
        <w:rPr>
          <w:rFonts w:eastAsia="SimSun"/>
        </w:rPr>
        <w:t>13.2.6</w:t>
      </w:r>
      <w:r w:rsidRPr="00190CB7">
        <w:t>.3.3.2</w:t>
      </w:r>
      <w:r w:rsidRPr="00190CB7">
        <w:tab/>
        <w:t>Terminating participating MCData function procedures</w:t>
      </w:r>
      <w:bookmarkEnd w:id="4628"/>
      <w:bookmarkEnd w:id="4629"/>
      <w:bookmarkEnd w:id="4630"/>
      <w:bookmarkEnd w:id="4631"/>
      <w:bookmarkEnd w:id="4632"/>
      <w:bookmarkEnd w:id="4633"/>
      <w:bookmarkEnd w:id="4634"/>
      <w:bookmarkEnd w:id="4635"/>
      <w:bookmarkEnd w:id="4636"/>
      <w:bookmarkEnd w:id="4637"/>
    </w:p>
    <w:p w14:paraId="396E8E01" w14:textId="77777777" w:rsidR="00403E54" w:rsidRPr="007A084C" w:rsidRDefault="00403E54" w:rsidP="00403E54">
      <w:pPr>
        <w:rPr>
          <w:noProof/>
          <w:lang w:val="en-US"/>
        </w:rPr>
      </w:pPr>
      <w:r w:rsidRPr="00250287">
        <w:t>Upon receipt of a "SIP MESSAGE network notification for FD using HTTP for terminating pa</w:t>
      </w:r>
      <w:r w:rsidRPr="00417C66">
        <w:t xml:space="preserve">rticipating MCData function", the </w:t>
      </w:r>
      <w:r w:rsidRPr="001F362A">
        <w:t xml:space="preserve">terminating </w:t>
      </w:r>
      <w:r w:rsidRPr="00006415">
        <w:t>participating MCData function</w:t>
      </w:r>
      <w:r w:rsidRPr="00B5526F">
        <w:t xml:space="preserve"> </w:t>
      </w:r>
      <w:r w:rsidRPr="00B5526F">
        <w:rPr>
          <w:lang w:val="en-US" w:eastAsia="x-none" w:bidi="he-IL"/>
        </w:rPr>
        <w:t xml:space="preserve">shall follow the procedure as described in </w:t>
      </w:r>
      <w:r w:rsidRPr="007A084C">
        <w:rPr>
          <w:lang w:val="en-US" w:eastAsia="x-none" w:bidi="he-IL"/>
        </w:rPr>
        <w:t>subclause </w:t>
      </w:r>
      <w:r w:rsidRPr="007A084C">
        <w:rPr>
          <w:noProof/>
          <w:lang w:val="en-US"/>
        </w:rPr>
        <w:t>10.2.4.3.2.</w:t>
      </w:r>
    </w:p>
    <w:p w14:paraId="614A86EA" w14:textId="77777777" w:rsidR="00403E54" w:rsidRPr="00403E54" w:rsidRDefault="00403E54" w:rsidP="00403E54">
      <w:pPr>
        <w:pStyle w:val="Heading5"/>
        <w:rPr>
          <w:rFonts w:eastAsia="SimSun"/>
        </w:rPr>
      </w:pPr>
      <w:bookmarkStart w:id="4638" w:name="_Toc20215837"/>
      <w:bookmarkStart w:id="4639" w:name="_Toc27496330"/>
      <w:bookmarkStart w:id="4640" w:name="_Toc36108071"/>
      <w:bookmarkStart w:id="4641" w:name="_Toc44598824"/>
      <w:bookmarkStart w:id="4642" w:name="_Toc44602679"/>
      <w:bookmarkStart w:id="4643" w:name="_Toc45197856"/>
      <w:bookmarkStart w:id="4644" w:name="_Toc45695889"/>
      <w:bookmarkStart w:id="4645" w:name="_Toc51773665"/>
      <w:bookmarkStart w:id="4646" w:name="_Toc51774581"/>
      <w:bookmarkStart w:id="4647" w:name="_Toc193389241"/>
      <w:r w:rsidRPr="00403E54">
        <w:rPr>
          <w:rFonts w:eastAsia="Malgun Gothic"/>
        </w:rPr>
        <w:t>13.2.6.3.4</w:t>
      </w:r>
      <w:r w:rsidRPr="00403E54">
        <w:rPr>
          <w:rFonts w:eastAsia="Malgun Gothic"/>
        </w:rPr>
        <w:tab/>
      </w:r>
      <w:r w:rsidRPr="00403E54">
        <w:rPr>
          <w:rFonts w:eastAsia="SimSun"/>
        </w:rPr>
        <w:t>Controlling MCData function procedures</w:t>
      </w:r>
      <w:bookmarkEnd w:id="4638"/>
      <w:bookmarkEnd w:id="4639"/>
      <w:bookmarkEnd w:id="4640"/>
      <w:bookmarkEnd w:id="4641"/>
      <w:bookmarkEnd w:id="4642"/>
      <w:bookmarkEnd w:id="4643"/>
      <w:bookmarkEnd w:id="4644"/>
      <w:bookmarkEnd w:id="4645"/>
      <w:bookmarkEnd w:id="4646"/>
      <w:bookmarkEnd w:id="4647"/>
    </w:p>
    <w:p w14:paraId="0326B4F3" w14:textId="77777777" w:rsidR="00403E54" w:rsidRPr="00190CB7" w:rsidRDefault="00403E54" w:rsidP="00403E54">
      <w:pPr>
        <w:pStyle w:val="Heading6"/>
      </w:pPr>
      <w:bookmarkStart w:id="4648" w:name="_Toc20215838"/>
      <w:bookmarkStart w:id="4649" w:name="_Toc27496331"/>
      <w:bookmarkStart w:id="4650" w:name="_Toc36108072"/>
      <w:bookmarkStart w:id="4651" w:name="_Toc44598825"/>
      <w:bookmarkStart w:id="4652" w:name="_Toc44602680"/>
      <w:bookmarkStart w:id="4653" w:name="_Toc45197857"/>
      <w:bookmarkStart w:id="4654" w:name="_Toc45695890"/>
      <w:bookmarkStart w:id="4655" w:name="_Toc51773666"/>
      <w:bookmarkStart w:id="4656" w:name="_Toc51774582"/>
      <w:bookmarkStart w:id="4657" w:name="_Toc193389242"/>
      <w:r w:rsidRPr="00190CB7">
        <w:rPr>
          <w:rFonts w:eastAsia="SimSun"/>
        </w:rPr>
        <w:t>13.2.6</w:t>
      </w:r>
      <w:r w:rsidRPr="00190CB7">
        <w:t>.3.4.1</w:t>
      </w:r>
      <w:r w:rsidRPr="00190CB7">
        <w:tab/>
        <w:t>Receiving request to release the communication from authorized MCData user</w:t>
      </w:r>
      <w:bookmarkEnd w:id="4648"/>
      <w:bookmarkEnd w:id="4649"/>
      <w:bookmarkEnd w:id="4650"/>
      <w:bookmarkEnd w:id="4651"/>
      <w:bookmarkEnd w:id="4652"/>
      <w:bookmarkEnd w:id="4653"/>
      <w:bookmarkEnd w:id="4654"/>
      <w:bookmarkEnd w:id="4655"/>
      <w:bookmarkEnd w:id="4656"/>
      <w:bookmarkEnd w:id="4657"/>
    </w:p>
    <w:p w14:paraId="7EF87E01" w14:textId="77777777" w:rsidR="00403E54" w:rsidRPr="00B5526F" w:rsidRDefault="00403E54" w:rsidP="00403E54">
      <w:r w:rsidRPr="00250287">
        <w:rPr>
          <w:lang w:val="en-US" w:eastAsia="x-none" w:bidi="he-IL"/>
        </w:rPr>
        <w:t xml:space="preserve">Upon receiving SIP MESSAGE from authorized MCData client </w:t>
      </w:r>
      <w:r w:rsidRPr="00417C66">
        <w:t xml:space="preserve">containing an </w:t>
      </w:r>
      <w:r w:rsidRPr="001F362A">
        <w:rPr>
          <w:lang w:eastAsia="ko-KR"/>
        </w:rPr>
        <w:t>application/vnd.3gpp.mcdata-signalling</w:t>
      </w:r>
      <w:r w:rsidRPr="00006415">
        <w:t xml:space="preserve"> MIME body</w:t>
      </w:r>
      <w:r w:rsidRPr="00B5526F">
        <w:t>; the controlling MCData function:</w:t>
      </w:r>
    </w:p>
    <w:p w14:paraId="1E06E142" w14:textId="77777777" w:rsidR="00403E54" w:rsidRPr="007A084C" w:rsidRDefault="00403E54" w:rsidP="00403E54">
      <w:pPr>
        <w:pStyle w:val="B1"/>
        <w:rPr>
          <w:rFonts w:eastAsia="SimSun"/>
        </w:rPr>
      </w:pPr>
      <w:r w:rsidRPr="007A084C">
        <w:rPr>
          <w:lang w:val="en-US"/>
        </w:rPr>
        <w:t>1)</w:t>
      </w:r>
      <w:r w:rsidRPr="007A084C">
        <w:rPr>
          <w:lang w:val="en-US"/>
        </w:rPr>
        <w:tab/>
      </w:r>
      <w:r w:rsidRPr="007A084C">
        <w:rPr>
          <w:rFonts w:eastAsia="SimSun"/>
        </w:rPr>
        <w:t>shall decode the contents of the application/vnd.3gpp.mcdata-signalling MIME body;</w:t>
      </w:r>
    </w:p>
    <w:p w14:paraId="08FC52F5" w14:textId="77777777" w:rsidR="00403E54" w:rsidRPr="00987B70" w:rsidRDefault="00403E54" w:rsidP="00403E54">
      <w:pPr>
        <w:pStyle w:val="B1"/>
        <w:rPr>
          <w:rFonts w:eastAsia="SimSun"/>
        </w:rPr>
      </w:pPr>
      <w:r w:rsidRPr="00C023B2">
        <w:rPr>
          <w:rFonts w:eastAsia="SimSun"/>
        </w:rPr>
        <w:t>2)</w:t>
      </w:r>
      <w:r w:rsidRPr="00C023B2">
        <w:rPr>
          <w:rFonts w:eastAsia="SimSun"/>
        </w:rPr>
        <w:tab/>
      </w:r>
      <w:r w:rsidRPr="007A7347">
        <w:rPr>
          <w:rFonts w:eastAsia="SimSun"/>
        </w:rPr>
        <w:t xml:space="preserve">if the application/vnd.3gpp.mcdata-signalling MIME body contains a </w:t>
      </w:r>
      <w:r w:rsidRPr="00421B74">
        <w:rPr>
          <w:lang w:eastAsia="ko-KR"/>
        </w:rPr>
        <w:t>FD HTTP TERMINATION</w:t>
      </w:r>
      <w:r w:rsidRPr="005546AE">
        <w:rPr>
          <w:lang w:eastAsia="ko-KR"/>
        </w:rPr>
        <w:t xml:space="preserve"> message </w:t>
      </w:r>
      <w:r w:rsidRPr="00EC61FC">
        <w:rPr>
          <w:noProof/>
        </w:rPr>
        <w:t xml:space="preserve">as specified in subclause 15.1.11, </w:t>
      </w:r>
      <w:r w:rsidRPr="00D976A2">
        <w:rPr>
          <w:lang w:eastAsia="ko-KR"/>
        </w:rPr>
        <w:t xml:space="preserve">with the </w:t>
      </w:r>
      <w:r w:rsidRPr="00D976A2">
        <w:t xml:space="preserve">Termination information type IE set to </w:t>
      </w:r>
      <w:r w:rsidRPr="008C60DE">
        <w:t>"</w:t>
      </w:r>
      <w:r w:rsidRPr="008C60DE">
        <w:rPr>
          <w:lang w:val="en-US"/>
        </w:rPr>
        <w:t>INTENT TO RELEASE FOR COMM OVER HTTP</w:t>
      </w:r>
      <w:r w:rsidRPr="00987B70">
        <w:t>"</w:t>
      </w:r>
      <w:r w:rsidRPr="00987B70">
        <w:rPr>
          <w:lang w:val="en-US"/>
        </w:rPr>
        <w:t>, then:</w:t>
      </w:r>
    </w:p>
    <w:p w14:paraId="53073A66" w14:textId="77777777" w:rsidR="00403E54" w:rsidRPr="00B5526F" w:rsidRDefault="00403E54" w:rsidP="00403E54">
      <w:pPr>
        <w:pStyle w:val="B2"/>
        <w:rPr>
          <w:rFonts w:eastAsia="SimSun"/>
          <w:lang w:val="en-US"/>
        </w:rPr>
      </w:pPr>
      <w:r w:rsidRPr="00987B70">
        <w:rPr>
          <w:rFonts w:eastAsia="SimSun"/>
        </w:rPr>
        <w:t>a)</w:t>
      </w:r>
      <w:r w:rsidRPr="00987B70">
        <w:rPr>
          <w:rFonts w:eastAsia="SimSun"/>
        </w:rPr>
        <w:tab/>
        <w:t xml:space="preserve">shall get authorized MCData user identity from &lt;mcdata-calling-userid&gt; element of </w:t>
      </w:r>
      <w:r w:rsidRPr="00162C3C">
        <w:rPr>
          <w:lang w:val="en-US" w:eastAsia="ko-KR"/>
        </w:rPr>
        <w:t xml:space="preserve">application/vnd.3gpp.mcdata-info+xml MIME body </w:t>
      </w:r>
      <w:r w:rsidRPr="00B5526F">
        <w:rPr>
          <w:lang w:val="en-US" w:eastAsia="ko-KR"/>
        </w:rPr>
        <w:t xml:space="preserve">and </w:t>
      </w:r>
      <w:r w:rsidRPr="00B5526F">
        <w:rPr>
          <w:rFonts w:eastAsia="SimSun"/>
          <w:lang w:val="en-US"/>
        </w:rPr>
        <w:t>validate whether authorized MCData user, from which communication release request is received, is authorized or not based on configuration;</w:t>
      </w:r>
    </w:p>
    <w:p w14:paraId="57583A23" w14:textId="77777777" w:rsidR="00403E54" w:rsidRPr="00B5526F" w:rsidRDefault="00403E54" w:rsidP="00403E54">
      <w:pPr>
        <w:pStyle w:val="B1"/>
        <w:rPr>
          <w:rFonts w:eastAsia="SimSun"/>
          <w:lang w:val="en-US"/>
        </w:rPr>
      </w:pPr>
      <w:r w:rsidRPr="00B5526F">
        <w:rPr>
          <w:rFonts w:eastAsia="SimSun"/>
          <w:lang w:val="en-US"/>
        </w:rPr>
        <w:t>3)</w:t>
      </w:r>
      <w:r w:rsidRPr="00B5526F">
        <w:rPr>
          <w:rFonts w:eastAsia="SimSun"/>
          <w:lang w:val="en-US"/>
        </w:rPr>
        <w:tab/>
        <w:t xml:space="preserve">if MCData user is not authorized to release the MCData communication, </w:t>
      </w:r>
    </w:p>
    <w:p w14:paraId="6EBB3DCF" w14:textId="77777777" w:rsidR="00403E54" w:rsidRPr="00B5526F" w:rsidRDefault="00403E54" w:rsidP="00403E54">
      <w:pPr>
        <w:pStyle w:val="B2"/>
        <w:rPr>
          <w:rFonts w:eastAsia="SimSun"/>
        </w:rPr>
      </w:pPr>
      <w:r w:rsidRPr="00B5526F">
        <w:rPr>
          <w:rFonts w:eastAsia="SimSun"/>
          <w:lang w:val="en-US"/>
        </w:rPr>
        <w:t>a)</w:t>
      </w:r>
      <w:r w:rsidRPr="00B5526F">
        <w:rPr>
          <w:rFonts w:eastAsia="SimSun"/>
          <w:lang w:val="en-US"/>
        </w:rPr>
        <w:tab/>
        <w:t xml:space="preserve">shall generate a SIP 403 (Forbidden) response according to </w:t>
      </w:r>
      <w:r w:rsidRPr="00B5526F">
        <w:rPr>
          <w:rFonts w:eastAsia="SimSun"/>
        </w:rPr>
        <w:t>3GPP TS 24.229 [5];</w:t>
      </w:r>
    </w:p>
    <w:p w14:paraId="203F1A06" w14:textId="77777777" w:rsidR="00403E54" w:rsidRPr="005546AE" w:rsidRDefault="00403E54" w:rsidP="00403E54">
      <w:pPr>
        <w:pStyle w:val="B2"/>
        <w:rPr>
          <w:rFonts w:eastAsia="SimSun"/>
          <w:lang w:val="en-US"/>
        </w:rPr>
      </w:pPr>
      <w:r w:rsidRPr="007A084C">
        <w:rPr>
          <w:rFonts w:eastAsia="SimSun"/>
          <w:lang w:val="en-US"/>
        </w:rPr>
        <w:t>b)</w:t>
      </w:r>
      <w:r w:rsidRPr="007A084C">
        <w:rPr>
          <w:rFonts w:eastAsia="SimSun"/>
          <w:lang w:val="en-US"/>
        </w:rPr>
        <w:tab/>
        <w:t xml:space="preserve">shall send SIP 403 (Forbidden) response towards participating MCData function according to </w:t>
      </w:r>
      <w:r w:rsidRPr="00C023B2">
        <w:rPr>
          <w:rFonts w:eastAsia="SimSun"/>
        </w:rPr>
        <w:t>3GPP TS</w:t>
      </w:r>
      <w:r w:rsidRPr="007A7347">
        <w:rPr>
          <w:rFonts w:eastAsia="SimSun"/>
        </w:rPr>
        <w:t> 24.229 [5];</w:t>
      </w:r>
      <w:r w:rsidRPr="00421B74">
        <w:rPr>
          <w:rFonts w:eastAsia="SimSun"/>
        </w:rPr>
        <w:t xml:space="preserve"> and</w:t>
      </w:r>
    </w:p>
    <w:p w14:paraId="2FD61A58" w14:textId="77777777" w:rsidR="00403E54" w:rsidRPr="005546AE" w:rsidRDefault="00403E54" w:rsidP="00403E54">
      <w:pPr>
        <w:pStyle w:val="B2"/>
        <w:rPr>
          <w:rFonts w:eastAsia="SimSun"/>
          <w:lang w:val="en-US"/>
        </w:rPr>
      </w:pPr>
      <w:r w:rsidRPr="005546AE">
        <w:rPr>
          <w:rFonts w:eastAsia="SimSun"/>
          <w:lang w:val="en-US"/>
        </w:rPr>
        <w:t>c)</w:t>
      </w:r>
      <w:r w:rsidRPr="005546AE">
        <w:rPr>
          <w:rFonts w:eastAsia="SimSun"/>
          <w:lang w:val="en-US"/>
        </w:rPr>
        <w:tab/>
        <w:t>shall skip further steps;</w:t>
      </w:r>
    </w:p>
    <w:p w14:paraId="43BD645B" w14:textId="77777777" w:rsidR="00403E54" w:rsidRPr="00EC61FC" w:rsidRDefault="00403E54" w:rsidP="00403E54">
      <w:pPr>
        <w:pStyle w:val="B1"/>
        <w:rPr>
          <w:rFonts w:eastAsia="SimSun"/>
          <w:lang w:val="en-US"/>
        </w:rPr>
      </w:pPr>
      <w:r w:rsidRPr="00EC61FC">
        <w:rPr>
          <w:rFonts w:eastAsia="SimSun"/>
          <w:lang w:val="en-US"/>
        </w:rPr>
        <w:t>4)</w:t>
      </w:r>
      <w:r w:rsidRPr="00EC61FC">
        <w:rPr>
          <w:rFonts w:eastAsia="SimSun"/>
          <w:lang w:val="en-US"/>
        </w:rPr>
        <w:tab/>
        <w:t>if MCData user is authorized to release the MCData communication:</w:t>
      </w:r>
    </w:p>
    <w:p w14:paraId="53BFCE59" w14:textId="77777777" w:rsidR="00403E54" w:rsidRPr="008C60DE" w:rsidRDefault="00403E54" w:rsidP="00403E54">
      <w:pPr>
        <w:pStyle w:val="B2"/>
        <w:rPr>
          <w:rFonts w:eastAsia="SimSun"/>
        </w:rPr>
      </w:pPr>
      <w:r w:rsidRPr="00D976A2">
        <w:rPr>
          <w:rFonts w:eastAsia="SimSun"/>
          <w:lang w:val="en-US"/>
        </w:rPr>
        <w:t>a)</w:t>
      </w:r>
      <w:r w:rsidRPr="00D976A2">
        <w:rPr>
          <w:rFonts w:eastAsia="SimSun"/>
          <w:lang w:val="en-US"/>
        </w:rPr>
        <w:tab/>
      </w:r>
      <w:r w:rsidRPr="008C60DE">
        <w:rPr>
          <w:rFonts w:eastAsia="SimSun"/>
        </w:rPr>
        <w:t>shall generate a SIP 200 (OK) response according to 3GPP TS 24.229 [5]; and</w:t>
      </w:r>
    </w:p>
    <w:p w14:paraId="005C1DA1" w14:textId="77777777" w:rsidR="00403E54" w:rsidRPr="00987B70" w:rsidRDefault="00403E54" w:rsidP="00403E54">
      <w:pPr>
        <w:pStyle w:val="B2"/>
        <w:rPr>
          <w:rFonts w:eastAsia="SimSun"/>
        </w:rPr>
      </w:pPr>
      <w:r w:rsidRPr="00987B70">
        <w:rPr>
          <w:rFonts w:eastAsia="SimSun"/>
        </w:rPr>
        <w:t>b)</w:t>
      </w:r>
      <w:r w:rsidRPr="00987B70">
        <w:rPr>
          <w:rFonts w:eastAsia="SimSun"/>
        </w:rPr>
        <w:tab/>
        <w:t xml:space="preserve">shall send SIP 200 (OK) response towards </w:t>
      </w:r>
      <w:r w:rsidRPr="00987B70">
        <w:rPr>
          <w:rFonts w:eastAsia="SimSun"/>
          <w:lang w:val="en-US"/>
        </w:rPr>
        <w:t xml:space="preserve">participating </w:t>
      </w:r>
      <w:r w:rsidRPr="00987B70">
        <w:rPr>
          <w:rFonts w:eastAsia="SimSun"/>
        </w:rPr>
        <w:t>MCData function according to 3GPP TS 24.229 [5]; and</w:t>
      </w:r>
    </w:p>
    <w:p w14:paraId="68E94F2D" w14:textId="77777777" w:rsidR="00403E54" w:rsidRPr="0090379B" w:rsidRDefault="00403E54" w:rsidP="00403E54">
      <w:pPr>
        <w:pStyle w:val="B1"/>
        <w:rPr>
          <w:rFonts w:eastAsia="SimSun"/>
        </w:rPr>
      </w:pPr>
      <w:r w:rsidRPr="00987B70">
        <w:rPr>
          <w:rFonts w:eastAsia="SimSun"/>
          <w:lang w:val="en-US"/>
        </w:rPr>
        <w:t>5</w:t>
      </w:r>
      <w:r w:rsidRPr="00162C3C">
        <w:rPr>
          <w:rFonts w:eastAsia="SimSun"/>
        </w:rPr>
        <w:t>)</w:t>
      </w:r>
      <w:r w:rsidRPr="00162C3C">
        <w:rPr>
          <w:rFonts w:eastAsia="SimSun"/>
        </w:rPr>
        <w:tab/>
      </w:r>
      <w:r w:rsidRPr="00162C3C">
        <w:rPr>
          <w:rFonts w:eastAsia="SimSun"/>
          <w:lang w:val="en-US"/>
        </w:rPr>
        <w:t>shall follow the procedure as described in subclause </w:t>
      </w:r>
      <w:r w:rsidRPr="00162C3C">
        <w:rPr>
          <w:rFonts w:eastAsia="SimSun"/>
        </w:rPr>
        <w:t>13.2.4</w:t>
      </w:r>
      <w:r w:rsidRPr="00162C3C">
        <w:rPr>
          <w:rFonts w:eastAsia="Malgun Gothic"/>
        </w:rPr>
        <w:t>.</w:t>
      </w:r>
      <w:r w:rsidRPr="0090379B">
        <w:t xml:space="preserve">5.3.1 </w:t>
      </w:r>
      <w:r w:rsidRPr="0090379B">
        <w:rPr>
          <w:rFonts w:eastAsia="Malgun Gothic"/>
          <w:lang w:val="en-US"/>
        </w:rPr>
        <w:t>with following clarifications</w:t>
      </w:r>
      <w:r w:rsidRPr="0090379B">
        <w:rPr>
          <w:rFonts w:eastAsia="SimSun"/>
        </w:rPr>
        <w:t>;</w:t>
      </w:r>
    </w:p>
    <w:p w14:paraId="598F5933" w14:textId="77777777" w:rsidR="00403E54" w:rsidRPr="0090379B" w:rsidRDefault="00403E54" w:rsidP="00403E54">
      <w:pPr>
        <w:pStyle w:val="B2"/>
        <w:rPr>
          <w:rFonts w:eastAsia="SimSun"/>
        </w:rPr>
      </w:pPr>
      <w:r w:rsidRPr="0090379B">
        <w:rPr>
          <w:rFonts w:eastAsia="SimSun"/>
          <w:lang w:val="en-US"/>
        </w:rPr>
        <w:t>a)</w:t>
      </w:r>
      <w:r w:rsidRPr="0090379B">
        <w:rPr>
          <w:rFonts w:eastAsia="SimSun"/>
          <w:lang w:val="en-US"/>
        </w:rPr>
        <w:tab/>
        <w:t>shall copy reason header from SIP MESSAGE received from participant MCData function</w:t>
      </w:r>
      <w:r w:rsidRPr="0090379B">
        <w:rPr>
          <w:rFonts w:eastAsia="SimSun"/>
        </w:rPr>
        <w:t>.</w:t>
      </w:r>
    </w:p>
    <w:p w14:paraId="6B5DD84F" w14:textId="77777777" w:rsidR="00403E54" w:rsidRPr="0090379B" w:rsidRDefault="00403E54" w:rsidP="00403E54">
      <w:pPr>
        <w:rPr>
          <w:rFonts w:eastAsia="Malgun Gothic"/>
          <w:lang w:val="en-US"/>
        </w:rPr>
      </w:pPr>
      <w:r w:rsidRPr="0090379B">
        <w:rPr>
          <w:rFonts w:eastAsia="Malgun Gothic"/>
          <w:lang w:val="en-US"/>
        </w:rPr>
        <w:t xml:space="preserve">The controlling MCData function should store the information related to </w:t>
      </w:r>
      <w:r w:rsidRPr="0090379B">
        <w:t>initiator</w:t>
      </w:r>
      <w:r w:rsidRPr="0090379B" w:rsidDel="00F5540A">
        <w:rPr>
          <w:rFonts w:eastAsia="Malgun Gothic"/>
          <w:lang w:val="en-US"/>
        </w:rPr>
        <w:t xml:space="preserve"> </w:t>
      </w:r>
      <w:r w:rsidRPr="0090379B">
        <w:rPr>
          <w:rFonts w:eastAsia="Malgun Gothic"/>
          <w:lang w:val="en-US"/>
        </w:rPr>
        <w:t>of MCData communication release process.</w:t>
      </w:r>
    </w:p>
    <w:p w14:paraId="0A40464A" w14:textId="77777777" w:rsidR="00403E54" w:rsidRPr="00403E54" w:rsidRDefault="00403E54" w:rsidP="00403E54">
      <w:pPr>
        <w:pStyle w:val="Heading6"/>
      </w:pPr>
      <w:bookmarkStart w:id="4658" w:name="_Toc20215839"/>
      <w:bookmarkStart w:id="4659" w:name="_Toc27496332"/>
      <w:bookmarkStart w:id="4660" w:name="_Toc36108073"/>
      <w:bookmarkStart w:id="4661" w:name="_Toc44598826"/>
      <w:bookmarkStart w:id="4662" w:name="_Toc44602681"/>
      <w:bookmarkStart w:id="4663" w:name="_Toc45197858"/>
      <w:bookmarkStart w:id="4664" w:name="_Toc45695891"/>
      <w:bookmarkStart w:id="4665" w:name="_Toc51773667"/>
      <w:bookmarkStart w:id="4666" w:name="_Toc51774583"/>
      <w:bookmarkStart w:id="4667" w:name="_Toc193389243"/>
      <w:r w:rsidRPr="00403E54">
        <w:t>13.2.6.3.4.2</w:t>
      </w:r>
      <w:r w:rsidRPr="00403E54">
        <w:tab/>
        <w:t>Receiving request for extension of communication</w:t>
      </w:r>
      <w:bookmarkEnd w:id="4658"/>
      <w:bookmarkEnd w:id="4659"/>
      <w:bookmarkEnd w:id="4660"/>
      <w:bookmarkEnd w:id="4661"/>
      <w:bookmarkEnd w:id="4662"/>
      <w:bookmarkEnd w:id="4663"/>
      <w:bookmarkEnd w:id="4664"/>
      <w:bookmarkEnd w:id="4665"/>
      <w:bookmarkEnd w:id="4666"/>
      <w:bookmarkEnd w:id="4667"/>
    </w:p>
    <w:p w14:paraId="5ED53476" w14:textId="77777777" w:rsidR="00403E54" w:rsidRPr="00B5526F" w:rsidRDefault="00403E54" w:rsidP="00403E54">
      <w:r w:rsidRPr="00250287">
        <w:rPr>
          <w:lang w:eastAsia="x-none" w:bidi="he-IL"/>
        </w:rPr>
        <w:t xml:space="preserve">Upon receiving SIP MESSAGE </w:t>
      </w:r>
      <w:r w:rsidRPr="00417C66">
        <w:t xml:space="preserve">containing an </w:t>
      </w:r>
      <w:r w:rsidRPr="001F362A">
        <w:rPr>
          <w:lang w:eastAsia="ko-KR"/>
        </w:rPr>
        <w:t>application/vnd.3gpp.mcdata-signalling</w:t>
      </w:r>
      <w:r w:rsidRPr="00006415">
        <w:t xml:space="preserve"> MIME body</w:t>
      </w:r>
      <w:r w:rsidRPr="00B5526F">
        <w:t>, the Controlling MCData function:</w:t>
      </w:r>
    </w:p>
    <w:p w14:paraId="344A79D2" w14:textId="77777777" w:rsidR="00403E54" w:rsidRPr="001E1A6E" w:rsidRDefault="00403E54" w:rsidP="00403E54">
      <w:pPr>
        <w:pStyle w:val="B1"/>
        <w:rPr>
          <w:lang w:eastAsia="ko-KR"/>
        </w:rPr>
      </w:pPr>
      <w:r w:rsidRPr="007A084C">
        <w:t>1)</w:t>
      </w:r>
      <w:r w:rsidRPr="007A084C">
        <w:tab/>
      </w:r>
      <w:r w:rsidRPr="001E1A6E">
        <w:rPr>
          <w:lang w:val="en-US"/>
        </w:rPr>
        <w:t xml:space="preserve">shall decode the contents of </w:t>
      </w:r>
      <w:r w:rsidRPr="001E1A6E">
        <w:rPr>
          <w:lang w:eastAsia="ko-KR"/>
        </w:rPr>
        <w:t>application/vnd.3gpp.mcdata-signalling MIME body; and</w:t>
      </w:r>
    </w:p>
    <w:p w14:paraId="283036CC" w14:textId="77777777" w:rsidR="00403E54" w:rsidRPr="008C60DE" w:rsidRDefault="00403E54" w:rsidP="00403E54">
      <w:pPr>
        <w:pStyle w:val="B1"/>
        <w:rPr>
          <w:lang w:val="en-US"/>
        </w:rPr>
      </w:pPr>
      <w:r w:rsidRPr="007A7347">
        <w:t>2)</w:t>
      </w:r>
      <w:r w:rsidRPr="007A7347">
        <w:tab/>
      </w:r>
      <w:r w:rsidRPr="007A7347">
        <w:rPr>
          <w:lang w:eastAsia="ko-KR"/>
        </w:rPr>
        <w:t>if the application/vnd.3gpp.mcdata-signalling MIME body contains a COMMUNICATION RELEASE message</w:t>
      </w:r>
      <w:r w:rsidRPr="007A7347">
        <w:rPr>
          <w:noProof/>
        </w:rPr>
        <w:t xml:space="preserve"> as specified in subclause 15.1.10, </w:t>
      </w:r>
      <w:r w:rsidRPr="00421B74">
        <w:rPr>
          <w:lang w:eastAsia="ko-KR"/>
        </w:rPr>
        <w:t xml:space="preserve">with the </w:t>
      </w:r>
      <w:r w:rsidRPr="005546AE">
        <w:t xml:space="preserve">Comm release information type IE set to </w:t>
      </w:r>
      <w:r w:rsidRPr="001D55F5">
        <w:rPr>
          <w:lang w:eastAsia="ko-KR"/>
        </w:rPr>
        <w:t>"</w:t>
      </w:r>
      <w:r w:rsidRPr="001D55F5">
        <w:rPr>
          <w:lang w:val="en-US"/>
        </w:rPr>
        <w:t>EXTENSION REQUEST</w:t>
      </w:r>
      <w:r w:rsidRPr="00EC61FC">
        <w:rPr>
          <w:lang w:val="en-US"/>
        </w:rPr>
        <w:t xml:space="preserve"> FOR COMM OVER HTTP</w:t>
      </w:r>
      <w:r w:rsidRPr="00D976A2">
        <w:rPr>
          <w:lang w:eastAsia="ko-KR"/>
        </w:rPr>
        <w:t>"</w:t>
      </w:r>
      <w:r w:rsidRPr="008C60DE">
        <w:rPr>
          <w:lang w:val="en-US"/>
        </w:rPr>
        <w:t>, then:</w:t>
      </w:r>
    </w:p>
    <w:p w14:paraId="5CB2EADA" w14:textId="77777777" w:rsidR="00403E54" w:rsidRPr="00987B70" w:rsidRDefault="00403E54" w:rsidP="00403E54">
      <w:pPr>
        <w:pStyle w:val="B2"/>
        <w:rPr>
          <w:rFonts w:eastAsia="SimSun"/>
        </w:rPr>
      </w:pPr>
      <w:r w:rsidRPr="00987B70">
        <w:t>a)</w:t>
      </w:r>
      <w:r w:rsidRPr="00987B70">
        <w:tab/>
      </w:r>
      <w:r w:rsidRPr="00987B70">
        <w:rPr>
          <w:rFonts w:eastAsia="SimSun"/>
        </w:rPr>
        <w:t>shall generate a SIP 200 (OK) response according to 3GPP TS 24.229 [5]; and</w:t>
      </w:r>
    </w:p>
    <w:p w14:paraId="56E8969E" w14:textId="77777777" w:rsidR="00403E54" w:rsidRPr="00162C3C" w:rsidRDefault="00403E54" w:rsidP="00403E54">
      <w:pPr>
        <w:pStyle w:val="B2"/>
        <w:rPr>
          <w:rFonts w:eastAsia="SimSun"/>
        </w:rPr>
      </w:pPr>
      <w:r w:rsidRPr="00987B70">
        <w:rPr>
          <w:rFonts w:eastAsia="SimSun"/>
        </w:rPr>
        <w:t>b)</w:t>
      </w:r>
      <w:r w:rsidR="00225EB5">
        <w:rPr>
          <w:rFonts w:eastAsia="Malgun Gothic"/>
          <w:lang w:val="en-US"/>
        </w:rPr>
        <w:tab/>
      </w:r>
      <w:r w:rsidRPr="00162C3C">
        <w:rPr>
          <w:rFonts w:eastAsia="SimSun"/>
        </w:rPr>
        <w:t xml:space="preserve">shall send SIP 200 (OK) response towards </w:t>
      </w:r>
      <w:r w:rsidRPr="00162C3C">
        <w:rPr>
          <w:rFonts w:eastAsia="SimSun"/>
          <w:lang w:val="en-US"/>
        </w:rPr>
        <w:t xml:space="preserve">participating </w:t>
      </w:r>
      <w:r w:rsidRPr="00162C3C">
        <w:rPr>
          <w:rFonts w:eastAsia="SimSun"/>
        </w:rPr>
        <w:t>MCData function according to 3GPP TS 24.229 [5].</w:t>
      </w:r>
    </w:p>
    <w:p w14:paraId="33E71B0B" w14:textId="77777777" w:rsidR="00403E54" w:rsidRPr="0090379B" w:rsidRDefault="00403E54" w:rsidP="00403E54">
      <w:pPr>
        <w:rPr>
          <w:rFonts w:eastAsia="SimSun"/>
          <w:lang w:val="en-US"/>
        </w:rPr>
      </w:pPr>
      <w:r w:rsidRPr="0090379B">
        <w:rPr>
          <w:rFonts w:eastAsia="SimSun"/>
          <w:lang w:val="en-US"/>
        </w:rPr>
        <w:t>If controlling MCData function is not the initiator of the MCData communication release process, the controlling MCData function should send request for extension of communication received in SIP MESSAGE to authorized MCData user who is the initiator of the MCData communication release process. The controlling MCData function:</w:t>
      </w:r>
    </w:p>
    <w:p w14:paraId="44054133" w14:textId="77777777" w:rsidR="00403E54" w:rsidRPr="0090379B" w:rsidRDefault="00403E54" w:rsidP="00403E54">
      <w:pPr>
        <w:pStyle w:val="B1"/>
        <w:rPr>
          <w:rFonts w:eastAsia="SimSun"/>
        </w:rPr>
      </w:pPr>
      <w:r w:rsidRPr="0090379B">
        <w:rPr>
          <w:rFonts w:eastAsia="SimSun"/>
        </w:rPr>
        <w:t>1)</w:t>
      </w:r>
      <w:r w:rsidRPr="0090379B">
        <w:rPr>
          <w:rFonts w:eastAsia="SimSun"/>
        </w:rPr>
        <w:tab/>
        <w:t>shall generate SIP MESSAGE as described in subclause 13.2.1.1;</w:t>
      </w:r>
    </w:p>
    <w:p w14:paraId="18A310F4" w14:textId="77777777" w:rsidR="00403E54" w:rsidRPr="0090379B" w:rsidRDefault="00403E54" w:rsidP="00403E54">
      <w:pPr>
        <w:pStyle w:val="B1"/>
        <w:rPr>
          <w:lang w:val="en-US"/>
        </w:rPr>
      </w:pPr>
      <w:r w:rsidRPr="0090379B">
        <w:t>2)</w:t>
      </w:r>
      <w:r w:rsidRPr="0090379B">
        <w:tab/>
        <w:t xml:space="preserve">shall include </w:t>
      </w:r>
      <w:r w:rsidRPr="0090379B">
        <w:rPr>
          <w:lang w:val="en-US"/>
        </w:rPr>
        <w:t>application/vnd.3gpp.mcdata-info+xml MIME body, then:</w:t>
      </w:r>
    </w:p>
    <w:p w14:paraId="42CE28CC" w14:textId="77777777" w:rsidR="00403E54" w:rsidRPr="0090379B" w:rsidRDefault="00403E54" w:rsidP="00403E54">
      <w:pPr>
        <w:pStyle w:val="B2"/>
      </w:pPr>
      <w:r w:rsidRPr="0090379B">
        <w:t>a)</w:t>
      </w:r>
      <w:r w:rsidRPr="0090379B">
        <w:tab/>
        <w:t>shall set &lt;mcdata-request-uri&gt; element to authorized user MCData id;</w:t>
      </w:r>
    </w:p>
    <w:p w14:paraId="79FFF0E0" w14:textId="77777777" w:rsidR="00403E54" w:rsidRPr="001D55F5" w:rsidRDefault="00403E54" w:rsidP="00403E54">
      <w:pPr>
        <w:pStyle w:val="B1"/>
      </w:pPr>
      <w:r w:rsidRPr="0090379B">
        <w:t xml:space="preserve">3) shall set Termination </w:t>
      </w:r>
      <w:r>
        <w:t>i</w:t>
      </w:r>
      <w:r w:rsidRPr="001E1A6E">
        <w:t xml:space="preserve">nformation </w:t>
      </w:r>
      <w:r>
        <w:t>t</w:t>
      </w:r>
      <w:r w:rsidRPr="001E1A6E">
        <w:t>ype IE of FD HTTP TERMINATION message to "</w:t>
      </w:r>
      <w:r w:rsidRPr="007A7347">
        <w:t xml:space="preserve">EXTENSION REQUEST </w:t>
      </w:r>
      <w:r w:rsidRPr="00421B74">
        <w:rPr>
          <w:lang w:val="en-US"/>
        </w:rPr>
        <w:t>FOR COMM OVER HTTP</w:t>
      </w:r>
      <w:r w:rsidRPr="005546AE">
        <w:t>"</w:t>
      </w:r>
      <w:r w:rsidRPr="001D55F5">
        <w:t xml:space="preserve"> as specified in subclause 15.2.22; and</w:t>
      </w:r>
    </w:p>
    <w:p w14:paraId="6AC8A840" w14:textId="77777777" w:rsidR="00403E54" w:rsidRPr="00987B70" w:rsidRDefault="00403E54" w:rsidP="00403E54">
      <w:pPr>
        <w:pStyle w:val="B1"/>
      </w:pPr>
      <w:r w:rsidRPr="00EC61FC">
        <w:t>4)</w:t>
      </w:r>
      <w:r w:rsidRPr="00EC61FC">
        <w:tab/>
      </w:r>
      <w:r w:rsidRPr="00EC61FC">
        <w:rPr>
          <w:lang w:val="en-US"/>
        </w:rPr>
        <w:t xml:space="preserve">shall </w:t>
      </w:r>
      <w:r w:rsidRPr="00D976A2">
        <w:rPr>
          <w:lang w:eastAsia="ko-KR"/>
        </w:rPr>
        <w:t xml:space="preserve">send the </w:t>
      </w:r>
      <w:r w:rsidRPr="008C60DE">
        <w:rPr>
          <w:rFonts w:eastAsia="SimSun"/>
        </w:rPr>
        <w:t>SIP MESSAGE request according to rules and procedures of 3GPP TS 24.229 [5] towards participating function.</w:t>
      </w:r>
    </w:p>
    <w:p w14:paraId="2EEB883A" w14:textId="77777777" w:rsidR="00403E54" w:rsidRPr="00403E54" w:rsidRDefault="00403E54" w:rsidP="00403E54">
      <w:pPr>
        <w:pStyle w:val="Heading6"/>
      </w:pPr>
      <w:bookmarkStart w:id="4668" w:name="_Toc20215840"/>
      <w:bookmarkStart w:id="4669" w:name="_Toc27496333"/>
      <w:bookmarkStart w:id="4670" w:name="_Toc36108074"/>
      <w:bookmarkStart w:id="4671" w:name="_Toc44598827"/>
      <w:bookmarkStart w:id="4672" w:name="_Toc44602682"/>
      <w:bookmarkStart w:id="4673" w:name="_Toc45197859"/>
      <w:bookmarkStart w:id="4674" w:name="_Toc45695892"/>
      <w:bookmarkStart w:id="4675" w:name="_Toc51773668"/>
      <w:bookmarkStart w:id="4676" w:name="_Toc51774584"/>
      <w:bookmarkStart w:id="4677" w:name="_Toc193389244"/>
      <w:r w:rsidRPr="00403E54">
        <w:t>13.2.6.3.4.3</w:t>
      </w:r>
      <w:r w:rsidRPr="00403E54">
        <w:tab/>
        <w:t>Receiving response to communication extension request</w:t>
      </w:r>
      <w:bookmarkEnd w:id="4668"/>
      <w:bookmarkEnd w:id="4669"/>
      <w:bookmarkEnd w:id="4670"/>
      <w:bookmarkEnd w:id="4671"/>
      <w:bookmarkEnd w:id="4672"/>
      <w:bookmarkEnd w:id="4673"/>
      <w:bookmarkEnd w:id="4674"/>
      <w:bookmarkEnd w:id="4675"/>
      <w:bookmarkEnd w:id="4676"/>
      <w:bookmarkEnd w:id="4677"/>
    </w:p>
    <w:p w14:paraId="1CD5DEFB" w14:textId="77777777" w:rsidR="00403E54" w:rsidRPr="007A7347" w:rsidRDefault="00403E54" w:rsidP="00403E54">
      <w:pPr>
        <w:rPr>
          <w:lang w:val="en-US"/>
        </w:rPr>
      </w:pPr>
      <w:r w:rsidRPr="00250287">
        <w:t xml:space="preserve">Upon receiving a SIP </w:t>
      </w:r>
      <w:r w:rsidRPr="00417C66">
        <w:t>MESSAGE</w:t>
      </w:r>
      <w:r w:rsidRPr="001F362A">
        <w:t xml:space="preserve"> containing an </w:t>
      </w:r>
      <w:r w:rsidRPr="00006415">
        <w:rPr>
          <w:lang w:eastAsia="ko-KR"/>
        </w:rPr>
        <w:t>application/vnd.3gpp.mcdata-signalling</w:t>
      </w:r>
      <w:r w:rsidRPr="00B5526F">
        <w:t xml:space="preserve"> MIME body, t</w:t>
      </w:r>
      <w:r w:rsidRPr="007A084C">
        <w:rPr>
          <w:lang w:val="en-US"/>
        </w:rPr>
        <w:t xml:space="preserve">he </w:t>
      </w:r>
      <w:r w:rsidRPr="001E1A6E">
        <w:rPr>
          <w:lang w:val="en-US"/>
        </w:rPr>
        <w:t>controlling MCData function</w:t>
      </w:r>
      <w:r w:rsidRPr="007A7347">
        <w:rPr>
          <w:lang w:val="en-US"/>
        </w:rPr>
        <w:t>:</w:t>
      </w:r>
    </w:p>
    <w:p w14:paraId="53D808B7" w14:textId="77777777" w:rsidR="00403E54" w:rsidRPr="005546AE" w:rsidRDefault="00403E54" w:rsidP="00403E54">
      <w:pPr>
        <w:pStyle w:val="B1"/>
        <w:rPr>
          <w:lang w:eastAsia="ko-KR"/>
        </w:rPr>
      </w:pPr>
      <w:r w:rsidRPr="00421B74">
        <w:rPr>
          <w:lang w:val="en-US"/>
        </w:rPr>
        <w:t>1)</w:t>
      </w:r>
      <w:r w:rsidRPr="00421B74">
        <w:rPr>
          <w:lang w:val="en-US"/>
        </w:rPr>
        <w:tab/>
        <w:t xml:space="preserve">shall decode the contents of </w:t>
      </w:r>
      <w:r w:rsidRPr="005546AE">
        <w:rPr>
          <w:lang w:eastAsia="ko-KR"/>
        </w:rPr>
        <w:t>application/vnd.3gpp.mcdata-signalling MIME body; and</w:t>
      </w:r>
    </w:p>
    <w:p w14:paraId="21D343E7" w14:textId="77777777" w:rsidR="00403E54" w:rsidRPr="00EC61FC" w:rsidRDefault="00403E54" w:rsidP="00403E54">
      <w:pPr>
        <w:pStyle w:val="B1"/>
        <w:rPr>
          <w:lang w:val="en-US"/>
        </w:rPr>
      </w:pPr>
      <w:r w:rsidRPr="00EC61FC">
        <w:rPr>
          <w:lang w:eastAsia="ko-KR"/>
        </w:rPr>
        <w:t>2)</w:t>
      </w:r>
      <w:r w:rsidRPr="00EC61FC">
        <w:rPr>
          <w:lang w:eastAsia="ko-KR"/>
        </w:rPr>
        <w:tab/>
        <w:t>if the application/vnd.3gpp.mcdata-signalling MIME body contains a FD HTTP TERMINATION message</w:t>
      </w:r>
      <w:r w:rsidRPr="00EC61FC">
        <w:rPr>
          <w:noProof/>
        </w:rPr>
        <w:t xml:space="preserve"> as specified in subclause 15.1.11, </w:t>
      </w:r>
      <w:r w:rsidRPr="00D976A2">
        <w:rPr>
          <w:lang w:eastAsia="ko-KR"/>
        </w:rPr>
        <w:t xml:space="preserve">with the </w:t>
      </w:r>
      <w:r w:rsidRPr="008C60DE">
        <w:t xml:space="preserve">Termination </w:t>
      </w:r>
      <w:r>
        <w:t>i</w:t>
      </w:r>
      <w:r w:rsidRPr="007A7347">
        <w:t xml:space="preserve">nformation </w:t>
      </w:r>
      <w:r w:rsidRPr="00421B74">
        <w:t xml:space="preserve">type IE set to </w:t>
      </w:r>
      <w:r w:rsidRPr="005546AE">
        <w:rPr>
          <w:lang w:eastAsia="ko-KR"/>
        </w:rPr>
        <w:t>"</w:t>
      </w:r>
      <w:r w:rsidRPr="001D55F5">
        <w:rPr>
          <w:lang w:val="en-US"/>
        </w:rPr>
        <w:t>EXTENSION RESPONSE FOR COMM OVER HTTP</w:t>
      </w:r>
      <w:r w:rsidRPr="00EC61FC">
        <w:rPr>
          <w:lang w:eastAsia="ko-KR"/>
        </w:rPr>
        <w:t>"</w:t>
      </w:r>
      <w:r w:rsidRPr="00EC61FC">
        <w:rPr>
          <w:lang w:val="en-US"/>
        </w:rPr>
        <w:t>, then:</w:t>
      </w:r>
    </w:p>
    <w:p w14:paraId="40E0AC37" w14:textId="77777777" w:rsidR="00403E54" w:rsidRPr="00D976A2" w:rsidRDefault="00403E54" w:rsidP="00403E54">
      <w:pPr>
        <w:pStyle w:val="B2"/>
        <w:rPr>
          <w:rFonts w:eastAsia="SimSun"/>
        </w:rPr>
      </w:pPr>
      <w:r w:rsidRPr="00D976A2">
        <w:rPr>
          <w:rFonts w:eastAsia="SimSun"/>
        </w:rPr>
        <w:t>a)</w:t>
      </w:r>
      <w:r w:rsidRPr="00D976A2">
        <w:rPr>
          <w:rFonts w:eastAsia="SimSun"/>
        </w:rPr>
        <w:tab/>
        <w:t>shall generate a SIP 200 (OK) response according to 3GPP TS 24.229 [5]; and</w:t>
      </w:r>
    </w:p>
    <w:p w14:paraId="063B95C5" w14:textId="77777777" w:rsidR="00403E54" w:rsidRPr="008C60DE" w:rsidRDefault="00403E54" w:rsidP="00403E54">
      <w:pPr>
        <w:pStyle w:val="B2"/>
        <w:rPr>
          <w:rFonts w:eastAsia="SimSun"/>
        </w:rPr>
      </w:pPr>
      <w:r w:rsidRPr="008C60DE">
        <w:rPr>
          <w:rFonts w:eastAsia="SimSun"/>
        </w:rPr>
        <w:t>b)</w:t>
      </w:r>
      <w:r w:rsidRPr="008C60DE">
        <w:rPr>
          <w:rFonts w:eastAsia="SimSun"/>
        </w:rPr>
        <w:tab/>
        <w:t xml:space="preserve">shall send SIP 200 (OK) response towards </w:t>
      </w:r>
      <w:r w:rsidRPr="008C60DE">
        <w:rPr>
          <w:rFonts w:eastAsia="SimSun"/>
          <w:lang w:val="en-US"/>
        </w:rPr>
        <w:t xml:space="preserve">participating </w:t>
      </w:r>
      <w:r w:rsidRPr="008C60DE">
        <w:rPr>
          <w:rFonts w:eastAsia="SimSun"/>
        </w:rPr>
        <w:t xml:space="preserve">MCData </w:t>
      </w:r>
      <w:r w:rsidRPr="008C60DE">
        <w:rPr>
          <w:rFonts w:eastAsia="SimSun"/>
          <w:lang w:val="en-US"/>
        </w:rPr>
        <w:t>function</w:t>
      </w:r>
      <w:r w:rsidRPr="008C60DE">
        <w:rPr>
          <w:rFonts w:eastAsia="SimSun"/>
        </w:rPr>
        <w:t xml:space="preserve"> according to 3GPP TS 24.229 [5].</w:t>
      </w:r>
    </w:p>
    <w:p w14:paraId="36ED6D99" w14:textId="77777777" w:rsidR="00403E54" w:rsidRPr="00162C3C" w:rsidRDefault="00403E54" w:rsidP="00403E54">
      <w:r w:rsidRPr="00987B70">
        <w:t>If controlling MCData function is not the initiator of the MCData communication release process, the controlling MCData function should send response to request for extension of communication received in SIP MESSAGE to originator MCData user. The controlling</w:t>
      </w:r>
      <w:r w:rsidRPr="00162C3C">
        <w:t xml:space="preserve"> MCData function should follow procedure described in subclause 13.2.4.2.3.2 with following clarification:</w:t>
      </w:r>
    </w:p>
    <w:p w14:paraId="4D9267EA" w14:textId="77777777" w:rsidR="00403E54" w:rsidRPr="00EC61FC" w:rsidRDefault="00403E54" w:rsidP="00403E54">
      <w:pPr>
        <w:pStyle w:val="B1"/>
      </w:pPr>
      <w:r w:rsidRPr="0090379B">
        <w:t>1)</w:t>
      </w:r>
      <w:r w:rsidRPr="0090379B">
        <w:tab/>
      </w:r>
      <w:r>
        <w:t>w</w:t>
      </w:r>
      <w:r w:rsidRPr="001D55F5">
        <w:t xml:space="preserve">hile </w:t>
      </w:r>
      <w:r w:rsidRPr="00EC61FC">
        <w:t>generating a FD HTTP TERMINATION message;</w:t>
      </w:r>
    </w:p>
    <w:p w14:paraId="04A953FA" w14:textId="77777777" w:rsidR="00403E54" w:rsidRPr="00421B74" w:rsidRDefault="00403E54" w:rsidP="00403E54">
      <w:pPr>
        <w:pStyle w:val="B2"/>
      </w:pPr>
      <w:r w:rsidRPr="00D976A2">
        <w:t>a)</w:t>
      </w:r>
      <w:r w:rsidRPr="00D976A2">
        <w:tab/>
        <w:t xml:space="preserve">shall copy the </w:t>
      </w:r>
      <w:r>
        <w:t>E</w:t>
      </w:r>
      <w:r w:rsidRPr="00421B74">
        <w:t>xtension response type information element from SIP MESSAGE received from authorized MCData client.</w:t>
      </w:r>
    </w:p>
    <w:p w14:paraId="6F075ABC" w14:textId="77777777" w:rsidR="00403E54" w:rsidRPr="005546AE" w:rsidRDefault="00403E54" w:rsidP="00403E54">
      <w:r w:rsidRPr="005546AE">
        <w:t>After sending response to originator MCData user, the controlling MCData function:</w:t>
      </w:r>
    </w:p>
    <w:p w14:paraId="0830D1FD" w14:textId="77777777" w:rsidR="00403E54" w:rsidRPr="008C60DE" w:rsidRDefault="00403E54" w:rsidP="00403E54">
      <w:pPr>
        <w:pStyle w:val="B1"/>
        <w:rPr>
          <w:rFonts w:eastAsia="Malgun Gothic"/>
          <w:lang w:val="en-US"/>
        </w:rPr>
      </w:pPr>
      <w:r w:rsidRPr="00EC61FC">
        <w:rPr>
          <w:rFonts w:eastAsia="Malgun Gothic"/>
          <w:lang w:val="en-US"/>
        </w:rPr>
        <w:t>1)</w:t>
      </w:r>
      <w:r w:rsidRPr="00EC61FC">
        <w:rPr>
          <w:rFonts w:eastAsia="Malgun Gothic"/>
          <w:lang w:val="en-US"/>
        </w:rPr>
        <w:tab/>
      </w:r>
      <w:r w:rsidRPr="00EC61FC">
        <w:rPr>
          <w:rFonts w:eastAsia="Malgun Gothic"/>
        </w:rPr>
        <w:t>shall release the MCData communication as described in subclause</w:t>
      </w:r>
      <w:r w:rsidRPr="00D976A2">
        <w:rPr>
          <w:rFonts w:eastAsia="Malgun Gothic"/>
        </w:rPr>
        <w:t> </w:t>
      </w:r>
      <w:r w:rsidRPr="008C60DE">
        <w:rPr>
          <w:rFonts w:eastAsia="SimSun"/>
        </w:rPr>
        <w:t xml:space="preserve">13.2.3.3.4, </w:t>
      </w:r>
      <w:r w:rsidRPr="008C60DE">
        <w:rPr>
          <w:rFonts w:eastAsia="Malgun Gothic"/>
          <w:lang w:val="en-US"/>
        </w:rPr>
        <w:t>if authorized MCData user has rejected the request for extension</w:t>
      </w:r>
      <w:r>
        <w:rPr>
          <w:rFonts w:eastAsia="Malgun Gothic"/>
          <w:lang w:val="en-US"/>
        </w:rPr>
        <w:t>.</w:t>
      </w:r>
    </w:p>
    <w:p w14:paraId="53F49BC5" w14:textId="77777777" w:rsidR="00403E54" w:rsidRPr="008C60DE" w:rsidRDefault="00403E54" w:rsidP="00403E54">
      <w:pPr>
        <w:rPr>
          <w:rFonts w:eastAsia="Malgun Gothic"/>
          <w:lang w:val="en-US"/>
        </w:rPr>
      </w:pPr>
      <w:r w:rsidRPr="008C60DE">
        <w:rPr>
          <w:rFonts w:eastAsia="Malgun Gothic"/>
          <w:lang w:val="en-US"/>
        </w:rPr>
        <w:t>The controlling MCData function should follow procedure as described in subclause 6.3.6.1 to generate response to the authorized user initiated request for release of MCData communication with following clarifications:</w:t>
      </w:r>
    </w:p>
    <w:p w14:paraId="6A08ABA1" w14:textId="77777777" w:rsidR="00403E54" w:rsidRPr="00421B74" w:rsidRDefault="00403E54" w:rsidP="00403E54">
      <w:pPr>
        <w:pStyle w:val="B1"/>
        <w:rPr>
          <w:rFonts w:eastAsia="Malgun Gothic"/>
          <w:lang w:val="en-US"/>
        </w:rPr>
      </w:pPr>
      <w:r w:rsidRPr="00987B70">
        <w:rPr>
          <w:rFonts w:eastAsia="Malgun Gothic"/>
          <w:lang w:val="en-US"/>
        </w:rPr>
        <w:t>1)</w:t>
      </w:r>
      <w:r w:rsidRPr="00987B70">
        <w:rPr>
          <w:rFonts w:eastAsia="Malgun Gothic"/>
          <w:lang w:val="en-US"/>
        </w:rPr>
        <w:tab/>
        <w:t xml:space="preserve">shall set Release </w:t>
      </w:r>
      <w:r>
        <w:rPr>
          <w:rFonts w:eastAsia="Malgun Gothic"/>
          <w:lang w:val="en-US"/>
        </w:rPr>
        <w:t>r</w:t>
      </w:r>
      <w:r w:rsidRPr="00421B74">
        <w:rPr>
          <w:rFonts w:eastAsia="Malgun Gothic"/>
          <w:lang w:val="en-US"/>
        </w:rPr>
        <w:t xml:space="preserve">esponse </w:t>
      </w:r>
      <w:r>
        <w:rPr>
          <w:rFonts w:eastAsia="Malgun Gothic"/>
          <w:lang w:val="en-US"/>
        </w:rPr>
        <w:t>t</w:t>
      </w:r>
      <w:r w:rsidRPr="00421B74">
        <w:rPr>
          <w:rFonts w:eastAsia="Malgun Gothic"/>
          <w:lang w:val="en-US"/>
        </w:rPr>
        <w:t>ype IE to:</w:t>
      </w:r>
    </w:p>
    <w:p w14:paraId="69AD423C" w14:textId="77777777" w:rsidR="00403E54" w:rsidRPr="00EC61FC" w:rsidRDefault="00403E54" w:rsidP="00403E54">
      <w:pPr>
        <w:pStyle w:val="B2"/>
        <w:rPr>
          <w:lang w:eastAsia="zh-CN"/>
        </w:rPr>
      </w:pPr>
      <w:r w:rsidRPr="005546AE">
        <w:rPr>
          <w:rFonts w:eastAsia="Malgun Gothic"/>
          <w:lang w:val="en-US"/>
        </w:rPr>
        <w:t>a)</w:t>
      </w:r>
      <w:r w:rsidRPr="005546AE">
        <w:rPr>
          <w:rFonts w:eastAsia="Malgun Gothic"/>
          <w:lang w:val="en-US"/>
        </w:rPr>
        <w:tab/>
      </w:r>
      <w:r w:rsidRPr="001D55F5">
        <w:rPr>
          <w:lang w:eastAsia="zh-CN"/>
        </w:rPr>
        <w:t xml:space="preserve">"RELEASE </w:t>
      </w:r>
      <w:r w:rsidRPr="001D55F5">
        <w:t>SUCCESS</w:t>
      </w:r>
      <w:r w:rsidRPr="00EC61FC">
        <w:rPr>
          <w:lang w:eastAsia="zh-CN"/>
        </w:rPr>
        <w:t>" if communication release request is successful; or</w:t>
      </w:r>
    </w:p>
    <w:p w14:paraId="36D2F694" w14:textId="77777777" w:rsidR="00403E54" w:rsidRPr="008C60DE" w:rsidRDefault="00403E54" w:rsidP="00403E54">
      <w:pPr>
        <w:pStyle w:val="B2"/>
        <w:rPr>
          <w:lang w:eastAsia="zh-CN"/>
        </w:rPr>
      </w:pPr>
      <w:r w:rsidRPr="00D976A2">
        <w:rPr>
          <w:lang w:eastAsia="zh-CN"/>
        </w:rPr>
        <w:t>b)</w:t>
      </w:r>
      <w:r w:rsidRPr="00D976A2">
        <w:rPr>
          <w:lang w:eastAsia="zh-CN"/>
        </w:rPr>
        <w:tab/>
        <w:t xml:space="preserve">"RELEASE </w:t>
      </w:r>
      <w:r w:rsidRPr="008C60DE">
        <w:t>FAILED</w:t>
      </w:r>
      <w:r w:rsidRPr="008C60DE">
        <w:rPr>
          <w:lang w:eastAsia="zh-CN"/>
        </w:rPr>
        <w:t>" if communication release request is not successful.</w:t>
      </w:r>
    </w:p>
    <w:p w14:paraId="564A4C21" w14:textId="77777777" w:rsidR="00403E54" w:rsidRPr="00403E54" w:rsidRDefault="00403E54" w:rsidP="00403E54">
      <w:pPr>
        <w:pStyle w:val="B1"/>
        <w:rPr>
          <w:noProof/>
        </w:rPr>
      </w:pPr>
      <w:r w:rsidRPr="008C60DE">
        <w:rPr>
          <w:lang w:eastAsia="zh-CN"/>
        </w:rPr>
        <w:t>2)</w:t>
      </w:r>
      <w:r w:rsidRPr="008C60DE">
        <w:rPr>
          <w:lang w:eastAsia="zh-CN"/>
        </w:rPr>
        <w:tab/>
      </w:r>
      <w:r w:rsidRPr="008C60DE">
        <w:rPr>
          <w:noProof/>
        </w:rPr>
        <w:t xml:space="preserve">shall </w:t>
      </w:r>
      <w:r w:rsidRPr="008C60DE">
        <w:t>send the SIP MESSAGE request towards the authorized MCData client as specified in 3GPP TS 24.229 [5]</w:t>
      </w:r>
      <w:r>
        <w:t>.</w:t>
      </w:r>
    </w:p>
    <w:p w14:paraId="7B5768F3" w14:textId="77777777" w:rsidR="00082754" w:rsidRPr="00A07E7A" w:rsidRDefault="007D4A28" w:rsidP="00082754">
      <w:pPr>
        <w:pStyle w:val="Heading1"/>
        <w:rPr>
          <w:rFonts w:eastAsia="Malgun Gothic"/>
        </w:rPr>
      </w:pPr>
      <w:bookmarkStart w:id="4678" w:name="_Toc20215841"/>
      <w:bookmarkStart w:id="4679" w:name="_Toc27496334"/>
      <w:bookmarkStart w:id="4680" w:name="_Toc36108075"/>
      <w:bookmarkStart w:id="4681" w:name="_Toc44598828"/>
      <w:bookmarkStart w:id="4682" w:name="_Toc44602683"/>
      <w:bookmarkStart w:id="4683" w:name="_Toc45197860"/>
      <w:bookmarkStart w:id="4684" w:name="_Toc45695893"/>
      <w:bookmarkStart w:id="4685" w:name="_Toc51773669"/>
      <w:bookmarkStart w:id="4686" w:name="_Toc51774585"/>
      <w:bookmarkStart w:id="4687" w:name="_Toc193389245"/>
      <w:r w:rsidRPr="00A07E7A">
        <w:rPr>
          <w:rFonts w:eastAsia="Malgun Gothic"/>
        </w:rPr>
        <w:t>1</w:t>
      </w:r>
      <w:r w:rsidR="00926B59" w:rsidRPr="00A07E7A">
        <w:rPr>
          <w:rFonts w:eastAsia="Malgun Gothic"/>
        </w:rPr>
        <w:t>4</w:t>
      </w:r>
      <w:r w:rsidR="00082754" w:rsidRPr="00A07E7A">
        <w:rPr>
          <w:rFonts w:eastAsia="Malgun Gothic"/>
        </w:rPr>
        <w:t>.</w:t>
      </w:r>
      <w:r w:rsidR="00082754" w:rsidRPr="00A07E7A">
        <w:rPr>
          <w:rFonts w:eastAsia="Malgun Gothic"/>
        </w:rPr>
        <w:tab/>
        <w:t>Enhanced Status (ES)</w:t>
      </w:r>
      <w:bookmarkEnd w:id="4678"/>
      <w:bookmarkEnd w:id="4679"/>
      <w:bookmarkEnd w:id="4680"/>
      <w:bookmarkEnd w:id="4681"/>
      <w:bookmarkEnd w:id="4682"/>
      <w:bookmarkEnd w:id="4683"/>
      <w:bookmarkEnd w:id="4684"/>
      <w:bookmarkEnd w:id="4685"/>
      <w:bookmarkEnd w:id="4686"/>
      <w:bookmarkEnd w:id="4687"/>
    </w:p>
    <w:p w14:paraId="63621FBF" w14:textId="77777777" w:rsidR="00082754" w:rsidRPr="00A07E7A" w:rsidRDefault="007D4A28" w:rsidP="00082754">
      <w:pPr>
        <w:pStyle w:val="Heading2"/>
      </w:pPr>
      <w:bookmarkStart w:id="4688" w:name="_Toc20215842"/>
      <w:bookmarkStart w:id="4689" w:name="_Toc27496335"/>
      <w:bookmarkStart w:id="4690" w:name="_Toc36108076"/>
      <w:bookmarkStart w:id="4691" w:name="_Toc44598829"/>
      <w:bookmarkStart w:id="4692" w:name="_Toc44602684"/>
      <w:bookmarkStart w:id="4693" w:name="_Toc45197861"/>
      <w:bookmarkStart w:id="4694" w:name="_Toc45695894"/>
      <w:bookmarkStart w:id="4695" w:name="_Toc51773670"/>
      <w:bookmarkStart w:id="4696" w:name="_Toc51774586"/>
      <w:bookmarkStart w:id="4697" w:name="_Toc193389246"/>
      <w:r w:rsidRPr="00A07E7A">
        <w:t>1</w:t>
      </w:r>
      <w:r w:rsidR="00926B59" w:rsidRPr="00A07E7A">
        <w:t>4</w:t>
      </w:r>
      <w:r w:rsidR="00082754" w:rsidRPr="00A07E7A">
        <w:t>.1</w:t>
      </w:r>
      <w:r w:rsidR="00082754" w:rsidRPr="00A07E7A">
        <w:tab/>
        <w:t>General</w:t>
      </w:r>
      <w:bookmarkEnd w:id="4688"/>
      <w:bookmarkEnd w:id="4689"/>
      <w:bookmarkEnd w:id="4690"/>
      <w:bookmarkEnd w:id="4691"/>
      <w:bookmarkEnd w:id="4692"/>
      <w:bookmarkEnd w:id="4693"/>
      <w:bookmarkEnd w:id="4694"/>
      <w:bookmarkEnd w:id="4695"/>
      <w:bookmarkEnd w:id="4696"/>
      <w:bookmarkEnd w:id="4697"/>
    </w:p>
    <w:p w14:paraId="4668CAC3" w14:textId="77777777" w:rsidR="009F65ED" w:rsidRDefault="007D4A28" w:rsidP="009F65ED">
      <w:pPr>
        <w:pStyle w:val="Heading2"/>
        <w:rPr>
          <w:lang w:val="en-IN"/>
        </w:rPr>
      </w:pPr>
      <w:bookmarkStart w:id="4698" w:name="_Toc20215843"/>
      <w:bookmarkStart w:id="4699" w:name="_Toc27496336"/>
      <w:bookmarkStart w:id="4700" w:name="_Toc36108077"/>
      <w:bookmarkStart w:id="4701" w:name="_Toc44598830"/>
      <w:bookmarkStart w:id="4702" w:name="_Toc44602685"/>
      <w:bookmarkStart w:id="4703" w:name="_Toc45197862"/>
      <w:bookmarkStart w:id="4704" w:name="_Toc45695895"/>
      <w:bookmarkStart w:id="4705" w:name="_Toc51773671"/>
      <w:bookmarkStart w:id="4706" w:name="_Toc51774587"/>
      <w:bookmarkStart w:id="4707" w:name="_Toc193389247"/>
      <w:r w:rsidRPr="00A07E7A">
        <w:t>1</w:t>
      </w:r>
      <w:r w:rsidR="00926B59" w:rsidRPr="00A07E7A">
        <w:t>4</w:t>
      </w:r>
      <w:r w:rsidR="00082754" w:rsidRPr="00A07E7A">
        <w:t>.2</w:t>
      </w:r>
      <w:r w:rsidR="00082754" w:rsidRPr="00A07E7A">
        <w:tab/>
        <w:t>On-network</w:t>
      </w:r>
      <w:r w:rsidR="00FF6E13" w:rsidRPr="00A07E7A">
        <w:t xml:space="preserve"> </w:t>
      </w:r>
      <w:r w:rsidR="00082754" w:rsidRPr="00A07E7A">
        <w:t>ES</w:t>
      </w:r>
      <w:bookmarkEnd w:id="4698"/>
      <w:bookmarkEnd w:id="4699"/>
      <w:bookmarkEnd w:id="4700"/>
      <w:bookmarkEnd w:id="4701"/>
      <w:bookmarkEnd w:id="4702"/>
      <w:bookmarkEnd w:id="4703"/>
      <w:bookmarkEnd w:id="4704"/>
      <w:bookmarkEnd w:id="4705"/>
      <w:bookmarkEnd w:id="4706"/>
      <w:bookmarkEnd w:id="4707"/>
    </w:p>
    <w:p w14:paraId="3D3775A7" w14:textId="77777777" w:rsidR="003D3D00" w:rsidRPr="00A07E7A" w:rsidRDefault="003D3D00" w:rsidP="003D3D00">
      <w:pPr>
        <w:pStyle w:val="Heading3"/>
        <w:ind w:left="0" w:firstLine="0"/>
        <w:rPr>
          <w:rFonts w:eastAsia="Malgun Gothic"/>
        </w:rPr>
      </w:pPr>
      <w:bookmarkStart w:id="4708" w:name="_Toc20215844"/>
      <w:bookmarkStart w:id="4709" w:name="_Toc27496337"/>
      <w:bookmarkStart w:id="4710" w:name="_Toc36108078"/>
      <w:bookmarkStart w:id="4711" w:name="_Toc44598831"/>
      <w:bookmarkStart w:id="4712" w:name="_Toc44602686"/>
      <w:bookmarkStart w:id="4713" w:name="_Toc45197863"/>
      <w:bookmarkStart w:id="4714" w:name="_Toc45695896"/>
      <w:bookmarkStart w:id="4715" w:name="_Toc51773672"/>
      <w:bookmarkStart w:id="4716" w:name="_Toc51774588"/>
      <w:bookmarkStart w:id="4717" w:name="_Toc193389248"/>
      <w:r w:rsidRPr="00A07E7A">
        <w:t>14</w:t>
      </w:r>
      <w:r w:rsidRPr="00A07E7A">
        <w:rPr>
          <w:rFonts w:eastAsia="Malgun Gothic"/>
        </w:rPr>
        <w:t>.2.</w:t>
      </w:r>
      <w:r>
        <w:rPr>
          <w:rFonts w:eastAsia="Malgun Gothic"/>
        </w:rPr>
        <w:t>1</w:t>
      </w:r>
      <w:r w:rsidRPr="00A07E7A">
        <w:rPr>
          <w:rFonts w:eastAsia="Malgun Gothic"/>
        </w:rPr>
        <w:tab/>
        <w:t>MCData client procedures</w:t>
      </w:r>
      <w:bookmarkEnd w:id="4708"/>
      <w:bookmarkEnd w:id="4709"/>
      <w:bookmarkEnd w:id="4710"/>
      <w:bookmarkEnd w:id="4711"/>
      <w:bookmarkEnd w:id="4712"/>
      <w:bookmarkEnd w:id="4713"/>
      <w:bookmarkEnd w:id="4714"/>
      <w:bookmarkEnd w:id="4715"/>
      <w:bookmarkEnd w:id="4716"/>
      <w:bookmarkEnd w:id="4717"/>
    </w:p>
    <w:p w14:paraId="13A96734" w14:textId="77777777" w:rsidR="003D3D00" w:rsidRDefault="003D3D00" w:rsidP="003D3D00">
      <w:pPr>
        <w:pStyle w:val="Heading4"/>
        <w:rPr>
          <w:rFonts w:eastAsia="Malgun Gothic"/>
        </w:rPr>
      </w:pPr>
      <w:bookmarkStart w:id="4718" w:name="_Toc20215845"/>
      <w:bookmarkStart w:id="4719" w:name="_Toc27496338"/>
      <w:bookmarkStart w:id="4720" w:name="_Toc36108079"/>
      <w:bookmarkStart w:id="4721" w:name="_Toc44598832"/>
      <w:bookmarkStart w:id="4722" w:name="_Toc44602687"/>
      <w:bookmarkStart w:id="4723" w:name="_Toc45197864"/>
      <w:bookmarkStart w:id="4724" w:name="_Toc45695897"/>
      <w:bookmarkStart w:id="4725" w:name="_Toc51773673"/>
      <w:bookmarkStart w:id="4726" w:name="_Toc51774589"/>
      <w:bookmarkStart w:id="4727" w:name="_Toc193389249"/>
      <w:r w:rsidRPr="00A07E7A">
        <w:t>14</w:t>
      </w:r>
      <w:r w:rsidRPr="00A07E7A">
        <w:rPr>
          <w:rFonts w:eastAsia="Malgun Gothic"/>
        </w:rPr>
        <w:t>.2.</w:t>
      </w:r>
      <w:r>
        <w:rPr>
          <w:rFonts w:eastAsia="Malgun Gothic"/>
          <w:lang w:val="en-US"/>
        </w:rPr>
        <w:t>1</w:t>
      </w:r>
      <w:r w:rsidRPr="00A07E7A">
        <w:rPr>
          <w:rFonts w:eastAsia="Malgun Gothic"/>
        </w:rPr>
        <w:t>.1</w:t>
      </w:r>
      <w:r w:rsidRPr="00A07E7A">
        <w:rPr>
          <w:rFonts w:eastAsia="Malgun Gothic"/>
        </w:rPr>
        <w:tab/>
        <w:t>MCData client originating procedures</w:t>
      </w:r>
      <w:bookmarkEnd w:id="4718"/>
      <w:bookmarkEnd w:id="4719"/>
      <w:bookmarkEnd w:id="4720"/>
      <w:bookmarkEnd w:id="4721"/>
      <w:bookmarkEnd w:id="4722"/>
      <w:bookmarkEnd w:id="4723"/>
      <w:bookmarkEnd w:id="4724"/>
      <w:bookmarkEnd w:id="4725"/>
      <w:bookmarkEnd w:id="4726"/>
      <w:bookmarkEnd w:id="4727"/>
    </w:p>
    <w:p w14:paraId="64E90011" w14:textId="77777777" w:rsidR="001518E7" w:rsidRPr="00266D3A" w:rsidRDefault="001518E7" w:rsidP="001518E7">
      <w:pPr>
        <w:rPr>
          <w:rFonts w:eastAsia="Malgun Gothic"/>
        </w:rPr>
      </w:pPr>
      <w:r w:rsidRPr="00266D3A">
        <w:t xml:space="preserve">Upon receiving a request from the MCData user to send an enhanced status to an MCData group and the &lt;mcdata-allow-enhanced-status&gt; element under the &lt;list-service&gt; element as defined in 3GPP TS 24.481 [11] is set to </w:t>
      </w:r>
      <w:r w:rsidRPr="00266D3A">
        <w:rPr>
          <w:lang w:eastAsia="ko-KR"/>
        </w:rPr>
        <w:t>"true"</w:t>
      </w:r>
      <w:r w:rsidRPr="00266D3A">
        <w:t>, the MCData client:</w:t>
      </w:r>
    </w:p>
    <w:p w14:paraId="59B485A2" w14:textId="77777777" w:rsidR="001518E7" w:rsidRPr="00266D3A" w:rsidRDefault="001518E7" w:rsidP="001518E7">
      <w:pPr>
        <w:pStyle w:val="B1"/>
        <w:rPr>
          <w:lang w:eastAsia="ko-KR"/>
        </w:rPr>
      </w:pPr>
      <w:r w:rsidRPr="00266D3A">
        <w:t>1)</w:t>
      </w:r>
      <w:r w:rsidRPr="00266D3A">
        <w:tab/>
      </w:r>
      <w:r w:rsidRPr="00266D3A">
        <w:rPr>
          <w:lang w:eastAsia="ko-KR"/>
        </w:rPr>
        <w:t xml:space="preserve">shall use the "id" attribute of the MCData user selected operation value from &lt;mcdata-enhanced-status-operational-values&gt; element under &lt;list-service&gt; element as defined in </w:t>
      </w:r>
      <w:r w:rsidRPr="00266D3A">
        <w:t xml:space="preserve">3GPP TS 24.481 [11], to generate a group standalone SDS message by following the procedure described in </w:t>
      </w:r>
      <w:r w:rsidRPr="00266D3A">
        <w:rPr>
          <w:lang w:eastAsia="ko-KR"/>
        </w:rPr>
        <w:t>subclause 9.2.2.2.1.</w:t>
      </w:r>
    </w:p>
    <w:p w14:paraId="7D77828C" w14:textId="77777777" w:rsidR="003D3D00" w:rsidRDefault="003D3D00" w:rsidP="003D3D00">
      <w:pPr>
        <w:pStyle w:val="Heading4"/>
        <w:rPr>
          <w:rFonts w:eastAsia="Malgun Gothic"/>
        </w:rPr>
      </w:pPr>
      <w:bookmarkStart w:id="4728" w:name="_Toc20215846"/>
      <w:bookmarkStart w:id="4729" w:name="_Toc27496339"/>
      <w:bookmarkStart w:id="4730" w:name="_Toc36108080"/>
      <w:bookmarkStart w:id="4731" w:name="_Toc44598833"/>
      <w:bookmarkStart w:id="4732" w:name="_Toc44602688"/>
      <w:bookmarkStart w:id="4733" w:name="_Toc45197865"/>
      <w:bookmarkStart w:id="4734" w:name="_Toc45695898"/>
      <w:bookmarkStart w:id="4735" w:name="_Toc51773674"/>
      <w:bookmarkStart w:id="4736" w:name="_Toc51774590"/>
      <w:bookmarkStart w:id="4737" w:name="_Toc193389250"/>
      <w:r w:rsidRPr="00A07E7A">
        <w:t>14</w:t>
      </w:r>
      <w:r w:rsidRPr="00A07E7A">
        <w:rPr>
          <w:rFonts w:eastAsia="Malgun Gothic"/>
        </w:rPr>
        <w:t>.2.</w:t>
      </w:r>
      <w:r>
        <w:rPr>
          <w:rFonts w:eastAsia="Malgun Gothic"/>
          <w:lang w:val="en-US"/>
        </w:rPr>
        <w:t>1</w:t>
      </w:r>
      <w:r w:rsidRPr="00A07E7A">
        <w:rPr>
          <w:rFonts w:eastAsia="Malgun Gothic"/>
        </w:rPr>
        <w:t>.2</w:t>
      </w:r>
      <w:r w:rsidRPr="00A07E7A">
        <w:rPr>
          <w:rFonts w:eastAsia="Malgun Gothic"/>
        </w:rPr>
        <w:tab/>
        <w:t>MCData client terminating procedures</w:t>
      </w:r>
      <w:bookmarkEnd w:id="4728"/>
      <w:bookmarkEnd w:id="4729"/>
      <w:bookmarkEnd w:id="4730"/>
      <w:bookmarkEnd w:id="4731"/>
      <w:bookmarkEnd w:id="4732"/>
      <w:bookmarkEnd w:id="4733"/>
      <w:bookmarkEnd w:id="4734"/>
      <w:bookmarkEnd w:id="4735"/>
      <w:bookmarkEnd w:id="4736"/>
      <w:bookmarkEnd w:id="4737"/>
    </w:p>
    <w:p w14:paraId="6CD827DF" w14:textId="77777777" w:rsidR="001518E7" w:rsidRPr="00266D3A" w:rsidRDefault="001518E7" w:rsidP="001518E7">
      <w:r w:rsidRPr="00266D3A">
        <w:t>Upon receiving a "SIP MESSAGE request for standalone SDS for terminating MCData client", the MCData client:</w:t>
      </w:r>
    </w:p>
    <w:p w14:paraId="3B7E8F52" w14:textId="77777777" w:rsidR="001518E7" w:rsidRPr="00266D3A" w:rsidRDefault="001518E7" w:rsidP="001518E7">
      <w:pPr>
        <w:pStyle w:val="B1"/>
      </w:pPr>
      <w:r w:rsidRPr="00266D3A">
        <w:t>1)</w:t>
      </w:r>
      <w:r w:rsidRPr="00266D3A">
        <w:tab/>
        <w:t>shall follow the procedure defined in subclause 9.2.2.2.2;</w:t>
      </w:r>
    </w:p>
    <w:p w14:paraId="014D19A1" w14:textId="77777777" w:rsidR="001518E7" w:rsidRPr="00266D3A" w:rsidRDefault="001518E7" w:rsidP="001518E7">
      <w:pPr>
        <w:pStyle w:val="B1"/>
      </w:pPr>
      <w:r w:rsidRPr="00266D3A">
        <w:t>2)</w:t>
      </w:r>
      <w:r w:rsidRPr="00266D3A">
        <w:tab/>
        <w:t>shall match the received value with an "id" attribute of the operational values from the &lt;mcdata-enhanced-status-operational-values&gt; element of the MCData group document as defined in 3GPP TS 24.481 [11]; and</w:t>
      </w:r>
    </w:p>
    <w:p w14:paraId="05DCEAFE" w14:textId="77777777" w:rsidR="001518E7" w:rsidRPr="00266D3A" w:rsidRDefault="001518E7" w:rsidP="001518E7">
      <w:pPr>
        <w:pStyle w:val="B1"/>
      </w:pPr>
      <w:r w:rsidRPr="00266D3A">
        <w:t>3)</w:t>
      </w:r>
      <w:r w:rsidRPr="00266D3A">
        <w:tab/>
        <w:t>if a match is found, shall render the operational value as enhanced status to the MCData user. Otherwise shall discard the received message.</w:t>
      </w:r>
    </w:p>
    <w:p w14:paraId="072FB9EA" w14:textId="77777777" w:rsidR="003D3D00" w:rsidRDefault="003D3D00" w:rsidP="003D3D00">
      <w:pPr>
        <w:pStyle w:val="Heading3"/>
        <w:rPr>
          <w:rFonts w:eastAsia="Malgun Gothic"/>
        </w:rPr>
      </w:pPr>
      <w:bookmarkStart w:id="4738" w:name="_Toc20215847"/>
      <w:bookmarkStart w:id="4739" w:name="_Toc27496340"/>
      <w:bookmarkStart w:id="4740" w:name="_Toc36108081"/>
      <w:bookmarkStart w:id="4741" w:name="_Toc44598834"/>
      <w:bookmarkStart w:id="4742" w:name="_Toc44602689"/>
      <w:bookmarkStart w:id="4743" w:name="_Toc45197866"/>
      <w:bookmarkStart w:id="4744" w:name="_Toc45695899"/>
      <w:bookmarkStart w:id="4745" w:name="_Toc51773675"/>
      <w:bookmarkStart w:id="4746" w:name="_Toc51774591"/>
      <w:bookmarkStart w:id="4747" w:name="_Toc193389251"/>
      <w:r w:rsidRPr="00A07E7A">
        <w:t>14</w:t>
      </w:r>
      <w:r w:rsidRPr="00A07E7A">
        <w:rPr>
          <w:rFonts w:eastAsia="Malgun Gothic"/>
        </w:rPr>
        <w:t>.2.2</w:t>
      </w:r>
      <w:r w:rsidRPr="00A07E7A">
        <w:rPr>
          <w:rFonts w:eastAsia="Malgun Gothic"/>
        </w:rPr>
        <w:tab/>
        <w:t>Participating MCData function procedures</w:t>
      </w:r>
      <w:bookmarkEnd w:id="4738"/>
      <w:bookmarkEnd w:id="4739"/>
      <w:bookmarkEnd w:id="4740"/>
      <w:bookmarkEnd w:id="4741"/>
      <w:bookmarkEnd w:id="4742"/>
      <w:bookmarkEnd w:id="4743"/>
      <w:bookmarkEnd w:id="4744"/>
      <w:bookmarkEnd w:id="4745"/>
      <w:bookmarkEnd w:id="4746"/>
      <w:bookmarkEnd w:id="4747"/>
    </w:p>
    <w:p w14:paraId="4CFC085A" w14:textId="77777777" w:rsidR="003D3D00" w:rsidRDefault="003D3D00" w:rsidP="003D3D00">
      <w:pPr>
        <w:pStyle w:val="Heading4"/>
        <w:rPr>
          <w:rFonts w:eastAsia="Malgun Gothic"/>
        </w:rPr>
      </w:pPr>
      <w:bookmarkStart w:id="4748" w:name="_Toc20215848"/>
      <w:bookmarkStart w:id="4749" w:name="_Toc27496341"/>
      <w:bookmarkStart w:id="4750" w:name="_Toc36108082"/>
      <w:bookmarkStart w:id="4751" w:name="_Toc44598835"/>
      <w:bookmarkStart w:id="4752" w:name="_Toc44602690"/>
      <w:bookmarkStart w:id="4753" w:name="_Toc45197867"/>
      <w:bookmarkStart w:id="4754" w:name="_Toc45695900"/>
      <w:bookmarkStart w:id="4755" w:name="_Toc51773676"/>
      <w:bookmarkStart w:id="4756" w:name="_Toc51774592"/>
      <w:bookmarkStart w:id="4757" w:name="_Toc193389252"/>
      <w:r w:rsidRPr="00A07E7A">
        <w:t>14</w:t>
      </w:r>
      <w:r w:rsidRPr="00A07E7A">
        <w:rPr>
          <w:rFonts w:eastAsia="Malgun Gothic"/>
        </w:rPr>
        <w:t>.2.2.1</w:t>
      </w:r>
      <w:r w:rsidRPr="00A07E7A">
        <w:rPr>
          <w:rFonts w:eastAsia="Malgun Gothic"/>
        </w:rPr>
        <w:tab/>
        <w:t>Originating participating MCData function procedures</w:t>
      </w:r>
      <w:bookmarkEnd w:id="4748"/>
      <w:bookmarkEnd w:id="4749"/>
      <w:bookmarkEnd w:id="4750"/>
      <w:bookmarkEnd w:id="4751"/>
      <w:bookmarkEnd w:id="4752"/>
      <w:bookmarkEnd w:id="4753"/>
      <w:bookmarkEnd w:id="4754"/>
      <w:bookmarkEnd w:id="4755"/>
      <w:bookmarkEnd w:id="4756"/>
      <w:bookmarkEnd w:id="4757"/>
    </w:p>
    <w:p w14:paraId="7BD9440F" w14:textId="77777777" w:rsidR="003D3D00" w:rsidRPr="001F551A" w:rsidRDefault="003D3D00" w:rsidP="003D3D00">
      <w:pPr>
        <w:rPr>
          <w:rFonts w:eastAsia="Malgun Gothic"/>
          <w:lang w:val="x-none"/>
        </w:rPr>
      </w:pPr>
      <w:r w:rsidRPr="00A07E7A">
        <w:t>Upon receipt of a "SIP MESSAGE request for standalone SDS for originating participating MCData function", the participating MCData function</w:t>
      </w:r>
      <w:r>
        <w:t xml:space="preserve"> should follow the procedure described in </w:t>
      </w:r>
      <w:r>
        <w:rPr>
          <w:rFonts w:eastAsia="Malgun Gothic"/>
          <w:lang w:val="en-US"/>
        </w:rPr>
        <w:t>subclause </w:t>
      </w:r>
      <w:r w:rsidRPr="00A07E7A">
        <w:rPr>
          <w:rFonts w:eastAsia="Malgun Gothic"/>
        </w:rPr>
        <w:t>9.2.2.3.1</w:t>
      </w:r>
      <w:r>
        <w:rPr>
          <w:rFonts w:eastAsia="Malgun Gothic"/>
        </w:rPr>
        <w:t>.</w:t>
      </w:r>
    </w:p>
    <w:p w14:paraId="5914DDEC" w14:textId="77777777" w:rsidR="003D3D00" w:rsidRPr="00A07E7A" w:rsidRDefault="003D3D00" w:rsidP="003D3D00">
      <w:pPr>
        <w:pStyle w:val="Heading4"/>
        <w:rPr>
          <w:rFonts w:eastAsia="Malgun Gothic"/>
        </w:rPr>
      </w:pPr>
      <w:bookmarkStart w:id="4758" w:name="_Toc20215849"/>
      <w:bookmarkStart w:id="4759" w:name="_Toc27496342"/>
      <w:bookmarkStart w:id="4760" w:name="_Toc36108083"/>
      <w:bookmarkStart w:id="4761" w:name="_Toc44598836"/>
      <w:bookmarkStart w:id="4762" w:name="_Toc44602691"/>
      <w:bookmarkStart w:id="4763" w:name="_Toc45197868"/>
      <w:bookmarkStart w:id="4764" w:name="_Toc45695901"/>
      <w:bookmarkStart w:id="4765" w:name="_Toc51773677"/>
      <w:bookmarkStart w:id="4766" w:name="_Toc51774593"/>
      <w:bookmarkStart w:id="4767" w:name="_Toc193389253"/>
      <w:r w:rsidRPr="00A07E7A">
        <w:t>14</w:t>
      </w:r>
      <w:r w:rsidRPr="00A07E7A">
        <w:rPr>
          <w:rFonts w:eastAsia="Malgun Gothic"/>
        </w:rPr>
        <w:t>.2.2.2</w:t>
      </w:r>
      <w:r w:rsidRPr="00A07E7A">
        <w:rPr>
          <w:rFonts w:eastAsia="Malgun Gothic"/>
        </w:rPr>
        <w:tab/>
        <w:t>Terminating participating MCData function procedures</w:t>
      </w:r>
      <w:bookmarkEnd w:id="4758"/>
      <w:bookmarkEnd w:id="4759"/>
      <w:bookmarkEnd w:id="4760"/>
      <w:bookmarkEnd w:id="4761"/>
      <w:bookmarkEnd w:id="4762"/>
      <w:bookmarkEnd w:id="4763"/>
      <w:bookmarkEnd w:id="4764"/>
      <w:bookmarkEnd w:id="4765"/>
      <w:bookmarkEnd w:id="4766"/>
      <w:bookmarkEnd w:id="4767"/>
    </w:p>
    <w:p w14:paraId="109284EC" w14:textId="77777777" w:rsidR="003D3D00" w:rsidRPr="001F551A" w:rsidRDefault="003D3D00" w:rsidP="003D3D00">
      <w:pPr>
        <w:rPr>
          <w:rFonts w:eastAsia="Malgun Gothic"/>
          <w:lang w:val="x-none"/>
        </w:rPr>
      </w:pPr>
      <w:r w:rsidRPr="00A07E7A">
        <w:t>Upon receipt of a "SIP MESSAGE request for standalone SDS for terminating participating MCData function", the participating MCData function</w:t>
      </w:r>
      <w:r>
        <w:t xml:space="preserve"> should follow the procedure described in </w:t>
      </w:r>
      <w:r>
        <w:rPr>
          <w:rFonts w:eastAsia="Malgun Gothic"/>
          <w:lang w:val="en-US"/>
        </w:rPr>
        <w:t>subclause </w:t>
      </w:r>
      <w:r w:rsidRPr="00A07E7A">
        <w:rPr>
          <w:rFonts w:eastAsia="Malgun Gothic"/>
        </w:rPr>
        <w:t>9.2.2.3.2</w:t>
      </w:r>
      <w:r>
        <w:rPr>
          <w:rFonts w:eastAsia="Malgun Gothic"/>
        </w:rPr>
        <w:t>.</w:t>
      </w:r>
    </w:p>
    <w:p w14:paraId="60021192" w14:textId="77777777" w:rsidR="003D3D00" w:rsidRPr="00A07E7A" w:rsidRDefault="003D3D00" w:rsidP="003D3D00">
      <w:pPr>
        <w:pStyle w:val="Heading3"/>
        <w:rPr>
          <w:rFonts w:eastAsia="Malgun Gothic"/>
        </w:rPr>
      </w:pPr>
      <w:bookmarkStart w:id="4768" w:name="_Toc20215850"/>
      <w:bookmarkStart w:id="4769" w:name="_Toc27496343"/>
      <w:bookmarkStart w:id="4770" w:name="_Toc36108084"/>
      <w:bookmarkStart w:id="4771" w:name="_Toc44598837"/>
      <w:bookmarkStart w:id="4772" w:name="_Toc44602692"/>
      <w:bookmarkStart w:id="4773" w:name="_Toc45197869"/>
      <w:bookmarkStart w:id="4774" w:name="_Toc45695902"/>
      <w:bookmarkStart w:id="4775" w:name="_Toc51773678"/>
      <w:bookmarkStart w:id="4776" w:name="_Toc51774594"/>
      <w:bookmarkStart w:id="4777" w:name="_Toc193389254"/>
      <w:r w:rsidRPr="00A07E7A">
        <w:t>14</w:t>
      </w:r>
      <w:r w:rsidRPr="00A07E7A">
        <w:rPr>
          <w:rFonts w:eastAsia="Malgun Gothic"/>
        </w:rPr>
        <w:t>.2.</w:t>
      </w:r>
      <w:r>
        <w:rPr>
          <w:rFonts w:eastAsia="Malgun Gothic"/>
        </w:rPr>
        <w:t>3</w:t>
      </w:r>
      <w:r w:rsidRPr="00A07E7A">
        <w:rPr>
          <w:rFonts w:eastAsia="Malgun Gothic"/>
        </w:rPr>
        <w:tab/>
        <w:t>Controlling MCData function procedures</w:t>
      </w:r>
      <w:bookmarkEnd w:id="4768"/>
      <w:bookmarkEnd w:id="4769"/>
      <w:bookmarkEnd w:id="4770"/>
      <w:bookmarkEnd w:id="4771"/>
      <w:bookmarkEnd w:id="4772"/>
      <w:bookmarkEnd w:id="4773"/>
      <w:bookmarkEnd w:id="4774"/>
      <w:bookmarkEnd w:id="4775"/>
      <w:bookmarkEnd w:id="4776"/>
      <w:bookmarkEnd w:id="4777"/>
    </w:p>
    <w:p w14:paraId="4A6904F3" w14:textId="77777777" w:rsidR="003D3D00" w:rsidRDefault="003D3D00" w:rsidP="003D3D00">
      <w:pPr>
        <w:pStyle w:val="Heading4"/>
        <w:rPr>
          <w:rFonts w:eastAsia="Malgun Gothic"/>
        </w:rPr>
      </w:pPr>
      <w:bookmarkStart w:id="4778" w:name="_Toc20215851"/>
      <w:bookmarkStart w:id="4779" w:name="_Toc27496344"/>
      <w:bookmarkStart w:id="4780" w:name="_Toc36108085"/>
      <w:bookmarkStart w:id="4781" w:name="_Toc44598838"/>
      <w:bookmarkStart w:id="4782" w:name="_Toc44602693"/>
      <w:bookmarkStart w:id="4783" w:name="_Toc45197870"/>
      <w:bookmarkStart w:id="4784" w:name="_Toc45695903"/>
      <w:bookmarkStart w:id="4785" w:name="_Toc51773679"/>
      <w:bookmarkStart w:id="4786" w:name="_Toc51774595"/>
      <w:bookmarkStart w:id="4787" w:name="_Toc193389255"/>
      <w:r w:rsidRPr="00A07E7A">
        <w:t>14</w:t>
      </w:r>
      <w:r w:rsidRPr="00A07E7A">
        <w:rPr>
          <w:rFonts w:eastAsia="Malgun Gothic"/>
        </w:rPr>
        <w:t>.2.</w:t>
      </w:r>
      <w:r>
        <w:rPr>
          <w:rFonts w:eastAsia="Malgun Gothic"/>
        </w:rPr>
        <w:t>3</w:t>
      </w:r>
      <w:r w:rsidRPr="00A07E7A">
        <w:rPr>
          <w:rFonts w:eastAsia="Malgun Gothic"/>
        </w:rPr>
        <w:t>.1</w:t>
      </w:r>
      <w:r w:rsidRPr="00A07E7A">
        <w:rPr>
          <w:rFonts w:eastAsia="Malgun Gothic"/>
        </w:rPr>
        <w:tab/>
        <w:t>Originating controlling MCData function procedures</w:t>
      </w:r>
      <w:bookmarkEnd w:id="4778"/>
      <w:bookmarkEnd w:id="4779"/>
      <w:bookmarkEnd w:id="4780"/>
      <w:bookmarkEnd w:id="4781"/>
      <w:bookmarkEnd w:id="4782"/>
      <w:bookmarkEnd w:id="4783"/>
      <w:bookmarkEnd w:id="4784"/>
      <w:bookmarkEnd w:id="4785"/>
      <w:bookmarkEnd w:id="4786"/>
      <w:bookmarkEnd w:id="4787"/>
    </w:p>
    <w:p w14:paraId="39EFC23B" w14:textId="77777777" w:rsidR="003D3D00" w:rsidRPr="001F551A" w:rsidRDefault="003D3D00" w:rsidP="003D3D00">
      <w:pPr>
        <w:rPr>
          <w:rFonts w:eastAsia="Malgun Gothic"/>
          <w:lang w:val="x-none"/>
        </w:rPr>
      </w:pPr>
      <w:r w:rsidRPr="00A07E7A">
        <w:t>Upon receipt of a "SIP MESSAGE request for standalone SDS for controlling MCData function</w:t>
      </w:r>
      <w:r w:rsidRPr="00A07E7A">
        <w:rPr>
          <w:noProof/>
        </w:rPr>
        <w:t>", the controlling MCData function</w:t>
      </w:r>
      <w:r>
        <w:rPr>
          <w:noProof/>
        </w:rPr>
        <w:t xml:space="preserve"> should follow the procedure described in </w:t>
      </w:r>
      <w:r>
        <w:rPr>
          <w:rFonts w:eastAsia="Malgun Gothic"/>
          <w:lang w:val="en-US"/>
        </w:rPr>
        <w:t>subclause </w:t>
      </w:r>
      <w:r w:rsidRPr="00A07E7A">
        <w:rPr>
          <w:rFonts w:eastAsia="Malgun Gothic"/>
        </w:rPr>
        <w:t>9.2.2.4.1</w:t>
      </w:r>
      <w:r>
        <w:rPr>
          <w:rFonts w:eastAsia="Malgun Gothic"/>
        </w:rPr>
        <w:t>.</w:t>
      </w:r>
    </w:p>
    <w:p w14:paraId="3DFB371D" w14:textId="77777777" w:rsidR="003D3D00" w:rsidRPr="00A07E7A" w:rsidRDefault="003D3D00" w:rsidP="003D3D00">
      <w:pPr>
        <w:pStyle w:val="Heading4"/>
        <w:rPr>
          <w:rFonts w:eastAsia="Malgun Gothic"/>
        </w:rPr>
      </w:pPr>
      <w:bookmarkStart w:id="4788" w:name="_Toc20215852"/>
      <w:bookmarkStart w:id="4789" w:name="_Toc27496345"/>
      <w:bookmarkStart w:id="4790" w:name="_Toc36108086"/>
      <w:bookmarkStart w:id="4791" w:name="_Toc44598839"/>
      <w:bookmarkStart w:id="4792" w:name="_Toc44602694"/>
      <w:bookmarkStart w:id="4793" w:name="_Toc45197871"/>
      <w:bookmarkStart w:id="4794" w:name="_Toc45695904"/>
      <w:bookmarkStart w:id="4795" w:name="_Toc51773680"/>
      <w:bookmarkStart w:id="4796" w:name="_Toc51774596"/>
      <w:bookmarkStart w:id="4797" w:name="_Toc193389256"/>
      <w:r w:rsidRPr="00A07E7A">
        <w:t>14</w:t>
      </w:r>
      <w:r w:rsidRPr="00A07E7A">
        <w:rPr>
          <w:rFonts w:eastAsia="Malgun Gothic"/>
        </w:rPr>
        <w:t>.2.</w:t>
      </w:r>
      <w:r>
        <w:rPr>
          <w:rFonts w:eastAsia="Malgun Gothic"/>
        </w:rPr>
        <w:t>3</w:t>
      </w:r>
      <w:r w:rsidRPr="00A07E7A">
        <w:rPr>
          <w:rFonts w:eastAsia="Malgun Gothic"/>
        </w:rPr>
        <w:t>.2</w:t>
      </w:r>
      <w:r w:rsidRPr="00A07E7A">
        <w:rPr>
          <w:rFonts w:eastAsia="Malgun Gothic"/>
        </w:rPr>
        <w:tab/>
        <w:t>Terminating controlling MCData function procedures</w:t>
      </w:r>
      <w:bookmarkEnd w:id="4788"/>
      <w:bookmarkEnd w:id="4789"/>
      <w:bookmarkEnd w:id="4790"/>
      <w:bookmarkEnd w:id="4791"/>
      <w:bookmarkEnd w:id="4792"/>
      <w:bookmarkEnd w:id="4793"/>
      <w:bookmarkEnd w:id="4794"/>
      <w:bookmarkEnd w:id="4795"/>
      <w:bookmarkEnd w:id="4796"/>
      <w:bookmarkEnd w:id="4797"/>
    </w:p>
    <w:p w14:paraId="697E19AA" w14:textId="77777777" w:rsidR="003D3D00" w:rsidRDefault="003D3D00" w:rsidP="003D3D00">
      <w:pPr>
        <w:rPr>
          <w:noProof/>
        </w:rPr>
      </w:pPr>
      <w:r w:rsidRPr="00A07E7A">
        <w:t>Upon receipt of a "SIP MESSAGE request for standalone SDS for controlling MCData function</w:t>
      </w:r>
      <w:r w:rsidRPr="00A07E7A">
        <w:rPr>
          <w:noProof/>
        </w:rPr>
        <w:t>", the controlling MCData function</w:t>
      </w:r>
      <w:r>
        <w:rPr>
          <w:noProof/>
        </w:rPr>
        <w:t xml:space="preserve"> should follow the procedure described in </w:t>
      </w:r>
      <w:r>
        <w:rPr>
          <w:rFonts w:eastAsia="Malgun Gothic"/>
          <w:lang w:val="en-US"/>
        </w:rPr>
        <w:t>subclause </w:t>
      </w:r>
      <w:r w:rsidRPr="00A07E7A">
        <w:rPr>
          <w:rFonts w:eastAsia="Malgun Gothic"/>
        </w:rPr>
        <w:t>9.2.2.4.2</w:t>
      </w:r>
      <w:r>
        <w:rPr>
          <w:rFonts w:eastAsia="Malgun Gothic"/>
        </w:rPr>
        <w:t>.</w:t>
      </w:r>
    </w:p>
    <w:p w14:paraId="25AB8F90" w14:textId="77777777" w:rsidR="00082754" w:rsidRPr="00A07E7A" w:rsidRDefault="007D4A28" w:rsidP="00082754">
      <w:pPr>
        <w:pStyle w:val="Heading2"/>
      </w:pPr>
      <w:bookmarkStart w:id="4798" w:name="_Toc20215853"/>
      <w:bookmarkStart w:id="4799" w:name="_Toc27496346"/>
      <w:bookmarkStart w:id="4800" w:name="_Toc36108087"/>
      <w:bookmarkStart w:id="4801" w:name="_Toc44598840"/>
      <w:bookmarkStart w:id="4802" w:name="_Toc44602695"/>
      <w:bookmarkStart w:id="4803" w:name="_Toc45197872"/>
      <w:bookmarkStart w:id="4804" w:name="_Toc45695905"/>
      <w:bookmarkStart w:id="4805" w:name="_Toc51773681"/>
      <w:bookmarkStart w:id="4806" w:name="_Toc51774597"/>
      <w:bookmarkStart w:id="4807" w:name="_Toc193389257"/>
      <w:r w:rsidRPr="00A07E7A">
        <w:t>1</w:t>
      </w:r>
      <w:r w:rsidR="00926B59" w:rsidRPr="00A07E7A">
        <w:t>4</w:t>
      </w:r>
      <w:r w:rsidRPr="00A07E7A">
        <w:t>.3</w:t>
      </w:r>
      <w:r w:rsidR="00082754" w:rsidRPr="00A07E7A">
        <w:tab/>
        <w:t>Off-network ES</w:t>
      </w:r>
      <w:bookmarkEnd w:id="4798"/>
      <w:bookmarkEnd w:id="4799"/>
      <w:bookmarkEnd w:id="4800"/>
      <w:bookmarkEnd w:id="4801"/>
      <w:bookmarkEnd w:id="4802"/>
      <w:bookmarkEnd w:id="4803"/>
      <w:bookmarkEnd w:id="4804"/>
      <w:bookmarkEnd w:id="4805"/>
      <w:bookmarkEnd w:id="4806"/>
      <w:bookmarkEnd w:id="4807"/>
    </w:p>
    <w:p w14:paraId="41AF4401" w14:textId="77777777" w:rsidR="001518E7" w:rsidRDefault="001518E7" w:rsidP="001518E7">
      <w:pPr>
        <w:pStyle w:val="Heading3"/>
        <w:rPr>
          <w:rFonts w:eastAsia="Malgun Gothic"/>
          <w:lang w:val="en-IN" w:eastAsia="zh-CN"/>
        </w:rPr>
      </w:pPr>
      <w:bookmarkStart w:id="4808" w:name="_Toc20215854"/>
      <w:bookmarkStart w:id="4809" w:name="_Toc27496347"/>
      <w:bookmarkStart w:id="4810" w:name="_Toc36108088"/>
      <w:bookmarkStart w:id="4811" w:name="_Toc44598841"/>
      <w:bookmarkStart w:id="4812" w:name="_Toc44602696"/>
      <w:bookmarkStart w:id="4813" w:name="_Toc45197873"/>
      <w:bookmarkStart w:id="4814" w:name="_Toc45695906"/>
      <w:bookmarkStart w:id="4815" w:name="_Toc51773682"/>
      <w:bookmarkStart w:id="4816" w:name="_Toc51774598"/>
      <w:bookmarkStart w:id="4817" w:name="_Toc193389258"/>
      <w:r>
        <w:rPr>
          <w:rFonts w:eastAsia="Malgun Gothic"/>
          <w:lang w:val="en-IN" w:eastAsia="zh-CN"/>
        </w:rPr>
        <w:t>14.3.1</w:t>
      </w:r>
      <w:r>
        <w:rPr>
          <w:rFonts w:eastAsia="Malgun Gothic"/>
          <w:lang w:val="en-IN" w:eastAsia="zh-CN"/>
        </w:rPr>
        <w:tab/>
      </w:r>
      <w:r w:rsidRPr="00A07E7A">
        <w:rPr>
          <w:rFonts w:eastAsia="Malgun Gothic"/>
          <w:lang w:val="en-IN" w:eastAsia="zh-CN"/>
        </w:rPr>
        <w:t xml:space="preserve">Sending </w:t>
      </w:r>
      <w:r>
        <w:rPr>
          <w:rFonts w:eastAsia="Malgun Gothic"/>
          <w:lang w:val="en-IN" w:eastAsia="zh-CN"/>
        </w:rPr>
        <w:t>enhanced status</w:t>
      </w:r>
      <w:r w:rsidRPr="00A07E7A">
        <w:rPr>
          <w:rFonts w:eastAsia="Malgun Gothic"/>
          <w:lang w:val="en-IN" w:eastAsia="zh-CN"/>
        </w:rPr>
        <w:t xml:space="preserve"> message</w:t>
      </w:r>
      <w:bookmarkEnd w:id="4808"/>
      <w:bookmarkEnd w:id="4809"/>
      <w:bookmarkEnd w:id="4810"/>
      <w:bookmarkEnd w:id="4811"/>
      <w:bookmarkEnd w:id="4812"/>
      <w:bookmarkEnd w:id="4813"/>
      <w:bookmarkEnd w:id="4814"/>
      <w:bookmarkEnd w:id="4815"/>
      <w:bookmarkEnd w:id="4816"/>
      <w:bookmarkEnd w:id="4817"/>
    </w:p>
    <w:p w14:paraId="7BD0B925" w14:textId="77777777" w:rsidR="001518E7" w:rsidRPr="002336AE" w:rsidRDefault="001518E7" w:rsidP="001518E7">
      <w:pPr>
        <w:rPr>
          <w:rFonts w:eastAsia="Malgun Gothic"/>
        </w:rPr>
      </w:pPr>
      <w:r w:rsidRPr="000216FA">
        <w:rPr>
          <w:noProof/>
        </w:rPr>
        <w:t>Upon receiving request from MCData user to shar</w:t>
      </w:r>
      <w:r>
        <w:rPr>
          <w:noProof/>
        </w:rPr>
        <w:t>e enhanced for selected group:</w:t>
      </w:r>
    </w:p>
    <w:p w14:paraId="115BB808" w14:textId="77777777" w:rsidR="001518E7" w:rsidRDefault="001518E7" w:rsidP="001518E7">
      <w:pPr>
        <w:pStyle w:val="B1"/>
        <w:rPr>
          <w:lang w:eastAsia="ko-KR"/>
        </w:rPr>
      </w:pPr>
      <w:r>
        <w:rPr>
          <w:noProof/>
        </w:rPr>
        <w:t>1)</w:t>
      </w:r>
      <w:r>
        <w:rPr>
          <w:noProof/>
        </w:rPr>
        <w:tab/>
        <w:t xml:space="preserve">if </w:t>
      </w:r>
      <w:r>
        <w:rPr>
          <w:lang w:eastAsia="ar-SA"/>
        </w:rPr>
        <w:t xml:space="preserve">the value of </w:t>
      </w:r>
      <w:r>
        <w:rPr>
          <w:lang w:eastAsia="ko-KR"/>
        </w:rPr>
        <w:t>"</w:t>
      </w:r>
      <w:r w:rsidRPr="00493E42">
        <w:rPr>
          <w:lang w:eastAsia="ko-KR"/>
        </w:rPr>
        <w:t>/&lt;x&gt;/&lt;x&gt;/Common/MCData/AllowedEnhSvc</w:t>
      </w:r>
      <w:r>
        <w:rPr>
          <w:lang w:eastAsia="ko-KR"/>
        </w:rPr>
        <w:t>" leaf node present in the group configuration as specified in 3GPP TS 24.483 [4] is set to "true" for the MCData group, the MCData client:</w:t>
      </w:r>
    </w:p>
    <w:p w14:paraId="06AFBA7D" w14:textId="77777777" w:rsidR="001518E7" w:rsidRDefault="001518E7" w:rsidP="001518E7">
      <w:pPr>
        <w:pStyle w:val="B2"/>
        <w:rPr>
          <w:rFonts w:eastAsia="Malgun Gothic"/>
          <w:lang w:val="en-IN" w:eastAsia="zh-CN"/>
        </w:rPr>
      </w:pPr>
      <w:r>
        <w:rPr>
          <w:lang w:eastAsia="ko-KR"/>
        </w:rPr>
        <w:t>a)</w:t>
      </w:r>
      <w:r>
        <w:rPr>
          <w:lang w:eastAsia="ko-KR"/>
        </w:rPr>
        <w:tab/>
        <w:t>shall use "</w:t>
      </w:r>
      <w:r w:rsidRPr="0030751B">
        <w:rPr>
          <w:lang w:eastAsia="ko-KR"/>
        </w:rPr>
        <w:t>/&lt;x&gt;/&lt;x&gt;/Common/MCData/EnhSvcOpValues/&lt;x&gt;/EnhSvcOpID</w:t>
      </w:r>
      <w:r>
        <w:rPr>
          <w:lang w:eastAsia="ko-KR"/>
        </w:rPr>
        <w:t xml:space="preserve">" leaf node associated with user selected enhanced status operation value present in the group configuration as specified in 3GPP TS 24.483 [4] </w:t>
      </w:r>
      <w:r>
        <w:t xml:space="preserve">to generate a group standalone SDS message by following the procedure described in </w:t>
      </w:r>
      <w:r>
        <w:rPr>
          <w:lang w:eastAsia="ko-KR"/>
        </w:rPr>
        <w:t>subclause </w:t>
      </w:r>
      <w:r w:rsidRPr="00A07E7A">
        <w:rPr>
          <w:lang w:val="en-IN" w:eastAsia="zh-CN"/>
        </w:rPr>
        <w:t>9.3.2.2</w:t>
      </w:r>
      <w:r>
        <w:rPr>
          <w:lang w:eastAsia="ko-KR"/>
        </w:rPr>
        <w:t>.</w:t>
      </w:r>
    </w:p>
    <w:p w14:paraId="1E920E00" w14:textId="77777777" w:rsidR="001518E7" w:rsidRDefault="001518E7" w:rsidP="001518E7">
      <w:pPr>
        <w:pStyle w:val="Heading3"/>
        <w:rPr>
          <w:rFonts w:eastAsia="Malgun Gothic"/>
          <w:lang w:val="en-IN" w:eastAsia="zh-CN"/>
        </w:rPr>
      </w:pPr>
      <w:bookmarkStart w:id="4818" w:name="_Toc20215855"/>
      <w:bookmarkStart w:id="4819" w:name="_Toc27496348"/>
      <w:bookmarkStart w:id="4820" w:name="_Toc36108089"/>
      <w:bookmarkStart w:id="4821" w:name="_Toc44598842"/>
      <w:bookmarkStart w:id="4822" w:name="_Toc44602697"/>
      <w:bookmarkStart w:id="4823" w:name="_Toc45197874"/>
      <w:bookmarkStart w:id="4824" w:name="_Toc45695907"/>
      <w:bookmarkStart w:id="4825" w:name="_Toc51773683"/>
      <w:bookmarkStart w:id="4826" w:name="_Toc51774599"/>
      <w:bookmarkStart w:id="4827" w:name="_Toc193389259"/>
      <w:r>
        <w:rPr>
          <w:rFonts w:eastAsia="Malgun Gothic"/>
          <w:lang w:val="en-IN" w:eastAsia="zh-CN"/>
        </w:rPr>
        <w:t>14.3.2</w:t>
      </w:r>
      <w:r>
        <w:rPr>
          <w:rFonts w:eastAsia="Malgun Gothic"/>
          <w:lang w:val="en-IN" w:eastAsia="zh-CN"/>
        </w:rPr>
        <w:tab/>
      </w:r>
      <w:r w:rsidRPr="00A07E7A">
        <w:rPr>
          <w:rFonts w:eastAsia="Malgun Gothic"/>
          <w:lang w:val="en-IN" w:eastAsia="zh-CN"/>
        </w:rPr>
        <w:t xml:space="preserve">Receiving </w:t>
      </w:r>
      <w:r>
        <w:rPr>
          <w:rFonts w:eastAsia="Malgun Gothic"/>
          <w:lang w:val="en-IN" w:eastAsia="zh-CN"/>
        </w:rPr>
        <w:t>enhanced status</w:t>
      </w:r>
      <w:r w:rsidRPr="00A07E7A">
        <w:rPr>
          <w:rFonts w:eastAsia="Malgun Gothic"/>
          <w:lang w:val="en-IN" w:eastAsia="zh-CN"/>
        </w:rPr>
        <w:t xml:space="preserve"> message</w:t>
      </w:r>
      <w:bookmarkEnd w:id="4818"/>
      <w:bookmarkEnd w:id="4819"/>
      <w:bookmarkEnd w:id="4820"/>
      <w:bookmarkEnd w:id="4821"/>
      <w:bookmarkEnd w:id="4822"/>
      <w:bookmarkEnd w:id="4823"/>
      <w:bookmarkEnd w:id="4824"/>
      <w:bookmarkEnd w:id="4825"/>
      <w:bookmarkEnd w:id="4826"/>
      <w:bookmarkEnd w:id="4827"/>
    </w:p>
    <w:p w14:paraId="642FDF81" w14:textId="77777777" w:rsidR="001518E7" w:rsidRDefault="001518E7" w:rsidP="001518E7">
      <w:pPr>
        <w:rPr>
          <w:noProof/>
        </w:rPr>
      </w:pPr>
      <w:r>
        <w:rPr>
          <w:noProof/>
        </w:rPr>
        <w:t xml:space="preserve">Upon receipt of a </w:t>
      </w:r>
      <w:r w:rsidRPr="00A07E7A">
        <w:t>SDS OFF-NETWORK MESSAGE message</w:t>
      </w:r>
      <w:r>
        <w:rPr>
          <w:noProof/>
        </w:rPr>
        <w:t>, the MCData client:</w:t>
      </w:r>
    </w:p>
    <w:p w14:paraId="1B9E38F9" w14:textId="77777777" w:rsidR="001518E7" w:rsidRDefault="001518E7" w:rsidP="001518E7">
      <w:pPr>
        <w:pStyle w:val="B1"/>
        <w:rPr>
          <w:noProof/>
        </w:rPr>
      </w:pPr>
      <w:r>
        <w:rPr>
          <w:noProof/>
        </w:rPr>
        <w:t>1)</w:t>
      </w:r>
      <w:r>
        <w:rPr>
          <w:noProof/>
        </w:rPr>
        <w:tab/>
        <w:t>shall follow the procedure defined in subclause </w:t>
      </w:r>
      <w:r w:rsidRPr="00A07E7A">
        <w:rPr>
          <w:lang w:val="en-IN" w:eastAsia="zh-CN"/>
        </w:rPr>
        <w:t>9.3.2.4</w:t>
      </w:r>
      <w:r>
        <w:rPr>
          <w:noProof/>
        </w:rPr>
        <w:t>;</w:t>
      </w:r>
    </w:p>
    <w:p w14:paraId="1FFC6B85" w14:textId="77777777" w:rsidR="001518E7" w:rsidRDefault="001518E7" w:rsidP="001518E7">
      <w:pPr>
        <w:pStyle w:val="B1"/>
        <w:rPr>
          <w:noProof/>
        </w:rPr>
      </w:pPr>
      <w:r>
        <w:rPr>
          <w:noProof/>
        </w:rPr>
        <w:t>2)</w:t>
      </w:r>
      <w:r>
        <w:rPr>
          <w:noProof/>
        </w:rPr>
        <w:tab/>
        <w:t xml:space="preserve">shall attempt to match the received value with a </w:t>
      </w:r>
      <w:r>
        <w:rPr>
          <w:lang w:eastAsia="ko-KR"/>
        </w:rPr>
        <w:t>"</w:t>
      </w:r>
      <w:r w:rsidRPr="0030751B">
        <w:rPr>
          <w:lang w:eastAsia="ko-KR"/>
        </w:rPr>
        <w:t>/&lt;x&gt;/&lt;x&gt;/Common/MCData/EnhSvcOpValues/&lt;x&gt;/EnhSvcOpID</w:t>
      </w:r>
      <w:r>
        <w:rPr>
          <w:lang w:eastAsia="ko-KR"/>
        </w:rPr>
        <w:t>" leaf node present in the group configuration as specified in 3GPP TS 24.483 [4]</w:t>
      </w:r>
      <w:r>
        <w:rPr>
          <w:noProof/>
        </w:rPr>
        <w:t>; and</w:t>
      </w:r>
    </w:p>
    <w:p w14:paraId="31B59699" w14:textId="77777777" w:rsidR="001518E7" w:rsidRDefault="001518E7" w:rsidP="001518E7">
      <w:pPr>
        <w:pStyle w:val="B1"/>
        <w:rPr>
          <w:noProof/>
        </w:rPr>
      </w:pPr>
      <w:r>
        <w:rPr>
          <w:noProof/>
        </w:rPr>
        <w:t>3)</w:t>
      </w:r>
      <w:r>
        <w:rPr>
          <w:noProof/>
        </w:rPr>
        <w:tab/>
        <w:t xml:space="preserve">if a match is found, shall render the associated operational value from </w:t>
      </w:r>
      <w:r>
        <w:rPr>
          <w:lang w:eastAsia="ko-KR"/>
        </w:rPr>
        <w:t>"</w:t>
      </w:r>
      <w:r w:rsidRPr="009E209C">
        <w:rPr>
          <w:noProof/>
        </w:rPr>
        <w:t>/&lt;x&gt;/&lt;x&gt;/Common/MCData/EnhSvcOpValues/&lt;x&gt;/EnhSvcOpValue</w:t>
      </w:r>
      <w:r>
        <w:rPr>
          <w:lang w:eastAsia="ko-KR"/>
        </w:rPr>
        <w:t xml:space="preserve">" leaf node </w:t>
      </w:r>
      <w:r>
        <w:rPr>
          <w:noProof/>
        </w:rPr>
        <w:t>as enhanced status to the MCData user.</w:t>
      </w:r>
    </w:p>
    <w:p w14:paraId="1E5F37C9" w14:textId="77777777" w:rsidR="00692704" w:rsidRPr="00A07E7A" w:rsidRDefault="008E500B" w:rsidP="008E500B">
      <w:pPr>
        <w:pStyle w:val="Heading1"/>
      </w:pPr>
      <w:bookmarkStart w:id="4828" w:name="_Toc20215856"/>
      <w:bookmarkStart w:id="4829" w:name="_Toc27496349"/>
      <w:bookmarkStart w:id="4830" w:name="_Toc36108090"/>
      <w:bookmarkStart w:id="4831" w:name="_Toc44598843"/>
      <w:bookmarkStart w:id="4832" w:name="_Toc44602698"/>
      <w:bookmarkStart w:id="4833" w:name="_Toc45197875"/>
      <w:bookmarkStart w:id="4834" w:name="_Toc45695908"/>
      <w:bookmarkStart w:id="4835" w:name="_Toc51773684"/>
      <w:bookmarkStart w:id="4836" w:name="_Toc51774600"/>
      <w:bookmarkStart w:id="4837" w:name="_Toc193389260"/>
      <w:r w:rsidRPr="00A07E7A">
        <w:t>1</w:t>
      </w:r>
      <w:r w:rsidR="00926B59" w:rsidRPr="00A07E7A">
        <w:t>5</w:t>
      </w:r>
      <w:r w:rsidR="00692704" w:rsidRPr="00A07E7A">
        <w:tab/>
      </w:r>
      <w:r w:rsidRPr="00A07E7A">
        <w:t>Message Formats</w:t>
      </w:r>
      <w:bookmarkEnd w:id="4828"/>
      <w:bookmarkEnd w:id="4829"/>
      <w:bookmarkEnd w:id="4830"/>
      <w:bookmarkEnd w:id="4831"/>
      <w:bookmarkEnd w:id="4832"/>
      <w:bookmarkEnd w:id="4833"/>
      <w:bookmarkEnd w:id="4834"/>
      <w:bookmarkEnd w:id="4835"/>
      <w:bookmarkEnd w:id="4836"/>
      <w:bookmarkEnd w:id="4837"/>
    </w:p>
    <w:p w14:paraId="45EBE972" w14:textId="77777777" w:rsidR="005E6AE4" w:rsidRPr="00A07E7A" w:rsidRDefault="005E6AE4" w:rsidP="005E6AE4">
      <w:pPr>
        <w:pStyle w:val="Heading3"/>
      </w:pPr>
      <w:bookmarkStart w:id="4838" w:name="_Toc20215857"/>
      <w:bookmarkStart w:id="4839" w:name="_Toc27496350"/>
      <w:bookmarkStart w:id="4840" w:name="_Toc36108091"/>
      <w:bookmarkStart w:id="4841" w:name="_Toc44598844"/>
      <w:bookmarkStart w:id="4842" w:name="_Toc44602699"/>
      <w:bookmarkStart w:id="4843" w:name="_Toc45197876"/>
      <w:bookmarkStart w:id="4844" w:name="_Toc45695909"/>
      <w:bookmarkStart w:id="4845" w:name="_Toc51773685"/>
      <w:bookmarkStart w:id="4846" w:name="_Toc51774601"/>
      <w:bookmarkStart w:id="4847" w:name="_Toc193389261"/>
      <w:r w:rsidRPr="00A07E7A">
        <w:t>15.1</w:t>
      </w:r>
      <w:r w:rsidRPr="00A07E7A">
        <w:tab/>
        <w:t>MCData message functional definitions and contents</w:t>
      </w:r>
      <w:bookmarkEnd w:id="4838"/>
      <w:bookmarkEnd w:id="4839"/>
      <w:bookmarkEnd w:id="4840"/>
      <w:bookmarkEnd w:id="4841"/>
      <w:bookmarkEnd w:id="4842"/>
      <w:bookmarkEnd w:id="4843"/>
      <w:bookmarkEnd w:id="4844"/>
      <w:bookmarkEnd w:id="4845"/>
      <w:bookmarkEnd w:id="4846"/>
      <w:bookmarkEnd w:id="4847"/>
    </w:p>
    <w:p w14:paraId="06678293" w14:textId="77777777" w:rsidR="005E6AE4" w:rsidRPr="00A07E7A" w:rsidRDefault="005E6AE4" w:rsidP="005E6AE4">
      <w:pPr>
        <w:pStyle w:val="Heading3"/>
      </w:pPr>
      <w:bookmarkStart w:id="4848" w:name="_Toc20215858"/>
      <w:bookmarkStart w:id="4849" w:name="_Toc27496351"/>
      <w:bookmarkStart w:id="4850" w:name="_Toc36108092"/>
      <w:bookmarkStart w:id="4851" w:name="_Toc44598845"/>
      <w:bookmarkStart w:id="4852" w:name="_Toc44602700"/>
      <w:bookmarkStart w:id="4853" w:name="_Toc45197877"/>
      <w:bookmarkStart w:id="4854" w:name="_Toc45695910"/>
      <w:bookmarkStart w:id="4855" w:name="_Toc51773686"/>
      <w:bookmarkStart w:id="4856" w:name="_Toc51774602"/>
      <w:bookmarkStart w:id="4857" w:name="_Toc193389262"/>
      <w:r w:rsidRPr="00A07E7A">
        <w:rPr>
          <w:lang w:eastAsia="ko-KR"/>
        </w:rPr>
        <w:t>15.1.1</w:t>
      </w:r>
      <w:r w:rsidRPr="00A07E7A">
        <w:tab/>
        <w:t>General</w:t>
      </w:r>
      <w:bookmarkEnd w:id="4848"/>
      <w:bookmarkEnd w:id="4849"/>
      <w:bookmarkEnd w:id="4850"/>
      <w:bookmarkEnd w:id="4851"/>
      <w:bookmarkEnd w:id="4852"/>
      <w:bookmarkEnd w:id="4853"/>
      <w:bookmarkEnd w:id="4854"/>
      <w:bookmarkEnd w:id="4855"/>
      <w:bookmarkEnd w:id="4856"/>
      <w:bookmarkEnd w:id="4857"/>
    </w:p>
    <w:p w14:paraId="4C08F1CE" w14:textId="77777777" w:rsidR="005E6AE4" w:rsidRPr="00A07E7A" w:rsidRDefault="005E6AE4" w:rsidP="005E6AE4">
      <w:pPr>
        <w:rPr>
          <w:noProof/>
        </w:rPr>
      </w:pPr>
      <w:r w:rsidRPr="00A07E7A">
        <w:rPr>
          <w:noProof/>
        </w:rPr>
        <w:t>The following subclauses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00C25F9B" w:rsidRPr="00F542B9">
        <w:t xml:space="preserve"> </w:t>
      </w:r>
      <w:r w:rsidR="00C25F9B" w:rsidRPr="00F542B9">
        <w:rPr>
          <w:noProof/>
        </w:rPr>
        <w:t>The associated MIME types and related considerations are documented in Annex</w:t>
      </w:r>
      <w:r w:rsidR="00C25F9B">
        <w:rPr>
          <w:noProof/>
        </w:rPr>
        <w:t> </w:t>
      </w:r>
      <w:r w:rsidR="00C25F9B" w:rsidRPr="00F542B9">
        <w:rPr>
          <w:noProof/>
        </w:rPr>
        <w:t>E</w:t>
      </w:r>
      <w:r w:rsidR="00C25F9B">
        <w:rPr>
          <w:noProof/>
        </w:rPr>
        <w:t xml:space="preserve"> of the present document</w:t>
      </w:r>
      <w:r w:rsidR="00C25F9B" w:rsidRPr="00F542B9">
        <w:rPr>
          <w:noProof/>
        </w:rPr>
        <w:t>.</w:t>
      </w:r>
    </w:p>
    <w:p w14:paraId="0E3152B7" w14:textId="77777777" w:rsidR="00882E7B" w:rsidRPr="00A07E7A" w:rsidRDefault="00882E7B" w:rsidP="00882E7B">
      <w:pPr>
        <w:rPr>
          <w:noProof/>
        </w:rPr>
      </w:pPr>
      <w:bookmarkStart w:id="4858" w:name="_Toc20215859"/>
      <w:bookmarkStart w:id="4859" w:name="_Toc27496352"/>
      <w:bookmarkStart w:id="4860" w:name="_Toc36108093"/>
      <w:bookmarkStart w:id="4861" w:name="_Toc44598846"/>
      <w:bookmarkStart w:id="4862" w:name="_Toc44602701"/>
      <w:bookmarkStart w:id="4863" w:name="_Toc45197878"/>
      <w:bookmarkStart w:id="4864" w:name="_Toc45695911"/>
      <w:bookmarkStart w:id="4865" w:name="_Toc51773687"/>
      <w:bookmarkStart w:id="4866" w:name="_Toc51774603"/>
      <w:r>
        <w:rPr>
          <w:noProof/>
        </w:rPr>
        <w:t xml:space="preserve">For off-network transport, the MONP MCData messages are transported in a MONP MCDATA CARRIER message defined in </w:t>
      </w:r>
      <w:r w:rsidRPr="00A07E7A">
        <w:rPr>
          <w:noProof/>
        </w:rPr>
        <w:t>TS 24.379 [10]</w:t>
      </w:r>
      <w:r>
        <w:rPr>
          <w:noProof/>
        </w:rPr>
        <w:t>.</w:t>
      </w:r>
    </w:p>
    <w:p w14:paraId="153EF905" w14:textId="77777777" w:rsidR="005E6AE4" w:rsidRPr="00A07E7A" w:rsidRDefault="005E6AE4" w:rsidP="005E6AE4">
      <w:pPr>
        <w:pStyle w:val="Heading3"/>
        <w:rPr>
          <w:lang w:eastAsia="ko-KR"/>
        </w:rPr>
      </w:pPr>
      <w:bookmarkStart w:id="4867" w:name="_Toc193389263"/>
      <w:r w:rsidRPr="00A07E7A">
        <w:rPr>
          <w:lang w:eastAsia="ko-KR"/>
        </w:rPr>
        <w:t>15.1.2</w:t>
      </w:r>
      <w:r w:rsidRPr="00A07E7A">
        <w:tab/>
        <w:t>SDS SIGNALLING PAYLOAD</w:t>
      </w:r>
      <w:r w:rsidRPr="00A07E7A">
        <w:rPr>
          <w:lang w:eastAsia="ko-KR"/>
        </w:rPr>
        <w:t xml:space="preserve"> message</w:t>
      </w:r>
      <w:bookmarkEnd w:id="4858"/>
      <w:bookmarkEnd w:id="4859"/>
      <w:bookmarkEnd w:id="4860"/>
      <w:bookmarkEnd w:id="4861"/>
      <w:bookmarkEnd w:id="4862"/>
      <w:bookmarkEnd w:id="4863"/>
      <w:bookmarkEnd w:id="4864"/>
      <w:bookmarkEnd w:id="4865"/>
      <w:bookmarkEnd w:id="4866"/>
      <w:bookmarkEnd w:id="4867"/>
    </w:p>
    <w:p w14:paraId="2BE3F3AF" w14:textId="77777777" w:rsidR="005E6AE4" w:rsidRPr="00A07E7A" w:rsidRDefault="005E6AE4" w:rsidP="005E6AE4">
      <w:pPr>
        <w:pStyle w:val="Heading4"/>
        <w:rPr>
          <w:lang w:eastAsia="zh-CN"/>
        </w:rPr>
      </w:pPr>
      <w:bookmarkStart w:id="4868" w:name="_Toc20215860"/>
      <w:bookmarkStart w:id="4869" w:name="_Toc27496353"/>
      <w:bookmarkStart w:id="4870" w:name="_Toc36108094"/>
      <w:bookmarkStart w:id="4871" w:name="_Toc44598847"/>
      <w:bookmarkStart w:id="4872" w:name="_Toc44602702"/>
      <w:bookmarkStart w:id="4873" w:name="_Toc45197879"/>
      <w:bookmarkStart w:id="4874" w:name="_Toc45695912"/>
      <w:bookmarkStart w:id="4875" w:name="_Toc51773688"/>
      <w:bookmarkStart w:id="4876" w:name="_Toc51774604"/>
      <w:bookmarkStart w:id="4877" w:name="_Toc193389264"/>
      <w:r w:rsidRPr="00A07E7A">
        <w:rPr>
          <w:lang w:eastAsia="zh-CN"/>
        </w:rPr>
        <w:t>15.1.2.1</w:t>
      </w:r>
      <w:r w:rsidRPr="00A07E7A">
        <w:rPr>
          <w:lang w:eastAsia="zh-CN"/>
        </w:rPr>
        <w:tab/>
        <w:t>Message definition</w:t>
      </w:r>
      <w:bookmarkEnd w:id="4868"/>
      <w:bookmarkEnd w:id="4869"/>
      <w:bookmarkEnd w:id="4870"/>
      <w:bookmarkEnd w:id="4871"/>
      <w:bookmarkEnd w:id="4872"/>
      <w:bookmarkEnd w:id="4873"/>
      <w:bookmarkEnd w:id="4874"/>
      <w:bookmarkEnd w:id="4875"/>
      <w:bookmarkEnd w:id="4876"/>
      <w:bookmarkEnd w:id="4877"/>
    </w:p>
    <w:p w14:paraId="63084342" w14:textId="77777777" w:rsidR="005E6AE4" w:rsidRPr="00A07E7A" w:rsidRDefault="005E6AE4" w:rsidP="005E6AE4">
      <w:pPr>
        <w:keepNext/>
      </w:pPr>
      <w:r w:rsidRPr="00A07E7A">
        <w:t>This message is sent by the UE to other UEs when sending an SDS data payload. This message provides the signalling content related to the SDS data payload. For the contents of the message see Table </w:t>
      </w:r>
      <w:r w:rsidRPr="00A07E7A">
        <w:rPr>
          <w:lang w:eastAsia="ko-KR"/>
        </w:rPr>
        <w:t>15.1.2.1-1</w:t>
      </w:r>
      <w:r w:rsidRPr="00A07E7A">
        <w:t>.</w:t>
      </w:r>
    </w:p>
    <w:p w14:paraId="4F092E24" w14:textId="77777777" w:rsidR="005E6AE4" w:rsidRPr="00A07E7A" w:rsidRDefault="005E6AE4" w:rsidP="005E6AE4">
      <w:pPr>
        <w:pStyle w:val="B1"/>
      </w:pPr>
      <w:r w:rsidRPr="00A07E7A">
        <w:t>Message type:</w:t>
      </w:r>
      <w:r w:rsidRPr="00A07E7A">
        <w:tab/>
        <w:t>SDS SIGNALLING PAYLOAD</w:t>
      </w:r>
    </w:p>
    <w:p w14:paraId="2E3BFBE3" w14:textId="77777777" w:rsidR="005E6AE4" w:rsidRPr="00A07E7A" w:rsidRDefault="005E6AE4" w:rsidP="005E6AE4">
      <w:pPr>
        <w:pStyle w:val="B1"/>
      </w:pPr>
      <w:r w:rsidRPr="00A07E7A">
        <w:t>Direction:</w:t>
      </w:r>
      <w:r w:rsidR="00225EB5">
        <w:tab/>
      </w:r>
      <w:r w:rsidRPr="00A07E7A">
        <w:tab/>
        <w:t>UE to other UEs (can be via network)</w:t>
      </w:r>
    </w:p>
    <w:p w14:paraId="4E3B0104" w14:textId="77777777" w:rsidR="005E6AE4" w:rsidRPr="00957808" w:rsidRDefault="005E6AE4" w:rsidP="00957808">
      <w:pPr>
        <w:pStyle w:val="TH"/>
      </w:pPr>
      <w:r w:rsidRPr="00957808">
        <w:t>Table 15.1.2.1-1: SDS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6"/>
        <w:gridCol w:w="36"/>
        <w:gridCol w:w="2796"/>
        <w:gridCol w:w="36"/>
        <w:gridCol w:w="3085"/>
        <w:gridCol w:w="36"/>
        <w:gridCol w:w="1099"/>
        <w:gridCol w:w="36"/>
        <w:gridCol w:w="1099"/>
        <w:gridCol w:w="36"/>
        <w:gridCol w:w="1099"/>
        <w:gridCol w:w="36"/>
      </w:tblGrid>
      <w:tr w:rsidR="005E6AE4" w14:paraId="104B07B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hideMark/>
          </w:tcPr>
          <w:p w14:paraId="48A2D038" w14:textId="77777777" w:rsidR="005E6AE4" w:rsidRDefault="005E6AE4" w:rsidP="00326E3B">
            <w:pPr>
              <w:pStyle w:val="TAH"/>
            </w:pPr>
            <w:r>
              <w:t>IEI</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291ABF0D" w14:textId="77777777" w:rsidR="005E6AE4" w:rsidRDefault="005E6AE4" w:rsidP="00326E3B">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2200CE0" w14:textId="77777777" w:rsidR="005E6AE4" w:rsidRDefault="005E6AE4" w:rsidP="00326E3B">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A94DD" w14:textId="77777777" w:rsidR="005E6AE4" w:rsidRDefault="005E6AE4" w:rsidP="00326E3B">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F4DB190" w14:textId="77777777" w:rsidR="005E6AE4" w:rsidRDefault="005E6AE4" w:rsidP="00326E3B">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2A1B28A" w14:textId="77777777" w:rsidR="005E6AE4" w:rsidRDefault="005E6AE4" w:rsidP="00326E3B">
            <w:pPr>
              <w:pStyle w:val="TAH"/>
            </w:pPr>
            <w:r>
              <w:t>Length</w:t>
            </w:r>
          </w:p>
        </w:tc>
      </w:tr>
      <w:tr w:rsidR="005E6AE4" w14:paraId="3992D9C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2973B813" w14:textId="77777777" w:rsidR="005E6AE4" w:rsidRDefault="005E6AE4" w:rsidP="00326E3B">
            <w:pPr>
              <w:pStyle w:val="TAL"/>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57696B0C" w14:textId="77777777" w:rsidR="005E6AE4" w:rsidRDefault="005E6AE4" w:rsidP="00326E3B">
            <w:pPr>
              <w:pStyle w:val="TAL"/>
            </w:pPr>
            <w:r>
              <w:t xml:space="preserve">SDS </w:t>
            </w:r>
            <w:r w:rsidR="00B27D58">
              <w:t>s</w:t>
            </w:r>
            <w:r>
              <w:t xml:space="preserve">ignalling </w:t>
            </w:r>
            <w:r w:rsidR="00B27D58">
              <w:t>p</w:t>
            </w:r>
            <w:r>
              <w:t xml:space="preserve">ayload </w:t>
            </w:r>
            <w:r>
              <w:rPr>
                <w:lang w:eastAsia="ko-KR"/>
              </w:rPr>
              <w:t>message</w:t>
            </w:r>
            <w:r>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23C8367" w14:textId="77777777" w:rsidR="005E6AE4" w:rsidRDefault="005E6AE4" w:rsidP="00326E3B">
            <w:pPr>
              <w:pStyle w:val="TAL"/>
              <w:rPr>
                <w:lang w:eastAsia="zh-CN"/>
              </w:rPr>
            </w:pPr>
            <w:r>
              <w:rPr>
                <w:lang w:eastAsia="zh-CN"/>
              </w:rPr>
              <w:t>Message type</w:t>
            </w:r>
            <w:r>
              <w:rPr>
                <w:lang w:eastAsia="zh-CN"/>
              </w:rPr>
              <w:br/>
            </w:r>
            <w:r>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89CA4D" w14:textId="77777777" w:rsidR="005E6AE4" w:rsidRDefault="005E6AE4" w:rsidP="00326E3B">
            <w:pPr>
              <w:pStyle w:val="TAC"/>
            </w:pPr>
            <w: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F22DB8B" w14:textId="77777777" w:rsidR="005E6AE4" w:rsidRDefault="005E6AE4" w:rsidP="00326E3B">
            <w:pPr>
              <w:pStyle w:val="TAC"/>
            </w:pPr>
            <w: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74D3FBD" w14:textId="77777777" w:rsidR="005E6AE4" w:rsidRDefault="005E6AE4" w:rsidP="00326E3B">
            <w:pPr>
              <w:pStyle w:val="TAC"/>
              <w:rPr>
                <w:lang w:eastAsia="ko-KR"/>
              </w:rPr>
            </w:pPr>
            <w:r>
              <w:rPr>
                <w:lang w:eastAsia="ko-KR"/>
              </w:rPr>
              <w:t>1</w:t>
            </w:r>
          </w:p>
        </w:tc>
      </w:tr>
      <w:tr w:rsidR="005E6AE4" w14:paraId="79E480FC"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1B96FE6"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5206A4C4" w14:textId="77777777" w:rsidR="005E6AE4" w:rsidRDefault="005E6AE4" w:rsidP="00326E3B">
            <w:pPr>
              <w:pStyle w:val="TAL"/>
              <w:rPr>
                <w:lang w:eastAsia="zh-CN"/>
              </w:rPr>
            </w:pPr>
            <w:r>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63EBE7B7" w14:textId="77777777" w:rsidR="005E6AE4" w:rsidRDefault="005E6AE4" w:rsidP="00326E3B">
            <w:pPr>
              <w:pStyle w:val="TAL"/>
              <w:rPr>
                <w:lang w:eastAsia="zh-CN"/>
              </w:rPr>
            </w:pPr>
            <w:r>
              <w:t>Date and time</w:t>
            </w:r>
            <w:r>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6C2542A0"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6C79EA96"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C295D14" w14:textId="77777777" w:rsidR="005E6AE4" w:rsidRDefault="005E6AE4" w:rsidP="00326E3B">
            <w:pPr>
              <w:pStyle w:val="TAC"/>
              <w:rPr>
                <w:lang w:eastAsia="zh-CN"/>
              </w:rPr>
            </w:pPr>
            <w:r>
              <w:rPr>
                <w:lang w:eastAsia="zh-CN"/>
              </w:rPr>
              <w:t>5</w:t>
            </w:r>
          </w:p>
        </w:tc>
      </w:tr>
      <w:tr w:rsidR="005E6AE4" w14:paraId="0F99BCC5"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E3530A4"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6997EF66" w14:textId="77777777" w:rsidR="005E6AE4" w:rsidRDefault="005E6AE4" w:rsidP="00326E3B">
            <w:pPr>
              <w:pStyle w:val="TAL"/>
              <w:rPr>
                <w:lang w:eastAsia="zh-CN"/>
              </w:rPr>
            </w:pPr>
            <w:r>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04C80482" w14:textId="77777777" w:rsidR="005E6AE4" w:rsidRDefault="005E6AE4" w:rsidP="00326E3B">
            <w:pPr>
              <w:pStyle w:val="TAL"/>
              <w:rPr>
                <w:lang w:eastAsia="ar-SA"/>
              </w:rPr>
            </w:pPr>
            <w:r>
              <w:t>Conversation ID</w:t>
            </w:r>
          </w:p>
          <w:p w14:paraId="0861AAA6" w14:textId="77777777" w:rsidR="005E6AE4" w:rsidRDefault="005E6AE4" w:rsidP="00326E3B">
            <w:pPr>
              <w:pStyle w:val="TAL"/>
              <w:rPr>
                <w:lang w:eastAsia="zh-CN"/>
              </w:rPr>
            </w:pPr>
            <w:r>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25DC575B"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10089E"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2F273E9C" w14:textId="77777777" w:rsidR="005E6AE4" w:rsidRDefault="005E6AE4" w:rsidP="00326E3B">
            <w:pPr>
              <w:pStyle w:val="TAC"/>
              <w:rPr>
                <w:lang w:eastAsia="zh-CN"/>
              </w:rPr>
            </w:pPr>
            <w:r>
              <w:rPr>
                <w:lang w:eastAsia="zh-CN"/>
              </w:rPr>
              <w:t>16</w:t>
            </w:r>
          </w:p>
        </w:tc>
      </w:tr>
      <w:tr w:rsidR="005E6AE4" w14:paraId="15AC08E4"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17EB79BB" w14:textId="77777777" w:rsidR="005E6AE4" w:rsidRDefault="005E6AE4" w:rsidP="00326E3B">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FA9BC32" w14:textId="77777777" w:rsidR="005E6AE4" w:rsidRDefault="005E6AE4" w:rsidP="00326E3B">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6DA5AC05" w14:textId="77777777" w:rsidR="005E6AE4" w:rsidRDefault="005E6AE4" w:rsidP="00326E3B">
            <w:pPr>
              <w:pStyle w:val="TAL"/>
              <w:rPr>
                <w:lang w:eastAsia="zh-CN"/>
              </w:rPr>
            </w:pPr>
            <w:r>
              <w:rPr>
                <w:lang w:eastAsia="zh-CN"/>
              </w:rPr>
              <w:t>Message ID</w:t>
            </w:r>
            <w:r>
              <w:rPr>
                <w:lang w:eastAsia="zh-CN"/>
              </w:rPr>
              <w:br/>
            </w:r>
            <w:r>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7C51E33" w14:textId="77777777" w:rsidR="005E6AE4" w:rsidRDefault="005E6AE4" w:rsidP="00326E3B">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245109" w14:textId="77777777" w:rsidR="005E6AE4" w:rsidRDefault="005E6AE4" w:rsidP="00326E3B">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C459D2F" w14:textId="77777777" w:rsidR="005E6AE4" w:rsidRDefault="005E6AE4" w:rsidP="00326E3B">
            <w:pPr>
              <w:pStyle w:val="TAC"/>
              <w:rPr>
                <w:lang w:eastAsia="zh-CN"/>
              </w:rPr>
            </w:pPr>
            <w:r>
              <w:rPr>
                <w:lang w:eastAsia="zh-CN"/>
              </w:rPr>
              <w:t>16</w:t>
            </w:r>
          </w:p>
        </w:tc>
      </w:tr>
      <w:tr w:rsidR="005E6AE4" w14:paraId="2AE22447"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3DDCD34" w14:textId="77777777" w:rsidR="005E6AE4" w:rsidRDefault="005E6AE4" w:rsidP="00326E3B">
            <w:pPr>
              <w:pStyle w:val="TAL"/>
              <w:rPr>
                <w:lang w:eastAsia="zh-CN"/>
              </w:rPr>
            </w:pPr>
            <w:r>
              <w:rPr>
                <w:lang w:eastAsia="zh-CN"/>
              </w:rPr>
              <w:t>21</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6F15E41B" w14:textId="77777777" w:rsidR="005E6AE4" w:rsidRDefault="005E6AE4" w:rsidP="00326E3B">
            <w:pPr>
              <w:pStyle w:val="TAL"/>
              <w:rPr>
                <w:lang w:eastAsia="zh-CN"/>
              </w:rPr>
            </w:pPr>
            <w:r>
              <w:rPr>
                <w:lang w:eastAsia="zh-CN"/>
              </w:rPr>
              <w:t>InReplyTo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5DCE40F" w14:textId="77777777" w:rsidR="005E6AE4" w:rsidRDefault="005E6AE4" w:rsidP="00326E3B">
            <w:pPr>
              <w:pStyle w:val="TAL"/>
              <w:rPr>
                <w:lang w:eastAsia="zh-CN"/>
              </w:rPr>
            </w:pPr>
            <w:r>
              <w:rPr>
                <w:lang w:eastAsia="zh-CN"/>
              </w:rPr>
              <w:t>InReplyTo message ID</w:t>
            </w:r>
            <w:r>
              <w:rPr>
                <w:lang w:eastAsia="zh-CN"/>
              </w:rPr>
              <w:br/>
            </w:r>
            <w:r>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625DDDA" w14:textId="77777777" w:rsidR="005E6AE4" w:rsidRDefault="005E6AE4" w:rsidP="00326E3B">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BCDC33" w14:textId="77777777" w:rsidR="005E6AE4" w:rsidRDefault="005E6AE4" w:rsidP="00326E3B">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958487F" w14:textId="77777777" w:rsidR="005E6AE4" w:rsidRDefault="005E6AE4" w:rsidP="00326E3B">
            <w:pPr>
              <w:pStyle w:val="TAC"/>
              <w:rPr>
                <w:lang w:eastAsia="zh-CN"/>
              </w:rPr>
            </w:pPr>
            <w:r>
              <w:rPr>
                <w:lang w:eastAsia="zh-CN"/>
              </w:rPr>
              <w:t>17</w:t>
            </w:r>
          </w:p>
        </w:tc>
      </w:tr>
      <w:tr w:rsidR="005E6AE4" w14:paraId="43E70DB0"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0968019" w14:textId="77777777" w:rsidR="005E6AE4" w:rsidRDefault="005E6AE4" w:rsidP="00326E3B">
            <w:pPr>
              <w:pStyle w:val="TAL"/>
              <w:rPr>
                <w:lang w:eastAsia="zh-CN"/>
              </w:rPr>
            </w:pPr>
            <w:r>
              <w:rPr>
                <w:lang w:eastAsia="zh-CN"/>
              </w:rPr>
              <w:t>22</w:t>
            </w:r>
          </w:p>
        </w:tc>
        <w:tc>
          <w:tcPr>
            <w:tcW w:w="2832" w:type="dxa"/>
            <w:gridSpan w:val="2"/>
            <w:tcBorders>
              <w:top w:val="single" w:sz="6" w:space="0" w:color="000000"/>
              <w:left w:val="single" w:sz="6" w:space="0" w:color="000000"/>
              <w:bottom w:val="single" w:sz="6" w:space="0" w:color="000000"/>
              <w:right w:val="single" w:sz="6" w:space="0" w:color="000000"/>
            </w:tcBorders>
          </w:tcPr>
          <w:p w14:paraId="68BD23C9" w14:textId="77777777" w:rsidR="005E6AE4" w:rsidRDefault="005E6AE4" w:rsidP="00326E3B">
            <w:pPr>
              <w:pStyle w:val="TAL"/>
              <w:rPr>
                <w:lang w:eastAsia="zh-CN"/>
              </w:rPr>
            </w:pPr>
            <w:r>
              <w:t xml:space="preserve">Application </w:t>
            </w:r>
            <w:r w:rsidR="00B27D58">
              <w:t>ID</w:t>
            </w:r>
          </w:p>
        </w:tc>
        <w:tc>
          <w:tcPr>
            <w:tcW w:w="3121" w:type="dxa"/>
            <w:gridSpan w:val="2"/>
            <w:tcBorders>
              <w:top w:val="single" w:sz="6" w:space="0" w:color="000000"/>
              <w:left w:val="single" w:sz="6" w:space="0" w:color="000000"/>
              <w:bottom w:val="single" w:sz="6" w:space="0" w:color="000000"/>
              <w:right w:val="single" w:sz="6" w:space="0" w:color="000000"/>
            </w:tcBorders>
          </w:tcPr>
          <w:p w14:paraId="3B12B4A8" w14:textId="77777777" w:rsidR="005E6AE4" w:rsidRDefault="005E6AE4" w:rsidP="00326E3B">
            <w:pPr>
              <w:pStyle w:val="TAL"/>
            </w:pPr>
            <w:r>
              <w:t xml:space="preserve">Application </w:t>
            </w:r>
            <w:r w:rsidR="00B27D58">
              <w:t>ID</w:t>
            </w:r>
          </w:p>
          <w:p w14:paraId="57A95451" w14:textId="77777777" w:rsidR="005E6AE4" w:rsidRDefault="005E6AE4" w:rsidP="00326E3B">
            <w:pPr>
              <w:pStyle w:val="TAL"/>
              <w:rPr>
                <w:lang w:eastAsia="zh-CN"/>
              </w:rPr>
            </w:pPr>
            <w:r>
              <w:t>15.2.7</w:t>
            </w:r>
          </w:p>
        </w:tc>
        <w:tc>
          <w:tcPr>
            <w:tcW w:w="1135" w:type="dxa"/>
            <w:gridSpan w:val="2"/>
            <w:tcBorders>
              <w:top w:val="single" w:sz="6" w:space="0" w:color="000000"/>
              <w:left w:val="single" w:sz="6" w:space="0" w:color="000000"/>
              <w:bottom w:val="single" w:sz="6" w:space="0" w:color="000000"/>
              <w:right w:val="single" w:sz="6" w:space="0" w:color="000000"/>
            </w:tcBorders>
          </w:tcPr>
          <w:p w14:paraId="1614859D" w14:textId="77777777" w:rsidR="005E6AE4" w:rsidRDefault="005E6AE4" w:rsidP="00326E3B">
            <w:pPr>
              <w:pStyle w:val="TAC"/>
              <w:rPr>
                <w:lang w:eastAsia="zh-CN"/>
              </w:rPr>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C5697E0" w14:textId="77777777" w:rsidR="005E6AE4" w:rsidRDefault="005E6AE4" w:rsidP="00326E3B">
            <w:pPr>
              <w:pStyle w:val="TAC"/>
              <w:rPr>
                <w:lang w:eastAsia="zh-CN"/>
              </w:rPr>
            </w:pPr>
            <w: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10D3CED" w14:textId="77777777" w:rsidR="005E6AE4" w:rsidRDefault="005E6AE4" w:rsidP="00326E3B">
            <w:pPr>
              <w:pStyle w:val="TAC"/>
              <w:rPr>
                <w:lang w:eastAsia="zh-CN"/>
              </w:rPr>
            </w:pPr>
            <w:r>
              <w:t>2</w:t>
            </w:r>
          </w:p>
        </w:tc>
      </w:tr>
      <w:tr w:rsidR="005E6AE4" w14:paraId="1FC20616"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1204FE9E" w14:textId="77777777" w:rsidR="005E6AE4" w:rsidRDefault="005E6AE4" w:rsidP="00326E3B">
            <w:pPr>
              <w:pStyle w:val="TAL"/>
              <w:rPr>
                <w:lang w:eastAsia="zh-CN"/>
              </w:rPr>
            </w:pPr>
            <w:r>
              <w:rPr>
                <w:lang w:eastAsia="zh-CN"/>
              </w:rPr>
              <w:t>8-</w:t>
            </w:r>
          </w:p>
        </w:tc>
        <w:tc>
          <w:tcPr>
            <w:tcW w:w="2832" w:type="dxa"/>
            <w:gridSpan w:val="2"/>
            <w:tcBorders>
              <w:top w:val="single" w:sz="6" w:space="0" w:color="000000"/>
              <w:left w:val="single" w:sz="6" w:space="0" w:color="000000"/>
              <w:bottom w:val="single" w:sz="6" w:space="0" w:color="000000"/>
              <w:right w:val="single" w:sz="6" w:space="0" w:color="000000"/>
            </w:tcBorders>
          </w:tcPr>
          <w:p w14:paraId="64A8B988" w14:textId="77777777" w:rsidR="005E6AE4" w:rsidRDefault="005E6AE4" w:rsidP="00326E3B">
            <w:pPr>
              <w:pStyle w:val="TAL"/>
            </w:pPr>
            <w:r>
              <w:t>SDS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7E270D8" w14:textId="77777777" w:rsidR="005E6AE4" w:rsidRDefault="005E6AE4" w:rsidP="00326E3B">
            <w:pPr>
              <w:pStyle w:val="TAL"/>
            </w:pPr>
            <w:r>
              <w:t>SDS disposition request type</w:t>
            </w:r>
            <w:r>
              <w:br/>
              <w:t>15.2.3</w:t>
            </w:r>
          </w:p>
        </w:tc>
        <w:tc>
          <w:tcPr>
            <w:tcW w:w="1135" w:type="dxa"/>
            <w:gridSpan w:val="2"/>
            <w:tcBorders>
              <w:top w:val="single" w:sz="6" w:space="0" w:color="000000"/>
              <w:left w:val="single" w:sz="6" w:space="0" w:color="000000"/>
              <w:bottom w:val="single" w:sz="6" w:space="0" w:color="000000"/>
              <w:right w:val="single" w:sz="6" w:space="0" w:color="000000"/>
            </w:tcBorders>
          </w:tcPr>
          <w:p w14:paraId="050FF187" w14:textId="77777777" w:rsidR="005E6AE4" w:rsidRDefault="005E6AE4"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FB18077" w14:textId="77777777" w:rsidR="005E6AE4" w:rsidRDefault="005E6AE4" w:rsidP="00326E3B">
            <w:pPr>
              <w:pStyle w:val="TAC"/>
            </w:pPr>
            <w: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679A2673" w14:textId="77777777" w:rsidR="005E6AE4" w:rsidRDefault="005E6AE4" w:rsidP="00326E3B">
            <w:pPr>
              <w:pStyle w:val="TAC"/>
            </w:pPr>
            <w:r>
              <w:t>1</w:t>
            </w:r>
          </w:p>
        </w:tc>
      </w:tr>
      <w:tr w:rsidR="00937BC7" w14:paraId="512D7B91" w14:textId="77777777" w:rsidTr="007072BF">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1703A94" w14:textId="77777777" w:rsidR="00937BC7" w:rsidRDefault="00AE2058" w:rsidP="00326E3B">
            <w:pPr>
              <w:pStyle w:val="TAL"/>
              <w:rPr>
                <w:lang w:val="fr-FR" w:eastAsia="zh-CN"/>
              </w:rPr>
            </w:pPr>
            <w:r>
              <w:rPr>
                <w:lang w:eastAsia="zh-CN"/>
              </w:rPr>
              <w:t>7D</w:t>
            </w:r>
          </w:p>
        </w:tc>
        <w:tc>
          <w:tcPr>
            <w:tcW w:w="2832" w:type="dxa"/>
            <w:gridSpan w:val="2"/>
            <w:tcBorders>
              <w:top w:val="single" w:sz="6" w:space="0" w:color="000000"/>
              <w:left w:val="single" w:sz="6" w:space="0" w:color="000000"/>
              <w:bottom w:val="single" w:sz="6" w:space="0" w:color="000000"/>
              <w:right w:val="single" w:sz="6" w:space="0" w:color="000000"/>
            </w:tcBorders>
          </w:tcPr>
          <w:p w14:paraId="79842FA1" w14:textId="77777777" w:rsidR="00937BC7" w:rsidRDefault="00937BC7" w:rsidP="00326E3B">
            <w:pPr>
              <w:pStyle w:val="TAL"/>
            </w:pPr>
            <w: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F243B08" w14:textId="77777777" w:rsidR="00937BC7" w:rsidRDefault="00937BC7" w:rsidP="00326E3B">
            <w:pPr>
              <w:pStyle w:val="TAL"/>
            </w:pPr>
            <w:r>
              <w:t>Extended application ID</w:t>
            </w:r>
            <w:r>
              <w:b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0BF99261" w14:textId="77777777" w:rsidR="00937BC7" w:rsidRDefault="00937BC7"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0713902" w14:textId="77777777" w:rsidR="00937BC7" w:rsidRDefault="00937BC7" w:rsidP="00326E3B">
            <w:pPr>
              <w:pStyle w:val="TAC"/>
              <w:rPr>
                <w:lang w:val="fr-FR"/>
              </w:rPr>
            </w:pPr>
            <w:r>
              <w:t>TLV</w:t>
            </w:r>
            <w:r w:rsidR="00AE2058">
              <w:rPr>
                <w:lang w:val="fr-FR"/>
              </w:rPr>
              <w:t>-E</w:t>
            </w:r>
          </w:p>
        </w:tc>
        <w:tc>
          <w:tcPr>
            <w:tcW w:w="1135" w:type="dxa"/>
            <w:gridSpan w:val="2"/>
            <w:tcBorders>
              <w:top w:val="single" w:sz="6" w:space="0" w:color="000000"/>
              <w:left w:val="single" w:sz="6" w:space="0" w:color="000000"/>
              <w:bottom w:val="single" w:sz="6" w:space="0" w:color="000000"/>
              <w:right w:val="single" w:sz="6" w:space="0" w:color="000000"/>
            </w:tcBorders>
          </w:tcPr>
          <w:p w14:paraId="12A4A3D2" w14:textId="77777777" w:rsidR="00937BC7" w:rsidRDefault="00937BC7" w:rsidP="00326E3B">
            <w:pPr>
              <w:pStyle w:val="TAC"/>
              <w:rPr>
                <w:lang w:val="fr-FR"/>
              </w:rPr>
            </w:pPr>
            <w:r>
              <w:t>3-</w:t>
            </w:r>
            <w:r w:rsidR="00AE2058">
              <w:rPr>
                <w:lang w:val="fr-FR"/>
              </w:rPr>
              <w:t>x</w:t>
            </w:r>
          </w:p>
        </w:tc>
      </w:tr>
      <w:tr w:rsidR="007072BF" w14:paraId="488CB231" w14:textId="77777777" w:rsidTr="007072BF">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8EA4B92" w14:textId="77777777" w:rsidR="007072BF" w:rsidRDefault="007072BF" w:rsidP="00326E3B">
            <w:pPr>
              <w:pStyle w:val="TAL"/>
              <w:rPr>
                <w:lang w:eastAsia="zh-CN"/>
              </w:rPr>
            </w:pPr>
            <w:r>
              <w:rPr>
                <w:lang w:eastAsia="zh-CN"/>
              </w:rPr>
              <w:t>7E</w:t>
            </w:r>
          </w:p>
        </w:tc>
        <w:tc>
          <w:tcPr>
            <w:tcW w:w="2832" w:type="dxa"/>
            <w:gridSpan w:val="2"/>
            <w:tcBorders>
              <w:top w:val="single" w:sz="6" w:space="0" w:color="000000"/>
              <w:left w:val="single" w:sz="6" w:space="0" w:color="000000"/>
              <w:bottom w:val="single" w:sz="6" w:space="0" w:color="000000"/>
              <w:right w:val="single" w:sz="6" w:space="0" w:color="000000"/>
            </w:tcBorders>
          </w:tcPr>
          <w:p w14:paraId="2F61F2C3" w14:textId="77777777" w:rsidR="007072BF" w:rsidRDefault="007072BF" w:rsidP="00326E3B">
            <w:pPr>
              <w:pStyle w:val="TAL"/>
            </w:pPr>
            <w:r>
              <w:t>User location</w:t>
            </w:r>
          </w:p>
        </w:tc>
        <w:tc>
          <w:tcPr>
            <w:tcW w:w="3121" w:type="dxa"/>
            <w:gridSpan w:val="2"/>
            <w:tcBorders>
              <w:top w:val="single" w:sz="6" w:space="0" w:color="000000"/>
              <w:left w:val="single" w:sz="6" w:space="0" w:color="000000"/>
              <w:bottom w:val="single" w:sz="6" w:space="0" w:color="000000"/>
              <w:right w:val="single" w:sz="6" w:space="0" w:color="000000"/>
            </w:tcBorders>
          </w:tcPr>
          <w:p w14:paraId="5BAAEAB2" w14:textId="77777777" w:rsidR="007072BF" w:rsidRDefault="007072BF" w:rsidP="00326E3B">
            <w:pPr>
              <w:pStyle w:val="TAL"/>
              <w:rPr>
                <w:lang w:val="fr-FR"/>
              </w:rPr>
            </w:pPr>
            <w:r>
              <w:t>User location</w:t>
            </w:r>
            <w:r>
              <w:br/>
              <w:t>15.2</w:t>
            </w:r>
            <w:r>
              <w:rPr>
                <w:lang w:val="fr-FR"/>
              </w:rPr>
              <w:t>.25</w:t>
            </w:r>
          </w:p>
        </w:tc>
        <w:tc>
          <w:tcPr>
            <w:tcW w:w="1135" w:type="dxa"/>
            <w:gridSpan w:val="2"/>
            <w:tcBorders>
              <w:top w:val="single" w:sz="6" w:space="0" w:color="000000"/>
              <w:left w:val="single" w:sz="6" w:space="0" w:color="000000"/>
              <w:bottom w:val="single" w:sz="6" w:space="0" w:color="000000"/>
              <w:right w:val="single" w:sz="6" w:space="0" w:color="000000"/>
            </w:tcBorders>
          </w:tcPr>
          <w:p w14:paraId="46FA8FEC" w14:textId="77777777" w:rsidR="007072BF" w:rsidRDefault="007072BF" w:rsidP="00326E3B">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57021BC" w14:textId="77777777" w:rsidR="007072BF" w:rsidRDefault="007072BF" w:rsidP="00326E3B">
            <w:pPr>
              <w:pStyle w:val="TAC"/>
            </w:pPr>
            <w:r>
              <w:rPr>
                <w:lang w:val="fr-FR" w:eastAsia="zh-CN"/>
              </w:rPr>
              <w:t>T</w:t>
            </w: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09CAEA57" w14:textId="77777777" w:rsidR="007072BF" w:rsidRDefault="007072BF" w:rsidP="00326E3B">
            <w:pPr>
              <w:pStyle w:val="TAC"/>
            </w:pPr>
            <w:r>
              <w:rPr>
                <w:lang w:val="fr-FR" w:eastAsia="zh-CN"/>
              </w:rPr>
              <w:t>4</w:t>
            </w:r>
            <w:r>
              <w:rPr>
                <w:lang w:eastAsia="zh-CN"/>
              </w:rPr>
              <w:t>-x</w:t>
            </w:r>
          </w:p>
        </w:tc>
      </w:tr>
      <w:tr w:rsidR="00595C25" w14:paraId="5C40DD71" w14:textId="77777777" w:rsidTr="00595C25">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589CF08B" w14:textId="77777777" w:rsidR="00595C25" w:rsidRDefault="00595C25" w:rsidP="00F64B18">
            <w:pPr>
              <w:pStyle w:val="TAL"/>
              <w:rPr>
                <w:lang w:eastAsia="zh-CN"/>
              </w:rPr>
            </w:pPr>
            <w:r>
              <w:rPr>
                <w:lang w:eastAsia="zh-CN"/>
              </w:rPr>
              <w:t>51</w:t>
            </w:r>
          </w:p>
        </w:tc>
        <w:tc>
          <w:tcPr>
            <w:tcW w:w="2832" w:type="dxa"/>
            <w:gridSpan w:val="2"/>
            <w:tcBorders>
              <w:top w:val="single" w:sz="6" w:space="0" w:color="000000"/>
              <w:left w:val="single" w:sz="6" w:space="0" w:color="000000"/>
              <w:bottom w:val="single" w:sz="6" w:space="0" w:color="000000"/>
              <w:right w:val="single" w:sz="6" w:space="0" w:color="000000"/>
            </w:tcBorders>
          </w:tcPr>
          <w:p w14:paraId="17C4F02C" w14:textId="77777777" w:rsidR="00595C25" w:rsidRDefault="00595C25" w:rsidP="00F64B18">
            <w:pPr>
              <w:pStyle w:val="TAL"/>
            </w:pPr>
            <w: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793E7C22" w14:textId="77777777" w:rsidR="00595C25" w:rsidRDefault="00595C25" w:rsidP="00F64B18">
            <w:pPr>
              <w:pStyle w:val="TAL"/>
            </w:pPr>
            <w:r>
              <w:t>MCData user ID</w:t>
            </w:r>
          </w:p>
          <w:p w14:paraId="6D2D0E5F" w14:textId="77777777" w:rsidR="00595C25" w:rsidRDefault="00595C25" w:rsidP="00F64B18">
            <w:pPr>
              <w:pStyle w:val="TAL"/>
            </w:pPr>
            <w: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748D539C" w14:textId="77777777" w:rsidR="00595C25" w:rsidRDefault="00595C25" w:rsidP="00F64B18">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CCD86AC" w14:textId="77777777" w:rsidR="00595C25" w:rsidRDefault="00595C25" w:rsidP="00F64B18">
            <w:pPr>
              <w:pStyle w:val="TAC"/>
              <w:rPr>
                <w:lang w:val="fr-FR" w:eastAsia="zh-CN"/>
              </w:rPr>
            </w:pPr>
            <w:r>
              <w:rPr>
                <w:lang w:val="fr-FR"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23B47031" w14:textId="77777777" w:rsidR="00595C25" w:rsidRDefault="00595C25" w:rsidP="00F64B18">
            <w:pPr>
              <w:pStyle w:val="TAC"/>
              <w:rPr>
                <w:lang w:val="fr-FR" w:eastAsia="zh-CN"/>
              </w:rPr>
            </w:pPr>
            <w:r>
              <w:rPr>
                <w:lang w:val="fr-FR" w:eastAsia="zh-CN"/>
              </w:rPr>
              <w:t>4-x</w:t>
            </w:r>
          </w:p>
        </w:tc>
      </w:tr>
    </w:tbl>
    <w:p w14:paraId="3F7C297E" w14:textId="77777777" w:rsidR="005E6AE4" w:rsidRPr="00A07E7A" w:rsidRDefault="005E6AE4" w:rsidP="005E6AE4">
      <w:pPr>
        <w:rPr>
          <w:lang w:eastAsia="ko-KR"/>
        </w:rPr>
      </w:pPr>
    </w:p>
    <w:p w14:paraId="1950A0C4" w14:textId="77777777" w:rsidR="005E6AE4" w:rsidRPr="00A07E7A" w:rsidRDefault="005E6AE4" w:rsidP="005E6AE4">
      <w:pPr>
        <w:pStyle w:val="Heading3"/>
        <w:rPr>
          <w:lang w:eastAsia="ko-KR"/>
        </w:rPr>
      </w:pPr>
      <w:bookmarkStart w:id="4878" w:name="_Toc20215861"/>
      <w:bookmarkStart w:id="4879" w:name="_Toc27496354"/>
      <w:bookmarkStart w:id="4880" w:name="_Toc36108095"/>
      <w:bookmarkStart w:id="4881" w:name="_Toc44598848"/>
      <w:bookmarkStart w:id="4882" w:name="_Toc44602703"/>
      <w:bookmarkStart w:id="4883" w:name="_Toc45197880"/>
      <w:bookmarkStart w:id="4884" w:name="_Toc45695913"/>
      <w:bookmarkStart w:id="4885" w:name="_Toc51773689"/>
      <w:bookmarkStart w:id="4886" w:name="_Toc51774605"/>
      <w:bookmarkStart w:id="4887" w:name="_Toc193389265"/>
      <w:r w:rsidRPr="00A07E7A">
        <w:rPr>
          <w:lang w:eastAsia="ko-KR"/>
        </w:rPr>
        <w:t>15.1.3</w:t>
      </w:r>
      <w:r w:rsidRPr="00A07E7A">
        <w:tab/>
        <w:t>FD SIGNALLING PAYLOAD</w:t>
      </w:r>
      <w:r w:rsidRPr="00A07E7A">
        <w:rPr>
          <w:lang w:eastAsia="ko-KR"/>
        </w:rPr>
        <w:t xml:space="preserve"> message</w:t>
      </w:r>
      <w:bookmarkEnd w:id="4878"/>
      <w:bookmarkEnd w:id="4879"/>
      <w:bookmarkEnd w:id="4880"/>
      <w:bookmarkEnd w:id="4881"/>
      <w:bookmarkEnd w:id="4882"/>
      <w:bookmarkEnd w:id="4883"/>
      <w:bookmarkEnd w:id="4884"/>
      <w:bookmarkEnd w:id="4885"/>
      <w:bookmarkEnd w:id="4886"/>
      <w:bookmarkEnd w:id="4887"/>
    </w:p>
    <w:p w14:paraId="45343873" w14:textId="77777777" w:rsidR="005E6AE4" w:rsidRPr="00A07E7A" w:rsidRDefault="005E6AE4" w:rsidP="005E6AE4">
      <w:pPr>
        <w:pStyle w:val="Heading4"/>
        <w:rPr>
          <w:lang w:eastAsia="zh-CN"/>
        </w:rPr>
      </w:pPr>
      <w:bookmarkStart w:id="4888" w:name="_Toc20215862"/>
      <w:bookmarkStart w:id="4889" w:name="_Toc27496355"/>
      <w:bookmarkStart w:id="4890" w:name="_Toc36108096"/>
      <w:bookmarkStart w:id="4891" w:name="_Toc44598849"/>
      <w:bookmarkStart w:id="4892" w:name="_Toc44602704"/>
      <w:bookmarkStart w:id="4893" w:name="_Toc45197881"/>
      <w:bookmarkStart w:id="4894" w:name="_Toc45695914"/>
      <w:bookmarkStart w:id="4895" w:name="_Toc51773690"/>
      <w:bookmarkStart w:id="4896" w:name="_Toc51774606"/>
      <w:bookmarkStart w:id="4897" w:name="_Toc193389266"/>
      <w:r w:rsidRPr="00A07E7A">
        <w:rPr>
          <w:lang w:eastAsia="zh-CN"/>
        </w:rPr>
        <w:t>15.1.3.1</w:t>
      </w:r>
      <w:r w:rsidRPr="00A07E7A">
        <w:rPr>
          <w:lang w:eastAsia="zh-CN"/>
        </w:rPr>
        <w:tab/>
        <w:t>Message definition</w:t>
      </w:r>
      <w:bookmarkEnd w:id="4888"/>
      <w:bookmarkEnd w:id="4889"/>
      <w:bookmarkEnd w:id="4890"/>
      <w:bookmarkEnd w:id="4891"/>
      <w:bookmarkEnd w:id="4892"/>
      <w:bookmarkEnd w:id="4893"/>
      <w:bookmarkEnd w:id="4894"/>
      <w:bookmarkEnd w:id="4895"/>
      <w:bookmarkEnd w:id="4896"/>
      <w:bookmarkEnd w:id="4897"/>
    </w:p>
    <w:p w14:paraId="7F6664EC" w14:textId="77777777" w:rsidR="005E6AE4" w:rsidRPr="00A07E7A" w:rsidRDefault="005E6AE4" w:rsidP="005E6AE4">
      <w:pPr>
        <w:keepNext/>
      </w:pPr>
      <w:r w:rsidRPr="00A07E7A">
        <w:t>This message is sent by the UE to other UEs when sending an FD data payload. This message provides the signalling content related to the FD data payload. For the contents of the message see Table </w:t>
      </w:r>
      <w:r w:rsidRPr="00A07E7A">
        <w:rPr>
          <w:lang w:eastAsia="ko-KR"/>
        </w:rPr>
        <w:t>15.1.3.1-1</w:t>
      </w:r>
      <w:r w:rsidRPr="00A07E7A">
        <w:t>.</w:t>
      </w:r>
    </w:p>
    <w:p w14:paraId="163AA713" w14:textId="77777777" w:rsidR="005E6AE4" w:rsidRPr="00A07E7A" w:rsidRDefault="005E6AE4" w:rsidP="005E6AE4">
      <w:pPr>
        <w:pStyle w:val="B1"/>
      </w:pPr>
      <w:r w:rsidRPr="00A07E7A">
        <w:t>Message type:</w:t>
      </w:r>
      <w:r w:rsidRPr="00A07E7A">
        <w:tab/>
        <w:t>FD SIGNALLING PAYLOAD</w:t>
      </w:r>
    </w:p>
    <w:p w14:paraId="632848C2" w14:textId="77777777" w:rsidR="005E6AE4" w:rsidRPr="00A07E7A" w:rsidRDefault="005E6AE4" w:rsidP="005E6AE4">
      <w:pPr>
        <w:pStyle w:val="B1"/>
      </w:pPr>
      <w:r w:rsidRPr="00A07E7A">
        <w:t>Direction:</w:t>
      </w:r>
      <w:r w:rsidR="00225EB5">
        <w:tab/>
      </w:r>
      <w:r w:rsidRPr="00A07E7A">
        <w:tab/>
        <w:t>UE to other UEs (via the network)</w:t>
      </w:r>
    </w:p>
    <w:p w14:paraId="1B7C37E9" w14:textId="77777777" w:rsidR="005E6AE4" w:rsidRPr="00A07E7A" w:rsidRDefault="005E6AE4" w:rsidP="00957808">
      <w:pPr>
        <w:pStyle w:val="TH"/>
      </w:pPr>
      <w:r w:rsidRPr="00A07E7A">
        <w:t>Table </w:t>
      </w:r>
      <w:r w:rsidRPr="00A07E7A">
        <w:rPr>
          <w:lang w:eastAsia="ko-KR"/>
        </w:rPr>
        <w:t>15.1.3.1-1</w:t>
      </w:r>
      <w:r w:rsidRPr="00A07E7A">
        <w:t>: FD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2985854F"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7799BAC"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F55C789"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8D4B97E"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3DD181A"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3F264B4"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50E1D44" w14:textId="77777777" w:rsidR="005E6AE4" w:rsidRDefault="005E6AE4" w:rsidP="00B541E4">
            <w:pPr>
              <w:pStyle w:val="TAH"/>
            </w:pPr>
            <w:r>
              <w:t>Length</w:t>
            </w:r>
          </w:p>
        </w:tc>
      </w:tr>
      <w:tr w:rsidR="005E6AE4" w14:paraId="25B48CA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57E5BE"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1156CCA" w14:textId="77777777" w:rsidR="005E6AE4" w:rsidRDefault="005E6AE4" w:rsidP="00B541E4">
            <w:pPr>
              <w:pStyle w:val="TAL"/>
            </w:pPr>
            <w:r>
              <w:t xml:space="preserve">FD </w:t>
            </w:r>
            <w:r w:rsidR="00B27D58">
              <w:t>s</w:t>
            </w:r>
            <w:r>
              <w:t xml:space="preserve">ignalling </w:t>
            </w:r>
            <w:r w:rsidR="00B27D58">
              <w:t>p</w:t>
            </w:r>
            <w:r>
              <w:t xml:space="preserve">ayload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DFB2ECB"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183EEF12"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1663741"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0962932B" w14:textId="77777777" w:rsidR="005E6AE4" w:rsidRDefault="005E6AE4" w:rsidP="00B541E4">
            <w:pPr>
              <w:pStyle w:val="TAC"/>
              <w:rPr>
                <w:lang w:eastAsia="ko-KR"/>
              </w:rPr>
            </w:pPr>
            <w:r>
              <w:rPr>
                <w:lang w:eastAsia="ko-KR"/>
              </w:rPr>
              <w:t>1</w:t>
            </w:r>
          </w:p>
        </w:tc>
      </w:tr>
      <w:tr w:rsidR="005E6AE4" w14:paraId="43E91CEB"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838BDA"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98E6BD"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5BD8B182"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231EA1B1"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92DD87E"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D747C5" w14:textId="77777777" w:rsidR="005E6AE4" w:rsidRDefault="005E6AE4" w:rsidP="00B541E4">
            <w:pPr>
              <w:pStyle w:val="TAC"/>
              <w:rPr>
                <w:lang w:eastAsia="zh-CN"/>
              </w:rPr>
            </w:pPr>
            <w:r>
              <w:rPr>
                <w:lang w:eastAsia="zh-CN"/>
              </w:rPr>
              <w:t>5</w:t>
            </w:r>
          </w:p>
        </w:tc>
      </w:tr>
      <w:tr w:rsidR="005E6AE4" w14:paraId="70D9700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0740BB"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E4B2C35"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54EBEB22" w14:textId="77777777" w:rsidR="005E6AE4" w:rsidRDefault="005E6AE4" w:rsidP="00B541E4">
            <w:pPr>
              <w:pStyle w:val="TAL"/>
              <w:rPr>
                <w:lang w:eastAsia="ar-SA"/>
              </w:rPr>
            </w:pPr>
            <w:r>
              <w:t>Conversation ID</w:t>
            </w:r>
          </w:p>
          <w:p w14:paraId="79A8572F"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4A258C20"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D7D90C0"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526E984" w14:textId="77777777" w:rsidR="005E6AE4" w:rsidRDefault="005E6AE4" w:rsidP="00B541E4">
            <w:pPr>
              <w:pStyle w:val="TAC"/>
              <w:rPr>
                <w:lang w:eastAsia="zh-CN"/>
              </w:rPr>
            </w:pPr>
            <w:r>
              <w:rPr>
                <w:lang w:eastAsia="zh-CN"/>
              </w:rPr>
              <w:t>16</w:t>
            </w:r>
          </w:p>
        </w:tc>
      </w:tr>
      <w:tr w:rsidR="005E6AE4" w14:paraId="184427D4"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AAA45D"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0D706113"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2B48CED9"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23343679"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51A790E"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3A2D14D" w14:textId="77777777" w:rsidR="005E6AE4" w:rsidRDefault="005E6AE4" w:rsidP="00B541E4">
            <w:pPr>
              <w:pStyle w:val="TAC"/>
              <w:rPr>
                <w:lang w:eastAsia="zh-CN"/>
              </w:rPr>
            </w:pPr>
            <w:r>
              <w:rPr>
                <w:lang w:eastAsia="zh-CN"/>
              </w:rPr>
              <w:t>16</w:t>
            </w:r>
          </w:p>
        </w:tc>
      </w:tr>
      <w:tr w:rsidR="005E6AE4" w14:paraId="41FC8188"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B8B3FB" w14:textId="77777777" w:rsidR="005E6AE4" w:rsidRDefault="005E6AE4" w:rsidP="00B541E4">
            <w:pPr>
              <w:pStyle w:val="TAL"/>
              <w:rPr>
                <w:lang w:eastAsia="zh-CN"/>
              </w:rPr>
            </w:pPr>
            <w:r>
              <w:rPr>
                <w:lang w:eastAsia="zh-CN"/>
              </w:rPr>
              <w:t>21</w:t>
            </w:r>
          </w:p>
        </w:tc>
        <w:tc>
          <w:tcPr>
            <w:tcW w:w="2837" w:type="dxa"/>
            <w:tcBorders>
              <w:top w:val="single" w:sz="6" w:space="0" w:color="000000"/>
              <w:left w:val="single" w:sz="6" w:space="0" w:color="000000"/>
              <w:bottom w:val="single" w:sz="6" w:space="0" w:color="000000"/>
              <w:right w:val="single" w:sz="6" w:space="0" w:color="000000"/>
            </w:tcBorders>
            <w:hideMark/>
          </w:tcPr>
          <w:p w14:paraId="0DDD4DFF" w14:textId="77777777" w:rsidR="005E6AE4" w:rsidRDefault="005E6AE4" w:rsidP="00B541E4">
            <w:pPr>
              <w:pStyle w:val="TAL"/>
              <w:rPr>
                <w:lang w:eastAsia="zh-CN"/>
              </w:rPr>
            </w:pPr>
            <w:r>
              <w:rPr>
                <w:lang w:eastAsia="zh-CN"/>
              </w:rPr>
              <w:t xml:space="preserve">InReplyTo </w:t>
            </w:r>
            <w:r w:rsidR="00B27D58">
              <w:rPr>
                <w:lang w:eastAsia="zh-CN"/>
              </w:rPr>
              <w:t>m</w:t>
            </w:r>
            <w:r>
              <w:rPr>
                <w:lang w:eastAsia="zh-CN"/>
              </w:rPr>
              <w:t>essage ID</w:t>
            </w:r>
          </w:p>
        </w:tc>
        <w:tc>
          <w:tcPr>
            <w:tcW w:w="3121" w:type="dxa"/>
            <w:tcBorders>
              <w:top w:val="single" w:sz="6" w:space="0" w:color="000000"/>
              <w:left w:val="single" w:sz="6" w:space="0" w:color="000000"/>
              <w:bottom w:val="single" w:sz="6" w:space="0" w:color="000000"/>
              <w:right w:val="single" w:sz="6" w:space="0" w:color="000000"/>
            </w:tcBorders>
            <w:hideMark/>
          </w:tcPr>
          <w:p w14:paraId="7E05F0BF" w14:textId="77777777" w:rsidR="005E6AE4" w:rsidRDefault="005E6AE4" w:rsidP="00B541E4">
            <w:pPr>
              <w:pStyle w:val="TAL"/>
              <w:rPr>
                <w:lang w:eastAsia="zh-CN"/>
              </w:rPr>
            </w:pPr>
            <w:r>
              <w:rPr>
                <w:lang w:eastAsia="zh-CN"/>
              </w:rPr>
              <w:t xml:space="preserve">InReplyTo </w:t>
            </w:r>
            <w:r w:rsidR="00B27D58">
              <w:rPr>
                <w:lang w:eastAsia="zh-CN"/>
              </w:rPr>
              <w:t>m</w:t>
            </w:r>
            <w:r>
              <w:rPr>
                <w:lang w:eastAsia="zh-CN"/>
              </w:rPr>
              <w:t>essage ID</w:t>
            </w:r>
            <w:r>
              <w:rPr>
                <w:lang w:eastAsia="zh-CN"/>
              </w:rPr>
              <w:br/>
            </w:r>
            <w:r>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44F1C9AB"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0AD28FBF"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4AE15812" w14:textId="77777777" w:rsidR="005E6AE4" w:rsidRDefault="005E6AE4" w:rsidP="00B541E4">
            <w:pPr>
              <w:pStyle w:val="TAC"/>
              <w:rPr>
                <w:lang w:eastAsia="zh-CN"/>
              </w:rPr>
            </w:pPr>
            <w:r>
              <w:rPr>
                <w:lang w:eastAsia="zh-CN"/>
              </w:rPr>
              <w:t>17</w:t>
            </w:r>
          </w:p>
        </w:tc>
      </w:tr>
      <w:tr w:rsidR="005E6AE4" w14:paraId="247AC11D"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0213D4"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5DBF6230"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226B1CB" w14:textId="77777777" w:rsidR="005E6AE4" w:rsidRDefault="005E6AE4" w:rsidP="00B541E4">
            <w:pPr>
              <w:pStyle w:val="TAL"/>
              <w:rPr>
                <w:lang w:eastAsia="zh-CN"/>
              </w:rPr>
            </w:pPr>
            <w:r>
              <w:rPr>
                <w:lang w:eastAsia="zh-CN"/>
              </w:rPr>
              <w:t xml:space="preserve">Application </w:t>
            </w:r>
            <w:r w:rsidR="00B27D58">
              <w:rPr>
                <w:lang w:eastAsia="zh-CN"/>
              </w:rPr>
              <w:t>ID</w:t>
            </w:r>
          </w:p>
          <w:p w14:paraId="717F70DD"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4119D05C"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165B3FDA"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45AD4D49" w14:textId="77777777" w:rsidR="005E6AE4" w:rsidRDefault="005E6AE4" w:rsidP="00B541E4">
            <w:pPr>
              <w:pStyle w:val="TAC"/>
              <w:rPr>
                <w:lang w:eastAsia="zh-CN"/>
              </w:rPr>
            </w:pPr>
            <w:r>
              <w:rPr>
                <w:lang w:eastAsia="zh-CN"/>
              </w:rPr>
              <w:t>2</w:t>
            </w:r>
          </w:p>
        </w:tc>
      </w:tr>
      <w:tr w:rsidR="005E6AE4" w14:paraId="5875545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4F35FA" w14:textId="77777777" w:rsidR="005E6AE4" w:rsidRDefault="005E6AE4" w:rsidP="00B541E4">
            <w:pPr>
              <w:pStyle w:val="TAL"/>
              <w:rPr>
                <w:lang w:eastAsia="zh-CN"/>
              </w:rPr>
            </w:pPr>
            <w:r>
              <w:rPr>
                <w:lang w:eastAsia="zh-CN"/>
              </w:rPr>
              <w:t>9-</w:t>
            </w:r>
          </w:p>
        </w:tc>
        <w:tc>
          <w:tcPr>
            <w:tcW w:w="2837" w:type="dxa"/>
            <w:tcBorders>
              <w:top w:val="single" w:sz="6" w:space="0" w:color="000000"/>
              <w:left w:val="single" w:sz="6" w:space="0" w:color="000000"/>
              <w:bottom w:val="single" w:sz="6" w:space="0" w:color="000000"/>
              <w:right w:val="single" w:sz="6" w:space="0" w:color="000000"/>
            </w:tcBorders>
            <w:hideMark/>
          </w:tcPr>
          <w:p w14:paraId="3DD67364" w14:textId="77777777" w:rsidR="005E6AE4" w:rsidRDefault="005E6AE4" w:rsidP="00B541E4">
            <w:pPr>
              <w:pStyle w:val="TAL"/>
              <w:rPr>
                <w:lang w:eastAsia="zh-CN"/>
              </w:rPr>
            </w:pPr>
            <w:r>
              <w:rPr>
                <w:lang w:eastAsia="zh-CN"/>
              </w:rPr>
              <w:t xml:space="preserve">FD </w:t>
            </w:r>
            <w:r w:rsidR="00B27D58">
              <w:rPr>
                <w:lang w:eastAsia="zh-CN"/>
              </w:rPr>
              <w:t>d</w:t>
            </w:r>
            <w:r>
              <w:rPr>
                <w:lang w:eastAsia="zh-CN"/>
              </w:rPr>
              <w:t>isposition request type</w:t>
            </w:r>
          </w:p>
        </w:tc>
        <w:tc>
          <w:tcPr>
            <w:tcW w:w="3121" w:type="dxa"/>
            <w:tcBorders>
              <w:top w:val="single" w:sz="6" w:space="0" w:color="000000"/>
              <w:left w:val="single" w:sz="6" w:space="0" w:color="000000"/>
              <w:bottom w:val="single" w:sz="6" w:space="0" w:color="000000"/>
              <w:right w:val="single" w:sz="6" w:space="0" w:color="000000"/>
            </w:tcBorders>
            <w:hideMark/>
          </w:tcPr>
          <w:p w14:paraId="67158650" w14:textId="77777777" w:rsidR="005E6AE4" w:rsidRDefault="005E6AE4" w:rsidP="00B541E4">
            <w:pPr>
              <w:pStyle w:val="TAL"/>
              <w:rPr>
                <w:lang w:eastAsia="zh-CN"/>
              </w:rPr>
            </w:pPr>
            <w:r>
              <w:rPr>
                <w:lang w:eastAsia="zh-CN"/>
              </w:rPr>
              <w:t xml:space="preserve">FD </w:t>
            </w:r>
            <w:r w:rsidR="00B27D58">
              <w:rPr>
                <w:lang w:eastAsia="zh-CN"/>
              </w:rPr>
              <w:t>d</w:t>
            </w:r>
            <w:r>
              <w:rPr>
                <w:lang w:eastAsia="zh-CN"/>
              </w:rPr>
              <w:t>isposition request type</w:t>
            </w:r>
            <w:r>
              <w:rPr>
                <w:lang w:eastAsia="zh-CN"/>
              </w:rPr>
              <w:br/>
              <w:t>15.2.4</w:t>
            </w:r>
          </w:p>
        </w:tc>
        <w:tc>
          <w:tcPr>
            <w:tcW w:w="1135" w:type="dxa"/>
            <w:tcBorders>
              <w:top w:val="single" w:sz="6" w:space="0" w:color="000000"/>
              <w:left w:val="single" w:sz="6" w:space="0" w:color="000000"/>
              <w:bottom w:val="single" w:sz="6" w:space="0" w:color="000000"/>
              <w:right w:val="single" w:sz="6" w:space="0" w:color="000000"/>
            </w:tcBorders>
            <w:hideMark/>
          </w:tcPr>
          <w:p w14:paraId="3FCE93BD"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30689FB"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CE85798" w14:textId="77777777" w:rsidR="005E6AE4" w:rsidRDefault="005E6AE4" w:rsidP="00B541E4">
            <w:pPr>
              <w:pStyle w:val="TAC"/>
              <w:rPr>
                <w:lang w:eastAsia="zh-CN"/>
              </w:rPr>
            </w:pPr>
            <w:r>
              <w:rPr>
                <w:lang w:eastAsia="zh-CN"/>
              </w:rPr>
              <w:t>1</w:t>
            </w:r>
          </w:p>
        </w:tc>
      </w:tr>
      <w:tr w:rsidR="00106894" w14:paraId="7CFC44DE"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313339" w14:textId="77777777" w:rsidR="00106894" w:rsidRDefault="00106894" w:rsidP="00B541E4">
            <w:pPr>
              <w:pStyle w:val="TAL"/>
              <w:rPr>
                <w:lang w:eastAsia="zh-CN"/>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0286CC3B" w14:textId="77777777" w:rsidR="00106894" w:rsidRDefault="00106894" w:rsidP="00B541E4">
            <w:pPr>
              <w:pStyle w:val="TAL"/>
              <w:rPr>
                <w:lang w:eastAsia="zh-CN"/>
              </w:rPr>
            </w:pPr>
            <w:r>
              <w:rPr>
                <w:lang w:eastAsia="zh-CN"/>
              </w:rPr>
              <w:t>Mandatory download</w:t>
            </w:r>
          </w:p>
        </w:tc>
        <w:tc>
          <w:tcPr>
            <w:tcW w:w="3121" w:type="dxa"/>
            <w:tcBorders>
              <w:top w:val="single" w:sz="6" w:space="0" w:color="000000"/>
              <w:left w:val="single" w:sz="6" w:space="0" w:color="000000"/>
              <w:bottom w:val="single" w:sz="6" w:space="0" w:color="000000"/>
              <w:right w:val="single" w:sz="6" w:space="0" w:color="000000"/>
            </w:tcBorders>
          </w:tcPr>
          <w:p w14:paraId="0855A198" w14:textId="77777777" w:rsidR="00106894" w:rsidRDefault="00106894" w:rsidP="003B2A5C">
            <w:pPr>
              <w:pStyle w:val="TAL"/>
              <w:rPr>
                <w:lang w:eastAsia="zh-CN"/>
              </w:rPr>
            </w:pPr>
            <w:r>
              <w:rPr>
                <w:lang w:eastAsia="zh-CN"/>
              </w:rPr>
              <w:t>Mandatory download</w:t>
            </w:r>
          </w:p>
          <w:p w14:paraId="5824F380" w14:textId="77777777" w:rsidR="00106894" w:rsidRDefault="00106894" w:rsidP="00B541E4">
            <w:pPr>
              <w:pStyle w:val="TAL"/>
              <w:rPr>
                <w:lang w:eastAsia="zh-CN"/>
              </w:rPr>
            </w:pPr>
            <w:r>
              <w:rPr>
                <w:lang w:eastAsia="zh-CN"/>
              </w:rPr>
              <w:t>15.2.</w:t>
            </w:r>
            <w:r w:rsidR="005B0A13">
              <w:rPr>
                <w:lang w:eastAsia="zh-CN"/>
              </w:rPr>
              <w:t>16</w:t>
            </w:r>
          </w:p>
        </w:tc>
        <w:tc>
          <w:tcPr>
            <w:tcW w:w="1135" w:type="dxa"/>
            <w:tcBorders>
              <w:top w:val="single" w:sz="6" w:space="0" w:color="000000"/>
              <w:left w:val="single" w:sz="6" w:space="0" w:color="000000"/>
              <w:bottom w:val="single" w:sz="6" w:space="0" w:color="000000"/>
              <w:right w:val="single" w:sz="6" w:space="0" w:color="000000"/>
            </w:tcBorders>
          </w:tcPr>
          <w:p w14:paraId="1C9E5793"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192640B" w14:textId="77777777" w:rsidR="00106894" w:rsidRDefault="0010689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6814B1F7" w14:textId="77777777" w:rsidR="00106894" w:rsidRDefault="00106894" w:rsidP="00B541E4">
            <w:pPr>
              <w:pStyle w:val="TAC"/>
              <w:rPr>
                <w:lang w:eastAsia="zh-CN"/>
              </w:rPr>
            </w:pPr>
            <w:r>
              <w:rPr>
                <w:lang w:eastAsia="zh-CN"/>
              </w:rPr>
              <w:t>1</w:t>
            </w:r>
          </w:p>
        </w:tc>
      </w:tr>
      <w:tr w:rsidR="00106894" w14:paraId="503FA0F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EAF2C7" w14:textId="77777777" w:rsidR="00106894" w:rsidRDefault="00106894" w:rsidP="00B541E4">
            <w:pPr>
              <w:pStyle w:val="TAL"/>
              <w:rPr>
                <w:lang w:eastAsia="zh-CN"/>
              </w:rPr>
            </w:pPr>
            <w:r>
              <w:rPr>
                <w:lang w:eastAsia="zh-CN"/>
              </w:rPr>
              <w:t>78</w:t>
            </w:r>
          </w:p>
        </w:tc>
        <w:tc>
          <w:tcPr>
            <w:tcW w:w="2837" w:type="dxa"/>
            <w:tcBorders>
              <w:top w:val="single" w:sz="6" w:space="0" w:color="000000"/>
              <w:left w:val="single" w:sz="6" w:space="0" w:color="000000"/>
              <w:bottom w:val="single" w:sz="6" w:space="0" w:color="000000"/>
              <w:right w:val="single" w:sz="6" w:space="0" w:color="000000"/>
            </w:tcBorders>
          </w:tcPr>
          <w:p w14:paraId="7470BF7D" w14:textId="77777777" w:rsidR="00106894" w:rsidRDefault="00106894" w:rsidP="00B541E4">
            <w:pPr>
              <w:pStyle w:val="TAL"/>
              <w:rPr>
                <w:lang w:eastAsia="zh-CN"/>
              </w:rPr>
            </w:pPr>
            <w:r>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246F20B6" w14:textId="77777777" w:rsidR="00106894" w:rsidRDefault="00106894" w:rsidP="003B2A5C">
            <w:pPr>
              <w:pStyle w:val="TAL"/>
              <w:rPr>
                <w:lang w:eastAsia="zh-CN"/>
              </w:rPr>
            </w:pPr>
            <w:r>
              <w:rPr>
                <w:lang w:eastAsia="zh-CN"/>
              </w:rPr>
              <w:t>Payload</w:t>
            </w:r>
          </w:p>
          <w:p w14:paraId="5646BB29" w14:textId="77777777" w:rsidR="00106894" w:rsidRDefault="00106894" w:rsidP="00B541E4">
            <w:pPr>
              <w:pStyle w:val="TAL"/>
              <w:rPr>
                <w:lang w:val="fr-FR" w:eastAsia="zh-CN"/>
              </w:rPr>
            </w:pPr>
            <w:r>
              <w:rPr>
                <w:lang w:eastAsia="zh-CN"/>
              </w:rPr>
              <w:t>15.2.</w:t>
            </w:r>
            <w:r w:rsidR="001240EC">
              <w:rPr>
                <w:lang w:val="fr-FR" w:eastAsia="zh-CN"/>
              </w:rPr>
              <w:t>13</w:t>
            </w:r>
          </w:p>
        </w:tc>
        <w:tc>
          <w:tcPr>
            <w:tcW w:w="1135" w:type="dxa"/>
            <w:tcBorders>
              <w:top w:val="single" w:sz="6" w:space="0" w:color="000000"/>
              <w:left w:val="single" w:sz="6" w:space="0" w:color="000000"/>
              <w:bottom w:val="single" w:sz="6" w:space="0" w:color="000000"/>
              <w:right w:val="single" w:sz="6" w:space="0" w:color="000000"/>
            </w:tcBorders>
          </w:tcPr>
          <w:p w14:paraId="7286F3F3"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E49AC3C" w14:textId="77777777" w:rsidR="00106894" w:rsidRDefault="00106894" w:rsidP="00B541E4">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2B61567C" w14:textId="77777777" w:rsidR="00106894" w:rsidRDefault="00106894" w:rsidP="00B541E4">
            <w:pPr>
              <w:pStyle w:val="TAC"/>
              <w:rPr>
                <w:lang w:eastAsia="zh-CN"/>
              </w:rPr>
            </w:pPr>
            <w:r>
              <w:rPr>
                <w:lang w:eastAsia="zh-CN"/>
              </w:rPr>
              <w:t>3-x</w:t>
            </w:r>
          </w:p>
        </w:tc>
      </w:tr>
      <w:tr w:rsidR="00106894" w14:paraId="0474B73A"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0F46B3" w14:textId="77777777" w:rsidR="00106894" w:rsidRDefault="00106894" w:rsidP="00B541E4">
            <w:pPr>
              <w:pStyle w:val="TAL"/>
              <w:rPr>
                <w:lang w:eastAsia="zh-CN"/>
              </w:rPr>
            </w:pPr>
            <w:r>
              <w:rPr>
                <w:lang w:eastAsia="zh-CN"/>
              </w:rPr>
              <w:t>79</w:t>
            </w:r>
          </w:p>
        </w:tc>
        <w:tc>
          <w:tcPr>
            <w:tcW w:w="2837" w:type="dxa"/>
            <w:tcBorders>
              <w:top w:val="single" w:sz="6" w:space="0" w:color="000000"/>
              <w:left w:val="single" w:sz="6" w:space="0" w:color="000000"/>
              <w:bottom w:val="single" w:sz="6" w:space="0" w:color="000000"/>
              <w:right w:val="single" w:sz="6" w:space="0" w:color="000000"/>
            </w:tcBorders>
          </w:tcPr>
          <w:p w14:paraId="49181D7D" w14:textId="77777777" w:rsidR="00106894" w:rsidRDefault="00106894" w:rsidP="00B541E4">
            <w:pPr>
              <w:pStyle w:val="TAL"/>
              <w:rPr>
                <w:lang w:eastAsia="zh-CN"/>
              </w:rPr>
            </w:pPr>
            <w:r>
              <w:rPr>
                <w:lang w:eastAsia="zh-CN"/>
              </w:rPr>
              <w:t>Metadata</w:t>
            </w:r>
          </w:p>
        </w:tc>
        <w:tc>
          <w:tcPr>
            <w:tcW w:w="3121" w:type="dxa"/>
            <w:tcBorders>
              <w:top w:val="single" w:sz="6" w:space="0" w:color="000000"/>
              <w:left w:val="single" w:sz="6" w:space="0" w:color="000000"/>
              <w:bottom w:val="single" w:sz="6" w:space="0" w:color="000000"/>
              <w:right w:val="single" w:sz="6" w:space="0" w:color="000000"/>
            </w:tcBorders>
          </w:tcPr>
          <w:p w14:paraId="3D3023CB" w14:textId="77777777" w:rsidR="00106894" w:rsidRDefault="00106894" w:rsidP="003B2A5C">
            <w:pPr>
              <w:pStyle w:val="TAL"/>
              <w:rPr>
                <w:lang w:eastAsia="zh-CN"/>
              </w:rPr>
            </w:pPr>
            <w:r>
              <w:rPr>
                <w:lang w:eastAsia="zh-CN"/>
              </w:rPr>
              <w:t>Metadata</w:t>
            </w:r>
          </w:p>
          <w:p w14:paraId="7ADA0559" w14:textId="77777777" w:rsidR="00106894" w:rsidRDefault="00106894" w:rsidP="00B541E4">
            <w:pPr>
              <w:pStyle w:val="TAL"/>
              <w:rPr>
                <w:lang w:eastAsia="zh-CN"/>
              </w:rPr>
            </w:pPr>
            <w:r>
              <w:rPr>
                <w:lang w:eastAsia="zh-CN"/>
              </w:rPr>
              <w:t>15.2.</w:t>
            </w:r>
            <w:r w:rsidR="005B0A13">
              <w:rPr>
                <w:lang w:eastAsia="zh-CN"/>
              </w:rPr>
              <w:t>17</w:t>
            </w:r>
          </w:p>
        </w:tc>
        <w:tc>
          <w:tcPr>
            <w:tcW w:w="1135" w:type="dxa"/>
            <w:tcBorders>
              <w:top w:val="single" w:sz="6" w:space="0" w:color="000000"/>
              <w:left w:val="single" w:sz="6" w:space="0" w:color="000000"/>
              <w:bottom w:val="single" w:sz="6" w:space="0" w:color="000000"/>
              <w:right w:val="single" w:sz="6" w:space="0" w:color="000000"/>
            </w:tcBorders>
          </w:tcPr>
          <w:p w14:paraId="190C2909" w14:textId="77777777" w:rsidR="00106894" w:rsidRDefault="0010689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28F01EF" w14:textId="77777777" w:rsidR="00106894" w:rsidRDefault="00106894" w:rsidP="00B541E4">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349E220" w14:textId="77777777" w:rsidR="00106894" w:rsidRDefault="00106894" w:rsidP="00B541E4">
            <w:pPr>
              <w:pStyle w:val="TAC"/>
              <w:rPr>
                <w:lang w:eastAsia="zh-CN"/>
              </w:rPr>
            </w:pPr>
            <w:r>
              <w:rPr>
                <w:lang w:eastAsia="zh-CN"/>
              </w:rPr>
              <w:t>3-x</w:t>
            </w:r>
          </w:p>
        </w:tc>
      </w:tr>
      <w:tr w:rsidR="00046E6E" w14:paraId="4249F7A3"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A5EF22"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4D3B4A1"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58C5770D" w14:textId="77777777" w:rsidR="00046E6E" w:rsidRDefault="00046E6E" w:rsidP="00046E6E">
            <w:pPr>
              <w:pStyle w:val="TAL"/>
              <w:rPr>
                <w:lang w:eastAsia="zh-CN"/>
              </w:rPr>
            </w:pPr>
            <w:r>
              <w:rPr>
                <w:lang w:eastAsia="zh-CN"/>
              </w:rPr>
              <w:t>Extended application ID</w:t>
            </w:r>
          </w:p>
          <w:p w14:paraId="2A752383"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6AE020BE"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3551628"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23FBD31" w14:textId="77777777" w:rsidR="00046E6E" w:rsidRDefault="00046E6E" w:rsidP="00046E6E">
            <w:pPr>
              <w:pStyle w:val="TAC"/>
              <w:rPr>
                <w:lang w:eastAsia="zh-CN"/>
              </w:rPr>
            </w:pPr>
            <w:r>
              <w:rPr>
                <w:lang w:eastAsia="zh-CN"/>
              </w:rPr>
              <w:t>3-x</w:t>
            </w:r>
          </w:p>
        </w:tc>
      </w:tr>
      <w:tr w:rsidR="00595C25" w14:paraId="2AC51CE2"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0534"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10A5F53"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35F7DF46" w14:textId="77777777" w:rsidR="00595C25" w:rsidRDefault="00595C25" w:rsidP="00F64B18">
            <w:pPr>
              <w:pStyle w:val="TAL"/>
              <w:rPr>
                <w:lang w:eastAsia="zh-CN"/>
              </w:rPr>
            </w:pPr>
            <w:r>
              <w:rPr>
                <w:lang w:eastAsia="zh-CN"/>
              </w:rPr>
              <w:t>MCData user ID</w:t>
            </w:r>
          </w:p>
          <w:p w14:paraId="013D5E78"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A5DD37F"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C8787ED"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26767DCE" w14:textId="77777777" w:rsidR="00595C25" w:rsidRDefault="00595C25" w:rsidP="00F64B18">
            <w:pPr>
              <w:pStyle w:val="TAC"/>
              <w:rPr>
                <w:lang w:eastAsia="zh-CN"/>
              </w:rPr>
            </w:pPr>
            <w:r>
              <w:rPr>
                <w:lang w:eastAsia="zh-CN"/>
              </w:rPr>
              <w:t>4-x</w:t>
            </w:r>
          </w:p>
        </w:tc>
      </w:tr>
    </w:tbl>
    <w:p w14:paraId="66F1C3CB" w14:textId="77777777" w:rsidR="005E6AE4" w:rsidRPr="00A07E7A" w:rsidRDefault="005E6AE4" w:rsidP="005E6AE4">
      <w:pPr>
        <w:rPr>
          <w:lang w:eastAsia="ko-KR"/>
        </w:rPr>
      </w:pPr>
    </w:p>
    <w:p w14:paraId="63F13DB4" w14:textId="77777777" w:rsidR="005E6AE4" w:rsidRPr="00A07E7A" w:rsidRDefault="005E6AE4" w:rsidP="005E6AE4">
      <w:pPr>
        <w:pStyle w:val="Heading3"/>
        <w:rPr>
          <w:lang w:eastAsia="ko-KR"/>
        </w:rPr>
      </w:pPr>
      <w:bookmarkStart w:id="4898" w:name="_Toc20215863"/>
      <w:bookmarkStart w:id="4899" w:name="_Toc27496356"/>
      <w:bookmarkStart w:id="4900" w:name="_Toc36108097"/>
      <w:bookmarkStart w:id="4901" w:name="_Toc44598850"/>
      <w:bookmarkStart w:id="4902" w:name="_Toc44602705"/>
      <w:bookmarkStart w:id="4903" w:name="_Toc45197882"/>
      <w:bookmarkStart w:id="4904" w:name="_Toc45695915"/>
      <w:bookmarkStart w:id="4905" w:name="_Toc51773691"/>
      <w:bookmarkStart w:id="4906" w:name="_Toc51774607"/>
      <w:bookmarkStart w:id="4907" w:name="_Toc193389267"/>
      <w:r w:rsidRPr="00A07E7A">
        <w:rPr>
          <w:lang w:eastAsia="ko-KR"/>
        </w:rPr>
        <w:t>15.1.4</w:t>
      </w:r>
      <w:r w:rsidRPr="00A07E7A">
        <w:tab/>
        <w:t>DATA PAYLOAD</w:t>
      </w:r>
      <w:r w:rsidRPr="00A07E7A">
        <w:rPr>
          <w:lang w:eastAsia="ko-KR"/>
        </w:rPr>
        <w:t xml:space="preserve"> message</w:t>
      </w:r>
      <w:bookmarkEnd w:id="4898"/>
      <w:bookmarkEnd w:id="4899"/>
      <w:bookmarkEnd w:id="4900"/>
      <w:bookmarkEnd w:id="4901"/>
      <w:bookmarkEnd w:id="4902"/>
      <w:bookmarkEnd w:id="4903"/>
      <w:bookmarkEnd w:id="4904"/>
      <w:bookmarkEnd w:id="4905"/>
      <w:bookmarkEnd w:id="4906"/>
      <w:bookmarkEnd w:id="4907"/>
    </w:p>
    <w:p w14:paraId="38D8FF01" w14:textId="77777777" w:rsidR="005E6AE4" w:rsidRPr="00A07E7A" w:rsidRDefault="005E6AE4" w:rsidP="005E6AE4">
      <w:pPr>
        <w:pStyle w:val="Heading4"/>
        <w:rPr>
          <w:lang w:eastAsia="zh-CN"/>
        </w:rPr>
      </w:pPr>
      <w:bookmarkStart w:id="4908" w:name="_Toc20215864"/>
      <w:bookmarkStart w:id="4909" w:name="_Toc27496357"/>
      <w:bookmarkStart w:id="4910" w:name="_Toc36108098"/>
      <w:bookmarkStart w:id="4911" w:name="_Toc44598851"/>
      <w:bookmarkStart w:id="4912" w:name="_Toc44602706"/>
      <w:bookmarkStart w:id="4913" w:name="_Toc45197883"/>
      <w:bookmarkStart w:id="4914" w:name="_Toc45695916"/>
      <w:bookmarkStart w:id="4915" w:name="_Toc51773692"/>
      <w:bookmarkStart w:id="4916" w:name="_Toc51774608"/>
      <w:bookmarkStart w:id="4917" w:name="_Toc193389268"/>
      <w:r w:rsidRPr="00A07E7A">
        <w:rPr>
          <w:lang w:eastAsia="zh-CN"/>
        </w:rPr>
        <w:t>15.1.4.1</w:t>
      </w:r>
      <w:r w:rsidRPr="00A07E7A">
        <w:rPr>
          <w:lang w:eastAsia="zh-CN"/>
        </w:rPr>
        <w:tab/>
        <w:t>Message definition</w:t>
      </w:r>
      <w:bookmarkEnd w:id="4908"/>
      <w:bookmarkEnd w:id="4909"/>
      <w:bookmarkEnd w:id="4910"/>
      <w:bookmarkEnd w:id="4911"/>
      <w:bookmarkEnd w:id="4912"/>
      <w:bookmarkEnd w:id="4913"/>
      <w:bookmarkEnd w:id="4914"/>
      <w:bookmarkEnd w:id="4915"/>
      <w:bookmarkEnd w:id="4916"/>
      <w:bookmarkEnd w:id="4917"/>
    </w:p>
    <w:p w14:paraId="77BB9051" w14:textId="77777777" w:rsidR="005E6AE4" w:rsidRPr="00A07E7A" w:rsidRDefault="005E6AE4" w:rsidP="005E6AE4">
      <w:pPr>
        <w:keepNext/>
      </w:pPr>
      <w:r w:rsidRPr="00A07E7A">
        <w:t>This message is sent by the UE to other UEs when sending an SDS data payload or an FD data payload. This message provides the data to be delivered to the user or application. For the contents of the message see Table </w:t>
      </w:r>
      <w:r w:rsidRPr="00A07E7A">
        <w:rPr>
          <w:lang w:eastAsia="ko-KR"/>
        </w:rPr>
        <w:t>15.1.4.1-1</w:t>
      </w:r>
      <w:r w:rsidRPr="00A07E7A">
        <w:t>.</w:t>
      </w:r>
    </w:p>
    <w:p w14:paraId="719C7426" w14:textId="77777777" w:rsidR="005E6AE4" w:rsidRPr="00A07E7A" w:rsidRDefault="005E6AE4" w:rsidP="005E6AE4">
      <w:pPr>
        <w:pStyle w:val="B1"/>
      </w:pPr>
      <w:r w:rsidRPr="00A07E7A">
        <w:t>Message type:</w:t>
      </w:r>
      <w:r w:rsidRPr="00A07E7A">
        <w:tab/>
        <w:t>DATA PAYLOAD</w:t>
      </w:r>
    </w:p>
    <w:p w14:paraId="1A20D868" w14:textId="77777777" w:rsidR="005E6AE4" w:rsidRPr="00A07E7A" w:rsidRDefault="005E6AE4" w:rsidP="005E6AE4">
      <w:pPr>
        <w:pStyle w:val="B1"/>
      </w:pPr>
      <w:r w:rsidRPr="00A07E7A">
        <w:t>Direction:</w:t>
      </w:r>
      <w:r w:rsidR="00225EB5">
        <w:tab/>
      </w:r>
      <w:r w:rsidRPr="00A07E7A">
        <w:tab/>
        <w:t>UE to other UEs (can be via the network for SDS and always via the network for FD)</w:t>
      </w:r>
    </w:p>
    <w:p w14:paraId="791AD855" w14:textId="77777777" w:rsidR="005E6AE4" w:rsidRPr="00A07E7A" w:rsidRDefault="005E6AE4" w:rsidP="00957808">
      <w:pPr>
        <w:pStyle w:val="TH"/>
      </w:pPr>
      <w:r w:rsidRPr="00A07E7A">
        <w:t>Table </w:t>
      </w:r>
      <w:r w:rsidRPr="00A07E7A">
        <w:rPr>
          <w:lang w:eastAsia="ko-KR"/>
        </w:rPr>
        <w:t>15.1.4.1-1</w:t>
      </w:r>
      <w:r w:rsidRPr="00A07E7A">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E6AE4" w14:paraId="0BB461D8"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EA2AD2" w14:textId="77777777" w:rsidR="005E6AE4" w:rsidRDefault="005E6AE4" w:rsidP="00B541E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3796A2B"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3EAD014"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23D9504"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F8A76C5"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5DFB45DF" w14:textId="77777777" w:rsidR="005E6AE4" w:rsidRDefault="005E6AE4" w:rsidP="00B541E4">
            <w:pPr>
              <w:pStyle w:val="TAH"/>
            </w:pPr>
            <w:r>
              <w:t>Length</w:t>
            </w:r>
          </w:p>
        </w:tc>
      </w:tr>
      <w:tr w:rsidR="005E6AE4" w14:paraId="254EDBC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1A492D" w14:textId="77777777" w:rsidR="005E6AE4" w:rsidRDefault="005E6AE4" w:rsidP="00B541E4">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76158B" w14:textId="77777777" w:rsidR="005E6AE4" w:rsidRDefault="005E6AE4" w:rsidP="00B541E4">
            <w:pPr>
              <w:pStyle w:val="TAL"/>
            </w:pPr>
            <w:r>
              <w:t xml:space="preserve">Data </w:t>
            </w:r>
            <w:r w:rsidR="00B27D58">
              <w:t>p</w:t>
            </w:r>
            <w:r>
              <w:t xml:space="preserve">ayload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E25594C"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79DFB6B6"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167158EF"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56D8332" w14:textId="77777777" w:rsidR="005E6AE4" w:rsidRDefault="005E6AE4" w:rsidP="00B541E4">
            <w:pPr>
              <w:pStyle w:val="TAC"/>
              <w:rPr>
                <w:lang w:eastAsia="ko-KR"/>
              </w:rPr>
            </w:pPr>
            <w:r>
              <w:rPr>
                <w:lang w:eastAsia="ko-KR"/>
              </w:rPr>
              <w:t>1</w:t>
            </w:r>
          </w:p>
        </w:tc>
      </w:tr>
      <w:tr w:rsidR="005E6AE4" w14:paraId="707B520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510C45" w14:textId="77777777" w:rsidR="005E6AE4" w:rsidRDefault="005E6AE4" w:rsidP="00B541E4">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950A3C3" w14:textId="77777777" w:rsidR="005E6AE4" w:rsidRDefault="005E6AE4" w:rsidP="00B541E4">
            <w:pPr>
              <w:pStyle w:val="TAL"/>
            </w:pPr>
            <w:r>
              <w:t xml:space="preserve">Number of </w:t>
            </w:r>
            <w:r w:rsidR="00B27D58">
              <w:t>p</w:t>
            </w:r>
            <w:r>
              <w:t>ayloads</w:t>
            </w:r>
          </w:p>
        </w:tc>
        <w:tc>
          <w:tcPr>
            <w:tcW w:w="3121" w:type="dxa"/>
            <w:tcBorders>
              <w:top w:val="single" w:sz="6" w:space="0" w:color="000000"/>
              <w:left w:val="single" w:sz="6" w:space="0" w:color="000000"/>
              <w:bottom w:val="single" w:sz="6" w:space="0" w:color="000000"/>
              <w:right w:val="single" w:sz="6" w:space="0" w:color="000000"/>
            </w:tcBorders>
            <w:hideMark/>
          </w:tcPr>
          <w:p w14:paraId="75A72A81" w14:textId="77777777" w:rsidR="005E6AE4" w:rsidRDefault="005E6AE4" w:rsidP="00B541E4">
            <w:pPr>
              <w:pStyle w:val="TAL"/>
            </w:pPr>
            <w:r>
              <w:t xml:space="preserve">Number of </w:t>
            </w:r>
            <w:r w:rsidR="00B27D58">
              <w:t>p</w:t>
            </w:r>
            <w:r>
              <w:t>ayloads</w:t>
            </w:r>
            <w:r>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29169FAF"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3F8CA20"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5A6F0763" w14:textId="77777777" w:rsidR="005E6AE4" w:rsidRDefault="005E6AE4" w:rsidP="00B541E4">
            <w:pPr>
              <w:pStyle w:val="TAC"/>
            </w:pPr>
            <w:r>
              <w:t>1</w:t>
            </w:r>
          </w:p>
        </w:tc>
      </w:tr>
      <w:tr w:rsidR="00B371CC" w14:paraId="0C912583" w14:textId="77777777" w:rsidTr="00B371CC">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4606DA6B" w14:textId="77777777" w:rsidR="00B371CC" w:rsidRDefault="00AE2058" w:rsidP="003955F2">
            <w:pPr>
              <w:pStyle w:val="TAL"/>
              <w:rPr>
                <w:lang w:eastAsia="zh-CN"/>
              </w:rPr>
            </w:pPr>
            <w:r>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0FF608BA" w14:textId="77777777" w:rsidR="00B371CC" w:rsidRDefault="00B371CC" w:rsidP="003955F2">
            <w:pPr>
              <w:pStyle w:val="TAL"/>
            </w:pPr>
            <w:r>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6CB9707B" w14:textId="77777777" w:rsidR="00B371CC" w:rsidRDefault="00B371CC" w:rsidP="003955F2">
            <w:pPr>
              <w:pStyle w:val="TAL"/>
            </w:pPr>
            <w:r>
              <w:t>MCData Protected Payload message</w:t>
            </w:r>
          </w:p>
          <w:p w14:paraId="211CFF45" w14:textId="77777777" w:rsidR="00B371CC" w:rsidRDefault="00B371CC" w:rsidP="003955F2">
            <w:pPr>
              <w:pStyle w:val="TAL"/>
            </w:pPr>
            <w:r>
              <w:t>3GPP TS 33.180 [26]</w:t>
            </w:r>
          </w:p>
        </w:tc>
        <w:tc>
          <w:tcPr>
            <w:tcW w:w="1134" w:type="dxa"/>
            <w:tcBorders>
              <w:top w:val="single" w:sz="6" w:space="0" w:color="000000"/>
              <w:left w:val="single" w:sz="6" w:space="0" w:color="000000"/>
              <w:bottom w:val="single" w:sz="6" w:space="0" w:color="000000"/>
              <w:right w:val="single" w:sz="6" w:space="0" w:color="000000"/>
            </w:tcBorders>
          </w:tcPr>
          <w:p w14:paraId="7079B2C9" w14:textId="77777777" w:rsidR="00B371CC" w:rsidRDefault="00B371CC" w:rsidP="003955F2">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07CCB61E" w14:textId="77777777" w:rsidR="00B371CC" w:rsidRDefault="00B371CC" w:rsidP="003955F2">
            <w:pPr>
              <w:pStyle w:val="TAC"/>
            </w:pPr>
            <w:r>
              <w:t>TLV-E</w:t>
            </w:r>
          </w:p>
        </w:tc>
        <w:tc>
          <w:tcPr>
            <w:tcW w:w="1134" w:type="dxa"/>
            <w:tcBorders>
              <w:top w:val="single" w:sz="6" w:space="0" w:color="000000"/>
              <w:left w:val="single" w:sz="6" w:space="0" w:color="000000"/>
              <w:bottom w:val="single" w:sz="6" w:space="0" w:color="000000"/>
              <w:right w:val="single" w:sz="6" w:space="0" w:color="000000"/>
            </w:tcBorders>
          </w:tcPr>
          <w:p w14:paraId="5373625B" w14:textId="77777777" w:rsidR="00B371CC" w:rsidRDefault="00B371CC" w:rsidP="003955F2">
            <w:pPr>
              <w:pStyle w:val="TAC"/>
            </w:pPr>
            <w:r>
              <w:t>32-x</w:t>
            </w:r>
          </w:p>
        </w:tc>
      </w:tr>
      <w:tr w:rsidR="005E6AE4" w14:paraId="1F5545A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CE02" w14:textId="77777777" w:rsidR="005E6AE4" w:rsidRDefault="005E6AE4" w:rsidP="00B541E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E3FE23" w14:textId="77777777" w:rsidR="005E6AE4" w:rsidRDefault="005E6AE4" w:rsidP="00B541E4">
            <w:pPr>
              <w:pStyle w:val="TAL"/>
            </w:pPr>
            <w:r>
              <w:t>Payload</w:t>
            </w:r>
          </w:p>
        </w:tc>
        <w:tc>
          <w:tcPr>
            <w:tcW w:w="3121" w:type="dxa"/>
            <w:tcBorders>
              <w:top w:val="single" w:sz="6" w:space="0" w:color="000000"/>
              <w:left w:val="single" w:sz="6" w:space="0" w:color="000000"/>
              <w:bottom w:val="single" w:sz="6" w:space="0" w:color="000000"/>
              <w:right w:val="single" w:sz="6" w:space="0" w:color="000000"/>
            </w:tcBorders>
            <w:hideMark/>
          </w:tcPr>
          <w:p w14:paraId="199975A2" w14:textId="77777777" w:rsidR="005E6AE4" w:rsidRDefault="005E6AE4" w:rsidP="00B541E4">
            <w:pPr>
              <w:pStyle w:val="TAL"/>
            </w:pPr>
            <w:r>
              <w:t>Payload</w:t>
            </w:r>
          </w:p>
          <w:p w14:paraId="2F42976D" w14:textId="77777777" w:rsidR="005E6AE4" w:rsidRDefault="005E6AE4" w:rsidP="00B541E4">
            <w:pPr>
              <w:pStyle w:val="TAL"/>
              <w:rPr>
                <w:lang w:val="fr-FR"/>
              </w:rPr>
            </w:pPr>
            <w:r>
              <w:t>15.2.</w:t>
            </w:r>
            <w:r w:rsidR="001240EC">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28B806B1" w14:textId="77777777" w:rsidR="005E6AE4" w:rsidRDefault="005E6AE4" w:rsidP="00B541E4">
            <w:pPr>
              <w:pStyle w:val="TAC"/>
            </w:pPr>
            <w:r>
              <w:t>O</w:t>
            </w:r>
          </w:p>
        </w:tc>
        <w:tc>
          <w:tcPr>
            <w:tcW w:w="1135" w:type="dxa"/>
            <w:tcBorders>
              <w:top w:val="single" w:sz="6" w:space="0" w:color="000000"/>
              <w:left w:val="single" w:sz="6" w:space="0" w:color="000000"/>
              <w:bottom w:val="single" w:sz="6" w:space="0" w:color="000000"/>
              <w:right w:val="single" w:sz="6" w:space="0" w:color="000000"/>
            </w:tcBorders>
            <w:hideMark/>
          </w:tcPr>
          <w:p w14:paraId="36E582D4" w14:textId="77777777" w:rsidR="005E6AE4" w:rsidRDefault="005E6AE4" w:rsidP="00B541E4">
            <w:pPr>
              <w:pStyle w:val="TAC"/>
            </w:pPr>
            <w:r>
              <w:t>TLV-E</w:t>
            </w:r>
          </w:p>
        </w:tc>
        <w:tc>
          <w:tcPr>
            <w:tcW w:w="1135" w:type="dxa"/>
            <w:tcBorders>
              <w:top w:val="single" w:sz="6" w:space="0" w:color="000000"/>
              <w:left w:val="single" w:sz="6" w:space="0" w:color="000000"/>
              <w:bottom w:val="single" w:sz="6" w:space="0" w:color="000000"/>
              <w:right w:val="single" w:sz="6" w:space="0" w:color="000000"/>
            </w:tcBorders>
            <w:hideMark/>
          </w:tcPr>
          <w:p w14:paraId="1DD8C048" w14:textId="77777777" w:rsidR="005E6AE4" w:rsidRDefault="005E6AE4" w:rsidP="00B541E4">
            <w:pPr>
              <w:pStyle w:val="TAC"/>
            </w:pPr>
            <w:r>
              <w:t>3-x</w:t>
            </w:r>
          </w:p>
        </w:tc>
      </w:tr>
    </w:tbl>
    <w:p w14:paraId="255DD3B0" w14:textId="77777777" w:rsidR="005E6AE4" w:rsidRPr="00A07E7A" w:rsidRDefault="005E6AE4" w:rsidP="005E6AE4">
      <w:pPr>
        <w:rPr>
          <w:lang w:eastAsia="ko-KR"/>
        </w:rPr>
      </w:pPr>
    </w:p>
    <w:p w14:paraId="1B8ECD5F" w14:textId="77777777" w:rsidR="005E6AE4" w:rsidRPr="00A07E7A" w:rsidRDefault="005E6AE4" w:rsidP="005E6AE4">
      <w:pPr>
        <w:pStyle w:val="NO"/>
        <w:rPr>
          <w:lang w:eastAsia="ko-KR"/>
        </w:rPr>
      </w:pPr>
      <w:r w:rsidRPr="00A07E7A">
        <w:rPr>
          <w:lang w:eastAsia="ko-KR"/>
        </w:rPr>
        <w:t>NOTE</w:t>
      </w:r>
      <w:r w:rsidR="00B371CC" w:rsidRPr="00B371CC">
        <w:rPr>
          <w:lang w:eastAsia="ko-KR"/>
        </w:rPr>
        <w:t> 1</w:t>
      </w:r>
      <w:r w:rsidRPr="00A07E7A">
        <w:rPr>
          <w:lang w:eastAsia="ko-KR"/>
        </w:rPr>
        <w:t>:</w:t>
      </w:r>
      <w:r w:rsidRPr="00A07E7A">
        <w:rPr>
          <w:lang w:eastAsia="ko-KR"/>
        </w:rPr>
        <w:tab/>
        <w:t xml:space="preserve">The Number of </w:t>
      </w:r>
      <w:r w:rsidR="00B27D58" w:rsidRPr="00A07E7A">
        <w:rPr>
          <w:lang w:eastAsia="ko-KR"/>
        </w:rPr>
        <w:t>p</w:t>
      </w:r>
      <w:r w:rsidRPr="00A07E7A">
        <w:rPr>
          <w:lang w:eastAsia="ko-KR"/>
        </w:rPr>
        <w:t>ayloads IE dictates the number of Payload IEs that are included in the message by the sender.</w:t>
      </w:r>
      <w:r w:rsidR="00B371CC">
        <w:rPr>
          <w:lang w:eastAsia="ko-KR"/>
        </w:rPr>
        <w:t xml:space="preserve"> Multiple Payload IEs can be part of Security parameters and Payload IE if end-to-end security is required.</w:t>
      </w:r>
    </w:p>
    <w:p w14:paraId="50698576" w14:textId="77777777" w:rsidR="00B371CC" w:rsidRPr="00A07E7A" w:rsidRDefault="00B371CC" w:rsidP="00B371CC">
      <w:pPr>
        <w:pStyle w:val="NO"/>
        <w:rPr>
          <w:lang w:eastAsia="ko-KR"/>
        </w:rPr>
      </w:pPr>
      <w:r w:rsidRPr="00A07E7A">
        <w:rPr>
          <w:lang w:eastAsia="ko-KR"/>
        </w:rPr>
        <w:t>NOTE</w:t>
      </w:r>
      <w:r w:rsidRPr="00B371CC">
        <w:rPr>
          <w:lang w:eastAsia="ko-KR"/>
        </w:rPr>
        <w:t> </w:t>
      </w:r>
      <w:r>
        <w:rPr>
          <w:lang w:eastAsia="ko-KR"/>
        </w:rPr>
        <w:t>2</w:t>
      </w:r>
      <w:r w:rsidRPr="00A07E7A">
        <w:rPr>
          <w:lang w:eastAsia="ko-KR"/>
        </w:rPr>
        <w:t>:</w:t>
      </w:r>
      <w:r w:rsidRPr="00A07E7A">
        <w:rPr>
          <w:lang w:eastAsia="ko-KR"/>
        </w:rPr>
        <w:tab/>
      </w:r>
      <w:r>
        <w:t>If end-to-end security is required for a one-to-one communication, Security parameters and Payload IE is included. Otherwise, if end-to-end security is not required for a one-to-one communication, Payload IE is included. For group communication, Payload IE is included.</w:t>
      </w:r>
    </w:p>
    <w:p w14:paraId="7B31D26F" w14:textId="77777777" w:rsidR="00B371CC" w:rsidRPr="00A07E7A" w:rsidRDefault="00B371CC" w:rsidP="00B371CC">
      <w:pPr>
        <w:pStyle w:val="NO"/>
        <w:rPr>
          <w:lang w:eastAsia="ko-KR"/>
        </w:rPr>
      </w:pPr>
      <w:r w:rsidRPr="00A07E7A">
        <w:rPr>
          <w:lang w:eastAsia="ko-KR"/>
        </w:rPr>
        <w:t>NOTE</w:t>
      </w:r>
      <w:r w:rsidRPr="00B371CC">
        <w:rPr>
          <w:lang w:eastAsia="ko-KR"/>
        </w:rPr>
        <w:t> </w:t>
      </w:r>
      <w:r>
        <w:rPr>
          <w:lang w:eastAsia="ko-KR"/>
        </w:rPr>
        <w:t>3</w:t>
      </w:r>
      <w:r w:rsidRPr="00A07E7A">
        <w:rPr>
          <w:lang w:eastAsia="ko-KR"/>
        </w:rPr>
        <w:t>:</w:t>
      </w:r>
      <w:r w:rsidRPr="00A07E7A">
        <w:rPr>
          <w:lang w:eastAsia="ko-KR"/>
        </w:rPr>
        <w:tab/>
      </w:r>
      <w:r>
        <w:rPr>
          <w:lang w:eastAsia="ko-KR"/>
        </w:rPr>
        <w:t>Formatting of payloads as part of the Security parameters and Payload IE is specified in subclause 15.2.13.</w:t>
      </w:r>
    </w:p>
    <w:p w14:paraId="4162F2F8" w14:textId="77777777" w:rsidR="005E6AE4" w:rsidRPr="00A07E7A" w:rsidRDefault="005E6AE4" w:rsidP="005E6AE4">
      <w:pPr>
        <w:pStyle w:val="Heading3"/>
        <w:rPr>
          <w:lang w:eastAsia="ko-KR"/>
        </w:rPr>
      </w:pPr>
      <w:bookmarkStart w:id="4918" w:name="_Toc20215865"/>
      <w:bookmarkStart w:id="4919" w:name="_Toc27496358"/>
      <w:bookmarkStart w:id="4920" w:name="_Toc36108099"/>
      <w:bookmarkStart w:id="4921" w:name="_Toc44598852"/>
      <w:bookmarkStart w:id="4922" w:name="_Toc44602707"/>
      <w:bookmarkStart w:id="4923" w:name="_Toc45197884"/>
      <w:bookmarkStart w:id="4924" w:name="_Toc45695917"/>
      <w:bookmarkStart w:id="4925" w:name="_Toc51773693"/>
      <w:bookmarkStart w:id="4926" w:name="_Toc51774609"/>
      <w:bookmarkStart w:id="4927" w:name="_Toc193389269"/>
      <w:r w:rsidRPr="00A07E7A">
        <w:rPr>
          <w:lang w:eastAsia="ko-KR"/>
        </w:rPr>
        <w:t>15.1.5</w:t>
      </w:r>
      <w:r w:rsidRPr="00A07E7A">
        <w:tab/>
        <w:t>SDS NOTIFICATION</w:t>
      </w:r>
      <w:r w:rsidRPr="00A07E7A">
        <w:rPr>
          <w:lang w:eastAsia="ko-KR"/>
        </w:rPr>
        <w:t xml:space="preserve"> message</w:t>
      </w:r>
      <w:bookmarkEnd w:id="4918"/>
      <w:bookmarkEnd w:id="4919"/>
      <w:bookmarkEnd w:id="4920"/>
      <w:bookmarkEnd w:id="4921"/>
      <w:bookmarkEnd w:id="4922"/>
      <w:bookmarkEnd w:id="4923"/>
      <w:bookmarkEnd w:id="4924"/>
      <w:bookmarkEnd w:id="4925"/>
      <w:bookmarkEnd w:id="4926"/>
      <w:bookmarkEnd w:id="4927"/>
    </w:p>
    <w:p w14:paraId="0C0FFDAC" w14:textId="77777777" w:rsidR="005E6AE4" w:rsidRPr="00A07E7A" w:rsidRDefault="005E6AE4" w:rsidP="005E6AE4">
      <w:pPr>
        <w:pStyle w:val="Heading4"/>
        <w:rPr>
          <w:lang w:eastAsia="zh-CN"/>
        </w:rPr>
      </w:pPr>
      <w:bookmarkStart w:id="4928" w:name="_Toc20215866"/>
      <w:bookmarkStart w:id="4929" w:name="_Toc27496359"/>
      <w:bookmarkStart w:id="4930" w:name="_Toc36108100"/>
      <w:bookmarkStart w:id="4931" w:name="_Toc44598853"/>
      <w:bookmarkStart w:id="4932" w:name="_Toc44602708"/>
      <w:bookmarkStart w:id="4933" w:name="_Toc45197885"/>
      <w:bookmarkStart w:id="4934" w:name="_Toc45695918"/>
      <w:bookmarkStart w:id="4935" w:name="_Toc51773694"/>
      <w:bookmarkStart w:id="4936" w:name="_Toc51774610"/>
      <w:bookmarkStart w:id="4937" w:name="_Toc193389270"/>
      <w:r w:rsidRPr="00A07E7A">
        <w:rPr>
          <w:lang w:eastAsia="zh-CN"/>
        </w:rPr>
        <w:t>15.1.5.1</w:t>
      </w:r>
      <w:r w:rsidRPr="00A07E7A">
        <w:rPr>
          <w:lang w:eastAsia="zh-CN"/>
        </w:rPr>
        <w:tab/>
        <w:t>Message definition</w:t>
      </w:r>
      <w:bookmarkEnd w:id="4928"/>
      <w:bookmarkEnd w:id="4929"/>
      <w:bookmarkEnd w:id="4930"/>
      <w:bookmarkEnd w:id="4931"/>
      <w:bookmarkEnd w:id="4932"/>
      <w:bookmarkEnd w:id="4933"/>
      <w:bookmarkEnd w:id="4934"/>
      <w:bookmarkEnd w:id="4935"/>
      <w:bookmarkEnd w:id="4936"/>
      <w:bookmarkEnd w:id="4937"/>
    </w:p>
    <w:p w14:paraId="5C836056" w14:textId="77777777" w:rsidR="005E6AE4" w:rsidRPr="00A07E7A" w:rsidRDefault="005E6AE4" w:rsidP="005E6AE4">
      <w:pPr>
        <w:keepNext/>
      </w:pPr>
      <w:r w:rsidRPr="00A07E7A">
        <w:t>This message is sent by the UE to another other UE to share SDS disposition information. For the contents of the message see Table </w:t>
      </w:r>
      <w:r w:rsidRPr="00A07E7A">
        <w:rPr>
          <w:lang w:eastAsia="ko-KR"/>
        </w:rPr>
        <w:t>15.1.5.1-1</w:t>
      </w:r>
      <w:r w:rsidRPr="00A07E7A">
        <w:t>.</w:t>
      </w:r>
    </w:p>
    <w:p w14:paraId="3713AD91" w14:textId="77777777" w:rsidR="005E6AE4" w:rsidRPr="00A07E7A" w:rsidRDefault="005E6AE4" w:rsidP="005E6AE4">
      <w:pPr>
        <w:pStyle w:val="B1"/>
      </w:pPr>
      <w:r w:rsidRPr="00A07E7A">
        <w:t>Message type:</w:t>
      </w:r>
      <w:r w:rsidRPr="00A07E7A">
        <w:tab/>
        <w:t>SDS NOTIFICATION</w:t>
      </w:r>
    </w:p>
    <w:p w14:paraId="08F663DA" w14:textId="77777777" w:rsidR="005E6AE4" w:rsidRPr="00A07E7A" w:rsidRDefault="005E6AE4" w:rsidP="005E6AE4">
      <w:pPr>
        <w:pStyle w:val="B1"/>
      </w:pPr>
      <w:r w:rsidRPr="00A07E7A">
        <w:t>Direction:</w:t>
      </w:r>
      <w:r w:rsidR="00225EB5">
        <w:tab/>
      </w:r>
      <w:r w:rsidRPr="00A07E7A">
        <w:tab/>
        <w:t>UE to other UEs (can be via network)</w:t>
      </w:r>
    </w:p>
    <w:p w14:paraId="6F61634E" w14:textId="77777777" w:rsidR="005E6AE4" w:rsidRPr="00A07E7A" w:rsidRDefault="005E6AE4" w:rsidP="00957808">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4581388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62BA19F"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2E41505"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13074CDE"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A1C9148"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4FE2636"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350CC228" w14:textId="77777777" w:rsidR="005E6AE4" w:rsidRDefault="005E6AE4" w:rsidP="00B541E4">
            <w:pPr>
              <w:pStyle w:val="TAH"/>
            </w:pPr>
            <w:r>
              <w:t>Length</w:t>
            </w:r>
          </w:p>
        </w:tc>
      </w:tr>
      <w:tr w:rsidR="005E6AE4" w14:paraId="345735BB"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6224CE"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2AA830" w14:textId="77777777" w:rsidR="005E6AE4" w:rsidRDefault="005E6AE4" w:rsidP="00B541E4">
            <w:pPr>
              <w:pStyle w:val="TAL"/>
            </w:pPr>
            <w:r>
              <w:t xml:space="preserve">SDS </w:t>
            </w:r>
            <w:r w:rsidR="00B27D58">
              <w:t>n</w:t>
            </w:r>
            <w:r>
              <w:t xml:space="preserve">otification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082F981"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5BAA88F4"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3854D03C"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8C54E3D" w14:textId="77777777" w:rsidR="005E6AE4" w:rsidRDefault="005E6AE4" w:rsidP="00B541E4">
            <w:pPr>
              <w:pStyle w:val="TAC"/>
              <w:rPr>
                <w:lang w:eastAsia="ko-KR"/>
              </w:rPr>
            </w:pPr>
            <w:r>
              <w:rPr>
                <w:lang w:eastAsia="ko-KR"/>
              </w:rPr>
              <w:t>1</w:t>
            </w:r>
          </w:p>
        </w:tc>
      </w:tr>
      <w:tr w:rsidR="005E6AE4" w14:paraId="23492C7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B509EC"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4A650D" w14:textId="77777777" w:rsidR="005E6AE4" w:rsidRDefault="005E6AE4" w:rsidP="00B541E4">
            <w:pPr>
              <w:pStyle w:val="TAL"/>
            </w:pPr>
            <w:r>
              <w:t xml:space="preserve">SDS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D134DAF" w14:textId="77777777" w:rsidR="005E6AE4" w:rsidRDefault="005E6AE4" w:rsidP="00B541E4">
            <w:pPr>
              <w:pStyle w:val="TAL"/>
            </w:pPr>
            <w:r>
              <w:t xml:space="preserve">SDS </w:t>
            </w:r>
            <w:r w:rsidR="00B27D58">
              <w:t>d</w:t>
            </w:r>
            <w:r>
              <w:t>isposition notification type</w:t>
            </w:r>
            <w:r>
              <w:br/>
              <w:t>15.2.5</w:t>
            </w:r>
          </w:p>
        </w:tc>
        <w:tc>
          <w:tcPr>
            <w:tcW w:w="1135" w:type="dxa"/>
            <w:tcBorders>
              <w:top w:val="single" w:sz="6" w:space="0" w:color="000000"/>
              <w:left w:val="single" w:sz="6" w:space="0" w:color="000000"/>
              <w:bottom w:val="single" w:sz="6" w:space="0" w:color="000000"/>
              <w:right w:val="single" w:sz="6" w:space="0" w:color="000000"/>
            </w:tcBorders>
            <w:hideMark/>
          </w:tcPr>
          <w:p w14:paraId="089801A1"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A8322CD"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3DAFDD9" w14:textId="77777777" w:rsidR="005E6AE4" w:rsidRDefault="005E6AE4" w:rsidP="00B541E4">
            <w:pPr>
              <w:pStyle w:val="TAC"/>
            </w:pPr>
            <w:r>
              <w:t>1</w:t>
            </w:r>
          </w:p>
        </w:tc>
      </w:tr>
      <w:tr w:rsidR="005E6AE4" w14:paraId="4ED9CF4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3BF21A"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BC3A89D"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3C28485B"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706CA32C"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2BCC034"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E26500C" w14:textId="77777777" w:rsidR="005E6AE4" w:rsidRDefault="005E6AE4" w:rsidP="00B541E4">
            <w:pPr>
              <w:pStyle w:val="TAC"/>
              <w:rPr>
                <w:lang w:eastAsia="zh-CN"/>
              </w:rPr>
            </w:pPr>
            <w:r>
              <w:rPr>
                <w:lang w:eastAsia="zh-CN"/>
              </w:rPr>
              <w:t>5</w:t>
            </w:r>
          </w:p>
        </w:tc>
      </w:tr>
      <w:tr w:rsidR="005E6AE4" w14:paraId="2162DC83"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F28907"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77F9308"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4386A4E" w14:textId="77777777" w:rsidR="005E6AE4" w:rsidRDefault="005E6AE4" w:rsidP="00B541E4">
            <w:pPr>
              <w:pStyle w:val="TAL"/>
              <w:rPr>
                <w:lang w:eastAsia="ar-SA"/>
              </w:rPr>
            </w:pPr>
            <w:r>
              <w:t>Conversation ID</w:t>
            </w:r>
          </w:p>
          <w:p w14:paraId="7353085A"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5374529D"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923CDC"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5358601" w14:textId="77777777" w:rsidR="005E6AE4" w:rsidRDefault="005E6AE4" w:rsidP="00B541E4">
            <w:pPr>
              <w:pStyle w:val="TAC"/>
              <w:rPr>
                <w:lang w:eastAsia="zh-CN"/>
              </w:rPr>
            </w:pPr>
            <w:r>
              <w:rPr>
                <w:lang w:eastAsia="zh-CN"/>
              </w:rPr>
              <w:t>16</w:t>
            </w:r>
          </w:p>
        </w:tc>
      </w:tr>
      <w:tr w:rsidR="005E6AE4" w14:paraId="04438A1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B242B6"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9B63801"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E8F49D0"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5A0FAD64"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67BC6D9"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75882D6C" w14:textId="77777777" w:rsidR="005E6AE4" w:rsidRDefault="005E6AE4" w:rsidP="00B541E4">
            <w:pPr>
              <w:pStyle w:val="TAC"/>
              <w:rPr>
                <w:lang w:eastAsia="zh-CN"/>
              </w:rPr>
            </w:pPr>
            <w:r>
              <w:rPr>
                <w:lang w:eastAsia="zh-CN"/>
              </w:rPr>
              <w:t>16</w:t>
            </w:r>
          </w:p>
        </w:tc>
      </w:tr>
      <w:tr w:rsidR="005E6AE4" w14:paraId="6D982CB0"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153F97"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00355648"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93BB424" w14:textId="77777777" w:rsidR="005E6AE4" w:rsidRDefault="005E6AE4" w:rsidP="00B541E4">
            <w:pPr>
              <w:pStyle w:val="TAL"/>
              <w:rPr>
                <w:lang w:eastAsia="zh-CN"/>
              </w:rPr>
            </w:pPr>
            <w:r>
              <w:rPr>
                <w:lang w:eastAsia="zh-CN"/>
              </w:rPr>
              <w:t xml:space="preserve">Application </w:t>
            </w:r>
            <w:r w:rsidR="00B27D58">
              <w:rPr>
                <w:lang w:eastAsia="zh-CN"/>
              </w:rPr>
              <w:t>ID</w:t>
            </w:r>
          </w:p>
          <w:p w14:paraId="227A9476"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39E2A5F"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5CC50B5"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3A41138F" w14:textId="77777777" w:rsidR="005E6AE4" w:rsidRDefault="005E6AE4" w:rsidP="00B541E4">
            <w:pPr>
              <w:pStyle w:val="TAC"/>
              <w:rPr>
                <w:lang w:eastAsia="zh-CN"/>
              </w:rPr>
            </w:pPr>
            <w:r>
              <w:rPr>
                <w:lang w:eastAsia="zh-CN"/>
              </w:rPr>
              <w:t>2</w:t>
            </w:r>
          </w:p>
        </w:tc>
      </w:tr>
      <w:tr w:rsidR="00937BC7" w14:paraId="0C0CF627" w14:textId="77777777" w:rsidTr="00433D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F750AE" w14:textId="77777777" w:rsidR="00937BC7" w:rsidRDefault="00AE2058" w:rsidP="00433DA6">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7DED6B1" w14:textId="77777777" w:rsidR="00937BC7" w:rsidRDefault="00937BC7" w:rsidP="00433DA6">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0ADEEF9E" w14:textId="77777777" w:rsidR="00937BC7" w:rsidRDefault="00937BC7" w:rsidP="00433DA6">
            <w:pPr>
              <w:pStyle w:val="TAL"/>
              <w:rPr>
                <w:lang w:eastAsia="zh-CN"/>
              </w:rPr>
            </w:pPr>
            <w:r>
              <w:rPr>
                <w:lang w:eastAsia="zh-CN"/>
              </w:rPr>
              <w:t>Extended application ID</w:t>
            </w:r>
            <w:r>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259B240F" w14:textId="77777777" w:rsidR="00937BC7" w:rsidRDefault="00937BC7"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BC3095A" w14:textId="77777777" w:rsidR="00937BC7" w:rsidRDefault="00937BC7" w:rsidP="00433DA6">
            <w:pPr>
              <w:pStyle w:val="TAC"/>
              <w:rPr>
                <w:lang w:val="fr-FR" w:eastAsia="zh-CN"/>
              </w:rPr>
            </w:pPr>
            <w:r>
              <w:rPr>
                <w:lang w:eastAsia="zh-CN"/>
              </w:rPr>
              <w:t>TLV</w:t>
            </w:r>
            <w:r w:rsidR="00AE2058">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144A9398" w14:textId="77777777" w:rsidR="00937BC7" w:rsidRDefault="00937BC7" w:rsidP="00AE2058">
            <w:pPr>
              <w:pStyle w:val="TAC"/>
              <w:rPr>
                <w:lang w:val="fr-FR" w:eastAsia="zh-CN"/>
              </w:rPr>
            </w:pPr>
            <w:r>
              <w:rPr>
                <w:lang w:eastAsia="zh-CN"/>
              </w:rPr>
              <w:t>3-</w:t>
            </w:r>
            <w:r w:rsidR="00AE2058">
              <w:rPr>
                <w:lang w:val="fr-FR" w:eastAsia="zh-CN"/>
              </w:rPr>
              <w:t>x</w:t>
            </w:r>
          </w:p>
        </w:tc>
      </w:tr>
      <w:tr w:rsidR="00595C25" w14:paraId="4ECC5E11"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4BF807"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457717C8"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04D83B70" w14:textId="77777777" w:rsidR="00595C25" w:rsidRDefault="00595C25" w:rsidP="00F64B18">
            <w:pPr>
              <w:pStyle w:val="TAL"/>
              <w:rPr>
                <w:lang w:eastAsia="zh-CN"/>
              </w:rPr>
            </w:pPr>
            <w:r>
              <w:rPr>
                <w:lang w:eastAsia="zh-CN"/>
              </w:rPr>
              <w:t>MCData user ID</w:t>
            </w:r>
          </w:p>
          <w:p w14:paraId="766CDAC0"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910F840"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B109CDF"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5EE6E3" w14:textId="77777777" w:rsidR="00595C25" w:rsidRDefault="00595C25" w:rsidP="00F64B18">
            <w:pPr>
              <w:pStyle w:val="TAC"/>
              <w:rPr>
                <w:lang w:eastAsia="zh-CN"/>
              </w:rPr>
            </w:pPr>
            <w:r>
              <w:rPr>
                <w:lang w:eastAsia="zh-CN"/>
              </w:rPr>
              <w:t>4-x</w:t>
            </w:r>
          </w:p>
        </w:tc>
      </w:tr>
    </w:tbl>
    <w:p w14:paraId="11419695" w14:textId="77777777" w:rsidR="005E6AE4" w:rsidRPr="00A07E7A" w:rsidRDefault="005E6AE4" w:rsidP="005E6AE4">
      <w:pPr>
        <w:rPr>
          <w:noProof/>
        </w:rPr>
      </w:pPr>
    </w:p>
    <w:p w14:paraId="1C3A94E4" w14:textId="77777777" w:rsidR="005E6AE4" w:rsidRPr="00A07E7A" w:rsidRDefault="005E6AE4" w:rsidP="005E6AE4">
      <w:pPr>
        <w:pStyle w:val="Heading3"/>
        <w:rPr>
          <w:lang w:eastAsia="ko-KR"/>
        </w:rPr>
      </w:pPr>
      <w:bookmarkStart w:id="4938" w:name="_Toc20215867"/>
      <w:bookmarkStart w:id="4939" w:name="_Toc27496360"/>
      <w:bookmarkStart w:id="4940" w:name="_Toc36108101"/>
      <w:bookmarkStart w:id="4941" w:name="_Toc44598854"/>
      <w:bookmarkStart w:id="4942" w:name="_Toc44602709"/>
      <w:bookmarkStart w:id="4943" w:name="_Toc45197886"/>
      <w:bookmarkStart w:id="4944" w:name="_Toc45695919"/>
      <w:bookmarkStart w:id="4945" w:name="_Toc51773695"/>
      <w:bookmarkStart w:id="4946" w:name="_Toc51774611"/>
      <w:bookmarkStart w:id="4947" w:name="_Toc193389271"/>
      <w:r w:rsidRPr="00A07E7A">
        <w:rPr>
          <w:lang w:eastAsia="ko-KR"/>
        </w:rPr>
        <w:t>15.1.6</w:t>
      </w:r>
      <w:r w:rsidRPr="00A07E7A">
        <w:tab/>
        <w:t>FD NOTIFICATION</w:t>
      </w:r>
      <w:r w:rsidRPr="00A07E7A">
        <w:rPr>
          <w:lang w:eastAsia="ko-KR"/>
        </w:rPr>
        <w:t xml:space="preserve"> message</w:t>
      </w:r>
      <w:bookmarkEnd w:id="4938"/>
      <w:bookmarkEnd w:id="4939"/>
      <w:bookmarkEnd w:id="4940"/>
      <w:bookmarkEnd w:id="4941"/>
      <w:bookmarkEnd w:id="4942"/>
      <w:bookmarkEnd w:id="4943"/>
      <w:bookmarkEnd w:id="4944"/>
      <w:bookmarkEnd w:id="4945"/>
      <w:bookmarkEnd w:id="4946"/>
      <w:bookmarkEnd w:id="4947"/>
    </w:p>
    <w:p w14:paraId="0E6EC29A" w14:textId="77777777" w:rsidR="005E6AE4" w:rsidRPr="00A07E7A" w:rsidRDefault="005E6AE4" w:rsidP="005E6AE4">
      <w:pPr>
        <w:pStyle w:val="Heading4"/>
        <w:rPr>
          <w:lang w:eastAsia="zh-CN"/>
        </w:rPr>
      </w:pPr>
      <w:bookmarkStart w:id="4948" w:name="_Toc20215868"/>
      <w:bookmarkStart w:id="4949" w:name="_Toc27496361"/>
      <w:bookmarkStart w:id="4950" w:name="_Toc36108102"/>
      <w:bookmarkStart w:id="4951" w:name="_Toc44598855"/>
      <w:bookmarkStart w:id="4952" w:name="_Toc44602710"/>
      <w:bookmarkStart w:id="4953" w:name="_Toc45197887"/>
      <w:bookmarkStart w:id="4954" w:name="_Toc45695920"/>
      <w:bookmarkStart w:id="4955" w:name="_Toc51773696"/>
      <w:bookmarkStart w:id="4956" w:name="_Toc51774612"/>
      <w:bookmarkStart w:id="4957" w:name="_Toc193389272"/>
      <w:r w:rsidRPr="00A07E7A">
        <w:rPr>
          <w:lang w:eastAsia="zh-CN"/>
        </w:rPr>
        <w:t>15.1.6.1</w:t>
      </w:r>
      <w:r w:rsidRPr="00A07E7A">
        <w:rPr>
          <w:lang w:eastAsia="zh-CN"/>
        </w:rPr>
        <w:tab/>
        <w:t>Message definition</w:t>
      </w:r>
      <w:bookmarkEnd w:id="4948"/>
      <w:bookmarkEnd w:id="4949"/>
      <w:bookmarkEnd w:id="4950"/>
      <w:bookmarkEnd w:id="4951"/>
      <w:bookmarkEnd w:id="4952"/>
      <w:bookmarkEnd w:id="4953"/>
      <w:bookmarkEnd w:id="4954"/>
      <w:bookmarkEnd w:id="4955"/>
      <w:bookmarkEnd w:id="4956"/>
      <w:bookmarkEnd w:id="4957"/>
    </w:p>
    <w:p w14:paraId="4A2C4445" w14:textId="77777777" w:rsidR="005E6AE4" w:rsidRPr="00A07E7A" w:rsidRDefault="005E6AE4" w:rsidP="005E6AE4">
      <w:pPr>
        <w:keepNext/>
      </w:pPr>
      <w:r w:rsidRPr="00A07E7A">
        <w:t>This message is sent by the UE to another other UE to share FD disposition information. For the contents of the message see Table </w:t>
      </w:r>
      <w:r w:rsidRPr="00A07E7A">
        <w:rPr>
          <w:lang w:eastAsia="ko-KR"/>
        </w:rPr>
        <w:t>15.1.6.1-1</w:t>
      </w:r>
      <w:r w:rsidRPr="00A07E7A">
        <w:t>.</w:t>
      </w:r>
    </w:p>
    <w:p w14:paraId="1F43D8FF" w14:textId="77777777" w:rsidR="005E6AE4" w:rsidRPr="00A07E7A" w:rsidRDefault="005E6AE4" w:rsidP="005E6AE4">
      <w:pPr>
        <w:pStyle w:val="B1"/>
      </w:pPr>
      <w:r w:rsidRPr="00A07E7A">
        <w:t>Message type:</w:t>
      </w:r>
      <w:r w:rsidRPr="00A07E7A">
        <w:tab/>
        <w:t>FD NOTIFICATION</w:t>
      </w:r>
    </w:p>
    <w:p w14:paraId="08E85E85" w14:textId="77777777" w:rsidR="005E6AE4" w:rsidRPr="00A07E7A" w:rsidRDefault="005E6AE4" w:rsidP="005E6AE4">
      <w:pPr>
        <w:pStyle w:val="B1"/>
      </w:pPr>
      <w:r w:rsidRPr="00A07E7A">
        <w:t>Direction:</w:t>
      </w:r>
      <w:r w:rsidR="00225EB5">
        <w:tab/>
      </w:r>
      <w:r w:rsidRPr="00A07E7A">
        <w:tab/>
        <w:t>UE to other UEs (via the network)</w:t>
      </w:r>
    </w:p>
    <w:p w14:paraId="557ECA6A" w14:textId="77777777" w:rsidR="005E6AE4" w:rsidRPr="00A07E7A" w:rsidRDefault="005E6AE4" w:rsidP="00957808">
      <w:pPr>
        <w:pStyle w:val="TH"/>
      </w:pPr>
      <w:r w:rsidRPr="00A07E7A">
        <w:t>Table </w:t>
      </w:r>
      <w:r w:rsidRPr="00A07E7A">
        <w:rPr>
          <w:lang w:eastAsia="ko-KR"/>
        </w:rPr>
        <w:t>15.1.6.1-1</w:t>
      </w:r>
      <w:r w:rsidRPr="00A07E7A">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E6AE4" w14:paraId="28A2DA5E"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C2823E3" w14:textId="77777777" w:rsidR="005E6AE4" w:rsidRDefault="005E6AE4" w:rsidP="00B541E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AF5C46F" w14:textId="77777777" w:rsidR="005E6AE4" w:rsidRDefault="005E6AE4" w:rsidP="00B541E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17DB1AA" w14:textId="77777777" w:rsidR="005E6AE4" w:rsidRDefault="005E6AE4" w:rsidP="00B541E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E158A58" w14:textId="77777777" w:rsidR="005E6AE4" w:rsidRDefault="005E6AE4" w:rsidP="00B541E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B6925AA" w14:textId="77777777" w:rsidR="005E6AE4" w:rsidRDefault="005E6AE4" w:rsidP="00B541E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6BD6C079" w14:textId="77777777" w:rsidR="005E6AE4" w:rsidRDefault="005E6AE4" w:rsidP="00B541E4">
            <w:pPr>
              <w:pStyle w:val="TAH"/>
            </w:pPr>
            <w:r>
              <w:t>Length</w:t>
            </w:r>
          </w:p>
        </w:tc>
      </w:tr>
      <w:tr w:rsidR="005E6AE4" w14:paraId="154DE1E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A01E18"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AF3F4F" w14:textId="77777777" w:rsidR="005E6AE4" w:rsidRDefault="005E6AE4" w:rsidP="00B541E4">
            <w:pPr>
              <w:pStyle w:val="TAL"/>
            </w:pPr>
            <w:r>
              <w:t xml:space="preserve">FD </w:t>
            </w:r>
            <w:r w:rsidR="00B27D58">
              <w:t>n</w:t>
            </w:r>
            <w:r>
              <w:t xml:space="preserve">otification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4D1C8334" w14:textId="77777777" w:rsidR="005E6AE4" w:rsidRDefault="005E6AE4" w:rsidP="00B541E4">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59E242FF"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58311A0F"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6EC1A117" w14:textId="77777777" w:rsidR="005E6AE4" w:rsidRDefault="005E6AE4" w:rsidP="00B541E4">
            <w:pPr>
              <w:pStyle w:val="TAC"/>
              <w:rPr>
                <w:lang w:eastAsia="ko-KR"/>
              </w:rPr>
            </w:pPr>
            <w:r>
              <w:rPr>
                <w:lang w:eastAsia="ko-KR"/>
              </w:rPr>
              <w:t>1</w:t>
            </w:r>
          </w:p>
        </w:tc>
      </w:tr>
      <w:tr w:rsidR="005E6AE4" w14:paraId="72B1C549"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E0EA3B" w14:textId="77777777" w:rsidR="005E6AE4" w:rsidRDefault="005E6AE4" w:rsidP="00B541E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A86CEEC" w14:textId="77777777" w:rsidR="005E6AE4" w:rsidRDefault="005E6AE4" w:rsidP="00B541E4">
            <w:pPr>
              <w:pStyle w:val="TAL"/>
            </w:pPr>
            <w:r>
              <w:t xml:space="preserve">FD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60BD0661" w14:textId="77777777" w:rsidR="005E6AE4" w:rsidRDefault="005E6AE4" w:rsidP="00B541E4">
            <w:pPr>
              <w:pStyle w:val="TAL"/>
            </w:pPr>
            <w:r>
              <w:t xml:space="preserve">FD </w:t>
            </w:r>
            <w:r w:rsidR="00B27D58">
              <w:t>d</w:t>
            </w:r>
            <w:r>
              <w:t>isposition notification type</w:t>
            </w:r>
            <w:r>
              <w:br/>
              <w:t>15.2.6</w:t>
            </w:r>
          </w:p>
        </w:tc>
        <w:tc>
          <w:tcPr>
            <w:tcW w:w="1135" w:type="dxa"/>
            <w:tcBorders>
              <w:top w:val="single" w:sz="6" w:space="0" w:color="000000"/>
              <w:left w:val="single" w:sz="6" w:space="0" w:color="000000"/>
              <w:bottom w:val="single" w:sz="6" w:space="0" w:color="000000"/>
              <w:right w:val="single" w:sz="6" w:space="0" w:color="000000"/>
            </w:tcBorders>
            <w:hideMark/>
          </w:tcPr>
          <w:p w14:paraId="4EAA9E7D" w14:textId="77777777" w:rsidR="005E6AE4" w:rsidRDefault="005E6AE4" w:rsidP="00B541E4">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028F06CB" w14:textId="77777777" w:rsidR="005E6AE4" w:rsidRDefault="005E6AE4" w:rsidP="00B541E4">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44044401" w14:textId="77777777" w:rsidR="005E6AE4" w:rsidRDefault="005E6AE4" w:rsidP="00B541E4">
            <w:pPr>
              <w:pStyle w:val="TAC"/>
            </w:pPr>
            <w:r>
              <w:t>1</w:t>
            </w:r>
          </w:p>
        </w:tc>
      </w:tr>
      <w:tr w:rsidR="005E6AE4" w14:paraId="435EB677"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EA7A15"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65A3525" w14:textId="77777777" w:rsidR="005E6AE4" w:rsidRDefault="005E6AE4" w:rsidP="00B541E4">
            <w:pPr>
              <w:pStyle w:val="TAL"/>
              <w:rPr>
                <w:lang w:eastAsia="zh-CN"/>
              </w:rPr>
            </w:pPr>
            <w:r>
              <w:t xml:space="preserve">Date and </w:t>
            </w:r>
            <w:r w:rsidR="00B27D58">
              <w:t>t</w:t>
            </w:r>
            <w:r>
              <w:t>ime</w:t>
            </w:r>
          </w:p>
        </w:tc>
        <w:tc>
          <w:tcPr>
            <w:tcW w:w="3121" w:type="dxa"/>
            <w:tcBorders>
              <w:top w:val="single" w:sz="6" w:space="0" w:color="000000"/>
              <w:left w:val="single" w:sz="6" w:space="0" w:color="000000"/>
              <w:bottom w:val="single" w:sz="6" w:space="0" w:color="000000"/>
              <w:right w:val="single" w:sz="6" w:space="0" w:color="000000"/>
            </w:tcBorders>
          </w:tcPr>
          <w:p w14:paraId="0DB5AB27" w14:textId="77777777" w:rsidR="005E6AE4" w:rsidRDefault="005E6AE4" w:rsidP="00B541E4">
            <w:pPr>
              <w:pStyle w:val="TAL"/>
              <w:rPr>
                <w:lang w:eastAsia="zh-CN"/>
              </w:rPr>
            </w:pPr>
            <w:r>
              <w:t xml:space="preserve">Date and </w:t>
            </w:r>
            <w:r w:rsidR="00B27D58">
              <w:t>t</w:t>
            </w:r>
            <w:r>
              <w: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0D73C16D"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CD0264D"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85A1830" w14:textId="77777777" w:rsidR="005E6AE4" w:rsidRDefault="005E6AE4" w:rsidP="00B541E4">
            <w:pPr>
              <w:pStyle w:val="TAC"/>
              <w:rPr>
                <w:lang w:eastAsia="zh-CN"/>
              </w:rPr>
            </w:pPr>
            <w:r>
              <w:rPr>
                <w:lang w:eastAsia="zh-CN"/>
              </w:rPr>
              <w:t>5</w:t>
            </w:r>
          </w:p>
        </w:tc>
      </w:tr>
      <w:tr w:rsidR="005E6AE4" w14:paraId="7808FCA5"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8AC295"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578F52" w14:textId="77777777" w:rsidR="005E6AE4" w:rsidRDefault="005E6AE4" w:rsidP="00B541E4">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4321F150" w14:textId="77777777" w:rsidR="005E6AE4" w:rsidRDefault="005E6AE4" w:rsidP="00B541E4">
            <w:pPr>
              <w:pStyle w:val="TAL"/>
              <w:rPr>
                <w:lang w:eastAsia="ar-SA"/>
              </w:rPr>
            </w:pPr>
            <w:r>
              <w:t>Conversation ID</w:t>
            </w:r>
          </w:p>
          <w:p w14:paraId="08337091" w14:textId="77777777" w:rsidR="005E6AE4" w:rsidRDefault="005E6AE4" w:rsidP="00B541E4">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387230BC"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FC46FC5"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E009960" w14:textId="77777777" w:rsidR="005E6AE4" w:rsidRDefault="005E6AE4" w:rsidP="00B541E4">
            <w:pPr>
              <w:pStyle w:val="TAC"/>
              <w:rPr>
                <w:lang w:eastAsia="zh-CN"/>
              </w:rPr>
            </w:pPr>
            <w:r>
              <w:rPr>
                <w:lang w:eastAsia="zh-CN"/>
              </w:rPr>
              <w:t>16</w:t>
            </w:r>
          </w:p>
        </w:tc>
      </w:tr>
      <w:tr w:rsidR="005E6AE4" w14:paraId="66F5CAAA"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D1410D" w14:textId="77777777" w:rsidR="005E6AE4" w:rsidRDefault="005E6AE4" w:rsidP="00B541E4">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5B953FB" w14:textId="77777777" w:rsidR="005E6AE4" w:rsidRDefault="005E6AE4" w:rsidP="00B541E4">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1D7B03A" w14:textId="77777777" w:rsidR="005E6AE4" w:rsidRDefault="005E6AE4" w:rsidP="00B541E4">
            <w:pPr>
              <w:pStyle w:val="TAL"/>
              <w:rPr>
                <w:lang w:eastAsia="zh-CN"/>
              </w:rPr>
            </w:pPr>
            <w:r>
              <w:rPr>
                <w:lang w:eastAsia="zh-CN"/>
              </w:rPr>
              <w:t>Message ID</w:t>
            </w:r>
            <w:r>
              <w:rPr>
                <w:lang w:eastAsia="zh-CN"/>
              </w:rPr>
              <w:br/>
            </w:r>
            <w:r>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2A909E94" w14:textId="77777777" w:rsidR="005E6AE4" w:rsidRDefault="005E6AE4" w:rsidP="00B541E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092050C3" w14:textId="77777777" w:rsidR="005E6AE4" w:rsidRDefault="005E6AE4" w:rsidP="00B541E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37C6F6C6" w14:textId="77777777" w:rsidR="005E6AE4" w:rsidRDefault="005E6AE4" w:rsidP="00B541E4">
            <w:pPr>
              <w:pStyle w:val="TAC"/>
              <w:rPr>
                <w:lang w:eastAsia="zh-CN"/>
              </w:rPr>
            </w:pPr>
            <w:r>
              <w:rPr>
                <w:lang w:eastAsia="zh-CN"/>
              </w:rPr>
              <w:t>16</w:t>
            </w:r>
          </w:p>
        </w:tc>
      </w:tr>
      <w:tr w:rsidR="005E6AE4" w14:paraId="60960ADC" w14:textId="77777777" w:rsidTr="00B541E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6CD98F" w14:textId="77777777" w:rsidR="005E6AE4" w:rsidRDefault="005E6AE4" w:rsidP="00B541E4">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30E3422E" w14:textId="77777777" w:rsidR="005E6AE4" w:rsidRDefault="005E6AE4" w:rsidP="00B27D58">
            <w:pPr>
              <w:pStyle w:val="TAL"/>
              <w:rPr>
                <w:lang w:eastAsia="zh-CN"/>
              </w:rPr>
            </w:pPr>
            <w:r>
              <w:rPr>
                <w:lang w:eastAsia="zh-CN"/>
              </w:rPr>
              <w:t xml:space="preserve">Application </w:t>
            </w:r>
            <w:r w:rsidR="00B27D58">
              <w:rPr>
                <w:lang w:eastAsia="zh-CN"/>
              </w:rPr>
              <w:t>ID</w:t>
            </w:r>
          </w:p>
        </w:tc>
        <w:tc>
          <w:tcPr>
            <w:tcW w:w="3121" w:type="dxa"/>
            <w:tcBorders>
              <w:top w:val="single" w:sz="6" w:space="0" w:color="000000"/>
              <w:left w:val="single" w:sz="6" w:space="0" w:color="000000"/>
              <w:bottom w:val="single" w:sz="6" w:space="0" w:color="000000"/>
              <w:right w:val="single" w:sz="6" w:space="0" w:color="000000"/>
            </w:tcBorders>
            <w:hideMark/>
          </w:tcPr>
          <w:p w14:paraId="196EA2AC" w14:textId="77777777" w:rsidR="005E6AE4" w:rsidRDefault="005E6AE4" w:rsidP="00B541E4">
            <w:pPr>
              <w:pStyle w:val="TAL"/>
              <w:rPr>
                <w:lang w:eastAsia="zh-CN"/>
              </w:rPr>
            </w:pPr>
            <w:r>
              <w:rPr>
                <w:lang w:eastAsia="zh-CN"/>
              </w:rPr>
              <w:t xml:space="preserve">Application </w:t>
            </w:r>
            <w:r w:rsidR="00B27D58">
              <w:rPr>
                <w:lang w:eastAsia="zh-CN"/>
              </w:rPr>
              <w:t>ID</w:t>
            </w:r>
          </w:p>
          <w:p w14:paraId="446370A8" w14:textId="77777777" w:rsidR="005E6AE4" w:rsidRDefault="005E6AE4" w:rsidP="00B541E4">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5E5C482" w14:textId="77777777" w:rsidR="005E6AE4" w:rsidRDefault="005E6AE4" w:rsidP="00B541E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4AB08325" w14:textId="77777777" w:rsidR="005E6AE4" w:rsidRDefault="005E6AE4" w:rsidP="00B541E4">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0A40D10" w14:textId="77777777" w:rsidR="005E6AE4" w:rsidRDefault="005E6AE4" w:rsidP="00B541E4">
            <w:pPr>
              <w:pStyle w:val="TAC"/>
              <w:rPr>
                <w:lang w:eastAsia="zh-CN"/>
              </w:rPr>
            </w:pPr>
            <w:r>
              <w:rPr>
                <w:lang w:eastAsia="zh-CN"/>
              </w:rPr>
              <w:t>2</w:t>
            </w:r>
          </w:p>
        </w:tc>
      </w:tr>
      <w:tr w:rsidR="00046E6E" w14:paraId="28520DFC"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2B710F"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89D562B"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6FF8411" w14:textId="77777777" w:rsidR="00046E6E" w:rsidRDefault="00046E6E" w:rsidP="00046E6E">
            <w:pPr>
              <w:pStyle w:val="TAL"/>
              <w:rPr>
                <w:lang w:eastAsia="zh-CN"/>
              </w:rPr>
            </w:pPr>
            <w:r>
              <w:rPr>
                <w:lang w:eastAsia="zh-CN"/>
              </w:rPr>
              <w:t>Extended application ID</w:t>
            </w:r>
          </w:p>
          <w:p w14:paraId="337A4EDA"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762FD064"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35A8C4F"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3C56F77" w14:textId="77777777" w:rsidR="00046E6E" w:rsidRDefault="00046E6E" w:rsidP="00046E6E">
            <w:pPr>
              <w:pStyle w:val="TAC"/>
              <w:rPr>
                <w:lang w:eastAsia="zh-CN"/>
              </w:rPr>
            </w:pPr>
            <w:r>
              <w:rPr>
                <w:lang w:eastAsia="zh-CN"/>
              </w:rPr>
              <w:t>3-x</w:t>
            </w:r>
          </w:p>
        </w:tc>
      </w:tr>
      <w:tr w:rsidR="00595C25" w14:paraId="09F2D2F9" w14:textId="77777777" w:rsidTr="00595C2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EF49A5" w14:textId="77777777" w:rsidR="00595C25" w:rsidRDefault="00595C25" w:rsidP="00F64B18">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CE93B9F" w14:textId="77777777" w:rsidR="00595C25" w:rsidRDefault="00595C25" w:rsidP="00F64B18">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4AA12631" w14:textId="77777777" w:rsidR="00595C25" w:rsidRDefault="00595C25" w:rsidP="00F64B18">
            <w:pPr>
              <w:pStyle w:val="TAL"/>
              <w:rPr>
                <w:lang w:eastAsia="zh-CN"/>
              </w:rPr>
            </w:pPr>
            <w:r>
              <w:rPr>
                <w:lang w:eastAsia="zh-CN"/>
              </w:rPr>
              <w:t>MCData user ID</w:t>
            </w:r>
          </w:p>
          <w:p w14:paraId="23430124" w14:textId="77777777" w:rsidR="00595C25" w:rsidRDefault="00595C25" w:rsidP="00F64B18">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5C8F85A9" w14:textId="77777777" w:rsidR="00595C25" w:rsidRDefault="00595C25" w:rsidP="00F64B1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9079E75" w14:textId="77777777" w:rsidR="00595C25" w:rsidRDefault="00595C25" w:rsidP="00F64B1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04569DDD" w14:textId="77777777" w:rsidR="00595C25" w:rsidRDefault="00595C25" w:rsidP="00F64B18">
            <w:pPr>
              <w:pStyle w:val="TAC"/>
              <w:rPr>
                <w:lang w:eastAsia="zh-CN"/>
              </w:rPr>
            </w:pPr>
            <w:r>
              <w:rPr>
                <w:lang w:eastAsia="zh-CN"/>
              </w:rPr>
              <w:t>4-x</w:t>
            </w:r>
          </w:p>
        </w:tc>
      </w:tr>
    </w:tbl>
    <w:p w14:paraId="439449F6" w14:textId="77777777" w:rsidR="005E6AE4" w:rsidRPr="00A07E7A" w:rsidRDefault="005E6AE4" w:rsidP="004B3382"/>
    <w:p w14:paraId="2AE6425A" w14:textId="77777777" w:rsidR="00445EB0" w:rsidRPr="00A07E7A" w:rsidRDefault="00445EB0" w:rsidP="00445EB0">
      <w:pPr>
        <w:pStyle w:val="Heading3"/>
        <w:rPr>
          <w:lang w:eastAsia="ko-KR"/>
        </w:rPr>
      </w:pPr>
      <w:bookmarkStart w:id="4958" w:name="_Toc20215869"/>
      <w:bookmarkStart w:id="4959" w:name="_Toc27496362"/>
      <w:bookmarkStart w:id="4960" w:name="_Toc36108103"/>
      <w:bookmarkStart w:id="4961" w:name="_Toc44598856"/>
      <w:bookmarkStart w:id="4962" w:name="_Toc44602711"/>
      <w:bookmarkStart w:id="4963" w:name="_Toc45197888"/>
      <w:bookmarkStart w:id="4964" w:name="_Toc45695921"/>
      <w:bookmarkStart w:id="4965" w:name="_Toc51773697"/>
      <w:bookmarkStart w:id="4966" w:name="_Toc51774613"/>
      <w:bookmarkStart w:id="4967" w:name="_Toc193389273"/>
      <w:r w:rsidRPr="00A07E7A">
        <w:rPr>
          <w:lang w:eastAsia="ko-KR"/>
        </w:rPr>
        <w:t>15.1.7</w:t>
      </w:r>
      <w:r w:rsidRPr="00A07E7A">
        <w:tab/>
        <w:t xml:space="preserve">SDS OFF-NETWORK MESSAGE </w:t>
      </w:r>
      <w:r w:rsidRPr="00A07E7A">
        <w:rPr>
          <w:lang w:eastAsia="ko-KR"/>
        </w:rPr>
        <w:t>message</w:t>
      </w:r>
      <w:bookmarkEnd w:id="4958"/>
      <w:bookmarkEnd w:id="4959"/>
      <w:bookmarkEnd w:id="4960"/>
      <w:bookmarkEnd w:id="4961"/>
      <w:bookmarkEnd w:id="4962"/>
      <w:bookmarkEnd w:id="4963"/>
      <w:bookmarkEnd w:id="4964"/>
      <w:bookmarkEnd w:id="4965"/>
      <w:bookmarkEnd w:id="4966"/>
      <w:bookmarkEnd w:id="4967"/>
    </w:p>
    <w:p w14:paraId="5E8C4452" w14:textId="77777777" w:rsidR="00445EB0" w:rsidRPr="00A07E7A" w:rsidRDefault="00445EB0" w:rsidP="00445EB0">
      <w:pPr>
        <w:pStyle w:val="Heading4"/>
        <w:rPr>
          <w:lang w:eastAsia="zh-CN"/>
        </w:rPr>
      </w:pPr>
      <w:bookmarkStart w:id="4968" w:name="_Toc20215870"/>
      <w:bookmarkStart w:id="4969" w:name="_Toc27496363"/>
      <w:bookmarkStart w:id="4970" w:name="_Toc36108104"/>
      <w:bookmarkStart w:id="4971" w:name="_Toc44598857"/>
      <w:bookmarkStart w:id="4972" w:name="_Toc44602712"/>
      <w:bookmarkStart w:id="4973" w:name="_Toc45197889"/>
      <w:bookmarkStart w:id="4974" w:name="_Toc45695922"/>
      <w:bookmarkStart w:id="4975" w:name="_Toc51773698"/>
      <w:bookmarkStart w:id="4976" w:name="_Toc51774614"/>
      <w:bookmarkStart w:id="4977" w:name="_Toc193389274"/>
      <w:r w:rsidRPr="00A07E7A">
        <w:rPr>
          <w:lang w:eastAsia="zh-CN"/>
        </w:rPr>
        <w:t>15.1.7.1</w:t>
      </w:r>
      <w:r w:rsidRPr="00A07E7A">
        <w:rPr>
          <w:lang w:eastAsia="zh-CN"/>
        </w:rPr>
        <w:tab/>
        <w:t>Message definition</w:t>
      </w:r>
      <w:bookmarkEnd w:id="4968"/>
      <w:bookmarkEnd w:id="4969"/>
      <w:bookmarkEnd w:id="4970"/>
      <w:bookmarkEnd w:id="4971"/>
      <w:bookmarkEnd w:id="4972"/>
      <w:bookmarkEnd w:id="4973"/>
      <w:bookmarkEnd w:id="4974"/>
      <w:bookmarkEnd w:id="4975"/>
      <w:bookmarkEnd w:id="4976"/>
      <w:bookmarkEnd w:id="4977"/>
    </w:p>
    <w:p w14:paraId="4625DE85" w14:textId="77777777" w:rsidR="00445EB0" w:rsidRPr="00A07E7A" w:rsidRDefault="00445EB0" w:rsidP="00445EB0">
      <w:pPr>
        <w:keepNext/>
      </w:pPr>
      <w:r w:rsidRPr="00A07E7A">
        <w:t>This message is sent by the UE to other UEs to share application or user payload in a SDS message. For contents of the message see Table </w:t>
      </w:r>
      <w:r w:rsidRPr="00A07E7A">
        <w:rPr>
          <w:lang w:eastAsia="ko-KR"/>
        </w:rPr>
        <w:t>15.1.</w:t>
      </w:r>
      <w:r w:rsidR="007E74B6" w:rsidRPr="00A07E7A">
        <w:rPr>
          <w:lang w:eastAsia="ko-KR"/>
        </w:rPr>
        <w:t>7</w:t>
      </w:r>
      <w:r w:rsidRPr="00A07E7A">
        <w:rPr>
          <w:lang w:eastAsia="ko-KR"/>
        </w:rPr>
        <w:t>.1-1</w:t>
      </w:r>
      <w:r w:rsidRPr="00A07E7A">
        <w:t>.</w:t>
      </w:r>
    </w:p>
    <w:p w14:paraId="35D68143" w14:textId="77777777" w:rsidR="00445EB0" w:rsidRPr="00A07E7A" w:rsidRDefault="00445EB0" w:rsidP="00445EB0">
      <w:pPr>
        <w:pStyle w:val="B1"/>
      </w:pPr>
      <w:r w:rsidRPr="00A07E7A">
        <w:t>Message type:</w:t>
      </w:r>
      <w:r w:rsidRPr="00A07E7A">
        <w:tab/>
        <w:t>SDS OFF-NETWORK MESSAGE</w:t>
      </w:r>
    </w:p>
    <w:p w14:paraId="0129C53B" w14:textId="77777777" w:rsidR="00445EB0" w:rsidRPr="00A07E7A" w:rsidRDefault="00445EB0" w:rsidP="00445EB0">
      <w:pPr>
        <w:pStyle w:val="B1"/>
      </w:pPr>
      <w:r w:rsidRPr="00A07E7A">
        <w:t>Direction:</w:t>
      </w:r>
      <w:r w:rsidR="00225EB5">
        <w:tab/>
      </w:r>
      <w:r w:rsidRPr="00A07E7A">
        <w:tab/>
        <w:t>UE to other UEs</w:t>
      </w:r>
    </w:p>
    <w:p w14:paraId="3A800C66" w14:textId="77777777" w:rsidR="00445EB0" w:rsidRPr="00A07E7A" w:rsidRDefault="00445EB0" w:rsidP="00445EB0">
      <w:pPr>
        <w:pStyle w:val="TH"/>
      </w:pPr>
      <w:r w:rsidRPr="00A07E7A">
        <w:t>Table 15.</w:t>
      </w:r>
      <w:r w:rsidRPr="00A07E7A">
        <w:rPr>
          <w:lang w:eastAsia="ko-KR"/>
        </w:rPr>
        <w:t>1.</w:t>
      </w:r>
      <w:r w:rsidR="007E74B6" w:rsidRPr="00A07E7A">
        <w:rPr>
          <w:lang w:eastAsia="ko-KR"/>
        </w:rPr>
        <w:t>7</w:t>
      </w:r>
      <w:r w:rsidRPr="00A07E7A">
        <w:rPr>
          <w:lang w:eastAsia="ko-KR"/>
        </w:rPr>
        <w:t>.1-1</w:t>
      </w:r>
      <w:r w:rsidRPr="00A07E7A">
        <w:t>: SDS OFF-NETWORK MESSAGE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445EB0" w14:paraId="08008820"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D688616" w14:textId="77777777" w:rsidR="00445EB0" w:rsidRDefault="00445EB0" w:rsidP="00F65A5E">
            <w:pPr>
              <w:pStyle w:val="TAH"/>
            </w:pPr>
            <w:r>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0DECE7EA" w14:textId="77777777" w:rsidR="00445EB0" w:rsidRDefault="00445EB0" w:rsidP="00F65A5E">
            <w:pPr>
              <w:pStyle w:val="TAH"/>
            </w:pPr>
            <w:r>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5489C164" w14:textId="77777777" w:rsidR="00445EB0" w:rsidRDefault="00445EB0" w:rsidP="00F65A5E">
            <w:pPr>
              <w:pStyle w:val="TAH"/>
            </w:pPr>
            <w:r>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3CCFACF" w14:textId="77777777" w:rsidR="00445EB0" w:rsidRDefault="00445EB0" w:rsidP="00F65A5E">
            <w:pPr>
              <w:pStyle w:val="TAH"/>
            </w:pPr>
            <w:r>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9BEBD1A" w14:textId="77777777" w:rsidR="00445EB0" w:rsidRDefault="00445EB0" w:rsidP="00F65A5E">
            <w:pPr>
              <w:pStyle w:val="TAH"/>
            </w:pPr>
            <w:r>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569697C" w14:textId="77777777" w:rsidR="00445EB0" w:rsidRDefault="00445EB0" w:rsidP="00F65A5E">
            <w:pPr>
              <w:pStyle w:val="TAH"/>
            </w:pPr>
            <w:r>
              <w:t>Length</w:t>
            </w:r>
          </w:p>
        </w:tc>
      </w:tr>
      <w:tr w:rsidR="00445EB0" w14:paraId="6FBFC012"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772F172" w14:textId="77777777" w:rsidR="00445EB0" w:rsidRDefault="00445EB0" w:rsidP="00F65A5E">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2FA55046" w14:textId="77777777" w:rsidR="00445EB0" w:rsidRDefault="00445EB0" w:rsidP="00F65A5E">
            <w:pPr>
              <w:pStyle w:val="TAL"/>
            </w:pPr>
            <w:r>
              <w:t>SDS off-network message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74054732" w14:textId="77777777" w:rsidR="00445EB0" w:rsidRDefault="00445EB0" w:rsidP="00F65A5E">
            <w:pPr>
              <w:pStyle w:val="TAL"/>
              <w:rPr>
                <w:lang w:eastAsia="zh-CN"/>
              </w:rPr>
            </w:pPr>
            <w:r>
              <w:rPr>
                <w:lang w:eastAsia="zh-CN"/>
              </w:rPr>
              <w:t>Message Type</w:t>
            </w:r>
          </w:p>
          <w:p w14:paraId="09894B18" w14:textId="77777777" w:rsidR="00445EB0" w:rsidRDefault="00445EB0" w:rsidP="00F65A5E">
            <w:pPr>
              <w:pStyle w:val="TAL"/>
              <w:rPr>
                <w:lang w:eastAsia="zh-CN"/>
              </w:rPr>
            </w:pPr>
            <w:r>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731289FE" w14:textId="77777777" w:rsidR="00445EB0" w:rsidRDefault="00445EB0" w:rsidP="00F65A5E">
            <w:pPr>
              <w:pStyle w:val="TAC"/>
            </w:pPr>
            <w: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44D0E8" w14:textId="77777777" w:rsidR="00445EB0" w:rsidRDefault="00445EB0" w:rsidP="00F65A5E">
            <w:pPr>
              <w:pStyle w:val="TAC"/>
            </w:pPr>
            <w:r>
              <w:t>V</w:t>
            </w:r>
          </w:p>
        </w:tc>
        <w:tc>
          <w:tcPr>
            <w:tcW w:w="1134" w:type="dxa"/>
            <w:gridSpan w:val="2"/>
            <w:tcBorders>
              <w:top w:val="single" w:sz="6" w:space="0" w:color="000000"/>
              <w:left w:val="single" w:sz="6" w:space="0" w:color="000000"/>
              <w:bottom w:val="single" w:sz="6" w:space="0" w:color="000000"/>
              <w:right w:val="single" w:sz="6" w:space="0" w:color="000000"/>
            </w:tcBorders>
          </w:tcPr>
          <w:p w14:paraId="500F2308" w14:textId="77777777" w:rsidR="00445EB0" w:rsidRDefault="00445EB0" w:rsidP="00F65A5E">
            <w:pPr>
              <w:pStyle w:val="TAC"/>
              <w:rPr>
                <w:lang w:eastAsia="ko-KR"/>
              </w:rPr>
            </w:pPr>
            <w:r>
              <w:rPr>
                <w:lang w:eastAsia="ko-KR"/>
              </w:rPr>
              <w:t>1</w:t>
            </w:r>
          </w:p>
        </w:tc>
      </w:tr>
      <w:tr w:rsidR="00445EB0" w14:paraId="741485B2"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A386E66"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51EFFC45" w14:textId="77777777" w:rsidR="00445EB0" w:rsidRDefault="00445EB0" w:rsidP="00F65A5E">
            <w:pPr>
              <w:pStyle w:val="TAL"/>
            </w:pPr>
            <w:r>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7EADCC43" w14:textId="77777777" w:rsidR="00445EB0" w:rsidRDefault="00445EB0" w:rsidP="00F65A5E">
            <w:pPr>
              <w:pStyle w:val="TAL"/>
              <w:rPr>
                <w:lang w:eastAsia="zh-CN"/>
              </w:rPr>
            </w:pPr>
            <w:r>
              <w:rPr>
                <w:lang w:eastAsia="zh-CN"/>
              </w:rPr>
              <w:t>Date and time</w:t>
            </w:r>
          </w:p>
          <w:p w14:paraId="6C822770" w14:textId="77777777" w:rsidR="00445EB0" w:rsidRDefault="00445EB0" w:rsidP="00F65A5E">
            <w:pPr>
              <w:pStyle w:val="TAL"/>
              <w:rPr>
                <w:lang w:eastAsia="zh-CN"/>
              </w:rPr>
            </w:pPr>
            <w:r>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582FF2B1"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427E45A5"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0142A083" w14:textId="77777777" w:rsidR="00445EB0" w:rsidRDefault="00445EB0" w:rsidP="00F65A5E">
            <w:pPr>
              <w:pStyle w:val="TAC"/>
              <w:rPr>
                <w:lang w:eastAsia="zh-CN"/>
              </w:rPr>
            </w:pPr>
            <w:r>
              <w:rPr>
                <w:lang w:eastAsia="zh-CN"/>
              </w:rPr>
              <w:t>5</w:t>
            </w:r>
          </w:p>
        </w:tc>
      </w:tr>
      <w:tr w:rsidR="00445EB0" w14:paraId="7B2F7A43"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5A0223"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210E37C" w14:textId="77777777" w:rsidR="00445EB0" w:rsidRDefault="00445EB0" w:rsidP="00F65A5E">
            <w:pPr>
              <w:pStyle w:val="TAL"/>
            </w:pPr>
            <w:r>
              <w:t xml:space="preserve">Number of </w:t>
            </w:r>
            <w:r w:rsidR="00B27D58">
              <w:t>p</w:t>
            </w:r>
            <w:r>
              <w:t>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CF40608" w14:textId="77777777" w:rsidR="00445EB0" w:rsidRDefault="00445EB0" w:rsidP="00F65A5E">
            <w:pPr>
              <w:pStyle w:val="TAL"/>
              <w:rPr>
                <w:lang w:eastAsia="zh-CN"/>
              </w:rPr>
            </w:pPr>
            <w:r>
              <w:rPr>
                <w:lang w:eastAsia="zh-CN"/>
              </w:rPr>
              <w:t xml:space="preserve">Number of </w:t>
            </w:r>
            <w:r w:rsidR="00B27D58">
              <w:rPr>
                <w:lang w:eastAsia="zh-CN"/>
              </w:rPr>
              <w:t>p</w:t>
            </w:r>
            <w:r>
              <w:rPr>
                <w:lang w:eastAsia="zh-CN"/>
              </w:rPr>
              <w:t>ayloads</w:t>
            </w:r>
          </w:p>
          <w:p w14:paraId="78982FA7" w14:textId="77777777" w:rsidR="00445EB0" w:rsidRDefault="00445EB0" w:rsidP="00F65A5E">
            <w:pPr>
              <w:pStyle w:val="TAL"/>
              <w:rPr>
                <w:lang w:eastAsia="zh-CN"/>
              </w:rPr>
            </w:pPr>
            <w:r>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01691634"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785782C"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65FFB11" w14:textId="77777777" w:rsidR="00445EB0" w:rsidRDefault="00445EB0" w:rsidP="00F65A5E">
            <w:pPr>
              <w:pStyle w:val="TAC"/>
              <w:rPr>
                <w:lang w:eastAsia="zh-CN"/>
              </w:rPr>
            </w:pPr>
            <w:r>
              <w:rPr>
                <w:lang w:eastAsia="zh-CN"/>
              </w:rPr>
              <w:t>1</w:t>
            </w:r>
          </w:p>
        </w:tc>
      </w:tr>
      <w:tr w:rsidR="00445EB0" w14:paraId="589F264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7725A4B"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28FED620" w14:textId="77777777" w:rsidR="00445EB0" w:rsidRDefault="00445EB0" w:rsidP="00F65A5E">
            <w:pPr>
              <w:pStyle w:val="TAL"/>
            </w:pPr>
            <w:r>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3694C29" w14:textId="77777777" w:rsidR="00445EB0" w:rsidRDefault="00445EB0" w:rsidP="00F65A5E">
            <w:pPr>
              <w:pStyle w:val="TAL"/>
              <w:rPr>
                <w:lang w:eastAsia="zh-CN"/>
              </w:rPr>
            </w:pPr>
            <w:r>
              <w:rPr>
                <w:lang w:eastAsia="zh-CN"/>
              </w:rPr>
              <w:t>Conversation ID</w:t>
            </w:r>
          </w:p>
          <w:p w14:paraId="099BA620" w14:textId="77777777" w:rsidR="00445EB0" w:rsidRDefault="00445EB0" w:rsidP="00F65A5E">
            <w:pPr>
              <w:pStyle w:val="TAL"/>
              <w:rPr>
                <w:lang w:eastAsia="zh-CN"/>
              </w:rPr>
            </w:pPr>
            <w:r>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340DC50"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50B5DD"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55DC017" w14:textId="77777777" w:rsidR="00445EB0" w:rsidRDefault="00445EB0" w:rsidP="00F65A5E">
            <w:pPr>
              <w:pStyle w:val="TAC"/>
              <w:rPr>
                <w:lang w:eastAsia="zh-CN"/>
              </w:rPr>
            </w:pPr>
            <w:r>
              <w:rPr>
                <w:lang w:eastAsia="zh-CN"/>
              </w:rPr>
              <w:t>16</w:t>
            </w:r>
          </w:p>
        </w:tc>
      </w:tr>
      <w:tr w:rsidR="00445EB0" w14:paraId="0E6C446C"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8BFED4"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51BBFC15" w14:textId="77777777" w:rsidR="00445EB0" w:rsidRDefault="00445EB0" w:rsidP="00F65A5E">
            <w:pPr>
              <w:pStyle w:val="TAL"/>
            </w:pPr>
            <w:r>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33C28F37" w14:textId="77777777" w:rsidR="00445EB0" w:rsidRDefault="00445EB0" w:rsidP="00F65A5E">
            <w:pPr>
              <w:pStyle w:val="TAL"/>
              <w:rPr>
                <w:lang w:eastAsia="zh-CN"/>
              </w:rPr>
            </w:pPr>
            <w:r>
              <w:rPr>
                <w:lang w:eastAsia="zh-CN"/>
              </w:rPr>
              <w:t>Message ID</w:t>
            </w:r>
          </w:p>
          <w:p w14:paraId="49FD05CD" w14:textId="77777777" w:rsidR="00445EB0" w:rsidRDefault="00445EB0" w:rsidP="00F65A5E">
            <w:pPr>
              <w:pStyle w:val="TAL"/>
              <w:rPr>
                <w:lang w:eastAsia="zh-CN"/>
              </w:rPr>
            </w:pPr>
            <w:r>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0AD454A1"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0EBF5F16" w14:textId="77777777" w:rsidR="00445EB0" w:rsidRDefault="00445EB0" w:rsidP="00F65A5E">
            <w:pPr>
              <w:pStyle w:val="TAC"/>
              <w:rPr>
                <w:lang w:eastAsia="zh-CN"/>
              </w:rPr>
            </w:pPr>
            <w:r>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5EAF841D" w14:textId="77777777" w:rsidR="00445EB0" w:rsidRDefault="00445EB0" w:rsidP="00F65A5E">
            <w:pPr>
              <w:pStyle w:val="TAC"/>
              <w:rPr>
                <w:lang w:eastAsia="zh-CN"/>
              </w:rPr>
            </w:pPr>
            <w:r>
              <w:rPr>
                <w:lang w:eastAsia="zh-CN"/>
              </w:rPr>
              <w:t>16</w:t>
            </w:r>
          </w:p>
        </w:tc>
      </w:tr>
      <w:tr w:rsidR="00445EB0" w14:paraId="6153E73A"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89AEAF" w14:textId="77777777" w:rsidR="00445EB0" w:rsidRDefault="00445EB0" w:rsidP="00F65A5E">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3EFF6C68" w14:textId="77777777" w:rsidR="00445EB0" w:rsidRDefault="00445EB0" w:rsidP="00F65A5E">
            <w:pPr>
              <w:pStyle w:val="TAL"/>
            </w:pPr>
            <w:r>
              <w:t>Sender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67EE9CC8" w14:textId="77777777" w:rsidR="00964FA4" w:rsidRDefault="00964FA4" w:rsidP="00964FA4">
            <w:pPr>
              <w:pStyle w:val="TAL"/>
              <w:rPr>
                <w:lang w:eastAsia="zh-CN"/>
              </w:rPr>
            </w:pPr>
            <w:r>
              <w:rPr>
                <w:lang w:eastAsia="zh-CN"/>
              </w:rPr>
              <w:t>MCData user ID</w:t>
            </w:r>
          </w:p>
          <w:p w14:paraId="48019E0A" w14:textId="77777777" w:rsidR="00445EB0" w:rsidRDefault="00445EB0" w:rsidP="00F65A5E">
            <w:pPr>
              <w:pStyle w:val="TAL"/>
              <w:rPr>
                <w:lang w:val="fr-FR" w:eastAsia="zh-CN"/>
              </w:rPr>
            </w:pPr>
            <w:r>
              <w:rPr>
                <w:lang w:eastAsia="zh-CN"/>
              </w:rPr>
              <w:t>15.2.</w:t>
            </w:r>
            <w:r w:rsidR="00964FA4">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118C95E" w14:textId="77777777" w:rsidR="00445EB0" w:rsidRDefault="00445EB0" w:rsidP="00F65A5E">
            <w:pPr>
              <w:pStyle w:val="TAC"/>
              <w:rPr>
                <w:lang w:eastAsia="zh-CN"/>
              </w:rPr>
            </w:pPr>
            <w:r>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EF1C58F" w14:textId="77777777" w:rsidR="00445EB0" w:rsidRDefault="00445EB0" w:rsidP="00F65A5E">
            <w:pPr>
              <w:pStyle w:val="TAC"/>
              <w:rPr>
                <w:lang w:eastAsia="zh-CN"/>
              </w:rPr>
            </w:pPr>
            <w:r>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C34D173" w14:textId="77777777" w:rsidR="00445EB0" w:rsidRDefault="00445EB0" w:rsidP="00F65A5E">
            <w:pPr>
              <w:pStyle w:val="TAC"/>
              <w:rPr>
                <w:lang w:eastAsia="zh-CN"/>
              </w:rPr>
            </w:pPr>
            <w:r>
              <w:rPr>
                <w:lang w:eastAsia="zh-CN"/>
              </w:rPr>
              <w:t>3-x</w:t>
            </w:r>
          </w:p>
        </w:tc>
      </w:tr>
      <w:tr w:rsidR="00445EB0" w14:paraId="0C8A62FD"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DA9856" w14:textId="77777777" w:rsidR="00445EB0" w:rsidRDefault="00445EB0" w:rsidP="00F65A5E">
            <w:pPr>
              <w:pStyle w:val="TAL"/>
              <w:rPr>
                <w:lang w:eastAsia="zh-CN"/>
              </w:rPr>
            </w:pPr>
            <w:r>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5F1311ED" w14:textId="77777777" w:rsidR="00445EB0" w:rsidRDefault="00445EB0" w:rsidP="00F65A5E">
            <w:pPr>
              <w:pStyle w:val="TAL"/>
            </w:pPr>
            <w:r>
              <w:rPr>
                <w:lang w:eastAsia="zh-CN"/>
              </w:rPr>
              <w:t xml:space="preserve">InReplyTo </w:t>
            </w:r>
            <w:r w:rsidR="00B27D58">
              <w:rPr>
                <w:lang w:eastAsia="zh-CN"/>
              </w:rPr>
              <w:t>m</w:t>
            </w:r>
            <w:r>
              <w:rPr>
                <w:lang w:eastAsia="zh-CN"/>
              </w:rPr>
              <w:t>essage ID</w:t>
            </w:r>
            <w:r>
              <w:tab/>
            </w:r>
          </w:p>
        </w:tc>
        <w:tc>
          <w:tcPr>
            <w:tcW w:w="3119" w:type="dxa"/>
            <w:gridSpan w:val="2"/>
            <w:tcBorders>
              <w:top w:val="single" w:sz="6" w:space="0" w:color="000000"/>
              <w:left w:val="single" w:sz="6" w:space="0" w:color="000000"/>
              <w:bottom w:val="single" w:sz="6" w:space="0" w:color="000000"/>
              <w:right w:val="single" w:sz="6" w:space="0" w:color="000000"/>
            </w:tcBorders>
          </w:tcPr>
          <w:p w14:paraId="79A3A682" w14:textId="77777777" w:rsidR="00445EB0" w:rsidRDefault="00445EB0" w:rsidP="00F65A5E">
            <w:pPr>
              <w:pStyle w:val="TAL"/>
              <w:rPr>
                <w:lang w:eastAsia="zh-CN"/>
              </w:rPr>
            </w:pPr>
            <w:r>
              <w:rPr>
                <w:lang w:eastAsia="zh-CN"/>
              </w:rPr>
              <w:t>InReplyTo message ID</w:t>
            </w:r>
          </w:p>
          <w:p w14:paraId="1637BB45" w14:textId="77777777" w:rsidR="00445EB0" w:rsidRDefault="00445EB0" w:rsidP="00F65A5E">
            <w:pPr>
              <w:pStyle w:val="TAL"/>
              <w:rPr>
                <w:lang w:eastAsia="zh-CN"/>
              </w:rPr>
            </w:pPr>
            <w:r>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73180B3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7C737CA5"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581B85B" w14:textId="77777777" w:rsidR="00445EB0" w:rsidRDefault="00445EB0" w:rsidP="00F65A5E">
            <w:pPr>
              <w:pStyle w:val="TAC"/>
              <w:rPr>
                <w:lang w:eastAsia="zh-CN"/>
              </w:rPr>
            </w:pPr>
            <w:r>
              <w:rPr>
                <w:lang w:eastAsia="zh-CN"/>
              </w:rPr>
              <w:t>17</w:t>
            </w:r>
          </w:p>
        </w:tc>
      </w:tr>
      <w:tr w:rsidR="00445EB0" w14:paraId="15EAA7FE"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40434FD" w14:textId="77777777" w:rsidR="00445EB0" w:rsidRDefault="00445EB0" w:rsidP="00F65A5E">
            <w:pPr>
              <w:pStyle w:val="TAL"/>
              <w:rPr>
                <w:lang w:eastAsia="zh-CN"/>
              </w:rPr>
            </w:pPr>
            <w:r>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071A6C7" w14:textId="77777777" w:rsidR="00445EB0" w:rsidRDefault="00445EB0" w:rsidP="00F65A5E">
            <w:pPr>
              <w:pStyle w:val="TAL"/>
            </w:pPr>
            <w:r>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4317E41A" w14:textId="77777777" w:rsidR="00445EB0" w:rsidRDefault="00445EB0" w:rsidP="00F65A5E">
            <w:pPr>
              <w:pStyle w:val="TAL"/>
              <w:rPr>
                <w:lang w:eastAsia="zh-CN"/>
              </w:rPr>
            </w:pPr>
            <w:r>
              <w:rPr>
                <w:lang w:eastAsia="zh-CN"/>
              </w:rPr>
              <w:t xml:space="preserve">Application </w:t>
            </w:r>
            <w:r w:rsidR="00B27D58">
              <w:rPr>
                <w:lang w:eastAsia="zh-CN"/>
              </w:rPr>
              <w:t>ID</w:t>
            </w:r>
          </w:p>
          <w:p w14:paraId="0696A20D" w14:textId="77777777" w:rsidR="00445EB0" w:rsidRDefault="00445EB0" w:rsidP="00F65A5E">
            <w:pPr>
              <w:pStyle w:val="TAL"/>
              <w:rPr>
                <w:lang w:eastAsia="zh-CN"/>
              </w:rPr>
            </w:pPr>
            <w:r>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5BD36FB6"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97192A6"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513DBF8" w14:textId="77777777" w:rsidR="00445EB0" w:rsidRDefault="00445EB0" w:rsidP="00F65A5E">
            <w:pPr>
              <w:pStyle w:val="TAC"/>
              <w:rPr>
                <w:lang w:eastAsia="zh-CN"/>
              </w:rPr>
            </w:pPr>
            <w:r>
              <w:rPr>
                <w:lang w:eastAsia="zh-CN"/>
              </w:rPr>
              <w:t>2</w:t>
            </w:r>
          </w:p>
        </w:tc>
      </w:tr>
      <w:tr w:rsidR="00445EB0" w14:paraId="669FD1A9"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63B6827" w14:textId="77777777" w:rsidR="00445EB0" w:rsidRDefault="00445EB0" w:rsidP="00F65A5E">
            <w:pPr>
              <w:pStyle w:val="TAL"/>
              <w:rPr>
                <w:lang w:eastAsia="zh-CN"/>
              </w:rPr>
            </w:pPr>
            <w:r>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101798CE" w14:textId="77777777" w:rsidR="00445EB0" w:rsidRDefault="00445EB0" w:rsidP="00F65A5E">
            <w:pPr>
              <w:pStyle w:val="TAL"/>
            </w:pPr>
            <w:r>
              <w:t xml:space="preserve">SDS </w:t>
            </w:r>
            <w:r w:rsidR="00B27D58">
              <w:t>d</w:t>
            </w:r>
            <w:r>
              <w:t>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744DDB3E" w14:textId="77777777" w:rsidR="00445EB0" w:rsidRDefault="00445EB0" w:rsidP="00F65A5E">
            <w:pPr>
              <w:pStyle w:val="TAL"/>
              <w:rPr>
                <w:lang w:eastAsia="zh-CN"/>
              </w:rPr>
            </w:pPr>
            <w:r>
              <w:rPr>
                <w:lang w:eastAsia="zh-CN"/>
              </w:rPr>
              <w:t>SDS disposition request type</w:t>
            </w:r>
          </w:p>
          <w:p w14:paraId="69E0D381" w14:textId="77777777" w:rsidR="00445EB0" w:rsidRDefault="00445EB0" w:rsidP="00F65A5E">
            <w:pPr>
              <w:pStyle w:val="TAL"/>
              <w:rPr>
                <w:lang w:eastAsia="zh-CN"/>
              </w:rPr>
            </w:pPr>
            <w:r>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711EF0F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4B0F7CFD" w14:textId="77777777" w:rsidR="00445EB0" w:rsidRDefault="00445EB0" w:rsidP="00F65A5E">
            <w:pPr>
              <w:pStyle w:val="TAC"/>
              <w:rPr>
                <w:lang w:eastAsia="zh-CN"/>
              </w:rPr>
            </w:pPr>
            <w:r>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2C3ACB8E" w14:textId="77777777" w:rsidR="00445EB0" w:rsidRDefault="00445EB0" w:rsidP="00F65A5E">
            <w:pPr>
              <w:pStyle w:val="TAC"/>
              <w:rPr>
                <w:lang w:eastAsia="zh-CN"/>
              </w:rPr>
            </w:pPr>
            <w:r>
              <w:rPr>
                <w:lang w:eastAsia="zh-CN"/>
              </w:rPr>
              <w:t>1</w:t>
            </w:r>
          </w:p>
        </w:tc>
      </w:tr>
      <w:tr w:rsidR="00B371CC" w14:paraId="575B0ACD" w14:textId="77777777" w:rsidTr="007072BF">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1C3B40C0" w14:textId="77777777" w:rsidR="00B371CC" w:rsidRDefault="00AE2058" w:rsidP="003955F2">
            <w:pPr>
              <w:pStyle w:val="TAL"/>
              <w:rPr>
                <w:lang w:val="fr-FR" w:eastAsia="zh-CN"/>
              </w:rPr>
            </w:pPr>
            <w:r>
              <w:rPr>
                <w:lang w:val="fr-FR"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282FBEFF" w14:textId="77777777" w:rsidR="00B371CC" w:rsidRDefault="00B371CC" w:rsidP="003955F2">
            <w:pPr>
              <w:pStyle w:val="TAL"/>
            </w:pPr>
            <w:r>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4ABF0DC9" w14:textId="77777777" w:rsidR="00B371CC" w:rsidRDefault="00B371CC" w:rsidP="003955F2">
            <w:pPr>
              <w:pStyle w:val="TAL"/>
            </w:pPr>
            <w:r>
              <w:t>MCData Protected Payload message</w:t>
            </w:r>
          </w:p>
          <w:p w14:paraId="1E80A6FF" w14:textId="77777777" w:rsidR="00B371CC" w:rsidRDefault="00B371CC" w:rsidP="003955F2">
            <w:pPr>
              <w:pStyle w:val="TAL"/>
            </w:pPr>
            <w:r>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48934959" w14:textId="77777777" w:rsidR="00B371CC" w:rsidRDefault="00B371CC" w:rsidP="003955F2">
            <w:pPr>
              <w:pStyle w:val="TAC"/>
            </w:pPr>
            <w: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71A476" w14:textId="77777777" w:rsidR="00B371CC" w:rsidRDefault="00B371CC" w:rsidP="003955F2">
            <w:pPr>
              <w:pStyle w:val="TAC"/>
            </w:pPr>
            <w: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03BF2780" w14:textId="77777777" w:rsidR="00B371CC" w:rsidRDefault="00B371CC" w:rsidP="003955F2">
            <w:pPr>
              <w:pStyle w:val="TAC"/>
            </w:pPr>
            <w:r>
              <w:t>32</w:t>
            </w:r>
          </w:p>
        </w:tc>
      </w:tr>
      <w:tr w:rsidR="00445EB0" w14:paraId="23A2CD2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ABA483E" w14:textId="77777777" w:rsidR="00445EB0" w:rsidRDefault="00AE2058" w:rsidP="00B371CC">
            <w:pPr>
              <w:pStyle w:val="TAL"/>
              <w:rPr>
                <w:lang w:val="fr-FR" w:eastAsia="zh-CN"/>
              </w:rPr>
            </w:pPr>
            <w:r>
              <w:rPr>
                <w:lang w:val="fr-FR"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37725056" w14:textId="77777777" w:rsidR="00445EB0" w:rsidRDefault="00445EB0" w:rsidP="00F65A5E">
            <w:pPr>
              <w:pStyle w:val="TAL"/>
              <w:rPr>
                <w:lang w:eastAsia="zh-CN"/>
              </w:rPr>
            </w:pPr>
            <w:r>
              <w:t>MCData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3780B69B" w14:textId="77777777" w:rsidR="00445EB0" w:rsidRDefault="00445EB0" w:rsidP="00F65A5E">
            <w:pPr>
              <w:pStyle w:val="TAL"/>
              <w:rPr>
                <w:lang w:eastAsia="zh-CN"/>
              </w:rPr>
            </w:pPr>
            <w:r>
              <w:rPr>
                <w:lang w:eastAsia="zh-CN"/>
              </w:rPr>
              <w:t>MCData group ID</w:t>
            </w:r>
            <w:r>
              <w:rPr>
                <w:lang w:eastAsia="zh-CN"/>
              </w:rPr>
              <w:br/>
              <w:t>15.2.</w:t>
            </w:r>
            <w:r w:rsidR="00EB7CDA">
              <w:rPr>
                <w:lang w:eastAsia="zh-CN"/>
              </w:rPr>
              <w:t>14</w:t>
            </w:r>
          </w:p>
        </w:tc>
        <w:tc>
          <w:tcPr>
            <w:tcW w:w="1134" w:type="dxa"/>
            <w:gridSpan w:val="2"/>
            <w:tcBorders>
              <w:top w:val="single" w:sz="6" w:space="0" w:color="000000"/>
              <w:left w:val="single" w:sz="6" w:space="0" w:color="000000"/>
              <w:bottom w:val="single" w:sz="6" w:space="0" w:color="000000"/>
              <w:right w:val="single" w:sz="6" w:space="0" w:color="000000"/>
            </w:tcBorders>
          </w:tcPr>
          <w:p w14:paraId="5FEA1719"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284FC2A"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32CAA82E" w14:textId="77777777" w:rsidR="00445EB0" w:rsidRDefault="00445EB0" w:rsidP="00F65A5E">
            <w:pPr>
              <w:pStyle w:val="TAC"/>
              <w:rPr>
                <w:lang w:eastAsia="zh-CN"/>
              </w:rPr>
            </w:pPr>
            <w:r>
              <w:rPr>
                <w:lang w:eastAsia="zh-CN"/>
              </w:rPr>
              <w:t>4-x</w:t>
            </w:r>
          </w:p>
        </w:tc>
      </w:tr>
      <w:tr w:rsidR="00445EB0" w14:paraId="2A736B35"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A4D584" w14:textId="77777777" w:rsidR="00445EB0" w:rsidRDefault="00AE2058" w:rsidP="00F65A5E">
            <w:pPr>
              <w:pStyle w:val="TAL"/>
              <w:rPr>
                <w:lang w:val="fr-FR" w:eastAsia="zh-CN"/>
              </w:rPr>
            </w:pPr>
            <w:r>
              <w:rPr>
                <w:lang w:val="fr-FR"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499FF0F5" w14:textId="77777777" w:rsidR="00445EB0" w:rsidRDefault="00445EB0" w:rsidP="00F65A5E">
            <w:pPr>
              <w:pStyle w:val="TAL"/>
              <w:rPr>
                <w:lang w:eastAsia="zh-CN"/>
              </w:rPr>
            </w:pPr>
            <w:r>
              <w:t>Recipient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17EBD633" w14:textId="77777777" w:rsidR="00445EB0" w:rsidRDefault="00445EB0" w:rsidP="00F65A5E">
            <w:pPr>
              <w:pStyle w:val="TAL"/>
              <w:rPr>
                <w:lang w:eastAsia="zh-CN"/>
              </w:rPr>
            </w:pPr>
            <w:r>
              <w:rPr>
                <w:lang w:eastAsia="zh-CN"/>
              </w:rPr>
              <w:t>MCData user ID</w:t>
            </w:r>
            <w:r>
              <w:rPr>
                <w:lang w:eastAsia="zh-CN"/>
              </w:rPr>
              <w:br/>
              <w:t>15.2.</w:t>
            </w:r>
            <w:r w:rsidR="00EB7CDA">
              <w:rPr>
                <w:lang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4D852B48"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08DA514F"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3A6E099C" w14:textId="77777777" w:rsidR="00445EB0" w:rsidRDefault="00445EB0" w:rsidP="00F65A5E">
            <w:pPr>
              <w:pStyle w:val="TAC"/>
              <w:rPr>
                <w:lang w:eastAsia="zh-CN"/>
              </w:rPr>
            </w:pPr>
            <w:r>
              <w:rPr>
                <w:lang w:eastAsia="zh-CN"/>
              </w:rPr>
              <w:t>4-x</w:t>
            </w:r>
          </w:p>
        </w:tc>
      </w:tr>
      <w:tr w:rsidR="00445EB0" w14:paraId="7B783A99"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8E49950" w14:textId="77777777" w:rsidR="00445EB0" w:rsidRDefault="00445EB0" w:rsidP="00F65A5E">
            <w:pPr>
              <w:pStyle w:val="TAL"/>
              <w:rPr>
                <w:lang w:eastAsia="zh-CN"/>
              </w:rPr>
            </w:pPr>
            <w:r>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64DA495C" w14:textId="77777777" w:rsidR="00445EB0" w:rsidRDefault="00445EB0" w:rsidP="00F65A5E">
            <w:pPr>
              <w:pStyle w:val="TAL"/>
            </w:pPr>
            <w:r>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253D2A36" w14:textId="77777777" w:rsidR="00445EB0" w:rsidRDefault="00445EB0" w:rsidP="00F65A5E">
            <w:pPr>
              <w:pStyle w:val="TAL"/>
              <w:rPr>
                <w:lang w:eastAsia="zh-CN"/>
              </w:rPr>
            </w:pPr>
            <w:r>
              <w:rPr>
                <w:lang w:eastAsia="zh-CN"/>
              </w:rPr>
              <w:t>Payload</w:t>
            </w:r>
          </w:p>
          <w:p w14:paraId="368920A6" w14:textId="77777777" w:rsidR="00445EB0" w:rsidRDefault="00445EB0" w:rsidP="00F65A5E">
            <w:pPr>
              <w:pStyle w:val="TAL"/>
              <w:rPr>
                <w:lang w:val="fr-FR" w:eastAsia="zh-CN"/>
              </w:rPr>
            </w:pPr>
            <w:r>
              <w:rPr>
                <w:lang w:eastAsia="zh-CN"/>
              </w:rPr>
              <w:t>15.2.</w:t>
            </w:r>
            <w:r w:rsidR="00964FA4">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5B661A3" w14:textId="77777777" w:rsidR="00445EB0" w:rsidRDefault="00445EB0" w:rsidP="00F65A5E">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00CC822F" w14:textId="77777777" w:rsidR="00445EB0" w:rsidRDefault="00445EB0" w:rsidP="00F65A5E">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0AB01FE" w14:textId="77777777" w:rsidR="00445EB0" w:rsidRDefault="00445EB0" w:rsidP="00F65A5E">
            <w:pPr>
              <w:pStyle w:val="TAC"/>
              <w:rPr>
                <w:lang w:eastAsia="zh-CN"/>
              </w:rPr>
            </w:pPr>
            <w:r>
              <w:rPr>
                <w:lang w:eastAsia="zh-CN"/>
              </w:rPr>
              <w:t>4-x</w:t>
            </w:r>
          </w:p>
        </w:tc>
      </w:tr>
      <w:tr w:rsidR="00937BC7" w14:paraId="52B36926" w14:textId="77777777" w:rsidTr="007072BF">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6CF645" w14:textId="77777777" w:rsidR="00937BC7" w:rsidRDefault="00AE2058" w:rsidP="00433DA6">
            <w:pPr>
              <w:pStyle w:val="TAL"/>
              <w:rPr>
                <w:lang w:val="fr-FR" w:eastAsia="zh-CN"/>
              </w:rPr>
            </w:pPr>
            <w:r>
              <w:rPr>
                <w:lang w:val="fr-FR"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4530841E" w14:textId="77777777" w:rsidR="00937BC7" w:rsidRDefault="00937BC7" w:rsidP="00433DA6">
            <w:pPr>
              <w:pStyle w:val="TAL"/>
            </w:pPr>
            <w:r>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1493E93" w14:textId="77777777" w:rsidR="00937BC7" w:rsidRDefault="00937BC7" w:rsidP="00433DA6">
            <w:pPr>
              <w:pStyle w:val="TAL"/>
              <w:rPr>
                <w:lang w:eastAsia="zh-CN"/>
              </w:rPr>
            </w:pPr>
            <w:r>
              <w:rPr>
                <w:lang w:eastAsia="zh-CN"/>
              </w:rPr>
              <w:t>Extended application ID</w:t>
            </w:r>
            <w:r>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21F278C7" w14:textId="77777777" w:rsidR="00937BC7" w:rsidRDefault="00937BC7" w:rsidP="00433DA6">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E102901" w14:textId="77777777" w:rsidR="00937BC7" w:rsidRDefault="00937BC7" w:rsidP="00433DA6">
            <w:pPr>
              <w:pStyle w:val="TAC"/>
              <w:rPr>
                <w:lang w:val="fr-FR" w:eastAsia="zh-CN"/>
              </w:rPr>
            </w:pPr>
            <w:r>
              <w:rPr>
                <w:lang w:eastAsia="zh-CN"/>
              </w:rPr>
              <w:t>TLV</w:t>
            </w:r>
            <w:r w:rsidR="00AE2058">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7D020CD6" w14:textId="77777777" w:rsidR="00937BC7" w:rsidRDefault="00937BC7" w:rsidP="00AE2058">
            <w:pPr>
              <w:pStyle w:val="TAC"/>
              <w:rPr>
                <w:lang w:val="fr-FR" w:eastAsia="zh-CN"/>
              </w:rPr>
            </w:pPr>
            <w:r>
              <w:rPr>
                <w:lang w:eastAsia="zh-CN"/>
              </w:rPr>
              <w:t>3-</w:t>
            </w:r>
            <w:r w:rsidR="00AE2058">
              <w:rPr>
                <w:lang w:val="fr-FR" w:eastAsia="zh-CN"/>
              </w:rPr>
              <w:t>x</w:t>
            </w:r>
          </w:p>
        </w:tc>
      </w:tr>
      <w:tr w:rsidR="007072BF" w14:paraId="770BB588" w14:textId="77777777" w:rsidTr="007072BF">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47D5B6F0" w14:textId="77777777" w:rsidR="007072BF" w:rsidRDefault="007072BF" w:rsidP="00E415A9">
            <w:pPr>
              <w:pStyle w:val="TAL"/>
              <w:rPr>
                <w:lang w:val="fr-FR" w:eastAsia="zh-CN"/>
              </w:rPr>
            </w:pPr>
            <w:r>
              <w:rPr>
                <w:lang w:val="fr-FR"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6CD7F0BF" w14:textId="77777777" w:rsidR="007072BF" w:rsidRDefault="007072BF" w:rsidP="00E415A9">
            <w:pPr>
              <w:pStyle w:val="TAL"/>
            </w:pPr>
            <w:r>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33BCE3E" w14:textId="77777777" w:rsidR="007072BF" w:rsidRDefault="007072BF" w:rsidP="00E415A9">
            <w:pPr>
              <w:pStyle w:val="TAL"/>
              <w:rPr>
                <w:lang w:val="fr-FR" w:eastAsia="zh-CN"/>
              </w:rPr>
            </w:pPr>
            <w:r>
              <w:t xml:space="preserve">User location </w:t>
            </w:r>
            <w:r>
              <w:br/>
              <w:t>15.2</w:t>
            </w:r>
            <w:r>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1863E7EF" w14:textId="77777777" w:rsidR="007072BF" w:rsidRDefault="007072BF" w:rsidP="00E415A9">
            <w:pPr>
              <w:pStyle w:val="TAC"/>
              <w:rPr>
                <w:lang w:eastAsia="zh-CN"/>
              </w:rPr>
            </w:pPr>
            <w:r>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4BC57345" w14:textId="77777777" w:rsidR="007072BF" w:rsidRDefault="007072BF" w:rsidP="00E415A9">
            <w:pPr>
              <w:pStyle w:val="TAC"/>
              <w:rPr>
                <w:lang w:eastAsia="zh-CN"/>
              </w:rPr>
            </w:pPr>
            <w:r>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70E407CA" w14:textId="77777777" w:rsidR="007072BF" w:rsidRDefault="007072BF" w:rsidP="00E415A9">
            <w:pPr>
              <w:pStyle w:val="TAC"/>
              <w:rPr>
                <w:lang w:eastAsia="zh-CN"/>
              </w:rPr>
            </w:pPr>
            <w:r>
              <w:rPr>
                <w:lang w:eastAsia="zh-CN"/>
              </w:rPr>
              <w:t>4-x</w:t>
            </w:r>
          </w:p>
        </w:tc>
      </w:tr>
    </w:tbl>
    <w:p w14:paraId="17402B01" w14:textId="77777777" w:rsidR="007E74B6" w:rsidRPr="00A07E7A" w:rsidRDefault="007E74B6" w:rsidP="004B3382">
      <w:pPr>
        <w:rPr>
          <w:lang w:eastAsia="ko-KR"/>
        </w:rPr>
      </w:pPr>
    </w:p>
    <w:p w14:paraId="13BE7DF0" w14:textId="77777777" w:rsidR="00445EB0" w:rsidRPr="00A07E7A" w:rsidRDefault="00445EB0" w:rsidP="00445EB0">
      <w:pPr>
        <w:pStyle w:val="Heading3"/>
        <w:rPr>
          <w:lang w:eastAsia="ko-KR"/>
        </w:rPr>
      </w:pPr>
      <w:bookmarkStart w:id="4978" w:name="_Toc20215871"/>
      <w:bookmarkStart w:id="4979" w:name="_Toc27496364"/>
      <w:bookmarkStart w:id="4980" w:name="_Toc36108105"/>
      <w:bookmarkStart w:id="4981" w:name="_Toc44598858"/>
      <w:bookmarkStart w:id="4982" w:name="_Toc44602713"/>
      <w:bookmarkStart w:id="4983" w:name="_Toc45197890"/>
      <w:bookmarkStart w:id="4984" w:name="_Toc45695923"/>
      <w:bookmarkStart w:id="4985" w:name="_Toc51773699"/>
      <w:bookmarkStart w:id="4986" w:name="_Toc51774615"/>
      <w:bookmarkStart w:id="4987" w:name="_Toc193389275"/>
      <w:r w:rsidRPr="00A07E7A">
        <w:rPr>
          <w:lang w:eastAsia="ko-KR"/>
        </w:rPr>
        <w:t>15.1.</w:t>
      </w:r>
      <w:r w:rsidR="007E74B6" w:rsidRPr="00A07E7A">
        <w:rPr>
          <w:lang w:eastAsia="ko-KR"/>
        </w:rPr>
        <w:t>8</w:t>
      </w:r>
      <w:r w:rsidRPr="00A07E7A">
        <w:tab/>
        <w:t xml:space="preserve">SDS OFF-NETWORK NOTIFICATION </w:t>
      </w:r>
      <w:r w:rsidRPr="00A07E7A">
        <w:rPr>
          <w:lang w:eastAsia="ko-KR"/>
        </w:rPr>
        <w:t>message</w:t>
      </w:r>
      <w:bookmarkEnd w:id="4978"/>
      <w:bookmarkEnd w:id="4979"/>
      <w:bookmarkEnd w:id="4980"/>
      <w:bookmarkEnd w:id="4981"/>
      <w:bookmarkEnd w:id="4982"/>
      <w:bookmarkEnd w:id="4983"/>
      <w:bookmarkEnd w:id="4984"/>
      <w:bookmarkEnd w:id="4985"/>
      <w:bookmarkEnd w:id="4986"/>
      <w:bookmarkEnd w:id="4987"/>
    </w:p>
    <w:p w14:paraId="0DF218FD" w14:textId="77777777" w:rsidR="00445EB0" w:rsidRPr="00A07E7A" w:rsidRDefault="00445EB0" w:rsidP="00445EB0">
      <w:pPr>
        <w:pStyle w:val="Heading4"/>
        <w:rPr>
          <w:lang w:eastAsia="zh-CN"/>
        </w:rPr>
      </w:pPr>
      <w:bookmarkStart w:id="4988" w:name="_Toc20215872"/>
      <w:bookmarkStart w:id="4989" w:name="_Toc27496365"/>
      <w:bookmarkStart w:id="4990" w:name="_Toc36108106"/>
      <w:bookmarkStart w:id="4991" w:name="_Toc44598859"/>
      <w:bookmarkStart w:id="4992" w:name="_Toc44602714"/>
      <w:bookmarkStart w:id="4993" w:name="_Toc45197891"/>
      <w:bookmarkStart w:id="4994" w:name="_Toc45695924"/>
      <w:bookmarkStart w:id="4995" w:name="_Toc51773700"/>
      <w:bookmarkStart w:id="4996" w:name="_Toc51774616"/>
      <w:bookmarkStart w:id="4997" w:name="_Toc193389276"/>
      <w:r w:rsidRPr="00A07E7A">
        <w:rPr>
          <w:lang w:eastAsia="zh-CN"/>
        </w:rPr>
        <w:t>15.1.</w:t>
      </w:r>
      <w:r w:rsidR="007E74B6" w:rsidRPr="00A07E7A">
        <w:rPr>
          <w:lang w:eastAsia="zh-CN"/>
        </w:rPr>
        <w:t>8</w:t>
      </w:r>
      <w:r w:rsidRPr="00A07E7A">
        <w:rPr>
          <w:lang w:eastAsia="zh-CN"/>
        </w:rPr>
        <w:t>.1</w:t>
      </w:r>
      <w:r w:rsidRPr="00A07E7A">
        <w:rPr>
          <w:lang w:eastAsia="zh-CN"/>
        </w:rPr>
        <w:tab/>
        <w:t>Message definition</w:t>
      </w:r>
      <w:bookmarkEnd w:id="4988"/>
      <w:bookmarkEnd w:id="4989"/>
      <w:bookmarkEnd w:id="4990"/>
      <w:bookmarkEnd w:id="4991"/>
      <w:bookmarkEnd w:id="4992"/>
      <w:bookmarkEnd w:id="4993"/>
      <w:bookmarkEnd w:id="4994"/>
      <w:bookmarkEnd w:id="4995"/>
      <w:bookmarkEnd w:id="4996"/>
      <w:bookmarkEnd w:id="4997"/>
    </w:p>
    <w:p w14:paraId="1BB54940" w14:textId="77777777" w:rsidR="00445EB0" w:rsidRPr="00A07E7A" w:rsidRDefault="00445EB0" w:rsidP="00445EB0">
      <w:pPr>
        <w:keepNext/>
      </w:pPr>
      <w:r w:rsidRPr="00A07E7A">
        <w:t>This message is sent by the UE to other UEs to share disposition status of a SDS message. For contents of the message see Table </w:t>
      </w:r>
      <w:r w:rsidRPr="00A07E7A">
        <w:rPr>
          <w:lang w:eastAsia="ko-KR"/>
        </w:rPr>
        <w:t>15.1.</w:t>
      </w:r>
      <w:r w:rsidR="007E74B6" w:rsidRPr="00A07E7A">
        <w:rPr>
          <w:lang w:eastAsia="ko-KR"/>
        </w:rPr>
        <w:t>8</w:t>
      </w:r>
      <w:r w:rsidRPr="00A07E7A">
        <w:rPr>
          <w:lang w:eastAsia="ko-KR"/>
        </w:rPr>
        <w:t>.1-1</w:t>
      </w:r>
      <w:r w:rsidRPr="00A07E7A">
        <w:t>.</w:t>
      </w:r>
    </w:p>
    <w:p w14:paraId="14C7DD97" w14:textId="77777777" w:rsidR="00445EB0" w:rsidRPr="00A07E7A" w:rsidRDefault="00445EB0" w:rsidP="00445EB0">
      <w:pPr>
        <w:pStyle w:val="B1"/>
      </w:pPr>
      <w:r w:rsidRPr="00A07E7A">
        <w:t>Message type:</w:t>
      </w:r>
      <w:r w:rsidRPr="00A07E7A">
        <w:tab/>
        <w:t>SDS OFF-NETWORK NOTIFICATION</w:t>
      </w:r>
    </w:p>
    <w:p w14:paraId="528CAC51" w14:textId="77777777" w:rsidR="00445EB0" w:rsidRPr="00A07E7A" w:rsidRDefault="00445EB0" w:rsidP="00445EB0">
      <w:pPr>
        <w:pStyle w:val="B1"/>
      </w:pPr>
      <w:r w:rsidRPr="00A07E7A">
        <w:t>Direction:</w:t>
      </w:r>
      <w:r w:rsidR="00225EB5">
        <w:tab/>
      </w:r>
      <w:r w:rsidRPr="00A07E7A">
        <w:tab/>
        <w:t>UE to other UEs</w:t>
      </w:r>
    </w:p>
    <w:p w14:paraId="79BB7DAF" w14:textId="77777777" w:rsidR="00445EB0" w:rsidRPr="00A07E7A" w:rsidRDefault="00445EB0" w:rsidP="00445EB0">
      <w:pPr>
        <w:pStyle w:val="TH"/>
      </w:pPr>
      <w:r w:rsidRPr="00A07E7A">
        <w:t>Table 15.1.</w:t>
      </w:r>
      <w:r w:rsidR="007E74B6" w:rsidRPr="00A07E7A">
        <w:t>8</w:t>
      </w:r>
      <w:r w:rsidRPr="00A07E7A">
        <w:t>.1-1: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445EB0" w14:paraId="4BC0395A"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8D18FBF" w14:textId="77777777" w:rsidR="00445EB0" w:rsidRDefault="00445EB0" w:rsidP="00F65A5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A845EE4" w14:textId="77777777" w:rsidR="00445EB0" w:rsidRDefault="00445EB0" w:rsidP="00F65A5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133915C4" w14:textId="77777777" w:rsidR="00445EB0" w:rsidRDefault="00445EB0" w:rsidP="00F65A5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004B7E1" w14:textId="77777777" w:rsidR="00445EB0" w:rsidRDefault="00445EB0" w:rsidP="00F65A5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00EE4A5" w14:textId="77777777" w:rsidR="00445EB0" w:rsidRDefault="00445EB0" w:rsidP="00F65A5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7666405D" w14:textId="77777777" w:rsidR="00445EB0" w:rsidRDefault="00445EB0" w:rsidP="00F65A5E">
            <w:pPr>
              <w:pStyle w:val="TAH"/>
            </w:pPr>
            <w:r>
              <w:t>Length</w:t>
            </w:r>
          </w:p>
        </w:tc>
      </w:tr>
      <w:tr w:rsidR="00445EB0" w14:paraId="71B79F43"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51E6B" w14:textId="77777777" w:rsidR="00445EB0" w:rsidRDefault="00445EB0" w:rsidP="00F65A5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4CB7DA" w14:textId="77777777" w:rsidR="00445EB0" w:rsidRDefault="00445EB0" w:rsidP="00F65A5E">
            <w:pPr>
              <w:pStyle w:val="TAL"/>
            </w:pPr>
            <w:r>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7C35FCE2" w14:textId="77777777" w:rsidR="00445EB0" w:rsidRDefault="00445EB0" w:rsidP="00F65A5E">
            <w:pPr>
              <w:pStyle w:val="TAL"/>
              <w:rPr>
                <w:lang w:eastAsia="zh-CN"/>
              </w:rPr>
            </w:pPr>
            <w:r>
              <w:rPr>
                <w:lang w:eastAsia="zh-CN"/>
              </w:rPr>
              <w:t>Message type</w:t>
            </w:r>
          </w:p>
          <w:p w14:paraId="3E337060" w14:textId="77777777" w:rsidR="00445EB0" w:rsidRDefault="00445EB0" w:rsidP="00F65A5E">
            <w:pPr>
              <w:pStyle w:val="TAL"/>
              <w:rPr>
                <w:lang w:eastAsia="zh-CN"/>
              </w:rPr>
            </w:pPr>
            <w:r>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566AD988" w14:textId="77777777" w:rsidR="00445EB0" w:rsidRDefault="00445EB0" w:rsidP="00F65A5E">
            <w:pPr>
              <w:pStyle w:val="TAC"/>
            </w:pPr>
            <w:r>
              <w:t>M</w:t>
            </w:r>
          </w:p>
        </w:tc>
        <w:tc>
          <w:tcPr>
            <w:tcW w:w="1135" w:type="dxa"/>
            <w:tcBorders>
              <w:top w:val="single" w:sz="6" w:space="0" w:color="000000"/>
              <w:left w:val="single" w:sz="6" w:space="0" w:color="000000"/>
              <w:bottom w:val="single" w:sz="6" w:space="0" w:color="000000"/>
              <w:right w:val="single" w:sz="6" w:space="0" w:color="000000"/>
            </w:tcBorders>
          </w:tcPr>
          <w:p w14:paraId="5C281B42" w14:textId="77777777" w:rsidR="00445EB0" w:rsidRDefault="00445EB0" w:rsidP="00F65A5E">
            <w:pPr>
              <w:pStyle w:val="TAC"/>
            </w:pPr>
            <w:r>
              <w:t>V</w:t>
            </w:r>
          </w:p>
        </w:tc>
        <w:tc>
          <w:tcPr>
            <w:tcW w:w="1135" w:type="dxa"/>
            <w:tcBorders>
              <w:top w:val="single" w:sz="6" w:space="0" w:color="000000"/>
              <w:left w:val="single" w:sz="6" w:space="0" w:color="000000"/>
              <w:bottom w:val="single" w:sz="6" w:space="0" w:color="000000"/>
              <w:right w:val="single" w:sz="6" w:space="0" w:color="000000"/>
            </w:tcBorders>
          </w:tcPr>
          <w:p w14:paraId="09AA9F8D" w14:textId="77777777" w:rsidR="00445EB0" w:rsidRDefault="00445EB0" w:rsidP="00F65A5E">
            <w:pPr>
              <w:pStyle w:val="TAC"/>
              <w:rPr>
                <w:lang w:eastAsia="ko-KR"/>
              </w:rPr>
            </w:pPr>
            <w:r>
              <w:rPr>
                <w:lang w:eastAsia="ko-KR"/>
              </w:rPr>
              <w:t>1</w:t>
            </w:r>
          </w:p>
        </w:tc>
      </w:tr>
      <w:tr w:rsidR="00445EB0" w14:paraId="5C769DE2"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65D2A4"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94E9673" w14:textId="77777777" w:rsidR="00445EB0" w:rsidRDefault="00445EB0" w:rsidP="00F65A5E">
            <w:pPr>
              <w:pStyle w:val="TAL"/>
            </w:pPr>
            <w:r>
              <w:t xml:space="preserve">SDS </w:t>
            </w:r>
            <w:r w:rsidR="00B27D58">
              <w:t>d</w:t>
            </w:r>
            <w:r>
              <w:t>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6EE8E72" w14:textId="77777777" w:rsidR="00445EB0" w:rsidRDefault="00445EB0" w:rsidP="00F65A5E">
            <w:pPr>
              <w:pStyle w:val="TAL"/>
              <w:rPr>
                <w:lang w:eastAsia="zh-CN"/>
              </w:rPr>
            </w:pPr>
            <w:r>
              <w:rPr>
                <w:lang w:eastAsia="zh-CN"/>
              </w:rPr>
              <w:t xml:space="preserve">SDS </w:t>
            </w:r>
            <w:r w:rsidR="00B27D58">
              <w:rPr>
                <w:lang w:eastAsia="zh-CN"/>
              </w:rPr>
              <w:t>d</w:t>
            </w:r>
            <w:r>
              <w:rPr>
                <w:lang w:eastAsia="zh-CN"/>
              </w:rPr>
              <w:t>isposition notification type</w:t>
            </w:r>
          </w:p>
          <w:p w14:paraId="78DB8EFE" w14:textId="77777777" w:rsidR="00445EB0" w:rsidRDefault="00445EB0" w:rsidP="00F65A5E">
            <w:pPr>
              <w:pStyle w:val="TAL"/>
              <w:rPr>
                <w:lang w:eastAsia="zh-CN"/>
              </w:rPr>
            </w:pPr>
            <w:r>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1A098F7A"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BD1EFB1"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FE5583B" w14:textId="77777777" w:rsidR="00445EB0" w:rsidRDefault="00445EB0" w:rsidP="00F65A5E">
            <w:pPr>
              <w:pStyle w:val="TAC"/>
              <w:rPr>
                <w:lang w:eastAsia="zh-CN"/>
              </w:rPr>
            </w:pPr>
            <w:r>
              <w:rPr>
                <w:lang w:eastAsia="zh-CN"/>
              </w:rPr>
              <w:t>1</w:t>
            </w:r>
          </w:p>
        </w:tc>
      </w:tr>
      <w:tr w:rsidR="00445EB0" w14:paraId="0FAEB80D"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93C7C2"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9634374" w14:textId="77777777" w:rsidR="00445EB0" w:rsidRDefault="00445EB0" w:rsidP="00F65A5E">
            <w:pPr>
              <w:pStyle w:val="TAL"/>
            </w:pPr>
            <w:r>
              <w:t>Date and time</w:t>
            </w:r>
          </w:p>
        </w:tc>
        <w:tc>
          <w:tcPr>
            <w:tcW w:w="3121" w:type="dxa"/>
            <w:tcBorders>
              <w:top w:val="single" w:sz="6" w:space="0" w:color="000000"/>
              <w:left w:val="single" w:sz="6" w:space="0" w:color="000000"/>
              <w:bottom w:val="single" w:sz="6" w:space="0" w:color="000000"/>
              <w:right w:val="single" w:sz="6" w:space="0" w:color="000000"/>
            </w:tcBorders>
          </w:tcPr>
          <w:p w14:paraId="301F9B26" w14:textId="77777777" w:rsidR="00445EB0" w:rsidRDefault="00445EB0" w:rsidP="00F65A5E">
            <w:pPr>
              <w:pStyle w:val="TAL"/>
              <w:rPr>
                <w:lang w:eastAsia="zh-CN"/>
              </w:rPr>
            </w:pPr>
            <w:r>
              <w:rPr>
                <w:lang w:eastAsia="zh-CN"/>
              </w:rPr>
              <w:t>Date and time</w:t>
            </w:r>
          </w:p>
          <w:p w14:paraId="478FCAC2" w14:textId="77777777" w:rsidR="00445EB0" w:rsidRDefault="00445EB0" w:rsidP="00F65A5E">
            <w:pPr>
              <w:pStyle w:val="TAL"/>
              <w:rPr>
                <w:lang w:eastAsia="zh-CN"/>
              </w:rPr>
            </w:pPr>
            <w:r>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72625907"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1FE589B"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599FDE9" w14:textId="77777777" w:rsidR="00445EB0" w:rsidRDefault="00445EB0" w:rsidP="00F65A5E">
            <w:pPr>
              <w:pStyle w:val="TAC"/>
              <w:rPr>
                <w:lang w:eastAsia="zh-CN"/>
              </w:rPr>
            </w:pPr>
            <w:r>
              <w:rPr>
                <w:lang w:eastAsia="zh-CN"/>
              </w:rPr>
              <w:t>5</w:t>
            </w:r>
          </w:p>
        </w:tc>
      </w:tr>
      <w:tr w:rsidR="00445EB0" w14:paraId="6C92D0A4"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D78D7C"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45BA1D1" w14:textId="77777777" w:rsidR="00445EB0" w:rsidRDefault="00445EB0" w:rsidP="00F65A5E">
            <w:pPr>
              <w:pStyle w:val="TAL"/>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A5BAB9D" w14:textId="77777777" w:rsidR="00445EB0" w:rsidRDefault="00445EB0" w:rsidP="00F65A5E">
            <w:pPr>
              <w:pStyle w:val="TAL"/>
              <w:rPr>
                <w:lang w:eastAsia="zh-CN"/>
              </w:rPr>
            </w:pPr>
            <w:r>
              <w:rPr>
                <w:lang w:eastAsia="zh-CN"/>
              </w:rPr>
              <w:t>Conversation ID</w:t>
            </w:r>
          </w:p>
          <w:p w14:paraId="69D373F5" w14:textId="77777777" w:rsidR="00445EB0" w:rsidRDefault="00445EB0" w:rsidP="00F65A5E">
            <w:pPr>
              <w:pStyle w:val="TAL"/>
              <w:rPr>
                <w:lang w:eastAsia="zh-CN"/>
              </w:rPr>
            </w:pPr>
            <w:r>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0147A9B"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CB08F22"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C6FEAE2" w14:textId="77777777" w:rsidR="00445EB0" w:rsidRDefault="00445EB0" w:rsidP="00F65A5E">
            <w:pPr>
              <w:pStyle w:val="TAC"/>
              <w:rPr>
                <w:lang w:eastAsia="zh-CN"/>
              </w:rPr>
            </w:pPr>
            <w:r>
              <w:rPr>
                <w:lang w:eastAsia="zh-CN"/>
              </w:rPr>
              <w:t>16</w:t>
            </w:r>
          </w:p>
        </w:tc>
      </w:tr>
      <w:tr w:rsidR="00445EB0" w14:paraId="3E29039B"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5B1D30"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D7B8CC8" w14:textId="77777777" w:rsidR="00445EB0" w:rsidRDefault="00445EB0" w:rsidP="00F65A5E">
            <w:pPr>
              <w:pStyle w:val="TAL"/>
            </w:pPr>
            <w:r>
              <w:t>Message ID</w:t>
            </w:r>
          </w:p>
        </w:tc>
        <w:tc>
          <w:tcPr>
            <w:tcW w:w="3121" w:type="dxa"/>
            <w:tcBorders>
              <w:top w:val="single" w:sz="6" w:space="0" w:color="000000"/>
              <w:left w:val="single" w:sz="6" w:space="0" w:color="000000"/>
              <w:bottom w:val="single" w:sz="6" w:space="0" w:color="000000"/>
              <w:right w:val="single" w:sz="6" w:space="0" w:color="000000"/>
            </w:tcBorders>
          </w:tcPr>
          <w:p w14:paraId="67D4C665" w14:textId="77777777" w:rsidR="00445EB0" w:rsidRDefault="00445EB0" w:rsidP="00F65A5E">
            <w:pPr>
              <w:pStyle w:val="TAL"/>
              <w:rPr>
                <w:lang w:eastAsia="zh-CN"/>
              </w:rPr>
            </w:pPr>
            <w:r>
              <w:rPr>
                <w:lang w:eastAsia="zh-CN"/>
              </w:rPr>
              <w:t>Message ID</w:t>
            </w:r>
          </w:p>
          <w:p w14:paraId="68CC068D" w14:textId="77777777" w:rsidR="00445EB0" w:rsidRDefault="00445EB0" w:rsidP="00F65A5E">
            <w:pPr>
              <w:pStyle w:val="TAL"/>
              <w:rPr>
                <w:lang w:eastAsia="zh-CN"/>
              </w:rPr>
            </w:pPr>
            <w:r>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62444B5"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86CCCC3" w14:textId="77777777" w:rsidR="00445EB0" w:rsidRDefault="00445EB0" w:rsidP="00F65A5E">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0F83C2B" w14:textId="77777777" w:rsidR="00445EB0" w:rsidRDefault="00445EB0" w:rsidP="00F65A5E">
            <w:pPr>
              <w:pStyle w:val="TAC"/>
              <w:rPr>
                <w:lang w:eastAsia="zh-CN"/>
              </w:rPr>
            </w:pPr>
            <w:r>
              <w:rPr>
                <w:lang w:eastAsia="zh-CN"/>
              </w:rPr>
              <w:t>16</w:t>
            </w:r>
          </w:p>
        </w:tc>
      </w:tr>
      <w:tr w:rsidR="00445EB0" w14:paraId="0F528377"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7C1DCF" w14:textId="77777777" w:rsidR="00445EB0" w:rsidRDefault="00445EB0" w:rsidP="00F65A5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2907980" w14:textId="77777777" w:rsidR="00445EB0" w:rsidRDefault="00445EB0" w:rsidP="00F65A5E">
            <w:pPr>
              <w:pStyle w:val="TAL"/>
            </w:pPr>
            <w: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1B91DB2D" w14:textId="77777777" w:rsidR="00445EB0" w:rsidRDefault="00445EB0" w:rsidP="00F65A5E">
            <w:pPr>
              <w:pStyle w:val="TAL"/>
              <w:rPr>
                <w:lang w:eastAsia="zh-CN"/>
              </w:rPr>
            </w:pPr>
            <w:r>
              <w:rPr>
                <w:lang w:eastAsia="zh-CN"/>
              </w:rPr>
              <w:t>MCData user ID</w:t>
            </w:r>
            <w:r>
              <w:rPr>
                <w:lang w:eastAsia="zh-CN"/>
              </w:rPr>
              <w:br/>
              <w:t>15.2.</w:t>
            </w:r>
            <w:r w:rsidR="00EB7CDA">
              <w:rPr>
                <w:lang w:eastAsia="zh-CN"/>
              </w:rPr>
              <w:t>15</w:t>
            </w:r>
          </w:p>
        </w:tc>
        <w:tc>
          <w:tcPr>
            <w:tcW w:w="1135" w:type="dxa"/>
            <w:tcBorders>
              <w:top w:val="single" w:sz="6" w:space="0" w:color="000000"/>
              <w:left w:val="single" w:sz="6" w:space="0" w:color="000000"/>
              <w:bottom w:val="single" w:sz="6" w:space="0" w:color="000000"/>
              <w:right w:val="single" w:sz="6" w:space="0" w:color="000000"/>
            </w:tcBorders>
          </w:tcPr>
          <w:p w14:paraId="4591FF40" w14:textId="77777777" w:rsidR="00445EB0" w:rsidRDefault="00445EB0" w:rsidP="00F65A5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CFA130B" w14:textId="77777777" w:rsidR="00445EB0" w:rsidRDefault="00445EB0" w:rsidP="00F65A5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B949D6" w14:textId="77777777" w:rsidR="00445EB0" w:rsidRDefault="00445EB0" w:rsidP="00F65A5E">
            <w:pPr>
              <w:pStyle w:val="TAC"/>
              <w:rPr>
                <w:lang w:eastAsia="zh-CN"/>
              </w:rPr>
            </w:pPr>
            <w:r>
              <w:rPr>
                <w:lang w:eastAsia="zh-CN"/>
              </w:rPr>
              <w:t>3-x</w:t>
            </w:r>
          </w:p>
        </w:tc>
      </w:tr>
      <w:tr w:rsidR="00445EB0" w14:paraId="7C42DFEC" w14:textId="77777777" w:rsidTr="00F65A5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8A3549" w14:textId="77777777" w:rsidR="00445EB0" w:rsidRDefault="00445EB0" w:rsidP="00F65A5E">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302B0F2E" w14:textId="77777777" w:rsidR="00445EB0" w:rsidRDefault="00445EB0" w:rsidP="00F65A5E">
            <w:pPr>
              <w:pStyle w:val="TAL"/>
            </w:pPr>
            <w:r>
              <w:t>Application ID</w:t>
            </w:r>
          </w:p>
        </w:tc>
        <w:tc>
          <w:tcPr>
            <w:tcW w:w="3121" w:type="dxa"/>
            <w:tcBorders>
              <w:top w:val="single" w:sz="6" w:space="0" w:color="000000"/>
              <w:left w:val="single" w:sz="6" w:space="0" w:color="000000"/>
              <w:bottom w:val="single" w:sz="6" w:space="0" w:color="000000"/>
              <w:right w:val="single" w:sz="6" w:space="0" w:color="000000"/>
            </w:tcBorders>
          </w:tcPr>
          <w:p w14:paraId="7EF233A5" w14:textId="77777777" w:rsidR="00445EB0" w:rsidRDefault="00445EB0" w:rsidP="00B27D58">
            <w:pPr>
              <w:pStyle w:val="TAL"/>
              <w:rPr>
                <w:lang w:eastAsia="zh-CN"/>
              </w:rPr>
            </w:pPr>
            <w:r>
              <w:rPr>
                <w:lang w:eastAsia="zh-CN"/>
              </w:rPr>
              <w:t xml:space="preserve">Application </w:t>
            </w:r>
            <w:r w:rsidR="00B27D58">
              <w:rPr>
                <w:lang w:eastAsia="zh-CN"/>
              </w:rPr>
              <w:t>ID</w:t>
            </w:r>
            <w:r w:rsidR="00B27D58">
              <w:rPr>
                <w:lang w:eastAsia="zh-CN"/>
              </w:rPr>
              <w:br/>
            </w: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2CB43C46" w14:textId="77777777" w:rsidR="00445EB0" w:rsidRDefault="00445EB0" w:rsidP="00F65A5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97922AC" w14:textId="77777777" w:rsidR="00445EB0" w:rsidRDefault="00445EB0" w:rsidP="00F65A5E">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5733E0C6" w14:textId="77777777" w:rsidR="00445EB0" w:rsidRDefault="00445EB0" w:rsidP="00F65A5E">
            <w:pPr>
              <w:pStyle w:val="TAC"/>
              <w:rPr>
                <w:lang w:eastAsia="zh-CN"/>
              </w:rPr>
            </w:pPr>
            <w:r>
              <w:rPr>
                <w:lang w:eastAsia="zh-CN"/>
              </w:rPr>
              <w:t>2</w:t>
            </w:r>
          </w:p>
        </w:tc>
      </w:tr>
      <w:tr w:rsidR="00937BC7" w14:paraId="47A6C1F8" w14:textId="77777777" w:rsidTr="00433D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955254" w14:textId="77777777" w:rsidR="00937BC7" w:rsidRDefault="00AE2058" w:rsidP="00433DA6">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77842213" w14:textId="77777777" w:rsidR="00937BC7" w:rsidRDefault="00937BC7" w:rsidP="00433DA6">
            <w:pPr>
              <w:pStyle w:val="TAL"/>
            </w:pPr>
            <w: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31C30A2" w14:textId="77777777" w:rsidR="00937BC7" w:rsidRDefault="00937BC7" w:rsidP="00433DA6">
            <w:pPr>
              <w:pStyle w:val="TAL"/>
              <w:rPr>
                <w:lang w:eastAsia="zh-CN"/>
              </w:rPr>
            </w:pPr>
            <w:r>
              <w:rPr>
                <w:lang w:eastAsia="zh-CN"/>
              </w:rPr>
              <w:t>Extended application ID</w:t>
            </w:r>
            <w:r>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0B8288E7" w14:textId="77777777" w:rsidR="00937BC7" w:rsidRDefault="00937BC7"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9CAB56D" w14:textId="77777777" w:rsidR="00937BC7" w:rsidRDefault="00937BC7" w:rsidP="00433DA6">
            <w:pPr>
              <w:pStyle w:val="TAC"/>
              <w:rPr>
                <w:lang w:val="fr-FR" w:eastAsia="zh-CN"/>
              </w:rPr>
            </w:pPr>
            <w:r>
              <w:rPr>
                <w:lang w:eastAsia="zh-CN"/>
              </w:rPr>
              <w:t>TLV</w:t>
            </w:r>
            <w:r w:rsidR="00AE2058">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609ED037" w14:textId="77777777" w:rsidR="00937BC7" w:rsidRDefault="00937BC7" w:rsidP="00AE2058">
            <w:pPr>
              <w:pStyle w:val="TAC"/>
              <w:rPr>
                <w:lang w:val="fr-FR" w:eastAsia="zh-CN"/>
              </w:rPr>
            </w:pPr>
            <w:r>
              <w:rPr>
                <w:lang w:eastAsia="zh-CN"/>
              </w:rPr>
              <w:t>3-</w:t>
            </w:r>
            <w:r w:rsidR="00AE2058">
              <w:rPr>
                <w:lang w:val="fr-FR" w:eastAsia="zh-CN"/>
              </w:rPr>
              <w:t>x</w:t>
            </w:r>
          </w:p>
        </w:tc>
      </w:tr>
    </w:tbl>
    <w:p w14:paraId="636C27D3" w14:textId="77777777" w:rsidR="00445EB0" w:rsidRPr="00A07E7A" w:rsidRDefault="00445EB0" w:rsidP="004B3382"/>
    <w:p w14:paraId="4740B699" w14:textId="77777777" w:rsidR="00106894" w:rsidRPr="00A07E7A" w:rsidRDefault="00106894" w:rsidP="00106894">
      <w:pPr>
        <w:pStyle w:val="Heading3"/>
      </w:pPr>
      <w:bookmarkStart w:id="4998" w:name="_Toc20215873"/>
      <w:bookmarkStart w:id="4999" w:name="_Toc27496366"/>
      <w:bookmarkStart w:id="5000" w:name="_Toc36108107"/>
      <w:bookmarkStart w:id="5001" w:name="_Toc44598860"/>
      <w:bookmarkStart w:id="5002" w:name="_Toc44602715"/>
      <w:bookmarkStart w:id="5003" w:name="_Toc45197892"/>
      <w:bookmarkStart w:id="5004" w:name="_Toc45695925"/>
      <w:bookmarkStart w:id="5005" w:name="_Toc51773701"/>
      <w:bookmarkStart w:id="5006" w:name="_Toc51774617"/>
      <w:bookmarkStart w:id="5007" w:name="_Toc193389277"/>
      <w:r w:rsidRPr="00A07E7A">
        <w:t>15.1.</w:t>
      </w:r>
      <w:r w:rsidR="00D22463" w:rsidRPr="00A07E7A">
        <w:t>9</w:t>
      </w:r>
      <w:r w:rsidRPr="00A07E7A">
        <w:tab/>
        <w:t>FD NETWORK NOTIFICATION message</w:t>
      </w:r>
      <w:bookmarkEnd w:id="4998"/>
      <w:bookmarkEnd w:id="4999"/>
      <w:bookmarkEnd w:id="5000"/>
      <w:bookmarkEnd w:id="5001"/>
      <w:bookmarkEnd w:id="5002"/>
      <w:bookmarkEnd w:id="5003"/>
      <w:bookmarkEnd w:id="5004"/>
      <w:bookmarkEnd w:id="5005"/>
      <w:bookmarkEnd w:id="5006"/>
      <w:bookmarkEnd w:id="5007"/>
    </w:p>
    <w:p w14:paraId="18A9E978" w14:textId="77777777" w:rsidR="00106894" w:rsidRPr="00A07E7A" w:rsidRDefault="00D22463" w:rsidP="00106894">
      <w:pPr>
        <w:pStyle w:val="Heading4"/>
        <w:rPr>
          <w:lang w:eastAsia="zh-CN"/>
        </w:rPr>
      </w:pPr>
      <w:bookmarkStart w:id="5008" w:name="_Toc20215874"/>
      <w:bookmarkStart w:id="5009" w:name="_Toc27496367"/>
      <w:bookmarkStart w:id="5010" w:name="_Toc36108108"/>
      <w:bookmarkStart w:id="5011" w:name="_Toc44598861"/>
      <w:bookmarkStart w:id="5012" w:name="_Toc44602716"/>
      <w:bookmarkStart w:id="5013" w:name="_Toc45197893"/>
      <w:bookmarkStart w:id="5014" w:name="_Toc45695926"/>
      <w:bookmarkStart w:id="5015" w:name="_Toc51773702"/>
      <w:bookmarkStart w:id="5016" w:name="_Toc51774618"/>
      <w:bookmarkStart w:id="5017" w:name="_Toc193389278"/>
      <w:r w:rsidRPr="00A07E7A">
        <w:rPr>
          <w:lang w:eastAsia="zh-CN"/>
        </w:rPr>
        <w:t>15.1.9</w:t>
      </w:r>
      <w:r w:rsidR="00106894" w:rsidRPr="00A07E7A">
        <w:rPr>
          <w:lang w:eastAsia="zh-CN"/>
        </w:rPr>
        <w:t>.1</w:t>
      </w:r>
      <w:r w:rsidR="00106894" w:rsidRPr="00A07E7A">
        <w:rPr>
          <w:lang w:eastAsia="zh-CN"/>
        </w:rPr>
        <w:tab/>
        <w:t>Message definition</w:t>
      </w:r>
      <w:bookmarkEnd w:id="5008"/>
      <w:bookmarkEnd w:id="5009"/>
      <w:bookmarkEnd w:id="5010"/>
      <w:bookmarkEnd w:id="5011"/>
      <w:bookmarkEnd w:id="5012"/>
      <w:bookmarkEnd w:id="5013"/>
      <w:bookmarkEnd w:id="5014"/>
      <w:bookmarkEnd w:id="5015"/>
      <w:bookmarkEnd w:id="5016"/>
      <w:bookmarkEnd w:id="5017"/>
    </w:p>
    <w:p w14:paraId="496E6AEC" w14:textId="77777777" w:rsidR="00106894" w:rsidRPr="00A07E7A" w:rsidRDefault="00106894" w:rsidP="00106894">
      <w:pPr>
        <w:keepNext/>
      </w:pPr>
      <w:r w:rsidRPr="00A07E7A">
        <w:t>This message is sent from the network to the UE to provide the UE a file availability indication. For the contents</w:t>
      </w:r>
      <w:r w:rsidR="00D22463" w:rsidRPr="00A07E7A">
        <w:t xml:space="preserve"> of the message see Table 15.1.9</w:t>
      </w:r>
      <w:r w:rsidRPr="00A07E7A">
        <w:t>.1-1.</w:t>
      </w:r>
    </w:p>
    <w:p w14:paraId="2C08C0C5" w14:textId="77777777" w:rsidR="00106894" w:rsidRPr="00A07E7A" w:rsidRDefault="00106894" w:rsidP="00106894">
      <w:pPr>
        <w:pStyle w:val="B1"/>
      </w:pPr>
      <w:r w:rsidRPr="00A07E7A">
        <w:t>Message type:</w:t>
      </w:r>
      <w:r w:rsidRPr="00A07E7A">
        <w:tab/>
        <w:t>FD NETWORK NOTIFICATION</w:t>
      </w:r>
    </w:p>
    <w:p w14:paraId="66D801A8" w14:textId="77777777" w:rsidR="00106894" w:rsidRPr="00A07E7A" w:rsidRDefault="00106894" w:rsidP="00106894">
      <w:pPr>
        <w:pStyle w:val="B1"/>
      </w:pPr>
      <w:r w:rsidRPr="00A07E7A">
        <w:t>Direction:</w:t>
      </w:r>
      <w:r w:rsidR="00225EB5">
        <w:tab/>
      </w:r>
      <w:r w:rsidRPr="00A07E7A">
        <w:tab/>
        <w:t>network to UE</w:t>
      </w:r>
    </w:p>
    <w:p w14:paraId="07C47DCD" w14:textId="77777777" w:rsidR="00106894" w:rsidRPr="00A07E7A" w:rsidRDefault="00106894" w:rsidP="00957808">
      <w:pPr>
        <w:pStyle w:val="TH"/>
      </w:pPr>
      <w:r w:rsidRPr="00A07E7A">
        <w:t>Table 15.1</w:t>
      </w:r>
      <w:r w:rsidR="00D22463" w:rsidRPr="00A07E7A">
        <w:t>.9</w:t>
      </w:r>
      <w:r w:rsidRPr="00A07E7A">
        <w:t>.1-1: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106894" w14:paraId="318DE718"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1AC6F1" w14:textId="77777777" w:rsidR="00106894" w:rsidRDefault="00106894" w:rsidP="003B2A5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64EB822" w14:textId="77777777" w:rsidR="00106894" w:rsidRDefault="00106894" w:rsidP="003B2A5C">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4FACD1D" w14:textId="77777777" w:rsidR="00106894" w:rsidRDefault="00106894" w:rsidP="003B2A5C">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49BA66E" w14:textId="77777777" w:rsidR="00106894" w:rsidRDefault="00106894" w:rsidP="003B2A5C">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24C9C16" w14:textId="77777777" w:rsidR="00106894" w:rsidRDefault="00106894" w:rsidP="003B2A5C">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700CAE76" w14:textId="77777777" w:rsidR="00106894" w:rsidRDefault="00106894" w:rsidP="003B2A5C">
            <w:pPr>
              <w:pStyle w:val="TAH"/>
            </w:pPr>
            <w:r>
              <w:t>Length</w:t>
            </w:r>
          </w:p>
        </w:tc>
      </w:tr>
      <w:tr w:rsidR="00106894" w14:paraId="0015431F"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E751DF" w14:textId="77777777" w:rsidR="00106894" w:rsidRDefault="00106894" w:rsidP="003B2A5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3C9CCB" w14:textId="77777777" w:rsidR="00106894" w:rsidRDefault="00106894" w:rsidP="003B2A5C">
            <w:pPr>
              <w:pStyle w:val="TAL"/>
            </w:pPr>
            <w:r>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4580E36" w14:textId="77777777" w:rsidR="00106894" w:rsidRDefault="00106894" w:rsidP="003B2A5C">
            <w:pPr>
              <w:pStyle w:val="TAL"/>
              <w:rPr>
                <w:lang w:eastAsia="zh-CN"/>
              </w:rPr>
            </w:pPr>
            <w:r>
              <w:rPr>
                <w:lang w:eastAsia="zh-CN"/>
              </w:rPr>
              <w:t>Message type</w:t>
            </w:r>
            <w:r>
              <w:rPr>
                <w:lang w:eastAsia="zh-CN"/>
              </w:rPr>
              <w:br/>
            </w:r>
            <w:r>
              <w:t>15.2.2</w:t>
            </w:r>
          </w:p>
        </w:tc>
        <w:tc>
          <w:tcPr>
            <w:tcW w:w="1135" w:type="dxa"/>
            <w:tcBorders>
              <w:top w:val="single" w:sz="6" w:space="0" w:color="000000"/>
              <w:left w:val="single" w:sz="6" w:space="0" w:color="000000"/>
              <w:bottom w:val="single" w:sz="6" w:space="0" w:color="000000"/>
              <w:right w:val="single" w:sz="6" w:space="0" w:color="000000"/>
            </w:tcBorders>
            <w:hideMark/>
          </w:tcPr>
          <w:p w14:paraId="4125E7C3" w14:textId="77777777" w:rsidR="00106894" w:rsidRDefault="00106894" w:rsidP="003B2A5C">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638FBE1" w14:textId="77777777" w:rsidR="00106894" w:rsidRDefault="00106894" w:rsidP="003B2A5C">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3323D0FD" w14:textId="77777777" w:rsidR="00106894" w:rsidRDefault="00106894" w:rsidP="003B2A5C">
            <w:pPr>
              <w:pStyle w:val="TAC"/>
            </w:pPr>
            <w:r>
              <w:t>1</w:t>
            </w:r>
          </w:p>
        </w:tc>
      </w:tr>
      <w:tr w:rsidR="00106894" w14:paraId="2F497463"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BC9B22" w14:textId="77777777" w:rsidR="00106894" w:rsidRDefault="00106894" w:rsidP="003B2A5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0983AE6" w14:textId="77777777" w:rsidR="00106894" w:rsidRDefault="00106894" w:rsidP="003B2A5C">
            <w:pPr>
              <w:pStyle w:val="TAL"/>
            </w:pPr>
            <w:r>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2B185EF9" w14:textId="77777777" w:rsidR="00106894" w:rsidRDefault="00106894" w:rsidP="003B2A5C">
            <w:pPr>
              <w:pStyle w:val="TAL"/>
            </w:pPr>
            <w:r>
              <w:t>Notification type</w:t>
            </w:r>
            <w:r>
              <w:br/>
              <w:t>15.2.</w:t>
            </w:r>
            <w:r w:rsidR="005B0A13">
              <w:t>18</w:t>
            </w:r>
          </w:p>
        </w:tc>
        <w:tc>
          <w:tcPr>
            <w:tcW w:w="1135" w:type="dxa"/>
            <w:tcBorders>
              <w:top w:val="single" w:sz="6" w:space="0" w:color="000000"/>
              <w:left w:val="single" w:sz="6" w:space="0" w:color="000000"/>
              <w:bottom w:val="single" w:sz="6" w:space="0" w:color="000000"/>
              <w:right w:val="single" w:sz="6" w:space="0" w:color="000000"/>
            </w:tcBorders>
            <w:hideMark/>
          </w:tcPr>
          <w:p w14:paraId="610052FE" w14:textId="77777777" w:rsidR="00106894" w:rsidRDefault="00106894" w:rsidP="003B2A5C">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47CC0A0" w14:textId="77777777" w:rsidR="00106894" w:rsidRDefault="00106894" w:rsidP="003B2A5C">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0F6989D" w14:textId="77777777" w:rsidR="00106894" w:rsidRDefault="00106894" w:rsidP="003B2A5C">
            <w:pPr>
              <w:pStyle w:val="TAC"/>
            </w:pPr>
            <w:r>
              <w:t>1</w:t>
            </w:r>
          </w:p>
        </w:tc>
      </w:tr>
      <w:tr w:rsidR="00106894" w14:paraId="67E79C52"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02BA08"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3A783FE" w14:textId="77777777" w:rsidR="00106894" w:rsidRDefault="00106894" w:rsidP="003B2A5C">
            <w:pPr>
              <w:pStyle w:val="TAL"/>
              <w:rPr>
                <w:lang w:eastAsia="zh-CN"/>
              </w:rPr>
            </w:pPr>
            <w:r>
              <w:t>Date and time</w:t>
            </w:r>
          </w:p>
        </w:tc>
        <w:tc>
          <w:tcPr>
            <w:tcW w:w="3121" w:type="dxa"/>
            <w:tcBorders>
              <w:top w:val="single" w:sz="6" w:space="0" w:color="000000"/>
              <w:left w:val="single" w:sz="6" w:space="0" w:color="000000"/>
              <w:bottom w:val="single" w:sz="6" w:space="0" w:color="000000"/>
              <w:right w:val="single" w:sz="6" w:space="0" w:color="000000"/>
            </w:tcBorders>
          </w:tcPr>
          <w:p w14:paraId="7C7FA539" w14:textId="77777777" w:rsidR="00106894" w:rsidRDefault="00106894" w:rsidP="003B2A5C">
            <w:pPr>
              <w:pStyle w:val="TAL"/>
              <w:rPr>
                <w:lang w:eastAsia="zh-CN"/>
              </w:rPr>
            </w:pPr>
            <w:r>
              <w:t>Date and time</w:t>
            </w:r>
            <w:r>
              <w:br/>
              <w:t>15.2.8</w:t>
            </w:r>
          </w:p>
        </w:tc>
        <w:tc>
          <w:tcPr>
            <w:tcW w:w="1135" w:type="dxa"/>
            <w:tcBorders>
              <w:top w:val="single" w:sz="6" w:space="0" w:color="000000"/>
              <w:left w:val="single" w:sz="6" w:space="0" w:color="000000"/>
              <w:bottom w:val="single" w:sz="6" w:space="0" w:color="000000"/>
              <w:right w:val="single" w:sz="6" w:space="0" w:color="000000"/>
            </w:tcBorders>
          </w:tcPr>
          <w:p w14:paraId="47F288F2"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E7C94E4"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68B4A9" w14:textId="77777777" w:rsidR="00106894" w:rsidRDefault="00106894" w:rsidP="003B2A5C">
            <w:pPr>
              <w:pStyle w:val="TAC"/>
              <w:rPr>
                <w:lang w:eastAsia="zh-CN"/>
              </w:rPr>
            </w:pPr>
            <w:r>
              <w:rPr>
                <w:lang w:eastAsia="zh-CN"/>
              </w:rPr>
              <w:t>5</w:t>
            </w:r>
          </w:p>
        </w:tc>
      </w:tr>
      <w:tr w:rsidR="00106894" w14:paraId="00CB751D"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4E954"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5818CE" w14:textId="77777777" w:rsidR="00106894" w:rsidRDefault="00106894" w:rsidP="003B2A5C">
            <w:pPr>
              <w:pStyle w:val="TAL"/>
              <w:rPr>
                <w:lang w:eastAsia="zh-CN"/>
              </w:rPr>
            </w:pPr>
            <w:r>
              <w:t>Conversation ID</w:t>
            </w:r>
          </w:p>
        </w:tc>
        <w:tc>
          <w:tcPr>
            <w:tcW w:w="3121" w:type="dxa"/>
            <w:tcBorders>
              <w:top w:val="single" w:sz="6" w:space="0" w:color="000000"/>
              <w:left w:val="single" w:sz="6" w:space="0" w:color="000000"/>
              <w:bottom w:val="single" w:sz="6" w:space="0" w:color="000000"/>
              <w:right w:val="single" w:sz="6" w:space="0" w:color="000000"/>
            </w:tcBorders>
          </w:tcPr>
          <w:p w14:paraId="33BC4FC8" w14:textId="77777777" w:rsidR="00106894" w:rsidRDefault="00106894" w:rsidP="003B2A5C">
            <w:pPr>
              <w:pStyle w:val="TAL"/>
              <w:rPr>
                <w:lang w:eastAsia="ar-SA"/>
              </w:rPr>
            </w:pPr>
            <w:r>
              <w:t>Conversation ID</w:t>
            </w:r>
          </w:p>
          <w:p w14:paraId="5A4D874B" w14:textId="77777777" w:rsidR="00106894" w:rsidRDefault="00106894" w:rsidP="003B2A5C">
            <w:pPr>
              <w:pStyle w:val="TAL"/>
              <w:rPr>
                <w:lang w:eastAsia="zh-CN"/>
              </w:rPr>
            </w:pPr>
            <w:r>
              <w:t>15.2.9</w:t>
            </w:r>
          </w:p>
        </w:tc>
        <w:tc>
          <w:tcPr>
            <w:tcW w:w="1135" w:type="dxa"/>
            <w:tcBorders>
              <w:top w:val="single" w:sz="6" w:space="0" w:color="000000"/>
              <w:left w:val="single" w:sz="6" w:space="0" w:color="000000"/>
              <w:bottom w:val="single" w:sz="6" w:space="0" w:color="000000"/>
              <w:right w:val="single" w:sz="6" w:space="0" w:color="000000"/>
            </w:tcBorders>
          </w:tcPr>
          <w:p w14:paraId="6B4C27B4"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39C0DF6"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4D09405" w14:textId="77777777" w:rsidR="00106894" w:rsidRDefault="00106894" w:rsidP="003B2A5C">
            <w:pPr>
              <w:pStyle w:val="TAC"/>
              <w:rPr>
                <w:lang w:eastAsia="zh-CN"/>
              </w:rPr>
            </w:pPr>
            <w:r>
              <w:rPr>
                <w:lang w:eastAsia="zh-CN"/>
              </w:rPr>
              <w:t>16</w:t>
            </w:r>
          </w:p>
        </w:tc>
      </w:tr>
      <w:tr w:rsidR="00106894" w14:paraId="70FE0F50"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587F3A" w14:textId="77777777" w:rsidR="00106894" w:rsidRDefault="00106894" w:rsidP="003B2A5C">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6159590" w14:textId="77777777" w:rsidR="00106894" w:rsidRDefault="00106894" w:rsidP="003B2A5C">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55176AD9" w14:textId="77777777" w:rsidR="00106894" w:rsidRDefault="00106894" w:rsidP="003B2A5C">
            <w:pPr>
              <w:pStyle w:val="TAL"/>
              <w:rPr>
                <w:lang w:eastAsia="zh-CN"/>
              </w:rPr>
            </w:pPr>
            <w:r>
              <w:rPr>
                <w:lang w:eastAsia="zh-CN"/>
              </w:rPr>
              <w:t>Message ID</w:t>
            </w:r>
            <w:r>
              <w:rPr>
                <w:lang w:eastAsia="zh-CN"/>
              </w:rPr>
              <w:br/>
            </w:r>
            <w:r>
              <w:t>15.2.10</w:t>
            </w:r>
          </w:p>
        </w:tc>
        <w:tc>
          <w:tcPr>
            <w:tcW w:w="1135" w:type="dxa"/>
            <w:tcBorders>
              <w:top w:val="single" w:sz="6" w:space="0" w:color="000000"/>
              <w:left w:val="single" w:sz="6" w:space="0" w:color="000000"/>
              <w:bottom w:val="single" w:sz="6" w:space="0" w:color="000000"/>
              <w:right w:val="single" w:sz="6" w:space="0" w:color="000000"/>
            </w:tcBorders>
            <w:hideMark/>
          </w:tcPr>
          <w:p w14:paraId="7E6AEB7F" w14:textId="77777777" w:rsidR="00106894" w:rsidRDefault="00106894" w:rsidP="003B2A5C">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6D9556E" w14:textId="77777777" w:rsidR="00106894" w:rsidRDefault="00106894" w:rsidP="003B2A5C">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3AAF4530" w14:textId="77777777" w:rsidR="00106894" w:rsidRDefault="00106894" w:rsidP="003B2A5C">
            <w:pPr>
              <w:pStyle w:val="TAC"/>
              <w:rPr>
                <w:lang w:eastAsia="zh-CN"/>
              </w:rPr>
            </w:pPr>
            <w:r>
              <w:rPr>
                <w:lang w:eastAsia="zh-CN"/>
              </w:rPr>
              <w:t>16</w:t>
            </w:r>
          </w:p>
        </w:tc>
      </w:tr>
      <w:tr w:rsidR="00106894" w14:paraId="5B04FA26" w14:textId="77777777" w:rsidTr="003B2A5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9E57D6" w14:textId="77777777" w:rsidR="00106894" w:rsidRDefault="00106894" w:rsidP="003B2A5C">
            <w:pPr>
              <w:pStyle w:val="TAL"/>
              <w:rPr>
                <w:lang w:eastAsia="zh-CN"/>
              </w:rPr>
            </w:pPr>
            <w:r>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1E9C9C9D" w14:textId="77777777" w:rsidR="00106894" w:rsidRDefault="00106894" w:rsidP="003B2A5C">
            <w:pPr>
              <w:pStyle w:val="TAL"/>
              <w:rPr>
                <w:lang w:eastAsia="zh-CN"/>
              </w:rPr>
            </w:pPr>
            <w:r>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7930EDC7" w14:textId="77777777" w:rsidR="00106894" w:rsidRDefault="00106894" w:rsidP="003B2A5C">
            <w:pPr>
              <w:pStyle w:val="TAL"/>
              <w:rPr>
                <w:lang w:eastAsia="zh-CN"/>
              </w:rPr>
            </w:pPr>
            <w:r>
              <w:rPr>
                <w:lang w:eastAsia="zh-CN"/>
              </w:rPr>
              <w:t>Application ID</w:t>
            </w:r>
          </w:p>
          <w:p w14:paraId="651ED4B7" w14:textId="77777777" w:rsidR="00106894" w:rsidRDefault="00106894" w:rsidP="003B2A5C">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6AD36032" w14:textId="77777777" w:rsidR="00106894" w:rsidRDefault="00106894" w:rsidP="003B2A5C">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4A1E57B3" w14:textId="77777777" w:rsidR="00106894" w:rsidRDefault="00106894" w:rsidP="003B2A5C">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0917397C" w14:textId="77777777" w:rsidR="00106894" w:rsidRDefault="00106894" w:rsidP="003B2A5C">
            <w:pPr>
              <w:pStyle w:val="TAC"/>
              <w:rPr>
                <w:lang w:eastAsia="zh-CN"/>
              </w:rPr>
            </w:pPr>
            <w:r>
              <w:rPr>
                <w:lang w:eastAsia="zh-CN"/>
              </w:rPr>
              <w:t>2</w:t>
            </w:r>
          </w:p>
        </w:tc>
      </w:tr>
      <w:tr w:rsidR="00046E6E" w14:paraId="7758E0DE" w14:textId="77777777" w:rsidTr="00046E6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FD752B" w14:textId="77777777" w:rsidR="00046E6E" w:rsidRDefault="00046E6E" w:rsidP="00046E6E">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E84EC01"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C5EC618" w14:textId="77777777" w:rsidR="00046E6E" w:rsidRDefault="00046E6E" w:rsidP="00046E6E">
            <w:pPr>
              <w:pStyle w:val="TAL"/>
              <w:rPr>
                <w:lang w:eastAsia="zh-CN"/>
              </w:rPr>
            </w:pPr>
            <w:r>
              <w:rPr>
                <w:lang w:eastAsia="zh-CN"/>
              </w:rPr>
              <w:t>Extended application ID</w:t>
            </w:r>
          </w:p>
          <w:p w14:paraId="4AE2577E"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68434F44"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944E361"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2D3EDDB" w14:textId="77777777" w:rsidR="00046E6E" w:rsidRDefault="00046E6E" w:rsidP="00046E6E">
            <w:pPr>
              <w:pStyle w:val="TAC"/>
              <w:rPr>
                <w:lang w:eastAsia="zh-CN"/>
              </w:rPr>
            </w:pPr>
            <w:r>
              <w:rPr>
                <w:lang w:eastAsia="zh-CN"/>
              </w:rPr>
              <w:t>3-x</w:t>
            </w:r>
          </w:p>
        </w:tc>
      </w:tr>
    </w:tbl>
    <w:p w14:paraId="27B79D96" w14:textId="77777777" w:rsidR="00106894" w:rsidRPr="00A07E7A" w:rsidRDefault="00106894" w:rsidP="004B3382"/>
    <w:p w14:paraId="4A253D90" w14:textId="77777777" w:rsidR="002A382F" w:rsidRPr="00A07E7A" w:rsidRDefault="002A382F" w:rsidP="002A382F">
      <w:pPr>
        <w:pStyle w:val="Heading3"/>
        <w:rPr>
          <w:lang w:eastAsia="ko-KR"/>
        </w:rPr>
      </w:pPr>
      <w:bookmarkStart w:id="5018" w:name="_Toc20215875"/>
      <w:bookmarkStart w:id="5019" w:name="_Toc27496368"/>
      <w:bookmarkStart w:id="5020" w:name="_Toc36108109"/>
      <w:bookmarkStart w:id="5021" w:name="_Toc44598862"/>
      <w:bookmarkStart w:id="5022" w:name="_Toc44602717"/>
      <w:bookmarkStart w:id="5023" w:name="_Toc45197894"/>
      <w:bookmarkStart w:id="5024" w:name="_Toc45695927"/>
      <w:bookmarkStart w:id="5025" w:name="_Toc51773703"/>
      <w:bookmarkStart w:id="5026" w:name="_Toc51774619"/>
      <w:bookmarkStart w:id="5027" w:name="_Toc193389279"/>
      <w:r w:rsidRPr="00A07E7A">
        <w:rPr>
          <w:lang w:eastAsia="ko-KR"/>
        </w:rPr>
        <w:t>15.1.</w:t>
      </w:r>
      <w:r w:rsidRPr="00A07E7A">
        <w:rPr>
          <w:lang w:val="en-US" w:eastAsia="ko-KR"/>
        </w:rPr>
        <w:t>10</w:t>
      </w:r>
      <w:r w:rsidRPr="00A07E7A">
        <w:tab/>
      </w:r>
      <w:r w:rsidRPr="00A07E7A">
        <w:rPr>
          <w:lang w:val="en-US"/>
        </w:rPr>
        <w:t>COMMUNICATION RELEASE</w:t>
      </w:r>
      <w:r w:rsidRPr="00A07E7A">
        <w:rPr>
          <w:lang w:eastAsia="ko-KR"/>
        </w:rPr>
        <w:t xml:space="preserve"> message</w:t>
      </w:r>
      <w:bookmarkEnd w:id="5018"/>
      <w:bookmarkEnd w:id="5019"/>
      <w:bookmarkEnd w:id="5020"/>
      <w:bookmarkEnd w:id="5021"/>
      <w:bookmarkEnd w:id="5022"/>
      <w:bookmarkEnd w:id="5023"/>
      <w:bookmarkEnd w:id="5024"/>
      <w:bookmarkEnd w:id="5025"/>
      <w:bookmarkEnd w:id="5026"/>
      <w:bookmarkEnd w:id="5027"/>
    </w:p>
    <w:p w14:paraId="11B78E63" w14:textId="77777777" w:rsidR="002A382F" w:rsidRPr="00A07E7A" w:rsidRDefault="002A382F" w:rsidP="002A382F">
      <w:pPr>
        <w:pStyle w:val="Heading4"/>
        <w:rPr>
          <w:lang w:eastAsia="zh-CN"/>
        </w:rPr>
      </w:pPr>
      <w:bookmarkStart w:id="5028" w:name="_Toc20215876"/>
      <w:bookmarkStart w:id="5029" w:name="_Toc27496369"/>
      <w:bookmarkStart w:id="5030" w:name="_Toc36108110"/>
      <w:bookmarkStart w:id="5031" w:name="_Toc44598863"/>
      <w:bookmarkStart w:id="5032" w:name="_Toc44602718"/>
      <w:bookmarkStart w:id="5033" w:name="_Toc45197895"/>
      <w:bookmarkStart w:id="5034" w:name="_Toc45695928"/>
      <w:bookmarkStart w:id="5035" w:name="_Toc51773704"/>
      <w:bookmarkStart w:id="5036" w:name="_Toc51774620"/>
      <w:bookmarkStart w:id="5037" w:name="_Toc193389280"/>
      <w:r w:rsidRPr="00A07E7A">
        <w:rPr>
          <w:lang w:eastAsia="zh-CN"/>
        </w:rPr>
        <w:t>15.1.</w:t>
      </w:r>
      <w:r w:rsidRPr="00A07E7A">
        <w:rPr>
          <w:lang w:val="en-US" w:eastAsia="zh-CN"/>
        </w:rPr>
        <w:t>10</w:t>
      </w:r>
      <w:r w:rsidRPr="00A07E7A">
        <w:rPr>
          <w:lang w:eastAsia="zh-CN"/>
        </w:rPr>
        <w:t>.1</w:t>
      </w:r>
      <w:r w:rsidRPr="00A07E7A">
        <w:rPr>
          <w:lang w:eastAsia="zh-CN"/>
        </w:rPr>
        <w:tab/>
        <w:t>Message definition</w:t>
      </w:r>
      <w:bookmarkEnd w:id="5028"/>
      <w:bookmarkEnd w:id="5029"/>
      <w:bookmarkEnd w:id="5030"/>
      <w:bookmarkEnd w:id="5031"/>
      <w:bookmarkEnd w:id="5032"/>
      <w:bookmarkEnd w:id="5033"/>
      <w:bookmarkEnd w:id="5034"/>
      <w:bookmarkEnd w:id="5035"/>
      <w:bookmarkEnd w:id="5036"/>
      <w:bookmarkEnd w:id="5037"/>
    </w:p>
    <w:p w14:paraId="49DE33F8" w14:textId="77777777" w:rsidR="002A382F" w:rsidRPr="00A07E7A" w:rsidRDefault="002A382F" w:rsidP="002A382F">
      <w:pPr>
        <w:keepNext/>
      </w:pPr>
      <w:r w:rsidRPr="00A07E7A">
        <w:t>This message is sent by the MCData server to MCData UE to indicate about intension to release the MCData communication. This message is also sent by the MCData UE to MCData server to request extension for the MCData communication. The MCData server response back about the request using this message. For the contents of the message see Table </w:t>
      </w:r>
      <w:r w:rsidRPr="00A07E7A">
        <w:rPr>
          <w:lang w:eastAsia="ko-KR"/>
        </w:rPr>
        <w:t>15.10.1-1</w:t>
      </w:r>
      <w:r w:rsidRPr="00A07E7A">
        <w:t>.</w:t>
      </w:r>
    </w:p>
    <w:p w14:paraId="6C7CA049" w14:textId="77777777" w:rsidR="002A382F" w:rsidRPr="00A07E7A" w:rsidRDefault="002A382F" w:rsidP="002A382F">
      <w:pPr>
        <w:pStyle w:val="B1"/>
        <w:rPr>
          <w:lang w:val="en-US"/>
        </w:rPr>
      </w:pPr>
      <w:r w:rsidRPr="00A07E7A">
        <w:t>Message type:</w:t>
      </w:r>
      <w:r w:rsidRPr="00A07E7A">
        <w:tab/>
      </w:r>
      <w:r w:rsidRPr="00A07E7A">
        <w:rPr>
          <w:lang w:val="en-US"/>
        </w:rPr>
        <w:t>COMMUNICATION RELEASE</w:t>
      </w:r>
    </w:p>
    <w:p w14:paraId="041DFFA4" w14:textId="77777777" w:rsidR="002A382F" w:rsidRPr="00A07E7A" w:rsidRDefault="002A382F" w:rsidP="002A382F">
      <w:pPr>
        <w:pStyle w:val="B1"/>
        <w:rPr>
          <w:lang w:val="en-US"/>
        </w:rPr>
      </w:pPr>
      <w:r w:rsidRPr="00A07E7A">
        <w:t>Direction:</w:t>
      </w:r>
      <w:r w:rsidR="00225EB5">
        <w:tab/>
      </w:r>
      <w:r w:rsidRPr="00A07E7A">
        <w:tab/>
      </w:r>
      <w:r w:rsidRPr="00A07E7A">
        <w:rPr>
          <w:lang w:val="en-US"/>
        </w:rPr>
        <w:t>Server to UE, UE to server</w:t>
      </w:r>
    </w:p>
    <w:p w14:paraId="0DE4F872" w14:textId="77777777" w:rsidR="002A382F" w:rsidRPr="00A07E7A" w:rsidRDefault="002A382F" w:rsidP="00957808">
      <w:pPr>
        <w:pStyle w:val="TH"/>
      </w:pPr>
      <w:r w:rsidRPr="00A07E7A">
        <w:t>Table </w:t>
      </w:r>
      <w:r w:rsidRPr="00A07E7A">
        <w:rPr>
          <w:lang w:eastAsia="ko-KR"/>
        </w:rPr>
        <w:t>15.1.</w:t>
      </w:r>
      <w:r w:rsidRPr="00A07E7A">
        <w:rPr>
          <w:lang w:val="en-US" w:eastAsia="ko-KR"/>
        </w:rPr>
        <w:t>10</w:t>
      </w:r>
      <w:r w:rsidRPr="00A07E7A">
        <w:rPr>
          <w:lang w:eastAsia="ko-KR"/>
        </w:rPr>
        <w:t>.1-1</w:t>
      </w:r>
      <w:r w:rsidRPr="00A07E7A">
        <w:t xml:space="preserve">: </w:t>
      </w:r>
      <w:r w:rsidRPr="00A07E7A">
        <w:rPr>
          <w:lang w:val="en-US"/>
        </w:rPr>
        <w:t>COMMUNICATION RELEASE</w:t>
      </w:r>
      <w:r w:rsidRPr="00A07E7A">
        <w:rPr>
          <w:lang w:eastAsia="ko-KR"/>
        </w:rPr>
        <w:t xml:space="preserve"> </w:t>
      </w:r>
      <w:r w:rsidRPr="00A07E7A">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A382F" w14:paraId="20F9CDAF"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41BD3EE" w14:textId="77777777" w:rsidR="002A382F" w:rsidRDefault="002A382F" w:rsidP="008865DF">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A9E12DF" w14:textId="77777777" w:rsidR="002A382F" w:rsidRDefault="002A382F" w:rsidP="008865DF">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D46E4CD" w14:textId="77777777" w:rsidR="002A382F" w:rsidRDefault="002A382F" w:rsidP="008865DF">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3C48CFA" w14:textId="77777777" w:rsidR="002A382F" w:rsidRDefault="002A382F" w:rsidP="008865DF">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6611A14" w14:textId="77777777" w:rsidR="002A382F" w:rsidRDefault="002A382F" w:rsidP="008865DF">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16324124" w14:textId="77777777" w:rsidR="002A382F" w:rsidRDefault="002A382F" w:rsidP="008865DF">
            <w:pPr>
              <w:pStyle w:val="TAH"/>
            </w:pPr>
            <w:r>
              <w:t>Length</w:t>
            </w:r>
          </w:p>
        </w:tc>
      </w:tr>
      <w:tr w:rsidR="002A382F" w14:paraId="0F9CDD98"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54709E" w14:textId="77777777" w:rsidR="002A382F" w:rsidRDefault="002A382F" w:rsidP="008865D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471202A" w14:textId="77777777" w:rsidR="002A382F" w:rsidRDefault="002A382F" w:rsidP="008865DF">
            <w:pPr>
              <w:pStyle w:val="TAL"/>
              <w:rPr>
                <w:lang w:val="en-US"/>
              </w:rPr>
            </w:pPr>
            <w:r>
              <w:rPr>
                <w:lang w:val="en-US"/>
              </w:rPr>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2EB98AB" w14:textId="77777777" w:rsidR="002A382F" w:rsidRDefault="002A382F" w:rsidP="008865DF">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34C8E72" w14:textId="77777777" w:rsidR="002A382F" w:rsidRDefault="002A382F" w:rsidP="008865DF">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4B017957" w14:textId="77777777" w:rsidR="002A382F" w:rsidRDefault="002A382F" w:rsidP="008865DF">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298EBDB" w14:textId="77777777" w:rsidR="002A382F" w:rsidRDefault="002A382F" w:rsidP="008865DF">
            <w:pPr>
              <w:pStyle w:val="TAC"/>
              <w:rPr>
                <w:lang w:eastAsia="ko-KR"/>
              </w:rPr>
            </w:pPr>
            <w:r>
              <w:rPr>
                <w:lang w:eastAsia="ko-KR"/>
              </w:rPr>
              <w:t>1</w:t>
            </w:r>
          </w:p>
        </w:tc>
      </w:tr>
      <w:tr w:rsidR="002A382F" w14:paraId="38AFFBA6"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EDCA11" w14:textId="77777777" w:rsidR="002A382F" w:rsidRDefault="002A382F" w:rsidP="008865D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6DAA58" w14:textId="77777777" w:rsidR="002A382F" w:rsidRDefault="002A382F" w:rsidP="008865DF">
            <w:pPr>
              <w:pStyle w:val="TAL"/>
            </w:pPr>
            <w:r>
              <w:rPr>
                <w:lang w:val="en-US"/>
              </w:rPr>
              <w:t>Comm Release Information</w:t>
            </w:r>
            <w:r>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7A2CC656" w14:textId="77777777" w:rsidR="002A382F" w:rsidRDefault="002A382F" w:rsidP="008865DF">
            <w:pPr>
              <w:pStyle w:val="TAL"/>
            </w:pPr>
            <w:r>
              <w:rPr>
                <w:lang w:val="en-US"/>
              </w:rPr>
              <w:t xml:space="preserve">Comm Release Information </w:t>
            </w:r>
            <w:r>
              <w:t>type</w:t>
            </w:r>
            <w:r>
              <w:br/>
              <w:t>15.2.</w:t>
            </w:r>
            <w:r>
              <w:rPr>
                <w:lang w:val="en-US"/>
              </w:rPr>
              <w:t>20</w:t>
            </w:r>
          </w:p>
        </w:tc>
        <w:tc>
          <w:tcPr>
            <w:tcW w:w="1135" w:type="dxa"/>
            <w:tcBorders>
              <w:top w:val="single" w:sz="6" w:space="0" w:color="000000"/>
              <w:left w:val="single" w:sz="6" w:space="0" w:color="000000"/>
              <w:bottom w:val="single" w:sz="6" w:space="0" w:color="000000"/>
              <w:right w:val="single" w:sz="6" w:space="0" w:color="000000"/>
            </w:tcBorders>
            <w:hideMark/>
          </w:tcPr>
          <w:p w14:paraId="22C1BF50" w14:textId="77777777" w:rsidR="002A382F" w:rsidRDefault="002A382F" w:rsidP="008865DF">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7DD53374" w14:textId="77777777" w:rsidR="002A382F" w:rsidRDefault="002A382F" w:rsidP="008865DF">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7723EFB5" w14:textId="77777777" w:rsidR="002A382F" w:rsidRDefault="002A382F" w:rsidP="008865DF">
            <w:pPr>
              <w:pStyle w:val="TAC"/>
            </w:pPr>
            <w:r>
              <w:t>1</w:t>
            </w:r>
          </w:p>
        </w:tc>
      </w:tr>
      <w:tr w:rsidR="002A382F" w14:paraId="0207D1BE"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55E3C0" w14:textId="77777777" w:rsidR="002A382F" w:rsidRDefault="002A382F" w:rsidP="008865DF">
            <w:pPr>
              <w:pStyle w:val="TAL"/>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440F0B6D" w14:textId="77777777" w:rsidR="002A382F" w:rsidRDefault="002A382F" w:rsidP="008865DF">
            <w:pPr>
              <w:pStyle w:val="TAL"/>
            </w:pPr>
            <w:r>
              <w:rPr>
                <w:lang w:val="en-US"/>
              </w:rPr>
              <w:t>Data query</w:t>
            </w:r>
            <w:r>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103623CD" w14:textId="77777777" w:rsidR="002A382F" w:rsidRDefault="002A382F" w:rsidP="008865DF">
            <w:pPr>
              <w:pStyle w:val="TAL"/>
            </w:pPr>
            <w:r>
              <w:rPr>
                <w:lang w:val="en-US"/>
              </w:rPr>
              <w:t xml:space="preserve">Data query </w:t>
            </w:r>
            <w:r>
              <w:t>type</w:t>
            </w:r>
            <w:r>
              <w:br/>
              <w:t>15.2.</w:t>
            </w:r>
            <w:r>
              <w:rPr>
                <w:lang w:val="en-US"/>
              </w:rPr>
              <w:t>19</w:t>
            </w:r>
          </w:p>
        </w:tc>
        <w:tc>
          <w:tcPr>
            <w:tcW w:w="1135" w:type="dxa"/>
            <w:tcBorders>
              <w:top w:val="single" w:sz="6" w:space="0" w:color="000000"/>
              <w:left w:val="single" w:sz="6" w:space="0" w:color="000000"/>
              <w:bottom w:val="single" w:sz="6" w:space="0" w:color="000000"/>
              <w:right w:val="single" w:sz="6" w:space="0" w:color="000000"/>
            </w:tcBorders>
            <w:hideMark/>
          </w:tcPr>
          <w:p w14:paraId="080822BA" w14:textId="77777777" w:rsidR="002A382F" w:rsidRDefault="002A382F" w:rsidP="008865DF">
            <w:pPr>
              <w:pStyle w:val="TAC"/>
            </w:pPr>
            <w:r>
              <w:t>O</w:t>
            </w:r>
          </w:p>
        </w:tc>
        <w:tc>
          <w:tcPr>
            <w:tcW w:w="1135" w:type="dxa"/>
            <w:tcBorders>
              <w:top w:val="single" w:sz="6" w:space="0" w:color="000000"/>
              <w:left w:val="single" w:sz="6" w:space="0" w:color="000000"/>
              <w:bottom w:val="single" w:sz="6" w:space="0" w:color="000000"/>
              <w:right w:val="single" w:sz="6" w:space="0" w:color="000000"/>
            </w:tcBorders>
            <w:hideMark/>
          </w:tcPr>
          <w:p w14:paraId="3B28F656" w14:textId="77777777" w:rsidR="002A382F" w:rsidRDefault="002A382F" w:rsidP="008865DF">
            <w:pPr>
              <w:pStyle w:val="TAC"/>
            </w:pPr>
            <w:r>
              <w:t>TV</w:t>
            </w:r>
          </w:p>
        </w:tc>
        <w:tc>
          <w:tcPr>
            <w:tcW w:w="1135" w:type="dxa"/>
            <w:tcBorders>
              <w:top w:val="single" w:sz="6" w:space="0" w:color="000000"/>
              <w:left w:val="single" w:sz="6" w:space="0" w:color="000000"/>
              <w:bottom w:val="single" w:sz="6" w:space="0" w:color="000000"/>
              <w:right w:val="single" w:sz="6" w:space="0" w:color="000000"/>
            </w:tcBorders>
            <w:hideMark/>
          </w:tcPr>
          <w:p w14:paraId="2D7F26FF" w14:textId="77777777" w:rsidR="002A382F" w:rsidRDefault="002A382F" w:rsidP="008865DF">
            <w:pPr>
              <w:pStyle w:val="TAC"/>
            </w:pPr>
            <w:r>
              <w:t>1</w:t>
            </w:r>
          </w:p>
        </w:tc>
      </w:tr>
      <w:tr w:rsidR="002A382F" w14:paraId="43774DFB" w14:textId="77777777" w:rsidTr="008865D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0615FB" w14:textId="77777777" w:rsidR="002A382F" w:rsidRDefault="002A382F" w:rsidP="008865DF">
            <w:pPr>
              <w:pStyle w:val="TAL"/>
            </w:pPr>
            <w:r>
              <w:t>C-</w:t>
            </w:r>
          </w:p>
        </w:tc>
        <w:tc>
          <w:tcPr>
            <w:tcW w:w="2837" w:type="dxa"/>
            <w:tcBorders>
              <w:top w:val="single" w:sz="6" w:space="0" w:color="000000"/>
              <w:left w:val="single" w:sz="6" w:space="0" w:color="000000"/>
              <w:bottom w:val="single" w:sz="6" w:space="0" w:color="000000"/>
              <w:right w:val="single" w:sz="6" w:space="0" w:color="000000"/>
            </w:tcBorders>
          </w:tcPr>
          <w:p w14:paraId="6185FB40" w14:textId="77777777" w:rsidR="002A382F" w:rsidRDefault="002A382F" w:rsidP="008865DF">
            <w:pPr>
              <w:pStyle w:val="TAL"/>
              <w:rPr>
                <w:lang w:val="en-US"/>
              </w:rPr>
            </w:pPr>
            <w:r>
              <w:rPr>
                <w:lang w:val="en-US"/>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6C04B882" w14:textId="77777777" w:rsidR="002A382F" w:rsidRDefault="002A382F" w:rsidP="008865DF">
            <w:pPr>
              <w:pStyle w:val="TAL"/>
              <w:rPr>
                <w:lang w:val="en-US"/>
              </w:rPr>
            </w:pPr>
            <w:r>
              <w:rPr>
                <w:lang w:val="en-US"/>
              </w:rPr>
              <w:t>Extension response type</w:t>
            </w:r>
          </w:p>
          <w:p w14:paraId="0C274067" w14:textId="77777777" w:rsidR="002A382F" w:rsidRDefault="002A382F" w:rsidP="008865DF">
            <w:pPr>
              <w:pStyle w:val="TAL"/>
              <w:rPr>
                <w:lang w:val="en-US"/>
              </w:rPr>
            </w:pPr>
            <w:r>
              <w:rPr>
                <w:lang w:val="en-US"/>
              </w:rPr>
              <w:t>15.2.21</w:t>
            </w:r>
          </w:p>
        </w:tc>
        <w:tc>
          <w:tcPr>
            <w:tcW w:w="1135" w:type="dxa"/>
            <w:tcBorders>
              <w:top w:val="single" w:sz="6" w:space="0" w:color="000000"/>
              <w:left w:val="single" w:sz="6" w:space="0" w:color="000000"/>
              <w:bottom w:val="single" w:sz="6" w:space="0" w:color="000000"/>
              <w:right w:val="single" w:sz="6" w:space="0" w:color="000000"/>
            </w:tcBorders>
          </w:tcPr>
          <w:p w14:paraId="58DE558E" w14:textId="77777777" w:rsidR="002A382F" w:rsidRDefault="002A382F" w:rsidP="008865DF">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648513E2" w14:textId="77777777" w:rsidR="002A382F" w:rsidRDefault="002A382F" w:rsidP="008865DF">
            <w:pPr>
              <w:pStyle w:val="TAC"/>
            </w:pPr>
            <w:r>
              <w:t>TV</w:t>
            </w:r>
          </w:p>
        </w:tc>
        <w:tc>
          <w:tcPr>
            <w:tcW w:w="1135" w:type="dxa"/>
            <w:tcBorders>
              <w:top w:val="single" w:sz="6" w:space="0" w:color="000000"/>
              <w:left w:val="single" w:sz="6" w:space="0" w:color="000000"/>
              <w:bottom w:val="single" w:sz="6" w:space="0" w:color="000000"/>
              <w:right w:val="single" w:sz="6" w:space="0" w:color="000000"/>
            </w:tcBorders>
          </w:tcPr>
          <w:p w14:paraId="6058A323" w14:textId="77777777" w:rsidR="002A382F" w:rsidRDefault="002A382F" w:rsidP="008865DF">
            <w:pPr>
              <w:pStyle w:val="TAC"/>
            </w:pPr>
            <w:r>
              <w:t>1</w:t>
            </w:r>
          </w:p>
        </w:tc>
      </w:tr>
    </w:tbl>
    <w:p w14:paraId="52F76EF9" w14:textId="77777777" w:rsidR="002A382F" w:rsidRPr="00A07E7A" w:rsidRDefault="002A382F" w:rsidP="004B3382"/>
    <w:p w14:paraId="796929A9" w14:textId="77777777" w:rsidR="003D3D00" w:rsidRPr="00A07E7A" w:rsidRDefault="003D3D00" w:rsidP="003D3D00">
      <w:pPr>
        <w:pStyle w:val="Heading3"/>
        <w:rPr>
          <w:lang w:eastAsia="ko-KR"/>
        </w:rPr>
      </w:pPr>
      <w:bookmarkStart w:id="5038" w:name="_Toc20215877"/>
      <w:bookmarkStart w:id="5039" w:name="_Toc27496370"/>
      <w:bookmarkStart w:id="5040" w:name="_Toc36108111"/>
      <w:bookmarkStart w:id="5041" w:name="_Toc44598864"/>
      <w:bookmarkStart w:id="5042" w:name="_Toc44602719"/>
      <w:bookmarkStart w:id="5043" w:name="_Toc45197896"/>
      <w:bookmarkStart w:id="5044" w:name="_Toc45695929"/>
      <w:bookmarkStart w:id="5045" w:name="_Toc51773705"/>
      <w:bookmarkStart w:id="5046" w:name="_Toc51774621"/>
      <w:bookmarkStart w:id="5047" w:name="_Toc193389281"/>
      <w:r w:rsidRPr="00A07E7A">
        <w:rPr>
          <w:lang w:eastAsia="ko-KR"/>
        </w:rPr>
        <w:t>15.1.</w:t>
      </w:r>
      <w:r w:rsidRPr="00A07E7A">
        <w:rPr>
          <w:lang w:val="en-US" w:eastAsia="ko-KR"/>
        </w:rPr>
        <w:t>1</w:t>
      </w:r>
      <w:r>
        <w:rPr>
          <w:lang w:val="en-US" w:eastAsia="ko-KR"/>
        </w:rPr>
        <w:t>1</w:t>
      </w:r>
      <w:r w:rsidRPr="00A07E7A">
        <w:tab/>
      </w:r>
      <w:r>
        <w:rPr>
          <w:lang w:val="en-US"/>
        </w:rPr>
        <w:t>DEFERRED DATA REQUEST m</w:t>
      </w:r>
      <w:r w:rsidRPr="00A07E7A">
        <w:rPr>
          <w:lang w:eastAsia="ko-KR"/>
        </w:rPr>
        <w:t>essage</w:t>
      </w:r>
      <w:bookmarkEnd w:id="5038"/>
      <w:bookmarkEnd w:id="5039"/>
      <w:bookmarkEnd w:id="5040"/>
      <w:bookmarkEnd w:id="5041"/>
      <w:bookmarkEnd w:id="5042"/>
      <w:bookmarkEnd w:id="5043"/>
      <w:bookmarkEnd w:id="5044"/>
      <w:bookmarkEnd w:id="5045"/>
      <w:bookmarkEnd w:id="5046"/>
      <w:bookmarkEnd w:id="5047"/>
    </w:p>
    <w:p w14:paraId="5270251D" w14:textId="77777777" w:rsidR="003D3D00" w:rsidRPr="00A07E7A" w:rsidRDefault="003D3D00" w:rsidP="003D3D00">
      <w:pPr>
        <w:pStyle w:val="Heading4"/>
        <w:rPr>
          <w:lang w:eastAsia="zh-CN"/>
        </w:rPr>
      </w:pPr>
      <w:bookmarkStart w:id="5048" w:name="_Toc20215878"/>
      <w:bookmarkStart w:id="5049" w:name="_Toc27496371"/>
      <w:bookmarkStart w:id="5050" w:name="_Toc36108112"/>
      <w:bookmarkStart w:id="5051" w:name="_Toc44598865"/>
      <w:bookmarkStart w:id="5052" w:name="_Toc44602720"/>
      <w:bookmarkStart w:id="5053" w:name="_Toc45197897"/>
      <w:bookmarkStart w:id="5054" w:name="_Toc45695930"/>
      <w:bookmarkStart w:id="5055" w:name="_Toc51773706"/>
      <w:bookmarkStart w:id="5056" w:name="_Toc51774622"/>
      <w:bookmarkStart w:id="5057" w:name="_Toc193389282"/>
      <w:r w:rsidRPr="00A07E7A">
        <w:rPr>
          <w:lang w:eastAsia="zh-CN"/>
        </w:rPr>
        <w:t>15.1.</w:t>
      </w:r>
      <w:r w:rsidRPr="00A07E7A">
        <w:rPr>
          <w:lang w:val="en-US" w:eastAsia="zh-CN"/>
        </w:rPr>
        <w:t>1</w:t>
      </w:r>
      <w:r>
        <w:rPr>
          <w:lang w:val="en-US" w:eastAsia="zh-CN"/>
        </w:rPr>
        <w:t>1</w:t>
      </w:r>
      <w:r w:rsidRPr="00A07E7A">
        <w:rPr>
          <w:lang w:eastAsia="zh-CN"/>
        </w:rPr>
        <w:t>.1</w:t>
      </w:r>
      <w:r w:rsidRPr="00A07E7A">
        <w:rPr>
          <w:lang w:eastAsia="zh-CN"/>
        </w:rPr>
        <w:tab/>
        <w:t>Message definition</w:t>
      </w:r>
      <w:bookmarkEnd w:id="5048"/>
      <w:bookmarkEnd w:id="5049"/>
      <w:bookmarkEnd w:id="5050"/>
      <w:bookmarkEnd w:id="5051"/>
      <w:bookmarkEnd w:id="5052"/>
      <w:bookmarkEnd w:id="5053"/>
      <w:bookmarkEnd w:id="5054"/>
      <w:bookmarkEnd w:id="5055"/>
      <w:bookmarkEnd w:id="5056"/>
      <w:bookmarkEnd w:id="5057"/>
    </w:p>
    <w:p w14:paraId="334CB8F4" w14:textId="77777777" w:rsidR="003D3D00" w:rsidRDefault="003D3D00" w:rsidP="003D3D00">
      <w:pPr>
        <w:keepNext/>
      </w:pPr>
      <w:r>
        <w:t xml:space="preserve">This message is sent by the MCData UE to MCData server to request the list of group communications which was deferred by the MCData user. </w:t>
      </w:r>
    </w:p>
    <w:p w14:paraId="2160464E" w14:textId="77777777" w:rsidR="003D3D00" w:rsidRPr="00A07E7A" w:rsidRDefault="003D3D00" w:rsidP="003D3D00">
      <w:pPr>
        <w:pStyle w:val="B1"/>
        <w:rPr>
          <w:lang w:val="en-US"/>
        </w:rPr>
      </w:pPr>
      <w:r w:rsidRPr="00A07E7A">
        <w:t>Message type:</w:t>
      </w:r>
      <w:r w:rsidRPr="00A07E7A">
        <w:tab/>
      </w:r>
      <w:r>
        <w:rPr>
          <w:lang w:val="en-US"/>
        </w:rPr>
        <w:t>DEFERRED DATA REQUEST</w:t>
      </w:r>
    </w:p>
    <w:p w14:paraId="0575D3C4" w14:textId="77777777" w:rsidR="003D3D00" w:rsidRPr="00A07E7A" w:rsidRDefault="003D3D00" w:rsidP="003D3D00">
      <w:pPr>
        <w:pStyle w:val="B1"/>
        <w:rPr>
          <w:lang w:val="en-US"/>
        </w:rPr>
      </w:pPr>
      <w:r w:rsidRPr="00A07E7A">
        <w:t>Direction:</w:t>
      </w:r>
      <w:r w:rsidRPr="00A07E7A">
        <w:tab/>
      </w:r>
      <w:r w:rsidRPr="00A07E7A">
        <w:rPr>
          <w:lang w:val="en-US"/>
        </w:rPr>
        <w:t>UE to server</w:t>
      </w:r>
    </w:p>
    <w:p w14:paraId="1449A6E0" w14:textId="77777777" w:rsidR="003D3D00" w:rsidRDefault="003D3D00" w:rsidP="00957808">
      <w:pPr>
        <w:pStyle w:val="TH"/>
      </w:pPr>
      <w:r w:rsidRPr="00A07E7A">
        <w:t>Table </w:t>
      </w:r>
      <w:r w:rsidRPr="00A07E7A">
        <w:rPr>
          <w:lang w:eastAsia="ko-KR"/>
        </w:rPr>
        <w:t>15.1.</w:t>
      </w:r>
      <w:r w:rsidRPr="00A07E7A">
        <w:rPr>
          <w:lang w:val="en-US" w:eastAsia="ko-KR"/>
        </w:rPr>
        <w:t>1</w:t>
      </w:r>
      <w:r>
        <w:rPr>
          <w:lang w:val="en-US" w:eastAsia="ko-KR"/>
        </w:rPr>
        <w:t>1</w:t>
      </w:r>
      <w:r w:rsidRPr="00A07E7A">
        <w:rPr>
          <w:lang w:eastAsia="ko-KR"/>
        </w:rPr>
        <w:t>.1-1</w:t>
      </w:r>
      <w:r w:rsidRPr="00A07E7A">
        <w:t xml:space="preserve">: </w:t>
      </w:r>
      <w:r>
        <w:rPr>
          <w:lang w:val="en-US"/>
        </w:rPr>
        <w:t>DEFERRED DATA REQUEST</w:t>
      </w:r>
      <w:r w:rsidRPr="00A07E7A">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D3D00" w14:paraId="48FFD840"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8939A57" w14:textId="77777777" w:rsidR="003D3D00" w:rsidRDefault="003D3D00" w:rsidP="002B0FA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194F9F0" w14:textId="77777777" w:rsidR="003D3D00" w:rsidRDefault="003D3D00" w:rsidP="002B0FA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B45291B" w14:textId="77777777" w:rsidR="003D3D00" w:rsidRDefault="003D3D00" w:rsidP="002B0FA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746BE23" w14:textId="77777777" w:rsidR="003D3D00" w:rsidRDefault="003D3D00" w:rsidP="002B0FA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FF9150A" w14:textId="77777777" w:rsidR="003D3D00" w:rsidRDefault="003D3D00" w:rsidP="002B0FA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01A8EFB0" w14:textId="77777777" w:rsidR="003D3D00" w:rsidRDefault="003D3D00" w:rsidP="002B0FA8">
            <w:pPr>
              <w:pStyle w:val="TAH"/>
            </w:pPr>
            <w:r>
              <w:t>Length</w:t>
            </w:r>
          </w:p>
        </w:tc>
      </w:tr>
      <w:tr w:rsidR="003D3D00" w14:paraId="58941C52"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7FAA0"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4F6963B" w14:textId="77777777" w:rsidR="003D3D00" w:rsidRDefault="003D3D00" w:rsidP="002B0FA8">
            <w:pPr>
              <w:pStyle w:val="TAL"/>
              <w:rPr>
                <w:lang w:val="en-US"/>
              </w:rPr>
            </w:pPr>
            <w:r>
              <w:rPr>
                <w:lang w:val="en-US"/>
              </w:rPr>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22EE2190" w14:textId="77777777" w:rsidR="003D3D00" w:rsidRDefault="003D3D00" w:rsidP="002B0FA8">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48A59C5"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6AA2A6D7"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7CE782DC" w14:textId="77777777" w:rsidR="003D3D00" w:rsidRDefault="003D3D00" w:rsidP="002B0FA8">
            <w:pPr>
              <w:pStyle w:val="TAC"/>
              <w:rPr>
                <w:lang w:eastAsia="ko-KR"/>
              </w:rPr>
            </w:pPr>
            <w:r>
              <w:rPr>
                <w:lang w:eastAsia="ko-KR"/>
              </w:rPr>
              <w:t>1</w:t>
            </w:r>
          </w:p>
        </w:tc>
      </w:tr>
    </w:tbl>
    <w:p w14:paraId="450F4CEE" w14:textId="77777777" w:rsidR="003D3D00" w:rsidRDefault="003D3D00" w:rsidP="003D3D00"/>
    <w:p w14:paraId="770729D0" w14:textId="77777777" w:rsidR="003D3D00" w:rsidRPr="00A07E7A" w:rsidRDefault="003D3D00" w:rsidP="003D3D00">
      <w:pPr>
        <w:pStyle w:val="Heading3"/>
        <w:rPr>
          <w:lang w:eastAsia="ko-KR"/>
        </w:rPr>
      </w:pPr>
      <w:bookmarkStart w:id="5058" w:name="_Toc20215879"/>
      <w:bookmarkStart w:id="5059" w:name="_Toc27496372"/>
      <w:bookmarkStart w:id="5060" w:name="_Toc36108113"/>
      <w:bookmarkStart w:id="5061" w:name="_Toc44598866"/>
      <w:bookmarkStart w:id="5062" w:name="_Toc44602721"/>
      <w:bookmarkStart w:id="5063" w:name="_Toc45197898"/>
      <w:bookmarkStart w:id="5064" w:name="_Toc45695931"/>
      <w:bookmarkStart w:id="5065" w:name="_Toc51773707"/>
      <w:bookmarkStart w:id="5066" w:name="_Toc51774623"/>
      <w:bookmarkStart w:id="5067" w:name="_Toc193389283"/>
      <w:r w:rsidRPr="00A07E7A">
        <w:rPr>
          <w:lang w:eastAsia="ko-KR"/>
        </w:rPr>
        <w:t>15.1.</w:t>
      </w:r>
      <w:r w:rsidRPr="00A07E7A">
        <w:rPr>
          <w:lang w:val="en-US" w:eastAsia="ko-KR"/>
        </w:rPr>
        <w:t>1</w:t>
      </w:r>
      <w:r>
        <w:rPr>
          <w:lang w:val="en-US" w:eastAsia="ko-KR"/>
        </w:rPr>
        <w:t>2</w:t>
      </w:r>
      <w:r w:rsidRPr="00A07E7A">
        <w:tab/>
      </w:r>
      <w:r>
        <w:rPr>
          <w:lang w:val="en-US"/>
        </w:rPr>
        <w:t>DEFERRED DATA RESPONSE</w:t>
      </w:r>
      <w:r w:rsidRPr="00A07E7A">
        <w:rPr>
          <w:lang w:eastAsia="ko-KR"/>
        </w:rPr>
        <w:t xml:space="preserve"> message</w:t>
      </w:r>
      <w:bookmarkEnd w:id="5058"/>
      <w:bookmarkEnd w:id="5059"/>
      <w:bookmarkEnd w:id="5060"/>
      <w:bookmarkEnd w:id="5061"/>
      <w:bookmarkEnd w:id="5062"/>
      <w:bookmarkEnd w:id="5063"/>
      <w:bookmarkEnd w:id="5064"/>
      <w:bookmarkEnd w:id="5065"/>
      <w:bookmarkEnd w:id="5066"/>
      <w:bookmarkEnd w:id="5067"/>
    </w:p>
    <w:p w14:paraId="68DC0B38" w14:textId="77777777" w:rsidR="003D3D00" w:rsidRPr="00A07E7A" w:rsidRDefault="003D3D00" w:rsidP="003D3D00">
      <w:pPr>
        <w:pStyle w:val="Heading4"/>
        <w:rPr>
          <w:lang w:eastAsia="zh-CN"/>
        </w:rPr>
      </w:pPr>
      <w:bookmarkStart w:id="5068" w:name="_Toc20215880"/>
      <w:bookmarkStart w:id="5069" w:name="_Toc27496373"/>
      <w:bookmarkStart w:id="5070" w:name="_Toc36108114"/>
      <w:bookmarkStart w:id="5071" w:name="_Toc44598867"/>
      <w:bookmarkStart w:id="5072" w:name="_Toc44602722"/>
      <w:bookmarkStart w:id="5073" w:name="_Toc45197899"/>
      <w:bookmarkStart w:id="5074" w:name="_Toc45695932"/>
      <w:bookmarkStart w:id="5075" w:name="_Toc51773708"/>
      <w:bookmarkStart w:id="5076" w:name="_Toc51774624"/>
      <w:bookmarkStart w:id="5077" w:name="_Toc193389284"/>
      <w:r w:rsidRPr="00A07E7A">
        <w:rPr>
          <w:lang w:eastAsia="zh-CN"/>
        </w:rPr>
        <w:t>15.1.</w:t>
      </w:r>
      <w:r w:rsidRPr="00A07E7A">
        <w:rPr>
          <w:lang w:val="en-US" w:eastAsia="zh-CN"/>
        </w:rPr>
        <w:t>1</w:t>
      </w:r>
      <w:r>
        <w:rPr>
          <w:lang w:val="en-US" w:eastAsia="zh-CN"/>
        </w:rPr>
        <w:t>2</w:t>
      </w:r>
      <w:r w:rsidRPr="00A07E7A">
        <w:rPr>
          <w:lang w:eastAsia="zh-CN"/>
        </w:rPr>
        <w:t>.1</w:t>
      </w:r>
      <w:r w:rsidRPr="00A07E7A">
        <w:rPr>
          <w:lang w:eastAsia="zh-CN"/>
        </w:rPr>
        <w:tab/>
        <w:t>Message definition</w:t>
      </w:r>
      <w:bookmarkEnd w:id="5068"/>
      <w:bookmarkEnd w:id="5069"/>
      <w:bookmarkEnd w:id="5070"/>
      <w:bookmarkEnd w:id="5071"/>
      <w:bookmarkEnd w:id="5072"/>
      <w:bookmarkEnd w:id="5073"/>
      <w:bookmarkEnd w:id="5074"/>
      <w:bookmarkEnd w:id="5075"/>
      <w:bookmarkEnd w:id="5076"/>
      <w:bookmarkEnd w:id="5077"/>
    </w:p>
    <w:p w14:paraId="5CA74A85" w14:textId="77777777" w:rsidR="003D3D00" w:rsidRDefault="003D3D00" w:rsidP="003D3D00">
      <w:pPr>
        <w:keepNext/>
      </w:pPr>
      <w:r>
        <w:t xml:space="preserve">This message is sent by the MCData server to the MCData UE as response to the list of deferred group communications request from the MCData UE. </w:t>
      </w:r>
    </w:p>
    <w:p w14:paraId="18E2AEBB" w14:textId="77777777" w:rsidR="003D3D00" w:rsidRPr="00A07E7A" w:rsidRDefault="003D3D00" w:rsidP="003D3D00">
      <w:pPr>
        <w:pStyle w:val="B1"/>
        <w:rPr>
          <w:lang w:val="en-US"/>
        </w:rPr>
      </w:pPr>
      <w:r w:rsidRPr="00A07E7A">
        <w:t>Message type:</w:t>
      </w:r>
      <w:r w:rsidRPr="00A07E7A">
        <w:tab/>
      </w:r>
      <w:r>
        <w:rPr>
          <w:lang w:val="en-US"/>
        </w:rPr>
        <w:t>DEFERRED DATA RESPONSE</w:t>
      </w:r>
    </w:p>
    <w:p w14:paraId="4B55EA50" w14:textId="77777777" w:rsidR="003D3D00" w:rsidRDefault="003D3D00" w:rsidP="003D3D00">
      <w:pPr>
        <w:pStyle w:val="B1"/>
      </w:pPr>
      <w:r w:rsidRPr="00A07E7A">
        <w:t>Direction:</w:t>
      </w:r>
      <w:r w:rsidRPr="00A07E7A">
        <w:tab/>
      </w:r>
      <w:r>
        <w:rPr>
          <w:lang w:val="en-US"/>
        </w:rPr>
        <w:t>Server to UE</w:t>
      </w:r>
    </w:p>
    <w:p w14:paraId="3A0AE99C" w14:textId="77777777" w:rsidR="003D3D00" w:rsidRDefault="003D3D00" w:rsidP="00957808">
      <w:pPr>
        <w:pStyle w:val="TH"/>
      </w:pPr>
      <w:r w:rsidRPr="00A07E7A">
        <w:t>Table 15.1.</w:t>
      </w:r>
      <w:r w:rsidRPr="00C56124">
        <w:t>12</w:t>
      </w:r>
      <w:r w:rsidRPr="00A07E7A">
        <w:t xml:space="preserve">.1-1: </w:t>
      </w:r>
      <w:r w:rsidRPr="00C56124">
        <w:t>DEFERRED DATA RESPONSE</w:t>
      </w:r>
      <w:r w:rsidRPr="00A07E7A">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D3D00" w14:paraId="2777B6FE"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FB0EAC0" w14:textId="77777777" w:rsidR="003D3D00" w:rsidRDefault="003D3D00" w:rsidP="002B0FA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12AA2DD" w14:textId="77777777" w:rsidR="003D3D00" w:rsidRDefault="003D3D00" w:rsidP="002B0FA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6BB6CD54" w14:textId="77777777" w:rsidR="003D3D00" w:rsidRDefault="003D3D00" w:rsidP="002B0FA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EEFEF92" w14:textId="77777777" w:rsidR="003D3D00" w:rsidRDefault="003D3D00" w:rsidP="002B0FA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5C6AF26" w14:textId="77777777" w:rsidR="003D3D00" w:rsidRDefault="003D3D00" w:rsidP="002B0FA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23A08FE" w14:textId="77777777" w:rsidR="003D3D00" w:rsidRDefault="003D3D00" w:rsidP="002B0FA8">
            <w:pPr>
              <w:pStyle w:val="TAH"/>
            </w:pPr>
            <w:r>
              <w:t>Length</w:t>
            </w:r>
          </w:p>
        </w:tc>
      </w:tr>
      <w:tr w:rsidR="003D3D00" w14:paraId="1FF0D6A0"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B3E306"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9323A" w14:textId="77777777" w:rsidR="003D3D00" w:rsidRDefault="003D3D00" w:rsidP="002B0FA8">
            <w:pPr>
              <w:pStyle w:val="TAL"/>
              <w:rPr>
                <w:lang w:val="en-US"/>
              </w:rPr>
            </w:pPr>
            <w:r>
              <w:rPr>
                <w:lang w:val="en-US"/>
              </w:rPr>
              <w:t>Deferred data response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17A894C5" w14:textId="77777777" w:rsidR="003D3D00" w:rsidRDefault="003D3D00" w:rsidP="002B0FA8">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95FF7CC"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31B229B9"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AF7652B" w14:textId="77777777" w:rsidR="003D3D00" w:rsidRDefault="003D3D00" w:rsidP="002B0FA8">
            <w:pPr>
              <w:pStyle w:val="TAC"/>
              <w:rPr>
                <w:lang w:eastAsia="ko-KR"/>
              </w:rPr>
            </w:pPr>
            <w:r>
              <w:rPr>
                <w:lang w:eastAsia="ko-KR"/>
              </w:rPr>
              <w:t>1</w:t>
            </w:r>
          </w:p>
        </w:tc>
      </w:tr>
      <w:tr w:rsidR="003D3D00" w14:paraId="69033EDC"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66DD8" w14:textId="77777777" w:rsidR="003D3D00" w:rsidRDefault="003D3D00" w:rsidP="002B0FA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9100BC" w14:textId="77777777" w:rsidR="003D3D00" w:rsidRDefault="003D3D00" w:rsidP="002B0FA8">
            <w:pPr>
              <w:pStyle w:val="TAL"/>
            </w:pPr>
            <w:r>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56D62382" w14:textId="77777777" w:rsidR="003D3D00" w:rsidRDefault="003D3D00" w:rsidP="002B0FA8">
            <w:pPr>
              <w:pStyle w:val="TAL"/>
            </w:pPr>
            <w:r>
              <w:t>Number of payloads</w:t>
            </w:r>
            <w:r>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01D0BC3" w14:textId="77777777" w:rsidR="003D3D00" w:rsidRDefault="003D3D00" w:rsidP="002B0FA8">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25593A5E" w14:textId="77777777" w:rsidR="003D3D00" w:rsidRDefault="003D3D00" w:rsidP="002B0FA8">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6B20EBCE" w14:textId="77777777" w:rsidR="003D3D00" w:rsidRDefault="003D3D00" w:rsidP="002B0FA8">
            <w:pPr>
              <w:pStyle w:val="TAC"/>
            </w:pPr>
            <w:r>
              <w:t>1</w:t>
            </w:r>
          </w:p>
        </w:tc>
      </w:tr>
      <w:tr w:rsidR="003D3D00" w14:paraId="1F047257"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F7608" w14:textId="77777777" w:rsidR="003D3D00" w:rsidRDefault="00AE2058" w:rsidP="002B0FA8">
            <w:pPr>
              <w:pStyle w:val="TAL"/>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tcPr>
          <w:p w14:paraId="66AFF143" w14:textId="77777777" w:rsidR="003D3D00" w:rsidRDefault="003D3D00" w:rsidP="002B0FA8">
            <w:pPr>
              <w:pStyle w:val="TAL"/>
              <w:rPr>
                <w:lang w:val="en-US"/>
              </w:rPr>
            </w:pPr>
            <w:r>
              <w:t>Security parameters and Payload</w:t>
            </w:r>
          </w:p>
        </w:tc>
        <w:tc>
          <w:tcPr>
            <w:tcW w:w="3121" w:type="dxa"/>
            <w:tcBorders>
              <w:top w:val="single" w:sz="6" w:space="0" w:color="000000"/>
              <w:left w:val="single" w:sz="6" w:space="0" w:color="000000"/>
              <w:bottom w:val="single" w:sz="6" w:space="0" w:color="000000"/>
              <w:right w:val="single" w:sz="6" w:space="0" w:color="000000"/>
            </w:tcBorders>
          </w:tcPr>
          <w:p w14:paraId="06C787D0" w14:textId="77777777" w:rsidR="003D3D00" w:rsidRDefault="003D3D00" w:rsidP="002B0FA8">
            <w:pPr>
              <w:pStyle w:val="TAL"/>
            </w:pPr>
            <w:r>
              <w:t>MCData Protected Payload message</w:t>
            </w:r>
          </w:p>
          <w:p w14:paraId="2FB1DC54" w14:textId="77777777" w:rsidR="003D3D00" w:rsidRDefault="003D3D00" w:rsidP="002B0FA8">
            <w:pPr>
              <w:pStyle w:val="TAL"/>
              <w:rPr>
                <w:lang w:val="en-US"/>
              </w:rPr>
            </w:pPr>
            <w:r>
              <w:t>3GPP TS 33.180 [26]</w:t>
            </w:r>
          </w:p>
        </w:tc>
        <w:tc>
          <w:tcPr>
            <w:tcW w:w="1135" w:type="dxa"/>
            <w:tcBorders>
              <w:top w:val="single" w:sz="6" w:space="0" w:color="000000"/>
              <w:left w:val="single" w:sz="6" w:space="0" w:color="000000"/>
              <w:bottom w:val="single" w:sz="6" w:space="0" w:color="000000"/>
              <w:right w:val="single" w:sz="6" w:space="0" w:color="000000"/>
            </w:tcBorders>
          </w:tcPr>
          <w:p w14:paraId="555E4AF8" w14:textId="77777777" w:rsidR="003D3D00" w:rsidRDefault="003D3D00" w:rsidP="002B0FA8">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1D6EFEBD" w14:textId="77777777" w:rsidR="003D3D00" w:rsidRDefault="003D3D00" w:rsidP="002B0FA8">
            <w:pPr>
              <w:pStyle w:val="TAC"/>
            </w:pPr>
            <w:r>
              <w:t>TLV-E</w:t>
            </w:r>
          </w:p>
        </w:tc>
        <w:tc>
          <w:tcPr>
            <w:tcW w:w="1135" w:type="dxa"/>
            <w:tcBorders>
              <w:top w:val="single" w:sz="6" w:space="0" w:color="000000"/>
              <w:left w:val="single" w:sz="6" w:space="0" w:color="000000"/>
              <w:bottom w:val="single" w:sz="6" w:space="0" w:color="000000"/>
              <w:right w:val="single" w:sz="6" w:space="0" w:color="000000"/>
            </w:tcBorders>
          </w:tcPr>
          <w:p w14:paraId="462F48B0" w14:textId="77777777" w:rsidR="003D3D00" w:rsidRDefault="003D3D00" w:rsidP="002B0FA8">
            <w:pPr>
              <w:pStyle w:val="TAC"/>
            </w:pPr>
            <w:r>
              <w:t>32-x</w:t>
            </w:r>
          </w:p>
        </w:tc>
      </w:tr>
      <w:tr w:rsidR="003D3D00" w14:paraId="484E6344" w14:textId="77777777" w:rsidTr="002B0F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A32463" w14:textId="77777777" w:rsidR="003D3D00" w:rsidRDefault="003D3D00" w:rsidP="002B0FA8">
            <w:pPr>
              <w:pStyle w:val="TAL"/>
            </w:pPr>
            <w:r>
              <w:t>78</w:t>
            </w:r>
          </w:p>
        </w:tc>
        <w:tc>
          <w:tcPr>
            <w:tcW w:w="2837" w:type="dxa"/>
            <w:tcBorders>
              <w:top w:val="single" w:sz="6" w:space="0" w:color="000000"/>
              <w:left w:val="single" w:sz="6" w:space="0" w:color="000000"/>
              <w:bottom w:val="single" w:sz="6" w:space="0" w:color="000000"/>
              <w:right w:val="single" w:sz="6" w:space="0" w:color="000000"/>
            </w:tcBorders>
          </w:tcPr>
          <w:p w14:paraId="75B7A6F4" w14:textId="77777777" w:rsidR="003D3D00" w:rsidRDefault="003D3D00" w:rsidP="002B0FA8">
            <w:pPr>
              <w:pStyle w:val="TAL"/>
              <w:rPr>
                <w:lang w:val="en-US"/>
              </w:rPr>
            </w:pPr>
            <w:r>
              <w:t>Payload</w:t>
            </w:r>
          </w:p>
        </w:tc>
        <w:tc>
          <w:tcPr>
            <w:tcW w:w="3121" w:type="dxa"/>
            <w:tcBorders>
              <w:top w:val="single" w:sz="6" w:space="0" w:color="000000"/>
              <w:left w:val="single" w:sz="6" w:space="0" w:color="000000"/>
              <w:bottom w:val="single" w:sz="6" w:space="0" w:color="000000"/>
              <w:right w:val="single" w:sz="6" w:space="0" w:color="000000"/>
            </w:tcBorders>
          </w:tcPr>
          <w:p w14:paraId="218CD94D" w14:textId="77777777" w:rsidR="003D3D00" w:rsidRDefault="003D3D00" w:rsidP="002B0FA8">
            <w:pPr>
              <w:pStyle w:val="TAL"/>
            </w:pPr>
            <w:r>
              <w:t>Payload</w:t>
            </w:r>
          </w:p>
          <w:p w14:paraId="33791FC9" w14:textId="77777777" w:rsidR="003D3D00" w:rsidRDefault="003D3D00" w:rsidP="002B0FA8">
            <w:pPr>
              <w:pStyle w:val="TAL"/>
              <w:rPr>
                <w:lang w:val="en-US"/>
              </w:rPr>
            </w:pPr>
            <w:r>
              <w:t>15.2.</w:t>
            </w:r>
            <w:r>
              <w:rPr>
                <w:lang w:val="fr-FR"/>
              </w:rPr>
              <w:t>13</w:t>
            </w:r>
          </w:p>
        </w:tc>
        <w:tc>
          <w:tcPr>
            <w:tcW w:w="1135" w:type="dxa"/>
            <w:tcBorders>
              <w:top w:val="single" w:sz="6" w:space="0" w:color="000000"/>
              <w:left w:val="single" w:sz="6" w:space="0" w:color="000000"/>
              <w:bottom w:val="single" w:sz="6" w:space="0" w:color="000000"/>
              <w:right w:val="single" w:sz="6" w:space="0" w:color="000000"/>
            </w:tcBorders>
          </w:tcPr>
          <w:p w14:paraId="48C5406E" w14:textId="77777777" w:rsidR="003D3D00" w:rsidRDefault="003D3D00" w:rsidP="002B0FA8">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524590B4" w14:textId="77777777" w:rsidR="003D3D00" w:rsidRDefault="003D3D00" w:rsidP="002B0FA8">
            <w:pPr>
              <w:pStyle w:val="TAC"/>
            </w:pPr>
            <w:r>
              <w:t>TLV-E</w:t>
            </w:r>
          </w:p>
        </w:tc>
        <w:tc>
          <w:tcPr>
            <w:tcW w:w="1135" w:type="dxa"/>
            <w:tcBorders>
              <w:top w:val="single" w:sz="6" w:space="0" w:color="000000"/>
              <w:left w:val="single" w:sz="6" w:space="0" w:color="000000"/>
              <w:bottom w:val="single" w:sz="6" w:space="0" w:color="000000"/>
              <w:right w:val="single" w:sz="6" w:space="0" w:color="000000"/>
            </w:tcBorders>
          </w:tcPr>
          <w:p w14:paraId="51CD33F0" w14:textId="77777777" w:rsidR="003D3D00" w:rsidRDefault="003D3D00" w:rsidP="002B0FA8">
            <w:pPr>
              <w:pStyle w:val="TAC"/>
            </w:pPr>
            <w:r>
              <w:t>3-x</w:t>
            </w:r>
          </w:p>
        </w:tc>
      </w:tr>
    </w:tbl>
    <w:p w14:paraId="024302D2" w14:textId="77777777" w:rsidR="003D3D00" w:rsidRPr="00A07E7A" w:rsidRDefault="003D3D00" w:rsidP="003D3D00"/>
    <w:p w14:paraId="5FCFE0F8" w14:textId="77777777" w:rsidR="00403E54" w:rsidRPr="00403E54" w:rsidRDefault="00403E54" w:rsidP="00403E54">
      <w:pPr>
        <w:pStyle w:val="Heading3"/>
      </w:pPr>
      <w:bookmarkStart w:id="5078" w:name="_Toc20215881"/>
      <w:bookmarkStart w:id="5079" w:name="_Toc27496374"/>
      <w:bookmarkStart w:id="5080" w:name="_Toc36108115"/>
      <w:bookmarkStart w:id="5081" w:name="_Toc44598868"/>
      <w:bookmarkStart w:id="5082" w:name="_Toc44602723"/>
      <w:bookmarkStart w:id="5083" w:name="_Toc45197900"/>
      <w:bookmarkStart w:id="5084" w:name="_Toc45695933"/>
      <w:bookmarkStart w:id="5085" w:name="_Toc51773709"/>
      <w:bookmarkStart w:id="5086" w:name="_Toc51774625"/>
      <w:bookmarkStart w:id="5087" w:name="_Toc193389285"/>
      <w:r w:rsidRPr="00403E54">
        <w:t>15.1.1</w:t>
      </w:r>
      <w:r>
        <w:rPr>
          <w:lang w:val="fr-FR"/>
        </w:rPr>
        <w:t>3</w:t>
      </w:r>
      <w:r w:rsidRPr="00403E54">
        <w:tab/>
        <w:t>FD HTTP TERMINATION</w:t>
      </w:r>
      <w:bookmarkEnd w:id="5078"/>
      <w:bookmarkEnd w:id="5079"/>
      <w:bookmarkEnd w:id="5080"/>
      <w:bookmarkEnd w:id="5081"/>
      <w:bookmarkEnd w:id="5082"/>
      <w:bookmarkEnd w:id="5083"/>
      <w:bookmarkEnd w:id="5084"/>
      <w:bookmarkEnd w:id="5085"/>
      <w:bookmarkEnd w:id="5086"/>
      <w:bookmarkEnd w:id="5087"/>
    </w:p>
    <w:p w14:paraId="44F66A27" w14:textId="77777777" w:rsidR="00403E54" w:rsidRPr="00403E54" w:rsidRDefault="00403E54" w:rsidP="00403E54">
      <w:pPr>
        <w:pStyle w:val="Heading4"/>
      </w:pPr>
      <w:bookmarkStart w:id="5088" w:name="_Toc20215882"/>
      <w:bookmarkStart w:id="5089" w:name="_Toc27496375"/>
      <w:bookmarkStart w:id="5090" w:name="_Toc36108116"/>
      <w:bookmarkStart w:id="5091" w:name="_Toc44598869"/>
      <w:bookmarkStart w:id="5092" w:name="_Toc44602724"/>
      <w:bookmarkStart w:id="5093" w:name="_Toc45197901"/>
      <w:bookmarkStart w:id="5094" w:name="_Toc45695934"/>
      <w:bookmarkStart w:id="5095" w:name="_Toc51773710"/>
      <w:bookmarkStart w:id="5096" w:name="_Toc51774626"/>
      <w:bookmarkStart w:id="5097" w:name="_Toc193389286"/>
      <w:r>
        <w:t>15.1.1</w:t>
      </w:r>
      <w:r>
        <w:rPr>
          <w:lang w:val="fr-FR"/>
        </w:rPr>
        <w:t>3</w:t>
      </w:r>
      <w:r>
        <w:t>.</w:t>
      </w:r>
      <w:r>
        <w:rPr>
          <w:lang w:val="fr-FR"/>
        </w:rPr>
        <w:t>1</w:t>
      </w:r>
      <w:r w:rsidRPr="00403E54">
        <w:tab/>
        <w:t>Message definition</w:t>
      </w:r>
      <w:bookmarkEnd w:id="5088"/>
      <w:bookmarkEnd w:id="5089"/>
      <w:bookmarkEnd w:id="5090"/>
      <w:bookmarkEnd w:id="5091"/>
      <w:bookmarkEnd w:id="5092"/>
      <w:bookmarkEnd w:id="5093"/>
      <w:bookmarkEnd w:id="5094"/>
      <w:bookmarkEnd w:id="5095"/>
      <w:bookmarkEnd w:id="5096"/>
      <w:bookmarkEnd w:id="5097"/>
    </w:p>
    <w:p w14:paraId="3C5345C4" w14:textId="77777777" w:rsidR="00403E54" w:rsidRPr="0057400D" w:rsidRDefault="00403E54" w:rsidP="00403E54">
      <w:pPr>
        <w:keepNext/>
      </w:pPr>
      <w:r w:rsidRPr="0057400D">
        <w:t>This message is sent by the UE to server or server to UE when trying to release FD communication over HTTP. This message provides the signalling content to identify the MESSAGE where FILE URL is shared. For t</w:t>
      </w:r>
      <w:r>
        <w:t>he contents of the message see t</w:t>
      </w:r>
      <w:r w:rsidRPr="0057400D">
        <w:t>able 15.1.1</w:t>
      </w:r>
      <w:r>
        <w:t>3</w:t>
      </w:r>
      <w:r w:rsidRPr="0057400D">
        <w:t>.1-1.</w:t>
      </w:r>
    </w:p>
    <w:p w14:paraId="61A843BF" w14:textId="77777777" w:rsidR="00403E54" w:rsidRPr="00835ED1" w:rsidRDefault="00403E54" w:rsidP="00403E54">
      <w:pPr>
        <w:pStyle w:val="B1"/>
      </w:pPr>
      <w:r w:rsidRPr="00835ED1">
        <w:t>Message type:</w:t>
      </w:r>
      <w:r w:rsidRPr="00835ED1">
        <w:tab/>
        <w:t>FD HTTP TERMINATION</w:t>
      </w:r>
      <w:r w:rsidRPr="00835ED1" w:rsidDel="00642BDC">
        <w:t xml:space="preserve"> </w:t>
      </w:r>
    </w:p>
    <w:p w14:paraId="0F3BE489" w14:textId="77777777" w:rsidR="00403E54" w:rsidRPr="00835ED1" w:rsidRDefault="00403E54" w:rsidP="00403E54">
      <w:pPr>
        <w:pStyle w:val="B1"/>
      </w:pPr>
      <w:r w:rsidRPr="00835ED1">
        <w:t>Direction:</w:t>
      </w:r>
      <w:r w:rsidRPr="00835ED1">
        <w:tab/>
        <w:t xml:space="preserve">UE to server or server to UE </w:t>
      </w:r>
    </w:p>
    <w:p w14:paraId="07BB0FB3" w14:textId="77777777" w:rsidR="00403E54" w:rsidRPr="0057400D" w:rsidRDefault="00403E54" w:rsidP="00403E54">
      <w:pPr>
        <w:pStyle w:val="TH"/>
      </w:pPr>
      <w:r>
        <w:t>Table 15.1.1</w:t>
      </w:r>
      <w:r>
        <w:rPr>
          <w:lang w:val="fr-FR"/>
        </w:rPr>
        <w:t>3</w:t>
      </w:r>
      <w:r w:rsidRPr="0057400D">
        <w:t>.1-1: FD HTTP TERMINATION</w:t>
      </w:r>
      <w:r w:rsidRPr="0057400D" w:rsidDel="00642BDC">
        <w:t xml:space="preserve"> </w:t>
      </w:r>
      <w:r w:rsidRPr="0057400D">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403E54" w14:paraId="2EDAEC30"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2E55F4C9" w14:textId="77777777" w:rsidR="00403E54" w:rsidRDefault="00403E54" w:rsidP="00433DA6">
            <w:pPr>
              <w:pStyle w:val="TAH"/>
            </w:pPr>
            <w:r>
              <w:t>IEI</w:t>
            </w:r>
          </w:p>
        </w:tc>
        <w:tc>
          <w:tcPr>
            <w:tcW w:w="2832" w:type="dxa"/>
            <w:tcBorders>
              <w:top w:val="single" w:sz="6" w:space="0" w:color="000000"/>
              <w:left w:val="single" w:sz="6" w:space="0" w:color="000000"/>
              <w:bottom w:val="single" w:sz="6" w:space="0" w:color="000000"/>
              <w:right w:val="single" w:sz="6" w:space="0" w:color="000000"/>
            </w:tcBorders>
            <w:hideMark/>
          </w:tcPr>
          <w:p w14:paraId="329C83AF" w14:textId="77777777" w:rsidR="00403E54" w:rsidRDefault="00403E54" w:rsidP="00433DA6">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74A10C" w14:textId="77777777" w:rsidR="00403E54" w:rsidRDefault="00403E54" w:rsidP="00433DA6">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A532658" w14:textId="77777777" w:rsidR="00403E54" w:rsidRDefault="00403E54" w:rsidP="00433DA6">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2F2E7C4" w14:textId="77777777" w:rsidR="00403E54" w:rsidRDefault="00403E54" w:rsidP="00433DA6">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6BB23653" w14:textId="77777777" w:rsidR="00403E54" w:rsidRDefault="00403E54" w:rsidP="00433DA6">
            <w:pPr>
              <w:pStyle w:val="TAH"/>
            </w:pPr>
            <w:r>
              <w:t>Length</w:t>
            </w:r>
          </w:p>
        </w:tc>
      </w:tr>
      <w:tr w:rsidR="00403E54" w14:paraId="52FF2B17"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FA3C5C8" w14:textId="77777777" w:rsidR="00403E54" w:rsidRDefault="00403E54" w:rsidP="00433DA6">
            <w:pPr>
              <w:keepNext/>
              <w:keepLines/>
              <w:spacing w:after="0"/>
            </w:pPr>
          </w:p>
        </w:tc>
        <w:tc>
          <w:tcPr>
            <w:tcW w:w="2832" w:type="dxa"/>
            <w:tcBorders>
              <w:top w:val="single" w:sz="6" w:space="0" w:color="000000"/>
              <w:left w:val="single" w:sz="6" w:space="0" w:color="000000"/>
              <w:bottom w:val="single" w:sz="6" w:space="0" w:color="000000"/>
              <w:right w:val="single" w:sz="6" w:space="0" w:color="000000"/>
            </w:tcBorders>
            <w:hideMark/>
          </w:tcPr>
          <w:p w14:paraId="68E7430D" w14:textId="77777777" w:rsidR="00403E54" w:rsidRDefault="00403E54" w:rsidP="00433DA6">
            <w:pPr>
              <w:pStyle w:val="TAL"/>
            </w:pPr>
            <w:r>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0B0428CF" w14:textId="77777777" w:rsidR="00403E54" w:rsidRDefault="00403E54" w:rsidP="00433DA6">
            <w:pPr>
              <w:pStyle w:val="TAL"/>
            </w:pPr>
            <w:r>
              <w:t>Message type</w:t>
            </w:r>
            <w:r>
              <w:br/>
              <w:t>15.2.2</w:t>
            </w:r>
          </w:p>
        </w:tc>
        <w:tc>
          <w:tcPr>
            <w:tcW w:w="1135" w:type="dxa"/>
            <w:tcBorders>
              <w:top w:val="single" w:sz="6" w:space="0" w:color="000000"/>
              <w:left w:val="single" w:sz="6" w:space="0" w:color="000000"/>
              <w:bottom w:val="single" w:sz="6" w:space="0" w:color="000000"/>
              <w:right w:val="single" w:sz="6" w:space="0" w:color="000000"/>
            </w:tcBorders>
            <w:hideMark/>
          </w:tcPr>
          <w:p w14:paraId="399E53EF" w14:textId="77777777" w:rsidR="00403E54" w:rsidRDefault="00403E54" w:rsidP="00433DA6">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0A06BD49" w14:textId="77777777" w:rsidR="00403E54" w:rsidRDefault="00403E54" w:rsidP="00433DA6">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3F985B9B" w14:textId="77777777" w:rsidR="00403E54" w:rsidRDefault="00403E54" w:rsidP="00433DA6">
            <w:pPr>
              <w:pStyle w:val="TAC"/>
            </w:pPr>
            <w:r>
              <w:t>1</w:t>
            </w:r>
          </w:p>
        </w:tc>
      </w:tr>
      <w:tr w:rsidR="00403E54" w14:paraId="5C16C4A1"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224ECC5"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7D9C0C1E" w14:textId="77777777" w:rsidR="00403E54" w:rsidRDefault="00403E54" w:rsidP="00433DA6">
            <w:pPr>
              <w:pStyle w:val="TAL"/>
              <w:rPr>
                <w:lang w:eastAsia="zh-CN"/>
              </w:rPr>
            </w:pPr>
            <w:r>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6689D0D5" w14:textId="77777777" w:rsidR="00403E54" w:rsidRDefault="00403E54" w:rsidP="00433DA6">
            <w:pPr>
              <w:pStyle w:val="TAL"/>
              <w:rPr>
                <w:lang w:eastAsia="zh-CN"/>
              </w:rPr>
            </w:pPr>
            <w:r>
              <w:rPr>
                <w:lang w:eastAsia="zh-CN"/>
              </w:rPr>
              <w:t>Conversation ID</w:t>
            </w:r>
          </w:p>
          <w:p w14:paraId="501D77FC" w14:textId="77777777" w:rsidR="00403E54" w:rsidRDefault="00403E54" w:rsidP="00433DA6">
            <w:pPr>
              <w:pStyle w:val="TAL"/>
              <w:rPr>
                <w:lang w:eastAsia="zh-CN"/>
              </w:rPr>
            </w:pPr>
            <w:r>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1590DB03"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12EBB1C"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8CD03C7" w14:textId="77777777" w:rsidR="00403E54" w:rsidRDefault="00403E54" w:rsidP="00433DA6">
            <w:pPr>
              <w:pStyle w:val="TAC"/>
              <w:rPr>
                <w:lang w:eastAsia="zh-CN"/>
              </w:rPr>
            </w:pPr>
            <w:r>
              <w:rPr>
                <w:lang w:eastAsia="zh-CN"/>
              </w:rPr>
              <w:t>16</w:t>
            </w:r>
          </w:p>
        </w:tc>
      </w:tr>
      <w:tr w:rsidR="00403E54" w14:paraId="54E00706"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0823E6F"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4FA22262" w14:textId="77777777" w:rsidR="00403E54" w:rsidRDefault="00403E54" w:rsidP="00433DA6">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A0DDF66" w14:textId="77777777" w:rsidR="00403E54" w:rsidRDefault="00403E54" w:rsidP="00433DA6">
            <w:pPr>
              <w:pStyle w:val="TAL"/>
              <w:rPr>
                <w:lang w:eastAsia="zh-CN"/>
              </w:rPr>
            </w:pPr>
            <w:r>
              <w:rPr>
                <w:lang w:eastAsia="zh-CN"/>
              </w:rPr>
              <w:t>Message ID</w:t>
            </w:r>
            <w:r>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213FFEB5"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F1B3781"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422D09DC" w14:textId="77777777" w:rsidR="00403E54" w:rsidRDefault="00403E54" w:rsidP="00433DA6">
            <w:pPr>
              <w:pStyle w:val="TAC"/>
              <w:rPr>
                <w:lang w:eastAsia="zh-CN"/>
              </w:rPr>
            </w:pPr>
            <w:r>
              <w:rPr>
                <w:lang w:eastAsia="zh-CN"/>
              </w:rPr>
              <w:t>16</w:t>
            </w:r>
          </w:p>
        </w:tc>
      </w:tr>
      <w:tr w:rsidR="00403E54" w14:paraId="6CC41B84"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17A63AC" w14:textId="77777777" w:rsidR="00403E54" w:rsidRDefault="00403E54" w:rsidP="00433DA6">
            <w:pPr>
              <w:keepNext/>
              <w:keepLines/>
              <w:spacing w:after="0"/>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F4E85F1" w14:textId="77777777" w:rsidR="00403E54" w:rsidRDefault="00403E54" w:rsidP="00433DA6">
            <w:pPr>
              <w:pStyle w:val="TAL"/>
              <w:rPr>
                <w:lang w:eastAsia="zh-CN"/>
              </w:rPr>
            </w:pPr>
            <w:r>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42753AD4" w14:textId="77777777" w:rsidR="00403E54" w:rsidRDefault="00403E54" w:rsidP="00433DA6">
            <w:pPr>
              <w:pStyle w:val="TAL"/>
              <w:rPr>
                <w:lang w:eastAsia="zh-CN"/>
              </w:rPr>
            </w:pPr>
            <w:r>
              <w:rPr>
                <w:lang w:eastAsia="zh-CN"/>
              </w:rPr>
              <w:t>Termination information type</w:t>
            </w:r>
          </w:p>
          <w:p w14:paraId="265EAD69" w14:textId="77777777" w:rsidR="00403E54" w:rsidRDefault="00403E54" w:rsidP="00433DA6">
            <w:pPr>
              <w:pStyle w:val="TAL"/>
              <w:rPr>
                <w:lang w:eastAsia="zh-CN"/>
              </w:rPr>
            </w:pPr>
            <w:r>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192F592F" w14:textId="77777777" w:rsidR="00403E54" w:rsidRDefault="00403E54" w:rsidP="00433DA6">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87D10DA" w14:textId="77777777" w:rsidR="00403E54" w:rsidRDefault="00403E54" w:rsidP="00433DA6">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FC5E8E" w14:textId="77777777" w:rsidR="00403E54" w:rsidRDefault="00403E54" w:rsidP="00433DA6">
            <w:pPr>
              <w:pStyle w:val="TAC"/>
              <w:rPr>
                <w:lang w:eastAsia="zh-CN"/>
              </w:rPr>
            </w:pPr>
            <w:r>
              <w:rPr>
                <w:lang w:eastAsia="zh-CN"/>
              </w:rPr>
              <w:t>1</w:t>
            </w:r>
          </w:p>
        </w:tc>
      </w:tr>
      <w:tr w:rsidR="00403E54" w14:paraId="1C070E2B"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607E0E" w14:textId="77777777" w:rsidR="00403E54" w:rsidRDefault="00403E54" w:rsidP="00433DA6">
            <w:pPr>
              <w:keepNext/>
              <w:keepLines/>
              <w:spacing w:after="0"/>
              <w:rPr>
                <w:lang w:eastAsia="zh-CN"/>
              </w:rPr>
            </w:pPr>
            <w:r>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22D0C211" w14:textId="77777777" w:rsidR="00403E54" w:rsidRDefault="00403E54" w:rsidP="00433DA6">
            <w:pPr>
              <w:pStyle w:val="TAL"/>
              <w:rPr>
                <w:lang w:eastAsia="zh-CN"/>
              </w:rPr>
            </w:pPr>
            <w:r>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3DB1DDFE" w14:textId="77777777" w:rsidR="00403E54" w:rsidRDefault="00403E54" w:rsidP="00433DA6">
            <w:pPr>
              <w:pStyle w:val="TAL"/>
              <w:rPr>
                <w:lang w:eastAsia="zh-CN"/>
              </w:rPr>
            </w:pPr>
            <w:r>
              <w:rPr>
                <w:lang w:eastAsia="zh-CN"/>
              </w:rPr>
              <w:t>Application ID</w:t>
            </w:r>
          </w:p>
          <w:p w14:paraId="6B9E2E9D" w14:textId="77777777" w:rsidR="00403E54" w:rsidRDefault="00403E54" w:rsidP="00433DA6">
            <w:pPr>
              <w:pStyle w:val="TAL"/>
              <w:rPr>
                <w:lang w:eastAsia="zh-CN"/>
              </w:rPr>
            </w:pPr>
            <w:r>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2E6F38F8"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BE9465A"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F3CD6BE" w14:textId="77777777" w:rsidR="00403E54" w:rsidRDefault="00403E54" w:rsidP="00433DA6">
            <w:pPr>
              <w:pStyle w:val="TAC"/>
              <w:rPr>
                <w:lang w:eastAsia="zh-CN"/>
              </w:rPr>
            </w:pPr>
            <w:r>
              <w:rPr>
                <w:lang w:eastAsia="zh-CN"/>
              </w:rPr>
              <w:t>2</w:t>
            </w:r>
          </w:p>
        </w:tc>
      </w:tr>
      <w:tr w:rsidR="00403E54" w14:paraId="377B86B1"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5B7449D" w14:textId="77777777" w:rsidR="00403E54" w:rsidRDefault="00403E54" w:rsidP="00433DA6">
            <w:pPr>
              <w:keepNext/>
              <w:keepLines/>
              <w:spacing w:after="0"/>
              <w:rPr>
                <w:lang w:eastAsia="zh-CN"/>
              </w:rPr>
            </w:pPr>
            <w:r>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72D00F54" w14:textId="77777777" w:rsidR="00403E54" w:rsidRDefault="00403E54" w:rsidP="00433DA6">
            <w:pPr>
              <w:pStyle w:val="TAL"/>
              <w:rPr>
                <w:lang w:eastAsia="zh-CN"/>
              </w:rPr>
            </w:pPr>
            <w:r>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2E8F09E" w14:textId="77777777" w:rsidR="00403E54" w:rsidRDefault="00403E54" w:rsidP="00433DA6">
            <w:pPr>
              <w:pStyle w:val="TAL"/>
              <w:rPr>
                <w:lang w:eastAsia="zh-CN"/>
              </w:rPr>
            </w:pPr>
            <w:r>
              <w:rPr>
                <w:lang w:eastAsia="zh-CN"/>
              </w:rPr>
              <w:t>Extension response type</w:t>
            </w:r>
          </w:p>
          <w:p w14:paraId="2D63B4D7" w14:textId="77777777" w:rsidR="00403E54" w:rsidRDefault="00403E54" w:rsidP="00433DA6">
            <w:pPr>
              <w:pStyle w:val="TAL"/>
              <w:rPr>
                <w:lang w:eastAsia="zh-CN"/>
              </w:rPr>
            </w:pPr>
            <w:r>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651D74F8"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61D3845"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4714E" w14:textId="77777777" w:rsidR="00403E54" w:rsidRDefault="00403E54" w:rsidP="00433DA6">
            <w:pPr>
              <w:pStyle w:val="TAC"/>
              <w:rPr>
                <w:lang w:eastAsia="zh-CN"/>
              </w:rPr>
            </w:pPr>
            <w:r>
              <w:rPr>
                <w:lang w:eastAsia="zh-CN"/>
              </w:rPr>
              <w:t>1</w:t>
            </w:r>
          </w:p>
        </w:tc>
      </w:tr>
      <w:tr w:rsidR="00403E54" w14:paraId="2C253413"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8EB0779" w14:textId="77777777" w:rsidR="00403E54" w:rsidRDefault="00403E54" w:rsidP="00433DA6">
            <w:pPr>
              <w:keepNext/>
              <w:keepLines/>
              <w:spacing w:after="0"/>
              <w:rPr>
                <w:lang w:eastAsia="zh-CN"/>
              </w:rPr>
            </w:pPr>
            <w:r>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B8A7843" w14:textId="77777777" w:rsidR="00403E54" w:rsidRDefault="00403E54" w:rsidP="00433DA6">
            <w:pPr>
              <w:pStyle w:val="TAL"/>
              <w:rPr>
                <w:lang w:eastAsia="zh-CN"/>
              </w:rPr>
            </w:pPr>
            <w:r>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5A346ADF" w14:textId="77777777" w:rsidR="00403E54" w:rsidRDefault="00403E54" w:rsidP="00433DA6">
            <w:pPr>
              <w:pStyle w:val="TAL"/>
              <w:rPr>
                <w:lang w:eastAsia="zh-CN"/>
              </w:rPr>
            </w:pPr>
            <w:r>
              <w:rPr>
                <w:lang w:eastAsia="zh-CN"/>
              </w:rPr>
              <w:t>Release response type</w:t>
            </w:r>
          </w:p>
          <w:p w14:paraId="27F4C042" w14:textId="77777777" w:rsidR="00403E54" w:rsidRDefault="00403E54" w:rsidP="00433DA6">
            <w:pPr>
              <w:pStyle w:val="TAL"/>
              <w:rPr>
                <w:lang w:eastAsia="zh-CN"/>
              </w:rPr>
            </w:pPr>
            <w:r>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7380763F"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4539A9" w14:textId="77777777" w:rsidR="00403E54" w:rsidRDefault="00403E54" w:rsidP="00433DA6">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54C1DC17" w14:textId="77777777" w:rsidR="00403E54" w:rsidRDefault="00403E54" w:rsidP="00433DA6">
            <w:pPr>
              <w:pStyle w:val="TAC"/>
              <w:rPr>
                <w:lang w:eastAsia="zh-CN"/>
              </w:rPr>
            </w:pPr>
            <w:r>
              <w:rPr>
                <w:lang w:eastAsia="zh-CN"/>
              </w:rPr>
              <w:t>1</w:t>
            </w:r>
          </w:p>
        </w:tc>
      </w:tr>
      <w:tr w:rsidR="00403E54" w14:paraId="7449ECFC" w14:textId="77777777" w:rsidTr="00433DA6">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A4B8EF3" w14:textId="77777777" w:rsidR="00403E54" w:rsidRDefault="00403E54" w:rsidP="00433DA6">
            <w:pPr>
              <w:spacing w:after="160" w:line="259" w:lineRule="auto"/>
              <w:rPr>
                <w:lang w:eastAsia="zh-CN"/>
              </w:rPr>
            </w:pPr>
            <w:r>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2FB7D626" w14:textId="77777777" w:rsidR="00403E54" w:rsidRDefault="00403E54" w:rsidP="00433DA6">
            <w:pPr>
              <w:pStyle w:val="TAL"/>
              <w:rPr>
                <w:lang w:eastAsia="zh-CN"/>
              </w:rPr>
            </w:pPr>
            <w:r>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3A9F296D" w14:textId="77777777" w:rsidR="00403E54" w:rsidRDefault="00403E54" w:rsidP="00433DA6">
            <w:pPr>
              <w:pStyle w:val="TAL"/>
              <w:rPr>
                <w:lang w:eastAsia="zh-CN"/>
              </w:rPr>
            </w:pPr>
            <w:r>
              <w:rPr>
                <w:lang w:eastAsia="zh-CN"/>
              </w:rPr>
              <w:t>Payload</w:t>
            </w:r>
          </w:p>
          <w:p w14:paraId="0705083A" w14:textId="77777777" w:rsidR="00403E54" w:rsidRDefault="00403E54" w:rsidP="00433DA6">
            <w:pPr>
              <w:pStyle w:val="TAL"/>
              <w:rPr>
                <w:lang w:eastAsia="zh-CN"/>
              </w:rPr>
            </w:pPr>
            <w:r>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67195370" w14:textId="77777777" w:rsidR="00403E54" w:rsidRDefault="00403E54" w:rsidP="00433DA6">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1A2DCA2" w14:textId="77777777" w:rsidR="00403E54" w:rsidRDefault="00403E54" w:rsidP="00433DA6">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FF710BC" w14:textId="77777777" w:rsidR="00403E54" w:rsidRDefault="00403E54" w:rsidP="00433DA6">
            <w:pPr>
              <w:pStyle w:val="TAC"/>
              <w:rPr>
                <w:lang w:eastAsia="zh-CN"/>
              </w:rPr>
            </w:pPr>
            <w:r>
              <w:rPr>
                <w:lang w:eastAsia="zh-CN"/>
              </w:rPr>
              <w:t>3-x</w:t>
            </w:r>
          </w:p>
        </w:tc>
      </w:tr>
      <w:tr w:rsidR="00046E6E" w14:paraId="1B5A0F8A" w14:textId="77777777" w:rsidTr="00046E6E">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31586F1" w14:textId="77777777" w:rsidR="00046E6E" w:rsidRDefault="00046E6E" w:rsidP="00046E6E">
            <w:pPr>
              <w:spacing w:after="160" w:line="259" w:lineRule="auto"/>
              <w:rPr>
                <w:lang w:eastAsia="zh-CN"/>
              </w:rPr>
            </w:pPr>
            <w:r>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7BE6AE14" w14:textId="77777777" w:rsidR="00046E6E" w:rsidRDefault="00046E6E" w:rsidP="00046E6E">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5BB12FFF" w14:textId="77777777" w:rsidR="00046E6E" w:rsidRDefault="00046E6E" w:rsidP="00046E6E">
            <w:pPr>
              <w:pStyle w:val="TAL"/>
              <w:rPr>
                <w:lang w:eastAsia="zh-CN"/>
              </w:rPr>
            </w:pPr>
            <w:r>
              <w:rPr>
                <w:lang w:eastAsia="zh-CN"/>
              </w:rPr>
              <w:t>Extended application ID</w:t>
            </w:r>
          </w:p>
          <w:p w14:paraId="378B37DB" w14:textId="77777777" w:rsidR="00046E6E" w:rsidRDefault="00046E6E" w:rsidP="00046E6E">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72EAADD0" w14:textId="77777777" w:rsidR="00046E6E" w:rsidRDefault="00046E6E" w:rsidP="00046E6E">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01AFBED" w14:textId="77777777" w:rsidR="00046E6E" w:rsidRDefault="00046E6E" w:rsidP="00046E6E">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63F7437" w14:textId="77777777" w:rsidR="00046E6E" w:rsidRDefault="00046E6E" w:rsidP="00046E6E">
            <w:pPr>
              <w:pStyle w:val="TAC"/>
              <w:rPr>
                <w:lang w:eastAsia="zh-CN"/>
              </w:rPr>
            </w:pPr>
            <w:r>
              <w:rPr>
                <w:lang w:eastAsia="zh-CN"/>
              </w:rPr>
              <w:t>3-x</w:t>
            </w:r>
          </w:p>
        </w:tc>
      </w:tr>
    </w:tbl>
    <w:p w14:paraId="6912E564" w14:textId="77777777" w:rsidR="00403E54" w:rsidRPr="00F42044" w:rsidRDefault="00403E54" w:rsidP="00403E54">
      <w:pPr>
        <w:rPr>
          <w:noProof/>
        </w:rPr>
      </w:pPr>
    </w:p>
    <w:p w14:paraId="14F71961" w14:textId="77777777" w:rsidR="003529DE" w:rsidRPr="0079589D" w:rsidRDefault="003529DE" w:rsidP="003529DE">
      <w:pPr>
        <w:pStyle w:val="Heading3"/>
        <w:rPr>
          <w:lang w:eastAsia="ko-KR"/>
        </w:rPr>
      </w:pPr>
      <w:bookmarkStart w:id="5098" w:name="_Toc20153066"/>
      <w:bookmarkStart w:id="5099" w:name="_Toc27496376"/>
      <w:bookmarkStart w:id="5100" w:name="_Toc36108117"/>
      <w:bookmarkStart w:id="5101" w:name="_Toc44598870"/>
      <w:bookmarkStart w:id="5102" w:name="_Toc44602725"/>
      <w:bookmarkStart w:id="5103" w:name="_Toc45197902"/>
      <w:bookmarkStart w:id="5104" w:name="_Toc45695935"/>
      <w:bookmarkStart w:id="5105" w:name="_Toc51773711"/>
      <w:bookmarkStart w:id="5106" w:name="_Toc51774627"/>
      <w:bookmarkStart w:id="5107" w:name="_Toc193389287"/>
      <w:bookmarkStart w:id="5108" w:name="_Toc20215883"/>
      <w:r w:rsidRPr="0079589D">
        <w:rPr>
          <w:lang w:eastAsia="ko-KR"/>
        </w:rPr>
        <w:t>1</w:t>
      </w:r>
      <w:r>
        <w:rPr>
          <w:lang w:eastAsia="ko-KR"/>
        </w:rPr>
        <w:t>5</w:t>
      </w:r>
      <w:r w:rsidRPr="0079589D">
        <w:rPr>
          <w:lang w:eastAsia="ko-KR"/>
        </w:rPr>
        <w:t>.1.14</w:t>
      </w:r>
      <w:r w:rsidRPr="0079589D">
        <w:tab/>
      </w:r>
      <w:r w:rsidRPr="0079589D">
        <w:rPr>
          <w:lang w:eastAsia="ko-KR"/>
        </w:rPr>
        <w:t xml:space="preserve">GROUP </w:t>
      </w:r>
      <w:r w:rsidRPr="0079589D">
        <w:t xml:space="preserve">EMERGENCY ALERT </w:t>
      </w:r>
      <w:r w:rsidRPr="0079589D">
        <w:rPr>
          <w:lang w:eastAsia="ko-KR"/>
        </w:rPr>
        <w:t>message</w:t>
      </w:r>
      <w:bookmarkEnd w:id="5098"/>
      <w:bookmarkEnd w:id="5099"/>
      <w:bookmarkEnd w:id="5100"/>
      <w:bookmarkEnd w:id="5101"/>
      <w:bookmarkEnd w:id="5102"/>
      <w:bookmarkEnd w:id="5103"/>
      <w:bookmarkEnd w:id="5104"/>
      <w:bookmarkEnd w:id="5105"/>
      <w:bookmarkEnd w:id="5106"/>
      <w:bookmarkEnd w:id="5107"/>
    </w:p>
    <w:p w14:paraId="66954EDD" w14:textId="77777777" w:rsidR="003529DE" w:rsidRPr="0079589D" w:rsidRDefault="003529DE" w:rsidP="003529DE">
      <w:pPr>
        <w:pStyle w:val="Heading4"/>
        <w:rPr>
          <w:lang w:eastAsia="zh-CN"/>
        </w:rPr>
      </w:pPr>
      <w:bookmarkStart w:id="5109" w:name="_Toc20153067"/>
      <w:bookmarkStart w:id="5110" w:name="_Toc27496377"/>
      <w:bookmarkStart w:id="5111" w:name="_Toc36108118"/>
      <w:bookmarkStart w:id="5112" w:name="_Toc44598871"/>
      <w:bookmarkStart w:id="5113" w:name="_Toc44602726"/>
      <w:bookmarkStart w:id="5114" w:name="_Toc45197903"/>
      <w:bookmarkStart w:id="5115" w:name="_Toc45695936"/>
      <w:bookmarkStart w:id="5116" w:name="_Toc51773712"/>
      <w:bookmarkStart w:id="5117" w:name="_Toc51774628"/>
      <w:bookmarkStart w:id="5118" w:name="_Toc193389288"/>
      <w:r w:rsidRPr="0079589D">
        <w:rPr>
          <w:lang w:eastAsia="zh-CN"/>
        </w:rPr>
        <w:t>1</w:t>
      </w:r>
      <w:r>
        <w:rPr>
          <w:lang w:eastAsia="zh-CN"/>
        </w:rPr>
        <w:t>5</w:t>
      </w:r>
      <w:r w:rsidRPr="0079589D">
        <w:rPr>
          <w:lang w:eastAsia="zh-CN"/>
        </w:rPr>
        <w:t>.1.14.1</w:t>
      </w:r>
      <w:r w:rsidRPr="0079589D">
        <w:rPr>
          <w:lang w:eastAsia="zh-CN"/>
        </w:rPr>
        <w:tab/>
        <w:t>Message definition</w:t>
      </w:r>
      <w:bookmarkEnd w:id="5109"/>
      <w:bookmarkEnd w:id="5110"/>
      <w:bookmarkEnd w:id="5111"/>
      <w:bookmarkEnd w:id="5112"/>
      <w:bookmarkEnd w:id="5113"/>
      <w:bookmarkEnd w:id="5114"/>
      <w:bookmarkEnd w:id="5115"/>
      <w:bookmarkEnd w:id="5116"/>
      <w:bookmarkEnd w:id="5117"/>
      <w:bookmarkEnd w:id="5118"/>
    </w:p>
    <w:p w14:paraId="08FF7012" w14:textId="77777777" w:rsidR="003529DE" w:rsidRPr="0079589D" w:rsidRDefault="003529DE" w:rsidP="003529DE">
      <w:pPr>
        <w:keepNext/>
      </w:pPr>
      <w:r w:rsidRPr="0079589D">
        <w:t xml:space="preserve">This message is sent by the UE to other UEs to indicate an emergency situation. For contents of the message see </w:t>
      </w:r>
      <w:r w:rsidR="00EA769B">
        <w:t>t</w:t>
      </w:r>
      <w:r w:rsidRPr="0079589D">
        <w:t>able </w:t>
      </w:r>
      <w:r w:rsidRPr="0079589D">
        <w:rPr>
          <w:lang w:eastAsia="ko-KR"/>
        </w:rPr>
        <w:t>1</w:t>
      </w:r>
      <w:r>
        <w:rPr>
          <w:lang w:eastAsia="ko-KR"/>
        </w:rPr>
        <w:t>5</w:t>
      </w:r>
      <w:r w:rsidRPr="0079589D">
        <w:rPr>
          <w:lang w:eastAsia="ko-KR"/>
        </w:rPr>
        <w:t>.1.14.1-1</w:t>
      </w:r>
      <w:r w:rsidRPr="0079589D">
        <w:t>.</w:t>
      </w:r>
    </w:p>
    <w:p w14:paraId="4A7B18B6"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w:t>
      </w:r>
    </w:p>
    <w:p w14:paraId="6F6FE477" w14:textId="77777777" w:rsidR="003529DE" w:rsidRPr="0079589D" w:rsidRDefault="003529DE" w:rsidP="003529DE">
      <w:pPr>
        <w:pStyle w:val="B1"/>
      </w:pPr>
      <w:r w:rsidRPr="0079589D">
        <w:t>Direction:</w:t>
      </w:r>
      <w:r w:rsidR="00225EB5">
        <w:tab/>
      </w:r>
      <w:r w:rsidRPr="0079589D">
        <w:tab/>
        <w:t>UE to other UEs</w:t>
      </w:r>
    </w:p>
    <w:p w14:paraId="329CAE14"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.1.14.1-1</w:t>
      </w:r>
      <w:r w:rsidRPr="0079589D">
        <w:t xml:space="preserve">: </w:t>
      </w:r>
      <w:r w:rsidRPr="0079589D">
        <w:rPr>
          <w:lang w:eastAsia="ko-KR"/>
        </w:rPr>
        <w:t xml:space="preserve">GROUP </w:t>
      </w:r>
      <w:r w:rsidRPr="0079589D">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0073F5E7"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FCF110E" w14:textId="77777777" w:rsidR="003529DE" w:rsidRDefault="003529DE" w:rsidP="003529D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5CE0D1F" w14:textId="77777777" w:rsidR="003529DE" w:rsidRDefault="003529DE" w:rsidP="003529D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CDA193B" w14:textId="77777777" w:rsidR="003529DE" w:rsidRDefault="003529DE" w:rsidP="003529D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606C466" w14:textId="77777777" w:rsidR="003529DE" w:rsidRDefault="003529DE" w:rsidP="003529DE">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hideMark/>
          </w:tcPr>
          <w:p w14:paraId="2CA96056" w14:textId="77777777" w:rsidR="003529DE" w:rsidRDefault="003529DE" w:rsidP="003529DE">
            <w:pPr>
              <w:pStyle w:val="TAH"/>
            </w:pPr>
            <w:r>
              <w:t>Format</w:t>
            </w:r>
          </w:p>
        </w:tc>
        <w:tc>
          <w:tcPr>
            <w:tcW w:w="1134" w:type="dxa"/>
            <w:tcBorders>
              <w:top w:val="single" w:sz="6" w:space="0" w:color="000000"/>
              <w:left w:val="single" w:sz="6" w:space="0" w:color="000000"/>
              <w:bottom w:val="single" w:sz="6" w:space="0" w:color="000000"/>
              <w:right w:val="single" w:sz="6" w:space="0" w:color="000000"/>
            </w:tcBorders>
            <w:hideMark/>
          </w:tcPr>
          <w:p w14:paraId="78E19091" w14:textId="77777777" w:rsidR="003529DE" w:rsidRDefault="003529DE" w:rsidP="003529DE">
            <w:pPr>
              <w:pStyle w:val="TAH"/>
            </w:pPr>
            <w:r>
              <w:t>Length</w:t>
            </w:r>
          </w:p>
        </w:tc>
      </w:tr>
      <w:tr w:rsidR="003529DE" w14:paraId="0B01AD61"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AD4FB1" w14:textId="77777777" w:rsidR="003529DE" w:rsidRDefault="003529DE" w:rsidP="003529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2D74305" w14:textId="77777777" w:rsidR="003529DE" w:rsidRDefault="003529DE" w:rsidP="003529DE">
            <w:pPr>
              <w:pStyle w:val="TAL"/>
            </w:pPr>
            <w:r>
              <w:rPr>
                <w:lang w:eastAsia="ko-KR"/>
              </w:rPr>
              <w:t xml:space="preserve">Group </w:t>
            </w:r>
            <w:r>
              <w:t xml:space="preserve">emergency alert </w:t>
            </w:r>
            <w:r>
              <w:rPr>
                <w:lang w:eastAsia="ko-KR"/>
              </w:rPr>
              <w:t>message</w:t>
            </w:r>
            <w:r>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5732F6A6"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592D245B" w14:textId="77777777" w:rsidR="003529DE" w:rsidRDefault="003529DE" w:rsidP="003529DE">
            <w:pPr>
              <w:pStyle w:val="TAC"/>
            </w:pPr>
            <w:r>
              <w:t>M</w:t>
            </w:r>
          </w:p>
        </w:tc>
        <w:tc>
          <w:tcPr>
            <w:tcW w:w="1134" w:type="dxa"/>
            <w:tcBorders>
              <w:top w:val="single" w:sz="6" w:space="0" w:color="000000"/>
              <w:left w:val="single" w:sz="6" w:space="0" w:color="000000"/>
              <w:bottom w:val="single" w:sz="6" w:space="0" w:color="000000"/>
              <w:right w:val="single" w:sz="6" w:space="0" w:color="000000"/>
            </w:tcBorders>
            <w:hideMark/>
          </w:tcPr>
          <w:p w14:paraId="33D8A009" w14:textId="77777777" w:rsidR="003529DE" w:rsidRDefault="003529DE" w:rsidP="003529DE">
            <w:pPr>
              <w:pStyle w:val="TAC"/>
            </w:pPr>
            <w:r>
              <w:t>V</w:t>
            </w:r>
          </w:p>
        </w:tc>
        <w:tc>
          <w:tcPr>
            <w:tcW w:w="1134" w:type="dxa"/>
            <w:tcBorders>
              <w:top w:val="single" w:sz="6" w:space="0" w:color="000000"/>
              <w:left w:val="single" w:sz="6" w:space="0" w:color="000000"/>
              <w:bottom w:val="single" w:sz="6" w:space="0" w:color="000000"/>
              <w:right w:val="single" w:sz="6" w:space="0" w:color="000000"/>
            </w:tcBorders>
            <w:hideMark/>
          </w:tcPr>
          <w:p w14:paraId="18803F1B" w14:textId="77777777" w:rsidR="003529DE" w:rsidRDefault="003529DE" w:rsidP="003529DE">
            <w:pPr>
              <w:pStyle w:val="TAC"/>
              <w:rPr>
                <w:lang w:eastAsia="ko-KR"/>
              </w:rPr>
            </w:pPr>
            <w:r>
              <w:rPr>
                <w:lang w:eastAsia="ko-KR"/>
              </w:rPr>
              <w:t>1</w:t>
            </w:r>
          </w:p>
        </w:tc>
      </w:tr>
      <w:tr w:rsidR="003529DE" w14:paraId="7CB6FD16"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65090D"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191501" w14:textId="77777777" w:rsidR="003529DE" w:rsidRDefault="003529DE" w:rsidP="003529DE">
            <w:pPr>
              <w:pStyle w:val="TAL"/>
              <w:rPr>
                <w:lang w:eastAsia="zh-CN"/>
              </w:rPr>
            </w:pPr>
            <w:r>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6A47CD08"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F91ADE8"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72C97CBD"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36C3483C" w14:textId="77777777" w:rsidR="003529DE" w:rsidRDefault="003529DE" w:rsidP="003529DE">
            <w:pPr>
              <w:pStyle w:val="TAC"/>
              <w:rPr>
                <w:lang w:eastAsia="zh-CN"/>
              </w:rPr>
            </w:pPr>
            <w:r>
              <w:rPr>
                <w:lang w:eastAsia="zh-CN"/>
              </w:rPr>
              <w:t>3-x</w:t>
            </w:r>
          </w:p>
        </w:tc>
      </w:tr>
      <w:tr w:rsidR="003529DE" w14:paraId="02417B65"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182649"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20818A93" w14:textId="77777777" w:rsidR="003529DE" w:rsidRDefault="003529DE" w:rsidP="003529DE">
            <w:pPr>
              <w:pStyle w:val="TAL"/>
              <w:rPr>
                <w:lang w:eastAsia="zh-CN"/>
              </w:rPr>
            </w:pPr>
            <w:r>
              <w:rPr>
                <w:lang w:val="en-US" w:eastAsia="zh-CN"/>
              </w:rPr>
              <w:t xml:space="preserve">Originating </w:t>
            </w:r>
            <w:r>
              <w:rPr>
                <w:lang w:eastAsia="zh-CN"/>
              </w:rPr>
              <w:t>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4ADEAE4"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3F18FD3A"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CB77017"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6453E9E9" w14:textId="77777777" w:rsidR="003529DE" w:rsidRDefault="003529DE" w:rsidP="003529DE">
            <w:pPr>
              <w:pStyle w:val="TAC"/>
              <w:rPr>
                <w:lang w:eastAsia="zh-CN"/>
              </w:rPr>
            </w:pPr>
            <w:r>
              <w:rPr>
                <w:lang w:eastAsia="zh-CN"/>
              </w:rPr>
              <w:t>3-x</w:t>
            </w:r>
          </w:p>
        </w:tc>
      </w:tr>
      <w:tr w:rsidR="003529DE" w14:paraId="5FF86FE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278CD0" w14:textId="77777777" w:rsidR="003529DE" w:rsidRDefault="003529DE" w:rsidP="003529DE">
            <w:pPr>
              <w:pStyle w:val="TAL"/>
              <w:rPr>
                <w:lang w:eastAsia="zh-CN"/>
              </w:rPr>
            </w:pPr>
            <w:r>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7951C71A" w14:textId="77777777" w:rsidR="003529DE" w:rsidRDefault="003529DE" w:rsidP="003529DE">
            <w:pPr>
              <w:pStyle w:val="TAL"/>
              <w:rPr>
                <w:lang w:eastAsia="zh-CN"/>
              </w:rPr>
            </w:pPr>
            <w:r>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150227C" w14:textId="77777777" w:rsidR="003529DE" w:rsidRDefault="003529DE" w:rsidP="003529DE">
            <w:pPr>
              <w:pStyle w:val="TAL"/>
              <w:rPr>
                <w:lang w:eastAsia="zh-CN"/>
              </w:rPr>
            </w:pPr>
            <w:r>
              <w:rPr>
                <w:lang w:eastAsia="zh-CN"/>
              </w:rPr>
              <w:t>Organization name</w:t>
            </w:r>
            <w:r>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0A47DA93" w14:textId="77777777" w:rsidR="003529DE" w:rsidRDefault="003529DE" w:rsidP="003529DE">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0198DF9F" w14:textId="77777777" w:rsidR="003529DE" w:rsidRDefault="003529DE" w:rsidP="003529DE">
            <w:pPr>
              <w:pStyle w:val="TAC"/>
              <w:rPr>
                <w:lang w:val="fr-FR" w:eastAsia="zh-CN"/>
              </w:rPr>
            </w:pPr>
            <w:r>
              <w:rPr>
                <w:lang w:eastAsia="zh-CN"/>
              </w:rPr>
              <w:t>TLV</w:t>
            </w:r>
            <w:r>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0C77C4D" w14:textId="77777777" w:rsidR="003529DE" w:rsidRDefault="003529DE" w:rsidP="003529DE">
            <w:pPr>
              <w:pStyle w:val="TAC"/>
              <w:rPr>
                <w:lang w:eastAsia="zh-CN"/>
              </w:rPr>
            </w:pPr>
            <w:r>
              <w:rPr>
                <w:lang w:eastAsia="zh-CN"/>
              </w:rPr>
              <w:t>4-x</w:t>
            </w:r>
          </w:p>
        </w:tc>
      </w:tr>
      <w:tr w:rsidR="003529DE" w14:paraId="76490E05"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93B91" w14:textId="77777777" w:rsidR="003529DE" w:rsidRDefault="003529DE" w:rsidP="003529DE">
            <w:pPr>
              <w:pStyle w:val="TAL"/>
              <w:rPr>
                <w:lang w:eastAsia="zh-CN"/>
              </w:rPr>
            </w:pPr>
            <w:r>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069F1D4B" w14:textId="77777777" w:rsidR="003529DE" w:rsidRDefault="003529DE" w:rsidP="003529DE">
            <w:pPr>
              <w:pStyle w:val="TAL"/>
              <w:rPr>
                <w:lang w:eastAsia="zh-CN"/>
              </w:rPr>
            </w:pPr>
            <w:r>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1338424" w14:textId="77777777" w:rsidR="003529DE" w:rsidRDefault="003529DE" w:rsidP="003529DE">
            <w:pPr>
              <w:pStyle w:val="TAL"/>
              <w:rPr>
                <w:lang w:eastAsia="zh-CN"/>
              </w:rPr>
            </w:pPr>
            <w:r>
              <w:rPr>
                <w:lang w:eastAsia="zh-CN"/>
              </w:rPr>
              <w:t>User location</w:t>
            </w:r>
            <w:r>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0610DE7" w14:textId="77777777" w:rsidR="003529DE" w:rsidRDefault="003529DE" w:rsidP="003529DE">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65F32EE" w14:textId="77777777" w:rsidR="003529DE" w:rsidRDefault="003529DE" w:rsidP="003529DE">
            <w:pPr>
              <w:pStyle w:val="TAC"/>
              <w:rPr>
                <w:lang w:eastAsia="zh-CN"/>
              </w:rPr>
            </w:pPr>
            <w:r>
              <w:rPr>
                <w:lang w:val="fr-FR" w:eastAsia="zh-CN"/>
              </w:rPr>
              <w:t>T</w:t>
            </w: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D31B065" w14:textId="77777777" w:rsidR="003529DE" w:rsidRDefault="003529DE" w:rsidP="003529DE">
            <w:pPr>
              <w:pStyle w:val="TAC"/>
              <w:rPr>
                <w:lang w:eastAsia="zh-CN"/>
              </w:rPr>
            </w:pPr>
            <w:r>
              <w:rPr>
                <w:lang w:val="fr-FR" w:eastAsia="zh-CN"/>
              </w:rPr>
              <w:t>4</w:t>
            </w:r>
            <w:r>
              <w:rPr>
                <w:lang w:eastAsia="zh-CN"/>
              </w:rPr>
              <w:t>-x</w:t>
            </w:r>
          </w:p>
        </w:tc>
      </w:tr>
    </w:tbl>
    <w:p w14:paraId="6BABD56B" w14:textId="77777777" w:rsidR="003529DE" w:rsidRPr="0079589D" w:rsidRDefault="003529DE" w:rsidP="003529DE">
      <w:pPr>
        <w:rPr>
          <w:lang w:eastAsia="ko-KR"/>
        </w:rPr>
      </w:pPr>
    </w:p>
    <w:p w14:paraId="3A275099" w14:textId="77777777" w:rsidR="003529DE" w:rsidRPr="0079589D" w:rsidRDefault="003529DE" w:rsidP="003529DE">
      <w:pPr>
        <w:pStyle w:val="Heading3"/>
        <w:rPr>
          <w:lang w:eastAsia="ko-KR"/>
        </w:rPr>
      </w:pPr>
      <w:bookmarkStart w:id="5119" w:name="_Toc20153068"/>
      <w:bookmarkStart w:id="5120" w:name="_Toc27496378"/>
      <w:bookmarkStart w:id="5121" w:name="_Toc36108119"/>
      <w:bookmarkStart w:id="5122" w:name="_Toc44598872"/>
      <w:bookmarkStart w:id="5123" w:name="_Toc44602727"/>
      <w:bookmarkStart w:id="5124" w:name="_Toc45197904"/>
      <w:bookmarkStart w:id="5125" w:name="_Toc45695937"/>
      <w:bookmarkStart w:id="5126" w:name="_Toc51773713"/>
      <w:bookmarkStart w:id="5127" w:name="_Toc51774629"/>
      <w:bookmarkStart w:id="5128" w:name="_Toc193389289"/>
      <w:r w:rsidRPr="0079589D">
        <w:rPr>
          <w:lang w:eastAsia="ko-KR"/>
        </w:rPr>
        <w:t>1</w:t>
      </w:r>
      <w:r>
        <w:rPr>
          <w:lang w:eastAsia="ko-KR"/>
        </w:rPr>
        <w:t>5</w:t>
      </w:r>
      <w:r w:rsidRPr="0079589D">
        <w:rPr>
          <w:lang w:eastAsia="ko-KR"/>
        </w:rPr>
        <w:t>.1.15</w:t>
      </w:r>
      <w:r w:rsidRPr="0079589D">
        <w:tab/>
      </w:r>
      <w:r w:rsidRPr="0079589D">
        <w:rPr>
          <w:lang w:eastAsia="ko-KR"/>
        </w:rPr>
        <w:t xml:space="preserve">GROUP </w:t>
      </w:r>
      <w:r w:rsidRPr="0079589D">
        <w:t>EMERGENCY ALERT ACK</w:t>
      </w:r>
      <w:r w:rsidRPr="0079589D">
        <w:rPr>
          <w:lang w:eastAsia="ko-KR"/>
        </w:rPr>
        <w:t xml:space="preserve"> message</w:t>
      </w:r>
      <w:bookmarkEnd w:id="5119"/>
      <w:bookmarkEnd w:id="5120"/>
      <w:bookmarkEnd w:id="5121"/>
      <w:bookmarkEnd w:id="5122"/>
      <w:bookmarkEnd w:id="5123"/>
      <w:bookmarkEnd w:id="5124"/>
      <w:bookmarkEnd w:id="5125"/>
      <w:bookmarkEnd w:id="5126"/>
      <w:bookmarkEnd w:id="5127"/>
      <w:bookmarkEnd w:id="5128"/>
    </w:p>
    <w:p w14:paraId="114BD8A0" w14:textId="77777777" w:rsidR="003529DE" w:rsidRPr="0079589D" w:rsidRDefault="003529DE" w:rsidP="003529DE">
      <w:pPr>
        <w:pStyle w:val="Heading4"/>
        <w:rPr>
          <w:lang w:eastAsia="zh-CN"/>
        </w:rPr>
      </w:pPr>
      <w:bookmarkStart w:id="5129" w:name="_Toc20153069"/>
      <w:bookmarkStart w:id="5130" w:name="_Toc27496379"/>
      <w:bookmarkStart w:id="5131" w:name="_Toc36108120"/>
      <w:bookmarkStart w:id="5132" w:name="_Toc44598873"/>
      <w:bookmarkStart w:id="5133" w:name="_Toc44602728"/>
      <w:bookmarkStart w:id="5134" w:name="_Toc45197905"/>
      <w:bookmarkStart w:id="5135" w:name="_Toc45695938"/>
      <w:bookmarkStart w:id="5136" w:name="_Toc51773714"/>
      <w:bookmarkStart w:id="5137" w:name="_Toc51774630"/>
      <w:bookmarkStart w:id="5138" w:name="_Toc193389290"/>
      <w:r w:rsidRPr="0079589D">
        <w:rPr>
          <w:lang w:eastAsia="zh-CN"/>
        </w:rPr>
        <w:t>1</w:t>
      </w:r>
      <w:r>
        <w:rPr>
          <w:lang w:eastAsia="zh-CN"/>
        </w:rPr>
        <w:t>5</w:t>
      </w:r>
      <w:r w:rsidRPr="0079589D">
        <w:rPr>
          <w:lang w:eastAsia="zh-CN"/>
        </w:rPr>
        <w:t>.1.15.1</w:t>
      </w:r>
      <w:r w:rsidRPr="0079589D">
        <w:rPr>
          <w:lang w:eastAsia="zh-CN"/>
        </w:rPr>
        <w:tab/>
        <w:t>Message definition</w:t>
      </w:r>
      <w:bookmarkEnd w:id="5129"/>
      <w:bookmarkEnd w:id="5130"/>
      <w:bookmarkEnd w:id="5131"/>
      <w:bookmarkEnd w:id="5132"/>
      <w:bookmarkEnd w:id="5133"/>
      <w:bookmarkEnd w:id="5134"/>
      <w:bookmarkEnd w:id="5135"/>
      <w:bookmarkEnd w:id="5136"/>
      <w:bookmarkEnd w:id="5137"/>
      <w:bookmarkEnd w:id="5138"/>
    </w:p>
    <w:p w14:paraId="25C219D7" w14:textId="77777777" w:rsidR="003529DE" w:rsidRPr="0079589D" w:rsidRDefault="003529DE" w:rsidP="003529DE">
      <w:pPr>
        <w:keepNext/>
      </w:pPr>
      <w:r w:rsidRPr="0079589D">
        <w:t xml:space="preserve">This message is sent by the UE to other UEs to indicate receipt of emergency alert. For contents of the message see </w:t>
      </w:r>
      <w:r>
        <w:t>t</w:t>
      </w:r>
      <w:r w:rsidRPr="0079589D">
        <w:t>able </w:t>
      </w:r>
      <w:r w:rsidRPr="0079589D">
        <w:rPr>
          <w:lang w:eastAsia="ko-KR"/>
        </w:rPr>
        <w:t>1</w:t>
      </w:r>
      <w:r>
        <w:rPr>
          <w:lang w:eastAsia="ko-KR"/>
        </w:rPr>
        <w:t>5</w:t>
      </w:r>
      <w:r w:rsidRPr="0079589D">
        <w:rPr>
          <w:lang w:eastAsia="ko-KR"/>
        </w:rPr>
        <w:t>.1.15.1-1</w:t>
      </w:r>
      <w:r w:rsidRPr="0079589D">
        <w:t>.</w:t>
      </w:r>
    </w:p>
    <w:p w14:paraId="22660AEC"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w:t>
      </w:r>
      <w:r w:rsidRPr="0079589D">
        <w:rPr>
          <w:lang w:val="en-US"/>
        </w:rPr>
        <w:t>M</w:t>
      </w:r>
      <w:r w:rsidRPr="0079589D">
        <w:t>ERGENCY ALERT ACK</w:t>
      </w:r>
    </w:p>
    <w:p w14:paraId="3FBDD3F4" w14:textId="77777777" w:rsidR="003529DE" w:rsidRPr="0079589D" w:rsidRDefault="003529DE" w:rsidP="003529DE">
      <w:pPr>
        <w:pStyle w:val="B1"/>
      </w:pPr>
      <w:r w:rsidRPr="0079589D">
        <w:t>Direction:</w:t>
      </w:r>
      <w:r w:rsidR="00225EB5">
        <w:tab/>
      </w:r>
      <w:r w:rsidRPr="0079589D">
        <w:tab/>
        <w:t>UE to other UEs</w:t>
      </w:r>
    </w:p>
    <w:p w14:paraId="707917C5"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.1.15.1-1</w:t>
      </w:r>
      <w:r w:rsidRPr="0079589D">
        <w:t xml:space="preserve">: </w:t>
      </w:r>
      <w:r w:rsidRPr="0079589D">
        <w:rPr>
          <w:lang w:eastAsia="ko-KR"/>
        </w:rPr>
        <w:t xml:space="preserve">GROUP </w:t>
      </w:r>
      <w:r w:rsidRPr="0079589D">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1955AC39"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1E27D" w14:textId="77777777" w:rsidR="003529DE" w:rsidRDefault="003529DE" w:rsidP="003529D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27AAD46A" w14:textId="77777777" w:rsidR="003529DE" w:rsidRDefault="003529DE" w:rsidP="003529D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FA3BBD9" w14:textId="77777777" w:rsidR="003529DE" w:rsidRDefault="003529DE" w:rsidP="003529D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76A6FC4" w14:textId="77777777" w:rsidR="003529DE" w:rsidRDefault="003529DE" w:rsidP="003529DE">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94E7650" w14:textId="77777777" w:rsidR="003529DE" w:rsidRDefault="003529DE" w:rsidP="003529DE">
            <w:pPr>
              <w:pStyle w:val="TAH"/>
            </w:pPr>
            <w:r>
              <w:t>Format</w:t>
            </w:r>
          </w:p>
        </w:tc>
        <w:tc>
          <w:tcPr>
            <w:tcW w:w="1134" w:type="dxa"/>
            <w:tcBorders>
              <w:top w:val="single" w:sz="6" w:space="0" w:color="000000"/>
              <w:left w:val="single" w:sz="6" w:space="0" w:color="000000"/>
              <w:bottom w:val="single" w:sz="6" w:space="0" w:color="000000"/>
              <w:right w:val="single" w:sz="6" w:space="0" w:color="000000"/>
            </w:tcBorders>
            <w:hideMark/>
          </w:tcPr>
          <w:p w14:paraId="121DB92D" w14:textId="77777777" w:rsidR="003529DE" w:rsidRDefault="003529DE" w:rsidP="003529DE">
            <w:pPr>
              <w:pStyle w:val="TAH"/>
            </w:pPr>
            <w:r>
              <w:t>Length</w:t>
            </w:r>
          </w:p>
        </w:tc>
      </w:tr>
      <w:tr w:rsidR="003529DE" w14:paraId="2D5A9C2E"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BCB504" w14:textId="77777777" w:rsidR="003529DE" w:rsidRDefault="003529DE" w:rsidP="003529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07917AC" w14:textId="77777777" w:rsidR="003529DE" w:rsidRDefault="003529DE" w:rsidP="003529DE">
            <w:pPr>
              <w:pStyle w:val="TAL"/>
            </w:pPr>
            <w:r>
              <w:rPr>
                <w:lang w:eastAsia="ko-KR"/>
              </w:rPr>
              <w:t xml:space="preserve">Group </w:t>
            </w:r>
            <w:r>
              <w:t xml:space="preserve">emergency alert ack </w:t>
            </w:r>
            <w:r>
              <w:rPr>
                <w:lang w:eastAsia="ko-KR"/>
              </w:rPr>
              <w:t>message</w:t>
            </w:r>
            <w:r>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108DE453"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E7CF887" w14:textId="77777777" w:rsidR="003529DE" w:rsidRDefault="003529DE" w:rsidP="003529DE">
            <w:pPr>
              <w:pStyle w:val="TAC"/>
            </w:pPr>
            <w:r>
              <w:t>M</w:t>
            </w:r>
          </w:p>
        </w:tc>
        <w:tc>
          <w:tcPr>
            <w:tcW w:w="1134" w:type="dxa"/>
            <w:tcBorders>
              <w:top w:val="single" w:sz="6" w:space="0" w:color="000000"/>
              <w:left w:val="single" w:sz="6" w:space="0" w:color="000000"/>
              <w:bottom w:val="single" w:sz="6" w:space="0" w:color="000000"/>
              <w:right w:val="single" w:sz="6" w:space="0" w:color="000000"/>
            </w:tcBorders>
            <w:hideMark/>
          </w:tcPr>
          <w:p w14:paraId="0B572B9D" w14:textId="77777777" w:rsidR="003529DE" w:rsidRDefault="003529DE" w:rsidP="003529DE">
            <w:pPr>
              <w:pStyle w:val="TAC"/>
            </w:pPr>
            <w:r>
              <w:t>V</w:t>
            </w:r>
          </w:p>
        </w:tc>
        <w:tc>
          <w:tcPr>
            <w:tcW w:w="1134" w:type="dxa"/>
            <w:tcBorders>
              <w:top w:val="single" w:sz="6" w:space="0" w:color="000000"/>
              <w:left w:val="single" w:sz="6" w:space="0" w:color="000000"/>
              <w:bottom w:val="single" w:sz="6" w:space="0" w:color="000000"/>
              <w:right w:val="single" w:sz="6" w:space="0" w:color="000000"/>
            </w:tcBorders>
            <w:hideMark/>
          </w:tcPr>
          <w:p w14:paraId="2A30CDF9" w14:textId="77777777" w:rsidR="003529DE" w:rsidRDefault="003529DE" w:rsidP="003529DE">
            <w:pPr>
              <w:pStyle w:val="TAC"/>
              <w:rPr>
                <w:lang w:eastAsia="ko-KR"/>
              </w:rPr>
            </w:pPr>
            <w:r>
              <w:rPr>
                <w:lang w:eastAsia="ko-KR"/>
              </w:rPr>
              <w:t>1</w:t>
            </w:r>
          </w:p>
        </w:tc>
      </w:tr>
      <w:tr w:rsidR="003529DE" w14:paraId="01F2DAF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265892"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422093EF" w14:textId="77777777" w:rsidR="003529DE" w:rsidRDefault="003529DE" w:rsidP="003529DE">
            <w:pPr>
              <w:pStyle w:val="TAL"/>
              <w:rPr>
                <w:lang w:eastAsia="zh-CN"/>
              </w:rPr>
            </w:pPr>
            <w:r>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76D808D2"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8D747B0"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5E61E40"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36BFE" w14:textId="77777777" w:rsidR="003529DE" w:rsidRDefault="003529DE" w:rsidP="003529DE">
            <w:pPr>
              <w:pStyle w:val="TAC"/>
              <w:rPr>
                <w:lang w:eastAsia="zh-CN"/>
              </w:rPr>
            </w:pPr>
            <w:r>
              <w:rPr>
                <w:lang w:eastAsia="zh-CN"/>
              </w:rPr>
              <w:t>3-x</w:t>
            </w:r>
          </w:p>
        </w:tc>
      </w:tr>
      <w:tr w:rsidR="003529DE" w14:paraId="58F4756B"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C65080"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3F0B2F7F" w14:textId="77777777" w:rsidR="003529DE" w:rsidRDefault="003529DE" w:rsidP="003529DE">
            <w:pPr>
              <w:pStyle w:val="TAL"/>
              <w:rPr>
                <w:lang w:eastAsia="zh-CN"/>
              </w:rPr>
            </w:pPr>
            <w:r>
              <w:rPr>
                <w:lang w:eastAsia="zh-CN"/>
              </w:rPr>
              <w:t>Originating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B29E252"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00DC2CB3"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19AB7864"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623651FE" w14:textId="77777777" w:rsidR="003529DE" w:rsidRDefault="003529DE" w:rsidP="003529DE">
            <w:pPr>
              <w:pStyle w:val="TAC"/>
              <w:rPr>
                <w:lang w:eastAsia="zh-CN"/>
              </w:rPr>
            </w:pPr>
            <w:r>
              <w:rPr>
                <w:lang w:eastAsia="zh-CN"/>
              </w:rPr>
              <w:t>3-x</w:t>
            </w:r>
          </w:p>
        </w:tc>
      </w:tr>
      <w:tr w:rsidR="003529DE" w14:paraId="5D17A11A"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4980DC" w14:textId="77777777" w:rsidR="003529DE" w:rsidRDefault="003529DE" w:rsidP="003529DE">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5FE13C7B" w14:textId="77777777" w:rsidR="003529DE" w:rsidRDefault="003529DE" w:rsidP="003529DE">
            <w:pPr>
              <w:pStyle w:val="TAL"/>
              <w:rPr>
                <w:lang w:eastAsia="zh-CN"/>
              </w:rPr>
            </w:pPr>
            <w:r>
              <w:rPr>
                <w:lang w:eastAsia="zh-CN"/>
              </w:rPr>
              <w:t>Sending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5EDA1C3D"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07A3D07" w14:textId="77777777" w:rsidR="003529DE" w:rsidRDefault="003529DE" w:rsidP="003529DE">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1C8432D3" w14:textId="77777777" w:rsidR="003529DE" w:rsidRDefault="003529DE" w:rsidP="003529DE">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69E971B" w14:textId="77777777" w:rsidR="003529DE" w:rsidRDefault="003529DE" w:rsidP="003529DE">
            <w:pPr>
              <w:pStyle w:val="TAC"/>
              <w:rPr>
                <w:lang w:eastAsia="zh-CN"/>
              </w:rPr>
            </w:pPr>
            <w:r>
              <w:rPr>
                <w:lang w:eastAsia="zh-CN"/>
              </w:rPr>
              <w:t>3-x</w:t>
            </w:r>
          </w:p>
        </w:tc>
      </w:tr>
    </w:tbl>
    <w:p w14:paraId="6E8C486C" w14:textId="77777777" w:rsidR="003529DE" w:rsidRPr="0079589D" w:rsidRDefault="003529DE" w:rsidP="003529DE">
      <w:pPr>
        <w:rPr>
          <w:lang w:eastAsia="ko-KR"/>
        </w:rPr>
      </w:pPr>
    </w:p>
    <w:p w14:paraId="16C3393E" w14:textId="77777777" w:rsidR="003529DE" w:rsidRPr="0079589D" w:rsidRDefault="003529DE" w:rsidP="003529DE">
      <w:pPr>
        <w:pStyle w:val="Heading3"/>
        <w:rPr>
          <w:lang w:eastAsia="ko-KR"/>
        </w:rPr>
      </w:pPr>
      <w:bookmarkStart w:id="5139" w:name="_Toc20153070"/>
      <w:bookmarkStart w:id="5140" w:name="_Toc27496380"/>
      <w:bookmarkStart w:id="5141" w:name="_Toc36108121"/>
      <w:bookmarkStart w:id="5142" w:name="_Toc44598874"/>
      <w:bookmarkStart w:id="5143" w:name="_Toc44602729"/>
      <w:bookmarkStart w:id="5144" w:name="_Toc45197906"/>
      <w:bookmarkStart w:id="5145" w:name="_Toc45695939"/>
      <w:bookmarkStart w:id="5146" w:name="_Toc51773715"/>
      <w:bookmarkStart w:id="5147" w:name="_Toc51774631"/>
      <w:bookmarkStart w:id="5148" w:name="_Toc193389291"/>
      <w:r w:rsidRPr="0079589D">
        <w:rPr>
          <w:lang w:eastAsia="ko-KR"/>
        </w:rPr>
        <w:t>1</w:t>
      </w:r>
      <w:r>
        <w:rPr>
          <w:lang w:eastAsia="ko-KR"/>
        </w:rPr>
        <w:t>5</w:t>
      </w:r>
      <w:r w:rsidRPr="0079589D">
        <w:rPr>
          <w:lang w:eastAsia="ko-KR"/>
        </w:rPr>
        <w:t>.1.16</w:t>
      </w:r>
      <w:r w:rsidRPr="0079589D">
        <w:tab/>
      </w:r>
      <w:r w:rsidRPr="0079589D">
        <w:rPr>
          <w:lang w:eastAsia="ko-KR"/>
        </w:rPr>
        <w:t xml:space="preserve">GROUP </w:t>
      </w:r>
      <w:r w:rsidRPr="0079589D">
        <w:t>EMERGENCY ALERT CANCEL</w:t>
      </w:r>
      <w:r w:rsidRPr="0079589D">
        <w:rPr>
          <w:lang w:eastAsia="ko-KR"/>
        </w:rPr>
        <w:t xml:space="preserve"> message</w:t>
      </w:r>
      <w:bookmarkEnd w:id="5139"/>
      <w:bookmarkEnd w:id="5140"/>
      <w:bookmarkEnd w:id="5141"/>
      <w:bookmarkEnd w:id="5142"/>
      <w:bookmarkEnd w:id="5143"/>
      <w:bookmarkEnd w:id="5144"/>
      <w:bookmarkEnd w:id="5145"/>
      <w:bookmarkEnd w:id="5146"/>
      <w:bookmarkEnd w:id="5147"/>
      <w:bookmarkEnd w:id="5148"/>
    </w:p>
    <w:p w14:paraId="5A77C97A" w14:textId="77777777" w:rsidR="003529DE" w:rsidRPr="0079589D" w:rsidRDefault="003529DE" w:rsidP="003529DE">
      <w:pPr>
        <w:pStyle w:val="Heading4"/>
        <w:rPr>
          <w:lang w:eastAsia="zh-CN"/>
        </w:rPr>
      </w:pPr>
      <w:bookmarkStart w:id="5149" w:name="_Toc20153071"/>
      <w:bookmarkStart w:id="5150" w:name="_Toc27496381"/>
      <w:bookmarkStart w:id="5151" w:name="_Toc36108122"/>
      <w:bookmarkStart w:id="5152" w:name="_Toc44598875"/>
      <w:bookmarkStart w:id="5153" w:name="_Toc44602730"/>
      <w:bookmarkStart w:id="5154" w:name="_Toc45197907"/>
      <w:bookmarkStart w:id="5155" w:name="_Toc45695940"/>
      <w:bookmarkStart w:id="5156" w:name="_Toc51773716"/>
      <w:bookmarkStart w:id="5157" w:name="_Toc51774632"/>
      <w:bookmarkStart w:id="5158" w:name="_Toc193389292"/>
      <w:r w:rsidRPr="0079589D">
        <w:rPr>
          <w:lang w:eastAsia="zh-CN"/>
        </w:rPr>
        <w:t>1</w:t>
      </w:r>
      <w:r>
        <w:rPr>
          <w:lang w:eastAsia="zh-CN"/>
        </w:rPr>
        <w:t>5</w:t>
      </w:r>
      <w:r w:rsidRPr="0079589D">
        <w:rPr>
          <w:lang w:eastAsia="zh-CN"/>
        </w:rPr>
        <w:t>.1.16.1</w:t>
      </w:r>
      <w:r w:rsidRPr="0079589D">
        <w:rPr>
          <w:lang w:eastAsia="zh-CN"/>
        </w:rPr>
        <w:tab/>
        <w:t>Message definition</w:t>
      </w:r>
      <w:bookmarkEnd w:id="5149"/>
      <w:bookmarkEnd w:id="5150"/>
      <w:bookmarkEnd w:id="5151"/>
      <w:bookmarkEnd w:id="5152"/>
      <w:bookmarkEnd w:id="5153"/>
      <w:bookmarkEnd w:id="5154"/>
      <w:bookmarkEnd w:id="5155"/>
      <w:bookmarkEnd w:id="5156"/>
      <w:bookmarkEnd w:id="5157"/>
      <w:bookmarkEnd w:id="5158"/>
    </w:p>
    <w:p w14:paraId="407931E0" w14:textId="77777777" w:rsidR="003529DE" w:rsidRPr="0079589D" w:rsidRDefault="003529DE" w:rsidP="003529DE">
      <w:pPr>
        <w:keepNext/>
      </w:pPr>
      <w:r w:rsidRPr="0079589D">
        <w:t xml:space="preserve">This message is sent by the UE to other UEs to indicate end of emergency situation. For contents of the message see </w:t>
      </w:r>
      <w:r>
        <w:t>t</w:t>
      </w:r>
      <w:r w:rsidRPr="0079589D">
        <w:t>able </w:t>
      </w:r>
      <w:r w:rsidRPr="0079589D">
        <w:rPr>
          <w:lang w:eastAsia="ko-KR"/>
        </w:rPr>
        <w:t>1</w:t>
      </w:r>
      <w:r>
        <w:rPr>
          <w:lang w:eastAsia="ko-KR"/>
        </w:rPr>
        <w:t>5</w:t>
      </w:r>
      <w:r w:rsidRPr="0079589D">
        <w:rPr>
          <w:lang w:eastAsia="ko-KR"/>
        </w:rPr>
        <w:t>.1.16.1-1</w:t>
      </w:r>
      <w:r w:rsidRPr="0079589D">
        <w:t>.</w:t>
      </w:r>
    </w:p>
    <w:p w14:paraId="047B2F14"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 CANCEL</w:t>
      </w:r>
    </w:p>
    <w:p w14:paraId="04C9B76F" w14:textId="77777777" w:rsidR="003529DE" w:rsidRPr="0079589D" w:rsidRDefault="003529DE" w:rsidP="003529DE">
      <w:pPr>
        <w:pStyle w:val="B1"/>
      </w:pPr>
      <w:r w:rsidRPr="0079589D">
        <w:t>Direction:</w:t>
      </w:r>
      <w:r w:rsidR="00225EB5">
        <w:tab/>
      </w:r>
      <w:r w:rsidRPr="0079589D">
        <w:tab/>
        <w:t>UE to other UEs</w:t>
      </w:r>
    </w:p>
    <w:p w14:paraId="498ED465"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.1.16.1-1</w:t>
      </w:r>
      <w:r w:rsidRPr="0079589D">
        <w:t xml:space="preserve">: </w:t>
      </w:r>
      <w:r w:rsidRPr="0079589D">
        <w:rPr>
          <w:lang w:eastAsia="ko-KR"/>
        </w:rPr>
        <w:t xml:space="preserve">GROUP </w:t>
      </w:r>
      <w:r w:rsidRPr="0079589D">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4386FD8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77713F1" w14:textId="77777777" w:rsidR="003529DE" w:rsidRDefault="003529DE" w:rsidP="003529D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E44B194" w14:textId="77777777" w:rsidR="003529DE" w:rsidRDefault="003529DE" w:rsidP="003529D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C5D8157" w14:textId="77777777" w:rsidR="003529DE" w:rsidRDefault="003529DE" w:rsidP="003529D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A37A2C7" w14:textId="77777777" w:rsidR="003529DE" w:rsidRDefault="003529DE" w:rsidP="003529D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6C5A4C" w14:textId="77777777" w:rsidR="003529DE" w:rsidRDefault="003529DE" w:rsidP="003529D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4ED103AE" w14:textId="77777777" w:rsidR="003529DE" w:rsidRDefault="003529DE" w:rsidP="003529DE">
            <w:pPr>
              <w:pStyle w:val="TAH"/>
            </w:pPr>
            <w:r>
              <w:t>Length</w:t>
            </w:r>
          </w:p>
        </w:tc>
      </w:tr>
      <w:tr w:rsidR="003529DE" w14:paraId="276FC150"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B923A6" w14:textId="77777777" w:rsidR="003529DE" w:rsidRDefault="003529DE" w:rsidP="003529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5995798" w14:textId="77777777" w:rsidR="003529DE" w:rsidRDefault="003529DE" w:rsidP="003529DE">
            <w:pPr>
              <w:pStyle w:val="TAL"/>
            </w:pPr>
            <w:r>
              <w:rPr>
                <w:lang w:eastAsia="ko-KR"/>
              </w:rPr>
              <w:t xml:space="preserve">Group </w:t>
            </w:r>
            <w:r>
              <w:t xml:space="preserve">emergency alert cancel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6C23636"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13A6A736" w14:textId="77777777" w:rsidR="003529DE" w:rsidRDefault="003529DE" w:rsidP="003529DE">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7B69842D" w14:textId="77777777" w:rsidR="003529DE" w:rsidRDefault="003529DE" w:rsidP="003529DE">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A00B014" w14:textId="77777777" w:rsidR="003529DE" w:rsidRDefault="003529DE" w:rsidP="003529DE">
            <w:pPr>
              <w:pStyle w:val="TAC"/>
              <w:rPr>
                <w:lang w:eastAsia="ko-KR"/>
              </w:rPr>
            </w:pPr>
            <w:r>
              <w:rPr>
                <w:lang w:eastAsia="ko-KR"/>
              </w:rPr>
              <w:t>1</w:t>
            </w:r>
          </w:p>
        </w:tc>
      </w:tr>
      <w:tr w:rsidR="003529DE" w14:paraId="774CC19D"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57EFEF"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99C5D72" w14:textId="77777777" w:rsidR="003529DE" w:rsidRDefault="003529DE" w:rsidP="003529DE">
            <w:pPr>
              <w:pStyle w:val="TAL"/>
              <w:rPr>
                <w:lang w:eastAsia="zh-CN"/>
              </w:rPr>
            </w:pPr>
            <w:r>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1EB9AC0B"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409DC5D"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957C8BC"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7BC8BD1" w14:textId="77777777" w:rsidR="003529DE" w:rsidRDefault="003529DE" w:rsidP="003529DE">
            <w:pPr>
              <w:pStyle w:val="TAC"/>
              <w:rPr>
                <w:lang w:eastAsia="zh-CN"/>
              </w:rPr>
            </w:pPr>
            <w:r>
              <w:rPr>
                <w:lang w:eastAsia="zh-CN"/>
              </w:rPr>
              <w:t>3-x</w:t>
            </w:r>
          </w:p>
        </w:tc>
      </w:tr>
      <w:tr w:rsidR="003529DE" w14:paraId="36465DD4"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ACAB6E"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9397D7E" w14:textId="77777777" w:rsidR="003529DE" w:rsidRDefault="003529DE" w:rsidP="003529DE">
            <w:pPr>
              <w:pStyle w:val="TAL"/>
              <w:rPr>
                <w:lang w:eastAsia="zh-CN"/>
              </w:rPr>
            </w:pPr>
            <w:r>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6D901F24"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D079626"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180333"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2F3F9BBD" w14:textId="77777777" w:rsidR="003529DE" w:rsidRDefault="003529DE" w:rsidP="003529DE">
            <w:pPr>
              <w:pStyle w:val="TAC"/>
              <w:rPr>
                <w:lang w:eastAsia="zh-CN"/>
              </w:rPr>
            </w:pPr>
            <w:r>
              <w:rPr>
                <w:lang w:eastAsia="zh-CN"/>
              </w:rPr>
              <w:t>3-x</w:t>
            </w:r>
          </w:p>
        </w:tc>
      </w:tr>
    </w:tbl>
    <w:p w14:paraId="448A6263" w14:textId="77777777" w:rsidR="003529DE" w:rsidRPr="0079589D" w:rsidRDefault="003529DE" w:rsidP="003529DE">
      <w:pPr>
        <w:rPr>
          <w:lang w:eastAsia="ko-KR"/>
        </w:rPr>
      </w:pPr>
    </w:p>
    <w:p w14:paraId="0BED37AD" w14:textId="77777777" w:rsidR="003529DE" w:rsidRPr="0079589D" w:rsidRDefault="003529DE" w:rsidP="003529DE">
      <w:pPr>
        <w:pStyle w:val="Heading3"/>
        <w:rPr>
          <w:lang w:eastAsia="ko-KR"/>
        </w:rPr>
      </w:pPr>
      <w:bookmarkStart w:id="5159" w:name="_Toc20153072"/>
      <w:bookmarkStart w:id="5160" w:name="_Toc27496382"/>
      <w:bookmarkStart w:id="5161" w:name="_Toc36108123"/>
      <w:bookmarkStart w:id="5162" w:name="_Toc44598876"/>
      <w:bookmarkStart w:id="5163" w:name="_Toc44602731"/>
      <w:bookmarkStart w:id="5164" w:name="_Toc45197908"/>
      <w:bookmarkStart w:id="5165" w:name="_Toc45695941"/>
      <w:bookmarkStart w:id="5166" w:name="_Toc51773717"/>
      <w:bookmarkStart w:id="5167" w:name="_Toc51774633"/>
      <w:bookmarkStart w:id="5168" w:name="_Toc193389293"/>
      <w:r w:rsidRPr="0079589D">
        <w:rPr>
          <w:lang w:eastAsia="ko-KR"/>
        </w:rPr>
        <w:t>1</w:t>
      </w:r>
      <w:r>
        <w:rPr>
          <w:lang w:eastAsia="ko-KR"/>
        </w:rPr>
        <w:t>5</w:t>
      </w:r>
      <w:r w:rsidRPr="0079589D">
        <w:rPr>
          <w:lang w:eastAsia="ko-KR"/>
        </w:rPr>
        <w:t>.1.17</w:t>
      </w:r>
      <w:r w:rsidRPr="0079589D">
        <w:tab/>
      </w:r>
      <w:r w:rsidRPr="0079589D">
        <w:rPr>
          <w:lang w:eastAsia="ko-KR"/>
        </w:rPr>
        <w:t xml:space="preserve">GROUP </w:t>
      </w:r>
      <w:r w:rsidRPr="0079589D">
        <w:t>EMERGENCY ALERT CANCEL</w:t>
      </w:r>
      <w:r w:rsidRPr="0079589D">
        <w:rPr>
          <w:lang w:eastAsia="ko-KR"/>
        </w:rPr>
        <w:t xml:space="preserve"> ACK message</w:t>
      </w:r>
      <w:bookmarkEnd w:id="5159"/>
      <w:bookmarkEnd w:id="5160"/>
      <w:bookmarkEnd w:id="5161"/>
      <w:bookmarkEnd w:id="5162"/>
      <w:bookmarkEnd w:id="5163"/>
      <w:bookmarkEnd w:id="5164"/>
      <w:bookmarkEnd w:id="5165"/>
      <w:bookmarkEnd w:id="5166"/>
      <w:bookmarkEnd w:id="5167"/>
      <w:bookmarkEnd w:id="5168"/>
    </w:p>
    <w:p w14:paraId="267D94CE" w14:textId="77777777" w:rsidR="003529DE" w:rsidRPr="0079589D" w:rsidRDefault="003529DE" w:rsidP="003529DE">
      <w:pPr>
        <w:pStyle w:val="Heading4"/>
        <w:rPr>
          <w:lang w:eastAsia="zh-CN"/>
        </w:rPr>
      </w:pPr>
      <w:bookmarkStart w:id="5169" w:name="_Toc20153073"/>
      <w:bookmarkStart w:id="5170" w:name="_Toc27496383"/>
      <w:bookmarkStart w:id="5171" w:name="_Toc36108124"/>
      <w:bookmarkStart w:id="5172" w:name="_Toc44598877"/>
      <w:bookmarkStart w:id="5173" w:name="_Toc44602732"/>
      <w:bookmarkStart w:id="5174" w:name="_Toc45197909"/>
      <w:bookmarkStart w:id="5175" w:name="_Toc45695942"/>
      <w:bookmarkStart w:id="5176" w:name="_Toc51773718"/>
      <w:bookmarkStart w:id="5177" w:name="_Toc51774634"/>
      <w:bookmarkStart w:id="5178" w:name="_Toc193389294"/>
      <w:r w:rsidRPr="0079589D">
        <w:rPr>
          <w:lang w:eastAsia="zh-CN"/>
        </w:rPr>
        <w:t>1</w:t>
      </w:r>
      <w:r>
        <w:rPr>
          <w:lang w:eastAsia="zh-CN"/>
        </w:rPr>
        <w:t>5</w:t>
      </w:r>
      <w:r w:rsidRPr="0079589D">
        <w:rPr>
          <w:lang w:eastAsia="zh-CN"/>
        </w:rPr>
        <w:t>.1.17.1</w:t>
      </w:r>
      <w:r w:rsidRPr="0079589D">
        <w:rPr>
          <w:lang w:eastAsia="zh-CN"/>
        </w:rPr>
        <w:tab/>
        <w:t>Message definition</w:t>
      </w:r>
      <w:bookmarkEnd w:id="5169"/>
      <w:bookmarkEnd w:id="5170"/>
      <w:bookmarkEnd w:id="5171"/>
      <w:bookmarkEnd w:id="5172"/>
      <w:bookmarkEnd w:id="5173"/>
      <w:bookmarkEnd w:id="5174"/>
      <w:bookmarkEnd w:id="5175"/>
      <w:bookmarkEnd w:id="5176"/>
      <w:bookmarkEnd w:id="5177"/>
      <w:bookmarkEnd w:id="5178"/>
    </w:p>
    <w:p w14:paraId="3AC27C14" w14:textId="77777777" w:rsidR="003529DE" w:rsidRPr="0079589D" w:rsidRDefault="003529DE" w:rsidP="003529DE">
      <w:pPr>
        <w:keepNext/>
      </w:pPr>
      <w:r w:rsidRPr="0079589D">
        <w:t xml:space="preserve">This message is sent by the UE to other UEs to indicate receipt of emergency alert cancel. For contents of the message see </w:t>
      </w:r>
      <w:r>
        <w:t>t</w:t>
      </w:r>
      <w:r w:rsidRPr="0079589D">
        <w:t>able </w:t>
      </w:r>
      <w:r w:rsidRPr="0079589D">
        <w:rPr>
          <w:lang w:eastAsia="ko-KR"/>
        </w:rPr>
        <w:t>1</w:t>
      </w:r>
      <w:r>
        <w:rPr>
          <w:lang w:eastAsia="ko-KR"/>
        </w:rPr>
        <w:t>5</w:t>
      </w:r>
      <w:r w:rsidRPr="0079589D">
        <w:rPr>
          <w:lang w:eastAsia="ko-KR"/>
        </w:rPr>
        <w:t>.1.17.1-1</w:t>
      </w:r>
      <w:r w:rsidRPr="0079589D">
        <w:t>.</w:t>
      </w:r>
    </w:p>
    <w:p w14:paraId="521ECB8E" w14:textId="77777777" w:rsidR="003529DE" w:rsidRPr="0079589D" w:rsidRDefault="003529DE" w:rsidP="003529DE">
      <w:pPr>
        <w:pStyle w:val="B1"/>
      </w:pPr>
      <w:r w:rsidRPr="0079589D">
        <w:t>Message type:</w:t>
      </w:r>
      <w:r w:rsidRPr="0079589D">
        <w:tab/>
      </w:r>
      <w:r w:rsidRPr="0079589D">
        <w:rPr>
          <w:lang w:eastAsia="ko-KR"/>
        </w:rPr>
        <w:t xml:space="preserve">GROUP </w:t>
      </w:r>
      <w:r w:rsidRPr="0079589D">
        <w:t>EMERGENCY ALERT CANCEL ACK</w:t>
      </w:r>
    </w:p>
    <w:p w14:paraId="0273DA96" w14:textId="77777777" w:rsidR="003529DE" w:rsidRPr="0079589D" w:rsidRDefault="003529DE" w:rsidP="003529DE">
      <w:pPr>
        <w:pStyle w:val="B1"/>
      </w:pPr>
      <w:r w:rsidRPr="0079589D">
        <w:t>Direction:</w:t>
      </w:r>
      <w:r w:rsidR="00225EB5">
        <w:tab/>
      </w:r>
      <w:r w:rsidRPr="0079589D">
        <w:tab/>
        <w:t>UE to other UEs</w:t>
      </w:r>
    </w:p>
    <w:p w14:paraId="3195515C" w14:textId="77777777" w:rsidR="003529DE" w:rsidRPr="0079589D" w:rsidRDefault="003529DE" w:rsidP="00957808">
      <w:pPr>
        <w:pStyle w:val="TH"/>
      </w:pPr>
      <w:r w:rsidRPr="0079589D">
        <w:t>Table </w:t>
      </w:r>
      <w:r w:rsidRPr="0079589D">
        <w:rPr>
          <w:lang w:eastAsia="ko-KR"/>
        </w:rPr>
        <w:t>1</w:t>
      </w:r>
      <w:r>
        <w:rPr>
          <w:lang w:eastAsia="ko-KR"/>
        </w:rPr>
        <w:t>5</w:t>
      </w:r>
      <w:r w:rsidRPr="0079589D">
        <w:rPr>
          <w:lang w:eastAsia="ko-KR"/>
        </w:rPr>
        <w:t>.1.17.1-1</w:t>
      </w:r>
      <w:r w:rsidRPr="0079589D">
        <w:t xml:space="preserve">: </w:t>
      </w:r>
      <w:r w:rsidRPr="0079589D">
        <w:rPr>
          <w:lang w:eastAsia="ko-KR"/>
        </w:rPr>
        <w:t xml:space="preserve">GROUP </w:t>
      </w:r>
      <w:r w:rsidRPr="0079589D">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3529DE" w14:paraId="5D80191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5EF7FC" w14:textId="77777777" w:rsidR="003529DE" w:rsidRDefault="003529DE" w:rsidP="003529DE">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E5C6CEA" w14:textId="77777777" w:rsidR="003529DE" w:rsidRDefault="003529DE" w:rsidP="003529DE">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B3C34" w14:textId="77777777" w:rsidR="003529DE" w:rsidRDefault="003529DE" w:rsidP="003529DE">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1D15FA6" w14:textId="77777777" w:rsidR="003529DE" w:rsidRDefault="003529DE" w:rsidP="003529DE">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84F2517" w14:textId="77777777" w:rsidR="003529DE" w:rsidRDefault="003529DE" w:rsidP="003529DE">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0F4ECFA1" w14:textId="77777777" w:rsidR="003529DE" w:rsidRDefault="003529DE" w:rsidP="003529DE">
            <w:pPr>
              <w:pStyle w:val="TAH"/>
            </w:pPr>
            <w:r>
              <w:t>Length</w:t>
            </w:r>
          </w:p>
        </w:tc>
      </w:tr>
      <w:tr w:rsidR="003529DE" w14:paraId="06E87010"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4FA41C" w14:textId="77777777" w:rsidR="003529DE" w:rsidRDefault="003529DE" w:rsidP="003529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57795A" w14:textId="77777777" w:rsidR="003529DE" w:rsidRDefault="003529DE" w:rsidP="003529DE">
            <w:pPr>
              <w:pStyle w:val="TAL"/>
            </w:pPr>
            <w:r>
              <w:rPr>
                <w:lang w:eastAsia="ko-KR"/>
              </w:rPr>
              <w:t xml:space="preserve">Group </w:t>
            </w:r>
            <w:r>
              <w:t xml:space="preserve">emergency alert cancel ack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1ED7277F" w14:textId="77777777" w:rsidR="003529DE" w:rsidRDefault="003529DE" w:rsidP="003529DE">
            <w:pPr>
              <w:pStyle w:val="TAL"/>
              <w:rPr>
                <w:lang w:eastAsia="zh-CN"/>
              </w:rPr>
            </w:pPr>
            <w:r>
              <w:rPr>
                <w:lang w:eastAsia="zh-CN"/>
              </w:rPr>
              <w:t>Message type</w:t>
            </w:r>
            <w:r>
              <w:rPr>
                <w:lang w:eastAsia="zh-CN"/>
              </w:rPr>
              <w:br/>
            </w:r>
            <w:r>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F12F6A6" w14:textId="77777777" w:rsidR="003529DE" w:rsidRDefault="003529DE" w:rsidP="003529DE">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558D0B08" w14:textId="77777777" w:rsidR="003529DE" w:rsidRDefault="003529DE" w:rsidP="003529DE">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1EED0BBF" w14:textId="77777777" w:rsidR="003529DE" w:rsidRDefault="003529DE" w:rsidP="003529DE">
            <w:pPr>
              <w:pStyle w:val="TAC"/>
              <w:rPr>
                <w:lang w:eastAsia="ko-KR"/>
              </w:rPr>
            </w:pPr>
            <w:r>
              <w:rPr>
                <w:lang w:eastAsia="ko-KR"/>
              </w:rPr>
              <w:t>1</w:t>
            </w:r>
          </w:p>
        </w:tc>
      </w:tr>
      <w:tr w:rsidR="003529DE" w14:paraId="75FC2353"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1FC8D7"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468AE55" w14:textId="77777777" w:rsidR="003529DE" w:rsidRDefault="003529DE" w:rsidP="003529DE">
            <w:pPr>
              <w:pStyle w:val="TAL"/>
              <w:rPr>
                <w:lang w:eastAsia="zh-CN"/>
              </w:rPr>
            </w:pPr>
            <w:r>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7EF4BEA1" w14:textId="77777777" w:rsidR="003529DE" w:rsidRDefault="003529DE" w:rsidP="003529DE">
            <w:pPr>
              <w:pStyle w:val="TAL"/>
              <w:rPr>
                <w:lang w:eastAsia="zh-CN"/>
              </w:rPr>
            </w:pPr>
            <w:r>
              <w:rPr>
                <w:lang w:eastAsia="zh-CN"/>
              </w:rPr>
              <w:t>MCData group ID</w:t>
            </w:r>
            <w:r>
              <w:rPr>
                <w:lang w:eastAsia="zh-CN"/>
              </w:rPr>
              <w:br/>
            </w:r>
            <w:r>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0E4218D5"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8BF5E0D"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0087D4D2" w14:textId="77777777" w:rsidR="003529DE" w:rsidRDefault="003529DE" w:rsidP="003529DE">
            <w:pPr>
              <w:pStyle w:val="TAC"/>
              <w:rPr>
                <w:lang w:eastAsia="zh-CN"/>
              </w:rPr>
            </w:pPr>
            <w:r>
              <w:rPr>
                <w:lang w:eastAsia="zh-CN"/>
              </w:rPr>
              <w:t>3-x</w:t>
            </w:r>
          </w:p>
        </w:tc>
      </w:tr>
      <w:tr w:rsidR="003529DE" w14:paraId="01B7B2D8"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E41958"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1DAD2375" w14:textId="77777777" w:rsidR="003529DE" w:rsidRDefault="003529DE" w:rsidP="003529DE">
            <w:pPr>
              <w:pStyle w:val="TAL"/>
              <w:rPr>
                <w:lang w:eastAsia="zh-CN"/>
              </w:rPr>
            </w:pPr>
            <w:r>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1635F4DB"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2EFF35A0"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0FB8FA38"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4663E792" w14:textId="77777777" w:rsidR="003529DE" w:rsidRDefault="003529DE" w:rsidP="003529DE">
            <w:pPr>
              <w:pStyle w:val="TAC"/>
              <w:rPr>
                <w:lang w:eastAsia="zh-CN"/>
              </w:rPr>
            </w:pPr>
            <w:r>
              <w:rPr>
                <w:lang w:eastAsia="zh-CN"/>
              </w:rPr>
              <w:t>3-x</w:t>
            </w:r>
          </w:p>
        </w:tc>
      </w:tr>
      <w:tr w:rsidR="003529DE" w14:paraId="5A188169" w14:textId="77777777" w:rsidTr="003529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4C409" w14:textId="77777777" w:rsidR="003529DE" w:rsidRDefault="003529DE" w:rsidP="003529D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1F1769E" w14:textId="77777777" w:rsidR="003529DE" w:rsidRDefault="003529DE" w:rsidP="003529DE">
            <w:pPr>
              <w:pStyle w:val="TAL"/>
              <w:rPr>
                <w:lang w:eastAsia="zh-CN"/>
              </w:rPr>
            </w:pPr>
            <w:r>
              <w:rPr>
                <w:lang w:eastAsia="zh-CN"/>
              </w:rPr>
              <w:t>Sending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57608B26" w14:textId="77777777" w:rsidR="003529DE" w:rsidRDefault="003529DE" w:rsidP="003529DE">
            <w:pPr>
              <w:pStyle w:val="TAL"/>
              <w:rPr>
                <w:lang w:eastAsia="zh-CN"/>
              </w:rPr>
            </w:pPr>
            <w:r>
              <w:rPr>
                <w:lang w:eastAsia="zh-CN"/>
              </w:rPr>
              <w:t>MCData user ID</w:t>
            </w:r>
            <w:r>
              <w:rPr>
                <w:lang w:eastAsia="zh-CN"/>
              </w:rPr>
              <w:br/>
            </w:r>
            <w:r>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2DC72578" w14:textId="77777777" w:rsidR="003529DE" w:rsidRDefault="003529DE" w:rsidP="003529DE">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4BF53F50" w14:textId="77777777" w:rsidR="003529DE" w:rsidRDefault="003529DE" w:rsidP="003529DE">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A8ACE49" w14:textId="77777777" w:rsidR="003529DE" w:rsidRDefault="003529DE" w:rsidP="003529DE">
            <w:pPr>
              <w:pStyle w:val="TAC"/>
              <w:rPr>
                <w:lang w:eastAsia="zh-CN"/>
              </w:rPr>
            </w:pPr>
            <w:r>
              <w:rPr>
                <w:lang w:eastAsia="zh-CN"/>
              </w:rPr>
              <w:t>3-x</w:t>
            </w:r>
          </w:p>
        </w:tc>
      </w:tr>
    </w:tbl>
    <w:p w14:paraId="79299081" w14:textId="77777777" w:rsidR="003529DE" w:rsidRPr="00225EB5" w:rsidRDefault="003529DE" w:rsidP="00204F0B">
      <w:pPr>
        <w:rPr>
          <w:noProof/>
        </w:rPr>
      </w:pPr>
      <w:bookmarkStart w:id="5179" w:name="MCCQCTEMPBM_00000016"/>
    </w:p>
    <w:p w14:paraId="4A998C44" w14:textId="77777777" w:rsidR="00EB7CDA" w:rsidRPr="00A07E7A" w:rsidRDefault="00EB7CDA" w:rsidP="00EB7CDA">
      <w:pPr>
        <w:pStyle w:val="Heading2"/>
      </w:pPr>
      <w:bookmarkStart w:id="5180" w:name="_Toc27496384"/>
      <w:bookmarkStart w:id="5181" w:name="_Toc36108125"/>
      <w:bookmarkStart w:id="5182" w:name="_Toc44598878"/>
      <w:bookmarkStart w:id="5183" w:name="_Toc44602733"/>
      <w:bookmarkStart w:id="5184" w:name="_Toc45197910"/>
      <w:bookmarkStart w:id="5185" w:name="_Toc45695943"/>
      <w:bookmarkStart w:id="5186" w:name="_Toc51773719"/>
      <w:bookmarkStart w:id="5187" w:name="_Toc51774635"/>
      <w:bookmarkStart w:id="5188" w:name="_Toc193389295"/>
      <w:bookmarkEnd w:id="5179"/>
      <w:r w:rsidRPr="00A07E7A">
        <w:t>15.2</w:t>
      </w:r>
      <w:r w:rsidRPr="00A07E7A">
        <w:tab/>
        <w:t>General message format and information elements coding</w:t>
      </w:r>
      <w:bookmarkEnd w:id="5108"/>
      <w:bookmarkEnd w:id="5180"/>
      <w:bookmarkEnd w:id="5181"/>
      <w:bookmarkEnd w:id="5182"/>
      <w:bookmarkEnd w:id="5183"/>
      <w:bookmarkEnd w:id="5184"/>
      <w:bookmarkEnd w:id="5185"/>
      <w:bookmarkEnd w:id="5186"/>
      <w:bookmarkEnd w:id="5187"/>
      <w:bookmarkEnd w:id="5188"/>
    </w:p>
    <w:p w14:paraId="7FA6D9A7" w14:textId="77777777" w:rsidR="00EB7CDA" w:rsidRPr="00A07E7A" w:rsidRDefault="00EB7CDA" w:rsidP="00EB7CDA">
      <w:pPr>
        <w:pStyle w:val="Heading3"/>
        <w:rPr>
          <w:lang w:eastAsia="ko-KR"/>
        </w:rPr>
      </w:pPr>
      <w:bookmarkStart w:id="5189" w:name="_Toc20215884"/>
      <w:bookmarkStart w:id="5190" w:name="_Toc27496385"/>
      <w:bookmarkStart w:id="5191" w:name="_Toc36108126"/>
      <w:bookmarkStart w:id="5192" w:name="_Toc44598879"/>
      <w:bookmarkStart w:id="5193" w:name="_Toc44602734"/>
      <w:bookmarkStart w:id="5194" w:name="_Toc45197911"/>
      <w:bookmarkStart w:id="5195" w:name="_Toc45695944"/>
      <w:bookmarkStart w:id="5196" w:name="_Toc51773720"/>
      <w:bookmarkStart w:id="5197" w:name="_Toc51774636"/>
      <w:bookmarkStart w:id="5198" w:name="_Toc193389296"/>
      <w:r w:rsidRPr="00A07E7A">
        <w:t>15.2.1</w:t>
      </w:r>
      <w:r w:rsidRPr="00A07E7A">
        <w:rPr>
          <w:lang w:eastAsia="ko-KR"/>
        </w:rPr>
        <w:tab/>
        <w:t>General</w:t>
      </w:r>
      <w:bookmarkEnd w:id="5189"/>
      <w:bookmarkEnd w:id="5190"/>
      <w:bookmarkEnd w:id="5191"/>
      <w:bookmarkEnd w:id="5192"/>
      <w:bookmarkEnd w:id="5193"/>
      <w:bookmarkEnd w:id="5194"/>
      <w:bookmarkEnd w:id="5195"/>
      <w:bookmarkEnd w:id="5196"/>
      <w:bookmarkEnd w:id="5197"/>
      <w:bookmarkEnd w:id="5198"/>
    </w:p>
    <w:p w14:paraId="3EF8CA6A" w14:textId="77777777" w:rsidR="00EB7CDA" w:rsidRPr="00A07E7A" w:rsidRDefault="00EB7CDA" w:rsidP="00EB7CDA">
      <w:r w:rsidRPr="00A07E7A">
        <w:t>The least significant bit of a field is represented by the lowest numbered bit of the highest numbered octet of the field. When the field extends over more than one octet, the order of bit values progressively decreases as the octet number increases.</w:t>
      </w:r>
    </w:p>
    <w:p w14:paraId="697A09F7" w14:textId="77777777" w:rsidR="00EB7CDA" w:rsidRPr="00A07E7A" w:rsidRDefault="00EB7CDA" w:rsidP="00EB7CDA">
      <w:bookmarkStart w:id="5199" w:name="MCCQCTEMPBM_00000033"/>
      <w:r w:rsidRPr="00A07E7A">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7CDA" w14:paraId="56D089FB" w14:textId="77777777" w:rsidTr="00F65A5E">
        <w:trPr>
          <w:cantSplit/>
        </w:trPr>
        <w:tc>
          <w:tcPr>
            <w:tcW w:w="708" w:type="dxa"/>
            <w:tcBorders>
              <w:top w:val="nil"/>
              <w:left w:val="nil"/>
              <w:bottom w:val="single" w:sz="4" w:space="0" w:color="auto"/>
              <w:right w:val="nil"/>
            </w:tcBorders>
            <w:hideMark/>
          </w:tcPr>
          <w:bookmarkEnd w:id="5199"/>
          <w:p w14:paraId="09DD312F" w14:textId="77777777" w:rsidR="00EB7CDA" w:rsidRDefault="00EB7CDA" w:rsidP="00F65A5E">
            <w:pPr>
              <w:pStyle w:val="TAC"/>
              <w:rPr>
                <w:lang w:eastAsia="ja-JP" w:bidi="he-IL"/>
              </w:rPr>
            </w:pPr>
            <w:r>
              <w:t>8</w:t>
            </w:r>
          </w:p>
        </w:tc>
        <w:tc>
          <w:tcPr>
            <w:tcW w:w="709" w:type="dxa"/>
            <w:tcBorders>
              <w:top w:val="nil"/>
              <w:left w:val="nil"/>
              <w:bottom w:val="single" w:sz="4" w:space="0" w:color="auto"/>
              <w:right w:val="nil"/>
            </w:tcBorders>
            <w:hideMark/>
          </w:tcPr>
          <w:p w14:paraId="05B4937F" w14:textId="77777777" w:rsidR="00EB7CDA" w:rsidRDefault="00EB7CDA" w:rsidP="00F65A5E">
            <w:pPr>
              <w:pStyle w:val="TAC"/>
              <w:rPr>
                <w:lang w:eastAsia="ja-JP" w:bidi="he-IL"/>
              </w:rPr>
            </w:pPr>
            <w:r>
              <w:t>7</w:t>
            </w:r>
          </w:p>
        </w:tc>
        <w:tc>
          <w:tcPr>
            <w:tcW w:w="709" w:type="dxa"/>
            <w:tcBorders>
              <w:top w:val="nil"/>
              <w:left w:val="nil"/>
              <w:bottom w:val="single" w:sz="4" w:space="0" w:color="auto"/>
              <w:right w:val="nil"/>
            </w:tcBorders>
            <w:hideMark/>
          </w:tcPr>
          <w:p w14:paraId="7B8B242F" w14:textId="77777777" w:rsidR="00EB7CDA" w:rsidRDefault="00EB7CDA" w:rsidP="00F65A5E">
            <w:pPr>
              <w:pStyle w:val="TAC"/>
              <w:rPr>
                <w:lang w:eastAsia="ja-JP" w:bidi="he-IL"/>
              </w:rPr>
            </w:pPr>
            <w:r>
              <w:t>6</w:t>
            </w:r>
          </w:p>
        </w:tc>
        <w:tc>
          <w:tcPr>
            <w:tcW w:w="709" w:type="dxa"/>
            <w:tcBorders>
              <w:top w:val="nil"/>
              <w:left w:val="nil"/>
              <w:bottom w:val="single" w:sz="4" w:space="0" w:color="auto"/>
              <w:right w:val="nil"/>
            </w:tcBorders>
            <w:hideMark/>
          </w:tcPr>
          <w:p w14:paraId="23F80FFE" w14:textId="77777777" w:rsidR="00EB7CDA" w:rsidRDefault="00EB7CDA" w:rsidP="00F65A5E">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7E8A52EB" w14:textId="77777777" w:rsidR="00EB7CDA" w:rsidRDefault="00EB7CDA" w:rsidP="00F65A5E">
            <w:pPr>
              <w:pStyle w:val="TAC"/>
              <w:rPr>
                <w:lang w:eastAsia="ja-JP" w:bidi="he-IL"/>
              </w:rPr>
            </w:pPr>
            <w:r>
              <w:t>4</w:t>
            </w:r>
          </w:p>
        </w:tc>
        <w:tc>
          <w:tcPr>
            <w:tcW w:w="709" w:type="dxa"/>
            <w:tcBorders>
              <w:top w:val="nil"/>
              <w:left w:val="nil"/>
              <w:bottom w:val="single" w:sz="4" w:space="0" w:color="auto"/>
              <w:right w:val="nil"/>
            </w:tcBorders>
            <w:hideMark/>
          </w:tcPr>
          <w:p w14:paraId="1B9C04CC" w14:textId="77777777" w:rsidR="00EB7CDA" w:rsidRDefault="00EB7CDA" w:rsidP="00F65A5E">
            <w:pPr>
              <w:pStyle w:val="TAC"/>
              <w:rPr>
                <w:lang w:eastAsia="ja-JP" w:bidi="he-IL"/>
              </w:rPr>
            </w:pPr>
            <w:r>
              <w:t>3</w:t>
            </w:r>
          </w:p>
        </w:tc>
        <w:tc>
          <w:tcPr>
            <w:tcW w:w="709" w:type="dxa"/>
            <w:tcBorders>
              <w:top w:val="nil"/>
              <w:left w:val="nil"/>
              <w:bottom w:val="single" w:sz="4" w:space="0" w:color="auto"/>
              <w:right w:val="nil"/>
            </w:tcBorders>
            <w:hideMark/>
          </w:tcPr>
          <w:p w14:paraId="4B70D0AA" w14:textId="77777777" w:rsidR="00EB7CDA" w:rsidRDefault="00EB7CDA" w:rsidP="00F65A5E">
            <w:pPr>
              <w:pStyle w:val="TAC"/>
              <w:rPr>
                <w:lang w:eastAsia="ja-JP" w:bidi="he-IL"/>
              </w:rPr>
            </w:pPr>
            <w:r>
              <w:t>2</w:t>
            </w:r>
          </w:p>
        </w:tc>
        <w:tc>
          <w:tcPr>
            <w:tcW w:w="709" w:type="dxa"/>
            <w:tcBorders>
              <w:top w:val="nil"/>
              <w:left w:val="nil"/>
              <w:bottom w:val="single" w:sz="4" w:space="0" w:color="auto"/>
              <w:right w:val="nil"/>
            </w:tcBorders>
            <w:hideMark/>
          </w:tcPr>
          <w:p w14:paraId="4201D955" w14:textId="77777777" w:rsidR="00EB7CDA" w:rsidRDefault="00EB7CDA" w:rsidP="00F65A5E">
            <w:pPr>
              <w:pStyle w:val="TAC"/>
              <w:rPr>
                <w:lang w:eastAsia="ja-JP" w:bidi="he-IL"/>
              </w:rPr>
            </w:pPr>
            <w:r>
              <w:t>1</w:t>
            </w:r>
          </w:p>
        </w:tc>
        <w:tc>
          <w:tcPr>
            <w:tcW w:w="1134" w:type="dxa"/>
          </w:tcPr>
          <w:p w14:paraId="5BFB67F8" w14:textId="77777777" w:rsidR="00EB7CDA" w:rsidRDefault="00EB7CDA" w:rsidP="00F65A5E">
            <w:pPr>
              <w:pStyle w:val="TAL"/>
              <w:rPr>
                <w:lang w:eastAsia="ja-JP" w:bidi="he-IL"/>
              </w:rPr>
            </w:pPr>
          </w:p>
        </w:tc>
      </w:tr>
      <w:tr w:rsidR="00EB7CDA" w14:paraId="1C8EAEB5" w14:textId="77777777" w:rsidTr="00F65A5E">
        <w:trPr>
          <w:trHeight w:val="243"/>
        </w:trPr>
        <w:tc>
          <w:tcPr>
            <w:tcW w:w="708" w:type="dxa"/>
            <w:tcBorders>
              <w:top w:val="single" w:sz="4" w:space="0" w:color="auto"/>
              <w:left w:val="single" w:sz="4" w:space="0" w:color="auto"/>
              <w:bottom w:val="nil"/>
              <w:right w:val="nil"/>
            </w:tcBorders>
            <w:hideMark/>
          </w:tcPr>
          <w:p w14:paraId="194A49D0" w14:textId="77777777" w:rsidR="00EB7CDA" w:rsidRDefault="00EB7CDA" w:rsidP="00F65A5E">
            <w:pPr>
              <w:pStyle w:val="TAC"/>
            </w:pPr>
            <w:r>
              <w:t>MSB</w:t>
            </w:r>
          </w:p>
        </w:tc>
        <w:tc>
          <w:tcPr>
            <w:tcW w:w="709" w:type="dxa"/>
            <w:tcBorders>
              <w:top w:val="single" w:sz="4" w:space="0" w:color="auto"/>
              <w:left w:val="nil"/>
              <w:bottom w:val="nil"/>
              <w:right w:val="nil"/>
            </w:tcBorders>
            <w:hideMark/>
          </w:tcPr>
          <w:p w14:paraId="51FE6C0E"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28843778"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7350BD06"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7B70857D"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26BE056C" w14:textId="77777777" w:rsidR="00EB7CDA" w:rsidRDefault="00EB7CDA" w:rsidP="00F65A5E">
            <w:pPr>
              <w:pStyle w:val="TAC"/>
            </w:pPr>
            <w:r>
              <w:t>x</w:t>
            </w:r>
          </w:p>
        </w:tc>
        <w:tc>
          <w:tcPr>
            <w:tcW w:w="709" w:type="dxa"/>
            <w:tcBorders>
              <w:top w:val="single" w:sz="4" w:space="0" w:color="auto"/>
              <w:left w:val="nil"/>
              <w:bottom w:val="nil"/>
              <w:right w:val="nil"/>
            </w:tcBorders>
            <w:hideMark/>
          </w:tcPr>
          <w:p w14:paraId="62E2C132" w14:textId="77777777" w:rsidR="00EB7CDA" w:rsidRDefault="00EB7CDA" w:rsidP="00F65A5E">
            <w:pPr>
              <w:pStyle w:val="TAC"/>
            </w:pPr>
            <w:r>
              <w:t>x</w:t>
            </w:r>
          </w:p>
        </w:tc>
        <w:tc>
          <w:tcPr>
            <w:tcW w:w="709" w:type="dxa"/>
            <w:tcBorders>
              <w:top w:val="single" w:sz="4" w:space="0" w:color="auto"/>
              <w:left w:val="nil"/>
              <w:bottom w:val="nil"/>
              <w:right w:val="single" w:sz="4" w:space="0" w:color="auto"/>
            </w:tcBorders>
            <w:hideMark/>
          </w:tcPr>
          <w:p w14:paraId="301A8783" w14:textId="77777777" w:rsidR="00EB7CDA" w:rsidRDefault="00EB7CDA" w:rsidP="00F65A5E">
            <w:pPr>
              <w:pStyle w:val="TAC"/>
            </w:pPr>
            <w:r>
              <w:t>x</w:t>
            </w:r>
          </w:p>
        </w:tc>
        <w:tc>
          <w:tcPr>
            <w:tcW w:w="1134" w:type="dxa"/>
            <w:tcBorders>
              <w:top w:val="nil"/>
              <w:left w:val="single" w:sz="4" w:space="0" w:color="auto"/>
              <w:bottom w:val="nil"/>
              <w:right w:val="nil"/>
            </w:tcBorders>
          </w:tcPr>
          <w:p w14:paraId="04CD7918" w14:textId="77777777" w:rsidR="00EB7CDA" w:rsidRDefault="00EB7CDA" w:rsidP="00F65A5E">
            <w:pPr>
              <w:pStyle w:val="TAL"/>
            </w:pPr>
            <w:r>
              <w:t>octet 1</w:t>
            </w:r>
          </w:p>
          <w:p w14:paraId="59AB52A7" w14:textId="77777777" w:rsidR="00EB7CDA" w:rsidRDefault="00EB7CDA" w:rsidP="00F65A5E">
            <w:pPr>
              <w:pStyle w:val="TAL"/>
            </w:pPr>
          </w:p>
        </w:tc>
      </w:tr>
      <w:tr w:rsidR="00EB7CDA" w14:paraId="76F4C7E7" w14:textId="77777777" w:rsidTr="00F65A5E">
        <w:trPr>
          <w:trHeight w:val="243"/>
        </w:trPr>
        <w:tc>
          <w:tcPr>
            <w:tcW w:w="708" w:type="dxa"/>
            <w:tcBorders>
              <w:top w:val="nil"/>
              <w:left w:val="single" w:sz="4" w:space="0" w:color="auto"/>
              <w:bottom w:val="nil"/>
              <w:right w:val="nil"/>
            </w:tcBorders>
            <w:hideMark/>
          </w:tcPr>
          <w:p w14:paraId="28D107A8" w14:textId="77777777" w:rsidR="00EB7CDA" w:rsidRDefault="00EB7CDA" w:rsidP="00F65A5E">
            <w:pPr>
              <w:pStyle w:val="TAC"/>
            </w:pPr>
            <w:r>
              <w:t>x</w:t>
            </w:r>
          </w:p>
        </w:tc>
        <w:tc>
          <w:tcPr>
            <w:tcW w:w="709" w:type="dxa"/>
            <w:hideMark/>
          </w:tcPr>
          <w:p w14:paraId="761F90D1" w14:textId="77777777" w:rsidR="00EB7CDA" w:rsidRDefault="00EB7CDA" w:rsidP="00F65A5E">
            <w:pPr>
              <w:pStyle w:val="TAC"/>
            </w:pPr>
            <w:r>
              <w:t>x</w:t>
            </w:r>
          </w:p>
        </w:tc>
        <w:tc>
          <w:tcPr>
            <w:tcW w:w="709" w:type="dxa"/>
            <w:hideMark/>
          </w:tcPr>
          <w:p w14:paraId="3403AB7F" w14:textId="77777777" w:rsidR="00EB7CDA" w:rsidRDefault="00EB7CDA" w:rsidP="00F65A5E">
            <w:pPr>
              <w:pStyle w:val="TAC"/>
            </w:pPr>
            <w:r>
              <w:t>x</w:t>
            </w:r>
          </w:p>
        </w:tc>
        <w:tc>
          <w:tcPr>
            <w:tcW w:w="709" w:type="dxa"/>
            <w:hideMark/>
          </w:tcPr>
          <w:p w14:paraId="0BD6ED7F" w14:textId="77777777" w:rsidR="00EB7CDA" w:rsidRDefault="00EB7CDA" w:rsidP="00F65A5E">
            <w:pPr>
              <w:pStyle w:val="TAC"/>
            </w:pPr>
            <w:r>
              <w:t>x</w:t>
            </w:r>
          </w:p>
        </w:tc>
        <w:tc>
          <w:tcPr>
            <w:tcW w:w="709" w:type="dxa"/>
            <w:hideMark/>
          </w:tcPr>
          <w:p w14:paraId="4F61EA1E" w14:textId="77777777" w:rsidR="00EB7CDA" w:rsidRDefault="00EB7CDA" w:rsidP="00F65A5E">
            <w:pPr>
              <w:pStyle w:val="TAC"/>
            </w:pPr>
            <w:r>
              <w:t>x</w:t>
            </w:r>
          </w:p>
        </w:tc>
        <w:tc>
          <w:tcPr>
            <w:tcW w:w="709" w:type="dxa"/>
            <w:hideMark/>
          </w:tcPr>
          <w:p w14:paraId="7A5F5796" w14:textId="77777777" w:rsidR="00EB7CDA" w:rsidRDefault="00EB7CDA" w:rsidP="00F65A5E">
            <w:pPr>
              <w:pStyle w:val="TAC"/>
            </w:pPr>
            <w:r>
              <w:t>x</w:t>
            </w:r>
          </w:p>
        </w:tc>
        <w:tc>
          <w:tcPr>
            <w:tcW w:w="709" w:type="dxa"/>
            <w:hideMark/>
          </w:tcPr>
          <w:p w14:paraId="36B01BC4" w14:textId="77777777" w:rsidR="00EB7CDA" w:rsidRDefault="00EB7CDA" w:rsidP="00F65A5E">
            <w:pPr>
              <w:pStyle w:val="TAC"/>
            </w:pPr>
            <w:r>
              <w:t>x</w:t>
            </w:r>
          </w:p>
        </w:tc>
        <w:tc>
          <w:tcPr>
            <w:tcW w:w="709" w:type="dxa"/>
            <w:tcBorders>
              <w:top w:val="nil"/>
              <w:left w:val="nil"/>
              <w:bottom w:val="nil"/>
              <w:right w:val="single" w:sz="4" w:space="0" w:color="auto"/>
            </w:tcBorders>
            <w:hideMark/>
          </w:tcPr>
          <w:p w14:paraId="1D25F4DD" w14:textId="77777777" w:rsidR="00EB7CDA" w:rsidRDefault="00EB7CDA" w:rsidP="00F65A5E">
            <w:pPr>
              <w:pStyle w:val="TAC"/>
            </w:pPr>
            <w:r>
              <w:t>x</w:t>
            </w:r>
          </w:p>
        </w:tc>
        <w:tc>
          <w:tcPr>
            <w:tcW w:w="1134" w:type="dxa"/>
            <w:tcBorders>
              <w:top w:val="nil"/>
              <w:left w:val="single" w:sz="4" w:space="0" w:color="auto"/>
              <w:bottom w:val="nil"/>
              <w:right w:val="nil"/>
            </w:tcBorders>
          </w:tcPr>
          <w:p w14:paraId="542F80C6" w14:textId="77777777" w:rsidR="00EB7CDA" w:rsidRDefault="00EB7CDA" w:rsidP="00F65A5E">
            <w:pPr>
              <w:pStyle w:val="TAL"/>
            </w:pPr>
          </w:p>
          <w:p w14:paraId="3D6C1880" w14:textId="77777777" w:rsidR="00EB7CDA" w:rsidRDefault="00EB7CDA" w:rsidP="00F65A5E">
            <w:pPr>
              <w:pStyle w:val="TAL"/>
            </w:pPr>
          </w:p>
        </w:tc>
      </w:tr>
      <w:tr w:rsidR="00EB7CDA" w14:paraId="4A6C9AB8" w14:textId="77777777" w:rsidTr="00F65A5E">
        <w:trPr>
          <w:trHeight w:val="243"/>
        </w:trPr>
        <w:tc>
          <w:tcPr>
            <w:tcW w:w="708" w:type="dxa"/>
            <w:tcBorders>
              <w:top w:val="nil"/>
              <w:left w:val="single" w:sz="4" w:space="0" w:color="auto"/>
              <w:bottom w:val="single" w:sz="4" w:space="0" w:color="auto"/>
              <w:right w:val="nil"/>
            </w:tcBorders>
            <w:hideMark/>
          </w:tcPr>
          <w:p w14:paraId="27A5EE38"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3B09337"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480C79A6"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1A3B8E3"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0F89F4E"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7D0427B5" w14:textId="77777777" w:rsidR="00EB7CDA" w:rsidRDefault="00EB7CDA" w:rsidP="00F65A5E">
            <w:pPr>
              <w:pStyle w:val="TAC"/>
            </w:pPr>
            <w:r>
              <w:t>x</w:t>
            </w:r>
          </w:p>
        </w:tc>
        <w:tc>
          <w:tcPr>
            <w:tcW w:w="709" w:type="dxa"/>
            <w:tcBorders>
              <w:top w:val="nil"/>
              <w:left w:val="nil"/>
              <w:bottom w:val="single" w:sz="4" w:space="0" w:color="auto"/>
              <w:right w:val="nil"/>
            </w:tcBorders>
            <w:hideMark/>
          </w:tcPr>
          <w:p w14:paraId="237449AF" w14:textId="77777777" w:rsidR="00EB7CDA" w:rsidRDefault="00EB7CDA" w:rsidP="00F65A5E">
            <w:pPr>
              <w:pStyle w:val="TAC"/>
            </w:pPr>
            <w:r>
              <w:t>x</w:t>
            </w:r>
          </w:p>
        </w:tc>
        <w:tc>
          <w:tcPr>
            <w:tcW w:w="709" w:type="dxa"/>
            <w:tcBorders>
              <w:top w:val="nil"/>
              <w:left w:val="nil"/>
              <w:bottom w:val="single" w:sz="4" w:space="0" w:color="auto"/>
              <w:right w:val="single" w:sz="4" w:space="0" w:color="auto"/>
            </w:tcBorders>
            <w:hideMark/>
          </w:tcPr>
          <w:p w14:paraId="3F3B8D06" w14:textId="77777777" w:rsidR="00EB7CDA" w:rsidRDefault="00EB7CDA" w:rsidP="00F65A5E">
            <w:pPr>
              <w:pStyle w:val="TAC"/>
            </w:pPr>
            <w:r>
              <w:t>LSB</w:t>
            </w:r>
          </w:p>
        </w:tc>
        <w:tc>
          <w:tcPr>
            <w:tcW w:w="1134" w:type="dxa"/>
            <w:tcBorders>
              <w:top w:val="nil"/>
              <w:left w:val="single" w:sz="4" w:space="0" w:color="auto"/>
              <w:bottom w:val="nil"/>
              <w:right w:val="nil"/>
            </w:tcBorders>
            <w:hideMark/>
          </w:tcPr>
          <w:p w14:paraId="6A9DFFD6" w14:textId="77777777" w:rsidR="00EB7CDA" w:rsidRDefault="00EB7CDA" w:rsidP="00F65A5E">
            <w:pPr>
              <w:pStyle w:val="TAL"/>
            </w:pPr>
            <w:r>
              <w:t>octet N</w:t>
            </w:r>
          </w:p>
        </w:tc>
      </w:tr>
    </w:tbl>
    <w:p w14:paraId="437866DA" w14:textId="77777777" w:rsidR="00EB7CDA" w:rsidRPr="00A07E7A" w:rsidRDefault="00EB7CDA" w:rsidP="00EB7CDA">
      <w:pPr>
        <w:pStyle w:val="TF"/>
        <w:rPr>
          <w:lang w:eastAsia="zh-CN"/>
        </w:rPr>
      </w:pPr>
      <w:r w:rsidRPr="00A07E7A">
        <w:rPr>
          <w:lang w:eastAsia="zh-CN"/>
        </w:rPr>
        <w:t>Figure </w:t>
      </w:r>
      <w:r w:rsidRPr="00A07E7A">
        <w:t>15.2.1-1</w:t>
      </w:r>
      <w:r w:rsidRPr="00A07E7A">
        <w:rPr>
          <w:lang w:eastAsia="zh-CN"/>
        </w:rPr>
        <w:t>: Example of bit ordering of a field</w:t>
      </w:r>
    </w:p>
    <w:p w14:paraId="7D0E8325" w14:textId="77777777" w:rsidR="00EB7CDA" w:rsidRPr="00A07E7A" w:rsidRDefault="00EB7CDA" w:rsidP="00EB7CDA">
      <w:pPr>
        <w:rPr>
          <w:lang w:eastAsia="zh-CN"/>
        </w:rPr>
      </w:pPr>
      <w:r w:rsidRPr="00A07E7A">
        <w:t>Within the protocols defined in the present document</w:t>
      </w:r>
      <w:r w:rsidRPr="00A07E7A">
        <w:rPr>
          <w:lang w:eastAsia="zh-CN"/>
        </w:rPr>
        <w:t>, the message consists of the following parts:</w:t>
      </w:r>
    </w:p>
    <w:p w14:paraId="30CA2D5C" w14:textId="77777777" w:rsidR="00EB7CDA" w:rsidRPr="00A07E7A" w:rsidRDefault="00EB7CDA" w:rsidP="00EB7CDA">
      <w:pPr>
        <w:pStyle w:val="B1"/>
        <w:rPr>
          <w:lang w:eastAsia="zh-CN"/>
        </w:rPr>
      </w:pPr>
      <w:r w:rsidRPr="00A07E7A">
        <w:t>a)</w:t>
      </w:r>
      <w:r w:rsidRPr="00A07E7A">
        <w:tab/>
        <w:t>message type information element</w:t>
      </w:r>
      <w:r w:rsidRPr="00A07E7A">
        <w:rPr>
          <w:lang w:eastAsia="zh-CN"/>
        </w:rPr>
        <w:t>; and</w:t>
      </w:r>
    </w:p>
    <w:p w14:paraId="573AF345" w14:textId="77777777" w:rsidR="00EB7CDA" w:rsidRPr="00A07E7A" w:rsidRDefault="00EB7CDA" w:rsidP="00EB7CDA">
      <w:pPr>
        <w:pStyle w:val="B1"/>
        <w:rPr>
          <w:lang w:eastAsia="zh-CN"/>
        </w:rPr>
      </w:pPr>
      <w:r w:rsidRPr="00A07E7A">
        <w:rPr>
          <w:noProof/>
          <w:lang w:eastAsia="zh-CN"/>
        </w:rPr>
        <w:t>b)</w:t>
      </w:r>
      <w:r w:rsidRPr="00A07E7A">
        <w:rPr>
          <w:noProof/>
          <w:lang w:eastAsia="zh-CN"/>
        </w:rPr>
        <w:tab/>
        <w:t>other information elements, as required.</w:t>
      </w:r>
    </w:p>
    <w:p w14:paraId="0B937789" w14:textId="77777777" w:rsidR="00EB7CDA" w:rsidRPr="00A07E7A" w:rsidRDefault="00EB7CDA" w:rsidP="00EB7CDA">
      <w:pPr>
        <w:rPr>
          <w:lang w:eastAsia="zh-CN"/>
        </w:rPr>
      </w:pPr>
      <w:bookmarkStart w:id="5200" w:name="MCCQCTEMPBM_00000034"/>
      <w:r w:rsidRPr="00A07E7A">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6353AB33" w14:textId="77777777" w:rsidTr="00F65A5E">
        <w:trPr>
          <w:cantSplit/>
          <w:jc w:val="center"/>
        </w:trPr>
        <w:tc>
          <w:tcPr>
            <w:tcW w:w="709" w:type="dxa"/>
            <w:tcBorders>
              <w:top w:val="nil"/>
              <w:left w:val="nil"/>
              <w:bottom w:val="nil"/>
              <w:right w:val="nil"/>
            </w:tcBorders>
            <w:hideMark/>
          </w:tcPr>
          <w:bookmarkEnd w:id="5200"/>
          <w:p w14:paraId="335D719A" w14:textId="77777777" w:rsidR="00EB7CDA" w:rsidRDefault="00EB7CDA" w:rsidP="00F65A5E">
            <w:pPr>
              <w:pStyle w:val="TAC"/>
              <w:rPr>
                <w:lang w:eastAsia="zh-CN"/>
              </w:rPr>
            </w:pPr>
            <w:r>
              <w:rPr>
                <w:lang w:eastAsia="zh-CN"/>
              </w:rPr>
              <w:t>8</w:t>
            </w:r>
          </w:p>
        </w:tc>
        <w:tc>
          <w:tcPr>
            <w:tcW w:w="709" w:type="dxa"/>
            <w:tcBorders>
              <w:top w:val="nil"/>
              <w:left w:val="nil"/>
              <w:bottom w:val="nil"/>
              <w:right w:val="nil"/>
            </w:tcBorders>
            <w:hideMark/>
          </w:tcPr>
          <w:p w14:paraId="22DBE894" w14:textId="77777777" w:rsidR="00EB7CDA" w:rsidRDefault="00EB7CDA" w:rsidP="00F65A5E">
            <w:pPr>
              <w:pStyle w:val="TAC"/>
              <w:rPr>
                <w:lang w:eastAsia="zh-CN"/>
              </w:rPr>
            </w:pPr>
            <w:r>
              <w:rPr>
                <w:lang w:eastAsia="zh-CN"/>
              </w:rPr>
              <w:t>7</w:t>
            </w:r>
          </w:p>
        </w:tc>
        <w:tc>
          <w:tcPr>
            <w:tcW w:w="709" w:type="dxa"/>
            <w:tcBorders>
              <w:top w:val="nil"/>
              <w:left w:val="nil"/>
              <w:bottom w:val="nil"/>
              <w:right w:val="nil"/>
            </w:tcBorders>
            <w:hideMark/>
          </w:tcPr>
          <w:p w14:paraId="6976421E" w14:textId="77777777" w:rsidR="00EB7CDA" w:rsidRDefault="00EB7CDA" w:rsidP="00F65A5E">
            <w:pPr>
              <w:pStyle w:val="TAC"/>
              <w:rPr>
                <w:lang w:eastAsia="zh-CN"/>
              </w:rPr>
            </w:pPr>
            <w:r>
              <w:rPr>
                <w:lang w:eastAsia="zh-CN"/>
              </w:rPr>
              <w:t>6</w:t>
            </w:r>
          </w:p>
        </w:tc>
        <w:tc>
          <w:tcPr>
            <w:tcW w:w="709" w:type="dxa"/>
            <w:tcBorders>
              <w:top w:val="nil"/>
              <w:left w:val="nil"/>
              <w:bottom w:val="nil"/>
              <w:right w:val="nil"/>
            </w:tcBorders>
            <w:hideMark/>
          </w:tcPr>
          <w:p w14:paraId="78D35642" w14:textId="77777777" w:rsidR="00EB7CDA" w:rsidRDefault="00EB7CDA" w:rsidP="00F65A5E">
            <w:pPr>
              <w:pStyle w:val="TAC"/>
              <w:rPr>
                <w:lang w:eastAsia="zh-CN"/>
              </w:rPr>
            </w:pPr>
            <w:r>
              <w:rPr>
                <w:lang w:eastAsia="zh-CN"/>
              </w:rPr>
              <w:t>5</w:t>
            </w:r>
          </w:p>
        </w:tc>
        <w:tc>
          <w:tcPr>
            <w:tcW w:w="709" w:type="dxa"/>
            <w:tcBorders>
              <w:top w:val="nil"/>
              <w:left w:val="nil"/>
              <w:bottom w:val="nil"/>
              <w:right w:val="nil"/>
            </w:tcBorders>
            <w:hideMark/>
          </w:tcPr>
          <w:p w14:paraId="5EA10841" w14:textId="77777777" w:rsidR="00EB7CDA" w:rsidRDefault="00EB7CDA" w:rsidP="00F65A5E">
            <w:pPr>
              <w:pStyle w:val="TAC"/>
              <w:rPr>
                <w:lang w:eastAsia="zh-CN"/>
              </w:rPr>
            </w:pPr>
            <w:r>
              <w:rPr>
                <w:lang w:eastAsia="zh-CN"/>
              </w:rPr>
              <w:t>4</w:t>
            </w:r>
          </w:p>
        </w:tc>
        <w:tc>
          <w:tcPr>
            <w:tcW w:w="709" w:type="dxa"/>
            <w:tcBorders>
              <w:top w:val="nil"/>
              <w:left w:val="nil"/>
              <w:bottom w:val="nil"/>
              <w:right w:val="nil"/>
            </w:tcBorders>
            <w:hideMark/>
          </w:tcPr>
          <w:p w14:paraId="62C67D34" w14:textId="77777777" w:rsidR="00EB7CDA" w:rsidRDefault="00EB7CDA" w:rsidP="00F65A5E">
            <w:pPr>
              <w:pStyle w:val="TAC"/>
              <w:rPr>
                <w:lang w:eastAsia="zh-CN"/>
              </w:rPr>
            </w:pPr>
            <w:r>
              <w:rPr>
                <w:lang w:eastAsia="zh-CN"/>
              </w:rPr>
              <w:t>3</w:t>
            </w:r>
          </w:p>
        </w:tc>
        <w:tc>
          <w:tcPr>
            <w:tcW w:w="709" w:type="dxa"/>
            <w:tcBorders>
              <w:top w:val="nil"/>
              <w:left w:val="nil"/>
              <w:bottom w:val="nil"/>
              <w:right w:val="nil"/>
            </w:tcBorders>
            <w:hideMark/>
          </w:tcPr>
          <w:p w14:paraId="73BE1AB0" w14:textId="77777777" w:rsidR="00EB7CDA" w:rsidRDefault="00EB7CDA" w:rsidP="00F65A5E">
            <w:pPr>
              <w:pStyle w:val="TAC"/>
              <w:rPr>
                <w:lang w:eastAsia="zh-CN"/>
              </w:rPr>
            </w:pPr>
            <w:r>
              <w:rPr>
                <w:lang w:eastAsia="zh-CN"/>
              </w:rPr>
              <w:t>2</w:t>
            </w:r>
          </w:p>
        </w:tc>
        <w:tc>
          <w:tcPr>
            <w:tcW w:w="709" w:type="dxa"/>
            <w:tcBorders>
              <w:top w:val="nil"/>
              <w:left w:val="nil"/>
              <w:bottom w:val="nil"/>
              <w:right w:val="nil"/>
            </w:tcBorders>
            <w:hideMark/>
          </w:tcPr>
          <w:p w14:paraId="5F12DA3B" w14:textId="77777777" w:rsidR="00EB7CDA" w:rsidRDefault="00EB7CDA" w:rsidP="00F65A5E">
            <w:pPr>
              <w:pStyle w:val="TAC"/>
              <w:rPr>
                <w:lang w:eastAsia="zh-CN"/>
              </w:rPr>
            </w:pPr>
            <w:r>
              <w:rPr>
                <w:lang w:eastAsia="zh-CN"/>
              </w:rPr>
              <w:t>1</w:t>
            </w:r>
          </w:p>
        </w:tc>
        <w:tc>
          <w:tcPr>
            <w:tcW w:w="1134" w:type="dxa"/>
            <w:tcBorders>
              <w:top w:val="nil"/>
              <w:left w:val="nil"/>
              <w:bottom w:val="nil"/>
              <w:right w:val="nil"/>
            </w:tcBorders>
          </w:tcPr>
          <w:p w14:paraId="714AF2DB" w14:textId="77777777" w:rsidR="00EB7CDA" w:rsidRDefault="00EB7CDA" w:rsidP="00F65A5E">
            <w:pPr>
              <w:keepNext/>
              <w:keepLines/>
              <w:spacing w:after="0"/>
              <w:rPr>
                <w:rFonts w:ascii="Arial" w:hAnsi="Arial"/>
                <w:sz w:val="18"/>
              </w:rPr>
            </w:pPr>
          </w:p>
        </w:tc>
      </w:tr>
      <w:tr w:rsidR="00EB7CDA" w14:paraId="1AE4D562"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hideMark/>
          </w:tcPr>
          <w:p w14:paraId="1BDBB63F" w14:textId="77777777" w:rsidR="00EB7CDA" w:rsidRDefault="00EB7CDA" w:rsidP="00F65A5E">
            <w:pPr>
              <w:pStyle w:val="TAC"/>
            </w:pPr>
            <w:r>
              <w:t>Message type</w:t>
            </w:r>
          </w:p>
        </w:tc>
        <w:tc>
          <w:tcPr>
            <w:tcW w:w="1134" w:type="dxa"/>
            <w:tcBorders>
              <w:top w:val="nil"/>
              <w:left w:val="nil"/>
              <w:bottom w:val="nil"/>
              <w:right w:val="nil"/>
            </w:tcBorders>
            <w:hideMark/>
          </w:tcPr>
          <w:p w14:paraId="56EB45E2" w14:textId="77777777" w:rsidR="00EB7CDA" w:rsidRDefault="00EB7CDA" w:rsidP="00F65A5E">
            <w:pPr>
              <w:pStyle w:val="TAL"/>
              <w:rPr>
                <w:lang w:eastAsia="zh-CN"/>
              </w:rPr>
            </w:pPr>
            <w:r>
              <w:t>octet 1</w:t>
            </w:r>
          </w:p>
        </w:tc>
      </w:tr>
      <w:tr w:rsidR="00EB7CDA" w14:paraId="27C071F8"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57DAC1C1" w14:textId="77777777" w:rsidR="00EB7CDA" w:rsidRDefault="00EB7CDA" w:rsidP="00F65A5E">
            <w:pPr>
              <w:pStyle w:val="TAC"/>
            </w:pPr>
          </w:p>
        </w:tc>
        <w:tc>
          <w:tcPr>
            <w:tcW w:w="1134" w:type="dxa"/>
            <w:tcBorders>
              <w:top w:val="nil"/>
              <w:left w:val="nil"/>
              <w:bottom w:val="nil"/>
              <w:right w:val="nil"/>
            </w:tcBorders>
            <w:hideMark/>
          </w:tcPr>
          <w:p w14:paraId="7E47E8F1" w14:textId="77777777" w:rsidR="00EB7CDA" w:rsidRDefault="00EB7CDA" w:rsidP="00F65A5E">
            <w:pPr>
              <w:pStyle w:val="TAL"/>
            </w:pPr>
            <w:r>
              <w:t>octet 2</w:t>
            </w:r>
          </w:p>
        </w:tc>
      </w:tr>
      <w:tr w:rsidR="00EB7CDA" w14:paraId="4CA4E534" w14:textId="77777777" w:rsidTr="00F65A5E">
        <w:trPr>
          <w:cantSplit/>
          <w:jc w:val="center"/>
        </w:trPr>
        <w:tc>
          <w:tcPr>
            <w:tcW w:w="5672" w:type="dxa"/>
            <w:gridSpan w:val="8"/>
            <w:tcBorders>
              <w:top w:val="nil"/>
              <w:left w:val="single" w:sz="4" w:space="0" w:color="auto"/>
              <w:bottom w:val="nil"/>
              <w:right w:val="single" w:sz="4" w:space="0" w:color="auto"/>
            </w:tcBorders>
            <w:hideMark/>
          </w:tcPr>
          <w:p w14:paraId="1CE0F9DB" w14:textId="77777777" w:rsidR="00EB7CDA" w:rsidRDefault="00EB7CDA" w:rsidP="00F65A5E">
            <w:pPr>
              <w:pStyle w:val="TAC"/>
            </w:pPr>
            <w:r>
              <w:t>Other information elements as required</w:t>
            </w:r>
          </w:p>
        </w:tc>
        <w:tc>
          <w:tcPr>
            <w:tcW w:w="1134" w:type="dxa"/>
            <w:tcBorders>
              <w:top w:val="nil"/>
              <w:left w:val="nil"/>
              <w:bottom w:val="nil"/>
              <w:right w:val="nil"/>
            </w:tcBorders>
          </w:tcPr>
          <w:p w14:paraId="7DDE1A53" w14:textId="77777777" w:rsidR="00EB7CDA" w:rsidRDefault="00EB7CDA" w:rsidP="00F65A5E">
            <w:pPr>
              <w:pStyle w:val="TAL"/>
            </w:pPr>
          </w:p>
        </w:tc>
      </w:tr>
      <w:tr w:rsidR="00EB7CDA" w14:paraId="66D810F9"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6CF9C9E3" w14:textId="77777777" w:rsidR="00EB7CDA" w:rsidRDefault="00EB7CDA" w:rsidP="00F65A5E">
            <w:pPr>
              <w:pStyle w:val="TAC"/>
            </w:pPr>
          </w:p>
        </w:tc>
        <w:tc>
          <w:tcPr>
            <w:tcW w:w="1134" w:type="dxa"/>
            <w:tcBorders>
              <w:top w:val="nil"/>
              <w:left w:val="nil"/>
              <w:bottom w:val="nil"/>
              <w:right w:val="nil"/>
            </w:tcBorders>
            <w:hideMark/>
          </w:tcPr>
          <w:p w14:paraId="45C30D0A" w14:textId="77777777" w:rsidR="00EB7CDA" w:rsidRDefault="00EB7CDA" w:rsidP="00F65A5E">
            <w:pPr>
              <w:pStyle w:val="TAL"/>
            </w:pPr>
            <w:r>
              <w:t>octet n</w:t>
            </w:r>
          </w:p>
        </w:tc>
      </w:tr>
    </w:tbl>
    <w:p w14:paraId="0A100038" w14:textId="77777777" w:rsidR="00EB7CDA" w:rsidRPr="00A07E7A" w:rsidRDefault="00EB7CDA" w:rsidP="00EB7CDA">
      <w:pPr>
        <w:pStyle w:val="TF"/>
        <w:rPr>
          <w:lang w:eastAsia="zh-CN"/>
        </w:rPr>
      </w:pPr>
      <w:r w:rsidRPr="00A07E7A">
        <w:rPr>
          <w:lang w:eastAsia="zh-CN"/>
        </w:rPr>
        <w:t>Figure </w:t>
      </w:r>
      <w:r w:rsidRPr="00A07E7A">
        <w:t>15.2.1-2</w:t>
      </w:r>
      <w:r w:rsidRPr="00A07E7A">
        <w:rPr>
          <w:lang w:eastAsia="zh-CN"/>
        </w:rPr>
        <w:t>: General message organization example</w:t>
      </w:r>
    </w:p>
    <w:p w14:paraId="22E51D11" w14:textId="77777777" w:rsidR="00EB7CDA" w:rsidRPr="00A07E7A" w:rsidRDefault="00EB7CDA" w:rsidP="00EB7CDA">
      <w:pPr>
        <w:rPr>
          <w:noProof/>
        </w:rPr>
      </w:pPr>
      <w:r w:rsidRPr="00A07E7A">
        <w:rPr>
          <w:noProof/>
        </w:rPr>
        <w:t>Unless specified otherwise in the message descriptions of subclause </w:t>
      </w:r>
      <w:r w:rsidRPr="00A07E7A">
        <w:t>15.1</w:t>
      </w:r>
      <w:r w:rsidRPr="00A07E7A">
        <w:rPr>
          <w:noProof/>
        </w:rPr>
        <w:t>, a particular information element shall not be present more than once in a given message.</w:t>
      </w:r>
    </w:p>
    <w:p w14:paraId="4A98DBE8" w14:textId="77777777" w:rsidR="00EB7CDA" w:rsidRPr="00A07E7A" w:rsidRDefault="00EB7CDA" w:rsidP="00EB7CDA">
      <w:r w:rsidRPr="00A07E7A">
        <w:t>The sending entity shall set value of a spare bit to zero. The receiving entity shall ignore value of a spare bit</w:t>
      </w:r>
    </w:p>
    <w:p w14:paraId="65393F1A" w14:textId="77777777" w:rsidR="00EB7CDA" w:rsidRPr="00A07E7A" w:rsidRDefault="00EB7CDA" w:rsidP="00EB7CDA">
      <w:r w:rsidRPr="00A07E7A">
        <w:t>The sending entity shall not set a value of an information element to a reserved value. The receiving entity shall discard message containing an information element set to a reserved value.</w:t>
      </w:r>
    </w:p>
    <w:p w14:paraId="6036B0E5" w14:textId="77777777" w:rsidR="00EB7CDA" w:rsidRPr="00A07E7A" w:rsidRDefault="00EB7CDA" w:rsidP="00EB7CDA">
      <w:pPr>
        <w:pStyle w:val="Heading3"/>
        <w:rPr>
          <w:lang w:eastAsia="ko-KR"/>
        </w:rPr>
      </w:pPr>
      <w:bookmarkStart w:id="5201" w:name="_Toc20215885"/>
      <w:bookmarkStart w:id="5202" w:name="_Toc27496386"/>
      <w:bookmarkStart w:id="5203" w:name="_Toc36108127"/>
      <w:bookmarkStart w:id="5204" w:name="_Toc44598880"/>
      <w:bookmarkStart w:id="5205" w:name="_Toc44602735"/>
      <w:bookmarkStart w:id="5206" w:name="_Toc45197912"/>
      <w:bookmarkStart w:id="5207" w:name="_Toc45695945"/>
      <w:bookmarkStart w:id="5208" w:name="_Toc51773721"/>
      <w:bookmarkStart w:id="5209" w:name="_Toc51774637"/>
      <w:bookmarkStart w:id="5210" w:name="_Toc193389297"/>
      <w:r w:rsidRPr="00A07E7A">
        <w:t>15.2.2</w:t>
      </w:r>
      <w:r w:rsidRPr="00A07E7A">
        <w:rPr>
          <w:lang w:eastAsia="ko-KR"/>
        </w:rPr>
        <w:tab/>
        <w:t>Message type</w:t>
      </w:r>
      <w:bookmarkEnd w:id="5201"/>
      <w:bookmarkEnd w:id="5202"/>
      <w:bookmarkEnd w:id="5203"/>
      <w:bookmarkEnd w:id="5204"/>
      <w:bookmarkEnd w:id="5205"/>
      <w:bookmarkEnd w:id="5206"/>
      <w:bookmarkEnd w:id="5207"/>
      <w:bookmarkEnd w:id="5208"/>
      <w:bookmarkEnd w:id="5209"/>
      <w:bookmarkEnd w:id="5210"/>
    </w:p>
    <w:p w14:paraId="2D2D22F9" w14:textId="77777777" w:rsidR="00EB7CDA" w:rsidRPr="00A07E7A" w:rsidRDefault="00EB7CDA" w:rsidP="00EB7CDA">
      <w:r w:rsidRPr="00A07E7A">
        <w:t>The purpose of the Message type information element is to identify the type of the message.</w:t>
      </w:r>
    </w:p>
    <w:p w14:paraId="37A385DF" w14:textId="77777777" w:rsidR="00EB7CDA" w:rsidRPr="00A07E7A" w:rsidRDefault="00EB7CDA" w:rsidP="00EB7CDA">
      <w:r w:rsidRPr="00A07E7A">
        <w:t>The value part of the Message type information element is coded as shown in Table 15.2.2-1.</w:t>
      </w:r>
    </w:p>
    <w:p w14:paraId="17538691" w14:textId="77777777" w:rsidR="00EB7CDA" w:rsidRPr="00A07E7A" w:rsidRDefault="00EB7CDA" w:rsidP="00EB7CDA">
      <w:r w:rsidRPr="00A07E7A">
        <w:t>The Message type information element is a type 3 information element with a length of 1 octet.</w:t>
      </w:r>
    </w:p>
    <w:p w14:paraId="7A5E383F" w14:textId="77777777" w:rsidR="00EB7CDA" w:rsidRPr="00A07E7A" w:rsidRDefault="00EB7CDA" w:rsidP="00EB7CDA">
      <w:pPr>
        <w:pStyle w:val="TH"/>
      </w:pPr>
      <w:r w:rsidRPr="00A07E7A">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48BEE0CD" w14:textId="77777777" w:rsidTr="00F65A5E">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0BA0C559"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31BF8F92"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1CF39C46" w14:textId="77777777" w:rsidR="00EB7CDA" w:rsidRDefault="00EB7CDA" w:rsidP="00F65A5E">
            <w:pPr>
              <w:pStyle w:val="TAL"/>
            </w:pPr>
          </w:p>
        </w:tc>
      </w:tr>
      <w:tr w:rsidR="00EB7CDA" w14:paraId="71C5C5FD"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5DC2FB3A" w14:textId="77777777" w:rsidR="00EB7CDA" w:rsidRDefault="00EB7CDA" w:rsidP="00F65A5E">
            <w:pPr>
              <w:pStyle w:val="TAC"/>
            </w:pPr>
            <w:r>
              <w:t>8</w:t>
            </w:r>
          </w:p>
        </w:tc>
        <w:tc>
          <w:tcPr>
            <w:tcW w:w="284" w:type="dxa"/>
            <w:gridSpan w:val="2"/>
            <w:tcBorders>
              <w:top w:val="nil"/>
              <w:left w:val="nil"/>
              <w:bottom w:val="nil"/>
              <w:right w:val="nil"/>
            </w:tcBorders>
            <w:hideMark/>
          </w:tcPr>
          <w:p w14:paraId="1C2CC959" w14:textId="77777777" w:rsidR="00EB7CDA" w:rsidRDefault="00EB7CDA" w:rsidP="00F65A5E">
            <w:pPr>
              <w:pStyle w:val="TAC"/>
            </w:pPr>
            <w:r>
              <w:t>7</w:t>
            </w:r>
          </w:p>
        </w:tc>
        <w:tc>
          <w:tcPr>
            <w:tcW w:w="284" w:type="dxa"/>
            <w:gridSpan w:val="2"/>
            <w:tcBorders>
              <w:top w:val="nil"/>
              <w:left w:val="nil"/>
              <w:bottom w:val="nil"/>
              <w:right w:val="nil"/>
            </w:tcBorders>
            <w:hideMark/>
          </w:tcPr>
          <w:p w14:paraId="7D3516AC" w14:textId="77777777" w:rsidR="00EB7CDA" w:rsidRDefault="00EB7CDA" w:rsidP="00F65A5E">
            <w:pPr>
              <w:pStyle w:val="TAC"/>
            </w:pPr>
            <w:r>
              <w:t>6</w:t>
            </w:r>
          </w:p>
        </w:tc>
        <w:tc>
          <w:tcPr>
            <w:tcW w:w="284" w:type="dxa"/>
            <w:gridSpan w:val="2"/>
            <w:tcBorders>
              <w:top w:val="nil"/>
              <w:left w:val="nil"/>
              <w:bottom w:val="nil"/>
              <w:right w:val="nil"/>
            </w:tcBorders>
            <w:hideMark/>
          </w:tcPr>
          <w:p w14:paraId="78B3BF4A" w14:textId="77777777" w:rsidR="00EB7CDA" w:rsidRDefault="00EB7CDA" w:rsidP="00F65A5E">
            <w:pPr>
              <w:pStyle w:val="TAC"/>
            </w:pPr>
            <w:r>
              <w:t>5</w:t>
            </w:r>
          </w:p>
        </w:tc>
        <w:tc>
          <w:tcPr>
            <w:tcW w:w="284" w:type="dxa"/>
            <w:gridSpan w:val="2"/>
            <w:tcBorders>
              <w:top w:val="nil"/>
              <w:left w:val="nil"/>
              <w:bottom w:val="nil"/>
              <w:right w:val="nil"/>
            </w:tcBorders>
            <w:hideMark/>
          </w:tcPr>
          <w:p w14:paraId="22BE6EFF" w14:textId="77777777" w:rsidR="00EB7CDA" w:rsidRDefault="00EB7CDA" w:rsidP="00F65A5E">
            <w:pPr>
              <w:pStyle w:val="TAC"/>
            </w:pPr>
            <w:r>
              <w:t>4</w:t>
            </w:r>
          </w:p>
        </w:tc>
        <w:tc>
          <w:tcPr>
            <w:tcW w:w="284" w:type="dxa"/>
            <w:gridSpan w:val="2"/>
            <w:tcBorders>
              <w:top w:val="nil"/>
              <w:left w:val="nil"/>
              <w:bottom w:val="nil"/>
              <w:right w:val="nil"/>
            </w:tcBorders>
            <w:hideMark/>
          </w:tcPr>
          <w:p w14:paraId="7EB502E0" w14:textId="77777777" w:rsidR="00EB7CDA" w:rsidRDefault="00EB7CDA" w:rsidP="00F65A5E">
            <w:pPr>
              <w:pStyle w:val="TAC"/>
            </w:pPr>
            <w:r>
              <w:t>3</w:t>
            </w:r>
          </w:p>
        </w:tc>
        <w:tc>
          <w:tcPr>
            <w:tcW w:w="284" w:type="dxa"/>
            <w:gridSpan w:val="2"/>
            <w:tcBorders>
              <w:top w:val="nil"/>
              <w:left w:val="nil"/>
              <w:bottom w:val="nil"/>
              <w:right w:val="nil"/>
            </w:tcBorders>
            <w:hideMark/>
          </w:tcPr>
          <w:p w14:paraId="013C4E34" w14:textId="77777777" w:rsidR="00EB7CDA" w:rsidRDefault="00EB7CDA" w:rsidP="00F65A5E">
            <w:pPr>
              <w:pStyle w:val="TAC"/>
            </w:pPr>
            <w:r>
              <w:t>2</w:t>
            </w:r>
          </w:p>
        </w:tc>
        <w:tc>
          <w:tcPr>
            <w:tcW w:w="284" w:type="dxa"/>
            <w:gridSpan w:val="2"/>
            <w:tcBorders>
              <w:top w:val="nil"/>
              <w:left w:val="nil"/>
              <w:bottom w:val="nil"/>
              <w:right w:val="nil"/>
            </w:tcBorders>
            <w:hideMark/>
          </w:tcPr>
          <w:p w14:paraId="0190DA11" w14:textId="77777777" w:rsidR="00EB7CDA" w:rsidRDefault="00EB7CDA" w:rsidP="00F65A5E">
            <w:pPr>
              <w:pStyle w:val="TAC"/>
            </w:pPr>
            <w:r>
              <w:t>1</w:t>
            </w:r>
          </w:p>
        </w:tc>
        <w:tc>
          <w:tcPr>
            <w:tcW w:w="284" w:type="dxa"/>
            <w:gridSpan w:val="2"/>
            <w:tcBorders>
              <w:top w:val="nil"/>
              <w:left w:val="nil"/>
              <w:bottom w:val="nil"/>
              <w:right w:val="nil"/>
            </w:tcBorders>
          </w:tcPr>
          <w:p w14:paraId="2D0A61FF" w14:textId="77777777" w:rsidR="00EB7CDA" w:rsidRDefault="00EB7CDA" w:rsidP="00F65A5E">
            <w:pPr>
              <w:pStyle w:val="TAC"/>
            </w:pPr>
          </w:p>
        </w:tc>
        <w:tc>
          <w:tcPr>
            <w:tcW w:w="3969" w:type="dxa"/>
            <w:gridSpan w:val="2"/>
            <w:tcBorders>
              <w:top w:val="nil"/>
              <w:left w:val="nil"/>
              <w:bottom w:val="nil"/>
              <w:right w:val="single" w:sz="4" w:space="0" w:color="auto"/>
            </w:tcBorders>
          </w:tcPr>
          <w:p w14:paraId="025E2BDF" w14:textId="77777777" w:rsidR="00EB7CDA" w:rsidRDefault="00EB7CDA" w:rsidP="00F65A5E">
            <w:pPr>
              <w:pStyle w:val="TAL"/>
            </w:pPr>
          </w:p>
        </w:tc>
      </w:tr>
      <w:tr w:rsidR="00EB7CDA" w14:paraId="33CD8398"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4B497768" w14:textId="77777777" w:rsidR="00EB7CDA" w:rsidRDefault="00EB7CDA" w:rsidP="00F65A5E">
            <w:pPr>
              <w:pStyle w:val="TAC"/>
            </w:pPr>
            <w:bookmarkStart w:id="5211" w:name="MCCQCTEMPBM_00000054"/>
          </w:p>
        </w:tc>
        <w:tc>
          <w:tcPr>
            <w:tcW w:w="284" w:type="dxa"/>
            <w:gridSpan w:val="2"/>
            <w:tcBorders>
              <w:top w:val="nil"/>
              <w:left w:val="nil"/>
              <w:bottom w:val="nil"/>
              <w:right w:val="nil"/>
            </w:tcBorders>
          </w:tcPr>
          <w:p w14:paraId="5C76A6B9" w14:textId="77777777" w:rsidR="00EB7CDA" w:rsidRDefault="00EB7CDA" w:rsidP="00F65A5E">
            <w:pPr>
              <w:pStyle w:val="TAC"/>
            </w:pPr>
          </w:p>
        </w:tc>
        <w:tc>
          <w:tcPr>
            <w:tcW w:w="284" w:type="dxa"/>
            <w:gridSpan w:val="2"/>
            <w:tcBorders>
              <w:top w:val="nil"/>
              <w:left w:val="nil"/>
              <w:bottom w:val="nil"/>
              <w:right w:val="nil"/>
            </w:tcBorders>
          </w:tcPr>
          <w:p w14:paraId="4EE6EE28" w14:textId="77777777" w:rsidR="00EB7CDA" w:rsidRDefault="00EB7CDA" w:rsidP="00F65A5E">
            <w:pPr>
              <w:pStyle w:val="TAC"/>
            </w:pPr>
          </w:p>
        </w:tc>
        <w:tc>
          <w:tcPr>
            <w:tcW w:w="284" w:type="dxa"/>
            <w:gridSpan w:val="2"/>
            <w:tcBorders>
              <w:top w:val="nil"/>
              <w:left w:val="nil"/>
              <w:bottom w:val="nil"/>
              <w:right w:val="nil"/>
            </w:tcBorders>
          </w:tcPr>
          <w:p w14:paraId="0C4B6467" w14:textId="77777777" w:rsidR="00EB7CDA" w:rsidRDefault="00EB7CDA" w:rsidP="00F65A5E">
            <w:pPr>
              <w:pStyle w:val="TAC"/>
            </w:pPr>
          </w:p>
        </w:tc>
        <w:tc>
          <w:tcPr>
            <w:tcW w:w="284" w:type="dxa"/>
            <w:gridSpan w:val="2"/>
            <w:tcBorders>
              <w:top w:val="nil"/>
              <w:left w:val="nil"/>
              <w:bottom w:val="nil"/>
              <w:right w:val="nil"/>
            </w:tcBorders>
          </w:tcPr>
          <w:p w14:paraId="43577E29" w14:textId="77777777" w:rsidR="00EB7CDA" w:rsidRDefault="00EB7CDA" w:rsidP="00F65A5E">
            <w:pPr>
              <w:pStyle w:val="TAC"/>
            </w:pPr>
          </w:p>
        </w:tc>
        <w:tc>
          <w:tcPr>
            <w:tcW w:w="284" w:type="dxa"/>
            <w:gridSpan w:val="2"/>
            <w:tcBorders>
              <w:top w:val="nil"/>
              <w:left w:val="nil"/>
              <w:bottom w:val="nil"/>
              <w:right w:val="nil"/>
            </w:tcBorders>
          </w:tcPr>
          <w:p w14:paraId="0E8FD452" w14:textId="77777777" w:rsidR="00EB7CDA" w:rsidRDefault="00EB7CDA" w:rsidP="00F65A5E">
            <w:pPr>
              <w:pStyle w:val="TAC"/>
            </w:pPr>
          </w:p>
        </w:tc>
        <w:tc>
          <w:tcPr>
            <w:tcW w:w="284" w:type="dxa"/>
            <w:gridSpan w:val="2"/>
            <w:tcBorders>
              <w:top w:val="nil"/>
              <w:left w:val="nil"/>
              <w:bottom w:val="nil"/>
              <w:right w:val="nil"/>
            </w:tcBorders>
          </w:tcPr>
          <w:p w14:paraId="3ED11712" w14:textId="77777777" w:rsidR="00EB7CDA" w:rsidRDefault="00EB7CDA" w:rsidP="00F65A5E">
            <w:pPr>
              <w:pStyle w:val="TAC"/>
            </w:pPr>
          </w:p>
        </w:tc>
        <w:tc>
          <w:tcPr>
            <w:tcW w:w="284" w:type="dxa"/>
            <w:gridSpan w:val="2"/>
            <w:tcBorders>
              <w:top w:val="nil"/>
              <w:left w:val="nil"/>
              <w:bottom w:val="nil"/>
              <w:right w:val="nil"/>
            </w:tcBorders>
          </w:tcPr>
          <w:p w14:paraId="766ED9BD" w14:textId="77777777" w:rsidR="00EB7CDA" w:rsidRDefault="00EB7CDA" w:rsidP="00F65A5E">
            <w:pPr>
              <w:pStyle w:val="TAC"/>
            </w:pPr>
          </w:p>
        </w:tc>
        <w:tc>
          <w:tcPr>
            <w:tcW w:w="284" w:type="dxa"/>
            <w:gridSpan w:val="2"/>
            <w:tcBorders>
              <w:top w:val="nil"/>
              <w:left w:val="nil"/>
              <w:bottom w:val="nil"/>
              <w:right w:val="nil"/>
            </w:tcBorders>
          </w:tcPr>
          <w:p w14:paraId="15A41D73" w14:textId="77777777" w:rsidR="00EB7CDA" w:rsidRDefault="00EB7CDA" w:rsidP="00F65A5E">
            <w:pPr>
              <w:pStyle w:val="TAC"/>
            </w:pPr>
          </w:p>
        </w:tc>
        <w:tc>
          <w:tcPr>
            <w:tcW w:w="3969" w:type="dxa"/>
            <w:gridSpan w:val="2"/>
            <w:tcBorders>
              <w:top w:val="nil"/>
              <w:left w:val="nil"/>
              <w:bottom w:val="nil"/>
              <w:right w:val="single" w:sz="4" w:space="0" w:color="auto"/>
            </w:tcBorders>
          </w:tcPr>
          <w:p w14:paraId="540A8CEF" w14:textId="77777777" w:rsidR="00EB7CDA" w:rsidRDefault="00EB7CDA" w:rsidP="00F65A5E">
            <w:pPr>
              <w:pStyle w:val="TAL"/>
            </w:pPr>
          </w:p>
        </w:tc>
      </w:tr>
      <w:bookmarkEnd w:id="5211"/>
      <w:tr w:rsidR="00EB7CDA" w14:paraId="66CD11DB"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6E3E1EBB"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602DD4D5"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594AD49B" w14:textId="77777777" w:rsidR="00EB7CDA" w:rsidRDefault="00EB7CDA" w:rsidP="00F65A5E">
            <w:pPr>
              <w:pStyle w:val="TAC"/>
            </w:pPr>
            <w:r>
              <w:t>0</w:t>
            </w:r>
          </w:p>
        </w:tc>
        <w:tc>
          <w:tcPr>
            <w:tcW w:w="284" w:type="dxa"/>
            <w:gridSpan w:val="2"/>
            <w:tcBorders>
              <w:top w:val="nil"/>
              <w:left w:val="nil"/>
              <w:bottom w:val="nil"/>
              <w:right w:val="nil"/>
            </w:tcBorders>
            <w:hideMark/>
          </w:tcPr>
          <w:p w14:paraId="26CB275C" w14:textId="77777777" w:rsidR="00EB7CDA" w:rsidRDefault="00EB7CDA" w:rsidP="00F65A5E">
            <w:pPr>
              <w:pStyle w:val="TAC"/>
            </w:pPr>
            <w:r>
              <w:t>0</w:t>
            </w:r>
          </w:p>
        </w:tc>
        <w:tc>
          <w:tcPr>
            <w:tcW w:w="284" w:type="dxa"/>
            <w:gridSpan w:val="2"/>
            <w:tcBorders>
              <w:top w:val="nil"/>
              <w:left w:val="nil"/>
              <w:bottom w:val="nil"/>
              <w:right w:val="nil"/>
            </w:tcBorders>
            <w:hideMark/>
          </w:tcPr>
          <w:p w14:paraId="5AB1C139" w14:textId="77777777" w:rsidR="00EB7CDA" w:rsidRDefault="00EB7CDA" w:rsidP="00F65A5E">
            <w:pPr>
              <w:pStyle w:val="TAC"/>
            </w:pPr>
            <w:r>
              <w:t>0</w:t>
            </w:r>
          </w:p>
        </w:tc>
        <w:tc>
          <w:tcPr>
            <w:tcW w:w="284" w:type="dxa"/>
            <w:gridSpan w:val="2"/>
            <w:tcBorders>
              <w:top w:val="nil"/>
              <w:left w:val="nil"/>
              <w:bottom w:val="nil"/>
              <w:right w:val="nil"/>
            </w:tcBorders>
            <w:hideMark/>
          </w:tcPr>
          <w:p w14:paraId="704E8883" w14:textId="77777777" w:rsidR="00EB7CDA" w:rsidRDefault="00EB7CDA" w:rsidP="00F65A5E">
            <w:pPr>
              <w:pStyle w:val="TAC"/>
            </w:pPr>
            <w:r>
              <w:t>0</w:t>
            </w:r>
          </w:p>
        </w:tc>
        <w:tc>
          <w:tcPr>
            <w:tcW w:w="284" w:type="dxa"/>
            <w:gridSpan w:val="2"/>
            <w:tcBorders>
              <w:top w:val="nil"/>
              <w:left w:val="nil"/>
              <w:bottom w:val="nil"/>
              <w:right w:val="nil"/>
            </w:tcBorders>
            <w:hideMark/>
          </w:tcPr>
          <w:p w14:paraId="0FD7FD82" w14:textId="77777777" w:rsidR="00EB7CDA" w:rsidRDefault="00EB7CDA" w:rsidP="00F65A5E">
            <w:pPr>
              <w:pStyle w:val="TAC"/>
            </w:pPr>
            <w:r>
              <w:t>0</w:t>
            </w:r>
          </w:p>
        </w:tc>
        <w:tc>
          <w:tcPr>
            <w:tcW w:w="284" w:type="dxa"/>
            <w:gridSpan w:val="2"/>
            <w:tcBorders>
              <w:top w:val="nil"/>
              <w:left w:val="nil"/>
              <w:bottom w:val="nil"/>
              <w:right w:val="nil"/>
            </w:tcBorders>
            <w:hideMark/>
          </w:tcPr>
          <w:p w14:paraId="6C2517B3" w14:textId="77777777" w:rsidR="00EB7CDA" w:rsidRDefault="00EB7CDA" w:rsidP="00F65A5E">
            <w:pPr>
              <w:pStyle w:val="TAC"/>
            </w:pPr>
            <w:r>
              <w:t>1</w:t>
            </w:r>
          </w:p>
        </w:tc>
        <w:tc>
          <w:tcPr>
            <w:tcW w:w="284" w:type="dxa"/>
            <w:gridSpan w:val="2"/>
            <w:tcBorders>
              <w:top w:val="nil"/>
              <w:left w:val="nil"/>
              <w:bottom w:val="nil"/>
              <w:right w:val="nil"/>
            </w:tcBorders>
          </w:tcPr>
          <w:p w14:paraId="660B260F"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54C00D5A" w14:textId="77777777" w:rsidR="00EB7CDA" w:rsidRDefault="00EB7CDA" w:rsidP="00F65A5E">
            <w:pPr>
              <w:pStyle w:val="TAL"/>
            </w:pPr>
            <w:r>
              <w:t>SDS SIGNALLING PAYLOAD</w:t>
            </w:r>
          </w:p>
        </w:tc>
      </w:tr>
      <w:tr w:rsidR="00EB7CDA" w14:paraId="67AF9630"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6432E86E"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100BB70E"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2C7A4790" w14:textId="77777777" w:rsidR="00EB7CDA" w:rsidRDefault="00EB7CDA" w:rsidP="00F65A5E">
            <w:pPr>
              <w:pStyle w:val="TAC"/>
            </w:pPr>
            <w:r>
              <w:t>0</w:t>
            </w:r>
          </w:p>
        </w:tc>
        <w:tc>
          <w:tcPr>
            <w:tcW w:w="284" w:type="dxa"/>
            <w:gridSpan w:val="2"/>
            <w:tcBorders>
              <w:top w:val="nil"/>
              <w:left w:val="nil"/>
              <w:bottom w:val="nil"/>
              <w:right w:val="nil"/>
            </w:tcBorders>
          </w:tcPr>
          <w:p w14:paraId="6A1830FB" w14:textId="77777777" w:rsidR="00EB7CDA" w:rsidRDefault="00EB7CDA" w:rsidP="00F65A5E">
            <w:pPr>
              <w:pStyle w:val="TAC"/>
            </w:pPr>
            <w:r>
              <w:t>0</w:t>
            </w:r>
          </w:p>
        </w:tc>
        <w:tc>
          <w:tcPr>
            <w:tcW w:w="284" w:type="dxa"/>
            <w:gridSpan w:val="2"/>
            <w:tcBorders>
              <w:top w:val="nil"/>
              <w:left w:val="nil"/>
              <w:bottom w:val="nil"/>
              <w:right w:val="nil"/>
            </w:tcBorders>
          </w:tcPr>
          <w:p w14:paraId="3D1C0CF0" w14:textId="77777777" w:rsidR="00EB7CDA" w:rsidRDefault="00EB7CDA" w:rsidP="00F65A5E">
            <w:pPr>
              <w:pStyle w:val="TAC"/>
            </w:pPr>
            <w:r>
              <w:t>0</w:t>
            </w:r>
          </w:p>
        </w:tc>
        <w:tc>
          <w:tcPr>
            <w:tcW w:w="284" w:type="dxa"/>
            <w:gridSpan w:val="2"/>
            <w:tcBorders>
              <w:top w:val="nil"/>
              <w:left w:val="nil"/>
              <w:bottom w:val="nil"/>
              <w:right w:val="nil"/>
            </w:tcBorders>
          </w:tcPr>
          <w:p w14:paraId="78292169" w14:textId="77777777" w:rsidR="00EB7CDA" w:rsidRDefault="00EB7CDA" w:rsidP="00F65A5E">
            <w:pPr>
              <w:pStyle w:val="TAC"/>
            </w:pPr>
            <w:r>
              <w:t>0</w:t>
            </w:r>
          </w:p>
        </w:tc>
        <w:tc>
          <w:tcPr>
            <w:tcW w:w="284" w:type="dxa"/>
            <w:gridSpan w:val="2"/>
            <w:tcBorders>
              <w:top w:val="nil"/>
              <w:left w:val="nil"/>
              <w:bottom w:val="nil"/>
              <w:right w:val="nil"/>
            </w:tcBorders>
          </w:tcPr>
          <w:p w14:paraId="5CF3AB42" w14:textId="77777777" w:rsidR="00EB7CDA" w:rsidRDefault="00EB7CDA" w:rsidP="00F65A5E">
            <w:pPr>
              <w:pStyle w:val="TAC"/>
            </w:pPr>
            <w:r>
              <w:t>1</w:t>
            </w:r>
          </w:p>
        </w:tc>
        <w:tc>
          <w:tcPr>
            <w:tcW w:w="284" w:type="dxa"/>
            <w:gridSpan w:val="2"/>
            <w:tcBorders>
              <w:top w:val="nil"/>
              <w:left w:val="nil"/>
              <w:bottom w:val="nil"/>
              <w:right w:val="nil"/>
            </w:tcBorders>
          </w:tcPr>
          <w:p w14:paraId="0AFDF565" w14:textId="77777777" w:rsidR="00EB7CDA" w:rsidRDefault="00EB7CDA" w:rsidP="00F65A5E">
            <w:pPr>
              <w:pStyle w:val="TAC"/>
            </w:pPr>
            <w:r>
              <w:t>0</w:t>
            </w:r>
          </w:p>
        </w:tc>
        <w:tc>
          <w:tcPr>
            <w:tcW w:w="284" w:type="dxa"/>
            <w:gridSpan w:val="2"/>
            <w:tcBorders>
              <w:top w:val="nil"/>
              <w:left w:val="nil"/>
              <w:bottom w:val="nil"/>
              <w:right w:val="nil"/>
            </w:tcBorders>
          </w:tcPr>
          <w:p w14:paraId="4BBBE52E" w14:textId="77777777" w:rsidR="00EB7CDA" w:rsidRDefault="00EB7CDA" w:rsidP="00F65A5E">
            <w:pPr>
              <w:pStyle w:val="TAC"/>
            </w:pPr>
          </w:p>
        </w:tc>
        <w:tc>
          <w:tcPr>
            <w:tcW w:w="3969" w:type="dxa"/>
            <w:gridSpan w:val="2"/>
            <w:tcBorders>
              <w:top w:val="nil"/>
              <w:left w:val="nil"/>
              <w:bottom w:val="nil"/>
              <w:right w:val="single" w:sz="4" w:space="0" w:color="auto"/>
            </w:tcBorders>
          </w:tcPr>
          <w:p w14:paraId="0253E61D" w14:textId="77777777" w:rsidR="00EB7CDA" w:rsidRDefault="00EB7CDA" w:rsidP="00F65A5E">
            <w:pPr>
              <w:pStyle w:val="TAL"/>
            </w:pPr>
            <w:r>
              <w:t>FD SIGNALLING PAYLOAD</w:t>
            </w:r>
          </w:p>
        </w:tc>
      </w:tr>
      <w:tr w:rsidR="00EB7CDA" w14:paraId="4E4A0194"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56219D5C"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629EAECF"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7CA5139C" w14:textId="77777777" w:rsidR="00EB7CDA" w:rsidRDefault="00EB7CDA" w:rsidP="00F65A5E">
            <w:pPr>
              <w:pStyle w:val="TAC"/>
            </w:pPr>
            <w:r>
              <w:t>0</w:t>
            </w:r>
          </w:p>
        </w:tc>
        <w:tc>
          <w:tcPr>
            <w:tcW w:w="284" w:type="dxa"/>
            <w:gridSpan w:val="2"/>
            <w:tcBorders>
              <w:top w:val="nil"/>
              <w:left w:val="nil"/>
              <w:bottom w:val="nil"/>
              <w:right w:val="nil"/>
            </w:tcBorders>
            <w:hideMark/>
          </w:tcPr>
          <w:p w14:paraId="63EE54C3" w14:textId="77777777" w:rsidR="00EB7CDA" w:rsidRDefault="00EB7CDA" w:rsidP="00F65A5E">
            <w:pPr>
              <w:pStyle w:val="TAC"/>
            </w:pPr>
            <w:r>
              <w:t>0</w:t>
            </w:r>
          </w:p>
        </w:tc>
        <w:tc>
          <w:tcPr>
            <w:tcW w:w="284" w:type="dxa"/>
            <w:gridSpan w:val="2"/>
            <w:tcBorders>
              <w:top w:val="nil"/>
              <w:left w:val="nil"/>
              <w:bottom w:val="nil"/>
              <w:right w:val="nil"/>
            </w:tcBorders>
            <w:hideMark/>
          </w:tcPr>
          <w:p w14:paraId="493697E1" w14:textId="77777777" w:rsidR="00EB7CDA" w:rsidRDefault="00EB7CDA" w:rsidP="00F65A5E">
            <w:pPr>
              <w:pStyle w:val="TAC"/>
            </w:pPr>
            <w:r>
              <w:t>0</w:t>
            </w:r>
          </w:p>
        </w:tc>
        <w:tc>
          <w:tcPr>
            <w:tcW w:w="284" w:type="dxa"/>
            <w:gridSpan w:val="2"/>
            <w:tcBorders>
              <w:top w:val="nil"/>
              <w:left w:val="nil"/>
              <w:bottom w:val="nil"/>
              <w:right w:val="nil"/>
            </w:tcBorders>
            <w:hideMark/>
          </w:tcPr>
          <w:p w14:paraId="4E6D60D0" w14:textId="77777777" w:rsidR="00EB7CDA" w:rsidRDefault="00EB7CDA" w:rsidP="00F65A5E">
            <w:pPr>
              <w:pStyle w:val="TAC"/>
            </w:pPr>
            <w:r>
              <w:t>0</w:t>
            </w:r>
          </w:p>
        </w:tc>
        <w:tc>
          <w:tcPr>
            <w:tcW w:w="284" w:type="dxa"/>
            <w:gridSpan w:val="2"/>
            <w:tcBorders>
              <w:top w:val="nil"/>
              <w:left w:val="nil"/>
              <w:bottom w:val="nil"/>
              <w:right w:val="nil"/>
            </w:tcBorders>
            <w:hideMark/>
          </w:tcPr>
          <w:p w14:paraId="5527EFBE" w14:textId="77777777" w:rsidR="00EB7CDA" w:rsidRDefault="00EB7CDA" w:rsidP="00F65A5E">
            <w:pPr>
              <w:pStyle w:val="TAC"/>
            </w:pPr>
            <w:r>
              <w:t>1</w:t>
            </w:r>
          </w:p>
        </w:tc>
        <w:tc>
          <w:tcPr>
            <w:tcW w:w="284" w:type="dxa"/>
            <w:gridSpan w:val="2"/>
            <w:tcBorders>
              <w:top w:val="nil"/>
              <w:left w:val="nil"/>
              <w:bottom w:val="nil"/>
              <w:right w:val="nil"/>
            </w:tcBorders>
            <w:hideMark/>
          </w:tcPr>
          <w:p w14:paraId="7825203D" w14:textId="77777777" w:rsidR="00EB7CDA" w:rsidRDefault="00EB7CDA" w:rsidP="00F65A5E">
            <w:pPr>
              <w:pStyle w:val="TAC"/>
            </w:pPr>
            <w:r>
              <w:t>1</w:t>
            </w:r>
          </w:p>
        </w:tc>
        <w:tc>
          <w:tcPr>
            <w:tcW w:w="284" w:type="dxa"/>
            <w:gridSpan w:val="2"/>
            <w:tcBorders>
              <w:top w:val="nil"/>
              <w:left w:val="nil"/>
              <w:bottom w:val="nil"/>
              <w:right w:val="nil"/>
            </w:tcBorders>
          </w:tcPr>
          <w:p w14:paraId="4352CAA8"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5A356AAB" w14:textId="77777777" w:rsidR="00EB7CDA" w:rsidRDefault="00EB7CDA" w:rsidP="00F65A5E">
            <w:pPr>
              <w:pStyle w:val="TAL"/>
            </w:pPr>
            <w:r>
              <w:t>DATA PAYLOAD</w:t>
            </w:r>
          </w:p>
        </w:tc>
      </w:tr>
      <w:tr w:rsidR="00EB7CDA" w14:paraId="09A86CCC"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082B7458"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061B04D3"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hideMark/>
          </w:tcPr>
          <w:p w14:paraId="5594D69C" w14:textId="77777777" w:rsidR="00EB7CDA" w:rsidRDefault="00EB7CDA" w:rsidP="00F65A5E">
            <w:pPr>
              <w:pStyle w:val="TAC"/>
            </w:pPr>
            <w:r>
              <w:t>0</w:t>
            </w:r>
          </w:p>
        </w:tc>
        <w:tc>
          <w:tcPr>
            <w:tcW w:w="284" w:type="dxa"/>
            <w:gridSpan w:val="2"/>
            <w:tcBorders>
              <w:top w:val="nil"/>
              <w:left w:val="nil"/>
              <w:bottom w:val="nil"/>
              <w:right w:val="nil"/>
            </w:tcBorders>
            <w:hideMark/>
          </w:tcPr>
          <w:p w14:paraId="49FA1535" w14:textId="77777777" w:rsidR="00EB7CDA" w:rsidRDefault="00EB7CDA" w:rsidP="00F65A5E">
            <w:pPr>
              <w:pStyle w:val="TAC"/>
            </w:pPr>
            <w:r>
              <w:t>0</w:t>
            </w:r>
          </w:p>
        </w:tc>
        <w:tc>
          <w:tcPr>
            <w:tcW w:w="284" w:type="dxa"/>
            <w:gridSpan w:val="2"/>
            <w:tcBorders>
              <w:top w:val="nil"/>
              <w:left w:val="nil"/>
              <w:bottom w:val="nil"/>
              <w:right w:val="nil"/>
            </w:tcBorders>
            <w:hideMark/>
          </w:tcPr>
          <w:p w14:paraId="1A0C79BC" w14:textId="77777777" w:rsidR="00EB7CDA" w:rsidRDefault="00EB7CDA" w:rsidP="00F65A5E">
            <w:pPr>
              <w:pStyle w:val="TAC"/>
            </w:pPr>
            <w:r>
              <w:t>0</w:t>
            </w:r>
          </w:p>
        </w:tc>
        <w:tc>
          <w:tcPr>
            <w:tcW w:w="284" w:type="dxa"/>
            <w:gridSpan w:val="2"/>
            <w:tcBorders>
              <w:top w:val="nil"/>
              <w:left w:val="nil"/>
              <w:bottom w:val="nil"/>
              <w:right w:val="nil"/>
            </w:tcBorders>
            <w:hideMark/>
          </w:tcPr>
          <w:p w14:paraId="6BA6CEDA" w14:textId="77777777" w:rsidR="00EB7CDA" w:rsidRDefault="00EB7CDA" w:rsidP="00F65A5E">
            <w:pPr>
              <w:pStyle w:val="TAC"/>
            </w:pPr>
            <w:r>
              <w:t>1</w:t>
            </w:r>
          </w:p>
        </w:tc>
        <w:tc>
          <w:tcPr>
            <w:tcW w:w="284" w:type="dxa"/>
            <w:gridSpan w:val="2"/>
            <w:tcBorders>
              <w:top w:val="nil"/>
              <w:left w:val="nil"/>
              <w:bottom w:val="nil"/>
              <w:right w:val="nil"/>
            </w:tcBorders>
            <w:hideMark/>
          </w:tcPr>
          <w:p w14:paraId="795A6BD1" w14:textId="77777777" w:rsidR="00EB7CDA" w:rsidRDefault="00EB7CDA" w:rsidP="00F65A5E">
            <w:pPr>
              <w:pStyle w:val="TAC"/>
            </w:pPr>
            <w:r>
              <w:t>0</w:t>
            </w:r>
          </w:p>
        </w:tc>
        <w:tc>
          <w:tcPr>
            <w:tcW w:w="284" w:type="dxa"/>
            <w:gridSpan w:val="2"/>
            <w:tcBorders>
              <w:top w:val="nil"/>
              <w:left w:val="nil"/>
              <w:bottom w:val="nil"/>
              <w:right w:val="nil"/>
            </w:tcBorders>
            <w:hideMark/>
          </w:tcPr>
          <w:p w14:paraId="1CE71D0D" w14:textId="77777777" w:rsidR="00EB7CDA" w:rsidRDefault="00EB7CDA" w:rsidP="00F65A5E">
            <w:pPr>
              <w:pStyle w:val="TAC"/>
            </w:pPr>
            <w:r>
              <w:t>1</w:t>
            </w:r>
          </w:p>
        </w:tc>
        <w:tc>
          <w:tcPr>
            <w:tcW w:w="284" w:type="dxa"/>
            <w:gridSpan w:val="2"/>
            <w:tcBorders>
              <w:top w:val="nil"/>
              <w:left w:val="nil"/>
              <w:bottom w:val="nil"/>
              <w:right w:val="nil"/>
            </w:tcBorders>
          </w:tcPr>
          <w:p w14:paraId="69523364"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118A81F6" w14:textId="77777777" w:rsidR="00EB7CDA" w:rsidRDefault="00EB7CDA" w:rsidP="00F65A5E">
            <w:pPr>
              <w:pStyle w:val="TAL"/>
              <w:rPr>
                <w:lang w:eastAsia="ko-KR"/>
              </w:rPr>
            </w:pPr>
            <w:r>
              <w:t>SDS NOTIFICATION</w:t>
            </w:r>
          </w:p>
        </w:tc>
      </w:tr>
      <w:tr w:rsidR="00EB7CDA" w14:paraId="40C6E989"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D628AF4"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687978FF" w14:textId="77777777" w:rsidR="00EB7CDA" w:rsidRDefault="00403E54" w:rsidP="00F65A5E">
            <w:pPr>
              <w:pStyle w:val="TAC"/>
              <w:rPr>
                <w:lang w:val="fr-FR"/>
              </w:rPr>
            </w:pPr>
            <w:r>
              <w:rPr>
                <w:lang w:val="fr-FR"/>
              </w:rPr>
              <w:t>x</w:t>
            </w:r>
          </w:p>
        </w:tc>
        <w:tc>
          <w:tcPr>
            <w:tcW w:w="284" w:type="dxa"/>
            <w:gridSpan w:val="2"/>
            <w:tcBorders>
              <w:top w:val="nil"/>
              <w:left w:val="nil"/>
              <w:bottom w:val="nil"/>
              <w:right w:val="nil"/>
            </w:tcBorders>
          </w:tcPr>
          <w:p w14:paraId="1723BDFC" w14:textId="77777777" w:rsidR="00EB7CDA" w:rsidRDefault="00EB7CDA" w:rsidP="00F65A5E">
            <w:pPr>
              <w:pStyle w:val="TAC"/>
            </w:pPr>
            <w:r>
              <w:t>0</w:t>
            </w:r>
          </w:p>
        </w:tc>
        <w:tc>
          <w:tcPr>
            <w:tcW w:w="284" w:type="dxa"/>
            <w:gridSpan w:val="2"/>
            <w:tcBorders>
              <w:top w:val="nil"/>
              <w:left w:val="nil"/>
              <w:bottom w:val="nil"/>
              <w:right w:val="nil"/>
            </w:tcBorders>
          </w:tcPr>
          <w:p w14:paraId="513C1CE0" w14:textId="77777777" w:rsidR="00EB7CDA" w:rsidRDefault="00EB7CDA" w:rsidP="00F65A5E">
            <w:pPr>
              <w:pStyle w:val="TAC"/>
            </w:pPr>
            <w:r>
              <w:t>0</w:t>
            </w:r>
          </w:p>
        </w:tc>
        <w:tc>
          <w:tcPr>
            <w:tcW w:w="284" w:type="dxa"/>
            <w:gridSpan w:val="2"/>
            <w:tcBorders>
              <w:top w:val="nil"/>
              <w:left w:val="nil"/>
              <w:bottom w:val="nil"/>
              <w:right w:val="nil"/>
            </w:tcBorders>
          </w:tcPr>
          <w:p w14:paraId="0A2C9D49" w14:textId="77777777" w:rsidR="00EB7CDA" w:rsidRDefault="00EB7CDA" w:rsidP="00F65A5E">
            <w:pPr>
              <w:pStyle w:val="TAC"/>
            </w:pPr>
            <w:r>
              <w:t>0</w:t>
            </w:r>
          </w:p>
        </w:tc>
        <w:tc>
          <w:tcPr>
            <w:tcW w:w="284" w:type="dxa"/>
            <w:gridSpan w:val="2"/>
            <w:tcBorders>
              <w:top w:val="nil"/>
              <w:left w:val="nil"/>
              <w:bottom w:val="nil"/>
              <w:right w:val="nil"/>
            </w:tcBorders>
          </w:tcPr>
          <w:p w14:paraId="6C9AC02D" w14:textId="77777777" w:rsidR="00EB7CDA" w:rsidRDefault="00EB7CDA" w:rsidP="00F65A5E">
            <w:pPr>
              <w:pStyle w:val="TAC"/>
            </w:pPr>
            <w:r>
              <w:t>1</w:t>
            </w:r>
          </w:p>
        </w:tc>
        <w:tc>
          <w:tcPr>
            <w:tcW w:w="284" w:type="dxa"/>
            <w:gridSpan w:val="2"/>
            <w:tcBorders>
              <w:top w:val="nil"/>
              <w:left w:val="nil"/>
              <w:bottom w:val="nil"/>
              <w:right w:val="nil"/>
            </w:tcBorders>
          </w:tcPr>
          <w:p w14:paraId="07CB6334" w14:textId="77777777" w:rsidR="00EB7CDA" w:rsidRDefault="00EB7CDA" w:rsidP="00F65A5E">
            <w:pPr>
              <w:pStyle w:val="TAC"/>
            </w:pPr>
            <w:r>
              <w:t>1</w:t>
            </w:r>
          </w:p>
        </w:tc>
        <w:tc>
          <w:tcPr>
            <w:tcW w:w="284" w:type="dxa"/>
            <w:gridSpan w:val="2"/>
            <w:tcBorders>
              <w:top w:val="nil"/>
              <w:left w:val="nil"/>
              <w:bottom w:val="nil"/>
              <w:right w:val="nil"/>
            </w:tcBorders>
          </w:tcPr>
          <w:p w14:paraId="20A98840" w14:textId="77777777" w:rsidR="00EB7CDA" w:rsidRDefault="00EB7CDA" w:rsidP="00F65A5E">
            <w:pPr>
              <w:pStyle w:val="TAC"/>
            </w:pPr>
            <w:r>
              <w:t>0</w:t>
            </w:r>
          </w:p>
        </w:tc>
        <w:tc>
          <w:tcPr>
            <w:tcW w:w="284" w:type="dxa"/>
            <w:gridSpan w:val="2"/>
            <w:tcBorders>
              <w:top w:val="nil"/>
              <w:left w:val="nil"/>
              <w:bottom w:val="nil"/>
              <w:right w:val="nil"/>
            </w:tcBorders>
          </w:tcPr>
          <w:p w14:paraId="22DCC83B" w14:textId="77777777" w:rsidR="00EB7CDA" w:rsidRDefault="00EB7CDA" w:rsidP="00F65A5E">
            <w:pPr>
              <w:pStyle w:val="TAC"/>
            </w:pPr>
          </w:p>
        </w:tc>
        <w:tc>
          <w:tcPr>
            <w:tcW w:w="3969" w:type="dxa"/>
            <w:gridSpan w:val="2"/>
            <w:tcBorders>
              <w:top w:val="nil"/>
              <w:left w:val="nil"/>
              <w:bottom w:val="nil"/>
              <w:right w:val="single" w:sz="4" w:space="0" w:color="auto"/>
            </w:tcBorders>
          </w:tcPr>
          <w:p w14:paraId="0AFA5621" w14:textId="77777777" w:rsidR="00EB7CDA" w:rsidRDefault="00EB7CDA" w:rsidP="00F65A5E">
            <w:pPr>
              <w:pStyle w:val="TAL"/>
            </w:pPr>
            <w:r>
              <w:t>FD NOTIFICATION</w:t>
            </w:r>
          </w:p>
        </w:tc>
      </w:tr>
      <w:tr w:rsidR="006B3062" w14:paraId="77656093"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29F9F36E" w14:textId="77777777" w:rsidR="006B3062" w:rsidRDefault="00403E54" w:rsidP="00F65A5E">
            <w:pPr>
              <w:pStyle w:val="TAC"/>
              <w:rPr>
                <w:lang w:val="fr-FR"/>
              </w:rPr>
            </w:pPr>
            <w:r>
              <w:rPr>
                <w:lang w:val="fr-FR"/>
              </w:rPr>
              <w:t>x</w:t>
            </w:r>
          </w:p>
        </w:tc>
        <w:tc>
          <w:tcPr>
            <w:tcW w:w="284" w:type="dxa"/>
            <w:gridSpan w:val="2"/>
            <w:tcBorders>
              <w:top w:val="nil"/>
              <w:left w:val="nil"/>
              <w:bottom w:val="nil"/>
              <w:right w:val="nil"/>
            </w:tcBorders>
          </w:tcPr>
          <w:p w14:paraId="74FC8173" w14:textId="77777777" w:rsidR="006B3062" w:rsidRDefault="00403E54" w:rsidP="00F65A5E">
            <w:pPr>
              <w:pStyle w:val="TAC"/>
            </w:pPr>
            <w:r>
              <w:t>x</w:t>
            </w:r>
          </w:p>
        </w:tc>
        <w:tc>
          <w:tcPr>
            <w:tcW w:w="284" w:type="dxa"/>
            <w:gridSpan w:val="2"/>
            <w:tcBorders>
              <w:top w:val="nil"/>
              <w:left w:val="nil"/>
              <w:bottom w:val="nil"/>
              <w:right w:val="nil"/>
            </w:tcBorders>
          </w:tcPr>
          <w:p w14:paraId="15FF055A" w14:textId="77777777" w:rsidR="006B3062" w:rsidRDefault="006B3062" w:rsidP="00F65A5E">
            <w:pPr>
              <w:pStyle w:val="TAC"/>
            </w:pPr>
            <w:r>
              <w:t>0</w:t>
            </w:r>
          </w:p>
        </w:tc>
        <w:tc>
          <w:tcPr>
            <w:tcW w:w="284" w:type="dxa"/>
            <w:gridSpan w:val="2"/>
            <w:tcBorders>
              <w:top w:val="nil"/>
              <w:left w:val="nil"/>
              <w:bottom w:val="nil"/>
              <w:right w:val="nil"/>
            </w:tcBorders>
          </w:tcPr>
          <w:p w14:paraId="737D08D0" w14:textId="77777777" w:rsidR="006B3062" w:rsidRDefault="006B3062" w:rsidP="00F65A5E">
            <w:pPr>
              <w:pStyle w:val="TAC"/>
            </w:pPr>
            <w:r>
              <w:t>0</w:t>
            </w:r>
          </w:p>
        </w:tc>
        <w:tc>
          <w:tcPr>
            <w:tcW w:w="284" w:type="dxa"/>
            <w:gridSpan w:val="2"/>
            <w:tcBorders>
              <w:top w:val="nil"/>
              <w:left w:val="nil"/>
              <w:bottom w:val="nil"/>
              <w:right w:val="nil"/>
            </w:tcBorders>
          </w:tcPr>
          <w:p w14:paraId="1EC7F978" w14:textId="77777777" w:rsidR="006B3062" w:rsidRDefault="006B3062" w:rsidP="00F65A5E">
            <w:pPr>
              <w:pStyle w:val="TAC"/>
            </w:pPr>
            <w:r>
              <w:t>0</w:t>
            </w:r>
          </w:p>
        </w:tc>
        <w:tc>
          <w:tcPr>
            <w:tcW w:w="284" w:type="dxa"/>
            <w:gridSpan w:val="2"/>
            <w:tcBorders>
              <w:top w:val="nil"/>
              <w:left w:val="nil"/>
              <w:bottom w:val="nil"/>
              <w:right w:val="nil"/>
            </w:tcBorders>
          </w:tcPr>
          <w:p w14:paraId="78BA2544" w14:textId="77777777" w:rsidR="006B3062" w:rsidRDefault="00106894" w:rsidP="00F65A5E">
            <w:pPr>
              <w:pStyle w:val="TAC"/>
            </w:pPr>
            <w:r>
              <w:t>1</w:t>
            </w:r>
          </w:p>
        </w:tc>
        <w:tc>
          <w:tcPr>
            <w:tcW w:w="284" w:type="dxa"/>
            <w:gridSpan w:val="2"/>
            <w:tcBorders>
              <w:top w:val="nil"/>
              <w:left w:val="nil"/>
              <w:bottom w:val="nil"/>
              <w:right w:val="nil"/>
            </w:tcBorders>
          </w:tcPr>
          <w:p w14:paraId="18349625" w14:textId="77777777" w:rsidR="006B3062" w:rsidRDefault="00106894" w:rsidP="00F65A5E">
            <w:pPr>
              <w:pStyle w:val="TAC"/>
            </w:pPr>
            <w:r>
              <w:t>1</w:t>
            </w:r>
          </w:p>
        </w:tc>
        <w:tc>
          <w:tcPr>
            <w:tcW w:w="284" w:type="dxa"/>
            <w:gridSpan w:val="2"/>
            <w:tcBorders>
              <w:top w:val="nil"/>
              <w:left w:val="nil"/>
              <w:bottom w:val="nil"/>
              <w:right w:val="nil"/>
            </w:tcBorders>
          </w:tcPr>
          <w:p w14:paraId="3470C768" w14:textId="77777777" w:rsidR="006B3062" w:rsidRDefault="006B3062" w:rsidP="00F65A5E">
            <w:pPr>
              <w:pStyle w:val="TAC"/>
            </w:pPr>
            <w:r>
              <w:t>1</w:t>
            </w:r>
          </w:p>
        </w:tc>
        <w:tc>
          <w:tcPr>
            <w:tcW w:w="284" w:type="dxa"/>
            <w:gridSpan w:val="2"/>
            <w:tcBorders>
              <w:top w:val="nil"/>
              <w:left w:val="nil"/>
              <w:bottom w:val="nil"/>
              <w:right w:val="nil"/>
            </w:tcBorders>
          </w:tcPr>
          <w:p w14:paraId="659EC2EF" w14:textId="77777777" w:rsidR="006B3062" w:rsidRDefault="006B3062" w:rsidP="00F65A5E">
            <w:pPr>
              <w:pStyle w:val="TAC"/>
            </w:pPr>
          </w:p>
        </w:tc>
        <w:tc>
          <w:tcPr>
            <w:tcW w:w="3969" w:type="dxa"/>
            <w:gridSpan w:val="2"/>
            <w:tcBorders>
              <w:top w:val="nil"/>
              <w:left w:val="nil"/>
              <w:bottom w:val="nil"/>
              <w:right w:val="single" w:sz="4" w:space="0" w:color="auto"/>
            </w:tcBorders>
          </w:tcPr>
          <w:p w14:paraId="16A94915" w14:textId="77777777" w:rsidR="006B3062" w:rsidRDefault="006B3062" w:rsidP="00F65A5E">
            <w:pPr>
              <w:pStyle w:val="TAL"/>
            </w:pPr>
            <w:r>
              <w:t>SDS OFF-NETWORK MESSAGE</w:t>
            </w:r>
          </w:p>
        </w:tc>
      </w:tr>
      <w:tr w:rsidR="006B3062" w14:paraId="3A55856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0736DF37" w14:textId="77777777" w:rsidR="006B3062" w:rsidRDefault="00403E54" w:rsidP="00F65A5E">
            <w:pPr>
              <w:pStyle w:val="TAC"/>
              <w:rPr>
                <w:lang w:val="fr-FR"/>
              </w:rPr>
            </w:pPr>
            <w:r>
              <w:rPr>
                <w:lang w:val="fr-FR"/>
              </w:rPr>
              <w:t>x</w:t>
            </w:r>
          </w:p>
        </w:tc>
        <w:tc>
          <w:tcPr>
            <w:tcW w:w="284" w:type="dxa"/>
            <w:gridSpan w:val="2"/>
            <w:tcBorders>
              <w:top w:val="nil"/>
              <w:left w:val="nil"/>
              <w:bottom w:val="nil"/>
              <w:right w:val="nil"/>
            </w:tcBorders>
          </w:tcPr>
          <w:p w14:paraId="5F1E058A" w14:textId="77777777" w:rsidR="006B3062" w:rsidRDefault="00403E54" w:rsidP="00F65A5E">
            <w:pPr>
              <w:pStyle w:val="TAC"/>
            </w:pPr>
            <w:r>
              <w:t>x</w:t>
            </w:r>
          </w:p>
        </w:tc>
        <w:tc>
          <w:tcPr>
            <w:tcW w:w="284" w:type="dxa"/>
            <w:gridSpan w:val="2"/>
            <w:tcBorders>
              <w:top w:val="nil"/>
              <w:left w:val="nil"/>
              <w:bottom w:val="nil"/>
              <w:right w:val="nil"/>
            </w:tcBorders>
          </w:tcPr>
          <w:p w14:paraId="1DC760B1" w14:textId="77777777" w:rsidR="006B3062" w:rsidRDefault="006B3062" w:rsidP="00F65A5E">
            <w:pPr>
              <w:pStyle w:val="TAC"/>
            </w:pPr>
            <w:r>
              <w:t>0</w:t>
            </w:r>
          </w:p>
        </w:tc>
        <w:tc>
          <w:tcPr>
            <w:tcW w:w="284" w:type="dxa"/>
            <w:gridSpan w:val="2"/>
            <w:tcBorders>
              <w:top w:val="nil"/>
              <w:left w:val="nil"/>
              <w:bottom w:val="nil"/>
              <w:right w:val="nil"/>
            </w:tcBorders>
          </w:tcPr>
          <w:p w14:paraId="04D52CD0" w14:textId="77777777" w:rsidR="006B3062" w:rsidRDefault="006B3062" w:rsidP="00F65A5E">
            <w:pPr>
              <w:pStyle w:val="TAC"/>
            </w:pPr>
            <w:r>
              <w:t>0</w:t>
            </w:r>
          </w:p>
        </w:tc>
        <w:tc>
          <w:tcPr>
            <w:tcW w:w="284" w:type="dxa"/>
            <w:gridSpan w:val="2"/>
            <w:tcBorders>
              <w:top w:val="nil"/>
              <w:left w:val="nil"/>
              <w:bottom w:val="nil"/>
              <w:right w:val="nil"/>
            </w:tcBorders>
          </w:tcPr>
          <w:p w14:paraId="0124D81F" w14:textId="77777777" w:rsidR="006B3062" w:rsidRDefault="00106894" w:rsidP="00F65A5E">
            <w:pPr>
              <w:pStyle w:val="TAC"/>
            </w:pPr>
            <w:r>
              <w:t>1</w:t>
            </w:r>
          </w:p>
        </w:tc>
        <w:tc>
          <w:tcPr>
            <w:tcW w:w="284" w:type="dxa"/>
            <w:gridSpan w:val="2"/>
            <w:tcBorders>
              <w:top w:val="nil"/>
              <w:left w:val="nil"/>
              <w:bottom w:val="nil"/>
              <w:right w:val="nil"/>
            </w:tcBorders>
          </w:tcPr>
          <w:p w14:paraId="7D83C558" w14:textId="77777777" w:rsidR="006B3062" w:rsidRDefault="006B3062" w:rsidP="00F65A5E">
            <w:pPr>
              <w:pStyle w:val="TAC"/>
            </w:pPr>
            <w:r>
              <w:t>0</w:t>
            </w:r>
          </w:p>
        </w:tc>
        <w:tc>
          <w:tcPr>
            <w:tcW w:w="284" w:type="dxa"/>
            <w:gridSpan w:val="2"/>
            <w:tcBorders>
              <w:top w:val="nil"/>
              <w:left w:val="nil"/>
              <w:bottom w:val="nil"/>
              <w:right w:val="nil"/>
            </w:tcBorders>
          </w:tcPr>
          <w:p w14:paraId="4336C7FE" w14:textId="77777777" w:rsidR="006B3062" w:rsidRDefault="00106894" w:rsidP="00F65A5E">
            <w:pPr>
              <w:pStyle w:val="TAC"/>
            </w:pPr>
            <w:r>
              <w:t>0</w:t>
            </w:r>
          </w:p>
        </w:tc>
        <w:tc>
          <w:tcPr>
            <w:tcW w:w="284" w:type="dxa"/>
            <w:gridSpan w:val="2"/>
            <w:tcBorders>
              <w:top w:val="nil"/>
              <w:left w:val="nil"/>
              <w:bottom w:val="nil"/>
              <w:right w:val="nil"/>
            </w:tcBorders>
          </w:tcPr>
          <w:p w14:paraId="27A3266E" w14:textId="77777777" w:rsidR="006B3062" w:rsidRDefault="006B3062" w:rsidP="00F65A5E">
            <w:pPr>
              <w:pStyle w:val="TAC"/>
            </w:pPr>
            <w:r>
              <w:t>0</w:t>
            </w:r>
          </w:p>
        </w:tc>
        <w:tc>
          <w:tcPr>
            <w:tcW w:w="284" w:type="dxa"/>
            <w:gridSpan w:val="2"/>
            <w:tcBorders>
              <w:top w:val="nil"/>
              <w:left w:val="nil"/>
              <w:bottom w:val="nil"/>
              <w:right w:val="nil"/>
            </w:tcBorders>
          </w:tcPr>
          <w:p w14:paraId="3906048E" w14:textId="77777777" w:rsidR="006B3062" w:rsidRDefault="006B3062" w:rsidP="00F65A5E">
            <w:pPr>
              <w:pStyle w:val="TAC"/>
            </w:pPr>
          </w:p>
        </w:tc>
        <w:tc>
          <w:tcPr>
            <w:tcW w:w="3969" w:type="dxa"/>
            <w:gridSpan w:val="2"/>
            <w:tcBorders>
              <w:top w:val="nil"/>
              <w:left w:val="nil"/>
              <w:bottom w:val="nil"/>
              <w:right w:val="single" w:sz="4" w:space="0" w:color="auto"/>
            </w:tcBorders>
          </w:tcPr>
          <w:p w14:paraId="36E99713" w14:textId="77777777" w:rsidR="006B3062" w:rsidRDefault="006B3062" w:rsidP="00F65A5E">
            <w:pPr>
              <w:pStyle w:val="TAL"/>
            </w:pPr>
            <w:r>
              <w:t>SDS OFF-NETWORK NOTIFICATION</w:t>
            </w:r>
          </w:p>
        </w:tc>
      </w:tr>
      <w:tr w:rsidR="00106894" w14:paraId="6855001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7DEC720C" w14:textId="77777777" w:rsidR="00106894" w:rsidRDefault="00403E54" w:rsidP="00F65A5E">
            <w:pPr>
              <w:pStyle w:val="TAC"/>
            </w:pPr>
            <w:r>
              <w:t>x</w:t>
            </w:r>
          </w:p>
        </w:tc>
        <w:tc>
          <w:tcPr>
            <w:tcW w:w="284" w:type="dxa"/>
            <w:gridSpan w:val="2"/>
            <w:tcBorders>
              <w:top w:val="nil"/>
              <w:left w:val="nil"/>
              <w:bottom w:val="nil"/>
              <w:right w:val="nil"/>
            </w:tcBorders>
          </w:tcPr>
          <w:p w14:paraId="72E03330" w14:textId="77777777" w:rsidR="00106894" w:rsidRDefault="00403E54" w:rsidP="00F65A5E">
            <w:pPr>
              <w:pStyle w:val="TAC"/>
            </w:pPr>
            <w:r>
              <w:t>x</w:t>
            </w:r>
          </w:p>
        </w:tc>
        <w:tc>
          <w:tcPr>
            <w:tcW w:w="284" w:type="dxa"/>
            <w:gridSpan w:val="2"/>
            <w:tcBorders>
              <w:top w:val="nil"/>
              <w:left w:val="nil"/>
              <w:bottom w:val="nil"/>
              <w:right w:val="nil"/>
            </w:tcBorders>
          </w:tcPr>
          <w:p w14:paraId="1E18A9F5" w14:textId="77777777" w:rsidR="00106894" w:rsidRDefault="00106894" w:rsidP="00F65A5E">
            <w:pPr>
              <w:pStyle w:val="TAC"/>
            </w:pPr>
            <w:r>
              <w:t>0</w:t>
            </w:r>
          </w:p>
        </w:tc>
        <w:tc>
          <w:tcPr>
            <w:tcW w:w="284" w:type="dxa"/>
            <w:gridSpan w:val="2"/>
            <w:tcBorders>
              <w:top w:val="nil"/>
              <w:left w:val="nil"/>
              <w:bottom w:val="nil"/>
              <w:right w:val="nil"/>
            </w:tcBorders>
          </w:tcPr>
          <w:p w14:paraId="333CD6AD" w14:textId="77777777" w:rsidR="00106894" w:rsidRDefault="00106894" w:rsidP="00F65A5E">
            <w:pPr>
              <w:pStyle w:val="TAC"/>
            </w:pPr>
            <w:r>
              <w:t>0</w:t>
            </w:r>
          </w:p>
        </w:tc>
        <w:tc>
          <w:tcPr>
            <w:tcW w:w="284" w:type="dxa"/>
            <w:gridSpan w:val="2"/>
            <w:tcBorders>
              <w:top w:val="nil"/>
              <w:left w:val="nil"/>
              <w:bottom w:val="nil"/>
              <w:right w:val="nil"/>
            </w:tcBorders>
          </w:tcPr>
          <w:p w14:paraId="400466F1" w14:textId="77777777" w:rsidR="00106894" w:rsidRDefault="00106894" w:rsidP="00F65A5E">
            <w:pPr>
              <w:pStyle w:val="TAC"/>
            </w:pPr>
            <w:r>
              <w:t>1</w:t>
            </w:r>
          </w:p>
        </w:tc>
        <w:tc>
          <w:tcPr>
            <w:tcW w:w="284" w:type="dxa"/>
            <w:gridSpan w:val="2"/>
            <w:tcBorders>
              <w:top w:val="nil"/>
              <w:left w:val="nil"/>
              <w:bottom w:val="nil"/>
              <w:right w:val="nil"/>
            </w:tcBorders>
          </w:tcPr>
          <w:p w14:paraId="03EDF8F5" w14:textId="77777777" w:rsidR="00106894" w:rsidRDefault="00106894" w:rsidP="00F65A5E">
            <w:pPr>
              <w:pStyle w:val="TAC"/>
            </w:pPr>
            <w:r>
              <w:t>0</w:t>
            </w:r>
          </w:p>
        </w:tc>
        <w:tc>
          <w:tcPr>
            <w:tcW w:w="284" w:type="dxa"/>
            <w:gridSpan w:val="2"/>
            <w:tcBorders>
              <w:top w:val="nil"/>
              <w:left w:val="nil"/>
              <w:bottom w:val="nil"/>
              <w:right w:val="nil"/>
            </w:tcBorders>
          </w:tcPr>
          <w:p w14:paraId="5B747477" w14:textId="77777777" w:rsidR="00106894" w:rsidRDefault="00106894" w:rsidP="00F65A5E">
            <w:pPr>
              <w:pStyle w:val="TAC"/>
            </w:pPr>
            <w:r>
              <w:t>0</w:t>
            </w:r>
          </w:p>
        </w:tc>
        <w:tc>
          <w:tcPr>
            <w:tcW w:w="284" w:type="dxa"/>
            <w:gridSpan w:val="2"/>
            <w:tcBorders>
              <w:top w:val="nil"/>
              <w:left w:val="nil"/>
              <w:bottom w:val="nil"/>
              <w:right w:val="nil"/>
            </w:tcBorders>
          </w:tcPr>
          <w:p w14:paraId="1DA4F28B" w14:textId="77777777" w:rsidR="00106894" w:rsidRDefault="00106894" w:rsidP="00F65A5E">
            <w:pPr>
              <w:pStyle w:val="TAC"/>
            </w:pPr>
            <w:r>
              <w:t>1</w:t>
            </w:r>
          </w:p>
        </w:tc>
        <w:tc>
          <w:tcPr>
            <w:tcW w:w="284" w:type="dxa"/>
            <w:gridSpan w:val="2"/>
            <w:tcBorders>
              <w:top w:val="nil"/>
              <w:left w:val="nil"/>
              <w:bottom w:val="nil"/>
              <w:right w:val="nil"/>
            </w:tcBorders>
          </w:tcPr>
          <w:p w14:paraId="5BF974E5" w14:textId="77777777" w:rsidR="00106894" w:rsidRDefault="00106894" w:rsidP="00F65A5E">
            <w:pPr>
              <w:pStyle w:val="TAC"/>
            </w:pPr>
          </w:p>
        </w:tc>
        <w:tc>
          <w:tcPr>
            <w:tcW w:w="3969" w:type="dxa"/>
            <w:gridSpan w:val="2"/>
            <w:tcBorders>
              <w:top w:val="nil"/>
              <w:left w:val="nil"/>
              <w:bottom w:val="nil"/>
              <w:right w:val="single" w:sz="4" w:space="0" w:color="auto"/>
            </w:tcBorders>
          </w:tcPr>
          <w:p w14:paraId="0C064A17" w14:textId="77777777" w:rsidR="00106894" w:rsidRDefault="00106894" w:rsidP="00F65A5E">
            <w:pPr>
              <w:pStyle w:val="TAL"/>
            </w:pPr>
            <w:r>
              <w:t>FD NETWORK NOTIFICATION</w:t>
            </w:r>
          </w:p>
        </w:tc>
      </w:tr>
      <w:tr w:rsidR="002A382F" w14:paraId="05D107E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FF23560" w14:textId="77777777" w:rsidR="002A382F" w:rsidRDefault="00403E54" w:rsidP="00F65A5E">
            <w:pPr>
              <w:pStyle w:val="TAC"/>
              <w:rPr>
                <w:lang w:val="fr-FR"/>
              </w:rPr>
            </w:pPr>
            <w:r>
              <w:rPr>
                <w:lang w:val="fr-FR"/>
              </w:rPr>
              <w:t>x</w:t>
            </w:r>
          </w:p>
        </w:tc>
        <w:tc>
          <w:tcPr>
            <w:tcW w:w="284" w:type="dxa"/>
            <w:gridSpan w:val="2"/>
            <w:tcBorders>
              <w:top w:val="nil"/>
              <w:left w:val="nil"/>
              <w:bottom w:val="nil"/>
              <w:right w:val="nil"/>
            </w:tcBorders>
          </w:tcPr>
          <w:p w14:paraId="29F65960" w14:textId="77777777" w:rsidR="002A382F" w:rsidRDefault="00403E54" w:rsidP="00F65A5E">
            <w:pPr>
              <w:pStyle w:val="TAC"/>
              <w:rPr>
                <w:lang w:val="fr-FR"/>
              </w:rPr>
            </w:pPr>
            <w:r>
              <w:rPr>
                <w:lang w:val="fr-FR"/>
              </w:rPr>
              <w:t>x</w:t>
            </w:r>
          </w:p>
        </w:tc>
        <w:tc>
          <w:tcPr>
            <w:tcW w:w="284" w:type="dxa"/>
            <w:gridSpan w:val="2"/>
            <w:tcBorders>
              <w:top w:val="nil"/>
              <w:left w:val="nil"/>
              <w:bottom w:val="nil"/>
              <w:right w:val="nil"/>
            </w:tcBorders>
          </w:tcPr>
          <w:p w14:paraId="6ACF85E0" w14:textId="77777777" w:rsidR="002A382F" w:rsidRDefault="002A382F" w:rsidP="00F65A5E">
            <w:pPr>
              <w:pStyle w:val="TAC"/>
            </w:pPr>
            <w:r>
              <w:t>0</w:t>
            </w:r>
          </w:p>
        </w:tc>
        <w:tc>
          <w:tcPr>
            <w:tcW w:w="284" w:type="dxa"/>
            <w:gridSpan w:val="2"/>
            <w:tcBorders>
              <w:top w:val="nil"/>
              <w:left w:val="nil"/>
              <w:bottom w:val="nil"/>
              <w:right w:val="nil"/>
            </w:tcBorders>
          </w:tcPr>
          <w:p w14:paraId="364FBF96" w14:textId="77777777" w:rsidR="002A382F" w:rsidRDefault="002A382F" w:rsidP="00F65A5E">
            <w:pPr>
              <w:pStyle w:val="TAC"/>
            </w:pPr>
            <w:r>
              <w:t>0</w:t>
            </w:r>
          </w:p>
        </w:tc>
        <w:tc>
          <w:tcPr>
            <w:tcW w:w="284" w:type="dxa"/>
            <w:gridSpan w:val="2"/>
            <w:tcBorders>
              <w:top w:val="nil"/>
              <w:left w:val="nil"/>
              <w:bottom w:val="nil"/>
              <w:right w:val="nil"/>
            </w:tcBorders>
          </w:tcPr>
          <w:p w14:paraId="2C75B5D6" w14:textId="77777777" w:rsidR="002A382F" w:rsidRDefault="001240EC" w:rsidP="00F65A5E">
            <w:pPr>
              <w:pStyle w:val="TAC"/>
              <w:rPr>
                <w:lang w:val="fr-FR"/>
              </w:rPr>
            </w:pPr>
            <w:r>
              <w:rPr>
                <w:lang w:val="fr-FR"/>
              </w:rPr>
              <w:t>1</w:t>
            </w:r>
          </w:p>
        </w:tc>
        <w:tc>
          <w:tcPr>
            <w:tcW w:w="284" w:type="dxa"/>
            <w:gridSpan w:val="2"/>
            <w:tcBorders>
              <w:top w:val="nil"/>
              <w:left w:val="nil"/>
              <w:bottom w:val="nil"/>
              <w:right w:val="nil"/>
            </w:tcBorders>
          </w:tcPr>
          <w:p w14:paraId="3ACD8C23" w14:textId="77777777" w:rsidR="002A382F" w:rsidRDefault="001240EC" w:rsidP="00F65A5E">
            <w:pPr>
              <w:pStyle w:val="TAC"/>
              <w:rPr>
                <w:lang w:val="fr-FR"/>
              </w:rPr>
            </w:pPr>
            <w:r>
              <w:rPr>
                <w:lang w:val="fr-FR"/>
              </w:rPr>
              <w:t>0</w:t>
            </w:r>
          </w:p>
        </w:tc>
        <w:tc>
          <w:tcPr>
            <w:tcW w:w="284" w:type="dxa"/>
            <w:gridSpan w:val="2"/>
            <w:tcBorders>
              <w:top w:val="nil"/>
              <w:left w:val="nil"/>
              <w:bottom w:val="nil"/>
              <w:right w:val="nil"/>
            </w:tcBorders>
          </w:tcPr>
          <w:p w14:paraId="7A85F9CC" w14:textId="77777777" w:rsidR="002A382F" w:rsidRDefault="002A382F" w:rsidP="00F65A5E">
            <w:pPr>
              <w:pStyle w:val="TAC"/>
            </w:pPr>
            <w:r>
              <w:t>1</w:t>
            </w:r>
          </w:p>
        </w:tc>
        <w:tc>
          <w:tcPr>
            <w:tcW w:w="284" w:type="dxa"/>
            <w:gridSpan w:val="2"/>
            <w:tcBorders>
              <w:top w:val="nil"/>
              <w:left w:val="nil"/>
              <w:bottom w:val="nil"/>
              <w:right w:val="nil"/>
            </w:tcBorders>
          </w:tcPr>
          <w:p w14:paraId="00CCF436" w14:textId="77777777" w:rsidR="002A382F" w:rsidRDefault="001240EC" w:rsidP="00F65A5E">
            <w:pPr>
              <w:pStyle w:val="TAC"/>
              <w:rPr>
                <w:lang w:val="fr-FR"/>
              </w:rPr>
            </w:pPr>
            <w:r>
              <w:rPr>
                <w:lang w:val="fr-FR"/>
              </w:rPr>
              <w:t>0</w:t>
            </w:r>
          </w:p>
        </w:tc>
        <w:tc>
          <w:tcPr>
            <w:tcW w:w="284" w:type="dxa"/>
            <w:gridSpan w:val="2"/>
            <w:tcBorders>
              <w:top w:val="nil"/>
              <w:left w:val="nil"/>
              <w:bottom w:val="nil"/>
              <w:right w:val="nil"/>
            </w:tcBorders>
          </w:tcPr>
          <w:p w14:paraId="51C15AB6" w14:textId="77777777" w:rsidR="002A382F" w:rsidRDefault="002A382F" w:rsidP="00F65A5E">
            <w:pPr>
              <w:pStyle w:val="TAC"/>
            </w:pPr>
          </w:p>
        </w:tc>
        <w:tc>
          <w:tcPr>
            <w:tcW w:w="3969" w:type="dxa"/>
            <w:gridSpan w:val="2"/>
            <w:tcBorders>
              <w:top w:val="nil"/>
              <w:left w:val="nil"/>
              <w:bottom w:val="nil"/>
              <w:right w:val="single" w:sz="4" w:space="0" w:color="auto"/>
            </w:tcBorders>
          </w:tcPr>
          <w:p w14:paraId="01C1E093" w14:textId="77777777" w:rsidR="002A382F" w:rsidRDefault="002A382F" w:rsidP="00F65A5E">
            <w:pPr>
              <w:pStyle w:val="TAL"/>
            </w:pPr>
            <w:r>
              <w:t>COMMUNICATION RELEASE</w:t>
            </w:r>
          </w:p>
        </w:tc>
      </w:tr>
      <w:tr w:rsidR="003D3D00" w14:paraId="7C75A1D1" w14:textId="77777777" w:rsidTr="002B0FA8">
        <w:trPr>
          <w:gridAfter w:val="1"/>
          <w:wAfter w:w="33" w:type="dxa"/>
          <w:cantSplit/>
          <w:jc w:val="center"/>
        </w:trPr>
        <w:tc>
          <w:tcPr>
            <w:tcW w:w="284" w:type="dxa"/>
            <w:gridSpan w:val="2"/>
            <w:tcBorders>
              <w:top w:val="nil"/>
              <w:left w:val="single" w:sz="4" w:space="0" w:color="auto"/>
              <w:bottom w:val="nil"/>
              <w:right w:val="nil"/>
            </w:tcBorders>
          </w:tcPr>
          <w:p w14:paraId="3F29BC22"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F233531"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44BC62FB"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0A2E0A48"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234D307E"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634A1E6C" w14:textId="77777777" w:rsidR="003D3D00" w:rsidRDefault="003D3D00" w:rsidP="002B0FA8">
            <w:pPr>
              <w:pStyle w:val="TAC"/>
              <w:rPr>
                <w:lang w:val="fr-FR"/>
              </w:rPr>
            </w:pPr>
            <w:r>
              <w:rPr>
                <w:lang w:val="fr-FR"/>
              </w:rPr>
              <w:t>0</w:t>
            </w:r>
          </w:p>
        </w:tc>
        <w:tc>
          <w:tcPr>
            <w:tcW w:w="284" w:type="dxa"/>
            <w:gridSpan w:val="2"/>
            <w:tcBorders>
              <w:top w:val="nil"/>
              <w:left w:val="nil"/>
              <w:bottom w:val="nil"/>
              <w:right w:val="nil"/>
            </w:tcBorders>
          </w:tcPr>
          <w:p w14:paraId="2D7E0E78" w14:textId="77777777" w:rsidR="003D3D00" w:rsidRDefault="003D3D00" w:rsidP="002B0FA8">
            <w:pPr>
              <w:pStyle w:val="TAC"/>
            </w:pPr>
            <w:r>
              <w:rPr>
                <w:lang w:val="en-US"/>
              </w:rPr>
              <w:t>1</w:t>
            </w:r>
          </w:p>
        </w:tc>
        <w:tc>
          <w:tcPr>
            <w:tcW w:w="284" w:type="dxa"/>
            <w:gridSpan w:val="2"/>
            <w:tcBorders>
              <w:top w:val="nil"/>
              <w:left w:val="nil"/>
              <w:bottom w:val="nil"/>
              <w:right w:val="nil"/>
            </w:tcBorders>
          </w:tcPr>
          <w:p w14:paraId="57FDE763"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42A299FB" w14:textId="77777777" w:rsidR="003D3D00" w:rsidRDefault="003D3D00" w:rsidP="002B0FA8">
            <w:pPr>
              <w:pStyle w:val="TAC"/>
            </w:pPr>
          </w:p>
        </w:tc>
        <w:tc>
          <w:tcPr>
            <w:tcW w:w="3969" w:type="dxa"/>
            <w:gridSpan w:val="2"/>
            <w:tcBorders>
              <w:top w:val="nil"/>
              <w:left w:val="nil"/>
              <w:bottom w:val="nil"/>
              <w:right w:val="single" w:sz="4" w:space="0" w:color="auto"/>
            </w:tcBorders>
          </w:tcPr>
          <w:p w14:paraId="72FA03ED" w14:textId="77777777" w:rsidR="003D3D00" w:rsidRDefault="003D3D00" w:rsidP="002B0FA8">
            <w:pPr>
              <w:pStyle w:val="TAL"/>
            </w:pPr>
            <w:r>
              <w:rPr>
                <w:lang w:val="en-US"/>
              </w:rPr>
              <w:t>DEFERRED LIST ACCESS REQUEST</w:t>
            </w:r>
          </w:p>
        </w:tc>
      </w:tr>
      <w:tr w:rsidR="003D3D00" w14:paraId="08650D93" w14:textId="77777777" w:rsidTr="002B0FA8">
        <w:trPr>
          <w:gridAfter w:val="1"/>
          <w:wAfter w:w="33" w:type="dxa"/>
          <w:cantSplit/>
          <w:jc w:val="center"/>
        </w:trPr>
        <w:tc>
          <w:tcPr>
            <w:tcW w:w="284" w:type="dxa"/>
            <w:gridSpan w:val="2"/>
            <w:tcBorders>
              <w:top w:val="nil"/>
              <w:left w:val="single" w:sz="4" w:space="0" w:color="auto"/>
              <w:bottom w:val="nil"/>
              <w:right w:val="nil"/>
            </w:tcBorders>
          </w:tcPr>
          <w:p w14:paraId="47CDBF8B"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B3A11A3" w14:textId="77777777" w:rsidR="003D3D00" w:rsidRDefault="00403E54" w:rsidP="002B0FA8">
            <w:pPr>
              <w:pStyle w:val="TAC"/>
            </w:pPr>
            <w:r>
              <w:rPr>
                <w:lang w:val="en-US"/>
              </w:rPr>
              <w:t>x</w:t>
            </w:r>
          </w:p>
        </w:tc>
        <w:tc>
          <w:tcPr>
            <w:tcW w:w="284" w:type="dxa"/>
            <w:gridSpan w:val="2"/>
            <w:tcBorders>
              <w:top w:val="nil"/>
              <w:left w:val="nil"/>
              <w:bottom w:val="nil"/>
              <w:right w:val="nil"/>
            </w:tcBorders>
          </w:tcPr>
          <w:p w14:paraId="3DC36166"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0B7C4EF7"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3AEE0317"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57F96D62" w14:textId="77777777" w:rsidR="003D3D00" w:rsidRDefault="003D3D00" w:rsidP="002B0FA8">
            <w:pPr>
              <w:pStyle w:val="TAC"/>
              <w:rPr>
                <w:lang w:val="fr-FR"/>
              </w:rPr>
            </w:pPr>
            <w:r>
              <w:rPr>
                <w:lang w:val="fr-FR"/>
              </w:rPr>
              <w:t>1</w:t>
            </w:r>
          </w:p>
        </w:tc>
        <w:tc>
          <w:tcPr>
            <w:tcW w:w="284" w:type="dxa"/>
            <w:gridSpan w:val="2"/>
            <w:tcBorders>
              <w:top w:val="nil"/>
              <w:left w:val="nil"/>
              <w:bottom w:val="nil"/>
              <w:right w:val="nil"/>
            </w:tcBorders>
          </w:tcPr>
          <w:p w14:paraId="16E63540" w14:textId="77777777" w:rsidR="003D3D00" w:rsidRDefault="003D3D00" w:rsidP="002B0FA8">
            <w:pPr>
              <w:pStyle w:val="TAC"/>
            </w:pPr>
            <w:r>
              <w:rPr>
                <w:lang w:val="en-US"/>
              </w:rPr>
              <w:t>0</w:t>
            </w:r>
          </w:p>
        </w:tc>
        <w:tc>
          <w:tcPr>
            <w:tcW w:w="284" w:type="dxa"/>
            <w:gridSpan w:val="2"/>
            <w:tcBorders>
              <w:top w:val="nil"/>
              <w:left w:val="nil"/>
              <w:bottom w:val="nil"/>
              <w:right w:val="nil"/>
            </w:tcBorders>
          </w:tcPr>
          <w:p w14:paraId="18959A44" w14:textId="77777777" w:rsidR="003D3D00" w:rsidRDefault="003D3D00" w:rsidP="002B0FA8">
            <w:pPr>
              <w:pStyle w:val="TAC"/>
              <w:rPr>
                <w:lang w:val="fr-FR"/>
              </w:rPr>
            </w:pPr>
            <w:r>
              <w:rPr>
                <w:lang w:val="fr-FR"/>
              </w:rPr>
              <w:t>0</w:t>
            </w:r>
          </w:p>
        </w:tc>
        <w:tc>
          <w:tcPr>
            <w:tcW w:w="284" w:type="dxa"/>
            <w:gridSpan w:val="2"/>
            <w:tcBorders>
              <w:top w:val="nil"/>
              <w:left w:val="nil"/>
              <w:bottom w:val="nil"/>
              <w:right w:val="nil"/>
            </w:tcBorders>
          </w:tcPr>
          <w:p w14:paraId="3E4BD727" w14:textId="77777777" w:rsidR="003D3D00" w:rsidRDefault="003D3D00" w:rsidP="002B0FA8">
            <w:pPr>
              <w:pStyle w:val="TAC"/>
            </w:pPr>
          </w:p>
        </w:tc>
        <w:tc>
          <w:tcPr>
            <w:tcW w:w="3969" w:type="dxa"/>
            <w:gridSpan w:val="2"/>
            <w:tcBorders>
              <w:top w:val="nil"/>
              <w:left w:val="nil"/>
              <w:bottom w:val="nil"/>
              <w:right w:val="single" w:sz="4" w:space="0" w:color="auto"/>
            </w:tcBorders>
          </w:tcPr>
          <w:p w14:paraId="7E89D2B3" w14:textId="77777777" w:rsidR="003D3D00" w:rsidRDefault="003D3D00" w:rsidP="002B0FA8">
            <w:pPr>
              <w:pStyle w:val="TAL"/>
            </w:pPr>
            <w:r>
              <w:rPr>
                <w:lang w:val="en-US"/>
              </w:rPr>
              <w:t>DEFERRED LIST ACCESS RESPONSE</w:t>
            </w:r>
          </w:p>
        </w:tc>
      </w:tr>
      <w:tr w:rsidR="00403E54" w14:paraId="7077E4B8" w14:textId="77777777" w:rsidTr="00433DA6">
        <w:trPr>
          <w:gridAfter w:val="1"/>
          <w:wAfter w:w="33" w:type="dxa"/>
          <w:cantSplit/>
          <w:jc w:val="center"/>
        </w:trPr>
        <w:tc>
          <w:tcPr>
            <w:tcW w:w="284" w:type="dxa"/>
            <w:gridSpan w:val="2"/>
            <w:tcBorders>
              <w:top w:val="nil"/>
              <w:left w:val="single" w:sz="4" w:space="0" w:color="auto"/>
              <w:bottom w:val="nil"/>
              <w:right w:val="nil"/>
            </w:tcBorders>
          </w:tcPr>
          <w:p w14:paraId="27C66D49" w14:textId="77777777" w:rsidR="00403E54" w:rsidRDefault="00403E54" w:rsidP="00433DA6">
            <w:pPr>
              <w:pStyle w:val="TAC"/>
              <w:rPr>
                <w:rFonts w:cs="Arial"/>
                <w:szCs w:val="18"/>
                <w:lang w:val="en-US"/>
              </w:rPr>
            </w:pPr>
            <w:r>
              <w:rPr>
                <w:rFonts w:cs="Arial"/>
                <w:szCs w:val="18"/>
              </w:rPr>
              <w:t>x</w:t>
            </w:r>
          </w:p>
        </w:tc>
        <w:tc>
          <w:tcPr>
            <w:tcW w:w="284" w:type="dxa"/>
            <w:gridSpan w:val="2"/>
            <w:tcBorders>
              <w:top w:val="nil"/>
              <w:left w:val="nil"/>
              <w:bottom w:val="nil"/>
              <w:right w:val="nil"/>
            </w:tcBorders>
          </w:tcPr>
          <w:p w14:paraId="025B5BCB" w14:textId="77777777" w:rsidR="00403E54" w:rsidRDefault="00403E54" w:rsidP="00433DA6">
            <w:pPr>
              <w:pStyle w:val="TAC"/>
              <w:rPr>
                <w:rFonts w:cs="Arial"/>
                <w:szCs w:val="18"/>
                <w:lang w:val="en-US"/>
              </w:rPr>
            </w:pPr>
            <w:r>
              <w:rPr>
                <w:rFonts w:cs="Arial"/>
                <w:szCs w:val="18"/>
              </w:rPr>
              <w:t>x</w:t>
            </w:r>
          </w:p>
        </w:tc>
        <w:tc>
          <w:tcPr>
            <w:tcW w:w="284" w:type="dxa"/>
            <w:gridSpan w:val="2"/>
            <w:tcBorders>
              <w:top w:val="nil"/>
              <w:left w:val="nil"/>
              <w:bottom w:val="nil"/>
              <w:right w:val="nil"/>
            </w:tcBorders>
          </w:tcPr>
          <w:p w14:paraId="05DD3F29"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13CCB528"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2F4E7EEA"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716794DC"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2DC6A6CF" w14:textId="77777777" w:rsidR="00403E54" w:rsidRDefault="00403E54" w:rsidP="00433DA6">
            <w:pPr>
              <w:pStyle w:val="TAC"/>
              <w:rPr>
                <w:rFonts w:cs="Arial"/>
                <w:szCs w:val="18"/>
                <w:lang w:val="en-US"/>
              </w:rPr>
            </w:pPr>
            <w:r>
              <w:rPr>
                <w:rFonts w:cs="Arial"/>
                <w:szCs w:val="18"/>
              </w:rPr>
              <w:t>0</w:t>
            </w:r>
          </w:p>
        </w:tc>
        <w:tc>
          <w:tcPr>
            <w:tcW w:w="284" w:type="dxa"/>
            <w:gridSpan w:val="2"/>
            <w:tcBorders>
              <w:top w:val="nil"/>
              <w:left w:val="nil"/>
              <w:bottom w:val="nil"/>
              <w:right w:val="nil"/>
            </w:tcBorders>
          </w:tcPr>
          <w:p w14:paraId="38FA1E34" w14:textId="77777777" w:rsidR="00403E54" w:rsidRDefault="00403E54" w:rsidP="00433DA6">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6E6583E9" w14:textId="77777777" w:rsidR="00403E54" w:rsidRDefault="00403E54" w:rsidP="00433DA6">
            <w:pPr>
              <w:pStyle w:val="TAC"/>
              <w:rPr>
                <w:rFonts w:cs="Arial"/>
                <w:szCs w:val="18"/>
              </w:rPr>
            </w:pPr>
          </w:p>
        </w:tc>
        <w:tc>
          <w:tcPr>
            <w:tcW w:w="3969" w:type="dxa"/>
            <w:gridSpan w:val="2"/>
            <w:tcBorders>
              <w:top w:val="nil"/>
              <w:left w:val="nil"/>
              <w:bottom w:val="nil"/>
              <w:right w:val="single" w:sz="4" w:space="0" w:color="auto"/>
            </w:tcBorders>
          </w:tcPr>
          <w:p w14:paraId="47826560" w14:textId="77777777" w:rsidR="00403E54" w:rsidRDefault="00403E54" w:rsidP="00433DA6">
            <w:pPr>
              <w:pStyle w:val="TAL"/>
              <w:rPr>
                <w:rFonts w:cs="Arial"/>
                <w:szCs w:val="18"/>
                <w:lang w:val="en-US"/>
              </w:rPr>
            </w:pPr>
            <w:r>
              <w:rPr>
                <w:rFonts w:cs="Arial"/>
                <w:szCs w:val="18"/>
              </w:rPr>
              <w:t>FD HTTP TERMINATION</w:t>
            </w:r>
          </w:p>
        </w:tc>
      </w:tr>
      <w:tr w:rsidR="003529DE" w14:paraId="31D22887"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428E66AC"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6C05A9D3"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3050FF96"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2E69E1C1"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2F066ECC"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4D55F1A"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8AE3DDE"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3F8823D2"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64D315A4"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10F21311" w14:textId="77777777" w:rsidR="003529DE" w:rsidRDefault="003529DE" w:rsidP="003529DE">
            <w:pPr>
              <w:pStyle w:val="TAL"/>
              <w:rPr>
                <w:rFonts w:cs="Arial"/>
                <w:szCs w:val="18"/>
              </w:rPr>
            </w:pPr>
            <w:r>
              <w:rPr>
                <w:rFonts w:cs="Arial"/>
                <w:szCs w:val="18"/>
              </w:rPr>
              <w:t>GROUP EMERGENCY ALERT</w:t>
            </w:r>
          </w:p>
        </w:tc>
      </w:tr>
      <w:tr w:rsidR="003529DE" w14:paraId="6B33FC7F"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6669831B"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78D78842"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7F9349ED"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50881656"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0FCDCA38"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64D38C2D"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22B57F47"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27E093F9"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6D996E61"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322C5E8C" w14:textId="77777777" w:rsidR="003529DE" w:rsidRDefault="003529DE" w:rsidP="003529DE">
            <w:pPr>
              <w:pStyle w:val="TAL"/>
              <w:rPr>
                <w:rFonts w:cs="Arial"/>
                <w:szCs w:val="18"/>
              </w:rPr>
            </w:pPr>
            <w:r>
              <w:rPr>
                <w:rFonts w:cs="Arial"/>
                <w:szCs w:val="18"/>
              </w:rPr>
              <w:t>GROUP EMERGENCY ALERT ACK</w:t>
            </w:r>
          </w:p>
        </w:tc>
      </w:tr>
      <w:tr w:rsidR="003529DE" w14:paraId="2BC3A712"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446A7398"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42E177F1"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5EC33DB4"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0323047A"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716F66E0"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59CAA62C"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4E55CE0F"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4CCEFAC0"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3B7687C5"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4D43593F" w14:textId="77777777" w:rsidR="003529DE" w:rsidRDefault="003529DE" w:rsidP="003529DE">
            <w:pPr>
              <w:pStyle w:val="TAL"/>
              <w:rPr>
                <w:rFonts w:cs="Arial"/>
                <w:szCs w:val="18"/>
              </w:rPr>
            </w:pPr>
            <w:r>
              <w:rPr>
                <w:rFonts w:cs="Arial"/>
                <w:szCs w:val="18"/>
              </w:rPr>
              <w:t>GROUP EMERGENCY ALERT CANCEL</w:t>
            </w:r>
          </w:p>
        </w:tc>
      </w:tr>
      <w:tr w:rsidR="003529DE" w14:paraId="55C5B854" w14:textId="77777777" w:rsidTr="003529DE">
        <w:trPr>
          <w:gridBefore w:val="1"/>
          <w:wBefore w:w="33" w:type="dxa"/>
          <w:cantSplit/>
          <w:jc w:val="center"/>
        </w:trPr>
        <w:tc>
          <w:tcPr>
            <w:tcW w:w="284" w:type="dxa"/>
            <w:gridSpan w:val="2"/>
            <w:tcBorders>
              <w:top w:val="nil"/>
              <w:left w:val="single" w:sz="4" w:space="0" w:color="auto"/>
              <w:bottom w:val="nil"/>
              <w:right w:val="nil"/>
            </w:tcBorders>
          </w:tcPr>
          <w:p w14:paraId="0BED2792"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2413D133" w14:textId="77777777" w:rsidR="003529DE" w:rsidRDefault="003529DE" w:rsidP="003529DE">
            <w:pPr>
              <w:pStyle w:val="TAC"/>
              <w:rPr>
                <w:rFonts w:cs="Arial"/>
                <w:szCs w:val="18"/>
              </w:rPr>
            </w:pPr>
            <w:r>
              <w:rPr>
                <w:rFonts w:cs="Arial"/>
                <w:szCs w:val="18"/>
              </w:rPr>
              <w:t>x</w:t>
            </w:r>
          </w:p>
        </w:tc>
        <w:tc>
          <w:tcPr>
            <w:tcW w:w="284" w:type="dxa"/>
            <w:gridSpan w:val="2"/>
            <w:tcBorders>
              <w:top w:val="nil"/>
              <w:left w:val="nil"/>
              <w:bottom w:val="nil"/>
              <w:right w:val="nil"/>
            </w:tcBorders>
          </w:tcPr>
          <w:p w14:paraId="274D5E1B"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5E1FFDB6" w14:textId="77777777" w:rsidR="003529DE" w:rsidRDefault="003529DE" w:rsidP="003529DE">
            <w:pPr>
              <w:pStyle w:val="TAC"/>
              <w:rPr>
                <w:rFonts w:cs="Arial"/>
                <w:szCs w:val="18"/>
              </w:rPr>
            </w:pPr>
            <w:r>
              <w:rPr>
                <w:rFonts w:cs="Arial"/>
                <w:szCs w:val="18"/>
              </w:rPr>
              <w:t>1</w:t>
            </w:r>
          </w:p>
        </w:tc>
        <w:tc>
          <w:tcPr>
            <w:tcW w:w="284" w:type="dxa"/>
            <w:gridSpan w:val="2"/>
            <w:tcBorders>
              <w:top w:val="nil"/>
              <w:left w:val="nil"/>
              <w:bottom w:val="nil"/>
              <w:right w:val="nil"/>
            </w:tcBorders>
          </w:tcPr>
          <w:p w14:paraId="0C550909"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3548508C" w14:textId="77777777" w:rsidR="003529DE" w:rsidRDefault="003529DE" w:rsidP="003529DE">
            <w:pPr>
              <w:pStyle w:val="TAC"/>
              <w:rPr>
                <w:rFonts w:cs="Arial"/>
                <w:szCs w:val="18"/>
                <w:lang w:val="fr-FR"/>
              </w:rPr>
            </w:pPr>
            <w:r>
              <w:rPr>
                <w:rFonts w:cs="Arial"/>
                <w:szCs w:val="18"/>
                <w:lang w:val="fr-FR"/>
              </w:rPr>
              <w:t>1</w:t>
            </w:r>
          </w:p>
        </w:tc>
        <w:tc>
          <w:tcPr>
            <w:tcW w:w="284" w:type="dxa"/>
            <w:gridSpan w:val="2"/>
            <w:tcBorders>
              <w:top w:val="nil"/>
              <w:left w:val="nil"/>
              <w:bottom w:val="nil"/>
              <w:right w:val="nil"/>
            </w:tcBorders>
          </w:tcPr>
          <w:p w14:paraId="3246E021" w14:textId="77777777" w:rsidR="003529DE" w:rsidRDefault="003529DE" w:rsidP="003529DE">
            <w:pPr>
              <w:pStyle w:val="TAC"/>
              <w:rPr>
                <w:rFonts w:cs="Arial"/>
                <w:szCs w:val="18"/>
              </w:rPr>
            </w:pPr>
            <w:r>
              <w:rPr>
                <w:rFonts w:cs="Arial"/>
                <w:szCs w:val="18"/>
              </w:rPr>
              <w:t>0</w:t>
            </w:r>
          </w:p>
        </w:tc>
        <w:tc>
          <w:tcPr>
            <w:tcW w:w="284" w:type="dxa"/>
            <w:gridSpan w:val="2"/>
            <w:tcBorders>
              <w:top w:val="nil"/>
              <w:left w:val="nil"/>
              <w:bottom w:val="nil"/>
              <w:right w:val="nil"/>
            </w:tcBorders>
          </w:tcPr>
          <w:p w14:paraId="64112096" w14:textId="77777777" w:rsidR="003529DE" w:rsidRDefault="003529DE" w:rsidP="003529DE">
            <w:pPr>
              <w:pStyle w:val="TAC"/>
              <w:rPr>
                <w:rFonts w:cs="Arial"/>
                <w:szCs w:val="18"/>
                <w:lang w:val="fr-FR"/>
              </w:rPr>
            </w:pPr>
            <w:r>
              <w:rPr>
                <w:rFonts w:cs="Arial"/>
                <w:szCs w:val="18"/>
                <w:lang w:val="fr-FR"/>
              </w:rPr>
              <w:t>0</w:t>
            </w:r>
          </w:p>
        </w:tc>
        <w:tc>
          <w:tcPr>
            <w:tcW w:w="284" w:type="dxa"/>
            <w:gridSpan w:val="2"/>
            <w:tcBorders>
              <w:top w:val="nil"/>
              <w:left w:val="nil"/>
              <w:bottom w:val="nil"/>
              <w:right w:val="nil"/>
            </w:tcBorders>
          </w:tcPr>
          <w:p w14:paraId="001C0917" w14:textId="77777777" w:rsidR="003529DE" w:rsidRDefault="003529DE" w:rsidP="003529DE">
            <w:pPr>
              <w:pStyle w:val="TAC"/>
              <w:rPr>
                <w:rFonts w:cs="Arial"/>
                <w:szCs w:val="18"/>
              </w:rPr>
            </w:pPr>
          </w:p>
        </w:tc>
        <w:tc>
          <w:tcPr>
            <w:tcW w:w="3969" w:type="dxa"/>
            <w:gridSpan w:val="2"/>
            <w:tcBorders>
              <w:top w:val="nil"/>
              <w:left w:val="nil"/>
              <w:bottom w:val="nil"/>
              <w:right w:val="single" w:sz="4" w:space="0" w:color="auto"/>
            </w:tcBorders>
          </w:tcPr>
          <w:p w14:paraId="4E956EBA" w14:textId="77777777" w:rsidR="003529DE" w:rsidRDefault="003529DE" w:rsidP="003529DE">
            <w:pPr>
              <w:pStyle w:val="TAL"/>
              <w:rPr>
                <w:rFonts w:cs="Arial"/>
                <w:szCs w:val="18"/>
              </w:rPr>
            </w:pPr>
            <w:r>
              <w:rPr>
                <w:rFonts w:cs="Arial"/>
                <w:szCs w:val="18"/>
              </w:rPr>
              <w:t>GROUP EMERGENCY ALERT CANCEL ACK</w:t>
            </w:r>
          </w:p>
        </w:tc>
      </w:tr>
      <w:tr w:rsidR="00EB7CDA" w14:paraId="17F0C668"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1D3D3FD1" w14:textId="77777777" w:rsidR="00EB7CDA" w:rsidRDefault="00EB7CDA" w:rsidP="00F65A5E">
            <w:pPr>
              <w:pStyle w:val="TAC"/>
            </w:pPr>
            <w:bookmarkStart w:id="5212" w:name="MCCQCTEMPBM_00000055"/>
          </w:p>
        </w:tc>
        <w:tc>
          <w:tcPr>
            <w:tcW w:w="284" w:type="dxa"/>
            <w:gridSpan w:val="2"/>
            <w:tcBorders>
              <w:top w:val="nil"/>
              <w:left w:val="nil"/>
              <w:bottom w:val="nil"/>
              <w:right w:val="nil"/>
            </w:tcBorders>
          </w:tcPr>
          <w:p w14:paraId="51C5EB79" w14:textId="77777777" w:rsidR="00EB7CDA" w:rsidRDefault="00EB7CDA" w:rsidP="00F65A5E">
            <w:pPr>
              <w:pStyle w:val="TAC"/>
            </w:pPr>
          </w:p>
        </w:tc>
        <w:tc>
          <w:tcPr>
            <w:tcW w:w="284" w:type="dxa"/>
            <w:gridSpan w:val="2"/>
            <w:tcBorders>
              <w:top w:val="nil"/>
              <w:left w:val="nil"/>
              <w:bottom w:val="nil"/>
              <w:right w:val="nil"/>
            </w:tcBorders>
          </w:tcPr>
          <w:p w14:paraId="30E763CA" w14:textId="77777777" w:rsidR="00EB7CDA" w:rsidRDefault="00EB7CDA" w:rsidP="00F65A5E">
            <w:pPr>
              <w:pStyle w:val="TAC"/>
            </w:pPr>
          </w:p>
        </w:tc>
        <w:tc>
          <w:tcPr>
            <w:tcW w:w="284" w:type="dxa"/>
            <w:gridSpan w:val="2"/>
            <w:tcBorders>
              <w:top w:val="nil"/>
              <w:left w:val="nil"/>
              <w:bottom w:val="nil"/>
              <w:right w:val="nil"/>
            </w:tcBorders>
          </w:tcPr>
          <w:p w14:paraId="37EC0643" w14:textId="77777777" w:rsidR="00EB7CDA" w:rsidRDefault="00EB7CDA" w:rsidP="00F65A5E">
            <w:pPr>
              <w:pStyle w:val="TAC"/>
            </w:pPr>
          </w:p>
        </w:tc>
        <w:tc>
          <w:tcPr>
            <w:tcW w:w="284" w:type="dxa"/>
            <w:gridSpan w:val="2"/>
            <w:tcBorders>
              <w:top w:val="nil"/>
              <w:left w:val="nil"/>
              <w:bottom w:val="nil"/>
              <w:right w:val="nil"/>
            </w:tcBorders>
          </w:tcPr>
          <w:p w14:paraId="74B915EC" w14:textId="77777777" w:rsidR="00EB7CDA" w:rsidRDefault="00EB7CDA" w:rsidP="00F65A5E">
            <w:pPr>
              <w:pStyle w:val="TAC"/>
            </w:pPr>
          </w:p>
        </w:tc>
        <w:tc>
          <w:tcPr>
            <w:tcW w:w="284" w:type="dxa"/>
            <w:gridSpan w:val="2"/>
            <w:tcBorders>
              <w:top w:val="nil"/>
              <w:left w:val="nil"/>
              <w:bottom w:val="nil"/>
              <w:right w:val="nil"/>
            </w:tcBorders>
          </w:tcPr>
          <w:p w14:paraId="7B8AF9EA" w14:textId="77777777" w:rsidR="00EB7CDA" w:rsidRDefault="00EB7CDA" w:rsidP="00F65A5E">
            <w:pPr>
              <w:pStyle w:val="TAC"/>
            </w:pPr>
          </w:p>
        </w:tc>
        <w:tc>
          <w:tcPr>
            <w:tcW w:w="284" w:type="dxa"/>
            <w:gridSpan w:val="2"/>
            <w:tcBorders>
              <w:top w:val="nil"/>
              <w:left w:val="nil"/>
              <w:bottom w:val="nil"/>
              <w:right w:val="nil"/>
            </w:tcBorders>
          </w:tcPr>
          <w:p w14:paraId="1DA27787" w14:textId="77777777" w:rsidR="00EB7CDA" w:rsidRDefault="00EB7CDA" w:rsidP="00F65A5E">
            <w:pPr>
              <w:pStyle w:val="TAC"/>
            </w:pPr>
          </w:p>
        </w:tc>
        <w:tc>
          <w:tcPr>
            <w:tcW w:w="284" w:type="dxa"/>
            <w:gridSpan w:val="2"/>
            <w:tcBorders>
              <w:top w:val="nil"/>
              <w:left w:val="nil"/>
              <w:bottom w:val="nil"/>
              <w:right w:val="nil"/>
            </w:tcBorders>
          </w:tcPr>
          <w:p w14:paraId="7CD030B5" w14:textId="77777777" w:rsidR="00EB7CDA" w:rsidRDefault="00EB7CDA" w:rsidP="00F65A5E">
            <w:pPr>
              <w:pStyle w:val="TAC"/>
            </w:pPr>
          </w:p>
        </w:tc>
        <w:tc>
          <w:tcPr>
            <w:tcW w:w="284" w:type="dxa"/>
            <w:gridSpan w:val="2"/>
            <w:tcBorders>
              <w:top w:val="nil"/>
              <w:left w:val="nil"/>
              <w:bottom w:val="nil"/>
              <w:right w:val="nil"/>
            </w:tcBorders>
          </w:tcPr>
          <w:p w14:paraId="59E99892" w14:textId="77777777" w:rsidR="00EB7CDA" w:rsidRDefault="00EB7CDA" w:rsidP="00F65A5E">
            <w:pPr>
              <w:pStyle w:val="TAC"/>
            </w:pPr>
          </w:p>
        </w:tc>
        <w:tc>
          <w:tcPr>
            <w:tcW w:w="3969" w:type="dxa"/>
            <w:gridSpan w:val="2"/>
            <w:tcBorders>
              <w:top w:val="nil"/>
              <w:left w:val="nil"/>
              <w:bottom w:val="nil"/>
              <w:right w:val="single" w:sz="4" w:space="0" w:color="auto"/>
            </w:tcBorders>
          </w:tcPr>
          <w:p w14:paraId="718F0CF3" w14:textId="77777777" w:rsidR="00EB7CDA" w:rsidRDefault="00EB7CDA" w:rsidP="00F65A5E">
            <w:pPr>
              <w:pStyle w:val="TAL"/>
            </w:pPr>
          </w:p>
        </w:tc>
      </w:tr>
      <w:bookmarkEnd w:id="5212"/>
      <w:tr w:rsidR="00EB7CDA" w14:paraId="72ED884C" w14:textId="77777777" w:rsidTr="00F65A5E">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0AF84EA3" w14:textId="77777777" w:rsidR="00EB7CDA" w:rsidRDefault="00EB7CDA" w:rsidP="00F65A5E">
            <w:pPr>
              <w:pStyle w:val="TAL"/>
            </w:pPr>
            <w:r>
              <w:t>All other values are reserved.</w:t>
            </w:r>
          </w:p>
        </w:tc>
      </w:tr>
    </w:tbl>
    <w:p w14:paraId="1D92B795" w14:textId="77777777" w:rsidR="00403E54" w:rsidRDefault="00403E54" w:rsidP="00403E54"/>
    <w:p w14:paraId="20999F3B" w14:textId="77777777" w:rsidR="00403E54" w:rsidRDefault="00403E54" w:rsidP="00403E54">
      <w:r>
        <w:t>Bit 7 of the above defined messages is set as follows:</w:t>
      </w:r>
    </w:p>
    <w:p w14:paraId="407E5494" w14:textId="77777777" w:rsidR="00403E54" w:rsidRDefault="00403E54" w:rsidP="00403E54">
      <w:pPr>
        <w:pStyle w:val="B1"/>
      </w:pPr>
      <w:r>
        <w:t>-</w:t>
      </w:r>
      <w:r>
        <w:tab/>
        <w:t>'0' – if the message is not protected as defined in 3GPP TS 33.180 [26]; or</w:t>
      </w:r>
    </w:p>
    <w:p w14:paraId="497F89CE" w14:textId="77777777" w:rsidR="00403E54" w:rsidRPr="00A07E7A" w:rsidRDefault="00403E54" w:rsidP="00403E54">
      <w:pPr>
        <w:pStyle w:val="B1"/>
      </w:pPr>
      <w:r>
        <w:t>-</w:t>
      </w:r>
      <w:r>
        <w:tab/>
        <w:t>'1' – if the message is protected as defined in 3GPP TS 33.180 [26].</w:t>
      </w:r>
    </w:p>
    <w:p w14:paraId="3CD68E16" w14:textId="77777777" w:rsidR="00403E54" w:rsidRDefault="00403E54" w:rsidP="00403E54">
      <w:r>
        <w:t>Bit 8 of the above defined messages is set as follows:</w:t>
      </w:r>
    </w:p>
    <w:p w14:paraId="0E15AB33" w14:textId="77777777" w:rsidR="00403E54" w:rsidRDefault="00403E54" w:rsidP="00403E54">
      <w:pPr>
        <w:pStyle w:val="B1"/>
      </w:pPr>
      <w:r>
        <w:t>-</w:t>
      </w:r>
      <w:r>
        <w:tab/>
        <w:t>'0' – if the message is not authenticated as defined in 3GPP TS 33.180 [26]; or</w:t>
      </w:r>
    </w:p>
    <w:p w14:paraId="705588C2" w14:textId="77777777" w:rsidR="00EB7CDA" w:rsidRPr="00403E54" w:rsidRDefault="00403E54" w:rsidP="00403E54">
      <w:pPr>
        <w:pStyle w:val="B1"/>
      </w:pPr>
      <w:r>
        <w:t>-</w:t>
      </w:r>
      <w:r>
        <w:tab/>
        <w:t>'1' – if the message is authenticated as defined in 3GPP TS 33.180 [26].</w:t>
      </w:r>
    </w:p>
    <w:p w14:paraId="1C6C7463" w14:textId="77777777" w:rsidR="00EB7CDA" w:rsidRPr="00A07E7A" w:rsidRDefault="00EB7CDA" w:rsidP="00EB7CDA">
      <w:pPr>
        <w:pStyle w:val="Heading3"/>
        <w:rPr>
          <w:lang w:eastAsia="ko-KR"/>
        </w:rPr>
      </w:pPr>
      <w:bookmarkStart w:id="5213" w:name="_Toc20215886"/>
      <w:bookmarkStart w:id="5214" w:name="_Toc27496387"/>
      <w:bookmarkStart w:id="5215" w:name="_Toc36108128"/>
      <w:bookmarkStart w:id="5216" w:name="_Toc44598881"/>
      <w:bookmarkStart w:id="5217" w:name="_Toc44602736"/>
      <w:bookmarkStart w:id="5218" w:name="_Toc45197913"/>
      <w:bookmarkStart w:id="5219" w:name="_Toc45695946"/>
      <w:bookmarkStart w:id="5220" w:name="_Toc51773722"/>
      <w:bookmarkStart w:id="5221" w:name="_Toc51774638"/>
      <w:bookmarkStart w:id="5222" w:name="_Toc193389298"/>
      <w:r w:rsidRPr="00A07E7A">
        <w:t>15.2.3</w:t>
      </w:r>
      <w:r w:rsidRPr="00A07E7A">
        <w:rPr>
          <w:lang w:eastAsia="ko-KR"/>
        </w:rPr>
        <w:tab/>
        <w:t>SDS disposition request type</w:t>
      </w:r>
      <w:bookmarkEnd w:id="5213"/>
      <w:bookmarkEnd w:id="5214"/>
      <w:bookmarkEnd w:id="5215"/>
      <w:bookmarkEnd w:id="5216"/>
      <w:bookmarkEnd w:id="5217"/>
      <w:bookmarkEnd w:id="5218"/>
      <w:bookmarkEnd w:id="5219"/>
      <w:bookmarkEnd w:id="5220"/>
      <w:bookmarkEnd w:id="5221"/>
      <w:bookmarkEnd w:id="5222"/>
    </w:p>
    <w:p w14:paraId="07B9C1D3" w14:textId="77777777" w:rsidR="00EB7CDA" w:rsidRPr="00A07E7A" w:rsidRDefault="00EB7CDA" w:rsidP="00EB7CDA">
      <w:r w:rsidRPr="00A07E7A">
        <w:t>The purpose of the SDS disposition request type information element is to identify the type of SDS disposition notification that the sender requires from the receiver.</w:t>
      </w:r>
    </w:p>
    <w:p w14:paraId="7C4D768B" w14:textId="77777777" w:rsidR="00EB7CDA" w:rsidRPr="00A07E7A" w:rsidRDefault="00EB7CDA" w:rsidP="00EB7CDA">
      <w:r w:rsidRPr="00A07E7A">
        <w:t>The value part of the SDS disposition request type information element is coded as shown in Table 15.2.3-1.</w:t>
      </w:r>
    </w:p>
    <w:p w14:paraId="42C9A9DB" w14:textId="77777777" w:rsidR="00EB7CDA" w:rsidRPr="00A07E7A" w:rsidRDefault="00EB7CDA" w:rsidP="00EB7CDA">
      <w:bookmarkStart w:id="5223" w:name="MCCQCTEMPBM_00000035"/>
      <w:r w:rsidRPr="00A07E7A">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EB7CDA" w14:paraId="577C04D2" w14:textId="77777777" w:rsidTr="00F65A5E">
        <w:trPr>
          <w:cantSplit/>
          <w:jc w:val="center"/>
        </w:trPr>
        <w:tc>
          <w:tcPr>
            <w:tcW w:w="709" w:type="dxa"/>
            <w:tcBorders>
              <w:top w:val="nil"/>
              <w:left w:val="nil"/>
              <w:bottom w:val="nil"/>
              <w:right w:val="nil"/>
            </w:tcBorders>
          </w:tcPr>
          <w:bookmarkEnd w:id="5223"/>
          <w:p w14:paraId="4D861E09" w14:textId="77777777" w:rsidR="00EB7CDA" w:rsidRDefault="00EB7CDA" w:rsidP="00F65A5E">
            <w:pPr>
              <w:pStyle w:val="TAC"/>
            </w:pPr>
            <w:r>
              <w:t>8</w:t>
            </w:r>
          </w:p>
        </w:tc>
        <w:tc>
          <w:tcPr>
            <w:tcW w:w="709" w:type="dxa"/>
            <w:tcBorders>
              <w:top w:val="nil"/>
              <w:left w:val="nil"/>
              <w:bottom w:val="nil"/>
              <w:right w:val="nil"/>
            </w:tcBorders>
          </w:tcPr>
          <w:p w14:paraId="2D3B1331" w14:textId="77777777" w:rsidR="00EB7CDA" w:rsidRDefault="00EB7CDA" w:rsidP="00F65A5E">
            <w:pPr>
              <w:pStyle w:val="TAC"/>
            </w:pPr>
            <w:r>
              <w:t>7</w:t>
            </w:r>
          </w:p>
        </w:tc>
        <w:tc>
          <w:tcPr>
            <w:tcW w:w="709" w:type="dxa"/>
            <w:tcBorders>
              <w:top w:val="nil"/>
              <w:left w:val="nil"/>
              <w:bottom w:val="nil"/>
              <w:right w:val="nil"/>
            </w:tcBorders>
          </w:tcPr>
          <w:p w14:paraId="4E5C030F" w14:textId="77777777" w:rsidR="00EB7CDA" w:rsidRDefault="00EB7CDA" w:rsidP="00F65A5E">
            <w:pPr>
              <w:pStyle w:val="TAC"/>
            </w:pPr>
            <w:r>
              <w:t>6</w:t>
            </w:r>
          </w:p>
        </w:tc>
        <w:tc>
          <w:tcPr>
            <w:tcW w:w="709" w:type="dxa"/>
            <w:tcBorders>
              <w:top w:val="nil"/>
              <w:left w:val="nil"/>
              <w:bottom w:val="nil"/>
              <w:right w:val="nil"/>
            </w:tcBorders>
          </w:tcPr>
          <w:p w14:paraId="3AEE427F" w14:textId="77777777" w:rsidR="00EB7CDA" w:rsidRDefault="00EB7CDA" w:rsidP="00F65A5E">
            <w:pPr>
              <w:pStyle w:val="TAC"/>
            </w:pPr>
            <w:r>
              <w:t>5</w:t>
            </w:r>
          </w:p>
        </w:tc>
        <w:tc>
          <w:tcPr>
            <w:tcW w:w="709" w:type="dxa"/>
            <w:tcBorders>
              <w:top w:val="nil"/>
              <w:left w:val="nil"/>
              <w:bottom w:val="nil"/>
              <w:right w:val="nil"/>
            </w:tcBorders>
          </w:tcPr>
          <w:p w14:paraId="6179D920" w14:textId="77777777" w:rsidR="00EB7CDA" w:rsidRDefault="00EB7CDA" w:rsidP="00F65A5E">
            <w:pPr>
              <w:pStyle w:val="TAC"/>
            </w:pPr>
            <w:r>
              <w:t>4</w:t>
            </w:r>
          </w:p>
        </w:tc>
        <w:tc>
          <w:tcPr>
            <w:tcW w:w="709" w:type="dxa"/>
            <w:tcBorders>
              <w:top w:val="nil"/>
              <w:left w:val="nil"/>
              <w:bottom w:val="nil"/>
              <w:right w:val="nil"/>
            </w:tcBorders>
          </w:tcPr>
          <w:p w14:paraId="1A8B9C69" w14:textId="77777777" w:rsidR="00EB7CDA" w:rsidRDefault="00EB7CDA" w:rsidP="00F65A5E">
            <w:pPr>
              <w:pStyle w:val="TAC"/>
            </w:pPr>
            <w:r>
              <w:t>3</w:t>
            </w:r>
          </w:p>
        </w:tc>
        <w:tc>
          <w:tcPr>
            <w:tcW w:w="709" w:type="dxa"/>
            <w:tcBorders>
              <w:top w:val="nil"/>
              <w:left w:val="nil"/>
              <w:bottom w:val="nil"/>
              <w:right w:val="nil"/>
            </w:tcBorders>
          </w:tcPr>
          <w:p w14:paraId="78FC1E51" w14:textId="77777777" w:rsidR="00EB7CDA" w:rsidRDefault="00EB7CDA" w:rsidP="00F65A5E">
            <w:pPr>
              <w:pStyle w:val="TAC"/>
            </w:pPr>
            <w:r>
              <w:t>2</w:t>
            </w:r>
          </w:p>
        </w:tc>
        <w:tc>
          <w:tcPr>
            <w:tcW w:w="709" w:type="dxa"/>
            <w:tcBorders>
              <w:top w:val="nil"/>
              <w:left w:val="nil"/>
              <w:bottom w:val="nil"/>
              <w:right w:val="nil"/>
            </w:tcBorders>
          </w:tcPr>
          <w:p w14:paraId="7B23EFC6" w14:textId="77777777" w:rsidR="00EB7CDA" w:rsidRDefault="00EB7CDA" w:rsidP="00F65A5E">
            <w:pPr>
              <w:pStyle w:val="TAC"/>
            </w:pPr>
            <w:r>
              <w:t>1</w:t>
            </w:r>
          </w:p>
        </w:tc>
        <w:tc>
          <w:tcPr>
            <w:tcW w:w="1560" w:type="dxa"/>
            <w:tcBorders>
              <w:top w:val="nil"/>
              <w:left w:val="nil"/>
              <w:bottom w:val="nil"/>
              <w:right w:val="nil"/>
            </w:tcBorders>
          </w:tcPr>
          <w:p w14:paraId="2CB283EE" w14:textId="77777777" w:rsidR="00EB7CDA" w:rsidRDefault="00EB7CDA" w:rsidP="00F65A5E">
            <w:pPr>
              <w:pStyle w:val="TAL"/>
            </w:pPr>
          </w:p>
        </w:tc>
      </w:tr>
      <w:tr w:rsidR="00EB7CDA" w14:paraId="7F4630DC" w14:textId="77777777" w:rsidTr="00F65A5E">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BD1D171" w14:textId="77777777" w:rsidR="00EB7CDA" w:rsidRDefault="00EB7CDA" w:rsidP="00F65A5E">
            <w:pPr>
              <w:pStyle w:val="TAC"/>
              <w:rPr>
                <w:lang w:val="fr-FR"/>
              </w:rPr>
            </w:pPr>
            <w:r>
              <w:rPr>
                <w:lang w:val="fr-FR"/>
              </w:rPr>
              <w:t>SDS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4B5CBE22" w14:textId="77777777" w:rsidR="00EB7CDA" w:rsidRDefault="00EB7CDA" w:rsidP="00F65A5E">
            <w:pPr>
              <w:pStyle w:val="TAC"/>
            </w:pPr>
            <w:r>
              <w:t>SDS disposition request type value</w:t>
            </w:r>
          </w:p>
        </w:tc>
        <w:tc>
          <w:tcPr>
            <w:tcW w:w="1560" w:type="dxa"/>
            <w:tcBorders>
              <w:top w:val="nil"/>
              <w:left w:val="nil"/>
              <w:bottom w:val="nil"/>
              <w:right w:val="nil"/>
            </w:tcBorders>
          </w:tcPr>
          <w:p w14:paraId="3FF6EF46" w14:textId="77777777" w:rsidR="00EB7CDA" w:rsidRDefault="00EB7CDA" w:rsidP="00F65A5E">
            <w:pPr>
              <w:pStyle w:val="TAL"/>
            </w:pPr>
            <w:r>
              <w:t>octet 1</w:t>
            </w:r>
          </w:p>
        </w:tc>
      </w:tr>
    </w:tbl>
    <w:p w14:paraId="42CD5F5C" w14:textId="77777777" w:rsidR="00EB7CDA" w:rsidRPr="00A07E7A" w:rsidRDefault="00EB7CDA" w:rsidP="00EB7CDA">
      <w:pPr>
        <w:pStyle w:val="TAN"/>
        <w:rPr>
          <w:lang w:val="en-US"/>
        </w:rPr>
      </w:pPr>
    </w:p>
    <w:p w14:paraId="5BD01494" w14:textId="77777777" w:rsidR="00EB7CDA" w:rsidRPr="00A07E7A" w:rsidRDefault="00EB7CDA" w:rsidP="00957808">
      <w:pPr>
        <w:pStyle w:val="TF"/>
      </w:pPr>
      <w:r w:rsidRPr="00A07E7A">
        <w:t>Figure 15.2.3-1: SDS disposition request type</w:t>
      </w:r>
    </w:p>
    <w:p w14:paraId="58B24888" w14:textId="77777777" w:rsidR="00EB7CDA" w:rsidRPr="00A07E7A" w:rsidRDefault="00EB7CDA" w:rsidP="00EB7CDA">
      <w:pPr>
        <w:pStyle w:val="TH"/>
      </w:pPr>
      <w:r w:rsidRPr="00A07E7A">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EB7CDA" w14:paraId="6201630E" w14:textId="77777777" w:rsidTr="00F65A5E">
        <w:trPr>
          <w:cantSplit/>
          <w:jc w:val="center"/>
        </w:trPr>
        <w:tc>
          <w:tcPr>
            <w:tcW w:w="7087" w:type="dxa"/>
            <w:gridSpan w:val="5"/>
            <w:shd w:val="clear" w:color="auto" w:fill="FFFFFF"/>
          </w:tcPr>
          <w:p w14:paraId="4A957048" w14:textId="77777777" w:rsidR="00EB7CDA" w:rsidRDefault="00EB7CDA" w:rsidP="00F65A5E">
            <w:pPr>
              <w:pStyle w:val="TAL"/>
            </w:pPr>
            <w:r>
              <w:t>SDS disposition request type value (octet 1)</w:t>
            </w:r>
          </w:p>
        </w:tc>
      </w:tr>
      <w:tr w:rsidR="00EB7CDA" w14:paraId="7F6CE71C" w14:textId="77777777" w:rsidTr="00F65A5E">
        <w:trPr>
          <w:cantSplit/>
          <w:jc w:val="center"/>
        </w:trPr>
        <w:tc>
          <w:tcPr>
            <w:tcW w:w="7087" w:type="dxa"/>
            <w:gridSpan w:val="5"/>
            <w:shd w:val="clear" w:color="auto" w:fill="FFFFFF"/>
          </w:tcPr>
          <w:p w14:paraId="6A41F550" w14:textId="77777777" w:rsidR="00EB7CDA" w:rsidRDefault="00EB7CDA" w:rsidP="00F65A5E">
            <w:pPr>
              <w:pStyle w:val="TAL"/>
            </w:pPr>
            <w:r>
              <w:t>Bits</w:t>
            </w:r>
          </w:p>
        </w:tc>
      </w:tr>
      <w:tr w:rsidR="00EB7CDA" w14:paraId="6BF80487" w14:textId="77777777" w:rsidTr="00F65A5E">
        <w:trPr>
          <w:cantSplit/>
          <w:jc w:val="center"/>
        </w:trPr>
        <w:tc>
          <w:tcPr>
            <w:tcW w:w="284" w:type="dxa"/>
            <w:shd w:val="clear" w:color="auto" w:fill="FFFFFF"/>
          </w:tcPr>
          <w:p w14:paraId="0FEB1057" w14:textId="77777777" w:rsidR="00EB7CDA" w:rsidRDefault="00EB7CDA" w:rsidP="00F65A5E">
            <w:pPr>
              <w:pStyle w:val="TAH"/>
              <w:rPr>
                <w:b w:val="0"/>
              </w:rPr>
            </w:pPr>
            <w:r>
              <w:rPr>
                <w:b w:val="0"/>
              </w:rPr>
              <w:t>4</w:t>
            </w:r>
          </w:p>
        </w:tc>
        <w:tc>
          <w:tcPr>
            <w:tcW w:w="284" w:type="dxa"/>
            <w:shd w:val="clear" w:color="auto" w:fill="FFFFFF"/>
          </w:tcPr>
          <w:p w14:paraId="47DE9420" w14:textId="77777777" w:rsidR="00EB7CDA" w:rsidRDefault="00EB7CDA" w:rsidP="00F65A5E">
            <w:pPr>
              <w:pStyle w:val="TAH"/>
              <w:rPr>
                <w:b w:val="0"/>
              </w:rPr>
            </w:pPr>
            <w:r>
              <w:rPr>
                <w:b w:val="0"/>
              </w:rPr>
              <w:t>3</w:t>
            </w:r>
          </w:p>
        </w:tc>
        <w:tc>
          <w:tcPr>
            <w:tcW w:w="283" w:type="dxa"/>
            <w:shd w:val="clear" w:color="auto" w:fill="FFFFFF"/>
          </w:tcPr>
          <w:p w14:paraId="40E56425" w14:textId="77777777" w:rsidR="00EB7CDA" w:rsidRDefault="00EB7CDA" w:rsidP="00F65A5E">
            <w:pPr>
              <w:pStyle w:val="TAH"/>
              <w:rPr>
                <w:b w:val="0"/>
              </w:rPr>
            </w:pPr>
            <w:r>
              <w:rPr>
                <w:b w:val="0"/>
              </w:rPr>
              <w:t>2</w:t>
            </w:r>
          </w:p>
        </w:tc>
        <w:tc>
          <w:tcPr>
            <w:tcW w:w="283" w:type="dxa"/>
            <w:shd w:val="clear" w:color="auto" w:fill="FFFFFF"/>
          </w:tcPr>
          <w:p w14:paraId="3B3FB516" w14:textId="77777777" w:rsidR="00EB7CDA" w:rsidRDefault="00EB7CDA" w:rsidP="00F65A5E">
            <w:pPr>
              <w:pStyle w:val="TAH"/>
              <w:rPr>
                <w:b w:val="0"/>
              </w:rPr>
            </w:pPr>
            <w:r>
              <w:rPr>
                <w:b w:val="0"/>
              </w:rPr>
              <w:t>1</w:t>
            </w:r>
          </w:p>
        </w:tc>
        <w:tc>
          <w:tcPr>
            <w:tcW w:w="5953" w:type="dxa"/>
            <w:shd w:val="clear" w:color="auto" w:fill="FFFFFF"/>
          </w:tcPr>
          <w:p w14:paraId="1612D813" w14:textId="77777777" w:rsidR="00EB7CDA" w:rsidRDefault="00EB7CDA" w:rsidP="00F65A5E">
            <w:pPr>
              <w:pStyle w:val="TAL"/>
            </w:pPr>
          </w:p>
        </w:tc>
      </w:tr>
      <w:tr w:rsidR="00EB7CDA" w14:paraId="4328C607" w14:textId="77777777" w:rsidTr="00F65A5E">
        <w:trPr>
          <w:cantSplit/>
          <w:jc w:val="center"/>
        </w:trPr>
        <w:tc>
          <w:tcPr>
            <w:tcW w:w="284" w:type="dxa"/>
            <w:shd w:val="clear" w:color="auto" w:fill="FFFFFF"/>
          </w:tcPr>
          <w:p w14:paraId="24D28EA7" w14:textId="77777777" w:rsidR="00EB7CDA" w:rsidRDefault="00EB7CDA" w:rsidP="00F65A5E">
            <w:pPr>
              <w:pStyle w:val="TAC"/>
            </w:pPr>
            <w:r>
              <w:t>0</w:t>
            </w:r>
          </w:p>
        </w:tc>
        <w:tc>
          <w:tcPr>
            <w:tcW w:w="284" w:type="dxa"/>
            <w:shd w:val="clear" w:color="auto" w:fill="FFFFFF"/>
          </w:tcPr>
          <w:p w14:paraId="3CB76DD1" w14:textId="77777777" w:rsidR="00EB7CDA" w:rsidRDefault="00EB7CDA" w:rsidP="00F65A5E">
            <w:pPr>
              <w:pStyle w:val="TAC"/>
            </w:pPr>
            <w:r>
              <w:t>0</w:t>
            </w:r>
          </w:p>
        </w:tc>
        <w:tc>
          <w:tcPr>
            <w:tcW w:w="283" w:type="dxa"/>
            <w:shd w:val="clear" w:color="auto" w:fill="FFFFFF"/>
          </w:tcPr>
          <w:p w14:paraId="63FCB9E6" w14:textId="77777777" w:rsidR="00EB7CDA" w:rsidRDefault="00EB7CDA" w:rsidP="00F65A5E">
            <w:pPr>
              <w:pStyle w:val="TAC"/>
            </w:pPr>
            <w:r>
              <w:t>0</w:t>
            </w:r>
          </w:p>
        </w:tc>
        <w:tc>
          <w:tcPr>
            <w:tcW w:w="283" w:type="dxa"/>
            <w:shd w:val="clear" w:color="auto" w:fill="FFFFFF"/>
          </w:tcPr>
          <w:p w14:paraId="717497A0" w14:textId="77777777" w:rsidR="00EB7CDA" w:rsidRDefault="00EB7CDA" w:rsidP="00F65A5E">
            <w:pPr>
              <w:pStyle w:val="TAC"/>
            </w:pPr>
            <w:r>
              <w:t>1</w:t>
            </w:r>
          </w:p>
        </w:tc>
        <w:tc>
          <w:tcPr>
            <w:tcW w:w="5953" w:type="dxa"/>
            <w:shd w:val="clear" w:color="auto" w:fill="FFFFFF"/>
          </w:tcPr>
          <w:p w14:paraId="20E9C49F" w14:textId="77777777" w:rsidR="00EB7CDA" w:rsidRDefault="00EB7CDA" w:rsidP="00F65A5E">
            <w:pPr>
              <w:pStyle w:val="TAL"/>
            </w:pPr>
            <w:r>
              <w:rPr>
                <w:lang w:eastAsia="ko-KR"/>
              </w:rPr>
              <w:t>DELIVERY</w:t>
            </w:r>
          </w:p>
        </w:tc>
      </w:tr>
      <w:tr w:rsidR="00EB7CDA" w14:paraId="714C0E72" w14:textId="77777777" w:rsidTr="00F65A5E">
        <w:trPr>
          <w:cantSplit/>
          <w:jc w:val="center"/>
        </w:trPr>
        <w:tc>
          <w:tcPr>
            <w:tcW w:w="284" w:type="dxa"/>
            <w:shd w:val="clear" w:color="auto" w:fill="FFFFFF"/>
          </w:tcPr>
          <w:p w14:paraId="0E41D236" w14:textId="77777777" w:rsidR="00EB7CDA" w:rsidRDefault="00EB7CDA" w:rsidP="00F65A5E">
            <w:pPr>
              <w:pStyle w:val="TAC"/>
            </w:pPr>
            <w:r>
              <w:rPr>
                <w:lang w:eastAsia="ko-KR"/>
              </w:rPr>
              <w:t>0</w:t>
            </w:r>
          </w:p>
        </w:tc>
        <w:tc>
          <w:tcPr>
            <w:tcW w:w="284" w:type="dxa"/>
            <w:shd w:val="clear" w:color="auto" w:fill="FFFFFF"/>
          </w:tcPr>
          <w:p w14:paraId="0E2A2907" w14:textId="77777777" w:rsidR="00EB7CDA" w:rsidRDefault="00EB7CDA" w:rsidP="00F65A5E">
            <w:pPr>
              <w:pStyle w:val="TAC"/>
            </w:pPr>
            <w:r>
              <w:rPr>
                <w:rFonts w:hint="eastAsia"/>
                <w:lang w:eastAsia="ko-KR"/>
              </w:rPr>
              <w:t>0</w:t>
            </w:r>
          </w:p>
        </w:tc>
        <w:tc>
          <w:tcPr>
            <w:tcW w:w="283" w:type="dxa"/>
            <w:shd w:val="clear" w:color="auto" w:fill="FFFFFF"/>
          </w:tcPr>
          <w:p w14:paraId="0274A8FE" w14:textId="77777777" w:rsidR="00EB7CDA" w:rsidRDefault="00EB7CDA" w:rsidP="00F65A5E">
            <w:pPr>
              <w:pStyle w:val="TAC"/>
            </w:pPr>
            <w:r>
              <w:t>1</w:t>
            </w:r>
          </w:p>
        </w:tc>
        <w:tc>
          <w:tcPr>
            <w:tcW w:w="283" w:type="dxa"/>
            <w:shd w:val="clear" w:color="auto" w:fill="FFFFFF"/>
          </w:tcPr>
          <w:p w14:paraId="5083DBA2" w14:textId="77777777" w:rsidR="00EB7CDA" w:rsidRDefault="00EB7CDA" w:rsidP="00F65A5E">
            <w:pPr>
              <w:pStyle w:val="TAC"/>
            </w:pPr>
            <w:r>
              <w:t>0</w:t>
            </w:r>
          </w:p>
        </w:tc>
        <w:tc>
          <w:tcPr>
            <w:tcW w:w="5953" w:type="dxa"/>
            <w:shd w:val="clear" w:color="auto" w:fill="FFFFFF"/>
          </w:tcPr>
          <w:p w14:paraId="6D8DBB01" w14:textId="77777777" w:rsidR="00EB7CDA" w:rsidRDefault="00EB7CDA" w:rsidP="00F65A5E">
            <w:pPr>
              <w:pStyle w:val="TAL"/>
            </w:pPr>
            <w:r>
              <w:rPr>
                <w:lang w:eastAsia="ko-KR"/>
              </w:rPr>
              <w:t>READ</w:t>
            </w:r>
          </w:p>
        </w:tc>
      </w:tr>
      <w:tr w:rsidR="00EB7CDA" w14:paraId="04964FE3" w14:textId="77777777" w:rsidTr="00F65A5E">
        <w:trPr>
          <w:cantSplit/>
          <w:jc w:val="center"/>
        </w:trPr>
        <w:tc>
          <w:tcPr>
            <w:tcW w:w="284" w:type="dxa"/>
            <w:shd w:val="clear" w:color="auto" w:fill="FFFFFF"/>
          </w:tcPr>
          <w:p w14:paraId="0DD319A3" w14:textId="77777777" w:rsidR="00EB7CDA" w:rsidRDefault="00EB7CDA" w:rsidP="00F65A5E">
            <w:pPr>
              <w:pStyle w:val="TAC"/>
              <w:rPr>
                <w:lang w:eastAsia="ko-KR"/>
              </w:rPr>
            </w:pPr>
            <w:r>
              <w:rPr>
                <w:lang w:eastAsia="ko-KR"/>
              </w:rPr>
              <w:t>0</w:t>
            </w:r>
          </w:p>
        </w:tc>
        <w:tc>
          <w:tcPr>
            <w:tcW w:w="284" w:type="dxa"/>
            <w:shd w:val="clear" w:color="auto" w:fill="FFFFFF"/>
          </w:tcPr>
          <w:p w14:paraId="768B3D2E" w14:textId="77777777" w:rsidR="00EB7CDA" w:rsidRDefault="00EB7CDA" w:rsidP="00F65A5E">
            <w:pPr>
              <w:pStyle w:val="TAC"/>
              <w:rPr>
                <w:lang w:eastAsia="ko-KR"/>
              </w:rPr>
            </w:pPr>
            <w:r>
              <w:rPr>
                <w:lang w:eastAsia="ko-KR"/>
              </w:rPr>
              <w:t>0</w:t>
            </w:r>
          </w:p>
        </w:tc>
        <w:tc>
          <w:tcPr>
            <w:tcW w:w="283" w:type="dxa"/>
            <w:shd w:val="clear" w:color="auto" w:fill="FFFFFF"/>
          </w:tcPr>
          <w:p w14:paraId="56B70C0A" w14:textId="77777777" w:rsidR="00EB7CDA" w:rsidRDefault="00EB7CDA" w:rsidP="00F65A5E">
            <w:pPr>
              <w:pStyle w:val="TAC"/>
              <w:rPr>
                <w:lang w:eastAsia="ko-KR"/>
              </w:rPr>
            </w:pPr>
            <w:r>
              <w:rPr>
                <w:lang w:eastAsia="ko-KR"/>
              </w:rPr>
              <w:t>1</w:t>
            </w:r>
          </w:p>
        </w:tc>
        <w:tc>
          <w:tcPr>
            <w:tcW w:w="283" w:type="dxa"/>
            <w:shd w:val="clear" w:color="auto" w:fill="FFFFFF"/>
          </w:tcPr>
          <w:p w14:paraId="4755BF10" w14:textId="77777777" w:rsidR="00EB7CDA" w:rsidRDefault="00EB7CDA" w:rsidP="00F65A5E">
            <w:pPr>
              <w:pStyle w:val="TAC"/>
            </w:pPr>
            <w:r>
              <w:t>1</w:t>
            </w:r>
          </w:p>
        </w:tc>
        <w:tc>
          <w:tcPr>
            <w:tcW w:w="5953" w:type="dxa"/>
            <w:shd w:val="clear" w:color="auto" w:fill="FFFFFF"/>
          </w:tcPr>
          <w:p w14:paraId="3F8FA413" w14:textId="77777777" w:rsidR="00EB7CDA" w:rsidRDefault="00EB7CDA" w:rsidP="00F65A5E">
            <w:pPr>
              <w:pStyle w:val="TAL"/>
              <w:rPr>
                <w:lang w:eastAsia="ko-KR"/>
              </w:rPr>
            </w:pPr>
            <w:r>
              <w:rPr>
                <w:lang w:eastAsia="ko-KR"/>
              </w:rPr>
              <w:t>DELIVERY AND READ</w:t>
            </w:r>
          </w:p>
        </w:tc>
      </w:tr>
      <w:tr w:rsidR="00EB7CDA" w14:paraId="6D5CD4B6" w14:textId="77777777" w:rsidTr="00F65A5E">
        <w:trPr>
          <w:cantSplit/>
          <w:jc w:val="center"/>
        </w:trPr>
        <w:tc>
          <w:tcPr>
            <w:tcW w:w="7087" w:type="dxa"/>
            <w:gridSpan w:val="5"/>
            <w:shd w:val="clear" w:color="auto" w:fill="FFFFFF"/>
          </w:tcPr>
          <w:p w14:paraId="158368EC" w14:textId="77777777" w:rsidR="00EB7CDA" w:rsidRDefault="00EB7CDA" w:rsidP="00F65A5E">
            <w:pPr>
              <w:pStyle w:val="TAL"/>
            </w:pPr>
            <w:bookmarkStart w:id="5224" w:name="MCCQCTEMPBM_00000056"/>
          </w:p>
        </w:tc>
      </w:tr>
      <w:bookmarkEnd w:id="5224"/>
      <w:tr w:rsidR="00EB7CDA" w14:paraId="04E124FC" w14:textId="77777777" w:rsidTr="00F65A5E">
        <w:trPr>
          <w:cantSplit/>
          <w:jc w:val="center"/>
        </w:trPr>
        <w:tc>
          <w:tcPr>
            <w:tcW w:w="7087" w:type="dxa"/>
            <w:gridSpan w:val="5"/>
            <w:shd w:val="clear" w:color="auto" w:fill="FFFFFF"/>
          </w:tcPr>
          <w:p w14:paraId="1D59460D" w14:textId="77777777" w:rsidR="00EB7CDA" w:rsidRDefault="00EB7CDA" w:rsidP="00F65A5E">
            <w:pPr>
              <w:pStyle w:val="TAL"/>
            </w:pPr>
            <w:r>
              <w:t>All other values are reserved.</w:t>
            </w:r>
          </w:p>
        </w:tc>
      </w:tr>
    </w:tbl>
    <w:p w14:paraId="4C549D3B" w14:textId="77777777" w:rsidR="00EB7CDA" w:rsidRPr="00A07E7A" w:rsidRDefault="00EB7CDA" w:rsidP="00EB7CDA"/>
    <w:p w14:paraId="6520B76C" w14:textId="77777777" w:rsidR="00EB7CDA" w:rsidRPr="00A07E7A" w:rsidRDefault="00EB7CDA" w:rsidP="00EB7CDA">
      <w:pPr>
        <w:pStyle w:val="Heading3"/>
        <w:rPr>
          <w:lang w:eastAsia="ko-KR"/>
        </w:rPr>
      </w:pPr>
      <w:bookmarkStart w:id="5225" w:name="_Toc20215887"/>
      <w:bookmarkStart w:id="5226" w:name="_Toc27496388"/>
      <w:bookmarkStart w:id="5227" w:name="_Toc36108129"/>
      <w:bookmarkStart w:id="5228" w:name="_Toc44598882"/>
      <w:bookmarkStart w:id="5229" w:name="_Toc44602737"/>
      <w:bookmarkStart w:id="5230" w:name="_Toc45197914"/>
      <w:bookmarkStart w:id="5231" w:name="_Toc45695947"/>
      <w:bookmarkStart w:id="5232" w:name="_Toc51773723"/>
      <w:bookmarkStart w:id="5233" w:name="_Toc51774639"/>
      <w:bookmarkStart w:id="5234" w:name="_Toc193389299"/>
      <w:r w:rsidRPr="00A07E7A">
        <w:t>15.2.4</w:t>
      </w:r>
      <w:r w:rsidRPr="00A07E7A">
        <w:rPr>
          <w:lang w:eastAsia="ko-KR"/>
        </w:rPr>
        <w:tab/>
        <w:t>FD disposition request type</w:t>
      </w:r>
      <w:bookmarkEnd w:id="5225"/>
      <w:bookmarkEnd w:id="5226"/>
      <w:bookmarkEnd w:id="5227"/>
      <w:bookmarkEnd w:id="5228"/>
      <w:bookmarkEnd w:id="5229"/>
      <w:bookmarkEnd w:id="5230"/>
      <w:bookmarkEnd w:id="5231"/>
      <w:bookmarkEnd w:id="5232"/>
      <w:bookmarkEnd w:id="5233"/>
      <w:bookmarkEnd w:id="5234"/>
    </w:p>
    <w:p w14:paraId="3329A604" w14:textId="77777777" w:rsidR="00EB7CDA" w:rsidRPr="00A07E7A" w:rsidRDefault="00EB7CDA" w:rsidP="00EB7CDA">
      <w:r w:rsidRPr="00A07E7A">
        <w:t>The purpose of the FD disposition request type information element is to identify the type of FD disposition notification that the sender requires from the receiver.</w:t>
      </w:r>
    </w:p>
    <w:p w14:paraId="5FD2C3FD" w14:textId="77777777" w:rsidR="00EB7CDA" w:rsidRPr="00A07E7A" w:rsidRDefault="00EB7CDA" w:rsidP="00EB7CDA">
      <w:r w:rsidRPr="00A07E7A">
        <w:t>The value part of the FD disposition request type information element is coded as shown in Table 15.2.4-1.</w:t>
      </w:r>
    </w:p>
    <w:p w14:paraId="33B5A743" w14:textId="77777777" w:rsidR="00EB7CDA" w:rsidRPr="00A07E7A" w:rsidRDefault="00EB7CDA" w:rsidP="00EB7CDA">
      <w:bookmarkStart w:id="5235" w:name="MCCQCTEMPBM_00000036"/>
      <w:r w:rsidRPr="00A07E7A">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EB7CDA" w14:paraId="1C7D4494" w14:textId="77777777" w:rsidTr="00F65A5E">
        <w:trPr>
          <w:cantSplit/>
          <w:jc w:val="center"/>
        </w:trPr>
        <w:tc>
          <w:tcPr>
            <w:tcW w:w="709" w:type="dxa"/>
            <w:tcBorders>
              <w:top w:val="nil"/>
              <w:left w:val="nil"/>
              <w:bottom w:val="nil"/>
              <w:right w:val="nil"/>
            </w:tcBorders>
          </w:tcPr>
          <w:bookmarkEnd w:id="5235"/>
          <w:p w14:paraId="5ADE93D3" w14:textId="77777777" w:rsidR="00EB7CDA" w:rsidRDefault="00EB7CDA" w:rsidP="00F65A5E">
            <w:pPr>
              <w:pStyle w:val="TAC"/>
            </w:pPr>
            <w:r>
              <w:t>8</w:t>
            </w:r>
          </w:p>
        </w:tc>
        <w:tc>
          <w:tcPr>
            <w:tcW w:w="711" w:type="dxa"/>
            <w:tcBorders>
              <w:top w:val="nil"/>
              <w:left w:val="nil"/>
              <w:bottom w:val="nil"/>
              <w:right w:val="nil"/>
            </w:tcBorders>
          </w:tcPr>
          <w:p w14:paraId="27D9E15E" w14:textId="77777777" w:rsidR="00EB7CDA" w:rsidRDefault="00EB7CDA" w:rsidP="00F65A5E">
            <w:pPr>
              <w:pStyle w:val="TAC"/>
            </w:pPr>
            <w:r>
              <w:t>7</w:t>
            </w:r>
          </w:p>
        </w:tc>
        <w:tc>
          <w:tcPr>
            <w:tcW w:w="709" w:type="dxa"/>
            <w:tcBorders>
              <w:top w:val="nil"/>
              <w:left w:val="nil"/>
              <w:bottom w:val="nil"/>
              <w:right w:val="nil"/>
            </w:tcBorders>
          </w:tcPr>
          <w:p w14:paraId="6CA79336" w14:textId="77777777" w:rsidR="00EB7CDA" w:rsidRDefault="00EB7CDA" w:rsidP="00F65A5E">
            <w:pPr>
              <w:pStyle w:val="TAC"/>
            </w:pPr>
            <w:r>
              <w:t>6</w:t>
            </w:r>
          </w:p>
        </w:tc>
        <w:tc>
          <w:tcPr>
            <w:tcW w:w="709" w:type="dxa"/>
            <w:tcBorders>
              <w:top w:val="nil"/>
              <w:left w:val="nil"/>
              <w:bottom w:val="nil"/>
              <w:right w:val="nil"/>
            </w:tcBorders>
          </w:tcPr>
          <w:p w14:paraId="73C76411" w14:textId="77777777" w:rsidR="00EB7CDA" w:rsidRDefault="00EB7CDA" w:rsidP="00F65A5E">
            <w:pPr>
              <w:pStyle w:val="TAC"/>
            </w:pPr>
            <w:r>
              <w:t>5</w:t>
            </w:r>
          </w:p>
        </w:tc>
        <w:tc>
          <w:tcPr>
            <w:tcW w:w="709" w:type="dxa"/>
            <w:tcBorders>
              <w:top w:val="nil"/>
              <w:left w:val="nil"/>
              <w:bottom w:val="nil"/>
              <w:right w:val="nil"/>
            </w:tcBorders>
          </w:tcPr>
          <w:p w14:paraId="4356DE48" w14:textId="77777777" w:rsidR="00EB7CDA" w:rsidRDefault="00EB7CDA" w:rsidP="00F65A5E">
            <w:pPr>
              <w:pStyle w:val="TAC"/>
            </w:pPr>
            <w:r>
              <w:t>4</w:t>
            </w:r>
          </w:p>
        </w:tc>
        <w:tc>
          <w:tcPr>
            <w:tcW w:w="709" w:type="dxa"/>
            <w:tcBorders>
              <w:top w:val="nil"/>
              <w:left w:val="nil"/>
              <w:bottom w:val="nil"/>
              <w:right w:val="nil"/>
            </w:tcBorders>
          </w:tcPr>
          <w:p w14:paraId="769A3E9A" w14:textId="77777777" w:rsidR="00EB7CDA" w:rsidRDefault="00EB7CDA" w:rsidP="00F65A5E">
            <w:pPr>
              <w:pStyle w:val="TAC"/>
            </w:pPr>
            <w:r>
              <w:t>3</w:t>
            </w:r>
          </w:p>
        </w:tc>
        <w:tc>
          <w:tcPr>
            <w:tcW w:w="709" w:type="dxa"/>
            <w:tcBorders>
              <w:top w:val="nil"/>
              <w:left w:val="nil"/>
              <w:bottom w:val="nil"/>
              <w:right w:val="nil"/>
            </w:tcBorders>
          </w:tcPr>
          <w:p w14:paraId="1660A0F8" w14:textId="77777777" w:rsidR="00EB7CDA" w:rsidRDefault="00EB7CDA" w:rsidP="00F65A5E">
            <w:pPr>
              <w:pStyle w:val="TAC"/>
            </w:pPr>
            <w:r>
              <w:t>2</w:t>
            </w:r>
          </w:p>
        </w:tc>
        <w:tc>
          <w:tcPr>
            <w:tcW w:w="709" w:type="dxa"/>
            <w:tcBorders>
              <w:top w:val="nil"/>
              <w:left w:val="nil"/>
              <w:bottom w:val="nil"/>
              <w:right w:val="nil"/>
            </w:tcBorders>
          </w:tcPr>
          <w:p w14:paraId="140C09DC" w14:textId="77777777" w:rsidR="00EB7CDA" w:rsidRDefault="00EB7CDA" w:rsidP="00F65A5E">
            <w:pPr>
              <w:pStyle w:val="TAC"/>
            </w:pPr>
            <w:r>
              <w:t>1</w:t>
            </w:r>
          </w:p>
        </w:tc>
        <w:tc>
          <w:tcPr>
            <w:tcW w:w="1560" w:type="dxa"/>
            <w:tcBorders>
              <w:top w:val="nil"/>
              <w:left w:val="nil"/>
              <w:bottom w:val="nil"/>
              <w:right w:val="nil"/>
            </w:tcBorders>
          </w:tcPr>
          <w:p w14:paraId="2CE30681" w14:textId="77777777" w:rsidR="00EB7CDA" w:rsidRDefault="00EB7CDA" w:rsidP="00F65A5E">
            <w:pPr>
              <w:pStyle w:val="TAL"/>
            </w:pPr>
          </w:p>
        </w:tc>
      </w:tr>
      <w:tr w:rsidR="00EB7CDA" w14:paraId="4D2A84D5" w14:textId="77777777" w:rsidTr="00F65A5E">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CBCA0B5" w14:textId="77777777" w:rsidR="00EB7CDA" w:rsidRDefault="00EB7CDA" w:rsidP="00F65A5E">
            <w:pPr>
              <w:pStyle w:val="TAC"/>
              <w:rPr>
                <w:lang w:val="fr-FR"/>
              </w:rPr>
            </w:pPr>
            <w:r>
              <w:rPr>
                <w:lang w:val="fr-FR"/>
              </w:rPr>
              <w:t>FD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3B6E0969" w14:textId="77777777" w:rsidR="00EB7CDA" w:rsidRDefault="00EB7CDA" w:rsidP="00F65A5E">
            <w:pPr>
              <w:pStyle w:val="TAC"/>
            </w:pPr>
            <w:r>
              <w:t>FD disposition request type value</w:t>
            </w:r>
          </w:p>
        </w:tc>
        <w:tc>
          <w:tcPr>
            <w:tcW w:w="1560" w:type="dxa"/>
            <w:tcBorders>
              <w:top w:val="nil"/>
              <w:left w:val="nil"/>
              <w:bottom w:val="nil"/>
              <w:right w:val="nil"/>
            </w:tcBorders>
          </w:tcPr>
          <w:p w14:paraId="076BC9D4" w14:textId="77777777" w:rsidR="00EB7CDA" w:rsidRDefault="00EB7CDA" w:rsidP="00F65A5E">
            <w:pPr>
              <w:pStyle w:val="TAL"/>
            </w:pPr>
            <w:r>
              <w:t>octet 1</w:t>
            </w:r>
          </w:p>
        </w:tc>
      </w:tr>
    </w:tbl>
    <w:p w14:paraId="7336CFC5" w14:textId="77777777" w:rsidR="00EB7CDA" w:rsidRPr="00A07E7A" w:rsidRDefault="00EB7CDA" w:rsidP="00EB7CDA">
      <w:pPr>
        <w:pStyle w:val="TAN"/>
        <w:rPr>
          <w:lang w:val="en-US"/>
        </w:rPr>
      </w:pPr>
    </w:p>
    <w:p w14:paraId="18CDA417" w14:textId="77777777" w:rsidR="00EB7CDA" w:rsidRPr="00A07E7A" w:rsidRDefault="00EB7CDA" w:rsidP="00957808">
      <w:pPr>
        <w:pStyle w:val="TF"/>
      </w:pPr>
      <w:r w:rsidRPr="00A07E7A">
        <w:t>Figure 15.2.4-1: FD disposition request type</w:t>
      </w:r>
    </w:p>
    <w:p w14:paraId="241CD302" w14:textId="77777777" w:rsidR="00EB7CDA" w:rsidRPr="00A07E7A" w:rsidRDefault="00EB7CDA" w:rsidP="00EB7CDA">
      <w:pPr>
        <w:pStyle w:val="TH"/>
      </w:pPr>
      <w:r w:rsidRPr="00A07E7A">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EB7CDA" w14:paraId="70EAB15F" w14:textId="77777777" w:rsidTr="00F65A5E">
        <w:trPr>
          <w:cantSplit/>
          <w:jc w:val="center"/>
        </w:trPr>
        <w:tc>
          <w:tcPr>
            <w:tcW w:w="7087" w:type="dxa"/>
            <w:gridSpan w:val="5"/>
            <w:shd w:val="clear" w:color="auto" w:fill="FFFFFF"/>
          </w:tcPr>
          <w:p w14:paraId="00D7C69A" w14:textId="77777777" w:rsidR="00EB7CDA" w:rsidRDefault="00EB7CDA" w:rsidP="00F65A5E">
            <w:pPr>
              <w:pStyle w:val="TAL"/>
            </w:pPr>
            <w:r>
              <w:t>FD disposition request type value (octet 1)</w:t>
            </w:r>
          </w:p>
        </w:tc>
      </w:tr>
      <w:tr w:rsidR="00EB7CDA" w14:paraId="7AC7701C" w14:textId="77777777" w:rsidTr="00F65A5E">
        <w:trPr>
          <w:cantSplit/>
          <w:jc w:val="center"/>
        </w:trPr>
        <w:tc>
          <w:tcPr>
            <w:tcW w:w="7087" w:type="dxa"/>
            <w:gridSpan w:val="5"/>
            <w:shd w:val="clear" w:color="auto" w:fill="FFFFFF"/>
          </w:tcPr>
          <w:p w14:paraId="76A388E3" w14:textId="77777777" w:rsidR="00EB7CDA" w:rsidRDefault="00EB7CDA" w:rsidP="00F65A5E">
            <w:pPr>
              <w:pStyle w:val="TAL"/>
            </w:pPr>
            <w:r>
              <w:t>Bits</w:t>
            </w:r>
          </w:p>
        </w:tc>
      </w:tr>
      <w:tr w:rsidR="00EB7CDA" w14:paraId="57303653" w14:textId="77777777" w:rsidTr="00F65A5E">
        <w:trPr>
          <w:cantSplit/>
          <w:jc w:val="center"/>
        </w:trPr>
        <w:tc>
          <w:tcPr>
            <w:tcW w:w="284" w:type="dxa"/>
            <w:shd w:val="clear" w:color="auto" w:fill="FFFFFF"/>
          </w:tcPr>
          <w:p w14:paraId="5024E7EB" w14:textId="77777777" w:rsidR="00EB7CDA" w:rsidRDefault="00EB7CDA" w:rsidP="00F65A5E">
            <w:pPr>
              <w:pStyle w:val="TAH"/>
              <w:rPr>
                <w:b w:val="0"/>
              </w:rPr>
            </w:pPr>
            <w:r>
              <w:rPr>
                <w:b w:val="0"/>
              </w:rPr>
              <w:t>4</w:t>
            </w:r>
          </w:p>
        </w:tc>
        <w:tc>
          <w:tcPr>
            <w:tcW w:w="284" w:type="dxa"/>
            <w:shd w:val="clear" w:color="auto" w:fill="FFFFFF"/>
          </w:tcPr>
          <w:p w14:paraId="32E2050E" w14:textId="77777777" w:rsidR="00EB7CDA" w:rsidRDefault="00EB7CDA" w:rsidP="00F65A5E">
            <w:pPr>
              <w:pStyle w:val="TAH"/>
              <w:rPr>
                <w:b w:val="0"/>
              </w:rPr>
            </w:pPr>
            <w:r>
              <w:rPr>
                <w:b w:val="0"/>
              </w:rPr>
              <w:t>3</w:t>
            </w:r>
          </w:p>
        </w:tc>
        <w:tc>
          <w:tcPr>
            <w:tcW w:w="283" w:type="dxa"/>
            <w:shd w:val="clear" w:color="auto" w:fill="FFFFFF"/>
          </w:tcPr>
          <w:p w14:paraId="23E8A608" w14:textId="77777777" w:rsidR="00EB7CDA" w:rsidRDefault="00EB7CDA" w:rsidP="00F65A5E">
            <w:pPr>
              <w:pStyle w:val="TAH"/>
              <w:rPr>
                <w:b w:val="0"/>
              </w:rPr>
            </w:pPr>
            <w:r>
              <w:rPr>
                <w:b w:val="0"/>
              </w:rPr>
              <w:t>2</w:t>
            </w:r>
          </w:p>
        </w:tc>
        <w:tc>
          <w:tcPr>
            <w:tcW w:w="283" w:type="dxa"/>
            <w:shd w:val="clear" w:color="auto" w:fill="FFFFFF"/>
          </w:tcPr>
          <w:p w14:paraId="2F36405F" w14:textId="77777777" w:rsidR="00EB7CDA" w:rsidRDefault="00EB7CDA" w:rsidP="00F65A5E">
            <w:pPr>
              <w:pStyle w:val="TAH"/>
              <w:rPr>
                <w:b w:val="0"/>
              </w:rPr>
            </w:pPr>
            <w:r>
              <w:rPr>
                <w:b w:val="0"/>
              </w:rPr>
              <w:t>1</w:t>
            </w:r>
          </w:p>
        </w:tc>
        <w:tc>
          <w:tcPr>
            <w:tcW w:w="5953" w:type="dxa"/>
            <w:shd w:val="clear" w:color="auto" w:fill="FFFFFF"/>
          </w:tcPr>
          <w:p w14:paraId="4F505095" w14:textId="77777777" w:rsidR="00EB7CDA" w:rsidRDefault="00EB7CDA" w:rsidP="00F65A5E">
            <w:pPr>
              <w:pStyle w:val="TAL"/>
            </w:pPr>
          </w:p>
        </w:tc>
      </w:tr>
      <w:tr w:rsidR="00EB7CDA" w14:paraId="2CC255EA" w14:textId="77777777" w:rsidTr="00F65A5E">
        <w:trPr>
          <w:cantSplit/>
          <w:jc w:val="center"/>
        </w:trPr>
        <w:tc>
          <w:tcPr>
            <w:tcW w:w="284" w:type="dxa"/>
            <w:shd w:val="clear" w:color="auto" w:fill="FFFFFF"/>
          </w:tcPr>
          <w:p w14:paraId="6FA0F1F4" w14:textId="77777777" w:rsidR="00EB7CDA" w:rsidRDefault="00EB7CDA" w:rsidP="00F65A5E">
            <w:pPr>
              <w:pStyle w:val="TAC"/>
            </w:pPr>
            <w:r>
              <w:t>0</w:t>
            </w:r>
          </w:p>
        </w:tc>
        <w:tc>
          <w:tcPr>
            <w:tcW w:w="284" w:type="dxa"/>
            <w:shd w:val="clear" w:color="auto" w:fill="FFFFFF"/>
          </w:tcPr>
          <w:p w14:paraId="0C6F1BC0" w14:textId="77777777" w:rsidR="00EB7CDA" w:rsidRDefault="00EB7CDA" w:rsidP="00F65A5E">
            <w:pPr>
              <w:pStyle w:val="TAC"/>
            </w:pPr>
            <w:r>
              <w:t>0</w:t>
            </w:r>
          </w:p>
        </w:tc>
        <w:tc>
          <w:tcPr>
            <w:tcW w:w="283" w:type="dxa"/>
            <w:shd w:val="clear" w:color="auto" w:fill="FFFFFF"/>
          </w:tcPr>
          <w:p w14:paraId="1D883CD7" w14:textId="77777777" w:rsidR="00EB7CDA" w:rsidRDefault="00EB7CDA" w:rsidP="00F65A5E">
            <w:pPr>
              <w:pStyle w:val="TAC"/>
            </w:pPr>
            <w:r>
              <w:t>0</w:t>
            </w:r>
          </w:p>
        </w:tc>
        <w:tc>
          <w:tcPr>
            <w:tcW w:w="283" w:type="dxa"/>
            <w:shd w:val="clear" w:color="auto" w:fill="FFFFFF"/>
          </w:tcPr>
          <w:p w14:paraId="0E92BE67" w14:textId="77777777" w:rsidR="00EB7CDA" w:rsidRDefault="00EB7CDA" w:rsidP="00F65A5E">
            <w:pPr>
              <w:pStyle w:val="TAC"/>
            </w:pPr>
            <w:r>
              <w:t>1</w:t>
            </w:r>
          </w:p>
        </w:tc>
        <w:tc>
          <w:tcPr>
            <w:tcW w:w="5953" w:type="dxa"/>
            <w:shd w:val="clear" w:color="auto" w:fill="FFFFFF"/>
          </w:tcPr>
          <w:p w14:paraId="2E9F3509" w14:textId="77777777" w:rsidR="00EB7CDA" w:rsidRDefault="00EB7CDA" w:rsidP="00F65A5E">
            <w:pPr>
              <w:pStyle w:val="TAL"/>
            </w:pPr>
            <w:r>
              <w:rPr>
                <w:lang w:eastAsia="ko-KR"/>
              </w:rPr>
              <w:t>FILE DOWNLOAD COMPLETED UPDATE</w:t>
            </w:r>
          </w:p>
        </w:tc>
      </w:tr>
      <w:tr w:rsidR="00EB7CDA" w14:paraId="1E45B0EC" w14:textId="77777777" w:rsidTr="00F65A5E">
        <w:trPr>
          <w:cantSplit/>
          <w:jc w:val="center"/>
        </w:trPr>
        <w:tc>
          <w:tcPr>
            <w:tcW w:w="7087" w:type="dxa"/>
            <w:gridSpan w:val="5"/>
            <w:shd w:val="clear" w:color="auto" w:fill="FFFFFF"/>
          </w:tcPr>
          <w:p w14:paraId="3666BBF7" w14:textId="77777777" w:rsidR="00EB7CDA" w:rsidRDefault="00EB7CDA" w:rsidP="00F65A5E">
            <w:pPr>
              <w:pStyle w:val="TAL"/>
            </w:pPr>
            <w:bookmarkStart w:id="5236" w:name="MCCQCTEMPBM_00000057"/>
          </w:p>
        </w:tc>
      </w:tr>
      <w:bookmarkEnd w:id="5236"/>
      <w:tr w:rsidR="00EB7CDA" w14:paraId="2A1953DB" w14:textId="77777777" w:rsidTr="00F65A5E">
        <w:trPr>
          <w:cantSplit/>
          <w:jc w:val="center"/>
        </w:trPr>
        <w:tc>
          <w:tcPr>
            <w:tcW w:w="7087" w:type="dxa"/>
            <w:gridSpan w:val="5"/>
            <w:shd w:val="clear" w:color="auto" w:fill="FFFFFF"/>
          </w:tcPr>
          <w:p w14:paraId="72A11E6E" w14:textId="77777777" w:rsidR="00EB7CDA" w:rsidRDefault="00EB7CDA" w:rsidP="00F65A5E">
            <w:pPr>
              <w:pStyle w:val="TAL"/>
            </w:pPr>
            <w:r>
              <w:t>All other values are reserved.</w:t>
            </w:r>
          </w:p>
        </w:tc>
      </w:tr>
    </w:tbl>
    <w:p w14:paraId="28B2AFA2" w14:textId="77777777" w:rsidR="00EB7CDA" w:rsidRPr="00A07E7A" w:rsidRDefault="00EB7CDA" w:rsidP="00EB7CDA"/>
    <w:p w14:paraId="6A08A0BB" w14:textId="77777777" w:rsidR="00EB7CDA" w:rsidRPr="00A07E7A" w:rsidRDefault="00EB7CDA" w:rsidP="00EB7CDA">
      <w:pPr>
        <w:pStyle w:val="Heading3"/>
        <w:rPr>
          <w:lang w:eastAsia="ko-KR"/>
        </w:rPr>
      </w:pPr>
      <w:bookmarkStart w:id="5237" w:name="_Toc20215888"/>
      <w:bookmarkStart w:id="5238" w:name="_Toc27496389"/>
      <w:bookmarkStart w:id="5239" w:name="_Toc36108130"/>
      <w:bookmarkStart w:id="5240" w:name="_Toc44598883"/>
      <w:bookmarkStart w:id="5241" w:name="_Toc44602738"/>
      <w:bookmarkStart w:id="5242" w:name="_Toc45197915"/>
      <w:bookmarkStart w:id="5243" w:name="_Toc45695948"/>
      <w:bookmarkStart w:id="5244" w:name="_Toc51773724"/>
      <w:bookmarkStart w:id="5245" w:name="_Toc51774640"/>
      <w:bookmarkStart w:id="5246" w:name="_Toc193389300"/>
      <w:r w:rsidRPr="00A07E7A">
        <w:t>15.2.5</w:t>
      </w:r>
      <w:r w:rsidRPr="00A07E7A">
        <w:rPr>
          <w:lang w:eastAsia="ko-KR"/>
        </w:rPr>
        <w:tab/>
        <w:t>SDS disposition notification type</w:t>
      </w:r>
      <w:bookmarkEnd w:id="5237"/>
      <w:bookmarkEnd w:id="5238"/>
      <w:bookmarkEnd w:id="5239"/>
      <w:bookmarkEnd w:id="5240"/>
      <w:bookmarkEnd w:id="5241"/>
      <w:bookmarkEnd w:id="5242"/>
      <w:bookmarkEnd w:id="5243"/>
      <w:bookmarkEnd w:id="5244"/>
      <w:bookmarkEnd w:id="5245"/>
      <w:bookmarkEnd w:id="5246"/>
    </w:p>
    <w:p w14:paraId="680B1FB1" w14:textId="77777777" w:rsidR="00EB7CDA" w:rsidRPr="00A07E7A" w:rsidRDefault="00EB7CDA" w:rsidP="00EB7CDA">
      <w:r w:rsidRPr="00A07E7A">
        <w:t>The purpose of the SDS disposition notification type information element is to identify the type of SDS disposition notification sent from receiver to the sender.</w:t>
      </w:r>
    </w:p>
    <w:p w14:paraId="0DCBA983" w14:textId="77777777" w:rsidR="00EB7CDA" w:rsidRPr="00A07E7A" w:rsidRDefault="00EB7CDA" w:rsidP="00EB7CDA">
      <w:r w:rsidRPr="00A07E7A">
        <w:t>The value part of the SDS disposition notification type information element is coded as shown in Table 15.2.5-1.</w:t>
      </w:r>
    </w:p>
    <w:p w14:paraId="5932C2C2" w14:textId="77777777" w:rsidR="00EB7CDA" w:rsidRPr="00A07E7A" w:rsidRDefault="00EB7CDA" w:rsidP="00EB7CDA">
      <w:r w:rsidRPr="00A07E7A">
        <w:t>The SDS disposition notification type information element is a type 3 information element with a length of 1 octet.</w:t>
      </w:r>
    </w:p>
    <w:p w14:paraId="0B6660D9" w14:textId="77777777" w:rsidR="00EB7CDA" w:rsidRPr="00A07E7A" w:rsidRDefault="00EB7CDA" w:rsidP="00EB7CDA">
      <w:pPr>
        <w:pStyle w:val="TH"/>
      </w:pPr>
      <w:r w:rsidRPr="00A07E7A">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48DB03E4" w14:textId="77777777" w:rsidTr="00F65A5E">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719E2C89"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5C1F7D74"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3F1CA461" w14:textId="77777777" w:rsidR="00EB7CDA" w:rsidRDefault="00EB7CDA" w:rsidP="00F65A5E">
            <w:pPr>
              <w:pStyle w:val="TAL"/>
            </w:pPr>
          </w:p>
        </w:tc>
      </w:tr>
      <w:tr w:rsidR="00EB7CDA" w14:paraId="32F4F0C5"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153115D3" w14:textId="77777777" w:rsidR="00EB7CDA" w:rsidRDefault="00EB7CDA" w:rsidP="00F65A5E">
            <w:pPr>
              <w:pStyle w:val="TAC"/>
            </w:pPr>
            <w:r>
              <w:t>8</w:t>
            </w:r>
          </w:p>
        </w:tc>
        <w:tc>
          <w:tcPr>
            <w:tcW w:w="284" w:type="dxa"/>
            <w:gridSpan w:val="2"/>
            <w:tcBorders>
              <w:top w:val="nil"/>
              <w:left w:val="nil"/>
              <w:bottom w:val="nil"/>
              <w:right w:val="nil"/>
            </w:tcBorders>
            <w:hideMark/>
          </w:tcPr>
          <w:p w14:paraId="171F0AE2" w14:textId="77777777" w:rsidR="00EB7CDA" w:rsidRDefault="00EB7CDA" w:rsidP="00F65A5E">
            <w:pPr>
              <w:pStyle w:val="TAC"/>
            </w:pPr>
            <w:r>
              <w:t>7</w:t>
            </w:r>
          </w:p>
        </w:tc>
        <w:tc>
          <w:tcPr>
            <w:tcW w:w="284" w:type="dxa"/>
            <w:gridSpan w:val="2"/>
            <w:tcBorders>
              <w:top w:val="nil"/>
              <w:left w:val="nil"/>
              <w:bottom w:val="nil"/>
              <w:right w:val="nil"/>
            </w:tcBorders>
            <w:hideMark/>
          </w:tcPr>
          <w:p w14:paraId="1CF141AB" w14:textId="77777777" w:rsidR="00EB7CDA" w:rsidRDefault="00EB7CDA" w:rsidP="00F65A5E">
            <w:pPr>
              <w:pStyle w:val="TAC"/>
            </w:pPr>
            <w:r>
              <w:t>6</w:t>
            </w:r>
          </w:p>
        </w:tc>
        <w:tc>
          <w:tcPr>
            <w:tcW w:w="284" w:type="dxa"/>
            <w:gridSpan w:val="2"/>
            <w:tcBorders>
              <w:top w:val="nil"/>
              <w:left w:val="nil"/>
              <w:bottom w:val="nil"/>
              <w:right w:val="nil"/>
            </w:tcBorders>
            <w:hideMark/>
          </w:tcPr>
          <w:p w14:paraId="6E70EE1F" w14:textId="77777777" w:rsidR="00EB7CDA" w:rsidRDefault="00EB7CDA" w:rsidP="00F65A5E">
            <w:pPr>
              <w:pStyle w:val="TAC"/>
            </w:pPr>
            <w:r>
              <w:t>5</w:t>
            </w:r>
          </w:p>
        </w:tc>
        <w:tc>
          <w:tcPr>
            <w:tcW w:w="284" w:type="dxa"/>
            <w:gridSpan w:val="2"/>
            <w:tcBorders>
              <w:top w:val="nil"/>
              <w:left w:val="nil"/>
              <w:bottom w:val="nil"/>
              <w:right w:val="nil"/>
            </w:tcBorders>
            <w:hideMark/>
          </w:tcPr>
          <w:p w14:paraId="7D6C1385" w14:textId="77777777" w:rsidR="00EB7CDA" w:rsidRDefault="00EB7CDA" w:rsidP="00F65A5E">
            <w:pPr>
              <w:pStyle w:val="TAC"/>
            </w:pPr>
            <w:r>
              <w:t>4</w:t>
            </w:r>
          </w:p>
        </w:tc>
        <w:tc>
          <w:tcPr>
            <w:tcW w:w="284" w:type="dxa"/>
            <w:gridSpan w:val="2"/>
            <w:tcBorders>
              <w:top w:val="nil"/>
              <w:left w:val="nil"/>
              <w:bottom w:val="nil"/>
              <w:right w:val="nil"/>
            </w:tcBorders>
            <w:hideMark/>
          </w:tcPr>
          <w:p w14:paraId="3635C3B0" w14:textId="77777777" w:rsidR="00EB7CDA" w:rsidRDefault="00EB7CDA" w:rsidP="00F65A5E">
            <w:pPr>
              <w:pStyle w:val="TAC"/>
            </w:pPr>
            <w:r>
              <w:t>3</w:t>
            </w:r>
          </w:p>
        </w:tc>
        <w:tc>
          <w:tcPr>
            <w:tcW w:w="284" w:type="dxa"/>
            <w:gridSpan w:val="2"/>
            <w:tcBorders>
              <w:top w:val="nil"/>
              <w:left w:val="nil"/>
              <w:bottom w:val="nil"/>
              <w:right w:val="nil"/>
            </w:tcBorders>
            <w:hideMark/>
          </w:tcPr>
          <w:p w14:paraId="47A0FFD8" w14:textId="77777777" w:rsidR="00EB7CDA" w:rsidRDefault="00EB7CDA" w:rsidP="00F65A5E">
            <w:pPr>
              <w:pStyle w:val="TAC"/>
            </w:pPr>
            <w:r>
              <w:t>2</w:t>
            </w:r>
          </w:p>
        </w:tc>
        <w:tc>
          <w:tcPr>
            <w:tcW w:w="284" w:type="dxa"/>
            <w:gridSpan w:val="2"/>
            <w:tcBorders>
              <w:top w:val="nil"/>
              <w:left w:val="nil"/>
              <w:bottom w:val="nil"/>
              <w:right w:val="nil"/>
            </w:tcBorders>
            <w:hideMark/>
          </w:tcPr>
          <w:p w14:paraId="0683D132" w14:textId="77777777" w:rsidR="00EB7CDA" w:rsidRDefault="00EB7CDA" w:rsidP="00F65A5E">
            <w:pPr>
              <w:pStyle w:val="TAC"/>
            </w:pPr>
            <w:r>
              <w:t>1</w:t>
            </w:r>
          </w:p>
        </w:tc>
        <w:tc>
          <w:tcPr>
            <w:tcW w:w="284" w:type="dxa"/>
            <w:gridSpan w:val="2"/>
            <w:tcBorders>
              <w:top w:val="nil"/>
              <w:left w:val="nil"/>
              <w:bottom w:val="nil"/>
              <w:right w:val="nil"/>
            </w:tcBorders>
          </w:tcPr>
          <w:p w14:paraId="09FD28D5" w14:textId="77777777" w:rsidR="00EB7CDA" w:rsidRDefault="00EB7CDA" w:rsidP="00F65A5E">
            <w:pPr>
              <w:pStyle w:val="TAC"/>
            </w:pPr>
          </w:p>
        </w:tc>
        <w:tc>
          <w:tcPr>
            <w:tcW w:w="3969" w:type="dxa"/>
            <w:gridSpan w:val="2"/>
            <w:tcBorders>
              <w:top w:val="nil"/>
              <w:left w:val="nil"/>
              <w:bottom w:val="nil"/>
              <w:right w:val="single" w:sz="4" w:space="0" w:color="auto"/>
            </w:tcBorders>
          </w:tcPr>
          <w:p w14:paraId="501439A9" w14:textId="77777777" w:rsidR="00EB7CDA" w:rsidRDefault="00EB7CDA" w:rsidP="00F65A5E">
            <w:pPr>
              <w:pStyle w:val="TAL"/>
            </w:pPr>
          </w:p>
        </w:tc>
      </w:tr>
      <w:tr w:rsidR="00EB7CDA" w14:paraId="5FACBFD4"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79C59060" w14:textId="77777777" w:rsidR="00EB7CDA" w:rsidRDefault="00EB7CDA" w:rsidP="00F65A5E">
            <w:pPr>
              <w:pStyle w:val="TAC"/>
            </w:pPr>
            <w:bookmarkStart w:id="5247" w:name="MCCQCTEMPBM_00000058"/>
          </w:p>
        </w:tc>
        <w:tc>
          <w:tcPr>
            <w:tcW w:w="284" w:type="dxa"/>
            <w:gridSpan w:val="2"/>
            <w:tcBorders>
              <w:top w:val="nil"/>
              <w:left w:val="nil"/>
              <w:bottom w:val="nil"/>
              <w:right w:val="nil"/>
            </w:tcBorders>
          </w:tcPr>
          <w:p w14:paraId="2B40B8C6" w14:textId="77777777" w:rsidR="00EB7CDA" w:rsidRDefault="00EB7CDA" w:rsidP="00F65A5E">
            <w:pPr>
              <w:pStyle w:val="TAC"/>
            </w:pPr>
          </w:p>
        </w:tc>
        <w:tc>
          <w:tcPr>
            <w:tcW w:w="284" w:type="dxa"/>
            <w:gridSpan w:val="2"/>
            <w:tcBorders>
              <w:top w:val="nil"/>
              <w:left w:val="nil"/>
              <w:bottom w:val="nil"/>
              <w:right w:val="nil"/>
            </w:tcBorders>
          </w:tcPr>
          <w:p w14:paraId="6CFD4E2E" w14:textId="77777777" w:rsidR="00EB7CDA" w:rsidRDefault="00EB7CDA" w:rsidP="00F65A5E">
            <w:pPr>
              <w:pStyle w:val="TAC"/>
            </w:pPr>
          </w:p>
        </w:tc>
        <w:tc>
          <w:tcPr>
            <w:tcW w:w="284" w:type="dxa"/>
            <w:gridSpan w:val="2"/>
            <w:tcBorders>
              <w:top w:val="nil"/>
              <w:left w:val="nil"/>
              <w:bottom w:val="nil"/>
              <w:right w:val="nil"/>
            </w:tcBorders>
          </w:tcPr>
          <w:p w14:paraId="4CAD3B23" w14:textId="77777777" w:rsidR="00EB7CDA" w:rsidRDefault="00EB7CDA" w:rsidP="00F65A5E">
            <w:pPr>
              <w:pStyle w:val="TAC"/>
            </w:pPr>
          </w:p>
        </w:tc>
        <w:tc>
          <w:tcPr>
            <w:tcW w:w="284" w:type="dxa"/>
            <w:gridSpan w:val="2"/>
            <w:tcBorders>
              <w:top w:val="nil"/>
              <w:left w:val="nil"/>
              <w:bottom w:val="nil"/>
              <w:right w:val="nil"/>
            </w:tcBorders>
          </w:tcPr>
          <w:p w14:paraId="2CC29471" w14:textId="77777777" w:rsidR="00EB7CDA" w:rsidRDefault="00EB7CDA" w:rsidP="00F65A5E">
            <w:pPr>
              <w:pStyle w:val="TAC"/>
            </w:pPr>
          </w:p>
        </w:tc>
        <w:tc>
          <w:tcPr>
            <w:tcW w:w="284" w:type="dxa"/>
            <w:gridSpan w:val="2"/>
            <w:tcBorders>
              <w:top w:val="nil"/>
              <w:left w:val="nil"/>
              <w:bottom w:val="nil"/>
              <w:right w:val="nil"/>
            </w:tcBorders>
          </w:tcPr>
          <w:p w14:paraId="3FC58E04" w14:textId="77777777" w:rsidR="00EB7CDA" w:rsidRDefault="00EB7CDA" w:rsidP="00F65A5E">
            <w:pPr>
              <w:pStyle w:val="TAC"/>
            </w:pPr>
          </w:p>
        </w:tc>
        <w:tc>
          <w:tcPr>
            <w:tcW w:w="284" w:type="dxa"/>
            <w:gridSpan w:val="2"/>
            <w:tcBorders>
              <w:top w:val="nil"/>
              <w:left w:val="nil"/>
              <w:bottom w:val="nil"/>
              <w:right w:val="nil"/>
            </w:tcBorders>
          </w:tcPr>
          <w:p w14:paraId="18E5F690" w14:textId="77777777" w:rsidR="00EB7CDA" w:rsidRDefault="00EB7CDA" w:rsidP="00F65A5E">
            <w:pPr>
              <w:pStyle w:val="TAC"/>
            </w:pPr>
          </w:p>
        </w:tc>
        <w:tc>
          <w:tcPr>
            <w:tcW w:w="284" w:type="dxa"/>
            <w:gridSpan w:val="2"/>
            <w:tcBorders>
              <w:top w:val="nil"/>
              <w:left w:val="nil"/>
              <w:bottom w:val="nil"/>
              <w:right w:val="nil"/>
            </w:tcBorders>
          </w:tcPr>
          <w:p w14:paraId="4930B440" w14:textId="77777777" w:rsidR="00EB7CDA" w:rsidRDefault="00EB7CDA" w:rsidP="00F65A5E">
            <w:pPr>
              <w:pStyle w:val="TAC"/>
            </w:pPr>
          </w:p>
        </w:tc>
        <w:tc>
          <w:tcPr>
            <w:tcW w:w="284" w:type="dxa"/>
            <w:gridSpan w:val="2"/>
            <w:tcBorders>
              <w:top w:val="nil"/>
              <w:left w:val="nil"/>
              <w:bottom w:val="nil"/>
              <w:right w:val="nil"/>
            </w:tcBorders>
          </w:tcPr>
          <w:p w14:paraId="6C7FCF18" w14:textId="77777777" w:rsidR="00EB7CDA" w:rsidRDefault="00EB7CDA" w:rsidP="00F65A5E">
            <w:pPr>
              <w:pStyle w:val="TAC"/>
            </w:pPr>
          </w:p>
        </w:tc>
        <w:tc>
          <w:tcPr>
            <w:tcW w:w="3969" w:type="dxa"/>
            <w:gridSpan w:val="2"/>
            <w:tcBorders>
              <w:top w:val="nil"/>
              <w:left w:val="nil"/>
              <w:bottom w:val="nil"/>
              <w:right w:val="single" w:sz="4" w:space="0" w:color="auto"/>
            </w:tcBorders>
          </w:tcPr>
          <w:p w14:paraId="7E38AF5F" w14:textId="77777777" w:rsidR="00EB7CDA" w:rsidRDefault="00EB7CDA" w:rsidP="00F65A5E">
            <w:pPr>
              <w:pStyle w:val="TAL"/>
            </w:pPr>
          </w:p>
        </w:tc>
      </w:tr>
      <w:bookmarkEnd w:id="5247"/>
      <w:tr w:rsidR="00EB7CDA" w14:paraId="42166314"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01480CA6" w14:textId="77777777" w:rsidR="00EB7CDA" w:rsidRDefault="00EB7CDA" w:rsidP="00F65A5E">
            <w:pPr>
              <w:pStyle w:val="TAC"/>
            </w:pPr>
            <w:r>
              <w:t>0</w:t>
            </w:r>
          </w:p>
        </w:tc>
        <w:tc>
          <w:tcPr>
            <w:tcW w:w="284" w:type="dxa"/>
            <w:gridSpan w:val="2"/>
            <w:tcBorders>
              <w:top w:val="nil"/>
              <w:left w:val="nil"/>
              <w:bottom w:val="nil"/>
              <w:right w:val="nil"/>
            </w:tcBorders>
          </w:tcPr>
          <w:p w14:paraId="4419ED9C" w14:textId="77777777" w:rsidR="00EB7CDA" w:rsidRDefault="00EB7CDA" w:rsidP="00F65A5E">
            <w:pPr>
              <w:pStyle w:val="TAC"/>
            </w:pPr>
            <w:r>
              <w:t>0</w:t>
            </w:r>
          </w:p>
        </w:tc>
        <w:tc>
          <w:tcPr>
            <w:tcW w:w="284" w:type="dxa"/>
            <w:gridSpan w:val="2"/>
            <w:tcBorders>
              <w:top w:val="nil"/>
              <w:left w:val="nil"/>
              <w:bottom w:val="nil"/>
              <w:right w:val="nil"/>
            </w:tcBorders>
          </w:tcPr>
          <w:p w14:paraId="31BD4115" w14:textId="77777777" w:rsidR="00EB7CDA" w:rsidRDefault="00EB7CDA" w:rsidP="00F65A5E">
            <w:pPr>
              <w:pStyle w:val="TAC"/>
            </w:pPr>
            <w:r>
              <w:t>0</w:t>
            </w:r>
          </w:p>
        </w:tc>
        <w:tc>
          <w:tcPr>
            <w:tcW w:w="284" w:type="dxa"/>
            <w:gridSpan w:val="2"/>
            <w:tcBorders>
              <w:top w:val="nil"/>
              <w:left w:val="nil"/>
              <w:bottom w:val="nil"/>
              <w:right w:val="nil"/>
            </w:tcBorders>
          </w:tcPr>
          <w:p w14:paraId="4476858A" w14:textId="77777777" w:rsidR="00EB7CDA" w:rsidRDefault="00EB7CDA" w:rsidP="00F65A5E">
            <w:pPr>
              <w:pStyle w:val="TAC"/>
            </w:pPr>
            <w:r>
              <w:t>0</w:t>
            </w:r>
          </w:p>
        </w:tc>
        <w:tc>
          <w:tcPr>
            <w:tcW w:w="284" w:type="dxa"/>
            <w:gridSpan w:val="2"/>
            <w:tcBorders>
              <w:top w:val="nil"/>
              <w:left w:val="nil"/>
              <w:bottom w:val="nil"/>
              <w:right w:val="nil"/>
            </w:tcBorders>
          </w:tcPr>
          <w:p w14:paraId="11EDE0D8" w14:textId="77777777" w:rsidR="00EB7CDA" w:rsidRDefault="00EB7CDA" w:rsidP="00F65A5E">
            <w:pPr>
              <w:pStyle w:val="TAC"/>
            </w:pPr>
            <w:r>
              <w:t>0</w:t>
            </w:r>
          </w:p>
        </w:tc>
        <w:tc>
          <w:tcPr>
            <w:tcW w:w="284" w:type="dxa"/>
            <w:gridSpan w:val="2"/>
            <w:tcBorders>
              <w:top w:val="nil"/>
              <w:left w:val="nil"/>
              <w:bottom w:val="nil"/>
              <w:right w:val="nil"/>
            </w:tcBorders>
          </w:tcPr>
          <w:p w14:paraId="6DD76C8C" w14:textId="77777777" w:rsidR="00EB7CDA" w:rsidRDefault="00EB7CDA" w:rsidP="00F65A5E">
            <w:pPr>
              <w:pStyle w:val="TAC"/>
            </w:pPr>
            <w:r>
              <w:t>0</w:t>
            </w:r>
          </w:p>
        </w:tc>
        <w:tc>
          <w:tcPr>
            <w:tcW w:w="284" w:type="dxa"/>
            <w:gridSpan w:val="2"/>
            <w:tcBorders>
              <w:top w:val="nil"/>
              <w:left w:val="nil"/>
              <w:bottom w:val="nil"/>
              <w:right w:val="nil"/>
            </w:tcBorders>
          </w:tcPr>
          <w:p w14:paraId="7C6C2BE5" w14:textId="77777777" w:rsidR="00EB7CDA" w:rsidRDefault="00EB7CDA" w:rsidP="00F65A5E">
            <w:pPr>
              <w:pStyle w:val="TAC"/>
            </w:pPr>
            <w:r>
              <w:t>0</w:t>
            </w:r>
          </w:p>
        </w:tc>
        <w:tc>
          <w:tcPr>
            <w:tcW w:w="284" w:type="dxa"/>
            <w:gridSpan w:val="2"/>
            <w:tcBorders>
              <w:top w:val="nil"/>
              <w:left w:val="nil"/>
              <w:bottom w:val="nil"/>
              <w:right w:val="nil"/>
            </w:tcBorders>
          </w:tcPr>
          <w:p w14:paraId="5CDCE5E7"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tcPr>
          <w:p w14:paraId="216CB68C" w14:textId="77777777" w:rsidR="00EB7CDA" w:rsidRDefault="00EB7CDA" w:rsidP="00F65A5E">
            <w:pPr>
              <w:pStyle w:val="TAC"/>
            </w:pPr>
          </w:p>
        </w:tc>
        <w:tc>
          <w:tcPr>
            <w:tcW w:w="3969" w:type="dxa"/>
            <w:gridSpan w:val="2"/>
            <w:tcBorders>
              <w:top w:val="nil"/>
              <w:left w:val="nil"/>
              <w:bottom w:val="nil"/>
              <w:right w:val="single" w:sz="4" w:space="0" w:color="auto"/>
            </w:tcBorders>
          </w:tcPr>
          <w:p w14:paraId="62A3D45A" w14:textId="77777777" w:rsidR="00EB7CDA" w:rsidRDefault="00EB7CDA" w:rsidP="00F65A5E">
            <w:pPr>
              <w:pStyle w:val="TAL"/>
            </w:pPr>
            <w:r>
              <w:t>UNDELIVERED</w:t>
            </w:r>
          </w:p>
        </w:tc>
      </w:tr>
      <w:tr w:rsidR="00EB7CDA" w14:paraId="1B191A44"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6FE3BCB2" w14:textId="77777777" w:rsidR="00EB7CDA" w:rsidRDefault="00EB7CDA" w:rsidP="00F65A5E">
            <w:pPr>
              <w:pStyle w:val="TAC"/>
            </w:pPr>
            <w:r>
              <w:t>0</w:t>
            </w:r>
          </w:p>
        </w:tc>
        <w:tc>
          <w:tcPr>
            <w:tcW w:w="284" w:type="dxa"/>
            <w:gridSpan w:val="2"/>
            <w:tcBorders>
              <w:top w:val="nil"/>
              <w:left w:val="nil"/>
              <w:bottom w:val="nil"/>
              <w:right w:val="nil"/>
            </w:tcBorders>
            <w:hideMark/>
          </w:tcPr>
          <w:p w14:paraId="0ECAEEFB" w14:textId="77777777" w:rsidR="00EB7CDA" w:rsidRDefault="00EB7CDA" w:rsidP="00F65A5E">
            <w:pPr>
              <w:pStyle w:val="TAC"/>
            </w:pPr>
            <w:r>
              <w:t>0</w:t>
            </w:r>
          </w:p>
        </w:tc>
        <w:tc>
          <w:tcPr>
            <w:tcW w:w="284" w:type="dxa"/>
            <w:gridSpan w:val="2"/>
            <w:tcBorders>
              <w:top w:val="nil"/>
              <w:left w:val="nil"/>
              <w:bottom w:val="nil"/>
              <w:right w:val="nil"/>
            </w:tcBorders>
            <w:hideMark/>
          </w:tcPr>
          <w:p w14:paraId="1A3EBF78" w14:textId="77777777" w:rsidR="00EB7CDA" w:rsidRDefault="00EB7CDA" w:rsidP="00F65A5E">
            <w:pPr>
              <w:pStyle w:val="TAC"/>
            </w:pPr>
            <w:r>
              <w:t>0</w:t>
            </w:r>
          </w:p>
        </w:tc>
        <w:tc>
          <w:tcPr>
            <w:tcW w:w="284" w:type="dxa"/>
            <w:gridSpan w:val="2"/>
            <w:tcBorders>
              <w:top w:val="nil"/>
              <w:left w:val="nil"/>
              <w:bottom w:val="nil"/>
              <w:right w:val="nil"/>
            </w:tcBorders>
            <w:hideMark/>
          </w:tcPr>
          <w:p w14:paraId="74441F7B" w14:textId="77777777" w:rsidR="00EB7CDA" w:rsidRDefault="00EB7CDA" w:rsidP="00F65A5E">
            <w:pPr>
              <w:pStyle w:val="TAC"/>
            </w:pPr>
            <w:r>
              <w:t>0</w:t>
            </w:r>
          </w:p>
        </w:tc>
        <w:tc>
          <w:tcPr>
            <w:tcW w:w="284" w:type="dxa"/>
            <w:gridSpan w:val="2"/>
            <w:tcBorders>
              <w:top w:val="nil"/>
              <w:left w:val="nil"/>
              <w:bottom w:val="nil"/>
              <w:right w:val="nil"/>
            </w:tcBorders>
            <w:hideMark/>
          </w:tcPr>
          <w:p w14:paraId="7478970F" w14:textId="77777777" w:rsidR="00EB7CDA" w:rsidRDefault="00EB7CDA" w:rsidP="00F65A5E">
            <w:pPr>
              <w:pStyle w:val="TAC"/>
            </w:pPr>
            <w:r>
              <w:t>0</w:t>
            </w:r>
          </w:p>
        </w:tc>
        <w:tc>
          <w:tcPr>
            <w:tcW w:w="284" w:type="dxa"/>
            <w:gridSpan w:val="2"/>
            <w:tcBorders>
              <w:top w:val="nil"/>
              <w:left w:val="nil"/>
              <w:bottom w:val="nil"/>
              <w:right w:val="nil"/>
            </w:tcBorders>
            <w:hideMark/>
          </w:tcPr>
          <w:p w14:paraId="51481182" w14:textId="77777777" w:rsidR="00EB7CDA" w:rsidRDefault="00EB7CDA" w:rsidP="00F65A5E">
            <w:pPr>
              <w:pStyle w:val="TAC"/>
            </w:pPr>
            <w:r>
              <w:t>0</w:t>
            </w:r>
          </w:p>
        </w:tc>
        <w:tc>
          <w:tcPr>
            <w:tcW w:w="284" w:type="dxa"/>
            <w:gridSpan w:val="2"/>
            <w:tcBorders>
              <w:top w:val="nil"/>
              <w:left w:val="nil"/>
              <w:bottom w:val="nil"/>
              <w:right w:val="nil"/>
            </w:tcBorders>
            <w:hideMark/>
          </w:tcPr>
          <w:p w14:paraId="54D49A31"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hideMark/>
          </w:tcPr>
          <w:p w14:paraId="7B2C2E34"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tcPr>
          <w:p w14:paraId="68F56A03"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29F0EF4D" w14:textId="77777777" w:rsidR="00EB7CDA" w:rsidRDefault="00EB7CDA" w:rsidP="00F65A5E">
            <w:pPr>
              <w:pStyle w:val="TAL"/>
            </w:pPr>
            <w:r>
              <w:t>DELIVERED</w:t>
            </w:r>
          </w:p>
        </w:tc>
      </w:tr>
      <w:tr w:rsidR="00EB7CDA" w14:paraId="7CA2E988"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2D116C82" w14:textId="77777777" w:rsidR="00EB7CDA" w:rsidRDefault="00EB7CDA" w:rsidP="00F65A5E">
            <w:pPr>
              <w:pStyle w:val="TAC"/>
            </w:pPr>
            <w:r>
              <w:t>0</w:t>
            </w:r>
          </w:p>
        </w:tc>
        <w:tc>
          <w:tcPr>
            <w:tcW w:w="284" w:type="dxa"/>
            <w:gridSpan w:val="2"/>
            <w:tcBorders>
              <w:top w:val="nil"/>
              <w:left w:val="nil"/>
              <w:bottom w:val="nil"/>
              <w:right w:val="nil"/>
            </w:tcBorders>
            <w:hideMark/>
          </w:tcPr>
          <w:p w14:paraId="107C8DD9" w14:textId="77777777" w:rsidR="00EB7CDA" w:rsidRDefault="00EB7CDA" w:rsidP="00F65A5E">
            <w:pPr>
              <w:pStyle w:val="TAC"/>
            </w:pPr>
            <w:r>
              <w:t>0</w:t>
            </w:r>
          </w:p>
        </w:tc>
        <w:tc>
          <w:tcPr>
            <w:tcW w:w="284" w:type="dxa"/>
            <w:gridSpan w:val="2"/>
            <w:tcBorders>
              <w:top w:val="nil"/>
              <w:left w:val="nil"/>
              <w:bottom w:val="nil"/>
              <w:right w:val="nil"/>
            </w:tcBorders>
            <w:hideMark/>
          </w:tcPr>
          <w:p w14:paraId="155A7069" w14:textId="77777777" w:rsidR="00EB7CDA" w:rsidRDefault="00EB7CDA" w:rsidP="00F65A5E">
            <w:pPr>
              <w:pStyle w:val="TAC"/>
            </w:pPr>
            <w:r>
              <w:t>0</w:t>
            </w:r>
          </w:p>
        </w:tc>
        <w:tc>
          <w:tcPr>
            <w:tcW w:w="284" w:type="dxa"/>
            <w:gridSpan w:val="2"/>
            <w:tcBorders>
              <w:top w:val="nil"/>
              <w:left w:val="nil"/>
              <w:bottom w:val="nil"/>
              <w:right w:val="nil"/>
            </w:tcBorders>
            <w:hideMark/>
          </w:tcPr>
          <w:p w14:paraId="499736EC" w14:textId="77777777" w:rsidR="00EB7CDA" w:rsidRDefault="00EB7CDA" w:rsidP="00F65A5E">
            <w:pPr>
              <w:pStyle w:val="TAC"/>
            </w:pPr>
            <w:r>
              <w:t>0</w:t>
            </w:r>
          </w:p>
        </w:tc>
        <w:tc>
          <w:tcPr>
            <w:tcW w:w="284" w:type="dxa"/>
            <w:gridSpan w:val="2"/>
            <w:tcBorders>
              <w:top w:val="nil"/>
              <w:left w:val="nil"/>
              <w:bottom w:val="nil"/>
              <w:right w:val="nil"/>
            </w:tcBorders>
            <w:hideMark/>
          </w:tcPr>
          <w:p w14:paraId="4922E037" w14:textId="77777777" w:rsidR="00EB7CDA" w:rsidRDefault="00EB7CDA" w:rsidP="00F65A5E">
            <w:pPr>
              <w:pStyle w:val="TAC"/>
            </w:pPr>
            <w:r>
              <w:t>0</w:t>
            </w:r>
          </w:p>
        </w:tc>
        <w:tc>
          <w:tcPr>
            <w:tcW w:w="284" w:type="dxa"/>
            <w:gridSpan w:val="2"/>
            <w:tcBorders>
              <w:top w:val="nil"/>
              <w:left w:val="nil"/>
              <w:bottom w:val="nil"/>
              <w:right w:val="nil"/>
            </w:tcBorders>
            <w:hideMark/>
          </w:tcPr>
          <w:p w14:paraId="5A0067B5" w14:textId="77777777" w:rsidR="00EB7CDA" w:rsidRDefault="00EB7CDA" w:rsidP="00F65A5E">
            <w:pPr>
              <w:pStyle w:val="TAC"/>
            </w:pPr>
            <w:r>
              <w:t>0</w:t>
            </w:r>
          </w:p>
        </w:tc>
        <w:tc>
          <w:tcPr>
            <w:tcW w:w="284" w:type="dxa"/>
            <w:gridSpan w:val="2"/>
            <w:tcBorders>
              <w:top w:val="nil"/>
              <w:left w:val="nil"/>
              <w:bottom w:val="nil"/>
              <w:right w:val="nil"/>
            </w:tcBorders>
            <w:hideMark/>
          </w:tcPr>
          <w:p w14:paraId="5C9780C4" w14:textId="77777777" w:rsidR="00EB7CDA" w:rsidRDefault="00EB7CDA" w:rsidP="00F65A5E">
            <w:pPr>
              <w:pStyle w:val="TAC"/>
            </w:pPr>
            <w:r>
              <w:t>1</w:t>
            </w:r>
          </w:p>
        </w:tc>
        <w:tc>
          <w:tcPr>
            <w:tcW w:w="284" w:type="dxa"/>
            <w:gridSpan w:val="2"/>
            <w:tcBorders>
              <w:top w:val="nil"/>
              <w:left w:val="nil"/>
              <w:bottom w:val="nil"/>
              <w:right w:val="nil"/>
            </w:tcBorders>
            <w:hideMark/>
          </w:tcPr>
          <w:p w14:paraId="3B33BC44" w14:textId="77777777" w:rsidR="00EB7CDA" w:rsidRDefault="001240EC" w:rsidP="00F65A5E">
            <w:pPr>
              <w:pStyle w:val="TAC"/>
              <w:rPr>
                <w:lang w:val="fr-FR"/>
              </w:rPr>
            </w:pPr>
            <w:r>
              <w:rPr>
                <w:lang w:val="fr-FR"/>
              </w:rPr>
              <w:t>1</w:t>
            </w:r>
          </w:p>
        </w:tc>
        <w:tc>
          <w:tcPr>
            <w:tcW w:w="284" w:type="dxa"/>
            <w:gridSpan w:val="2"/>
            <w:tcBorders>
              <w:top w:val="nil"/>
              <w:left w:val="nil"/>
              <w:bottom w:val="nil"/>
              <w:right w:val="nil"/>
            </w:tcBorders>
          </w:tcPr>
          <w:p w14:paraId="4ACA471B"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4D16BECF" w14:textId="77777777" w:rsidR="00EB7CDA" w:rsidRDefault="00EB7CDA" w:rsidP="00F65A5E">
            <w:pPr>
              <w:pStyle w:val="TAL"/>
              <w:rPr>
                <w:lang w:eastAsia="ko-KR"/>
              </w:rPr>
            </w:pPr>
            <w:r>
              <w:t>READ</w:t>
            </w:r>
          </w:p>
        </w:tc>
      </w:tr>
      <w:tr w:rsidR="00EB7CDA" w14:paraId="344EB3C9" w14:textId="77777777" w:rsidTr="00F65A5E">
        <w:trPr>
          <w:gridAfter w:val="1"/>
          <w:wAfter w:w="33" w:type="dxa"/>
          <w:cantSplit/>
          <w:jc w:val="center"/>
        </w:trPr>
        <w:tc>
          <w:tcPr>
            <w:tcW w:w="284" w:type="dxa"/>
            <w:gridSpan w:val="2"/>
            <w:tcBorders>
              <w:top w:val="nil"/>
              <w:left w:val="single" w:sz="4" w:space="0" w:color="auto"/>
              <w:bottom w:val="nil"/>
              <w:right w:val="nil"/>
            </w:tcBorders>
            <w:hideMark/>
          </w:tcPr>
          <w:p w14:paraId="10E5FA8C" w14:textId="77777777" w:rsidR="00EB7CDA" w:rsidRDefault="00EB7CDA" w:rsidP="00F65A5E">
            <w:pPr>
              <w:pStyle w:val="TAC"/>
            </w:pPr>
            <w:r>
              <w:t>0</w:t>
            </w:r>
          </w:p>
        </w:tc>
        <w:tc>
          <w:tcPr>
            <w:tcW w:w="284" w:type="dxa"/>
            <w:gridSpan w:val="2"/>
            <w:tcBorders>
              <w:top w:val="nil"/>
              <w:left w:val="nil"/>
              <w:bottom w:val="nil"/>
              <w:right w:val="nil"/>
            </w:tcBorders>
            <w:hideMark/>
          </w:tcPr>
          <w:p w14:paraId="61C99550" w14:textId="77777777" w:rsidR="00EB7CDA" w:rsidRDefault="00EB7CDA" w:rsidP="00F65A5E">
            <w:pPr>
              <w:pStyle w:val="TAC"/>
            </w:pPr>
            <w:r>
              <w:t>0</w:t>
            </w:r>
          </w:p>
        </w:tc>
        <w:tc>
          <w:tcPr>
            <w:tcW w:w="284" w:type="dxa"/>
            <w:gridSpan w:val="2"/>
            <w:tcBorders>
              <w:top w:val="nil"/>
              <w:left w:val="nil"/>
              <w:bottom w:val="nil"/>
              <w:right w:val="nil"/>
            </w:tcBorders>
            <w:hideMark/>
          </w:tcPr>
          <w:p w14:paraId="0D7210B5" w14:textId="77777777" w:rsidR="00EB7CDA" w:rsidRDefault="00EB7CDA" w:rsidP="00F65A5E">
            <w:pPr>
              <w:pStyle w:val="TAC"/>
            </w:pPr>
            <w:r>
              <w:t>0</w:t>
            </w:r>
          </w:p>
        </w:tc>
        <w:tc>
          <w:tcPr>
            <w:tcW w:w="284" w:type="dxa"/>
            <w:gridSpan w:val="2"/>
            <w:tcBorders>
              <w:top w:val="nil"/>
              <w:left w:val="nil"/>
              <w:bottom w:val="nil"/>
              <w:right w:val="nil"/>
            </w:tcBorders>
            <w:hideMark/>
          </w:tcPr>
          <w:p w14:paraId="6BF79FC8" w14:textId="77777777" w:rsidR="00EB7CDA" w:rsidRDefault="00EB7CDA" w:rsidP="00F65A5E">
            <w:pPr>
              <w:pStyle w:val="TAC"/>
            </w:pPr>
            <w:r>
              <w:t>0</w:t>
            </w:r>
          </w:p>
        </w:tc>
        <w:tc>
          <w:tcPr>
            <w:tcW w:w="284" w:type="dxa"/>
            <w:gridSpan w:val="2"/>
            <w:tcBorders>
              <w:top w:val="nil"/>
              <w:left w:val="nil"/>
              <w:bottom w:val="nil"/>
              <w:right w:val="nil"/>
            </w:tcBorders>
            <w:hideMark/>
          </w:tcPr>
          <w:p w14:paraId="15B9A60F" w14:textId="77777777" w:rsidR="00EB7CDA" w:rsidRDefault="00EB7CDA" w:rsidP="00F65A5E">
            <w:pPr>
              <w:pStyle w:val="TAC"/>
            </w:pPr>
            <w:r>
              <w:t>0</w:t>
            </w:r>
          </w:p>
        </w:tc>
        <w:tc>
          <w:tcPr>
            <w:tcW w:w="284" w:type="dxa"/>
            <w:gridSpan w:val="2"/>
            <w:tcBorders>
              <w:top w:val="nil"/>
              <w:left w:val="nil"/>
              <w:bottom w:val="nil"/>
              <w:right w:val="nil"/>
            </w:tcBorders>
            <w:hideMark/>
          </w:tcPr>
          <w:p w14:paraId="0E243E3B" w14:textId="77777777" w:rsidR="00EB7CDA" w:rsidRDefault="001240EC" w:rsidP="00F65A5E">
            <w:pPr>
              <w:pStyle w:val="TAC"/>
              <w:rPr>
                <w:lang w:val="fr-FR" w:eastAsia="ko-KR"/>
              </w:rPr>
            </w:pPr>
            <w:r>
              <w:rPr>
                <w:lang w:val="fr-FR"/>
              </w:rPr>
              <w:t>1</w:t>
            </w:r>
          </w:p>
        </w:tc>
        <w:tc>
          <w:tcPr>
            <w:tcW w:w="284" w:type="dxa"/>
            <w:gridSpan w:val="2"/>
            <w:tcBorders>
              <w:top w:val="nil"/>
              <w:left w:val="nil"/>
              <w:bottom w:val="nil"/>
              <w:right w:val="nil"/>
            </w:tcBorders>
            <w:hideMark/>
          </w:tcPr>
          <w:p w14:paraId="1F741A6D"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hideMark/>
          </w:tcPr>
          <w:p w14:paraId="44269BE4" w14:textId="77777777" w:rsidR="00EB7CDA" w:rsidRDefault="001240EC" w:rsidP="00F65A5E">
            <w:pPr>
              <w:pStyle w:val="TAC"/>
              <w:rPr>
                <w:lang w:val="fr-FR"/>
              </w:rPr>
            </w:pPr>
            <w:r>
              <w:rPr>
                <w:lang w:val="fr-FR"/>
              </w:rPr>
              <w:t>0</w:t>
            </w:r>
          </w:p>
        </w:tc>
        <w:tc>
          <w:tcPr>
            <w:tcW w:w="284" w:type="dxa"/>
            <w:gridSpan w:val="2"/>
            <w:tcBorders>
              <w:top w:val="nil"/>
              <w:left w:val="nil"/>
              <w:bottom w:val="nil"/>
              <w:right w:val="nil"/>
            </w:tcBorders>
          </w:tcPr>
          <w:p w14:paraId="183760EF"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1F8E61E8" w14:textId="77777777" w:rsidR="00EB7CDA" w:rsidRDefault="00EB7CDA" w:rsidP="00F65A5E">
            <w:pPr>
              <w:pStyle w:val="TAL"/>
            </w:pPr>
            <w:r>
              <w:t>DELIVERED AND READ</w:t>
            </w:r>
          </w:p>
        </w:tc>
      </w:tr>
      <w:tr w:rsidR="00B21F61" w14:paraId="41E92878" w14:textId="77777777" w:rsidTr="006F0893">
        <w:trPr>
          <w:gridBefore w:val="1"/>
          <w:wBefore w:w="33" w:type="dxa"/>
          <w:cantSplit/>
          <w:jc w:val="center"/>
        </w:trPr>
        <w:tc>
          <w:tcPr>
            <w:tcW w:w="284" w:type="dxa"/>
            <w:gridSpan w:val="2"/>
            <w:tcBorders>
              <w:top w:val="nil"/>
              <w:left w:val="single" w:sz="4" w:space="0" w:color="auto"/>
              <w:bottom w:val="nil"/>
              <w:right w:val="nil"/>
            </w:tcBorders>
          </w:tcPr>
          <w:p w14:paraId="4A53E9D4"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103E529E"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41F440C1"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5264FF48"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07A25ED4"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7B1C8D2E" w14:textId="77777777" w:rsidR="00B21F61" w:rsidRDefault="00B21F61" w:rsidP="006F0893">
            <w:pPr>
              <w:pStyle w:val="TAC"/>
            </w:pPr>
            <w:r>
              <w:rPr>
                <w:lang w:val="fr-FR"/>
              </w:rPr>
              <w:t>1</w:t>
            </w:r>
          </w:p>
        </w:tc>
        <w:tc>
          <w:tcPr>
            <w:tcW w:w="284" w:type="dxa"/>
            <w:gridSpan w:val="2"/>
            <w:tcBorders>
              <w:top w:val="nil"/>
              <w:left w:val="nil"/>
              <w:bottom w:val="nil"/>
              <w:right w:val="nil"/>
            </w:tcBorders>
          </w:tcPr>
          <w:p w14:paraId="11611753" w14:textId="77777777" w:rsidR="00B21F61" w:rsidRDefault="00B21F61" w:rsidP="006F0893">
            <w:pPr>
              <w:pStyle w:val="TAC"/>
            </w:pPr>
            <w:r>
              <w:rPr>
                <w:lang w:val="fr-FR"/>
              </w:rPr>
              <w:t>0</w:t>
            </w:r>
          </w:p>
        </w:tc>
        <w:tc>
          <w:tcPr>
            <w:tcW w:w="284" w:type="dxa"/>
            <w:gridSpan w:val="2"/>
            <w:tcBorders>
              <w:top w:val="nil"/>
              <w:left w:val="nil"/>
              <w:bottom w:val="nil"/>
              <w:right w:val="nil"/>
            </w:tcBorders>
          </w:tcPr>
          <w:p w14:paraId="54C87722" w14:textId="77777777" w:rsidR="00B21F61" w:rsidRDefault="00B21F61" w:rsidP="006F0893">
            <w:pPr>
              <w:pStyle w:val="TAC"/>
            </w:pPr>
            <w:r>
              <w:rPr>
                <w:lang w:val="fr-FR"/>
              </w:rPr>
              <w:t>1</w:t>
            </w:r>
          </w:p>
        </w:tc>
        <w:tc>
          <w:tcPr>
            <w:tcW w:w="284" w:type="dxa"/>
            <w:gridSpan w:val="2"/>
            <w:tcBorders>
              <w:top w:val="nil"/>
              <w:left w:val="nil"/>
              <w:bottom w:val="nil"/>
              <w:right w:val="nil"/>
            </w:tcBorders>
          </w:tcPr>
          <w:p w14:paraId="298F4518" w14:textId="77777777" w:rsidR="00B21F61" w:rsidRDefault="00B21F61" w:rsidP="006F0893">
            <w:pPr>
              <w:pStyle w:val="TAC"/>
            </w:pPr>
          </w:p>
        </w:tc>
        <w:tc>
          <w:tcPr>
            <w:tcW w:w="3969" w:type="dxa"/>
            <w:gridSpan w:val="2"/>
            <w:tcBorders>
              <w:top w:val="nil"/>
              <w:left w:val="nil"/>
              <w:bottom w:val="nil"/>
              <w:right w:val="single" w:sz="4" w:space="0" w:color="auto"/>
            </w:tcBorders>
          </w:tcPr>
          <w:p w14:paraId="785A7937" w14:textId="77777777" w:rsidR="00B21F61" w:rsidRDefault="00B21F61" w:rsidP="006F0893">
            <w:pPr>
              <w:pStyle w:val="TAL"/>
            </w:pPr>
            <w:r>
              <w:t>DISPOSITION PREVENTED BY SYSTEM (NOTE)</w:t>
            </w:r>
          </w:p>
        </w:tc>
      </w:tr>
      <w:tr w:rsidR="00EB7CDA" w14:paraId="01BC93ED" w14:textId="77777777" w:rsidTr="00F65A5E">
        <w:trPr>
          <w:gridAfter w:val="1"/>
          <w:wAfter w:w="33" w:type="dxa"/>
          <w:cantSplit/>
          <w:jc w:val="center"/>
        </w:trPr>
        <w:tc>
          <w:tcPr>
            <w:tcW w:w="284" w:type="dxa"/>
            <w:gridSpan w:val="2"/>
            <w:tcBorders>
              <w:top w:val="nil"/>
              <w:left w:val="single" w:sz="4" w:space="0" w:color="auto"/>
              <w:bottom w:val="nil"/>
              <w:right w:val="nil"/>
            </w:tcBorders>
          </w:tcPr>
          <w:p w14:paraId="28C2563E" w14:textId="77777777" w:rsidR="00EB7CDA" w:rsidRDefault="00EB7CDA" w:rsidP="00F65A5E">
            <w:pPr>
              <w:pStyle w:val="TAC"/>
            </w:pPr>
            <w:bookmarkStart w:id="5248" w:name="MCCQCTEMPBM_00000059"/>
          </w:p>
        </w:tc>
        <w:tc>
          <w:tcPr>
            <w:tcW w:w="284" w:type="dxa"/>
            <w:gridSpan w:val="2"/>
            <w:tcBorders>
              <w:top w:val="nil"/>
              <w:left w:val="nil"/>
              <w:bottom w:val="nil"/>
              <w:right w:val="nil"/>
            </w:tcBorders>
          </w:tcPr>
          <w:p w14:paraId="42734969" w14:textId="77777777" w:rsidR="00EB7CDA" w:rsidRDefault="00EB7CDA" w:rsidP="00F65A5E">
            <w:pPr>
              <w:pStyle w:val="TAC"/>
            </w:pPr>
          </w:p>
        </w:tc>
        <w:tc>
          <w:tcPr>
            <w:tcW w:w="284" w:type="dxa"/>
            <w:gridSpan w:val="2"/>
            <w:tcBorders>
              <w:top w:val="nil"/>
              <w:left w:val="nil"/>
              <w:bottom w:val="nil"/>
              <w:right w:val="nil"/>
            </w:tcBorders>
          </w:tcPr>
          <w:p w14:paraId="5BD42685" w14:textId="77777777" w:rsidR="00EB7CDA" w:rsidRDefault="00EB7CDA" w:rsidP="00F65A5E">
            <w:pPr>
              <w:pStyle w:val="TAC"/>
            </w:pPr>
          </w:p>
        </w:tc>
        <w:tc>
          <w:tcPr>
            <w:tcW w:w="284" w:type="dxa"/>
            <w:gridSpan w:val="2"/>
            <w:tcBorders>
              <w:top w:val="nil"/>
              <w:left w:val="nil"/>
              <w:bottom w:val="nil"/>
              <w:right w:val="nil"/>
            </w:tcBorders>
          </w:tcPr>
          <w:p w14:paraId="74D6B34D" w14:textId="77777777" w:rsidR="00EB7CDA" w:rsidRDefault="00EB7CDA" w:rsidP="00F65A5E">
            <w:pPr>
              <w:pStyle w:val="TAC"/>
            </w:pPr>
          </w:p>
        </w:tc>
        <w:tc>
          <w:tcPr>
            <w:tcW w:w="284" w:type="dxa"/>
            <w:gridSpan w:val="2"/>
            <w:tcBorders>
              <w:top w:val="nil"/>
              <w:left w:val="nil"/>
              <w:bottom w:val="nil"/>
              <w:right w:val="nil"/>
            </w:tcBorders>
          </w:tcPr>
          <w:p w14:paraId="6BA97BE5" w14:textId="77777777" w:rsidR="00EB7CDA" w:rsidRDefault="00EB7CDA" w:rsidP="00F65A5E">
            <w:pPr>
              <w:pStyle w:val="TAC"/>
            </w:pPr>
          </w:p>
        </w:tc>
        <w:tc>
          <w:tcPr>
            <w:tcW w:w="284" w:type="dxa"/>
            <w:gridSpan w:val="2"/>
            <w:tcBorders>
              <w:top w:val="nil"/>
              <w:left w:val="nil"/>
              <w:bottom w:val="nil"/>
              <w:right w:val="nil"/>
            </w:tcBorders>
          </w:tcPr>
          <w:p w14:paraId="6002E1D2" w14:textId="77777777" w:rsidR="00EB7CDA" w:rsidRDefault="00EB7CDA" w:rsidP="00F65A5E">
            <w:pPr>
              <w:pStyle w:val="TAC"/>
            </w:pPr>
          </w:p>
        </w:tc>
        <w:tc>
          <w:tcPr>
            <w:tcW w:w="284" w:type="dxa"/>
            <w:gridSpan w:val="2"/>
            <w:tcBorders>
              <w:top w:val="nil"/>
              <w:left w:val="nil"/>
              <w:bottom w:val="nil"/>
              <w:right w:val="nil"/>
            </w:tcBorders>
          </w:tcPr>
          <w:p w14:paraId="699E2933" w14:textId="77777777" w:rsidR="00EB7CDA" w:rsidRDefault="00EB7CDA" w:rsidP="00F65A5E">
            <w:pPr>
              <w:pStyle w:val="TAC"/>
            </w:pPr>
          </w:p>
        </w:tc>
        <w:tc>
          <w:tcPr>
            <w:tcW w:w="284" w:type="dxa"/>
            <w:gridSpan w:val="2"/>
            <w:tcBorders>
              <w:top w:val="nil"/>
              <w:left w:val="nil"/>
              <w:bottom w:val="nil"/>
              <w:right w:val="nil"/>
            </w:tcBorders>
          </w:tcPr>
          <w:p w14:paraId="739F89A7" w14:textId="77777777" w:rsidR="00EB7CDA" w:rsidRDefault="00EB7CDA" w:rsidP="00F65A5E">
            <w:pPr>
              <w:pStyle w:val="TAC"/>
            </w:pPr>
          </w:p>
        </w:tc>
        <w:tc>
          <w:tcPr>
            <w:tcW w:w="284" w:type="dxa"/>
            <w:gridSpan w:val="2"/>
            <w:tcBorders>
              <w:top w:val="nil"/>
              <w:left w:val="nil"/>
              <w:bottom w:val="nil"/>
              <w:right w:val="nil"/>
            </w:tcBorders>
          </w:tcPr>
          <w:p w14:paraId="4A70BCBC" w14:textId="77777777" w:rsidR="00EB7CDA" w:rsidRDefault="00EB7CDA" w:rsidP="00F65A5E">
            <w:pPr>
              <w:pStyle w:val="TAC"/>
            </w:pPr>
          </w:p>
        </w:tc>
        <w:tc>
          <w:tcPr>
            <w:tcW w:w="3969" w:type="dxa"/>
            <w:gridSpan w:val="2"/>
            <w:tcBorders>
              <w:top w:val="nil"/>
              <w:left w:val="nil"/>
              <w:bottom w:val="nil"/>
              <w:right w:val="single" w:sz="4" w:space="0" w:color="auto"/>
            </w:tcBorders>
          </w:tcPr>
          <w:p w14:paraId="620555E1" w14:textId="77777777" w:rsidR="00EB7CDA" w:rsidRDefault="00EB7CDA" w:rsidP="00F65A5E">
            <w:pPr>
              <w:pStyle w:val="TAL"/>
            </w:pPr>
          </w:p>
        </w:tc>
      </w:tr>
      <w:bookmarkEnd w:id="5248"/>
      <w:tr w:rsidR="00EB7CDA" w14:paraId="340299BA" w14:textId="77777777" w:rsidTr="00F65A5E">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3A838FE3" w14:textId="77777777" w:rsidR="00EB7CDA" w:rsidRDefault="00EB7CDA" w:rsidP="00F65A5E">
            <w:pPr>
              <w:pStyle w:val="TAL"/>
            </w:pPr>
            <w:r>
              <w:t>All other values are reserved.</w:t>
            </w:r>
          </w:p>
          <w:p w14:paraId="6433D86C" w14:textId="77777777" w:rsidR="00B21F61" w:rsidRDefault="00B21F61" w:rsidP="00F65A5E">
            <w:pPr>
              <w:pStyle w:val="TAL"/>
            </w:pPr>
            <w:r>
              <w:t>NOTE:</w:t>
            </w:r>
            <w:r>
              <w:tab/>
              <w:t>Usage of this value is described in 3GPP TS 29.582 [48].</w:t>
            </w:r>
          </w:p>
        </w:tc>
      </w:tr>
    </w:tbl>
    <w:p w14:paraId="62D03D06" w14:textId="77777777" w:rsidR="00EB7CDA" w:rsidRPr="00A07E7A" w:rsidRDefault="00EB7CDA" w:rsidP="00EB7CDA"/>
    <w:p w14:paraId="69C201D1" w14:textId="77777777" w:rsidR="00EB7CDA" w:rsidRPr="00A07E7A" w:rsidRDefault="00EB7CDA" w:rsidP="00EB7CDA">
      <w:pPr>
        <w:pStyle w:val="Heading3"/>
        <w:rPr>
          <w:lang w:eastAsia="ko-KR"/>
        </w:rPr>
      </w:pPr>
      <w:bookmarkStart w:id="5249" w:name="_Toc20215889"/>
      <w:bookmarkStart w:id="5250" w:name="_Toc27496390"/>
      <w:bookmarkStart w:id="5251" w:name="_Toc36108131"/>
      <w:bookmarkStart w:id="5252" w:name="_Toc44598884"/>
      <w:bookmarkStart w:id="5253" w:name="_Toc44602739"/>
      <w:bookmarkStart w:id="5254" w:name="_Toc45197916"/>
      <w:bookmarkStart w:id="5255" w:name="_Toc45695949"/>
      <w:bookmarkStart w:id="5256" w:name="_Toc51773725"/>
      <w:bookmarkStart w:id="5257" w:name="_Toc51774641"/>
      <w:bookmarkStart w:id="5258" w:name="_Toc193389301"/>
      <w:r w:rsidRPr="00A07E7A">
        <w:t>15.2.6</w:t>
      </w:r>
      <w:r w:rsidRPr="00A07E7A">
        <w:rPr>
          <w:lang w:eastAsia="ko-KR"/>
        </w:rPr>
        <w:tab/>
        <w:t>FD disposition notification type</w:t>
      </w:r>
      <w:bookmarkEnd w:id="5249"/>
      <w:bookmarkEnd w:id="5250"/>
      <w:bookmarkEnd w:id="5251"/>
      <w:bookmarkEnd w:id="5252"/>
      <w:bookmarkEnd w:id="5253"/>
      <w:bookmarkEnd w:id="5254"/>
      <w:bookmarkEnd w:id="5255"/>
      <w:bookmarkEnd w:id="5256"/>
      <w:bookmarkEnd w:id="5257"/>
      <w:bookmarkEnd w:id="5258"/>
    </w:p>
    <w:p w14:paraId="52CCABAE" w14:textId="77777777" w:rsidR="00EB7CDA" w:rsidRPr="00A07E7A" w:rsidRDefault="00EB7CDA" w:rsidP="00EB7CDA">
      <w:r w:rsidRPr="00A07E7A">
        <w:t>The purpose of the FD disposition notification type information element is to identify the type of FD disposition notification sent from receiver to the sender.</w:t>
      </w:r>
    </w:p>
    <w:p w14:paraId="10E31C9D" w14:textId="77777777" w:rsidR="00EB7CDA" w:rsidRPr="00A07E7A" w:rsidRDefault="00EB7CDA" w:rsidP="00EB7CDA">
      <w:r w:rsidRPr="00A07E7A">
        <w:t>The value part of the FD disposition notification type information element is coded as shown in Table 15.2.6-1.</w:t>
      </w:r>
    </w:p>
    <w:p w14:paraId="73CD63D0" w14:textId="77777777" w:rsidR="00EB7CDA" w:rsidRPr="00A07E7A" w:rsidRDefault="00EB7CDA" w:rsidP="00EB7CDA">
      <w:r w:rsidRPr="00A07E7A">
        <w:t>The FD disposition notification type information element is a type 3 information element with a length of 1 octet.</w:t>
      </w:r>
    </w:p>
    <w:p w14:paraId="297B05EB" w14:textId="77777777" w:rsidR="00EB7CDA" w:rsidRPr="00A07E7A" w:rsidRDefault="00EB7CDA" w:rsidP="00EB7CDA">
      <w:pPr>
        <w:pStyle w:val="TH"/>
      </w:pPr>
      <w:r w:rsidRPr="00A07E7A">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B7CDA" w14:paraId="321307CC" w14:textId="77777777" w:rsidTr="00F65A5E">
        <w:trPr>
          <w:cantSplit/>
          <w:jc w:val="center"/>
        </w:trPr>
        <w:tc>
          <w:tcPr>
            <w:tcW w:w="2272" w:type="dxa"/>
            <w:gridSpan w:val="8"/>
            <w:tcBorders>
              <w:top w:val="single" w:sz="4" w:space="0" w:color="auto"/>
              <w:left w:val="single" w:sz="4" w:space="0" w:color="auto"/>
              <w:bottom w:val="nil"/>
              <w:right w:val="nil"/>
            </w:tcBorders>
            <w:hideMark/>
          </w:tcPr>
          <w:p w14:paraId="6F9EDCD0" w14:textId="77777777" w:rsidR="00EB7CDA" w:rsidRDefault="00EB7CDA" w:rsidP="00F65A5E">
            <w:pPr>
              <w:pStyle w:val="TAL"/>
            </w:pPr>
            <w:r>
              <w:t>Bits</w:t>
            </w:r>
          </w:p>
        </w:tc>
        <w:tc>
          <w:tcPr>
            <w:tcW w:w="284" w:type="dxa"/>
            <w:tcBorders>
              <w:top w:val="single" w:sz="4" w:space="0" w:color="auto"/>
              <w:left w:val="nil"/>
              <w:bottom w:val="nil"/>
              <w:right w:val="nil"/>
            </w:tcBorders>
          </w:tcPr>
          <w:p w14:paraId="3C8A0C9A" w14:textId="77777777" w:rsidR="00EB7CDA" w:rsidRDefault="00EB7CDA" w:rsidP="00F65A5E">
            <w:pPr>
              <w:pStyle w:val="TAC"/>
            </w:pPr>
          </w:p>
        </w:tc>
        <w:tc>
          <w:tcPr>
            <w:tcW w:w="3969" w:type="dxa"/>
            <w:tcBorders>
              <w:top w:val="single" w:sz="4" w:space="0" w:color="auto"/>
              <w:left w:val="nil"/>
              <w:bottom w:val="nil"/>
              <w:right w:val="single" w:sz="4" w:space="0" w:color="auto"/>
            </w:tcBorders>
          </w:tcPr>
          <w:p w14:paraId="17123F4C" w14:textId="77777777" w:rsidR="00EB7CDA" w:rsidRDefault="00EB7CDA" w:rsidP="00F65A5E">
            <w:pPr>
              <w:pStyle w:val="TAL"/>
            </w:pPr>
          </w:p>
        </w:tc>
      </w:tr>
      <w:tr w:rsidR="00EB7CDA" w14:paraId="22A5B295" w14:textId="77777777" w:rsidTr="00F65A5E">
        <w:trPr>
          <w:cantSplit/>
          <w:jc w:val="center"/>
        </w:trPr>
        <w:tc>
          <w:tcPr>
            <w:tcW w:w="284" w:type="dxa"/>
            <w:tcBorders>
              <w:top w:val="nil"/>
              <w:left w:val="single" w:sz="4" w:space="0" w:color="auto"/>
              <w:bottom w:val="nil"/>
              <w:right w:val="nil"/>
            </w:tcBorders>
            <w:hideMark/>
          </w:tcPr>
          <w:p w14:paraId="1F1EF800" w14:textId="77777777" w:rsidR="00EB7CDA" w:rsidRDefault="00EB7CDA" w:rsidP="00F65A5E">
            <w:pPr>
              <w:pStyle w:val="TAC"/>
            </w:pPr>
            <w:r>
              <w:t>8</w:t>
            </w:r>
          </w:p>
        </w:tc>
        <w:tc>
          <w:tcPr>
            <w:tcW w:w="284" w:type="dxa"/>
            <w:tcBorders>
              <w:top w:val="nil"/>
              <w:left w:val="nil"/>
              <w:bottom w:val="nil"/>
              <w:right w:val="nil"/>
            </w:tcBorders>
            <w:hideMark/>
          </w:tcPr>
          <w:p w14:paraId="021CD825" w14:textId="77777777" w:rsidR="00EB7CDA" w:rsidRDefault="00EB7CDA" w:rsidP="00F65A5E">
            <w:pPr>
              <w:pStyle w:val="TAC"/>
            </w:pPr>
            <w:r>
              <w:t>7</w:t>
            </w:r>
          </w:p>
        </w:tc>
        <w:tc>
          <w:tcPr>
            <w:tcW w:w="284" w:type="dxa"/>
            <w:tcBorders>
              <w:top w:val="nil"/>
              <w:left w:val="nil"/>
              <w:bottom w:val="nil"/>
              <w:right w:val="nil"/>
            </w:tcBorders>
            <w:hideMark/>
          </w:tcPr>
          <w:p w14:paraId="279CA323" w14:textId="77777777" w:rsidR="00EB7CDA" w:rsidRDefault="00EB7CDA" w:rsidP="00F65A5E">
            <w:pPr>
              <w:pStyle w:val="TAC"/>
            </w:pPr>
            <w:r>
              <w:t>6</w:t>
            </w:r>
          </w:p>
        </w:tc>
        <w:tc>
          <w:tcPr>
            <w:tcW w:w="284" w:type="dxa"/>
            <w:tcBorders>
              <w:top w:val="nil"/>
              <w:left w:val="nil"/>
              <w:bottom w:val="nil"/>
              <w:right w:val="nil"/>
            </w:tcBorders>
            <w:hideMark/>
          </w:tcPr>
          <w:p w14:paraId="3F2B4930" w14:textId="77777777" w:rsidR="00EB7CDA" w:rsidRDefault="00EB7CDA" w:rsidP="00F65A5E">
            <w:pPr>
              <w:pStyle w:val="TAC"/>
            </w:pPr>
            <w:r>
              <w:t>5</w:t>
            </w:r>
          </w:p>
        </w:tc>
        <w:tc>
          <w:tcPr>
            <w:tcW w:w="284" w:type="dxa"/>
            <w:tcBorders>
              <w:top w:val="nil"/>
              <w:left w:val="nil"/>
              <w:bottom w:val="nil"/>
              <w:right w:val="nil"/>
            </w:tcBorders>
            <w:hideMark/>
          </w:tcPr>
          <w:p w14:paraId="7AA38E40" w14:textId="77777777" w:rsidR="00EB7CDA" w:rsidRDefault="00EB7CDA" w:rsidP="00F65A5E">
            <w:pPr>
              <w:pStyle w:val="TAC"/>
            </w:pPr>
            <w:r>
              <w:t>4</w:t>
            </w:r>
          </w:p>
        </w:tc>
        <w:tc>
          <w:tcPr>
            <w:tcW w:w="284" w:type="dxa"/>
            <w:tcBorders>
              <w:top w:val="nil"/>
              <w:left w:val="nil"/>
              <w:bottom w:val="nil"/>
              <w:right w:val="nil"/>
            </w:tcBorders>
            <w:hideMark/>
          </w:tcPr>
          <w:p w14:paraId="6F9528F4" w14:textId="77777777" w:rsidR="00EB7CDA" w:rsidRDefault="00EB7CDA" w:rsidP="00F65A5E">
            <w:pPr>
              <w:pStyle w:val="TAC"/>
            </w:pPr>
            <w:r>
              <w:t>3</w:t>
            </w:r>
          </w:p>
        </w:tc>
        <w:tc>
          <w:tcPr>
            <w:tcW w:w="284" w:type="dxa"/>
            <w:tcBorders>
              <w:top w:val="nil"/>
              <w:left w:val="nil"/>
              <w:bottom w:val="nil"/>
              <w:right w:val="nil"/>
            </w:tcBorders>
            <w:hideMark/>
          </w:tcPr>
          <w:p w14:paraId="485114A6" w14:textId="77777777" w:rsidR="00EB7CDA" w:rsidRDefault="00EB7CDA" w:rsidP="00F65A5E">
            <w:pPr>
              <w:pStyle w:val="TAC"/>
            </w:pPr>
            <w:r>
              <w:t>2</w:t>
            </w:r>
          </w:p>
        </w:tc>
        <w:tc>
          <w:tcPr>
            <w:tcW w:w="284" w:type="dxa"/>
            <w:tcBorders>
              <w:top w:val="nil"/>
              <w:left w:val="nil"/>
              <w:bottom w:val="nil"/>
              <w:right w:val="nil"/>
            </w:tcBorders>
            <w:hideMark/>
          </w:tcPr>
          <w:p w14:paraId="6991EF75" w14:textId="77777777" w:rsidR="00EB7CDA" w:rsidRDefault="00EB7CDA" w:rsidP="00F65A5E">
            <w:pPr>
              <w:pStyle w:val="TAC"/>
            </w:pPr>
            <w:r>
              <w:t>1</w:t>
            </w:r>
          </w:p>
        </w:tc>
        <w:tc>
          <w:tcPr>
            <w:tcW w:w="284" w:type="dxa"/>
            <w:tcBorders>
              <w:top w:val="nil"/>
              <w:left w:val="nil"/>
              <w:bottom w:val="nil"/>
              <w:right w:val="nil"/>
            </w:tcBorders>
          </w:tcPr>
          <w:p w14:paraId="1E9C3C77" w14:textId="77777777" w:rsidR="00EB7CDA" w:rsidRDefault="00EB7CDA" w:rsidP="00F65A5E">
            <w:pPr>
              <w:pStyle w:val="TAC"/>
            </w:pPr>
          </w:p>
        </w:tc>
        <w:tc>
          <w:tcPr>
            <w:tcW w:w="3969" w:type="dxa"/>
            <w:tcBorders>
              <w:top w:val="nil"/>
              <w:left w:val="nil"/>
              <w:bottom w:val="nil"/>
              <w:right w:val="single" w:sz="4" w:space="0" w:color="auto"/>
            </w:tcBorders>
          </w:tcPr>
          <w:p w14:paraId="6AC8565A" w14:textId="77777777" w:rsidR="00EB7CDA" w:rsidRDefault="00EB7CDA" w:rsidP="00F65A5E">
            <w:pPr>
              <w:pStyle w:val="TAL"/>
            </w:pPr>
          </w:p>
        </w:tc>
      </w:tr>
      <w:tr w:rsidR="00EB7CDA" w14:paraId="46798660" w14:textId="77777777" w:rsidTr="00F65A5E">
        <w:trPr>
          <w:cantSplit/>
          <w:jc w:val="center"/>
        </w:trPr>
        <w:tc>
          <w:tcPr>
            <w:tcW w:w="284" w:type="dxa"/>
            <w:tcBorders>
              <w:top w:val="nil"/>
              <w:left w:val="single" w:sz="4" w:space="0" w:color="auto"/>
              <w:bottom w:val="nil"/>
              <w:right w:val="nil"/>
            </w:tcBorders>
          </w:tcPr>
          <w:p w14:paraId="49C0C995" w14:textId="77777777" w:rsidR="00EB7CDA" w:rsidRDefault="00EB7CDA" w:rsidP="00F65A5E">
            <w:pPr>
              <w:pStyle w:val="TAC"/>
            </w:pPr>
            <w:bookmarkStart w:id="5259" w:name="MCCQCTEMPBM_00000060"/>
          </w:p>
        </w:tc>
        <w:tc>
          <w:tcPr>
            <w:tcW w:w="284" w:type="dxa"/>
            <w:tcBorders>
              <w:top w:val="nil"/>
              <w:left w:val="nil"/>
              <w:bottom w:val="nil"/>
              <w:right w:val="nil"/>
            </w:tcBorders>
          </w:tcPr>
          <w:p w14:paraId="04022F9A" w14:textId="77777777" w:rsidR="00EB7CDA" w:rsidRDefault="00EB7CDA" w:rsidP="00F65A5E">
            <w:pPr>
              <w:pStyle w:val="TAC"/>
            </w:pPr>
          </w:p>
        </w:tc>
        <w:tc>
          <w:tcPr>
            <w:tcW w:w="284" w:type="dxa"/>
            <w:tcBorders>
              <w:top w:val="nil"/>
              <w:left w:val="nil"/>
              <w:bottom w:val="nil"/>
              <w:right w:val="nil"/>
            </w:tcBorders>
          </w:tcPr>
          <w:p w14:paraId="62E8CB95" w14:textId="77777777" w:rsidR="00EB7CDA" w:rsidRDefault="00EB7CDA" w:rsidP="00F65A5E">
            <w:pPr>
              <w:pStyle w:val="TAC"/>
            </w:pPr>
          </w:p>
        </w:tc>
        <w:tc>
          <w:tcPr>
            <w:tcW w:w="284" w:type="dxa"/>
            <w:tcBorders>
              <w:top w:val="nil"/>
              <w:left w:val="nil"/>
              <w:bottom w:val="nil"/>
              <w:right w:val="nil"/>
            </w:tcBorders>
          </w:tcPr>
          <w:p w14:paraId="17D70C84" w14:textId="77777777" w:rsidR="00EB7CDA" w:rsidRDefault="00EB7CDA" w:rsidP="00F65A5E">
            <w:pPr>
              <w:pStyle w:val="TAC"/>
            </w:pPr>
          </w:p>
        </w:tc>
        <w:tc>
          <w:tcPr>
            <w:tcW w:w="284" w:type="dxa"/>
            <w:tcBorders>
              <w:top w:val="nil"/>
              <w:left w:val="nil"/>
              <w:bottom w:val="nil"/>
              <w:right w:val="nil"/>
            </w:tcBorders>
          </w:tcPr>
          <w:p w14:paraId="3007E152" w14:textId="77777777" w:rsidR="00EB7CDA" w:rsidRDefault="00EB7CDA" w:rsidP="00F65A5E">
            <w:pPr>
              <w:pStyle w:val="TAC"/>
            </w:pPr>
          </w:p>
        </w:tc>
        <w:tc>
          <w:tcPr>
            <w:tcW w:w="284" w:type="dxa"/>
            <w:tcBorders>
              <w:top w:val="nil"/>
              <w:left w:val="nil"/>
              <w:bottom w:val="nil"/>
              <w:right w:val="nil"/>
            </w:tcBorders>
          </w:tcPr>
          <w:p w14:paraId="395BD790" w14:textId="77777777" w:rsidR="00EB7CDA" w:rsidRDefault="00EB7CDA" w:rsidP="00F65A5E">
            <w:pPr>
              <w:pStyle w:val="TAC"/>
            </w:pPr>
          </w:p>
        </w:tc>
        <w:tc>
          <w:tcPr>
            <w:tcW w:w="284" w:type="dxa"/>
            <w:tcBorders>
              <w:top w:val="nil"/>
              <w:left w:val="nil"/>
              <w:bottom w:val="nil"/>
              <w:right w:val="nil"/>
            </w:tcBorders>
          </w:tcPr>
          <w:p w14:paraId="136981D0" w14:textId="77777777" w:rsidR="00EB7CDA" w:rsidRDefault="00EB7CDA" w:rsidP="00F65A5E">
            <w:pPr>
              <w:pStyle w:val="TAC"/>
            </w:pPr>
          </w:p>
        </w:tc>
        <w:tc>
          <w:tcPr>
            <w:tcW w:w="284" w:type="dxa"/>
            <w:tcBorders>
              <w:top w:val="nil"/>
              <w:left w:val="nil"/>
              <w:bottom w:val="nil"/>
              <w:right w:val="nil"/>
            </w:tcBorders>
          </w:tcPr>
          <w:p w14:paraId="51A5BB83" w14:textId="77777777" w:rsidR="00EB7CDA" w:rsidRDefault="00EB7CDA" w:rsidP="00F65A5E">
            <w:pPr>
              <w:pStyle w:val="TAC"/>
            </w:pPr>
          </w:p>
        </w:tc>
        <w:tc>
          <w:tcPr>
            <w:tcW w:w="284" w:type="dxa"/>
            <w:tcBorders>
              <w:top w:val="nil"/>
              <w:left w:val="nil"/>
              <w:bottom w:val="nil"/>
              <w:right w:val="nil"/>
            </w:tcBorders>
          </w:tcPr>
          <w:p w14:paraId="5E177E35" w14:textId="77777777" w:rsidR="00EB7CDA" w:rsidRDefault="00EB7CDA" w:rsidP="00F65A5E">
            <w:pPr>
              <w:pStyle w:val="TAC"/>
            </w:pPr>
          </w:p>
        </w:tc>
        <w:tc>
          <w:tcPr>
            <w:tcW w:w="3969" w:type="dxa"/>
            <w:tcBorders>
              <w:top w:val="nil"/>
              <w:left w:val="nil"/>
              <w:bottom w:val="nil"/>
              <w:right w:val="single" w:sz="4" w:space="0" w:color="auto"/>
            </w:tcBorders>
          </w:tcPr>
          <w:p w14:paraId="4651AD7E" w14:textId="77777777" w:rsidR="00EB7CDA" w:rsidRDefault="00EB7CDA" w:rsidP="00F65A5E">
            <w:pPr>
              <w:pStyle w:val="TAL"/>
            </w:pPr>
          </w:p>
        </w:tc>
      </w:tr>
      <w:bookmarkEnd w:id="5259"/>
      <w:tr w:rsidR="00EB7CDA" w14:paraId="12834AD7" w14:textId="77777777" w:rsidTr="00F65A5E">
        <w:trPr>
          <w:cantSplit/>
          <w:jc w:val="center"/>
        </w:trPr>
        <w:tc>
          <w:tcPr>
            <w:tcW w:w="284" w:type="dxa"/>
            <w:tcBorders>
              <w:top w:val="nil"/>
              <w:left w:val="single" w:sz="4" w:space="0" w:color="auto"/>
              <w:bottom w:val="nil"/>
              <w:right w:val="nil"/>
            </w:tcBorders>
          </w:tcPr>
          <w:p w14:paraId="3F24F547" w14:textId="77777777" w:rsidR="00EB7CDA" w:rsidRDefault="00EB7CDA" w:rsidP="00F65A5E">
            <w:pPr>
              <w:pStyle w:val="TAC"/>
            </w:pPr>
            <w:r>
              <w:t>0</w:t>
            </w:r>
          </w:p>
        </w:tc>
        <w:tc>
          <w:tcPr>
            <w:tcW w:w="284" w:type="dxa"/>
            <w:tcBorders>
              <w:top w:val="nil"/>
              <w:left w:val="nil"/>
              <w:bottom w:val="nil"/>
              <w:right w:val="nil"/>
            </w:tcBorders>
          </w:tcPr>
          <w:p w14:paraId="07E28DEC" w14:textId="77777777" w:rsidR="00EB7CDA" w:rsidRDefault="00EB7CDA" w:rsidP="00F65A5E">
            <w:pPr>
              <w:pStyle w:val="TAC"/>
            </w:pPr>
            <w:r>
              <w:t>0</w:t>
            </w:r>
          </w:p>
        </w:tc>
        <w:tc>
          <w:tcPr>
            <w:tcW w:w="284" w:type="dxa"/>
            <w:tcBorders>
              <w:top w:val="nil"/>
              <w:left w:val="nil"/>
              <w:bottom w:val="nil"/>
              <w:right w:val="nil"/>
            </w:tcBorders>
          </w:tcPr>
          <w:p w14:paraId="196B4425" w14:textId="77777777" w:rsidR="00EB7CDA" w:rsidRDefault="00EB7CDA" w:rsidP="00F65A5E">
            <w:pPr>
              <w:pStyle w:val="TAC"/>
            </w:pPr>
            <w:r>
              <w:t>0</w:t>
            </w:r>
          </w:p>
        </w:tc>
        <w:tc>
          <w:tcPr>
            <w:tcW w:w="284" w:type="dxa"/>
            <w:tcBorders>
              <w:top w:val="nil"/>
              <w:left w:val="nil"/>
              <w:bottom w:val="nil"/>
              <w:right w:val="nil"/>
            </w:tcBorders>
          </w:tcPr>
          <w:p w14:paraId="4321F5C4" w14:textId="77777777" w:rsidR="00EB7CDA" w:rsidRDefault="00EB7CDA" w:rsidP="00F65A5E">
            <w:pPr>
              <w:pStyle w:val="TAC"/>
            </w:pPr>
            <w:r>
              <w:t>0</w:t>
            </w:r>
          </w:p>
        </w:tc>
        <w:tc>
          <w:tcPr>
            <w:tcW w:w="284" w:type="dxa"/>
            <w:tcBorders>
              <w:top w:val="nil"/>
              <w:left w:val="nil"/>
              <w:bottom w:val="nil"/>
              <w:right w:val="nil"/>
            </w:tcBorders>
          </w:tcPr>
          <w:p w14:paraId="08DE2E22" w14:textId="77777777" w:rsidR="00EB7CDA" w:rsidRDefault="00EB7CDA" w:rsidP="00F65A5E">
            <w:pPr>
              <w:pStyle w:val="TAC"/>
            </w:pPr>
            <w:r>
              <w:t>0</w:t>
            </w:r>
          </w:p>
        </w:tc>
        <w:tc>
          <w:tcPr>
            <w:tcW w:w="284" w:type="dxa"/>
            <w:tcBorders>
              <w:top w:val="nil"/>
              <w:left w:val="nil"/>
              <w:bottom w:val="nil"/>
              <w:right w:val="nil"/>
            </w:tcBorders>
          </w:tcPr>
          <w:p w14:paraId="4E9C7E3B" w14:textId="77777777" w:rsidR="00EB7CDA" w:rsidRDefault="00EB7CDA" w:rsidP="00F65A5E">
            <w:pPr>
              <w:pStyle w:val="TAC"/>
            </w:pPr>
            <w:r>
              <w:t>0</w:t>
            </w:r>
          </w:p>
        </w:tc>
        <w:tc>
          <w:tcPr>
            <w:tcW w:w="284" w:type="dxa"/>
            <w:tcBorders>
              <w:top w:val="nil"/>
              <w:left w:val="nil"/>
              <w:bottom w:val="nil"/>
              <w:right w:val="nil"/>
            </w:tcBorders>
          </w:tcPr>
          <w:p w14:paraId="64A379E5" w14:textId="77777777" w:rsidR="00EB7CDA" w:rsidRDefault="00EB7CDA" w:rsidP="00F65A5E">
            <w:pPr>
              <w:pStyle w:val="TAC"/>
            </w:pPr>
            <w:r>
              <w:t>0</w:t>
            </w:r>
          </w:p>
        </w:tc>
        <w:tc>
          <w:tcPr>
            <w:tcW w:w="284" w:type="dxa"/>
            <w:tcBorders>
              <w:top w:val="nil"/>
              <w:left w:val="nil"/>
              <w:bottom w:val="nil"/>
              <w:right w:val="nil"/>
            </w:tcBorders>
          </w:tcPr>
          <w:p w14:paraId="6E882593" w14:textId="77777777" w:rsidR="00EB7CDA" w:rsidRDefault="00EB7CDA" w:rsidP="00F65A5E">
            <w:pPr>
              <w:pStyle w:val="TAC"/>
            </w:pPr>
            <w:r>
              <w:t>1</w:t>
            </w:r>
          </w:p>
        </w:tc>
        <w:tc>
          <w:tcPr>
            <w:tcW w:w="284" w:type="dxa"/>
            <w:tcBorders>
              <w:top w:val="nil"/>
              <w:left w:val="nil"/>
              <w:bottom w:val="nil"/>
              <w:right w:val="nil"/>
            </w:tcBorders>
          </w:tcPr>
          <w:p w14:paraId="78165B01" w14:textId="77777777" w:rsidR="00EB7CDA" w:rsidRDefault="00EB7CDA" w:rsidP="00F65A5E">
            <w:pPr>
              <w:pStyle w:val="TAC"/>
            </w:pPr>
          </w:p>
        </w:tc>
        <w:tc>
          <w:tcPr>
            <w:tcW w:w="3969" w:type="dxa"/>
            <w:tcBorders>
              <w:top w:val="nil"/>
              <w:left w:val="nil"/>
              <w:bottom w:val="nil"/>
              <w:right w:val="single" w:sz="4" w:space="0" w:color="auto"/>
            </w:tcBorders>
          </w:tcPr>
          <w:p w14:paraId="0CAE3711" w14:textId="77777777" w:rsidR="00EB7CDA" w:rsidRDefault="00EB7CDA" w:rsidP="00F65A5E">
            <w:pPr>
              <w:pStyle w:val="TAL"/>
            </w:pPr>
            <w:r>
              <w:t>FILE DOWNLOAD REQUEST ACCEPTED</w:t>
            </w:r>
          </w:p>
        </w:tc>
      </w:tr>
      <w:tr w:rsidR="00EB7CDA" w14:paraId="5C14AE1A" w14:textId="77777777" w:rsidTr="00F65A5E">
        <w:trPr>
          <w:cantSplit/>
          <w:jc w:val="center"/>
        </w:trPr>
        <w:tc>
          <w:tcPr>
            <w:tcW w:w="284" w:type="dxa"/>
            <w:tcBorders>
              <w:top w:val="nil"/>
              <w:left w:val="single" w:sz="4" w:space="0" w:color="auto"/>
              <w:bottom w:val="nil"/>
              <w:right w:val="nil"/>
            </w:tcBorders>
          </w:tcPr>
          <w:p w14:paraId="51DACE68" w14:textId="77777777" w:rsidR="00EB7CDA" w:rsidRDefault="00EB7CDA" w:rsidP="00F65A5E">
            <w:pPr>
              <w:pStyle w:val="TAC"/>
            </w:pPr>
            <w:r>
              <w:t>0</w:t>
            </w:r>
          </w:p>
        </w:tc>
        <w:tc>
          <w:tcPr>
            <w:tcW w:w="284" w:type="dxa"/>
            <w:tcBorders>
              <w:top w:val="nil"/>
              <w:left w:val="nil"/>
              <w:bottom w:val="nil"/>
              <w:right w:val="nil"/>
            </w:tcBorders>
          </w:tcPr>
          <w:p w14:paraId="522D3D61" w14:textId="77777777" w:rsidR="00EB7CDA" w:rsidRDefault="00EB7CDA" w:rsidP="00F65A5E">
            <w:pPr>
              <w:pStyle w:val="TAC"/>
            </w:pPr>
            <w:r>
              <w:t>0</w:t>
            </w:r>
          </w:p>
        </w:tc>
        <w:tc>
          <w:tcPr>
            <w:tcW w:w="284" w:type="dxa"/>
            <w:tcBorders>
              <w:top w:val="nil"/>
              <w:left w:val="nil"/>
              <w:bottom w:val="nil"/>
              <w:right w:val="nil"/>
            </w:tcBorders>
          </w:tcPr>
          <w:p w14:paraId="2C9884A9" w14:textId="77777777" w:rsidR="00EB7CDA" w:rsidRDefault="00EB7CDA" w:rsidP="00F65A5E">
            <w:pPr>
              <w:pStyle w:val="TAC"/>
            </w:pPr>
            <w:r>
              <w:t>0</w:t>
            </w:r>
          </w:p>
        </w:tc>
        <w:tc>
          <w:tcPr>
            <w:tcW w:w="284" w:type="dxa"/>
            <w:tcBorders>
              <w:top w:val="nil"/>
              <w:left w:val="nil"/>
              <w:bottom w:val="nil"/>
              <w:right w:val="nil"/>
            </w:tcBorders>
          </w:tcPr>
          <w:p w14:paraId="722619BD" w14:textId="77777777" w:rsidR="00EB7CDA" w:rsidRDefault="00EB7CDA" w:rsidP="00F65A5E">
            <w:pPr>
              <w:pStyle w:val="TAC"/>
            </w:pPr>
            <w:r>
              <w:t>0</w:t>
            </w:r>
          </w:p>
        </w:tc>
        <w:tc>
          <w:tcPr>
            <w:tcW w:w="284" w:type="dxa"/>
            <w:tcBorders>
              <w:top w:val="nil"/>
              <w:left w:val="nil"/>
              <w:bottom w:val="nil"/>
              <w:right w:val="nil"/>
            </w:tcBorders>
          </w:tcPr>
          <w:p w14:paraId="3AB65967" w14:textId="77777777" w:rsidR="00EB7CDA" w:rsidRDefault="00EB7CDA" w:rsidP="00F65A5E">
            <w:pPr>
              <w:pStyle w:val="TAC"/>
            </w:pPr>
            <w:r>
              <w:t>0</w:t>
            </w:r>
          </w:p>
        </w:tc>
        <w:tc>
          <w:tcPr>
            <w:tcW w:w="284" w:type="dxa"/>
            <w:tcBorders>
              <w:top w:val="nil"/>
              <w:left w:val="nil"/>
              <w:bottom w:val="nil"/>
              <w:right w:val="nil"/>
            </w:tcBorders>
          </w:tcPr>
          <w:p w14:paraId="00909412" w14:textId="77777777" w:rsidR="00EB7CDA" w:rsidRDefault="00EB7CDA" w:rsidP="00F65A5E">
            <w:pPr>
              <w:pStyle w:val="TAC"/>
            </w:pPr>
            <w:r>
              <w:t>0</w:t>
            </w:r>
          </w:p>
        </w:tc>
        <w:tc>
          <w:tcPr>
            <w:tcW w:w="284" w:type="dxa"/>
            <w:tcBorders>
              <w:top w:val="nil"/>
              <w:left w:val="nil"/>
              <w:bottom w:val="nil"/>
              <w:right w:val="nil"/>
            </w:tcBorders>
          </w:tcPr>
          <w:p w14:paraId="458D2D3D" w14:textId="77777777" w:rsidR="00EB7CDA" w:rsidRDefault="00EB7CDA" w:rsidP="00F65A5E">
            <w:pPr>
              <w:pStyle w:val="TAC"/>
            </w:pPr>
            <w:r>
              <w:t>1</w:t>
            </w:r>
          </w:p>
        </w:tc>
        <w:tc>
          <w:tcPr>
            <w:tcW w:w="284" w:type="dxa"/>
            <w:tcBorders>
              <w:top w:val="nil"/>
              <w:left w:val="nil"/>
              <w:bottom w:val="nil"/>
              <w:right w:val="nil"/>
            </w:tcBorders>
          </w:tcPr>
          <w:p w14:paraId="540D4790" w14:textId="77777777" w:rsidR="00EB7CDA" w:rsidRDefault="00EB7CDA" w:rsidP="00F65A5E">
            <w:pPr>
              <w:pStyle w:val="TAC"/>
            </w:pPr>
            <w:r>
              <w:t>0</w:t>
            </w:r>
          </w:p>
        </w:tc>
        <w:tc>
          <w:tcPr>
            <w:tcW w:w="284" w:type="dxa"/>
            <w:tcBorders>
              <w:top w:val="nil"/>
              <w:left w:val="nil"/>
              <w:bottom w:val="nil"/>
              <w:right w:val="nil"/>
            </w:tcBorders>
          </w:tcPr>
          <w:p w14:paraId="1C7F52C8" w14:textId="77777777" w:rsidR="00EB7CDA" w:rsidRDefault="00EB7CDA" w:rsidP="00F65A5E">
            <w:pPr>
              <w:pStyle w:val="TAC"/>
            </w:pPr>
          </w:p>
        </w:tc>
        <w:tc>
          <w:tcPr>
            <w:tcW w:w="3969" w:type="dxa"/>
            <w:tcBorders>
              <w:top w:val="nil"/>
              <w:left w:val="nil"/>
              <w:bottom w:val="nil"/>
              <w:right w:val="single" w:sz="4" w:space="0" w:color="auto"/>
            </w:tcBorders>
          </w:tcPr>
          <w:p w14:paraId="5B97729C" w14:textId="77777777" w:rsidR="00EB7CDA" w:rsidRDefault="00EB7CDA" w:rsidP="00F65A5E">
            <w:pPr>
              <w:pStyle w:val="TAL"/>
            </w:pPr>
            <w:r>
              <w:t>FILE DOWNLOAD REQUEST REJECTED</w:t>
            </w:r>
          </w:p>
        </w:tc>
      </w:tr>
      <w:tr w:rsidR="00EB7CDA" w14:paraId="10488BB7" w14:textId="77777777" w:rsidTr="00F65A5E">
        <w:trPr>
          <w:cantSplit/>
          <w:jc w:val="center"/>
        </w:trPr>
        <w:tc>
          <w:tcPr>
            <w:tcW w:w="284" w:type="dxa"/>
            <w:tcBorders>
              <w:top w:val="nil"/>
              <w:left w:val="single" w:sz="4" w:space="0" w:color="auto"/>
              <w:bottom w:val="nil"/>
              <w:right w:val="nil"/>
            </w:tcBorders>
            <w:hideMark/>
          </w:tcPr>
          <w:p w14:paraId="2067F6B6" w14:textId="77777777" w:rsidR="00EB7CDA" w:rsidRDefault="00EB7CDA" w:rsidP="00F65A5E">
            <w:pPr>
              <w:pStyle w:val="TAC"/>
            </w:pPr>
            <w:r>
              <w:t>0</w:t>
            </w:r>
          </w:p>
        </w:tc>
        <w:tc>
          <w:tcPr>
            <w:tcW w:w="284" w:type="dxa"/>
            <w:tcBorders>
              <w:top w:val="nil"/>
              <w:left w:val="nil"/>
              <w:bottom w:val="nil"/>
              <w:right w:val="nil"/>
            </w:tcBorders>
            <w:hideMark/>
          </w:tcPr>
          <w:p w14:paraId="4F7060BC" w14:textId="77777777" w:rsidR="00EB7CDA" w:rsidRDefault="00EB7CDA" w:rsidP="00F65A5E">
            <w:pPr>
              <w:pStyle w:val="TAC"/>
            </w:pPr>
            <w:r>
              <w:t>0</w:t>
            </w:r>
          </w:p>
        </w:tc>
        <w:tc>
          <w:tcPr>
            <w:tcW w:w="284" w:type="dxa"/>
            <w:tcBorders>
              <w:top w:val="nil"/>
              <w:left w:val="nil"/>
              <w:bottom w:val="nil"/>
              <w:right w:val="nil"/>
            </w:tcBorders>
            <w:hideMark/>
          </w:tcPr>
          <w:p w14:paraId="253BE41D" w14:textId="77777777" w:rsidR="00EB7CDA" w:rsidRDefault="00EB7CDA" w:rsidP="00F65A5E">
            <w:pPr>
              <w:pStyle w:val="TAC"/>
            </w:pPr>
            <w:r>
              <w:t>0</w:t>
            </w:r>
          </w:p>
        </w:tc>
        <w:tc>
          <w:tcPr>
            <w:tcW w:w="284" w:type="dxa"/>
            <w:tcBorders>
              <w:top w:val="nil"/>
              <w:left w:val="nil"/>
              <w:bottom w:val="nil"/>
              <w:right w:val="nil"/>
            </w:tcBorders>
            <w:hideMark/>
          </w:tcPr>
          <w:p w14:paraId="05AB01E2" w14:textId="77777777" w:rsidR="00EB7CDA" w:rsidRDefault="00EB7CDA" w:rsidP="00F65A5E">
            <w:pPr>
              <w:pStyle w:val="TAC"/>
            </w:pPr>
            <w:r>
              <w:t>0</w:t>
            </w:r>
          </w:p>
        </w:tc>
        <w:tc>
          <w:tcPr>
            <w:tcW w:w="284" w:type="dxa"/>
            <w:tcBorders>
              <w:top w:val="nil"/>
              <w:left w:val="nil"/>
              <w:bottom w:val="nil"/>
              <w:right w:val="nil"/>
            </w:tcBorders>
            <w:hideMark/>
          </w:tcPr>
          <w:p w14:paraId="0C73EA4F" w14:textId="77777777" w:rsidR="00EB7CDA" w:rsidRDefault="00EB7CDA" w:rsidP="00F65A5E">
            <w:pPr>
              <w:pStyle w:val="TAC"/>
            </w:pPr>
            <w:r>
              <w:t>0</w:t>
            </w:r>
          </w:p>
        </w:tc>
        <w:tc>
          <w:tcPr>
            <w:tcW w:w="284" w:type="dxa"/>
            <w:tcBorders>
              <w:top w:val="nil"/>
              <w:left w:val="nil"/>
              <w:bottom w:val="nil"/>
              <w:right w:val="nil"/>
            </w:tcBorders>
            <w:hideMark/>
          </w:tcPr>
          <w:p w14:paraId="55F09CCF" w14:textId="77777777" w:rsidR="00EB7CDA" w:rsidRDefault="00EB7CDA" w:rsidP="00F65A5E">
            <w:pPr>
              <w:pStyle w:val="TAC"/>
            </w:pPr>
            <w:r>
              <w:t>0</w:t>
            </w:r>
          </w:p>
        </w:tc>
        <w:tc>
          <w:tcPr>
            <w:tcW w:w="284" w:type="dxa"/>
            <w:tcBorders>
              <w:top w:val="nil"/>
              <w:left w:val="nil"/>
              <w:bottom w:val="nil"/>
              <w:right w:val="nil"/>
            </w:tcBorders>
            <w:hideMark/>
          </w:tcPr>
          <w:p w14:paraId="0ABC8F50" w14:textId="77777777" w:rsidR="00EB7CDA" w:rsidRDefault="00EB7CDA" w:rsidP="00F65A5E">
            <w:pPr>
              <w:pStyle w:val="TAC"/>
            </w:pPr>
            <w:r>
              <w:t>1</w:t>
            </w:r>
          </w:p>
        </w:tc>
        <w:tc>
          <w:tcPr>
            <w:tcW w:w="284" w:type="dxa"/>
            <w:tcBorders>
              <w:top w:val="nil"/>
              <w:left w:val="nil"/>
              <w:bottom w:val="nil"/>
              <w:right w:val="nil"/>
            </w:tcBorders>
            <w:hideMark/>
          </w:tcPr>
          <w:p w14:paraId="7ED2A8EE" w14:textId="77777777" w:rsidR="00EB7CDA" w:rsidRDefault="00EB7CDA" w:rsidP="00F65A5E">
            <w:pPr>
              <w:pStyle w:val="TAC"/>
            </w:pPr>
            <w:r>
              <w:t>1</w:t>
            </w:r>
          </w:p>
        </w:tc>
        <w:tc>
          <w:tcPr>
            <w:tcW w:w="284" w:type="dxa"/>
            <w:tcBorders>
              <w:top w:val="nil"/>
              <w:left w:val="nil"/>
              <w:bottom w:val="nil"/>
              <w:right w:val="nil"/>
            </w:tcBorders>
          </w:tcPr>
          <w:p w14:paraId="72A7AD7E" w14:textId="77777777" w:rsidR="00EB7CDA" w:rsidRDefault="00EB7CDA" w:rsidP="00F65A5E">
            <w:pPr>
              <w:pStyle w:val="TAC"/>
            </w:pPr>
          </w:p>
        </w:tc>
        <w:tc>
          <w:tcPr>
            <w:tcW w:w="3969" w:type="dxa"/>
            <w:tcBorders>
              <w:top w:val="nil"/>
              <w:left w:val="nil"/>
              <w:bottom w:val="nil"/>
              <w:right w:val="single" w:sz="4" w:space="0" w:color="auto"/>
            </w:tcBorders>
            <w:hideMark/>
          </w:tcPr>
          <w:p w14:paraId="25B79E81" w14:textId="77777777" w:rsidR="00EB7CDA" w:rsidRDefault="00EB7CDA" w:rsidP="00F65A5E">
            <w:pPr>
              <w:pStyle w:val="TAL"/>
            </w:pPr>
            <w:r>
              <w:t>FILE DOWNLOAD COMPLETED</w:t>
            </w:r>
          </w:p>
        </w:tc>
      </w:tr>
      <w:tr w:rsidR="00787F13" w14:paraId="49080F09" w14:textId="77777777" w:rsidTr="00F65A5E">
        <w:trPr>
          <w:cantSplit/>
          <w:jc w:val="center"/>
        </w:trPr>
        <w:tc>
          <w:tcPr>
            <w:tcW w:w="284" w:type="dxa"/>
            <w:tcBorders>
              <w:top w:val="nil"/>
              <w:left w:val="single" w:sz="4" w:space="0" w:color="auto"/>
              <w:bottom w:val="nil"/>
              <w:right w:val="nil"/>
            </w:tcBorders>
          </w:tcPr>
          <w:p w14:paraId="4A249E95" w14:textId="77777777" w:rsidR="00787F13" w:rsidRDefault="00787F13" w:rsidP="00F65A5E">
            <w:pPr>
              <w:pStyle w:val="TAC"/>
            </w:pPr>
            <w:r>
              <w:t>0</w:t>
            </w:r>
          </w:p>
        </w:tc>
        <w:tc>
          <w:tcPr>
            <w:tcW w:w="284" w:type="dxa"/>
            <w:tcBorders>
              <w:top w:val="nil"/>
              <w:left w:val="nil"/>
              <w:bottom w:val="nil"/>
              <w:right w:val="nil"/>
            </w:tcBorders>
          </w:tcPr>
          <w:p w14:paraId="79E48F52" w14:textId="77777777" w:rsidR="00787F13" w:rsidRDefault="00787F13" w:rsidP="00F65A5E">
            <w:pPr>
              <w:pStyle w:val="TAC"/>
            </w:pPr>
            <w:r>
              <w:t>0</w:t>
            </w:r>
          </w:p>
        </w:tc>
        <w:tc>
          <w:tcPr>
            <w:tcW w:w="284" w:type="dxa"/>
            <w:tcBorders>
              <w:top w:val="nil"/>
              <w:left w:val="nil"/>
              <w:bottom w:val="nil"/>
              <w:right w:val="nil"/>
            </w:tcBorders>
          </w:tcPr>
          <w:p w14:paraId="505B2AC8" w14:textId="77777777" w:rsidR="00787F13" w:rsidRDefault="00787F13" w:rsidP="00F65A5E">
            <w:pPr>
              <w:pStyle w:val="TAC"/>
            </w:pPr>
            <w:r>
              <w:t>0</w:t>
            </w:r>
          </w:p>
        </w:tc>
        <w:tc>
          <w:tcPr>
            <w:tcW w:w="284" w:type="dxa"/>
            <w:tcBorders>
              <w:top w:val="nil"/>
              <w:left w:val="nil"/>
              <w:bottom w:val="nil"/>
              <w:right w:val="nil"/>
            </w:tcBorders>
          </w:tcPr>
          <w:p w14:paraId="54852D5F" w14:textId="77777777" w:rsidR="00787F13" w:rsidRDefault="00787F13" w:rsidP="00F65A5E">
            <w:pPr>
              <w:pStyle w:val="TAC"/>
            </w:pPr>
            <w:r>
              <w:t>0</w:t>
            </w:r>
          </w:p>
        </w:tc>
        <w:tc>
          <w:tcPr>
            <w:tcW w:w="284" w:type="dxa"/>
            <w:tcBorders>
              <w:top w:val="nil"/>
              <w:left w:val="nil"/>
              <w:bottom w:val="nil"/>
              <w:right w:val="nil"/>
            </w:tcBorders>
          </w:tcPr>
          <w:p w14:paraId="142A72E0" w14:textId="77777777" w:rsidR="00787F13" w:rsidRDefault="00787F13" w:rsidP="00F65A5E">
            <w:pPr>
              <w:pStyle w:val="TAC"/>
            </w:pPr>
            <w:r>
              <w:t>0</w:t>
            </w:r>
          </w:p>
        </w:tc>
        <w:tc>
          <w:tcPr>
            <w:tcW w:w="284" w:type="dxa"/>
            <w:tcBorders>
              <w:top w:val="nil"/>
              <w:left w:val="nil"/>
              <w:bottom w:val="nil"/>
              <w:right w:val="nil"/>
            </w:tcBorders>
          </w:tcPr>
          <w:p w14:paraId="3B85BB4A" w14:textId="77777777" w:rsidR="00787F13" w:rsidRDefault="00787F13" w:rsidP="00F65A5E">
            <w:pPr>
              <w:pStyle w:val="TAC"/>
            </w:pPr>
            <w:r>
              <w:t>1</w:t>
            </w:r>
          </w:p>
        </w:tc>
        <w:tc>
          <w:tcPr>
            <w:tcW w:w="284" w:type="dxa"/>
            <w:tcBorders>
              <w:top w:val="nil"/>
              <w:left w:val="nil"/>
              <w:bottom w:val="nil"/>
              <w:right w:val="nil"/>
            </w:tcBorders>
          </w:tcPr>
          <w:p w14:paraId="146EDD67" w14:textId="77777777" w:rsidR="00787F13" w:rsidRDefault="00787F13" w:rsidP="00F65A5E">
            <w:pPr>
              <w:pStyle w:val="TAC"/>
            </w:pPr>
            <w:r>
              <w:t>0</w:t>
            </w:r>
          </w:p>
        </w:tc>
        <w:tc>
          <w:tcPr>
            <w:tcW w:w="284" w:type="dxa"/>
            <w:tcBorders>
              <w:top w:val="nil"/>
              <w:left w:val="nil"/>
              <w:bottom w:val="nil"/>
              <w:right w:val="nil"/>
            </w:tcBorders>
          </w:tcPr>
          <w:p w14:paraId="7C3071E2" w14:textId="77777777" w:rsidR="00787F13" w:rsidRDefault="00787F13" w:rsidP="00F65A5E">
            <w:pPr>
              <w:pStyle w:val="TAC"/>
            </w:pPr>
            <w:r>
              <w:t>0</w:t>
            </w:r>
          </w:p>
        </w:tc>
        <w:tc>
          <w:tcPr>
            <w:tcW w:w="284" w:type="dxa"/>
            <w:tcBorders>
              <w:top w:val="nil"/>
              <w:left w:val="nil"/>
              <w:bottom w:val="nil"/>
              <w:right w:val="nil"/>
            </w:tcBorders>
          </w:tcPr>
          <w:p w14:paraId="698DF784" w14:textId="77777777" w:rsidR="00787F13" w:rsidRDefault="00787F13" w:rsidP="00F65A5E">
            <w:pPr>
              <w:pStyle w:val="TAC"/>
            </w:pPr>
          </w:p>
        </w:tc>
        <w:tc>
          <w:tcPr>
            <w:tcW w:w="3969" w:type="dxa"/>
            <w:tcBorders>
              <w:top w:val="nil"/>
              <w:left w:val="nil"/>
              <w:bottom w:val="nil"/>
              <w:right w:val="single" w:sz="4" w:space="0" w:color="auto"/>
            </w:tcBorders>
          </w:tcPr>
          <w:p w14:paraId="065D6C15" w14:textId="77777777" w:rsidR="00787F13" w:rsidRDefault="00787F13" w:rsidP="00F65A5E">
            <w:pPr>
              <w:pStyle w:val="TAL"/>
            </w:pPr>
            <w:r>
              <w:t>FILE DOWNLOAD DEFERRED</w:t>
            </w:r>
          </w:p>
        </w:tc>
      </w:tr>
      <w:tr w:rsidR="00EB7CDA" w14:paraId="0F1D0A57" w14:textId="77777777" w:rsidTr="00F65A5E">
        <w:trPr>
          <w:cantSplit/>
          <w:jc w:val="center"/>
        </w:trPr>
        <w:tc>
          <w:tcPr>
            <w:tcW w:w="284" w:type="dxa"/>
            <w:tcBorders>
              <w:top w:val="nil"/>
              <w:left w:val="single" w:sz="4" w:space="0" w:color="auto"/>
              <w:bottom w:val="nil"/>
              <w:right w:val="nil"/>
            </w:tcBorders>
          </w:tcPr>
          <w:p w14:paraId="5535A8F4" w14:textId="77777777" w:rsidR="00EB7CDA" w:rsidRDefault="00EB7CDA" w:rsidP="00F65A5E">
            <w:pPr>
              <w:pStyle w:val="TAC"/>
            </w:pPr>
            <w:bookmarkStart w:id="5260" w:name="MCCQCTEMPBM_00000061"/>
          </w:p>
        </w:tc>
        <w:tc>
          <w:tcPr>
            <w:tcW w:w="284" w:type="dxa"/>
            <w:tcBorders>
              <w:top w:val="nil"/>
              <w:left w:val="nil"/>
              <w:bottom w:val="nil"/>
              <w:right w:val="nil"/>
            </w:tcBorders>
          </w:tcPr>
          <w:p w14:paraId="069F8CEF" w14:textId="77777777" w:rsidR="00EB7CDA" w:rsidRDefault="00EB7CDA" w:rsidP="00F65A5E">
            <w:pPr>
              <w:pStyle w:val="TAC"/>
            </w:pPr>
          </w:p>
        </w:tc>
        <w:tc>
          <w:tcPr>
            <w:tcW w:w="284" w:type="dxa"/>
            <w:tcBorders>
              <w:top w:val="nil"/>
              <w:left w:val="nil"/>
              <w:bottom w:val="nil"/>
              <w:right w:val="nil"/>
            </w:tcBorders>
          </w:tcPr>
          <w:p w14:paraId="31EE5CB4" w14:textId="77777777" w:rsidR="00EB7CDA" w:rsidRDefault="00EB7CDA" w:rsidP="00F65A5E">
            <w:pPr>
              <w:pStyle w:val="TAC"/>
            </w:pPr>
          </w:p>
        </w:tc>
        <w:tc>
          <w:tcPr>
            <w:tcW w:w="284" w:type="dxa"/>
            <w:tcBorders>
              <w:top w:val="nil"/>
              <w:left w:val="nil"/>
              <w:bottom w:val="nil"/>
              <w:right w:val="nil"/>
            </w:tcBorders>
          </w:tcPr>
          <w:p w14:paraId="206741DB" w14:textId="77777777" w:rsidR="00EB7CDA" w:rsidRDefault="00EB7CDA" w:rsidP="00F65A5E">
            <w:pPr>
              <w:pStyle w:val="TAC"/>
            </w:pPr>
          </w:p>
        </w:tc>
        <w:tc>
          <w:tcPr>
            <w:tcW w:w="284" w:type="dxa"/>
            <w:tcBorders>
              <w:top w:val="nil"/>
              <w:left w:val="nil"/>
              <w:bottom w:val="nil"/>
              <w:right w:val="nil"/>
            </w:tcBorders>
          </w:tcPr>
          <w:p w14:paraId="34562794" w14:textId="77777777" w:rsidR="00EB7CDA" w:rsidRDefault="00EB7CDA" w:rsidP="00F65A5E">
            <w:pPr>
              <w:pStyle w:val="TAC"/>
            </w:pPr>
          </w:p>
        </w:tc>
        <w:tc>
          <w:tcPr>
            <w:tcW w:w="284" w:type="dxa"/>
            <w:tcBorders>
              <w:top w:val="nil"/>
              <w:left w:val="nil"/>
              <w:bottom w:val="nil"/>
              <w:right w:val="nil"/>
            </w:tcBorders>
          </w:tcPr>
          <w:p w14:paraId="68393B5E" w14:textId="77777777" w:rsidR="00EB7CDA" w:rsidRDefault="00EB7CDA" w:rsidP="00F65A5E">
            <w:pPr>
              <w:pStyle w:val="TAC"/>
            </w:pPr>
          </w:p>
        </w:tc>
        <w:tc>
          <w:tcPr>
            <w:tcW w:w="284" w:type="dxa"/>
            <w:tcBorders>
              <w:top w:val="nil"/>
              <w:left w:val="nil"/>
              <w:bottom w:val="nil"/>
              <w:right w:val="nil"/>
            </w:tcBorders>
          </w:tcPr>
          <w:p w14:paraId="76A786D9" w14:textId="77777777" w:rsidR="00EB7CDA" w:rsidRDefault="00EB7CDA" w:rsidP="00F65A5E">
            <w:pPr>
              <w:pStyle w:val="TAC"/>
            </w:pPr>
          </w:p>
        </w:tc>
        <w:tc>
          <w:tcPr>
            <w:tcW w:w="284" w:type="dxa"/>
            <w:tcBorders>
              <w:top w:val="nil"/>
              <w:left w:val="nil"/>
              <w:bottom w:val="nil"/>
              <w:right w:val="nil"/>
            </w:tcBorders>
          </w:tcPr>
          <w:p w14:paraId="13ED1CC9" w14:textId="77777777" w:rsidR="00EB7CDA" w:rsidRDefault="00EB7CDA" w:rsidP="00F65A5E">
            <w:pPr>
              <w:pStyle w:val="TAC"/>
            </w:pPr>
          </w:p>
        </w:tc>
        <w:tc>
          <w:tcPr>
            <w:tcW w:w="284" w:type="dxa"/>
            <w:tcBorders>
              <w:top w:val="nil"/>
              <w:left w:val="nil"/>
              <w:bottom w:val="nil"/>
              <w:right w:val="nil"/>
            </w:tcBorders>
          </w:tcPr>
          <w:p w14:paraId="0A75F881" w14:textId="77777777" w:rsidR="00EB7CDA" w:rsidRDefault="00EB7CDA" w:rsidP="00F65A5E">
            <w:pPr>
              <w:pStyle w:val="TAC"/>
            </w:pPr>
          </w:p>
        </w:tc>
        <w:tc>
          <w:tcPr>
            <w:tcW w:w="3969" w:type="dxa"/>
            <w:tcBorders>
              <w:top w:val="nil"/>
              <w:left w:val="nil"/>
              <w:bottom w:val="nil"/>
              <w:right w:val="single" w:sz="4" w:space="0" w:color="auto"/>
            </w:tcBorders>
          </w:tcPr>
          <w:p w14:paraId="6ACB2A27" w14:textId="77777777" w:rsidR="00EB7CDA" w:rsidRDefault="00EB7CDA" w:rsidP="00F65A5E">
            <w:pPr>
              <w:pStyle w:val="TAL"/>
            </w:pPr>
          </w:p>
        </w:tc>
      </w:tr>
      <w:bookmarkEnd w:id="5260"/>
      <w:tr w:rsidR="00EB7CDA" w14:paraId="092DBFBC" w14:textId="77777777" w:rsidTr="00F65A5E">
        <w:trPr>
          <w:cantSplit/>
          <w:jc w:val="center"/>
        </w:trPr>
        <w:tc>
          <w:tcPr>
            <w:tcW w:w="6525" w:type="dxa"/>
            <w:gridSpan w:val="10"/>
            <w:tcBorders>
              <w:top w:val="nil"/>
              <w:left w:val="single" w:sz="4" w:space="0" w:color="auto"/>
              <w:bottom w:val="single" w:sz="4" w:space="0" w:color="auto"/>
              <w:right w:val="single" w:sz="4" w:space="0" w:color="auto"/>
            </w:tcBorders>
            <w:hideMark/>
          </w:tcPr>
          <w:p w14:paraId="68225BEF" w14:textId="77777777" w:rsidR="00EB7CDA" w:rsidRDefault="00EB7CDA" w:rsidP="00F65A5E">
            <w:pPr>
              <w:pStyle w:val="TAL"/>
            </w:pPr>
            <w:r>
              <w:t>All other values are reserved.</w:t>
            </w:r>
          </w:p>
        </w:tc>
      </w:tr>
    </w:tbl>
    <w:p w14:paraId="3B2155F4" w14:textId="77777777" w:rsidR="00EB7CDA" w:rsidRPr="00A07E7A" w:rsidRDefault="00EB7CDA" w:rsidP="00EB7CDA">
      <w:pPr>
        <w:rPr>
          <w:lang w:val="en-US"/>
        </w:rPr>
      </w:pPr>
    </w:p>
    <w:p w14:paraId="08EB567F" w14:textId="77777777" w:rsidR="00EB7CDA" w:rsidRPr="00A07E7A" w:rsidRDefault="00EB7CDA" w:rsidP="00EB7CDA">
      <w:pPr>
        <w:pStyle w:val="Heading3"/>
      </w:pPr>
      <w:bookmarkStart w:id="5261" w:name="_Toc20215890"/>
      <w:bookmarkStart w:id="5262" w:name="_Toc27496391"/>
      <w:bookmarkStart w:id="5263" w:name="_Toc36108132"/>
      <w:bookmarkStart w:id="5264" w:name="_Toc44598885"/>
      <w:bookmarkStart w:id="5265" w:name="_Toc44602740"/>
      <w:bookmarkStart w:id="5266" w:name="_Toc45197917"/>
      <w:bookmarkStart w:id="5267" w:name="_Toc45695950"/>
      <w:bookmarkStart w:id="5268" w:name="_Toc51773726"/>
      <w:bookmarkStart w:id="5269" w:name="_Toc51774642"/>
      <w:bookmarkStart w:id="5270" w:name="_Toc193389302"/>
      <w:r w:rsidRPr="00A07E7A">
        <w:t>15.2.7</w:t>
      </w:r>
      <w:r w:rsidRPr="00A07E7A">
        <w:tab/>
        <w:t xml:space="preserve">Application </w:t>
      </w:r>
      <w:r w:rsidR="00B27D58" w:rsidRPr="00A07E7A">
        <w:t>ID</w:t>
      </w:r>
      <w:bookmarkEnd w:id="5261"/>
      <w:bookmarkEnd w:id="5262"/>
      <w:bookmarkEnd w:id="5263"/>
      <w:bookmarkEnd w:id="5264"/>
      <w:bookmarkEnd w:id="5265"/>
      <w:bookmarkEnd w:id="5266"/>
      <w:bookmarkEnd w:id="5267"/>
      <w:bookmarkEnd w:id="5268"/>
      <w:bookmarkEnd w:id="5269"/>
      <w:bookmarkEnd w:id="5270"/>
    </w:p>
    <w:p w14:paraId="47620C58" w14:textId="77777777" w:rsidR="00EB7CDA" w:rsidRPr="00A07E7A" w:rsidRDefault="00EB7CDA" w:rsidP="00EB7CDA">
      <w:r w:rsidRPr="00A07E7A">
        <w:t xml:space="preserve">The purpose of the </w:t>
      </w:r>
      <w:r w:rsidRPr="00A07E7A">
        <w:rPr>
          <w:lang w:eastAsia="zh-CN"/>
        </w:rPr>
        <w:t xml:space="preserve">Application </w:t>
      </w:r>
      <w:r w:rsidR="00B27D58" w:rsidRPr="00A07E7A">
        <w:rPr>
          <w:lang w:eastAsia="zh-CN"/>
        </w:rPr>
        <w:t>ID</w:t>
      </w:r>
      <w:r w:rsidRPr="00A07E7A">
        <w:rPr>
          <w:lang w:eastAsia="zh-CN"/>
        </w:rPr>
        <w:t xml:space="preserve"> information element</w:t>
      </w:r>
      <w:r w:rsidRPr="00A07E7A">
        <w:t xml:space="preserve"> is to uniquely identify the application for which the payload is intended. </w:t>
      </w:r>
    </w:p>
    <w:p w14:paraId="17806D61" w14:textId="77777777" w:rsidR="00EB7CDA" w:rsidRPr="00A07E7A" w:rsidRDefault="00EB7CDA" w:rsidP="00EB7CDA">
      <w:r w:rsidRPr="00A07E7A">
        <w:t xml:space="preserve">The </w:t>
      </w:r>
      <w:r w:rsidRPr="00A07E7A">
        <w:rPr>
          <w:lang w:eastAsia="zh-CN"/>
        </w:rPr>
        <w:t xml:space="preserve">Application </w:t>
      </w:r>
      <w:r w:rsidR="00B27D58" w:rsidRPr="00A07E7A">
        <w:rPr>
          <w:lang w:eastAsia="zh-CN"/>
        </w:rPr>
        <w:t>ID</w:t>
      </w:r>
      <w:r w:rsidRPr="00A07E7A">
        <w:t xml:space="preserve"> </w:t>
      </w:r>
      <w:r w:rsidRPr="00A07E7A">
        <w:rPr>
          <w:lang w:eastAsia="zh-CN"/>
        </w:rPr>
        <w:t>information element</w:t>
      </w:r>
      <w:r w:rsidRPr="00A07E7A">
        <w:t xml:space="preserve"> is coded as shown in figure 15.2.7-1 and table 15.2.7-1</w:t>
      </w:r>
    </w:p>
    <w:p w14:paraId="34F0DACF" w14:textId="77777777" w:rsidR="00EB7CDA" w:rsidRPr="00A07E7A" w:rsidRDefault="00EB7CDA" w:rsidP="00EB7CDA">
      <w:bookmarkStart w:id="5271" w:name="MCCQCTEMPBM_00000037"/>
      <w:r w:rsidRPr="00A07E7A">
        <w:t xml:space="preserve">The Application </w:t>
      </w:r>
      <w:r w:rsidR="00B27D58" w:rsidRPr="00A07E7A">
        <w:t>ID</w:t>
      </w:r>
      <w:r w:rsidRPr="00A07E7A">
        <w:t xml:space="preserve">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4D934C50" w14:textId="77777777" w:rsidTr="00F65A5E">
        <w:trPr>
          <w:cantSplit/>
          <w:jc w:val="center"/>
        </w:trPr>
        <w:tc>
          <w:tcPr>
            <w:tcW w:w="709" w:type="dxa"/>
            <w:tcBorders>
              <w:top w:val="nil"/>
              <w:left w:val="nil"/>
              <w:bottom w:val="single" w:sz="4" w:space="0" w:color="auto"/>
              <w:right w:val="nil"/>
            </w:tcBorders>
            <w:hideMark/>
          </w:tcPr>
          <w:bookmarkEnd w:id="5271"/>
          <w:p w14:paraId="1707165C"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05F19520"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1FF2ADF7"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C089F31"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31CFF910"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1292A19F"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1E4F1D31"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5C1F9EC4" w14:textId="77777777" w:rsidR="00EB7CDA" w:rsidRDefault="00EB7CDA" w:rsidP="00F65A5E">
            <w:pPr>
              <w:pStyle w:val="TAC"/>
            </w:pPr>
            <w:r>
              <w:t>1</w:t>
            </w:r>
          </w:p>
        </w:tc>
        <w:tc>
          <w:tcPr>
            <w:tcW w:w="1134" w:type="dxa"/>
            <w:tcBorders>
              <w:top w:val="nil"/>
              <w:left w:val="nil"/>
              <w:bottom w:val="nil"/>
              <w:right w:val="nil"/>
            </w:tcBorders>
          </w:tcPr>
          <w:p w14:paraId="441AA75C" w14:textId="77777777" w:rsidR="00EB7CDA" w:rsidRDefault="00EB7CDA" w:rsidP="00F65A5E">
            <w:pPr>
              <w:pStyle w:val="TAC"/>
            </w:pPr>
          </w:p>
        </w:tc>
      </w:tr>
      <w:tr w:rsidR="00EB7CDA" w14:paraId="3EAAF5A3"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E37560" w14:textId="77777777" w:rsidR="00EB7CDA" w:rsidRDefault="00EB7CDA" w:rsidP="00B27D58">
            <w:pPr>
              <w:pStyle w:val="TAC"/>
            </w:pPr>
            <w:r>
              <w:t xml:space="preserve">Application </w:t>
            </w:r>
            <w:r w:rsidR="00B27D58">
              <w:t>ID</w:t>
            </w:r>
            <w:r>
              <w:t xml:space="preserve"> IEI</w:t>
            </w:r>
          </w:p>
        </w:tc>
        <w:tc>
          <w:tcPr>
            <w:tcW w:w="1134" w:type="dxa"/>
            <w:tcBorders>
              <w:top w:val="nil"/>
              <w:left w:val="single" w:sz="4" w:space="0" w:color="auto"/>
              <w:bottom w:val="nil"/>
              <w:right w:val="nil"/>
            </w:tcBorders>
          </w:tcPr>
          <w:p w14:paraId="7F1AB552" w14:textId="77777777" w:rsidR="00EB7CDA" w:rsidRDefault="00EB7CDA" w:rsidP="00F65A5E">
            <w:pPr>
              <w:pStyle w:val="TAL"/>
            </w:pPr>
            <w:r>
              <w:t>octet1</w:t>
            </w:r>
          </w:p>
        </w:tc>
      </w:tr>
      <w:tr w:rsidR="00EB7CDA" w14:paraId="580C6C8E"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F9E48F4" w14:textId="77777777" w:rsidR="00EB7CDA" w:rsidRDefault="00EB7CDA" w:rsidP="00B27D58">
            <w:pPr>
              <w:pStyle w:val="TAC"/>
            </w:pPr>
            <w:r>
              <w:t xml:space="preserve">Application </w:t>
            </w:r>
            <w:r w:rsidR="00B27D58">
              <w:t>ID</w:t>
            </w:r>
            <w:r>
              <w:t xml:space="preserve"> value</w:t>
            </w:r>
          </w:p>
        </w:tc>
        <w:tc>
          <w:tcPr>
            <w:tcW w:w="1134" w:type="dxa"/>
            <w:tcBorders>
              <w:top w:val="nil"/>
              <w:left w:val="single" w:sz="4" w:space="0" w:color="auto"/>
              <w:bottom w:val="nil"/>
              <w:right w:val="nil"/>
            </w:tcBorders>
            <w:hideMark/>
          </w:tcPr>
          <w:p w14:paraId="36619135" w14:textId="77777777" w:rsidR="00EB7CDA" w:rsidRDefault="00EB7CDA" w:rsidP="00F65A5E">
            <w:pPr>
              <w:pStyle w:val="TAL"/>
            </w:pPr>
            <w:r>
              <w:t>octet 2</w:t>
            </w:r>
          </w:p>
        </w:tc>
      </w:tr>
    </w:tbl>
    <w:p w14:paraId="6FAD564E" w14:textId="77777777" w:rsidR="00EB7CDA" w:rsidRPr="00A07E7A" w:rsidRDefault="00EB7CDA" w:rsidP="00EB7CDA">
      <w:pPr>
        <w:pStyle w:val="TF"/>
      </w:pPr>
      <w:r w:rsidRPr="00A07E7A">
        <w:t xml:space="preserve">Figure 15.2.7-1: Application </w:t>
      </w:r>
      <w:r w:rsidR="00B27D58" w:rsidRPr="00A07E7A">
        <w:t>ID</w:t>
      </w:r>
      <w:r w:rsidRPr="00A07E7A">
        <w:t xml:space="preserve"> value</w:t>
      </w:r>
    </w:p>
    <w:p w14:paraId="67D4DC8E" w14:textId="77777777" w:rsidR="00EB7CDA" w:rsidRPr="00A07E7A" w:rsidRDefault="00EB7CDA" w:rsidP="00EB7CDA">
      <w:pPr>
        <w:pStyle w:val="TH"/>
      </w:pPr>
      <w:r w:rsidRPr="00A07E7A">
        <w:t xml:space="preserve">Table 15.2.7-1: Application </w:t>
      </w:r>
      <w:r w:rsidR="00B27D58" w:rsidRPr="00A07E7A">
        <w:t>ID</w:t>
      </w:r>
      <w:r w:rsidRPr="00A07E7A">
        <w:t xml:space="preserv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63ECBABF"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6C1E14EA" w14:textId="77777777" w:rsidR="00EB7CDA" w:rsidRDefault="00EB7CDA" w:rsidP="00F65A5E">
            <w:pPr>
              <w:pStyle w:val="TAL"/>
            </w:pPr>
            <w:r>
              <w:rPr>
                <w:lang w:eastAsia="ko-KR"/>
              </w:rPr>
              <w:t xml:space="preserve">Application </w:t>
            </w:r>
            <w:r w:rsidR="00B27D58">
              <w:rPr>
                <w:lang w:eastAsia="ko-KR"/>
              </w:rPr>
              <w:t>ID</w:t>
            </w:r>
            <w:r>
              <w:rPr>
                <w:lang w:eastAsia="ko-KR"/>
              </w:rPr>
              <w:t xml:space="preserve"> value</w:t>
            </w:r>
            <w:r>
              <w:t xml:space="preserve"> (octet 1)</w:t>
            </w:r>
          </w:p>
          <w:p w14:paraId="59155356" w14:textId="77777777" w:rsidR="00EB7CDA" w:rsidRDefault="00EB7CDA" w:rsidP="00F65A5E">
            <w:pPr>
              <w:pStyle w:val="TAL"/>
            </w:pPr>
          </w:p>
          <w:p w14:paraId="222AEDAD" w14:textId="77777777" w:rsidR="00EB7CDA" w:rsidRDefault="00EB7CDA" w:rsidP="00B27D58">
            <w:pPr>
              <w:pStyle w:val="TAL"/>
            </w:pPr>
            <w:r>
              <w:t xml:space="preserve">The Application </w:t>
            </w:r>
            <w:r w:rsidR="00B27D58">
              <w:t>ID</w:t>
            </w:r>
            <w:r>
              <w:t xml:space="preserve"> contains a number that uniquely identifies the destination application.</w:t>
            </w:r>
          </w:p>
        </w:tc>
      </w:tr>
    </w:tbl>
    <w:p w14:paraId="0BC5145F" w14:textId="77777777" w:rsidR="00EB7CDA" w:rsidRPr="00A07E7A" w:rsidRDefault="00EB7CDA" w:rsidP="00EB7CDA">
      <w:pPr>
        <w:rPr>
          <w:lang w:val="en-US"/>
        </w:rPr>
      </w:pPr>
    </w:p>
    <w:p w14:paraId="22AB31F7" w14:textId="77777777" w:rsidR="00EB7CDA" w:rsidRPr="00A07E7A" w:rsidRDefault="00EB7CDA" w:rsidP="00EB7CDA">
      <w:pPr>
        <w:pStyle w:val="Heading3"/>
      </w:pPr>
      <w:bookmarkStart w:id="5272" w:name="_Toc20215891"/>
      <w:bookmarkStart w:id="5273" w:name="_Toc27496392"/>
      <w:bookmarkStart w:id="5274" w:name="_Toc36108133"/>
      <w:bookmarkStart w:id="5275" w:name="_Toc44598886"/>
      <w:bookmarkStart w:id="5276" w:name="_Toc44602741"/>
      <w:bookmarkStart w:id="5277" w:name="_Toc45197918"/>
      <w:bookmarkStart w:id="5278" w:name="_Toc45695951"/>
      <w:bookmarkStart w:id="5279" w:name="_Toc51773727"/>
      <w:bookmarkStart w:id="5280" w:name="_Toc51774643"/>
      <w:bookmarkStart w:id="5281" w:name="_Toc193389303"/>
      <w:r w:rsidRPr="00A07E7A">
        <w:t>15.2.8</w:t>
      </w:r>
      <w:r w:rsidRPr="00A07E7A">
        <w:tab/>
      </w:r>
      <w:r w:rsidRPr="00A07E7A">
        <w:rPr>
          <w:lang w:eastAsia="zh-CN"/>
        </w:rPr>
        <w:t>Date and time</w:t>
      </w:r>
      <w:bookmarkEnd w:id="5272"/>
      <w:bookmarkEnd w:id="5273"/>
      <w:bookmarkEnd w:id="5274"/>
      <w:bookmarkEnd w:id="5275"/>
      <w:bookmarkEnd w:id="5276"/>
      <w:bookmarkEnd w:id="5277"/>
      <w:bookmarkEnd w:id="5278"/>
      <w:bookmarkEnd w:id="5279"/>
      <w:bookmarkEnd w:id="5280"/>
      <w:bookmarkEnd w:id="5281"/>
    </w:p>
    <w:p w14:paraId="1CA8A614" w14:textId="77777777" w:rsidR="00EB7CDA" w:rsidRPr="00A07E7A" w:rsidRDefault="00EB7CDA" w:rsidP="00EB7CDA">
      <w:pPr>
        <w:rPr>
          <w:lang w:eastAsia="ko-KR"/>
        </w:rPr>
      </w:pPr>
      <w:r w:rsidRPr="00A07E7A">
        <w:t>The Date and time information element is used to indicate</w:t>
      </w:r>
      <w:r w:rsidRPr="00A07E7A">
        <w:rPr>
          <w:lang w:eastAsia="ko-KR"/>
        </w:rPr>
        <w:t xml:space="preserve"> the UTC </w:t>
      </w:r>
      <w:r w:rsidRPr="00A07E7A">
        <w:rPr>
          <w:lang w:eastAsia="zh-CN"/>
        </w:rPr>
        <w:t>time when a message or file was sent.</w:t>
      </w:r>
    </w:p>
    <w:p w14:paraId="0CF7FC79" w14:textId="77777777" w:rsidR="00EB7CDA" w:rsidRPr="00A07E7A" w:rsidRDefault="00EB7CDA" w:rsidP="00EB7CDA">
      <w:r w:rsidRPr="00A07E7A">
        <w:t>The Date and time information element is coded as shown in Figure 15.2.8-1 and Table 15.2.8-1.</w:t>
      </w:r>
    </w:p>
    <w:p w14:paraId="209D7212" w14:textId="77777777" w:rsidR="00EB7CDA" w:rsidRPr="00A07E7A" w:rsidRDefault="00EB7CDA" w:rsidP="00EB7CDA">
      <w:bookmarkStart w:id="5282" w:name="MCCQCTEMPBM_00000038"/>
      <w:r w:rsidRPr="00A07E7A">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521BCDBA" w14:textId="77777777" w:rsidTr="00F65A5E">
        <w:trPr>
          <w:cantSplit/>
          <w:jc w:val="center"/>
        </w:trPr>
        <w:tc>
          <w:tcPr>
            <w:tcW w:w="709" w:type="dxa"/>
            <w:tcBorders>
              <w:top w:val="nil"/>
              <w:left w:val="nil"/>
              <w:bottom w:val="single" w:sz="4" w:space="0" w:color="auto"/>
              <w:right w:val="nil"/>
            </w:tcBorders>
            <w:hideMark/>
          </w:tcPr>
          <w:bookmarkEnd w:id="5282"/>
          <w:p w14:paraId="532DD449"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2035D3C1"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4C0967C8"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1FDF473D"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53BCB1FF"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09055E61"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2E026171"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2C60FA5A" w14:textId="77777777" w:rsidR="00EB7CDA" w:rsidRDefault="00EB7CDA" w:rsidP="00F65A5E">
            <w:pPr>
              <w:pStyle w:val="TAC"/>
            </w:pPr>
            <w:r>
              <w:t>1</w:t>
            </w:r>
          </w:p>
        </w:tc>
        <w:tc>
          <w:tcPr>
            <w:tcW w:w="1134" w:type="dxa"/>
            <w:tcBorders>
              <w:top w:val="nil"/>
              <w:left w:val="nil"/>
              <w:bottom w:val="nil"/>
              <w:right w:val="nil"/>
            </w:tcBorders>
          </w:tcPr>
          <w:p w14:paraId="1F71216B" w14:textId="77777777" w:rsidR="00EB7CDA" w:rsidRDefault="00EB7CDA" w:rsidP="00F65A5E">
            <w:pPr>
              <w:pStyle w:val="TAC"/>
            </w:pPr>
          </w:p>
        </w:tc>
      </w:tr>
      <w:tr w:rsidR="00EB7CDA" w14:paraId="0B0E43BA"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FB039D5" w14:textId="77777777" w:rsidR="00EB7CDA" w:rsidRDefault="00EB7CDA" w:rsidP="00F65A5E">
            <w:pPr>
              <w:pStyle w:val="TAC"/>
            </w:pPr>
            <w:r>
              <w:t>Date and time value</w:t>
            </w:r>
          </w:p>
        </w:tc>
        <w:tc>
          <w:tcPr>
            <w:tcW w:w="1134" w:type="dxa"/>
            <w:tcBorders>
              <w:top w:val="nil"/>
              <w:left w:val="single" w:sz="4" w:space="0" w:color="auto"/>
              <w:bottom w:val="nil"/>
              <w:right w:val="nil"/>
            </w:tcBorders>
            <w:hideMark/>
          </w:tcPr>
          <w:p w14:paraId="76A74B03" w14:textId="77777777" w:rsidR="00EB7CDA" w:rsidRDefault="00EB7CDA" w:rsidP="00F65A5E">
            <w:pPr>
              <w:pStyle w:val="TAL"/>
            </w:pPr>
            <w:r>
              <w:t>octet 1</w:t>
            </w:r>
          </w:p>
          <w:p w14:paraId="0AF5997F" w14:textId="77777777" w:rsidR="00EB7CDA" w:rsidRDefault="00EB7CDA" w:rsidP="00F65A5E">
            <w:pPr>
              <w:pStyle w:val="TAL"/>
            </w:pPr>
            <w:r>
              <w:t>octet 5</w:t>
            </w:r>
          </w:p>
        </w:tc>
      </w:tr>
    </w:tbl>
    <w:p w14:paraId="3D48FEF4" w14:textId="77777777" w:rsidR="00EB7CDA" w:rsidRPr="00A07E7A" w:rsidRDefault="00EB7CDA" w:rsidP="00EB7CDA">
      <w:pPr>
        <w:pStyle w:val="TF"/>
      </w:pPr>
      <w:r w:rsidRPr="00A07E7A">
        <w:t>Figure 15.2.8-1: Date and time value</w:t>
      </w:r>
    </w:p>
    <w:p w14:paraId="34699BF3" w14:textId="77777777" w:rsidR="00EB7CDA" w:rsidRPr="00A07E7A" w:rsidRDefault="00EB7CDA" w:rsidP="00EB7CDA">
      <w:pPr>
        <w:pStyle w:val="TH"/>
      </w:pPr>
      <w:r w:rsidRPr="00A07E7A">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2D585D03"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529093CA" w14:textId="77777777" w:rsidR="00EB7CDA" w:rsidRDefault="00EB7CDA" w:rsidP="00F65A5E">
            <w:pPr>
              <w:pStyle w:val="TAL"/>
            </w:pPr>
            <w:r>
              <w:rPr>
                <w:lang w:eastAsia="ko-KR"/>
              </w:rPr>
              <w:t>Date and time value</w:t>
            </w:r>
            <w:r>
              <w:t xml:space="preserve"> (octet 1 to 5)</w:t>
            </w:r>
          </w:p>
          <w:p w14:paraId="0F829669" w14:textId="77777777" w:rsidR="00EB7CDA" w:rsidRDefault="00EB7CDA" w:rsidP="00F65A5E">
            <w:pPr>
              <w:pStyle w:val="TAL"/>
            </w:pPr>
          </w:p>
          <w:p w14:paraId="1FD0EE72" w14:textId="77777777" w:rsidR="00EB7CDA" w:rsidRDefault="00EB7CDA" w:rsidP="00F65A5E">
            <w:pPr>
              <w:pStyle w:val="TAL"/>
            </w:pPr>
            <w:r>
              <w:t xml:space="preserve">The </w:t>
            </w:r>
            <w:r>
              <w:rPr>
                <w:lang w:eastAsia="ko-KR"/>
              </w:rPr>
              <w:t>Date and time value is an unsigned integer containing UTC time of the time when a message was sent, in seconds since midnight UTC of January 1, 1970 (not counting leap seconds).</w:t>
            </w:r>
          </w:p>
        </w:tc>
      </w:tr>
    </w:tbl>
    <w:p w14:paraId="31F50E83" w14:textId="77777777" w:rsidR="00EB7CDA" w:rsidRPr="00A07E7A" w:rsidRDefault="00EB7CDA" w:rsidP="00EB7CDA">
      <w:pPr>
        <w:rPr>
          <w:lang w:val="en-US"/>
        </w:rPr>
      </w:pPr>
    </w:p>
    <w:p w14:paraId="213A89F0" w14:textId="77777777" w:rsidR="00EB7CDA" w:rsidRPr="00A07E7A" w:rsidRDefault="00EB7CDA" w:rsidP="00EB7CDA">
      <w:pPr>
        <w:pStyle w:val="Heading3"/>
      </w:pPr>
      <w:bookmarkStart w:id="5283" w:name="_Toc20215892"/>
      <w:bookmarkStart w:id="5284" w:name="_Toc27496393"/>
      <w:bookmarkStart w:id="5285" w:name="_Toc36108134"/>
      <w:bookmarkStart w:id="5286" w:name="_Toc44598887"/>
      <w:bookmarkStart w:id="5287" w:name="_Toc44602742"/>
      <w:bookmarkStart w:id="5288" w:name="_Toc45197919"/>
      <w:bookmarkStart w:id="5289" w:name="_Toc45695952"/>
      <w:bookmarkStart w:id="5290" w:name="_Toc51773728"/>
      <w:bookmarkStart w:id="5291" w:name="_Toc51774644"/>
      <w:bookmarkStart w:id="5292" w:name="_Toc193389304"/>
      <w:r w:rsidRPr="00A07E7A">
        <w:t>15.2.9</w:t>
      </w:r>
      <w:r w:rsidRPr="00A07E7A">
        <w:tab/>
      </w:r>
      <w:r w:rsidRPr="00A07E7A">
        <w:rPr>
          <w:lang w:eastAsia="zh-CN"/>
        </w:rPr>
        <w:t>Conversation ID</w:t>
      </w:r>
      <w:bookmarkEnd w:id="5283"/>
      <w:bookmarkEnd w:id="5284"/>
      <w:bookmarkEnd w:id="5285"/>
      <w:bookmarkEnd w:id="5286"/>
      <w:bookmarkEnd w:id="5287"/>
      <w:bookmarkEnd w:id="5288"/>
      <w:bookmarkEnd w:id="5289"/>
      <w:bookmarkEnd w:id="5290"/>
      <w:bookmarkEnd w:id="5291"/>
      <w:bookmarkEnd w:id="5292"/>
    </w:p>
    <w:p w14:paraId="5DCA8790" w14:textId="77777777" w:rsidR="00EB7CDA" w:rsidRPr="00A07E7A" w:rsidRDefault="00EB7CDA" w:rsidP="00EB7CDA">
      <w:pPr>
        <w:rPr>
          <w:lang w:eastAsia="ko-KR"/>
        </w:rPr>
      </w:pPr>
      <w:r w:rsidRPr="00A07E7A">
        <w:t>The Conversation ID information element uniquely identifies the conversation</w:t>
      </w:r>
      <w:r w:rsidRPr="00A07E7A">
        <w:rPr>
          <w:lang w:eastAsia="zh-CN"/>
        </w:rPr>
        <w:t>.</w:t>
      </w:r>
    </w:p>
    <w:p w14:paraId="3DBF952D" w14:textId="77777777" w:rsidR="00EB7CDA" w:rsidRPr="00A07E7A" w:rsidRDefault="00EB7CDA" w:rsidP="00EB7CDA">
      <w:r w:rsidRPr="00A07E7A">
        <w:t>The Conversation ID information element is coded as shown in Figure 15.2.9-1 and Table 15.2.9-1.</w:t>
      </w:r>
    </w:p>
    <w:p w14:paraId="79CAAE78" w14:textId="77777777" w:rsidR="00EB7CDA" w:rsidRPr="00A07E7A" w:rsidRDefault="00EB7CDA" w:rsidP="00EB7CDA">
      <w:bookmarkStart w:id="5293" w:name="MCCQCTEMPBM_00000039"/>
      <w:r w:rsidRPr="00A07E7A">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00CFAA72" w14:textId="77777777" w:rsidTr="00F65A5E">
        <w:trPr>
          <w:cantSplit/>
          <w:jc w:val="center"/>
        </w:trPr>
        <w:tc>
          <w:tcPr>
            <w:tcW w:w="709" w:type="dxa"/>
            <w:tcBorders>
              <w:top w:val="nil"/>
              <w:left w:val="nil"/>
              <w:bottom w:val="single" w:sz="4" w:space="0" w:color="auto"/>
              <w:right w:val="nil"/>
            </w:tcBorders>
            <w:hideMark/>
          </w:tcPr>
          <w:bookmarkEnd w:id="5293"/>
          <w:p w14:paraId="6F942A9A"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22333D46"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22C26C7D"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17C8CAE2"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0D1C00EB"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065BEF6C"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0FFCB09E"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6C106195" w14:textId="77777777" w:rsidR="00EB7CDA" w:rsidRDefault="00EB7CDA" w:rsidP="00F65A5E">
            <w:pPr>
              <w:pStyle w:val="TAC"/>
            </w:pPr>
            <w:r>
              <w:t>1</w:t>
            </w:r>
          </w:p>
        </w:tc>
        <w:tc>
          <w:tcPr>
            <w:tcW w:w="1134" w:type="dxa"/>
            <w:tcBorders>
              <w:top w:val="nil"/>
              <w:left w:val="nil"/>
              <w:bottom w:val="nil"/>
              <w:right w:val="nil"/>
            </w:tcBorders>
          </w:tcPr>
          <w:p w14:paraId="4B7C7635" w14:textId="77777777" w:rsidR="00EB7CDA" w:rsidRDefault="00EB7CDA" w:rsidP="00F65A5E">
            <w:pPr>
              <w:pStyle w:val="TAC"/>
            </w:pPr>
          </w:p>
        </w:tc>
      </w:tr>
      <w:tr w:rsidR="00EB7CDA" w14:paraId="3EECF426"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9CA8D10" w14:textId="77777777" w:rsidR="00EB7CDA" w:rsidRDefault="00EB7CDA" w:rsidP="00F65A5E">
            <w:pPr>
              <w:pStyle w:val="TAC"/>
            </w:pPr>
            <w:r>
              <w:t>Conversation ID value</w:t>
            </w:r>
          </w:p>
        </w:tc>
        <w:tc>
          <w:tcPr>
            <w:tcW w:w="1134" w:type="dxa"/>
            <w:tcBorders>
              <w:top w:val="nil"/>
              <w:left w:val="single" w:sz="4" w:space="0" w:color="auto"/>
              <w:bottom w:val="nil"/>
              <w:right w:val="nil"/>
            </w:tcBorders>
            <w:hideMark/>
          </w:tcPr>
          <w:p w14:paraId="2A927AC1" w14:textId="77777777" w:rsidR="00EB7CDA" w:rsidRDefault="00EB7CDA" w:rsidP="00F65A5E">
            <w:pPr>
              <w:pStyle w:val="TAL"/>
            </w:pPr>
            <w:r>
              <w:t>octet 1</w:t>
            </w:r>
          </w:p>
          <w:p w14:paraId="507BF82F" w14:textId="77777777" w:rsidR="00EB7CDA" w:rsidRDefault="00EB7CDA" w:rsidP="00F65A5E">
            <w:pPr>
              <w:pStyle w:val="TAL"/>
            </w:pPr>
            <w:r>
              <w:t>octet 16</w:t>
            </w:r>
          </w:p>
        </w:tc>
      </w:tr>
    </w:tbl>
    <w:p w14:paraId="235F1DD0" w14:textId="77777777" w:rsidR="00EB7CDA" w:rsidRPr="00800DA2" w:rsidRDefault="00EB7CDA" w:rsidP="00EB7CDA">
      <w:pPr>
        <w:pStyle w:val="TF"/>
      </w:pPr>
      <w:r w:rsidRPr="00800DA2">
        <w:t>Figure 15.2.9-1: Conversation ID value</w:t>
      </w:r>
    </w:p>
    <w:p w14:paraId="13077D65" w14:textId="77777777" w:rsidR="00EB7CDA" w:rsidRPr="00A07E7A" w:rsidRDefault="00EB7CDA" w:rsidP="00EB7CDA">
      <w:pPr>
        <w:pStyle w:val="TH"/>
      </w:pPr>
      <w:r w:rsidRPr="00A07E7A">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7B8C0906"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21625473" w14:textId="77777777" w:rsidR="00EB7CDA" w:rsidRDefault="00EB7CDA" w:rsidP="00F65A5E">
            <w:pPr>
              <w:pStyle w:val="TAL"/>
            </w:pPr>
            <w:r>
              <w:rPr>
                <w:lang w:eastAsia="ko-KR"/>
              </w:rPr>
              <w:t>Conversation identifier value</w:t>
            </w:r>
            <w:r>
              <w:t xml:space="preserve"> (octet 1 to 16)</w:t>
            </w:r>
          </w:p>
          <w:p w14:paraId="544E8190" w14:textId="77777777" w:rsidR="00EB7CDA" w:rsidRDefault="00EB7CDA" w:rsidP="00F65A5E">
            <w:pPr>
              <w:pStyle w:val="TAL"/>
            </w:pPr>
          </w:p>
          <w:p w14:paraId="62CD5D95" w14:textId="77777777" w:rsidR="00EB7CDA" w:rsidRDefault="00EB7CDA" w:rsidP="005011AE">
            <w:pPr>
              <w:pStyle w:val="TAL"/>
            </w:pPr>
            <w:r>
              <w:t xml:space="preserve">The </w:t>
            </w:r>
            <w:r>
              <w:rPr>
                <w:lang w:eastAsia="ko-KR"/>
              </w:rPr>
              <w:t>Conversation ID contains a number uniquely identifying the conversation. The value is a universally unique identifier as specified in IETF RFC 4122 [</w:t>
            </w:r>
            <w:r w:rsidR="005011AE">
              <w:rPr>
                <w:lang w:eastAsia="ko-KR"/>
              </w:rPr>
              <w:t>14</w:t>
            </w:r>
            <w:r>
              <w:rPr>
                <w:lang w:eastAsia="ko-KR"/>
              </w:rPr>
              <w:t>].</w:t>
            </w:r>
          </w:p>
        </w:tc>
      </w:tr>
    </w:tbl>
    <w:p w14:paraId="46431A99" w14:textId="77777777" w:rsidR="00820C44" w:rsidRDefault="00820C44" w:rsidP="00820C44">
      <w:bookmarkStart w:id="5294" w:name="_Toc20215893"/>
      <w:bookmarkStart w:id="5295" w:name="_Toc27496394"/>
      <w:bookmarkStart w:id="5296" w:name="_Toc36108135"/>
      <w:bookmarkStart w:id="5297" w:name="_Toc44598888"/>
      <w:bookmarkStart w:id="5298" w:name="_Toc44602743"/>
    </w:p>
    <w:p w14:paraId="17603D52" w14:textId="77777777" w:rsidR="00EB7CDA" w:rsidRPr="00A07E7A" w:rsidRDefault="00EB7CDA" w:rsidP="00EB7CDA">
      <w:pPr>
        <w:pStyle w:val="Heading3"/>
      </w:pPr>
      <w:bookmarkStart w:id="5299" w:name="_Toc45197920"/>
      <w:bookmarkStart w:id="5300" w:name="_Toc45695953"/>
      <w:bookmarkStart w:id="5301" w:name="_Toc51773729"/>
      <w:bookmarkStart w:id="5302" w:name="_Toc51774645"/>
      <w:bookmarkStart w:id="5303" w:name="_Toc193389305"/>
      <w:r w:rsidRPr="00A07E7A">
        <w:t>15.2.10</w:t>
      </w:r>
      <w:r w:rsidRPr="00A07E7A">
        <w:tab/>
      </w:r>
      <w:r w:rsidRPr="00A07E7A">
        <w:rPr>
          <w:lang w:eastAsia="zh-CN"/>
        </w:rPr>
        <w:t>Message ID</w:t>
      </w:r>
      <w:bookmarkEnd w:id="5294"/>
      <w:bookmarkEnd w:id="5295"/>
      <w:bookmarkEnd w:id="5296"/>
      <w:bookmarkEnd w:id="5297"/>
      <w:bookmarkEnd w:id="5298"/>
      <w:bookmarkEnd w:id="5299"/>
      <w:bookmarkEnd w:id="5300"/>
      <w:bookmarkEnd w:id="5301"/>
      <w:bookmarkEnd w:id="5302"/>
      <w:bookmarkEnd w:id="5303"/>
    </w:p>
    <w:p w14:paraId="621D2F2E" w14:textId="77777777" w:rsidR="00EB7CDA" w:rsidRPr="00A07E7A" w:rsidRDefault="00EB7CDA" w:rsidP="00EB7CDA">
      <w:pPr>
        <w:rPr>
          <w:lang w:eastAsia="ko-KR"/>
        </w:rPr>
      </w:pPr>
      <w:r w:rsidRPr="00A07E7A">
        <w:t>The Message ID information element uniquely identifies a message within a conversation.</w:t>
      </w:r>
    </w:p>
    <w:p w14:paraId="14A7E0FD" w14:textId="77777777" w:rsidR="00EB7CDA" w:rsidRPr="00A07E7A" w:rsidRDefault="00EB7CDA" w:rsidP="00EB7CDA">
      <w:r w:rsidRPr="00A07E7A">
        <w:t>The Message ID information element is coded as shown in Figure 15.2.10-1 and Table 15.2.10-1.</w:t>
      </w:r>
    </w:p>
    <w:p w14:paraId="076F0542" w14:textId="77777777" w:rsidR="00EB7CDA" w:rsidRPr="00A07E7A" w:rsidRDefault="00EB7CDA" w:rsidP="00EB7CDA">
      <w:bookmarkStart w:id="5304" w:name="MCCQCTEMPBM_00000040"/>
      <w:r w:rsidRPr="00A07E7A">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0F85B317" w14:textId="77777777" w:rsidTr="00F65A5E">
        <w:trPr>
          <w:cantSplit/>
          <w:jc w:val="center"/>
        </w:trPr>
        <w:tc>
          <w:tcPr>
            <w:tcW w:w="709" w:type="dxa"/>
            <w:tcBorders>
              <w:top w:val="nil"/>
              <w:left w:val="nil"/>
              <w:bottom w:val="single" w:sz="4" w:space="0" w:color="auto"/>
              <w:right w:val="nil"/>
            </w:tcBorders>
            <w:hideMark/>
          </w:tcPr>
          <w:bookmarkEnd w:id="5304"/>
          <w:p w14:paraId="4929630F"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53CA051F"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08336BD4"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7BC5744"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4F6CAED5"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177C0722"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0C2A7075"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5328E875" w14:textId="77777777" w:rsidR="00EB7CDA" w:rsidRDefault="00EB7CDA" w:rsidP="00F65A5E">
            <w:pPr>
              <w:pStyle w:val="TAC"/>
            </w:pPr>
            <w:r>
              <w:t>1</w:t>
            </w:r>
          </w:p>
        </w:tc>
        <w:tc>
          <w:tcPr>
            <w:tcW w:w="1134" w:type="dxa"/>
            <w:tcBorders>
              <w:top w:val="nil"/>
              <w:left w:val="nil"/>
              <w:bottom w:val="nil"/>
              <w:right w:val="nil"/>
            </w:tcBorders>
          </w:tcPr>
          <w:p w14:paraId="636AB3EF" w14:textId="77777777" w:rsidR="00EB7CDA" w:rsidRDefault="00EB7CDA" w:rsidP="00F65A5E">
            <w:pPr>
              <w:pStyle w:val="TAC"/>
            </w:pPr>
          </w:p>
        </w:tc>
      </w:tr>
      <w:tr w:rsidR="00EB7CDA" w14:paraId="0F25BC80"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73435FA" w14:textId="77777777" w:rsidR="00EB7CDA" w:rsidRDefault="00EB7CDA" w:rsidP="00F65A5E">
            <w:pPr>
              <w:pStyle w:val="TAC"/>
            </w:pPr>
            <w:r>
              <w:t>Message ID value</w:t>
            </w:r>
          </w:p>
        </w:tc>
        <w:tc>
          <w:tcPr>
            <w:tcW w:w="1134" w:type="dxa"/>
            <w:tcBorders>
              <w:top w:val="nil"/>
              <w:left w:val="single" w:sz="4" w:space="0" w:color="auto"/>
              <w:bottom w:val="nil"/>
              <w:right w:val="nil"/>
            </w:tcBorders>
            <w:hideMark/>
          </w:tcPr>
          <w:p w14:paraId="49076946" w14:textId="77777777" w:rsidR="00EB7CDA" w:rsidRDefault="00EB7CDA" w:rsidP="00F65A5E">
            <w:pPr>
              <w:pStyle w:val="TAL"/>
            </w:pPr>
            <w:r>
              <w:t>octet 1</w:t>
            </w:r>
          </w:p>
          <w:p w14:paraId="3C5E77C6" w14:textId="77777777" w:rsidR="00EB7CDA" w:rsidRDefault="00EB7CDA" w:rsidP="00F65A5E">
            <w:pPr>
              <w:pStyle w:val="TAL"/>
            </w:pPr>
            <w:r>
              <w:t>octet 16</w:t>
            </w:r>
          </w:p>
        </w:tc>
      </w:tr>
    </w:tbl>
    <w:p w14:paraId="35BD3E9C" w14:textId="77777777" w:rsidR="00EB7CDA" w:rsidRPr="00A07E7A" w:rsidRDefault="00EB7CDA" w:rsidP="00EB7CDA">
      <w:pPr>
        <w:pStyle w:val="TF"/>
      </w:pPr>
      <w:r w:rsidRPr="00A07E7A">
        <w:t>Figure 15.2.10-1: Message ID value</w:t>
      </w:r>
    </w:p>
    <w:p w14:paraId="3817C4C8" w14:textId="77777777" w:rsidR="00EB7CDA" w:rsidRPr="00A07E7A" w:rsidRDefault="00EB7CDA" w:rsidP="00EB7CDA">
      <w:pPr>
        <w:pStyle w:val="TH"/>
      </w:pPr>
      <w:r w:rsidRPr="00A07E7A">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0DDD39B0"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02E50BE5" w14:textId="77777777" w:rsidR="00EB7CDA" w:rsidRDefault="00EB7CDA" w:rsidP="00F65A5E">
            <w:pPr>
              <w:pStyle w:val="TAL"/>
            </w:pPr>
            <w:r>
              <w:rPr>
                <w:lang w:eastAsia="ko-KR"/>
              </w:rPr>
              <w:t>Message ID value</w:t>
            </w:r>
            <w:r>
              <w:t xml:space="preserve"> (octet 1 to 16)</w:t>
            </w:r>
          </w:p>
          <w:p w14:paraId="2805FE80" w14:textId="77777777" w:rsidR="00EB7CDA" w:rsidRDefault="00EB7CDA" w:rsidP="00F65A5E">
            <w:pPr>
              <w:pStyle w:val="TAL"/>
            </w:pPr>
          </w:p>
          <w:p w14:paraId="090131B9" w14:textId="77777777" w:rsidR="00EB7CDA" w:rsidRDefault="00EB7CDA" w:rsidP="005011AE">
            <w:pPr>
              <w:pStyle w:val="TAL"/>
            </w:pPr>
            <w:r>
              <w:t>The Message ID contains a number uniquely identifying a message. The value is a universally unique identifier as specified in IETF RFC 4122 [</w:t>
            </w:r>
            <w:r w:rsidR="005011AE">
              <w:t>14</w:t>
            </w:r>
            <w:r>
              <w:t>].</w:t>
            </w:r>
          </w:p>
        </w:tc>
      </w:tr>
    </w:tbl>
    <w:p w14:paraId="7AFAC03E" w14:textId="77777777" w:rsidR="00EB7CDA" w:rsidRPr="00A07E7A" w:rsidRDefault="00EB7CDA" w:rsidP="00EB7CDA">
      <w:pPr>
        <w:rPr>
          <w:noProof/>
          <w:lang w:val="en-US"/>
        </w:rPr>
      </w:pPr>
    </w:p>
    <w:p w14:paraId="00AE0A48" w14:textId="77777777" w:rsidR="00EB7CDA" w:rsidRPr="00A07E7A" w:rsidRDefault="00EB7CDA" w:rsidP="00EB7CDA">
      <w:pPr>
        <w:pStyle w:val="Heading3"/>
      </w:pPr>
      <w:bookmarkStart w:id="5305" w:name="_Toc20215894"/>
      <w:bookmarkStart w:id="5306" w:name="_Toc27496395"/>
      <w:bookmarkStart w:id="5307" w:name="_Toc36108136"/>
      <w:bookmarkStart w:id="5308" w:name="_Toc44598889"/>
      <w:bookmarkStart w:id="5309" w:name="_Toc44602744"/>
      <w:bookmarkStart w:id="5310" w:name="_Toc45197921"/>
      <w:bookmarkStart w:id="5311" w:name="_Toc45695954"/>
      <w:bookmarkStart w:id="5312" w:name="_Toc51773730"/>
      <w:bookmarkStart w:id="5313" w:name="_Toc51774646"/>
      <w:bookmarkStart w:id="5314" w:name="_Toc193389306"/>
      <w:r w:rsidRPr="00A07E7A">
        <w:t>15.2.11</w:t>
      </w:r>
      <w:r w:rsidRPr="00A07E7A">
        <w:tab/>
        <w:t xml:space="preserve">InReplyTo </w:t>
      </w:r>
      <w:r w:rsidRPr="00A07E7A">
        <w:rPr>
          <w:lang w:eastAsia="zh-CN"/>
        </w:rPr>
        <w:t>message ID</w:t>
      </w:r>
      <w:bookmarkEnd w:id="5305"/>
      <w:bookmarkEnd w:id="5306"/>
      <w:bookmarkEnd w:id="5307"/>
      <w:bookmarkEnd w:id="5308"/>
      <w:bookmarkEnd w:id="5309"/>
      <w:bookmarkEnd w:id="5310"/>
      <w:bookmarkEnd w:id="5311"/>
      <w:bookmarkEnd w:id="5312"/>
      <w:bookmarkEnd w:id="5313"/>
      <w:bookmarkEnd w:id="5314"/>
    </w:p>
    <w:p w14:paraId="2FCD1418" w14:textId="77777777" w:rsidR="00EB7CDA" w:rsidRPr="00A07E7A" w:rsidRDefault="00EB7CDA" w:rsidP="00EB7CDA">
      <w:r w:rsidRPr="00A07E7A">
        <w:t>The InReplyTo message ID information element is used to associate a message within a conversation that is a reply to an existing message in a conversation.</w:t>
      </w:r>
    </w:p>
    <w:p w14:paraId="6988AF70" w14:textId="77777777" w:rsidR="00EB7CDA" w:rsidRPr="00A07E7A" w:rsidRDefault="00EB7CDA" w:rsidP="00EB7CDA">
      <w:r w:rsidRPr="00A07E7A">
        <w:t>The InReplyTo message ID information element is coded as shown in Figure 15.2.11-1 and Table 15.2.11-1.</w:t>
      </w:r>
    </w:p>
    <w:p w14:paraId="3BBF5569" w14:textId="77777777" w:rsidR="00EB7CDA" w:rsidRPr="00A07E7A" w:rsidRDefault="00EB7CDA" w:rsidP="00EB7CDA">
      <w:bookmarkStart w:id="5315" w:name="MCCQCTEMPBM_00000041"/>
      <w:r w:rsidRPr="00A07E7A">
        <w:t>The InReplyTo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20CDBA90" w14:textId="77777777" w:rsidTr="00F65A5E">
        <w:trPr>
          <w:cantSplit/>
          <w:jc w:val="center"/>
        </w:trPr>
        <w:tc>
          <w:tcPr>
            <w:tcW w:w="709" w:type="dxa"/>
            <w:tcBorders>
              <w:top w:val="nil"/>
              <w:left w:val="nil"/>
              <w:bottom w:val="single" w:sz="4" w:space="0" w:color="auto"/>
              <w:right w:val="nil"/>
            </w:tcBorders>
            <w:hideMark/>
          </w:tcPr>
          <w:bookmarkEnd w:id="5315"/>
          <w:p w14:paraId="363C66BA" w14:textId="77777777" w:rsidR="00EB7CDA" w:rsidRDefault="00EB7CDA" w:rsidP="00F65A5E">
            <w:pPr>
              <w:pStyle w:val="TAC"/>
            </w:pPr>
            <w:r>
              <w:t>8</w:t>
            </w:r>
          </w:p>
        </w:tc>
        <w:tc>
          <w:tcPr>
            <w:tcW w:w="709" w:type="dxa"/>
            <w:tcBorders>
              <w:top w:val="nil"/>
              <w:left w:val="nil"/>
              <w:bottom w:val="single" w:sz="4" w:space="0" w:color="auto"/>
              <w:right w:val="nil"/>
            </w:tcBorders>
            <w:hideMark/>
          </w:tcPr>
          <w:p w14:paraId="463DAF48" w14:textId="77777777" w:rsidR="00EB7CDA" w:rsidRDefault="00EB7CDA" w:rsidP="00F65A5E">
            <w:pPr>
              <w:pStyle w:val="TAC"/>
            </w:pPr>
            <w:r>
              <w:t>7</w:t>
            </w:r>
          </w:p>
        </w:tc>
        <w:tc>
          <w:tcPr>
            <w:tcW w:w="709" w:type="dxa"/>
            <w:tcBorders>
              <w:top w:val="nil"/>
              <w:left w:val="nil"/>
              <w:bottom w:val="single" w:sz="4" w:space="0" w:color="auto"/>
              <w:right w:val="nil"/>
            </w:tcBorders>
            <w:hideMark/>
          </w:tcPr>
          <w:p w14:paraId="477A4276" w14:textId="77777777" w:rsidR="00EB7CDA" w:rsidRDefault="00EB7CDA" w:rsidP="00F65A5E">
            <w:pPr>
              <w:pStyle w:val="TAC"/>
            </w:pPr>
            <w:r>
              <w:t>6</w:t>
            </w:r>
          </w:p>
        </w:tc>
        <w:tc>
          <w:tcPr>
            <w:tcW w:w="709" w:type="dxa"/>
            <w:tcBorders>
              <w:top w:val="nil"/>
              <w:left w:val="nil"/>
              <w:bottom w:val="single" w:sz="4" w:space="0" w:color="auto"/>
              <w:right w:val="nil"/>
            </w:tcBorders>
            <w:hideMark/>
          </w:tcPr>
          <w:p w14:paraId="38547286" w14:textId="77777777" w:rsidR="00EB7CDA" w:rsidRDefault="00EB7CDA" w:rsidP="00F65A5E">
            <w:pPr>
              <w:pStyle w:val="TAC"/>
            </w:pPr>
            <w:r>
              <w:t>5</w:t>
            </w:r>
          </w:p>
        </w:tc>
        <w:tc>
          <w:tcPr>
            <w:tcW w:w="709" w:type="dxa"/>
            <w:tcBorders>
              <w:top w:val="nil"/>
              <w:left w:val="nil"/>
              <w:bottom w:val="single" w:sz="4" w:space="0" w:color="auto"/>
              <w:right w:val="nil"/>
            </w:tcBorders>
            <w:hideMark/>
          </w:tcPr>
          <w:p w14:paraId="1ABA475D" w14:textId="77777777" w:rsidR="00EB7CDA" w:rsidRDefault="00EB7CDA" w:rsidP="00F65A5E">
            <w:pPr>
              <w:pStyle w:val="TAC"/>
            </w:pPr>
            <w:r>
              <w:t>4</w:t>
            </w:r>
          </w:p>
        </w:tc>
        <w:tc>
          <w:tcPr>
            <w:tcW w:w="709" w:type="dxa"/>
            <w:tcBorders>
              <w:top w:val="nil"/>
              <w:left w:val="nil"/>
              <w:bottom w:val="single" w:sz="4" w:space="0" w:color="auto"/>
              <w:right w:val="nil"/>
            </w:tcBorders>
            <w:hideMark/>
          </w:tcPr>
          <w:p w14:paraId="7750759A" w14:textId="77777777" w:rsidR="00EB7CDA" w:rsidRDefault="00EB7CDA" w:rsidP="00F65A5E">
            <w:pPr>
              <w:pStyle w:val="TAC"/>
            </w:pPr>
            <w:r>
              <w:t>3</w:t>
            </w:r>
          </w:p>
        </w:tc>
        <w:tc>
          <w:tcPr>
            <w:tcW w:w="709" w:type="dxa"/>
            <w:tcBorders>
              <w:top w:val="nil"/>
              <w:left w:val="nil"/>
              <w:bottom w:val="single" w:sz="4" w:space="0" w:color="auto"/>
              <w:right w:val="nil"/>
            </w:tcBorders>
            <w:hideMark/>
          </w:tcPr>
          <w:p w14:paraId="64BC8556" w14:textId="77777777" w:rsidR="00EB7CDA" w:rsidRDefault="00EB7CDA" w:rsidP="00F65A5E">
            <w:pPr>
              <w:pStyle w:val="TAC"/>
            </w:pPr>
            <w:r>
              <w:t>2</w:t>
            </w:r>
          </w:p>
        </w:tc>
        <w:tc>
          <w:tcPr>
            <w:tcW w:w="709" w:type="dxa"/>
            <w:tcBorders>
              <w:top w:val="nil"/>
              <w:left w:val="nil"/>
              <w:bottom w:val="single" w:sz="4" w:space="0" w:color="auto"/>
              <w:right w:val="nil"/>
            </w:tcBorders>
            <w:hideMark/>
          </w:tcPr>
          <w:p w14:paraId="2F541FC4" w14:textId="77777777" w:rsidR="00EB7CDA" w:rsidRDefault="00EB7CDA" w:rsidP="00F65A5E">
            <w:pPr>
              <w:pStyle w:val="TAC"/>
            </w:pPr>
            <w:r>
              <w:t>1</w:t>
            </w:r>
          </w:p>
        </w:tc>
        <w:tc>
          <w:tcPr>
            <w:tcW w:w="1134" w:type="dxa"/>
            <w:tcBorders>
              <w:top w:val="nil"/>
              <w:left w:val="nil"/>
              <w:bottom w:val="nil"/>
              <w:right w:val="nil"/>
            </w:tcBorders>
          </w:tcPr>
          <w:p w14:paraId="49536EC8" w14:textId="77777777" w:rsidR="00EB7CDA" w:rsidRDefault="00EB7CDA" w:rsidP="00F65A5E">
            <w:pPr>
              <w:pStyle w:val="TAC"/>
            </w:pPr>
          </w:p>
        </w:tc>
      </w:tr>
      <w:tr w:rsidR="00EB7CDA" w14:paraId="0E10185F"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F7AD9DE" w14:textId="77777777" w:rsidR="00EB7CDA" w:rsidRDefault="00EB7CDA" w:rsidP="00F65A5E">
            <w:pPr>
              <w:pStyle w:val="TAC"/>
            </w:pPr>
            <w:r>
              <w:t>InReplyTo message ID IEI</w:t>
            </w:r>
          </w:p>
        </w:tc>
        <w:tc>
          <w:tcPr>
            <w:tcW w:w="1134" w:type="dxa"/>
            <w:tcBorders>
              <w:top w:val="nil"/>
              <w:left w:val="single" w:sz="4" w:space="0" w:color="auto"/>
              <w:bottom w:val="nil"/>
              <w:right w:val="nil"/>
            </w:tcBorders>
          </w:tcPr>
          <w:p w14:paraId="7704CBEC" w14:textId="77777777" w:rsidR="00EB7CDA" w:rsidRDefault="00EB7CDA" w:rsidP="00F65A5E">
            <w:pPr>
              <w:pStyle w:val="TAL"/>
            </w:pPr>
            <w:r>
              <w:t>octet 1</w:t>
            </w:r>
          </w:p>
        </w:tc>
      </w:tr>
      <w:tr w:rsidR="00EB7CDA" w14:paraId="1F65CD89"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A839CE7" w14:textId="77777777" w:rsidR="00EB7CDA" w:rsidRDefault="00EB7CDA" w:rsidP="00F65A5E">
            <w:pPr>
              <w:pStyle w:val="TAC"/>
            </w:pPr>
            <w:r>
              <w:t>InReplyTo message ID value</w:t>
            </w:r>
          </w:p>
        </w:tc>
        <w:tc>
          <w:tcPr>
            <w:tcW w:w="1134" w:type="dxa"/>
            <w:tcBorders>
              <w:top w:val="nil"/>
              <w:left w:val="single" w:sz="4" w:space="0" w:color="auto"/>
              <w:bottom w:val="nil"/>
              <w:right w:val="nil"/>
            </w:tcBorders>
            <w:hideMark/>
          </w:tcPr>
          <w:p w14:paraId="4626F9B9" w14:textId="77777777" w:rsidR="00EB7CDA" w:rsidRDefault="00EB7CDA" w:rsidP="00F65A5E">
            <w:pPr>
              <w:pStyle w:val="TAL"/>
            </w:pPr>
            <w:r>
              <w:t>octet 2</w:t>
            </w:r>
          </w:p>
          <w:p w14:paraId="604703B3" w14:textId="77777777" w:rsidR="00EB7CDA" w:rsidRDefault="00EB7CDA" w:rsidP="00F65A5E">
            <w:pPr>
              <w:pStyle w:val="TAL"/>
            </w:pPr>
            <w:r>
              <w:t>octet 17</w:t>
            </w:r>
          </w:p>
        </w:tc>
      </w:tr>
    </w:tbl>
    <w:p w14:paraId="1F8ABCA4" w14:textId="77777777" w:rsidR="00EB7CDA" w:rsidRPr="00A07E7A" w:rsidRDefault="00EB7CDA" w:rsidP="00EB7CDA">
      <w:pPr>
        <w:pStyle w:val="TF"/>
      </w:pPr>
      <w:r w:rsidRPr="00A07E7A">
        <w:t>Figure 15.2.11-1: InReplyTo message ID value</w:t>
      </w:r>
    </w:p>
    <w:p w14:paraId="28739813" w14:textId="77777777" w:rsidR="00EB7CDA" w:rsidRPr="00A07E7A" w:rsidRDefault="00EB7CDA" w:rsidP="00EB7CDA">
      <w:pPr>
        <w:pStyle w:val="TH"/>
      </w:pPr>
      <w:r w:rsidRPr="00A07E7A">
        <w:t>Table 15.2.11-1: InReplyTo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1BB25CDA"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759DE917" w14:textId="77777777" w:rsidR="00EB7CDA" w:rsidRDefault="00EB7CDA" w:rsidP="00F65A5E">
            <w:pPr>
              <w:pStyle w:val="TAL"/>
            </w:pPr>
            <w:r>
              <w:rPr>
                <w:lang w:eastAsia="ko-KR"/>
              </w:rPr>
              <w:t>InReplyTo message ID value</w:t>
            </w:r>
            <w:r>
              <w:t xml:space="preserve"> (octet 2 to 17)</w:t>
            </w:r>
          </w:p>
          <w:p w14:paraId="46040F8A" w14:textId="77777777" w:rsidR="00EB7CDA" w:rsidRDefault="00EB7CDA" w:rsidP="00F65A5E">
            <w:pPr>
              <w:pStyle w:val="TAL"/>
            </w:pPr>
          </w:p>
          <w:p w14:paraId="24D50876" w14:textId="77777777" w:rsidR="00EB7CDA" w:rsidRDefault="00EB7CDA" w:rsidP="005011AE">
            <w:pPr>
              <w:pStyle w:val="TAL"/>
            </w:pPr>
            <w:r>
              <w:t>The InReplyTo message ID contains a number uniquely identifying a message. The value is a universally unique identifier as specified in IETF RFC 4122 [</w:t>
            </w:r>
            <w:r w:rsidR="005011AE">
              <w:t>14</w:t>
            </w:r>
            <w:r>
              <w:t>].</w:t>
            </w:r>
          </w:p>
        </w:tc>
      </w:tr>
    </w:tbl>
    <w:p w14:paraId="24A0E3B3" w14:textId="77777777" w:rsidR="00EB7CDA" w:rsidRPr="00A07E7A" w:rsidRDefault="00EB7CDA" w:rsidP="00EB7CDA">
      <w:pPr>
        <w:rPr>
          <w:noProof/>
          <w:lang w:val="en-US"/>
        </w:rPr>
      </w:pPr>
    </w:p>
    <w:p w14:paraId="4B4C0EF6" w14:textId="77777777" w:rsidR="00EB7CDA" w:rsidRPr="00A07E7A" w:rsidRDefault="00EB7CDA" w:rsidP="00EB7CDA">
      <w:pPr>
        <w:pStyle w:val="Heading3"/>
        <w:rPr>
          <w:lang w:eastAsia="ko-KR"/>
        </w:rPr>
      </w:pPr>
      <w:bookmarkStart w:id="5316" w:name="_Toc20215895"/>
      <w:bookmarkStart w:id="5317" w:name="_Toc27496396"/>
      <w:bookmarkStart w:id="5318" w:name="_Toc36108137"/>
      <w:bookmarkStart w:id="5319" w:name="_Toc44598890"/>
      <w:bookmarkStart w:id="5320" w:name="_Toc44602745"/>
      <w:bookmarkStart w:id="5321" w:name="_Toc45197922"/>
      <w:bookmarkStart w:id="5322" w:name="_Toc45695955"/>
      <w:bookmarkStart w:id="5323" w:name="_Toc51773731"/>
      <w:bookmarkStart w:id="5324" w:name="_Toc51774647"/>
      <w:bookmarkStart w:id="5325" w:name="_Toc193389307"/>
      <w:r w:rsidRPr="00A07E7A">
        <w:t>15.2.12</w:t>
      </w:r>
      <w:r w:rsidRPr="00A07E7A">
        <w:rPr>
          <w:lang w:eastAsia="ko-KR"/>
        </w:rPr>
        <w:tab/>
        <w:t>Number of payloads</w:t>
      </w:r>
      <w:bookmarkEnd w:id="5316"/>
      <w:bookmarkEnd w:id="5317"/>
      <w:bookmarkEnd w:id="5318"/>
      <w:bookmarkEnd w:id="5319"/>
      <w:bookmarkEnd w:id="5320"/>
      <w:bookmarkEnd w:id="5321"/>
      <w:bookmarkEnd w:id="5322"/>
      <w:bookmarkEnd w:id="5323"/>
      <w:bookmarkEnd w:id="5324"/>
      <w:bookmarkEnd w:id="5325"/>
    </w:p>
    <w:p w14:paraId="3FE6D167" w14:textId="77777777" w:rsidR="00EB7CDA" w:rsidRPr="00A07E7A" w:rsidRDefault="00EB7CDA" w:rsidP="00EB7CDA">
      <w:r w:rsidRPr="00A07E7A">
        <w:t>The Number of payloads information element identifies the number of payloads contained in the message.</w:t>
      </w:r>
    </w:p>
    <w:p w14:paraId="14FC34B0" w14:textId="77777777" w:rsidR="00EB7CDA" w:rsidRPr="00A07E7A" w:rsidRDefault="00EB7CDA" w:rsidP="00EB7CDA">
      <w:r w:rsidRPr="00A07E7A">
        <w:t xml:space="preserve">The Number of payloads information element is coded as shown in Figure 15.2.12-1, Table 15.2.12-1 </w:t>
      </w:r>
    </w:p>
    <w:p w14:paraId="2A7DF65E" w14:textId="77777777" w:rsidR="00EB7CDA" w:rsidRPr="00A07E7A" w:rsidRDefault="00EB7CDA" w:rsidP="00EB7CDA">
      <w:bookmarkStart w:id="5326" w:name="MCCQCTEMPBM_00000042"/>
      <w:r w:rsidRPr="00A07E7A">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B7CDA" w14:paraId="40D55929" w14:textId="77777777" w:rsidTr="00F65A5E">
        <w:trPr>
          <w:cantSplit/>
          <w:jc w:val="center"/>
        </w:trPr>
        <w:tc>
          <w:tcPr>
            <w:tcW w:w="709" w:type="dxa"/>
            <w:tcBorders>
              <w:top w:val="nil"/>
              <w:left w:val="nil"/>
              <w:bottom w:val="nil"/>
              <w:right w:val="nil"/>
            </w:tcBorders>
            <w:hideMark/>
          </w:tcPr>
          <w:bookmarkEnd w:id="5326"/>
          <w:p w14:paraId="3D6130FE" w14:textId="77777777" w:rsidR="00EB7CDA" w:rsidRDefault="00EB7CDA" w:rsidP="00F65A5E">
            <w:pPr>
              <w:pStyle w:val="TAC"/>
            </w:pPr>
            <w:r>
              <w:t>8</w:t>
            </w:r>
          </w:p>
        </w:tc>
        <w:tc>
          <w:tcPr>
            <w:tcW w:w="709" w:type="dxa"/>
            <w:tcBorders>
              <w:top w:val="nil"/>
              <w:left w:val="nil"/>
              <w:bottom w:val="nil"/>
              <w:right w:val="nil"/>
            </w:tcBorders>
            <w:hideMark/>
          </w:tcPr>
          <w:p w14:paraId="54A146A1" w14:textId="77777777" w:rsidR="00EB7CDA" w:rsidRDefault="00EB7CDA" w:rsidP="00F65A5E">
            <w:pPr>
              <w:pStyle w:val="TAC"/>
            </w:pPr>
            <w:r>
              <w:t>7</w:t>
            </w:r>
          </w:p>
        </w:tc>
        <w:tc>
          <w:tcPr>
            <w:tcW w:w="709" w:type="dxa"/>
            <w:tcBorders>
              <w:top w:val="nil"/>
              <w:left w:val="nil"/>
              <w:bottom w:val="nil"/>
              <w:right w:val="nil"/>
            </w:tcBorders>
            <w:hideMark/>
          </w:tcPr>
          <w:p w14:paraId="4A1F7DD5" w14:textId="77777777" w:rsidR="00EB7CDA" w:rsidRDefault="00EB7CDA" w:rsidP="00F65A5E">
            <w:pPr>
              <w:pStyle w:val="TAC"/>
            </w:pPr>
            <w:r>
              <w:t>6</w:t>
            </w:r>
          </w:p>
        </w:tc>
        <w:tc>
          <w:tcPr>
            <w:tcW w:w="709" w:type="dxa"/>
            <w:tcBorders>
              <w:top w:val="nil"/>
              <w:left w:val="nil"/>
              <w:bottom w:val="nil"/>
              <w:right w:val="nil"/>
            </w:tcBorders>
            <w:hideMark/>
          </w:tcPr>
          <w:p w14:paraId="352B2B12" w14:textId="77777777" w:rsidR="00EB7CDA" w:rsidRDefault="00EB7CDA" w:rsidP="00F65A5E">
            <w:pPr>
              <w:pStyle w:val="TAC"/>
            </w:pPr>
            <w:r>
              <w:t>5</w:t>
            </w:r>
          </w:p>
        </w:tc>
        <w:tc>
          <w:tcPr>
            <w:tcW w:w="709" w:type="dxa"/>
            <w:tcBorders>
              <w:top w:val="nil"/>
              <w:left w:val="nil"/>
              <w:bottom w:val="nil"/>
              <w:right w:val="nil"/>
            </w:tcBorders>
            <w:hideMark/>
          </w:tcPr>
          <w:p w14:paraId="54203172" w14:textId="77777777" w:rsidR="00EB7CDA" w:rsidRDefault="00EB7CDA" w:rsidP="00F65A5E">
            <w:pPr>
              <w:pStyle w:val="TAC"/>
            </w:pPr>
            <w:r>
              <w:t>4</w:t>
            </w:r>
          </w:p>
        </w:tc>
        <w:tc>
          <w:tcPr>
            <w:tcW w:w="709" w:type="dxa"/>
            <w:tcBorders>
              <w:top w:val="nil"/>
              <w:left w:val="nil"/>
              <w:bottom w:val="nil"/>
              <w:right w:val="nil"/>
            </w:tcBorders>
            <w:hideMark/>
          </w:tcPr>
          <w:p w14:paraId="7215CF6F" w14:textId="77777777" w:rsidR="00EB7CDA" w:rsidRDefault="00EB7CDA" w:rsidP="00F65A5E">
            <w:pPr>
              <w:pStyle w:val="TAC"/>
            </w:pPr>
            <w:r>
              <w:t>3</w:t>
            </w:r>
          </w:p>
        </w:tc>
        <w:tc>
          <w:tcPr>
            <w:tcW w:w="709" w:type="dxa"/>
            <w:tcBorders>
              <w:top w:val="nil"/>
              <w:left w:val="nil"/>
              <w:bottom w:val="nil"/>
              <w:right w:val="nil"/>
            </w:tcBorders>
            <w:hideMark/>
          </w:tcPr>
          <w:p w14:paraId="49C3BA2D" w14:textId="77777777" w:rsidR="00EB7CDA" w:rsidRDefault="00EB7CDA" w:rsidP="00F65A5E">
            <w:pPr>
              <w:pStyle w:val="TAC"/>
            </w:pPr>
            <w:r>
              <w:t>2</w:t>
            </w:r>
          </w:p>
        </w:tc>
        <w:tc>
          <w:tcPr>
            <w:tcW w:w="709" w:type="dxa"/>
            <w:tcBorders>
              <w:top w:val="nil"/>
              <w:left w:val="nil"/>
              <w:bottom w:val="nil"/>
              <w:right w:val="nil"/>
            </w:tcBorders>
            <w:hideMark/>
          </w:tcPr>
          <w:p w14:paraId="74CA3D11" w14:textId="77777777" w:rsidR="00EB7CDA" w:rsidRDefault="00EB7CDA" w:rsidP="00F65A5E">
            <w:pPr>
              <w:pStyle w:val="TAC"/>
            </w:pPr>
            <w:r>
              <w:t>1</w:t>
            </w:r>
          </w:p>
        </w:tc>
        <w:tc>
          <w:tcPr>
            <w:tcW w:w="1134" w:type="dxa"/>
            <w:tcBorders>
              <w:top w:val="nil"/>
              <w:left w:val="nil"/>
              <w:bottom w:val="nil"/>
              <w:right w:val="nil"/>
            </w:tcBorders>
          </w:tcPr>
          <w:p w14:paraId="0D95A486" w14:textId="77777777" w:rsidR="00EB7CDA" w:rsidRDefault="00EB7CDA" w:rsidP="00F65A5E">
            <w:pPr>
              <w:pStyle w:val="TAL"/>
            </w:pPr>
          </w:p>
        </w:tc>
      </w:tr>
      <w:tr w:rsidR="00EB7CDA" w14:paraId="1B62C046" w14:textId="77777777" w:rsidTr="00F65A5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CA4160" w14:textId="77777777" w:rsidR="00EB7CDA" w:rsidRDefault="00EB7CDA" w:rsidP="00F65A5E">
            <w:pPr>
              <w:pStyle w:val="TAC"/>
            </w:pPr>
            <w:r>
              <w:t>Number of payloads</w:t>
            </w:r>
          </w:p>
        </w:tc>
        <w:tc>
          <w:tcPr>
            <w:tcW w:w="1134" w:type="dxa"/>
            <w:tcBorders>
              <w:top w:val="nil"/>
              <w:left w:val="nil"/>
              <w:bottom w:val="nil"/>
              <w:right w:val="nil"/>
            </w:tcBorders>
            <w:hideMark/>
          </w:tcPr>
          <w:p w14:paraId="113AE4A8" w14:textId="77777777" w:rsidR="00EB7CDA" w:rsidRDefault="00EB7CDA" w:rsidP="00F65A5E">
            <w:pPr>
              <w:pStyle w:val="TAL"/>
            </w:pPr>
            <w:r>
              <w:t>octet 1</w:t>
            </w:r>
          </w:p>
        </w:tc>
      </w:tr>
    </w:tbl>
    <w:p w14:paraId="3676FC98" w14:textId="77777777" w:rsidR="00EB7CDA" w:rsidRPr="00A07E7A" w:rsidRDefault="00EB7CDA" w:rsidP="00EB7CDA">
      <w:pPr>
        <w:pStyle w:val="TF"/>
      </w:pPr>
      <w:r w:rsidRPr="00A07E7A">
        <w:t xml:space="preserve">Figure 15.2.12-1: </w:t>
      </w:r>
      <w:r w:rsidRPr="00A07E7A">
        <w:rPr>
          <w:lang w:eastAsia="ko-KR"/>
        </w:rPr>
        <w:t xml:space="preserve">Number of payloads </w:t>
      </w:r>
      <w:r w:rsidRPr="00A07E7A">
        <w:t>information element</w:t>
      </w:r>
    </w:p>
    <w:p w14:paraId="0DC531C8" w14:textId="77777777" w:rsidR="00EB7CDA" w:rsidRPr="00A07E7A" w:rsidRDefault="00EB7CDA" w:rsidP="00EB7CDA">
      <w:pPr>
        <w:pStyle w:val="TH"/>
      </w:pPr>
      <w:r w:rsidRPr="00A07E7A">
        <w:t xml:space="preserve">Table 15.2.12-2: </w:t>
      </w:r>
      <w:r w:rsidRPr="00A07E7A">
        <w:rPr>
          <w:lang w:eastAsia="ko-KR"/>
        </w:rPr>
        <w:t xml:space="preserve">Number of payloads </w:t>
      </w:r>
      <w:r w:rsidRPr="00A07E7A">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2A5A2700"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611381F9" w14:textId="77777777" w:rsidR="00EB7CDA" w:rsidRDefault="00EB7CDA" w:rsidP="00F65A5E">
            <w:pPr>
              <w:pStyle w:val="TAL"/>
            </w:pPr>
            <w:r>
              <w:rPr>
                <w:lang w:eastAsia="ko-KR"/>
              </w:rPr>
              <w:t>Number of payloads value</w:t>
            </w:r>
            <w:r>
              <w:t xml:space="preserve"> (octet 1)</w:t>
            </w:r>
          </w:p>
          <w:p w14:paraId="446E0FC3" w14:textId="77777777" w:rsidR="00EB7CDA" w:rsidRDefault="00EB7CDA" w:rsidP="00F65A5E">
            <w:pPr>
              <w:pStyle w:val="TAL"/>
            </w:pPr>
          </w:p>
          <w:p w14:paraId="4D5F91AB" w14:textId="77777777" w:rsidR="00EB7CDA" w:rsidRDefault="00EB7CDA" w:rsidP="00F65A5E">
            <w:pPr>
              <w:pStyle w:val="TAL"/>
            </w:pPr>
            <w:r>
              <w:t>The Number of payloads contains a value from 1 to 255.</w:t>
            </w:r>
          </w:p>
          <w:p w14:paraId="66642130" w14:textId="77777777" w:rsidR="00EB7CDA" w:rsidRDefault="00EB7CDA" w:rsidP="00F65A5E">
            <w:pPr>
              <w:pStyle w:val="TAL"/>
            </w:pPr>
          </w:p>
        </w:tc>
      </w:tr>
    </w:tbl>
    <w:p w14:paraId="5F96E871" w14:textId="77777777" w:rsidR="00EB7CDA" w:rsidRPr="00A07E7A" w:rsidRDefault="00EB7CDA" w:rsidP="00EB7CDA">
      <w:pPr>
        <w:rPr>
          <w:lang w:val="en-US"/>
        </w:rPr>
      </w:pPr>
    </w:p>
    <w:p w14:paraId="3B600ECB" w14:textId="77777777" w:rsidR="00EB7CDA" w:rsidRPr="00A07E7A" w:rsidRDefault="00EB7CDA" w:rsidP="00EB7CDA">
      <w:pPr>
        <w:pStyle w:val="Heading3"/>
        <w:rPr>
          <w:lang w:eastAsia="ko-KR"/>
        </w:rPr>
      </w:pPr>
      <w:bookmarkStart w:id="5327" w:name="_Toc20215896"/>
      <w:bookmarkStart w:id="5328" w:name="_Toc27496397"/>
      <w:bookmarkStart w:id="5329" w:name="_Toc36108138"/>
      <w:bookmarkStart w:id="5330" w:name="_Toc44598891"/>
      <w:bookmarkStart w:id="5331" w:name="_Toc44602746"/>
      <w:bookmarkStart w:id="5332" w:name="_Toc45197923"/>
      <w:bookmarkStart w:id="5333" w:name="_Toc45695956"/>
      <w:bookmarkStart w:id="5334" w:name="_Toc51773732"/>
      <w:bookmarkStart w:id="5335" w:name="_Toc51774648"/>
      <w:bookmarkStart w:id="5336" w:name="_Toc193389308"/>
      <w:r w:rsidRPr="00A07E7A">
        <w:t>15.2.13</w:t>
      </w:r>
      <w:r w:rsidRPr="00A07E7A">
        <w:rPr>
          <w:lang w:eastAsia="ko-KR"/>
        </w:rPr>
        <w:tab/>
        <w:t>Payload</w:t>
      </w:r>
      <w:bookmarkEnd w:id="5327"/>
      <w:bookmarkEnd w:id="5328"/>
      <w:bookmarkEnd w:id="5329"/>
      <w:bookmarkEnd w:id="5330"/>
      <w:bookmarkEnd w:id="5331"/>
      <w:bookmarkEnd w:id="5332"/>
      <w:bookmarkEnd w:id="5333"/>
      <w:bookmarkEnd w:id="5334"/>
      <w:bookmarkEnd w:id="5335"/>
      <w:bookmarkEnd w:id="5336"/>
    </w:p>
    <w:p w14:paraId="6F24501E" w14:textId="77777777" w:rsidR="00EB7CDA" w:rsidRPr="00A07E7A" w:rsidRDefault="00EB7CDA" w:rsidP="00EB7CDA">
      <w:pPr>
        <w:rPr>
          <w:lang w:eastAsia="ko-KR"/>
        </w:rPr>
      </w:pPr>
      <w:r w:rsidRPr="00A07E7A">
        <w:t>The Payload information element contains the payload intended for the recipient user or application</w:t>
      </w:r>
      <w:r w:rsidRPr="00A07E7A">
        <w:rPr>
          <w:lang w:eastAsia="ko-KR"/>
        </w:rPr>
        <w:t>;</w:t>
      </w:r>
    </w:p>
    <w:p w14:paraId="5F228EF3" w14:textId="77777777" w:rsidR="00EB7CDA" w:rsidRPr="00A07E7A" w:rsidRDefault="00EB7CDA" w:rsidP="00EB7CDA">
      <w:r w:rsidRPr="00A07E7A">
        <w:t>The Payload</w:t>
      </w:r>
      <w:r w:rsidRPr="00A07E7A">
        <w:rPr>
          <w:iCs/>
        </w:rPr>
        <w:t xml:space="preserve"> </w:t>
      </w:r>
      <w:r w:rsidRPr="00A07E7A">
        <w:t>information element is coded as shown in Figure 15.2.13-1, Table 15.2.13-1, Table 15.2.13-2 and Table 15.2.13-3.</w:t>
      </w:r>
    </w:p>
    <w:p w14:paraId="4BD2EA73" w14:textId="77777777" w:rsidR="00EB7CDA" w:rsidRPr="00A07E7A" w:rsidRDefault="00EB7CDA" w:rsidP="00EB7CDA">
      <w:bookmarkStart w:id="5337" w:name="MCCQCTEMPBM_00000043"/>
      <w:r w:rsidRPr="00A07E7A">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EB7CDA" w14:paraId="2A0BFD2B" w14:textId="77777777" w:rsidTr="00F65A5E">
        <w:trPr>
          <w:cantSplit/>
          <w:jc w:val="center"/>
        </w:trPr>
        <w:tc>
          <w:tcPr>
            <w:tcW w:w="709" w:type="dxa"/>
            <w:tcBorders>
              <w:top w:val="nil"/>
              <w:left w:val="nil"/>
              <w:bottom w:val="nil"/>
              <w:right w:val="nil"/>
            </w:tcBorders>
            <w:hideMark/>
          </w:tcPr>
          <w:bookmarkEnd w:id="5337"/>
          <w:p w14:paraId="75792660" w14:textId="77777777" w:rsidR="00EB7CDA" w:rsidRDefault="00EB7CDA" w:rsidP="00F65A5E">
            <w:pPr>
              <w:pStyle w:val="TAC"/>
            </w:pPr>
            <w:r>
              <w:t>8</w:t>
            </w:r>
          </w:p>
        </w:tc>
        <w:tc>
          <w:tcPr>
            <w:tcW w:w="781" w:type="dxa"/>
            <w:tcBorders>
              <w:top w:val="nil"/>
              <w:left w:val="nil"/>
              <w:bottom w:val="nil"/>
              <w:right w:val="nil"/>
            </w:tcBorders>
            <w:hideMark/>
          </w:tcPr>
          <w:p w14:paraId="43C22098" w14:textId="77777777" w:rsidR="00EB7CDA" w:rsidRDefault="00EB7CDA" w:rsidP="00F65A5E">
            <w:pPr>
              <w:pStyle w:val="TAC"/>
            </w:pPr>
            <w:r>
              <w:t>7</w:t>
            </w:r>
          </w:p>
        </w:tc>
        <w:tc>
          <w:tcPr>
            <w:tcW w:w="780" w:type="dxa"/>
            <w:tcBorders>
              <w:top w:val="nil"/>
              <w:left w:val="nil"/>
              <w:bottom w:val="nil"/>
              <w:right w:val="nil"/>
            </w:tcBorders>
            <w:hideMark/>
          </w:tcPr>
          <w:p w14:paraId="09693A78" w14:textId="77777777" w:rsidR="00EB7CDA" w:rsidRDefault="00EB7CDA" w:rsidP="00F65A5E">
            <w:pPr>
              <w:pStyle w:val="TAC"/>
            </w:pPr>
            <w:r>
              <w:t>6</w:t>
            </w:r>
          </w:p>
        </w:tc>
        <w:tc>
          <w:tcPr>
            <w:tcW w:w="779" w:type="dxa"/>
            <w:tcBorders>
              <w:top w:val="nil"/>
              <w:left w:val="nil"/>
              <w:bottom w:val="nil"/>
              <w:right w:val="nil"/>
            </w:tcBorders>
            <w:hideMark/>
          </w:tcPr>
          <w:p w14:paraId="24F4B981" w14:textId="77777777" w:rsidR="00EB7CDA" w:rsidRDefault="00EB7CDA" w:rsidP="00F65A5E">
            <w:pPr>
              <w:pStyle w:val="TAC"/>
            </w:pPr>
            <w:r>
              <w:t>5</w:t>
            </w:r>
          </w:p>
        </w:tc>
        <w:tc>
          <w:tcPr>
            <w:tcW w:w="496" w:type="dxa"/>
            <w:tcBorders>
              <w:top w:val="nil"/>
              <w:left w:val="nil"/>
              <w:bottom w:val="nil"/>
              <w:right w:val="nil"/>
            </w:tcBorders>
            <w:hideMark/>
          </w:tcPr>
          <w:p w14:paraId="5B7D4E45" w14:textId="77777777" w:rsidR="00EB7CDA" w:rsidRDefault="00EB7CDA" w:rsidP="00F65A5E">
            <w:pPr>
              <w:pStyle w:val="TAC"/>
            </w:pPr>
            <w:r>
              <w:t>4</w:t>
            </w:r>
          </w:p>
        </w:tc>
        <w:tc>
          <w:tcPr>
            <w:tcW w:w="709" w:type="dxa"/>
            <w:tcBorders>
              <w:top w:val="nil"/>
              <w:left w:val="nil"/>
              <w:bottom w:val="nil"/>
              <w:right w:val="nil"/>
            </w:tcBorders>
            <w:hideMark/>
          </w:tcPr>
          <w:p w14:paraId="7130A70C" w14:textId="77777777" w:rsidR="00EB7CDA" w:rsidRDefault="00EB7CDA" w:rsidP="00F65A5E">
            <w:pPr>
              <w:pStyle w:val="TAC"/>
            </w:pPr>
            <w:r>
              <w:t>3</w:t>
            </w:r>
          </w:p>
        </w:tc>
        <w:tc>
          <w:tcPr>
            <w:tcW w:w="993" w:type="dxa"/>
            <w:tcBorders>
              <w:top w:val="nil"/>
              <w:left w:val="nil"/>
              <w:bottom w:val="nil"/>
              <w:right w:val="nil"/>
            </w:tcBorders>
            <w:hideMark/>
          </w:tcPr>
          <w:p w14:paraId="72856C78" w14:textId="77777777" w:rsidR="00EB7CDA" w:rsidRDefault="00EB7CDA" w:rsidP="00F65A5E">
            <w:pPr>
              <w:pStyle w:val="TAC"/>
            </w:pPr>
            <w:r>
              <w:t>2</w:t>
            </w:r>
          </w:p>
        </w:tc>
        <w:tc>
          <w:tcPr>
            <w:tcW w:w="708" w:type="dxa"/>
            <w:tcBorders>
              <w:top w:val="nil"/>
              <w:left w:val="nil"/>
              <w:bottom w:val="nil"/>
              <w:right w:val="nil"/>
            </w:tcBorders>
            <w:hideMark/>
          </w:tcPr>
          <w:p w14:paraId="039F3434" w14:textId="77777777" w:rsidR="00EB7CDA" w:rsidRDefault="00EB7CDA" w:rsidP="00F65A5E">
            <w:pPr>
              <w:pStyle w:val="TAC"/>
            </w:pPr>
            <w:r>
              <w:t>1</w:t>
            </w:r>
          </w:p>
        </w:tc>
        <w:tc>
          <w:tcPr>
            <w:tcW w:w="1560" w:type="dxa"/>
            <w:tcBorders>
              <w:top w:val="nil"/>
              <w:left w:val="nil"/>
              <w:bottom w:val="nil"/>
              <w:right w:val="nil"/>
            </w:tcBorders>
          </w:tcPr>
          <w:p w14:paraId="0DA26511" w14:textId="77777777" w:rsidR="00EB7CDA" w:rsidRDefault="00EB7CDA" w:rsidP="00F65A5E">
            <w:pPr>
              <w:pStyle w:val="TAL"/>
            </w:pPr>
          </w:p>
        </w:tc>
      </w:tr>
      <w:tr w:rsidR="00EB7CDA" w14:paraId="50D8B8B9"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28FC12BE" w14:textId="77777777" w:rsidR="00EB7CDA" w:rsidRDefault="00EB7CDA" w:rsidP="00F65A5E">
            <w:pPr>
              <w:pStyle w:val="TAC"/>
            </w:pPr>
            <w:r>
              <w:t>Payload IEI</w:t>
            </w:r>
          </w:p>
        </w:tc>
        <w:tc>
          <w:tcPr>
            <w:tcW w:w="1560" w:type="dxa"/>
            <w:tcBorders>
              <w:top w:val="nil"/>
              <w:left w:val="nil"/>
              <w:bottom w:val="nil"/>
              <w:right w:val="nil"/>
            </w:tcBorders>
          </w:tcPr>
          <w:p w14:paraId="6967DEBC" w14:textId="77777777" w:rsidR="00EB7CDA" w:rsidRDefault="00EB7CDA" w:rsidP="00F65A5E">
            <w:pPr>
              <w:pStyle w:val="TAL"/>
            </w:pPr>
            <w:r>
              <w:t>octet 1</w:t>
            </w:r>
          </w:p>
        </w:tc>
      </w:tr>
      <w:tr w:rsidR="00EB7CDA" w14:paraId="5FD19259"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hideMark/>
          </w:tcPr>
          <w:p w14:paraId="253376A9" w14:textId="77777777" w:rsidR="00EB7CDA" w:rsidRDefault="00EB7CDA" w:rsidP="00F65A5E">
            <w:pPr>
              <w:pStyle w:val="TAC"/>
            </w:pPr>
            <w:r>
              <w:t>Length of Payload contents</w:t>
            </w:r>
          </w:p>
        </w:tc>
        <w:tc>
          <w:tcPr>
            <w:tcW w:w="1560" w:type="dxa"/>
            <w:tcBorders>
              <w:top w:val="nil"/>
              <w:left w:val="nil"/>
              <w:bottom w:val="nil"/>
              <w:right w:val="nil"/>
            </w:tcBorders>
            <w:hideMark/>
          </w:tcPr>
          <w:p w14:paraId="425C08FC" w14:textId="77777777" w:rsidR="00EB7CDA" w:rsidRDefault="00EB7CDA" w:rsidP="00F65A5E">
            <w:pPr>
              <w:pStyle w:val="TAL"/>
            </w:pPr>
            <w:r>
              <w:t>octet 2</w:t>
            </w:r>
          </w:p>
        </w:tc>
      </w:tr>
      <w:tr w:rsidR="00EB7CDA" w14:paraId="34A5619D"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05E84244" w14:textId="77777777" w:rsidR="00EB7CDA" w:rsidRDefault="00EB7CDA" w:rsidP="00F65A5E">
            <w:pPr>
              <w:pStyle w:val="TAC"/>
            </w:pPr>
          </w:p>
        </w:tc>
        <w:tc>
          <w:tcPr>
            <w:tcW w:w="1560" w:type="dxa"/>
            <w:tcBorders>
              <w:top w:val="nil"/>
              <w:left w:val="nil"/>
              <w:bottom w:val="nil"/>
              <w:right w:val="nil"/>
            </w:tcBorders>
            <w:hideMark/>
          </w:tcPr>
          <w:p w14:paraId="3A42EDB1" w14:textId="77777777" w:rsidR="00EB7CDA" w:rsidRDefault="00EB7CDA" w:rsidP="00F65A5E">
            <w:pPr>
              <w:pStyle w:val="TAL"/>
            </w:pPr>
            <w:r>
              <w:t>octet 3</w:t>
            </w:r>
          </w:p>
        </w:tc>
      </w:tr>
      <w:tr w:rsidR="00EB7CDA" w14:paraId="211E59A3"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479E945C" w14:textId="77777777" w:rsidR="00EB7CDA" w:rsidRDefault="00EB7CDA" w:rsidP="00F65A5E">
            <w:pPr>
              <w:pStyle w:val="TAC"/>
            </w:pPr>
          </w:p>
        </w:tc>
        <w:tc>
          <w:tcPr>
            <w:tcW w:w="1560" w:type="dxa"/>
            <w:tcBorders>
              <w:top w:val="nil"/>
              <w:left w:val="single" w:sz="4" w:space="0" w:color="auto"/>
              <w:bottom w:val="nil"/>
              <w:right w:val="nil"/>
            </w:tcBorders>
            <w:hideMark/>
          </w:tcPr>
          <w:p w14:paraId="29AE5C79" w14:textId="77777777" w:rsidR="00EB7CDA" w:rsidRDefault="00EB7CDA" w:rsidP="00F65A5E">
            <w:pPr>
              <w:pStyle w:val="TAL"/>
            </w:pPr>
            <w:r>
              <w:t>octet 4</w:t>
            </w:r>
          </w:p>
        </w:tc>
      </w:tr>
      <w:tr w:rsidR="00EB7CDA" w14:paraId="6AA96C42"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2461873A" w14:textId="77777777" w:rsidR="00EB7CDA" w:rsidRDefault="00EB7CDA" w:rsidP="00F65A5E">
            <w:pPr>
              <w:pStyle w:val="TAC"/>
            </w:pPr>
            <w:r>
              <w:t>Payload contents</w:t>
            </w:r>
          </w:p>
        </w:tc>
        <w:tc>
          <w:tcPr>
            <w:tcW w:w="1560" w:type="dxa"/>
            <w:tcBorders>
              <w:top w:val="nil"/>
              <w:left w:val="single" w:sz="4" w:space="0" w:color="auto"/>
              <w:bottom w:val="nil"/>
              <w:right w:val="nil"/>
            </w:tcBorders>
          </w:tcPr>
          <w:p w14:paraId="4C8D7AB6" w14:textId="77777777" w:rsidR="00EB7CDA" w:rsidRDefault="00EB7CDA" w:rsidP="00F65A5E">
            <w:pPr>
              <w:pStyle w:val="TAL"/>
            </w:pPr>
          </w:p>
        </w:tc>
      </w:tr>
      <w:tr w:rsidR="00EB7CDA" w14:paraId="3ACB0DFA"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00AB1F82" w14:textId="77777777" w:rsidR="00EB7CDA" w:rsidRDefault="00EB7CDA" w:rsidP="00F65A5E">
            <w:pPr>
              <w:pStyle w:val="TAC"/>
            </w:pPr>
          </w:p>
        </w:tc>
        <w:tc>
          <w:tcPr>
            <w:tcW w:w="1560" w:type="dxa"/>
            <w:tcBorders>
              <w:top w:val="nil"/>
              <w:left w:val="single" w:sz="4" w:space="0" w:color="auto"/>
              <w:bottom w:val="nil"/>
              <w:right w:val="nil"/>
            </w:tcBorders>
            <w:hideMark/>
          </w:tcPr>
          <w:p w14:paraId="3FE4778C" w14:textId="77777777" w:rsidR="00EB7CDA" w:rsidRDefault="00EB7CDA" w:rsidP="00F65A5E">
            <w:pPr>
              <w:pStyle w:val="TAL"/>
            </w:pPr>
            <w:r>
              <w:t>octet n</w:t>
            </w:r>
          </w:p>
        </w:tc>
      </w:tr>
    </w:tbl>
    <w:p w14:paraId="1AE40624" w14:textId="77777777" w:rsidR="00EB7CDA" w:rsidRPr="00A07E7A" w:rsidRDefault="00EB7CDA" w:rsidP="00EB7CDA">
      <w:pPr>
        <w:pStyle w:val="TH"/>
      </w:pPr>
      <w:r w:rsidRPr="00A07E7A">
        <w:t>Figure 15.2.13-1: Payload information element</w:t>
      </w:r>
    </w:p>
    <w:p w14:paraId="38CC5025" w14:textId="77777777" w:rsidR="00EB7CDA" w:rsidRPr="00A07E7A" w:rsidRDefault="00EB7CDA" w:rsidP="00EB7CDA">
      <w:pPr>
        <w:pStyle w:val="TH"/>
      </w:pPr>
      <w:r w:rsidRPr="00A07E7A">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EB7CDA" w14:paraId="57C7C8D8" w14:textId="77777777" w:rsidTr="00F65A5E">
        <w:trPr>
          <w:cantSplit/>
          <w:jc w:val="center"/>
        </w:trPr>
        <w:tc>
          <w:tcPr>
            <w:tcW w:w="709" w:type="dxa"/>
            <w:tcBorders>
              <w:top w:val="nil"/>
              <w:left w:val="nil"/>
              <w:bottom w:val="nil"/>
              <w:right w:val="nil"/>
            </w:tcBorders>
            <w:hideMark/>
          </w:tcPr>
          <w:p w14:paraId="112B76B5" w14:textId="77777777" w:rsidR="00EB7CDA" w:rsidRDefault="00EB7CDA" w:rsidP="00F65A5E">
            <w:pPr>
              <w:pStyle w:val="TAC"/>
            </w:pPr>
            <w:r>
              <w:t>8</w:t>
            </w:r>
          </w:p>
        </w:tc>
        <w:tc>
          <w:tcPr>
            <w:tcW w:w="781" w:type="dxa"/>
            <w:tcBorders>
              <w:top w:val="nil"/>
              <w:left w:val="nil"/>
              <w:bottom w:val="nil"/>
              <w:right w:val="nil"/>
            </w:tcBorders>
            <w:hideMark/>
          </w:tcPr>
          <w:p w14:paraId="4B75BA5F" w14:textId="77777777" w:rsidR="00EB7CDA" w:rsidRDefault="00EB7CDA" w:rsidP="00F65A5E">
            <w:pPr>
              <w:pStyle w:val="TAC"/>
            </w:pPr>
            <w:r>
              <w:t>7</w:t>
            </w:r>
          </w:p>
        </w:tc>
        <w:tc>
          <w:tcPr>
            <w:tcW w:w="780" w:type="dxa"/>
            <w:tcBorders>
              <w:top w:val="nil"/>
              <w:left w:val="nil"/>
              <w:bottom w:val="nil"/>
              <w:right w:val="nil"/>
            </w:tcBorders>
            <w:hideMark/>
          </w:tcPr>
          <w:p w14:paraId="7E7BA653" w14:textId="77777777" w:rsidR="00EB7CDA" w:rsidRDefault="00EB7CDA" w:rsidP="00F65A5E">
            <w:pPr>
              <w:pStyle w:val="TAC"/>
            </w:pPr>
            <w:r>
              <w:t>6</w:t>
            </w:r>
          </w:p>
        </w:tc>
        <w:tc>
          <w:tcPr>
            <w:tcW w:w="779" w:type="dxa"/>
            <w:tcBorders>
              <w:top w:val="nil"/>
              <w:left w:val="nil"/>
              <w:bottom w:val="nil"/>
              <w:right w:val="nil"/>
            </w:tcBorders>
            <w:hideMark/>
          </w:tcPr>
          <w:p w14:paraId="68A8B9DB" w14:textId="77777777" w:rsidR="00EB7CDA" w:rsidRDefault="00EB7CDA" w:rsidP="00F65A5E">
            <w:pPr>
              <w:pStyle w:val="TAC"/>
            </w:pPr>
            <w:r>
              <w:t>5</w:t>
            </w:r>
          </w:p>
        </w:tc>
        <w:tc>
          <w:tcPr>
            <w:tcW w:w="496" w:type="dxa"/>
            <w:tcBorders>
              <w:top w:val="nil"/>
              <w:left w:val="nil"/>
              <w:bottom w:val="nil"/>
              <w:right w:val="nil"/>
            </w:tcBorders>
            <w:hideMark/>
          </w:tcPr>
          <w:p w14:paraId="2BEF0291" w14:textId="77777777" w:rsidR="00EB7CDA" w:rsidRDefault="00EB7CDA" w:rsidP="00F65A5E">
            <w:pPr>
              <w:pStyle w:val="TAC"/>
            </w:pPr>
            <w:r>
              <w:t>4</w:t>
            </w:r>
          </w:p>
        </w:tc>
        <w:tc>
          <w:tcPr>
            <w:tcW w:w="709" w:type="dxa"/>
            <w:tcBorders>
              <w:top w:val="nil"/>
              <w:left w:val="nil"/>
              <w:bottom w:val="nil"/>
              <w:right w:val="nil"/>
            </w:tcBorders>
            <w:hideMark/>
          </w:tcPr>
          <w:p w14:paraId="0B423FC2" w14:textId="77777777" w:rsidR="00EB7CDA" w:rsidRDefault="00EB7CDA" w:rsidP="00F65A5E">
            <w:pPr>
              <w:pStyle w:val="TAC"/>
            </w:pPr>
            <w:r>
              <w:t>3</w:t>
            </w:r>
          </w:p>
        </w:tc>
        <w:tc>
          <w:tcPr>
            <w:tcW w:w="993" w:type="dxa"/>
            <w:tcBorders>
              <w:top w:val="nil"/>
              <w:left w:val="nil"/>
              <w:bottom w:val="nil"/>
              <w:right w:val="nil"/>
            </w:tcBorders>
            <w:hideMark/>
          </w:tcPr>
          <w:p w14:paraId="0794A91B" w14:textId="77777777" w:rsidR="00EB7CDA" w:rsidRDefault="00EB7CDA" w:rsidP="00F65A5E">
            <w:pPr>
              <w:pStyle w:val="TAC"/>
            </w:pPr>
            <w:r>
              <w:t>2</w:t>
            </w:r>
          </w:p>
        </w:tc>
        <w:tc>
          <w:tcPr>
            <w:tcW w:w="708" w:type="dxa"/>
            <w:tcBorders>
              <w:top w:val="nil"/>
              <w:left w:val="nil"/>
              <w:bottom w:val="nil"/>
              <w:right w:val="nil"/>
            </w:tcBorders>
            <w:hideMark/>
          </w:tcPr>
          <w:p w14:paraId="6D282A0D" w14:textId="77777777" w:rsidR="00EB7CDA" w:rsidRDefault="00EB7CDA" w:rsidP="00F65A5E">
            <w:pPr>
              <w:pStyle w:val="TAC"/>
            </w:pPr>
            <w:r>
              <w:t>1</w:t>
            </w:r>
          </w:p>
        </w:tc>
        <w:tc>
          <w:tcPr>
            <w:tcW w:w="1560" w:type="dxa"/>
            <w:tcBorders>
              <w:top w:val="nil"/>
              <w:left w:val="nil"/>
              <w:bottom w:val="nil"/>
              <w:right w:val="nil"/>
            </w:tcBorders>
          </w:tcPr>
          <w:p w14:paraId="38E22C3C" w14:textId="77777777" w:rsidR="00EB7CDA" w:rsidRDefault="00EB7CDA" w:rsidP="00F65A5E">
            <w:pPr>
              <w:pStyle w:val="TAL"/>
            </w:pPr>
          </w:p>
        </w:tc>
      </w:tr>
      <w:tr w:rsidR="00EB7CDA" w14:paraId="62D79895"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2670F883" w14:textId="77777777" w:rsidR="00EB7CDA" w:rsidRDefault="00EB7CDA" w:rsidP="00F65A5E">
            <w:pPr>
              <w:pStyle w:val="TAC"/>
            </w:pPr>
            <w:r>
              <w:t>Payload content type</w:t>
            </w:r>
          </w:p>
        </w:tc>
        <w:tc>
          <w:tcPr>
            <w:tcW w:w="1560" w:type="dxa"/>
            <w:tcBorders>
              <w:top w:val="nil"/>
              <w:left w:val="nil"/>
              <w:bottom w:val="nil"/>
              <w:right w:val="nil"/>
            </w:tcBorders>
          </w:tcPr>
          <w:p w14:paraId="56FA7E99" w14:textId="77777777" w:rsidR="00EB7CDA" w:rsidRDefault="00EB7CDA" w:rsidP="00F65A5E">
            <w:pPr>
              <w:pStyle w:val="TAL"/>
            </w:pPr>
            <w:r>
              <w:t>octet 4</w:t>
            </w:r>
          </w:p>
        </w:tc>
      </w:tr>
      <w:tr w:rsidR="00EB7CDA" w14:paraId="364E0CEC"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040586A4" w14:textId="77777777" w:rsidR="00EB7CDA" w:rsidRDefault="00EB7CDA" w:rsidP="00F65A5E">
            <w:pPr>
              <w:pStyle w:val="TAC"/>
            </w:pPr>
          </w:p>
        </w:tc>
        <w:tc>
          <w:tcPr>
            <w:tcW w:w="1560" w:type="dxa"/>
            <w:tcBorders>
              <w:top w:val="nil"/>
              <w:left w:val="single" w:sz="4" w:space="0" w:color="auto"/>
              <w:bottom w:val="nil"/>
              <w:right w:val="nil"/>
            </w:tcBorders>
            <w:hideMark/>
          </w:tcPr>
          <w:p w14:paraId="630AF461" w14:textId="77777777" w:rsidR="00EB7CDA" w:rsidRDefault="00EB7CDA" w:rsidP="00F65A5E">
            <w:pPr>
              <w:pStyle w:val="TAL"/>
            </w:pPr>
            <w:r>
              <w:t>octet 5</w:t>
            </w:r>
          </w:p>
        </w:tc>
      </w:tr>
      <w:tr w:rsidR="00EB7CDA" w14:paraId="21F76EE2"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6B5291D9" w14:textId="77777777" w:rsidR="00EB7CDA" w:rsidRDefault="00EB7CDA" w:rsidP="00F65A5E">
            <w:pPr>
              <w:pStyle w:val="TAC"/>
            </w:pPr>
            <w:r>
              <w:t>Payload data</w:t>
            </w:r>
          </w:p>
        </w:tc>
        <w:tc>
          <w:tcPr>
            <w:tcW w:w="1560" w:type="dxa"/>
            <w:tcBorders>
              <w:top w:val="nil"/>
              <w:left w:val="single" w:sz="4" w:space="0" w:color="auto"/>
              <w:bottom w:val="nil"/>
              <w:right w:val="nil"/>
            </w:tcBorders>
          </w:tcPr>
          <w:p w14:paraId="59B2230C" w14:textId="77777777" w:rsidR="00EB7CDA" w:rsidRDefault="00EB7CDA" w:rsidP="00F65A5E">
            <w:pPr>
              <w:pStyle w:val="TAL"/>
            </w:pPr>
          </w:p>
        </w:tc>
      </w:tr>
      <w:tr w:rsidR="00EB7CDA" w14:paraId="0034D574"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2C65A0AE" w14:textId="77777777" w:rsidR="00EB7CDA" w:rsidRDefault="00EB7CDA" w:rsidP="00F65A5E">
            <w:pPr>
              <w:pStyle w:val="TAC"/>
            </w:pPr>
          </w:p>
        </w:tc>
        <w:tc>
          <w:tcPr>
            <w:tcW w:w="1560" w:type="dxa"/>
            <w:tcBorders>
              <w:top w:val="nil"/>
              <w:left w:val="single" w:sz="4" w:space="0" w:color="auto"/>
              <w:bottom w:val="nil"/>
              <w:right w:val="nil"/>
            </w:tcBorders>
            <w:hideMark/>
          </w:tcPr>
          <w:p w14:paraId="51D1FF1D" w14:textId="77777777" w:rsidR="00EB7CDA" w:rsidRDefault="00EB7CDA" w:rsidP="00F65A5E">
            <w:pPr>
              <w:pStyle w:val="TAL"/>
            </w:pPr>
            <w:r>
              <w:t>octet n</w:t>
            </w:r>
          </w:p>
        </w:tc>
      </w:tr>
    </w:tbl>
    <w:p w14:paraId="05ED756C" w14:textId="77777777" w:rsidR="00EB7CDA" w:rsidRPr="00A07E7A" w:rsidRDefault="00EB7CDA" w:rsidP="00EB7CDA"/>
    <w:p w14:paraId="01BE5F25" w14:textId="77777777" w:rsidR="00EB7CDA" w:rsidRPr="00A07E7A" w:rsidRDefault="00EB7CDA" w:rsidP="00EB7CDA">
      <w:pPr>
        <w:pStyle w:val="TH"/>
      </w:pPr>
      <w:r w:rsidRPr="00A07E7A">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0"/>
        <w:gridCol w:w="284"/>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7CDA" w14:paraId="3860E8F4" w14:textId="77777777" w:rsidTr="00C1429A">
        <w:trPr>
          <w:gridBefore w:val="1"/>
          <w:gridAfter w:val="1"/>
          <w:wBefore w:w="40" w:type="dxa"/>
          <w:wAfter w:w="33" w:type="dxa"/>
          <w:cantSplit/>
          <w:jc w:val="center"/>
        </w:trPr>
        <w:tc>
          <w:tcPr>
            <w:tcW w:w="2272" w:type="dxa"/>
            <w:gridSpan w:val="15"/>
            <w:tcBorders>
              <w:top w:val="single" w:sz="4" w:space="0" w:color="auto"/>
              <w:left w:val="single" w:sz="4" w:space="0" w:color="auto"/>
              <w:bottom w:val="nil"/>
              <w:right w:val="nil"/>
            </w:tcBorders>
            <w:hideMark/>
          </w:tcPr>
          <w:p w14:paraId="7F54C50C" w14:textId="77777777" w:rsidR="00EB7CDA" w:rsidRDefault="00EB7CDA" w:rsidP="00F65A5E">
            <w:pPr>
              <w:pStyle w:val="TAL"/>
            </w:pPr>
            <w:r>
              <w:t>Bits</w:t>
            </w:r>
          </w:p>
        </w:tc>
        <w:tc>
          <w:tcPr>
            <w:tcW w:w="284" w:type="dxa"/>
            <w:gridSpan w:val="2"/>
            <w:tcBorders>
              <w:top w:val="single" w:sz="4" w:space="0" w:color="auto"/>
              <w:left w:val="nil"/>
              <w:bottom w:val="nil"/>
              <w:right w:val="nil"/>
            </w:tcBorders>
          </w:tcPr>
          <w:p w14:paraId="721856A3" w14:textId="77777777" w:rsidR="00EB7CDA" w:rsidRDefault="00EB7CDA" w:rsidP="00F65A5E">
            <w:pPr>
              <w:pStyle w:val="TAC"/>
            </w:pPr>
          </w:p>
        </w:tc>
        <w:tc>
          <w:tcPr>
            <w:tcW w:w="3969" w:type="dxa"/>
            <w:gridSpan w:val="2"/>
            <w:tcBorders>
              <w:top w:val="single" w:sz="4" w:space="0" w:color="auto"/>
              <w:left w:val="nil"/>
              <w:bottom w:val="nil"/>
              <w:right w:val="single" w:sz="4" w:space="0" w:color="auto"/>
            </w:tcBorders>
          </w:tcPr>
          <w:p w14:paraId="2AC08FFF" w14:textId="77777777" w:rsidR="00EB7CDA" w:rsidRDefault="00EB7CDA" w:rsidP="00F65A5E">
            <w:pPr>
              <w:pStyle w:val="TAL"/>
            </w:pPr>
          </w:p>
        </w:tc>
      </w:tr>
      <w:tr w:rsidR="00EB7CDA" w14:paraId="59E58940"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78D59EC5" w14:textId="77777777" w:rsidR="00EB7CDA" w:rsidRDefault="00EB7CDA" w:rsidP="00F65A5E">
            <w:pPr>
              <w:pStyle w:val="TAC"/>
            </w:pPr>
            <w:r>
              <w:t>8</w:t>
            </w:r>
          </w:p>
        </w:tc>
        <w:tc>
          <w:tcPr>
            <w:tcW w:w="284" w:type="dxa"/>
            <w:gridSpan w:val="2"/>
            <w:tcBorders>
              <w:top w:val="nil"/>
              <w:left w:val="nil"/>
              <w:bottom w:val="nil"/>
              <w:right w:val="nil"/>
            </w:tcBorders>
            <w:hideMark/>
          </w:tcPr>
          <w:p w14:paraId="3638EC5E" w14:textId="77777777" w:rsidR="00EB7CDA" w:rsidRDefault="00EB7CDA" w:rsidP="00F65A5E">
            <w:pPr>
              <w:pStyle w:val="TAC"/>
            </w:pPr>
            <w:r>
              <w:t>7</w:t>
            </w:r>
          </w:p>
        </w:tc>
        <w:tc>
          <w:tcPr>
            <w:tcW w:w="284" w:type="dxa"/>
            <w:gridSpan w:val="2"/>
            <w:tcBorders>
              <w:top w:val="nil"/>
              <w:left w:val="nil"/>
              <w:bottom w:val="nil"/>
              <w:right w:val="nil"/>
            </w:tcBorders>
            <w:hideMark/>
          </w:tcPr>
          <w:p w14:paraId="40D0B547" w14:textId="77777777" w:rsidR="00EB7CDA" w:rsidRDefault="00EB7CDA" w:rsidP="00F65A5E">
            <w:pPr>
              <w:pStyle w:val="TAC"/>
            </w:pPr>
            <w:r>
              <w:t>6</w:t>
            </w:r>
          </w:p>
        </w:tc>
        <w:tc>
          <w:tcPr>
            <w:tcW w:w="284" w:type="dxa"/>
            <w:gridSpan w:val="2"/>
            <w:tcBorders>
              <w:top w:val="nil"/>
              <w:left w:val="nil"/>
              <w:bottom w:val="nil"/>
              <w:right w:val="nil"/>
            </w:tcBorders>
            <w:hideMark/>
          </w:tcPr>
          <w:p w14:paraId="21C74A8C" w14:textId="77777777" w:rsidR="00EB7CDA" w:rsidRDefault="00EB7CDA" w:rsidP="00F65A5E">
            <w:pPr>
              <w:pStyle w:val="TAC"/>
            </w:pPr>
            <w:r>
              <w:t>5</w:t>
            </w:r>
          </w:p>
        </w:tc>
        <w:tc>
          <w:tcPr>
            <w:tcW w:w="284" w:type="dxa"/>
            <w:gridSpan w:val="2"/>
            <w:tcBorders>
              <w:top w:val="nil"/>
              <w:left w:val="nil"/>
              <w:bottom w:val="nil"/>
              <w:right w:val="nil"/>
            </w:tcBorders>
            <w:hideMark/>
          </w:tcPr>
          <w:p w14:paraId="7583A9F5" w14:textId="77777777" w:rsidR="00EB7CDA" w:rsidRDefault="00EB7CDA" w:rsidP="00F65A5E">
            <w:pPr>
              <w:pStyle w:val="TAC"/>
            </w:pPr>
            <w:r>
              <w:t>4</w:t>
            </w:r>
          </w:p>
        </w:tc>
        <w:tc>
          <w:tcPr>
            <w:tcW w:w="284" w:type="dxa"/>
            <w:gridSpan w:val="2"/>
            <w:tcBorders>
              <w:top w:val="nil"/>
              <w:left w:val="nil"/>
              <w:bottom w:val="nil"/>
              <w:right w:val="nil"/>
            </w:tcBorders>
            <w:hideMark/>
          </w:tcPr>
          <w:p w14:paraId="571C18AF" w14:textId="77777777" w:rsidR="00EB7CDA" w:rsidRDefault="00EB7CDA" w:rsidP="00F65A5E">
            <w:pPr>
              <w:pStyle w:val="TAC"/>
            </w:pPr>
            <w:r>
              <w:t>3</w:t>
            </w:r>
          </w:p>
        </w:tc>
        <w:tc>
          <w:tcPr>
            <w:tcW w:w="284" w:type="dxa"/>
            <w:gridSpan w:val="2"/>
            <w:tcBorders>
              <w:top w:val="nil"/>
              <w:left w:val="nil"/>
              <w:bottom w:val="nil"/>
              <w:right w:val="nil"/>
            </w:tcBorders>
            <w:hideMark/>
          </w:tcPr>
          <w:p w14:paraId="6BEBD500" w14:textId="77777777" w:rsidR="00EB7CDA" w:rsidRDefault="00EB7CDA" w:rsidP="00F65A5E">
            <w:pPr>
              <w:pStyle w:val="TAC"/>
            </w:pPr>
            <w:r>
              <w:t>2</w:t>
            </w:r>
          </w:p>
        </w:tc>
        <w:tc>
          <w:tcPr>
            <w:tcW w:w="284" w:type="dxa"/>
            <w:gridSpan w:val="2"/>
            <w:tcBorders>
              <w:top w:val="nil"/>
              <w:left w:val="nil"/>
              <w:bottom w:val="nil"/>
              <w:right w:val="nil"/>
            </w:tcBorders>
            <w:hideMark/>
          </w:tcPr>
          <w:p w14:paraId="515762A0" w14:textId="77777777" w:rsidR="00EB7CDA" w:rsidRDefault="00EB7CDA" w:rsidP="00F65A5E">
            <w:pPr>
              <w:pStyle w:val="TAC"/>
            </w:pPr>
            <w:r>
              <w:t>1</w:t>
            </w:r>
          </w:p>
        </w:tc>
        <w:tc>
          <w:tcPr>
            <w:tcW w:w="284" w:type="dxa"/>
            <w:gridSpan w:val="2"/>
            <w:tcBorders>
              <w:top w:val="nil"/>
              <w:left w:val="nil"/>
              <w:bottom w:val="nil"/>
              <w:right w:val="nil"/>
            </w:tcBorders>
          </w:tcPr>
          <w:p w14:paraId="206F7742" w14:textId="77777777" w:rsidR="00EB7CDA" w:rsidRDefault="00EB7CDA" w:rsidP="00F65A5E">
            <w:pPr>
              <w:pStyle w:val="TAC"/>
            </w:pPr>
          </w:p>
        </w:tc>
        <w:tc>
          <w:tcPr>
            <w:tcW w:w="3969" w:type="dxa"/>
            <w:gridSpan w:val="2"/>
            <w:tcBorders>
              <w:top w:val="nil"/>
              <w:left w:val="nil"/>
              <w:bottom w:val="nil"/>
              <w:right w:val="single" w:sz="4" w:space="0" w:color="auto"/>
            </w:tcBorders>
          </w:tcPr>
          <w:p w14:paraId="6F3EDE5D" w14:textId="77777777" w:rsidR="00EB7CDA" w:rsidRDefault="00EB7CDA" w:rsidP="00F65A5E">
            <w:pPr>
              <w:pStyle w:val="TAL"/>
            </w:pPr>
          </w:p>
        </w:tc>
      </w:tr>
      <w:tr w:rsidR="00EB7CDA" w14:paraId="0ACC9F83"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55CF32A4" w14:textId="77777777" w:rsidR="00EB7CDA" w:rsidRDefault="00EB7CDA" w:rsidP="00F65A5E">
            <w:pPr>
              <w:pStyle w:val="TAC"/>
            </w:pPr>
            <w:bookmarkStart w:id="5338" w:name="MCCQCTEMPBM_00000062"/>
          </w:p>
        </w:tc>
        <w:tc>
          <w:tcPr>
            <w:tcW w:w="284" w:type="dxa"/>
            <w:gridSpan w:val="2"/>
            <w:tcBorders>
              <w:top w:val="nil"/>
              <w:left w:val="nil"/>
              <w:bottom w:val="nil"/>
              <w:right w:val="nil"/>
            </w:tcBorders>
          </w:tcPr>
          <w:p w14:paraId="08D6A7FB" w14:textId="77777777" w:rsidR="00EB7CDA" w:rsidRDefault="00EB7CDA" w:rsidP="00F65A5E">
            <w:pPr>
              <w:pStyle w:val="TAC"/>
            </w:pPr>
          </w:p>
        </w:tc>
        <w:tc>
          <w:tcPr>
            <w:tcW w:w="284" w:type="dxa"/>
            <w:gridSpan w:val="2"/>
            <w:tcBorders>
              <w:top w:val="nil"/>
              <w:left w:val="nil"/>
              <w:bottom w:val="nil"/>
              <w:right w:val="nil"/>
            </w:tcBorders>
          </w:tcPr>
          <w:p w14:paraId="2DF6F8F7" w14:textId="77777777" w:rsidR="00EB7CDA" w:rsidRDefault="00EB7CDA" w:rsidP="00F65A5E">
            <w:pPr>
              <w:pStyle w:val="TAC"/>
            </w:pPr>
          </w:p>
        </w:tc>
        <w:tc>
          <w:tcPr>
            <w:tcW w:w="284" w:type="dxa"/>
            <w:gridSpan w:val="2"/>
            <w:tcBorders>
              <w:top w:val="nil"/>
              <w:left w:val="nil"/>
              <w:bottom w:val="nil"/>
              <w:right w:val="nil"/>
            </w:tcBorders>
          </w:tcPr>
          <w:p w14:paraId="76B9D8B8" w14:textId="77777777" w:rsidR="00EB7CDA" w:rsidRDefault="00EB7CDA" w:rsidP="00F65A5E">
            <w:pPr>
              <w:pStyle w:val="TAC"/>
            </w:pPr>
          </w:p>
        </w:tc>
        <w:tc>
          <w:tcPr>
            <w:tcW w:w="284" w:type="dxa"/>
            <w:gridSpan w:val="2"/>
            <w:tcBorders>
              <w:top w:val="nil"/>
              <w:left w:val="nil"/>
              <w:bottom w:val="nil"/>
              <w:right w:val="nil"/>
            </w:tcBorders>
          </w:tcPr>
          <w:p w14:paraId="52BC0580" w14:textId="77777777" w:rsidR="00EB7CDA" w:rsidRDefault="00EB7CDA" w:rsidP="00F65A5E">
            <w:pPr>
              <w:pStyle w:val="TAC"/>
            </w:pPr>
          </w:p>
        </w:tc>
        <w:tc>
          <w:tcPr>
            <w:tcW w:w="284" w:type="dxa"/>
            <w:gridSpan w:val="2"/>
            <w:tcBorders>
              <w:top w:val="nil"/>
              <w:left w:val="nil"/>
              <w:bottom w:val="nil"/>
              <w:right w:val="nil"/>
            </w:tcBorders>
          </w:tcPr>
          <w:p w14:paraId="122BE6AE" w14:textId="77777777" w:rsidR="00EB7CDA" w:rsidRDefault="00EB7CDA" w:rsidP="00F65A5E">
            <w:pPr>
              <w:pStyle w:val="TAC"/>
            </w:pPr>
          </w:p>
        </w:tc>
        <w:tc>
          <w:tcPr>
            <w:tcW w:w="284" w:type="dxa"/>
            <w:gridSpan w:val="2"/>
            <w:tcBorders>
              <w:top w:val="nil"/>
              <w:left w:val="nil"/>
              <w:bottom w:val="nil"/>
              <w:right w:val="nil"/>
            </w:tcBorders>
          </w:tcPr>
          <w:p w14:paraId="393D5942" w14:textId="77777777" w:rsidR="00EB7CDA" w:rsidRDefault="00EB7CDA" w:rsidP="00F65A5E">
            <w:pPr>
              <w:pStyle w:val="TAC"/>
            </w:pPr>
          </w:p>
        </w:tc>
        <w:tc>
          <w:tcPr>
            <w:tcW w:w="284" w:type="dxa"/>
            <w:gridSpan w:val="2"/>
            <w:tcBorders>
              <w:top w:val="nil"/>
              <w:left w:val="nil"/>
              <w:bottom w:val="nil"/>
              <w:right w:val="nil"/>
            </w:tcBorders>
          </w:tcPr>
          <w:p w14:paraId="01960DB9" w14:textId="77777777" w:rsidR="00EB7CDA" w:rsidRDefault="00EB7CDA" w:rsidP="00F65A5E">
            <w:pPr>
              <w:pStyle w:val="TAC"/>
            </w:pPr>
          </w:p>
        </w:tc>
        <w:tc>
          <w:tcPr>
            <w:tcW w:w="284" w:type="dxa"/>
            <w:gridSpan w:val="2"/>
            <w:tcBorders>
              <w:top w:val="nil"/>
              <w:left w:val="nil"/>
              <w:bottom w:val="nil"/>
              <w:right w:val="nil"/>
            </w:tcBorders>
          </w:tcPr>
          <w:p w14:paraId="74993664" w14:textId="77777777" w:rsidR="00EB7CDA" w:rsidRDefault="00EB7CDA" w:rsidP="00F65A5E">
            <w:pPr>
              <w:pStyle w:val="TAC"/>
            </w:pPr>
          </w:p>
        </w:tc>
        <w:tc>
          <w:tcPr>
            <w:tcW w:w="3969" w:type="dxa"/>
            <w:gridSpan w:val="2"/>
            <w:tcBorders>
              <w:top w:val="nil"/>
              <w:left w:val="nil"/>
              <w:bottom w:val="nil"/>
              <w:right w:val="single" w:sz="4" w:space="0" w:color="auto"/>
            </w:tcBorders>
          </w:tcPr>
          <w:p w14:paraId="34C87F69" w14:textId="77777777" w:rsidR="00EB7CDA" w:rsidRDefault="00EB7CDA" w:rsidP="00F65A5E">
            <w:pPr>
              <w:pStyle w:val="TAL"/>
            </w:pPr>
          </w:p>
        </w:tc>
      </w:tr>
      <w:bookmarkEnd w:id="5338"/>
      <w:tr w:rsidR="00EB7CDA" w14:paraId="263543A5"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67101930" w14:textId="77777777" w:rsidR="00EB7CDA" w:rsidRDefault="00787F13" w:rsidP="00F65A5E">
            <w:pPr>
              <w:pStyle w:val="TAC"/>
            </w:pPr>
            <w:r>
              <w:t>0</w:t>
            </w:r>
          </w:p>
        </w:tc>
        <w:tc>
          <w:tcPr>
            <w:tcW w:w="284" w:type="dxa"/>
            <w:gridSpan w:val="2"/>
            <w:tcBorders>
              <w:top w:val="nil"/>
              <w:left w:val="nil"/>
              <w:bottom w:val="nil"/>
              <w:right w:val="nil"/>
            </w:tcBorders>
            <w:hideMark/>
          </w:tcPr>
          <w:p w14:paraId="6FA333E8" w14:textId="77777777" w:rsidR="00EB7CDA" w:rsidRDefault="00EB7CDA" w:rsidP="00F65A5E">
            <w:pPr>
              <w:pStyle w:val="TAC"/>
            </w:pPr>
            <w:r>
              <w:t>0</w:t>
            </w:r>
          </w:p>
        </w:tc>
        <w:tc>
          <w:tcPr>
            <w:tcW w:w="284" w:type="dxa"/>
            <w:gridSpan w:val="2"/>
            <w:tcBorders>
              <w:top w:val="nil"/>
              <w:left w:val="nil"/>
              <w:bottom w:val="nil"/>
              <w:right w:val="nil"/>
            </w:tcBorders>
            <w:hideMark/>
          </w:tcPr>
          <w:p w14:paraId="630B3394" w14:textId="77777777" w:rsidR="00EB7CDA" w:rsidRDefault="00EB7CDA" w:rsidP="00F65A5E">
            <w:pPr>
              <w:pStyle w:val="TAC"/>
            </w:pPr>
            <w:r>
              <w:t>0</w:t>
            </w:r>
          </w:p>
        </w:tc>
        <w:tc>
          <w:tcPr>
            <w:tcW w:w="284" w:type="dxa"/>
            <w:gridSpan w:val="2"/>
            <w:tcBorders>
              <w:top w:val="nil"/>
              <w:left w:val="nil"/>
              <w:bottom w:val="nil"/>
              <w:right w:val="nil"/>
            </w:tcBorders>
            <w:hideMark/>
          </w:tcPr>
          <w:p w14:paraId="3FC6AEF9" w14:textId="77777777" w:rsidR="00EB7CDA" w:rsidRDefault="00EB7CDA" w:rsidP="00F65A5E">
            <w:pPr>
              <w:pStyle w:val="TAC"/>
            </w:pPr>
            <w:r>
              <w:t>0</w:t>
            </w:r>
          </w:p>
        </w:tc>
        <w:tc>
          <w:tcPr>
            <w:tcW w:w="284" w:type="dxa"/>
            <w:gridSpan w:val="2"/>
            <w:tcBorders>
              <w:top w:val="nil"/>
              <w:left w:val="nil"/>
              <w:bottom w:val="nil"/>
              <w:right w:val="nil"/>
            </w:tcBorders>
            <w:hideMark/>
          </w:tcPr>
          <w:p w14:paraId="44336A1D" w14:textId="77777777" w:rsidR="00EB7CDA" w:rsidRDefault="00EB7CDA" w:rsidP="00F65A5E">
            <w:pPr>
              <w:pStyle w:val="TAC"/>
            </w:pPr>
            <w:r>
              <w:t>0</w:t>
            </w:r>
          </w:p>
        </w:tc>
        <w:tc>
          <w:tcPr>
            <w:tcW w:w="284" w:type="dxa"/>
            <w:gridSpan w:val="2"/>
            <w:tcBorders>
              <w:top w:val="nil"/>
              <w:left w:val="nil"/>
              <w:bottom w:val="nil"/>
              <w:right w:val="nil"/>
            </w:tcBorders>
            <w:hideMark/>
          </w:tcPr>
          <w:p w14:paraId="037AA458" w14:textId="77777777" w:rsidR="00EB7CDA" w:rsidRDefault="00EB7CDA" w:rsidP="00F65A5E">
            <w:pPr>
              <w:pStyle w:val="TAC"/>
            </w:pPr>
            <w:r>
              <w:t>0</w:t>
            </w:r>
          </w:p>
        </w:tc>
        <w:tc>
          <w:tcPr>
            <w:tcW w:w="284" w:type="dxa"/>
            <w:gridSpan w:val="2"/>
            <w:tcBorders>
              <w:top w:val="nil"/>
              <w:left w:val="nil"/>
              <w:bottom w:val="nil"/>
              <w:right w:val="nil"/>
            </w:tcBorders>
            <w:hideMark/>
          </w:tcPr>
          <w:p w14:paraId="12FF743A" w14:textId="77777777" w:rsidR="00EB7CDA" w:rsidRDefault="00EB7CDA" w:rsidP="00F65A5E">
            <w:pPr>
              <w:pStyle w:val="TAC"/>
            </w:pPr>
            <w:r>
              <w:t>0</w:t>
            </w:r>
          </w:p>
        </w:tc>
        <w:tc>
          <w:tcPr>
            <w:tcW w:w="284" w:type="dxa"/>
            <w:gridSpan w:val="2"/>
            <w:tcBorders>
              <w:top w:val="nil"/>
              <w:left w:val="nil"/>
              <w:bottom w:val="nil"/>
              <w:right w:val="nil"/>
            </w:tcBorders>
            <w:hideMark/>
          </w:tcPr>
          <w:p w14:paraId="6D1A87A5" w14:textId="77777777" w:rsidR="00EB7CDA" w:rsidRDefault="00787F13" w:rsidP="00F65A5E">
            <w:pPr>
              <w:pStyle w:val="TAC"/>
            </w:pPr>
            <w:r>
              <w:t>1</w:t>
            </w:r>
          </w:p>
        </w:tc>
        <w:tc>
          <w:tcPr>
            <w:tcW w:w="284" w:type="dxa"/>
            <w:gridSpan w:val="2"/>
            <w:tcBorders>
              <w:top w:val="nil"/>
              <w:left w:val="nil"/>
              <w:bottom w:val="nil"/>
              <w:right w:val="nil"/>
            </w:tcBorders>
          </w:tcPr>
          <w:p w14:paraId="2DD2B616"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07A02843" w14:textId="77777777" w:rsidR="00EB7CDA" w:rsidRDefault="00EB7CDA" w:rsidP="00F65A5E">
            <w:pPr>
              <w:pStyle w:val="TAL"/>
            </w:pPr>
            <w:r>
              <w:t>TEXT</w:t>
            </w:r>
          </w:p>
        </w:tc>
      </w:tr>
      <w:tr w:rsidR="00EB7CDA" w14:paraId="7137E75B"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6470D859" w14:textId="77777777" w:rsidR="00EB7CDA" w:rsidRDefault="00EB7CDA" w:rsidP="00F65A5E">
            <w:pPr>
              <w:pStyle w:val="TAC"/>
            </w:pPr>
            <w:r>
              <w:t>0</w:t>
            </w:r>
          </w:p>
        </w:tc>
        <w:tc>
          <w:tcPr>
            <w:tcW w:w="284" w:type="dxa"/>
            <w:gridSpan w:val="2"/>
            <w:tcBorders>
              <w:top w:val="nil"/>
              <w:left w:val="nil"/>
              <w:bottom w:val="nil"/>
              <w:right w:val="nil"/>
            </w:tcBorders>
            <w:hideMark/>
          </w:tcPr>
          <w:p w14:paraId="5828AC24" w14:textId="77777777" w:rsidR="00EB7CDA" w:rsidRDefault="00EB7CDA" w:rsidP="00F65A5E">
            <w:pPr>
              <w:pStyle w:val="TAC"/>
            </w:pPr>
            <w:r>
              <w:t>0</w:t>
            </w:r>
          </w:p>
        </w:tc>
        <w:tc>
          <w:tcPr>
            <w:tcW w:w="284" w:type="dxa"/>
            <w:gridSpan w:val="2"/>
            <w:tcBorders>
              <w:top w:val="nil"/>
              <w:left w:val="nil"/>
              <w:bottom w:val="nil"/>
              <w:right w:val="nil"/>
            </w:tcBorders>
            <w:hideMark/>
          </w:tcPr>
          <w:p w14:paraId="2B60CACE" w14:textId="77777777" w:rsidR="00EB7CDA" w:rsidRDefault="00EB7CDA" w:rsidP="00F65A5E">
            <w:pPr>
              <w:pStyle w:val="TAC"/>
            </w:pPr>
            <w:r>
              <w:t>0</w:t>
            </w:r>
          </w:p>
        </w:tc>
        <w:tc>
          <w:tcPr>
            <w:tcW w:w="284" w:type="dxa"/>
            <w:gridSpan w:val="2"/>
            <w:tcBorders>
              <w:top w:val="nil"/>
              <w:left w:val="nil"/>
              <w:bottom w:val="nil"/>
              <w:right w:val="nil"/>
            </w:tcBorders>
            <w:hideMark/>
          </w:tcPr>
          <w:p w14:paraId="3B50FFA0" w14:textId="77777777" w:rsidR="00EB7CDA" w:rsidRDefault="00EB7CDA" w:rsidP="00F65A5E">
            <w:pPr>
              <w:pStyle w:val="TAC"/>
            </w:pPr>
            <w:r>
              <w:t>0</w:t>
            </w:r>
          </w:p>
        </w:tc>
        <w:tc>
          <w:tcPr>
            <w:tcW w:w="284" w:type="dxa"/>
            <w:gridSpan w:val="2"/>
            <w:tcBorders>
              <w:top w:val="nil"/>
              <w:left w:val="nil"/>
              <w:bottom w:val="nil"/>
              <w:right w:val="nil"/>
            </w:tcBorders>
            <w:hideMark/>
          </w:tcPr>
          <w:p w14:paraId="2D6B7F35" w14:textId="77777777" w:rsidR="00EB7CDA" w:rsidRDefault="00EB7CDA" w:rsidP="00F65A5E">
            <w:pPr>
              <w:pStyle w:val="TAC"/>
            </w:pPr>
            <w:r>
              <w:t>0</w:t>
            </w:r>
          </w:p>
        </w:tc>
        <w:tc>
          <w:tcPr>
            <w:tcW w:w="284" w:type="dxa"/>
            <w:gridSpan w:val="2"/>
            <w:tcBorders>
              <w:top w:val="nil"/>
              <w:left w:val="nil"/>
              <w:bottom w:val="nil"/>
              <w:right w:val="nil"/>
            </w:tcBorders>
            <w:hideMark/>
          </w:tcPr>
          <w:p w14:paraId="0FFBE52E" w14:textId="77777777" w:rsidR="00EB7CDA" w:rsidRDefault="00EB7CDA" w:rsidP="00F65A5E">
            <w:pPr>
              <w:pStyle w:val="TAC"/>
            </w:pPr>
            <w:r>
              <w:t>0</w:t>
            </w:r>
          </w:p>
        </w:tc>
        <w:tc>
          <w:tcPr>
            <w:tcW w:w="284" w:type="dxa"/>
            <w:gridSpan w:val="2"/>
            <w:tcBorders>
              <w:top w:val="nil"/>
              <w:left w:val="nil"/>
              <w:bottom w:val="nil"/>
              <w:right w:val="nil"/>
            </w:tcBorders>
            <w:hideMark/>
          </w:tcPr>
          <w:p w14:paraId="4D93CFC8" w14:textId="77777777" w:rsidR="00EB7CDA" w:rsidRDefault="00787F13" w:rsidP="00F65A5E">
            <w:pPr>
              <w:pStyle w:val="TAC"/>
            </w:pPr>
            <w:r>
              <w:t>1</w:t>
            </w:r>
          </w:p>
        </w:tc>
        <w:tc>
          <w:tcPr>
            <w:tcW w:w="284" w:type="dxa"/>
            <w:gridSpan w:val="2"/>
            <w:tcBorders>
              <w:top w:val="nil"/>
              <w:left w:val="nil"/>
              <w:bottom w:val="nil"/>
              <w:right w:val="nil"/>
            </w:tcBorders>
            <w:hideMark/>
          </w:tcPr>
          <w:p w14:paraId="3A96FCBB" w14:textId="77777777" w:rsidR="00EB7CDA" w:rsidRDefault="00787F13" w:rsidP="00F65A5E">
            <w:pPr>
              <w:pStyle w:val="TAC"/>
            </w:pPr>
            <w:r>
              <w:t>0</w:t>
            </w:r>
          </w:p>
        </w:tc>
        <w:tc>
          <w:tcPr>
            <w:tcW w:w="284" w:type="dxa"/>
            <w:gridSpan w:val="2"/>
            <w:tcBorders>
              <w:top w:val="nil"/>
              <w:left w:val="nil"/>
              <w:bottom w:val="nil"/>
              <w:right w:val="nil"/>
            </w:tcBorders>
          </w:tcPr>
          <w:p w14:paraId="4D6A59F0"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04093B63" w14:textId="77777777" w:rsidR="00EB7CDA" w:rsidRDefault="00EB7CDA" w:rsidP="00F65A5E">
            <w:pPr>
              <w:pStyle w:val="TAL"/>
            </w:pPr>
            <w:r>
              <w:t>BINARY</w:t>
            </w:r>
          </w:p>
        </w:tc>
      </w:tr>
      <w:tr w:rsidR="00EB7CDA" w14:paraId="49B5A530"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hideMark/>
          </w:tcPr>
          <w:p w14:paraId="08B37636" w14:textId="77777777" w:rsidR="00EB7CDA" w:rsidRDefault="00EB7CDA" w:rsidP="00F65A5E">
            <w:pPr>
              <w:pStyle w:val="TAC"/>
            </w:pPr>
            <w:r>
              <w:t>0</w:t>
            </w:r>
          </w:p>
        </w:tc>
        <w:tc>
          <w:tcPr>
            <w:tcW w:w="284" w:type="dxa"/>
            <w:gridSpan w:val="2"/>
            <w:tcBorders>
              <w:top w:val="nil"/>
              <w:left w:val="nil"/>
              <w:bottom w:val="nil"/>
              <w:right w:val="nil"/>
            </w:tcBorders>
            <w:hideMark/>
          </w:tcPr>
          <w:p w14:paraId="67CABBAC" w14:textId="77777777" w:rsidR="00EB7CDA" w:rsidRDefault="00EB7CDA" w:rsidP="00F65A5E">
            <w:pPr>
              <w:pStyle w:val="TAC"/>
            </w:pPr>
            <w:r>
              <w:t>0</w:t>
            </w:r>
          </w:p>
        </w:tc>
        <w:tc>
          <w:tcPr>
            <w:tcW w:w="284" w:type="dxa"/>
            <w:gridSpan w:val="2"/>
            <w:tcBorders>
              <w:top w:val="nil"/>
              <w:left w:val="nil"/>
              <w:bottom w:val="nil"/>
              <w:right w:val="nil"/>
            </w:tcBorders>
            <w:hideMark/>
          </w:tcPr>
          <w:p w14:paraId="678EAF51" w14:textId="77777777" w:rsidR="00EB7CDA" w:rsidRDefault="00EB7CDA" w:rsidP="00F65A5E">
            <w:pPr>
              <w:pStyle w:val="TAC"/>
            </w:pPr>
            <w:r>
              <w:t>0</w:t>
            </w:r>
          </w:p>
        </w:tc>
        <w:tc>
          <w:tcPr>
            <w:tcW w:w="284" w:type="dxa"/>
            <w:gridSpan w:val="2"/>
            <w:tcBorders>
              <w:top w:val="nil"/>
              <w:left w:val="nil"/>
              <w:bottom w:val="nil"/>
              <w:right w:val="nil"/>
            </w:tcBorders>
            <w:hideMark/>
          </w:tcPr>
          <w:p w14:paraId="67E89D9A" w14:textId="77777777" w:rsidR="00EB7CDA" w:rsidRDefault="00EB7CDA" w:rsidP="00F65A5E">
            <w:pPr>
              <w:pStyle w:val="TAC"/>
            </w:pPr>
            <w:r>
              <w:t>0</w:t>
            </w:r>
          </w:p>
        </w:tc>
        <w:tc>
          <w:tcPr>
            <w:tcW w:w="284" w:type="dxa"/>
            <w:gridSpan w:val="2"/>
            <w:tcBorders>
              <w:top w:val="nil"/>
              <w:left w:val="nil"/>
              <w:bottom w:val="nil"/>
              <w:right w:val="nil"/>
            </w:tcBorders>
            <w:hideMark/>
          </w:tcPr>
          <w:p w14:paraId="61F2FB5A" w14:textId="77777777" w:rsidR="00EB7CDA" w:rsidRDefault="00EB7CDA" w:rsidP="00F65A5E">
            <w:pPr>
              <w:pStyle w:val="TAC"/>
            </w:pPr>
            <w:r>
              <w:t>0</w:t>
            </w:r>
          </w:p>
        </w:tc>
        <w:tc>
          <w:tcPr>
            <w:tcW w:w="284" w:type="dxa"/>
            <w:gridSpan w:val="2"/>
            <w:tcBorders>
              <w:top w:val="nil"/>
              <w:left w:val="nil"/>
              <w:bottom w:val="nil"/>
              <w:right w:val="nil"/>
            </w:tcBorders>
            <w:hideMark/>
          </w:tcPr>
          <w:p w14:paraId="41A1A6CD" w14:textId="77777777" w:rsidR="00EB7CDA" w:rsidRDefault="00EB7CDA" w:rsidP="00F65A5E">
            <w:pPr>
              <w:pStyle w:val="TAC"/>
            </w:pPr>
            <w:r>
              <w:t>0</w:t>
            </w:r>
          </w:p>
        </w:tc>
        <w:tc>
          <w:tcPr>
            <w:tcW w:w="284" w:type="dxa"/>
            <w:gridSpan w:val="2"/>
            <w:tcBorders>
              <w:top w:val="nil"/>
              <w:left w:val="nil"/>
              <w:bottom w:val="nil"/>
              <w:right w:val="nil"/>
            </w:tcBorders>
            <w:hideMark/>
          </w:tcPr>
          <w:p w14:paraId="7188F105" w14:textId="77777777" w:rsidR="00EB7CDA" w:rsidRDefault="00EB7CDA" w:rsidP="00F65A5E">
            <w:pPr>
              <w:pStyle w:val="TAC"/>
            </w:pPr>
            <w:r>
              <w:t>1</w:t>
            </w:r>
          </w:p>
        </w:tc>
        <w:tc>
          <w:tcPr>
            <w:tcW w:w="284" w:type="dxa"/>
            <w:gridSpan w:val="2"/>
            <w:tcBorders>
              <w:top w:val="nil"/>
              <w:left w:val="nil"/>
              <w:bottom w:val="nil"/>
              <w:right w:val="nil"/>
            </w:tcBorders>
            <w:hideMark/>
          </w:tcPr>
          <w:p w14:paraId="2D9331E5" w14:textId="77777777" w:rsidR="00EB7CDA" w:rsidRDefault="00787F13" w:rsidP="00F65A5E">
            <w:pPr>
              <w:pStyle w:val="TAC"/>
            </w:pPr>
            <w:r>
              <w:t>1</w:t>
            </w:r>
          </w:p>
        </w:tc>
        <w:tc>
          <w:tcPr>
            <w:tcW w:w="284" w:type="dxa"/>
            <w:gridSpan w:val="2"/>
            <w:tcBorders>
              <w:top w:val="nil"/>
              <w:left w:val="nil"/>
              <w:bottom w:val="nil"/>
              <w:right w:val="nil"/>
            </w:tcBorders>
          </w:tcPr>
          <w:p w14:paraId="02EDF962" w14:textId="77777777" w:rsidR="00EB7CDA" w:rsidRDefault="00EB7CDA" w:rsidP="00F65A5E">
            <w:pPr>
              <w:pStyle w:val="TAC"/>
            </w:pPr>
          </w:p>
        </w:tc>
        <w:tc>
          <w:tcPr>
            <w:tcW w:w="3969" w:type="dxa"/>
            <w:gridSpan w:val="2"/>
            <w:tcBorders>
              <w:top w:val="nil"/>
              <w:left w:val="nil"/>
              <w:bottom w:val="nil"/>
              <w:right w:val="single" w:sz="4" w:space="0" w:color="auto"/>
            </w:tcBorders>
            <w:hideMark/>
          </w:tcPr>
          <w:p w14:paraId="7E84DA3F" w14:textId="77777777" w:rsidR="00EB7CDA" w:rsidRDefault="00EB7CDA" w:rsidP="00F65A5E">
            <w:pPr>
              <w:pStyle w:val="TAL"/>
              <w:rPr>
                <w:lang w:eastAsia="ko-KR"/>
              </w:rPr>
            </w:pPr>
            <w:r>
              <w:t>HYPERLINKS</w:t>
            </w:r>
          </w:p>
        </w:tc>
      </w:tr>
      <w:tr w:rsidR="00787F13" w14:paraId="1C54BBDD"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588F0E68" w14:textId="77777777" w:rsidR="00787F13" w:rsidRDefault="00787F13" w:rsidP="00F65A5E">
            <w:pPr>
              <w:pStyle w:val="TAC"/>
            </w:pPr>
            <w:r>
              <w:t>0</w:t>
            </w:r>
          </w:p>
        </w:tc>
        <w:tc>
          <w:tcPr>
            <w:tcW w:w="284" w:type="dxa"/>
            <w:gridSpan w:val="2"/>
            <w:tcBorders>
              <w:top w:val="nil"/>
              <w:left w:val="nil"/>
              <w:bottom w:val="nil"/>
              <w:right w:val="nil"/>
            </w:tcBorders>
          </w:tcPr>
          <w:p w14:paraId="0328A22C" w14:textId="77777777" w:rsidR="00787F13" w:rsidRDefault="00787F13" w:rsidP="00F65A5E">
            <w:pPr>
              <w:pStyle w:val="TAC"/>
            </w:pPr>
            <w:r>
              <w:t>0</w:t>
            </w:r>
          </w:p>
        </w:tc>
        <w:tc>
          <w:tcPr>
            <w:tcW w:w="284" w:type="dxa"/>
            <w:gridSpan w:val="2"/>
            <w:tcBorders>
              <w:top w:val="nil"/>
              <w:left w:val="nil"/>
              <w:bottom w:val="nil"/>
              <w:right w:val="nil"/>
            </w:tcBorders>
          </w:tcPr>
          <w:p w14:paraId="48E22529" w14:textId="77777777" w:rsidR="00787F13" w:rsidRDefault="00787F13" w:rsidP="00F65A5E">
            <w:pPr>
              <w:pStyle w:val="TAC"/>
            </w:pPr>
            <w:r>
              <w:t>0</w:t>
            </w:r>
          </w:p>
        </w:tc>
        <w:tc>
          <w:tcPr>
            <w:tcW w:w="284" w:type="dxa"/>
            <w:gridSpan w:val="2"/>
            <w:tcBorders>
              <w:top w:val="nil"/>
              <w:left w:val="nil"/>
              <w:bottom w:val="nil"/>
              <w:right w:val="nil"/>
            </w:tcBorders>
          </w:tcPr>
          <w:p w14:paraId="26B8720F" w14:textId="77777777" w:rsidR="00787F13" w:rsidRDefault="00787F13" w:rsidP="00F65A5E">
            <w:pPr>
              <w:pStyle w:val="TAC"/>
            </w:pPr>
            <w:r>
              <w:t>0</w:t>
            </w:r>
          </w:p>
        </w:tc>
        <w:tc>
          <w:tcPr>
            <w:tcW w:w="284" w:type="dxa"/>
            <w:gridSpan w:val="2"/>
            <w:tcBorders>
              <w:top w:val="nil"/>
              <w:left w:val="nil"/>
              <w:bottom w:val="nil"/>
              <w:right w:val="nil"/>
            </w:tcBorders>
          </w:tcPr>
          <w:p w14:paraId="0CFC83F7" w14:textId="77777777" w:rsidR="00787F13" w:rsidRDefault="00787F13" w:rsidP="00F65A5E">
            <w:pPr>
              <w:pStyle w:val="TAC"/>
            </w:pPr>
            <w:r>
              <w:t>0</w:t>
            </w:r>
          </w:p>
        </w:tc>
        <w:tc>
          <w:tcPr>
            <w:tcW w:w="284" w:type="dxa"/>
            <w:gridSpan w:val="2"/>
            <w:tcBorders>
              <w:top w:val="nil"/>
              <w:left w:val="nil"/>
              <w:bottom w:val="nil"/>
              <w:right w:val="nil"/>
            </w:tcBorders>
          </w:tcPr>
          <w:p w14:paraId="4E5F5E64" w14:textId="77777777" w:rsidR="00787F13" w:rsidRDefault="00787F13" w:rsidP="00F65A5E">
            <w:pPr>
              <w:pStyle w:val="TAC"/>
            </w:pPr>
            <w:r>
              <w:t>1</w:t>
            </w:r>
          </w:p>
        </w:tc>
        <w:tc>
          <w:tcPr>
            <w:tcW w:w="284" w:type="dxa"/>
            <w:gridSpan w:val="2"/>
            <w:tcBorders>
              <w:top w:val="nil"/>
              <w:left w:val="nil"/>
              <w:bottom w:val="nil"/>
              <w:right w:val="nil"/>
            </w:tcBorders>
          </w:tcPr>
          <w:p w14:paraId="3BB4FCFE" w14:textId="77777777" w:rsidR="00787F13" w:rsidRDefault="00787F13" w:rsidP="00F65A5E">
            <w:pPr>
              <w:pStyle w:val="TAC"/>
            </w:pPr>
            <w:r>
              <w:t>0</w:t>
            </w:r>
          </w:p>
        </w:tc>
        <w:tc>
          <w:tcPr>
            <w:tcW w:w="284" w:type="dxa"/>
            <w:gridSpan w:val="2"/>
            <w:tcBorders>
              <w:top w:val="nil"/>
              <w:left w:val="nil"/>
              <w:bottom w:val="nil"/>
              <w:right w:val="nil"/>
            </w:tcBorders>
          </w:tcPr>
          <w:p w14:paraId="295A6DDF" w14:textId="77777777" w:rsidR="00787F13" w:rsidRDefault="00787F13" w:rsidP="00F65A5E">
            <w:pPr>
              <w:pStyle w:val="TAC"/>
            </w:pPr>
            <w:r>
              <w:t>0</w:t>
            </w:r>
          </w:p>
        </w:tc>
        <w:tc>
          <w:tcPr>
            <w:tcW w:w="284" w:type="dxa"/>
            <w:gridSpan w:val="2"/>
            <w:tcBorders>
              <w:top w:val="nil"/>
              <w:left w:val="nil"/>
              <w:bottom w:val="nil"/>
              <w:right w:val="nil"/>
            </w:tcBorders>
          </w:tcPr>
          <w:p w14:paraId="0D35D670" w14:textId="77777777" w:rsidR="00787F13" w:rsidRDefault="00787F13" w:rsidP="00F65A5E">
            <w:pPr>
              <w:pStyle w:val="TAC"/>
            </w:pPr>
          </w:p>
        </w:tc>
        <w:tc>
          <w:tcPr>
            <w:tcW w:w="3969" w:type="dxa"/>
            <w:gridSpan w:val="2"/>
            <w:tcBorders>
              <w:top w:val="nil"/>
              <w:left w:val="nil"/>
              <w:bottom w:val="nil"/>
              <w:right w:val="single" w:sz="4" w:space="0" w:color="auto"/>
            </w:tcBorders>
          </w:tcPr>
          <w:p w14:paraId="657032AB" w14:textId="77777777" w:rsidR="00787F13" w:rsidRDefault="00787F13" w:rsidP="00F65A5E">
            <w:pPr>
              <w:pStyle w:val="TAL"/>
            </w:pPr>
            <w:r>
              <w:t>FILEURL</w:t>
            </w:r>
          </w:p>
        </w:tc>
      </w:tr>
      <w:tr w:rsidR="001C7DA2" w14:paraId="52C67C1D"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79B7DCC8" w14:textId="77777777" w:rsidR="001C7DA2" w:rsidRDefault="001C7DA2" w:rsidP="006E5D92">
            <w:pPr>
              <w:pStyle w:val="TAC"/>
            </w:pPr>
            <w:r>
              <w:t>0</w:t>
            </w:r>
          </w:p>
        </w:tc>
        <w:tc>
          <w:tcPr>
            <w:tcW w:w="284" w:type="dxa"/>
            <w:gridSpan w:val="2"/>
            <w:tcBorders>
              <w:top w:val="nil"/>
              <w:left w:val="nil"/>
              <w:bottom w:val="nil"/>
              <w:right w:val="nil"/>
            </w:tcBorders>
          </w:tcPr>
          <w:p w14:paraId="1D9DDA25" w14:textId="77777777" w:rsidR="001C7DA2" w:rsidRDefault="001C7DA2" w:rsidP="006E5D92">
            <w:pPr>
              <w:pStyle w:val="TAC"/>
            </w:pPr>
            <w:r>
              <w:t>0</w:t>
            </w:r>
          </w:p>
        </w:tc>
        <w:tc>
          <w:tcPr>
            <w:tcW w:w="284" w:type="dxa"/>
            <w:gridSpan w:val="2"/>
            <w:tcBorders>
              <w:top w:val="nil"/>
              <w:left w:val="nil"/>
              <w:bottom w:val="nil"/>
              <w:right w:val="nil"/>
            </w:tcBorders>
          </w:tcPr>
          <w:p w14:paraId="4BC69016" w14:textId="77777777" w:rsidR="001C7DA2" w:rsidRDefault="001C7DA2" w:rsidP="006E5D92">
            <w:pPr>
              <w:pStyle w:val="TAC"/>
            </w:pPr>
            <w:r>
              <w:t>0</w:t>
            </w:r>
          </w:p>
        </w:tc>
        <w:tc>
          <w:tcPr>
            <w:tcW w:w="284" w:type="dxa"/>
            <w:gridSpan w:val="2"/>
            <w:tcBorders>
              <w:top w:val="nil"/>
              <w:left w:val="nil"/>
              <w:bottom w:val="nil"/>
              <w:right w:val="nil"/>
            </w:tcBorders>
          </w:tcPr>
          <w:p w14:paraId="1B92833F" w14:textId="77777777" w:rsidR="001C7DA2" w:rsidRDefault="001C7DA2" w:rsidP="006E5D92">
            <w:pPr>
              <w:pStyle w:val="TAC"/>
            </w:pPr>
            <w:r>
              <w:t>0</w:t>
            </w:r>
          </w:p>
        </w:tc>
        <w:tc>
          <w:tcPr>
            <w:tcW w:w="284" w:type="dxa"/>
            <w:gridSpan w:val="2"/>
            <w:tcBorders>
              <w:top w:val="nil"/>
              <w:left w:val="nil"/>
              <w:bottom w:val="nil"/>
              <w:right w:val="nil"/>
            </w:tcBorders>
          </w:tcPr>
          <w:p w14:paraId="5EC1C6E6" w14:textId="77777777" w:rsidR="001C7DA2" w:rsidRDefault="001C7DA2" w:rsidP="006E5D92">
            <w:pPr>
              <w:pStyle w:val="TAC"/>
            </w:pPr>
            <w:r>
              <w:t>0</w:t>
            </w:r>
          </w:p>
        </w:tc>
        <w:tc>
          <w:tcPr>
            <w:tcW w:w="284" w:type="dxa"/>
            <w:gridSpan w:val="2"/>
            <w:tcBorders>
              <w:top w:val="nil"/>
              <w:left w:val="nil"/>
              <w:bottom w:val="nil"/>
              <w:right w:val="nil"/>
            </w:tcBorders>
          </w:tcPr>
          <w:p w14:paraId="4AF85C8A" w14:textId="77777777" w:rsidR="001C7DA2" w:rsidRDefault="001C7DA2" w:rsidP="006E5D92">
            <w:pPr>
              <w:pStyle w:val="TAC"/>
            </w:pPr>
            <w:r>
              <w:t>1</w:t>
            </w:r>
          </w:p>
        </w:tc>
        <w:tc>
          <w:tcPr>
            <w:tcW w:w="284" w:type="dxa"/>
            <w:gridSpan w:val="2"/>
            <w:tcBorders>
              <w:top w:val="nil"/>
              <w:left w:val="nil"/>
              <w:bottom w:val="nil"/>
              <w:right w:val="nil"/>
            </w:tcBorders>
          </w:tcPr>
          <w:p w14:paraId="3503050E" w14:textId="77777777" w:rsidR="001C7DA2" w:rsidRDefault="001C7DA2" w:rsidP="006E5D92">
            <w:pPr>
              <w:pStyle w:val="TAC"/>
            </w:pPr>
            <w:r>
              <w:t>0</w:t>
            </w:r>
          </w:p>
        </w:tc>
        <w:tc>
          <w:tcPr>
            <w:tcW w:w="284" w:type="dxa"/>
            <w:gridSpan w:val="2"/>
            <w:tcBorders>
              <w:top w:val="nil"/>
              <w:left w:val="nil"/>
              <w:bottom w:val="nil"/>
              <w:right w:val="nil"/>
            </w:tcBorders>
          </w:tcPr>
          <w:p w14:paraId="4FE5CBA4" w14:textId="77777777" w:rsidR="001C7DA2" w:rsidRDefault="001C7DA2" w:rsidP="006E5D92">
            <w:pPr>
              <w:pStyle w:val="TAC"/>
            </w:pPr>
            <w:r>
              <w:t>1</w:t>
            </w:r>
          </w:p>
        </w:tc>
        <w:tc>
          <w:tcPr>
            <w:tcW w:w="284" w:type="dxa"/>
            <w:gridSpan w:val="2"/>
            <w:tcBorders>
              <w:top w:val="nil"/>
              <w:left w:val="nil"/>
              <w:bottom w:val="nil"/>
              <w:right w:val="nil"/>
            </w:tcBorders>
          </w:tcPr>
          <w:p w14:paraId="3DC23F73" w14:textId="77777777" w:rsidR="001C7DA2" w:rsidRDefault="001C7DA2" w:rsidP="006E5D92">
            <w:pPr>
              <w:pStyle w:val="TAC"/>
            </w:pPr>
          </w:p>
        </w:tc>
        <w:tc>
          <w:tcPr>
            <w:tcW w:w="3969" w:type="dxa"/>
            <w:gridSpan w:val="2"/>
            <w:tcBorders>
              <w:top w:val="nil"/>
              <w:left w:val="nil"/>
              <w:bottom w:val="nil"/>
              <w:right w:val="single" w:sz="4" w:space="0" w:color="auto"/>
            </w:tcBorders>
          </w:tcPr>
          <w:p w14:paraId="6008F5B1" w14:textId="77777777" w:rsidR="001C7DA2" w:rsidRDefault="001C7DA2" w:rsidP="006E5D92">
            <w:pPr>
              <w:pStyle w:val="TAL"/>
            </w:pPr>
            <w:r>
              <w:t>LOCATION</w:t>
            </w:r>
          </w:p>
        </w:tc>
      </w:tr>
      <w:tr w:rsidR="00017C03" w14:paraId="54B32995"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23944532"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0A2F4EC8"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53EE0A4C"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6E0DF5ED"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28A069A7"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2D01FC84" w14:textId="77777777" w:rsidR="00017C03" w:rsidRDefault="00017C03" w:rsidP="002B0FA8">
            <w:pPr>
              <w:pStyle w:val="TAC"/>
            </w:pPr>
            <w:r>
              <w:rPr>
                <w:lang w:val="en-US"/>
              </w:rPr>
              <w:t>1</w:t>
            </w:r>
          </w:p>
        </w:tc>
        <w:tc>
          <w:tcPr>
            <w:tcW w:w="284" w:type="dxa"/>
            <w:gridSpan w:val="2"/>
            <w:tcBorders>
              <w:top w:val="nil"/>
              <w:left w:val="nil"/>
              <w:bottom w:val="nil"/>
              <w:right w:val="nil"/>
            </w:tcBorders>
          </w:tcPr>
          <w:p w14:paraId="40412D6B" w14:textId="77777777" w:rsidR="00017C03" w:rsidRDefault="00017C03" w:rsidP="002B0FA8">
            <w:pPr>
              <w:pStyle w:val="TAC"/>
            </w:pPr>
            <w:r>
              <w:rPr>
                <w:lang w:val="en-US"/>
              </w:rPr>
              <w:t>1</w:t>
            </w:r>
          </w:p>
        </w:tc>
        <w:tc>
          <w:tcPr>
            <w:tcW w:w="284" w:type="dxa"/>
            <w:gridSpan w:val="2"/>
            <w:tcBorders>
              <w:top w:val="nil"/>
              <w:left w:val="nil"/>
              <w:bottom w:val="nil"/>
              <w:right w:val="nil"/>
            </w:tcBorders>
          </w:tcPr>
          <w:p w14:paraId="1F783711" w14:textId="77777777" w:rsidR="00017C03" w:rsidRDefault="00017C03" w:rsidP="002B0FA8">
            <w:pPr>
              <w:pStyle w:val="TAC"/>
            </w:pPr>
            <w:r>
              <w:rPr>
                <w:lang w:val="en-US"/>
              </w:rPr>
              <w:t>0</w:t>
            </w:r>
          </w:p>
        </w:tc>
        <w:tc>
          <w:tcPr>
            <w:tcW w:w="284" w:type="dxa"/>
            <w:gridSpan w:val="2"/>
            <w:tcBorders>
              <w:top w:val="nil"/>
              <w:left w:val="nil"/>
              <w:bottom w:val="nil"/>
              <w:right w:val="nil"/>
            </w:tcBorders>
          </w:tcPr>
          <w:p w14:paraId="61E54ECE" w14:textId="77777777" w:rsidR="00017C03" w:rsidRDefault="00017C03" w:rsidP="002B0FA8">
            <w:pPr>
              <w:pStyle w:val="TAC"/>
            </w:pPr>
          </w:p>
        </w:tc>
        <w:tc>
          <w:tcPr>
            <w:tcW w:w="3969" w:type="dxa"/>
            <w:gridSpan w:val="2"/>
            <w:tcBorders>
              <w:top w:val="nil"/>
              <w:left w:val="nil"/>
              <w:bottom w:val="nil"/>
              <w:right w:val="single" w:sz="4" w:space="0" w:color="auto"/>
            </w:tcBorders>
          </w:tcPr>
          <w:p w14:paraId="350D278D" w14:textId="77777777" w:rsidR="00017C03" w:rsidRDefault="00017C03" w:rsidP="002B0FA8">
            <w:pPr>
              <w:pStyle w:val="TAL"/>
            </w:pPr>
            <w:r>
              <w:rPr>
                <w:lang w:val="en-US"/>
              </w:rPr>
              <w:t>ENHANCED STATUS</w:t>
            </w:r>
          </w:p>
        </w:tc>
      </w:tr>
      <w:tr w:rsidR="0066758B" w14:paraId="172EE53B"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784F1F67"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0E74B04D"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2D9C3372"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5C6E5C1A"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10D03A6C" w14:textId="77777777" w:rsidR="0066758B" w:rsidRDefault="0066758B" w:rsidP="005219A8">
            <w:pPr>
              <w:pStyle w:val="TAC"/>
              <w:rPr>
                <w:lang w:val="en-US"/>
              </w:rPr>
            </w:pPr>
            <w:r>
              <w:rPr>
                <w:lang w:val="en-US"/>
              </w:rPr>
              <w:t>0</w:t>
            </w:r>
          </w:p>
        </w:tc>
        <w:tc>
          <w:tcPr>
            <w:tcW w:w="284" w:type="dxa"/>
            <w:gridSpan w:val="2"/>
            <w:tcBorders>
              <w:top w:val="nil"/>
              <w:left w:val="nil"/>
              <w:bottom w:val="nil"/>
              <w:right w:val="nil"/>
            </w:tcBorders>
          </w:tcPr>
          <w:p w14:paraId="1F5E0712"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7541FC1A"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7F7164FB" w14:textId="77777777" w:rsidR="0066758B" w:rsidRDefault="0066758B" w:rsidP="005219A8">
            <w:pPr>
              <w:pStyle w:val="TAC"/>
              <w:rPr>
                <w:lang w:val="en-US"/>
              </w:rPr>
            </w:pPr>
            <w:r>
              <w:rPr>
                <w:lang w:val="en-US"/>
              </w:rPr>
              <w:t>1</w:t>
            </w:r>
          </w:p>
        </w:tc>
        <w:tc>
          <w:tcPr>
            <w:tcW w:w="284" w:type="dxa"/>
            <w:gridSpan w:val="2"/>
            <w:tcBorders>
              <w:top w:val="nil"/>
              <w:left w:val="nil"/>
              <w:bottom w:val="nil"/>
              <w:right w:val="nil"/>
            </w:tcBorders>
          </w:tcPr>
          <w:p w14:paraId="3C3BF4FC" w14:textId="77777777" w:rsidR="0066758B" w:rsidRDefault="0066758B" w:rsidP="005219A8">
            <w:pPr>
              <w:pStyle w:val="TAC"/>
            </w:pPr>
          </w:p>
        </w:tc>
        <w:tc>
          <w:tcPr>
            <w:tcW w:w="3969" w:type="dxa"/>
            <w:gridSpan w:val="2"/>
            <w:tcBorders>
              <w:top w:val="nil"/>
              <w:left w:val="nil"/>
              <w:bottom w:val="nil"/>
              <w:right w:val="single" w:sz="4" w:space="0" w:color="auto"/>
            </w:tcBorders>
          </w:tcPr>
          <w:p w14:paraId="63322E81" w14:textId="77777777" w:rsidR="0066758B" w:rsidRDefault="0066758B" w:rsidP="005219A8">
            <w:pPr>
              <w:pStyle w:val="TAL"/>
              <w:rPr>
                <w:lang w:val="en-US"/>
              </w:rPr>
            </w:pPr>
            <w:r>
              <w:rPr>
                <w:lang w:val="en-US"/>
              </w:rPr>
              <w:t>Value allocated for use in interworking (NOTE)</w:t>
            </w:r>
          </w:p>
        </w:tc>
      </w:tr>
      <w:tr w:rsidR="00C1429A" w14:paraId="235076E6" w14:textId="77777777" w:rsidTr="00C1429A">
        <w:trPr>
          <w:cantSplit/>
          <w:jc w:val="center"/>
        </w:trPr>
        <w:tc>
          <w:tcPr>
            <w:tcW w:w="357" w:type="dxa"/>
            <w:gridSpan w:val="3"/>
            <w:tcBorders>
              <w:top w:val="nil"/>
              <w:left w:val="single" w:sz="4" w:space="0" w:color="auto"/>
              <w:bottom w:val="nil"/>
              <w:right w:val="nil"/>
            </w:tcBorders>
          </w:tcPr>
          <w:p w14:paraId="7D1CBE27"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52B7E770"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74368488"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6A87553B"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64DDB423" w14:textId="77777777" w:rsidR="00C1429A" w:rsidRDefault="00C1429A" w:rsidP="002B3FB1">
            <w:pPr>
              <w:pStyle w:val="TAC"/>
              <w:rPr>
                <w:lang w:val="en-US"/>
              </w:rPr>
            </w:pPr>
            <w:r>
              <w:t>1</w:t>
            </w:r>
          </w:p>
        </w:tc>
        <w:tc>
          <w:tcPr>
            <w:tcW w:w="284" w:type="dxa"/>
            <w:gridSpan w:val="2"/>
            <w:tcBorders>
              <w:top w:val="nil"/>
              <w:left w:val="nil"/>
              <w:bottom w:val="nil"/>
              <w:right w:val="nil"/>
            </w:tcBorders>
          </w:tcPr>
          <w:p w14:paraId="28549EA6"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51570A6A" w14:textId="77777777" w:rsidR="00C1429A" w:rsidRDefault="00C1429A" w:rsidP="002B3FB1">
            <w:pPr>
              <w:pStyle w:val="TAC"/>
              <w:rPr>
                <w:lang w:val="en-US"/>
              </w:rPr>
            </w:pPr>
            <w:r>
              <w:t>1</w:t>
            </w:r>
          </w:p>
        </w:tc>
        <w:tc>
          <w:tcPr>
            <w:tcW w:w="284" w:type="dxa"/>
            <w:gridSpan w:val="2"/>
            <w:tcBorders>
              <w:top w:val="nil"/>
              <w:left w:val="nil"/>
              <w:bottom w:val="nil"/>
              <w:right w:val="nil"/>
            </w:tcBorders>
          </w:tcPr>
          <w:p w14:paraId="1337629F" w14:textId="77777777" w:rsidR="00C1429A" w:rsidRDefault="00C1429A" w:rsidP="002B3FB1">
            <w:pPr>
              <w:pStyle w:val="TAC"/>
              <w:rPr>
                <w:lang w:val="en-US"/>
              </w:rPr>
            </w:pPr>
            <w:r>
              <w:t>0</w:t>
            </w:r>
          </w:p>
        </w:tc>
        <w:tc>
          <w:tcPr>
            <w:tcW w:w="284" w:type="dxa"/>
            <w:gridSpan w:val="2"/>
            <w:tcBorders>
              <w:top w:val="nil"/>
              <w:left w:val="nil"/>
              <w:bottom w:val="nil"/>
              <w:right w:val="nil"/>
            </w:tcBorders>
          </w:tcPr>
          <w:p w14:paraId="4ECF26A2" w14:textId="77777777" w:rsidR="00C1429A" w:rsidRDefault="00C1429A" w:rsidP="002B3FB1">
            <w:pPr>
              <w:pStyle w:val="TAC"/>
            </w:pPr>
          </w:p>
        </w:tc>
        <w:tc>
          <w:tcPr>
            <w:tcW w:w="3969" w:type="dxa"/>
            <w:gridSpan w:val="2"/>
            <w:tcBorders>
              <w:top w:val="nil"/>
              <w:left w:val="nil"/>
              <w:bottom w:val="nil"/>
              <w:right w:val="single" w:sz="4" w:space="0" w:color="auto"/>
            </w:tcBorders>
          </w:tcPr>
          <w:p w14:paraId="7C09E984" w14:textId="77777777" w:rsidR="00C1429A" w:rsidRDefault="00C1429A" w:rsidP="002B3FB1">
            <w:pPr>
              <w:pStyle w:val="TAL"/>
              <w:rPr>
                <w:lang w:val="en-US"/>
              </w:rPr>
            </w:pPr>
            <w:r>
              <w:t>CODED TEXT</w:t>
            </w:r>
          </w:p>
        </w:tc>
      </w:tr>
      <w:tr w:rsidR="00EB7CDA" w14:paraId="30EC1654" w14:textId="77777777" w:rsidTr="00C1429A">
        <w:trPr>
          <w:gridBefore w:val="1"/>
          <w:gridAfter w:val="1"/>
          <w:wBefore w:w="40" w:type="dxa"/>
          <w:wAfter w:w="33" w:type="dxa"/>
          <w:cantSplit/>
          <w:jc w:val="center"/>
        </w:trPr>
        <w:tc>
          <w:tcPr>
            <w:tcW w:w="284" w:type="dxa"/>
            <w:tcBorders>
              <w:top w:val="nil"/>
              <w:left w:val="single" w:sz="4" w:space="0" w:color="auto"/>
              <w:bottom w:val="nil"/>
              <w:right w:val="nil"/>
            </w:tcBorders>
          </w:tcPr>
          <w:p w14:paraId="60EE1877" w14:textId="77777777" w:rsidR="00EB7CDA" w:rsidRDefault="00EB7CDA" w:rsidP="00F65A5E">
            <w:pPr>
              <w:pStyle w:val="TAC"/>
            </w:pPr>
            <w:bookmarkStart w:id="5339" w:name="MCCQCTEMPBM_00000063"/>
          </w:p>
        </w:tc>
        <w:tc>
          <w:tcPr>
            <w:tcW w:w="284" w:type="dxa"/>
            <w:gridSpan w:val="2"/>
            <w:tcBorders>
              <w:top w:val="nil"/>
              <w:left w:val="nil"/>
              <w:bottom w:val="nil"/>
              <w:right w:val="nil"/>
            </w:tcBorders>
          </w:tcPr>
          <w:p w14:paraId="292D6EF0" w14:textId="77777777" w:rsidR="00EB7CDA" w:rsidRDefault="00EB7CDA" w:rsidP="00F65A5E">
            <w:pPr>
              <w:pStyle w:val="TAC"/>
            </w:pPr>
          </w:p>
        </w:tc>
        <w:tc>
          <w:tcPr>
            <w:tcW w:w="284" w:type="dxa"/>
            <w:gridSpan w:val="2"/>
            <w:tcBorders>
              <w:top w:val="nil"/>
              <w:left w:val="nil"/>
              <w:bottom w:val="nil"/>
              <w:right w:val="nil"/>
            </w:tcBorders>
          </w:tcPr>
          <w:p w14:paraId="4F05C1A2" w14:textId="77777777" w:rsidR="00EB7CDA" w:rsidRDefault="00EB7CDA" w:rsidP="00F65A5E">
            <w:pPr>
              <w:pStyle w:val="TAC"/>
            </w:pPr>
          </w:p>
        </w:tc>
        <w:tc>
          <w:tcPr>
            <w:tcW w:w="284" w:type="dxa"/>
            <w:gridSpan w:val="2"/>
            <w:tcBorders>
              <w:top w:val="nil"/>
              <w:left w:val="nil"/>
              <w:bottom w:val="nil"/>
              <w:right w:val="nil"/>
            </w:tcBorders>
          </w:tcPr>
          <w:p w14:paraId="2AE23287" w14:textId="77777777" w:rsidR="00EB7CDA" w:rsidRDefault="00EB7CDA" w:rsidP="00F65A5E">
            <w:pPr>
              <w:pStyle w:val="TAC"/>
            </w:pPr>
          </w:p>
        </w:tc>
        <w:tc>
          <w:tcPr>
            <w:tcW w:w="284" w:type="dxa"/>
            <w:gridSpan w:val="2"/>
            <w:tcBorders>
              <w:top w:val="nil"/>
              <w:left w:val="nil"/>
              <w:bottom w:val="nil"/>
              <w:right w:val="nil"/>
            </w:tcBorders>
          </w:tcPr>
          <w:p w14:paraId="42B9343E" w14:textId="77777777" w:rsidR="00EB7CDA" w:rsidRDefault="00EB7CDA" w:rsidP="00F65A5E">
            <w:pPr>
              <w:pStyle w:val="TAC"/>
            </w:pPr>
          </w:p>
        </w:tc>
        <w:tc>
          <w:tcPr>
            <w:tcW w:w="284" w:type="dxa"/>
            <w:gridSpan w:val="2"/>
            <w:tcBorders>
              <w:top w:val="nil"/>
              <w:left w:val="nil"/>
              <w:bottom w:val="nil"/>
              <w:right w:val="nil"/>
            </w:tcBorders>
          </w:tcPr>
          <w:p w14:paraId="56160823" w14:textId="77777777" w:rsidR="00EB7CDA" w:rsidRDefault="00EB7CDA" w:rsidP="00F65A5E">
            <w:pPr>
              <w:pStyle w:val="TAC"/>
            </w:pPr>
          </w:p>
        </w:tc>
        <w:tc>
          <w:tcPr>
            <w:tcW w:w="284" w:type="dxa"/>
            <w:gridSpan w:val="2"/>
            <w:tcBorders>
              <w:top w:val="nil"/>
              <w:left w:val="nil"/>
              <w:bottom w:val="nil"/>
              <w:right w:val="nil"/>
            </w:tcBorders>
          </w:tcPr>
          <w:p w14:paraId="264309D9" w14:textId="77777777" w:rsidR="00EB7CDA" w:rsidRDefault="00EB7CDA" w:rsidP="00F65A5E">
            <w:pPr>
              <w:pStyle w:val="TAC"/>
            </w:pPr>
          </w:p>
        </w:tc>
        <w:tc>
          <w:tcPr>
            <w:tcW w:w="284" w:type="dxa"/>
            <w:gridSpan w:val="2"/>
            <w:tcBorders>
              <w:top w:val="nil"/>
              <w:left w:val="nil"/>
              <w:bottom w:val="nil"/>
              <w:right w:val="nil"/>
            </w:tcBorders>
          </w:tcPr>
          <w:p w14:paraId="74DD8938" w14:textId="77777777" w:rsidR="00EB7CDA" w:rsidRDefault="00EB7CDA" w:rsidP="00F65A5E">
            <w:pPr>
              <w:pStyle w:val="TAC"/>
            </w:pPr>
          </w:p>
        </w:tc>
        <w:tc>
          <w:tcPr>
            <w:tcW w:w="284" w:type="dxa"/>
            <w:gridSpan w:val="2"/>
            <w:tcBorders>
              <w:top w:val="nil"/>
              <w:left w:val="nil"/>
              <w:bottom w:val="nil"/>
              <w:right w:val="nil"/>
            </w:tcBorders>
          </w:tcPr>
          <w:p w14:paraId="71E61CCE" w14:textId="77777777" w:rsidR="00EB7CDA" w:rsidRDefault="00EB7CDA" w:rsidP="00F65A5E">
            <w:pPr>
              <w:pStyle w:val="TAC"/>
            </w:pPr>
          </w:p>
        </w:tc>
        <w:tc>
          <w:tcPr>
            <w:tcW w:w="3969" w:type="dxa"/>
            <w:gridSpan w:val="2"/>
            <w:tcBorders>
              <w:top w:val="nil"/>
              <w:left w:val="nil"/>
              <w:bottom w:val="nil"/>
              <w:right w:val="single" w:sz="4" w:space="0" w:color="auto"/>
            </w:tcBorders>
          </w:tcPr>
          <w:p w14:paraId="23EC0798" w14:textId="77777777" w:rsidR="00EB7CDA" w:rsidRDefault="00EB7CDA" w:rsidP="00F65A5E">
            <w:pPr>
              <w:pStyle w:val="TAL"/>
            </w:pPr>
          </w:p>
        </w:tc>
      </w:tr>
      <w:bookmarkEnd w:id="5339"/>
      <w:tr w:rsidR="00EB7CDA" w14:paraId="5A37435C" w14:textId="77777777" w:rsidTr="00C1429A">
        <w:trPr>
          <w:gridBefore w:val="1"/>
          <w:gridAfter w:val="1"/>
          <w:wBefore w:w="40" w:type="dxa"/>
          <w:wAfter w:w="33" w:type="dxa"/>
          <w:cantSplit/>
          <w:jc w:val="center"/>
        </w:trPr>
        <w:tc>
          <w:tcPr>
            <w:tcW w:w="6525" w:type="dxa"/>
            <w:gridSpan w:val="19"/>
            <w:tcBorders>
              <w:top w:val="nil"/>
              <w:left w:val="single" w:sz="4" w:space="0" w:color="auto"/>
              <w:bottom w:val="single" w:sz="4" w:space="0" w:color="auto"/>
              <w:right w:val="single" w:sz="4" w:space="0" w:color="auto"/>
            </w:tcBorders>
            <w:hideMark/>
          </w:tcPr>
          <w:p w14:paraId="6C2172A0" w14:textId="77777777" w:rsidR="00EB7CDA" w:rsidRDefault="00EB7CDA" w:rsidP="00F65A5E">
            <w:pPr>
              <w:pStyle w:val="TAL"/>
            </w:pPr>
            <w:r>
              <w:t>All other values are reserved.</w:t>
            </w:r>
          </w:p>
        </w:tc>
      </w:tr>
      <w:tr w:rsidR="0066758B" w14:paraId="060D36CF" w14:textId="77777777" w:rsidTr="00C1429A">
        <w:trPr>
          <w:gridBefore w:val="1"/>
          <w:gridAfter w:val="1"/>
          <w:wBefore w:w="40" w:type="dxa"/>
          <w:wAfter w:w="33" w:type="dxa"/>
          <w:cantSplit/>
          <w:trHeight w:val="414"/>
          <w:jc w:val="center"/>
        </w:trPr>
        <w:tc>
          <w:tcPr>
            <w:tcW w:w="6525" w:type="dxa"/>
            <w:gridSpan w:val="19"/>
            <w:tcBorders>
              <w:top w:val="single" w:sz="4" w:space="0" w:color="auto"/>
              <w:left w:val="single" w:sz="4" w:space="0" w:color="auto"/>
              <w:bottom w:val="single" w:sz="4" w:space="0" w:color="auto"/>
              <w:right w:val="single" w:sz="4" w:space="0" w:color="auto"/>
            </w:tcBorders>
          </w:tcPr>
          <w:p w14:paraId="151FF52B" w14:textId="77777777" w:rsidR="0066758B" w:rsidRDefault="0066758B" w:rsidP="00204F0B">
            <w:pPr>
              <w:pStyle w:val="TAN"/>
            </w:pPr>
            <w:r>
              <w:t>NOTE:</w:t>
            </w:r>
            <w:r>
              <w:tab/>
              <w:t>Usage of this value is described in 3GPP TS 29.582 [48].</w:t>
            </w:r>
          </w:p>
        </w:tc>
      </w:tr>
    </w:tbl>
    <w:p w14:paraId="43FC61EA" w14:textId="77777777" w:rsidR="00EB7CDA" w:rsidRPr="00A07E7A" w:rsidRDefault="00EB7CDA" w:rsidP="00EB7CDA">
      <w:pPr>
        <w:rPr>
          <w:lang w:val="en-US"/>
        </w:rPr>
      </w:pPr>
    </w:p>
    <w:p w14:paraId="4445291F" w14:textId="77777777" w:rsidR="00EB7CDA" w:rsidRPr="00A07E7A" w:rsidRDefault="00EB7CDA" w:rsidP="00EB7CDA">
      <w:pPr>
        <w:pStyle w:val="TH"/>
      </w:pPr>
      <w:r w:rsidRPr="00A07E7A">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EB7CDA" w14:paraId="028CA6FB" w14:textId="77777777" w:rsidTr="00F65A5E">
        <w:trPr>
          <w:cantSplit/>
          <w:jc w:val="center"/>
        </w:trPr>
        <w:tc>
          <w:tcPr>
            <w:tcW w:w="7984" w:type="dxa"/>
            <w:tcBorders>
              <w:top w:val="single" w:sz="4" w:space="0" w:color="auto"/>
              <w:left w:val="single" w:sz="4" w:space="0" w:color="auto"/>
              <w:bottom w:val="single" w:sz="4" w:space="0" w:color="auto"/>
              <w:right w:val="single" w:sz="4" w:space="0" w:color="auto"/>
            </w:tcBorders>
          </w:tcPr>
          <w:p w14:paraId="2C475F4F" w14:textId="77777777" w:rsidR="00EB7CDA" w:rsidRDefault="00EB7CDA" w:rsidP="00F65A5E">
            <w:pPr>
              <w:pStyle w:val="TAL"/>
            </w:pPr>
            <w:r>
              <w:rPr>
                <w:lang w:eastAsia="ko-KR"/>
              </w:rPr>
              <w:t xml:space="preserve">Payload data is included in </w:t>
            </w:r>
            <w:r>
              <w:t>octet 5 to octet n; Max value of 65535 octets.</w:t>
            </w:r>
          </w:p>
          <w:p w14:paraId="49201365" w14:textId="77777777" w:rsidR="00EB7CDA" w:rsidRDefault="00EB7CDA" w:rsidP="00F65A5E">
            <w:pPr>
              <w:pStyle w:val="TAL"/>
            </w:pPr>
          </w:p>
          <w:p w14:paraId="6E94DE48" w14:textId="77777777" w:rsidR="00EB7CDA" w:rsidRDefault="00EB7CDA" w:rsidP="00F65A5E">
            <w:pPr>
              <w:pStyle w:val="TAL"/>
            </w:pPr>
            <w:r>
              <w:t>Payload data contains the payload destined for the user or application.</w:t>
            </w:r>
          </w:p>
          <w:p w14:paraId="60207321" w14:textId="77777777" w:rsidR="00787F13" w:rsidRDefault="00787F13" w:rsidP="00787F13">
            <w:pPr>
              <w:pStyle w:val="TAL"/>
            </w:pPr>
          </w:p>
          <w:p w14:paraId="57EDA64F" w14:textId="77777777" w:rsidR="001C7DA2" w:rsidRDefault="00787F13" w:rsidP="001C7DA2">
            <w:pPr>
              <w:pStyle w:val="TAL"/>
            </w:pPr>
            <w:r>
              <w:t>A file URL is encoded as specified in IETF RFC 1738 [</w:t>
            </w:r>
            <w:r w:rsidR="004F1AB5">
              <w:t>70</w:t>
            </w:r>
            <w:r>
              <w:t>].</w:t>
            </w:r>
          </w:p>
          <w:p w14:paraId="5311FF10" w14:textId="77777777" w:rsidR="001C7DA2" w:rsidRDefault="001C7DA2" w:rsidP="001C7DA2">
            <w:pPr>
              <w:pStyle w:val="TAL"/>
            </w:pPr>
          </w:p>
          <w:p w14:paraId="7472E4E6" w14:textId="77777777" w:rsidR="00787F13" w:rsidRDefault="001C7DA2" w:rsidP="001C7DA2">
            <w:pPr>
              <w:pStyle w:val="TAL"/>
            </w:pPr>
            <w:r>
              <w:t>The length of location information payload content is 6 bytes. First 3 bytes contain the latitude information and next 3 bytes contain the longitude information.</w:t>
            </w:r>
          </w:p>
          <w:p w14:paraId="76C42E75" w14:textId="77777777" w:rsidR="00C1429A" w:rsidRDefault="00C1429A" w:rsidP="00C1429A">
            <w:pPr>
              <w:pStyle w:val="TAL"/>
            </w:pPr>
          </w:p>
          <w:p w14:paraId="5F3735B7" w14:textId="77777777" w:rsidR="00C1429A" w:rsidRDefault="00C1429A" w:rsidP="00C1429A">
            <w:pPr>
              <w:pStyle w:val="TAL"/>
            </w:pPr>
            <w:r>
              <w:t>If the Payload content type is "CODED TEXT" then the first two octets of the payload data are encoded as the positive integer value of the character set used for the text as defined by the MIBenum value of the character set as defined in the IANA Character Sets [x]</w:t>
            </w:r>
          </w:p>
          <w:p w14:paraId="64148705" w14:textId="77777777" w:rsidR="00EB7CDA" w:rsidRDefault="00EB7CDA" w:rsidP="00F65A5E">
            <w:pPr>
              <w:pStyle w:val="TAL"/>
            </w:pPr>
          </w:p>
        </w:tc>
      </w:tr>
    </w:tbl>
    <w:p w14:paraId="68EEAEB1" w14:textId="77777777" w:rsidR="009C5C34" w:rsidRPr="00A07E7A" w:rsidRDefault="009C5C34" w:rsidP="004B3382">
      <w:pPr>
        <w:rPr>
          <w:lang w:val="en-US"/>
        </w:rPr>
      </w:pPr>
    </w:p>
    <w:p w14:paraId="27B0AF65" w14:textId="77777777" w:rsidR="009C5C34" w:rsidRPr="00A07E7A" w:rsidRDefault="009C5C34" w:rsidP="009C5C34">
      <w:pPr>
        <w:pStyle w:val="Heading3"/>
      </w:pPr>
      <w:bookmarkStart w:id="5340" w:name="_Toc20215897"/>
      <w:bookmarkStart w:id="5341" w:name="_Toc27496398"/>
      <w:bookmarkStart w:id="5342" w:name="_Toc36108139"/>
      <w:bookmarkStart w:id="5343" w:name="_Toc44598892"/>
      <w:bookmarkStart w:id="5344" w:name="_Toc44602747"/>
      <w:bookmarkStart w:id="5345" w:name="_Toc45197924"/>
      <w:bookmarkStart w:id="5346" w:name="_Toc45695957"/>
      <w:bookmarkStart w:id="5347" w:name="_Toc51773733"/>
      <w:bookmarkStart w:id="5348" w:name="_Toc51774649"/>
      <w:bookmarkStart w:id="5349" w:name="_Toc193389309"/>
      <w:r w:rsidRPr="00A07E7A">
        <w:t>15.2.</w:t>
      </w:r>
      <w:r w:rsidR="00EB7CDA" w:rsidRPr="00A07E7A">
        <w:t>14</w:t>
      </w:r>
      <w:r w:rsidRPr="00A07E7A">
        <w:tab/>
        <w:t>MCData group ID</w:t>
      </w:r>
      <w:bookmarkEnd w:id="5340"/>
      <w:bookmarkEnd w:id="5341"/>
      <w:bookmarkEnd w:id="5342"/>
      <w:bookmarkEnd w:id="5343"/>
      <w:bookmarkEnd w:id="5344"/>
      <w:bookmarkEnd w:id="5345"/>
      <w:bookmarkEnd w:id="5346"/>
      <w:bookmarkEnd w:id="5347"/>
      <w:bookmarkEnd w:id="5348"/>
      <w:bookmarkEnd w:id="5349"/>
    </w:p>
    <w:p w14:paraId="4045802C" w14:textId="77777777" w:rsidR="009C5C34" w:rsidRPr="00A07E7A" w:rsidRDefault="009C5C34" w:rsidP="009C5C34">
      <w:pPr>
        <w:rPr>
          <w:lang w:eastAsia="ko-KR"/>
        </w:rPr>
      </w:pPr>
      <w:r w:rsidRPr="00A07E7A">
        <w:t>The MCData group ID information element is used to indicate</w:t>
      </w:r>
      <w:r w:rsidRPr="00A07E7A">
        <w:rPr>
          <w:lang w:eastAsia="ko-KR"/>
        </w:rPr>
        <w:t xml:space="preserve"> the destination MCData group identifier;</w:t>
      </w:r>
    </w:p>
    <w:p w14:paraId="4552E097" w14:textId="77777777" w:rsidR="009C5C34" w:rsidRPr="00A07E7A" w:rsidRDefault="009C5C34" w:rsidP="009C5C34">
      <w:r w:rsidRPr="00A07E7A">
        <w:t>The MCData group ID</w:t>
      </w:r>
      <w:r w:rsidRPr="00A07E7A">
        <w:rPr>
          <w:iCs/>
        </w:rPr>
        <w:t xml:space="preserve"> </w:t>
      </w:r>
      <w:r w:rsidRPr="00A07E7A">
        <w:t>information element is coded as shown in Figure 15.2.</w:t>
      </w:r>
      <w:r w:rsidR="00EB7CDA" w:rsidRPr="00A07E7A">
        <w:t>14</w:t>
      </w:r>
      <w:r w:rsidRPr="00A07E7A">
        <w:t>-1 and Table 15.2.</w:t>
      </w:r>
      <w:r w:rsidR="00EB7CDA" w:rsidRPr="00A07E7A">
        <w:t>14</w:t>
      </w:r>
      <w:r w:rsidRPr="00A07E7A">
        <w:t>-1.</w:t>
      </w:r>
    </w:p>
    <w:p w14:paraId="177EDB12" w14:textId="77777777" w:rsidR="009C5C34" w:rsidRPr="00A07E7A" w:rsidRDefault="009C5C34" w:rsidP="009C5C34">
      <w:r w:rsidRPr="00A07E7A">
        <w:t>The MCData group ID information element is a type 6 information element.</w:t>
      </w:r>
    </w:p>
    <w:p w14:paraId="78A70FB0" w14:textId="77777777" w:rsidR="009C5C34" w:rsidRPr="00A07E7A" w:rsidRDefault="009C5C34" w:rsidP="009C5C34">
      <w:bookmarkStart w:id="5350" w:name="MCCQCTEMPBM_00000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C5C34" w14:paraId="617E7776" w14:textId="77777777" w:rsidTr="00F65A5E">
        <w:trPr>
          <w:cantSplit/>
          <w:jc w:val="center"/>
        </w:trPr>
        <w:tc>
          <w:tcPr>
            <w:tcW w:w="709" w:type="dxa"/>
            <w:tcBorders>
              <w:top w:val="nil"/>
              <w:left w:val="nil"/>
              <w:bottom w:val="nil"/>
              <w:right w:val="nil"/>
            </w:tcBorders>
            <w:hideMark/>
          </w:tcPr>
          <w:bookmarkEnd w:id="5350"/>
          <w:p w14:paraId="3C11BE16" w14:textId="77777777" w:rsidR="009C5C34" w:rsidRDefault="009C5C34" w:rsidP="00F65A5E">
            <w:pPr>
              <w:pStyle w:val="TAC"/>
            </w:pPr>
            <w:r>
              <w:t>8</w:t>
            </w:r>
          </w:p>
        </w:tc>
        <w:tc>
          <w:tcPr>
            <w:tcW w:w="781" w:type="dxa"/>
            <w:tcBorders>
              <w:top w:val="nil"/>
              <w:left w:val="nil"/>
              <w:bottom w:val="nil"/>
              <w:right w:val="nil"/>
            </w:tcBorders>
            <w:hideMark/>
          </w:tcPr>
          <w:p w14:paraId="0FB6223E" w14:textId="77777777" w:rsidR="009C5C34" w:rsidRDefault="009C5C34" w:rsidP="00F65A5E">
            <w:pPr>
              <w:pStyle w:val="TAC"/>
            </w:pPr>
            <w:r>
              <w:t>7</w:t>
            </w:r>
          </w:p>
        </w:tc>
        <w:tc>
          <w:tcPr>
            <w:tcW w:w="780" w:type="dxa"/>
            <w:tcBorders>
              <w:top w:val="nil"/>
              <w:left w:val="nil"/>
              <w:bottom w:val="nil"/>
              <w:right w:val="nil"/>
            </w:tcBorders>
            <w:hideMark/>
          </w:tcPr>
          <w:p w14:paraId="594C6C9A" w14:textId="77777777" w:rsidR="009C5C34" w:rsidRDefault="009C5C34" w:rsidP="00F65A5E">
            <w:pPr>
              <w:pStyle w:val="TAC"/>
            </w:pPr>
            <w:r>
              <w:t>6</w:t>
            </w:r>
          </w:p>
        </w:tc>
        <w:tc>
          <w:tcPr>
            <w:tcW w:w="779" w:type="dxa"/>
            <w:tcBorders>
              <w:top w:val="nil"/>
              <w:left w:val="nil"/>
              <w:bottom w:val="nil"/>
              <w:right w:val="nil"/>
            </w:tcBorders>
            <w:hideMark/>
          </w:tcPr>
          <w:p w14:paraId="63EF461B" w14:textId="77777777" w:rsidR="009C5C34" w:rsidRDefault="009C5C34" w:rsidP="00F65A5E">
            <w:pPr>
              <w:pStyle w:val="TAC"/>
            </w:pPr>
            <w:r>
              <w:t>5</w:t>
            </w:r>
          </w:p>
        </w:tc>
        <w:tc>
          <w:tcPr>
            <w:tcW w:w="496" w:type="dxa"/>
            <w:tcBorders>
              <w:top w:val="nil"/>
              <w:left w:val="nil"/>
              <w:bottom w:val="nil"/>
              <w:right w:val="nil"/>
            </w:tcBorders>
            <w:hideMark/>
          </w:tcPr>
          <w:p w14:paraId="6D6164CE" w14:textId="77777777" w:rsidR="009C5C34" w:rsidRDefault="009C5C34" w:rsidP="00F65A5E">
            <w:pPr>
              <w:pStyle w:val="TAC"/>
            </w:pPr>
            <w:r>
              <w:t>4</w:t>
            </w:r>
          </w:p>
        </w:tc>
        <w:tc>
          <w:tcPr>
            <w:tcW w:w="709" w:type="dxa"/>
            <w:tcBorders>
              <w:top w:val="nil"/>
              <w:left w:val="nil"/>
              <w:bottom w:val="nil"/>
              <w:right w:val="nil"/>
            </w:tcBorders>
            <w:hideMark/>
          </w:tcPr>
          <w:p w14:paraId="4C651B5C" w14:textId="77777777" w:rsidR="009C5C34" w:rsidRDefault="009C5C34" w:rsidP="00F65A5E">
            <w:pPr>
              <w:pStyle w:val="TAC"/>
            </w:pPr>
            <w:r>
              <w:t>3</w:t>
            </w:r>
          </w:p>
        </w:tc>
        <w:tc>
          <w:tcPr>
            <w:tcW w:w="993" w:type="dxa"/>
            <w:tcBorders>
              <w:top w:val="nil"/>
              <w:left w:val="nil"/>
              <w:bottom w:val="nil"/>
              <w:right w:val="nil"/>
            </w:tcBorders>
            <w:hideMark/>
          </w:tcPr>
          <w:p w14:paraId="5DD7813F" w14:textId="77777777" w:rsidR="009C5C34" w:rsidRDefault="009C5C34" w:rsidP="00F65A5E">
            <w:pPr>
              <w:pStyle w:val="TAC"/>
            </w:pPr>
            <w:r>
              <w:t>2</w:t>
            </w:r>
          </w:p>
        </w:tc>
        <w:tc>
          <w:tcPr>
            <w:tcW w:w="708" w:type="dxa"/>
            <w:tcBorders>
              <w:top w:val="nil"/>
              <w:left w:val="nil"/>
              <w:bottom w:val="nil"/>
              <w:right w:val="nil"/>
            </w:tcBorders>
            <w:hideMark/>
          </w:tcPr>
          <w:p w14:paraId="2F862C26" w14:textId="77777777" w:rsidR="009C5C34" w:rsidRDefault="009C5C34" w:rsidP="00F65A5E">
            <w:pPr>
              <w:pStyle w:val="TAC"/>
            </w:pPr>
            <w:r>
              <w:t>1</w:t>
            </w:r>
          </w:p>
        </w:tc>
        <w:tc>
          <w:tcPr>
            <w:tcW w:w="1560" w:type="dxa"/>
            <w:tcBorders>
              <w:top w:val="nil"/>
              <w:left w:val="nil"/>
              <w:bottom w:val="nil"/>
              <w:right w:val="nil"/>
            </w:tcBorders>
          </w:tcPr>
          <w:p w14:paraId="4958749D" w14:textId="77777777" w:rsidR="009C5C34" w:rsidRDefault="009C5C34" w:rsidP="00F65A5E">
            <w:pPr>
              <w:pStyle w:val="TAL"/>
            </w:pPr>
          </w:p>
        </w:tc>
      </w:tr>
      <w:tr w:rsidR="009C5C34" w14:paraId="4BB8BFAE"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hideMark/>
          </w:tcPr>
          <w:p w14:paraId="4BB9CE32" w14:textId="77777777" w:rsidR="009C5C34" w:rsidRDefault="009C5C34" w:rsidP="00F65A5E">
            <w:pPr>
              <w:pStyle w:val="TAC"/>
            </w:pPr>
            <w:r>
              <w:t>MCData group ID IEI</w:t>
            </w:r>
          </w:p>
        </w:tc>
        <w:tc>
          <w:tcPr>
            <w:tcW w:w="1560" w:type="dxa"/>
            <w:tcBorders>
              <w:top w:val="nil"/>
              <w:left w:val="nil"/>
              <w:bottom w:val="nil"/>
              <w:right w:val="nil"/>
            </w:tcBorders>
            <w:hideMark/>
          </w:tcPr>
          <w:p w14:paraId="32283652" w14:textId="77777777" w:rsidR="009C5C34" w:rsidRDefault="009C5C34" w:rsidP="00F65A5E">
            <w:pPr>
              <w:pStyle w:val="TAL"/>
            </w:pPr>
            <w:r>
              <w:t>octet 1</w:t>
            </w:r>
          </w:p>
        </w:tc>
      </w:tr>
      <w:tr w:rsidR="009C5C34" w14:paraId="7601A678"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099E5287" w14:textId="77777777" w:rsidR="009C5C34" w:rsidRDefault="009C5C34" w:rsidP="00F65A5E">
            <w:pPr>
              <w:pStyle w:val="TAC"/>
            </w:pPr>
            <w:r>
              <w:t>Length of MCData group ID contents</w:t>
            </w:r>
          </w:p>
        </w:tc>
        <w:tc>
          <w:tcPr>
            <w:tcW w:w="1560" w:type="dxa"/>
            <w:tcBorders>
              <w:top w:val="nil"/>
              <w:left w:val="nil"/>
              <w:bottom w:val="nil"/>
              <w:right w:val="nil"/>
            </w:tcBorders>
          </w:tcPr>
          <w:p w14:paraId="19D0B021" w14:textId="77777777" w:rsidR="009C5C34" w:rsidRDefault="009C5C34" w:rsidP="00F65A5E">
            <w:pPr>
              <w:pStyle w:val="TAL"/>
            </w:pPr>
            <w:r>
              <w:t>octet 2</w:t>
            </w:r>
          </w:p>
        </w:tc>
      </w:tr>
      <w:tr w:rsidR="009C5C34" w14:paraId="12BD1CD3"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385C4A8C" w14:textId="77777777" w:rsidR="009C5C34" w:rsidRDefault="009C5C34" w:rsidP="00F65A5E">
            <w:pPr>
              <w:pStyle w:val="TAC"/>
            </w:pPr>
          </w:p>
        </w:tc>
        <w:tc>
          <w:tcPr>
            <w:tcW w:w="1560" w:type="dxa"/>
            <w:tcBorders>
              <w:top w:val="nil"/>
              <w:left w:val="nil"/>
              <w:bottom w:val="nil"/>
              <w:right w:val="nil"/>
            </w:tcBorders>
            <w:hideMark/>
          </w:tcPr>
          <w:p w14:paraId="47A4A790" w14:textId="77777777" w:rsidR="009C5C34" w:rsidRDefault="009C5C34" w:rsidP="00F65A5E">
            <w:pPr>
              <w:pStyle w:val="TAL"/>
            </w:pPr>
            <w:r>
              <w:t>octet 3</w:t>
            </w:r>
          </w:p>
        </w:tc>
      </w:tr>
      <w:tr w:rsidR="009C5C34" w14:paraId="20458B73" w14:textId="77777777" w:rsidTr="00F65A5E">
        <w:trPr>
          <w:cantSplit/>
          <w:jc w:val="center"/>
        </w:trPr>
        <w:tc>
          <w:tcPr>
            <w:tcW w:w="5955" w:type="dxa"/>
            <w:gridSpan w:val="8"/>
            <w:tcBorders>
              <w:top w:val="single" w:sz="4" w:space="0" w:color="auto"/>
              <w:left w:val="single" w:sz="4" w:space="0" w:color="auto"/>
              <w:bottom w:val="nil"/>
              <w:right w:val="single" w:sz="4" w:space="0" w:color="auto"/>
            </w:tcBorders>
          </w:tcPr>
          <w:p w14:paraId="7C079880" w14:textId="77777777" w:rsidR="009C5C34" w:rsidRDefault="009C5C34" w:rsidP="00F65A5E">
            <w:pPr>
              <w:pStyle w:val="TAC"/>
            </w:pPr>
          </w:p>
        </w:tc>
        <w:tc>
          <w:tcPr>
            <w:tcW w:w="1560" w:type="dxa"/>
            <w:tcBorders>
              <w:top w:val="nil"/>
              <w:left w:val="single" w:sz="4" w:space="0" w:color="auto"/>
              <w:bottom w:val="nil"/>
              <w:right w:val="nil"/>
            </w:tcBorders>
            <w:hideMark/>
          </w:tcPr>
          <w:p w14:paraId="4A725C23" w14:textId="77777777" w:rsidR="009C5C34" w:rsidRDefault="009C5C34" w:rsidP="00F65A5E">
            <w:pPr>
              <w:pStyle w:val="TAL"/>
            </w:pPr>
            <w:r>
              <w:t>octet 4</w:t>
            </w:r>
          </w:p>
        </w:tc>
      </w:tr>
      <w:tr w:rsidR="009C5C34" w14:paraId="5F8E9507" w14:textId="77777777" w:rsidTr="00F65A5E">
        <w:trPr>
          <w:cantSplit/>
          <w:jc w:val="center"/>
        </w:trPr>
        <w:tc>
          <w:tcPr>
            <w:tcW w:w="5955" w:type="dxa"/>
            <w:gridSpan w:val="8"/>
            <w:tcBorders>
              <w:top w:val="nil"/>
              <w:left w:val="single" w:sz="4" w:space="0" w:color="auto"/>
              <w:bottom w:val="nil"/>
              <w:right w:val="single" w:sz="4" w:space="0" w:color="auto"/>
            </w:tcBorders>
            <w:hideMark/>
          </w:tcPr>
          <w:p w14:paraId="2703815D" w14:textId="77777777" w:rsidR="009C5C34" w:rsidRDefault="009C5C34" w:rsidP="00F65A5E">
            <w:pPr>
              <w:pStyle w:val="TAC"/>
            </w:pPr>
            <w:r>
              <w:t>MCData group ID contents</w:t>
            </w:r>
          </w:p>
        </w:tc>
        <w:tc>
          <w:tcPr>
            <w:tcW w:w="1560" w:type="dxa"/>
            <w:tcBorders>
              <w:top w:val="nil"/>
              <w:left w:val="single" w:sz="4" w:space="0" w:color="auto"/>
              <w:bottom w:val="nil"/>
              <w:right w:val="nil"/>
            </w:tcBorders>
          </w:tcPr>
          <w:p w14:paraId="4C86844E" w14:textId="77777777" w:rsidR="009C5C34" w:rsidRDefault="009C5C34" w:rsidP="00F65A5E">
            <w:pPr>
              <w:pStyle w:val="TAL"/>
            </w:pPr>
          </w:p>
        </w:tc>
      </w:tr>
      <w:tr w:rsidR="009C5C34" w14:paraId="0F8B687A" w14:textId="77777777" w:rsidTr="00F65A5E">
        <w:trPr>
          <w:cantSplit/>
          <w:jc w:val="center"/>
        </w:trPr>
        <w:tc>
          <w:tcPr>
            <w:tcW w:w="5955" w:type="dxa"/>
            <w:gridSpan w:val="8"/>
            <w:tcBorders>
              <w:top w:val="nil"/>
              <w:left w:val="single" w:sz="4" w:space="0" w:color="auto"/>
              <w:bottom w:val="single" w:sz="4" w:space="0" w:color="auto"/>
              <w:right w:val="single" w:sz="4" w:space="0" w:color="auto"/>
            </w:tcBorders>
          </w:tcPr>
          <w:p w14:paraId="7BF80E92" w14:textId="77777777" w:rsidR="009C5C34" w:rsidRDefault="009C5C34" w:rsidP="00F65A5E">
            <w:pPr>
              <w:pStyle w:val="TAC"/>
            </w:pPr>
          </w:p>
        </w:tc>
        <w:tc>
          <w:tcPr>
            <w:tcW w:w="1560" w:type="dxa"/>
            <w:tcBorders>
              <w:top w:val="nil"/>
              <w:left w:val="single" w:sz="4" w:space="0" w:color="auto"/>
              <w:bottom w:val="nil"/>
              <w:right w:val="nil"/>
            </w:tcBorders>
            <w:hideMark/>
          </w:tcPr>
          <w:p w14:paraId="7653FFDB" w14:textId="77777777" w:rsidR="009C5C34" w:rsidRDefault="009C5C34" w:rsidP="00F65A5E">
            <w:pPr>
              <w:pStyle w:val="TAL"/>
            </w:pPr>
            <w:r>
              <w:t>octet n</w:t>
            </w:r>
          </w:p>
        </w:tc>
      </w:tr>
    </w:tbl>
    <w:p w14:paraId="7233C3CB" w14:textId="77777777" w:rsidR="009C5C34" w:rsidRPr="00A07E7A" w:rsidRDefault="009C5C34" w:rsidP="009C5C34">
      <w:pPr>
        <w:pStyle w:val="TH"/>
      </w:pPr>
      <w:r w:rsidRPr="00A07E7A">
        <w:t>Figure 15.2.</w:t>
      </w:r>
      <w:r w:rsidR="00EB7CDA" w:rsidRPr="00A07E7A">
        <w:t>14</w:t>
      </w:r>
      <w:r w:rsidRPr="00A07E7A">
        <w:t>-1: MCData group ID information element</w:t>
      </w:r>
    </w:p>
    <w:p w14:paraId="46EB3AC8" w14:textId="77777777" w:rsidR="009C5C34" w:rsidRPr="00A07E7A" w:rsidRDefault="009C5C34" w:rsidP="009C5C34">
      <w:pPr>
        <w:pStyle w:val="TH"/>
      </w:pPr>
      <w:r w:rsidRPr="00A07E7A">
        <w:t>Table 15.2.</w:t>
      </w:r>
      <w:r w:rsidR="00EB7CDA" w:rsidRPr="00A07E7A">
        <w:t>14</w:t>
      </w:r>
      <w:r w:rsidRPr="00A07E7A">
        <w:t>-1: MCData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9C5C34" w14:paraId="73512E53" w14:textId="77777777" w:rsidTr="00F65A5E">
        <w:trPr>
          <w:cantSplit/>
          <w:jc w:val="center"/>
        </w:trPr>
        <w:tc>
          <w:tcPr>
            <w:tcW w:w="7087" w:type="dxa"/>
            <w:tcBorders>
              <w:top w:val="single" w:sz="4" w:space="0" w:color="auto"/>
              <w:left w:val="single" w:sz="4" w:space="0" w:color="auto"/>
              <w:bottom w:val="nil"/>
              <w:right w:val="single" w:sz="4" w:space="0" w:color="auto"/>
            </w:tcBorders>
            <w:hideMark/>
          </w:tcPr>
          <w:p w14:paraId="493AE432" w14:textId="77777777" w:rsidR="009C5C34" w:rsidRDefault="009C5C34" w:rsidP="00F65A5E">
            <w:pPr>
              <w:pStyle w:val="TAL"/>
            </w:pPr>
            <w:r>
              <w:t>MCData group ID is contained in octet 4 to octet n; Max value of 65535 octets.</w:t>
            </w:r>
          </w:p>
        </w:tc>
      </w:tr>
      <w:tr w:rsidR="009C5C34" w14:paraId="0252A959" w14:textId="77777777" w:rsidTr="00F65A5E">
        <w:trPr>
          <w:cantSplit/>
          <w:jc w:val="center"/>
        </w:trPr>
        <w:tc>
          <w:tcPr>
            <w:tcW w:w="7087" w:type="dxa"/>
            <w:tcBorders>
              <w:top w:val="nil"/>
              <w:left w:val="single" w:sz="4" w:space="0" w:color="auto"/>
              <w:bottom w:val="nil"/>
              <w:right w:val="single" w:sz="4" w:space="0" w:color="auto"/>
            </w:tcBorders>
          </w:tcPr>
          <w:p w14:paraId="0C6B1008" w14:textId="77777777" w:rsidR="009C5C34" w:rsidRDefault="009C5C34" w:rsidP="00F65A5E">
            <w:pPr>
              <w:pStyle w:val="TAL"/>
            </w:pPr>
            <w:bookmarkStart w:id="5351" w:name="MCCQCTEMPBM_00000064"/>
          </w:p>
        </w:tc>
      </w:tr>
      <w:tr w:rsidR="009C5C34" w14:paraId="42AE20D9" w14:textId="77777777" w:rsidTr="00F65A5E">
        <w:trPr>
          <w:cantSplit/>
          <w:jc w:val="center"/>
        </w:trPr>
        <w:tc>
          <w:tcPr>
            <w:tcW w:w="7087" w:type="dxa"/>
            <w:tcBorders>
              <w:top w:val="nil"/>
              <w:left w:val="single" w:sz="4" w:space="0" w:color="auto"/>
              <w:bottom w:val="single" w:sz="4" w:space="0" w:color="auto"/>
              <w:right w:val="single" w:sz="4" w:space="0" w:color="auto"/>
            </w:tcBorders>
          </w:tcPr>
          <w:p w14:paraId="383775C7" w14:textId="77777777" w:rsidR="009C5C34" w:rsidRDefault="009C5C34" w:rsidP="00F65A5E">
            <w:pPr>
              <w:pStyle w:val="TAL"/>
            </w:pPr>
            <w:bookmarkStart w:id="5352" w:name="MCCQCTEMPBM_00000065"/>
            <w:bookmarkEnd w:id="5351"/>
          </w:p>
        </w:tc>
      </w:tr>
      <w:bookmarkEnd w:id="5352"/>
    </w:tbl>
    <w:p w14:paraId="2D2EEF3D" w14:textId="77777777" w:rsidR="009C5C34" w:rsidRPr="00A07E7A" w:rsidRDefault="009C5C34" w:rsidP="009C5C34"/>
    <w:p w14:paraId="7C9CB8CB" w14:textId="77777777" w:rsidR="009C5C34" w:rsidRPr="00A07E7A" w:rsidRDefault="009C5C34" w:rsidP="009C5C34">
      <w:pPr>
        <w:pStyle w:val="Heading3"/>
      </w:pPr>
      <w:bookmarkStart w:id="5353" w:name="_Toc20215898"/>
      <w:bookmarkStart w:id="5354" w:name="_Toc27496399"/>
      <w:bookmarkStart w:id="5355" w:name="_Toc36108140"/>
      <w:bookmarkStart w:id="5356" w:name="_Toc44598893"/>
      <w:bookmarkStart w:id="5357" w:name="_Toc44602748"/>
      <w:bookmarkStart w:id="5358" w:name="_Toc45197925"/>
      <w:bookmarkStart w:id="5359" w:name="_Toc45695958"/>
      <w:bookmarkStart w:id="5360" w:name="_Toc51773734"/>
      <w:bookmarkStart w:id="5361" w:name="_Toc51774650"/>
      <w:bookmarkStart w:id="5362" w:name="_Toc193389310"/>
      <w:r w:rsidRPr="00A07E7A">
        <w:t>15.2.</w:t>
      </w:r>
      <w:r w:rsidR="00EB7CDA" w:rsidRPr="00A07E7A">
        <w:t>15</w:t>
      </w:r>
      <w:r w:rsidRPr="00A07E7A">
        <w:tab/>
        <w:t>MCData user ID</w:t>
      </w:r>
      <w:bookmarkEnd w:id="5353"/>
      <w:bookmarkEnd w:id="5354"/>
      <w:bookmarkEnd w:id="5355"/>
      <w:bookmarkEnd w:id="5356"/>
      <w:bookmarkEnd w:id="5357"/>
      <w:bookmarkEnd w:id="5358"/>
      <w:bookmarkEnd w:id="5359"/>
      <w:bookmarkEnd w:id="5360"/>
      <w:bookmarkEnd w:id="5361"/>
      <w:bookmarkEnd w:id="5362"/>
    </w:p>
    <w:p w14:paraId="236A4872" w14:textId="77777777" w:rsidR="009C5C34" w:rsidRPr="00A07E7A" w:rsidRDefault="009C5C34" w:rsidP="009C5C34">
      <w:pPr>
        <w:rPr>
          <w:lang w:eastAsia="ko-KR"/>
        </w:rPr>
      </w:pPr>
      <w:r w:rsidRPr="00A07E7A">
        <w:t>The MCData user ID information element is used to indicate</w:t>
      </w:r>
      <w:r w:rsidRPr="00A07E7A">
        <w:rPr>
          <w:lang w:eastAsia="ko-KR"/>
        </w:rPr>
        <w:t xml:space="preserve"> an MCData user ID.</w:t>
      </w:r>
    </w:p>
    <w:p w14:paraId="3F6A0B44" w14:textId="77777777" w:rsidR="009C5C34" w:rsidRPr="00A07E7A" w:rsidRDefault="009C5C34" w:rsidP="009C5C34">
      <w:r w:rsidRPr="00A07E7A">
        <w:t>The MCData user ID information element is coded as shown in Figure 15.2.</w:t>
      </w:r>
      <w:r w:rsidR="00EB7CDA" w:rsidRPr="00A07E7A">
        <w:t>15</w:t>
      </w:r>
      <w:r w:rsidRPr="00A07E7A">
        <w:t>-1 and Table 15.2.</w:t>
      </w:r>
      <w:r w:rsidR="00EB7CDA" w:rsidRPr="00A07E7A">
        <w:t>15</w:t>
      </w:r>
      <w:r w:rsidRPr="00A07E7A">
        <w:t>-1.</w:t>
      </w:r>
    </w:p>
    <w:p w14:paraId="623EFEFA" w14:textId="77777777" w:rsidR="009C5C34" w:rsidRPr="00A07E7A" w:rsidRDefault="009C5C34" w:rsidP="009C5C34">
      <w:bookmarkStart w:id="5363" w:name="MCCQCTEMPBM_00000045"/>
      <w:r w:rsidRPr="00A07E7A">
        <w:t>The MCData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9C5C34" w14:paraId="6ECD1FFB" w14:textId="77777777" w:rsidTr="00F65A5E">
        <w:trPr>
          <w:cantSplit/>
          <w:jc w:val="center"/>
        </w:trPr>
        <w:tc>
          <w:tcPr>
            <w:tcW w:w="709" w:type="dxa"/>
            <w:tcBorders>
              <w:top w:val="nil"/>
              <w:left w:val="nil"/>
              <w:bottom w:val="nil"/>
              <w:right w:val="nil"/>
            </w:tcBorders>
            <w:hideMark/>
          </w:tcPr>
          <w:bookmarkEnd w:id="5363"/>
          <w:p w14:paraId="25C89D68" w14:textId="77777777" w:rsidR="009C5C34" w:rsidRDefault="009C5C34" w:rsidP="00F65A5E">
            <w:pPr>
              <w:pStyle w:val="TAC"/>
            </w:pPr>
            <w:r>
              <w:t>8</w:t>
            </w:r>
          </w:p>
        </w:tc>
        <w:tc>
          <w:tcPr>
            <w:tcW w:w="709" w:type="dxa"/>
            <w:tcBorders>
              <w:top w:val="nil"/>
              <w:left w:val="nil"/>
              <w:bottom w:val="nil"/>
              <w:right w:val="nil"/>
            </w:tcBorders>
            <w:hideMark/>
          </w:tcPr>
          <w:p w14:paraId="1C4B576E" w14:textId="77777777" w:rsidR="009C5C34" w:rsidRDefault="009C5C34" w:rsidP="00F65A5E">
            <w:pPr>
              <w:pStyle w:val="TAC"/>
            </w:pPr>
            <w:r>
              <w:t>7</w:t>
            </w:r>
          </w:p>
        </w:tc>
        <w:tc>
          <w:tcPr>
            <w:tcW w:w="709" w:type="dxa"/>
            <w:tcBorders>
              <w:top w:val="nil"/>
              <w:left w:val="nil"/>
              <w:bottom w:val="nil"/>
              <w:right w:val="nil"/>
            </w:tcBorders>
            <w:hideMark/>
          </w:tcPr>
          <w:p w14:paraId="1165D6BA" w14:textId="77777777" w:rsidR="009C5C34" w:rsidRDefault="009C5C34" w:rsidP="00F65A5E">
            <w:pPr>
              <w:pStyle w:val="TAC"/>
            </w:pPr>
            <w:r>
              <w:t>6</w:t>
            </w:r>
          </w:p>
        </w:tc>
        <w:tc>
          <w:tcPr>
            <w:tcW w:w="709" w:type="dxa"/>
            <w:tcBorders>
              <w:top w:val="nil"/>
              <w:left w:val="nil"/>
              <w:bottom w:val="nil"/>
              <w:right w:val="nil"/>
            </w:tcBorders>
            <w:hideMark/>
          </w:tcPr>
          <w:p w14:paraId="0AEB6727" w14:textId="77777777" w:rsidR="009C5C34" w:rsidRDefault="009C5C34" w:rsidP="00F65A5E">
            <w:pPr>
              <w:pStyle w:val="TAC"/>
            </w:pPr>
            <w:r>
              <w:t>5</w:t>
            </w:r>
          </w:p>
        </w:tc>
        <w:tc>
          <w:tcPr>
            <w:tcW w:w="709" w:type="dxa"/>
            <w:tcBorders>
              <w:top w:val="nil"/>
              <w:left w:val="nil"/>
              <w:bottom w:val="nil"/>
              <w:right w:val="nil"/>
            </w:tcBorders>
            <w:hideMark/>
          </w:tcPr>
          <w:p w14:paraId="03E104E2" w14:textId="77777777" w:rsidR="009C5C34" w:rsidRDefault="009C5C34" w:rsidP="00F65A5E">
            <w:pPr>
              <w:pStyle w:val="TAC"/>
            </w:pPr>
            <w:r>
              <w:t>4</w:t>
            </w:r>
          </w:p>
        </w:tc>
        <w:tc>
          <w:tcPr>
            <w:tcW w:w="709" w:type="dxa"/>
            <w:tcBorders>
              <w:top w:val="nil"/>
              <w:left w:val="nil"/>
              <w:bottom w:val="nil"/>
              <w:right w:val="nil"/>
            </w:tcBorders>
            <w:hideMark/>
          </w:tcPr>
          <w:p w14:paraId="6A85110A" w14:textId="77777777" w:rsidR="009C5C34" w:rsidRDefault="009C5C34" w:rsidP="00F65A5E">
            <w:pPr>
              <w:pStyle w:val="TAC"/>
            </w:pPr>
            <w:r>
              <w:t>3</w:t>
            </w:r>
          </w:p>
        </w:tc>
        <w:tc>
          <w:tcPr>
            <w:tcW w:w="709" w:type="dxa"/>
            <w:tcBorders>
              <w:top w:val="nil"/>
              <w:left w:val="nil"/>
              <w:bottom w:val="nil"/>
              <w:right w:val="nil"/>
            </w:tcBorders>
            <w:hideMark/>
          </w:tcPr>
          <w:p w14:paraId="0DEB9CA7" w14:textId="77777777" w:rsidR="009C5C34" w:rsidRDefault="009C5C34" w:rsidP="00F65A5E">
            <w:pPr>
              <w:pStyle w:val="TAC"/>
            </w:pPr>
            <w:r>
              <w:t>2</w:t>
            </w:r>
          </w:p>
        </w:tc>
        <w:tc>
          <w:tcPr>
            <w:tcW w:w="709" w:type="dxa"/>
            <w:tcBorders>
              <w:top w:val="nil"/>
              <w:left w:val="nil"/>
              <w:bottom w:val="nil"/>
              <w:right w:val="nil"/>
            </w:tcBorders>
            <w:hideMark/>
          </w:tcPr>
          <w:p w14:paraId="22E57B5A" w14:textId="77777777" w:rsidR="009C5C34" w:rsidRDefault="009C5C34" w:rsidP="00F65A5E">
            <w:pPr>
              <w:pStyle w:val="TAC"/>
            </w:pPr>
            <w:r>
              <w:t>1</w:t>
            </w:r>
          </w:p>
        </w:tc>
        <w:tc>
          <w:tcPr>
            <w:tcW w:w="1560" w:type="dxa"/>
            <w:tcBorders>
              <w:top w:val="nil"/>
              <w:left w:val="nil"/>
              <w:bottom w:val="nil"/>
              <w:right w:val="nil"/>
            </w:tcBorders>
          </w:tcPr>
          <w:p w14:paraId="58B9E683" w14:textId="77777777" w:rsidR="009C5C34" w:rsidRDefault="009C5C34" w:rsidP="00F65A5E">
            <w:pPr>
              <w:pStyle w:val="TAL"/>
            </w:pPr>
          </w:p>
        </w:tc>
      </w:tr>
      <w:tr w:rsidR="009C5C34" w14:paraId="7DF387A6"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4E50CBB5" w14:textId="77777777" w:rsidR="009C5C34" w:rsidRDefault="009C5C34" w:rsidP="00F65A5E">
            <w:pPr>
              <w:pStyle w:val="TAC"/>
            </w:pPr>
            <w:r>
              <w:t>MCData user ID IEI</w:t>
            </w:r>
          </w:p>
        </w:tc>
        <w:tc>
          <w:tcPr>
            <w:tcW w:w="1560" w:type="dxa"/>
            <w:tcBorders>
              <w:top w:val="nil"/>
              <w:left w:val="nil"/>
              <w:bottom w:val="nil"/>
              <w:right w:val="nil"/>
            </w:tcBorders>
            <w:hideMark/>
          </w:tcPr>
          <w:p w14:paraId="0CA3AB69" w14:textId="77777777" w:rsidR="009C5C34" w:rsidRDefault="009C5C34" w:rsidP="00F65A5E">
            <w:pPr>
              <w:pStyle w:val="TAL"/>
            </w:pPr>
            <w:r>
              <w:t>octet 1</w:t>
            </w:r>
          </w:p>
        </w:tc>
      </w:tr>
      <w:tr w:rsidR="009C5C34" w14:paraId="61B1F9B8"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02A7E777" w14:textId="77777777" w:rsidR="009C5C34" w:rsidRDefault="009C5C34" w:rsidP="00F65A5E">
            <w:pPr>
              <w:pStyle w:val="TAC"/>
            </w:pPr>
            <w:r>
              <w:t>Length of MCData user ID contents</w:t>
            </w:r>
          </w:p>
        </w:tc>
        <w:tc>
          <w:tcPr>
            <w:tcW w:w="1560" w:type="dxa"/>
            <w:tcBorders>
              <w:top w:val="nil"/>
              <w:left w:val="nil"/>
              <w:bottom w:val="nil"/>
              <w:right w:val="nil"/>
            </w:tcBorders>
          </w:tcPr>
          <w:p w14:paraId="7E6772F4" w14:textId="77777777" w:rsidR="009C5C34" w:rsidRDefault="009C5C34" w:rsidP="00F65A5E">
            <w:pPr>
              <w:pStyle w:val="TAL"/>
            </w:pPr>
            <w:r>
              <w:t>octet 2</w:t>
            </w:r>
          </w:p>
        </w:tc>
      </w:tr>
      <w:tr w:rsidR="009C5C34" w14:paraId="25E6951B"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03C5FB2A" w14:textId="77777777" w:rsidR="009C5C34" w:rsidRDefault="009C5C34" w:rsidP="00F65A5E">
            <w:pPr>
              <w:pStyle w:val="TAC"/>
            </w:pPr>
          </w:p>
        </w:tc>
        <w:tc>
          <w:tcPr>
            <w:tcW w:w="1560" w:type="dxa"/>
            <w:tcBorders>
              <w:top w:val="nil"/>
              <w:left w:val="nil"/>
              <w:bottom w:val="nil"/>
              <w:right w:val="nil"/>
            </w:tcBorders>
            <w:hideMark/>
          </w:tcPr>
          <w:p w14:paraId="5D411C46" w14:textId="77777777" w:rsidR="009C5C34" w:rsidRDefault="009C5C34" w:rsidP="00F65A5E">
            <w:pPr>
              <w:pStyle w:val="TAL"/>
            </w:pPr>
            <w:r>
              <w:t>octet 3</w:t>
            </w:r>
          </w:p>
        </w:tc>
      </w:tr>
      <w:tr w:rsidR="009C5C34" w14:paraId="290D4435" w14:textId="77777777" w:rsidTr="00F65A5E">
        <w:trPr>
          <w:cantSplit/>
          <w:jc w:val="center"/>
        </w:trPr>
        <w:tc>
          <w:tcPr>
            <w:tcW w:w="5672" w:type="dxa"/>
            <w:gridSpan w:val="8"/>
            <w:tcBorders>
              <w:top w:val="single" w:sz="4" w:space="0" w:color="auto"/>
              <w:left w:val="single" w:sz="4" w:space="0" w:color="auto"/>
              <w:bottom w:val="nil"/>
              <w:right w:val="single" w:sz="4" w:space="0" w:color="auto"/>
            </w:tcBorders>
          </w:tcPr>
          <w:p w14:paraId="19F2E0F6" w14:textId="77777777" w:rsidR="009C5C34" w:rsidRDefault="009C5C34" w:rsidP="00F65A5E">
            <w:pPr>
              <w:pStyle w:val="TAC"/>
            </w:pPr>
          </w:p>
        </w:tc>
        <w:tc>
          <w:tcPr>
            <w:tcW w:w="1560" w:type="dxa"/>
            <w:tcBorders>
              <w:top w:val="nil"/>
              <w:left w:val="single" w:sz="4" w:space="0" w:color="auto"/>
              <w:bottom w:val="nil"/>
              <w:right w:val="nil"/>
            </w:tcBorders>
            <w:hideMark/>
          </w:tcPr>
          <w:p w14:paraId="15AD0108" w14:textId="77777777" w:rsidR="009C5C34" w:rsidRDefault="009C5C34" w:rsidP="00F65A5E">
            <w:pPr>
              <w:pStyle w:val="TAL"/>
            </w:pPr>
            <w:r>
              <w:t>octet 4</w:t>
            </w:r>
          </w:p>
        </w:tc>
      </w:tr>
      <w:tr w:rsidR="009C5C34" w14:paraId="46218EBF" w14:textId="77777777" w:rsidTr="00F65A5E">
        <w:trPr>
          <w:cantSplit/>
          <w:jc w:val="center"/>
        </w:trPr>
        <w:tc>
          <w:tcPr>
            <w:tcW w:w="5672" w:type="dxa"/>
            <w:gridSpan w:val="8"/>
            <w:tcBorders>
              <w:top w:val="nil"/>
              <w:left w:val="single" w:sz="4" w:space="0" w:color="auto"/>
              <w:bottom w:val="nil"/>
              <w:right w:val="single" w:sz="4" w:space="0" w:color="auto"/>
            </w:tcBorders>
            <w:hideMark/>
          </w:tcPr>
          <w:p w14:paraId="7CFE76D9" w14:textId="77777777" w:rsidR="009C5C34" w:rsidRDefault="009C5C34" w:rsidP="00F65A5E">
            <w:pPr>
              <w:pStyle w:val="TAC"/>
            </w:pPr>
            <w:r>
              <w:t>MCData user ID contents</w:t>
            </w:r>
          </w:p>
        </w:tc>
        <w:tc>
          <w:tcPr>
            <w:tcW w:w="1560" w:type="dxa"/>
            <w:tcBorders>
              <w:top w:val="nil"/>
              <w:left w:val="single" w:sz="4" w:space="0" w:color="auto"/>
              <w:bottom w:val="nil"/>
              <w:right w:val="nil"/>
            </w:tcBorders>
          </w:tcPr>
          <w:p w14:paraId="49225B9E" w14:textId="77777777" w:rsidR="009C5C34" w:rsidRDefault="009C5C34" w:rsidP="00F65A5E">
            <w:pPr>
              <w:pStyle w:val="TAL"/>
            </w:pPr>
          </w:p>
        </w:tc>
      </w:tr>
      <w:tr w:rsidR="009C5C34" w14:paraId="58AC7E84" w14:textId="77777777" w:rsidTr="00F65A5E">
        <w:trPr>
          <w:cantSplit/>
          <w:jc w:val="center"/>
        </w:trPr>
        <w:tc>
          <w:tcPr>
            <w:tcW w:w="5672" w:type="dxa"/>
            <w:gridSpan w:val="8"/>
            <w:tcBorders>
              <w:top w:val="nil"/>
              <w:left w:val="single" w:sz="4" w:space="0" w:color="auto"/>
              <w:bottom w:val="single" w:sz="4" w:space="0" w:color="auto"/>
              <w:right w:val="single" w:sz="4" w:space="0" w:color="auto"/>
            </w:tcBorders>
          </w:tcPr>
          <w:p w14:paraId="106E00C5" w14:textId="77777777" w:rsidR="009C5C34" w:rsidRDefault="009C5C34" w:rsidP="00F65A5E">
            <w:pPr>
              <w:pStyle w:val="TAC"/>
            </w:pPr>
          </w:p>
        </w:tc>
        <w:tc>
          <w:tcPr>
            <w:tcW w:w="1560" w:type="dxa"/>
            <w:tcBorders>
              <w:top w:val="nil"/>
              <w:left w:val="single" w:sz="4" w:space="0" w:color="auto"/>
              <w:bottom w:val="nil"/>
              <w:right w:val="nil"/>
            </w:tcBorders>
            <w:hideMark/>
          </w:tcPr>
          <w:p w14:paraId="67202EB3" w14:textId="77777777" w:rsidR="009C5C34" w:rsidRDefault="009C5C34" w:rsidP="00F65A5E">
            <w:pPr>
              <w:pStyle w:val="TAL"/>
            </w:pPr>
            <w:r>
              <w:t>octet n</w:t>
            </w:r>
          </w:p>
        </w:tc>
      </w:tr>
    </w:tbl>
    <w:p w14:paraId="6C7E6099" w14:textId="77777777" w:rsidR="009C5C34" w:rsidRPr="00A07E7A" w:rsidRDefault="009C5C34" w:rsidP="009C5C34">
      <w:pPr>
        <w:pStyle w:val="TH"/>
      </w:pPr>
      <w:r w:rsidRPr="00A07E7A">
        <w:t>Figure 15.2.</w:t>
      </w:r>
      <w:r w:rsidR="00EB7CDA" w:rsidRPr="00A07E7A">
        <w:t>15</w:t>
      </w:r>
      <w:r w:rsidRPr="00A07E7A">
        <w:t>-1: MCData user ID information element</w:t>
      </w:r>
    </w:p>
    <w:p w14:paraId="474CB4D5" w14:textId="77777777" w:rsidR="009C5C34" w:rsidRPr="00A07E7A" w:rsidRDefault="009C5C34" w:rsidP="009C5C34">
      <w:pPr>
        <w:pStyle w:val="TH"/>
      </w:pPr>
      <w:r w:rsidRPr="00A07E7A">
        <w:t>Table 15.2.</w:t>
      </w:r>
      <w:r w:rsidR="00EB7CDA" w:rsidRPr="00A07E7A">
        <w:t>15</w:t>
      </w:r>
      <w:r w:rsidRPr="00A07E7A">
        <w:t>-1: MCData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9C5C34" w14:paraId="097486D8" w14:textId="77777777" w:rsidTr="00F65A5E">
        <w:trPr>
          <w:cantSplit/>
          <w:jc w:val="center"/>
        </w:trPr>
        <w:tc>
          <w:tcPr>
            <w:tcW w:w="7087" w:type="dxa"/>
            <w:tcBorders>
              <w:top w:val="single" w:sz="4" w:space="0" w:color="auto"/>
              <w:left w:val="single" w:sz="4" w:space="0" w:color="auto"/>
              <w:bottom w:val="nil"/>
              <w:right w:val="single" w:sz="4" w:space="0" w:color="auto"/>
            </w:tcBorders>
            <w:hideMark/>
          </w:tcPr>
          <w:p w14:paraId="64C234E8" w14:textId="77777777" w:rsidR="009C5C34" w:rsidRDefault="009C5C34" w:rsidP="00F65A5E">
            <w:pPr>
              <w:pStyle w:val="TAL"/>
            </w:pPr>
            <w:r>
              <w:t>MCData user ID is contained in octet 4 to octet n if the IE is used as an optional IE.</w:t>
            </w:r>
            <w:r>
              <w:br/>
              <w:t xml:space="preserve">If used as a mandatory IE, MCData user ID IEI is omitted and MCData user ID is contained in octet 3 to octet n; </w:t>
            </w:r>
            <w:r>
              <w:br/>
              <w:t>Max value of 65535 octets.</w:t>
            </w:r>
          </w:p>
        </w:tc>
      </w:tr>
      <w:tr w:rsidR="009C5C34" w14:paraId="19D4A954" w14:textId="77777777" w:rsidTr="00F65A5E">
        <w:trPr>
          <w:cantSplit/>
          <w:jc w:val="center"/>
        </w:trPr>
        <w:tc>
          <w:tcPr>
            <w:tcW w:w="7087" w:type="dxa"/>
            <w:tcBorders>
              <w:top w:val="nil"/>
              <w:left w:val="single" w:sz="4" w:space="0" w:color="auto"/>
              <w:bottom w:val="single" w:sz="4" w:space="0" w:color="auto"/>
              <w:right w:val="single" w:sz="4" w:space="0" w:color="auto"/>
            </w:tcBorders>
          </w:tcPr>
          <w:p w14:paraId="5665C8C9" w14:textId="77777777" w:rsidR="009C5C34" w:rsidRDefault="009C5C34" w:rsidP="00F65A5E">
            <w:pPr>
              <w:pStyle w:val="TAL"/>
            </w:pPr>
            <w:bookmarkStart w:id="5364" w:name="MCCQCTEMPBM_00000066"/>
          </w:p>
        </w:tc>
      </w:tr>
      <w:bookmarkEnd w:id="5364"/>
    </w:tbl>
    <w:p w14:paraId="0E70BAFC" w14:textId="77777777" w:rsidR="009C5C34" w:rsidRPr="00A07E7A" w:rsidRDefault="009C5C34" w:rsidP="004B3382">
      <w:pPr>
        <w:rPr>
          <w:lang w:val="en-US"/>
        </w:rPr>
      </w:pPr>
    </w:p>
    <w:p w14:paraId="15C20342" w14:textId="77777777" w:rsidR="00787F13" w:rsidRPr="00A07E7A" w:rsidRDefault="00787F13" w:rsidP="00787F13">
      <w:pPr>
        <w:pStyle w:val="Heading3"/>
      </w:pPr>
      <w:bookmarkStart w:id="5365" w:name="_Toc20215899"/>
      <w:bookmarkStart w:id="5366" w:name="_Toc27496400"/>
      <w:bookmarkStart w:id="5367" w:name="_Toc36108141"/>
      <w:bookmarkStart w:id="5368" w:name="_Toc44598894"/>
      <w:bookmarkStart w:id="5369" w:name="_Toc44602749"/>
      <w:bookmarkStart w:id="5370" w:name="_Toc45197926"/>
      <w:bookmarkStart w:id="5371" w:name="_Toc45695959"/>
      <w:bookmarkStart w:id="5372" w:name="_Toc51773735"/>
      <w:bookmarkStart w:id="5373" w:name="_Toc51774651"/>
      <w:bookmarkStart w:id="5374" w:name="_Toc193389311"/>
      <w:r w:rsidRPr="00A07E7A">
        <w:t>15.2.16</w:t>
      </w:r>
      <w:r w:rsidRPr="00A07E7A">
        <w:tab/>
        <w:t>Mandatory download</w:t>
      </w:r>
      <w:bookmarkEnd w:id="5365"/>
      <w:bookmarkEnd w:id="5366"/>
      <w:bookmarkEnd w:id="5367"/>
      <w:bookmarkEnd w:id="5368"/>
      <w:bookmarkEnd w:id="5369"/>
      <w:bookmarkEnd w:id="5370"/>
      <w:bookmarkEnd w:id="5371"/>
      <w:bookmarkEnd w:id="5372"/>
      <w:bookmarkEnd w:id="5373"/>
      <w:bookmarkEnd w:id="5374"/>
    </w:p>
    <w:p w14:paraId="4F03A6CF" w14:textId="77777777" w:rsidR="00787F13" w:rsidRPr="00A07E7A" w:rsidRDefault="00787F13" w:rsidP="00787F13">
      <w:r w:rsidRPr="00A07E7A">
        <w:t>The purpose of the Mandatory download information element is for the originating client to inform the terminating client that a file must be downloaded immediately.</w:t>
      </w:r>
    </w:p>
    <w:p w14:paraId="5A233701" w14:textId="77777777" w:rsidR="00787F13" w:rsidRPr="00A07E7A" w:rsidRDefault="00787F13" w:rsidP="00787F13">
      <w:r w:rsidRPr="00A07E7A">
        <w:t xml:space="preserve">The value part of the Mandatory download information element is coded as shown in </w:t>
      </w:r>
      <w:r w:rsidR="00445B77" w:rsidRPr="00A07E7A">
        <w:t xml:space="preserve">Figure 15.2.16-1 and </w:t>
      </w:r>
      <w:r w:rsidRPr="00A07E7A">
        <w:t>Table 15.2.16-1.</w:t>
      </w:r>
    </w:p>
    <w:p w14:paraId="1401F91B" w14:textId="77777777" w:rsidR="00787F13" w:rsidRPr="00A07E7A" w:rsidRDefault="00787F13" w:rsidP="00787F13">
      <w:bookmarkStart w:id="5375" w:name="MCCQCTEMPBM_00000046"/>
      <w:r w:rsidRPr="00A07E7A">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787F13" w14:paraId="7C27F2FD" w14:textId="77777777" w:rsidTr="003B2A5C">
        <w:trPr>
          <w:cantSplit/>
          <w:jc w:val="center"/>
        </w:trPr>
        <w:tc>
          <w:tcPr>
            <w:tcW w:w="709" w:type="dxa"/>
            <w:tcBorders>
              <w:top w:val="nil"/>
              <w:left w:val="nil"/>
              <w:bottom w:val="nil"/>
              <w:right w:val="nil"/>
            </w:tcBorders>
          </w:tcPr>
          <w:bookmarkEnd w:id="5375"/>
          <w:p w14:paraId="2ABE4F2F" w14:textId="77777777" w:rsidR="00787F13" w:rsidRDefault="00787F13" w:rsidP="003B2A5C">
            <w:pPr>
              <w:pStyle w:val="TAC"/>
            </w:pPr>
            <w:r>
              <w:t>8</w:t>
            </w:r>
          </w:p>
        </w:tc>
        <w:tc>
          <w:tcPr>
            <w:tcW w:w="711" w:type="dxa"/>
            <w:tcBorders>
              <w:top w:val="nil"/>
              <w:left w:val="nil"/>
              <w:bottom w:val="nil"/>
              <w:right w:val="nil"/>
            </w:tcBorders>
          </w:tcPr>
          <w:p w14:paraId="61F097C3" w14:textId="77777777" w:rsidR="00787F13" w:rsidRDefault="00787F13" w:rsidP="003B2A5C">
            <w:pPr>
              <w:pStyle w:val="TAC"/>
            </w:pPr>
            <w:r>
              <w:t>7</w:t>
            </w:r>
          </w:p>
        </w:tc>
        <w:tc>
          <w:tcPr>
            <w:tcW w:w="709" w:type="dxa"/>
            <w:tcBorders>
              <w:top w:val="nil"/>
              <w:left w:val="nil"/>
              <w:bottom w:val="nil"/>
              <w:right w:val="nil"/>
            </w:tcBorders>
          </w:tcPr>
          <w:p w14:paraId="65FAFDF0" w14:textId="77777777" w:rsidR="00787F13" w:rsidRDefault="00787F13" w:rsidP="003B2A5C">
            <w:pPr>
              <w:pStyle w:val="TAC"/>
            </w:pPr>
            <w:r>
              <w:t>6</w:t>
            </w:r>
          </w:p>
        </w:tc>
        <w:tc>
          <w:tcPr>
            <w:tcW w:w="709" w:type="dxa"/>
            <w:tcBorders>
              <w:top w:val="nil"/>
              <w:left w:val="nil"/>
              <w:bottom w:val="nil"/>
              <w:right w:val="nil"/>
            </w:tcBorders>
          </w:tcPr>
          <w:p w14:paraId="68ECC1D1" w14:textId="77777777" w:rsidR="00787F13" w:rsidRDefault="00787F13" w:rsidP="003B2A5C">
            <w:pPr>
              <w:pStyle w:val="TAC"/>
            </w:pPr>
            <w:r>
              <w:t>5</w:t>
            </w:r>
          </w:p>
        </w:tc>
        <w:tc>
          <w:tcPr>
            <w:tcW w:w="709" w:type="dxa"/>
            <w:tcBorders>
              <w:top w:val="nil"/>
              <w:left w:val="nil"/>
              <w:bottom w:val="nil"/>
              <w:right w:val="nil"/>
            </w:tcBorders>
          </w:tcPr>
          <w:p w14:paraId="5DD462C3" w14:textId="77777777" w:rsidR="00787F13" w:rsidRDefault="00787F13" w:rsidP="003B2A5C">
            <w:pPr>
              <w:pStyle w:val="TAC"/>
            </w:pPr>
            <w:r>
              <w:t>4</w:t>
            </w:r>
          </w:p>
        </w:tc>
        <w:tc>
          <w:tcPr>
            <w:tcW w:w="709" w:type="dxa"/>
            <w:tcBorders>
              <w:top w:val="nil"/>
              <w:left w:val="nil"/>
              <w:bottom w:val="nil"/>
              <w:right w:val="nil"/>
            </w:tcBorders>
          </w:tcPr>
          <w:p w14:paraId="37DDCC00" w14:textId="77777777" w:rsidR="00787F13" w:rsidRDefault="00787F13" w:rsidP="003B2A5C">
            <w:pPr>
              <w:pStyle w:val="TAC"/>
            </w:pPr>
            <w:r>
              <w:t>3</w:t>
            </w:r>
          </w:p>
        </w:tc>
        <w:tc>
          <w:tcPr>
            <w:tcW w:w="709" w:type="dxa"/>
            <w:tcBorders>
              <w:top w:val="nil"/>
              <w:left w:val="nil"/>
              <w:bottom w:val="nil"/>
              <w:right w:val="nil"/>
            </w:tcBorders>
          </w:tcPr>
          <w:p w14:paraId="52E7EAD3" w14:textId="77777777" w:rsidR="00787F13" w:rsidRDefault="00787F13" w:rsidP="003B2A5C">
            <w:pPr>
              <w:pStyle w:val="TAC"/>
            </w:pPr>
            <w:r>
              <w:t>2</w:t>
            </w:r>
          </w:p>
        </w:tc>
        <w:tc>
          <w:tcPr>
            <w:tcW w:w="709" w:type="dxa"/>
            <w:tcBorders>
              <w:top w:val="nil"/>
              <w:left w:val="nil"/>
              <w:bottom w:val="nil"/>
              <w:right w:val="nil"/>
            </w:tcBorders>
          </w:tcPr>
          <w:p w14:paraId="26287DCA" w14:textId="77777777" w:rsidR="00787F13" w:rsidRDefault="00787F13" w:rsidP="003B2A5C">
            <w:pPr>
              <w:pStyle w:val="TAC"/>
            </w:pPr>
            <w:r>
              <w:t>1</w:t>
            </w:r>
          </w:p>
        </w:tc>
        <w:tc>
          <w:tcPr>
            <w:tcW w:w="1560" w:type="dxa"/>
            <w:tcBorders>
              <w:top w:val="nil"/>
              <w:left w:val="nil"/>
              <w:bottom w:val="nil"/>
              <w:right w:val="nil"/>
            </w:tcBorders>
          </w:tcPr>
          <w:p w14:paraId="7A6E7FC0" w14:textId="77777777" w:rsidR="00787F13" w:rsidRDefault="00787F13" w:rsidP="003B2A5C">
            <w:pPr>
              <w:pStyle w:val="TAL"/>
            </w:pPr>
          </w:p>
        </w:tc>
      </w:tr>
      <w:tr w:rsidR="00787F13" w14:paraId="6DE71F70" w14:textId="77777777" w:rsidTr="003B2A5C">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23A1D90F" w14:textId="77777777" w:rsidR="00787F13" w:rsidRDefault="00787F13" w:rsidP="003B2A5C">
            <w:pPr>
              <w:pStyle w:val="TAC"/>
            </w:pPr>
            <w:r>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1310E5C0" w14:textId="77777777" w:rsidR="00787F13" w:rsidRDefault="00787F13" w:rsidP="003B2A5C">
            <w:pPr>
              <w:pStyle w:val="TAC"/>
            </w:pPr>
            <w:r>
              <w:t>Mandatory download value</w:t>
            </w:r>
          </w:p>
        </w:tc>
        <w:tc>
          <w:tcPr>
            <w:tcW w:w="1560" w:type="dxa"/>
            <w:tcBorders>
              <w:top w:val="nil"/>
              <w:left w:val="nil"/>
              <w:bottom w:val="nil"/>
              <w:right w:val="nil"/>
            </w:tcBorders>
          </w:tcPr>
          <w:p w14:paraId="0A4AAD4D" w14:textId="77777777" w:rsidR="00787F13" w:rsidRDefault="00787F13" w:rsidP="003B2A5C">
            <w:pPr>
              <w:pStyle w:val="TAL"/>
            </w:pPr>
            <w:r>
              <w:t>octet 1</w:t>
            </w:r>
          </w:p>
        </w:tc>
      </w:tr>
    </w:tbl>
    <w:p w14:paraId="56ADFBEE" w14:textId="77777777" w:rsidR="00787F13" w:rsidRPr="00A07E7A" w:rsidRDefault="00787F13" w:rsidP="00787F13">
      <w:pPr>
        <w:pStyle w:val="TAN"/>
        <w:rPr>
          <w:lang w:val="en-US"/>
        </w:rPr>
      </w:pPr>
    </w:p>
    <w:p w14:paraId="6BA6B732" w14:textId="77777777" w:rsidR="00787F13" w:rsidRPr="00A07E7A" w:rsidRDefault="00787F13" w:rsidP="00957808">
      <w:pPr>
        <w:pStyle w:val="TF"/>
      </w:pPr>
      <w:r w:rsidRPr="00A07E7A">
        <w:t>Figure 15.2.16-1: Mandatory download</w:t>
      </w:r>
    </w:p>
    <w:p w14:paraId="75CEDBEB" w14:textId="77777777" w:rsidR="00787F13" w:rsidRPr="00A07E7A" w:rsidRDefault="00787F13" w:rsidP="00787F13">
      <w:pPr>
        <w:pStyle w:val="TH"/>
      </w:pPr>
      <w:r w:rsidRPr="00A07E7A">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787F13" w14:paraId="3C7FEE77" w14:textId="77777777" w:rsidTr="003B2A5C">
        <w:trPr>
          <w:cantSplit/>
          <w:jc w:val="center"/>
        </w:trPr>
        <w:tc>
          <w:tcPr>
            <w:tcW w:w="7087" w:type="dxa"/>
            <w:gridSpan w:val="5"/>
            <w:shd w:val="clear" w:color="auto" w:fill="FFFFFF"/>
          </w:tcPr>
          <w:p w14:paraId="1BD7AFCC" w14:textId="77777777" w:rsidR="00787F13" w:rsidRDefault="00787F13" w:rsidP="003B2A5C">
            <w:pPr>
              <w:pStyle w:val="TAL"/>
            </w:pPr>
            <w:r>
              <w:t>Mandatory download value (octet 1)</w:t>
            </w:r>
          </w:p>
        </w:tc>
      </w:tr>
      <w:tr w:rsidR="00787F13" w14:paraId="075720BA" w14:textId="77777777" w:rsidTr="003B2A5C">
        <w:trPr>
          <w:cantSplit/>
          <w:jc w:val="center"/>
        </w:trPr>
        <w:tc>
          <w:tcPr>
            <w:tcW w:w="7087" w:type="dxa"/>
            <w:gridSpan w:val="5"/>
            <w:shd w:val="clear" w:color="auto" w:fill="FFFFFF"/>
          </w:tcPr>
          <w:p w14:paraId="12EC1E67" w14:textId="77777777" w:rsidR="00787F13" w:rsidRDefault="00787F13" w:rsidP="003B2A5C">
            <w:pPr>
              <w:pStyle w:val="TAL"/>
            </w:pPr>
            <w:r>
              <w:t>Bits</w:t>
            </w:r>
          </w:p>
        </w:tc>
      </w:tr>
      <w:tr w:rsidR="00787F13" w14:paraId="75D97B81" w14:textId="77777777" w:rsidTr="003B2A5C">
        <w:trPr>
          <w:cantSplit/>
          <w:jc w:val="center"/>
        </w:trPr>
        <w:tc>
          <w:tcPr>
            <w:tcW w:w="284" w:type="dxa"/>
            <w:shd w:val="clear" w:color="auto" w:fill="FFFFFF"/>
          </w:tcPr>
          <w:p w14:paraId="348F21BD" w14:textId="77777777" w:rsidR="00787F13" w:rsidRDefault="00787F13" w:rsidP="003B2A5C">
            <w:pPr>
              <w:pStyle w:val="TAH"/>
              <w:rPr>
                <w:b w:val="0"/>
              </w:rPr>
            </w:pPr>
            <w:r>
              <w:rPr>
                <w:b w:val="0"/>
              </w:rPr>
              <w:t>4</w:t>
            </w:r>
          </w:p>
        </w:tc>
        <w:tc>
          <w:tcPr>
            <w:tcW w:w="284" w:type="dxa"/>
            <w:shd w:val="clear" w:color="auto" w:fill="FFFFFF"/>
          </w:tcPr>
          <w:p w14:paraId="720E22E7" w14:textId="77777777" w:rsidR="00787F13" w:rsidRDefault="00787F13" w:rsidP="003B2A5C">
            <w:pPr>
              <w:pStyle w:val="TAH"/>
              <w:rPr>
                <w:b w:val="0"/>
              </w:rPr>
            </w:pPr>
            <w:r>
              <w:rPr>
                <w:b w:val="0"/>
              </w:rPr>
              <w:t>3</w:t>
            </w:r>
          </w:p>
        </w:tc>
        <w:tc>
          <w:tcPr>
            <w:tcW w:w="283" w:type="dxa"/>
            <w:shd w:val="clear" w:color="auto" w:fill="FFFFFF"/>
          </w:tcPr>
          <w:p w14:paraId="235DF08E" w14:textId="77777777" w:rsidR="00787F13" w:rsidRDefault="00787F13" w:rsidP="003B2A5C">
            <w:pPr>
              <w:pStyle w:val="TAH"/>
              <w:rPr>
                <w:b w:val="0"/>
              </w:rPr>
            </w:pPr>
            <w:r>
              <w:rPr>
                <w:b w:val="0"/>
              </w:rPr>
              <w:t>2</w:t>
            </w:r>
          </w:p>
        </w:tc>
        <w:tc>
          <w:tcPr>
            <w:tcW w:w="283" w:type="dxa"/>
            <w:shd w:val="clear" w:color="auto" w:fill="FFFFFF"/>
          </w:tcPr>
          <w:p w14:paraId="65E23C25" w14:textId="77777777" w:rsidR="00787F13" w:rsidRDefault="00787F13" w:rsidP="003B2A5C">
            <w:pPr>
              <w:pStyle w:val="TAH"/>
              <w:rPr>
                <w:b w:val="0"/>
              </w:rPr>
            </w:pPr>
            <w:r>
              <w:rPr>
                <w:b w:val="0"/>
              </w:rPr>
              <w:t>1</w:t>
            </w:r>
          </w:p>
        </w:tc>
        <w:tc>
          <w:tcPr>
            <w:tcW w:w="5953" w:type="dxa"/>
            <w:shd w:val="clear" w:color="auto" w:fill="FFFFFF"/>
          </w:tcPr>
          <w:p w14:paraId="332A3900" w14:textId="77777777" w:rsidR="00787F13" w:rsidRDefault="00787F13" w:rsidP="003B2A5C">
            <w:pPr>
              <w:pStyle w:val="TAL"/>
            </w:pPr>
          </w:p>
        </w:tc>
      </w:tr>
      <w:tr w:rsidR="00787F13" w14:paraId="5C90F7F5" w14:textId="77777777" w:rsidTr="003B2A5C">
        <w:trPr>
          <w:cantSplit/>
          <w:jc w:val="center"/>
        </w:trPr>
        <w:tc>
          <w:tcPr>
            <w:tcW w:w="284" w:type="dxa"/>
            <w:shd w:val="clear" w:color="auto" w:fill="FFFFFF"/>
          </w:tcPr>
          <w:p w14:paraId="33640125" w14:textId="77777777" w:rsidR="00787F13" w:rsidRDefault="00787F13" w:rsidP="003B2A5C">
            <w:pPr>
              <w:pStyle w:val="TAC"/>
            </w:pPr>
            <w:r>
              <w:t>0</w:t>
            </w:r>
          </w:p>
        </w:tc>
        <w:tc>
          <w:tcPr>
            <w:tcW w:w="284" w:type="dxa"/>
            <w:shd w:val="clear" w:color="auto" w:fill="FFFFFF"/>
          </w:tcPr>
          <w:p w14:paraId="1E8CB6E5" w14:textId="77777777" w:rsidR="00787F13" w:rsidRDefault="00787F13" w:rsidP="003B2A5C">
            <w:pPr>
              <w:pStyle w:val="TAC"/>
            </w:pPr>
            <w:r>
              <w:t>0</w:t>
            </w:r>
          </w:p>
        </w:tc>
        <w:tc>
          <w:tcPr>
            <w:tcW w:w="283" w:type="dxa"/>
            <w:shd w:val="clear" w:color="auto" w:fill="FFFFFF"/>
          </w:tcPr>
          <w:p w14:paraId="1751297D" w14:textId="77777777" w:rsidR="00787F13" w:rsidRDefault="00787F13" w:rsidP="003B2A5C">
            <w:pPr>
              <w:pStyle w:val="TAC"/>
            </w:pPr>
            <w:r>
              <w:t>0</w:t>
            </w:r>
          </w:p>
        </w:tc>
        <w:tc>
          <w:tcPr>
            <w:tcW w:w="283" w:type="dxa"/>
            <w:shd w:val="clear" w:color="auto" w:fill="FFFFFF"/>
          </w:tcPr>
          <w:p w14:paraId="1FB16007" w14:textId="77777777" w:rsidR="00787F13" w:rsidRDefault="00787F13" w:rsidP="003B2A5C">
            <w:pPr>
              <w:pStyle w:val="TAC"/>
            </w:pPr>
            <w:r>
              <w:t>1</w:t>
            </w:r>
          </w:p>
        </w:tc>
        <w:tc>
          <w:tcPr>
            <w:tcW w:w="5953" w:type="dxa"/>
            <w:shd w:val="clear" w:color="auto" w:fill="FFFFFF"/>
          </w:tcPr>
          <w:p w14:paraId="72BDA82F" w14:textId="77777777" w:rsidR="00787F13" w:rsidRDefault="00787F13" w:rsidP="003B2A5C">
            <w:pPr>
              <w:pStyle w:val="TAL"/>
            </w:pPr>
            <w:r>
              <w:t>MANDATORY DOWNLOAD</w:t>
            </w:r>
          </w:p>
          <w:p w14:paraId="70EA0364" w14:textId="77777777" w:rsidR="00787F13" w:rsidRDefault="00787F13" w:rsidP="003B2A5C">
            <w:pPr>
              <w:pStyle w:val="TAL"/>
            </w:pPr>
          </w:p>
        </w:tc>
      </w:tr>
      <w:tr w:rsidR="00787F13" w14:paraId="546AF2C3" w14:textId="77777777" w:rsidTr="003B2A5C">
        <w:trPr>
          <w:cantSplit/>
          <w:jc w:val="center"/>
        </w:trPr>
        <w:tc>
          <w:tcPr>
            <w:tcW w:w="7087" w:type="dxa"/>
            <w:gridSpan w:val="5"/>
            <w:shd w:val="clear" w:color="auto" w:fill="FFFFFF"/>
          </w:tcPr>
          <w:p w14:paraId="408549BF" w14:textId="77777777" w:rsidR="00787F13" w:rsidRDefault="00787F13" w:rsidP="003B2A5C">
            <w:pPr>
              <w:pStyle w:val="TAL"/>
            </w:pPr>
            <w:r>
              <w:t>All other values are reserved.</w:t>
            </w:r>
          </w:p>
        </w:tc>
      </w:tr>
    </w:tbl>
    <w:p w14:paraId="25EFFC88" w14:textId="77777777" w:rsidR="00787F13" w:rsidRPr="00A07E7A" w:rsidRDefault="00787F13" w:rsidP="00787F13"/>
    <w:p w14:paraId="02B7B125" w14:textId="77777777" w:rsidR="00787F13" w:rsidRPr="00A07E7A" w:rsidRDefault="00787F13" w:rsidP="00787F13">
      <w:pPr>
        <w:pStyle w:val="Heading3"/>
      </w:pPr>
      <w:bookmarkStart w:id="5376" w:name="_Toc20215900"/>
      <w:bookmarkStart w:id="5377" w:name="_Toc27496401"/>
      <w:bookmarkStart w:id="5378" w:name="_Toc36108142"/>
      <w:bookmarkStart w:id="5379" w:name="_Toc44598895"/>
      <w:bookmarkStart w:id="5380" w:name="_Toc44602750"/>
      <w:bookmarkStart w:id="5381" w:name="_Toc45197927"/>
      <w:bookmarkStart w:id="5382" w:name="_Toc45695960"/>
      <w:bookmarkStart w:id="5383" w:name="_Toc51773736"/>
      <w:bookmarkStart w:id="5384" w:name="_Toc51774652"/>
      <w:bookmarkStart w:id="5385" w:name="_Toc193389312"/>
      <w:r w:rsidRPr="00A07E7A">
        <w:t>15.2.17</w:t>
      </w:r>
      <w:r w:rsidRPr="00A07E7A">
        <w:tab/>
        <w:t>Metadata</w:t>
      </w:r>
      <w:bookmarkEnd w:id="5376"/>
      <w:bookmarkEnd w:id="5377"/>
      <w:bookmarkEnd w:id="5378"/>
      <w:bookmarkEnd w:id="5379"/>
      <w:bookmarkEnd w:id="5380"/>
      <w:bookmarkEnd w:id="5381"/>
      <w:bookmarkEnd w:id="5382"/>
      <w:bookmarkEnd w:id="5383"/>
      <w:bookmarkEnd w:id="5384"/>
      <w:bookmarkEnd w:id="5385"/>
    </w:p>
    <w:p w14:paraId="5C1393B5" w14:textId="77777777" w:rsidR="00787F13" w:rsidRPr="00A07E7A" w:rsidRDefault="00787F13" w:rsidP="00787F13">
      <w:r w:rsidRPr="00A07E7A">
        <w:t>The Metadata information element is data that is used to describe a file.</w:t>
      </w:r>
    </w:p>
    <w:p w14:paraId="76167A98" w14:textId="77777777" w:rsidR="00787F13" w:rsidRPr="00A07E7A" w:rsidRDefault="00787F13" w:rsidP="00787F13">
      <w:r w:rsidRPr="00A07E7A">
        <w:t>The Metadata information element is coded as shown in Figure 15.2.17-1 and Table 15.2.17-1.</w:t>
      </w:r>
    </w:p>
    <w:p w14:paraId="576A0304" w14:textId="77777777" w:rsidR="00787F13" w:rsidRPr="00A07E7A" w:rsidRDefault="00787F13" w:rsidP="00787F13">
      <w:r w:rsidRPr="00A07E7A">
        <w:t>The Metadata information element is a type 6 information element.</w:t>
      </w:r>
    </w:p>
    <w:p w14:paraId="19029C94" w14:textId="77777777" w:rsidR="00787F13" w:rsidRPr="00A07E7A" w:rsidRDefault="00787F13" w:rsidP="00787F13">
      <w:bookmarkStart w:id="5386" w:name="MCCQCTEMPBM_000000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87F13" w14:paraId="6D6AED68" w14:textId="77777777" w:rsidTr="003B2A5C">
        <w:trPr>
          <w:cantSplit/>
          <w:jc w:val="center"/>
        </w:trPr>
        <w:tc>
          <w:tcPr>
            <w:tcW w:w="709" w:type="dxa"/>
            <w:tcBorders>
              <w:top w:val="nil"/>
              <w:left w:val="nil"/>
              <w:bottom w:val="nil"/>
              <w:right w:val="nil"/>
            </w:tcBorders>
            <w:hideMark/>
          </w:tcPr>
          <w:bookmarkEnd w:id="5386"/>
          <w:p w14:paraId="143D915E" w14:textId="77777777" w:rsidR="00787F13" w:rsidRDefault="00787F13" w:rsidP="003B2A5C">
            <w:pPr>
              <w:pStyle w:val="TAC"/>
            </w:pPr>
            <w:r>
              <w:t>8</w:t>
            </w:r>
          </w:p>
        </w:tc>
        <w:tc>
          <w:tcPr>
            <w:tcW w:w="781" w:type="dxa"/>
            <w:tcBorders>
              <w:top w:val="nil"/>
              <w:left w:val="nil"/>
              <w:bottom w:val="nil"/>
              <w:right w:val="nil"/>
            </w:tcBorders>
            <w:hideMark/>
          </w:tcPr>
          <w:p w14:paraId="18FE6E16" w14:textId="77777777" w:rsidR="00787F13" w:rsidRDefault="00787F13" w:rsidP="003B2A5C">
            <w:pPr>
              <w:pStyle w:val="TAC"/>
            </w:pPr>
            <w:r>
              <w:t>7</w:t>
            </w:r>
          </w:p>
        </w:tc>
        <w:tc>
          <w:tcPr>
            <w:tcW w:w="780" w:type="dxa"/>
            <w:tcBorders>
              <w:top w:val="nil"/>
              <w:left w:val="nil"/>
              <w:bottom w:val="nil"/>
              <w:right w:val="nil"/>
            </w:tcBorders>
            <w:hideMark/>
          </w:tcPr>
          <w:p w14:paraId="73D1F88A" w14:textId="77777777" w:rsidR="00787F13" w:rsidRDefault="00787F13" w:rsidP="003B2A5C">
            <w:pPr>
              <w:pStyle w:val="TAC"/>
            </w:pPr>
            <w:r>
              <w:t>6</w:t>
            </w:r>
          </w:p>
        </w:tc>
        <w:tc>
          <w:tcPr>
            <w:tcW w:w="779" w:type="dxa"/>
            <w:tcBorders>
              <w:top w:val="nil"/>
              <w:left w:val="nil"/>
              <w:bottom w:val="nil"/>
              <w:right w:val="nil"/>
            </w:tcBorders>
            <w:hideMark/>
          </w:tcPr>
          <w:p w14:paraId="5938A8F6" w14:textId="77777777" w:rsidR="00787F13" w:rsidRDefault="00787F13" w:rsidP="003B2A5C">
            <w:pPr>
              <w:pStyle w:val="TAC"/>
            </w:pPr>
            <w:r>
              <w:t>5</w:t>
            </w:r>
          </w:p>
        </w:tc>
        <w:tc>
          <w:tcPr>
            <w:tcW w:w="496" w:type="dxa"/>
            <w:tcBorders>
              <w:top w:val="nil"/>
              <w:left w:val="nil"/>
              <w:bottom w:val="nil"/>
              <w:right w:val="nil"/>
            </w:tcBorders>
            <w:hideMark/>
          </w:tcPr>
          <w:p w14:paraId="6DB6D5AF" w14:textId="77777777" w:rsidR="00787F13" w:rsidRDefault="00787F13" w:rsidP="003B2A5C">
            <w:pPr>
              <w:pStyle w:val="TAC"/>
            </w:pPr>
            <w:r>
              <w:t>4</w:t>
            </w:r>
          </w:p>
        </w:tc>
        <w:tc>
          <w:tcPr>
            <w:tcW w:w="709" w:type="dxa"/>
            <w:tcBorders>
              <w:top w:val="nil"/>
              <w:left w:val="nil"/>
              <w:bottom w:val="nil"/>
              <w:right w:val="nil"/>
            </w:tcBorders>
            <w:hideMark/>
          </w:tcPr>
          <w:p w14:paraId="1A307F21" w14:textId="77777777" w:rsidR="00787F13" w:rsidRDefault="00787F13" w:rsidP="003B2A5C">
            <w:pPr>
              <w:pStyle w:val="TAC"/>
            </w:pPr>
            <w:r>
              <w:t>3</w:t>
            </w:r>
          </w:p>
        </w:tc>
        <w:tc>
          <w:tcPr>
            <w:tcW w:w="993" w:type="dxa"/>
            <w:tcBorders>
              <w:top w:val="nil"/>
              <w:left w:val="nil"/>
              <w:bottom w:val="nil"/>
              <w:right w:val="nil"/>
            </w:tcBorders>
            <w:hideMark/>
          </w:tcPr>
          <w:p w14:paraId="5189E5D6" w14:textId="77777777" w:rsidR="00787F13" w:rsidRDefault="00787F13" w:rsidP="003B2A5C">
            <w:pPr>
              <w:pStyle w:val="TAC"/>
            </w:pPr>
            <w:r>
              <w:t>2</w:t>
            </w:r>
          </w:p>
        </w:tc>
        <w:tc>
          <w:tcPr>
            <w:tcW w:w="708" w:type="dxa"/>
            <w:tcBorders>
              <w:top w:val="nil"/>
              <w:left w:val="nil"/>
              <w:bottom w:val="nil"/>
              <w:right w:val="nil"/>
            </w:tcBorders>
            <w:hideMark/>
          </w:tcPr>
          <w:p w14:paraId="32431C35" w14:textId="77777777" w:rsidR="00787F13" w:rsidRDefault="00787F13" w:rsidP="003B2A5C">
            <w:pPr>
              <w:pStyle w:val="TAC"/>
            </w:pPr>
            <w:r>
              <w:t>1</w:t>
            </w:r>
          </w:p>
        </w:tc>
        <w:tc>
          <w:tcPr>
            <w:tcW w:w="1560" w:type="dxa"/>
            <w:tcBorders>
              <w:top w:val="nil"/>
              <w:left w:val="nil"/>
              <w:bottom w:val="nil"/>
              <w:right w:val="nil"/>
            </w:tcBorders>
          </w:tcPr>
          <w:p w14:paraId="539DF272" w14:textId="77777777" w:rsidR="00787F13" w:rsidRDefault="00787F13" w:rsidP="003B2A5C">
            <w:pPr>
              <w:pStyle w:val="TAL"/>
            </w:pPr>
          </w:p>
        </w:tc>
      </w:tr>
      <w:tr w:rsidR="00787F13" w14:paraId="06C4684A"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hideMark/>
          </w:tcPr>
          <w:p w14:paraId="3A22A17F" w14:textId="77777777" w:rsidR="00787F13" w:rsidRDefault="00787F13" w:rsidP="003B2A5C">
            <w:pPr>
              <w:pStyle w:val="TAC"/>
            </w:pPr>
            <w:r>
              <w:t>Metadata IEI</w:t>
            </w:r>
          </w:p>
        </w:tc>
        <w:tc>
          <w:tcPr>
            <w:tcW w:w="1560" w:type="dxa"/>
            <w:tcBorders>
              <w:top w:val="nil"/>
              <w:left w:val="nil"/>
              <w:bottom w:val="nil"/>
              <w:right w:val="nil"/>
            </w:tcBorders>
            <w:hideMark/>
          </w:tcPr>
          <w:p w14:paraId="5D9A6292" w14:textId="77777777" w:rsidR="00787F13" w:rsidRDefault="00787F13" w:rsidP="003B2A5C">
            <w:pPr>
              <w:pStyle w:val="TAL"/>
            </w:pPr>
            <w:r>
              <w:t>octet 1</w:t>
            </w:r>
          </w:p>
        </w:tc>
      </w:tr>
      <w:tr w:rsidR="00787F13" w14:paraId="31FAD083"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tcPr>
          <w:p w14:paraId="37E18BEA" w14:textId="77777777" w:rsidR="00787F13" w:rsidRDefault="00787F13" w:rsidP="003B2A5C">
            <w:pPr>
              <w:pStyle w:val="TAC"/>
            </w:pPr>
            <w:r>
              <w:t>Length of Metadata contents</w:t>
            </w:r>
          </w:p>
        </w:tc>
        <w:tc>
          <w:tcPr>
            <w:tcW w:w="1560" w:type="dxa"/>
            <w:tcBorders>
              <w:top w:val="nil"/>
              <w:left w:val="nil"/>
              <w:bottom w:val="nil"/>
              <w:right w:val="nil"/>
            </w:tcBorders>
          </w:tcPr>
          <w:p w14:paraId="62C17037" w14:textId="77777777" w:rsidR="00787F13" w:rsidRDefault="00787F13" w:rsidP="003B2A5C">
            <w:pPr>
              <w:pStyle w:val="TAL"/>
            </w:pPr>
            <w:r>
              <w:t>octet 2</w:t>
            </w:r>
          </w:p>
        </w:tc>
      </w:tr>
      <w:tr w:rsidR="00787F13" w14:paraId="44D98A4C" w14:textId="77777777" w:rsidTr="003B2A5C">
        <w:trPr>
          <w:cantSplit/>
          <w:jc w:val="center"/>
        </w:trPr>
        <w:tc>
          <w:tcPr>
            <w:tcW w:w="5955" w:type="dxa"/>
            <w:gridSpan w:val="8"/>
            <w:tcBorders>
              <w:top w:val="nil"/>
              <w:left w:val="single" w:sz="4" w:space="0" w:color="auto"/>
              <w:bottom w:val="single" w:sz="4" w:space="0" w:color="auto"/>
              <w:right w:val="single" w:sz="4" w:space="0" w:color="auto"/>
            </w:tcBorders>
          </w:tcPr>
          <w:p w14:paraId="7E1E05F5" w14:textId="77777777" w:rsidR="00787F13" w:rsidRDefault="00787F13" w:rsidP="003B2A5C">
            <w:pPr>
              <w:pStyle w:val="TAC"/>
            </w:pPr>
          </w:p>
        </w:tc>
        <w:tc>
          <w:tcPr>
            <w:tcW w:w="1560" w:type="dxa"/>
            <w:tcBorders>
              <w:top w:val="nil"/>
              <w:left w:val="nil"/>
              <w:bottom w:val="nil"/>
              <w:right w:val="nil"/>
            </w:tcBorders>
            <w:hideMark/>
          </w:tcPr>
          <w:p w14:paraId="60D77612" w14:textId="77777777" w:rsidR="00787F13" w:rsidRDefault="00787F13" w:rsidP="003B2A5C">
            <w:pPr>
              <w:pStyle w:val="TAL"/>
            </w:pPr>
            <w:r>
              <w:t>octet 3</w:t>
            </w:r>
          </w:p>
        </w:tc>
      </w:tr>
      <w:tr w:rsidR="00787F13" w14:paraId="40788DE0" w14:textId="77777777" w:rsidTr="003B2A5C">
        <w:trPr>
          <w:cantSplit/>
          <w:jc w:val="center"/>
        </w:trPr>
        <w:tc>
          <w:tcPr>
            <w:tcW w:w="5955" w:type="dxa"/>
            <w:gridSpan w:val="8"/>
            <w:tcBorders>
              <w:top w:val="single" w:sz="4" w:space="0" w:color="auto"/>
              <w:left w:val="single" w:sz="4" w:space="0" w:color="auto"/>
              <w:bottom w:val="nil"/>
              <w:right w:val="single" w:sz="4" w:space="0" w:color="auto"/>
            </w:tcBorders>
          </w:tcPr>
          <w:p w14:paraId="689B65D1" w14:textId="77777777" w:rsidR="00787F13" w:rsidRDefault="00787F13" w:rsidP="003B2A5C">
            <w:pPr>
              <w:pStyle w:val="TAC"/>
            </w:pPr>
          </w:p>
        </w:tc>
        <w:tc>
          <w:tcPr>
            <w:tcW w:w="1560" w:type="dxa"/>
            <w:tcBorders>
              <w:top w:val="nil"/>
              <w:left w:val="single" w:sz="4" w:space="0" w:color="auto"/>
              <w:bottom w:val="nil"/>
              <w:right w:val="nil"/>
            </w:tcBorders>
            <w:hideMark/>
          </w:tcPr>
          <w:p w14:paraId="2C9DE575" w14:textId="77777777" w:rsidR="00787F13" w:rsidRDefault="00787F13" w:rsidP="003B2A5C">
            <w:pPr>
              <w:pStyle w:val="TAL"/>
            </w:pPr>
            <w:r>
              <w:t>octet 4</w:t>
            </w:r>
          </w:p>
        </w:tc>
      </w:tr>
      <w:tr w:rsidR="00787F13" w14:paraId="6C69FD84" w14:textId="77777777" w:rsidTr="003B2A5C">
        <w:trPr>
          <w:cantSplit/>
          <w:jc w:val="center"/>
        </w:trPr>
        <w:tc>
          <w:tcPr>
            <w:tcW w:w="5955" w:type="dxa"/>
            <w:gridSpan w:val="8"/>
            <w:tcBorders>
              <w:top w:val="nil"/>
              <w:left w:val="single" w:sz="4" w:space="0" w:color="auto"/>
              <w:bottom w:val="nil"/>
              <w:right w:val="single" w:sz="4" w:space="0" w:color="auto"/>
            </w:tcBorders>
            <w:hideMark/>
          </w:tcPr>
          <w:p w14:paraId="6BE79214" w14:textId="77777777" w:rsidR="00787F13" w:rsidRDefault="00787F13" w:rsidP="003B2A5C">
            <w:pPr>
              <w:pStyle w:val="TAC"/>
            </w:pPr>
            <w:r>
              <w:t>Metadata contents</w:t>
            </w:r>
          </w:p>
        </w:tc>
        <w:tc>
          <w:tcPr>
            <w:tcW w:w="1560" w:type="dxa"/>
            <w:tcBorders>
              <w:top w:val="nil"/>
              <w:left w:val="single" w:sz="4" w:space="0" w:color="auto"/>
              <w:bottom w:val="nil"/>
              <w:right w:val="nil"/>
            </w:tcBorders>
          </w:tcPr>
          <w:p w14:paraId="2DDC02F3" w14:textId="77777777" w:rsidR="00787F13" w:rsidRDefault="00787F13" w:rsidP="003B2A5C">
            <w:pPr>
              <w:pStyle w:val="TAL"/>
            </w:pPr>
          </w:p>
        </w:tc>
      </w:tr>
      <w:tr w:rsidR="00787F13" w14:paraId="0323E04F" w14:textId="77777777" w:rsidTr="003B2A5C">
        <w:trPr>
          <w:cantSplit/>
          <w:jc w:val="center"/>
        </w:trPr>
        <w:tc>
          <w:tcPr>
            <w:tcW w:w="5955" w:type="dxa"/>
            <w:gridSpan w:val="8"/>
            <w:tcBorders>
              <w:top w:val="nil"/>
              <w:left w:val="single" w:sz="4" w:space="0" w:color="auto"/>
              <w:bottom w:val="single" w:sz="4" w:space="0" w:color="auto"/>
              <w:right w:val="single" w:sz="4" w:space="0" w:color="auto"/>
            </w:tcBorders>
          </w:tcPr>
          <w:p w14:paraId="392F979B" w14:textId="77777777" w:rsidR="00787F13" w:rsidRDefault="00787F13" w:rsidP="003B2A5C">
            <w:pPr>
              <w:pStyle w:val="TAC"/>
            </w:pPr>
          </w:p>
        </w:tc>
        <w:tc>
          <w:tcPr>
            <w:tcW w:w="1560" w:type="dxa"/>
            <w:tcBorders>
              <w:top w:val="nil"/>
              <w:left w:val="single" w:sz="4" w:space="0" w:color="auto"/>
              <w:bottom w:val="nil"/>
              <w:right w:val="nil"/>
            </w:tcBorders>
            <w:hideMark/>
          </w:tcPr>
          <w:p w14:paraId="71D7E973" w14:textId="77777777" w:rsidR="00787F13" w:rsidRDefault="00787F13" w:rsidP="003B2A5C">
            <w:pPr>
              <w:pStyle w:val="TAL"/>
            </w:pPr>
            <w:r>
              <w:t>octet n</w:t>
            </w:r>
          </w:p>
        </w:tc>
      </w:tr>
    </w:tbl>
    <w:p w14:paraId="1260F02C" w14:textId="77777777" w:rsidR="00787F13" w:rsidRPr="00A07E7A" w:rsidRDefault="00787F13" w:rsidP="00787F13">
      <w:pPr>
        <w:pStyle w:val="TH"/>
      </w:pPr>
      <w:r w:rsidRPr="00A07E7A">
        <w:t>Figure 15.2.17-1: Metadata information element</w:t>
      </w:r>
    </w:p>
    <w:p w14:paraId="2BEA87AD" w14:textId="77777777" w:rsidR="00787F13" w:rsidRPr="00A07E7A" w:rsidRDefault="00787F13" w:rsidP="00787F13">
      <w:pPr>
        <w:pStyle w:val="TH"/>
      </w:pPr>
      <w:r w:rsidRPr="00A07E7A">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87F13" w14:paraId="13677F00" w14:textId="77777777" w:rsidTr="003B2A5C">
        <w:trPr>
          <w:cantSplit/>
          <w:jc w:val="center"/>
        </w:trPr>
        <w:tc>
          <w:tcPr>
            <w:tcW w:w="7087" w:type="dxa"/>
            <w:tcBorders>
              <w:top w:val="single" w:sz="4" w:space="0" w:color="auto"/>
              <w:left w:val="single" w:sz="4" w:space="0" w:color="auto"/>
              <w:bottom w:val="nil"/>
              <w:right w:val="single" w:sz="4" w:space="0" w:color="auto"/>
            </w:tcBorders>
            <w:hideMark/>
          </w:tcPr>
          <w:p w14:paraId="5F63D176" w14:textId="77777777" w:rsidR="00787F13" w:rsidRDefault="00787F13" w:rsidP="003B2A5C">
            <w:pPr>
              <w:pStyle w:val="TAL"/>
            </w:pPr>
            <w:r>
              <w:t xml:space="preserve">Metadata is contained in octet 4 to octet n; Max value of </w:t>
            </w:r>
            <w:r w:rsidR="0066758B">
              <w:t xml:space="preserve">n is </w:t>
            </w:r>
            <w:r>
              <w:t>65535 octets.</w:t>
            </w:r>
          </w:p>
        </w:tc>
      </w:tr>
      <w:tr w:rsidR="00787F13" w14:paraId="391CE36E" w14:textId="77777777" w:rsidTr="003B2A5C">
        <w:trPr>
          <w:cantSplit/>
          <w:jc w:val="center"/>
        </w:trPr>
        <w:tc>
          <w:tcPr>
            <w:tcW w:w="7087" w:type="dxa"/>
            <w:tcBorders>
              <w:top w:val="nil"/>
              <w:left w:val="single" w:sz="4" w:space="0" w:color="auto"/>
              <w:bottom w:val="nil"/>
              <w:right w:val="single" w:sz="4" w:space="0" w:color="auto"/>
            </w:tcBorders>
          </w:tcPr>
          <w:p w14:paraId="047FE265" w14:textId="77777777" w:rsidR="00787F13" w:rsidRDefault="00787F13" w:rsidP="003B2A5C">
            <w:pPr>
              <w:pStyle w:val="TAL"/>
            </w:pPr>
            <w:bookmarkStart w:id="5387" w:name="MCCQCTEMPBM_00000067"/>
          </w:p>
        </w:tc>
      </w:tr>
      <w:bookmarkEnd w:id="5387"/>
      <w:tr w:rsidR="00787F13" w14:paraId="3EE99E99" w14:textId="77777777" w:rsidTr="003B2A5C">
        <w:trPr>
          <w:cantSplit/>
          <w:jc w:val="center"/>
        </w:trPr>
        <w:tc>
          <w:tcPr>
            <w:tcW w:w="7087" w:type="dxa"/>
            <w:tcBorders>
              <w:top w:val="nil"/>
              <w:left w:val="single" w:sz="4" w:space="0" w:color="auto"/>
              <w:bottom w:val="nil"/>
              <w:right w:val="single" w:sz="4" w:space="0" w:color="auto"/>
            </w:tcBorders>
          </w:tcPr>
          <w:p w14:paraId="244DC948" w14:textId="77777777" w:rsidR="00787F13" w:rsidRDefault="00787F13" w:rsidP="003B2A5C">
            <w:pPr>
              <w:pStyle w:val="TAL"/>
            </w:pPr>
            <w:r>
              <w:t>Metadata contains a concatenation of the following data:</w:t>
            </w:r>
          </w:p>
          <w:p w14:paraId="572F8C39" w14:textId="77777777" w:rsidR="00787F13" w:rsidRDefault="00787F13" w:rsidP="003B2A5C">
            <w:pPr>
              <w:pStyle w:val="TAL"/>
            </w:pPr>
            <w:r>
              <w:rPr>
                <w:b/>
              </w:rPr>
              <w:tab/>
              <w:t>- fileselector</w:t>
            </w:r>
            <w:r>
              <w:t xml:space="preserve"> (which is a concatenation of filename, filesize, filetype and hash)</w:t>
            </w:r>
          </w:p>
          <w:p w14:paraId="562341F8" w14:textId="77777777" w:rsidR="00787F13" w:rsidRDefault="00787F13" w:rsidP="003B2A5C">
            <w:pPr>
              <w:pStyle w:val="TAL"/>
            </w:pPr>
            <w:r>
              <w:rPr>
                <w:b/>
              </w:rPr>
              <w:tab/>
              <w:t>- file-date</w:t>
            </w:r>
            <w:r>
              <w:t xml:space="preserve"> (which is set to </w:t>
            </w:r>
            <w:r w:rsidR="0066758B">
              <w:t>"</w:t>
            </w:r>
            <w:r>
              <w:t>creation</w:t>
            </w:r>
            <w:r w:rsidR="0066758B">
              <w:t>"</w:t>
            </w:r>
            <w:r>
              <w:t xml:space="preserve">, </w:t>
            </w:r>
            <w:r w:rsidR="0066758B">
              <w:t>"</w:t>
            </w:r>
            <w:r>
              <w:t>modification</w:t>
            </w:r>
            <w:r w:rsidR="0066758B">
              <w:t>"</w:t>
            </w:r>
            <w:r>
              <w:t xml:space="preserve"> or </w:t>
            </w:r>
            <w:r w:rsidR="0066758B">
              <w:t>"</w:t>
            </w:r>
            <w:r>
              <w:t>read</w:t>
            </w:r>
            <w:r w:rsidR="0066758B">
              <w:t>"</w:t>
            </w:r>
            <w:r>
              <w:t xml:space="preserve"> with a date/time, to</w:t>
            </w:r>
            <w:r w:rsidR="00225EB5">
              <w:tab/>
            </w:r>
            <w:r w:rsidR="00225EB5">
              <w:tab/>
            </w:r>
            <w:r>
              <w:tab/>
              <w:t>indicate date/time file was created, last modified or last read)</w:t>
            </w:r>
          </w:p>
          <w:p w14:paraId="21A6AA14" w14:textId="77777777" w:rsidR="0066758B" w:rsidRDefault="00787F13" w:rsidP="0066758B">
            <w:pPr>
              <w:pStyle w:val="TAL"/>
            </w:pPr>
            <w:r>
              <w:rPr>
                <w:b/>
              </w:rPr>
              <w:tab/>
              <w:t>- file-availability</w:t>
            </w:r>
            <w:r>
              <w:t xml:space="preserve"> (set to a date and time that the file is available until)</w:t>
            </w:r>
          </w:p>
          <w:p w14:paraId="11D772B9" w14:textId="77777777" w:rsidR="00787F13" w:rsidRDefault="0066758B" w:rsidP="003B2A5C">
            <w:pPr>
              <w:pStyle w:val="TAL"/>
            </w:pPr>
            <w:r>
              <w:rPr>
                <w:b/>
              </w:rPr>
              <w:tab/>
              <w:t xml:space="preserve">- file-description </w:t>
            </w:r>
            <w:r>
              <w:t>(which is set to text specifying description of file)</w:t>
            </w:r>
          </w:p>
          <w:p w14:paraId="1158D231" w14:textId="77777777" w:rsidR="00787F13" w:rsidRDefault="00787F13" w:rsidP="003B2A5C">
            <w:pPr>
              <w:pStyle w:val="TAL"/>
            </w:pPr>
          </w:p>
          <w:p w14:paraId="17845102" w14:textId="77777777" w:rsidR="00787F13" w:rsidRDefault="00787F13" w:rsidP="003B2A5C">
            <w:pPr>
              <w:pStyle w:val="TAL"/>
            </w:pPr>
            <w:r>
              <w:t xml:space="preserve">The </w:t>
            </w:r>
            <w:r>
              <w:rPr>
                <w:b/>
              </w:rPr>
              <w:t>file-selector</w:t>
            </w:r>
            <w:r>
              <w:t xml:space="preserve"> is encoded as shown in the "file-selector-attr" ABNF specified in IETF RFC 5547 [</w:t>
            </w:r>
            <w:r w:rsidR="004F1AB5">
              <w:t>69</w:t>
            </w:r>
            <w:r>
              <w:t>].</w:t>
            </w:r>
          </w:p>
          <w:p w14:paraId="4A247DD6" w14:textId="77777777" w:rsidR="00787F13" w:rsidRDefault="00787F13" w:rsidP="003B2A5C">
            <w:pPr>
              <w:pStyle w:val="TAL"/>
            </w:pPr>
          </w:p>
          <w:p w14:paraId="74FC58D9" w14:textId="77777777" w:rsidR="00787F13" w:rsidRDefault="00787F13" w:rsidP="003B2A5C">
            <w:pPr>
              <w:pStyle w:val="TAL"/>
            </w:pPr>
            <w:r>
              <w:t xml:space="preserve">The </w:t>
            </w:r>
            <w:r>
              <w:rPr>
                <w:b/>
              </w:rPr>
              <w:t>file-date</w:t>
            </w:r>
            <w:r>
              <w:t xml:space="preserve"> is encoded as shown in the "file-date-attr" ABNF specified in IETF RFC 5547 [</w:t>
            </w:r>
            <w:r w:rsidR="004F1AB5">
              <w:t>69</w:t>
            </w:r>
            <w:r>
              <w:t>].</w:t>
            </w:r>
          </w:p>
          <w:p w14:paraId="0FE9826F" w14:textId="77777777" w:rsidR="00787F13" w:rsidRDefault="00787F13" w:rsidP="003B2A5C">
            <w:pPr>
              <w:pStyle w:val="TAL"/>
            </w:pPr>
          </w:p>
          <w:p w14:paraId="0C3D8AB5" w14:textId="77777777" w:rsidR="00787F13" w:rsidRDefault="00787F13" w:rsidP="003B2A5C">
            <w:pPr>
              <w:pStyle w:val="TAL"/>
            </w:pPr>
            <w:r>
              <w:t xml:space="preserve">The </w:t>
            </w:r>
            <w:r>
              <w:rPr>
                <w:b/>
              </w:rPr>
              <w:t>file-availability</w:t>
            </w:r>
            <w:r>
              <w:t xml:space="preserve"> is encoded as </w:t>
            </w:r>
          </w:p>
          <w:p w14:paraId="2FFF05F1" w14:textId="77777777" w:rsidR="00787F13" w:rsidRDefault="00787F13" w:rsidP="003B2A5C">
            <w:pPr>
              <w:pStyle w:val="TAL"/>
            </w:pPr>
          </w:p>
          <w:p w14:paraId="6593AD44" w14:textId="77777777" w:rsidR="00787F13" w:rsidRDefault="00787F13" w:rsidP="003B2A5C">
            <w:pPr>
              <w:pStyle w:val="TAL"/>
            </w:pPr>
            <w:r>
              <w:t>file-availability = "file-availability:" date-time</w:t>
            </w:r>
          </w:p>
          <w:p w14:paraId="6D6AE4D0" w14:textId="77777777" w:rsidR="0066758B" w:rsidRDefault="00225EB5" w:rsidP="0066758B">
            <w:pPr>
              <w:pStyle w:val="TAL"/>
            </w:pPr>
            <w:r>
              <w:tab/>
            </w:r>
            <w:r>
              <w:tab/>
            </w:r>
            <w:r>
              <w:tab/>
            </w:r>
            <w:r w:rsidR="00787F13">
              <w:t>;date-time is defined in IETF RFC 5322 </w:t>
            </w:r>
            <w:r w:rsidR="006E336B">
              <w:t>[34]</w:t>
            </w:r>
          </w:p>
          <w:p w14:paraId="38D8FAF8" w14:textId="77777777" w:rsidR="0066758B" w:rsidRDefault="0066758B" w:rsidP="0066758B">
            <w:pPr>
              <w:pStyle w:val="TAL"/>
            </w:pPr>
          </w:p>
          <w:p w14:paraId="7720DC39" w14:textId="77777777" w:rsidR="0066758B" w:rsidRDefault="0066758B" w:rsidP="0066758B">
            <w:pPr>
              <w:pStyle w:val="TAL"/>
              <w:rPr>
                <w:bCs/>
              </w:rPr>
            </w:pPr>
            <w:r>
              <w:t xml:space="preserve">The </w:t>
            </w:r>
            <w:r>
              <w:rPr>
                <w:b/>
              </w:rPr>
              <w:t>file-description</w:t>
            </w:r>
            <w:r>
              <w:rPr>
                <w:bCs/>
              </w:rPr>
              <w:t xml:space="preserve"> is encoded as </w:t>
            </w:r>
          </w:p>
          <w:p w14:paraId="42AD78A2" w14:textId="77777777" w:rsidR="0066758B" w:rsidRDefault="0066758B" w:rsidP="0066758B">
            <w:pPr>
              <w:pStyle w:val="TAL"/>
              <w:rPr>
                <w:bCs/>
              </w:rPr>
            </w:pPr>
          </w:p>
          <w:p w14:paraId="13F9B77F" w14:textId="77777777" w:rsidR="00787F13" w:rsidRDefault="0066758B" w:rsidP="0066758B">
            <w:pPr>
              <w:pStyle w:val="TAL"/>
            </w:pPr>
            <w:r>
              <w:rPr>
                <w:bCs/>
              </w:rPr>
              <w:t>file-description = “file-description:</w:t>
            </w:r>
            <w:r w:rsidR="00F76A63">
              <w:rPr>
                <w:bCs/>
              </w:rPr>
              <w:t>"</w:t>
            </w:r>
            <w:r>
              <w:rPr>
                <w:bCs/>
              </w:rPr>
              <w:t xml:space="preserve"> &lt;text to describe file&gt;</w:t>
            </w:r>
          </w:p>
          <w:p w14:paraId="6E01320A" w14:textId="77777777" w:rsidR="00787F13" w:rsidRDefault="00787F13" w:rsidP="003B2A5C">
            <w:pPr>
              <w:pStyle w:val="TAL"/>
            </w:pPr>
          </w:p>
        </w:tc>
      </w:tr>
      <w:tr w:rsidR="00787F13" w14:paraId="0518B82C" w14:textId="77777777" w:rsidTr="003B2A5C">
        <w:trPr>
          <w:cantSplit/>
          <w:jc w:val="center"/>
        </w:trPr>
        <w:tc>
          <w:tcPr>
            <w:tcW w:w="7087" w:type="dxa"/>
            <w:tcBorders>
              <w:top w:val="nil"/>
              <w:left w:val="single" w:sz="4" w:space="0" w:color="auto"/>
              <w:bottom w:val="single" w:sz="4" w:space="0" w:color="auto"/>
              <w:right w:val="single" w:sz="4" w:space="0" w:color="auto"/>
            </w:tcBorders>
          </w:tcPr>
          <w:p w14:paraId="23761BE4" w14:textId="77777777" w:rsidR="00787F13" w:rsidRDefault="00787F13" w:rsidP="003B2A5C">
            <w:pPr>
              <w:pStyle w:val="TAL"/>
            </w:pPr>
            <w:bookmarkStart w:id="5388" w:name="MCCQCTEMPBM_00000068"/>
          </w:p>
        </w:tc>
      </w:tr>
      <w:bookmarkEnd w:id="5388"/>
    </w:tbl>
    <w:p w14:paraId="205E2842" w14:textId="77777777" w:rsidR="00787F13" w:rsidRPr="00A07E7A" w:rsidRDefault="00787F13" w:rsidP="00787F13"/>
    <w:p w14:paraId="573B2F43" w14:textId="77777777" w:rsidR="00787F13" w:rsidRPr="00A07E7A" w:rsidRDefault="00787F13" w:rsidP="00787F13">
      <w:pPr>
        <w:pStyle w:val="Heading3"/>
      </w:pPr>
      <w:bookmarkStart w:id="5389" w:name="_Toc20215901"/>
      <w:bookmarkStart w:id="5390" w:name="_Toc27496402"/>
      <w:bookmarkStart w:id="5391" w:name="_Toc36108143"/>
      <w:bookmarkStart w:id="5392" w:name="_Toc44598896"/>
      <w:bookmarkStart w:id="5393" w:name="_Toc44602751"/>
      <w:bookmarkStart w:id="5394" w:name="_Toc45197928"/>
      <w:bookmarkStart w:id="5395" w:name="_Toc45695961"/>
      <w:bookmarkStart w:id="5396" w:name="_Toc51773737"/>
      <w:bookmarkStart w:id="5397" w:name="_Toc51774653"/>
      <w:bookmarkStart w:id="5398" w:name="_Toc193389313"/>
      <w:r w:rsidRPr="00A07E7A">
        <w:t>15.2.18</w:t>
      </w:r>
      <w:r w:rsidRPr="00A07E7A">
        <w:tab/>
        <w:t>Notification type</w:t>
      </w:r>
      <w:bookmarkEnd w:id="5389"/>
      <w:bookmarkEnd w:id="5390"/>
      <w:bookmarkEnd w:id="5391"/>
      <w:bookmarkEnd w:id="5392"/>
      <w:bookmarkEnd w:id="5393"/>
      <w:bookmarkEnd w:id="5394"/>
      <w:bookmarkEnd w:id="5395"/>
      <w:bookmarkEnd w:id="5396"/>
      <w:bookmarkEnd w:id="5397"/>
      <w:bookmarkEnd w:id="5398"/>
    </w:p>
    <w:p w14:paraId="1490FB87" w14:textId="77777777" w:rsidR="00787F13" w:rsidRPr="00A07E7A" w:rsidRDefault="00787F13" w:rsidP="00787F13">
      <w:r w:rsidRPr="00A07E7A">
        <w:t>The purpose of the Notification type information element is to identify the type of notification sent from receiver to the sender.</w:t>
      </w:r>
    </w:p>
    <w:p w14:paraId="190E29E2" w14:textId="77777777" w:rsidR="00787F13" w:rsidRPr="00A07E7A" w:rsidRDefault="00787F13" w:rsidP="00787F13">
      <w:r w:rsidRPr="00A07E7A">
        <w:t>The value part of the Notification type information element is coded as shown in Table 15.2.18-1.</w:t>
      </w:r>
    </w:p>
    <w:p w14:paraId="4F6993A6" w14:textId="77777777" w:rsidR="00787F13" w:rsidRPr="00A07E7A" w:rsidRDefault="00787F13" w:rsidP="00787F13">
      <w:r w:rsidRPr="00A07E7A">
        <w:t>The notification type information element is a type 3 information element with a length of 1 octet.</w:t>
      </w:r>
    </w:p>
    <w:p w14:paraId="20522B43" w14:textId="77777777" w:rsidR="00787F13" w:rsidRPr="00A07E7A" w:rsidRDefault="00787F13" w:rsidP="00787F13">
      <w:pPr>
        <w:pStyle w:val="TH"/>
      </w:pPr>
      <w:r w:rsidRPr="00A07E7A">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787F13" w14:paraId="3CA8D3CB" w14:textId="77777777" w:rsidTr="003B2A5C">
        <w:trPr>
          <w:cantSplit/>
          <w:jc w:val="center"/>
        </w:trPr>
        <w:tc>
          <w:tcPr>
            <w:tcW w:w="2272" w:type="dxa"/>
            <w:gridSpan w:val="8"/>
            <w:tcBorders>
              <w:top w:val="single" w:sz="4" w:space="0" w:color="auto"/>
              <w:left w:val="single" w:sz="4" w:space="0" w:color="auto"/>
              <w:bottom w:val="nil"/>
              <w:right w:val="nil"/>
            </w:tcBorders>
            <w:hideMark/>
          </w:tcPr>
          <w:p w14:paraId="0B5268A8" w14:textId="77777777" w:rsidR="00787F13" w:rsidRDefault="00787F13" w:rsidP="003B2A5C">
            <w:pPr>
              <w:pStyle w:val="TAL"/>
            </w:pPr>
            <w:r>
              <w:t>Bits</w:t>
            </w:r>
          </w:p>
        </w:tc>
        <w:tc>
          <w:tcPr>
            <w:tcW w:w="284" w:type="dxa"/>
            <w:tcBorders>
              <w:top w:val="single" w:sz="4" w:space="0" w:color="auto"/>
              <w:left w:val="nil"/>
              <w:bottom w:val="nil"/>
              <w:right w:val="nil"/>
            </w:tcBorders>
          </w:tcPr>
          <w:p w14:paraId="7385BB29" w14:textId="77777777" w:rsidR="00787F13" w:rsidRDefault="00787F13" w:rsidP="003B2A5C">
            <w:pPr>
              <w:pStyle w:val="TAC"/>
            </w:pPr>
          </w:p>
        </w:tc>
        <w:tc>
          <w:tcPr>
            <w:tcW w:w="3969" w:type="dxa"/>
            <w:tcBorders>
              <w:top w:val="single" w:sz="4" w:space="0" w:color="auto"/>
              <w:left w:val="nil"/>
              <w:bottom w:val="nil"/>
              <w:right w:val="single" w:sz="4" w:space="0" w:color="auto"/>
            </w:tcBorders>
          </w:tcPr>
          <w:p w14:paraId="6C6A14B2" w14:textId="77777777" w:rsidR="00787F13" w:rsidRDefault="00787F13" w:rsidP="003B2A5C">
            <w:pPr>
              <w:pStyle w:val="TAL"/>
            </w:pPr>
          </w:p>
        </w:tc>
      </w:tr>
      <w:tr w:rsidR="00787F13" w14:paraId="637E719E" w14:textId="77777777" w:rsidTr="003B2A5C">
        <w:trPr>
          <w:cantSplit/>
          <w:jc w:val="center"/>
        </w:trPr>
        <w:tc>
          <w:tcPr>
            <w:tcW w:w="284" w:type="dxa"/>
            <w:tcBorders>
              <w:top w:val="nil"/>
              <w:left w:val="single" w:sz="4" w:space="0" w:color="auto"/>
              <w:bottom w:val="nil"/>
              <w:right w:val="nil"/>
            </w:tcBorders>
            <w:hideMark/>
          </w:tcPr>
          <w:p w14:paraId="33D1F893" w14:textId="77777777" w:rsidR="00787F13" w:rsidRDefault="00787F13" w:rsidP="003B2A5C">
            <w:pPr>
              <w:pStyle w:val="TAC"/>
            </w:pPr>
            <w:r>
              <w:t>8</w:t>
            </w:r>
          </w:p>
        </w:tc>
        <w:tc>
          <w:tcPr>
            <w:tcW w:w="284" w:type="dxa"/>
            <w:tcBorders>
              <w:top w:val="nil"/>
              <w:left w:val="nil"/>
              <w:bottom w:val="nil"/>
              <w:right w:val="nil"/>
            </w:tcBorders>
            <w:hideMark/>
          </w:tcPr>
          <w:p w14:paraId="1939F379" w14:textId="77777777" w:rsidR="00787F13" w:rsidRDefault="00787F13" w:rsidP="003B2A5C">
            <w:pPr>
              <w:pStyle w:val="TAC"/>
            </w:pPr>
            <w:r>
              <w:t>7</w:t>
            </w:r>
          </w:p>
        </w:tc>
        <w:tc>
          <w:tcPr>
            <w:tcW w:w="284" w:type="dxa"/>
            <w:tcBorders>
              <w:top w:val="nil"/>
              <w:left w:val="nil"/>
              <w:bottom w:val="nil"/>
              <w:right w:val="nil"/>
            </w:tcBorders>
            <w:hideMark/>
          </w:tcPr>
          <w:p w14:paraId="5F3E3B27" w14:textId="77777777" w:rsidR="00787F13" w:rsidRDefault="00787F13" w:rsidP="003B2A5C">
            <w:pPr>
              <w:pStyle w:val="TAC"/>
            </w:pPr>
            <w:r>
              <w:t>6</w:t>
            </w:r>
          </w:p>
        </w:tc>
        <w:tc>
          <w:tcPr>
            <w:tcW w:w="284" w:type="dxa"/>
            <w:tcBorders>
              <w:top w:val="nil"/>
              <w:left w:val="nil"/>
              <w:bottom w:val="nil"/>
              <w:right w:val="nil"/>
            </w:tcBorders>
            <w:hideMark/>
          </w:tcPr>
          <w:p w14:paraId="71702AF8" w14:textId="77777777" w:rsidR="00787F13" w:rsidRDefault="00787F13" w:rsidP="003B2A5C">
            <w:pPr>
              <w:pStyle w:val="TAC"/>
            </w:pPr>
            <w:r>
              <w:t>5</w:t>
            </w:r>
          </w:p>
        </w:tc>
        <w:tc>
          <w:tcPr>
            <w:tcW w:w="284" w:type="dxa"/>
            <w:tcBorders>
              <w:top w:val="nil"/>
              <w:left w:val="nil"/>
              <w:bottom w:val="nil"/>
              <w:right w:val="nil"/>
            </w:tcBorders>
            <w:hideMark/>
          </w:tcPr>
          <w:p w14:paraId="772D6A32" w14:textId="77777777" w:rsidR="00787F13" w:rsidRDefault="00787F13" w:rsidP="003B2A5C">
            <w:pPr>
              <w:pStyle w:val="TAC"/>
            </w:pPr>
            <w:r>
              <w:t>4</w:t>
            </w:r>
          </w:p>
        </w:tc>
        <w:tc>
          <w:tcPr>
            <w:tcW w:w="284" w:type="dxa"/>
            <w:tcBorders>
              <w:top w:val="nil"/>
              <w:left w:val="nil"/>
              <w:bottom w:val="nil"/>
              <w:right w:val="nil"/>
            </w:tcBorders>
            <w:hideMark/>
          </w:tcPr>
          <w:p w14:paraId="244FF4FB" w14:textId="77777777" w:rsidR="00787F13" w:rsidRDefault="00787F13" w:rsidP="003B2A5C">
            <w:pPr>
              <w:pStyle w:val="TAC"/>
            </w:pPr>
            <w:r>
              <w:t>3</w:t>
            </w:r>
          </w:p>
        </w:tc>
        <w:tc>
          <w:tcPr>
            <w:tcW w:w="284" w:type="dxa"/>
            <w:tcBorders>
              <w:top w:val="nil"/>
              <w:left w:val="nil"/>
              <w:bottom w:val="nil"/>
              <w:right w:val="nil"/>
            </w:tcBorders>
            <w:hideMark/>
          </w:tcPr>
          <w:p w14:paraId="2A75FB8E" w14:textId="77777777" w:rsidR="00787F13" w:rsidRDefault="00787F13" w:rsidP="003B2A5C">
            <w:pPr>
              <w:pStyle w:val="TAC"/>
            </w:pPr>
            <w:r>
              <w:t>2</w:t>
            </w:r>
          </w:p>
        </w:tc>
        <w:tc>
          <w:tcPr>
            <w:tcW w:w="284" w:type="dxa"/>
            <w:tcBorders>
              <w:top w:val="nil"/>
              <w:left w:val="nil"/>
              <w:bottom w:val="nil"/>
              <w:right w:val="nil"/>
            </w:tcBorders>
            <w:hideMark/>
          </w:tcPr>
          <w:p w14:paraId="0B403D2C" w14:textId="77777777" w:rsidR="00787F13" w:rsidRDefault="00787F13" w:rsidP="003B2A5C">
            <w:pPr>
              <w:pStyle w:val="TAC"/>
            </w:pPr>
            <w:r>
              <w:t>1</w:t>
            </w:r>
          </w:p>
        </w:tc>
        <w:tc>
          <w:tcPr>
            <w:tcW w:w="284" w:type="dxa"/>
            <w:tcBorders>
              <w:top w:val="nil"/>
              <w:left w:val="nil"/>
              <w:bottom w:val="nil"/>
              <w:right w:val="nil"/>
            </w:tcBorders>
          </w:tcPr>
          <w:p w14:paraId="3A777882" w14:textId="77777777" w:rsidR="00787F13" w:rsidRDefault="00787F13" w:rsidP="003B2A5C">
            <w:pPr>
              <w:pStyle w:val="TAC"/>
            </w:pPr>
          </w:p>
        </w:tc>
        <w:tc>
          <w:tcPr>
            <w:tcW w:w="3969" w:type="dxa"/>
            <w:tcBorders>
              <w:top w:val="nil"/>
              <w:left w:val="nil"/>
              <w:bottom w:val="nil"/>
              <w:right w:val="single" w:sz="4" w:space="0" w:color="auto"/>
            </w:tcBorders>
          </w:tcPr>
          <w:p w14:paraId="1456DD8F" w14:textId="77777777" w:rsidR="00787F13" w:rsidRDefault="00787F13" w:rsidP="003B2A5C">
            <w:pPr>
              <w:pStyle w:val="TAL"/>
            </w:pPr>
          </w:p>
        </w:tc>
      </w:tr>
      <w:tr w:rsidR="00787F13" w14:paraId="344D57BF" w14:textId="77777777" w:rsidTr="003B2A5C">
        <w:trPr>
          <w:cantSplit/>
          <w:jc w:val="center"/>
        </w:trPr>
        <w:tc>
          <w:tcPr>
            <w:tcW w:w="284" w:type="dxa"/>
            <w:tcBorders>
              <w:top w:val="nil"/>
              <w:left w:val="single" w:sz="4" w:space="0" w:color="auto"/>
              <w:bottom w:val="nil"/>
              <w:right w:val="nil"/>
            </w:tcBorders>
          </w:tcPr>
          <w:p w14:paraId="04D99CDC" w14:textId="77777777" w:rsidR="00787F13" w:rsidRDefault="00787F13" w:rsidP="003B2A5C">
            <w:pPr>
              <w:pStyle w:val="TAC"/>
            </w:pPr>
            <w:bookmarkStart w:id="5399" w:name="MCCQCTEMPBM_00000069"/>
          </w:p>
        </w:tc>
        <w:tc>
          <w:tcPr>
            <w:tcW w:w="284" w:type="dxa"/>
            <w:tcBorders>
              <w:top w:val="nil"/>
              <w:left w:val="nil"/>
              <w:bottom w:val="nil"/>
              <w:right w:val="nil"/>
            </w:tcBorders>
          </w:tcPr>
          <w:p w14:paraId="2B634AF6" w14:textId="77777777" w:rsidR="00787F13" w:rsidRDefault="00787F13" w:rsidP="003B2A5C">
            <w:pPr>
              <w:pStyle w:val="TAC"/>
            </w:pPr>
          </w:p>
        </w:tc>
        <w:tc>
          <w:tcPr>
            <w:tcW w:w="284" w:type="dxa"/>
            <w:tcBorders>
              <w:top w:val="nil"/>
              <w:left w:val="nil"/>
              <w:bottom w:val="nil"/>
              <w:right w:val="nil"/>
            </w:tcBorders>
          </w:tcPr>
          <w:p w14:paraId="1B3F8B32" w14:textId="77777777" w:rsidR="00787F13" w:rsidRDefault="00787F13" w:rsidP="003B2A5C">
            <w:pPr>
              <w:pStyle w:val="TAC"/>
            </w:pPr>
          </w:p>
        </w:tc>
        <w:tc>
          <w:tcPr>
            <w:tcW w:w="284" w:type="dxa"/>
            <w:tcBorders>
              <w:top w:val="nil"/>
              <w:left w:val="nil"/>
              <w:bottom w:val="nil"/>
              <w:right w:val="nil"/>
            </w:tcBorders>
          </w:tcPr>
          <w:p w14:paraId="6FCBD01B" w14:textId="77777777" w:rsidR="00787F13" w:rsidRDefault="00787F13" w:rsidP="003B2A5C">
            <w:pPr>
              <w:pStyle w:val="TAC"/>
            </w:pPr>
          </w:p>
        </w:tc>
        <w:tc>
          <w:tcPr>
            <w:tcW w:w="284" w:type="dxa"/>
            <w:tcBorders>
              <w:top w:val="nil"/>
              <w:left w:val="nil"/>
              <w:bottom w:val="nil"/>
              <w:right w:val="nil"/>
            </w:tcBorders>
          </w:tcPr>
          <w:p w14:paraId="78FB9EEE" w14:textId="77777777" w:rsidR="00787F13" w:rsidRDefault="00787F13" w:rsidP="003B2A5C">
            <w:pPr>
              <w:pStyle w:val="TAC"/>
            </w:pPr>
          </w:p>
        </w:tc>
        <w:tc>
          <w:tcPr>
            <w:tcW w:w="284" w:type="dxa"/>
            <w:tcBorders>
              <w:top w:val="nil"/>
              <w:left w:val="nil"/>
              <w:bottom w:val="nil"/>
              <w:right w:val="nil"/>
            </w:tcBorders>
          </w:tcPr>
          <w:p w14:paraId="680D0BDE" w14:textId="77777777" w:rsidR="00787F13" w:rsidRDefault="00787F13" w:rsidP="003B2A5C">
            <w:pPr>
              <w:pStyle w:val="TAC"/>
            </w:pPr>
          </w:p>
        </w:tc>
        <w:tc>
          <w:tcPr>
            <w:tcW w:w="284" w:type="dxa"/>
            <w:tcBorders>
              <w:top w:val="nil"/>
              <w:left w:val="nil"/>
              <w:bottom w:val="nil"/>
              <w:right w:val="nil"/>
            </w:tcBorders>
          </w:tcPr>
          <w:p w14:paraId="578D23C8" w14:textId="77777777" w:rsidR="00787F13" w:rsidRDefault="00787F13" w:rsidP="003B2A5C">
            <w:pPr>
              <w:pStyle w:val="TAC"/>
            </w:pPr>
          </w:p>
        </w:tc>
        <w:tc>
          <w:tcPr>
            <w:tcW w:w="284" w:type="dxa"/>
            <w:tcBorders>
              <w:top w:val="nil"/>
              <w:left w:val="nil"/>
              <w:bottom w:val="nil"/>
              <w:right w:val="nil"/>
            </w:tcBorders>
          </w:tcPr>
          <w:p w14:paraId="5CA28B38" w14:textId="77777777" w:rsidR="00787F13" w:rsidRDefault="00787F13" w:rsidP="003B2A5C">
            <w:pPr>
              <w:pStyle w:val="TAC"/>
            </w:pPr>
          </w:p>
        </w:tc>
        <w:tc>
          <w:tcPr>
            <w:tcW w:w="284" w:type="dxa"/>
            <w:tcBorders>
              <w:top w:val="nil"/>
              <w:left w:val="nil"/>
              <w:bottom w:val="nil"/>
              <w:right w:val="nil"/>
            </w:tcBorders>
          </w:tcPr>
          <w:p w14:paraId="62C3BBD5" w14:textId="77777777" w:rsidR="00787F13" w:rsidRDefault="00787F13" w:rsidP="003B2A5C">
            <w:pPr>
              <w:pStyle w:val="TAC"/>
            </w:pPr>
          </w:p>
        </w:tc>
        <w:tc>
          <w:tcPr>
            <w:tcW w:w="3969" w:type="dxa"/>
            <w:tcBorders>
              <w:top w:val="nil"/>
              <w:left w:val="nil"/>
              <w:bottom w:val="nil"/>
              <w:right w:val="single" w:sz="4" w:space="0" w:color="auto"/>
            </w:tcBorders>
          </w:tcPr>
          <w:p w14:paraId="0A09C814" w14:textId="77777777" w:rsidR="00787F13" w:rsidRDefault="00787F13" w:rsidP="003B2A5C">
            <w:pPr>
              <w:pStyle w:val="TAL"/>
            </w:pPr>
          </w:p>
        </w:tc>
      </w:tr>
      <w:bookmarkEnd w:id="5399"/>
      <w:tr w:rsidR="00787F13" w14:paraId="0A4A1997" w14:textId="77777777" w:rsidTr="003B2A5C">
        <w:trPr>
          <w:cantSplit/>
          <w:jc w:val="center"/>
        </w:trPr>
        <w:tc>
          <w:tcPr>
            <w:tcW w:w="284" w:type="dxa"/>
            <w:tcBorders>
              <w:top w:val="nil"/>
              <w:left w:val="single" w:sz="4" w:space="0" w:color="auto"/>
              <w:bottom w:val="nil"/>
              <w:right w:val="nil"/>
            </w:tcBorders>
          </w:tcPr>
          <w:p w14:paraId="162C01DF" w14:textId="77777777" w:rsidR="00787F13" w:rsidRDefault="00787F13" w:rsidP="003B2A5C">
            <w:pPr>
              <w:pStyle w:val="TAC"/>
            </w:pPr>
            <w:r>
              <w:t>0</w:t>
            </w:r>
          </w:p>
        </w:tc>
        <w:tc>
          <w:tcPr>
            <w:tcW w:w="284" w:type="dxa"/>
            <w:tcBorders>
              <w:top w:val="nil"/>
              <w:left w:val="nil"/>
              <w:bottom w:val="nil"/>
              <w:right w:val="nil"/>
            </w:tcBorders>
          </w:tcPr>
          <w:p w14:paraId="3150866E" w14:textId="77777777" w:rsidR="00787F13" w:rsidRDefault="00787F13" w:rsidP="003B2A5C">
            <w:pPr>
              <w:pStyle w:val="TAC"/>
            </w:pPr>
            <w:r>
              <w:t>0</w:t>
            </w:r>
          </w:p>
        </w:tc>
        <w:tc>
          <w:tcPr>
            <w:tcW w:w="284" w:type="dxa"/>
            <w:tcBorders>
              <w:top w:val="nil"/>
              <w:left w:val="nil"/>
              <w:bottom w:val="nil"/>
              <w:right w:val="nil"/>
            </w:tcBorders>
          </w:tcPr>
          <w:p w14:paraId="7941E932" w14:textId="77777777" w:rsidR="00787F13" w:rsidRDefault="00787F13" w:rsidP="003B2A5C">
            <w:pPr>
              <w:pStyle w:val="TAC"/>
            </w:pPr>
            <w:r>
              <w:t>0</w:t>
            </w:r>
          </w:p>
        </w:tc>
        <w:tc>
          <w:tcPr>
            <w:tcW w:w="284" w:type="dxa"/>
            <w:tcBorders>
              <w:top w:val="nil"/>
              <w:left w:val="nil"/>
              <w:bottom w:val="nil"/>
              <w:right w:val="nil"/>
            </w:tcBorders>
          </w:tcPr>
          <w:p w14:paraId="709C2F0D" w14:textId="77777777" w:rsidR="00787F13" w:rsidRDefault="00787F13" w:rsidP="003B2A5C">
            <w:pPr>
              <w:pStyle w:val="TAC"/>
            </w:pPr>
            <w:r>
              <w:t>0</w:t>
            </w:r>
          </w:p>
        </w:tc>
        <w:tc>
          <w:tcPr>
            <w:tcW w:w="284" w:type="dxa"/>
            <w:tcBorders>
              <w:top w:val="nil"/>
              <w:left w:val="nil"/>
              <w:bottom w:val="nil"/>
              <w:right w:val="nil"/>
            </w:tcBorders>
          </w:tcPr>
          <w:p w14:paraId="32C60AB9" w14:textId="77777777" w:rsidR="00787F13" w:rsidRDefault="00787F13" w:rsidP="003B2A5C">
            <w:pPr>
              <w:pStyle w:val="TAC"/>
            </w:pPr>
            <w:r>
              <w:t>0</w:t>
            </w:r>
          </w:p>
        </w:tc>
        <w:tc>
          <w:tcPr>
            <w:tcW w:w="284" w:type="dxa"/>
            <w:tcBorders>
              <w:top w:val="nil"/>
              <w:left w:val="nil"/>
              <w:bottom w:val="nil"/>
              <w:right w:val="nil"/>
            </w:tcBorders>
          </w:tcPr>
          <w:p w14:paraId="72961E91" w14:textId="77777777" w:rsidR="00787F13" w:rsidRDefault="00787F13" w:rsidP="003B2A5C">
            <w:pPr>
              <w:pStyle w:val="TAC"/>
            </w:pPr>
            <w:r>
              <w:t>0</w:t>
            </w:r>
          </w:p>
        </w:tc>
        <w:tc>
          <w:tcPr>
            <w:tcW w:w="284" w:type="dxa"/>
            <w:tcBorders>
              <w:top w:val="nil"/>
              <w:left w:val="nil"/>
              <w:bottom w:val="nil"/>
              <w:right w:val="nil"/>
            </w:tcBorders>
          </w:tcPr>
          <w:p w14:paraId="041F85D5" w14:textId="77777777" w:rsidR="00787F13" w:rsidRDefault="00787F13" w:rsidP="003B2A5C">
            <w:pPr>
              <w:pStyle w:val="TAC"/>
            </w:pPr>
            <w:r>
              <w:t>0</w:t>
            </w:r>
          </w:p>
        </w:tc>
        <w:tc>
          <w:tcPr>
            <w:tcW w:w="284" w:type="dxa"/>
            <w:tcBorders>
              <w:top w:val="nil"/>
              <w:left w:val="nil"/>
              <w:bottom w:val="nil"/>
              <w:right w:val="nil"/>
            </w:tcBorders>
          </w:tcPr>
          <w:p w14:paraId="485DF83F" w14:textId="77777777" w:rsidR="00787F13" w:rsidRDefault="00787F13" w:rsidP="003B2A5C">
            <w:pPr>
              <w:pStyle w:val="TAC"/>
            </w:pPr>
            <w:r>
              <w:t>1</w:t>
            </w:r>
          </w:p>
        </w:tc>
        <w:tc>
          <w:tcPr>
            <w:tcW w:w="284" w:type="dxa"/>
            <w:tcBorders>
              <w:top w:val="nil"/>
              <w:left w:val="nil"/>
              <w:bottom w:val="nil"/>
              <w:right w:val="nil"/>
            </w:tcBorders>
          </w:tcPr>
          <w:p w14:paraId="580967BF" w14:textId="77777777" w:rsidR="00787F13" w:rsidRDefault="00787F13" w:rsidP="003B2A5C">
            <w:pPr>
              <w:pStyle w:val="TAC"/>
            </w:pPr>
          </w:p>
        </w:tc>
        <w:tc>
          <w:tcPr>
            <w:tcW w:w="3969" w:type="dxa"/>
            <w:tcBorders>
              <w:top w:val="nil"/>
              <w:left w:val="nil"/>
              <w:bottom w:val="nil"/>
              <w:right w:val="single" w:sz="4" w:space="0" w:color="auto"/>
            </w:tcBorders>
          </w:tcPr>
          <w:p w14:paraId="7BDDE293" w14:textId="77777777" w:rsidR="00787F13" w:rsidRDefault="00787F13" w:rsidP="003B2A5C">
            <w:pPr>
              <w:pStyle w:val="TAL"/>
            </w:pPr>
            <w:r>
              <w:t>FILE EXPIRED UNAVAILABLE TO DOWNLOAD</w:t>
            </w:r>
          </w:p>
        </w:tc>
      </w:tr>
      <w:tr w:rsidR="00403E54" w14:paraId="2D0D1302" w14:textId="77777777" w:rsidTr="00433DA6">
        <w:trPr>
          <w:cantSplit/>
          <w:jc w:val="center"/>
        </w:trPr>
        <w:tc>
          <w:tcPr>
            <w:tcW w:w="284" w:type="dxa"/>
            <w:tcBorders>
              <w:top w:val="nil"/>
              <w:left w:val="single" w:sz="4" w:space="0" w:color="auto"/>
              <w:bottom w:val="nil"/>
              <w:right w:val="nil"/>
            </w:tcBorders>
          </w:tcPr>
          <w:p w14:paraId="57C476D1" w14:textId="77777777" w:rsidR="00403E54" w:rsidRDefault="00403E54" w:rsidP="00433DA6">
            <w:pPr>
              <w:pStyle w:val="TAC"/>
            </w:pPr>
            <w:r>
              <w:t>0</w:t>
            </w:r>
          </w:p>
        </w:tc>
        <w:tc>
          <w:tcPr>
            <w:tcW w:w="284" w:type="dxa"/>
            <w:tcBorders>
              <w:top w:val="nil"/>
              <w:left w:val="nil"/>
              <w:bottom w:val="nil"/>
              <w:right w:val="nil"/>
            </w:tcBorders>
          </w:tcPr>
          <w:p w14:paraId="270F1C46" w14:textId="77777777" w:rsidR="00403E54" w:rsidRDefault="00403E54" w:rsidP="00433DA6">
            <w:pPr>
              <w:pStyle w:val="TAC"/>
            </w:pPr>
            <w:r>
              <w:t>0</w:t>
            </w:r>
          </w:p>
        </w:tc>
        <w:tc>
          <w:tcPr>
            <w:tcW w:w="284" w:type="dxa"/>
            <w:tcBorders>
              <w:top w:val="nil"/>
              <w:left w:val="nil"/>
              <w:bottom w:val="nil"/>
              <w:right w:val="nil"/>
            </w:tcBorders>
          </w:tcPr>
          <w:p w14:paraId="09BC75EF" w14:textId="77777777" w:rsidR="00403E54" w:rsidRDefault="00403E54" w:rsidP="00433DA6">
            <w:pPr>
              <w:pStyle w:val="TAC"/>
            </w:pPr>
            <w:r>
              <w:t>0</w:t>
            </w:r>
          </w:p>
        </w:tc>
        <w:tc>
          <w:tcPr>
            <w:tcW w:w="284" w:type="dxa"/>
            <w:tcBorders>
              <w:top w:val="nil"/>
              <w:left w:val="nil"/>
              <w:bottom w:val="nil"/>
              <w:right w:val="nil"/>
            </w:tcBorders>
          </w:tcPr>
          <w:p w14:paraId="1E0516C3" w14:textId="77777777" w:rsidR="00403E54" w:rsidRDefault="00403E54" w:rsidP="00433DA6">
            <w:pPr>
              <w:pStyle w:val="TAC"/>
            </w:pPr>
            <w:r>
              <w:t>0</w:t>
            </w:r>
          </w:p>
        </w:tc>
        <w:tc>
          <w:tcPr>
            <w:tcW w:w="284" w:type="dxa"/>
            <w:tcBorders>
              <w:top w:val="nil"/>
              <w:left w:val="nil"/>
              <w:bottom w:val="nil"/>
              <w:right w:val="nil"/>
            </w:tcBorders>
          </w:tcPr>
          <w:p w14:paraId="4446EE83" w14:textId="77777777" w:rsidR="00403E54" w:rsidRDefault="00403E54" w:rsidP="00433DA6">
            <w:pPr>
              <w:pStyle w:val="TAC"/>
            </w:pPr>
            <w:r>
              <w:t>0</w:t>
            </w:r>
          </w:p>
        </w:tc>
        <w:tc>
          <w:tcPr>
            <w:tcW w:w="284" w:type="dxa"/>
            <w:tcBorders>
              <w:top w:val="nil"/>
              <w:left w:val="nil"/>
              <w:bottom w:val="nil"/>
              <w:right w:val="nil"/>
            </w:tcBorders>
          </w:tcPr>
          <w:p w14:paraId="7038EFDA" w14:textId="77777777" w:rsidR="00403E54" w:rsidRDefault="00403E54" w:rsidP="00433DA6">
            <w:pPr>
              <w:pStyle w:val="TAC"/>
            </w:pPr>
            <w:r>
              <w:t>0</w:t>
            </w:r>
          </w:p>
        </w:tc>
        <w:tc>
          <w:tcPr>
            <w:tcW w:w="284" w:type="dxa"/>
            <w:tcBorders>
              <w:top w:val="nil"/>
              <w:left w:val="nil"/>
              <w:bottom w:val="nil"/>
              <w:right w:val="nil"/>
            </w:tcBorders>
          </w:tcPr>
          <w:p w14:paraId="53567D59" w14:textId="77777777" w:rsidR="00403E54" w:rsidRDefault="00403E54" w:rsidP="00433DA6">
            <w:pPr>
              <w:pStyle w:val="TAC"/>
            </w:pPr>
            <w:r>
              <w:t>1</w:t>
            </w:r>
          </w:p>
        </w:tc>
        <w:tc>
          <w:tcPr>
            <w:tcW w:w="284" w:type="dxa"/>
            <w:tcBorders>
              <w:top w:val="nil"/>
              <w:left w:val="nil"/>
              <w:bottom w:val="nil"/>
              <w:right w:val="nil"/>
            </w:tcBorders>
          </w:tcPr>
          <w:p w14:paraId="3813A29D" w14:textId="77777777" w:rsidR="00403E54" w:rsidRDefault="00403E54" w:rsidP="00433DA6">
            <w:pPr>
              <w:pStyle w:val="TAC"/>
            </w:pPr>
            <w:r>
              <w:t>0</w:t>
            </w:r>
          </w:p>
        </w:tc>
        <w:tc>
          <w:tcPr>
            <w:tcW w:w="284" w:type="dxa"/>
            <w:tcBorders>
              <w:top w:val="nil"/>
              <w:left w:val="nil"/>
              <w:bottom w:val="nil"/>
              <w:right w:val="nil"/>
            </w:tcBorders>
          </w:tcPr>
          <w:p w14:paraId="64522E5C" w14:textId="77777777" w:rsidR="00403E54" w:rsidRDefault="00403E54" w:rsidP="00433DA6">
            <w:pPr>
              <w:pStyle w:val="TAC"/>
              <w:rPr>
                <w:rFonts w:cs="Arial"/>
                <w:szCs w:val="18"/>
              </w:rPr>
            </w:pPr>
          </w:p>
        </w:tc>
        <w:tc>
          <w:tcPr>
            <w:tcW w:w="3969" w:type="dxa"/>
            <w:tcBorders>
              <w:top w:val="nil"/>
              <w:left w:val="nil"/>
              <w:bottom w:val="nil"/>
              <w:right w:val="single" w:sz="4" w:space="0" w:color="auto"/>
            </w:tcBorders>
          </w:tcPr>
          <w:p w14:paraId="3FC96AA5" w14:textId="77777777" w:rsidR="00403E54" w:rsidRDefault="00403E54" w:rsidP="00433DA6">
            <w:pPr>
              <w:pStyle w:val="TAL"/>
            </w:pPr>
            <w:r>
              <w:t>FILE DELETED UNAVAILABLE TO DOWNLOAD</w:t>
            </w:r>
          </w:p>
        </w:tc>
      </w:tr>
      <w:tr w:rsidR="00787F13" w14:paraId="12AA5085" w14:textId="77777777" w:rsidTr="003B2A5C">
        <w:trPr>
          <w:cantSplit/>
          <w:jc w:val="center"/>
        </w:trPr>
        <w:tc>
          <w:tcPr>
            <w:tcW w:w="284" w:type="dxa"/>
            <w:tcBorders>
              <w:top w:val="nil"/>
              <w:left w:val="single" w:sz="4" w:space="0" w:color="auto"/>
              <w:bottom w:val="nil"/>
              <w:right w:val="nil"/>
            </w:tcBorders>
          </w:tcPr>
          <w:p w14:paraId="699F101C" w14:textId="77777777" w:rsidR="00787F13" w:rsidRDefault="00787F13" w:rsidP="003B2A5C">
            <w:pPr>
              <w:pStyle w:val="TAC"/>
            </w:pPr>
            <w:bookmarkStart w:id="5400" w:name="MCCQCTEMPBM_00000070"/>
          </w:p>
        </w:tc>
        <w:tc>
          <w:tcPr>
            <w:tcW w:w="284" w:type="dxa"/>
            <w:tcBorders>
              <w:top w:val="nil"/>
              <w:left w:val="nil"/>
              <w:bottom w:val="nil"/>
              <w:right w:val="nil"/>
            </w:tcBorders>
          </w:tcPr>
          <w:p w14:paraId="163A00F4" w14:textId="77777777" w:rsidR="00787F13" w:rsidRDefault="00787F13" w:rsidP="003B2A5C">
            <w:pPr>
              <w:pStyle w:val="TAC"/>
            </w:pPr>
          </w:p>
        </w:tc>
        <w:tc>
          <w:tcPr>
            <w:tcW w:w="284" w:type="dxa"/>
            <w:tcBorders>
              <w:top w:val="nil"/>
              <w:left w:val="nil"/>
              <w:bottom w:val="nil"/>
              <w:right w:val="nil"/>
            </w:tcBorders>
          </w:tcPr>
          <w:p w14:paraId="4A435101" w14:textId="77777777" w:rsidR="00787F13" w:rsidRDefault="00787F13" w:rsidP="003B2A5C">
            <w:pPr>
              <w:pStyle w:val="TAC"/>
            </w:pPr>
          </w:p>
        </w:tc>
        <w:tc>
          <w:tcPr>
            <w:tcW w:w="284" w:type="dxa"/>
            <w:tcBorders>
              <w:top w:val="nil"/>
              <w:left w:val="nil"/>
              <w:bottom w:val="nil"/>
              <w:right w:val="nil"/>
            </w:tcBorders>
          </w:tcPr>
          <w:p w14:paraId="13876E54" w14:textId="77777777" w:rsidR="00787F13" w:rsidRDefault="00787F13" w:rsidP="003B2A5C">
            <w:pPr>
              <w:pStyle w:val="TAC"/>
            </w:pPr>
          </w:p>
        </w:tc>
        <w:tc>
          <w:tcPr>
            <w:tcW w:w="284" w:type="dxa"/>
            <w:tcBorders>
              <w:top w:val="nil"/>
              <w:left w:val="nil"/>
              <w:bottom w:val="nil"/>
              <w:right w:val="nil"/>
            </w:tcBorders>
          </w:tcPr>
          <w:p w14:paraId="4DA0539F" w14:textId="77777777" w:rsidR="00787F13" w:rsidRDefault="00787F13" w:rsidP="003B2A5C">
            <w:pPr>
              <w:pStyle w:val="TAC"/>
            </w:pPr>
          </w:p>
        </w:tc>
        <w:tc>
          <w:tcPr>
            <w:tcW w:w="284" w:type="dxa"/>
            <w:tcBorders>
              <w:top w:val="nil"/>
              <w:left w:val="nil"/>
              <w:bottom w:val="nil"/>
              <w:right w:val="nil"/>
            </w:tcBorders>
          </w:tcPr>
          <w:p w14:paraId="1AB4E311" w14:textId="77777777" w:rsidR="00787F13" w:rsidRDefault="00787F13" w:rsidP="003B2A5C">
            <w:pPr>
              <w:pStyle w:val="TAC"/>
            </w:pPr>
          </w:p>
        </w:tc>
        <w:tc>
          <w:tcPr>
            <w:tcW w:w="284" w:type="dxa"/>
            <w:tcBorders>
              <w:top w:val="nil"/>
              <w:left w:val="nil"/>
              <w:bottom w:val="nil"/>
              <w:right w:val="nil"/>
            </w:tcBorders>
          </w:tcPr>
          <w:p w14:paraId="2877B0A9" w14:textId="77777777" w:rsidR="00787F13" w:rsidRDefault="00787F13" w:rsidP="003B2A5C">
            <w:pPr>
              <w:pStyle w:val="TAC"/>
            </w:pPr>
          </w:p>
        </w:tc>
        <w:tc>
          <w:tcPr>
            <w:tcW w:w="284" w:type="dxa"/>
            <w:tcBorders>
              <w:top w:val="nil"/>
              <w:left w:val="nil"/>
              <w:bottom w:val="nil"/>
              <w:right w:val="nil"/>
            </w:tcBorders>
          </w:tcPr>
          <w:p w14:paraId="12C100B0" w14:textId="77777777" w:rsidR="00787F13" w:rsidRDefault="00787F13" w:rsidP="003B2A5C">
            <w:pPr>
              <w:pStyle w:val="TAC"/>
            </w:pPr>
          </w:p>
        </w:tc>
        <w:tc>
          <w:tcPr>
            <w:tcW w:w="284" w:type="dxa"/>
            <w:tcBorders>
              <w:top w:val="nil"/>
              <w:left w:val="nil"/>
              <w:bottom w:val="nil"/>
              <w:right w:val="nil"/>
            </w:tcBorders>
          </w:tcPr>
          <w:p w14:paraId="114429BF" w14:textId="77777777" w:rsidR="00787F13" w:rsidRDefault="00787F13" w:rsidP="003B2A5C">
            <w:pPr>
              <w:pStyle w:val="TAC"/>
            </w:pPr>
          </w:p>
        </w:tc>
        <w:tc>
          <w:tcPr>
            <w:tcW w:w="3969" w:type="dxa"/>
            <w:tcBorders>
              <w:top w:val="nil"/>
              <w:left w:val="nil"/>
              <w:bottom w:val="nil"/>
              <w:right w:val="single" w:sz="4" w:space="0" w:color="auto"/>
            </w:tcBorders>
          </w:tcPr>
          <w:p w14:paraId="7F0234A3" w14:textId="77777777" w:rsidR="00787F13" w:rsidRDefault="00787F13" w:rsidP="003B2A5C">
            <w:pPr>
              <w:pStyle w:val="TAL"/>
            </w:pPr>
          </w:p>
        </w:tc>
      </w:tr>
      <w:bookmarkEnd w:id="5400"/>
      <w:tr w:rsidR="00787F13" w14:paraId="66356211" w14:textId="77777777" w:rsidTr="003B2A5C">
        <w:trPr>
          <w:cantSplit/>
          <w:jc w:val="center"/>
        </w:trPr>
        <w:tc>
          <w:tcPr>
            <w:tcW w:w="6525" w:type="dxa"/>
            <w:gridSpan w:val="10"/>
            <w:tcBorders>
              <w:top w:val="nil"/>
              <w:left w:val="single" w:sz="4" w:space="0" w:color="auto"/>
              <w:bottom w:val="single" w:sz="4" w:space="0" w:color="auto"/>
              <w:right w:val="single" w:sz="4" w:space="0" w:color="auto"/>
            </w:tcBorders>
            <w:hideMark/>
          </w:tcPr>
          <w:p w14:paraId="2ADFC92C" w14:textId="77777777" w:rsidR="00787F13" w:rsidRDefault="00787F13" w:rsidP="003B2A5C">
            <w:pPr>
              <w:pStyle w:val="TAL"/>
            </w:pPr>
            <w:r>
              <w:t>All other values are reserved.</w:t>
            </w:r>
          </w:p>
        </w:tc>
      </w:tr>
    </w:tbl>
    <w:p w14:paraId="29001226" w14:textId="77777777" w:rsidR="00787F13" w:rsidRPr="00A07E7A" w:rsidRDefault="00787F13" w:rsidP="004B3382">
      <w:pPr>
        <w:rPr>
          <w:lang w:val="en-US"/>
        </w:rPr>
      </w:pPr>
    </w:p>
    <w:p w14:paraId="02C50BD5" w14:textId="77777777" w:rsidR="002A382F" w:rsidRPr="00A07E7A" w:rsidRDefault="002A382F" w:rsidP="002A382F">
      <w:pPr>
        <w:pStyle w:val="Heading3"/>
        <w:rPr>
          <w:lang w:eastAsia="ko-KR"/>
        </w:rPr>
      </w:pPr>
      <w:bookmarkStart w:id="5401" w:name="_Toc20215902"/>
      <w:bookmarkStart w:id="5402" w:name="_Toc27496403"/>
      <w:bookmarkStart w:id="5403" w:name="_Toc36108144"/>
      <w:bookmarkStart w:id="5404" w:name="_Toc44598897"/>
      <w:bookmarkStart w:id="5405" w:name="_Toc44602752"/>
      <w:bookmarkStart w:id="5406" w:name="_Toc45197929"/>
      <w:bookmarkStart w:id="5407" w:name="_Toc45695962"/>
      <w:bookmarkStart w:id="5408" w:name="_Toc51773738"/>
      <w:bookmarkStart w:id="5409" w:name="_Toc51774654"/>
      <w:bookmarkStart w:id="5410" w:name="_Toc193389314"/>
      <w:r w:rsidRPr="00A07E7A">
        <w:t>15.2.19</w:t>
      </w:r>
      <w:r w:rsidRPr="00A07E7A">
        <w:rPr>
          <w:lang w:eastAsia="ko-KR"/>
        </w:rPr>
        <w:tab/>
      </w:r>
      <w:r w:rsidRPr="00A07E7A">
        <w:rPr>
          <w:lang w:val="en-US" w:eastAsia="ko-KR"/>
        </w:rPr>
        <w:t>Data query</w:t>
      </w:r>
      <w:r w:rsidRPr="00A07E7A">
        <w:rPr>
          <w:lang w:eastAsia="ko-KR"/>
        </w:rPr>
        <w:t xml:space="preserve"> type</w:t>
      </w:r>
      <w:bookmarkEnd w:id="5401"/>
      <w:bookmarkEnd w:id="5402"/>
      <w:bookmarkEnd w:id="5403"/>
      <w:bookmarkEnd w:id="5404"/>
      <w:bookmarkEnd w:id="5405"/>
      <w:bookmarkEnd w:id="5406"/>
      <w:bookmarkEnd w:id="5407"/>
      <w:bookmarkEnd w:id="5408"/>
      <w:bookmarkEnd w:id="5409"/>
      <w:bookmarkEnd w:id="5410"/>
    </w:p>
    <w:p w14:paraId="5C639D8E" w14:textId="77777777" w:rsidR="002A382F" w:rsidRPr="00A07E7A" w:rsidRDefault="002A382F" w:rsidP="002A382F">
      <w:r w:rsidRPr="00A07E7A">
        <w:t>The purpose of the data query type information element is to identify the type of data information that the sender requires from the receiver.</w:t>
      </w:r>
    </w:p>
    <w:p w14:paraId="74A02CBF" w14:textId="77777777" w:rsidR="002A382F" w:rsidRPr="00A07E7A" w:rsidRDefault="002A382F" w:rsidP="002A382F">
      <w:r w:rsidRPr="00A07E7A">
        <w:t>The value part of the data query request type information element is coded as shown in Figure 15.2.19-1 and Table 15.2.19-1.</w:t>
      </w:r>
    </w:p>
    <w:p w14:paraId="3FE19C44" w14:textId="77777777" w:rsidR="002A382F" w:rsidRPr="00A07E7A" w:rsidRDefault="002A382F" w:rsidP="002A382F">
      <w:bookmarkStart w:id="5411" w:name="MCCQCTEMPBM_00000048"/>
      <w:r w:rsidRPr="00A07E7A">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2A382F" w14:paraId="656751FA" w14:textId="77777777" w:rsidTr="008865DF">
        <w:trPr>
          <w:cantSplit/>
          <w:jc w:val="center"/>
        </w:trPr>
        <w:tc>
          <w:tcPr>
            <w:tcW w:w="709" w:type="dxa"/>
            <w:tcBorders>
              <w:top w:val="nil"/>
              <w:left w:val="nil"/>
              <w:bottom w:val="nil"/>
              <w:right w:val="nil"/>
            </w:tcBorders>
          </w:tcPr>
          <w:bookmarkEnd w:id="5411"/>
          <w:p w14:paraId="4D34A05D" w14:textId="77777777" w:rsidR="002A382F" w:rsidRDefault="002A382F" w:rsidP="008865DF">
            <w:pPr>
              <w:pStyle w:val="TAC"/>
            </w:pPr>
            <w:r>
              <w:t>8</w:t>
            </w:r>
          </w:p>
        </w:tc>
        <w:tc>
          <w:tcPr>
            <w:tcW w:w="709" w:type="dxa"/>
            <w:tcBorders>
              <w:top w:val="nil"/>
              <w:left w:val="nil"/>
              <w:bottom w:val="nil"/>
              <w:right w:val="nil"/>
            </w:tcBorders>
          </w:tcPr>
          <w:p w14:paraId="76F8EA72" w14:textId="77777777" w:rsidR="002A382F" w:rsidRDefault="002A382F" w:rsidP="008865DF">
            <w:pPr>
              <w:pStyle w:val="TAC"/>
            </w:pPr>
            <w:r>
              <w:t>7</w:t>
            </w:r>
          </w:p>
        </w:tc>
        <w:tc>
          <w:tcPr>
            <w:tcW w:w="709" w:type="dxa"/>
            <w:tcBorders>
              <w:top w:val="nil"/>
              <w:left w:val="nil"/>
              <w:bottom w:val="nil"/>
              <w:right w:val="nil"/>
            </w:tcBorders>
          </w:tcPr>
          <w:p w14:paraId="46470F60" w14:textId="77777777" w:rsidR="002A382F" w:rsidRDefault="002A382F" w:rsidP="008865DF">
            <w:pPr>
              <w:pStyle w:val="TAC"/>
            </w:pPr>
            <w:r>
              <w:t>6</w:t>
            </w:r>
          </w:p>
        </w:tc>
        <w:tc>
          <w:tcPr>
            <w:tcW w:w="709" w:type="dxa"/>
            <w:tcBorders>
              <w:top w:val="nil"/>
              <w:left w:val="nil"/>
              <w:bottom w:val="nil"/>
              <w:right w:val="nil"/>
            </w:tcBorders>
          </w:tcPr>
          <w:p w14:paraId="2F25A85F" w14:textId="77777777" w:rsidR="002A382F" w:rsidRDefault="002A382F" w:rsidP="008865DF">
            <w:pPr>
              <w:pStyle w:val="TAC"/>
            </w:pPr>
            <w:r>
              <w:t>5</w:t>
            </w:r>
          </w:p>
        </w:tc>
        <w:tc>
          <w:tcPr>
            <w:tcW w:w="709" w:type="dxa"/>
            <w:tcBorders>
              <w:top w:val="nil"/>
              <w:left w:val="nil"/>
              <w:bottom w:val="nil"/>
              <w:right w:val="nil"/>
            </w:tcBorders>
          </w:tcPr>
          <w:p w14:paraId="52B91DD3" w14:textId="77777777" w:rsidR="002A382F" w:rsidRDefault="002A382F" w:rsidP="008865DF">
            <w:pPr>
              <w:pStyle w:val="TAC"/>
            </w:pPr>
            <w:r>
              <w:t>4</w:t>
            </w:r>
          </w:p>
        </w:tc>
        <w:tc>
          <w:tcPr>
            <w:tcW w:w="709" w:type="dxa"/>
            <w:tcBorders>
              <w:top w:val="nil"/>
              <w:left w:val="nil"/>
              <w:bottom w:val="nil"/>
              <w:right w:val="nil"/>
            </w:tcBorders>
          </w:tcPr>
          <w:p w14:paraId="22BA1546" w14:textId="77777777" w:rsidR="002A382F" w:rsidRDefault="002A382F" w:rsidP="008865DF">
            <w:pPr>
              <w:pStyle w:val="TAC"/>
            </w:pPr>
            <w:r>
              <w:t>3</w:t>
            </w:r>
          </w:p>
        </w:tc>
        <w:tc>
          <w:tcPr>
            <w:tcW w:w="709" w:type="dxa"/>
            <w:tcBorders>
              <w:top w:val="nil"/>
              <w:left w:val="nil"/>
              <w:bottom w:val="nil"/>
              <w:right w:val="nil"/>
            </w:tcBorders>
          </w:tcPr>
          <w:p w14:paraId="57CEEE4D" w14:textId="77777777" w:rsidR="002A382F" w:rsidRDefault="002A382F" w:rsidP="008865DF">
            <w:pPr>
              <w:pStyle w:val="TAC"/>
            </w:pPr>
            <w:r>
              <w:t>2</w:t>
            </w:r>
          </w:p>
        </w:tc>
        <w:tc>
          <w:tcPr>
            <w:tcW w:w="709" w:type="dxa"/>
            <w:tcBorders>
              <w:top w:val="nil"/>
              <w:left w:val="nil"/>
              <w:bottom w:val="nil"/>
              <w:right w:val="nil"/>
            </w:tcBorders>
          </w:tcPr>
          <w:p w14:paraId="3898F1F0" w14:textId="77777777" w:rsidR="002A382F" w:rsidRDefault="002A382F" w:rsidP="008865DF">
            <w:pPr>
              <w:pStyle w:val="TAC"/>
            </w:pPr>
            <w:r>
              <w:t>1</w:t>
            </w:r>
          </w:p>
        </w:tc>
        <w:tc>
          <w:tcPr>
            <w:tcW w:w="1560" w:type="dxa"/>
            <w:tcBorders>
              <w:top w:val="nil"/>
              <w:left w:val="nil"/>
              <w:bottom w:val="nil"/>
              <w:right w:val="nil"/>
            </w:tcBorders>
          </w:tcPr>
          <w:p w14:paraId="5E866897" w14:textId="77777777" w:rsidR="002A382F" w:rsidRDefault="002A382F" w:rsidP="008865DF">
            <w:pPr>
              <w:pStyle w:val="TAL"/>
            </w:pPr>
          </w:p>
        </w:tc>
      </w:tr>
      <w:tr w:rsidR="002A382F" w14:paraId="1CE2FF4C" w14:textId="77777777" w:rsidTr="008865D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7C0DDF4" w14:textId="77777777" w:rsidR="002A382F" w:rsidRDefault="002A382F" w:rsidP="008865DF">
            <w:pPr>
              <w:pStyle w:val="TAC"/>
            </w:pPr>
            <w:r>
              <w:rPr>
                <w:lang w:val="en-US"/>
              </w:rPr>
              <w:t xml:space="preserve">Data query </w:t>
            </w:r>
            <w:r>
              <w:t>type IEI</w:t>
            </w:r>
          </w:p>
        </w:tc>
        <w:tc>
          <w:tcPr>
            <w:tcW w:w="2836" w:type="dxa"/>
            <w:gridSpan w:val="4"/>
            <w:tcBorders>
              <w:top w:val="single" w:sz="4" w:space="0" w:color="auto"/>
              <w:left w:val="single" w:sz="4" w:space="0" w:color="auto"/>
              <w:bottom w:val="single" w:sz="4" w:space="0" w:color="auto"/>
              <w:right w:val="single" w:sz="4" w:space="0" w:color="auto"/>
            </w:tcBorders>
          </w:tcPr>
          <w:p w14:paraId="4D0FB654" w14:textId="77777777" w:rsidR="002A382F" w:rsidRDefault="002A382F" w:rsidP="008865DF">
            <w:pPr>
              <w:pStyle w:val="TAC"/>
            </w:pPr>
            <w:r>
              <w:rPr>
                <w:lang w:val="en-US"/>
              </w:rPr>
              <w:t xml:space="preserve">Data query </w:t>
            </w:r>
            <w:r>
              <w:t>type value</w:t>
            </w:r>
          </w:p>
        </w:tc>
        <w:tc>
          <w:tcPr>
            <w:tcW w:w="1560" w:type="dxa"/>
            <w:tcBorders>
              <w:top w:val="nil"/>
              <w:left w:val="nil"/>
              <w:bottom w:val="nil"/>
              <w:right w:val="nil"/>
            </w:tcBorders>
          </w:tcPr>
          <w:p w14:paraId="6ED28270" w14:textId="77777777" w:rsidR="002A382F" w:rsidRDefault="002A382F" w:rsidP="008865DF">
            <w:pPr>
              <w:pStyle w:val="TAL"/>
            </w:pPr>
            <w:r>
              <w:t>octet 1</w:t>
            </w:r>
          </w:p>
        </w:tc>
      </w:tr>
    </w:tbl>
    <w:p w14:paraId="4B68BCC8" w14:textId="77777777" w:rsidR="002A382F" w:rsidRPr="00A07E7A" w:rsidRDefault="002A382F" w:rsidP="002A382F">
      <w:pPr>
        <w:pStyle w:val="TAN"/>
        <w:rPr>
          <w:lang w:val="en-US"/>
        </w:rPr>
      </w:pPr>
    </w:p>
    <w:p w14:paraId="0C1F2B03" w14:textId="77777777" w:rsidR="002A382F" w:rsidRPr="00A07E7A" w:rsidRDefault="002A382F" w:rsidP="00957808">
      <w:pPr>
        <w:pStyle w:val="TF"/>
      </w:pPr>
      <w:r w:rsidRPr="00A07E7A">
        <w:t>Figure 15.2.19-1: Data query type</w:t>
      </w:r>
    </w:p>
    <w:p w14:paraId="22C1CA37" w14:textId="77777777" w:rsidR="002A382F" w:rsidRPr="00A07E7A" w:rsidRDefault="002A382F" w:rsidP="002A382F">
      <w:pPr>
        <w:pStyle w:val="TH"/>
      </w:pPr>
      <w:r w:rsidRPr="00A07E7A">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A382F" w14:paraId="20115DF2" w14:textId="77777777" w:rsidTr="008865DF">
        <w:trPr>
          <w:cantSplit/>
          <w:jc w:val="center"/>
        </w:trPr>
        <w:tc>
          <w:tcPr>
            <w:tcW w:w="7087" w:type="dxa"/>
            <w:gridSpan w:val="5"/>
            <w:shd w:val="clear" w:color="auto" w:fill="FFFFFF"/>
          </w:tcPr>
          <w:p w14:paraId="7F775553" w14:textId="77777777" w:rsidR="002A382F" w:rsidRDefault="002A382F" w:rsidP="008865DF">
            <w:pPr>
              <w:pStyle w:val="TAL"/>
            </w:pPr>
            <w:r>
              <w:t>Data query type value (octet 1)</w:t>
            </w:r>
          </w:p>
        </w:tc>
      </w:tr>
      <w:tr w:rsidR="002A382F" w14:paraId="249AF9D4" w14:textId="77777777" w:rsidTr="008865DF">
        <w:trPr>
          <w:cantSplit/>
          <w:jc w:val="center"/>
        </w:trPr>
        <w:tc>
          <w:tcPr>
            <w:tcW w:w="7087" w:type="dxa"/>
            <w:gridSpan w:val="5"/>
            <w:shd w:val="clear" w:color="auto" w:fill="FFFFFF"/>
          </w:tcPr>
          <w:p w14:paraId="554DCC14" w14:textId="77777777" w:rsidR="002A382F" w:rsidRDefault="002A382F" w:rsidP="008865DF">
            <w:pPr>
              <w:pStyle w:val="TAL"/>
            </w:pPr>
            <w:r>
              <w:t>Bits</w:t>
            </w:r>
          </w:p>
        </w:tc>
      </w:tr>
      <w:tr w:rsidR="002A382F" w14:paraId="4B3D319D" w14:textId="77777777" w:rsidTr="008865DF">
        <w:trPr>
          <w:cantSplit/>
          <w:jc w:val="center"/>
        </w:trPr>
        <w:tc>
          <w:tcPr>
            <w:tcW w:w="284" w:type="dxa"/>
            <w:shd w:val="clear" w:color="auto" w:fill="FFFFFF"/>
          </w:tcPr>
          <w:p w14:paraId="686EF655" w14:textId="77777777" w:rsidR="002A382F" w:rsidRDefault="002A382F" w:rsidP="008865DF">
            <w:pPr>
              <w:pStyle w:val="TAH"/>
              <w:rPr>
                <w:b w:val="0"/>
              </w:rPr>
            </w:pPr>
            <w:r>
              <w:rPr>
                <w:b w:val="0"/>
              </w:rPr>
              <w:t>4</w:t>
            </w:r>
          </w:p>
        </w:tc>
        <w:tc>
          <w:tcPr>
            <w:tcW w:w="284" w:type="dxa"/>
            <w:shd w:val="clear" w:color="auto" w:fill="FFFFFF"/>
          </w:tcPr>
          <w:p w14:paraId="03ECFD30" w14:textId="77777777" w:rsidR="002A382F" w:rsidRDefault="002A382F" w:rsidP="008865DF">
            <w:pPr>
              <w:pStyle w:val="TAH"/>
              <w:rPr>
                <w:b w:val="0"/>
              </w:rPr>
            </w:pPr>
            <w:r>
              <w:rPr>
                <w:b w:val="0"/>
              </w:rPr>
              <w:t>3</w:t>
            </w:r>
          </w:p>
        </w:tc>
        <w:tc>
          <w:tcPr>
            <w:tcW w:w="283" w:type="dxa"/>
            <w:shd w:val="clear" w:color="auto" w:fill="FFFFFF"/>
          </w:tcPr>
          <w:p w14:paraId="35B9D9E7" w14:textId="77777777" w:rsidR="002A382F" w:rsidRDefault="002A382F" w:rsidP="008865DF">
            <w:pPr>
              <w:pStyle w:val="TAH"/>
              <w:rPr>
                <w:b w:val="0"/>
              </w:rPr>
            </w:pPr>
            <w:r>
              <w:rPr>
                <w:b w:val="0"/>
              </w:rPr>
              <w:t>2</w:t>
            </w:r>
          </w:p>
        </w:tc>
        <w:tc>
          <w:tcPr>
            <w:tcW w:w="283" w:type="dxa"/>
            <w:shd w:val="clear" w:color="auto" w:fill="FFFFFF"/>
          </w:tcPr>
          <w:p w14:paraId="35E946FD" w14:textId="77777777" w:rsidR="002A382F" w:rsidRDefault="002A382F" w:rsidP="008865DF">
            <w:pPr>
              <w:pStyle w:val="TAH"/>
              <w:rPr>
                <w:b w:val="0"/>
              </w:rPr>
            </w:pPr>
            <w:r>
              <w:rPr>
                <w:b w:val="0"/>
              </w:rPr>
              <w:t>1</w:t>
            </w:r>
          </w:p>
        </w:tc>
        <w:tc>
          <w:tcPr>
            <w:tcW w:w="5953" w:type="dxa"/>
            <w:shd w:val="clear" w:color="auto" w:fill="FFFFFF"/>
          </w:tcPr>
          <w:p w14:paraId="51552A1B" w14:textId="77777777" w:rsidR="002A382F" w:rsidRDefault="002A382F" w:rsidP="008865DF">
            <w:pPr>
              <w:pStyle w:val="TAL"/>
            </w:pPr>
          </w:p>
        </w:tc>
      </w:tr>
      <w:tr w:rsidR="002A382F" w14:paraId="08089C14" w14:textId="77777777" w:rsidTr="008865DF">
        <w:trPr>
          <w:cantSplit/>
          <w:jc w:val="center"/>
        </w:trPr>
        <w:tc>
          <w:tcPr>
            <w:tcW w:w="284" w:type="dxa"/>
            <w:shd w:val="clear" w:color="auto" w:fill="FFFFFF"/>
          </w:tcPr>
          <w:p w14:paraId="05A52BC8" w14:textId="77777777" w:rsidR="002A382F" w:rsidRDefault="002A382F" w:rsidP="008865DF">
            <w:pPr>
              <w:pStyle w:val="TAC"/>
            </w:pPr>
            <w:r>
              <w:t>0</w:t>
            </w:r>
          </w:p>
        </w:tc>
        <w:tc>
          <w:tcPr>
            <w:tcW w:w="284" w:type="dxa"/>
            <w:shd w:val="clear" w:color="auto" w:fill="FFFFFF"/>
          </w:tcPr>
          <w:p w14:paraId="2C8D3FAB" w14:textId="77777777" w:rsidR="002A382F" w:rsidRDefault="002A382F" w:rsidP="008865DF">
            <w:pPr>
              <w:pStyle w:val="TAC"/>
            </w:pPr>
            <w:r>
              <w:t>0</w:t>
            </w:r>
          </w:p>
        </w:tc>
        <w:tc>
          <w:tcPr>
            <w:tcW w:w="283" w:type="dxa"/>
            <w:shd w:val="clear" w:color="auto" w:fill="FFFFFF"/>
          </w:tcPr>
          <w:p w14:paraId="41D05CCF" w14:textId="77777777" w:rsidR="002A382F" w:rsidRDefault="002A382F" w:rsidP="008865DF">
            <w:pPr>
              <w:pStyle w:val="TAC"/>
            </w:pPr>
            <w:r>
              <w:t>0</w:t>
            </w:r>
          </w:p>
        </w:tc>
        <w:tc>
          <w:tcPr>
            <w:tcW w:w="283" w:type="dxa"/>
            <w:shd w:val="clear" w:color="auto" w:fill="FFFFFF"/>
          </w:tcPr>
          <w:p w14:paraId="71855B4C" w14:textId="77777777" w:rsidR="002A382F" w:rsidRDefault="002A382F" w:rsidP="008865DF">
            <w:pPr>
              <w:pStyle w:val="TAC"/>
            </w:pPr>
            <w:r>
              <w:t>1</w:t>
            </w:r>
          </w:p>
        </w:tc>
        <w:tc>
          <w:tcPr>
            <w:tcW w:w="5953" w:type="dxa"/>
            <w:shd w:val="clear" w:color="auto" w:fill="FFFFFF"/>
          </w:tcPr>
          <w:p w14:paraId="240C543E" w14:textId="77777777" w:rsidR="002A382F" w:rsidRDefault="002A382F" w:rsidP="008865DF">
            <w:pPr>
              <w:pStyle w:val="TAL"/>
            </w:pPr>
            <w:r>
              <w:rPr>
                <w:lang w:val="en-US"/>
              </w:rPr>
              <w:t>REMAINING AMOUNT OF DATA</w:t>
            </w:r>
          </w:p>
        </w:tc>
      </w:tr>
      <w:tr w:rsidR="002A382F" w14:paraId="523490D3" w14:textId="77777777" w:rsidTr="008865DF">
        <w:trPr>
          <w:cantSplit/>
          <w:jc w:val="center"/>
        </w:trPr>
        <w:tc>
          <w:tcPr>
            <w:tcW w:w="7087" w:type="dxa"/>
            <w:gridSpan w:val="5"/>
            <w:shd w:val="clear" w:color="auto" w:fill="FFFFFF"/>
          </w:tcPr>
          <w:p w14:paraId="4D585EAA" w14:textId="77777777" w:rsidR="002A382F" w:rsidRDefault="002A382F" w:rsidP="008865DF">
            <w:pPr>
              <w:pStyle w:val="TAL"/>
            </w:pPr>
            <w:bookmarkStart w:id="5412" w:name="MCCQCTEMPBM_00000071"/>
          </w:p>
        </w:tc>
      </w:tr>
      <w:bookmarkEnd w:id="5412"/>
      <w:tr w:rsidR="002A382F" w14:paraId="5E39351B" w14:textId="77777777" w:rsidTr="008865DF">
        <w:trPr>
          <w:cantSplit/>
          <w:jc w:val="center"/>
        </w:trPr>
        <w:tc>
          <w:tcPr>
            <w:tcW w:w="7087" w:type="dxa"/>
            <w:gridSpan w:val="5"/>
            <w:shd w:val="clear" w:color="auto" w:fill="FFFFFF"/>
          </w:tcPr>
          <w:p w14:paraId="45A4CC2A" w14:textId="77777777" w:rsidR="002A382F" w:rsidRDefault="002A382F" w:rsidP="008865DF">
            <w:pPr>
              <w:pStyle w:val="TAL"/>
            </w:pPr>
            <w:r>
              <w:t>All other values are reserved.</w:t>
            </w:r>
          </w:p>
        </w:tc>
      </w:tr>
    </w:tbl>
    <w:p w14:paraId="53B74272" w14:textId="77777777" w:rsidR="002A382F" w:rsidRPr="00A07E7A" w:rsidRDefault="002A382F" w:rsidP="002A382F"/>
    <w:p w14:paraId="387CEFFF" w14:textId="77777777" w:rsidR="002A382F" w:rsidRPr="00A07E7A" w:rsidRDefault="002A382F" w:rsidP="002A382F">
      <w:pPr>
        <w:pStyle w:val="Heading3"/>
        <w:rPr>
          <w:lang w:eastAsia="ko-KR"/>
        </w:rPr>
      </w:pPr>
      <w:bookmarkStart w:id="5413" w:name="_Toc20215903"/>
      <w:bookmarkStart w:id="5414" w:name="_Toc27496404"/>
      <w:bookmarkStart w:id="5415" w:name="_Toc36108145"/>
      <w:bookmarkStart w:id="5416" w:name="_Toc44598898"/>
      <w:bookmarkStart w:id="5417" w:name="_Toc44602753"/>
      <w:bookmarkStart w:id="5418" w:name="_Toc45197930"/>
      <w:bookmarkStart w:id="5419" w:name="_Toc45695963"/>
      <w:bookmarkStart w:id="5420" w:name="_Toc51773739"/>
      <w:bookmarkStart w:id="5421" w:name="_Toc51774655"/>
      <w:bookmarkStart w:id="5422" w:name="_Toc193389315"/>
      <w:r w:rsidRPr="00A07E7A">
        <w:t>15.2.20</w:t>
      </w:r>
      <w:r w:rsidRPr="00A07E7A">
        <w:rPr>
          <w:lang w:eastAsia="ko-KR"/>
        </w:rPr>
        <w:tab/>
      </w:r>
      <w:r w:rsidRPr="00A07E7A">
        <w:rPr>
          <w:lang w:val="en-US"/>
        </w:rPr>
        <w:t xml:space="preserve">Comm release Information </w:t>
      </w:r>
      <w:r w:rsidRPr="00A07E7A">
        <w:rPr>
          <w:lang w:eastAsia="ko-KR"/>
        </w:rPr>
        <w:t>type</w:t>
      </w:r>
      <w:bookmarkEnd w:id="5413"/>
      <w:bookmarkEnd w:id="5414"/>
      <w:bookmarkEnd w:id="5415"/>
      <w:bookmarkEnd w:id="5416"/>
      <w:bookmarkEnd w:id="5417"/>
      <w:bookmarkEnd w:id="5418"/>
      <w:bookmarkEnd w:id="5419"/>
      <w:bookmarkEnd w:id="5420"/>
      <w:bookmarkEnd w:id="5421"/>
      <w:bookmarkEnd w:id="5422"/>
    </w:p>
    <w:p w14:paraId="2C0FE8A6" w14:textId="77777777" w:rsidR="002A382F" w:rsidRPr="00A07E7A" w:rsidRDefault="002A382F" w:rsidP="002A382F">
      <w:r w:rsidRPr="00A07E7A">
        <w:t>The purpose of the comm release information type information element is to identify the type of communication release information that the sender wants to inform to the receiver.</w:t>
      </w:r>
    </w:p>
    <w:p w14:paraId="795CE811" w14:textId="77777777" w:rsidR="002A382F" w:rsidRPr="00A07E7A" w:rsidRDefault="002A382F" w:rsidP="002A382F">
      <w:r w:rsidRPr="00A07E7A">
        <w:t>The value part of the comm release information type information element is coded as shown in Table 15.2.20-1.</w:t>
      </w:r>
    </w:p>
    <w:p w14:paraId="7C3FC41E" w14:textId="77777777" w:rsidR="002A382F" w:rsidRPr="00A07E7A" w:rsidRDefault="002A382F" w:rsidP="002A382F">
      <w:r w:rsidRPr="00A07E7A">
        <w:t>The comm release information type information element is a type 3 information element with a length of 1 octet</w:t>
      </w:r>
    </w:p>
    <w:p w14:paraId="35539B20" w14:textId="77777777" w:rsidR="002A382F" w:rsidRPr="00A07E7A" w:rsidRDefault="002A382F" w:rsidP="002A382F">
      <w:pPr>
        <w:pStyle w:val="TH"/>
      </w:pPr>
      <w:r w:rsidRPr="00A07E7A">
        <w:t>Table 15.2.</w:t>
      </w:r>
      <w:r w:rsidRPr="00A07E7A">
        <w:rPr>
          <w:lang w:val="en-US"/>
        </w:rPr>
        <w:t>20</w:t>
      </w:r>
      <w:r w:rsidRPr="00A07E7A">
        <w:t xml:space="preserve">-1: </w:t>
      </w:r>
      <w:r w:rsidRPr="00A07E7A">
        <w:rPr>
          <w:lang w:val="en-US"/>
        </w:rPr>
        <w:t xml:space="preserve">Comm release Information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2A382F" w14:paraId="7138170C" w14:textId="77777777" w:rsidTr="008865DF">
        <w:trPr>
          <w:cantSplit/>
          <w:jc w:val="center"/>
        </w:trPr>
        <w:tc>
          <w:tcPr>
            <w:tcW w:w="2272" w:type="dxa"/>
            <w:gridSpan w:val="8"/>
            <w:tcBorders>
              <w:top w:val="single" w:sz="4" w:space="0" w:color="auto"/>
              <w:left w:val="single" w:sz="4" w:space="0" w:color="auto"/>
              <w:bottom w:val="nil"/>
              <w:right w:val="nil"/>
            </w:tcBorders>
            <w:hideMark/>
          </w:tcPr>
          <w:p w14:paraId="6372E793" w14:textId="77777777" w:rsidR="002A382F" w:rsidRDefault="002A382F" w:rsidP="008865DF">
            <w:pPr>
              <w:pStyle w:val="TAL"/>
            </w:pPr>
            <w:r>
              <w:t>Bits</w:t>
            </w:r>
          </w:p>
        </w:tc>
        <w:tc>
          <w:tcPr>
            <w:tcW w:w="284" w:type="dxa"/>
            <w:tcBorders>
              <w:top w:val="single" w:sz="4" w:space="0" w:color="auto"/>
              <w:left w:val="nil"/>
              <w:bottom w:val="nil"/>
              <w:right w:val="nil"/>
            </w:tcBorders>
          </w:tcPr>
          <w:p w14:paraId="4A2AE125" w14:textId="77777777" w:rsidR="002A382F" w:rsidRDefault="002A382F" w:rsidP="008865DF">
            <w:pPr>
              <w:pStyle w:val="TAC"/>
            </w:pPr>
          </w:p>
        </w:tc>
        <w:tc>
          <w:tcPr>
            <w:tcW w:w="3969" w:type="dxa"/>
            <w:tcBorders>
              <w:top w:val="single" w:sz="4" w:space="0" w:color="auto"/>
              <w:left w:val="nil"/>
              <w:bottom w:val="nil"/>
              <w:right w:val="single" w:sz="4" w:space="0" w:color="auto"/>
            </w:tcBorders>
          </w:tcPr>
          <w:p w14:paraId="6A0C341C" w14:textId="77777777" w:rsidR="002A382F" w:rsidRDefault="002A382F" w:rsidP="008865DF">
            <w:pPr>
              <w:pStyle w:val="TAL"/>
            </w:pPr>
          </w:p>
        </w:tc>
      </w:tr>
      <w:tr w:rsidR="002A382F" w14:paraId="2AD80609" w14:textId="77777777" w:rsidTr="008865DF">
        <w:trPr>
          <w:cantSplit/>
          <w:jc w:val="center"/>
        </w:trPr>
        <w:tc>
          <w:tcPr>
            <w:tcW w:w="284" w:type="dxa"/>
            <w:tcBorders>
              <w:top w:val="nil"/>
              <w:left w:val="single" w:sz="4" w:space="0" w:color="auto"/>
              <w:bottom w:val="nil"/>
              <w:right w:val="nil"/>
            </w:tcBorders>
            <w:hideMark/>
          </w:tcPr>
          <w:p w14:paraId="0FD91163" w14:textId="77777777" w:rsidR="002A382F" w:rsidRDefault="002A382F" w:rsidP="008865DF">
            <w:pPr>
              <w:pStyle w:val="TAC"/>
            </w:pPr>
            <w:r>
              <w:t>8</w:t>
            </w:r>
          </w:p>
        </w:tc>
        <w:tc>
          <w:tcPr>
            <w:tcW w:w="284" w:type="dxa"/>
            <w:tcBorders>
              <w:top w:val="nil"/>
              <w:left w:val="nil"/>
              <w:bottom w:val="nil"/>
              <w:right w:val="nil"/>
            </w:tcBorders>
            <w:hideMark/>
          </w:tcPr>
          <w:p w14:paraId="157CB758" w14:textId="77777777" w:rsidR="002A382F" w:rsidRDefault="002A382F" w:rsidP="008865DF">
            <w:pPr>
              <w:pStyle w:val="TAC"/>
            </w:pPr>
            <w:r>
              <w:t>7</w:t>
            </w:r>
          </w:p>
        </w:tc>
        <w:tc>
          <w:tcPr>
            <w:tcW w:w="284" w:type="dxa"/>
            <w:tcBorders>
              <w:top w:val="nil"/>
              <w:left w:val="nil"/>
              <w:bottom w:val="nil"/>
              <w:right w:val="nil"/>
            </w:tcBorders>
            <w:hideMark/>
          </w:tcPr>
          <w:p w14:paraId="6C925D2B" w14:textId="77777777" w:rsidR="002A382F" w:rsidRDefault="002A382F" w:rsidP="008865DF">
            <w:pPr>
              <w:pStyle w:val="TAC"/>
            </w:pPr>
            <w:r>
              <w:t>6</w:t>
            </w:r>
          </w:p>
        </w:tc>
        <w:tc>
          <w:tcPr>
            <w:tcW w:w="284" w:type="dxa"/>
            <w:tcBorders>
              <w:top w:val="nil"/>
              <w:left w:val="nil"/>
              <w:bottom w:val="nil"/>
              <w:right w:val="nil"/>
            </w:tcBorders>
            <w:hideMark/>
          </w:tcPr>
          <w:p w14:paraId="460D2F49" w14:textId="77777777" w:rsidR="002A382F" w:rsidRDefault="002A382F" w:rsidP="008865DF">
            <w:pPr>
              <w:pStyle w:val="TAC"/>
            </w:pPr>
            <w:r>
              <w:t>5</w:t>
            </w:r>
          </w:p>
        </w:tc>
        <w:tc>
          <w:tcPr>
            <w:tcW w:w="284" w:type="dxa"/>
            <w:tcBorders>
              <w:top w:val="nil"/>
              <w:left w:val="nil"/>
              <w:bottom w:val="nil"/>
              <w:right w:val="nil"/>
            </w:tcBorders>
            <w:hideMark/>
          </w:tcPr>
          <w:p w14:paraId="02DBD652" w14:textId="77777777" w:rsidR="002A382F" w:rsidRDefault="002A382F" w:rsidP="008865DF">
            <w:pPr>
              <w:pStyle w:val="TAC"/>
            </w:pPr>
            <w:r>
              <w:t>4</w:t>
            </w:r>
          </w:p>
        </w:tc>
        <w:tc>
          <w:tcPr>
            <w:tcW w:w="284" w:type="dxa"/>
            <w:tcBorders>
              <w:top w:val="nil"/>
              <w:left w:val="nil"/>
              <w:bottom w:val="nil"/>
              <w:right w:val="nil"/>
            </w:tcBorders>
            <w:hideMark/>
          </w:tcPr>
          <w:p w14:paraId="46B9B040" w14:textId="77777777" w:rsidR="002A382F" w:rsidRDefault="002A382F" w:rsidP="008865DF">
            <w:pPr>
              <w:pStyle w:val="TAC"/>
            </w:pPr>
            <w:r>
              <w:t>3</w:t>
            </w:r>
          </w:p>
        </w:tc>
        <w:tc>
          <w:tcPr>
            <w:tcW w:w="284" w:type="dxa"/>
            <w:tcBorders>
              <w:top w:val="nil"/>
              <w:left w:val="nil"/>
              <w:bottom w:val="nil"/>
              <w:right w:val="nil"/>
            </w:tcBorders>
            <w:hideMark/>
          </w:tcPr>
          <w:p w14:paraId="5CAB6463" w14:textId="77777777" w:rsidR="002A382F" w:rsidRDefault="002A382F" w:rsidP="008865DF">
            <w:pPr>
              <w:pStyle w:val="TAC"/>
            </w:pPr>
            <w:r>
              <w:t>2</w:t>
            </w:r>
          </w:p>
        </w:tc>
        <w:tc>
          <w:tcPr>
            <w:tcW w:w="284" w:type="dxa"/>
            <w:tcBorders>
              <w:top w:val="nil"/>
              <w:left w:val="nil"/>
              <w:bottom w:val="nil"/>
              <w:right w:val="nil"/>
            </w:tcBorders>
            <w:hideMark/>
          </w:tcPr>
          <w:p w14:paraId="36371257" w14:textId="77777777" w:rsidR="002A382F" w:rsidRDefault="002A382F" w:rsidP="008865DF">
            <w:pPr>
              <w:pStyle w:val="TAC"/>
            </w:pPr>
            <w:r>
              <w:t>1</w:t>
            </w:r>
          </w:p>
        </w:tc>
        <w:tc>
          <w:tcPr>
            <w:tcW w:w="284" w:type="dxa"/>
            <w:tcBorders>
              <w:top w:val="nil"/>
              <w:left w:val="nil"/>
              <w:bottom w:val="nil"/>
              <w:right w:val="nil"/>
            </w:tcBorders>
          </w:tcPr>
          <w:p w14:paraId="79C76E6A" w14:textId="77777777" w:rsidR="002A382F" w:rsidRDefault="002A382F" w:rsidP="008865DF">
            <w:pPr>
              <w:pStyle w:val="TAC"/>
            </w:pPr>
          </w:p>
        </w:tc>
        <w:tc>
          <w:tcPr>
            <w:tcW w:w="3969" w:type="dxa"/>
            <w:tcBorders>
              <w:top w:val="nil"/>
              <w:left w:val="nil"/>
              <w:bottom w:val="nil"/>
              <w:right w:val="single" w:sz="4" w:space="0" w:color="auto"/>
            </w:tcBorders>
          </w:tcPr>
          <w:p w14:paraId="72E3DE67" w14:textId="77777777" w:rsidR="002A382F" w:rsidRDefault="002A382F" w:rsidP="008865DF">
            <w:pPr>
              <w:pStyle w:val="TAL"/>
            </w:pPr>
          </w:p>
        </w:tc>
      </w:tr>
      <w:tr w:rsidR="002A382F" w14:paraId="5BF6A5F4" w14:textId="77777777" w:rsidTr="008865DF">
        <w:trPr>
          <w:cantSplit/>
          <w:jc w:val="center"/>
        </w:trPr>
        <w:tc>
          <w:tcPr>
            <w:tcW w:w="284" w:type="dxa"/>
            <w:tcBorders>
              <w:top w:val="nil"/>
              <w:left w:val="single" w:sz="4" w:space="0" w:color="auto"/>
              <w:bottom w:val="nil"/>
              <w:right w:val="nil"/>
            </w:tcBorders>
          </w:tcPr>
          <w:p w14:paraId="3C6C6169" w14:textId="77777777" w:rsidR="002A382F" w:rsidRDefault="002A382F" w:rsidP="008865DF">
            <w:pPr>
              <w:pStyle w:val="TAC"/>
            </w:pPr>
            <w:bookmarkStart w:id="5423" w:name="MCCQCTEMPBM_00000072"/>
          </w:p>
        </w:tc>
        <w:tc>
          <w:tcPr>
            <w:tcW w:w="284" w:type="dxa"/>
            <w:tcBorders>
              <w:top w:val="nil"/>
              <w:left w:val="nil"/>
              <w:bottom w:val="nil"/>
              <w:right w:val="nil"/>
            </w:tcBorders>
          </w:tcPr>
          <w:p w14:paraId="24E1C054" w14:textId="77777777" w:rsidR="002A382F" w:rsidRDefault="002A382F" w:rsidP="008865DF">
            <w:pPr>
              <w:pStyle w:val="TAC"/>
            </w:pPr>
          </w:p>
        </w:tc>
        <w:tc>
          <w:tcPr>
            <w:tcW w:w="284" w:type="dxa"/>
            <w:tcBorders>
              <w:top w:val="nil"/>
              <w:left w:val="nil"/>
              <w:bottom w:val="nil"/>
              <w:right w:val="nil"/>
            </w:tcBorders>
          </w:tcPr>
          <w:p w14:paraId="039C1F6D" w14:textId="77777777" w:rsidR="002A382F" w:rsidRDefault="002A382F" w:rsidP="008865DF">
            <w:pPr>
              <w:pStyle w:val="TAC"/>
            </w:pPr>
          </w:p>
        </w:tc>
        <w:tc>
          <w:tcPr>
            <w:tcW w:w="284" w:type="dxa"/>
            <w:tcBorders>
              <w:top w:val="nil"/>
              <w:left w:val="nil"/>
              <w:bottom w:val="nil"/>
              <w:right w:val="nil"/>
            </w:tcBorders>
          </w:tcPr>
          <w:p w14:paraId="176E41F6" w14:textId="77777777" w:rsidR="002A382F" w:rsidRDefault="002A382F" w:rsidP="008865DF">
            <w:pPr>
              <w:pStyle w:val="TAC"/>
            </w:pPr>
          </w:p>
        </w:tc>
        <w:tc>
          <w:tcPr>
            <w:tcW w:w="284" w:type="dxa"/>
            <w:tcBorders>
              <w:top w:val="nil"/>
              <w:left w:val="nil"/>
              <w:bottom w:val="nil"/>
              <w:right w:val="nil"/>
            </w:tcBorders>
          </w:tcPr>
          <w:p w14:paraId="7BE53808" w14:textId="77777777" w:rsidR="002A382F" w:rsidRDefault="002A382F" w:rsidP="008865DF">
            <w:pPr>
              <w:pStyle w:val="TAC"/>
            </w:pPr>
          </w:p>
        </w:tc>
        <w:tc>
          <w:tcPr>
            <w:tcW w:w="284" w:type="dxa"/>
            <w:tcBorders>
              <w:top w:val="nil"/>
              <w:left w:val="nil"/>
              <w:bottom w:val="nil"/>
              <w:right w:val="nil"/>
            </w:tcBorders>
          </w:tcPr>
          <w:p w14:paraId="23A3778E" w14:textId="77777777" w:rsidR="002A382F" w:rsidRDefault="002A382F" w:rsidP="008865DF">
            <w:pPr>
              <w:pStyle w:val="TAC"/>
            </w:pPr>
          </w:p>
        </w:tc>
        <w:tc>
          <w:tcPr>
            <w:tcW w:w="284" w:type="dxa"/>
            <w:tcBorders>
              <w:top w:val="nil"/>
              <w:left w:val="nil"/>
              <w:bottom w:val="nil"/>
              <w:right w:val="nil"/>
            </w:tcBorders>
          </w:tcPr>
          <w:p w14:paraId="512E44BF" w14:textId="77777777" w:rsidR="002A382F" w:rsidRDefault="002A382F" w:rsidP="008865DF">
            <w:pPr>
              <w:pStyle w:val="TAC"/>
            </w:pPr>
          </w:p>
        </w:tc>
        <w:tc>
          <w:tcPr>
            <w:tcW w:w="284" w:type="dxa"/>
            <w:tcBorders>
              <w:top w:val="nil"/>
              <w:left w:val="nil"/>
              <w:bottom w:val="nil"/>
              <w:right w:val="nil"/>
            </w:tcBorders>
          </w:tcPr>
          <w:p w14:paraId="77103C22" w14:textId="77777777" w:rsidR="002A382F" w:rsidRDefault="002A382F" w:rsidP="008865DF">
            <w:pPr>
              <w:pStyle w:val="TAC"/>
            </w:pPr>
          </w:p>
        </w:tc>
        <w:tc>
          <w:tcPr>
            <w:tcW w:w="284" w:type="dxa"/>
            <w:tcBorders>
              <w:top w:val="nil"/>
              <w:left w:val="nil"/>
              <w:bottom w:val="nil"/>
              <w:right w:val="nil"/>
            </w:tcBorders>
          </w:tcPr>
          <w:p w14:paraId="44DFE202" w14:textId="77777777" w:rsidR="002A382F" w:rsidRDefault="002A382F" w:rsidP="008865DF">
            <w:pPr>
              <w:pStyle w:val="TAC"/>
            </w:pPr>
          </w:p>
        </w:tc>
        <w:tc>
          <w:tcPr>
            <w:tcW w:w="3969" w:type="dxa"/>
            <w:tcBorders>
              <w:top w:val="nil"/>
              <w:left w:val="nil"/>
              <w:bottom w:val="nil"/>
              <w:right w:val="single" w:sz="4" w:space="0" w:color="auto"/>
            </w:tcBorders>
          </w:tcPr>
          <w:p w14:paraId="5BEE31BA" w14:textId="77777777" w:rsidR="002A382F" w:rsidRDefault="002A382F" w:rsidP="008865DF">
            <w:pPr>
              <w:pStyle w:val="TAL"/>
            </w:pPr>
          </w:p>
        </w:tc>
      </w:tr>
      <w:bookmarkEnd w:id="5423"/>
      <w:tr w:rsidR="002A382F" w14:paraId="31117619" w14:textId="77777777" w:rsidTr="008865DF">
        <w:trPr>
          <w:cantSplit/>
          <w:jc w:val="center"/>
        </w:trPr>
        <w:tc>
          <w:tcPr>
            <w:tcW w:w="284" w:type="dxa"/>
            <w:tcBorders>
              <w:top w:val="nil"/>
              <w:left w:val="single" w:sz="4" w:space="0" w:color="auto"/>
              <w:bottom w:val="nil"/>
              <w:right w:val="nil"/>
            </w:tcBorders>
            <w:hideMark/>
          </w:tcPr>
          <w:p w14:paraId="2049655F" w14:textId="77777777" w:rsidR="002A382F" w:rsidRDefault="002A382F" w:rsidP="008865DF">
            <w:pPr>
              <w:pStyle w:val="TAC"/>
            </w:pPr>
            <w:r>
              <w:t>0</w:t>
            </w:r>
          </w:p>
        </w:tc>
        <w:tc>
          <w:tcPr>
            <w:tcW w:w="284" w:type="dxa"/>
            <w:tcBorders>
              <w:top w:val="nil"/>
              <w:left w:val="nil"/>
              <w:bottom w:val="nil"/>
              <w:right w:val="nil"/>
            </w:tcBorders>
            <w:hideMark/>
          </w:tcPr>
          <w:p w14:paraId="3AC2BE49" w14:textId="77777777" w:rsidR="002A382F" w:rsidRDefault="002A382F" w:rsidP="008865DF">
            <w:pPr>
              <w:pStyle w:val="TAC"/>
            </w:pPr>
            <w:r>
              <w:t>0</w:t>
            </w:r>
          </w:p>
        </w:tc>
        <w:tc>
          <w:tcPr>
            <w:tcW w:w="284" w:type="dxa"/>
            <w:tcBorders>
              <w:top w:val="nil"/>
              <w:left w:val="nil"/>
              <w:bottom w:val="nil"/>
              <w:right w:val="nil"/>
            </w:tcBorders>
            <w:hideMark/>
          </w:tcPr>
          <w:p w14:paraId="5C0AC904" w14:textId="77777777" w:rsidR="002A382F" w:rsidRDefault="002A382F" w:rsidP="008865DF">
            <w:pPr>
              <w:pStyle w:val="TAC"/>
            </w:pPr>
            <w:r>
              <w:t>0</w:t>
            </w:r>
          </w:p>
        </w:tc>
        <w:tc>
          <w:tcPr>
            <w:tcW w:w="284" w:type="dxa"/>
            <w:tcBorders>
              <w:top w:val="nil"/>
              <w:left w:val="nil"/>
              <w:bottom w:val="nil"/>
              <w:right w:val="nil"/>
            </w:tcBorders>
            <w:hideMark/>
          </w:tcPr>
          <w:p w14:paraId="24CE77C5" w14:textId="77777777" w:rsidR="002A382F" w:rsidRDefault="002A382F" w:rsidP="008865DF">
            <w:pPr>
              <w:pStyle w:val="TAC"/>
            </w:pPr>
            <w:r>
              <w:t>0</w:t>
            </w:r>
          </w:p>
        </w:tc>
        <w:tc>
          <w:tcPr>
            <w:tcW w:w="284" w:type="dxa"/>
            <w:tcBorders>
              <w:top w:val="nil"/>
              <w:left w:val="nil"/>
              <w:bottom w:val="nil"/>
              <w:right w:val="nil"/>
            </w:tcBorders>
            <w:hideMark/>
          </w:tcPr>
          <w:p w14:paraId="1FD587D3" w14:textId="77777777" w:rsidR="002A382F" w:rsidRDefault="002A382F" w:rsidP="008865DF">
            <w:pPr>
              <w:pStyle w:val="TAC"/>
            </w:pPr>
            <w:r>
              <w:t>0</w:t>
            </w:r>
          </w:p>
        </w:tc>
        <w:tc>
          <w:tcPr>
            <w:tcW w:w="284" w:type="dxa"/>
            <w:tcBorders>
              <w:top w:val="nil"/>
              <w:left w:val="nil"/>
              <w:bottom w:val="nil"/>
              <w:right w:val="nil"/>
            </w:tcBorders>
            <w:hideMark/>
          </w:tcPr>
          <w:p w14:paraId="5DC87986" w14:textId="77777777" w:rsidR="002A382F" w:rsidRDefault="002A382F" w:rsidP="008865DF">
            <w:pPr>
              <w:pStyle w:val="TAC"/>
            </w:pPr>
            <w:r>
              <w:t>0</w:t>
            </w:r>
          </w:p>
        </w:tc>
        <w:tc>
          <w:tcPr>
            <w:tcW w:w="284" w:type="dxa"/>
            <w:tcBorders>
              <w:top w:val="nil"/>
              <w:left w:val="nil"/>
              <w:bottom w:val="nil"/>
              <w:right w:val="nil"/>
            </w:tcBorders>
            <w:hideMark/>
          </w:tcPr>
          <w:p w14:paraId="6EEAFBA5" w14:textId="77777777" w:rsidR="002A382F" w:rsidRDefault="002A382F" w:rsidP="008865DF">
            <w:pPr>
              <w:pStyle w:val="TAC"/>
            </w:pPr>
            <w:r>
              <w:t>0</w:t>
            </w:r>
          </w:p>
        </w:tc>
        <w:tc>
          <w:tcPr>
            <w:tcW w:w="284" w:type="dxa"/>
            <w:tcBorders>
              <w:top w:val="nil"/>
              <w:left w:val="nil"/>
              <w:bottom w:val="nil"/>
              <w:right w:val="nil"/>
            </w:tcBorders>
            <w:hideMark/>
          </w:tcPr>
          <w:p w14:paraId="47C4CD58" w14:textId="77777777" w:rsidR="002A382F" w:rsidRDefault="002A382F" w:rsidP="008865DF">
            <w:pPr>
              <w:pStyle w:val="TAC"/>
            </w:pPr>
            <w:r>
              <w:t>1</w:t>
            </w:r>
          </w:p>
        </w:tc>
        <w:tc>
          <w:tcPr>
            <w:tcW w:w="284" w:type="dxa"/>
            <w:tcBorders>
              <w:top w:val="nil"/>
              <w:left w:val="nil"/>
              <w:bottom w:val="nil"/>
              <w:right w:val="nil"/>
            </w:tcBorders>
          </w:tcPr>
          <w:p w14:paraId="64069217" w14:textId="77777777" w:rsidR="002A382F" w:rsidRDefault="002A382F" w:rsidP="008865DF">
            <w:pPr>
              <w:pStyle w:val="TAC"/>
            </w:pPr>
          </w:p>
        </w:tc>
        <w:tc>
          <w:tcPr>
            <w:tcW w:w="3969" w:type="dxa"/>
            <w:tcBorders>
              <w:top w:val="nil"/>
              <w:left w:val="nil"/>
              <w:bottom w:val="nil"/>
              <w:right w:val="single" w:sz="4" w:space="0" w:color="auto"/>
            </w:tcBorders>
            <w:hideMark/>
          </w:tcPr>
          <w:p w14:paraId="6B1F767C" w14:textId="77777777" w:rsidR="002A382F" w:rsidRDefault="002A382F" w:rsidP="008865DF">
            <w:pPr>
              <w:pStyle w:val="TAL"/>
              <w:rPr>
                <w:lang w:val="en-US"/>
              </w:rPr>
            </w:pPr>
            <w:r>
              <w:rPr>
                <w:lang w:val="en-US"/>
              </w:rPr>
              <w:t>INTENT TO RELEASE</w:t>
            </w:r>
          </w:p>
        </w:tc>
      </w:tr>
      <w:tr w:rsidR="002A382F" w14:paraId="5DF126A9" w14:textId="77777777" w:rsidTr="008865DF">
        <w:trPr>
          <w:cantSplit/>
          <w:jc w:val="center"/>
        </w:trPr>
        <w:tc>
          <w:tcPr>
            <w:tcW w:w="284" w:type="dxa"/>
            <w:tcBorders>
              <w:top w:val="nil"/>
              <w:left w:val="single" w:sz="4" w:space="0" w:color="auto"/>
              <w:bottom w:val="nil"/>
              <w:right w:val="nil"/>
            </w:tcBorders>
          </w:tcPr>
          <w:p w14:paraId="05EC6B16" w14:textId="77777777" w:rsidR="002A382F" w:rsidRDefault="002A382F" w:rsidP="008865DF">
            <w:pPr>
              <w:pStyle w:val="TAC"/>
            </w:pPr>
            <w:r>
              <w:t>0</w:t>
            </w:r>
          </w:p>
        </w:tc>
        <w:tc>
          <w:tcPr>
            <w:tcW w:w="284" w:type="dxa"/>
            <w:tcBorders>
              <w:top w:val="nil"/>
              <w:left w:val="nil"/>
              <w:bottom w:val="nil"/>
              <w:right w:val="nil"/>
            </w:tcBorders>
          </w:tcPr>
          <w:p w14:paraId="59D4E1D7" w14:textId="77777777" w:rsidR="002A382F" w:rsidRDefault="002A382F" w:rsidP="008865DF">
            <w:pPr>
              <w:pStyle w:val="TAC"/>
            </w:pPr>
            <w:r>
              <w:t>0</w:t>
            </w:r>
          </w:p>
        </w:tc>
        <w:tc>
          <w:tcPr>
            <w:tcW w:w="284" w:type="dxa"/>
            <w:tcBorders>
              <w:top w:val="nil"/>
              <w:left w:val="nil"/>
              <w:bottom w:val="nil"/>
              <w:right w:val="nil"/>
            </w:tcBorders>
          </w:tcPr>
          <w:p w14:paraId="56E8CD72" w14:textId="77777777" w:rsidR="002A382F" w:rsidRDefault="002A382F" w:rsidP="008865DF">
            <w:pPr>
              <w:pStyle w:val="TAC"/>
            </w:pPr>
            <w:r>
              <w:t>0</w:t>
            </w:r>
          </w:p>
        </w:tc>
        <w:tc>
          <w:tcPr>
            <w:tcW w:w="284" w:type="dxa"/>
            <w:tcBorders>
              <w:top w:val="nil"/>
              <w:left w:val="nil"/>
              <w:bottom w:val="nil"/>
              <w:right w:val="nil"/>
            </w:tcBorders>
          </w:tcPr>
          <w:p w14:paraId="3C1E6E2C" w14:textId="77777777" w:rsidR="002A382F" w:rsidRDefault="002A382F" w:rsidP="008865DF">
            <w:pPr>
              <w:pStyle w:val="TAC"/>
            </w:pPr>
            <w:r>
              <w:t>0</w:t>
            </w:r>
          </w:p>
        </w:tc>
        <w:tc>
          <w:tcPr>
            <w:tcW w:w="284" w:type="dxa"/>
            <w:tcBorders>
              <w:top w:val="nil"/>
              <w:left w:val="nil"/>
              <w:bottom w:val="nil"/>
              <w:right w:val="nil"/>
            </w:tcBorders>
          </w:tcPr>
          <w:p w14:paraId="76756D11" w14:textId="77777777" w:rsidR="002A382F" w:rsidRDefault="002A382F" w:rsidP="008865DF">
            <w:pPr>
              <w:pStyle w:val="TAC"/>
            </w:pPr>
            <w:r>
              <w:t>0</w:t>
            </w:r>
          </w:p>
        </w:tc>
        <w:tc>
          <w:tcPr>
            <w:tcW w:w="284" w:type="dxa"/>
            <w:tcBorders>
              <w:top w:val="nil"/>
              <w:left w:val="nil"/>
              <w:bottom w:val="nil"/>
              <w:right w:val="nil"/>
            </w:tcBorders>
          </w:tcPr>
          <w:p w14:paraId="11E61246" w14:textId="77777777" w:rsidR="002A382F" w:rsidRDefault="002A382F" w:rsidP="008865DF">
            <w:pPr>
              <w:pStyle w:val="TAC"/>
            </w:pPr>
            <w:r>
              <w:t>0</w:t>
            </w:r>
          </w:p>
        </w:tc>
        <w:tc>
          <w:tcPr>
            <w:tcW w:w="284" w:type="dxa"/>
            <w:tcBorders>
              <w:top w:val="nil"/>
              <w:left w:val="nil"/>
              <w:bottom w:val="nil"/>
              <w:right w:val="nil"/>
            </w:tcBorders>
          </w:tcPr>
          <w:p w14:paraId="4257CCE3" w14:textId="77777777" w:rsidR="002A382F" w:rsidRDefault="002A382F" w:rsidP="008865DF">
            <w:pPr>
              <w:pStyle w:val="TAC"/>
            </w:pPr>
            <w:r>
              <w:t>1</w:t>
            </w:r>
          </w:p>
        </w:tc>
        <w:tc>
          <w:tcPr>
            <w:tcW w:w="284" w:type="dxa"/>
            <w:tcBorders>
              <w:top w:val="nil"/>
              <w:left w:val="nil"/>
              <w:bottom w:val="nil"/>
              <w:right w:val="nil"/>
            </w:tcBorders>
          </w:tcPr>
          <w:p w14:paraId="3D5C08EA" w14:textId="77777777" w:rsidR="002A382F" w:rsidRDefault="002A382F" w:rsidP="008865DF">
            <w:pPr>
              <w:pStyle w:val="TAC"/>
            </w:pPr>
            <w:r>
              <w:t>0</w:t>
            </w:r>
          </w:p>
        </w:tc>
        <w:tc>
          <w:tcPr>
            <w:tcW w:w="284" w:type="dxa"/>
            <w:tcBorders>
              <w:top w:val="nil"/>
              <w:left w:val="nil"/>
              <w:bottom w:val="nil"/>
              <w:right w:val="nil"/>
            </w:tcBorders>
          </w:tcPr>
          <w:p w14:paraId="0ECEDACB" w14:textId="77777777" w:rsidR="002A382F" w:rsidRDefault="002A382F" w:rsidP="008865DF">
            <w:pPr>
              <w:pStyle w:val="TAC"/>
            </w:pPr>
          </w:p>
        </w:tc>
        <w:tc>
          <w:tcPr>
            <w:tcW w:w="3969" w:type="dxa"/>
            <w:tcBorders>
              <w:top w:val="nil"/>
              <w:left w:val="nil"/>
              <w:bottom w:val="nil"/>
              <w:right w:val="single" w:sz="4" w:space="0" w:color="auto"/>
            </w:tcBorders>
          </w:tcPr>
          <w:p w14:paraId="30AC52CC" w14:textId="77777777" w:rsidR="002A382F" w:rsidRDefault="002A382F" w:rsidP="008865DF">
            <w:pPr>
              <w:pStyle w:val="TAL"/>
              <w:rPr>
                <w:lang w:val="en-US"/>
              </w:rPr>
            </w:pPr>
            <w:r>
              <w:rPr>
                <w:lang w:val="en-US"/>
              </w:rPr>
              <w:t>EXTENSION REQUEST</w:t>
            </w:r>
          </w:p>
        </w:tc>
      </w:tr>
      <w:tr w:rsidR="002A382F" w14:paraId="3B5FABC0" w14:textId="77777777" w:rsidTr="008865DF">
        <w:trPr>
          <w:cantSplit/>
          <w:jc w:val="center"/>
        </w:trPr>
        <w:tc>
          <w:tcPr>
            <w:tcW w:w="284" w:type="dxa"/>
            <w:tcBorders>
              <w:top w:val="nil"/>
              <w:left w:val="single" w:sz="4" w:space="0" w:color="auto"/>
              <w:bottom w:val="nil"/>
              <w:right w:val="nil"/>
            </w:tcBorders>
          </w:tcPr>
          <w:p w14:paraId="07651756" w14:textId="77777777" w:rsidR="002A382F" w:rsidRDefault="002A382F" w:rsidP="008865DF">
            <w:pPr>
              <w:pStyle w:val="TAC"/>
            </w:pPr>
            <w:r>
              <w:t>0</w:t>
            </w:r>
          </w:p>
        </w:tc>
        <w:tc>
          <w:tcPr>
            <w:tcW w:w="284" w:type="dxa"/>
            <w:tcBorders>
              <w:top w:val="nil"/>
              <w:left w:val="nil"/>
              <w:bottom w:val="nil"/>
              <w:right w:val="nil"/>
            </w:tcBorders>
          </w:tcPr>
          <w:p w14:paraId="4C3CEDF9" w14:textId="77777777" w:rsidR="002A382F" w:rsidRDefault="002A382F" w:rsidP="008865DF">
            <w:pPr>
              <w:pStyle w:val="TAC"/>
            </w:pPr>
            <w:r>
              <w:t>0</w:t>
            </w:r>
          </w:p>
        </w:tc>
        <w:tc>
          <w:tcPr>
            <w:tcW w:w="284" w:type="dxa"/>
            <w:tcBorders>
              <w:top w:val="nil"/>
              <w:left w:val="nil"/>
              <w:bottom w:val="nil"/>
              <w:right w:val="nil"/>
            </w:tcBorders>
          </w:tcPr>
          <w:p w14:paraId="588237FB" w14:textId="77777777" w:rsidR="002A382F" w:rsidRDefault="002A382F" w:rsidP="008865DF">
            <w:pPr>
              <w:pStyle w:val="TAC"/>
            </w:pPr>
            <w:r>
              <w:t>0</w:t>
            </w:r>
          </w:p>
        </w:tc>
        <w:tc>
          <w:tcPr>
            <w:tcW w:w="284" w:type="dxa"/>
            <w:tcBorders>
              <w:top w:val="nil"/>
              <w:left w:val="nil"/>
              <w:bottom w:val="nil"/>
              <w:right w:val="nil"/>
            </w:tcBorders>
          </w:tcPr>
          <w:p w14:paraId="16AA7FD0" w14:textId="77777777" w:rsidR="002A382F" w:rsidRDefault="002A382F" w:rsidP="008865DF">
            <w:pPr>
              <w:pStyle w:val="TAC"/>
            </w:pPr>
            <w:r>
              <w:t>0</w:t>
            </w:r>
          </w:p>
        </w:tc>
        <w:tc>
          <w:tcPr>
            <w:tcW w:w="284" w:type="dxa"/>
            <w:tcBorders>
              <w:top w:val="nil"/>
              <w:left w:val="nil"/>
              <w:bottom w:val="nil"/>
              <w:right w:val="nil"/>
            </w:tcBorders>
          </w:tcPr>
          <w:p w14:paraId="25F60A0F" w14:textId="77777777" w:rsidR="002A382F" w:rsidRDefault="002A382F" w:rsidP="008865DF">
            <w:pPr>
              <w:pStyle w:val="TAC"/>
            </w:pPr>
            <w:r>
              <w:t>0</w:t>
            </w:r>
          </w:p>
        </w:tc>
        <w:tc>
          <w:tcPr>
            <w:tcW w:w="284" w:type="dxa"/>
            <w:tcBorders>
              <w:top w:val="nil"/>
              <w:left w:val="nil"/>
              <w:bottom w:val="nil"/>
              <w:right w:val="nil"/>
            </w:tcBorders>
          </w:tcPr>
          <w:p w14:paraId="6AEC9D77" w14:textId="77777777" w:rsidR="002A382F" w:rsidRDefault="002A382F" w:rsidP="008865DF">
            <w:pPr>
              <w:pStyle w:val="TAC"/>
            </w:pPr>
            <w:r>
              <w:t>0</w:t>
            </w:r>
          </w:p>
        </w:tc>
        <w:tc>
          <w:tcPr>
            <w:tcW w:w="284" w:type="dxa"/>
            <w:tcBorders>
              <w:top w:val="nil"/>
              <w:left w:val="nil"/>
              <w:bottom w:val="nil"/>
              <w:right w:val="nil"/>
            </w:tcBorders>
          </w:tcPr>
          <w:p w14:paraId="1261CB08" w14:textId="77777777" w:rsidR="002A382F" w:rsidRDefault="002A382F" w:rsidP="008865DF">
            <w:pPr>
              <w:pStyle w:val="TAC"/>
            </w:pPr>
            <w:r>
              <w:t>1</w:t>
            </w:r>
          </w:p>
        </w:tc>
        <w:tc>
          <w:tcPr>
            <w:tcW w:w="284" w:type="dxa"/>
            <w:tcBorders>
              <w:top w:val="nil"/>
              <w:left w:val="nil"/>
              <w:bottom w:val="nil"/>
              <w:right w:val="nil"/>
            </w:tcBorders>
          </w:tcPr>
          <w:p w14:paraId="4CB69B7E" w14:textId="77777777" w:rsidR="002A382F" w:rsidRDefault="002A382F" w:rsidP="008865DF">
            <w:pPr>
              <w:pStyle w:val="TAC"/>
            </w:pPr>
            <w:r>
              <w:t>1</w:t>
            </w:r>
          </w:p>
        </w:tc>
        <w:tc>
          <w:tcPr>
            <w:tcW w:w="284" w:type="dxa"/>
            <w:tcBorders>
              <w:top w:val="nil"/>
              <w:left w:val="nil"/>
              <w:bottom w:val="nil"/>
              <w:right w:val="nil"/>
            </w:tcBorders>
          </w:tcPr>
          <w:p w14:paraId="14780359" w14:textId="77777777" w:rsidR="002A382F" w:rsidRDefault="002A382F" w:rsidP="008865DF">
            <w:pPr>
              <w:pStyle w:val="TAC"/>
            </w:pPr>
          </w:p>
        </w:tc>
        <w:tc>
          <w:tcPr>
            <w:tcW w:w="3969" w:type="dxa"/>
            <w:tcBorders>
              <w:top w:val="nil"/>
              <w:left w:val="nil"/>
              <w:bottom w:val="nil"/>
              <w:right w:val="single" w:sz="4" w:space="0" w:color="auto"/>
            </w:tcBorders>
          </w:tcPr>
          <w:p w14:paraId="5B252740" w14:textId="77777777" w:rsidR="002A382F" w:rsidRDefault="002A382F" w:rsidP="008865DF">
            <w:pPr>
              <w:pStyle w:val="TAL"/>
              <w:rPr>
                <w:lang w:val="en-US"/>
              </w:rPr>
            </w:pPr>
            <w:r>
              <w:rPr>
                <w:lang w:val="en-US"/>
              </w:rPr>
              <w:t>EXTENSION RESPONSE</w:t>
            </w:r>
          </w:p>
        </w:tc>
      </w:tr>
      <w:tr w:rsidR="003D3D00" w14:paraId="07AA9851" w14:textId="77777777" w:rsidTr="002B0FA8">
        <w:trPr>
          <w:cantSplit/>
          <w:jc w:val="center"/>
        </w:trPr>
        <w:tc>
          <w:tcPr>
            <w:tcW w:w="284" w:type="dxa"/>
            <w:tcBorders>
              <w:top w:val="nil"/>
              <w:left w:val="single" w:sz="4" w:space="0" w:color="auto"/>
              <w:bottom w:val="nil"/>
              <w:right w:val="nil"/>
            </w:tcBorders>
          </w:tcPr>
          <w:p w14:paraId="604CB4FF" w14:textId="77777777" w:rsidR="003D3D00" w:rsidRDefault="003D3D00" w:rsidP="002B0FA8">
            <w:pPr>
              <w:pStyle w:val="TAC"/>
            </w:pPr>
            <w:r>
              <w:rPr>
                <w:lang w:val="en-US"/>
              </w:rPr>
              <w:t>0</w:t>
            </w:r>
          </w:p>
        </w:tc>
        <w:tc>
          <w:tcPr>
            <w:tcW w:w="284" w:type="dxa"/>
            <w:tcBorders>
              <w:top w:val="nil"/>
              <w:left w:val="nil"/>
              <w:bottom w:val="nil"/>
              <w:right w:val="nil"/>
            </w:tcBorders>
          </w:tcPr>
          <w:p w14:paraId="79C88914" w14:textId="77777777" w:rsidR="003D3D00" w:rsidRDefault="003D3D00" w:rsidP="002B0FA8">
            <w:pPr>
              <w:pStyle w:val="TAC"/>
            </w:pPr>
            <w:r>
              <w:rPr>
                <w:lang w:val="en-US"/>
              </w:rPr>
              <w:t>0</w:t>
            </w:r>
          </w:p>
        </w:tc>
        <w:tc>
          <w:tcPr>
            <w:tcW w:w="284" w:type="dxa"/>
            <w:tcBorders>
              <w:top w:val="nil"/>
              <w:left w:val="nil"/>
              <w:bottom w:val="nil"/>
              <w:right w:val="nil"/>
            </w:tcBorders>
          </w:tcPr>
          <w:p w14:paraId="1D3FBA6E" w14:textId="77777777" w:rsidR="003D3D00" w:rsidRDefault="003D3D00" w:rsidP="002B0FA8">
            <w:pPr>
              <w:pStyle w:val="TAC"/>
            </w:pPr>
            <w:r>
              <w:rPr>
                <w:lang w:val="en-US"/>
              </w:rPr>
              <w:t>0</w:t>
            </w:r>
          </w:p>
        </w:tc>
        <w:tc>
          <w:tcPr>
            <w:tcW w:w="284" w:type="dxa"/>
            <w:tcBorders>
              <w:top w:val="nil"/>
              <w:left w:val="nil"/>
              <w:bottom w:val="nil"/>
              <w:right w:val="nil"/>
            </w:tcBorders>
          </w:tcPr>
          <w:p w14:paraId="30DFD2AC" w14:textId="77777777" w:rsidR="003D3D00" w:rsidRDefault="003D3D00" w:rsidP="002B0FA8">
            <w:pPr>
              <w:pStyle w:val="TAC"/>
            </w:pPr>
            <w:r>
              <w:rPr>
                <w:lang w:val="en-US"/>
              </w:rPr>
              <w:t>0</w:t>
            </w:r>
          </w:p>
        </w:tc>
        <w:tc>
          <w:tcPr>
            <w:tcW w:w="284" w:type="dxa"/>
            <w:tcBorders>
              <w:top w:val="nil"/>
              <w:left w:val="nil"/>
              <w:bottom w:val="nil"/>
              <w:right w:val="nil"/>
            </w:tcBorders>
          </w:tcPr>
          <w:p w14:paraId="15A1D99E" w14:textId="77777777" w:rsidR="003D3D00" w:rsidRDefault="003D3D00" w:rsidP="002B0FA8">
            <w:pPr>
              <w:pStyle w:val="TAC"/>
            </w:pPr>
            <w:r>
              <w:rPr>
                <w:lang w:val="en-US"/>
              </w:rPr>
              <w:t>0</w:t>
            </w:r>
          </w:p>
        </w:tc>
        <w:tc>
          <w:tcPr>
            <w:tcW w:w="284" w:type="dxa"/>
            <w:tcBorders>
              <w:top w:val="nil"/>
              <w:left w:val="nil"/>
              <w:bottom w:val="nil"/>
              <w:right w:val="nil"/>
            </w:tcBorders>
          </w:tcPr>
          <w:p w14:paraId="7D2640A9" w14:textId="77777777" w:rsidR="003D3D00" w:rsidRDefault="003D3D00" w:rsidP="002B0FA8">
            <w:pPr>
              <w:pStyle w:val="TAC"/>
            </w:pPr>
            <w:r>
              <w:rPr>
                <w:lang w:val="en-US"/>
              </w:rPr>
              <w:t>1</w:t>
            </w:r>
          </w:p>
        </w:tc>
        <w:tc>
          <w:tcPr>
            <w:tcW w:w="284" w:type="dxa"/>
            <w:tcBorders>
              <w:top w:val="nil"/>
              <w:left w:val="nil"/>
              <w:bottom w:val="nil"/>
              <w:right w:val="nil"/>
            </w:tcBorders>
          </w:tcPr>
          <w:p w14:paraId="3F8B916D" w14:textId="77777777" w:rsidR="003D3D00" w:rsidRDefault="003D3D00" w:rsidP="002B0FA8">
            <w:pPr>
              <w:pStyle w:val="TAC"/>
            </w:pPr>
            <w:r>
              <w:rPr>
                <w:lang w:val="en-US"/>
              </w:rPr>
              <w:t>0</w:t>
            </w:r>
          </w:p>
        </w:tc>
        <w:tc>
          <w:tcPr>
            <w:tcW w:w="284" w:type="dxa"/>
            <w:tcBorders>
              <w:top w:val="nil"/>
              <w:left w:val="nil"/>
              <w:bottom w:val="nil"/>
              <w:right w:val="nil"/>
            </w:tcBorders>
          </w:tcPr>
          <w:p w14:paraId="6856CA27" w14:textId="77777777" w:rsidR="003D3D00" w:rsidRDefault="003D3D00" w:rsidP="002B0FA8">
            <w:pPr>
              <w:pStyle w:val="TAC"/>
            </w:pPr>
            <w:r>
              <w:rPr>
                <w:lang w:val="en-US"/>
              </w:rPr>
              <w:t>0</w:t>
            </w:r>
          </w:p>
        </w:tc>
        <w:tc>
          <w:tcPr>
            <w:tcW w:w="284" w:type="dxa"/>
            <w:tcBorders>
              <w:top w:val="nil"/>
              <w:left w:val="nil"/>
              <w:bottom w:val="nil"/>
              <w:right w:val="nil"/>
            </w:tcBorders>
          </w:tcPr>
          <w:p w14:paraId="649625EA" w14:textId="77777777" w:rsidR="003D3D00" w:rsidRDefault="003D3D00" w:rsidP="002B0FA8">
            <w:pPr>
              <w:pStyle w:val="TAC"/>
            </w:pPr>
          </w:p>
        </w:tc>
        <w:tc>
          <w:tcPr>
            <w:tcW w:w="3969" w:type="dxa"/>
            <w:tcBorders>
              <w:top w:val="nil"/>
              <w:left w:val="nil"/>
              <w:bottom w:val="nil"/>
              <w:right w:val="single" w:sz="4" w:space="0" w:color="auto"/>
            </w:tcBorders>
          </w:tcPr>
          <w:p w14:paraId="6F39637D" w14:textId="77777777" w:rsidR="003D3D00" w:rsidRDefault="003D3D00" w:rsidP="002B0FA8">
            <w:pPr>
              <w:pStyle w:val="TAL"/>
              <w:rPr>
                <w:lang w:val="en-US"/>
              </w:rPr>
            </w:pPr>
            <w:r>
              <w:rPr>
                <w:lang w:val="en-US"/>
              </w:rPr>
              <w:t>AUTH USER RELEASE REQ</w:t>
            </w:r>
          </w:p>
        </w:tc>
      </w:tr>
      <w:tr w:rsidR="002A382F" w14:paraId="0EC9F5DD" w14:textId="77777777" w:rsidTr="008865DF">
        <w:trPr>
          <w:cantSplit/>
          <w:jc w:val="center"/>
        </w:trPr>
        <w:tc>
          <w:tcPr>
            <w:tcW w:w="284" w:type="dxa"/>
            <w:tcBorders>
              <w:top w:val="nil"/>
              <w:left w:val="single" w:sz="4" w:space="0" w:color="auto"/>
              <w:bottom w:val="nil"/>
              <w:right w:val="nil"/>
            </w:tcBorders>
          </w:tcPr>
          <w:p w14:paraId="36A2101A" w14:textId="77777777" w:rsidR="002A382F" w:rsidRDefault="002A382F" w:rsidP="008865DF">
            <w:pPr>
              <w:pStyle w:val="TAC"/>
            </w:pPr>
            <w:bookmarkStart w:id="5424" w:name="MCCQCTEMPBM_00000073"/>
          </w:p>
        </w:tc>
        <w:tc>
          <w:tcPr>
            <w:tcW w:w="284" w:type="dxa"/>
            <w:tcBorders>
              <w:top w:val="nil"/>
              <w:left w:val="nil"/>
              <w:bottom w:val="nil"/>
              <w:right w:val="nil"/>
            </w:tcBorders>
          </w:tcPr>
          <w:p w14:paraId="02508386" w14:textId="77777777" w:rsidR="002A382F" w:rsidRDefault="002A382F" w:rsidP="008865DF">
            <w:pPr>
              <w:pStyle w:val="TAC"/>
            </w:pPr>
          </w:p>
        </w:tc>
        <w:tc>
          <w:tcPr>
            <w:tcW w:w="284" w:type="dxa"/>
            <w:tcBorders>
              <w:top w:val="nil"/>
              <w:left w:val="nil"/>
              <w:bottom w:val="nil"/>
              <w:right w:val="nil"/>
            </w:tcBorders>
          </w:tcPr>
          <w:p w14:paraId="65D2697E" w14:textId="77777777" w:rsidR="002A382F" w:rsidRDefault="002A382F" w:rsidP="008865DF">
            <w:pPr>
              <w:pStyle w:val="TAC"/>
            </w:pPr>
          </w:p>
        </w:tc>
        <w:tc>
          <w:tcPr>
            <w:tcW w:w="284" w:type="dxa"/>
            <w:tcBorders>
              <w:top w:val="nil"/>
              <w:left w:val="nil"/>
              <w:bottom w:val="nil"/>
              <w:right w:val="nil"/>
            </w:tcBorders>
          </w:tcPr>
          <w:p w14:paraId="5426015C" w14:textId="77777777" w:rsidR="002A382F" w:rsidRDefault="002A382F" w:rsidP="008865DF">
            <w:pPr>
              <w:pStyle w:val="TAC"/>
            </w:pPr>
          </w:p>
        </w:tc>
        <w:tc>
          <w:tcPr>
            <w:tcW w:w="284" w:type="dxa"/>
            <w:tcBorders>
              <w:top w:val="nil"/>
              <w:left w:val="nil"/>
              <w:bottom w:val="nil"/>
              <w:right w:val="nil"/>
            </w:tcBorders>
          </w:tcPr>
          <w:p w14:paraId="510EF732" w14:textId="77777777" w:rsidR="002A382F" w:rsidRDefault="002A382F" w:rsidP="008865DF">
            <w:pPr>
              <w:pStyle w:val="TAC"/>
            </w:pPr>
          </w:p>
        </w:tc>
        <w:tc>
          <w:tcPr>
            <w:tcW w:w="284" w:type="dxa"/>
            <w:tcBorders>
              <w:top w:val="nil"/>
              <w:left w:val="nil"/>
              <w:bottom w:val="nil"/>
              <w:right w:val="nil"/>
            </w:tcBorders>
          </w:tcPr>
          <w:p w14:paraId="462E0BA9" w14:textId="77777777" w:rsidR="002A382F" w:rsidRDefault="002A382F" w:rsidP="008865DF">
            <w:pPr>
              <w:pStyle w:val="TAC"/>
            </w:pPr>
          </w:p>
        </w:tc>
        <w:tc>
          <w:tcPr>
            <w:tcW w:w="284" w:type="dxa"/>
            <w:tcBorders>
              <w:top w:val="nil"/>
              <w:left w:val="nil"/>
              <w:bottom w:val="nil"/>
              <w:right w:val="nil"/>
            </w:tcBorders>
          </w:tcPr>
          <w:p w14:paraId="6F822BB5" w14:textId="77777777" w:rsidR="002A382F" w:rsidRDefault="002A382F" w:rsidP="008865DF">
            <w:pPr>
              <w:pStyle w:val="TAC"/>
            </w:pPr>
          </w:p>
        </w:tc>
        <w:tc>
          <w:tcPr>
            <w:tcW w:w="284" w:type="dxa"/>
            <w:tcBorders>
              <w:top w:val="nil"/>
              <w:left w:val="nil"/>
              <w:bottom w:val="nil"/>
              <w:right w:val="nil"/>
            </w:tcBorders>
          </w:tcPr>
          <w:p w14:paraId="6FD3AC5F" w14:textId="77777777" w:rsidR="002A382F" w:rsidRDefault="002A382F" w:rsidP="008865DF">
            <w:pPr>
              <w:pStyle w:val="TAC"/>
            </w:pPr>
          </w:p>
        </w:tc>
        <w:tc>
          <w:tcPr>
            <w:tcW w:w="284" w:type="dxa"/>
            <w:tcBorders>
              <w:top w:val="nil"/>
              <w:left w:val="nil"/>
              <w:bottom w:val="nil"/>
              <w:right w:val="nil"/>
            </w:tcBorders>
          </w:tcPr>
          <w:p w14:paraId="2688AED3" w14:textId="77777777" w:rsidR="002A382F" w:rsidRDefault="002A382F" w:rsidP="008865DF">
            <w:pPr>
              <w:pStyle w:val="TAC"/>
            </w:pPr>
          </w:p>
        </w:tc>
        <w:tc>
          <w:tcPr>
            <w:tcW w:w="3969" w:type="dxa"/>
            <w:tcBorders>
              <w:top w:val="nil"/>
              <w:left w:val="nil"/>
              <w:bottom w:val="nil"/>
              <w:right w:val="single" w:sz="4" w:space="0" w:color="auto"/>
            </w:tcBorders>
          </w:tcPr>
          <w:p w14:paraId="64A7A74C" w14:textId="77777777" w:rsidR="002A382F" w:rsidRDefault="002A382F" w:rsidP="008865DF">
            <w:pPr>
              <w:pStyle w:val="TAL"/>
            </w:pPr>
          </w:p>
        </w:tc>
      </w:tr>
      <w:bookmarkEnd w:id="5424"/>
      <w:tr w:rsidR="002A382F" w14:paraId="4B020098" w14:textId="77777777" w:rsidTr="008865DF">
        <w:trPr>
          <w:cantSplit/>
          <w:jc w:val="center"/>
        </w:trPr>
        <w:tc>
          <w:tcPr>
            <w:tcW w:w="6525" w:type="dxa"/>
            <w:gridSpan w:val="10"/>
            <w:tcBorders>
              <w:top w:val="nil"/>
              <w:left w:val="single" w:sz="4" w:space="0" w:color="auto"/>
              <w:bottom w:val="single" w:sz="4" w:space="0" w:color="auto"/>
              <w:right w:val="single" w:sz="4" w:space="0" w:color="auto"/>
            </w:tcBorders>
            <w:hideMark/>
          </w:tcPr>
          <w:p w14:paraId="74E9DE4C" w14:textId="77777777" w:rsidR="002A382F" w:rsidRDefault="002A382F" w:rsidP="008865DF">
            <w:pPr>
              <w:pStyle w:val="TAL"/>
            </w:pPr>
            <w:r>
              <w:t>All other values are reserved.</w:t>
            </w:r>
          </w:p>
        </w:tc>
      </w:tr>
    </w:tbl>
    <w:p w14:paraId="26DDB225" w14:textId="77777777" w:rsidR="002A382F" w:rsidRPr="00A07E7A" w:rsidRDefault="002A382F" w:rsidP="002A382F"/>
    <w:p w14:paraId="2207F0A3" w14:textId="77777777" w:rsidR="002A382F" w:rsidRPr="00A07E7A" w:rsidRDefault="002A382F" w:rsidP="002A382F">
      <w:pPr>
        <w:pStyle w:val="Heading3"/>
        <w:rPr>
          <w:lang w:eastAsia="ko-KR"/>
        </w:rPr>
      </w:pPr>
      <w:bookmarkStart w:id="5425" w:name="_Toc20215904"/>
      <w:bookmarkStart w:id="5426" w:name="_Toc27496405"/>
      <w:bookmarkStart w:id="5427" w:name="_Toc36108146"/>
      <w:bookmarkStart w:id="5428" w:name="_Toc44598899"/>
      <w:bookmarkStart w:id="5429" w:name="_Toc44602754"/>
      <w:bookmarkStart w:id="5430" w:name="_Toc45197931"/>
      <w:bookmarkStart w:id="5431" w:name="_Toc45695964"/>
      <w:bookmarkStart w:id="5432" w:name="_Toc51773740"/>
      <w:bookmarkStart w:id="5433" w:name="_Toc51774656"/>
      <w:bookmarkStart w:id="5434" w:name="_Toc193389316"/>
      <w:r w:rsidRPr="00A07E7A">
        <w:t>15.2.21</w:t>
      </w:r>
      <w:r w:rsidRPr="00A07E7A">
        <w:rPr>
          <w:lang w:eastAsia="ko-KR"/>
        </w:rPr>
        <w:tab/>
      </w:r>
      <w:r w:rsidRPr="00A07E7A">
        <w:rPr>
          <w:lang w:val="en-US"/>
        </w:rPr>
        <w:t>Extension response type</w:t>
      </w:r>
      <w:bookmarkEnd w:id="5425"/>
      <w:bookmarkEnd w:id="5426"/>
      <w:bookmarkEnd w:id="5427"/>
      <w:bookmarkEnd w:id="5428"/>
      <w:bookmarkEnd w:id="5429"/>
      <w:bookmarkEnd w:id="5430"/>
      <w:bookmarkEnd w:id="5431"/>
      <w:bookmarkEnd w:id="5432"/>
      <w:bookmarkEnd w:id="5433"/>
      <w:bookmarkEnd w:id="5434"/>
    </w:p>
    <w:p w14:paraId="25A763B9" w14:textId="77777777" w:rsidR="002A382F" w:rsidRPr="00A07E7A" w:rsidRDefault="002A382F" w:rsidP="002A382F">
      <w:r w:rsidRPr="00A07E7A">
        <w:t>The purpose of the extension request type information element is to inform MCData server’s response towards MCData client’s request for extension of the MCData communication. This information element is used only when comm release information type IE takes “</w:t>
      </w:r>
      <w:r w:rsidRPr="00A07E7A">
        <w:rPr>
          <w:lang w:val="en-US"/>
        </w:rPr>
        <w:t>EXTENSION RESPONSE</w:t>
      </w:r>
      <w:r w:rsidR="00F76A63">
        <w:t>"</w:t>
      </w:r>
      <w:r w:rsidRPr="00A07E7A">
        <w:t xml:space="preserve"> value. The receiver can ignore Extension response type information element value if comm release information type IE takes any other value.</w:t>
      </w:r>
    </w:p>
    <w:p w14:paraId="21A98720" w14:textId="77777777" w:rsidR="002A382F" w:rsidRPr="00A07E7A" w:rsidRDefault="002A382F" w:rsidP="002A382F">
      <w:r w:rsidRPr="00A07E7A">
        <w:t xml:space="preserve">The value part of the </w:t>
      </w:r>
      <w:r w:rsidRPr="00A07E7A">
        <w:rPr>
          <w:lang w:val="en-US"/>
        </w:rPr>
        <w:t xml:space="preserve">Extension response </w:t>
      </w:r>
      <w:r w:rsidRPr="00A07E7A">
        <w:t>type information element is coded as shown in Figure 15.2.21.1 and Table 15.2.21-1.</w:t>
      </w:r>
    </w:p>
    <w:p w14:paraId="7FB1A512" w14:textId="77777777" w:rsidR="002A382F" w:rsidRPr="00A07E7A" w:rsidRDefault="002A382F" w:rsidP="002A382F">
      <w:bookmarkStart w:id="5435" w:name="MCCQCTEMPBM_00000049"/>
      <w:r w:rsidRPr="00A07E7A">
        <w:t xml:space="preserve">The </w:t>
      </w:r>
      <w:r w:rsidRPr="00A07E7A">
        <w:rPr>
          <w:lang w:val="en-US"/>
        </w:rPr>
        <w:t xml:space="preserve">Extension response </w:t>
      </w:r>
      <w:r w:rsidRPr="00A07E7A">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2A382F" w14:paraId="057A470A" w14:textId="77777777" w:rsidTr="008865DF">
        <w:trPr>
          <w:cantSplit/>
          <w:jc w:val="center"/>
        </w:trPr>
        <w:tc>
          <w:tcPr>
            <w:tcW w:w="709" w:type="dxa"/>
            <w:tcBorders>
              <w:top w:val="nil"/>
              <w:left w:val="nil"/>
              <w:bottom w:val="nil"/>
              <w:right w:val="nil"/>
            </w:tcBorders>
          </w:tcPr>
          <w:bookmarkEnd w:id="5435"/>
          <w:p w14:paraId="5D16AA8F" w14:textId="77777777" w:rsidR="002A382F" w:rsidRDefault="002A382F" w:rsidP="008865DF">
            <w:pPr>
              <w:pStyle w:val="TAC"/>
            </w:pPr>
            <w:r>
              <w:t>8</w:t>
            </w:r>
          </w:p>
        </w:tc>
        <w:tc>
          <w:tcPr>
            <w:tcW w:w="709" w:type="dxa"/>
            <w:tcBorders>
              <w:top w:val="nil"/>
              <w:left w:val="nil"/>
              <w:bottom w:val="nil"/>
              <w:right w:val="nil"/>
            </w:tcBorders>
          </w:tcPr>
          <w:p w14:paraId="499A1614" w14:textId="77777777" w:rsidR="002A382F" w:rsidRDefault="002A382F" w:rsidP="008865DF">
            <w:pPr>
              <w:pStyle w:val="TAC"/>
            </w:pPr>
            <w:r>
              <w:t>7</w:t>
            </w:r>
          </w:p>
        </w:tc>
        <w:tc>
          <w:tcPr>
            <w:tcW w:w="709" w:type="dxa"/>
            <w:tcBorders>
              <w:top w:val="nil"/>
              <w:left w:val="nil"/>
              <w:bottom w:val="nil"/>
              <w:right w:val="nil"/>
            </w:tcBorders>
          </w:tcPr>
          <w:p w14:paraId="374DC6D9" w14:textId="77777777" w:rsidR="002A382F" w:rsidRDefault="002A382F" w:rsidP="008865DF">
            <w:pPr>
              <w:pStyle w:val="TAC"/>
            </w:pPr>
            <w:r>
              <w:t>6</w:t>
            </w:r>
          </w:p>
        </w:tc>
        <w:tc>
          <w:tcPr>
            <w:tcW w:w="709" w:type="dxa"/>
            <w:tcBorders>
              <w:top w:val="nil"/>
              <w:left w:val="nil"/>
              <w:bottom w:val="nil"/>
              <w:right w:val="nil"/>
            </w:tcBorders>
          </w:tcPr>
          <w:p w14:paraId="3DD2348B" w14:textId="77777777" w:rsidR="002A382F" w:rsidRDefault="002A382F" w:rsidP="008865DF">
            <w:pPr>
              <w:pStyle w:val="TAC"/>
            </w:pPr>
            <w:r>
              <w:t>5</w:t>
            </w:r>
          </w:p>
        </w:tc>
        <w:tc>
          <w:tcPr>
            <w:tcW w:w="709" w:type="dxa"/>
            <w:tcBorders>
              <w:top w:val="nil"/>
              <w:left w:val="nil"/>
              <w:bottom w:val="nil"/>
              <w:right w:val="nil"/>
            </w:tcBorders>
          </w:tcPr>
          <w:p w14:paraId="44369DCD" w14:textId="77777777" w:rsidR="002A382F" w:rsidRDefault="002A382F" w:rsidP="008865DF">
            <w:pPr>
              <w:pStyle w:val="TAC"/>
            </w:pPr>
            <w:r>
              <w:t>4</w:t>
            </w:r>
          </w:p>
        </w:tc>
        <w:tc>
          <w:tcPr>
            <w:tcW w:w="709" w:type="dxa"/>
            <w:tcBorders>
              <w:top w:val="nil"/>
              <w:left w:val="nil"/>
              <w:bottom w:val="nil"/>
              <w:right w:val="nil"/>
            </w:tcBorders>
          </w:tcPr>
          <w:p w14:paraId="7E508B20" w14:textId="77777777" w:rsidR="002A382F" w:rsidRDefault="002A382F" w:rsidP="008865DF">
            <w:pPr>
              <w:pStyle w:val="TAC"/>
            </w:pPr>
            <w:r>
              <w:t>3</w:t>
            </w:r>
          </w:p>
        </w:tc>
        <w:tc>
          <w:tcPr>
            <w:tcW w:w="709" w:type="dxa"/>
            <w:tcBorders>
              <w:top w:val="nil"/>
              <w:left w:val="nil"/>
              <w:bottom w:val="nil"/>
              <w:right w:val="nil"/>
            </w:tcBorders>
          </w:tcPr>
          <w:p w14:paraId="72F639AA" w14:textId="77777777" w:rsidR="002A382F" w:rsidRDefault="002A382F" w:rsidP="008865DF">
            <w:pPr>
              <w:pStyle w:val="TAC"/>
            </w:pPr>
            <w:r>
              <w:t>2</w:t>
            </w:r>
          </w:p>
        </w:tc>
        <w:tc>
          <w:tcPr>
            <w:tcW w:w="709" w:type="dxa"/>
            <w:tcBorders>
              <w:top w:val="nil"/>
              <w:left w:val="nil"/>
              <w:bottom w:val="nil"/>
              <w:right w:val="nil"/>
            </w:tcBorders>
          </w:tcPr>
          <w:p w14:paraId="6B0F3673" w14:textId="77777777" w:rsidR="002A382F" w:rsidRDefault="002A382F" w:rsidP="008865DF">
            <w:pPr>
              <w:pStyle w:val="TAC"/>
            </w:pPr>
            <w:r>
              <w:t>1</w:t>
            </w:r>
          </w:p>
        </w:tc>
        <w:tc>
          <w:tcPr>
            <w:tcW w:w="1560" w:type="dxa"/>
            <w:tcBorders>
              <w:top w:val="nil"/>
              <w:left w:val="nil"/>
              <w:bottom w:val="nil"/>
              <w:right w:val="nil"/>
            </w:tcBorders>
          </w:tcPr>
          <w:p w14:paraId="41A8D82E" w14:textId="77777777" w:rsidR="002A382F" w:rsidRDefault="002A382F" w:rsidP="008865DF">
            <w:pPr>
              <w:pStyle w:val="TAL"/>
            </w:pPr>
          </w:p>
        </w:tc>
      </w:tr>
      <w:tr w:rsidR="002A382F" w14:paraId="4766A7FD" w14:textId="77777777" w:rsidTr="008865D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F03F471" w14:textId="77777777" w:rsidR="002A382F" w:rsidRDefault="002A382F" w:rsidP="008865DF">
            <w:pPr>
              <w:pStyle w:val="TAC"/>
            </w:pPr>
            <w:r>
              <w:rPr>
                <w:lang w:val="en-US"/>
              </w:rPr>
              <w:t xml:space="preserve">Extension response </w:t>
            </w:r>
            <w:r>
              <w:t>type IEI</w:t>
            </w:r>
          </w:p>
        </w:tc>
        <w:tc>
          <w:tcPr>
            <w:tcW w:w="2836" w:type="dxa"/>
            <w:gridSpan w:val="4"/>
            <w:tcBorders>
              <w:top w:val="single" w:sz="4" w:space="0" w:color="auto"/>
              <w:left w:val="single" w:sz="4" w:space="0" w:color="auto"/>
              <w:bottom w:val="single" w:sz="4" w:space="0" w:color="auto"/>
              <w:right w:val="single" w:sz="4" w:space="0" w:color="auto"/>
            </w:tcBorders>
          </w:tcPr>
          <w:p w14:paraId="15C57A88" w14:textId="77777777" w:rsidR="002A382F" w:rsidRDefault="002A382F" w:rsidP="008865DF">
            <w:pPr>
              <w:pStyle w:val="TAC"/>
            </w:pPr>
            <w:r>
              <w:rPr>
                <w:lang w:val="en-US"/>
              </w:rPr>
              <w:t xml:space="preserve">Extension response </w:t>
            </w:r>
            <w:r>
              <w:t>type value</w:t>
            </w:r>
          </w:p>
        </w:tc>
        <w:tc>
          <w:tcPr>
            <w:tcW w:w="1560" w:type="dxa"/>
            <w:tcBorders>
              <w:top w:val="nil"/>
              <w:left w:val="nil"/>
              <w:bottom w:val="nil"/>
              <w:right w:val="nil"/>
            </w:tcBorders>
          </w:tcPr>
          <w:p w14:paraId="53FA60F6" w14:textId="77777777" w:rsidR="002A382F" w:rsidRDefault="002A382F" w:rsidP="008865DF">
            <w:pPr>
              <w:pStyle w:val="TAL"/>
            </w:pPr>
            <w:r>
              <w:t>octet 1</w:t>
            </w:r>
          </w:p>
        </w:tc>
      </w:tr>
    </w:tbl>
    <w:p w14:paraId="484780F5" w14:textId="77777777" w:rsidR="002A382F" w:rsidRPr="00A07E7A" w:rsidRDefault="002A382F" w:rsidP="002A382F">
      <w:pPr>
        <w:pStyle w:val="TAN"/>
        <w:rPr>
          <w:lang w:val="en-US"/>
        </w:rPr>
      </w:pPr>
    </w:p>
    <w:p w14:paraId="7A2B0DFE" w14:textId="77777777" w:rsidR="002A382F" w:rsidRPr="00A07E7A" w:rsidRDefault="002A382F" w:rsidP="00957808">
      <w:pPr>
        <w:pStyle w:val="TF"/>
      </w:pPr>
      <w:r w:rsidRPr="00A07E7A">
        <w:t xml:space="preserve">Figure 15.2.21-1: </w:t>
      </w:r>
      <w:r w:rsidRPr="00A07E7A">
        <w:rPr>
          <w:lang w:val="en-US"/>
        </w:rPr>
        <w:t xml:space="preserve">Extension response </w:t>
      </w:r>
      <w:r w:rsidRPr="00A07E7A">
        <w:t>type</w:t>
      </w:r>
    </w:p>
    <w:p w14:paraId="60C4C50E" w14:textId="77777777" w:rsidR="002A382F" w:rsidRPr="00A07E7A" w:rsidRDefault="002A382F" w:rsidP="002A382F">
      <w:pPr>
        <w:pStyle w:val="TH"/>
      </w:pPr>
      <w:r w:rsidRPr="00A07E7A">
        <w:t xml:space="preserve">Table 15.2.21-1: </w:t>
      </w:r>
      <w:r w:rsidRPr="00A07E7A">
        <w:rPr>
          <w:lang w:val="en-US"/>
        </w:rPr>
        <w:t xml:space="preserve">Extension response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A382F" w14:paraId="62E1681D" w14:textId="77777777" w:rsidTr="008865DF">
        <w:trPr>
          <w:cantSplit/>
          <w:jc w:val="center"/>
        </w:trPr>
        <w:tc>
          <w:tcPr>
            <w:tcW w:w="7087" w:type="dxa"/>
            <w:gridSpan w:val="5"/>
            <w:shd w:val="clear" w:color="auto" w:fill="FFFFFF"/>
          </w:tcPr>
          <w:p w14:paraId="77C8869F" w14:textId="77777777" w:rsidR="002A382F" w:rsidRDefault="002A382F" w:rsidP="008865DF">
            <w:pPr>
              <w:pStyle w:val="TAL"/>
            </w:pPr>
            <w:r>
              <w:rPr>
                <w:lang w:val="en-US"/>
              </w:rPr>
              <w:t xml:space="preserve">Extension response </w:t>
            </w:r>
            <w:r>
              <w:t>type value (octet 1)</w:t>
            </w:r>
          </w:p>
        </w:tc>
      </w:tr>
      <w:tr w:rsidR="002A382F" w14:paraId="2340FE46" w14:textId="77777777" w:rsidTr="008865DF">
        <w:trPr>
          <w:cantSplit/>
          <w:jc w:val="center"/>
        </w:trPr>
        <w:tc>
          <w:tcPr>
            <w:tcW w:w="7087" w:type="dxa"/>
            <w:gridSpan w:val="5"/>
            <w:shd w:val="clear" w:color="auto" w:fill="FFFFFF"/>
          </w:tcPr>
          <w:p w14:paraId="7C63FF2B" w14:textId="77777777" w:rsidR="002A382F" w:rsidRDefault="002A382F" w:rsidP="008865DF">
            <w:pPr>
              <w:pStyle w:val="TAL"/>
            </w:pPr>
            <w:r>
              <w:t>Bits</w:t>
            </w:r>
          </w:p>
        </w:tc>
      </w:tr>
      <w:tr w:rsidR="002A382F" w14:paraId="4D1F182C" w14:textId="77777777" w:rsidTr="008865DF">
        <w:trPr>
          <w:cantSplit/>
          <w:jc w:val="center"/>
        </w:trPr>
        <w:tc>
          <w:tcPr>
            <w:tcW w:w="284" w:type="dxa"/>
            <w:shd w:val="clear" w:color="auto" w:fill="FFFFFF"/>
          </w:tcPr>
          <w:p w14:paraId="0F677B68" w14:textId="77777777" w:rsidR="002A382F" w:rsidRDefault="002A382F" w:rsidP="008865DF">
            <w:pPr>
              <w:pStyle w:val="TAH"/>
              <w:rPr>
                <w:b w:val="0"/>
              </w:rPr>
            </w:pPr>
            <w:r>
              <w:rPr>
                <w:b w:val="0"/>
              </w:rPr>
              <w:t>4</w:t>
            </w:r>
          </w:p>
        </w:tc>
        <w:tc>
          <w:tcPr>
            <w:tcW w:w="284" w:type="dxa"/>
            <w:shd w:val="clear" w:color="auto" w:fill="FFFFFF"/>
          </w:tcPr>
          <w:p w14:paraId="0FF5EC32" w14:textId="77777777" w:rsidR="002A382F" w:rsidRDefault="002A382F" w:rsidP="008865DF">
            <w:pPr>
              <w:pStyle w:val="TAH"/>
              <w:rPr>
                <w:b w:val="0"/>
              </w:rPr>
            </w:pPr>
            <w:r>
              <w:rPr>
                <w:b w:val="0"/>
              </w:rPr>
              <w:t>3</w:t>
            </w:r>
          </w:p>
        </w:tc>
        <w:tc>
          <w:tcPr>
            <w:tcW w:w="283" w:type="dxa"/>
            <w:shd w:val="clear" w:color="auto" w:fill="FFFFFF"/>
          </w:tcPr>
          <w:p w14:paraId="68730278" w14:textId="77777777" w:rsidR="002A382F" w:rsidRDefault="002A382F" w:rsidP="008865DF">
            <w:pPr>
              <w:pStyle w:val="TAH"/>
              <w:rPr>
                <w:b w:val="0"/>
              </w:rPr>
            </w:pPr>
            <w:r>
              <w:rPr>
                <w:b w:val="0"/>
              </w:rPr>
              <w:t>2</w:t>
            </w:r>
          </w:p>
        </w:tc>
        <w:tc>
          <w:tcPr>
            <w:tcW w:w="283" w:type="dxa"/>
            <w:shd w:val="clear" w:color="auto" w:fill="FFFFFF"/>
          </w:tcPr>
          <w:p w14:paraId="1F329A4D" w14:textId="77777777" w:rsidR="002A382F" w:rsidRDefault="002A382F" w:rsidP="008865DF">
            <w:pPr>
              <w:pStyle w:val="TAH"/>
              <w:rPr>
                <w:b w:val="0"/>
              </w:rPr>
            </w:pPr>
            <w:r>
              <w:rPr>
                <w:b w:val="0"/>
              </w:rPr>
              <w:t>1</w:t>
            </w:r>
          </w:p>
        </w:tc>
        <w:tc>
          <w:tcPr>
            <w:tcW w:w="5953" w:type="dxa"/>
            <w:shd w:val="clear" w:color="auto" w:fill="FFFFFF"/>
          </w:tcPr>
          <w:p w14:paraId="7356343E" w14:textId="77777777" w:rsidR="002A382F" w:rsidRDefault="002A382F" w:rsidP="008865DF">
            <w:pPr>
              <w:pStyle w:val="TAL"/>
            </w:pPr>
          </w:p>
        </w:tc>
      </w:tr>
      <w:tr w:rsidR="002A382F" w14:paraId="61DE4FBB" w14:textId="77777777" w:rsidTr="008865DF">
        <w:trPr>
          <w:cantSplit/>
          <w:jc w:val="center"/>
        </w:trPr>
        <w:tc>
          <w:tcPr>
            <w:tcW w:w="284" w:type="dxa"/>
            <w:shd w:val="clear" w:color="auto" w:fill="FFFFFF"/>
          </w:tcPr>
          <w:p w14:paraId="3CEF2E52" w14:textId="77777777" w:rsidR="002A382F" w:rsidRDefault="002A382F" w:rsidP="008865DF">
            <w:pPr>
              <w:pStyle w:val="TAC"/>
            </w:pPr>
            <w:r>
              <w:t>0</w:t>
            </w:r>
          </w:p>
        </w:tc>
        <w:tc>
          <w:tcPr>
            <w:tcW w:w="284" w:type="dxa"/>
            <w:shd w:val="clear" w:color="auto" w:fill="FFFFFF"/>
          </w:tcPr>
          <w:p w14:paraId="3ED0CD91" w14:textId="77777777" w:rsidR="002A382F" w:rsidRDefault="002A382F" w:rsidP="008865DF">
            <w:pPr>
              <w:pStyle w:val="TAC"/>
            </w:pPr>
            <w:r>
              <w:t>0</w:t>
            </w:r>
          </w:p>
        </w:tc>
        <w:tc>
          <w:tcPr>
            <w:tcW w:w="283" w:type="dxa"/>
            <w:shd w:val="clear" w:color="auto" w:fill="FFFFFF"/>
          </w:tcPr>
          <w:p w14:paraId="6B6AFBFB" w14:textId="77777777" w:rsidR="002A382F" w:rsidRDefault="002A382F" w:rsidP="008865DF">
            <w:pPr>
              <w:pStyle w:val="TAC"/>
            </w:pPr>
            <w:r>
              <w:t>0</w:t>
            </w:r>
          </w:p>
        </w:tc>
        <w:tc>
          <w:tcPr>
            <w:tcW w:w="283" w:type="dxa"/>
            <w:shd w:val="clear" w:color="auto" w:fill="FFFFFF"/>
          </w:tcPr>
          <w:p w14:paraId="0251B0E4" w14:textId="77777777" w:rsidR="002A382F" w:rsidRDefault="002A382F" w:rsidP="008865DF">
            <w:pPr>
              <w:pStyle w:val="TAC"/>
            </w:pPr>
            <w:r>
              <w:t>1</w:t>
            </w:r>
          </w:p>
        </w:tc>
        <w:tc>
          <w:tcPr>
            <w:tcW w:w="5953" w:type="dxa"/>
            <w:shd w:val="clear" w:color="auto" w:fill="FFFFFF"/>
          </w:tcPr>
          <w:p w14:paraId="12FBD31A" w14:textId="77777777" w:rsidR="002A382F" w:rsidRDefault="002A382F" w:rsidP="008865DF">
            <w:pPr>
              <w:pStyle w:val="TAL"/>
            </w:pPr>
            <w:r>
              <w:rPr>
                <w:lang w:eastAsia="ko-KR"/>
              </w:rPr>
              <w:t>ACCEPTED</w:t>
            </w:r>
          </w:p>
        </w:tc>
      </w:tr>
      <w:tr w:rsidR="002A382F" w14:paraId="355C7718" w14:textId="77777777" w:rsidTr="008865DF">
        <w:trPr>
          <w:cantSplit/>
          <w:jc w:val="center"/>
        </w:trPr>
        <w:tc>
          <w:tcPr>
            <w:tcW w:w="284" w:type="dxa"/>
            <w:shd w:val="clear" w:color="auto" w:fill="FFFFFF"/>
          </w:tcPr>
          <w:p w14:paraId="28A5AE20" w14:textId="77777777" w:rsidR="002A382F" w:rsidRDefault="002A382F" w:rsidP="008865DF">
            <w:pPr>
              <w:pStyle w:val="TAC"/>
            </w:pPr>
            <w:r>
              <w:rPr>
                <w:lang w:eastAsia="ko-KR"/>
              </w:rPr>
              <w:t>0</w:t>
            </w:r>
          </w:p>
        </w:tc>
        <w:tc>
          <w:tcPr>
            <w:tcW w:w="284" w:type="dxa"/>
            <w:shd w:val="clear" w:color="auto" w:fill="FFFFFF"/>
          </w:tcPr>
          <w:p w14:paraId="7715B865" w14:textId="77777777" w:rsidR="002A382F" w:rsidRDefault="002A382F" w:rsidP="008865DF">
            <w:pPr>
              <w:pStyle w:val="TAC"/>
            </w:pPr>
            <w:r>
              <w:rPr>
                <w:rFonts w:hint="eastAsia"/>
                <w:lang w:eastAsia="ko-KR"/>
              </w:rPr>
              <w:t>0</w:t>
            </w:r>
          </w:p>
        </w:tc>
        <w:tc>
          <w:tcPr>
            <w:tcW w:w="283" w:type="dxa"/>
            <w:shd w:val="clear" w:color="auto" w:fill="FFFFFF"/>
          </w:tcPr>
          <w:p w14:paraId="174FF26E" w14:textId="77777777" w:rsidR="002A382F" w:rsidRDefault="002A382F" w:rsidP="008865DF">
            <w:pPr>
              <w:pStyle w:val="TAC"/>
            </w:pPr>
            <w:r>
              <w:t>1</w:t>
            </w:r>
          </w:p>
        </w:tc>
        <w:tc>
          <w:tcPr>
            <w:tcW w:w="283" w:type="dxa"/>
            <w:shd w:val="clear" w:color="auto" w:fill="FFFFFF"/>
          </w:tcPr>
          <w:p w14:paraId="711423A0" w14:textId="77777777" w:rsidR="002A382F" w:rsidRDefault="002A382F" w:rsidP="008865DF">
            <w:pPr>
              <w:pStyle w:val="TAC"/>
            </w:pPr>
            <w:r>
              <w:t>0</w:t>
            </w:r>
          </w:p>
        </w:tc>
        <w:tc>
          <w:tcPr>
            <w:tcW w:w="5953" w:type="dxa"/>
            <w:shd w:val="clear" w:color="auto" w:fill="FFFFFF"/>
          </w:tcPr>
          <w:p w14:paraId="2CA79DC6" w14:textId="77777777" w:rsidR="002A382F" w:rsidRDefault="002A382F" w:rsidP="008865DF">
            <w:pPr>
              <w:pStyle w:val="TAL"/>
            </w:pPr>
            <w:r>
              <w:rPr>
                <w:lang w:eastAsia="ko-KR"/>
              </w:rPr>
              <w:t>REJECTED</w:t>
            </w:r>
          </w:p>
        </w:tc>
      </w:tr>
      <w:tr w:rsidR="002A382F" w14:paraId="4FF86119" w14:textId="77777777" w:rsidTr="008865DF">
        <w:trPr>
          <w:cantSplit/>
          <w:jc w:val="center"/>
        </w:trPr>
        <w:tc>
          <w:tcPr>
            <w:tcW w:w="7087" w:type="dxa"/>
            <w:gridSpan w:val="5"/>
            <w:shd w:val="clear" w:color="auto" w:fill="FFFFFF"/>
          </w:tcPr>
          <w:p w14:paraId="3751961B" w14:textId="77777777" w:rsidR="002A382F" w:rsidRDefault="002A382F" w:rsidP="008865DF">
            <w:pPr>
              <w:pStyle w:val="TAL"/>
            </w:pPr>
            <w:bookmarkStart w:id="5436" w:name="MCCQCTEMPBM_00000074"/>
          </w:p>
        </w:tc>
      </w:tr>
      <w:bookmarkEnd w:id="5436"/>
      <w:tr w:rsidR="002A382F" w14:paraId="72EC47ED" w14:textId="77777777" w:rsidTr="008865DF">
        <w:trPr>
          <w:cantSplit/>
          <w:jc w:val="center"/>
        </w:trPr>
        <w:tc>
          <w:tcPr>
            <w:tcW w:w="7087" w:type="dxa"/>
            <w:gridSpan w:val="5"/>
            <w:shd w:val="clear" w:color="auto" w:fill="FFFFFF"/>
          </w:tcPr>
          <w:p w14:paraId="06B1ED61" w14:textId="77777777" w:rsidR="002A382F" w:rsidRDefault="002A382F" w:rsidP="008865DF">
            <w:pPr>
              <w:pStyle w:val="TAL"/>
            </w:pPr>
            <w:r>
              <w:t>All other values are reserved.</w:t>
            </w:r>
          </w:p>
        </w:tc>
      </w:tr>
    </w:tbl>
    <w:p w14:paraId="6D9036F2" w14:textId="77777777" w:rsidR="002A382F" w:rsidRDefault="002A382F" w:rsidP="004B3382"/>
    <w:p w14:paraId="5098D8D3" w14:textId="77777777" w:rsidR="00403E54" w:rsidRPr="00403E54" w:rsidRDefault="00403E54" w:rsidP="00403E54">
      <w:pPr>
        <w:pStyle w:val="Heading3"/>
      </w:pPr>
      <w:bookmarkStart w:id="5437" w:name="_Toc20215905"/>
      <w:bookmarkStart w:id="5438" w:name="_Toc27496406"/>
      <w:bookmarkStart w:id="5439" w:name="_Toc36108147"/>
      <w:bookmarkStart w:id="5440" w:name="_Toc44598900"/>
      <w:bookmarkStart w:id="5441" w:name="_Toc44602755"/>
      <w:bookmarkStart w:id="5442" w:name="_Toc45197932"/>
      <w:bookmarkStart w:id="5443" w:name="_Toc45695965"/>
      <w:bookmarkStart w:id="5444" w:name="_Toc51773741"/>
      <w:bookmarkStart w:id="5445" w:name="_Toc51774657"/>
      <w:bookmarkStart w:id="5446" w:name="_Toc193389317"/>
      <w:r w:rsidRPr="00403E54">
        <w:t>15.2.22</w:t>
      </w:r>
      <w:r w:rsidRPr="00403E54">
        <w:tab/>
        <w:t>Termination Information type</w:t>
      </w:r>
      <w:bookmarkEnd w:id="5437"/>
      <w:bookmarkEnd w:id="5438"/>
      <w:bookmarkEnd w:id="5439"/>
      <w:bookmarkEnd w:id="5440"/>
      <w:bookmarkEnd w:id="5441"/>
      <w:bookmarkEnd w:id="5442"/>
      <w:bookmarkEnd w:id="5443"/>
      <w:bookmarkEnd w:id="5444"/>
      <w:bookmarkEnd w:id="5445"/>
      <w:bookmarkEnd w:id="5446"/>
    </w:p>
    <w:p w14:paraId="12C2FAAF" w14:textId="77777777" w:rsidR="00403E54" w:rsidRPr="00F3029B" w:rsidRDefault="00403E54" w:rsidP="00403E54">
      <w:r w:rsidRPr="00F3029B">
        <w:t xml:space="preserve">The purpose of the Termination information type is to identify the type of </w:t>
      </w:r>
      <w:r>
        <w:t>t</w:t>
      </w:r>
      <w:r w:rsidRPr="00F3029B">
        <w:t xml:space="preserve">ermination </w:t>
      </w:r>
      <w:r>
        <w:t>r</w:t>
      </w:r>
      <w:r w:rsidRPr="00F3029B">
        <w:t>equest that the sender wants to inform to the receiver.</w:t>
      </w:r>
    </w:p>
    <w:p w14:paraId="5D17D1DB" w14:textId="77777777" w:rsidR="00403E54" w:rsidRPr="00A32DB6" w:rsidRDefault="00403E54" w:rsidP="00403E54">
      <w:r w:rsidRPr="00847653">
        <w:t>The value part of the Termination information type ele</w:t>
      </w:r>
      <w:r>
        <w:t>ment is coded as shown in t</w:t>
      </w:r>
      <w:r w:rsidRPr="00A32DB6">
        <w:t>able 15.2.22-1.</w:t>
      </w:r>
    </w:p>
    <w:p w14:paraId="75DAA6EE" w14:textId="77777777" w:rsidR="00403E54" w:rsidRPr="00F42044" w:rsidRDefault="00403E54" w:rsidP="00403E54">
      <w:r w:rsidRPr="00E2707B">
        <w:t>The Termination information type is a type 3 information element with a length of 1 octet</w:t>
      </w:r>
      <w:r w:rsidRPr="00F42044">
        <w:t>.</w:t>
      </w:r>
    </w:p>
    <w:p w14:paraId="6042F9A3" w14:textId="77777777" w:rsidR="00403E54" w:rsidRPr="00937BC7" w:rsidRDefault="00403E54" w:rsidP="00403E54">
      <w:pPr>
        <w:pStyle w:val="TH"/>
      </w:pPr>
      <w:r w:rsidRPr="00937BC7">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403E54" w14:paraId="5978A748" w14:textId="77777777" w:rsidTr="00433DA6">
        <w:trPr>
          <w:cantSplit/>
          <w:jc w:val="center"/>
        </w:trPr>
        <w:tc>
          <w:tcPr>
            <w:tcW w:w="2272" w:type="dxa"/>
            <w:gridSpan w:val="8"/>
            <w:tcBorders>
              <w:top w:val="single" w:sz="4" w:space="0" w:color="auto"/>
              <w:left w:val="single" w:sz="4" w:space="0" w:color="auto"/>
              <w:bottom w:val="nil"/>
              <w:right w:val="nil"/>
            </w:tcBorders>
            <w:hideMark/>
          </w:tcPr>
          <w:p w14:paraId="046FC1C1" w14:textId="77777777" w:rsidR="00403E54" w:rsidRDefault="00403E54" w:rsidP="00433DA6">
            <w:pPr>
              <w:pStyle w:val="TAL"/>
              <w:rPr>
                <w:rFonts w:cs="Arial"/>
                <w:szCs w:val="18"/>
              </w:rPr>
            </w:pPr>
            <w:r>
              <w:rPr>
                <w:rFonts w:cs="Arial"/>
                <w:szCs w:val="18"/>
              </w:rPr>
              <w:t>Bits</w:t>
            </w:r>
          </w:p>
        </w:tc>
        <w:tc>
          <w:tcPr>
            <w:tcW w:w="333" w:type="dxa"/>
            <w:tcBorders>
              <w:top w:val="single" w:sz="4" w:space="0" w:color="auto"/>
              <w:left w:val="nil"/>
              <w:bottom w:val="nil"/>
              <w:right w:val="nil"/>
            </w:tcBorders>
          </w:tcPr>
          <w:p w14:paraId="4E68ACEE" w14:textId="77777777" w:rsidR="00403E54" w:rsidRDefault="00403E54" w:rsidP="00433DA6">
            <w:pPr>
              <w:pStyle w:val="TAC"/>
              <w:rPr>
                <w:rFonts w:cs="Arial"/>
                <w:szCs w:val="18"/>
              </w:rPr>
            </w:pPr>
          </w:p>
        </w:tc>
        <w:tc>
          <w:tcPr>
            <w:tcW w:w="3920" w:type="dxa"/>
            <w:tcBorders>
              <w:top w:val="single" w:sz="4" w:space="0" w:color="auto"/>
              <w:left w:val="nil"/>
              <w:bottom w:val="nil"/>
              <w:right w:val="single" w:sz="4" w:space="0" w:color="auto"/>
            </w:tcBorders>
          </w:tcPr>
          <w:p w14:paraId="20BEF98F" w14:textId="77777777" w:rsidR="00403E54" w:rsidRDefault="00403E54" w:rsidP="00433DA6">
            <w:pPr>
              <w:pStyle w:val="TAL"/>
              <w:rPr>
                <w:rFonts w:cs="Arial"/>
                <w:szCs w:val="18"/>
              </w:rPr>
            </w:pPr>
          </w:p>
        </w:tc>
      </w:tr>
      <w:tr w:rsidR="00403E54" w14:paraId="7C32907D" w14:textId="77777777" w:rsidTr="00433DA6">
        <w:trPr>
          <w:cantSplit/>
          <w:jc w:val="center"/>
        </w:trPr>
        <w:tc>
          <w:tcPr>
            <w:tcW w:w="284" w:type="dxa"/>
            <w:tcBorders>
              <w:top w:val="nil"/>
              <w:left w:val="single" w:sz="4" w:space="0" w:color="auto"/>
              <w:bottom w:val="nil"/>
              <w:right w:val="nil"/>
            </w:tcBorders>
            <w:hideMark/>
          </w:tcPr>
          <w:p w14:paraId="04B6682D" w14:textId="77777777" w:rsidR="00403E54" w:rsidRDefault="00403E54" w:rsidP="00433DA6">
            <w:pPr>
              <w:pStyle w:val="TAC"/>
            </w:pPr>
            <w:r>
              <w:t>8</w:t>
            </w:r>
          </w:p>
        </w:tc>
        <w:tc>
          <w:tcPr>
            <w:tcW w:w="284" w:type="dxa"/>
            <w:tcBorders>
              <w:top w:val="nil"/>
              <w:left w:val="nil"/>
              <w:bottom w:val="nil"/>
              <w:right w:val="nil"/>
            </w:tcBorders>
            <w:hideMark/>
          </w:tcPr>
          <w:p w14:paraId="64C732DA" w14:textId="77777777" w:rsidR="00403E54" w:rsidRDefault="00403E54" w:rsidP="00433DA6">
            <w:pPr>
              <w:pStyle w:val="TAC"/>
            </w:pPr>
            <w:r>
              <w:t>7</w:t>
            </w:r>
          </w:p>
        </w:tc>
        <w:tc>
          <w:tcPr>
            <w:tcW w:w="284" w:type="dxa"/>
            <w:tcBorders>
              <w:top w:val="nil"/>
              <w:left w:val="nil"/>
              <w:bottom w:val="nil"/>
              <w:right w:val="nil"/>
            </w:tcBorders>
            <w:hideMark/>
          </w:tcPr>
          <w:p w14:paraId="48F6D15A" w14:textId="77777777" w:rsidR="00403E54" w:rsidRDefault="00403E54" w:rsidP="00433DA6">
            <w:pPr>
              <w:pStyle w:val="TAC"/>
              <w:rPr>
                <w:szCs w:val="18"/>
              </w:rPr>
            </w:pPr>
            <w:r>
              <w:rPr>
                <w:szCs w:val="18"/>
              </w:rPr>
              <w:t>6</w:t>
            </w:r>
          </w:p>
        </w:tc>
        <w:tc>
          <w:tcPr>
            <w:tcW w:w="284" w:type="dxa"/>
            <w:tcBorders>
              <w:top w:val="nil"/>
              <w:left w:val="nil"/>
              <w:bottom w:val="nil"/>
              <w:right w:val="nil"/>
            </w:tcBorders>
            <w:hideMark/>
          </w:tcPr>
          <w:p w14:paraId="3FCA42B6" w14:textId="77777777" w:rsidR="00403E54" w:rsidRDefault="00403E54" w:rsidP="00433DA6">
            <w:pPr>
              <w:pStyle w:val="TAC"/>
              <w:rPr>
                <w:szCs w:val="18"/>
              </w:rPr>
            </w:pPr>
            <w:r>
              <w:rPr>
                <w:szCs w:val="18"/>
              </w:rPr>
              <w:t>5</w:t>
            </w:r>
          </w:p>
        </w:tc>
        <w:tc>
          <w:tcPr>
            <w:tcW w:w="284" w:type="dxa"/>
            <w:tcBorders>
              <w:top w:val="nil"/>
              <w:left w:val="nil"/>
              <w:bottom w:val="nil"/>
              <w:right w:val="nil"/>
            </w:tcBorders>
            <w:hideMark/>
          </w:tcPr>
          <w:p w14:paraId="4D6E11DD" w14:textId="77777777" w:rsidR="00403E54" w:rsidRDefault="00403E54" w:rsidP="00433DA6">
            <w:pPr>
              <w:pStyle w:val="TAC"/>
              <w:rPr>
                <w:szCs w:val="18"/>
              </w:rPr>
            </w:pPr>
            <w:r>
              <w:rPr>
                <w:szCs w:val="18"/>
              </w:rPr>
              <w:t>4</w:t>
            </w:r>
          </w:p>
        </w:tc>
        <w:tc>
          <w:tcPr>
            <w:tcW w:w="284" w:type="dxa"/>
            <w:tcBorders>
              <w:top w:val="nil"/>
              <w:left w:val="nil"/>
              <w:bottom w:val="nil"/>
              <w:right w:val="nil"/>
            </w:tcBorders>
            <w:hideMark/>
          </w:tcPr>
          <w:p w14:paraId="12B02BA5" w14:textId="77777777" w:rsidR="00403E54" w:rsidRDefault="00403E54" w:rsidP="00433DA6">
            <w:pPr>
              <w:pStyle w:val="TAC"/>
              <w:rPr>
                <w:szCs w:val="18"/>
              </w:rPr>
            </w:pPr>
            <w:r>
              <w:rPr>
                <w:szCs w:val="18"/>
              </w:rPr>
              <w:t>3</w:t>
            </w:r>
          </w:p>
        </w:tc>
        <w:tc>
          <w:tcPr>
            <w:tcW w:w="284" w:type="dxa"/>
            <w:tcBorders>
              <w:top w:val="nil"/>
              <w:left w:val="nil"/>
              <w:bottom w:val="nil"/>
              <w:right w:val="nil"/>
            </w:tcBorders>
            <w:hideMark/>
          </w:tcPr>
          <w:p w14:paraId="0B87230D" w14:textId="77777777" w:rsidR="00403E54" w:rsidRDefault="00403E54" w:rsidP="00433DA6">
            <w:pPr>
              <w:pStyle w:val="TAC"/>
              <w:rPr>
                <w:szCs w:val="18"/>
              </w:rPr>
            </w:pPr>
            <w:r>
              <w:rPr>
                <w:szCs w:val="18"/>
              </w:rPr>
              <w:t>2</w:t>
            </w:r>
          </w:p>
        </w:tc>
        <w:tc>
          <w:tcPr>
            <w:tcW w:w="284" w:type="dxa"/>
            <w:tcBorders>
              <w:top w:val="nil"/>
              <w:left w:val="nil"/>
              <w:bottom w:val="nil"/>
              <w:right w:val="nil"/>
            </w:tcBorders>
            <w:hideMark/>
          </w:tcPr>
          <w:p w14:paraId="5A584F7C"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08EE36DF"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35BBAEED" w14:textId="77777777" w:rsidR="00403E54" w:rsidRDefault="00403E54" w:rsidP="00433DA6">
            <w:pPr>
              <w:pStyle w:val="TAL"/>
              <w:rPr>
                <w:rFonts w:cs="Arial"/>
                <w:szCs w:val="18"/>
              </w:rPr>
            </w:pPr>
          </w:p>
        </w:tc>
      </w:tr>
      <w:tr w:rsidR="00403E54" w14:paraId="745619A8" w14:textId="77777777" w:rsidTr="00433DA6">
        <w:trPr>
          <w:cantSplit/>
          <w:jc w:val="center"/>
        </w:trPr>
        <w:tc>
          <w:tcPr>
            <w:tcW w:w="284" w:type="dxa"/>
            <w:tcBorders>
              <w:top w:val="nil"/>
              <w:left w:val="single" w:sz="4" w:space="0" w:color="auto"/>
              <w:bottom w:val="nil"/>
              <w:right w:val="nil"/>
            </w:tcBorders>
          </w:tcPr>
          <w:p w14:paraId="3ADDF5CF" w14:textId="77777777" w:rsidR="00403E54" w:rsidRDefault="00403E54" w:rsidP="00433DA6">
            <w:pPr>
              <w:pStyle w:val="TAC"/>
            </w:pPr>
            <w:bookmarkStart w:id="5447" w:name="MCCQCTEMPBM_00000075"/>
          </w:p>
        </w:tc>
        <w:tc>
          <w:tcPr>
            <w:tcW w:w="284" w:type="dxa"/>
            <w:tcBorders>
              <w:top w:val="nil"/>
              <w:left w:val="nil"/>
              <w:bottom w:val="nil"/>
              <w:right w:val="nil"/>
            </w:tcBorders>
          </w:tcPr>
          <w:p w14:paraId="702BDD57" w14:textId="77777777" w:rsidR="00403E54" w:rsidRDefault="00403E54" w:rsidP="00433DA6">
            <w:pPr>
              <w:pStyle w:val="TAC"/>
            </w:pPr>
          </w:p>
        </w:tc>
        <w:tc>
          <w:tcPr>
            <w:tcW w:w="284" w:type="dxa"/>
            <w:tcBorders>
              <w:top w:val="nil"/>
              <w:left w:val="nil"/>
              <w:bottom w:val="nil"/>
              <w:right w:val="nil"/>
            </w:tcBorders>
          </w:tcPr>
          <w:p w14:paraId="5DD735F5" w14:textId="77777777" w:rsidR="00403E54" w:rsidRDefault="00403E54" w:rsidP="00433DA6">
            <w:pPr>
              <w:pStyle w:val="TAC"/>
              <w:rPr>
                <w:szCs w:val="18"/>
              </w:rPr>
            </w:pPr>
          </w:p>
        </w:tc>
        <w:tc>
          <w:tcPr>
            <w:tcW w:w="284" w:type="dxa"/>
            <w:tcBorders>
              <w:top w:val="nil"/>
              <w:left w:val="nil"/>
              <w:bottom w:val="nil"/>
              <w:right w:val="nil"/>
            </w:tcBorders>
          </w:tcPr>
          <w:p w14:paraId="243DF2D0" w14:textId="77777777" w:rsidR="00403E54" w:rsidRDefault="00403E54" w:rsidP="00433DA6">
            <w:pPr>
              <w:pStyle w:val="TAC"/>
              <w:rPr>
                <w:szCs w:val="18"/>
              </w:rPr>
            </w:pPr>
          </w:p>
        </w:tc>
        <w:tc>
          <w:tcPr>
            <w:tcW w:w="284" w:type="dxa"/>
            <w:tcBorders>
              <w:top w:val="nil"/>
              <w:left w:val="nil"/>
              <w:bottom w:val="nil"/>
              <w:right w:val="nil"/>
            </w:tcBorders>
          </w:tcPr>
          <w:p w14:paraId="7798E43C" w14:textId="77777777" w:rsidR="00403E54" w:rsidRDefault="00403E54" w:rsidP="00433DA6">
            <w:pPr>
              <w:pStyle w:val="TAC"/>
              <w:rPr>
                <w:szCs w:val="18"/>
              </w:rPr>
            </w:pPr>
          </w:p>
        </w:tc>
        <w:tc>
          <w:tcPr>
            <w:tcW w:w="284" w:type="dxa"/>
            <w:tcBorders>
              <w:top w:val="nil"/>
              <w:left w:val="nil"/>
              <w:bottom w:val="nil"/>
              <w:right w:val="nil"/>
            </w:tcBorders>
          </w:tcPr>
          <w:p w14:paraId="3F78C75C" w14:textId="77777777" w:rsidR="00403E54" w:rsidRDefault="00403E54" w:rsidP="00433DA6">
            <w:pPr>
              <w:pStyle w:val="TAC"/>
              <w:rPr>
                <w:szCs w:val="18"/>
              </w:rPr>
            </w:pPr>
          </w:p>
        </w:tc>
        <w:tc>
          <w:tcPr>
            <w:tcW w:w="284" w:type="dxa"/>
            <w:tcBorders>
              <w:top w:val="nil"/>
              <w:left w:val="nil"/>
              <w:bottom w:val="nil"/>
              <w:right w:val="nil"/>
            </w:tcBorders>
          </w:tcPr>
          <w:p w14:paraId="1784EE1D" w14:textId="77777777" w:rsidR="00403E54" w:rsidRDefault="00403E54" w:rsidP="00433DA6">
            <w:pPr>
              <w:pStyle w:val="TAC"/>
              <w:rPr>
                <w:szCs w:val="18"/>
              </w:rPr>
            </w:pPr>
          </w:p>
        </w:tc>
        <w:tc>
          <w:tcPr>
            <w:tcW w:w="284" w:type="dxa"/>
            <w:tcBorders>
              <w:top w:val="nil"/>
              <w:left w:val="nil"/>
              <w:bottom w:val="nil"/>
              <w:right w:val="nil"/>
            </w:tcBorders>
          </w:tcPr>
          <w:p w14:paraId="61AF9245" w14:textId="77777777" w:rsidR="00403E54" w:rsidRDefault="00403E54" w:rsidP="00433DA6">
            <w:pPr>
              <w:pStyle w:val="TAC"/>
              <w:rPr>
                <w:szCs w:val="18"/>
              </w:rPr>
            </w:pPr>
          </w:p>
        </w:tc>
        <w:tc>
          <w:tcPr>
            <w:tcW w:w="333" w:type="dxa"/>
            <w:tcBorders>
              <w:top w:val="nil"/>
              <w:left w:val="nil"/>
              <w:bottom w:val="nil"/>
              <w:right w:val="nil"/>
            </w:tcBorders>
          </w:tcPr>
          <w:p w14:paraId="278B42B3"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248A9A81" w14:textId="77777777" w:rsidR="00403E54" w:rsidRDefault="00403E54" w:rsidP="00433DA6">
            <w:pPr>
              <w:pStyle w:val="TAL"/>
              <w:rPr>
                <w:rFonts w:cs="Arial"/>
                <w:szCs w:val="18"/>
              </w:rPr>
            </w:pPr>
          </w:p>
        </w:tc>
      </w:tr>
      <w:bookmarkEnd w:id="5447"/>
      <w:tr w:rsidR="00403E54" w14:paraId="2E1C4D9F" w14:textId="77777777" w:rsidTr="00433DA6">
        <w:trPr>
          <w:cantSplit/>
          <w:jc w:val="center"/>
        </w:trPr>
        <w:tc>
          <w:tcPr>
            <w:tcW w:w="284" w:type="dxa"/>
            <w:tcBorders>
              <w:top w:val="nil"/>
              <w:left w:val="single" w:sz="4" w:space="0" w:color="auto"/>
              <w:bottom w:val="nil"/>
              <w:right w:val="nil"/>
            </w:tcBorders>
            <w:hideMark/>
          </w:tcPr>
          <w:p w14:paraId="26233739" w14:textId="77777777" w:rsidR="00403E54" w:rsidRDefault="00403E54" w:rsidP="00433DA6">
            <w:pPr>
              <w:pStyle w:val="TAC"/>
            </w:pPr>
            <w:r>
              <w:t>0</w:t>
            </w:r>
          </w:p>
        </w:tc>
        <w:tc>
          <w:tcPr>
            <w:tcW w:w="284" w:type="dxa"/>
            <w:tcBorders>
              <w:top w:val="nil"/>
              <w:left w:val="nil"/>
              <w:bottom w:val="nil"/>
              <w:right w:val="nil"/>
            </w:tcBorders>
            <w:hideMark/>
          </w:tcPr>
          <w:p w14:paraId="300A3C7B" w14:textId="77777777" w:rsidR="00403E54" w:rsidRDefault="00403E54" w:rsidP="00433DA6">
            <w:pPr>
              <w:pStyle w:val="TAC"/>
            </w:pPr>
            <w:r>
              <w:t>0</w:t>
            </w:r>
          </w:p>
        </w:tc>
        <w:tc>
          <w:tcPr>
            <w:tcW w:w="284" w:type="dxa"/>
            <w:tcBorders>
              <w:top w:val="nil"/>
              <w:left w:val="nil"/>
              <w:bottom w:val="nil"/>
              <w:right w:val="nil"/>
            </w:tcBorders>
            <w:hideMark/>
          </w:tcPr>
          <w:p w14:paraId="13BF0C0F"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233E58F8"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29E7DA71"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3EB3EB4E"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1756E967" w14:textId="77777777" w:rsidR="00403E54" w:rsidRDefault="00403E54" w:rsidP="00433DA6">
            <w:pPr>
              <w:pStyle w:val="TAC"/>
              <w:rPr>
                <w:szCs w:val="18"/>
              </w:rPr>
            </w:pPr>
            <w:r>
              <w:rPr>
                <w:szCs w:val="18"/>
              </w:rPr>
              <w:t>0</w:t>
            </w:r>
          </w:p>
        </w:tc>
        <w:tc>
          <w:tcPr>
            <w:tcW w:w="284" w:type="dxa"/>
            <w:tcBorders>
              <w:top w:val="nil"/>
              <w:left w:val="nil"/>
              <w:bottom w:val="nil"/>
              <w:right w:val="nil"/>
            </w:tcBorders>
            <w:hideMark/>
          </w:tcPr>
          <w:p w14:paraId="7C44D4A1"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779E17E0"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hideMark/>
          </w:tcPr>
          <w:p w14:paraId="0706E217" w14:textId="77777777" w:rsidR="00403E54" w:rsidRDefault="00403E54" w:rsidP="00433DA6">
            <w:pPr>
              <w:pStyle w:val="TAL"/>
              <w:rPr>
                <w:rFonts w:cs="Arial"/>
                <w:szCs w:val="18"/>
                <w:lang w:val="en-US"/>
              </w:rPr>
            </w:pPr>
            <w:r>
              <w:rPr>
                <w:rFonts w:cs="Arial"/>
                <w:szCs w:val="18"/>
                <w:lang w:val="en-US"/>
              </w:rPr>
              <w:t>TERMINATION REQUEST</w:t>
            </w:r>
          </w:p>
        </w:tc>
      </w:tr>
      <w:tr w:rsidR="00403E54" w14:paraId="7DA9FE83" w14:textId="77777777" w:rsidTr="00433DA6">
        <w:trPr>
          <w:cantSplit/>
          <w:jc w:val="center"/>
        </w:trPr>
        <w:tc>
          <w:tcPr>
            <w:tcW w:w="284" w:type="dxa"/>
            <w:tcBorders>
              <w:top w:val="nil"/>
              <w:left w:val="single" w:sz="4" w:space="0" w:color="auto"/>
              <w:bottom w:val="nil"/>
              <w:right w:val="nil"/>
            </w:tcBorders>
          </w:tcPr>
          <w:p w14:paraId="0EDA8842" w14:textId="77777777" w:rsidR="00403E54" w:rsidRDefault="00403E54" w:rsidP="00433DA6">
            <w:pPr>
              <w:pStyle w:val="TAC"/>
            </w:pPr>
            <w:r>
              <w:t>0</w:t>
            </w:r>
          </w:p>
        </w:tc>
        <w:tc>
          <w:tcPr>
            <w:tcW w:w="284" w:type="dxa"/>
            <w:tcBorders>
              <w:top w:val="nil"/>
              <w:left w:val="nil"/>
              <w:bottom w:val="nil"/>
              <w:right w:val="nil"/>
            </w:tcBorders>
          </w:tcPr>
          <w:p w14:paraId="70AA07FE" w14:textId="77777777" w:rsidR="00403E54" w:rsidRDefault="00403E54" w:rsidP="00433DA6">
            <w:pPr>
              <w:pStyle w:val="TAC"/>
            </w:pPr>
            <w:r>
              <w:t>0</w:t>
            </w:r>
          </w:p>
        </w:tc>
        <w:tc>
          <w:tcPr>
            <w:tcW w:w="284" w:type="dxa"/>
            <w:tcBorders>
              <w:top w:val="nil"/>
              <w:left w:val="nil"/>
              <w:bottom w:val="nil"/>
              <w:right w:val="nil"/>
            </w:tcBorders>
          </w:tcPr>
          <w:p w14:paraId="46018812"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43CDEA7D"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4DA98FFB"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7D057077"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4B86EBB" w14:textId="77777777" w:rsidR="00403E54" w:rsidRDefault="00403E54" w:rsidP="00433DA6">
            <w:pPr>
              <w:pStyle w:val="TAC"/>
              <w:rPr>
                <w:szCs w:val="18"/>
              </w:rPr>
            </w:pPr>
            <w:r>
              <w:rPr>
                <w:szCs w:val="18"/>
              </w:rPr>
              <w:t>1</w:t>
            </w:r>
          </w:p>
        </w:tc>
        <w:tc>
          <w:tcPr>
            <w:tcW w:w="284" w:type="dxa"/>
            <w:tcBorders>
              <w:top w:val="nil"/>
              <w:left w:val="nil"/>
              <w:bottom w:val="nil"/>
              <w:right w:val="nil"/>
            </w:tcBorders>
          </w:tcPr>
          <w:p w14:paraId="427CCC2F" w14:textId="77777777" w:rsidR="00403E54" w:rsidRDefault="00403E54" w:rsidP="00433DA6">
            <w:pPr>
              <w:pStyle w:val="TAC"/>
              <w:rPr>
                <w:szCs w:val="18"/>
              </w:rPr>
            </w:pPr>
            <w:r>
              <w:rPr>
                <w:szCs w:val="18"/>
              </w:rPr>
              <w:t>0</w:t>
            </w:r>
          </w:p>
        </w:tc>
        <w:tc>
          <w:tcPr>
            <w:tcW w:w="333" w:type="dxa"/>
            <w:tcBorders>
              <w:top w:val="nil"/>
              <w:left w:val="nil"/>
              <w:bottom w:val="nil"/>
              <w:right w:val="nil"/>
            </w:tcBorders>
          </w:tcPr>
          <w:p w14:paraId="48B1EF28"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6D30A154" w14:textId="77777777" w:rsidR="00403E54" w:rsidRDefault="00403E54" w:rsidP="00433DA6">
            <w:pPr>
              <w:pStyle w:val="TAL"/>
              <w:rPr>
                <w:rFonts w:cs="Arial"/>
                <w:szCs w:val="18"/>
                <w:lang w:val="en-US"/>
              </w:rPr>
            </w:pPr>
            <w:r>
              <w:rPr>
                <w:rFonts w:cs="Arial"/>
                <w:szCs w:val="18"/>
                <w:lang w:val="en-US"/>
              </w:rPr>
              <w:t>TERMINATION RESPONSE</w:t>
            </w:r>
          </w:p>
        </w:tc>
      </w:tr>
      <w:tr w:rsidR="00403E54" w14:paraId="0B994F19" w14:textId="77777777" w:rsidTr="00433DA6">
        <w:trPr>
          <w:cantSplit/>
          <w:jc w:val="center"/>
        </w:trPr>
        <w:tc>
          <w:tcPr>
            <w:tcW w:w="284" w:type="dxa"/>
            <w:tcBorders>
              <w:top w:val="nil"/>
              <w:left w:val="single" w:sz="4" w:space="0" w:color="auto"/>
              <w:bottom w:val="nil"/>
              <w:right w:val="nil"/>
            </w:tcBorders>
          </w:tcPr>
          <w:p w14:paraId="7D95D01D" w14:textId="77777777" w:rsidR="00403E54" w:rsidRDefault="00403E54" w:rsidP="00433DA6">
            <w:pPr>
              <w:pStyle w:val="TAC"/>
            </w:pPr>
            <w:r>
              <w:t>0</w:t>
            </w:r>
          </w:p>
        </w:tc>
        <w:tc>
          <w:tcPr>
            <w:tcW w:w="284" w:type="dxa"/>
            <w:tcBorders>
              <w:top w:val="nil"/>
              <w:left w:val="nil"/>
              <w:bottom w:val="nil"/>
              <w:right w:val="nil"/>
            </w:tcBorders>
          </w:tcPr>
          <w:p w14:paraId="775DD15B" w14:textId="77777777" w:rsidR="00403E54" w:rsidRDefault="00403E54" w:rsidP="00433DA6">
            <w:pPr>
              <w:pStyle w:val="TAC"/>
            </w:pPr>
            <w:r>
              <w:t>0</w:t>
            </w:r>
          </w:p>
        </w:tc>
        <w:tc>
          <w:tcPr>
            <w:tcW w:w="284" w:type="dxa"/>
            <w:tcBorders>
              <w:top w:val="nil"/>
              <w:left w:val="nil"/>
              <w:bottom w:val="nil"/>
              <w:right w:val="nil"/>
            </w:tcBorders>
          </w:tcPr>
          <w:p w14:paraId="653594C1"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398A454"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21E4F9CB"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684F9AF7" w14:textId="77777777" w:rsidR="00403E54" w:rsidRDefault="00403E54" w:rsidP="00433DA6">
            <w:pPr>
              <w:pStyle w:val="TAC"/>
              <w:rPr>
                <w:szCs w:val="18"/>
              </w:rPr>
            </w:pPr>
            <w:r>
              <w:rPr>
                <w:szCs w:val="18"/>
              </w:rPr>
              <w:t>0</w:t>
            </w:r>
          </w:p>
        </w:tc>
        <w:tc>
          <w:tcPr>
            <w:tcW w:w="284" w:type="dxa"/>
            <w:tcBorders>
              <w:top w:val="nil"/>
              <w:left w:val="nil"/>
              <w:bottom w:val="nil"/>
              <w:right w:val="nil"/>
            </w:tcBorders>
          </w:tcPr>
          <w:p w14:paraId="50F8D4BD" w14:textId="77777777" w:rsidR="00403E54" w:rsidRDefault="00403E54" w:rsidP="00433DA6">
            <w:pPr>
              <w:pStyle w:val="TAC"/>
              <w:rPr>
                <w:szCs w:val="18"/>
              </w:rPr>
            </w:pPr>
            <w:r>
              <w:rPr>
                <w:szCs w:val="18"/>
              </w:rPr>
              <w:t>1</w:t>
            </w:r>
          </w:p>
        </w:tc>
        <w:tc>
          <w:tcPr>
            <w:tcW w:w="284" w:type="dxa"/>
            <w:tcBorders>
              <w:top w:val="nil"/>
              <w:left w:val="nil"/>
              <w:bottom w:val="nil"/>
              <w:right w:val="nil"/>
            </w:tcBorders>
          </w:tcPr>
          <w:p w14:paraId="75063CC9" w14:textId="77777777" w:rsidR="00403E54" w:rsidRDefault="00403E54" w:rsidP="00433DA6">
            <w:pPr>
              <w:pStyle w:val="TAC"/>
              <w:rPr>
                <w:szCs w:val="18"/>
              </w:rPr>
            </w:pPr>
            <w:r>
              <w:rPr>
                <w:szCs w:val="18"/>
              </w:rPr>
              <w:t>1</w:t>
            </w:r>
          </w:p>
        </w:tc>
        <w:tc>
          <w:tcPr>
            <w:tcW w:w="333" w:type="dxa"/>
            <w:tcBorders>
              <w:top w:val="nil"/>
              <w:left w:val="nil"/>
              <w:bottom w:val="nil"/>
              <w:right w:val="nil"/>
            </w:tcBorders>
          </w:tcPr>
          <w:p w14:paraId="0B56DAF7"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1E1AF798" w14:textId="77777777" w:rsidR="00403E54" w:rsidRDefault="00403E54" w:rsidP="00433DA6">
            <w:pPr>
              <w:pStyle w:val="TAL"/>
              <w:rPr>
                <w:rFonts w:cs="Arial"/>
                <w:szCs w:val="18"/>
                <w:lang w:val="en-US"/>
              </w:rPr>
            </w:pPr>
            <w:r>
              <w:rPr>
                <w:rFonts w:cs="Arial"/>
                <w:szCs w:val="18"/>
                <w:lang w:val="en-US"/>
              </w:rPr>
              <w:t>TRANSMISSION STOPPED</w:t>
            </w:r>
          </w:p>
        </w:tc>
      </w:tr>
      <w:tr w:rsidR="00403E54" w14:paraId="336EFA81" w14:textId="77777777" w:rsidTr="00433DA6">
        <w:trPr>
          <w:cantSplit/>
          <w:jc w:val="center"/>
        </w:trPr>
        <w:tc>
          <w:tcPr>
            <w:tcW w:w="284" w:type="dxa"/>
            <w:tcBorders>
              <w:top w:val="nil"/>
              <w:left w:val="single" w:sz="4" w:space="0" w:color="auto"/>
              <w:bottom w:val="nil"/>
              <w:right w:val="nil"/>
            </w:tcBorders>
          </w:tcPr>
          <w:p w14:paraId="137C337F"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1ED05892"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39E28CD1"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340F51C"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2E07FC14"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35E5AF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5D57FF0"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7A9A06D5" w14:textId="77777777" w:rsidR="00403E54" w:rsidRDefault="00403E54" w:rsidP="00433DA6">
            <w:pPr>
              <w:pStyle w:val="TAC"/>
              <w:rPr>
                <w:szCs w:val="18"/>
                <w:lang w:val="en-US"/>
              </w:rPr>
            </w:pPr>
            <w:r>
              <w:rPr>
                <w:szCs w:val="18"/>
                <w:lang w:val="en-US"/>
              </w:rPr>
              <w:t>0</w:t>
            </w:r>
          </w:p>
        </w:tc>
        <w:tc>
          <w:tcPr>
            <w:tcW w:w="333" w:type="dxa"/>
            <w:tcBorders>
              <w:top w:val="nil"/>
              <w:left w:val="nil"/>
              <w:bottom w:val="nil"/>
              <w:right w:val="nil"/>
            </w:tcBorders>
          </w:tcPr>
          <w:p w14:paraId="020501C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15212401" w14:textId="77777777" w:rsidR="00403E54" w:rsidRDefault="00403E54" w:rsidP="00433DA6">
            <w:pPr>
              <w:pStyle w:val="TAL"/>
              <w:rPr>
                <w:rFonts w:cs="Arial"/>
                <w:szCs w:val="18"/>
                <w:lang w:val="en-US"/>
              </w:rPr>
            </w:pPr>
            <w:r>
              <w:rPr>
                <w:rFonts w:cs="Arial"/>
                <w:szCs w:val="18"/>
                <w:lang w:val="en-US"/>
              </w:rPr>
              <w:t>INTENT TO RELEASE COMM OVER HTTP</w:t>
            </w:r>
          </w:p>
        </w:tc>
      </w:tr>
      <w:tr w:rsidR="00403E54" w14:paraId="1C443B73" w14:textId="77777777" w:rsidTr="00433DA6">
        <w:trPr>
          <w:cantSplit/>
          <w:jc w:val="center"/>
        </w:trPr>
        <w:tc>
          <w:tcPr>
            <w:tcW w:w="284" w:type="dxa"/>
            <w:tcBorders>
              <w:top w:val="nil"/>
              <w:left w:val="single" w:sz="4" w:space="0" w:color="auto"/>
              <w:bottom w:val="nil"/>
              <w:right w:val="nil"/>
            </w:tcBorders>
          </w:tcPr>
          <w:p w14:paraId="438D03ED"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13DC6581"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092EC781"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62A857D5"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6F3E7A84"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AEF089F"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4F2AA08A"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315DB3BD" w14:textId="77777777" w:rsidR="00403E54" w:rsidRDefault="00403E54" w:rsidP="00433DA6">
            <w:pPr>
              <w:pStyle w:val="TAC"/>
              <w:rPr>
                <w:szCs w:val="18"/>
                <w:lang w:val="en-US"/>
              </w:rPr>
            </w:pPr>
            <w:r>
              <w:rPr>
                <w:szCs w:val="18"/>
                <w:lang w:val="en-US"/>
              </w:rPr>
              <w:t>1</w:t>
            </w:r>
          </w:p>
        </w:tc>
        <w:tc>
          <w:tcPr>
            <w:tcW w:w="333" w:type="dxa"/>
            <w:tcBorders>
              <w:top w:val="nil"/>
              <w:left w:val="nil"/>
              <w:bottom w:val="nil"/>
              <w:right w:val="nil"/>
            </w:tcBorders>
          </w:tcPr>
          <w:p w14:paraId="72C518D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0E563537" w14:textId="77777777" w:rsidR="00403E54" w:rsidRDefault="00403E54" w:rsidP="00433DA6">
            <w:pPr>
              <w:pStyle w:val="TAL"/>
              <w:rPr>
                <w:rFonts w:cs="Arial"/>
                <w:szCs w:val="18"/>
                <w:lang w:val="en-US"/>
              </w:rPr>
            </w:pPr>
            <w:r>
              <w:rPr>
                <w:rFonts w:cs="Arial"/>
                <w:szCs w:val="18"/>
                <w:lang w:val="en-US"/>
              </w:rPr>
              <w:t>EXTENSION REQUEST FOR COMM OVER HTTP</w:t>
            </w:r>
          </w:p>
        </w:tc>
      </w:tr>
      <w:tr w:rsidR="00403E54" w14:paraId="4491A17E" w14:textId="77777777" w:rsidTr="00433DA6">
        <w:trPr>
          <w:cantSplit/>
          <w:jc w:val="center"/>
        </w:trPr>
        <w:tc>
          <w:tcPr>
            <w:tcW w:w="284" w:type="dxa"/>
            <w:tcBorders>
              <w:top w:val="nil"/>
              <w:left w:val="single" w:sz="4" w:space="0" w:color="auto"/>
              <w:bottom w:val="nil"/>
              <w:right w:val="nil"/>
            </w:tcBorders>
          </w:tcPr>
          <w:p w14:paraId="00A974A9"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7FED2E9D"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49223838"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0D39309"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FBCA02E"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5259CB5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9DBBA00"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D7B7E92" w14:textId="77777777" w:rsidR="00403E54" w:rsidRDefault="00403E54" w:rsidP="00433DA6">
            <w:pPr>
              <w:pStyle w:val="TAC"/>
              <w:rPr>
                <w:szCs w:val="18"/>
                <w:lang w:val="en-US"/>
              </w:rPr>
            </w:pPr>
            <w:r>
              <w:rPr>
                <w:szCs w:val="18"/>
                <w:lang w:val="en-US"/>
              </w:rPr>
              <w:t>0</w:t>
            </w:r>
          </w:p>
        </w:tc>
        <w:tc>
          <w:tcPr>
            <w:tcW w:w="333" w:type="dxa"/>
            <w:tcBorders>
              <w:top w:val="nil"/>
              <w:left w:val="nil"/>
              <w:bottom w:val="nil"/>
              <w:right w:val="nil"/>
            </w:tcBorders>
          </w:tcPr>
          <w:p w14:paraId="65B38872"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33865C59" w14:textId="77777777" w:rsidR="00403E54" w:rsidRDefault="00403E54" w:rsidP="00433DA6">
            <w:pPr>
              <w:pStyle w:val="TAL"/>
              <w:rPr>
                <w:rFonts w:cs="Arial"/>
                <w:szCs w:val="18"/>
              </w:rPr>
            </w:pPr>
            <w:r>
              <w:rPr>
                <w:rFonts w:cs="Arial"/>
                <w:szCs w:val="18"/>
                <w:lang w:val="en-US"/>
              </w:rPr>
              <w:t>EXTENSION RESPONSE FOR COMM OVER HTTP</w:t>
            </w:r>
          </w:p>
        </w:tc>
      </w:tr>
      <w:tr w:rsidR="00403E54" w14:paraId="3BD733AC" w14:textId="77777777" w:rsidTr="00433DA6">
        <w:trPr>
          <w:cantSplit/>
          <w:jc w:val="center"/>
        </w:trPr>
        <w:tc>
          <w:tcPr>
            <w:tcW w:w="284" w:type="dxa"/>
            <w:tcBorders>
              <w:top w:val="nil"/>
              <w:left w:val="single" w:sz="4" w:space="0" w:color="auto"/>
              <w:bottom w:val="nil"/>
              <w:right w:val="nil"/>
            </w:tcBorders>
          </w:tcPr>
          <w:p w14:paraId="21ED2C7A"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22D005A9" w14:textId="77777777" w:rsidR="00403E54" w:rsidRDefault="00403E54" w:rsidP="00433DA6">
            <w:pPr>
              <w:pStyle w:val="TAC"/>
              <w:rPr>
                <w:lang w:val="en-US"/>
              </w:rPr>
            </w:pPr>
            <w:r>
              <w:rPr>
                <w:lang w:val="en-US"/>
              </w:rPr>
              <w:t>0</w:t>
            </w:r>
          </w:p>
        </w:tc>
        <w:tc>
          <w:tcPr>
            <w:tcW w:w="284" w:type="dxa"/>
            <w:tcBorders>
              <w:top w:val="nil"/>
              <w:left w:val="nil"/>
              <w:bottom w:val="nil"/>
              <w:right w:val="nil"/>
            </w:tcBorders>
          </w:tcPr>
          <w:p w14:paraId="2175E6DC"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43263DD2"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2D1E6819" w14:textId="77777777" w:rsidR="00403E54" w:rsidRDefault="00403E54" w:rsidP="00433DA6">
            <w:pPr>
              <w:pStyle w:val="TAC"/>
              <w:rPr>
                <w:szCs w:val="18"/>
                <w:lang w:val="en-US"/>
              </w:rPr>
            </w:pPr>
            <w:r>
              <w:rPr>
                <w:szCs w:val="18"/>
                <w:lang w:val="en-US"/>
              </w:rPr>
              <w:t>0</w:t>
            </w:r>
          </w:p>
        </w:tc>
        <w:tc>
          <w:tcPr>
            <w:tcW w:w="284" w:type="dxa"/>
            <w:tcBorders>
              <w:top w:val="nil"/>
              <w:left w:val="nil"/>
              <w:bottom w:val="nil"/>
              <w:right w:val="nil"/>
            </w:tcBorders>
          </w:tcPr>
          <w:p w14:paraId="028C5383"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5C6C868E" w14:textId="77777777" w:rsidR="00403E54" w:rsidRDefault="00403E54" w:rsidP="00433DA6">
            <w:pPr>
              <w:pStyle w:val="TAC"/>
              <w:rPr>
                <w:szCs w:val="18"/>
                <w:lang w:val="en-US"/>
              </w:rPr>
            </w:pPr>
            <w:r>
              <w:rPr>
                <w:szCs w:val="18"/>
                <w:lang w:val="en-US"/>
              </w:rPr>
              <w:t>1</w:t>
            </w:r>
          </w:p>
        </w:tc>
        <w:tc>
          <w:tcPr>
            <w:tcW w:w="284" w:type="dxa"/>
            <w:tcBorders>
              <w:top w:val="nil"/>
              <w:left w:val="nil"/>
              <w:bottom w:val="nil"/>
              <w:right w:val="nil"/>
            </w:tcBorders>
          </w:tcPr>
          <w:p w14:paraId="4A72D7BE" w14:textId="77777777" w:rsidR="00403E54" w:rsidRDefault="00403E54" w:rsidP="00433DA6">
            <w:pPr>
              <w:pStyle w:val="TAC"/>
              <w:rPr>
                <w:szCs w:val="18"/>
                <w:lang w:val="en-US"/>
              </w:rPr>
            </w:pPr>
            <w:r>
              <w:rPr>
                <w:szCs w:val="18"/>
                <w:lang w:val="en-US"/>
              </w:rPr>
              <w:t>1</w:t>
            </w:r>
          </w:p>
        </w:tc>
        <w:tc>
          <w:tcPr>
            <w:tcW w:w="333" w:type="dxa"/>
            <w:tcBorders>
              <w:top w:val="nil"/>
              <w:left w:val="nil"/>
              <w:bottom w:val="nil"/>
              <w:right w:val="nil"/>
            </w:tcBorders>
          </w:tcPr>
          <w:p w14:paraId="32CB82EB" w14:textId="77777777" w:rsidR="00403E54" w:rsidRDefault="00403E54" w:rsidP="00433DA6">
            <w:pPr>
              <w:pStyle w:val="TAC"/>
              <w:rPr>
                <w:rFonts w:cs="Arial"/>
                <w:szCs w:val="18"/>
              </w:rPr>
            </w:pPr>
          </w:p>
        </w:tc>
        <w:tc>
          <w:tcPr>
            <w:tcW w:w="3920" w:type="dxa"/>
            <w:tcBorders>
              <w:top w:val="nil"/>
              <w:left w:val="nil"/>
              <w:bottom w:val="nil"/>
              <w:right w:val="single" w:sz="4" w:space="0" w:color="auto"/>
            </w:tcBorders>
          </w:tcPr>
          <w:p w14:paraId="446A449E" w14:textId="77777777" w:rsidR="00403E54" w:rsidRDefault="00403E54" w:rsidP="00433DA6">
            <w:pPr>
              <w:pStyle w:val="TAL"/>
              <w:rPr>
                <w:rFonts w:cs="Arial"/>
                <w:szCs w:val="18"/>
                <w:lang w:val="en-US"/>
              </w:rPr>
            </w:pPr>
            <w:r>
              <w:rPr>
                <w:rFonts w:cs="Arial"/>
                <w:szCs w:val="18"/>
                <w:lang w:val="en-US"/>
              </w:rPr>
              <w:t>AUTH USER TERMINATION REQUEST FOR COMM OVER HTTP</w:t>
            </w:r>
          </w:p>
        </w:tc>
      </w:tr>
      <w:tr w:rsidR="00403E54" w14:paraId="1A4951D0" w14:textId="77777777" w:rsidTr="00433DA6">
        <w:trPr>
          <w:cantSplit/>
          <w:jc w:val="center"/>
        </w:trPr>
        <w:tc>
          <w:tcPr>
            <w:tcW w:w="6525" w:type="dxa"/>
            <w:gridSpan w:val="10"/>
            <w:tcBorders>
              <w:top w:val="nil"/>
              <w:left w:val="single" w:sz="4" w:space="0" w:color="auto"/>
              <w:bottom w:val="single" w:sz="4" w:space="0" w:color="auto"/>
              <w:right w:val="single" w:sz="4" w:space="0" w:color="auto"/>
            </w:tcBorders>
            <w:hideMark/>
          </w:tcPr>
          <w:p w14:paraId="49E611E5" w14:textId="77777777" w:rsidR="00403E54" w:rsidRDefault="00403E54" w:rsidP="00433DA6">
            <w:pPr>
              <w:pStyle w:val="TAL"/>
              <w:rPr>
                <w:rFonts w:cs="Arial"/>
                <w:szCs w:val="18"/>
              </w:rPr>
            </w:pPr>
            <w:r>
              <w:rPr>
                <w:rFonts w:cs="Arial"/>
                <w:szCs w:val="18"/>
              </w:rPr>
              <w:t>All other values are reserved.</w:t>
            </w:r>
          </w:p>
        </w:tc>
      </w:tr>
    </w:tbl>
    <w:p w14:paraId="09D46751" w14:textId="77777777" w:rsidR="00403E54" w:rsidRDefault="00403E54" w:rsidP="004B3382"/>
    <w:p w14:paraId="348C3E3B" w14:textId="77777777" w:rsidR="00403E54" w:rsidRPr="00BD6C33" w:rsidRDefault="00403E54" w:rsidP="00403E54">
      <w:pPr>
        <w:pStyle w:val="Heading3"/>
      </w:pPr>
      <w:bookmarkStart w:id="5448" w:name="_Toc20215906"/>
      <w:bookmarkStart w:id="5449" w:name="_Toc27496407"/>
      <w:bookmarkStart w:id="5450" w:name="_Toc36108148"/>
      <w:bookmarkStart w:id="5451" w:name="_Toc44598901"/>
      <w:bookmarkStart w:id="5452" w:name="_Toc44602756"/>
      <w:bookmarkStart w:id="5453" w:name="_Toc45197933"/>
      <w:bookmarkStart w:id="5454" w:name="_Toc45695966"/>
      <w:bookmarkStart w:id="5455" w:name="_Toc51773742"/>
      <w:bookmarkStart w:id="5456" w:name="_Toc51774658"/>
      <w:bookmarkStart w:id="5457" w:name="_Toc193389318"/>
      <w:r w:rsidRPr="00BD6C33">
        <w:t>15.2.23</w:t>
      </w:r>
      <w:r w:rsidRPr="00BD6C33">
        <w:tab/>
      </w:r>
      <w:r w:rsidRPr="00BD6C33">
        <w:rPr>
          <w:noProof/>
        </w:rPr>
        <w:t>Release Response Type</w:t>
      </w:r>
      <w:bookmarkEnd w:id="5448"/>
      <w:bookmarkEnd w:id="5449"/>
      <w:bookmarkEnd w:id="5450"/>
      <w:bookmarkEnd w:id="5451"/>
      <w:bookmarkEnd w:id="5452"/>
      <w:bookmarkEnd w:id="5453"/>
      <w:bookmarkEnd w:id="5454"/>
      <w:bookmarkEnd w:id="5455"/>
      <w:bookmarkEnd w:id="5456"/>
      <w:bookmarkEnd w:id="5457"/>
    </w:p>
    <w:p w14:paraId="033C32EE" w14:textId="77777777" w:rsidR="00403E54" w:rsidRPr="00AE48F5" w:rsidRDefault="00403E54" w:rsidP="00403E54">
      <w:r w:rsidRPr="00F3029B">
        <w:t xml:space="preserve">The purpose of the </w:t>
      </w:r>
      <w:r w:rsidRPr="00847653">
        <w:rPr>
          <w:noProof/>
        </w:rPr>
        <w:t>Rel</w:t>
      </w:r>
      <w:r w:rsidRPr="00A32DB6">
        <w:rPr>
          <w:noProof/>
        </w:rPr>
        <w:t>ease</w:t>
      </w:r>
      <w:r w:rsidRPr="00E2707B">
        <w:rPr>
          <w:noProof/>
        </w:rPr>
        <w:t xml:space="preserve"> Response Type </w:t>
      </w:r>
      <w:r w:rsidRPr="00F42044">
        <w:t xml:space="preserve">information element is to inform MCData server’s response towards MCData client’s request for </w:t>
      </w:r>
      <w:r>
        <w:t>t</w:t>
      </w:r>
      <w:r w:rsidRPr="00F42044">
        <w:t xml:space="preserve">ermination of the MCData communication. This information element is used only when Termination information type IE takes </w:t>
      </w:r>
      <w:r w:rsidRPr="006C4983">
        <w:rPr>
          <w:lang w:eastAsia="zh-CN"/>
        </w:rPr>
        <w:t>"</w:t>
      </w:r>
      <w:r w:rsidRPr="009C3B53">
        <w:t>TERMINATION RESPONSE</w:t>
      </w:r>
      <w:r w:rsidRPr="00AE48F5">
        <w:rPr>
          <w:lang w:eastAsia="zh-CN"/>
        </w:rPr>
        <w:t>"</w:t>
      </w:r>
      <w:r w:rsidRPr="00AE48F5">
        <w:t xml:space="preserve"> value. The receiver can ignore </w:t>
      </w:r>
      <w:r w:rsidRPr="00AE48F5">
        <w:rPr>
          <w:noProof/>
        </w:rPr>
        <w:t xml:space="preserve">Release </w:t>
      </w:r>
      <w:r>
        <w:rPr>
          <w:noProof/>
        </w:rPr>
        <w:t>r</w:t>
      </w:r>
      <w:r w:rsidRPr="00AE48F5">
        <w:rPr>
          <w:noProof/>
        </w:rPr>
        <w:t xml:space="preserve">esponse </w:t>
      </w:r>
      <w:r>
        <w:rPr>
          <w:noProof/>
        </w:rPr>
        <w:t>t</w:t>
      </w:r>
      <w:r w:rsidRPr="00AE48F5">
        <w:rPr>
          <w:noProof/>
        </w:rPr>
        <w:t xml:space="preserve">ype </w:t>
      </w:r>
      <w:r w:rsidRPr="00AE48F5">
        <w:t>information element value if Termination information type IE takes any other value</w:t>
      </w:r>
    </w:p>
    <w:p w14:paraId="377A919A" w14:textId="77777777" w:rsidR="00403E54" w:rsidRPr="00AE48F5" w:rsidRDefault="00403E54" w:rsidP="00403E54">
      <w:r w:rsidRPr="00AE48F5">
        <w:t xml:space="preserve">The value part of the </w:t>
      </w:r>
      <w:r w:rsidRPr="00AE48F5">
        <w:rPr>
          <w:noProof/>
        </w:rPr>
        <w:t xml:space="preserve">Release </w:t>
      </w:r>
      <w:r>
        <w:rPr>
          <w:noProof/>
        </w:rPr>
        <w:t>r</w:t>
      </w:r>
      <w:r w:rsidRPr="00AE48F5">
        <w:rPr>
          <w:noProof/>
        </w:rPr>
        <w:t xml:space="preserve">esponse </w:t>
      </w:r>
      <w:r>
        <w:rPr>
          <w:noProof/>
        </w:rPr>
        <w:t>t</w:t>
      </w:r>
      <w:r w:rsidRPr="00AE48F5">
        <w:rPr>
          <w:noProof/>
        </w:rPr>
        <w:t xml:space="preserve">ype </w:t>
      </w:r>
      <w:r w:rsidRPr="00AE48F5">
        <w:t>informatio</w:t>
      </w:r>
      <w:r>
        <w:t>n element is coded as shown in f</w:t>
      </w:r>
      <w:r w:rsidRPr="00AE48F5">
        <w:t xml:space="preserve">igure 15.2.23.1 and </w:t>
      </w:r>
      <w:r>
        <w:t>t</w:t>
      </w:r>
      <w:r w:rsidRPr="00AE48F5">
        <w:t>able 15.2.23-1.</w:t>
      </w:r>
    </w:p>
    <w:p w14:paraId="7430A32D" w14:textId="77777777" w:rsidR="00403E54" w:rsidRPr="00AE48F5" w:rsidRDefault="00403E54" w:rsidP="00403E54">
      <w:bookmarkStart w:id="5458" w:name="MCCQCTEMPBM_00000050"/>
      <w:r w:rsidRPr="00AE48F5">
        <w:t xml:space="preserve">The </w:t>
      </w:r>
      <w:r w:rsidRPr="00AE48F5">
        <w:rPr>
          <w:noProof/>
        </w:rPr>
        <w:t xml:space="preserve">Release Response Type </w:t>
      </w:r>
      <w:r w:rsidRPr="00AE48F5">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03E54" w14:paraId="6556E7FC" w14:textId="77777777" w:rsidTr="00433DA6">
        <w:trPr>
          <w:cantSplit/>
          <w:jc w:val="center"/>
        </w:trPr>
        <w:tc>
          <w:tcPr>
            <w:tcW w:w="709" w:type="dxa"/>
            <w:tcBorders>
              <w:top w:val="nil"/>
              <w:left w:val="nil"/>
              <w:bottom w:val="nil"/>
              <w:right w:val="nil"/>
            </w:tcBorders>
          </w:tcPr>
          <w:bookmarkEnd w:id="5458"/>
          <w:p w14:paraId="08F0EB37" w14:textId="77777777" w:rsidR="00403E54" w:rsidRDefault="00403E54" w:rsidP="00433DA6">
            <w:pPr>
              <w:pStyle w:val="TAC"/>
            </w:pPr>
            <w:r>
              <w:t>8</w:t>
            </w:r>
          </w:p>
        </w:tc>
        <w:tc>
          <w:tcPr>
            <w:tcW w:w="709" w:type="dxa"/>
            <w:tcBorders>
              <w:top w:val="nil"/>
              <w:left w:val="nil"/>
              <w:bottom w:val="nil"/>
              <w:right w:val="nil"/>
            </w:tcBorders>
          </w:tcPr>
          <w:p w14:paraId="1D7C45D2" w14:textId="77777777" w:rsidR="00403E54" w:rsidRDefault="00403E54" w:rsidP="00433DA6">
            <w:pPr>
              <w:pStyle w:val="TAC"/>
            </w:pPr>
            <w:r>
              <w:t>7</w:t>
            </w:r>
          </w:p>
        </w:tc>
        <w:tc>
          <w:tcPr>
            <w:tcW w:w="709" w:type="dxa"/>
            <w:tcBorders>
              <w:top w:val="nil"/>
              <w:left w:val="nil"/>
              <w:bottom w:val="nil"/>
              <w:right w:val="nil"/>
            </w:tcBorders>
          </w:tcPr>
          <w:p w14:paraId="438F3C8A" w14:textId="77777777" w:rsidR="00403E54" w:rsidRDefault="00403E54" w:rsidP="00433DA6">
            <w:pPr>
              <w:pStyle w:val="TAC"/>
            </w:pPr>
            <w:r>
              <w:t>6</w:t>
            </w:r>
          </w:p>
        </w:tc>
        <w:tc>
          <w:tcPr>
            <w:tcW w:w="709" w:type="dxa"/>
            <w:tcBorders>
              <w:top w:val="nil"/>
              <w:left w:val="nil"/>
              <w:bottom w:val="nil"/>
              <w:right w:val="nil"/>
            </w:tcBorders>
          </w:tcPr>
          <w:p w14:paraId="69125D43" w14:textId="77777777" w:rsidR="00403E54" w:rsidRDefault="00403E54" w:rsidP="00433DA6">
            <w:pPr>
              <w:pStyle w:val="TAC"/>
            </w:pPr>
            <w:r>
              <w:t>5</w:t>
            </w:r>
          </w:p>
        </w:tc>
        <w:tc>
          <w:tcPr>
            <w:tcW w:w="709" w:type="dxa"/>
            <w:tcBorders>
              <w:top w:val="nil"/>
              <w:left w:val="nil"/>
              <w:bottom w:val="nil"/>
              <w:right w:val="nil"/>
            </w:tcBorders>
          </w:tcPr>
          <w:p w14:paraId="0090B919" w14:textId="77777777" w:rsidR="00403E54" w:rsidRDefault="00403E54" w:rsidP="00433DA6">
            <w:pPr>
              <w:pStyle w:val="TAC"/>
            </w:pPr>
            <w:r>
              <w:t>4</w:t>
            </w:r>
          </w:p>
        </w:tc>
        <w:tc>
          <w:tcPr>
            <w:tcW w:w="709" w:type="dxa"/>
            <w:tcBorders>
              <w:top w:val="nil"/>
              <w:left w:val="nil"/>
              <w:bottom w:val="nil"/>
              <w:right w:val="nil"/>
            </w:tcBorders>
          </w:tcPr>
          <w:p w14:paraId="4B199AD2" w14:textId="77777777" w:rsidR="00403E54" w:rsidRDefault="00403E54" w:rsidP="00433DA6">
            <w:pPr>
              <w:pStyle w:val="TAC"/>
            </w:pPr>
            <w:r>
              <w:t>3</w:t>
            </w:r>
          </w:p>
        </w:tc>
        <w:tc>
          <w:tcPr>
            <w:tcW w:w="709" w:type="dxa"/>
            <w:tcBorders>
              <w:top w:val="nil"/>
              <w:left w:val="nil"/>
              <w:bottom w:val="nil"/>
              <w:right w:val="nil"/>
            </w:tcBorders>
          </w:tcPr>
          <w:p w14:paraId="3055409C" w14:textId="77777777" w:rsidR="00403E54" w:rsidRDefault="00403E54" w:rsidP="00433DA6">
            <w:pPr>
              <w:pStyle w:val="TAC"/>
            </w:pPr>
            <w:r>
              <w:t>2</w:t>
            </w:r>
          </w:p>
        </w:tc>
        <w:tc>
          <w:tcPr>
            <w:tcW w:w="709" w:type="dxa"/>
            <w:tcBorders>
              <w:top w:val="nil"/>
              <w:left w:val="nil"/>
              <w:bottom w:val="nil"/>
              <w:right w:val="nil"/>
            </w:tcBorders>
          </w:tcPr>
          <w:p w14:paraId="519C6934" w14:textId="77777777" w:rsidR="00403E54" w:rsidRDefault="00403E54" w:rsidP="00433DA6">
            <w:pPr>
              <w:pStyle w:val="TAC"/>
            </w:pPr>
            <w:r>
              <w:t>1</w:t>
            </w:r>
          </w:p>
        </w:tc>
        <w:tc>
          <w:tcPr>
            <w:tcW w:w="1560" w:type="dxa"/>
            <w:tcBorders>
              <w:top w:val="nil"/>
              <w:left w:val="nil"/>
              <w:bottom w:val="nil"/>
              <w:right w:val="nil"/>
            </w:tcBorders>
          </w:tcPr>
          <w:p w14:paraId="787CC322" w14:textId="77777777" w:rsidR="00403E54" w:rsidRDefault="00403E54" w:rsidP="00433DA6">
            <w:pPr>
              <w:pStyle w:val="TAC"/>
            </w:pPr>
          </w:p>
        </w:tc>
      </w:tr>
      <w:tr w:rsidR="00403E54" w14:paraId="4893ABC4" w14:textId="77777777" w:rsidTr="00433DA6">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20E9978" w14:textId="77777777" w:rsidR="00403E54" w:rsidRDefault="00403E54" w:rsidP="00433DA6">
            <w:pPr>
              <w:pStyle w:val="TAC"/>
              <w:rPr>
                <w:rStyle w:val="TACChar"/>
              </w:rPr>
            </w:pPr>
            <w:r>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15227227" w14:textId="77777777" w:rsidR="00403E54" w:rsidRDefault="00403E54" w:rsidP="00433DA6">
            <w:pPr>
              <w:pStyle w:val="TAC"/>
              <w:rPr>
                <w:rStyle w:val="TACChar"/>
              </w:rPr>
            </w:pPr>
            <w:r>
              <w:rPr>
                <w:rStyle w:val="TACChar"/>
              </w:rPr>
              <w:t>Release Response Type value</w:t>
            </w:r>
          </w:p>
        </w:tc>
        <w:tc>
          <w:tcPr>
            <w:tcW w:w="1560" w:type="dxa"/>
            <w:tcBorders>
              <w:top w:val="nil"/>
              <w:left w:val="nil"/>
              <w:bottom w:val="nil"/>
              <w:right w:val="nil"/>
            </w:tcBorders>
          </w:tcPr>
          <w:p w14:paraId="658208AC" w14:textId="77777777" w:rsidR="00403E54" w:rsidRPr="0057400D" w:rsidRDefault="00403E54" w:rsidP="00433DA6">
            <w:pPr>
              <w:pStyle w:val="TAL"/>
              <w:rPr>
                <w:rStyle w:val="TALZchn"/>
                <w:rFonts w:eastAsia="SimSun"/>
              </w:rPr>
            </w:pPr>
            <w:r w:rsidRPr="0057400D">
              <w:rPr>
                <w:rStyle w:val="TALZchn"/>
                <w:rFonts w:eastAsia="SimSun"/>
              </w:rPr>
              <w:t>octet 1</w:t>
            </w:r>
          </w:p>
        </w:tc>
      </w:tr>
    </w:tbl>
    <w:p w14:paraId="64314CA7" w14:textId="77777777" w:rsidR="00403E54" w:rsidRPr="00937BC7" w:rsidRDefault="00403E54" w:rsidP="00403E54">
      <w:pPr>
        <w:pStyle w:val="TF"/>
      </w:pPr>
      <w:r w:rsidRPr="00937BC7">
        <w:t>Figure 15.2.23-1: Release Response Type</w:t>
      </w:r>
    </w:p>
    <w:p w14:paraId="52568353" w14:textId="77777777" w:rsidR="00403E54" w:rsidRPr="00937BC7" w:rsidRDefault="00403E54" w:rsidP="00403E54">
      <w:pPr>
        <w:pStyle w:val="TH"/>
      </w:pPr>
      <w:r w:rsidRPr="00937BC7">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03E54" w14:paraId="77ADECFE" w14:textId="77777777" w:rsidTr="00433DA6">
        <w:trPr>
          <w:cantSplit/>
          <w:jc w:val="center"/>
        </w:trPr>
        <w:tc>
          <w:tcPr>
            <w:tcW w:w="7087" w:type="dxa"/>
            <w:gridSpan w:val="5"/>
            <w:shd w:val="clear" w:color="auto" w:fill="FFFFFF"/>
          </w:tcPr>
          <w:p w14:paraId="5BF8ED21" w14:textId="77777777" w:rsidR="00403E54" w:rsidRDefault="00403E54" w:rsidP="00433DA6">
            <w:pPr>
              <w:pStyle w:val="TAL"/>
              <w:rPr>
                <w:rFonts w:cs="Arial"/>
                <w:szCs w:val="18"/>
              </w:rPr>
            </w:pPr>
            <w:r>
              <w:rPr>
                <w:rFonts w:cs="Arial"/>
                <w:noProof/>
                <w:szCs w:val="18"/>
              </w:rPr>
              <w:t xml:space="preserve">Release Response Type </w:t>
            </w:r>
            <w:r>
              <w:rPr>
                <w:rFonts w:cs="Arial"/>
                <w:szCs w:val="18"/>
              </w:rPr>
              <w:t>value (octet 1)</w:t>
            </w:r>
          </w:p>
        </w:tc>
      </w:tr>
      <w:tr w:rsidR="00403E54" w14:paraId="0174D17D" w14:textId="77777777" w:rsidTr="00433DA6">
        <w:trPr>
          <w:cantSplit/>
          <w:jc w:val="center"/>
        </w:trPr>
        <w:tc>
          <w:tcPr>
            <w:tcW w:w="7087" w:type="dxa"/>
            <w:gridSpan w:val="5"/>
            <w:shd w:val="clear" w:color="auto" w:fill="FFFFFF"/>
          </w:tcPr>
          <w:p w14:paraId="6669BC97" w14:textId="77777777" w:rsidR="00403E54" w:rsidRDefault="00403E54" w:rsidP="00433DA6">
            <w:pPr>
              <w:pStyle w:val="TAL"/>
              <w:rPr>
                <w:rFonts w:cs="Arial"/>
                <w:noProof/>
                <w:szCs w:val="18"/>
              </w:rPr>
            </w:pPr>
            <w:bookmarkStart w:id="5459" w:name="MCCQCTEMPBM_00000076"/>
          </w:p>
        </w:tc>
      </w:tr>
      <w:bookmarkEnd w:id="5459"/>
      <w:tr w:rsidR="00403E54" w14:paraId="719F88E3" w14:textId="77777777" w:rsidTr="00433DA6">
        <w:trPr>
          <w:cantSplit/>
          <w:jc w:val="center"/>
        </w:trPr>
        <w:tc>
          <w:tcPr>
            <w:tcW w:w="7087" w:type="dxa"/>
            <w:gridSpan w:val="5"/>
            <w:shd w:val="clear" w:color="auto" w:fill="FFFFFF"/>
          </w:tcPr>
          <w:p w14:paraId="799559B6" w14:textId="77777777" w:rsidR="00403E54" w:rsidRDefault="00403E54" w:rsidP="00433DA6">
            <w:pPr>
              <w:pStyle w:val="TAL"/>
              <w:rPr>
                <w:rFonts w:cs="Arial"/>
                <w:szCs w:val="18"/>
              </w:rPr>
            </w:pPr>
            <w:r>
              <w:rPr>
                <w:rFonts w:cs="Arial"/>
                <w:szCs w:val="18"/>
              </w:rPr>
              <w:t>Bits</w:t>
            </w:r>
          </w:p>
        </w:tc>
      </w:tr>
      <w:tr w:rsidR="00403E54" w14:paraId="12D08721" w14:textId="77777777" w:rsidTr="00433DA6">
        <w:trPr>
          <w:cantSplit/>
          <w:jc w:val="center"/>
        </w:trPr>
        <w:tc>
          <w:tcPr>
            <w:tcW w:w="284" w:type="dxa"/>
            <w:shd w:val="clear" w:color="auto" w:fill="FFFFFF"/>
          </w:tcPr>
          <w:p w14:paraId="105355E4" w14:textId="77777777" w:rsidR="00403E54" w:rsidRDefault="00403E54" w:rsidP="00433DA6">
            <w:pPr>
              <w:pStyle w:val="TAL"/>
            </w:pPr>
            <w:r>
              <w:t>4</w:t>
            </w:r>
          </w:p>
        </w:tc>
        <w:tc>
          <w:tcPr>
            <w:tcW w:w="284" w:type="dxa"/>
            <w:shd w:val="clear" w:color="auto" w:fill="FFFFFF"/>
          </w:tcPr>
          <w:p w14:paraId="6812D52E" w14:textId="77777777" w:rsidR="00403E54" w:rsidRDefault="00403E54" w:rsidP="00433DA6">
            <w:pPr>
              <w:pStyle w:val="TAL"/>
            </w:pPr>
            <w:r>
              <w:t>3</w:t>
            </w:r>
          </w:p>
        </w:tc>
        <w:tc>
          <w:tcPr>
            <w:tcW w:w="283" w:type="dxa"/>
            <w:shd w:val="clear" w:color="auto" w:fill="FFFFFF"/>
          </w:tcPr>
          <w:p w14:paraId="35893F3F" w14:textId="77777777" w:rsidR="00403E54" w:rsidRDefault="00403E54" w:rsidP="00433DA6">
            <w:pPr>
              <w:pStyle w:val="TAL"/>
            </w:pPr>
            <w:r>
              <w:t>2</w:t>
            </w:r>
          </w:p>
        </w:tc>
        <w:tc>
          <w:tcPr>
            <w:tcW w:w="283" w:type="dxa"/>
            <w:shd w:val="clear" w:color="auto" w:fill="FFFFFF"/>
          </w:tcPr>
          <w:p w14:paraId="6D4C1F30" w14:textId="77777777" w:rsidR="00403E54" w:rsidRDefault="00403E54" w:rsidP="00433DA6">
            <w:pPr>
              <w:pStyle w:val="TAL"/>
            </w:pPr>
            <w:r>
              <w:t>1</w:t>
            </w:r>
          </w:p>
        </w:tc>
        <w:tc>
          <w:tcPr>
            <w:tcW w:w="5953" w:type="dxa"/>
            <w:shd w:val="clear" w:color="auto" w:fill="FFFFFF"/>
          </w:tcPr>
          <w:p w14:paraId="1C556355" w14:textId="77777777" w:rsidR="00403E54" w:rsidRDefault="00403E54" w:rsidP="00433DA6">
            <w:pPr>
              <w:pStyle w:val="TAL"/>
              <w:rPr>
                <w:rFonts w:cs="Arial"/>
                <w:szCs w:val="18"/>
              </w:rPr>
            </w:pPr>
          </w:p>
        </w:tc>
      </w:tr>
      <w:tr w:rsidR="00403E54" w14:paraId="68F718BC" w14:textId="77777777" w:rsidTr="00433DA6">
        <w:trPr>
          <w:cantSplit/>
          <w:jc w:val="center"/>
        </w:trPr>
        <w:tc>
          <w:tcPr>
            <w:tcW w:w="284" w:type="dxa"/>
            <w:shd w:val="clear" w:color="auto" w:fill="FFFFFF"/>
          </w:tcPr>
          <w:p w14:paraId="64DCA8E5" w14:textId="77777777" w:rsidR="00403E54" w:rsidRDefault="00403E54" w:rsidP="00433DA6">
            <w:pPr>
              <w:pStyle w:val="TAC"/>
              <w:rPr>
                <w:rFonts w:cs="Arial"/>
                <w:szCs w:val="18"/>
              </w:rPr>
            </w:pPr>
            <w:r>
              <w:rPr>
                <w:rFonts w:cs="Arial"/>
                <w:szCs w:val="18"/>
              </w:rPr>
              <w:t>0</w:t>
            </w:r>
          </w:p>
        </w:tc>
        <w:tc>
          <w:tcPr>
            <w:tcW w:w="284" w:type="dxa"/>
            <w:shd w:val="clear" w:color="auto" w:fill="FFFFFF"/>
          </w:tcPr>
          <w:p w14:paraId="004843F8" w14:textId="77777777" w:rsidR="00403E54" w:rsidRDefault="00403E54" w:rsidP="00433DA6">
            <w:pPr>
              <w:pStyle w:val="TAC"/>
              <w:rPr>
                <w:rFonts w:cs="Arial"/>
                <w:szCs w:val="18"/>
              </w:rPr>
            </w:pPr>
            <w:r>
              <w:rPr>
                <w:rFonts w:cs="Arial"/>
                <w:szCs w:val="18"/>
              </w:rPr>
              <w:t>0</w:t>
            </w:r>
          </w:p>
        </w:tc>
        <w:tc>
          <w:tcPr>
            <w:tcW w:w="283" w:type="dxa"/>
            <w:shd w:val="clear" w:color="auto" w:fill="FFFFFF"/>
          </w:tcPr>
          <w:p w14:paraId="6F642E59" w14:textId="77777777" w:rsidR="00403E54" w:rsidRDefault="00403E54" w:rsidP="00433DA6">
            <w:pPr>
              <w:pStyle w:val="TAC"/>
              <w:rPr>
                <w:rFonts w:cs="Arial"/>
                <w:szCs w:val="18"/>
              </w:rPr>
            </w:pPr>
            <w:r>
              <w:rPr>
                <w:rFonts w:cs="Arial"/>
                <w:szCs w:val="18"/>
              </w:rPr>
              <w:t>0</w:t>
            </w:r>
          </w:p>
        </w:tc>
        <w:tc>
          <w:tcPr>
            <w:tcW w:w="283" w:type="dxa"/>
            <w:shd w:val="clear" w:color="auto" w:fill="FFFFFF"/>
          </w:tcPr>
          <w:p w14:paraId="71530172" w14:textId="77777777" w:rsidR="00403E54" w:rsidRDefault="00403E54" w:rsidP="00433DA6">
            <w:pPr>
              <w:pStyle w:val="TAC"/>
              <w:rPr>
                <w:rFonts w:cs="Arial"/>
                <w:szCs w:val="18"/>
              </w:rPr>
            </w:pPr>
            <w:r>
              <w:rPr>
                <w:rFonts w:cs="Arial"/>
                <w:szCs w:val="18"/>
              </w:rPr>
              <w:t>1</w:t>
            </w:r>
          </w:p>
        </w:tc>
        <w:tc>
          <w:tcPr>
            <w:tcW w:w="5953" w:type="dxa"/>
            <w:shd w:val="clear" w:color="auto" w:fill="FFFFFF"/>
          </w:tcPr>
          <w:p w14:paraId="186B570C" w14:textId="77777777" w:rsidR="00403E54" w:rsidRDefault="00403E54" w:rsidP="00433DA6">
            <w:pPr>
              <w:pStyle w:val="TAL"/>
              <w:rPr>
                <w:rFonts w:cs="Arial"/>
                <w:szCs w:val="18"/>
                <w:lang w:val="en-US"/>
              </w:rPr>
            </w:pPr>
            <w:r>
              <w:rPr>
                <w:rFonts w:cs="Arial"/>
                <w:szCs w:val="18"/>
                <w:lang w:val="en-US" w:eastAsia="ko-KR"/>
              </w:rPr>
              <w:t>RELEASE SUCCESS</w:t>
            </w:r>
          </w:p>
        </w:tc>
      </w:tr>
      <w:tr w:rsidR="00403E54" w14:paraId="34AB82D2" w14:textId="77777777" w:rsidTr="00433DA6">
        <w:trPr>
          <w:cantSplit/>
          <w:jc w:val="center"/>
        </w:trPr>
        <w:tc>
          <w:tcPr>
            <w:tcW w:w="284" w:type="dxa"/>
            <w:shd w:val="clear" w:color="auto" w:fill="FFFFFF"/>
          </w:tcPr>
          <w:p w14:paraId="6A7CD908" w14:textId="77777777" w:rsidR="00403E54" w:rsidRDefault="00403E54" w:rsidP="00433DA6">
            <w:pPr>
              <w:pStyle w:val="TAC"/>
              <w:rPr>
                <w:rFonts w:cs="Arial"/>
                <w:szCs w:val="18"/>
              </w:rPr>
            </w:pPr>
            <w:r>
              <w:rPr>
                <w:rFonts w:cs="Arial"/>
                <w:szCs w:val="18"/>
                <w:lang w:eastAsia="ko-KR"/>
              </w:rPr>
              <w:t>0</w:t>
            </w:r>
          </w:p>
        </w:tc>
        <w:tc>
          <w:tcPr>
            <w:tcW w:w="284" w:type="dxa"/>
            <w:shd w:val="clear" w:color="auto" w:fill="FFFFFF"/>
          </w:tcPr>
          <w:p w14:paraId="529F07F5" w14:textId="77777777" w:rsidR="00403E54" w:rsidRDefault="00403E54" w:rsidP="00433DA6">
            <w:pPr>
              <w:pStyle w:val="TAC"/>
              <w:rPr>
                <w:rFonts w:cs="Arial"/>
                <w:szCs w:val="18"/>
              </w:rPr>
            </w:pPr>
            <w:r>
              <w:rPr>
                <w:rFonts w:cs="Arial"/>
                <w:szCs w:val="18"/>
                <w:lang w:eastAsia="ko-KR"/>
              </w:rPr>
              <w:t>0</w:t>
            </w:r>
          </w:p>
        </w:tc>
        <w:tc>
          <w:tcPr>
            <w:tcW w:w="283" w:type="dxa"/>
            <w:shd w:val="clear" w:color="auto" w:fill="FFFFFF"/>
          </w:tcPr>
          <w:p w14:paraId="3A012C1A" w14:textId="77777777" w:rsidR="00403E54" w:rsidRDefault="00403E54" w:rsidP="00433DA6">
            <w:pPr>
              <w:pStyle w:val="TAC"/>
              <w:rPr>
                <w:rFonts w:cs="Arial"/>
                <w:szCs w:val="18"/>
              </w:rPr>
            </w:pPr>
            <w:r>
              <w:rPr>
                <w:rFonts w:cs="Arial"/>
                <w:szCs w:val="18"/>
              </w:rPr>
              <w:t>1</w:t>
            </w:r>
          </w:p>
        </w:tc>
        <w:tc>
          <w:tcPr>
            <w:tcW w:w="283" w:type="dxa"/>
            <w:shd w:val="clear" w:color="auto" w:fill="FFFFFF"/>
          </w:tcPr>
          <w:p w14:paraId="5A05C313" w14:textId="77777777" w:rsidR="00403E54" w:rsidRDefault="00403E54" w:rsidP="00433DA6">
            <w:pPr>
              <w:pStyle w:val="TAC"/>
              <w:rPr>
                <w:rFonts w:cs="Arial"/>
                <w:szCs w:val="18"/>
              </w:rPr>
            </w:pPr>
            <w:r>
              <w:rPr>
                <w:rFonts w:cs="Arial"/>
                <w:szCs w:val="18"/>
              </w:rPr>
              <w:t>0</w:t>
            </w:r>
          </w:p>
        </w:tc>
        <w:tc>
          <w:tcPr>
            <w:tcW w:w="5953" w:type="dxa"/>
            <w:shd w:val="clear" w:color="auto" w:fill="FFFFFF"/>
          </w:tcPr>
          <w:p w14:paraId="2A19A3BE" w14:textId="77777777" w:rsidR="00403E54" w:rsidRDefault="00403E54" w:rsidP="00433DA6">
            <w:pPr>
              <w:pStyle w:val="TAL"/>
              <w:rPr>
                <w:rFonts w:cs="Arial"/>
                <w:szCs w:val="18"/>
                <w:lang w:val="en-US"/>
              </w:rPr>
            </w:pPr>
            <w:r>
              <w:rPr>
                <w:rFonts w:cs="Arial"/>
                <w:szCs w:val="18"/>
                <w:lang w:val="en-US" w:eastAsia="ko-KR"/>
              </w:rPr>
              <w:t>RELEASE FAILED</w:t>
            </w:r>
          </w:p>
        </w:tc>
      </w:tr>
      <w:tr w:rsidR="00403E54" w14:paraId="045412AD" w14:textId="77777777" w:rsidTr="00433DA6">
        <w:trPr>
          <w:cantSplit/>
          <w:jc w:val="center"/>
        </w:trPr>
        <w:tc>
          <w:tcPr>
            <w:tcW w:w="7087" w:type="dxa"/>
            <w:gridSpan w:val="5"/>
            <w:shd w:val="clear" w:color="auto" w:fill="FFFFFF"/>
          </w:tcPr>
          <w:p w14:paraId="32C6811D" w14:textId="77777777" w:rsidR="00403E54" w:rsidRDefault="00403E54" w:rsidP="00433DA6">
            <w:pPr>
              <w:pStyle w:val="TAL"/>
              <w:rPr>
                <w:rFonts w:cs="Arial"/>
                <w:szCs w:val="18"/>
              </w:rPr>
            </w:pPr>
            <w:bookmarkStart w:id="5460" w:name="MCCQCTEMPBM_00000077"/>
          </w:p>
        </w:tc>
      </w:tr>
      <w:bookmarkEnd w:id="5460"/>
      <w:tr w:rsidR="00403E54" w14:paraId="17E8B271" w14:textId="77777777" w:rsidTr="00433DA6">
        <w:trPr>
          <w:cantSplit/>
          <w:jc w:val="center"/>
        </w:trPr>
        <w:tc>
          <w:tcPr>
            <w:tcW w:w="7087" w:type="dxa"/>
            <w:gridSpan w:val="5"/>
            <w:shd w:val="clear" w:color="auto" w:fill="FFFFFF"/>
          </w:tcPr>
          <w:p w14:paraId="285D21DC" w14:textId="77777777" w:rsidR="00403E54" w:rsidRDefault="00403E54" w:rsidP="00433DA6">
            <w:pPr>
              <w:pStyle w:val="TAL"/>
              <w:rPr>
                <w:rFonts w:cs="Arial"/>
                <w:szCs w:val="18"/>
              </w:rPr>
            </w:pPr>
            <w:r>
              <w:rPr>
                <w:rFonts w:cs="Arial"/>
                <w:szCs w:val="18"/>
              </w:rPr>
              <w:t>All other values are reserved.</w:t>
            </w:r>
          </w:p>
        </w:tc>
      </w:tr>
    </w:tbl>
    <w:p w14:paraId="55125165" w14:textId="77777777" w:rsidR="00403E54" w:rsidRDefault="00403E54" w:rsidP="004B3382"/>
    <w:p w14:paraId="3AC9804F" w14:textId="77777777" w:rsidR="00937BC7" w:rsidRPr="00560CC7" w:rsidRDefault="00937BC7" w:rsidP="00937BC7">
      <w:pPr>
        <w:pStyle w:val="Heading3"/>
      </w:pPr>
      <w:bookmarkStart w:id="5461" w:name="_Toc20215907"/>
      <w:bookmarkStart w:id="5462" w:name="_Toc27496408"/>
      <w:bookmarkStart w:id="5463" w:name="_Toc36108149"/>
      <w:bookmarkStart w:id="5464" w:name="_Toc44598902"/>
      <w:bookmarkStart w:id="5465" w:name="_Toc44602757"/>
      <w:bookmarkStart w:id="5466" w:name="_Toc45197934"/>
      <w:bookmarkStart w:id="5467" w:name="_Toc45695967"/>
      <w:bookmarkStart w:id="5468" w:name="_Toc51773743"/>
      <w:bookmarkStart w:id="5469" w:name="_Toc51774659"/>
      <w:bookmarkStart w:id="5470" w:name="_Toc193389319"/>
      <w:r>
        <w:t>15.2.24</w:t>
      </w:r>
      <w:r w:rsidRPr="00560CC7">
        <w:tab/>
      </w:r>
      <w:r>
        <w:t>Extended a</w:t>
      </w:r>
      <w:r w:rsidRPr="00560CC7">
        <w:t>pplication ID</w:t>
      </w:r>
      <w:bookmarkEnd w:id="5461"/>
      <w:bookmarkEnd w:id="5462"/>
      <w:bookmarkEnd w:id="5463"/>
      <w:bookmarkEnd w:id="5464"/>
      <w:bookmarkEnd w:id="5465"/>
      <w:bookmarkEnd w:id="5466"/>
      <w:bookmarkEnd w:id="5467"/>
      <w:bookmarkEnd w:id="5468"/>
      <w:bookmarkEnd w:id="5469"/>
      <w:bookmarkEnd w:id="5470"/>
    </w:p>
    <w:p w14:paraId="5F4C30C3" w14:textId="77777777" w:rsidR="00937BC7" w:rsidRPr="00560CC7" w:rsidRDefault="00937BC7" w:rsidP="00937BC7">
      <w:r w:rsidRPr="00560CC7">
        <w:t xml:space="preserve">The purpose of the </w:t>
      </w:r>
      <w:r>
        <w:t xml:space="preserve">Extended </w:t>
      </w:r>
      <w:r>
        <w:rPr>
          <w:lang w:eastAsia="zh-CN"/>
        </w:rPr>
        <w:t>a</w:t>
      </w:r>
      <w:r w:rsidRPr="00560CC7">
        <w:rPr>
          <w:lang w:eastAsia="zh-CN"/>
        </w:rPr>
        <w:t>pplication ID information element</w:t>
      </w:r>
      <w:r w:rsidRPr="00560CC7">
        <w:t xml:space="preserve"> is to uniquely identify the application for which the payload is intended</w:t>
      </w:r>
      <w:r>
        <w:t xml:space="preserve"> when the format of the identifier used is not the format available in the Application ID</w:t>
      </w:r>
      <w:r w:rsidRPr="00560CC7">
        <w:t xml:space="preserve">. </w:t>
      </w:r>
    </w:p>
    <w:p w14:paraId="08F78F6C" w14:textId="77777777" w:rsidR="00937BC7" w:rsidRPr="00560CC7" w:rsidRDefault="00937BC7" w:rsidP="00937BC7">
      <w:r w:rsidRPr="00560CC7">
        <w:t>The</w:t>
      </w:r>
      <w:r>
        <w:t xml:space="preserve"> Extended</w:t>
      </w:r>
      <w:r w:rsidRPr="00560CC7">
        <w:t xml:space="preserve"> </w:t>
      </w:r>
      <w:r>
        <w:rPr>
          <w:lang w:eastAsia="zh-CN"/>
        </w:rPr>
        <w:t>a</w:t>
      </w:r>
      <w:r w:rsidRPr="00560CC7">
        <w:rPr>
          <w:lang w:eastAsia="zh-CN"/>
        </w:rPr>
        <w:t>pplication ID</w:t>
      </w:r>
      <w:r w:rsidRPr="00560CC7">
        <w:t xml:space="preserve"> </w:t>
      </w:r>
      <w:r w:rsidRPr="00560CC7">
        <w:rPr>
          <w:lang w:eastAsia="zh-CN"/>
        </w:rPr>
        <w:t>information element</w:t>
      </w:r>
      <w:r w:rsidRPr="00560CC7">
        <w:t xml:space="preserve"> is</w:t>
      </w:r>
      <w:r>
        <w:t xml:space="preserve"> coded as shown in figure 15.2.24-1, table 15.2.24</w:t>
      </w:r>
      <w:r>
        <w:noBreakHyphen/>
        <w:t>1, table 15.2.24</w:t>
      </w:r>
      <w:r>
        <w:noBreakHyphen/>
        <w:t>2 and table 15.2.24-3.</w:t>
      </w:r>
    </w:p>
    <w:p w14:paraId="1C45C8E6" w14:textId="77777777" w:rsidR="00937BC7" w:rsidRPr="00560CC7" w:rsidRDefault="00937BC7" w:rsidP="00937BC7">
      <w:bookmarkStart w:id="5471" w:name="MCCQCTEMPBM_00000051"/>
      <w:r w:rsidRPr="00560CC7">
        <w:t xml:space="preserve">The </w:t>
      </w:r>
      <w:r>
        <w:t>Extended a</w:t>
      </w:r>
      <w:r w:rsidRPr="00560CC7">
        <w:t>pplication ID</w:t>
      </w:r>
      <w:r>
        <w:t xml:space="preserve"> information element is a type </w:t>
      </w:r>
      <w:r w:rsidR="00AE2058">
        <w:t>6</w:t>
      </w:r>
      <w:r w:rsidRPr="00560CC7">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937BC7" w14:paraId="37792BD7" w14:textId="77777777" w:rsidTr="00433DA6">
        <w:trPr>
          <w:cantSplit/>
          <w:jc w:val="center"/>
        </w:trPr>
        <w:tc>
          <w:tcPr>
            <w:tcW w:w="709" w:type="dxa"/>
            <w:tcBorders>
              <w:top w:val="nil"/>
              <w:left w:val="nil"/>
              <w:bottom w:val="single" w:sz="4" w:space="0" w:color="auto"/>
              <w:right w:val="nil"/>
            </w:tcBorders>
            <w:hideMark/>
          </w:tcPr>
          <w:bookmarkEnd w:id="5471"/>
          <w:p w14:paraId="3C38EEE8" w14:textId="77777777" w:rsidR="00937BC7" w:rsidRDefault="00937BC7" w:rsidP="00433DA6">
            <w:pPr>
              <w:pStyle w:val="TAC"/>
            </w:pPr>
            <w:r>
              <w:t>8</w:t>
            </w:r>
          </w:p>
        </w:tc>
        <w:tc>
          <w:tcPr>
            <w:tcW w:w="709" w:type="dxa"/>
            <w:tcBorders>
              <w:top w:val="nil"/>
              <w:left w:val="nil"/>
              <w:bottom w:val="single" w:sz="4" w:space="0" w:color="auto"/>
              <w:right w:val="nil"/>
            </w:tcBorders>
            <w:hideMark/>
          </w:tcPr>
          <w:p w14:paraId="6F31FB77" w14:textId="77777777" w:rsidR="00937BC7" w:rsidRDefault="00937BC7" w:rsidP="00433DA6">
            <w:pPr>
              <w:pStyle w:val="TAC"/>
            </w:pPr>
            <w:r>
              <w:t>7</w:t>
            </w:r>
          </w:p>
        </w:tc>
        <w:tc>
          <w:tcPr>
            <w:tcW w:w="709" w:type="dxa"/>
            <w:tcBorders>
              <w:top w:val="nil"/>
              <w:left w:val="nil"/>
              <w:bottom w:val="single" w:sz="4" w:space="0" w:color="auto"/>
              <w:right w:val="nil"/>
            </w:tcBorders>
            <w:hideMark/>
          </w:tcPr>
          <w:p w14:paraId="6B89057B" w14:textId="77777777" w:rsidR="00937BC7" w:rsidRDefault="00937BC7" w:rsidP="00433DA6">
            <w:pPr>
              <w:pStyle w:val="TAC"/>
            </w:pPr>
            <w:r>
              <w:t>6</w:t>
            </w:r>
          </w:p>
        </w:tc>
        <w:tc>
          <w:tcPr>
            <w:tcW w:w="709" w:type="dxa"/>
            <w:tcBorders>
              <w:top w:val="nil"/>
              <w:left w:val="nil"/>
              <w:bottom w:val="single" w:sz="4" w:space="0" w:color="auto"/>
              <w:right w:val="nil"/>
            </w:tcBorders>
            <w:hideMark/>
          </w:tcPr>
          <w:p w14:paraId="02A42644" w14:textId="77777777" w:rsidR="00937BC7" w:rsidRDefault="00937BC7" w:rsidP="00433DA6">
            <w:pPr>
              <w:pStyle w:val="TAC"/>
            </w:pPr>
            <w:r>
              <w:t>5</w:t>
            </w:r>
          </w:p>
        </w:tc>
        <w:tc>
          <w:tcPr>
            <w:tcW w:w="709" w:type="dxa"/>
            <w:tcBorders>
              <w:top w:val="nil"/>
              <w:left w:val="nil"/>
              <w:bottom w:val="single" w:sz="4" w:space="0" w:color="auto"/>
              <w:right w:val="nil"/>
            </w:tcBorders>
            <w:hideMark/>
          </w:tcPr>
          <w:p w14:paraId="6E5CA570" w14:textId="77777777" w:rsidR="00937BC7" w:rsidRDefault="00937BC7" w:rsidP="00433DA6">
            <w:pPr>
              <w:pStyle w:val="TAC"/>
            </w:pPr>
            <w:r>
              <w:t>4</w:t>
            </w:r>
          </w:p>
        </w:tc>
        <w:tc>
          <w:tcPr>
            <w:tcW w:w="709" w:type="dxa"/>
            <w:tcBorders>
              <w:top w:val="nil"/>
              <w:left w:val="nil"/>
              <w:bottom w:val="single" w:sz="4" w:space="0" w:color="auto"/>
              <w:right w:val="nil"/>
            </w:tcBorders>
            <w:hideMark/>
          </w:tcPr>
          <w:p w14:paraId="7343B65E" w14:textId="77777777" w:rsidR="00937BC7" w:rsidRDefault="00937BC7" w:rsidP="00433DA6">
            <w:pPr>
              <w:pStyle w:val="TAC"/>
            </w:pPr>
            <w:r>
              <w:t>3</w:t>
            </w:r>
          </w:p>
        </w:tc>
        <w:tc>
          <w:tcPr>
            <w:tcW w:w="709" w:type="dxa"/>
            <w:tcBorders>
              <w:top w:val="nil"/>
              <w:left w:val="nil"/>
              <w:bottom w:val="single" w:sz="4" w:space="0" w:color="auto"/>
              <w:right w:val="nil"/>
            </w:tcBorders>
            <w:hideMark/>
          </w:tcPr>
          <w:p w14:paraId="07B82EA9" w14:textId="77777777" w:rsidR="00937BC7" w:rsidRDefault="00937BC7" w:rsidP="00433DA6">
            <w:pPr>
              <w:pStyle w:val="TAC"/>
            </w:pPr>
            <w:r>
              <w:t>2</w:t>
            </w:r>
          </w:p>
        </w:tc>
        <w:tc>
          <w:tcPr>
            <w:tcW w:w="709" w:type="dxa"/>
            <w:tcBorders>
              <w:top w:val="nil"/>
              <w:left w:val="nil"/>
              <w:bottom w:val="single" w:sz="4" w:space="0" w:color="auto"/>
              <w:right w:val="nil"/>
            </w:tcBorders>
            <w:hideMark/>
          </w:tcPr>
          <w:p w14:paraId="3FE2BC45" w14:textId="77777777" w:rsidR="00937BC7" w:rsidRDefault="00937BC7" w:rsidP="00433DA6">
            <w:pPr>
              <w:pStyle w:val="TAC"/>
            </w:pPr>
            <w:r>
              <w:t>1</w:t>
            </w:r>
          </w:p>
        </w:tc>
        <w:tc>
          <w:tcPr>
            <w:tcW w:w="1134" w:type="dxa"/>
            <w:tcBorders>
              <w:top w:val="nil"/>
              <w:left w:val="nil"/>
              <w:bottom w:val="nil"/>
              <w:right w:val="nil"/>
            </w:tcBorders>
          </w:tcPr>
          <w:p w14:paraId="785D89B7" w14:textId="77777777" w:rsidR="00937BC7" w:rsidRDefault="00937BC7" w:rsidP="00433DA6">
            <w:pPr>
              <w:keepNext/>
              <w:keepLines/>
              <w:spacing w:after="0"/>
              <w:jc w:val="center"/>
              <w:rPr>
                <w:rFonts w:ascii="Arial" w:hAnsi="Arial"/>
                <w:sz w:val="18"/>
                <w:lang w:val="x-none"/>
              </w:rPr>
            </w:pPr>
          </w:p>
        </w:tc>
      </w:tr>
      <w:tr w:rsidR="00937BC7" w14:paraId="2E9EE618" w14:textId="77777777" w:rsidTr="00433DA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E93A269" w14:textId="77777777" w:rsidR="00937BC7" w:rsidRDefault="00937BC7" w:rsidP="00433DA6">
            <w:pPr>
              <w:pStyle w:val="TAC"/>
              <w:rPr>
                <w:noProof/>
              </w:rPr>
            </w:pPr>
            <w:r>
              <w:t>Extended application ID IEI</w:t>
            </w:r>
          </w:p>
        </w:tc>
        <w:tc>
          <w:tcPr>
            <w:tcW w:w="1134" w:type="dxa"/>
            <w:tcBorders>
              <w:top w:val="nil"/>
              <w:left w:val="single" w:sz="4" w:space="0" w:color="auto"/>
              <w:bottom w:val="nil"/>
              <w:right w:val="nil"/>
            </w:tcBorders>
          </w:tcPr>
          <w:p w14:paraId="40CA5EAD" w14:textId="77777777" w:rsidR="00937BC7" w:rsidRDefault="00937BC7" w:rsidP="00433DA6">
            <w:pPr>
              <w:pStyle w:val="TAL"/>
            </w:pPr>
            <w:r>
              <w:t>octet 1</w:t>
            </w:r>
          </w:p>
        </w:tc>
      </w:tr>
      <w:tr w:rsidR="00937BC7" w14:paraId="1B05C932" w14:textId="77777777" w:rsidTr="00AE2058">
        <w:trPr>
          <w:cantSplit/>
          <w:jc w:val="center"/>
        </w:trPr>
        <w:tc>
          <w:tcPr>
            <w:tcW w:w="5672" w:type="dxa"/>
            <w:gridSpan w:val="8"/>
            <w:tcBorders>
              <w:top w:val="single" w:sz="4" w:space="0" w:color="auto"/>
              <w:left w:val="single" w:sz="4" w:space="0" w:color="auto"/>
              <w:bottom w:val="nil"/>
              <w:right w:val="single" w:sz="4" w:space="0" w:color="auto"/>
            </w:tcBorders>
            <w:hideMark/>
          </w:tcPr>
          <w:p w14:paraId="20EDF8FE" w14:textId="77777777" w:rsidR="00937BC7" w:rsidRDefault="00937BC7" w:rsidP="00433DA6">
            <w:pPr>
              <w:pStyle w:val="TAC"/>
            </w:pPr>
            <w:r>
              <w:t>Length of Extended application ID contents</w:t>
            </w:r>
          </w:p>
        </w:tc>
        <w:tc>
          <w:tcPr>
            <w:tcW w:w="1134" w:type="dxa"/>
            <w:tcBorders>
              <w:top w:val="nil"/>
              <w:left w:val="single" w:sz="4" w:space="0" w:color="auto"/>
              <w:bottom w:val="nil"/>
              <w:right w:val="nil"/>
            </w:tcBorders>
            <w:hideMark/>
          </w:tcPr>
          <w:p w14:paraId="6475ECAE" w14:textId="77777777" w:rsidR="00937BC7" w:rsidRDefault="00937BC7" w:rsidP="00433DA6">
            <w:pPr>
              <w:pStyle w:val="TAL"/>
            </w:pPr>
            <w:r>
              <w:t>octet 2</w:t>
            </w:r>
          </w:p>
        </w:tc>
      </w:tr>
      <w:tr w:rsidR="00AE2058" w14:paraId="41F517D7" w14:textId="77777777" w:rsidTr="00AE2058">
        <w:trPr>
          <w:cantSplit/>
          <w:jc w:val="center"/>
        </w:trPr>
        <w:tc>
          <w:tcPr>
            <w:tcW w:w="5672" w:type="dxa"/>
            <w:gridSpan w:val="8"/>
            <w:tcBorders>
              <w:top w:val="nil"/>
              <w:left w:val="single" w:sz="4" w:space="0" w:color="auto"/>
              <w:bottom w:val="single" w:sz="4" w:space="0" w:color="auto"/>
              <w:right w:val="single" w:sz="4" w:space="0" w:color="auto"/>
            </w:tcBorders>
            <w:hideMark/>
          </w:tcPr>
          <w:p w14:paraId="480451EA" w14:textId="77777777" w:rsidR="00AE2058" w:rsidRDefault="00AE2058" w:rsidP="00433DA6">
            <w:pPr>
              <w:pStyle w:val="TAC"/>
            </w:pPr>
          </w:p>
        </w:tc>
        <w:tc>
          <w:tcPr>
            <w:tcW w:w="1134" w:type="dxa"/>
            <w:tcBorders>
              <w:top w:val="nil"/>
              <w:left w:val="single" w:sz="4" w:space="0" w:color="auto"/>
              <w:bottom w:val="nil"/>
              <w:right w:val="nil"/>
            </w:tcBorders>
            <w:hideMark/>
          </w:tcPr>
          <w:p w14:paraId="68C7542C" w14:textId="77777777" w:rsidR="00AE2058" w:rsidRDefault="00AE2058" w:rsidP="00433DA6">
            <w:pPr>
              <w:pStyle w:val="TAL"/>
              <w:rPr>
                <w:lang w:val="fr-FR"/>
              </w:rPr>
            </w:pPr>
            <w:r>
              <w:rPr>
                <w:lang w:val="fr-FR"/>
              </w:rPr>
              <w:t>octet 3</w:t>
            </w:r>
          </w:p>
        </w:tc>
      </w:tr>
      <w:tr w:rsidR="00937BC7" w14:paraId="4932902D" w14:textId="77777777" w:rsidTr="00433DA6">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A0769C" w14:textId="77777777" w:rsidR="00937BC7" w:rsidRDefault="00937BC7" w:rsidP="00433DA6">
            <w:pPr>
              <w:pStyle w:val="TAC"/>
            </w:pPr>
          </w:p>
          <w:p w14:paraId="10F320E8" w14:textId="77777777" w:rsidR="00937BC7" w:rsidRDefault="00937BC7" w:rsidP="00433DA6">
            <w:pPr>
              <w:pStyle w:val="TAC"/>
            </w:pPr>
            <w:r>
              <w:t>Extended application ID contents</w:t>
            </w:r>
          </w:p>
        </w:tc>
        <w:tc>
          <w:tcPr>
            <w:tcW w:w="1134" w:type="dxa"/>
            <w:tcBorders>
              <w:top w:val="nil"/>
              <w:left w:val="single" w:sz="4" w:space="0" w:color="auto"/>
              <w:bottom w:val="nil"/>
              <w:right w:val="nil"/>
            </w:tcBorders>
          </w:tcPr>
          <w:p w14:paraId="5A421CDA" w14:textId="77777777" w:rsidR="00937BC7" w:rsidRDefault="00937BC7" w:rsidP="00433DA6">
            <w:pPr>
              <w:pStyle w:val="TAL"/>
              <w:rPr>
                <w:lang w:val="fr-FR"/>
              </w:rPr>
            </w:pPr>
            <w:r>
              <w:t xml:space="preserve">octet </w:t>
            </w:r>
            <w:r w:rsidR="00AE2058">
              <w:rPr>
                <w:lang w:val="fr-FR"/>
              </w:rPr>
              <w:t>4</w:t>
            </w:r>
          </w:p>
          <w:p w14:paraId="3559B65B" w14:textId="77777777" w:rsidR="00937BC7" w:rsidRDefault="00937BC7" w:rsidP="00433DA6">
            <w:pPr>
              <w:pStyle w:val="TAL"/>
            </w:pPr>
          </w:p>
          <w:p w14:paraId="4DB58EC2" w14:textId="77777777" w:rsidR="00937BC7" w:rsidRDefault="00937BC7" w:rsidP="00433DA6">
            <w:pPr>
              <w:pStyle w:val="TAL"/>
            </w:pPr>
            <w:r>
              <w:t>octet n</w:t>
            </w:r>
          </w:p>
        </w:tc>
      </w:tr>
    </w:tbl>
    <w:p w14:paraId="33D1F72C" w14:textId="77777777" w:rsidR="00937BC7" w:rsidRPr="00937BC7" w:rsidRDefault="00937BC7" w:rsidP="00937BC7">
      <w:pPr>
        <w:pStyle w:val="TH"/>
      </w:pPr>
      <w:r w:rsidRPr="00937BC7">
        <w:t>Figure 15.2.24-1: Extended application ID value</w:t>
      </w:r>
    </w:p>
    <w:p w14:paraId="1904313F" w14:textId="77777777" w:rsidR="00937BC7" w:rsidRPr="00937BC7" w:rsidRDefault="00937BC7" w:rsidP="00937BC7">
      <w:pPr>
        <w:pStyle w:val="TH"/>
      </w:pPr>
      <w:r w:rsidRPr="00937BC7">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937BC7" w14:paraId="110379D2" w14:textId="77777777" w:rsidTr="00433DA6">
        <w:trPr>
          <w:cantSplit/>
          <w:jc w:val="center"/>
        </w:trPr>
        <w:tc>
          <w:tcPr>
            <w:tcW w:w="441" w:type="dxa"/>
            <w:tcBorders>
              <w:top w:val="nil"/>
              <w:left w:val="nil"/>
              <w:bottom w:val="nil"/>
              <w:right w:val="nil"/>
            </w:tcBorders>
            <w:hideMark/>
          </w:tcPr>
          <w:p w14:paraId="50E204B1" w14:textId="77777777" w:rsidR="00937BC7" w:rsidRDefault="00937BC7" w:rsidP="00433DA6">
            <w:pPr>
              <w:pStyle w:val="TAC"/>
            </w:pPr>
            <w:r>
              <w:t>8</w:t>
            </w:r>
          </w:p>
        </w:tc>
        <w:tc>
          <w:tcPr>
            <w:tcW w:w="781" w:type="dxa"/>
            <w:tcBorders>
              <w:top w:val="nil"/>
              <w:left w:val="nil"/>
              <w:bottom w:val="nil"/>
              <w:right w:val="nil"/>
            </w:tcBorders>
            <w:hideMark/>
          </w:tcPr>
          <w:p w14:paraId="09DAED18" w14:textId="77777777" w:rsidR="00937BC7" w:rsidRDefault="00937BC7" w:rsidP="00433DA6">
            <w:pPr>
              <w:pStyle w:val="TAC"/>
            </w:pPr>
            <w:r>
              <w:t>7</w:t>
            </w:r>
          </w:p>
        </w:tc>
        <w:tc>
          <w:tcPr>
            <w:tcW w:w="780" w:type="dxa"/>
            <w:tcBorders>
              <w:top w:val="nil"/>
              <w:left w:val="nil"/>
              <w:bottom w:val="nil"/>
              <w:right w:val="nil"/>
            </w:tcBorders>
            <w:hideMark/>
          </w:tcPr>
          <w:p w14:paraId="2EC66FB0" w14:textId="77777777" w:rsidR="00937BC7" w:rsidRDefault="00937BC7" w:rsidP="00433DA6">
            <w:pPr>
              <w:pStyle w:val="TAC"/>
            </w:pPr>
            <w:r>
              <w:t>6</w:t>
            </w:r>
          </w:p>
        </w:tc>
        <w:tc>
          <w:tcPr>
            <w:tcW w:w="779" w:type="dxa"/>
            <w:tcBorders>
              <w:top w:val="nil"/>
              <w:left w:val="nil"/>
              <w:bottom w:val="nil"/>
              <w:right w:val="nil"/>
            </w:tcBorders>
            <w:hideMark/>
          </w:tcPr>
          <w:p w14:paraId="0DB76EBC" w14:textId="77777777" w:rsidR="00937BC7" w:rsidRDefault="00937BC7" w:rsidP="00433DA6">
            <w:pPr>
              <w:pStyle w:val="TAC"/>
            </w:pPr>
            <w:r>
              <w:t>5</w:t>
            </w:r>
          </w:p>
        </w:tc>
        <w:tc>
          <w:tcPr>
            <w:tcW w:w="496" w:type="dxa"/>
            <w:tcBorders>
              <w:top w:val="nil"/>
              <w:left w:val="nil"/>
              <w:bottom w:val="nil"/>
              <w:right w:val="nil"/>
            </w:tcBorders>
            <w:hideMark/>
          </w:tcPr>
          <w:p w14:paraId="511FD3D3" w14:textId="77777777" w:rsidR="00937BC7" w:rsidRDefault="00937BC7" w:rsidP="00433DA6">
            <w:pPr>
              <w:pStyle w:val="TAC"/>
            </w:pPr>
            <w:r>
              <w:t>4</w:t>
            </w:r>
          </w:p>
        </w:tc>
        <w:tc>
          <w:tcPr>
            <w:tcW w:w="709" w:type="dxa"/>
            <w:tcBorders>
              <w:top w:val="nil"/>
              <w:left w:val="nil"/>
              <w:bottom w:val="nil"/>
              <w:right w:val="nil"/>
            </w:tcBorders>
            <w:hideMark/>
          </w:tcPr>
          <w:p w14:paraId="4D0E21F7" w14:textId="77777777" w:rsidR="00937BC7" w:rsidRDefault="00937BC7" w:rsidP="00433DA6">
            <w:pPr>
              <w:pStyle w:val="TAC"/>
            </w:pPr>
            <w:r>
              <w:t>3</w:t>
            </w:r>
          </w:p>
        </w:tc>
        <w:tc>
          <w:tcPr>
            <w:tcW w:w="993" w:type="dxa"/>
            <w:tcBorders>
              <w:top w:val="nil"/>
              <w:left w:val="nil"/>
              <w:bottom w:val="nil"/>
              <w:right w:val="nil"/>
            </w:tcBorders>
            <w:hideMark/>
          </w:tcPr>
          <w:p w14:paraId="3239D22E" w14:textId="77777777" w:rsidR="00937BC7" w:rsidRDefault="00937BC7" w:rsidP="00433DA6">
            <w:pPr>
              <w:pStyle w:val="TAC"/>
            </w:pPr>
            <w:r>
              <w:t>2</w:t>
            </w:r>
          </w:p>
        </w:tc>
        <w:tc>
          <w:tcPr>
            <w:tcW w:w="708" w:type="dxa"/>
            <w:tcBorders>
              <w:top w:val="nil"/>
              <w:left w:val="nil"/>
              <w:bottom w:val="nil"/>
              <w:right w:val="nil"/>
            </w:tcBorders>
            <w:hideMark/>
          </w:tcPr>
          <w:p w14:paraId="6F40F331" w14:textId="77777777" w:rsidR="00937BC7" w:rsidRDefault="00937BC7" w:rsidP="00433DA6">
            <w:pPr>
              <w:pStyle w:val="TAC"/>
            </w:pPr>
            <w:r>
              <w:t>1</w:t>
            </w:r>
          </w:p>
        </w:tc>
        <w:tc>
          <w:tcPr>
            <w:tcW w:w="1205" w:type="dxa"/>
            <w:tcBorders>
              <w:top w:val="nil"/>
              <w:left w:val="nil"/>
              <w:bottom w:val="nil"/>
              <w:right w:val="nil"/>
            </w:tcBorders>
          </w:tcPr>
          <w:p w14:paraId="29BE9FC1" w14:textId="77777777" w:rsidR="00937BC7" w:rsidRDefault="00937BC7" w:rsidP="00433DA6">
            <w:pPr>
              <w:keepNext/>
              <w:keepLines/>
              <w:spacing w:after="0"/>
              <w:rPr>
                <w:rFonts w:ascii="Arial" w:hAnsi="Arial"/>
                <w:sz w:val="18"/>
                <w:lang w:val="x-none"/>
              </w:rPr>
            </w:pPr>
          </w:p>
        </w:tc>
      </w:tr>
      <w:tr w:rsidR="00937BC7" w14:paraId="25223F69" w14:textId="77777777" w:rsidTr="00433DA6">
        <w:trPr>
          <w:cantSplit/>
          <w:jc w:val="center"/>
        </w:trPr>
        <w:tc>
          <w:tcPr>
            <w:tcW w:w="5687" w:type="dxa"/>
            <w:gridSpan w:val="8"/>
            <w:tcBorders>
              <w:top w:val="single" w:sz="4" w:space="0" w:color="auto"/>
              <w:left w:val="single" w:sz="4" w:space="0" w:color="auto"/>
              <w:bottom w:val="nil"/>
              <w:right w:val="single" w:sz="4" w:space="0" w:color="auto"/>
            </w:tcBorders>
          </w:tcPr>
          <w:p w14:paraId="4D652470" w14:textId="77777777" w:rsidR="00937BC7" w:rsidRDefault="00937BC7" w:rsidP="00433DA6">
            <w:pPr>
              <w:keepNext/>
              <w:keepLines/>
              <w:spacing w:after="0"/>
              <w:jc w:val="center"/>
              <w:rPr>
                <w:rFonts w:ascii="Arial" w:hAnsi="Arial"/>
                <w:sz w:val="18"/>
                <w:lang w:val="x-none"/>
              </w:rPr>
            </w:pPr>
            <w:r>
              <w:rPr>
                <w:rFonts w:ascii="Arial" w:hAnsi="Arial"/>
                <w:sz w:val="18"/>
              </w:rPr>
              <w:t>Extended application ID</w:t>
            </w:r>
            <w:r>
              <w:rPr>
                <w:rFonts w:ascii="Arial" w:hAnsi="Arial"/>
                <w:sz w:val="18"/>
                <w:lang w:val="x-none"/>
              </w:rPr>
              <w:t xml:space="preserve"> content type</w:t>
            </w:r>
          </w:p>
        </w:tc>
        <w:tc>
          <w:tcPr>
            <w:tcW w:w="1205" w:type="dxa"/>
            <w:tcBorders>
              <w:top w:val="nil"/>
              <w:left w:val="nil"/>
              <w:bottom w:val="nil"/>
              <w:right w:val="nil"/>
            </w:tcBorders>
          </w:tcPr>
          <w:p w14:paraId="3C33AA8A" w14:textId="77777777" w:rsidR="00937BC7" w:rsidRDefault="00937BC7" w:rsidP="00433DA6">
            <w:pPr>
              <w:pStyle w:val="TAL"/>
              <w:rPr>
                <w:lang w:val="fr-FR"/>
              </w:rPr>
            </w:pPr>
            <w:r>
              <w:t xml:space="preserve">octet </w:t>
            </w:r>
            <w:r w:rsidR="00AE2058">
              <w:rPr>
                <w:lang w:val="fr-FR"/>
              </w:rPr>
              <w:t>4</w:t>
            </w:r>
          </w:p>
        </w:tc>
      </w:tr>
      <w:tr w:rsidR="00937BC7" w14:paraId="2CD608E0" w14:textId="77777777" w:rsidTr="00433DA6">
        <w:trPr>
          <w:cantSplit/>
          <w:jc w:val="center"/>
        </w:trPr>
        <w:tc>
          <w:tcPr>
            <w:tcW w:w="5687" w:type="dxa"/>
            <w:gridSpan w:val="8"/>
            <w:tcBorders>
              <w:top w:val="single" w:sz="4" w:space="0" w:color="auto"/>
              <w:left w:val="single" w:sz="4" w:space="0" w:color="auto"/>
              <w:bottom w:val="nil"/>
              <w:right w:val="single" w:sz="4" w:space="0" w:color="auto"/>
            </w:tcBorders>
          </w:tcPr>
          <w:p w14:paraId="2DE7595E" w14:textId="77777777" w:rsidR="00937BC7" w:rsidRDefault="00937BC7" w:rsidP="00433DA6">
            <w:pPr>
              <w:keepNext/>
              <w:keepLines/>
              <w:spacing w:after="0"/>
              <w:jc w:val="center"/>
              <w:rPr>
                <w:rFonts w:ascii="Arial" w:hAnsi="Arial"/>
                <w:sz w:val="18"/>
                <w:lang w:val="x-none"/>
              </w:rPr>
            </w:pPr>
          </w:p>
        </w:tc>
        <w:tc>
          <w:tcPr>
            <w:tcW w:w="1205" w:type="dxa"/>
            <w:tcBorders>
              <w:top w:val="nil"/>
              <w:left w:val="single" w:sz="4" w:space="0" w:color="auto"/>
              <w:bottom w:val="nil"/>
              <w:right w:val="nil"/>
            </w:tcBorders>
            <w:hideMark/>
          </w:tcPr>
          <w:p w14:paraId="1F5C23CC" w14:textId="77777777" w:rsidR="00937BC7" w:rsidRDefault="00937BC7" w:rsidP="00433DA6">
            <w:pPr>
              <w:pStyle w:val="TAL"/>
              <w:rPr>
                <w:lang w:val="fr-FR"/>
              </w:rPr>
            </w:pPr>
            <w:r>
              <w:t xml:space="preserve">octet </w:t>
            </w:r>
            <w:r w:rsidR="00AE2058">
              <w:rPr>
                <w:lang w:val="fr-FR"/>
              </w:rPr>
              <w:t>5</w:t>
            </w:r>
          </w:p>
        </w:tc>
      </w:tr>
      <w:tr w:rsidR="00937BC7" w14:paraId="3835BBC9" w14:textId="77777777" w:rsidTr="00433DA6">
        <w:trPr>
          <w:cantSplit/>
          <w:jc w:val="center"/>
        </w:trPr>
        <w:tc>
          <w:tcPr>
            <w:tcW w:w="5687" w:type="dxa"/>
            <w:gridSpan w:val="8"/>
            <w:tcBorders>
              <w:top w:val="nil"/>
              <w:left w:val="single" w:sz="4" w:space="0" w:color="auto"/>
              <w:bottom w:val="nil"/>
              <w:right w:val="single" w:sz="4" w:space="0" w:color="auto"/>
            </w:tcBorders>
            <w:hideMark/>
          </w:tcPr>
          <w:p w14:paraId="2A1F42F5" w14:textId="77777777" w:rsidR="00937BC7" w:rsidRDefault="00937BC7" w:rsidP="00433DA6">
            <w:pPr>
              <w:keepNext/>
              <w:keepLines/>
              <w:spacing w:after="0"/>
              <w:jc w:val="center"/>
              <w:rPr>
                <w:rFonts w:ascii="Arial" w:hAnsi="Arial"/>
                <w:sz w:val="18"/>
                <w:lang w:val="x-none"/>
              </w:rPr>
            </w:pPr>
            <w:r>
              <w:rPr>
                <w:rFonts w:ascii="Arial" w:hAnsi="Arial"/>
                <w:sz w:val="18"/>
              </w:rPr>
              <w:t>Extended application ID</w:t>
            </w:r>
            <w:r>
              <w:rPr>
                <w:rFonts w:ascii="Arial" w:hAnsi="Arial"/>
                <w:sz w:val="18"/>
                <w:lang w:val="x-none"/>
              </w:rPr>
              <w:t xml:space="preserve"> data</w:t>
            </w:r>
          </w:p>
        </w:tc>
        <w:tc>
          <w:tcPr>
            <w:tcW w:w="1205" w:type="dxa"/>
            <w:tcBorders>
              <w:top w:val="nil"/>
              <w:left w:val="single" w:sz="4" w:space="0" w:color="auto"/>
              <w:bottom w:val="nil"/>
              <w:right w:val="nil"/>
            </w:tcBorders>
          </w:tcPr>
          <w:p w14:paraId="0C5872B8" w14:textId="77777777" w:rsidR="00937BC7" w:rsidRDefault="00937BC7" w:rsidP="00433DA6">
            <w:pPr>
              <w:pStyle w:val="TAL"/>
            </w:pPr>
          </w:p>
        </w:tc>
      </w:tr>
      <w:tr w:rsidR="00937BC7" w14:paraId="052BAC3B" w14:textId="77777777" w:rsidTr="00433DA6">
        <w:trPr>
          <w:cantSplit/>
          <w:jc w:val="center"/>
        </w:trPr>
        <w:tc>
          <w:tcPr>
            <w:tcW w:w="5687" w:type="dxa"/>
            <w:gridSpan w:val="8"/>
            <w:tcBorders>
              <w:top w:val="nil"/>
              <w:left w:val="single" w:sz="4" w:space="0" w:color="auto"/>
              <w:bottom w:val="single" w:sz="4" w:space="0" w:color="auto"/>
              <w:right w:val="single" w:sz="4" w:space="0" w:color="auto"/>
            </w:tcBorders>
          </w:tcPr>
          <w:p w14:paraId="0071D7AE" w14:textId="77777777" w:rsidR="00937BC7" w:rsidRDefault="00937BC7" w:rsidP="00433DA6">
            <w:pPr>
              <w:keepNext/>
              <w:keepLines/>
              <w:spacing w:after="0"/>
              <w:jc w:val="center"/>
              <w:rPr>
                <w:rFonts w:ascii="Arial" w:hAnsi="Arial"/>
                <w:sz w:val="18"/>
                <w:lang w:val="x-none"/>
              </w:rPr>
            </w:pPr>
          </w:p>
        </w:tc>
        <w:tc>
          <w:tcPr>
            <w:tcW w:w="1205" w:type="dxa"/>
            <w:tcBorders>
              <w:top w:val="nil"/>
              <w:left w:val="single" w:sz="4" w:space="0" w:color="auto"/>
              <w:bottom w:val="nil"/>
              <w:right w:val="nil"/>
            </w:tcBorders>
            <w:hideMark/>
          </w:tcPr>
          <w:p w14:paraId="2A6BD088" w14:textId="77777777" w:rsidR="00937BC7" w:rsidRDefault="00937BC7" w:rsidP="00433DA6">
            <w:pPr>
              <w:pStyle w:val="TAL"/>
            </w:pPr>
            <w:r>
              <w:t>octet n</w:t>
            </w:r>
          </w:p>
        </w:tc>
      </w:tr>
    </w:tbl>
    <w:p w14:paraId="777B0299" w14:textId="77777777" w:rsidR="00937BC7" w:rsidRDefault="00937BC7" w:rsidP="00937BC7">
      <w:pPr>
        <w:pStyle w:val="TH"/>
      </w:pPr>
    </w:p>
    <w:p w14:paraId="451FA1C1" w14:textId="77777777" w:rsidR="00937BC7" w:rsidRPr="00937BC7" w:rsidRDefault="00937BC7" w:rsidP="00937BC7">
      <w:pPr>
        <w:pStyle w:val="TH"/>
      </w:pPr>
      <w:r w:rsidRPr="00937BC7">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937BC7" w14:paraId="30ACE7E6" w14:textId="77777777" w:rsidTr="00433DA6">
        <w:trPr>
          <w:cantSplit/>
          <w:jc w:val="center"/>
        </w:trPr>
        <w:tc>
          <w:tcPr>
            <w:tcW w:w="2272" w:type="dxa"/>
            <w:gridSpan w:val="8"/>
            <w:tcBorders>
              <w:top w:val="single" w:sz="4" w:space="0" w:color="auto"/>
              <w:left w:val="single" w:sz="4" w:space="0" w:color="auto"/>
              <w:bottom w:val="nil"/>
              <w:right w:val="nil"/>
            </w:tcBorders>
            <w:hideMark/>
          </w:tcPr>
          <w:p w14:paraId="698D3636" w14:textId="77777777" w:rsidR="00937BC7" w:rsidRDefault="00937BC7" w:rsidP="00433DA6">
            <w:pPr>
              <w:pStyle w:val="TAL"/>
            </w:pPr>
            <w:r>
              <w:t>Bits</w:t>
            </w:r>
          </w:p>
        </w:tc>
        <w:tc>
          <w:tcPr>
            <w:tcW w:w="284" w:type="dxa"/>
            <w:tcBorders>
              <w:top w:val="single" w:sz="4" w:space="0" w:color="auto"/>
              <w:left w:val="nil"/>
              <w:bottom w:val="nil"/>
              <w:right w:val="nil"/>
            </w:tcBorders>
          </w:tcPr>
          <w:p w14:paraId="6965B24C" w14:textId="77777777" w:rsidR="00937BC7" w:rsidRDefault="00937BC7" w:rsidP="00433DA6">
            <w:pPr>
              <w:keepNext/>
              <w:keepLines/>
              <w:spacing w:after="0"/>
              <w:jc w:val="center"/>
              <w:rPr>
                <w:rFonts w:ascii="Arial" w:hAnsi="Arial"/>
                <w:sz w:val="18"/>
                <w:lang w:val="x-none"/>
              </w:rPr>
            </w:pPr>
          </w:p>
        </w:tc>
        <w:tc>
          <w:tcPr>
            <w:tcW w:w="3969" w:type="dxa"/>
            <w:tcBorders>
              <w:top w:val="single" w:sz="4" w:space="0" w:color="auto"/>
              <w:left w:val="nil"/>
              <w:bottom w:val="nil"/>
              <w:right w:val="single" w:sz="4" w:space="0" w:color="auto"/>
            </w:tcBorders>
          </w:tcPr>
          <w:p w14:paraId="7D75F109" w14:textId="77777777" w:rsidR="00937BC7" w:rsidRDefault="00937BC7" w:rsidP="00433DA6">
            <w:pPr>
              <w:keepNext/>
              <w:keepLines/>
              <w:spacing w:after="0"/>
              <w:rPr>
                <w:rFonts w:ascii="Arial" w:hAnsi="Arial"/>
                <w:sz w:val="18"/>
                <w:lang w:val="x-none"/>
              </w:rPr>
            </w:pPr>
          </w:p>
        </w:tc>
      </w:tr>
      <w:tr w:rsidR="00937BC7" w14:paraId="68DFD479" w14:textId="77777777" w:rsidTr="00433DA6">
        <w:trPr>
          <w:cantSplit/>
          <w:jc w:val="center"/>
        </w:trPr>
        <w:tc>
          <w:tcPr>
            <w:tcW w:w="284" w:type="dxa"/>
            <w:tcBorders>
              <w:top w:val="nil"/>
              <w:left w:val="single" w:sz="4" w:space="0" w:color="auto"/>
              <w:bottom w:val="nil"/>
              <w:right w:val="nil"/>
            </w:tcBorders>
            <w:hideMark/>
          </w:tcPr>
          <w:p w14:paraId="74491F52" w14:textId="77777777" w:rsidR="00937BC7" w:rsidRDefault="00937BC7" w:rsidP="00433DA6">
            <w:pPr>
              <w:pStyle w:val="TAC"/>
            </w:pPr>
            <w:r>
              <w:t>8</w:t>
            </w:r>
          </w:p>
        </w:tc>
        <w:tc>
          <w:tcPr>
            <w:tcW w:w="284" w:type="dxa"/>
            <w:tcBorders>
              <w:top w:val="nil"/>
              <w:left w:val="nil"/>
              <w:bottom w:val="nil"/>
              <w:right w:val="nil"/>
            </w:tcBorders>
            <w:hideMark/>
          </w:tcPr>
          <w:p w14:paraId="3443728B" w14:textId="77777777" w:rsidR="00937BC7" w:rsidRDefault="00937BC7" w:rsidP="00433DA6">
            <w:pPr>
              <w:pStyle w:val="TAC"/>
            </w:pPr>
            <w:r>
              <w:t>7</w:t>
            </w:r>
          </w:p>
        </w:tc>
        <w:tc>
          <w:tcPr>
            <w:tcW w:w="284" w:type="dxa"/>
            <w:tcBorders>
              <w:top w:val="nil"/>
              <w:left w:val="nil"/>
              <w:bottom w:val="nil"/>
              <w:right w:val="nil"/>
            </w:tcBorders>
            <w:hideMark/>
          </w:tcPr>
          <w:p w14:paraId="1A8E0BC0" w14:textId="77777777" w:rsidR="00937BC7" w:rsidRDefault="00937BC7" w:rsidP="00433DA6">
            <w:pPr>
              <w:pStyle w:val="TAC"/>
            </w:pPr>
            <w:r>
              <w:t>6</w:t>
            </w:r>
          </w:p>
        </w:tc>
        <w:tc>
          <w:tcPr>
            <w:tcW w:w="284" w:type="dxa"/>
            <w:tcBorders>
              <w:top w:val="nil"/>
              <w:left w:val="nil"/>
              <w:bottom w:val="nil"/>
              <w:right w:val="nil"/>
            </w:tcBorders>
            <w:hideMark/>
          </w:tcPr>
          <w:p w14:paraId="566582A4" w14:textId="77777777" w:rsidR="00937BC7" w:rsidRDefault="00937BC7" w:rsidP="00433DA6">
            <w:pPr>
              <w:pStyle w:val="TAC"/>
            </w:pPr>
            <w:r>
              <w:t>5</w:t>
            </w:r>
          </w:p>
        </w:tc>
        <w:tc>
          <w:tcPr>
            <w:tcW w:w="284" w:type="dxa"/>
            <w:tcBorders>
              <w:top w:val="nil"/>
              <w:left w:val="nil"/>
              <w:bottom w:val="nil"/>
              <w:right w:val="nil"/>
            </w:tcBorders>
            <w:hideMark/>
          </w:tcPr>
          <w:p w14:paraId="0F51A8C5" w14:textId="77777777" w:rsidR="00937BC7" w:rsidRDefault="00937BC7" w:rsidP="00433DA6">
            <w:pPr>
              <w:pStyle w:val="TAC"/>
            </w:pPr>
            <w:r>
              <w:t>4</w:t>
            </w:r>
          </w:p>
        </w:tc>
        <w:tc>
          <w:tcPr>
            <w:tcW w:w="284" w:type="dxa"/>
            <w:tcBorders>
              <w:top w:val="nil"/>
              <w:left w:val="nil"/>
              <w:bottom w:val="nil"/>
              <w:right w:val="nil"/>
            </w:tcBorders>
            <w:hideMark/>
          </w:tcPr>
          <w:p w14:paraId="4AC44337" w14:textId="77777777" w:rsidR="00937BC7" w:rsidRDefault="00937BC7" w:rsidP="00433DA6">
            <w:pPr>
              <w:pStyle w:val="TAC"/>
            </w:pPr>
            <w:r>
              <w:t>3</w:t>
            </w:r>
          </w:p>
        </w:tc>
        <w:tc>
          <w:tcPr>
            <w:tcW w:w="284" w:type="dxa"/>
            <w:tcBorders>
              <w:top w:val="nil"/>
              <w:left w:val="nil"/>
              <w:bottom w:val="nil"/>
              <w:right w:val="nil"/>
            </w:tcBorders>
            <w:hideMark/>
          </w:tcPr>
          <w:p w14:paraId="665370EA" w14:textId="77777777" w:rsidR="00937BC7" w:rsidRDefault="00937BC7" w:rsidP="00433DA6">
            <w:pPr>
              <w:pStyle w:val="TAC"/>
            </w:pPr>
            <w:r>
              <w:t>2</w:t>
            </w:r>
          </w:p>
        </w:tc>
        <w:tc>
          <w:tcPr>
            <w:tcW w:w="284" w:type="dxa"/>
            <w:tcBorders>
              <w:top w:val="nil"/>
              <w:left w:val="nil"/>
              <w:bottom w:val="nil"/>
              <w:right w:val="nil"/>
            </w:tcBorders>
            <w:hideMark/>
          </w:tcPr>
          <w:p w14:paraId="2A1FBC57" w14:textId="77777777" w:rsidR="00937BC7" w:rsidRDefault="00937BC7" w:rsidP="00433DA6">
            <w:pPr>
              <w:pStyle w:val="TAC"/>
            </w:pPr>
            <w:r>
              <w:t>1</w:t>
            </w:r>
          </w:p>
        </w:tc>
        <w:tc>
          <w:tcPr>
            <w:tcW w:w="284" w:type="dxa"/>
            <w:tcBorders>
              <w:top w:val="nil"/>
              <w:left w:val="nil"/>
              <w:bottom w:val="nil"/>
              <w:right w:val="nil"/>
            </w:tcBorders>
          </w:tcPr>
          <w:p w14:paraId="1E892EB3"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0FD13B62" w14:textId="77777777" w:rsidR="00937BC7" w:rsidRDefault="00937BC7" w:rsidP="00433DA6">
            <w:pPr>
              <w:keepNext/>
              <w:keepLines/>
              <w:spacing w:after="0"/>
              <w:rPr>
                <w:rFonts w:ascii="Arial" w:hAnsi="Arial"/>
                <w:sz w:val="18"/>
                <w:lang w:val="x-none"/>
              </w:rPr>
            </w:pPr>
          </w:p>
        </w:tc>
      </w:tr>
      <w:tr w:rsidR="00937BC7" w14:paraId="05417C32" w14:textId="77777777" w:rsidTr="00433DA6">
        <w:trPr>
          <w:cantSplit/>
          <w:jc w:val="center"/>
        </w:trPr>
        <w:tc>
          <w:tcPr>
            <w:tcW w:w="284" w:type="dxa"/>
            <w:tcBorders>
              <w:top w:val="nil"/>
              <w:left w:val="single" w:sz="4" w:space="0" w:color="auto"/>
              <w:bottom w:val="nil"/>
              <w:right w:val="nil"/>
            </w:tcBorders>
          </w:tcPr>
          <w:p w14:paraId="6DE716CC" w14:textId="77777777" w:rsidR="00937BC7" w:rsidRDefault="00937BC7" w:rsidP="00433DA6">
            <w:pPr>
              <w:pStyle w:val="TAC"/>
            </w:pPr>
            <w:bookmarkStart w:id="5472" w:name="MCCQCTEMPBM_00000078"/>
          </w:p>
        </w:tc>
        <w:tc>
          <w:tcPr>
            <w:tcW w:w="284" w:type="dxa"/>
            <w:tcBorders>
              <w:top w:val="nil"/>
              <w:left w:val="nil"/>
              <w:bottom w:val="nil"/>
              <w:right w:val="nil"/>
            </w:tcBorders>
          </w:tcPr>
          <w:p w14:paraId="55627F14" w14:textId="77777777" w:rsidR="00937BC7" w:rsidRDefault="00937BC7" w:rsidP="00433DA6">
            <w:pPr>
              <w:pStyle w:val="TAC"/>
            </w:pPr>
          </w:p>
        </w:tc>
        <w:tc>
          <w:tcPr>
            <w:tcW w:w="284" w:type="dxa"/>
            <w:tcBorders>
              <w:top w:val="nil"/>
              <w:left w:val="nil"/>
              <w:bottom w:val="nil"/>
              <w:right w:val="nil"/>
            </w:tcBorders>
          </w:tcPr>
          <w:p w14:paraId="3EB1FC8E" w14:textId="77777777" w:rsidR="00937BC7" w:rsidRDefault="00937BC7" w:rsidP="00433DA6">
            <w:pPr>
              <w:pStyle w:val="TAC"/>
            </w:pPr>
          </w:p>
        </w:tc>
        <w:tc>
          <w:tcPr>
            <w:tcW w:w="284" w:type="dxa"/>
            <w:tcBorders>
              <w:top w:val="nil"/>
              <w:left w:val="nil"/>
              <w:bottom w:val="nil"/>
              <w:right w:val="nil"/>
            </w:tcBorders>
          </w:tcPr>
          <w:p w14:paraId="4D32A8B4" w14:textId="77777777" w:rsidR="00937BC7" w:rsidRDefault="00937BC7" w:rsidP="00433DA6">
            <w:pPr>
              <w:pStyle w:val="TAC"/>
            </w:pPr>
          </w:p>
        </w:tc>
        <w:tc>
          <w:tcPr>
            <w:tcW w:w="284" w:type="dxa"/>
            <w:tcBorders>
              <w:top w:val="nil"/>
              <w:left w:val="nil"/>
              <w:bottom w:val="nil"/>
              <w:right w:val="nil"/>
            </w:tcBorders>
          </w:tcPr>
          <w:p w14:paraId="2B7EE86B" w14:textId="77777777" w:rsidR="00937BC7" w:rsidRDefault="00937BC7" w:rsidP="00433DA6">
            <w:pPr>
              <w:pStyle w:val="TAC"/>
            </w:pPr>
          </w:p>
        </w:tc>
        <w:tc>
          <w:tcPr>
            <w:tcW w:w="284" w:type="dxa"/>
            <w:tcBorders>
              <w:top w:val="nil"/>
              <w:left w:val="nil"/>
              <w:bottom w:val="nil"/>
              <w:right w:val="nil"/>
            </w:tcBorders>
          </w:tcPr>
          <w:p w14:paraId="3EA72158" w14:textId="77777777" w:rsidR="00937BC7" w:rsidRDefault="00937BC7" w:rsidP="00433DA6">
            <w:pPr>
              <w:pStyle w:val="TAC"/>
            </w:pPr>
          </w:p>
        </w:tc>
        <w:tc>
          <w:tcPr>
            <w:tcW w:w="284" w:type="dxa"/>
            <w:tcBorders>
              <w:top w:val="nil"/>
              <w:left w:val="nil"/>
              <w:bottom w:val="nil"/>
              <w:right w:val="nil"/>
            </w:tcBorders>
          </w:tcPr>
          <w:p w14:paraId="2CB709F5" w14:textId="77777777" w:rsidR="00937BC7" w:rsidRDefault="00937BC7" w:rsidP="00433DA6">
            <w:pPr>
              <w:pStyle w:val="TAC"/>
            </w:pPr>
          </w:p>
        </w:tc>
        <w:tc>
          <w:tcPr>
            <w:tcW w:w="284" w:type="dxa"/>
            <w:tcBorders>
              <w:top w:val="nil"/>
              <w:left w:val="nil"/>
              <w:bottom w:val="nil"/>
              <w:right w:val="nil"/>
            </w:tcBorders>
          </w:tcPr>
          <w:p w14:paraId="0505BF71" w14:textId="77777777" w:rsidR="00937BC7" w:rsidRDefault="00937BC7" w:rsidP="00433DA6">
            <w:pPr>
              <w:pStyle w:val="TAC"/>
            </w:pPr>
          </w:p>
        </w:tc>
        <w:tc>
          <w:tcPr>
            <w:tcW w:w="284" w:type="dxa"/>
            <w:tcBorders>
              <w:top w:val="nil"/>
              <w:left w:val="nil"/>
              <w:bottom w:val="nil"/>
              <w:right w:val="nil"/>
            </w:tcBorders>
          </w:tcPr>
          <w:p w14:paraId="488E17CF"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0E343E2A" w14:textId="77777777" w:rsidR="00937BC7" w:rsidRDefault="00937BC7" w:rsidP="00433DA6">
            <w:pPr>
              <w:keepNext/>
              <w:keepLines/>
              <w:spacing w:after="0"/>
              <w:rPr>
                <w:rFonts w:ascii="Arial" w:hAnsi="Arial"/>
                <w:sz w:val="18"/>
                <w:lang w:val="x-none"/>
              </w:rPr>
            </w:pPr>
          </w:p>
        </w:tc>
      </w:tr>
      <w:bookmarkEnd w:id="5472"/>
      <w:tr w:rsidR="00937BC7" w14:paraId="74ADDA33" w14:textId="77777777" w:rsidTr="00433DA6">
        <w:trPr>
          <w:cantSplit/>
          <w:jc w:val="center"/>
        </w:trPr>
        <w:tc>
          <w:tcPr>
            <w:tcW w:w="284" w:type="dxa"/>
            <w:tcBorders>
              <w:top w:val="nil"/>
              <w:left w:val="single" w:sz="4" w:space="0" w:color="auto"/>
              <w:bottom w:val="nil"/>
              <w:right w:val="nil"/>
            </w:tcBorders>
            <w:hideMark/>
          </w:tcPr>
          <w:p w14:paraId="3C4640B6" w14:textId="77777777" w:rsidR="00937BC7" w:rsidRDefault="00937BC7" w:rsidP="00433DA6">
            <w:pPr>
              <w:pStyle w:val="TAC"/>
            </w:pPr>
            <w:r>
              <w:t>0</w:t>
            </w:r>
          </w:p>
        </w:tc>
        <w:tc>
          <w:tcPr>
            <w:tcW w:w="284" w:type="dxa"/>
            <w:tcBorders>
              <w:top w:val="nil"/>
              <w:left w:val="nil"/>
              <w:bottom w:val="nil"/>
              <w:right w:val="nil"/>
            </w:tcBorders>
            <w:hideMark/>
          </w:tcPr>
          <w:p w14:paraId="6E2D68F2" w14:textId="77777777" w:rsidR="00937BC7" w:rsidRDefault="00937BC7" w:rsidP="00433DA6">
            <w:pPr>
              <w:pStyle w:val="TAC"/>
            </w:pPr>
            <w:r>
              <w:t>0</w:t>
            </w:r>
          </w:p>
        </w:tc>
        <w:tc>
          <w:tcPr>
            <w:tcW w:w="284" w:type="dxa"/>
            <w:tcBorders>
              <w:top w:val="nil"/>
              <w:left w:val="nil"/>
              <w:bottom w:val="nil"/>
              <w:right w:val="nil"/>
            </w:tcBorders>
            <w:hideMark/>
          </w:tcPr>
          <w:p w14:paraId="5F1FFC28" w14:textId="77777777" w:rsidR="00937BC7" w:rsidRDefault="00937BC7" w:rsidP="00433DA6">
            <w:pPr>
              <w:pStyle w:val="TAC"/>
            </w:pPr>
            <w:r>
              <w:t>0</w:t>
            </w:r>
          </w:p>
        </w:tc>
        <w:tc>
          <w:tcPr>
            <w:tcW w:w="284" w:type="dxa"/>
            <w:tcBorders>
              <w:top w:val="nil"/>
              <w:left w:val="nil"/>
              <w:bottom w:val="nil"/>
              <w:right w:val="nil"/>
            </w:tcBorders>
            <w:hideMark/>
          </w:tcPr>
          <w:p w14:paraId="69196844" w14:textId="77777777" w:rsidR="00937BC7" w:rsidRDefault="00937BC7" w:rsidP="00433DA6">
            <w:pPr>
              <w:pStyle w:val="TAC"/>
            </w:pPr>
            <w:r>
              <w:t>0</w:t>
            </w:r>
          </w:p>
        </w:tc>
        <w:tc>
          <w:tcPr>
            <w:tcW w:w="284" w:type="dxa"/>
            <w:tcBorders>
              <w:top w:val="nil"/>
              <w:left w:val="nil"/>
              <w:bottom w:val="nil"/>
              <w:right w:val="nil"/>
            </w:tcBorders>
            <w:hideMark/>
          </w:tcPr>
          <w:p w14:paraId="0EC1DB76" w14:textId="77777777" w:rsidR="00937BC7" w:rsidRDefault="00937BC7" w:rsidP="00433DA6">
            <w:pPr>
              <w:pStyle w:val="TAC"/>
            </w:pPr>
            <w:r>
              <w:t>0</w:t>
            </w:r>
          </w:p>
        </w:tc>
        <w:tc>
          <w:tcPr>
            <w:tcW w:w="284" w:type="dxa"/>
            <w:tcBorders>
              <w:top w:val="nil"/>
              <w:left w:val="nil"/>
              <w:bottom w:val="nil"/>
              <w:right w:val="nil"/>
            </w:tcBorders>
            <w:hideMark/>
          </w:tcPr>
          <w:p w14:paraId="3E0D00C7" w14:textId="77777777" w:rsidR="00937BC7" w:rsidRDefault="00937BC7" w:rsidP="00433DA6">
            <w:pPr>
              <w:pStyle w:val="TAC"/>
            </w:pPr>
            <w:r>
              <w:t>0</w:t>
            </w:r>
          </w:p>
        </w:tc>
        <w:tc>
          <w:tcPr>
            <w:tcW w:w="284" w:type="dxa"/>
            <w:tcBorders>
              <w:top w:val="nil"/>
              <w:left w:val="nil"/>
              <w:bottom w:val="nil"/>
              <w:right w:val="nil"/>
            </w:tcBorders>
            <w:hideMark/>
          </w:tcPr>
          <w:p w14:paraId="13E3B401" w14:textId="77777777" w:rsidR="00937BC7" w:rsidRDefault="00937BC7" w:rsidP="00433DA6">
            <w:pPr>
              <w:pStyle w:val="TAC"/>
            </w:pPr>
            <w:r>
              <w:t>0</w:t>
            </w:r>
          </w:p>
        </w:tc>
        <w:tc>
          <w:tcPr>
            <w:tcW w:w="284" w:type="dxa"/>
            <w:tcBorders>
              <w:top w:val="nil"/>
              <w:left w:val="nil"/>
              <w:bottom w:val="nil"/>
              <w:right w:val="nil"/>
            </w:tcBorders>
            <w:hideMark/>
          </w:tcPr>
          <w:p w14:paraId="217D3872" w14:textId="77777777" w:rsidR="00937BC7" w:rsidRDefault="00937BC7" w:rsidP="00433DA6">
            <w:pPr>
              <w:pStyle w:val="TAC"/>
            </w:pPr>
            <w:r>
              <w:t>1</w:t>
            </w:r>
          </w:p>
        </w:tc>
        <w:tc>
          <w:tcPr>
            <w:tcW w:w="284" w:type="dxa"/>
            <w:tcBorders>
              <w:top w:val="nil"/>
              <w:left w:val="nil"/>
              <w:bottom w:val="nil"/>
              <w:right w:val="nil"/>
            </w:tcBorders>
          </w:tcPr>
          <w:p w14:paraId="5BEB3C16"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hideMark/>
          </w:tcPr>
          <w:p w14:paraId="6A6D0D8D" w14:textId="77777777" w:rsidR="00937BC7" w:rsidRDefault="00937BC7" w:rsidP="00433DA6">
            <w:pPr>
              <w:keepNext/>
              <w:keepLines/>
              <w:spacing w:after="0"/>
              <w:rPr>
                <w:rFonts w:ascii="Arial" w:hAnsi="Arial"/>
                <w:sz w:val="18"/>
                <w:lang w:val="x-none"/>
              </w:rPr>
            </w:pPr>
            <w:r>
              <w:rPr>
                <w:rFonts w:ascii="Arial" w:hAnsi="Arial"/>
                <w:sz w:val="18"/>
                <w:lang w:val="x-none"/>
              </w:rPr>
              <w:t>TEXT</w:t>
            </w:r>
          </w:p>
        </w:tc>
      </w:tr>
      <w:tr w:rsidR="00937BC7" w14:paraId="4137C4A1" w14:textId="77777777" w:rsidTr="00433DA6">
        <w:trPr>
          <w:cantSplit/>
          <w:jc w:val="center"/>
        </w:trPr>
        <w:tc>
          <w:tcPr>
            <w:tcW w:w="284" w:type="dxa"/>
            <w:tcBorders>
              <w:top w:val="nil"/>
              <w:left w:val="single" w:sz="4" w:space="0" w:color="auto"/>
              <w:bottom w:val="nil"/>
              <w:right w:val="nil"/>
            </w:tcBorders>
            <w:hideMark/>
          </w:tcPr>
          <w:p w14:paraId="4C98B9A8" w14:textId="77777777" w:rsidR="00937BC7" w:rsidRDefault="00937BC7" w:rsidP="00433DA6">
            <w:pPr>
              <w:pStyle w:val="TAC"/>
            </w:pPr>
            <w:r>
              <w:t>0</w:t>
            </w:r>
          </w:p>
        </w:tc>
        <w:tc>
          <w:tcPr>
            <w:tcW w:w="284" w:type="dxa"/>
            <w:tcBorders>
              <w:top w:val="nil"/>
              <w:left w:val="nil"/>
              <w:bottom w:val="nil"/>
              <w:right w:val="nil"/>
            </w:tcBorders>
            <w:hideMark/>
          </w:tcPr>
          <w:p w14:paraId="1A1747DD" w14:textId="77777777" w:rsidR="00937BC7" w:rsidRDefault="00937BC7" w:rsidP="00433DA6">
            <w:pPr>
              <w:pStyle w:val="TAC"/>
            </w:pPr>
            <w:r>
              <w:t>0</w:t>
            </w:r>
          </w:p>
        </w:tc>
        <w:tc>
          <w:tcPr>
            <w:tcW w:w="284" w:type="dxa"/>
            <w:tcBorders>
              <w:top w:val="nil"/>
              <w:left w:val="nil"/>
              <w:bottom w:val="nil"/>
              <w:right w:val="nil"/>
            </w:tcBorders>
            <w:hideMark/>
          </w:tcPr>
          <w:p w14:paraId="0A2C96FF" w14:textId="77777777" w:rsidR="00937BC7" w:rsidRDefault="00937BC7" w:rsidP="00433DA6">
            <w:pPr>
              <w:pStyle w:val="TAC"/>
            </w:pPr>
            <w:r>
              <w:t>0</w:t>
            </w:r>
          </w:p>
        </w:tc>
        <w:tc>
          <w:tcPr>
            <w:tcW w:w="284" w:type="dxa"/>
            <w:tcBorders>
              <w:top w:val="nil"/>
              <w:left w:val="nil"/>
              <w:bottom w:val="nil"/>
              <w:right w:val="nil"/>
            </w:tcBorders>
            <w:hideMark/>
          </w:tcPr>
          <w:p w14:paraId="6BA96078" w14:textId="77777777" w:rsidR="00937BC7" w:rsidRDefault="00937BC7" w:rsidP="00433DA6">
            <w:pPr>
              <w:pStyle w:val="TAC"/>
            </w:pPr>
            <w:r>
              <w:t>0</w:t>
            </w:r>
          </w:p>
        </w:tc>
        <w:tc>
          <w:tcPr>
            <w:tcW w:w="284" w:type="dxa"/>
            <w:tcBorders>
              <w:top w:val="nil"/>
              <w:left w:val="nil"/>
              <w:bottom w:val="nil"/>
              <w:right w:val="nil"/>
            </w:tcBorders>
            <w:hideMark/>
          </w:tcPr>
          <w:p w14:paraId="5BE6BF66" w14:textId="77777777" w:rsidR="00937BC7" w:rsidRDefault="00937BC7" w:rsidP="00433DA6">
            <w:pPr>
              <w:pStyle w:val="TAC"/>
            </w:pPr>
            <w:r>
              <w:t>0</w:t>
            </w:r>
          </w:p>
        </w:tc>
        <w:tc>
          <w:tcPr>
            <w:tcW w:w="284" w:type="dxa"/>
            <w:tcBorders>
              <w:top w:val="nil"/>
              <w:left w:val="nil"/>
              <w:bottom w:val="nil"/>
              <w:right w:val="nil"/>
            </w:tcBorders>
            <w:hideMark/>
          </w:tcPr>
          <w:p w14:paraId="3E4983CC" w14:textId="77777777" w:rsidR="00937BC7" w:rsidRDefault="00937BC7" w:rsidP="00433DA6">
            <w:pPr>
              <w:pStyle w:val="TAC"/>
            </w:pPr>
            <w:r>
              <w:t>0</w:t>
            </w:r>
          </w:p>
        </w:tc>
        <w:tc>
          <w:tcPr>
            <w:tcW w:w="284" w:type="dxa"/>
            <w:tcBorders>
              <w:top w:val="nil"/>
              <w:left w:val="nil"/>
              <w:bottom w:val="nil"/>
              <w:right w:val="nil"/>
            </w:tcBorders>
            <w:hideMark/>
          </w:tcPr>
          <w:p w14:paraId="2551F77C" w14:textId="77777777" w:rsidR="00937BC7" w:rsidRDefault="00937BC7" w:rsidP="00433DA6">
            <w:pPr>
              <w:pStyle w:val="TAC"/>
            </w:pPr>
            <w:r>
              <w:t>1</w:t>
            </w:r>
          </w:p>
        </w:tc>
        <w:tc>
          <w:tcPr>
            <w:tcW w:w="284" w:type="dxa"/>
            <w:tcBorders>
              <w:top w:val="nil"/>
              <w:left w:val="nil"/>
              <w:bottom w:val="nil"/>
              <w:right w:val="nil"/>
            </w:tcBorders>
            <w:hideMark/>
          </w:tcPr>
          <w:p w14:paraId="549029BC" w14:textId="77777777" w:rsidR="00937BC7" w:rsidRDefault="00937BC7" w:rsidP="00433DA6">
            <w:pPr>
              <w:pStyle w:val="TAC"/>
            </w:pPr>
            <w:r>
              <w:t>0</w:t>
            </w:r>
          </w:p>
        </w:tc>
        <w:tc>
          <w:tcPr>
            <w:tcW w:w="284" w:type="dxa"/>
            <w:tcBorders>
              <w:top w:val="nil"/>
              <w:left w:val="nil"/>
              <w:bottom w:val="nil"/>
              <w:right w:val="nil"/>
            </w:tcBorders>
          </w:tcPr>
          <w:p w14:paraId="399DFB65"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hideMark/>
          </w:tcPr>
          <w:p w14:paraId="7CC23352" w14:textId="77777777" w:rsidR="00937BC7" w:rsidRDefault="00937BC7" w:rsidP="00433DA6">
            <w:pPr>
              <w:keepNext/>
              <w:keepLines/>
              <w:spacing w:after="0"/>
              <w:rPr>
                <w:rFonts w:ascii="Arial" w:hAnsi="Arial"/>
                <w:sz w:val="18"/>
              </w:rPr>
            </w:pPr>
            <w:r>
              <w:rPr>
                <w:rFonts w:ascii="Arial" w:hAnsi="Arial"/>
                <w:sz w:val="18"/>
              </w:rPr>
              <w:t>URI</w:t>
            </w:r>
          </w:p>
        </w:tc>
      </w:tr>
      <w:tr w:rsidR="00937BC7" w14:paraId="0C330ABA" w14:textId="77777777" w:rsidTr="00433DA6">
        <w:trPr>
          <w:cantSplit/>
          <w:jc w:val="center"/>
        </w:trPr>
        <w:tc>
          <w:tcPr>
            <w:tcW w:w="284" w:type="dxa"/>
            <w:tcBorders>
              <w:top w:val="nil"/>
              <w:left w:val="single" w:sz="4" w:space="0" w:color="auto"/>
              <w:bottom w:val="nil"/>
              <w:right w:val="nil"/>
            </w:tcBorders>
          </w:tcPr>
          <w:p w14:paraId="137F2770" w14:textId="77777777" w:rsidR="00937BC7" w:rsidRDefault="00937BC7" w:rsidP="00433DA6">
            <w:pPr>
              <w:keepNext/>
              <w:keepLines/>
              <w:spacing w:after="0"/>
              <w:jc w:val="center"/>
              <w:rPr>
                <w:rFonts w:ascii="Arial" w:hAnsi="Arial"/>
                <w:sz w:val="18"/>
                <w:lang w:val="x-none"/>
              </w:rPr>
            </w:pPr>
            <w:bookmarkStart w:id="5473" w:name="MCCQCTEMPBM_00000079"/>
          </w:p>
        </w:tc>
        <w:tc>
          <w:tcPr>
            <w:tcW w:w="284" w:type="dxa"/>
            <w:tcBorders>
              <w:top w:val="nil"/>
              <w:left w:val="nil"/>
              <w:bottom w:val="nil"/>
              <w:right w:val="nil"/>
            </w:tcBorders>
          </w:tcPr>
          <w:p w14:paraId="1018AA17"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1D41E2E3"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03A9F097"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297F8754"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1C777D61"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2F11C03D"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5708C15F" w14:textId="77777777" w:rsidR="00937BC7" w:rsidRDefault="00937BC7" w:rsidP="00433DA6">
            <w:pPr>
              <w:keepNext/>
              <w:keepLines/>
              <w:spacing w:after="0"/>
              <w:jc w:val="center"/>
              <w:rPr>
                <w:rFonts w:ascii="Arial" w:hAnsi="Arial"/>
                <w:sz w:val="18"/>
                <w:lang w:val="x-none"/>
              </w:rPr>
            </w:pPr>
          </w:p>
        </w:tc>
        <w:tc>
          <w:tcPr>
            <w:tcW w:w="284" w:type="dxa"/>
            <w:tcBorders>
              <w:top w:val="nil"/>
              <w:left w:val="nil"/>
              <w:bottom w:val="nil"/>
              <w:right w:val="nil"/>
            </w:tcBorders>
          </w:tcPr>
          <w:p w14:paraId="05EF31DB" w14:textId="77777777" w:rsidR="00937BC7" w:rsidRDefault="00937BC7" w:rsidP="00433DA6">
            <w:pPr>
              <w:keepNext/>
              <w:keepLines/>
              <w:spacing w:after="0"/>
              <w:jc w:val="center"/>
              <w:rPr>
                <w:rFonts w:ascii="Arial" w:hAnsi="Arial"/>
                <w:sz w:val="18"/>
                <w:lang w:val="x-none"/>
              </w:rPr>
            </w:pPr>
          </w:p>
        </w:tc>
        <w:tc>
          <w:tcPr>
            <w:tcW w:w="3969" w:type="dxa"/>
            <w:tcBorders>
              <w:top w:val="nil"/>
              <w:left w:val="nil"/>
              <w:bottom w:val="nil"/>
              <w:right w:val="single" w:sz="4" w:space="0" w:color="auto"/>
            </w:tcBorders>
          </w:tcPr>
          <w:p w14:paraId="445857F4" w14:textId="77777777" w:rsidR="00937BC7" w:rsidRDefault="00937BC7" w:rsidP="00433DA6">
            <w:pPr>
              <w:keepNext/>
              <w:keepLines/>
              <w:spacing w:after="0"/>
              <w:rPr>
                <w:rFonts w:ascii="Arial" w:hAnsi="Arial"/>
                <w:sz w:val="18"/>
                <w:lang w:val="x-none"/>
              </w:rPr>
            </w:pPr>
          </w:p>
        </w:tc>
      </w:tr>
      <w:bookmarkEnd w:id="5473"/>
      <w:tr w:rsidR="00937BC7" w14:paraId="39F59DCC" w14:textId="77777777" w:rsidTr="00433DA6">
        <w:trPr>
          <w:cantSplit/>
          <w:jc w:val="center"/>
        </w:trPr>
        <w:tc>
          <w:tcPr>
            <w:tcW w:w="6525" w:type="dxa"/>
            <w:gridSpan w:val="10"/>
            <w:tcBorders>
              <w:top w:val="nil"/>
              <w:left w:val="single" w:sz="4" w:space="0" w:color="auto"/>
              <w:bottom w:val="single" w:sz="4" w:space="0" w:color="auto"/>
              <w:right w:val="single" w:sz="4" w:space="0" w:color="auto"/>
            </w:tcBorders>
            <w:hideMark/>
          </w:tcPr>
          <w:p w14:paraId="1D2F484E" w14:textId="77777777" w:rsidR="00937BC7" w:rsidRDefault="00937BC7" w:rsidP="00433DA6">
            <w:pPr>
              <w:pStyle w:val="TAL"/>
            </w:pPr>
            <w:r>
              <w:t>All other values are reserved.</w:t>
            </w:r>
          </w:p>
        </w:tc>
      </w:tr>
    </w:tbl>
    <w:p w14:paraId="1EB35D33" w14:textId="77777777" w:rsidR="00937BC7" w:rsidRPr="00560CC7" w:rsidRDefault="00937BC7" w:rsidP="00937BC7">
      <w:pPr>
        <w:pStyle w:val="TH"/>
      </w:pPr>
    </w:p>
    <w:p w14:paraId="620B28F2" w14:textId="77777777" w:rsidR="00937BC7" w:rsidRPr="00DA0909" w:rsidRDefault="00937BC7" w:rsidP="00937BC7">
      <w:pPr>
        <w:pStyle w:val="TH"/>
      </w:pPr>
      <w:r>
        <w:t>Table 15.2.24</w:t>
      </w:r>
      <w:r w:rsidRPr="00DA0909">
        <w:t xml:space="preserve">-3: </w:t>
      </w:r>
      <w:r>
        <w:t>Extended application ID</w:t>
      </w:r>
      <w:r w:rsidRPr="00DA0909">
        <w:t xml:space="preserve">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937BC7" w14:paraId="1206CB6A" w14:textId="77777777" w:rsidTr="00433DA6">
        <w:trPr>
          <w:cantSplit/>
          <w:jc w:val="center"/>
        </w:trPr>
        <w:tc>
          <w:tcPr>
            <w:tcW w:w="7984" w:type="dxa"/>
            <w:tcBorders>
              <w:top w:val="single" w:sz="4" w:space="0" w:color="auto"/>
              <w:left w:val="single" w:sz="4" w:space="0" w:color="auto"/>
              <w:bottom w:val="single" w:sz="4" w:space="0" w:color="auto"/>
              <w:right w:val="single" w:sz="4" w:space="0" w:color="auto"/>
            </w:tcBorders>
          </w:tcPr>
          <w:p w14:paraId="612EA753" w14:textId="77777777" w:rsidR="00937BC7" w:rsidRDefault="00937BC7" w:rsidP="00433DA6">
            <w:pPr>
              <w:keepNext/>
              <w:keepLines/>
              <w:spacing w:after="0"/>
              <w:rPr>
                <w:rFonts w:ascii="Arial" w:hAnsi="Arial"/>
                <w:sz w:val="18"/>
                <w:lang w:val="x-none"/>
              </w:rPr>
            </w:pPr>
            <w:r>
              <w:rPr>
                <w:rFonts w:ascii="Arial" w:hAnsi="Arial"/>
                <w:sz w:val="18"/>
                <w:lang w:eastAsia="ko-KR"/>
              </w:rPr>
              <w:t>Extended application ID</w:t>
            </w:r>
            <w:r>
              <w:rPr>
                <w:rFonts w:ascii="Arial" w:hAnsi="Arial"/>
                <w:sz w:val="18"/>
                <w:lang w:val="x-none" w:eastAsia="ko-KR"/>
              </w:rPr>
              <w:t xml:space="preserve"> data is included in </w:t>
            </w:r>
            <w:r>
              <w:rPr>
                <w:rFonts w:ascii="Arial" w:hAnsi="Arial"/>
                <w:sz w:val="18"/>
                <w:lang w:val="x-none"/>
              </w:rPr>
              <w:t xml:space="preserve">octet </w:t>
            </w:r>
            <w:r w:rsidR="00AE2058">
              <w:rPr>
                <w:rFonts w:ascii="Arial" w:hAnsi="Arial"/>
                <w:sz w:val="18"/>
              </w:rPr>
              <w:t>5</w:t>
            </w:r>
            <w:r>
              <w:rPr>
                <w:rFonts w:ascii="Arial" w:hAnsi="Arial"/>
                <w:sz w:val="18"/>
                <w:lang w:val="x-none"/>
              </w:rPr>
              <w:t xml:space="preserve"> to octet n; Max </w:t>
            </w:r>
            <w:r>
              <w:rPr>
                <w:rFonts w:ascii="Arial" w:hAnsi="Arial"/>
                <w:sz w:val="18"/>
              </w:rPr>
              <w:t>length</w:t>
            </w:r>
            <w:r>
              <w:rPr>
                <w:rFonts w:ascii="Arial" w:hAnsi="Arial"/>
                <w:sz w:val="18"/>
                <w:lang w:val="x-none"/>
              </w:rPr>
              <w:t xml:space="preserve"> </w:t>
            </w:r>
            <w:r w:rsidR="00AE2058">
              <w:rPr>
                <w:rFonts w:ascii="Arial" w:hAnsi="Arial"/>
                <w:sz w:val="18"/>
              </w:rPr>
              <w:t>65534</w:t>
            </w:r>
            <w:r>
              <w:rPr>
                <w:rFonts w:ascii="Arial" w:hAnsi="Arial"/>
                <w:sz w:val="18"/>
                <w:lang w:val="x-none"/>
              </w:rPr>
              <w:t xml:space="preserve"> octets.</w:t>
            </w:r>
          </w:p>
          <w:p w14:paraId="55D60C11" w14:textId="77777777" w:rsidR="00937BC7" w:rsidRDefault="00937BC7" w:rsidP="00433DA6">
            <w:pPr>
              <w:keepNext/>
              <w:keepLines/>
              <w:spacing w:after="0"/>
              <w:rPr>
                <w:rFonts w:ascii="Arial" w:hAnsi="Arial"/>
                <w:sz w:val="18"/>
                <w:lang w:val="x-none"/>
              </w:rPr>
            </w:pPr>
          </w:p>
          <w:p w14:paraId="0F99DE1E" w14:textId="77777777" w:rsidR="00937BC7" w:rsidRDefault="00937BC7" w:rsidP="00433DA6">
            <w:pPr>
              <w:keepNext/>
              <w:keepLines/>
              <w:spacing w:after="0"/>
              <w:rPr>
                <w:rFonts w:ascii="Arial" w:hAnsi="Arial"/>
                <w:sz w:val="18"/>
                <w:lang w:val="x-none"/>
              </w:rPr>
            </w:pPr>
            <w:r>
              <w:rPr>
                <w:rFonts w:ascii="Arial" w:hAnsi="Arial"/>
                <w:sz w:val="18"/>
              </w:rPr>
              <w:t>Extended application ID</w:t>
            </w:r>
            <w:r>
              <w:rPr>
                <w:rFonts w:ascii="Arial" w:hAnsi="Arial"/>
                <w:sz w:val="18"/>
                <w:lang w:val="x-none"/>
              </w:rPr>
              <w:t xml:space="preserve"> data contains </w:t>
            </w:r>
            <w:r>
              <w:rPr>
                <w:rFonts w:ascii="Arial" w:hAnsi="Arial"/>
                <w:sz w:val="18"/>
              </w:rPr>
              <w:t>a value that uniquely identifies the destination</w:t>
            </w:r>
            <w:r>
              <w:rPr>
                <w:rFonts w:ascii="Arial" w:hAnsi="Arial"/>
                <w:sz w:val="18"/>
                <w:lang w:val="x-none"/>
              </w:rPr>
              <w:t xml:space="preserve"> application</w:t>
            </w:r>
            <w:r>
              <w:rPr>
                <w:rFonts w:ascii="Arial" w:hAnsi="Arial"/>
                <w:sz w:val="18"/>
              </w:rPr>
              <w:t>, encoded in the format specified by Extended application ID content type</w:t>
            </w:r>
            <w:r>
              <w:rPr>
                <w:rFonts w:ascii="Arial" w:hAnsi="Arial"/>
                <w:sz w:val="18"/>
                <w:lang w:val="x-none"/>
              </w:rPr>
              <w:t>.</w:t>
            </w:r>
          </w:p>
          <w:p w14:paraId="1CEAD4A1" w14:textId="77777777" w:rsidR="00937BC7" w:rsidRDefault="00937BC7" w:rsidP="00433DA6">
            <w:pPr>
              <w:keepNext/>
              <w:keepLines/>
              <w:spacing w:after="0"/>
              <w:rPr>
                <w:rFonts w:ascii="Arial" w:hAnsi="Arial"/>
                <w:sz w:val="18"/>
                <w:lang w:val="x-none"/>
              </w:rPr>
            </w:pPr>
          </w:p>
          <w:p w14:paraId="77EBF303" w14:textId="77777777" w:rsidR="00937BC7" w:rsidRDefault="00937BC7" w:rsidP="00433DA6">
            <w:pPr>
              <w:keepNext/>
              <w:keepLines/>
              <w:spacing w:after="0"/>
              <w:rPr>
                <w:rFonts w:ascii="Arial" w:hAnsi="Arial"/>
                <w:sz w:val="18"/>
                <w:lang w:val="x-none"/>
              </w:rPr>
            </w:pPr>
            <w:r>
              <w:rPr>
                <w:rFonts w:ascii="Arial" w:hAnsi="Arial"/>
                <w:sz w:val="18"/>
                <w:lang w:val="x-none"/>
              </w:rPr>
              <w:t>A UR</w:t>
            </w:r>
            <w:r>
              <w:rPr>
                <w:rFonts w:ascii="Arial" w:hAnsi="Arial"/>
                <w:sz w:val="18"/>
              </w:rPr>
              <w:t>I</w:t>
            </w:r>
            <w:r>
              <w:rPr>
                <w:rFonts w:ascii="Arial" w:hAnsi="Arial"/>
                <w:sz w:val="18"/>
                <w:lang w:val="x-none"/>
              </w:rPr>
              <w:t xml:space="preserve"> is encoded as specified in IETF RFC </w:t>
            </w:r>
            <w:r>
              <w:rPr>
                <w:rFonts w:ascii="Arial" w:hAnsi="Arial"/>
                <w:sz w:val="18"/>
              </w:rPr>
              <w:t>3986</w:t>
            </w:r>
            <w:r>
              <w:rPr>
                <w:rFonts w:ascii="Arial" w:hAnsi="Arial"/>
                <w:sz w:val="18"/>
                <w:lang w:val="x-none"/>
              </w:rPr>
              <w:t> [</w:t>
            </w:r>
            <w:r>
              <w:rPr>
                <w:rFonts w:ascii="Arial" w:hAnsi="Arial"/>
                <w:sz w:val="18"/>
              </w:rPr>
              <w:t>46</w:t>
            </w:r>
            <w:r>
              <w:rPr>
                <w:rFonts w:ascii="Arial" w:hAnsi="Arial"/>
                <w:sz w:val="18"/>
                <w:lang w:val="x-none"/>
              </w:rPr>
              <w:t>].</w:t>
            </w:r>
          </w:p>
          <w:p w14:paraId="31D6A1B8" w14:textId="77777777" w:rsidR="00937BC7" w:rsidRDefault="00937BC7" w:rsidP="00433DA6">
            <w:pPr>
              <w:keepNext/>
              <w:keepLines/>
              <w:spacing w:after="0"/>
              <w:rPr>
                <w:rFonts w:ascii="Arial" w:hAnsi="Arial"/>
                <w:sz w:val="18"/>
              </w:rPr>
            </w:pPr>
          </w:p>
        </w:tc>
      </w:tr>
    </w:tbl>
    <w:p w14:paraId="29B6647F" w14:textId="77777777" w:rsidR="00937BC7" w:rsidRDefault="00937BC7" w:rsidP="004B3382"/>
    <w:p w14:paraId="553A1E73" w14:textId="77777777" w:rsidR="003529DE" w:rsidRPr="0079589D" w:rsidRDefault="003529DE" w:rsidP="003529DE">
      <w:pPr>
        <w:pStyle w:val="Heading3"/>
        <w:rPr>
          <w:lang w:eastAsia="ko-KR"/>
        </w:rPr>
      </w:pPr>
      <w:bookmarkStart w:id="5474" w:name="_Toc20153098"/>
      <w:bookmarkStart w:id="5475" w:name="_Toc27496409"/>
      <w:bookmarkStart w:id="5476" w:name="_Toc36108150"/>
      <w:bookmarkStart w:id="5477" w:name="_Toc44598903"/>
      <w:bookmarkStart w:id="5478" w:name="_Toc44602758"/>
      <w:bookmarkStart w:id="5479" w:name="_Toc45197935"/>
      <w:bookmarkStart w:id="5480" w:name="_Toc45695968"/>
      <w:bookmarkStart w:id="5481" w:name="_Toc51773744"/>
      <w:bookmarkStart w:id="5482" w:name="_Toc51774660"/>
      <w:bookmarkStart w:id="5483" w:name="_Toc193389320"/>
      <w:bookmarkStart w:id="5484" w:name="_Toc20153099"/>
      <w:bookmarkStart w:id="5485" w:name="_Toc20215908"/>
      <w:r w:rsidRPr="0079589D">
        <w:t>1</w:t>
      </w:r>
      <w:r>
        <w:t>5</w:t>
      </w:r>
      <w:r w:rsidRPr="0079589D">
        <w:t>.2.</w:t>
      </w:r>
      <w:r>
        <w:t>25</w:t>
      </w:r>
      <w:r w:rsidRPr="0079589D">
        <w:rPr>
          <w:lang w:eastAsia="ko-KR"/>
        </w:rPr>
        <w:tab/>
        <w:t xml:space="preserve">User </w:t>
      </w:r>
      <w:r w:rsidRPr="0079589D">
        <w:t>location</w:t>
      </w:r>
      <w:bookmarkEnd w:id="5474"/>
      <w:bookmarkEnd w:id="5475"/>
      <w:bookmarkEnd w:id="5476"/>
      <w:bookmarkEnd w:id="5477"/>
      <w:bookmarkEnd w:id="5478"/>
      <w:bookmarkEnd w:id="5479"/>
      <w:bookmarkEnd w:id="5480"/>
      <w:bookmarkEnd w:id="5481"/>
      <w:bookmarkEnd w:id="5482"/>
      <w:bookmarkEnd w:id="5483"/>
    </w:p>
    <w:p w14:paraId="31AEF21A" w14:textId="77777777" w:rsidR="003529DE" w:rsidRPr="0079589D" w:rsidRDefault="003529DE" w:rsidP="003529DE">
      <w:pPr>
        <w:rPr>
          <w:lang w:eastAsia="ko-KR"/>
        </w:rPr>
      </w:pPr>
      <w:r w:rsidRPr="0079589D">
        <w:t>The User location information element is used to indicate</w:t>
      </w:r>
      <w:r w:rsidRPr="0079589D">
        <w:rPr>
          <w:lang w:eastAsia="ko-KR"/>
        </w:rPr>
        <w:t xml:space="preserve"> the current location of the MC</w:t>
      </w:r>
      <w:r>
        <w:rPr>
          <w:lang w:eastAsia="ko-KR"/>
        </w:rPr>
        <w:t>Data</w:t>
      </w:r>
      <w:r w:rsidRPr="0079589D">
        <w:rPr>
          <w:lang w:eastAsia="ko-KR"/>
        </w:rPr>
        <w:t xml:space="preserve"> client;</w:t>
      </w:r>
    </w:p>
    <w:p w14:paraId="1F8A9E7F" w14:textId="77777777" w:rsidR="003529DE" w:rsidRPr="0079589D" w:rsidRDefault="003529DE" w:rsidP="003529DE">
      <w:r w:rsidRPr="0079589D">
        <w:t>The User location</w:t>
      </w:r>
      <w:r w:rsidRPr="0079589D">
        <w:rPr>
          <w:iCs/>
        </w:rPr>
        <w:t xml:space="preserve"> </w:t>
      </w:r>
      <w:r w:rsidRPr="0079589D">
        <w:t xml:space="preserve">information element is coded as shown in </w:t>
      </w:r>
      <w:r w:rsidR="00EA769B">
        <w:t>f</w:t>
      </w:r>
      <w:r w:rsidRPr="0079589D">
        <w:t>igure 1</w:t>
      </w:r>
      <w:r>
        <w:t>5</w:t>
      </w:r>
      <w:r w:rsidRPr="0079589D">
        <w:t>.2.</w:t>
      </w:r>
      <w:r>
        <w:t>25</w:t>
      </w:r>
      <w:r w:rsidRPr="0079589D">
        <w:t xml:space="preserve">-1 and </w:t>
      </w:r>
      <w:r w:rsidR="00EA769B">
        <w:t>t</w:t>
      </w:r>
      <w:r w:rsidRPr="0079589D">
        <w:t>able 1</w:t>
      </w:r>
      <w:r>
        <w:t>5</w:t>
      </w:r>
      <w:r w:rsidRPr="0079589D">
        <w:t>.2.</w:t>
      </w:r>
      <w:r>
        <w:t>25</w:t>
      </w:r>
      <w:r w:rsidRPr="0079589D">
        <w:t>-1.</w:t>
      </w:r>
    </w:p>
    <w:p w14:paraId="23EF39D1" w14:textId="77777777" w:rsidR="003529DE" w:rsidRPr="0079589D" w:rsidRDefault="003529DE" w:rsidP="003529DE">
      <w:bookmarkStart w:id="5486" w:name="MCCQCTEMPBM_00000052"/>
      <w:r w:rsidRPr="0079589D">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3529DE" w14:paraId="3CA16837" w14:textId="77777777" w:rsidTr="003529DE">
        <w:trPr>
          <w:cantSplit/>
          <w:jc w:val="center"/>
        </w:trPr>
        <w:tc>
          <w:tcPr>
            <w:tcW w:w="709" w:type="dxa"/>
            <w:tcBorders>
              <w:top w:val="nil"/>
              <w:left w:val="nil"/>
              <w:bottom w:val="nil"/>
              <w:right w:val="nil"/>
            </w:tcBorders>
            <w:hideMark/>
          </w:tcPr>
          <w:bookmarkEnd w:id="5486"/>
          <w:p w14:paraId="2B89CBF0" w14:textId="77777777" w:rsidR="003529DE" w:rsidRDefault="003529DE" w:rsidP="003529DE">
            <w:pPr>
              <w:pStyle w:val="TAC"/>
            </w:pPr>
            <w:r>
              <w:t>8</w:t>
            </w:r>
          </w:p>
        </w:tc>
        <w:tc>
          <w:tcPr>
            <w:tcW w:w="781" w:type="dxa"/>
            <w:tcBorders>
              <w:top w:val="nil"/>
              <w:left w:val="nil"/>
              <w:bottom w:val="nil"/>
              <w:right w:val="nil"/>
            </w:tcBorders>
            <w:hideMark/>
          </w:tcPr>
          <w:p w14:paraId="606174D3" w14:textId="77777777" w:rsidR="003529DE" w:rsidRDefault="003529DE" w:rsidP="003529DE">
            <w:pPr>
              <w:pStyle w:val="TAC"/>
            </w:pPr>
            <w:r>
              <w:t>7</w:t>
            </w:r>
          </w:p>
        </w:tc>
        <w:tc>
          <w:tcPr>
            <w:tcW w:w="780" w:type="dxa"/>
            <w:tcBorders>
              <w:top w:val="nil"/>
              <w:left w:val="nil"/>
              <w:bottom w:val="nil"/>
              <w:right w:val="nil"/>
            </w:tcBorders>
            <w:hideMark/>
          </w:tcPr>
          <w:p w14:paraId="15CBBD2A" w14:textId="77777777" w:rsidR="003529DE" w:rsidRDefault="003529DE" w:rsidP="003529DE">
            <w:pPr>
              <w:pStyle w:val="TAC"/>
            </w:pPr>
            <w:r>
              <w:t>6</w:t>
            </w:r>
          </w:p>
        </w:tc>
        <w:tc>
          <w:tcPr>
            <w:tcW w:w="779" w:type="dxa"/>
            <w:tcBorders>
              <w:top w:val="nil"/>
              <w:left w:val="nil"/>
              <w:bottom w:val="nil"/>
              <w:right w:val="nil"/>
            </w:tcBorders>
            <w:hideMark/>
          </w:tcPr>
          <w:p w14:paraId="4424A70F" w14:textId="77777777" w:rsidR="003529DE" w:rsidRDefault="003529DE" w:rsidP="003529DE">
            <w:pPr>
              <w:pStyle w:val="TAC"/>
            </w:pPr>
            <w:r>
              <w:t>5</w:t>
            </w:r>
          </w:p>
        </w:tc>
        <w:tc>
          <w:tcPr>
            <w:tcW w:w="496" w:type="dxa"/>
            <w:tcBorders>
              <w:top w:val="nil"/>
              <w:left w:val="nil"/>
              <w:bottom w:val="nil"/>
              <w:right w:val="nil"/>
            </w:tcBorders>
            <w:hideMark/>
          </w:tcPr>
          <w:p w14:paraId="4D29CA22" w14:textId="77777777" w:rsidR="003529DE" w:rsidRDefault="003529DE" w:rsidP="003529DE">
            <w:pPr>
              <w:pStyle w:val="TAC"/>
            </w:pPr>
            <w:r>
              <w:t>4</w:t>
            </w:r>
          </w:p>
        </w:tc>
        <w:tc>
          <w:tcPr>
            <w:tcW w:w="709" w:type="dxa"/>
            <w:tcBorders>
              <w:top w:val="nil"/>
              <w:left w:val="nil"/>
              <w:bottom w:val="nil"/>
              <w:right w:val="nil"/>
            </w:tcBorders>
            <w:hideMark/>
          </w:tcPr>
          <w:p w14:paraId="573C5277" w14:textId="77777777" w:rsidR="003529DE" w:rsidRDefault="003529DE" w:rsidP="003529DE">
            <w:pPr>
              <w:pStyle w:val="TAC"/>
            </w:pPr>
            <w:r>
              <w:t>3</w:t>
            </w:r>
          </w:p>
        </w:tc>
        <w:tc>
          <w:tcPr>
            <w:tcW w:w="993" w:type="dxa"/>
            <w:tcBorders>
              <w:top w:val="nil"/>
              <w:left w:val="nil"/>
              <w:bottom w:val="nil"/>
              <w:right w:val="nil"/>
            </w:tcBorders>
            <w:hideMark/>
          </w:tcPr>
          <w:p w14:paraId="40349073" w14:textId="77777777" w:rsidR="003529DE" w:rsidRDefault="003529DE" w:rsidP="003529DE">
            <w:pPr>
              <w:pStyle w:val="TAC"/>
            </w:pPr>
            <w:r>
              <w:t>2</w:t>
            </w:r>
          </w:p>
        </w:tc>
        <w:tc>
          <w:tcPr>
            <w:tcW w:w="708" w:type="dxa"/>
            <w:tcBorders>
              <w:top w:val="nil"/>
              <w:left w:val="nil"/>
              <w:bottom w:val="nil"/>
              <w:right w:val="nil"/>
            </w:tcBorders>
            <w:hideMark/>
          </w:tcPr>
          <w:p w14:paraId="3B9650DD" w14:textId="77777777" w:rsidR="003529DE" w:rsidRDefault="003529DE" w:rsidP="003529DE">
            <w:pPr>
              <w:pStyle w:val="TAC"/>
            </w:pPr>
            <w:r>
              <w:t>1</w:t>
            </w:r>
          </w:p>
        </w:tc>
        <w:tc>
          <w:tcPr>
            <w:tcW w:w="1560" w:type="dxa"/>
            <w:tcBorders>
              <w:top w:val="nil"/>
              <w:left w:val="nil"/>
              <w:bottom w:val="nil"/>
              <w:right w:val="nil"/>
            </w:tcBorders>
          </w:tcPr>
          <w:p w14:paraId="10A8F3E6" w14:textId="77777777" w:rsidR="003529DE" w:rsidRDefault="003529DE" w:rsidP="003529DE">
            <w:pPr>
              <w:pStyle w:val="TAL"/>
            </w:pPr>
          </w:p>
        </w:tc>
      </w:tr>
      <w:tr w:rsidR="003529DE" w14:paraId="52F5AB31"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1727DF86" w14:textId="77777777" w:rsidR="003529DE" w:rsidRDefault="003529DE" w:rsidP="003529DE">
            <w:pPr>
              <w:pStyle w:val="TAC"/>
            </w:pPr>
            <w:r>
              <w:t>User location IEI</w:t>
            </w:r>
          </w:p>
        </w:tc>
        <w:tc>
          <w:tcPr>
            <w:tcW w:w="1560" w:type="dxa"/>
            <w:tcBorders>
              <w:top w:val="nil"/>
              <w:left w:val="nil"/>
              <w:bottom w:val="nil"/>
              <w:right w:val="nil"/>
            </w:tcBorders>
          </w:tcPr>
          <w:p w14:paraId="6FB6CD7A" w14:textId="77777777" w:rsidR="003529DE" w:rsidRDefault="003529DE" w:rsidP="003529DE">
            <w:pPr>
              <w:pStyle w:val="TAL"/>
            </w:pPr>
            <w:r>
              <w:t>octet 1</w:t>
            </w:r>
          </w:p>
        </w:tc>
      </w:tr>
      <w:tr w:rsidR="003529DE" w14:paraId="550DC0AF"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hideMark/>
          </w:tcPr>
          <w:p w14:paraId="35B569F7" w14:textId="77777777" w:rsidR="003529DE" w:rsidRDefault="003529DE" w:rsidP="003529DE">
            <w:pPr>
              <w:pStyle w:val="TAC"/>
            </w:pPr>
            <w:r>
              <w:t>Length of User location contents</w:t>
            </w:r>
          </w:p>
        </w:tc>
        <w:tc>
          <w:tcPr>
            <w:tcW w:w="1560" w:type="dxa"/>
            <w:tcBorders>
              <w:top w:val="nil"/>
              <w:left w:val="nil"/>
              <w:bottom w:val="nil"/>
              <w:right w:val="nil"/>
            </w:tcBorders>
            <w:hideMark/>
          </w:tcPr>
          <w:p w14:paraId="0BAF098B" w14:textId="77777777" w:rsidR="003529DE" w:rsidRDefault="003529DE" w:rsidP="003529DE">
            <w:pPr>
              <w:pStyle w:val="TAL"/>
            </w:pPr>
            <w:r>
              <w:t>octet 2</w:t>
            </w:r>
          </w:p>
        </w:tc>
      </w:tr>
      <w:tr w:rsidR="003529DE" w14:paraId="47EC6336"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0BA5D358" w14:textId="77777777" w:rsidR="003529DE" w:rsidRDefault="003529DE" w:rsidP="003529DE">
            <w:pPr>
              <w:pStyle w:val="TAC"/>
            </w:pPr>
          </w:p>
        </w:tc>
        <w:tc>
          <w:tcPr>
            <w:tcW w:w="1560" w:type="dxa"/>
            <w:tcBorders>
              <w:top w:val="nil"/>
              <w:left w:val="nil"/>
              <w:bottom w:val="nil"/>
              <w:right w:val="nil"/>
            </w:tcBorders>
            <w:hideMark/>
          </w:tcPr>
          <w:p w14:paraId="73A97B4E" w14:textId="77777777" w:rsidR="003529DE" w:rsidRDefault="003529DE" w:rsidP="003529DE">
            <w:pPr>
              <w:pStyle w:val="TAL"/>
            </w:pPr>
            <w:r>
              <w:t>octet 3</w:t>
            </w:r>
          </w:p>
        </w:tc>
      </w:tr>
      <w:tr w:rsidR="003529DE" w14:paraId="40C8433B"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52A6DC78" w14:textId="77777777" w:rsidR="003529DE" w:rsidRDefault="003529DE" w:rsidP="003529DE">
            <w:pPr>
              <w:pStyle w:val="TAC"/>
            </w:pPr>
          </w:p>
        </w:tc>
        <w:tc>
          <w:tcPr>
            <w:tcW w:w="1560" w:type="dxa"/>
            <w:tcBorders>
              <w:top w:val="nil"/>
              <w:left w:val="single" w:sz="4" w:space="0" w:color="auto"/>
              <w:bottom w:val="nil"/>
              <w:right w:val="nil"/>
            </w:tcBorders>
            <w:hideMark/>
          </w:tcPr>
          <w:p w14:paraId="6664B6DE" w14:textId="77777777" w:rsidR="003529DE" w:rsidRDefault="003529DE" w:rsidP="003529DE">
            <w:pPr>
              <w:pStyle w:val="TAL"/>
            </w:pPr>
            <w:r>
              <w:t>octet 4</w:t>
            </w:r>
          </w:p>
        </w:tc>
      </w:tr>
      <w:tr w:rsidR="003529DE" w14:paraId="6933444A" w14:textId="77777777" w:rsidTr="003529DE">
        <w:trPr>
          <w:cantSplit/>
          <w:jc w:val="center"/>
        </w:trPr>
        <w:tc>
          <w:tcPr>
            <w:tcW w:w="5955" w:type="dxa"/>
            <w:gridSpan w:val="8"/>
            <w:tcBorders>
              <w:top w:val="nil"/>
              <w:left w:val="single" w:sz="4" w:space="0" w:color="auto"/>
              <w:bottom w:val="nil"/>
              <w:right w:val="single" w:sz="4" w:space="0" w:color="auto"/>
            </w:tcBorders>
            <w:hideMark/>
          </w:tcPr>
          <w:p w14:paraId="5DC80D71" w14:textId="77777777" w:rsidR="003529DE" w:rsidRDefault="003529DE" w:rsidP="003529DE">
            <w:pPr>
              <w:pStyle w:val="TAC"/>
            </w:pPr>
            <w:r>
              <w:t>User location contents</w:t>
            </w:r>
          </w:p>
        </w:tc>
        <w:tc>
          <w:tcPr>
            <w:tcW w:w="1560" w:type="dxa"/>
            <w:tcBorders>
              <w:top w:val="nil"/>
              <w:left w:val="single" w:sz="4" w:space="0" w:color="auto"/>
              <w:bottom w:val="nil"/>
              <w:right w:val="nil"/>
            </w:tcBorders>
          </w:tcPr>
          <w:p w14:paraId="5EB88E2D" w14:textId="77777777" w:rsidR="003529DE" w:rsidRDefault="003529DE" w:rsidP="003529DE">
            <w:pPr>
              <w:pStyle w:val="TAL"/>
            </w:pPr>
          </w:p>
        </w:tc>
      </w:tr>
      <w:tr w:rsidR="003529DE" w14:paraId="7EC30E5A"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6ECFB2F5" w14:textId="77777777" w:rsidR="003529DE" w:rsidRDefault="003529DE" w:rsidP="003529DE">
            <w:pPr>
              <w:pStyle w:val="TAC"/>
            </w:pPr>
          </w:p>
        </w:tc>
        <w:tc>
          <w:tcPr>
            <w:tcW w:w="1560" w:type="dxa"/>
            <w:tcBorders>
              <w:top w:val="nil"/>
              <w:left w:val="single" w:sz="4" w:space="0" w:color="auto"/>
              <w:bottom w:val="nil"/>
              <w:right w:val="nil"/>
            </w:tcBorders>
            <w:hideMark/>
          </w:tcPr>
          <w:p w14:paraId="3111464F" w14:textId="77777777" w:rsidR="003529DE" w:rsidRDefault="003529DE" w:rsidP="003529DE">
            <w:pPr>
              <w:pStyle w:val="TAL"/>
            </w:pPr>
            <w:r>
              <w:t>octet n</w:t>
            </w:r>
          </w:p>
        </w:tc>
      </w:tr>
    </w:tbl>
    <w:p w14:paraId="1C0A81BE" w14:textId="77777777" w:rsidR="003529DE" w:rsidRPr="0079589D" w:rsidRDefault="003529DE" w:rsidP="003529DE">
      <w:pPr>
        <w:pStyle w:val="TF"/>
      </w:pPr>
      <w:r w:rsidRPr="0079589D">
        <w:t>Figure 1</w:t>
      </w:r>
      <w:r>
        <w:t>5</w:t>
      </w:r>
      <w:r w:rsidRPr="0079589D">
        <w:t>.2.</w:t>
      </w:r>
      <w:r>
        <w:t>25</w:t>
      </w:r>
      <w:r w:rsidRPr="0079589D">
        <w:t>-1: User location information element</w:t>
      </w:r>
    </w:p>
    <w:p w14:paraId="5A2010FE" w14:textId="77777777" w:rsidR="003529DE" w:rsidRPr="0079589D" w:rsidRDefault="003529DE" w:rsidP="003529DE">
      <w:pPr>
        <w:pStyle w:val="TH"/>
      </w:pPr>
      <w:r w:rsidRPr="0079589D">
        <w:t>Table 1</w:t>
      </w:r>
      <w:r>
        <w:t>5</w:t>
      </w:r>
      <w:r w:rsidRPr="0079589D">
        <w:t>.2.</w:t>
      </w:r>
      <w:r>
        <w:t>25</w:t>
      </w:r>
      <w:r w:rsidRPr="0079589D">
        <w:t>-1: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529DE" w14:paraId="6A00DF70" w14:textId="77777777" w:rsidTr="003529DE">
        <w:trPr>
          <w:cantSplit/>
          <w:jc w:val="center"/>
        </w:trPr>
        <w:tc>
          <w:tcPr>
            <w:tcW w:w="7087" w:type="dxa"/>
            <w:tcBorders>
              <w:top w:val="single" w:sz="4" w:space="0" w:color="auto"/>
              <w:left w:val="single" w:sz="4" w:space="0" w:color="auto"/>
              <w:bottom w:val="nil"/>
              <w:right w:val="single" w:sz="4" w:space="0" w:color="auto"/>
            </w:tcBorders>
            <w:hideMark/>
          </w:tcPr>
          <w:p w14:paraId="1B38B83E" w14:textId="77777777" w:rsidR="003529DE" w:rsidRDefault="003529DE" w:rsidP="003529DE">
            <w:pPr>
              <w:pStyle w:val="TAL"/>
            </w:pPr>
            <w:r>
              <w:t>User location is contained in octet 4 to octet n; Max value of 65535 octets.</w:t>
            </w:r>
          </w:p>
        </w:tc>
      </w:tr>
      <w:tr w:rsidR="003529DE" w14:paraId="1F22B11A" w14:textId="77777777" w:rsidTr="003529DE">
        <w:trPr>
          <w:cantSplit/>
          <w:jc w:val="center"/>
        </w:trPr>
        <w:tc>
          <w:tcPr>
            <w:tcW w:w="7087" w:type="dxa"/>
            <w:tcBorders>
              <w:top w:val="nil"/>
              <w:left w:val="single" w:sz="4" w:space="0" w:color="auto"/>
              <w:bottom w:val="nil"/>
              <w:right w:val="single" w:sz="4" w:space="0" w:color="auto"/>
            </w:tcBorders>
          </w:tcPr>
          <w:p w14:paraId="3E88BF61" w14:textId="77777777" w:rsidR="003529DE" w:rsidRDefault="003529DE" w:rsidP="003529DE">
            <w:pPr>
              <w:pStyle w:val="TAL"/>
            </w:pPr>
            <w:bookmarkStart w:id="5487" w:name="MCCQCTEMPBM_00000080"/>
          </w:p>
        </w:tc>
      </w:tr>
      <w:tr w:rsidR="003529DE" w14:paraId="04470532" w14:textId="77777777" w:rsidTr="003529DE">
        <w:trPr>
          <w:cantSplit/>
          <w:jc w:val="center"/>
        </w:trPr>
        <w:tc>
          <w:tcPr>
            <w:tcW w:w="7087" w:type="dxa"/>
            <w:tcBorders>
              <w:top w:val="nil"/>
              <w:left w:val="single" w:sz="4" w:space="0" w:color="auto"/>
              <w:bottom w:val="single" w:sz="4" w:space="0" w:color="auto"/>
              <w:right w:val="single" w:sz="4" w:space="0" w:color="auto"/>
            </w:tcBorders>
          </w:tcPr>
          <w:p w14:paraId="10F0E327" w14:textId="77777777" w:rsidR="003529DE" w:rsidRDefault="003529DE" w:rsidP="003529DE">
            <w:pPr>
              <w:pStyle w:val="TAL"/>
            </w:pPr>
            <w:bookmarkStart w:id="5488" w:name="MCCQCTEMPBM_00000081"/>
            <w:bookmarkEnd w:id="5487"/>
          </w:p>
        </w:tc>
      </w:tr>
      <w:bookmarkEnd w:id="5488"/>
    </w:tbl>
    <w:p w14:paraId="339F0138" w14:textId="77777777" w:rsidR="003529DE" w:rsidRPr="0079589D" w:rsidRDefault="003529DE" w:rsidP="003529DE"/>
    <w:p w14:paraId="75FE81B4" w14:textId="77777777" w:rsidR="003529DE" w:rsidRPr="0079589D" w:rsidRDefault="003529DE" w:rsidP="003529DE">
      <w:r w:rsidRPr="0079589D">
        <w:t>The User location information element contains the LocationInfo structure defined in subclause 7.4 of 3GPP TS 29.199</w:t>
      </w:r>
      <w:r w:rsidRPr="0079589D">
        <w:noBreakHyphen/>
      </w:r>
      <w:r>
        <w:t>0</w:t>
      </w:r>
      <w:r w:rsidRPr="0079589D">
        <w:t>9 </w:t>
      </w:r>
      <w:r w:rsidR="007072BF">
        <w:t>[65]</w:t>
      </w:r>
      <w:r w:rsidRPr="0079589D">
        <w:t>.</w:t>
      </w:r>
    </w:p>
    <w:p w14:paraId="3FC2D7B8" w14:textId="77777777" w:rsidR="003529DE" w:rsidRPr="0079589D" w:rsidRDefault="003529DE" w:rsidP="003529DE">
      <w:pPr>
        <w:pStyle w:val="Heading3"/>
        <w:rPr>
          <w:lang w:eastAsia="ko-KR"/>
        </w:rPr>
      </w:pPr>
      <w:bookmarkStart w:id="5489" w:name="_Toc27496410"/>
      <w:bookmarkStart w:id="5490" w:name="_Toc36108151"/>
      <w:bookmarkStart w:id="5491" w:name="_Toc44598904"/>
      <w:bookmarkStart w:id="5492" w:name="_Toc44602759"/>
      <w:bookmarkStart w:id="5493" w:name="_Toc45197936"/>
      <w:bookmarkStart w:id="5494" w:name="_Toc45695969"/>
      <w:bookmarkStart w:id="5495" w:name="_Toc51773745"/>
      <w:bookmarkStart w:id="5496" w:name="_Toc51774661"/>
      <w:bookmarkStart w:id="5497" w:name="_Toc193389321"/>
      <w:r w:rsidRPr="0079589D">
        <w:t>1</w:t>
      </w:r>
      <w:r>
        <w:t>5</w:t>
      </w:r>
      <w:r w:rsidRPr="0079589D">
        <w:t>.2.</w:t>
      </w:r>
      <w:r>
        <w:t>26</w:t>
      </w:r>
      <w:r w:rsidRPr="0079589D">
        <w:rPr>
          <w:lang w:eastAsia="ko-KR"/>
        </w:rPr>
        <w:tab/>
      </w:r>
      <w:r w:rsidRPr="0079589D">
        <w:t>Organization</w:t>
      </w:r>
      <w:r w:rsidRPr="0079589D">
        <w:rPr>
          <w:lang w:eastAsia="ko-KR"/>
        </w:rPr>
        <w:t xml:space="preserve"> name</w:t>
      </w:r>
      <w:bookmarkEnd w:id="5484"/>
      <w:bookmarkEnd w:id="5489"/>
      <w:bookmarkEnd w:id="5490"/>
      <w:bookmarkEnd w:id="5491"/>
      <w:bookmarkEnd w:id="5492"/>
      <w:bookmarkEnd w:id="5493"/>
      <w:bookmarkEnd w:id="5494"/>
      <w:bookmarkEnd w:id="5495"/>
      <w:bookmarkEnd w:id="5496"/>
      <w:bookmarkEnd w:id="5497"/>
    </w:p>
    <w:p w14:paraId="30DA751A" w14:textId="77777777" w:rsidR="003529DE" w:rsidRPr="0079589D" w:rsidRDefault="003529DE" w:rsidP="003529DE">
      <w:pPr>
        <w:rPr>
          <w:lang w:eastAsia="ko-KR"/>
        </w:rPr>
      </w:pPr>
      <w:r w:rsidRPr="0079589D">
        <w:t>The Organization name information element is used to indicate</w:t>
      </w:r>
      <w:r w:rsidRPr="0079589D">
        <w:rPr>
          <w:lang w:eastAsia="ko-KR"/>
        </w:rPr>
        <w:t xml:space="preserve"> the name of the organization to which the user belongs.</w:t>
      </w:r>
    </w:p>
    <w:p w14:paraId="47CB3652" w14:textId="77777777" w:rsidR="003529DE" w:rsidRPr="0079589D" w:rsidRDefault="003529DE" w:rsidP="003529DE">
      <w:r w:rsidRPr="0079589D">
        <w:t>The Organization name</w:t>
      </w:r>
      <w:r w:rsidRPr="0079589D">
        <w:rPr>
          <w:iCs/>
        </w:rPr>
        <w:t xml:space="preserve"> </w:t>
      </w:r>
      <w:r w:rsidRPr="0079589D">
        <w:t xml:space="preserve">information element is coded as shown in </w:t>
      </w:r>
      <w:r w:rsidR="00EA769B">
        <w:t>f</w:t>
      </w:r>
      <w:r w:rsidRPr="0079589D">
        <w:t>igure 1</w:t>
      </w:r>
      <w:r>
        <w:t>5</w:t>
      </w:r>
      <w:r w:rsidRPr="0079589D">
        <w:t>.2.</w:t>
      </w:r>
      <w:r>
        <w:t>26</w:t>
      </w:r>
      <w:r w:rsidRPr="0079589D">
        <w:t xml:space="preserve">-1 and </w:t>
      </w:r>
      <w:r w:rsidR="00EA769B">
        <w:t>t</w:t>
      </w:r>
      <w:r w:rsidRPr="0079589D">
        <w:t>able 1</w:t>
      </w:r>
      <w:r>
        <w:t>5</w:t>
      </w:r>
      <w:r w:rsidRPr="0079589D">
        <w:t>.2.</w:t>
      </w:r>
      <w:r>
        <w:t>26</w:t>
      </w:r>
      <w:r w:rsidRPr="0079589D">
        <w:t>-1.</w:t>
      </w:r>
    </w:p>
    <w:p w14:paraId="59EFB364" w14:textId="77777777" w:rsidR="003529DE" w:rsidRPr="0079589D" w:rsidRDefault="003529DE" w:rsidP="003529DE">
      <w:bookmarkStart w:id="5498" w:name="MCCQCTEMPBM_00000053"/>
      <w:r w:rsidRPr="0079589D">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3529DE" w14:paraId="4E8DC9E8" w14:textId="77777777" w:rsidTr="003529DE">
        <w:trPr>
          <w:cantSplit/>
          <w:jc w:val="center"/>
        </w:trPr>
        <w:tc>
          <w:tcPr>
            <w:tcW w:w="709" w:type="dxa"/>
            <w:tcBorders>
              <w:top w:val="nil"/>
              <w:left w:val="nil"/>
              <w:bottom w:val="nil"/>
              <w:right w:val="nil"/>
            </w:tcBorders>
            <w:hideMark/>
          </w:tcPr>
          <w:bookmarkEnd w:id="5498"/>
          <w:p w14:paraId="5BC1E7BB" w14:textId="77777777" w:rsidR="003529DE" w:rsidRDefault="003529DE" w:rsidP="003529DE">
            <w:pPr>
              <w:pStyle w:val="TAC"/>
            </w:pPr>
            <w:r>
              <w:t>8</w:t>
            </w:r>
          </w:p>
        </w:tc>
        <w:tc>
          <w:tcPr>
            <w:tcW w:w="781" w:type="dxa"/>
            <w:tcBorders>
              <w:top w:val="nil"/>
              <w:left w:val="nil"/>
              <w:bottom w:val="nil"/>
              <w:right w:val="nil"/>
            </w:tcBorders>
            <w:hideMark/>
          </w:tcPr>
          <w:p w14:paraId="38E3DA0F" w14:textId="77777777" w:rsidR="003529DE" w:rsidRDefault="003529DE" w:rsidP="003529DE">
            <w:pPr>
              <w:pStyle w:val="TAC"/>
            </w:pPr>
            <w:r>
              <w:t>7</w:t>
            </w:r>
          </w:p>
        </w:tc>
        <w:tc>
          <w:tcPr>
            <w:tcW w:w="780" w:type="dxa"/>
            <w:tcBorders>
              <w:top w:val="nil"/>
              <w:left w:val="nil"/>
              <w:bottom w:val="nil"/>
              <w:right w:val="nil"/>
            </w:tcBorders>
            <w:hideMark/>
          </w:tcPr>
          <w:p w14:paraId="18314539" w14:textId="77777777" w:rsidR="003529DE" w:rsidRDefault="003529DE" w:rsidP="003529DE">
            <w:pPr>
              <w:pStyle w:val="TAC"/>
            </w:pPr>
            <w:r>
              <w:t>6</w:t>
            </w:r>
          </w:p>
        </w:tc>
        <w:tc>
          <w:tcPr>
            <w:tcW w:w="779" w:type="dxa"/>
            <w:tcBorders>
              <w:top w:val="nil"/>
              <w:left w:val="nil"/>
              <w:bottom w:val="nil"/>
              <w:right w:val="nil"/>
            </w:tcBorders>
            <w:hideMark/>
          </w:tcPr>
          <w:p w14:paraId="35395208" w14:textId="77777777" w:rsidR="003529DE" w:rsidRDefault="003529DE" w:rsidP="003529DE">
            <w:pPr>
              <w:pStyle w:val="TAC"/>
            </w:pPr>
            <w:r>
              <w:t>5</w:t>
            </w:r>
          </w:p>
        </w:tc>
        <w:tc>
          <w:tcPr>
            <w:tcW w:w="496" w:type="dxa"/>
            <w:tcBorders>
              <w:top w:val="nil"/>
              <w:left w:val="nil"/>
              <w:bottom w:val="nil"/>
              <w:right w:val="nil"/>
            </w:tcBorders>
            <w:hideMark/>
          </w:tcPr>
          <w:p w14:paraId="730CCAD4" w14:textId="77777777" w:rsidR="003529DE" w:rsidRDefault="003529DE" w:rsidP="003529DE">
            <w:pPr>
              <w:pStyle w:val="TAC"/>
            </w:pPr>
            <w:r>
              <w:t>4</w:t>
            </w:r>
          </w:p>
        </w:tc>
        <w:tc>
          <w:tcPr>
            <w:tcW w:w="709" w:type="dxa"/>
            <w:tcBorders>
              <w:top w:val="nil"/>
              <w:left w:val="nil"/>
              <w:bottom w:val="nil"/>
              <w:right w:val="nil"/>
            </w:tcBorders>
            <w:hideMark/>
          </w:tcPr>
          <w:p w14:paraId="4CCE239F" w14:textId="77777777" w:rsidR="003529DE" w:rsidRDefault="003529DE" w:rsidP="003529DE">
            <w:pPr>
              <w:pStyle w:val="TAC"/>
            </w:pPr>
            <w:r>
              <w:t>3</w:t>
            </w:r>
          </w:p>
        </w:tc>
        <w:tc>
          <w:tcPr>
            <w:tcW w:w="993" w:type="dxa"/>
            <w:tcBorders>
              <w:top w:val="nil"/>
              <w:left w:val="nil"/>
              <w:bottom w:val="nil"/>
              <w:right w:val="nil"/>
            </w:tcBorders>
            <w:hideMark/>
          </w:tcPr>
          <w:p w14:paraId="1B39674D" w14:textId="77777777" w:rsidR="003529DE" w:rsidRDefault="003529DE" w:rsidP="003529DE">
            <w:pPr>
              <w:pStyle w:val="TAC"/>
            </w:pPr>
            <w:r>
              <w:t>2</w:t>
            </w:r>
          </w:p>
        </w:tc>
        <w:tc>
          <w:tcPr>
            <w:tcW w:w="708" w:type="dxa"/>
            <w:tcBorders>
              <w:top w:val="nil"/>
              <w:left w:val="nil"/>
              <w:bottom w:val="nil"/>
              <w:right w:val="nil"/>
            </w:tcBorders>
            <w:hideMark/>
          </w:tcPr>
          <w:p w14:paraId="043CB4F7" w14:textId="77777777" w:rsidR="003529DE" w:rsidRDefault="003529DE" w:rsidP="003529DE">
            <w:pPr>
              <w:pStyle w:val="TAC"/>
            </w:pPr>
            <w:r>
              <w:t>1</w:t>
            </w:r>
          </w:p>
        </w:tc>
        <w:tc>
          <w:tcPr>
            <w:tcW w:w="1560" w:type="dxa"/>
            <w:tcBorders>
              <w:top w:val="nil"/>
              <w:left w:val="nil"/>
              <w:bottom w:val="nil"/>
              <w:right w:val="nil"/>
            </w:tcBorders>
          </w:tcPr>
          <w:p w14:paraId="27F71FDB" w14:textId="77777777" w:rsidR="003529DE" w:rsidRDefault="003529DE" w:rsidP="003529DE">
            <w:pPr>
              <w:pStyle w:val="TAL"/>
            </w:pPr>
          </w:p>
        </w:tc>
      </w:tr>
      <w:tr w:rsidR="003529DE" w14:paraId="411800D8"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hideMark/>
          </w:tcPr>
          <w:p w14:paraId="3087AFB6" w14:textId="77777777" w:rsidR="003529DE" w:rsidRDefault="003529DE" w:rsidP="003529DE">
            <w:pPr>
              <w:pStyle w:val="TAC"/>
            </w:pPr>
            <w:r>
              <w:t>Length of Organization name contents</w:t>
            </w:r>
          </w:p>
        </w:tc>
        <w:tc>
          <w:tcPr>
            <w:tcW w:w="1560" w:type="dxa"/>
            <w:tcBorders>
              <w:top w:val="nil"/>
              <w:left w:val="nil"/>
              <w:bottom w:val="nil"/>
              <w:right w:val="nil"/>
            </w:tcBorders>
            <w:hideMark/>
          </w:tcPr>
          <w:p w14:paraId="606C9835" w14:textId="77777777" w:rsidR="003529DE" w:rsidRDefault="003529DE" w:rsidP="003529DE">
            <w:pPr>
              <w:pStyle w:val="TAL"/>
            </w:pPr>
            <w:r>
              <w:t>octet 1</w:t>
            </w:r>
          </w:p>
        </w:tc>
      </w:tr>
      <w:tr w:rsidR="003529DE" w14:paraId="27E6A4FD"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50E54545" w14:textId="77777777" w:rsidR="003529DE" w:rsidRDefault="003529DE" w:rsidP="003529DE">
            <w:pPr>
              <w:pStyle w:val="TAC"/>
            </w:pPr>
          </w:p>
        </w:tc>
        <w:tc>
          <w:tcPr>
            <w:tcW w:w="1560" w:type="dxa"/>
            <w:tcBorders>
              <w:top w:val="nil"/>
              <w:left w:val="nil"/>
              <w:bottom w:val="nil"/>
              <w:right w:val="nil"/>
            </w:tcBorders>
            <w:hideMark/>
          </w:tcPr>
          <w:p w14:paraId="069F4A00" w14:textId="77777777" w:rsidR="003529DE" w:rsidRDefault="003529DE" w:rsidP="003529DE">
            <w:pPr>
              <w:pStyle w:val="TAL"/>
            </w:pPr>
            <w:r>
              <w:t>octet 2</w:t>
            </w:r>
          </w:p>
        </w:tc>
      </w:tr>
      <w:tr w:rsidR="003529DE" w14:paraId="58B850F4" w14:textId="77777777" w:rsidTr="003529DE">
        <w:trPr>
          <w:cantSplit/>
          <w:jc w:val="center"/>
        </w:trPr>
        <w:tc>
          <w:tcPr>
            <w:tcW w:w="5955" w:type="dxa"/>
            <w:gridSpan w:val="8"/>
            <w:tcBorders>
              <w:top w:val="single" w:sz="4" w:space="0" w:color="auto"/>
              <w:left w:val="single" w:sz="4" w:space="0" w:color="auto"/>
              <w:bottom w:val="nil"/>
              <w:right w:val="single" w:sz="4" w:space="0" w:color="auto"/>
            </w:tcBorders>
          </w:tcPr>
          <w:p w14:paraId="56544038" w14:textId="77777777" w:rsidR="003529DE" w:rsidRDefault="003529DE" w:rsidP="003529DE">
            <w:pPr>
              <w:pStyle w:val="TAC"/>
            </w:pPr>
          </w:p>
        </w:tc>
        <w:tc>
          <w:tcPr>
            <w:tcW w:w="1560" w:type="dxa"/>
            <w:tcBorders>
              <w:top w:val="nil"/>
              <w:left w:val="single" w:sz="4" w:space="0" w:color="auto"/>
              <w:bottom w:val="nil"/>
              <w:right w:val="nil"/>
            </w:tcBorders>
            <w:hideMark/>
          </w:tcPr>
          <w:p w14:paraId="79309B07" w14:textId="77777777" w:rsidR="003529DE" w:rsidRDefault="003529DE" w:rsidP="003529DE">
            <w:pPr>
              <w:pStyle w:val="TAL"/>
            </w:pPr>
            <w:r>
              <w:t>octet 3</w:t>
            </w:r>
          </w:p>
        </w:tc>
      </w:tr>
      <w:tr w:rsidR="003529DE" w14:paraId="3F3A8B06" w14:textId="77777777" w:rsidTr="003529DE">
        <w:trPr>
          <w:cantSplit/>
          <w:jc w:val="center"/>
        </w:trPr>
        <w:tc>
          <w:tcPr>
            <w:tcW w:w="5955" w:type="dxa"/>
            <w:gridSpan w:val="8"/>
            <w:tcBorders>
              <w:top w:val="nil"/>
              <w:left w:val="single" w:sz="4" w:space="0" w:color="auto"/>
              <w:bottom w:val="nil"/>
              <w:right w:val="single" w:sz="4" w:space="0" w:color="auto"/>
            </w:tcBorders>
            <w:hideMark/>
          </w:tcPr>
          <w:p w14:paraId="320692C2" w14:textId="77777777" w:rsidR="003529DE" w:rsidRDefault="003529DE" w:rsidP="003529DE">
            <w:pPr>
              <w:pStyle w:val="TAC"/>
            </w:pPr>
            <w:r>
              <w:t>Organization name contents</w:t>
            </w:r>
          </w:p>
        </w:tc>
        <w:tc>
          <w:tcPr>
            <w:tcW w:w="1560" w:type="dxa"/>
            <w:tcBorders>
              <w:top w:val="nil"/>
              <w:left w:val="single" w:sz="4" w:space="0" w:color="auto"/>
              <w:bottom w:val="nil"/>
              <w:right w:val="nil"/>
            </w:tcBorders>
          </w:tcPr>
          <w:p w14:paraId="4138E874" w14:textId="77777777" w:rsidR="003529DE" w:rsidRDefault="003529DE" w:rsidP="003529DE">
            <w:pPr>
              <w:pStyle w:val="TAL"/>
            </w:pPr>
          </w:p>
        </w:tc>
      </w:tr>
      <w:tr w:rsidR="003529DE" w14:paraId="0B545A91" w14:textId="77777777" w:rsidTr="003529DE">
        <w:trPr>
          <w:cantSplit/>
          <w:jc w:val="center"/>
        </w:trPr>
        <w:tc>
          <w:tcPr>
            <w:tcW w:w="5955" w:type="dxa"/>
            <w:gridSpan w:val="8"/>
            <w:tcBorders>
              <w:top w:val="nil"/>
              <w:left w:val="single" w:sz="4" w:space="0" w:color="auto"/>
              <w:bottom w:val="single" w:sz="4" w:space="0" w:color="auto"/>
              <w:right w:val="single" w:sz="4" w:space="0" w:color="auto"/>
            </w:tcBorders>
          </w:tcPr>
          <w:p w14:paraId="43F439B3" w14:textId="77777777" w:rsidR="003529DE" w:rsidRDefault="003529DE" w:rsidP="003529DE">
            <w:pPr>
              <w:pStyle w:val="TAC"/>
            </w:pPr>
          </w:p>
        </w:tc>
        <w:tc>
          <w:tcPr>
            <w:tcW w:w="1560" w:type="dxa"/>
            <w:tcBorders>
              <w:top w:val="nil"/>
              <w:left w:val="single" w:sz="4" w:space="0" w:color="auto"/>
              <w:bottom w:val="nil"/>
              <w:right w:val="nil"/>
            </w:tcBorders>
            <w:hideMark/>
          </w:tcPr>
          <w:p w14:paraId="0B565DAD" w14:textId="77777777" w:rsidR="003529DE" w:rsidRDefault="003529DE" w:rsidP="003529DE">
            <w:pPr>
              <w:pStyle w:val="TAL"/>
            </w:pPr>
            <w:r>
              <w:t>octet n</w:t>
            </w:r>
          </w:p>
        </w:tc>
      </w:tr>
    </w:tbl>
    <w:p w14:paraId="3E23204D" w14:textId="77777777" w:rsidR="003529DE" w:rsidRPr="0079589D" w:rsidRDefault="003529DE" w:rsidP="003529DE">
      <w:pPr>
        <w:pStyle w:val="TF"/>
      </w:pPr>
      <w:r w:rsidRPr="0079589D">
        <w:t>Figure 1</w:t>
      </w:r>
      <w:r>
        <w:t>5</w:t>
      </w:r>
      <w:r w:rsidRPr="0079589D">
        <w:t>.2.</w:t>
      </w:r>
      <w:r>
        <w:t>26</w:t>
      </w:r>
      <w:r w:rsidRPr="0079589D">
        <w:t>-1: Organization name information element</w:t>
      </w:r>
    </w:p>
    <w:p w14:paraId="649B0994" w14:textId="77777777" w:rsidR="003529DE" w:rsidRPr="0079589D" w:rsidRDefault="003529DE" w:rsidP="003529DE">
      <w:pPr>
        <w:pStyle w:val="TH"/>
      </w:pPr>
      <w:r w:rsidRPr="0079589D">
        <w:t>Table 1</w:t>
      </w:r>
      <w:r>
        <w:t>5</w:t>
      </w:r>
      <w:r w:rsidRPr="0079589D">
        <w:t>.2.</w:t>
      </w:r>
      <w:r>
        <w:t>26</w:t>
      </w:r>
      <w:r w:rsidRPr="0079589D">
        <w:t>-1: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529DE" w14:paraId="58B8F4C4" w14:textId="77777777" w:rsidTr="003529DE">
        <w:trPr>
          <w:cantSplit/>
          <w:jc w:val="center"/>
        </w:trPr>
        <w:tc>
          <w:tcPr>
            <w:tcW w:w="7087" w:type="dxa"/>
            <w:tcBorders>
              <w:top w:val="single" w:sz="4" w:space="0" w:color="auto"/>
              <w:left w:val="single" w:sz="4" w:space="0" w:color="auto"/>
              <w:bottom w:val="nil"/>
              <w:right w:val="single" w:sz="4" w:space="0" w:color="auto"/>
            </w:tcBorders>
            <w:hideMark/>
          </w:tcPr>
          <w:p w14:paraId="2ACB6A47" w14:textId="77777777" w:rsidR="003529DE" w:rsidRDefault="003529DE" w:rsidP="003529DE">
            <w:pPr>
              <w:pStyle w:val="TAL"/>
            </w:pPr>
            <w:r>
              <w:t>Organization name is contained in octet 3 to octet n; Max value of 65535 octets.</w:t>
            </w:r>
          </w:p>
        </w:tc>
      </w:tr>
      <w:tr w:rsidR="003529DE" w14:paraId="01CBE2ED" w14:textId="77777777" w:rsidTr="003529DE">
        <w:trPr>
          <w:cantSplit/>
          <w:jc w:val="center"/>
        </w:trPr>
        <w:tc>
          <w:tcPr>
            <w:tcW w:w="7087" w:type="dxa"/>
            <w:tcBorders>
              <w:top w:val="nil"/>
              <w:left w:val="single" w:sz="4" w:space="0" w:color="auto"/>
              <w:bottom w:val="nil"/>
              <w:right w:val="single" w:sz="4" w:space="0" w:color="auto"/>
            </w:tcBorders>
          </w:tcPr>
          <w:p w14:paraId="4A92EE46" w14:textId="77777777" w:rsidR="003529DE" w:rsidRDefault="003529DE" w:rsidP="003529DE">
            <w:pPr>
              <w:pStyle w:val="TAL"/>
            </w:pPr>
            <w:bookmarkStart w:id="5499" w:name="MCCQCTEMPBM_00000082"/>
          </w:p>
        </w:tc>
      </w:tr>
      <w:tr w:rsidR="003529DE" w14:paraId="325D3374" w14:textId="77777777" w:rsidTr="003529DE">
        <w:trPr>
          <w:cantSplit/>
          <w:jc w:val="center"/>
        </w:trPr>
        <w:tc>
          <w:tcPr>
            <w:tcW w:w="7087" w:type="dxa"/>
            <w:tcBorders>
              <w:top w:val="nil"/>
              <w:left w:val="single" w:sz="4" w:space="0" w:color="auto"/>
              <w:bottom w:val="single" w:sz="4" w:space="0" w:color="auto"/>
              <w:right w:val="single" w:sz="4" w:space="0" w:color="auto"/>
            </w:tcBorders>
          </w:tcPr>
          <w:p w14:paraId="05CD5C5E" w14:textId="77777777" w:rsidR="003529DE" w:rsidRDefault="003529DE" w:rsidP="003529DE">
            <w:pPr>
              <w:pStyle w:val="TAL"/>
            </w:pPr>
            <w:bookmarkStart w:id="5500" w:name="MCCQCTEMPBM_00000083"/>
            <w:bookmarkEnd w:id="5499"/>
          </w:p>
        </w:tc>
      </w:tr>
      <w:bookmarkEnd w:id="5500"/>
    </w:tbl>
    <w:p w14:paraId="3C8BC78B" w14:textId="77777777" w:rsidR="003529DE" w:rsidRDefault="003529DE" w:rsidP="003529DE"/>
    <w:p w14:paraId="5972E4FE" w14:textId="77777777" w:rsidR="00356A2C" w:rsidRDefault="00356A2C" w:rsidP="00356A2C">
      <w:pPr>
        <w:pStyle w:val="Heading1"/>
      </w:pPr>
      <w:bookmarkStart w:id="5501" w:name="_Toc27496411"/>
      <w:bookmarkStart w:id="5502" w:name="_Toc36108152"/>
      <w:bookmarkStart w:id="5503" w:name="_Toc44598905"/>
      <w:bookmarkStart w:id="5504" w:name="_Toc44602760"/>
      <w:bookmarkStart w:id="5505" w:name="_Toc45197937"/>
      <w:bookmarkStart w:id="5506" w:name="_Toc45695970"/>
      <w:bookmarkStart w:id="5507" w:name="_Toc51773746"/>
      <w:bookmarkStart w:id="5508" w:name="_Toc51774662"/>
      <w:bookmarkStart w:id="5509" w:name="_Toc193389322"/>
      <w:r w:rsidRPr="0079589D">
        <w:t>1</w:t>
      </w:r>
      <w:r>
        <w:t>6</w:t>
      </w:r>
      <w:r w:rsidRPr="0079589D">
        <w:tab/>
        <w:t>Emergency Alert</w:t>
      </w:r>
      <w:bookmarkEnd w:id="5485"/>
      <w:bookmarkEnd w:id="5501"/>
      <w:bookmarkEnd w:id="5502"/>
      <w:bookmarkEnd w:id="5503"/>
      <w:bookmarkEnd w:id="5504"/>
      <w:bookmarkEnd w:id="5505"/>
      <w:bookmarkEnd w:id="5506"/>
      <w:bookmarkEnd w:id="5507"/>
      <w:bookmarkEnd w:id="5508"/>
      <w:bookmarkEnd w:id="5509"/>
    </w:p>
    <w:p w14:paraId="27C7BCFE" w14:textId="77777777" w:rsidR="00356A2C" w:rsidRPr="0079589D" w:rsidRDefault="00356A2C" w:rsidP="00356A2C">
      <w:pPr>
        <w:pStyle w:val="Heading2"/>
      </w:pPr>
      <w:bookmarkStart w:id="5510" w:name="_Toc20215909"/>
      <w:bookmarkStart w:id="5511" w:name="_Toc27496412"/>
      <w:bookmarkStart w:id="5512" w:name="_Toc36108153"/>
      <w:bookmarkStart w:id="5513" w:name="_Toc44598906"/>
      <w:bookmarkStart w:id="5514" w:name="_Toc44602761"/>
      <w:bookmarkStart w:id="5515" w:name="_Toc45197938"/>
      <w:bookmarkStart w:id="5516" w:name="_Toc45695971"/>
      <w:bookmarkStart w:id="5517" w:name="_Toc51773747"/>
      <w:bookmarkStart w:id="5518" w:name="_Toc51774663"/>
      <w:bookmarkStart w:id="5519" w:name="_Toc193389323"/>
      <w:r w:rsidRPr="0079589D">
        <w:t>1</w:t>
      </w:r>
      <w:r>
        <w:t>6</w:t>
      </w:r>
      <w:r w:rsidRPr="0079589D">
        <w:t>.1</w:t>
      </w:r>
      <w:r w:rsidRPr="0079589D">
        <w:tab/>
        <w:t>General</w:t>
      </w:r>
      <w:bookmarkEnd w:id="5510"/>
      <w:bookmarkEnd w:id="5511"/>
      <w:bookmarkEnd w:id="5512"/>
      <w:bookmarkEnd w:id="5513"/>
      <w:bookmarkEnd w:id="5514"/>
      <w:bookmarkEnd w:id="5515"/>
      <w:bookmarkEnd w:id="5516"/>
      <w:bookmarkEnd w:id="5517"/>
      <w:bookmarkEnd w:id="5518"/>
      <w:bookmarkEnd w:id="5519"/>
    </w:p>
    <w:p w14:paraId="34AA1226" w14:textId="77777777" w:rsidR="00356A2C" w:rsidRDefault="00356A2C" w:rsidP="00356A2C">
      <w:pPr>
        <w:rPr>
          <w:lang w:eastAsia="ko-KR"/>
        </w:rPr>
      </w:pPr>
      <w:r>
        <w:rPr>
          <w:rFonts w:hint="eastAsia"/>
          <w:lang w:eastAsia="ko-KR"/>
        </w:rPr>
        <w:t>This clause describe</w:t>
      </w:r>
      <w:r>
        <w:rPr>
          <w:lang w:eastAsia="ko-KR"/>
        </w:rPr>
        <w:t>s</w:t>
      </w:r>
      <w:r>
        <w:rPr>
          <w:rFonts w:hint="eastAsia"/>
          <w:lang w:eastAsia="ko-KR"/>
        </w:rPr>
        <w:t xml:space="preserve"> the emergency al</w:t>
      </w:r>
      <w:r>
        <w:rPr>
          <w:lang w:eastAsia="ko-KR"/>
        </w:rPr>
        <w:t>ert</w:t>
      </w:r>
      <w:r>
        <w:rPr>
          <w:rFonts w:hint="eastAsia"/>
          <w:lang w:eastAsia="ko-KR"/>
        </w:rPr>
        <w:t xml:space="preserve"> procedures for on-network.</w:t>
      </w:r>
    </w:p>
    <w:p w14:paraId="7B870648" w14:textId="77777777" w:rsidR="00356A2C" w:rsidRDefault="00356A2C" w:rsidP="00356A2C">
      <w:pPr>
        <w:rPr>
          <w:lang w:val="en-US" w:eastAsia="ko-KR"/>
        </w:rPr>
      </w:pPr>
      <w:r>
        <w:rPr>
          <w:rFonts w:hint="eastAsia"/>
          <w:lang w:eastAsia="ko-KR"/>
        </w:rPr>
        <w:t xml:space="preserve">For on-network emergency alert, the procedures for originating </w:t>
      </w:r>
      <w:r>
        <w:rPr>
          <w:lang w:eastAsia="ko-KR"/>
        </w:rPr>
        <w:t>and terminating MCData</w:t>
      </w:r>
      <w:r>
        <w:rPr>
          <w:rFonts w:hint="eastAsia"/>
          <w:lang w:eastAsia="ko-KR"/>
        </w:rPr>
        <w:t xml:space="preserve"> client</w:t>
      </w:r>
      <w:r>
        <w:rPr>
          <w:lang w:eastAsia="ko-KR"/>
        </w:rPr>
        <w:t>s, participating MCData function and controlling MCData function</w:t>
      </w:r>
      <w:r>
        <w:rPr>
          <w:rFonts w:hint="eastAsia"/>
          <w:lang w:eastAsia="ko-KR"/>
        </w:rPr>
        <w:t xml:space="preserve"> </w:t>
      </w:r>
      <w:r>
        <w:rPr>
          <w:lang w:eastAsia="ko-KR"/>
        </w:rPr>
        <w:t>are</w:t>
      </w:r>
      <w:r>
        <w:rPr>
          <w:rFonts w:hint="eastAsia"/>
          <w:lang w:eastAsia="ko-KR"/>
        </w:rPr>
        <w:t xml:space="preserve"> specified in </w:t>
      </w:r>
      <w:r>
        <w:rPr>
          <w:lang w:eastAsia="ko-KR"/>
        </w:rPr>
        <w:t>sub</w:t>
      </w:r>
      <w:r>
        <w:rPr>
          <w:rFonts w:hint="eastAsia"/>
          <w:lang w:eastAsia="ko-KR"/>
        </w:rPr>
        <w:t>clause 1</w:t>
      </w:r>
      <w:r>
        <w:rPr>
          <w:lang w:eastAsia="ko-KR"/>
        </w:rPr>
        <w:t>6</w:t>
      </w:r>
      <w:r>
        <w:rPr>
          <w:rFonts w:hint="eastAsia"/>
          <w:lang w:eastAsia="ko-KR"/>
        </w:rPr>
        <w:t>.</w:t>
      </w:r>
      <w:r>
        <w:rPr>
          <w:lang w:eastAsia="ko-KR"/>
        </w:rPr>
        <w:t>2</w:t>
      </w:r>
      <w:r>
        <w:rPr>
          <w:rFonts w:hint="eastAsia"/>
          <w:lang w:eastAsia="ko-KR"/>
        </w:rPr>
        <w:t>.</w:t>
      </w:r>
    </w:p>
    <w:p w14:paraId="0608E721" w14:textId="77777777" w:rsidR="003529DE" w:rsidRPr="00436CF9" w:rsidRDefault="003529DE" w:rsidP="003529DE">
      <w:pPr>
        <w:rPr>
          <w:lang w:val="en-US" w:eastAsia="ko-KR"/>
        </w:rPr>
      </w:pPr>
      <w:bookmarkStart w:id="5520" w:name="_Toc20215910"/>
      <w:r>
        <w:rPr>
          <w:rFonts w:hint="eastAsia"/>
          <w:lang w:val="en-US" w:eastAsia="ko-KR"/>
        </w:rPr>
        <w:t>For off-network emergency alert, the procedures for each functional entity is specified in subclause 1</w:t>
      </w:r>
      <w:r>
        <w:rPr>
          <w:lang w:val="en-US" w:eastAsia="ko-KR"/>
        </w:rPr>
        <w:t>6</w:t>
      </w:r>
      <w:r>
        <w:rPr>
          <w:rFonts w:hint="eastAsia"/>
          <w:lang w:val="en-US" w:eastAsia="ko-KR"/>
        </w:rPr>
        <w:t>.</w:t>
      </w:r>
      <w:r>
        <w:rPr>
          <w:lang w:val="en-US" w:eastAsia="ko-KR"/>
        </w:rPr>
        <w:t>3.</w:t>
      </w:r>
    </w:p>
    <w:p w14:paraId="1E9790EA" w14:textId="77777777" w:rsidR="00356A2C" w:rsidRPr="0079589D" w:rsidRDefault="00356A2C" w:rsidP="00356A2C">
      <w:pPr>
        <w:pStyle w:val="Heading2"/>
      </w:pPr>
      <w:bookmarkStart w:id="5521" w:name="_Toc27496413"/>
      <w:bookmarkStart w:id="5522" w:name="_Toc36108154"/>
      <w:bookmarkStart w:id="5523" w:name="_Toc44598907"/>
      <w:bookmarkStart w:id="5524" w:name="_Toc44602762"/>
      <w:bookmarkStart w:id="5525" w:name="_Toc45197939"/>
      <w:bookmarkStart w:id="5526" w:name="_Toc45695972"/>
      <w:bookmarkStart w:id="5527" w:name="_Toc51773748"/>
      <w:bookmarkStart w:id="5528" w:name="_Toc51774664"/>
      <w:bookmarkStart w:id="5529" w:name="_Toc193389324"/>
      <w:r w:rsidRPr="0079589D">
        <w:t>1</w:t>
      </w:r>
      <w:r>
        <w:t>6</w:t>
      </w:r>
      <w:r w:rsidRPr="0079589D">
        <w:t>.2</w:t>
      </w:r>
      <w:r w:rsidRPr="0079589D">
        <w:tab/>
        <w:t>On-network emergency alert</w:t>
      </w:r>
      <w:bookmarkEnd w:id="5520"/>
      <w:bookmarkEnd w:id="5521"/>
      <w:bookmarkEnd w:id="5522"/>
      <w:bookmarkEnd w:id="5523"/>
      <w:bookmarkEnd w:id="5524"/>
      <w:bookmarkEnd w:id="5525"/>
      <w:bookmarkEnd w:id="5526"/>
      <w:bookmarkEnd w:id="5527"/>
      <w:bookmarkEnd w:id="5528"/>
      <w:bookmarkEnd w:id="5529"/>
    </w:p>
    <w:p w14:paraId="379F3621" w14:textId="77777777" w:rsidR="00356A2C" w:rsidRDefault="00356A2C" w:rsidP="00356A2C">
      <w:pPr>
        <w:pStyle w:val="Heading3"/>
        <w:rPr>
          <w:rFonts w:eastAsia="Malgun Gothic"/>
        </w:rPr>
      </w:pPr>
      <w:bookmarkStart w:id="5530" w:name="_Toc20215911"/>
      <w:bookmarkStart w:id="5531" w:name="_Toc27496414"/>
      <w:bookmarkStart w:id="5532" w:name="_Toc36108155"/>
      <w:bookmarkStart w:id="5533" w:name="_Toc44598908"/>
      <w:bookmarkStart w:id="5534" w:name="_Toc44602763"/>
      <w:bookmarkStart w:id="5535" w:name="_Toc45197940"/>
      <w:bookmarkStart w:id="5536" w:name="_Toc45695973"/>
      <w:bookmarkStart w:id="5537" w:name="_Toc51773749"/>
      <w:bookmarkStart w:id="5538" w:name="_Toc51774665"/>
      <w:bookmarkStart w:id="5539" w:name="_Toc193389325"/>
      <w:r>
        <w:rPr>
          <w:rFonts w:eastAsia="Malgun Gothic"/>
        </w:rPr>
        <w:t>16.2.1</w:t>
      </w:r>
      <w:r>
        <w:rPr>
          <w:rFonts w:eastAsia="Malgun Gothic"/>
        </w:rPr>
        <w:tab/>
        <w:t>Client procedures</w:t>
      </w:r>
      <w:bookmarkEnd w:id="5530"/>
      <w:bookmarkEnd w:id="5531"/>
      <w:bookmarkEnd w:id="5532"/>
      <w:bookmarkEnd w:id="5533"/>
      <w:bookmarkEnd w:id="5534"/>
      <w:bookmarkEnd w:id="5535"/>
      <w:bookmarkEnd w:id="5536"/>
      <w:bookmarkEnd w:id="5537"/>
      <w:bookmarkEnd w:id="5538"/>
      <w:bookmarkEnd w:id="5539"/>
    </w:p>
    <w:p w14:paraId="71EC50A6" w14:textId="77777777" w:rsidR="00356A2C" w:rsidRDefault="00356A2C" w:rsidP="00356A2C">
      <w:pPr>
        <w:pStyle w:val="Heading4"/>
      </w:pPr>
      <w:bookmarkStart w:id="5540" w:name="_Toc20215912"/>
      <w:bookmarkStart w:id="5541" w:name="_Toc27496415"/>
      <w:bookmarkStart w:id="5542" w:name="_Toc36108156"/>
      <w:bookmarkStart w:id="5543" w:name="_Toc44598909"/>
      <w:bookmarkStart w:id="5544" w:name="_Toc44602764"/>
      <w:bookmarkStart w:id="5545" w:name="_Toc45197941"/>
      <w:bookmarkStart w:id="5546" w:name="_Toc45695974"/>
      <w:bookmarkStart w:id="5547" w:name="_Toc51773750"/>
      <w:bookmarkStart w:id="5548" w:name="_Toc51774666"/>
      <w:bookmarkStart w:id="5549" w:name="_Toc193389326"/>
      <w:r>
        <w:rPr>
          <w:rFonts w:eastAsia="Malgun Gothic"/>
        </w:rPr>
        <w:t>16.2.1.1</w:t>
      </w:r>
      <w:r>
        <w:rPr>
          <w:rFonts w:eastAsia="Malgun Gothic"/>
        </w:rPr>
        <w:tab/>
        <w:t>Emergency alert origination</w:t>
      </w:r>
      <w:bookmarkEnd w:id="5540"/>
      <w:bookmarkEnd w:id="5541"/>
      <w:bookmarkEnd w:id="5542"/>
      <w:bookmarkEnd w:id="5543"/>
      <w:bookmarkEnd w:id="5544"/>
      <w:bookmarkEnd w:id="5545"/>
      <w:bookmarkEnd w:id="5546"/>
      <w:bookmarkEnd w:id="5547"/>
      <w:bookmarkEnd w:id="5548"/>
      <w:bookmarkEnd w:id="5549"/>
    </w:p>
    <w:p w14:paraId="11DEE725" w14:textId="77777777" w:rsidR="00356A2C" w:rsidRDefault="00356A2C" w:rsidP="00356A2C">
      <w:r w:rsidRPr="0073469F">
        <w:t xml:space="preserve">Upon receiving a request from the </w:t>
      </w:r>
      <w:r>
        <w:t>MCData</w:t>
      </w:r>
      <w:r w:rsidRPr="0073469F">
        <w:t xml:space="preserve"> user to send an </w:t>
      </w:r>
      <w:r>
        <w:t>MCData</w:t>
      </w:r>
      <w:r w:rsidRPr="0073469F">
        <w:t xml:space="preserve"> emergency alert</w:t>
      </w:r>
      <w:r>
        <w:t xml:space="preserve">, the MCData client shall determine whether or not it is authorised to originate an emergency alert, as follows: </w:t>
      </w:r>
    </w:p>
    <w:p w14:paraId="2F562D37" w14:textId="77777777" w:rsidR="00356A2C" w:rsidRDefault="00356A2C" w:rsidP="00356A2C">
      <w:pPr>
        <w:pStyle w:val="B1"/>
      </w:pPr>
      <w:r>
        <w:t>1)</w:t>
      </w:r>
      <w:r>
        <w:tab/>
        <w:t xml:space="preserve">if </w:t>
      </w:r>
      <w:r w:rsidRPr="007641DE">
        <w:t>the &lt;</w:t>
      </w:r>
      <w:r w:rsidRPr="00870088">
        <w:t>allow-activate-emergency-alert</w:t>
      </w:r>
      <w:r w:rsidRPr="007641DE">
        <w:t xml:space="preserve">&gt; element </w:t>
      </w:r>
      <w:r w:rsidRPr="00C65CD9">
        <w:t xml:space="preserve">of </w:t>
      </w:r>
      <w:r>
        <w:t>the &lt;actions&gt; element of a &lt;rule&gt; element of the &lt;</w:t>
      </w:r>
      <w:r>
        <w:rPr>
          <w:lang w:eastAsia="ko-KR"/>
        </w:rPr>
        <w:t>ruleset&gt;</w:t>
      </w:r>
      <w:r w:rsidRPr="00C65CD9">
        <w:t xml:space="preserve"> </w:t>
      </w:r>
      <w:r>
        <w:t xml:space="preserve">element </w:t>
      </w:r>
      <w:r w:rsidRPr="007641DE">
        <w:t xml:space="preserve">of the </w:t>
      </w:r>
      <w:r>
        <w:t>MCData</w:t>
      </w:r>
      <w:r w:rsidRPr="007641DE">
        <w:t xml:space="preserve"> user profile </w:t>
      </w:r>
      <w:r>
        <w:t xml:space="preserve">document </w:t>
      </w:r>
      <w:r w:rsidRPr="007641DE">
        <w:t xml:space="preserve">identified by the </w:t>
      </w:r>
      <w:r>
        <w:t>MCData</w:t>
      </w:r>
      <w:r w:rsidRPr="007641DE">
        <w:t xml:space="preserve"> ID </w:t>
      </w:r>
      <w:r>
        <w:t>and profile index associated with</w:t>
      </w:r>
      <w:r w:rsidRPr="007641DE">
        <w:t xml:space="preserve"> </w:t>
      </w:r>
      <w:r>
        <w:t xml:space="preserve">MCData </w:t>
      </w:r>
      <w:r w:rsidRPr="007641DE">
        <w:t xml:space="preserve">user </w:t>
      </w:r>
      <w:r>
        <w:t>(see 3GPP</w:t>
      </w:r>
      <w:r>
        <w:rPr>
          <w:lang w:val="en-US"/>
        </w:rPr>
        <w:t> </w:t>
      </w:r>
      <w:r>
        <w:t>TS</w:t>
      </w:r>
      <w:r>
        <w:rPr>
          <w:lang w:val="en-US"/>
        </w:rPr>
        <w:t> </w:t>
      </w:r>
      <w:r>
        <w:t>24.484</w:t>
      </w:r>
      <w:r>
        <w:rPr>
          <w:lang w:val="en-US"/>
        </w:rPr>
        <w:t> </w:t>
      </w:r>
      <w:r>
        <w:t xml:space="preserve">[12]) </w:t>
      </w:r>
      <w:r w:rsidRPr="007641DE">
        <w:t xml:space="preserve">is </w:t>
      </w:r>
      <w:r>
        <w:t xml:space="preserve">present and is </w:t>
      </w:r>
      <w:r w:rsidRPr="007641DE">
        <w:t>set to a value of "</w:t>
      </w:r>
      <w:r>
        <w:t>true</w:t>
      </w:r>
      <w:r w:rsidRPr="007641DE">
        <w:t>"</w:t>
      </w:r>
      <w:r>
        <w:t xml:space="preserve">, </w:t>
      </w:r>
      <w:r>
        <w:rPr>
          <w:lang w:eastAsia="ko-KR"/>
        </w:rPr>
        <w:t>then</w:t>
      </w:r>
      <w:r w:rsidRPr="00C65CD9">
        <w:rPr>
          <w:lang w:eastAsia="ko-KR"/>
        </w:rPr>
        <w:t xml:space="preserve"> the </w:t>
      </w:r>
      <w:r>
        <w:rPr>
          <w:lang w:eastAsia="ko-KR"/>
        </w:rPr>
        <w:t>MCData</w:t>
      </w:r>
      <w:r w:rsidRPr="00C65CD9">
        <w:rPr>
          <w:lang w:eastAsia="ko-KR"/>
        </w:rPr>
        <w:t xml:space="preserve"> emergency alert request shall be considered to be an authorised request for an </w:t>
      </w:r>
      <w:r>
        <w:rPr>
          <w:lang w:eastAsia="ko-KR"/>
        </w:rPr>
        <w:t xml:space="preserve">MCData emergency alert. In all other cases, the MCData client </w:t>
      </w:r>
      <w:r w:rsidRPr="00C65CD9">
        <w:rPr>
          <w:lang w:eastAsia="ko-KR"/>
        </w:rPr>
        <w:t xml:space="preserve">shall </w:t>
      </w:r>
      <w:r>
        <w:rPr>
          <w:lang w:eastAsia="ko-KR"/>
        </w:rPr>
        <w:t xml:space="preserve">indicate to the MCData user that the request </w:t>
      </w:r>
      <w:r w:rsidRPr="00C65CD9">
        <w:rPr>
          <w:lang w:eastAsia="ko-KR"/>
        </w:rPr>
        <w:t>for</w:t>
      </w:r>
      <w:r>
        <w:rPr>
          <w:lang w:eastAsia="ko-KR"/>
        </w:rPr>
        <w:t xml:space="preserve"> sending </w:t>
      </w:r>
      <w:r w:rsidRPr="00C65CD9">
        <w:rPr>
          <w:lang w:eastAsia="ko-KR"/>
        </w:rPr>
        <w:t xml:space="preserve">an </w:t>
      </w:r>
      <w:r>
        <w:rPr>
          <w:lang w:eastAsia="ko-KR"/>
        </w:rPr>
        <w:t>MCData emergency alert is unauthorised and shall terminate this procedure.</w:t>
      </w:r>
    </w:p>
    <w:p w14:paraId="1811685B" w14:textId="77777777" w:rsidR="00356A2C" w:rsidRDefault="00356A2C" w:rsidP="00356A2C">
      <w:r>
        <w:t xml:space="preserve">If the request was authorised, but the MCData user has not indicated the identity of the MCData group to receive the emergency alert, the MCData client shall use, in descending order of preference, one of the following: </w:t>
      </w:r>
      <w:r w:rsidRPr="00910E31">
        <w:t xml:space="preserve">the </w:t>
      </w:r>
      <w:r>
        <w:t xml:space="preserve">value of the </w:t>
      </w:r>
      <w:r w:rsidRPr="00910E31">
        <w:t>&lt;entry&gt; element of the &lt;</w:t>
      </w:r>
      <w:r>
        <w:t>Group</w:t>
      </w:r>
      <w:r w:rsidRPr="00AB7BA1">
        <w:t>EmergencyAlert</w:t>
      </w:r>
      <w:r w:rsidRPr="00910E31">
        <w:t>&gt; element of the &lt;Common&gt; element</w:t>
      </w:r>
      <w:r>
        <w:t xml:space="preserve"> in the MCData user profile, if present; if not, the identity of the MCData group to which the most recent communication or affiliation request was made by the MCData client since last acquiring the MCData service. If an MCData group identity cannot be determined, the MCData client </w:t>
      </w:r>
      <w:r w:rsidRPr="00C65CD9">
        <w:rPr>
          <w:lang w:eastAsia="ko-KR"/>
        </w:rPr>
        <w:t xml:space="preserve">shall </w:t>
      </w:r>
      <w:r>
        <w:rPr>
          <w:lang w:eastAsia="ko-KR"/>
        </w:rPr>
        <w:t>indicate the fact to the MCData user and shall terminate this procedure.</w:t>
      </w:r>
    </w:p>
    <w:p w14:paraId="6EDD2892" w14:textId="77777777" w:rsidR="00356A2C" w:rsidRDefault="00356A2C" w:rsidP="00356A2C">
      <w:r>
        <w:t>T</w:t>
      </w:r>
      <w:r w:rsidRPr="0073469F">
        <w:t xml:space="preserve">he </w:t>
      </w:r>
      <w:r>
        <w:t>MCData</w:t>
      </w:r>
      <w:r w:rsidRPr="0073469F">
        <w:t xml:space="preserve"> client shall </w:t>
      </w:r>
      <w:r w:rsidRPr="0073469F">
        <w:rPr>
          <w:rFonts w:eastAsia="SimSun"/>
        </w:rPr>
        <w:t xml:space="preserve">generate a SIP MESSAGE </w:t>
      </w:r>
      <w:r>
        <w:rPr>
          <w:rFonts w:eastAsia="SimSun"/>
        </w:rPr>
        <w:t xml:space="preserve">as an out-of-dialog request, </w:t>
      </w:r>
      <w:r w:rsidRPr="0073469F">
        <w:rPr>
          <w:rFonts w:eastAsia="SimSun"/>
        </w:rPr>
        <w:t>in accordance with 3GPP TS 24.</w:t>
      </w:r>
      <w:r>
        <w:rPr>
          <w:rFonts w:eastAsia="SimSun"/>
        </w:rPr>
        <w:t>229 [5]</w:t>
      </w:r>
      <w:r w:rsidRPr="0073469F">
        <w:rPr>
          <w:rFonts w:eastAsia="SimSun"/>
        </w:rPr>
        <w:t xml:space="preserve"> and </w:t>
      </w:r>
      <w:r>
        <w:rPr>
          <w:lang w:eastAsia="ko-KR"/>
        </w:rPr>
        <w:t>IETF RFC 3428 [6</w:t>
      </w:r>
      <w:r w:rsidRPr="0073469F">
        <w:rPr>
          <w:lang w:eastAsia="ko-KR"/>
        </w:rPr>
        <w:t>]</w:t>
      </w:r>
      <w:r>
        <w:rPr>
          <w:lang w:eastAsia="ko-KR"/>
        </w:rPr>
        <w:t>,</w:t>
      </w:r>
      <w:r w:rsidRPr="0073469F">
        <w:rPr>
          <w:lang w:eastAsia="ko-KR"/>
        </w:rPr>
        <w:t xml:space="preserve"> </w:t>
      </w:r>
      <w:r>
        <w:t>and:</w:t>
      </w:r>
    </w:p>
    <w:p w14:paraId="356A6E1D" w14:textId="77777777" w:rsidR="00356A2C" w:rsidRPr="0073469F" w:rsidRDefault="00356A2C" w:rsidP="00356A2C">
      <w:pPr>
        <w:pStyle w:val="B1"/>
      </w:pPr>
      <w:r>
        <w:t>1</w:t>
      </w:r>
      <w:r w:rsidRPr="0073469F">
        <w:t>)</w:t>
      </w:r>
      <w:r w:rsidRPr="0073469F">
        <w:tab/>
        <w:t>shall include the ICSI value "urn:urn-7:3gpp-service.ims.icsi.</w:t>
      </w:r>
      <w:r>
        <w:t>mcdata</w:t>
      </w:r>
      <w:r w:rsidRPr="0073469F">
        <w:t>" (</w:t>
      </w:r>
      <w:r w:rsidRPr="0073469F">
        <w:rPr>
          <w:lang w:eastAsia="zh-CN"/>
        </w:rPr>
        <w:t xml:space="preserve">coded as specified in </w:t>
      </w:r>
      <w:r w:rsidRPr="0073469F">
        <w:t>3GPP TS 24.</w:t>
      </w:r>
      <w:r>
        <w:t>229 [5]</w:t>
      </w:r>
      <w:r w:rsidRPr="0073469F">
        <w:rPr>
          <w:lang w:eastAsia="zh-CN"/>
        </w:rPr>
        <w:t xml:space="preserve">), </w:t>
      </w:r>
      <w:r w:rsidRPr="0073469F">
        <w:t>in a P-Preferred-Service header field according to IETF </w:t>
      </w:r>
      <w:r w:rsidRPr="0073469F">
        <w:rPr>
          <w:rFonts w:eastAsia="MS Mincho"/>
        </w:rPr>
        <w:t>RFC</w:t>
      </w:r>
      <w:r>
        <w:rPr>
          <w:rFonts w:eastAsia="MS Mincho"/>
          <w:lang w:val="en-US"/>
        </w:rPr>
        <w:t> </w:t>
      </w:r>
      <w:r w:rsidRPr="0073469F">
        <w:rPr>
          <w:rFonts w:eastAsia="MS Mincho"/>
        </w:rPr>
        <w:t>6050 [</w:t>
      </w:r>
      <w:r>
        <w:rPr>
          <w:rFonts w:eastAsia="MS Mincho"/>
        </w:rPr>
        <w:t>7</w:t>
      </w:r>
      <w:r w:rsidRPr="0073469F">
        <w:rPr>
          <w:rFonts w:eastAsia="MS Mincho"/>
        </w:rPr>
        <w:t xml:space="preserve">] </w:t>
      </w:r>
      <w:r w:rsidRPr="0073469F">
        <w:t xml:space="preserve">in the SIP </w:t>
      </w:r>
      <w:r>
        <w:t>MESSAGE</w:t>
      </w:r>
      <w:r w:rsidRPr="0073469F">
        <w:t xml:space="preserve"> request;</w:t>
      </w:r>
    </w:p>
    <w:p w14:paraId="4F0F18CA" w14:textId="77777777" w:rsidR="00356A2C" w:rsidRPr="0073469F" w:rsidRDefault="00356A2C" w:rsidP="00356A2C">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w:t>
      </w:r>
      <w:r>
        <w:t>mcdata</w:t>
      </w:r>
      <w:r w:rsidRPr="0073469F">
        <w:t>" along with the "require" and "explicit" header field parameters according to IETF RFC</w:t>
      </w:r>
      <w:r>
        <w:rPr>
          <w:lang w:val="en-US"/>
        </w:rPr>
        <w:t> </w:t>
      </w:r>
      <w:r w:rsidRPr="0073469F">
        <w:t>3841 [</w:t>
      </w:r>
      <w:r>
        <w:t>8</w:t>
      </w:r>
      <w:r w:rsidRPr="0073469F">
        <w:t>];</w:t>
      </w:r>
    </w:p>
    <w:p w14:paraId="1136D773" w14:textId="77777777" w:rsidR="00356A2C" w:rsidRPr="0073469F" w:rsidRDefault="00356A2C" w:rsidP="00356A2C">
      <w:pPr>
        <w:pStyle w:val="B1"/>
      </w:pPr>
      <w:r>
        <w:t>3</w:t>
      </w:r>
      <w:r w:rsidRPr="0073469F">
        <w:t>)</w:t>
      </w:r>
      <w:r w:rsidRPr="0073469F">
        <w:tab/>
        <w:t>may include a P-Preferred-Identity header field in the SIP MESSAGE request containing a public user identity as specified in 3GPP TS</w:t>
      </w:r>
      <w:r>
        <w:rPr>
          <w:lang w:val="en-US"/>
        </w:rPr>
        <w:t> </w:t>
      </w:r>
      <w:r w:rsidRPr="0073469F">
        <w:t>24.</w:t>
      </w:r>
      <w:r>
        <w:t>229 [5]</w:t>
      </w:r>
      <w:r w:rsidRPr="0073469F">
        <w:t>;</w:t>
      </w:r>
    </w:p>
    <w:p w14:paraId="7FF416FD" w14:textId="77777777" w:rsidR="00356A2C" w:rsidRDefault="00356A2C" w:rsidP="00356A2C">
      <w:pPr>
        <w:pStyle w:val="B1"/>
      </w:pPr>
      <w:r>
        <w:t>4</w:t>
      </w:r>
      <w:r w:rsidRPr="0073469F">
        <w:t>)</w:t>
      </w:r>
      <w:r w:rsidRPr="0073469F">
        <w:tab/>
        <w:t>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5222DB4D" w14:textId="77777777" w:rsidR="00356A2C" w:rsidRPr="008E477D" w:rsidRDefault="00356A2C" w:rsidP="00356A2C">
      <w:pPr>
        <w:pStyle w:val="B2"/>
      </w:pPr>
      <w:r>
        <w:t>a)</w:t>
      </w:r>
      <w:r>
        <w:tab/>
        <w:t>the &lt;mcdata-request-uri&gt;</w:t>
      </w:r>
      <w:r w:rsidRPr="004C07EF">
        <w:t xml:space="preserve"> element set to the </w:t>
      </w:r>
      <w:r>
        <w:t>MCData group identity</w:t>
      </w:r>
      <w:r w:rsidRPr="004C07EF">
        <w:t>;</w:t>
      </w:r>
    </w:p>
    <w:p w14:paraId="1E43E853" w14:textId="77777777" w:rsidR="00356A2C" w:rsidRDefault="00356A2C" w:rsidP="00356A2C">
      <w:pPr>
        <w:pStyle w:val="B2"/>
      </w:pPr>
      <w:r>
        <w:t>b)</w:t>
      </w:r>
      <w:r>
        <w:tab/>
      </w:r>
      <w:r w:rsidRPr="0073469F">
        <w:t>the &lt;alert-ind&gt; element set to a value of "true";</w:t>
      </w:r>
    </w:p>
    <w:p w14:paraId="2E347957" w14:textId="77777777" w:rsidR="00356A2C" w:rsidRPr="00A64E8B" w:rsidRDefault="00356A2C" w:rsidP="00356A2C">
      <w:pPr>
        <w:pStyle w:val="B2"/>
      </w:pPr>
      <w:r>
        <w:t>c)</w:t>
      </w:r>
      <w:r>
        <w:tab/>
        <w:t>the &lt;mcdata-client-id&gt; element set to the MCData client ID of the originating MCData client;</w:t>
      </w:r>
      <w:r w:rsidR="00EC42FF">
        <w:t xml:space="preserve"> and</w:t>
      </w:r>
    </w:p>
    <w:p w14:paraId="2E1FD97F" w14:textId="77777777" w:rsidR="00EC42FF" w:rsidRPr="00135C76" w:rsidRDefault="00EC42FF"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p>
    <w:p w14:paraId="16E79D47" w14:textId="77777777" w:rsidR="00356A2C" w:rsidRDefault="00356A2C" w:rsidP="00356A2C">
      <w:pPr>
        <w:pStyle w:val="B1"/>
      </w:pPr>
      <w:r>
        <w:t>5</w:t>
      </w:r>
      <w:r w:rsidRPr="0073469F">
        <w:t>)</w:t>
      </w:r>
      <w:r w:rsidRPr="0073469F">
        <w:tab/>
        <w:t>shall include an application/vnd.3gpp.</w:t>
      </w:r>
      <w:r>
        <w:rPr>
          <w:lang w:val="en-US" w:eastAsia="ko-KR"/>
        </w:rPr>
        <w:t>mcdata-</w:t>
      </w:r>
      <w:r w:rsidRPr="0073469F">
        <w:t>location-info+xml MIME body with a &lt;Report&gt; element included in the &lt;location-info&gt; root element</w:t>
      </w:r>
      <w:r>
        <w:t xml:space="preserve"> (see</w:t>
      </w:r>
      <w:r w:rsidRPr="0073469F">
        <w:t xml:space="preserve"> </w:t>
      </w:r>
      <w:r>
        <w:rPr>
          <w:lang w:val="en-US"/>
        </w:rPr>
        <w:t>clause</w:t>
      </w:r>
      <w:r w:rsidRPr="0073469F">
        <w:t> </w:t>
      </w:r>
      <w:r>
        <w:t>D</w:t>
      </w:r>
      <w:r w:rsidRPr="0073469F">
        <w:t>.</w:t>
      </w:r>
      <w:r>
        <w:rPr>
          <w:lang w:val="en-US"/>
        </w:rPr>
        <w:t>x</w:t>
      </w:r>
      <w:r>
        <w:t>)</w:t>
      </w:r>
      <w:r w:rsidRPr="0073469F">
        <w:t>;</w:t>
      </w:r>
    </w:p>
    <w:p w14:paraId="4E8972DA" w14:textId="77777777" w:rsidR="00356A2C" w:rsidRDefault="00356A2C" w:rsidP="00356A2C">
      <w:pPr>
        <w:pStyle w:val="B1"/>
      </w:pPr>
      <w:r>
        <w:t>6</w:t>
      </w:r>
      <w:r w:rsidRPr="0073469F">
        <w:t>)</w:t>
      </w:r>
      <w:r w:rsidRPr="0073469F">
        <w:tab/>
        <w:t xml:space="preserve">shall include in the &lt;Report&gt; element the specific location information configured for the </w:t>
      </w:r>
      <w:r>
        <w:t>MCData</w:t>
      </w:r>
      <w:r w:rsidRPr="0073469F">
        <w:t xml:space="preserve"> emergency alert location trigger;</w:t>
      </w:r>
      <w:r w:rsidRPr="009B5233">
        <w:t xml:space="preserve"> </w:t>
      </w:r>
    </w:p>
    <w:p w14:paraId="0A07E8AB" w14:textId="77777777" w:rsidR="00356A2C" w:rsidRDefault="00356A2C" w:rsidP="00356A2C">
      <w:pPr>
        <w:pStyle w:val="B1"/>
      </w:pPr>
      <w:r>
        <w:rPr>
          <w:lang w:eastAsia="ko-KR"/>
        </w:rPr>
        <w:t>7</w:t>
      </w:r>
      <w:r w:rsidRPr="0073469F">
        <w:rPr>
          <w:lang w:eastAsia="ko-KR"/>
        </w:rPr>
        <w:t>)</w:t>
      </w:r>
      <w:r w:rsidRPr="0073469F">
        <w:rPr>
          <w:lang w:eastAsia="ko-KR"/>
        </w:rPr>
        <w:tab/>
        <w:t xml:space="preserve">shall set the </w:t>
      </w:r>
      <w:r>
        <w:rPr>
          <w:lang w:eastAsia="ko-KR"/>
        </w:rPr>
        <w:t>MCData</w:t>
      </w:r>
      <w:r w:rsidRPr="0073469F">
        <w:rPr>
          <w:lang w:eastAsia="ko-KR"/>
        </w:rPr>
        <w:t xml:space="preserve"> emergency state if not already set;</w:t>
      </w:r>
      <w:r w:rsidRPr="009B5233">
        <w:t xml:space="preserve"> </w:t>
      </w:r>
    </w:p>
    <w:p w14:paraId="6C75A8EF" w14:textId="77777777" w:rsidR="00356A2C" w:rsidRPr="0073469F" w:rsidRDefault="00356A2C" w:rsidP="00356A2C">
      <w:pPr>
        <w:pStyle w:val="B1"/>
        <w:rPr>
          <w:lang w:eastAsia="ko-KR"/>
        </w:rPr>
      </w:pPr>
      <w:r>
        <w:rPr>
          <w:lang w:eastAsia="ko-KR"/>
        </w:rPr>
        <w:t>8</w:t>
      </w:r>
      <w:r w:rsidRPr="0073469F">
        <w:rPr>
          <w:lang w:eastAsia="ko-KR"/>
        </w:rPr>
        <w:t>)</w:t>
      </w:r>
      <w:r w:rsidRPr="0073469F">
        <w:rPr>
          <w:lang w:eastAsia="ko-KR"/>
        </w:rPr>
        <w:tab/>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2: emergency-alert-confirm-pending";</w:t>
      </w:r>
    </w:p>
    <w:p w14:paraId="78DEB73B" w14:textId="77777777" w:rsidR="00356A2C" w:rsidRDefault="00356A2C" w:rsidP="00356A2C">
      <w:pPr>
        <w:pStyle w:val="B1"/>
        <w:rPr>
          <w:rFonts w:eastAsia="SimSun"/>
        </w:rPr>
      </w:pPr>
      <w:r>
        <w:rPr>
          <w:lang w:eastAsia="ko-KR"/>
        </w:rPr>
        <w:t>9</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MCData function serving the group identity</w:t>
      </w:r>
      <w:r w:rsidRPr="0073469F">
        <w:rPr>
          <w:rFonts w:eastAsia="SimSun"/>
        </w:rPr>
        <w:t>; and</w:t>
      </w:r>
    </w:p>
    <w:p w14:paraId="13284D8B" w14:textId="77777777" w:rsidR="00356A2C" w:rsidRPr="0073469F" w:rsidRDefault="00356A2C" w:rsidP="00356A2C">
      <w:pPr>
        <w:pStyle w:val="B1"/>
        <w:rPr>
          <w:lang w:eastAsia="ko-KR"/>
        </w:rPr>
      </w:pPr>
      <w:r>
        <w:rPr>
          <w:lang w:eastAsia="ko-KR"/>
        </w:rPr>
        <w:t>10</w:t>
      </w:r>
      <w:r w:rsidRPr="0073469F">
        <w:rPr>
          <w:lang w:eastAsia="ko-KR"/>
        </w:rPr>
        <w:t>)</w:t>
      </w:r>
      <w:r w:rsidRPr="0073469F">
        <w:rPr>
          <w:lang w:eastAsia="ko-KR"/>
        </w:rPr>
        <w:tab/>
        <w:t xml:space="preserve">shall send the </w:t>
      </w:r>
      <w:r w:rsidRPr="0073469F">
        <w:rPr>
          <w:rFonts w:eastAsia="SimSun"/>
        </w:rPr>
        <w:t>SIP MESSAGE request according to rules and procedures of 3GPP </w:t>
      </w:r>
      <w:r w:rsidRPr="0073469F">
        <w:t>24.</w:t>
      </w:r>
      <w:r>
        <w:t>229 [5]</w:t>
      </w:r>
      <w:r w:rsidRPr="0073469F">
        <w:t>;</w:t>
      </w:r>
    </w:p>
    <w:p w14:paraId="0C3391C2" w14:textId="77777777" w:rsidR="00356A2C" w:rsidRPr="0073469F" w:rsidRDefault="00356A2C" w:rsidP="00356A2C">
      <w:pPr>
        <w:rPr>
          <w:lang w:eastAsia="ko-KR"/>
        </w:rPr>
      </w:pPr>
      <w:r w:rsidRPr="0073469F">
        <w:t xml:space="preserve">On receiving a SIP 2xx response to the SIP MESSAGE request, the </w:t>
      </w:r>
      <w:r>
        <w:t>MCData</w:t>
      </w:r>
      <w:r w:rsidRPr="0073469F">
        <w:t xml:space="preserve"> client </w:t>
      </w:r>
      <w:r w:rsidRPr="0073469F">
        <w:rPr>
          <w:lang w:eastAsia="ko-KR"/>
        </w:rPr>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3: emergency-alert-initiated"</w:t>
      </w:r>
      <w:r>
        <w:rPr>
          <w:lang w:eastAsia="ko-KR"/>
        </w:rPr>
        <w:t xml:space="preserve"> and shall give the MCData user an indication of success.</w:t>
      </w:r>
    </w:p>
    <w:p w14:paraId="316B8529" w14:textId="77777777" w:rsidR="00356A2C" w:rsidRPr="0073469F" w:rsidRDefault="00356A2C" w:rsidP="00356A2C">
      <w:pPr>
        <w:rPr>
          <w:lang w:eastAsia="ko-KR"/>
        </w:rPr>
      </w:pPr>
      <w:r w:rsidRPr="0073469F">
        <w:t>On receiving a SIP 4xx response</w:t>
      </w:r>
      <w:r w:rsidRPr="00913B19">
        <w:t xml:space="preserve"> </w:t>
      </w:r>
      <w:r>
        <w:t>a SIP 5xx response or a SIP 6xx response</w:t>
      </w:r>
      <w:r w:rsidRPr="0073469F">
        <w:t xml:space="preserve"> to the SIP MESSAGE request, the </w:t>
      </w:r>
      <w:r>
        <w:t>MCData</w:t>
      </w:r>
      <w:r w:rsidRPr="0073469F">
        <w:t xml:space="preserve"> client </w:t>
      </w:r>
      <w:r w:rsidRPr="0073469F">
        <w:rPr>
          <w:lang w:eastAsia="ko-KR"/>
        </w:rPr>
        <w:t xml:space="preserve">shall set the </w:t>
      </w:r>
      <w:r>
        <w:rPr>
          <w:lang w:eastAsia="ko-KR"/>
        </w:rPr>
        <w:t>MCData</w:t>
      </w:r>
      <w:r w:rsidRPr="0073469F">
        <w:rPr>
          <w:lang w:eastAsia="ko-KR"/>
        </w:rPr>
        <w:t xml:space="preserve"> emergency alert state to </w:t>
      </w:r>
      <w:r>
        <w:rPr>
          <w:lang w:eastAsia="ko-KR"/>
        </w:rPr>
        <w:t>"MDEA</w:t>
      </w:r>
      <w:r w:rsidRPr="0073469F">
        <w:rPr>
          <w:lang w:eastAsia="ko-KR"/>
        </w:rPr>
        <w:t xml:space="preserve"> 1: no-alert"</w:t>
      </w:r>
      <w:r>
        <w:rPr>
          <w:lang w:eastAsia="ko-KR"/>
        </w:rPr>
        <w:t xml:space="preserve"> and shall indicate the failure to the MCData user</w:t>
      </w:r>
      <w:r w:rsidRPr="0073469F">
        <w:rPr>
          <w:lang w:eastAsia="ko-KR"/>
        </w:rPr>
        <w:t>.</w:t>
      </w:r>
    </w:p>
    <w:p w14:paraId="04E04CE4" w14:textId="77777777" w:rsidR="00356A2C" w:rsidRDefault="00356A2C" w:rsidP="00356A2C">
      <w:pPr>
        <w:pStyle w:val="NO"/>
        <w:rPr>
          <w:lang w:eastAsia="ko-KR"/>
        </w:rPr>
      </w:pPr>
      <w:r>
        <w:rPr>
          <w:lang w:eastAsia="ko-KR"/>
        </w:rPr>
        <w:t>NOTE</w:t>
      </w:r>
      <w:r w:rsidRPr="0073469F">
        <w:rPr>
          <w:lang w:eastAsia="ko-KR"/>
        </w:rPr>
        <w:t>:</w:t>
      </w:r>
      <w:r w:rsidRPr="0073469F">
        <w:rPr>
          <w:lang w:eastAsia="ko-KR"/>
        </w:rPr>
        <w:tab/>
      </w:r>
      <w:r>
        <w:rPr>
          <w:lang w:eastAsia="ko-KR"/>
        </w:rPr>
        <w:t>If no response is received after an implementation dependent amount of time or if there is an indication of communication failure, the MCData client can inform the user, and can clear the</w:t>
      </w:r>
      <w:r w:rsidRPr="0073469F">
        <w:rPr>
          <w:lang w:eastAsia="ko-KR"/>
        </w:rPr>
        <w:t xml:space="preserve"> </w:t>
      </w:r>
      <w:r>
        <w:rPr>
          <w:lang w:eastAsia="ko-KR"/>
        </w:rPr>
        <w:t>MCData</w:t>
      </w:r>
      <w:r w:rsidRPr="0073469F">
        <w:rPr>
          <w:lang w:eastAsia="ko-KR"/>
        </w:rPr>
        <w:t xml:space="preserve"> emergency </w:t>
      </w:r>
      <w:r>
        <w:rPr>
          <w:lang w:eastAsia="ko-KR"/>
        </w:rPr>
        <w:t xml:space="preserve">alert </w:t>
      </w:r>
      <w:r w:rsidRPr="0073469F">
        <w:rPr>
          <w:lang w:eastAsia="ko-KR"/>
        </w:rPr>
        <w:t xml:space="preserve">state </w:t>
      </w:r>
      <w:r>
        <w:rPr>
          <w:lang w:eastAsia="ko-KR"/>
        </w:rPr>
        <w:t xml:space="preserve">or can retry sending the emergency alert to the MCData participating server. </w:t>
      </w:r>
      <w:r w:rsidR="00997B42">
        <w:rPr>
          <w:lang w:eastAsia="ko-KR"/>
        </w:rPr>
        <w:t>T</w:t>
      </w:r>
      <w:r w:rsidR="00997B42" w:rsidRPr="0073469F">
        <w:rPr>
          <w:lang w:eastAsia="ko-KR"/>
        </w:rPr>
        <w:t>he MC</w:t>
      </w:r>
      <w:r w:rsidR="00997B42">
        <w:rPr>
          <w:lang w:eastAsia="ko-KR"/>
        </w:rPr>
        <w:t>Data</w:t>
      </w:r>
      <w:r w:rsidR="00997B42" w:rsidRPr="0073469F">
        <w:rPr>
          <w:lang w:eastAsia="ko-KR"/>
        </w:rPr>
        <w:t xml:space="preserve"> emergency state is left </w:t>
      </w:r>
      <w:r w:rsidR="00997B42">
        <w:rPr>
          <w:lang w:eastAsia="ko-KR"/>
        </w:rPr>
        <w:t>unchanged, as t</w:t>
      </w:r>
      <w:r w:rsidR="00997B42" w:rsidRPr="0073469F">
        <w:rPr>
          <w:lang w:eastAsia="ko-KR"/>
        </w:rPr>
        <w:t xml:space="preserve">he </w:t>
      </w:r>
      <w:r>
        <w:rPr>
          <w:lang w:eastAsia="ko-KR"/>
        </w:rPr>
        <w:t>MCData</w:t>
      </w:r>
      <w:r w:rsidRPr="0073469F">
        <w:rPr>
          <w:lang w:eastAsia="ko-KR"/>
        </w:rPr>
        <w:t xml:space="preserve"> user presumably is in the best position to determine whether or not </w:t>
      </w:r>
      <w:r>
        <w:rPr>
          <w:lang w:eastAsia="ko-KR"/>
        </w:rPr>
        <w:t>there still is an</w:t>
      </w:r>
      <w:r w:rsidRPr="0073469F">
        <w:rPr>
          <w:lang w:eastAsia="ko-KR"/>
        </w:rPr>
        <w:t xml:space="preserve"> </w:t>
      </w:r>
      <w:r>
        <w:rPr>
          <w:lang w:eastAsia="ko-KR"/>
        </w:rPr>
        <w:t>emergency</w:t>
      </w:r>
      <w:r w:rsidRPr="0073469F">
        <w:rPr>
          <w:lang w:eastAsia="ko-KR"/>
        </w:rPr>
        <w:t xml:space="preserve"> </w:t>
      </w:r>
      <w:r>
        <w:rPr>
          <w:lang w:eastAsia="ko-KR"/>
        </w:rPr>
        <w:t>situa</w:t>
      </w:r>
      <w:r w:rsidRPr="0073469F">
        <w:rPr>
          <w:lang w:eastAsia="ko-KR"/>
        </w:rPr>
        <w:t>tion</w:t>
      </w:r>
      <w:r w:rsidR="00997B42">
        <w:rPr>
          <w:lang w:eastAsia="ko-KR"/>
        </w:rPr>
        <w:t xml:space="preserve"> </w:t>
      </w:r>
      <w:r w:rsidR="00997B42">
        <w:rPr>
          <w:lang w:val="en-US" w:eastAsia="ko-KR"/>
        </w:rPr>
        <w:t>and can use manual clearing, as necessary</w:t>
      </w:r>
      <w:r w:rsidRPr="0073469F">
        <w:rPr>
          <w:lang w:eastAsia="ko-KR"/>
        </w:rPr>
        <w:t>.</w:t>
      </w:r>
    </w:p>
    <w:p w14:paraId="2BF275E2" w14:textId="77777777" w:rsidR="00356A2C" w:rsidRPr="00844BE3" w:rsidRDefault="00356A2C" w:rsidP="00356A2C">
      <w:pPr>
        <w:pStyle w:val="Heading4"/>
        <w:rPr>
          <w:rFonts w:eastAsia="Malgun Gothic"/>
        </w:rPr>
      </w:pPr>
      <w:bookmarkStart w:id="5550" w:name="_Toc20215913"/>
      <w:bookmarkStart w:id="5551" w:name="_Toc27496416"/>
      <w:bookmarkStart w:id="5552" w:name="_Toc36108157"/>
      <w:bookmarkStart w:id="5553" w:name="_Toc44598910"/>
      <w:bookmarkStart w:id="5554" w:name="_Toc44602765"/>
      <w:bookmarkStart w:id="5555" w:name="_Toc45197942"/>
      <w:bookmarkStart w:id="5556" w:name="_Toc45695975"/>
      <w:bookmarkStart w:id="5557" w:name="_Toc51773751"/>
      <w:bookmarkStart w:id="5558" w:name="_Toc51774667"/>
      <w:bookmarkStart w:id="5559" w:name="_Toc193389327"/>
      <w:r>
        <w:rPr>
          <w:rFonts w:eastAsia="Malgun Gothic"/>
        </w:rPr>
        <w:t>16.2.1.2</w:t>
      </w:r>
      <w:r>
        <w:rPr>
          <w:rFonts w:eastAsia="Malgun Gothic"/>
        </w:rPr>
        <w:tab/>
        <w:t>Emergency alert cancellation</w:t>
      </w:r>
      <w:bookmarkEnd w:id="5550"/>
      <w:bookmarkEnd w:id="5551"/>
      <w:bookmarkEnd w:id="5552"/>
      <w:bookmarkEnd w:id="5553"/>
      <w:bookmarkEnd w:id="5554"/>
      <w:bookmarkEnd w:id="5555"/>
      <w:bookmarkEnd w:id="5556"/>
      <w:bookmarkEnd w:id="5557"/>
      <w:bookmarkEnd w:id="5558"/>
      <w:bookmarkEnd w:id="5559"/>
    </w:p>
    <w:p w14:paraId="0FA13BA4" w14:textId="77777777" w:rsidR="00356A2C" w:rsidRDefault="00356A2C" w:rsidP="00356A2C">
      <w:r w:rsidRPr="0073469F">
        <w:t xml:space="preserve">Upon receiving a request from the </w:t>
      </w:r>
      <w:r>
        <w:t>MCData</w:t>
      </w:r>
      <w:r w:rsidRPr="0073469F">
        <w:t xml:space="preserve"> user to send an </w:t>
      </w:r>
      <w:r>
        <w:t>MCData</w:t>
      </w:r>
      <w:r w:rsidRPr="0073469F">
        <w:t xml:space="preserve"> emergency alert</w:t>
      </w:r>
      <w:r>
        <w:t xml:space="preserve"> cancellation, the MCData client shall determine whether or not it is authorised to cancel an emergency alert, as follows: </w:t>
      </w:r>
    </w:p>
    <w:p w14:paraId="3779C291" w14:textId="77777777" w:rsidR="00356A2C" w:rsidRDefault="00A9705E" w:rsidP="00A9705E">
      <w:pPr>
        <w:pStyle w:val="B1"/>
      </w:pPr>
      <w:r w:rsidRPr="00A9705E">
        <w:t>1</w:t>
      </w:r>
      <w:r>
        <w:t>)</w:t>
      </w:r>
      <w:r>
        <w:tab/>
      </w:r>
      <w:r w:rsidR="00356A2C">
        <w:t xml:space="preserve">if </w:t>
      </w:r>
      <w:r w:rsidR="00356A2C" w:rsidRPr="007641DE">
        <w:t>the</w:t>
      </w:r>
      <w:r w:rsidR="00356A2C">
        <w:t xml:space="preserve"> MCData emergency cancellation request is for an MCData emergency alert originated by this MCData user, then the request shall be considered authorised if</w:t>
      </w:r>
      <w:r w:rsidR="00356A2C" w:rsidRPr="007641DE">
        <w:t xml:space="preserve"> &lt;</w:t>
      </w:r>
      <w:r w:rsidR="00356A2C" w:rsidRPr="00870088">
        <w:t>allow-</w:t>
      </w:r>
      <w:r w:rsidR="00356A2C">
        <w:t>cancel</w:t>
      </w:r>
      <w:r w:rsidR="00356A2C" w:rsidRPr="00870088">
        <w:t>-emergency-alert</w:t>
      </w:r>
      <w:r w:rsidR="00356A2C" w:rsidRPr="007641DE">
        <w:t xml:space="preserve">&gt; element </w:t>
      </w:r>
      <w:r w:rsidR="00356A2C" w:rsidRPr="00C65CD9">
        <w:t xml:space="preserve">of </w:t>
      </w:r>
      <w:r w:rsidR="00356A2C">
        <w:t>the &lt;actions&gt; element of a &lt;rule&gt; element of the &lt;</w:t>
      </w:r>
      <w:r w:rsidR="00356A2C">
        <w:rPr>
          <w:lang w:eastAsia="ko-KR"/>
        </w:rPr>
        <w:t>ruleset&gt;</w:t>
      </w:r>
      <w:r w:rsidR="00356A2C" w:rsidRPr="00C65CD9">
        <w:t xml:space="preserve"> </w:t>
      </w:r>
      <w:r w:rsidR="00356A2C">
        <w:t xml:space="preserve">element </w:t>
      </w:r>
      <w:r w:rsidR="00356A2C" w:rsidRPr="007641DE">
        <w:t xml:space="preserve">of the </w:t>
      </w:r>
      <w:r w:rsidR="00356A2C">
        <w:t>MCData</w:t>
      </w:r>
      <w:r w:rsidR="00356A2C" w:rsidRPr="007641DE">
        <w:t xml:space="preserve"> user profile </w:t>
      </w:r>
      <w:r w:rsidR="00356A2C">
        <w:t xml:space="preserve">document </w:t>
      </w:r>
      <w:r w:rsidR="00356A2C" w:rsidRPr="007641DE">
        <w:t xml:space="preserve">identified by the </w:t>
      </w:r>
      <w:r w:rsidR="00356A2C">
        <w:t>MCData</w:t>
      </w:r>
      <w:r w:rsidR="00356A2C" w:rsidRPr="007641DE">
        <w:t xml:space="preserve"> ID </w:t>
      </w:r>
      <w:r w:rsidR="00356A2C">
        <w:t>and profile index associated with</w:t>
      </w:r>
      <w:r w:rsidR="00356A2C" w:rsidRPr="007641DE">
        <w:t xml:space="preserve"> </w:t>
      </w:r>
      <w:r w:rsidR="00356A2C">
        <w:t xml:space="preserve">MCData </w:t>
      </w:r>
      <w:r w:rsidR="00356A2C" w:rsidRPr="007641DE">
        <w:t xml:space="preserve">user </w:t>
      </w:r>
      <w:r w:rsidR="00356A2C">
        <w:t>(see 3GPP</w:t>
      </w:r>
      <w:r w:rsidR="00356A2C">
        <w:rPr>
          <w:lang w:val="en-US"/>
        </w:rPr>
        <w:t> </w:t>
      </w:r>
      <w:r w:rsidR="00356A2C">
        <w:t>TS</w:t>
      </w:r>
      <w:r w:rsidR="00356A2C">
        <w:rPr>
          <w:lang w:val="en-US"/>
        </w:rPr>
        <w:t> </w:t>
      </w:r>
      <w:r w:rsidR="00356A2C">
        <w:t>24.484</w:t>
      </w:r>
      <w:r w:rsidR="00356A2C">
        <w:rPr>
          <w:lang w:val="en-US"/>
        </w:rPr>
        <w:t> </w:t>
      </w:r>
      <w:r w:rsidR="00356A2C">
        <w:t xml:space="preserve">[12]) </w:t>
      </w:r>
      <w:r w:rsidR="00356A2C" w:rsidRPr="007641DE">
        <w:t xml:space="preserve">is </w:t>
      </w:r>
      <w:r w:rsidR="00356A2C">
        <w:t xml:space="preserve">present and is </w:t>
      </w:r>
      <w:r w:rsidR="00356A2C" w:rsidRPr="007641DE">
        <w:t>set to a value of "</w:t>
      </w:r>
      <w:r w:rsidR="00356A2C">
        <w:t>true</w:t>
      </w:r>
      <w:r w:rsidR="00356A2C" w:rsidRPr="007641DE">
        <w:t>"</w:t>
      </w:r>
      <w:r w:rsidR="00356A2C">
        <w:rPr>
          <w:lang w:val="en-US"/>
        </w:rPr>
        <w:t>; and</w:t>
      </w:r>
    </w:p>
    <w:p w14:paraId="552A1329" w14:textId="77777777" w:rsidR="00356A2C" w:rsidRDefault="00A9705E" w:rsidP="00A9705E">
      <w:pPr>
        <w:pStyle w:val="B1"/>
      </w:pPr>
      <w:r w:rsidRPr="00A9705E">
        <w:t>2</w:t>
      </w:r>
      <w:r>
        <w:t>)</w:t>
      </w:r>
      <w:r>
        <w:tab/>
      </w:r>
      <w:r w:rsidR="00356A2C">
        <w:t xml:space="preserve">if </w:t>
      </w:r>
      <w:r w:rsidR="00356A2C" w:rsidRPr="007641DE">
        <w:t>the</w:t>
      </w:r>
      <w:r w:rsidR="00356A2C">
        <w:t xml:space="preserve"> MCData emergency cancellation request is for an MCData emergency alert originated by a different MCData user, then the request shall be considered authorised if </w:t>
      </w:r>
      <w:r w:rsidR="00356A2C" w:rsidRPr="007641DE">
        <w:t>&lt;</w:t>
      </w:r>
      <w:r w:rsidR="00356A2C" w:rsidRPr="00870088">
        <w:t>allow-</w:t>
      </w:r>
      <w:r w:rsidR="00356A2C">
        <w:t>cancel</w:t>
      </w:r>
      <w:r w:rsidR="00356A2C" w:rsidRPr="00870088">
        <w:t>-emergency-aler</w:t>
      </w:r>
      <w:r w:rsidR="00356A2C">
        <w:t>t-any-user</w:t>
      </w:r>
      <w:r w:rsidR="00356A2C" w:rsidRPr="007641DE">
        <w:t xml:space="preserve">&gt; element </w:t>
      </w:r>
      <w:r w:rsidR="00356A2C" w:rsidRPr="00C65CD9">
        <w:t xml:space="preserve">of </w:t>
      </w:r>
      <w:r w:rsidR="00356A2C">
        <w:t>the &lt;actions&gt; element of a &lt;rule&gt; element of the &lt;</w:t>
      </w:r>
      <w:r w:rsidR="00356A2C">
        <w:rPr>
          <w:lang w:eastAsia="ko-KR"/>
        </w:rPr>
        <w:t>ruleset&gt;</w:t>
      </w:r>
      <w:r w:rsidR="00356A2C" w:rsidRPr="00C65CD9">
        <w:t xml:space="preserve"> </w:t>
      </w:r>
      <w:r w:rsidR="00356A2C">
        <w:t xml:space="preserve">element </w:t>
      </w:r>
      <w:r w:rsidR="00356A2C" w:rsidRPr="007641DE">
        <w:t xml:space="preserve">of the </w:t>
      </w:r>
      <w:r w:rsidR="00356A2C">
        <w:t>MCData</w:t>
      </w:r>
      <w:r w:rsidR="00356A2C" w:rsidRPr="007641DE">
        <w:t xml:space="preserve"> user profile </w:t>
      </w:r>
      <w:r w:rsidR="00356A2C">
        <w:t xml:space="preserve">document </w:t>
      </w:r>
      <w:r w:rsidR="00356A2C" w:rsidRPr="007641DE">
        <w:t xml:space="preserve">identified by the </w:t>
      </w:r>
      <w:r w:rsidR="00356A2C">
        <w:t>MCData</w:t>
      </w:r>
      <w:r w:rsidR="00356A2C" w:rsidRPr="007641DE">
        <w:t xml:space="preserve"> ID </w:t>
      </w:r>
      <w:r w:rsidR="00356A2C">
        <w:t>and profile index associated with</w:t>
      </w:r>
      <w:r w:rsidR="00356A2C" w:rsidRPr="007641DE">
        <w:t xml:space="preserve"> </w:t>
      </w:r>
      <w:r w:rsidR="00356A2C">
        <w:t xml:space="preserve">MCData </w:t>
      </w:r>
      <w:r w:rsidR="00356A2C" w:rsidRPr="007641DE">
        <w:t xml:space="preserve">user </w:t>
      </w:r>
      <w:r w:rsidR="00356A2C">
        <w:t>(see</w:t>
      </w:r>
      <w:r w:rsidR="00356A2C">
        <w:rPr>
          <w:lang w:val="en-US"/>
        </w:rPr>
        <w:t xml:space="preserve"> </w:t>
      </w:r>
      <w:r w:rsidR="00356A2C">
        <w:t>3GPP</w:t>
      </w:r>
      <w:r w:rsidR="00356A2C">
        <w:rPr>
          <w:lang w:val="en-US"/>
        </w:rPr>
        <w:t> </w:t>
      </w:r>
      <w:r w:rsidR="00356A2C">
        <w:t>TS</w:t>
      </w:r>
      <w:r w:rsidR="00356A2C">
        <w:rPr>
          <w:lang w:val="en-US"/>
        </w:rPr>
        <w:t> </w:t>
      </w:r>
      <w:r w:rsidR="00356A2C">
        <w:t>24.484</w:t>
      </w:r>
      <w:r w:rsidR="00356A2C">
        <w:rPr>
          <w:lang w:val="en-US"/>
        </w:rPr>
        <w:t> </w:t>
      </w:r>
      <w:r w:rsidR="00356A2C">
        <w:t xml:space="preserve">[12]) </w:t>
      </w:r>
      <w:r w:rsidR="00356A2C" w:rsidRPr="007641DE">
        <w:t xml:space="preserve">is </w:t>
      </w:r>
      <w:r w:rsidR="00356A2C">
        <w:t xml:space="preserve">present and is </w:t>
      </w:r>
      <w:r w:rsidR="00356A2C" w:rsidRPr="007641DE">
        <w:t>set to a value of "</w:t>
      </w:r>
      <w:r w:rsidR="00356A2C">
        <w:t>true</w:t>
      </w:r>
      <w:r w:rsidR="00356A2C" w:rsidRPr="007641DE">
        <w:t>"</w:t>
      </w:r>
      <w:r w:rsidR="00356A2C">
        <w:t>.</w:t>
      </w:r>
    </w:p>
    <w:p w14:paraId="4A2DE79B" w14:textId="77777777" w:rsidR="00356A2C" w:rsidRDefault="00356A2C" w:rsidP="00356A2C">
      <w:pPr>
        <w:rPr>
          <w:lang w:eastAsia="ko-KR"/>
        </w:rPr>
      </w:pPr>
      <w:r>
        <w:rPr>
          <w:lang w:eastAsia="ko-KR"/>
        </w:rPr>
        <w:t xml:space="preserve">If the </w:t>
      </w:r>
      <w:r>
        <w:t xml:space="preserve">MCData emergency cancellation </w:t>
      </w:r>
      <w:r>
        <w:rPr>
          <w:lang w:eastAsia="ko-KR"/>
        </w:rPr>
        <w:t xml:space="preserve">request is not considered authorised, the MCData client </w:t>
      </w:r>
      <w:r w:rsidRPr="00C65CD9">
        <w:rPr>
          <w:lang w:eastAsia="ko-KR"/>
        </w:rPr>
        <w:t xml:space="preserve">shall </w:t>
      </w:r>
      <w:r>
        <w:rPr>
          <w:lang w:eastAsia="ko-KR"/>
        </w:rPr>
        <w:t>indicate this fact to the requesting MCData user and shall terminate this procedure.</w:t>
      </w:r>
    </w:p>
    <w:p w14:paraId="5E1B0BBC" w14:textId="77777777" w:rsidR="00356A2C" w:rsidRDefault="00356A2C" w:rsidP="00356A2C">
      <w:r>
        <w:t>If the authorised MCData emergency cancellation request is for an MCData emergency alert originated by this MCData user and if there are more than one outstanding emergency alerts from this MCData user and the MCData user has not indicated which one to cancel, the MCData client shall terminate this procedure after giving an indication of the condition to the MCData user.</w:t>
      </w:r>
    </w:p>
    <w:p w14:paraId="4E9E10C0" w14:textId="77777777" w:rsidR="00356A2C" w:rsidRDefault="00356A2C" w:rsidP="00356A2C">
      <w:r>
        <w:t>T</w:t>
      </w:r>
      <w:r w:rsidRPr="0073469F">
        <w:t xml:space="preserve">he </w:t>
      </w:r>
      <w:r>
        <w:t>MCData</w:t>
      </w:r>
      <w:r w:rsidRPr="0073469F">
        <w:t xml:space="preserve"> client shall </w:t>
      </w:r>
      <w:r w:rsidRPr="0073469F">
        <w:rPr>
          <w:rFonts w:eastAsia="SimSun"/>
        </w:rPr>
        <w:t xml:space="preserve">generate a SIP MESSAGE </w:t>
      </w:r>
      <w:r>
        <w:rPr>
          <w:rFonts w:eastAsia="SimSun"/>
        </w:rPr>
        <w:t xml:space="preserve">out-of dialog </w:t>
      </w:r>
      <w:r w:rsidRPr="0073469F">
        <w:rPr>
          <w:rFonts w:eastAsia="SimSun"/>
        </w:rPr>
        <w:t>request in accordance with 3GPP TS</w:t>
      </w:r>
      <w:r>
        <w:rPr>
          <w:rFonts w:eastAsia="SimSun"/>
        </w:rPr>
        <w:t> </w:t>
      </w:r>
      <w:r w:rsidRPr="0073469F">
        <w:rPr>
          <w:rFonts w:eastAsia="SimSun"/>
        </w:rPr>
        <w:t>24.</w:t>
      </w:r>
      <w:r>
        <w:rPr>
          <w:rFonts w:eastAsia="SimSun"/>
        </w:rPr>
        <w:t>229 [5]</w:t>
      </w:r>
      <w:r w:rsidRPr="0073469F">
        <w:rPr>
          <w:rFonts w:eastAsia="SimSun"/>
        </w:rPr>
        <w:t xml:space="preserve"> and </w:t>
      </w:r>
      <w:r>
        <w:rPr>
          <w:lang w:eastAsia="ko-KR"/>
        </w:rPr>
        <w:t>IETF RFC 3428 [6</w:t>
      </w:r>
      <w:r w:rsidRPr="0073469F">
        <w:rPr>
          <w:lang w:eastAsia="ko-KR"/>
        </w:rPr>
        <w:t xml:space="preserve">] </w:t>
      </w:r>
      <w:r>
        <w:t>and:</w:t>
      </w:r>
    </w:p>
    <w:p w14:paraId="20F56D58" w14:textId="77777777" w:rsidR="00356A2C" w:rsidRPr="0073469F" w:rsidRDefault="00356A2C" w:rsidP="00356A2C">
      <w:pPr>
        <w:pStyle w:val="B1"/>
      </w:pPr>
      <w:r>
        <w:t>1</w:t>
      </w:r>
      <w:r w:rsidRPr="0073469F">
        <w:t>)</w:t>
      </w:r>
      <w:r w:rsidRPr="0073469F">
        <w:tab/>
        <w:t>shall include the ICSI value "urn:urn-7:3gpp-service.ims.icsi.</w:t>
      </w:r>
      <w:r>
        <w:t>mcdata</w:t>
      </w:r>
      <w:r w:rsidRPr="0073469F">
        <w:t>" (</w:t>
      </w:r>
      <w:r w:rsidRPr="0073469F">
        <w:rPr>
          <w:lang w:eastAsia="zh-CN"/>
        </w:rPr>
        <w:t xml:space="preserve">coded as specified in </w:t>
      </w:r>
      <w:r w:rsidRPr="0073469F">
        <w:t>3GPP TS</w:t>
      </w:r>
      <w:r>
        <w:rPr>
          <w:lang w:val="en-US"/>
        </w:rPr>
        <w:t> </w:t>
      </w:r>
      <w:r w:rsidRPr="0073469F">
        <w:t>24.</w:t>
      </w:r>
      <w:r>
        <w:t>229 [5]</w:t>
      </w:r>
      <w:r w:rsidRPr="0073469F">
        <w:rPr>
          <w:lang w:eastAsia="zh-CN"/>
        </w:rPr>
        <w:t xml:space="preserve">), </w:t>
      </w:r>
      <w:r w:rsidRPr="0073469F">
        <w:t>in a P-Preferred-Service header field according to IETF </w:t>
      </w:r>
      <w:r w:rsidRPr="0073469F">
        <w:rPr>
          <w:rFonts w:eastAsia="MS Mincho"/>
        </w:rPr>
        <w:t>RFC</w:t>
      </w:r>
      <w:r>
        <w:rPr>
          <w:rFonts w:eastAsia="MS Mincho"/>
          <w:lang w:val="en-US"/>
        </w:rPr>
        <w:t> </w:t>
      </w:r>
      <w:r w:rsidRPr="0073469F">
        <w:rPr>
          <w:rFonts w:eastAsia="MS Mincho"/>
        </w:rPr>
        <w:t>6050 [</w:t>
      </w:r>
      <w:r>
        <w:rPr>
          <w:rFonts w:eastAsia="MS Mincho"/>
        </w:rPr>
        <w:t>7]</w:t>
      </w:r>
      <w:r w:rsidRPr="0073469F">
        <w:t>;</w:t>
      </w:r>
    </w:p>
    <w:p w14:paraId="02708969" w14:textId="77777777" w:rsidR="00356A2C" w:rsidRPr="0073469F" w:rsidRDefault="00356A2C" w:rsidP="00356A2C">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w:t>
      </w:r>
      <w:r>
        <w:t>mcdata</w:t>
      </w:r>
      <w:r w:rsidRPr="0073469F">
        <w:t>" along with the "require" and "explicit" header field parameters according to IETF RFC</w:t>
      </w:r>
      <w:r>
        <w:rPr>
          <w:lang w:val="en-US"/>
        </w:rPr>
        <w:t> </w:t>
      </w:r>
      <w:r w:rsidRPr="0073469F">
        <w:t>3841 [</w:t>
      </w:r>
      <w:r>
        <w:t>8</w:t>
      </w:r>
      <w:r w:rsidRPr="0073469F">
        <w:t>];</w:t>
      </w:r>
    </w:p>
    <w:p w14:paraId="32543CB7" w14:textId="77777777" w:rsidR="00356A2C" w:rsidRPr="0073469F" w:rsidRDefault="00356A2C" w:rsidP="00356A2C">
      <w:pPr>
        <w:pStyle w:val="B1"/>
      </w:pPr>
      <w:r>
        <w:t>3</w:t>
      </w:r>
      <w:r w:rsidRPr="0073469F">
        <w:t>)</w:t>
      </w:r>
      <w:r w:rsidRPr="0073469F">
        <w:tab/>
        <w:t xml:space="preserve">may include a P-Preferred-Identity header </w:t>
      </w:r>
      <w:r>
        <w:t>field</w:t>
      </w:r>
      <w:r w:rsidRPr="0073469F">
        <w:t xml:space="preserve"> containing a public user identity as specified in 3GPP TS</w:t>
      </w:r>
      <w:r>
        <w:rPr>
          <w:lang w:val="en-US"/>
        </w:rPr>
        <w:t> </w:t>
      </w:r>
      <w:r w:rsidRPr="0073469F">
        <w:t>24.</w:t>
      </w:r>
      <w:r>
        <w:t>229 [5]</w:t>
      </w:r>
      <w:r w:rsidRPr="0073469F">
        <w:t>;</w:t>
      </w:r>
    </w:p>
    <w:p w14:paraId="64A9FB77" w14:textId="77777777" w:rsidR="00356A2C" w:rsidRDefault="00356A2C" w:rsidP="00356A2C">
      <w:pPr>
        <w:pStyle w:val="B1"/>
      </w:pPr>
      <w:r>
        <w:t>4</w:t>
      </w:r>
      <w:r w:rsidRPr="0073469F">
        <w:t>)</w:t>
      </w:r>
      <w:r w:rsidRPr="0073469F">
        <w:tab/>
      </w:r>
      <w:r>
        <w:t>if the MCData emergency alert was originated by this MCData user,</w:t>
      </w:r>
      <w:r w:rsidRPr="0073469F">
        <w:t xml:space="preserve"> 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682103E8" w14:textId="77777777" w:rsidR="00356A2C" w:rsidRPr="008E477D" w:rsidRDefault="00356A2C" w:rsidP="00356A2C">
      <w:pPr>
        <w:pStyle w:val="B2"/>
      </w:pPr>
      <w:r>
        <w:t>a)</w:t>
      </w:r>
      <w:r>
        <w:tab/>
        <w:t>the &lt;mcdata-request-uri&gt;</w:t>
      </w:r>
      <w:r w:rsidRPr="004C07EF">
        <w:t xml:space="preserve"> element set to the </w:t>
      </w:r>
      <w:r w:rsidRPr="00692A21">
        <w:t>MCData group identity</w:t>
      </w:r>
      <w:r w:rsidRPr="004C07EF">
        <w:t>;</w:t>
      </w:r>
    </w:p>
    <w:p w14:paraId="559FC8E6" w14:textId="77777777" w:rsidR="00356A2C" w:rsidRDefault="00356A2C" w:rsidP="00356A2C">
      <w:pPr>
        <w:pStyle w:val="B2"/>
      </w:pPr>
      <w:r>
        <w:t>b)</w:t>
      </w:r>
      <w:r>
        <w:tab/>
      </w:r>
      <w:r w:rsidRPr="0073469F">
        <w:t>the &lt;alert-ind&gt; element set to a value of "</w:t>
      </w:r>
      <w:r>
        <w:t>false</w:t>
      </w:r>
      <w:r w:rsidRPr="0073469F">
        <w:t>";</w:t>
      </w:r>
    </w:p>
    <w:p w14:paraId="6DEB15CA" w14:textId="77777777" w:rsidR="00356A2C" w:rsidRPr="00A64E8B" w:rsidRDefault="00356A2C" w:rsidP="00356A2C">
      <w:pPr>
        <w:pStyle w:val="B2"/>
      </w:pPr>
      <w:r>
        <w:t>c)</w:t>
      </w:r>
      <w:r>
        <w:tab/>
        <w:t>the &lt;mcdata-client-id&gt; element set to the MCData client ID of this MCData client;</w:t>
      </w:r>
      <w:r w:rsidR="00037718">
        <w:t xml:space="preserve"> amd</w:t>
      </w:r>
    </w:p>
    <w:p w14:paraId="6EAFD859" w14:textId="77777777" w:rsidR="00037718" w:rsidRPr="00135C76" w:rsidRDefault="00037718"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p>
    <w:p w14:paraId="6B0BB2CF" w14:textId="77777777" w:rsidR="00356A2C" w:rsidRDefault="00356A2C" w:rsidP="00356A2C">
      <w:pPr>
        <w:pStyle w:val="B1"/>
      </w:pPr>
      <w:r>
        <w:t>5</w:t>
      </w:r>
      <w:r w:rsidRPr="0073469F">
        <w:t>)</w:t>
      </w:r>
      <w:r w:rsidRPr="0073469F">
        <w:tab/>
      </w:r>
      <w:r>
        <w:t>if the MCData emergency alert was originated by a different MCData user,</w:t>
      </w:r>
      <w:r w:rsidRPr="0073469F">
        <w:t xml:space="preserve"> shall include an application/vnd.3gpp.</w:t>
      </w:r>
      <w:r>
        <w:t>mcdata</w:t>
      </w:r>
      <w:r w:rsidRPr="0073469F">
        <w:t>-info+xml MIME body with the &lt;</w:t>
      </w:r>
      <w:r>
        <w:t>mcdata</w:t>
      </w:r>
      <w:r w:rsidRPr="0073469F">
        <w:t>info&gt; element containing the &lt;</w:t>
      </w:r>
      <w:r>
        <w:t>mcdata</w:t>
      </w:r>
      <w:r w:rsidRPr="0073469F">
        <w:t xml:space="preserve">-Params&gt; element </w:t>
      </w:r>
      <w:r>
        <w:t xml:space="preserve">(see </w:t>
      </w:r>
      <w:r>
        <w:rPr>
          <w:lang w:val="en-US"/>
        </w:rPr>
        <w:t>clause</w:t>
      </w:r>
      <w:r w:rsidRPr="0073469F">
        <w:t> </w:t>
      </w:r>
      <w:r>
        <w:t>D</w:t>
      </w:r>
      <w:r w:rsidRPr="0073469F">
        <w:t>.1</w:t>
      </w:r>
      <w:r>
        <w:t>)</w:t>
      </w:r>
      <w:r w:rsidRPr="0073469F">
        <w:t xml:space="preserve"> with</w:t>
      </w:r>
      <w:r>
        <w:t>:</w:t>
      </w:r>
    </w:p>
    <w:p w14:paraId="3AD79F5E" w14:textId="77777777" w:rsidR="00356A2C" w:rsidRPr="008E477D" w:rsidRDefault="00356A2C" w:rsidP="00356A2C">
      <w:pPr>
        <w:pStyle w:val="B2"/>
      </w:pPr>
      <w:r>
        <w:t>a)</w:t>
      </w:r>
      <w:r>
        <w:tab/>
        <w:t>the &lt;mcdata-request-uri&gt;</w:t>
      </w:r>
      <w:r w:rsidRPr="004C07EF">
        <w:t xml:space="preserve"> element set to the </w:t>
      </w:r>
      <w:r w:rsidRPr="00692A21">
        <w:t>MCData group identity</w:t>
      </w:r>
      <w:r w:rsidRPr="004C07EF">
        <w:t>;</w:t>
      </w:r>
    </w:p>
    <w:p w14:paraId="7D09AFD6" w14:textId="77777777" w:rsidR="00356A2C" w:rsidRDefault="00356A2C" w:rsidP="00356A2C">
      <w:pPr>
        <w:pStyle w:val="B2"/>
      </w:pPr>
      <w:r>
        <w:t>b)</w:t>
      </w:r>
      <w:r>
        <w:tab/>
      </w:r>
      <w:r w:rsidRPr="0073469F">
        <w:t>the &lt;alert-ind&gt; element set to a value of "</w:t>
      </w:r>
      <w:r>
        <w:t>false</w:t>
      </w:r>
      <w:r w:rsidRPr="0073469F">
        <w:t>";</w:t>
      </w:r>
    </w:p>
    <w:p w14:paraId="77ABAB03" w14:textId="77777777" w:rsidR="00356A2C" w:rsidRPr="00A64E8B" w:rsidRDefault="00356A2C" w:rsidP="00356A2C">
      <w:pPr>
        <w:pStyle w:val="B2"/>
      </w:pPr>
      <w:r>
        <w:t>c)</w:t>
      </w:r>
      <w:r>
        <w:tab/>
        <w:t>the</w:t>
      </w:r>
      <w:r w:rsidRPr="000C5EB0">
        <w:t xml:space="preserve"> &lt;originated-by&gt; element set to the </w:t>
      </w:r>
      <w:r>
        <w:t>MCData</w:t>
      </w:r>
      <w:r w:rsidRPr="000C5EB0">
        <w:t xml:space="preserve"> ID of the </w:t>
      </w:r>
      <w:r>
        <w:t>MCData</w:t>
      </w:r>
      <w:r w:rsidRPr="000C5EB0">
        <w:t xml:space="preserve"> user who originated the </w:t>
      </w:r>
      <w:r>
        <w:t>MCData</w:t>
      </w:r>
      <w:r w:rsidRPr="000C5EB0">
        <w:t xml:space="preserve"> emergency alert</w:t>
      </w:r>
      <w:r>
        <w:t>;</w:t>
      </w:r>
      <w:r w:rsidR="00037718">
        <w:t xml:space="preserve"> and</w:t>
      </w:r>
    </w:p>
    <w:p w14:paraId="0FCC7F1D" w14:textId="77777777" w:rsidR="00037718" w:rsidRPr="00135C76" w:rsidRDefault="00037718" w:rsidP="00A64E8B">
      <w:pPr>
        <w:pStyle w:val="B2"/>
      </w:pPr>
      <w:r>
        <w:t>d</w:t>
      </w:r>
      <w:r w:rsidRPr="00135C76">
        <w:t>)</w:t>
      </w:r>
      <w:r w:rsidRPr="00135C76">
        <w:tab/>
      </w:r>
      <w:r>
        <w:t>if the MCData</w:t>
      </w:r>
      <w:r w:rsidRPr="00135C76">
        <w:t xml:space="preserve"> client</w:t>
      </w:r>
      <w:r>
        <w:t xml:space="preserve"> is aware of active functional </w:t>
      </w:r>
      <w:r w:rsidRPr="00135C76">
        <w:t xml:space="preserve">aliases, and an active functional alias is to be included in the SIP </w:t>
      </w:r>
      <w:r>
        <w:t>MESSAGE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set to the URI of the used functional alias;</w:t>
      </w:r>
    </w:p>
    <w:p w14:paraId="33353A1A" w14:textId="77777777" w:rsidR="00356A2C" w:rsidRDefault="00356A2C" w:rsidP="00356A2C">
      <w:pPr>
        <w:pStyle w:val="B1"/>
        <w:rPr>
          <w:rFonts w:eastAsia="SimSun"/>
        </w:rPr>
      </w:pPr>
      <w:r>
        <w:rPr>
          <w:lang w:eastAsia="ko-KR"/>
        </w:rPr>
        <w:t>6</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MCData function serving the group identity</w:t>
      </w:r>
      <w:r w:rsidRPr="0073469F">
        <w:rPr>
          <w:rFonts w:eastAsia="SimSun"/>
        </w:rPr>
        <w:t xml:space="preserve">; </w:t>
      </w:r>
    </w:p>
    <w:p w14:paraId="1C02C4A0" w14:textId="77777777" w:rsidR="00356A2C" w:rsidRPr="0073469F" w:rsidRDefault="00356A2C" w:rsidP="00356A2C">
      <w:pPr>
        <w:pStyle w:val="B1"/>
        <w:rPr>
          <w:rFonts w:eastAsia="SimSun"/>
        </w:rPr>
      </w:pPr>
      <w:r>
        <w:rPr>
          <w:rFonts w:eastAsia="SimSun"/>
        </w:rPr>
        <w:t>7)</w:t>
      </w:r>
      <w:r>
        <w:rPr>
          <w:rFonts w:eastAsia="SimSun"/>
        </w:rPr>
        <w:tab/>
        <w:t xml:space="preserve">if </w:t>
      </w:r>
      <w:r w:rsidRPr="00EF3E94">
        <w:t xml:space="preserve">the </w:t>
      </w:r>
      <w:r>
        <w:t>generated</w:t>
      </w:r>
      <w:r w:rsidRPr="00EF3E94">
        <w:t xml:space="preserve"> SIP </w:t>
      </w:r>
      <w:r>
        <w:t>MESSAGE</w:t>
      </w:r>
      <w:r w:rsidRPr="00EF3E94">
        <w:t xml:space="preserve"> request </w:t>
      </w:r>
      <w:r>
        <w:t>does</w:t>
      </w:r>
      <w:r w:rsidRPr="00EF3E94">
        <w:t xml:space="preserve"> not contain an &lt;originated-by&gt; element in the application/vn</w:t>
      </w:r>
      <w:r>
        <w:t>d.3gpp.MCData-info+xml MIME body</w:t>
      </w:r>
      <w:r>
        <w:rPr>
          <w:rFonts w:eastAsia="SimSun"/>
        </w:rPr>
        <w:t xml:space="preserve">, shall set the </w:t>
      </w:r>
      <w:r>
        <w:t>MCData</w:t>
      </w:r>
      <w:r w:rsidRPr="00D95692">
        <w:t xml:space="preserve"> emergency alert state</w:t>
      </w:r>
      <w:r>
        <w:rPr>
          <w:rFonts w:eastAsia="SimSun"/>
        </w:rPr>
        <w:t xml:space="preserve"> </w:t>
      </w:r>
      <w:r w:rsidRPr="00D95692">
        <w:t xml:space="preserve">to </w:t>
      </w:r>
      <w:r>
        <w:t>"MDEA</w:t>
      </w:r>
      <w:r w:rsidRPr="00D95692">
        <w:t xml:space="preserve"> 4: </w:t>
      </w:r>
      <w:r>
        <w:rPr>
          <w:lang w:val="en-US"/>
        </w:rPr>
        <w:t>e</w:t>
      </w:r>
      <w:r w:rsidRPr="00D95692">
        <w:t>mergency-alert-cancel-pending"</w:t>
      </w:r>
      <w:r>
        <w:t>; and</w:t>
      </w:r>
    </w:p>
    <w:p w14:paraId="313DE50C" w14:textId="77777777" w:rsidR="00356A2C" w:rsidRPr="0073469F" w:rsidRDefault="00356A2C" w:rsidP="00356A2C">
      <w:pPr>
        <w:pStyle w:val="B1"/>
        <w:rPr>
          <w:rFonts w:eastAsia="SimSun"/>
        </w:rPr>
      </w:pPr>
      <w:r>
        <w:rPr>
          <w:lang w:eastAsia="ko-KR"/>
        </w:rPr>
        <w:t>8</w:t>
      </w:r>
      <w:r w:rsidRPr="0073469F">
        <w:rPr>
          <w:lang w:eastAsia="ko-KR"/>
        </w:rPr>
        <w:t>)</w:t>
      </w:r>
      <w:r w:rsidRPr="0073469F">
        <w:rPr>
          <w:lang w:eastAsia="ko-KR"/>
        </w:rPr>
        <w:tab/>
        <w:t xml:space="preserve">shall send the </w:t>
      </w:r>
      <w:r w:rsidRPr="0073469F">
        <w:rPr>
          <w:rFonts w:eastAsia="SimSun"/>
        </w:rPr>
        <w:t>SIP MESSAGE request according to rules and p</w:t>
      </w:r>
      <w:r>
        <w:rPr>
          <w:rFonts w:eastAsia="SimSun"/>
        </w:rPr>
        <w:t>rocedures of 3GPP TS</w:t>
      </w:r>
      <w:r>
        <w:rPr>
          <w:rFonts w:eastAsia="SimSun"/>
          <w:lang w:val="en-US"/>
        </w:rPr>
        <w:t> </w:t>
      </w:r>
      <w:r>
        <w:rPr>
          <w:rFonts w:eastAsia="SimSun"/>
        </w:rPr>
        <w:t>24.229 [5].</w:t>
      </w:r>
    </w:p>
    <w:p w14:paraId="2E88DCAB" w14:textId="77777777" w:rsidR="00356A2C" w:rsidRDefault="00356A2C" w:rsidP="00356A2C">
      <w:r>
        <w:t xml:space="preserve">On receipt of a SIP MESSAGE request containing an </w:t>
      </w:r>
      <w:r w:rsidRPr="00EF3E94">
        <w:t>application/vnd.3gpp.</w:t>
      </w:r>
      <w:r>
        <w:t>mcdata</w:t>
      </w:r>
      <w:r w:rsidRPr="00EF3E94">
        <w:t>-info+xml MIME body</w:t>
      </w:r>
      <w:r>
        <w:t xml:space="preserve"> with an &lt;alert-ind-rcvd&gt; element set to "true</w:t>
      </w:r>
      <w:r w:rsidRPr="007641DE">
        <w:t>"</w:t>
      </w:r>
      <w:r>
        <w:t xml:space="preserve"> and an &lt;mcdata-client-id&gt; matching the MCData client ID included in the sent SIP MESSAGE request and if </w:t>
      </w:r>
      <w:r w:rsidRPr="000C5AA3">
        <w:t xml:space="preserve">the sent SIP </w:t>
      </w:r>
      <w:r>
        <w:t>MESSAGE</w:t>
      </w:r>
      <w:r w:rsidRPr="000C5AA3">
        <w:t xml:space="preserve"> request did not contain an &lt;originated-by&gt; element in </w:t>
      </w:r>
      <w:r>
        <w:t>its</w:t>
      </w:r>
      <w:r w:rsidRPr="000C5AA3">
        <w:t xml:space="preserve"> application/vnd.3gpp.</w:t>
      </w:r>
      <w:r>
        <w:t>mcdata</w:t>
      </w:r>
      <w:r w:rsidRPr="000C5AA3">
        <w:t>-info+xml MIME body</w:t>
      </w:r>
      <w:r>
        <w:t xml:space="preserve">, the MCData client </w:t>
      </w:r>
      <w:r w:rsidRPr="00D95692">
        <w:t>shall</w:t>
      </w:r>
      <w:r>
        <w:t>:</w:t>
      </w:r>
    </w:p>
    <w:p w14:paraId="538667C2" w14:textId="77777777" w:rsidR="00356A2C" w:rsidRDefault="00356A2C" w:rsidP="00356A2C">
      <w:pPr>
        <w:pStyle w:val="B1"/>
      </w:pPr>
      <w:r>
        <w:t>1)</w:t>
      </w:r>
      <w:r>
        <w:tab/>
        <w:t xml:space="preserve">if the &lt;alert-ind&gt; element in the </w:t>
      </w:r>
      <w:r w:rsidRPr="00EF3E94">
        <w:t>application/vnd.3gpp.</w:t>
      </w:r>
      <w:r>
        <w:t>mcdata</w:t>
      </w:r>
      <w:r w:rsidRPr="00EF3E94">
        <w:t>-info+xml MIME body</w:t>
      </w:r>
      <w:r>
        <w:t xml:space="preserve"> of the received SIP MESSAGE request is set to a value of "false"</w:t>
      </w:r>
      <w:r w:rsidRPr="00D95692">
        <w:t>:</w:t>
      </w:r>
    </w:p>
    <w:p w14:paraId="66475CEF" w14:textId="77777777" w:rsidR="00356A2C" w:rsidRDefault="00356A2C" w:rsidP="00356A2C">
      <w:pPr>
        <w:pStyle w:val="B2"/>
      </w:pPr>
      <w:r>
        <w:t>a)</w:t>
      </w:r>
      <w:r>
        <w:tab/>
      </w:r>
      <w:r w:rsidRPr="00D95692">
        <w:t xml:space="preserve">set the </w:t>
      </w:r>
      <w:r>
        <w:t>MCData</w:t>
      </w:r>
      <w:r w:rsidRPr="00D95692">
        <w:t xml:space="preserve"> emergency alert </w:t>
      </w:r>
      <w:r w:rsidRPr="00CA352A">
        <w:t>state</w:t>
      </w:r>
      <w:r w:rsidRPr="00D95692">
        <w:t xml:space="preserve"> to </w:t>
      </w:r>
      <w:r>
        <w:t>"MDEA</w:t>
      </w:r>
      <w:r w:rsidRPr="00D95692">
        <w:t xml:space="preserve"> 1: no-alert";</w:t>
      </w:r>
      <w:r>
        <w:t xml:space="preserve"> and</w:t>
      </w:r>
    </w:p>
    <w:p w14:paraId="5AC52666" w14:textId="77777777" w:rsidR="00356A2C" w:rsidRDefault="00356A2C" w:rsidP="00356A2C">
      <w:pPr>
        <w:pStyle w:val="B2"/>
        <w:rPr>
          <w:lang w:eastAsia="ko-KR"/>
        </w:rPr>
      </w:pPr>
      <w:r>
        <w:t>b)</w:t>
      </w:r>
      <w:r>
        <w:tab/>
      </w:r>
      <w:r>
        <w:rPr>
          <w:lang w:eastAsia="ko-KR"/>
        </w:rPr>
        <w:t>clear</w:t>
      </w:r>
      <w:r w:rsidRPr="0073469F">
        <w:rPr>
          <w:lang w:eastAsia="ko-KR"/>
        </w:rPr>
        <w:t xml:space="preserve"> the </w:t>
      </w:r>
      <w:r>
        <w:rPr>
          <w:lang w:eastAsia="ko-KR"/>
        </w:rPr>
        <w:t>MCData</w:t>
      </w:r>
      <w:r w:rsidRPr="0073469F">
        <w:rPr>
          <w:lang w:eastAsia="ko-KR"/>
        </w:rPr>
        <w:t xml:space="preserve"> emergency state if not </w:t>
      </w:r>
      <w:r w:rsidRPr="00CA352A">
        <w:t>already</w:t>
      </w:r>
      <w:r w:rsidRPr="0073469F">
        <w:rPr>
          <w:lang w:eastAsia="ko-KR"/>
        </w:rPr>
        <w:t xml:space="preserve"> </w:t>
      </w:r>
      <w:r>
        <w:rPr>
          <w:lang w:eastAsia="ko-KR"/>
        </w:rPr>
        <w:t>cleared</w:t>
      </w:r>
      <w:r w:rsidRPr="0073469F">
        <w:rPr>
          <w:lang w:eastAsia="ko-KR"/>
        </w:rPr>
        <w:t>;</w:t>
      </w:r>
      <w:r>
        <w:rPr>
          <w:lang w:val="en-US" w:eastAsia="ko-KR"/>
        </w:rPr>
        <w:t xml:space="preserve"> and</w:t>
      </w:r>
      <w:r>
        <w:rPr>
          <w:lang w:eastAsia="ko-KR"/>
        </w:rPr>
        <w:t xml:space="preserve"> </w:t>
      </w:r>
    </w:p>
    <w:p w14:paraId="585EEE45" w14:textId="77777777" w:rsidR="00356A2C" w:rsidRDefault="00356A2C" w:rsidP="00356A2C">
      <w:pPr>
        <w:pStyle w:val="B1"/>
      </w:pPr>
      <w:r>
        <w:t>2)</w:t>
      </w:r>
      <w:r>
        <w:tab/>
        <w:t xml:space="preserve">if the &lt;alert-ind&gt; element in the </w:t>
      </w:r>
      <w:r w:rsidRPr="00EF3E94">
        <w:t>application/vnd.3gpp.</w:t>
      </w:r>
      <w:r>
        <w:t>mcdata</w:t>
      </w:r>
      <w:r w:rsidRPr="00EF3E94">
        <w:t>-info+xml MIME body</w:t>
      </w:r>
      <w:r>
        <w:t xml:space="preserve"> of the received SIP MESSAGE request is set to a value of "true" and if the MCData</w:t>
      </w:r>
      <w:r w:rsidRPr="00D95692">
        <w:t xml:space="preserve"> emergency alert state </w:t>
      </w:r>
      <w:r>
        <w:t>is set to "MDEA</w:t>
      </w:r>
      <w:r w:rsidRPr="00D95692">
        <w:t xml:space="preserve"> 4: </w:t>
      </w:r>
      <w:r>
        <w:rPr>
          <w:lang w:val="en-US"/>
        </w:rPr>
        <w:t>e</w:t>
      </w:r>
      <w:r w:rsidRPr="00D95692">
        <w:t>mergency-alert-cancel-pending":</w:t>
      </w:r>
    </w:p>
    <w:p w14:paraId="4CE7B764" w14:textId="77777777" w:rsidR="00356A2C" w:rsidRPr="00B447CC" w:rsidRDefault="00356A2C" w:rsidP="00356A2C">
      <w:pPr>
        <w:pStyle w:val="B2"/>
        <w:rPr>
          <w:lang w:val="en-US"/>
        </w:rPr>
      </w:pPr>
      <w:r>
        <w:t>a)</w:t>
      </w:r>
      <w:r>
        <w:tab/>
      </w:r>
      <w:r w:rsidRPr="00D95692">
        <w:t xml:space="preserve">set the </w:t>
      </w:r>
      <w:r>
        <w:t>MCData</w:t>
      </w:r>
      <w:r w:rsidRPr="00D95692">
        <w:t xml:space="preserve"> emergency alert state to </w:t>
      </w:r>
      <w:r>
        <w:t>"MDEA</w:t>
      </w:r>
      <w:r w:rsidRPr="00D95692">
        <w:t xml:space="preserve"> 1: no-alert"</w:t>
      </w:r>
      <w:r>
        <w:rPr>
          <w:lang w:val="en-US"/>
        </w:rPr>
        <w:t>.</w:t>
      </w:r>
    </w:p>
    <w:p w14:paraId="70734780" w14:textId="77777777" w:rsidR="00356A2C" w:rsidRDefault="00356A2C" w:rsidP="00356A2C">
      <w:pPr>
        <w:pStyle w:val="NO"/>
      </w:pPr>
      <w:r>
        <w:t>NOTE:</w:t>
      </w:r>
      <w:r>
        <w:tab/>
        <w:t xml:space="preserve">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 </w:t>
      </w:r>
    </w:p>
    <w:p w14:paraId="118AE0FB" w14:textId="77777777" w:rsidR="00356A2C" w:rsidRDefault="00356A2C" w:rsidP="00356A2C">
      <w:r w:rsidRPr="00D95692">
        <w:t>On receiving a SIP 4xx response</w:t>
      </w:r>
      <w:r>
        <w:t xml:space="preserve">, </w:t>
      </w:r>
      <w:r w:rsidRPr="00EF3E94">
        <w:t>SIP 5xx response or SIP 6xx response</w:t>
      </w:r>
      <w:r w:rsidRPr="00D95692">
        <w:t xml:space="preserve"> to the </w:t>
      </w:r>
      <w:r>
        <w:t xml:space="preserve">sent </w:t>
      </w:r>
      <w:r w:rsidRPr="00D95692">
        <w:t xml:space="preserve">SIP </w:t>
      </w:r>
      <w:r>
        <w:t>MESSAGE</w:t>
      </w:r>
      <w:r w:rsidRPr="00D95692">
        <w:t xml:space="preserve"> </w:t>
      </w:r>
      <w:r>
        <w:t xml:space="preserve">emergency alert cancellation </w:t>
      </w:r>
      <w:r w:rsidRPr="00D95692">
        <w:t>request</w:t>
      </w:r>
      <w:r>
        <w:t xml:space="preserve">, if </w:t>
      </w:r>
      <w:r w:rsidRPr="00EF3E94">
        <w:t xml:space="preserve">the sent SIP </w:t>
      </w:r>
      <w:r>
        <w:t>MESSAGE</w:t>
      </w:r>
      <w:r w:rsidRPr="00EF3E94">
        <w:t xml:space="preserve"> request did not contain an &lt;originated-by&gt; element in the application/vn</w:t>
      </w:r>
      <w:r>
        <w:t>d.3gpp.mcdata-info+xml MIME body and the MCData</w:t>
      </w:r>
      <w:r w:rsidRPr="00D95692">
        <w:t xml:space="preserve"> emergency alert state </w:t>
      </w:r>
      <w:r>
        <w:t>is set to "MDEA</w:t>
      </w:r>
      <w:r w:rsidRPr="00D95692">
        <w:t xml:space="preserve"> 4: </w:t>
      </w:r>
      <w:r>
        <w:t>e</w:t>
      </w:r>
      <w:r w:rsidRPr="00D95692">
        <w:t>mergency-alert-cancel-pending":</w:t>
      </w:r>
    </w:p>
    <w:p w14:paraId="17E5AAD1" w14:textId="77777777" w:rsidR="00356A2C" w:rsidRDefault="00356A2C" w:rsidP="00B447CC">
      <w:pPr>
        <w:pStyle w:val="B1"/>
      </w:pPr>
      <w:r>
        <w:t>1)</w:t>
      </w:r>
      <w:r>
        <w:tab/>
        <w:t>if the received SIP 4xx response</w:t>
      </w:r>
      <w:r w:rsidRPr="00EF3E94">
        <w:t>, SIP 5xx response or SIP 6xx response</w:t>
      </w:r>
      <w:r>
        <w:t xml:space="preserve"> does not contain an </w:t>
      </w:r>
      <w:r w:rsidRPr="0039039D">
        <w:t>application/vnd.3gpp.</w:t>
      </w:r>
      <w:r>
        <w:t>mcdata</w:t>
      </w:r>
      <w:r w:rsidRPr="0039039D">
        <w:t>-info+xml MIME body</w:t>
      </w:r>
      <w:r>
        <w:t xml:space="preserve"> </w:t>
      </w:r>
      <w:r w:rsidRPr="0039039D">
        <w:t>with the &lt;</w:t>
      </w:r>
      <w:r>
        <w:t>mcdata</w:t>
      </w:r>
      <w:r w:rsidRPr="0039039D">
        <w:t>info&gt; element containing the &lt;</w:t>
      </w:r>
      <w:r>
        <w:t>mcdata</w:t>
      </w:r>
      <w:r w:rsidRPr="0039039D">
        <w:t xml:space="preserve">-Params&gt; element </w:t>
      </w:r>
      <w:r>
        <w:t xml:space="preserve">containing the </w:t>
      </w:r>
      <w:r w:rsidRPr="0039039D">
        <w:t xml:space="preserve"> &lt;alert-ind&gt; e</w:t>
      </w:r>
      <w:r>
        <w:t xml:space="preserve">lement OR if it contains </w:t>
      </w:r>
      <w:r w:rsidRPr="0039039D">
        <w:t>an application/vnd.3gpp.</w:t>
      </w:r>
      <w:r>
        <w:t>mcdata</w:t>
      </w:r>
      <w:r w:rsidRPr="0039039D">
        <w:t>-info+xml MIME body with the &lt;</w:t>
      </w:r>
      <w:r>
        <w:t>mcdata</w:t>
      </w:r>
      <w:r w:rsidRPr="0039039D">
        <w:t>info&gt; element containing the &lt;</w:t>
      </w:r>
      <w:r>
        <w:t>mcdata</w:t>
      </w:r>
      <w:r w:rsidRPr="0039039D">
        <w:t>-Params&gt; element with the &lt;alert-ind&gt; e</w:t>
      </w:r>
      <w:r>
        <w:t xml:space="preserve">lement set to a value of "true" (see </w:t>
      </w:r>
      <w:r>
        <w:rPr>
          <w:lang w:val="en-US"/>
        </w:rPr>
        <w:t>clause</w:t>
      </w:r>
      <w:r w:rsidRPr="0073469F">
        <w:t> </w:t>
      </w:r>
      <w:r>
        <w:t>D</w:t>
      </w:r>
      <w:r w:rsidRPr="0073469F">
        <w:t>.1</w:t>
      </w:r>
      <w:r>
        <w:t xml:space="preserve">), the MCData client </w:t>
      </w:r>
      <w:r w:rsidRPr="00D95692">
        <w:t xml:space="preserve">shall set the </w:t>
      </w:r>
      <w:r>
        <w:t>MCData</w:t>
      </w:r>
      <w:r w:rsidRPr="00D95692">
        <w:t xml:space="preserve"> emergency alert state to </w:t>
      </w:r>
      <w:r>
        <w:t>"MDEA</w:t>
      </w:r>
      <w:r w:rsidRPr="00D95692">
        <w:t xml:space="preserve"> 3: emergency-alert-initiated"</w:t>
      </w:r>
      <w:r>
        <w:t>.</w:t>
      </w:r>
    </w:p>
    <w:p w14:paraId="60D6DF27" w14:textId="77777777" w:rsidR="00997B42" w:rsidRDefault="00997B42" w:rsidP="00997B42">
      <w:pPr>
        <w:pStyle w:val="Heading4"/>
        <w:rPr>
          <w:rFonts w:eastAsia="Malgun Gothic"/>
        </w:rPr>
      </w:pPr>
      <w:bookmarkStart w:id="5560" w:name="_Toc20152877"/>
      <w:bookmarkStart w:id="5561" w:name="_Toc27495542"/>
      <w:bookmarkStart w:id="5562" w:name="_Toc44598911"/>
      <w:bookmarkStart w:id="5563" w:name="_Toc44602766"/>
      <w:bookmarkStart w:id="5564" w:name="_Toc45197943"/>
      <w:bookmarkStart w:id="5565" w:name="_Toc45695976"/>
      <w:bookmarkStart w:id="5566" w:name="_Toc51773752"/>
      <w:bookmarkStart w:id="5567" w:name="_Toc51774668"/>
      <w:bookmarkStart w:id="5568" w:name="_Toc193389328"/>
      <w:bookmarkStart w:id="5569" w:name="_Toc20152885"/>
      <w:bookmarkStart w:id="5570" w:name="_Toc27496417"/>
      <w:bookmarkStart w:id="5571" w:name="_Toc36108158"/>
      <w:bookmarkStart w:id="5572" w:name="_Toc20215914"/>
      <w:r>
        <w:rPr>
          <w:rFonts w:eastAsia="Malgun Gothic"/>
        </w:rPr>
        <w:t>1</w:t>
      </w:r>
      <w:r>
        <w:rPr>
          <w:rFonts w:eastAsia="Malgun Gothic"/>
          <w:lang w:val="en-US"/>
        </w:rPr>
        <w:t>6</w:t>
      </w:r>
      <w:r>
        <w:rPr>
          <w:rFonts w:eastAsia="Malgun Gothic"/>
        </w:rPr>
        <w:t>.2.1.3</w:t>
      </w:r>
      <w:r>
        <w:rPr>
          <w:rFonts w:eastAsia="Malgun Gothic"/>
        </w:rPr>
        <w:tab/>
        <w:t>MCData client receives an MCData emergency alert or communication notification</w:t>
      </w:r>
      <w:bookmarkEnd w:id="5560"/>
      <w:bookmarkEnd w:id="5561"/>
      <w:bookmarkEnd w:id="5562"/>
      <w:bookmarkEnd w:id="5563"/>
      <w:bookmarkEnd w:id="5564"/>
      <w:bookmarkEnd w:id="5565"/>
      <w:bookmarkEnd w:id="5566"/>
      <w:bookmarkEnd w:id="5567"/>
      <w:bookmarkEnd w:id="5568"/>
    </w:p>
    <w:p w14:paraId="2E3BC318" w14:textId="77777777" w:rsidR="00997B42" w:rsidRDefault="00997B42" w:rsidP="00997B42">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45B84716" w14:textId="77777777" w:rsidR="00997B42" w:rsidRPr="00064265" w:rsidRDefault="00997B42" w:rsidP="00997B42">
      <w:pPr>
        <w:rPr>
          <w:rFonts w:eastAsia="Malgun Gothic"/>
        </w:rPr>
      </w:pPr>
      <w:r w:rsidRPr="00064265">
        <w:rPr>
          <w:rFonts w:eastAsia="Malgun Gothic"/>
        </w:rPr>
        <w:t xml:space="preserve">Upon receipt of a </w:t>
      </w:r>
      <w:r>
        <w:rPr>
          <w:rFonts w:eastAsia="Malgun Gothic"/>
        </w:rPr>
        <w:t>"</w:t>
      </w:r>
      <w:r w:rsidRPr="00064265">
        <w:rPr>
          <w:rFonts w:eastAsia="Malgun Gothic"/>
        </w:rPr>
        <w:t xml:space="preserve">SIP </w:t>
      </w:r>
      <w:r>
        <w:rPr>
          <w:rFonts w:eastAsia="Malgun Gothic"/>
        </w:rPr>
        <w:t>MESSAGE</w:t>
      </w:r>
      <w:r w:rsidRPr="00064265">
        <w:rPr>
          <w:rFonts w:eastAsia="Malgun Gothic"/>
        </w:rPr>
        <w:t xml:space="preserve"> request</w:t>
      </w:r>
      <w:r>
        <w:rPr>
          <w:rFonts w:eastAsia="Malgun Gothic"/>
        </w:rPr>
        <w:t xml:space="preserve"> </w:t>
      </w:r>
      <w:r w:rsidRPr="00CC240E">
        <w:rPr>
          <w:rFonts w:eastAsia="Malgun Gothic"/>
        </w:rPr>
        <w:t>for emergency notification</w:t>
      </w:r>
      <w:r>
        <w:rPr>
          <w:rFonts w:eastAsia="Malgun Gothic"/>
        </w:rPr>
        <w:t>"</w:t>
      </w:r>
      <w:r w:rsidRPr="00064265">
        <w:rPr>
          <w:rFonts w:eastAsia="Malgun Gothic"/>
        </w:rPr>
        <w:t xml:space="preserve">, the </w:t>
      </w:r>
      <w:r>
        <w:rPr>
          <w:rFonts w:eastAsia="Malgun Gothic"/>
        </w:rPr>
        <w:t>MCData</w:t>
      </w:r>
      <w:r w:rsidRPr="00064265">
        <w:rPr>
          <w:rFonts w:eastAsia="Malgun Gothic"/>
        </w:rPr>
        <w:t xml:space="preserve"> client:</w:t>
      </w:r>
    </w:p>
    <w:p w14:paraId="498BE8E3" w14:textId="77777777" w:rsidR="00997B42" w:rsidRDefault="00997B42" w:rsidP="00997B42">
      <w:pPr>
        <w:pStyle w:val="B1"/>
        <w:rPr>
          <w:rFonts w:eastAsia="Malgun Gothic"/>
        </w:rPr>
      </w:pPr>
      <w:r>
        <w:rPr>
          <w:rFonts w:eastAsia="Malgun Gothic"/>
        </w:rPr>
        <w:t>1)</w:t>
      </w:r>
      <w:r>
        <w:rPr>
          <w:rFonts w:eastAsia="Malgun Gothic"/>
        </w:rPr>
        <w:tab/>
      </w:r>
      <w:r w:rsidRPr="009A25D6">
        <w:rPr>
          <w:rFonts w:eastAsia="Malgun Gothic"/>
        </w:rPr>
        <w:t xml:space="preserve">if the </w:t>
      </w:r>
      <w:r>
        <w:rPr>
          <w:rFonts w:eastAsia="Malgun Gothic"/>
        </w:rPr>
        <w:t xml:space="preserve">received SIP MESSAGE request contains an </w:t>
      </w:r>
      <w:r w:rsidRPr="009A25D6">
        <w:rPr>
          <w:rFonts w:eastAsia="Malgun Gothic"/>
        </w:rPr>
        <w:t>application/vnd.3gpp.</w:t>
      </w:r>
      <w:r>
        <w:rPr>
          <w:rFonts w:eastAsia="Malgun Gothic"/>
        </w:rPr>
        <w:t>mcdata-info+xml</w:t>
      </w:r>
      <w:r w:rsidRPr="009A25D6">
        <w:rPr>
          <w:rFonts w:eastAsia="Malgun Gothic"/>
        </w:rPr>
        <w:t xml:space="preserve"> MIME body with the </w:t>
      </w:r>
      <w:r>
        <w:rPr>
          <w:rFonts w:eastAsia="Malgun Gothic"/>
        </w:rPr>
        <w:t xml:space="preserve">&lt;alert-ind&gt; element </w:t>
      </w:r>
      <w:r w:rsidRPr="009A25D6">
        <w:rPr>
          <w:rFonts w:eastAsia="Malgun Gothic"/>
        </w:rPr>
        <w:t xml:space="preserve">set to </w:t>
      </w:r>
      <w:r>
        <w:rPr>
          <w:rFonts w:eastAsia="Malgun Gothic"/>
        </w:rPr>
        <w:t xml:space="preserve">a value of </w:t>
      </w:r>
      <w:r w:rsidRPr="009A25D6">
        <w:rPr>
          <w:rFonts w:eastAsia="Malgun Gothic"/>
        </w:rPr>
        <w:t>"true</w:t>
      </w:r>
      <w:r>
        <w:rPr>
          <w:rFonts w:eastAsia="Malgun Gothic"/>
        </w:rPr>
        <w:t xml:space="preserve">", </w:t>
      </w:r>
      <w:r w:rsidRPr="009A25D6">
        <w:rPr>
          <w:rFonts w:eastAsia="Malgun Gothic"/>
        </w:rPr>
        <w:t xml:space="preserve">should display to the </w:t>
      </w:r>
      <w:r>
        <w:rPr>
          <w:rFonts w:eastAsia="Malgun Gothic"/>
        </w:rPr>
        <w:t>MCData</w:t>
      </w:r>
      <w:r w:rsidRPr="009A25D6">
        <w:rPr>
          <w:rFonts w:eastAsia="Malgun Gothic"/>
        </w:rPr>
        <w:t xml:space="preserve"> user an indication of the </w:t>
      </w:r>
      <w:r>
        <w:rPr>
          <w:rFonts w:eastAsia="Malgun Gothic"/>
        </w:rPr>
        <w:t>MCData</w:t>
      </w:r>
      <w:r w:rsidRPr="009A25D6">
        <w:rPr>
          <w:rFonts w:eastAsia="Malgun Gothic"/>
        </w:rPr>
        <w:t xml:space="preserve"> emergency alert</w:t>
      </w:r>
      <w:r>
        <w:rPr>
          <w:rFonts w:eastAsia="Malgun Gothic"/>
        </w:rPr>
        <w:t xml:space="preserve"> and associated information, including:</w:t>
      </w:r>
    </w:p>
    <w:p w14:paraId="17723AC3" w14:textId="77777777" w:rsidR="00997B42" w:rsidRPr="00A64E8B" w:rsidRDefault="00997B42" w:rsidP="00997B42">
      <w:pPr>
        <w:pStyle w:val="B2"/>
        <w:rPr>
          <w:rFonts w:eastAsia="Malgun Gothic"/>
          <w:lang w:val="en-US"/>
        </w:rPr>
      </w:pPr>
      <w:r>
        <w:rPr>
          <w:rFonts w:eastAsia="Malgun Gothic"/>
        </w:rPr>
        <w:t>a)</w:t>
      </w:r>
      <w:r>
        <w:rPr>
          <w:rFonts w:eastAsia="Malgun Gothic"/>
        </w:rPr>
        <w:tab/>
        <w:t xml:space="preserve">the MCData group identity contained in </w:t>
      </w:r>
      <w:r w:rsidRPr="009A25D6">
        <w:rPr>
          <w:rFonts w:eastAsia="Malgun Gothic"/>
        </w:rPr>
        <w:t>&lt;</w:t>
      </w:r>
      <w:r>
        <w:rPr>
          <w:rFonts w:eastAsia="Malgun Gothic"/>
        </w:rPr>
        <w:t>mcdata</w:t>
      </w:r>
      <w:r w:rsidRPr="009A25D6">
        <w:rPr>
          <w:rFonts w:eastAsia="Malgun Gothic"/>
        </w:rPr>
        <w:t xml:space="preserve">-calling-group-id&gt; </w:t>
      </w:r>
      <w:r w:rsidRPr="004663BD">
        <w:rPr>
          <w:rFonts w:eastAsia="Malgun Gothic"/>
        </w:rPr>
        <w:t xml:space="preserve">element </w:t>
      </w:r>
      <w:r w:rsidRPr="00A64E8B">
        <w:rPr>
          <w:rFonts w:eastAsia="Malgun Gothic"/>
        </w:rPr>
        <w:t>of the</w:t>
      </w:r>
      <w:r w:rsidRPr="009A25D6">
        <w:rPr>
          <w:rFonts w:eastAsia="Malgun Gothic"/>
        </w:rPr>
        <w:t xml:space="preserve"> application/vnd.3gpp.</w:t>
      </w:r>
      <w:r>
        <w:rPr>
          <w:rFonts w:eastAsia="Malgun Gothic"/>
        </w:rPr>
        <w:t>mcdata-info+xml</w:t>
      </w:r>
      <w:r w:rsidRPr="009A25D6">
        <w:rPr>
          <w:rFonts w:eastAsia="Malgun Gothic"/>
        </w:rPr>
        <w:t xml:space="preserve"> MIME body</w:t>
      </w:r>
      <w:r>
        <w:rPr>
          <w:rFonts w:eastAsia="Malgun Gothic"/>
        </w:rPr>
        <w:t>;</w:t>
      </w:r>
    </w:p>
    <w:p w14:paraId="14450CB4" w14:textId="77777777" w:rsidR="00997B42" w:rsidRDefault="00997B42" w:rsidP="00997B42">
      <w:pPr>
        <w:pStyle w:val="B2"/>
        <w:rPr>
          <w:rFonts w:eastAsia="Malgun Gothic"/>
        </w:rPr>
      </w:pPr>
      <w:r>
        <w:rPr>
          <w:rFonts w:eastAsia="Malgun Gothic"/>
        </w:rPr>
        <w:t>b)</w:t>
      </w:r>
      <w:r>
        <w:rPr>
          <w:rFonts w:eastAsia="Malgun Gothic"/>
        </w:rPr>
        <w:tab/>
      </w:r>
      <w:r w:rsidRPr="009A25D6">
        <w:rPr>
          <w:rFonts w:eastAsia="Malgun Gothic"/>
        </w:rPr>
        <w:t xml:space="preserve">the originator of the </w:t>
      </w:r>
      <w:r>
        <w:rPr>
          <w:rFonts w:eastAsia="Malgun Gothic"/>
        </w:rPr>
        <w:t>MCData</w:t>
      </w:r>
      <w:r w:rsidRPr="009A25D6">
        <w:rPr>
          <w:rFonts w:eastAsia="Malgun Gothic"/>
        </w:rPr>
        <w:t xml:space="preserve"> emergency </w:t>
      </w:r>
      <w:r>
        <w:rPr>
          <w:rFonts w:eastAsia="Malgun Gothic"/>
        </w:rPr>
        <w:t>alert</w:t>
      </w:r>
      <w:r w:rsidRPr="009A25D6">
        <w:rPr>
          <w:rFonts w:eastAsia="Malgun Gothic"/>
        </w:rPr>
        <w:t xml:space="preserve"> contained in the &lt;</w:t>
      </w:r>
      <w:r>
        <w:rPr>
          <w:rFonts w:eastAsia="Malgun Gothic"/>
        </w:rPr>
        <w:t>mcdata</w:t>
      </w:r>
      <w:r w:rsidRPr="009A25D6">
        <w:rPr>
          <w:rFonts w:eastAsia="Malgun Gothic"/>
        </w:rPr>
        <w:t>-calling-user-id&gt; element of the application/vnd.3gpp.</w:t>
      </w:r>
      <w:r>
        <w:rPr>
          <w:rFonts w:eastAsia="Malgun Gothic"/>
        </w:rPr>
        <w:t>mcdata-info+xml</w:t>
      </w:r>
      <w:r w:rsidRPr="009A25D6">
        <w:rPr>
          <w:rFonts w:eastAsia="Malgun Gothic"/>
        </w:rPr>
        <w:t xml:space="preserve"> MIME body;</w:t>
      </w:r>
      <w:r>
        <w:rPr>
          <w:rFonts w:eastAsia="Malgun Gothic"/>
          <w:lang w:val="en-US"/>
        </w:rPr>
        <w:t xml:space="preserve"> and</w:t>
      </w:r>
      <w:r>
        <w:rPr>
          <w:rFonts w:eastAsia="Malgun Gothic"/>
        </w:rPr>
        <w:t xml:space="preserve"> </w:t>
      </w:r>
    </w:p>
    <w:p w14:paraId="38052245" w14:textId="77777777" w:rsidR="00997B42" w:rsidRDefault="00997B42" w:rsidP="00997B42">
      <w:pPr>
        <w:pStyle w:val="B2"/>
        <w:rPr>
          <w:rFonts w:eastAsia="Malgun Gothic"/>
        </w:rPr>
      </w:pPr>
      <w:r w:rsidRPr="006C1511">
        <w:rPr>
          <w:rFonts w:eastAsia="Malgun Gothic"/>
        </w:rPr>
        <w:t>c)</w:t>
      </w:r>
      <w:r w:rsidRPr="006C1511">
        <w:rPr>
          <w:rFonts w:eastAsia="Malgun Gothic"/>
        </w:rPr>
        <w:tab/>
        <w:t xml:space="preserve">the </w:t>
      </w:r>
      <w:r w:rsidRPr="00065824">
        <w:rPr>
          <w:rFonts w:eastAsia="Malgun Gothic"/>
        </w:rPr>
        <w:t>mission critical organization of the MC</w:t>
      </w:r>
      <w:r w:rsidRPr="00065824">
        <w:rPr>
          <w:rFonts w:eastAsia="Malgun Gothic"/>
          <w:lang w:val="en-US"/>
        </w:rPr>
        <w:t>Data</w:t>
      </w:r>
      <w:r w:rsidRPr="00065824">
        <w:rPr>
          <w:rFonts w:eastAsia="Malgun Gothic"/>
        </w:rPr>
        <w:t xml:space="preserve"> emergency alert</w:t>
      </w:r>
      <w:r w:rsidRPr="00D5079F">
        <w:rPr>
          <w:rFonts w:eastAsia="Malgun Gothic"/>
        </w:rPr>
        <w:t xml:space="preserve"> originator contained in the</w:t>
      </w:r>
      <w:r w:rsidRPr="009117E8">
        <w:rPr>
          <w:rFonts w:eastAsia="Malgun Gothic"/>
        </w:rPr>
        <w:t xml:space="preserve"> &lt;mc-org&gt; element of the application/vnd.3gpp.mc</w:t>
      </w:r>
      <w:r w:rsidRPr="009117E8">
        <w:rPr>
          <w:rFonts w:eastAsia="Malgun Gothic"/>
          <w:lang w:val="en-US"/>
        </w:rPr>
        <w:t>data</w:t>
      </w:r>
      <w:r w:rsidRPr="007C5393">
        <w:rPr>
          <w:rFonts w:eastAsia="Malgun Gothic"/>
        </w:rPr>
        <w:t>-info+xml MIME body;</w:t>
      </w:r>
    </w:p>
    <w:p w14:paraId="3800727B" w14:textId="77777777" w:rsidR="00997B42" w:rsidRDefault="00997B42" w:rsidP="00997B42">
      <w:pPr>
        <w:pStyle w:val="NO"/>
        <w:rPr>
          <w:rFonts w:eastAsia="Malgun Gothic"/>
        </w:rPr>
      </w:pPr>
      <w:r>
        <w:rPr>
          <w:rFonts w:eastAsia="Malgun Gothic"/>
        </w:rPr>
        <w:t>NOTE 1:</w:t>
      </w:r>
      <w:r>
        <w:rPr>
          <w:rFonts w:eastAsia="Malgun Gothic"/>
        </w:rPr>
        <w:tab/>
        <w:t>This is the case of the MCData client receiving the notification of another MCData user's emergency alert.</w:t>
      </w:r>
    </w:p>
    <w:p w14:paraId="0434A21E" w14:textId="77777777" w:rsidR="00997B42" w:rsidRDefault="00997B42" w:rsidP="00997B42">
      <w:pPr>
        <w:pStyle w:val="B1"/>
        <w:rPr>
          <w:rFonts w:eastAsia="Malgun Gothic"/>
        </w:rPr>
      </w:pPr>
      <w:r>
        <w:rPr>
          <w:rFonts w:eastAsia="Malgun Gothic"/>
        </w:rPr>
        <w:t>2)</w:t>
      </w:r>
      <w:r>
        <w:rPr>
          <w:rFonts w:eastAsia="Malgun Gothic"/>
        </w:rPr>
        <w:tab/>
      </w:r>
      <w:r w:rsidRPr="009A25D6">
        <w:rPr>
          <w:rFonts w:eastAsia="Malgun Gothic"/>
        </w:rPr>
        <w:t xml:space="preserve">if the </w:t>
      </w:r>
      <w:r>
        <w:rPr>
          <w:rFonts w:eastAsia="Malgun Gothic"/>
        </w:rPr>
        <w:t xml:space="preserve">received SIP MESSAGE request contains an </w:t>
      </w:r>
      <w:r w:rsidRPr="009A25D6">
        <w:rPr>
          <w:rFonts w:eastAsia="Malgun Gothic"/>
        </w:rPr>
        <w:t>application/vnd.3gpp.</w:t>
      </w:r>
      <w:r>
        <w:rPr>
          <w:rFonts w:eastAsia="Malgun Gothic"/>
        </w:rPr>
        <w:t>mcdata-info+xml</w:t>
      </w:r>
      <w:r w:rsidRPr="009A25D6">
        <w:rPr>
          <w:rFonts w:eastAsia="Malgun Gothic"/>
        </w:rPr>
        <w:t xml:space="preserve"> MIME body with the </w:t>
      </w:r>
      <w:r>
        <w:rPr>
          <w:rFonts w:eastAsia="Malgun Gothic"/>
        </w:rPr>
        <w:t xml:space="preserve">&lt;alert-ind&gt; element </w:t>
      </w:r>
      <w:r w:rsidRPr="009A25D6">
        <w:rPr>
          <w:rFonts w:eastAsia="Malgun Gothic"/>
        </w:rPr>
        <w:t xml:space="preserve">set to </w:t>
      </w:r>
      <w:r>
        <w:rPr>
          <w:rFonts w:eastAsia="Malgun Gothic"/>
        </w:rPr>
        <w:t xml:space="preserve">a value of </w:t>
      </w:r>
      <w:r w:rsidRPr="009A25D6">
        <w:rPr>
          <w:rFonts w:eastAsia="Malgun Gothic"/>
        </w:rPr>
        <w:t>"</w:t>
      </w:r>
      <w:r>
        <w:rPr>
          <w:rFonts w:eastAsia="Malgun Gothic"/>
        </w:rPr>
        <w:t>false":</w:t>
      </w:r>
    </w:p>
    <w:p w14:paraId="723C0CAC" w14:textId="77777777" w:rsidR="00997B42" w:rsidRDefault="00997B42" w:rsidP="00997B42">
      <w:pPr>
        <w:pStyle w:val="B2"/>
        <w:rPr>
          <w:rFonts w:eastAsia="Malgun Gothic"/>
        </w:rPr>
      </w:pPr>
      <w:r>
        <w:rPr>
          <w:rFonts w:eastAsia="Malgun Gothic"/>
        </w:rPr>
        <w:t>a)</w:t>
      </w:r>
      <w:r>
        <w:rPr>
          <w:rFonts w:eastAsia="Malgun Gothic"/>
        </w:rPr>
        <w:tab/>
      </w:r>
      <w:r w:rsidRPr="009A25D6">
        <w:rPr>
          <w:rFonts w:eastAsia="Malgun Gothic"/>
        </w:rPr>
        <w:t xml:space="preserve">should display to the </w:t>
      </w:r>
      <w:r>
        <w:rPr>
          <w:rFonts w:eastAsia="Malgun Gothic"/>
        </w:rPr>
        <w:t>MCData</w:t>
      </w:r>
      <w:r w:rsidRPr="009A25D6">
        <w:rPr>
          <w:rFonts w:eastAsia="Malgun Gothic"/>
        </w:rPr>
        <w:t xml:space="preserve"> user an indication of the </w:t>
      </w:r>
      <w:r>
        <w:rPr>
          <w:rFonts w:eastAsia="Malgun Gothic"/>
        </w:rPr>
        <w:t>MCData</w:t>
      </w:r>
      <w:r w:rsidRPr="009A25D6">
        <w:rPr>
          <w:rFonts w:eastAsia="Malgun Gothic"/>
        </w:rPr>
        <w:t xml:space="preserve"> emergency alert</w:t>
      </w:r>
      <w:r>
        <w:rPr>
          <w:rFonts w:eastAsia="Malgun Gothic"/>
        </w:rPr>
        <w:t xml:space="preserve"> cancellation and associated information, including:</w:t>
      </w:r>
    </w:p>
    <w:p w14:paraId="04BF1009" w14:textId="77777777" w:rsidR="00997B42" w:rsidRPr="00A64E8B" w:rsidRDefault="00997B42" w:rsidP="00997B42">
      <w:pPr>
        <w:pStyle w:val="B3"/>
        <w:rPr>
          <w:rFonts w:eastAsia="Malgun Gothic"/>
          <w:lang w:val="en-US"/>
        </w:rPr>
      </w:pPr>
      <w:r>
        <w:rPr>
          <w:rFonts w:eastAsia="Malgun Gothic"/>
        </w:rPr>
        <w:t>i)</w:t>
      </w:r>
      <w:r>
        <w:rPr>
          <w:rFonts w:eastAsia="Malgun Gothic"/>
        </w:rPr>
        <w:tab/>
        <w:t xml:space="preserve">the MCData group identity contained in the </w:t>
      </w:r>
      <w:r w:rsidRPr="009A25D6">
        <w:rPr>
          <w:rFonts w:eastAsia="Malgun Gothic"/>
        </w:rPr>
        <w:t>&lt;</w:t>
      </w:r>
      <w:r>
        <w:rPr>
          <w:rFonts w:eastAsia="Malgun Gothic"/>
        </w:rPr>
        <w:t>mcdata</w:t>
      </w:r>
      <w:r w:rsidRPr="009A25D6">
        <w:rPr>
          <w:rFonts w:eastAsia="Malgun Gothic"/>
        </w:rPr>
        <w:t>-calling-group-id&gt; element</w:t>
      </w:r>
      <w:r>
        <w:rPr>
          <w:rFonts w:eastAsia="Malgun Gothic"/>
          <w:lang w:val="en-US"/>
        </w:rPr>
        <w:t xml:space="preserve"> of the</w:t>
      </w:r>
      <w:r>
        <w:rPr>
          <w:rFonts w:eastAsia="Malgun Gothic"/>
        </w:rPr>
        <w:t xml:space="preserve"> </w:t>
      </w:r>
      <w:r w:rsidRPr="009A25D6">
        <w:rPr>
          <w:rFonts w:eastAsia="Malgun Gothic"/>
        </w:rPr>
        <w:t>application/vnd.3gpp.</w:t>
      </w:r>
      <w:r>
        <w:rPr>
          <w:rFonts w:eastAsia="Malgun Gothic"/>
        </w:rPr>
        <w:t>mcdata-info+xml</w:t>
      </w:r>
      <w:r w:rsidRPr="009A25D6">
        <w:rPr>
          <w:rFonts w:eastAsia="Malgun Gothic"/>
        </w:rPr>
        <w:t xml:space="preserve"> MIME body</w:t>
      </w:r>
      <w:r>
        <w:rPr>
          <w:rFonts w:eastAsia="Malgun Gothic"/>
        </w:rPr>
        <w:t>;</w:t>
      </w:r>
      <w:r>
        <w:rPr>
          <w:rFonts w:eastAsia="Malgun Gothic"/>
          <w:lang w:val="en-US"/>
        </w:rPr>
        <w:t xml:space="preserve"> and</w:t>
      </w:r>
    </w:p>
    <w:p w14:paraId="30D6CBF6" w14:textId="77777777" w:rsidR="00997B42" w:rsidRDefault="00997B42" w:rsidP="00997B42">
      <w:pPr>
        <w:pStyle w:val="B3"/>
        <w:rPr>
          <w:rFonts w:eastAsia="Malgun Gothic"/>
        </w:rPr>
      </w:pPr>
      <w:r>
        <w:rPr>
          <w:rFonts w:eastAsia="Malgun Gothic"/>
        </w:rPr>
        <w:t>ii)</w:t>
      </w:r>
      <w:r>
        <w:rPr>
          <w:rFonts w:eastAsia="Malgun Gothic"/>
        </w:rPr>
        <w:tab/>
      </w:r>
      <w:r w:rsidRPr="009A25D6">
        <w:rPr>
          <w:rFonts w:eastAsia="Malgun Gothic"/>
        </w:rPr>
        <w:t xml:space="preserve">the originator of the </w:t>
      </w:r>
      <w:r>
        <w:rPr>
          <w:rFonts w:eastAsia="Malgun Gothic"/>
        </w:rPr>
        <w:t>MCData</w:t>
      </w:r>
      <w:r w:rsidRPr="009A25D6">
        <w:rPr>
          <w:rFonts w:eastAsia="Malgun Gothic"/>
        </w:rPr>
        <w:t xml:space="preserve"> emergency </w:t>
      </w:r>
      <w:r>
        <w:rPr>
          <w:rFonts w:eastAsia="Malgun Gothic"/>
        </w:rPr>
        <w:t>alert</w:t>
      </w:r>
      <w:r w:rsidRPr="009A25D6">
        <w:rPr>
          <w:rFonts w:eastAsia="Malgun Gothic"/>
        </w:rPr>
        <w:t xml:space="preserve"> contained in</w:t>
      </w:r>
      <w:r>
        <w:rPr>
          <w:rFonts w:eastAsia="Malgun Gothic"/>
        </w:rPr>
        <w:t>:</w:t>
      </w:r>
    </w:p>
    <w:p w14:paraId="3B5B7A07" w14:textId="77777777" w:rsidR="00997B42" w:rsidRDefault="00997B42" w:rsidP="00997B42">
      <w:pPr>
        <w:pStyle w:val="B4"/>
        <w:rPr>
          <w:rFonts w:eastAsia="Malgun Gothic"/>
        </w:rPr>
      </w:pPr>
      <w:r>
        <w:rPr>
          <w:rFonts w:eastAsia="Malgun Gothic"/>
        </w:rPr>
        <w:t>A)</w:t>
      </w:r>
      <w:r>
        <w:rPr>
          <w:rFonts w:eastAsia="Malgun Gothic"/>
        </w:rPr>
        <w:tab/>
        <w:t xml:space="preserve">if present, the </w:t>
      </w:r>
      <w:r w:rsidRPr="005E2C74">
        <w:rPr>
          <w:rFonts w:eastAsia="Malgun Gothic"/>
        </w:rPr>
        <w:t>&lt;originated-by&gt; element</w:t>
      </w:r>
      <w:r>
        <w:rPr>
          <w:rFonts w:eastAsia="Malgun Gothic"/>
        </w:rPr>
        <w:t xml:space="preserve"> of the </w:t>
      </w:r>
      <w:r w:rsidRPr="005E2C74">
        <w:rPr>
          <w:rFonts w:eastAsia="Malgun Gothic"/>
        </w:rPr>
        <w:t>application/vnd.3gpp.</w:t>
      </w:r>
      <w:r>
        <w:rPr>
          <w:rFonts w:eastAsia="Malgun Gothic"/>
        </w:rPr>
        <w:t>mcdata</w:t>
      </w:r>
      <w:r w:rsidRPr="005E2C74">
        <w:rPr>
          <w:rFonts w:eastAsia="Malgun Gothic"/>
        </w:rPr>
        <w:t>-info+xml MIME body</w:t>
      </w:r>
      <w:r>
        <w:rPr>
          <w:rFonts w:eastAsia="Malgun Gothic"/>
        </w:rPr>
        <w:t>; or</w:t>
      </w:r>
    </w:p>
    <w:p w14:paraId="3F653A55" w14:textId="77777777" w:rsidR="00997B42" w:rsidRDefault="00997B42" w:rsidP="00997B42">
      <w:pPr>
        <w:pStyle w:val="B4"/>
        <w:rPr>
          <w:rFonts w:eastAsia="Malgun Gothic"/>
        </w:rPr>
      </w:pPr>
      <w:r>
        <w:rPr>
          <w:rFonts w:eastAsia="Malgun Gothic"/>
        </w:rPr>
        <w:t>B)</w:t>
      </w:r>
      <w:r>
        <w:rPr>
          <w:rFonts w:eastAsia="Malgun Gothic"/>
        </w:rPr>
        <w:tab/>
      </w:r>
      <w:r w:rsidRPr="009A25D6">
        <w:rPr>
          <w:rFonts w:eastAsia="Malgun Gothic"/>
        </w:rPr>
        <w:t>the &lt;</w:t>
      </w:r>
      <w:r>
        <w:rPr>
          <w:rFonts w:eastAsia="Malgun Gothic"/>
        </w:rPr>
        <w:t>mcdata</w:t>
      </w:r>
      <w:r w:rsidRPr="009A25D6">
        <w:rPr>
          <w:rFonts w:eastAsia="Malgun Gothic"/>
        </w:rPr>
        <w:t>-calling-user-id&gt; element of the application/vnd.3gpp.</w:t>
      </w:r>
      <w:r>
        <w:rPr>
          <w:rFonts w:eastAsia="Malgun Gothic"/>
        </w:rPr>
        <w:t>mcdata-info+xml</w:t>
      </w:r>
      <w:r w:rsidRPr="009A25D6">
        <w:rPr>
          <w:rFonts w:eastAsia="Malgun Gothic"/>
        </w:rPr>
        <w:t xml:space="preserve"> MIME body;</w:t>
      </w:r>
    </w:p>
    <w:p w14:paraId="297B95EA" w14:textId="77777777" w:rsidR="00997B42" w:rsidRPr="004358FD" w:rsidRDefault="00997B42" w:rsidP="00997B42">
      <w:pPr>
        <w:pStyle w:val="B2"/>
        <w:rPr>
          <w:rFonts w:eastAsia="Malgun Gothic"/>
        </w:rPr>
      </w:pPr>
      <w:r>
        <w:rPr>
          <w:rFonts w:eastAsia="Malgun Gothic"/>
        </w:rPr>
        <w:t>b</w:t>
      </w:r>
      <w:r w:rsidRPr="0083098B">
        <w:rPr>
          <w:rFonts w:eastAsia="Malgun Gothic"/>
        </w:rPr>
        <w:t>)</w:t>
      </w:r>
      <w:r w:rsidRPr="0083098B">
        <w:rPr>
          <w:rFonts w:eastAsia="Malgun Gothic"/>
        </w:rPr>
        <w:tab/>
        <w:t xml:space="preserve">if the </w:t>
      </w:r>
      <w:r>
        <w:rPr>
          <w:rFonts w:eastAsia="Malgun Gothic"/>
        </w:rPr>
        <w:t>MCData</w:t>
      </w:r>
      <w:r w:rsidRPr="0083098B">
        <w:rPr>
          <w:rFonts w:eastAsia="Malgun Gothic"/>
        </w:rPr>
        <w:t xml:space="preserve"> ID contained in the &lt;originated-by&gt; element is the </w:t>
      </w:r>
      <w:r>
        <w:rPr>
          <w:rFonts w:eastAsia="Malgun Gothic"/>
        </w:rPr>
        <w:t>MCData</w:t>
      </w:r>
      <w:r w:rsidRPr="0083098B">
        <w:rPr>
          <w:rFonts w:eastAsia="Malgun Gothic"/>
        </w:rPr>
        <w:t xml:space="preserve"> ID of the receiving </w:t>
      </w:r>
      <w:r>
        <w:rPr>
          <w:rFonts w:eastAsia="Malgun Gothic"/>
        </w:rPr>
        <w:t>MCData</w:t>
      </w:r>
      <w:r w:rsidRPr="0083098B">
        <w:rPr>
          <w:rFonts w:eastAsia="Malgun Gothic"/>
        </w:rPr>
        <w:t xml:space="preserve"> user, shall set the </w:t>
      </w:r>
      <w:r>
        <w:rPr>
          <w:rFonts w:eastAsia="Malgun Gothic"/>
        </w:rPr>
        <w:t>MCData</w:t>
      </w:r>
      <w:r w:rsidRPr="0083098B">
        <w:rPr>
          <w:rFonts w:eastAsia="Malgun Gothic"/>
        </w:rPr>
        <w:t xml:space="preserve"> emergency alert state to </w:t>
      </w:r>
      <w:r>
        <w:rPr>
          <w:rFonts w:eastAsia="Malgun Gothic"/>
        </w:rPr>
        <w:t>"MDEA</w:t>
      </w:r>
      <w:r w:rsidRPr="0083098B">
        <w:rPr>
          <w:rFonts w:eastAsia="Malgun Gothic"/>
        </w:rPr>
        <w:t xml:space="preserve"> 1: no-alert"; and</w:t>
      </w:r>
    </w:p>
    <w:p w14:paraId="0532ECFB" w14:textId="77777777" w:rsidR="00997B42" w:rsidRDefault="00997B42" w:rsidP="00997B42">
      <w:pPr>
        <w:pStyle w:val="B2"/>
        <w:rPr>
          <w:rFonts w:eastAsia="Malgun Gothic"/>
        </w:rPr>
      </w:pPr>
      <w:r>
        <w:rPr>
          <w:rFonts w:eastAsia="Malgun Gothic"/>
        </w:rPr>
        <w:t>c)</w:t>
      </w:r>
      <w:r>
        <w:rPr>
          <w:rFonts w:eastAsia="Malgun Gothic"/>
        </w:rPr>
        <w:tab/>
      </w:r>
      <w:r w:rsidRPr="009A25D6">
        <w:rPr>
          <w:rFonts w:eastAsia="Malgun Gothic"/>
        </w:rPr>
        <w:t xml:space="preserve">if the </w:t>
      </w:r>
      <w:r>
        <w:rPr>
          <w:rFonts w:eastAsia="Malgun Gothic"/>
        </w:rPr>
        <w:t xml:space="preserve">received SIP MESSAGE request contains an </w:t>
      </w:r>
      <w:r w:rsidRPr="009A25D6">
        <w:rPr>
          <w:rFonts w:eastAsia="Malgun Gothic"/>
        </w:rPr>
        <w:t>application/vnd.3gpp.</w:t>
      </w:r>
      <w:r>
        <w:rPr>
          <w:rFonts w:eastAsia="Malgun Gothic"/>
        </w:rPr>
        <w:t>mcdata-info+xml</w:t>
      </w:r>
      <w:r w:rsidRPr="009A25D6">
        <w:rPr>
          <w:rFonts w:eastAsia="Malgun Gothic"/>
        </w:rPr>
        <w:t xml:space="preserve"> MIME body with the </w:t>
      </w:r>
      <w:r>
        <w:rPr>
          <w:rFonts w:eastAsia="Malgun Gothic"/>
        </w:rPr>
        <w:t>&lt;emergency</w:t>
      </w:r>
      <w:r w:rsidRPr="009A25D6">
        <w:rPr>
          <w:rFonts w:eastAsia="Malgun Gothic"/>
        </w:rPr>
        <w:t xml:space="preserve">-ind&gt; element is set to </w:t>
      </w:r>
      <w:r>
        <w:rPr>
          <w:rFonts w:eastAsia="Malgun Gothic"/>
        </w:rPr>
        <w:t xml:space="preserve">a value of </w:t>
      </w:r>
      <w:r w:rsidRPr="009A25D6">
        <w:rPr>
          <w:rFonts w:eastAsia="Malgun Gothic"/>
        </w:rPr>
        <w:t>"</w:t>
      </w:r>
      <w:r>
        <w:rPr>
          <w:rFonts w:eastAsia="Malgun Gothic"/>
        </w:rPr>
        <w:t>false":</w:t>
      </w:r>
    </w:p>
    <w:p w14:paraId="0DBA0ACA" w14:textId="77777777" w:rsidR="00997B42" w:rsidRPr="00B8630F" w:rsidRDefault="00997B42" w:rsidP="00997B42">
      <w:pPr>
        <w:pStyle w:val="B3"/>
        <w:rPr>
          <w:rFonts w:eastAsia="Malgun Gothic"/>
        </w:rPr>
      </w:pPr>
      <w:r>
        <w:rPr>
          <w:rFonts w:eastAsia="Malgun Gothic"/>
        </w:rPr>
        <w:t>i)</w:t>
      </w:r>
      <w:r>
        <w:rPr>
          <w:rFonts w:eastAsia="Malgun Gothic"/>
        </w:rPr>
        <w:tab/>
      </w:r>
      <w:r w:rsidRPr="00A25FF2">
        <w:rPr>
          <w:rFonts w:eastAsia="Malgun Gothic"/>
        </w:rPr>
        <w:t xml:space="preserve">shall set the </w:t>
      </w:r>
      <w:r>
        <w:rPr>
          <w:rFonts w:eastAsia="Malgun Gothic"/>
        </w:rPr>
        <w:t>MCData emergency group state to "MDEG 1</w:t>
      </w:r>
      <w:r w:rsidRPr="00A25FF2">
        <w:rPr>
          <w:rFonts w:eastAsia="Malgun Gothic"/>
        </w:rPr>
        <w:t xml:space="preserve">: </w:t>
      </w:r>
      <w:r>
        <w:rPr>
          <w:rFonts w:eastAsia="Malgun Gothic"/>
        </w:rPr>
        <w:t>no-emergency</w:t>
      </w:r>
      <w:r w:rsidRPr="00A25FF2">
        <w:rPr>
          <w:rFonts w:eastAsia="Malgun Gothic"/>
        </w:rPr>
        <w:t>"</w:t>
      </w:r>
      <w:r>
        <w:rPr>
          <w:rFonts w:eastAsia="Malgun Gothic"/>
        </w:rPr>
        <w:t>;</w:t>
      </w:r>
      <w:r w:rsidRPr="00B8630F">
        <w:rPr>
          <w:rFonts w:eastAsia="Malgun Gothic"/>
        </w:rPr>
        <w:t xml:space="preserve"> and</w:t>
      </w:r>
    </w:p>
    <w:p w14:paraId="353CA44D" w14:textId="77777777" w:rsidR="00997B42" w:rsidRDefault="00997B42" w:rsidP="00997B42">
      <w:pPr>
        <w:pStyle w:val="B3"/>
        <w:rPr>
          <w:rFonts w:eastAsia="Malgun Gothic"/>
        </w:rPr>
      </w:pPr>
      <w:r>
        <w:rPr>
          <w:rFonts w:eastAsia="Malgun Gothic"/>
        </w:rPr>
        <w:t>ii)</w:t>
      </w:r>
      <w:r>
        <w:rPr>
          <w:rFonts w:eastAsia="Malgun Gothic"/>
        </w:rPr>
        <w:tab/>
      </w:r>
      <w:r w:rsidRPr="00A25FF2">
        <w:rPr>
          <w:rFonts w:eastAsia="Malgun Gothic"/>
        </w:rPr>
        <w:t xml:space="preserve">shall </w:t>
      </w:r>
      <w:r>
        <w:rPr>
          <w:rFonts w:eastAsia="Malgun Gothic"/>
        </w:rPr>
        <w:t xml:space="preserve">set </w:t>
      </w:r>
      <w:r w:rsidRPr="0073469F">
        <w:t xml:space="preserve">the </w:t>
      </w:r>
      <w:r>
        <w:t>MCData</w:t>
      </w:r>
      <w:r w:rsidRPr="0073469F">
        <w:t xml:space="preserve"> em</w:t>
      </w:r>
      <w:r>
        <w:t xml:space="preserve">ergency group communication state </w:t>
      </w:r>
      <w:r w:rsidRPr="0073469F">
        <w:t>to "</w:t>
      </w:r>
      <w:r>
        <w:t>MDEGC</w:t>
      </w:r>
      <w:r w:rsidRPr="0073469F">
        <w:t xml:space="preserve"> 1: emergency-gc-capable"</w:t>
      </w:r>
      <w:r>
        <w:t>;</w:t>
      </w:r>
    </w:p>
    <w:p w14:paraId="7277EB4C" w14:textId="77777777" w:rsidR="00997B42" w:rsidRDefault="00997B42" w:rsidP="00997B42">
      <w:pPr>
        <w:pStyle w:val="NO"/>
        <w:rPr>
          <w:rFonts w:eastAsia="Malgun Gothic"/>
        </w:rPr>
      </w:pPr>
      <w:r>
        <w:rPr>
          <w:rFonts w:eastAsia="Malgun Gothic"/>
        </w:rPr>
        <w:t>NOTE 2:</w:t>
      </w:r>
      <w:r>
        <w:rPr>
          <w:rFonts w:eastAsia="Malgun Gothic"/>
        </w:rPr>
        <w:tab/>
        <w:t xml:space="preserve">This is the case of the MCData client receiving the notification of the cancellation by a third party of an MCData emergency alert. This can be the MCData emergency alert of another MCData user or the MCData emergency alert of </w:t>
      </w:r>
      <w:r w:rsidRPr="002F4DF1">
        <w:rPr>
          <w:rFonts w:eastAsia="Malgun Gothic"/>
        </w:rPr>
        <w:t>the recipient, as determined by the contents of the &lt;originated-by&gt; element.</w:t>
      </w:r>
      <w:r>
        <w:rPr>
          <w:rFonts w:eastAsia="Malgun Gothic"/>
        </w:rPr>
        <w:t xml:space="preserve"> Optionally, </w:t>
      </w:r>
      <w:r w:rsidRPr="002F4DF1">
        <w:rPr>
          <w:rFonts w:eastAsia="Malgun Gothic"/>
        </w:rPr>
        <w:t>notification of</w:t>
      </w:r>
      <w:r>
        <w:rPr>
          <w:rFonts w:eastAsia="Malgun Gothic"/>
        </w:rPr>
        <w:t xml:space="preserve"> the cancellation of the in-progress emergency state of the MCData group</w:t>
      </w:r>
      <w:r w:rsidRPr="0083098B">
        <w:rPr>
          <w:rFonts w:eastAsia="Malgun Gothic"/>
        </w:rPr>
        <w:t xml:space="preserve"> </w:t>
      </w:r>
      <w:r>
        <w:rPr>
          <w:rFonts w:eastAsia="Malgun Gothic"/>
        </w:rPr>
        <w:t>can be included.</w:t>
      </w:r>
    </w:p>
    <w:p w14:paraId="7D8AADD4" w14:textId="77777777" w:rsidR="00997B42" w:rsidRDefault="00997B42" w:rsidP="00997B42">
      <w:pPr>
        <w:pStyle w:val="B1"/>
        <w:rPr>
          <w:rFonts w:eastAsia="Malgun Gothic"/>
        </w:rPr>
      </w:pPr>
      <w:r>
        <w:rPr>
          <w:rFonts w:eastAsia="Malgun Gothic"/>
        </w:rPr>
        <w:t>3)</w:t>
      </w:r>
      <w:r>
        <w:rPr>
          <w:rFonts w:eastAsia="Malgun Gothic"/>
        </w:rPr>
        <w:tab/>
      </w:r>
      <w:r w:rsidRPr="009A25D6">
        <w:rPr>
          <w:rFonts w:eastAsia="Malgun Gothic"/>
        </w:rPr>
        <w:t xml:space="preserve">if the </w:t>
      </w:r>
      <w:r>
        <w:rPr>
          <w:rFonts w:eastAsia="Malgun Gothic"/>
        </w:rPr>
        <w:t xml:space="preserve">received SIP MESSAGE request contains an </w:t>
      </w:r>
      <w:r w:rsidRPr="009A25D6">
        <w:rPr>
          <w:rFonts w:eastAsia="Malgun Gothic"/>
        </w:rPr>
        <w:t>application/vnd.3gpp.</w:t>
      </w:r>
      <w:r>
        <w:rPr>
          <w:rFonts w:eastAsia="Malgun Gothic"/>
        </w:rPr>
        <w:t>mcdata-info+xml</w:t>
      </w:r>
      <w:r w:rsidRPr="009A25D6">
        <w:rPr>
          <w:rFonts w:eastAsia="Malgun Gothic"/>
        </w:rPr>
        <w:t xml:space="preserve"> MIME body with the &lt;</w:t>
      </w:r>
      <w:r>
        <w:rPr>
          <w:rFonts w:eastAsia="Malgun Gothic"/>
        </w:rPr>
        <w:t xml:space="preserve">emergency-ind&gt; element </w:t>
      </w:r>
      <w:r w:rsidRPr="009A25D6">
        <w:rPr>
          <w:rFonts w:eastAsia="Malgun Gothic"/>
        </w:rPr>
        <w:t xml:space="preserve">set to </w:t>
      </w:r>
      <w:r>
        <w:rPr>
          <w:rFonts w:eastAsia="Malgun Gothic"/>
        </w:rPr>
        <w:t xml:space="preserve">a value of </w:t>
      </w:r>
      <w:r w:rsidRPr="009A25D6">
        <w:rPr>
          <w:rFonts w:eastAsia="Malgun Gothic"/>
        </w:rPr>
        <w:t>"</w:t>
      </w:r>
      <w:r>
        <w:rPr>
          <w:rFonts w:eastAsia="Malgun Gothic"/>
        </w:rPr>
        <w:t>true":</w:t>
      </w:r>
    </w:p>
    <w:p w14:paraId="4C3B9B85" w14:textId="77777777" w:rsidR="00997B42" w:rsidRDefault="00997B42" w:rsidP="00997B42">
      <w:pPr>
        <w:pStyle w:val="B2"/>
        <w:rPr>
          <w:rFonts w:eastAsia="Malgun Gothic"/>
        </w:rPr>
      </w:pPr>
      <w:r>
        <w:rPr>
          <w:rFonts w:eastAsia="Malgun Gothic"/>
        </w:rPr>
        <w:t>a)</w:t>
      </w:r>
      <w:r>
        <w:rPr>
          <w:rFonts w:eastAsia="Malgun Gothic"/>
        </w:rPr>
        <w:tab/>
      </w:r>
      <w:r w:rsidRPr="009A25D6">
        <w:rPr>
          <w:rFonts w:eastAsia="Malgun Gothic"/>
        </w:rPr>
        <w:t xml:space="preserve">should display to the </w:t>
      </w:r>
      <w:r>
        <w:rPr>
          <w:rFonts w:eastAsia="Malgun Gothic"/>
        </w:rPr>
        <w:t>MCData</w:t>
      </w:r>
      <w:r w:rsidRPr="009A25D6">
        <w:rPr>
          <w:rFonts w:eastAsia="Malgun Gothic"/>
        </w:rPr>
        <w:t xml:space="preserve"> user an indication of the </w:t>
      </w:r>
      <w:r>
        <w:rPr>
          <w:rFonts w:eastAsia="Malgun Gothic"/>
        </w:rPr>
        <w:t>additional emergency MCData</w:t>
      </w:r>
      <w:r w:rsidRPr="009A25D6">
        <w:rPr>
          <w:rFonts w:eastAsia="Malgun Gothic"/>
        </w:rPr>
        <w:t xml:space="preserve"> </w:t>
      </w:r>
      <w:r>
        <w:rPr>
          <w:rFonts w:eastAsia="Malgun Gothic"/>
        </w:rPr>
        <w:t>user participating in the MCData emergency group communication including</w:t>
      </w:r>
      <w:r w:rsidRPr="00E15D74">
        <w:rPr>
          <w:rFonts w:eastAsia="Malgun Gothic"/>
        </w:rPr>
        <w:t xml:space="preserve"> </w:t>
      </w:r>
      <w:r>
        <w:rPr>
          <w:rFonts w:eastAsia="Malgun Gothic"/>
        </w:rPr>
        <w:t>the following</w:t>
      </w:r>
      <w:r>
        <w:rPr>
          <w:rFonts w:eastAsia="Malgun Gothic"/>
          <w:lang w:val="en-US"/>
        </w:rPr>
        <w:t>,</w:t>
      </w:r>
      <w:r w:rsidRPr="00E15D74">
        <w:rPr>
          <w:rFonts w:eastAsia="Malgun Gothic"/>
        </w:rPr>
        <w:t xml:space="preserve"> </w:t>
      </w:r>
      <w:r>
        <w:rPr>
          <w:rFonts w:eastAsia="Malgun Gothic"/>
        </w:rPr>
        <w:t>if not already displayed as part of step 1):</w:t>
      </w:r>
    </w:p>
    <w:p w14:paraId="25CA20C0" w14:textId="77777777" w:rsidR="00997B42" w:rsidRDefault="00997B42" w:rsidP="00997B42">
      <w:pPr>
        <w:pStyle w:val="B3"/>
        <w:rPr>
          <w:rFonts w:eastAsia="Malgun Gothic"/>
        </w:rPr>
      </w:pPr>
      <w:r>
        <w:rPr>
          <w:rFonts w:eastAsia="Malgun Gothic"/>
        </w:rPr>
        <w:t>i)</w:t>
      </w:r>
      <w:r>
        <w:rPr>
          <w:rFonts w:eastAsia="Malgun Gothic"/>
        </w:rPr>
        <w:tab/>
        <w:t xml:space="preserve">the MCData group identity contained in the </w:t>
      </w:r>
      <w:r w:rsidRPr="009A25D6">
        <w:rPr>
          <w:rFonts w:eastAsia="Malgun Gothic"/>
        </w:rPr>
        <w:t>&lt;</w:t>
      </w:r>
      <w:r>
        <w:rPr>
          <w:rFonts w:eastAsia="Malgun Gothic"/>
        </w:rPr>
        <w:t>mcdata</w:t>
      </w:r>
      <w:r w:rsidRPr="009A25D6">
        <w:rPr>
          <w:rFonts w:eastAsia="Malgun Gothic"/>
        </w:rPr>
        <w:t>-calling-group-id&gt; element</w:t>
      </w:r>
      <w:r>
        <w:rPr>
          <w:rFonts w:eastAsia="Malgun Gothic"/>
        </w:rPr>
        <w:t xml:space="preserve"> </w:t>
      </w:r>
      <w:r w:rsidRPr="009A25D6">
        <w:rPr>
          <w:rFonts w:eastAsia="Malgun Gothic"/>
        </w:rPr>
        <w:t>application/vnd.3gpp.</w:t>
      </w:r>
      <w:r>
        <w:rPr>
          <w:rFonts w:eastAsia="Malgun Gothic"/>
        </w:rPr>
        <w:t>mcdata-info+xml</w:t>
      </w:r>
      <w:r w:rsidRPr="009A25D6">
        <w:rPr>
          <w:rFonts w:eastAsia="Malgun Gothic"/>
        </w:rPr>
        <w:t xml:space="preserve"> MIME body</w:t>
      </w:r>
      <w:r>
        <w:rPr>
          <w:rFonts w:eastAsia="Malgun Gothic"/>
        </w:rPr>
        <w:t>; and</w:t>
      </w:r>
    </w:p>
    <w:p w14:paraId="56571AA6" w14:textId="77777777" w:rsidR="00997B42" w:rsidRPr="00826527" w:rsidRDefault="00997B42" w:rsidP="00997B42">
      <w:pPr>
        <w:pStyle w:val="B3"/>
        <w:rPr>
          <w:rFonts w:eastAsia="Malgun Gothic"/>
          <w:lang w:val="en-US"/>
        </w:rPr>
      </w:pPr>
      <w:r>
        <w:rPr>
          <w:rFonts w:eastAsia="Malgun Gothic"/>
        </w:rPr>
        <w:t>ii)</w:t>
      </w:r>
      <w:r>
        <w:rPr>
          <w:rFonts w:eastAsia="Malgun Gothic"/>
        </w:rPr>
        <w:tab/>
      </w:r>
      <w:r w:rsidRPr="009A25D6">
        <w:rPr>
          <w:rFonts w:eastAsia="Malgun Gothic"/>
        </w:rPr>
        <w:t>the &lt;</w:t>
      </w:r>
      <w:r>
        <w:rPr>
          <w:rFonts w:eastAsia="Malgun Gothic"/>
        </w:rPr>
        <w:t>mcdata</w:t>
      </w:r>
      <w:r w:rsidRPr="009A25D6">
        <w:rPr>
          <w:rFonts w:eastAsia="Malgun Gothic"/>
        </w:rPr>
        <w:t>-calling-user-id&gt; element of the application/vnd.3gpp.</w:t>
      </w:r>
      <w:r>
        <w:rPr>
          <w:rFonts w:eastAsia="Malgun Gothic"/>
        </w:rPr>
        <w:t>mcdata-info+xml</w:t>
      </w:r>
      <w:r w:rsidRPr="009A25D6">
        <w:rPr>
          <w:rFonts w:eastAsia="Malgun Gothic"/>
        </w:rPr>
        <w:t xml:space="preserve"> MIME body;</w:t>
      </w:r>
      <w:r>
        <w:rPr>
          <w:rFonts w:eastAsia="Malgun Gothic"/>
          <w:lang w:val="en-US"/>
        </w:rPr>
        <w:t xml:space="preserve"> and</w:t>
      </w:r>
    </w:p>
    <w:p w14:paraId="66A63548" w14:textId="77777777" w:rsidR="00997B42" w:rsidRDefault="00997B42" w:rsidP="00997B42">
      <w:pPr>
        <w:pStyle w:val="B2"/>
        <w:rPr>
          <w:rFonts w:eastAsia="Malgun Gothic"/>
        </w:rPr>
      </w:pPr>
      <w:r>
        <w:rPr>
          <w:rFonts w:eastAsia="Malgun Gothic"/>
        </w:rPr>
        <w:t>b)</w:t>
      </w:r>
      <w:r>
        <w:rPr>
          <w:rFonts w:eastAsia="Malgun Gothic"/>
        </w:rPr>
        <w:tab/>
      </w:r>
      <w:r w:rsidRPr="00A25FF2">
        <w:rPr>
          <w:rFonts w:eastAsia="Malgun Gothic"/>
        </w:rPr>
        <w:t xml:space="preserve">shall set the </w:t>
      </w:r>
      <w:r>
        <w:rPr>
          <w:rFonts w:eastAsia="Malgun Gothic"/>
        </w:rPr>
        <w:t>MCData emergency group state to "MDEG 2</w:t>
      </w:r>
      <w:r w:rsidRPr="00A25FF2">
        <w:rPr>
          <w:rFonts w:eastAsia="Malgun Gothic"/>
        </w:rPr>
        <w:t xml:space="preserve">: </w:t>
      </w:r>
      <w:r>
        <w:rPr>
          <w:rFonts w:eastAsia="Malgun Gothic"/>
        </w:rPr>
        <w:t>in-progress</w:t>
      </w:r>
      <w:r w:rsidRPr="00A25FF2">
        <w:rPr>
          <w:rFonts w:eastAsia="Malgun Gothic"/>
        </w:rPr>
        <w:t>"</w:t>
      </w:r>
      <w:r>
        <w:rPr>
          <w:rFonts w:eastAsia="Malgun Gothic"/>
        </w:rPr>
        <w:t xml:space="preserve"> if not already set to that value;</w:t>
      </w:r>
    </w:p>
    <w:p w14:paraId="11570957" w14:textId="77777777" w:rsidR="00997B42" w:rsidRPr="00326D2B" w:rsidRDefault="00997B42" w:rsidP="00997B42">
      <w:pPr>
        <w:pStyle w:val="NO"/>
        <w:rPr>
          <w:rFonts w:eastAsia="Malgun Gothic"/>
        </w:rPr>
      </w:pPr>
      <w:r>
        <w:rPr>
          <w:rFonts w:eastAsia="Malgun Gothic"/>
        </w:rPr>
        <w:t>NOTE 3:</w:t>
      </w:r>
      <w:r>
        <w:rPr>
          <w:rFonts w:eastAsia="Malgun Gothic"/>
        </w:rPr>
        <w:tab/>
      </w:r>
      <w:r w:rsidRPr="00C95221">
        <w:rPr>
          <w:rFonts w:eastAsia="Malgun Gothic"/>
        </w:rPr>
        <w:t xml:space="preserve">This is the case of the </w:t>
      </w:r>
      <w:r>
        <w:rPr>
          <w:rFonts w:eastAsia="Malgun Gothic"/>
        </w:rPr>
        <w:t>MCData</w:t>
      </w:r>
      <w:r w:rsidRPr="00C95221">
        <w:rPr>
          <w:rFonts w:eastAsia="Malgun Gothic"/>
        </w:rPr>
        <w:t xml:space="preserve"> client receiving notification of </w:t>
      </w:r>
      <w:r>
        <w:rPr>
          <w:rFonts w:eastAsia="Malgun Gothic"/>
        </w:rPr>
        <w:t>an additional MCData user in an MCData emergency state (i.e., not the MCData user that originally triggered the in-progress emergency state of the group) joining the in-progress emergency group communication. An emergency alert indication, if included, is handled in step 1).</w:t>
      </w:r>
    </w:p>
    <w:p w14:paraId="530DFD96" w14:textId="77777777" w:rsidR="00997B42" w:rsidRDefault="00997B42" w:rsidP="00997B42">
      <w:pPr>
        <w:pStyle w:val="B1"/>
        <w:rPr>
          <w:rFonts w:eastAsia="Malgun Gothic"/>
        </w:rPr>
      </w:pPr>
      <w:r>
        <w:rPr>
          <w:rFonts w:eastAsia="Malgun Gothic"/>
        </w:rPr>
        <w:t>4)</w:t>
      </w:r>
      <w:r>
        <w:rPr>
          <w:rFonts w:eastAsia="Malgun Gothic"/>
        </w:rPr>
        <w:tab/>
      </w:r>
      <w:r w:rsidRPr="009A25D6">
        <w:rPr>
          <w:rFonts w:eastAsia="Malgun Gothic"/>
        </w:rPr>
        <w:t xml:space="preserve">if the </w:t>
      </w:r>
      <w:r>
        <w:rPr>
          <w:rFonts w:eastAsia="Malgun Gothic"/>
        </w:rPr>
        <w:t xml:space="preserve">received SIP MESSAGE request contains an </w:t>
      </w:r>
      <w:r w:rsidRPr="009A25D6">
        <w:rPr>
          <w:rFonts w:eastAsia="Malgun Gothic"/>
        </w:rPr>
        <w:t>application/vnd.3gpp.</w:t>
      </w:r>
      <w:r>
        <w:rPr>
          <w:rFonts w:eastAsia="Malgun Gothic"/>
        </w:rPr>
        <w:t>mcdata-info+xml</w:t>
      </w:r>
      <w:r w:rsidRPr="009A25D6">
        <w:rPr>
          <w:rFonts w:eastAsia="Malgun Gothic"/>
        </w:rPr>
        <w:t xml:space="preserve"> MIME body with the &lt;</w:t>
      </w:r>
      <w:r>
        <w:rPr>
          <w:rFonts w:eastAsia="Malgun Gothic"/>
        </w:rPr>
        <w:t xml:space="preserve">emergency-ind&gt; element </w:t>
      </w:r>
      <w:r w:rsidRPr="009A25D6">
        <w:rPr>
          <w:rFonts w:eastAsia="Malgun Gothic"/>
        </w:rPr>
        <w:t xml:space="preserve">set to </w:t>
      </w:r>
      <w:r>
        <w:rPr>
          <w:rFonts w:eastAsia="Malgun Gothic"/>
        </w:rPr>
        <w:t xml:space="preserve">a value of </w:t>
      </w:r>
      <w:r w:rsidRPr="009A25D6">
        <w:rPr>
          <w:rFonts w:eastAsia="Malgun Gothic"/>
        </w:rPr>
        <w:t>"</w:t>
      </w:r>
      <w:r>
        <w:rPr>
          <w:rFonts w:eastAsia="Malgun Gothic"/>
        </w:rPr>
        <w:t>false":</w:t>
      </w:r>
    </w:p>
    <w:p w14:paraId="5AC6390F" w14:textId="77777777" w:rsidR="00997B42" w:rsidRDefault="00997B42" w:rsidP="00997B42">
      <w:pPr>
        <w:pStyle w:val="B2"/>
        <w:rPr>
          <w:rFonts w:eastAsia="Malgun Gothic"/>
        </w:rPr>
      </w:pPr>
      <w:r>
        <w:rPr>
          <w:rFonts w:eastAsia="Malgun Gothic"/>
        </w:rPr>
        <w:t>a)</w:t>
      </w:r>
      <w:r>
        <w:rPr>
          <w:rFonts w:eastAsia="Malgun Gothic"/>
        </w:rPr>
        <w:tab/>
      </w:r>
      <w:r w:rsidRPr="009A25D6">
        <w:rPr>
          <w:rFonts w:eastAsia="Malgun Gothic"/>
        </w:rPr>
        <w:t xml:space="preserve">should display to the </w:t>
      </w:r>
      <w:r>
        <w:rPr>
          <w:rFonts w:eastAsia="Malgun Gothic"/>
        </w:rPr>
        <w:t>MCData</w:t>
      </w:r>
      <w:r w:rsidRPr="009A25D6">
        <w:rPr>
          <w:rFonts w:eastAsia="Malgun Gothic"/>
        </w:rPr>
        <w:t xml:space="preserve"> user an indication of </w:t>
      </w:r>
      <w:r>
        <w:rPr>
          <w:rFonts w:eastAsia="Malgun Gothic"/>
        </w:rPr>
        <w:t>the cancellation of the in-progress emergency state of the MCData group communication including the following if not already displayed as part of step 2):</w:t>
      </w:r>
    </w:p>
    <w:p w14:paraId="0187DEED" w14:textId="77777777" w:rsidR="00997B42" w:rsidRDefault="00997B42" w:rsidP="00997B42">
      <w:pPr>
        <w:pStyle w:val="B3"/>
        <w:rPr>
          <w:rFonts w:eastAsia="Malgun Gothic"/>
        </w:rPr>
      </w:pPr>
      <w:r>
        <w:rPr>
          <w:rFonts w:eastAsia="Malgun Gothic"/>
        </w:rPr>
        <w:t>i)</w:t>
      </w:r>
      <w:r>
        <w:rPr>
          <w:rFonts w:eastAsia="Malgun Gothic"/>
        </w:rPr>
        <w:tab/>
        <w:t xml:space="preserve">the MCData group identity contained in the </w:t>
      </w:r>
      <w:r w:rsidRPr="009A25D6">
        <w:rPr>
          <w:rFonts w:eastAsia="Malgun Gothic"/>
        </w:rPr>
        <w:t>&lt;</w:t>
      </w:r>
      <w:r>
        <w:rPr>
          <w:rFonts w:eastAsia="Malgun Gothic"/>
        </w:rPr>
        <w:t>mcdata</w:t>
      </w:r>
      <w:r w:rsidRPr="009A25D6">
        <w:rPr>
          <w:rFonts w:eastAsia="Malgun Gothic"/>
        </w:rPr>
        <w:t>-calling-group-id&gt; element</w:t>
      </w:r>
      <w:r>
        <w:rPr>
          <w:rFonts w:eastAsia="Malgun Gothic"/>
          <w:lang w:val="en-US"/>
        </w:rPr>
        <w:t xml:space="preserve"> of the</w:t>
      </w:r>
      <w:r>
        <w:rPr>
          <w:rFonts w:eastAsia="Malgun Gothic"/>
        </w:rPr>
        <w:t xml:space="preserve"> </w:t>
      </w:r>
      <w:r w:rsidRPr="009A25D6">
        <w:rPr>
          <w:rFonts w:eastAsia="Malgun Gothic"/>
        </w:rPr>
        <w:t>application/vnd.3gpp.</w:t>
      </w:r>
      <w:r>
        <w:rPr>
          <w:rFonts w:eastAsia="Malgun Gothic"/>
        </w:rPr>
        <w:t>mcdata-info+xml</w:t>
      </w:r>
      <w:r w:rsidRPr="009A25D6">
        <w:rPr>
          <w:rFonts w:eastAsia="Malgun Gothic"/>
        </w:rPr>
        <w:t xml:space="preserve"> MIME body</w:t>
      </w:r>
      <w:r>
        <w:rPr>
          <w:rFonts w:eastAsia="Malgun Gothic"/>
        </w:rPr>
        <w:t>; and</w:t>
      </w:r>
    </w:p>
    <w:p w14:paraId="547FE1D8" w14:textId="77777777" w:rsidR="00997B42" w:rsidRPr="00326D2B" w:rsidRDefault="00997B42" w:rsidP="00997B42">
      <w:pPr>
        <w:pStyle w:val="B3"/>
        <w:rPr>
          <w:rFonts w:eastAsia="Malgun Gothic"/>
        </w:rPr>
      </w:pPr>
      <w:r>
        <w:rPr>
          <w:rFonts w:eastAsia="Malgun Gothic"/>
        </w:rPr>
        <w:t>ii)</w:t>
      </w:r>
      <w:r>
        <w:rPr>
          <w:rFonts w:eastAsia="Malgun Gothic"/>
        </w:rPr>
        <w:tab/>
      </w:r>
      <w:r w:rsidRPr="009A25D6">
        <w:rPr>
          <w:rFonts w:eastAsia="Malgun Gothic"/>
        </w:rPr>
        <w:t>the &lt;</w:t>
      </w:r>
      <w:r>
        <w:rPr>
          <w:rFonts w:eastAsia="Malgun Gothic"/>
        </w:rPr>
        <w:t>mcdata</w:t>
      </w:r>
      <w:r w:rsidRPr="009A25D6">
        <w:rPr>
          <w:rFonts w:eastAsia="Malgun Gothic"/>
        </w:rPr>
        <w:t>-calling-user-id&gt; element of the application/vnd.3gpp.</w:t>
      </w:r>
      <w:r>
        <w:rPr>
          <w:rFonts w:eastAsia="Malgun Gothic"/>
        </w:rPr>
        <w:t>mcdata-info+xml</w:t>
      </w:r>
      <w:r w:rsidRPr="009A25D6">
        <w:rPr>
          <w:rFonts w:eastAsia="Malgun Gothic"/>
        </w:rPr>
        <w:t xml:space="preserve"> MIME body;</w:t>
      </w:r>
    </w:p>
    <w:p w14:paraId="4907FAB4" w14:textId="77777777" w:rsidR="00997B42" w:rsidRDefault="00997B42" w:rsidP="00997B42">
      <w:pPr>
        <w:pStyle w:val="B2"/>
        <w:rPr>
          <w:rFonts w:eastAsia="Malgun Gothic"/>
        </w:rPr>
      </w:pPr>
      <w:r>
        <w:rPr>
          <w:rFonts w:eastAsia="Malgun Gothic"/>
        </w:rPr>
        <w:t>b)</w:t>
      </w:r>
      <w:r>
        <w:rPr>
          <w:rFonts w:eastAsia="Malgun Gothic"/>
        </w:rPr>
        <w:tab/>
      </w:r>
      <w:r w:rsidRPr="00A25FF2">
        <w:rPr>
          <w:rFonts w:eastAsia="Malgun Gothic"/>
        </w:rPr>
        <w:t xml:space="preserve">shall set the </w:t>
      </w:r>
      <w:r>
        <w:rPr>
          <w:rFonts w:eastAsia="Malgun Gothic"/>
        </w:rPr>
        <w:t>MCData emergency group state to "MDEG 1</w:t>
      </w:r>
      <w:r w:rsidRPr="00A25FF2">
        <w:rPr>
          <w:rFonts w:eastAsia="Malgun Gothic"/>
        </w:rPr>
        <w:t xml:space="preserve">: </w:t>
      </w:r>
      <w:r>
        <w:rPr>
          <w:rFonts w:eastAsia="Malgun Gothic"/>
        </w:rPr>
        <w:t>no-emergency</w:t>
      </w:r>
      <w:r w:rsidRPr="00A25FF2">
        <w:rPr>
          <w:rFonts w:eastAsia="Malgun Gothic"/>
        </w:rPr>
        <w:t>"</w:t>
      </w:r>
      <w:r>
        <w:rPr>
          <w:rFonts w:eastAsia="Malgun Gothic"/>
        </w:rPr>
        <w:t>; and</w:t>
      </w:r>
    </w:p>
    <w:p w14:paraId="5229AB86" w14:textId="77777777" w:rsidR="00997B42" w:rsidRDefault="00997B42" w:rsidP="00997B42">
      <w:pPr>
        <w:pStyle w:val="B2"/>
        <w:rPr>
          <w:rFonts w:eastAsia="Malgun Gothic"/>
        </w:rPr>
      </w:pPr>
      <w:r>
        <w:rPr>
          <w:rFonts w:eastAsia="Malgun Gothic"/>
        </w:rPr>
        <w:t>c)</w:t>
      </w:r>
      <w:r>
        <w:rPr>
          <w:rFonts w:eastAsia="Malgun Gothic"/>
        </w:rPr>
        <w:tab/>
      </w:r>
      <w:r w:rsidRPr="00A25FF2">
        <w:rPr>
          <w:rFonts w:eastAsia="Malgun Gothic"/>
        </w:rPr>
        <w:t xml:space="preserve">shall </w:t>
      </w:r>
      <w:r>
        <w:rPr>
          <w:rFonts w:eastAsia="Malgun Gothic"/>
        </w:rPr>
        <w:t xml:space="preserve">set </w:t>
      </w:r>
      <w:r w:rsidRPr="0073469F">
        <w:t xml:space="preserve">the </w:t>
      </w:r>
      <w:r>
        <w:t>MCData</w:t>
      </w:r>
      <w:r w:rsidRPr="0073469F">
        <w:t xml:space="preserve"> em</w:t>
      </w:r>
      <w:r>
        <w:t xml:space="preserve">ergency group communication state </w:t>
      </w:r>
      <w:r w:rsidRPr="0073469F">
        <w:t>to "</w:t>
      </w:r>
      <w:r>
        <w:t>MDEGC</w:t>
      </w:r>
      <w:r w:rsidRPr="0073469F">
        <w:t xml:space="preserve"> 1: emergency-gc-capable"</w:t>
      </w:r>
      <w:r>
        <w:t>;</w:t>
      </w:r>
    </w:p>
    <w:p w14:paraId="23A60F3E" w14:textId="77777777" w:rsidR="00997B42" w:rsidRDefault="00997B42" w:rsidP="00997B42">
      <w:pPr>
        <w:pStyle w:val="NO"/>
        <w:rPr>
          <w:rFonts w:eastAsia="Malgun Gothic"/>
        </w:rPr>
      </w:pPr>
      <w:r>
        <w:rPr>
          <w:rFonts w:eastAsia="Malgun Gothic"/>
        </w:rPr>
        <w:t>NOTE 4:</w:t>
      </w:r>
      <w:r>
        <w:rPr>
          <w:rFonts w:eastAsia="Malgun Gothic"/>
        </w:rPr>
        <w:tab/>
        <w:t>This is the case of the MCData client receiving the notification of the cancellation of the in-progress emergency state of the MCData group. In this case, the receiving MCData client is affiliated with the MCData group but not participating in the session. An emergency alert cancellation, if included, is handled in step 2).</w:t>
      </w:r>
      <w:r w:rsidRPr="00C95221">
        <w:rPr>
          <w:rFonts w:eastAsia="Malgun Gothic"/>
        </w:rPr>
        <w:t xml:space="preserve"> </w:t>
      </w:r>
    </w:p>
    <w:p w14:paraId="34A39604" w14:textId="77777777" w:rsidR="00997B42" w:rsidRPr="008B7AB3" w:rsidRDefault="00997B42" w:rsidP="00997B42">
      <w:pPr>
        <w:pStyle w:val="B1"/>
      </w:pPr>
      <w:r>
        <w:rPr>
          <w:lang w:val="en-US"/>
        </w:rPr>
        <w:t>5</w:t>
      </w:r>
      <w:r w:rsidRPr="0073469F">
        <w:rPr>
          <w:lang w:eastAsia="ko-KR"/>
        </w:rPr>
        <w:t>)</w:t>
      </w:r>
      <w:r>
        <w:tab/>
        <w:t>shall generate a SIP 200 (OK)</w:t>
      </w:r>
      <w:r w:rsidRPr="0073469F">
        <w:t xml:space="preserve"> response according to rules and procedures of TS 24.</w:t>
      </w:r>
      <w:r>
        <w:t>229 [</w:t>
      </w:r>
      <w:r>
        <w:rPr>
          <w:lang w:val="en-US"/>
        </w:rPr>
        <w:t>5</w:t>
      </w:r>
      <w:r>
        <w:t>]</w:t>
      </w:r>
      <w:r w:rsidRPr="0073469F">
        <w:t>;</w:t>
      </w:r>
      <w:r>
        <w:t xml:space="preserve"> and</w:t>
      </w:r>
    </w:p>
    <w:p w14:paraId="02BEDECA" w14:textId="77777777" w:rsidR="00997B42" w:rsidRDefault="00997B42" w:rsidP="00997B42">
      <w:pPr>
        <w:pStyle w:val="B1"/>
        <w:rPr>
          <w:lang w:eastAsia="ko-KR"/>
        </w:rPr>
      </w:pPr>
      <w:r>
        <w:rPr>
          <w:lang w:val="en-US" w:eastAsia="ko-KR"/>
        </w:rPr>
        <w:t>6</w:t>
      </w:r>
      <w:r>
        <w:rPr>
          <w:lang w:eastAsia="ko-KR"/>
        </w:rPr>
        <w:t>)</w:t>
      </w:r>
      <w:r>
        <w:rPr>
          <w:lang w:eastAsia="ko-KR"/>
        </w:rPr>
        <w:tab/>
        <w:t>shall send the SIP 200 (OK)</w:t>
      </w:r>
      <w:r w:rsidRPr="0073469F">
        <w:rPr>
          <w:lang w:eastAsia="ko-KR"/>
        </w:rPr>
        <w:t xml:space="preserve"> response towards the </w:t>
      </w:r>
      <w:r>
        <w:rPr>
          <w:lang w:eastAsia="ko-KR"/>
        </w:rPr>
        <w:t>MCData</w:t>
      </w:r>
      <w:r w:rsidRPr="0073469F">
        <w:rPr>
          <w:lang w:eastAsia="ko-KR"/>
        </w:rPr>
        <w:t xml:space="preserve"> server according to rules and proce</w:t>
      </w:r>
      <w:r>
        <w:rPr>
          <w:lang w:eastAsia="ko-KR"/>
        </w:rPr>
        <w:t>dures of TS 24.229 [</w:t>
      </w:r>
      <w:r>
        <w:rPr>
          <w:lang w:val="en-US" w:eastAsia="ko-KR"/>
        </w:rPr>
        <w:t>5</w:t>
      </w:r>
      <w:r>
        <w:rPr>
          <w:lang w:eastAsia="ko-KR"/>
        </w:rPr>
        <w:t>].</w:t>
      </w:r>
    </w:p>
    <w:p w14:paraId="6F759BDC" w14:textId="77777777" w:rsidR="00D90A4A" w:rsidRDefault="00D90A4A" w:rsidP="00D90A4A">
      <w:pPr>
        <w:pStyle w:val="Heading3"/>
        <w:rPr>
          <w:noProof/>
        </w:rPr>
      </w:pPr>
      <w:bookmarkStart w:id="5573" w:name="_Toc20156333"/>
      <w:bookmarkStart w:id="5574" w:name="_Toc27501491"/>
      <w:bookmarkStart w:id="5575" w:name="_Toc44598912"/>
      <w:bookmarkStart w:id="5576" w:name="_Toc44602767"/>
      <w:bookmarkStart w:id="5577" w:name="_Toc45197944"/>
      <w:bookmarkStart w:id="5578" w:name="_Toc45695977"/>
      <w:bookmarkStart w:id="5579" w:name="_Toc51773753"/>
      <w:bookmarkStart w:id="5580" w:name="_Toc51774669"/>
      <w:bookmarkStart w:id="5581" w:name="_Toc193389329"/>
      <w:r>
        <w:rPr>
          <w:noProof/>
        </w:rPr>
        <w:t>1</w:t>
      </w:r>
      <w:r>
        <w:rPr>
          <w:noProof/>
          <w:lang w:val="en-US"/>
        </w:rPr>
        <w:t>6</w:t>
      </w:r>
      <w:r>
        <w:rPr>
          <w:noProof/>
        </w:rPr>
        <w:t>.</w:t>
      </w:r>
      <w:r>
        <w:rPr>
          <w:noProof/>
          <w:lang w:val="en-US"/>
        </w:rPr>
        <w:t>2</w:t>
      </w:r>
      <w:r>
        <w:rPr>
          <w:noProof/>
        </w:rPr>
        <w:t>.2</w:t>
      </w:r>
      <w:r>
        <w:rPr>
          <w:noProof/>
        </w:rPr>
        <w:tab/>
        <w:t>Participating MC</w:t>
      </w:r>
      <w:r>
        <w:rPr>
          <w:noProof/>
          <w:lang w:val="en-US"/>
        </w:rPr>
        <w:t>Data</w:t>
      </w:r>
      <w:r>
        <w:rPr>
          <w:noProof/>
        </w:rPr>
        <w:t xml:space="preserve"> function procedures</w:t>
      </w:r>
      <w:bookmarkEnd w:id="5573"/>
      <w:bookmarkEnd w:id="5574"/>
      <w:bookmarkEnd w:id="5575"/>
      <w:bookmarkEnd w:id="5576"/>
      <w:bookmarkEnd w:id="5577"/>
      <w:bookmarkEnd w:id="5578"/>
      <w:bookmarkEnd w:id="5579"/>
      <w:bookmarkEnd w:id="5580"/>
      <w:bookmarkEnd w:id="5581"/>
    </w:p>
    <w:p w14:paraId="0DE934C6" w14:textId="77777777" w:rsidR="00D90A4A" w:rsidRPr="00936DD0" w:rsidRDefault="00D90A4A" w:rsidP="00D90A4A">
      <w:pPr>
        <w:pStyle w:val="Heading4"/>
      </w:pPr>
      <w:bookmarkStart w:id="5582" w:name="_Toc20156334"/>
      <w:bookmarkStart w:id="5583" w:name="_Toc27501492"/>
      <w:bookmarkStart w:id="5584" w:name="_Toc44598913"/>
      <w:bookmarkStart w:id="5585" w:name="_Toc44602768"/>
      <w:bookmarkStart w:id="5586" w:name="_Toc45197945"/>
      <w:bookmarkStart w:id="5587" w:name="_Toc45695978"/>
      <w:bookmarkStart w:id="5588" w:name="_Toc51773754"/>
      <w:bookmarkStart w:id="5589" w:name="_Toc51774670"/>
      <w:bookmarkStart w:id="5590" w:name="_Toc193389330"/>
      <w:r>
        <w:t>1</w:t>
      </w:r>
      <w:r>
        <w:rPr>
          <w:lang w:val="en-US"/>
        </w:rPr>
        <w:t>6</w:t>
      </w:r>
      <w:r>
        <w:t>.</w:t>
      </w:r>
      <w:r>
        <w:rPr>
          <w:lang w:val="en-US"/>
        </w:rPr>
        <w:t>2</w:t>
      </w:r>
      <w:r>
        <w:t>.2.1</w:t>
      </w:r>
      <w:r>
        <w:tab/>
        <w:t xml:space="preserve">Receipt of a </w:t>
      </w:r>
      <w:r w:rsidRPr="0015289D">
        <w:t>SIP MESSAGE request for emergency notification</w:t>
      </w:r>
      <w:r>
        <w:t xml:space="preserve"> from the served MC</w:t>
      </w:r>
      <w:r>
        <w:rPr>
          <w:lang w:val="en-US"/>
        </w:rPr>
        <w:t>Data</w:t>
      </w:r>
      <w:r>
        <w:t xml:space="preserve"> client</w:t>
      </w:r>
      <w:bookmarkEnd w:id="5582"/>
      <w:bookmarkEnd w:id="5583"/>
      <w:bookmarkEnd w:id="5584"/>
      <w:bookmarkEnd w:id="5585"/>
      <w:bookmarkEnd w:id="5586"/>
      <w:bookmarkEnd w:id="5587"/>
      <w:bookmarkEnd w:id="5588"/>
      <w:bookmarkEnd w:id="5589"/>
      <w:bookmarkEnd w:id="5590"/>
    </w:p>
    <w:p w14:paraId="469A3F0F" w14:textId="77777777" w:rsidR="00D90A4A" w:rsidRDefault="00D90A4A" w:rsidP="00D90A4A">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267205F5" w14:textId="77777777" w:rsidR="00D90A4A" w:rsidRDefault="00D90A4A" w:rsidP="00D90A4A">
      <w:r w:rsidRPr="0015289D">
        <w:t xml:space="preserve">Upon receipt of a </w:t>
      </w:r>
      <w:r w:rsidRPr="0073469F">
        <w:t xml:space="preserve">"SIP </w:t>
      </w:r>
      <w:r>
        <w:t>MESSAGE</w:t>
      </w:r>
      <w:r w:rsidRPr="0073469F">
        <w:t xml:space="preserve"> request for</w:t>
      </w:r>
      <w:r>
        <w:t xml:space="preserve"> </w:t>
      </w:r>
      <w:r w:rsidRPr="007426A2">
        <w:t>emergency notification</w:t>
      </w:r>
      <w:r>
        <w:t xml:space="preserve"> for originating participating MCData function", the participating MCData function:</w:t>
      </w:r>
    </w:p>
    <w:p w14:paraId="7F5B43DE" w14:textId="77777777" w:rsidR="00D90A4A" w:rsidRDefault="00D90A4A" w:rsidP="00D90A4A">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participating MC</w:t>
      </w:r>
      <w:r>
        <w:rPr>
          <w:lang w:val="en-US"/>
        </w:rPr>
        <w:t>Data</w:t>
      </w:r>
      <w:r w:rsidRPr="0073469F">
        <w:t xml:space="preserve"> function may include a Retry-After header field </w:t>
      </w:r>
      <w:r>
        <w:rPr>
          <w:lang w:val="en-US"/>
        </w:rPr>
        <w:t>in</w:t>
      </w:r>
      <w:r w:rsidRPr="0073469F">
        <w:t xml:space="preserve"> the SIP 500 (Server Internal Error) response as specified in IETF RFC 3261 </w:t>
      </w:r>
      <w:r w:rsidRPr="00783CC1">
        <w:t>[4]</w:t>
      </w:r>
      <w:r>
        <w:t xml:space="preserve"> and skip</w:t>
      </w:r>
      <w:r w:rsidRPr="007B314E">
        <w:t xml:space="preserve"> the rest of the steps</w:t>
      </w:r>
      <w:r w:rsidRPr="0073469F">
        <w:t>;</w:t>
      </w:r>
    </w:p>
    <w:p w14:paraId="6B47A0DE" w14:textId="77777777" w:rsidR="00D90A4A" w:rsidRDefault="00D90A4A" w:rsidP="00D90A4A">
      <w:pPr>
        <w:pStyle w:val="NO"/>
      </w:pPr>
      <w:r w:rsidRPr="0073469F">
        <w:t>NOTE 1:</w:t>
      </w:r>
      <w:r w:rsidRPr="0073469F">
        <w:tab/>
        <w:t xml:space="preserve">if the SIP </w:t>
      </w:r>
      <w:r>
        <w:t>MESSAGE</w:t>
      </w:r>
      <w:r w:rsidRPr="0073469F">
        <w:t xml:space="preserve"> request </w:t>
      </w:r>
      <w:r w:rsidRPr="007426A2">
        <w:t>contains an emergency indication set to a value of "true" or</w:t>
      </w:r>
      <w:r>
        <w:t xml:space="preserve"> </w:t>
      </w:r>
      <w:r w:rsidRPr="0073469F">
        <w:t xml:space="preserve">an </w:t>
      </w:r>
      <w:r>
        <w:t>alert indication</w:t>
      </w:r>
      <w:r w:rsidRPr="0073469F">
        <w:t xml:space="preserve"> set to a value of "true", the participating MC</w:t>
      </w:r>
      <w:r>
        <w:rPr>
          <w:lang w:val="en-US"/>
        </w:rPr>
        <w:t>Data</w:t>
      </w:r>
      <w:r w:rsidRPr="0073469F">
        <w:t xml:space="preserve"> function </w:t>
      </w:r>
      <w:r>
        <w:t>can,</w:t>
      </w:r>
      <w:r w:rsidRPr="0073469F">
        <w:t xml:space="preserve"> </w:t>
      </w:r>
      <w:r>
        <w:t xml:space="preserve">according to local policy, </w:t>
      </w:r>
      <w:r w:rsidRPr="0073469F">
        <w:t>choose to accept the request.</w:t>
      </w:r>
    </w:p>
    <w:p w14:paraId="35F3635A" w14:textId="77777777" w:rsidR="00D90A4A" w:rsidRPr="00F41D84" w:rsidRDefault="00D90A4A" w:rsidP="00D90A4A">
      <w:pPr>
        <w:pStyle w:val="B1"/>
      </w:pPr>
      <w:r>
        <w:t>2)</w:t>
      </w:r>
      <w:r>
        <w:tab/>
      </w:r>
      <w:r w:rsidRPr="00936DD0">
        <w:t>shall determine the MC</w:t>
      </w:r>
      <w:r>
        <w:rPr>
          <w:lang w:val="en-US"/>
        </w:rPr>
        <w:t>Data</w:t>
      </w:r>
      <w:r w:rsidRPr="00936DD0">
        <w:t xml:space="preserve"> ID of </w:t>
      </w:r>
      <w:r w:rsidRPr="00AA79A0">
        <w:t xml:space="preserve">the calling user from the public user identity in the P-Asserted-Identity header field of the SIP </w:t>
      </w:r>
      <w:r w:rsidRPr="0074373B">
        <w:t>MESSAGE</w:t>
      </w:r>
      <w:r w:rsidRPr="00212ADA">
        <w:t xml:space="preserve"> request, and shall authorise t</w:t>
      </w:r>
      <w:r w:rsidRPr="00ED546C">
        <w:t>he calling</w:t>
      </w:r>
      <w:r w:rsidRPr="00F41D84">
        <w:t xml:space="preserve"> user;</w:t>
      </w:r>
    </w:p>
    <w:p w14:paraId="55375387" w14:textId="77777777" w:rsidR="00D90A4A" w:rsidRPr="00BE4B01" w:rsidRDefault="00D90A4A" w:rsidP="00D90A4A">
      <w:pPr>
        <w:pStyle w:val="NO"/>
      </w:pPr>
      <w:r w:rsidRPr="00F41D84">
        <w:t>NOTE 2:</w:t>
      </w:r>
      <w:r w:rsidRPr="00F41D84">
        <w:tab/>
        <w:t>The</w:t>
      </w:r>
      <w:r w:rsidRPr="003A3529">
        <w:t xml:space="preserve"> MC</w:t>
      </w:r>
      <w:r w:rsidRPr="003A3529">
        <w:rPr>
          <w:lang w:val="en-US"/>
        </w:rPr>
        <w:t>Data</w:t>
      </w:r>
      <w:r w:rsidRPr="003A3529">
        <w:t xml:space="preserve"> ID of the </w:t>
      </w:r>
      <w:r w:rsidRPr="003651B5">
        <w:t>calling user is bound to the public user identity at the time of se</w:t>
      </w:r>
      <w:r w:rsidRPr="00EE44F0">
        <w:t xml:space="preserve">rvice authorisation, </w:t>
      </w:r>
      <w:r w:rsidRPr="00127ECF">
        <w:t>as documented in clause 7.3.</w:t>
      </w:r>
    </w:p>
    <w:p w14:paraId="468C4818" w14:textId="77777777" w:rsidR="00D90A4A" w:rsidRDefault="00D90A4A" w:rsidP="00D90A4A">
      <w:pPr>
        <w:pStyle w:val="B1"/>
        <w:rPr>
          <w:noProof/>
        </w:rPr>
      </w:pPr>
      <w:r>
        <w:t>3)</w:t>
      </w:r>
      <w:r>
        <w:tab/>
      </w:r>
      <w:r w:rsidRPr="000D459B">
        <w:t>if the MC</w:t>
      </w:r>
      <w:r>
        <w:rPr>
          <w:lang w:val="en-US"/>
        </w:rPr>
        <w:t>Data</w:t>
      </w:r>
      <w:r w:rsidRPr="000D459B">
        <w:t xml:space="preserve"> user is not affiliated with the MC</w:t>
      </w:r>
      <w:r>
        <w:rPr>
          <w:lang w:val="en-US"/>
        </w:rPr>
        <w:t>Data</w:t>
      </w:r>
      <w:r w:rsidRPr="000D459B">
        <w:t xml:space="preserve"> group</w:t>
      </w:r>
      <w:r w:rsidRPr="009D4EBE">
        <w:t xml:space="preserve"> </w:t>
      </w:r>
      <w:r w:rsidRPr="002313E4">
        <w:t>as determined by clause </w:t>
      </w:r>
      <w:r w:rsidRPr="00A64E8B">
        <w:rPr>
          <w:lang w:val="en-US"/>
        </w:rPr>
        <w:t>8</w:t>
      </w:r>
      <w:r w:rsidRPr="002313E4">
        <w:t>.</w:t>
      </w:r>
      <w:r w:rsidRPr="00A64E8B">
        <w:rPr>
          <w:lang w:val="en-US"/>
        </w:rPr>
        <w:t>3</w:t>
      </w:r>
      <w:r w:rsidRPr="002313E4">
        <w:t>.2</w:t>
      </w:r>
      <w:r w:rsidRPr="002261BE">
        <w:t>.11</w:t>
      </w:r>
      <w:r w:rsidRPr="002261BE">
        <w:rPr>
          <w:noProof/>
        </w:rPr>
        <w:t>, shall perform the actions specified in clause </w:t>
      </w:r>
      <w:r w:rsidRPr="00A64E8B">
        <w:rPr>
          <w:noProof/>
          <w:lang w:val="en-US"/>
        </w:rPr>
        <w:t>8.3</w:t>
      </w:r>
      <w:r w:rsidRPr="002313E4">
        <w:rPr>
          <w:noProof/>
        </w:rPr>
        <w:t>.2.12</w:t>
      </w:r>
      <w:r w:rsidRPr="002261BE">
        <w:rPr>
          <w:noProof/>
        </w:rPr>
        <w:t xml:space="preserve"> for implicit affiliation;</w:t>
      </w:r>
    </w:p>
    <w:p w14:paraId="0EB6A9B2" w14:textId="77777777" w:rsidR="00D90A4A" w:rsidRPr="00A64E8B" w:rsidRDefault="00D90A4A" w:rsidP="00D90A4A">
      <w:pPr>
        <w:pStyle w:val="B1"/>
        <w:rPr>
          <w:lang w:val="en-US"/>
        </w:rPr>
      </w:pPr>
      <w:r>
        <w:t>4)</w:t>
      </w:r>
      <w:r>
        <w:tab/>
        <w:t>if the actions for implicit affiliation specified in step 3) above were performed but not successful in affiliating the MC</w:t>
      </w:r>
      <w:r>
        <w:rPr>
          <w:lang w:val="en-US"/>
        </w:rPr>
        <w:t>Data</w:t>
      </w:r>
      <w:r>
        <w:t xml:space="preserve"> user due to the MC</w:t>
      </w:r>
      <w:r>
        <w:rPr>
          <w:lang w:val="en-US"/>
        </w:rPr>
        <w:t>Data</w:t>
      </w:r>
      <w:r>
        <w:t xml:space="preserve"> user already having N2 simultaneous affiliations, shall reject the "</w:t>
      </w:r>
      <w:r w:rsidRPr="0073469F">
        <w:t xml:space="preserve">SIP </w:t>
      </w:r>
      <w:r>
        <w:t>MESSAGE</w:t>
      </w:r>
      <w:r w:rsidRPr="0073469F">
        <w:t xml:space="preserve"> request for</w:t>
      </w:r>
      <w:r>
        <w:t xml:space="preserve"> </w:t>
      </w:r>
      <w:r w:rsidRPr="007426A2">
        <w:t>emergency notification</w:t>
      </w:r>
      <w:r>
        <w:t xml:space="preserve"> for originating participating MC</w:t>
      </w:r>
      <w:r>
        <w:rPr>
          <w:lang w:val="en-US"/>
        </w:rPr>
        <w:t>Data</w:t>
      </w:r>
      <w:r>
        <w:t xml:space="preserve"> function" with a SIP 486 (Busy Here) response with the warning text set to "102 too many simultaneous affiliations" in a Warning header field as specified in </w:t>
      </w:r>
      <w:r w:rsidRPr="002261BE">
        <w:t>clause 4.</w:t>
      </w:r>
      <w:r>
        <w:rPr>
          <w:lang w:val="en-US"/>
        </w:rPr>
        <w:t>9</w:t>
      </w:r>
      <w:r w:rsidRPr="002261BE">
        <w:t xml:space="preserve"> and</w:t>
      </w:r>
      <w:r>
        <w:t xml:space="preserve"> skip the rest of the steps</w:t>
      </w:r>
      <w:r>
        <w:rPr>
          <w:lang w:val="en-US"/>
        </w:rPr>
        <w:t>;</w:t>
      </w:r>
    </w:p>
    <w:p w14:paraId="1098D780" w14:textId="77777777" w:rsidR="00D90A4A" w:rsidRPr="009D4EBE" w:rsidRDefault="00D90A4A" w:rsidP="00D90A4A">
      <w:pPr>
        <w:pStyle w:val="NO"/>
      </w:pPr>
      <w:r>
        <w:t>NOTE 3:</w:t>
      </w:r>
      <w:r>
        <w:tab/>
        <w:t xml:space="preserve">N2 is the </w:t>
      </w:r>
      <w:r>
        <w:rPr>
          <w:rFonts w:eastAsia="Calibri"/>
        </w:rPr>
        <w:t>total number of MC</w:t>
      </w:r>
      <w:r>
        <w:rPr>
          <w:rFonts w:eastAsia="Calibri"/>
          <w:lang w:val="en-US"/>
        </w:rPr>
        <w:t>Data</w:t>
      </w:r>
      <w:r>
        <w:rPr>
          <w:rFonts w:eastAsia="Calibri"/>
        </w:rPr>
        <w:t xml:space="preserve"> groups that an MC</w:t>
      </w:r>
      <w:r>
        <w:rPr>
          <w:rFonts w:eastAsia="Calibri"/>
          <w:lang w:val="en-US"/>
        </w:rPr>
        <w:t>Data</w:t>
      </w:r>
      <w:r>
        <w:rPr>
          <w:rFonts w:eastAsia="Calibri"/>
        </w:rPr>
        <w:t xml:space="preserve"> user can be affiliated to simultaneously as specified in </w:t>
      </w:r>
      <w:r w:rsidR="006E69FF">
        <w:t>3GPP </w:t>
      </w:r>
      <w:r w:rsidRPr="002261BE">
        <w:rPr>
          <w:rFonts w:eastAsia="Calibri"/>
        </w:rPr>
        <w:t>TS 23.</w:t>
      </w:r>
      <w:r w:rsidRPr="00FC2F13">
        <w:rPr>
          <w:rFonts w:eastAsia="Calibri"/>
          <w:lang w:val="en-US"/>
        </w:rPr>
        <w:t>282</w:t>
      </w:r>
      <w:r w:rsidRPr="00FC2F13">
        <w:rPr>
          <w:rFonts w:eastAsia="Calibri"/>
        </w:rPr>
        <w:t> [</w:t>
      </w:r>
      <w:r w:rsidRPr="00FC2F13">
        <w:rPr>
          <w:rFonts w:eastAsia="Calibri"/>
          <w:lang w:val="en-US"/>
        </w:rPr>
        <w:t>2</w:t>
      </w:r>
      <w:r w:rsidRPr="00FC2F13">
        <w:rPr>
          <w:rFonts w:eastAsia="Calibri"/>
        </w:rPr>
        <w:t>].</w:t>
      </w:r>
    </w:p>
    <w:p w14:paraId="52900810" w14:textId="77777777" w:rsidR="00D90A4A" w:rsidRDefault="00D90A4A" w:rsidP="00D90A4A">
      <w:pPr>
        <w:pStyle w:val="NO"/>
      </w:pPr>
      <w:r>
        <w:t>NOTE 4:</w:t>
      </w:r>
      <w:r>
        <w:tab/>
        <w:t>As this is a request for MC</w:t>
      </w:r>
      <w:r>
        <w:rPr>
          <w:lang w:val="en-US"/>
        </w:rPr>
        <w:t>Data</w:t>
      </w:r>
      <w:r>
        <w:t xml:space="preserve"> </w:t>
      </w:r>
      <w:r w:rsidRPr="007426A2">
        <w:t>emergency services,</w:t>
      </w:r>
      <w:r>
        <w:t xml:space="preserve"> the participating MC</w:t>
      </w:r>
      <w:r>
        <w:rPr>
          <w:lang w:val="en-US"/>
        </w:rPr>
        <w:t>Data</w:t>
      </w:r>
      <w:r>
        <w:t xml:space="preserve"> function can choose to accept the request.</w:t>
      </w:r>
    </w:p>
    <w:p w14:paraId="7A924159" w14:textId="77777777" w:rsidR="00D90A4A" w:rsidRDefault="00D90A4A" w:rsidP="00D90A4A">
      <w:pPr>
        <w:pStyle w:val="B1"/>
        <w:rPr>
          <w:lang w:val="en-US"/>
        </w:rPr>
      </w:pPr>
      <w:r>
        <w:t>5)</w:t>
      </w:r>
      <w:r>
        <w:tab/>
      </w:r>
      <w:r w:rsidRPr="00B71AAB">
        <w:t>shall determine the public service identity of the controlling MC</w:t>
      </w:r>
      <w:r>
        <w:rPr>
          <w:lang w:val="en-US"/>
        </w:rPr>
        <w:t>Data</w:t>
      </w:r>
      <w:r w:rsidRPr="00B71AAB">
        <w:t xml:space="preserve"> function associated with the group identity in the </w:t>
      </w:r>
      <w:r>
        <w:rPr>
          <w:lang w:val="en-US"/>
        </w:rPr>
        <w:t xml:space="preserve">received </w:t>
      </w:r>
      <w:r w:rsidRPr="00B71AAB">
        <w:t xml:space="preserve">SIP </w:t>
      </w:r>
      <w:r>
        <w:rPr>
          <w:lang w:val="en-US"/>
        </w:rPr>
        <w:t>MESSAGE</w:t>
      </w:r>
      <w:r w:rsidRPr="00B71AAB">
        <w:t xml:space="preserve"> request;</w:t>
      </w:r>
    </w:p>
    <w:p w14:paraId="57E1F6FB" w14:textId="77777777" w:rsidR="00D90A4A" w:rsidRDefault="00D90A4A" w:rsidP="00D90A4A">
      <w:pPr>
        <w:pStyle w:val="B1"/>
        <w:rPr>
          <w:lang w:val="en-US"/>
        </w:rPr>
      </w:pPr>
      <w:r>
        <w:rPr>
          <w:lang w:val="en-US"/>
        </w:rPr>
        <w:t>6)</w:t>
      </w:r>
      <w:r>
        <w:rPr>
          <w:lang w:val="en-US"/>
        </w:rPr>
        <w:tab/>
        <w:t xml:space="preserve">shall generate a SIP MESSAGE request in accordance with </w:t>
      </w:r>
      <w:r w:rsidR="006E69FF">
        <w:t>3GPP </w:t>
      </w:r>
      <w:r>
        <w:rPr>
          <w:lang w:val="en-US"/>
        </w:rPr>
        <w:t xml:space="preserve">TS 24.229 [5] </w:t>
      </w:r>
      <w:r w:rsidRPr="000F32A3">
        <w:t>and IETF RFC 3428 </w:t>
      </w:r>
      <w:r>
        <w:t>[6]</w:t>
      </w:r>
      <w:r>
        <w:rPr>
          <w:lang w:val="en-US"/>
        </w:rPr>
        <w:t>;</w:t>
      </w:r>
    </w:p>
    <w:p w14:paraId="12CCDA92" w14:textId="77777777" w:rsidR="00D90A4A" w:rsidRDefault="00D90A4A" w:rsidP="00D90A4A">
      <w:pPr>
        <w:pStyle w:val="B1"/>
      </w:pPr>
      <w:r>
        <w:rPr>
          <w:lang w:val="en-US"/>
        </w:rPr>
        <w:t>7)</w:t>
      </w:r>
      <w:r>
        <w:rPr>
          <w:lang w:val="en-US"/>
        </w:rPr>
        <w:tab/>
      </w:r>
      <w:r w:rsidRPr="00FC2F13">
        <w:rPr>
          <w:lang w:val="en-US"/>
        </w:rPr>
        <w:t xml:space="preserve">shall set the Request-URI of the outgoing SIP MESSAGE request to the public service identity of the controlling MCData function associated with the group identified by the </w:t>
      </w:r>
      <w:r w:rsidRPr="00FC2F13">
        <w:t>&lt;mc</w:t>
      </w:r>
      <w:r w:rsidRPr="00C62981">
        <w:rPr>
          <w:lang w:val="en-US"/>
        </w:rPr>
        <w:t>data</w:t>
      </w:r>
      <w:r w:rsidRPr="00C62981">
        <w:t>-request</w:t>
      </w:r>
      <w:r w:rsidRPr="00AA79A0">
        <w:t>-uri&gt; element contained in the &lt;mc</w:t>
      </w:r>
      <w:r w:rsidRPr="00AA79A0">
        <w:rPr>
          <w:lang w:val="en-US"/>
        </w:rPr>
        <w:t>data</w:t>
      </w:r>
      <w:r w:rsidRPr="00AA79A0">
        <w:t>info&gt; element containing the &lt;mc</w:t>
      </w:r>
      <w:r w:rsidRPr="0074373B">
        <w:rPr>
          <w:lang w:val="en-US"/>
        </w:rPr>
        <w:t>data</w:t>
      </w:r>
      <w:r w:rsidRPr="00212ADA">
        <w:t>-Params&gt; ele</w:t>
      </w:r>
      <w:r w:rsidRPr="00ED546C">
        <w:t xml:space="preserve">ment of the </w:t>
      </w:r>
      <w:r w:rsidRPr="00F41D84">
        <w:t>application/vnd.3gpp.mc</w:t>
      </w:r>
      <w:r w:rsidRPr="003A3529">
        <w:rPr>
          <w:lang w:val="en-US"/>
        </w:rPr>
        <w:t>data</w:t>
      </w:r>
      <w:r w:rsidRPr="003A3529">
        <w:t>-info+xml MIME body</w:t>
      </w:r>
      <w:r w:rsidRPr="003651B5">
        <w:t xml:space="preserve"> in the incoming SIP MESSAGE request;</w:t>
      </w:r>
    </w:p>
    <w:p w14:paraId="57E9CF48" w14:textId="77777777" w:rsidR="00D90A4A" w:rsidRDefault="00D90A4A" w:rsidP="00D90A4A">
      <w:pPr>
        <w:pStyle w:val="B1"/>
      </w:pPr>
      <w:r>
        <w:t>8)</w:t>
      </w:r>
      <w:r>
        <w:tab/>
      </w:r>
      <w:r w:rsidRPr="00FC2F13">
        <w:t>shall copy the contents of</w:t>
      </w:r>
      <w:r w:rsidRPr="00C62981">
        <w:t xml:space="preserve"> the application/vnd.3gpp.</w:t>
      </w:r>
      <w:r w:rsidRPr="00AA79A0">
        <w:t>mc</w:t>
      </w:r>
      <w:r w:rsidRPr="00AA79A0">
        <w:rPr>
          <w:lang w:val="en-US"/>
        </w:rPr>
        <w:t>data</w:t>
      </w:r>
      <w:r w:rsidRPr="00AA79A0">
        <w:t>-info+xml MIME body in the received SIP MESSAGE request into an application/vnd.3gpp.mc</w:t>
      </w:r>
      <w:r w:rsidRPr="00AA79A0">
        <w:rPr>
          <w:lang w:val="en-US"/>
        </w:rPr>
        <w:t>data</w:t>
      </w:r>
      <w:r w:rsidRPr="00AA79A0">
        <w:t xml:space="preserve">-info+xml </w:t>
      </w:r>
      <w:r w:rsidRPr="0074373B">
        <w:t>MIME body as specifie</w:t>
      </w:r>
      <w:r w:rsidRPr="00212ADA">
        <w:t>d in clause</w:t>
      </w:r>
      <w:r w:rsidRPr="00ED546C">
        <w:t> </w:t>
      </w:r>
      <w:r w:rsidRPr="00A64E8B">
        <w:rPr>
          <w:lang w:val="en-US"/>
        </w:rPr>
        <w:t>D</w:t>
      </w:r>
      <w:r w:rsidRPr="00FC2F13">
        <w:t xml:space="preserve">.1 </w:t>
      </w:r>
      <w:r w:rsidRPr="00C62981">
        <w:t>included in the outgoing SIP MESSAGE request;</w:t>
      </w:r>
    </w:p>
    <w:p w14:paraId="3FC1D87F" w14:textId="77777777" w:rsidR="00D90A4A" w:rsidRDefault="00D90A4A" w:rsidP="00D90A4A">
      <w:pPr>
        <w:pStyle w:val="B1"/>
      </w:pPr>
      <w:r>
        <w:t>9)</w:t>
      </w:r>
      <w:r>
        <w:tab/>
      </w:r>
      <w:r w:rsidRPr="00FC2F13">
        <w:t>shall set the &lt;mc</w:t>
      </w:r>
      <w:r w:rsidRPr="00FC2F13">
        <w:rPr>
          <w:lang w:val="en-US"/>
        </w:rPr>
        <w:t>data</w:t>
      </w:r>
      <w:r w:rsidRPr="00FC2F13">
        <w:t>-calling-user-id&gt; element of the &lt;mc</w:t>
      </w:r>
      <w:r w:rsidRPr="00FC2F13">
        <w:rPr>
          <w:lang w:val="en-US"/>
        </w:rPr>
        <w:t>data</w:t>
      </w:r>
      <w:r w:rsidRPr="00FC2F13">
        <w:t>info&gt; element containing the &lt;mc</w:t>
      </w:r>
      <w:r w:rsidRPr="00FC2F13">
        <w:rPr>
          <w:lang w:val="en-US"/>
        </w:rPr>
        <w:t>data</w:t>
      </w:r>
      <w:r w:rsidRPr="00FC2F13">
        <w:t>-Params&gt; element to the MC</w:t>
      </w:r>
      <w:r w:rsidRPr="00FC2F13">
        <w:rPr>
          <w:lang w:val="en-US"/>
        </w:rPr>
        <w:t>Data</w:t>
      </w:r>
      <w:r w:rsidRPr="00FC2F13">
        <w:t xml:space="preserve"> ID determined in step 2) above;</w:t>
      </w:r>
    </w:p>
    <w:p w14:paraId="0A9B43BA" w14:textId="77777777" w:rsidR="00D90A4A" w:rsidRDefault="00D90A4A" w:rsidP="00D90A4A">
      <w:pPr>
        <w:pStyle w:val="B1"/>
      </w:pPr>
      <w:r>
        <w:t>10)</w:t>
      </w:r>
      <w:r>
        <w:tab/>
      </w:r>
      <w:r w:rsidRPr="0073469F">
        <w:t xml:space="preserve">if the received SIP </w:t>
      </w:r>
      <w:r>
        <w:t>MESSAGE</w:t>
      </w:r>
      <w:r w:rsidRPr="0073469F">
        <w:t xml:space="preserve"> request contains an </w:t>
      </w:r>
      <w:r w:rsidRPr="00A57CB3">
        <w:t>application/</w:t>
      </w:r>
      <w:r w:rsidRPr="00FC2F13">
        <w:t>vnd.3gpp.</w:t>
      </w:r>
      <w:r w:rsidRPr="00FC2F13">
        <w:rPr>
          <w:lang w:val="en-US" w:eastAsia="ko-KR"/>
        </w:rPr>
        <w:t>mcdata-</w:t>
      </w:r>
      <w:r w:rsidRPr="00FC2F13">
        <w:t>location</w:t>
      </w:r>
      <w:r w:rsidRPr="00A57CB3">
        <w:t xml:space="preserve">-info+xml MIME body as specified in </w:t>
      </w:r>
      <w:r>
        <w:t>clause</w:t>
      </w:r>
      <w:r>
        <w:rPr>
          <w:lang w:val="en-US"/>
        </w:rPr>
        <w:t> D.4,</w:t>
      </w:r>
      <w:r>
        <w:t xml:space="preserve"> shall </w:t>
      </w:r>
      <w:r w:rsidRPr="00AF3E30">
        <w:t>copy the</w:t>
      </w:r>
      <w:r>
        <w:t xml:space="preserve"> contents of the</w:t>
      </w:r>
      <w:r w:rsidRPr="00AF3E30">
        <w:t xml:space="preserve"> </w:t>
      </w:r>
      <w:r w:rsidRPr="00F215FD">
        <w:t>application/vnd.3gpp.</w:t>
      </w:r>
      <w:r>
        <w:rPr>
          <w:lang w:val="en-US" w:eastAsia="ko-KR"/>
        </w:rPr>
        <w:t>mcdata-</w:t>
      </w:r>
      <w:r w:rsidRPr="00F215FD">
        <w:t>location-info+xml</w:t>
      </w:r>
      <w:r w:rsidRPr="00AF3E30">
        <w:t xml:space="preserve"> MIME body</w:t>
      </w:r>
      <w:r>
        <w:t xml:space="preserve"> in the received SIP MESSAGE request into an </w:t>
      </w:r>
      <w:r w:rsidRPr="00F215FD">
        <w:t>application/vnd.3gpp.</w:t>
      </w:r>
      <w:r>
        <w:rPr>
          <w:lang w:val="en-US" w:eastAsia="ko-KR"/>
        </w:rPr>
        <w:t>mcdata-</w:t>
      </w:r>
      <w:r w:rsidRPr="00F215FD">
        <w:t>locati</w:t>
      </w:r>
      <w:r>
        <w:t>on-info+xml</w:t>
      </w:r>
      <w:r w:rsidRPr="00AF3E30">
        <w:t xml:space="preserve"> MIME body </w:t>
      </w:r>
      <w:r>
        <w:t>included in</w:t>
      </w:r>
      <w:r w:rsidRPr="00AF3E30">
        <w:t xml:space="preserve"> the </w:t>
      </w:r>
      <w:r>
        <w:t>outgoing SIP MESSAGE request;</w:t>
      </w:r>
    </w:p>
    <w:p w14:paraId="0181E3E8" w14:textId="77777777" w:rsidR="001C2EF0" w:rsidRDefault="001C2EF0" w:rsidP="001C2EF0">
      <w:pPr>
        <w:pStyle w:val="B1"/>
      </w:pPr>
      <w:r>
        <w:t>11)</w:t>
      </w:r>
      <w:r>
        <w:tab/>
        <w:t xml:space="preserve">shall set the P-Asserted-Identity in the outgoing SIP MESSAGE request to the </w:t>
      </w:r>
      <w:r w:rsidRPr="00936DD0">
        <w:t>public user identity in the P</w:t>
      </w:r>
      <w:r>
        <w:noBreakHyphen/>
      </w:r>
      <w:r w:rsidRPr="00936DD0">
        <w:t>Asserted-Identity</w:t>
      </w:r>
      <w:r>
        <w:t xml:space="preserve"> header field contained in the received SIP MESSAGE request;</w:t>
      </w:r>
    </w:p>
    <w:p w14:paraId="6F10EAA2" w14:textId="77777777" w:rsidR="001C2EF0" w:rsidRDefault="001C2EF0" w:rsidP="001C2EF0">
      <w:pPr>
        <w:pStyle w:val="B1"/>
      </w:pPr>
      <w:bookmarkStart w:id="5591" w:name="_Hlk70423141"/>
      <w:r>
        <w:t>12)</w:t>
      </w:r>
      <w:r>
        <w:tab/>
        <w:t xml:space="preserve">if the </w:t>
      </w:r>
      <w:r w:rsidRPr="0073469F">
        <w:t xml:space="preserve">received </w:t>
      </w:r>
      <w:r>
        <w:t>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MESSAGE request to the received value, otherwise shall not include a &lt;functional-alias-URI&gt; element; and</w:t>
      </w:r>
    </w:p>
    <w:bookmarkEnd w:id="5591"/>
    <w:p w14:paraId="77064142" w14:textId="77777777" w:rsidR="001C2EF0" w:rsidRPr="004D69C3" w:rsidRDefault="001C2EF0" w:rsidP="001C2EF0">
      <w:pPr>
        <w:pStyle w:val="B1"/>
        <w:rPr>
          <w:lang w:val="en-US"/>
        </w:rPr>
      </w:pPr>
      <w:r>
        <w:t>13)</w:t>
      </w:r>
      <w:r>
        <w:tab/>
        <w:t xml:space="preserve">shall send the SIP MESSAGE request as specified </w:t>
      </w:r>
      <w:r>
        <w:rPr>
          <w:lang w:val="en-US"/>
        </w:rPr>
        <w:t>in</w:t>
      </w:r>
      <w:r>
        <w:t xml:space="preserve"> 3GPP </w:t>
      </w:r>
      <w:r>
        <w:rPr>
          <w:lang w:val="en-US"/>
        </w:rPr>
        <w:t>TS 24.229 [5].</w:t>
      </w:r>
    </w:p>
    <w:p w14:paraId="460288D2" w14:textId="77777777" w:rsidR="00D90A4A" w:rsidRDefault="00D90A4A" w:rsidP="00D90A4A">
      <w:r w:rsidRPr="004D69C3">
        <w:t xml:space="preserve">Upon receipt of a SIP 2xx response in response to the SIP </w:t>
      </w:r>
      <w:r>
        <w:t>MESSAGE</w:t>
      </w:r>
      <w:r w:rsidRPr="004D69C3">
        <w:t xml:space="preserve"> request </w:t>
      </w:r>
      <w:r>
        <w:t xml:space="preserve">sent </w:t>
      </w:r>
      <w:r w:rsidRPr="004D69C3">
        <w:t xml:space="preserve">in step </w:t>
      </w:r>
      <w:r>
        <w:t>12</w:t>
      </w:r>
      <w:r w:rsidRPr="004D69C3">
        <w:t>):</w:t>
      </w:r>
    </w:p>
    <w:p w14:paraId="6A47C644" w14:textId="77777777" w:rsidR="00D90A4A" w:rsidRDefault="00D90A4A" w:rsidP="00D90A4A">
      <w:pPr>
        <w:pStyle w:val="B1"/>
      </w:pPr>
      <w:r>
        <w:t>1</w:t>
      </w:r>
      <w:r w:rsidRPr="0073469F">
        <w:t>)</w:t>
      </w:r>
      <w:r w:rsidRPr="0073469F">
        <w:tab/>
        <w:t xml:space="preserve">shall generate a SIP 200 (OK) response as </w:t>
      </w:r>
      <w:r>
        <w:t xml:space="preserve">specified in </w:t>
      </w:r>
      <w:r w:rsidR="006E69FF">
        <w:t>3GPP </w:t>
      </w:r>
      <w:r>
        <w:t>TS 24.229 [5] with the follow clarifications:</w:t>
      </w:r>
    </w:p>
    <w:p w14:paraId="5E8E00B5" w14:textId="77777777" w:rsidR="00D90A4A" w:rsidRDefault="00D90A4A" w:rsidP="00D90A4A">
      <w:pPr>
        <w:pStyle w:val="B2"/>
      </w:pPr>
      <w:r>
        <w:t>a</w:t>
      </w:r>
      <w:r w:rsidRPr="0073469F">
        <w:t>)</w:t>
      </w:r>
      <w:r w:rsidRPr="0073469F">
        <w:tab/>
        <w:t xml:space="preserve">shall include the </w:t>
      </w:r>
      <w:r w:rsidRPr="00BE4B01">
        <w:t xml:space="preserve">public </w:t>
      </w:r>
      <w:r>
        <w:t>user</w:t>
      </w:r>
      <w:r w:rsidRPr="00BE4B01">
        <w:t xml:space="preserve"> identity</w:t>
      </w:r>
      <w:r w:rsidRPr="0073469F">
        <w:t xml:space="preserve"> received in the P-Asserted-Identity header field of the incoming SIP 2</w:t>
      </w:r>
      <w:r>
        <w:rPr>
          <w:lang w:val="en-US"/>
        </w:rPr>
        <w:t>xx</w:t>
      </w:r>
      <w:r w:rsidRPr="0073469F">
        <w:t xml:space="preserve"> response into the P-Asserted-Identity header field of the outgoing SIP 200 (OK) response;</w:t>
      </w:r>
    </w:p>
    <w:p w14:paraId="08BE1013" w14:textId="77777777" w:rsidR="00D90A4A" w:rsidRPr="008E477D" w:rsidRDefault="00D90A4A" w:rsidP="00D90A4A">
      <w:pPr>
        <w:pStyle w:val="B1"/>
      </w:pPr>
      <w:r>
        <w:t>2)</w:t>
      </w:r>
      <w:r>
        <w:tab/>
      </w:r>
      <w:r w:rsidRPr="00FC2F13">
        <w:t xml:space="preserve">if the procedures of </w:t>
      </w:r>
      <w:r w:rsidRPr="00C62981">
        <w:rPr>
          <w:noProof/>
        </w:rPr>
        <w:t>clause </w:t>
      </w:r>
      <w:r w:rsidRPr="00C62981">
        <w:rPr>
          <w:noProof/>
          <w:lang w:val="en-US"/>
        </w:rPr>
        <w:t>8.3</w:t>
      </w:r>
      <w:r w:rsidRPr="00C62981">
        <w:rPr>
          <w:noProof/>
        </w:rPr>
        <w:t>.2.12 for implicit affiliation were performed in the present subclause, shall complete the implicit affiliation by performing the procedures of clause </w:t>
      </w:r>
      <w:r w:rsidRPr="00A64E8B">
        <w:rPr>
          <w:noProof/>
          <w:lang w:val="en-US"/>
        </w:rPr>
        <w:t>8.3</w:t>
      </w:r>
      <w:r w:rsidRPr="00FC2F13">
        <w:rPr>
          <w:noProof/>
        </w:rPr>
        <w:t>.2.13</w:t>
      </w:r>
      <w:r w:rsidRPr="00C62981">
        <w:rPr>
          <w:noProof/>
        </w:rPr>
        <w:t>; and</w:t>
      </w:r>
    </w:p>
    <w:p w14:paraId="7E7B6717" w14:textId="77777777" w:rsidR="00D90A4A" w:rsidRDefault="00D90A4A" w:rsidP="00D90A4A">
      <w:pPr>
        <w:pStyle w:val="B1"/>
      </w:pPr>
      <w:r>
        <w:t>3</w:t>
      </w:r>
      <w:r w:rsidRPr="0073469F">
        <w:t>)</w:t>
      </w:r>
      <w:r w:rsidRPr="0073469F">
        <w:tab/>
        <w:t>shall send the SIP 200 (OK) response to the MC</w:t>
      </w:r>
      <w:r>
        <w:rPr>
          <w:lang w:val="en-US"/>
        </w:rPr>
        <w:t>Data</w:t>
      </w:r>
      <w:r w:rsidRPr="0073469F">
        <w:t xml:space="preserve"> client a</w:t>
      </w:r>
      <w:r>
        <w:t xml:space="preserve">ccording to </w:t>
      </w:r>
      <w:r w:rsidR="006E69FF">
        <w:t>3GPP </w:t>
      </w:r>
      <w:r>
        <w:t>TS 24.229 [5].</w:t>
      </w:r>
    </w:p>
    <w:p w14:paraId="5F2ED46A" w14:textId="77777777" w:rsidR="00D90A4A" w:rsidRPr="009D4EBE" w:rsidRDefault="00D90A4A" w:rsidP="00D90A4A">
      <w:pPr>
        <w:rPr>
          <w:noProof/>
        </w:rPr>
      </w:pPr>
      <w:r w:rsidRPr="00C62981">
        <w:t>Upon receipt of a SIP 4xx, 5xx o</w:t>
      </w:r>
      <w:r w:rsidRPr="00AA79A0">
        <w:t>r 6xx response to the sent SIP MESSAGE request and if the implicit affiliation procedures of clause </w:t>
      </w:r>
      <w:r w:rsidRPr="00A64E8B">
        <w:t>8.3.</w:t>
      </w:r>
      <w:r w:rsidRPr="00C62981">
        <w:t xml:space="preserve">2.12 were </w:t>
      </w:r>
      <w:r w:rsidRPr="00AA79A0">
        <w:t xml:space="preserve">invoked in the present subclause, the participating MCData function shall perform the procedures of </w:t>
      </w:r>
      <w:r w:rsidR="006E69FF">
        <w:t>sub</w:t>
      </w:r>
      <w:r w:rsidRPr="00AA79A0">
        <w:t>clause </w:t>
      </w:r>
      <w:r w:rsidRPr="00A64E8B">
        <w:t>8.3</w:t>
      </w:r>
      <w:r w:rsidRPr="00C62981">
        <w:t>.2.14.</w:t>
      </w:r>
    </w:p>
    <w:p w14:paraId="2297D87A" w14:textId="77777777" w:rsidR="00D90A4A" w:rsidRDefault="00D90A4A" w:rsidP="00D90A4A">
      <w:pPr>
        <w:pStyle w:val="Heading4"/>
      </w:pPr>
      <w:bookmarkStart w:id="5592" w:name="_Toc20156335"/>
      <w:bookmarkStart w:id="5593" w:name="_Toc27501493"/>
      <w:bookmarkStart w:id="5594" w:name="_Toc44598914"/>
      <w:bookmarkStart w:id="5595" w:name="_Toc44602769"/>
      <w:bookmarkStart w:id="5596" w:name="_Toc45197946"/>
      <w:bookmarkStart w:id="5597" w:name="_Toc45695979"/>
      <w:bookmarkStart w:id="5598" w:name="_Toc51773755"/>
      <w:bookmarkStart w:id="5599" w:name="_Toc51774671"/>
      <w:bookmarkStart w:id="5600" w:name="_Toc193389331"/>
      <w:r>
        <w:rPr>
          <w:lang w:val="en-US"/>
        </w:rPr>
        <w:t>16.2</w:t>
      </w:r>
      <w:r>
        <w:t>.2.2</w:t>
      </w:r>
      <w:r>
        <w:tab/>
        <w:t xml:space="preserve">Receipt of a </w:t>
      </w:r>
      <w:r w:rsidRPr="0015289D">
        <w:t>SIP MESSAGE request for emergency notification</w:t>
      </w:r>
      <w:r>
        <w:t xml:space="preserve"> for terminating MC</w:t>
      </w:r>
      <w:r>
        <w:rPr>
          <w:lang w:val="en-US"/>
        </w:rPr>
        <w:t>Data</w:t>
      </w:r>
      <w:r>
        <w:t xml:space="preserve"> client</w:t>
      </w:r>
      <w:bookmarkEnd w:id="5592"/>
      <w:bookmarkEnd w:id="5593"/>
      <w:bookmarkEnd w:id="5594"/>
      <w:bookmarkEnd w:id="5595"/>
      <w:bookmarkEnd w:id="5596"/>
      <w:bookmarkEnd w:id="5597"/>
      <w:bookmarkEnd w:id="5598"/>
      <w:bookmarkEnd w:id="5599"/>
      <w:bookmarkEnd w:id="5600"/>
    </w:p>
    <w:p w14:paraId="36587E5D" w14:textId="77777777" w:rsidR="00D90A4A" w:rsidRDefault="00D90A4A" w:rsidP="00D90A4A">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7BF4788B" w14:textId="77777777" w:rsidR="00D90A4A" w:rsidRDefault="00D90A4A" w:rsidP="00D90A4A">
      <w:r>
        <w:t>In the procedures in this subclause:</w:t>
      </w:r>
    </w:p>
    <w:p w14:paraId="6CC166A0" w14:textId="77777777" w:rsidR="00D90A4A" w:rsidRDefault="00D90A4A" w:rsidP="00D90A4A">
      <w:pPr>
        <w:pStyle w:val="B1"/>
      </w:pPr>
      <w:r>
        <w:t>1)</w:t>
      </w:r>
      <w:r>
        <w:tab/>
        <w:t xml:space="preserve">emergency indication in an incoming SIP MESSAGE request refers to </w:t>
      </w:r>
      <w:r w:rsidRPr="00433EB7">
        <w:t>the &lt;emergency-ind&gt; element</w:t>
      </w:r>
      <w:r>
        <w:t xml:space="preserve"> of the </w:t>
      </w:r>
      <w:r w:rsidRPr="00050627">
        <w:t>application/vnd.3gpp.mc</w:t>
      </w:r>
      <w:r>
        <w:rPr>
          <w:lang w:val="en-US"/>
        </w:rPr>
        <w:t>data</w:t>
      </w:r>
      <w:r>
        <w:t>-info+xml</w:t>
      </w:r>
      <w:r w:rsidRPr="00050627">
        <w:t xml:space="preserve"> MIME body</w:t>
      </w:r>
      <w:r>
        <w:t>; and</w:t>
      </w:r>
    </w:p>
    <w:p w14:paraId="528B0B53" w14:textId="77777777" w:rsidR="00D90A4A" w:rsidRPr="00382903" w:rsidRDefault="00D90A4A" w:rsidP="00D90A4A">
      <w:pPr>
        <w:pStyle w:val="B1"/>
        <w:rPr>
          <w:lang w:val="en-US"/>
        </w:rPr>
      </w:pPr>
      <w:r>
        <w:t>2)</w:t>
      </w:r>
      <w:r>
        <w:tab/>
        <w:t xml:space="preserve">alert indication in an incoming SIP MESSAGE request refers to the &lt;alert-ind&gt; element of the </w:t>
      </w:r>
      <w:r w:rsidRPr="00050627">
        <w:t>application</w:t>
      </w:r>
      <w:r>
        <w:t>/vnd.3gpp.mc</w:t>
      </w:r>
      <w:r>
        <w:rPr>
          <w:lang w:val="en-US"/>
        </w:rPr>
        <w:t>data</w:t>
      </w:r>
      <w:r>
        <w:t>-info+xml MIME body</w:t>
      </w:r>
      <w:r w:rsidRPr="00A82922">
        <w:rPr>
          <w:lang w:val="en-US"/>
        </w:rPr>
        <w:t>.</w:t>
      </w:r>
    </w:p>
    <w:p w14:paraId="3B3E4B17" w14:textId="77777777" w:rsidR="00D90A4A" w:rsidRPr="0073469F" w:rsidRDefault="00D90A4A" w:rsidP="00D90A4A">
      <w:pPr>
        <w:rPr>
          <w:noProof/>
        </w:rPr>
      </w:pPr>
      <w:r w:rsidRPr="0073469F">
        <w:t xml:space="preserve">Upon receipt of a "SIP </w:t>
      </w:r>
      <w:r>
        <w:t>MESSAGE</w:t>
      </w:r>
      <w:r w:rsidRPr="0073469F">
        <w:t xml:space="preserve"> request</w:t>
      </w:r>
      <w:r>
        <w:t>s</w:t>
      </w:r>
      <w:r w:rsidRPr="0073469F">
        <w:t xml:space="preserve"> </w:t>
      </w:r>
      <w:r w:rsidRPr="00130F78">
        <w:t>for emer</w:t>
      </w:r>
      <w:r w:rsidRPr="007426A2">
        <w:t>gency notification for terminating</w:t>
      </w:r>
      <w:r>
        <w:t xml:space="preserve"> participating MCData function</w:t>
      </w:r>
      <w:r w:rsidRPr="0073469F">
        <w:rPr>
          <w:noProof/>
        </w:rPr>
        <w:t>", the participating MC</w:t>
      </w:r>
      <w:r>
        <w:rPr>
          <w:noProof/>
        </w:rPr>
        <w:t>Data</w:t>
      </w:r>
      <w:r w:rsidRPr="0073469F">
        <w:rPr>
          <w:noProof/>
        </w:rPr>
        <w:t xml:space="preserve"> function:</w:t>
      </w:r>
    </w:p>
    <w:p w14:paraId="5FD38653" w14:textId="77777777" w:rsidR="00D90A4A" w:rsidRDefault="00D90A4A" w:rsidP="00D90A4A">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participating MC</w:t>
      </w:r>
      <w:r>
        <w:rPr>
          <w:lang w:val="en-US"/>
        </w:rPr>
        <w:t>Data</w:t>
      </w:r>
      <w:r w:rsidRPr="0073469F">
        <w:t xml:space="preserve"> function may include a Retry-After header field </w:t>
      </w:r>
      <w:r>
        <w:rPr>
          <w:lang w:val="en-US"/>
        </w:rPr>
        <w:t>in</w:t>
      </w:r>
      <w:r w:rsidRPr="0073469F">
        <w:t xml:space="preserve"> the SIP 500 (Server Internal Error) response as specified in IETF RFC 3261 [4]</w:t>
      </w:r>
      <w:r>
        <w:t xml:space="preserve"> and skip</w:t>
      </w:r>
      <w:r w:rsidRPr="007B314E">
        <w:t xml:space="preserve"> the rest of the steps</w:t>
      </w:r>
      <w:r w:rsidRPr="0073469F">
        <w:t>;</w:t>
      </w:r>
    </w:p>
    <w:p w14:paraId="50D4F73E" w14:textId="77777777" w:rsidR="00D90A4A" w:rsidRPr="0073469F" w:rsidRDefault="00D90A4A" w:rsidP="00D90A4A">
      <w:pPr>
        <w:pStyle w:val="NO"/>
      </w:pPr>
      <w:r w:rsidRPr="0073469F">
        <w:t>NOTE 1:</w:t>
      </w:r>
      <w:r w:rsidRPr="0073469F">
        <w:tab/>
        <w:t xml:space="preserve">if the SIP </w:t>
      </w:r>
      <w:r>
        <w:t>MESSAGE</w:t>
      </w:r>
      <w:r w:rsidRPr="0073469F">
        <w:t xml:space="preserve"> request contains </w:t>
      </w:r>
      <w:r w:rsidRPr="00C32CD6">
        <w:t>an emergency indication</w:t>
      </w:r>
      <w:r w:rsidRPr="00EB0286">
        <w:t xml:space="preserve"> set to a value of "true"</w:t>
      </w:r>
      <w:r>
        <w:t xml:space="preserve"> or </w:t>
      </w:r>
      <w:r w:rsidRPr="0073469F">
        <w:t xml:space="preserve">an </w:t>
      </w:r>
      <w:r>
        <w:t>alert indication</w:t>
      </w:r>
      <w:r w:rsidRPr="0073469F">
        <w:t xml:space="preserve"> set to a value of "true", the participating MC</w:t>
      </w:r>
      <w:r>
        <w:rPr>
          <w:lang w:val="en-US"/>
        </w:rPr>
        <w:t>Data</w:t>
      </w:r>
      <w:r w:rsidRPr="0073469F">
        <w:t xml:space="preserve"> function </w:t>
      </w:r>
      <w:r>
        <w:t>can</w:t>
      </w:r>
      <w:r>
        <w:rPr>
          <w:lang w:val="en-US"/>
        </w:rPr>
        <w:t>,</w:t>
      </w:r>
      <w:r w:rsidRPr="0073469F">
        <w:t xml:space="preserve"> by means beyond the scope of this specification</w:t>
      </w:r>
      <w:r>
        <w:rPr>
          <w:lang w:val="en-US"/>
        </w:rPr>
        <w:t>,</w:t>
      </w:r>
      <w:r w:rsidRPr="0073469F">
        <w:t xml:space="preserve"> choose to accept the request.</w:t>
      </w:r>
    </w:p>
    <w:p w14:paraId="151DDE3E" w14:textId="77777777" w:rsidR="00D90A4A" w:rsidRDefault="00D90A4A" w:rsidP="00D90A4A">
      <w:pPr>
        <w:pStyle w:val="B1"/>
      </w:pPr>
      <w:r>
        <w:t>2)</w:t>
      </w:r>
      <w:r>
        <w:tab/>
        <w:t>shall use the MC</w:t>
      </w:r>
      <w:r>
        <w:rPr>
          <w:lang w:val="en-US"/>
        </w:rPr>
        <w:t>Data</w:t>
      </w:r>
      <w:r>
        <w:t xml:space="preserve"> ID present in the &lt;mc</w:t>
      </w:r>
      <w:r>
        <w:rPr>
          <w:lang w:val="en-US"/>
        </w:rPr>
        <w:t>data</w:t>
      </w:r>
      <w:r>
        <w:t xml:space="preserve">-request-uri&gt; element of the </w:t>
      </w:r>
      <w:r w:rsidRPr="0073469F">
        <w:t>application/vnd.3gpp.mc</w:t>
      </w:r>
      <w:r>
        <w:rPr>
          <w:lang w:val="en-US"/>
        </w:rPr>
        <w:t>data</w:t>
      </w:r>
      <w:r>
        <w:t>-info+xml</w:t>
      </w:r>
      <w:r w:rsidRPr="0073469F">
        <w:t xml:space="preserve"> MIME body</w:t>
      </w:r>
      <w:r>
        <w:t xml:space="preserve"> of the incoming SIP MESSAGE request to retrieve the binding between the MC</w:t>
      </w:r>
      <w:r>
        <w:rPr>
          <w:lang w:val="en-US"/>
        </w:rPr>
        <w:t>Data</w:t>
      </w:r>
      <w:r>
        <w:t xml:space="preserve"> ID and public user identity;</w:t>
      </w:r>
    </w:p>
    <w:p w14:paraId="35E3A666" w14:textId="77777777" w:rsidR="00D90A4A" w:rsidRDefault="00D90A4A" w:rsidP="00D90A4A">
      <w:pPr>
        <w:pStyle w:val="B1"/>
      </w:pPr>
      <w:r>
        <w:t>3)</w:t>
      </w:r>
      <w:r>
        <w:tab/>
        <w:t>if the binding between the MC</w:t>
      </w:r>
      <w:r>
        <w:rPr>
          <w:lang w:val="en-US"/>
        </w:rPr>
        <w:t>Data</w:t>
      </w:r>
      <w:r>
        <w:t xml:space="preserve"> ID and public user identity does not exist, then the </w:t>
      </w:r>
      <w:r w:rsidRPr="0073469F">
        <w:t>participating MC</w:t>
      </w:r>
      <w:r>
        <w:rPr>
          <w:lang w:val="en-US"/>
        </w:rPr>
        <w:t>Data</w:t>
      </w:r>
      <w:r w:rsidRPr="0073469F">
        <w:t xml:space="preserve"> function shall r</w:t>
      </w:r>
      <w:r>
        <w:t>eject the SIP MESSAGE request with a SIP 404</w:t>
      </w:r>
      <w:r w:rsidRPr="0073469F">
        <w:t xml:space="preserve"> (</w:t>
      </w:r>
      <w:r>
        <w:t>Not Found) response</w:t>
      </w:r>
      <w:r>
        <w:rPr>
          <w:lang w:val="en-US"/>
        </w:rPr>
        <w:t xml:space="preserve"> </w:t>
      </w:r>
      <w:r>
        <w:t>and skip</w:t>
      </w:r>
      <w:r w:rsidRPr="007B314E">
        <w:t xml:space="preserve"> the rest of the steps</w:t>
      </w:r>
      <w:r>
        <w:t xml:space="preserve">. </w:t>
      </w:r>
      <w:r w:rsidRPr="0073469F">
        <w:t>Otherwise, continue with the rest of the steps</w:t>
      </w:r>
      <w:r>
        <w:t>;</w:t>
      </w:r>
    </w:p>
    <w:p w14:paraId="79736188" w14:textId="77777777" w:rsidR="00D90A4A" w:rsidRPr="00D01066" w:rsidRDefault="00D90A4A" w:rsidP="00D90A4A">
      <w:pPr>
        <w:pStyle w:val="B1"/>
      </w:pPr>
      <w:r>
        <w:t>4)</w:t>
      </w:r>
      <w:r>
        <w:tab/>
        <w:t xml:space="preserve">shall generate an outgoing SIP MESSAGE request as specified </w:t>
      </w:r>
      <w:r w:rsidRPr="00EB0286">
        <w:t xml:space="preserve">in </w:t>
      </w:r>
      <w:r w:rsidR="006E69FF" w:rsidRPr="00A64E8B">
        <w:t>su</w:t>
      </w:r>
      <w:r w:rsidR="006E69FF">
        <w:t>b</w:t>
      </w:r>
      <w:r w:rsidRPr="00A64E8B">
        <w:t>clause 6.3.2</w:t>
      </w:r>
      <w:r w:rsidRPr="00A64E8B">
        <w:rPr>
          <w:lang w:val="en-US"/>
        </w:rPr>
        <w:t>.</w:t>
      </w:r>
      <w:r w:rsidRPr="00A64E8B">
        <w:t>1</w:t>
      </w:r>
      <w:r w:rsidRPr="00EB0286">
        <w:t>; and</w:t>
      </w:r>
    </w:p>
    <w:p w14:paraId="5A718D60" w14:textId="77777777" w:rsidR="00D90A4A" w:rsidRDefault="00D90A4A" w:rsidP="00D90A4A">
      <w:pPr>
        <w:pStyle w:val="B1"/>
      </w:pPr>
      <w:r>
        <w:t>5)</w:t>
      </w:r>
      <w:r>
        <w:tab/>
        <w:t xml:space="preserve">shall send the SIP MESSAGE request as specified in </w:t>
      </w:r>
      <w:r w:rsidR="006E69FF">
        <w:t>3GPP </w:t>
      </w:r>
      <w:r>
        <w:t>TS 24.229 [5].</w:t>
      </w:r>
    </w:p>
    <w:p w14:paraId="5149762A" w14:textId="77777777" w:rsidR="00D90A4A" w:rsidRDefault="00D90A4A" w:rsidP="00D90A4A">
      <w:r>
        <w:t xml:space="preserve">Upon receipt of SIP 2xx responses to the outgoing SIP MESSAGE requests, the participating MCData function shall </w:t>
      </w:r>
      <w:r w:rsidRPr="00217D1D">
        <w:t xml:space="preserve">follow </w:t>
      </w:r>
      <w:r>
        <w:t xml:space="preserve">the </w:t>
      </w:r>
      <w:r w:rsidRPr="00217D1D">
        <w:t>procedures specified in TS 24.229 </w:t>
      </w:r>
      <w:r>
        <w:t>[5].</w:t>
      </w:r>
    </w:p>
    <w:p w14:paraId="0A46FE61" w14:textId="77777777" w:rsidR="00D90A4A" w:rsidRPr="00CB30B2" w:rsidRDefault="00D90A4A" w:rsidP="00D90A4A">
      <w:pPr>
        <w:pStyle w:val="Heading4"/>
      </w:pPr>
      <w:bookmarkStart w:id="5601" w:name="_Toc20156336"/>
      <w:bookmarkStart w:id="5602" w:name="_Toc27501494"/>
      <w:bookmarkStart w:id="5603" w:name="_Toc44598915"/>
      <w:bookmarkStart w:id="5604" w:name="_Toc44602770"/>
      <w:bookmarkStart w:id="5605" w:name="_Toc45197947"/>
      <w:bookmarkStart w:id="5606" w:name="_Toc45695980"/>
      <w:bookmarkStart w:id="5607" w:name="_Toc51773756"/>
      <w:bookmarkStart w:id="5608" w:name="_Toc51774672"/>
      <w:bookmarkStart w:id="5609" w:name="_Toc193389332"/>
      <w:r w:rsidRPr="00514B51">
        <w:t>1</w:t>
      </w:r>
      <w:r>
        <w:rPr>
          <w:lang w:val="en-US"/>
        </w:rPr>
        <w:t>6.2</w:t>
      </w:r>
      <w:r w:rsidRPr="00514B51">
        <w:t>.2</w:t>
      </w:r>
      <w:r>
        <w:t>.3</w:t>
      </w:r>
      <w:r w:rsidRPr="00514B51">
        <w:tab/>
        <w:t xml:space="preserve">Receipt of a SIP MESSAGE request </w:t>
      </w:r>
      <w:r>
        <w:t xml:space="preserve">indicating successful delivery of </w:t>
      </w:r>
      <w:r w:rsidRPr="00433EB7">
        <w:t>emergency notification</w:t>
      </w:r>
      <w:bookmarkEnd w:id="5601"/>
      <w:bookmarkEnd w:id="5602"/>
      <w:bookmarkEnd w:id="5603"/>
      <w:bookmarkEnd w:id="5604"/>
      <w:bookmarkEnd w:id="5605"/>
      <w:bookmarkEnd w:id="5606"/>
      <w:bookmarkEnd w:id="5607"/>
      <w:bookmarkEnd w:id="5608"/>
      <w:bookmarkEnd w:id="5609"/>
    </w:p>
    <w:p w14:paraId="60998FE6" w14:textId="77777777" w:rsidR="00D90A4A" w:rsidRDefault="00D90A4A" w:rsidP="00D90A4A">
      <w:r w:rsidRPr="00430894">
        <w:t>Upon receipt of a</w:t>
      </w:r>
      <w:r>
        <w:t xml:space="preserve"> SIP MESSAGE request </w:t>
      </w:r>
      <w:r w:rsidRPr="0073469F">
        <w:t>routed to the</w:t>
      </w:r>
      <w:r>
        <w:t xml:space="preserve"> terminating</w:t>
      </w:r>
      <w:r w:rsidRPr="0073469F">
        <w:t xml:space="preserve"> participating MC</w:t>
      </w:r>
      <w: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eastAsia="ko-KR"/>
        </w:rPr>
        <w:t>Data</w:t>
      </w:r>
      <w:r w:rsidRPr="0073469F">
        <w:rPr>
          <w:lang w:eastAsia="ko-KR"/>
        </w:rPr>
        <w:t xml:space="preserve"> function</w:t>
      </w:r>
      <w:r>
        <w:t xml:space="preserve"> and the SIP MESSAGE request contains an </w:t>
      </w:r>
      <w:r w:rsidRPr="00657A31">
        <w:t>application/vn</w:t>
      </w:r>
      <w:r>
        <w:t xml:space="preserve">d.3gpp.mcdata-info+xml MIME body </w:t>
      </w:r>
      <w:bookmarkStart w:id="5610" w:name="_Hlk36859861"/>
      <w:r>
        <w:t>with an &lt;alert-ind-rcvd&gt; element present</w:t>
      </w:r>
      <w:bookmarkEnd w:id="5610"/>
      <w:r>
        <w:t>, the participating MCData function:</w:t>
      </w:r>
    </w:p>
    <w:p w14:paraId="7E326163" w14:textId="77777777" w:rsidR="00D90A4A" w:rsidRPr="00430894" w:rsidRDefault="00D90A4A" w:rsidP="00D90A4A">
      <w:pPr>
        <w:pStyle w:val="B1"/>
      </w:pPr>
      <w:r w:rsidRPr="00430894">
        <w:t>1)</w:t>
      </w:r>
      <w:r w:rsidRPr="00430894">
        <w:tab/>
        <w:t>if unable to process the request due to a lack of resources or a risk of congestion exists, may reject the SIP MESSAGE request with a SIP 500 (Server Internal Error) response. The participating MC</w:t>
      </w:r>
      <w:r>
        <w:rPr>
          <w:lang w:val="en-US"/>
        </w:rPr>
        <w:t>Data</w:t>
      </w:r>
      <w:r w:rsidRPr="00430894">
        <w:t xml:space="preserve"> function may include a Retry-After header field </w:t>
      </w:r>
      <w:r>
        <w:rPr>
          <w:lang w:val="en-US"/>
        </w:rPr>
        <w:t>in</w:t>
      </w:r>
      <w:r w:rsidRPr="00430894">
        <w:t xml:space="preserve"> the SIP 500 (Server Internal Error) response as specified in IETF RFC 3261 [4] and skip the rest of the steps;</w:t>
      </w:r>
    </w:p>
    <w:p w14:paraId="6DCF1650" w14:textId="77777777" w:rsidR="00D90A4A" w:rsidRPr="00430894" w:rsidRDefault="00D90A4A" w:rsidP="00D90A4A">
      <w:pPr>
        <w:pStyle w:val="B1"/>
      </w:pPr>
      <w:r w:rsidRPr="00430894">
        <w:t>2)</w:t>
      </w:r>
      <w:r w:rsidRPr="00430894">
        <w:tab/>
        <w:t>shall use the MC</w:t>
      </w:r>
      <w:r>
        <w:rPr>
          <w:lang w:val="en-US"/>
        </w:rPr>
        <w:t>Data</w:t>
      </w:r>
      <w:r w:rsidRPr="00430894">
        <w:t xml:space="preserve"> ID present in the &lt;mc</w:t>
      </w:r>
      <w:r>
        <w:rPr>
          <w:lang w:val="en-US"/>
        </w:rPr>
        <w:t>data</w:t>
      </w:r>
      <w:r w:rsidRPr="00430894">
        <w:t>-request-uri&gt; element of the application/vnd.3gpp.mc</w:t>
      </w:r>
      <w:r>
        <w:rPr>
          <w:lang w:val="en-US"/>
        </w:rPr>
        <w:t>data</w:t>
      </w:r>
      <w:r w:rsidRPr="00430894">
        <w:t>-info+xml MIME body of the incoming SIP MESSAGE request to retrieve the binding between the MC</w:t>
      </w:r>
      <w:r>
        <w:rPr>
          <w:lang w:val="en-US"/>
        </w:rPr>
        <w:t>Data</w:t>
      </w:r>
      <w:r w:rsidRPr="00430894">
        <w:t xml:space="preserve"> ID and public user identity;</w:t>
      </w:r>
    </w:p>
    <w:p w14:paraId="3C97E4F0" w14:textId="77777777" w:rsidR="00D90A4A" w:rsidRPr="00430894" w:rsidRDefault="00D90A4A" w:rsidP="00D90A4A">
      <w:pPr>
        <w:pStyle w:val="B1"/>
      </w:pPr>
      <w:r w:rsidRPr="00430894">
        <w:t>3)</w:t>
      </w:r>
      <w:r w:rsidRPr="00430894">
        <w:tab/>
        <w:t>if the binding between the MC</w:t>
      </w:r>
      <w:r>
        <w:rPr>
          <w:lang w:val="en-US"/>
        </w:rPr>
        <w:t>Data</w:t>
      </w:r>
      <w:r w:rsidRPr="00430894">
        <w:t xml:space="preserve"> ID and public user identity does not exist, then the participating M</w:t>
      </w:r>
      <w:r>
        <w:rPr>
          <w:lang w:val="en-US"/>
        </w:rPr>
        <w:t>CData</w:t>
      </w:r>
      <w:r w:rsidRPr="00430894">
        <w:t xml:space="preserve"> function shall reject the SIP MESSAGE request with a SIP 404 (Not Found) response</w:t>
      </w:r>
      <w:r>
        <w:rPr>
          <w:lang w:val="en-US"/>
        </w:rPr>
        <w:t xml:space="preserve"> </w:t>
      </w:r>
      <w:r w:rsidRPr="00430894">
        <w:t>and skip the rest of the steps. Otherwise, continue with the rest of the steps;</w:t>
      </w:r>
    </w:p>
    <w:p w14:paraId="2A3697FE" w14:textId="77777777" w:rsidR="00D90A4A" w:rsidRPr="00E26687" w:rsidRDefault="00D90A4A" w:rsidP="00D90A4A">
      <w:pPr>
        <w:pStyle w:val="B1"/>
      </w:pPr>
      <w:r w:rsidRPr="00430894">
        <w:t>4)</w:t>
      </w:r>
      <w:r w:rsidRPr="00430894">
        <w:tab/>
        <w:t>shall generate an outgoing S</w:t>
      </w:r>
      <w:r>
        <w:t xml:space="preserve">IP MESSAGE request in </w:t>
      </w:r>
      <w:r w:rsidRPr="00E26687">
        <w:rPr>
          <w:rFonts w:eastAsia="SimSun"/>
        </w:rPr>
        <w:t>accordance with TS 24.229 </w:t>
      </w:r>
      <w:r>
        <w:rPr>
          <w:rFonts w:eastAsia="SimSun"/>
        </w:rPr>
        <w:t>[5]</w:t>
      </w:r>
      <w:r w:rsidRPr="00E26687">
        <w:rPr>
          <w:rFonts w:eastAsia="SimSun"/>
        </w:rPr>
        <w:t xml:space="preserve"> and </w:t>
      </w:r>
      <w:r w:rsidRPr="00E26687">
        <w:rPr>
          <w:lang w:eastAsia="ko-KR"/>
        </w:rPr>
        <w:t>IETF RFC 3428 </w:t>
      </w:r>
      <w:r>
        <w:rPr>
          <w:lang w:eastAsia="ko-KR"/>
        </w:rPr>
        <w:t>[6]</w:t>
      </w:r>
      <w:r w:rsidRPr="00E26687">
        <w:rPr>
          <w:lang w:eastAsia="ko-KR"/>
        </w:rPr>
        <w:t xml:space="preserve"> and:</w:t>
      </w:r>
    </w:p>
    <w:p w14:paraId="0B71A5B9" w14:textId="77777777" w:rsidR="00D90A4A" w:rsidRPr="00E26687" w:rsidRDefault="00D90A4A" w:rsidP="00D90A4A">
      <w:pPr>
        <w:pStyle w:val="B2"/>
      </w:pPr>
      <w:r>
        <w:t>a</w:t>
      </w:r>
      <w:r w:rsidRPr="00E26687">
        <w:t>)</w:t>
      </w:r>
      <w:r w:rsidRPr="00E26687">
        <w:tab/>
        <w:t>shall include in the SIP MESSAGE request all Accept-Contact header fields and all Reject-Contact header fields, with their feature tags and their corresponding values along with parameters according to rules and procedures of IETF RFC 3841 [</w:t>
      </w:r>
      <w:r>
        <w:rPr>
          <w:lang w:val="en-US"/>
        </w:rPr>
        <w:t>8</w:t>
      </w:r>
      <w:r w:rsidRPr="00E26687">
        <w:t>] that were received (if any) in the incoming SIP MESSAGE request;</w:t>
      </w:r>
    </w:p>
    <w:p w14:paraId="21EF5166" w14:textId="77777777" w:rsidR="00D90A4A" w:rsidRPr="00E26687" w:rsidRDefault="00D90A4A" w:rsidP="00D90A4A">
      <w:pPr>
        <w:pStyle w:val="B2"/>
        <w:rPr>
          <w:rFonts w:eastAsia="SimSun"/>
        </w:rPr>
      </w:pPr>
      <w:r>
        <w:rPr>
          <w:lang w:eastAsia="ko-KR"/>
        </w:rPr>
        <w:t>b</w:t>
      </w:r>
      <w:r w:rsidRPr="00E26687">
        <w:rPr>
          <w:lang w:eastAsia="ko-KR"/>
        </w:rPr>
        <w:t>)</w:t>
      </w:r>
      <w:r w:rsidRPr="00E26687">
        <w:rPr>
          <w:lang w:eastAsia="ko-KR"/>
        </w:rPr>
        <w:tab/>
      </w:r>
      <w:r w:rsidRPr="00E26687">
        <w:rPr>
          <w:rFonts w:eastAsia="SimSun"/>
        </w:rPr>
        <w:t>shall set the Request-URI of the outgoing SIP MESSAGE request to the public user identity associated to the MC</w:t>
      </w:r>
      <w:r>
        <w:rPr>
          <w:rFonts w:eastAsia="SimSun"/>
          <w:lang w:val="en-US"/>
        </w:rPr>
        <w:t>Data</w:t>
      </w:r>
      <w:r w:rsidRPr="00E26687">
        <w:rPr>
          <w:rFonts w:eastAsia="SimSun"/>
        </w:rPr>
        <w:t xml:space="preserve"> ID of the MC</w:t>
      </w:r>
      <w:r>
        <w:rPr>
          <w:rFonts w:eastAsia="SimSun"/>
          <w:lang w:val="en-US"/>
        </w:rPr>
        <w:t>Data</w:t>
      </w:r>
      <w:r w:rsidRPr="00E26687">
        <w:rPr>
          <w:rFonts w:eastAsia="SimSun"/>
        </w:rPr>
        <w:t xml:space="preserve"> </w:t>
      </w:r>
      <w:r w:rsidRPr="00E26687">
        <w:rPr>
          <w:lang w:eastAsia="ko-KR"/>
        </w:rPr>
        <w:t>u</w:t>
      </w:r>
      <w:r w:rsidRPr="00E26687">
        <w:rPr>
          <w:rFonts w:eastAsia="SimSun"/>
        </w:rPr>
        <w:t>ser that was in the Request-URI of the incoming SIP MESSAGE request;</w:t>
      </w:r>
    </w:p>
    <w:p w14:paraId="75126974" w14:textId="77777777" w:rsidR="00D90A4A" w:rsidRPr="00E26687" w:rsidRDefault="00D90A4A" w:rsidP="00D90A4A">
      <w:pPr>
        <w:pStyle w:val="B2"/>
        <w:rPr>
          <w:lang w:eastAsia="ko-KR"/>
        </w:rPr>
      </w:pPr>
      <w:r>
        <w:rPr>
          <w:lang w:eastAsia="ko-KR"/>
        </w:rPr>
        <w:t>c</w:t>
      </w:r>
      <w:r w:rsidRPr="00E26687">
        <w:rPr>
          <w:lang w:eastAsia="ko-KR"/>
        </w:rPr>
        <w:t>)</w:t>
      </w:r>
      <w:r w:rsidRPr="00E26687">
        <w:rPr>
          <w:lang w:eastAsia="ko-KR"/>
        </w:rPr>
        <w:tab/>
        <w:t xml:space="preserve">shall </w:t>
      </w:r>
      <w:r w:rsidRPr="00623AD4">
        <w:rPr>
          <w:lang w:eastAsia="ko-KR"/>
        </w:rPr>
        <w:t>copy the contents of the application/vnd.3gpp.mc</w:t>
      </w:r>
      <w:r>
        <w:rPr>
          <w:lang w:val="en-US" w:eastAsia="ko-KR"/>
        </w:rPr>
        <w:t>data</w:t>
      </w:r>
      <w:r w:rsidRPr="00623AD4">
        <w:rPr>
          <w:lang w:eastAsia="ko-KR"/>
        </w:rPr>
        <w:t xml:space="preserve">-info+xml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application/vnd.3gpp.mc</w:t>
      </w:r>
      <w:r>
        <w:rPr>
          <w:lang w:val="en-US" w:eastAsia="ko-KR"/>
        </w:rPr>
        <w:t>data</w:t>
      </w:r>
      <w:r w:rsidRPr="00623AD4">
        <w:rPr>
          <w:lang w:eastAsia="ko-KR"/>
        </w:rPr>
        <w:t xml:space="preserve">-info+xml MIME body included in the outgoing SIP </w:t>
      </w:r>
      <w:r>
        <w:rPr>
          <w:lang w:eastAsia="ko-KR"/>
        </w:rPr>
        <w:t xml:space="preserve">MESSAGE </w:t>
      </w:r>
      <w:r w:rsidRPr="00623AD4">
        <w:rPr>
          <w:lang w:eastAsia="ko-KR"/>
        </w:rPr>
        <w:t>request</w:t>
      </w:r>
      <w:r w:rsidRPr="00E26687">
        <w:t>; and</w:t>
      </w:r>
    </w:p>
    <w:p w14:paraId="5E647835" w14:textId="77777777" w:rsidR="00D90A4A" w:rsidRPr="00430894" w:rsidRDefault="00D90A4A" w:rsidP="00D90A4A">
      <w:pPr>
        <w:pStyle w:val="B2"/>
      </w:pPr>
      <w:r>
        <w:rPr>
          <w:lang w:eastAsia="ko-KR"/>
        </w:rPr>
        <w:t>d</w:t>
      </w:r>
      <w:r w:rsidRPr="00E26687">
        <w:rPr>
          <w:lang w:eastAsia="ko-KR"/>
        </w:rPr>
        <w:t>)</w:t>
      </w:r>
      <w:r w:rsidRPr="00E26687">
        <w:rPr>
          <w:rFonts w:eastAsia="SimSun"/>
        </w:rPr>
        <w:tab/>
      </w:r>
      <w:r w:rsidRPr="00E26687">
        <w:t>shall copy the contents of the P-Asserted-Identity header field of the incoming SIP MESSAGE request to the P-Asserted-Identity header field of the outgoing SIP MESSAGE request</w:t>
      </w:r>
      <w:r>
        <w:t>; and</w:t>
      </w:r>
    </w:p>
    <w:p w14:paraId="4F6466D7" w14:textId="77777777" w:rsidR="00D90A4A" w:rsidRPr="00430894" w:rsidRDefault="00D90A4A" w:rsidP="00D90A4A">
      <w:pPr>
        <w:pStyle w:val="B1"/>
      </w:pPr>
      <w:r>
        <w:t>5</w:t>
      </w:r>
      <w:r w:rsidRPr="00430894">
        <w:t>)</w:t>
      </w:r>
      <w:r w:rsidRPr="00430894">
        <w:tab/>
        <w:t xml:space="preserve">shall send the SIP MESSAGE request as specified in </w:t>
      </w:r>
      <w:r w:rsidR="006E69FF">
        <w:t>3GPP </w:t>
      </w:r>
      <w:r w:rsidRPr="00430894">
        <w:t>TS 24.229 </w:t>
      </w:r>
      <w:r>
        <w:t>[5]</w:t>
      </w:r>
      <w:r w:rsidRPr="00430894">
        <w:t>.</w:t>
      </w:r>
    </w:p>
    <w:p w14:paraId="59CA1AEC" w14:textId="77777777" w:rsidR="00D90A4A" w:rsidRPr="00A93BDA" w:rsidRDefault="00D90A4A" w:rsidP="00D90A4A">
      <w:pPr>
        <w:rPr>
          <w:noProof/>
        </w:rPr>
      </w:pPr>
      <w:r w:rsidRPr="00430894">
        <w:t>Upon receipt of SIP 2xx responses to the outgoing SIP MESSAGE requests, the participating MC</w:t>
      </w:r>
      <w:r>
        <w:t>Data</w:t>
      </w:r>
      <w:r w:rsidRPr="00430894">
        <w:t xml:space="preserve"> function shall follow the procedures specified in </w:t>
      </w:r>
      <w:r w:rsidR="006E69FF">
        <w:t>3GPP </w:t>
      </w:r>
      <w:r w:rsidRPr="00430894">
        <w:t>TS 24.229 </w:t>
      </w:r>
      <w:r>
        <w:t>[5]</w:t>
      </w:r>
      <w:r w:rsidRPr="00430894">
        <w:t>.</w:t>
      </w:r>
    </w:p>
    <w:p w14:paraId="3977C140" w14:textId="77777777" w:rsidR="00951D7C" w:rsidRDefault="00951D7C" w:rsidP="00951D7C">
      <w:pPr>
        <w:pStyle w:val="Heading3"/>
        <w:rPr>
          <w:noProof/>
        </w:rPr>
      </w:pPr>
      <w:bookmarkStart w:id="5611" w:name="_Toc20156337"/>
      <w:bookmarkStart w:id="5612" w:name="_Toc27501495"/>
      <w:bookmarkStart w:id="5613" w:name="_Toc44598916"/>
      <w:bookmarkStart w:id="5614" w:name="_Toc44602771"/>
      <w:bookmarkStart w:id="5615" w:name="_Toc45197948"/>
      <w:bookmarkStart w:id="5616" w:name="_Toc45695981"/>
      <w:bookmarkStart w:id="5617" w:name="_Toc51773757"/>
      <w:bookmarkStart w:id="5618" w:name="_Toc51774673"/>
      <w:bookmarkStart w:id="5619" w:name="_Toc193389333"/>
      <w:r>
        <w:rPr>
          <w:noProof/>
        </w:rPr>
        <w:t>1</w:t>
      </w:r>
      <w:r>
        <w:rPr>
          <w:noProof/>
          <w:lang w:val="en-US"/>
        </w:rPr>
        <w:t>6</w:t>
      </w:r>
      <w:r>
        <w:rPr>
          <w:noProof/>
        </w:rPr>
        <w:t>.</w:t>
      </w:r>
      <w:r>
        <w:rPr>
          <w:noProof/>
          <w:lang w:val="en-US"/>
        </w:rPr>
        <w:t>2</w:t>
      </w:r>
      <w:r>
        <w:rPr>
          <w:noProof/>
        </w:rPr>
        <w:t>.3</w:t>
      </w:r>
      <w:r>
        <w:rPr>
          <w:noProof/>
        </w:rPr>
        <w:tab/>
        <w:t>Controlling MC</w:t>
      </w:r>
      <w:r>
        <w:rPr>
          <w:noProof/>
          <w:lang w:val="en-US"/>
        </w:rPr>
        <w:t>Data</w:t>
      </w:r>
      <w:r>
        <w:rPr>
          <w:noProof/>
        </w:rPr>
        <w:t xml:space="preserve"> function procedures</w:t>
      </w:r>
      <w:bookmarkEnd w:id="5611"/>
      <w:bookmarkEnd w:id="5612"/>
      <w:bookmarkEnd w:id="5613"/>
      <w:bookmarkEnd w:id="5614"/>
      <w:bookmarkEnd w:id="5615"/>
      <w:bookmarkEnd w:id="5616"/>
      <w:bookmarkEnd w:id="5617"/>
      <w:bookmarkEnd w:id="5618"/>
      <w:bookmarkEnd w:id="5619"/>
    </w:p>
    <w:p w14:paraId="423D9535" w14:textId="77777777" w:rsidR="00951D7C" w:rsidRPr="00F678B4" w:rsidRDefault="00951D7C" w:rsidP="00951D7C">
      <w:pPr>
        <w:pStyle w:val="Heading4"/>
      </w:pPr>
      <w:bookmarkStart w:id="5620" w:name="_Toc20156338"/>
      <w:bookmarkStart w:id="5621" w:name="_Toc27501496"/>
      <w:bookmarkStart w:id="5622" w:name="_Toc44598917"/>
      <w:bookmarkStart w:id="5623" w:name="_Toc44602772"/>
      <w:bookmarkStart w:id="5624" w:name="_Toc45197949"/>
      <w:bookmarkStart w:id="5625" w:name="_Toc45695982"/>
      <w:bookmarkStart w:id="5626" w:name="_Toc51773758"/>
      <w:bookmarkStart w:id="5627" w:name="_Toc51774674"/>
      <w:bookmarkStart w:id="5628" w:name="_Toc193389334"/>
      <w:r>
        <w:t>1</w:t>
      </w:r>
      <w:r>
        <w:rPr>
          <w:lang w:val="en-US"/>
        </w:rPr>
        <w:t>6</w:t>
      </w:r>
      <w:r>
        <w:t>.</w:t>
      </w:r>
      <w:r>
        <w:rPr>
          <w:lang w:val="en-US"/>
        </w:rPr>
        <w:t>2</w:t>
      </w:r>
      <w:r>
        <w:t>.3.1</w:t>
      </w:r>
      <w:r>
        <w:tab/>
        <w:t xml:space="preserve">Handling of a </w:t>
      </w:r>
      <w:r w:rsidRPr="0015289D">
        <w:t xml:space="preserve">SIP MESSAGE request for </w:t>
      </w:r>
      <w:r w:rsidRPr="006D6793">
        <w:t>emergency notification</w:t>
      </w:r>
      <w:bookmarkEnd w:id="5620"/>
      <w:bookmarkEnd w:id="5621"/>
      <w:bookmarkEnd w:id="5622"/>
      <w:bookmarkEnd w:id="5623"/>
      <w:bookmarkEnd w:id="5624"/>
      <w:bookmarkEnd w:id="5625"/>
      <w:bookmarkEnd w:id="5626"/>
      <w:bookmarkEnd w:id="5627"/>
      <w:bookmarkEnd w:id="5628"/>
    </w:p>
    <w:p w14:paraId="4F91EDBE" w14:textId="77777777" w:rsidR="00951D7C" w:rsidRDefault="00951D7C" w:rsidP="00951D7C">
      <w:r>
        <w:t xml:space="preserve">Upon receipt of a </w:t>
      </w:r>
      <w:r w:rsidRPr="0073469F">
        <w:t xml:space="preserve">"SIP </w:t>
      </w:r>
      <w:r>
        <w:t>MESSAGE</w:t>
      </w:r>
      <w:r w:rsidRPr="0073469F">
        <w:t xml:space="preserve"> request for</w:t>
      </w:r>
      <w:r>
        <w:t xml:space="preserve"> </w:t>
      </w:r>
      <w:r w:rsidRPr="006D6793">
        <w:t>emergency notification</w:t>
      </w:r>
      <w:r>
        <w:t xml:space="preserve"> for controlling MCData function", the controlling MCData function:</w:t>
      </w:r>
    </w:p>
    <w:p w14:paraId="2C5A638C" w14:textId="77777777" w:rsidR="00951D7C" w:rsidRPr="0073469F" w:rsidRDefault="00951D7C" w:rsidP="00951D7C">
      <w:pPr>
        <w:pStyle w:val="B1"/>
      </w:pPr>
      <w:r w:rsidRPr="0073469F">
        <w:t>1)</w:t>
      </w:r>
      <w:r w:rsidRPr="0073469F">
        <w:tab/>
        <w:t xml:space="preserve">if unable to process the request due to a lack of resources or a risk of congestion exists, may reject the SIP </w:t>
      </w:r>
      <w:r>
        <w:t>MESSAGE</w:t>
      </w:r>
      <w:r w:rsidRPr="0073469F">
        <w:t xml:space="preserve"> request with a SIP 500 (Server Internal Error) response. The controlling MC</w:t>
      </w:r>
      <w:r>
        <w:rPr>
          <w:lang w:val="en-US"/>
        </w:rPr>
        <w:t>Data</w:t>
      </w:r>
      <w:r w:rsidRPr="0073469F">
        <w:t xml:space="preserve"> function may include a Retry-After header field </w:t>
      </w:r>
      <w:r>
        <w:rPr>
          <w:lang w:val="en-US"/>
        </w:rPr>
        <w:t>in</w:t>
      </w:r>
      <w:r w:rsidRPr="0073469F">
        <w:t xml:space="preserve"> the SIP 500 (Server Internal Error</w:t>
      </w:r>
      <w:r>
        <w:t>) response as specified in IETF </w:t>
      </w:r>
      <w:r w:rsidRPr="0073469F">
        <w:t>RFC 3261 [4]</w:t>
      </w:r>
      <w:r>
        <w:rPr>
          <w:lang w:val="en-US"/>
        </w:rPr>
        <w:t xml:space="preserve"> </w:t>
      </w:r>
      <w:r w:rsidRPr="00430894">
        <w:t>and skip the rest of the steps</w:t>
      </w:r>
      <w:r>
        <w:t xml:space="preserve">. </w:t>
      </w:r>
      <w:r w:rsidRPr="007B314E">
        <w:t>Otherwise, continue with the rest of the steps</w:t>
      </w:r>
      <w:r w:rsidRPr="0073469F">
        <w:t>;</w:t>
      </w:r>
    </w:p>
    <w:p w14:paraId="22A9BD50" w14:textId="77777777" w:rsidR="00951D7C" w:rsidRPr="0073469F" w:rsidRDefault="00951D7C" w:rsidP="00951D7C">
      <w:pPr>
        <w:pStyle w:val="NO"/>
      </w:pPr>
      <w:r w:rsidRPr="0073469F">
        <w:t>NOTE:</w:t>
      </w:r>
      <w:r w:rsidRPr="0073469F">
        <w:tab/>
      </w:r>
      <w:r>
        <w:t>I</w:t>
      </w:r>
      <w:r w:rsidRPr="0073469F">
        <w:t xml:space="preserve">f the SIP </w:t>
      </w:r>
      <w:r>
        <w:t>MESSAGE</w:t>
      </w:r>
      <w:r w:rsidRPr="0073469F">
        <w:t xml:space="preserve"> request contains an</w:t>
      </w:r>
      <w:r>
        <w:t xml:space="preserve"> alert indication set to a value of "true",</w:t>
      </w:r>
      <w:r w:rsidRPr="0073469F">
        <w:t xml:space="preserve"> the controlling MC</w:t>
      </w:r>
      <w:r>
        <w:rPr>
          <w:lang w:val="en-US"/>
        </w:rPr>
        <w:t>Data</w:t>
      </w:r>
      <w:r w:rsidRPr="0073469F">
        <w:t xml:space="preserve"> function </w:t>
      </w:r>
      <w:r>
        <w:t>can,</w:t>
      </w:r>
      <w:r w:rsidRPr="0073469F">
        <w:t xml:space="preserve"> </w:t>
      </w:r>
      <w:r>
        <w:t xml:space="preserve">according to local policy, </w:t>
      </w:r>
      <w:r w:rsidRPr="0073469F">
        <w:t>choose to accept the request.</w:t>
      </w:r>
    </w:p>
    <w:p w14:paraId="64D07C87" w14:textId="77777777" w:rsidR="00951D7C" w:rsidRPr="0073469F" w:rsidRDefault="00951D7C" w:rsidP="00951D7C">
      <w:pPr>
        <w:pStyle w:val="B1"/>
      </w:pPr>
      <w:r w:rsidRPr="0073469F">
        <w:t>2)</w:t>
      </w:r>
      <w:r w:rsidRPr="0073469F">
        <w:tab/>
      </w:r>
      <w:r w:rsidRPr="00E5130E">
        <w:t>shall reject the SIP</w:t>
      </w:r>
      <w:r w:rsidRPr="005570CB">
        <w:t xml:space="preserve"> request with a SIP 403 (Forbidden) response and not process the remaining steps if an Accept-Contact header field does not include </w:t>
      </w:r>
      <w:r w:rsidRPr="00C223DF">
        <w:t>the g.3gpp.icsi-ref media feature tag containing the value of "urn:urn-7:3gpp-service.ims.icsi.mc</w:t>
      </w:r>
      <w:r w:rsidRPr="00C223DF">
        <w:rPr>
          <w:lang w:val="en-US"/>
        </w:rPr>
        <w:t>data</w:t>
      </w:r>
      <w:r w:rsidRPr="00C223DF">
        <w:t>"</w:t>
      </w:r>
      <w:r w:rsidRPr="00C223DF">
        <w:rPr>
          <w:lang w:val="en-US"/>
        </w:rPr>
        <w:t xml:space="preserve">, </w:t>
      </w:r>
      <w:r w:rsidRPr="00A64E8B">
        <w:t>"urn:urn-7:3gpp-service.ims.icsi.mc</w:t>
      </w:r>
      <w:r w:rsidRPr="00E5130E">
        <w:rPr>
          <w:lang w:val="en-US"/>
        </w:rPr>
        <w:t>data.sds</w:t>
      </w:r>
      <w:r w:rsidRPr="005570CB">
        <w:t>"</w:t>
      </w:r>
      <w:r w:rsidRPr="005570CB">
        <w:rPr>
          <w:lang w:val="en-US"/>
        </w:rPr>
        <w:t xml:space="preserve"> or </w:t>
      </w:r>
      <w:r w:rsidRPr="00A64E8B">
        <w:t>"urn:urn-7:3gpp-service.ims.icsi.mc</w:t>
      </w:r>
      <w:r w:rsidRPr="00E5130E">
        <w:rPr>
          <w:lang w:val="en-US"/>
        </w:rPr>
        <w:t>data.fd</w:t>
      </w:r>
      <w:r w:rsidRPr="005570CB">
        <w:t>";</w:t>
      </w:r>
    </w:p>
    <w:p w14:paraId="2D463869" w14:textId="77777777" w:rsidR="00951D7C" w:rsidRDefault="00951D7C" w:rsidP="00951D7C">
      <w:pPr>
        <w:pStyle w:val="B1"/>
      </w:pPr>
      <w:r>
        <w:t>3)</w:t>
      </w:r>
      <w:r>
        <w:tab/>
      </w:r>
      <w:r w:rsidRPr="007B1A31">
        <w:t>if the received SIP MESSAGE request contains an application/vnd.3gpp.mc</w:t>
      </w:r>
      <w:r>
        <w:rPr>
          <w:lang w:val="en-US"/>
        </w:rPr>
        <w:t>data</w:t>
      </w:r>
      <w:r>
        <w:t>-info+xml</w:t>
      </w:r>
      <w:r w:rsidRPr="007B1A31">
        <w:t xml:space="preserve"> MIME body with the &lt;alert-ind&gt; element set to a value of "</w:t>
      </w:r>
      <w:r>
        <w:t xml:space="preserve">false", shall perform the procedures specified in </w:t>
      </w:r>
      <w:r w:rsidRPr="005570CB">
        <w:t>clause 1</w:t>
      </w:r>
      <w:r w:rsidRPr="00A64E8B">
        <w:rPr>
          <w:lang w:val="en-US"/>
        </w:rPr>
        <w:t>6.2</w:t>
      </w:r>
      <w:r w:rsidRPr="005570CB">
        <w:t>.3.2</w:t>
      </w:r>
      <w:r>
        <w:t xml:space="preserve"> and skip the rest of the steps;</w:t>
      </w:r>
    </w:p>
    <w:p w14:paraId="79EEE729" w14:textId="77777777" w:rsidR="00951D7C" w:rsidRDefault="00951D7C" w:rsidP="00951D7C">
      <w:pPr>
        <w:pStyle w:val="B1"/>
      </w:pPr>
      <w:r>
        <w:t>4)</w:t>
      </w:r>
      <w:r>
        <w:tab/>
      </w:r>
      <w:r w:rsidRPr="007B1A31">
        <w:t>if the received SIP MESSAGE request contains an application/vnd.3gpp.mc</w:t>
      </w:r>
      <w:r>
        <w:rPr>
          <w:lang w:val="en-US"/>
        </w:rPr>
        <w:t>data</w:t>
      </w:r>
      <w:r>
        <w:t>-info+xml</w:t>
      </w:r>
      <w:r w:rsidRPr="007B1A31">
        <w:t xml:space="preserve"> MIME body with the &lt;alert-ind&gt; element set to a value of "true":</w:t>
      </w:r>
    </w:p>
    <w:p w14:paraId="5D2719FC" w14:textId="77777777" w:rsidR="00951D7C" w:rsidRDefault="00951D7C" w:rsidP="00951D7C">
      <w:pPr>
        <w:pStyle w:val="B2"/>
      </w:pPr>
      <w:r>
        <w:t>a)</w:t>
      </w:r>
      <w:r>
        <w:tab/>
        <w:t xml:space="preserve">if the received SIP MESSAGE request is </w:t>
      </w:r>
      <w:r w:rsidRPr="007B1A31">
        <w:rPr>
          <w:lang w:val="en-US"/>
        </w:rPr>
        <w:t>an un</w:t>
      </w:r>
      <w:r w:rsidRPr="007B1A31">
        <w:t>authorised request for an MC</w:t>
      </w:r>
      <w:r>
        <w:rPr>
          <w:lang w:val="en-US"/>
        </w:rPr>
        <w:t>Data</w:t>
      </w:r>
      <w:r w:rsidRPr="007B1A31">
        <w:t xml:space="preserve"> emergency alert as specified in </w:t>
      </w:r>
      <w:r w:rsidR="006E69FF" w:rsidRPr="00A64E8B">
        <w:t>su</w:t>
      </w:r>
      <w:r w:rsidR="006E69FF">
        <w:t>b</w:t>
      </w:r>
      <w:r w:rsidRPr="007B1A31">
        <w:t>clause </w:t>
      </w:r>
      <w:r>
        <w:rPr>
          <w:lang w:val="en-US"/>
        </w:rPr>
        <w:t xml:space="preserve">6.3.7.2.1, </w:t>
      </w:r>
      <w:r w:rsidRPr="00657A31">
        <w:t xml:space="preserve">shall reject the </w:t>
      </w:r>
      <w:r>
        <w:t>SIP MESSAGE request</w:t>
      </w:r>
      <w:r w:rsidRPr="00657A31">
        <w:t xml:space="preserve"> with a SIP 403 (Forbidden) response to the SIP </w:t>
      </w:r>
      <w:r>
        <w:t>MESSAGE</w:t>
      </w:r>
      <w:r w:rsidRPr="00657A31">
        <w:t xml:space="preserve"> request</w:t>
      </w:r>
      <w:r>
        <w:t xml:space="preserve"> as specified in </w:t>
      </w:r>
      <w:r w:rsidR="006E69FF">
        <w:t>3GPP </w:t>
      </w:r>
      <w:r>
        <w:t>TS 24.229 [</w:t>
      </w:r>
      <w:r>
        <w:rPr>
          <w:lang w:val="en-US"/>
        </w:rPr>
        <w:t>5</w:t>
      </w:r>
      <w:r>
        <w:t>] with the following clarifications:</w:t>
      </w:r>
    </w:p>
    <w:p w14:paraId="401CCFC2" w14:textId="77777777" w:rsidR="00951D7C" w:rsidRDefault="00951D7C" w:rsidP="00951D7C">
      <w:pPr>
        <w:pStyle w:val="B3"/>
      </w:pPr>
      <w:r>
        <w:t>i)</w:t>
      </w:r>
      <w:r>
        <w:tab/>
        <w:t xml:space="preserve">shall include in the </w:t>
      </w:r>
      <w:r w:rsidRPr="00657A31">
        <w:t>SIP 403 (Forbidden) response</w:t>
      </w:r>
      <w:r>
        <w:t xml:space="preserve"> an </w:t>
      </w:r>
      <w:r w:rsidRPr="00657A31">
        <w:t>application/vnd.3gpp.mc</w:t>
      </w:r>
      <w:r>
        <w:rPr>
          <w:lang w:val="en-US"/>
        </w:rPr>
        <w:t>data</w:t>
      </w:r>
      <w:r w:rsidRPr="00657A31">
        <w:t>-info+xml MIME body as specified</w:t>
      </w:r>
      <w:r>
        <w:t xml:space="preserve"> in </w:t>
      </w:r>
      <w:r w:rsidRPr="00C223DF">
        <w:t>clause </w:t>
      </w:r>
      <w:r w:rsidRPr="00A64E8B">
        <w:rPr>
          <w:lang w:val="en-US"/>
        </w:rPr>
        <w:t>D</w:t>
      </w:r>
      <w:r w:rsidRPr="00C223DF">
        <w:t>.1 with</w:t>
      </w:r>
      <w:r w:rsidRPr="00657A31">
        <w:t xml:space="preserve"> the &lt;mc</w:t>
      </w:r>
      <w:r>
        <w:rPr>
          <w:lang w:val="en-US"/>
        </w:rPr>
        <w:t>data</w:t>
      </w:r>
      <w:r w:rsidRPr="00657A31">
        <w:t>info&gt; element containing the &lt;mc</w:t>
      </w:r>
      <w:r>
        <w:rPr>
          <w:lang w:val="en-US"/>
        </w:rPr>
        <w:t>data</w:t>
      </w:r>
      <w:r w:rsidRPr="00657A31">
        <w:t>-Params&gt; element with</w:t>
      </w:r>
      <w:r>
        <w:t xml:space="preserve"> the &lt;alert-ind&gt; element set to a value of "false"; and</w:t>
      </w:r>
    </w:p>
    <w:p w14:paraId="2C5B1EF1" w14:textId="77777777" w:rsidR="00951D7C" w:rsidRPr="00A64E8B" w:rsidRDefault="00951D7C" w:rsidP="00951D7C">
      <w:pPr>
        <w:pStyle w:val="B3"/>
        <w:rPr>
          <w:lang w:val="en-US"/>
        </w:rPr>
      </w:pPr>
      <w:r>
        <w:t>ii)</w:t>
      </w:r>
      <w:r>
        <w:tab/>
        <w:t xml:space="preserve">shall send the </w:t>
      </w:r>
      <w:r w:rsidRPr="00657A31">
        <w:t>SIP 403 (Forbidden) response</w:t>
      </w:r>
      <w:r>
        <w:t xml:space="preserve"> as specified in TS 24.229 [</w:t>
      </w:r>
      <w:r>
        <w:rPr>
          <w:lang w:val="en-US"/>
        </w:rPr>
        <w:t>5</w:t>
      </w:r>
      <w:r>
        <w:t>] and skip the rest of the steps; and</w:t>
      </w:r>
    </w:p>
    <w:p w14:paraId="3EBED8BF" w14:textId="77777777" w:rsidR="00951D7C" w:rsidRDefault="00951D7C" w:rsidP="00951D7C">
      <w:pPr>
        <w:pStyle w:val="B2"/>
      </w:pPr>
      <w:r>
        <w:t>b)</w:t>
      </w:r>
      <w:r>
        <w:tab/>
        <w:t xml:space="preserve">if the received SIP MESSAGE request is </w:t>
      </w:r>
      <w:r>
        <w:rPr>
          <w:lang w:val="en-US"/>
        </w:rPr>
        <w:t xml:space="preserve">an </w:t>
      </w:r>
      <w:r w:rsidRPr="007B1A31">
        <w:t>authorised request for an MC</w:t>
      </w:r>
      <w:r>
        <w:rPr>
          <w:lang w:val="en-US"/>
        </w:rPr>
        <w:t>Data</w:t>
      </w:r>
      <w:r w:rsidRPr="007B1A31">
        <w:t xml:space="preserve"> emergency alert as specified in </w:t>
      </w:r>
      <w:r w:rsidR="006E69FF" w:rsidRPr="00A64E8B">
        <w:t>sub</w:t>
      </w:r>
      <w:r w:rsidRPr="007B1A31">
        <w:t>clause </w:t>
      </w:r>
      <w:r>
        <w:rPr>
          <w:lang w:val="en-US"/>
        </w:rPr>
        <w:t>6.3.7.2.1</w:t>
      </w:r>
      <w:r>
        <w:t>:</w:t>
      </w:r>
    </w:p>
    <w:p w14:paraId="3A8DDF05" w14:textId="77777777" w:rsidR="00951D7C" w:rsidRPr="008C57E8" w:rsidRDefault="00951D7C" w:rsidP="00951D7C">
      <w:pPr>
        <w:pStyle w:val="B3"/>
      </w:pPr>
      <w:r>
        <w:t>i)</w:t>
      </w:r>
      <w:r>
        <w:tab/>
      </w:r>
      <w:r w:rsidRPr="008873B8">
        <w:t xml:space="preserve">if the </w:t>
      </w:r>
      <w:r>
        <w:t xml:space="preserve">sending </w:t>
      </w:r>
      <w:r w:rsidRPr="008873B8">
        <w:t>MC</w:t>
      </w:r>
      <w:r>
        <w:rPr>
          <w:lang w:val="en-US"/>
        </w:rPr>
        <w:t>Data</w:t>
      </w:r>
      <w:r w:rsidRPr="008873B8">
        <w:t xml:space="preserve"> user identified by the </w:t>
      </w:r>
      <w:r w:rsidRPr="00F73174">
        <w:t>&lt;mc</w:t>
      </w:r>
      <w:r>
        <w:rPr>
          <w:lang w:val="en-US"/>
        </w:rPr>
        <w:t>data</w:t>
      </w:r>
      <w:r w:rsidRPr="00F73174">
        <w:t>-calling-user-id&gt; element included in the application/vnd.3gpp.mc</w:t>
      </w:r>
      <w:r>
        <w:rPr>
          <w:lang w:val="en-US"/>
        </w:rPr>
        <w:t>data</w:t>
      </w:r>
      <w:r w:rsidRPr="00F73174">
        <w:t>-info+xml MIME body</w:t>
      </w:r>
      <w:r w:rsidRPr="008873B8">
        <w:t xml:space="preserve"> is not affiliated with the MC</w:t>
      </w:r>
      <w:r>
        <w:rPr>
          <w:lang w:val="en-US"/>
        </w:rPr>
        <w:t>Data</w:t>
      </w:r>
      <w:r w:rsidRPr="008873B8">
        <w:t xml:space="preserve"> </w:t>
      </w:r>
      <w:r w:rsidRPr="001B3778">
        <w:t>group identified by the &lt;mc</w:t>
      </w:r>
      <w:r w:rsidRPr="001B3778">
        <w:rPr>
          <w:lang w:val="en-US"/>
        </w:rPr>
        <w:t>data</w:t>
      </w:r>
      <w:r w:rsidRPr="001B3778">
        <w:t>-request-uri&gt; element of the MIME body as determined by the procedure</w:t>
      </w:r>
      <w:r w:rsidRPr="00F73174">
        <w:t xml:space="preserve">s of </w:t>
      </w:r>
      <w:r w:rsidR="006E69FF" w:rsidRPr="00A64E8B">
        <w:t>sub</w:t>
      </w:r>
      <w:r w:rsidRPr="00972D76">
        <w:t>clause </w:t>
      </w:r>
      <w:r w:rsidRPr="00326274">
        <w:t>6.3.</w:t>
      </w:r>
      <w:r w:rsidRPr="00326274">
        <w:rPr>
          <w:lang w:val="en-US"/>
        </w:rPr>
        <w:t>5</w:t>
      </w:r>
      <w:r w:rsidRPr="00326274">
        <w:t>:</w:t>
      </w:r>
    </w:p>
    <w:p w14:paraId="6FB18F2A" w14:textId="77777777" w:rsidR="00951D7C" w:rsidRDefault="00951D7C" w:rsidP="00951D7C">
      <w:pPr>
        <w:pStyle w:val="B4"/>
      </w:pPr>
      <w:r>
        <w:t>I)</w:t>
      </w:r>
      <w:r>
        <w:tab/>
      </w:r>
      <w:r w:rsidRPr="008873B8">
        <w:t xml:space="preserve">shall </w:t>
      </w:r>
      <w:r>
        <w:t xml:space="preserve">check if the </w:t>
      </w:r>
      <w:r w:rsidRPr="0073469F">
        <w:t>MC</w:t>
      </w:r>
      <w:r>
        <w:t>Data</w:t>
      </w:r>
      <w:r w:rsidRPr="0073469F">
        <w:t xml:space="preserve"> user </w:t>
      </w:r>
      <w:r>
        <w:t xml:space="preserve">is eligible to be implicitly affiliated </w:t>
      </w:r>
      <w:r w:rsidRPr="0073469F">
        <w:t>with the MC</w:t>
      </w:r>
      <w:r>
        <w:t>Data</w:t>
      </w:r>
      <w:r w:rsidRPr="0073469F">
        <w:t xml:space="preserve"> group </w:t>
      </w:r>
      <w:r>
        <w:t xml:space="preserve">as determined by </w:t>
      </w:r>
      <w:r w:rsidR="006E69FF">
        <w:t>sub</w:t>
      </w:r>
      <w:r w:rsidRPr="00326274">
        <w:t>clause </w:t>
      </w:r>
      <w:r w:rsidRPr="00A64E8B">
        <w:t>8.3</w:t>
      </w:r>
      <w:r w:rsidRPr="00326274">
        <w:t>.3.6;</w:t>
      </w:r>
    </w:p>
    <w:p w14:paraId="09CE41FC" w14:textId="77777777" w:rsidR="00951D7C" w:rsidRDefault="00951D7C" w:rsidP="00951D7C">
      <w:pPr>
        <w:pStyle w:val="B4"/>
      </w:pPr>
      <w:r>
        <w:t>II)</w:t>
      </w:r>
      <w:r>
        <w:tab/>
        <w:t xml:space="preserve">if the MCData user is determined not to be eligible to be implicitly affiliated to the MCData group </w:t>
      </w:r>
      <w:r w:rsidRPr="00BD4EF2">
        <w:t xml:space="preserve">shall </w:t>
      </w:r>
      <w:r>
        <w:t>reject the SIP MESSAGE request with a</w:t>
      </w:r>
      <w:r w:rsidRPr="00BD4EF2">
        <w:t xml:space="preserve"> SIP 403 (Forbidden) response with the warning text set to "120 user is not affiliated to this group" in a Warning header field as specified in </w:t>
      </w:r>
      <w:r w:rsidRPr="00326274">
        <w:t>subclause 4.</w:t>
      </w:r>
      <w:r w:rsidRPr="00F425F5">
        <w:t>9 and</w:t>
      </w:r>
      <w:r w:rsidRPr="00BD4EF2">
        <w:t xml:space="preserve"> skip the rest of the steps below</w:t>
      </w:r>
      <w:r>
        <w:t>; or</w:t>
      </w:r>
    </w:p>
    <w:p w14:paraId="48C6209C" w14:textId="77777777" w:rsidR="00951D7C" w:rsidRPr="009D4EBE" w:rsidRDefault="00951D7C" w:rsidP="00951D7C">
      <w:pPr>
        <w:pStyle w:val="B4"/>
      </w:pPr>
      <w:r w:rsidRPr="001B3778">
        <w:t>III)</w:t>
      </w:r>
      <w:r w:rsidRPr="001B3778">
        <w:tab/>
        <w:t>if the procedures of clause </w:t>
      </w:r>
      <w:r w:rsidRPr="00A64E8B">
        <w:t>8.3</w:t>
      </w:r>
      <w:r w:rsidRPr="001B3778">
        <w:t xml:space="preserve">.3.6 determined the </w:t>
      </w:r>
      <w:r w:rsidRPr="00FE5E79">
        <w:t>MCData user to be eligible to be implicitly affiliated to the MCData</w:t>
      </w:r>
      <w:r w:rsidRPr="006F71B7">
        <w:t xml:space="preserve"> group</w:t>
      </w:r>
      <w:r>
        <w:t>,</w:t>
      </w:r>
      <w:r w:rsidRPr="006F71B7">
        <w:t xml:space="preserve"> shall</w:t>
      </w:r>
      <w:r w:rsidRPr="00A80B0F">
        <w:t xml:space="preserve"> perfor</w:t>
      </w:r>
      <w:r w:rsidRPr="00C73B42">
        <w:t>m the implicit affiliation as specified in clause 8.3</w:t>
      </w:r>
      <w:r w:rsidRPr="00EB4D86">
        <w:t>.3.7;</w:t>
      </w:r>
    </w:p>
    <w:p w14:paraId="73DDE61F" w14:textId="77777777" w:rsidR="00951D7C" w:rsidRDefault="00951D7C" w:rsidP="00951D7C">
      <w:pPr>
        <w:pStyle w:val="B3"/>
      </w:pPr>
      <w:r>
        <w:t>ii)</w:t>
      </w:r>
      <w:r>
        <w:tab/>
        <w:t xml:space="preserve">for each of the other affiliated members of the group: </w:t>
      </w:r>
    </w:p>
    <w:p w14:paraId="22D23138" w14:textId="77777777" w:rsidR="00951D7C" w:rsidRDefault="00951D7C" w:rsidP="00951D7C">
      <w:pPr>
        <w:pStyle w:val="B4"/>
      </w:pPr>
      <w:r>
        <w:t>A)</w:t>
      </w:r>
      <w:r>
        <w:tab/>
        <w:t xml:space="preserve">generate an outgoing SIP MESSAGE request notification of the MCData user's emergency alert indication as specified in </w:t>
      </w:r>
      <w:r w:rsidR="006E69FF">
        <w:t>sub</w:t>
      </w:r>
      <w:r>
        <w:t xml:space="preserve">clause 6.3.7.1.2 with the clarifications of </w:t>
      </w:r>
      <w:r w:rsidR="006E69FF">
        <w:t>sub</w:t>
      </w:r>
      <w:r>
        <w:t>clause 6.3.7.1.3;</w:t>
      </w:r>
    </w:p>
    <w:p w14:paraId="74B6F1DB" w14:textId="77777777" w:rsidR="001C2EF0" w:rsidRDefault="001C2EF0" w:rsidP="001C2EF0">
      <w:pPr>
        <w:pStyle w:val="B4"/>
      </w:pPr>
      <w:r>
        <w:t>B)</w:t>
      </w:r>
      <w:r>
        <w:tab/>
        <w:t xml:space="preserve">shall include in the </w:t>
      </w:r>
      <w:r w:rsidRPr="00FA44E2">
        <w:t>application/vnd.3gpp.mc</w:t>
      </w:r>
      <w:r>
        <w:t>data-info+xml</w:t>
      </w:r>
      <w:r w:rsidRPr="00FA44E2">
        <w:t xml:space="preserve"> MIME body with the &lt;mc</w:t>
      </w:r>
      <w:r>
        <w:t>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w:t>
      </w:r>
    </w:p>
    <w:p w14:paraId="29694776" w14:textId="77777777" w:rsidR="001C2EF0" w:rsidRDefault="001C2EF0" w:rsidP="00B0085B">
      <w:pPr>
        <w:pStyle w:val="B4"/>
      </w:pPr>
      <w:r>
        <w:t>C)</w:t>
      </w:r>
      <w:r>
        <w:tab/>
      </w:r>
      <w:r w:rsidRPr="001C2EF0">
        <w:t xml:space="preserve">if the </w:t>
      </w:r>
      <w:r w:rsidRPr="0073469F">
        <w:t xml:space="preserve">received </w:t>
      </w:r>
      <w:r w:rsidRPr="001C2EF0">
        <w:t xml:space="preserve">SIP </w:t>
      </w:r>
      <w:r w:rsidRPr="00B0085B">
        <w:t>MESSAGE</w:t>
      </w:r>
      <w:r w:rsidRPr="001C2EF0">
        <w:t xml:space="preserve"> request contains an </w:t>
      </w:r>
      <w:r>
        <w:t>application/vnd.3gpp.mcdata-info+xml MIME body</w:t>
      </w:r>
      <w:r w:rsidRPr="001C2EF0">
        <w:t xml:space="preserve"> that contains a &lt;</w:t>
      </w:r>
      <w:r>
        <w:t>functional</w:t>
      </w:r>
      <w:r w:rsidRPr="001C2EF0">
        <w:t>-</w:t>
      </w:r>
      <w:r>
        <w:t>alias-URI</w:t>
      </w:r>
      <w:r w:rsidRPr="001C2EF0">
        <w:t>&gt;</w:t>
      </w:r>
      <w:r>
        <w:t xml:space="preserve"> element shall set the </w:t>
      </w:r>
      <w:r w:rsidRPr="001C2EF0">
        <w:t>&lt;</w:t>
      </w:r>
      <w:r>
        <w:t>functional</w:t>
      </w:r>
      <w:r w:rsidRPr="001C2EF0">
        <w:t>-</w:t>
      </w:r>
      <w:r>
        <w:t>alias-URI</w:t>
      </w:r>
      <w:r w:rsidRPr="001C2EF0">
        <w:t>&gt;</w:t>
      </w:r>
      <w:r>
        <w:t xml:space="preserve"> element of the application/vnd.3gpp.mcdata-info+xml MIME body in the outgoing SIP </w:t>
      </w:r>
      <w:r w:rsidRPr="00B0085B">
        <w:t>MESSAGE</w:t>
      </w:r>
      <w:r w:rsidRPr="001C2EF0">
        <w:t xml:space="preserve"> </w:t>
      </w:r>
      <w:r>
        <w:t>request to the received value, o</w:t>
      </w:r>
      <w:r w:rsidRPr="001C2EF0">
        <w:t>therwise</w:t>
      </w:r>
      <w:r>
        <w:t xml:space="preserve"> shall</w:t>
      </w:r>
      <w:r w:rsidRPr="001C2EF0">
        <w:t xml:space="preserve"> not include a &lt;functional-alias-URI&gt; element</w:t>
      </w:r>
      <w:r>
        <w:t>; and</w:t>
      </w:r>
    </w:p>
    <w:p w14:paraId="46E738BB" w14:textId="77777777" w:rsidR="001C2EF0" w:rsidRDefault="001C2EF0" w:rsidP="001C2EF0">
      <w:pPr>
        <w:pStyle w:val="B4"/>
      </w:pPr>
      <w:r>
        <w:t>D)</w:t>
      </w:r>
      <w:r>
        <w:tab/>
        <w:t xml:space="preserve">send the SIP MESSAGE request according to </w:t>
      </w:r>
      <w:r w:rsidRPr="00350224">
        <w:t xml:space="preserve">according to rules and procedures </w:t>
      </w:r>
      <w:r>
        <w:t>of 3GPP TS 24.229 [5];</w:t>
      </w:r>
    </w:p>
    <w:p w14:paraId="2F7846FC" w14:textId="77777777" w:rsidR="00951D7C" w:rsidRDefault="00951D7C" w:rsidP="00951D7C">
      <w:pPr>
        <w:pStyle w:val="B3"/>
      </w:pPr>
      <w:r>
        <w:t>iii)</w:t>
      </w:r>
      <w:r>
        <w:tab/>
        <w:t xml:space="preserve">shall generate a SIP 200 (OK) response to the received SIP MESSAGE request as specified in </w:t>
      </w:r>
      <w:r w:rsidR="006E69FF">
        <w:t>3GPP </w:t>
      </w:r>
      <w:r>
        <w:t>TS 24.229 [</w:t>
      </w:r>
      <w:r>
        <w:rPr>
          <w:lang w:val="en-US"/>
        </w:rPr>
        <w:t>5</w:t>
      </w:r>
      <w:r>
        <w:t>] with the following clarifications:</w:t>
      </w:r>
    </w:p>
    <w:p w14:paraId="3447FE59" w14:textId="77777777" w:rsidR="00951D7C" w:rsidRDefault="00951D7C" w:rsidP="00951D7C">
      <w:pPr>
        <w:pStyle w:val="B4"/>
      </w:pPr>
      <w:r>
        <w:t>A)</w:t>
      </w:r>
      <w:r>
        <w:tab/>
        <w:t xml:space="preserve">shall </w:t>
      </w:r>
      <w:r w:rsidRPr="00B02810">
        <w:t xml:space="preserve">cache the information that </w:t>
      </w:r>
      <w:r>
        <w:t>the</w:t>
      </w:r>
      <w:r w:rsidRPr="00B02810">
        <w:t xml:space="preserve"> MC</w:t>
      </w:r>
      <w:r>
        <w:t>Data</w:t>
      </w:r>
      <w:r w:rsidRPr="00B02810">
        <w:t xml:space="preserve"> user has initiated an MC</w:t>
      </w:r>
      <w:r>
        <w:t>Data</w:t>
      </w:r>
      <w:r w:rsidRPr="00B02810">
        <w:t xml:space="preserve"> emergency alert;</w:t>
      </w:r>
    </w:p>
    <w:p w14:paraId="48F57D24" w14:textId="77777777" w:rsidR="00951D7C" w:rsidRDefault="00951D7C" w:rsidP="00951D7C">
      <w:pPr>
        <w:pStyle w:val="B3"/>
      </w:pPr>
      <w:r>
        <w:t>iv)</w:t>
      </w:r>
      <w:r>
        <w:tab/>
        <w:t xml:space="preserve">shall send the </w:t>
      </w:r>
      <w:r w:rsidRPr="00657A31">
        <w:t xml:space="preserve">SIP </w:t>
      </w:r>
      <w:r>
        <w:t>200</w:t>
      </w:r>
      <w:r w:rsidRPr="00657A31">
        <w:t xml:space="preserve"> (</w:t>
      </w:r>
      <w:r>
        <w:t>OK</w:t>
      </w:r>
      <w:r w:rsidRPr="00657A31">
        <w:t>) response</w:t>
      </w:r>
      <w:r>
        <w:t xml:space="preserve"> to the received SIP MESSAGE </w:t>
      </w:r>
      <w:r w:rsidRPr="00350224">
        <w:t>according to rules and procedures</w:t>
      </w:r>
      <w:r>
        <w:t xml:space="preserve"> of </w:t>
      </w:r>
      <w:r w:rsidR="006E69FF">
        <w:t>3GPP </w:t>
      </w:r>
      <w:r>
        <w:t>TS 24.229 [</w:t>
      </w:r>
      <w:r>
        <w:rPr>
          <w:lang w:val="en-US"/>
        </w:rPr>
        <w:t>5</w:t>
      </w:r>
      <w:r>
        <w:t>].</w:t>
      </w:r>
    </w:p>
    <w:p w14:paraId="0CCE9BA2" w14:textId="77777777" w:rsidR="00951D7C" w:rsidRDefault="00951D7C" w:rsidP="00951D7C">
      <w:pPr>
        <w:pStyle w:val="B3"/>
      </w:pPr>
      <w:r>
        <w:t>v)</w:t>
      </w:r>
      <w:r>
        <w:tab/>
        <w:t xml:space="preserve">shall generate a </w:t>
      </w:r>
      <w:r w:rsidRPr="00DD057E">
        <w:t>SIP MESSAGE request</w:t>
      </w:r>
      <w:r>
        <w:t xml:space="preserve"> as described in </w:t>
      </w:r>
      <w:r w:rsidR="006E69FF" w:rsidRPr="00A64E8B">
        <w:t>su</w:t>
      </w:r>
      <w:r w:rsidR="006E69FF">
        <w:t>b</w:t>
      </w:r>
      <w:r>
        <w:t xml:space="preserve">clause 6.3.7.1.5 to indicate </w:t>
      </w:r>
      <w:r w:rsidRPr="00DD057E">
        <w:t>successful receipt of an emergency alert</w:t>
      </w:r>
      <w:r>
        <w:t xml:space="preserve">, and shall include in the </w:t>
      </w:r>
      <w:r w:rsidRPr="00657A31">
        <w:t>application/vn</w:t>
      </w:r>
      <w:r>
        <w:t>d.3gpp.mc</w:t>
      </w:r>
      <w:r>
        <w:rPr>
          <w:lang w:val="en-US"/>
        </w:rPr>
        <w:t>data</w:t>
      </w:r>
      <w:r>
        <w:t>-info+xml MIME body:</w:t>
      </w:r>
    </w:p>
    <w:p w14:paraId="6D354940" w14:textId="77777777" w:rsidR="00951D7C" w:rsidRPr="00623AD4" w:rsidRDefault="00951D7C" w:rsidP="00951D7C">
      <w:pPr>
        <w:pStyle w:val="B4"/>
        <w:rPr>
          <w:rFonts w:eastAsia="Malgun Gothic"/>
        </w:rPr>
      </w:pPr>
      <w:r>
        <w:rPr>
          <w:rFonts w:eastAsia="Malgun Gothic"/>
        </w:rPr>
        <w:t>A)</w:t>
      </w:r>
      <w:r w:rsidRPr="00623AD4">
        <w:rPr>
          <w:rFonts w:eastAsia="Malgun Gothic"/>
        </w:rPr>
        <w:tab/>
        <w:t xml:space="preserve">the &lt;alert-ind&gt; element set to a value </w:t>
      </w:r>
      <w:r w:rsidRPr="00F0006B">
        <w:rPr>
          <w:rFonts w:eastAsia="Malgun Gothic"/>
        </w:rPr>
        <w:t>of "true";</w:t>
      </w:r>
      <w:r>
        <w:rPr>
          <w:rFonts w:eastAsia="Malgun Gothic"/>
        </w:rPr>
        <w:t xml:space="preserve"> </w:t>
      </w:r>
    </w:p>
    <w:p w14:paraId="30480D51" w14:textId="77777777" w:rsidR="00951D7C" w:rsidRDefault="00951D7C" w:rsidP="00951D7C">
      <w:pPr>
        <w:pStyle w:val="B4"/>
        <w:rPr>
          <w:rFonts w:eastAsia="Malgun Gothic"/>
        </w:rPr>
      </w:pPr>
      <w:r w:rsidRPr="00623AD4">
        <w:rPr>
          <w:rFonts w:eastAsia="Malgun Gothic"/>
        </w:rPr>
        <w:t>B)</w:t>
      </w:r>
      <w:r w:rsidRPr="00623AD4">
        <w:rPr>
          <w:rFonts w:eastAsia="Malgun Gothic"/>
        </w:rPr>
        <w:tab/>
        <w:t xml:space="preserve">the &lt;alert-ind-rcvd&gt; element set to a value </w:t>
      </w:r>
      <w:r w:rsidRPr="007B1A31">
        <w:t>of "true"</w:t>
      </w:r>
      <w:r w:rsidRPr="00623AD4">
        <w:rPr>
          <w:rFonts w:eastAsia="Malgun Gothic"/>
        </w:rPr>
        <w:t>;</w:t>
      </w:r>
      <w:r>
        <w:rPr>
          <w:rFonts w:eastAsia="Malgun Gothic"/>
        </w:rPr>
        <w:t xml:space="preserve"> and</w:t>
      </w:r>
    </w:p>
    <w:p w14:paraId="5733BA03" w14:textId="77777777" w:rsidR="00951D7C" w:rsidRPr="00623AD4" w:rsidRDefault="00951D7C" w:rsidP="00951D7C">
      <w:pPr>
        <w:pStyle w:val="B4"/>
      </w:pPr>
      <w:r>
        <w:t>C)</w:t>
      </w:r>
      <w:r>
        <w:tab/>
        <w:t>the &lt;mcdata-client-id&gt; element with the MCData client ID that was included in the incoming SIP MESSAGE request; and</w:t>
      </w:r>
    </w:p>
    <w:p w14:paraId="7673D9E8" w14:textId="77777777" w:rsidR="00951D7C" w:rsidRPr="008B7AB3" w:rsidRDefault="00951D7C" w:rsidP="00951D7C">
      <w:pPr>
        <w:pStyle w:val="B3"/>
      </w:pPr>
      <w:r>
        <w:t>vi)</w:t>
      </w:r>
      <w:r>
        <w:tab/>
        <w:t xml:space="preserve">shall send the SIP MESSAGE request according to </w:t>
      </w:r>
      <w:r w:rsidRPr="00350224">
        <w:t xml:space="preserve">rules and procedures </w:t>
      </w:r>
      <w:r>
        <w:t xml:space="preserve">of </w:t>
      </w:r>
      <w:r w:rsidR="006E69FF">
        <w:t>3GPP </w:t>
      </w:r>
      <w:r>
        <w:t>TS 24.229 [</w:t>
      </w:r>
      <w:r>
        <w:rPr>
          <w:lang w:val="en-US"/>
        </w:rPr>
        <w:t>5</w:t>
      </w:r>
      <w:r>
        <w:t>].</w:t>
      </w:r>
    </w:p>
    <w:p w14:paraId="557B8ACC" w14:textId="77777777" w:rsidR="00951D7C" w:rsidRDefault="00951D7C" w:rsidP="00951D7C">
      <w:pPr>
        <w:rPr>
          <w:noProof/>
        </w:rPr>
      </w:pPr>
      <w:r>
        <w:t xml:space="preserve">Upon receipt of SIP 2xx responses to the outgoing SIP MESSAGE requests, the controlling MCData function shall </w:t>
      </w:r>
      <w:r w:rsidRPr="00217D1D">
        <w:t xml:space="preserve">follow </w:t>
      </w:r>
      <w:r>
        <w:t xml:space="preserve">the </w:t>
      </w:r>
      <w:r w:rsidRPr="00217D1D">
        <w:t xml:space="preserve">procedures specified in </w:t>
      </w:r>
      <w:r w:rsidR="006E69FF">
        <w:t>3GPP </w:t>
      </w:r>
      <w:r w:rsidRPr="00217D1D">
        <w:t>TS 24.229 [</w:t>
      </w:r>
      <w:r>
        <w:t>5</w:t>
      </w:r>
      <w:r w:rsidRPr="00217D1D">
        <w:t>]</w:t>
      </w:r>
      <w:r>
        <w:t>.</w:t>
      </w:r>
    </w:p>
    <w:p w14:paraId="7F889523" w14:textId="77777777" w:rsidR="00951D7C" w:rsidRPr="00F678B4" w:rsidRDefault="00951D7C" w:rsidP="00951D7C">
      <w:pPr>
        <w:pStyle w:val="Heading4"/>
      </w:pPr>
      <w:bookmarkStart w:id="5629" w:name="_Toc20156339"/>
      <w:bookmarkStart w:id="5630" w:name="_Toc27501497"/>
      <w:bookmarkStart w:id="5631" w:name="_Toc44598918"/>
      <w:bookmarkStart w:id="5632" w:name="_Toc44602773"/>
      <w:bookmarkStart w:id="5633" w:name="_Toc45197950"/>
      <w:bookmarkStart w:id="5634" w:name="_Toc45695983"/>
      <w:bookmarkStart w:id="5635" w:name="_Toc51773759"/>
      <w:bookmarkStart w:id="5636" w:name="_Toc51774675"/>
      <w:bookmarkStart w:id="5637" w:name="_Toc193389335"/>
      <w:r>
        <w:t>1</w:t>
      </w:r>
      <w:r>
        <w:rPr>
          <w:lang w:val="en-US"/>
        </w:rPr>
        <w:t>6.2</w:t>
      </w:r>
      <w:r>
        <w:t>.3.2</w:t>
      </w:r>
      <w:r>
        <w:tab/>
        <w:t xml:space="preserve">Handling of a </w:t>
      </w:r>
      <w:r w:rsidRPr="0015289D">
        <w:t xml:space="preserve">SIP MESSAGE request for emergency </w:t>
      </w:r>
      <w:r>
        <w:t>alert cancellation</w:t>
      </w:r>
      <w:bookmarkEnd w:id="5629"/>
      <w:bookmarkEnd w:id="5630"/>
      <w:bookmarkEnd w:id="5631"/>
      <w:bookmarkEnd w:id="5632"/>
      <w:bookmarkEnd w:id="5633"/>
      <w:bookmarkEnd w:id="5634"/>
      <w:bookmarkEnd w:id="5635"/>
      <w:bookmarkEnd w:id="5636"/>
      <w:bookmarkEnd w:id="5637"/>
    </w:p>
    <w:p w14:paraId="35CE6889" w14:textId="77777777" w:rsidR="00951D7C" w:rsidRDefault="00951D7C" w:rsidP="00951D7C">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4A8D1D52" w14:textId="77777777" w:rsidR="00951D7C" w:rsidRDefault="00951D7C" w:rsidP="00951D7C">
      <w:r>
        <w:t xml:space="preserve">Upon receipt of a </w:t>
      </w:r>
      <w:r w:rsidRPr="0073469F">
        <w:t xml:space="preserve">"SIP </w:t>
      </w:r>
      <w:r>
        <w:t>MESSAGE</w:t>
      </w:r>
      <w:r w:rsidRPr="0073469F">
        <w:t xml:space="preserve"> request for</w:t>
      </w:r>
      <w:r>
        <w:t xml:space="preserve"> </w:t>
      </w:r>
      <w:r w:rsidRPr="00F0006B">
        <w:t xml:space="preserve">emergency notification for controlling MCData </w:t>
      </w:r>
      <w:r w:rsidRPr="005717C2">
        <w:t>function" containing an appli</w:t>
      </w:r>
      <w:r w:rsidRPr="007F05F3">
        <w:t>cation/vnd.3gpp.mc</w:t>
      </w:r>
      <w:r w:rsidRPr="00C67A6E">
        <w:t>data-info+xml MIME body with the &lt;alert-ind&gt; element</w:t>
      </w:r>
      <w:r w:rsidRPr="007B1A31">
        <w:t xml:space="preserve"> set to a value of "</w:t>
      </w:r>
      <w:r>
        <w:t>false", the controlling MCData function:</w:t>
      </w:r>
    </w:p>
    <w:p w14:paraId="22AAAC8E" w14:textId="77777777" w:rsidR="00951D7C" w:rsidRDefault="00951D7C" w:rsidP="00951D7C">
      <w:pPr>
        <w:pStyle w:val="B1"/>
      </w:pPr>
      <w:r>
        <w:t>1)</w:t>
      </w:r>
      <w:r>
        <w:tab/>
        <w:t xml:space="preserve">if the received SIP MESSAGE request is </w:t>
      </w:r>
      <w:r w:rsidRPr="007B1A31">
        <w:rPr>
          <w:lang w:val="en-US"/>
        </w:rPr>
        <w:t>an un</w:t>
      </w:r>
      <w:r w:rsidRPr="007B1A31">
        <w:t>authorised request for an MC</w:t>
      </w:r>
      <w:r>
        <w:rPr>
          <w:lang w:val="en-US"/>
        </w:rPr>
        <w:t>Data</w:t>
      </w:r>
      <w:r w:rsidRPr="007B1A31">
        <w:t xml:space="preserve"> emergency alert </w:t>
      </w:r>
      <w:r>
        <w:t xml:space="preserve">cancellation </w:t>
      </w:r>
      <w:r w:rsidRPr="007B1A31">
        <w:t>as specified in clause </w:t>
      </w:r>
      <w:r>
        <w:rPr>
          <w:lang w:val="en-US"/>
        </w:rPr>
        <w:t>6.3.7.2.1</w:t>
      </w:r>
      <w:r>
        <w:t>:</w:t>
      </w:r>
    </w:p>
    <w:p w14:paraId="08AA8E4B" w14:textId="77777777" w:rsidR="00951D7C" w:rsidRDefault="00951D7C" w:rsidP="00951D7C">
      <w:pPr>
        <w:pStyle w:val="B2"/>
      </w:pPr>
      <w:r>
        <w:t>a)</w:t>
      </w:r>
      <w:r>
        <w:tab/>
        <w:t xml:space="preserve">and if the received SIP MESSAGE request does not contain an </w:t>
      </w:r>
      <w:r w:rsidRPr="00A80B0F">
        <w:t>&lt;emergency-ind&gt;</w:t>
      </w:r>
      <w:r>
        <w:t xml:space="preserve"> element or </w:t>
      </w:r>
      <w:r w:rsidRPr="001345F1">
        <w:t xml:space="preserve">is an </w:t>
      </w:r>
      <w:r>
        <w:t>un</w:t>
      </w:r>
      <w:r w:rsidRPr="001345F1">
        <w:t xml:space="preserve">authorised request for an </w:t>
      </w:r>
      <w:r w:rsidRPr="00A80B0F">
        <w:t>MC</w:t>
      </w:r>
      <w:r w:rsidRPr="00A64E8B">
        <w:rPr>
          <w:lang w:val="en-US"/>
        </w:rPr>
        <w:t>Data</w:t>
      </w:r>
      <w:r w:rsidRPr="00A80B0F">
        <w:t xml:space="preserve"> emergency c</w:t>
      </w:r>
      <w:r>
        <w:rPr>
          <w:lang w:val="en-US"/>
        </w:rPr>
        <w:t>ommunication</w:t>
      </w:r>
      <w:r w:rsidRPr="00A80B0F">
        <w:t xml:space="preserve"> cancellation</w:t>
      </w:r>
      <w:r w:rsidRPr="001345F1">
        <w:t xml:space="preserve"> as spe</w:t>
      </w:r>
      <w:r>
        <w:t>cified in clause</w:t>
      </w:r>
      <w:r>
        <w:rPr>
          <w:lang w:val="en-US"/>
        </w:rPr>
        <w:t> 6.3.7.2.3</w:t>
      </w:r>
      <w:r>
        <w:t xml:space="preserve">, </w:t>
      </w:r>
      <w:r w:rsidRPr="00657A31">
        <w:t xml:space="preserve">shall reject the </w:t>
      </w:r>
      <w:r>
        <w:t>SIP MESSAGE request</w:t>
      </w:r>
      <w:r w:rsidRPr="00657A31">
        <w:t xml:space="preserve"> with a SIP 403 (Forbidden) response to the SIP </w:t>
      </w:r>
      <w:r>
        <w:t>MESSAGE</w:t>
      </w:r>
      <w:r w:rsidRPr="00657A31">
        <w:t xml:space="preserve"> request</w:t>
      </w:r>
      <w:r>
        <w:t xml:space="preserve"> as specified in </w:t>
      </w:r>
      <w:r w:rsidR="006E69FF">
        <w:t>3GPP </w:t>
      </w:r>
      <w:r>
        <w:t>TS 24.229 [</w:t>
      </w:r>
      <w:r>
        <w:rPr>
          <w:lang w:val="en-US"/>
        </w:rPr>
        <w:t>5</w:t>
      </w:r>
      <w:r>
        <w:t>] with the following clarifications:</w:t>
      </w:r>
    </w:p>
    <w:p w14:paraId="12218A65" w14:textId="77777777" w:rsidR="00951D7C" w:rsidRDefault="00951D7C" w:rsidP="00951D7C">
      <w:pPr>
        <w:pStyle w:val="B3"/>
      </w:pPr>
      <w:r>
        <w:t>i)</w:t>
      </w:r>
      <w:r>
        <w:tab/>
        <w:t xml:space="preserve">shall include in the </w:t>
      </w:r>
      <w:r w:rsidRPr="00657A31">
        <w:t>SIP 403 (Forbidden) response</w:t>
      </w:r>
      <w:r>
        <w:t xml:space="preserve"> an </w:t>
      </w:r>
      <w:r w:rsidRPr="00657A31">
        <w:t>application/vnd.3gpp.mc</w:t>
      </w:r>
      <w:r>
        <w:rPr>
          <w:lang w:val="en-US"/>
        </w:rPr>
        <w:t>data</w:t>
      </w:r>
      <w:r w:rsidRPr="00657A31">
        <w:t>-info+xml MIME body as specified</w:t>
      </w:r>
      <w:r>
        <w:t xml:space="preserve"> in </w:t>
      </w:r>
      <w:r w:rsidRPr="00A80B0F">
        <w:t>clause </w:t>
      </w:r>
      <w:r w:rsidRPr="00A64E8B">
        <w:rPr>
          <w:lang w:val="en-US"/>
        </w:rPr>
        <w:t>D</w:t>
      </w:r>
      <w:r w:rsidRPr="00A80B0F">
        <w:t>.1</w:t>
      </w:r>
      <w:r w:rsidRPr="00657A31">
        <w:t xml:space="preserve"> with the &lt;mc</w:t>
      </w:r>
      <w:r>
        <w:rPr>
          <w:lang w:val="en-US"/>
        </w:rPr>
        <w:t>data</w:t>
      </w:r>
      <w:r w:rsidRPr="00657A31">
        <w:t>info&gt; element containing the &lt;mc</w:t>
      </w:r>
      <w:r>
        <w:rPr>
          <w:lang w:val="en-US"/>
        </w:rPr>
        <w:t>data</w:t>
      </w:r>
      <w:r w:rsidRPr="00657A31">
        <w:t>-Params&gt; element with</w:t>
      </w:r>
      <w:r>
        <w:t xml:space="preserve"> the &lt;alert-ind&gt; element set to a value of "true";</w:t>
      </w:r>
    </w:p>
    <w:p w14:paraId="2BC7128B" w14:textId="77777777" w:rsidR="00951D7C" w:rsidRDefault="00951D7C" w:rsidP="00951D7C">
      <w:pPr>
        <w:pStyle w:val="B3"/>
      </w:pPr>
      <w:r>
        <w:t>ii)</w:t>
      </w:r>
      <w:r>
        <w:tab/>
      </w:r>
      <w:r w:rsidRPr="001345F1">
        <w:t>if the received SIP MESSAGE request contains an &lt;emergency-ind&gt; element of the &lt;mc</w:t>
      </w:r>
      <w:r>
        <w:rPr>
          <w:lang w:val="en-US"/>
        </w:rPr>
        <w:t>data</w:t>
      </w:r>
      <w:r w:rsidRPr="001345F1">
        <w:t>info&gt; element set to a value of "false</w:t>
      </w:r>
      <w:r>
        <w:t>"</w:t>
      </w:r>
      <w:r w:rsidRPr="001345F1">
        <w:t xml:space="preserve"> </w:t>
      </w:r>
      <w:r>
        <w:t xml:space="preserve">and if </w:t>
      </w:r>
      <w:r w:rsidRPr="00C67A6E">
        <w:t>the in-progress emergency state of the group</w:t>
      </w:r>
      <w:r>
        <w:t xml:space="preserve"> is set to a value of "true" </w:t>
      </w:r>
      <w:r w:rsidRPr="001345F1">
        <w:t xml:space="preserve">and this is an </w:t>
      </w:r>
      <w:r>
        <w:t>un</w:t>
      </w:r>
      <w:r w:rsidRPr="001345F1">
        <w:t>authorised request for an MC</w:t>
      </w:r>
      <w:r>
        <w:rPr>
          <w:lang w:val="en-US"/>
        </w:rPr>
        <w:t>Data</w:t>
      </w:r>
      <w:r w:rsidRPr="001345F1">
        <w:t xml:space="preserve"> </w:t>
      </w:r>
      <w:r w:rsidRPr="00A80B0F">
        <w:t xml:space="preserve">emergency </w:t>
      </w:r>
      <w:r>
        <w:t>communication</w:t>
      </w:r>
      <w:r w:rsidRPr="00A80B0F">
        <w:t xml:space="preserve"> cancellation as</w:t>
      </w:r>
      <w:r>
        <w:t xml:space="preserve"> determined in step i) above, </w:t>
      </w:r>
      <w:r w:rsidRPr="001345F1">
        <w:t>shall include an &lt;emergency-ind&gt; element set to a value of "</w:t>
      </w:r>
      <w:r>
        <w:t>true</w:t>
      </w:r>
      <w:r w:rsidRPr="001345F1">
        <w:t>" in the application/vnd.3gpp.mc</w:t>
      </w:r>
      <w:r>
        <w:rPr>
          <w:lang w:val="en-US"/>
        </w:rPr>
        <w:t>data</w:t>
      </w:r>
      <w:r w:rsidRPr="001345F1">
        <w:t xml:space="preserve">-info+xml MIME body in the </w:t>
      </w:r>
      <w:r>
        <w:t>SIP 403 (Forbidden) response; and</w:t>
      </w:r>
    </w:p>
    <w:p w14:paraId="0F1F2DC6" w14:textId="77777777" w:rsidR="00951D7C" w:rsidRDefault="00951D7C" w:rsidP="00951D7C">
      <w:pPr>
        <w:pStyle w:val="B3"/>
      </w:pPr>
      <w:r>
        <w:t>iii)</w:t>
      </w:r>
      <w:r>
        <w:tab/>
      </w:r>
      <w:r w:rsidRPr="00F201B4">
        <w:t xml:space="preserve">shall send the SIP 403 (Forbidden) response according </w:t>
      </w:r>
      <w:r>
        <w:t xml:space="preserve">to rules and procedures of </w:t>
      </w:r>
      <w:r w:rsidR="006E69FF">
        <w:t>3GPP </w:t>
      </w:r>
      <w:r>
        <w:t>TS 24.229 </w:t>
      </w:r>
      <w:r w:rsidRPr="00F201B4">
        <w:t>[</w:t>
      </w:r>
      <w:r>
        <w:rPr>
          <w:lang w:val="en-US"/>
        </w:rPr>
        <w:t>5</w:t>
      </w:r>
      <w:r w:rsidRPr="00F201B4">
        <w:t>]</w:t>
      </w:r>
      <w:r>
        <w:t xml:space="preserve"> and skip</w:t>
      </w:r>
      <w:r w:rsidRPr="00F201B4">
        <w:t xml:space="preserve"> the rest of the </w:t>
      </w:r>
      <w:r w:rsidRPr="00F425F5">
        <w:t>steps; and</w:t>
      </w:r>
    </w:p>
    <w:p w14:paraId="3A2BBF26" w14:textId="77777777" w:rsidR="00951D7C" w:rsidRDefault="00951D7C" w:rsidP="00951D7C">
      <w:pPr>
        <w:pStyle w:val="B2"/>
      </w:pPr>
      <w:r>
        <w:t>b)</w:t>
      </w:r>
      <w:r>
        <w:tab/>
      </w:r>
      <w:r w:rsidRPr="00A80B0F">
        <w:t>and if the received SIP MESSAGE request contains an &lt;emergency-ind&gt;</w:t>
      </w:r>
      <w:r w:rsidRPr="00C73B42">
        <w:t xml:space="preserve"> element and is an authorised request for an MC</w:t>
      </w:r>
      <w:r w:rsidRPr="00C73B42">
        <w:rPr>
          <w:lang w:val="en-US"/>
        </w:rPr>
        <w:t>Data</w:t>
      </w:r>
      <w:r w:rsidRPr="00EB4D86">
        <w:t xml:space="preserve"> emergency </w:t>
      </w:r>
      <w:r>
        <w:t>communication</w:t>
      </w:r>
      <w:r w:rsidRPr="00EB4D86">
        <w:t xml:space="preserve"> cancellation</w:t>
      </w:r>
      <w:r w:rsidRPr="001345F1">
        <w:t xml:space="preserve"> as spe</w:t>
      </w:r>
      <w:r>
        <w:t xml:space="preserve">cified </w:t>
      </w:r>
      <w:r w:rsidRPr="00C20B36">
        <w:t xml:space="preserve">in </w:t>
      </w:r>
      <w:r w:rsidRPr="008574D7">
        <w:t>clause </w:t>
      </w:r>
      <w:r w:rsidRPr="008574D7">
        <w:rPr>
          <w:lang w:val="en-US"/>
        </w:rPr>
        <w:t>6.3.7.2.3</w:t>
      </w:r>
      <w:r w:rsidRPr="008574D7">
        <w:t xml:space="preserve"> and the in</w:t>
      </w:r>
      <w:r w:rsidR="007E34B7">
        <w:noBreakHyphen/>
      </w:r>
      <w:r w:rsidRPr="008574D7">
        <w:t>progress emergency state of the MC</w:t>
      </w:r>
      <w:r w:rsidRPr="008574D7">
        <w:rPr>
          <w:lang w:val="en-US"/>
        </w:rPr>
        <w:t>Data</w:t>
      </w:r>
      <w:r w:rsidRPr="008574D7">
        <w:t xml:space="preserve"> group is set to a value of "true":</w:t>
      </w:r>
    </w:p>
    <w:p w14:paraId="3B50F3D0" w14:textId="77777777" w:rsidR="00951D7C" w:rsidRPr="00C67A6E" w:rsidRDefault="00951D7C" w:rsidP="00951D7C">
      <w:pPr>
        <w:pStyle w:val="B3"/>
        <w:rPr>
          <w:lang w:val="en-US"/>
        </w:rPr>
      </w:pPr>
      <w:r>
        <w:t>i)</w:t>
      </w:r>
      <w:r>
        <w:tab/>
      </w:r>
      <w:r w:rsidRPr="001345F1">
        <w:rPr>
          <w:lang w:val="en-US"/>
        </w:rPr>
        <w:t xml:space="preserve">shall set </w:t>
      </w:r>
      <w:r w:rsidRPr="00C67A6E">
        <w:rPr>
          <w:lang w:val="en-US"/>
        </w:rPr>
        <w:t>the in-progress emergency state of the group to a value of "false";</w:t>
      </w:r>
    </w:p>
    <w:p w14:paraId="2BA658B1" w14:textId="77777777" w:rsidR="00951D7C" w:rsidRDefault="00951D7C" w:rsidP="00951D7C">
      <w:pPr>
        <w:pStyle w:val="B3"/>
      </w:pPr>
      <w:r w:rsidRPr="000607E3">
        <w:t>ii)</w:t>
      </w:r>
      <w:r w:rsidRPr="000607E3">
        <w:tab/>
        <w:t xml:space="preserve">shall clear the cache of </w:t>
      </w:r>
      <w:r w:rsidRPr="00951D8F">
        <w:t>the MC</w:t>
      </w:r>
      <w:r w:rsidRPr="00CE12A6">
        <w:t xml:space="preserve">Data ID of the </w:t>
      </w:r>
      <w:r w:rsidRPr="00701616">
        <w:t>MC</w:t>
      </w:r>
      <w:r w:rsidRPr="00701616">
        <w:rPr>
          <w:lang w:val="en-US"/>
        </w:rPr>
        <w:t>Data</w:t>
      </w:r>
      <w:r w:rsidRPr="00701616">
        <w:t xml:space="preserve"> user </w:t>
      </w:r>
      <w:r w:rsidRPr="00C23BFC">
        <w:t>that triggered the setting of the in-progress emergency state of the MC</w:t>
      </w:r>
      <w:r w:rsidRPr="00C23BFC">
        <w:rPr>
          <w:lang w:val="en-US"/>
        </w:rPr>
        <w:t>Data</w:t>
      </w:r>
      <w:r w:rsidRPr="00C23BFC">
        <w:t xml:space="preserve"> group;</w:t>
      </w:r>
    </w:p>
    <w:p w14:paraId="27A547E2" w14:textId="77777777" w:rsidR="00951D7C" w:rsidRPr="00A64E8B" w:rsidRDefault="00951D7C" w:rsidP="00951D7C">
      <w:pPr>
        <w:pStyle w:val="B3"/>
        <w:rPr>
          <w:lang w:val="en-US"/>
        </w:rPr>
      </w:pPr>
      <w:r>
        <w:t>iii)</w:t>
      </w:r>
      <w:r>
        <w:tab/>
      </w:r>
      <w:r w:rsidRPr="00B04742">
        <w:t>shall generate SIP re-INVITE requests to the other affiliated and joined members of the MC</w:t>
      </w:r>
      <w:r>
        <w:rPr>
          <w:lang w:val="en-US"/>
        </w:rPr>
        <w:t>Data</w:t>
      </w:r>
      <w:r w:rsidRPr="00B04742">
        <w:t xml:space="preserve"> </w:t>
      </w:r>
      <w:r>
        <w:t>group as specified in clause </w:t>
      </w:r>
      <w:r>
        <w:rPr>
          <w:lang w:val="en-US"/>
        </w:rPr>
        <w:t>6.3.7.1.1, and</w:t>
      </w:r>
    </w:p>
    <w:p w14:paraId="0AC36AD1" w14:textId="77777777" w:rsidR="00951D7C" w:rsidRDefault="00951D7C" w:rsidP="00951D7C">
      <w:pPr>
        <w:pStyle w:val="B4"/>
      </w:pPr>
      <w:r>
        <w:t>A)</w:t>
      </w:r>
      <w:r>
        <w:tab/>
        <w:t xml:space="preserve">for each affiliated and joined member shall send the SIP re-INVITE request towards the MCData client as specified in </w:t>
      </w:r>
      <w:r w:rsidR="006E69FF">
        <w:t>3GPP </w:t>
      </w:r>
      <w:r>
        <w:t>TS 24.229 [5];</w:t>
      </w:r>
    </w:p>
    <w:p w14:paraId="05E592DF" w14:textId="77777777" w:rsidR="00951D7C" w:rsidRDefault="00951D7C" w:rsidP="00951D7C">
      <w:pPr>
        <w:pStyle w:val="B3"/>
      </w:pPr>
      <w:r>
        <w:t>iv)</w:t>
      </w:r>
      <w:r>
        <w:tab/>
      </w:r>
      <w:r w:rsidRPr="00B04742">
        <w:t>for each of the affiliated but not joined members of the group</w:t>
      </w:r>
      <w:r>
        <w:rPr>
          <w:lang w:val="en-US"/>
        </w:rPr>
        <w:t>,</w:t>
      </w:r>
      <w:r w:rsidRPr="00B04742">
        <w:t xml:space="preserve"> shall:</w:t>
      </w:r>
    </w:p>
    <w:p w14:paraId="5340184D" w14:textId="77777777" w:rsidR="00951D7C" w:rsidRDefault="00951D7C" w:rsidP="00951D7C">
      <w:pPr>
        <w:pStyle w:val="B4"/>
      </w:pPr>
      <w:r>
        <w:t>A)</w:t>
      </w:r>
      <w:r>
        <w:tab/>
      </w:r>
      <w:r w:rsidRPr="00B04742">
        <w:t>generate a SIP MESSAGE request notification of the cancellation of the MC</w:t>
      </w:r>
      <w:r>
        <w:t>Data</w:t>
      </w:r>
      <w:r w:rsidRPr="00B04742">
        <w:t xml:space="preserve"> </w:t>
      </w:r>
      <w:r w:rsidRPr="00C73B42">
        <w:t xml:space="preserve">user's emergency </w:t>
      </w:r>
      <w:r>
        <w:t>communication</w:t>
      </w:r>
      <w:r w:rsidRPr="00B04742">
        <w:t xml:space="preserve"> as specified in claus</w:t>
      </w:r>
      <w:r>
        <w:t>e 6.3.7.1.2</w:t>
      </w:r>
      <w:r w:rsidRPr="00B04742">
        <w:t>;</w:t>
      </w:r>
    </w:p>
    <w:p w14:paraId="5CF13104" w14:textId="77777777" w:rsidR="00951D7C" w:rsidRDefault="00951D7C" w:rsidP="00951D7C">
      <w:pPr>
        <w:pStyle w:val="B4"/>
      </w:pPr>
      <w:r>
        <w:t>B)</w:t>
      </w:r>
      <w:r>
        <w:tab/>
        <w:t xml:space="preserve">include in the </w:t>
      </w:r>
      <w:r w:rsidRPr="00FA44E2">
        <w:t>application/vnd.3gpp.mc</w:t>
      </w:r>
      <w:r>
        <w:t>data-info+xml</w:t>
      </w:r>
      <w:r w:rsidRPr="00FA44E2">
        <w:t xml:space="preserve"> MIME body with the &lt;m</w:t>
      </w:r>
      <w:r>
        <w:t>cdata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 and</w:t>
      </w:r>
    </w:p>
    <w:p w14:paraId="2BF247A3" w14:textId="77777777" w:rsidR="00951D7C" w:rsidRPr="00F25F2A" w:rsidRDefault="00951D7C" w:rsidP="00951D7C">
      <w:pPr>
        <w:pStyle w:val="B4"/>
      </w:pPr>
      <w:r>
        <w:t>C)</w:t>
      </w:r>
      <w:r>
        <w:tab/>
      </w:r>
      <w:r w:rsidRPr="001345F1">
        <w:t xml:space="preserve">include an &lt;emergency-ind&gt; element set to a value of "false" in the </w:t>
      </w:r>
      <w:r w:rsidRPr="006773AD">
        <w:t>application/vnd.3gpp.mcdata-info+xml MIME body in the outgoing</w:t>
      </w:r>
      <w:r w:rsidRPr="00F25F2A">
        <w:t xml:space="preserve"> SIP MESSAGE request;</w:t>
      </w:r>
    </w:p>
    <w:p w14:paraId="08B3023F" w14:textId="77777777" w:rsidR="00951D7C" w:rsidRDefault="00951D7C" w:rsidP="00951D7C">
      <w:pPr>
        <w:pStyle w:val="B4"/>
      </w:pPr>
      <w:r w:rsidRPr="00F25F2A">
        <w:t>D)</w:t>
      </w:r>
      <w:r>
        <w:tab/>
      </w:r>
      <w:r w:rsidRPr="00F25F2A">
        <w:t xml:space="preserve">send the SIP MESSAGE request according to rules and procedures of </w:t>
      </w:r>
      <w:r w:rsidR="006E69FF">
        <w:t>3GPP </w:t>
      </w:r>
      <w:r>
        <w:t>TS 24.229 [</w:t>
      </w:r>
      <w:r>
        <w:rPr>
          <w:lang w:val="en-US"/>
        </w:rPr>
        <w:t>5</w:t>
      </w:r>
      <w:r>
        <w:t>];</w:t>
      </w:r>
    </w:p>
    <w:p w14:paraId="5669F00B" w14:textId="77777777" w:rsidR="00951D7C" w:rsidRPr="008B7AB3" w:rsidRDefault="00951D7C" w:rsidP="00951D7C">
      <w:pPr>
        <w:pStyle w:val="B3"/>
      </w:pPr>
      <w:r>
        <w:t>v)</w:t>
      </w:r>
      <w:r>
        <w:tab/>
        <w:t>shall generate a SIP 200 (OK) response to the received SIP MESSAGE request as specified in TS 24.229 [</w:t>
      </w:r>
      <w:r>
        <w:rPr>
          <w:lang w:val="en-US"/>
        </w:rPr>
        <w:t>5</w:t>
      </w:r>
      <w:r>
        <w:t>];</w:t>
      </w:r>
    </w:p>
    <w:p w14:paraId="392AC8F0" w14:textId="77777777" w:rsidR="00951D7C" w:rsidRDefault="00951D7C" w:rsidP="00951D7C">
      <w:pPr>
        <w:pStyle w:val="B3"/>
      </w:pPr>
      <w:r>
        <w:t>vi)</w:t>
      </w:r>
      <w:r>
        <w:tab/>
      </w:r>
      <w:r w:rsidRPr="0015304A">
        <w:t>shall send the SIP 200 (OK) response to the received S</w:t>
      </w:r>
      <w:r>
        <w:t xml:space="preserve">IP MESSAGE as specified in </w:t>
      </w:r>
      <w:r w:rsidR="006E69FF">
        <w:t>3GPP </w:t>
      </w:r>
      <w:r>
        <w:t>TS 24.</w:t>
      </w:r>
      <w:r w:rsidRPr="00F25F2A">
        <w:t>229 [</w:t>
      </w:r>
      <w:r w:rsidRPr="00F25F2A">
        <w:rPr>
          <w:lang w:val="en-US"/>
        </w:rPr>
        <w:t>5</w:t>
      </w:r>
      <w:r w:rsidRPr="00F25F2A">
        <w:t>];</w:t>
      </w:r>
    </w:p>
    <w:p w14:paraId="396B6B17" w14:textId="77777777" w:rsidR="00951D7C" w:rsidRPr="00A64E8B" w:rsidRDefault="00951D7C" w:rsidP="00951D7C">
      <w:pPr>
        <w:pStyle w:val="B3"/>
        <w:rPr>
          <w:lang w:val="en-US"/>
        </w:rPr>
      </w:pPr>
      <w:r>
        <w:t>vii)</w:t>
      </w:r>
      <w:r>
        <w:tab/>
        <w:t xml:space="preserve">shall generate a </w:t>
      </w:r>
      <w:r w:rsidRPr="00DD057E">
        <w:t>SIP MESSAGE request</w:t>
      </w:r>
      <w:r>
        <w:t xml:space="preserve"> as described in clause 6.3.7.1.5 to indicate </w:t>
      </w:r>
      <w:r w:rsidRPr="00DD057E">
        <w:t xml:space="preserve">successful </w:t>
      </w:r>
      <w:r w:rsidRPr="00271453">
        <w:t xml:space="preserve">emergency </w:t>
      </w:r>
      <w:r>
        <w:rPr>
          <w:lang w:val="en-US"/>
        </w:rPr>
        <w:t>communication</w:t>
      </w:r>
      <w:r w:rsidRPr="00271453">
        <w:t xml:space="preserve"> cancellation</w:t>
      </w:r>
      <w:r>
        <w:rPr>
          <w:lang w:val="en-US"/>
        </w:rPr>
        <w:t>;</w:t>
      </w:r>
    </w:p>
    <w:p w14:paraId="68F82B44" w14:textId="77777777" w:rsidR="00951D7C" w:rsidRDefault="00951D7C" w:rsidP="00951D7C">
      <w:pPr>
        <w:pStyle w:val="B3"/>
      </w:pPr>
      <w:r>
        <w:t>viii)</w:t>
      </w:r>
      <w:r>
        <w:tab/>
        <w:t xml:space="preserve">shall include in the </w:t>
      </w:r>
      <w:r w:rsidRPr="00657A31">
        <w:t>application/vn</w:t>
      </w:r>
      <w:r>
        <w:t>d.3gpp.mc</w:t>
      </w:r>
      <w:r>
        <w:rPr>
          <w:lang w:val="en-US"/>
        </w:rPr>
        <w:t>data</w:t>
      </w:r>
      <w:r>
        <w:t>-info+xml MIME body of the SIP MESSAGE request:</w:t>
      </w:r>
    </w:p>
    <w:p w14:paraId="13A0CEB6" w14:textId="77777777" w:rsidR="00951D7C" w:rsidRPr="00CB30B2" w:rsidRDefault="00951D7C" w:rsidP="00951D7C">
      <w:pPr>
        <w:pStyle w:val="B4"/>
        <w:rPr>
          <w:rFonts w:eastAsia="Malgun Gothic"/>
        </w:rPr>
      </w:pPr>
      <w:r>
        <w:rPr>
          <w:rFonts w:eastAsia="Malgun Gothic"/>
        </w:rPr>
        <w:t>A)</w:t>
      </w:r>
      <w:r w:rsidRPr="00CB30B2">
        <w:rPr>
          <w:rFonts w:eastAsia="Malgun Gothic"/>
        </w:rPr>
        <w:tab/>
        <w:t>the &lt;alert-ind&gt; element set to a value of "true";</w:t>
      </w:r>
    </w:p>
    <w:p w14:paraId="1B26CB06" w14:textId="77777777" w:rsidR="00951D7C" w:rsidRDefault="00951D7C" w:rsidP="00951D7C">
      <w:pPr>
        <w:pStyle w:val="B4"/>
        <w:rPr>
          <w:rFonts w:eastAsia="Malgun Gothic"/>
        </w:rPr>
      </w:pPr>
      <w:r w:rsidRPr="00CB30B2">
        <w:rPr>
          <w:rFonts w:eastAsia="Malgun Gothic"/>
        </w:rPr>
        <w:t>B)</w:t>
      </w:r>
      <w:r w:rsidRPr="00CB30B2">
        <w:rPr>
          <w:rFonts w:eastAsia="Malgun Gothic"/>
        </w:rPr>
        <w:tab/>
        <w:t xml:space="preserve">the &lt;alert-ind-rcvd&gt; element set to a value of </w:t>
      </w:r>
      <w:r>
        <w:rPr>
          <w:rFonts w:eastAsia="Malgun Gothic"/>
        </w:rPr>
        <w:t>“</w:t>
      </w:r>
      <w:r w:rsidRPr="00CB30B2">
        <w:rPr>
          <w:rFonts w:eastAsia="Malgun Gothic"/>
        </w:rPr>
        <w:t>true</w:t>
      </w:r>
      <w:r w:rsidR="00F76A63">
        <w:rPr>
          <w:rFonts w:eastAsia="Malgun Gothic"/>
        </w:rPr>
        <w:t>"</w:t>
      </w:r>
      <w:r w:rsidRPr="00CB30B2">
        <w:rPr>
          <w:rFonts w:eastAsia="Malgun Gothic"/>
        </w:rPr>
        <w:t>;</w:t>
      </w:r>
    </w:p>
    <w:p w14:paraId="3A4773C8" w14:textId="77777777" w:rsidR="00951D7C" w:rsidRDefault="00951D7C" w:rsidP="00951D7C">
      <w:pPr>
        <w:pStyle w:val="B4"/>
      </w:pPr>
      <w:r>
        <w:rPr>
          <w:rFonts w:eastAsia="Malgun Gothic"/>
        </w:rPr>
        <w:t>C)</w:t>
      </w:r>
      <w:r>
        <w:rPr>
          <w:rFonts w:eastAsia="Malgun Gothic"/>
        </w:rPr>
        <w:tab/>
        <w:t xml:space="preserve">the </w:t>
      </w:r>
      <w:r>
        <w:t>&lt;emergency-ind&gt; element set to a value of "false"; and</w:t>
      </w:r>
    </w:p>
    <w:p w14:paraId="623187E3" w14:textId="77777777" w:rsidR="00951D7C" w:rsidRPr="00623AD4" w:rsidRDefault="00951D7C" w:rsidP="00951D7C">
      <w:pPr>
        <w:pStyle w:val="B4"/>
      </w:pPr>
      <w:r>
        <w:t>D)</w:t>
      </w:r>
      <w:r>
        <w:tab/>
        <w:t>the &lt;mcdata-client-id&gt; element with the MCData client ID that was included in the incoming SIP MESSAGE request; and</w:t>
      </w:r>
    </w:p>
    <w:p w14:paraId="2136ED34" w14:textId="77777777" w:rsidR="00951D7C" w:rsidRPr="008B7AB3" w:rsidRDefault="00951D7C" w:rsidP="00951D7C">
      <w:pPr>
        <w:pStyle w:val="B3"/>
      </w:pPr>
      <w:r>
        <w:t>ix)</w:t>
      </w:r>
      <w:r>
        <w:tab/>
        <w:t xml:space="preserve">shall send the SIP MESSAGE request according to </w:t>
      </w:r>
      <w:r w:rsidRPr="00350224">
        <w:t xml:space="preserve">rules and procedures </w:t>
      </w:r>
      <w:r>
        <w:t xml:space="preserve">of </w:t>
      </w:r>
      <w:r w:rsidR="006E69FF">
        <w:t>3GPP </w:t>
      </w:r>
      <w:r>
        <w:t>TS 24.229 [</w:t>
      </w:r>
      <w:r>
        <w:rPr>
          <w:lang w:val="en-US"/>
        </w:rPr>
        <w:t>5</w:t>
      </w:r>
      <w:r>
        <w:t>]; and</w:t>
      </w:r>
    </w:p>
    <w:p w14:paraId="5336A048" w14:textId="77777777" w:rsidR="00951D7C" w:rsidRDefault="00951D7C" w:rsidP="00951D7C">
      <w:pPr>
        <w:pStyle w:val="B1"/>
      </w:pPr>
      <w:r>
        <w:t>2)</w:t>
      </w:r>
      <w:r>
        <w:tab/>
        <w:t xml:space="preserve">if the received SIP MESSAGE request is </w:t>
      </w:r>
      <w:r>
        <w:rPr>
          <w:lang w:val="en-US"/>
        </w:rPr>
        <w:t xml:space="preserve">an </w:t>
      </w:r>
      <w:r w:rsidRPr="007B1A31">
        <w:t>authorised request for an MC</w:t>
      </w:r>
      <w:r>
        <w:rPr>
          <w:lang w:val="en-US"/>
        </w:rPr>
        <w:t>Data</w:t>
      </w:r>
      <w:r w:rsidRPr="007B1A31">
        <w:t xml:space="preserve"> emergency alert </w:t>
      </w:r>
      <w:r>
        <w:t xml:space="preserve">cancellation </w:t>
      </w:r>
      <w:r w:rsidRPr="007B1A31">
        <w:t>as specified in clause </w:t>
      </w:r>
      <w:r>
        <w:rPr>
          <w:lang w:val="en-US"/>
        </w:rPr>
        <w:t>6.3.7.2.2</w:t>
      </w:r>
      <w:r>
        <w:t>:</w:t>
      </w:r>
    </w:p>
    <w:p w14:paraId="71AFD36E" w14:textId="77777777" w:rsidR="00951D7C" w:rsidRPr="006B4591" w:rsidRDefault="00951D7C" w:rsidP="00951D7C">
      <w:pPr>
        <w:pStyle w:val="B2"/>
      </w:pPr>
      <w:r>
        <w:t>a)</w:t>
      </w:r>
      <w:r>
        <w:tab/>
      </w:r>
      <w:r w:rsidRPr="00A316ED">
        <w:rPr>
          <w:lang w:val="en-US"/>
        </w:rPr>
        <w:t xml:space="preserve">if the received SIP </w:t>
      </w:r>
      <w:r>
        <w:rPr>
          <w:lang w:val="en-US"/>
        </w:rPr>
        <w:t>MESSAGE</w:t>
      </w:r>
      <w:r w:rsidRPr="00A316ED">
        <w:rPr>
          <w:lang w:val="en-US"/>
        </w:rPr>
        <w:t xml:space="preserve"> request contains an &lt;originated-by&gt; element in the </w:t>
      </w:r>
      <w:r w:rsidRPr="00A316ED">
        <w:t>application/vnd.3gpp.mc</w:t>
      </w:r>
      <w:r>
        <w:rPr>
          <w:lang w:val="en-US"/>
        </w:rPr>
        <w:t>data</w:t>
      </w:r>
      <w:r w:rsidRPr="00A316ED">
        <w:t>-info+xml</w:t>
      </w:r>
      <w:r w:rsidRPr="00A316ED">
        <w:rPr>
          <w:lang w:val="en-US"/>
        </w:rPr>
        <w:t xml:space="preserve"> MIME body,</w:t>
      </w:r>
      <w:r>
        <w:rPr>
          <w:lang w:val="en-US"/>
        </w:rPr>
        <w:t xml:space="preserve"> shall clear the </w:t>
      </w:r>
      <w:r w:rsidRPr="00B02810">
        <w:t xml:space="preserve">cache </w:t>
      </w:r>
      <w:r>
        <w:t xml:space="preserve">of the </w:t>
      </w:r>
      <w:r>
        <w:rPr>
          <w:lang w:val="en-US"/>
        </w:rPr>
        <w:t xml:space="preserve">MCData ID of </w:t>
      </w:r>
      <w:r w:rsidRPr="00B02810">
        <w:t>the MC</w:t>
      </w:r>
      <w:r>
        <w:rPr>
          <w:lang w:val="en-US"/>
        </w:rPr>
        <w:t>Data</w:t>
      </w:r>
      <w:r w:rsidRPr="00B02810">
        <w:t xml:space="preserve"> user </w:t>
      </w:r>
      <w:r w:rsidRPr="00A316ED">
        <w:rPr>
          <w:lang w:val="en-US"/>
        </w:rPr>
        <w:t xml:space="preserve">identified by </w:t>
      </w:r>
      <w:r w:rsidRPr="00E7029B">
        <w:rPr>
          <w:lang w:val="en-US"/>
        </w:rPr>
        <w:t>the &lt;originated-by&gt; element</w:t>
      </w:r>
      <w:r w:rsidRPr="00E7029B">
        <w:t xml:space="preserve"> as having an outstanding MC</w:t>
      </w:r>
      <w:r w:rsidRPr="00E7029B">
        <w:rPr>
          <w:lang w:val="en-US"/>
        </w:rPr>
        <w:t>Data</w:t>
      </w:r>
      <w:r w:rsidRPr="006B4591">
        <w:t xml:space="preserve"> emergency alert;</w:t>
      </w:r>
    </w:p>
    <w:p w14:paraId="014F04AC" w14:textId="77777777" w:rsidR="00951D7C" w:rsidRPr="0045201D" w:rsidRDefault="00951D7C" w:rsidP="00951D7C">
      <w:pPr>
        <w:pStyle w:val="B2"/>
      </w:pPr>
      <w:r w:rsidRPr="006B4591">
        <w:t>b)</w:t>
      </w:r>
      <w:r w:rsidRPr="006B4591">
        <w:tab/>
      </w:r>
      <w:r w:rsidRPr="00731EAB">
        <w:rPr>
          <w:lang w:val="en-US"/>
        </w:rPr>
        <w:t>if the received SIP MESSAGE request does not contain an &lt;originated-by&gt;</w:t>
      </w:r>
      <w:r w:rsidRPr="006D5B2E">
        <w:rPr>
          <w:lang w:val="en-US"/>
        </w:rPr>
        <w:t xml:space="preserve"> element in the </w:t>
      </w:r>
      <w:r w:rsidRPr="006D6793">
        <w:t>application/vnd.3gpp.mc</w:t>
      </w:r>
      <w:r w:rsidRPr="006D6793">
        <w:rPr>
          <w:lang w:val="en-US"/>
        </w:rPr>
        <w:t>data</w:t>
      </w:r>
      <w:r w:rsidRPr="006D6793">
        <w:t>-info+xml</w:t>
      </w:r>
      <w:r w:rsidRPr="006D6793">
        <w:rPr>
          <w:lang w:val="en-US"/>
        </w:rPr>
        <w:t xml:space="preserve"> MIME bod</w:t>
      </w:r>
      <w:r w:rsidRPr="00F0006B">
        <w:rPr>
          <w:lang w:val="en-US"/>
        </w:rPr>
        <w:t xml:space="preserve">y, clear the </w:t>
      </w:r>
      <w:r w:rsidRPr="00F0006B">
        <w:t xml:space="preserve">cache of the </w:t>
      </w:r>
      <w:r w:rsidRPr="00F0006B">
        <w:rPr>
          <w:lang w:val="en-US"/>
        </w:rPr>
        <w:t>MCData</w:t>
      </w:r>
      <w:r>
        <w:rPr>
          <w:lang w:val="en-US"/>
        </w:rPr>
        <w:t xml:space="preserve"> ID of</w:t>
      </w:r>
      <w:r>
        <w:t xml:space="preserve"> the </w:t>
      </w:r>
      <w:r w:rsidRPr="00A316ED">
        <w:rPr>
          <w:lang w:val="en-US"/>
        </w:rPr>
        <w:t xml:space="preserve">sender of the SIP </w:t>
      </w:r>
      <w:r>
        <w:rPr>
          <w:lang w:val="en-US"/>
        </w:rPr>
        <w:t>MESSAGE</w:t>
      </w:r>
      <w:r w:rsidRPr="00A316ED">
        <w:rPr>
          <w:lang w:val="en-US"/>
        </w:rPr>
        <w:t xml:space="preserve"> request </w:t>
      </w:r>
      <w:r>
        <w:t xml:space="preserve">as having </w:t>
      </w:r>
      <w:r w:rsidRPr="00A316ED">
        <w:rPr>
          <w:lang w:val="en-US"/>
        </w:rPr>
        <w:t>an outstanding MC</w:t>
      </w:r>
      <w:r>
        <w:rPr>
          <w:lang w:val="en-US"/>
        </w:rPr>
        <w:t>Data</w:t>
      </w:r>
      <w:r w:rsidRPr="00A316ED">
        <w:rPr>
          <w:lang w:val="en-US"/>
        </w:rPr>
        <w:t xml:space="preserve"> emergency alert;</w:t>
      </w:r>
    </w:p>
    <w:p w14:paraId="4F72E891" w14:textId="77777777" w:rsidR="00951D7C" w:rsidRDefault="00951D7C" w:rsidP="00951D7C">
      <w:pPr>
        <w:pStyle w:val="B2"/>
      </w:pPr>
      <w:r>
        <w:t>c)</w:t>
      </w:r>
      <w:r>
        <w:tab/>
        <w:t xml:space="preserve">if the received SIP MESSAGE request does not contain an &lt;emergency-ind&gt; element or </w:t>
      </w:r>
      <w:r w:rsidRPr="001345F1">
        <w:t xml:space="preserve">is an </w:t>
      </w:r>
      <w:r>
        <w:t>un</w:t>
      </w:r>
      <w:r w:rsidRPr="001345F1">
        <w:t>authorised request for an MC</w:t>
      </w:r>
      <w:r>
        <w:rPr>
          <w:lang w:val="en-US"/>
        </w:rPr>
        <w:t>Data</w:t>
      </w:r>
      <w:r w:rsidRPr="001345F1">
        <w:t xml:space="preserve"> </w:t>
      </w:r>
      <w:r w:rsidRPr="00E7029B">
        <w:t xml:space="preserve">emergency </w:t>
      </w:r>
      <w:r>
        <w:t>communication</w:t>
      </w:r>
      <w:r w:rsidRPr="00E7029B">
        <w:t xml:space="preserve"> cancellation</w:t>
      </w:r>
      <w:r w:rsidRPr="001345F1">
        <w:t xml:space="preserve"> as spe</w:t>
      </w:r>
      <w:r>
        <w:t>cified in slause </w:t>
      </w:r>
      <w:r>
        <w:rPr>
          <w:lang w:val="en-US"/>
        </w:rPr>
        <w:t>6.3.7.2.3</w:t>
      </w:r>
      <w:r>
        <w:t xml:space="preserve">, </w:t>
      </w:r>
      <w:r w:rsidRPr="00FC086D">
        <w:t>for each of the affiliated but not joined members of the group shall:</w:t>
      </w:r>
    </w:p>
    <w:p w14:paraId="0650D15B" w14:textId="77777777" w:rsidR="00951D7C" w:rsidRDefault="00951D7C" w:rsidP="00951D7C">
      <w:pPr>
        <w:pStyle w:val="B3"/>
      </w:pPr>
      <w:r>
        <w:t>i)</w:t>
      </w:r>
      <w:r>
        <w:tab/>
        <w:t xml:space="preserve">generate a </w:t>
      </w:r>
      <w:r w:rsidRPr="005717C2">
        <w:rPr>
          <w:lang w:val="en-US"/>
        </w:rPr>
        <w:t>“</w:t>
      </w:r>
      <w:r w:rsidRPr="005717C2">
        <w:t xml:space="preserve">SIP MESSAGE request </w:t>
      </w:r>
      <w:r w:rsidRPr="00A64E8B">
        <w:t>for emergency notification for terminating</w:t>
      </w:r>
      <w:r w:rsidRPr="005717C2">
        <w:t xml:space="preserve"> participating MCData function</w:t>
      </w:r>
      <w:r w:rsidR="00F76A63">
        <w:rPr>
          <w:lang w:val="en-US"/>
        </w:rPr>
        <w:t>"</w:t>
      </w:r>
      <w:r w:rsidRPr="007F05F3">
        <w:rPr>
          <w:lang w:val="en-US"/>
        </w:rPr>
        <w:t xml:space="preserve"> </w:t>
      </w:r>
      <w:r w:rsidRPr="00A64E8B">
        <w:rPr>
          <w:lang w:val="en-US"/>
        </w:rPr>
        <w:t>to cancel the</w:t>
      </w:r>
      <w:r w:rsidRPr="005717C2">
        <w:t xml:space="preserve"> MC</w:t>
      </w:r>
      <w:r w:rsidRPr="00A64E8B">
        <w:rPr>
          <w:lang w:val="en-US"/>
        </w:rPr>
        <w:t>Data</w:t>
      </w:r>
      <w:r w:rsidRPr="005717C2">
        <w:t xml:space="preserve"> user's emergency alert as specified</w:t>
      </w:r>
      <w:r>
        <w:t xml:space="preserve"> </w:t>
      </w:r>
      <w:r w:rsidRPr="00C20B36">
        <w:t>in cl</w:t>
      </w:r>
      <w:r w:rsidRPr="008574D7">
        <w:t>ause </w:t>
      </w:r>
      <w:r w:rsidRPr="008574D7">
        <w:rPr>
          <w:lang w:val="en-US"/>
        </w:rPr>
        <w:t>6.3.7.1.2</w:t>
      </w:r>
      <w:r w:rsidRPr="008574D7">
        <w:t>;</w:t>
      </w:r>
    </w:p>
    <w:p w14:paraId="657C445B" w14:textId="77777777" w:rsidR="00951D7C" w:rsidRDefault="00951D7C" w:rsidP="00951D7C">
      <w:pPr>
        <w:pStyle w:val="B3"/>
      </w:pPr>
      <w:r>
        <w:t>ii)</w:t>
      </w:r>
      <w:r>
        <w:tab/>
      </w:r>
      <w:r w:rsidRPr="007365C7">
        <w:t>include in the application/vnd.3gpp.mc</w:t>
      </w:r>
      <w:r>
        <w:rPr>
          <w:lang w:val="en-US"/>
        </w:rPr>
        <w:t>data</w:t>
      </w:r>
      <w:r>
        <w:t>-info+xml</w:t>
      </w:r>
      <w:r w:rsidRPr="007365C7">
        <w:t xml:space="preserve"> MIME body with the &lt;mc</w:t>
      </w:r>
      <w:r>
        <w:rPr>
          <w:lang w:val="en-US"/>
        </w:rPr>
        <w:t>data</w:t>
      </w:r>
      <w:r w:rsidRPr="007365C7">
        <w:t>info&gt; element containing the &lt;mc</w:t>
      </w:r>
      <w:r>
        <w:rPr>
          <w:lang w:val="en-US"/>
        </w:rPr>
        <w:t>data</w:t>
      </w:r>
      <w:r w:rsidRPr="007365C7">
        <w:t>-Params&gt; element with the &lt;mc</w:t>
      </w:r>
      <w:r>
        <w:rPr>
          <w:lang w:val="en-US"/>
        </w:rPr>
        <w:t>data</w:t>
      </w:r>
      <w:r w:rsidRPr="007365C7">
        <w:t>-calling-user-id&gt; element set to the value of the &lt;mc</w:t>
      </w:r>
      <w:r>
        <w:rPr>
          <w:lang w:val="en-US"/>
        </w:rPr>
        <w:t>data</w:t>
      </w:r>
      <w:r w:rsidRPr="007365C7">
        <w:t>-calling-user-id&gt; element in the r</w:t>
      </w:r>
      <w:r>
        <w:t>eceived SIP MESSAGE request;</w:t>
      </w:r>
    </w:p>
    <w:p w14:paraId="6B574F04" w14:textId="77777777" w:rsidR="00951D7C" w:rsidRPr="0045201D" w:rsidRDefault="00951D7C" w:rsidP="00951D7C">
      <w:pPr>
        <w:pStyle w:val="B3"/>
      </w:pPr>
      <w:r>
        <w:t>iii)</w:t>
      </w:r>
      <w:r>
        <w:tab/>
      </w:r>
      <w:r w:rsidRPr="005D2A7A">
        <w:rPr>
          <w:lang w:val="en-US"/>
        </w:rPr>
        <w:t xml:space="preserve">if the received SIP </w:t>
      </w:r>
      <w:r>
        <w:t xml:space="preserve">MESSAGE </w:t>
      </w:r>
      <w:r w:rsidRPr="005D2A7A">
        <w:rPr>
          <w:lang w:val="en-US"/>
        </w:rPr>
        <w:t xml:space="preserve">request contains an </w:t>
      </w:r>
      <w:r w:rsidRPr="00F25F2A">
        <w:rPr>
          <w:lang w:val="en-US"/>
        </w:rPr>
        <w:t>&lt;originated-by&gt; element</w:t>
      </w:r>
      <w:r w:rsidRPr="005D2A7A">
        <w:rPr>
          <w:lang w:val="en-US"/>
        </w:rPr>
        <w:t xml:space="preserve"> in the </w:t>
      </w:r>
      <w:r w:rsidRPr="005D2A7A">
        <w:t>application/vnd.3gpp.mc</w:t>
      </w:r>
      <w:r>
        <w:rPr>
          <w:lang w:val="en-US"/>
        </w:rPr>
        <w:t>data</w:t>
      </w:r>
      <w:r w:rsidRPr="005D2A7A">
        <w:t>-info+xml</w:t>
      </w:r>
      <w:r w:rsidRPr="005D2A7A">
        <w:rPr>
          <w:lang w:val="en-US"/>
        </w:rPr>
        <w:t xml:space="preserve"> MIME body, copy the contents of the received &lt;originated-by&gt; element to an &lt;originated-by&gt; element in the </w:t>
      </w:r>
      <w:r w:rsidRPr="005D2A7A">
        <w:t>application/vnd.3gpp.mc</w:t>
      </w:r>
      <w:r>
        <w:rPr>
          <w:lang w:val="en-US"/>
        </w:rPr>
        <w:t>data</w:t>
      </w:r>
      <w:r w:rsidRPr="005D2A7A">
        <w:t>-info</w:t>
      </w:r>
      <w:r w:rsidRPr="005D2A7A">
        <w:rPr>
          <w:lang w:val="en-US"/>
        </w:rPr>
        <w:t>+xml</w:t>
      </w:r>
      <w:r w:rsidRPr="005D2A7A">
        <w:t xml:space="preserve"> MIME body in the outgoing </w:t>
      </w:r>
      <w:r>
        <w:t>SIP MESSAGE request;</w:t>
      </w:r>
    </w:p>
    <w:p w14:paraId="0F7F453E" w14:textId="77777777" w:rsidR="00951D7C" w:rsidRDefault="00951D7C" w:rsidP="00951D7C">
      <w:pPr>
        <w:pStyle w:val="B3"/>
      </w:pPr>
      <w:r>
        <w:t>iv)</w:t>
      </w:r>
      <w:r>
        <w:tab/>
      </w:r>
      <w:r w:rsidRPr="001345F1">
        <w:t>include an &lt;</w:t>
      </w:r>
      <w:r>
        <w:t>alert-ind</w:t>
      </w:r>
      <w:r w:rsidRPr="001345F1">
        <w:t>&gt; element set to a value of "false" in the application/vnd.3gpp.mc</w:t>
      </w:r>
      <w:r>
        <w:rPr>
          <w:lang w:val="en-US"/>
        </w:rPr>
        <w:t>data</w:t>
      </w:r>
      <w:r w:rsidRPr="001345F1">
        <w:t>-info+xml MIME body in the outgoing</w:t>
      </w:r>
      <w:r>
        <w:t xml:space="preserve"> SIP MESSAGE request; and</w:t>
      </w:r>
    </w:p>
    <w:p w14:paraId="20900782" w14:textId="77777777" w:rsidR="00951D7C" w:rsidRDefault="00951D7C" w:rsidP="00951D7C">
      <w:pPr>
        <w:pStyle w:val="B3"/>
      </w:pPr>
      <w:r>
        <w:t>v)</w:t>
      </w:r>
      <w:r>
        <w:tab/>
      </w:r>
      <w:r w:rsidRPr="0015304A">
        <w:t xml:space="preserve">send the </w:t>
      </w:r>
      <w:r>
        <w:t>SIP MESSAGE request</w:t>
      </w:r>
      <w:r w:rsidRPr="0015304A">
        <w:t xml:space="preserve"> </w:t>
      </w:r>
      <w:r>
        <w:t xml:space="preserve">as specified in </w:t>
      </w:r>
      <w:r w:rsidR="006E69FF">
        <w:t>3GPP </w:t>
      </w:r>
      <w:r>
        <w:t>TS 24.229 [</w:t>
      </w:r>
      <w:r>
        <w:rPr>
          <w:lang w:val="en-US"/>
        </w:rPr>
        <w:t>5</w:t>
      </w:r>
      <w:r>
        <w:t>];</w:t>
      </w:r>
    </w:p>
    <w:p w14:paraId="507CD19B" w14:textId="77777777" w:rsidR="00951D7C" w:rsidRPr="00C67A6E" w:rsidRDefault="00951D7C" w:rsidP="00951D7C">
      <w:pPr>
        <w:pStyle w:val="B2"/>
      </w:pPr>
      <w:r>
        <w:t>d)</w:t>
      </w:r>
      <w:r>
        <w:tab/>
      </w:r>
      <w:r w:rsidRPr="00E7029B">
        <w:t>if the received SIP MESSAGE request contains an &lt;emergency-ind&gt; element and is an authorised request for an MC</w:t>
      </w:r>
      <w:r w:rsidRPr="00E7029B">
        <w:rPr>
          <w:lang w:val="en-US"/>
        </w:rPr>
        <w:t>Da</w:t>
      </w:r>
      <w:r w:rsidRPr="006B4591">
        <w:rPr>
          <w:lang w:val="en-US"/>
        </w:rPr>
        <w:t>ta</w:t>
      </w:r>
      <w:r w:rsidRPr="006B4591">
        <w:t xml:space="preserve"> emergency </w:t>
      </w:r>
      <w:r>
        <w:t>communication</w:t>
      </w:r>
      <w:r w:rsidRPr="006B4591">
        <w:t xml:space="preserve"> cancellation as specified in</w:t>
      </w:r>
      <w:r>
        <w:t xml:space="preserve"> clause </w:t>
      </w:r>
      <w:r>
        <w:rPr>
          <w:lang w:val="en-US"/>
        </w:rPr>
        <w:t>6.3.7.2.3</w:t>
      </w:r>
      <w:r w:rsidRPr="00D775D1">
        <w:t xml:space="preserve"> and the </w:t>
      </w:r>
      <w:r w:rsidRPr="00C67A6E">
        <w:t>in-progress emergency state of the MC</w:t>
      </w:r>
      <w:r w:rsidRPr="00A64E8B">
        <w:rPr>
          <w:lang w:val="en-US"/>
        </w:rPr>
        <w:t>Data</w:t>
      </w:r>
      <w:r w:rsidRPr="00C67A6E">
        <w:t xml:space="preserve"> group is set to a value of "true":</w:t>
      </w:r>
    </w:p>
    <w:p w14:paraId="5F81F6CE" w14:textId="77777777" w:rsidR="00951D7C" w:rsidRPr="00820C44" w:rsidRDefault="00951D7C" w:rsidP="00951D7C">
      <w:pPr>
        <w:pStyle w:val="B3"/>
        <w:rPr>
          <w:lang w:val="en-US"/>
        </w:rPr>
      </w:pPr>
      <w:r w:rsidRPr="00C67A6E">
        <w:t>i)</w:t>
      </w:r>
      <w:r w:rsidRPr="00820C44">
        <w:tab/>
      </w:r>
      <w:r w:rsidRPr="00820C44">
        <w:rPr>
          <w:lang w:val="en-US"/>
        </w:rPr>
        <w:t>shall set the in-progress emergency state of the group to a value of "false";</w:t>
      </w:r>
    </w:p>
    <w:p w14:paraId="17E63254" w14:textId="77777777" w:rsidR="00951D7C" w:rsidRPr="00370F5B" w:rsidRDefault="00951D7C" w:rsidP="00951D7C">
      <w:pPr>
        <w:pStyle w:val="B3"/>
      </w:pPr>
      <w:r w:rsidRPr="00820C44">
        <w:rPr>
          <w:lang w:val="en-US"/>
        </w:rPr>
        <w:t>ii)</w:t>
      </w:r>
      <w:r w:rsidRPr="00820C44">
        <w:rPr>
          <w:lang w:val="en-US"/>
        </w:rPr>
        <w:tab/>
        <w:t xml:space="preserve">shall </w:t>
      </w:r>
      <w:r w:rsidRPr="00820C44">
        <w:t>cache the information that the MC</w:t>
      </w:r>
      <w:r w:rsidRPr="00820C44">
        <w:rPr>
          <w:lang w:val="en-US"/>
        </w:rPr>
        <w:t>Data</w:t>
      </w:r>
      <w:r w:rsidRPr="00820C44">
        <w:t xml:space="preserve"> user has cancelled the outstanding in-progress emergency state of the group;</w:t>
      </w:r>
    </w:p>
    <w:p w14:paraId="75256CCC" w14:textId="77777777" w:rsidR="00951D7C" w:rsidRPr="00494ECD" w:rsidRDefault="00951D7C" w:rsidP="00951D7C">
      <w:pPr>
        <w:pStyle w:val="B3"/>
        <w:rPr>
          <w:lang w:val="en-US"/>
        </w:rPr>
      </w:pPr>
      <w:r>
        <w:t>iii)</w:t>
      </w:r>
      <w:r>
        <w:tab/>
      </w:r>
      <w:r w:rsidRPr="00B04742">
        <w:t>shall generate SIP re-INVITE requests to the other affiliated and joined members of the MC</w:t>
      </w:r>
      <w:r>
        <w:rPr>
          <w:lang w:val="en-US"/>
        </w:rPr>
        <w:t>Data</w:t>
      </w:r>
      <w:r w:rsidRPr="00B04742">
        <w:t xml:space="preserve"> </w:t>
      </w:r>
      <w:r>
        <w:t>group as specified in clause </w:t>
      </w:r>
      <w:r>
        <w:rPr>
          <w:lang w:val="en-US"/>
        </w:rPr>
        <w:t>6.3.7.1.1, and</w:t>
      </w:r>
    </w:p>
    <w:p w14:paraId="37CBB55D" w14:textId="77777777" w:rsidR="00951D7C" w:rsidRDefault="00951D7C" w:rsidP="00951D7C">
      <w:pPr>
        <w:pStyle w:val="B4"/>
      </w:pPr>
      <w:r>
        <w:t>A)</w:t>
      </w:r>
      <w:r>
        <w:tab/>
        <w:t xml:space="preserve">for each affiliated and joined member shall send the SIP re-INVITE request towards the MCData client as specified in </w:t>
      </w:r>
      <w:r w:rsidR="006E69FF">
        <w:t>3GPP </w:t>
      </w:r>
      <w:r>
        <w:t xml:space="preserve">TS 24.229 [5]; </w:t>
      </w:r>
    </w:p>
    <w:p w14:paraId="1CF96FF4" w14:textId="77777777" w:rsidR="00951D7C" w:rsidRDefault="00951D7C" w:rsidP="00951D7C">
      <w:pPr>
        <w:pStyle w:val="B3"/>
      </w:pPr>
      <w:r>
        <w:t>iv)</w:t>
      </w:r>
      <w:r>
        <w:tab/>
      </w:r>
      <w:r w:rsidRPr="00B04742">
        <w:t>for each of the affiliated but not joined members of the group</w:t>
      </w:r>
      <w:r>
        <w:rPr>
          <w:lang w:val="en-US"/>
        </w:rPr>
        <w:t>,</w:t>
      </w:r>
      <w:r w:rsidRPr="00B04742">
        <w:t xml:space="preserve"> shall:</w:t>
      </w:r>
    </w:p>
    <w:p w14:paraId="28489BD7" w14:textId="77777777" w:rsidR="00951D7C" w:rsidRDefault="00951D7C" w:rsidP="00951D7C">
      <w:pPr>
        <w:pStyle w:val="B4"/>
      </w:pPr>
      <w:r>
        <w:t>A)</w:t>
      </w:r>
      <w:r>
        <w:tab/>
      </w:r>
      <w:r w:rsidRPr="00B04742">
        <w:t>generate a SIP MESSAGE request notification of the cancellation of the MC</w:t>
      </w:r>
      <w:r>
        <w:t>Data</w:t>
      </w:r>
      <w:r w:rsidRPr="00B04742">
        <w:t xml:space="preserve"> </w:t>
      </w:r>
      <w:r w:rsidRPr="00C73B42">
        <w:t xml:space="preserve">user's emergency </w:t>
      </w:r>
      <w:r>
        <w:t>communication</w:t>
      </w:r>
      <w:r w:rsidRPr="00B04742">
        <w:t xml:space="preserve"> as specified in claus</w:t>
      </w:r>
      <w:r>
        <w:t>e 6.3.7.1.2</w:t>
      </w:r>
      <w:r w:rsidRPr="00B04742">
        <w:t>;</w:t>
      </w:r>
    </w:p>
    <w:p w14:paraId="048F436D" w14:textId="77777777" w:rsidR="00951D7C" w:rsidRDefault="00951D7C" w:rsidP="00951D7C">
      <w:pPr>
        <w:pStyle w:val="B4"/>
      </w:pPr>
      <w:r>
        <w:t>B)</w:t>
      </w:r>
      <w:r>
        <w:tab/>
        <w:t xml:space="preserve">include in the </w:t>
      </w:r>
      <w:r w:rsidRPr="00FA44E2">
        <w:t>application/vnd.3gpp.mc</w:t>
      </w:r>
      <w:r>
        <w:t>data-info+xml</w:t>
      </w:r>
      <w:r w:rsidRPr="00FA44E2">
        <w:t xml:space="preserve"> MIME body with the &lt;mc</w:t>
      </w:r>
      <w:r>
        <w:t>data</w:t>
      </w:r>
      <w:r w:rsidRPr="00FA44E2">
        <w:t>info&gt; element containing the &lt;mc</w:t>
      </w:r>
      <w:r>
        <w:t>data</w:t>
      </w:r>
      <w:r w:rsidRPr="00FA44E2">
        <w:t>-Params&gt; element with the &lt;mc</w:t>
      </w:r>
      <w:r>
        <w:t>data</w:t>
      </w:r>
      <w:r w:rsidRPr="00FA44E2">
        <w:t>-</w:t>
      </w:r>
      <w:r>
        <w:t>calling-user-id</w:t>
      </w:r>
      <w:r w:rsidRPr="00FA44E2">
        <w:t>&gt; element set to the value of the &lt;mc</w:t>
      </w:r>
      <w:r>
        <w:t>data</w:t>
      </w:r>
      <w:r w:rsidRPr="00FA44E2">
        <w:t>-</w:t>
      </w:r>
      <w:r>
        <w:t>calling-user-id</w:t>
      </w:r>
      <w:r w:rsidRPr="00FA44E2">
        <w:t>&gt; element</w:t>
      </w:r>
      <w:r>
        <w:t xml:space="preserve"> in the received SIP MESSAGE request;</w:t>
      </w:r>
    </w:p>
    <w:p w14:paraId="071A688B" w14:textId="77777777" w:rsidR="00951D7C" w:rsidRDefault="00951D7C" w:rsidP="00951D7C">
      <w:pPr>
        <w:pStyle w:val="B4"/>
      </w:pPr>
      <w:r>
        <w:t>C)</w:t>
      </w:r>
      <w:r>
        <w:tab/>
      </w:r>
      <w:r w:rsidRPr="005D2A7A">
        <w:rPr>
          <w:lang w:val="en-US"/>
        </w:rPr>
        <w:t xml:space="preserve">if the received SIP </w:t>
      </w:r>
      <w:r>
        <w:t xml:space="preserve">MESSAGE </w:t>
      </w:r>
      <w:r w:rsidRPr="005D2A7A">
        <w:rPr>
          <w:lang w:val="en-US"/>
        </w:rPr>
        <w:t xml:space="preserve">request contains an &lt;originated-by&gt; element in the </w:t>
      </w:r>
      <w:r w:rsidRPr="005D2A7A">
        <w:t>application/vnd.3gpp.mc</w:t>
      </w:r>
      <w:r>
        <w:t>data</w:t>
      </w:r>
      <w:r w:rsidRPr="005D2A7A">
        <w:t>-info+xml</w:t>
      </w:r>
      <w:r w:rsidRPr="005D2A7A">
        <w:rPr>
          <w:lang w:val="en-US"/>
        </w:rPr>
        <w:t xml:space="preserve"> MIME body, copy the contents of the received &lt;originated-by&gt; element to an &lt;originated-by&gt; element in the </w:t>
      </w:r>
      <w:r w:rsidRPr="005D2A7A">
        <w:t>application/vnd.3gpp.mc</w:t>
      </w:r>
      <w:r>
        <w:t>data</w:t>
      </w:r>
      <w:r w:rsidRPr="005D2A7A">
        <w:t>-info</w:t>
      </w:r>
      <w:r w:rsidRPr="005D2A7A">
        <w:rPr>
          <w:lang w:val="en-US"/>
        </w:rPr>
        <w:t>+xml</w:t>
      </w:r>
      <w:r w:rsidRPr="005D2A7A">
        <w:t xml:space="preserve"> MIME body in the outgoing </w:t>
      </w:r>
      <w:r>
        <w:t>SIP MESSAGE request;</w:t>
      </w:r>
    </w:p>
    <w:p w14:paraId="1B295BF7" w14:textId="77777777" w:rsidR="00951D7C" w:rsidRDefault="00951D7C" w:rsidP="00951D7C">
      <w:pPr>
        <w:pStyle w:val="B4"/>
      </w:pPr>
      <w:r>
        <w:t>D)</w:t>
      </w:r>
      <w:r>
        <w:tab/>
      </w:r>
      <w:r w:rsidRPr="002F136D">
        <w:t>include in the application/vnd.3gpp.mc</w:t>
      </w:r>
      <w:r>
        <w:t>data</w:t>
      </w:r>
      <w:r w:rsidRPr="002F136D">
        <w:t xml:space="preserve">-info+xml MIME body </w:t>
      </w:r>
      <w:r>
        <w:t xml:space="preserve">an </w:t>
      </w:r>
      <w:r w:rsidRPr="002F136D">
        <w:t>&lt;alert-ind&gt; element set to a value of "</w:t>
      </w:r>
      <w:r>
        <w:t>false</w:t>
      </w:r>
      <w:r w:rsidRPr="002F136D">
        <w:t>";</w:t>
      </w:r>
    </w:p>
    <w:p w14:paraId="1CB9C070" w14:textId="77777777" w:rsidR="00951D7C" w:rsidRDefault="00951D7C" w:rsidP="00951D7C">
      <w:pPr>
        <w:pStyle w:val="B4"/>
      </w:pPr>
      <w:r>
        <w:t>E)</w:t>
      </w:r>
      <w:r>
        <w:tab/>
      </w:r>
      <w:r w:rsidRPr="001345F1">
        <w:t xml:space="preserve">include </w:t>
      </w:r>
      <w:r w:rsidRPr="006B4591">
        <w:t>an &lt;emergency-ind&gt; element</w:t>
      </w:r>
      <w:r w:rsidRPr="001345F1">
        <w:t xml:space="preserve"> set to a value of "false" in the application/vnd.3gpp.mc</w:t>
      </w:r>
      <w:r>
        <w:t>data</w:t>
      </w:r>
      <w:r w:rsidRPr="001345F1">
        <w:t>-info+xml MIME body in the outgoing</w:t>
      </w:r>
      <w:r>
        <w:t xml:space="preserve"> SIP MESSAGE request; and</w:t>
      </w:r>
    </w:p>
    <w:p w14:paraId="1D185AE3" w14:textId="77777777" w:rsidR="00951D7C" w:rsidRDefault="00951D7C" w:rsidP="00951D7C">
      <w:pPr>
        <w:pStyle w:val="B4"/>
      </w:pPr>
      <w:r w:rsidRPr="00271453">
        <w:t>F)</w:t>
      </w:r>
      <w:r>
        <w:tab/>
        <w:t xml:space="preserve">send the SIP MESSAGE request according to </w:t>
      </w:r>
      <w:r w:rsidRPr="00350224">
        <w:t xml:space="preserve">rules and procedures </w:t>
      </w:r>
      <w:r>
        <w:t xml:space="preserve">of </w:t>
      </w:r>
      <w:r w:rsidR="006E69FF">
        <w:t>3GPP </w:t>
      </w:r>
      <w:r>
        <w:t>TS 24.229 [</w:t>
      </w:r>
      <w:r>
        <w:rPr>
          <w:lang w:val="en-US"/>
        </w:rPr>
        <w:t>5</w:t>
      </w:r>
      <w:r>
        <w:t>];</w:t>
      </w:r>
    </w:p>
    <w:p w14:paraId="4A6373E8" w14:textId="77777777" w:rsidR="00951D7C" w:rsidRPr="008B7AB3" w:rsidRDefault="00951D7C" w:rsidP="00951D7C">
      <w:pPr>
        <w:pStyle w:val="B2"/>
      </w:pPr>
      <w:r>
        <w:t>e)</w:t>
      </w:r>
      <w:r>
        <w:tab/>
        <w:t xml:space="preserve">shall generate a SIP 200 (OK) response to the received SIP MESSAGE request as specified in </w:t>
      </w:r>
      <w:r w:rsidR="006E69FF">
        <w:t>3GPP </w:t>
      </w:r>
      <w:r>
        <w:t>TS 24.229 [</w:t>
      </w:r>
      <w:r>
        <w:rPr>
          <w:lang w:val="en-US"/>
        </w:rPr>
        <w:t>5</w:t>
      </w:r>
      <w:r>
        <w:t>];</w:t>
      </w:r>
    </w:p>
    <w:p w14:paraId="64626305" w14:textId="77777777" w:rsidR="00951D7C" w:rsidRDefault="00951D7C" w:rsidP="00951D7C">
      <w:pPr>
        <w:pStyle w:val="B2"/>
      </w:pPr>
      <w:r>
        <w:t>f)</w:t>
      </w:r>
      <w:r>
        <w:tab/>
        <w:t xml:space="preserve">shall send the </w:t>
      </w:r>
      <w:r w:rsidRPr="00657A31">
        <w:t xml:space="preserve">SIP </w:t>
      </w:r>
      <w:r>
        <w:t>200</w:t>
      </w:r>
      <w:r w:rsidRPr="00657A31">
        <w:t xml:space="preserve"> (</w:t>
      </w:r>
      <w:r>
        <w:t>OK</w:t>
      </w:r>
      <w:r w:rsidRPr="00657A31">
        <w:t>) response</w:t>
      </w:r>
      <w:r>
        <w:t xml:space="preserve"> to the received SIP MESSAGE as specified in </w:t>
      </w:r>
      <w:r w:rsidR="006E69FF">
        <w:t>3GPP </w:t>
      </w:r>
      <w:r>
        <w:t>TS 24.229 [</w:t>
      </w:r>
      <w:r>
        <w:rPr>
          <w:lang w:val="en-US"/>
        </w:rPr>
        <w:t>5</w:t>
      </w:r>
      <w:r>
        <w:t>].</w:t>
      </w:r>
    </w:p>
    <w:p w14:paraId="2D7DAB8E" w14:textId="77777777" w:rsidR="00951D7C" w:rsidRDefault="00951D7C" w:rsidP="00951D7C">
      <w:pPr>
        <w:pStyle w:val="B2"/>
      </w:pPr>
      <w:r>
        <w:t>g)</w:t>
      </w:r>
      <w:r>
        <w:tab/>
        <w:t xml:space="preserve">shall generate a </w:t>
      </w:r>
      <w:r w:rsidRPr="00DD057E">
        <w:t>SIP MESSAGE request</w:t>
      </w:r>
      <w:r>
        <w:t xml:space="preserve"> as </w:t>
      </w:r>
      <w:r w:rsidRPr="00C20B36">
        <w:t>described in clause 6.3.7.1.5 to indicate successful</w:t>
      </w:r>
      <w:r w:rsidRPr="00DD057E">
        <w:t xml:space="preserve"> receipt of </w:t>
      </w:r>
      <w:r>
        <w:t>the request for</w:t>
      </w:r>
      <w:r w:rsidRPr="00DD057E">
        <w:t xml:space="preserve"> emergency </w:t>
      </w:r>
      <w:r>
        <w:t>alert cancellation;</w:t>
      </w:r>
    </w:p>
    <w:p w14:paraId="492B4046" w14:textId="77777777" w:rsidR="00951D7C" w:rsidRDefault="00951D7C" w:rsidP="00951D7C">
      <w:pPr>
        <w:pStyle w:val="B2"/>
        <w:rPr>
          <w:rFonts w:eastAsia="Malgun Gothic"/>
        </w:rPr>
      </w:pPr>
      <w:r>
        <w:t>h)</w:t>
      </w:r>
      <w:r>
        <w:tab/>
        <w:t xml:space="preserve">shall include in the </w:t>
      </w:r>
      <w:r w:rsidRPr="00657A31">
        <w:t>application/vn</w:t>
      </w:r>
      <w:r>
        <w:t>d.3gpp.mc</w:t>
      </w:r>
      <w:r>
        <w:rPr>
          <w:lang w:val="en-US"/>
        </w:rPr>
        <w:t>data</w:t>
      </w:r>
      <w:r>
        <w:t xml:space="preserve">-info+xml MIME body, the </w:t>
      </w:r>
      <w:r w:rsidRPr="00CB30B2">
        <w:rPr>
          <w:rFonts w:eastAsia="Malgun Gothic"/>
        </w:rPr>
        <w:t>&lt;alert-in</w:t>
      </w:r>
      <w:r>
        <w:rPr>
          <w:rFonts w:eastAsia="Malgun Gothic"/>
        </w:rPr>
        <w:t>d&gt; element set to a value of "false" and the &lt;alert-ind-rcvd&gt; set to "true";</w:t>
      </w:r>
    </w:p>
    <w:p w14:paraId="1B4DA788" w14:textId="77777777" w:rsidR="00951D7C" w:rsidRPr="00623AD4" w:rsidRDefault="00951D7C" w:rsidP="00951D7C">
      <w:pPr>
        <w:pStyle w:val="B2"/>
      </w:pPr>
      <w:r>
        <w:t>i)</w:t>
      </w:r>
      <w:r>
        <w:tab/>
        <w:t>shall populate the &lt;mc</w:t>
      </w:r>
      <w:r>
        <w:rPr>
          <w:lang w:val="en-US"/>
        </w:rPr>
        <w:t>data</w:t>
      </w:r>
      <w:r>
        <w:t>-client-id&gt; element with the MC</w:t>
      </w:r>
      <w:r>
        <w:rPr>
          <w:lang w:val="en-US"/>
        </w:rPr>
        <w:t>Data</w:t>
      </w:r>
      <w:r>
        <w:t xml:space="preserve"> client ID that was included in the incoming SIP MESSAGE request;</w:t>
      </w:r>
    </w:p>
    <w:p w14:paraId="0D20C7AE" w14:textId="77777777" w:rsidR="00951D7C" w:rsidRDefault="00951D7C" w:rsidP="00951D7C">
      <w:pPr>
        <w:pStyle w:val="B2"/>
      </w:pPr>
      <w:r>
        <w:t>j)</w:t>
      </w:r>
      <w:r>
        <w:tab/>
      </w:r>
      <w:r>
        <w:rPr>
          <w:lang w:val="en-US"/>
        </w:rPr>
        <w:t xml:space="preserve">if the received SIP MESSAGE request contains </w:t>
      </w:r>
      <w:r w:rsidRPr="00C67A6E">
        <w:rPr>
          <w:lang w:val="en-US"/>
        </w:rPr>
        <w:t>an &lt;emergency-ind&gt; element</w:t>
      </w:r>
      <w:r>
        <w:rPr>
          <w:lang w:val="en-US"/>
        </w:rPr>
        <w:t xml:space="preserve"> of the </w:t>
      </w:r>
      <w:r w:rsidRPr="00657A31">
        <w:t>&lt;mc</w:t>
      </w:r>
      <w:r>
        <w:rPr>
          <w:lang w:val="en-US"/>
        </w:rPr>
        <w:t>data</w:t>
      </w:r>
      <w:r w:rsidRPr="00657A31">
        <w:t xml:space="preserve">info&gt; element </w:t>
      </w:r>
      <w:r>
        <w:t>set to a value of "false":</w:t>
      </w:r>
    </w:p>
    <w:p w14:paraId="3D990553" w14:textId="77777777" w:rsidR="00951D7C" w:rsidRDefault="00951D7C" w:rsidP="00951D7C">
      <w:pPr>
        <w:pStyle w:val="B3"/>
      </w:pPr>
      <w:r>
        <w:t>i)</w:t>
      </w:r>
      <w:r>
        <w:tab/>
        <w:t xml:space="preserve">if this is </w:t>
      </w:r>
      <w:r w:rsidRPr="002E7146">
        <w:t>an authorised request for an MC</w:t>
      </w:r>
      <w:r>
        <w:rPr>
          <w:lang w:val="en-US"/>
        </w:rPr>
        <w:t>Data</w:t>
      </w:r>
      <w:r w:rsidRPr="002E7146">
        <w:t xml:space="preserve"> </w:t>
      </w:r>
      <w:r w:rsidRPr="006B4591">
        <w:t xml:space="preserve">emergency </w:t>
      </w:r>
      <w:r>
        <w:t>communication</w:t>
      </w:r>
      <w:r w:rsidRPr="006B4591">
        <w:t xml:space="preserve"> cancellation as specified in clause </w:t>
      </w:r>
      <w:r>
        <w:rPr>
          <w:lang w:val="en-US"/>
        </w:rPr>
        <w:t>6.3.7.2.3</w:t>
      </w:r>
      <w:r w:rsidRPr="006B4591">
        <w:t>, shall include an &lt;emergency-ind&gt;</w:t>
      </w:r>
      <w:r w:rsidRPr="00BE098D">
        <w:t xml:space="preserve"> element set to a value of "false" in the application/vnd.3gpp.mc</w:t>
      </w:r>
      <w:r>
        <w:rPr>
          <w:lang w:val="en-US"/>
        </w:rPr>
        <w:t>data</w:t>
      </w:r>
      <w:r w:rsidRPr="00BE098D">
        <w:t xml:space="preserve">-info+xml MIME body in the </w:t>
      </w:r>
      <w:r>
        <w:t>outgoing SIP MESSAGE request</w:t>
      </w:r>
      <w:r w:rsidRPr="00BE098D">
        <w:t>;</w:t>
      </w:r>
      <w:r>
        <w:t xml:space="preserve"> and</w:t>
      </w:r>
    </w:p>
    <w:p w14:paraId="326E13F3" w14:textId="77777777" w:rsidR="00951D7C" w:rsidRDefault="00951D7C" w:rsidP="00951D7C">
      <w:pPr>
        <w:pStyle w:val="B3"/>
      </w:pPr>
      <w:r>
        <w:rPr>
          <w:lang w:val="en-US"/>
        </w:rPr>
        <w:t>ii</w:t>
      </w:r>
      <w:r>
        <w:t>)</w:t>
      </w:r>
      <w:r>
        <w:tab/>
        <w:t xml:space="preserve">otherwise, if this is </w:t>
      </w:r>
      <w:r w:rsidRPr="002E7146">
        <w:t xml:space="preserve">an </w:t>
      </w:r>
      <w:r>
        <w:t>un</w:t>
      </w:r>
      <w:r w:rsidRPr="002E7146">
        <w:t xml:space="preserve">authorised request for an </w:t>
      </w:r>
      <w:r w:rsidRPr="006B4591">
        <w:t>MC</w:t>
      </w:r>
      <w:r w:rsidRPr="006B4591">
        <w:rPr>
          <w:lang w:val="en-US"/>
        </w:rPr>
        <w:t>Data</w:t>
      </w:r>
      <w:r w:rsidRPr="006B4591">
        <w:t xml:space="preserve"> emerge</w:t>
      </w:r>
      <w:r w:rsidRPr="007C3B39">
        <w:t xml:space="preserve">ncy </w:t>
      </w:r>
      <w:r>
        <w:t>communication</w:t>
      </w:r>
      <w:r w:rsidRPr="007C3B39">
        <w:t xml:space="preserve"> cancellation as specified in clause </w:t>
      </w:r>
      <w:r>
        <w:rPr>
          <w:lang w:val="en-US"/>
        </w:rPr>
        <w:t>6.3.7.2.3</w:t>
      </w:r>
      <w:r w:rsidRPr="007C3B39">
        <w:t>, and the in-progress emergency state of th</w:t>
      </w:r>
      <w:r w:rsidRPr="00731EAB">
        <w:t>e group</w:t>
      </w:r>
      <w:r>
        <w:t xml:space="preserve"> is set to a value of "true", </w:t>
      </w:r>
      <w:r w:rsidRPr="00BE098D">
        <w:t xml:space="preserve">shall include an </w:t>
      </w:r>
      <w:r w:rsidRPr="006B4591">
        <w:t>&lt;emergency-ind&gt;</w:t>
      </w:r>
      <w:r w:rsidRPr="00BE098D">
        <w:t xml:space="preserve"> element set to a value of "</w:t>
      </w:r>
      <w:r>
        <w:t>true</w:t>
      </w:r>
      <w:r w:rsidRPr="00BE098D">
        <w:t>" in the application/vnd.3gpp.mc</w:t>
      </w:r>
      <w:r>
        <w:rPr>
          <w:lang w:val="en-US"/>
        </w:rPr>
        <w:t>data</w:t>
      </w:r>
      <w:r w:rsidRPr="00BE098D">
        <w:t xml:space="preserve">-info+xml MIME body in the outgoing </w:t>
      </w:r>
      <w:r>
        <w:t>SIP MESSAGE request</w:t>
      </w:r>
      <w:r w:rsidRPr="00BE098D">
        <w:t>;</w:t>
      </w:r>
    </w:p>
    <w:p w14:paraId="4400201A" w14:textId="77777777" w:rsidR="00951D7C" w:rsidRPr="008B7AB3" w:rsidRDefault="00951D7C" w:rsidP="00951D7C">
      <w:pPr>
        <w:pStyle w:val="B2"/>
      </w:pPr>
      <w:r>
        <w:t>k)</w:t>
      </w:r>
      <w:r>
        <w:tab/>
        <w:t xml:space="preserve">shall send the SIP MESSAGE request according to </w:t>
      </w:r>
      <w:r w:rsidRPr="00350224">
        <w:t xml:space="preserve">according to </w:t>
      </w:r>
      <w:r>
        <w:t xml:space="preserve">the </w:t>
      </w:r>
      <w:r w:rsidRPr="00350224">
        <w:t xml:space="preserve">rules and procedures </w:t>
      </w:r>
      <w:r>
        <w:t>of TS 24.229 [</w:t>
      </w:r>
      <w:r>
        <w:rPr>
          <w:lang w:val="en-US"/>
        </w:rPr>
        <w:t>5</w:t>
      </w:r>
      <w:r>
        <w:t>].</w:t>
      </w:r>
    </w:p>
    <w:p w14:paraId="53DC6295" w14:textId="77777777" w:rsidR="00951D7C" w:rsidRPr="00A93BDA" w:rsidRDefault="00951D7C" w:rsidP="00951D7C">
      <w:pPr>
        <w:rPr>
          <w:noProof/>
        </w:rPr>
      </w:pPr>
      <w:r>
        <w:t xml:space="preserve">Upon receipt of SIP 2xx responses to the outgoing SIP MESSAGE requests, the controlling MCData function shall </w:t>
      </w:r>
      <w:r w:rsidRPr="00217D1D">
        <w:t xml:space="preserve">follow </w:t>
      </w:r>
      <w:r>
        <w:t xml:space="preserve">the </w:t>
      </w:r>
      <w:r w:rsidRPr="00217D1D">
        <w:t xml:space="preserve">procedures specified in </w:t>
      </w:r>
      <w:r w:rsidR="006E69FF">
        <w:t>3GPP </w:t>
      </w:r>
      <w:r w:rsidRPr="00217D1D">
        <w:t>TS 24.229 [</w:t>
      </w:r>
      <w:r>
        <w:t>5</w:t>
      </w:r>
      <w:r w:rsidRPr="00217D1D">
        <w:t>]</w:t>
      </w:r>
      <w:r>
        <w:t>.</w:t>
      </w:r>
    </w:p>
    <w:p w14:paraId="48BEBF80" w14:textId="77777777" w:rsidR="003529DE" w:rsidRPr="0079589D" w:rsidRDefault="003529DE" w:rsidP="003529DE">
      <w:pPr>
        <w:pStyle w:val="Heading2"/>
      </w:pPr>
      <w:bookmarkStart w:id="5638" w:name="_Toc44598919"/>
      <w:bookmarkStart w:id="5639" w:name="_Toc44602774"/>
      <w:bookmarkStart w:id="5640" w:name="_Toc45197951"/>
      <w:bookmarkStart w:id="5641" w:name="_Toc45695984"/>
      <w:bookmarkStart w:id="5642" w:name="_Toc51773760"/>
      <w:bookmarkStart w:id="5643" w:name="_Toc51774676"/>
      <w:bookmarkStart w:id="5644" w:name="_Toc193389336"/>
      <w:r>
        <w:t>16.3</w:t>
      </w:r>
      <w:r w:rsidRPr="0079589D">
        <w:tab/>
        <w:t>Off-network emergency alert</w:t>
      </w:r>
      <w:bookmarkEnd w:id="5569"/>
      <w:bookmarkEnd w:id="5570"/>
      <w:bookmarkEnd w:id="5571"/>
      <w:bookmarkEnd w:id="5638"/>
      <w:bookmarkEnd w:id="5639"/>
      <w:bookmarkEnd w:id="5640"/>
      <w:bookmarkEnd w:id="5641"/>
      <w:bookmarkEnd w:id="5642"/>
      <w:bookmarkEnd w:id="5643"/>
      <w:bookmarkEnd w:id="5644"/>
    </w:p>
    <w:p w14:paraId="58C57561" w14:textId="77777777" w:rsidR="003529DE" w:rsidRPr="0079589D" w:rsidRDefault="003529DE" w:rsidP="003529DE">
      <w:pPr>
        <w:pStyle w:val="Heading3"/>
        <w:rPr>
          <w:rFonts w:eastAsia="Malgun Gothic"/>
        </w:rPr>
      </w:pPr>
      <w:bookmarkStart w:id="5645" w:name="_Toc20152886"/>
      <w:bookmarkStart w:id="5646" w:name="_Toc27496418"/>
      <w:bookmarkStart w:id="5647" w:name="_Toc36108159"/>
      <w:bookmarkStart w:id="5648" w:name="_Toc44598920"/>
      <w:bookmarkStart w:id="5649" w:name="_Toc44602775"/>
      <w:bookmarkStart w:id="5650" w:name="_Toc45197952"/>
      <w:bookmarkStart w:id="5651" w:name="_Toc45695985"/>
      <w:bookmarkStart w:id="5652" w:name="_Toc51773761"/>
      <w:bookmarkStart w:id="5653" w:name="_Toc51774677"/>
      <w:bookmarkStart w:id="5654" w:name="_Toc193389337"/>
      <w:r>
        <w:rPr>
          <w:rFonts w:eastAsia="Malgun Gothic"/>
        </w:rPr>
        <w:t>16.3</w:t>
      </w:r>
      <w:r w:rsidRPr="0079589D">
        <w:rPr>
          <w:rFonts w:eastAsia="Malgun Gothic"/>
        </w:rPr>
        <w:t>.1</w:t>
      </w:r>
      <w:r w:rsidRPr="0079589D">
        <w:rPr>
          <w:rFonts w:eastAsia="Malgun Gothic"/>
        </w:rPr>
        <w:tab/>
        <w:t>General</w:t>
      </w:r>
      <w:bookmarkEnd w:id="5645"/>
      <w:bookmarkEnd w:id="5646"/>
      <w:bookmarkEnd w:id="5647"/>
      <w:bookmarkEnd w:id="5648"/>
      <w:bookmarkEnd w:id="5649"/>
      <w:bookmarkEnd w:id="5650"/>
      <w:bookmarkEnd w:id="5651"/>
      <w:bookmarkEnd w:id="5652"/>
      <w:bookmarkEnd w:id="5653"/>
      <w:bookmarkEnd w:id="5654"/>
    </w:p>
    <w:p w14:paraId="2A34E8F3" w14:textId="77777777" w:rsidR="003529DE" w:rsidRPr="0079589D" w:rsidRDefault="003529DE" w:rsidP="003529DE">
      <w:pPr>
        <w:pStyle w:val="Heading3"/>
        <w:rPr>
          <w:rFonts w:eastAsia="Malgun Gothic"/>
        </w:rPr>
      </w:pPr>
      <w:bookmarkStart w:id="5655" w:name="_Toc20152887"/>
      <w:bookmarkStart w:id="5656" w:name="_Toc27496419"/>
      <w:bookmarkStart w:id="5657" w:name="_Toc36108160"/>
      <w:bookmarkStart w:id="5658" w:name="_Toc44598921"/>
      <w:bookmarkStart w:id="5659" w:name="_Toc44602776"/>
      <w:bookmarkStart w:id="5660" w:name="_Toc45197953"/>
      <w:bookmarkStart w:id="5661" w:name="_Toc45695986"/>
      <w:bookmarkStart w:id="5662" w:name="_Toc51773762"/>
      <w:bookmarkStart w:id="5663" w:name="_Toc51774678"/>
      <w:bookmarkStart w:id="5664" w:name="_Toc193389338"/>
      <w:r>
        <w:rPr>
          <w:rFonts w:eastAsia="Malgun Gothic"/>
        </w:rPr>
        <w:t>16.3</w:t>
      </w:r>
      <w:r w:rsidRPr="0079589D">
        <w:rPr>
          <w:rFonts w:eastAsia="Malgun Gothic"/>
        </w:rPr>
        <w:t>.2</w:t>
      </w:r>
      <w:r w:rsidRPr="0079589D">
        <w:rPr>
          <w:rFonts w:eastAsia="Malgun Gothic"/>
        </w:rPr>
        <w:tab/>
        <w:t>Basic state machine</w:t>
      </w:r>
      <w:bookmarkEnd w:id="5655"/>
      <w:bookmarkEnd w:id="5656"/>
      <w:bookmarkEnd w:id="5657"/>
      <w:bookmarkEnd w:id="5658"/>
      <w:bookmarkEnd w:id="5659"/>
      <w:bookmarkEnd w:id="5660"/>
      <w:bookmarkEnd w:id="5661"/>
      <w:bookmarkEnd w:id="5662"/>
      <w:bookmarkEnd w:id="5663"/>
      <w:bookmarkEnd w:id="5664"/>
    </w:p>
    <w:p w14:paraId="4AD97C88" w14:textId="77777777" w:rsidR="003529DE" w:rsidRPr="0079589D" w:rsidRDefault="003529DE" w:rsidP="003529DE">
      <w:pPr>
        <w:pStyle w:val="Heading4"/>
        <w:rPr>
          <w:rFonts w:eastAsia="Malgun Gothic"/>
        </w:rPr>
      </w:pPr>
      <w:bookmarkStart w:id="5665" w:name="_Toc20152888"/>
      <w:bookmarkStart w:id="5666" w:name="_Toc27496420"/>
      <w:bookmarkStart w:id="5667" w:name="_Toc36108161"/>
      <w:bookmarkStart w:id="5668" w:name="_Toc44598922"/>
      <w:bookmarkStart w:id="5669" w:name="_Toc44602777"/>
      <w:bookmarkStart w:id="5670" w:name="_Toc45197954"/>
      <w:bookmarkStart w:id="5671" w:name="_Toc45695987"/>
      <w:bookmarkStart w:id="5672" w:name="_Toc51773763"/>
      <w:bookmarkStart w:id="5673" w:name="_Toc51774679"/>
      <w:bookmarkStart w:id="5674" w:name="_Toc193389339"/>
      <w:r>
        <w:rPr>
          <w:rFonts w:eastAsia="Malgun Gothic"/>
        </w:rPr>
        <w:t>16.3</w:t>
      </w:r>
      <w:r w:rsidRPr="0079589D">
        <w:rPr>
          <w:rFonts w:eastAsia="Malgun Gothic"/>
        </w:rPr>
        <w:t>.2.1</w:t>
      </w:r>
      <w:r w:rsidRPr="0079589D">
        <w:rPr>
          <w:rFonts w:eastAsia="Malgun Gothic"/>
        </w:rPr>
        <w:tab/>
        <w:t>General</w:t>
      </w:r>
      <w:bookmarkEnd w:id="5665"/>
      <w:bookmarkEnd w:id="5666"/>
      <w:bookmarkEnd w:id="5667"/>
      <w:bookmarkEnd w:id="5668"/>
      <w:bookmarkEnd w:id="5669"/>
      <w:bookmarkEnd w:id="5670"/>
      <w:bookmarkEnd w:id="5671"/>
      <w:bookmarkEnd w:id="5672"/>
      <w:bookmarkEnd w:id="5673"/>
      <w:bookmarkEnd w:id="5674"/>
    </w:p>
    <w:p w14:paraId="148B4779" w14:textId="77777777" w:rsidR="003529DE" w:rsidRPr="0079589D" w:rsidRDefault="003529DE" w:rsidP="003529DE">
      <w:pPr>
        <w:pStyle w:val="Heading4"/>
        <w:rPr>
          <w:rFonts w:eastAsia="Malgun Gothic"/>
          <w:lang w:eastAsia="zh-CN"/>
        </w:rPr>
      </w:pPr>
      <w:bookmarkStart w:id="5675" w:name="_Toc20152889"/>
      <w:bookmarkStart w:id="5676" w:name="_Toc27496421"/>
      <w:bookmarkStart w:id="5677" w:name="_Toc36108162"/>
      <w:bookmarkStart w:id="5678" w:name="_Toc44598923"/>
      <w:bookmarkStart w:id="5679" w:name="_Toc44602778"/>
      <w:bookmarkStart w:id="5680" w:name="_Toc45197955"/>
      <w:bookmarkStart w:id="5681" w:name="_Toc45695988"/>
      <w:bookmarkStart w:id="5682" w:name="_Toc51773764"/>
      <w:bookmarkStart w:id="5683" w:name="_Toc51774680"/>
      <w:bookmarkStart w:id="5684" w:name="_Toc193389340"/>
      <w:r>
        <w:rPr>
          <w:rFonts w:eastAsia="Malgun Gothic"/>
          <w:lang w:eastAsia="zh-CN"/>
        </w:rPr>
        <w:t>16.3</w:t>
      </w:r>
      <w:r w:rsidRPr="0079589D">
        <w:rPr>
          <w:rFonts w:eastAsia="Malgun Gothic"/>
          <w:lang w:eastAsia="zh-CN"/>
        </w:rPr>
        <w:t>.2.2</w:t>
      </w:r>
      <w:r w:rsidRPr="0079589D">
        <w:rPr>
          <w:rFonts w:eastAsia="Malgun Gothic"/>
          <w:lang w:eastAsia="zh-CN"/>
        </w:rPr>
        <w:tab/>
      </w:r>
      <w:r w:rsidRPr="0079589D">
        <w:rPr>
          <w:rFonts w:eastAsia="Malgun Gothic"/>
        </w:rPr>
        <w:t>Emergency</w:t>
      </w:r>
      <w:r w:rsidRPr="0079589D">
        <w:rPr>
          <w:rFonts w:eastAsia="Malgun Gothic"/>
          <w:lang w:eastAsia="zh-CN"/>
        </w:rPr>
        <w:t xml:space="preserve"> alert state machine</w:t>
      </w:r>
      <w:bookmarkEnd w:id="5675"/>
      <w:bookmarkEnd w:id="5676"/>
      <w:bookmarkEnd w:id="5677"/>
      <w:bookmarkEnd w:id="5678"/>
      <w:bookmarkEnd w:id="5679"/>
      <w:bookmarkEnd w:id="5680"/>
      <w:bookmarkEnd w:id="5681"/>
      <w:bookmarkEnd w:id="5682"/>
      <w:bookmarkEnd w:id="5683"/>
      <w:bookmarkEnd w:id="5684"/>
    </w:p>
    <w:p w14:paraId="3E41AD2C" w14:textId="77777777" w:rsidR="003529DE" w:rsidRPr="0079589D" w:rsidRDefault="003529DE" w:rsidP="003529DE">
      <w:pPr>
        <w:rPr>
          <w:rFonts w:eastAsia="Malgun Gothic"/>
          <w:lang w:eastAsia="zh-CN"/>
        </w:rPr>
      </w:pPr>
      <w:r w:rsidRPr="0079589D">
        <w:rPr>
          <w:lang w:eastAsia="zh-CN"/>
        </w:rPr>
        <w:t>The figure </w:t>
      </w:r>
      <w:r>
        <w:rPr>
          <w:lang w:eastAsia="zh-CN"/>
        </w:rPr>
        <w:t>16.3</w:t>
      </w:r>
      <w:r w:rsidRPr="0079589D">
        <w:rPr>
          <w:lang w:eastAsia="zh-CN"/>
        </w:rPr>
        <w:t>.2.2-1 gives an overview of the main states and transitions on the UE for emergency alert.</w:t>
      </w:r>
    </w:p>
    <w:p w14:paraId="789D3E02" w14:textId="77777777" w:rsidR="003529DE" w:rsidRPr="0079589D" w:rsidRDefault="003529DE" w:rsidP="003529DE">
      <w:r w:rsidRPr="0079589D">
        <w:rPr>
          <w:lang w:eastAsia="ko-KR"/>
        </w:rPr>
        <w:t xml:space="preserve">Each emergency alert state machine is per </w:t>
      </w:r>
      <w:r>
        <w:t>MCData</w:t>
      </w:r>
      <w:r w:rsidRPr="0079589D">
        <w:t xml:space="preserve"> group.</w:t>
      </w:r>
    </w:p>
    <w:p w14:paraId="4360C870" w14:textId="77777777" w:rsidR="003529DE" w:rsidRPr="0079589D" w:rsidRDefault="003529DE" w:rsidP="003529DE">
      <w:pPr>
        <w:pStyle w:val="TH"/>
        <w:rPr>
          <w:lang w:eastAsia="zh-CN"/>
        </w:rPr>
      </w:pPr>
      <w:r w:rsidRPr="0079589D">
        <w:rPr>
          <w:rFonts w:eastAsia="Malgun Gothic"/>
        </w:rPr>
        <w:object w:dxaOrig="10271" w:dyaOrig="3997" w14:anchorId="4EDFD2AD">
          <v:shape id="_x0000_i1028" type="#_x0000_t75" style="width:481.5pt;height:187.5pt" o:ole="">
            <v:imagedata r:id="rId24" o:title=""/>
          </v:shape>
          <o:OLEObject Type="Embed" ProgID="Visio.Drawing.11" ShapeID="_x0000_i1028" DrawAspect="Content" ObjectID="_1826434189" r:id="rId25"/>
        </w:object>
      </w:r>
    </w:p>
    <w:p w14:paraId="72F6584F" w14:textId="77777777" w:rsidR="003529DE" w:rsidRPr="0079589D" w:rsidRDefault="003529DE" w:rsidP="003529DE">
      <w:pPr>
        <w:pStyle w:val="TF"/>
      </w:pPr>
      <w:r w:rsidRPr="0079589D">
        <w:rPr>
          <w:lang w:eastAsia="zh-CN"/>
        </w:rPr>
        <w:t>Figure </w:t>
      </w:r>
      <w:r>
        <w:t>16.3</w:t>
      </w:r>
      <w:r w:rsidRPr="0079589D">
        <w:t>.2.2-1</w:t>
      </w:r>
      <w:r w:rsidRPr="0079589D">
        <w:rPr>
          <w:lang w:eastAsia="zh-CN"/>
        </w:rPr>
        <w:t>: Emergency alert state machine</w:t>
      </w:r>
    </w:p>
    <w:p w14:paraId="6FA6D6EB" w14:textId="77777777" w:rsidR="003529DE" w:rsidRPr="0079589D" w:rsidRDefault="003529DE" w:rsidP="003529DE">
      <w:pPr>
        <w:rPr>
          <w:lang w:eastAsia="zh-CN"/>
        </w:rPr>
      </w:pPr>
      <w:r w:rsidRPr="0079589D">
        <w:t xml:space="preserve">The following piece of information is associated with the </w:t>
      </w:r>
      <w:r w:rsidRPr="0079589D">
        <w:rPr>
          <w:lang w:eastAsia="zh-CN"/>
        </w:rPr>
        <w:t>emergency alert state machine:</w:t>
      </w:r>
    </w:p>
    <w:p w14:paraId="6E8FD7E6" w14:textId="77777777" w:rsidR="003529DE" w:rsidRPr="0079589D" w:rsidRDefault="003529DE" w:rsidP="003529DE">
      <w:pPr>
        <w:pStyle w:val="B1"/>
      </w:pPr>
      <w:r w:rsidRPr="0079589D">
        <w:t>a)</w:t>
      </w:r>
      <w:r w:rsidRPr="0079589D">
        <w:tab/>
        <w:t xml:space="preserve">the stored emergency state of the </w:t>
      </w:r>
      <w:r>
        <w:t>MCData</w:t>
      </w:r>
      <w:r w:rsidRPr="0079589D">
        <w:t xml:space="preserve"> group.</w:t>
      </w:r>
    </w:p>
    <w:p w14:paraId="1F5A8D5D" w14:textId="77777777" w:rsidR="003529DE" w:rsidRPr="0079589D" w:rsidRDefault="003529DE" w:rsidP="003529DE">
      <w:pPr>
        <w:pStyle w:val="NO"/>
        <w:rPr>
          <w:lang w:eastAsia="zh-CN"/>
        </w:rPr>
      </w:pPr>
      <w:r w:rsidRPr="0079589D">
        <w:t>NOTE:</w:t>
      </w:r>
      <w:r w:rsidRPr="0079589D">
        <w:tab/>
        <w:t xml:space="preserve">The </w:t>
      </w:r>
      <w:r w:rsidRPr="0079589D">
        <w:rPr>
          <w:lang w:eastAsia="zh-CN"/>
        </w:rPr>
        <w:t xml:space="preserve">emergency alert state machine is referred by the </w:t>
      </w:r>
      <w:r>
        <w:rPr>
          <w:lang w:eastAsia="zh-CN"/>
        </w:rPr>
        <w:t>MCData</w:t>
      </w:r>
      <w:r w:rsidRPr="0079589D">
        <w:rPr>
          <w:lang w:eastAsia="zh-CN"/>
        </w:rPr>
        <w:t xml:space="preserve"> off-network group call and </w:t>
      </w:r>
      <w:r>
        <w:rPr>
          <w:lang w:eastAsia="zh-CN"/>
        </w:rPr>
        <w:t>MCData</w:t>
      </w:r>
      <w:r w:rsidRPr="0079589D">
        <w:rPr>
          <w:lang w:eastAsia="zh-CN"/>
        </w:rPr>
        <w:t xml:space="preserve"> off-network private call procedures.</w:t>
      </w:r>
    </w:p>
    <w:p w14:paraId="6FEDF788" w14:textId="77777777" w:rsidR="003529DE" w:rsidRPr="0079589D" w:rsidRDefault="003529DE" w:rsidP="003529DE">
      <w:pPr>
        <w:pStyle w:val="Heading4"/>
        <w:rPr>
          <w:rFonts w:eastAsia="Malgun Gothic"/>
          <w:lang w:eastAsia="zh-CN"/>
        </w:rPr>
      </w:pPr>
      <w:bookmarkStart w:id="5685" w:name="_Toc20152890"/>
      <w:bookmarkStart w:id="5686" w:name="_Toc27496422"/>
      <w:bookmarkStart w:id="5687" w:name="_Toc36108163"/>
      <w:bookmarkStart w:id="5688" w:name="_Toc44598924"/>
      <w:bookmarkStart w:id="5689" w:name="_Toc44602779"/>
      <w:bookmarkStart w:id="5690" w:name="_Toc45197956"/>
      <w:bookmarkStart w:id="5691" w:name="_Toc45695989"/>
      <w:bookmarkStart w:id="5692" w:name="_Toc51773765"/>
      <w:bookmarkStart w:id="5693" w:name="_Toc51774681"/>
      <w:bookmarkStart w:id="5694" w:name="_Toc193389341"/>
      <w:r>
        <w:rPr>
          <w:rFonts w:eastAsia="Malgun Gothic"/>
          <w:lang w:eastAsia="zh-CN"/>
        </w:rPr>
        <w:t>16.3</w:t>
      </w:r>
      <w:r w:rsidRPr="0079589D">
        <w:rPr>
          <w:rFonts w:eastAsia="Malgun Gothic"/>
          <w:lang w:eastAsia="zh-CN"/>
        </w:rPr>
        <w:t>.2.3</w:t>
      </w:r>
      <w:r w:rsidRPr="0079589D">
        <w:rPr>
          <w:rFonts w:eastAsia="Malgun Gothic"/>
          <w:lang w:eastAsia="zh-CN"/>
        </w:rPr>
        <w:tab/>
      </w:r>
      <w:r w:rsidRPr="0079589D">
        <w:rPr>
          <w:rFonts w:eastAsia="Malgun Gothic"/>
        </w:rPr>
        <w:t>Emergency alert</w:t>
      </w:r>
      <w:r w:rsidRPr="0079589D">
        <w:rPr>
          <w:rFonts w:eastAsia="Malgun Gothic"/>
          <w:lang w:eastAsia="zh-CN"/>
        </w:rPr>
        <w:t xml:space="preserve"> states</w:t>
      </w:r>
      <w:bookmarkEnd w:id="5685"/>
      <w:bookmarkEnd w:id="5686"/>
      <w:bookmarkEnd w:id="5687"/>
      <w:bookmarkEnd w:id="5688"/>
      <w:bookmarkEnd w:id="5689"/>
      <w:bookmarkEnd w:id="5690"/>
      <w:bookmarkEnd w:id="5691"/>
      <w:bookmarkEnd w:id="5692"/>
      <w:bookmarkEnd w:id="5693"/>
      <w:bookmarkEnd w:id="5694"/>
    </w:p>
    <w:p w14:paraId="173E18F1" w14:textId="77777777" w:rsidR="003529DE" w:rsidRPr="0079589D" w:rsidRDefault="003529DE" w:rsidP="003529DE">
      <w:pPr>
        <w:pStyle w:val="Heading5"/>
        <w:rPr>
          <w:rFonts w:eastAsia="Malgun Gothic"/>
        </w:rPr>
      </w:pPr>
      <w:bookmarkStart w:id="5695" w:name="_Toc20152891"/>
      <w:bookmarkStart w:id="5696" w:name="_Toc27496423"/>
      <w:bookmarkStart w:id="5697" w:name="_Toc36108164"/>
      <w:bookmarkStart w:id="5698" w:name="_Toc44598925"/>
      <w:bookmarkStart w:id="5699" w:name="_Toc44602780"/>
      <w:bookmarkStart w:id="5700" w:name="_Toc45197957"/>
      <w:bookmarkStart w:id="5701" w:name="_Toc45695990"/>
      <w:bookmarkStart w:id="5702" w:name="_Toc51773766"/>
      <w:bookmarkStart w:id="5703" w:name="_Toc51774682"/>
      <w:bookmarkStart w:id="5704" w:name="_Toc193389342"/>
      <w:r>
        <w:rPr>
          <w:rFonts w:eastAsia="Malgun Gothic"/>
        </w:rPr>
        <w:t>16.3</w:t>
      </w:r>
      <w:r w:rsidRPr="0079589D">
        <w:rPr>
          <w:rFonts w:eastAsia="Malgun Gothic"/>
        </w:rPr>
        <w:t>.2.3.1</w:t>
      </w:r>
      <w:r w:rsidRPr="0079589D">
        <w:rPr>
          <w:rFonts w:eastAsia="Malgun Gothic"/>
        </w:rPr>
        <w:tab/>
        <w:t>E1: Not in emergency state</w:t>
      </w:r>
      <w:bookmarkEnd w:id="5695"/>
      <w:bookmarkEnd w:id="5696"/>
      <w:bookmarkEnd w:id="5697"/>
      <w:bookmarkEnd w:id="5698"/>
      <w:bookmarkEnd w:id="5699"/>
      <w:bookmarkEnd w:id="5700"/>
      <w:bookmarkEnd w:id="5701"/>
      <w:bookmarkEnd w:id="5702"/>
      <w:bookmarkEnd w:id="5703"/>
      <w:bookmarkEnd w:id="5704"/>
    </w:p>
    <w:p w14:paraId="444F84D5" w14:textId="77777777" w:rsidR="003529DE" w:rsidRPr="0079589D" w:rsidRDefault="003529DE" w:rsidP="003529DE">
      <w:pPr>
        <w:rPr>
          <w:rFonts w:eastAsia="Malgun Gothic"/>
        </w:rPr>
      </w:pPr>
      <w:r w:rsidRPr="0079589D">
        <w:t>This state is the start state of this state machine.</w:t>
      </w:r>
    </w:p>
    <w:p w14:paraId="39A7AA75" w14:textId="77777777" w:rsidR="003529DE" w:rsidRPr="0079589D" w:rsidRDefault="003529DE" w:rsidP="003529DE">
      <w:r w:rsidRPr="0079589D">
        <w:t>The UE stays in this state while not in emergency state.</w:t>
      </w:r>
    </w:p>
    <w:p w14:paraId="7043247D" w14:textId="77777777" w:rsidR="003529DE" w:rsidRPr="0079589D" w:rsidRDefault="003529DE" w:rsidP="003529DE">
      <w:pPr>
        <w:pStyle w:val="Heading5"/>
        <w:rPr>
          <w:rFonts w:eastAsia="Malgun Gothic"/>
          <w:lang w:eastAsia="zh-CN"/>
        </w:rPr>
      </w:pPr>
      <w:bookmarkStart w:id="5705" w:name="_Toc20152892"/>
      <w:bookmarkStart w:id="5706" w:name="_Toc27496424"/>
      <w:bookmarkStart w:id="5707" w:name="_Toc36108165"/>
      <w:bookmarkStart w:id="5708" w:name="_Toc44598926"/>
      <w:bookmarkStart w:id="5709" w:name="_Toc44602781"/>
      <w:bookmarkStart w:id="5710" w:name="_Toc45197958"/>
      <w:bookmarkStart w:id="5711" w:name="_Toc45695991"/>
      <w:bookmarkStart w:id="5712" w:name="_Toc51773767"/>
      <w:bookmarkStart w:id="5713" w:name="_Toc51774683"/>
      <w:bookmarkStart w:id="5714" w:name="_Toc193389343"/>
      <w:r>
        <w:rPr>
          <w:rFonts w:eastAsia="Malgun Gothic"/>
          <w:lang w:eastAsia="zh-CN"/>
        </w:rPr>
        <w:t>16.3</w:t>
      </w:r>
      <w:r w:rsidRPr="0079589D">
        <w:rPr>
          <w:rFonts w:eastAsia="Malgun Gothic"/>
          <w:lang w:eastAsia="zh-CN"/>
        </w:rPr>
        <w:t>.2.3.2</w:t>
      </w:r>
      <w:r w:rsidRPr="0079589D">
        <w:rPr>
          <w:rFonts w:eastAsia="Malgun Gothic"/>
          <w:lang w:eastAsia="zh-CN"/>
        </w:rPr>
        <w:tab/>
        <w:t>E2: Emergency state</w:t>
      </w:r>
      <w:bookmarkEnd w:id="5705"/>
      <w:bookmarkEnd w:id="5706"/>
      <w:bookmarkEnd w:id="5707"/>
      <w:bookmarkEnd w:id="5708"/>
      <w:bookmarkEnd w:id="5709"/>
      <w:bookmarkEnd w:id="5710"/>
      <w:bookmarkEnd w:id="5711"/>
      <w:bookmarkEnd w:id="5712"/>
      <w:bookmarkEnd w:id="5713"/>
      <w:bookmarkEnd w:id="5714"/>
    </w:p>
    <w:p w14:paraId="5ADBD561" w14:textId="77777777" w:rsidR="003529DE" w:rsidRPr="0079589D" w:rsidRDefault="003529DE" w:rsidP="003529DE">
      <w:pPr>
        <w:rPr>
          <w:rFonts w:eastAsia="Malgun Gothic"/>
        </w:rPr>
      </w:pPr>
      <w:r w:rsidRPr="0079589D">
        <w:t>This state exists for UE, when the UE has sent a GROUP EMERGENCY ALERT message.</w:t>
      </w:r>
    </w:p>
    <w:p w14:paraId="3E95E1C0" w14:textId="77777777" w:rsidR="003529DE" w:rsidRPr="0079589D" w:rsidRDefault="003529DE" w:rsidP="003529DE">
      <w:pPr>
        <w:pStyle w:val="Heading3"/>
      </w:pPr>
      <w:bookmarkStart w:id="5715" w:name="_Toc20152893"/>
      <w:bookmarkStart w:id="5716" w:name="_Toc27496425"/>
      <w:bookmarkStart w:id="5717" w:name="_Toc36108166"/>
      <w:bookmarkStart w:id="5718" w:name="_Toc44598927"/>
      <w:bookmarkStart w:id="5719" w:name="_Toc44602782"/>
      <w:bookmarkStart w:id="5720" w:name="_Toc45197959"/>
      <w:bookmarkStart w:id="5721" w:name="_Toc45695992"/>
      <w:bookmarkStart w:id="5722" w:name="_Toc51773768"/>
      <w:bookmarkStart w:id="5723" w:name="_Toc51774684"/>
      <w:bookmarkStart w:id="5724" w:name="_Toc193389344"/>
      <w:r>
        <w:t>16.3</w:t>
      </w:r>
      <w:r w:rsidRPr="0079589D">
        <w:t>.3</w:t>
      </w:r>
      <w:r w:rsidRPr="0079589D">
        <w:tab/>
        <w:t>Procedures</w:t>
      </w:r>
      <w:bookmarkEnd w:id="5715"/>
      <w:bookmarkEnd w:id="5716"/>
      <w:bookmarkEnd w:id="5717"/>
      <w:bookmarkEnd w:id="5718"/>
      <w:bookmarkEnd w:id="5719"/>
      <w:bookmarkEnd w:id="5720"/>
      <w:bookmarkEnd w:id="5721"/>
      <w:bookmarkEnd w:id="5722"/>
      <w:bookmarkEnd w:id="5723"/>
      <w:bookmarkEnd w:id="5724"/>
    </w:p>
    <w:p w14:paraId="170251BA" w14:textId="77777777" w:rsidR="003529DE" w:rsidRPr="0079589D" w:rsidRDefault="003529DE" w:rsidP="003529DE">
      <w:pPr>
        <w:pStyle w:val="Heading4"/>
      </w:pPr>
      <w:bookmarkStart w:id="5725" w:name="_Toc20152894"/>
      <w:bookmarkStart w:id="5726" w:name="_Toc27496426"/>
      <w:bookmarkStart w:id="5727" w:name="_Toc36108167"/>
      <w:bookmarkStart w:id="5728" w:name="_Toc44598928"/>
      <w:bookmarkStart w:id="5729" w:name="_Toc44602783"/>
      <w:bookmarkStart w:id="5730" w:name="_Toc45197960"/>
      <w:bookmarkStart w:id="5731" w:name="_Toc45695993"/>
      <w:bookmarkStart w:id="5732" w:name="_Toc51773769"/>
      <w:bookmarkStart w:id="5733" w:name="_Toc51774685"/>
      <w:bookmarkStart w:id="5734" w:name="_Toc193389345"/>
      <w:r>
        <w:t>16.3</w:t>
      </w:r>
      <w:r w:rsidRPr="0079589D">
        <w:t>.3.1</w:t>
      </w:r>
      <w:r w:rsidRPr="0079589D">
        <w:tab/>
        <w:t>Originating user sending emergency alert</w:t>
      </w:r>
      <w:bookmarkEnd w:id="5725"/>
      <w:bookmarkEnd w:id="5726"/>
      <w:bookmarkEnd w:id="5727"/>
      <w:bookmarkEnd w:id="5728"/>
      <w:bookmarkEnd w:id="5729"/>
      <w:bookmarkEnd w:id="5730"/>
      <w:bookmarkEnd w:id="5731"/>
      <w:bookmarkEnd w:id="5732"/>
      <w:bookmarkEnd w:id="5733"/>
      <w:bookmarkEnd w:id="5734"/>
    </w:p>
    <w:p w14:paraId="4F061147" w14:textId="77777777" w:rsidR="003529DE" w:rsidRPr="0079589D" w:rsidRDefault="003529DE" w:rsidP="003529DE">
      <w:pPr>
        <w:rPr>
          <w:lang w:eastAsia="zh-CN"/>
        </w:rPr>
      </w:pPr>
      <w:r w:rsidRPr="0079589D">
        <w:rPr>
          <w:lang w:eastAsia="zh-CN"/>
        </w:rPr>
        <w:t xml:space="preserve">When in state "E1: Not in emergency state", upon receiving an indication from the </w:t>
      </w:r>
      <w:r>
        <w:rPr>
          <w:lang w:eastAsia="zh-CN"/>
        </w:rPr>
        <w:t>MCData</w:t>
      </w:r>
      <w:r w:rsidRPr="0079589D">
        <w:rPr>
          <w:lang w:eastAsia="zh-CN"/>
        </w:rPr>
        <w:t xml:space="preserve"> user to transmit an emergency alert for an </w:t>
      </w:r>
      <w:r>
        <w:rPr>
          <w:lang w:eastAsia="zh-CN"/>
        </w:rPr>
        <w:t>MCData</w:t>
      </w:r>
      <w:r w:rsidRPr="0079589D">
        <w:rPr>
          <w:lang w:eastAsia="zh-CN"/>
        </w:rPr>
        <w:t xml:space="preserve"> group ID</w:t>
      </w:r>
      <w:r>
        <w:rPr>
          <w:lang w:val="en-US" w:eastAsia="ko-KR"/>
        </w:rPr>
        <w:t xml:space="preserve"> and </w:t>
      </w:r>
      <w:r>
        <w:rPr>
          <w:lang w:eastAsia="ar-SA"/>
        </w:rPr>
        <w:t xml:space="preserve">the value of </w:t>
      </w:r>
      <w:r>
        <w:rPr>
          <w:lang w:eastAsia="ko-KR"/>
        </w:rPr>
        <w:t>"</w:t>
      </w:r>
      <w:r w:rsidRPr="007767AF">
        <w:t>/</w:t>
      </w:r>
      <w:r w:rsidRPr="007767AF">
        <w:rPr>
          <w:i/>
          <w:iCs/>
        </w:rPr>
        <w:t>&lt;x&gt;</w:t>
      </w:r>
      <w:r w:rsidRPr="007767AF">
        <w:t>/</w:t>
      </w:r>
      <w:r w:rsidRPr="007767AF">
        <w:rPr>
          <w:i/>
          <w:iCs/>
        </w:rPr>
        <w:t>&lt;x&gt;</w:t>
      </w:r>
      <w:r w:rsidRPr="007767AF">
        <w:t>/</w:t>
      </w:r>
      <w:r>
        <w:rPr>
          <w:rFonts w:hint="eastAsia"/>
        </w:rPr>
        <w:t>Common</w:t>
      </w:r>
      <w:r w:rsidRPr="007767AF">
        <w:rPr>
          <w:rFonts w:hint="eastAsia"/>
        </w:rPr>
        <w:t>/</w:t>
      </w:r>
      <w:r w:rsidRPr="007767AF">
        <w:rPr>
          <w:rFonts w:hint="eastAsia"/>
          <w:lang w:eastAsia="ko-KR"/>
        </w:rPr>
        <w:t>Allowed</w:t>
      </w:r>
      <w:r>
        <w:rPr>
          <w:lang w:eastAsia="ko-KR"/>
        </w:rPr>
        <w:t>ActivateAlert" leaf node present in the user profile as specified in 3GPP TS 24.483 [42] is set to "true"</w:t>
      </w:r>
      <w:r w:rsidRPr="0079589D">
        <w:rPr>
          <w:lang w:eastAsia="zh-CN"/>
        </w:rPr>
        <w:t xml:space="preserve">, the </w:t>
      </w:r>
      <w:r>
        <w:rPr>
          <w:lang w:eastAsia="zh-CN"/>
        </w:rPr>
        <w:t>MCData</w:t>
      </w:r>
      <w:r w:rsidRPr="0079589D">
        <w:rPr>
          <w:lang w:eastAsia="zh-CN"/>
        </w:rPr>
        <w:t xml:space="preserve"> client:</w:t>
      </w:r>
    </w:p>
    <w:p w14:paraId="36D1C04A" w14:textId="77777777" w:rsidR="003529DE" w:rsidRPr="0079589D" w:rsidRDefault="003529DE" w:rsidP="003529DE">
      <w:pPr>
        <w:pStyle w:val="B1"/>
      </w:pPr>
      <w:r w:rsidRPr="0079589D">
        <w:t>1)</w:t>
      </w:r>
      <w:r w:rsidRPr="0079589D">
        <w:tab/>
        <w:t>shall set the stored emergency state as "true";</w:t>
      </w:r>
    </w:p>
    <w:p w14:paraId="27CA9526" w14:textId="77777777" w:rsidR="003529DE" w:rsidRPr="0079589D" w:rsidRDefault="003529DE" w:rsidP="003529DE">
      <w:pPr>
        <w:pStyle w:val="B1"/>
        <w:rPr>
          <w:lang w:eastAsia="ko-KR"/>
        </w:rPr>
      </w:pPr>
      <w:r w:rsidRPr="0079589D">
        <w:rPr>
          <w:lang w:eastAsia="ko-KR"/>
        </w:rPr>
        <w:t>2)</w:t>
      </w:r>
      <w:r w:rsidRPr="0079589D">
        <w:rPr>
          <w:lang w:eastAsia="ko-KR"/>
        </w:rPr>
        <w:tab/>
        <w:t xml:space="preserve">shall set the stored </w:t>
      </w:r>
      <w:r>
        <w:rPr>
          <w:lang w:eastAsia="ko-KR"/>
        </w:rPr>
        <w:t>MCData</w:t>
      </w:r>
      <w:r w:rsidRPr="0079589D">
        <w:rPr>
          <w:lang w:eastAsia="ko-KR"/>
        </w:rPr>
        <w:t xml:space="preserve"> group ID to the indicated </w:t>
      </w:r>
      <w:r>
        <w:rPr>
          <w:lang w:eastAsia="ko-KR"/>
        </w:rPr>
        <w:t>MCData</w:t>
      </w:r>
      <w:r w:rsidRPr="0079589D">
        <w:rPr>
          <w:lang w:eastAsia="ko-KR"/>
        </w:rPr>
        <w:t xml:space="preserve"> group ID;</w:t>
      </w:r>
    </w:p>
    <w:p w14:paraId="21C8AA79" w14:textId="77777777" w:rsidR="003529DE" w:rsidRPr="0079589D" w:rsidRDefault="003529DE" w:rsidP="003529DE">
      <w:pPr>
        <w:pStyle w:val="B1"/>
      </w:pPr>
      <w:r w:rsidRPr="0079589D">
        <w:t>3)</w:t>
      </w:r>
      <w:r w:rsidRPr="0079589D">
        <w:tab/>
      </w:r>
      <w:r w:rsidRPr="0079589D">
        <w:rPr>
          <w:lang w:eastAsia="ko-KR"/>
        </w:rPr>
        <w:t>shall generate a GROUP EMERGENCY ALERT message as specified in subclause 1</w:t>
      </w:r>
      <w:r>
        <w:rPr>
          <w:lang w:eastAsia="ko-KR"/>
        </w:rPr>
        <w:t>5</w:t>
      </w:r>
      <w:r w:rsidRPr="0079589D">
        <w:rPr>
          <w:lang w:eastAsia="ko-KR"/>
        </w:rPr>
        <w:t xml:space="preserve">.1.14. In the GROUP </w:t>
      </w:r>
      <w:r w:rsidRPr="0079589D">
        <w:t xml:space="preserve">EMERGENCY ALERT message, the </w:t>
      </w:r>
      <w:r>
        <w:t>MCData</w:t>
      </w:r>
      <w:r w:rsidRPr="0079589D">
        <w:t xml:space="preserve"> client:</w:t>
      </w:r>
    </w:p>
    <w:p w14:paraId="2A40AB5E"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w:t>
      </w:r>
    </w:p>
    <w:p w14:paraId="0DFAEC99" w14:textId="77777777" w:rsidR="003529DE" w:rsidRPr="0079589D" w:rsidRDefault="003529DE" w:rsidP="003529DE">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6E536CF1" w14:textId="77777777" w:rsidR="003529DE" w:rsidRPr="0079589D" w:rsidRDefault="003529DE" w:rsidP="003529DE">
      <w:pPr>
        <w:pStyle w:val="B2"/>
        <w:rPr>
          <w:lang w:eastAsia="ko-KR"/>
        </w:rPr>
      </w:pPr>
      <w:r w:rsidRPr="0079589D">
        <w:t>c)</w:t>
      </w:r>
      <w:r w:rsidRPr="0079589D">
        <w:tab/>
      </w:r>
      <w:r>
        <w:t>may</w:t>
      </w:r>
      <w:r w:rsidRPr="0079589D">
        <w:t xml:space="preserve"> set the </w:t>
      </w:r>
      <w:r w:rsidRPr="0079589D">
        <w:rPr>
          <w:lang w:eastAsia="zh-CN"/>
        </w:rPr>
        <w:t>Organization name</w:t>
      </w:r>
      <w:r w:rsidRPr="0079589D">
        <w:t xml:space="preserve"> IE to own organization name</w:t>
      </w:r>
      <w:r w:rsidRPr="0079589D">
        <w:rPr>
          <w:lang w:eastAsia="ko-KR"/>
        </w:rPr>
        <w:t>; and</w:t>
      </w:r>
    </w:p>
    <w:p w14:paraId="11873EB5" w14:textId="77777777" w:rsidR="003529DE" w:rsidRPr="0079589D" w:rsidRDefault="003529DE" w:rsidP="003529DE">
      <w:pPr>
        <w:pStyle w:val="B2"/>
        <w:rPr>
          <w:lang w:eastAsia="ko-KR"/>
        </w:rPr>
      </w:pPr>
      <w:r w:rsidRPr="0079589D">
        <w:rPr>
          <w:lang w:eastAsia="ko-KR"/>
        </w:rPr>
        <w:t>d)</w:t>
      </w:r>
      <w:r w:rsidRPr="0079589D">
        <w:rPr>
          <w:lang w:eastAsia="ko-KR"/>
        </w:rPr>
        <w:tab/>
        <w:t>may set the User location IE with client's current location, if requested;</w:t>
      </w:r>
    </w:p>
    <w:p w14:paraId="0C7D61A0" w14:textId="77777777" w:rsidR="003529DE" w:rsidRPr="0079589D" w:rsidRDefault="003529DE" w:rsidP="003529DE">
      <w:pPr>
        <w:pStyle w:val="B1"/>
        <w:rPr>
          <w:lang w:eastAsia="ko-KR"/>
        </w:rPr>
      </w:pPr>
      <w:r w:rsidRPr="0079589D">
        <w:rPr>
          <w:lang w:eastAsia="ko-KR"/>
        </w:rPr>
        <w:t>4)</w:t>
      </w:r>
      <w:r w:rsidR="00225EB5">
        <w:rPr>
          <w:lang w:eastAsia="ko-KR"/>
        </w:rPr>
        <w:tab/>
      </w:r>
      <w:r w:rsidRPr="0079589D">
        <w:rPr>
          <w:lang w:eastAsia="ko-KR"/>
        </w:rPr>
        <w:t xml:space="preserve">shall send the GROUP EMERGENCY ALERT message </w:t>
      </w:r>
      <w:r w:rsidRPr="0079589D">
        <w:t>as specified in subclause </w:t>
      </w:r>
      <w:r w:rsidRPr="0079589D">
        <w:rPr>
          <w:lang w:eastAsia="ko-KR"/>
        </w:rPr>
        <w:t>9.3.1.</w:t>
      </w:r>
      <w:r>
        <w:rPr>
          <w:lang w:eastAsia="ko-KR"/>
        </w:rPr>
        <w:t>2</w:t>
      </w:r>
      <w:r w:rsidRPr="0079589D">
        <w:rPr>
          <w:lang w:eastAsia="ko-KR"/>
        </w:rPr>
        <w:t>;</w:t>
      </w:r>
    </w:p>
    <w:p w14:paraId="4116EF9F" w14:textId="77777777" w:rsidR="003529DE" w:rsidRPr="0079589D" w:rsidRDefault="003529DE" w:rsidP="003529DE">
      <w:pPr>
        <w:pStyle w:val="B1"/>
        <w:rPr>
          <w:lang w:eastAsia="ko-KR"/>
        </w:rPr>
      </w:pPr>
      <w:r w:rsidRPr="0079589D">
        <w:rPr>
          <w:lang w:eastAsia="ko-KR"/>
        </w:rPr>
        <w:t>5)</w:t>
      </w:r>
      <w:r w:rsidRPr="0079589D">
        <w:rPr>
          <w:lang w:eastAsia="ko-KR"/>
        </w:rPr>
        <w:tab/>
        <w:t>shall start timer TFE2 (emergency alert retransmission); and</w:t>
      </w:r>
    </w:p>
    <w:p w14:paraId="27F37EF4" w14:textId="77777777" w:rsidR="003529DE" w:rsidRPr="0079589D" w:rsidRDefault="003529DE" w:rsidP="003529DE">
      <w:pPr>
        <w:pStyle w:val="B1"/>
        <w:rPr>
          <w:lang w:eastAsia="ko-KR"/>
        </w:rPr>
      </w:pPr>
      <w:r w:rsidRPr="0079589D">
        <w:rPr>
          <w:lang w:eastAsia="ko-KR"/>
        </w:rPr>
        <w:t>6)</w:t>
      </w:r>
      <w:r w:rsidRPr="0079589D">
        <w:rPr>
          <w:lang w:eastAsia="ko-KR"/>
        </w:rPr>
        <w:tab/>
        <w:t>shall enter "E2: Emergency state" state.</w:t>
      </w:r>
    </w:p>
    <w:p w14:paraId="435A2876" w14:textId="77777777" w:rsidR="003529DE" w:rsidRPr="0079589D" w:rsidRDefault="003529DE" w:rsidP="003529DE">
      <w:pPr>
        <w:pStyle w:val="Heading4"/>
        <w:rPr>
          <w:rFonts w:eastAsia="Malgun Gothic"/>
        </w:rPr>
      </w:pPr>
      <w:bookmarkStart w:id="5735" w:name="_Toc20152895"/>
      <w:bookmarkStart w:id="5736" w:name="_Toc27496427"/>
      <w:bookmarkStart w:id="5737" w:name="_Toc36108168"/>
      <w:bookmarkStart w:id="5738" w:name="_Toc44598929"/>
      <w:bookmarkStart w:id="5739" w:name="_Toc44602784"/>
      <w:bookmarkStart w:id="5740" w:name="_Toc45197961"/>
      <w:bookmarkStart w:id="5741" w:name="_Toc45695994"/>
      <w:bookmarkStart w:id="5742" w:name="_Toc51773770"/>
      <w:bookmarkStart w:id="5743" w:name="_Toc51774686"/>
      <w:bookmarkStart w:id="5744" w:name="_Toc193389346"/>
      <w:r>
        <w:rPr>
          <w:rFonts w:eastAsia="Malgun Gothic"/>
        </w:rPr>
        <w:t>16.3</w:t>
      </w:r>
      <w:r w:rsidRPr="0079589D">
        <w:rPr>
          <w:rFonts w:eastAsia="Malgun Gothic"/>
        </w:rPr>
        <w:t>.3.2</w:t>
      </w:r>
      <w:r w:rsidRPr="0079589D">
        <w:rPr>
          <w:rFonts w:eastAsia="Malgun Gothic"/>
        </w:rPr>
        <w:tab/>
        <w:t>Emergency alert retransmission</w:t>
      </w:r>
      <w:bookmarkEnd w:id="5735"/>
      <w:bookmarkEnd w:id="5736"/>
      <w:bookmarkEnd w:id="5737"/>
      <w:bookmarkEnd w:id="5738"/>
      <w:bookmarkEnd w:id="5739"/>
      <w:bookmarkEnd w:id="5740"/>
      <w:bookmarkEnd w:id="5741"/>
      <w:bookmarkEnd w:id="5742"/>
      <w:bookmarkEnd w:id="5743"/>
      <w:bookmarkEnd w:id="5744"/>
    </w:p>
    <w:p w14:paraId="74CF1E31" w14:textId="77777777" w:rsidR="003529DE" w:rsidRPr="0079589D" w:rsidRDefault="003529DE" w:rsidP="003529DE">
      <w:pPr>
        <w:rPr>
          <w:lang w:eastAsia="zh-CN"/>
        </w:rPr>
      </w:pPr>
      <w:r w:rsidRPr="0079589D">
        <w:rPr>
          <w:lang w:eastAsia="zh-CN"/>
        </w:rPr>
        <w:t xml:space="preserve">When in state "E2: Emergency state", upon expiry of timer TFE2 (emergency alert retransmission), the </w:t>
      </w:r>
      <w:r>
        <w:rPr>
          <w:lang w:eastAsia="zh-CN"/>
        </w:rPr>
        <w:t>MCData</w:t>
      </w:r>
      <w:r w:rsidRPr="0079589D">
        <w:rPr>
          <w:lang w:eastAsia="zh-CN"/>
        </w:rPr>
        <w:t xml:space="preserve"> client:</w:t>
      </w:r>
    </w:p>
    <w:p w14:paraId="48C62A26" w14:textId="77777777" w:rsidR="003529DE" w:rsidRPr="0079589D" w:rsidRDefault="003529DE" w:rsidP="00204F0B">
      <w:pPr>
        <w:pStyle w:val="B1"/>
      </w:pPr>
      <w:r w:rsidRPr="0079589D">
        <w:t>1)</w:t>
      </w:r>
      <w:r w:rsidRPr="0079589D">
        <w:tab/>
      </w:r>
      <w:r w:rsidRPr="0079589D">
        <w:rPr>
          <w:lang w:eastAsia="ko-KR"/>
        </w:rPr>
        <w:t>shall generate a GROUP EMERGENCY ALERT message as specified in subclause </w:t>
      </w:r>
      <w:r w:rsidRPr="0079589D">
        <w:t>1</w:t>
      </w:r>
      <w:r>
        <w:t>5</w:t>
      </w:r>
      <w:r w:rsidRPr="0079589D">
        <w:t>.1.14</w:t>
      </w:r>
      <w:r w:rsidRPr="0079589D">
        <w:rPr>
          <w:lang w:eastAsia="ko-KR"/>
        </w:rPr>
        <w:t xml:space="preserve">. In the GROUP </w:t>
      </w:r>
      <w:r w:rsidRPr="0079589D">
        <w:t xml:space="preserve">EMERGENCY ALERT message, the </w:t>
      </w:r>
      <w:r>
        <w:t>MCData</w:t>
      </w:r>
      <w:r w:rsidRPr="0079589D">
        <w:t xml:space="preserve"> client:</w:t>
      </w:r>
    </w:p>
    <w:p w14:paraId="754BC074" w14:textId="77777777" w:rsidR="003529DE" w:rsidRPr="0079589D" w:rsidRDefault="003529DE" w:rsidP="00204F0B">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w:t>
      </w:r>
    </w:p>
    <w:p w14:paraId="76231B5F" w14:textId="77777777" w:rsidR="003529DE" w:rsidRPr="0079589D" w:rsidRDefault="003529DE" w:rsidP="00204F0B">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3BDE07D1" w14:textId="77777777" w:rsidR="003529DE" w:rsidRPr="0079589D" w:rsidRDefault="003529DE" w:rsidP="00204F0B">
      <w:pPr>
        <w:pStyle w:val="B2"/>
        <w:rPr>
          <w:lang w:eastAsia="ko-KR"/>
        </w:rPr>
      </w:pPr>
      <w:r w:rsidRPr="0079589D">
        <w:t>c)</w:t>
      </w:r>
      <w:r w:rsidRPr="0079589D">
        <w:tab/>
      </w:r>
      <w:r>
        <w:t>may</w:t>
      </w:r>
      <w:r w:rsidRPr="0079589D">
        <w:t xml:space="preserve"> set the O</w:t>
      </w:r>
      <w:r w:rsidRPr="0079589D">
        <w:rPr>
          <w:lang w:eastAsia="zh-CN"/>
        </w:rPr>
        <w:t>rganization name</w:t>
      </w:r>
      <w:r w:rsidRPr="0079589D">
        <w:t xml:space="preserve"> IE to own organization name</w:t>
      </w:r>
      <w:r w:rsidRPr="0079589D">
        <w:rPr>
          <w:lang w:eastAsia="ko-KR"/>
        </w:rPr>
        <w:t>;</w:t>
      </w:r>
      <w:r>
        <w:rPr>
          <w:lang w:eastAsia="ko-KR"/>
        </w:rPr>
        <w:t xml:space="preserve"> and</w:t>
      </w:r>
    </w:p>
    <w:p w14:paraId="4FDEC3F4" w14:textId="77777777" w:rsidR="003529DE" w:rsidRPr="0079589D" w:rsidRDefault="003529DE" w:rsidP="00204F0B">
      <w:pPr>
        <w:pStyle w:val="B2"/>
        <w:rPr>
          <w:lang w:eastAsia="ko-KR"/>
        </w:rPr>
      </w:pPr>
      <w:r w:rsidRPr="0079589D">
        <w:rPr>
          <w:lang w:eastAsia="ko-KR"/>
        </w:rPr>
        <w:t>d)</w:t>
      </w:r>
      <w:r w:rsidRPr="0079589D">
        <w:rPr>
          <w:lang w:eastAsia="ko-KR"/>
        </w:rPr>
        <w:tab/>
        <w:t>may set the Location IE with client's current location, if requested;</w:t>
      </w:r>
    </w:p>
    <w:p w14:paraId="3010381D" w14:textId="77777777" w:rsidR="003529DE" w:rsidRPr="0079589D" w:rsidRDefault="003529DE" w:rsidP="00204F0B">
      <w:pPr>
        <w:pStyle w:val="B1"/>
        <w:rPr>
          <w:lang w:eastAsia="ko-KR"/>
        </w:rPr>
      </w:pPr>
      <w:r w:rsidRPr="0079589D">
        <w:rPr>
          <w:lang w:eastAsia="ko-KR"/>
        </w:rPr>
        <w:t>2)</w:t>
      </w:r>
      <w:r w:rsidR="00225EB5">
        <w:rPr>
          <w:lang w:eastAsia="ko-KR"/>
        </w:rPr>
        <w:tab/>
      </w:r>
      <w:r w:rsidRPr="0079589D">
        <w:rPr>
          <w:lang w:eastAsia="ko-KR"/>
        </w:rPr>
        <w:t xml:space="preserve">shall send the GROUP EMERGENCY ALERT message </w:t>
      </w:r>
      <w:r w:rsidRPr="0079589D">
        <w:t>as specified in subclause </w:t>
      </w:r>
      <w:r w:rsidRPr="0079589D">
        <w:rPr>
          <w:lang w:eastAsia="ko-KR"/>
        </w:rPr>
        <w:t>9.3.1.</w:t>
      </w:r>
      <w:r>
        <w:rPr>
          <w:lang w:eastAsia="ko-KR"/>
        </w:rPr>
        <w:t>2</w:t>
      </w:r>
      <w:r w:rsidRPr="0079589D">
        <w:rPr>
          <w:lang w:eastAsia="ko-KR"/>
        </w:rPr>
        <w:t>;</w:t>
      </w:r>
    </w:p>
    <w:p w14:paraId="79458D85" w14:textId="77777777" w:rsidR="003529DE" w:rsidRPr="0079589D" w:rsidRDefault="003529DE" w:rsidP="00204F0B">
      <w:pPr>
        <w:pStyle w:val="B1"/>
        <w:rPr>
          <w:rFonts w:eastAsia="Malgun Gothic"/>
          <w:lang w:eastAsia="ko-KR"/>
        </w:rPr>
      </w:pPr>
      <w:r w:rsidRPr="0079589D">
        <w:rPr>
          <w:lang w:eastAsia="ko-KR"/>
        </w:rPr>
        <w:t>3)</w:t>
      </w:r>
      <w:r w:rsidRPr="0079589D">
        <w:rPr>
          <w:lang w:eastAsia="ko-KR"/>
        </w:rPr>
        <w:tab/>
        <w:t>shall start the timer TFE2 (</w:t>
      </w:r>
      <w:r w:rsidRPr="0079589D">
        <w:rPr>
          <w:lang w:eastAsia="zh-CN"/>
        </w:rPr>
        <w:t>emergency alert retransmission</w:t>
      </w:r>
      <w:r w:rsidRPr="0079589D">
        <w:rPr>
          <w:lang w:eastAsia="ko-KR"/>
        </w:rPr>
        <w:t>); and</w:t>
      </w:r>
    </w:p>
    <w:p w14:paraId="7C53111D" w14:textId="77777777" w:rsidR="003529DE" w:rsidRPr="0079589D" w:rsidRDefault="003529DE" w:rsidP="00204F0B">
      <w:pPr>
        <w:pStyle w:val="B1"/>
        <w:rPr>
          <w:lang w:eastAsia="ko-KR"/>
        </w:rPr>
      </w:pPr>
      <w:r w:rsidRPr="0079589D">
        <w:rPr>
          <w:lang w:eastAsia="ko-KR"/>
        </w:rPr>
        <w:t>4)</w:t>
      </w:r>
      <w:r w:rsidRPr="0079589D">
        <w:rPr>
          <w:lang w:eastAsia="ko-KR"/>
        </w:rPr>
        <w:tab/>
        <w:t>shall remain in the current state.</w:t>
      </w:r>
    </w:p>
    <w:p w14:paraId="19C471A9" w14:textId="77777777" w:rsidR="003529DE" w:rsidRPr="0079589D" w:rsidRDefault="003529DE" w:rsidP="003529DE">
      <w:pPr>
        <w:pStyle w:val="Heading4"/>
      </w:pPr>
      <w:bookmarkStart w:id="5745" w:name="_Toc20152896"/>
      <w:bookmarkStart w:id="5746" w:name="_Toc27496428"/>
      <w:bookmarkStart w:id="5747" w:name="_Toc36108169"/>
      <w:bookmarkStart w:id="5748" w:name="_Toc44598930"/>
      <w:bookmarkStart w:id="5749" w:name="_Toc44602785"/>
      <w:bookmarkStart w:id="5750" w:name="_Toc45197962"/>
      <w:bookmarkStart w:id="5751" w:name="_Toc45695995"/>
      <w:bookmarkStart w:id="5752" w:name="_Toc51773771"/>
      <w:bookmarkStart w:id="5753" w:name="_Toc51774687"/>
      <w:bookmarkStart w:id="5754" w:name="_Toc193389347"/>
      <w:r>
        <w:t>16.3</w:t>
      </w:r>
      <w:r w:rsidRPr="0079589D">
        <w:t>.3.3</w:t>
      </w:r>
      <w:r w:rsidRPr="0079589D">
        <w:tab/>
        <w:t>Terminating user receiving emergency alert</w:t>
      </w:r>
      <w:bookmarkEnd w:id="5745"/>
      <w:bookmarkEnd w:id="5746"/>
      <w:bookmarkEnd w:id="5747"/>
      <w:bookmarkEnd w:id="5748"/>
      <w:bookmarkEnd w:id="5749"/>
      <w:bookmarkEnd w:id="5750"/>
      <w:bookmarkEnd w:id="5751"/>
      <w:bookmarkEnd w:id="5752"/>
      <w:bookmarkEnd w:id="5753"/>
      <w:bookmarkEnd w:id="5754"/>
    </w:p>
    <w:p w14:paraId="20491812"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message with the </w:t>
      </w:r>
      <w:r w:rsidRPr="0079589D">
        <w:t xml:space="preserve">Originating </w:t>
      </w:r>
      <w:r>
        <w:t>MCData</w:t>
      </w:r>
      <w:r w:rsidRPr="0079589D">
        <w:t xml:space="preserve"> user ID IE not stored in the list of users in emergency</w:t>
      </w:r>
      <w:r w:rsidRPr="0079589D">
        <w:rPr>
          <w:lang w:eastAsia="zh-CN"/>
        </w:rPr>
        <w:t xml:space="preserve">, the </w:t>
      </w:r>
      <w:r>
        <w:rPr>
          <w:lang w:eastAsia="zh-CN"/>
        </w:rPr>
        <w:t>MCData</w:t>
      </w:r>
      <w:r w:rsidRPr="0079589D">
        <w:rPr>
          <w:lang w:eastAsia="zh-CN"/>
        </w:rPr>
        <w:t xml:space="preserve"> client:</w:t>
      </w:r>
    </w:p>
    <w:p w14:paraId="2F2D1C71" w14:textId="77777777" w:rsidR="003529DE" w:rsidRPr="0079589D" w:rsidRDefault="003529DE" w:rsidP="00204F0B">
      <w:pPr>
        <w:pStyle w:val="B1"/>
      </w:pPr>
      <w:r w:rsidRPr="0079589D">
        <w:t>1)</w:t>
      </w:r>
      <w:r w:rsidRPr="0079589D">
        <w:tab/>
        <w:t xml:space="preserve">shall store the Originating </w:t>
      </w:r>
      <w:r>
        <w:t>MCData</w:t>
      </w:r>
      <w:r w:rsidRPr="0079589D">
        <w:t xml:space="preserve"> user ID IE and location IE in the list of users in emergency;</w:t>
      </w:r>
    </w:p>
    <w:p w14:paraId="70A8F3D7" w14:textId="77777777" w:rsidR="003529DE" w:rsidRPr="0079589D" w:rsidRDefault="003529DE" w:rsidP="003529DE">
      <w:pPr>
        <w:pStyle w:val="B1"/>
      </w:pPr>
      <w:r w:rsidRPr="0079589D">
        <w:t>2)</w:t>
      </w:r>
      <w:r w:rsidRPr="0079589D">
        <w:tab/>
      </w:r>
      <w:r w:rsidRPr="0079589D">
        <w:rPr>
          <w:lang w:eastAsia="ko-KR"/>
        </w:rPr>
        <w:t>shall generate a GROUP EMERGENCY ALERT ACK message as specified in subclause 1</w:t>
      </w:r>
      <w:r>
        <w:rPr>
          <w:lang w:eastAsia="ko-KR"/>
        </w:rPr>
        <w:t>5</w:t>
      </w:r>
      <w:r w:rsidRPr="0079589D">
        <w:rPr>
          <w:lang w:eastAsia="ko-KR"/>
        </w:rPr>
        <w:t xml:space="preserve">.1.15. In the GROUP </w:t>
      </w:r>
      <w:r w:rsidRPr="0079589D">
        <w:t xml:space="preserve">EMERGENCY ALERT ACK message, the </w:t>
      </w:r>
      <w:r>
        <w:t>MCData</w:t>
      </w:r>
      <w:r w:rsidRPr="0079589D">
        <w:t xml:space="preserve"> client:</w:t>
      </w:r>
    </w:p>
    <w:p w14:paraId="1C9F6250"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w:t>
      </w:r>
      <w:r>
        <w:t>MCData</w:t>
      </w:r>
      <w:r w:rsidRPr="0079589D">
        <w:t xml:space="preserve"> group ID IE of the received GROUP EMERGENCY ALERT message</w:t>
      </w:r>
      <w:r w:rsidRPr="0079589D">
        <w:rPr>
          <w:lang w:eastAsia="ko-KR"/>
        </w:rPr>
        <w:t>;</w:t>
      </w:r>
    </w:p>
    <w:p w14:paraId="298B5D6C" w14:textId="77777777" w:rsidR="003529DE" w:rsidRPr="0079589D" w:rsidRDefault="003529DE" w:rsidP="003529DE">
      <w:pPr>
        <w:pStyle w:val="B2"/>
        <w:rPr>
          <w:lang w:eastAsia="ko-KR"/>
        </w:rPr>
      </w:pPr>
      <w:r w:rsidRPr="0079589D">
        <w:t>b)</w:t>
      </w:r>
      <w:r w:rsidRPr="0079589D">
        <w:tab/>
        <w:t xml:space="preserve">shall set the Sending </w:t>
      </w:r>
      <w:r>
        <w:t>MCData</w:t>
      </w:r>
      <w:r w:rsidRPr="0079589D">
        <w:t xml:space="preserve"> user ID IE to own </w:t>
      </w:r>
      <w:r>
        <w:t>MCData</w:t>
      </w:r>
      <w:r w:rsidRPr="0079589D">
        <w:t xml:space="preserve"> user ID</w:t>
      </w:r>
      <w:r w:rsidRPr="0079589D">
        <w:rPr>
          <w:lang w:eastAsia="ko-KR"/>
        </w:rPr>
        <w:t>;</w:t>
      </w:r>
    </w:p>
    <w:p w14:paraId="628BC136" w14:textId="77777777" w:rsidR="003529DE" w:rsidRPr="0079589D" w:rsidRDefault="003529DE" w:rsidP="003529DE">
      <w:pPr>
        <w:pStyle w:val="B2"/>
      </w:pPr>
      <w:r w:rsidRPr="0079589D">
        <w:t>c)</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the Originating </w:t>
      </w:r>
      <w:r>
        <w:t>MCData</w:t>
      </w:r>
      <w:r w:rsidRPr="0079589D">
        <w:t xml:space="preserve"> user ID IE of the received GROUP EMERGENCY ALERT message</w:t>
      </w:r>
      <w:r w:rsidRPr="0079589D">
        <w:rPr>
          <w:lang w:eastAsia="ko-KR"/>
        </w:rPr>
        <w:t>; and</w:t>
      </w:r>
    </w:p>
    <w:p w14:paraId="268031AD"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ACK message </w:t>
      </w:r>
      <w:r w:rsidRPr="0079589D">
        <w:t>as specified in subclause </w:t>
      </w:r>
      <w:r w:rsidRPr="0079589D">
        <w:rPr>
          <w:lang w:eastAsia="ko-KR"/>
        </w:rPr>
        <w:t>9.3.1.</w:t>
      </w:r>
      <w:r>
        <w:rPr>
          <w:lang w:eastAsia="ko-KR"/>
        </w:rPr>
        <w:t>2</w:t>
      </w:r>
      <w:r w:rsidRPr="0079589D">
        <w:rPr>
          <w:lang w:eastAsia="ko-KR"/>
        </w:rPr>
        <w:t>;</w:t>
      </w:r>
    </w:p>
    <w:p w14:paraId="1EFE7365" w14:textId="77777777" w:rsidR="003529DE" w:rsidRPr="0079589D" w:rsidRDefault="003529DE" w:rsidP="00204F0B">
      <w:pPr>
        <w:pStyle w:val="B1"/>
        <w:rPr>
          <w:lang w:eastAsia="ko-KR"/>
        </w:rPr>
      </w:pPr>
      <w:r w:rsidRPr="0079589D">
        <w:rPr>
          <w:lang w:eastAsia="ko-KR"/>
        </w:rPr>
        <w:t>4)</w:t>
      </w:r>
      <w:r w:rsidRPr="0079589D">
        <w:rPr>
          <w:lang w:eastAsia="ko-KR"/>
        </w:rPr>
        <w:tab/>
        <w:t>shall start timer TFE1 (Emergency Alert); and</w:t>
      </w:r>
    </w:p>
    <w:p w14:paraId="229DB05A" w14:textId="77777777" w:rsidR="003529DE" w:rsidRPr="0079589D" w:rsidRDefault="003529DE" w:rsidP="00204F0B">
      <w:pPr>
        <w:pStyle w:val="B1"/>
        <w:rPr>
          <w:lang w:eastAsia="ko-KR"/>
        </w:rPr>
      </w:pPr>
      <w:r w:rsidRPr="0079589D">
        <w:rPr>
          <w:lang w:eastAsia="ko-KR"/>
        </w:rPr>
        <w:t>5)</w:t>
      </w:r>
      <w:r w:rsidRPr="0079589D">
        <w:rPr>
          <w:lang w:eastAsia="ko-KR"/>
        </w:rPr>
        <w:tab/>
        <w:t>shall remain in the current state.</w:t>
      </w:r>
    </w:p>
    <w:p w14:paraId="16832B30" w14:textId="77777777" w:rsidR="003529DE" w:rsidRDefault="003529DE" w:rsidP="003529DE">
      <w:pPr>
        <w:pStyle w:val="NO"/>
        <w:rPr>
          <w:lang w:eastAsia="zh-CN"/>
        </w:rPr>
      </w:pPr>
      <w:r w:rsidRPr="0079589D">
        <w:rPr>
          <w:lang w:eastAsia="ko-KR"/>
        </w:rPr>
        <w:t>NOTE:</w:t>
      </w:r>
      <w:r w:rsidRPr="0079589D">
        <w:rPr>
          <w:lang w:eastAsia="ko-KR"/>
        </w:rPr>
        <w:tab/>
      </w:r>
      <w:r w:rsidRPr="0079589D">
        <w:rPr>
          <w:lang w:eastAsia="zh-CN"/>
        </w:rPr>
        <w:t xml:space="preserve">Each instance of timer TFE1 is per </w:t>
      </w:r>
      <w:r>
        <w:rPr>
          <w:lang w:eastAsia="zh-CN"/>
        </w:rPr>
        <w:t>MCData</w:t>
      </w:r>
      <w:r w:rsidRPr="0079589D">
        <w:rPr>
          <w:lang w:eastAsia="zh-CN"/>
        </w:rPr>
        <w:t xml:space="preserve"> user ID.</w:t>
      </w:r>
    </w:p>
    <w:p w14:paraId="411C96A5" w14:textId="77777777" w:rsidR="003529DE" w:rsidRPr="0079589D" w:rsidRDefault="003529DE" w:rsidP="00204F0B">
      <w:pPr>
        <w:pStyle w:val="EditorsNote"/>
        <w:rPr>
          <w:rFonts w:eastAsia="Malgun Gothic"/>
          <w:lang w:val="en-US" w:eastAsia="ko-KR"/>
        </w:rPr>
      </w:pPr>
      <w:r>
        <w:rPr>
          <w:lang w:eastAsia="zh-CN"/>
        </w:rPr>
        <w:t xml:space="preserve">Editor’s Note: [CR 0095, WI eMCData2] </w:t>
      </w:r>
      <w:r w:rsidRPr="00204F0B">
        <w:t>Use</w:t>
      </w:r>
      <w:r>
        <w:rPr>
          <w:lang w:eastAsia="zh-CN"/>
        </w:rPr>
        <w:t xml:space="preserve"> of timer TFE1 in case of several emergency alerts from multiple users is FFS.</w:t>
      </w:r>
    </w:p>
    <w:p w14:paraId="00CC195A" w14:textId="77777777" w:rsidR="003529DE" w:rsidRPr="0079589D" w:rsidRDefault="003529DE" w:rsidP="003529DE">
      <w:pPr>
        <w:pStyle w:val="Heading4"/>
        <w:rPr>
          <w:rFonts w:eastAsia="Malgun Gothic"/>
        </w:rPr>
      </w:pPr>
      <w:bookmarkStart w:id="5755" w:name="_Toc20152897"/>
      <w:bookmarkStart w:id="5756" w:name="_Toc27496429"/>
      <w:bookmarkStart w:id="5757" w:name="_Toc36108170"/>
      <w:bookmarkStart w:id="5758" w:name="_Toc44598931"/>
      <w:bookmarkStart w:id="5759" w:name="_Toc44602786"/>
      <w:bookmarkStart w:id="5760" w:name="_Toc45197963"/>
      <w:bookmarkStart w:id="5761" w:name="_Toc45695996"/>
      <w:bookmarkStart w:id="5762" w:name="_Toc51773772"/>
      <w:bookmarkStart w:id="5763" w:name="_Toc51774688"/>
      <w:bookmarkStart w:id="5764" w:name="_Toc193389348"/>
      <w:r>
        <w:rPr>
          <w:rFonts w:eastAsia="Malgun Gothic"/>
        </w:rPr>
        <w:t>16.3</w:t>
      </w:r>
      <w:r w:rsidRPr="0079589D">
        <w:rPr>
          <w:rFonts w:eastAsia="Malgun Gothic"/>
        </w:rPr>
        <w:t>.3.4</w:t>
      </w:r>
      <w:r w:rsidRPr="0079589D">
        <w:rPr>
          <w:rFonts w:eastAsia="Malgun Gothic"/>
        </w:rPr>
        <w:tab/>
        <w:t>Terminating user receiving retransmitted emergency alert</w:t>
      </w:r>
      <w:bookmarkEnd w:id="5755"/>
      <w:bookmarkEnd w:id="5756"/>
      <w:bookmarkEnd w:id="5757"/>
      <w:bookmarkEnd w:id="5758"/>
      <w:bookmarkEnd w:id="5759"/>
      <w:bookmarkEnd w:id="5760"/>
      <w:bookmarkEnd w:id="5761"/>
      <w:bookmarkEnd w:id="5762"/>
      <w:bookmarkEnd w:id="5763"/>
      <w:bookmarkEnd w:id="5764"/>
    </w:p>
    <w:p w14:paraId="30F54A44"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message with the </w:t>
      </w:r>
      <w:r w:rsidRPr="0079589D">
        <w:t xml:space="preserve">Originating </w:t>
      </w:r>
      <w:r>
        <w:t>MCData</w:t>
      </w:r>
      <w:r w:rsidRPr="0079589D">
        <w:t xml:space="preserve"> user ID IE stored in the list of users in emergency and Location IE different than the stored location of the user</w:t>
      </w:r>
      <w:r w:rsidRPr="0079589D">
        <w:rPr>
          <w:lang w:eastAsia="zh-CN"/>
        </w:rPr>
        <w:t xml:space="preserve">, the </w:t>
      </w:r>
      <w:r>
        <w:rPr>
          <w:lang w:eastAsia="zh-CN"/>
        </w:rPr>
        <w:t>MCData</w:t>
      </w:r>
      <w:r w:rsidRPr="0079589D">
        <w:rPr>
          <w:lang w:eastAsia="zh-CN"/>
        </w:rPr>
        <w:t xml:space="preserve"> client:</w:t>
      </w:r>
    </w:p>
    <w:p w14:paraId="4D2EF1DD" w14:textId="77777777" w:rsidR="003529DE" w:rsidRPr="0079589D" w:rsidRDefault="003529DE" w:rsidP="00204F0B">
      <w:pPr>
        <w:pStyle w:val="B1"/>
      </w:pPr>
      <w:r w:rsidRPr="0079589D">
        <w:t>1)</w:t>
      </w:r>
      <w:r w:rsidRPr="0079589D">
        <w:tab/>
        <w:t>may update the stored location of the user with the received Location IE;</w:t>
      </w:r>
    </w:p>
    <w:p w14:paraId="1D01847D" w14:textId="77777777" w:rsidR="003529DE" w:rsidRPr="0079589D" w:rsidRDefault="003529DE" w:rsidP="00204F0B">
      <w:pPr>
        <w:pStyle w:val="B1"/>
      </w:pPr>
      <w:r w:rsidRPr="0079589D">
        <w:t>2)</w:t>
      </w:r>
      <w:r w:rsidRPr="0079589D">
        <w:tab/>
        <w:t>shall restart the associated timer TFE1 (Emergency Alert); and</w:t>
      </w:r>
    </w:p>
    <w:p w14:paraId="5E447F6F" w14:textId="77777777" w:rsidR="003529DE" w:rsidRPr="0079589D" w:rsidRDefault="003529DE" w:rsidP="00204F0B">
      <w:pPr>
        <w:pStyle w:val="B1"/>
      </w:pPr>
      <w:r w:rsidRPr="0079589D">
        <w:t>3)</w:t>
      </w:r>
      <w:r w:rsidRPr="0079589D">
        <w:tab/>
        <w:t>shall remain in the current state.</w:t>
      </w:r>
    </w:p>
    <w:p w14:paraId="04D99EDE" w14:textId="77777777" w:rsidR="003529DE" w:rsidRPr="0079589D" w:rsidRDefault="003529DE" w:rsidP="003529DE">
      <w:pPr>
        <w:pStyle w:val="Heading4"/>
      </w:pPr>
      <w:bookmarkStart w:id="5765" w:name="_Toc20152898"/>
      <w:bookmarkStart w:id="5766" w:name="_Toc27496430"/>
      <w:bookmarkStart w:id="5767" w:name="_Toc36108171"/>
      <w:bookmarkStart w:id="5768" w:name="_Toc44598932"/>
      <w:bookmarkStart w:id="5769" w:name="_Toc44602787"/>
      <w:bookmarkStart w:id="5770" w:name="_Toc45197964"/>
      <w:bookmarkStart w:id="5771" w:name="_Toc45695997"/>
      <w:bookmarkStart w:id="5772" w:name="_Toc51773773"/>
      <w:bookmarkStart w:id="5773" w:name="_Toc51774689"/>
      <w:bookmarkStart w:id="5774" w:name="_Toc193389349"/>
      <w:r>
        <w:t>16.3</w:t>
      </w:r>
      <w:r w:rsidRPr="0079589D">
        <w:t>.3.5</w:t>
      </w:r>
      <w:r w:rsidRPr="0079589D">
        <w:tab/>
        <w:t>Originating user cancels emergency alert</w:t>
      </w:r>
      <w:bookmarkEnd w:id="5765"/>
      <w:bookmarkEnd w:id="5766"/>
      <w:bookmarkEnd w:id="5767"/>
      <w:bookmarkEnd w:id="5768"/>
      <w:bookmarkEnd w:id="5769"/>
      <w:bookmarkEnd w:id="5770"/>
      <w:bookmarkEnd w:id="5771"/>
      <w:bookmarkEnd w:id="5772"/>
      <w:bookmarkEnd w:id="5773"/>
      <w:bookmarkEnd w:id="5774"/>
    </w:p>
    <w:p w14:paraId="2BB06073" w14:textId="77777777" w:rsidR="003529DE" w:rsidRPr="0079589D" w:rsidRDefault="003529DE" w:rsidP="003529DE">
      <w:pPr>
        <w:rPr>
          <w:lang w:eastAsia="zh-CN"/>
        </w:rPr>
      </w:pPr>
      <w:r w:rsidRPr="0079589D">
        <w:rPr>
          <w:lang w:eastAsia="zh-CN"/>
        </w:rPr>
        <w:t xml:space="preserve">When in "E2: Emergency state", upon receiving an indication from the </w:t>
      </w:r>
      <w:r>
        <w:rPr>
          <w:lang w:eastAsia="zh-CN"/>
        </w:rPr>
        <w:t>MCData</w:t>
      </w:r>
      <w:r w:rsidRPr="0079589D">
        <w:rPr>
          <w:lang w:eastAsia="zh-CN"/>
        </w:rPr>
        <w:t xml:space="preserve"> user to cancel an emergency alert</w:t>
      </w:r>
      <w:r w:rsidRPr="00153CDB">
        <w:rPr>
          <w:lang w:val="en-US" w:eastAsia="ko-KR"/>
        </w:rPr>
        <w:t xml:space="preserve"> </w:t>
      </w:r>
      <w:r>
        <w:rPr>
          <w:lang w:val="en-US" w:eastAsia="ko-KR"/>
        </w:rPr>
        <w:t xml:space="preserve">and </w:t>
      </w:r>
      <w:r>
        <w:rPr>
          <w:lang w:eastAsia="ar-SA"/>
        </w:rPr>
        <w:t xml:space="preserve">the value of </w:t>
      </w:r>
      <w:r>
        <w:rPr>
          <w:lang w:eastAsia="ko-KR"/>
        </w:rPr>
        <w:t>"</w:t>
      </w:r>
      <w:r w:rsidRPr="007767AF">
        <w:t>/</w:t>
      </w:r>
      <w:r w:rsidRPr="007767AF">
        <w:rPr>
          <w:i/>
          <w:iCs/>
        </w:rPr>
        <w:t>&lt;x&gt;</w:t>
      </w:r>
      <w:r w:rsidRPr="007767AF">
        <w:t>/</w:t>
      </w:r>
      <w:r w:rsidRPr="007767AF">
        <w:rPr>
          <w:i/>
          <w:iCs/>
        </w:rPr>
        <w:t>&lt;x&gt;</w:t>
      </w:r>
      <w:r w:rsidRPr="007767AF">
        <w:t>/</w:t>
      </w:r>
      <w:r>
        <w:rPr>
          <w:rFonts w:hint="eastAsia"/>
        </w:rPr>
        <w:t>Common</w:t>
      </w:r>
      <w:r w:rsidRPr="007767AF">
        <w:rPr>
          <w:rFonts w:hint="eastAsia"/>
        </w:rPr>
        <w:t>/</w:t>
      </w:r>
      <w:r>
        <w:t>AllowedCancelAlert</w:t>
      </w:r>
      <w:r>
        <w:rPr>
          <w:lang w:eastAsia="ko-KR"/>
        </w:rPr>
        <w:t>" leaf node present in the user profile as specified in 3GPP TS 24.483 [42] is set to "true"</w:t>
      </w:r>
      <w:r w:rsidRPr="0079589D">
        <w:rPr>
          <w:lang w:eastAsia="zh-CN"/>
        </w:rPr>
        <w:t xml:space="preserve">, the </w:t>
      </w:r>
      <w:r>
        <w:rPr>
          <w:lang w:eastAsia="zh-CN"/>
        </w:rPr>
        <w:t>MCData</w:t>
      </w:r>
      <w:r w:rsidRPr="0079589D">
        <w:rPr>
          <w:lang w:eastAsia="zh-CN"/>
        </w:rPr>
        <w:t xml:space="preserve"> client:</w:t>
      </w:r>
    </w:p>
    <w:p w14:paraId="2870DF4A" w14:textId="77777777" w:rsidR="003529DE" w:rsidRPr="0079589D" w:rsidRDefault="003529DE" w:rsidP="003529DE">
      <w:pPr>
        <w:pStyle w:val="B1"/>
      </w:pPr>
      <w:r w:rsidRPr="0079589D">
        <w:t>1)</w:t>
      </w:r>
      <w:r w:rsidRPr="0079589D">
        <w:tab/>
        <w:t>shall set the stored emergency state as "false";</w:t>
      </w:r>
    </w:p>
    <w:p w14:paraId="0D32E69D" w14:textId="77777777" w:rsidR="003529DE" w:rsidRPr="0079589D" w:rsidRDefault="003529DE" w:rsidP="003529DE">
      <w:pPr>
        <w:pStyle w:val="B1"/>
      </w:pPr>
      <w:r w:rsidRPr="0079589D">
        <w:t>2)</w:t>
      </w:r>
      <w:r w:rsidRPr="0079589D">
        <w:tab/>
      </w:r>
      <w:r w:rsidRPr="0079589D">
        <w:rPr>
          <w:lang w:eastAsia="ko-KR"/>
        </w:rPr>
        <w:t>shall generate a GROUP EMERGENCY ALERT CANCEL message as specified in subclause 1</w:t>
      </w:r>
      <w:r>
        <w:rPr>
          <w:lang w:eastAsia="ko-KR"/>
        </w:rPr>
        <w:t>5</w:t>
      </w:r>
      <w:r w:rsidRPr="0079589D">
        <w:rPr>
          <w:lang w:eastAsia="ko-KR"/>
        </w:rPr>
        <w:t xml:space="preserve">.1.16. In the GROUP </w:t>
      </w:r>
      <w:r w:rsidRPr="0079589D">
        <w:t xml:space="preserve">EMERGENCY ALERT CANCEL message, the </w:t>
      </w:r>
      <w:r>
        <w:t>MCData</w:t>
      </w:r>
      <w:r w:rsidRPr="0079589D">
        <w:t xml:space="preserve"> client:</w:t>
      </w:r>
    </w:p>
    <w:p w14:paraId="74C5C882"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stored </w:t>
      </w:r>
      <w:r>
        <w:t>MCData</w:t>
      </w:r>
      <w:r w:rsidRPr="0079589D">
        <w:t xml:space="preserve"> group ID</w:t>
      </w:r>
      <w:r w:rsidRPr="0079589D">
        <w:rPr>
          <w:lang w:eastAsia="ko-KR"/>
        </w:rPr>
        <w:t>; and</w:t>
      </w:r>
    </w:p>
    <w:p w14:paraId="62AA1B43" w14:textId="77777777" w:rsidR="003529DE" w:rsidRPr="0079589D" w:rsidRDefault="003529DE" w:rsidP="003529DE">
      <w:pPr>
        <w:pStyle w:val="B2"/>
      </w:pPr>
      <w:r w:rsidRPr="0079589D">
        <w:t>b)</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own </w:t>
      </w:r>
      <w:r>
        <w:t>MCData</w:t>
      </w:r>
      <w:r w:rsidRPr="0079589D">
        <w:t xml:space="preserve"> user ID</w:t>
      </w:r>
      <w:r w:rsidRPr="0079589D">
        <w:rPr>
          <w:lang w:eastAsia="ko-KR"/>
        </w:rPr>
        <w:t>;</w:t>
      </w:r>
    </w:p>
    <w:p w14:paraId="32E4B2E1"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CANCEL message </w:t>
      </w:r>
      <w:r w:rsidRPr="0079589D">
        <w:t>as specified in subclause </w:t>
      </w:r>
      <w:r w:rsidRPr="0079589D">
        <w:rPr>
          <w:lang w:eastAsia="ko-KR"/>
        </w:rPr>
        <w:t>9.3.1.</w:t>
      </w:r>
      <w:r>
        <w:rPr>
          <w:lang w:eastAsia="ko-KR"/>
        </w:rPr>
        <w:t>2</w:t>
      </w:r>
      <w:r w:rsidRPr="0079589D">
        <w:rPr>
          <w:lang w:eastAsia="ko-KR"/>
        </w:rPr>
        <w:t>;</w:t>
      </w:r>
    </w:p>
    <w:p w14:paraId="0AAF3DE7" w14:textId="77777777" w:rsidR="003529DE" w:rsidRPr="0079589D" w:rsidRDefault="003529DE" w:rsidP="003529DE">
      <w:pPr>
        <w:pStyle w:val="B1"/>
        <w:rPr>
          <w:lang w:eastAsia="ko-KR"/>
        </w:rPr>
      </w:pPr>
      <w:r w:rsidRPr="0079589D">
        <w:rPr>
          <w:lang w:eastAsia="ko-KR"/>
        </w:rPr>
        <w:t>4)</w:t>
      </w:r>
      <w:r w:rsidRPr="0079589D">
        <w:rPr>
          <w:lang w:eastAsia="ko-KR"/>
        </w:rPr>
        <w:tab/>
        <w:t xml:space="preserve">shall stop timer </w:t>
      </w:r>
      <w:r w:rsidRPr="0079589D">
        <w:rPr>
          <w:noProof/>
        </w:rPr>
        <w:t>TFE2 (emergency alert retransmission); and</w:t>
      </w:r>
    </w:p>
    <w:p w14:paraId="7FE68A6D" w14:textId="77777777" w:rsidR="003529DE" w:rsidRPr="0079589D" w:rsidRDefault="003529DE" w:rsidP="003529DE">
      <w:pPr>
        <w:pStyle w:val="B1"/>
        <w:rPr>
          <w:lang w:eastAsia="ko-KR"/>
        </w:rPr>
      </w:pPr>
      <w:r w:rsidRPr="0079589D">
        <w:rPr>
          <w:lang w:eastAsia="ko-KR"/>
        </w:rPr>
        <w:t>5)</w:t>
      </w:r>
      <w:r w:rsidRPr="0079589D">
        <w:rPr>
          <w:lang w:eastAsia="ko-KR"/>
        </w:rPr>
        <w:tab/>
        <w:t>shall enter "E1: Not in emergency state" state.</w:t>
      </w:r>
    </w:p>
    <w:p w14:paraId="4A596AB0" w14:textId="77777777" w:rsidR="003529DE" w:rsidRPr="0079589D" w:rsidRDefault="003529DE" w:rsidP="003529DE">
      <w:pPr>
        <w:pStyle w:val="Heading4"/>
      </w:pPr>
      <w:bookmarkStart w:id="5775" w:name="_Toc20152899"/>
      <w:bookmarkStart w:id="5776" w:name="_Toc27496431"/>
      <w:bookmarkStart w:id="5777" w:name="_Toc36108172"/>
      <w:bookmarkStart w:id="5778" w:name="_Toc44598933"/>
      <w:bookmarkStart w:id="5779" w:name="_Toc44602788"/>
      <w:bookmarkStart w:id="5780" w:name="_Toc45197965"/>
      <w:bookmarkStart w:id="5781" w:name="_Toc45695998"/>
      <w:bookmarkStart w:id="5782" w:name="_Toc51773774"/>
      <w:bookmarkStart w:id="5783" w:name="_Toc51774690"/>
      <w:bookmarkStart w:id="5784" w:name="_Toc193389350"/>
      <w:r>
        <w:t>16.3</w:t>
      </w:r>
      <w:r w:rsidRPr="0079589D">
        <w:t>.3.6</w:t>
      </w:r>
      <w:r w:rsidRPr="0079589D">
        <w:tab/>
        <w:t>Terminating user receives GROUP EMERGENCY ALERT CANCEL message</w:t>
      </w:r>
      <w:bookmarkEnd w:id="5775"/>
      <w:bookmarkEnd w:id="5776"/>
      <w:bookmarkEnd w:id="5777"/>
      <w:bookmarkEnd w:id="5778"/>
      <w:bookmarkEnd w:id="5779"/>
      <w:bookmarkEnd w:id="5780"/>
      <w:bookmarkEnd w:id="5781"/>
      <w:bookmarkEnd w:id="5782"/>
      <w:bookmarkEnd w:id="5783"/>
      <w:bookmarkEnd w:id="5784"/>
    </w:p>
    <w:p w14:paraId="635EBBC6" w14:textId="77777777" w:rsidR="003529DE" w:rsidRPr="0079589D" w:rsidRDefault="003529DE" w:rsidP="003529DE">
      <w:pPr>
        <w:rPr>
          <w:lang w:eastAsia="zh-CN"/>
        </w:rPr>
      </w:pPr>
      <w:r w:rsidRPr="0079589D">
        <w:rPr>
          <w:lang w:eastAsia="zh-CN"/>
        </w:rPr>
        <w:t xml:space="preserve">When in state "E1: Not in emergency state" or in "E2: Emergency state", upon receiving a GROUP EMERGENCY ALERT CANCEL message with the </w:t>
      </w:r>
      <w:r w:rsidRPr="0079589D">
        <w:t xml:space="preserve">Originating </w:t>
      </w:r>
      <w:r>
        <w:t>MCData</w:t>
      </w:r>
      <w:r w:rsidRPr="0079589D">
        <w:t xml:space="preserve"> user ID IE stored in the list of users in emergency</w:t>
      </w:r>
      <w:r w:rsidRPr="0079589D">
        <w:rPr>
          <w:lang w:eastAsia="zh-CN"/>
        </w:rPr>
        <w:t xml:space="preserve">, the </w:t>
      </w:r>
      <w:r>
        <w:rPr>
          <w:lang w:eastAsia="zh-CN"/>
        </w:rPr>
        <w:t>MCData</w:t>
      </w:r>
      <w:r w:rsidRPr="0079589D">
        <w:rPr>
          <w:lang w:eastAsia="zh-CN"/>
        </w:rPr>
        <w:t xml:space="preserve"> client:</w:t>
      </w:r>
    </w:p>
    <w:p w14:paraId="445692F7" w14:textId="77777777" w:rsidR="003529DE" w:rsidRPr="0079589D" w:rsidRDefault="003529DE" w:rsidP="003529DE">
      <w:pPr>
        <w:pStyle w:val="B1"/>
      </w:pPr>
      <w:r w:rsidRPr="0079589D">
        <w:t>1)</w:t>
      </w:r>
      <w:r w:rsidRPr="0079589D">
        <w:tab/>
        <w:t xml:space="preserve">shall remove the </w:t>
      </w:r>
      <w:r>
        <w:t>MCData</w:t>
      </w:r>
      <w:r w:rsidRPr="0079589D">
        <w:t xml:space="preserve"> user ID and associated location information from the stored list of users in emergency;</w:t>
      </w:r>
    </w:p>
    <w:p w14:paraId="4850E71F" w14:textId="77777777" w:rsidR="003529DE" w:rsidRPr="0079589D" w:rsidRDefault="003529DE" w:rsidP="003529DE">
      <w:pPr>
        <w:pStyle w:val="B1"/>
      </w:pPr>
      <w:r w:rsidRPr="0079589D">
        <w:t>2)</w:t>
      </w:r>
      <w:r w:rsidRPr="0079589D">
        <w:tab/>
      </w:r>
      <w:r w:rsidRPr="0079589D">
        <w:rPr>
          <w:lang w:eastAsia="ko-KR"/>
        </w:rPr>
        <w:t>shall generate a GROUP EMERGENCY ALERT CANCEL ACK message as specified in subclause 1</w:t>
      </w:r>
      <w:r>
        <w:rPr>
          <w:lang w:eastAsia="ko-KR"/>
        </w:rPr>
        <w:t>5</w:t>
      </w:r>
      <w:r w:rsidRPr="0079589D">
        <w:rPr>
          <w:lang w:eastAsia="ko-KR"/>
        </w:rPr>
        <w:t xml:space="preserve">.1.17. In the GROUP </w:t>
      </w:r>
      <w:r w:rsidRPr="0079589D">
        <w:t xml:space="preserve">EMERGENCY ALERT CANCEL ACK message, the </w:t>
      </w:r>
      <w:r>
        <w:t>MCData</w:t>
      </w:r>
      <w:r w:rsidRPr="0079589D">
        <w:t xml:space="preserve"> client:</w:t>
      </w:r>
    </w:p>
    <w:p w14:paraId="62BF5E7C" w14:textId="77777777" w:rsidR="003529DE" w:rsidRPr="0079589D" w:rsidRDefault="003529DE" w:rsidP="003529DE">
      <w:pPr>
        <w:pStyle w:val="B2"/>
        <w:rPr>
          <w:lang w:eastAsia="ko-KR"/>
        </w:rPr>
      </w:pPr>
      <w:r w:rsidRPr="0079589D">
        <w:t>a)</w:t>
      </w:r>
      <w:r w:rsidRPr="0079589D">
        <w:tab/>
        <w:t xml:space="preserve">shall set the </w:t>
      </w:r>
      <w:r>
        <w:t>MCData</w:t>
      </w:r>
      <w:r w:rsidRPr="0079589D">
        <w:t xml:space="preserve"> group ID IE to the </w:t>
      </w:r>
      <w:r>
        <w:t>MCData</w:t>
      </w:r>
      <w:r w:rsidRPr="0079589D">
        <w:t xml:space="preserve"> group ID IE of the received GROUP EMERGENCY ALERT CANCEL message</w:t>
      </w:r>
      <w:r w:rsidRPr="0079589D">
        <w:rPr>
          <w:lang w:eastAsia="ko-KR"/>
        </w:rPr>
        <w:t>;</w:t>
      </w:r>
    </w:p>
    <w:p w14:paraId="6298AD29" w14:textId="77777777" w:rsidR="003529DE" w:rsidRPr="0079589D" w:rsidRDefault="003529DE" w:rsidP="00204F0B">
      <w:pPr>
        <w:pStyle w:val="B2"/>
        <w:rPr>
          <w:lang w:eastAsia="ko-KR"/>
        </w:rPr>
      </w:pPr>
      <w:r w:rsidRPr="0079589D">
        <w:t>b)</w:t>
      </w:r>
      <w:r w:rsidRPr="0079589D">
        <w:tab/>
        <w:t xml:space="preserve">shall set the Sending </w:t>
      </w:r>
      <w:r>
        <w:t>MCData</w:t>
      </w:r>
      <w:r w:rsidRPr="0079589D">
        <w:t xml:space="preserve"> user ID IE to own </w:t>
      </w:r>
      <w:r>
        <w:t>MCData</w:t>
      </w:r>
      <w:r w:rsidRPr="0079589D">
        <w:t xml:space="preserve"> user ID</w:t>
      </w:r>
      <w:r w:rsidRPr="0079589D">
        <w:rPr>
          <w:lang w:eastAsia="ko-KR"/>
        </w:rPr>
        <w:t>; and</w:t>
      </w:r>
    </w:p>
    <w:p w14:paraId="1637F03D" w14:textId="77777777" w:rsidR="003529DE" w:rsidRPr="0079589D" w:rsidRDefault="003529DE" w:rsidP="003529DE">
      <w:pPr>
        <w:pStyle w:val="B2"/>
      </w:pPr>
      <w:r w:rsidRPr="0079589D">
        <w:t>c)</w:t>
      </w:r>
      <w:r w:rsidRPr="0079589D">
        <w:tab/>
        <w:t xml:space="preserve">shall set the </w:t>
      </w:r>
      <w:r w:rsidRPr="0079589D">
        <w:rPr>
          <w:lang w:eastAsia="zh-CN"/>
        </w:rPr>
        <w:t xml:space="preserve">Originating </w:t>
      </w:r>
      <w:r>
        <w:t>MCData</w:t>
      </w:r>
      <w:r w:rsidRPr="0079589D">
        <w:t xml:space="preserve"> </w:t>
      </w:r>
      <w:r w:rsidRPr="0079589D">
        <w:rPr>
          <w:lang w:eastAsia="zh-CN"/>
        </w:rPr>
        <w:t>user ID</w:t>
      </w:r>
      <w:r w:rsidRPr="0079589D">
        <w:t xml:space="preserve"> IE to the Originating </w:t>
      </w:r>
      <w:r>
        <w:t>MCData</w:t>
      </w:r>
      <w:r w:rsidRPr="0079589D">
        <w:t xml:space="preserve"> user ID IE of the received GROUP EMERGENCY ALERT message</w:t>
      </w:r>
      <w:r w:rsidRPr="0079589D">
        <w:rPr>
          <w:lang w:eastAsia="ko-KR"/>
        </w:rPr>
        <w:t>;</w:t>
      </w:r>
    </w:p>
    <w:p w14:paraId="7B080EAD" w14:textId="77777777" w:rsidR="003529DE" w:rsidRPr="0079589D" w:rsidRDefault="003529DE" w:rsidP="003529DE">
      <w:pPr>
        <w:pStyle w:val="B1"/>
        <w:rPr>
          <w:lang w:eastAsia="ko-KR"/>
        </w:rPr>
      </w:pPr>
      <w:r w:rsidRPr="0079589D">
        <w:rPr>
          <w:lang w:eastAsia="ko-KR"/>
        </w:rPr>
        <w:t>3)</w:t>
      </w:r>
      <w:r w:rsidR="00225EB5">
        <w:rPr>
          <w:lang w:eastAsia="ko-KR"/>
        </w:rPr>
        <w:tab/>
      </w:r>
      <w:r w:rsidRPr="0079589D">
        <w:rPr>
          <w:lang w:eastAsia="ko-KR"/>
        </w:rPr>
        <w:t xml:space="preserve">shall send the GROUP EMERGENCY ALERT CANCEL ACK message </w:t>
      </w:r>
      <w:r w:rsidRPr="0079589D">
        <w:t>as specified in subclause </w:t>
      </w:r>
      <w:r w:rsidRPr="0079589D">
        <w:rPr>
          <w:lang w:eastAsia="ko-KR"/>
        </w:rPr>
        <w:t>9.3.1.</w:t>
      </w:r>
      <w:r>
        <w:rPr>
          <w:lang w:eastAsia="ko-KR"/>
        </w:rPr>
        <w:t>2</w:t>
      </w:r>
      <w:r w:rsidRPr="0079589D">
        <w:rPr>
          <w:lang w:eastAsia="ko-KR"/>
        </w:rPr>
        <w:t>;</w:t>
      </w:r>
    </w:p>
    <w:p w14:paraId="7F27FDBA" w14:textId="77777777" w:rsidR="003529DE" w:rsidRPr="0079589D" w:rsidRDefault="003529DE" w:rsidP="003529DE">
      <w:pPr>
        <w:pStyle w:val="B1"/>
        <w:rPr>
          <w:lang w:eastAsia="ko-KR"/>
        </w:rPr>
      </w:pPr>
      <w:r w:rsidRPr="0079589D">
        <w:rPr>
          <w:lang w:eastAsia="ko-KR"/>
        </w:rPr>
        <w:t>4)</w:t>
      </w:r>
      <w:r w:rsidRPr="0079589D">
        <w:rPr>
          <w:lang w:eastAsia="ko-KR"/>
        </w:rPr>
        <w:tab/>
        <w:t>shall stop the associated timer TFE1 (Emergency Alert); and</w:t>
      </w:r>
    </w:p>
    <w:p w14:paraId="3C3DC494" w14:textId="77777777" w:rsidR="003529DE" w:rsidRPr="0079589D" w:rsidRDefault="003529DE" w:rsidP="003529DE">
      <w:pPr>
        <w:pStyle w:val="B1"/>
        <w:rPr>
          <w:lang w:eastAsia="zh-CN"/>
        </w:rPr>
      </w:pPr>
      <w:r w:rsidRPr="0079589D">
        <w:rPr>
          <w:lang w:eastAsia="ko-KR"/>
        </w:rPr>
        <w:t>5)</w:t>
      </w:r>
      <w:r w:rsidRPr="0079589D">
        <w:rPr>
          <w:lang w:eastAsia="ko-KR"/>
        </w:rPr>
        <w:tab/>
        <w:t>shall remain in the current state</w:t>
      </w:r>
      <w:r w:rsidRPr="0079589D">
        <w:t>.</w:t>
      </w:r>
    </w:p>
    <w:p w14:paraId="28AB2CEC" w14:textId="77777777" w:rsidR="003529DE" w:rsidRPr="0079589D" w:rsidRDefault="003529DE" w:rsidP="003529DE">
      <w:pPr>
        <w:pStyle w:val="Heading4"/>
        <w:rPr>
          <w:rFonts w:eastAsia="Malgun Gothic"/>
        </w:rPr>
      </w:pPr>
      <w:bookmarkStart w:id="5785" w:name="_Toc20152900"/>
      <w:bookmarkStart w:id="5786" w:name="_Toc27496432"/>
      <w:bookmarkStart w:id="5787" w:name="_Toc36108173"/>
      <w:bookmarkStart w:id="5788" w:name="_Toc44598934"/>
      <w:bookmarkStart w:id="5789" w:name="_Toc44602789"/>
      <w:bookmarkStart w:id="5790" w:name="_Toc45197966"/>
      <w:bookmarkStart w:id="5791" w:name="_Toc45695999"/>
      <w:bookmarkStart w:id="5792" w:name="_Toc51773775"/>
      <w:bookmarkStart w:id="5793" w:name="_Toc51774691"/>
      <w:bookmarkStart w:id="5794" w:name="_Toc193389351"/>
      <w:r>
        <w:rPr>
          <w:rFonts w:eastAsia="Malgun Gothic"/>
        </w:rPr>
        <w:t>16.3</w:t>
      </w:r>
      <w:r w:rsidRPr="0079589D">
        <w:rPr>
          <w:rFonts w:eastAsia="Malgun Gothic"/>
        </w:rPr>
        <w:t>.3.7</w:t>
      </w:r>
      <w:r w:rsidRPr="0079589D">
        <w:rPr>
          <w:rFonts w:eastAsia="Malgun Gothic"/>
        </w:rPr>
        <w:tab/>
        <w:t>Implicit emergency alert cancel</w:t>
      </w:r>
      <w:bookmarkEnd w:id="5785"/>
      <w:bookmarkEnd w:id="5786"/>
      <w:bookmarkEnd w:id="5787"/>
      <w:bookmarkEnd w:id="5788"/>
      <w:bookmarkEnd w:id="5789"/>
      <w:bookmarkEnd w:id="5790"/>
      <w:bookmarkEnd w:id="5791"/>
      <w:bookmarkEnd w:id="5792"/>
      <w:bookmarkEnd w:id="5793"/>
      <w:bookmarkEnd w:id="5794"/>
    </w:p>
    <w:p w14:paraId="49E71454" w14:textId="77777777" w:rsidR="003529DE" w:rsidRPr="0079589D" w:rsidRDefault="003529DE" w:rsidP="003529DE">
      <w:pPr>
        <w:rPr>
          <w:lang w:eastAsia="zh-CN"/>
        </w:rPr>
      </w:pPr>
      <w:r w:rsidRPr="0079589D">
        <w:rPr>
          <w:lang w:eastAsia="zh-CN"/>
        </w:rPr>
        <w:t xml:space="preserve">When in state "E1: Not in emergency state" or in "E2: Emergency state", upon expiry of timer TFE1 (Emergency Alert) associated with a stored </w:t>
      </w:r>
      <w:r>
        <w:rPr>
          <w:lang w:eastAsia="zh-CN"/>
        </w:rPr>
        <w:t>MCData</w:t>
      </w:r>
      <w:r w:rsidRPr="0079589D">
        <w:rPr>
          <w:lang w:eastAsia="zh-CN"/>
        </w:rPr>
        <w:t xml:space="preserve"> user ID, the </w:t>
      </w:r>
      <w:r>
        <w:rPr>
          <w:lang w:eastAsia="zh-CN"/>
        </w:rPr>
        <w:t>MCData</w:t>
      </w:r>
      <w:r w:rsidRPr="0079589D">
        <w:rPr>
          <w:lang w:eastAsia="zh-CN"/>
        </w:rPr>
        <w:t xml:space="preserve"> client:</w:t>
      </w:r>
    </w:p>
    <w:p w14:paraId="4103B601" w14:textId="77777777" w:rsidR="003529DE" w:rsidRPr="0079589D" w:rsidRDefault="003529DE" w:rsidP="003529DE">
      <w:pPr>
        <w:pStyle w:val="B1"/>
      </w:pPr>
      <w:r w:rsidRPr="0079589D">
        <w:t>1)</w:t>
      </w:r>
      <w:r w:rsidRPr="0079589D">
        <w:tab/>
        <w:t xml:space="preserve">shall remove the </w:t>
      </w:r>
      <w:r>
        <w:t>MCData</w:t>
      </w:r>
      <w:r w:rsidRPr="0079589D">
        <w:t xml:space="preserve"> user ID and associated location information from the stored list of users in emergency; and</w:t>
      </w:r>
    </w:p>
    <w:p w14:paraId="466A15E3" w14:textId="77777777" w:rsidR="003529DE" w:rsidRDefault="003529DE" w:rsidP="003529DE">
      <w:pPr>
        <w:pStyle w:val="B1"/>
      </w:pPr>
      <w:r w:rsidRPr="0079589D">
        <w:t>2)</w:t>
      </w:r>
      <w:r w:rsidRPr="0079589D">
        <w:tab/>
        <w:t>shall remain in the current state.</w:t>
      </w:r>
    </w:p>
    <w:p w14:paraId="6ED670EA" w14:textId="77777777" w:rsidR="00046E6E" w:rsidRPr="0073469F" w:rsidRDefault="00046E6E" w:rsidP="00046E6E">
      <w:pPr>
        <w:pStyle w:val="Heading1"/>
        <w:rPr>
          <w:noProof/>
        </w:rPr>
      </w:pPr>
      <w:bookmarkStart w:id="5795" w:name="_Toc27496433"/>
      <w:bookmarkStart w:id="5796" w:name="_Toc36108174"/>
      <w:bookmarkStart w:id="5797" w:name="_Toc44598935"/>
      <w:bookmarkStart w:id="5798" w:name="_Toc44602790"/>
      <w:bookmarkStart w:id="5799" w:name="_Toc45197967"/>
      <w:bookmarkStart w:id="5800" w:name="_Toc45696000"/>
      <w:bookmarkStart w:id="5801" w:name="_Toc51773776"/>
      <w:bookmarkStart w:id="5802" w:name="_Toc51774692"/>
      <w:bookmarkStart w:id="5803" w:name="_Toc193389352"/>
      <w:r>
        <w:rPr>
          <w:noProof/>
        </w:rPr>
        <w:t>17</w:t>
      </w:r>
      <w:r w:rsidRPr="0073469F">
        <w:rPr>
          <w:noProof/>
        </w:rPr>
        <w:tab/>
        <w:t>Location procedures</w:t>
      </w:r>
      <w:bookmarkEnd w:id="5572"/>
      <w:bookmarkEnd w:id="5795"/>
      <w:bookmarkEnd w:id="5796"/>
      <w:bookmarkEnd w:id="5797"/>
      <w:bookmarkEnd w:id="5798"/>
      <w:bookmarkEnd w:id="5799"/>
      <w:bookmarkEnd w:id="5800"/>
      <w:bookmarkEnd w:id="5801"/>
      <w:bookmarkEnd w:id="5802"/>
      <w:bookmarkEnd w:id="5803"/>
    </w:p>
    <w:p w14:paraId="33B6BDD7" w14:textId="77777777" w:rsidR="00046E6E" w:rsidRPr="0073469F" w:rsidRDefault="00046E6E" w:rsidP="00046E6E">
      <w:pPr>
        <w:pStyle w:val="Heading2"/>
        <w:rPr>
          <w:noProof/>
        </w:rPr>
      </w:pPr>
      <w:bookmarkStart w:id="5804" w:name="_Toc20215915"/>
      <w:bookmarkStart w:id="5805" w:name="_Toc27496434"/>
      <w:bookmarkStart w:id="5806" w:name="_Toc36108175"/>
      <w:bookmarkStart w:id="5807" w:name="_Toc44598936"/>
      <w:bookmarkStart w:id="5808" w:name="_Toc44602791"/>
      <w:bookmarkStart w:id="5809" w:name="_Toc45197968"/>
      <w:bookmarkStart w:id="5810" w:name="_Toc45696001"/>
      <w:bookmarkStart w:id="5811" w:name="_Toc51773777"/>
      <w:bookmarkStart w:id="5812" w:name="_Toc51774693"/>
      <w:bookmarkStart w:id="5813" w:name="_Toc193389353"/>
      <w:r>
        <w:rPr>
          <w:noProof/>
        </w:rPr>
        <w:t>17</w:t>
      </w:r>
      <w:r w:rsidRPr="0073469F">
        <w:rPr>
          <w:noProof/>
        </w:rPr>
        <w:t>.1</w:t>
      </w:r>
      <w:r w:rsidRPr="0073469F">
        <w:rPr>
          <w:noProof/>
        </w:rPr>
        <w:tab/>
        <w:t>General</w:t>
      </w:r>
      <w:bookmarkEnd w:id="5804"/>
      <w:bookmarkEnd w:id="5805"/>
      <w:bookmarkEnd w:id="5806"/>
      <w:bookmarkEnd w:id="5807"/>
      <w:bookmarkEnd w:id="5808"/>
      <w:bookmarkEnd w:id="5809"/>
      <w:bookmarkEnd w:id="5810"/>
      <w:bookmarkEnd w:id="5811"/>
      <w:bookmarkEnd w:id="5812"/>
      <w:bookmarkEnd w:id="5813"/>
    </w:p>
    <w:p w14:paraId="049DAC43" w14:textId="77777777" w:rsidR="00046E6E" w:rsidRPr="0073469F" w:rsidRDefault="00046E6E" w:rsidP="00046E6E">
      <w:r w:rsidRPr="0073469F">
        <w:t xml:space="preserve">If the participating </w:t>
      </w:r>
      <w:r>
        <w:t>MCData</w:t>
      </w:r>
      <w:r w:rsidRPr="0073469F">
        <w:t xml:space="preserve"> function needs to obtain location information</w:t>
      </w:r>
      <w:r>
        <w:t>,</w:t>
      </w:r>
      <w:r w:rsidRPr="0073469F">
        <w:t xml:space="preserve"> the participating </w:t>
      </w:r>
      <w:r>
        <w:t>MCData</w:t>
      </w:r>
      <w:r w:rsidRPr="0073469F">
        <w:t xml:space="preserve"> function configures the MC</w:t>
      </w:r>
      <w:r>
        <w:t>Data</w:t>
      </w:r>
      <w:r w:rsidRPr="0073469F">
        <w:t xml:space="preserve"> client </w:t>
      </w:r>
      <w:r>
        <w:t>upon successful MCData service authorization.</w:t>
      </w:r>
      <w:r w:rsidRPr="0073469F">
        <w:t xml:space="preserve"> The configuration contains information the </w:t>
      </w:r>
      <w:r>
        <w:t>MCData</w:t>
      </w:r>
      <w:r w:rsidRPr="0073469F">
        <w:t xml:space="preserve"> client uses to set up filter criteria for when the </w:t>
      </w:r>
      <w:r>
        <w:t>MCData</w:t>
      </w:r>
      <w:r w:rsidRPr="0073469F">
        <w:t xml:space="preserve"> client shall send location reports to the participating </w:t>
      </w:r>
      <w:r>
        <w:t>MCData</w:t>
      </w:r>
      <w:r w:rsidRPr="0073469F">
        <w:t xml:space="preserve"> function.</w:t>
      </w:r>
    </w:p>
    <w:p w14:paraId="2FE640EF" w14:textId="77777777" w:rsidR="00046E6E" w:rsidRPr="0073469F" w:rsidRDefault="00046E6E" w:rsidP="00046E6E">
      <w:r w:rsidRPr="0073469F">
        <w:t xml:space="preserve">The participating </w:t>
      </w:r>
      <w:r>
        <w:t>MCData</w:t>
      </w:r>
      <w:r w:rsidRPr="0073469F">
        <w:t xml:space="preserve"> function can also explicitly request the </w:t>
      </w:r>
      <w:r>
        <w:t>MCData</w:t>
      </w:r>
      <w:r w:rsidRPr="0073469F">
        <w:t xml:space="preserve"> client to send a location report.</w:t>
      </w:r>
    </w:p>
    <w:p w14:paraId="2F55EC50" w14:textId="77777777" w:rsidR="00046E6E" w:rsidRPr="0073469F" w:rsidRDefault="00046E6E" w:rsidP="00046E6E">
      <w:r w:rsidRPr="0073469F">
        <w:t xml:space="preserve">The </w:t>
      </w:r>
      <w:r>
        <w:t>MCData</w:t>
      </w:r>
      <w:r w:rsidRPr="0073469F">
        <w:t xml:space="preserve"> client will, based on the received configuration or when explicitly requested, send location reports.</w:t>
      </w:r>
    </w:p>
    <w:p w14:paraId="0E578A96" w14:textId="77777777" w:rsidR="00046E6E" w:rsidRDefault="00046E6E" w:rsidP="00046E6E">
      <w:r w:rsidRPr="0073469F">
        <w:t xml:space="preserve">The location information </w:t>
      </w:r>
      <w:r>
        <w:t>can be</w:t>
      </w:r>
      <w:r w:rsidRPr="0073469F">
        <w:t xml:space="preserve"> used by the participating </w:t>
      </w:r>
      <w:r>
        <w:t>MCData</w:t>
      </w:r>
      <w:r w:rsidRPr="0073469F">
        <w:t xml:space="preserve"> function to determine whether to use MBMS bearers</w:t>
      </w:r>
      <w:r>
        <w:t xml:space="preserve"> or not</w:t>
      </w:r>
      <w:r w:rsidRPr="0073469F">
        <w:t>.</w:t>
      </w:r>
    </w:p>
    <w:p w14:paraId="4F6C67F2" w14:textId="77777777" w:rsidR="00046E6E" w:rsidRPr="0073469F" w:rsidRDefault="00046E6E" w:rsidP="00046E6E">
      <w:pPr>
        <w:pStyle w:val="Heading2"/>
        <w:rPr>
          <w:noProof/>
        </w:rPr>
      </w:pPr>
      <w:bookmarkStart w:id="5814" w:name="_Toc20215916"/>
      <w:bookmarkStart w:id="5815" w:name="_Toc27496435"/>
      <w:bookmarkStart w:id="5816" w:name="_Toc36108176"/>
      <w:bookmarkStart w:id="5817" w:name="_Toc44598937"/>
      <w:bookmarkStart w:id="5818" w:name="_Toc44602792"/>
      <w:bookmarkStart w:id="5819" w:name="_Toc45197969"/>
      <w:bookmarkStart w:id="5820" w:name="_Toc45696002"/>
      <w:bookmarkStart w:id="5821" w:name="_Toc51773778"/>
      <w:bookmarkStart w:id="5822" w:name="_Toc51774694"/>
      <w:bookmarkStart w:id="5823" w:name="_Toc193389354"/>
      <w:r>
        <w:rPr>
          <w:noProof/>
        </w:rPr>
        <w:t>17</w:t>
      </w:r>
      <w:r w:rsidRPr="0073469F">
        <w:rPr>
          <w:noProof/>
        </w:rPr>
        <w:t>.2</w:t>
      </w:r>
      <w:r w:rsidRPr="0073469F">
        <w:rPr>
          <w:noProof/>
        </w:rPr>
        <w:tab/>
        <w:t xml:space="preserve">Participating </w:t>
      </w:r>
      <w:r>
        <w:rPr>
          <w:noProof/>
        </w:rPr>
        <w:t>MCData</w:t>
      </w:r>
      <w:r w:rsidRPr="0073469F">
        <w:rPr>
          <w:noProof/>
        </w:rPr>
        <w:t xml:space="preserve"> function location procedures</w:t>
      </w:r>
      <w:bookmarkEnd w:id="5814"/>
      <w:bookmarkEnd w:id="5815"/>
      <w:bookmarkEnd w:id="5816"/>
      <w:bookmarkEnd w:id="5817"/>
      <w:bookmarkEnd w:id="5818"/>
      <w:bookmarkEnd w:id="5819"/>
      <w:bookmarkEnd w:id="5820"/>
      <w:bookmarkEnd w:id="5821"/>
      <w:bookmarkEnd w:id="5822"/>
      <w:bookmarkEnd w:id="5823"/>
    </w:p>
    <w:p w14:paraId="0CDC8562" w14:textId="77777777" w:rsidR="00046E6E" w:rsidRPr="0073469F" w:rsidRDefault="00046E6E" w:rsidP="00046E6E">
      <w:pPr>
        <w:pStyle w:val="Heading3"/>
        <w:rPr>
          <w:noProof/>
        </w:rPr>
      </w:pPr>
      <w:bookmarkStart w:id="5824" w:name="_Toc20215917"/>
      <w:bookmarkStart w:id="5825" w:name="_Toc27496436"/>
      <w:bookmarkStart w:id="5826" w:name="_Toc36108177"/>
      <w:bookmarkStart w:id="5827" w:name="_Toc44598938"/>
      <w:bookmarkStart w:id="5828" w:name="_Toc44602793"/>
      <w:bookmarkStart w:id="5829" w:name="_Toc45197970"/>
      <w:bookmarkStart w:id="5830" w:name="_Toc45696003"/>
      <w:bookmarkStart w:id="5831" w:name="_Toc51773779"/>
      <w:bookmarkStart w:id="5832" w:name="_Toc51774695"/>
      <w:bookmarkStart w:id="5833" w:name="_Toc193389355"/>
      <w:r>
        <w:rPr>
          <w:noProof/>
        </w:rPr>
        <w:t>17</w:t>
      </w:r>
      <w:r w:rsidRPr="0073469F">
        <w:rPr>
          <w:noProof/>
        </w:rPr>
        <w:t>.2.1</w:t>
      </w:r>
      <w:r w:rsidRPr="0073469F">
        <w:rPr>
          <w:noProof/>
        </w:rPr>
        <w:tab/>
        <w:t>General</w:t>
      </w:r>
      <w:bookmarkEnd w:id="5824"/>
      <w:bookmarkEnd w:id="5825"/>
      <w:bookmarkEnd w:id="5826"/>
      <w:bookmarkEnd w:id="5827"/>
      <w:bookmarkEnd w:id="5828"/>
      <w:bookmarkEnd w:id="5829"/>
      <w:bookmarkEnd w:id="5830"/>
      <w:bookmarkEnd w:id="5831"/>
      <w:bookmarkEnd w:id="5832"/>
      <w:bookmarkEnd w:id="5833"/>
    </w:p>
    <w:p w14:paraId="02F5CB9C" w14:textId="77777777" w:rsidR="00046E6E" w:rsidRPr="0073469F" w:rsidRDefault="00046E6E" w:rsidP="00046E6E">
      <w:r w:rsidRPr="0073469F">
        <w:t xml:space="preserve">The participating </w:t>
      </w:r>
      <w:r>
        <w:t>MCData</w:t>
      </w:r>
      <w:r w:rsidRPr="0073469F">
        <w:t xml:space="preserve"> function has procedures to:</w:t>
      </w:r>
    </w:p>
    <w:p w14:paraId="2A90CC55" w14:textId="77777777" w:rsidR="00046E6E" w:rsidRPr="0073469F" w:rsidRDefault="00046E6E" w:rsidP="00046E6E">
      <w:pPr>
        <w:pStyle w:val="B1"/>
      </w:pPr>
      <w:r w:rsidRPr="0073469F">
        <w:t>-</w:t>
      </w:r>
      <w:r w:rsidRPr="0073469F">
        <w:tab/>
        <w:t>configure the location reporting at the UE;</w:t>
      </w:r>
    </w:p>
    <w:p w14:paraId="0FFB9640" w14:textId="77777777" w:rsidR="00046E6E" w:rsidRPr="0073469F" w:rsidRDefault="00046E6E" w:rsidP="00046E6E">
      <w:pPr>
        <w:pStyle w:val="B1"/>
      </w:pPr>
      <w:r w:rsidRPr="0073469F">
        <w:t>-</w:t>
      </w:r>
      <w:r w:rsidRPr="0073469F">
        <w:tab/>
        <w:t>request the UE to report the location of the UE; and</w:t>
      </w:r>
    </w:p>
    <w:p w14:paraId="41BFD6AA" w14:textId="77777777" w:rsidR="00046E6E" w:rsidRDefault="00046E6E" w:rsidP="00046E6E">
      <w:pPr>
        <w:pStyle w:val="B1"/>
      </w:pPr>
      <w:r w:rsidRPr="0073469F">
        <w:t>-</w:t>
      </w:r>
      <w:r w:rsidRPr="0073469F">
        <w:tab/>
        <w:t>receive a location information report from the UE.</w:t>
      </w:r>
    </w:p>
    <w:p w14:paraId="779B012F" w14:textId="77777777" w:rsidR="00046E6E" w:rsidRPr="0073469F" w:rsidRDefault="00046E6E" w:rsidP="00046E6E">
      <w:pPr>
        <w:pStyle w:val="Heading3"/>
        <w:rPr>
          <w:noProof/>
        </w:rPr>
      </w:pPr>
      <w:bookmarkStart w:id="5834" w:name="_Toc20215918"/>
      <w:bookmarkStart w:id="5835" w:name="_Toc27496437"/>
      <w:bookmarkStart w:id="5836" w:name="_Toc36108178"/>
      <w:bookmarkStart w:id="5837" w:name="_Toc44598939"/>
      <w:bookmarkStart w:id="5838" w:name="_Toc44602794"/>
      <w:bookmarkStart w:id="5839" w:name="_Toc45197971"/>
      <w:bookmarkStart w:id="5840" w:name="_Toc45696004"/>
      <w:bookmarkStart w:id="5841" w:name="_Toc51773780"/>
      <w:bookmarkStart w:id="5842" w:name="_Toc51774696"/>
      <w:bookmarkStart w:id="5843" w:name="_Toc193389356"/>
      <w:r>
        <w:rPr>
          <w:noProof/>
        </w:rPr>
        <w:t>17</w:t>
      </w:r>
      <w:r w:rsidRPr="0073469F">
        <w:rPr>
          <w:noProof/>
        </w:rPr>
        <w:t>.2.2</w:t>
      </w:r>
      <w:r w:rsidRPr="0073469F">
        <w:rPr>
          <w:noProof/>
        </w:rPr>
        <w:tab/>
        <w:t>Location reporting configuration</w:t>
      </w:r>
      <w:bookmarkEnd w:id="5834"/>
      <w:bookmarkEnd w:id="5835"/>
      <w:bookmarkEnd w:id="5836"/>
      <w:bookmarkEnd w:id="5837"/>
      <w:bookmarkEnd w:id="5838"/>
      <w:bookmarkEnd w:id="5839"/>
      <w:bookmarkEnd w:id="5840"/>
      <w:bookmarkEnd w:id="5841"/>
      <w:bookmarkEnd w:id="5842"/>
      <w:bookmarkEnd w:id="5843"/>
    </w:p>
    <w:p w14:paraId="10896894" w14:textId="77777777" w:rsidR="00046E6E" w:rsidRPr="0073469F" w:rsidRDefault="00046E6E" w:rsidP="00046E6E">
      <w:r>
        <w:t>T</w:t>
      </w:r>
      <w:r w:rsidRPr="0073469F">
        <w:t xml:space="preserve">he participating </w:t>
      </w:r>
      <w:r>
        <w:t>MCData</w:t>
      </w:r>
      <w:r w:rsidRPr="0073469F">
        <w:t xml:space="preserve"> function may configure the location reporting in the </w:t>
      </w:r>
      <w:r>
        <w:t>MCData</w:t>
      </w:r>
      <w:r w:rsidRPr="0073469F">
        <w:t xml:space="preserve"> client by generating a SIP MESSAGE request in accordance with 3GPP TS 24.229 </w:t>
      </w:r>
      <w:r>
        <w:t>[5]</w:t>
      </w:r>
      <w:r w:rsidRPr="0073469F">
        <w:t xml:space="preserve"> and </w:t>
      </w:r>
      <w:r w:rsidRPr="0073469F">
        <w:rPr>
          <w:lang w:eastAsia="ko-KR"/>
        </w:rPr>
        <w:t>IETF RFC 3428 </w:t>
      </w:r>
      <w:r>
        <w:rPr>
          <w:lang w:eastAsia="ko-KR"/>
        </w:rPr>
        <w:t>[6]</w:t>
      </w:r>
      <w:r w:rsidRPr="0073469F">
        <w:t xml:space="preserve">. The participating </w:t>
      </w:r>
      <w:r>
        <w:t>MCData</w:t>
      </w:r>
      <w:r w:rsidRPr="0073469F">
        <w:t xml:space="preserve"> function:</w:t>
      </w:r>
    </w:p>
    <w:p w14:paraId="027DBD07" w14:textId="77777777" w:rsidR="00046E6E" w:rsidRPr="0073469F" w:rsidRDefault="00046E6E" w:rsidP="00046E6E">
      <w:pPr>
        <w:pStyle w:val="B1"/>
      </w:pPr>
      <w:r w:rsidRPr="0073469F">
        <w:t>1)</w:t>
      </w:r>
      <w:r w:rsidRPr="0073469F">
        <w:tab/>
        <w:t xml:space="preserve">shall include a Request-URI set to the URI </w:t>
      </w:r>
      <w:r>
        <w:t>from MCData service authorization corresponding to the MCData ID of the MCData user;</w:t>
      </w:r>
    </w:p>
    <w:p w14:paraId="2CC95F0E" w14:textId="77777777" w:rsidR="00046E6E" w:rsidRPr="0073469F" w:rsidRDefault="00046E6E" w:rsidP="00046E6E">
      <w:pPr>
        <w:pStyle w:val="B1"/>
        <w:rPr>
          <w:lang w:eastAsia="ko-KR"/>
        </w:rPr>
      </w:pPr>
      <w:r w:rsidRPr="0073469F">
        <w:t>2)</w:t>
      </w:r>
      <w:r w:rsidRPr="0073469F">
        <w:tab/>
        <w:t xml:space="preserve">shall include an </w:t>
      </w:r>
      <w:r w:rsidRPr="0073469F">
        <w:rPr>
          <w:lang w:eastAsia="ko-KR"/>
        </w:rPr>
        <w:t>Accept-Contact header field with the media feature tag g.3gpp.icsi-ref set to the value "urn:urn-7:3gpp-service.ims.icsi.</w:t>
      </w:r>
      <w:r>
        <w:rPr>
          <w:lang w:eastAsia="ko-KR"/>
        </w:rPr>
        <w:t>mcdata</w:t>
      </w:r>
      <w:r w:rsidRPr="0073469F">
        <w:rPr>
          <w:lang w:eastAsia="ko-KR"/>
        </w:rPr>
        <w:t>" along with parameters "require" and "explicit" in accordance with IETF RFC 3841 </w:t>
      </w:r>
      <w:r>
        <w:rPr>
          <w:lang w:eastAsia="ko-KR"/>
        </w:rPr>
        <w:t>[8]</w:t>
      </w:r>
      <w:r w:rsidRPr="0073469F">
        <w:rPr>
          <w:lang w:eastAsia="ko-KR"/>
        </w:rPr>
        <w:t>;</w:t>
      </w:r>
    </w:p>
    <w:p w14:paraId="445067B1" w14:textId="77777777" w:rsidR="00046E6E" w:rsidRDefault="00046E6E" w:rsidP="00046E6E">
      <w:pPr>
        <w:pStyle w:val="B1"/>
      </w:pPr>
      <w:r>
        <w:rPr>
          <w:lang w:eastAsia="ko-KR"/>
        </w:rPr>
        <w:t>3)</w:t>
      </w:r>
      <w:r>
        <w:rPr>
          <w:lang w:eastAsia="ko-KR"/>
        </w:rPr>
        <w:tab/>
        <w:t xml:space="preserve">shall include </w:t>
      </w:r>
      <w:r>
        <w:t xml:space="preserve">an application/vnd.3gpp.mcdata-info+xml </w:t>
      </w:r>
      <w:r w:rsidRPr="00914A55">
        <w:t>MIME body</w:t>
      </w:r>
      <w:r>
        <w:t xml:space="preserve"> with an &lt;mcdata-request-uri&gt; element containing the MCData ID</w:t>
      </w:r>
      <w:r w:rsidRPr="00914A55">
        <w:t xml:space="preserve"> </w:t>
      </w:r>
      <w:r w:rsidRPr="0073469F">
        <w:rPr>
          <w:lang w:eastAsia="ko-KR"/>
        </w:rPr>
        <w:t xml:space="preserve">of the </w:t>
      </w:r>
      <w:r>
        <w:rPr>
          <w:lang w:eastAsia="ko-KR"/>
        </w:rPr>
        <w:t>MCData</w:t>
      </w:r>
      <w:r w:rsidRPr="0073469F">
        <w:rPr>
          <w:lang w:eastAsia="ko-KR"/>
        </w:rPr>
        <w:t xml:space="preserve"> user</w:t>
      </w:r>
      <w:r>
        <w:rPr>
          <w:lang w:eastAsia="ko-KR"/>
        </w:rPr>
        <w:t xml:space="preserve"> to receive the configuration</w:t>
      </w:r>
      <w:r>
        <w:t>;</w:t>
      </w:r>
    </w:p>
    <w:p w14:paraId="5BA6C658" w14:textId="77777777" w:rsidR="00046E6E" w:rsidRPr="0073469F" w:rsidRDefault="00046E6E" w:rsidP="00046E6E">
      <w:pPr>
        <w:pStyle w:val="B1"/>
      </w:pPr>
      <w:r>
        <w:t>4)</w:t>
      </w:r>
      <w:r>
        <w:tab/>
        <w:t xml:space="preserve">shall include an </w:t>
      </w:r>
      <w:r w:rsidRPr="0073469F">
        <w:t>application/vnd.3gpp.</w:t>
      </w:r>
      <w:r>
        <w:t>mcdata</w:t>
      </w:r>
      <w:r w:rsidRPr="0073469F">
        <w:t>-location-info+xml</w:t>
      </w:r>
      <w:r>
        <w:t xml:space="preserve"> MIME body with</w:t>
      </w:r>
      <w:r w:rsidRPr="00BE0FBD">
        <w:t xml:space="preserve"> </w:t>
      </w:r>
      <w:r w:rsidRPr="0073469F">
        <w:t>the &lt;Configuration&gt; element contained in the &lt;location-info&gt; root element set to the desired configuration</w:t>
      </w:r>
      <w:r>
        <w:t>;</w:t>
      </w:r>
    </w:p>
    <w:p w14:paraId="2813FE07" w14:textId="77777777" w:rsidR="00046E6E" w:rsidRPr="0073469F" w:rsidRDefault="00046E6E" w:rsidP="00046E6E">
      <w:pPr>
        <w:pStyle w:val="B1"/>
      </w:pPr>
      <w:r>
        <w:t>5</w:t>
      </w:r>
      <w:r w:rsidRPr="0073469F">
        <w:t>)</w:t>
      </w:r>
      <w:r w:rsidRPr="0073469F">
        <w:tab/>
        <w:t xml:space="preserve">shall include </w:t>
      </w:r>
      <w:r>
        <w:t>the TriggerId attribute where defined for the sub-elements defining the trigger criterion</w:t>
      </w:r>
      <w:r w:rsidRPr="0073469F">
        <w:t>;</w:t>
      </w:r>
    </w:p>
    <w:p w14:paraId="22052724" w14:textId="77777777" w:rsidR="00046E6E" w:rsidRDefault="00046E6E" w:rsidP="00046E6E">
      <w:pPr>
        <w:pStyle w:val="B1"/>
        <w:rPr>
          <w:lang w:eastAsia="ko-KR"/>
        </w:rPr>
      </w:pPr>
      <w:r>
        <w:t>6</w:t>
      </w:r>
      <w:r w:rsidRPr="0073469F">
        <w:t>)</w:t>
      </w:r>
      <w:r w:rsidRPr="0073469F">
        <w:tab/>
        <w:t xml:space="preserve">shall include </w:t>
      </w:r>
      <w:r w:rsidRPr="0073469F">
        <w:rPr>
          <w:lang w:eastAsia="ko-KR"/>
        </w:rPr>
        <w:t xml:space="preserve">the public service identity of the participating </w:t>
      </w:r>
      <w:r>
        <w:rPr>
          <w:lang w:eastAsia="ko-KR"/>
        </w:rPr>
        <w:t>MCData</w:t>
      </w:r>
      <w:r w:rsidRPr="0073469F">
        <w:rPr>
          <w:lang w:eastAsia="ko-KR"/>
        </w:rPr>
        <w:t xml:space="preserve"> function in </w:t>
      </w:r>
      <w:r w:rsidRPr="0073469F">
        <w:t xml:space="preserve">the </w:t>
      </w:r>
      <w:r w:rsidRPr="0073469F">
        <w:rPr>
          <w:lang w:eastAsia="ko-KR"/>
        </w:rPr>
        <w:t>P-Asserted-Identity header field</w:t>
      </w:r>
      <w:r>
        <w:rPr>
          <w:lang w:eastAsia="ko-KR"/>
        </w:rPr>
        <w:t>;</w:t>
      </w:r>
    </w:p>
    <w:p w14:paraId="3ABB4654" w14:textId="77777777" w:rsidR="00046E6E" w:rsidRPr="00BE0FBD" w:rsidRDefault="00046E6E" w:rsidP="00046E6E">
      <w:pPr>
        <w:pStyle w:val="B1"/>
        <w:rPr>
          <w:lang w:eastAsia="ko-KR"/>
        </w:rPr>
      </w:pPr>
      <w:r>
        <w:rPr>
          <w:lang w:eastAsia="ko-KR"/>
        </w:rPr>
        <w:t>7)</w:t>
      </w:r>
      <w:r>
        <w:rPr>
          <w:lang w:eastAsia="ko-KR"/>
        </w:rPr>
        <w:tab/>
      </w:r>
      <w:r w:rsidRPr="0073469F">
        <w:rPr>
          <w:lang w:eastAsia="ko-KR"/>
        </w:rPr>
        <w:t>shall include a P-Asserted-Service header field with the value "urn:urn-7:3gpp-service.ims.icsi.</w:t>
      </w:r>
      <w:r>
        <w:rPr>
          <w:lang w:eastAsia="ko-KR"/>
        </w:rPr>
        <w:t>mcdata"; and</w:t>
      </w:r>
    </w:p>
    <w:p w14:paraId="3D85CB79" w14:textId="77777777" w:rsidR="00046E6E" w:rsidRDefault="00046E6E" w:rsidP="00046E6E">
      <w:pPr>
        <w:pStyle w:val="B1"/>
      </w:pPr>
      <w:r>
        <w:rPr>
          <w:lang w:eastAsia="ko-KR"/>
        </w:rPr>
        <w:t>8)</w:t>
      </w:r>
      <w:r>
        <w:rPr>
          <w:lang w:eastAsia="ko-KR"/>
        </w:rPr>
        <w:tab/>
      </w:r>
      <w:r w:rsidRPr="0073469F">
        <w:rPr>
          <w:lang w:eastAsia="ko-KR"/>
        </w:rPr>
        <w:t>shall send the SIP MESSAGE request as specified in 3GPP TS</w:t>
      </w:r>
      <w:r w:rsidRPr="0073469F">
        <w:t> 24.229 </w:t>
      </w:r>
      <w:r>
        <w:t>[5]</w:t>
      </w:r>
      <w:r w:rsidRPr="0073469F">
        <w:t>.</w:t>
      </w:r>
    </w:p>
    <w:p w14:paraId="50DBBB52" w14:textId="77777777" w:rsidR="00046E6E" w:rsidRPr="0073469F" w:rsidRDefault="00046E6E" w:rsidP="00046E6E">
      <w:pPr>
        <w:pStyle w:val="Heading3"/>
        <w:rPr>
          <w:noProof/>
        </w:rPr>
      </w:pPr>
      <w:bookmarkStart w:id="5844" w:name="_Toc20215919"/>
      <w:bookmarkStart w:id="5845" w:name="_Toc27496438"/>
      <w:bookmarkStart w:id="5846" w:name="_Toc36108179"/>
      <w:bookmarkStart w:id="5847" w:name="_Toc44598940"/>
      <w:bookmarkStart w:id="5848" w:name="_Toc44602795"/>
      <w:bookmarkStart w:id="5849" w:name="_Toc45197972"/>
      <w:bookmarkStart w:id="5850" w:name="_Toc45696005"/>
      <w:bookmarkStart w:id="5851" w:name="_Toc51773781"/>
      <w:bookmarkStart w:id="5852" w:name="_Toc51774697"/>
      <w:bookmarkStart w:id="5853" w:name="_Toc193389357"/>
      <w:r>
        <w:rPr>
          <w:noProof/>
        </w:rPr>
        <w:t>17</w:t>
      </w:r>
      <w:r w:rsidRPr="0073469F">
        <w:rPr>
          <w:noProof/>
        </w:rPr>
        <w:t>.2.3</w:t>
      </w:r>
      <w:r w:rsidRPr="0073469F">
        <w:rPr>
          <w:noProof/>
        </w:rPr>
        <w:tab/>
        <w:t>Location information request</w:t>
      </w:r>
      <w:bookmarkEnd w:id="5844"/>
      <w:bookmarkEnd w:id="5845"/>
      <w:bookmarkEnd w:id="5846"/>
      <w:bookmarkEnd w:id="5847"/>
      <w:bookmarkEnd w:id="5848"/>
      <w:bookmarkEnd w:id="5849"/>
      <w:bookmarkEnd w:id="5850"/>
      <w:bookmarkEnd w:id="5851"/>
      <w:bookmarkEnd w:id="5852"/>
      <w:bookmarkEnd w:id="5853"/>
    </w:p>
    <w:p w14:paraId="18AE14E1" w14:textId="77777777" w:rsidR="00046E6E" w:rsidRPr="0073469F" w:rsidRDefault="00046E6E" w:rsidP="00046E6E">
      <w:r w:rsidRPr="0073469F">
        <w:t xml:space="preserve">If the participating </w:t>
      </w:r>
      <w:r>
        <w:t>MCData</w:t>
      </w:r>
      <w:r w:rsidRPr="0073469F">
        <w:t xml:space="preserve"> function needs to request the </w:t>
      </w:r>
      <w:r>
        <w:t>MCData</w:t>
      </w:r>
      <w:r w:rsidRPr="0073469F">
        <w:t xml:space="preserve"> client to report its location, the participating </w:t>
      </w:r>
      <w:r>
        <w:t>MCData</w:t>
      </w:r>
      <w:r w:rsidRPr="0073469F">
        <w:t xml:space="preserve"> functions shall generate a SIP MESSAGE request in accordance with 3GPP TS 24.229 </w:t>
      </w:r>
      <w:r>
        <w:t>[5]</w:t>
      </w:r>
      <w:r w:rsidRPr="0073469F">
        <w:t xml:space="preserve"> and </w:t>
      </w:r>
      <w:r w:rsidRPr="0073469F">
        <w:rPr>
          <w:lang w:eastAsia="ko-KR"/>
        </w:rPr>
        <w:t>IETF RFC 3428 </w:t>
      </w:r>
      <w:r>
        <w:rPr>
          <w:lang w:eastAsia="ko-KR"/>
        </w:rPr>
        <w:t>[6]</w:t>
      </w:r>
      <w:r w:rsidRPr="0073469F">
        <w:t xml:space="preserve">. The participating </w:t>
      </w:r>
      <w:r>
        <w:t>MCData</w:t>
      </w:r>
      <w:r w:rsidRPr="0073469F">
        <w:t xml:space="preserve"> function:</w:t>
      </w:r>
    </w:p>
    <w:p w14:paraId="6963B847" w14:textId="77777777" w:rsidR="00046E6E" w:rsidRPr="0073469F" w:rsidRDefault="00046E6E" w:rsidP="00046E6E">
      <w:pPr>
        <w:pStyle w:val="B1"/>
      </w:pPr>
      <w:r w:rsidRPr="0073469F">
        <w:t>1)</w:t>
      </w:r>
      <w:r w:rsidRPr="0073469F">
        <w:tab/>
        <w:t xml:space="preserve">shall include a Request-URI set to the URI </w:t>
      </w:r>
      <w:r>
        <w:t>from MCData service authorization corresponding to the MCData ID of the MCData user;</w:t>
      </w:r>
    </w:p>
    <w:p w14:paraId="31A17301" w14:textId="77777777" w:rsidR="00046E6E" w:rsidRPr="0073469F" w:rsidRDefault="00046E6E" w:rsidP="00046E6E">
      <w:pPr>
        <w:pStyle w:val="B1"/>
      </w:pPr>
      <w:r w:rsidRPr="0073469F">
        <w:t>2)</w:t>
      </w:r>
      <w:r w:rsidRPr="0073469F">
        <w:tab/>
        <w:t xml:space="preserve">shall include an </w:t>
      </w:r>
      <w:r w:rsidRPr="0073469F">
        <w:rPr>
          <w:lang w:eastAsia="ko-KR"/>
        </w:rPr>
        <w:t>Accept-Contact header field with the media feature tag g.3gpp.icsi-ref set to the value "urn:urn-7:3gpp-service.ims.icsi.</w:t>
      </w:r>
      <w:r>
        <w:rPr>
          <w:lang w:eastAsia="ko-KR"/>
        </w:rPr>
        <w:t>mcdata</w:t>
      </w:r>
      <w:r w:rsidRPr="0073469F">
        <w:rPr>
          <w:lang w:eastAsia="ko-KR"/>
        </w:rPr>
        <w:t>" along with parameters "require" and "explicit" in accordance with IETF RFC 3841 </w:t>
      </w:r>
      <w:r>
        <w:rPr>
          <w:lang w:eastAsia="ko-KR"/>
        </w:rPr>
        <w:t>[8]</w:t>
      </w:r>
      <w:r w:rsidRPr="0073469F">
        <w:rPr>
          <w:lang w:eastAsia="ko-KR"/>
        </w:rPr>
        <w:t>;</w:t>
      </w:r>
    </w:p>
    <w:p w14:paraId="19C5C6D5" w14:textId="77777777" w:rsidR="00046E6E" w:rsidRDefault="00046E6E" w:rsidP="00046E6E">
      <w:pPr>
        <w:pStyle w:val="B1"/>
      </w:pPr>
      <w:r>
        <w:rPr>
          <w:lang w:eastAsia="ko-KR"/>
        </w:rPr>
        <w:t>3)</w:t>
      </w:r>
      <w:r>
        <w:rPr>
          <w:lang w:eastAsia="ko-KR"/>
        </w:rPr>
        <w:tab/>
        <w:t xml:space="preserve">shall include </w:t>
      </w:r>
      <w:r>
        <w:t xml:space="preserve">an </w:t>
      </w:r>
      <w:r w:rsidRPr="00914A55">
        <w:t>application/</w:t>
      </w:r>
      <w:r w:rsidRPr="0073469F">
        <w:t>vnd.3gpp.</w:t>
      </w:r>
      <w:r>
        <w:t>mcdata</w:t>
      </w:r>
      <w:r w:rsidRPr="0073469F">
        <w:t>-info+xml</w:t>
      </w:r>
      <w:r>
        <w:t xml:space="preserve"> </w:t>
      </w:r>
      <w:r w:rsidRPr="00914A55">
        <w:t>MIME body</w:t>
      </w:r>
      <w:r>
        <w:t xml:space="preserve"> with an &lt;mcdata-request-uri&gt; element containing the MCData ID</w:t>
      </w:r>
      <w:r w:rsidRPr="00914A55">
        <w:t xml:space="preserve"> </w:t>
      </w:r>
      <w:r w:rsidRPr="0073469F">
        <w:rPr>
          <w:lang w:eastAsia="ko-KR"/>
        </w:rPr>
        <w:t xml:space="preserve">of the </w:t>
      </w:r>
      <w:r>
        <w:rPr>
          <w:lang w:eastAsia="ko-KR"/>
        </w:rPr>
        <w:t>MCData</w:t>
      </w:r>
      <w:r w:rsidRPr="0073469F">
        <w:rPr>
          <w:lang w:eastAsia="ko-KR"/>
        </w:rPr>
        <w:t xml:space="preserve"> user</w:t>
      </w:r>
      <w:r>
        <w:rPr>
          <w:lang w:eastAsia="ko-KR"/>
        </w:rPr>
        <w:t>;</w:t>
      </w:r>
    </w:p>
    <w:p w14:paraId="53698835" w14:textId="77777777" w:rsidR="00046E6E" w:rsidRPr="0073469F" w:rsidRDefault="00046E6E" w:rsidP="00046E6E">
      <w:pPr>
        <w:pStyle w:val="B1"/>
      </w:pPr>
      <w:r>
        <w:t>4)</w:t>
      </w:r>
      <w:r>
        <w:tab/>
        <w:t xml:space="preserve">shall include an </w:t>
      </w:r>
      <w:r w:rsidRPr="0073469F">
        <w:t>application/vnd.3gpp.</w:t>
      </w:r>
      <w:r>
        <w:t>mcdata</w:t>
      </w:r>
      <w:r w:rsidRPr="0073469F">
        <w:t>-location-info+xml</w:t>
      </w:r>
      <w:r>
        <w:t xml:space="preserve"> MIME body with</w:t>
      </w:r>
      <w:r w:rsidRPr="00BE0FBD">
        <w:t xml:space="preserve"> </w:t>
      </w:r>
      <w:r>
        <w:t>a</w:t>
      </w:r>
      <w:r w:rsidRPr="0073469F">
        <w:t xml:space="preserve"> &lt;</w:t>
      </w:r>
      <w:r>
        <w:t>Request</w:t>
      </w:r>
      <w:r w:rsidRPr="0073469F">
        <w:t>&gt; element contained in the &lt;location-info&gt; root element</w:t>
      </w:r>
      <w:r>
        <w:t>;</w:t>
      </w:r>
    </w:p>
    <w:p w14:paraId="129B4740" w14:textId="77777777" w:rsidR="00046E6E" w:rsidRPr="0073469F" w:rsidRDefault="00046E6E" w:rsidP="00046E6E">
      <w:pPr>
        <w:pStyle w:val="B1"/>
        <w:rPr>
          <w:lang w:eastAsia="ko-KR"/>
        </w:rPr>
      </w:pPr>
      <w:r>
        <w:rPr>
          <w:lang w:eastAsia="ko-KR"/>
        </w:rPr>
        <w:t>5</w:t>
      </w:r>
      <w:r w:rsidRPr="00BE0FBD">
        <w:rPr>
          <w:lang w:eastAsia="ko-KR"/>
        </w:rPr>
        <w:t>)</w:t>
      </w:r>
      <w:r w:rsidRPr="00BE0FBD">
        <w:rPr>
          <w:lang w:eastAsia="ko-KR"/>
        </w:rPr>
        <w:tab/>
        <w:t>shall include a P-Asserted-Service header field with the value "urn:urn-7:3gpp-service.ims.icsi.</w:t>
      </w:r>
      <w:r>
        <w:rPr>
          <w:lang w:eastAsia="ko-KR"/>
        </w:rPr>
        <w:t>mcdata"; and</w:t>
      </w:r>
    </w:p>
    <w:p w14:paraId="6A092E9A" w14:textId="77777777" w:rsidR="00046E6E" w:rsidRDefault="00046E6E" w:rsidP="00046E6E">
      <w:pPr>
        <w:pStyle w:val="B1"/>
      </w:pPr>
      <w:r>
        <w:t>6)</w:t>
      </w:r>
      <w:r>
        <w:tab/>
      </w:r>
      <w:r w:rsidRPr="0073469F">
        <w:rPr>
          <w:lang w:eastAsia="ko-KR"/>
        </w:rPr>
        <w:t>shall send the SIP MESSAGE request as specified in 3GPP TS</w:t>
      </w:r>
      <w:r w:rsidRPr="0073469F">
        <w:t> 24.229 </w:t>
      </w:r>
      <w:r>
        <w:t>[5]</w:t>
      </w:r>
      <w:r w:rsidRPr="0073469F">
        <w:t>.</w:t>
      </w:r>
    </w:p>
    <w:p w14:paraId="7D4DA74D" w14:textId="77777777" w:rsidR="00046E6E" w:rsidRPr="0073469F" w:rsidRDefault="00046E6E" w:rsidP="00046E6E">
      <w:pPr>
        <w:pStyle w:val="Heading3"/>
        <w:rPr>
          <w:noProof/>
        </w:rPr>
      </w:pPr>
      <w:bookmarkStart w:id="5854" w:name="_Toc20215920"/>
      <w:bookmarkStart w:id="5855" w:name="_Toc27496439"/>
      <w:bookmarkStart w:id="5856" w:name="_Toc36108180"/>
      <w:bookmarkStart w:id="5857" w:name="_Toc44598941"/>
      <w:bookmarkStart w:id="5858" w:name="_Toc44602796"/>
      <w:bookmarkStart w:id="5859" w:name="_Toc45197973"/>
      <w:bookmarkStart w:id="5860" w:name="_Toc45696006"/>
      <w:bookmarkStart w:id="5861" w:name="_Toc51773782"/>
      <w:bookmarkStart w:id="5862" w:name="_Toc51774698"/>
      <w:bookmarkStart w:id="5863" w:name="_Toc193389358"/>
      <w:r>
        <w:rPr>
          <w:noProof/>
        </w:rPr>
        <w:t>17</w:t>
      </w:r>
      <w:r w:rsidRPr="0073469F">
        <w:rPr>
          <w:noProof/>
        </w:rPr>
        <w:t>.2.4</w:t>
      </w:r>
      <w:r w:rsidRPr="0073469F">
        <w:rPr>
          <w:noProof/>
        </w:rPr>
        <w:tab/>
        <w:t>Location information report</w:t>
      </w:r>
      <w:bookmarkEnd w:id="5854"/>
      <w:bookmarkEnd w:id="5855"/>
      <w:bookmarkEnd w:id="5856"/>
      <w:bookmarkEnd w:id="5857"/>
      <w:bookmarkEnd w:id="5858"/>
      <w:bookmarkEnd w:id="5859"/>
      <w:bookmarkEnd w:id="5860"/>
      <w:bookmarkEnd w:id="5861"/>
      <w:bookmarkEnd w:id="5862"/>
      <w:bookmarkEnd w:id="5863"/>
    </w:p>
    <w:p w14:paraId="2718419D" w14:textId="77777777" w:rsidR="00046E6E" w:rsidRPr="0073469F" w:rsidRDefault="00046E6E" w:rsidP="00046E6E">
      <w:r w:rsidRPr="0073469F">
        <w:t xml:space="preserve">If the participating </w:t>
      </w:r>
      <w:r>
        <w:t>MCData</w:t>
      </w:r>
      <w:r w:rsidRPr="0073469F">
        <w:t xml:space="preserve"> function receives a SIP request containing:</w:t>
      </w:r>
    </w:p>
    <w:p w14:paraId="6899FBA0" w14:textId="77777777" w:rsidR="00046E6E" w:rsidRPr="0073469F" w:rsidRDefault="00046E6E" w:rsidP="00046E6E">
      <w:pPr>
        <w:pStyle w:val="B1"/>
      </w:pPr>
      <w:r w:rsidRPr="0073469F">
        <w:t>1)</w:t>
      </w:r>
      <w:r w:rsidRPr="0073469F">
        <w:tab/>
        <w:t>a Content-Type header field set to "application/vnd.3gpp.</w:t>
      </w:r>
      <w:r>
        <w:t>mcdata</w:t>
      </w:r>
      <w:r w:rsidRPr="0073469F">
        <w:t>-location-info+xml"; and</w:t>
      </w:r>
    </w:p>
    <w:p w14:paraId="76570FEC" w14:textId="77777777" w:rsidR="00046E6E" w:rsidRPr="0073469F" w:rsidRDefault="00046E6E" w:rsidP="00046E6E">
      <w:pPr>
        <w:pStyle w:val="B1"/>
      </w:pPr>
      <w:r w:rsidRPr="0073469F">
        <w:t>2)</w:t>
      </w:r>
      <w:r w:rsidRPr="0073469F">
        <w:tab/>
        <w:t xml:space="preserve">an </w:t>
      </w:r>
      <w:r>
        <w:t>application/vnd.3gpp.mcdata-location-info+xml</w:t>
      </w:r>
      <w:r w:rsidRPr="0073469F">
        <w:t xml:space="preserve"> MIME body with a &lt;Report&gt; element included in the &lt;location-info&gt; root element</w:t>
      </w:r>
      <w:r>
        <w:t>;</w:t>
      </w:r>
    </w:p>
    <w:p w14:paraId="050AD908" w14:textId="77777777" w:rsidR="00046E6E" w:rsidRPr="0073469F" w:rsidRDefault="00046E6E" w:rsidP="00046E6E">
      <w:r w:rsidRPr="0073469F">
        <w:t xml:space="preserve">then the participating </w:t>
      </w:r>
      <w:r>
        <w:t>MCData</w:t>
      </w:r>
      <w:r w:rsidRPr="0073469F">
        <w:t xml:space="preserve"> function</w:t>
      </w:r>
      <w:r w:rsidRPr="00FD03D6">
        <w:t xml:space="preserve"> </w:t>
      </w:r>
      <w:r>
        <w:t>shall authorise the location report based on the MCData ID received. If the MCData user is authorised to send a location report the participating MCData function</w:t>
      </w:r>
      <w:r w:rsidRPr="0073469F">
        <w:t>:</w:t>
      </w:r>
    </w:p>
    <w:p w14:paraId="0C34CAF8" w14:textId="77777777" w:rsidR="00046E6E" w:rsidRPr="0073469F" w:rsidRDefault="00046E6E" w:rsidP="00046E6E">
      <w:pPr>
        <w:pStyle w:val="B1"/>
      </w:pPr>
      <w:r w:rsidRPr="0073469F">
        <w:t>1)</w:t>
      </w:r>
      <w:r w:rsidRPr="0073469F">
        <w:tab/>
        <w:t>shall use the location information as needed.</w:t>
      </w:r>
    </w:p>
    <w:p w14:paraId="605B555F" w14:textId="77777777" w:rsidR="00046E6E" w:rsidRDefault="00046E6E" w:rsidP="00046E6E">
      <w:pPr>
        <w:pStyle w:val="NO"/>
      </w:pPr>
      <w:r w:rsidRPr="0073469F">
        <w:t>NOTE:</w:t>
      </w:r>
      <w:r w:rsidRPr="0073469F">
        <w:tab/>
        <w:t xml:space="preserve">The &lt;Report&gt; element contains the event triggering </w:t>
      </w:r>
      <w:r>
        <w:t xml:space="preserve">identity in </w:t>
      </w:r>
      <w:r w:rsidRPr="0073469F">
        <w:t xml:space="preserve">the location information report from the UE, and </w:t>
      </w:r>
      <w:r>
        <w:t>can</w:t>
      </w:r>
      <w:r w:rsidRPr="0073469F">
        <w:t xml:space="preserve"> contain location information.</w:t>
      </w:r>
    </w:p>
    <w:p w14:paraId="2AE71014" w14:textId="77777777" w:rsidR="00046E6E" w:rsidRPr="0073469F" w:rsidRDefault="00046E6E" w:rsidP="00046E6E">
      <w:pPr>
        <w:pStyle w:val="Heading3"/>
      </w:pPr>
      <w:bookmarkStart w:id="5864" w:name="_Toc20215921"/>
      <w:bookmarkStart w:id="5865" w:name="_Toc27496440"/>
      <w:bookmarkStart w:id="5866" w:name="_Toc36108181"/>
      <w:bookmarkStart w:id="5867" w:name="_Toc44598942"/>
      <w:bookmarkStart w:id="5868" w:name="_Toc44602797"/>
      <w:bookmarkStart w:id="5869" w:name="_Toc45197974"/>
      <w:bookmarkStart w:id="5870" w:name="_Toc45696007"/>
      <w:bookmarkStart w:id="5871" w:name="_Toc51773783"/>
      <w:bookmarkStart w:id="5872" w:name="_Toc51774699"/>
      <w:bookmarkStart w:id="5873" w:name="_Toc193389359"/>
      <w:r>
        <w:t>17</w:t>
      </w:r>
      <w:r w:rsidRPr="0073469F">
        <w:t>.2.5</w:t>
      </w:r>
      <w:r w:rsidRPr="0073469F">
        <w:tab/>
        <w:t>Abnormal cases</w:t>
      </w:r>
      <w:bookmarkEnd w:id="5864"/>
      <w:bookmarkEnd w:id="5865"/>
      <w:bookmarkEnd w:id="5866"/>
      <w:bookmarkEnd w:id="5867"/>
      <w:bookmarkEnd w:id="5868"/>
      <w:bookmarkEnd w:id="5869"/>
      <w:bookmarkEnd w:id="5870"/>
      <w:bookmarkEnd w:id="5871"/>
      <w:bookmarkEnd w:id="5872"/>
      <w:bookmarkEnd w:id="5873"/>
    </w:p>
    <w:p w14:paraId="7D609EB0" w14:textId="77777777" w:rsidR="00046E6E" w:rsidRPr="0073469F" w:rsidRDefault="00046E6E" w:rsidP="00046E6E">
      <w:r w:rsidRPr="0073469F">
        <w:t>Upon receipt of a SIP request:</w:t>
      </w:r>
    </w:p>
    <w:p w14:paraId="7EB4B474" w14:textId="77777777" w:rsidR="00046E6E" w:rsidRPr="0073469F" w:rsidRDefault="00046E6E" w:rsidP="00046E6E">
      <w:pPr>
        <w:pStyle w:val="B1"/>
      </w:pPr>
      <w:r w:rsidRPr="0073469F">
        <w:t>1)</w:t>
      </w:r>
      <w:r w:rsidRPr="0073469F">
        <w:tab/>
        <w:t>where the P-Asserted-Identity identifies a</w:t>
      </w:r>
      <w:r w:rsidRPr="00FE3ECE">
        <w:t xml:space="preserve"> </w:t>
      </w:r>
      <w:r>
        <w:t>public user identity not associated with an</w:t>
      </w:r>
      <w:r w:rsidRPr="0073469F">
        <w:t xml:space="preserve"> </w:t>
      </w:r>
      <w:r>
        <w:t>MCData</w:t>
      </w:r>
      <w:r w:rsidRPr="0073469F">
        <w:t xml:space="preserve"> user served by the participating </w:t>
      </w:r>
      <w:r>
        <w:t>MCData</w:t>
      </w:r>
      <w:r w:rsidRPr="0073469F">
        <w:t xml:space="preserve"> function; or</w:t>
      </w:r>
    </w:p>
    <w:p w14:paraId="757BC358" w14:textId="77777777" w:rsidR="00046E6E" w:rsidRPr="0073469F" w:rsidRDefault="00046E6E" w:rsidP="00046E6E">
      <w:pPr>
        <w:pStyle w:val="B1"/>
      </w:pPr>
      <w:r w:rsidRPr="0073469F">
        <w:t>2)</w:t>
      </w:r>
      <w:r w:rsidRPr="0073469F">
        <w:tab/>
      </w:r>
      <w:r>
        <w:t xml:space="preserve">with a </w:t>
      </w:r>
      <w:r w:rsidRPr="00914A55">
        <w:t>MIME body with Content-Type header field set to "application/</w:t>
      </w:r>
      <w:r w:rsidRPr="0073469F">
        <w:t>vnd.3gpp.</w:t>
      </w:r>
      <w:r>
        <w:t>mcdata</w:t>
      </w:r>
      <w:r w:rsidRPr="0073469F">
        <w:t>-info+xml</w:t>
      </w:r>
      <w:r w:rsidRPr="00914A55">
        <w:t>"</w:t>
      </w:r>
      <w:r>
        <w:t xml:space="preserve"> and with a &lt;mcdata-request-URI&gt; element containing a</w:t>
      </w:r>
      <w:r w:rsidRPr="00D3770C">
        <w:rPr>
          <w:lang w:val="en-US"/>
        </w:rPr>
        <w:t>n</w:t>
      </w:r>
      <w:r>
        <w:t xml:space="preserve"> MCData</w:t>
      </w:r>
      <w:r w:rsidRPr="00914A55">
        <w:t xml:space="preserve"> ID</w:t>
      </w:r>
      <w:r>
        <w:t xml:space="preserve"> that</w:t>
      </w:r>
      <w:r w:rsidRPr="0073469F">
        <w:t xml:space="preserve"> identifies an </w:t>
      </w:r>
      <w:r>
        <w:t>MCData</w:t>
      </w:r>
      <w:r w:rsidRPr="0073469F">
        <w:t xml:space="preserve"> user served by the participating </w:t>
      </w:r>
      <w:r>
        <w:t>MCData</w:t>
      </w:r>
      <w:r w:rsidRPr="0073469F">
        <w:t xml:space="preserve"> function;</w:t>
      </w:r>
    </w:p>
    <w:p w14:paraId="2801F4E4" w14:textId="77777777" w:rsidR="00046E6E" w:rsidRPr="0073469F" w:rsidRDefault="00046E6E" w:rsidP="00046E6E">
      <w:pPr>
        <w:rPr>
          <w:noProof/>
        </w:rPr>
      </w:pPr>
      <w:r w:rsidRPr="0073469F">
        <w:t xml:space="preserve">then, when the </w:t>
      </w:r>
      <w:r w:rsidRPr="0073469F">
        <w:rPr>
          <w:lang w:eastAsia="ko-KR"/>
        </w:rPr>
        <w:t>SIP request</w:t>
      </w:r>
      <w:r w:rsidRPr="0073469F">
        <w:rPr>
          <w:noProof/>
        </w:rPr>
        <w:t xml:space="preserve"> contains:</w:t>
      </w:r>
    </w:p>
    <w:p w14:paraId="6E1C9449" w14:textId="77777777" w:rsidR="00046E6E" w:rsidRPr="0073469F" w:rsidRDefault="00046E6E" w:rsidP="00046E6E">
      <w:pPr>
        <w:pStyle w:val="B1"/>
        <w:rPr>
          <w:lang w:eastAsia="ko-KR"/>
        </w:rPr>
      </w:pPr>
      <w:r w:rsidRPr="0073469F">
        <w:rPr>
          <w:lang w:eastAsia="ko-KR"/>
        </w:rPr>
        <w:t>1)</w:t>
      </w:r>
      <w:r w:rsidRPr="0073469F">
        <w:rPr>
          <w:lang w:eastAsia="ko-KR"/>
        </w:rPr>
        <w:tab/>
        <w:t>an Accept-Contact header field with the g.3gpp.</w:t>
      </w:r>
      <w:r>
        <w:rPr>
          <w:lang w:eastAsia="ko-KR"/>
        </w:rPr>
        <w:t>mcdata</w:t>
      </w:r>
      <w:r w:rsidRPr="0073469F">
        <w:rPr>
          <w:lang w:eastAsia="ko-KR"/>
        </w:rPr>
        <w:t xml:space="preserve"> media feature tag;</w:t>
      </w:r>
    </w:p>
    <w:p w14:paraId="59719CF8" w14:textId="77777777" w:rsidR="00046E6E" w:rsidRPr="0073469F" w:rsidRDefault="00046E6E" w:rsidP="00046E6E">
      <w:pPr>
        <w:pStyle w:val="B1"/>
        <w:rPr>
          <w:lang w:eastAsia="ko-KR"/>
        </w:rPr>
      </w:pPr>
      <w:r w:rsidRPr="0073469F">
        <w:rPr>
          <w:lang w:eastAsia="ko-KR"/>
        </w:rPr>
        <w:t>2)</w:t>
      </w:r>
      <w:r w:rsidRPr="0073469F">
        <w:rPr>
          <w:lang w:eastAsia="ko-KR"/>
        </w:rPr>
        <w:tab/>
        <w:t>an Accept-Contact header field with the g.3gpp.icsi-ref media-feature tag with the value of "urn:urn-7:3gpp-service.ims.icsi.</w:t>
      </w:r>
      <w:r>
        <w:rPr>
          <w:lang w:eastAsia="ko-KR"/>
        </w:rPr>
        <w:t>mcdata</w:t>
      </w:r>
      <w:r w:rsidRPr="0073469F">
        <w:rPr>
          <w:lang w:eastAsia="ko-KR"/>
        </w:rPr>
        <w:t>"; and</w:t>
      </w:r>
    </w:p>
    <w:p w14:paraId="769FB806" w14:textId="77777777" w:rsidR="00046E6E" w:rsidRPr="0073469F" w:rsidRDefault="00046E6E" w:rsidP="00046E6E">
      <w:pPr>
        <w:pStyle w:val="B1"/>
        <w:rPr>
          <w:lang w:eastAsia="ko-KR"/>
        </w:rPr>
      </w:pPr>
      <w:r w:rsidRPr="0073469F">
        <w:rPr>
          <w:noProof/>
        </w:rPr>
        <w:t>3)</w:t>
      </w:r>
      <w:r w:rsidRPr="0073469F">
        <w:rPr>
          <w:noProof/>
        </w:rPr>
        <w:tab/>
        <w:t xml:space="preserve">an </w:t>
      </w:r>
      <w:r w:rsidRPr="0073469F">
        <w:rPr>
          <w:lang w:eastAsia="ko-KR"/>
        </w:rPr>
        <w:t>application/vn</w:t>
      </w:r>
      <w:r>
        <w:rPr>
          <w:lang w:eastAsia="ko-KR"/>
        </w:rPr>
        <w:t>d</w:t>
      </w:r>
      <w:r w:rsidRPr="0073469F">
        <w:rPr>
          <w:lang w:eastAsia="ko-KR"/>
        </w:rPr>
        <w:t>.3gpp.</w:t>
      </w:r>
      <w:r>
        <w:rPr>
          <w:lang w:val="en-US" w:eastAsia="ko-KR"/>
        </w:rPr>
        <w:t>mcdata-</w:t>
      </w:r>
      <w:r w:rsidRPr="0073469F">
        <w:t>location-info+xml MIME body containing a &lt;Request&gt; element or a &lt;Configuration&gt; element</w:t>
      </w:r>
      <w:r w:rsidRPr="0073469F">
        <w:rPr>
          <w:lang w:eastAsia="ko-KR"/>
        </w:rPr>
        <w:t>;</w:t>
      </w:r>
    </w:p>
    <w:p w14:paraId="6863A787" w14:textId="77777777" w:rsidR="00046E6E" w:rsidRDefault="00046E6E" w:rsidP="00046E6E">
      <w:r w:rsidRPr="0073469F">
        <w:rPr>
          <w:lang w:eastAsia="ko-KR"/>
        </w:rPr>
        <w:t xml:space="preserve">the participating </w:t>
      </w:r>
      <w:r>
        <w:rPr>
          <w:lang w:eastAsia="ko-KR"/>
        </w:rPr>
        <w:t>MCData</w:t>
      </w:r>
      <w:r w:rsidRPr="0073469F">
        <w:rPr>
          <w:lang w:eastAsia="ko-KR"/>
        </w:rPr>
        <w:t xml:space="preserve"> function shall remove the application/vn</w:t>
      </w:r>
      <w:r>
        <w:rPr>
          <w:lang w:eastAsia="ko-KR"/>
        </w:rPr>
        <w:t>d</w:t>
      </w:r>
      <w:r w:rsidRPr="0073469F">
        <w:rPr>
          <w:lang w:eastAsia="ko-KR"/>
        </w:rPr>
        <w:t>.3gpp.</w:t>
      </w:r>
      <w:r>
        <w:rPr>
          <w:lang w:val="en-US" w:eastAsia="ko-KR"/>
        </w:rPr>
        <w:t>mcdata-</w:t>
      </w:r>
      <w:r w:rsidRPr="0073469F">
        <w:t xml:space="preserve">location-info+xml MIME body </w:t>
      </w:r>
      <w:r>
        <w:t>when sending a SIP request</w:t>
      </w:r>
      <w:r w:rsidRPr="0073469F">
        <w:t>.</w:t>
      </w:r>
    </w:p>
    <w:p w14:paraId="521ECEDE" w14:textId="77777777" w:rsidR="00046E6E" w:rsidRPr="0073469F" w:rsidRDefault="00046E6E" w:rsidP="00046E6E">
      <w:pPr>
        <w:pStyle w:val="Heading2"/>
        <w:rPr>
          <w:noProof/>
        </w:rPr>
      </w:pPr>
      <w:bookmarkStart w:id="5874" w:name="_Toc20215922"/>
      <w:bookmarkStart w:id="5875" w:name="_Toc27496441"/>
      <w:bookmarkStart w:id="5876" w:name="_Toc36108182"/>
      <w:bookmarkStart w:id="5877" w:name="_Toc44598943"/>
      <w:bookmarkStart w:id="5878" w:name="_Toc44602798"/>
      <w:bookmarkStart w:id="5879" w:name="_Toc45197975"/>
      <w:bookmarkStart w:id="5880" w:name="_Toc45696008"/>
      <w:bookmarkStart w:id="5881" w:name="_Toc51773784"/>
      <w:bookmarkStart w:id="5882" w:name="_Toc51774700"/>
      <w:bookmarkStart w:id="5883" w:name="_Toc193389360"/>
      <w:r>
        <w:rPr>
          <w:noProof/>
        </w:rPr>
        <w:t>17</w:t>
      </w:r>
      <w:r w:rsidRPr="0073469F">
        <w:rPr>
          <w:noProof/>
        </w:rPr>
        <w:t>.3</w:t>
      </w:r>
      <w:r w:rsidRPr="0073469F">
        <w:rPr>
          <w:noProof/>
        </w:rPr>
        <w:tab/>
      </w:r>
      <w:r>
        <w:rPr>
          <w:noProof/>
        </w:rPr>
        <w:t>MCData</w:t>
      </w:r>
      <w:r w:rsidRPr="0073469F">
        <w:rPr>
          <w:noProof/>
        </w:rPr>
        <w:t xml:space="preserve"> client location procedures</w:t>
      </w:r>
      <w:bookmarkEnd w:id="5874"/>
      <w:bookmarkEnd w:id="5875"/>
      <w:bookmarkEnd w:id="5876"/>
      <w:bookmarkEnd w:id="5877"/>
      <w:bookmarkEnd w:id="5878"/>
      <w:bookmarkEnd w:id="5879"/>
      <w:bookmarkEnd w:id="5880"/>
      <w:bookmarkEnd w:id="5881"/>
      <w:bookmarkEnd w:id="5882"/>
      <w:bookmarkEnd w:id="5883"/>
    </w:p>
    <w:p w14:paraId="02F2F8EA" w14:textId="77777777" w:rsidR="00046E6E" w:rsidRPr="0073469F" w:rsidRDefault="00046E6E" w:rsidP="00046E6E">
      <w:pPr>
        <w:pStyle w:val="Heading3"/>
        <w:rPr>
          <w:rFonts w:eastAsia="Malgun Gothic"/>
          <w:noProof/>
        </w:rPr>
      </w:pPr>
      <w:bookmarkStart w:id="5884" w:name="_Toc20215923"/>
      <w:bookmarkStart w:id="5885" w:name="_Toc27496442"/>
      <w:bookmarkStart w:id="5886" w:name="_Toc36108183"/>
      <w:bookmarkStart w:id="5887" w:name="_Toc44598944"/>
      <w:bookmarkStart w:id="5888" w:name="_Toc44602799"/>
      <w:bookmarkStart w:id="5889" w:name="_Toc45197976"/>
      <w:bookmarkStart w:id="5890" w:name="_Toc45696009"/>
      <w:bookmarkStart w:id="5891" w:name="_Toc51773785"/>
      <w:bookmarkStart w:id="5892" w:name="_Toc51774701"/>
      <w:bookmarkStart w:id="5893" w:name="_Toc193389361"/>
      <w:r>
        <w:rPr>
          <w:rFonts w:eastAsia="Malgun Gothic"/>
          <w:noProof/>
        </w:rPr>
        <w:t>17</w:t>
      </w:r>
      <w:r w:rsidRPr="0073469F">
        <w:rPr>
          <w:rFonts w:eastAsia="Malgun Gothic"/>
          <w:noProof/>
        </w:rPr>
        <w:t>.3.1</w:t>
      </w:r>
      <w:r w:rsidRPr="0073469F">
        <w:rPr>
          <w:rFonts w:eastAsia="Malgun Gothic"/>
          <w:noProof/>
        </w:rPr>
        <w:tab/>
        <w:t>General</w:t>
      </w:r>
      <w:bookmarkEnd w:id="5884"/>
      <w:bookmarkEnd w:id="5885"/>
      <w:bookmarkEnd w:id="5886"/>
      <w:bookmarkEnd w:id="5887"/>
      <w:bookmarkEnd w:id="5888"/>
      <w:bookmarkEnd w:id="5889"/>
      <w:bookmarkEnd w:id="5890"/>
      <w:bookmarkEnd w:id="5891"/>
      <w:bookmarkEnd w:id="5892"/>
      <w:bookmarkEnd w:id="5893"/>
    </w:p>
    <w:p w14:paraId="3E43C974" w14:textId="77777777" w:rsidR="00046E6E" w:rsidRPr="0073469F" w:rsidRDefault="00046E6E" w:rsidP="00046E6E">
      <w:r w:rsidRPr="0073469F">
        <w:t xml:space="preserve">The </w:t>
      </w:r>
      <w:r>
        <w:t>MCData</w:t>
      </w:r>
      <w:r w:rsidRPr="0073469F">
        <w:t xml:space="preserve"> client sends a location report when one of the trigger criteria is fulfilled or when it receives a request from the participating </w:t>
      </w:r>
      <w:r>
        <w:t>MCData</w:t>
      </w:r>
      <w:r w:rsidRPr="0073469F">
        <w:t xml:space="preserve"> function to send a location report. To send the location report the </w:t>
      </w:r>
      <w:r>
        <w:t>MCData</w:t>
      </w:r>
      <w:r w:rsidRPr="0073469F">
        <w:t xml:space="preserve"> client can use an appropriate SIP message that it needs to send for other reasons, or it can include the location report in a SIP MESSAGE request.</w:t>
      </w:r>
    </w:p>
    <w:p w14:paraId="49943392" w14:textId="77777777" w:rsidR="00046E6E" w:rsidRDefault="00046E6E" w:rsidP="00046E6E">
      <w:r w:rsidRPr="0073469F">
        <w:t xml:space="preserve">To send a location report, the </w:t>
      </w:r>
      <w:r>
        <w:t>MCData</w:t>
      </w:r>
      <w:r w:rsidRPr="0073469F">
        <w:t xml:space="preserve"> client includes in the SIP MESSAGE </w:t>
      </w:r>
      <w:r>
        <w:t xml:space="preserve">request </w:t>
      </w:r>
      <w:r w:rsidRPr="0073469F">
        <w:t xml:space="preserve">an </w:t>
      </w:r>
      <w:r>
        <w:t>application/vnd.3gpp.mcdata-location-info+xml</w:t>
      </w:r>
      <w:r w:rsidRPr="0073469F">
        <w:t xml:space="preserve"> MIME body</w:t>
      </w:r>
      <w:r>
        <w:t xml:space="preserve"> </w:t>
      </w:r>
      <w:r w:rsidRPr="0073469F">
        <w:t>as specified in clause </w:t>
      </w:r>
      <w:r>
        <w:t>D.4</w:t>
      </w:r>
      <w:r w:rsidRPr="0073469F">
        <w:t xml:space="preserve">. The </w:t>
      </w:r>
      <w:r>
        <w:t>MCData</w:t>
      </w:r>
      <w:r w:rsidRPr="0073469F">
        <w:t xml:space="preserve"> client populates the elements in accordance with its reporting configuration. Further location information may also be included in the P-Access-Network-Info header field.</w:t>
      </w:r>
    </w:p>
    <w:p w14:paraId="558B3D02" w14:textId="77777777" w:rsidR="00046E6E" w:rsidRPr="0073469F" w:rsidRDefault="00046E6E" w:rsidP="00046E6E">
      <w:pPr>
        <w:pStyle w:val="Heading3"/>
        <w:rPr>
          <w:rFonts w:eastAsia="Malgun Gothic"/>
        </w:rPr>
      </w:pPr>
      <w:bookmarkStart w:id="5894" w:name="_Toc20215924"/>
      <w:bookmarkStart w:id="5895" w:name="_Toc27496443"/>
      <w:bookmarkStart w:id="5896" w:name="_Toc36108184"/>
      <w:bookmarkStart w:id="5897" w:name="_Toc44598945"/>
      <w:bookmarkStart w:id="5898" w:name="_Toc44602800"/>
      <w:bookmarkStart w:id="5899" w:name="_Toc45197977"/>
      <w:bookmarkStart w:id="5900" w:name="_Toc45696010"/>
      <w:bookmarkStart w:id="5901" w:name="_Toc51773786"/>
      <w:bookmarkStart w:id="5902" w:name="_Toc51774702"/>
      <w:bookmarkStart w:id="5903" w:name="_Toc193389362"/>
      <w:r>
        <w:rPr>
          <w:rFonts w:eastAsia="Malgun Gothic"/>
        </w:rPr>
        <w:t>17</w:t>
      </w:r>
      <w:r w:rsidRPr="0073469F">
        <w:rPr>
          <w:rFonts w:eastAsia="Malgun Gothic"/>
        </w:rPr>
        <w:t>.3.2</w:t>
      </w:r>
      <w:r w:rsidRPr="0073469F">
        <w:rPr>
          <w:rFonts w:eastAsia="Malgun Gothic"/>
        </w:rPr>
        <w:tab/>
        <w:t>Location reporting configuration</w:t>
      </w:r>
      <w:bookmarkEnd w:id="5894"/>
      <w:bookmarkEnd w:id="5895"/>
      <w:bookmarkEnd w:id="5896"/>
      <w:bookmarkEnd w:id="5897"/>
      <w:bookmarkEnd w:id="5898"/>
      <w:bookmarkEnd w:id="5899"/>
      <w:bookmarkEnd w:id="5900"/>
      <w:bookmarkEnd w:id="5901"/>
      <w:bookmarkEnd w:id="5902"/>
      <w:bookmarkEnd w:id="5903"/>
    </w:p>
    <w:p w14:paraId="59B04ED1" w14:textId="77777777" w:rsidR="00046E6E" w:rsidRPr="0073469F" w:rsidRDefault="00046E6E" w:rsidP="00046E6E">
      <w:r w:rsidRPr="0073469F">
        <w:t>Upon receiving a SIP MESSAGE request containing</w:t>
      </w:r>
      <w:r>
        <w:t>:</w:t>
      </w:r>
    </w:p>
    <w:p w14:paraId="5BCC80A4" w14:textId="77777777" w:rsidR="00046E6E" w:rsidRPr="0073469F" w:rsidRDefault="00046E6E" w:rsidP="00046E6E">
      <w:pPr>
        <w:pStyle w:val="B1"/>
      </w:pPr>
      <w:r w:rsidRPr="0073469F">
        <w:t>1)</w:t>
      </w:r>
      <w:r w:rsidRPr="0073469F">
        <w:tab/>
        <w:t xml:space="preserve">an </w:t>
      </w:r>
      <w:r w:rsidRPr="0073469F">
        <w:rPr>
          <w:lang w:eastAsia="ko-KR"/>
        </w:rPr>
        <w:t>Accept-Contact header field with the media feature tag g.3gpp.icsi-ref set to the value "urn:urn-7:3gpp-service.ims.icsi.</w:t>
      </w:r>
      <w:r>
        <w:rPr>
          <w:lang w:eastAsia="ko-KR"/>
        </w:rPr>
        <w:t>mcdata</w:t>
      </w:r>
      <w:r w:rsidRPr="0073469F">
        <w:rPr>
          <w:lang w:eastAsia="ko-KR"/>
        </w:rPr>
        <w:t>";</w:t>
      </w:r>
    </w:p>
    <w:p w14:paraId="4F6FEFD0" w14:textId="77777777" w:rsidR="00046E6E" w:rsidRPr="0073469F" w:rsidRDefault="00046E6E" w:rsidP="00046E6E">
      <w:pPr>
        <w:pStyle w:val="B1"/>
      </w:pPr>
      <w:r w:rsidRPr="0073469F">
        <w:t>2)</w:t>
      </w:r>
      <w:r w:rsidRPr="0073469F">
        <w:tab/>
        <w:t>a Content-Type header field set to "application/vnd.3gpp.</w:t>
      </w:r>
      <w:r>
        <w:t>mcdata</w:t>
      </w:r>
      <w:r w:rsidRPr="0073469F">
        <w:t>-location-info+xml"; and</w:t>
      </w:r>
    </w:p>
    <w:p w14:paraId="144FEF68" w14:textId="77777777" w:rsidR="00046E6E" w:rsidRPr="0073469F" w:rsidRDefault="00046E6E" w:rsidP="00046E6E">
      <w:pPr>
        <w:pStyle w:val="B1"/>
      </w:pPr>
      <w:r w:rsidRPr="0073469F">
        <w:t>3)</w:t>
      </w:r>
      <w:r w:rsidR="00225EB5">
        <w:tab/>
      </w:r>
      <w:r w:rsidRPr="0073469F">
        <w:t xml:space="preserve">an </w:t>
      </w:r>
      <w:r>
        <w:t>application/vnd.3gpp.mcdata-location-info+xml</w:t>
      </w:r>
      <w:r w:rsidRPr="0073469F">
        <w:t xml:space="preserve"> MIME body with a &lt;Configuration&gt; root element included in the &lt;location-info&gt; root element;</w:t>
      </w:r>
    </w:p>
    <w:p w14:paraId="59A03163" w14:textId="77777777" w:rsidR="00046E6E" w:rsidRPr="0073469F" w:rsidRDefault="00046E6E" w:rsidP="00046E6E">
      <w:r w:rsidRPr="0073469F">
        <w:t xml:space="preserve">the </w:t>
      </w:r>
      <w:r>
        <w:t>MCData</w:t>
      </w:r>
      <w:r w:rsidRPr="0073469F">
        <w:t xml:space="preserve"> client:</w:t>
      </w:r>
    </w:p>
    <w:p w14:paraId="71937D2D" w14:textId="77777777" w:rsidR="00046E6E" w:rsidRDefault="00046E6E" w:rsidP="00046E6E">
      <w:pPr>
        <w:pStyle w:val="B1"/>
        <w:tabs>
          <w:tab w:val="left" w:pos="5954"/>
        </w:tabs>
      </w:pPr>
      <w:r w:rsidRPr="0073469F">
        <w:t>1)</w:t>
      </w:r>
      <w:r w:rsidRPr="0073469F">
        <w:tab/>
        <w:t>shall store the contents of the &lt;Configuration&gt; elements</w:t>
      </w:r>
      <w:r>
        <w:t>;</w:t>
      </w:r>
    </w:p>
    <w:p w14:paraId="42361BDD" w14:textId="77777777" w:rsidR="00046E6E" w:rsidRDefault="00046E6E" w:rsidP="00046E6E">
      <w:pPr>
        <w:pStyle w:val="B1"/>
      </w:pPr>
      <w:r>
        <w:t>2)</w:t>
      </w:r>
      <w:r>
        <w:tab/>
        <w:t>shall</w:t>
      </w:r>
      <w:r w:rsidRPr="0073469F">
        <w:t xml:space="preserve"> set the location reporting triggers accordingly</w:t>
      </w:r>
      <w:r>
        <w:t>; and</w:t>
      </w:r>
    </w:p>
    <w:p w14:paraId="30D7B225" w14:textId="77777777" w:rsidR="00046E6E" w:rsidRDefault="00046E6E" w:rsidP="00046E6E">
      <w:pPr>
        <w:pStyle w:val="B1"/>
      </w:pPr>
      <w:r>
        <w:t>3)</w:t>
      </w:r>
      <w:r>
        <w:tab/>
        <w:t>shall start</w:t>
      </w:r>
      <w:r>
        <w:rPr>
          <w:lang w:val="en-US"/>
        </w:rPr>
        <w:t xml:space="preserve"> </w:t>
      </w:r>
      <w:r>
        <w:t>the minimumReportInterval</w:t>
      </w:r>
      <w:r>
        <w:rPr>
          <w:lang w:val="en-US"/>
        </w:rPr>
        <w:t xml:space="preserve"> t</w:t>
      </w:r>
      <w:r>
        <w:t>imer</w:t>
      </w:r>
      <w:r w:rsidRPr="0073469F">
        <w:t>.</w:t>
      </w:r>
    </w:p>
    <w:p w14:paraId="5DDA0C82" w14:textId="77777777" w:rsidR="00046E6E" w:rsidRPr="0073469F" w:rsidRDefault="00046E6E" w:rsidP="00046E6E">
      <w:pPr>
        <w:pStyle w:val="Heading3"/>
      </w:pPr>
      <w:bookmarkStart w:id="5904" w:name="_Toc20215925"/>
      <w:bookmarkStart w:id="5905" w:name="_Toc27496444"/>
      <w:bookmarkStart w:id="5906" w:name="_Toc36108185"/>
      <w:bookmarkStart w:id="5907" w:name="_Toc44598946"/>
      <w:bookmarkStart w:id="5908" w:name="_Toc44602801"/>
      <w:bookmarkStart w:id="5909" w:name="_Toc45197978"/>
      <w:bookmarkStart w:id="5910" w:name="_Toc45696011"/>
      <w:bookmarkStart w:id="5911" w:name="_Toc51773787"/>
      <w:bookmarkStart w:id="5912" w:name="_Toc51774703"/>
      <w:bookmarkStart w:id="5913" w:name="_Toc193389363"/>
      <w:r>
        <w:t>17</w:t>
      </w:r>
      <w:r w:rsidRPr="0073469F">
        <w:t>.3.3</w:t>
      </w:r>
      <w:r w:rsidRPr="0073469F">
        <w:tab/>
        <w:t>Location information request</w:t>
      </w:r>
      <w:bookmarkEnd w:id="5904"/>
      <w:bookmarkEnd w:id="5905"/>
      <w:bookmarkEnd w:id="5906"/>
      <w:bookmarkEnd w:id="5907"/>
      <w:bookmarkEnd w:id="5908"/>
      <w:bookmarkEnd w:id="5909"/>
      <w:bookmarkEnd w:id="5910"/>
      <w:bookmarkEnd w:id="5911"/>
      <w:bookmarkEnd w:id="5912"/>
      <w:bookmarkEnd w:id="5913"/>
    </w:p>
    <w:p w14:paraId="111EB39E" w14:textId="77777777" w:rsidR="00046E6E" w:rsidRPr="0073469F" w:rsidRDefault="00046E6E" w:rsidP="00046E6E">
      <w:r w:rsidRPr="0073469F">
        <w:t>Upon receiving a SIP MESSAGE request containing</w:t>
      </w:r>
      <w:r>
        <w:t>:</w:t>
      </w:r>
    </w:p>
    <w:p w14:paraId="61DD6673" w14:textId="77777777" w:rsidR="00046E6E" w:rsidRPr="0073469F" w:rsidRDefault="00046E6E" w:rsidP="00046E6E">
      <w:pPr>
        <w:pStyle w:val="B1"/>
      </w:pPr>
      <w:r w:rsidRPr="0073469F">
        <w:t>1)</w:t>
      </w:r>
      <w:r w:rsidRPr="0073469F">
        <w:tab/>
        <w:t xml:space="preserve">an </w:t>
      </w:r>
      <w:r w:rsidRPr="0073469F">
        <w:rPr>
          <w:lang w:eastAsia="ko-KR"/>
        </w:rPr>
        <w:t>Accept-Contact header field with the media feature tag g.3gpp.icsi-ref set to the value "urn:urn-7:3gpp-service.ims.icsi.</w:t>
      </w:r>
      <w:r>
        <w:rPr>
          <w:lang w:eastAsia="ko-KR"/>
        </w:rPr>
        <w:t>mcdata</w:t>
      </w:r>
      <w:r w:rsidRPr="0073469F">
        <w:rPr>
          <w:lang w:eastAsia="ko-KR"/>
        </w:rPr>
        <w:t>";</w:t>
      </w:r>
    </w:p>
    <w:p w14:paraId="05B03082" w14:textId="77777777" w:rsidR="00046E6E" w:rsidRPr="0073469F" w:rsidRDefault="00046E6E" w:rsidP="00046E6E">
      <w:pPr>
        <w:pStyle w:val="B1"/>
      </w:pPr>
      <w:r w:rsidRPr="0073469F">
        <w:t>2)</w:t>
      </w:r>
      <w:r w:rsidRPr="0073469F">
        <w:tab/>
        <w:t>a Content-Type header field set to "application/vnd.3gpp.</w:t>
      </w:r>
      <w:r>
        <w:t>mcdata</w:t>
      </w:r>
      <w:r w:rsidRPr="0073469F">
        <w:t>-location-info+xml"; and</w:t>
      </w:r>
    </w:p>
    <w:p w14:paraId="53419FD3" w14:textId="77777777" w:rsidR="00046E6E" w:rsidRPr="0073469F" w:rsidRDefault="00046E6E" w:rsidP="00046E6E">
      <w:pPr>
        <w:pStyle w:val="B1"/>
      </w:pPr>
      <w:r w:rsidRPr="0073469F">
        <w:t>3)</w:t>
      </w:r>
      <w:r w:rsidR="00225EB5">
        <w:tab/>
      </w:r>
      <w:r w:rsidRPr="0073469F">
        <w:t xml:space="preserve">an </w:t>
      </w:r>
      <w:r>
        <w:t>application/vnd.3gpp.mcdata-location-info+xml</w:t>
      </w:r>
      <w:r w:rsidRPr="0073469F">
        <w:t xml:space="preserve"> MIME body with a &lt;Request&gt; element included in the &lt;location-info&gt; root element;</w:t>
      </w:r>
    </w:p>
    <w:p w14:paraId="179D4F20" w14:textId="77777777" w:rsidR="00046E6E" w:rsidRPr="0073469F" w:rsidRDefault="00046E6E" w:rsidP="00046E6E">
      <w:r w:rsidRPr="0073469F">
        <w:t xml:space="preserve">the </w:t>
      </w:r>
      <w:r>
        <w:t>MCData</w:t>
      </w:r>
      <w:r w:rsidRPr="0073469F">
        <w:t xml:space="preserve"> client:</w:t>
      </w:r>
    </w:p>
    <w:p w14:paraId="08F14091" w14:textId="77777777" w:rsidR="00046E6E" w:rsidRDefault="00046E6E" w:rsidP="00046E6E">
      <w:pPr>
        <w:pStyle w:val="B1"/>
      </w:pPr>
      <w:r w:rsidRPr="0073469F">
        <w:t>1)</w:t>
      </w:r>
      <w:r w:rsidRPr="0073469F">
        <w:tab/>
        <w:t>shall send a location report as specified in subclause </w:t>
      </w:r>
      <w:r>
        <w:t>17</w:t>
      </w:r>
      <w:r w:rsidRPr="0073469F">
        <w:t>.3.4</w:t>
      </w:r>
      <w:r>
        <w:t>; and</w:t>
      </w:r>
    </w:p>
    <w:p w14:paraId="2A46A829" w14:textId="77777777" w:rsidR="00046E6E" w:rsidRDefault="00046E6E" w:rsidP="00046E6E">
      <w:pPr>
        <w:pStyle w:val="B1"/>
      </w:pPr>
      <w:r>
        <w:t>2)</w:t>
      </w:r>
      <w:r>
        <w:tab/>
        <w:t>shall reset the minimumReportInterval timer</w:t>
      </w:r>
      <w:r w:rsidRPr="0073469F">
        <w:t>.</w:t>
      </w:r>
    </w:p>
    <w:p w14:paraId="73ADEA2F" w14:textId="77777777" w:rsidR="00046E6E" w:rsidRPr="0073469F" w:rsidRDefault="00046E6E" w:rsidP="00046E6E">
      <w:pPr>
        <w:pStyle w:val="Heading3"/>
        <w:rPr>
          <w:noProof/>
        </w:rPr>
      </w:pPr>
      <w:bookmarkStart w:id="5914" w:name="_Toc20215926"/>
      <w:bookmarkStart w:id="5915" w:name="_Toc27496445"/>
      <w:bookmarkStart w:id="5916" w:name="_Toc36108186"/>
      <w:bookmarkStart w:id="5917" w:name="_Toc44598947"/>
      <w:bookmarkStart w:id="5918" w:name="_Toc44602802"/>
      <w:bookmarkStart w:id="5919" w:name="_Toc45197979"/>
      <w:bookmarkStart w:id="5920" w:name="_Toc45696012"/>
      <w:bookmarkStart w:id="5921" w:name="_Toc51773788"/>
      <w:bookmarkStart w:id="5922" w:name="_Toc51774704"/>
      <w:bookmarkStart w:id="5923" w:name="_Toc193389364"/>
      <w:r>
        <w:rPr>
          <w:noProof/>
        </w:rPr>
        <w:t>17</w:t>
      </w:r>
      <w:r w:rsidRPr="0073469F">
        <w:rPr>
          <w:noProof/>
        </w:rPr>
        <w:t>.3.4</w:t>
      </w:r>
      <w:r w:rsidRPr="0073469F">
        <w:rPr>
          <w:noProof/>
        </w:rPr>
        <w:tab/>
        <w:t>Location information report</w:t>
      </w:r>
      <w:bookmarkEnd w:id="5914"/>
      <w:bookmarkEnd w:id="5915"/>
      <w:bookmarkEnd w:id="5916"/>
      <w:bookmarkEnd w:id="5917"/>
      <w:bookmarkEnd w:id="5918"/>
      <w:bookmarkEnd w:id="5919"/>
      <w:bookmarkEnd w:id="5920"/>
      <w:bookmarkEnd w:id="5921"/>
      <w:bookmarkEnd w:id="5922"/>
      <w:bookmarkEnd w:id="5923"/>
    </w:p>
    <w:p w14:paraId="71FDFD3D" w14:textId="77777777" w:rsidR="00046E6E" w:rsidRPr="004F782D" w:rsidRDefault="00046E6E" w:rsidP="00046E6E">
      <w:pPr>
        <w:pStyle w:val="Heading4"/>
      </w:pPr>
      <w:bookmarkStart w:id="5924" w:name="_Toc20215927"/>
      <w:bookmarkStart w:id="5925" w:name="_Toc27496446"/>
      <w:bookmarkStart w:id="5926" w:name="_Toc36108187"/>
      <w:bookmarkStart w:id="5927" w:name="_Toc44598948"/>
      <w:bookmarkStart w:id="5928" w:name="_Toc44602803"/>
      <w:bookmarkStart w:id="5929" w:name="_Toc45197980"/>
      <w:bookmarkStart w:id="5930" w:name="_Toc45696013"/>
      <w:bookmarkStart w:id="5931" w:name="_Toc51773789"/>
      <w:bookmarkStart w:id="5932" w:name="_Toc51774705"/>
      <w:bookmarkStart w:id="5933" w:name="_Toc193389365"/>
      <w:r>
        <w:t>17</w:t>
      </w:r>
      <w:r w:rsidRPr="00AD1139">
        <w:t>.3.4.1</w:t>
      </w:r>
      <w:r w:rsidRPr="00AD1139">
        <w:tab/>
        <w:t>Report triggering</w:t>
      </w:r>
      <w:bookmarkEnd w:id="5924"/>
      <w:bookmarkEnd w:id="5925"/>
      <w:bookmarkEnd w:id="5926"/>
      <w:bookmarkEnd w:id="5927"/>
      <w:bookmarkEnd w:id="5928"/>
      <w:bookmarkEnd w:id="5929"/>
      <w:bookmarkEnd w:id="5930"/>
      <w:bookmarkEnd w:id="5931"/>
      <w:bookmarkEnd w:id="5932"/>
      <w:bookmarkEnd w:id="5933"/>
    </w:p>
    <w:p w14:paraId="37E90A37" w14:textId="77777777" w:rsidR="00046E6E" w:rsidRDefault="00046E6E" w:rsidP="00046E6E">
      <w:r w:rsidRPr="0073469F">
        <w:t>If a location reporting trigger fires</w:t>
      </w:r>
      <w:r>
        <w:t>,</w:t>
      </w:r>
      <w:r w:rsidRPr="0073469F">
        <w:t xml:space="preserve"> </w:t>
      </w:r>
      <w:r>
        <w:t>the MCData client checks if the minimumReportInterval timer is running. If the timer is running the MCData client waits until the timer expires. When the minimumReportInterval timer expires, the MCData client:</w:t>
      </w:r>
    </w:p>
    <w:p w14:paraId="0239BFF8" w14:textId="77777777" w:rsidR="00046E6E" w:rsidRDefault="00046E6E" w:rsidP="00046E6E">
      <w:pPr>
        <w:pStyle w:val="B1"/>
      </w:pPr>
      <w:r>
        <w:t>1)</w:t>
      </w:r>
      <w:r>
        <w:tab/>
        <w:t>shall, if any of the reporting triggers are still true, send a location information report as specified in subclause 17.3.4.2.</w:t>
      </w:r>
    </w:p>
    <w:p w14:paraId="7C86345A" w14:textId="77777777" w:rsidR="00046E6E" w:rsidRDefault="00046E6E" w:rsidP="00046E6E">
      <w:r>
        <w:t>If the</w:t>
      </w:r>
      <w:r w:rsidRPr="0073469F">
        <w:t xml:space="preserve"> </w:t>
      </w:r>
      <w:r>
        <w:t>MCData</w:t>
      </w:r>
      <w:r w:rsidRPr="0073469F">
        <w:t xml:space="preserve"> client receives a location information request as specified in subclause </w:t>
      </w:r>
      <w:r>
        <w:t>17</w:t>
      </w:r>
      <w:r w:rsidRPr="0073469F">
        <w:t xml:space="preserve">.3.3, the </w:t>
      </w:r>
      <w:r>
        <w:t>MCData</w:t>
      </w:r>
      <w:r w:rsidRPr="0073469F">
        <w:t xml:space="preserve"> client shall send a location report</w:t>
      </w:r>
      <w:r w:rsidRPr="00FD03D6">
        <w:t xml:space="preserve"> </w:t>
      </w:r>
      <w:r>
        <w:t>as specified in subclause 17.3.4.2</w:t>
      </w:r>
      <w:r w:rsidRPr="0073469F">
        <w:t>.</w:t>
      </w:r>
    </w:p>
    <w:p w14:paraId="439367CB" w14:textId="77777777" w:rsidR="00046E6E" w:rsidRDefault="00046E6E" w:rsidP="00046E6E">
      <w:pPr>
        <w:pStyle w:val="Heading4"/>
      </w:pPr>
      <w:bookmarkStart w:id="5934" w:name="_Toc20215928"/>
      <w:bookmarkStart w:id="5935" w:name="_Toc27496447"/>
      <w:bookmarkStart w:id="5936" w:name="_Toc36108188"/>
      <w:bookmarkStart w:id="5937" w:name="_Toc44598949"/>
      <w:bookmarkStart w:id="5938" w:name="_Toc44602804"/>
      <w:bookmarkStart w:id="5939" w:name="_Toc45197981"/>
      <w:bookmarkStart w:id="5940" w:name="_Toc45696014"/>
      <w:bookmarkStart w:id="5941" w:name="_Toc51773790"/>
      <w:bookmarkStart w:id="5942" w:name="_Toc51774706"/>
      <w:bookmarkStart w:id="5943" w:name="_Toc193389366"/>
      <w:r>
        <w:t>17</w:t>
      </w:r>
      <w:r w:rsidRPr="00AD1139">
        <w:t>.3.4.2</w:t>
      </w:r>
      <w:r w:rsidRPr="00AD1139">
        <w:tab/>
        <w:t>Sending location information report</w:t>
      </w:r>
      <w:bookmarkEnd w:id="5934"/>
      <w:bookmarkEnd w:id="5935"/>
      <w:bookmarkEnd w:id="5936"/>
      <w:bookmarkEnd w:id="5937"/>
      <w:bookmarkEnd w:id="5938"/>
      <w:bookmarkEnd w:id="5939"/>
      <w:bookmarkEnd w:id="5940"/>
      <w:bookmarkEnd w:id="5941"/>
      <w:bookmarkEnd w:id="5942"/>
      <w:bookmarkEnd w:id="5943"/>
    </w:p>
    <w:p w14:paraId="0901B456" w14:textId="77777777" w:rsidR="00046E6E" w:rsidRPr="0073469F" w:rsidRDefault="00046E6E" w:rsidP="00046E6E">
      <w:r w:rsidRPr="0073469F">
        <w:t xml:space="preserve">If the </w:t>
      </w:r>
      <w:r>
        <w:t>MCData</w:t>
      </w:r>
      <w:r w:rsidRPr="0073469F">
        <w:t xml:space="preserve"> client needs to send a SIP request </w:t>
      </w:r>
      <w:r>
        <w:t xml:space="preserve">anyway (i.e. </w:t>
      </w:r>
      <w:r w:rsidRPr="0073469F">
        <w:t xml:space="preserve">for </w:t>
      </w:r>
      <w:r>
        <w:t xml:space="preserve">reasons </w:t>
      </w:r>
      <w:r w:rsidRPr="0073469F">
        <w:t xml:space="preserve">other </w:t>
      </w:r>
      <w:r>
        <w:t>than explicit location reporting request or the firing of a configured location trigger)</w:t>
      </w:r>
      <w:r w:rsidRPr="0073469F">
        <w:t xml:space="preserve">, the </w:t>
      </w:r>
      <w:r>
        <w:t>MCData</w:t>
      </w:r>
      <w:r w:rsidRPr="0073469F">
        <w:t xml:space="preserve"> client:</w:t>
      </w:r>
    </w:p>
    <w:p w14:paraId="216FF5B3" w14:textId="77777777" w:rsidR="00046E6E" w:rsidRDefault="00046E6E" w:rsidP="00046E6E">
      <w:pPr>
        <w:pStyle w:val="B1"/>
      </w:pPr>
      <w:r>
        <w:t>1</w:t>
      </w:r>
      <w:r w:rsidRPr="0073469F">
        <w:t>)</w:t>
      </w:r>
      <w:r w:rsidR="00225EB5">
        <w:tab/>
      </w:r>
      <w:r>
        <w:t xml:space="preserve">shall include </w:t>
      </w:r>
      <w:r w:rsidRPr="0073469F">
        <w:t xml:space="preserve">an </w:t>
      </w:r>
      <w:r>
        <w:t>application/vnd.3gpp.mcdata-location-info+xml</w:t>
      </w:r>
      <w:r w:rsidRPr="0073469F">
        <w:t xml:space="preserve"> MIME body </w:t>
      </w:r>
      <w:r>
        <w:t xml:space="preserve">and </w:t>
      </w:r>
      <w:r w:rsidRPr="0073469F">
        <w:t>in the &lt;location-info&gt; root element</w:t>
      </w:r>
      <w:r w:rsidRPr="00FD03D6">
        <w:t xml:space="preserve"> </w:t>
      </w:r>
      <w:r>
        <w:t>the MCData client shall include:</w:t>
      </w:r>
    </w:p>
    <w:p w14:paraId="5F319F2E" w14:textId="77777777" w:rsidR="00046E6E" w:rsidRDefault="00046E6E" w:rsidP="00046E6E">
      <w:pPr>
        <w:pStyle w:val="B2"/>
      </w:pPr>
      <w:r>
        <w:t>a)</w:t>
      </w:r>
      <w:r>
        <w:tab/>
        <w:t>a &lt;Report&gt; element and, if the Report was triggered by a location request, include the &lt;ReportID&gt; attribute set to the value of the &lt;RequestID&gt; attribute in the received Request</w:t>
      </w:r>
      <w:r w:rsidRPr="0073469F">
        <w:t>;</w:t>
      </w:r>
    </w:p>
    <w:p w14:paraId="0DB488AC" w14:textId="77777777" w:rsidR="00046E6E" w:rsidRDefault="00046E6E" w:rsidP="00046E6E">
      <w:pPr>
        <w:pStyle w:val="B2"/>
      </w:pPr>
      <w:r>
        <w:t>b)</w:t>
      </w:r>
      <w:r>
        <w:tab/>
        <w:t xml:space="preserve">&lt;TriggerId&gt; child elements, if triggers have fired, where each element is set to the value of the &lt;Trigger-Id&gt; attribute associated with the triggers that have fired; </w:t>
      </w:r>
      <w:r w:rsidRPr="0073469F">
        <w:t>and</w:t>
      </w:r>
    </w:p>
    <w:p w14:paraId="61EBE39B" w14:textId="77777777" w:rsidR="00046E6E" w:rsidRPr="0073469F" w:rsidRDefault="00046E6E" w:rsidP="00046E6E">
      <w:pPr>
        <w:pStyle w:val="B2"/>
      </w:pPr>
      <w:r>
        <w:t>c)</w:t>
      </w:r>
      <w:r>
        <w:tab/>
        <w:t>the location reporting elements corresponding to the triggers that have fired, if at least one trigger has fired;</w:t>
      </w:r>
    </w:p>
    <w:p w14:paraId="3187A932" w14:textId="77777777" w:rsidR="00046E6E" w:rsidRDefault="00046E6E" w:rsidP="00046E6E">
      <w:pPr>
        <w:pStyle w:val="B1"/>
      </w:pPr>
      <w:r>
        <w:t>2</w:t>
      </w:r>
      <w:r w:rsidRPr="0073469F">
        <w:t>)</w:t>
      </w:r>
      <w:r w:rsidRPr="0073469F">
        <w:tab/>
      </w:r>
      <w:r>
        <w:t>shall set the minimumReportInterval timer to the minimumReportInterval time and start the timer; and</w:t>
      </w:r>
    </w:p>
    <w:p w14:paraId="3C72AE9E" w14:textId="77777777" w:rsidR="00046E6E" w:rsidRPr="0073469F" w:rsidRDefault="00046E6E" w:rsidP="00046E6E">
      <w:pPr>
        <w:pStyle w:val="B1"/>
      </w:pPr>
      <w:r>
        <w:t>3)</w:t>
      </w:r>
      <w:r>
        <w:tab/>
        <w:t>shall reset all triggers</w:t>
      </w:r>
      <w:r w:rsidRPr="0073469F">
        <w:t>.</w:t>
      </w:r>
    </w:p>
    <w:p w14:paraId="16A1B9DE" w14:textId="77777777" w:rsidR="00046E6E" w:rsidRPr="0073469F" w:rsidRDefault="00046E6E" w:rsidP="00046E6E">
      <w:r w:rsidRPr="0073469F">
        <w:t xml:space="preserve">If the </w:t>
      </w:r>
      <w:r>
        <w:t>MCData</w:t>
      </w:r>
      <w:r w:rsidRPr="0073469F">
        <w:t xml:space="preserve"> client does not need to send a SIP request for </w:t>
      </w:r>
      <w:r>
        <w:t xml:space="preserve">reasons </w:t>
      </w:r>
      <w:r w:rsidRPr="0073469F">
        <w:t xml:space="preserve">other </w:t>
      </w:r>
      <w:r>
        <w:t>than explicit location reporting request or the firing of a configured location trigger</w:t>
      </w:r>
      <w:r w:rsidRPr="0073469F">
        <w:t xml:space="preserve">, the </w:t>
      </w:r>
      <w:r>
        <w:t>MCData</w:t>
      </w:r>
      <w:r w:rsidRPr="0073469F">
        <w:t xml:space="preserve"> client shall generate a SIP MESSAGE request in accordance with 3GPP TS 24.229 </w:t>
      </w:r>
      <w:r>
        <w:t>[5]</w:t>
      </w:r>
      <w:r w:rsidRPr="0073469F">
        <w:t xml:space="preserve"> and </w:t>
      </w:r>
      <w:r w:rsidRPr="0073469F">
        <w:rPr>
          <w:lang w:eastAsia="ko-KR"/>
        </w:rPr>
        <w:t>IETF RFC 3428 </w:t>
      </w:r>
      <w:r>
        <w:rPr>
          <w:lang w:eastAsia="ko-KR"/>
        </w:rPr>
        <w:t>[6]</w:t>
      </w:r>
      <w:r w:rsidRPr="0073469F">
        <w:rPr>
          <w:lang w:eastAsia="ko-KR"/>
        </w:rPr>
        <w:t xml:space="preserve">. The </w:t>
      </w:r>
      <w:r>
        <w:rPr>
          <w:lang w:eastAsia="ko-KR"/>
        </w:rPr>
        <w:t>MCData</w:t>
      </w:r>
      <w:r w:rsidRPr="0073469F">
        <w:rPr>
          <w:lang w:eastAsia="ko-KR"/>
        </w:rPr>
        <w:t xml:space="preserve"> client</w:t>
      </w:r>
      <w:r w:rsidRPr="0073469F">
        <w:t>;</w:t>
      </w:r>
    </w:p>
    <w:p w14:paraId="556444A7" w14:textId="77777777" w:rsidR="00046E6E" w:rsidRPr="0073469F" w:rsidRDefault="00046E6E" w:rsidP="00046E6E">
      <w:pPr>
        <w:pStyle w:val="B1"/>
      </w:pPr>
      <w:r w:rsidRPr="0073469F">
        <w:t>1)</w:t>
      </w:r>
      <w:r w:rsidRPr="0073469F">
        <w:tab/>
        <w:t xml:space="preserve">shall include </w:t>
      </w:r>
      <w:r>
        <w:t xml:space="preserve">in the Request-URI, </w:t>
      </w:r>
      <w:r w:rsidRPr="0073469F">
        <w:t xml:space="preserve">the SIP URI received in the P-Asserted-Identity header field in the </w:t>
      </w:r>
      <w:r>
        <w:t xml:space="preserve">received </w:t>
      </w:r>
      <w:r w:rsidRPr="0073469F">
        <w:t>SIP MESSAGE request for location report configuration;</w:t>
      </w:r>
    </w:p>
    <w:p w14:paraId="02AA8DB1" w14:textId="77777777" w:rsidR="00046E6E" w:rsidRPr="0073469F" w:rsidRDefault="00046E6E" w:rsidP="00046E6E">
      <w:pPr>
        <w:pStyle w:val="B1"/>
      </w:pPr>
      <w:r w:rsidRPr="0073469F">
        <w:t>2)</w:t>
      </w:r>
      <w:r w:rsidRPr="0073469F">
        <w:tab/>
        <w:t>shall include a Content-Type header field set to "application/vnd.3gpp.</w:t>
      </w:r>
      <w:r>
        <w:t>mcdata</w:t>
      </w:r>
      <w:r w:rsidRPr="0073469F">
        <w:t>-location-info+xml";</w:t>
      </w:r>
    </w:p>
    <w:p w14:paraId="640A7CAA" w14:textId="77777777" w:rsidR="00046E6E" w:rsidRDefault="00046E6E" w:rsidP="00046E6E">
      <w:pPr>
        <w:pStyle w:val="B1"/>
      </w:pPr>
      <w:r w:rsidRPr="0073469F">
        <w:t>3)</w:t>
      </w:r>
      <w:r w:rsidRPr="0073469F">
        <w:tab/>
        <w:t xml:space="preserve">shall include an </w:t>
      </w:r>
      <w:r>
        <w:t>application/vnd.3gpp.mcdata-location-info+xml</w:t>
      </w:r>
      <w:r w:rsidRPr="0073469F">
        <w:t xml:space="preserve"> MIME body </w:t>
      </w:r>
      <w:r>
        <w:t xml:space="preserve">and </w:t>
      </w:r>
      <w:r w:rsidRPr="0073469F">
        <w:t>in the &lt;location-info&gt; root element</w:t>
      </w:r>
      <w:r>
        <w:t xml:space="preserve"> include:</w:t>
      </w:r>
    </w:p>
    <w:p w14:paraId="015D7CE6" w14:textId="77777777" w:rsidR="00046E6E" w:rsidRDefault="00046E6E" w:rsidP="00046E6E">
      <w:pPr>
        <w:pStyle w:val="B2"/>
      </w:pPr>
      <w:r>
        <w:t>a)</w:t>
      </w:r>
      <w:r>
        <w:tab/>
        <w:t>a &lt;Report&gt; element and if the Report was triggered by a location request include the &lt;ReportID&gt; attribute set to the value of the &lt;RequestID&gt; attribute in the received Request</w:t>
      </w:r>
      <w:r w:rsidRPr="0073469F">
        <w:t>;</w:t>
      </w:r>
    </w:p>
    <w:p w14:paraId="7A8D46B0" w14:textId="77777777" w:rsidR="00046E6E" w:rsidRDefault="00046E6E" w:rsidP="00046E6E">
      <w:pPr>
        <w:pStyle w:val="B2"/>
      </w:pPr>
      <w:r>
        <w:t>b)</w:t>
      </w:r>
      <w:r>
        <w:tab/>
        <w:t xml:space="preserve">&lt;TriggerId&gt; child elements, if triggers have fired, where each element is set to the value of the &lt;Trigger-Id&gt; attribute associated with the triggers that have fired; </w:t>
      </w:r>
      <w:r w:rsidRPr="0073469F">
        <w:t>and</w:t>
      </w:r>
    </w:p>
    <w:p w14:paraId="18DDC48E" w14:textId="77777777" w:rsidR="00046E6E" w:rsidRPr="0073469F" w:rsidRDefault="00046E6E" w:rsidP="00046E6E">
      <w:pPr>
        <w:pStyle w:val="B2"/>
      </w:pPr>
      <w:r>
        <w:t>c)</w:t>
      </w:r>
      <w:r>
        <w:tab/>
        <w:t>the location reporting elements corresponding to the triggers that have fired, if at least one trigger has fired;</w:t>
      </w:r>
    </w:p>
    <w:p w14:paraId="0ECA28EC" w14:textId="77777777" w:rsidR="00046E6E" w:rsidRDefault="00046E6E" w:rsidP="00046E6E">
      <w:pPr>
        <w:pStyle w:val="B1"/>
      </w:pPr>
      <w:r w:rsidRPr="0073469F">
        <w:t>4)</w:t>
      </w:r>
      <w:r w:rsidRPr="0073469F">
        <w:tab/>
        <w:t>shall include an Accept-Contact header field with the media feature tag g.3gpp.</w:t>
      </w:r>
      <w:r>
        <w:t>mcdata</w:t>
      </w:r>
      <w:r w:rsidRPr="0073469F">
        <w:t xml:space="preserve"> along with parameters "require" and "explicit" in accordance with IETF RFC 3841 </w:t>
      </w:r>
      <w:r>
        <w:t>[8];</w:t>
      </w:r>
    </w:p>
    <w:p w14:paraId="7C909516" w14:textId="77777777" w:rsidR="00046E6E" w:rsidRPr="00436CF9" w:rsidRDefault="00046E6E" w:rsidP="00046E6E">
      <w:pPr>
        <w:pStyle w:val="B1"/>
      </w:pPr>
      <w:r w:rsidRPr="00AD1139">
        <w:t>5)</w:t>
      </w:r>
      <w:r w:rsidRPr="00AD1139">
        <w:tab/>
      </w:r>
      <w:r>
        <w:t>shall set the minimumReportInterval timer to the minimumReportInterval time and start the timer;</w:t>
      </w:r>
    </w:p>
    <w:p w14:paraId="51B46567" w14:textId="77777777" w:rsidR="00046E6E" w:rsidRPr="0073469F" w:rsidRDefault="00046E6E" w:rsidP="00046E6E">
      <w:pPr>
        <w:pStyle w:val="B1"/>
      </w:pPr>
      <w:r>
        <w:t>6)</w:t>
      </w:r>
      <w:r>
        <w:tab/>
        <w:t>shall reset all triggers; and</w:t>
      </w:r>
    </w:p>
    <w:p w14:paraId="10A2F65D" w14:textId="77777777" w:rsidR="00046E6E" w:rsidRPr="00D80019" w:rsidRDefault="00046E6E" w:rsidP="00046E6E">
      <w:pPr>
        <w:pStyle w:val="B1"/>
        <w:rPr>
          <w:noProof/>
        </w:rPr>
      </w:pPr>
      <w:r>
        <w:t>7)</w:t>
      </w:r>
      <w:r>
        <w:tab/>
      </w:r>
      <w:r w:rsidRPr="0073469F">
        <w:t>shall send the SIP MESSAGE request as specified in 3GPP TS 24.229 </w:t>
      </w:r>
      <w:r>
        <w:t>[5]</w:t>
      </w:r>
      <w:r w:rsidRPr="0073469F">
        <w:t>.</w:t>
      </w:r>
    </w:p>
    <w:p w14:paraId="56D20E5F" w14:textId="77777777" w:rsidR="00487BCC" w:rsidRPr="0073469F" w:rsidRDefault="00487BCC" w:rsidP="00487BCC">
      <w:pPr>
        <w:pStyle w:val="Heading1"/>
      </w:pPr>
      <w:bookmarkStart w:id="5944" w:name="_Toc11410531"/>
      <w:bookmarkStart w:id="5945" w:name="_Toc27496448"/>
      <w:bookmarkStart w:id="5946" w:name="_Toc36108189"/>
      <w:bookmarkStart w:id="5947" w:name="_Toc44598950"/>
      <w:bookmarkStart w:id="5948" w:name="_Toc44602805"/>
      <w:bookmarkStart w:id="5949" w:name="_Toc45197982"/>
      <w:bookmarkStart w:id="5950" w:name="_Toc45696015"/>
      <w:bookmarkStart w:id="5951" w:name="_Toc51773791"/>
      <w:bookmarkStart w:id="5952" w:name="_Toc51774707"/>
      <w:bookmarkStart w:id="5953" w:name="_Toc193389367"/>
      <w:r>
        <w:t>1</w:t>
      </w:r>
      <w:r w:rsidRPr="0073469F">
        <w:t>8</w:t>
      </w:r>
      <w:r w:rsidRPr="0073469F">
        <w:tab/>
        <w:t>Pre-established session</w:t>
      </w:r>
      <w:bookmarkEnd w:id="5944"/>
      <w:bookmarkEnd w:id="5945"/>
      <w:bookmarkEnd w:id="5946"/>
      <w:bookmarkEnd w:id="5947"/>
      <w:bookmarkEnd w:id="5948"/>
      <w:bookmarkEnd w:id="5949"/>
      <w:bookmarkEnd w:id="5950"/>
      <w:bookmarkEnd w:id="5951"/>
      <w:bookmarkEnd w:id="5952"/>
      <w:bookmarkEnd w:id="5953"/>
    </w:p>
    <w:p w14:paraId="537E4261" w14:textId="77777777" w:rsidR="00487BCC" w:rsidRDefault="00487BCC" w:rsidP="00487BCC">
      <w:pPr>
        <w:pStyle w:val="Heading2"/>
      </w:pPr>
      <w:bookmarkStart w:id="5954" w:name="_Toc11410532"/>
      <w:bookmarkStart w:id="5955" w:name="_Toc27496449"/>
      <w:bookmarkStart w:id="5956" w:name="_Toc36108190"/>
      <w:bookmarkStart w:id="5957" w:name="_Toc44598951"/>
      <w:bookmarkStart w:id="5958" w:name="_Toc44602806"/>
      <w:bookmarkStart w:id="5959" w:name="_Toc45197983"/>
      <w:bookmarkStart w:id="5960" w:name="_Toc45696016"/>
      <w:bookmarkStart w:id="5961" w:name="_Toc51773792"/>
      <w:bookmarkStart w:id="5962" w:name="_Toc51774708"/>
      <w:bookmarkStart w:id="5963" w:name="_Toc193389368"/>
      <w:r>
        <w:t>1</w:t>
      </w:r>
      <w:r w:rsidRPr="0073469F">
        <w:t>8.1</w:t>
      </w:r>
      <w:r w:rsidRPr="0073469F">
        <w:tab/>
        <w:t>General</w:t>
      </w:r>
      <w:bookmarkEnd w:id="5954"/>
      <w:bookmarkEnd w:id="5955"/>
      <w:bookmarkEnd w:id="5956"/>
      <w:bookmarkEnd w:id="5957"/>
      <w:bookmarkEnd w:id="5958"/>
      <w:bookmarkEnd w:id="5959"/>
      <w:bookmarkEnd w:id="5960"/>
      <w:bookmarkEnd w:id="5961"/>
      <w:bookmarkEnd w:id="5962"/>
      <w:bookmarkEnd w:id="5963"/>
    </w:p>
    <w:p w14:paraId="2DC56459" w14:textId="77777777" w:rsidR="00487BCC" w:rsidRDefault="00487BCC" w:rsidP="00487BCC">
      <w:r>
        <w:t xml:space="preserve">The MCData client may establish one or more pre-established sessions to the </w:t>
      </w:r>
      <w:r w:rsidRPr="0073469F">
        <w:t xml:space="preserve">participating </w:t>
      </w:r>
      <w:r>
        <w:t>MCData</w:t>
      </w:r>
      <w:r w:rsidRPr="0073469F">
        <w:t xml:space="preserve"> function </w:t>
      </w:r>
      <w:r>
        <w:t xml:space="preserve">at any time after SIP registration and setting the service settings as defined in </w:t>
      </w:r>
      <w:r w:rsidRPr="0073469F">
        <w:t>subclause </w:t>
      </w:r>
      <w:r>
        <w:t xml:space="preserve">7.2.2 or </w:t>
      </w:r>
      <w:r w:rsidRPr="0073469F">
        <w:t>subclause </w:t>
      </w:r>
      <w:r>
        <w:t>7.2.3.</w:t>
      </w:r>
    </w:p>
    <w:p w14:paraId="08A76D66" w14:textId="77777777" w:rsidR="00487BCC" w:rsidRDefault="00487BCC" w:rsidP="00487BCC">
      <w:r>
        <w:t>The MCData client may use the pre-established session for originating standalone SDS using media plane or SDS session after pre-established session establishment.</w:t>
      </w:r>
    </w:p>
    <w:p w14:paraId="1A1C84F9" w14:textId="77777777" w:rsidR="00487BCC" w:rsidRDefault="00487BCC" w:rsidP="00487BCC">
      <w:r>
        <w:t>The</w:t>
      </w:r>
      <w:r w:rsidRPr="0073469F">
        <w:t xml:space="preserve"> participating </w:t>
      </w:r>
      <w:r>
        <w:t>MCData</w:t>
      </w:r>
      <w:r w:rsidRPr="0073469F">
        <w:t xml:space="preserve"> function</w:t>
      </w:r>
      <w:r>
        <w:t xml:space="preserve"> may use the pre-established session for terminating standalone SDS using media plane or SDS session after pre-established session establishment.</w:t>
      </w:r>
    </w:p>
    <w:p w14:paraId="532610A9" w14:textId="77777777" w:rsidR="00487BCC" w:rsidRDefault="00487BCC" w:rsidP="00487BCC">
      <w:r>
        <w:t xml:space="preserve">The use of a pre-established session requires the use of resource sharing as specified in </w:t>
      </w:r>
      <w:r w:rsidRPr="00B81036">
        <w:rPr>
          <w:bCs/>
        </w:rPr>
        <w:t>3GPP TS 29.</w:t>
      </w:r>
      <w:r w:rsidRPr="007911C5">
        <w:rPr>
          <w:bCs/>
        </w:rPr>
        <w:t>214</w:t>
      </w:r>
      <w:r w:rsidRPr="007911C5">
        <w:t> [</w:t>
      </w:r>
      <w:r>
        <w:rPr>
          <w:lang w:val="en-US"/>
        </w:rPr>
        <w:t>49</w:t>
      </w:r>
      <w:r w:rsidRPr="00B4540D">
        <w:t>]</w:t>
      </w:r>
      <w:r>
        <w:t xml:space="preserve"> </w:t>
      </w:r>
      <w:r>
        <w:rPr>
          <w:bCs/>
        </w:rPr>
        <w:t xml:space="preserve">and </w:t>
      </w:r>
      <w:r w:rsidRPr="00A32990">
        <w:t>3GPP TS 24.229 </w:t>
      </w:r>
      <w:r w:rsidRPr="00ED2D58">
        <w:t>[</w:t>
      </w:r>
      <w:r w:rsidRPr="0006632D">
        <w:rPr>
          <w:lang w:val="en-US"/>
        </w:rPr>
        <w:t>5</w:t>
      </w:r>
      <w:r w:rsidRPr="00ED2D58">
        <w:t>]</w:t>
      </w:r>
      <w:r>
        <w:t xml:space="preserve"> by the </w:t>
      </w:r>
      <w:r w:rsidRPr="0073469F">
        <w:t xml:space="preserve">participating </w:t>
      </w:r>
      <w:r>
        <w:t>MCData</w:t>
      </w:r>
      <w:r w:rsidRPr="0073469F">
        <w:t xml:space="preserve"> functio</w:t>
      </w:r>
      <w:r>
        <w:t xml:space="preserve">n. The </w:t>
      </w:r>
      <w:r w:rsidRPr="0073469F">
        <w:t xml:space="preserve">participating </w:t>
      </w:r>
      <w:r>
        <w:t>MCData</w:t>
      </w:r>
      <w:r w:rsidRPr="0073469F">
        <w:t xml:space="preserve"> function</w:t>
      </w:r>
      <w:r>
        <w:t xml:space="preserve"> use of resource sharing is defined in </w:t>
      </w:r>
      <w:r w:rsidRPr="0073469F">
        <w:t>subclause </w:t>
      </w:r>
      <w:r>
        <w:t>18.2.</w:t>
      </w:r>
    </w:p>
    <w:p w14:paraId="7659F2D1" w14:textId="77777777" w:rsidR="00487BCC" w:rsidRDefault="00487BCC" w:rsidP="00487BCC">
      <w:pPr>
        <w:pStyle w:val="Heading2"/>
      </w:pPr>
      <w:bookmarkStart w:id="5964" w:name="_Toc27496450"/>
      <w:bookmarkStart w:id="5965" w:name="_Toc36108191"/>
      <w:bookmarkStart w:id="5966" w:name="_Toc44598952"/>
      <w:bookmarkStart w:id="5967" w:name="_Toc44602807"/>
      <w:bookmarkStart w:id="5968" w:name="_Toc45197984"/>
      <w:bookmarkStart w:id="5969" w:name="_Toc45696017"/>
      <w:bookmarkStart w:id="5970" w:name="_Toc51773793"/>
      <w:bookmarkStart w:id="5971" w:name="_Toc51774709"/>
      <w:bookmarkStart w:id="5972" w:name="_Toc193389369"/>
      <w:r>
        <w:t>18.2</w:t>
      </w:r>
      <w:r w:rsidRPr="0073469F">
        <w:tab/>
        <w:t xml:space="preserve">Participating </w:t>
      </w:r>
      <w:r>
        <w:t>MCData</w:t>
      </w:r>
      <w:r w:rsidRPr="0073469F">
        <w:t xml:space="preserve"> function </w:t>
      </w:r>
      <w:r>
        <w:t>use of resource sharing</w:t>
      </w:r>
      <w:bookmarkEnd w:id="5964"/>
      <w:bookmarkEnd w:id="5965"/>
      <w:bookmarkEnd w:id="5966"/>
      <w:bookmarkEnd w:id="5967"/>
      <w:bookmarkEnd w:id="5968"/>
      <w:bookmarkEnd w:id="5969"/>
      <w:bookmarkEnd w:id="5970"/>
      <w:bookmarkEnd w:id="5971"/>
      <w:bookmarkEnd w:id="5972"/>
    </w:p>
    <w:p w14:paraId="73C52A71" w14:textId="77777777" w:rsidR="00487BCC" w:rsidRDefault="00487BCC" w:rsidP="00487BCC">
      <w:r>
        <w:t xml:space="preserve">The </w:t>
      </w:r>
      <w:r w:rsidRPr="0073469F">
        <w:t xml:space="preserve">participating </w:t>
      </w:r>
      <w:r>
        <w:t>MCData</w:t>
      </w:r>
      <w:r w:rsidRPr="0073469F">
        <w:t xml:space="preserve"> function</w:t>
      </w:r>
      <w:r w:rsidRPr="00A32990">
        <w:t xml:space="preserve"> </w:t>
      </w:r>
      <w:r>
        <w:t>utilizes resource sharing either:</w:t>
      </w:r>
    </w:p>
    <w:p w14:paraId="6DFA2E41" w14:textId="77777777" w:rsidR="00487BCC" w:rsidRDefault="00487BCC" w:rsidP="00487BCC">
      <w:pPr>
        <w:pStyle w:val="B1"/>
      </w:pPr>
      <w:r>
        <w:rPr>
          <w:lang w:val="en-US"/>
        </w:rPr>
        <w:t>1)</w:t>
      </w:r>
      <w:r>
        <w:rPr>
          <w:lang w:val="en-US"/>
        </w:rPr>
        <w:tab/>
      </w:r>
      <w:r>
        <w:t xml:space="preserve">via the SIP core as specified in </w:t>
      </w:r>
      <w:r w:rsidRPr="00A32990">
        <w:t>3GPP TS 24.229 </w:t>
      </w:r>
      <w:r w:rsidRPr="00BB0C29">
        <w:t>[</w:t>
      </w:r>
      <w:r w:rsidRPr="005258C2">
        <w:rPr>
          <w:lang w:val="en-US"/>
        </w:rPr>
        <w:t>5</w:t>
      </w:r>
      <w:r w:rsidRPr="00BB0C29">
        <w:t>];</w:t>
      </w:r>
      <w:r>
        <w:t xml:space="preserve"> or</w:t>
      </w:r>
    </w:p>
    <w:p w14:paraId="31CD6189" w14:textId="77777777" w:rsidR="00487BCC" w:rsidRDefault="00487BCC" w:rsidP="00487BCC">
      <w:pPr>
        <w:pStyle w:val="B1"/>
      </w:pPr>
      <w:r>
        <w:rPr>
          <w:lang w:val="en-US"/>
        </w:rPr>
        <w:t>2)</w:t>
      </w:r>
      <w:r>
        <w:rPr>
          <w:lang w:val="en-US"/>
        </w:rPr>
        <w:tab/>
        <w:t xml:space="preserve">by </w:t>
      </w:r>
      <w:r>
        <w:t xml:space="preserve">directly </w:t>
      </w:r>
      <w:r>
        <w:rPr>
          <w:lang w:val="en-US"/>
        </w:rPr>
        <w:t xml:space="preserve">interfacing to PCC to </w:t>
      </w:r>
      <w:r>
        <w:rPr>
          <w:lang w:eastAsia="x-none"/>
        </w:rPr>
        <w:t xml:space="preserve">control resource sharing </w:t>
      </w:r>
      <w:r>
        <w:t>via t</w:t>
      </w:r>
      <w:r>
        <w:rPr>
          <w:lang w:eastAsia="x-none"/>
        </w:rPr>
        <w:t xml:space="preserve">he Rx reference point </w:t>
      </w:r>
      <w:r>
        <w:t xml:space="preserve">as specified in </w:t>
      </w:r>
      <w:r w:rsidRPr="00B81036">
        <w:rPr>
          <w:bCs/>
        </w:rPr>
        <w:t>3GPP TS 29.214</w:t>
      </w:r>
      <w:r w:rsidRPr="00A32990">
        <w:t> </w:t>
      </w:r>
      <w:r w:rsidRPr="00C325FB">
        <w:t>[</w:t>
      </w:r>
      <w:r>
        <w:rPr>
          <w:lang w:val="en-US"/>
        </w:rPr>
        <w:t>49</w:t>
      </w:r>
      <w:r w:rsidRPr="00C325FB">
        <w:t>].</w:t>
      </w:r>
    </w:p>
    <w:p w14:paraId="2F238A3B" w14:textId="77777777" w:rsidR="00487BCC" w:rsidRDefault="00487BCC" w:rsidP="00487BCC">
      <w:pPr>
        <w:rPr>
          <w:lang w:eastAsia="x-none"/>
        </w:rPr>
      </w:pPr>
      <w:r>
        <w:rPr>
          <w:lang w:val="en-US"/>
        </w:rPr>
        <w:t xml:space="preserve">If resource sharing is supported then the </w:t>
      </w:r>
      <w:r w:rsidRPr="0073469F">
        <w:t xml:space="preserve">participating </w:t>
      </w:r>
      <w:r>
        <w:t>MCData</w:t>
      </w:r>
      <w:r w:rsidRPr="0073469F">
        <w:t xml:space="preserve"> function</w:t>
      </w:r>
      <w:r>
        <w:rPr>
          <w:lang w:val="en-US"/>
        </w:rPr>
        <w:t xml:space="preserve"> may allow the use of pre-established sessions by the MCData client.</w:t>
      </w:r>
    </w:p>
    <w:p w14:paraId="017ABB86" w14:textId="77777777" w:rsidR="00487BCC" w:rsidRDefault="00487BCC" w:rsidP="00487BCC">
      <w:pPr>
        <w:rPr>
          <w:lang w:val="en-US"/>
        </w:rPr>
      </w:pPr>
      <w:r w:rsidRPr="00A32990">
        <w:t xml:space="preserve">The </w:t>
      </w:r>
      <w:r w:rsidRPr="0073469F">
        <w:t xml:space="preserve">participating </w:t>
      </w:r>
      <w:r>
        <w:t>MCData</w:t>
      </w:r>
      <w:r w:rsidRPr="0073469F">
        <w:t xml:space="preserve"> function</w:t>
      </w:r>
      <w:r>
        <w:t xml:space="preserve"> can determine that the SIP core supports resource sharing from the</w:t>
      </w:r>
      <w:r w:rsidRPr="00A32990">
        <w:t xml:space="preserve"> receiv</w:t>
      </w:r>
      <w:r>
        <w:t xml:space="preserve">ed third-party SIP REGISTER request if the Resource-Share header field with the value "supported" is contained in the </w:t>
      </w:r>
      <w:r w:rsidRPr="00B81036">
        <w:rPr>
          <w:lang w:eastAsia="ja-JP"/>
        </w:rPr>
        <w:t>"</w:t>
      </w:r>
      <w:r w:rsidRPr="00B81036">
        <w:t>message/sip</w:t>
      </w:r>
      <w:r w:rsidRPr="00B81036">
        <w:rPr>
          <w:lang w:eastAsia="ja-JP"/>
        </w:rPr>
        <w:t>"</w:t>
      </w:r>
      <w:r w:rsidRPr="00B81036">
        <w:t xml:space="preserve"> MIME body</w:t>
      </w:r>
      <w:r>
        <w:t xml:space="preserve"> of the third-party SIP REGISTER request as specified in </w:t>
      </w:r>
      <w:r w:rsidRPr="00A32990">
        <w:t>3GPP TS 24.229 </w:t>
      </w:r>
      <w:r w:rsidRPr="00FC7DC6">
        <w:t>[</w:t>
      </w:r>
      <w:r w:rsidRPr="005258C2">
        <w:rPr>
          <w:lang w:val="en-US"/>
        </w:rPr>
        <w:t>5</w:t>
      </w:r>
      <w:r w:rsidRPr="00FC7DC6">
        <w:t>]</w:t>
      </w:r>
      <w:r w:rsidRPr="00935D9C">
        <w:rPr>
          <w:lang w:val="en-US"/>
        </w:rPr>
        <w:t>.</w:t>
      </w:r>
      <w:r>
        <w:rPr>
          <w:lang w:val="en-US"/>
        </w:rPr>
        <w:t xml:space="preserve"> </w:t>
      </w:r>
    </w:p>
    <w:p w14:paraId="5C78BF19" w14:textId="77777777" w:rsidR="00046E6E" w:rsidRPr="00204F0B" w:rsidRDefault="00487BCC" w:rsidP="00916C25">
      <w:pPr>
        <w:rPr>
          <w:rFonts w:eastAsia="SimSun"/>
          <w:lang w:eastAsia="zh-CN"/>
        </w:rPr>
      </w:pPr>
      <w:r>
        <w:rPr>
          <w:lang w:eastAsia="x-none"/>
        </w:rPr>
        <w:t xml:space="preserve">When using resource sharing the </w:t>
      </w:r>
      <w:r w:rsidRPr="0073469F">
        <w:t xml:space="preserve">participating </w:t>
      </w:r>
      <w:r>
        <w:t>MCData</w:t>
      </w:r>
      <w:r w:rsidRPr="0073469F">
        <w:t xml:space="preserve"> function</w:t>
      </w:r>
      <w:r>
        <w:rPr>
          <w:lang w:val="en-US"/>
        </w:rPr>
        <w:t xml:space="preserve"> uses the </w:t>
      </w:r>
      <w:r>
        <w:t>"+</w:t>
      </w:r>
      <w:r w:rsidRPr="00B81036">
        <w:t>g.</w:t>
      </w:r>
      <w:r w:rsidRPr="00B81036">
        <w:rPr>
          <w:rFonts w:eastAsia="SimSun"/>
          <w:lang w:eastAsia="zh-CN"/>
        </w:rPr>
        <w:t>3gpp.</w:t>
      </w:r>
      <w:r>
        <w:rPr>
          <w:rFonts w:eastAsia="SimSun"/>
          <w:lang w:eastAsia="zh-CN"/>
        </w:rPr>
        <w:t>registration-token" header field parameter in the Contact header field of the third-party REGISTER request to identify the MCData UE that is registering and to identify whether resource sharing and pre-established sessions can be used with a specific MCData UE.</w:t>
      </w:r>
    </w:p>
    <w:p w14:paraId="1F47FD7F" w14:textId="77777777" w:rsidR="00487BCC" w:rsidRDefault="00487BCC" w:rsidP="00487BCC">
      <w:pPr>
        <w:pStyle w:val="Heading2"/>
        <w:rPr>
          <w:rFonts w:eastAsia="SimSun"/>
          <w:lang w:eastAsia="zh-CN"/>
        </w:rPr>
      </w:pPr>
      <w:bookmarkStart w:id="5973" w:name="_Toc27496451"/>
      <w:bookmarkStart w:id="5974" w:name="_Toc36108192"/>
      <w:bookmarkStart w:id="5975" w:name="_Toc44598953"/>
      <w:bookmarkStart w:id="5976" w:name="_Toc44602808"/>
      <w:bookmarkStart w:id="5977" w:name="_Toc45197985"/>
      <w:bookmarkStart w:id="5978" w:name="_Toc45696018"/>
      <w:bookmarkStart w:id="5979" w:name="_Toc51773794"/>
      <w:bookmarkStart w:id="5980" w:name="_Toc51774710"/>
      <w:bookmarkStart w:id="5981" w:name="_Toc193389370"/>
      <w:r>
        <w:rPr>
          <w:rFonts w:eastAsia="SimSun"/>
          <w:lang w:eastAsia="zh-CN"/>
        </w:rPr>
        <w:t>1</w:t>
      </w:r>
      <w:r>
        <w:rPr>
          <w:rFonts w:eastAsia="SimSun"/>
          <w:lang w:val="en-US" w:eastAsia="zh-CN"/>
        </w:rPr>
        <w:t>8</w:t>
      </w:r>
      <w:r>
        <w:rPr>
          <w:rFonts w:eastAsia="SimSun"/>
          <w:lang w:eastAsia="zh-CN"/>
        </w:rPr>
        <w:t>.3</w:t>
      </w:r>
      <w:r>
        <w:rPr>
          <w:rFonts w:eastAsia="SimSun"/>
          <w:lang w:eastAsia="zh-CN"/>
        </w:rPr>
        <w:tab/>
      </w:r>
      <w:r>
        <w:rPr>
          <w:rFonts w:eastAsia="SimSun"/>
          <w:lang w:val="en-US" w:eastAsia="zh-CN"/>
        </w:rPr>
        <w:t xml:space="preserve">Pre-established session for </w:t>
      </w:r>
      <w:r>
        <w:rPr>
          <w:rFonts w:eastAsia="SimSun"/>
          <w:lang w:eastAsia="zh-CN"/>
        </w:rPr>
        <w:t>MCData SDS communication</w:t>
      </w:r>
      <w:bookmarkEnd w:id="5973"/>
      <w:bookmarkEnd w:id="5974"/>
      <w:bookmarkEnd w:id="5975"/>
      <w:bookmarkEnd w:id="5976"/>
      <w:bookmarkEnd w:id="5977"/>
      <w:bookmarkEnd w:id="5978"/>
      <w:bookmarkEnd w:id="5979"/>
      <w:bookmarkEnd w:id="5980"/>
      <w:bookmarkEnd w:id="5981"/>
    </w:p>
    <w:p w14:paraId="27D4C728" w14:textId="77777777" w:rsidR="00487BCC" w:rsidRDefault="00487BCC" w:rsidP="00487BCC">
      <w:pPr>
        <w:pStyle w:val="Heading3"/>
        <w:rPr>
          <w:lang w:val="en-US"/>
        </w:rPr>
      </w:pPr>
      <w:bookmarkStart w:id="5982" w:name="_Toc27496452"/>
      <w:bookmarkStart w:id="5983" w:name="_Toc36108193"/>
      <w:bookmarkStart w:id="5984" w:name="_Toc44598954"/>
      <w:bookmarkStart w:id="5985" w:name="_Toc44602809"/>
      <w:bookmarkStart w:id="5986" w:name="_Toc45197986"/>
      <w:bookmarkStart w:id="5987" w:name="_Toc45696019"/>
      <w:bookmarkStart w:id="5988" w:name="_Toc51773795"/>
      <w:bookmarkStart w:id="5989" w:name="_Toc51774711"/>
      <w:bookmarkStart w:id="5990" w:name="_Toc193389371"/>
      <w:r>
        <w:rPr>
          <w:lang w:val="en-US"/>
        </w:rPr>
        <w:t>18.3.1</w:t>
      </w:r>
      <w:r>
        <w:rPr>
          <w:lang w:val="en-US"/>
        </w:rPr>
        <w:tab/>
        <w:t>General</w:t>
      </w:r>
      <w:bookmarkEnd w:id="5982"/>
      <w:bookmarkEnd w:id="5983"/>
      <w:bookmarkEnd w:id="5984"/>
      <w:bookmarkEnd w:id="5985"/>
      <w:bookmarkEnd w:id="5986"/>
      <w:bookmarkEnd w:id="5987"/>
      <w:bookmarkEnd w:id="5988"/>
      <w:bookmarkEnd w:id="5989"/>
      <w:bookmarkEnd w:id="5990"/>
    </w:p>
    <w:p w14:paraId="28E91117" w14:textId="77777777" w:rsidR="00487BCC" w:rsidRPr="008678DA" w:rsidRDefault="00487BCC" w:rsidP="00487BCC">
      <w:r>
        <w:t xml:space="preserve">This subclause describes the procedures to establish pre-established MCData session which may be used for originating standalone SDS using media plane or SDS session. The MCData client or the </w:t>
      </w:r>
      <w:r w:rsidRPr="0073469F">
        <w:t xml:space="preserve">participating </w:t>
      </w:r>
      <w:r>
        <w:t>MCData</w:t>
      </w:r>
      <w:r w:rsidRPr="0073469F">
        <w:t xml:space="preserve"> function</w:t>
      </w:r>
      <w:r>
        <w:t xml:space="preserve"> may initiate the release of a pre-established session as defined in </w:t>
      </w:r>
      <w:r w:rsidRPr="0073469F">
        <w:t>subclause </w:t>
      </w:r>
      <w:r>
        <w:t>18.3.3.</w:t>
      </w:r>
    </w:p>
    <w:p w14:paraId="104164BE" w14:textId="77777777" w:rsidR="00487BCC" w:rsidRDefault="00487BCC" w:rsidP="00487BCC">
      <w:pPr>
        <w:pStyle w:val="Heading4"/>
        <w:rPr>
          <w:lang w:val="en-US"/>
        </w:rPr>
      </w:pPr>
      <w:bookmarkStart w:id="5991" w:name="_Toc27496453"/>
      <w:bookmarkStart w:id="5992" w:name="_Toc36108194"/>
      <w:bookmarkStart w:id="5993" w:name="_Toc44598955"/>
      <w:bookmarkStart w:id="5994" w:name="_Toc44602810"/>
      <w:bookmarkStart w:id="5995" w:name="_Toc45197987"/>
      <w:bookmarkStart w:id="5996" w:name="_Toc45696020"/>
      <w:bookmarkStart w:id="5997" w:name="_Toc51773796"/>
      <w:bookmarkStart w:id="5998" w:name="_Toc51774712"/>
      <w:bookmarkStart w:id="5999" w:name="_Toc193389372"/>
      <w:r>
        <w:t>18.</w:t>
      </w:r>
      <w:r>
        <w:rPr>
          <w:lang w:val="en-US"/>
        </w:rPr>
        <w:t>3</w:t>
      </w:r>
      <w:r>
        <w:t>.</w:t>
      </w:r>
      <w:r>
        <w:rPr>
          <w:lang w:val="en-US"/>
        </w:rPr>
        <w:t>1.</w:t>
      </w:r>
      <w:r>
        <w:t>1</w:t>
      </w:r>
      <w:r>
        <w:tab/>
        <w:t>SDP offer generation</w:t>
      </w:r>
      <w:bookmarkEnd w:id="5991"/>
      <w:bookmarkEnd w:id="5992"/>
      <w:bookmarkEnd w:id="5993"/>
      <w:bookmarkEnd w:id="5994"/>
      <w:bookmarkEnd w:id="5995"/>
      <w:bookmarkEnd w:id="5996"/>
      <w:bookmarkEnd w:id="5997"/>
      <w:bookmarkEnd w:id="5998"/>
      <w:bookmarkEnd w:id="5999"/>
    </w:p>
    <w:p w14:paraId="37C28825" w14:textId="77777777" w:rsidR="00487BCC" w:rsidRPr="00A07E7A" w:rsidRDefault="00487BCC" w:rsidP="00487BCC">
      <w:r w:rsidRPr="00A07E7A">
        <w:t>When composing an SDP offer according to 3GPP TS 24.229 [</w:t>
      </w:r>
      <w:r w:rsidRPr="003426C2">
        <w:t>5]</w:t>
      </w:r>
      <w:r w:rsidRPr="00A07E7A">
        <w:t>, IETF RFC 4975 </w:t>
      </w:r>
      <w:r w:rsidRPr="003426C2">
        <w:t>[17</w:t>
      </w:r>
      <w:r w:rsidRPr="00BB0C29">
        <w:t>],</w:t>
      </w:r>
      <w:r w:rsidRPr="00A07E7A">
        <w:t xml:space="preserve"> IETF RFC 6135 </w:t>
      </w:r>
      <w:r w:rsidRPr="00BB0C29">
        <w:t>[19]</w:t>
      </w:r>
      <w:r w:rsidRPr="00A07E7A">
        <w:t xml:space="preserve"> and IETF RFC 6714 </w:t>
      </w:r>
      <w:r w:rsidRPr="00BB0C29">
        <w:t>[20]</w:t>
      </w:r>
      <w:r w:rsidRPr="00A07E7A">
        <w:t xml:space="preserve"> the MCData client:</w:t>
      </w:r>
    </w:p>
    <w:p w14:paraId="3CEDB2FB" w14:textId="77777777" w:rsidR="00487BCC" w:rsidRPr="00A07E7A" w:rsidRDefault="00487BCC" w:rsidP="00487BCC">
      <w:pPr>
        <w:pStyle w:val="B1"/>
      </w:pPr>
      <w:r w:rsidRPr="00A07E7A">
        <w:t>1)</w:t>
      </w:r>
      <w:r w:rsidRPr="00A07E7A">
        <w:tab/>
        <w:t>shall include an "m=message" media-level section for the MCData media stream consisting of:</w:t>
      </w:r>
    </w:p>
    <w:p w14:paraId="05F8223A" w14:textId="77777777" w:rsidR="00487BCC" w:rsidRPr="00A07E7A" w:rsidRDefault="00487BCC" w:rsidP="00487BCC">
      <w:pPr>
        <w:pStyle w:val="B2"/>
      </w:pPr>
      <w:r w:rsidRPr="00A07E7A">
        <w:t>a)</w:t>
      </w:r>
      <w:r w:rsidRPr="00A07E7A">
        <w:tab/>
        <w:t>the port number;</w:t>
      </w:r>
    </w:p>
    <w:p w14:paraId="1B45B2C9" w14:textId="77777777" w:rsidR="00487BCC" w:rsidRPr="00A07E7A" w:rsidRDefault="00487BCC" w:rsidP="00487BCC">
      <w:pPr>
        <w:pStyle w:val="B2"/>
      </w:pPr>
      <w:r w:rsidRPr="00A07E7A">
        <w:t>b)</w:t>
      </w:r>
      <w:r w:rsidRPr="00A07E7A">
        <w:tab/>
        <w:t>a protocol field value of "TCP/MSRP" or "TCP/TLS/MSRP" for TLS;</w:t>
      </w:r>
    </w:p>
    <w:p w14:paraId="5BE886D6" w14:textId="77777777" w:rsidR="00487BCC" w:rsidRPr="00A07E7A" w:rsidRDefault="00487BCC" w:rsidP="00487BCC">
      <w:pPr>
        <w:pStyle w:val="B2"/>
      </w:pPr>
      <w:r w:rsidRPr="00A07E7A">
        <w:t>c)</w:t>
      </w:r>
      <w:r w:rsidRPr="00A07E7A">
        <w:tab/>
        <w:t>an "a=sendrecv" attribute;</w:t>
      </w:r>
    </w:p>
    <w:p w14:paraId="028993F7" w14:textId="77777777" w:rsidR="00487BCC" w:rsidRPr="00A07E7A" w:rsidRDefault="00487BCC" w:rsidP="00487BCC">
      <w:pPr>
        <w:pStyle w:val="B2"/>
      </w:pPr>
      <w:r w:rsidRPr="00A07E7A">
        <w:t>d)</w:t>
      </w:r>
      <w:r w:rsidRPr="00A07E7A">
        <w:tab/>
        <w:t>an "a=path" attribute containing its own MSRP URI;</w:t>
      </w:r>
    </w:p>
    <w:p w14:paraId="72FE247F" w14:textId="77777777" w:rsidR="00487BCC" w:rsidRPr="00A07E7A" w:rsidRDefault="00487BCC" w:rsidP="00487BCC">
      <w:pPr>
        <w:pStyle w:val="B2"/>
        <w:rPr>
          <w:lang w:eastAsia="ko-KR"/>
        </w:rPr>
      </w:pPr>
      <w:r w:rsidRPr="00A07E7A">
        <w:t>e)</w:t>
      </w:r>
      <w:r w:rsidRPr="00A07E7A">
        <w:tab/>
      </w:r>
      <w:r w:rsidRPr="00A07E7A">
        <w:rPr>
          <w:lang w:eastAsia="ko-KR"/>
        </w:rPr>
        <w:t xml:space="preserve">set the content type as "a=accept-types:application/vnd.3gpp.mcdata-signalling </w:t>
      </w:r>
      <w:r w:rsidRPr="00A07E7A">
        <w:rPr>
          <w:noProof/>
        </w:rPr>
        <w:t>application/vnd.3gpp.mcdata-payload"</w:t>
      </w:r>
      <w:r w:rsidRPr="00A07E7A">
        <w:rPr>
          <w:lang w:eastAsia="ko-KR"/>
        </w:rPr>
        <w:t>; and</w:t>
      </w:r>
    </w:p>
    <w:p w14:paraId="1ACB1E11" w14:textId="77777777" w:rsidR="00487BCC" w:rsidRDefault="00487BCC" w:rsidP="00487BCC">
      <w:pPr>
        <w:pStyle w:val="B2"/>
        <w:rPr>
          <w:lang w:val="en-US" w:eastAsia="ko-KR"/>
        </w:rPr>
      </w:pPr>
      <w:r w:rsidRPr="00A07E7A">
        <w:t>f)</w:t>
      </w:r>
      <w:r w:rsidRPr="00A07E7A">
        <w:rPr>
          <w:lang w:eastAsia="ko-KR"/>
        </w:rPr>
        <w:tab/>
        <w:t>set the a=setup attribute as "actpass"</w:t>
      </w:r>
      <w:r>
        <w:rPr>
          <w:lang w:val="en-US" w:eastAsia="ko-KR"/>
        </w:rPr>
        <w:t>.</w:t>
      </w:r>
    </w:p>
    <w:p w14:paraId="7D4D3B61" w14:textId="77777777" w:rsidR="00487BCC" w:rsidRDefault="00487BCC" w:rsidP="00487BCC">
      <w:pPr>
        <w:pStyle w:val="Heading4"/>
        <w:rPr>
          <w:lang w:val="en-US"/>
        </w:rPr>
      </w:pPr>
      <w:bookmarkStart w:id="6000" w:name="_Toc27496454"/>
      <w:bookmarkStart w:id="6001" w:name="_Toc36108195"/>
      <w:bookmarkStart w:id="6002" w:name="_Toc44598956"/>
      <w:bookmarkStart w:id="6003" w:name="_Toc44602811"/>
      <w:bookmarkStart w:id="6004" w:name="_Toc45197988"/>
      <w:bookmarkStart w:id="6005" w:name="_Toc45696021"/>
      <w:bookmarkStart w:id="6006" w:name="_Toc51773797"/>
      <w:bookmarkStart w:id="6007" w:name="_Toc51774713"/>
      <w:bookmarkStart w:id="6008" w:name="_Toc193389373"/>
      <w:r>
        <w:t>18.</w:t>
      </w:r>
      <w:r>
        <w:rPr>
          <w:lang w:val="en-US"/>
        </w:rPr>
        <w:t>3</w:t>
      </w:r>
      <w:r>
        <w:t>.</w:t>
      </w:r>
      <w:r>
        <w:rPr>
          <w:lang w:val="en-US"/>
        </w:rPr>
        <w:t>1.</w:t>
      </w:r>
      <w:r>
        <w:t>2</w:t>
      </w:r>
      <w:r>
        <w:tab/>
        <w:t>SDP answer generation</w:t>
      </w:r>
      <w:bookmarkEnd w:id="6000"/>
      <w:bookmarkEnd w:id="6001"/>
      <w:bookmarkEnd w:id="6002"/>
      <w:bookmarkEnd w:id="6003"/>
      <w:bookmarkEnd w:id="6004"/>
      <w:bookmarkEnd w:id="6005"/>
      <w:bookmarkEnd w:id="6006"/>
      <w:bookmarkEnd w:id="6007"/>
      <w:bookmarkEnd w:id="6008"/>
    </w:p>
    <w:p w14:paraId="16EBE3D7" w14:textId="77777777" w:rsidR="00487BCC" w:rsidRPr="00A07E7A" w:rsidRDefault="00487BCC" w:rsidP="00487BCC">
      <w:r w:rsidRPr="00A07E7A">
        <w:t>When composing the SDP answer according to 3GPP TS 24.229 [5], the participating MCData function:</w:t>
      </w:r>
    </w:p>
    <w:p w14:paraId="72905C49" w14:textId="77777777" w:rsidR="00487BCC" w:rsidRPr="00A07E7A" w:rsidRDefault="00487BCC" w:rsidP="00487BCC">
      <w:pPr>
        <w:pStyle w:val="B1"/>
      </w:pPr>
      <w:r w:rsidRPr="00A07E7A">
        <w:t>1)</w:t>
      </w:r>
      <w:r w:rsidRPr="00A07E7A">
        <w:tab/>
        <w:t>shall replace the IP address and port number in the received SDP answer with the IP address and port number of the participating MCData function, for the accepted media stream in the received SDP offer,</w:t>
      </w:r>
      <w:r w:rsidRPr="00A07E7A">
        <w:rPr>
          <w:lang w:eastAsia="ko-KR"/>
        </w:rPr>
        <w:t xml:space="preserve"> if required; and</w:t>
      </w:r>
    </w:p>
    <w:p w14:paraId="27314AAA" w14:textId="77777777" w:rsidR="00487BCC" w:rsidRDefault="00487BCC" w:rsidP="00487BCC">
      <w:pPr>
        <w:pStyle w:val="B1"/>
      </w:pPr>
      <w:r w:rsidRPr="00A07E7A">
        <w:t>2)</w:t>
      </w:r>
      <w:r w:rsidRPr="00A07E7A">
        <w:tab/>
        <w:t>if the IP address is replaced shall insert its MSRP URI before the MSRP URI in the "a=pat</w:t>
      </w:r>
      <w:r>
        <w:t>h" attribute in the SDP answer.</w:t>
      </w:r>
    </w:p>
    <w:p w14:paraId="290A3633" w14:textId="77777777" w:rsidR="00487BCC" w:rsidRPr="0073469F" w:rsidRDefault="00487BCC" w:rsidP="00487BCC">
      <w:pPr>
        <w:pStyle w:val="Heading3"/>
      </w:pPr>
      <w:bookmarkStart w:id="6009" w:name="_Toc27496455"/>
      <w:bookmarkStart w:id="6010" w:name="_Toc36108196"/>
      <w:bookmarkStart w:id="6011" w:name="_Toc44598957"/>
      <w:bookmarkStart w:id="6012" w:name="_Toc44602812"/>
      <w:bookmarkStart w:id="6013" w:name="_Toc45197989"/>
      <w:bookmarkStart w:id="6014" w:name="_Toc45696022"/>
      <w:bookmarkStart w:id="6015" w:name="_Toc51773798"/>
      <w:bookmarkStart w:id="6016" w:name="_Toc51774714"/>
      <w:bookmarkStart w:id="6017" w:name="_Toc193389374"/>
      <w:r>
        <w:t>18.3.2</w:t>
      </w:r>
      <w:r w:rsidRPr="0073469F">
        <w:tab/>
        <w:t>Session establishment</w:t>
      </w:r>
      <w:bookmarkEnd w:id="6009"/>
      <w:bookmarkEnd w:id="6010"/>
      <w:bookmarkEnd w:id="6011"/>
      <w:bookmarkEnd w:id="6012"/>
      <w:bookmarkEnd w:id="6013"/>
      <w:bookmarkEnd w:id="6014"/>
      <w:bookmarkEnd w:id="6015"/>
      <w:bookmarkEnd w:id="6016"/>
      <w:bookmarkEnd w:id="6017"/>
    </w:p>
    <w:p w14:paraId="07CDFF39" w14:textId="77777777" w:rsidR="00487BCC" w:rsidRPr="0073469F" w:rsidRDefault="00487BCC" w:rsidP="00487BCC">
      <w:pPr>
        <w:pStyle w:val="Heading4"/>
      </w:pPr>
      <w:bookmarkStart w:id="6018" w:name="_Toc11410535"/>
      <w:bookmarkStart w:id="6019" w:name="_Toc27496456"/>
      <w:bookmarkStart w:id="6020" w:name="_Toc36108197"/>
      <w:bookmarkStart w:id="6021" w:name="_Toc44598958"/>
      <w:bookmarkStart w:id="6022" w:name="_Toc44602813"/>
      <w:bookmarkStart w:id="6023" w:name="_Toc45197990"/>
      <w:bookmarkStart w:id="6024" w:name="_Toc45696023"/>
      <w:bookmarkStart w:id="6025" w:name="_Toc51773799"/>
      <w:bookmarkStart w:id="6026" w:name="_Toc51774715"/>
      <w:bookmarkStart w:id="6027" w:name="_Toc193389375"/>
      <w:r>
        <w:t>18.3</w:t>
      </w:r>
      <w:r w:rsidRPr="0073469F">
        <w:t>.</w:t>
      </w:r>
      <w:r>
        <w:rPr>
          <w:lang w:val="en-US"/>
        </w:rPr>
        <w:t>2</w:t>
      </w:r>
      <w:r>
        <w:t>.</w:t>
      </w:r>
      <w:r w:rsidRPr="0073469F">
        <w:t>1</w:t>
      </w:r>
      <w:r w:rsidRPr="0073469F">
        <w:tab/>
      </w:r>
      <w:r>
        <w:t>MCData</w:t>
      </w:r>
      <w:r w:rsidRPr="0073469F">
        <w:t xml:space="preserve"> client procedures</w:t>
      </w:r>
      <w:bookmarkEnd w:id="6018"/>
      <w:bookmarkEnd w:id="6019"/>
      <w:bookmarkEnd w:id="6020"/>
      <w:bookmarkEnd w:id="6021"/>
      <w:bookmarkEnd w:id="6022"/>
      <w:bookmarkEnd w:id="6023"/>
      <w:bookmarkEnd w:id="6024"/>
      <w:bookmarkEnd w:id="6025"/>
      <w:bookmarkEnd w:id="6026"/>
      <w:bookmarkEnd w:id="6027"/>
    </w:p>
    <w:p w14:paraId="04C4E622" w14:textId="77777777" w:rsidR="00487BCC" w:rsidRDefault="00487BCC" w:rsidP="00487BCC">
      <w:r w:rsidRPr="0073469F">
        <w:t xml:space="preserve">When the </w:t>
      </w:r>
      <w:r>
        <w:t>MCData</w:t>
      </w:r>
      <w:r w:rsidRPr="0073469F">
        <w:t xml:space="preserve"> client initiates a pre-established session the </w:t>
      </w:r>
      <w:r>
        <w:t>MCData</w:t>
      </w:r>
      <w:r w:rsidRPr="0073469F">
        <w:t xml:space="preserve"> client shall</w:t>
      </w:r>
      <w:r>
        <w:t>:</w:t>
      </w:r>
    </w:p>
    <w:p w14:paraId="10BD5137" w14:textId="77777777" w:rsidR="00487BCC" w:rsidRPr="00E316F0" w:rsidRDefault="00487BCC" w:rsidP="00487BCC">
      <w:pPr>
        <w:pStyle w:val="B1"/>
        <w:rPr>
          <w:lang w:val="en-US"/>
        </w:rPr>
      </w:pPr>
      <w:r>
        <w:rPr>
          <w:lang w:val="en-US"/>
        </w:rPr>
        <w:t>1)</w:t>
      </w:r>
      <w:r w:rsidRPr="00E316F0">
        <w:tab/>
        <w:t>gather ICE candidates according to IETF RFC 5245 </w:t>
      </w:r>
      <w:r w:rsidRPr="00935D9C">
        <w:t>[</w:t>
      </w:r>
      <w:r>
        <w:rPr>
          <w:lang w:val="en-US"/>
        </w:rPr>
        <w:t>50</w:t>
      </w:r>
      <w:r w:rsidRPr="00935D9C">
        <w:t>]</w:t>
      </w:r>
      <w:r w:rsidRPr="00935D9C">
        <w:rPr>
          <w:lang w:val="en-US"/>
        </w:rPr>
        <w:t>;</w:t>
      </w:r>
      <w:r w:rsidRPr="00E316F0">
        <w:rPr>
          <w:lang w:val="en-US"/>
        </w:rPr>
        <w:t xml:space="preserve"> and</w:t>
      </w:r>
    </w:p>
    <w:p w14:paraId="49E15A8F" w14:textId="77777777" w:rsidR="00487BCC" w:rsidRPr="00E316F0" w:rsidRDefault="00487BCC" w:rsidP="00487BCC">
      <w:pPr>
        <w:pStyle w:val="NO"/>
      </w:pPr>
      <w:r w:rsidRPr="00E316F0">
        <w:t>NOTE:</w:t>
      </w:r>
      <w:r w:rsidRPr="00E316F0">
        <w:tab/>
        <w:t xml:space="preserve">ICE candidates are only gathered on interfaces that the </w:t>
      </w:r>
      <w:r>
        <w:t>MCData</w:t>
      </w:r>
      <w:r w:rsidRPr="00E316F0">
        <w:t xml:space="preserve"> UE uses to obtain </w:t>
      </w:r>
      <w:r>
        <w:t>MCData</w:t>
      </w:r>
      <w:r w:rsidRPr="00E316F0">
        <w:t xml:space="preserve"> service.</w:t>
      </w:r>
    </w:p>
    <w:p w14:paraId="655C06E6" w14:textId="77777777" w:rsidR="00487BCC" w:rsidRPr="0073469F" w:rsidRDefault="00487BCC" w:rsidP="00487BCC">
      <w:pPr>
        <w:pStyle w:val="B1"/>
      </w:pPr>
      <w:r>
        <w:t>2)</w:t>
      </w:r>
      <w:r>
        <w:tab/>
      </w:r>
      <w:r w:rsidRPr="0073469F">
        <w:t>generate an initial SIP INVITE request by following the UE originating session procedures specified in 3GPP TS 24.229 </w:t>
      </w:r>
      <w:r w:rsidRPr="00935D9C">
        <w:t>[</w:t>
      </w:r>
      <w:r w:rsidRPr="005258C2">
        <w:rPr>
          <w:noProof/>
          <w:lang w:val="en-US"/>
        </w:rPr>
        <w:t>5</w:t>
      </w:r>
      <w:r w:rsidRPr="00935D9C">
        <w:t>],</w:t>
      </w:r>
      <w:r w:rsidRPr="0073469F">
        <w:t xml:space="preserve"> with the clarifications given below.</w:t>
      </w:r>
    </w:p>
    <w:p w14:paraId="1681956D" w14:textId="77777777" w:rsidR="00487BCC" w:rsidRPr="0073469F" w:rsidRDefault="00487BCC" w:rsidP="00487BCC">
      <w:pPr>
        <w:tabs>
          <w:tab w:val="left" w:pos="5820"/>
        </w:tabs>
      </w:pPr>
      <w:r w:rsidRPr="0073469F">
        <w:t xml:space="preserve">The </w:t>
      </w:r>
      <w:r>
        <w:t>MCData</w:t>
      </w:r>
      <w:r w:rsidRPr="0073469F">
        <w:t xml:space="preserve"> client:</w:t>
      </w:r>
    </w:p>
    <w:p w14:paraId="044E3158" w14:textId="77777777" w:rsidR="00487BCC" w:rsidRDefault="00487BCC" w:rsidP="00487BCC">
      <w:pPr>
        <w:pStyle w:val="B1"/>
      </w:pPr>
      <w:r w:rsidRPr="0073469F">
        <w:t>1)</w:t>
      </w:r>
      <w:r w:rsidRPr="0073469F">
        <w:tab/>
        <w:t xml:space="preserve">shall set the Request-URI of the SIP INVITE request to the </w:t>
      </w:r>
      <w:r>
        <w:t>p</w:t>
      </w:r>
      <w:r w:rsidRPr="0073469F">
        <w:t xml:space="preserve">ublic </w:t>
      </w:r>
      <w:r>
        <w:t>s</w:t>
      </w:r>
      <w:r w:rsidRPr="0073469F">
        <w:t xml:space="preserve">ervice </w:t>
      </w:r>
      <w:r>
        <w:t>i</w:t>
      </w:r>
      <w:r w:rsidRPr="0073469F">
        <w:t xml:space="preserve">dentity of the participating </w:t>
      </w:r>
      <w:r>
        <w:t>MCData</w:t>
      </w:r>
      <w:r w:rsidRPr="0073469F">
        <w:t xml:space="preserve"> function serving the </w:t>
      </w:r>
      <w:r>
        <w:t>MCData</w:t>
      </w:r>
      <w:r w:rsidRPr="0073469F">
        <w:t xml:space="preserve"> user;</w:t>
      </w:r>
    </w:p>
    <w:p w14:paraId="46C7C008" w14:textId="77777777" w:rsidR="00487BCC" w:rsidRPr="00E316F0" w:rsidRDefault="00487BCC" w:rsidP="00487BCC">
      <w:pPr>
        <w:pStyle w:val="B1"/>
      </w:pPr>
      <w:r w:rsidRPr="00E316F0">
        <w:t>2)</w:t>
      </w:r>
      <w:r w:rsidRPr="00E316F0">
        <w:tab/>
        <w:t>may include a P-Preferred-Identity header field in the SIP INVITE request containing a public user identity as specified in 3GPP TS 24.</w:t>
      </w:r>
      <w:r w:rsidRPr="00935D9C">
        <w:t>229 [</w:t>
      </w:r>
      <w:r w:rsidRPr="005258C2">
        <w:rPr>
          <w:noProof/>
        </w:rPr>
        <w:t>5</w:t>
      </w:r>
      <w:r w:rsidRPr="00935D9C">
        <w:t>];</w:t>
      </w:r>
    </w:p>
    <w:p w14:paraId="781EBC2F" w14:textId="77777777" w:rsidR="00487BCC" w:rsidRPr="00B73F1A" w:rsidRDefault="00487BCC" w:rsidP="00487BCC">
      <w:pPr>
        <w:pStyle w:val="B1"/>
        <w:rPr>
          <w:lang w:eastAsia="ko-KR"/>
        </w:rPr>
      </w:pPr>
      <w:r w:rsidRPr="00DF040F">
        <w:rPr>
          <w:lang w:eastAsia="ko-KR"/>
        </w:rPr>
        <w:t>3)</w:t>
      </w:r>
      <w:r w:rsidRPr="00DF040F">
        <w:rPr>
          <w:lang w:eastAsia="ko-KR"/>
        </w:rPr>
        <w:tab/>
        <w:t xml:space="preserve">shall include the </w:t>
      </w:r>
      <w:r w:rsidRPr="00B73F1A">
        <w:t>g.3gpp.mcdata.sds</w:t>
      </w:r>
      <w:r w:rsidRPr="00B73F1A" w:rsidDel="00EF63FC">
        <w:rPr>
          <w:lang w:eastAsia="ko-KR"/>
        </w:rPr>
        <w:t xml:space="preserve"> </w:t>
      </w:r>
      <w:r w:rsidRPr="00DF040F">
        <w:rPr>
          <w:lang w:eastAsia="ko-KR"/>
        </w:rPr>
        <w:t xml:space="preserve">media feature tag in the </w:t>
      </w:r>
      <w:r w:rsidRPr="006B32E7">
        <w:rPr>
          <w:lang w:eastAsia="ko-KR"/>
        </w:rPr>
        <w:t>Contact header</w:t>
      </w:r>
      <w:r w:rsidRPr="00DF040F">
        <w:rPr>
          <w:lang w:eastAsia="ko-KR"/>
        </w:rPr>
        <w:t xml:space="preserve"> field of the SIP INVITE request according to IETF RFC 3840 [</w:t>
      </w:r>
      <w:r w:rsidRPr="00B73F1A">
        <w:rPr>
          <w:lang w:eastAsia="ko-KR"/>
        </w:rPr>
        <w:t>16];</w:t>
      </w:r>
    </w:p>
    <w:p w14:paraId="4E2649A4" w14:textId="77777777" w:rsidR="00487BCC" w:rsidRPr="00DB4CC1" w:rsidRDefault="00487BCC" w:rsidP="00487BCC">
      <w:pPr>
        <w:pStyle w:val="B1"/>
      </w:pPr>
      <w:r w:rsidRPr="00B73F1A">
        <w:t>4</w:t>
      </w:r>
      <w:r w:rsidRPr="00B63FAA">
        <w:t>)</w:t>
      </w:r>
      <w:r w:rsidRPr="00B63FAA">
        <w:tab/>
        <w:t xml:space="preserve">shall include </w:t>
      </w:r>
      <w:r w:rsidRPr="006B32E7">
        <w:t>an Accept-Contact</w:t>
      </w:r>
      <w:r w:rsidRPr="00DF040F">
        <w:t xml:space="preserve"> </w:t>
      </w:r>
      <w:r w:rsidRPr="00B73F1A">
        <w:t xml:space="preserve">header field with the media feature tag g.3gpp.mcdata.sds </w:t>
      </w:r>
      <w:r w:rsidRPr="00B63FAA">
        <w:t>along with parameters "require" and "explicit" according to IETF RFC 3841 </w:t>
      </w:r>
      <w:r w:rsidRPr="00DB4CC1">
        <w:t>[8];</w:t>
      </w:r>
    </w:p>
    <w:p w14:paraId="2DE3E814" w14:textId="77777777" w:rsidR="00487BCC" w:rsidRPr="00B63FAA" w:rsidRDefault="00487BCC" w:rsidP="00487BCC">
      <w:pPr>
        <w:pStyle w:val="B1"/>
      </w:pPr>
      <w:r w:rsidRPr="00DA34B4">
        <w:t>5)</w:t>
      </w:r>
      <w:r w:rsidRPr="00DA34B4">
        <w:tab/>
        <w:t>shall include the ICSI value "</w:t>
      </w:r>
      <w:r w:rsidRPr="002F3E2D">
        <w:t>urn:urn-7:3gpp-service.ims.icsi.mcdata</w:t>
      </w:r>
      <w:r w:rsidRPr="002F3E2D">
        <w:rPr>
          <w:lang w:eastAsia="ko-KR"/>
        </w:rPr>
        <w:t>.sds</w:t>
      </w:r>
      <w:r w:rsidRPr="002F3E2D">
        <w:t>" (</w:t>
      </w:r>
      <w:r w:rsidRPr="002F3E2D">
        <w:rPr>
          <w:lang w:eastAsia="zh-CN"/>
        </w:rPr>
        <w:t xml:space="preserve">coded as specified in </w:t>
      </w:r>
      <w:r w:rsidRPr="002F3E2D">
        <w:t>3GPP TS 24.229 </w:t>
      </w:r>
      <w:r w:rsidRPr="00476DE6">
        <w:t>[</w:t>
      </w:r>
      <w:r w:rsidRPr="00476DE6">
        <w:rPr>
          <w:noProof/>
        </w:rPr>
        <w:t>5</w:t>
      </w:r>
      <w:r w:rsidRPr="00476DE6">
        <w:t>]</w:t>
      </w:r>
      <w:r w:rsidRPr="00476DE6">
        <w:rPr>
          <w:lang w:eastAsia="zh-CN"/>
        </w:rPr>
        <w:t xml:space="preserve">), </w:t>
      </w:r>
      <w:r w:rsidRPr="00D64047">
        <w:t xml:space="preserve">in a </w:t>
      </w:r>
      <w:r w:rsidRPr="006B32E7">
        <w:t>P-Preferred-Service</w:t>
      </w:r>
      <w:r w:rsidRPr="00DF040F">
        <w:t xml:space="preserve"> </w:t>
      </w:r>
      <w:r w:rsidRPr="00B73F1A">
        <w:t>header field according to IETF </w:t>
      </w:r>
      <w:r w:rsidRPr="00B73F1A">
        <w:rPr>
          <w:rFonts w:eastAsia="MS Mincho"/>
        </w:rPr>
        <w:t>RFC 6050 </w:t>
      </w:r>
      <w:r w:rsidRPr="00B63FAA">
        <w:rPr>
          <w:rFonts w:eastAsia="MS Mincho"/>
        </w:rPr>
        <w:t xml:space="preserve">[7] </w:t>
      </w:r>
      <w:r w:rsidRPr="00B63FAA">
        <w:t>in the SIP INVITE request;</w:t>
      </w:r>
    </w:p>
    <w:p w14:paraId="1B4B1664" w14:textId="77777777" w:rsidR="00487BCC" w:rsidRPr="0073469F" w:rsidRDefault="00487BCC" w:rsidP="00487BCC">
      <w:pPr>
        <w:pStyle w:val="B1"/>
      </w:pPr>
      <w:r w:rsidRPr="00B63FAA">
        <w:t>6</w:t>
      </w:r>
      <w:r w:rsidRPr="00DB4CC1">
        <w:t>)</w:t>
      </w:r>
      <w:r w:rsidRPr="00DB4CC1">
        <w:tab/>
        <w:t xml:space="preserve">shall include an </w:t>
      </w:r>
      <w:r w:rsidRPr="006B32E7">
        <w:t>Accept-Contact header</w:t>
      </w:r>
      <w:r w:rsidRPr="00DF040F">
        <w:t xml:space="preserve"> field</w:t>
      </w:r>
      <w:r w:rsidRPr="00B73F1A">
        <w:t xml:space="preserve"> with the media feature tag </w:t>
      </w:r>
      <w:r w:rsidRPr="00B73F1A">
        <w:rPr>
          <w:rFonts w:eastAsia="SimSun"/>
          <w:lang w:eastAsia="zh-CN"/>
        </w:rPr>
        <w:t>g.3gpp.icsi-ref</w:t>
      </w:r>
      <w:r w:rsidRPr="00B73F1A">
        <w:t xml:space="preserve"> set to the value "</w:t>
      </w:r>
      <w:r w:rsidRPr="00B63FAA">
        <w:t>urn:urn-7:3gpp-service.ims.icsi.mcdata</w:t>
      </w:r>
      <w:r w:rsidRPr="00DB4CC1">
        <w:rPr>
          <w:lang w:eastAsia="ko-KR"/>
        </w:rPr>
        <w:t>.sds</w:t>
      </w:r>
      <w:r w:rsidRPr="00DB4CC1">
        <w:t>" along with parameters "require" and "explicit" according to IETF RFC 3841 [</w:t>
      </w:r>
      <w:r w:rsidRPr="00DA34B4">
        <w:t>8];</w:t>
      </w:r>
    </w:p>
    <w:p w14:paraId="2AA6CCFA" w14:textId="77777777" w:rsidR="00487BCC" w:rsidRPr="0073469F" w:rsidRDefault="00487BCC" w:rsidP="00487BCC">
      <w:pPr>
        <w:pStyle w:val="B1"/>
      </w:pPr>
      <w:r>
        <w:t>7</w:t>
      </w:r>
      <w:r w:rsidRPr="0073469F">
        <w:t>)</w:t>
      </w:r>
      <w:r w:rsidRPr="0073469F">
        <w:tab/>
        <w:t>shall include the "timer" option tag in the Supported header field;</w:t>
      </w:r>
    </w:p>
    <w:p w14:paraId="5C1253B5" w14:textId="77777777" w:rsidR="00487BCC" w:rsidRPr="0073469F" w:rsidRDefault="00487BCC" w:rsidP="00487BCC">
      <w:pPr>
        <w:pStyle w:val="B1"/>
      </w:pPr>
      <w:r>
        <w:t>8</w:t>
      </w:r>
      <w:r w:rsidRPr="0073469F">
        <w:t>)</w:t>
      </w:r>
      <w:r w:rsidRPr="0073469F">
        <w:tab/>
        <w:t>should include the Session-Expires header field according to IETF RFC </w:t>
      </w:r>
      <w:r w:rsidRPr="003920C4">
        <w:t>4028 </w:t>
      </w:r>
      <w:r w:rsidRPr="005258C2">
        <w:t>[38]</w:t>
      </w:r>
      <w:r w:rsidRPr="003920C4">
        <w:t xml:space="preserve"> and</w:t>
      </w:r>
      <w:r w:rsidRPr="0073469F">
        <w:t xml:space="preserve"> should not include the "refresher" header field. The "refresher" header field parameter shall be set to "uac" if included;</w:t>
      </w:r>
    </w:p>
    <w:p w14:paraId="46222C22" w14:textId="77777777" w:rsidR="00487BCC" w:rsidRDefault="00487BCC" w:rsidP="00487BCC">
      <w:pPr>
        <w:pStyle w:val="B1"/>
      </w:pPr>
      <w:r>
        <w:t>9)</w:t>
      </w:r>
      <w:r>
        <w:tab/>
      </w:r>
      <w:r w:rsidRPr="00D64684">
        <w:t>shall include in the application/vnd.3gpp.mcdata-info+xml MIME body with the &lt;mcdataInfo&gt; element containing the &lt;mcdata-Params&gt; element with the &lt;anyExt&gt; element an &lt;pre-established-session-ind&gt; element set to a value of "true";</w:t>
      </w:r>
    </w:p>
    <w:p w14:paraId="2803E4FA" w14:textId="77777777" w:rsidR="00487BCC" w:rsidRPr="00F42D62" w:rsidRDefault="00487BCC" w:rsidP="00487BCC">
      <w:pPr>
        <w:pStyle w:val="B1"/>
      </w:pPr>
      <w:r>
        <w:t>10</w:t>
      </w:r>
      <w:r w:rsidRPr="0073469F">
        <w:t>)</w:t>
      </w:r>
      <w:r w:rsidRPr="0073469F">
        <w:tab/>
        <w:t>shall include an SDP offer according to 3GPP TS 24.229 </w:t>
      </w:r>
      <w:r w:rsidRPr="005258C2">
        <w:t>[5]</w:t>
      </w:r>
      <w:r w:rsidRPr="0073469F">
        <w:t xml:space="preserve"> with the clarifi</w:t>
      </w:r>
      <w:r>
        <w:t>cations given in subclause 18.3.1.1, and</w:t>
      </w:r>
      <w:r w:rsidRPr="00DA2923">
        <w:t xml:space="preserve"> </w:t>
      </w:r>
      <w:r w:rsidRPr="00E316F0">
        <w:t>include ICE candidates in the S</w:t>
      </w:r>
      <w:r>
        <w:t>DP offer as per IETF </w:t>
      </w:r>
      <w:r w:rsidRPr="00F42D62">
        <w:t>RFC </w:t>
      </w:r>
      <w:r w:rsidRPr="005258C2">
        <w:t>5245 [</w:t>
      </w:r>
      <w:r w:rsidRPr="00204F0B">
        <w:t>50</w:t>
      </w:r>
      <w:r w:rsidRPr="005258C2">
        <w:t>];</w:t>
      </w:r>
      <w:r w:rsidRPr="00F42D62">
        <w:t xml:space="preserve"> and</w:t>
      </w:r>
    </w:p>
    <w:p w14:paraId="38740F61" w14:textId="77777777" w:rsidR="00487BCC" w:rsidRDefault="00487BCC" w:rsidP="00487BCC">
      <w:pPr>
        <w:pStyle w:val="B1"/>
      </w:pPr>
      <w:r w:rsidRPr="00872596">
        <w:t>1</w:t>
      </w:r>
      <w:r>
        <w:t>1</w:t>
      </w:r>
      <w:r w:rsidRPr="00872596">
        <w:t>)</w:t>
      </w:r>
      <w:r w:rsidRPr="00872596">
        <w:tab/>
        <w:t>shall send the SIP INVITE request according to 3GPP TS 24.229 </w:t>
      </w:r>
      <w:r w:rsidRPr="005258C2">
        <w:t>[</w:t>
      </w:r>
      <w:r w:rsidRPr="005258C2">
        <w:rPr>
          <w:noProof/>
        </w:rPr>
        <w:t>5</w:t>
      </w:r>
      <w:r w:rsidRPr="005258C2">
        <w:t>].</w:t>
      </w:r>
    </w:p>
    <w:p w14:paraId="577EDDCB" w14:textId="77777777" w:rsidR="00487BCC" w:rsidRPr="0073469F" w:rsidRDefault="00487BCC" w:rsidP="00487BCC">
      <w:r w:rsidRPr="0073469F">
        <w:t xml:space="preserve">Upon receiving a SIP 2xx response to the SIP INVITE request the </w:t>
      </w:r>
      <w:r>
        <w:t>MCData</w:t>
      </w:r>
      <w:r w:rsidRPr="0073469F">
        <w:t xml:space="preserve"> client:</w:t>
      </w:r>
    </w:p>
    <w:p w14:paraId="390FA19E" w14:textId="77777777" w:rsidR="00487BCC" w:rsidRPr="0073469F" w:rsidRDefault="00487BCC" w:rsidP="00487BCC">
      <w:pPr>
        <w:pStyle w:val="B1"/>
      </w:pPr>
      <w:r w:rsidRPr="0073469F">
        <w:t>1)</w:t>
      </w:r>
      <w:r w:rsidRPr="0073469F">
        <w:tab/>
        <w:t xml:space="preserve">shall interact with the media plane as specified in </w:t>
      </w:r>
      <w:r w:rsidRPr="00872596">
        <w:t>3GPP TS 24.</w:t>
      </w:r>
      <w:r w:rsidRPr="005258C2">
        <w:t>582</w:t>
      </w:r>
      <w:r w:rsidRPr="00872596">
        <w:t> [</w:t>
      </w:r>
      <w:r w:rsidRPr="005258C2">
        <w:t>1</w:t>
      </w:r>
      <w:r w:rsidRPr="00872596">
        <w:t>5].</w:t>
      </w:r>
    </w:p>
    <w:p w14:paraId="27B80151" w14:textId="77777777" w:rsidR="006960D5" w:rsidRPr="0073469F" w:rsidRDefault="006960D5" w:rsidP="006960D5">
      <w:pPr>
        <w:pStyle w:val="Heading4"/>
      </w:pPr>
      <w:bookmarkStart w:id="6028" w:name="_Toc27496457"/>
      <w:bookmarkStart w:id="6029" w:name="_Toc36108198"/>
      <w:bookmarkStart w:id="6030" w:name="_Toc44598959"/>
      <w:bookmarkStart w:id="6031" w:name="_Toc44602814"/>
      <w:bookmarkStart w:id="6032" w:name="_Toc45197991"/>
      <w:bookmarkStart w:id="6033" w:name="_Toc45696024"/>
      <w:bookmarkStart w:id="6034" w:name="_Toc51773800"/>
      <w:bookmarkStart w:id="6035" w:name="_Toc51774716"/>
      <w:bookmarkStart w:id="6036" w:name="_Toc193389376"/>
      <w:bookmarkStart w:id="6037" w:name="_Toc11410544"/>
      <w:r>
        <w:t>18.3</w:t>
      </w:r>
      <w:r w:rsidRPr="0073469F">
        <w:t>.</w:t>
      </w:r>
      <w:r>
        <w:rPr>
          <w:lang w:val="en-US"/>
        </w:rPr>
        <w:t>2</w:t>
      </w:r>
      <w:r>
        <w:t>.</w:t>
      </w:r>
      <w:r w:rsidRPr="0073469F">
        <w:t>2</w:t>
      </w:r>
      <w:r w:rsidRPr="0073469F">
        <w:tab/>
        <w:t xml:space="preserve">Participating </w:t>
      </w:r>
      <w:r>
        <w:t>MCData</w:t>
      </w:r>
      <w:r w:rsidRPr="0073469F">
        <w:t xml:space="preserve"> function procedures</w:t>
      </w:r>
      <w:bookmarkEnd w:id="6028"/>
      <w:bookmarkEnd w:id="6029"/>
      <w:bookmarkEnd w:id="6030"/>
      <w:bookmarkEnd w:id="6031"/>
      <w:bookmarkEnd w:id="6032"/>
      <w:bookmarkEnd w:id="6033"/>
      <w:bookmarkEnd w:id="6034"/>
      <w:bookmarkEnd w:id="6035"/>
      <w:bookmarkEnd w:id="6036"/>
    </w:p>
    <w:p w14:paraId="59174EE0" w14:textId="77777777" w:rsidR="006960D5" w:rsidRPr="0073469F" w:rsidRDefault="006960D5" w:rsidP="006960D5">
      <w:r w:rsidRPr="0073469F">
        <w:t>Upon receipt of a "</w:t>
      </w:r>
      <w:r w:rsidRPr="00DB2C44">
        <w:t>SIP INVITE request for establishing a pre-established session</w:t>
      </w:r>
      <w:r w:rsidRPr="0073469F">
        <w:t xml:space="preserve">" the participating </w:t>
      </w:r>
      <w:r>
        <w:t>MCData</w:t>
      </w:r>
      <w:r w:rsidRPr="0073469F">
        <w:t xml:space="preserve"> function:</w:t>
      </w:r>
    </w:p>
    <w:p w14:paraId="6E39C808" w14:textId="77777777" w:rsidR="006960D5" w:rsidRPr="0073469F" w:rsidRDefault="006960D5" w:rsidP="006960D5">
      <w:pPr>
        <w:pStyle w:val="B1"/>
      </w:pPr>
      <w:r w:rsidRPr="0073469F">
        <w:t>1)</w:t>
      </w:r>
      <w:r w:rsidRPr="0073469F">
        <w:tab/>
        <w:t>shall check whether the public service identity is allocated and if it is not allocated</w:t>
      </w:r>
      <w:r>
        <w:rPr>
          <w:lang w:val="en-US" w:eastAsia="ko-KR"/>
        </w:rPr>
        <w:t xml:space="preserve">, </w:t>
      </w:r>
      <w:r>
        <w:rPr>
          <w:rFonts w:hint="eastAsia"/>
          <w:lang w:eastAsia="ko-KR"/>
        </w:rPr>
        <w:t xml:space="preserve">shall return a SIP 404 (Not </w:t>
      </w:r>
      <w:r>
        <w:rPr>
          <w:lang w:eastAsia="ko-KR"/>
        </w:rPr>
        <w:t>F</w:t>
      </w:r>
      <w:r>
        <w:rPr>
          <w:rFonts w:hint="eastAsia"/>
          <w:lang w:eastAsia="ko-KR"/>
        </w:rPr>
        <w:t>ound) response</w:t>
      </w:r>
      <w:r>
        <w:rPr>
          <w:lang w:eastAsia="ko-KR"/>
        </w:rPr>
        <w:t xml:space="preserve"> </w:t>
      </w:r>
      <w:r w:rsidRPr="00A07E7A">
        <w:t>and skip the rest of the steps</w:t>
      </w:r>
      <w:r w:rsidRPr="0073469F">
        <w:t>;</w:t>
      </w:r>
    </w:p>
    <w:p w14:paraId="39BBC0E2" w14:textId="77777777" w:rsidR="006960D5" w:rsidRPr="0073469F" w:rsidRDefault="006960D5" w:rsidP="006960D5">
      <w:pPr>
        <w:pStyle w:val="B1"/>
      </w:pPr>
      <w:r w:rsidRPr="0073469F">
        <w:t>2)</w:t>
      </w:r>
      <w:r w:rsidRPr="0073469F">
        <w:tab/>
        <w:t xml:space="preserve">shall determine the </w:t>
      </w:r>
      <w:r>
        <w:t>MCData</w:t>
      </w:r>
      <w:r w:rsidRPr="0073469F">
        <w:t xml:space="preserve"> ID of the </w:t>
      </w:r>
      <w:r>
        <w:t xml:space="preserve">MCData </w:t>
      </w:r>
      <w:r w:rsidRPr="0073469F">
        <w:t xml:space="preserve">user </w:t>
      </w:r>
      <w:r w:rsidRPr="00E316F0">
        <w:t xml:space="preserve">establishing the pre-established session </w:t>
      </w:r>
      <w:r w:rsidRPr="0073469F">
        <w:t xml:space="preserve">and perform actions to verify the </w:t>
      </w:r>
      <w:r>
        <w:t>MCData</w:t>
      </w:r>
      <w:r w:rsidRPr="0073469F">
        <w:t xml:space="preserve"> ID of the </w:t>
      </w:r>
      <w:r>
        <w:t>MCData</w:t>
      </w:r>
      <w:r w:rsidRPr="0073469F">
        <w:t xml:space="preserve"> client and authorise the request according to local policy, and if not authorised, the participating </w:t>
      </w:r>
      <w:r>
        <w:t>MCData</w:t>
      </w:r>
      <w:r w:rsidRPr="0073469F">
        <w:t xml:space="preserve"> function shall return a SIP 403 (Forbidden) response with the warning text set to "</w:t>
      </w:r>
      <w:r w:rsidRPr="00DB2C44">
        <w:t xml:space="preserve">225 </w:t>
      </w:r>
      <w:r w:rsidRPr="00DB2C44">
        <w:rPr>
          <w:lang w:val="en-US"/>
        </w:rPr>
        <w:t>User not authorized to initiate pre-established</w:t>
      </w:r>
      <w:r w:rsidRPr="00DB2C44" w:rsidDel="002B591D">
        <w:rPr>
          <w:lang w:val="en-US"/>
        </w:rPr>
        <w:t xml:space="preserve"> </w:t>
      </w:r>
      <w:r w:rsidRPr="00DB2C44">
        <w:rPr>
          <w:lang w:val="en-US"/>
        </w:rPr>
        <w:t>session</w:t>
      </w:r>
      <w:r w:rsidRPr="0073469F">
        <w:t>" as specified in subcla</w:t>
      </w:r>
      <w:r>
        <w:t xml:space="preserve">use 4.9 </w:t>
      </w:r>
      <w:r w:rsidRPr="00A07E7A">
        <w:t>and skip the rest of the steps</w:t>
      </w:r>
      <w:r w:rsidRPr="0073469F">
        <w:t>;</w:t>
      </w:r>
    </w:p>
    <w:p w14:paraId="72E3802E" w14:textId="77777777" w:rsidR="006960D5" w:rsidRDefault="006960D5" w:rsidP="006960D5">
      <w:pPr>
        <w:pStyle w:val="B1"/>
        <w:rPr>
          <w:lang w:val="en-US"/>
        </w:rPr>
      </w:pPr>
      <w:r>
        <w:t>3</w:t>
      </w:r>
      <w:r w:rsidRPr="0073469F">
        <w:t>)</w:t>
      </w:r>
      <w:r w:rsidRPr="0073469F">
        <w:tab/>
        <w:t xml:space="preserve">shall determine </w:t>
      </w:r>
      <w:r>
        <w:t xml:space="preserve">whether resource sharing is supported </w:t>
      </w:r>
      <w:r>
        <w:rPr>
          <w:lang w:val="en-US"/>
        </w:rPr>
        <w:t xml:space="preserve">(see </w:t>
      </w:r>
      <w:r w:rsidRPr="0073469F">
        <w:t>subclause </w:t>
      </w:r>
      <w:r>
        <w:t>18.2</w:t>
      </w:r>
      <w:r>
        <w:rPr>
          <w:lang w:val="en-US"/>
        </w:rPr>
        <w:t xml:space="preserve">); </w:t>
      </w:r>
    </w:p>
    <w:p w14:paraId="1CB95C00" w14:textId="77777777" w:rsidR="006960D5" w:rsidRDefault="006960D5" w:rsidP="006960D5">
      <w:pPr>
        <w:pStyle w:val="B1"/>
        <w:rPr>
          <w:lang w:val="en-US" w:eastAsia="x-none"/>
        </w:rPr>
      </w:pPr>
      <w:r>
        <w:rPr>
          <w:lang w:val="en-US" w:eastAsia="x-none"/>
        </w:rPr>
        <w:t>4)</w:t>
      </w:r>
      <w:r>
        <w:rPr>
          <w:lang w:val="en-US" w:eastAsia="x-none"/>
        </w:rPr>
        <w:tab/>
        <w:t xml:space="preserve">if </w:t>
      </w:r>
      <w:r>
        <w:t>resource sharing is supported by the SIP core</w:t>
      </w:r>
      <w:r>
        <w:rPr>
          <w:lang w:eastAsia="x-none"/>
        </w:rPr>
        <w:t xml:space="preserve">, determine that there </w:t>
      </w:r>
      <w:r>
        <w:t>is a binding between the</w:t>
      </w:r>
      <w:r w:rsidRPr="0073469F">
        <w:t xml:space="preserve"> </w:t>
      </w:r>
      <w:r>
        <w:t>MCData</w:t>
      </w:r>
      <w:r w:rsidRPr="0073469F">
        <w:t xml:space="preserve"> ID of the </w:t>
      </w:r>
      <w:r>
        <w:t xml:space="preserve">MCData </w:t>
      </w:r>
      <w:r w:rsidRPr="0073469F">
        <w:t xml:space="preserve">user </w:t>
      </w:r>
      <w:r w:rsidRPr="00E316F0">
        <w:t xml:space="preserve">establishing the pre-established session </w:t>
      </w:r>
      <w:r w:rsidRPr="0073469F">
        <w:t xml:space="preserve">and </w:t>
      </w:r>
      <w:r>
        <w:t>the MCData UE identified by the "+</w:t>
      </w:r>
      <w:r w:rsidRPr="00B81036">
        <w:t>g.</w:t>
      </w:r>
      <w:r w:rsidRPr="00B81036">
        <w:rPr>
          <w:rFonts w:eastAsia="SimSun"/>
          <w:lang w:eastAsia="zh-CN"/>
        </w:rPr>
        <w:t>3gpp.</w:t>
      </w:r>
      <w:r>
        <w:rPr>
          <w:rFonts w:eastAsia="SimSun"/>
          <w:lang w:eastAsia="zh-CN"/>
        </w:rPr>
        <w:t xml:space="preserve">registration-token" header field parameter in the Contact header field of the third-party REGISTER request </w:t>
      </w:r>
      <w:r>
        <w:rPr>
          <w:lang w:val="en-US" w:eastAsia="x-none"/>
        </w:rPr>
        <w:t xml:space="preserve">(see </w:t>
      </w:r>
      <w:r w:rsidRPr="0073469F">
        <w:t>subclause </w:t>
      </w:r>
      <w:r>
        <w:t>18.2</w:t>
      </w:r>
      <w:r>
        <w:rPr>
          <w:lang w:val="en-US" w:eastAsia="x-none"/>
        </w:rPr>
        <w:t xml:space="preserve">) and that this UE identity matches the identity in the </w:t>
      </w:r>
      <w:r>
        <w:t>"+</w:t>
      </w:r>
      <w:r w:rsidRPr="00B81036">
        <w:t>g.</w:t>
      </w:r>
      <w:r w:rsidRPr="00B81036">
        <w:rPr>
          <w:rFonts w:eastAsia="SimSun"/>
          <w:lang w:eastAsia="zh-CN"/>
        </w:rPr>
        <w:t>3gpp.</w:t>
      </w:r>
      <w:r>
        <w:rPr>
          <w:rFonts w:eastAsia="SimSun"/>
          <w:lang w:eastAsia="zh-CN"/>
        </w:rPr>
        <w:t xml:space="preserve">registration-token" header field parameter in the Feature-Caps header field in the </w:t>
      </w:r>
      <w:r w:rsidRPr="0073469F">
        <w:t>"SIP INVITE request for establishing a pre-established session"</w:t>
      </w:r>
      <w:r>
        <w:rPr>
          <w:lang w:val="en-US" w:eastAsia="x-none"/>
        </w:rPr>
        <w:t>;</w:t>
      </w:r>
    </w:p>
    <w:p w14:paraId="0E0B2613" w14:textId="77777777" w:rsidR="006960D5" w:rsidRPr="0073469F" w:rsidRDefault="006960D5" w:rsidP="006960D5">
      <w:pPr>
        <w:pStyle w:val="B1"/>
      </w:pPr>
      <w:r>
        <w:t>5)</w:t>
      </w:r>
      <w:r>
        <w:tab/>
        <w:t>if resource sharing is not supported or if there is no binding between the</w:t>
      </w:r>
      <w:r w:rsidRPr="0073469F">
        <w:t xml:space="preserve"> </w:t>
      </w:r>
      <w:r>
        <w:t>MCData</w:t>
      </w:r>
      <w:r w:rsidRPr="0073469F">
        <w:t xml:space="preserve"> ID of the </w:t>
      </w:r>
      <w:r>
        <w:t xml:space="preserve">MCData </w:t>
      </w:r>
      <w:r w:rsidRPr="0073469F">
        <w:t xml:space="preserve">user and </w:t>
      </w:r>
      <w:r>
        <w:t xml:space="preserve">the identity of the MCData UE identified </w:t>
      </w:r>
      <w:r>
        <w:rPr>
          <w:lang w:val="en-US" w:eastAsia="x-none"/>
        </w:rPr>
        <w:t xml:space="preserve">by the </w:t>
      </w:r>
      <w:r>
        <w:t>"+</w:t>
      </w:r>
      <w:r w:rsidRPr="00B81036">
        <w:t>g.</w:t>
      </w:r>
      <w:r w:rsidRPr="00B81036">
        <w:rPr>
          <w:rFonts w:eastAsia="SimSun"/>
          <w:lang w:eastAsia="zh-CN"/>
        </w:rPr>
        <w:t>3gpp.</w:t>
      </w:r>
      <w:r>
        <w:rPr>
          <w:rFonts w:eastAsia="SimSun"/>
          <w:lang w:eastAsia="zh-CN"/>
        </w:rPr>
        <w:t xml:space="preserve">registration-token" header field parameter in the Feature-Caps header field or the </w:t>
      </w:r>
      <w:r w:rsidRPr="0073469F">
        <w:t xml:space="preserve">participating </w:t>
      </w:r>
      <w:r>
        <w:t>MCData</w:t>
      </w:r>
      <w:r w:rsidRPr="0073469F">
        <w:t xml:space="preserve"> function</w:t>
      </w:r>
      <w:r>
        <w:t xml:space="preserve"> does not support the pre-established session</w:t>
      </w:r>
      <w:r>
        <w:rPr>
          <w:lang w:eastAsia="x-none"/>
        </w:rPr>
        <w:t xml:space="preserve">, </w:t>
      </w:r>
      <w:r>
        <w:t>then t</w:t>
      </w:r>
      <w:r w:rsidRPr="0073469F">
        <w:t xml:space="preserve">he participating </w:t>
      </w:r>
      <w:r>
        <w:t>MCData</w:t>
      </w:r>
      <w:r w:rsidRPr="0073469F">
        <w:t xml:space="preserve"> function shall return a SIP 403 (Forbidden) response with the warning text set to </w:t>
      </w:r>
      <w:r>
        <w:t>"</w:t>
      </w:r>
      <w:r w:rsidRPr="00DB2C44">
        <w:t>226 function not allowed due to pre-established session not supported</w:t>
      </w:r>
      <w:r>
        <w:t>"</w:t>
      </w:r>
      <w:r w:rsidRPr="002174D2">
        <w:t xml:space="preserve"> </w:t>
      </w:r>
      <w:r w:rsidRPr="00C95ACF">
        <w:t>as specified</w:t>
      </w:r>
      <w:r>
        <w:t xml:space="preserve"> in subclause 4.9 and skip</w:t>
      </w:r>
      <w:r w:rsidRPr="0073469F">
        <w:t xml:space="preserve"> the rest of the steps;</w:t>
      </w:r>
    </w:p>
    <w:p w14:paraId="5CC0519C" w14:textId="77777777" w:rsidR="006960D5" w:rsidRPr="0073469F" w:rsidRDefault="006960D5" w:rsidP="006960D5">
      <w:pPr>
        <w:pStyle w:val="B1"/>
      </w:pPr>
      <w:r>
        <w:t>6)</w:t>
      </w:r>
      <w:r>
        <w:tab/>
      </w:r>
      <w:r w:rsidRPr="00A07E7A">
        <w:t>shall determine if the media parameters are acceptable and the MSRP URI is offered in the SDP offer and if not reject the request with a SIP 488 (Not Acceptable Here) response and skip the rest of the steps;</w:t>
      </w:r>
    </w:p>
    <w:p w14:paraId="5907BC0A" w14:textId="77777777" w:rsidR="006960D5" w:rsidRDefault="006960D5" w:rsidP="006960D5">
      <w:pPr>
        <w:pStyle w:val="B1"/>
      </w:pPr>
      <w:r>
        <w:t>7</w:t>
      </w:r>
      <w:r w:rsidRPr="0073469F">
        <w:t>)</w:t>
      </w:r>
      <w:r w:rsidRPr="0073469F">
        <w:tab/>
      </w:r>
      <w:r w:rsidRPr="00E316F0">
        <w:t>shall verify that the media resources are available to support the media parameters and if not shall reject the request with a SIP 500 (Server Internal Error) response</w:t>
      </w:r>
      <w:r>
        <w:t xml:space="preserve">, and </w:t>
      </w:r>
      <w:r w:rsidRPr="00A07E7A">
        <w:t xml:space="preserve">skip </w:t>
      </w:r>
      <w:r w:rsidRPr="00E316F0">
        <w:t>the rest of the steps;</w:t>
      </w:r>
    </w:p>
    <w:p w14:paraId="18C5BAD4" w14:textId="77777777" w:rsidR="006960D5" w:rsidRPr="0073469F" w:rsidRDefault="006960D5" w:rsidP="006960D5">
      <w:pPr>
        <w:pStyle w:val="B1"/>
      </w:pPr>
      <w:r>
        <w:t>8)</w:t>
      </w:r>
      <w:r>
        <w:tab/>
      </w:r>
      <w:r w:rsidRPr="0073469F">
        <w:t>shall allocate a URI to be used to identify the pre-established session;</w:t>
      </w:r>
    </w:p>
    <w:p w14:paraId="749D1FC5" w14:textId="77777777" w:rsidR="006960D5" w:rsidRPr="0073469F" w:rsidRDefault="006960D5" w:rsidP="006960D5">
      <w:pPr>
        <w:pStyle w:val="B1"/>
      </w:pPr>
      <w:r>
        <w:t>9</w:t>
      </w:r>
      <w:r w:rsidRPr="0073469F">
        <w:t>)</w:t>
      </w:r>
      <w:r w:rsidRPr="0073469F">
        <w:tab/>
        <w:t xml:space="preserve">shall generate a SIP 200 (OK) response to the SIP INVITE request according to </w:t>
      </w:r>
      <w:r w:rsidRPr="00A07E7A">
        <w:t>3GPP TS 24.229 </w:t>
      </w:r>
      <w:r w:rsidRPr="009A08E3">
        <w:t>[5]</w:t>
      </w:r>
      <w:r w:rsidRPr="009A08E3">
        <w:rPr>
          <w:rFonts w:eastAsia="Malgun Gothic"/>
        </w:rPr>
        <w:t>;</w:t>
      </w:r>
      <w:r w:rsidRPr="0073469F">
        <w:rPr>
          <w:rFonts w:eastAsia="Malgun Gothic"/>
        </w:rPr>
        <w:t xml:space="preserve"> and</w:t>
      </w:r>
    </w:p>
    <w:p w14:paraId="4AD8B0B7" w14:textId="77777777" w:rsidR="006960D5" w:rsidRPr="0073469F" w:rsidRDefault="006960D5" w:rsidP="006960D5">
      <w:pPr>
        <w:pStyle w:val="B2"/>
      </w:pPr>
      <w:r w:rsidRPr="0073469F">
        <w:t>a)</w:t>
      </w:r>
      <w:r w:rsidRPr="0073469F">
        <w:tab/>
        <w:t>shall include a Contact header field containing the URI that identifies the pre-established session;</w:t>
      </w:r>
    </w:p>
    <w:p w14:paraId="760048E6" w14:textId="77777777" w:rsidR="006960D5" w:rsidRPr="0073469F" w:rsidRDefault="006960D5" w:rsidP="006960D5">
      <w:pPr>
        <w:pStyle w:val="B2"/>
      </w:pPr>
      <w:r w:rsidRPr="0073469F">
        <w:t>b)</w:t>
      </w:r>
      <w:r w:rsidRPr="0073469F">
        <w:tab/>
        <w:t xml:space="preserve">shall include the </w:t>
      </w:r>
      <w:r>
        <w:t>p</w:t>
      </w:r>
      <w:r w:rsidRPr="0073469F">
        <w:t xml:space="preserve">ublic </w:t>
      </w:r>
      <w:r>
        <w:t>s</w:t>
      </w:r>
      <w:r w:rsidRPr="0073469F">
        <w:t xml:space="preserve">ervice </w:t>
      </w:r>
      <w:r>
        <w:t>i</w:t>
      </w:r>
      <w:r w:rsidRPr="0073469F">
        <w:t>dentity in the P-Asserted-Identity header field;</w:t>
      </w:r>
    </w:p>
    <w:p w14:paraId="03F99964" w14:textId="77777777" w:rsidR="006960D5" w:rsidRPr="005D5EC2" w:rsidRDefault="006960D5" w:rsidP="006960D5">
      <w:pPr>
        <w:pStyle w:val="B2"/>
      </w:pPr>
      <w:r>
        <w:t>c)</w:t>
      </w:r>
      <w:r>
        <w:tab/>
        <w:t>shall include a Supported header field containing the "norefersub" option tag;</w:t>
      </w:r>
    </w:p>
    <w:p w14:paraId="197E524B" w14:textId="77777777" w:rsidR="006960D5" w:rsidRDefault="006960D5" w:rsidP="006960D5">
      <w:pPr>
        <w:pStyle w:val="B2"/>
      </w:pPr>
      <w:r w:rsidRPr="002174D2">
        <w:t>d)</w:t>
      </w:r>
      <w:r w:rsidRPr="002174D2">
        <w:tab/>
        <w:t xml:space="preserve">shall </w:t>
      </w:r>
      <w:r>
        <w:t xml:space="preserve">if </w:t>
      </w:r>
      <w:r>
        <w:rPr>
          <w:lang w:eastAsia="x-none"/>
        </w:rPr>
        <w:t xml:space="preserve">the SIP core </w:t>
      </w:r>
      <w:r>
        <w:rPr>
          <w:lang w:val="en-US" w:eastAsia="x-none"/>
        </w:rPr>
        <w:t xml:space="preserve">supports resource sharing, </w:t>
      </w:r>
      <w:r>
        <w:rPr>
          <w:lang w:val="en-US"/>
        </w:rPr>
        <w:t>include a</w:t>
      </w:r>
      <w:r w:rsidRPr="00EE1DFF">
        <w:t xml:space="preserve"> Resource-Share header field </w:t>
      </w:r>
      <w:r w:rsidRPr="0073469F">
        <w:t>answer as specified in 3GPP TS </w:t>
      </w:r>
      <w:r w:rsidRPr="009A08E3">
        <w:t>24.229 [</w:t>
      </w:r>
      <w:r w:rsidRPr="009A08E3">
        <w:rPr>
          <w:lang w:val="en-US"/>
        </w:rPr>
        <w:t>5</w:t>
      </w:r>
      <w:r w:rsidRPr="009A08E3">
        <w:t>]</w:t>
      </w:r>
      <w:r>
        <w:rPr>
          <w:lang w:val="en-US"/>
        </w:rPr>
        <w:t xml:space="preserve"> </w:t>
      </w:r>
      <w:r w:rsidRPr="00EE1DFF">
        <w:t>with</w:t>
      </w:r>
      <w:r>
        <w:rPr>
          <w:lang w:val="en-US"/>
        </w:rPr>
        <w:t>:</w:t>
      </w:r>
      <w:r w:rsidRPr="00EE1DFF">
        <w:t xml:space="preserve"> </w:t>
      </w:r>
    </w:p>
    <w:p w14:paraId="1E27CD3B" w14:textId="77777777" w:rsidR="006960D5" w:rsidRDefault="006960D5" w:rsidP="006960D5">
      <w:pPr>
        <w:pStyle w:val="B3"/>
      </w:pPr>
      <w:r>
        <w:rPr>
          <w:lang w:val="en-US"/>
        </w:rPr>
        <w:t>A)</w:t>
      </w:r>
      <w:r>
        <w:rPr>
          <w:lang w:val="en-US"/>
        </w:rPr>
        <w:tab/>
      </w:r>
      <w:r w:rsidRPr="00EE1DFF">
        <w:t>the value "media-sharing"</w:t>
      </w:r>
      <w:r>
        <w:rPr>
          <w:lang w:val="en-US"/>
        </w:rPr>
        <w:t>;</w:t>
      </w:r>
      <w:r w:rsidRPr="00EE1DFF">
        <w:t xml:space="preserve"> </w:t>
      </w:r>
    </w:p>
    <w:p w14:paraId="77F91CEF" w14:textId="77777777" w:rsidR="006960D5" w:rsidRDefault="006960D5" w:rsidP="006960D5">
      <w:pPr>
        <w:pStyle w:val="B3"/>
        <w:rPr>
          <w:lang w:val="en-US"/>
        </w:rPr>
      </w:pPr>
      <w:r>
        <w:rPr>
          <w:lang w:val="en-US"/>
        </w:rPr>
        <w:t>B)</w:t>
      </w:r>
      <w:r>
        <w:rPr>
          <w:lang w:val="en-US"/>
        </w:rPr>
        <w:tab/>
      </w:r>
      <w:r w:rsidRPr="00EE1DFF">
        <w:t>a</w:t>
      </w:r>
      <w:r>
        <w:rPr>
          <w:lang w:val="en-US"/>
        </w:rPr>
        <w:t>n</w:t>
      </w:r>
      <w:r w:rsidRPr="00EE1DFF">
        <w:t xml:space="preserve"> "origin" header field parameter set to "session-initiator"</w:t>
      </w:r>
      <w:r>
        <w:rPr>
          <w:lang w:val="en-US"/>
        </w:rPr>
        <w:t xml:space="preserve">; </w:t>
      </w:r>
    </w:p>
    <w:p w14:paraId="2AD7E820" w14:textId="77777777" w:rsidR="006960D5" w:rsidRDefault="006960D5" w:rsidP="006960D5">
      <w:pPr>
        <w:pStyle w:val="B3"/>
      </w:pPr>
      <w:r>
        <w:rPr>
          <w:lang w:val="en-US"/>
        </w:rPr>
        <w:t>C)</w:t>
      </w:r>
      <w:r>
        <w:rPr>
          <w:lang w:val="en-US"/>
        </w:rPr>
        <w:tab/>
      </w:r>
      <w:r>
        <w:t>a "timestamp" header field param</w:t>
      </w:r>
      <w:r>
        <w:rPr>
          <w:lang w:val="en-US"/>
        </w:rPr>
        <w:t xml:space="preserve">eter; </w:t>
      </w:r>
      <w:r w:rsidRPr="002174D2">
        <w:t xml:space="preserve">and </w:t>
      </w:r>
    </w:p>
    <w:p w14:paraId="37F0CB4C" w14:textId="77777777" w:rsidR="006960D5" w:rsidRPr="00EE1DFF" w:rsidRDefault="006960D5" w:rsidP="006960D5">
      <w:pPr>
        <w:pStyle w:val="B3"/>
      </w:pPr>
      <w:r>
        <w:rPr>
          <w:lang w:val="en-US"/>
        </w:rPr>
        <w:t>D)</w:t>
      </w:r>
      <w:r>
        <w:rPr>
          <w:lang w:val="en-US"/>
        </w:rPr>
        <w:tab/>
      </w:r>
      <w:r w:rsidRPr="00EE1DFF">
        <w:t>a "rules" header field parameter with one resource sharing rule per media stream in the same order the corresponding m-line appears in the SDP. Each resource sharing rule is constructed as follows:</w:t>
      </w:r>
    </w:p>
    <w:p w14:paraId="2BB3FAE0" w14:textId="77777777" w:rsidR="006960D5" w:rsidRPr="00EE1DFF" w:rsidRDefault="006960D5" w:rsidP="006960D5">
      <w:pPr>
        <w:pStyle w:val="B4"/>
      </w:pPr>
      <w:r w:rsidRPr="00EE1DFF">
        <w:t>-</w:t>
      </w:r>
      <w:r w:rsidRPr="00EE1DFF">
        <w:tab/>
        <w:t>a "new-sharing-key" part;</w:t>
      </w:r>
      <w:r w:rsidRPr="002174D2">
        <w:t xml:space="preserve"> </w:t>
      </w:r>
      <w:r w:rsidRPr="00EE1DFF">
        <w:t>and</w:t>
      </w:r>
    </w:p>
    <w:p w14:paraId="32AC3C2B" w14:textId="77777777" w:rsidR="006960D5" w:rsidRDefault="006960D5" w:rsidP="006960D5">
      <w:pPr>
        <w:pStyle w:val="B4"/>
      </w:pPr>
      <w:r w:rsidRPr="00EE1DFF">
        <w:t>-</w:t>
      </w:r>
      <w:r w:rsidRPr="00EE1DFF">
        <w:tab/>
        <w:t>a "directionality" part</w:t>
      </w:r>
      <w:r w:rsidRPr="002174D2">
        <w:t xml:space="preserve"> </w:t>
      </w:r>
      <w:r w:rsidRPr="00EE1DFF">
        <w:t xml:space="preserve">indicating </w:t>
      </w:r>
      <w:r w:rsidRPr="002174D2">
        <w:t xml:space="preserve">the </w:t>
      </w:r>
      <w:r w:rsidRPr="00EE1DFF">
        <w:t xml:space="preserve">direction </w:t>
      </w:r>
      <w:r w:rsidRPr="002174D2">
        <w:t>of the pre-established media stream;</w:t>
      </w:r>
      <w:r>
        <w:t xml:space="preserve"> and</w:t>
      </w:r>
    </w:p>
    <w:p w14:paraId="148CFA77" w14:textId="77777777" w:rsidR="006960D5" w:rsidRPr="0073469F" w:rsidRDefault="006960D5" w:rsidP="006960D5">
      <w:pPr>
        <w:pStyle w:val="B2"/>
      </w:pPr>
      <w:r w:rsidRPr="007919F1">
        <w:t>e</w:t>
      </w:r>
      <w:r w:rsidRPr="0073469F">
        <w:t>)</w:t>
      </w:r>
      <w:r w:rsidRPr="0073469F">
        <w:tab/>
        <w:t>shall include an SDP answer as specified in 3GPP TS 24.229 </w:t>
      </w:r>
      <w:r w:rsidRPr="009A08E3">
        <w:t>[</w:t>
      </w:r>
      <w:r w:rsidRPr="009A08E3">
        <w:rPr>
          <w:lang w:val="en-US"/>
        </w:rPr>
        <w:t>5</w:t>
      </w:r>
      <w:r w:rsidRPr="009A08E3">
        <w:t>]</w:t>
      </w:r>
      <w:r w:rsidRPr="0073469F">
        <w:t xml:space="preserve"> with the clarifications in subclause </w:t>
      </w:r>
      <w:r>
        <w:rPr>
          <w:rFonts w:eastAsia="SimSun"/>
          <w:lang w:val="en-US"/>
        </w:rPr>
        <w:t xml:space="preserve">18.3.1.2 </w:t>
      </w:r>
      <w:r w:rsidRPr="00E316F0">
        <w:t>and</w:t>
      </w:r>
      <w:r>
        <w:t xml:space="preserve"> </w:t>
      </w:r>
      <w:r w:rsidRPr="00E316F0">
        <w:t xml:space="preserve">include ICE candidates in the SDP </w:t>
      </w:r>
      <w:r w:rsidRPr="00E316F0">
        <w:rPr>
          <w:lang w:val="en-US"/>
        </w:rPr>
        <w:t>answer</w:t>
      </w:r>
      <w:r w:rsidRPr="00E316F0">
        <w:t xml:space="preserve"> as per IETF RFC 5245 </w:t>
      </w:r>
      <w:r w:rsidRPr="009A08E3">
        <w:t>[</w:t>
      </w:r>
      <w:r w:rsidR="00C93526">
        <w:rPr>
          <w:lang w:val="en-US"/>
        </w:rPr>
        <w:t>50</w:t>
      </w:r>
      <w:r w:rsidRPr="009A08E3">
        <w:t>];</w:t>
      </w:r>
    </w:p>
    <w:p w14:paraId="7F716D96" w14:textId="77777777" w:rsidR="006960D5" w:rsidRPr="0073469F" w:rsidRDefault="006960D5" w:rsidP="006960D5">
      <w:pPr>
        <w:pStyle w:val="B1"/>
      </w:pPr>
      <w:r>
        <w:t>10</w:t>
      </w:r>
      <w:r w:rsidRPr="0073469F">
        <w:t>)</w:t>
      </w:r>
      <w:r w:rsidRPr="0073469F">
        <w:tab/>
        <w:t xml:space="preserve">shall interact with the media plane as specified in </w:t>
      </w:r>
      <w:r w:rsidRPr="00872596">
        <w:t>3GPP TS 24.</w:t>
      </w:r>
      <w:r w:rsidRPr="008C02A9">
        <w:t>582</w:t>
      </w:r>
      <w:r w:rsidRPr="00872596">
        <w:t> [</w:t>
      </w:r>
      <w:r w:rsidRPr="008C02A9">
        <w:t>1</w:t>
      </w:r>
      <w:r w:rsidRPr="00872596">
        <w:t>5]</w:t>
      </w:r>
      <w:r>
        <w:t>;</w:t>
      </w:r>
    </w:p>
    <w:p w14:paraId="3D8602D6" w14:textId="77777777" w:rsidR="006960D5" w:rsidRDefault="006960D5" w:rsidP="006960D5">
      <w:pPr>
        <w:pStyle w:val="B1"/>
      </w:pPr>
      <w:r>
        <w:t>11</w:t>
      </w:r>
      <w:r w:rsidRPr="0073469F">
        <w:t>)</w:t>
      </w:r>
      <w:r w:rsidRPr="0073469F">
        <w:tab/>
        <w:t xml:space="preserve">shall send the SIP 200 (OK) response towards the </w:t>
      </w:r>
      <w:r>
        <w:t>MCData</w:t>
      </w:r>
      <w:r w:rsidRPr="0073469F">
        <w:t xml:space="preserve"> client according to the rules and procedures of the 3GPP TS 24.</w:t>
      </w:r>
      <w:r w:rsidRPr="009A08E3">
        <w:t>229 </w:t>
      </w:r>
      <w:r w:rsidRPr="004E40F2">
        <w:t>[5];</w:t>
      </w:r>
      <w:r>
        <w:t xml:space="preserve"> and</w:t>
      </w:r>
    </w:p>
    <w:p w14:paraId="5927A295" w14:textId="77777777" w:rsidR="006960D5" w:rsidRPr="00E316F0" w:rsidRDefault="006960D5" w:rsidP="006960D5">
      <w:pPr>
        <w:pStyle w:val="B1"/>
      </w:pPr>
      <w:r>
        <w:t>12</w:t>
      </w:r>
      <w:r w:rsidRPr="00E316F0">
        <w:t>)</w:t>
      </w:r>
      <w:r w:rsidRPr="00E316F0">
        <w:tab/>
        <w:t>shall evaluate the ICE candidates according to IETF RFC 5245 </w:t>
      </w:r>
      <w:r w:rsidRPr="00F6478F">
        <w:t>[</w:t>
      </w:r>
      <w:r w:rsidR="00C93526">
        <w:rPr>
          <w:lang w:val="en-US"/>
        </w:rPr>
        <w:t>50</w:t>
      </w:r>
      <w:r w:rsidRPr="00F6478F">
        <w:t>]</w:t>
      </w:r>
      <w:r w:rsidRPr="00303E41">
        <w:t>.</w:t>
      </w:r>
    </w:p>
    <w:p w14:paraId="60951BF9" w14:textId="77777777" w:rsidR="006960D5" w:rsidRPr="00DA2923" w:rsidRDefault="006960D5" w:rsidP="006960D5">
      <w:pPr>
        <w:pStyle w:val="NO"/>
      </w:pPr>
      <w:r w:rsidRPr="00E316F0">
        <w:t>NOTE:</w:t>
      </w:r>
      <w:r w:rsidRPr="00E316F0">
        <w:tab/>
      </w:r>
      <w:r w:rsidRPr="00E316F0">
        <w:rPr>
          <w:lang w:val="en-US"/>
        </w:rPr>
        <w:t xml:space="preserve">If </w:t>
      </w:r>
      <w:r w:rsidRPr="00E316F0">
        <w:t xml:space="preserve">ICE </w:t>
      </w:r>
      <w:r w:rsidRPr="00E316F0">
        <w:rPr>
          <w:lang w:val="en-US"/>
        </w:rPr>
        <w:t>candidate evaluation results in candidate pairs other th</w:t>
      </w:r>
      <w:r>
        <w:rPr>
          <w:lang w:val="en-US"/>
        </w:rPr>
        <w:t>a</w:t>
      </w:r>
      <w:r w:rsidRPr="00E316F0">
        <w:rPr>
          <w:lang w:val="en-US"/>
        </w:rPr>
        <w:t xml:space="preserve">n the default candidate pair being selected a further offer answer exchange using the procedures in </w:t>
      </w:r>
      <w:r w:rsidRPr="00E316F0">
        <w:t>subclause </w:t>
      </w:r>
      <w:r>
        <w:t>1</w:t>
      </w:r>
      <w:r w:rsidRPr="00E316F0">
        <w:t>8.</w:t>
      </w:r>
      <w:r>
        <w:t>3.4</w:t>
      </w:r>
      <w:r w:rsidRPr="00E316F0">
        <w:t xml:space="preserve"> will be needed.</w:t>
      </w:r>
    </w:p>
    <w:p w14:paraId="535F043C" w14:textId="77777777" w:rsidR="00487BCC" w:rsidRPr="0073469F" w:rsidRDefault="00487BCC" w:rsidP="00487BCC">
      <w:pPr>
        <w:pStyle w:val="Heading3"/>
      </w:pPr>
      <w:bookmarkStart w:id="6038" w:name="_Toc27496458"/>
      <w:bookmarkStart w:id="6039" w:name="_Toc36108199"/>
      <w:bookmarkStart w:id="6040" w:name="_Toc44598960"/>
      <w:bookmarkStart w:id="6041" w:name="_Toc44602815"/>
      <w:bookmarkStart w:id="6042" w:name="_Toc45197992"/>
      <w:bookmarkStart w:id="6043" w:name="_Toc45696025"/>
      <w:bookmarkStart w:id="6044" w:name="_Toc51773801"/>
      <w:bookmarkStart w:id="6045" w:name="_Toc51774717"/>
      <w:bookmarkStart w:id="6046" w:name="_Toc193389377"/>
      <w:r>
        <w:t>18.3.3</w:t>
      </w:r>
      <w:r w:rsidRPr="0073469F">
        <w:tab/>
        <w:t>Session release</w:t>
      </w:r>
      <w:bookmarkEnd w:id="6037"/>
      <w:bookmarkEnd w:id="6038"/>
      <w:bookmarkEnd w:id="6039"/>
      <w:bookmarkEnd w:id="6040"/>
      <w:bookmarkEnd w:id="6041"/>
      <w:bookmarkEnd w:id="6042"/>
      <w:bookmarkEnd w:id="6043"/>
      <w:bookmarkEnd w:id="6044"/>
      <w:bookmarkEnd w:id="6045"/>
      <w:bookmarkEnd w:id="6046"/>
    </w:p>
    <w:p w14:paraId="7F325765" w14:textId="77777777" w:rsidR="00487BCC" w:rsidRDefault="00487BCC" w:rsidP="00487BCC">
      <w:pPr>
        <w:pStyle w:val="Heading4"/>
      </w:pPr>
      <w:bookmarkStart w:id="6047" w:name="_Toc11410545"/>
      <w:bookmarkStart w:id="6048" w:name="_Toc27496459"/>
      <w:bookmarkStart w:id="6049" w:name="_Toc36108200"/>
      <w:bookmarkStart w:id="6050" w:name="_Toc44598961"/>
      <w:bookmarkStart w:id="6051" w:name="_Toc44602816"/>
      <w:bookmarkStart w:id="6052" w:name="_Toc45197993"/>
      <w:bookmarkStart w:id="6053" w:name="_Toc45696026"/>
      <w:bookmarkStart w:id="6054" w:name="_Toc51773802"/>
      <w:bookmarkStart w:id="6055" w:name="_Toc51774718"/>
      <w:bookmarkStart w:id="6056" w:name="_Toc193389378"/>
      <w:r>
        <w:t>18.3.3</w:t>
      </w:r>
      <w:r w:rsidRPr="0073469F">
        <w:t>.1</w:t>
      </w:r>
      <w:r w:rsidRPr="0073469F">
        <w:tab/>
      </w:r>
      <w:r>
        <w:t>MCData</w:t>
      </w:r>
      <w:r w:rsidRPr="0073469F">
        <w:t xml:space="preserve"> client procedures</w:t>
      </w:r>
      <w:bookmarkEnd w:id="6047"/>
      <w:bookmarkEnd w:id="6048"/>
      <w:bookmarkEnd w:id="6049"/>
      <w:bookmarkEnd w:id="6050"/>
      <w:bookmarkEnd w:id="6051"/>
      <w:bookmarkEnd w:id="6052"/>
      <w:bookmarkEnd w:id="6053"/>
      <w:bookmarkEnd w:id="6054"/>
      <w:bookmarkEnd w:id="6055"/>
      <w:bookmarkEnd w:id="6056"/>
    </w:p>
    <w:p w14:paraId="494FC995" w14:textId="77777777" w:rsidR="00487BCC" w:rsidRPr="005258C2" w:rsidRDefault="00487BCC" w:rsidP="00487BCC">
      <w:pPr>
        <w:pStyle w:val="Heading5"/>
        <w:rPr>
          <w:lang w:val="en-US"/>
        </w:rPr>
      </w:pPr>
      <w:bookmarkStart w:id="6057" w:name="_Toc11410546"/>
      <w:bookmarkStart w:id="6058" w:name="_Toc27496460"/>
      <w:bookmarkStart w:id="6059" w:name="_Toc36108201"/>
      <w:bookmarkStart w:id="6060" w:name="_Toc44598962"/>
      <w:bookmarkStart w:id="6061" w:name="_Toc44602817"/>
      <w:bookmarkStart w:id="6062" w:name="_Toc45197994"/>
      <w:bookmarkStart w:id="6063" w:name="_Toc45696027"/>
      <w:bookmarkStart w:id="6064" w:name="_Toc51773803"/>
      <w:bookmarkStart w:id="6065" w:name="_Toc51774719"/>
      <w:bookmarkStart w:id="6066" w:name="_Toc193389379"/>
      <w:r>
        <w:rPr>
          <w:lang w:val="en-US"/>
        </w:rPr>
        <w:t>1</w:t>
      </w:r>
      <w:r w:rsidRPr="00B947B2">
        <w:t>8.</w:t>
      </w:r>
      <w:r>
        <w:rPr>
          <w:lang w:val="en-US"/>
        </w:rPr>
        <w:t>3.3</w:t>
      </w:r>
      <w:r w:rsidRPr="00B947B2">
        <w:t>.1.1</w:t>
      </w:r>
      <w:r w:rsidRPr="00B947B2">
        <w:tab/>
      </w:r>
      <w:r>
        <w:t>MCData</w:t>
      </w:r>
      <w:r w:rsidRPr="00B947B2">
        <w:t xml:space="preserve"> client initiated</w:t>
      </w:r>
      <w:bookmarkEnd w:id="6057"/>
      <w:r>
        <w:rPr>
          <w:lang w:val="en-US"/>
        </w:rPr>
        <w:t xml:space="preserve"> release</w:t>
      </w:r>
      <w:bookmarkEnd w:id="6058"/>
      <w:bookmarkEnd w:id="6059"/>
      <w:bookmarkEnd w:id="6060"/>
      <w:bookmarkEnd w:id="6061"/>
      <w:bookmarkEnd w:id="6062"/>
      <w:bookmarkEnd w:id="6063"/>
      <w:bookmarkEnd w:id="6064"/>
      <w:bookmarkEnd w:id="6065"/>
      <w:bookmarkEnd w:id="6066"/>
    </w:p>
    <w:p w14:paraId="14F537C4" w14:textId="77777777" w:rsidR="00487BCC" w:rsidRPr="00E05A95" w:rsidRDefault="00487BCC" w:rsidP="00487BCC">
      <w:pPr>
        <w:pStyle w:val="NO"/>
        <w:rPr>
          <w:lang w:val="en-US"/>
        </w:rPr>
      </w:pPr>
      <w:r w:rsidRPr="004E02B3">
        <w:t>NOTE</w:t>
      </w:r>
      <w:r w:rsidRPr="004E02B3">
        <w:rPr>
          <w:lang w:val="en-US"/>
        </w:rPr>
        <w:t>:</w:t>
      </w:r>
      <w:r w:rsidRPr="004E02B3">
        <w:rPr>
          <w:lang w:val="en-US"/>
        </w:rPr>
        <w:tab/>
        <w:t xml:space="preserve">The </w:t>
      </w:r>
      <w:r>
        <w:rPr>
          <w:lang w:val="en-US"/>
        </w:rPr>
        <w:t>MCData</w:t>
      </w:r>
      <w:r w:rsidRPr="004E02B3">
        <w:rPr>
          <w:lang w:val="en-US"/>
        </w:rPr>
        <w:t xml:space="preserve"> client needs to be prepared to release the </w:t>
      </w:r>
      <w:r w:rsidRPr="004E02B3">
        <w:t>pre-established session</w:t>
      </w:r>
      <w:r w:rsidRPr="004E02B3">
        <w:rPr>
          <w:lang w:val="en-US"/>
        </w:rPr>
        <w:t xml:space="preserve"> when receiving a SIP BYE request generated by the SIP core (e.g. due to network release of media plane resources).</w:t>
      </w:r>
    </w:p>
    <w:p w14:paraId="1E691D7E" w14:textId="77777777" w:rsidR="00487BCC" w:rsidRPr="004E02B3" w:rsidRDefault="00487BCC" w:rsidP="00487BCC">
      <w:r w:rsidRPr="004E02B3">
        <w:t xml:space="preserve">When a </w:t>
      </w:r>
      <w:r>
        <w:t>MCData</w:t>
      </w:r>
      <w:r w:rsidRPr="004E02B3">
        <w:t xml:space="preserve"> client needs to release a pre-established session as created in subclause </w:t>
      </w:r>
      <w:r>
        <w:t>18.3</w:t>
      </w:r>
      <w:r w:rsidRPr="0073469F">
        <w:t>.</w:t>
      </w:r>
      <w:r>
        <w:rPr>
          <w:lang w:val="en-US"/>
        </w:rPr>
        <w:t>2</w:t>
      </w:r>
      <w:r w:rsidRPr="004E02B3">
        <w:t xml:space="preserve">, the </w:t>
      </w:r>
      <w:r>
        <w:t>MCData</w:t>
      </w:r>
      <w:r w:rsidRPr="004E02B3">
        <w:t xml:space="preserve"> client</w:t>
      </w:r>
      <w:r>
        <w:t xml:space="preserve"> shall perform the procedure as described in subclause</w:t>
      </w:r>
      <w:r w:rsidRPr="004E02B3">
        <w:t> </w:t>
      </w:r>
      <w:r w:rsidRPr="00A07E7A">
        <w:t>13.2.2.</w:t>
      </w:r>
      <w:r w:rsidRPr="00A07E7A">
        <w:rPr>
          <w:lang w:val="en-US"/>
        </w:rPr>
        <w:t>2</w:t>
      </w:r>
      <w:r w:rsidRPr="00A07E7A">
        <w:t>.2</w:t>
      </w:r>
      <w:r w:rsidRPr="00A07E7A">
        <w:rPr>
          <w:lang w:val="en-US"/>
        </w:rPr>
        <w:t>.1</w:t>
      </w:r>
      <w:r>
        <w:t>.</w:t>
      </w:r>
    </w:p>
    <w:p w14:paraId="419D2298" w14:textId="77777777" w:rsidR="00487BCC" w:rsidRPr="005258C2" w:rsidRDefault="00487BCC" w:rsidP="00487BCC">
      <w:pPr>
        <w:pStyle w:val="Heading5"/>
        <w:rPr>
          <w:lang w:val="en-US"/>
        </w:rPr>
      </w:pPr>
      <w:bookmarkStart w:id="6067" w:name="_Toc27496461"/>
      <w:bookmarkStart w:id="6068" w:name="_Toc36108202"/>
      <w:bookmarkStart w:id="6069" w:name="_Toc44598963"/>
      <w:bookmarkStart w:id="6070" w:name="_Toc44602818"/>
      <w:bookmarkStart w:id="6071" w:name="_Toc45197995"/>
      <w:bookmarkStart w:id="6072" w:name="_Toc45696028"/>
      <w:bookmarkStart w:id="6073" w:name="_Toc51773804"/>
      <w:bookmarkStart w:id="6074" w:name="_Toc51774720"/>
      <w:bookmarkStart w:id="6075" w:name="_Toc193389380"/>
      <w:r>
        <w:rPr>
          <w:lang w:val="en-US"/>
        </w:rPr>
        <w:t>1</w:t>
      </w:r>
      <w:r w:rsidRPr="00B947B2">
        <w:t>8.</w:t>
      </w:r>
      <w:r>
        <w:rPr>
          <w:lang w:val="en-US"/>
        </w:rPr>
        <w:t>3.3</w:t>
      </w:r>
      <w:r w:rsidRPr="00B947B2">
        <w:t>.1.2</w:t>
      </w:r>
      <w:r w:rsidRPr="00B947B2">
        <w:tab/>
      </w:r>
      <w:r w:rsidRPr="00B947B2">
        <w:rPr>
          <w:lang w:val="en-US"/>
        </w:rPr>
        <w:t>P</w:t>
      </w:r>
      <w:r w:rsidRPr="00B947B2">
        <w:t xml:space="preserve">articipating </w:t>
      </w:r>
      <w:r>
        <w:t>MCData</w:t>
      </w:r>
      <w:r w:rsidRPr="00B947B2">
        <w:t xml:space="preserve"> function initiated</w:t>
      </w:r>
      <w:r>
        <w:rPr>
          <w:lang w:val="en-US"/>
        </w:rPr>
        <w:t xml:space="preserve"> release</w:t>
      </w:r>
      <w:bookmarkEnd w:id="6067"/>
      <w:bookmarkEnd w:id="6068"/>
      <w:bookmarkEnd w:id="6069"/>
      <w:bookmarkEnd w:id="6070"/>
      <w:bookmarkEnd w:id="6071"/>
      <w:bookmarkEnd w:id="6072"/>
      <w:bookmarkEnd w:id="6073"/>
      <w:bookmarkEnd w:id="6074"/>
      <w:bookmarkEnd w:id="6075"/>
    </w:p>
    <w:p w14:paraId="4445076C" w14:textId="77777777" w:rsidR="00487BCC" w:rsidRPr="00B947B2" w:rsidRDefault="00487BCC" w:rsidP="00487BCC">
      <w:r w:rsidRPr="00B947B2">
        <w:t xml:space="preserve">Upon receiving a SIP BYE request from the participating </w:t>
      </w:r>
      <w:r>
        <w:t>MCData</w:t>
      </w:r>
      <w:r w:rsidRPr="00B947B2">
        <w:t xml:space="preserve"> function within a pre-established session the </w:t>
      </w:r>
      <w:r>
        <w:t>MCData</w:t>
      </w:r>
      <w:r w:rsidRPr="00B947B2">
        <w:t xml:space="preserve"> client</w:t>
      </w:r>
      <w:r>
        <w:t xml:space="preserve"> </w:t>
      </w:r>
      <w:r w:rsidRPr="00B947B2">
        <w:t>s</w:t>
      </w:r>
      <w:r w:rsidRPr="00B947B2">
        <w:rPr>
          <w:lang w:val="en-US"/>
        </w:rPr>
        <w:t>hall</w:t>
      </w:r>
      <w:r w:rsidRPr="00B947B2">
        <w:t xml:space="preserve"> check whether there </w:t>
      </w:r>
      <w:r w:rsidRPr="0045201D">
        <w:rPr>
          <w:lang w:val="en-US"/>
        </w:rPr>
        <w:t>are any</w:t>
      </w:r>
      <w:r w:rsidRPr="00B947B2">
        <w:t xml:space="preserve"> </w:t>
      </w:r>
      <w:r>
        <w:t>MCData</w:t>
      </w:r>
      <w:r w:rsidRPr="00B947B2">
        <w:t xml:space="preserve"> </w:t>
      </w:r>
      <w:r w:rsidRPr="00B947B2">
        <w:rPr>
          <w:lang w:val="en-US"/>
        </w:rPr>
        <w:t>s</w:t>
      </w:r>
      <w:r w:rsidRPr="00B947B2">
        <w:t>ession</w:t>
      </w:r>
      <w:r w:rsidRPr="0045201D">
        <w:rPr>
          <w:lang w:val="en-US"/>
        </w:rPr>
        <w:t>s</w:t>
      </w:r>
      <w:r w:rsidRPr="00B947B2">
        <w:t xml:space="preserve"> using the </w:t>
      </w:r>
      <w:r w:rsidRPr="00B947B2">
        <w:rPr>
          <w:lang w:val="en-US"/>
        </w:rPr>
        <w:t>p</w:t>
      </w:r>
      <w:r w:rsidRPr="00B947B2">
        <w:t xml:space="preserve">re-established </w:t>
      </w:r>
      <w:r w:rsidRPr="00B947B2">
        <w:rPr>
          <w:lang w:val="en-US"/>
        </w:rPr>
        <w:t>s</w:t>
      </w:r>
      <w:r w:rsidRPr="00B947B2">
        <w:t>ession, and</w:t>
      </w:r>
      <w:r w:rsidRPr="00B947B2">
        <w:rPr>
          <w:lang w:val="en-US"/>
        </w:rPr>
        <w:t>:</w:t>
      </w:r>
    </w:p>
    <w:p w14:paraId="273A8AC9" w14:textId="77777777" w:rsidR="00487BCC" w:rsidRPr="00B947B2" w:rsidRDefault="00487BCC" w:rsidP="00487BCC">
      <w:pPr>
        <w:pStyle w:val="B1"/>
      </w:pPr>
      <w:r w:rsidRPr="0045201D">
        <w:rPr>
          <w:lang w:val="en-US"/>
        </w:rPr>
        <w:t>1</w:t>
      </w:r>
      <w:r w:rsidRPr="00B947B2">
        <w:t>)</w:t>
      </w:r>
      <w:r w:rsidRPr="00B947B2">
        <w:tab/>
      </w:r>
      <w:r w:rsidRPr="00B947B2">
        <w:rPr>
          <w:lang w:val="en-US"/>
        </w:rPr>
        <w:t>i</w:t>
      </w:r>
      <w:r w:rsidRPr="00B947B2">
        <w:t xml:space="preserve">f there is an established </w:t>
      </w:r>
      <w:r>
        <w:t>MCData</w:t>
      </w:r>
      <w:r w:rsidRPr="00B947B2">
        <w:t xml:space="preserve"> </w:t>
      </w:r>
      <w:r w:rsidRPr="00B947B2">
        <w:rPr>
          <w:lang w:val="en-US"/>
        </w:rPr>
        <w:t>s</w:t>
      </w:r>
      <w:r w:rsidRPr="00B947B2">
        <w:t xml:space="preserve">ession then the </w:t>
      </w:r>
      <w:r>
        <w:t>MCData</w:t>
      </w:r>
      <w:r w:rsidRPr="0045201D">
        <w:t xml:space="preserve"> client</w:t>
      </w:r>
      <w:r w:rsidRPr="00B947B2">
        <w:rPr>
          <w:lang w:val="en-US"/>
        </w:rPr>
        <w:t xml:space="preserve"> </w:t>
      </w:r>
      <w:r w:rsidRPr="00B947B2">
        <w:t xml:space="preserve">shall remove the </w:t>
      </w:r>
      <w:r>
        <w:t>MCData</w:t>
      </w:r>
      <w:r w:rsidRPr="00B947B2">
        <w:t xml:space="preserve"> client from the </w:t>
      </w:r>
      <w:r>
        <w:t>MCData</w:t>
      </w:r>
      <w:r w:rsidRPr="00B947B2">
        <w:t xml:space="preserve"> session by performing the procedures </w:t>
      </w:r>
      <w:r w:rsidRPr="0045201D">
        <w:rPr>
          <w:lang w:val="en-US"/>
        </w:rPr>
        <w:t xml:space="preserve">for session release for each </w:t>
      </w:r>
      <w:r>
        <w:rPr>
          <w:lang w:val="en-US"/>
        </w:rPr>
        <w:t>MCData</w:t>
      </w:r>
      <w:r w:rsidRPr="0045201D">
        <w:rPr>
          <w:lang w:val="en-US"/>
        </w:rPr>
        <w:t xml:space="preserve"> session </w:t>
      </w:r>
      <w:r w:rsidRPr="00B947B2">
        <w:t xml:space="preserve">as specified in </w:t>
      </w:r>
      <w:r w:rsidRPr="00872596">
        <w:t>3GPP TS 24.</w:t>
      </w:r>
      <w:r w:rsidRPr="008C02A9">
        <w:t>582</w:t>
      </w:r>
      <w:r w:rsidRPr="00872596">
        <w:t> [</w:t>
      </w:r>
      <w:r w:rsidRPr="008C02A9">
        <w:t>1</w:t>
      </w:r>
      <w:r w:rsidRPr="00872596">
        <w:t>5]</w:t>
      </w:r>
      <w:r w:rsidRPr="00B947B2">
        <w:t>; and</w:t>
      </w:r>
    </w:p>
    <w:p w14:paraId="0BEAFE9D" w14:textId="77777777" w:rsidR="00487BCC" w:rsidRPr="0045201D" w:rsidRDefault="00487BCC" w:rsidP="00487BCC">
      <w:pPr>
        <w:pStyle w:val="B1"/>
      </w:pPr>
      <w:r w:rsidRPr="0045201D">
        <w:rPr>
          <w:lang w:val="en-US"/>
        </w:rPr>
        <w:t>2</w:t>
      </w:r>
      <w:r w:rsidRPr="00B947B2">
        <w:rPr>
          <w:lang w:val="en-US"/>
        </w:rPr>
        <w:t>)</w:t>
      </w:r>
      <w:r w:rsidRPr="00B947B2">
        <w:tab/>
      </w:r>
      <w:r w:rsidRPr="0045201D">
        <w:rPr>
          <w:lang w:val="en-US"/>
        </w:rPr>
        <w:t xml:space="preserve">if </w:t>
      </w:r>
      <w:r w:rsidRPr="00B947B2">
        <w:t xml:space="preserve">there is no </w:t>
      </w:r>
      <w:r>
        <w:t>MCData</w:t>
      </w:r>
      <w:r w:rsidRPr="00B947B2">
        <w:t xml:space="preserve"> </w:t>
      </w:r>
      <w:r w:rsidRPr="00B947B2">
        <w:rPr>
          <w:lang w:val="en-US"/>
        </w:rPr>
        <w:t>s</w:t>
      </w:r>
      <w:r w:rsidRPr="00B947B2">
        <w:t xml:space="preserve">ession using the </w:t>
      </w:r>
      <w:r w:rsidRPr="00B947B2">
        <w:rPr>
          <w:lang w:val="en-US"/>
        </w:rPr>
        <w:t>p</w:t>
      </w:r>
      <w:r w:rsidRPr="00B947B2">
        <w:t xml:space="preserve">re-established </w:t>
      </w:r>
      <w:r w:rsidRPr="00B947B2">
        <w:rPr>
          <w:lang w:val="en-US"/>
        </w:rPr>
        <w:t>s</w:t>
      </w:r>
      <w:r w:rsidRPr="00B947B2">
        <w:t xml:space="preserve">ession, then the </w:t>
      </w:r>
      <w:r>
        <w:t>MCData</w:t>
      </w:r>
      <w:r w:rsidRPr="00B947B2">
        <w:t xml:space="preserve"> </w:t>
      </w:r>
      <w:r w:rsidRPr="0045201D">
        <w:rPr>
          <w:lang w:val="en-US"/>
        </w:rPr>
        <w:t xml:space="preserve">client </w:t>
      </w:r>
      <w:r w:rsidRPr="00B947B2">
        <w:t>shall</w:t>
      </w:r>
      <w:r>
        <w:rPr>
          <w:lang w:val="en-US"/>
        </w:rPr>
        <w:t xml:space="preserve"> follow the procedure described in subclause</w:t>
      </w:r>
      <w:r w:rsidRPr="004E02B3">
        <w:t> </w:t>
      </w:r>
      <w:r w:rsidRPr="00A07E7A">
        <w:rPr>
          <w:rFonts w:eastAsia="Malgun Gothic"/>
        </w:rPr>
        <w:t>13.2.</w:t>
      </w:r>
      <w:r w:rsidRPr="00A07E7A">
        <w:rPr>
          <w:rFonts w:eastAsia="Malgun Gothic"/>
          <w:lang w:val="en-US"/>
        </w:rPr>
        <w:t>3</w:t>
      </w:r>
      <w:r w:rsidRPr="00A07E7A">
        <w:rPr>
          <w:rFonts w:eastAsia="Malgun Gothic"/>
        </w:rPr>
        <w:t>.2.2</w:t>
      </w:r>
      <w:r>
        <w:rPr>
          <w:rFonts w:eastAsia="Malgun Gothic"/>
          <w:lang w:val="en-US"/>
        </w:rPr>
        <w:t>.</w:t>
      </w:r>
    </w:p>
    <w:p w14:paraId="51368C59" w14:textId="77777777" w:rsidR="00487BCC" w:rsidRDefault="00487BCC" w:rsidP="00487BCC">
      <w:pPr>
        <w:pStyle w:val="Heading4"/>
      </w:pPr>
      <w:bookmarkStart w:id="6076" w:name="_Toc11410548"/>
      <w:bookmarkStart w:id="6077" w:name="_Toc27496462"/>
      <w:bookmarkStart w:id="6078" w:name="_Toc36108203"/>
      <w:bookmarkStart w:id="6079" w:name="_Toc44598964"/>
      <w:bookmarkStart w:id="6080" w:name="_Toc44602819"/>
      <w:bookmarkStart w:id="6081" w:name="_Toc45197996"/>
      <w:bookmarkStart w:id="6082" w:name="_Toc45696029"/>
      <w:bookmarkStart w:id="6083" w:name="_Toc51773805"/>
      <w:bookmarkStart w:id="6084" w:name="_Toc51774721"/>
      <w:bookmarkStart w:id="6085" w:name="_Toc193389381"/>
      <w:r>
        <w:t>18.3.3</w:t>
      </w:r>
      <w:r w:rsidRPr="0073469F">
        <w:t>.2</w:t>
      </w:r>
      <w:r w:rsidRPr="0073469F">
        <w:tab/>
      </w:r>
      <w:r>
        <w:t>Participating MCData</w:t>
      </w:r>
      <w:r w:rsidRPr="0073469F">
        <w:t xml:space="preserve"> </w:t>
      </w:r>
      <w:r>
        <w:t>function</w:t>
      </w:r>
      <w:r w:rsidRPr="0073469F">
        <w:t xml:space="preserve"> procedures</w:t>
      </w:r>
      <w:bookmarkEnd w:id="6076"/>
      <w:bookmarkEnd w:id="6077"/>
      <w:bookmarkEnd w:id="6078"/>
      <w:bookmarkEnd w:id="6079"/>
      <w:bookmarkEnd w:id="6080"/>
      <w:bookmarkEnd w:id="6081"/>
      <w:bookmarkEnd w:id="6082"/>
      <w:bookmarkEnd w:id="6083"/>
      <w:bookmarkEnd w:id="6084"/>
      <w:bookmarkEnd w:id="6085"/>
    </w:p>
    <w:p w14:paraId="34B31ED4" w14:textId="77777777" w:rsidR="00487BCC" w:rsidRPr="005258C2" w:rsidRDefault="00487BCC" w:rsidP="00487BCC">
      <w:pPr>
        <w:pStyle w:val="Heading5"/>
        <w:rPr>
          <w:lang w:val="en-US"/>
        </w:rPr>
      </w:pPr>
      <w:bookmarkStart w:id="6086" w:name="_Toc11410549"/>
      <w:bookmarkStart w:id="6087" w:name="_Toc27496463"/>
      <w:bookmarkStart w:id="6088" w:name="_Toc36108204"/>
      <w:bookmarkStart w:id="6089" w:name="_Toc44598965"/>
      <w:bookmarkStart w:id="6090" w:name="_Toc44602820"/>
      <w:bookmarkStart w:id="6091" w:name="_Toc45197997"/>
      <w:bookmarkStart w:id="6092" w:name="_Toc45696030"/>
      <w:bookmarkStart w:id="6093" w:name="_Toc51773806"/>
      <w:bookmarkStart w:id="6094" w:name="_Toc51774722"/>
      <w:bookmarkStart w:id="6095" w:name="_Toc193389382"/>
      <w:r>
        <w:rPr>
          <w:lang w:val="en-US"/>
        </w:rPr>
        <w:t>1</w:t>
      </w:r>
      <w:r w:rsidRPr="00B947B2">
        <w:t>8.</w:t>
      </w:r>
      <w:r>
        <w:rPr>
          <w:lang w:val="en-US"/>
        </w:rPr>
        <w:t>3.3</w:t>
      </w:r>
      <w:r w:rsidRPr="00B947B2">
        <w:t>.</w:t>
      </w:r>
      <w:r w:rsidRPr="00B947B2">
        <w:rPr>
          <w:lang w:val="en-US"/>
        </w:rPr>
        <w:t>2</w:t>
      </w:r>
      <w:r w:rsidRPr="00B947B2">
        <w:t>.1</w:t>
      </w:r>
      <w:r w:rsidRPr="00B947B2">
        <w:tab/>
      </w:r>
      <w:r>
        <w:t>MCData</w:t>
      </w:r>
      <w:r w:rsidRPr="00B947B2">
        <w:t xml:space="preserve"> client initiated</w:t>
      </w:r>
      <w:bookmarkEnd w:id="6086"/>
      <w:r>
        <w:rPr>
          <w:lang w:val="en-US"/>
        </w:rPr>
        <w:t xml:space="preserve"> release</w:t>
      </w:r>
      <w:bookmarkEnd w:id="6087"/>
      <w:bookmarkEnd w:id="6088"/>
      <w:bookmarkEnd w:id="6089"/>
      <w:bookmarkEnd w:id="6090"/>
      <w:bookmarkEnd w:id="6091"/>
      <w:bookmarkEnd w:id="6092"/>
      <w:bookmarkEnd w:id="6093"/>
      <w:bookmarkEnd w:id="6094"/>
      <w:bookmarkEnd w:id="6095"/>
    </w:p>
    <w:p w14:paraId="56B28574" w14:textId="77777777" w:rsidR="00487BCC" w:rsidRPr="004E02B3" w:rsidRDefault="00487BCC" w:rsidP="00487BCC">
      <w:r w:rsidRPr="004E02B3">
        <w:t xml:space="preserve">Upon receiving a SIP BYE request from the </w:t>
      </w:r>
      <w:r>
        <w:t>MCData</w:t>
      </w:r>
      <w:r w:rsidRPr="004E02B3">
        <w:t xml:space="preserve"> client within a pre-established session the participating </w:t>
      </w:r>
      <w:r>
        <w:t>MCData</w:t>
      </w:r>
      <w:r w:rsidRPr="004E02B3">
        <w:t xml:space="preserve"> function:</w:t>
      </w:r>
    </w:p>
    <w:p w14:paraId="19B69633" w14:textId="77777777" w:rsidR="00487BCC" w:rsidRPr="004E02B3" w:rsidRDefault="00487BCC" w:rsidP="00487BCC">
      <w:pPr>
        <w:pStyle w:val="B1"/>
      </w:pPr>
      <w:r w:rsidRPr="004E02B3">
        <w:t>1)</w:t>
      </w:r>
      <w:r w:rsidRPr="004E02B3">
        <w:tab/>
        <w:t>s</w:t>
      </w:r>
      <w:r w:rsidRPr="004E02B3">
        <w:rPr>
          <w:lang w:val="en-US"/>
        </w:rPr>
        <w:t>hall</w:t>
      </w:r>
      <w:r w:rsidRPr="004E02B3">
        <w:t xml:space="preserve"> check whether there is a </w:t>
      </w:r>
      <w:r>
        <w:t>MCData</w:t>
      </w:r>
      <w:r w:rsidRPr="004E02B3">
        <w:t xml:space="preserve"> </w:t>
      </w:r>
      <w:r w:rsidRPr="004E02B3">
        <w:rPr>
          <w:lang w:val="en-US"/>
        </w:rPr>
        <w:t>s</w:t>
      </w:r>
      <w:r w:rsidRPr="004E02B3">
        <w:t xml:space="preserve">ession using the </w:t>
      </w:r>
      <w:r w:rsidRPr="004E02B3">
        <w:rPr>
          <w:lang w:val="en-US"/>
        </w:rPr>
        <w:t>p</w:t>
      </w:r>
      <w:r w:rsidRPr="004E02B3">
        <w:t xml:space="preserve">re-established </w:t>
      </w:r>
      <w:r w:rsidRPr="004E02B3">
        <w:rPr>
          <w:lang w:val="en-US"/>
        </w:rPr>
        <w:t>s</w:t>
      </w:r>
      <w:r w:rsidRPr="004E02B3">
        <w:t>ession, and</w:t>
      </w:r>
      <w:r w:rsidRPr="004E02B3">
        <w:rPr>
          <w:lang w:val="en-US"/>
        </w:rPr>
        <w:t>:</w:t>
      </w:r>
      <w:r w:rsidRPr="004E02B3">
        <w:t xml:space="preserve"> </w:t>
      </w:r>
    </w:p>
    <w:p w14:paraId="0CACDAF4" w14:textId="77777777" w:rsidR="00487BCC" w:rsidRPr="004E02B3" w:rsidRDefault="00487BCC" w:rsidP="00487BCC">
      <w:pPr>
        <w:pStyle w:val="B2"/>
      </w:pPr>
      <w:r w:rsidRPr="004E02B3">
        <w:t>a)</w:t>
      </w:r>
      <w:r w:rsidRPr="004E02B3">
        <w:tab/>
      </w:r>
      <w:r w:rsidRPr="004E02B3">
        <w:rPr>
          <w:lang w:val="en-US"/>
        </w:rPr>
        <w:t>i</w:t>
      </w:r>
      <w:r w:rsidRPr="004E02B3">
        <w:t xml:space="preserve">f there is an established </w:t>
      </w:r>
      <w:r>
        <w:t>MCData</w:t>
      </w:r>
      <w:r w:rsidRPr="004E02B3">
        <w:t xml:space="preserve"> </w:t>
      </w:r>
      <w:r w:rsidRPr="004E02B3">
        <w:rPr>
          <w:lang w:val="en-US"/>
        </w:rPr>
        <w:t>s</w:t>
      </w:r>
      <w:r w:rsidRPr="004E02B3">
        <w:t xml:space="preserve">ession then the participating </w:t>
      </w:r>
      <w:r>
        <w:t>MCData</w:t>
      </w:r>
      <w:r w:rsidRPr="004E02B3">
        <w:t xml:space="preserve"> function</w:t>
      </w:r>
      <w:r w:rsidRPr="004E02B3">
        <w:rPr>
          <w:lang w:val="en-US"/>
        </w:rPr>
        <w:t xml:space="preserve"> </w:t>
      </w:r>
      <w:r w:rsidRPr="004E02B3">
        <w:t xml:space="preserve">shall remove the </w:t>
      </w:r>
      <w:r>
        <w:t>MCData</w:t>
      </w:r>
      <w:r w:rsidRPr="004E02B3">
        <w:t xml:space="preserve"> client from the </w:t>
      </w:r>
      <w:r>
        <w:t>MCData</w:t>
      </w:r>
      <w:r w:rsidRPr="004E02B3">
        <w:t xml:space="preserve"> session by performing the procedures as specified in subclause </w:t>
      </w:r>
      <w:r w:rsidRPr="00A07E7A">
        <w:t>13.2.2.</w:t>
      </w:r>
      <w:r w:rsidRPr="00A07E7A">
        <w:rPr>
          <w:lang w:val="en-US"/>
        </w:rPr>
        <w:t>2</w:t>
      </w:r>
      <w:r w:rsidRPr="00A07E7A">
        <w:t>.3</w:t>
      </w:r>
      <w:r w:rsidRPr="00A07E7A">
        <w:rPr>
          <w:lang w:val="en-US"/>
        </w:rPr>
        <w:t>.1</w:t>
      </w:r>
      <w:r w:rsidRPr="004E02B3">
        <w:t>;</w:t>
      </w:r>
    </w:p>
    <w:p w14:paraId="5E586D80" w14:textId="77777777" w:rsidR="00487BCC" w:rsidRPr="004E02B3" w:rsidRDefault="00487BCC" w:rsidP="00487BCC">
      <w:pPr>
        <w:pStyle w:val="B2"/>
      </w:pPr>
      <w:r w:rsidRPr="004E02B3">
        <w:rPr>
          <w:lang w:val="en-US"/>
        </w:rPr>
        <w:t>b)</w:t>
      </w:r>
      <w:r w:rsidRPr="004E02B3">
        <w:tab/>
        <w:t xml:space="preserve">if there is a </w:t>
      </w:r>
      <w:r>
        <w:t>MCData</w:t>
      </w:r>
      <w:r w:rsidRPr="004E02B3">
        <w:t xml:space="preserve"> session </w:t>
      </w:r>
      <w:r>
        <w:t>in</w:t>
      </w:r>
      <w:r w:rsidRPr="004E02B3">
        <w:t xml:space="preserve"> the process of being established, then the participating </w:t>
      </w:r>
      <w:r>
        <w:t>MCData</w:t>
      </w:r>
      <w:r w:rsidRPr="004E02B3">
        <w:t xml:space="preserve"> function:</w:t>
      </w:r>
    </w:p>
    <w:p w14:paraId="016D9D72" w14:textId="77777777" w:rsidR="00487BCC" w:rsidRPr="00E05A95" w:rsidRDefault="00487BCC" w:rsidP="00487BCC">
      <w:pPr>
        <w:pStyle w:val="B3"/>
        <w:rPr>
          <w:lang w:val="en-US"/>
        </w:rPr>
      </w:pPr>
      <w:r w:rsidRPr="004E02B3">
        <w:t>i)</w:t>
      </w:r>
      <w:r w:rsidRPr="004E02B3">
        <w:tab/>
        <w:t xml:space="preserve">shall </w:t>
      </w:r>
      <w:r w:rsidRPr="004E02B3">
        <w:rPr>
          <w:lang w:val="en-US"/>
        </w:rPr>
        <w:t xml:space="preserve">send a SIP </w:t>
      </w:r>
      <w:r w:rsidRPr="001940A3">
        <w:rPr>
          <w:lang w:val="en-US"/>
        </w:rPr>
        <w:t xml:space="preserve">CANCEL </w:t>
      </w:r>
      <w:r w:rsidRPr="001940A3">
        <w:t>request</w:t>
      </w:r>
      <w:r w:rsidRPr="004E02B3">
        <w:t xml:space="preserve"> </w:t>
      </w:r>
      <w:r w:rsidRPr="004E02B3">
        <w:rPr>
          <w:lang w:val="en-US"/>
        </w:rPr>
        <w:t xml:space="preserve">to cancel the </w:t>
      </w:r>
      <w:r>
        <w:rPr>
          <w:lang w:val="en-US"/>
        </w:rPr>
        <w:t>MCData</w:t>
      </w:r>
      <w:r w:rsidRPr="004E02B3">
        <w:rPr>
          <w:lang w:val="en-US"/>
        </w:rPr>
        <w:t xml:space="preserve"> session in the process of being established </w:t>
      </w:r>
      <w:r w:rsidRPr="004E02B3">
        <w:t>as specified in 3GPP TS 24.</w:t>
      </w:r>
      <w:r w:rsidRPr="00EE143C">
        <w:t>229 [</w:t>
      </w:r>
      <w:r w:rsidRPr="005258C2">
        <w:rPr>
          <w:lang w:val="en-US"/>
        </w:rPr>
        <w:t>5</w:t>
      </w:r>
      <w:r w:rsidRPr="00EE143C">
        <w:t>];</w:t>
      </w:r>
      <w:r w:rsidRPr="004E02B3">
        <w:rPr>
          <w:lang w:val="en-US"/>
        </w:rPr>
        <w:t xml:space="preserve"> and</w:t>
      </w:r>
    </w:p>
    <w:p w14:paraId="653DDF00" w14:textId="77777777" w:rsidR="00487BCC" w:rsidRPr="00E05A95" w:rsidRDefault="00487BCC" w:rsidP="00487BCC">
      <w:pPr>
        <w:pStyle w:val="B3"/>
        <w:rPr>
          <w:lang w:val="en-US"/>
        </w:rPr>
      </w:pPr>
      <w:r w:rsidRPr="004E02B3">
        <w:rPr>
          <w:lang w:val="en-US"/>
        </w:rPr>
        <w:t>i</w:t>
      </w:r>
      <w:r w:rsidRPr="004E02B3">
        <w:t>i)</w:t>
      </w:r>
      <w:r w:rsidRPr="004E02B3">
        <w:tab/>
        <w:t xml:space="preserve">shall release the </w:t>
      </w:r>
      <w:r>
        <w:t>MCData</w:t>
      </w:r>
      <w:r w:rsidRPr="004E02B3">
        <w:t xml:space="preserve"> </w:t>
      </w:r>
      <w:r w:rsidRPr="004E02B3">
        <w:rPr>
          <w:lang w:val="en-US"/>
        </w:rPr>
        <w:t>s</w:t>
      </w:r>
      <w:r w:rsidRPr="004E02B3">
        <w:t>ession as specified in the subclause </w:t>
      </w:r>
      <w:r w:rsidRPr="00A07E7A">
        <w:t>13.2.2.</w:t>
      </w:r>
      <w:r w:rsidRPr="00A07E7A">
        <w:rPr>
          <w:lang w:val="en-US"/>
        </w:rPr>
        <w:t>2</w:t>
      </w:r>
      <w:r w:rsidRPr="00A07E7A">
        <w:t>.3</w:t>
      </w:r>
      <w:r w:rsidRPr="00A07E7A">
        <w:rPr>
          <w:lang w:val="en-US"/>
        </w:rPr>
        <w:t>.1</w:t>
      </w:r>
      <w:r w:rsidRPr="004E02B3">
        <w:t>, if a SIP 2</w:t>
      </w:r>
      <w:r w:rsidRPr="004E02B3">
        <w:rPr>
          <w:lang w:val="en-US"/>
        </w:rPr>
        <w:t>00 (</w:t>
      </w:r>
      <w:r w:rsidRPr="004E02B3">
        <w:t>OK</w:t>
      </w:r>
      <w:r w:rsidRPr="004E02B3">
        <w:rPr>
          <w:lang w:val="en-US"/>
        </w:rPr>
        <w:t>)</w:t>
      </w:r>
      <w:r w:rsidRPr="004E02B3">
        <w:t xml:space="preserve"> response for the SIP INVITE request is received from </w:t>
      </w:r>
      <w:r w:rsidRPr="004E02B3">
        <w:rPr>
          <w:lang w:val="en-US"/>
        </w:rPr>
        <w:t>the remote side</w:t>
      </w:r>
      <w:r w:rsidRPr="004E02B3">
        <w:t>;</w:t>
      </w:r>
      <w:r w:rsidRPr="004E02B3">
        <w:rPr>
          <w:lang w:val="en-US"/>
        </w:rPr>
        <w:t xml:space="preserve"> and</w:t>
      </w:r>
    </w:p>
    <w:p w14:paraId="11A0F2DF" w14:textId="77777777" w:rsidR="00487BCC" w:rsidRPr="004E02B3" w:rsidRDefault="00487BCC" w:rsidP="00487BCC">
      <w:pPr>
        <w:pStyle w:val="B2"/>
      </w:pPr>
      <w:r w:rsidRPr="004E02B3">
        <w:t>c)</w:t>
      </w:r>
      <w:r w:rsidRPr="004E02B3">
        <w:tab/>
        <w:t xml:space="preserve">if there is no </w:t>
      </w:r>
      <w:r>
        <w:t>MCData</w:t>
      </w:r>
      <w:r w:rsidRPr="004E02B3">
        <w:t xml:space="preserve"> </w:t>
      </w:r>
      <w:r w:rsidRPr="004E02B3">
        <w:rPr>
          <w:lang w:val="en-US"/>
        </w:rPr>
        <w:t>s</w:t>
      </w:r>
      <w:r w:rsidRPr="004E02B3">
        <w:t xml:space="preserve">ession using the </w:t>
      </w:r>
      <w:r w:rsidRPr="004E02B3">
        <w:rPr>
          <w:lang w:val="en-US"/>
        </w:rPr>
        <w:t>p</w:t>
      </w:r>
      <w:r w:rsidRPr="004E02B3">
        <w:t xml:space="preserve">re-established </w:t>
      </w:r>
      <w:r w:rsidRPr="004E02B3">
        <w:rPr>
          <w:lang w:val="en-US"/>
        </w:rPr>
        <w:t>s</w:t>
      </w:r>
      <w:r w:rsidRPr="004E02B3">
        <w:t xml:space="preserve">ession, then the participating </w:t>
      </w:r>
      <w:r>
        <w:t>MCData</w:t>
      </w:r>
      <w:r w:rsidRPr="004E02B3">
        <w:t xml:space="preserve"> function shall:</w:t>
      </w:r>
    </w:p>
    <w:p w14:paraId="66921B38" w14:textId="77777777" w:rsidR="00487BCC" w:rsidRPr="004E02B3" w:rsidRDefault="00487BCC" w:rsidP="00487BCC">
      <w:pPr>
        <w:pStyle w:val="B3"/>
      </w:pPr>
      <w:r w:rsidRPr="004E02B3">
        <w:t>i</w:t>
      </w:r>
      <w:r w:rsidRPr="004E02B3">
        <w:rPr>
          <w:lang w:val="en-US"/>
        </w:rPr>
        <w:t>)</w:t>
      </w:r>
      <w:r w:rsidRPr="004E02B3">
        <w:t>_</w:t>
      </w:r>
      <w:r w:rsidRPr="004E02B3">
        <w:tab/>
        <w:t xml:space="preserve">interact with the media plane as specified in </w:t>
      </w:r>
      <w:r w:rsidRPr="00872596">
        <w:t>3GPP TS 24.</w:t>
      </w:r>
      <w:r w:rsidRPr="008C02A9">
        <w:t>582</w:t>
      </w:r>
      <w:r w:rsidRPr="00872596">
        <w:t> [</w:t>
      </w:r>
      <w:r w:rsidRPr="008C02A9">
        <w:t>1</w:t>
      </w:r>
      <w:r w:rsidRPr="00872596">
        <w:t>5]</w:t>
      </w:r>
      <w:r w:rsidRPr="004E02B3">
        <w:t xml:space="preserve"> for disconnecting the media plane resources towards the </w:t>
      </w:r>
      <w:r>
        <w:t>MCData</w:t>
      </w:r>
      <w:r w:rsidRPr="004E02B3">
        <w:t xml:space="preserve"> </w:t>
      </w:r>
      <w:r w:rsidRPr="004E02B3">
        <w:rPr>
          <w:lang w:val="en-US"/>
        </w:rPr>
        <w:t>c</w:t>
      </w:r>
      <w:r w:rsidRPr="004E02B3">
        <w:t>lient; and</w:t>
      </w:r>
    </w:p>
    <w:p w14:paraId="0E2B14C1" w14:textId="77777777" w:rsidR="00487BCC" w:rsidRPr="004E02B3" w:rsidRDefault="00487BCC" w:rsidP="00487BCC">
      <w:pPr>
        <w:pStyle w:val="B3"/>
      </w:pPr>
      <w:r w:rsidRPr="004E02B3">
        <w:rPr>
          <w:lang w:val="en-US"/>
        </w:rPr>
        <w:t>ii)</w:t>
      </w:r>
      <w:r w:rsidRPr="004E02B3">
        <w:tab/>
      </w:r>
      <w:r w:rsidRPr="004E02B3">
        <w:rPr>
          <w:lang w:val="en-US"/>
        </w:rPr>
        <w:t>s</w:t>
      </w:r>
      <w:r w:rsidRPr="004E02B3">
        <w:t xml:space="preserve">hall generate and send a SIP 200 </w:t>
      </w:r>
      <w:r w:rsidRPr="004E02B3">
        <w:rPr>
          <w:lang w:val="en-US"/>
        </w:rPr>
        <w:t>(</w:t>
      </w:r>
      <w:r w:rsidRPr="004E02B3">
        <w:t>OK</w:t>
      </w:r>
      <w:r w:rsidRPr="004E02B3">
        <w:rPr>
          <w:lang w:val="en-US"/>
        </w:rPr>
        <w:t>)</w:t>
      </w:r>
      <w:r w:rsidRPr="004E02B3">
        <w:t xml:space="preserve"> response to the SIP BYE request according to rules and procedures of 3GPP </w:t>
      </w:r>
      <w:r w:rsidRPr="00B1264B">
        <w:t>TS 24.</w:t>
      </w:r>
      <w:r w:rsidRPr="00512FF7">
        <w:t>229 [</w:t>
      </w:r>
      <w:r w:rsidRPr="00512FF7">
        <w:rPr>
          <w:lang w:val="en-US"/>
        </w:rPr>
        <w:t>5</w:t>
      </w:r>
      <w:r w:rsidRPr="00512FF7">
        <w:t>].</w:t>
      </w:r>
    </w:p>
    <w:p w14:paraId="25C7E8B0" w14:textId="77777777" w:rsidR="00487BCC" w:rsidRPr="004E02B3" w:rsidRDefault="00487BCC" w:rsidP="00487BCC">
      <w:r w:rsidRPr="004E02B3">
        <w:t xml:space="preserve">Upon receiving a SIP 200 (OK) response to the SIP BYE request from the remote side, the participating </w:t>
      </w:r>
      <w:r>
        <w:t>MCData</w:t>
      </w:r>
      <w:r w:rsidRPr="004E02B3">
        <w:t xml:space="preserve"> function:</w:t>
      </w:r>
    </w:p>
    <w:p w14:paraId="013660BD" w14:textId="77777777" w:rsidR="00487BCC" w:rsidRPr="004E02B3" w:rsidRDefault="00487BCC" w:rsidP="00487BCC">
      <w:pPr>
        <w:pStyle w:val="B1"/>
      </w:pPr>
      <w:r w:rsidRPr="004E02B3">
        <w:rPr>
          <w:lang w:val="en-US"/>
        </w:rPr>
        <w:t>1)</w:t>
      </w:r>
      <w:r w:rsidRPr="004E02B3">
        <w:tab/>
        <w:t xml:space="preserve">shall interact with the </w:t>
      </w:r>
      <w:r w:rsidRPr="004E02B3">
        <w:rPr>
          <w:lang w:val="en-US"/>
        </w:rPr>
        <w:t>media plane</w:t>
      </w:r>
      <w:r w:rsidRPr="004E02B3">
        <w:t xml:space="preserve"> as specified in </w:t>
      </w:r>
      <w:r w:rsidRPr="00872596">
        <w:t>3GPP TS 24.</w:t>
      </w:r>
      <w:r w:rsidRPr="008C02A9">
        <w:t>582</w:t>
      </w:r>
      <w:r w:rsidRPr="00872596">
        <w:t> [</w:t>
      </w:r>
      <w:r w:rsidRPr="008C02A9">
        <w:t>1</w:t>
      </w:r>
      <w:r w:rsidRPr="00872596">
        <w:t>5]</w:t>
      </w:r>
      <w:r w:rsidRPr="004E02B3">
        <w:t xml:space="preserve"> for releasing </w:t>
      </w:r>
      <w:r w:rsidRPr="004E02B3">
        <w:rPr>
          <w:lang w:val="en-US"/>
        </w:rPr>
        <w:t>media plane</w:t>
      </w:r>
      <w:r w:rsidRPr="004E02B3">
        <w:t xml:space="preserve"> resources towards the </w:t>
      </w:r>
      <w:r w:rsidRPr="004E02B3">
        <w:rPr>
          <w:lang w:val="en-US"/>
        </w:rPr>
        <w:t>remote side</w:t>
      </w:r>
      <w:r w:rsidRPr="004E02B3">
        <w:t>;</w:t>
      </w:r>
    </w:p>
    <w:p w14:paraId="1E29DA00" w14:textId="77777777" w:rsidR="00487BCC" w:rsidRPr="004E02B3" w:rsidRDefault="00487BCC" w:rsidP="00487BCC">
      <w:pPr>
        <w:pStyle w:val="B1"/>
      </w:pPr>
      <w:r w:rsidRPr="004E02B3">
        <w:rPr>
          <w:lang w:val="en-US"/>
        </w:rPr>
        <w:t>2)</w:t>
      </w:r>
      <w:r w:rsidRPr="004E02B3">
        <w:tab/>
        <w:t xml:space="preserve">shall interact with the </w:t>
      </w:r>
      <w:r w:rsidRPr="004E02B3">
        <w:rPr>
          <w:lang w:val="en-US"/>
        </w:rPr>
        <w:t>media plane</w:t>
      </w:r>
      <w:r w:rsidRPr="004E02B3">
        <w:t xml:space="preserve"> as specified in </w:t>
      </w:r>
      <w:r w:rsidRPr="00872596">
        <w:t>3GPP TS 24.</w:t>
      </w:r>
      <w:r w:rsidRPr="008C02A9">
        <w:t>582</w:t>
      </w:r>
      <w:r w:rsidRPr="00872596">
        <w:t> [</w:t>
      </w:r>
      <w:r w:rsidRPr="008C02A9">
        <w:t>1</w:t>
      </w:r>
      <w:r w:rsidRPr="00872596">
        <w:t>5]</w:t>
      </w:r>
      <w:r w:rsidRPr="004E02B3">
        <w:t xml:space="preserve"> for releasing </w:t>
      </w:r>
      <w:r w:rsidRPr="004E02B3">
        <w:rPr>
          <w:lang w:val="en-US"/>
        </w:rPr>
        <w:t>media plane</w:t>
      </w:r>
      <w:r w:rsidRPr="004E02B3">
        <w:t xml:space="preserve"> resources towards the </w:t>
      </w:r>
      <w:r>
        <w:t>MCData</w:t>
      </w:r>
      <w:r w:rsidRPr="004E02B3">
        <w:t xml:space="preserve"> </w:t>
      </w:r>
      <w:r>
        <w:rPr>
          <w:lang w:val="en-US"/>
        </w:rPr>
        <w:t>c</w:t>
      </w:r>
      <w:r w:rsidRPr="004E02B3">
        <w:t>lient; and</w:t>
      </w:r>
    </w:p>
    <w:p w14:paraId="469CF357" w14:textId="77777777" w:rsidR="00487BCC" w:rsidRDefault="00487BCC" w:rsidP="00487BCC">
      <w:pPr>
        <w:pStyle w:val="B1"/>
      </w:pPr>
      <w:r w:rsidRPr="004E02B3">
        <w:rPr>
          <w:lang w:val="en-US"/>
        </w:rPr>
        <w:t>3)</w:t>
      </w:r>
      <w:r w:rsidRPr="004E02B3">
        <w:tab/>
        <w:t xml:space="preserve">shall send a SIP 200 </w:t>
      </w:r>
      <w:r w:rsidRPr="004E02B3">
        <w:rPr>
          <w:lang w:val="en-US"/>
        </w:rPr>
        <w:t>(</w:t>
      </w:r>
      <w:r w:rsidRPr="004E02B3">
        <w:t>OK</w:t>
      </w:r>
      <w:r w:rsidRPr="004E02B3">
        <w:rPr>
          <w:lang w:val="en-US"/>
        </w:rPr>
        <w:t>)</w:t>
      </w:r>
      <w:r w:rsidRPr="004E02B3">
        <w:t xml:space="preserve"> response to the SIP BYE request to the </w:t>
      </w:r>
      <w:r>
        <w:t>MCData</w:t>
      </w:r>
      <w:r w:rsidRPr="004E02B3">
        <w:t xml:space="preserve"> </w:t>
      </w:r>
      <w:r w:rsidRPr="004E02B3">
        <w:rPr>
          <w:lang w:val="en-US"/>
        </w:rPr>
        <w:t>c</w:t>
      </w:r>
      <w:r w:rsidRPr="004E02B3">
        <w:t>lient.</w:t>
      </w:r>
    </w:p>
    <w:p w14:paraId="0E301E92" w14:textId="77777777" w:rsidR="00487BCC" w:rsidRPr="006B32E7" w:rsidRDefault="00487BCC" w:rsidP="00487BCC">
      <w:pPr>
        <w:pStyle w:val="Heading5"/>
        <w:rPr>
          <w:lang w:val="en-US"/>
        </w:rPr>
      </w:pPr>
      <w:bookmarkStart w:id="6096" w:name="_Toc11410550"/>
      <w:bookmarkStart w:id="6097" w:name="_Toc27496464"/>
      <w:bookmarkStart w:id="6098" w:name="_Toc36108205"/>
      <w:bookmarkStart w:id="6099" w:name="_Toc44598966"/>
      <w:bookmarkStart w:id="6100" w:name="_Toc44602821"/>
      <w:bookmarkStart w:id="6101" w:name="_Toc45197998"/>
      <w:bookmarkStart w:id="6102" w:name="_Toc45696031"/>
      <w:bookmarkStart w:id="6103" w:name="_Toc51773807"/>
      <w:bookmarkStart w:id="6104" w:name="_Toc51774723"/>
      <w:bookmarkStart w:id="6105" w:name="_Toc193389383"/>
      <w:r>
        <w:rPr>
          <w:lang w:val="en-US"/>
        </w:rPr>
        <w:t>1</w:t>
      </w:r>
      <w:r w:rsidRPr="00B947B2">
        <w:t>8.</w:t>
      </w:r>
      <w:r>
        <w:rPr>
          <w:lang w:val="en-US"/>
        </w:rPr>
        <w:t>3.3</w:t>
      </w:r>
      <w:r w:rsidRPr="00B947B2">
        <w:t>.</w:t>
      </w:r>
      <w:r w:rsidRPr="00B947B2">
        <w:rPr>
          <w:lang w:val="en-US"/>
        </w:rPr>
        <w:t>2</w:t>
      </w:r>
      <w:r w:rsidRPr="00B947B2">
        <w:t>.2</w:t>
      </w:r>
      <w:r w:rsidRPr="00B947B2">
        <w:tab/>
      </w:r>
      <w:r w:rsidRPr="00B947B2">
        <w:rPr>
          <w:lang w:val="en-US"/>
        </w:rPr>
        <w:t>P</w:t>
      </w:r>
      <w:r w:rsidRPr="00B947B2">
        <w:t xml:space="preserve">articipating </w:t>
      </w:r>
      <w:r>
        <w:t>MCData</w:t>
      </w:r>
      <w:r w:rsidRPr="00B947B2">
        <w:t xml:space="preserve"> function initiated</w:t>
      </w:r>
      <w:bookmarkEnd w:id="6096"/>
      <w:r>
        <w:rPr>
          <w:lang w:val="en-US"/>
        </w:rPr>
        <w:t xml:space="preserve"> release</w:t>
      </w:r>
      <w:bookmarkEnd w:id="6097"/>
      <w:bookmarkEnd w:id="6098"/>
      <w:bookmarkEnd w:id="6099"/>
      <w:bookmarkEnd w:id="6100"/>
      <w:bookmarkEnd w:id="6101"/>
      <w:bookmarkEnd w:id="6102"/>
      <w:bookmarkEnd w:id="6103"/>
      <w:bookmarkEnd w:id="6104"/>
      <w:bookmarkEnd w:id="6105"/>
    </w:p>
    <w:p w14:paraId="67118D9F" w14:textId="77777777" w:rsidR="00487BCC" w:rsidRPr="00C01123" w:rsidRDefault="00487BCC" w:rsidP="00487BCC">
      <w:r w:rsidRPr="00B947B2">
        <w:t xml:space="preserve">When a participating </w:t>
      </w:r>
      <w:r>
        <w:t>MCData</w:t>
      </w:r>
      <w:r w:rsidRPr="00C01123">
        <w:t xml:space="preserve"> function needs to release a pre-established session as created in subclause 8.2.2, the participating </w:t>
      </w:r>
      <w:r>
        <w:t>MCData</w:t>
      </w:r>
      <w:r w:rsidRPr="00C01123">
        <w:t xml:space="preserve"> function:</w:t>
      </w:r>
    </w:p>
    <w:p w14:paraId="2772EAA6" w14:textId="77777777" w:rsidR="00487BCC" w:rsidRPr="0045201D" w:rsidRDefault="00487BCC" w:rsidP="00487BCC">
      <w:pPr>
        <w:pStyle w:val="B1"/>
        <w:rPr>
          <w:lang w:val="en-US"/>
        </w:rPr>
      </w:pPr>
      <w:r w:rsidRPr="00C01123">
        <w:t>1)</w:t>
      </w:r>
      <w:r w:rsidRPr="00C01123">
        <w:tab/>
      </w:r>
      <w:r w:rsidRPr="0045201D">
        <w:rPr>
          <w:lang w:val="en-US"/>
        </w:rPr>
        <w:t xml:space="preserve">shall first release any participants of all </w:t>
      </w:r>
      <w:r>
        <w:rPr>
          <w:lang w:val="en-US"/>
        </w:rPr>
        <w:t>MCData</w:t>
      </w:r>
      <w:r w:rsidRPr="0045201D">
        <w:rPr>
          <w:lang w:val="en-US"/>
        </w:rPr>
        <w:t xml:space="preserve"> calls that are using the pre-established se</w:t>
      </w:r>
      <w:r w:rsidRPr="00C01123">
        <w:rPr>
          <w:lang w:val="en-US"/>
        </w:rPr>
        <w:t>s</w:t>
      </w:r>
      <w:r>
        <w:rPr>
          <w:lang w:val="en-US"/>
        </w:rPr>
        <w:t>sion</w:t>
      </w:r>
      <w:r w:rsidRPr="00C01123">
        <w:rPr>
          <w:lang w:val="en-US"/>
        </w:rPr>
        <w:t xml:space="preserve">. The </w:t>
      </w:r>
      <w:r w:rsidRPr="00C01123">
        <w:t xml:space="preserve">participating </w:t>
      </w:r>
      <w:r>
        <w:t>MCData</w:t>
      </w:r>
      <w:r w:rsidRPr="00C01123">
        <w:t xml:space="preserve"> f</w:t>
      </w:r>
      <w:r w:rsidRPr="00C01123">
        <w:rPr>
          <w:lang w:val="en-US"/>
        </w:rPr>
        <w:t>u</w:t>
      </w:r>
      <w:r w:rsidRPr="00C01123">
        <w:t>nction</w:t>
      </w:r>
      <w:r>
        <w:rPr>
          <w:lang w:val="en-US"/>
        </w:rPr>
        <w:t xml:space="preserve"> </w:t>
      </w:r>
      <w:r w:rsidRPr="004E02B3">
        <w:t xml:space="preserve">shall remove the </w:t>
      </w:r>
      <w:r>
        <w:t>MCData</w:t>
      </w:r>
      <w:r w:rsidRPr="004E02B3">
        <w:t xml:space="preserve"> client from the </w:t>
      </w:r>
      <w:r>
        <w:t>MCData</w:t>
      </w:r>
      <w:r w:rsidRPr="004E02B3">
        <w:t xml:space="preserve"> session by performing the procedures as specified in subclause </w:t>
      </w:r>
      <w:r w:rsidRPr="00A07E7A">
        <w:t>13.2.2.</w:t>
      </w:r>
      <w:r w:rsidRPr="00A07E7A">
        <w:rPr>
          <w:lang w:val="en-US"/>
        </w:rPr>
        <w:t>2</w:t>
      </w:r>
      <w:r w:rsidRPr="00A07E7A">
        <w:t>.3</w:t>
      </w:r>
      <w:r w:rsidRPr="00A07E7A">
        <w:rPr>
          <w:lang w:val="en-US"/>
        </w:rPr>
        <w:t>.1</w:t>
      </w:r>
      <w:r>
        <w:rPr>
          <w:lang w:val="en-US"/>
        </w:rPr>
        <w:t>;</w:t>
      </w:r>
    </w:p>
    <w:p w14:paraId="7EA0ACA1" w14:textId="77777777" w:rsidR="00487BCC" w:rsidRPr="00B947B2" w:rsidRDefault="00487BCC" w:rsidP="00487BCC">
      <w:pPr>
        <w:pStyle w:val="B1"/>
      </w:pPr>
      <w:r>
        <w:rPr>
          <w:lang w:val="en-US"/>
        </w:rPr>
        <w:t>2</w:t>
      </w:r>
      <w:r w:rsidRPr="0045201D">
        <w:rPr>
          <w:lang w:val="en-US"/>
        </w:rPr>
        <w:t>)</w:t>
      </w:r>
      <w:r w:rsidRPr="0045201D">
        <w:rPr>
          <w:lang w:val="en-US"/>
        </w:rPr>
        <w:tab/>
      </w:r>
      <w:r w:rsidRPr="00B947B2">
        <w:t>shall generate a SIP BYE request according to rules and procedures of 3GPP TS 24.229 [</w:t>
      </w:r>
      <w:r>
        <w:t>5</w:t>
      </w:r>
      <w:r w:rsidRPr="00B947B2">
        <w:t>];</w:t>
      </w:r>
    </w:p>
    <w:p w14:paraId="750BA3E1" w14:textId="77777777" w:rsidR="00487BCC" w:rsidRPr="00B947B2" w:rsidRDefault="00487BCC" w:rsidP="00487BCC">
      <w:pPr>
        <w:pStyle w:val="B1"/>
      </w:pPr>
      <w:r>
        <w:rPr>
          <w:lang w:val="en-US"/>
        </w:rPr>
        <w:t>3</w:t>
      </w:r>
      <w:r w:rsidRPr="00B947B2">
        <w:rPr>
          <w:lang w:val="en-US"/>
        </w:rPr>
        <w:t>)</w:t>
      </w:r>
      <w:r w:rsidRPr="00B947B2">
        <w:tab/>
        <w:t xml:space="preserve">shall set the Request-URI of the SIP BYE request to the URI that identifies the </w:t>
      </w:r>
      <w:r w:rsidRPr="00B947B2">
        <w:rPr>
          <w:lang w:val="en-US"/>
        </w:rPr>
        <w:t>p</w:t>
      </w:r>
      <w:r w:rsidRPr="00B947B2">
        <w:t xml:space="preserve">re-established </w:t>
      </w:r>
      <w:r w:rsidRPr="00B947B2">
        <w:rPr>
          <w:lang w:val="en-US"/>
        </w:rPr>
        <w:t>s</w:t>
      </w:r>
      <w:r w:rsidRPr="00B947B2">
        <w:t>ession;</w:t>
      </w:r>
    </w:p>
    <w:p w14:paraId="5A9AF7A2" w14:textId="77777777" w:rsidR="00487BCC" w:rsidRPr="00B947B2" w:rsidRDefault="00487BCC" w:rsidP="00487BCC">
      <w:pPr>
        <w:pStyle w:val="B1"/>
      </w:pPr>
      <w:r>
        <w:rPr>
          <w:lang w:val="en-US"/>
        </w:rPr>
        <w:t>4</w:t>
      </w:r>
      <w:r w:rsidRPr="00B947B2">
        <w:rPr>
          <w:lang w:val="en-US"/>
        </w:rPr>
        <w:t>)</w:t>
      </w:r>
      <w:r w:rsidRPr="00B947B2">
        <w:tab/>
        <w:t xml:space="preserve">shall send the SIP BYE request towards the </w:t>
      </w:r>
      <w:r>
        <w:t>MCData</w:t>
      </w:r>
      <w:r w:rsidRPr="00B947B2">
        <w:t xml:space="preserve"> </w:t>
      </w:r>
      <w:r w:rsidRPr="0045201D">
        <w:rPr>
          <w:lang w:val="en-US"/>
        </w:rPr>
        <w:t>client</w:t>
      </w:r>
      <w:r w:rsidRPr="00B947B2">
        <w:t xml:space="preserve"> within the SIP dialog of the </w:t>
      </w:r>
      <w:r w:rsidRPr="00B947B2">
        <w:rPr>
          <w:lang w:val="en-US"/>
        </w:rPr>
        <w:t>p</w:t>
      </w:r>
      <w:r w:rsidRPr="00B947B2">
        <w:t xml:space="preserve">re-established </w:t>
      </w:r>
      <w:r w:rsidRPr="00B947B2">
        <w:rPr>
          <w:lang w:val="en-US"/>
        </w:rPr>
        <w:t>s</w:t>
      </w:r>
      <w:r w:rsidRPr="00B947B2">
        <w:t>ession according to rules and procedures of the 3GPP TS 24.</w:t>
      </w:r>
      <w:r w:rsidRPr="00512FF7">
        <w:t>229 </w:t>
      </w:r>
      <w:r w:rsidRPr="007911C5">
        <w:t>[</w:t>
      </w:r>
      <w:r w:rsidRPr="005258C2">
        <w:t>5</w:t>
      </w:r>
      <w:r w:rsidRPr="00512FF7">
        <w:t>];</w:t>
      </w:r>
      <w:r w:rsidRPr="00B947B2">
        <w:t xml:space="preserve"> and</w:t>
      </w:r>
    </w:p>
    <w:p w14:paraId="061AD64D" w14:textId="77777777" w:rsidR="00487BCC" w:rsidRDefault="00487BCC" w:rsidP="00487BCC">
      <w:pPr>
        <w:pStyle w:val="B1"/>
        <w:rPr>
          <w:lang w:val="en-US"/>
        </w:rPr>
      </w:pPr>
      <w:r>
        <w:rPr>
          <w:lang w:val="en-US"/>
        </w:rPr>
        <w:t>5</w:t>
      </w:r>
      <w:r w:rsidRPr="00B947B2">
        <w:rPr>
          <w:lang w:val="en-US"/>
        </w:rPr>
        <w:t>)</w:t>
      </w:r>
      <w:r w:rsidRPr="00B947B2">
        <w:rPr>
          <w:lang w:val="en-US"/>
        </w:rPr>
        <w:tab/>
        <w:t>shall, u</w:t>
      </w:r>
      <w:r w:rsidRPr="00B947B2">
        <w:t xml:space="preserve">pon receiving a SIP 200 (OK) response to the SIP BYE request interact with the media plane as specified in </w:t>
      </w:r>
      <w:r w:rsidRPr="00872596">
        <w:t>3GPP TS 24.</w:t>
      </w:r>
      <w:r w:rsidRPr="008C02A9">
        <w:t>582</w:t>
      </w:r>
      <w:r w:rsidRPr="00872596">
        <w:t> [</w:t>
      </w:r>
      <w:r w:rsidRPr="008C02A9">
        <w:t>1</w:t>
      </w:r>
      <w:r w:rsidRPr="00872596">
        <w:t>5]</w:t>
      </w:r>
      <w:r w:rsidRPr="00B947B2">
        <w:rPr>
          <w:lang w:val="en-US"/>
        </w:rPr>
        <w:t>.</w:t>
      </w:r>
    </w:p>
    <w:p w14:paraId="4E9BF049" w14:textId="77777777" w:rsidR="00487BCC" w:rsidRDefault="00487BCC" w:rsidP="00487BCC">
      <w:pPr>
        <w:pStyle w:val="Heading3"/>
      </w:pPr>
      <w:bookmarkStart w:id="6106" w:name="_Toc27496465"/>
      <w:bookmarkStart w:id="6107" w:name="_Toc36108206"/>
      <w:bookmarkStart w:id="6108" w:name="_Toc44598967"/>
      <w:bookmarkStart w:id="6109" w:name="_Toc44602822"/>
      <w:bookmarkStart w:id="6110" w:name="_Toc45197999"/>
      <w:bookmarkStart w:id="6111" w:name="_Toc45696032"/>
      <w:bookmarkStart w:id="6112" w:name="_Toc51773808"/>
      <w:bookmarkStart w:id="6113" w:name="_Toc51774724"/>
      <w:bookmarkStart w:id="6114" w:name="_Toc193389384"/>
      <w:r>
        <w:t>18.3.4</w:t>
      </w:r>
      <w:r>
        <w:tab/>
        <w:t>Session modification</w:t>
      </w:r>
      <w:bookmarkEnd w:id="6106"/>
      <w:bookmarkEnd w:id="6107"/>
      <w:bookmarkEnd w:id="6108"/>
      <w:bookmarkEnd w:id="6109"/>
      <w:bookmarkEnd w:id="6110"/>
      <w:bookmarkEnd w:id="6111"/>
      <w:bookmarkEnd w:id="6112"/>
      <w:bookmarkEnd w:id="6113"/>
      <w:bookmarkEnd w:id="6114"/>
    </w:p>
    <w:p w14:paraId="4F5DEFB8" w14:textId="77777777" w:rsidR="00522A22" w:rsidRDefault="00522A22" w:rsidP="00522A22">
      <w:pPr>
        <w:pStyle w:val="Heading4"/>
      </w:pPr>
      <w:bookmarkStart w:id="6115" w:name="_Toc20155768"/>
      <w:bookmarkStart w:id="6116" w:name="_Toc27500923"/>
      <w:bookmarkStart w:id="6117" w:name="_Toc36108207"/>
      <w:bookmarkStart w:id="6118" w:name="_Toc44598968"/>
      <w:bookmarkStart w:id="6119" w:name="_Toc44602823"/>
      <w:bookmarkStart w:id="6120" w:name="_Toc45198000"/>
      <w:bookmarkStart w:id="6121" w:name="_Toc45696033"/>
      <w:bookmarkStart w:id="6122" w:name="_Toc51773809"/>
      <w:bookmarkStart w:id="6123" w:name="_Toc51774725"/>
      <w:bookmarkStart w:id="6124" w:name="_Toc193389385"/>
      <w:bookmarkStart w:id="6125" w:name="_Toc11411141"/>
      <w:bookmarkStart w:id="6126" w:name="_Toc27496466"/>
      <w:r>
        <w:t>1</w:t>
      </w:r>
      <w:r w:rsidRPr="0073469F">
        <w:t>8.3.</w:t>
      </w:r>
      <w:r>
        <w:t>4.</w:t>
      </w:r>
      <w:r w:rsidRPr="0073469F">
        <w:t>1</w:t>
      </w:r>
      <w:r w:rsidRPr="0073469F">
        <w:tab/>
        <w:t>MC</w:t>
      </w:r>
      <w:r>
        <w:t>Data</w:t>
      </w:r>
      <w:r w:rsidRPr="0073469F">
        <w:t xml:space="preserve"> client procedures</w:t>
      </w:r>
      <w:bookmarkEnd w:id="6115"/>
      <w:bookmarkEnd w:id="6116"/>
      <w:bookmarkEnd w:id="6117"/>
      <w:bookmarkEnd w:id="6118"/>
      <w:bookmarkEnd w:id="6119"/>
      <w:bookmarkEnd w:id="6120"/>
      <w:bookmarkEnd w:id="6121"/>
      <w:bookmarkEnd w:id="6122"/>
      <w:bookmarkEnd w:id="6123"/>
      <w:bookmarkEnd w:id="6124"/>
    </w:p>
    <w:p w14:paraId="61C23F75" w14:textId="77777777" w:rsidR="00522A22" w:rsidRPr="00FC616A" w:rsidRDefault="00522A22" w:rsidP="00522A22">
      <w:pPr>
        <w:pStyle w:val="Heading5"/>
      </w:pPr>
      <w:bookmarkStart w:id="6127" w:name="_Toc20155769"/>
      <w:bookmarkStart w:id="6128" w:name="_Toc27500924"/>
      <w:bookmarkStart w:id="6129" w:name="_Toc36108208"/>
      <w:bookmarkStart w:id="6130" w:name="_Toc44598969"/>
      <w:bookmarkStart w:id="6131" w:name="_Toc44602824"/>
      <w:bookmarkStart w:id="6132" w:name="_Toc45198001"/>
      <w:bookmarkStart w:id="6133" w:name="_Toc45696034"/>
      <w:bookmarkStart w:id="6134" w:name="_Toc51773810"/>
      <w:bookmarkStart w:id="6135" w:name="_Toc51774726"/>
      <w:bookmarkStart w:id="6136" w:name="_Toc193389386"/>
      <w:r>
        <w:t>1</w:t>
      </w:r>
      <w:r w:rsidRPr="00FC616A">
        <w:t>8.3.</w:t>
      </w:r>
      <w:r>
        <w:t>4.</w:t>
      </w:r>
      <w:r w:rsidRPr="00FC616A">
        <w:t>1.1</w:t>
      </w:r>
      <w:r w:rsidRPr="00FC616A">
        <w:tab/>
        <w:t>MC</w:t>
      </w:r>
      <w:r>
        <w:t>Data</w:t>
      </w:r>
      <w:r w:rsidRPr="00FC616A">
        <w:t xml:space="preserve"> client initiated</w:t>
      </w:r>
      <w:bookmarkEnd w:id="6127"/>
      <w:bookmarkEnd w:id="6128"/>
      <w:bookmarkEnd w:id="6129"/>
      <w:bookmarkEnd w:id="6130"/>
      <w:bookmarkEnd w:id="6131"/>
      <w:bookmarkEnd w:id="6132"/>
      <w:bookmarkEnd w:id="6133"/>
      <w:bookmarkEnd w:id="6134"/>
      <w:bookmarkEnd w:id="6135"/>
      <w:bookmarkEnd w:id="6136"/>
    </w:p>
    <w:p w14:paraId="74094EA2" w14:textId="77777777" w:rsidR="00522A22" w:rsidRPr="00FC616A" w:rsidRDefault="00522A22" w:rsidP="00522A22">
      <w:r w:rsidRPr="00FC616A">
        <w:t>When the MC</w:t>
      </w:r>
      <w:r>
        <w:t>Data</w:t>
      </w:r>
      <w:r w:rsidRPr="00FC616A">
        <w:t xml:space="preserve"> client needs to modify the pre-established session outside of an MC</w:t>
      </w:r>
      <w:r>
        <w:t>Data</w:t>
      </w:r>
      <w:r w:rsidRPr="00FC616A">
        <w:t xml:space="preserve"> session, the MC</w:t>
      </w:r>
      <w:r>
        <w:t>Data</w:t>
      </w:r>
      <w:r w:rsidRPr="00FC616A">
        <w:t xml:space="preserve"> client: </w:t>
      </w:r>
    </w:p>
    <w:p w14:paraId="241A829B" w14:textId="77777777" w:rsidR="00522A22" w:rsidRPr="00FC616A" w:rsidRDefault="00522A22" w:rsidP="00522A22">
      <w:pPr>
        <w:pStyle w:val="B1"/>
      </w:pPr>
      <w:r w:rsidRPr="00FC616A">
        <w:t>1)</w:t>
      </w:r>
      <w:r w:rsidRPr="00FC616A">
        <w:tab/>
        <w:t>shall generate a SIP UPDATE request or a SIP re-INVITE request according to 3GPP TS 24.229 [</w:t>
      </w:r>
      <w:r>
        <w:t>5</w:t>
      </w:r>
      <w:r w:rsidRPr="00FC616A">
        <w:t>];</w:t>
      </w:r>
    </w:p>
    <w:p w14:paraId="28114190" w14:textId="77777777" w:rsidR="00522A22" w:rsidRPr="00FC616A" w:rsidRDefault="00522A22" w:rsidP="00522A22">
      <w:pPr>
        <w:pStyle w:val="B1"/>
      </w:pPr>
      <w:r w:rsidRPr="00FC616A">
        <w:t>2)</w:t>
      </w:r>
      <w:r w:rsidRPr="00FC616A">
        <w:tab/>
        <w:t>shall include an SDP offer according to 3GPP TS 24.229 </w:t>
      </w:r>
      <w:r>
        <w:t>[5]</w:t>
      </w:r>
      <w:r w:rsidRPr="00FC616A">
        <w:t xml:space="preserve"> with the clarifications given in </w:t>
      </w:r>
      <w:r>
        <w:t>subclause 18.3.1.1</w:t>
      </w:r>
      <w:r w:rsidRPr="00FC616A">
        <w:t xml:space="preserve">, </w:t>
      </w:r>
      <w:r w:rsidRPr="00FC616A">
        <w:rPr>
          <w:lang w:val="en-US"/>
        </w:rPr>
        <w:t>and</w:t>
      </w:r>
      <w:r>
        <w:rPr>
          <w:lang w:val="en-US"/>
        </w:rPr>
        <w:t xml:space="preserve"> i</w:t>
      </w:r>
      <w:r w:rsidRPr="00FC616A">
        <w:t xml:space="preserve">nclude ICE candidates in the SDP </w:t>
      </w:r>
      <w:r w:rsidRPr="00FC616A">
        <w:rPr>
          <w:lang w:val="en-US"/>
        </w:rPr>
        <w:t>offer</w:t>
      </w:r>
      <w:r w:rsidRPr="00FC616A">
        <w:t xml:space="preserve"> as per IETF RFC 5245 </w:t>
      </w:r>
      <w:r>
        <w:t>[50]</w:t>
      </w:r>
      <w:r w:rsidRPr="00FC616A">
        <w:t>, if required;</w:t>
      </w:r>
      <w:r>
        <w:t xml:space="preserve"> </w:t>
      </w:r>
      <w:r w:rsidRPr="00FC616A">
        <w:t>and</w:t>
      </w:r>
    </w:p>
    <w:p w14:paraId="390CEF34" w14:textId="77777777" w:rsidR="00522A22" w:rsidRPr="00FC616A" w:rsidRDefault="00522A22" w:rsidP="00522A22">
      <w:pPr>
        <w:pStyle w:val="B1"/>
      </w:pPr>
      <w:r>
        <w:rPr>
          <w:lang w:val="en-US"/>
        </w:rPr>
        <w:t>3</w:t>
      </w:r>
      <w:r w:rsidRPr="00A55BCA">
        <w:t>)</w:t>
      </w:r>
      <w:r w:rsidRPr="00FC616A">
        <w:tab/>
        <w:t>shall send the SIP request towards the MC</w:t>
      </w:r>
      <w:r>
        <w:t>Data</w:t>
      </w:r>
      <w:r w:rsidRPr="00FC616A">
        <w:t xml:space="preserve"> </w:t>
      </w:r>
      <w:r w:rsidRPr="00FC616A">
        <w:rPr>
          <w:lang w:val="en-US"/>
        </w:rPr>
        <w:t>s</w:t>
      </w:r>
      <w:r w:rsidRPr="00FC616A">
        <w:t xml:space="preserve">erver according to </w:t>
      </w:r>
      <w:r>
        <w:t xml:space="preserve">the </w:t>
      </w:r>
      <w:r w:rsidRPr="00FC616A">
        <w:t>rules and procedures of 3GPP TS 24.229 </w:t>
      </w:r>
      <w:r>
        <w:t>[5]</w:t>
      </w:r>
      <w:r w:rsidRPr="00FC616A">
        <w:t>.</w:t>
      </w:r>
    </w:p>
    <w:p w14:paraId="40417914" w14:textId="77777777" w:rsidR="00522A22" w:rsidRPr="00FC616A" w:rsidRDefault="00522A22" w:rsidP="00522A22">
      <w:r w:rsidRPr="00FC616A">
        <w:t>On receipt of the SIP 200 (OK) response the MC</w:t>
      </w:r>
      <w:r>
        <w:t>Data</w:t>
      </w:r>
      <w:r w:rsidRPr="00FC616A">
        <w:t xml:space="preserve"> client:</w:t>
      </w:r>
    </w:p>
    <w:p w14:paraId="2ACED047" w14:textId="77777777" w:rsidR="00522A22" w:rsidRPr="006125D4" w:rsidRDefault="00522A22" w:rsidP="00522A22">
      <w:pPr>
        <w:pStyle w:val="B1"/>
        <w:rPr>
          <w:lang w:val="en-US"/>
        </w:rPr>
      </w:pPr>
      <w:r w:rsidRPr="00FC616A">
        <w:t>1)</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w:t>
      </w:r>
      <w:r>
        <w:t xml:space="preserve">a </w:t>
      </w:r>
      <w:r w:rsidRPr="00FC616A">
        <w:t xml:space="preserve">change in </w:t>
      </w:r>
      <w:r w:rsidRPr="00FC616A">
        <w:rPr>
          <w:lang w:val="en-US"/>
        </w:rPr>
        <w:t>m</w:t>
      </w:r>
      <w:r w:rsidRPr="00FC616A">
        <w:t xml:space="preserve">edia </w:t>
      </w:r>
      <w:r w:rsidRPr="00FC616A">
        <w:rPr>
          <w:lang w:val="en-US"/>
        </w:rPr>
        <w:t>p</w:t>
      </w:r>
      <w:r w:rsidRPr="00FC616A">
        <w:t xml:space="preserve">arameters in the received SDP answer, compared to those </w:t>
      </w:r>
      <w:r w:rsidRPr="00FC616A">
        <w:rPr>
          <w:lang w:val="en-US"/>
        </w:rPr>
        <w:t xml:space="preserve">in the </w:t>
      </w:r>
      <w:r w:rsidRPr="00FC616A">
        <w:t>previously agreed SDP;</w:t>
      </w:r>
      <w:r>
        <w:rPr>
          <w:lang w:val="en-US"/>
        </w:rPr>
        <w:t xml:space="preserve"> </w:t>
      </w:r>
      <w:r w:rsidRPr="00FC616A">
        <w:t>and</w:t>
      </w:r>
    </w:p>
    <w:p w14:paraId="5B190FBB" w14:textId="77777777" w:rsidR="00522A22" w:rsidRPr="006125D4" w:rsidRDefault="00522A22" w:rsidP="00522A22">
      <w:pPr>
        <w:pStyle w:val="B1"/>
        <w:rPr>
          <w:lang w:val="en-US"/>
        </w:rPr>
      </w:pPr>
      <w:r w:rsidRPr="00FC616A">
        <w:t>2)</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that is currently used in the </w:t>
      </w:r>
      <w:r w:rsidRPr="00FC616A">
        <w:rPr>
          <w:lang w:val="en-US"/>
        </w:rPr>
        <w:t>p</w:t>
      </w:r>
      <w:r w:rsidRPr="00FC616A">
        <w:t xml:space="preserve">re-established </w:t>
      </w:r>
      <w:r w:rsidRPr="00FC616A">
        <w:rPr>
          <w:lang w:val="en-US"/>
        </w:rPr>
        <w:t>s</w:t>
      </w:r>
      <w:r w:rsidRPr="00FC616A">
        <w:t xml:space="preserve">ession </w:t>
      </w:r>
      <w:r>
        <w:t>and is removed in</w:t>
      </w:r>
      <w:r w:rsidRPr="00FC616A">
        <w:t xml:space="preserve"> the received SDP answer</w:t>
      </w:r>
      <w:r>
        <w:rPr>
          <w:lang w:val="en-US"/>
        </w:rPr>
        <w:t>.</w:t>
      </w:r>
    </w:p>
    <w:p w14:paraId="6B7D4DE6" w14:textId="77777777" w:rsidR="00522A22" w:rsidRPr="00FC616A" w:rsidRDefault="00522A22" w:rsidP="00522A22">
      <w:pPr>
        <w:pStyle w:val="NO"/>
      </w:pPr>
      <w:r w:rsidRPr="00FC616A">
        <w:t>NOTE:</w:t>
      </w:r>
      <w:r w:rsidRPr="00FC616A">
        <w:tab/>
        <w:t>The MC</w:t>
      </w:r>
      <w:r>
        <w:t>Data</w:t>
      </w:r>
      <w:r w:rsidRPr="00FC616A">
        <w:t xml:space="preserve"> </w:t>
      </w:r>
      <w:r w:rsidRPr="00FC616A">
        <w:rPr>
          <w:lang w:val="en-US"/>
        </w:rPr>
        <w:t>c</w:t>
      </w:r>
      <w:r w:rsidRPr="00FC616A">
        <w:t xml:space="preserve">lient keeps resources for previously agreed </w:t>
      </w:r>
      <w:r w:rsidRPr="00FC616A">
        <w:rPr>
          <w:lang w:val="en-US"/>
        </w:rPr>
        <w:t>m</w:t>
      </w:r>
      <w:r w:rsidRPr="00FC616A">
        <w:t xml:space="preserve">edia </w:t>
      </w:r>
      <w:r w:rsidRPr="00FC616A">
        <w:rPr>
          <w:lang w:val="en-US"/>
        </w:rPr>
        <w:t>s</w:t>
      </w:r>
      <w:r>
        <w:t>tream and</w:t>
      </w:r>
      <w:r w:rsidRPr="00FC616A">
        <w:t xml:space="preserve"> </w:t>
      </w:r>
      <w:r w:rsidRPr="00FC616A">
        <w:rPr>
          <w:lang w:val="en-US"/>
        </w:rPr>
        <w:t>m</w:t>
      </w:r>
      <w:r w:rsidRPr="00FC616A">
        <w:t xml:space="preserve">edia </w:t>
      </w:r>
      <w:r w:rsidRPr="00FC616A">
        <w:rPr>
          <w:lang w:val="en-US"/>
        </w:rPr>
        <w:t>p</w:t>
      </w:r>
      <w:r w:rsidRPr="00FC616A">
        <w:t xml:space="preserve">arameters until it receives a SIP 200 </w:t>
      </w:r>
      <w:r w:rsidRPr="00FC616A">
        <w:rPr>
          <w:lang w:val="en-US"/>
        </w:rPr>
        <w:t>(</w:t>
      </w:r>
      <w:r w:rsidRPr="00FC616A">
        <w:t>OK</w:t>
      </w:r>
      <w:r w:rsidRPr="00FC616A">
        <w:rPr>
          <w:lang w:val="en-US"/>
        </w:rPr>
        <w:t>)</w:t>
      </w:r>
      <w:r w:rsidRPr="00FC616A">
        <w:t xml:space="preserve"> response.</w:t>
      </w:r>
    </w:p>
    <w:p w14:paraId="41227002" w14:textId="77777777" w:rsidR="00522A22" w:rsidRPr="00FC616A" w:rsidRDefault="00522A22" w:rsidP="00522A22">
      <w:pPr>
        <w:pStyle w:val="Heading5"/>
      </w:pPr>
      <w:bookmarkStart w:id="6137" w:name="_Toc20155770"/>
      <w:bookmarkStart w:id="6138" w:name="_Toc27500925"/>
      <w:bookmarkStart w:id="6139" w:name="_Toc36108209"/>
      <w:bookmarkStart w:id="6140" w:name="_Toc44598970"/>
      <w:bookmarkStart w:id="6141" w:name="_Toc44602825"/>
      <w:bookmarkStart w:id="6142" w:name="_Toc45198002"/>
      <w:bookmarkStart w:id="6143" w:name="_Toc45696035"/>
      <w:bookmarkStart w:id="6144" w:name="_Toc51773811"/>
      <w:bookmarkStart w:id="6145" w:name="_Toc51774727"/>
      <w:bookmarkStart w:id="6146" w:name="_Toc193389387"/>
      <w:r>
        <w:t>1</w:t>
      </w:r>
      <w:r w:rsidRPr="00FC616A">
        <w:t>8.3.</w:t>
      </w:r>
      <w:r>
        <w:t>4.</w:t>
      </w:r>
      <w:r w:rsidRPr="00FC616A">
        <w:t>1.2</w:t>
      </w:r>
      <w:r w:rsidRPr="00FC616A">
        <w:tab/>
      </w:r>
      <w:bookmarkEnd w:id="6137"/>
      <w:bookmarkEnd w:id="6138"/>
      <w:r>
        <w:t>MCData client receives SIP UPDATE or SIP re-INVITE request</w:t>
      </w:r>
      <w:bookmarkEnd w:id="6139"/>
      <w:bookmarkEnd w:id="6140"/>
      <w:bookmarkEnd w:id="6141"/>
      <w:bookmarkEnd w:id="6142"/>
      <w:bookmarkEnd w:id="6143"/>
      <w:bookmarkEnd w:id="6144"/>
      <w:bookmarkEnd w:id="6145"/>
      <w:bookmarkEnd w:id="6146"/>
    </w:p>
    <w:p w14:paraId="612FD584" w14:textId="77777777" w:rsidR="00522A22" w:rsidRPr="00FC616A" w:rsidRDefault="00522A22" w:rsidP="00522A22">
      <w:r w:rsidRPr="00FC616A">
        <w:t>Upon receiving a SIP UPDATE request or a SIP re-INVITE request to modify an existing pre-established session without associated MC</w:t>
      </w:r>
      <w:r>
        <w:t>Data</w:t>
      </w:r>
      <w:r w:rsidRPr="00FC616A">
        <w:t xml:space="preserve"> session, the MC</w:t>
      </w:r>
      <w:r>
        <w:t>Data</w:t>
      </w:r>
      <w:r w:rsidRPr="00FC616A">
        <w:t xml:space="preserve"> client:</w:t>
      </w:r>
    </w:p>
    <w:p w14:paraId="031F0C2A" w14:textId="77777777" w:rsidR="00522A22" w:rsidRPr="00FC616A" w:rsidRDefault="00522A22" w:rsidP="00522A22">
      <w:pPr>
        <w:pStyle w:val="B1"/>
      </w:pPr>
      <w:r w:rsidRPr="00FC616A">
        <w:t>1)</w:t>
      </w:r>
      <w:r w:rsidRPr="00FC616A">
        <w:tab/>
        <w:t xml:space="preserve">shall validate that the received SDP offer includes at least one </w:t>
      </w:r>
      <w:r w:rsidRPr="00FC616A">
        <w:rPr>
          <w:lang w:val="en-US"/>
        </w:rPr>
        <w:t>m</w:t>
      </w:r>
      <w:r w:rsidRPr="00FC616A">
        <w:t xml:space="preserve">edia </w:t>
      </w:r>
      <w:r w:rsidRPr="00FC616A">
        <w:rPr>
          <w:lang w:val="en-US"/>
        </w:rPr>
        <w:t>s</w:t>
      </w:r>
      <w:r w:rsidRPr="00FC616A">
        <w:t xml:space="preserve">tream for which the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is acceptable by the </w:t>
      </w:r>
      <w:r w:rsidRPr="00FC616A">
        <w:rPr>
          <w:lang w:val="en-US"/>
        </w:rPr>
        <w:t>MC</w:t>
      </w:r>
      <w:r>
        <w:rPr>
          <w:lang w:val="en-US"/>
        </w:rPr>
        <w:t>Data</w:t>
      </w:r>
      <w:r w:rsidRPr="00FC616A">
        <w:rPr>
          <w:lang w:val="en-US"/>
        </w:rPr>
        <w:t xml:space="preserve"> client</w:t>
      </w:r>
      <w:r w:rsidRPr="00FC616A">
        <w:t xml:space="preserve"> and if not reject the request with a SIP 488 </w:t>
      </w:r>
      <w:r w:rsidRPr="00FC616A">
        <w:rPr>
          <w:lang w:val="en-US"/>
        </w:rPr>
        <w:t>(</w:t>
      </w:r>
      <w:r w:rsidRPr="00FC616A">
        <w:t>Not Acceptable Here</w:t>
      </w:r>
      <w:r w:rsidRPr="00FC616A">
        <w:rPr>
          <w:lang w:val="en-US"/>
        </w:rPr>
        <w:t>)</w:t>
      </w:r>
      <w:r w:rsidRPr="00FC616A">
        <w:t xml:space="preserve"> response. Otherwise, continue with the rest of the steps;</w:t>
      </w:r>
    </w:p>
    <w:p w14:paraId="59224740" w14:textId="77777777" w:rsidR="00522A22" w:rsidRPr="00FC616A" w:rsidRDefault="00522A22" w:rsidP="00522A22">
      <w:pPr>
        <w:pStyle w:val="B1"/>
      </w:pPr>
      <w:r>
        <w:rPr>
          <w:lang w:val="en-US"/>
        </w:rPr>
        <w:t>2)</w:t>
      </w:r>
      <w:r w:rsidRPr="00FC616A">
        <w:tab/>
        <w:t xml:space="preserve">shall generate a SIP 200 </w:t>
      </w:r>
      <w:r w:rsidRPr="00FC616A">
        <w:rPr>
          <w:lang w:val="en-US"/>
        </w:rPr>
        <w:t>(</w:t>
      </w:r>
      <w:r w:rsidRPr="00FC616A">
        <w:t>OK</w:t>
      </w:r>
      <w:r w:rsidRPr="00FC616A">
        <w:rPr>
          <w:lang w:val="en-US"/>
        </w:rPr>
        <w:t>)</w:t>
      </w:r>
      <w:r w:rsidRPr="00FC616A">
        <w:t xml:space="preserve"> response as follows:</w:t>
      </w:r>
    </w:p>
    <w:p w14:paraId="13145199" w14:textId="77777777" w:rsidR="00522A22" w:rsidRDefault="00522A22" w:rsidP="00522A22">
      <w:pPr>
        <w:pStyle w:val="B2"/>
      </w:pPr>
      <w:r w:rsidRPr="00FC616A">
        <w:t>a)</w:t>
      </w:r>
      <w:r w:rsidRPr="00FC616A">
        <w:tab/>
        <w:t>shall include an SDP answer according to 3GPP TS 24.229 </w:t>
      </w:r>
      <w:r>
        <w:t>[5]</w:t>
      </w:r>
      <w:r w:rsidRPr="00FC616A">
        <w:t xml:space="preserve"> with the clarifications given in </w:t>
      </w:r>
      <w:r w:rsidRPr="0073469F">
        <w:t>subclause </w:t>
      </w:r>
      <w:r>
        <w:rPr>
          <w:rFonts w:eastAsia="SimSun"/>
          <w:lang w:val="en-US"/>
        </w:rPr>
        <w:t>18.3.1.2</w:t>
      </w:r>
      <w:r w:rsidRPr="00FC616A">
        <w:t xml:space="preserve">, </w:t>
      </w:r>
      <w:r w:rsidRPr="00FC616A">
        <w:rPr>
          <w:lang w:val="en-US"/>
        </w:rPr>
        <w:t>and</w:t>
      </w:r>
      <w:r w:rsidRPr="00FC616A">
        <w:t xml:space="preserve"> include ICE candidates in the SDP </w:t>
      </w:r>
      <w:r w:rsidRPr="00FC616A">
        <w:rPr>
          <w:lang w:val="en-US"/>
        </w:rPr>
        <w:t>answer</w:t>
      </w:r>
      <w:r w:rsidRPr="00FC616A">
        <w:t xml:space="preserve"> as per IETF RFC 5245 </w:t>
      </w:r>
      <w:r>
        <w:t>[50],</w:t>
      </w:r>
      <w:r w:rsidRPr="00FC616A">
        <w:t xml:space="preserve"> if required</w:t>
      </w:r>
      <w:r>
        <w:t>; and</w:t>
      </w:r>
    </w:p>
    <w:p w14:paraId="0D8B21EB" w14:textId="77777777" w:rsidR="00522A22" w:rsidRDefault="00522A22" w:rsidP="00522A22">
      <w:pPr>
        <w:pStyle w:val="B1"/>
      </w:pPr>
      <w:bookmarkStart w:id="6147" w:name="_Toc20155771"/>
      <w:bookmarkStart w:id="6148" w:name="_Toc27500926"/>
      <w:r>
        <w:t>3</w:t>
      </w:r>
      <w:r w:rsidRPr="00FC616A">
        <w:t>)</w:t>
      </w:r>
      <w:r w:rsidRPr="00FC616A">
        <w:tab/>
      </w:r>
      <w:r w:rsidRPr="00BF6E10">
        <w:t>shall send the SIP 200 (OK) response towards the MCPTT server according to the rules and procedures of 3GPP TS 24.229 [5].</w:t>
      </w:r>
    </w:p>
    <w:p w14:paraId="2DA0E4DA" w14:textId="77777777" w:rsidR="00522A22" w:rsidRDefault="00522A22" w:rsidP="00522A22">
      <w:pPr>
        <w:pStyle w:val="Heading4"/>
      </w:pPr>
      <w:bookmarkStart w:id="6149" w:name="_Toc36108210"/>
      <w:bookmarkStart w:id="6150" w:name="_Toc44598971"/>
      <w:bookmarkStart w:id="6151" w:name="_Toc44602826"/>
      <w:bookmarkStart w:id="6152" w:name="_Toc45198003"/>
      <w:bookmarkStart w:id="6153" w:name="_Toc45696036"/>
      <w:bookmarkStart w:id="6154" w:name="_Toc51773812"/>
      <w:bookmarkStart w:id="6155" w:name="_Toc51774728"/>
      <w:bookmarkStart w:id="6156" w:name="_Toc193389388"/>
      <w:r>
        <w:t>1</w:t>
      </w:r>
      <w:r w:rsidRPr="0073469F">
        <w:t>8.3</w:t>
      </w:r>
      <w:r>
        <w:t>.4</w:t>
      </w:r>
      <w:r w:rsidRPr="0073469F">
        <w:t>.2</w:t>
      </w:r>
      <w:r w:rsidRPr="0073469F">
        <w:tab/>
      </w:r>
      <w:r>
        <w:t xml:space="preserve">Participating </w:t>
      </w:r>
      <w:r w:rsidRPr="0073469F">
        <w:t>MC</w:t>
      </w:r>
      <w:r>
        <w:t>Data</w:t>
      </w:r>
      <w:r w:rsidRPr="0073469F">
        <w:t xml:space="preserve"> </w:t>
      </w:r>
      <w:r>
        <w:t>function</w:t>
      </w:r>
      <w:r w:rsidRPr="0073469F">
        <w:t xml:space="preserve"> procedures</w:t>
      </w:r>
      <w:bookmarkEnd w:id="6147"/>
      <w:bookmarkEnd w:id="6148"/>
      <w:bookmarkEnd w:id="6149"/>
      <w:bookmarkEnd w:id="6150"/>
      <w:bookmarkEnd w:id="6151"/>
      <w:bookmarkEnd w:id="6152"/>
      <w:bookmarkEnd w:id="6153"/>
      <w:bookmarkEnd w:id="6154"/>
      <w:bookmarkEnd w:id="6155"/>
      <w:bookmarkEnd w:id="6156"/>
    </w:p>
    <w:p w14:paraId="107846AE" w14:textId="77777777" w:rsidR="00522A22" w:rsidRPr="00FC616A" w:rsidRDefault="00522A22" w:rsidP="00522A22">
      <w:pPr>
        <w:pStyle w:val="Heading5"/>
      </w:pPr>
      <w:bookmarkStart w:id="6157" w:name="_Toc20155772"/>
      <w:bookmarkStart w:id="6158" w:name="_Toc27500927"/>
      <w:bookmarkStart w:id="6159" w:name="_Toc36108211"/>
      <w:bookmarkStart w:id="6160" w:name="_Toc44598972"/>
      <w:bookmarkStart w:id="6161" w:name="_Toc44602827"/>
      <w:bookmarkStart w:id="6162" w:name="_Toc45198004"/>
      <w:bookmarkStart w:id="6163" w:name="_Toc45696037"/>
      <w:bookmarkStart w:id="6164" w:name="_Toc51773813"/>
      <w:bookmarkStart w:id="6165" w:name="_Toc51774729"/>
      <w:bookmarkStart w:id="6166" w:name="_Toc193389389"/>
      <w:r>
        <w:t>1</w:t>
      </w:r>
      <w:r w:rsidRPr="00FC616A">
        <w:t>8.3.</w:t>
      </w:r>
      <w:r>
        <w:t>4.</w:t>
      </w:r>
      <w:r w:rsidRPr="00FC616A">
        <w:rPr>
          <w:lang w:val="en-US"/>
        </w:rPr>
        <w:t>2</w:t>
      </w:r>
      <w:r w:rsidRPr="00FC616A">
        <w:t>.1</w:t>
      </w:r>
      <w:bookmarkEnd w:id="6157"/>
      <w:bookmarkEnd w:id="6158"/>
      <w:r>
        <w:tab/>
        <w:t>Reception of a SIP UPDATE or SIP re-INVITE request from served MCData client</w:t>
      </w:r>
      <w:bookmarkEnd w:id="6159"/>
      <w:bookmarkEnd w:id="6160"/>
      <w:bookmarkEnd w:id="6161"/>
      <w:bookmarkEnd w:id="6162"/>
      <w:bookmarkEnd w:id="6163"/>
      <w:bookmarkEnd w:id="6164"/>
      <w:bookmarkEnd w:id="6165"/>
      <w:bookmarkEnd w:id="6166"/>
    </w:p>
    <w:p w14:paraId="713C3FA0" w14:textId="77777777" w:rsidR="00522A22" w:rsidRPr="00FC616A" w:rsidRDefault="00522A22" w:rsidP="00522A22">
      <w:r w:rsidRPr="00FC616A">
        <w:t>Upon receiving a SIP UPDATE request or a SIP re-INVITE request to modify an existing pre-established session without associated MC</w:t>
      </w:r>
      <w:r>
        <w:t>Data</w:t>
      </w:r>
      <w:r w:rsidRPr="00FC616A">
        <w:t xml:space="preserve"> session, the participating MC</w:t>
      </w:r>
      <w:r>
        <w:t>Data</w:t>
      </w:r>
      <w:r w:rsidRPr="00FC616A">
        <w:t xml:space="preserve"> function:</w:t>
      </w:r>
    </w:p>
    <w:p w14:paraId="2F61C2BB" w14:textId="77777777" w:rsidR="00522A22" w:rsidRPr="00FC616A" w:rsidRDefault="00522A22" w:rsidP="00522A22">
      <w:pPr>
        <w:pStyle w:val="B1"/>
      </w:pPr>
      <w:r w:rsidRPr="00FC616A">
        <w:t>1)</w:t>
      </w:r>
      <w:r w:rsidRPr="00FC616A">
        <w:tab/>
        <w:t xml:space="preserve">shall validate that the received SDP offer includes at least one </w:t>
      </w:r>
      <w:r w:rsidRPr="00FC616A">
        <w:rPr>
          <w:lang w:val="en-US"/>
        </w:rPr>
        <w:t>m</w:t>
      </w:r>
      <w:r w:rsidRPr="00FC616A">
        <w:t xml:space="preserve">edia </w:t>
      </w:r>
      <w:r w:rsidRPr="00FC616A">
        <w:rPr>
          <w:lang w:val="en-US"/>
        </w:rPr>
        <w:t>s</w:t>
      </w:r>
      <w:r w:rsidRPr="00FC616A">
        <w:t xml:space="preserve">tream for which the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is acceptable by the participating MC</w:t>
      </w:r>
      <w:r>
        <w:t>Data</w:t>
      </w:r>
      <w:r w:rsidRPr="00FC616A">
        <w:t xml:space="preserve"> function and if not reject the request with a SIP 488 </w:t>
      </w:r>
      <w:r w:rsidRPr="00FC616A">
        <w:rPr>
          <w:lang w:val="en-US"/>
        </w:rPr>
        <w:t>(</w:t>
      </w:r>
      <w:r w:rsidRPr="00FC616A">
        <w:t>Not Acceptable Here</w:t>
      </w:r>
      <w:r w:rsidRPr="00FC616A">
        <w:rPr>
          <w:lang w:val="en-US"/>
        </w:rPr>
        <w:t>)</w:t>
      </w:r>
      <w:r w:rsidRPr="00FC616A">
        <w:t xml:space="preserve"> response. Otherwise, continue with the rest of the steps; and</w:t>
      </w:r>
    </w:p>
    <w:p w14:paraId="54783F19" w14:textId="77777777" w:rsidR="00522A22" w:rsidRPr="00FC616A" w:rsidRDefault="00522A22" w:rsidP="00522A22">
      <w:pPr>
        <w:pStyle w:val="B1"/>
      </w:pPr>
      <w:r>
        <w:rPr>
          <w:lang w:val="en-US"/>
        </w:rPr>
        <w:t>2</w:t>
      </w:r>
      <w:r w:rsidRPr="00FC616A">
        <w:rPr>
          <w:lang w:val="en-US"/>
        </w:rPr>
        <w:t>)</w:t>
      </w:r>
      <w:r w:rsidRPr="00FC616A">
        <w:tab/>
        <w:t xml:space="preserve">shall generate a SIP 200 </w:t>
      </w:r>
      <w:r w:rsidRPr="00FC616A">
        <w:rPr>
          <w:lang w:val="en-US"/>
        </w:rPr>
        <w:t>(</w:t>
      </w:r>
      <w:r w:rsidRPr="00FC616A">
        <w:t>OK</w:t>
      </w:r>
      <w:r w:rsidRPr="00FC616A">
        <w:rPr>
          <w:lang w:val="en-US"/>
        </w:rPr>
        <w:t>)</w:t>
      </w:r>
      <w:r w:rsidRPr="00FC616A">
        <w:t xml:space="preserve"> response as follows:</w:t>
      </w:r>
    </w:p>
    <w:p w14:paraId="241980A5" w14:textId="77777777" w:rsidR="00522A22" w:rsidRPr="00FC616A" w:rsidRDefault="00522A22" w:rsidP="00522A22">
      <w:pPr>
        <w:pStyle w:val="B2"/>
      </w:pPr>
      <w:r w:rsidRPr="00FC616A">
        <w:t>a)</w:t>
      </w:r>
      <w:r w:rsidRPr="00FC616A">
        <w:tab/>
        <w:t>include an SDP answer according to 3GPP TS 24.229 </w:t>
      </w:r>
      <w:r>
        <w:t>[5]</w:t>
      </w:r>
      <w:r w:rsidRPr="00FC616A">
        <w:t xml:space="preserve"> based on the received SDP offer with the clarifications given in the </w:t>
      </w:r>
      <w:r w:rsidRPr="0073469F">
        <w:t>subclause </w:t>
      </w:r>
      <w:r>
        <w:rPr>
          <w:rFonts w:eastAsia="SimSun"/>
          <w:lang w:val="en-US"/>
        </w:rPr>
        <w:t>18.3.1.2</w:t>
      </w:r>
      <w:r w:rsidRPr="00FC616A">
        <w:t xml:space="preserve">, </w:t>
      </w:r>
      <w:r w:rsidRPr="00FC616A">
        <w:rPr>
          <w:lang w:val="en-US"/>
        </w:rPr>
        <w:t>and</w:t>
      </w:r>
      <w:r>
        <w:rPr>
          <w:lang w:val="en-US"/>
        </w:rPr>
        <w:t xml:space="preserve"> </w:t>
      </w:r>
      <w:r w:rsidRPr="00FC616A">
        <w:t xml:space="preserve">include ICE candidates in the SDP </w:t>
      </w:r>
      <w:r w:rsidRPr="00FC616A">
        <w:rPr>
          <w:lang w:val="en-US"/>
        </w:rPr>
        <w:t>answer</w:t>
      </w:r>
      <w:r w:rsidRPr="00FC616A">
        <w:t xml:space="preserve"> as per IETF RFC 5245 </w:t>
      </w:r>
      <w:r>
        <w:t>[50],</w:t>
      </w:r>
      <w:r w:rsidRPr="00FC616A">
        <w:t xml:space="preserve"> if required; and</w:t>
      </w:r>
    </w:p>
    <w:p w14:paraId="0168F643" w14:textId="77777777" w:rsidR="00522A22" w:rsidRPr="00FC616A" w:rsidRDefault="00522A22" w:rsidP="00522A22">
      <w:pPr>
        <w:pStyle w:val="B2"/>
      </w:pPr>
      <w:r w:rsidRPr="00FC616A">
        <w:t>b)</w:t>
      </w:r>
      <w:r w:rsidRPr="00FC616A">
        <w:tab/>
        <w:t xml:space="preserve">include a Contact header field containing the URI that identifies the pre-established session and send a SIP 200 (OK) response according to </w:t>
      </w:r>
      <w:r>
        <w:t xml:space="preserve">the </w:t>
      </w:r>
      <w:r w:rsidRPr="00FC616A">
        <w:t>rules and procedures of 3GPP TS 24.229 </w:t>
      </w:r>
      <w:r>
        <w:t>[5]</w:t>
      </w:r>
      <w:r w:rsidRPr="00FC616A">
        <w:t>.</w:t>
      </w:r>
    </w:p>
    <w:p w14:paraId="32BC2449" w14:textId="77777777" w:rsidR="00522A22" w:rsidRPr="00FC616A" w:rsidRDefault="00522A22" w:rsidP="00522A22">
      <w:pPr>
        <w:pStyle w:val="Heading5"/>
      </w:pPr>
      <w:bookmarkStart w:id="6167" w:name="_Toc20155773"/>
      <w:bookmarkStart w:id="6168" w:name="_Toc27500928"/>
      <w:bookmarkStart w:id="6169" w:name="_Toc36108212"/>
      <w:bookmarkStart w:id="6170" w:name="_Toc44598973"/>
      <w:bookmarkStart w:id="6171" w:name="_Toc44602828"/>
      <w:bookmarkStart w:id="6172" w:name="_Toc45198005"/>
      <w:bookmarkStart w:id="6173" w:name="_Toc45696038"/>
      <w:bookmarkStart w:id="6174" w:name="_Toc51773814"/>
      <w:bookmarkStart w:id="6175" w:name="_Toc51774730"/>
      <w:bookmarkStart w:id="6176" w:name="_Toc193389390"/>
      <w:r>
        <w:t>1</w:t>
      </w:r>
      <w:r w:rsidRPr="00FC616A">
        <w:t>8.3.</w:t>
      </w:r>
      <w:r>
        <w:t>4.</w:t>
      </w:r>
      <w:r w:rsidRPr="00FC616A">
        <w:rPr>
          <w:lang w:val="en-US"/>
        </w:rPr>
        <w:t>2</w:t>
      </w:r>
      <w:r w:rsidRPr="00FC616A">
        <w:t>.2</w:t>
      </w:r>
      <w:r w:rsidRPr="00FC616A">
        <w:tab/>
      </w:r>
      <w:r w:rsidRPr="00FC616A">
        <w:rPr>
          <w:lang w:val="en-US"/>
        </w:rPr>
        <w:t>P</w:t>
      </w:r>
      <w:r w:rsidRPr="00FC616A">
        <w:t>articipating MC</w:t>
      </w:r>
      <w:r>
        <w:t>Data</w:t>
      </w:r>
      <w:r w:rsidRPr="00FC616A">
        <w:t xml:space="preserve"> function initiated</w:t>
      </w:r>
      <w:bookmarkEnd w:id="6167"/>
      <w:bookmarkEnd w:id="6168"/>
      <w:bookmarkEnd w:id="6169"/>
      <w:bookmarkEnd w:id="6170"/>
      <w:bookmarkEnd w:id="6171"/>
      <w:bookmarkEnd w:id="6172"/>
      <w:bookmarkEnd w:id="6173"/>
      <w:bookmarkEnd w:id="6174"/>
      <w:bookmarkEnd w:id="6175"/>
      <w:bookmarkEnd w:id="6176"/>
    </w:p>
    <w:p w14:paraId="76C8C3FB" w14:textId="77777777" w:rsidR="00522A22" w:rsidRPr="00FC616A" w:rsidRDefault="00522A22" w:rsidP="00522A22">
      <w:r w:rsidRPr="00FC616A">
        <w:t>When the participating MC</w:t>
      </w:r>
      <w:r>
        <w:t>Data</w:t>
      </w:r>
      <w:r w:rsidRPr="00FC616A">
        <w:t xml:space="preserve"> function needs to modify the pre-established session outside of an MC</w:t>
      </w:r>
      <w:r>
        <w:t>Data</w:t>
      </w:r>
      <w:r w:rsidRPr="00FC616A">
        <w:t xml:space="preserve"> session, the participating MC</w:t>
      </w:r>
      <w:r>
        <w:t>Data</w:t>
      </w:r>
      <w:r w:rsidRPr="00FC616A">
        <w:t xml:space="preserve"> function:</w:t>
      </w:r>
    </w:p>
    <w:p w14:paraId="0F137A1F" w14:textId="77777777" w:rsidR="00522A22" w:rsidRPr="00FC616A" w:rsidRDefault="00522A22" w:rsidP="00522A22">
      <w:pPr>
        <w:pStyle w:val="B1"/>
      </w:pPr>
      <w:r w:rsidRPr="00FC616A">
        <w:t>1)</w:t>
      </w:r>
      <w:r w:rsidRPr="00FC616A">
        <w:tab/>
        <w:t>shall generate a SIP UPDATE request or a SIP re-INVITE request according to 3GPP TS 24.229 </w:t>
      </w:r>
      <w:r>
        <w:t>[5]</w:t>
      </w:r>
      <w:r w:rsidRPr="00FC616A">
        <w:t>;</w:t>
      </w:r>
    </w:p>
    <w:p w14:paraId="7940B1C7" w14:textId="77777777" w:rsidR="00522A22" w:rsidRPr="00FC616A" w:rsidRDefault="00522A22" w:rsidP="00522A22">
      <w:pPr>
        <w:pStyle w:val="B1"/>
      </w:pPr>
      <w:r w:rsidRPr="00FC616A">
        <w:t>2)</w:t>
      </w:r>
      <w:r w:rsidRPr="00FC616A">
        <w:tab/>
        <w:t>shall include an SDP offer according to 3GPP TS 24.229 </w:t>
      </w:r>
      <w:r>
        <w:t>[5]</w:t>
      </w:r>
      <w:r w:rsidRPr="00FC616A">
        <w:t xml:space="preserve">, </w:t>
      </w:r>
      <w:r w:rsidRPr="00FC616A">
        <w:rPr>
          <w:lang w:val="en-US"/>
        </w:rPr>
        <w:t xml:space="preserve">and </w:t>
      </w:r>
      <w:r w:rsidRPr="00FC616A">
        <w:t xml:space="preserve">include ICE candidates in the SDP </w:t>
      </w:r>
      <w:r w:rsidRPr="00FC616A">
        <w:rPr>
          <w:lang w:val="en-US"/>
        </w:rPr>
        <w:t>offer</w:t>
      </w:r>
      <w:r w:rsidRPr="00FC616A">
        <w:t xml:space="preserve"> as per IETF RFC 5245 </w:t>
      </w:r>
      <w:r>
        <w:t>[50]</w:t>
      </w:r>
      <w:r>
        <w:rPr>
          <w:lang w:val="en-US"/>
        </w:rPr>
        <w:t>,</w:t>
      </w:r>
      <w:r w:rsidRPr="00FC616A">
        <w:t xml:space="preserve"> if required;</w:t>
      </w:r>
      <w:r>
        <w:t xml:space="preserve"> and</w:t>
      </w:r>
    </w:p>
    <w:p w14:paraId="41F11A2D" w14:textId="77777777" w:rsidR="00522A22" w:rsidRPr="00FC616A" w:rsidRDefault="00522A22" w:rsidP="00522A22">
      <w:pPr>
        <w:pStyle w:val="B1"/>
      </w:pPr>
      <w:r w:rsidRPr="00FC616A">
        <w:t>3)</w:t>
      </w:r>
      <w:r w:rsidRPr="00FC616A">
        <w:tab/>
        <w:t>shall send the SIP request towards the MC</w:t>
      </w:r>
      <w:r>
        <w:t>Data</w:t>
      </w:r>
      <w:r w:rsidRPr="00FC616A">
        <w:t xml:space="preserve"> </w:t>
      </w:r>
      <w:r w:rsidRPr="00FC616A">
        <w:rPr>
          <w:lang w:val="en-US"/>
        </w:rPr>
        <w:t>client</w:t>
      </w:r>
      <w:r w:rsidRPr="00FC616A">
        <w:t xml:space="preserve"> according to </w:t>
      </w:r>
      <w:r>
        <w:t xml:space="preserve">the </w:t>
      </w:r>
      <w:r w:rsidRPr="00FC616A">
        <w:t>rules and procedures of 3GPP TS 24.229 </w:t>
      </w:r>
      <w:r>
        <w:t>[5]</w:t>
      </w:r>
      <w:r w:rsidRPr="00FC616A">
        <w:t>.</w:t>
      </w:r>
    </w:p>
    <w:p w14:paraId="598605FD" w14:textId="77777777" w:rsidR="00522A22" w:rsidRPr="00FC616A" w:rsidRDefault="00522A22" w:rsidP="00522A22">
      <w:r w:rsidRPr="00FC616A">
        <w:t>On receipt of the SIP 200 (OK) response</w:t>
      </w:r>
      <w:r>
        <w:t>,</w:t>
      </w:r>
      <w:r w:rsidRPr="00FC616A">
        <w:t xml:space="preserve"> the participating MC</w:t>
      </w:r>
      <w:r>
        <w:t>Data</w:t>
      </w:r>
      <w:r w:rsidRPr="00FC616A">
        <w:t xml:space="preserve"> function:</w:t>
      </w:r>
    </w:p>
    <w:p w14:paraId="05A0AC5B" w14:textId="77777777" w:rsidR="00522A22" w:rsidRPr="00FC616A" w:rsidRDefault="00522A22" w:rsidP="00522A22">
      <w:pPr>
        <w:pStyle w:val="B1"/>
      </w:pPr>
      <w:r w:rsidRPr="00FC616A">
        <w:t>1)</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change in </w:t>
      </w:r>
      <w:r w:rsidRPr="00FC616A">
        <w:rPr>
          <w:lang w:val="en-US"/>
        </w:rPr>
        <w:t>m</w:t>
      </w:r>
      <w:r w:rsidRPr="00FC616A">
        <w:t xml:space="preserve">edia </w:t>
      </w:r>
      <w:r w:rsidRPr="00FC616A">
        <w:rPr>
          <w:lang w:val="en-US"/>
        </w:rPr>
        <w:t>p</w:t>
      </w:r>
      <w:r w:rsidRPr="00FC616A">
        <w:t xml:space="preserve">arameters or </w:t>
      </w:r>
      <w:r w:rsidRPr="00A07E7A">
        <w:t>the MSRP URI</w:t>
      </w:r>
      <w:r w:rsidRPr="00FC616A">
        <w:t xml:space="preserve"> in the received SDP answer, compared to those </w:t>
      </w:r>
      <w:r w:rsidRPr="00FC616A">
        <w:rPr>
          <w:lang w:val="en-US"/>
        </w:rPr>
        <w:t xml:space="preserve">in the </w:t>
      </w:r>
      <w:r w:rsidRPr="00FC616A">
        <w:t>previously agreed SDP;</w:t>
      </w:r>
    </w:p>
    <w:p w14:paraId="0000D2B0" w14:textId="77777777" w:rsidR="00522A22" w:rsidRPr="00FC616A" w:rsidRDefault="00522A22" w:rsidP="00522A22">
      <w:pPr>
        <w:pStyle w:val="B1"/>
      </w:pPr>
      <w:r w:rsidRPr="00FC616A">
        <w:t>2)</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that is currently used in the </w:t>
      </w:r>
      <w:r w:rsidRPr="00FC616A">
        <w:rPr>
          <w:lang w:val="en-US"/>
        </w:rPr>
        <w:t>p</w:t>
      </w:r>
      <w:r w:rsidRPr="00FC616A">
        <w:t xml:space="preserve">re-established </w:t>
      </w:r>
      <w:r w:rsidRPr="00FC616A">
        <w:rPr>
          <w:lang w:val="en-US"/>
        </w:rPr>
        <w:t>s</w:t>
      </w:r>
      <w:r w:rsidRPr="00FC616A">
        <w:t xml:space="preserve">ession, </w:t>
      </w:r>
      <w:r>
        <w:t>is removed in</w:t>
      </w:r>
      <w:r w:rsidRPr="00FC616A">
        <w:t xml:space="preserve"> the received SDP answer; and</w:t>
      </w:r>
    </w:p>
    <w:p w14:paraId="3A9F632F" w14:textId="77777777" w:rsidR="00522A22" w:rsidRPr="00FC616A" w:rsidRDefault="00522A22" w:rsidP="00522A22">
      <w:pPr>
        <w:pStyle w:val="B1"/>
      </w:pPr>
      <w:r w:rsidRPr="00FC616A">
        <w:t>3)</w:t>
      </w:r>
      <w:r w:rsidRPr="00FC616A">
        <w:tab/>
        <w:t xml:space="preserve">shall interact with </w:t>
      </w:r>
      <w:r>
        <w:t xml:space="preserve">the </w:t>
      </w:r>
      <w:r w:rsidRPr="00FC616A">
        <w:rPr>
          <w:lang w:val="en-US"/>
        </w:rPr>
        <w:t>media plane</w:t>
      </w:r>
      <w:r w:rsidRPr="00FC616A">
        <w:t xml:space="preserve"> as specified in </w:t>
      </w:r>
      <w:r w:rsidRPr="00872596">
        <w:t>3GPP TS 24.</w:t>
      </w:r>
      <w:r w:rsidRPr="005258C2">
        <w:t>582</w:t>
      </w:r>
      <w:r w:rsidRPr="00872596">
        <w:t> [</w:t>
      </w:r>
      <w:r w:rsidRPr="005258C2">
        <w:t>1</w:t>
      </w:r>
      <w:r w:rsidRPr="00872596">
        <w:t>5]</w:t>
      </w:r>
      <w:r w:rsidRPr="00FC616A">
        <w:t xml:space="preserve">, if there is a </w:t>
      </w:r>
      <w:r w:rsidRPr="00FC616A">
        <w:rPr>
          <w:lang w:val="en-US"/>
        </w:rPr>
        <w:t>m</w:t>
      </w:r>
      <w:r w:rsidRPr="00FC616A">
        <w:t xml:space="preserve">edia </w:t>
      </w:r>
      <w:r w:rsidRPr="00FC616A">
        <w:rPr>
          <w:lang w:val="en-US"/>
        </w:rPr>
        <w:t>s</w:t>
      </w:r>
      <w:r w:rsidRPr="00FC616A">
        <w:t xml:space="preserve">tream accepted in the received SDP answer, that is not currently used by the </w:t>
      </w:r>
      <w:r w:rsidRPr="00FC616A">
        <w:rPr>
          <w:lang w:val="en-US"/>
        </w:rPr>
        <w:t>p</w:t>
      </w:r>
      <w:r w:rsidRPr="00FC616A">
        <w:t xml:space="preserve">articipant in the </w:t>
      </w:r>
      <w:r w:rsidRPr="00FC616A">
        <w:rPr>
          <w:lang w:val="en-US"/>
        </w:rPr>
        <w:t>p</w:t>
      </w:r>
      <w:r w:rsidRPr="00FC616A">
        <w:t xml:space="preserve">re-established </w:t>
      </w:r>
      <w:r w:rsidRPr="00FC616A">
        <w:rPr>
          <w:lang w:val="en-US"/>
        </w:rPr>
        <w:t>s</w:t>
      </w:r>
      <w:r w:rsidRPr="00FC616A">
        <w:t>ession.</w:t>
      </w:r>
    </w:p>
    <w:p w14:paraId="0FACD33A" w14:textId="77777777" w:rsidR="00522A22" w:rsidRPr="00076DC4" w:rsidRDefault="00522A22" w:rsidP="00141973">
      <w:pPr>
        <w:pStyle w:val="NO"/>
      </w:pPr>
      <w:r w:rsidRPr="00FC616A">
        <w:t>NOTE:</w:t>
      </w:r>
      <w:r w:rsidRPr="00FC616A">
        <w:tab/>
        <w:t>The participating MC</w:t>
      </w:r>
      <w:r>
        <w:t>Data</w:t>
      </w:r>
      <w:r w:rsidRPr="00FC616A">
        <w:t xml:space="preserve"> function keeps resources for previously agreed </w:t>
      </w:r>
      <w:r w:rsidRPr="00FC616A">
        <w:rPr>
          <w:lang w:val="en-US"/>
        </w:rPr>
        <w:t>m</w:t>
      </w:r>
      <w:r w:rsidRPr="00FC616A">
        <w:t xml:space="preserve">edia </w:t>
      </w:r>
      <w:r w:rsidRPr="00FC616A">
        <w:rPr>
          <w:lang w:val="en-US"/>
        </w:rPr>
        <w:t>s</w:t>
      </w:r>
      <w:r w:rsidRPr="00FC616A">
        <w:t xml:space="preserve">tream, </w:t>
      </w:r>
      <w:r w:rsidRPr="00FC616A">
        <w:rPr>
          <w:lang w:val="en-US"/>
        </w:rPr>
        <w:t>m</w:t>
      </w:r>
      <w:r w:rsidRPr="00FC616A">
        <w:t xml:space="preserve">edia </w:t>
      </w:r>
      <w:r w:rsidRPr="00FC616A">
        <w:rPr>
          <w:lang w:val="en-US"/>
        </w:rPr>
        <w:t>p</w:t>
      </w:r>
      <w:r w:rsidRPr="00FC616A">
        <w:t xml:space="preserve">arameters and </w:t>
      </w:r>
      <w:r w:rsidRPr="00A07E7A">
        <w:t>the MSRP URI</w:t>
      </w:r>
      <w:r w:rsidRPr="00FC616A">
        <w:t xml:space="preserve"> until it receives a SIP 200 </w:t>
      </w:r>
      <w:r w:rsidRPr="00FC616A">
        <w:rPr>
          <w:lang w:val="en-US"/>
        </w:rPr>
        <w:t>(</w:t>
      </w:r>
      <w:r w:rsidRPr="00FC616A">
        <w:t>OK</w:t>
      </w:r>
      <w:r w:rsidRPr="00FC616A">
        <w:rPr>
          <w:lang w:val="en-US"/>
        </w:rPr>
        <w:t>)</w:t>
      </w:r>
      <w:r w:rsidRPr="00FC616A">
        <w:t xml:space="preserve"> response.</w:t>
      </w:r>
    </w:p>
    <w:p w14:paraId="74300E77" w14:textId="77777777" w:rsidR="003529DE" w:rsidRPr="0073469F" w:rsidRDefault="003529DE" w:rsidP="003529DE">
      <w:pPr>
        <w:pStyle w:val="Heading1"/>
      </w:pPr>
      <w:bookmarkStart w:id="6177" w:name="_Toc36108213"/>
      <w:bookmarkStart w:id="6178" w:name="_Toc44598974"/>
      <w:bookmarkStart w:id="6179" w:name="_Toc44602829"/>
      <w:bookmarkStart w:id="6180" w:name="_Toc45198006"/>
      <w:bookmarkStart w:id="6181" w:name="_Toc45696039"/>
      <w:bookmarkStart w:id="6182" w:name="_Toc51773815"/>
      <w:bookmarkStart w:id="6183" w:name="_Toc51774731"/>
      <w:bookmarkStart w:id="6184" w:name="_Toc193389391"/>
      <w:r w:rsidRPr="0073469F">
        <w:t>1</w:t>
      </w:r>
      <w:r>
        <w:t>9</w:t>
      </w:r>
      <w:r w:rsidRPr="0073469F">
        <w:tab/>
        <w:t>MBMS transmission usage procedure</w:t>
      </w:r>
      <w:bookmarkEnd w:id="6125"/>
      <w:bookmarkEnd w:id="6126"/>
      <w:bookmarkEnd w:id="6177"/>
      <w:bookmarkEnd w:id="6178"/>
      <w:bookmarkEnd w:id="6179"/>
      <w:bookmarkEnd w:id="6180"/>
      <w:bookmarkEnd w:id="6181"/>
      <w:bookmarkEnd w:id="6182"/>
      <w:bookmarkEnd w:id="6183"/>
      <w:bookmarkEnd w:id="6184"/>
    </w:p>
    <w:p w14:paraId="72A7E67C" w14:textId="77777777" w:rsidR="003529DE" w:rsidRPr="0073469F" w:rsidRDefault="003529DE" w:rsidP="003529DE">
      <w:pPr>
        <w:pStyle w:val="Heading2"/>
      </w:pPr>
      <w:bookmarkStart w:id="6185" w:name="_Toc11411142"/>
      <w:bookmarkStart w:id="6186" w:name="_Toc27496467"/>
      <w:bookmarkStart w:id="6187" w:name="_Toc36108214"/>
      <w:bookmarkStart w:id="6188" w:name="_Toc44598975"/>
      <w:bookmarkStart w:id="6189" w:name="_Toc44602830"/>
      <w:bookmarkStart w:id="6190" w:name="_Toc45198007"/>
      <w:bookmarkStart w:id="6191" w:name="_Toc45696040"/>
      <w:bookmarkStart w:id="6192" w:name="_Toc51773816"/>
      <w:bookmarkStart w:id="6193" w:name="_Toc51774732"/>
      <w:bookmarkStart w:id="6194" w:name="_Toc193389392"/>
      <w:r>
        <w:t>19.</w:t>
      </w:r>
      <w:r w:rsidRPr="0073469F">
        <w:t>1</w:t>
      </w:r>
      <w:r w:rsidRPr="0073469F">
        <w:tab/>
        <w:t>General</w:t>
      </w:r>
      <w:bookmarkEnd w:id="6185"/>
      <w:bookmarkEnd w:id="6186"/>
      <w:bookmarkEnd w:id="6187"/>
      <w:bookmarkEnd w:id="6188"/>
      <w:bookmarkEnd w:id="6189"/>
      <w:bookmarkEnd w:id="6190"/>
      <w:bookmarkEnd w:id="6191"/>
      <w:bookmarkEnd w:id="6192"/>
      <w:bookmarkEnd w:id="6193"/>
      <w:bookmarkEnd w:id="6194"/>
    </w:p>
    <w:p w14:paraId="2E421B9C" w14:textId="77777777" w:rsidR="003529DE" w:rsidRPr="0073469F" w:rsidRDefault="003529DE" w:rsidP="003529DE">
      <w:r w:rsidRPr="0073469F">
        <w:t>This clause describes the participating MC</w:t>
      </w:r>
      <w:r>
        <w:t>Data</w:t>
      </w:r>
      <w:r w:rsidRPr="0073469F">
        <w:t xml:space="preserve"> function and the MC</w:t>
      </w:r>
      <w:r>
        <w:t>Data</w:t>
      </w:r>
      <w:r w:rsidRPr="0073469F">
        <w:t xml:space="preserve"> client procedure for</w:t>
      </w:r>
      <w:r>
        <w:t>:</w:t>
      </w:r>
    </w:p>
    <w:p w14:paraId="3929ED30" w14:textId="77777777" w:rsidR="003529DE" w:rsidRPr="0073469F" w:rsidRDefault="003529DE" w:rsidP="003529DE">
      <w:pPr>
        <w:pStyle w:val="B1"/>
      </w:pPr>
      <w:r w:rsidRPr="0073469F">
        <w:t>1)</w:t>
      </w:r>
      <w:r w:rsidRPr="0073469F">
        <w:tab/>
        <w:t>MBMS bearer announcements;</w:t>
      </w:r>
    </w:p>
    <w:p w14:paraId="187D2926" w14:textId="77777777" w:rsidR="003529DE" w:rsidRPr="003E61F1" w:rsidRDefault="003529DE" w:rsidP="003529DE">
      <w:pPr>
        <w:pStyle w:val="B1"/>
      </w:pPr>
      <w:r w:rsidRPr="0073469F">
        <w:t>2)</w:t>
      </w:r>
      <w:r w:rsidRPr="0073469F">
        <w:tab/>
        <w:t>MBMS bearer listening status</w:t>
      </w:r>
      <w:r w:rsidRPr="003E61F1">
        <w:t>; and</w:t>
      </w:r>
    </w:p>
    <w:p w14:paraId="14A06110" w14:textId="77777777" w:rsidR="003529DE" w:rsidRDefault="003529DE" w:rsidP="003529DE">
      <w:pPr>
        <w:pStyle w:val="B1"/>
      </w:pPr>
      <w:r w:rsidRPr="003E61F1">
        <w:t>3)</w:t>
      </w:r>
      <w:r w:rsidRPr="003E61F1">
        <w:tab/>
        <w:t>MBMS bearer suspension status</w:t>
      </w:r>
      <w:r w:rsidRPr="0073469F">
        <w:t>.</w:t>
      </w:r>
    </w:p>
    <w:p w14:paraId="67B85683" w14:textId="77777777" w:rsidR="003529DE" w:rsidRPr="00204F0B" w:rsidRDefault="003529DE" w:rsidP="00204F0B">
      <w:pPr>
        <w:pStyle w:val="B1"/>
        <w:ind w:left="0" w:firstLine="0"/>
        <w:rPr>
          <w:lang w:val="en-US"/>
        </w:rPr>
      </w:pPr>
      <w:r w:rsidRPr="0073469F">
        <w:t xml:space="preserve">This clause </w:t>
      </w:r>
      <w:r>
        <w:rPr>
          <w:lang w:val="en-US"/>
        </w:rPr>
        <w:t xml:space="preserve">contains references to the MBMS Subchannel control messages Map Group To Bearer and Unmap Group To Bearer defined </w:t>
      </w:r>
      <w:r w:rsidRPr="00B66C70">
        <w:t>in 3GPP TS 24.582 [15]</w:t>
      </w:r>
      <w:r>
        <w:rPr>
          <w:lang w:val="en-US"/>
        </w:rPr>
        <w:t>.</w:t>
      </w:r>
    </w:p>
    <w:p w14:paraId="25DBC62B" w14:textId="77777777" w:rsidR="003529DE" w:rsidRPr="0073469F" w:rsidRDefault="003529DE" w:rsidP="003529DE">
      <w:pPr>
        <w:pStyle w:val="Heading2"/>
      </w:pPr>
      <w:bookmarkStart w:id="6195" w:name="_Toc11411143"/>
      <w:bookmarkStart w:id="6196" w:name="_Toc27496468"/>
      <w:bookmarkStart w:id="6197" w:name="_Toc36108215"/>
      <w:bookmarkStart w:id="6198" w:name="_Toc44598976"/>
      <w:bookmarkStart w:id="6199" w:name="_Toc44602831"/>
      <w:bookmarkStart w:id="6200" w:name="_Toc45198008"/>
      <w:bookmarkStart w:id="6201" w:name="_Toc45696041"/>
      <w:bookmarkStart w:id="6202" w:name="_Toc51773817"/>
      <w:bookmarkStart w:id="6203" w:name="_Toc51774733"/>
      <w:bookmarkStart w:id="6204" w:name="_Toc193389393"/>
      <w:r>
        <w:t>19.</w:t>
      </w:r>
      <w:r w:rsidRPr="0073469F">
        <w:t>2</w:t>
      </w:r>
      <w:r w:rsidRPr="0073469F">
        <w:tab/>
        <w:t>Participating MC</w:t>
      </w:r>
      <w:r>
        <w:t>Data</w:t>
      </w:r>
      <w:r w:rsidRPr="0073469F">
        <w:t xml:space="preserve"> function MBMS usage procedures</w:t>
      </w:r>
      <w:bookmarkEnd w:id="6195"/>
      <w:bookmarkEnd w:id="6196"/>
      <w:bookmarkEnd w:id="6197"/>
      <w:bookmarkEnd w:id="6198"/>
      <w:bookmarkEnd w:id="6199"/>
      <w:bookmarkEnd w:id="6200"/>
      <w:bookmarkEnd w:id="6201"/>
      <w:bookmarkEnd w:id="6202"/>
      <w:bookmarkEnd w:id="6203"/>
      <w:bookmarkEnd w:id="6204"/>
    </w:p>
    <w:p w14:paraId="7B4E2CA5" w14:textId="77777777" w:rsidR="003529DE" w:rsidRPr="0073469F" w:rsidRDefault="003529DE" w:rsidP="003529DE">
      <w:pPr>
        <w:pStyle w:val="Heading3"/>
      </w:pPr>
      <w:bookmarkStart w:id="6205" w:name="_Toc11411144"/>
      <w:bookmarkStart w:id="6206" w:name="_Toc27496469"/>
      <w:bookmarkStart w:id="6207" w:name="_Toc36108216"/>
      <w:bookmarkStart w:id="6208" w:name="_Toc44598977"/>
      <w:bookmarkStart w:id="6209" w:name="_Toc44602832"/>
      <w:bookmarkStart w:id="6210" w:name="_Toc45198009"/>
      <w:bookmarkStart w:id="6211" w:name="_Toc45696042"/>
      <w:bookmarkStart w:id="6212" w:name="_Toc51773818"/>
      <w:bookmarkStart w:id="6213" w:name="_Toc51774734"/>
      <w:bookmarkStart w:id="6214" w:name="_Toc193389394"/>
      <w:r>
        <w:t>19.</w:t>
      </w:r>
      <w:r w:rsidRPr="0073469F">
        <w:t>2.1</w:t>
      </w:r>
      <w:r w:rsidRPr="0073469F">
        <w:tab/>
        <w:t>General</w:t>
      </w:r>
      <w:bookmarkEnd w:id="6205"/>
      <w:bookmarkEnd w:id="6206"/>
      <w:bookmarkEnd w:id="6207"/>
      <w:bookmarkEnd w:id="6208"/>
      <w:bookmarkEnd w:id="6209"/>
      <w:bookmarkEnd w:id="6210"/>
      <w:bookmarkEnd w:id="6211"/>
      <w:bookmarkEnd w:id="6212"/>
      <w:bookmarkEnd w:id="6213"/>
      <w:bookmarkEnd w:id="6214"/>
    </w:p>
    <w:p w14:paraId="0113ABA8" w14:textId="77777777" w:rsidR="003529DE" w:rsidRPr="0073469F" w:rsidRDefault="003529DE" w:rsidP="003529DE">
      <w:r w:rsidRPr="0073469F">
        <w:t>This subclause describes the procedures in the participating MC</w:t>
      </w:r>
      <w:r>
        <w:t>Data</w:t>
      </w:r>
      <w:r w:rsidRPr="0073469F">
        <w:t xml:space="preserve"> function for:</w:t>
      </w:r>
    </w:p>
    <w:p w14:paraId="6AAD0D4B" w14:textId="77777777" w:rsidR="003529DE" w:rsidRPr="0073469F" w:rsidRDefault="003529DE" w:rsidP="003529DE">
      <w:pPr>
        <w:pStyle w:val="B1"/>
      </w:pPr>
      <w:r w:rsidRPr="0073469F">
        <w:t>1)</w:t>
      </w:r>
      <w:r w:rsidRPr="0073469F">
        <w:tab/>
        <w:t>sending an MBMS bearer announcements to the MC</w:t>
      </w:r>
      <w:r>
        <w:t>Data</w:t>
      </w:r>
      <w:r w:rsidRPr="0073469F">
        <w:t xml:space="preserve"> client;</w:t>
      </w:r>
    </w:p>
    <w:p w14:paraId="0BE3D81B" w14:textId="77777777" w:rsidR="003529DE" w:rsidRPr="003E61F1" w:rsidRDefault="003529DE" w:rsidP="003529DE">
      <w:pPr>
        <w:pStyle w:val="B1"/>
      </w:pPr>
      <w:r w:rsidRPr="0073469F">
        <w:t>2)</w:t>
      </w:r>
      <w:r w:rsidRPr="0073469F">
        <w:tab/>
        <w:t>receiving an MBMS bearer listening status from the MC</w:t>
      </w:r>
      <w:r>
        <w:t>Data</w:t>
      </w:r>
      <w:r w:rsidRPr="0073469F">
        <w:t xml:space="preserve"> client</w:t>
      </w:r>
      <w:r w:rsidRPr="003E61F1">
        <w:t>; and</w:t>
      </w:r>
    </w:p>
    <w:p w14:paraId="3EE64B4A" w14:textId="77777777" w:rsidR="003529DE" w:rsidRPr="00763F9F" w:rsidRDefault="003529DE" w:rsidP="003529DE">
      <w:pPr>
        <w:pStyle w:val="B1"/>
      </w:pPr>
      <w:r w:rsidRPr="003E61F1">
        <w:t>3)</w:t>
      </w:r>
      <w:r w:rsidRPr="003E61F1">
        <w:tab/>
        <w:t>receiving an MBMS bearer suspension status from the MC</w:t>
      </w:r>
      <w:r>
        <w:t>Data</w:t>
      </w:r>
      <w:r w:rsidRPr="003E61F1">
        <w:t xml:space="preserve"> client.</w:t>
      </w:r>
    </w:p>
    <w:p w14:paraId="23E33AAA" w14:textId="77777777" w:rsidR="003529DE" w:rsidRPr="0073469F" w:rsidRDefault="003529DE" w:rsidP="003529DE">
      <w:pPr>
        <w:pStyle w:val="Heading3"/>
      </w:pPr>
      <w:bookmarkStart w:id="6215" w:name="_Toc11411145"/>
      <w:bookmarkStart w:id="6216" w:name="_Toc27496470"/>
      <w:bookmarkStart w:id="6217" w:name="_Toc36108217"/>
      <w:bookmarkStart w:id="6218" w:name="_Toc44598978"/>
      <w:bookmarkStart w:id="6219" w:name="_Toc44602833"/>
      <w:bookmarkStart w:id="6220" w:name="_Toc45198010"/>
      <w:bookmarkStart w:id="6221" w:name="_Toc45696043"/>
      <w:bookmarkStart w:id="6222" w:name="_Toc51773819"/>
      <w:bookmarkStart w:id="6223" w:name="_Toc51774735"/>
      <w:bookmarkStart w:id="6224" w:name="_Toc193389395"/>
      <w:r>
        <w:t>19.</w:t>
      </w:r>
      <w:r w:rsidRPr="0073469F">
        <w:t>2.2</w:t>
      </w:r>
      <w:r w:rsidRPr="0073469F">
        <w:tab/>
        <w:t>Sending MBMS bearer announcement procedures</w:t>
      </w:r>
      <w:bookmarkEnd w:id="6215"/>
      <w:bookmarkEnd w:id="6216"/>
      <w:bookmarkEnd w:id="6217"/>
      <w:bookmarkEnd w:id="6218"/>
      <w:bookmarkEnd w:id="6219"/>
      <w:bookmarkEnd w:id="6220"/>
      <w:bookmarkEnd w:id="6221"/>
      <w:bookmarkEnd w:id="6222"/>
      <w:bookmarkEnd w:id="6223"/>
      <w:bookmarkEnd w:id="6224"/>
    </w:p>
    <w:p w14:paraId="5F4E4AFF" w14:textId="77777777" w:rsidR="003529DE" w:rsidRPr="0073469F" w:rsidRDefault="003529DE" w:rsidP="003529DE">
      <w:pPr>
        <w:pStyle w:val="Heading4"/>
      </w:pPr>
      <w:bookmarkStart w:id="6225" w:name="_Toc11411146"/>
      <w:bookmarkStart w:id="6226" w:name="_Toc27496471"/>
      <w:bookmarkStart w:id="6227" w:name="_Toc36108218"/>
      <w:bookmarkStart w:id="6228" w:name="_Toc44598979"/>
      <w:bookmarkStart w:id="6229" w:name="_Toc44602834"/>
      <w:bookmarkStart w:id="6230" w:name="_Toc45198011"/>
      <w:bookmarkStart w:id="6231" w:name="_Toc45696044"/>
      <w:bookmarkStart w:id="6232" w:name="_Toc51773820"/>
      <w:bookmarkStart w:id="6233" w:name="_Toc51774736"/>
      <w:bookmarkStart w:id="6234" w:name="_Toc193389396"/>
      <w:r>
        <w:t>19.</w:t>
      </w:r>
      <w:r w:rsidRPr="0073469F">
        <w:t>2.2.1</w:t>
      </w:r>
      <w:r w:rsidRPr="0073469F">
        <w:tab/>
        <w:t>General</w:t>
      </w:r>
      <w:bookmarkEnd w:id="6225"/>
      <w:bookmarkEnd w:id="6226"/>
      <w:bookmarkEnd w:id="6227"/>
      <w:bookmarkEnd w:id="6228"/>
      <w:bookmarkEnd w:id="6229"/>
      <w:bookmarkEnd w:id="6230"/>
      <w:bookmarkEnd w:id="6231"/>
      <w:bookmarkEnd w:id="6232"/>
      <w:bookmarkEnd w:id="6233"/>
      <w:bookmarkEnd w:id="6234"/>
    </w:p>
    <w:p w14:paraId="599FFE2A" w14:textId="77777777" w:rsidR="003529DE" w:rsidRPr="0073469F" w:rsidRDefault="003529DE" w:rsidP="003529DE">
      <w:r w:rsidRPr="0073469F">
        <w:t xml:space="preserve">The availability of </w:t>
      </w:r>
      <w:r>
        <w:t xml:space="preserve">a </w:t>
      </w:r>
      <w:r w:rsidRPr="0073469F">
        <w:t>MBMS bearer is announced to MC</w:t>
      </w:r>
      <w:r>
        <w:t>Data</w:t>
      </w:r>
      <w:r w:rsidRPr="0073469F">
        <w:t xml:space="preserve"> clients by means of an MBMS bearer announcement</w:t>
      </w:r>
      <w:r>
        <w:t xml:space="preserve"> message</w:t>
      </w:r>
      <w:r w:rsidRPr="0073469F">
        <w:t>. One or more MBMS bearer announcement</w:t>
      </w:r>
      <w:r>
        <w:t xml:space="preserve"> elements</w:t>
      </w:r>
      <w:r w:rsidRPr="0073469F">
        <w:t xml:space="preserve"> are included in an </w:t>
      </w:r>
      <w:r>
        <w:rPr>
          <w:lang w:eastAsia="ko-KR"/>
        </w:rPr>
        <w:t>application/vnd.3gpp.mcdata-mbms-usage-info+xml</w:t>
      </w:r>
      <w:r w:rsidRPr="0073469F">
        <w:t xml:space="preserve"> MIME body.</w:t>
      </w:r>
    </w:p>
    <w:p w14:paraId="69E66FD1" w14:textId="77777777" w:rsidR="003529DE" w:rsidRPr="0073469F" w:rsidRDefault="003529DE" w:rsidP="003529DE">
      <w:r w:rsidRPr="0073469F">
        <w:t xml:space="preserve">An MBMS bearer announcement message can contain new MBMS bearer announcements, updated MBMS bearer announcements or cancelled MBMS bearer announcements or a mix of all of them at the same time in an </w:t>
      </w:r>
      <w:r>
        <w:rPr>
          <w:lang w:eastAsia="ko-KR"/>
        </w:rPr>
        <w:t>application/vnd.3gpp.mcdata-mbms-usage-info+xml</w:t>
      </w:r>
      <w:r w:rsidRPr="0073469F">
        <w:t xml:space="preserve"> MIME body.</w:t>
      </w:r>
      <w:r>
        <w:t xml:space="preserve">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485C879B" w14:textId="77777777" w:rsidR="003529DE" w:rsidRPr="0073469F" w:rsidRDefault="003529DE" w:rsidP="003529DE">
      <w:pPr>
        <w:pStyle w:val="NO"/>
      </w:pPr>
      <w:r w:rsidRPr="0073469F">
        <w:t>NOTE:</w:t>
      </w:r>
      <w:r w:rsidRPr="0073469F">
        <w:tab/>
        <w:t>A new MBMS bearer announcement does not implicitly remove previously sent MBMS bearer announcements if the previously sent MBMS bearer announcement is not included in an MBMS bearer announcement message.</w:t>
      </w:r>
      <w:r>
        <w:t xml:space="preserve"> However, the </w:t>
      </w:r>
      <w:r w:rsidRPr="0073469F">
        <w:rPr>
          <w:lang w:eastAsia="ko-KR"/>
        </w:rPr>
        <w:t>application/sdp MIME body</w:t>
      </w:r>
      <w:r>
        <w:rPr>
          <w:lang w:eastAsia="ko-KR"/>
        </w:rPr>
        <w:t xml:space="preserve">, if included in the new MBMS bearer announcement message, fully replaces the existing </w:t>
      </w:r>
      <w:r w:rsidRPr="0073469F">
        <w:rPr>
          <w:lang w:eastAsia="ko-KR"/>
        </w:rPr>
        <w:t>application/sdp MIME body</w:t>
      </w:r>
      <w:r>
        <w:rPr>
          <w:lang w:eastAsia="ko-KR"/>
        </w:rPr>
        <w:t xml:space="preserve"> (which includes the MSCCK security key used to protect the general purpose MBMS subchannel).</w:t>
      </w:r>
    </w:p>
    <w:p w14:paraId="20CB279E" w14:textId="77777777" w:rsidR="003529DE" w:rsidRPr="0073469F" w:rsidRDefault="003529DE" w:rsidP="003529DE">
      <w:r w:rsidRPr="0073469F">
        <w:t>When and to whom the participating MC</w:t>
      </w:r>
      <w:r>
        <w:t>Data</w:t>
      </w:r>
      <w:r w:rsidRPr="0073469F">
        <w:t xml:space="preserve"> function sends the MBMS bearer announcement is based on local policy in the participating MC</w:t>
      </w:r>
      <w:r>
        <w:t>Data</w:t>
      </w:r>
      <w:r w:rsidRPr="0073469F">
        <w:t xml:space="preserve"> function.</w:t>
      </w:r>
    </w:p>
    <w:p w14:paraId="2CBB97DD" w14:textId="77777777" w:rsidR="003529DE" w:rsidRPr="0073469F" w:rsidRDefault="003529DE" w:rsidP="003529DE">
      <w:r w:rsidRPr="0073469F">
        <w:t>The following subclauses describe how the participating MC</w:t>
      </w:r>
      <w:r>
        <w:t>Data</w:t>
      </w:r>
      <w:r w:rsidRPr="0073469F">
        <w:t xml:space="preserve"> function:</w:t>
      </w:r>
    </w:p>
    <w:p w14:paraId="33BDCD5B" w14:textId="77777777" w:rsidR="003529DE" w:rsidRPr="0073469F" w:rsidRDefault="003529DE" w:rsidP="003529DE">
      <w:pPr>
        <w:pStyle w:val="B1"/>
      </w:pPr>
      <w:r w:rsidRPr="0073469F">
        <w:t>1.</w:t>
      </w:r>
      <w:r w:rsidRPr="0073469F">
        <w:tab/>
        <w:t>sends an initial MBMS bearer announcement</w:t>
      </w:r>
      <w:r>
        <w:t xml:space="preserve"> message</w:t>
      </w:r>
      <w:r w:rsidRPr="0073469F">
        <w:t>;</w:t>
      </w:r>
    </w:p>
    <w:p w14:paraId="137BEE42" w14:textId="77777777" w:rsidR="003529DE" w:rsidRPr="0073469F" w:rsidRDefault="003529DE" w:rsidP="003529DE">
      <w:pPr>
        <w:pStyle w:val="B1"/>
      </w:pPr>
      <w:r w:rsidRPr="0073469F">
        <w:t>2.</w:t>
      </w:r>
      <w:r w:rsidRPr="0073469F">
        <w:tab/>
        <w:t>updates a previously sent announcement</w:t>
      </w:r>
      <w:r>
        <w:t xml:space="preserve"> of MBMS bearer(s)</w:t>
      </w:r>
      <w:r w:rsidRPr="0073469F">
        <w:t>;</w:t>
      </w:r>
    </w:p>
    <w:p w14:paraId="1470176C" w14:textId="77777777" w:rsidR="003529DE" w:rsidRDefault="003529DE" w:rsidP="003529DE">
      <w:pPr>
        <w:pStyle w:val="B1"/>
      </w:pPr>
      <w:r w:rsidRPr="0073469F">
        <w:t>3.</w:t>
      </w:r>
      <w:r w:rsidRPr="0073469F">
        <w:tab/>
        <w:t>cancels a previously sent announcement</w:t>
      </w:r>
      <w:r>
        <w:t xml:space="preserve"> of MBMS bearer(s); and</w:t>
      </w:r>
    </w:p>
    <w:p w14:paraId="2B3F3B9D" w14:textId="77777777" w:rsidR="003529DE" w:rsidRDefault="003529DE" w:rsidP="003529DE">
      <w:pPr>
        <w:pStyle w:val="B1"/>
      </w:pPr>
      <w:r>
        <w:t>4.</w:t>
      </w:r>
      <w:r>
        <w:tab/>
      </w:r>
      <w:r>
        <w:rPr>
          <w:lang w:val="en-US"/>
        </w:rPr>
        <w:t>keys, re-keys or un-keys</w:t>
      </w:r>
      <w:r>
        <w:t xml:space="preserve"> </w:t>
      </w:r>
      <w:r>
        <w:rPr>
          <w:lang w:val="en-US"/>
        </w:rPr>
        <w:t xml:space="preserve">MCData groups using </w:t>
      </w:r>
      <w:r>
        <w:t>Multicast Signalling Key (MuSiK) via a key download procedure.</w:t>
      </w:r>
    </w:p>
    <w:p w14:paraId="33DEC469" w14:textId="77777777" w:rsidR="003529DE" w:rsidRDefault="003529DE" w:rsidP="003529DE">
      <w:r>
        <w:t>Prior to the participating MCData function transmitting on an MBMS bearer, the participating MCData function:</w:t>
      </w:r>
    </w:p>
    <w:p w14:paraId="0421C9D6" w14:textId="77777777" w:rsidR="003529DE" w:rsidRPr="00BB08F4" w:rsidRDefault="003529DE" w:rsidP="003529DE">
      <w:pPr>
        <w:pStyle w:val="B1"/>
        <w:rPr>
          <w:lang w:val="en-US" w:eastAsia="ko-KR"/>
        </w:rPr>
      </w:pPr>
      <w:r>
        <w:rPr>
          <w:lang w:val="en-US" w:eastAsia="ko-KR"/>
        </w:rPr>
        <w:t>1.</w:t>
      </w:r>
      <w:r>
        <w:rPr>
          <w:lang w:eastAsia="ko-KR"/>
        </w:rPr>
        <w:tab/>
        <w:t xml:space="preserve">if necessary, shall instruct the </w:t>
      </w:r>
      <w:r>
        <w:rPr>
          <w:lang w:val="en-US" w:eastAsia="ko-KR"/>
        </w:rPr>
        <w:t xml:space="preserve">local </w:t>
      </w:r>
      <w:r>
        <w:rPr>
          <w:lang w:eastAsia="ko-KR"/>
        </w:rPr>
        <w:t>key management client to request keying material from the key management server as described in 3GPP TS 33.180 [</w:t>
      </w:r>
      <w:r>
        <w:rPr>
          <w:lang w:val="en-US" w:eastAsia="ko-KR"/>
        </w:rPr>
        <w:t>26</w:t>
      </w:r>
      <w:r>
        <w:rPr>
          <w:lang w:eastAsia="ko-KR"/>
        </w:rPr>
        <w:t>];</w:t>
      </w:r>
    </w:p>
    <w:p w14:paraId="1F48DA7B" w14:textId="77777777" w:rsidR="003529DE" w:rsidRPr="001A7A18" w:rsidRDefault="003529DE" w:rsidP="003529DE">
      <w:pPr>
        <w:pStyle w:val="B1"/>
        <w:rPr>
          <w:lang w:val="en-US" w:eastAsia="ko-KR"/>
        </w:rPr>
      </w:pPr>
      <w:r>
        <w:rPr>
          <w:lang w:val="en-US" w:eastAsia="ko-KR"/>
        </w:rPr>
        <w:t>2.</w:t>
      </w:r>
      <w:r>
        <w:rPr>
          <w:lang w:eastAsia="ko-KR"/>
        </w:rPr>
        <w:tab/>
        <w:t>shall generate MSCCK</w:t>
      </w:r>
      <w:r>
        <w:rPr>
          <w:lang w:val="en-US" w:eastAsia="ko-KR"/>
        </w:rPr>
        <w:t xml:space="preserve">(s) with the corresponding MSCCK-ID(s) </w:t>
      </w:r>
      <w:r>
        <w:rPr>
          <w:lang w:eastAsia="ko-KR"/>
        </w:rPr>
        <w:t xml:space="preserve">and </w:t>
      </w:r>
      <w:r>
        <w:rPr>
          <w:lang w:val="en-US" w:eastAsia="ko-KR"/>
        </w:rPr>
        <w:t>MuSiK(s) with the corresponding MuSiK</w:t>
      </w:r>
      <w:r>
        <w:rPr>
          <w:lang w:val="en-US" w:eastAsia="ko-KR"/>
        </w:rPr>
        <w:noBreakHyphen/>
        <w:t>ID(s) as necessary; and</w:t>
      </w:r>
    </w:p>
    <w:p w14:paraId="48F25BF4" w14:textId="77777777" w:rsidR="003529DE" w:rsidRPr="00644063" w:rsidRDefault="003529DE" w:rsidP="003529DE">
      <w:pPr>
        <w:pStyle w:val="B1"/>
        <w:rPr>
          <w:lang w:val="en-US" w:eastAsia="ko-KR"/>
        </w:rPr>
      </w:pPr>
      <w:r>
        <w:rPr>
          <w:lang w:val="en-US" w:eastAsia="ko-KR"/>
        </w:rPr>
        <w:t>3.</w:t>
      </w:r>
      <w:r>
        <w:rPr>
          <w:lang w:eastAsia="ko-KR"/>
        </w:rPr>
        <w:tab/>
      </w:r>
      <w:r>
        <w:rPr>
          <w:lang w:val="en-US" w:eastAsia="ko-KR"/>
        </w:rPr>
        <w:t xml:space="preserve">shall distribute MSCCKs, MSCCK-IDs, MuSiKs and MuSiK-IDs to the MCData clients, as needed, using the keying material received from the key management server for security protection, </w:t>
      </w:r>
      <w:r>
        <w:rPr>
          <w:lang w:eastAsia="ko-KR"/>
        </w:rPr>
        <w:t>as described in 3GPP TS 33.180 [</w:t>
      </w:r>
      <w:r>
        <w:rPr>
          <w:lang w:val="en-US" w:eastAsia="ko-KR"/>
        </w:rPr>
        <w:t>26</w:t>
      </w:r>
      <w:r>
        <w:rPr>
          <w:lang w:eastAsia="ko-KR"/>
        </w:rPr>
        <w:t>]</w:t>
      </w:r>
      <w:r>
        <w:rPr>
          <w:lang w:val="en-US" w:eastAsia="ko-KR"/>
        </w:rPr>
        <w:t>.</w:t>
      </w:r>
    </w:p>
    <w:p w14:paraId="14BE6D1F" w14:textId="77777777" w:rsidR="003529DE" w:rsidRPr="0073469F" w:rsidRDefault="003529DE" w:rsidP="003529DE">
      <w:pPr>
        <w:pStyle w:val="Heading4"/>
      </w:pPr>
      <w:bookmarkStart w:id="6235" w:name="_Toc11411147"/>
      <w:bookmarkStart w:id="6236" w:name="_Toc27496472"/>
      <w:bookmarkStart w:id="6237" w:name="_Toc36108219"/>
      <w:bookmarkStart w:id="6238" w:name="_Toc44598980"/>
      <w:bookmarkStart w:id="6239" w:name="_Toc44602835"/>
      <w:bookmarkStart w:id="6240" w:name="_Toc45198012"/>
      <w:bookmarkStart w:id="6241" w:name="_Toc45696045"/>
      <w:bookmarkStart w:id="6242" w:name="_Toc51773821"/>
      <w:bookmarkStart w:id="6243" w:name="_Toc51774737"/>
      <w:bookmarkStart w:id="6244" w:name="_Toc193389397"/>
      <w:r>
        <w:t>19.</w:t>
      </w:r>
      <w:r w:rsidRPr="0073469F">
        <w:t>2.2.2</w:t>
      </w:r>
      <w:r w:rsidRPr="0073469F">
        <w:tab/>
        <w:t>Sending an initial MBMS bearer announcement procedure</w:t>
      </w:r>
      <w:bookmarkEnd w:id="6235"/>
      <w:bookmarkEnd w:id="6236"/>
      <w:bookmarkEnd w:id="6237"/>
      <w:bookmarkEnd w:id="6238"/>
      <w:bookmarkEnd w:id="6239"/>
      <w:bookmarkEnd w:id="6240"/>
      <w:bookmarkEnd w:id="6241"/>
      <w:bookmarkEnd w:id="6242"/>
      <w:bookmarkEnd w:id="6243"/>
      <w:bookmarkEnd w:id="6244"/>
    </w:p>
    <w:p w14:paraId="686CEAB1" w14:textId="77777777" w:rsidR="003529DE" w:rsidRPr="0073469F" w:rsidRDefault="003529DE" w:rsidP="003529DE">
      <w:r w:rsidRPr="0073469F">
        <w:t>For each MC</w:t>
      </w:r>
      <w:r>
        <w:t>Data</w:t>
      </w:r>
      <w:r w:rsidRPr="0073469F">
        <w:t xml:space="preserve"> client that the participating MC</w:t>
      </w:r>
      <w:r>
        <w:t>Data</w:t>
      </w:r>
      <w:r w:rsidRPr="0073469F">
        <w:t xml:space="preserve"> function is sending an MBMS bearer announcement to, the participating MC</w:t>
      </w:r>
      <w:r>
        <w:t>Data</w:t>
      </w:r>
      <w:r w:rsidRPr="0073469F">
        <w:t xml:space="preserve"> function:</w:t>
      </w:r>
    </w:p>
    <w:p w14:paraId="35747D7D" w14:textId="77777777" w:rsidR="003529DE" w:rsidRPr="0073469F" w:rsidRDefault="003529DE" w:rsidP="003529DE">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rPr>
        <w:t>5</w:t>
      </w:r>
      <w:r w:rsidRPr="0073469F">
        <w:rPr>
          <w:rFonts w:eastAsia="SimSun"/>
        </w:rPr>
        <w:t xml:space="preserve">] and </w:t>
      </w:r>
      <w:r>
        <w:rPr>
          <w:lang w:eastAsia="ko-KR"/>
        </w:rPr>
        <w:t>IETF RFC 3428 [6</w:t>
      </w:r>
      <w:r w:rsidRPr="0073469F">
        <w:rPr>
          <w:lang w:eastAsia="ko-KR"/>
        </w:rPr>
        <w:t>]</w:t>
      </w:r>
      <w:r w:rsidRPr="0073469F">
        <w:rPr>
          <w:rFonts w:eastAsia="SimSun"/>
        </w:rPr>
        <w:t>;</w:t>
      </w:r>
    </w:p>
    <w:p w14:paraId="50FF018C" w14:textId="77777777" w:rsidR="003529DE" w:rsidRPr="0073469F" w:rsidRDefault="003529DE" w:rsidP="003529DE">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a</w:t>
      </w:r>
      <w:r w:rsidRPr="0073469F">
        <w:t xml:space="preserve"> third-party SIP REGISTER request</w:t>
      </w:r>
      <w:r w:rsidRPr="0073469F">
        <w:rPr>
          <w:rFonts w:eastAsia="SimSun"/>
        </w:rPr>
        <w:t>;</w:t>
      </w:r>
    </w:p>
    <w:p w14:paraId="61EB293B" w14:textId="77777777" w:rsidR="003529DE" w:rsidRPr="0073469F" w:rsidRDefault="003529DE" w:rsidP="003529DE">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"urn:urn-7:3gpp-service.ims.icsi.mc</w:t>
      </w:r>
      <w:r>
        <w:rPr>
          <w:lang w:eastAsia="ko-KR"/>
        </w:rPr>
        <w:t>data</w:t>
      </w:r>
      <w:r w:rsidRPr="0073469F">
        <w:rPr>
          <w:lang w:eastAsia="ko-KR"/>
        </w:rPr>
        <w:t>" along with parameters "require" and "explici</w:t>
      </w:r>
      <w:r>
        <w:rPr>
          <w:lang w:eastAsia="ko-KR"/>
        </w:rPr>
        <w:t>t" according to IETF RFC 3841 [8</w:t>
      </w:r>
      <w:r w:rsidRPr="0073469F">
        <w:rPr>
          <w:lang w:eastAsia="ko-KR"/>
        </w:rPr>
        <w:t>];</w:t>
      </w:r>
    </w:p>
    <w:p w14:paraId="1599A051" w14:textId="77777777" w:rsidR="003529DE" w:rsidRPr="0073469F" w:rsidRDefault="003529DE" w:rsidP="003529DE">
      <w:pPr>
        <w:pStyle w:val="B1"/>
        <w:rPr>
          <w:lang w:eastAsia="ko-KR"/>
        </w:rPr>
      </w:pPr>
      <w:r>
        <w:rPr>
          <w:lang w:eastAsia="ko-KR"/>
        </w:rPr>
        <w:t>4</w:t>
      </w:r>
      <w:r w:rsidRPr="0073469F">
        <w:rPr>
          <w:lang w:eastAsia="ko-KR"/>
        </w:rPr>
        <w:t>)</w:t>
      </w:r>
      <w:r w:rsidRPr="0073469F">
        <w:rPr>
          <w:lang w:eastAsia="ko-KR"/>
        </w:rPr>
        <w:tab/>
        <w:t>shall include a P-Asserted-Service header field with the value "urn:urn-7:3gpp-service.ims.icsi.mc</w:t>
      </w:r>
      <w:r>
        <w:rPr>
          <w:lang w:eastAsia="ko-KR"/>
        </w:rPr>
        <w:t>data</w:t>
      </w:r>
      <w:r w:rsidRPr="0073469F">
        <w:rPr>
          <w:lang w:eastAsia="ko-KR"/>
        </w:rPr>
        <w:t>";</w:t>
      </w:r>
    </w:p>
    <w:p w14:paraId="41A7FBC6" w14:textId="77777777" w:rsidR="003529DE" w:rsidRPr="0073469F" w:rsidRDefault="003529DE" w:rsidP="003529DE">
      <w:pPr>
        <w:pStyle w:val="B1"/>
        <w:rPr>
          <w:lang w:eastAsia="ko-KR"/>
        </w:rPr>
      </w:pPr>
      <w:r>
        <w:rPr>
          <w:lang w:eastAsia="ko-KR"/>
        </w:rPr>
        <w:t>5</w:t>
      </w:r>
      <w:r w:rsidRPr="0073469F">
        <w:rPr>
          <w:lang w:eastAsia="ko-KR"/>
        </w:rPr>
        <w:t>)</w:t>
      </w:r>
      <w:r w:rsidRPr="0073469F">
        <w:rPr>
          <w:lang w:eastAsia="ko-KR"/>
        </w:rPr>
        <w:tab/>
        <w:t>shall include one application/sdp MIME body conforming to 3GPP TS 24.229 [</w:t>
      </w:r>
      <w:r>
        <w:rPr>
          <w:lang w:eastAsia="ko-KR"/>
        </w:rPr>
        <w:t>5</w:t>
      </w:r>
      <w:r w:rsidRPr="0073469F">
        <w:rPr>
          <w:lang w:eastAsia="ko-KR"/>
        </w:rPr>
        <w:t>] where the application/sdp MIME body:</w:t>
      </w:r>
    </w:p>
    <w:p w14:paraId="6472A52F" w14:textId="77777777" w:rsidR="003529DE" w:rsidRPr="0073469F" w:rsidRDefault="003529DE" w:rsidP="003529DE">
      <w:pPr>
        <w:pStyle w:val="B2"/>
        <w:rPr>
          <w:lang w:eastAsia="ko-KR"/>
        </w:rPr>
      </w:pPr>
      <w:r>
        <w:rPr>
          <w:lang w:eastAsia="ko-KR"/>
        </w:rPr>
        <w:t>a</w:t>
      </w:r>
      <w:r w:rsidRPr="0073469F">
        <w:rPr>
          <w:lang w:eastAsia="ko-KR"/>
        </w:rPr>
        <w:t>)</w:t>
      </w:r>
      <w:r w:rsidRPr="0073469F">
        <w:rPr>
          <w:lang w:eastAsia="ko-KR"/>
        </w:rPr>
        <w:tab/>
        <w:t>shall include the Content-Disposition header field with the value "render";</w:t>
      </w:r>
    </w:p>
    <w:p w14:paraId="1D37D624" w14:textId="77777777" w:rsidR="003529DE" w:rsidRDefault="003529DE" w:rsidP="003529DE">
      <w:pPr>
        <w:pStyle w:val="B2"/>
        <w:rPr>
          <w:lang w:eastAsia="ko-KR"/>
        </w:rPr>
      </w:pPr>
      <w:r>
        <w:rPr>
          <w:lang w:val="en-US" w:eastAsia="ko-KR"/>
        </w:rPr>
        <w:t>b</w:t>
      </w:r>
      <w:r w:rsidRPr="0073469F">
        <w:rPr>
          <w:lang w:eastAsia="ko-KR"/>
        </w:rPr>
        <w:t>)</w:t>
      </w:r>
      <w:r w:rsidRPr="0073469F">
        <w:rPr>
          <w:lang w:eastAsia="ko-KR"/>
        </w:rPr>
        <w:tab/>
        <w:t>should include one or more</w:t>
      </w:r>
      <w:r>
        <w:rPr>
          <w:lang w:val="en-US" w:eastAsia="ko-KR"/>
        </w:rPr>
        <w:t xml:space="preserve"> </w:t>
      </w:r>
      <w:r>
        <w:rPr>
          <w:lang w:eastAsia="ko-KR"/>
        </w:rPr>
        <w:t>"</w:t>
      </w:r>
      <w:r w:rsidRPr="0073469F">
        <w:rPr>
          <w:lang w:eastAsia="ko-KR"/>
        </w:rPr>
        <w:t>m=</w:t>
      </w:r>
      <w:r>
        <w:rPr>
          <w:lang w:val="en-US" w:eastAsia="ko-KR"/>
        </w:rPr>
        <w:t>message</w:t>
      </w:r>
      <w:r w:rsidRPr="0073469F">
        <w:rPr>
          <w:lang w:eastAsia="ko-KR"/>
        </w:rPr>
        <w:t>" media lines and media line</w:t>
      </w:r>
      <w:r>
        <w:rPr>
          <w:lang w:val="en-US" w:eastAsia="ko-KR"/>
        </w:rPr>
        <w:t xml:space="preserve"> attributes</w:t>
      </w:r>
      <w:r w:rsidRPr="0073469F">
        <w:rPr>
          <w:lang w:eastAsia="ko-KR"/>
        </w:rPr>
        <w:t xml:space="preserve"> </w:t>
      </w:r>
      <w:r w:rsidR="00787DBB">
        <w:rPr>
          <w:lang w:eastAsia="ko-KR"/>
        </w:rPr>
        <w:t xml:space="preserve">conforming to </w:t>
      </w:r>
      <w:r w:rsidR="00787DBB" w:rsidRPr="002978EB">
        <w:t>IETF RFC </w:t>
      </w:r>
      <w:r w:rsidR="00787DBB">
        <w:rPr>
          <w:lang w:val="en-US"/>
        </w:rPr>
        <w:t>4566</w:t>
      </w:r>
      <w:r w:rsidR="00787DBB" w:rsidRPr="002978EB">
        <w:t> </w:t>
      </w:r>
      <w:r w:rsidR="00787DBB">
        <w:t xml:space="preserve">[71] and </w:t>
      </w:r>
      <w:r w:rsidR="00787DBB" w:rsidRPr="002978EB">
        <w:t>IETF RFC </w:t>
      </w:r>
      <w:r w:rsidR="00787DBB">
        <w:rPr>
          <w:lang w:val="en-US"/>
        </w:rPr>
        <w:t>5888</w:t>
      </w:r>
      <w:r w:rsidR="00787DBB" w:rsidRPr="002978EB">
        <w:t> </w:t>
      </w:r>
      <w:r w:rsidR="00787DBB">
        <w:t xml:space="preserve">[72], </w:t>
      </w:r>
      <w:r w:rsidRPr="0073469F">
        <w:rPr>
          <w:lang w:eastAsia="ko-KR"/>
        </w:rPr>
        <w:t xml:space="preserve">to be used as the MBMS subchannel for </w:t>
      </w:r>
      <w:r>
        <w:rPr>
          <w:lang w:val="en-US" w:eastAsia="ko-KR"/>
        </w:rPr>
        <w:t>media</w:t>
      </w:r>
      <w:r w:rsidRPr="0073469F">
        <w:rPr>
          <w:lang w:eastAsia="ko-KR"/>
        </w:rPr>
        <w:t xml:space="preserve"> only. Additional</w:t>
      </w:r>
      <w:r>
        <w:rPr>
          <w:lang w:val="en-US" w:eastAsia="ko-KR"/>
        </w:rPr>
        <w:t>ly,</w:t>
      </w:r>
      <w:r w:rsidRPr="0073469F">
        <w:rPr>
          <w:lang w:eastAsia="ko-KR"/>
        </w:rPr>
        <w:t xml:space="preserve"> the </w:t>
      </w:r>
      <w:r w:rsidRPr="0073469F">
        <w:t>participating MC</w:t>
      </w:r>
      <w:r>
        <w:t>Data</w:t>
      </w:r>
      <w:r w:rsidRPr="0073469F">
        <w:t xml:space="preserve"> function</w:t>
      </w:r>
      <w:r w:rsidRPr="0073469F">
        <w:rPr>
          <w:lang w:eastAsia="ko-KR"/>
        </w:rPr>
        <w:t>:</w:t>
      </w:r>
    </w:p>
    <w:p w14:paraId="021EE34C" w14:textId="77777777" w:rsidR="00787DBB" w:rsidRPr="00EA41F8" w:rsidRDefault="00787DBB" w:rsidP="00787DBB">
      <w:pPr>
        <w:pStyle w:val="NO"/>
        <w:rPr>
          <w:lang w:eastAsia="ko-KR"/>
        </w:rPr>
      </w:pPr>
      <w:r w:rsidRPr="00EA41F8">
        <w:t>NOTE </w:t>
      </w:r>
      <w:r>
        <w:t>0</w:t>
      </w:r>
      <w:r w:rsidRPr="00EA41F8">
        <w:t>:</w:t>
      </w:r>
      <w:r w:rsidRPr="00EA41F8">
        <w:tab/>
        <w:t>Unciphered packets (</w:t>
      </w:r>
      <w:r>
        <w:t>i</w:t>
      </w:r>
      <w:r w:rsidRPr="00EA41F8">
        <w:t>.</w:t>
      </w:r>
      <w:r>
        <w:t>e</w:t>
      </w:r>
      <w:r w:rsidRPr="00EA41F8">
        <w:t>. using RTP/UDP/IP encapsulation) and ciphered packets (</w:t>
      </w:r>
      <w:r>
        <w:t>i</w:t>
      </w:r>
      <w:r w:rsidRPr="00EA41F8">
        <w:t>.</w:t>
      </w:r>
      <w:r>
        <w:t>e</w:t>
      </w:r>
      <w:r w:rsidRPr="00EA41F8">
        <w:t>. using SRTP/UDP/IP encapsulation) need separate media lines, with different transport protocols.</w:t>
      </w:r>
    </w:p>
    <w:p w14:paraId="76028145" w14:textId="77777777" w:rsidR="003529DE" w:rsidRPr="0073469F" w:rsidRDefault="003529DE" w:rsidP="003529DE">
      <w:pPr>
        <w:pStyle w:val="B3"/>
      </w:pPr>
      <w:r w:rsidRPr="0073469F">
        <w:t>i)</w:t>
      </w:r>
      <w:r w:rsidRPr="0073469F">
        <w:tab/>
        <w:t>shall set the c-line to the unspecified address (0.0.0.0), if IPv4, or to a domain name within the ".invalid" DNS top-level domain, if IPv6; and</w:t>
      </w:r>
    </w:p>
    <w:p w14:paraId="592629C8" w14:textId="77777777" w:rsidR="003529DE" w:rsidRPr="00204F0B" w:rsidRDefault="003529DE" w:rsidP="003529DE">
      <w:pPr>
        <w:pStyle w:val="B3"/>
        <w:rPr>
          <w:lang w:val="en-US" w:eastAsia="ko-KR"/>
        </w:rPr>
      </w:pPr>
      <w:r w:rsidRPr="0073469F">
        <w:t>ii)</w:t>
      </w:r>
      <w:r w:rsidRPr="0073469F">
        <w:tab/>
        <w:t>shall set the port number of the media line to 9;</w:t>
      </w:r>
      <w:r>
        <w:rPr>
          <w:lang w:val="en-US"/>
        </w:rPr>
        <w:t xml:space="preserve"> and</w:t>
      </w:r>
    </w:p>
    <w:p w14:paraId="281DB5D9" w14:textId="77777777" w:rsidR="00787DBB" w:rsidRDefault="00787DBB" w:rsidP="00787DBB">
      <w:pPr>
        <w:pStyle w:val="B3"/>
        <w:rPr>
          <w:lang w:val="en-US"/>
        </w:rPr>
      </w:pPr>
      <w:r w:rsidRPr="0073469F">
        <w:t>ii</w:t>
      </w:r>
      <w:r>
        <w:t>i</w:t>
      </w:r>
      <w:r w:rsidRPr="0073469F">
        <w:t>)</w:t>
      </w:r>
      <w:r w:rsidRPr="0073469F">
        <w:tab/>
        <w:t xml:space="preserve">shall set the </w:t>
      </w:r>
      <w:r>
        <w:t>&lt;proto&gt; sub-field</w:t>
      </w:r>
      <w:r w:rsidRPr="0073469F">
        <w:t xml:space="preserve"> of the media line to </w:t>
      </w:r>
      <w:r>
        <w:t>RTP/AVP for unciphered traffic or to RTP/SAVP for ciphered traffic, to be used for the MBMS subchannel associated to the media line</w:t>
      </w:r>
      <w:r w:rsidRPr="0073469F">
        <w:t>;</w:t>
      </w:r>
      <w:r>
        <w:rPr>
          <w:lang w:val="en-US"/>
        </w:rPr>
        <w:t xml:space="preserve"> and</w:t>
      </w:r>
    </w:p>
    <w:p w14:paraId="16D617A8" w14:textId="77777777" w:rsidR="003529DE" w:rsidRPr="006765CD" w:rsidRDefault="003529DE" w:rsidP="003529DE">
      <w:pPr>
        <w:pStyle w:val="B2"/>
        <w:rPr>
          <w:lang w:val="en-US" w:eastAsia="ko-KR"/>
        </w:rPr>
      </w:pPr>
      <w:r>
        <w:rPr>
          <w:lang w:val="en-US" w:eastAsia="ko-KR"/>
        </w:rPr>
        <w:t>c</w:t>
      </w:r>
      <w:r w:rsidRPr="0073469F">
        <w:rPr>
          <w:lang w:eastAsia="ko-KR"/>
        </w:rPr>
        <w:t>)</w:t>
      </w:r>
      <w:r w:rsidRPr="0073469F">
        <w:rPr>
          <w:lang w:eastAsia="ko-KR"/>
        </w:rPr>
        <w:tab/>
        <w:t xml:space="preserve">shall include one "m=application" media line to be used </w:t>
      </w:r>
      <w:r>
        <w:rPr>
          <w:lang w:val="en-US" w:eastAsia="ko-KR"/>
        </w:rPr>
        <w:t xml:space="preserve">for </w:t>
      </w:r>
      <w:r>
        <w:rPr>
          <w:lang w:eastAsia="ko-KR"/>
        </w:rPr>
        <w:t xml:space="preserve">the general purpose </w:t>
      </w:r>
      <w:r w:rsidRPr="0073469F">
        <w:rPr>
          <w:lang w:eastAsia="ko-KR"/>
        </w:rPr>
        <w:t xml:space="preserve">MBMS subchannel. The media line shall include a valid </w:t>
      </w:r>
      <w:r>
        <w:rPr>
          <w:lang w:eastAsia="ko-KR"/>
        </w:rPr>
        <w:t xml:space="preserve">multicast </w:t>
      </w:r>
      <w:r w:rsidRPr="0073469F">
        <w:rPr>
          <w:lang w:eastAsia="ko-KR"/>
        </w:rPr>
        <w:t>IP address and a valid port number</w:t>
      </w:r>
      <w:r>
        <w:rPr>
          <w:lang w:eastAsia="ko-KR"/>
        </w:rPr>
        <w:t>.</w:t>
      </w:r>
      <w:r w:rsidRPr="00456EBF">
        <w:rPr>
          <w:lang w:val="en-US" w:eastAsia="ko-KR"/>
        </w:rPr>
        <w:t xml:space="preserve"> </w:t>
      </w:r>
      <w:r>
        <w:rPr>
          <w:lang w:val="en-US" w:eastAsia="ko-KR"/>
        </w:rPr>
        <w:t xml:space="preserve">If the </w:t>
      </w:r>
      <w:r>
        <w:rPr>
          <w:noProof/>
          <w:lang w:val="en-US"/>
        </w:rPr>
        <w:t xml:space="preserve">protection of </w:t>
      </w:r>
      <w:r w:rsidRPr="000B4518">
        <w:rPr>
          <w:noProof/>
        </w:rPr>
        <w:t xml:space="preserve">MBMS subchannel control messages </w:t>
      </w:r>
      <w:r>
        <w:rPr>
          <w:noProof/>
        </w:rPr>
        <w:t>sent over th</w:t>
      </w:r>
      <w:r>
        <w:rPr>
          <w:noProof/>
          <w:lang w:val="en-US"/>
        </w:rPr>
        <w:t>is</w:t>
      </w:r>
      <w:r>
        <w:rPr>
          <w:noProof/>
        </w:rPr>
        <w:t xml:space="preserve"> </w:t>
      </w:r>
      <w:r w:rsidRPr="000B4518">
        <w:t>MBMS subchannel</w:t>
      </w:r>
      <w:r>
        <w:rPr>
          <w:noProof/>
        </w:rPr>
        <w:t xml:space="preserve"> of </w:t>
      </w:r>
      <w:r>
        <w:rPr>
          <w:noProof/>
          <w:lang w:val="en-US"/>
        </w:rPr>
        <w:t xml:space="preserve">the </w:t>
      </w:r>
      <w:r>
        <w:rPr>
          <w:noProof/>
        </w:rPr>
        <w:t xml:space="preserve">MBMS bearer </w:t>
      </w:r>
      <w:r>
        <w:rPr>
          <w:noProof/>
          <w:lang w:val="en-US"/>
        </w:rPr>
        <w:t xml:space="preserve">is required, the </w:t>
      </w:r>
      <w:r w:rsidRPr="0073469F">
        <w:t>participating MC</w:t>
      </w:r>
      <w:r>
        <w:t>Data</w:t>
      </w:r>
      <w:r w:rsidRPr="0073469F">
        <w:t xml:space="preserve"> function</w:t>
      </w:r>
      <w:r>
        <w:rPr>
          <w:noProof/>
          <w:lang w:val="en-US"/>
        </w:rPr>
        <w:t xml:space="preserve"> also includes </w:t>
      </w:r>
      <w:r>
        <w:rPr>
          <w:lang w:val="en-US"/>
        </w:rPr>
        <w:t>an "</w:t>
      </w:r>
      <w:r w:rsidRPr="008B61B3">
        <w:t>a=key</w:t>
      </w:r>
      <w:r>
        <w:t>-</w:t>
      </w:r>
      <w:r w:rsidRPr="008B61B3">
        <w:t xml:space="preserve">mgmt" </w:t>
      </w:r>
      <w:r>
        <w:rPr>
          <w:lang w:val="en-US"/>
        </w:rPr>
        <w:t xml:space="preserve">media-level </w:t>
      </w:r>
      <w:r w:rsidRPr="008B61B3">
        <w:t>attribute</w:t>
      </w:r>
      <w:r>
        <w:rPr>
          <w:lang w:val="en-US"/>
        </w:rPr>
        <w:t xml:space="preserve">. The </w:t>
      </w:r>
      <w:r w:rsidRPr="0073469F">
        <w:t>participating MC</w:t>
      </w:r>
      <w:r>
        <w:t>Data</w:t>
      </w:r>
      <w:r w:rsidRPr="0073469F">
        <w:t xml:space="preserve"> function</w:t>
      </w:r>
      <w:r>
        <w:rPr>
          <w:noProof/>
          <w:lang w:val="en-US"/>
        </w:rPr>
        <w:t>:</w:t>
      </w:r>
    </w:p>
    <w:p w14:paraId="2E5648FF" w14:textId="77777777" w:rsidR="003529DE" w:rsidRDefault="003529DE" w:rsidP="003529DE">
      <w:pPr>
        <w:pStyle w:val="B3"/>
        <w:rPr>
          <w:lang w:eastAsia="ko-KR"/>
        </w:rPr>
      </w:pPr>
      <w:r>
        <w:rPr>
          <w:lang w:val="en-US" w:eastAsia="ko-KR"/>
        </w:rPr>
        <w:t>i</w:t>
      </w:r>
      <w:r>
        <w:rPr>
          <w:lang w:eastAsia="ko-KR"/>
        </w:rPr>
        <w:t>)</w:t>
      </w:r>
      <w:r>
        <w:rPr>
          <w:lang w:eastAsia="ko-KR"/>
        </w:rPr>
        <w:tab/>
        <w:t xml:space="preserve">shall encrypt the </w:t>
      </w:r>
      <w:r>
        <w:rPr>
          <w:lang w:val="en-US" w:eastAsia="ko-KR"/>
        </w:rPr>
        <w:t>MSCCK</w:t>
      </w:r>
      <w:r>
        <w:rPr>
          <w:lang w:eastAsia="ko-KR"/>
        </w:rPr>
        <w:t xml:space="preserve"> to a UID associated to the </w:t>
      </w:r>
      <w:r>
        <w:rPr>
          <w:lang w:val="en-US" w:eastAsia="ko-KR"/>
        </w:rPr>
        <w:t xml:space="preserve">targeted MCData ID </w:t>
      </w:r>
      <w:r>
        <w:rPr>
          <w:lang w:eastAsia="ko-KR"/>
        </w:rPr>
        <w:t>and a time related parameter as described in 3GPP TS 33.180 [26];</w:t>
      </w:r>
    </w:p>
    <w:p w14:paraId="3F3B249F" w14:textId="77777777" w:rsidR="003529DE" w:rsidRDefault="003529DE" w:rsidP="003529DE">
      <w:pPr>
        <w:pStyle w:val="B3"/>
      </w:pPr>
      <w:r>
        <w:rPr>
          <w:lang w:val="en-US"/>
        </w:rPr>
        <w:t>ii</w:t>
      </w:r>
      <w:r>
        <w:t>)</w:t>
      </w:r>
      <w:r>
        <w:tab/>
        <w:t xml:space="preserve">shall generate a </w:t>
      </w:r>
      <w:r w:rsidRPr="00F46D9C">
        <w:t>MIKEY-SAKKE I_MESSAGE</w:t>
      </w:r>
      <w:r>
        <w:t xml:space="preserve"> using the encapsulated </w:t>
      </w:r>
      <w:r>
        <w:rPr>
          <w:lang w:val="en-US" w:eastAsia="ko-KR"/>
        </w:rPr>
        <w:t>MSCCK</w:t>
      </w:r>
      <w:r>
        <w:t xml:space="preserve"> and </w:t>
      </w:r>
      <w:r>
        <w:rPr>
          <w:lang w:val="en-US" w:eastAsia="ko-KR"/>
        </w:rPr>
        <w:t>MSCCK</w:t>
      </w:r>
      <w:r>
        <w:t>-ID as specified in 3GPP TS 33.180 [26];</w:t>
      </w:r>
    </w:p>
    <w:p w14:paraId="5AF8B443" w14:textId="77777777" w:rsidR="003529DE" w:rsidRDefault="003529DE" w:rsidP="003529DE">
      <w:pPr>
        <w:pStyle w:val="B3"/>
        <w:rPr>
          <w:lang w:eastAsia="ko-KR"/>
        </w:rPr>
      </w:pPr>
      <w:r>
        <w:rPr>
          <w:lang w:val="en-US" w:eastAsia="ko-KR"/>
        </w:rPr>
        <w:t>iii</w:t>
      </w:r>
      <w:r>
        <w:rPr>
          <w:lang w:eastAsia="ko-KR"/>
        </w:rPr>
        <w:t>)</w:t>
      </w:r>
      <w:r>
        <w:rPr>
          <w:lang w:eastAsia="ko-KR"/>
        </w:rPr>
        <w:tab/>
        <w:t xml:space="preserve">shall add the </w:t>
      </w:r>
      <w:r w:rsidRPr="0073469F">
        <w:rPr>
          <w:lang w:eastAsia="ko-KR"/>
        </w:rPr>
        <w:t xml:space="preserve">public service identity </w:t>
      </w:r>
      <w:r w:rsidRPr="0073469F">
        <w:t>of the participating MC</w:t>
      </w:r>
      <w:r>
        <w:t>Data</w:t>
      </w:r>
      <w:r w:rsidRPr="0073469F">
        <w:t xml:space="preserve"> function</w:t>
      </w:r>
      <w:r>
        <w:rPr>
          <w:lang w:val="en-US" w:eastAsia="ko-KR"/>
        </w:rPr>
        <w:t xml:space="preserve"> </w:t>
      </w:r>
      <w:r w:rsidRPr="00F46D9C">
        <w:t xml:space="preserve">to the initiator field (IDRi) of the </w:t>
      </w:r>
      <w:r>
        <w:t>I_MESSAGE as described in 3GPP TS 33.180 [26];</w:t>
      </w:r>
    </w:p>
    <w:p w14:paraId="122859A4" w14:textId="77777777" w:rsidR="003529DE" w:rsidRPr="0073469F" w:rsidRDefault="003529DE" w:rsidP="003529DE">
      <w:pPr>
        <w:pStyle w:val="B3"/>
        <w:rPr>
          <w:lang w:eastAsia="ko-KR"/>
        </w:rPr>
      </w:pPr>
      <w:r>
        <w:rPr>
          <w:lang w:val="en-US"/>
        </w:rPr>
        <w:t>iv</w:t>
      </w:r>
      <w:r>
        <w:t>)</w:t>
      </w:r>
      <w:r>
        <w:tab/>
        <w:t xml:space="preserve">shall sign the </w:t>
      </w:r>
      <w:r w:rsidRPr="00F46D9C">
        <w:t>MIKEY-SAKKE</w:t>
      </w:r>
      <w:r>
        <w:t xml:space="preserve"> I_MESSAGE using the </w:t>
      </w:r>
      <w:r w:rsidRPr="0073469F">
        <w:rPr>
          <w:lang w:eastAsia="ko-KR"/>
        </w:rPr>
        <w:t xml:space="preserve">public service identity </w:t>
      </w:r>
      <w:r w:rsidRPr="0073469F">
        <w:t>of the participating MC</w:t>
      </w:r>
      <w:r>
        <w:t>Data</w:t>
      </w:r>
      <w:r w:rsidRPr="0073469F">
        <w:t xml:space="preserve"> function</w:t>
      </w:r>
      <w:r>
        <w:rPr>
          <w:lang w:val="en-US"/>
        </w:rPr>
        <w:t xml:space="preserve"> </w:t>
      </w:r>
      <w:r>
        <w:t xml:space="preserve">signing key provided in the keying material together with a time related parameter, and add this to the MIKEY-SAKKE payload, as </w:t>
      </w:r>
      <w:r>
        <w:rPr>
          <w:lang w:eastAsia="ko-KR"/>
        </w:rPr>
        <w:t>described in 3GPP TS 33.180 [26]; and</w:t>
      </w:r>
    </w:p>
    <w:p w14:paraId="3103A040" w14:textId="77777777" w:rsidR="003529DE" w:rsidRPr="0073469F" w:rsidRDefault="003529DE" w:rsidP="003529DE">
      <w:pPr>
        <w:pStyle w:val="B3"/>
        <w:rPr>
          <w:lang w:eastAsia="ko-KR"/>
        </w:rPr>
      </w:pPr>
      <w:r>
        <w:rPr>
          <w:lang w:eastAsia="ko-KR"/>
        </w:rPr>
        <w:t>v</w:t>
      </w:r>
      <w:r w:rsidRPr="0073469F">
        <w:rPr>
          <w:lang w:eastAsia="ko-KR"/>
        </w:rPr>
        <w:t>)</w:t>
      </w:r>
      <w:r w:rsidRPr="0073469F">
        <w:rPr>
          <w:lang w:eastAsia="ko-KR"/>
        </w:rPr>
        <w:tab/>
        <w:t xml:space="preserve">shall include </w:t>
      </w:r>
      <w:r>
        <w:rPr>
          <w:lang w:eastAsia="ko-KR"/>
        </w:rPr>
        <w:t xml:space="preserve">the </w:t>
      </w:r>
      <w:r>
        <w:t>"mikey" key management</w:t>
      </w:r>
      <w:r>
        <w:rPr>
          <w:lang w:val="en-US"/>
        </w:rPr>
        <w:t xml:space="preserve"> and </w:t>
      </w:r>
      <w:r>
        <w:t>protocol identifier</w:t>
      </w:r>
      <w:r>
        <w:rPr>
          <w:lang w:val="en-US"/>
        </w:rPr>
        <w:t xml:space="preserve"> and </w:t>
      </w:r>
      <w:r>
        <w:rPr>
          <w:lang w:eastAsia="ko-KR"/>
        </w:rPr>
        <w:t xml:space="preserve">the </w:t>
      </w:r>
      <w:r>
        <w:t>sign</w:t>
      </w:r>
      <w:r>
        <w:rPr>
          <w:lang w:val="en-US"/>
        </w:rPr>
        <w:t>ed</w:t>
      </w:r>
      <w:r>
        <w:t xml:space="preserve"> </w:t>
      </w:r>
      <w:r w:rsidRPr="00F46D9C">
        <w:t>MIKEY-SAKKE</w:t>
      </w:r>
      <w:r>
        <w:t xml:space="preserve"> I_MESSAGE </w:t>
      </w:r>
      <w:r>
        <w:rPr>
          <w:lang w:val="en-US"/>
        </w:rPr>
        <w:t xml:space="preserve">in the value of the </w:t>
      </w:r>
      <w:r w:rsidRPr="008B61B3">
        <w:t>a=key</w:t>
      </w:r>
      <w:r>
        <w:t>-</w:t>
      </w:r>
      <w:r w:rsidRPr="008B61B3">
        <w:t xml:space="preserve">mgmt" </w:t>
      </w:r>
      <w:r>
        <w:rPr>
          <w:lang w:val="en-US"/>
        </w:rPr>
        <w:t xml:space="preserve">media-level </w:t>
      </w:r>
      <w:r w:rsidRPr="008B61B3">
        <w:t>attribute</w:t>
      </w:r>
      <w:r>
        <w:rPr>
          <w:lang w:val="en-US"/>
        </w:rPr>
        <w:t xml:space="preserve"> according to IETF RFC 4567 [45];</w:t>
      </w:r>
      <w:r w:rsidRPr="0073469F">
        <w:rPr>
          <w:lang w:eastAsia="ko-KR"/>
        </w:rPr>
        <w:t xml:space="preserve"> and</w:t>
      </w:r>
    </w:p>
    <w:p w14:paraId="73278F83" w14:textId="77777777" w:rsidR="003529DE" w:rsidRPr="0073469F" w:rsidRDefault="003529DE" w:rsidP="003529DE">
      <w:pPr>
        <w:pStyle w:val="B1"/>
        <w:rPr>
          <w:lang w:eastAsia="ko-KR"/>
        </w:rPr>
      </w:pPr>
      <w:r>
        <w:rPr>
          <w:lang w:eastAsia="ko-KR"/>
        </w:rPr>
        <w:t>6</w:t>
      </w:r>
      <w:r w:rsidRPr="0073469F">
        <w:rPr>
          <w:lang w:eastAsia="ko-KR"/>
        </w:rPr>
        <w:t>)</w:t>
      </w:r>
      <w:r w:rsidRPr="0073469F">
        <w:rPr>
          <w:lang w:eastAsia="ko-KR"/>
        </w:rPr>
        <w:tab/>
        <w:t xml:space="preserve">shall include </w:t>
      </w:r>
      <w:r>
        <w:rPr>
          <w:lang w:eastAsia="ko-KR"/>
        </w:rPr>
        <w:t>an application/vnd.3gpp.mcdata-mbms-usage-info+xml</w:t>
      </w:r>
      <w:r w:rsidRPr="0073469F">
        <w:t xml:space="preserve"> MIME body </w:t>
      </w:r>
      <w:r>
        <w:t xml:space="preserve">defined in clause D.5 with the &lt;version&gt; element set to "1" and </w:t>
      </w:r>
      <w:r w:rsidRPr="0073469F">
        <w:t>one or more &lt;announcement&gt; elements associated with the pre-activated MBMS bearers</w:t>
      </w:r>
      <w:r w:rsidRPr="0073469F">
        <w:rPr>
          <w:lang w:eastAsia="ko-KR"/>
        </w:rPr>
        <w:t>. Each set of an &lt;announcement&gt; element</w:t>
      </w:r>
      <w:r w:rsidRPr="0073469F">
        <w:t>:</w:t>
      </w:r>
    </w:p>
    <w:p w14:paraId="4FB993BE" w14:textId="77777777" w:rsidR="003529DE" w:rsidRPr="0073469F" w:rsidRDefault="003529DE" w:rsidP="003529DE">
      <w:pPr>
        <w:pStyle w:val="B2"/>
        <w:rPr>
          <w:lang w:eastAsia="ko-KR"/>
        </w:rPr>
      </w:pPr>
      <w:r w:rsidRPr="0073469F">
        <w:rPr>
          <w:lang w:eastAsia="ko-KR"/>
        </w:rPr>
        <w:t>a)</w:t>
      </w:r>
      <w:r w:rsidRPr="0073469F">
        <w:rPr>
          <w:lang w:eastAsia="ko-KR"/>
        </w:rPr>
        <w:tab/>
        <w:t>shall include a TMGI value in the &lt;TMGI&gt; element;</w:t>
      </w:r>
    </w:p>
    <w:p w14:paraId="1D65C34E" w14:textId="77777777" w:rsidR="003529DE" w:rsidRDefault="003529DE" w:rsidP="003529DE">
      <w:pPr>
        <w:pStyle w:val="NO"/>
        <w:rPr>
          <w:lang w:eastAsia="ko-KR"/>
        </w:rPr>
      </w:pPr>
      <w:r w:rsidRPr="0073469F">
        <w:rPr>
          <w:lang w:eastAsia="ko-KR"/>
        </w:rPr>
        <w:t>NOTE </w:t>
      </w:r>
      <w:r>
        <w:rPr>
          <w:lang w:eastAsia="ko-KR"/>
        </w:rPr>
        <w:t>2</w:t>
      </w:r>
      <w:r w:rsidRPr="0073469F">
        <w:rPr>
          <w:lang w:eastAsia="ko-KR"/>
        </w:rPr>
        <w:t>:</w:t>
      </w:r>
      <w:r w:rsidRPr="0073469F">
        <w:rPr>
          <w:lang w:eastAsia="ko-KR"/>
        </w:rPr>
        <w:tab/>
        <w:t>The same TMGI value can only appear in one &lt;announcement&gt; element. The TMGI value is also used to identify the &lt;announcement&gt; when updating or cancelling the &lt;announcement&gt; element.</w:t>
      </w:r>
    </w:p>
    <w:p w14:paraId="640254A9" w14:textId="77777777" w:rsidR="003529DE" w:rsidRPr="0073469F" w:rsidRDefault="003529DE" w:rsidP="003529DE">
      <w:pPr>
        <w:pStyle w:val="NO"/>
        <w:rPr>
          <w:lang w:eastAsia="ko-KR"/>
        </w:rPr>
      </w:pPr>
      <w:r w:rsidRPr="003E61F1">
        <w:rPr>
          <w:lang w:eastAsia="ko-KR"/>
        </w:rPr>
        <w:t>NOTE </w:t>
      </w:r>
      <w:r>
        <w:rPr>
          <w:lang w:val="en-US" w:eastAsia="ko-KR"/>
        </w:rPr>
        <w:t>3</w:t>
      </w:r>
      <w:r w:rsidRPr="003E61F1">
        <w:rPr>
          <w:lang w:eastAsia="ko-KR"/>
        </w:rPr>
        <w:t>:</w:t>
      </w:r>
      <w:r w:rsidRPr="003E61F1">
        <w:rPr>
          <w:lang w:eastAsia="ko-KR"/>
        </w:rPr>
        <w:tab/>
      </w:r>
      <w:r>
        <w:rPr>
          <w:lang w:eastAsia="ko-KR"/>
        </w:rPr>
        <w:t>The security key active for the general purpose MBMS subchannel on which the mapping (i.e. the 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Bearer message) of media to this MBMS bearer was indicated, is used for MBMS subchannels on this MBMS bearer, unless a different key or an indication of not using encryption is in place.</w:t>
      </w:r>
    </w:p>
    <w:p w14:paraId="4876C29E" w14:textId="77777777" w:rsidR="003529DE" w:rsidRPr="0073469F" w:rsidRDefault="003529DE" w:rsidP="003529DE">
      <w:pPr>
        <w:pStyle w:val="B2"/>
        <w:rPr>
          <w:lang w:eastAsia="ko-KR"/>
        </w:rPr>
      </w:pPr>
      <w:r>
        <w:rPr>
          <w:lang w:eastAsia="ko-KR"/>
        </w:rPr>
        <w:t>b</w:t>
      </w:r>
      <w:r w:rsidRPr="0073469F">
        <w:rPr>
          <w:lang w:eastAsia="ko-KR"/>
        </w:rPr>
        <w:t>)</w:t>
      </w:r>
      <w:r w:rsidRPr="0073469F">
        <w:rPr>
          <w:lang w:eastAsia="ko-KR"/>
        </w:rPr>
        <w:tab/>
        <w:t>shall include the QCI value in the &lt;QCI&gt; element;</w:t>
      </w:r>
    </w:p>
    <w:p w14:paraId="0F14FE78" w14:textId="77777777" w:rsidR="003529DE" w:rsidRPr="0073469F" w:rsidRDefault="003529DE" w:rsidP="003529DE">
      <w:pPr>
        <w:pStyle w:val="B2"/>
        <w:rPr>
          <w:lang w:eastAsia="ko-KR"/>
        </w:rPr>
      </w:pPr>
      <w:r>
        <w:rPr>
          <w:lang w:eastAsia="ko-KR"/>
        </w:rPr>
        <w:t>c</w:t>
      </w:r>
      <w:r w:rsidRPr="0073469F">
        <w:rPr>
          <w:lang w:eastAsia="ko-KR"/>
        </w:rPr>
        <w:t>)</w:t>
      </w:r>
      <w:r w:rsidRPr="0073469F">
        <w:rPr>
          <w:lang w:eastAsia="ko-KR"/>
        </w:rPr>
        <w:tab/>
        <w:t>if multiple carrier</w:t>
      </w:r>
      <w:r>
        <w:rPr>
          <w:lang w:eastAsia="ko-KR"/>
        </w:rPr>
        <w:t>s</w:t>
      </w:r>
      <w:r w:rsidRPr="0073469F">
        <w:rPr>
          <w:lang w:eastAsia="ko-KR"/>
        </w:rPr>
        <w:t xml:space="preserve"> are supported, shall include the frequency to be used in the &lt;frequency&gt; element;</w:t>
      </w:r>
    </w:p>
    <w:p w14:paraId="3372F79E" w14:textId="77777777" w:rsidR="003529DE" w:rsidRPr="0073469F" w:rsidRDefault="003529DE" w:rsidP="003529DE">
      <w:pPr>
        <w:pStyle w:val="NO"/>
        <w:rPr>
          <w:lang w:eastAsia="ko-KR"/>
        </w:rPr>
      </w:pPr>
      <w:r w:rsidRPr="0073469F">
        <w:rPr>
          <w:lang w:eastAsia="ko-KR"/>
        </w:rPr>
        <w:t>NOTE </w:t>
      </w:r>
      <w:r>
        <w:rPr>
          <w:lang w:val="en-US" w:eastAsia="ko-KR"/>
        </w:rPr>
        <w:t>4</w:t>
      </w:r>
      <w:r w:rsidRPr="0073469F">
        <w:rPr>
          <w:lang w:eastAsia="ko-KR"/>
        </w:rPr>
        <w:t>:</w:t>
      </w:r>
      <w:r w:rsidRPr="0073469F">
        <w:rPr>
          <w:lang w:eastAsia="ko-KR"/>
        </w:rPr>
        <w:tab/>
        <w:t>In the current release</w:t>
      </w:r>
      <w:r>
        <w:rPr>
          <w:lang w:eastAsia="ko-KR"/>
        </w:rPr>
        <w:t>,</w:t>
      </w:r>
      <w:r w:rsidRPr="0073469F">
        <w:rPr>
          <w:lang w:eastAsia="ko-KR"/>
        </w:rPr>
        <w:t xml:space="preserve"> if the &lt;frequency&gt; element is included, the frequency in the &lt;frequency&gt; element is the same as the frequency used for unicast.</w:t>
      </w:r>
    </w:p>
    <w:p w14:paraId="5C9240D0" w14:textId="77777777" w:rsidR="003529DE" w:rsidRPr="0073469F" w:rsidRDefault="003529DE" w:rsidP="003529DE">
      <w:pPr>
        <w:pStyle w:val="B2"/>
        <w:rPr>
          <w:lang w:eastAsia="ko-KR"/>
        </w:rPr>
      </w:pPr>
      <w:r>
        <w:rPr>
          <w:lang w:eastAsia="ko-KR"/>
        </w:rPr>
        <w:t>d</w:t>
      </w:r>
      <w:r w:rsidRPr="0073469F">
        <w:rPr>
          <w:lang w:eastAsia="ko-KR"/>
        </w:rPr>
        <w:t>)</w:t>
      </w:r>
      <w:r w:rsidRPr="0073469F">
        <w:rPr>
          <w:lang w:eastAsia="ko-KR"/>
        </w:rPr>
        <w:tab/>
        <w:t xml:space="preserve">shall include one or more MBMS service area </w:t>
      </w:r>
      <w:r>
        <w:rPr>
          <w:lang w:eastAsia="ko-KR"/>
        </w:rPr>
        <w:t xml:space="preserve">IDs </w:t>
      </w:r>
      <w:r w:rsidRPr="0073469F">
        <w:rPr>
          <w:lang w:eastAsia="ko-KR"/>
        </w:rPr>
        <w:t xml:space="preserve">in </w:t>
      </w:r>
      <w:r w:rsidRPr="00204F0B">
        <w:rPr>
          <w:lang w:eastAsia="ko-KR"/>
        </w:rPr>
        <w:t>&lt;mbms-service-area</w:t>
      </w:r>
      <w:r>
        <w:rPr>
          <w:lang w:eastAsia="ko-KR"/>
        </w:rPr>
        <w:t>-id</w:t>
      </w:r>
      <w:r w:rsidRPr="00204F0B">
        <w:rPr>
          <w:lang w:eastAsia="ko-KR"/>
        </w:rPr>
        <w:t xml:space="preserve">&gt; </w:t>
      </w:r>
      <w:r>
        <w:rPr>
          <w:lang w:eastAsia="ko-KR"/>
        </w:rPr>
        <w:t xml:space="preserve">elements in </w:t>
      </w:r>
      <w:r w:rsidRPr="0073469F">
        <w:rPr>
          <w:lang w:eastAsia="ko-KR"/>
        </w:rPr>
        <w:t>the &lt;mbms-service-area</w:t>
      </w:r>
      <w:r>
        <w:rPr>
          <w:lang w:eastAsia="ko-KR"/>
        </w:rPr>
        <w:t>s</w:t>
      </w:r>
      <w:r w:rsidRPr="0073469F">
        <w:rPr>
          <w:lang w:eastAsia="ko-KR"/>
        </w:rPr>
        <w:t xml:space="preserve">&gt; element; </w:t>
      </w:r>
    </w:p>
    <w:p w14:paraId="71CD5249" w14:textId="77777777" w:rsidR="003529DE" w:rsidRPr="00133865" w:rsidRDefault="003529DE" w:rsidP="003529DE">
      <w:pPr>
        <w:pStyle w:val="NO"/>
        <w:rPr>
          <w:lang w:eastAsia="ko-KR"/>
        </w:rPr>
      </w:pPr>
      <w:r w:rsidRPr="003E61F1">
        <w:rPr>
          <w:lang w:eastAsia="ko-KR"/>
        </w:rPr>
        <w:t>NOTE </w:t>
      </w:r>
      <w:r>
        <w:rPr>
          <w:lang w:val="en-US" w:eastAsia="ko-KR"/>
        </w:rPr>
        <w:t>5</w:t>
      </w:r>
      <w:r w:rsidRPr="0073469F">
        <w:rPr>
          <w:lang w:eastAsia="ko-KR"/>
        </w:rPr>
        <w:t>:</w:t>
      </w:r>
      <w:r w:rsidRPr="0073469F">
        <w:rPr>
          <w:lang w:eastAsia="ko-KR"/>
        </w:rPr>
        <w:tab/>
      </w:r>
      <w:r>
        <w:rPr>
          <w:lang w:eastAsia="ko-KR"/>
        </w:rPr>
        <w:t>Initial mappings of groups to MBMS subchannels on an MBMS bearer for the purpose of carrying media can occur only where the MBMS service area for this bearer and the MBMS service area for the bearer carrying the general purpose MBMS subchannel on which the 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 xml:space="preserve">Bearer message is sent intersect. However, once </w:t>
      </w:r>
      <w:r>
        <w:rPr>
          <w:lang w:val="en-US" w:eastAsia="ko-KR"/>
        </w:rPr>
        <w:t>the mapping to this b</w:t>
      </w:r>
      <w:r>
        <w:rPr>
          <w:lang w:eastAsia="ko-KR"/>
        </w:rPr>
        <w:t>earer</w:t>
      </w:r>
      <w:r>
        <w:rPr>
          <w:lang w:val="en-US" w:eastAsia="ko-KR"/>
        </w:rPr>
        <w:t xml:space="preserve"> was successful,</w:t>
      </w:r>
      <w:r>
        <w:rPr>
          <w:lang w:eastAsia="ko-KR"/>
        </w:rPr>
        <w:t xml:space="preserve"> the reception by the MCData client can continue (until Unmap</w:t>
      </w:r>
      <w:r>
        <w:rPr>
          <w:lang w:val="en-US" w:eastAsia="ko-KR"/>
        </w:rPr>
        <w:t xml:space="preserve"> </w:t>
      </w:r>
      <w:r>
        <w:rPr>
          <w:lang w:eastAsia="ko-KR"/>
        </w:rPr>
        <w:t>Group</w:t>
      </w:r>
      <w:r>
        <w:rPr>
          <w:lang w:val="en-US" w:eastAsia="ko-KR"/>
        </w:rPr>
        <w:t xml:space="preserve"> </w:t>
      </w:r>
      <w:r>
        <w:rPr>
          <w:lang w:eastAsia="ko-KR"/>
        </w:rPr>
        <w:t>To</w:t>
      </w:r>
      <w:r>
        <w:rPr>
          <w:lang w:val="en-US" w:eastAsia="ko-KR"/>
        </w:rPr>
        <w:t xml:space="preserve"> </w:t>
      </w:r>
      <w:r>
        <w:rPr>
          <w:lang w:eastAsia="ko-KR"/>
        </w:rPr>
        <w:t>Bearer is received or until timeout) throughout the entire MBMS service area of this bearer.</w:t>
      </w:r>
    </w:p>
    <w:p w14:paraId="6CDABBD8" w14:textId="77777777" w:rsidR="003529DE" w:rsidRPr="00E959D5" w:rsidRDefault="003529DE" w:rsidP="003529DE">
      <w:pPr>
        <w:pStyle w:val="B2"/>
        <w:rPr>
          <w:lang w:val="en-US" w:eastAsia="ko-KR"/>
        </w:rPr>
      </w:pPr>
      <w:r>
        <w:rPr>
          <w:lang w:eastAsia="ko-KR"/>
        </w:rPr>
        <w:t>e</w:t>
      </w:r>
      <w:r w:rsidRPr="0073469F">
        <w:rPr>
          <w:lang w:eastAsia="ko-KR"/>
        </w:rPr>
        <w:t>)</w:t>
      </w:r>
      <w:r w:rsidRPr="0073469F">
        <w:rPr>
          <w:lang w:eastAsia="ko-KR"/>
        </w:rPr>
        <w:tab/>
      </w:r>
      <w:r w:rsidRPr="003E61F1">
        <w:rPr>
          <w:lang w:val="en-US" w:eastAsia="ko-KR"/>
        </w:rPr>
        <w:t>may</w:t>
      </w:r>
      <w:r w:rsidRPr="00622D90">
        <w:rPr>
          <w:lang w:eastAsia="ko-KR"/>
        </w:rPr>
        <w:t xml:space="preserve"> include</w:t>
      </w:r>
      <w:r>
        <w:rPr>
          <w:lang w:eastAsia="ko-KR"/>
        </w:rPr>
        <w:t xml:space="preserve"> </w:t>
      </w:r>
      <w:r>
        <w:rPr>
          <w:lang w:val="en-US" w:eastAsia="ko-KR"/>
        </w:rPr>
        <w:t>the &lt;</w:t>
      </w:r>
      <w:r>
        <w:t>report-suspension</w:t>
      </w:r>
      <w:r>
        <w:rPr>
          <w:lang w:val="en-US" w:eastAsia="ko-KR"/>
        </w:rPr>
        <w:t>&gt; element and set it to "true" value or the "false" value</w:t>
      </w:r>
      <w:r w:rsidRPr="0073469F">
        <w:rPr>
          <w:lang w:eastAsia="ko-KR"/>
        </w:rPr>
        <w:t>;</w:t>
      </w:r>
    </w:p>
    <w:p w14:paraId="1E653B17" w14:textId="77777777" w:rsidR="003529DE" w:rsidRPr="00763F9F" w:rsidRDefault="003529DE" w:rsidP="003529DE">
      <w:pPr>
        <w:pStyle w:val="NO"/>
        <w:rPr>
          <w:lang w:eastAsia="ko-KR"/>
        </w:rPr>
      </w:pPr>
      <w:r w:rsidRPr="003E61F1">
        <w:rPr>
          <w:lang w:eastAsia="ko-KR"/>
        </w:rPr>
        <w:t>NOTE </w:t>
      </w:r>
      <w:r>
        <w:rPr>
          <w:lang w:val="en-US" w:eastAsia="ko-KR"/>
        </w:rPr>
        <w:t>6</w:t>
      </w:r>
      <w:r w:rsidRPr="003E61F1">
        <w:rPr>
          <w:lang w:eastAsia="ko-KR"/>
        </w:rPr>
        <w:t>:</w:t>
      </w:r>
      <w:r w:rsidRPr="003E61F1">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2C98B14E" w14:textId="77777777" w:rsidR="003529DE" w:rsidRDefault="003529DE" w:rsidP="003529DE">
      <w:pPr>
        <w:pStyle w:val="B2"/>
        <w:rPr>
          <w:lang w:eastAsia="ko-KR"/>
        </w:rPr>
      </w:pPr>
      <w:r w:rsidRPr="00763F9F">
        <w:rPr>
          <w:lang w:eastAsia="ko-KR"/>
        </w:rPr>
        <w:t>f</w:t>
      </w:r>
      <w:r w:rsidRPr="0073469F">
        <w:rPr>
          <w:lang w:eastAsia="ko-KR"/>
        </w:rPr>
        <w:t>)</w:t>
      </w:r>
      <w:r w:rsidRPr="0073469F">
        <w:rPr>
          <w:lang w:eastAsia="ko-KR"/>
        </w:rPr>
        <w:tab/>
      </w:r>
      <w:r>
        <w:rPr>
          <w:lang w:eastAsia="ko-KR"/>
        </w:rPr>
        <w:t>if the MBMS bearer is carrying</w:t>
      </w:r>
      <w:r w:rsidRPr="006F07D1">
        <w:rPr>
          <w:lang w:eastAsia="ko-KR"/>
        </w:rPr>
        <w:t xml:space="preserve"> </w:t>
      </w:r>
      <w:r>
        <w:rPr>
          <w:lang w:eastAsia="ko-KR"/>
        </w:rPr>
        <w:t xml:space="preserve">the general purpose MBMS subchannel, </w:t>
      </w:r>
      <w:r w:rsidRPr="0073469F">
        <w:rPr>
          <w:lang w:eastAsia="ko-KR"/>
        </w:rPr>
        <w:t xml:space="preserve">shall include </w:t>
      </w:r>
      <w:r w:rsidRPr="0073469F">
        <w:t>one &lt;GPMS&gt;element</w:t>
      </w:r>
      <w:r>
        <w:rPr>
          <w:lang w:eastAsia="ko-KR"/>
        </w:rPr>
        <w:t xml:space="preserve">, </w:t>
      </w:r>
      <w:r w:rsidRPr="0073469F">
        <w:t xml:space="preserve">giving </w:t>
      </w:r>
      <w:r w:rsidRPr="0073469F">
        <w:rPr>
          <w:lang w:eastAsia="ko-KR"/>
        </w:rPr>
        <w:t xml:space="preserve">the number of </w:t>
      </w:r>
      <w:r>
        <w:rPr>
          <w:lang w:eastAsia="ko-KR"/>
        </w:rPr>
        <w:t xml:space="preserve">the </w:t>
      </w:r>
      <w:r w:rsidRPr="0073469F">
        <w:rPr>
          <w:lang w:eastAsia="ko-KR"/>
        </w:rPr>
        <w:t>"m=application" media line in the application/sdp MIME body generated in step</w:t>
      </w:r>
      <w:r w:rsidRPr="00EF1C05">
        <w:rPr>
          <w:lang w:eastAsia="ko-KR"/>
        </w:rPr>
        <w:t xml:space="preserve"> </w:t>
      </w:r>
      <w:r>
        <w:rPr>
          <w:lang w:eastAsia="ko-KR"/>
        </w:rPr>
        <w:t>5</w:t>
      </w:r>
      <w:r w:rsidRPr="0073469F">
        <w:rPr>
          <w:lang w:eastAsia="ko-KR"/>
        </w:rPr>
        <w:t xml:space="preserve"> above to be used </w:t>
      </w:r>
      <w:r>
        <w:rPr>
          <w:lang w:eastAsia="ko-KR"/>
        </w:rPr>
        <w:t>for</w:t>
      </w:r>
      <w:r w:rsidRPr="0073469F">
        <w:rPr>
          <w:lang w:eastAsia="ko-KR"/>
        </w:rPr>
        <w:t xml:space="preserve"> the general purpose MBMS subchannel;</w:t>
      </w:r>
      <w:r>
        <w:rPr>
          <w:lang w:val="en-US" w:eastAsia="ko-KR"/>
        </w:rPr>
        <w:t xml:space="preserve"> and</w:t>
      </w:r>
    </w:p>
    <w:p w14:paraId="78D6CFE7" w14:textId="77777777" w:rsidR="003529DE" w:rsidRPr="00321B0A" w:rsidRDefault="003529DE" w:rsidP="003529DE">
      <w:pPr>
        <w:pStyle w:val="B2"/>
        <w:rPr>
          <w:lang w:eastAsia="ko-KR"/>
        </w:rPr>
      </w:pPr>
      <w:r>
        <w:rPr>
          <w:lang w:eastAsia="ko-KR"/>
        </w:rPr>
        <w:t>g)</w:t>
      </w:r>
      <w:r>
        <w:rPr>
          <w:lang w:eastAsia="ko-KR"/>
        </w:rPr>
        <w:tab/>
        <w:t>if the packet headers are compressed with ROHC specified in RFC 5795 </w:t>
      </w:r>
      <w:r w:rsidR="007072BF">
        <w:rPr>
          <w:lang w:eastAsia="ko-KR"/>
        </w:rPr>
        <w:t>[60]</w:t>
      </w:r>
      <w:r>
        <w:rPr>
          <w:lang w:eastAsia="ko-KR"/>
        </w:rPr>
        <w:t xml:space="preserve"> in this MBMS bearer, the &lt;anyExt&gt; element in the &lt;announcement&gt; element in the &lt;mcdata-mbms-usage-info&gt; element shall include the </w:t>
      </w:r>
      <w:r>
        <w:t>&lt;mcdata-mbms-rohc&gt; element defined in subclause D.5.3.</w:t>
      </w:r>
    </w:p>
    <w:p w14:paraId="63F2D790" w14:textId="77777777" w:rsidR="003529DE" w:rsidRDefault="003529DE" w:rsidP="003529DE">
      <w:pPr>
        <w:pStyle w:val="B1"/>
        <w:rPr>
          <w:lang w:eastAsia="ko-KR"/>
        </w:rPr>
      </w:pPr>
      <w:r>
        <w:rPr>
          <w:lang w:eastAsia="ko-KR"/>
        </w:rPr>
        <w:t>7</w:t>
      </w:r>
      <w:r w:rsidRPr="0073469F">
        <w:rPr>
          <w:lang w:eastAsia="ko-KR"/>
        </w:rPr>
        <w:t>)</w:t>
      </w:r>
      <w:r w:rsidRPr="0073469F">
        <w:rPr>
          <w:rFonts w:eastAsia="SimSun"/>
        </w:rPr>
        <w:tab/>
        <w:t xml:space="preserve">shall include </w:t>
      </w:r>
      <w:r w:rsidRPr="0073469F">
        <w:rPr>
          <w:lang w:eastAsia="ko-KR"/>
        </w:rPr>
        <w:t>the MBMS public service identity of the participating MC</w:t>
      </w:r>
      <w:r>
        <w:rPr>
          <w:lang w:eastAsia="ko-KR"/>
        </w:rPr>
        <w:t>Data</w:t>
      </w:r>
      <w:r w:rsidRPr="0073469F">
        <w:rPr>
          <w:lang w:eastAsia="ko-KR"/>
        </w:rPr>
        <w:t xml:space="preserve"> function in </w:t>
      </w:r>
      <w:r w:rsidRPr="0073469F">
        <w:rPr>
          <w:rFonts w:eastAsia="SimSun"/>
        </w:rPr>
        <w:t xml:space="preserve">the </w:t>
      </w:r>
      <w:r w:rsidRPr="0073469F">
        <w:rPr>
          <w:lang w:eastAsia="ko-KR"/>
        </w:rPr>
        <w:t>P-Asserted-Identity header field;</w:t>
      </w:r>
    </w:p>
    <w:p w14:paraId="764498E2" w14:textId="77777777" w:rsidR="003529DE" w:rsidRPr="00436CF9" w:rsidRDefault="003529DE" w:rsidP="003529DE">
      <w:pPr>
        <w:pStyle w:val="B1"/>
        <w:rPr>
          <w:lang w:eastAsia="ko-KR"/>
        </w:rPr>
      </w:pPr>
      <w:r>
        <w:t>8</w:t>
      </w:r>
      <w:r w:rsidRPr="0073469F">
        <w:t>)</w:t>
      </w:r>
      <w:r w:rsidRPr="0073469F">
        <w:tab/>
        <w:t>shall include</w:t>
      </w:r>
      <w:r>
        <w:t xml:space="preserve"> </w:t>
      </w:r>
      <w:r>
        <w:rPr>
          <w:lang w:eastAsia="ko-KR"/>
        </w:rPr>
        <w:t xml:space="preserve">in </w:t>
      </w:r>
      <w:r w:rsidRPr="0073469F">
        <w:rPr>
          <w:lang w:eastAsia="ko-KR"/>
        </w:rPr>
        <w:t>a</w:t>
      </w:r>
      <w:r>
        <w:rPr>
          <w:lang w:eastAsia="ko-KR"/>
        </w:rPr>
        <w:t xml:space="preserve"> MIME body with Content-Type header field set to "</w:t>
      </w:r>
      <w:r w:rsidRPr="0073469F">
        <w:rPr>
          <w:lang w:eastAsia="ko-KR"/>
        </w:rPr>
        <w:t>application/</w:t>
      </w:r>
      <w:r w:rsidRPr="0073469F">
        <w:t>vnd.3gpp.mc</w:t>
      </w:r>
      <w:r>
        <w:t>data</w:t>
      </w:r>
      <w:r w:rsidRPr="0073469F">
        <w:t>-info+xml</w:t>
      </w:r>
      <w:r>
        <w:rPr>
          <w:lang w:eastAsia="ko-KR"/>
        </w:rPr>
        <w:t>", the &lt;mcdata-request-uri&gt; element set to the MCData ID of the user</w:t>
      </w:r>
      <w:r w:rsidRPr="0073469F">
        <w:rPr>
          <w:lang w:eastAsia="ko-KR"/>
        </w:rPr>
        <w:t>;</w:t>
      </w:r>
      <w:r>
        <w:rPr>
          <w:lang w:eastAsia="ko-KR"/>
        </w:rPr>
        <w:t xml:space="preserve"> and</w:t>
      </w:r>
    </w:p>
    <w:p w14:paraId="40AA13AF" w14:textId="77777777" w:rsidR="003529DE" w:rsidRPr="0073469F" w:rsidRDefault="003529DE" w:rsidP="003529DE">
      <w:pPr>
        <w:pStyle w:val="B1"/>
        <w:rPr>
          <w:rFonts w:eastAsia="SimSun"/>
        </w:rPr>
      </w:pPr>
      <w:r>
        <w:rPr>
          <w:lang w:eastAsia="ko-KR"/>
        </w:rPr>
        <w:t>9</w:t>
      </w:r>
      <w:r w:rsidRPr="0073469F">
        <w:rPr>
          <w:lang w:eastAsia="ko-KR"/>
        </w:rPr>
        <w:t>)</w:t>
      </w:r>
      <w:r w:rsidRPr="0073469F">
        <w:rPr>
          <w:lang w:eastAsia="ko-KR"/>
        </w:rPr>
        <w:tab/>
        <w:t xml:space="preserve">shall send the </w:t>
      </w:r>
      <w:r w:rsidRPr="0073469F">
        <w:rPr>
          <w:rFonts w:eastAsia="SimSun"/>
        </w:rPr>
        <w:t>SIP MESSAGE request towards the MC</w:t>
      </w:r>
      <w:r>
        <w:rPr>
          <w:rFonts w:eastAsia="SimSun"/>
        </w:rPr>
        <w:t>Data</w:t>
      </w:r>
      <w:r w:rsidRPr="0073469F">
        <w:rPr>
          <w:rFonts w:eastAsia="SimSun"/>
        </w:rPr>
        <w:t xml:space="preserve"> client according to 3GPP TS 24.229 [</w:t>
      </w:r>
      <w:r>
        <w:rPr>
          <w:rFonts w:eastAsia="SimSun"/>
        </w:rPr>
        <w:t>5</w:t>
      </w:r>
      <w:r w:rsidRPr="0073469F">
        <w:rPr>
          <w:rFonts w:eastAsia="SimSun"/>
        </w:rPr>
        <w:t>].</w:t>
      </w:r>
    </w:p>
    <w:p w14:paraId="57C1E488" w14:textId="77777777" w:rsidR="003529DE" w:rsidRPr="0073469F" w:rsidRDefault="003529DE" w:rsidP="003529DE">
      <w:pPr>
        <w:pStyle w:val="Heading4"/>
      </w:pPr>
      <w:bookmarkStart w:id="6245" w:name="_Toc11411148"/>
      <w:bookmarkStart w:id="6246" w:name="_Toc27496473"/>
      <w:bookmarkStart w:id="6247" w:name="_Toc36108220"/>
      <w:bookmarkStart w:id="6248" w:name="_Toc44598981"/>
      <w:bookmarkStart w:id="6249" w:name="_Toc44602836"/>
      <w:bookmarkStart w:id="6250" w:name="_Toc45198013"/>
      <w:bookmarkStart w:id="6251" w:name="_Toc45696046"/>
      <w:bookmarkStart w:id="6252" w:name="_Toc51773822"/>
      <w:bookmarkStart w:id="6253" w:name="_Toc51774738"/>
      <w:bookmarkStart w:id="6254" w:name="_Toc193389398"/>
      <w:r>
        <w:t>19.</w:t>
      </w:r>
      <w:r w:rsidRPr="0073469F">
        <w:t>2.2.3</w:t>
      </w:r>
      <w:r w:rsidRPr="0073469F">
        <w:tab/>
        <w:t>Updating an announcement</w:t>
      </w:r>
      <w:bookmarkEnd w:id="6245"/>
      <w:bookmarkEnd w:id="6246"/>
      <w:bookmarkEnd w:id="6247"/>
      <w:bookmarkEnd w:id="6248"/>
      <w:bookmarkEnd w:id="6249"/>
      <w:bookmarkEnd w:id="6250"/>
      <w:bookmarkEnd w:id="6251"/>
      <w:bookmarkEnd w:id="6252"/>
      <w:bookmarkEnd w:id="6253"/>
      <w:bookmarkEnd w:id="6254"/>
    </w:p>
    <w:p w14:paraId="44692BF1" w14:textId="77777777" w:rsidR="003529DE" w:rsidRPr="0073469F" w:rsidRDefault="003529DE" w:rsidP="003529DE">
      <w:r w:rsidRPr="0073469F">
        <w:t>When the participating MC</w:t>
      </w:r>
      <w:r>
        <w:t>Data</w:t>
      </w:r>
      <w:r w:rsidRPr="0073469F">
        <w:t xml:space="preserve"> function wants to update a previously sent announcement, the participating MC</w:t>
      </w:r>
      <w:r>
        <w:t>Data</w:t>
      </w:r>
      <w:r w:rsidRPr="0073469F">
        <w:t xml:space="preserve"> function sends an MBMS bearer announcement in an SIP MESSAGE request as specified in subclause </w:t>
      </w:r>
      <w:r>
        <w:t>19.</w:t>
      </w:r>
      <w:r w:rsidRPr="0073469F">
        <w:t>2.2.2 where the participating MC</w:t>
      </w:r>
      <w:r>
        <w:t>Data</w:t>
      </w:r>
      <w:r w:rsidRPr="0073469F">
        <w:t xml:space="preserve"> function in the &lt;announcement&gt; element to be updated:</w:t>
      </w:r>
    </w:p>
    <w:p w14:paraId="11C7A408" w14:textId="77777777" w:rsidR="003529DE" w:rsidRPr="0073469F" w:rsidRDefault="003529DE" w:rsidP="003529DE">
      <w:pPr>
        <w:pStyle w:val="B1"/>
      </w:pPr>
      <w:r w:rsidRPr="0073469F">
        <w:t>1)</w:t>
      </w:r>
      <w:r w:rsidRPr="0073469F">
        <w:tab/>
        <w:t>shall include the same TMGI value as in the MBMS bearer announcement to be updated in the &lt;TMGI&gt; element;</w:t>
      </w:r>
    </w:p>
    <w:p w14:paraId="32EC7477" w14:textId="77777777" w:rsidR="003529DE" w:rsidRPr="0073469F" w:rsidRDefault="003529DE" w:rsidP="003529DE">
      <w:pPr>
        <w:pStyle w:val="NO"/>
        <w:rPr>
          <w:lang w:eastAsia="ko-KR"/>
        </w:rPr>
      </w:pPr>
      <w:r w:rsidRPr="0073469F">
        <w:rPr>
          <w:lang w:eastAsia="ko-KR"/>
        </w:rPr>
        <w:t>NOTE 1:</w:t>
      </w:r>
      <w:r w:rsidRPr="0073469F">
        <w:rPr>
          <w:lang w:eastAsia="ko-KR"/>
        </w:rPr>
        <w:tab/>
        <w:t>TMGI value is used to identify the &lt;announcement&gt; when updating or cancelling the &lt;announcement&gt; element and can't be changed.</w:t>
      </w:r>
    </w:p>
    <w:p w14:paraId="343CBD7E" w14:textId="77777777" w:rsidR="003529DE" w:rsidRPr="0073469F" w:rsidRDefault="003529DE" w:rsidP="003529DE">
      <w:pPr>
        <w:pStyle w:val="B1"/>
      </w:pPr>
      <w:r>
        <w:t>2</w:t>
      </w:r>
      <w:r w:rsidRPr="0073469F">
        <w:t>)</w:t>
      </w:r>
      <w:r w:rsidRPr="0073469F">
        <w:tab/>
        <w:t>shall include the same or an updated value of the QCI in the &lt;QCI&gt; element;</w:t>
      </w:r>
    </w:p>
    <w:p w14:paraId="193E5076" w14:textId="77777777" w:rsidR="003529DE" w:rsidRPr="0073469F" w:rsidRDefault="003529DE" w:rsidP="003529DE">
      <w:pPr>
        <w:pStyle w:val="B1"/>
      </w:pPr>
      <w:r>
        <w:t>3</w:t>
      </w:r>
      <w:r w:rsidRPr="0073469F">
        <w:t>)</w:t>
      </w:r>
      <w:r w:rsidRPr="0073469F">
        <w:tab/>
        <w:t>if a frequency was included in the previously sent announcement, shall include the same value in the &lt;frequency&gt; element;</w:t>
      </w:r>
    </w:p>
    <w:p w14:paraId="06A16F80" w14:textId="77777777" w:rsidR="003529DE" w:rsidRPr="0073469F" w:rsidRDefault="003529DE" w:rsidP="003529DE">
      <w:pPr>
        <w:pStyle w:val="NO"/>
        <w:rPr>
          <w:lang w:eastAsia="ko-KR"/>
        </w:rPr>
      </w:pPr>
      <w:r w:rsidRPr="0073469F">
        <w:rPr>
          <w:lang w:eastAsia="ko-KR"/>
        </w:rPr>
        <w:t>NOTE 2:</w:t>
      </w:r>
      <w:r w:rsidRPr="0073469F">
        <w:rPr>
          <w:lang w:eastAsia="ko-KR"/>
        </w:rPr>
        <w:tab/>
        <w:t>In the current release if the &lt;frequency&gt; element is included, the frequency in the &lt;frequency&gt; element is the same as the frequency used for unicast.</w:t>
      </w:r>
    </w:p>
    <w:p w14:paraId="7A3F308D" w14:textId="77777777" w:rsidR="003529DE" w:rsidRPr="0073469F" w:rsidRDefault="003529DE" w:rsidP="003529DE">
      <w:pPr>
        <w:pStyle w:val="B1"/>
      </w:pPr>
      <w:r>
        <w:t>4</w:t>
      </w:r>
      <w:r w:rsidRPr="0073469F">
        <w:t>)</w:t>
      </w:r>
      <w:r w:rsidRPr="0073469F">
        <w:tab/>
        <w:t>shall include the same list of MBMS service area</w:t>
      </w:r>
      <w:r>
        <w:t xml:space="preserve"> ID</w:t>
      </w:r>
      <w:r w:rsidRPr="0073469F">
        <w:t>s or an updated list of MBMS service area</w:t>
      </w:r>
      <w:r>
        <w:t xml:space="preserve"> ID</w:t>
      </w:r>
      <w:r w:rsidRPr="0073469F">
        <w:t xml:space="preserve">s in </w:t>
      </w:r>
      <w:r w:rsidRPr="00204F0B">
        <w:rPr>
          <w:lang w:eastAsia="ko-KR"/>
        </w:rPr>
        <w:t>&lt;mbms-service-area</w:t>
      </w:r>
      <w:r>
        <w:rPr>
          <w:lang w:eastAsia="ko-KR"/>
        </w:rPr>
        <w:t>-id</w:t>
      </w:r>
      <w:r w:rsidRPr="00204F0B">
        <w:rPr>
          <w:lang w:eastAsia="ko-KR"/>
        </w:rPr>
        <w:t xml:space="preserve">&gt; elements </w:t>
      </w:r>
      <w:r>
        <w:rPr>
          <w:lang w:eastAsia="ko-KR"/>
        </w:rPr>
        <w:t xml:space="preserve">in </w:t>
      </w:r>
      <w:r w:rsidRPr="0073469F">
        <w:t>the &lt;mbms-service-areas&gt;</w:t>
      </w:r>
      <w:r>
        <w:t xml:space="preserve"> element</w:t>
      </w:r>
      <w:r w:rsidRPr="0073469F">
        <w:t>;</w:t>
      </w:r>
    </w:p>
    <w:p w14:paraId="6536941F" w14:textId="77777777" w:rsidR="003529DE" w:rsidRPr="0073469F" w:rsidRDefault="003529DE" w:rsidP="003529DE">
      <w:pPr>
        <w:pStyle w:val="B1"/>
      </w:pPr>
      <w:r>
        <w:t>5</w:t>
      </w:r>
      <w:r w:rsidRPr="0073469F">
        <w:t>)</w:t>
      </w:r>
      <w:r w:rsidRPr="0073469F">
        <w:tab/>
      </w:r>
      <w:r w:rsidRPr="00622D90">
        <w:t>may</w:t>
      </w:r>
      <w:r w:rsidRPr="0073469F">
        <w:t xml:space="preserve"> include the same or an updated value in the &lt;</w:t>
      </w:r>
      <w:r>
        <w:t>report-suspension</w:t>
      </w:r>
      <w:r w:rsidRPr="0073469F">
        <w:t>&gt; element;</w:t>
      </w:r>
    </w:p>
    <w:p w14:paraId="79DD4FAF" w14:textId="77777777" w:rsidR="003529DE" w:rsidRPr="0073469F" w:rsidRDefault="003529DE" w:rsidP="003529DE">
      <w:pPr>
        <w:pStyle w:val="B1"/>
      </w:pPr>
      <w:r>
        <w:t>6</w:t>
      </w:r>
      <w:r w:rsidRPr="0073469F">
        <w:t>)</w:t>
      </w:r>
      <w:r w:rsidRPr="0073469F">
        <w:tab/>
        <w:t>shall include the &lt;GPMS&gt; element with the same value as in the initial &lt;announcement&gt; element; and</w:t>
      </w:r>
    </w:p>
    <w:p w14:paraId="3A46F864" w14:textId="77777777" w:rsidR="003529DE" w:rsidRPr="0073469F" w:rsidRDefault="003529DE" w:rsidP="003529DE">
      <w:pPr>
        <w:pStyle w:val="B1"/>
      </w:pPr>
      <w:r>
        <w:t>7</w:t>
      </w:r>
      <w:r w:rsidRPr="0073469F">
        <w:t>)</w:t>
      </w:r>
      <w:r w:rsidRPr="0073469F">
        <w:tab/>
        <w:t>shall include the same application/sdp MIME body as included in the initial MBMS announcement.</w:t>
      </w:r>
    </w:p>
    <w:p w14:paraId="4FB3EC12" w14:textId="77777777" w:rsidR="003529DE" w:rsidRPr="0073469F" w:rsidRDefault="003529DE" w:rsidP="003529DE">
      <w:pPr>
        <w:pStyle w:val="Heading4"/>
      </w:pPr>
      <w:bookmarkStart w:id="6255" w:name="_Toc11411149"/>
      <w:bookmarkStart w:id="6256" w:name="_Toc27496474"/>
      <w:bookmarkStart w:id="6257" w:name="_Toc36108221"/>
      <w:bookmarkStart w:id="6258" w:name="_Toc44598982"/>
      <w:bookmarkStart w:id="6259" w:name="_Toc44602837"/>
      <w:bookmarkStart w:id="6260" w:name="_Toc45198014"/>
      <w:bookmarkStart w:id="6261" w:name="_Toc45696047"/>
      <w:bookmarkStart w:id="6262" w:name="_Toc51773823"/>
      <w:bookmarkStart w:id="6263" w:name="_Toc51774739"/>
      <w:bookmarkStart w:id="6264" w:name="_Toc193389399"/>
      <w:r>
        <w:t>19.</w:t>
      </w:r>
      <w:r w:rsidRPr="0073469F">
        <w:t>2.2.4</w:t>
      </w:r>
      <w:r w:rsidRPr="0073469F">
        <w:tab/>
        <w:t>Cancelling an MBMS bearer announcement</w:t>
      </w:r>
      <w:bookmarkEnd w:id="6255"/>
      <w:bookmarkEnd w:id="6256"/>
      <w:bookmarkEnd w:id="6257"/>
      <w:bookmarkEnd w:id="6258"/>
      <w:bookmarkEnd w:id="6259"/>
      <w:bookmarkEnd w:id="6260"/>
      <w:bookmarkEnd w:id="6261"/>
      <w:bookmarkEnd w:id="6262"/>
      <w:bookmarkEnd w:id="6263"/>
      <w:bookmarkEnd w:id="6264"/>
    </w:p>
    <w:p w14:paraId="44743CEA" w14:textId="77777777" w:rsidR="003529DE" w:rsidRPr="0073469F" w:rsidRDefault="003529DE" w:rsidP="003529DE">
      <w:r w:rsidRPr="0073469F">
        <w:t>When the participating MC</w:t>
      </w:r>
      <w:r>
        <w:t>Data</w:t>
      </w:r>
      <w:r w:rsidRPr="0073469F">
        <w:t xml:space="preserve"> function wants to cancel an MBMS bearer announcement associated with an &lt;announcement&gt; element, the participating MC</w:t>
      </w:r>
      <w:r>
        <w:t>Data</w:t>
      </w:r>
      <w:r w:rsidRPr="0073469F">
        <w:t xml:space="preserve"> function sends an MBMS bearer announcement as specified in subclause </w:t>
      </w:r>
      <w:r>
        <w:t>19.</w:t>
      </w:r>
      <w:r w:rsidRPr="0073469F">
        <w:t>2.2.2 where the participating MC</w:t>
      </w:r>
      <w:r>
        <w:t>Data</w:t>
      </w:r>
      <w:r w:rsidRPr="0073469F">
        <w:t xml:space="preserve"> function in the &lt;announcement&gt; element to be cancelled:</w:t>
      </w:r>
    </w:p>
    <w:p w14:paraId="3A51B6B3" w14:textId="77777777" w:rsidR="003529DE" w:rsidRPr="0073469F" w:rsidRDefault="003529DE" w:rsidP="003529DE">
      <w:pPr>
        <w:pStyle w:val="B1"/>
      </w:pPr>
      <w:r w:rsidRPr="0073469F">
        <w:t>1)</w:t>
      </w:r>
      <w:r w:rsidRPr="0073469F">
        <w:tab/>
        <w:t>shall include the same TMGI value as in the &lt;announcement&gt; element to be cancelled in the &lt;TMGI&gt; element;</w:t>
      </w:r>
    </w:p>
    <w:p w14:paraId="6BDAB4C3" w14:textId="77777777" w:rsidR="003529DE" w:rsidRPr="0073469F" w:rsidRDefault="003529DE" w:rsidP="003529DE">
      <w:pPr>
        <w:pStyle w:val="B1"/>
      </w:pPr>
      <w:r>
        <w:t>2</w:t>
      </w:r>
      <w:r w:rsidRPr="0073469F">
        <w:t>)</w:t>
      </w:r>
      <w:r w:rsidRPr="0073469F">
        <w:tab/>
        <w:t xml:space="preserve">shall </w:t>
      </w:r>
      <w:r>
        <w:t xml:space="preserve">not </w:t>
      </w:r>
      <w:r w:rsidRPr="0073469F">
        <w:t xml:space="preserve">include </w:t>
      </w:r>
      <w:r>
        <w:t xml:space="preserve">an </w:t>
      </w:r>
      <w:r w:rsidRPr="0073469F">
        <w:t>&lt;mbms-service-area</w:t>
      </w:r>
      <w:r>
        <w:t>s</w:t>
      </w:r>
      <w:r w:rsidRPr="0073469F">
        <w:t>&gt; element;</w:t>
      </w:r>
    </w:p>
    <w:p w14:paraId="40557E79" w14:textId="77777777" w:rsidR="003529DE" w:rsidRPr="0073469F" w:rsidRDefault="003529DE" w:rsidP="003529DE">
      <w:pPr>
        <w:pStyle w:val="B1"/>
      </w:pPr>
      <w:r>
        <w:t>3</w:t>
      </w:r>
      <w:r w:rsidRPr="0073469F">
        <w:t>)</w:t>
      </w:r>
      <w:r w:rsidRPr="0073469F">
        <w:tab/>
        <w:t xml:space="preserve">if the </w:t>
      </w:r>
      <w:r>
        <w:rPr>
          <w:lang w:eastAsia="ko-KR"/>
        </w:rPr>
        <w:t>application/vnd.3gpp.mcdata-mbms-usage-info+xml</w:t>
      </w:r>
      <w:r w:rsidRPr="0073469F">
        <w:t xml:space="preserve"> MIME body only contains &lt;announcement&gt; elements that are to be cancelled, shall not include an &lt;GPMS&gt; element; and</w:t>
      </w:r>
    </w:p>
    <w:p w14:paraId="2AE1B582" w14:textId="77777777" w:rsidR="003529DE" w:rsidRPr="0073469F" w:rsidRDefault="003529DE" w:rsidP="003529DE">
      <w:pPr>
        <w:pStyle w:val="B1"/>
      </w:pPr>
      <w:r>
        <w:t>4</w:t>
      </w:r>
      <w:r w:rsidRPr="0073469F">
        <w:t>)</w:t>
      </w:r>
      <w:r w:rsidRPr="0073469F">
        <w:tab/>
        <w:t xml:space="preserve">if the </w:t>
      </w:r>
      <w:r>
        <w:rPr>
          <w:lang w:eastAsia="ko-KR"/>
        </w:rPr>
        <w:t>application/vnd.3gpp.mcdata-mbms-usage-info+xml</w:t>
      </w:r>
      <w:r w:rsidRPr="0073469F">
        <w:t xml:space="preserve"> MIME body only contains &lt;announcement&gt; elements that are to be cancelled, shall not include an application/sdp MIME body.</w:t>
      </w:r>
    </w:p>
    <w:p w14:paraId="2FFD15FE" w14:textId="77777777" w:rsidR="003529DE" w:rsidRPr="0073469F" w:rsidRDefault="003529DE" w:rsidP="003529DE">
      <w:pPr>
        <w:pStyle w:val="Heading4"/>
      </w:pPr>
      <w:bookmarkStart w:id="6265" w:name="_Toc11411150"/>
      <w:bookmarkStart w:id="6266" w:name="_Toc27496475"/>
      <w:bookmarkStart w:id="6267" w:name="_Toc36108222"/>
      <w:bookmarkStart w:id="6268" w:name="_Toc44598983"/>
      <w:bookmarkStart w:id="6269" w:name="_Toc44602838"/>
      <w:bookmarkStart w:id="6270" w:name="_Toc45198015"/>
      <w:bookmarkStart w:id="6271" w:name="_Toc45696048"/>
      <w:bookmarkStart w:id="6272" w:name="_Toc51773824"/>
      <w:bookmarkStart w:id="6273" w:name="_Toc51774740"/>
      <w:bookmarkStart w:id="6274" w:name="_Toc193389400"/>
      <w:r>
        <w:t>19.2.2.5</w:t>
      </w:r>
      <w:r w:rsidRPr="0073469F">
        <w:tab/>
        <w:t xml:space="preserve">Sending </w:t>
      </w:r>
      <w:r>
        <w:t>a MuSiK download</w:t>
      </w:r>
      <w:r w:rsidRPr="0073469F">
        <w:t xml:space="preserve"> </w:t>
      </w:r>
      <w:r>
        <w:t>message</w:t>
      </w:r>
      <w:bookmarkEnd w:id="6265"/>
      <w:bookmarkEnd w:id="6266"/>
      <w:bookmarkEnd w:id="6267"/>
      <w:bookmarkEnd w:id="6268"/>
      <w:bookmarkEnd w:id="6269"/>
      <w:bookmarkEnd w:id="6270"/>
      <w:bookmarkEnd w:id="6271"/>
      <w:bookmarkEnd w:id="6272"/>
      <w:bookmarkEnd w:id="6273"/>
      <w:bookmarkEnd w:id="6274"/>
    </w:p>
    <w:p w14:paraId="1B417BFB" w14:textId="77777777" w:rsidR="003529DE" w:rsidRPr="0073469F" w:rsidRDefault="003529DE" w:rsidP="003529DE">
      <w:r w:rsidRPr="0073469F">
        <w:t>For each MC</w:t>
      </w:r>
      <w:r>
        <w:t>Data</w:t>
      </w:r>
      <w:r w:rsidRPr="0073469F">
        <w:t xml:space="preserve"> client that the participating MC</w:t>
      </w:r>
      <w:r>
        <w:t>Data</w:t>
      </w:r>
      <w:r w:rsidRPr="0073469F">
        <w:t xml:space="preserve"> function is </w:t>
      </w:r>
      <w:r>
        <w:t>intending to use a Multicast Signalling Key (MuSiK)</w:t>
      </w:r>
      <w:r w:rsidRPr="0073469F">
        <w:t>, the participating MC</w:t>
      </w:r>
      <w:r>
        <w:t>Data</w:t>
      </w:r>
      <w:r w:rsidRPr="0073469F">
        <w:t xml:space="preserve"> function</w:t>
      </w:r>
      <w:r>
        <w:t xml:space="preserve"> shall perform a key download procedure for a MuSiK and its corresponding MuSiK</w:t>
      </w:r>
      <w:r>
        <w:noBreakHyphen/>
        <w:t>ID. Two kinds of MuSiK download are possible: default MuSiK download and explicit MuSiK download. The default MuSiK download is used to set, reset or unset a MuSiK and its corresponding MuSiK</w:t>
      </w:r>
      <w:r>
        <w:noBreakHyphen/>
        <w:t>ID and is applicable to all groups supported by the MCData client, except for certain identified groups for which MuSiKs and MUSiK</w:t>
      </w:r>
      <w:r>
        <w:noBreakHyphen/>
        <w:t>IDs are assigned, reassigned or unassigned separately via explicit MuSiK download. The default MuSiK and MUSiK</w:t>
      </w:r>
      <w:r>
        <w:noBreakHyphen/>
        <w:t>ID can apply to all the MCData clients supported by the participating MCData function and can be overridden by the explicit MuSiK download which is selectively applied only to the MCData clients using the explicitly identified groups. A group subject to explicit MuSiK download, can be switched to the default MuSiK protection via a default MuSiK download identifying that group. The participating MCData function:</w:t>
      </w:r>
    </w:p>
    <w:p w14:paraId="3A3E0355" w14:textId="77777777" w:rsidR="003529DE" w:rsidRPr="0073469F" w:rsidRDefault="003529DE" w:rsidP="003529DE">
      <w:pPr>
        <w:pStyle w:val="B1"/>
        <w:rPr>
          <w:lang w:eastAsia="ko-KR"/>
        </w:rPr>
      </w:pPr>
      <w:r w:rsidRPr="0073469F">
        <w:rPr>
          <w:rFonts w:eastAsia="SimSun"/>
        </w:rPr>
        <w:t>1)</w:t>
      </w:r>
      <w:r w:rsidRPr="0073469F">
        <w:rPr>
          <w:rFonts w:eastAsia="SimSun"/>
        </w:rPr>
        <w:tab/>
        <w:t>shall generate a SIP MESSAGE request in accordance with 3GPP TS 24.229 [</w:t>
      </w:r>
      <w:r>
        <w:rPr>
          <w:rFonts w:eastAsia="SimSun"/>
          <w:lang w:val="en-US"/>
        </w:rPr>
        <w:t>5</w:t>
      </w:r>
      <w:r w:rsidRPr="0073469F">
        <w:rPr>
          <w:rFonts w:eastAsia="SimSun"/>
        </w:rPr>
        <w:t xml:space="preserve">] and </w:t>
      </w:r>
      <w:r>
        <w:rPr>
          <w:lang w:eastAsia="ko-KR"/>
        </w:rPr>
        <w:t>IETF RFC 3428 [6</w:t>
      </w:r>
      <w:r w:rsidRPr="0073469F">
        <w:rPr>
          <w:lang w:eastAsia="ko-KR"/>
        </w:rPr>
        <w:t>]</w:t>
      </w:r>
      <w:r w:rsidRPr="0073469F">
        <w:rPr>
          <w:rFonts w:eastAsia="SimSun"/>
        </w:rPr>
        <w:t>;</w:t>
      </w:r>
    </w:p>
    <w:p w14:paraId="7812A1BA" w14:textId="77777777" w:rsidR="003529DE" w:rsidRPr="0073469F" w:rsidRDefault="003529DE" w:rsidP="003529DE">
      <w:pPr>
        <w:pStyle w:val="B1"/>
        <w:rPr>
          <w:rFonts w:eastAsia="SimSun"/>
        </w:rPr>
      </w:pPr>
      <w:r w:rsidRPr="0073469F">
        <w:rPr>
          <w:lang w:eastAsia="ko-KR"/>
        </w:rPr>
        <w:t>2)</w:t>
      </w:r>
      <w:r w:rsidRPr="0073469F">
        <w:rPr>
          <w:lang w:eastAsia="ko-KR"/>
        </w:rPr>
        <w:tab/>
      </w:r>
      <w:r w:rsidRPr="0073469F">
        <w:rPr>
          <w:rFonts w:eastAsia="SimSun"/>
        </w:rPr>
        <w:t xml:space="preserve">shall set the Request-URI to </w:t>
      </w:r>
      <w:r w:rsidRPr="0073469F">
        <w:t xml:space="preserve">the URI received in the To header field in </w:t>
      </w:r>
      <w:r>
        <w:t>a</w:t>
      </w:r>
      <w:r w:rsidRPr="0073469F">
        <w:t xml:space="preserve"> third-party SIP REGISTER request</w:t>
      </w:r>
      <w:r w:rsidRPr="0073469F">
        <w:rPr>
          <w:rFonts w:eastAsia="SimSun"/>
        </w:rPr>
        <w:t>;</w:t>
      </w:r>
    </w:p>
    <w:p w14:paraId="7DD35234" w14:textId="77777777" w:rsidR="003529DE" w:rsidRPr="0073469F" w:rsidRDefault="003529DE" w:rsidP="003529DE">
      <w:pPr>
        <w:pStyle w:val="B1"/>
        <w:rPr>
          <w:lang w:eastAsia="ko-KR"/>
        </w:rPr>
      </w:pPr>
      <w:r>
        <w:rPr>
          <w:lang w:eastAsia="ko-KR"/>
        </w:rPr>
        <w:t>3</w:t>
      </w:r>
      <w:r w:rsidRPr="0073469F">
        <w:rPr>
          <w:lang w:eastAsia="ko-KR"/>
        </w:rPr>
        <w:t>)</w:t>
      </w:r>
      <w:r w:rsidRPr="0073469F">
        <w:rPr>
          <w:lang w:eastAsia="ko-KR"/>
        </w:rPr>
        <w:tab/>
        <w:t>shall include an Accept-Contact header field with the g.3gpp.icsi-ref media-feature tag with the value of "urn:urn-7:3gpp-service.ims.icsi.mc</w:t>
      </w:r>
      <w:r>
        <w:rPr>
          <w:lang w:eastAsia="ko-KR"/>
        </w:rPr>
        <w:t>data</w:t>
      </w:r>
      <w:r w:rsidRPr="0073469F">
        <w:rPr>
          <w:lang w:eastAsia="ko-KR"/>
        </w:rPr>
        <w:t>" along with parameters "require" and "explici</w:t>
      </w:r>
      <w:r>
        <w:rPr>
          <w:lang w:eastAsia="ko-KR"/>
        </w:rPr>
        <w:t>t" according to IETF RFC 3841 [8</w:t>
      </w:r>
      <w:r w:rsidRPr="0073469F">
        <w:rPr>
          <w:lang w:eastAsia="ko-KR"/>
        </w:rPr>
        <w:t>];</w:t>
      </w:r>
    </w:p>
    <w:p w14:paraId="2F059BFD" w14:textId="77777777" w:rsidR="003529DE" w:rsidRPr="00E60A11" w:rsidRDefault="003529DE" w:rsidP="003529DE">
      <w:pPr>
        <w:pStyle w:val="B1"/>
        <w:rPr>
          <w:lang w:val="en-US" w:eastAsia="ko-KR"/>
        </w:rPr>
      </w:pPr>
      <w:r>
        <w:rPr>
          <w:lang w:eastAsia="ko-KR"/>
        </w:rPr>
        <w:t>4</w:t>
      </w:r>
      <w:r w:rsidRPr="0073469F">
        <w:rPr>
          <w:lang w:eastAsia="ko-KR"/>
        </w:rPr>
        <w:t>)</w:t>
      </w:r>
      <w:r w:rsidRPr="0073469F">
        <w:rPr>
          <w:lang w:eastAsia="ko-KR"/>
        </w:rPr>
        <w:tab/>
        <w:t>shall include a P-Asserted-Service header field with the value "urn:urn-7:3gpp-service.ims.icsi.mc</w:t>
      </w:r>
      <w:r>
        <w:rPr>
          <w:lang w:eastAsia="ko-KR"/>
        </w:rPr>
        <w:t>data</w:t>
      </w:r>
      <w:r w:rsidRPr="0073469F">
        <w:rPr>
          <w:lang w:eastAsia="ko-KR"/>
        </w:rPr>
        <w:t>";</w:t>
      </w:r>
    </w:p>
    <w:p w14:paraId="053DFF92" w14:textId="77777777" w:rsidR="003529DE" w:rsidRPr="0073469F" w:rsidRDefault="003529DE" w:rsidP="003529DE">
      <w:pPr>
        <w:pStyle w:val="B1"/>
        <w:rPr>
          <w:lang w:eastAsia="ko-KR"/>
        </w:rPr>
      </w:pPr>
      <w:r>
        <w:rPr>
          <w:lang w:eastAsia="ko-KR"/>
        </w:rPr>
        <w:t>5</w:t>
      </w:r>
      <w:r w:rsidRPr="0073469F">
        <w:rPr>
          <w:lang w:eastAsia="ko-KR"/>
        </w:rPr>
        <w:t>)</w:t>
      </w:r>
      <w:r w:rsidRPr="0073469F">
        <w:rPr>
          <w:lang w:eastAsia="ko-KR"/>
        </w:rPr>
        <w:tab/>
        <w:t xml:space="preserve">shall include </w:t>
      </w:r>
      <w:r>
        <w:rPr>
          <w:lang w:eastAsia="ko-KR"/>
        </w:rPr>
        <w:t>an application/vnd.3gpp.mcdata-mbms-usage-info+xml</w:t>
      </w:r>
      <w:r w:rsidRPr="0073469F">
        <w:t xml:space="preserve"> MIME body </w:t>
      </w:r>
      <w:r>
        <w:t xml:space="preserve">defined in </w:t>
      </w:r>
      <w:r>
        <w:rPr>
          <w:lang w:val="en-US"/>
        </w:rPr>
        <w:t>sub</w:t>
      </w:r>
      <w:r>
        <w:t>clause D.5 with the &lt;version&gt; element set to "1"</w:t>
      </w:r>
      <w:r>
        <w:rPr>
          <w:lang w:val="en-US"/>
        </w:rPr>
        <w:t>,</w:t>
      </w:r>
      <w:r>
        <w:t xml:space="preserve"> </w:t>
      </w:r>
      <w:r>
        <w:rPr>
          <w:lang w:val="en-US"/>
        </w:rPr>
        <w:t xml:space="preserve">and either </w:t>
      </w:r>
    </w:p>
    <w:p w14:paraId="36824288" w14:textId="77777777" w:rsidR="003529DE" w:rsidRPr="00D84A3B" w:rsidRDefault="003529DE" w:rsidP="003529DE">
      <w:pPr>
        <w:pStyle w:val="B2"/>
        <w:rPr>
          <w:lang w:val="en-US" w:eastAsia="ko-KR"/>
        </w:rPr>
      </w:pPr>
      <w:r>
        <w:rPr>
          <w:lang w:eastAsia="ko-KR"/>
        </w:rPr>
        <w:t>a</w:t>
      </w:r>
      <w:r w:rsidRPr="0073469F">
        <w:rPr>
          <w:lang w:eastAsia="ko-KR"/>
        </w:rPr>
        <w:t>)</w:t>
      </w:r>
      <w:r w:rsidRPr="0073469F">
        <w:rPr>
          <w:lang w:eastAsia="ko-KR"/>
        </w:rPr>
        <w:tab/>
      </w:r>
      <w:r>
        <w:rPr>
          <w:lang w:val="en-US"/>
        </w:rPr>
        <w:t>containing an &lt;</w:t>
      </w:r>
      <w:r w:rsidRPr="00FF3CAC">
        <w:t>mbms-</w:t>
      </w:r>
      <w:r>
        <w:rPr>
          <w:lang w:val="en-US"/>
        </w:rPr>
        <w:t>explicit</w:t>
      </w:r>
      <w:r>
        <w:t>MuSiK</w:t>
      </w:r>
      <w:r w:rsidRPr="00FF3CAC">
        <w:t>-</w:t>
      </w:r>
      <w:r>
        <w:t>download</w:t>
      </w:r>
      <w:r>
        <w:rPr>
          <w:lang w:val="en-US"/>
        </w:rPr>
        <w:t>&gt; element with</w:t>
      </w:r>
      <w:r>
        <w:t xml:space="preserve"> </w:t>
      </w:r>
      <w:r>
        <w:rPr>
          <w:lang w:val="en-US"/>
        </w:rPr>
        <w:t xml:space="preserve">at least </w:t>
      </w:r>
      <w:r w:rsidRPr="0073469F">
        <w:t>one &lt;</w:t>
      </w:r>
      <w:r>
        <w:t>group</w:t>
      </w:r>
      <w:r w:rsidRPr="0073469F">
        <w:t xml:space="preserve">&gt; element associated with the </w:t>
      </w:r>
      <w:r>
        <w:t>MuSiK being downloaded</w:t>
      </w:r>
      <w:r w:rsidRPr="0073469F">
        <w:rPr>
          <w:lang w:eastAsia="ko-KR"/>
        </w:rPr>
        <w:t xml:space="preserve">; </w:t>
      </w:r>
      <w:r>
        <w:rPr>
          <w:lang w:val="en-US" w:eastAsia="ko-KR"/>
        </w:rPr>
        <w:t>or</w:t>
      </w:r>
    </w:p>
    <w:p w14:paraId="3E3F219D" w14:textId="77777777" w:rsidR="003529DE" w:rsidRPr="0073469F" w:rsidRDefault="003529DE" w:rsidP="003529DE">
      <w:pPr>
        <w:pStyle w:val="B2"/>
      </w:pPr>
      <w:r>
        <w:rPr>
          <w:lang w:eastAsia="ko-KR"/>
        </w:rPr>
        <w:t>b</w:t>
      </w:r>
      <w:r w:rsidRPr="0073469F">
        <w:rPr>
          <w:lang w:eastAsia="ko-KR"/>
        </w:rPr>
        <w:t>)</w:t>
      </w:r>
      <w:r w:rsidRPr="0073469F">
        <w:rPr>
          <w:lang w:eastAsia="ko-KR"/>
        </w:rPr>
        <w:tab/>
      </w:r>
      <w:r>
        <w:rPr>
          <w:lang w:val="en-US"/>
        </w:rPr>
        <w:t>containing an &lt;</w:t>
      </w:r>
      <w:r w:rsidRPr="00FF3CAC">
        <w:t>mbms-</w:t>
      </w:r>
      <w:r>
        <w:rPr>
          <w:lang w:val="en-US"/>
        </w:rPr>
        <w:t>default</w:t>
      </w:r>
      <w:r>
        <w:t>MuSiK</w:t>
      </w:r>
      <w:r w:rsidRPr="00FF3CAC">
        <w:t>-</w:t>
      </w:r>
      <w:r>
        <w:t>download</w:t>
      </w:r>
      <w:r>
        <w:rPr>
          <w:lang w:val="en-US"/>
        </w:rPr>
        <w:t>&gt; element</w:t>
      </w:r>
      <w:r w:rsidRPr="0022594E">
        <w:rPr>
          <w:lang w:val="en-US"/>
        </w:rPr>
        <w:t xml:space="preserve"> </w:t>
      </w:r>
      <w:r>
        <w:rPr>
          <w:lang w:val="en-US"/>
        </w:rPr>
        <w:t>with</w:t>
      </w:r>
      <w:r>
        <w:t xml:space="preserve"> </w:t>
      </w:r>
      <w:r>
        <w:rPr>
          <w:lang w:val="en-US"/>
        </w:rPr>
        <w:t xml:space="preserve">zero or more </w:t>
      </w:r>
      <w:r w:rsidRPr="0073469F">
        <w:t>&lt;</w:t>
      </w:r>
      <w:r>
        <w:t>group</w:t>
      </w:r>
      <w:r w:rsidRPr="0073469F">
        <w:t>&gt; element</w:t>
      </w:r>
      <w:r>
        <w:t>s</w:t>
      </w:r>
      <w:r w:rsidRPr="0073469F">
        <w:t xml:space="preserve"> associated with the </w:t>
      </w:r>
      <w:r>
        <w:t>MuSiK being downloaded</w:t>
      </w:r>
      <w:r w:rsidRPr="0073469F">
        <w:rPr>
          <w:lang w:eastAsia="ko-KR"/>
        </w:rPr>
        <w:t>;</w:t>
      </w:r>
    </w:p>
    <w:p w14:paraId="16F96572" w14:textId="77777777" w:rsidR="003529DE" w:rsidRPr="000E621C" w:rsidRDefault="003529DE" w:rsidP="003529DE">
      <w:pPr>
        <w:pStyle w:val="B1"/>
        <w:rPr>
          <w:lang w:val="en-US"/>
        </w:rPr>
      </w:pPr>
      <w:r>
        <w:rPr>
          <w:lang w:val="en-US" w:eastAsia="ko-KR"/>
        </w:rPr>
        <w:t>6</w:t>
      </w:r>
      <w:r w:rsidRPr="0073469F">
        <w:rPr>
          <w:lang w:eastAsia="ko-KR"/>
        </w:rPr>
        <w:t>)</w:t>
      </w:r>
      <w:r w:rsidRPr="0073469F">
        <w:rPr>
          <w:lang w:eastAsia="ko-KR"/>
        </w:rPr>
        <w:tab/>
      </w:r>
      <w:r>
        <w:rPr>
          <w:lang w:val="en-US"/>
        </w:rPr>
        <w:t xml:space="preserve">if protection for the group(s) in the specified list is to be provided using the MuSiK, shall include </w:t>
      </w:r>
      <w:r w:rsidRPr="00FF50BE">
        <w:rPr>
          <w:lang w:val="en-US"/>
        </w:rPr>
        <w:t>an application/mikey</w:t>
      </w:r>
      <w:r>
        <w:rPr>
          <w:lang w:val="en-US"/>
        </w:rPr>
        <w:t xml:space="preserve"> MIME body with the </w:t>
      </w:r>
      <w:r>
        <w:t>MIKEY message</w:t>
      </w:r>
      <w:r w:rsidRPr="006C461B">
        <w:rPr>
          <w:lang w:val="en-US"/>
        </w:rPr>
        <w:t xml:space="preserve"> </w:t>
      </w:r>
      <w:r>
        <w:rPr>
          <w:lang w:val="en-US"/>
        </w:rPr>
        <w:t xml:space="preserve">containing the encrypted MuSiK and the corresponding MuSiK-ID, constructed </w:t>
      </w:r>
      <w:r w:rsidRPr="006C461B">
        <w:rPr>
          <w:lang w:val="en-US"/>
        </w:rPr>
        <w:t xml:space="preserve">as </w:t>
      </w:r>
      <w:r>
        <w:rPr>
          <w:lang w:val="en-US"/>
        </w:rPr>
        <w:t>described</w:t>
      </w:r>
      <w:r w:rsidRPr="006C461B">
        <w:rPr>
          <w:lang w:val="en-US"/>
        </w:rPr>
        <w:t xml:space="preserve"> in </w:t>
      </w:r>
      <w:r>
        <w:rPr>
          <w:lang w:val="en-US"/>
        </w:rPr>
        <w:t>subclauses</w:t>
      </w:r>
      <w:r w:rsidRPr="00B66C70">
        <w:rPr>
          <w:lang w:eastAsia="de-DE"/>
        </w:rPr>
        <w:t> </w:t>
      </w:r>
      <w:r>
        <w:rPr>
          <w:lang w:val="en-US"/>
        </w:rPr>
        <w:t xml:space="preserve">5.8.1 and 5.2.2 of </w:t>
      </w:r>
      <w:r w:rsidRPr="00393454">
        <w:t>3GPP TS </w:t>
      </w:r>
      <w:r>
        <w:t>33.180</w:t>
      </w:r>
      <w:r w:rsidRPr="00393454">
        <w:t> </w:t>
      </w:r>
      <w:r>
        <w:t>[26]</w:t>
      </w:r>
      <w:r>
        <w:rPr>
          <w:lang w:val="en-US"/>
        </w:rPr>
        <w:t>;</w:t>
      </w:r>
    </w:p>
    <w:p w14:paraId="78B57EFB" w14:textId="77777777" w:rsidR="003529DE" w:rsidRDefault="003529DE" w:rsidP="003529DE">
      <w:pPr>
        <w:pStyle w:val="NO"/>
        <w:rPr>
          <w:lang w:val="en-US" w:eastAsia="ko-KR"/>
        </w:rPr>
      </w:pPr>
      <w:r w:rsidRPr="0073469F">
        <w:t>NOTE:</w:t>
      </w:r>
      <w:r w:rsidRPr="0073469F">
        <w:tab/>
      </w:r>
      <w:r>
        <w:t>Subclause</w:t>
      </w:r>
      <w:r w:rsidRPr="00B66C70">
        <w:rPr>
          <w:lang w:eastAsia="de-DE"/>
        </w:rPr>
        <w:t> </w:t>
      </w:r>
      <w:r>
        <w:t xml:space="preserve">9.2.1.3 </w:t>
      </w:r>
      <w:r>
        <w:rPr>
          <w:lang w:val="en-US"/>
        </w:rPr>
        <w:t xml:space="preserve">of </w:t>
      </w:r>
      <w:r w:rsidRPr="00393454">
        <w:t>3GPP TS </w:t>
      </w:r>
      <w:r>
        <w:t>33.180</w:t>
      </w:r>
      <w:r w:rsidRPr="00393454">
        <w:t> </w:t>
      </w:r>
      <w:r>
        <w:t>[26]</w:t>
      </w:r>
      <w:r>
        <w:rPr>
          <w:lang w:val="en-US"/>
        </w:rPr>
        <w:t xml:space="preserve"> shows an example on how to include an application/mikey MIME body in a SIP message.</w:t>
      </w:r>
      <w:r w:rsidRPr="0073469F">
        <w:t xml:space="preserve"> </w:t>
      </w:r>
    </w:p>
    <w:p w14:paraId="65D568B4" w14:textId="77777777" w:rsidR="003529DE" w:rsidRDefault="003529DE" w:rsidP="003529DE">
      <w:pPr>
        <w:pStyle w:val="B1"/>
        <w:rPr>
          <w:rFonts w:eastAsia="SimSun"/>
        </w:rPr>
      </w:pPr>
      <w:r>
        <w:rPr>
          <w:lang w:val="en-US" w:eastAsia="ko-KR"/>
        </w:rPr>
        <w:t>7</w:t>
      </w:r>
      <w:r w:rsidRPr="0073469F">
        <w:rPr>
          <w:lang w:eastAsia="ko-KR"/>
        </w:rPr>
        <w:t>)</w:t>
      </w:r>
      <w:r w:rsidRPr="0073469F">
        <w:rPr>
          <w:lang w:eastAsia="ko-KR"/>
        </w:rPr>
        <w:tab/>
        <w:t xml:space="preserve">shall send the </w:t>
      </w:r>
      <w:r w:rsidRPr="0073469F">
        <w:rPr>
          <w:rFonts w:eastAsia="SimSun"/>
        </w:rPr>
        <w:t>SIP MESSAGE request towards the MC</w:t>
      </w:r>
      <w:r>
        <w:rPr>
          <w:rFonts w:eastAsia="SimSun"/>
        </w:rPr>
        <w:t>Data</w:t>
      </w:r>
      <w:r w:rsidRPr="0073469F">
        <w:rPr>
          <w:rFonts w:eastAsia="SimSun"/>
        </w:rPr>
        <w:t xml:space="preserve"> client according to 3GPP TS 24.229 [</w:t>
      </w:r>
      <w:r>
        <w:rPr>
          <w:rFonts w:eastAsia="SimSun"/>
          <w:lang w:val="en-US"/>
        </w:rPr>
        <w:t>5</w:t>
      </w:r>
      <w:r w:rsidRPr="0073469F">
        <w:rPr>
          <w:rFonts w:eastAsia="SimSun"/>
        </w:rPr>
        <w:t>].</w:t>
      </w:r>
    </w:p>
    <w:p w14:paraId="471EB59B" w14:textId="77777777" w:rsidR="003529DE" w:rsidRDefault="003529DE" w:rsidP="003529DE">
      <w:pPr>
        <w:rPr>
          <w:rFonts w:eastAsia="SimSun"/>
        </w:rPr>
      </w:pPr>
      <w:r>
        <w:rPr>
          <w:rFonts w:eastAsia="SimSun"/>
        </w:rPr>
        <w:t>The participating MCData function shall consider the key download successful on receipt of a 200 OK message in response to the SIP MESSAGE request sent in step 7).</w:t>
      </w:r>
    </w:p>
    <w:p w14:paraId="0029CA96" w14:textId="77777777" w:rsidR="003529DE" w:rsidRPr="0073469F" w:rsidRDefault="003529DE" w:rsidP="003529DE">
      <w:pPr>
        <w:rPr>
          <w:rFonts w:eastAsia="SimSun"/>
        </w:rPr>
      </w:pPr>
      <w:r>
        <w:rPr>
          <w:rFonts w:eastAsia="SimSun"/>
        </w:rPr>
        <w:t>A participating MCData function that does not receive a 200 OK message from a specific MCData client shall use unicast with that MCData client, for the groups for which the MuSiK was intended.</w:t>
      </w:r>
    </w:p>
    <w:p w14:paraId="5E4D96B6" w14:textId="77777777" w:rsidR="003529DE" w:rsidRPr="0073469F" w:rsidRDefault="003529DE" w:rsidP="003529DE">
      <w:pPr>
        <w:pStyle w:val="Heading3"/>
      </w:pPr>
      <w:bookmarkStart w:id="6275" w:name="_Toc11411151"/>
      <w:bookmarkStart w:id="6276" w:name="_Toc27496476"/>
      <w:bookmarkStart w:id="6277" w:name="_Toc36108223"/>
      <w:bookmarkStart w:id="6278" w:name="_Toc44598984"/>
      <w:bookmarkStart w:id="6279" w:name="_Toc44602839"/>
      <w:bookmarkStart w:id="6280" w:name="_Toc45198016"/>
      <w:bookmarkStart w:id="6281" w:name="_Toc45696049"/>
      <w:bookmarkStart w:id="6282" w:name="_Toc51773825"/>
      <w:bookmarkStart w:id="6283" w:name="_Toc51774741"/>
      <w:bookmarkStart w:id="6284" w:name="_Toc193389401"/>
      <w:r>
        <w:t>19.</w:t>
      </w:r>
      <w:r w:rsidRPr="0073469F">
        <w:t>2.3</w:t>
      </w:r>
      <w:r w:rsidRPr="0073469F">
        <w:tab/>
        <w:t>Receiving a</w:t>
      </w:r>
      <w:r>
        <w:t>n</w:t>
      </w:r>
      <w:r w:rsidRPr="0073469F">
        <w:t xml:space="preserve"> MBMS bearer listening status from a</w:t>
      </w:r>
      <w:r>
        <w:t>n</w:t>
      </w:r>
      <w:r w:rsidRPr="0073469F">
        <w:t xml:space="preserve"> MC</w:t>
      </w:r>
      <w:r>
        <w:t>Data</w:t>
      </w:r>
      <w:r w:rsidRPr="0073469F">
        <w:t xml:space="preserve"> client</w:t>
      </w:r>
      <w:bookmarkEnd w:id="6275"/>
      <w:bookmarkEnd w:id="6276"/>
      <w:bookmarkEnd w:id="6277"/>
      <w:bookmarkEnd w:id="6278"/>
      <w:bookmarkEnd w:id="6279"/>
      <w:bookmarkEnd w:id="6280"/>
      <w:bookmarkEnd w:id="6281"/>
      <w:bookmarkEnd w:id="6282"/>
      <w:bookmarkEnd w:id="6283"/>
      <w:bookmarkEnd w:id="6284"/>
    </w:p>
    <w:p w14:paraId="619BA320" w14:textId="77777777" w:rsidR="003529DE" w:rsidRPr="0073469F" w:rsidRDefault="003529DE" w:rsidP="003529DE">
      <w:r w:rsidRPr="0073469F">
        <w:rPr>
          <w:noProof/>
        </w:rPr>
        <w:t xml:space="preserve">Upon receiving a </w:t>
      </w:r>
      <w:r w:rsidRPr="0073469F">
        <w:t xml:space="preserve">"SIP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w:t>
      </w:r>
      <w:r w:rsidRPr="0073469F">
        <w:rPr>
          <w:noProof/>
        </w:rPr>
        <w:t>the participating MC</w:t>
      </w:r>
      <w:r>
        <w:rPr>
          <w:noProof/>
        </w:rPr>
        <w:t>Data</w:t>
      </w:r>
      <w:r w:rsidRPr="0073469F">
        <w:rPr>
          <w:noProof/>
        </w:rPr>
        <w:t xml:space="preserve"> function shall handle the request in accordance with 3GPP TS 24.229 [</w:t>
      </w:r>
      <w:r>
        <w:rPr>
          <w:noProof/>
        </w:rPr>
        <w:t>5] and IETF RFC 3428 [6</w:t>
      </w:r>
      <w:r w:rsidRPr="0073469F">
        <w:rPr>
          <w:noProof/>
        </w:rPr>
        <w:t>].</w:t>
      </w:r>
    </w:p>
    <w:p w14:paraId="2ACDF724" w14:textId="77777777" w:rsidR="003529DE" w:rsidRDefault="003529DE" w:rsidP="003529DE">
      <w:r w:rsidRPr="0073469F">
        <w:t>If the SIP MESSAGE request contains</w:t>
      </w:r>
      <w:r>
        <w:t>:</w:t>
      </w:r>
    </w:p>
    <w:p w14:paraId="3A8EE4DD" w14:textId="77777777" w:rsidR="003529DE" w:rsidRDefault="003529DE" w:rsidP="003529DE">
      <w:pPr>
        <w:pStyle w:val="B1"/>
      </w:pPr>
      <w:r>
        <w:t>1)</w:t>
      </w:r>
      <w:r>
        <w:tab/>
        <w:t>an application/vnd.3gpp.mcdata-mbms-usage-info+xml</w:t>
      </w:r>
      <w:r w:rsidRPr="0073469F">
        <w:t xml:space="preserve"> MIME body with an &lt;mbms-listening-status&gt; element</w:t>
      </w:r>
      <w:r>
        <w:t>; and</w:t>
      </w:r>
    </w:p>
    <w:p w14:paraId="16EEC263" w14:textId="77777777" w:rsidR="003529DE" w:rsidRPr="00326D2B" w:rsidRDefault="003529DE" w:rsidP="003529DE">
      <w:pPr>
        <w:pStyle w:val="B1"/>
      </w:pPr>
      <w:r>
        <w:t>2)</w:t>
      </w:r>
      <w:r>
        <w:tab/>
        <w:t>an application/vnd.3gpp.mcdata-info+xml MIME body containing an MCData ID in the &lt;mcdata-request-uri&gt; served by the participating MCData function;</w:t>
      </w:r>
    </w:p>
    <w:p w14:paraId="60A40A1C" w14:textId="77777777" w:rsidR="003529DE" w:rsidRPr="0073469F" w:rsidRDefault="003529DE" w:rsidP="003529DE">
      <w:r>
        <w:t xml:space="preserve">then </w:t>
      </w:r>
      <w:r w:rsidRPr="0073469F">
        <w:t>the participating MC</w:t>
      </w:r>
      <w:r>
        <w:t>Data</w:t>
      </w:r>
      <w:r w:rsidRPr="0073469F">
        <w:t xml:space="preserve"> function:</w:t>
      </w:r>
    </w:p>
    <w:p w14:paraId="1024AC37" w14:textId="77777777" w:rsidR="003529DE" w:rsidRPr="0073469F" w:rsidRDefault="003529DE" w:rsidP="003529DE">
      <w:pPr>
        <w:pStyle w:val="B1"/>
      </w:pPr>
      <w:r w:rsidRPr="0073469F">
        <w:t>1)</w:t>
      </w:r>
      <w:r w:rsidRPr="0073469F">
        <w:tab/>
        <w:t xml:space="preserve">shall verify that the </w:t>
      </w:r>
      <w:r>
        <w:t xml:space="preserve">public user identity in the </w:t>
      </w:r>
      <w:r w:rsidRPr="0073469F">
        <w:t xml:space="preserve">P-Asserted-Identity header field </w:t>
      </w:r>
      <w:r>
        <w:t>is bound to</w:t>
      </w:r>
      <w:r w:rsidRPr="0073469F">
        <w:t xml:space="preserve"> the MC</w:t>
      </w:r>
      <w:r>
        <w:t>Data</w:t>
      </w:r>
      <w:r w:rsidRPr="0073469F">
        <w:t xml:space="preserve"> ID </w:t>
      </w:r>
      <w:r>
        <w:t xml:space="preserve">in the &lt;mcdata-request-uri&gt; element in the application/vnd.3gpp.mcdata-info+xml MIME body, </w:t>
      </w:r>
      <w:r w:rsidRPr="0073469F">
        <w:t>and if that is the case:</w:t>
      </w:r>
    </w:p>
    <w:p w14:paraId="69EF7DDD" w14:textId="77777777" w:rsidR="003529DE" w:rsidRPr="0073469F" w:rsidRDefault="003529DE" w:rsidP="003529DE">
      <w:pPr>
        <w:pStyle w:val="B2"/>
      </w:pPr>
      <w:r w:rsidRPr="0073469F">
        <w:t>a)</w:t>
      </w:r>
      <w:r w:rsidRPr="0073469F">
        <w:tab/>
        <w:t>if the &lt;mbms-listening-status&gt; element is set to "listening":</w:t>
      </w:r>
    </w:p>
    <w:p w14:paraId="23BC76DB" w14:textId="77777777" w:rsidR="003529DE" w:rsidRPr="0073469F" w:rsidRDefault="003529DE" w:rsidP="003529D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MC</w:t>
      </w:r>
      <w:r>
        <w:t>Data</w:t>
      </w:r>
      <w:r w:rsidRPr="0073469F">
        <w:t xml:space="preserve"> client in the session identified by the &lt;session-id&gt; element is now listening to the MBMS subchannel; and</w:t>
      </w:r>
    </w:p>
    <w:p w14:paraId="102874CC" w14:textId="77777777" w:rsidR="003529DE" w:rsidRPr="0073469F" w:rsidRDefault="003529DE" w:rsidP="003529DE">
      <w:pPr>
        <w:pStyle w:val="B3"/>
      </w:pPr>
      <w:r w:rsidRPr="0073469F">
        <w:t>ii)</w:t>
      </w:r>
      <w:r w:rsidRPr="0073469F">
        <w:tab/>
        <w:t>if &lt;general-purpose&gt; element is included with the value "true", shall indicate to the media plane that the MC</w:t>
      </w:r>
      <w:r>
        <w:t>Data</w:t>
      </w:r>
      <w:r w:rsidRPr="0073469F">
        <w:t xml:space="preserve"> client is now listening to the general purpose MBMS subchannel; and</w:t>
      </w:r>
    </w:p>
    <w:p w14:paraId="7B15634A" w14:textId="77777777" w:rsidR="003529DE" w:rsidRPr="0073469F" w:rsidRDefault="003529DE" w:rsidP="003529DE">
      <w:pPr>
        <w:pStyle w:val="B2"/>
      </w:pPr>
      <w:r w:rsidRPr="0073469F">
        <w:t>b)</w:t>
      </w:r>
      <w:r w:rsidRPr="0073469F">
        <w:tab/>
        <w:t>if the &lt;mbms-listening-status&gt; element is set to "not-listening":</w:t>
      </w:r>
    </w:p>
    <w:p w14:paraId="7E8EFC06" w14:textId="77777777" w:rsidR="003529DE" w:rsidRPr="0073469F" w:rsidRDefault="003529DE" w:rsidP="003529D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MC</w:t>
      </w:r>
      <w:r>
        <w:t>Data</w:t>
      </w:r>
      <w:r w:rsidRPr="0073469F">
        <w:t xml:space="preserve"> client in the sessions identified by the &lt;session-id&gt; elements is not listening to the MBMS subchannel;</w:t>
      </w:r>
    </w:p>
    <w:p w14:paraId="4E6772FB" w14:textId="77777777" w:rsidR="003529DE" w:rsidRDefault="003529DE" w:rsidP="003529DE">
      <w:pPr>
        <w:pStyle w:val="B3"/>
      </w:pPr>
      <w:r w:rsidRPr="0073469F">
        <w:t>ii)</w:t>
      </w:r>
      <w:r w:rsidRPr="0073469F">
        <w:tab/>
        <w:t>if &lt;general-purpose&gt; element is included with the value "false", shall indicate to the media plane that the MC</w:t>
      </w:r>
      <w:r>
        <w:t>Data</w:t>
      </w:r>
      <w:r w:rsidRPr="0073469F">
        <w:t xml:space="preserve"> client is no longer listening to the general purpose MBMS bearer</w:t>
      </w:r>
      <w:r>
        <w:t>; and</w:t>
      </w:r>
    </w:p>
    <w:p w14:paraId="71B2EA50" w14:textId="77777777" w:rsidR="003529DE" w:rsidRPr="0023658B" w:rsidRDefault="003529DE" w:rsidP="003529DE">
      <w:pPr>
        <w:pStyle w:val="B3"/>
      </w:pPr>
      <w:r>
        <w:t>iii)</w:t>
      </w:r>
      <w:r>
        <w:tab/>
      </w:r>
      <w:r w:rsidRPr="00FE6801">
        <w:t xml:space="preserve">shall </w:t>
      </w:r>
      <w:r w:rsidRPr="00A13325">
        <w:t>interact with the m</w:t>
      </w:r>
      <w:r>
        <w:t>edia plane as specified in 3GPP TS 24.582 [15</w:t>
      </w:r>
      <w:r w:rsidRPr="00A13325">
        <w:t>]</w:t>
      </w:r>
      <w:r w:rsidRPr="00FE6801">
        <w:t>.</w:t>
      </w:r>
    </w:p>
    <w:p w14:paraId="77D3E4D0" w14:textId="77777777" w:rsidR="003529DE" w:rsidRPr="0073469F" w:rsidRDefault="003529DE" w:rsidP="003529DE">
      <w:pPr>
        <w:pStyle w:val="NO"/>
        <w:rPr>
          <w:rFonts w:eastAsia="SimSun"/>
        </w:rPr>
      </w:pPr>
      <w:r w:rsidRPr="0073469F">
        <w:rPr>
          <w:rFonts w:eastAsia="SimSun"/>
        </w:rPr>
        <w:t>NOTE</w:t>
      </w:r>
      <w:r>
        <w:rPr>
          <w:rFonts w:eastAsia="SimSun"/>
        </w:rPr>
        <w:t> 1</w:t>
      </w:r>
      <w:r w:rsidRPr="0073469F">
        <w:rPr>
          <w:rFonts w:eastAsia="SimSun"/>
        </w:rPr>
        <w:t>:</w:t>
      </w:r>
      <w:r w:rsidRPr="0073469F">
        <w:rPr>
          <w:rFonts w:eastAsia="SimSun"/>
        </w:rPr>
        <w:tab/>
        <w:t>If the MC</w:t>
      </w:r>
      <w:r>
        <w:rPr>
          <w:rFonts w:eastAsia="SimSun"/>
        </w:rPr>
        <w:t>Data</w:t>
      </w:r>
      <w:r w:rsidRPr="0073469F">
        <w:rPr>
          <w:rFonts w:eastAsia="SimSun"/>
        </w:rPr>
        <w:t xml:space="preserve"> client reports that the MC</w:t>
      </w:r>
      <w:r>
        <w:rPr>
          <w:rFonts w:eastAsia="SimSun"/>
        </w:rPr>
        <w:t>Data</w:t>
      </w:r>
      <w:r w:rsidRPr="0073469F">
        <w:rPr>
          <w:rFonts w:eastAsia="SimSun"/>
        </w:rPr>
        <w:t xml:space="preserve"> client is no longer listening to the general purpose MBMS subchannel it is implicitly understood that the MC</w:t>
      </w:r>
      <w:r>
        <w:rPr>
          <w:rFonts w:eastAsia="SimSun"/>
        </w:rPr>
        <w:t>Data</w:t>
      </w:r>
      <w:r w:rsidRPr="0073469F">
        <w:rPr>
          <w:rFonts w:eastAsia="SimSun"/>
        </w:rPr>
        <w:t xml:space="preserve"> client no longer listens to any MBMS subchannel in ongoing conversations that the MC</w:t>
      </w:r>
      <w:r>
        <w:rPr>
          <w:rFonts w:eastAsia="SimSun"/>
        </w:rPr>
        <w:t>Data</w:t>
      </w:r>
      <w:r w:rsidRPr="0073469F">
        <w:rPr>
          <w:rFonts w:eastAsia="SimSun"/>
        </w:rPr>
        <w:t xml:space="preserve"> client previously reported status "listening".</w:t>
      </w:r>
    </w:p>
    <w:p w14:paraId="16FDF32E" w14:textId="77777777" w:rsidR="003529DE" w:rsidRPr="00B6642D" w:rsidRDefault="003529DE" w:rsidP="003529DE">
      <w:r w:rsidRPr="00B6642D">
        <w:t>If the SIP MESSAGE request contains:</w:t>
      </w:r>
    </w:p>
    <w:p w14:paraId="2766E9AE" w14:textId="77777777" w:rsidR="003529DE" w:rsidRPr="00B6642D" w:rsidRDefault="003529DE" w:rsidP="003529DE">
      <w:pPr>
        <w:pStyle w:val="B1"/>
      </w:pPr>
      <w:r w:rsidRPr="00B6642D">
        <w:t>1)</w:t>
      </w:r>
      <w:r w:rsidRPr="00B6642D">
        <w:tab/>
        <w:t>an application/vnd.3gpp.mc</w:t>
      </w:r>
      <w:r>
        <w:t>data</w:t>
      </w:r>
      <w:r w:rsidRPr="00B6642D">
        <w:t>-mbms-usage-info+xml MIME body with an &lt;mbms-</w:t>
      </w:r>
      <w:r w:rsidRPr="00B6642D">
        <w:rPr>
          <w:lang w:val="en-US"/>
        </w:rPr>
        <w:t>suspension</w:t>
      </w:r>
      <w:r w:rsidRPr="00B6642D">
        <w:t>-status&gt; element; and</w:t>
      </w:r>
    </w:p>
    <w:p w14:paraId="321F7401" w14:textId="77777777" w:rsidR="003529DE" w:rsidRPr="00B6642D" w:rsidRDefault="003529DE" w:rsidP="003529DE">
      <w:pPr>
        <w:pStyle w:val="B1"/>
      </w:pPr>
      <w:r w:rsidRPr="00B6642D">
        <w:t>2)</w:t>
      </w:r>
      <w:r w:rsidRPr="00B6642D">
        <w:tab/>
        <w:t>an application/vnd.3gpp.mc</w:t>
      </w:r>
      <w:r>
        <w:t>data</w:t>
      </w:r>
      <w:r w:rsidRPr="00B6642D">
        <w:t>-info+xml MIME body containing an MC</w:t>
      </w:r>
      <w:r>
        <w:t>Data</w:t>
      </w:r>
      <w:r w:rsidRPr="00B6642D">
        <w:t xml:space="preserve"> ID in the &lt;mc</w:t>
      </w:r>
      <w:r>
        <w:t>data</w:t>
      </w:r>
      <w:r w:rsidRPr="00B6642D">
        <w:t>-request-uri&gt; served by the participating MC</w:t>
      </w:r>
      <w:r>
        <w:t>Data</w:t>
      </w:r>
      <w:r w:rsidRPr="00B6642D">
        <w:t xml:space="preserve"> function;</w:t>
      </w:r>
    </w:p>
    <w:p w14:paraId="7BB22240" w14:textId="77777777" w:rsidR="003529DE" w:rsidRPr="00B6642D" w:rsidRDefault="003529DE" w:rsidP="003529DE">
      <w:r w:rsidRPr="00B6642D">
        <w:t>then the participating MC</w:t>
      </w:r>
      <w:r>
        <w:t>Data</w:t>
      </w:r>
      <w:r w:rsidRPr="00B6642D">
        <w:t xml:space="preserve"> function:</w:t>
      </w:r>
    </w:p>
    <w:p w14:paraId="7BD8F3EC" w14:textId="77777777" w:rsidR="003529DE" w:rsidRPr="00B6642D" w:rsidRDefault="003529DE" w:rsidP="003529DE">
      <w:pPr>
        <w:pStyle w:val="B1"/>
      </w:pPr>
      <w:r w:rsidRPr="00B6642D">
        <w:t>1)</w:t>
      </w:r>
      <w:r w:rsidRPr="00B6642D">
        <w:tab/>
        <w:t>shall verify that the public user identity in the P-Asserted-Identity header field is bound to the MC</w:t>
      </w:r>
      <w:r>
        <w:t>Data</w:t>
      </w:r>
      <w:r w:rsidRPr="00B6642D">
        <w:t xml:space="preserve"> ID in the &lt;mc</w:t>
      </w:r>
      <w:r>
        <w:t>data</w:t>
      </w:r>
      <w:r w:rsidRPr="00B6642D">
        <w:t>-request-uri&gt; element in the application/vnd.3gpp.mc</w:t>
      </w:r>
      <w:r>
        <w:t>data</w:t>
      </w:r>
      <w:r w:rsidRPr="00B6642D">
        <w:t>-info+xml MIME body, and if that is the case:</w:t>
      </w:r>
    </w:p>
    <w:p w14:paraId="4D129C8B" w14:textId="77777777" w:rsidR="003529DE" w:rsidRPr="009D5DF5" w:rsidRDefault="003529DE" w:rsidP="003529DE">
      <w:pPr>
        <w:pStyle w:val="B2"/>
      </w:pPr>
      <w:r w:rsidRPr="009D5DF5">
        <w:t>a)</w:t>
      </w:r>
      <w:r w:rsidRPr="009D5DF5">
        <w:tab/>
        <w:t>if the &lt;mbms-</w:t>
      </w:r>
      <w:r>
        <w:rPr>
          <w:lang w:val="en-US"/>
        </w:rPr>
        <w:t>suspension-status</w:t>
      </w:r>
      <w:r w:rsidRPr="009D5DF5">
        <w:t>&gt; element is set to "</w:t>
      </w:r>
      <w:r>
        <w:rPr>
          <w:lang w:val="en-US"/>
        </w:rPr>
        <w:t>suspending</w:t>
      </w:r>
      <w:r w:rsidRPr="009D5DF5">
        <w:t>":</w:t>
      </w:r>
    </w:p>
    <w:p w14:paraId="5E0C6B6B" w14:textId="77777777" w:rsidR="003529DE" w:rsidRPr="003E61F1" w:rsidRDefault="003529DE" w:rsidP="003529DE">
      <w:pPr>
        <w:pStyle w:val="B3"/>
      </w:pPr>
      <w:r w:rsidRPr="009D5DF5">
        <w:t>i)</w:t>
      </w:r>
      <w:r w:rsidRPr="009D5DF5">
        <w:tab/>
        <w:t xml:space="preserve">shall consider that the bearer identified by the &lt;suspended-TMGI&gt; element is about to be suspended and that the reduction or elimination of traffic on that bearer and/or on some of the bearers indicated </w:t>
      </w:r>
      <w:r w:rsidRPr="003E61F1">
        <w:t>in the &lt;other-TMGI&gt; elements can potentially avoid the suspension; and</w:t>
      </w:r>
    </w:p>
    <w:p w14:paraId="1D81C96E" w14:textId="77777777" w:rsidR="003529DE" w:rsidRPr="0073469F" w:rsidRDefault="003529DE" w:rsidP="003529DE">
      <w:pPr>
        <w:pStyle w:val="NO"/>
        <w:rPr>
          <w:rFonts w:eastAsia="SimSun"/>
        </w:rPr>
      </w:pPr>
      <w:r w:rsidRPr="003E61F1">
        <w:rPr>
          <w:rFonts w:eastAsia="SimSun"/>
        </w:rPr>
        <w:t>NOTE 2:</w:t>
      </w:r>
      <w:r w:rsidRPr="003E61F1">
        <w:rPr>
          <w:rFonts w:eastAsia="SimSun"/>
        </w:rPr>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17194779" w14:textId="77777777" w:rsidR="003529DE" w:rsidRPr="009D5DF5" w:rsidRDefault="003529DE" w:rsidP="003529DE">
      <w:pPr>
        <w:pStyle w:val="B3"/>
      </w:pPr>
      <w:r w:rsidRPr="009D5DF5">
        <w:t>ii)</w:t>
      </w:r>
      <w:r w:rsidRPr="009D5DF5">
        <w:tab/>
        <w:t xml:space="preserve">may take implementation/configuration specific immediate action </w:t>
      </w:r>
      <w:r>
        <w:t xml:space="preserve">for the MCData client that reports the suspension as well as other MCData clients that listen to the same bearer </w:t>
      </w:r>
      <w:r w:rsidRPr="009D5DF5">
        <w:t>(e.g. moving traffic to unicast bearer</w:t>
      </w:r>
      <w:r>
        <w:t>(s))</w:t>
      </w:r>
      <w:r w:rsidRPr="009D5DF5">
        <w:t>, reducing transmission rate, eliminating traffic, modifying pre-emption priority)</w:t>
      </w:r>
      <w:r>
        <w:t>; or</w:t>
      </w:r>
    </w:p>
    <w:p w14:paraId="3FD79D83" w14:textId="77777777" w:rsidR="003529DE" w:rsidRPr="00753802" w:rsidRDefault="003529DE" w:rsidP="003529DE">
      <w:pPr>
        <w:pStyle w:val="B2"/>
      </w:pPr>
      <w:r w:rsidRPr="00753802">
        <w:t>b)</w:t>
      </w:r>
      <w:r w:rsidRPr="00753802">
        <w:tab/>
      </w:r>
      <w:r w:rsidRPr="009D5DF5">
        <w:t>if the &lt;mbms-</w:t>
      </w:r>
      <w:r>
        <w:rPr>
          <w:lang w:val="en-US"/>
        </w:rPr>
        <w:t>suspension-status</w:t>
      </w:r>
      <w:r w:rsidRPr="009D5DF5">
        <w:t>&gt; element is set to "</w:t>
      </w:r>
      <w:r>
        <w:rPr>
          <w:lang w:val="en-US"/>
        </w:rPr>
        <w:t>not-suspending</w:t>
      </w:r>
      <w:r w:rsidRPr="009D5DF5">
        <w:t>":</w:t>
      </w:r>
    </w:p>
    <w:p w14:paraId="4DC2790A" w14:textId="77777777" w:rsidR="003529DE" w:rsidRPr="00753802" w:rsidRDefault="003529DE" w:rsidP="003529DE">
      <w:pPr>
        <w:pStyle w:val="B3"/>
      </w:pPr>
      <w:r w:rsidRPr="00753802">
        <w:t>i)</w:t>
      </w:r>
      <w:r w:rsidRPr="00753802">
        <w:tab/>
        <w:t>shall consider that the bearer identified by the &lt;suspended-TMGI&gt; element is no longer about to be suspended; and</w:t>
      </w:r>
    </w:p>
    <w:p w14:paraId="38AA554B" w14:textId="77777777" w:rsidR="003529DE" w:rsidRPr="0073469F" w:rsidRDefault="003529DE" w:rsidP="003529DE">
      <w:pPr>
        <w:pStyle w:val="NO"/>
        <w:rPr>
          <w:rFonts w:eastAsia="SimSun"/>
        </w:rPr>
      </w:pPr>
      <w:r w:rsidRPr="003E61F1">
        <w:rPr>
          <w:rFonts w:eastAsia="SimSun"/>
        </w:rPr>
        <w:t>NOTE 3:</w:t>
      </w:r>
      <w:r w:rsidRPr="003E61F1">
        <w:rPr>
          <w:rFonts w:eastAsia="SimSun"/>
        </w:rPr>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7996DDDB" w14:textId="77777777" w:rsidR="003529DE" w:rsidRPr="00753802" w:rsidRDefault="003529DE" w:rsidP="003529DE">
      <w:pPr>
        <w:pStyle w:val="B3"/>
      </w:pPr>
      <w:r w:rsidRPr="00753802">
        <w:t>ii)</w:t>
      </w:r>
      <w:r w:rsidRPr="00753802">
        <w:tab/>
        <w:t xml:space="preserve">may take implementation/configuration specific immediate action </w:t>
      </w:r>
      <w:r>
        <w:t xml:space="preserve">for the MCData client that reports the suspension as well as other MCData clients that listen to the same bearer </w:t>
      </w:r>
      <w:r w:rsidRPr="00753802">
        <w:t xml:space="preserve">(e.g. restoring traffic previously reduced or eliminated from MBMS bearers upon reception of suspension information). </w:t>
      </w:r>
    </w:p>
    <w:p w14:paraId="2BCA22EE" w14:textId="77777777" w:rsidR="003529DE" w:rsidRPr="0073469F" w:rsidRDefault="003529DE" w:rsidP="003529DE">
      <w:pPr>
        <w:pStyle w:val="NO"/>
        <w:rPr>
          <w:rFonts w:eastAsia="SimSun"/>
        </w:rPr>
      </w:pPr>
      <w:r w:rsidRPr="003E61F1">
        <w:rPr>
          <w:rFonts w:eastAsia="SimSun"/>
        </w:rPr>
        <w:t>NOTE 4</w:t>
      </w:r>
      <w:r w:rsidRPr="00622D90">
        <w:rPr>
          <w:rFonts w:eastAsia="SimSun"/>
        </w:rPr>
        <w:t>:</w:t>
      </w:r>
      <w:r w:rsidRPr="0043229A">
        <w:rPr>
          <w:rFonts w:eastAsia="SimSun"/>
        </w:rPr>
        <w:tab/>
        <w:t>If the MC</w:t>
      </w:r>
      <w:r>
        <w:rPr>
          <w:rFonts w:eastAsia="SimSun"/>
        </w:rPr>
        <w:t>Data</w:t>
      </w:r>
      <w:r w:rsidRPr="0043229A">
        <w:rPr>
          <w:rFonts w:eastAsia="SimSun"/>
        </w:rPr>
        <w:t xml:space="preserve"> client reports that the MC</w:t>
      </w:r>
      <w:r>
        <w:rPr>
          <w:rFonts w:eastAsia="SimSun"/>
        </w:rPr>
        <w:t>Data</w:t>
      </w:r>
      <w:r w:rsidRPr="0043229A">
        <w:rPr>
          <w:rFonts w:eastAsia="SimSun"/>
        </w:rPr>
        <w:t xml:space="preserve"> client is no longer listening to MBMS subchannels associated with the MBMS bearer indicated in the suspension information, it is implicitly understood that the suspension of that MBMS bearer has actually occurred.</w:t>
      </w:r>
    </w:p>
    <w:p w14:paraId="04AACE6B" w14:textId="77777777" w:rsidR="003529DE" w:rsidRPr="0073469F" w:rsidRDefault="003529DE" w:rsidP="003529DE">
      <w:pPr>
        <w:pStyle w:val="Heading3"/>
      </w:pPr>
      <w:bookmarkStart w:id="6285" w:name="_Toc11411152"/>
      <w:bookmarkStart w:id="6286" w:name="_Toc27496477"/>
      <w:bookmarkStart w:id="6287" w:name="_Toc36108224"/>
      <w:bookmarkStart w:id="6288" w:name="_Toc44598985"/>
      <w:bookmarkStart w:id="6289" w:name="_Toc44602840"/>
      <w:bookmarkStart w:id="6290" w:name="_Toc45198017"/>
      <w:bookmarkStart w:id="6291" w:name="_Toc45696050"/>
      <w:bookmarkStart w:id="6292" w:name="_Toc51773826"/>
      <w:bookmarkStart w:id="6293" w:name="_Toc51774742"/>
      <w:bookmarkStart w:id="6294" w:name="_Toc193389402"/>
      <w:r>
        <w:t>19.</w:t>
      </w:r>
      <w:r w:rsidRPr="0073469F">
        <w:t>2.4</w:t>
      </w:r>
      <w:r w:rsidRPr="0073469F">
        <w:tab/>
        <w:t>Abnormal cases</w:t>
      </w:r>
      <w:bookmarkEnd w:id="6285"/>
      <w:bookmarkEnd w:id="6286"/>
      <w:bookmarkEnd w:id="6287"/>
      <w:bookmarkEnd w:id="6288"/>
      <w:bookmarkEnd w:id="6289"/>
      <w:bookmarkEnd w:id="6290"/>
      <w:bookmarkEnd w:id="6291"/>
      <w:bookmarkEnd w:id="6292"/>
      <w:bookmarkEnd w:id="6293"/>
      <w:bookmarkEnd w:id="6294"/>
    </w:p>
    <w:p w14:paraId="27BD9D10" w14:textId="77777777" w:rsidR="003529DE" w:rsidRPr="0073469F" w:rsidRDefault="003529DE" w:rsidP="003529DE">
      <w:r w:rsidRPr="0073469F">
        <w:t>Upon receipt of a SIP MESSAGE request</w:t>
      </w:r>
      <w:r w:rsidRPr="002337E6">
        <w:t xml:space="preserve"> </w:t>
      </w:r>
      <w:r>
        <w:t xml:space="preserve">with an </w:t>
      </w:r>
      <w:r>
        <w:rPr>
          <w:lang w:eastAsia="ko-KR"/>
        </w:rPr>
        <w:t>application/vnd.3gpp.mcdata-mbms-usage-info+xml</w:t>
      </w:r>
      <w:r w:rsidRPr="0073469F">
        <w:t xml:space="preserve"> MIME body:</w:t>
      </w:r>
    </w:p>
    <w:p w14:paraId="303F3F83" w14:textId="77777777" w:rsidR="003529DE" w:rsidRPr="0073469F" w:rsidRDefault="003529DE" w:rsidP="003529DE">
      <w:pPr>
        <w:pStyle w:val="B1"/>
      </w:pPr>
      <w:r w:rsidRPr="0073469F">
        <w:t>1</w:t>
      </w:r>
      <w:r>
        <w:t>)</w:t>
      </w:r>
      <w:r w:rsidRPr="0073469F">
        <w:tab/>
        <w:t>where the P-Asserted-Identity identifies a</w:t>
      </w:r>
      <w:r>
        <w:t xml:space="preserve"> public user identity not associated with</w:t>
      </w:r>
      <w:r w:rsidRPr="0073469F">
        <w:t xml:space="preserve"> MC</w:t>
      </w:r>
      <w:r>
        <w:t>Data</w:t>
      </w:r>
      <w:r w:rsidRPr="0073469F">
        <w:t xml:space="preserve"> user served by the participating MC</w:t>
      </w:r>
      <w:r>
        <w:t>Data</w:t>
      </w:r>
      <w:r w:rsidRPr="0073469F">
        <w:t xml:space="preserve"> function; or</w:t>
      </w:r>
    </w:p>
    <w:p w14:paraId="0574501F" w14:textId="77777777" w:rsidR="003529DE" w:rsidRPr="0073469F" w:rsidRDefault="003529DE" w:rsidP="003529DE">
      <w:pPr>
        <w:pStyle w:val="B1"/>
      </w:pPr>
      <w:r w:rsidRPr="0073469F">
        <w:t>2</w:t>
      </w:r>
      <w:r>
        <w:t>)</w:t>
      </w:r>
      <w:r w:rsidRPr="0073469F">
        <w:tab/>
      </w:r>
      <w:r>
        <w:t>with</w:t>
      </w:r>
      <w:r w:rsidRPr="00FE3ECE">
        <w:t xml:space="preserve"> </w:t>
      </w:r>
      <w:r>
        <w:t xml:space="preserve">an </w:t>
      </w:r>
      <w:r w:rsidRPr="00914A55">
        <w:t>application/</w:t>
      </w:r>
      <w:r w:rsidRPr="0073469F">
        <w:t>vnd.3gpp.mc</w:t>
      </w:r>
      <w:r>
        <w:t>data</w:t>
      </w:r>
      <w:r w:rsidRPr="0073469F">
        <w:t>-info+xml</w:t>
      </w:r>
      <w:r>
        <w:t xml:space="preserve"> MIME body and with a &lt;mcdata-request-uri&gt; element containing a</w:t>
      </w:r>
      <w:r w:rsidRPr="00D3770C">
        <w:rPr>
          <w:lang w:val="en-US"/>
        </w:rPr>
        <w:t>n</w:t>
      </w:r>
      <w:r>
        <w:t xml:space="preserve"> </w:t>
      </w:r>
      <w:r w:rsidRPr="00914A55">
        <w:t>MC</w:t>
      </w:r>
      <w:r>
        <w:t>Data</w:t>
      </w:r>
      <w:r w:rsidRPr="00914A55">
        <w:t xml:space="preserve"> ID</w:t>
      </w:r>
      <w:r>
        <w:t xml:space="preserve"> that</w:t>
      </w:r>
      <w:r w:rsidRPr="0073469F">
        <w:t xml:space="preserve"> identifies a</w:t>
      </w:r>
      <w:r>
        <w:t>n</w:t>
      </w:r>
      <w:r w:rsidRPr="0073469F">
        <w:t xml:space="preserve"> MC</w:t>
      </w:r>
      <w:r>
        <w:t>Data</w:t>
      </w:r>
      <w:r w:rsidRPr="0073469F">
        <w:t xml:space="preserve"> user served by the participating MC</w:t>
      </w:r>
      <w:r>
        <w:t>Data</w:t>
      </w:r>
      <w:r w:rsidRPr="0073469F">
        <w:t xml:space="preserve"> function</w:t>
      </w:r>
      <w:r w:rsidRPr="002337E6">
        <w:t xml:space="preserve"> </w:t>
      </w:r>
      <w:r>
        <w:t xml:space="preserve">and </w:t>
      </w:r>
      <w:r w:rsidRPr="0073469F">
        <w:rPr>
          <w:noProof/>
        </w:rPr>
        <w:t xml:space="preserve">an </w:t>
      </w:r>
      <w:r>
        <w:rPr>
          <w:lang w:eastAsia="ko-KR"/>
        </w:rPr>
        <w:t>application/vnd.3gpp.mcdata-mbms-usage-info+xml</w:t>
      </w:r>
      <w:r w:rsidRPr="0073469F">
        <w:t xml:space="preserve"> MIME body containing </w:t>
      </w:r>
      <w:r>
        <w:t xml:space="preserve">one or more </w:t>
      </w:r>
      <w:r w:rsidRPr="0073469F">
        <w:t>&lt;</w:t>
      </w:r>
      <w:r>
        <w:t>announcement</w:t>
      </w:r>
      <w:r w:rsidRPr="0073469F">
        <w:t>&gt; element</w:t>
      </w:r>
      <w:r>
        <w:t>s</w:t>
      </w:r>
      <w:r w:rsidRPr="0073469F">
        <w:t>;</w:t>
      </w:r>
    </w:p>
    <w:p w14:paraId="5A326C55" w14:textId="77777777" w:rsidR="003529DE" w:rsidRPr="0073469F" w:rsidRDefault="003529DE" w:rsidP="003529DE">
      <w:r w:rsidRPr="0073469F">
        <w:t>then</w:t>
      </w:r>
      <w:r>
        <w:t xml:space="preserve"> </w:t>
      </w:r>
      <w:r w:rsidRPr="0073469F">
        <w:rPr>
          <w:lang w:eastAsia="ko-KR"/>
        </w:rPr>
        <w:t>the participating MC</w:t>
      </w:r>
      <w:r>
        <w:rPr>
          <w:lang w:eastAsia="ko-KR"/>
        </w:rPr>
        <w:t>Data</w:t>
      </w:r>
      <w:r w:rsidRPr="0073469F">
        <w:rPr>
          <w:lang w:eastAsia="ko-KR"/>
        </w:rPr>
        <w:t xml:space="preserve"> function shall send a SIP 403 (Forbidden) response as specified in </w:t>
      </w:r>
      <w:r w:rsidRPr="0073469F">
        <w:rPr>
          <w:rFonts w:eastAsia="SimSun"/>
        </w:rPr>
        <w:t>3GPP TS 24.229 [</w:t>
      </w:r>
      <w:r>
        <w:rPr>
          <w:rFonts w:eastAsia="SimSun"/>
        </w:rPr>
        <w:t>5</w:t>
      </w:r>
      <w:r w:rsidRPr="0073469F">
        <w:rPr>
          <w:rFonts w:eastAsia="SimSun"/>
        </w:rPr>
        <w:t>].</w:t>
      </w:r>
    </w:p>
    <w:p w14:paraId="5B72E61F" w14:textId="77777777" w:rsidR="003529DE" w:rsidRPr="0073469F" w:rsidRDefault="003529DE" w:rsidP="003529DE">
      <w:pPr>
        <w:pStyle w:val="Heading2"/>
      </w:pPr>
      <w:bookmarkStart w:id="6295" w:name="_Toc11411153"/>
      <w:bookmarkStart w:id="6296" w:name="_Toc27496478"/>
      <w:bookmarkStart w:id="6297" w:name="_Toc36108225"/>
      <w:bookmarkStart w:id="6298" w:name="_Toc44598986"/>
      <w:bookmarkStart w:id="6299" w:name="_Toc44602841"/>
      <w:bookmarkStart w:id="6300" w:name="_Toc45198018"/>
      <w:bookmarkStart w:id="6301" w:name="_Toc45696051"/>
      <w:bookmarkStart w:id="6302" w:name="_Toc51773827"/>
      <w:bookmarkStart w:id="6303" w:name="_Toc51774743"/>
      <w:bookmarkStart w:id="6304" w:name="_Toc193389403"/>
      <w:r>
        <w:t>19.</w:t>
      </w:r>
      <w:r w:rsidRPr="0073469F">
        <w:t>3</w:t>
      </w:r>
      <w:r w:rsidRPr="0073469F">
        <w:tab/>
        <w:t>MC</w:t>
      </w:r>
      <w:r>
        <w:t>Data</w:t>
      </w:r>
      <w:r w:rsidRPr="0073469F">
        <w:t xml:space="preserve"> client MBMS usage procedures</w:t>
      </w:r>
      <w:bookmarkEnd w:id="6295"/>
      <w:bookmarkEnd w:id="6296"/>
      <w:bookmarkEnd w:id="6297"/>
      <w:bookmarkEnd w:id="6298"/>
      <w:bookmarkEnd w:id="6299"/>
      <w:bookmarkEnd w:id="6300"/>
      <w:bookmarkEnd w:id="6301"/>
      <w:bookmarkEnd w:id="6302"/>
      <w:bookmarkEnd w:id="6303"/>
      <w:bookmarkEnd w:id="6304"/>
    </w:p>
    <w:p w14:paraId="61F32D05" w14:textId="77777777" w:rsidR="003529DE" w:rsidRPr="0073469F" w:rsidRDefault="003529DE" w:rsidP="003529DE">
      <w:pPr>
        <w:pStyle w:val="Heading3"/>
      </w:pPr>
      <w:bookmarkStart w:id="6305" w:name="_Toc11411154"/>
      <w:bookmarkStart w:id="6306" w:name="_Toc27496479"/>
      <w:bookmarkStart w:id="6307" w:name="_Toc36108226"/>
      <w:bookmarkStart w:id="6308" w:name="_Toc44598987"/>
      <w:bookmarkStart w:id="6309" w:name="_Toc44602842"/>
      <w:bookmarkStart w:id="6310" w:name="_Toc45198019"/>
      <w:bookmarkStart w:id="6311" w:name="_Toc45696052"/>
      <w:bookmarkStart w:id="6312" w:name="_Toc51773828"/>
      <w:bookmarkStart w:id="6313" w:name="_Toc51774744"/>
      <w:bookmarkStart w:id="6314" w:name="_Toc193389404"/>
      <w:r>
        <w:t>19.</w:t>
      </w:r>
      <w:r w:rsidRPr="0073469F">
        <w:t>3.1</w:t>
      </w:r>
      <w:r w:rsidRPr="0073469F">
        <w:tab/>
        <w:t>General</w:t>
      </w:r>
      <w:bookmarkEnd w:id="6305"/>
      <w:bookmarkEnd w:id="6306"/>
      <w:bookmarkEnd w:id="6307"/>
      <w:bookmarkEnd w:id="6308"/>
      <w:bookmarkEnd w:id="6309"/>
      <w:bookmarkEnd w:id="6310"/>
      <w:bookmarkEnd w:id="6311"/>
      <w:bookmarkEnd w:id="6312"/>
      <w:bookmarkEnd w:id="6313"/>
      <w:bookmarkEnd w:id="6314"/>
    </w:p>
    <w:p w14:paraId="4912F906" w14:textId="77777777" w:rsidR="003529DE" w:rsidRPr="0073469F" w:rsidRDefault="003529DE" w:rsidP="003529DE">
      <w:r w:rsidRPr="0073469F">
        <w:t>This subclause describes the procedures in the MC</w:t>
      </w:r>
      <w:r>
        <w:t>Data</w:t>
      </w:r>
      <w:r w:rsidRPr="0073469F">
        <w:t xml:space="preserve"> client for:</w:t>
      </w:r>
    </w:p>
    <w:p w14:paraId="77E83DB5" w14:textId="77777777" w:rsidR="003529DE" w:rsidRPr="0073469F" w:rsidRDefault="003529DE" w:rsidP="003529DE">
      <w:pPr>
        <w:pStyle w:val="B1"/>
      </w:pPr>
      <w:r w:rsidRPr="0073469F">
        <w:t>1)</w:t>
      </w:r>
      <w:r w:rsidRPr="0073469F">
        <w:tab/>
        <w:t>receiv</w:t>
      </w:r>
      <w:r>
        <w:t>ing an MBMS bearer announcement</w:t>
      </w:r>
      <w:r w:rsidRPr="0073469F">
        <w:t xml:space="preserve"> from the participating MC</w:t>
      </w:r>
      <w:r>
        <w:t>Data</w:t>
      </w:r>
      <w:r w:rsidRPr="0073469F">
        <w:t xml:space="preserve"> function;</w:t>
      </w:r>
    </w:p>
    <w:p w14:paraId="2394437D" w14:textId="77777777" w:rsidR="003529DE" w:rsidRPr="003E61F1" w:rsidRDefault="003529DE" w:rsidP="003529DE">
      <w:pPr>
        <w:pStyle w:val="B1"/>
      </w:pPr>
      <w:r w:rsidRPr="0073469F">
        <w:t>2)</w:t>
      </w:r>
      <w:r w:rsidRPr="0073469F">
        <w:tab/>
        <w:t xml:space="preserve">sending an MBMS bearer listening status </w:t>
      </w:r>
      <w:r>
        <w:t xml:space="preserve">report </w:t>
      </w:r>
      <w:r w:rsidRPr="0073469F">
        <w:t>to the participating MC</w:t>
      </w:r>
      <w:r>
        <w:t>Data</w:t>
      </w:r>
      <w:r w:rsidRPr="0073469F">
        <w:t xml:space="preserve"> function</w:t>
      </w:r>
      <w:r w:rsidRPr="003E61F1">
        <w:t>; and</w:t>
      </w:r>
    </w:p>
    <w:p w14:paraId="09EDDA45" w14:textId="77777777" w:rsidR="003529DE" w:rsidRPr="00763F9F" w:rsidRDefault="003529DE" w:rsidP="003529DE">
      <w:pPr>
        <w:pStyle w:val="B1"/>
      </w:pPr>
      <w:r w:rsidRPr="003E61F1">
        <w:t>3)</w:t>
      </w:r>
      <w:r w:rsidRPr="003E61F1">
        <w:tab/>
        <w:t>sending an MBMS bearer suspension status report to the participating MC</w:t>
      </w:r>
      <w:r>
        <w:t>Data</w:t>
      </w:r>
      <w:r w:rsidRPr="003E61F1">
        <w:t xml:space="preserve"> function.</w:t>
      </w:r>
    </w:p>
    <w:p w14:paraId="04DB43F7" w14:textId="77777777" w:rsidR="003529DE" w:rsidRPr="0073469F" w:rsidRDefault="003529DE" w:rsidP="003529DE">
      <w:pPr>
        <w:pStyle w:val="Heading3"/>
      </w:pPr>
      <w:bookmarkStart w:id="6315" w:name="_Toc11411155"/>
      <w:bookmarkStart w:id="6316" w:name="_Toc27496480"/>
      <w:bookmarkStart w:id="6317" w:name="_Toc36108227"/>
      <w:bookmarkStart w:id="6318" w:name="_Toc44598988"/>
      <w:bookmarkStart w:id="6319" w:name="_Toc44602843"/>
      <w:bookmarkStart w:id="6320" w:name="_Toc45198020"/>
      <w:bookmarkStart w:id="6321" w:name="_Toc45696053"/>
      <w:bookmarkStart w:id="6322" w:name="_Toc51773829"/>
      <w:bookmarkStart w:id="6323" w:name="_Toc51774745"/>
      <w:bookmarkStart w:id="6324" w:name="_Toc193389405"/>
      <w:r>
        <w:t>19.</w:t>
      </w:r>
      <w:r w:rsidRPr="0073469F">
        <w:t>3.2</w:t>
      </w:r>
      <w:r w:rsidRPr="0073469F">
        <w:tab/>
        <w:t>Receiving an MBMS bearer announcement</w:t>
      </w:r>
      <w:bookmarkEnd w:id="6315"/>
      <w:bookmarkEnd w:id="6316"/>
      <w:bookmarkEnd w:id="6317"/>
      <w:bookmarkEnd w:id="6318"/>
      <w:bookmarkEnd w:id="6319"/>
      <w:bookmarkEnd w:id="6320"/>
      <w:bookmarkEnd w:id="6321"/>
      <w:bookmarkEnd w:id="6322"/>
      <w:bookmarkEnd w:id="6323"/>
      <w:bookmarkEnd w:id="6324"/>
    </w:p>
    <w:p w14:paraId="6ACB055D" w14:textId="77777777" w:rsidR="003529DE" w:rsidRDefault="003529DE" w:rsidP="003529DE">
      <w:pPr>
        <w:rPr>
          <w:lang w:eastAsia="ko-KR"/>
        </w:rPr>
      </w:pPr>
      <w:r>
        <w:t xml:space="preserve">The MCData client associates each received </w:t>
      </w:r>
      <w:r w:rsidRPr="0073469F">
        <w:rPr>
          <w:lang w:eastAsia="ko-KR"/>
        </w:rPr>
        <w:t>application/sdp MIME body</w:t>
      </w:r>
      <w:r w:rsidRPr="0073469F">
        <w:t xml:space="preserve"> </w:t>
      </w:r>
      <w:r>
        <w:t xml:space="preserve">and each received security key with a general purpose MBMS subchannel announced in the same MBMS Bearer Announcement message. When receiving a Map Group To Bearer message, the MCData client interprets its content (e.g. the m= line number) in the context of the </w:t>
      </w:r>
      <w:r w:rsidRPr="0073469F">
        <w:rPr>
          <w:lang w:eastAsia="ko-KR"/>
        </w:rPr>
        <w:t>application/sdp MIME body</w:t>
      </w:r>
      <w:r>
        <w:rPr>
          <w:lang w:eastAsia="ko-KR"/>
        </w:rPr>
        <w:t xml:space="preserve"> associated with the general purpose MBMS subchannel on which the Map Group To Bearer message was received.</w:t>
      </w:r>
    </w:p>
    <w:p w14:paraId="0999A831" w14:textId="77777777" w:rsidR="003529DE" w:rsidRPr="0073469F" w:rsidRDefault="003529DE" w:rsidP="003529DE">
      <w:r w:rsidRPr="0073469F">
        <w:t>When the MC</w:t>
      </w:r>
      <w:r>
        <w:t>Data</w:t>
      </w:r>
      <w:r w:rsidRPr="0073469F">
        <w:t xml:space="preserve"> client receives a SIP MESSAGE request containing:</w:t>
      </w:r>
    </w:p>
    <w:p w14:paraId="66D60663" w14:textId="77777777" w:rsidR="003529DE" w:rsidRPr="0073469F" w:rsidRDefault="003529DE" w:rsidP="003529DE">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eastAsia="ko-KR"/>
        </w:rPr>
        <w:t>data</w:t>
      </w:r>
      <w:r w:rsidRPr="0073469F">
        <w:rPr>
          <w:lang w:eastAsia="ko-KR"/>
        </w:rPr>
        <w:t>"; and</w:t>
      </w:r>
    </w:p>
    <w:p w14:paraId="3BBFF2B6" w14:textId="77777777" w:rsidR="003529DE" w:rsidRPr="0073469F" w:rsidRDefault="003529DE" w:rsidP="003529DE">
      <w:pPr>
        <w:pStyle w:val="B1"/>
        <w:rPr>
          <w:lang w:eastAsia="ko-KR"/>
        </w:rPr>
      </w:pPr>
      <w:r>
        <w:rPr>
          <w:noProof/>
        </w:rPr>
        <w:t>2</w:t>
      </w:r>
      <w:r w:rsidRPr="0073469F">
        <w:rPr>
          <w:noProof/>
        </w:rPr>
        <w:t>)</w:t>
      </w:r>
      <w:r w:rsidRPr="0073469F">
        <w:rPr>
          <w:noProof/>
        </w:rPr>
        <w:tab/>
        <w:t xml:space="preserve">an </w:t>
      </w:r>
      <w:r>
        <w:rPr>
          <w:lang w:eastAsia="ko-KR"/>
        </w:rPr>
        <w:t>application/vnd.3gpp.mcdata-mbms-usage-info+xml</w:t>
      </w:r>
      <w:r w:rsidRPr="0073469F">
        <w:t xml:space="preserve"> MIME body containing </w:t>
      </w:r>
      <w:r>
        <w:t>one or more</w:t>
      </w:r>
      <w:r w:rsidRPr="0073469F">
        <w:t xml:space="preserve"> an &lt;</w:t>
      </w:r>
      <w:r>
        <w:t>announcement</w:t>
      </w:r>
      <w:r w:rsidRPr="0073469F">
        <w:t>&gt; element</w:t>
      </w:r>
      <w:r>
        <w:t>(s)</w:t>
      </w:r>
      <w:r w:rsidRPr="0073469F">
        <w:rPr>
          <w:lang w:eastAsia="ko-KR"/>
        </w:rPr>
        <w:t>;</w:t>
      </w:r>
    </w:p>
    <w:p w14:paraId="4DCEF56D" w14:textId="77777777" w:rsidR="003529DE" w:rsidRPr="0073469F" w:rsidRDefault="003529DE" w:rsidP="003529DE">
      <w:r w:rsidRPr="0073469F">
        <w:rPr>
          <w:lang w:eastAsia="ko-KR"/>
        </w:rPr>
        <w:t>then the MC</w:t>
      </w:r>
      <w:r>
        <w:rPr>
          <w:lang w:eastAsia="ko-KR"/>
        </w:rPr>
        <w:t>Data</w:t>
      </w:r>
      <w:r w:rsidRPr="0073469F">
        <w:rPr>
          <w:lang w:eastAsia="ko-KR"/>
        </w:rPr>
        <w:t xml:space="preserve"> client for each &lt;announcement&gt; element in the </w:t>
      </w:r>
      <w:r>
        <w:rPr>
          <w:lang w:eastAsia="ko-KR"/>
        </w:rPr>
        <w:t>application/vnd.3gpp.mcdata-mbms-usage-info+xml</w:t>
      </w:r>
      <w:r w:rsidRPr="0073469F">
        <w:t xml:space="preserve"> MIME body</w:t>
      </w:r>
      <w:r w:rsidRPr="0073469F">
        <w:rPr>
          <w:lang w:eastAsia="ko-KR"/>
        </w:rPr>
        <w:t>:</w:t>
      </w:r>
    </w:p>
    <w:p w14:paraId="17AA311D" w14:textId="77777777" w:rsidR="003529DE" w:rsidRPr="0073469F" w:rsidRDefault="003529DE" w:rsidP="003529DE">
      <w:pPr>
        <w:pStyle w:val="B1"/>
      </w:pPr>
      <w:r w:rsidRPr="0073469F">
        <w:t>1)</w:t>
      </w:r>
      <w:r>
        <w:tab/>
      </w:r>
      <w:r w:rsidRPr="0073469F">
        <w:t xml:space="preserve">if the &lt;mbms-service-areas&gt; element </w:t>
      </w:r>
      <w:r>
        <w:t>is present</w:t>
      </w:r>
      <w:r w:rsidRPr="0073469F">
        <w:t>:</w:t>
      </w:r>
    </w:p>
    <w:p w14:paraId="772AE931" w14:textId="77777777" w:rsidR="003529DE" w:rsidRPr="0073469F" w:rsidRDefault="003529DE" w:rsidP="003529DE">
      <w:pPr>
        <w:pStyle w:val="B2"/>
      </w:pPr>
      <w:r w:rsidRPr="0073469F">
        <w:t>a)</w:t>
      </w:r>
      <w:r w:rsidRPr="0073469F">
        <w:tab/>
        <w:t>if an &lt;announcement&gt; element with the same value of the &lt;TMGI&gt; element is already stored:</w:t>
      </w:r>
    </w:p>
    <w:p w14:paraId="4440FDD4" w14:textId="77777777" w:rsidR="003529DE" w:rsidRPr="0073469F" w:rsidRDefault="003529DE" w:rsidP="003529DE">
      <w:pPr>
        <w:pStyle w:val="B3"/>
      </w:pPr>
      <w:r w:rsidRPr="0073469F">
        <w:t>i)</w:t>
      </w:r>
      <w:r w:rsidRPr="0073469F">
        <w:tab/>
        <w:t xml:space="preserve">shall replace the old &lt;announcement&gt; element with the &lt;announcement&gt; element received in the </w:t>
      </w:r>
      <w:r>
        <w:rPr>
          <w:lang w:eastAsia="ko-KR"/>
        </w:rPr>
        <w:t>application/vnd.3gpp.mcdata-mbms-usage-info+xml</w:t>
      </w:r>
      <w:r w:rsidRPr="0073469F">
        <w:t xml:space="preserve"> MIME body;</w:t>
      </w:r>
    </w:p>
    <w:p w14:paraId="0C567FC4" w14:textId="77777777" w:rsidR="003529DE" w:rsidRPr="0073469F" w:rsidRDefault="003529DE" w:rsidP="003529DE">
      <w:pPr>
        <w:pStyle w:val="B2"/>
      </w:pPr>
      <w:r w:rsidRPr="0073469F">
        <w:t>b)</w:t>
      </w:r>
      <w:r w:rsidRPr="0073469F">
        <w:tab/>
        <w:t>if there is no &lt;announcement&gt; element with the same value of the &lt;TMGI&gt; element stored:</w:t>
      </w:r>
    </w:p>
    <w:p w14:paraId="6D703C32" w14:textId="77777777" w:rsidR="003529DE" w:rsidRPr="0073469F" w:rsidRDefault="003529DE" w:rsidP="003529DE">
      <w:pPr>
        <w:pStyle w:val="B3"/>
      </w:pPr>
      <w:r w:rsidRPr="0073469F">
        <w:t>i)</w:t>
      </w:r>
      <w:r w:rsidRPr="0073469F">
        <w:tab/>
      </w:r>
      <w:r w:rsidRPr="0073469F">
        <w:rPr>
          <w:lang w:eastAsia="ko-KR"/>
        </w:rPr>
        <w:t>shall</w:t>
      </w:r>
      <w:r w:rsidRPr="0073469F">
        <w:t xml:space="preserve"> store the received &lt;announcement&gt; element;</w:t>
      </w:r>
    </w:p>
    <w:p w14:paraId="05C23AA3" w14:textId="77777777" w:rsidR="003529DE" w:rsidRPr="0073469F" w:rsidRDefault="003529DE" w:rsidP="003529DE">
      <w:pPr>
        <w:pStyle w:val="B2"/>
        <w:rPr>
          <w:lang w:eastAsia="ko-KR"/>
        </w:rPr>
      </w:pPr>
      <w:r w:rsidRPr="0073469F">
        <w:rPr>
          <w:lang w:eastAsia="ko-KR"/>
        </w:rPr>
        <w:t>c)</w:t>
      </w:r>
      <w:r w:rsidRPr="0073469F">
        <w:rPr>
          <w:lang w:eastAsia="ko-KR"/>
        </w:rPr>
        <w:tab/>
        <w:t>shall associate the received announcement with the received application/sdp MIME body;</w:t>
      </w:r>
    </w:p>
    <w:p w14:paraId="0750250F" w14:textId="77777777" w:rsidR="003529DE" w:rsidRPr="0073469F" w:rsidRDefault="003529DE" w:rsidP="003529DE">
      <w:pPr>
        <w:pStyle w:val="B2"/>
        <w:rPr>
          <w:lang w:eastAsia="ko-KR"/>
        </w:rPr>
      </w:pPr>
      <w:r w:rsidRPr="0073469F">
        <w:rPr>
          <w:lang w:eastAsia="ko-KR"/>
        </w:rPr>
        <w:t>d)</w:t>
      </w:r>
      <w:r w:rsidRPr="0073469F">
        <w:rPr>
          <w:lang w:eastAsia="ko-KR"/>
        </w:rPr>
        <w:tab/>
        <w:t>shall associate the received announcement with the received &lt;GPMS&gt; element;</w:t>
      </w:r>
    </w:p>
    <w:p w14:paraId="28AA5983" w14:textId="77777777" w:rsidR="003529DE" w:rsidRDefault="003529DE" w:rsidP="003529DE">
      <w:pPr>
        <w:pStyle w:val="B2"/>
        <w:rPr>
          <w:lang w:eastAsia="ko-KR"/>
        </w:rPr>
      </w:pPr>
      <w:r w:rsidRPr="0073469F">
        <w:rPr>
          <w:lang w:eastAsia="ko-KR"/>
        </w:rPr>
        <w:t>e)</w:t>
      </w:r>
      <w:r w:rsidRPr="0073469F">
        <w:rPr>
          <w:lang w:eastAsia="ko-KR"/>
        </w:rPr>
        <w:tab/>
        <w:t>shall store the MBMS public service identity of the participating MC</w:t>
      </w:r>
      <w:r>
        <w:rPr>
          <w:lang w:eastAsia="ko-KR"/>
        </w:rPr>
        <w:t>Data</w:t>
      </w:r>
      <w:r w:rsidRPr="0073469F">
        <w:rPr>
          <w:lang w:eastAsia="ko-KR"/>
        </w:rPr>
        <w:t xml:space="preserve"> function received in the P</w:t>
      </w:r>
      <w:r>
        <w:rPr>
          <w:lang w:eastAsia="ko-KR"/>
        </w:rPr>
        <w:noBreakHyphen/>
      </w:r>
      <w:r w:rsidRPr="0073469F">
        <w:rPr>
          <w:lang w:eastAsia="ko-KR"/>
        </w:rPr>
        <w:t>Asserted</w:t>
      </w:r>
      <w:r>
        <w:rPr>
          <w:lang w:eastAsia="ko-KR"/>
        </w:rPr>
        <w:noBreakHyphen/>
      </w:r>
      <w:r w:rsidRPr="0073469F">
        <w:rPr>
          <w:lang w:eastAsia="ko-KR"/>
        </w:rPr>
        <w:t>Identity header field and associate the MBMS public service identity with the new &lt;announcement&gt; element;</w:t>
      </w:r>
    </w:p>
    <w:p w14:paraId="2A38BEBF" w14:textId="77777777" w:rsidR="003529DE" w:rsidRPr="004F2969" w:rsidRDefault="003529DE" w:rsidP="003529DE">
      <w:pPr>
        <w:pStyle w:val="B2"/>
        <w:rPr>
          <w:lang w:val="en-US"/>
        </w:rPr>
      </w:pPr>
      <w:r>
        <w:rPr>
          <w:lang w:val="en-US"/>
        </w:rPr>
        <w:t>f)</w:t>
      </w:r>
      <w:r>
        <w:rPr>
          <w:lang w:val="en-US"/>
        </w:rPr>
        <w:tab/>
        <w:t>if a "</w:t>
      </w:r>
      <w:r w:rsidRPr="008B61B3">
        <w:t>a=key</w:t>
      </w:r>
      <w:r>
        <w:t>-</w:t>
      </w:r>
      <w:r w:rsidRPr="008B61B3">
        <w:t xml:space="preserve">mgmt" </w:t>
      </w:r>
      <w:r>
        <w:rPr>
          <w:lang w:val="en-US"/>
        </w:rPr>
        <w:t xml:space="preserve">media-level </w:t>
      </w:r>
      <w:r w:rsidRPr="008B61B3">
        <w:t>attribute</w:t>
      </w:r>
      <w:r>
        <w:rPr>
          <w:lang w:val="en-US"/>
        </w:rPr>
        <w:t xml:space="preserve"> with </w:t>
      </w:r>
      <w:r>
        <w:rPr>
          <w:lang w:eastAsia="ko-KR"/>
        </w:rPr>
        <w:t xml:space="preserve">the </w:t>
      </w:r>
      <w:r>
        <w:t>"mikey" key management</w:t>
      </w:r>
      <w:r>
        <w:rPr>
          <w:lang w:val="en-US"/>
        </w:rPr>
        <w:t xml:space="preserve"> and </w:t>
      </w:r>
      <w:r>
        <w:t>protocol identifier</w:t>
      </w:r>
      <w:r>
        <w:rPr>
          <w:lang w:val="en-US"/>
        </w:rPr>
        <w:t xml:space="preserve"> and </w:t>
      </w:r>
      <w:r>
        <w:rPr>
          <w:lang w:eastAsia="ko-KR"/>
        </w:rPr>
        <w:t xml:space="preserve">a </w:t>
      </w:r>
      <w:r w:rsidRPr="00F46D9C">
        <w:t>MIKEY-SAKKE</w:t>
      </w:r>
      <w:r>
        <w:t xml:space="preserve"> I_MESSAGE</w:t>
      </w:r>
      <w:r>
        <w:rPr>
          <w:lang w:val="en-US"/>
        </w:rPr>
        <w:t xml:space="preserve"> is included for </w:t>
      </w:r>
      <w:r w:rsidRPr="0073469F">
        <w:t>the general purpose MBMS subchannel defined in the "m=application" media line in the application/sdp MIME body in the received SIP MESSAGE request</w:t>
      </w:r>
      <w:r>
        <w:rPr>
          <w:lang w:val="en-US"/>
        </w:rPr>
        <w:t xml:space="preserve">, </w:t>
      </w:r>
    </w:p>
    <w:p w14:paraId="5DFA7C27" w14:textId="77777777" w:rsidR="003529DE" w:rsidRPr="006765CD" w:rsidRDefault="003529DE" w:rsidP="003529DE">
      <w:pPr>
        <w:pStyle w:val="B3"/>
        <w:rPr>
          <w:lang w:val="en-US"/>
        </w:rPr>
      </w:pPr>
      <w:r>
        <w:rPr>
          <w:lang w:val="en-US" w:eastAsia="ko-KR"/>
        </w:rPr>
        <w:t>i</w:t>
      </w:r>
      <w:r>
        <w:rPr>
          <w:lang w:eastAsia="ko-KR"/>
        </w:rPr>
        <w:t>)</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p>
    <w:p w14:paraId="6D79CB0B" w14:textId="77777777" w:rsidR="003529DE" w:rsidRDefault="003529DE" w:rsidP="003529DE">
      <w:pPr>
        <w:pStyle w:val="B3"/>
      </w:pPr>
      <w:r>
        <w:rPr>
          <w:lang w:val="en-US"/>
        </w:rPr>
        <w:t>ii</w:t>
      </w:r>
      <w:r>
        <w:t>)</w:t>
      </w:r>
      <w:r>
        <w:tab/>
        <w:t xml:space="preserve">shall convert the </w:t>
      </w:r>
      <w:r>
        <w:rPr>
          <w:lang w:val="en-US" w:eastAsia="ko-KR"/>
        </w:rPr>
        <w:t xml:space="preserve">initiator </w:t>
      </w:r>
      <w:r>
        <w:rPr>
          <w:lang w:val="en-US"/>
        </w:rPr>
        <w:t xml:space="preserve">URI </w:t>
      </w:r>
      <w:r>
        <w:t>to a UID as described in 3GPP TS 33.180 [26];</w:t>
      </w:r>
    </w:p>
    <w:p w14:paraId="746F4DE5" w14:textId="77777777" w:rsidR="003529DE" w:rsidRPr="003D6C51" w:rsidRDefault="003529DE" w:rsidP="003529DE">
      <w:pPr>
        <w:pStyle w:val="B3"/>
      </w:pPr>
      <w:r>
        <w:rPr>
          <w:lang w:val="en-US"/>
        </w:rPr>
        <w:t>iii</w:t>
      </w:r>
      <w:r>
        <w:t>)</w:t>
      </w:r>
      <w:r>
        <w:tab/>
        <w:t>shall use the UID to validate the signature of the MIKEY-SAKKE I_MESSAGE</w:t>
      </w:r>
      <w:r w:rsidRPr="0070375B">
        <w:t xml:space="preserve"> </w:t>
      </w:r>
      <w:r>
        <w:t>as described in 3GPP TS 33.180 [26];</w:t>
      </w:r>
    </w:p>
    <w:p w14:paraId="6D0C2F6B" w14:textId="77777777" w:rsidR="003529DE" w:rsidRDefault="003529DE" w:rsidP="003529DE">
      <w:pPr>
        <w:pStyle w:val="B3"/>
      </w:pPr>
      <w:r>
        <w:rPr>
          <w:lang w:val="en-US" w:eastAsia="ko-KR"/>
        </w:rPr>
        <w:t>iv</w:t>
      </w:r>
      <w:r>
        <w:rPr>
          <w:lang w:eastAsia="ko-KR"/>
        </w:rPr>
        <w:t>)</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07840500" w14:textId="77777777" w:rsidR="003529DE" w:rsidRDefault="003529DE" w:rsidP="003529DE">
      <w:pPr>
        <w:pStyle w:val="B3"/>
      </w:pPr>
      <w:r>
        <w:rPr>
          <w:lang w:val="en-US"/>
        </w:rPr>
        <w:t>v)</w:t>
      </w:r>
      <w:r>
        <w:tab/>
        <w:t>shall extract</w:t>
      </w:r>
      <w:r w:rsidRPr="003D6C51">
        <w:t xml:space="preserve"> </w:t>
      </w:r>
      <w:r>
        <w:t xml:space="preserve">and decrypt the encapsulated </w:t>
      </w:r>
      <w:r>
        <w:rPr>
          <w:lang w:val="en-US"/>
        </w:rPr>
        <w:t xml:space="preserve">MSCCK </w:t>
      </w:r>
      <w:r>
        <w:t xml:space="preserve">using the </w:t>
      </w:r>
      <w:r w:rsidRPr="0073469F">
        <w:t>participating MC</w:t>
      </w:r>
      <w:r>
        <w:t>Data</w:t>
      </w:r>
      <w:r w:rsidRPr="0073469F">
        <w:t xml:space="preserve"> function</w:t>
      </w:r>
      <w:r>
        <w:t>'s (KMS provisioned) UID key as described in 3GPP TS 33.180 [26]; and</w:t>
      </w:r>
    </w:p>
    <w:p w14:paraId="6EC07E7B" w14:textId="77777777" w:rsidR="003529DE" w:rsidRPr="00D96D19" w:rsidRDefault="003529DE" w:rsidP="003529DE">
      <w:pPr>
        <w:pStyle w:val="B3"/>
      </w:pPr>
      <w:r>
        <w:rPr>
          <w:lang w:val="en-US"/>
        </w:rPr>
        <w:t>vi)</w:t>
      </w:r>
      <w:r>
        <w:tab/>
        <w:t xml:space="preserve">shall extract the </w:t>
      </w:r>
      <w:r>
        <w:rPr>
          <w:lang w:val="en-US"/>
        </w:rPr>
        <w:t>MSCCK</w:t>
      </w:r>
      <w:r>
        <w:t>-ID, from the payload as specified in 3GPP TS 33.180 [26];</w:t>
      </w:r>
    </w:p>
    <w:p w14:paraId="69C11856" w14:textId="77777777" w:rsidR="003529DE" w:rsidRPr="008E477D" w:rsidRDefault="003529DE" w:rsidP="003529DE">
      <w:pPr>
        <w:pStyle w:val="NO"/>
      </w:pPr>
      <w:r>
        <w:t>NOTE:</w:t>
      </w:r>
      <w:r>
        <w:tab/>
      </w:r>
      <w:r w:rsidRPr="007A15B1">
        <w:t>With the MSCCK successfully shared between the participating MC</w:t>
      </w:r>
      <w:r>
        <w:t>Data</w:t>
      </w:r>
      <w:r w:rsidRPr="007A15B1">
        <w:t xml:space="preserve"> function and the served UEs, the participating MC</w:t>
      </w:r>
      <w:r>
        <w:t>Data</w:t>
      </w:r>
      <w:r w:rsidRPr="007A15B1">
        <w:t xml:space="preserve"> function is able to securely send MBMS subchannel control messages to the MC</w:t>
      </w:r>
      <w:r>
        <w:t>Data</w:t>
      </w:r>
      <w:r w:rsidRPr="007A15B1">
        <w:t xml:space="preserve"> clients.</w:t>
      </w:r>
    </w:p>
    <w:p w14:paraId="2FCF8B90" w14:textId="77777777" w:rsidR="003529DE" w:rsidRPr="0073469F" w:rsidRDefault="003529DE" w:rsidP="003529DE">
      <w:pPr>
        <w:pStyle w:val="B2"/>
      </w:pPr>
      <w:r>
        <w:t>g</w:t>
      </w:r>
      <w:r w:rsidRPr="0073469F">
        <w:t>)</w:t>
      </w:r>
      <w:r w:rsidRPr="0073469F">
        <w:tab/>
        <w:t>shall listen to the general purpose MBMS subchannel defined in the "m=application" media line in the application/sdp MIME body in the received SIP MESSAGE request when entering an MBMS service area where the announced MBMS bearer is available; and</w:t>
      </w:r>
    </w:p>
    <w:p w14:paraId="4829D181" w14:textId="77777777" w:rsidR="003529DE" w:rsidRPr="0073469F" w:rsidRDefault="003529DE" w:rsidP="003529DE">
      <w:pPr>
        <w:pStyle w:val="B2"/>
      </w:pPr>
      <w:r>
        <w:t>h</w:t>
      </w:r>
      <w:r w:rsidRPr="0073469F">
        <w:t>)</w:t>
      </w:r>
      <w:r w:rsidRPr="0073469F">
        <w:tab/>
        <w:t>shall check the condition for sending a listening status report as specified in the subclause </w:t>
      </w:r>
      <w:r>
        <w:t>19.</w:t>
      </w:r>
      <w:r w:rsidRPr="0073469F">
        <w:t>3.3; and</w:t>
      </w:r>
    </w:p>
    <w:p w14:paraId="07571291" w14:textId="77777777" w:rsidR="003529DE" w:rsidRPr="0073469F" w:rsidRDefault="003529DE" w:rsidP="003529DE">
      <w:pPr>
        <w:pStyle w:val="B1"/>
      </w:pPr>
      <w:r w:rsidRPr="0073469F">
        <w:t>2)</w:t>
      </w:r>
      <w:r w:rsidRPr="0073469F">
        <w:tab/>
        <w:t xml:space="preserve">if </w:t>
      </w:r>
      <w:r>
        <w:t>no</w:t>
      </w:r>
      <w:r w:rsidRPr="0073469F">
        <w:t xml:space="preserve"> &lt;mbms-service-areas&gt; element </w:t>
      </w:r>
      <w:r>
        <w:t>is present</w:t>
      </w:r>
      <w:r w:rsidRPr="0073469F">
        <w:t>:</w:t>
      </w:r>
    </w:p>
    <w:p w14:paraId="326FE9D7" w14:textId="77777777" w:rsidR="003529DE" w:rsidRPr="0073469F" w:rsidRDefault="003529DE" w:rsidP="003529DE">
      <w:pPr>
        <w:pStyle w:val="B2"/>
      </w:pPr>
      <w:r w:rsidRPr="0073469F">
        <w:t>a)</w:t>
      </w:r>
      <w:r w:rsidRPr="0073469F">
        <w:tab/>
        <w:t>shall discard a previously stored &lt;announcement&gt; element identified by the value of the &lt;TMGI&gt;;</w:t>
      </w:r>
    </w:p>
    <w:p w14:paraId="0A6ABA8B" w14:textId="77777777" w:rsidR="003529DE" w:rsidRPr="0073469F" w:rsidRDefault="003529DE" w:rsidP="003529DE">
      <w:pPr>
        <w:pStyle w:val="B2"/>
      </w:pPr>
      <w:r w:rsidRPr="0073469F">
        <w:t>b)</w:t>
      </w:r>
      <w:r w:rsidRPr="0073469F">
        <w:tab/>
        <w:t>shall remove the association with the stored application/sdp MIME body and stop listening to the general purpose MBMS subchannel;</w:t>
      </w:r>
    </w:p>
    <w:p w14:paraId="3B832D61" w14:textId="77777777" w:rsidR="003529DE" w:rsidRPr="0073469F" w:rsidRDefault="003529DE" w:rsidP="003529DE">
      <w:pPr>
        <w:pStyle w:val="B2"/>
      </w:pPr>
      <w:r w:rsidRPr="0073469F">
        <w:t>c)</w:t>
      </w:r>
      <w:r>
        <w:tab/>
      </w:r>
      <w:r w:rsidRPr="0073469F">
        <w:t>if no more &lt;announcement&gt; elements associated with the stored application/sdp MIME body are stored in the MC</w:t>
      </w:r>
      <w:r>
        <w:t>Data</w:t>
      </w:r>
      <w:r w:rsidRPr="0073469F">
        <w:t xml:space="preserve"> client, shall remove the stored application/sdp MIME body; and</w:t>
      </w:r>
    </w:p>
    <w:p w14:paraId="3270B5A2" w14:textId="77777777" w:rsidR="003529DE" w:rsidRPr="0073469F" w:rsidRDefault="003529DE" w:rsidP="003529DE">
      <w:pPr>
        <w:pStyle w:val="B2"/>
      </w:pPr>
      <w:r w:rsidRPr="0073469F">
        <w:t>d)</w:t>
      </w:r>
      <w:r w:rsidRPr="0073469F">
        <w:tab/>
        <w:t>check the condition for sending a listening status report as specified in the subclause </w:t>
      </w:r>
      <w:r>
        <w:t>19.</w:t>
      </w:r>
      <w:r w:rsidRPr="0073469F">
        <w:t>3.3.</w:t>
      </w:r>
    </w:p>
    <w:p w14:paraId="28F4E810" w14:textId="77777777" w:rsidR="003529DE" w:rsidRPr="0073469F" w:rsidRDefault="003529DE" w:rsidP="003529DE">
      <w:pPr>
        <w:pStyle w:val="Heading3"/>
      </w:pPr>
      <w:bookmarkStart w:id="6325" w:name="_Toc11411156"/>
      <w:bookmarkStart w:id="6326" w:name="_Toc27496481"/>
      <w:bookmarkStart w:id="6327" w:name="_Toc36108228"/>
      <w:bookmarkStart w:id="6328" w:name="_Toc44598989"/>
      <w:bookmarkStart w:id="6329" w:name="_Toc44602844"/>
      <w:bookmarkStart w:id="6330" w:name="_Toc45198021"/>
      <w:bookmarkStart w:id="6331" w:name="_Toc45696054"/>
      <w:bookmarkStart w:id="6332" w:name="_Toc51773830"/>
      <w:bookmarkStart w:id="6333" w:name="_Toc51774746"/>
      <w:bookmarkStart w:id="6334" w:name="_Toc193389406"/>
      <w:r>
        <w:t>19.</w:t>
      </w:r>
      <w:r w:rsidRPr="0073469F">
        <w:t>3.3</w:t>
      </w:r>
      <w:r w:rsidRPr="0073469F">
        <w:tab/>
        <w:t xml:space="preserve">The MBMS bearer listening status </w:t>
      </w:r>
      <w:r>
        <w:t xml:space="preserve">and suspension </w:t>
      </w:r>
      <w:r w:rsidRPr="0073469F">
        <w:t>report procedure</w:t>
      </w:r>
      <w:r>
        <w:t>s</w:t>
      </w:r>
      <w:bookmarkEnd w:id="6325"/>
      <w:bookmarkEnd w:id="6326"/>
      <w:bookmarkEnd w:id="6327"/>
      <w:bookmarkEnd w:id="6328"/>
      <w:bookmarkEnd w:id="6329"/>
      <w:bookmarkEnd w:id="6330"/>
      <w:bookmarkEnd w:id="6331"/>
      <w:bookmarkEnd w:id="6332"/>
      <w:bookmarkEnd w:id="6333"/>
      <w:bookmarkEnd w:id="6334"/>
    </w:p>
    <w:p w14:paraId="567769FB" w14:textId="77777777" w:rsidR="003529DE" w:rsidRPr="0073469F" w:rsidRDefault="003529DE" w:rsidP="003529DE">
      <w:pPr>
        <w:pStyle w:val="Heading4"/>
      </w:pPr>
      <w:bookmarkStart w:id="6335" w:name="_Toc11411157"/>
      <w:bookmarkStart w:id="6336" w:name="_Toc27496482"/>
      <w:bookmarkStart w:id="6337" w:name="_Toc36108229"/>
      <w:bookmarkStart w:id="6338" w:name="_Toc44598990"/>
      <w:bookmarkStart w:id="6339" w:name="_Toc44602845"/>
      <w:bookmarkStart w:id="6340" w:name="_Toc45198022"/>
      <w:bookmarkStart w:id="6341" w:name="_Toc45696055"/>
      <w:bookmarkStart w:id="6342" w:name="_Toc51773831"/>
      <w:bookmarkStart w:id="6343" w:name="_Toc51774747"/>
      <w:bookmarkStart w:id="6344" w:name="_Toc193389407"/>
      <w:r>
        <w:t>19.</w:t>
      </w:r>
      <w:r w:rsidRPr="0073469F">
        <w:t>3.3.1</w:t>
      </w:r>
      <w:r w:rsidRPr="0073469F">
        <w:tab/>
        <w:t>Conditions for sending a</w:t>
      </w:r>
      <w:r>
        <w:t>n</w:t>
      </w:r>
      <w:r w:rsidRPr="0073469F">
        <w:t xml:space="preserve"> MBMS listening status report</w:t>
      </w:r>
      <w:bookmarkEnd w:id="6335"/>
      <w:bookmarkEnd w:id="6336"/>
      <w:bookmarkEnd w:id="6337"/>
      <w:bookmarkEnd w:id="6338"/>
      <w:bookmarkEnd w:id="6339"/>
      <w:bookmarkEnd w:id="6340"/>
      <w:bookmarkEnd w:id="6341"/>
      <w:bookmarkEnd w:id="6342"/>
      <w:bookmarkEnd w:id="6343"/>
      <w:bookmarkEnd w:id="6344"/>
    </w:p>
    <w:p w14:paraId="3E29968E" w14:textId="77777777" w:rsidR="003529DE" w:rsidRPr="0073469F" w:rsidRDefault="003529DE" w:rsidP="003529DE">
      <w:r w:rsidRPr="0073469F">
        <w:t>If one of the following conditions is fulfilled:</w:t>
      </w:r>
    </w:p>
    <w:p w14:paraId="5C818D4A" w14:textId="77777777" w:rsidR="003529DE" w:rsidRPr="0073469F" w:rsidRDefault="003529DE" w:rsidP="003529DE">
      <w:pPr>
        <w:pStyle w:val="B1"/>
      </w:pPr>
      <w:r w:rsidRPr="0073469F">
        <w:t>1)</w:t>
      </w:r>
      <w:r w:rsidRPr="0073469F">
        <w:tab/>
        <w:t>if the MC</w:t>
      </w:r>
      <w:r>
        <w:t>Data</w:t>
      </w:r>
      <w:r w:rsidRPr="0073469F">
        <w:t xml:space="preserve"> client:</w:t>
      </w:r>
    </w:p>
    <w:p w14:paraId="71164990" w14:textId="77777777" w:rsidR="003529DE" w:rsidRPr="0073469F" w:rsidRDefault="003529DE" w:rsidP="003529DE">
      <w:pPr>
        <w:pStyle w:val="B2"/>
      </w:pPr>
      <w:r w:rsidRPr="0073469F">
        <w:t>a)</w:t>
      </w:r>
      <w:r w:rsidRPr="0073469F">
        <w:tab/>
        <w:t>receives a Map Group To Bearer message over the general purpose MBMS channel;</w:t>
      </w:r>
    </w:p>
    <w:p w14:paraId="7F1118E9" w14:textId="77777777" w:rsidR="003529DE" w:rsidRPr="0073469F" w:rsidRDefault="003529DE" w:rsidP="003529DE">
      <w:pPr>
        <w:pStyle w:val="B2"/>
      </w:pPr>
      <w:r w:rsidRPr="0073469F">
        <w:t>b)</w:t>
      </w:r>
      <w:r w:rsidRPr="0073469F">
        <w:tab/>
        <w:t>participates in a group session identified by the Map Group To Bearer message; and</w:t>
      </w:r>
    </w:p>
    <w:p w14:paraId="4DF5AFBC" w14:textId="77777777" w:rsidR="003529DE" w:rsidRPr="0073469F" w:rsidRDefault="003529DE" w:rsidP="003529DE">
      <w:pPr>
        <w:pStyle w:val="B2"/>
      </w:pPr>
      <w:r w:rsidRPr="0073469F">
        <w:t>c)</w:t>
      </w:r>
      <w:r w:rsidRPr="0073469F">
        <w:tab/>
        <w:t>the status "listening" is not already reported; or</w:t>
      </w:r>
    </w:p>
    <w:p w14:paraId="65639A55" w14:textId="77777777" w:rsidR="003529DE" w:rsidRPr="0073469F" w:rsidRDefault="003529DE" w:rsidP="003529DE">
      <w:pPr>
        <w:pStyle w:val="B1"/>
      </w:pPr>
      <w:r w:rsidRPr="0073469F">
        <w:t>2)</w:t>
      </w:r>
      <w:r w:rsidRPr="0073469F">
        <w:tab/>
        <w:t>if the MC</w:t>
      </w:r>
      <w:r>
        <w:t>Data</w:t>
      </w:r>
      <w:r w:rsidRPr="0073469F">
        <w:t xml:space="preserve"> client:</w:t>
      </w:r>
    </w:p>
    <w:p w14:paraId="3924A351" w14:textId="77777777" w:rsidR="003529DE" w:rsidRPr="0073469F" w:rsidRDefault="003529DE" w:rsidP="003529DE">
      <w:pPr>
        <w:pStyle w:val="B2"/>
      </w:pPr>
      <w:r w:rsidRPr="0073469F">
        <w:t>a)</w:t>
      </w:r>
      <w:r w:rsidRPr="0073469F">
        <w:tab/>
        <w:t>receives an announcement as described in subclause </w:t>
      </w:r>
      <w:r>
        <w:t>19.</w:t>
      </w:r>
      <w:r w:rsidRPr="0073469F">
        <w:t>3.2;</w:t>
      </w:r>
    </w:p>
    <w:p w14:paraId="4D9A3E9B" w14:textId="77777777" w:rsidR="003529DE" w:rsidRPr="0073469F" w:rsidRDefault="003529DE" w:rsidP="003529DE">
      <w:pPr>
        <w:pStyle w:val="B2"/>
      </w:pPr>
      <w:r w:rsidRPr="0073469F">
        <w:t>b)</w:t>
      </w:r>
      <w:r w:rsidRPr="0073469F">
        <w:tab/>
        <w:t>enters an MBMS service area where a general purpose MBMS is available; and</w:t>
      </w:r>
    </w:p>
    <w:p w14:paraId="31609487" w14:textId="77777777" w:rsidR="003529DE" w:rsidRPr="0073469F" w:rsidRDefault="003529DE" w:rsidP="003529DE">
      <w:pPr>
        <w:pStyle w:val="B2"/>
      </w:pPr>
      <w:r w:rsidRPr="0073469F">
        <w:t>c)</w:t>
      </w:r>
      <w:r w:rsidRPr="0073469F">
        <w:tab/>
        <w:t>experiences good MBMS bearer radio condition;</w:t>
      </w:r>
    </w:p>
    <w:p w14:paraId="612EDF2D" w14:textId="77777777" w:rsidR="003529DE" w:rsidRPr="0073469F" w:rsidRDefault="003529DE" w:rsidP="003529DE">
      <w:r w:rsidRPr="0073469F">
        <w:t>then the MC</w:t>
      </w:r>
      <w:r>
        <w:t>Data</w:t>
      </w:r>
      <w:r w:rsidRPr="0073469F">
        <w:t xml:space="preserve"> client shall report that the MC</w:t>
      </w:r>
      <w:r>
        <w:t>Data</w:t>
      </w:r>
      <w:r w:rsidRPr="0073469F">
        <w:t xml:space="preserve"> client is listening to the MBMS bearer as specified in subclause </w:t>
      </w:r>
      <w:r>
        <w:t>19.</w:t>
      </w:r>
      <w:r w:rsidRPr="0073469F">
        <w:t>3.3.2.</w:t>
      </w:r>
    </w:p>
    <w:p w14:paraId="5E349CE9" w14:textId="77777777" w:rsidR="003529DE" w:rsidRPr="0073469F" w:rsidRDefault="003529DE" w:rsidP="003529DE">
      <w:r w:rsidRPr="0073469F">
        <w:t>If one of the following conditions is fulfilled:</w:t>
      </w:r>
    </w:p>
    <w:p w14:paraId="23746F23" w14:textId="77777777" w:rsidR="003529DE" w:rsidRPr="0073469F" w:rsidRDefault="003529DE" w:rsidP="003529DE">
      <w:pPr>
        <w:pStyle w:val="B1"/>
      </w:pPr>
      <w:r w:rsidRPr="0073469F">
        <w:t>1)</w:t>
      </w:r>
      <w:r w:rsidRPr="0073469F">
        <w:tab/>
        <w:t>if the MC</w:t>
      </w:r>
      <w:r>
        <w:t>Data</w:t>
      </w:r>
      <w:r w:rsidRPr="0073469F">
        <w:t xml:space="preserve"> client:</w:t>
      </w:r>
    </w:p>
    <w:p w14:paraId="44D8590C" w14:textId="77777777" w:rsidR="003529DE" w:rsidRPr="0073469F" w:rsidRDefault="003529DE" w:rsidP="003529DE">
      <w:pPr>
        <w:pStyle w:val="B2"/>
      </w:pPr>
      <w:r w:rsidRPr="0073469F">
        <w:t>a)</w:t>
      </w:r>
      <w:r w:rsidRPr="0073469F">
        <w:tab/>
        <w:t>receives an MBMS bearer announcement as described in the subclause </w:t>
      </w:r>
      <w:r>
        <w:t>19.</w:t>
      </w:r>
      <w:r w:rsidRPr="0073469F">
        <w:t>3.2;</w:t>
      </w:r>
    </w:p>
    <w:p w14:paraId="3ADCF834" w14:textId="77777777" w:rsidR="003529DE" w:rsidRPr="0073469F" w:rsidRDefault="003529DE" w:rsidP="003529DE">
      <w:pPr>
        <w:pStyle w:val="B2"/>
      </w:pPr>
      <w:r w:rsidRPr="0073469F">
        <w:t>b)</w:t>
      </w:r>
      <w:r w:rsidRPr="0073469F">
        <w:tab/>
        <w:t>the MBMS bearer announcement contains a cancellation of an &lt;announcement&gt; element identified by the same TGMI value as received in a Map Group To Bearer message in an ongoing conversation; and</w:t>
      </w:r>
    </w:p>
    <w:p w14:paraId="4A2AAA5F" w14:textId="77777777" w:rsidR="003529DE" w:rsidRPr="0073469F" w:rsidRDefault="003529DE" w:rsidP="003529DE">
      <w:pPr>
        <w:pStyle w:val="B2"/>
      </w:pPr>
      <w:r w:rsidRPr="0073469F">
        <w:t>c)</w:t>
      </w:r>
      <w:r w:rsidRPr="0073469F">
        <w:tab/>
        <w:t>the status "not-listening" is not already reported;</w:t>
      </w:r>
    </w:p>
    <w:p w14:paraId="61D6E34A" w14:textId="77777777" w:rsidR="003529DE" w:rsidRPr="0073469F" w:rsidRDefault="003529DE" w:rsidP="003529DE">
      <w:pPr>
        <w:pStyle w:val="B1"/>
      </w:pPr>
      <w:r w:rsidRPr="0073469F">
        <w:t>2)</w:t>
      </w:r>
      <w:r w:rsidRPr="0073469F">
        <w:tab/>
        <w:t>if the MC</w:t>
      </w:r>
      <w:r>
        <w:t>Data</w:t>
      </w:r>
      <w:r w:rsidRPr="0073469F">
        <w:t xml:space="preserve"> client:</w:t>
      </w:r>
    </w:p>
    <w:p w14:paraId="0BDA737D" w14:textId="77777777" w:rsidR="003529DE" w:rsidRPr="0073469F" w:rsidRDefault="003529DE" w:rsidP="003529DE">
      <w:pPr>
        <w:pStyle w:val="B2"/>
      </w:pPr>
      <w:r w:rsidRPr="0073469F">
        <w:t>a)</w:t>
      </w:r>
      <w:r w:rsidRPr="0073469F">
        <w:tab/>
        <w:t>receives an MBMS bearer announcement as described in the subclause </w:t>
      </w:r>
      <w:r>
        <w:t>19.</w:t>
      </w:r>
      <w:r w:rsidRPr="0073469F">
        <w:t>3.2;</w:t>
      </w:r>
    </w:p>
    <w:p w14:paraId="568D4193" w14:textId="77777777" w:rsidR="003529DE" w:rsidRPr="0073469F" w:rsidRDefault="003529DE" w:rsidP="003529DE">
      <w:pPr>
        <w:pStyle w:val="B2"/>
      </w:pPr>
      <w:r w:rsidRPr="0073469F">
        <w:t>b)</w:t>
      </w:r>
      <w:r w:rsidRPr="0073469F">
        <w:tab/>
        <w:t>the MBMS bearer announcement contains a cancellation of an &lt;announcement&gt; element;</w:t>
      </w:r>
    </w:p>
    <w:p w14:paraId="041982F7" w14:textId="77777777" w:rsidR="003529DE" w:rsidRPr="0073469F" w:rsidRDefault="003529DE" w:rsidP="003529DE">
      <w:pPr>
        <w:pStyle w:val="B2"/>
      </w:pPr>
      <w:r w:rsidRPr="0073469F">
        <w:t>c)</w:t>
      </w:r>
      <w:r w:rsidRPr="0073469F">
        <w:tab/>
        <w:t>does not participate in an ongoing conversation;</w:t>
      </w:r>
    </w:p>
    <w:p w14:paraId="61C1FA0C" w14:textId="77777777" w:rsidR="003529DE" w:rsidRPr="0073469F" w:rsidRDefault="003529DE" w:rsidP="003529DE">
      <w:pPr>
        <w:pStyle w:val="B2"/>
      </w:pPr>
      <w:r w:rsidRPr="0073469F">
        <w:t>d)</w:t>
      </w:r>
      <w:r w:rsidRPr="0073469F">
        <w:tab/>
        <w:t>the MC</w:t>
      </w:r>
      <w:r>
        <w:t>Data</w:t>
      </w:r>
      <w:r w:rsidRPr="0073469F">
        <w:t xml:space="preserve"> client has reported the "listening" status due to the availability of the general purpose MBMS subchannel in the &lt;announcement&gt; element; and</w:t>
      </w:r>
    </w:p>
    <w:p w14:paraId="69A280AA" w14:textId="77777777" w:rsidR="003529DE" w:rsidRPr="0073469F" w:rsidRDefault="003529DE" w:rsidP="003529DE">
      <w:pPr>
        <w:pStyle w:val="B2"/>
      </w:pPr>
      <w:r w:rsidRPr="0073469F">
        <w:t>e)</w:t>
      </w:r>
      <w:r w:rsidRPr="0073469F">
        <w:tab/>
        <w:t>the status "not-listening" is not already reported; or</w:t>
      </w:r>
    </w:p>
    <w:p w14:paraId="1A2EDF97" w14:textId="77777777" w:rsidR="003529DE" w:rsidRPr="0073469F" w:rsidRDefault="003529DE" w:rsidP="003529DE">
      <w:pPr>
        <w:pStyle w:val="B1"/>
      </w:pPr>
      <w:r w:rsidRPr="0073469F">
        <w:t>3.</w:t>
      </w:r>
      <w:r w:rsidRPr="0073469F">
        <w:tab/>
        <w:t>if the MC</w:t>
      </w:r>
      <w:r>
        <w:t>Data</w:t>
      </w:r>
      <w:r w:rsidRPr="0073469F">
        <w:t xml:space="preserve"> client:</w:t>
      </w:r>
    </w:p>
    <w:p w14:paraId="13445191" w14:textId="77777777" w:rsidR="003529DE" w:rsidRDefault="003529DE" w:rsidP="003529DE">
      <w:pPr>
        <w:pStyle w:val="B2"/>
      </w:pPr>
      <w:r w:rsidRPr="0073469F">
        <w:t>a)</w:t>
      </w:r>
      <w:r w:rsidRPr="0073469F">
        <w:tab/>
        <w:t>suffer</w:t>
      </w:r>
      <w:r>
        <w:t>s</w:t>
      </w:r>
      <w:r w:rsidRPr="0073469F">
        <w:t xml:space="preserve"> from bad MBMS bearer radio condition,</w:t>
      </w:r>
    </w:p>
    <w:p w14:paraId="3EF9D382" w14:textId="77777777" w:rsidR="003529DE" w:rsidRDefault="003529DE" w:rsidP="003529DE">
      <w:r w:rsidRPr="0073469F">
        <w:t>then the MC</w:t>
      </w:r>
      <w:r>
        <w:t>Data</w:t>
      </w:r>
      <w:r w:rsidRPr="0073469F">
        <w:t xml:space="preserve"> client shall report that the MC</w:t>
      </w:r>
      <w:r>
        <w:t>Data</w:t>
      </w:r>
      <w:r w:rsidRPr="0073469F">
        <w:t xml:space="preserve"> client is not listening to the MBMS subchannels as specified in subclause </w:t>
      </w:r>
      <w:r>
        <w:t>19.</w:t>
      </w:r>
      <w:r w:rsidRPr="0073469F">
        <w:t>3.3.2.</w:t>
      </w:r>
    </w:p>
    <w:p w14:paraId="11340609" w14:textId="77777777" w:rsidR="003529DE" w:rsidRPr="0073469F" w:rsidRDefault="003529DE" w:rsidP="003529DE">
      <w:r w:rsidRPr="0073469F">
        <w:t xml:space="preserve">If </w:t>
      </w:r>
      <w:r>
        <w:t>all the following conditions are fulfilled</w:t>
      </w:r>
      <w:r w:rsidRPr="0073469F">
        <w:t>:</w:t>
      </w:r>
    </w:p>
    <w:p w14:paraId="13D838A6" w14:textId="77777777" w:rsidR="003529DE" w:rsidRDefault="003529DE" w:rsidP="003529DE">
      <w:pPr>
        <w:pStyle w:val="B1"/>
      </w:pPr>
      <w:r>
        <w:t>1)</w:t>
      </w:r>
      <w:r>
        <w:tab/>
      </w:r>
      <w:r w:rsidRPr="0073469F">
        <w:t xml:space="preserve">the </w:t>
      </w:r>
      <w:r w:rsidRPr="00A92204">
        <w:t>MC</w:t>
      </w:r>
      <w:r>
        <w:t>Data</w:t>
      </w:r>
      <w:r w:rsidRPr="0073469F">
        <w:t xml:space="preserve"> client</w:t>
      </w:r>
      <w:r>
        <w:t xml:space="preserve"> has reported "listening" as the most recent listening status relative to an MBMS bearer; </w:t>
      </w:r>
    </w:p>
    <w:p w14:paraId="690206AD" w14:textId="77777777" w:rsidR="003529DE" w:rsidRDefault="003529DE" w:rsidP="003529DE">
      <w:pPr>
        <w:pStyle w:val="B1"/>
      </w:pPr>
      <w:r>
        <w:t>2)</w:t>
      </w:r>
      <w:r>
        <w:tab/>
      </w:r>
      <w:r w:rsidRPr="00CB3AD2">
        <w:t xml:space="preserve">the </w:t>
      </w:r>
      <w:r w:rsidRPr="00A92204">
        <w:t>MC</w:t>
      </w:r>
      <w:r>
        <w:t>Data</w:t>
      </w:r>
      <w:r w:rsidRPr="00CB3AD2">
        <w:t xml:space="preserve"> client is notified that the MBMS bearer is about to be suspended by the RAN</w:t>
      </w:r>
      <w:r>
        <w:t>; and</w:t>
      </w:r>
    </w:p>
    <w:p w14:paraId="0DC71AE7" w14:textId="77777777" w:rsidR="003529DE" w:rsidRDefault="003529DE" w:rsidP="003529DE">
      <w:pPr>
        <w:pStyle w:val="B1"/>
      </w:pPr>
      <w:r>
        <w:t>3)</w:t>
      </w:r>
      <w:r>
        <w:tab/>
      </w:r>
      <w:r w:rsidRPr="000D19F3">
        <w:t>the MC</w:t>
      </w:r>
      <w:r>
        <w:t>Data</w:t>
      </w:r>
      <w:r w:rsidRPr="000D19F3">
        <w:t xml:space="preserve"> client </w:t>
      </w:r>
      <w:r w:rsidRPr="000D19F3">
        <w:rPr>
          <w:lang w:val="en-US" w:eastAsia="ko-KR"/>
        </w:rPr>
        <w:t xml:space="preserve">has not received a </w:t>
      </w:r>
      <w:r w:rsidRPr="000D19F3">
        <w:t>MBMS bearer announcement</w:t>
      </w:r>
      <w:r w:rsidRPr="000D19F3">
        <w:rPr>
          <w:lang w:val="en-US"/>
        </w:rPr>
        <w:t xml:space="preserve"> containing </w:t>
      </w:r>
      <w:r w:rsidRPr="000D19F3">
        <w:rPr>
          <w:lang w:val="en-US" w:eastAsia="ko-KR"/>
        </w:rPr>
        <w:t>a &lt;</w:t>
      </w:r>
      <w:r w:rsidRPr="000D19F3">
        <w:t>report-suspension</w:t>
      </w:r>
      <w:r w:rsidRPr="000D19F3">
        <w:rPr>
          <w:lang w:val="en-US" w:eastAsia="ko-KR"/>
        </w:rPr>
        <w:t>&gt; element set to "false",</w:t>
      </w:r>
    </w:p>
    <w:p w14:paraId="2A5FD3A8" w14:textId="77777777" w:rsidR="003529DE" w:rsidRDefault="003529DE" w:rsidP="003529DE">
      <w:r w:rsidRPr="0073469F">
        <w:t>then the MC</w:t>
      </w:r>
      <w:r>
        <w:t>Data</w:t>
      </w:r>
      <w:r w:rsidRPr="0073469F">
        <w:t xml:space="preserve"> client shall report that the MBMS </w:t>
      </w:r>
      <w:r>
        <w:t xml:space="preserve">bearer is about to be suspended, </w:t>
      </w:r>
      <w:r w:rsidRPr="0073469F">
        <w:t>as specified in subclause </w:t>
      </w:r>
      <w:r>
        <w:t>19.</w:t>
      </w:r>
      <w:r w:rsidRPr="0073469F">
        <w:t>3.3.2.</w:t>
      </w:r>
    </w:p>
    <w:p w14:paraId="39478F4D" w14:textId="77777777" w:rsidR="003529DE" w:rsidRPr="0073469F" w:rsidRDefault="003529DE" w:rsidP="003529DE">
      <w:r w:rsidRPr="0073469F">
        <w:t xml:space="preserve">If </w:t>
      </w:r>
      <w:r>
        <w:t>all the following conditions are fulfilled</w:t>
      </w:r>
      <w:r w:rsidRPr="0073469F">
        <w:t>:</w:t>
      </w:r>
    </w:p>
    <w:p w14:paraId="09514A74" w14:textId="77777777" w:rsidR="003529DE" w:rsidRDefault="003529DE" w:rsidP="003529DE">
      <w:pPr>
        <w:pStyle w:val="B1"/>
      </w:pPr>
      <w:r>
        <w:t>1)</w:t>
      </w:r>
      <w:r>
        <w:tab/>
      </w:r>
      <w:r w:rsidRPr="0073469F">
        <w:t>the MC</w:t>
      </w:r>
      <w:r>
        <w:t>Data</w:t>
      </w:r>
      <w:r w:rsidRPr="0073469F">
        <w:t xml:space="preserve"> client</w:t>
      </w:r>
      <w:r>
        <w:t xml:space="preserve"> has </w:t>
      </w:r>
      <w:r w:rsidRPr="00A92204">
        <w:t>reported</w:t>
      </w:r>
      <w:r>
        <w:t xml:space="preserve"> "listening" as the most recent listening status relative to an MBMS bearer; </w:t>
      </w:r>
    </w:p>
    <w:p w14:paraId="0EA1F094" w14:textId="77777777" w:rsidR="003529DE" w:rsidRDefault="003529DE" w:rsidP="003529DE">
      <w:pPr>
        <w:pStyle w:val="B1"/>
      </w:pPr>
      <w:r>
        <w:t>2)</w:t>
      </w:r>
      <w:r>
        <w:tab/>
      </w:r>
      <w:r w:rsidRPr="0073469F">
        <w:t xml:space="preserve">the </w:t>
      </w:r>
      <w:r w:rsidRPr="00A92204">
        <w:t>MC</w:t>
      </w:r>
      <w:r>
        <w:t>Data</w:t>
      </w:r>
      <w:r w:rsidRPr="0073469F">
        <w:t xml:space="preserve"> client</w:t>
      </w:r>
      <w:r>
        <w:t xml:space="preserve"> has reported that the MBMS bearer is about to be suspended, but the suspension of the bearer has not been detected yet by the MCData client; </w:t>
      </w:r>
    </w:p>
    <w:p w14:paraId="75970639" w14:textId="77777777" w:rsidR="003529DE" w:rsidRDefault="003529DE" w:rsidP="003529DE">
      <w:pPr>
        <w:pStyle w:val="B1"/>
      </w:pPr>
      <w:r>
        <w:t>3)</w:t>
      </w:r>
      <w:r>
        <w:tab/>
      </w:r>
      <w:r w:rsidRPr="00CB3AD2">
        <w:t>the MC</w:t>
      </w:r>
      <w:r>
        <w:t>Data</w:t>
      </w:r>
      <w:r w:rsidRPr="00CB3AD2">
        <w:t xml:space="preserve"> client is notified that the MBMS bearer is </w:t>
      </w:r>
      <w:r>
        <w:t>no longer</w:t>
      </w:r>
      <w:r w:rsidRPr="00CB3AD2">
        <w:t xml:space="preserve"> to be suspended by the RAN</w:t>
      </w:r>
      <w:r>
        <w:t>; and</w:t>
      </w:r>
    </w:p>
    <w:p w14:paraId="3DD6BC35" w14:textId="77777777" w:rsidR="003529DE" w:rsidRDefault="003529DE" w:rsidP="003529DE">
      <w:pPr>
        <w:pStyle w:val="B1"/>
      </w:pPr>
      <w:r>
        <w:t>4)</w:t>
      </w:r>
      <w:r>
        <w:tab/>
      </w:r>
      <w:r w:rsidRPr="000D19F3">
        <w:t>the MC</w:t>
      </w:r>
      <w:r>
        <w:t>Data</w:t>
      </w:r>
      <w:r w:rsidRPr="000D19F3">
        <w:t xml:space="preserve"> client </w:t>
      </w:r>
      <w:r w:rsidRPr="000D19F3">
        <w:rPr>
          <w:lang w:val="en-US" w:eastAsia="ko-KR"/>
        </w:rPr>
        <w:t xml:space="preserve">has not received a </w:t>
      </w:r>
      <w:r w:rsidRPr="000D19F3">
        <w:t>MBMS bearer announcement</w:t>
      </w:r>
      <w:r w:rsidRPr="000D19F3">
        <w:rPr>
          <w:lang w:val="en-US"/>
        </w:rPr>
        <w:t xml:space="preserve"> containing </w:t>
      </w:r>
      <w:r w:rsidRPr="000D19F3">
        <w:rPr>
          <w:lang w:val="en-US" w:eastAsia="ko-KR"/>
        </w:rPr>
        <w:t>a &lt;</w:t>
      </w:r>
      <w:r w:rsidRPr="000D19F3">
        <w:t>report-suspension</w:t>
      </w:r>
      <w:r w:rsidRPr="000D19F3">
        <w:rPr>
          <w:lang w:val="en-US" w:eastAsia="ko-KR"/>
        </w:rPr>
        <w:t>&gt; element set to "</w:t>
      </w:r>
      <w:r>
        <w:rPr>
          <w:lang w:val="en-US" w:eastAsia="ko-KR"/>
        </w:rPr>
        <w:t>false",</w:t>
      </w:r>
    </w:p>
    <w:p w14:paraId="71FF0EB3" w14:textId="77777777" w:rsidR="003529DE" w:rsidRPr="0073469F" w:rsidRDefault="003529DE" w:rsidP="003529DE">
      <w:r w:rsidRPr="0073469F">
        <w:t>then the MC</w:t>
      </w:r>
      <w:r>
        <w:t>Data</w:t>
      </w:r>
      <w:r w:rsidRPr="0073469F">
        <w:t xml:space="preserve"> client shall report that the MBMS </w:t>
      </w:r>
      <w:r>
        <w:t xml:space="preserve">bearer is no longer to be suspended, </w:t>
      </w:r>
      <w:r w:rsidRPr="0073469F">
        <w:t>as specified in subclause </w:t>
      </w:r>
      <w:r>
        <w:t>19.</w:t>
      </w:r>
      <w:r w:rsidRPr="0073469F">
        <w:t>3.3.2.</w:t>
      </w:r>
    </w:p>
    <w:p w14:paraId="60E3D3E0" w14:textId="77777777" w:rsidR="003529DE" w:rsidRPr="0073469F" w:rsidRDefault="003529DE" w:rsidP="003529DE">
      <w:pPr>
        <w:pStyle w:val="Heading4"/>
      </w:pPr>
      <w:bookmarkStart w:id="6345" w:name="_Toc11411158"/>
      <w:bookmarkStart w:id="6346" w:name="_Toc27496483"/>
      <w:bookmarkStart w:id="6347" w:name="_Toc36108230"/>
      <w:bookmarkStart w:id="6348" w:name="_Toc44598991"/>
      <w:bookmarkStart w:id="6349" w:name="_Toc44602846"/>
      <w:bookmarkStart w:id="6350" w:name="_Toc45198023"/>
      <w:bookmarkStart w:id="6351" w:name="_Toc45696056"/>
      <w:bookmarkStart w:id="6352" w:name="_Toc51773832"/>
      <w:bookmarkStart w:id="6353" w:name="_Toc51774748"/>
      <w:bookmarkStart w:id="6354" w:name="_Toc193389408"/>
      <w:r>
        <w:t>19.</w:t>
      </w:r>
      <w:r w:rsidRPr="0073469F">
        <w:t>3.3.2</w:t>
      </w:r>
      <w:r w:rsidRPr="0073469F">
        <w:tab/>
        <w:t xml:space="preserve">Sending the MBMS bearer listening </w:t>
      </w:r>
      <w:r>
        <w:t xml:space="preserve">or suspension </w:t>
      </w:r>
      <w:r w:rsidRPr="0073469F">
        <w:t>status report</w:t>
      </w:r>
      <w:bookmarkEnd w:id="6345"/>
      <w:bookmarkEnd w:id="6346"/>
      <w:bookmarkEnd w:id="6347"/>
      <w:bookmarkEnd w:id="6348"/>
      <w:bookmarkEnd w:id="6349"/>
      <w:bookmarkEnd w:id="6350"/>
      <w:bookmarkEnd w:id="6351"/>
      <w:bookmarkEnd w:id="6352"/>
      <w:bookmarkEnd w:id="6353"/>
      <w:bookmarkEnd w:id="6354"/>
    </w:p>
    <w:p w14:paraId="1F44131E" w14:textId="77777777" w:rsidR="003529DE" w:rsidRPr="0073469F" w:rsidRDefault="003529DE" w:rsidP="003529DE">
      <w:pPr>
        <w:rPr>
          <w:rFonts w:eastAsia="SimSun"/>
        </w:rPr>
      </w:pPr>
      <w:r w:rsidRPr="0073469F">
        <w:t>When the MC</w:t>
      </w:r>
      <w:r>
        <w:t>Data</w:t>
      </w:r>
      <w:r w:rsidRPr="0073469F">
        <w:t xml:space="preserve"> client wants to report the MBMS bearer listening status, the MC</w:t>
      </w:r>
      <w:r>
        <w:t>Data</w:t>
      </w:r>
      <w:r w:rsidRPr="0073469F">
        <w:t xml:space="preserve"> client:</w:t>
      </w:r>
    </w:p>
    <w:p w14:paraId="119E181B" w14:textId="77777777" w:rsidR="003529DE" w:rsidRPr="0073469F" w:rsidRDefault="003529DE" w:rsidP="003529DE">
      <w:pPr>
        <w:pStyle w:val="NO"/>
        <w:rPr>
          <w:rFonts w:eastAsia="SimSun"/>
        </w:rPr>
      </w:pPr>
      <w:r w:rsidRPr="0073469F">
        <w:rPr>
          <w:rFonts w:eastAsia="SimSun"/>
        </w:rPr>
        <w:t>NOTE 1:</w:t>
      </w:r>
      <w:r w:rsidRPr="0073469F">
        <w:rPr>
          <w:rFonts w:eastAsia="SimSun"/>
        </w:rPr>
        <w:tab/>
        <w:t xml:space="preserve">The </w:t>
      </w:r>
      <w:r>
        <w:rPr>
          <w:lang w:eastAsia="ko-KR"/>
        </w:rPr>
        <w:t>application/vnd.3gpp.mcdata-mbms-usage-info+xml</w:t>
      </w:r>
      <w:r w:rsidRPr="0073469F">
        <w:rPr>
          <w:lang w:eastAsia="ko-KR"/>
        </w:rPr>
        <w:t xml:space="preserve"> can contain both the listening status "listening" and "not listening" at the same time.</w:t>
      </w:r>
    </w:p>
    <w:p w14:paraId="790F6BBE" w14:textId="77777777" w:rsidR="003529DE" w:rsidRPr="0073469F" w:rsidRDefault="003529DE" w:rsidP="003529DE">
      <w:pPr>
        <w:pStyle w:val="B1"/>
        <w:rPr>
          <w:rFonts w:eastAsia="SimSun"/>
        </w:rPr>
      </w:pPr>
      <w:r w:rsidRPr="0073469F">
        <w:t>1</w:t>
      </w:r>
      <w:r>
        <w:t>)</w:t>
      </w:r>
      <w:r w:rsidRPr="0073469F">
        <w:tab/>
        <w:t xml:space="preserve">shall </w:t>
      </w:r>
      <w:r w:rsidRPr="0073469F">
        <w:rPr>
          <w:rFonts w:eastAsia="SimSun"/>
        </w:rPr>
        <w:t>generate a SIP MESSAGE request in accordance with 3GPP TS 24.229 [</w:t>
      </w:r>
      <w:r>
        <w:rPr>
          <w:rFonts w:eastAsia="SimSun"/>
        </w:rPr>
        <w:t>5</w:t>
      </w:r>
      <w:r w:rsidRPr="0073469F">
        <w:rPr>
          <w:rFonts w:eastAsia="SimSun"/>
        </w:rPr>
        <w:t xml:space="preserve">] and </w:t>
      </w:r>
      <w:r>
        <w:rPr>
          <w:lang w:eastAsia="ko-KR"/>
        </w:rPr>
        <w:t>IETF RFC 3428 [6</w:t>
      </w:r>
      <w:r w:rsidRPr="0073469F">
        <w:rPr>
          <w:lang w:eastAsia="ko-KR"/>
        </w:rPr>
        <w:t>]</w:t>
      </w:r>
      <w:r>
        <w:rPr>
          <w:rFonts w:eastAsia="SimSun"/>
        </w:rPr>
        <w:t xml:space="preserve"> and</w:t>
      </w:r>
    </w:p>
    <w:p w14:paraId="5FA5511B" w14:textId="77777777" w:rsidR="003529DE" w:rsidRPr="0073469F" w:rsidRDefault="003529DE" w:rsidP="003529DE">
      <w:pPr>
        <w:pStyle w:val="B2"/>
        <w:rPr>
          <w:lang w:eastAsia="ko-KR"/>
        </w:rPr>
      </w:pPr>
      <w:r w:rsidRPr="0073469F">
        <w:rPr>
          <w:rFonts w:eastAsia="SimSun"/>
        </w:rPr>
        <w:t>a)</w:t>
      </w:r>
      <w:r w:rsidRPr="0073469F">
        <w:rPr>
          <w:rFonts w:eastAsia="SimSun"/>
        </w:rPr>
        <w:tab/>
        <w:t xml:space="preserve">shall include in the Request-URI the </w:t>
      </w:r>
      <w:r w:rsidRPr="0073469F">
        <w:rPr>
          <w:lang w:eastAsia="ko-KR"/>
        </w:rPr>
        <w:t>MBMS public service identity of the participating MC</w:t>
      </w:r>
      <w:r>
        <w:rPr>
          <w:lang w:eastAsia="ko-KR"/>
        </w:rPr>
        <w:t>Data</w:t>
      </w:r>
      <w:r w:rsidRPr="0073469F">
        <w:rPr>
          <w:lang w:eastAsia="ko-KR"/>
        </w:rPr>
        <w:t xml:space="preserve"> function received in the P</w:t>
      </w:r>
      <w:r>
        <w:rPr>
          <w:lang w:eastAsia="ko-KR"/>
        </w:rPr>
        <w:noBreakHyphen/>
      </w:r>
      <w:r w:rsidRPr="0073469F">
        <w:rPr>
          <w:lang w:eastAsia="ko-KR"/>
        </w:rPr>
        <w:t>Asserted</w:t>
      </w:r>
      <w:r>
        <w:rPr>
          <w:lang w:eastAsia="ko-KR"/>
        </w:rPr>
        <w:noBreakHyphen/>
      </w:r>
      <w:r w:rsidRPr="0073469F">
        <w:rPr>
          <w:lang w:eastAsia="ko-KR"/>
        </w:rPr>
        <w:t>Identity header field of the announcement message;</w:t>
      </w:r>
    </w:p>
    <w:p w14:paraId="64256707" w14:textId="77777777" w:rsidR="003529DE" w:rsidRPr="0073469F" w:rsidRDefault="003529DE" w:rsidP="003529DE">
      <w:pPr>
        <w:pStyle w:val="B2"/>
        <w:rPr>
          <w:rFonts w:eastAsia="SimSun"/>
        </w:rPr>
      </w:pPr>
      <w:r>
        <w:rPr>
          <w:rFonts w:eastAsia="SimSun"/>
        </w:rPr>
        <w:t>b</w:t>
      </w:r>
      <w:r w:rsidRPr="0073469F">
        <w:rPr>
          <w:rFonts w:eastAsia="SimSun"/>
        </w:rPr>
        <w:t>)</w:t>
      </w:r>
      <w:r w:rsidRPr="0073469F">
        <w:rPr>
          <w:rFonts w:eastAsia="SimSun"/>
        </w:rPr>
        <w:tab/>
        <w:t>shall include an Accept</w:t>
      </w:r>
      <w:r>
        <w:rPr>
          <w:rFonts w:eastAsia="SimSun"/>
        </w:rPr>
        <w:noBreakHyphen/>
      </w:r>
      <w:r w:rsidRPr="0073469F">
        <w:rPr>
          <w:rFonts w:eastAsia="SimSun"/>
        </w:rPr>
        <w:t>Contact header field with the g.3gpp.icsi-ref media-feature tag with the value of "urn:urn-7:3gpp-service.ims.icsi.mc</w:t>
      </w:r>
      <w:r>
        <w:rPr>
          <w:rFonts w:eastAsia="SimSun"/>
        </w:rPr>
        <w:t>data</w:t>
      </w:r>
      <w:r w:rsidRPr="0073469F">
        <w:rPr>
          <w:rFonts w:eastAsia="SimSun"/>
        </w:rPr>
        <w:t>" along with parameters "require" and "explicit" according</w:t>
      </w:r>
      <w:r>
        <w:rPr>
          <w:rFonts w:eastAsia="SimSun"/>
        </w:rPr>
        <w:t xml:space="preserve"> to IETF RFC 3841 [8</w:t>
      </w:r>
      <w:r w:rsidRPr="0073469F">
        <w:rPr>
          <w:rFonts w:eastAsia="SimSun"/>
        </w:rPr>
        <w:t>];</w:t>
      </w:r>
    </w:p>
    <w:p w14:paraId="09EE58CE" w14:textId="77777777" w:rsidR="003529DE" w:rsidRPr="0073469F" w:rsidRDefault="003529DE" w:rsidP="003529DE">
      <w:pPr>
        <w:pStyle w:val="B2"/>
        <w:rPr>
          <w:rFonts w:eastAsia="SimSun"/>
        </w:rPr>
      </w:pPr>
      <w:r>
        <w:rPr>
          <w:rFonts w:eastAsia="SimSun"/>
        </w:rPr>
        <w:t>c</w:t>
      </w:r>
      <w:r w:rsidRPr="0073469F">
        <w:rPr>
          <w:rFonts w:eastAsia="SimSun"/>
        </w:rPr>
        <w:t>)</w:t>
      </w:r>
      <w:r w:rsidRPr="0073469F">
        <w:rPr>
          <w:rFonts w:eastAsia="SimSun"/>
        </w:rPr>
        <w:tab/>
        <w:t xml:space="preserve">should include </w:t>
      </w:r>
      <w:r>
        <w:rPr>
          <w:rFonts w:eastAsia="SimSun"/>
        </w:rPr>
        <w:t>a public user identity</w:t>
      </w:r>
      <w:r w:rsidRPr="0073469F">
        <w:rPr>
          <w:rFonts w:eastAsia="SimSun"/>
        </w:rPr>
        <w:t xml:space="preserve"> in the P</w:t>
      </w:r>
      <w:r>
        <w:rPr>
          <w:rFonts w:eastAsia="SimSun"/>
        </w:rPr>
        <w:noBreakHyphen/>
      </w:r>
      <w:r w:rsidRPr="0073469F">
        <w:rPr>
          <w:rFonts w:eastAsia="SimSun"/>
        </w:rPr>
        <w:t>Preferred</w:t>
      </w:r>
      <w:r>
        <w:rPr>
          <w:rFonts w:eastAsia="SimSun"/>
        </w:rPr>
        <w:noBreakHyphen/>
      </w:r>
      <w:r w:rsidRPr="0073469F">
        <w:rPr>
          <w:rFonts w:eastAsia="SimSun"/>
        </w:rPr>
        <w:t>Identity header field</w:t>
      </w:r>
      <w:r w:rsidRPr="00316D90">
        <w:t xml:space="preserve"> </w:t>
      </w:r>
      <w:r w:rsidRPr="0073469F">
        <w:t>as specified in 3GPP TS 24.229 [</w:t>
      </w:r>
      <w:r>
        <w:rPr>
          <w:noProof/>
          <w:lang w:val="en-US"/>
        </w:rPr>
        <w:t>5</w:t>
      </w:r>
      <w:r w:rsidRPr="0073469F">
        <w:t>]</w:t>
      </w:r>
      <w:r w:rsidRPr="0073469F">
        <w:rPr>
          <w:rFonts w:eastAsia="SimSun"/>
        </w:rPr>
        <w:t>;</w:t>
      </w:r>
    </w:p>
    <w:p w14:paraId="17D18179" w14:textId="77777777" w:rsidR="003529DE" w:rsidRDefault="003529DE" w:rsidP="003529DE">
      <w:pPr>
        <w:pStyle w:val="B2"/>
        <w:rPr>
          <w:lang w:eastAsia="ko-KR"/>
        </w:rPr>
      </w:pPr>
      <w:r>
        <w:rPr>
          <w:lang w:eastAsia="ko-KR"/>
        </w:rPr>
        <w:t>d</w:t>
      </w:r>
      <w:r w:rsidRPr="0073469F">
        <w:rPr>
          <w:lang w:eastAsia="ko-KR"/>
        </w:rPr>
        <w:t>)</w:t>
      </w:r>
      <w:r w:rsidRPr="0073469F">
        <w:rPr>
          <w:lang w:eastAsia="ko-KR"/>
        </w:rPr>
        <w:tab/>
        <w:t>shall include a P</w:t>
      </w:r>
      <w:r>
        <w:rPr>
          <w:lang w:eastAsia="ko-KR"/>
        </w:rPr>
        <w:noBreakHyphen/>
      </w:r>
      <w:r w:rsidRPr="0073469F">
        <w:rPr>
          <w:lang w:eastAsia="ko-KR"/>
        </w:rPr>
        <w:t>Preferred</w:t>
      </w:r>
      <w:r>
        <w:rPr>
          <w:lang w:eastAsia="ko-KR"/>
        </w:rPr>
        <w:noBreakHyphen/>
      </w:r>
      <w:r w:rsidRPr="0073469F">
        <w:rPr>
          <w:lang w:eastAsia="ko-KR"/>
        </w:rPr>
        <w:t>Service header field with the value "urn:urn-7:3gpp-service.ims.icsi.mc</w:t>
      </w:r>
      <w:r>
        <w:rPr>
          <w:lang w:eastAsia="ko-KR"/>
        </w:rPr>
        <w:t>data</w:t>
      </w:r>
      <w:r w:rsidRPr="0073469F">
        <w:rPr>
          <w:lang w:eastAsia="ko-KR"/>
        </w:rPr>
        <w:t>";</w:t>
      </w:r>
    </w:p>
    <w:p w14:paraId="5B60BFFE" w14:textId="77777777" w:rsidR="003529DE" w:rsidRPr="00A509A6" w:rsidRDefault="003529DE" w:rsidP="003529DE">
      <w:pPr>
        <w:pStyle w:val="B2"/>
        <w:rPr>
          <w:lang w:eastAsia="ko-KR"/>
        </w:rPr>
      </w:pPr>
      <w:r w:rsidRPr="00A509A6">
        <w:rPr>
          <w:lang w:eastAsia="ko-KR"/>
        </w:rPr>
        <w:t>e)</w:t>
      </w:r>
      <w:r w:rsidRPr="00A509A6">
        <w:rPr>
          <w:lang w:eastAsia="ko-KR"/>
        </w:rPr>
        <w:tab/>
        <w:t>shall include an application/vnd.3gpp.mc</w:t>
      </w:r>
      <w:r>
        <w:rPr>
          <w:lang w:eastAsia="ko-KR"/>
        </w:rPr>
        <w:t>data</w:t>
      </w:r>
      <w:r w:rsidRPr="00A509A6">
        <w:rPr>
          <w:lang w:eastAsia="ko-KR"/>
        </w:rPr>
        <w:t>-mbms-usage-info+xml MIME body with the &lt;version&gt; element set to "1";</w:t>
      </w:r>
    </w:p>
    <w:p w14:paraId="29B26697" w14:textId="77777777" w:rsidR="003529DE" w:rsidRPr="0073469F" w:rsidRDefault="003529DE" w:rsidP="003529DE">
      <w:pPr>
        <w:pStyle w:val="B2"/>
        <w:rPr>
          <w:lang w:eastAsia="ko-KR"/>
        </w:rPr>
      </w:pPr>
      <w:r>
        <w:rPr>
          <w:lang w:eastAsia="ko-KR"/>
        </w:rPr>
        <w:t>f</w:t>
      </w:r>
      <w:r w:rsidRPr="0073469F">
        <w:rPr>
          <w:lang w:eastAsia="ko-KR"/>
        </w:rPr>
        <w:t>)</w:t>
      </w:r>
      <w:r w:rsidRPr="0073469F">
        <w:rPr>
          <w:lang w:eastAsia="ko-KR"/>
        </w:rPr>
        <w:tab/>
        <w:t>if the MC</w:t>
      </w:r>
      <w:r>
        <w:rPr>
          <w:lang w:eastAsia="ko-KR"/>
        </w:rPr>
        <w:t>Data</w:t>
      </w:r>
      <w:r w:rsidRPr="0073469F">
        <w:rPr>
          <w:lang w:eastAsia="ko-KR"/>
        </w:rPr>
        <w:t xml:space="preserve"> client is listening to the MBMS bearer, the </w:t>
      </w:r>
      <w:r>
        <w:rPr>
          <w:lang w:eastAsia="ko-KR"/>
        </w:rPr>
        <w:t>application/vnd.3gpp.mcdata-mbms-usage-info+xml</w:t>
      </w:r>
      <w:r w:rsidRPr="0073469F">
        <w:rPr>
          <w:lang w:eastAsia="ko-KR"/>
        </w:rPr>
        <w:t xml:space="preserve"> MIME body:</w:t>
      </w:r>
    </w:p>
    <w:p w14:paraId="3C16773D"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 xml:space="preserve">&lt;mbms-listening-status&gt; element set to </w:t>
      </w:r>
      <w:r w:rsidRPr="0073469F">
        <w:rPr>
          <w:rFonts w:eastAsia="SimSun"/>
        </w:rPr>
        <w:t>"listening";</w:t>
      </w:r>
    </w:p>
    <w:p w14:paraId="44E92478" w14:textId="77777777" w:rsidR="003529DE" w:rsidRPr="0073469F" w:rsidRDefault="003529DE" w:rsidP="003529DE">
      <w:pPr>
        <w:pStyle w:val="B3"/>
        <w:rPr>
          <w:rFonts w:eastAsia="SimSun"/>
        </w:rPr>
      </w:pPr>
      <w:r w:rsidRPr="0073469F">
        <w:rPr>
          <w:rFonts w:eastAsia="SimSun"/>
        </w:rPr>
        <w:t>ii)</w:t>
      </w:r>
      <w:r w:rsidRPr="0073469F">
        <w:rPr>
          <w:rFonts w:eastAsia="SimSun"/>
        </w:rPr>
        <w:tab/>
        <w:t>if the intention is to report that the MC</w:t>
      </w:r>
      <w:r>
        <w:rPr>
          <w:rFonts w:eastAsia="SimSun"/>
        </w:rPr>
        <w:t>Data</w:t>
      </w:r>
      <w:r w:rsidRPr="0073469F">
        <w:rPr>
          <w:rFonts w:eastAsia="SimSun"/>
        </w:rPr>
        <w:t xml:space="preserve"> client is listening to the MBMS subchannel for an ongoing conversation in a session (e.g. as the response to the Map Group To Bearer message), shall include the MC</w:t>
      </w:r>
      <w:r>
        <w:rPr>
          <w:rFonts w:eastAsia="SimSun"/>
        </w:rPr>
        <w:t>Data</w:t>
      </w:r>
      <w:r w:rsidRPr="0073469F">
        <w:rPr>
          <w:rFonts w:eastAsia="SimSun"/>
        </w:rPr>
        <w:t xml:space="preserve"> session identity of the ongoing conversation in </w:t>
      </w:r>
      <w:r>
        <w:rPr>
          <w:rFonts w:eastAsia="SimSun"/>
        </w:rPr>
        <w:t xml:space="preserve">a </w:t>
      </w:r>
      <w:r w:rsidRPr="0073469F">
        <w:rPr>
          <w:rFonts w:eastAsia="SimSun"/>
        </w:rPr>
        <w:t>&lt;session-id&gt; element;</w:t>
      </w:r>
    </w:p>
    <w:p w14:paraId="3F28EA1C" w14:textId="77777777" w:rsidR="003529DE" w:rsidRPr="0073469F" w:rsidRDefault="003529DE" w:rsidP="003529DE">
      <w:pPr>
        <w:pStyle w:val="B3"/>
        <w:rPr>
          <w:rFonts w:eastAsia="SimSun"/>
        </w:rPr>
      </w:pPr>
      <w:r w:rsidRPr="0073469F">
        <w:rPr>
          <w:rFonts w:eastAsia="SimSun"/>
        </w:rPr>
        <w:t>iii)</w:t>
      </w:r>
      <w:r w:rsidRPr="0073469F">
        <w:rPr>
          <w:rFonts w:eastAsia="SimSun"/>
        </w:rPr>
        <w:tab/>
        <w:t>shall include one or more &lt;TGMI&gt; elements for which the listening status applies; and</w:t>
      </w:r>
    </w:p>
    <w:p w14:paraId="1FA9F7D6" w14:textId="77777777" w:rsidR="003529DE" w:rsidRPr="0073469F" w:rsidRDefault="003529DE" w:rsidP="003529DE">
      <w:pPr>
        <w:pStyle w:val="B3"/>
        <w:rPr>
          <w:rFonts w:eastAsia="SimSun"/>
        </w:rPr>
      </w:pPr>
      <w:r w:rsidRPr="0073469F">
        <w:rPr>
          <w:rFonts w:eastAsia="SimSun"/>
        </w:rPr>
        <w:t>iv)</w:t>
      </w:r>
      <w:r w:rsidRPr="0073469F">
        <w:rPr>
          <w:rFonts w:eastAsia="SimSun"/>
        </w:rPr>
        <w:tab/>
        <w:t>if the intention is to report that the MC</w:t>
      </w:r>
      <w:r>
        <w:rPr>
          <w:rFonts w:eastAsia="SimSun"/>
        </w:rPr>
        <w:t>Data</w:t>
      </w:r>
      <w:r w:rsidRPr="0073469F">
        <w:rPr>
          <w:rFonts w:eastAsia="SimSun"/>
        </w:rPr>
        <w:t xml:space="preserve"> client is listening to the general purpose MBMS subchannel, shall include the &lt;general-purpose&gt; element set to "true";</w:t>
      </w:r>
    </w:p>
    <w:p w14:paraId="5695810B" w14:textId="77777777" w:rsidR="003529DE" w:rsidRPr="0073469F" w:rsidRDefault="003529DE" w:rsidP="003529DE">
      <w:pPr>
        <w:pStyle w:val="B2"/>
        <w:rPr>
          <w:lang w:eastAsia="ko-KR"/>
        </w:rPr>
      </w:pPr>
      <w:r>
        <w:rPr>
          <w:rFonts w:eastAsia="SimSun"/>
        </w:rPr>
        <w:t>g</w:t>
      </w:r>
      <w:r w:rsidRPr="0073469F">
        <w:rPr>
          <w:rFonts w:eastAsia="SimSun"/>
        </w:rPr>
        <w:t>)</w:t>
      </w:r>
      <w:r w:rsidRPr="0073469F">
        <w:rPr>
          <w:rFonts w:eastAsia="SimSun"/>
        </w:rPr>
        <w:tab/>
      </w:r>
      <w:r w:rsidRPr="0073469F">
        <w:rPr>
          <w:lang w:eastAsia="ko-KR"/>
        </w:rPr>
        <w:t>if the MC</w:t>
      </w:r>
      <w:r>
        <w:rPr>
          <w:lang w:eastAsia="ko-KR"/>
        </w:rPr>
        <w:t>Data</w:t>
      </w:r>
      <w:r w:rsidRPr="0073469F">
        <w:rPr>
          <w:lang w:eastAsia="ko-KR"/>
        </w:rPr>
        <w:t xml:space="preserve"> client is not listening, the </w:t>
      </w:r>
      <w:r>
        <w:rPr>
          <w:lang w:eastAsia="ko-KR"/>
        </w:rPr>
        <w:t>application/vnd.3gpp.mcdata-mbms-usage-info+xml</w:t>
      </w:r>
      <w:r w:rsidRPr="0073469F">
        <w:rPr>
          <w:lang w:eastAsia="ko-KR"/>
        </w:rPr>
        <w:t xml:space="preserve"> MIME body:</w:t>
      </w:r>
    </w:p>
    <w:p w14:paraId="40845498"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 xml:space="preserve">&lt;mbms-listening-status&gt; element set to </w:t>
      </w:r>
      <w:r w:rsidRPr="0073469F">
        <w:rPr>
          <w:rFonts w:eastAsia="SimSun"/>
        </w:rPr>
        <w:t>"not-listening";</w:t>
      </w:r>
    </w:p>
    <w:p w14:paraId="2FAE1DA4" w14:textId="77777777" w:rsidR="003529DE" w:rsidRPr="0073469F" w:rsidRDefault="003529DE" w:rsidP="003529DE">
      <w:pPr>
        <w:pStyle w:val="B3"/>
        <w:rPr>
          <w:rFonts w:eastAsia="SimSun"/>
        </w:rPr>
      </w:pPr>
      <w:r w:rsidRPr="0073469F">
        <w:rPr>
          <w:rFonts w:eastAsia="SimSun"/>
        </w:rPr>
        <w:t>iii)</w:t>
      </w:r>
      <w:r w:rsidRPr="0073469F">
        <w:rPr>
          <w:rFonts w:eastAsia="SimSun"/>
        </w:rPr>
        <w:tab/>
        <w:t>shall include one or more &lt;TGMI&gt; elements for which the listening status applies;</w:t>
      </w:r>
    </w:p>
    <w:p w14:paraId="45B3EEED" w14:textId="77777777" w:rsidR="003529DE" w:rsidRPr="0073469F" w:rsidRDefault="003529DE" w:rsidP="003529DE">
      <w:pPr>
        <w:pStyle w:val="B3"/>
        <w:rPr>
          <w:rFonts w:eastAsia="SimSun"/>
        </w:rPr>
      </w:pPr>
      <w:r w:rsidRPr="0073469F">
        <w:rPr>
          <w:rFonts w:eastAsia="SimSun"/>
        </w:rPr>
        <w:t>iii)</w:t>
      </w:r>
      <w:r w:rsidRPr="0073469F">
        <w:rPr>
          <w:rFonts w:eastAsia="SimSun"/>
        </w:rPr>
        <w:tab/>
        <w:t>if the intention is to report that the MC</w:t>
      </w:r>
      <w:r>
        <w:rPr>
          <w:rFonts w:eastAsia="SimSun"/>
        </w:rPr>
        <w:t>Data</w:t>
      </w:r>
      <w:r w:rsidRPr="0073469F">
        <w:rPr>
          <w:rFonts w:eastAsia="SimSun"/>
        </w:rPr>
        <w:t xml:space="preserve"> client is no longer listening to the MBMS subchannel in an ongoing session (e.g. as the response to Unmap Group to Bearer message), shall include the MC</w:t>
      </w:r>
      <w:r>
        <w:rPr>
          <w:rFonts w:eastAsia="SimSun"/>
        </w:rPr>
        <w:t>Data</w:t>
      </w:r>
      <w:r w:rsidRPr="0073469F">
        <w:rPr>
          <w:rFonts w:eastAsia="SimSun"/>
        </w:rPr>
        <w:t xml:space="preserve"> session identity in </w:t>
      </w:r>
      <w:r>
        <w:rPr>
          <w:rFonts w:eastAsia="SimSun"/>
        </w:rPr>
        <w:t xml:space="preserve">a </w:t>
      </w:r>
      <w:r w:rsidRPr="0073469F">
        <w:rPr>
          <w:rFonts w:eastAsia="SimSun"/>
        </w:rPr>
        <w:t>&lt;session-id&gt; element; and</w:t>
      </w:r>
    </w:p>
    <w:p w14:paraId="22E1C57A" w14:textId="77777777" w:rsidR="003529DE" w:rsidRPr="00316D90" w:rsidRDefault="003529DE" w:rsidP="003529DE">
      <w:pPr>
        <w:pStyle w:val="B3"/>
        <w:rPr>
          <w:rFonts w:eastAsia="SimSun"/>
        </w:rPr>
      </w:pPr>
      <w:r w:rsidRPr="0073469F">
        <w:rPr>
          <w:rFonts w:eastAsia="SimSun"/>
        </w:rPr>
        <w:t>iv)</w:t>
      </w:r>
      <w:r w:rsidRPr="0073469F">
        <w:rPr>
          <w:rFonts w:eastAsia="SimSun"/>
        </w:rPr>
        <w:tab/>
        <w:t>if the intention is to report that the MC</w:t>
      </w:r>
      <w:r>
        <w:rPr>
          <w:rFonts w:eastAsia="SimSun"/>
        </w:rPr>
        <w:t>Data</w:t>
      </w:r>
      <w:r w:rsidRPr="0073469F">
        <w:rPr>
          <w:rFonts w:eastAsia="SimSun"/>
        </w:rPr>
        <w:t xml:space="preserve"> client is no longer listening to general purpose MBMS subchannel, shall include the &lt;general-purpose&gt; element set to "false"</w:t>
      </w:r>
      <w:r>
        <w:rPr>
          <w:rFonts w:eastAsia="SimSun"/>
        </w:rPr>
        <w:t>; and</w:t>
      </w:r>
    </w:p>
    <w:p w14:paraId="4A61A8D2" w14:textId="77777777" w:rsidR="003529DE" w:rsidRDefault="003529DE" w:rsidP="003529DE">
      <w:pPr>
        <w:pStyle w:val="NO"/>
        <w:rPr>
          <w:lang w:eastAsia="ko-KR"/>
        </w:rPr>
      </w:pPr>
      <w:r w:rsidRPr="0073469F">
        <w:rPr>
          <w:rFonts w:eastAsia="SimSun"/>
        </w:rPr>
        <w:t>NOTE 2:</w:t>
      </w:r>
      <w:r w:rsidRPr="0073469F">
        <w:rPr>
          <w:rFonts w:eastAsia="SimSun"/>
        </w:rPr>
        <w:tab/>
        <w:t>If the MC</w:t>
      </w:r>
      <w:r>
        <w:rPr>
          <w:rFonts w:eastAsia="SimSun"/>
        </w:rPr>
        <w:t>Data</w:t>
      </w:r>
      <w:r w:rsidRPr="0073469F">
        <w:rPr>
          <w:rFonts w:eastAsia="SimSun"/>
        </w:rPr>
        <w:t xml:space="preserve"> client reports that the MC</w:t>
      </w:r>
      <w:r>
        <w:rPr>
          <w:rFonts w:eastAsia="SimSun"/>
        </w:rPr>
        <w:t>Data</w:t>
      </w:r>
      <w:r w:rsidRPr="0073469F">
        <w:rPr>
          <w:rFonts w:eastAsia="SimSun"/>
        </w:rPr>
        <w:t xml:space="preserve"> client is no longer listening to the general purpose MBMS subchannel</w:t>
      </w:r>
      <w:r>
        <w:rPr>
          <w:rFonts w:eastAsia="SimSun"/>
        </w:rPr>
        <w:t>,</w:t>
      </w:r>
      <w:r w:rsidRPr="0073469F">
        <w:rPr>
          <w:rFonts w:eastAsia="SimSun"/>
        </w:rPr>
        <w:t xml:space="preserve"> it is implicitly understood that the MC</w:t>
      </w:r>
      <w:r>
        <w:rPr>
          <w:rFonts w:eastAsia="SimSun"/>
        </w:rPr>
        <w:t>Data</w:t>
      </w:r>
      <w:r w:rsidRPr="0073469F">
        <w:rPr>
          <w:rFonts w:eastAsia="SimSun"/>
        </w:rPr>
        <w:t xml:space="preserve"> client no longer listens to any MBMS subchannel in ongoing conversations that the MC</w:t>
      </w:r>
      <w:r>
        <w:rPr>
          <w:rFonts w:eastAsia="SimSun"/>
        </w:rPr>
        <w:t>Data</w:t>
      </w:r>
      <w:r w:rsidRPr="0073469F">
        <w:rPr>
          <w:rFonts w:eastAsia="SimSun"/>
        </w:rPr>
        <w:t xml:space="preserve"> client previously reported status "listening"</w:t>
      </w:r>
      <w:r w:rsidRPr="0073469F">
        <w:rPr>
          <w:lang w:eastAsia="ko-KR"/>
        </w:rPr>
        <w:t>.</w:t>
      </w:r>
    </w:p>
    <w:p w14:paraId="1F964F6A" w14:textId="77777777" w:rsidR="003529DE" w:rsidRDefault="003529DE" w:rsidP="003529DE">
      <w:pPr>
        <w:pStyle w:val="B2"/>
      </w:pPr>
      <w:r>
        <w:rPr>
          <w:noProof/>
        </w:rPr>
        <w:t>h)</w:t>
      </w:r>
      <w:r>
        <w:rPr>
          <w:noProof/>
        </w:rPr>
        <w:tab/>
        <w:t>shall include an application/vnd.3gpp.mcdata-info+xml MIME body with the &lt;</w:t>
      </w:r>
      <w:r>
        <w:t>mcdata-request-uri&gt; set to the MCData ID; and</w:t>
      </w:r>
    </w:p>
    <w:p w14:paraId="64716827" w14:textId="77777777" w:rsidR="003529DE" w:rsidRDefault="003529DE" w:rsidP="003529DE">
      <w:pPr>
        <w:pStyle w:val="B1"/>
        <w:rPr>
          <w:rFonts w:eastAsia="SimSun"/>
        </w:rPr>
      </w:pPr>
      <w:r>
        <w:rPr>
          <w:rFonts w:eastAsia="SimSun"/>
        </w:rPr>
        <w:t>2)</w:t>
      </w:r>
      <w:r>
        <w:rPr>
          <w:rFonts w:eastAsia="SimSun"/>
        </w:rPr>
        <w:tab/>
        <w:t>shall send the SIP MESSAGE request according to 3GPP TS 24.229 [</w:t>
      </w:r>
      <w:r>
        <w:rPr>
          <w:rFonts w:eastAsia="SimSun"/>
          <w:lang w:val="en-US"/>
        </w:rPr>
        <w:t>5</w:t>
      </w:r>
      <w:r>
        <w:rPr>
          <w:rFonts w:eastAsia="SimSun"/>
        </w:rPr>
        <w:t>].</w:t>
      </w:r>
    </w:p>
    <w:p w14:paraId="6DB5876B" w14:textId="77777777" w:rsidR="003529DE" w:rsidRDefault="003529DE" w:rsidP="003529DE">
      <w:pPr>
        <w:rPr>
          <w:lang w:val="en-US" w:eastAsia="ko-KR"/>
        </w:rPr>
      </w:pPr>
      <w:r>
        <w:t>When the MCData client meets all the conditions specified in subclause</w:t>
      </w:r>
      <w:r w:rsidRPr="00B66C70">
        <w:rPr>
          <w:lang w:eastAsia="de-DE"/>
        </w:rPr>
        <w:t> </w:t>
      </w:r>
      <w:r>
        <w:t>19.3.3.1 for reporting a change in an MBMS bearer suspension status, the MCData client:</w:t>
      </w:r>
    </w:p>
    <w:p w14:paraId="6818F93F" w14:textId="77777777" w:rsidR="003529DE" w:rsidRPr="0073469F" w:rsidRDefault="003529DE" w:rsidP="003529DE">
      <w:pPr>
        <w:pStyle w:val="B1"/>
        <w:rPr>
          <w:rFonts w:eastAsia="SimSun"/>
        </w:rPr>
      </w:pPr>
      <w:r w:rsidRPr="0073469F">
        <w:t>1</w:t>
      </w:r>
      <w:r>
        <w:t>)</w:t>
      </w:r>
      <w:r w:rsidRPr="0073469F">
        <w:tab/>
        <w:t xml:space="preserve">shall </w:t>
      </w:r>
      <w:r w:rsidRPr="0073469F">
        <w:rPr>
          <w:rFonts w:eastAsia="SimSun"/>
        </w:rPr>
        <w:t>generate a SIP MESSAGE request in accordance with 3GPP TS 24.229 [</w:t>
      </w:r>
      <w:r>
        <w:rPr>
          <w:rFonts w:eastAsia="SimSun"/>
          <w:lang w:val="en-US"/>
        </w:rPr>
        <w:t>5</w:t>
      </w:r>
      <w:r w:rsidRPr="0073469F">
        <w:rPr>
          <w:rFonts w:eastAsia="SimSun"/>
        </w:rPr>
        <w:t xml:space="preserve">] and </w:t>
      </w:r>
      <w:r>
        <w:rPr>
          <w:lang w:eastAsia="ko-KR"/>
        </w:rPr>
        <w:t>IETF RFC 3428 [6</w:t>
      </w:r>
      <w:r w:rsidRPr="0073469F">
        <w:rPr>
          <w:lang w:eastAsia="ko-KR"/>
        </w:rPr>
        <w:t>]</w:t>
      </w:r>
      <w:r>
        <w:rPr>
          <w:rFonts w:eastAsia="SimSun"/>
        </w:rPr>
        <w:t xml:space="preserve"> and</w:t>
      </w:r>
    </w:p>
    <w:p w14:paraId="211EDCF3" w14:textId="77777777" w:rsidR="003529DE" w:rsidRPr="0073469F" w:rsidRDefault="003529DE" w:rsidP="003529DE">
      <w:pPr>
        <w:pStyle w:val="B2"/>
        <w:rPr>
          <w:lang w:eastAsia="ko-KR"/>
        </w:rPr>
      </w:pPr>
      <w:r w:rsidRPr="0073469F">
        <w:rPr>
          <w:rFonts w:eastAsia="SimSun"/>
        </w:rPr>
        <w:t>a)</w:t>
      </w:r>
      <w:r w:rsidRPr="0073469F">
        <w:rPr>
          <w:rFonts w:eastAsia="SimSun"/>
        </w:rPr>
        <w:tab/>
        <w:t xml:space="preserve">shall include in the Request-URI the </w:t>
      </w:r>
      <w:r w:rsidRPr="0073469F">
        <w:rPr>
          <w:lang w:eastAsia="ko-KR"/>
        </w:rPr>
        <w:t>MBMS public service identity of the participating MC</w:t>
      </w:r>
      <w:r>
        <w:rPr>
          <w:lang w:eastAsia="ko-KR"/>
        </w:rPr>
        <w:t>Data</w:t>
      </w:r>
      <w:r w:rsidRPr="0073469F">
        <w:rPr>
          <w:lang w:eastAsia="ko-KR"/>
        </w:rPr>
        <w:t xml:space="preserve"> function received in the P-Asserted-Identity header field of the announcement message;</w:t>
      </w:r>
    </w:p>
    <w:p w14:paraId="380F21CE" w14:textId="77777777" w:rsidR="003529DE" w:rsidRPr="0073469F" w:rsidRDefault="003529DE" w:rsidP="003529DE">
      <w:pPr>
        <w:pStyle w:val="B2"/>
        <w:rPr>
          <w:rFonts w:eastAsia="SimSun"/>
        </w:rPr>
      </w:pPr>
      <w:r>
        <w:rPr>
          <w:rFonts w:eastAsia="SimSun"/>
        </w:rPr>
        <w:t>b</w:t>
      </w:r>
      <w:r w:rsidRPr="0073469F">
        <w:rPr>
          <w:rFonts w:eastAsia="SimSun"/>
        </w:rPr>
        <w:t>)</w:t>
      </w:r>
      <w:r w:rsidRPr="0073469F">
        <w:rPr>
          <w:rFonts w:eastAsia="SimSun"/>
        </w:rPr>
        <w:tab/>
        <w:t>shall include an Accept-Contact header field with the g.3gpp.icsi-ref media-feature tag with the value of "urn:urn-7:3gpp-service.ims.icsi.mc</w:t>
      </w:r>
      <w:r>
        <w:rPr>
          <w:rFonts w:eastAsia="SimSun"/>
        </w:rPr>
        <w:t>data</w:t>
      </w:r>
      <w:r w:rsidRPr="0073469F">
        <w:rPr>
          <w:rFonts w:eastAsia="SimSun"/>
        </w:rPr>
        <w:t>" along with parameters "require" and "explici</w:t>
      </w:r>
      <w:r>
        <w:rPr>
          <w:rFonts w:eastAsia="SimSun"/>
        </w:rPr>
        <w:t>t" according to IETF RFC 3841 [8</w:t>
      </w:r>
      <w:r w:rsidRPr="0073469F">
        <w:rPr>
          <w:rFonts w:eastAsia="SimSun"/>
        </w:rPr>
        <w:t>];</w:t>
      </w:r>
    </w:p>
    <w:p w14:paraId="3790B946" w14:textId="77777777" w:rsidR="003529DE" w:rsidRPr="0073469F" w:rsidRDefault="003529DE" w:rsidP="003529DE">
      <w:pPr>
        <w:pStyle w:val="B2"/>
        <w:rPr>
          <w:rFonts w:eastAsia="SimSun"/>
        </w:rPr>
      </w:pPr>
      <w:r>
        <w:rPr>
          <w:rFonts w:eastAsia="SimSun"/>
        </w:rPr>
        <w:t>c</w:t>
      </w:r>
      <w:r w:rsidRPr="0073469F">
        <w:rPr>
          <w:rFonts w:eastAsia="SimSun"/>
        </w:rPr>
        <w:t>)</w:t>
      </w:r>
      <w:r w:rsidRPr="0073469F">
        <w:rPr>
          <w:rFonts w:eastAsia="SimSun"/>
        </w:rPr>
        <w:tab/>
        <w:t xml:space="preserve">should include </w:t>
      </w:r>
      <w:r>
        <w:rPr>
          <w:rFonts w:eastAsia="SimSun"/>
        </w:rPr>
        <w:t>a public user identity</w:t>
      </w:r>
      <w:r w:rsidRPr="0073469F">
        <w:rPr>
          <w:rFonts w:eastAsia="SimSun"/>
        </w:rPr>
        <w:t xml:space="preserve"> in the P-Preferred-Identity header field</w:t>
      </w:r>
      <w:r w:rsidRPr="00316D90">
        <w:t xml:space="preserve"> </w:t>
      </w:r>
      <w:r w:rsidRPr="0073469F">
        <w:t>as specified in 3GPP TS 24.229 [</w:t>
      </w:r>
      <w:r>
        <w:rPr>
          <w:noProof/>
          <w:lang w:val="en-US"/>
        </w:rPr>
        <w:t>5</w:t>
      </w:r>
      <w:r w:rsidRPr="0073469F">
        <w:t>]</w:t>
      </w:r>
      <w:r w:rsidRPr="0073469F">
        <w:rPr>
          <w:rFonts w:eastAsia="SimSun"/>
        </w:rPr>
        <w:t>;</w:t>
      </w:r>
    </w:p>
    <w:p w14:paraId="46207950" w14:textId="77777777" w:rsidR="003529DE" w:rsidRDefault="003529DE" w:rsidP="003529DE">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"urn:urn-7:3gpp-service.ims.icsi.mc</w:t>
      </w:r>
      <w:r>
        <w:rPr>
          <w:lang w:eastAsia="ko-KR"/>
        </w:rPr>
        <w:t>data</w:t>
      </w:r>
      <w:r w:rsidRPr="0073469F">
        <w:rPr>
          <w:lang w:eastAsia="ko-KR"/>
        </w:rPr>
        <w:t>";</w:t>
      </w:r>
    </w:p>
    <w:p w14:paraId="66DAC575" w14:textId="77777777" w:rsidR="003529DE" w:rsidRPr="0002703A" w:rsidRDefault="003529DE" w:rsidP="003529DE">
      <w:pPr>
        <w:pStyle w:val="B2"/>
        <w:rPr>
          <w:lang w:eastAsia="ko-KR"/>
        </w:rPr>
      </w:pPr>
      <w:r w:rsidRPr="0002703A">
        <w:rPr>
          <w:lang w:eastAsia="ko-KR"/>
        </w:rPr>
        <w:t>e)</w:t>
      </w:r>
      <w:r w:rsidRPr="0002703A">
        <w:rPr>
          <w:lang w:eastAsia="ko-KR"/>
        </w:rPr>
        <w:tab/>
        <w:t>shall include an application/vnd.3gpp.mc</w:t>
      </w:r>
      <w:r>
        <w:rPr>
          <w:lang w:eastAsia="ko-KR"/>
        </w:rPr>
        <w:t>data</w:t>
      </w:r>
      <w:r w:rsidRPr="0002703A">
        <w:rPr>
          <w:lang w:eastAsia="ko-KR"/>
        </w:rPr>
        <w:t>-mbms-usage-info+xml MIME body with the &lt;version&gt; element set to "1";</w:t>
      </w:r>
    </w:p>
    <w:p w14:paraId="71D5F9B6" w14:textId="77777777" w:rsidR="003529DE" w:rsidRPr="0073469F" w:rsidRDefault="003529DE" w:rsidP="003529DE">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MBMS bearer</w:t>
      </w:r>
      <w:r>
        <w:rPr>
          <w:lang w:val="en-US" w:eastAsia="ko-KR"/>
        </w:rPr>
        <w:t xml:space="preserve"> is about to be suspended</w:t>
      </w:r>
      <w:r w:rsidRPr="0073469F">
        <w:rPr>
          <w:lang w:eastAsia="ko-KR"/>
        </w:rPr>
        <w:t xml:space="preserve">, the </w:t>
      </w:r>
      <w:r>
        <w:rPr>
          <w:lang w:eastAsia="ko-KR"/>
        </w:rPr>
        <w:t>application/vnd.3gpp.mcdata-mbms-usage-info+xml</w:t>
      </w:r>
      <w:r w:rsidRPr="0073469F">
        <w:rPr>
          <w:lang w:eastAsia="ko-KR"/>
        </w:rPr>
        <w:t xml:space="preserve"> MIME body:</w:t>
      </w:r>
    </w:p>
    <w:p w14:paraId="38D99DA6"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&lt;mbms-</w:t>
      </w:r>
      <w:r>
        <w:t>suspension</w:t>
      </w:r>
      <w:r w:rsidRPr="0073469F">
        <w:t>-status&gt; element</w:t>
      </w:r>
      <w:r>
        <w:t xml:space="preserve"> set to "suspending"</w:t>
      </w:r>
      <w:r w:rsidRPr="0073469F">
        <w:rPr>
          <w:rFonts w:eastAsia="SimSun"/>
        </w:rPr>
        <w:t>;</w:t>
      </w:r>
    </w:p>
    <w:p w14:paraId="0F81BDC1" w14:textId="77777777" w:rsidR="003529DE" w:rsidRDefault="003529DE" w:rsidP="003529DE">
      <w:pPr>
        <w:pStyle w:val="B3"/>
        <w:rPr>
          <w:rFonts w:eastAsia="SimSun"/>
        </w:rPr>
      </w:pPr>
      <w:r>
        <w:rPr>
          <w:rFonts w:eastAsia="SimSun"/>
        </w:rPr>
        <w:t>ii</w:t>
      </w:r>
      <w:r w:rsidRPr="0073469F">
        <w:rPr>
          <w:rFonts w:eastAsia="SimSun"/>
        </w:rPr>
        <w:t>)</w:t>
      </w:r>
      <w:r w:rsidRPr="0073469F">
        <w:rPr>
          <w:rFonts w:eastAsia="SimSun"/>
        </w:rPr>
        <w:tab/>
        <w:t xml:space="preserve">shall </w:t>
      </w:r>
      <w:r>
        <w:rPr>
          <w:rFonts w:eastAsia="SimSun"/>
        </w:rPr>
        <w:t>set the &lt;number-of-reported-bearers&gt; element to the total number of the included &lt;suspended-TMGI&gt; elements and &lt;other-TMGI&gt; elements</w:t>
      </w:r>
      <w:r w:rsidRPr="0073469F">
        <w:rPr>
          <w:rFonts w:eastAsia="SimSun"/>
        </w:rPr>
        <w:t>;</w:t>
      </w:r>
      <w:r w:rsidRPr="009C0BC7">
        <w:rPr>
          <w:rFonts w:eastAsia="SimSun"/>
        </w:rPr>
        <w:t xml:space="preserve"> </w:t>
      </w:r>
    </w:p>
    <w:p w14:paraId="7F593D6C" w14:textId="77777777" w:rsidR="003529DE" w:rsidRDefault="003529DE" w:rsidP="003529DE">
      <w:pPr>
        <w:pStyle w:val="B3"/>
        <w:rPr>
          <w:rFonts w:eastAsia="SimSun"/>
        </w:rPr>
      </w:pPr>
      <w:r>
        <w:rPr>
          <w:rFonts w:eastAsia="SimSun"/>
        </w:rPr>
        <w:t>iii</w:t>
      </w:r>
      <w:r w:rsidRPr="0073469F">
        <w:rPr>
          <w:rFonts w:eastAsia="SimSun"/>
        </w:rPr>
        <w:t>)</w:t>
      </w:r>
      <w:r w:rsidRPr="0073469F">
        <w:rPr>
          <w:rFonts w:eastAsia="SimSun"/>
        </w:rPr>
        <w:tab/>
        <w:t xml:space="preserve">shall </w:t>
      </w:r>
      <w:r>
        <w:rPr>
          <w:rFonts w:eastAsia="SimSun"/>
        </w:rPr>
        <w:t>include &lt;suspended-TMGI&gt; element(s) set to the TMGI value for each of the MTCHs on the same MCH corresponding to the MBMS bearers about to be suspended</w:t>
      </w:r>
      <w:r w:rsidRPr="0073469F">
        <w:rPr>
          <w:rFonts w:eastAsia="SimSun"/>
        </w:rPr>
        <w:t>;</w:t>
      </w:r>
      <w:r>
        <w:rPr>
          <w:rFonts w:eastAsia="SimSun"/>
        </w:rPr>
        <w:t xml:space="preserve"> and</w:t>
      </w:r>
    </w:p>
    <w:p w14:paraId="1D964DCD" w14:textId="77777777" w:rsidR="003529DE" w:rsidRDefault="003529DE" w:rsidP="003529DE">
      <w:pPr>
        <w:pStyle w:val="B3"/>
        <w:rPr>
          <w:rFonts w:eastAsia="SimSun"/>
        </w:rPr>
      </w:pPr>
      <w:r w:rsidRPr="009C0BC7">
        <w:rPr>
          <w:rFonts w:eastAsia="SimSun"/>
        </w:rPr>
        <w:t xml:space="preserve"> </w:t>
      </w:r>
      <w:r>
        <w:rPr>
          <w:rFonts w:eastAsia="SimSun"/>
        </w:rPr>
        <w:t>iv</w:t>
      </w:r>
      <w:r w:rsidRPr="0073469F">
        <w:rPr>
          <w:rFonts w:eastAsia="SimSun"/>
        </w:rPr>
        <w:t>)</w:t>
      </w:r>
      <w:r w:rsidRPr="0073469F">
        <w:rPr>
          <w:rFonts w:eastAsia="SimSun"/>
        </w:rPr>
        <w:tab/>
      </w:r>
      <w:r>
        <w:rPr>
          <w:rFonts w:eastAsia="SimSun"/>
        </w:rPr>
        <w:t>may</w:t>
      </w:r>
      <w:r w:rsidRPr="0073469F">
        <w:rPr>
          <w:rFonts w:eastAsia="SimSun"/>
        </w:rPr>
        <w:t xml:space="preserve"> </w:t>
      </w:r>
      <w:r>
        <w:rPr>
          <w:rFonts w:eastAsia="SimSun"/>
        </w:rPr>
        <w:t>include &lt;other-TMGI&gt; elements, if available, corresponding to the TMGI values for other MTCHs on the same MCH as the MBMS bearers to be suspended</w:t>
      </w:r>
    </w:p>
    <w:p w14:paraId="2A3364CD" w14:textId="77777777" w:rsidR="003529DE" w:rsidRDefault="003529DE" w:rsidP="003529DE">
      <w:pPr>
        <w:pStyle w:val="NO"/>
        <w:rPr>
          <w:lang w:eastAsia="ko-KR"/>
        </w:rPr>
      </w:pPr>
      <w:r w:rsidRPr="0073469F">
        <w:rPr>
          <w:rFonts w:eastAsia="SimSun"/>
        </w:rPr>
        <w:t>NOTE </w:t>
      </w:r>
      <w:r>
        <w:rPr>
          <w:rFonts w:eastAsia="SimSun"/>
        </w:rPr>
        <w:t>3</w:t>
      </w:r>
      <w:r w:rsidRPr="0073469F">
        <w:rPr>
          <w:rFonts w:eastAsia="SimSun"/>
        </w:rPr>
        <w:t>:</w:t>
      </w:r>
      <w:r w:rsidRPr="0073469F">
        <w:rPr>
          <w:rFonts w:eastAsia="SimSun"/>
        </w:rPr>
        <w:tab/>
      </w:r>
      <w:r>
        <w:rPr>
          <w:rFonts w:eastAsia="SimSun"/>
        </w:rPr>
        <w:t xml:space="preserve">To </w:t>
      </w:r>
      <w:r w:rsidRPr="0073469F">
        <w:rPr>
          <w:rFonts w:eastAsia="SimSun"/>
        </w:rPr>
        <w:t xml:space="preserve">report </w:t>
      </w:r>
      <w:r>
        <w:rPr>
          <w:rFonts w:eastAsia="SimSun"/>
        </w:rPr>
        <w:t>the suspension of MTCHs on different MCHs, the MCData client sends a separate message for each of the involved MCHs.</w:t>
      </w:r>
    </w:p>
    <w:p w14:paraId="10AED036" w14:textId="77777777" w:rsidR="003529DE" w:rsidRPr="0073469F" w:rsidRDefault="003529DE" w:rsidP="003529DE">
      <w:pPr>
        <w:pStyle w:val="B2"/>
        <w:rPr>
          <w:lang w:eastAsia="ko-KR"/>
        </w:rPr>
      </w:pPr>
      <w:r>
        <w:rPr>
          <w:rFonts w:eastAsia="SimSun"/>
        </w:rPr>
        <w:t>g</w:t>
      </w:r>
      <w:r w:rsidRPr="0073469F">
        <w:rPr>
          <w:rFonts w:eastAsia="SimSun"/>
        </w:rPr>
        <w:t>)</w:t>
      </w:r>
      <w:r w:rsidRPr="0073469F">
        <w:rPr>
          <w:rFonts w:eastAsia="SimSun"/>
        </w:rPr>
        <w:tab/>
      </w:r>
      <w:r w:rsidRPr="0073469F">
        <w:rPr>
          <w:lang w:eastAsia="ko-KR"/>
        </w:rPr>
        <w:t>if the MBMS bearer</w:t>
      </w:r>
      <w:r>
        <w:rPr>
          <w:lang w:val="en-US" w:eastAsia="ko-KR"/>
        </w:rPr>
        <w:t xml:space="preserve"> is no longer about to be suspended</w:t>
      </w:r>
      <w:r w:rsidRPr="0073469F">
        <w:rPr>
          <w:lang w:eastAsia="ko-KR"/>
        </w:rPr>
        <w:t xml:space="preserve">, the </w:t>
      </w:r>
      <w:r>
        <w:rPr>
          <w:lang w:eastAsia="ko-KR"/>
        </w:rPr>
        <w:t>application/vnd.3gpp.mcdata-mbms-usage-info+xml</w:t>
      </w:r>
      <w:r w:rsidRPr="0073469F">
        <w:rPr>
          <w:lang w:eastAsia="ko-KR"/>
        </w:rPr>
        <w:t xml:space="preserve"> MIME body:</w:t>
      </w:r>
    </w:p>
    <w:p w14:paraId="1D7662E3" w14:textId="77777777" w:rsidR="003529DE" w:rsidRPr="0073469F" w:rsidRDefault="003529DE" w:rsidP="003529DE">
      <w:pPr>
        <w:pStyle w:val="B3"/>
        <w:rPr>
          <w:rFonts w:eastAsia="SimSun"/>
        </w:rPr>
      </w:pPr>
      <w:r w:rsidRPr="0073469F">
        <w:rPr>
          <w:lang w:eastAsia="ko-KR"/>
        </w:rPr>
        <w:t>i)</w:t>
      </w:r>
      <w:r w:rsidRPr="0073469F">
        <w:rPr>
          <w:lang w:eastAsia="ko-KR"/>
        </w:rPr>
        <w:tab/>
        <w:t xml:space="preserve">shall include an </w:t>
      </w:r>
      <w:r w:rsidRPr="0073469F">
        <w:t>&lt;mbms-</w:t>
      </w:r>
      <w:r>
        <w:t>suspension</w:t>
      </w:r>
      <w:r w:rsidRPr="0073469F">
        <w:t>-status&gt; element</w:t>
      </w:r>
      <w:r>
        <w:t xml:space="preserve"> set to "not-suspending"</w:t>
      </w:r>
      <w:r w:rsidRPr="0073469F">
        <w:rPr>
          <w:rFonts w:eastAsia="SimSun"/>
        </w:rPr>
        <w:t>;</w:t>
      </w:r>
    </w:p>
    <w:p w14:paraId="61BC6BF0" w14:textId="77777777" w:rsidR="003529DE" w:rsidRPr="0073469F" w:rsidRDefault="003529DE" w:rsidP="003529DE">
      <w:pPr>
        <w:pStyle w:val="B3"/>
        <w:rPr>
          <w:rFonts w:eastAsia="SimSun"/>
        </w:rPr>
      </w:pPr>
      <w:r>
        <w:rPr>
          <w:rFonts w:eastAsia="SimSun"/>
        </w:rPr>
        <w:t>ii</w:t>
      </w:r>
      <w:r w:rsidRPr="0073469F">
        <w:rPr>
          <w:rFonts w:eastAsia="SimSun"/>
        </w:rPr>
        <w:t>)</w:t>
      </w:r>
      <w:r w:rsidRPr="0073469F">
        <w:rPr>
          <w:rFonts w:eastAsia="SimSun"/>
        </w:rPr>
        <w:tab/>
        <w:t xml:space="preserve">shall </w:t>
      </w:r>
      <w:r>
        <w:rPr>
          <w:rFonts w:eastAsia="SimSun"/>
        </w:rPr>
        <w:t>set the &lt;number-of-reported-bearers&gt; element to the number of included &lt;suspended-TMGI&gt; elements</w:t>
      </w:r>
      <w:r w:rsidRPr="0073469F">
        <w:rPr>
          <w:rFonts w:eastAsia="SimSun"/>
        </w:rPr>
        <w:t>;</w:t>
      </w:r>
      <w:r w:rsidRPr="009C0BC7">
        <w:rPr>
          <w:rFonts w:eastAsia="SimSun"/>
        </w:rPr>
        <w:t xml:space="preserve"> </w:t>
      </w:r>
      <w:r>
        <w:rPr>
          <w:rFonts w:eastAsia="SimSun"/>
        </w:rPr>
        <w:t>and</w:t>
      </w:r>
    </w:p>
    <w:p w14:paraId="1485CF59" w14:textId="77777777" w:rsidR="003529DE" w:rsidRPr="0073469F" w:rsidRDefault="003529DE" w:rsidP="003529DE">
      <w:pPr>
        <w:pStyle w:val="B3"/>
        <w:rPr>
          <w:rFonts w:eastAsia="SimSun"/>
        </w:rPr>
      </w:pPr>
      <w:r>
        <w:rPr>
          <w:rFonts w:eastAsia="SimSun"/>
        </w:rPr>
        <w:t>iii</w:t>
      </w:r>
      <w:r w:rsidRPr="0073469F">
        <w:rPr>
          <w:rFonts w:eastAsia="SimSun"/>
        </w:rPr>
        <w:t>)</w:t>
      </w:r>
      <w:r w:rsidRPr="0073469F">
        <w:rPr>
          <w:rFonts w:eastAsia="SimSun"/>
        </w:rPr>
        <w:tab/>
        <w:t xml:space="preserve">shall </w:t>
      </w:r>
      <w:r>
        <w:rPr>
          <w:rFonts w:eastAsia="SimSun"/>
        </w:rPr>
        <w:t>include a &lt;suspended-TMGI&gt; element set to the corresponding TMGI value for each of the MTCHs of the MBMS bearers that are no longer about to be suspended</w:t>
      </w:r>
      <w:r w:rsidRPr="0073469F">
        <w:rPr>
          <w:rFonts w:eastAsia="SimSun"/>
        </w:rPr>
        <w:t>;</w:t>
      </w:r>
      <w:r>
        <w:rPr>
          <w:rFonts w:eastAsia="SimSun"/>
        </w:rPr>
        <w:t xml:space="preserve"> and</w:t>
      </w:r>
    </w:p>
    <w:p w14:paraId="6C705827" w14:textId="77777777" w:rsidR="003529DE" w:rsidRDefault="003529DE" w:rsidP="003529DE">
      <w:pPr>
        <w:pStyle w:val="B2"/>
      </w:pPr>
      <w:r>
        <w:rPr>
          <w:noProof/>
        </w:rPr>
        <w:t>h)</w:t>
      </w:r>
      <w:r>
        <w:rPr>
          <w:noProof/>
        </w:rPr>
        <w:tab/>
        <w:t>shall include an application/vnd.3gpp.mcdata-info+xml MIME body with the &lt;</w:t>
      </w:r>
      <w:r>
        <w:t>mcdata-request-uri&gt; set to the MCData ID; and</w:t>
      </w:r>
    </w:p>
    <w:p w14:paraId="2CF2D3AB" w14:textId="77777777" w:rsidR="003529DE" w:rsidRDefault="003529DE" w:rsidP="003529DE">
      <w:pPr>
        <w:pStyle w:val="B1"/>
        <w:rPr>
          <w:rFonts w:eastAsia="SimSun"/>
          <w:lang w:val="en-US"/>
        </w:rPr>
      </w:pPr>
      <w:r>
        <w:rPr>
          <w:rFonts w:eastAsia="SimSun"/>
        </w:rPr>
        <w:t>2)</w:t>
      </w:r>
      <w:r>
        <w:rPr>
          <w:rFonts w:eastAsia="SimSun"/>
        </w:rPr>
        <w:tab/>
        <w:t>shall send the SIP MESSAGE request according to 3GPP TS 24.229 [</w:t>
      </w:r>
      <w:r>
        <w:rPr>
          <w:rFonts w:eastAsia="SimSun"/>
          <w:lang w:val="en-US"/>
        </w:rPr>
        <w:t>5</w:t>
      </w:r>
      <w:r>
        <w:rPr>
          <w:rFonts w:eastAsia="SimSun"/>
        </w:rPr>
        <w:t>].</w:t>
      </w:r>
    </w:p>
    <w:p w14:paraId="7AAF1891" w14:textId="77777777" w:rsidR="003529DE" w:rsidRPr="00A07E7A" w:rsidRDefault="003529DE" w:rsidP="003529DE">
      <w:pPr>
        <w:pStyle w:val="NO"/>
        <w:rPr>
          <w:noProof/>
        </w:rPr>
      </w:pPr>
      <w:r w:rsidRPr="00622D90">
        <w:rPr>
          <w:rFonts w:eastAsia="SimSun"/>
        </w:rPr>
        <w:t>NOTE 4:</w:t>
      </w:r>
      <w:r w:rsidRPr="0073469F">
        <w:rPr>
          <w:rFonts w:eastAsia="SimSun"/>
        </w:rPr>
        <w:tab/>
      </w:r>
      <w:r>
        <w:rPr>
          <w:rFonts w:eastAsia="SimSun"/>
        </w:rPr>
        <w:t>T</w:t>
      </w:r>
      <w:r w:rsidRPr="0073469F">
        <w:rPr>
          <w:rFonts w:eastAsia="SimSun"/>
        </w:rPr>
        <w:t>he MC</w:t>
      </w:r>
      <w:r>
        <w:rPr>
          <w:rFonts w:eastAsia="SimSun"/>
        </w:rPr>
        <w:t>Data</w:t>
      </w:r>
      <w:r w:rsidRPr="0073469F">
        <w:rPr>
          <w:rFonts w:eastAsia="SimSun"/>
        </w:rPr>
        <w:t xml:space="preserve"> client </w:t>
      </w:r>
      <w:r>
        <w:rPr>
          <w:rFonts w:eastAsia="SimSun"/>
        </w:rPr>
        <w:t>reports in separate messages the MBMS bearers that are about to be suspended and the MBMS bearers that are no longer about to be suspended</w:t>
      </w:r>
      <w:r w:rsidRPr="0073469F">
        <w:rPr>
          <w:lang w:eastAsia="ko-KR"/>
        </w:rPr>
        <w:t>.</w:t>
      </w:r>
      <w:r w:rsidRPr="00A07E7A">
        <w:rPr>
          <w:noProof/>
        </w:rPr>
        <w:t xml:space="preserve"> </w:t>
      </w:r>
    </w:p>
    <w:p w14:paraId="2A4E5D86" w14:textId="77777777" w:rsidR="003529DE" w:rsidRPr="0073469F" w:rsidRDefault="003529DE" w:rsidP="003529DE">
      <w:pPr>
        <w:pStyle w:val="Heading3"/>
      </w:pPr>
      <w:bookmarkStart w:id="6355" w:name="_Toc11411159"/>
      <w:bookmarkStart w:id="6356" w:name="_Toc27496484"/>
      <w:bookmarkStart w:id="6357" w:name="_Toc36108231"/>
      <w:bookmarkStart w:id="6358" w:name="_Toc44598992"/>
      <w:bookmarkStart w:id="6359" w:name="_Toc44602847"/>
      <w:bookmarkStart w:id="6360" w:name="_Toc45198024"/>
      <w:bookmarkStart w:id="6361" w:name="_Toc45696057"/>
      <w:bookmarkStart w:id="6362" w:name="_Toc51773833"/>
      <w:bookmarkStart w:id="6363" w:name="_Toc51774749"/>
      <w:bookmarkStart w:id="6364" w:name="_Toc193389409"/>
      <w:r>
        <w:t>19.3.4</w:t>
      </w:r>
      <w:r>
        <w:tab/>
        <w:t>Receiving a</w:t>
      </w:r>
      <w:r w:rsidRPr="0073469F">
        <w:t xml:space="preserve"> </w:t>
      </w:r>
      <w:r>
        <w:t>MuSiK download</w:t>
      </w:r>
      <w:r w:rsidRPr="0073469F">
        <w:t xml:space="preserve"> </w:t>
      </w:r>
      <w:r>
        <w:t>message</w:t>
      </w:r>
      <w:bookmarkEnd w:id="6355"/>
      <w:bookmarkEnd w:id="6356"/>
      <w:bookmarkEnd w:id="6357"/>
      <w:bookmarkEnd w:id="6358"/>
      <w:bookmarkEnd w:id="6359"/>
      <w:bookmarkEnd w:id="6360"/>
      <w:bookmarkEnd w:id="6361"/>
      <w:bookmarkEnd w:id="6362"/>
      <w:bookmarkEnd w:id="6363"/>
      <w:bookmarkEnd w:id="6364"/>
    </w:p>
    <w:p w14:paraId="1B66B86C" w14:textId="77777777" w:rsidR="003529DE" w:rsidRPr="0073469F" w:rsidRDefault="003529DE" w:rsidP="003529DE">
      <w:r w:rsidRPr="0073469F">
        <w:t>When the MC</w:t>
      </w:r>
      <w:r>
        <w:t>Data</w:t>
      </w:r>
      <w:r w:rsidRPr="0073469F">
        <w:t xml:space="preserve"> client receives a SIP MESSAGE request containing:</w:t>
      </w:r>
    </w:p>
    <w:p w14:paraId="4EBDB970" w14:textId="77777777" w:rsidR="003529DE" w:rsidRDefault="003529DE" w:rsidP="003529DE">
      <w:pPr>
        <w:pStyle w:val="B1"/>
        <w:rPr>
          <w:lang w:eastAsia="ko-KR"/>
        </w:rPr>
      </w:pPr>
      <w:bookmarkStart w:id="6365" w:name="_Hlk495396963"/>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val="en-US" w:eastAsia="ko-KR"/>
        </w:rPr>
        <w:t>data</w:t>
      </w:r>
      <w:r w:rsidRPr="0073469F">
        <w:rPr>
          <w:lang w:eastAsia="ko-KR"/>
        </w:rPr>
        <w:t>"; and</w:t>
      </w:r>
    </w:p>
    <w:p w14:paraId="5F7FCBFC" w14:textId="77777777" w:rsidR="003529DE" w:rsidRPr="00BA6A47" w:rsidRDefault="003529DE" w:rsidP="003529DE">
      <w:pPr>
        <w:pStyle w:val="B1"/>
        <w:rPr>
          <w:lang w:val="en-US" w:eastAsia="ko-KR"/>
        </w:rPr>
      </w:pPr>
      <w:r>
        <w:rPr>
          <w:lang w:val="en-US" w:eastAsia="ko-KR"/>
        </w:rPr>
        <w:t>2)</w:t>
      </w:r>
      <w:r>
        <w:rPr>
          <w:lang w:val="en-US" w:eastAsia="ko-KR"/>
        </w:rPr>
        <w:tab/>
        <w:t>with one of the following:</w:t>
      </w:r>
    </w:p>
    <w:p w14:paraId="44C17BA2" w14:textId="77777777" w:rsidR="003529DE" w:rsidRDefault="003529DE" w:rsidP="003529DE">
      <w:pPr>
        <w:pStyle w:val="B2"/>
      </w:pPr>
      <w:r>
        <w:rPr>
          <w:noProof/>
          <w:lang w:val="en-US"/>
        </w:rPr>
        <w:t>a</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r w:rsidRPr="00FF3CAC">
        <w:t>mbms-</w:t>
      </w:r>
      <w:r>
        <w:rPr>
          <w:lang w:val="en-US"/>
        </w:rPr>
        <w:t>explicit</w:t>
      </w:r>
      <w:r>
        <w:t>MuSiK</w:t>
      </w:r>
      <w:r w:rsidRPr="00FF3CAC">
        <w:t>-</w:t>
      </w:r>
      <w:r>
        <w:t>download</w:t>
      </w:r>
      <w:r>
        <w:rPr>
          <w:lang w:val="en-US"/>
        </w:rPr>
        <w:t>&gt; element with</w:t>
      </w:r>
      <w:r>
        <w:t xml:space="preserve"> </w:t>
      </w:r>
      <w:r>
        <w:rPr>
          <w:lang w:val="en-US"/>
        </w:rPr>
        <w:t xml:space="preserve">at least </w:t>
      </w:r>
      <w:r w:rsidRPr="0073469F">
        <w:t>one &lt;</w:t>
      </w:r>
      <w:r>
        <w:t>group</w:t>
      </w:r>
      <w:r w:rsidRPr="0073469F">
        <w:t xml:space="preserve">&gt; </w:t>
      </w:r>
      <w:r>
        <w:t>sub</w:t>
      </w:r>
      <w:r w:rsidRPr="0073469F">
        <w:t>element</w:t>
      </w:r>
      <w:r>
        <w:t>; or</w:t>
      </w:r>
    </w:p>
    <w:p w14:paraId="4DB0BDB5" w14:textId="77777777" w:rsidR="003529DE" w:rsidRDefault="003529DE" w:rsidP="003529DE">
      <w:pPr>
        <w:pStyle w:val="B2"/>
        <w:rPr>
          <w:lang w:val="en-US"/>
        </w:rPr>
      </w:pPr>
      <w:r>
        <w:rPr>
          <w:noProof/>
          <w:lang w:val="en-US"/>
        </w:rPr>
        <w:t>b</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r w:rsidRPr="00FF3CAC">
        <w:t>mbms-</w:t>
      </w:r>
      <w:r>
        <w:rPr>
          <w:lang w:val="en-US"/>
        </w:rPr>
        <w:t>default</w:t>
      </w:r>
      <w:r>
        <w:t>MuSiK</w:t>
      </w:r>
      <w:r w:rsidRPr="00FF3CAC">
        <w:t>-</w:t>
      </w:r>
      <w:r>
        <w:t>download</w:t>
      </w:r>
      <w:r>
        <w:rPr>
          <w:lang w:val="en-US"/>
        </w:rPr>
        <w:t>&gt; element with</w:t>
      </w:r>
      <w:r>
        <w:t xml:space="preserve"> </w:t>
      </w:r>
      <w:r>
        <w:rPr>
          <w:lang w:val="en-US"/>
        </w:rPr>
        <w:t>zero or more</w:t>
      </w:r>
      <w:r w:rsidRPr="0073469F">
        <w:t xml:space="preserve"> &lt;</w:t>
      </w:r>
      <w:r>
        <w:t>group</w:t>
      </w:r>
      <w:r w:rsidRPr="0073469F">
        <w:t xml:space="preserve">&gt; </w:t>
      </w:r>
      <w:r>
        <w:t>sub</w:t>
      </w:r>
      <w:r w:rsidRPr="0073469F">
        <w:t>element</w:t>
      </w:r>
      <w:r>
        <w:t>s;</w:t>
      </w:r>
    </w:p>
    <w:bookmarkEnd w:id="6365"/>
    <w:p w14:paraId="106AAA04" w14:textId="77777777" w:rsidR="003529DE" w:rsidRDefault="003529DE" w:rsidP="003529DE">
      <w:pPr>
        <w:rPr>
          <w:lang w:eastAsia="ko-KR"/>
        </w:rPr>
      </w:pPr>
      <w:r>
        <w:rPr>
          <w:lang w:eastAsia="ko-KR"/>
        </w:rPr>
        <w:t>the MCData client shall:</w:t>
      </w:r>
    </w:p>
    <w:p w14:paraId="67090616" w14:textId="77777777" w:rsidR="003529DE" w:rsidRDefault="003529DE" w:rsidP="003529DE">
      <w:pPr>
        <w:pStyle w:val="B1"/>
      </w:pPr>
      <w:bookmarkStart w:id="6366" w:name="_Hlk495398599"/>
      <w:r>
        <w:rPr>
          <w:noProof/>
          <w:lang w:val="en-US"/>
        </w:rPr>
        <w:t>1</w:t>
      </w:r>
      <w:r w:rsidRPr="0073469F">
        <w:rPr>
          <w:noProof/>
        </w:rPr>
        <w:t>)</w:t>
      </w:r>
      <w:r w:rsidRPr="0073469F">
        <w:rPr>
          <w:noProof/>
        </w:rPr>
        <w:tab/>
      </w:r>
      <w:r>
        <w:rPr>
          <w:lang w:val="en-US"/>
        </w:rPr>
        <w:t>if the received message contains an &lt;</w:t>
      </w:r>
      <w:r w:rsidRPr="00FF3CAC">
        <w:t>mbms-</w:t>
      </w:r>
      <w:r>
        <w:rPr>
          <w:lang w:val="en-US"/>
        </w:rPr>
        <w:t>explicit</w:t>
      </w:r>
      <w:r>
        <w:t>MuSiK</w:t>
      </w:r>
      <w:r w:rsidRPr="00FF3CAC">
        <w:t>-</w:t>
      </w:r>
      <w:r>
        <w:t>download</w:t>
      </w:r>
      <w:r>
        <w:rPr>
          <w:lang w:val="en-US"/>
        </w:rPr>
        <w:t>&gt; element, set the impacted groups to be those groups identified by the &lt;group&gt; subelements</w:t>
      </w:r>
      <w:r>
        <w:t>;</w:t>
      </w:r>
    </w:p>
    <w:p w14:paraId="603B6164" w14:textId="77777777" w:rsidR="003529DE" w:rsidRDefault="003529DE" w:rsidP="003529DE">
      <w:pPr>
        <w:pStyle w:val="B1"/>
        <w:rPr>
          <w:lang w:val="en-US"/>
        </w:rPr>
      </w:pPr>
      <w:r>
        <w:rPr>
          <w:noProof/>
          <w:lang w:val="en-US"/>
        </w:rPr>
        <w:t>2</w:t>
      </w:r>
      <w:r w:rsidRPr="0073469F">
        <w:rPr>
          <w:noProof/>
        </w:rPr>
        <w:t>)</w:t>
      </w:r>
      <w:r w:rsidRPr="0073469F">
        <w:rPr>
          <w:noProof/>
        </w:rPr>
        <w:tab/>
      </w:r>
      <w:r>
        <w:rPr>
          <w:lang w:val="en-US"/>
        </w:rPr>
        <w:t>if the received message contains an &lt;</w:t>
      </w:r>
      <w:r w:rsidRPr="00FF3CAC">
        <w:t>mbms-</w:t>
      </w:r>
      <w:r>
        <w:rPr>
          <w:lang w:val="en-US"/>
        </w:rPr>
        <w:t>default</w:t>
      </w:r>
      <w:r>
        <w:t>MuSiK</w:t>
      </w:r>
      <w:r w:rsidRPr="00FF3CAC">
        <w:t>-</w:t>
      </w:r>
      <w:r>
        <w:t>download</w:t>
      </w:r>
      <w:r>
        <w:rPr>
          <w:lang w:val="en-US"/>
        </w:rPr>
        <w:t>&gt; element without &lt;group&gt; subelements, set the impacted groups to be all groups not associated with currently valid explicit MuSiK downloads; and</w:t>
      </w:r>
    </w:p>
    <w:p w14:paraId="61142CA4" w14:textId="77777777" w:rsidR="003529DE" w:rsidRDefault="003529DE" w:rsidP="003529DE">
      <w:pPr>
        <w:pStyle w:val="B1"/>
        <w:rPr>
          <w:lang w:val="en-US"/>
        </w:rPr>
      </w:pPr>
      <w:r>
        <w:rPr>
          <w:noProof/>
          <w:lang w:val="en-US"/>
        </w:rPr>
        <w:t>3</w:t>
      </w:r>
      <w:r w:rsidRPr="0073469F">
        <w:rPr>
          <w:noProof/>
        </w:rPr>
        <w:t>)</w:t>
      </w:r>
      <w:r w:rsidRPr="0073469F">
        <w:rPr>
          <w:noProof/>
        </w:rPr>
        <w:tab/>
      </w:r>
      <w:r>
        <w:rPr>
          <w:lang w:val="en-US"/>
        </w:rPr>
        <w:t>if the received message contains an &lt;</w:t>
      </w:r>
      <w:r w:rsidRPr="00FF3CAC">
        <w:t>mbms-</w:t>
      </w:r>
      <w:r>
        <w:rPr>
          <w:lang w:val="en-US"/>
        </w:rPr>
        <w:t>default</w:t>
      </w:r>
      <w:r>
        <w:t>MuSiK</w:t>
      </w:r>
      <w:r w:rsidRPr="00FF3CAC">
        <w:t>-</w:t>
      </w:r>
      <w:r>
        <w:t>download</w:t>
      </w:r>
      <w:r>
        <w:rPr>
          <w:lang w:val="en-US"/>
        </w:rPr>
        <w:t>&gt; element with &lt;group&gt; subelements,</w:t>
      </w:r>
      <w:r w:rsidRPr="00DE5653">
        <w:rPr>
          <w:lang w:val="en-US"/>
        </w:rPr>
        <w:t xml:space="preserve"> </w:t>
      </w:r>
      <w:r>
        <w:rPr>
          <w:lang w:val="en-US"/>
        </w:rPr>
        <w:t>first dissociate those groups identified by the &lt;group&gt; subelements from currently valid associations with explicit MuSiK downloads and then set the impacted groups to be all groups not associated with currently valid explicit MuSiK downloads.</w:t>
      </w:r>
    </w:p>
    <w:bookmarkEnd w:id="6366"/>
    <w:p w14:paraId="5E017E52" w14:textId="77777777" w:rsidR="003529DE" w:rsidRDefault="003529DE" w:rsidP="003529DE">
      <w:r>
        <w:rPr>
          <w:lang w:val="en-US"/>
        </w:rPr>
        <w:t>If the key identifier within the CSB-ID of the MIKEY payload is a MuSiK-ID (4 most-significant bits have the value '6'),</w:t>
      </w:r>
      <w:r w:rsidRPr="0073469F">
        <w:rPr>
          <w:lang w:eastAsia="ko-KR"/>
        </w:rPr>
        <w:t xml:space="preserve"> the MC</w:t>
      </w:r>
      <w:r>
        <w:rPr>
          <w:lang w:eastAsia="ko-KR"/>
        </w:rPr>
        <w:t>Data</w:t>
      </w:r>
      <w:r w:rsidRPr="0073469F">
        <w:rPr>
          <w:lang w:eastAsia="ko-KR"/>
        </w:rPr>
        <w:t xml:space="preserve"> client</w:t>
      </w:r>
      <w:r>
        <w:rPr>
          <w:lang w:eastAsia="ko-KR"/>
        </w:rPr>
        <w:t>:</w:t>
      </w:r>
    </w:p>
    <w:p w14:paraId="7A57FB75" w14:textId="77777777" w:rsidR="003529DE" w:rsidRPr="00E701D7" w:rsidRDefault="003529DE" w:rsidP="003529DE">
      <w:pPr>
        <w:pStyle w:val="B1"/>
      </w:pPr>
      <w:r>
        <w:t>1)</w:t>
      </w:r>
      <w:r>
        <w:tab/>
        <w:t xml:space="preserve">shall </w:t>
      </w:r>
      <w:r>
        <w:rPr>
          <w:lang w:val="en-US"/>
        </w:rPr>
        <w:t>process the MIKEY payload according to</w:t>
      </w:r>
      <w:r>
        <w:t xml:space="preserve"> 3GPP TS 33.180 [26]</w:t>
      </w:r>
      <w:r>
        <w:rPr>
          <w:lang w:val="en-US"/>
        </w:rPr>
        <w:t>, as follows</w:t>
      </w:r>
      <w:r>
        <w:t>:</w:t>
      </w:r>
    </w:p>
    <w:p w14:paraId="1C56B862" w14:textId="77777777" w:rsidR="003529DE" w:rsidRDefault="003529DE" w:rsidP="003529DE">
      <w:pPr>
        <w:pStyle w:val="B2"/>
        <w:rPr>
          <w:lang w:eastAsia="ko-KR"/>
        </w:rPr>
      </w:pPr>
      <w:r>
        <w:rPr>
          <w:lang w:eastAsia="ko-KR"/>
        </w:rPr>
        <w:t>a)</w:t>
      </w:r>
      <w:r>
        <w:rPr>
          <w:lang w:eastAsia="ko-KR"/>
        </w:rPr>
        <w:tab/>
        <w:t xml:space="preserve">if the </w:t>
      </w:r>
      <w:r w:rsidRPr="00F46D9C">
        <w:t xml:space="preserve">initiator field (IDRi) </w:t>
      </w:r>
      <w:r>
        <w:t>has type 'URI' (</w:t>
      </w:r>
      <w:r>
        <w:rPr>
          <w:lang w:eastAsia="ko-KR"/>
        </w:rPr>
        <w:t>identity hiding is not used), the client:</w:t>
      </w:r>
    </w:p>
    <w:p w14:paraId="45EC4B43" w14:textId="77777777" w:rsidR="003529DE" w:rsidRPr="003B540E" w:rsidRDefault="003529DE" w:rsidP="003529DE">
      <w:pPr>
        <w:pStyle w:val="B3"/>
      </w:pPr>
      <w:r>
        <w:rPr>
          <w:lang w:eastAsia="ko-KR"/>
        </w:rPr>
        <w:t>i)</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(IDRi)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w:t>
      </w:r>
      <w:r>
        <w:rPr>
          <w:lang w:val="en-US"/>
        </w:rPr>
        <w:t>client</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r w:rsidRPr="003B540E">
        <w:t xml:space="preserve"> and</w:t>
      </w:r>
    </w:p>
    <w:p w14:paraId="15102402" w14:textId="77777777" w:rsidR="003529DE" w:rsidRDefault="003529DE" w:rsidP="003529DE">
      <w:pPr>
        <w:pStyle w:val="B3"/>
      </w:pPr>
      <w:r>
        <w:t>ii)</w:t>
      </w:r>
      <w:r>
        <w:tab/>
        <w:t xml:space="preserve">shall convert the </w:t>
      </w:r>
      <w:r>
        <w:rPr>
          <w:lang w:val="en-US" w:eastAsia="ko-KR"/>
        </w:rPr>
        <w:t xml:space="preserve">initiator </w:t>
      </w:r>
      <w:r>
        <w:rPr>
          <w:lang w:val="en-US"/>
        </w:rPr>
        <w:t xml:space="preserve">URI </w:t>
      </w:r>
      <w:r>
        <w:t>to a UID as described in 3GPP TS 33.180 [26];</w:t>
      </w:r>
    </w:p>
    <w:p w14:paraId="27420BF6" w14:textId="77777777" w:rsidR="003529DE" w:rsidRDefault="003529DE" w:rsidP="003529DE">
      <w:pPr>
        <w:pStyle w:val="B2"/>
      </w:pPr>
      <w:r>
        <w:t>b)</w:t>
      </w:r>
      <w:r>
        <w:tab/>
      </w:r>
      <w:r>
        <w:rPr>
          <w:lang w:val="en-US"/>
        </w:rPr>
        <w:t xml:space="preserve">otherwise, </w:t>
      </w:r>
      <w:r>
        <w:t>if the initiator field (IDRi) has type 'UID' (identity hiding in use), the client:</w:t>
      </w:r>
    </w:p>
    <w:p w14:paraId="2BD1AECA" w14:textId="77777777" w:rsidR="003529DE" w:rsidRPr="003B540E" w:rsidRDefault="003529DE" w:rsidP="003529DE">
      <w:pPr>
        <w:pStyle w:val="B3"/>
      </w:pPr>
      <w:r>
        <w:t>i)</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participating MC</w:t>
      </w:r>
      <w:r>
        <w:t>Data</w:t>
      </w:r>
      <w:r w:rsidRPr="0073469F">
        <w:t xml:space="preserve"> function serving the MC</w:t>
      </w:r>
      <w:r>
        <w:t>Data</w:t>
      </w:r>
      <w:r w:rsidRPr="0073469F">
        <w:t xml:space="preserve"> user</w:t>
      </w:r>
      <w:r>
        <w:t xml:space="preserve"> to a UID as described in 3GPP TS 33.180 [26];</w:t>
      </w:r>
      <w:r w:rsidRPr="003B540E">
        <w:t xml:space="preserve"> and</w:t>
      </w:r>
    </w:p>
    <w:p w14:paraId="262B4DBB" w14:textId="77777777" w:rsidR="003529DE" w:rsidRDefault="003529DE" w:rsidP="003529DE">
      <w:pPr>
        <w:pStyle w:val="B3"/>
      </w:pPr>
      <w:r>
        <w:rPr>
          <w:lang w:eastAsia="ko-KR"/>
        </w:rPr>
        <w:t>i</w:t>
      </w:r>
      <w:r>
        <w:rPr>
          <w:lang w:val="en-US" w:eastAsia="ko-KR"/>
        </w:rPr>
        <w:t>i</w:t>
      </w:r>
      <w:r>
        <w:rPr>
          <w:lang w:eastAsia="ko-KR"/>
        </w:rPr>
        <w:t>)</w:t>
      </w:r>
      <w:r>
        <w:rPr>
          <w:lang w:eastAsia="ko-KR"/>
        </w:rPr>
        <w:tab/>
        <w:t xml:space="preserve">shall compare the generated UID with the UID in the </w:t>
      </w:r>
      <w:r>
        <w:rPr>
          <w:lang w:val="en-US" w:eastAsia="ko-KR"/>
        </w:rPr>
        <w:t xml:space="preserve">initiator </w:t>
      </w:r>
      <w:r>
        <w:rPr>
          <w:lang w:val="en-US"/>
        </w:rPr>
        <w:t>field (IDRi)</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w:t>
      </w:r>
    </w:p>
    <w:p w14:paraId="6651CA4F" w14:textId="77777777" w:rsidR="003529DE" w:rsidRPr="003D6C51" w:rsidRDefault="003529DE" w:rsidP="003529DE">
      <w:pPr>
        <w:pStyle w:val="B2"/>
      </w:pPr>
      <w:r>
        <w:rPr>
          <w:lang w:val="en-US"/>
        </w:rPr>
        <w:t>c)</w:t>
      </w:r>
      <w:r>
        <w:rPr>
          <w:lang w:val="en-US"/>
        </w:rPr>
        <w:tab/>
        <w:t xml:space="preserve">otherwise, </w:t>
      </w:r>
      <w:r>
        <w:t xml:space="preserve">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as specified in IETF RFC 4567 [45], and includ</w:t>
      </w:r>
      <w:r>
        <w:rPr>
          <w:lang w:val="en-US"/>
        </w:rPr>
        <w:t>ing</w:t>
      </w:r>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 </w:t>
      </w:r>
    </w:p>
    <w:p w14:paraId="6ACB2E8F" w14:textId="77777777" w:rsidR="003529DE" w:rsidRPr="003D6C51" w:rsidRDefault="003529DE" w:rsidP="003529DE">
      <w:pPr>
        <w:pStyle w:val="B2"/>
      </w:pPr>
      <w:r>
        <w:rPr>
          <w:lang w:val="en-US"/>
        </w:rPr>
        <w:t>d)</w:t>
      </w:r>
      <w:r>
        <w:rPr>
          <w:lang w:val="en-US"/>
        </w:rPr>
        <w:tab/>
      </w:r>
      <w:r>
        <w:t>shall use the UID to validate the signature of the I_MESSAGE</w:t>
      </w:r>
      <w:r w:rsidRPr="0070375B">
        <w:t xml:space="preserve"> </w:t>
      </w:r>
      <w:r>
        <w:t>as described in 3GPP TS 33.180 [26];</w:t>
      </w:r>
    </w:p>
    <w:p w14:paraId="0FC61971" w14:textId="77777777" w:rsidR="003529DE" w:rsidRPr="007E27B4" w:rsidRDefault="003529DE" w:rsidP="003529DE">
      <w:pPr>
        <w:pStyle w:val="B2"/>
        <w:rPr>
          <w:lang w:val="en-US"/>
        </w:rPr>
      </w:pPr>
      <w:r>
        <w:rPr>
          <w:lang w:val="en-US" w:eastAsia="ko-KR"/>
        </w:rPr>
        <w:t>e)</w:t>
      </w:r>
      <w:r>
        <w:rPr>
          <w:lang w:eastAsia="ko-KR"/>
        </w:rPr>
        <w:tab/>
        <w:t xml:space="preserve">if authentication verification of the </w:t>
      </w:r>
      <w:r>
        <w:t>I_MESSAGE fails</w:t>
      </w:r>
      <w:r>
        <w:rPr>
          <w:lang w:val="en-US"/>
        </w:rPr>
        <w:t xml:space="preserve"> or the I_MESSAGE does not contain a Status attribute</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SIP </w:t>
      </w:r>
      <w:r w:rsidRPr="004C7B55">
        <w:t xml:space="preserve">488 </w:t>
      </w:r>
      <w:r>
        <w:t>(</w:t>
      </w:r>
      <w:r w:rsidRPr="004C7B55">
        <w:t>Not Acceptable Here</w:t>
      </w:r>
      <w:r>
        <w:t>) response</w:t>
      </w:r>
      <w:r w:rsidRPr="004C7B55">
        <w:t xml:space="preserve"> </w:t>
      </w:r>
      <w:r>
        <w:t>as specified in IETF RFC 4567 [45], and includ</w:t>
      </w:r>
      <w:r>
        <w:rPr>
          <w:lang w:val="en-US"/>
        </w:rPr>
        <w:t xml:space="preserve">ing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rPr>
          <w:lang w:val="en-US"/>
        </w:rPr>
        <w:t xml:space="preserve"> and shall not continue with the rest of the steps</w:t>
      </w:r>
      <w:r>
        <w:t>; and</w:t>
      </w:r>
    </w:p>
    <w:p w14:paraId="3DCAB055" w14:textId="77777777" w:rsidR="003529DE" w:rsidRPr="003B540E" w:rsidRDefault="003529DE" w:rsidP="003529DE">
      <w:pPr>
        <w:pStyle w:val="B3"/>
        <w:ind w:left="852"/>
      </w:pPr>
      <w:r>
        <w:rPr>
          <w:lang w:val="en-US"/>
        </w:rPr>
        <w:t>f)</w:t>
      </w:r>
      <w:r>
        <w:tab/>
      </w:r>
      <w:r>
        <w:rPr>
          <w:lang w:val="en-US"/>
        </w:rPr>
        <w:t>shall</w:t>
      </w:r>
      <w:r>
        <w:t xml:space="preserve"> examine the Status attribute and </w:t>
      </w:r>
      <w:r>
        <w:rPr>
          <w:lang w:val="en-US"/>
        </w:rPr>
        <w:t xml:space="preserve">shall </w:t>
      </w:r>
      <w:r>
        <w:t>either mark the associated security functions as "not in use</w:t>
      </w:r>
      <w:r w:rsidRPr="000D3D75">
        <w:t>"</w:t>
      </w:r>
      <w:r>
        <w:t xml:space="preserve"> or </w:t>
      </w:r>
      <w:r>
        <w:rPr>
          <w:lang w:val="en-US"/>
        </w:rPr>
        <w:t xml:space="preserve">shall </w:t>
      </w:r>
      <w:r>
        <w:t>extract and store the encapsulated M</w:t>
      </w:r>
      <w:r>
        <w:rPr>
          <w:lang w:val="en-US"/>
        </w:rPr>
        <w:t>uSi</w:t>
      </w:r>
      <w:r>
        <w:t>K and the corresponding M</w:t>
      </w:r>
      <w:r>
        <w:rPr>
          <w:lang w:val="en-US"/>
        </w:rPr>
        <w:t>uSi</w:t>
      </w:r>
      <w:r>
        <w:t>K-ID</w:t>
      </w:r>
      <w:r>
        <w:rPr>
          <w:lang w:val="en-US"/>
        </w:rPr>
        <w:t xml:space="preserve"> </w:t>
      </w:r>
      <w:r>
        <w:t>from the payload as specified in 3GPP TS 33.180 [26];</w:t>
      </w:r>
      <w:r w:rsidRPr="003B540E">
        <w:t xml:space="preserve"> and</w:t>
      </w:r>
    </w:p>
    <w:p w14:paraId="23DB9422" w14:textId="77777777" w:rsidR="003529DE" w:rsidRPr="006C4CEA" w:rsidRDefault="003529DE" w:rsidP="003529DE">
      <w:pPr>
        <w:pStyle w:val="B1"/>
      </w:pPr>
      <w:r>
        <w:t>2)</w:t>
      </w:r>
      <w:r>
        <w:tab/>
      </w:r>
      <w:r>
        <w:rPr>
          <w:lang w:val="en-US"/>
        </w:rPr>
        <w:t>for each of the impacted groups,</w:t>
      </w:r>
      <w:r>
        <w:rPr>
          <w:lang w:eastAsia="ko-KR"/>
        </w:rPr>
        <w:t xml:space="preserve"> shall </w:t>
      </w:r>
      <w:r>
        <w:rPr>
          <w:lang w:val="en-US" w:eastAsia="ko-KR"/>
        </w:rPr>
        <w:t xml:space="preserve">either </w:t>
      </w:r>
      <w:r>
        <w:rPr>
          <w:lang w:eastAsia="ko-KR"/>
        </w:rPr>
        <w:t xml:space="preserve">associate the status </w:t>
      </w:r>
      <w:r>
        <w:rPr>
          <w:lang w:val="en-US"/>
        </w:rPr>
        <w:t xml:space="preserve">'security not in use' or shall add/replace in the </w:t>
      </w:r>
      <w:r>
        <w:t>stor</w:t>
      </w:r>
      <w:r>
        <w:rPr>
          <w:lang w:val="en-US"/>
        </w:rPr>
        <w:t>age associated with the group</w:t>
      </w:r>
      <w:r>
        <w:t xml:space="preserve"> the MuSiK</w:t>
      </w:r>
      <w:r>
        <w:rPr>
          <w:lang w:val="en-US"/>
        </w:rPr>
        <w:noBreakHyphen/>
        <w:t>ID</w:t>
      </w:r>
      <w:r>
        <w:t xml:space="preserve"> and </w:t>
      </w:r>
      <w:r>
        <w:rPr>
          <w:lang w:val="en-US"/>
        </w:rPr>
        <w:t xml:space="preserve">the </w:t>
      </w:r>
      <w:r>
        <w:t>MuSiK</w:t>
      </w:r>
      <w:r>
        <w:rPr>
          <w:lang w:val="en-US"/>
        </w:rPr>
        <w:t>, for use (decrypted) as security key.</w:t>
      </w:r>
      <w:r>
        <w:t xml:space="preserve"> </w:t>
      </w:r>
    </w:p>
    <w:p w14:paraId="39CE9B5E" w14:textId="77777777" w:rsidR="003529DE" w:rsidRPr="007740E2" w:rsidRDefault="003529DE" w:rsidP="003529DE">
      <w:pPr>
        <w:pStyle w:val="NO"/>
        <w:rPr>
          <w:lang w:val="en-US"/>
        </w:rPr>
      </w:pPr>
      <w:r>
        <w:t>NOTE:</w:t>
      </w:r>
      <w:r>
        <w:tab/>
      </w:r>
      <w:r>
        <w:rPr>
          <w:lang w:val="en-US"/>
        </w:rPr>
        <w:t>It is expected that the MCData client is capable of storing a different MuSiK for each MCData group of interest.</w:t>
      </w:r>
    </w:p>
    <w:p w14:paraId="462B35C5" w14:textId="77777777" w:rsidR="003529DE" w:rsidRDefault="003529DE" w:rsidP="003529DE">
      <w:r>
        <w:t>The MCData client shall respond with SIP 200 OK only if it finds the message syntactically correct and recognizes it as a valid and error-free MuSiK download (default or explicit) message.</w:t>
      </w:r>
    </w:p>
    <w:p w14:paraId="02BAB17E" w14:textId="77777777" w:rsidR="002A3D8D" w:rsidRDefault="002A3D8D" w:rsidP="002A3D8D">
      <w:pPr>
        <w:pStyle w:val="Heading1"/>
      </w:pPr>
      <w:bookmarkStart w:id="6367" w:name="_Toc36108232"/>
      <w:bookmarkStart w:id="6368" w:name="_Toc44598993"/>
      <w:bookmarkStart w:id="6369" w:name="_Toc44602848"/>
      <w:bookmarkStart w:id="6370" w:name="_Toc45198025"/>
      <w:bookmarkStart w:id="6371" w:name="_Toc45696058"/>
      <w:bookmarkStart w:id="6372" w:name="_Toc51773834"/>
      <w:bookmarkStart w:id="6373" w:name="_Toc51774750"/>
      <w:bookmarkStart w:id="6374" w:name="_Toc193389410"/>
      <w:r>
        <w:t>20</w:t>
      </w:r>
      <w:r>
        <w:tab/>
        <w:t>IP Connectivity</w:t>
      </w:r>
      <w:bookmarkEnd w:id="6367"/>
      <w:bookmarkEnd w:id="6368"/>
      <w:bookmarkEnd w:id="6369"/>
      <w:bookmarkEnd w:id="6370"/>
      <w:bookmarkEnd w:id="6371"/>
      <w:bookmarkEnd w:id="6372"/>
      <w:bookmarkEnd w:id="6373"/>
      <w:bookmarkEnd w:id="6374"/>
    </w:p>
    <w:p w14:paraId="4F37E9F7" w14:textId="77777777" w:rsidR="002A3D8D" w:rsidRDefault="002A3D8D" w:rsidP="002A3D8D">
      <w:pPr>
        <w:pStyle w:val="Heading2"/>
      </w:pPr>
      <w:bookmarkStart w:id="6375" w:name="_Toc36108233"/>
      <w:bookmarkStart w:id="6376" w:name="_Toc44598994"/>
      <w:bookmarkStart w:id="6377" w:name="_Toc44602849"/>
      <w:bookmarkStart w:id="6378" w:name="_Toc45198026"/>
      <w:bookmarkStart w:id="6379" w:name="_Toc45696059"/>
      <w:bookmarkStart w:id="6380" w:name="_Toc51773835"/>
      <w:bookmarkStart w:id="6381" w:name="_Toc51774751"/>
      <w:bookmarkStart w:id="6382" w:name="_Toc193389411"/>
      <w:r>
        <w:t>20.1</w:t>
      </w:r>
      <w:r>
        <w:tab/>
        <w:t>General</w:t>
      </w:r>
      <w:bookmarkEnd w:id="6375"/>
      <w:bookmarkEnd w:id="6376"/>
      <w:bookmarkEnd w:id="6377"/>
      <w:bookmarkEnd w:id="6378"/>
      <w:bookmarkEnd w:id="6379"/>
      <w:bookmarkEnd w:id="6380"/>
      <w:bookmarkEnd w:id="6381"/>
      <w:bookmarkEnd w:id="6382"/>
    </w:p>
    <w:p w14:paraId="2F17959B" w14:textId="77777777" w:rsidR="002A3D8D" w:rsidRDefault="002A3D8D" w:rsidP="002A3D8D">
      <w:pPr>
        <w:rPr>
          <w:lang w:eastAsia="ko-KR"/>
        </w:rPr>
      </w:pPr>
      <w:r>
        <w:rPr>
          <w:rFonts w:hint="eastAsia"/>
          <w:lang w:eastAsia="ko-KR"/>
        </w:rPr>
        <w:t xml:space="preserve">This subclause describes the </w:t>
      </w:r>
      <w:r>
        <w:rPr>
          <w:lang w:eastAsia="ko-KR"/>
        </w:rPr>
        <w:t>IP Connectivity</w:t>
      </w:r>
      <w:r>
        <w:rPr>
          <w:rFonts w:hint="eastAsia"/>
          <w:lang w:eastAsia="ko-KR"/>
        </w:rPr>
        <w:t xml:space="preserve"> procedures between two MC</w:t>
      </w:r>
      <w:r>
        <w:rPr>
          <w:lang w:eastAsia="ko-KR"/>
        </w:rPr>
        <w:t>Data</w:t>
      </w:r>
      <w:r>
        <w:rPr>
          <w:rFonts w:hint="eastAsia"/>
          <w:lang w:eastAsia="ko-KR"/>
        </w:rPr>
        <w:t xml:space="preserve"> clients for on-network.</w:t>
      </w:r>
      <w:r>
        <w:rPr>
          <w:lang w:eastAsia="ko-KR"/>
        </w:rPr>
        <w:t xml:space="preserve"> Included are the procedures for MCData client procedures, participating MCData function procedures and controlling MCData function procedures.</w:t>
      </w:r>
    </w:p>
    <w:p w14:paraId="36D322DE" w14:textId="77777777" w:rsidR="002A3D8D" w:rsidRDefault="002A3D8D" w:rsidP="002A3D8D">
      <w:pPr>
        <w:pStyle w:val="Heading3"/>
      </w:pPr>
      <w:bookmarkStart w:id="6383" w:name="_Toc36108234"/>
      <w:bookmarkStart w:id="6384" w:name="_Toc44598995"/>
      <w:bookmarkStart w:id="6385" w:name="_Toc44602850"/>
      <w:bookmarkStart w:id="6386" w:name="_Toc45198027"/>
      <w:bookmarkStart w:id="6387" w:name="_Toc45696060"/>
      <w:bookmarkStart w:id="6388" w:name="_Toc51773836"/>
      <w:bookmarkStart w:id="6389" w:name="_Toc51774752"/>
      <w:bookmarkStart w:id="6390" w:name="_Toc193389412"/>
      <w:r>
        <w:t>20.1.1</w:t>
      </w:r>
      <w:r>
        <w:tab/>
        <w:t>MC Data client SDP offer/answer generation</w:t>
      </w:r>
      <w:bookmarkEnd w:id="6383"/>
      <w:bookmarkEnd w:id="6384"/>
      <w:bookmarkEnd w:id="6385"/>
      <w:bookmarkEnd w:id="6386"/>
      <w:bookmarkEnd w:id="6387"/>
      <w:bookmarkEnd w:id="6388"/>
      <w:bookmarkEnd w:id="6389"/>
      <w:bookmarkEnd w:id="6390"/>
    </w:p>
    <w:p w14:paraId="5CED6408" w14:textId="77777777" w:rsidR="002A3D8D" w:rsidRDefault="002A3D8D" w:rsidP="002A3D8D">
      <w:r>
        <w:t>When a MCData client decides to</w:t>
      </w:r>
      <w:r w:rsidRPr="006E351D">
        <w:t xml:space="preserve"> </w:t>
      </w:r>
      <w:r>
        <w:t xml:space="preserve">establish an IP Connectivity session, or is answering an IP Connectivity request the MCData client </w:t>
      </w:r>
      <w:r>
        <w:rPr>
          <w:lang w:eastAsia="zh-CN"/>
        </w:rPr>
        <w:t>shall</w:t>
      </w:r>
      <w:r>
        <w:t xml:space="preserve"> include an SDP offer/answer</w:t>
      </w:r>
      <w:r w:rsidRPr="006E351D">
        <w:t xml:space="preserve"> </w:t>
      </w:r>
      <w:r>
        <w:t>according to subclause 6.1.2 of 3GPP TS 24.229 [</w:t>
      </w:r>
      <w:r>
        <w:rPr>
          <w:lang w:eastAsia="zh-CN"/>
        </w:rPr>
        <w:t>5</w:t>
      </w:r>
      <w:r>
        <w:t>] with the following clarifications:</w:t>
      </w:r>
    </w:p>
    <w:p w14:paraId="1A236864" w14:textId="77777777" w:rsidR="002A3D8D" w:rsidRPr="0073469F" w:rsidRDefault="002A3D8D" w:rsidP="002A3D8D">
      <w:pPr>
        <w:pStyle w:val="B1"/>
      </w:pPr>
      <w:r w:rsidRPr="0073469F">
        <w:t>1)</w:t>
      </w:r>
      <w:r w:rsidRPr="0073469F">
        <w:tab/>
        <w:t xml:space="preserve">shall set the IP address of the </w:t>
      </w:r>
      <w:r>
        <w:t>MC Data</w:t>
      </w:r>
      <w:r w:rsidRPr="0073469F">
        <w:t xml:space="preserve"> client</w:t>
      </w:r>
      <w:r>
        <w:t xml:space="preserve"> to the IP address to be used in the IP Connectivity session</w:t>
      </w:r>
      <w:r w:rsidRPr="0073469F">
        <w:t>;</w:t>
      </w:r>
      <w:r>
        <w:t xml:space="preserve"> and</w:t>
      </w:r>
    </w:p>
    <w:p w14:paraId="5B6883DE" w14:textId="77777777" w:rsidR="002A3D8D" w:rsidRPr="0073469F" w:rsidRDefault="002A3D8D" w:rsidP="002A3D8D">
      <w:pPr>
        <w:pStyle w:val="NO"/>
      </w:pPr>
      <w:r w:rsidRPr="0073469F">
        <w:t>NOTE:</w:t>
      </w:r>
      <w:r w:rsidRPr="0073469F">
        <w:tab/>
      </w:r>
      <w:r w:rsidRPr="000A2656">
        <w:t>The MC service</w:t>
      </w:r>
      <w:r>
        <w:t xml:space="preserve"> operator </w:t>
      </w:r>
      <w:r w:rsidRPr="000A2656">
        <w:t>policy determines</w:t>
      </w:r>
      <w:r>
        <w:t xml:space="preserve"> if the MC Data client should use an already assigned IP address or should request a new IP address following the procedures </w:t>
      </w:r>
      <w:r w:rsidRPr="00B66C70">
        <w:t>defined in 3GPP TS 24.301 </w:t>
      </w:r>
      <w:r>
        <w:t>[43</w:t>
      </w:r>
      <w:r w:rsidRPr="00B66C70">
        <w:t>]</w:t>
      </w:r>
      <w:r w:rsidRPr="0073469F">
        <w:t>.</w:t>
      </w:r>
    </w:p>
    <w:p w14:paraId="5397B6AF" w14:textId="77777777" w:rsidR="002A3D8D" w:rsidRPr="0073469F" w:rsidRDefault="002A3D8D" w:rsidP="002A3D8D">
      <w:pPr>
        <w:pStyle w:val="B1"/>
      </w:pPr>
      <w:r w:rsidRPr="0073469F">
        <w:t>2)</w:t>
      </w:r>
      <w:r w:rsidRPr="0073469F">
        <w:tab/>
      </w:r>
      <w:r w:rsidRPr="00C65A9A">
        <w:t xml:space="preserve">depending on the service operator policy, the client </w:t>
      </w:r>
      <w:r>
        <w:t>s</w:t>
      </w:r>
      <w:r>
        <w:rPr>
          <w:lang w:eastAsia="zh-CN"/>
        </w:rPr>
        <w:t>hall</w:t>
      </w:r>
      <w:r>
        <w:t xml:space="preserve"> add a zero port number value to the media descriptions of the SDP offer, in order to inform network entities that media resources are not requested for the session</w:t>
      </w:r>
      <w:r w:rsidRPr="00C65A9A">
        <w:t xml:space="preserve"> , or </w:t>
      </w:r>
      <w:r>
        <w:t>add</w:t>
      </w:r>
      <w:r w:rsidRPr="00C65A9A">
        <w:t xml:space="preserve"> a specific port number</w:t>
      </w:r>
      <w:r>
        <w:t xml:space="preserve"> value</w:t>
      </w:r>
      <w:r w:rsidRPr="00C65A9A">
        <w:t xml:space="preserve"> to reserve the necessary media resources to be used in the data exchange</w:t>
      </w:r>
      <w:r>
        <w:t>.</w:t>
      </w:r>
    </w:p>
    <w:p w14:paraId="7E484C02" w14:textId="77777777" w:rsidR="002A3D8D" w:rsidRDefault="002A3D8D" w:rsidP="002A3D8D">
      <w:pPr>
        <w:pStyle w:val="Heading3"/>
      </w:pPr>
      <w:bookmarkStart w:id="6391" w:name="_Toc36108235"/>
      <w:bookmarkStart w:id="6392" w:name="_Toc44598996"/>
      <w:bookmarkStart w:id="6393" w:name="_Toc44602851"/>
      <w:bookmarkStart w:id="6394" w:name="_Toc45198028"/>
      <w:bookmarkStart w:id="6395" w:name="_Toc45696061"/>
      <w:bookmarkStart w:id="6396" w:name="_Toc51773837"/>
      <w:bookmarkStart w:id="6397" w:name="_Toc51774753"/>
      <w:bookmarkStart w:id="6398" w:name="_Toc193389413"/>
      <w:r>
        <w:t>20.1.2</w:t>
      </w:r>
      <w:r>
        <w:tab/>
        <w:t>MC Data participating server SDP offer/answer generation</w:t>
      </w:r>
      <w:bookmarkEnd w:id="6391"/>
      <w:bookmarkEnd w:id="6392"/>
      <w:bookmarkEnd w:id="6393"/>
      <w:bookmarkEnd w:id="6394"/>
      <w:bookmarkEnd w:id="6395"/>
      <w:bookmarkEnd w:id="6396"/>
      <w:bookmarkEnd w:id="6397"/>
      <w:bookmarkEnd w:id="6398"/>
    </w:p>
    <w:p w14:paraId="3698F345" w14:textId="77777777" w:rsidR="002A3D8D" w:rsidRDefault="002A3D8D" w:rsidP="002A3D8D">
      <w:r>
        <w:t>The SDP offer/answer is generated based on the received SDP offer/answer. The SDP offer/answer generated by the MC Data participating function:</w:t>
      </w:r>
    </w:p>
    <w:p w14:paraId="24B9725D" w14:textId="77777777" w:rsidR="002A3D8D" w:rsidRDefault="002A3D8D" w:rsidP="002A3D8D">
      <w:pPr>
        <w:pStyle w:val="B1"/>
      </w:pPr>
      <w:r>
        <w:t>1)</w:t>
      </w:r>
      <w:r>
        <w:tab/>
      </w:r>
      <w:r w:rsidRPr="0073469F">
        <w:t>shall replace the IP address for the offered media stream in the received SDP offer with the IP address of the participating</w:t>
      </w:r>
      <w:r>
        <w:t xml:space="preserve"> MC Data func</w:t>
      </w:r>
      <w:r w:rsidRPr="0073469F">
        <w:t>tion</w:t>
      </w:r>
      <w:r>
        <w:t>,</w:t>
      </w:r>
      <w:r w:rsidRPr="0073469F">
        <w:rPr>
          <w:lang w:eastAsia="ko-KR"/>
        </w:rPr>
        <w:t xml:space="preserve"> if required</w:t>
      </w:r>
      <w:r w:rsidRPr="0073469F">
        <w:t>;</w:t>
      </w:r>
      <w:r>
        <w:t xml:space="preserve"> and</w:t>
      </w:r>
    </w:p>
    <w:p w14:paraId="79651A85" w14:textId="77777777" w:rsidR="002A3D8D" w:rsidRDefault="002A3D8D" w:rsidP="002A3D8D">
      <w:pPr>
        <w:pStyle w:val="NO"/>
        <w:rPr>
          <w:lang w:val="en-US"/>
        </w:rPr>
      </w:pPr>
      <w:r>
        <w:t>NOTE</w:t>
      </w:r>
      <w:r w:rsidRPr="000C69DA">
        <w:t>:</w:t>
      </w:r>
      <w:r w:rsidRPr="000C69DA">
        <w:tab/>
        <w:t xml:space="preserve">Requirements can exist for the </w:t>
      </w:r>
      <w:r>
        <w:t>MC Data server to be in the path of the data exchange between authorized MC Data users in order to limit the exchange in terms of volume or time limits</w:t>
      </w:r>
      <w:r>
        <w:rPr>
          <w:lang w:val="en-US"/>
        </w:rPr>
        <w:t>.</w:t>
      </w:r>
    </w:p>
    <w:p w14:paraId="36B75E1F" w14:textId="77777777" w:rsidR="002A3D8D" w:rsidRPr="006C77A6" w:rsidRDefault="002A3D8D" w:rsidP="002A3D8D">
      <w:pPr>
        <w:pStyle w:val="B1"/>
        <w:rPr>
          <w:lang w:val="en-US"/>
        </w:rPr>
      </w:pPr>
      <w:r>
        <w:t>2)</w:t>
      </w:r>
      <w:r>
        <w:tab/>
      </w:r>
      <w:r w:rsidRPr="006C77A6">
        <w:t>depending on the service operator policy, shall ensure the port number is zero or replace the port number with a locally assigned port number</w:t>
      </w:r>
    </w:p>
    <w:p w14:paraId="33A2A434" w14:textId="77777777" w:rsidR="002A3D8D" w:rsidRDefault="002A3D8D" w:rsidP="002A3D8D">
      <w:pPr>
        <w:pStyle w:val="Heading3"/>
      </w:pPr>
      <w:bookmarkStart w:id="6399" w:name="_Toc36108236"/>
      <w:bookmarkStart w:id="6400" w:name="_Toc44598997"/>
      <w:bookmarkStart w:id="6401" w:name="_Toc44602852"/>
      <w:bookmarkStart w:id="6402" w:name="_Toc45198029"/>
      <w:bookmarkStart w:id="6403" w:name="_Toc45696062"/>
      <w:bookmarkStart w:id="6404" w:name="_Toc51773838"/>
      <w:bookmarkStart w:id="6405" w:name="_Toc51774754"/>
      <w:bookmarkStart w:id="6406" w:name="_Toc193389414"/>
      <w:r>
        <w:t>20.1.3</w:t>
      </w:r>
      <w:r>
        <w:tab/>
        <w:t>MC Data controlling server SDP offer/answer generation</w:t>
      </w:r>
      <w:bookmarkEnd w:id="6399"/>
      <w:bookmarkEnd w:id="6400"/>
      <w:bookmarkEnd w:id="6401"/>
      <w:bookmarkEnd w:id="6402"/>
      <w:bookmarkEnd w:id="6403"/>
      <w:bookmarkEnd w:id="6404"/>
      <w:bookmarkEnd w:id="6405"/>
      <w:bookmarkEnd w:id="6406"/>
    </w:p>
    <w:p w14:paraId="018229AC" w14:textId="77777777" w:rsidR="002A3D8D" w:rsidRDefault="002A3D8D" w:rsidP="002A3D8D">
      <w:r>
        <w:t>The SDP offer/answer is generated based on the received SDP offer/answer. The SDP offer/answer generated by the MC Data controlling function:</w:t>
      </w:r>
    </w:p>
    <w:p w14:paraId="79856999" w14:textId="77777777" w:rsidR="002A3D8D" w:rsidRDefault="009B18D6" w:rsidP="009B18D6">
      <w:pPr>
        <w:pStyle w:val="B1"/>
      </w:pPr>
      <w:r w:rsidRPr="009B18D6">
        <w:t>1)</w:t>
      </w:r>
      <w:r w:rsidRPr="009B18D6">
        <w:tab/>
      </w:r>
      <w:r w:rsidR="002A3D8D" w:rsidRPr="0073469F">
        <w:t xml:space="preserve">shall replace the IP address for the offered media stream in the received SDP offer with the IP address of the </w:t>
      </w:r>
      <w:r w:rsidR="002A3D8D">
        <w:t>controlling MC Data func</w:t>
      </w:r>
      <w:r w:rsidR="002A3D8D" w:rsidRPr="0073469F">
        <w:t>tion</w:t>
      </w:r>
      <w:r w:rsidR="002A3D8D">
        <w:t>,</w:t>
      </w:r>
      <w:r w:rsidR="002A3D8D" w:rsidRPr="0073469F">
        <w:rPr>
          <w:lang w:eastAsia="ko-KR"/>
        </w:rPr>
        <w:t xml:space="preserve"> if required</w:t>
      </w:r>
      <w:r w:rsidR="002A3D8D" w:rsidRPr="0073469F">
        <w:t>;</w:t>
      </w:r>
      <w:r w:rsidR="002A3D8D">
        <w:t xml:space="preserve"> and</w:t>
      </w:r>
    </w:p>
    <w:p w14:paraId="0E3102AE" w14:textId="77777777" w:rsidR="002A3D8D" w:rsidRPr="0073469F" w:rsidRDefault="002A3D8D" w:rsidP="002A3D8D">
      <w:pPr>
        <w:pStyle w:val="NO"/>
      </w:pPr>
      <w:r>
        <w:t>NOTE</w:t>
      </w:r>
      <w:r w:rsidRPr="000C69DA">
        <w:t>:</w:t>
      </w:r>
      <w:r w:rsidRPr="000C69DA">
        <w:tab/>
        <w:t xml:space="preserve">Requirements can exist for the </w:t>
      </w:r>
      <w:r>
        <w:t>MC Data controlling server to be in the path of the data exchange between authorized MC Data users in order to limit the exchange in terms of volume or time limits</w:t>
      </w:r>
      <w:r>
        <w:rPr>
          <w:lang w:val="en-US"/>
        </w:rPr>
        <w:t>.</w:t>
      </w:r>
    </w:p>
    <w:p w14:paraId="0940820A" w14:textId="77777777" w:rsidR="002A3D8D" w:rsidRDefault="009B18D6" w:rsidP="009B18D6">
      <w:pPr>
        <w:pStyle w:val="B1"/>
      </w:pPr>
      <w:r w:rsidRPr="009B18D6">
        <w:t>2)</w:t>
      </w:r>
      <w:r>
        <w:tab/>
      </w:r>
      <w:r w:rsidR="002A3D8D" w:rsidRPr="00C65A9A">
        <w:t xml:space="preserve">depending on the service operator policy, </w:t>
      </w:r>
      <w:r w:rsidR="002A3D8D" w:rsidRPr="0073469F">
        <w:t xml:space="preserve">shall </w:t>
      </w:r>
      <w:r w:rsidR="002A3D8D">
        <w:t>ensure the port number is zero</w:t>
      </w:r>
      <w:r w:rsidR="002A3D8D" w:rsidRPr="00C65A9A">
        <w:t xml:space="preserve"> or replace the port number with a locally assigned port number</w:t>
      </w:r>
      <w:r w:rsidR="002A3D8D">
        <w:t>.</w:t>
      </w:r>
    </w:p>
    <w:p w14:paraId="0AC96F49" w14:textId="77777777" w:rsidR="002A3D8D" w:rsidRPr="00415FA4" w:rsidRDefault="002A3D8D" w:rsidP="002A3D8D">
      <w:pPr>
        <w:pStyle w:val="Heading2"/>
      </w:pPr>
      <w:bookmarkStart w:id="6407" w:name="_Toc36108237"/>
      <w:bookmarkStart w:id="6408" w:name="_Toc44598998"/>
      <w:bookmarkStart w:id="6409" w:name="_Toc44602853"/>
      <w:bookmarkStart w:id="6410" w:name="_Toc45198030"/>
      <w:bookmarkStart w:id="6411" w:name="_Toc45696063"/>
      <w:bookmarkStart w:id="6412" w:name="_Toc51773839"/>
      <w:bookmarkStart w:id="6413" w:name="_Toc51774755"/>
      <w:bookmarkStart w:id="6414" w:name="_Toc193389415"/>
      <w:r>
        <w:t>20.2</w:t>
      </w:r>
      <w:r>
        <w:tab/>
        <w:t>MCData Client Procedures</w:t>
      </w:r>
      <w:bookmarkEnd w:id="6407"/>
      <w:bookmarkEnd w:id="6408"/>
      <w:bookmarkEnd w:id="6409"/>
      <w:bookmarkEnd w:id="6410"/>
      <w:bookmarkEnd w:id="6411"/>
      <w:bookmarkEnd w:id="6412"/>
      <w:bookmarkEnd w:id="6413"/>
      <w:bookmarkEnd w:id="6414"/>
    </w:p>
    <w:p w14:paraId="6CBEF917" w14:textId="77777777" w:rsidR="002A3D8D" w:rsidRDefault="002A3D8D" w:rsidP="002A3D8D">
      <w:pPr>
        <w:pStyle w:val="Heading3"/>
      </w:pPr>
      <w:bookmarkStart w:id="6415" w:name="_Toc36108238"/>
      <w:bookmarkStart w:id="6416" w:name="_Toc44598999"/>
      <w:bookmarkStart w:id="6417" w:name="_Toc44602854"/>
      <w:bookmarkStart w:id="6418" w:name="_Toc45198031"/>
      <w:bookmarkStart w:id="6419" w:name="_Toc45696064"/>
      <w:bookmarkStart w:id="6420" w:name="_Toc51773840"/>
      <w:bookmarkStart w:id="6421" w:name="_Toc51774756"/>
      <w:bookmarkStart w:id="6422" w:name="_Toc193389416"/>
      <w:r>
        <w:t>20.2.1</w:t>
      </w:r>
      <w:r>
        <w:tab/>
        <w:t>MCData client originating procedures</w:t>
      </w:r>
      <w:bookmarkEnd w:id="6415"/>
      <w:bookmarkEnd w:id="6416"/>
      <w:bookmarkEnd w:id="6417"/>
      <w:bookmarkEnd w:id="6418"/>
      <w:bookmarkEnd w:id="6419"/>
      <w:bookmarkEnd w:id="6420"/>
      <w:bookmarkEnd w:id="6421"/>
      <w:bookmarkEnd w:id="6422"/>
    </w:p>
    <w:p w14:paraId="7566E2AF" w14:textId="77777777" w:rsidR="002A3D8D" w:rsidRPr="00A07E7A" w:rsidRDefault="002A3D8D" w:rsidP="002A3D8D">
      <w:pPr>
        <w:rPr>
          <w:noProof/>
          <w:lang w:val="en-US"/>
        </w:rPr>
      </w:pPr>
      <w:r w:rsidRPr="00A07E7A">
        <w:rPr>
          <w:noProof/>
          <w:lang w:val="en-US"/>
        </w:rPr>
        <w:t xml:space="preserve">When </w:t>
      </w:r>
      <w:r>
        <w:rPr>
          <w:noProof/>
          <w:lang w:val="en-US"/>
        </w:rPr>
        <w:t>a</w:t>
      </w:r>
      <w:r w:rsidRPr="00A07E7A">
        <w:rPr>
          <w:noProof/>
          <w:lang w:val="en-US"/>
        </w:rPr>
        <w:t xml:space="preserve"> MCData </w:t>
      </w:r>
      <w:r>
        <w:rPr>
          <w:noProof/>
          <w:lang w:val="en-US"/>
        </w:rPr>
        <w:t xml:space="preserve">client receives the request by a </w:t>
      </w:r>
      <w:r w:rsidRPr="00A07E7A">
        <w:rPr>
          <w:noProof/>
          <w:lang w:val="en-US"/>
        </w:rPr>
        <w:t>user</w:t>
      </w:r>
      <w:r>
        <w:rPr>
          <w:noProof/>
          <w:lang w:val="en-US"/>
        </w:rPr>
        <w:t xml:space="preserve"> or user application</w:t>
      </w:r>
      <w:r w:rsidRPr="00A07E7A">
        <w:rPr>
          <w:noProof/>
          <w:lang w:val="en-US"/>
        </w:rPr>
        <w:t xml:space="preserve"> to </w:t>
      </w:r>
      <w:r>
        <w:rPr>
          <w:noProof/>
          <w:lang w:val="en-US"/>
        </w:rPr>
        <w:t xml:space="preserve">establish a IP Connectivity session with another MCData client the MCData client shall generate a SIP INVITE request in </w:t>
      </w:r>
      <w:r w:rsidRPr="00A07E7A">
        <w:rPr>
          <w:noProof/>
          <w:lang w:val="en-US"/>
        </w:rPr>
        <w:t>accordance with 3GPP TS 24.229 [5] with the clarifications given below.</w:t>
      </w:r>
      <w:r w:rsidR="008E57B8">
        <w:rPr>
          <w:noProof/>
          <w:lang w:val="en-US"/>
        </w:rPr>
        <w:t xml:space="preserve"> </w:t>
      </w:r>
      <w:r w:rsidR="008E57B8">
        <w:t>T</w:t>
      </w:r>
      <w:r w:rsidR="008E57B8" w:rsidRPr="00B50894">
        <w:rPr>
          <w:noProof/>
          <w:lang w:val="en-US"/>
        </w:rPr>
        <w:t xml:space="preserve">he </w:t>
      </w:r>
      <w:r w:rsidR="008E57B8">
        <w:rPr>
          <w:noProof/>
          <w:lang w:val="en-US"/>
        </w:rPr>
        <w:t xml:space="preserve">MCData ID of the </w:t>
      </w:r>
      <w:r w:rsidR="008E57B8" w:rsidRPr="00B50894">
        <w:rPr>
          <w:noProof/>
          <w:lang w:val="en-US"/>
        </w:rPr>
        <w:t xml:space="preserve">target MCData client </w:t>
      </w:r>
      <w:r w:rsidR="008E57B8">
        <w:rPr>
          <w:noProof/>
          <w:lang w:val="en-US"/>
        </w:rPr>
        <w:t>may</w:t>
      </w:r>
      <w:r w:rsidR="008E57B8" w:rsidRPr="00B50894">
        <w:rPr>
          <w:noProof/>
          <w:lang w:val="en-US"/>
        </w:rPr>
        <w:t xml:space="preserve"> be explicitly included in the request from the user or user application</w:t>
      </w:r>
      <w:r w:rsidR="008E57B8">
        <w:rPr>
          <w:noProof/>
          <w:lang w:val="en-US"/>
        </w:rPr>
        <w:t>. If the target MCData ID is not included in the request, the MCData client may implicitly determine</w:t>
      </w:r>
      <w:r w:rsidR="008E57B8" w:rsidRPr="00B50894">
        <w:rPr>
          <w:noProof/>
          <w:lang w:val="en-US"/>
        </w:rPr>
        <w:t xml:space="preserve"> </w:t>
      </w:r>
      <w:r w:rsidR="008E57B8">
        <w:rPr>
          <w:noProof/>
          <w:lang w:val="en-US"/>
        </w:rPr>
        <w:t>the target MCData ID by using</w:t>
      </w:r>
      <w:r w:rsidR="008E57B8" w:rsidRPr="00B50894">
        <w:rPr>
          <w:noProof/>
          <w:lang w:val="en-US"/>
        </w:rPr>
        <w:t xml:space="preserve"> the</w:t>
      </w:r>
      <w:r w:rsidR="008E57B8">
        <w:rPr>
          <w:noProof/>
          <w:lang w:val="en-US"/>
        </w:rPr>
        <w:t xml:space="preserve"> target IP Information included in the request to find a match in the</w:t>
      </w:r>
      <w:r w:rsidR="008E57B8" w:rsidRPr="00B50894">
        <w:rPr>
          <w:noProof/>
          <w:lang w:val="en-US"/>
        </w:rPr>
        <w:t xml:space="preserve"> </w:t>
      </w:r>
      <w:r w:rsidR="008E57B8">
        <w:rPr>
          <w:noProof/>
          <w:lang w:val="en-US"/>
        </w:rPr>
        <w:t>One-to-One communication list of</w:t>
      </w:r>
      <w:r w:rsidR="008E57B8" w:rsidRPr="00B50894">
        <w:rPr>
          <w:noProof/>
          <w:lang w:val="en-US"/>
        </w:rPr>
        <w:t xml:space="preserve"> the MCData user profile document as specified in </w:t>
      </w:r>
      <w:r w:rsidR="006E69FF">
        <w:t>3GPP </w:t>
      </w:r>
      <w:r w:rsidR="008E57B8" w:rsidRPr="00B50894">
        <w:rPr>
          <w:noProof/>
          <w:lang w:val="en-US"/>
        </w:rPr>
        <w:t>TS</w:t>
      </w:r>
      <w:r w:rsidR="008E57B8" w:rsidRPr="00A07E7A">
        <w:t> </w:t>
      </w:r>
      <w:r w:rsidR="008E57B8" w:rsidRPr="00B50894">
        <w:rPr>
          <w:noProof/>
          <w:lang w:val="en-US"/>
        </w:rPr>
        <w:t>24.48</w:t>
      </w:r>
      <w:r w:rsidR="008E57B8">
        <w:rPr>
          <w:noProof/>
          <w:lang w:val="en-US"/>
        </w:rPr>
        <w:t>4</w:t>
      </w:r>
      <w:r w:rsidR="008E57B8" w:rsidRPr="00A07E7A">
        <w:t> </w:t>
      </w:r>
      <w:r w:rsidR="008E57B8" w:rsidRPr="00B50894">
        <w:rPr>
          <w:noProof/>
          <w:lang w:val="en-US"/>
        </w:rPr>
        <w:t>[</w:t>
      </w:r>
      <w:r w:rsidR="008E57B8">
        <w:rPr>
          <w:noProof/>
          <w:lang w:val="en-US"/>
        </w:rPr>
        <w:t>12</w:t>
      </w:r>
      <w:r w:rsidR="008E57B8" w:rsidRPr="00B50894">
        <w:rPr>
          <w:noProof/>
          <w:lang w:val="en-US"/>
        </w:rPr>
        <w:t>].</w:t>
      </w:r>
      <w:r w:rsidR="008E57B8">
        <w:rPr>
          <w:noProof/>
          <w:lang w:val="en-US"/>
        </w:rPr>
        <w:t xml:space="preserve"> If the </w:t>
      </w:r>
      <w:r w:rsidR="008E57B8" w:rsidRPr="007A1BDE">
        <w:rPr>
          <w:noProof/>
          <w:lang w:val="en-US"/>
        </w:rPr>
        <w:t>MCData ID of the target MCData client</w:t>
      </w:r>
      <w:r w:rsidR="008E57B8">
        <w:rPr>
          <w:noProof/>
          <w:lang w:val="en-US"/>
        </w:rPr>
        <w:t xml:space="preserve"> is determined implicitly </w:t>
      </w:r>
      <w:r w:rsidR="008E57B8" w:rsidRPr="007A1BDE">
        <w:rPr>
          <w:noProof/>
          <w:lang w:val="en-US"/>
        </w:rPr>
        <w:t>by the target IP Information included in the request</w:t>
      </w:r>
      <w:r w:rsidR="008E57B8">
        <w:rPr>
          <w:noProof/>
          <w:lang w:val="en-US"/>
        </w:rPr>
        <w:t xml:space="preserve">, the client searches in leaves below </w:t>
      </w:r>
      <w:r w:rsidR="008E57B8" w:rsidRPr="004E68D3">
        <w:rPr>
          <w:noProof/>
          <w:lang w:val="en-US"/>
        </w:rPr>
        <w:t>/&lt;x&gt;/&lt;x&gt;/Common/OnetoOne/UserList/&lt;x&gt;/Entry/IPInformation/&lt;x&gt;Entry/</w:t>
      </w:r>
      <w:r w:rsidR="008E57B8">
        <w:rPr>
          <w:noProof/>
          <w:lang w:val="en-US"/>
        </w:rPr>
        <w:t xml:space="preserve"> for a match in the IP Information. The MCData ID is given by matching the user entry.</w:t>
      </w:r>
    </w:p>
    <w:p w14:paraId="0713532E" w14:textId="77777777" w:rsidR="002A3D8D" w:rsidRPr="00A07E7A" w:rsidRDefault="002A3D8D" w:rsidP="002A3D8D">
      <w:pPr>
        <w:rPr>
          <w:noProof/>
          <w:lang w:val="en-US"/>
        </w:rPr>
      </w:pPr>
      <w:r w:rsidRPr="00A07E7A">
        <w:rPr>
          <w:noProof/>
          <w:lang w:val="en-US"/>
        </w:rPr>
        <w:t>The MCData client:</w:t>
      </w:r>
    </w:p>
    <w:p w14:paraId="0B6ACC14" w14:textId="77777777" w:rsidR="002A3D8D" w:rsidRDefault="002A3D8D" w:rsidP="002A3D8D">
      <w:pPr>
        <w:pStyle w:val="B1"/>
      </w:pPr>
      <w:r w:rsidRPr="002A3D8D">
        <w:t>1)</w:t>
      </w:r>
      <w:r w:rsidRPr="002A3D8D">
        <w:tab/>
        <w:t>shall include the g.3gpp.mcdata.ipconn  media feature tag and the g.3gpp.icsi-ref media feature tag with the value of "urn:urn-7:3gpp-service.ims.icsi.mcdata.ipconn " in the Contact header field of the SIP INVITE request according to IETF</w:t>
      </w:r>
      <w:r w:rsidRPr="00141973">
        <w:t> </w:t>
      </w:r>
      <w:r w:rsidRPr="002A3D8D">
        <w:t>RFC</w:t>
      </w:r>
      <w:r w:rsidRPr="00141973">
        <w:t> </w:t>
      </w:r>
      <w:r w:rsidRPr="002A3D8D">
        <w:t>3840</w:t>
      </w:r>
      <w:r w:rsidRPr="00141973">
        <w:t> </w:t>
      </w:r>
      <w:r w:rsidRPr="002A3D8D">
        <w:t>[16];</w:t>
      </w:r>
    </w:p>
    <w:p w14:paraId="1B23CFDE" w14:textId="77777777" w:rsidR="002A3D8D" w:rsidRPr="00A07E7A" w:rsidRDefault="002A3D8D" w:rsidP="002A3D8D">
      <w:pPr>
        <w:pStyle w:val="B1"/>
      </w:pPr>
      <w:r w:rsidRPr="00A07E7A">
        <w:t>2)</w:t>
      </w:r>
      <w:r w:rsidRPr="00A07E7A">
        <w:tab/>
        <w:t>shall include an Accept-Contact header field containing the g.3gpp.mcdata.</w:t>
      </w:r>
      <w:r>
        <w:t>ipconn</w:t>
      </w:r>
      <w:r w:rsidRPr="00A07E7A">
        <w:t xml:space="preserve"> media feature tag along with the "require" and "explicit" header field parameters according to IETF RFC 3841 [8];</w:t>
      </w:r>
    </w:p>
    <w:p w14:paraId="47EA3EC1" w14:textId="77777777" w:rsidR="002A3D8D" w:rsidRPr="00A07E7A" w:rsidRDefault="002A3D8D" w:rsidP="002A3D8D">
      <w:pPr>
        <w:pStyle w:val="B1"/>
      </w:pPr>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w:t>
      </w:r>
      <w:r>
        <w:rPr>
          <w:lang w:eastAsia="ko-KR"/>
        </w:rPr>
        <w:t>ipconn</w:t>
      </w:r>
      <w:r w:rsidRPr="00A07E7A">
        <w:t>" along with the "require" and "explicit" header field parameters according to IETF RFC 3841 [8];</w:t>
      </w:r>
    </w:p>
    <w:p w14:paraId="00765A6B" w14:textId="77777777" w:rsidR="002A3D8D" w:rsidRPr="00A07E7A" w:rsidRDefault="002A3D8D" w:rsidP="002A3D8D">
      <w:pPr>
        <w:pStyle w:val="B1"/>
      </w:pPr>
      <w:r w:rsidRPr="00A07E7A">
        <w:t>4)</w:t>
      </w:r>
      <w:r w:rsidRPr="00A07E7A">
        <w:tab/>
        <w:t>shall include the ICSI value "urn:urn-7:3gpp-service.ims.icsi.mcdata</w:t>
      </w:r>
      <w:r w:rsidRPr="00A07E7A">
        <w:rPr>
          <w:lang w:eastAsia="ko-KR"/>
        </w:rPr>
        <w:t>.</w:t>
      </w:r>
      <w:r>
        <w:rPr>
          <w:lang w:eastAsia="ko-KR"/>
        </w:rP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p>
    <w:p w14:paraId="5777685A" w14:textId="77777777" w:rsidR="002A3D8D" w:rsidRPr="00A07E7A" w:rsidRDefault="002A3D8D" w:rsidP="002A3D8D">
      <w:pPr>
        <w:pStyle w:val="B1"/>
      </w:pPr>
      <w:r w:rsidRPr="00A07E7A">
        <w:t>5)</w:t>
      </w:r>
      <w:r w:rsidRPr="00A07E7A">
        <w:tab/>
        <w:t>should include the "timer" option tag in the Supported header field;</w:t>
      </w:r>
    </w:p>
    <w:p w14:paraId="1AEB285B" w14:textId="77777777" w:rsidR="002A3D8D" w:rsidRDefault="002A3D8D" w:rsidP="002A3D8D">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"uac";</w:t>
      </w:r>
    </w:p>
    <w:p w14:paraId="4A77D9F7" w14:textId="77777777" w:rsidR="002A3D8D" w:rsidRDefault="002A3D8D" w:rsidP="002A3D8D">
      <w:pPr>
        <w:pStyle w:val="B1"/>
      </w:pPr>
      <w:r>
        <w:t>7</w:t>
      </w:r>
      <w:r w:rsidRPr="00A07E7A">
        <w:t>)</w:t>
      </w:r>
      <w:r w:rsidRPr="00A07E7A">
        <w:tab/>
      </w:r>
      <w:r w:rsidRPr="00A07E7A">
        <w:rPr>
          <w:lang w:eastAsia="ko-KR"/>
        </w:rPr>
        <w:t>shall insert in the SIP INVITE request a MIME resource-lists body with the MCData ID of the invited MCData user, according to rules and procedures of IETF RFC 5366 [18];</w:t>
      </w:r>
    </w:p>
    <w:p w14:paraId="72F1A754" w14:textId="77777777" w:rsidR="002A3D8D" w:rsidRPr="00A07E7A" w:rsidRDefault="002A3D8D" w:rsidP="002A3D8D">
      <w:pPr>
        <w:pStyle w:val="B1"/>
      </w:pPr>
      <w:r>
        <w:t>8</w:t>
      </w:r>
      <w:r w:rsidRPr="00A07E7A">
        <w:t>)</w:t>
      </w:r>
      <w:r w:rsidRPr="00A07E7A">
        <w:tab/>
        <w:t>shall contain an application/vnd.3gpp.mcdata-info+xml MIME body with the &lt;mcdatainfo&gt; element containing the &lt;mcdata-Params&gt; element with:</w:t>
      </w:r>
    </w:p>
    <w:p w14:paraId="3BAD301C" w14:textId="77777777" w:rsidR="002A3D8D" w:rsidRPr="00A64E8B" w:rsidRDefault="002A3D8D" w:rsidP="002A3D8D">
      <w:pPr>
        <w:pStyle w:val="B2"/>
      </w:pPr>
      <w:r>
        <w:t>a</w:t>
      </w:r>
      <w:r w:rsidRPr="00A07E7A">
        <w:t>)</w:t>
      </w:r>
      <w:r w:rsidRPr="00A07E7A">
        <w:tab/>
        <w:t>the &lt;request-type&gt; element set to a value of "one-to-one-</w:t>
      </w:r>
      <w:r>
        <w:t>ipconn</w:t>
      </w:r>
      <w:r w:rsidRPr="00A07E7A">
        <w:t>"</w:t>
      </w:r>
      <w:r w:rsidR="00BF20B3">
        <w:t>; and</w:t>
      </w:r>
    </w:p>
    <w:p w14:paraId="7E1B7FE7" w14:textId="77777777" w:rsidR="00BF20B3" w:rsidRPr="00C91445" w:rsidRDefault="00BF20B3" w:rsidP="00BF20B3">
      <w:pPr>
        <w:pStyle w:val="B2"/>
      </w:pPr>
      <w:r>
        <w:t>b)</w:t>
      </w:r>
      <w:r>
        <w:tab/>
        <w:t>if the MCData</w:t>
      </w:r>
      <w:r w:rsidRPr="00135C76">
        <w:t xml:space="preserve"> client</w:t>
      </w:r>
      <w:r>
        <w:t xml:space="preserve"> is aware of active functional </w:t>
      </w:r>
      <w:r w:rsidRPr="00135C76">
        <w:t xml:space="preserve">aliases and </w:t>
      </w:r>
      <w:r>
        <w:t xml:space="preserve">if </w:t>
      </w:r>
      <w:r w:rsidRPr="00135C76">
        <w:t xml:space="preserve">an active functional alias is to be included in the SIP </w:t>
      </w:r>
      <w:r>
        <w:t>INVITE</w:t>
      </w:r>
      <w:r w:rsidRPr="00A07E7A">
        <w:t xml:space="preserve"> </w:t>
      </w:r>
      <w:r w:rsidRPr="00135C76">
        <w:t xml:space="preserve">request, the </w:t>
      </w:r>
      <w:r w:rsidRPr="00513F5C">
        <w:t>&lt;</w:t>
      </w:r>
      <w:r w:rsidRPr="00135C76">
        <w:t>functional</w:t>
      </w:r>
      <w:r w:rsidRPr="00513F5C">
        <w:t>-</w:t>
      </w:r>
      <w:r w:rsidRPr="00135C76">
        <w:t>alias-URI</w:t>
      </w:r>
      <w:r w:rsidRPr="00513F5C">
        <w:t>&gt;</w:t>
      </w:r>
      <w:r w:rsidRPr="00135C76">
        <w:t xml:space="preserve"> </w:t>
      </w:r>
      <w:r>
        <w:t xml:space="preserve">element </w:t>
      </w:r>
      <w:r w:rsidRPr="00135C76">
        <w:t>set to the URI of the used functional alias</w:t>
      </w:r>
      <w:r w:rsidRPr="00C91445">
        <w:t>;</w:t>
      </w:r>
    </w:p>
    <w:p w14:paraId="0006CA0A" w14:textId="77777777" w:rsidR="002A3D8D" w:rsidRPr="00A07E7A" w:rsidRDefault="002A3D8D" w:rsidP="002A3D8D">
      <w:pPr>
        <w:pStyle w:val="B1"/>
      </w:pPr>
      <w:r>
        <w:t>9</w:t>
      </w:r>
      <w:r w:rsidRPr="00A07E7A">
        <w:t>)</w:t>
      </w:r>
      <w:r w:rsidRPr="00A07E7A">
        <w:tab/>
        <w:t>shall set the Request-URI of the SIP INVITE request to the public service identity identifying the participating MCData function serving the MCData user;</w:t>
      </w:r>
    </w:p>
    <w:p w14:paraId="1F81A4B2" w14:textId="77777777" w:rsidR="002A3D8D" w:rsidRPr="00A07E7A" w:rsidRDefault="002A3D8D" w:rsidP="002A3D8D">
      <w:pPr>
        <w:pStyle w:val="NO"/>
        <w:rPr>
          <w:lang w:val="en-US"/>
        </w:rPr>
      </w:pPr>
      <w:r w:rsidRPr="00A07E7A">
        <w:t>NOTE </w:t>
      </w:r>
      <w:r>
        <w:t>1</w:t>
      </w:r>
      <w:r w:rsidRPr="00A07E7A">
        <w:t>:</w:t>
      </w:r>
      <w:r w:rsidRPr="00A07E7A">
        <w:tab/>
        <w:t>The MCData client is configured with public service identity identifying the participating MCData function serving the MCData user</w:t>
      </w:r>
      <w:r w:rsidRPr="00A07E7A">
        <w:rPr>
          <w:lang w:val="en-US"/>
        </w:rPr>
        <w:t>.</w:t>
      </w:r>
    </w:p>
    <w:p w14:paraId="4B9809F2" w14:textId="77777777" w:rsidR="002A3D8D" w:rsidRDefault="002A3D8D" w:rsidP="002A3D8D">
      <w:pPr>
        <w:pStyle w:val="B1"/>
      </w:pPr>
      <w:r w:rsidRPr="00A07E7A">
        <w:t>10)</w:t>
      </w:r>
      <w:r w:rsidRPr="00A07E7A">
        <w:tab/>
        <w:t>may include a P-Preferred-Identity header field in the SIP INVITE request containing a public user identity as specified in 3GPP TS 24.229 [</w:t>
      </w:r>
      <w:r w:rsidRPr="00A07E7A">
        <w:rPr>
          <w:noProof/>
        </w:rPr>
        <w:t>5</w:t>
      </w:r>
      <w:r w:rsidRPr="00A07E7A">
        <w:t>];</w:t>
      </w:r>
    </w:p>
    <w:p w14:paraId="22C262C1" w14:textId="77777777" w:rsidR="002A3D8D" w:rsidRPr="00A07E7A" w:rsidRDefault="002A3D8D" w:rsidP="002A3D8D">
      <w:pPr>
        <w:pStyle w:val="B1"/>
      </w:pPr>
      <w:r w:rsidRPr="00A07E7A">
        <w:t>11)</w:t>
      </w:r>
      <w:r w:rsidRPr="00A07E7A">
        <w:tab/>
        <w:t>shall include an SDP offer according to 3GPP TS 24.229 [5] with the clarifications given in subclause </w:t>
      </w:r>
      <w:r>
        <w:t>20.1</w:t>
      </w:r>
      <w:r w:rsidRPr="00A07E7A">
        <w:t>.1; and</w:t>
      </w:r>
    </w:p>
    <w:p w14:paraId="165357CA" w14:textId="77777777" w:rsidR="002A3D8D" w:rsidRPr="00A07E7A" w:rsidRDefault="002A3D8D" w:rsidP="002A3D8D">
      <w:pPr>
        <w:pStyle w:val="B1"/>
      </w:pPr>
      <w:r w:rsidRPr="00A07E7A">
        <w:t>1</w:t>
      </w:r>
      <w:r>
        <w:t>2</w:t>
      </w:r>
      <w:r w:rsidRPr="00A07E7A">
        <w:t>)</w:t>
      </w:r>
      <w:r w:rsidRPr="00A07E7A">
        <w:tab/>
        <w:t>shall send the SIP INVITE request towards the MCData server according to 3GPP TS 24.229 [5].</w:t>
      </w:r>
    </w:p>
    <w:p w14:paraId="165B9369" w14:textId="77777777" w:rsidR="002A3D8D" w:rsidRPr="00A07E7A" w:rsidRDefault="002A3D8D" w:rsidP="002A3D8D">
      <w:r w:rsidRPr="00A07E7A">
        <w:t>On receipt of a SIP 2xx response to the SIP INVITE request, the MCData client:</w:t>
      </w:r>
    </w:p>
    <w:p w14:paraId="5232F15E" w14:textId="77777777" w:rsidR="002A3D8D" w:rsidRPr="00A07E7A" w:rsidRDefault="002A3D8D" w:rsidP="002A3D8D">
      <w:pPr>
        <w:pStyle w:val="B1"/>
      </w:pPr>
      <w:r w:rsidRPr="00A07E7A">
        <w:t>1)</w:t>
      </w:r>
      <w:r w:rsidRPr="00A07E7A">
        <w:tab/>
        <w:t xml:space="preserve">shall send a SIP ACK request as specified in 3GPP TS 24.229 [5]; </w:t>
      </w:r>
    </w:p>
    <w:p w14:paraId="07629545" w14:textId="77777777" w:rsidR="002A3D8D" w:rsidRPr="00832655" w:rsidRDefault="002A3D8D" w:rsidP="002A3D8D">
      <w:pPr>
        <w:pStyle w:val="B1"/>
      </w:pPr>
      <w:r w:rsidRPr="00A07E7A">
        <w:t>2)</w:t>
      </w:r>
      <w:r w:rsidRPr="00A07E7A">
        <w:tab/>
        <w:t>shall start the SIP Session timer according to rules and procedures of IETF RFC 4028 [3</w:t>
      </w:r>
      <w:r>
        <w:t>8</w:t>
      </w:r>
      <w:r w:rsidRPr="00A07E7A">
        <w:t>];</w:t>
      </w:r>
      <w:r>
        <w:t xml:space="preserve"> and</w:t>
      </w:r>
    </w:p>
    <w:p w14:paraId="6C051DAE" w14:textId="77777777" w:rsidR="002A3D8D" w:rsidRPr="00A07E7A" w:rsidRDefault="002A3D8D" w:rsidP="002A3D8D">
      <w:pPr>
        <w:pStyle w:val="B1"/>
      </w:pPr>
      <w:r w:rsidRPr="00A07E7A">
        <w:t>3)</w:t>
      </w:r>
      <w:r w:rsidRPr="00A07E7A">
        <w:tab/>
        <w:t xml:space="preserve">shall interact with </w:t>
      </w:r>
      <w:r>
        <w:t>MC Data user or user application</w:t>
      </w:r>
      <w:r w:rsidRPr="00A07E7A">
        <w:t>.</w:t>
      </w:r>
    </w:p>
    <w:p w14:paraId="1B507D19" w14:textId="77777777" w:rsidR="002A3D8D" w:rsidRPr="00A07E7A" w:rsidRDefault="002A3D8D" w:rsidP="002A3D8D">
      <w:r w:rsidRPr="00A07E7A">
        <w:t>On receipt of a SIP 4xx response, a SIP 5xx response or a SIP 6xx response to the SIP INVITE request, the MCData client:</w:t>
      </w:r>
    </w:p>
    <w:p w14:paraId="79DBD64F" w14:textId="77777777" w:rsidR="002A3D8D" w:rsidRPr="00832655" w:rsidRDefault="002A3D8D" w:rsidP="002A3D8D">
      <w:pPr>
        <w:pStyle w:val="B1"/>
      </w:pPr>
      <w:r w:rsidRPr="00A07E7A">
        <w:t>1)</w:t>
      </w:r>
      <w:r w:rsidRPr="00A07E7A">
        <w:tab/>
        <w:t>shall indicate to the MCData user</w:t>
      </w:r>
      <w:r>
        <w:t xml:space="preserve"> or user application</w:t>
      </w:r>
      <w:r w:rsidRPr="00A07E7A">
        <w:t xml:space="preserve"> that the </w:t>
      </w:r>
      <w:r>
        <w:t>IP Connectivity session could not be established</w:t>
      </w:r>
      <w:r w:rsidRPr="00A07E7A">
        <w:t>;</w:t>
      </w:r>
      <w:r>
        <w:t xml:space="preserve"> and</w:t>
      </w:r>
    </w:p>
    <w:p w14:paraId="01B997AE" w14:textId="77777777" w:rsidR="002A3D8D" w:rsidRPr="00A07E7A" w:rsidRDefault="002A3D8D" w:rsidP="002A3D8D">
      <w:pPr>
        <w:pStyle w:val="B1"/>
      </w:pPr>
      <w:r w:rsidRPr="00A07E7A">
        <w:t>2)</w:t>
      </w:r>
      <w:r w:rsidRPr="00A07E7A">
        <w:tab/>
        <w:t>shall send a SIP ACK request as specified in 3GPP TS 24.229 [5].</w:t>
      </w:r>
    </w:p>
    <w:p w14:paraId="47FC8ECE" w14:textId="77777777" w:rsidR="002A3D8D" w:rsidRPr="00A07E7A" w:rsidRDefault="002A3D8D" w:rsidP="002A3D8D">
      <w:r w:rsidRPr="00A07E7A">
        <w:t xml:space="preserve">On receipt of an indication from the media plane indicating that the </w:t>
      </w:r>
      <w:r>
        <w:t>IP Connectivity session could not be established</w:t>
      </w:r>
      <w:r w:rsidRPr="00A07E7A">
        <w:t>, the MCData client:</w:t>
      </w:r>
    </w:p>
    <w:p w14:paraId="3EFF4F34" w14:textId="77777777" w:rsidR="002A3D8D" w:rsidRPr="00A07E7A" w:rsidRDefault="002A3D8D" w:rsidP="002A3D8D">
      <w:pPr>
        <w:pStyle w:val="B1"/>
      </w:pPr>
      <w:r w:rsidRPr="00A07E7A">
        <w:t>1)</w:t>
      </w:r>
      <w:r w:rsidRPr="00A07E7A">
        <w:tab/>
        <w:t>shall generate a SIP BYE request according to 3GPP TS 24.229 [5] with:</w:t>
      </w:r>
    </w:p>
    <w:p w14:paraId="638E4A9E" w14:textId="77777777" w:rsidR="002A3D8D" w:rsidRPr="00A07E7A" w:rsidRDefault="002A3D8D" w:rsidP="002A3D8D">
      <w:pPr>
        <w:pStyle w:val="B2"/>
      </w:pPr>
      <w:r w:rsidRPr="00A07E7A">
        <w:t>a)</w:t>
      </w:r>
      <w:r w:rsidRPr="00A07E7A">
        <w:tab/>
        <w:t>Reason code set to "</w:t>
      </w:r>
      <w:r w:rsidRPr="006E59FF">
        <w:rPr>
          <w:lang w:val="en-US"/>
        </w:rPr>
        <w:t>FAILURE_CAUSE</w:t>
      </w:r>
      <w:r w:rsidRPr="00A07E7A">
        <w:t>";</w:t>
      </w:r>
    </w:p>
    <w:p w14:paraId="64D1693C" w14:textId="77777777" w:rsidR="002A3D8D" w:rsidRPr="00A07E7A" w:rsidRDefault="002A3D8D" w:rsidP="002A3D8D">
      <w:pPr>
        <w:pStyle w:val="B2"/>
      </w:pPr>
      <w:r w:rsidRPr="00A07E7A">
        <w:t>b)</w:t>
      </w:r>
      <w:r w:rsidRPr="00A07E7A">
        <w:tab/>
        <w:t>cause set to "</w:t>
      </w:r>
      <w:r>
        <w:t>1</w:t>
      </w:r>
      <w:r w:rsidRPr="00A07E7A">
        <w:t>"; and</w:t>
      </w:r>
    </w:p>
    <w:p w14:paraId="50BF1AD5" w14:textId="77777777" w:rsidR="002A3D8D" w:rsidRPr="00A07E7A" w:rsidRDefault="002A3D8D" w:rsidP="002A3D8D">
      <w:pPr>
        <w:pStyle w:val="B2"/>
      </w:pPr>
      <w:r w:rsidRPr="00A07E7A">
        <w:t>c)</w:t>
      </w:r>
      <w:r w:rsidRPr="00A07E7A">
        <w:tab/>
        <w:t>text set to "</w:t>
      </w:r>
      <w:r w:rsidRPr="006E59FF">
        <w:rPr>
          <w:lang w:val="en-US"/>
        </w:rPr>
        <w:t>Media bearer or QoS lost</w:t>
      </w:r>
      <w:r w:rsidRPr="00A07E7A">
        <w:t>";</w:t>
      </w:r>
    </w:p>
    <w:p w14:paraId="4E7536C5" w14:textId="77777777" w:rsidR="002A3D8D" w:rsidRPr="00A07E7A" w:rsidRDefault="002A3D8D" w:rsidP="002A3D8D">
      <w:pPr>
        <w:pStyle w:val="B1"/>
      </w:pPr>
      <w:r w:rsidRPr="00A07E7A">
        <w:t>2)</w:t>
      </w:r>
      <w:r w:rsidRPr="00A07E7A">
        <w:tab/>
        <w:t>shall set the Request-URI to the MCData session identity to release; and</w:t>
      </w:r>
    </w:p>
    <w:p w14:paraId="01C2F1CC" w14:textId="77777777" w:rsidR="002A3D8D" w:rsidRPr="00A07E7A" w:rsidRDefault="002A3D8D" w:rsidP="002A3D8D">
      <w:pPr>
        <w:pStyle w:val="B1"/>
      </w:pPr>
      <w:r w:rsidRPr="00A07E7A">
        <w:t>3)</w:t>
      </w:r>
      <w:r w:rsidRPr="00A07E7A">
        <w:tab/>
        <w:t>shall send a SIP BYE request towards MCData server according to 3GPP TS 24.229 [5].</w:t>
      </w:r>
    </w:p>
    <w:p w14:paraId="2EC2C480" w14:textId="77777777" w:rsidR="002A3D8D" w:rsidRDefault="002A3D8D" w:rsidP="002A3D8D">
      <w:pPr>
        <w:pStyle w:val="Heading3"/>
      </w:pPr>
      <w:bookmarkStart w:id="6423" w:name="_Toc36108239"/>
      <w:bookmarkStart w:id="6424" w:name="_Toc44599000"/>
      <w:bookmarkStart w:id="6425" w:name="_Toc44602855"/>
      <w:bookmarkStart w:id="6426" w:name="_Toc45198032"/>
      <w:bookmarkStart w:id="6427" w:name="_Toc45696065"/>
      <w:bookmarkStart w:id="6428" w:name="_Toc51773841"/>
      <w:bookmarkStart w:id="6429" w:name="_Toc51774757"/>
      <w:bookmarkStart w:id="6430" w:name="_Toc193389417"/>
      <w:r>
        <w:t>20.2.2</w:t>
      </w:r>
      <w:r>
        <w:tab/>
        <w:t>MCData client terminating procedures</w:t>
      </w:r>
      <w:bookmarkEnd w:id="6423"/>
      <w:bookmarkEnd w:id="6424"/>
      <w:bookmarkEnd w:id="6425"/>
      <w:bookmarkEnd w:id="6426"/>
      <w:bookmarkEnd w:id="6427"/>
      <w:bookmarkEnd w:id="6428"/>
      <w:bookmarkEnd w:id="6429"/>
      <w:bookmarkEnd w:id="6430"/>
    </w:p>
    <w:p w14:paraId="00F92E7C" w14:textId="77777777" w:rsidR="002A3D8D" w:rsidRPr="00A07E7A" w:rsidRDefault="002A3D8D" w:rsidP="002A3D8D">
      <w:r w:rsidRPr="00A07E7A">
        <w:t xml:space="preserve">Upon receipt of an </w:t>
      </w:r>
      <w:r w:rsidR="00597AF9">
        <w:t>"</w:t>
      </w:r>
      <w:r w:rsidRPr="00A07E7A">
        <w:t xml:space="preserve">initial </w:t>
      </w:r>
      <w:r w:rsidR="00597AF9">
        <w:t>SIP INVITE request for IP Connectivity session for terminating MCData client"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7278F634" w14:textId="77777777" w:rsidR="002A3D8D" w:rsidRPr="00A07E7A" w:rsidRDefault="002A3D8D" w:rsidP="002A3D8D">
      <w:r w:rsidRPr="00A07E7A">
        <w:t>The MCData client:</w:t>
      </w:r>
    </w:p>
    <w:p w14:paraId="258A1AB6" w14:textId="77777777" w:rsidR="002A3D8D" w:rsidRPr="00A07E7A" w:rsidRDefault="002A3D8D" w:rsidP="002A3D8D">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3E2F73D6" w14:textId="77777777" w:rsidR="002A3D8D" w:rsidRPr="00A07E7A" w:rsidRDefault="002A3D8D" w:rsidP="002A3D8D">
      <w:pPr>
        <w:pStyle w:val="B2"/>
        <w:rPr>
          <w:lang w:eastAsia="ko-KR"/>
        </w:rPr>
      </w:pPr>
      <w:r w:rsidRPr="00A07E7A">
        <w:rPr>
          <w:lang w:eastAsia="ko-KR"/>
        </w:rPr>
        <w:t>a)</w:t>
      </w:r>
      <w:r w:rsidRPr="00A07E7A">
        <w:rPr>
          <w:lang w:eastAsia="ko-KR"/>
        </w:rPr>
        <w:tab/>
        <w:t xml:space="preserve">MCData client does not have enough resources to handle the </w:t>
      </w:r>
      <w:r>
        <w:rPr>
          <w:lang w:eastAsia="ko-KR"/>
        </w:rPr>
        <w:t>IP Connectivity session</w:t>
      </w:r>
      <w:r w:rsidRPr="00A07E7A">
        <w:rPr>
          <w:lang w:eastAsia="ko-KR"/>
        </w:rPr>
        <w:t>; or</w:t>
      </w:r>
    </w:p>
    <w:p w14:paraId="3D7BA9AA" w14:textId="77777777" w:rsidR="002A3D8D" w:rsidRPr="00A07E7A" w:rsidRDefault="002A3D8D" w:rsidP="002A3D8D">
      <w:pPr>
        <w:pStyle w:val="B2"/>
        <w:rPr>
          <w:lang w:eastAsia="ko-KR"/>
        </w:rPr>
      </w:pPr>
      <w:r w:rsidRPr="00A07E7A">
        <w:rPr>
          <w:lang w:eastAsia="ko-KR"/>
        </w:rPr>
        <w:t>b)</w:t>
      </w:r>
      <w:r w:rsidRPr="00A07E7A">
        <w:rPr>
          <w:lang w:eastAsia="ko-KR"/>
        </w:rPr>
        <w:tab/>
        <w:t>any other reason outside the scope of this specification;</w:t>
      </w:r>
    </w:p>
    <w:p w14:paraId="4C28BF31" w14:textId="77777777" w:rsidR="002A3D8D" w:rsidRPr="00A07E7A" w:rsidRDefault="002A3D8D" w:rsidP="002A3D8D">
      <w:pPr>
        <w:pStyle w:val="B1"/>
        <w:ind w:hanging="1"/>
        <w:rPr>
          <w:lang w:eastAsia="ko-KR"/>
        </w:rPr>
      </w:pPr>
      <w:r w:rsidRPr="00A07E7A">
        <w:t>and skip the rest of the steps after step 2;</w:t>
      </w:r>
    </w:p>
    <w:p w14:paraId="523B8BDF" w14:textId="77777777" w:rsidR="002A3D8D" w:rsidRPr="00A07E7A" w:rsidRDefault="002A3D8D" w:rsidP="002A3D8D">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5171D861" w14:textId="77777777" w:rsidR="002A3D8D" w:rsidRPr="00A07E7A" w:rsidRDefault="002A3D8D" w:rsidP="002A3D8D">
      <w:pPr>
        <w:pStyle w:val="B1"/>
        <w:rPr>
          <w:lang w:eastAsia="ko-KR"/>
        </w:rPr>
      </w:pPr>
      <w:r w:rsidRPr="00A07E7A">
        <w:t>3)</w:t>
      </w:r>
      <w:r w:rsidRPr="00A07E7A">
        <w:tab/>
      </w:r>
      <w:r>
        <w:t xml:space="preserve">shall interact with </w:t>
      </w:r>
      <w:r w:rsidRPr="00A07E7A">
        <w:t xml:space="preserve">the MCData </w:t>
      </w:r>
      <w:r w:rsidRPr="00A07E7A">
        <w:rPr>
          <w:lang w:eastAsia="ko-KR"/>
        </w:rPr>
        <w:t>u</w:t>
      </w:r>
      <w:r w:rsidRPr="00A07E7A">
        <w:t xml:space="preserve">ser </w:t>
      </w:r>
      <w:r>
        <w:t xml:space="preserve">or user application providing </w:t>
      </w:r>
      <w:r w:rsidRPr="00A07E7A">
        <w:t xml:space="preserve">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p>
    <w:p w14:paraId="1786F06F" w14:textId="77777777" w:rsidR="00EA3D32" w:rsidRPr="00AB6ADA" w:rsidRDefault="00EA3D32" w:rsidP="00EA3D32">
      <w:pPr>
        <w:pStyle w:val="B1"/>
        <w:rPr>
          <w:lang w:eastAsia="ko-KR"/>
        </w:rPr>
      </w:pPr>
      <w:r>
        <w:t>3A)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2EC29B15" w14:textId="77777777" w:rsidR="002A3D8D" w:rsidRPr="00A07E7A" w:rsidRDefault="002A3D8D" w:rsidP="002A3D8D">
      <w:pPr>
        <w:pStyle w:val="B1"/>
      </w:pPr>
      <w:r w:rsidRPr="00A07E7A">
        <w:t>4</w:t>
      </w:r>
      <w:r w:rsidRPr="00A07E7A">
        <w:rPr>
          <w:lang w:eastAsia="ko-KR"/>
        </w:rPr>
        <w:t>)</w:t>
      </w:r>
      <w:r w:rsidRPr="00A07E7A">
        <w:tab/>
        <w:t>shall accept the SIP INVITE request and generate a SIP 200 (OK) response according to rules and procedures of 3GPP TS 24.229 [5];</w:t>
      </w:r>
    </w:p>
    <w:p w14:paraId="7AC4366A" w14:textId="77777777" w:rsidR="002A3D8D" w:rsidRPr="00A07E7A" w:rsidRDefault="002A3D8D" w:rsidP="002A3D8D">
      <w:pPr>
        <w:pStyle w:val="B1"/>
        <w:rPr>
          <w:lang w:eastAsia="ko-KR"/>
        </w:rPr>
      </w:pPr>
      <w:r w:rsidRPr="00A07E7A">
        <w:rPr>
          <w:lang w:eastAsia="ko-KR"/>
        </w:rPr>
        <w:t>5)</w:t>
      </w:r>
      <w:r w:rsidRPr="00A07E7A">
        <w:rPr>
          <w:lang w:eastAsia="ko-KR"/>
        </w:rPr>
        <w:tab/>
        <w:t>shall include the option tag "timer" in a Require header field of the SIP 200 (OK) response;</w:t>
      </w:r>
    </w:p>
    <w:p w14:paraId="54686CC7" w14:textId="77777777" w:rsidR="002A3D8D" w:rsidRPr="00A07E7A" w:rsidRDefault="002A3D8D" w:rsidP="002A3D8D">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t>[38]</w:t>
      </w:r>
      <w:r w:rsidRPr="00A07E7A">
        <w:t>. The "refresher" parameter in the Session-Expires header field shall be set to "uas";</w:t>
      </w:r>
    </w:p>
    <w:p w14:paraId="4521FA44" w14:textId="77777777" w:rsidR="002A3D8D" w:rsidRPr="00A07E7A" w:rsidRDefault="002A3D8D" w:rsidP="002A3D8D">
      <w:pPr>
        <w:pStyle w:val="B1"/>
      </w:pPr>
      <w:r w:rsidRPr="00A07E7A">
        <w:t>7)</w:t>
      </w:r>
      <w:r w:rsidRPr="00A07E7A">
        <w:tab/>
        <w:t>shall include the g.3gpp.mcdata.</w:t>
      </w:r>
      <w:r>
        <w:t>ipconn</w:t>
      </w:r>
      <w:r w:rsidRPr="00A07E7A">
        <w:t xml:space="preserve"> media feature tag in the Contact header field of the SIP 200 (OK) response;</w:t>
      </w:r>
    </w:p>
    <w:p w14:paraId="438AD2BA" w14:textId="77777777" w:rsidR="002A3D8D" w:rsidRDefault="002A3D8D" w:rsidP="002A3D8D">
      <w:pPr>
        <w:pStyle w:val="B1"/>
      </w:pPr>
      <w:r w:rsidRPr="00A07E7A">
        <w:t>8)</w:t>
      </w:r>
      <w:r w:rsidRPr="00A07E7A">
        <w:tab/>
        <w:t xml:space="preserve">shall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w:t>
      </w:r>
      <w:r>
        <w:rPr>
          <w:lang w:eastAsia="ko-KR"/>
        </w:rPr>
        <w:t>ipconn</w:t>
      </w:r>
      <w:r w:rsidRPr="00A07E7A">
        <w:t>" in the Contact header field of the SIP 200 (OK) response;</w:t>
      </w:r>
    </w:p>
    <w:p w14:paraId="3FC3031C" w14:textId="77777777" w:rsidR="002A3D8D" w:rsidRPr="00A07E7A" w:rsidRDefault="002A3D8D" w:rsidP="002A3D8D">
      <w:pPr>
        <w:pStyle w:val="B1"/>
        <w:rPr>
          <w:lang w:eastAsia="ko-KR"/>
        </w:rPr>
      </w:pPr>
      <w:r w:rsidRPr="00A07E7A">
        <w:t>9)</w:t>
      </w:r>
      <w:r w:rsidRPr="00A07E7A">
        <w:tab/>
        <w:t>shall include an SDP answer in the SIP 200 (OK) response to the SDP offer in the incoming SIP INVITE request according to 3GPP TS 24.229 [5] with the clarifications given in subclause </w:t>
      </w:r>
      <w:r>
        <w:t>20.1.1</w:t>
      </w:r>
      <w:r w:rsidRPr="00A07E7A">
        <w:rPr>
          <w:lang w:eastAsia="ko-KR"/>
        </w:rPr>
        <w:t>; and</w:t>
      </w:r>
    </w:p>
    <w:p w14:paraId="375B2556" w14:textId="77777777" w:rsidR="002A3D8D" w:rsidRPr="00A07E7A" w:rsidRDefault="002A3D8D" w:rsidP="002A3D8D">
      <w:pPr>
        <w:pStyle w:val="B1"/>
        <w:rPr>
          <w:lang w:eastAsia="ko-KR"/>
        </w:rPr>
      </w:pPr>
      <w:r>
        <w:rPr>
          <w:lang w:eastAsia="ko-KR"/>
        </w:rPr>
        <w:t>10</w:t>
      </w:r>
      <w:r w:rsidRPr="00A07E7A">
        <w:rPr>
          <w:lang w:eastAsia="ko-KR"/>
        </w:rPr>
        <w:t>)</w:t>
      </w:r>
      <w:r w:rsidRPr="00A07E7A">
        <w:rPr>
          <w:lang w:eastAsia="ko-KR"/>
        </w:rPr>
        <w:tab/>
        <w:t>shall send the SIP 200 (OK) response towards the MCData server according to rules and procedures of 3GPP TS 24.229 [5].</w:t>
      </w:r>
    </w:p>
    <w:p w14:paraId="3EB417C1" w14:textId="77777777" w:rsidR="002A3D8D" w:rsidRPr="00A07E7A" w:rsidRDefault="002A3D8D" w:rsidP="002A3D8D">
      <w:pPr>
        <w:rPr>
          <w:lang w:eastAsia="ko-KR"/>
        </w:rPr>
      </w:pPr>
      <w:r w:rsidRPr="00A07E7A">
        <w:rPr>
          <w:lang w:eastAsia="ko-KR"/>
        </w:rPr>
        <w:t>On receipt of an SIP ACK message to the sent SIP 200 (OK) message, the MCData client shall:</w:t>
      </w:r>
    </w:p>
    <w:p w14:paraId="1E0013D8" w14:textId="77777777" w:rsidR="002A3D8D" w:rsidRPr="00A07E7A" w:rsidRDefault="002A3D8D" w:rsidP="002A3D8D">
      <w:pPr>
        <w:pStyle w:val="B1"/>
        <w:rPr>
          <w:lang w:eastAsia="ko-KR"/>
        </w:rPr>
      </w:pPr>
      <w:r w:rsidRPr="00A07E7A">
        <w:rPr>
          <w:lang w:eastAsia="ko-KR"/>
        </w:rPr>
        <w:t>1)</w:t>
      </w:r>
      <w:r w:rsidRPr="00A07E7A">
        <w:rPr>
          <w:lang w:eastAsia="ko-KR"/>
        </w:rPr>
        <w:tab/>
      </w:r>
      <w:r w:rsidRPr="00A07E7A">
        <w:t xml:space="preserve">shall interact with </w:t>
      </w:r>
      <w:r>
        <w:t>MC Data user or user application</w:t>
      </w:r>
      <w:r w:rsidRPr="00A07E7A">
        <w:rPr>
          <w:lang w:eastAsia="ko-KR"/>
        </w:rPr>
        <w:t>.</w:t>
      </w:r>
    </w:p>
    <w:p w14:paraId="0405F8F3" w14:textId="77777777" w:rsidR="002A3D8D" w:rsidRDefault="002A3D8D" w:rsidP="002A3D8D">
      <w:pPr>
        <w:pStyle w:val="Heading2"/>
      </w:pPr>
      <w:bookmarkStart w:id="6431" w:name="_Toc36108240"/>
      <w:bookmarkStart w:id="6432" w:name="_Toc44599001"/>
      <w:bookmarkStart w:id="6433" w:name="_Toc44602856"/>
      <w:bookmarkStart w:id="6434" w:name="_Toc45198033"/>
      <w:bookmarkStart w:id="6435" w:name="_Toc45696066"/>
      <w:bookmarkStart w:id="6436" w:name="_Toc51773842"/>
      <w:bookmarkStart w:id="6437" w:name="_Toc51774758"/>
      <w:bookmarkStart w:id="6438" w:name="_Toc193389418"/>
      <w:r>
        <w:t>20.3</w:t>
      </w:r>
      <w:r>
        <w:tab/>
        <w:t>Participating MCData function procedures</w:t>
      </w:r>
      <w:bookmarkEnd w:id="6431"/>
      <w:bookmarkEnd w:id="6432"/>
      <w:bookmarkEnd w:id="6433"/>
      <w:bookmarkEnd w:id="6434"/>
      <w:bookmarkEnd w:id="6435"/>
      <w:bookmarkEnd w:id="6436"/>
      <w:bookmarkEnd w:id="6437"/>
      <w:bookmarkEnd w:id="6438"/>
    </w:p>
    <w:p w14:paraId="742C2D95" w14:textId="77777777" w:rsidR="002A3D8D" w:rsidRDefault="002A3D8D" w:rsidP="002A3D8D">
      <w:pPr>
        <w:pStyle w:val="Heading3"/>
      </w:pPr>
      <w:bookmarkStart w:id="6439" w:name="_Toc36108241"/>
      <w:bookmarkStart w:id="6440" w:name="_Toc44599002"/>
      <w:bookmarkStart w:id="6441" w:name="_Toc44602857"/>
      <w:bookmarkStart w:id="6442" w:name="_Toc45198034"/>
      <w:bookmarkStart w:id="6443" w:name="_Toc45696067"/>
      <w:bookmarkStart w:id="6444" w:name="_Toc51773843"/>
      <w:bookmarkStart w:id="6445" w:name="_Toc51774759"/>
      <w:bookmarkStart w:id="6446" w:name="_Toc193389419"/>
      <w:r>
        <w:t>20.3.1</w:t>
      </w:r>
      <w:r>
        <w:tab/>
        <w:t>Originating participating MCData function procedures</w:t>
      </w:r>
      <w:bookmarkEnd w:id="6439"/>
      <w:bookmarkEnd w:id="6440"/>
      <w:bookmarkEnd w:id="6441"/>
      <w:bookmarkEnd w:id="6442"/>
      <w:bookmarkEnd w:id="6443"/>
      <w:bookmarkEnd w:id="6444"/>
      <w:bookmarkEnd w:id="6445"/>
      <w:bookmarkEnd w:id="6446"/>
    </w:p>
    <w:p w14:paraId="5DDDACE1" w14:textId="77777777" w:rsidR="002A3D8D" w:rsidRPr="00A07E7A" w:rsidRDefault="002A3D8D" w:rsidP="002A3D8D">
      <w:r w:rsidRPr="00A07E7A">
        <w:t xml:space="preserve">Upon receipt of a "SIP INVITE request for </w:t>
      </w:r>
      <w:r>
        <w:t>IP Connectivity session</w:t>
      </w:r>
      <w:r w:rsidRPr="00A07E7A">
        <w:t xml:space="preserve"> for originating participating MCData function", the participating MCData function:</w:t>
      </w:r>
    </w:p>
    <w:p w14:paraId="1C3E2867"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7A0CA24" w14:textId="77777777" w:rsidR="002A3D8D" w:rsidRPr="00A07E7A" w:rsidRDefault="002A3D8D" w:rsidP="002A3D8D">
      <w:pPr>
        <w:pStyle w:val="B1"/>
      </w:pPr>
      <w:r w:rsidRPr="00A07E7A">
        <w:t>2)</w:t>
      </w:r>
      <w:r w:rsidRPr="00A07E7A">
        <w:tab/>
        <w:t>shall determine the MCData ID of the calling user from the public user identity in the P-Asserted-Identity header field of the SIP INVITE request, and shall authorise the calling user;</w:t>
      </w:r>
    </w:p>
    <w:p w14:paraId="0E778EF0" w14:textId="77777777" w:rsidR="002A3D8D" w:rsidRPr="00A07E7A" w:rsidRDefault="002A3D8D" w:rsidP="002A3D8D">
      <w:pPr>
        <w:pStyle w:val="NO"/>
      </w:pPr>
      <w:r w:rsidRPr="00A07E7A">
        <w:t>NOTE:</w:t>
      </w:r>
      <w:r w:rsidRPr="00A07E7A">
        <w:tab/>
        <w:t>The MCData ID of the calling user is bound to the public user identity at the time of service authorisation, as documented in subclause 7.3.</w:t>
      </w:r>
    </w:p>
    <w:p w14:paraId="1BB34815" w14:textId="77777777" w:rsidR="002A3D8D" w:rsidRPr="00A07E7A" w:rsidRDefault="002A3D8D" w:rsidP="002A3D8D">
      <w:pPr>
        <w:pStyle w:val="B1"/>
      </w:pPr>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t>41</w:t>
      </w:r>
      <w:r w:rsidRPr="00A07E7A">
        <w:t xml:space="preserve"> user unknown to the participating function" in a Warning header field as specified in subclause </w:t>
      </w:r>
      <w:r>
        <w:t>4.9</w:t>
      </w:r>
      <w:r w:rsidRPr="00A07E7A">
        <w:t>, and shall not continue with any of the remaining steps;</w:t>
      </w:r>
    </w:p>
    <w:p w14:paraId="47E11EA0" w14:textId="77777777" w:rsidR="002A3D8D" w:rsidRPr="00A07E7A" w:rsidRDefault="002A3D8D" w:rsidP="002A3D8D">
      <w:pPr>
        <w:pStyle w:val="B1"/>
      </w:pPr>
      <w:r w:rsidRPr="00A07E7A">
        <w:t>4)</w:t>
      </w:r>
      <w:r w:rsidRPr="00A07E7A">
        <w:tab/>
        <w:t>if the &lt;request-type&gt; element in the application/vnd.3gpp.mcdata-info+xml MIME body of the SIP INVITE request is:</w:t>
      </w:r>
    </w:p>
    <w:p w14:paraId="2260C787" w14:textId="77777777" w:rsidR="002A3D8D" w:rsidRPr="00A07E7A" w:rsidRDefault="002A3D8D" w:rsidP="002A3D8D">
      <w:pPr>
        <w:pStyle w:val="B2"/>
      </w:pPr>
      <w:r>
        <w:t>a</w:t>
      </w:r>
      <w:r w:rsidRPr="00A07E7A">
        <w:t>)</w:t>
      </w:r>
      <w:r w:rsidRPr="00A07E7A">
        <w:tab/>
        <w:t>set to a value of "one-to-one-</w:t>
      </w:r>
      <w:r>
        <w:t>ipconn</w:t>
      </w:r>
      <w:r w:rsidRPr="00A07E7A">
        <w:t xml:space="preserve">", shall determine the public service identity of the controlling MCData function hosting the </w:t>
      </w:r>
      <w:r w:rsidRPr="00A07E7A">
        <w:rPr>
          <w:lang w:val="en-US"/>
        </w:rPr>
        <w:t xml:space="preserve">one-to-one </w:t>
      </w:r>
      <w:r>
        <w:rPr>
          <w:lang w:val="en-US"/>
        </w:rPr>
        <w:t>IP Connectivity</w:t>
      </w:r>
      <w:r w:rsidRPr="00A07E7A">
        <w:rPr>
          <w:lang w:val="en-US"/>
        </w:rPr>
        <w:t xml:space="preserve"> service for the calling user</w:t>
      </w:r>
      <w:r>
        <w:rPr>
          <w:lang w:val="en-US"/>
        </w:rPr>
        <w:t>.</w:t>
      </w:r>
    </w:p>
    <w:p w14:paraId="75D352FE" w14:textId="77777777" w:rsidR="002A3D8D" w:rsidRPr="00A07E7A" w:rsidRDefault="002A3D8D" w:rsidP="002A3D8D">
      <w:pPr>
        <w:pStyle w:val="B1"/>
      </w:pPr>
      <w:r w:rsidRPr="00A07E7A">
        <w:t>5)</w:t>
      </w:r>
      <w:r w:rsidRPr="00A07E7A">
        <w:tab/>
        <w:t xml:space="preserve">if unable to identify the controlling MCData function for </w:t>
      </w:r>
      <w:r>
        <w:t>IP Connectivity session</w:t>
      </w:r>
      <w:r w:rsidRPr="00A07E7A">
        <w:t>, shall reject the SIP INVITE request with a SIP 404 (Not Found) response with the warning text "1</w:t>
      </w:r>
      <w:r>
        <w:t>42</w:t>
      </w:r>
      <w:r w:rsidRPr="00A07E7A">
        <w:t xml:space="preserve"> unable to determine the controlling function" in a Warning header field as specified in subclause </w:t>
      </w:r>
      <w:r>
        <w:t>4.9</w:t>
      </w:r>
      <w:r w:rsidRPr="00A07E7A">
        <w:t>, and shall not continue with any of the remaining steps;</w:t>
      </w:r>
    </w:p>
    <w:p w14:paraId="4723C904" w14:textId="77777777" w:rsidR="002A3D8D" w:rsidRPr="00A07E7A" w:rsidRDefault="002A3D8D" w:rsidP="002A3D8D">
      <w:pPr>
        <w:pStyle w:val="B1"/>
      </w:pPr>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p>
    <w:p w14:paraId="42E38A46" w14:textId="77777777" w:rsidR="002A3D8D" w:rsidRPr="00A07E7A" w:rsidRDefault="002A3D8D" w:rsidP="002A3D8D">
      <w:pPr>
        <w:pStyle w:val="B1"/>
      </w:pPr>
      <w:r w:rsidRPr="00A07E7A">
        <w:t>7)</w:t>
      </w:r>
      <w:r w:rsidRPr="00A07E7A">
        <w:tab/>
        <w:t xml:space="preserve">if the procedures in subclause 11.1 indicate that the user identified by the MCData ID is not allowed to initiate MCData communications, shall reject the "SIP INVITE request for </w:t>
      </w:r>
      <w:r>
        <w:t>IP Connectivity session</w:t>
      </w:r>
      <w:r w:rsidRPr="00A07E7A">
        <w:t xml:space="preserve"> for originating participating MCData function" with a SIP 403 (Forbidden) response to the SIP INVITE request, with warning text set to "</w:t>
      </w:r>
      <w:r>
        <w:t>200</w:t>
      </w:r>
      <w:r w:rsidRPr="00A07E7A">
        <w:t xml:space="preserve"> user not authorised to transmit data" in a Warning header field as specified in subclause </w:t>
      </w:r>
      <w:r>
        <w:t>4.9</w:t>
      </w:r>
      <w:r w:rsidRPr="00A07E7A">
        <w:t>, and shall not continue with the rest of the steps in this subclause;</w:t>
      </w:r>
    </w:p>
    <w:p w14:paraId="2E3C87E2" w14:textId="77777777" w:rsidR="002A3D8D" w:rsidRPr="00A07E7A" w:rsidRDefault="002A3D8D" w:rsidP="002A3D8D">
      <w:pPr>
        <w:pStyle w:val="B1"/>
      </w:pPr>
      <w:r w:rsidRPr="00A07E7A">
        <w:t>8)</w:t>
      </w:r>
      <w:r w:rsidRPr="00A07E7A">
        <w:tab/>
        <w:t>shall generate a SIP INVITE request in accordance with 3GPP TS 24.229 [5];</w:t>
      </w:r>
    </w:p>
    <w:p w14:paraId="6335A485" w14:textId="77777777" w:rsidR="002A3D8D" w:rsidRPr="00A07E7A" w:rsidRDefault="002A3D8D" w:rsidP="002A3D8D">
      <w:pPr>
        <w:pStyle w:val="B1"/>
      </w:pPr>
      <w:r w:rsidRPr="00A07E7A">
        <w:t>9)</w:t>
      </w:r>
      <w:r w:rsidRPr="00A07E7A">
        <w:tab/>
        <w:t>shall include the option tag "timer" in the Supported header field;</w:t>
      </w:r>
    </w:p>
    <w:p w14:paraId="1BF55DBB" w14:textId="77777777" w:rsidR="002A3D8D" w:rsidRPr="00A07E7A" w:rsidRDefault="002A3D8D" w:rsidP="002A3D8D">
      <w:pPr>
        <w:pStyle w:val="B1"/>
      </w:pPr>
      <w:r w:rsidRPr="00A07E7A">
        <w:t>10)</w:t>
      </w:r>
      <w:r w:rsidRPr="00A07E7A">
        <w:tab/>
        <w:t>should include the Session-Expires header field according to IETF RFC 4028 </w:t>
      </w:r>
      <w:r>
        <w:t>[38]</w:t>
      </w:r>
      <w:r w:rsidRPr="00A07E7A">
        <w:t>. It is recommended that the "refresher" header field parameter is omitted. If included, the "refresher" header field parameter shall be set to "uac";</w:t>
      </w:r>
    </w:p>
    <w:p w14:paraId="2F19997D" w14:textId="77777777" w:rsidR="002A3D8D" w:rsidRPr="00A07E7A" w:rsidRDefault="002A3D8D" w:rsidP="002A3D8D">
      <w:pPr>
        <w:pStyle w:val="B1"/>
      </w:pPr>
      <w:r w:rsidRPr="00A07E7A">
        <w:t>11)</w:t>
      </w:r>
      <w:r w:rsidRPr="00A07E7A">
        <w:tab/>
        <w:t>shall set the Request-URI of the outgoing SIP INVITE request to the public service identity of the controlling MCData function as determined by step 4) in this subclause;</w:t>
      </w:r>
    </w:p>
    <w:p w14:paraId="04221FFD" w14:textId="77777777" w:rsidR="002A3D8D" w:rsidRPr="00A07E7A" w:rsidRDefault="002A3D8D" w:rsidP="002A3D8D">
      <w:pPr>
        <w:pStyle w:val="B1"/>
      </w:pPr>
      <w:r w:rsidRPr="00A07E7A">
        <w:t>12)</w:t>
      </w:r>
      <w:r w:rsidRPr="00A07E7A">
        <w:tab/>
        <w:t>shall include the MCData ID of the originating user in the &lt;mcdata-calling-user-id&gt; element of the application/vnd.3gpp.mcdata-info+xml MIME body of the outgoing SIP INVITE request;</w:t>
      </w:r>
    </w:p>
    <w:p w14:paraId="2C31DCA4" w14:textId="77777777" w:rsidR="002A3D8D" w:rsidRPr="00A07E7A" w:rsidRDefault="002A3D8D" w:rsidP="002A3D8D">
      <w:pPr>
        <w:pStyle w:val="B1"/>
      </w:pPr>
      <w:r w:rsidRPr="00A07E7A">
        <w:t>13)</w:t>
      </w:r>
      <w:r w:rsidRPr="00A07E7A">
        <w:tab/>
        <w:t>shall include the ICSI value "urn:urn-7:3gpp-service.ims.icsi.mcdata.</w:t>
      </w:r>
      <w: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p>
    <w:p w14:paraId="0FEA4E1B" w14:textId="77777777" w:rsidR="002A3D8D" w:rsidRDefault="002A3D8D" w:rsidP="002A3D8D">
      <w:pPr>
        <w:pStyle w:val="B1"/>
      </w:pPr>
      <w:r w:rsidRPr="00A07E7A">
        <w:t>14)</w:t>
      </w:r>
      <w:r w:rsidRPr="00A07E7A">
        <w:tab/>
        <w:t>shall set the P-Asserted-Identity in the outgoing SIP INVITE request to the public user identity in the P-Asserted-Identity header field contained in the received SIP INVITE request;</w:t>
      </w:r>
      <w:r>
        <w:t xml:space="preserve"> </w:t>
      </w:r>
    </w:p>
    <w:p w14:paraId="2AC32313" w14:textId="77777777" w:rsidR="001572E4" w:rsidRPr="00A07E7A" w:rsidRDefault="001572E4" w:rsidP="001572E4">
      <w:pPr>
        <w:pStyle w:val="B1"/>
      </w:pPr>
      <w:r w:rsidRPr="00A07E7A">
        <w:t>15)</w:t>
      </w:r>
      <w:r w:rsidRPr="00A07E7A">
        <w:tab/>
        <w:t xml:space="preserve">shall include an SDP offer according to 3GPP TS 24.229 [5] </w:t>
      </w:r>
      <w:r>
        <w:t>based on the clause</w:t>
      </w:r>
      <w:r w:rsidRPr="00A07E7A">
        <w:t> </w:t>
      </w:r>
      <w:r>
        <w:t xml:space="preserve"> 20.1.2</w:t>
      </w:r>
      <w:r w:rsidRPr="00A07E7A">
        <w:t>;</w:t>
      </w:r>
    </w:p>
    <w:p w14:paraId="1B254B66" w14:textId="77777777" w:rsidR="001572E4" w:rsidRDefault="001572E4" w:rsidP="001572E4">
      <w:pPr>
        <w:pStyle w:val="B1"/>
      </w:pPr>
      <w:bookmarkStart w:id="6447" w:name="_Hlk70423172"/>
      <w:r>
        <w:t>16)</w:t>
      </w:r>
      <w:r>
        <w:tab/>
        <w:t xml:space="preserve">if the </w:t>
      </w:r>
      <w:r w:rsidRPr="0073469F">
        <w:t xml:space="preserve">received </w:t>
      </w:r>
      <w:r>
        <w:t xml:space="preserve">SIP </w:t>
      </w:r>
      <w:r>
        <w:rPr>
          <w:lang w:val="en-US"/>
        </w:rPr>
        <w:t>INVITE</w:t>
      </w:r>
      <w:r>
        <w:t xml:space="preserv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w:t>
      </w:r>
      <w:r>
        <w:rPr>
          <w:lang w:val="en-US"/>
        </w:rPr>
        <w:t>INVITE</w:t>
      </w:r>
      <w:r>
        <w:t xml:space="preserve"> request to the received value, otherwise shall not include a &lt;functional-alias-URI&gt; element; and</w:t>
      </w:r>
    </w:p>
    <w:bookmarkEnd w:id="6447"/>
    <w:p w14:paraId="00CA4414" w14:textId="77777777" w:rsidR="001572E4" w:rsidRPr="00A07E7A" w:rsidRDefault="001572E4" w:rsidP="001572E4">
      <w:pPr>
        <w:pStyle w:val="B1"/>
        <w:rPr>
          <w:lang w:val="en-US"/>
        </w:rPr>
      </w:pPr>
      <w:r w:rsidRPr="00A07E7A">
        <w:t>1</w:t>
      </w:r>
      <w:r>
        <w:t>7</w:t>
      </w:r>
      <w:r w:rsidRPr="00A07E7A">
        <w:t>)</w:t>
      </w:r>
      <w:r w:rsidRPr="00A07E7A">
        <w:tab/>
        <w:t xml:space="preserve">shall send the SIP INVITE request as specified to </w:t>
      </w:r>
      <w:r w:rsidRPr="00A07E7A">
        <w:rPr>
          <w:lang w:val="en-US"/>
        </w:rPr>
        <w:t>3GPP TS 24.229 [5].</w:t>
      </w:r>
    </w:p>
    <w:p w14:paraId="6AA25355" w14:textId="77777777" w:rsidR="002A3D8D" w:rsidRPr="00A07E7A" w:rsidRDefault="002A3D8D" w:rsidP="002A3D8D">
      <w:r w:rsidRPr="00A07E7A">
        <w:t>Upon receipt of a SIP 200 (OK) response in response to the SIP INVITE request in step 1</w:t>
      </w:r>
      <w:r>
        <w:t>6</w:t>
      </w:r>
      <w:r w:rsidRPr="00A07E7A">
        <w:t>):</w:t>
      </w:r>
    </w:p>
    <w:p w14:paraId="7063DA30" w14:textId="77777777" w:rsidR="002A3D8D" w:rsidRPr="00A07E7A" w:rsidRDefault="002A3D8D" w:rsidP="002A3D8D">
      <w:pPr>
        <w:pStyle w:val="B1"/>
      </w:pPr>
      <w:r w:rsidRPr="00A07E7A">
        <w:t>1)</w:t>
      </w:r>
      <w:r w:rsidRPr="00A07E7A">
        <w:tab/>
        <w:t>shall generate a SIP 200 (OK) response as specified in 3GPP TS 24.229 [</w:t>
      </w:r>
      <w:r w:rsidRPr="00A07E7A">
        <w:rPr>
          <w:lang w:val="en-US"/>
        </w:rPr>
        <w:t>5</w:t>
      </w:r>
      <w:r w:rsidRPr="00A07E7A">
        <w:t xml:space="preserve">]; </w:t>
      </w:r>
    </w:p>
    <w:p w14:paraId="41B667D6" w14:textId="77777777" w:rsidR="002A3D8D" w:rsidRPr="00A07E7A" w:rsidRDefault="002A3D8D" w:rsidP="002A3D8D">
      <w:pPr>
        <w:pStyle w:val="B1"/>
      </w:pPr>
      <w:r>
        <w:t>2</w:t>
      </w:r>
      <w:r w:rsidRPr="00A07E7A">
        <w:t>)</w:t>
      </w:r>
      <w:r w:rsidRPr="00A07E7A">
        <w:tab/>
        <w:t>shall include the option tag "timer" in a Require header field;</w:t>
      </w:r>
    </w:p>
    <w:p w14:paraId="0DBA5516" w14:textId="77777777" w:rsidR="002A3D8D" w:rsidRPr="00A07E7A" w:rsidRDefault="002A3D8D" w:rsidP="002A3D8D">
      <w:pPr>
        <w:pStyle w:val="B1"/>
      </w:pPr>
      <w:r>
        <w:t>3</w:t>
      </w:r>
      <w:r w:rsidRPr="00A07E7A">
        <w:t>)</w:t>
      </w:r>
      <w:r w:rsidRPr="00A07E7A">
        <w:tab/>
        <w:t>shall include the Session-Expires header field according to rules and procedures of IETF RFC 4028 </w:t>
      </w:r>
      <w:r>
        <w:t>[38]</w:t>
      </w:r>
      <w:r w:rsidRPr="00A07E7A">
        <w:t>, "UAS Behavior". If the "refresher" parameter is not included in the received request, the "refresher" parameter in the Session-Expires header field shall be set to "uac";</w:t>
      </w:r>
    </w:p>
    <w:p w14:paraId="405EE663" w14:textId="77777777" w:rsidR="002A3D8D" w:rsidRPr="00A07E7A" w:rsidRDefault="002A3D8D" w:rsidP="002A3D8D">
      <w:pPr>
        <w:pStyle w:val="B1"/>
      </w:pPr>
      <w:r>
        <w:t>4</w:t>
      </w:r>
      <w:r w:rsidRPr="00A07E7A">
        <w:t>)</w:t>
      </w:r>
      <w:r w:rsidRPr="00A07E7A">
        <w:tab/>
        <w:t>shall include the following in the Contact header field:</w:t>
      </w:r>
    </w:p>
    <w:p w14:paraId="13B9430D"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454E1074"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 and</w:t>
      </w:r>
    </w:p>
    <w:p w14:paraId="5EDA1DF6" w14:textId="77777777" w:rsidR="002A3D8D" w:rsidRPr="00A07E7A" w:rsidRDefault="002A3D8D" w:rsidP="002A3D8D">
      <w:pPr>
        <w:pStyle w:val="B2"/>
      </w:pPr>
      <w:r w:rsidRPr="00A07E7A">
        <w:t>c)</w:t>
      </w:r>
      <w:r w:rsidRPr="00A07E7A">
        <w:tab/>
        <w:t>the isfocus media feature tag;</w:t>
      </w:r>
    </w:p>
    <w:p w14:paraId="70BC4ED1" w14:textId="77777777" w:rsidR="002A3D8D" w:rsidRPr="00A07E7A" w:rsidRDefault="002A3D8D" w:rsidP="002A3D8D">
      <w:pPr>
        <w:pStyle w:val="B1"/>
      </w:pPr>
      <w:r>
        <w:t>5</w:t>
      </w:r>
      <w:r w:rsidRPr="00A07E7A">
        <w:t>)</w:t>
      </w:r>
      <w:r w:rsidRPr="00A07E7A">
        <w:tab/>
        <w:t>shall include Warning header field(s) that were received in the incoming SIP 200 (OK) response;</w:t>
      </w:r>
    </w:p>
    <w:p w14:paraId="032889B6" w14:textId="77777777" w:rsidR="002A3D8D" w:rsidRPr="00A07E7A" w:rsidRDefault="002A3D8D" w:rsidP="002A3D8D">
      <w:pPr>
        <w:pStyle w:val="B1"/>
      </w:pPr>
      <w:r>
        <w:t>6</w:t>
      </w:r>
      <w:r w:rsidRPr="00A07E7A">
        <w:t>)</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p>
    <w:p w14:paraId="4537C03E" w14:textId="77777777" w:rsidR="002A3D8D" w:rsidRPr="00A07E7A" w:rsidRDefault="002A3D8D" w:rsidP="002A3D8D">
      <w:pPr>
        <w:pStyle w:val="B1"/>
      </w:pPr>
      <w:r>
        <w:t>7</w:t>
      </w:r>
      <w:r w:rsidRPr="00A07E7A">
        <w:t>)</w:t>
      </w:r>
      <w:r w:rsidRPr="00A07E7A">
        <w:tab/>
        <w:t>if the incoming SIP 200 (OK) response contained an application/vnd.3gpp.mcdata-info+xml MIME body, shall copy the application/vnd.3gpp.mcdata-info+xml MIME body to the outgoing SIP 200 (OK) response.</w:t>
      </w:r>
    </w:p>
    <w:p w14:paraId="06D6DC0D" w14:textId="77777777" w:rsidR="002A3D8D" w:rsidRPr="00A07E7A" w:rsidRDefault="002A3D8D" w:rsidP="002A3D8D">
      <w:pPr>
        <w:pStyle w:val="B1"/>
      </w:pPr>
      <w:r>
        <w:t>8</w:t>
      </w:r>
      <w:r w:rsidRPr="00A07E7A">
        <w:t>)</w:t>
      </w:r>
      <w:r w:rsidRPr="00A07E7A">
        <w:tab/>
        <w:t>shall include the public service identity received in the P-Asserted-Identity header field of the incoming SIP 200 (OK) response into the P-Asserted-Identity header field of the outgoing SIP 200 (OK) response; and</w:t>
      </w:r>
    </w:p>
    <w:p w14:paraId="7BC49AD0" w14:textId="77777777" w:rsidR="002A3D8D" w:rsidRDefault="002A3D8D" w:rsidP="002A3D8D">
      <w:pPr>
        <w:pStyle w:val="B1"/>
      </w:pPr>
      <w:r>
        <w:t>9</w:t>
      </w:r>
      <w:r w:rsidRPr="00A07E7A">
        <w:t>)</w:t>
      </w:r>
      <w:r w:rsidRPr="00A07E7A">
        <w:tab/>
      </w:r>
      <w:r>
        <w:t>shall interact with the media plane as specified in 3GPP</w:t>
      </w:r>
      <w:r w:rsidRPr="00A07E7A">
        <w:t> </w:t>
      </w:r>
      <w:r>
        <w:t>TS</w:t>
      </w:r>
      <w:r w:rsidRPr="00A07E7A">
        <w:t> </w:t>
      </w:r>
      <w:r>
        <w:t>24.582</w:t>
      </w:r>
      <w:r w:rsidRPr="00A07E7A">
        <w:t> </w:t>
      </w:r>
      <w:r>
        <w:t>[15];</w:t>
      </w:r>
    </w:p>
    <w:p w14:paraId="40741154" w14:textId="77777777" w:rsidR="002A3D8D" w:rsidRPr="00A07E7A" w:rsidRDefault="002A3D8D" w:rsidP="002A3D8D">
      <w:pPr>
        <w:pStyle w:val="B1"/>
      </w:pPr>
      <w:r w:rsidRPr="00A07E7A">
        <w:t>1</w:t>
      </w:r>
      <w:r>
        <w:t>0</w:t>
      </w:r>
      <w:r w:rsidRPr="00A07E7A">
        <w:t>)</w:t>
      </w:r>
      <w:r w:rsidRPr="00A07E7A">
        <w:tab/>
        <w:t>shall send the SIP 200 (OK) response to the MCData client according to 3GPP TS 24.229 [5]; and</w:t>
      </w:r>
    </w:p>
    <w:p w14:paraId="3FC98F6B" w14:textId="77777777" w:rsidR="002A3D8D" w:rsidRPr="00A07E7A" w:rsidRDefault="002A3D8D" w:rsidP="002A3D8D">
      <w:pPr>
        <w:pStyle w:val="B1"/>
      </w:pPr>
      <w:r w:rsidRPr="00A07E7A">
        <w:t>1</w:t>
      </w:r>
      <w:r>
        <w:t>1</w:t>
      </w:r>
      <w:r w:rsidRPr="00A07E7A">
        <w:t>)</w:t>
      </w:r>
      <w:r w:rsidRPr="00A07E7A">
        <w:tab/>
        <w:t>shall start the SIP Session timer according to rules and procedures of IETF RFC 4028 </w:t>
      </w:r>
      <w:r>
        <w:t>[38]</w:t>
      </w:r>
      <w:r w:rsidRPr="00A07E7A">
        <w:t>.</w:t>
      </w:r>
    </w:p>
    <w:p w14:paraId="328FD5C9" w14:textId="77777777" w:rsidR="002A3D8D" w:rsidRPr="00A07E7A" w:rsidRDefault="002A3D8D" w:rsidP="002A3D8D">
      <w:r w:rsidRPr="00A07E7A">
        <w:t>Upon receipt of a SIP 4xx, 5xx or 6xx response to the SIP INVITE request in step 1</w:t>
      </w:r>
      <w:r>
        <w:t>5</w:t>
      </w:r>
      <w:r w:rsidRPr="00A07E7A">
        <w:t>) the participating MCData function:</w:t>
      </w:r>
    </w:p>
    <w:p w14:paraId="530958A9" w14:textId="77777777" w:rsidR="002A3D8D" w:rsidRPr="00A07E7A" w:rsidRDefault="002A3D8D" w:rsidP="002A3D8D">
      <w:pPr>
        <w:pStyle w:val="B1"/>
      </w:pPr>
      <w:r w:rsidRPr="00A07E7A">
        <w:t>1)</w:t>
      </w:r>
      <w:r w:rsidRPr="00A07E7A">
        <w:tab/>
        <w:t>shall generate a SIP response according to 3GPP TS 24.229 [5];</w:t>
      </w:r>
    </w:p>
    <w:p w14:paraId="289B20AA" w14:textId="77777777" w:rsidR="002A3D8D" w:rsidRPr="00A07E7A" w:rsidRDefault="002A3D8D" w:rsidP="002A3D8D">
      <w:pPr>
        <w:pStyle w:val="B1"/>
      </w:pPr>
      <w:r w:rsidRPr="00A07E7A">
        <w:t>2)</w:t>
      </w:r>
      <w:r w:rsidRPr="00A07E7A">
        <w:tab/>
        <w:t>shall include Warning header field(s) that were received in the incoming SIP response; and</w:t>
      </w:r>
    </w:p>
    <w:p w14:paraId="6240E85B" w14:textId="77777777" w:rsidR="002A3D8D" w:rsidRPr="00A07E7A" w:rsidRDefault="002A3D8D" w:rsidP="002A3D8D">
      <w:pPr>
        <w:pStyle w:val="B1"/>
      </w:pPr>
      <w:r w:rsidRPr="00A07E7A">
        <w:t>3)</w:t>
      </w:r>
      <w:r w:rsidRPr="00A07E7A">
        <w:tab/>
        <w:t>shall forward the SIP response to the MCData client according to 3GPP TS 24.229 [5].</w:t>
      </w:r>
    </w:p>
    <w:p w14:paraId="6F1ED9A6" w14:textId="77777777" w:rsidR="002A3D8D" w:rsidRDefault="002A3D8D" w:rsidP="002A3D8D">
      <w:pPr>
        <w:pStyle w:val="Heading3"/>
      </w:pPr>
      <w:bookmarkStart w:id="6448" w:name="_Toc36108242"/>
      <w:bookmarkStart w:id="6449" w:name="_Toc44599003"/>
      <w:bookmarkStart w:id="6450" w:name="_Toc44602858"/>
      <w:bookmarkStart w:id="6451" w:name="_Toc45198035"/>
      <w:bookmarkStart w:id="6452" w:name="_Toc45696068"/>
      <w:bookmarkStart w:id="6453" w:name="_Toc51773844"/>
      <w:bookmarkStart w:id="6454" w:name="_Toc51774760"/>
      <w:bookmarkStart w:id="6455" w:name="_Toc193389420"/>
      <w:r>
        <w:t>20.3.2</w:t>
      </w:r>
      <w:r>
        <w:tab/>
        <w:t>Terminating participating MCData function procedures</w:t>
      </w:r>
      <w:bookmarkEnd w:id="6448"/>
      <w:bookmarkEnd w:id="6449"/>
      <w:bookmarkEnd w:id="6450"/>
      <w:bookmarkEnd w:id="6451"/>
      <w:bookmarkEnd w:id="6452"/>
      <w:bookmarkEnd w:id="6453"/>
      <w:bookmarkEnd w:id="6454"/>
      <w:bookmarkEnd w:id="6455"/>
    </w:p>
    <w:p w14:paraId="0D90B968" w14:textId="77777777" w:rsidR="002A3D8D" w:rsidRPr="00A07E7A" w:rsidRDefault="002A3D8D" w:rsidP="002A3D8D">
      <w:r w:rsidRPr="00A07E7A">
        <w:t xml:space="preserve">Upon receipt of a "SIP INVITE request for </w:t>
      </w:r>
      <w:r>
        <w:t>IP Connectivity session</w:t>
      </w:r>
      <w:r w:rsidRPr="00A07E7A">
        <w:t xml:space="preserve"> for terminating participating MCData function", the participating MCData function:</w:t>
      </w:r>
    </w:p>
    <w:p w14:paraId="04258741"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2EC26C21" w14:textId="77777777" w:rsidR="002A3D8D" w:rsidRPr="00A07E7A" w:rsidRDefault="002A3D8D" w:rsidP="002A3D8D">
      <w:pPr>
        <w:pStyle w:val="B1"/>
      </w:pPr>
      <w:r w:rsidRPr="00A07E7A">
        <w:t>2)</w:t>
      </w:r>
      <w:r w:rsidRPr="00A07E7A">
        <w:tab/>
        <w:t>shall check the presence of the isfocus media feature tag in the URI of the Contact header field and if it is not present then the participating MCData function shall reject the request with a SIP 403 (Forbidden) response with the warning text set to "1</w:t>
      </w:r>
      <w:r>
        <w:t>04</w:t>
      </w:r>
      <w:r w:rsidRPr="00A07E7A">
        <w:t xml:space="preserve"> isfocus not assigned" in a Warning header field as specified in subclause 4.4, and shall not continue with the rest of the steps;</w:t>
      </w:r>
    </w:p>
    <w:p w14:paraId="73BB0B92" w14:textId="77777777" w:rsidR="002A3D8D" w:rsidRPr="00A07E7A" w:rsidRDefault="002A3D8D" w:rsidP="002A3D8D">
      <w:pPr>
        <w:pStyle w:val="B1"/>
      </w:pPr>
      <w:r w:rsidRPr="00A07E7A">
        <w:t>3)</w:t>
      </w:r>
      <w:r w:rsidRPr="00A07E7A">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69B7DB38" w14:textId="77777777" w:rsidR="002A3D8D" w:rsidRPr="00A07E7A" w:rsidRDefault="002A3D8D" w:rsidP="002A3D8D">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4D61E4DC" w14:textId="77777777" w:rsidR="002A3D8D" w:rsidRPr="00A07E7A" w:rsidRDefault="002A3D8D" w:rsidP="002A3D8D">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3F95ACE1" w14:textId="77777777" w:rsidR="002A3D8D" w:rsidRPr="00A07E7A" w:rsidRDefault="002A3D8D" w:rsidP="002A3D8D">
      <w:pPr>
        <w:pStyle w:val="B1"/>
      </w:pPr>
      <w:r w:rsidRPr="00A07E7A">
        <w:t>6)</w:t>
      </w:r>
      <w:r w:rsidRPr="00A07E7A">
        <w:tab/>
        <w:t>should include the Session-Expires header field according to IETF RFC 4028 </w:t>
      </w:r>
      <w:r>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r w:rsidRPr="00A07E7A">
        <w:rPr>
          <w:lang w:eastAsia="ko-KR"/>
        </w:rPr>
        <w:t>uac</w:t>
      </w:r>
      <w:r w:rsidRPr="00A07E7A">
        <w:t>";</w:t>
      </w:r>
    </w:p>
    <w:p w14:paraId="6C160F39" w14:textId="77777777" w:rsidR="002A3D8D" w:rsidRPr="00A07E7A" w:rsidRDefault="002A3D8D" w:rsidP="002A3D8D">
      <w:pPr>
        <w:pStyle w:val="B1"/>
      </w:pPr>
      <w:r w:rsidRPr="00A07E7A">
        <w:t>7)</w:t>
      </w:r>
      <w:r w:rsidRPr="00A07E7A">
        <w:tab/>
        <w:t>shall include the option tag "timer" in the Supported header field;</w:t>
      </w:r>
    </w:p>
    <w:p w14:paraId="2552F598" w14:textId="77777777" w:rsidR="002A3D8D" w:rsidRPr="00A07E7A" w:rsidRDefault="002A3D8D" w:rsidP="002A3D8D">
      <w:pPr>
        <w:pStyle w:val="B1"/>
      </w:pPr>
      <w:r w:rsidRPr="00A07E7A">
        <w:t>8)</w:t>
      </w:r>
      <w:r w:rsidRPr="00A07E7A">
        <w:tab/>
        <w:t>shall include the following in the Contact header field:</w:t>
      </w:r>
    </w:p>
    <w:p w14:paraId="7AA493AB"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16C203F4"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w:t>
      </w:r>
    </w:p>
    <w:p w14:paraId="2C1E72CC" w14:textId="77777777" w:rsidR="002A3D8D" w:rsidRPr="00A07E7A" w:rsidRDefault="002A3D8D" w:rsidP="002A3D8D">
      <w:pPr>
        <w:pStyle w:val="B2"/>
      </w:pPr>
      <w:r w:rsidRPr="00A07E7A">
        <w:t>c)</w:t>
      </w:r>
      <w:r w:rsidRPr="00A07E7A">
        <w:tab/>
        <w:t>the isfocus media feature tag;</w:t>
      </w:r>
    </w:p>
    <w:p w14:paraId="2726B6B5" w14:textId="77777777" w:rsidR="002A3D8D" w:rsidRPr="00A07E7A" w:rsidRDefault="002A3D8D" w:rsidP="002A3D8D">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133BF2E2" w14:textId="77777777" w:rsidR="002A3D8D" w:rsidRPr="00A07E7A" w:rsidRDefault="002A3D8D" w:rsidP="002A3D8D">
      <w:pPr>
        <w:pStyle w:val="B2"/>
      </w:pPr>
      <w:r w:rsidRPr="00A07E7A">
        <w:t>e)</w:t>
      </w:r>
      <w:r w:rsidRPr="00A07E7A">
        <w:tab/>
        <w:t>any other uri-parameter provided in the Contact header field of the incoming SIP INVITE request;</w:t>
      </w:r>
    </w:p>
    <w:p w14:paraId="7DE17342" w14:textId="77777777" w:rsidR="002A3D8D" w:rsidRPr="00A07E7A" w:rsidRDefault="002A3D8D" w:rsidP="002A3D8D">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D0F9CCB" w14:textId="77777777" w:rsidR="002A3D8D" w:rsidRPr="00A07E7A" w:rsidRDefault="002A3D8D" w:rsidP="002A3D8D">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6AFEEE49" w14:textId="77777777" w:rsidR="002A3D8D" w:rsidRPr="00A07E7A" w:rsidRDefault="002A3D8D" w:rsidP="002A3D8D">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51085EDB" w14:textId="77777777" w:rsidR="002A3D8D" w:rsidRDefault="002A3D8D" w:rsidP="002A3D8D">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r>
        <w:t xml:space="preserve"> </w:t>
      </w:r>
    </w:p>
    <w:p w14:paraId="492BC69C" w14:textId="77777777" w:rsidR="002A3D8D" w:rsidRPr="009D301A" w:rsidRDefault="002A3D8D" w:rsidP="002A3D8D">
      <w:pPr>
        <w:pStyle w:val="B1"/>
      </w:pPr>
      <w:r w:rsidRPr="00A07E7A">
        <w:rPr>
          <w:lang w:eastAsia="ko-KR"/>
        </w:rPr>
        <w:t>13</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p>
    <w:p w14:paraId="2F6F1A5A" w14:textId="77777777" w:rsidR="002A3D8D" w:rsidRPr="00A07E7A" w:rsidRDefault="002A3D8D" w:rsidP="002A3D8D">
      <w:pPr>
        <w:pStyle w:val="B1"/>
      </w:pPr>
      <w:r w:rsidRPr="00A07E7A">
        <w:t>1</w:t>
      </w:r>
      <w:r>
        <w:t>4</w:t>
      </w:r>
      <w:r w:rsidRPr="00A07E7A">
        <w:t>)</w:t>
      </w:r>
      <w:r w:rsidRPr="00A07E7A">
        <w:tab/>
        <w:t>shall send the SIP INVITE request as specified in 3GPP TS 24.229 [5].</w:t>
      </w:r>
    </w:p>
    <w:p w14:paraId="5452B3B4" w14:textId="77777777" w:rsidR="002A3D8D" w:rsidRPr="00A07E7A" w:rsidRDefault="002A3D8D" w:rsidP="002A3D8D">
      <w:r w:rsidRPr="00A07E7A">
        <w:t>Upon receipt of a SIP 200 (OK) response in response to the above SIP INVITE request, the participating MCData function:</w:t>
      </w:r>
    </w:p>
    <w:p w14:paraId="03C4E566" w14:textId="77777777" w:rsidR="002A3D8D" w:rsidRPr="00C10A98" w:rsidRDefault="002A3D8D" w:rsidP="002A3D8D">
      <w:pPr>
        <w:pStyle w:val="B1"/>
      </w:pPr>
      <w:r w:rsidRPr="00A07E7A">
        <w:t>1)</w:t>
      </w:r>
      <w:r w:rsidRPr="00A07E7A">
        <w:tab/>
        <w:t>shall generate a SIP 200 (OK) response as specified in 3GPP TS 24.229 [</w:t>
      </w:r>
      <w:r w:rsidRPr="00A07E7A">
        <w:rPr>
          <w:lang w:val="en-US"/>
        </w:rPr>
        <w:t>5</w:t>
      </w:r>
      <w:r w:rsidRPr="00A07E7A">
        <w:t>];</w:t>
      </w:r>
    </w:p>
    <w:p w14:paraId="33A127D6" w14:textId="77777777" w:rsidR="002A3D8D" w:rsidRPr="00A07E7A" w:rsidRDefault="002A3D8D" w:rsidP="002A3D8D">
      <w:pPr>
        <w:pStyle w:val="B1"/>
      </w:pPr>
      <w:r>
        <w:t>2</w:t>
      </w:r>
      <w:r w:rsidRPr="00A07E7A">
        <w:t>)</w:t>
      </w:r>
      <w:r w:rsidRPr="00A07E7A">
        <w:tab/>
        <w:t>shall include the option tag "timer" in a Require header field;</w:t>
      </w:r>
    </w:p>
    <w:p w14:paraId="488215E8" w14:textId="77777777" w:rsidR="002A3D8D" w:rsidRPr="00A07E7A" w:rsidRDefault="002A3D8D" w:rsidP="002A3D8D">
      <w:pPr>
        <w:pStyle w:val="B1"/>
      </w:pPr>
      <w:r>
        <w:t>3</w:t>
      </w:r>
      <w:r w:rsidRPr="00A07E7A">
        <w:t>)</w:t>
      </w:r>
      <w:r w:rsidRPr="00A07E7A">
        <w:tab/>
        <w:t>shall include the Session-Expires header field according to rules and procedures of IETF RFC 4028 </w:t>
      </w:r>
      <w:r>
        <w:t>[38]</w:t>
      </w:r>
      <w:r w:rsidRPr="00A07E7A">
        <w:t>, "UAS Behavior". If no "refresher" parameter was included in the SIP INVITE request, the "refresher" parameter in the Session-Expires header field shall be set to "uas";</w:t>
      </w:r>
    </w:p>
    <w:p w14:paraId="418F44F7" w14:textId="77777777" w:rsidR="002A3D8D" w:rsidRPr="00A07E7A" w:rsidRDefault="002A3D8D" w:rsidP="002A3D8D">
      <w:pPr>
        <w:pStyle w:val="B1"/>
      </w:pPr>
      <w:r>
        <w:t>4</w:t>
      </w:r>
      <w:r w:rsidRPr="00A07E7A">
        <w:t>)</w:t>
      </w:r>
      <w:r w:rsidRPr="00A07E7A">
        <w:tab/>
        <w:t>shall include the following in the Contact header field:</w:t>
      </w:r>
    </w:p>
    <w:p w14:paraId="30558FD9"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5D7C42AF" w14:textId="77777777" w:rsidR="002A3D8D" w:rsidRPr="00A07E7A" w:rsidRDefault="002A3D8D" w:rsidP="002A3D8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 and</w:t>
      </w:r>
    </w:p>
    <w:p w14:paraId="03171F07" w14:textId="77777777" w:rsidR="002A3D8D" w:rsidRPr="00A07E7A" w:rsidRDefault="002A3D8D" w:rsidP="002A3D8D">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290DEECA" w14:textId="77777777" w:rsidR="002A3D8D" w:rsidRPr="00A07E7A" w:rsidRDefault="002A3D8D" w:rsidP="002A3D8D">
      <w:pPr>
        <w:pStyle w:val="B1"/>
      </w:pPr>
      <w:r>
        <w:t>5</w:t>
      </w:r>
      <w:r w:rsidRPr="00A07E7A">
        <w:t>)</w:t>
      </w:r>
      <w:r w:rsidRPr="00A07E7A">
        <w:tab/>
        <w:t>if the incoming SIP response contained an application/vnd.3gpp.mcdata-info+xml MIME body, shall copy the application/vnd.3gpp.mcdata-info+xml MIME body to the outgoing SIP 200 (OK) response.</w:t>
      </w:r>
    </w:p>
    <w:p w14:paraId="168E8B69" w14:textId="77777777" w:rsidR="002A3D8D" w:rsidRPr="00A07E7A" w:rsidRDefault="002A3D8D" w:rsidP="002A3D8D">
      <w:pPr>
        <w:pStyle w:val="B1"/>
      </w:pPr>
      <w:r>
        <w:t>6</w:t>
      </w:r>
      <w:r w:rsidRPr="00A07E7A">
        <w:t>)</w:t>
      </w:r>
      <w:r w:rsidRPr="00A07E7A">
        <w:tab/>
        <w:t>shall copy the P-Asserted-Identity header field from the incoming SIP 200 (OK) response to the outgoing SIP 200 (OK) response;</w:t>
      </w:r>
    </w:p>
    <w:p w14:paraId="75870552" w14:textId="77777777" w:rsidR="002A3D8D" w:rsidRPr="00A07E7A" w:rsidRDefault="002A3D8D" w:rsidP="002A3D8D">
      <w:pPr>
        <w:pStyle w:val="B1"/>
      </w:pPr>
      <w:r>
        <w:t>7</w:t>
      </w:r>
      <w:r w:rsidRPr="00A07E7A">
        <w:t>)</w:t>
      </w:r>
      <w:r w:rsidRPr="00A07E7A">
        <w:tab/>
        <w:t>shall start the SIP Session timer according to rules and procedures of IETF RFC 4028 </w:t>
      </w:r>
      <w:r>
        <w:t>[38]</w:t>
      </w:r>
      <w:r w:rsidRPr="00A07E7A">
        <w:t>;</w:t>
      </w:r>
    </w:p>
    <w:p w14:paraId="57E4143F" w14:textId="77777777" w:rsidR="002A3D8D" w:rsidRDefault="002A3D8D" w:rsidP="002A3D8D">
      <w:pPr>
        <w:pStyle w:val="B1"/>
      </w:pPr>
      <w:r>
        <w:t>8</w:t>
      </w:r>
      <w:r w:rsidRPr="00A07E7A">
        <w:t>)</w:t>
      </w:r>
      <w:r w:rsidRPr="00A07E7A">
        <w:tab/>
      </w:r>
      <w:r>
        <w:t>shall interact with the media plane as specified in 3GPP</w:t>
      </w:r>
      <w:r w:rsidRPr="00A07E7A">
        <w:t> </w:t>
      </w:r>
      <w:r>
        <w:t>TS</w:t>
      </w:r>
      <w:r w:rsidRPr="00A07E7A">
        <w:t> </w:t>
      </w:r>
      <w:r>
        <w:t>24.582</w:t>
      </w:r>
      <w:r w:rsidRPr="00A07E7A">
        <w:t> </w:t>
      </w:r>
      <w:r>
        <w:t>[15]</w:t>
      </w:r>
      <w:r w:rsidRPr="00A07E7A">
        <w:t>; and</w:t>
      </w:r>
    </w:p>
    <w:p w14:paraId="63E99FA8" w14:textId="77777777" w:rsidR="002A3D8D" w:rsidRPr="00A07E7A" w:rsidRDefault="002A3D8D" w:rsidP="002A3D8D">
      <w:pPr>
        <w:pStyle w:val="B1"/>
      </w:pPr>
      <w:r>
        <w:t>9</w:t>
      </w:r>
      <w:r w:rsidRPr="00A07E7A">
        <w:t>)</w:t>
      </w:r>
      <w:r w:rsidRPr="00A07E7A">
        <w:tab/>
        <w:t>shall send the SIP 200 (OK) response to the controlling MCData function according to 3GPP TS 24.229 [5].</w:t>
      </w:r>
    </w:p>
    <w:p w14:paraId="149EEA04" w14:textId="77777777" w:rsidR="002A3D8D" w:rsidRPr="00A07E7A" w:rsidRDefault="002A3D8D" w:rsidP="002A3D8D">
      <w:r w:rsidRPr="00A07E7A">
        <w:t>Upon receipt of a SIP 4xx, 5xx or 6xx response to the above SIP INVITE request, the participating MCData function:</w:t>
      </w:r>
    </w:p>
    <w:p w14:paraId="2F846A34" w14:textId="77777777" w:rsidR="002A3D8D" w:rsidRPr="00A07E7A" w:rsidRDefault="002A3D8D" w:rsidP="002A3D8D">
      <w:pPr>
        <w:pStyle w:val="B1"/>
      </w:pPr>
      <w:r w:rsidRPr="00A07E7A">
        <w:t>1)</w:t>
      </w:r>
      <w:r w:rsidRPr="00A07E7A">
        <w:tab/>
        <w:t>shall generate a SIP response according to 3GPP TS 24.229 [5];</w:t>
      </w:r>
    </w:p>
    <w:p w14:paraId="05EB2310" w14:textId="77777777" w:rsidR="002A3D8D" w:rsidRPr="00A07E7A" w:rsidRDefault="002A3D8D" w:rsidP="002A3D8D">
      <w:pPr>
        <w:pStyle w:val="B1"/>
      </w:pPr>
      <w:r w:rsidRPr="00A07E7A">
        <w:t>2)</w:t>
      </w:r>
      <w:r w:rsidRPr="00A07E7A">
        <w:tab/>
        <w:t>shall include Warning header field(s) that were received in the incoming SIP response; and</w:t>
      </w:r>
    </w:p>
    <w:p w14:paraId="28ACCBF2" w14:textId="77777777" w:rsidR="002A3D8D" w:rsidRPr="00A07E7A" w:rsidRDefault="002A3D8D" w:rsidP="002A3D8D">
      <w:pPr>
        <w:pStyle w:val="B1"/>
      </w:pPr>
      <w:r w:rsidRPr="00A07E7A">
        <w:t>3)</w:t>
      </w:r>
      <w:r w:rsidRPr="00A07E7A">
        <w:tab/>
        <w:t>shall forward the SIP response to the controlling MCData function according to 3GPP TS 24.229 [5].</w:t>
      </w:r>
    </w:p>
    <w:p w14:paraId="0818C00F" w14:textId="77777777" w:rsidR="002A3D8D" w:rsidRDefault="002A3D8D" w:rsidP="002A3D8D">
      <w:pPr>
        <w:pStyle w:val="Heading2"/>
      </w:pPr>
      <w:bookmarkStart w:id="6456" w:name="_Toc36108243"/>
      <w:bookmarkStart w:id="6457" w:name="_Toc44599004"/>
      <w:bookmarkStart w:id="6458" w:name="_Toc44602859"/>
      <w:bookmarkStart w:id="6459" w:name="_Toc45198036"/>
      <w:bookmarkStart w:id="6460" w:name="_Toc45696069"/>
      <w:bookmarkStart w:id="6461" w:name="_Toc51773845"/>
      <w:bookmarkStart w:id="6462" w:name="_Toc51774761"/>
      <w:bookmarkStart w:id="6463" w:name="_Toc193389421"/>
      <w:r>
        <w:t>20.4</w:t>
      </w:r>
      <w:r>
        <w:tab/>
        <w:t>Controlling MCData function procedures</w:t>
      </w:r>
      <w:bookmarkEnd w:id="6456"/>
      <w:bookmarkEnd w:id="6457"/>
      <w:bookmarkEnd w:id="6458"/>
      <w:bookmarkEnd w:id="6459"/>
      <w:bookmarkEnd w:id="6460"/>
      <w:bookmarkEnd w:id="6461"/>
      <w:bookmarkEnd w:id="6462"/>
      <w:bookmarkEnd w:id="6463"/>
    </w:p>
    <w:p w14:paraId="388CBB51" w14:textId="77777777" w:rsidR="002A3D8D" w:rsidRPr="00447F90" w:rsidRDefault="002A3D8D" w:rsidP="002A3D8D">
      <w:pPr>
        <w:pStyle w:val="Heading3"/>
      </w:pPr>
      <w:bookmarkStart w:id="6464" w:name="_Toc36108244"/>
      <w:bookmarkStart w:id="6465" w:name="_Toc44599005"/>
      <w:bookmarkStart w:id="6466" w:name="_Toc44602860"/>
      <w:bookmarkStart w:id="6467" w:name="_Toc45198037"/>
      <w:bookmarkStart w:id="6468" w:name="_Toc45696070"/>
      <w:bookmarkStart w:id="6469" w:name="_Toc51773846"/>
      <w:bookmarkStart w:id="6470" w:name="_Toc51774762"/>
      <w:bookmarkStart w:id="6471" w:name="_Toc193389422"/>
      <w:r>
        <w:t>20.4.1</w:t>
      </w:r>
      <w:r>
        <w:tab/>
      </w:r>
      <w:r w:rsidRPr="00A07E7A">
        <w:rPr>
          <w:noProof/>
        </w:rPr>
        <w:t xml:space="preserve">Originating </w:t>
      </w:r>
      <w:r>
        <w:rPr>
          <w:noProof/>
          <w:lang w:val="en-US"/>
        </w:rPr>
        <w:t>p</w:t>
      </w:r>
      <w:r w:rsidRPr="00A07E7A">
        <w:rPr>
          <w:noProof/>
        </w:rPr>
        <w:t>rocedures</w:t>
      </w:r>
      <w:bookmarkEnd w:id="6464"/>
      <w:bookmarkEnd w:id="6465"/>
      <w:bookmarkEnd w:id="6466"/>
      <w:bookmarkEnd w:id="6467"/>
      <w:bookmarkEnd w:id="6468"/>
      <w:bookmarkEnd w:id="6469"/>
      <w:bookmarkEnd w:id="6470"/>
      <w:bookmarkEnd w:id="6471"/>
    </w:p>
    <w:p w14:paraId="09FAF14A" w14:textId="77777777" w:rsidR="002A3D8D" w:rsidRPr="00A07E7A" w:rsidRDefault="002A3D8D" w:rsidP="002A3D8D">
      <w:r w:rsidRPr="00A07E7A">
        <w:t xml:space="preserve">This subclause describes the procedures for inviting an MCData </w:t>
      </w:r>
      <w:r>
        <w:t>client</w:t>
      </w:r>
      <w:r w:rsidRPr="00A07E7A">
        <w:t xml:space="preserve"> to an MCData session. The procedure is initiated by the controlling MCData function as the result of an action in subclause </w:t>
      </w:r>
      <w:r>
        <w:t>20.4.2</w:t>
      </w:r>
      <w:r w:rsidRPr="00A07E7A">
        <w:t>.</w:t>
      </w:r>
    </w:p>
    <w:p w14:paraId="7B0755B5" w14:textId="77777777" w:rsidR="002A3D8D" w:rsidRPr="00A07E7A" w:rsidRDefault="002A3D8D" w:rsidP="002A3D8D">
      <w:pPr>
        <w:rPr>
          <w:rFonts w:eastAsia="SimSun"/>
        </w:rPr>
      </w:pPr>
      <w:r w:rsidRPr="00A07E7A">
        <w:rPr>
          <w:rFonts w:eastAsia="SimSun"/>
        </w:rPr>
        <w:t>The controlling MCData function:</w:t>
      </w:r>
    </w:p>
    <w:p w14:paraId="636FF8F0" w14:textId="77777777" w:rsidR="002A3D8D" w:rsidRPr="00A07E7A" w:rsidRDefault="002A3D8D" w:rsidP="002A3D8D">
      <w:pPr>
        <w:pStyle w:val="B1"/>
        <w:rPr>
          <w:rFonts w:eastAsia="SimSun"/>
        </w:rPr>
      </w:pPr>
      <w:r w:rsidRPr="00A07E7A">
        <w:rPr>
          <w:rFonts w:eastAsia="SimSun"/>
        </w:rPr>
        <w:t>1)</w:t>
      </w:r>
      <w:r w:rsidRPr="00A07E7A">
        <w:rPr>
          <w:rFonts w:eastAsia="SimSun"/>
        </w:rPr>
        <w:tab/>
        <w:t>shall generate a SIP INVITE request according to 3GPP TS 24.229 [5]</w:t>
      </w:r>
      <w:r w:rsidRPr="00800DA2">
        <w:rPr>
          <w:rFonts w:eastAsia="SimSun"/>
        </w:rPr>
        <w:t>;</w:t>
      </w:r>
    </w:p>
    <w:p w14:paraId="59ADF683" w14:textId="77777777" w:rsidR="002A3D8D" w:rsidRPr="00A07E7A" w:rsidRDefault="002A3D8D" w:rsidP="002A3D8D">
      <w:pPr>
        <w:pStyle w:val="B1"/>
        <w:rPr>
          <w:rFonts w:eastAsia="SimSun"/>
        </w:rPr>
      </w:pPr>
      <w:r w:rsidRPr="00A07E7A">
        <w:rPr>
          <w:lang w:eastAsia="ko-KR"/>
        </w:rPr>
        <w:t>2)</w:t>
      </w:r>
      <w:r w:rsidRPr="00A07E7A">
        <w:rPr>
          <w:lang w:eastAsia="ko-KR"/>
        </w:rPr>
        <w:tab/>
      </w:r>
      <w:r w:rsidRPr="00A07E7A">
        <w:rPr>
          <w:rFonts w:eastAsia="SimSun"/>
        </w:rPr>
        <w:t>shall include the Supported header field set to "timer";</w:t>
      </w:r>
    </w:p>
    <w:p w14:paraId="01D6EBF1" w14:textId="77777777" w:rsidR="002A3D8D" w:rsidRPr="00A07E7A" w:rsidRDefault="002A3D8D" w:rsidP="002A3D8D">
      <w:pPr>
        <w:pStyle w:val="B1"/>
        <w:rPr>
          <w:rFonts w:eastAsia="SimSun"/>
        </w:rPr>
      </w:pPr>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Pr>
          <w:rFonts w:eastAsia="SimSun"/>
        </w:rPr>
        <w:t>[38]</w:t>
      </w:r>
      <w:r w:rsidRPr="00A07E7A">
        <w:rPr>
          <w:rFonts w:eastAsia="SimSun"/>
        </w:rPr>
        <w:t>. The refresher parameter shall be omitted;</w:t>
      </w:r>
    </w:p>
    <w:p w14:paraId="2D2622B1" w14:textId="77777777" w:rsidR="002A3D8D" w:rsidRPr="00A07E7A" w:rsidRDefault="002A3D8D" w:rsidP="002A3D8D">
      <w:pPr>
        <w:pStyle w:val="B1"/>
        <w:rPr>
          <w:lang w:eastAsia="ko-KR"/>
        </w:rPr>
      </w:pPr>
      <w:r w:rsidRPr="00A07E7A">
        <w:rPr>
          <w:lang w:eastAsia="ko-KR"/>
        </w:rPr>
        <w:t>4)</w:t>
      </w:r>
      <w:r w:rsidRPr="00A07E7A">
        <w:rPr>
          <w:lang w:eastAsia="ko-KR"/>
        </w:rPr>
        <w:tab/>
        <w:t xml:space="preserve">shall include an Accept-Contact header field containing the </w:t>
      </w:r>
      <w:r w:rsidRPr="00A07E7A">
        <w:t>g.3gpp.mcdata.</w:t>
      </w:r>
      <w:r>
        <w:t>ipconn</w:t>
      </w:r>
      <w:r w:rsidRPr="00A07E7A">
        <w:rPr>
          <w:lang w:eastAsia="ko-KR"/>
        </w:rPr>
        <w:t xml:space="preserve"> media feature tag along with the "require" and "explicit" header field parameters according to IETF RFC 3841 [8];</w:t>
      </w:r>
    </w:p>
    <w:p w14:paraId="2B0DA53D" w14:textId="77777777" w:rsidR="002A3D8D" w:rsidRPr="00A07E7A" w:rsidRDefault="002A3D8D" w:rsidP="002A3D8D">
      <w:pPr>
        <w:pStyle w:val="B1"/>
        <w:rPr>
          <w:lang w:eastAsia="ko-KR"/>
        </w:rPr>
      </w:pPr>
      <w:r w:rsidRPr="00A07E7A">
        <w:rPr>
          <w:lang w:eastAsia="ko-KR"/>
        </w:rPr>
        <w:t>5)</w:t>
      </w:r>
      <w:r w:rsidRPr="00A07E7A">
        <w:rPr>
          <w:lang w:eastAsia="ko-KR"/>
        </w:rPr>
        <w:tab/>
        <w:t>shall include an Accept-Contact header field with the media feature tag g.3gpp.icsi-ref with the value of "</w:t>
      </w:r>
      <w:r w:rsidRPr="00A07E7A">
        <w:t>urn:urn-7:3gpp-service.ims.icsi.mcdata</w:t>
      </w:r>
      <w:r w:rsidRPr="00A07E7A">
        <w:rPr>
          <w:lang w:eastAsia="ko-KR"/>
        </w:rPr>
        <w:t>.</w:t>
      </w:r>
      <w:r>
        <w:rPr>
          <w:lang w:eastAsia="ko-KR"/>
        </w:rPr>
        <w:t>ipconn</w:t>
      </w:r>
      <w:r w:rsidRPr="00A07E7A">
        <w:rPr>
          <w:lang w:eastAsia="ko-KR"/>
        </w:rPr>
        <w:t>" along with parameters "require" and "explicit" according to IETF RFC 3841 [8];</w:t>
      </w:r>
    </w:p>
    <w:p w14:paraId="4588E3D6" w14:textId="77777777" w:rsidR="002A3D8D" w:rsidRPr="00A07E7A" w:rsidRDefault="002A3D8D" w:rsidP="002A3D8D">
      <w:pPr>
        <w:pStyle w:val="B1"/>
        <w:rPr>
          <w:rFonts w:eastAsia="SimSun"/>
        </w:rPr>
      </w:pPr>
      <w:r w:rsidRPr="00A07E7A">
        <w:rPr>
          <w:lang w:eastAsia="ko-KR"/>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p>
    <w:p w14:paraId="2F9957F1" w14:textId="77777777" w:rsidR="002A3D8D" w:rsidRPr="00A07E7A" w:rsidRDefault="002A3D8D" w:rsidP="002A3D8D">
      <w:pPr>
        <w:pStyle w:val="B1"/>
        <w:rPr>
          <w:lang w:eastAsia="ko-KR"/>
        </w:rPr>
      </w:pPr>
      <w:r w:rsidRPr="00A07E7A">
        <w:rPr>
          <w:lang w:eastAsia="ko-KR"/>
        </w:rPr>
        <w:t>7)</w:t>
      </w:r>
      <w:r w:rsidRPr="00A07E7A">
        <w:rPr>
          <w:lang w:eastAsia="ko-KR"/>
        </w:rPr>
        <w:tab/>
        <w:t xml:space="preserve">shall include in the Contact header field an MCData session identity for the MCData session with the </w:t>
      </w:r>
      <w:r w:rsidRPr="00A07E7A">
        <w:t>g.3gpp.mcdata.</w:t>
      </w:r>
      <w:r>
        <w:t>ipconn</w:t>
      </w:r>
      <w:r w:rsidRPr="00A07E7A">
        <w:rPr>
          <w:lang w:eastAsia="ko-KR"/>
        </w:rPr>
        <w:t xml:space="preserve"> media feature tag, the isfocus media feature tag </w:t>
      </w:r>
      <w:r w:rsidRPr="00A07E7A">
        <w:t xml:space="preserve">and the </w:t>
      </w:r>
      <w:r w:rsidRPr="00A07E7A">
        <w:rPr>
          <w:lang w:eastAsia="ko-KR"/>
        </w:rPr>
        <w:t>g.3gpp.icsi-ref media feature tag with the value of "urn:urn-7:3gpp-service.ims.icsi.mcdata.</w:t>
      </w:r>
      <w:r>
        <w:rPr>
          <w:lang w:eastAsia="ko-KR"/>
        </w:rPr>
        <w:t>ipconn</w:t>
      </w:r>
      <w:r w:rsidRPr="00A07E7A">
        <w:rPr>
          <w:lang w:eastAsia="ko-KR"/>
        </w:rPr>
        <w:t>" according to IETF RFC 3840 [16];</w:t>
      </w:r>
    </w:p>
    <w:p w14:paraId="28CF922B" w14:textId="77777777" w:rsidR="002A3D8D" w:rsidRPr="00A07E7A" w:rsidRDefault="002A3D8D" w:rsidP="002A3D8D">
      <w:pPr>
        <w:pStyle w:val="B1"/>
      </w:pPr>
      <w:r w:rsidRPr="00A07E7A">
        <w:rPr>
          <w:lang w:eastAsia="ko-KR"/>
        </w:rPr>
        <w:t>8)</w:t>
      </w:r>
      <w:r w:rsidRPr="00A07E7A">
        <w:rPr>
          <w:lang w:eastAsia="ko-KR"/>
        </w:rPr>
        <w:tab/>
        <w:t xml:space="preserve">shall include in the </w:t>
      </w:r>
      <w:r w:rsidRPr="00A07E7A">
        <w:t>application/vnd.3gpp.mcdata-info+xml MIME body in the outgoing SIP INVITE request:</w:t>
      </w:r>
    </w:p>
    <w:p w14:paraId="3E273863" w14:textId="77777777" w:rsidR="002A3D8D" w:rsidRPr="00A07E7A" w:rsidRDefault="002A3D8D" w:rsidP="002A3D8D">
      <w:pPr>
        <w:pStyle w:val="B2"/>
      </w:pPr>
      <w:r w:rsidRPr="00A07E7A">
        <w:t>a)</w:t>
      </w:r>
      <w:r w:rsidRPr="00A07E7A">
        <w:tab/>
        <w:t>the &lt;mcdata-request-uri&gt; element set to the MCData ID of the terminating user; and</w:t>
      </w:r>
    </w:p>
    <w:p w14:paraId="01AB13B9" w14:textId="77777777" w:rsidR="002A3D8D" w:rsidRPr="00A07E7A" w:rsidRDefault="002A3D8D" w:rsidP="002A3D8D">
      <w:pPr>
        <w:pStyle w:val="B1"/>
        <w:rPr>
          <w:rFonts w:eastAsia="SimSun"/>
        </w:rPr>
      </w:pPr>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p>
    <w:p w14:paraId="1B2046F3" w14:textId="77777777" w:rsidR="002A3D8D" w:rsidRPr="00A07E7A" w:rsidRDefault="002A3D8D" w:rsidP="002A3D8D">
      <w:pPr>
        <w:pStyle w:val="NO"/>
        <w:rPr>
          <w:lang w:eastAsia="ko-KR"/>
        </w:rPr>
      </w:pPr>
      <w:r w:rsidRPr="00A07E7A">
        <w:t>NOTE 1:</w:t>
      </w:r>
      <w:r w:rsidRPr="00A07E7A">
        <w:tab/>
      </w:r>
      <w:r w:rsidRPr="00A07E7A">
        <w:rPr>
          <w:lang w:eastAsia="ko-KR"/>
        </w:rPr>
        <w:t>How the controlling MCData function finds the address of the terminating participating MCData function is out of the scope of the current release.</w:t>
      </w:r>
    </w:p>
    <w:p w14:paraId="404E883C" w14:textId="77777777" w:rsidR="002A3D8D" w:rsidRPr="00A07E7A" w:rsidRDefault="002A3D8D" w:rsidP="002A3D8D">
      <w:pPr>
        <w:pStyle w:val="B1"/>
        <w:rPr>
          <w:rFonts w:eastAsia="SimSun"/>
        </w:rPr>
      </w:pPr>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p>
    <w:p w14:paraId="1FCD39DE" w14:textId="77777777" w:rsidR="002A3D8D" w:rsidRDefault="002A3D8D" w:rsidP="002A3D8D">
      <w:pPr>
        <w:pStyle w:val="B1"/>
        <w:rPr>
          <w:lang w:eastAsia="ko-KR"/>
        </w:rPr>
      </w:pPr>
      <w:r w:rsidRPr="00A07E7A">
        <w:rPr>
          <w:lang w:eastAsia="ko-KR"/>
        </w:rPr>
        <w:t>11)</w:t>
      </w:r>
      <w:r w:rsidRPr="00A07E7A">
        <w:rPr>
          <w:lang w:eastAsia="ko-KR"/>
        </w:rPr>
        <w:tab/>
        <w:t>shall include the ICSI value "urn:urn-7:3gpp-service.ims.icsi.mcdata.</w:t>
      </w:r>
      <w:r>
        <w:rPr>
          <w:lang w:eastAsia="ko-KR"/>
        </w:rPr>
        <w:t>ipconn</w:t>
      </w:r>
      <w:r w:rsidRPr="00A07E7A">
        <w:rPr>
          <w:lang w:eastAsia="ko-KR"/>
        </w:rPr>
        <w:t>" (coded as specified in 3GPP TS 24.229 [5]), in a P-Asserted-Service-Id header field according to IETF RFC 6050 [7] in the SIP INVITE request;</w:t>
      </w:r>
      <w:r>
        <w:rPr>
          <w:lang w:eastAsia="ko-KR"/>
        </w:rPr>
        <w:t xml:space="preserve"> </w:t>
      </w:r>
    </w:p>
    <w:p w14:paraId="1F31CBD9" w14:textId="77777777" w:rsidR="002A3D8D" w:rsidRPr="00A07E7A" w:rsidRDefault="002A3D8D" w:rsidP="002A3D8D">
      <w:pPr>
        <w:pStyle w:val="B1"/>
      </w:pPr>
      <w:r w:rsidRPr="00A07E7A">
        <w:rPr>
          <w:lang w:eastAsia="ko-KR"/>
        </w:rPr>
        <w:t>1</w:t>
      </w:r>
      <w:r>
        <w:rPr>
          <w:lang w:eastAsia="ko-KR"/>
        </w:rPr>
        <w:t>2</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p>
    <w:p w14:paraId="54660146" w14:textId="77777777" w:rsidR="002A3D8D" w:rsidRPr="00A07E7A" w:rsidRDefault="002A3D8D" w:rsidP="002A3D8D">
      <w:pPr>
        <w:pStyle w:val="B1"/>
        <w:rPr>
          <w:rFonts w:eastAsia="SimSun"/>
        </w:rPr>
      </w:pPr>
      <w:r w:rsidRPr="00A07E7A">
        <w:rPr>
          <w:lang w:eastAsia="ko-KR"/>
        </w:rPr>
        <w:t>1</w:t>
      </w:r>
      <w:r>
        <w:rPr>
          <w:lang w:eastAsia="ko-KR"/>
        </w:rPr>
        <w:t>3</w:t>
      </w:r>
      <w:r w:rsidRPr="00A07E7A">
        <w:rPr>
          <w:lang w:eastAsia="ko-KR"/>
        </w:rPr>
        <w:t>)</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p>
    <w:p w14:paraId="684BB22B" w14:textId="77777777" w:rsidR="002A3D8D" w:rsidRPr="00A07E7A" w:rsidRDefault="002A3D8D" w:rsidP="002A3D8D">
      <w:pPr>
        <w:rPr>
          <w:rFonts w:eastAsia="SimSun"/>
        </w:rPr>
      </w:pPr>
      <w:r w:rsidRPr="00A07E7A">
        <w:rPr>
          <w:rFonts w:eastAsia="SimSun"/>
        </w:rPr>
        <w:t>Upon receiving a SIP 200 (OK) response for the SIP INVITE request the controlling MCData function:</w:t>
      </w:r>
    </w:p>
    <w:p w14:paraId="3AFF105C" w14:textId="77777777" w:rsidR="002A3D8D" w:rsidRDefault="002A3D8D" w:rsidP="002A3D8D">
      <w:pPr>
        <w:pStyle w:val="B1"/>
        <w:rPr>
          <w:rFonts w:eastAsia="SimSun"/>
        </w:rPr>
      </w:pPr>
      <w:r w:rsidRPr="00A07E7A">
        <w:rPr>
          <w:rFonts w:eastAsia="SimSun"/>
        </w:rPr>
        <w:t>1)</w:t>
      </w:r>
      <w:r w:rsidRPr="00A07E7A">
        <w:rPr>
          <w:rFonts w:eastAsia="SimSun"/>
        </w:rPr>
        <w:tab/>
      </w:r>
      <w:r>
        <w:t>shall interact with the media plane as specified in 3GPP</w:t>
      </w:r>
      <w:r w:rsidRPr="00A07E7A">
        <w:t> </w:t>
      </w:r>
      <w:r>
        <w:t xml:space="preserve"> TS</w:t>
      </w:r>
      <w:r w:rsidRPr="00A07E7A">
        <w:t> </w:t>
      </w:r>
      <w:r>
        <w:t xml:space="preserve"> 24.582</w:t>
      </w:r>
      <w:r w:rsidRPr="00A07E7A">
        <w:t> </w:t>
      </w:r>
      <w:r>
        <w:t xml:space="preserve"> [15]</w:t>
      </w:r>
      <w:r w:rsidRPr="00A07E7A">
        <w:rPr>
          <w:rFonts w:eastAsia="SimSun"/>
        </w:rPr>
        <w:t>.</w:t>
      </w:r>
    </w:p>
    <w:p w14:paraId="6623731C" w14:textId="77777777" w:rsidR="002A3D8D" w:rsidRPr="006F5CE8" w:rsidRDefault="002A3D8D" w:rsidP="002A3D8D">
      <w:pPr>
        <w:pStyle w:val="NO"/>
        <w:rPr>
          <w:lang w:val="en-IN" w:eastAsia="ko-KR"/>
        </w:rPr>
      </w:pPr>
      <w:r w:rsidRPr="00A07E7A">
        <w:rPr>
          <w:rFonts w:eastAsia="SimSun"/>
        </w:rPr>
        <w:t>NOTE 2:</w:t>
      </w:r>
      <w:r w:rsidRPr="00A07E7A">
        <w:rPr>
          <w:rFonts w:eastAsia="SimSun"/>
        </w:rPr>
        <w:tab/>
        <w:t>The procedures executed by the controlling MCData function prior to sending a response to the inviting MCData client are specified in subclause </w:t>
      </w:r>
      <w:r>
        <w:rPr>
          <w:rFonts w:eastAsia="SimSun"/>
        </w:rPr>
        <w:t>20.4.2.</w:t>
      </w:r>
    </w:p>
    <w:p w14:paraId="7903E344" w14:textId="77777777" w:rsidR="002A3D8D" w:rsidRPr="00A07E7A" w:rsidRDefault="002A3D8D" w:rsidP="002A3D8D">
      <w:pPr>
        <w:pStyle w:val="Heading3"/>
      </w:pPr>
      <w:bookmarkStart w:id="6472" w:name="_Toc36108245"/>
      <w:bookmarkStart w:id="6473" w:name="_Toc44599006"/>
      <w:bookmarkStart w:id="6474" w:name="_Toc44602861"/>
      <w:bookmarkStart w:id="6475" w:name="_Toc45198038"/>
      <w:bookmarkStart w:id="6476" w:name="_Toc45696071"/>
      <w:bookmarkStart w:id="6477" w:name="_Toc51773847"/>
      <w:bookmarkStart w:id="6478" w:name="_Toc51774763"/>
      <w:bookmarkStart w:id="6479" w:name="_Toc193389423"/>
      <w:r>
        <w:t>20.4.2</w:t>
      </w:r>
      <w:r w:rsidRPr="00A07E7A">
        <w:tab/>
        <w:t xml:space="preserve">Terminating </w:t>
      </w:r>
      <w:r w:rsidRPr="00801AC5">
        <w:t>p</w:t>
      </w:r>
      <w:r w:rsidRPr="00A07E7A">
        <w:t>rocedures</w:t>
      </w:r>
      <w:bookmarkEnd w:id="6472"/>
      <w:bookmarkEnd w:id="6473"/>
      <w:bookmarkEnd w:id="6474"/>
      <w:bookmarkEnd w:id="6475"/>
      <w:bookmarkEnd w:id="6476"/>
      <w:bookmarkEnd w:id="6477"/>
      <w:bookmarkEnd w:id="6478"/>
      <w:bookmarkEnd w:id="6479"/>
    </w:p>
    <w:p w14:paraId="2532AFB3" w14:textId="77777777" w:rsidR="002A3D8D" w:rsidRPr="00A07E7A" w:rsidRDefault="002A3D8D" w:rsidP="002A3D8D">
      <w:r w:rsidRPr="00A07E7A">
        <w:t>In the procedures in this subclause:</w:t>
      </w:r>
    </w:p>
    <w:p w14:paraId="248B3395" w14:textId="77777777" w:rsidR="002A3D8D" w:rsidRPr="00A07E7A" w:rsidRDefault="002A3D8D" w:rsidP="002A3D8D">
      <w:pPr>
        <w:pStyle w:val="B1"/>
      </w:pPr>
      <w:r w:rsidRPr="00A07E7A">
        <w:t>1)</w:t>
      </w:r>
      <w:r w:rsidRPr="00A07E7A">
        <w:tab/>
        <w:t>MCData ID in an incoming SIP INVITE request refers to the MCData ID of the originating user from the &lt;mcdata-calling-user-id&gt; element of the application/vnd.3gpp.mcdata-info+xml MIME body of the incoming SIP INVITE request;</w:t>
      </w:r>
    </w:p>
    <w:p w14:paraId="0B468E89" w14:textId="77777777" w:rsidR="002A3D8D" w:rsidRPr="00A07E7A" w:rsidRDefault="002A3D8D" w:rsidP="002A3D8D">
      <w:pPr>
        <w:pStyle w:val="B1"/>
      </w:pPr>
      <w:r>
        <w:t>2</w:t>
      </w:r>
      <w:r w:rsidRPr="00A07E7A">
        <w:t>)</w:t>
      </w:r>
      <w:r w:rsidRPr="00A07E7A">
        <w:tab/>
        <w:t>MCData ID in an outgoing SIP INVITE request refers to the MCData ID of the called user in the &lt;mcdata-request-uri&gt; element of the application/vnd.3gpp.mcdata-info+xml MIME body of the outgoing SIP INVITE request;</w:t>
      </w:r>
    </w:p>
    <w:p w14:paraId="2CD6C21C" w14:textId="77777777" w:rsidR="002A3D8D" w:rsidRPr="00A07E7A" w:rsidRDefault="002A3D8D" w:rsidP="002A3D8D">
      <w:pPr>
        <w:rPr>
          <w:noProof/>
        </w:rPr>
      </w:pPr>
      <w:r w:rsidRPr="00A07E7A">
        <w:t xml:space="preserve">Upon receipt of a "SIP INVITE request for controlling MCData function for </w:t>
      </w:r>
      <w:r>
        <w:t>IP Connectivity session</w:t>
      </w:r>
      <w:r w:rsidRPr="00A07E7A">
        <w:rPr>
          <w:noProof/>
        </w:rPr>
        <w:t>", the controlling MCData function:</w:t>
      </w:r>
    </w:p>
    <w:p w14:paraId="45E189AF" w14:textId="77777777" w:rsidR="002A3D8D" w:rsidRPr="00A07E7A" w:rsidRDefault="002A3D8D" w:rsidP="002A3D8D">
      <w:pPr>
        <w:pStyle w:val="B1"/>
      </w:pPr>
      <w:r w:rsidRPr="00A07E7A">
        <w:t>1)</w:t>
      </w:r>
      <w:r w:rsidRPr="00A07E7A">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786BCC6C" w14:textId="77777777" w:rsidR="002A3D8D" w:rsidRPr="00A07E7A" w:rsidRDefault="002A3D8D" w:rsidP="002A3D8D">
      <w:pPr>
        <w:pStyle w:val="B1"/>
      </w:pPr>
      <w:r>
        <w:t>2</w:t>
      </w:r>
      <w:r w:rsidRPr="00A07E7A">
        <w:t>)</w:t>
      </w:r>
      <w:r w:rsidRPr="00A07E7A">
        <w:tab/>
        <w:t>shall reject the SIP request with a SIP 403 (Forbidden) response and not process the remaining steps if:</w:t>
      </w:r>
    </w:p>
    <w:p w14:paraId="5A8E40DF" w14:textId="77777777" w:rsidR="002A3D8D" w:rsidRPr="00A07E7A" w:rsidRDefault="002A3D8D" w:rsidP="002A3D8D">
      <w:pPr>
        <w:pStyle w:val="B2"/>
      </w:pPr>
      <w:r w:rsidRPr="00A07E7A">
        <w:t>a)</w:t>
      </w:r>
      <w:r w:rsidRPr="00A07E7A">
        <w:tab/>
        <w:t>an Accept-Contact header field does not include the g.3gpp.mcdata.</w:t>
      </w:r>
      <w:r>
        <w:t>ipconn</w:t>
      </w:r>
      <w:r w:rsidRPr="00A07E7A">
        <w:t xml:space="preserve"> media feature tag; or</w:t>
      </w:r>
    </w:p>
    <w:p w14:paraId="1E5B8BBF" w14:textId="77777777" w:rsidR="002A3D8D" w:rsidRPr="00A07E7A" w:rsidRDefault="002A3D8D" w:rsidP="002A3D8D">
      <w:pPr>
        <w:pStyle w:val="B2"/>
      </w:pPr>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w:t>
      </w:r>
      <w:r>
        <w:rPr>
          <w:lang w:eastAsia="ko-KR"/>
        </w:rPr>
        <w:t>ipconn</w:t>
      </w:r>
      <w:r w:rsidRPr="00A07E7A">
        <w:rPr>
          <w:lang w:eastAsia="ko-KR"/>
        </w:rPr>
        <w:t>"</w:t>
      </w:r>
      <w:r w:rsidRPr="00A07E7A">
        <w:t>;</w:t>
      </w:r>
    </w:p>
    <w:p w14:paraId="390CE4F8" w14:textId="77777777" w:rsidR="002A3D8D" w:rsidRPr="00A07E7A" w:rsidRDefault="002A3D8D" w:rsidP="002A3D8D">
      <w:pPr>
        <w:pStyle w:val="B1"/>
        <w:rPr>
          <w:lang w:eastAsia="ko-KR"/>
        </w:rPr>
      </w:pPr>
      <w:r>
        <w:t>3</w:t>
      </w:r>
      <w:r w:rsidRPr="00A07E7A">
        <w:t>)</w:t>
      </w:r>
      <w:r w:rsidRPr="00A07E7A">
        <w:tab/>
        <w:t>shall cache SIP feature tags, if received in the Contact header field and if the specific feature tags are supported</w:t>
      </w:r>
      <w:r w:rsidRPr="00A07E7A">
        <w:rPr>
          <w:lang w:eastAsia="ko-KR"/>
        </w:rPr>
        <w:t>;</w:t>
      </w:r>
    </w:p>
    <w:p w14:paraId="3EB8DBFB" w14:textId="77777777" w:rsidR="002A3D8D" w:rsidRPr="00A07E7A" w:rsidRDefault="002A3D8D" w:rsidP="002A3D8D">
      <w:pPr>
        <w:pStyle w:val="B1"/>
      </w:pPr>
      <w:r>
        <w:t>4</w:t>
      </w:r>
      <w:r w:rsidRPr="00A07E7A">
        <w:t>)</w:t>
      </w:r>
      <w:r w:rsidRPr="00A07E7A">
        <w:tab/>
        <w:t>shall start the SIP Session timer according to rules and procedures of IETF RFC 4028 </w:t>
      </w:r>
      <w:r>
        <w:t>[38]</w:t>
      </w:r>
      <w:r w:rsidRPr="00A07E7A">
        <w:t>;</w:t>
      </w:r>
    </w:p>
    <w:p w14:paraId="54DBF683" w14:textId="77777777" w:rsidR="002A3D8D" w:rsidRPr="00A07E7A" w:rsidRDefault="002A3D8D" w:rsidP="002A3D8D">
      <w:pPr>
        <w:pStyle w:val="B1"/>
      </w:pPr>
      <w:r>
        <w:t>5</w:t>
      </w:r>
      <w:r w:rsidRPr="00A07E7A">
        <w:t>)</w:t>
      </w:r>
      <w:r w:rsidRPr="00A07E7A">
        <w:tab/>
        <w:t>if the &lt;request-type&gt; element in the application/vnd.3gpp.mcdata-info+xml MIME body of the SIP INVITE request is set to a value of "one-to-one-</w:t>
      </w:r>
      <w:r>
        <w:t>ipconn</w:t>
      </w:r>
      <w:r w:rsidRPr="00A07E7A">
        <w:t>" and the SIP INVITE request:</w:t>
      </w:r>
    </w:p>
    <w:p w14:paraId="158CE0A0" w14:textId="77777777" w:rsidR="002A3D8D" w:rsidRPr="00A07E7A" w:rsidRDefault="002A3D8D" w:rsidP="002A3D8D">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Pr="000F0127">
        <w:t>22</w:t>
      </w:r>
      <w:r w:rsidR="001C2A43">
        <w:t>7</w:t>
      </w:r>
      <w:r>
        <w:t xml:space="preserve"> </w:t>
      </w:r>
      <w:r w:rsidRPr="000F0127">
        <w:t>unable to determine targeted user for one-to-one IP Connectivity</w:t>
      </w:r>
      <w:r w:rsidRPr="00A07E7A">
        <w:t>"</w:t>
      </w:r>
      <w:r w:rsidRPr="00800DA2">
        <w:t xml:space="preserve"> in a Warning header field as specified in </w:t>
      </w:r>
      <w:r w:rsidRPr="00A07E7A">
        <w:t>subclause </w:t>
      </w:r>
      <w:r>
        <w:t>4.9</w:t>
      </w:r>
      <w:r w:rsidRPr="00800DA2">
        <w:t>, and skip the rest of the steps below;</w:t>
      </w:r>
      <w:r w:rsidRPr="00A07E7A">
        <w:t xml:space="preserve"> and </w:t>
      </w:r>
    </w:p>
    <w:p w14:paraId="58921637" w14:textId="77777777" w:rsidR="002A3D8D" w:rsidRPr="00A07E7A" w:rsidRDefault="002A3D8D" w:rsidP="002A3D8D">
      <w:pPr>
        <w:pStyle w:val="B2"/>
      </w:pPr>
      <w:r w:rsidRPr="00A07E7A">
        <w:t>b)</w:t>
      </w:r>
      <w:r w:rsidRPr="00A07E7A">
        <w:tab/>
        <w:t xml:space="preserve">contains an application/resource-lists MIME body with exactly one &lt;entry&gt; element, shall invite the MCData user identified by the &lt;entry&gt; element of the MIME body, as specified in subclause </w:t>
      </w:r>
      <w:r>
        <w:t>20.4.1</w:t>
      </w:r>
      <w:r w:rsidRPr="00A07E7A">
        <w:t>; and</w:t>
      </w:r>
    </w:p>
    <w:p w14:paraId="776B2FBE" w14:textId="77777777" w:rsidR="002A3D8D" w:rsidRPr="00A07E7A" w:rsidRDefault="002A3D8D" w:rsidP="002A3D8D">
      <w:pPr>
        <w:pStyle w:val="B2"/>
      </w:pPr>
      <w:r w:rsidRPr="00A07E7A">
        <w:t>c)</w:t>
      </w:r>
      <w:r w:rsidRPr="00A07E7A">
        <w:tab/>
      </w:r>
      <w:r>
        <w:t>can interact with the media plane, in case routing or transmission control is necessary.</w:t>
      </w:r>
    </w:p>
    <w:p w14:paraId="66137E36" w14:textId="77777777" w:rsidR="002A3D8D" w:rsidRPr="00A07E7A" w:rsidRDefault="002A3D8D" w:rsidP="002A3D8D">
      <w:pPr>
        <w:rPr>
          <w:rFonts w:eastAsia="Malgun Gothic"/>
        </w:rPr>
      </w:pPr>
      <w:r w:rsidRPr="00A07E7A">
        <w:t>Upon receiving a SIP 200 (OK) response for a SIP INVITE request as specified in subclause </w:t>
      </w:r>
      <w:r>
        <w:t>20.4.1</w:t>
      </w:r>
      <w:r w:rsidRPr="00A07E7A">
        <w:rPr>
          <w:rFonts w:eastAsia="Malgun Gothic"/>
        </w:rPr>
        <w:t xml:space="preserve"> and if the MCData ID in the SIP 200 (OK) response matches to the MCData ID in the corresponding SIP INVITE request. the controlling MCData function:</w:t>
      </w:r>
    </w:p>
    <w:p w14:paraId="14DDD6EE" w14:textId="77777777" w:rsidR="002A3D8D" w:rsidRPr="00A07E7A" w:rsidRDefault="002A3D8D" w:rsidP="002A3D8D">
      <w:pPr>
        <w:pStyle w:val="B1"/>
      </w:pPr>
      <w:r w:rsidRPr="00A07E7A">
        <w:t>1)</w:t>
      </w:r>
      <w:r w:rsidRPr="00A07E7A">
        <w:tab/>
        <w:t>shall generate SIP 200 (OK) response to the SIP INVITE request according to 3GPP TS 24.229 [5];</w:t>
      </w:r>
    </w:p>
    <w:p w14:paraId="1D8B1EDC" w14:textId="77777777" w:rsidR="002A3D8D" w:rsidRPr="00A07E7A" w:rsidRDefault="002A3D8D" w:rsidP="002A3D8D">
      <w:pPr>
        <w:pStyle w:val="B1"/>
      </w:pPr>
      <w:r w:rsidRPr="00A07E7A">
        <w:rPr>
          <w:lang w:eastAsia="ko-KR"/>
        </w:rPr>
        <w:t>2)</w:t>
      </w:r>
      <w:r w:rsidRPr="00A07E7A">
        <w:tab/>
        <w:t>shall include the option tag "timer" in a Require header field;</w:t>
      </w:r>
    </w:p>
    <w:p w14:paraId="7D2BB2D0" w14:textId="77777777" w:rsidR="002A3D8D" w:rsidRPr="00A07E7A" w:rsidRDefault="002A3D8D" w:rsidP="002A3D8D">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"UAS Behavior". The "refresher" parameter in the Session-Expires header field shall be set to "uac";</w:t>
      </w:r>
    </w:p>
    <w:p w14:paraId="1077CE0D" w14:textId="77777777" w:rsidR="002A3D8D" w:rsidRPr="00A07E7A" w:rsidRDefault="002A3D8D" w:rsidP="002A3D8D">
      <w:pPr>
        <w:pStyle w:val="B1"/>
        <w:rPr>
          <w:lang w:eastAsia="ko-KR"/>
        </w:rPr>
      </w:pPr>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p>
    <w:p w14:paraId="5F287F32" w14:textId="77777777" w:rsidR="002A3D8D" w:rsidRPr="00A07E7A" w:rsidRDefault="002A3D8D" w:rsidP="002A3D8D">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2FA47D07" w14:textId="77777777" w:rsidR="002A3D8D" w:rsidRPr="00A07E7A" w:rsidRDefault="002A3D8D" w:rsidP="002A3D8D">
      <w:pPr>
        <w:pStyle w:val="B1"/>
      </w:pPr>
      <w:r w:rsidRPr="00A07E7A">
        <w:rPr>
          <w:lang w:eastAsia="ko-KR"/>
        </w:rPr>
        <w:t>6)</w:t>
      </w:r>
      <w:r>
        <w:rPr>
          <w:lang w:eastAsia="ko-KR"/>
        </w:rPr>
        <w:tab/>
      </w:r>
      <w:r w:rsidRPr="00A07E7A">
        <w:t>shall include the following in the Contact header field:</w:t>
      </w:r>
    </w:p>
    <w:p w14:paraId="545D438B" w14:textId="77777777" w:rsidR="002A3D8D" w:rsidRPr="00A07E7A" w:rsidRDefault="002A3D8D" w:rsidP="002A3D8D">
      <w:pPr>
        <w:pStyle w:val="B2"/>
      </w:pPr>
      <w:r w:rsidRPr="00A07E7A">
        <w:t>a)</w:t>
      </w:r>
      <w:r w:rsidRPr="00A07E7A">
        <w:tab/>
        <w:t>the g.3gpp.mcdata.</w:t>
      </w:r>
      <w:r>
        <w:t>ipconn</w:t>
      </w:r>
      <w:r w:rsidRPr="00A07E7A">
        <w:t xml:space="preserve"> media feature tag;</w:t>
      </w:r>
    </w:p>
    <w:p w14:paraId="18F508B6" w14:textId="77777777" w:rsidR="002A3D8D" w:rsidRPr="00A07E7A" w:rsidRDefault="002A3D8D" w:rsidP="002A3D8D">
      <w:pPr>
        <w:pStyle w:val="B2"/>
        <w:rPr>
          <w:lang w:eastAsia="ko-KR"/>
        </w:rPr>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00F76A63">
        <w:t>"</w:t>
      </w:r>
      <w:r w:rsidRPr="00A07E7A">
        <w:t>;</w:t>
      </w:r>
      <w:r w:rsidRPr="00A07E7A">
        <w:rPr>
          <w:lang w:eastAsia="ko-KR"/>
        </w:rPr>
        <w:t xml:space="preserve"> and</w:t>
      </w:r>
    </w:p>
    <w:p w14:paraId="0B5BE019" w14:textId="77777777" w:rsidR="002A3D8D" w:rsidRPr="00A07E7A" w:rsidRDefault="002A3D8D" w:rsidP="002A3D8D">
      <w:pPr>
        <w:pStyle w:val="B2"/>
        <w:rPr>
          <w:lang w:eastAsia="ko-KR"/>
        </w:rPr>
      </w:pPr>
      <w:r w:rsidRPr="00A07E7A">
        <w:t>c)</w:t>
      </w:r>
      <w:r w:rsidRPr="00A07E7A">
        <w:tab/>
        <w:t>the isfocus media feature tag</w:t>
      </w:r>
      <w:r w:rsidRPr="00A07E7A">
        <w:rPr>
          <w:lang w:eastAsia="ko-KR"/>
        </w:rPr>
        <w:t>;</w:t>
      </w:r>
    </w:p>
    <w:p w14:paraId="5EB0D87A" w14:textId="77777777" w:rsidR="002A3D8D" w:rsidRDefault="002A3D8D" w:rsidP="002A3D8D">
      <w:pPr>
        <w:pStyle w:val="B1"/>
      </w:pPr>
      <w:r w:rsidRPr="00A07E7A">
        <w:rPr>
          <w:lang w:eastAsia="ko-KR"/>
        </w:rPr>
        <w:t>7)</w:t>
      </w:r>
      <w:r w:rsidRPr="00A07E7A">
        <w:tab/>
        <w:t>shall include Warning header field(s) received in incoming responses to the SIP INVITE request;</w:t>
      </w:r>
    </w:p>
    <w:p w14:paraId="416D9F68" w14:textId="77777777" w:rsidR="002A3D8D" w:rsidRPr="00A07E7A" w:rsidRDefault="002A3D8D" w:rsidP="002A3D8D">
      <w:pPr>
        <w:pStyle w:val="B1"/>
      </w:pPr>
      <w:r w:rsidRPr="00A07E7A">
        <w:t>8)</w:t>
      </w:r>
      <w:r w:rsidRPr="00A07E7A">
        <w:tab/>
        <w:t>shall include in the SIP 200 (OK) response an SDP answer to the SDP offer in the incoming SIP INVITE request as specified in the subclause </w:t>
      </w:r>
      <w:r>
        <w:t>20.1.2</w:t>
      </w:r>
      <w:r w:rsidRPr="00A07E7A">
        <w:rPr>
          <w:lang w:eastAsia="ko-KR"/>
        </w:rPr>
        <w:t>;</w:t>
      </w:r>
    </w:p>
    <w:p w14:paraId="25891F84" w14:textId="77777777" w:rsidR="002A3D8D" w:rsidRPr="00A07E7A" w:rsidRDefault="002A3D8D" w:rsidP="002A3D8D">
      <w:pPr>
        <w:pStyle w:val="B1"/>
      </w:pPr>
      <w:r>
        <w:t>9</w:t>
      </w:r>
      <w:r w:rsidRPr="00A07E7A">
        <w:t>)</w:t>
      </w:r>
      <w:r w:rsidRPr="00A07E7A">
        <w:tab/>
      </w:r>
      <w:r>
        <w:t>shall interact with the media plane as specified in 3GPP</w:t>
      </w:r>
      <w:r w:rsidRPr="00A07E7A">
        <w:t> </w:t>
      </w:r>
      <w:r>
        <w:t>TS</w:t>
      </w:r>
      <w:r w:rsidRPr="00A07E7A">
        <w:t> </w:t>
      </w:r>
      <w:r>
        <w:t>24.582</w:t>
      </w:r>
      <w:r w:rsidRPr="00A07E7A">
        <w:t> </w:t>
      </w:r>
      <w:r>
        <w:t>[15]</w:t>
      </w:r>
      <w:r w:rsidRPr="00A07E7A">
        <w:t xml:space="preserve">; and </w:t>
      </w:r>
    </w:p>
    <w:p w14:paraId="188AD06A" w14:textId="77777777" w:rsidR="002A3D8D" w:rsidRPr="002A3D8D" w:rsidRDefault="002A3D8D" w:rsidP="00141973">
      <w:pPr>
        <w:pStyle w:val="B1"/>
      </w:pPr>
      <w:r>
        <w:t>10</w:t>
      </w:r>
      <w:r w:rsidRPr="00A07E7A">
        <w:t>)</w:t>
      </w:r>
      <w:r w:rsidRPr="00A07E7A">
        <w:tab/>
        <w:t>shall send a SIP 200 (OK) response to the inviting MCData client according to 3GPP TS 24.229 [5].</w:t>
      </w:r>
    </w:p>
    <w:p w14:paraId="206A3499" w14:textId="77777777" w:rsidR="00870849" w:rsidRPr="00A07E7A" w:rsidRDefault="00870849" w:rsidP="00933D04">
      <w:pPr>
        <w:pStyle w:val="Heading1"/>
      </w:pPr>
      <w:bookmarkStart w:id="6480" w:name="_Toc36108246"/>
      <w:bookmarkStart w:id="6481" w:name="_Toc44599007"/>
      <w:bookmarkStart w:id="6482" w:name="_Toc44602862"/>
      <w:bookmarkStart w:id="6483" w:name="_Toc45198039"/>
      <w:bookmarkStart w:id="6484" w:name="_Toc45696072"/>
      <w:bookmarkStart w:id="6485" w:name="_Toc51773848"/>
      <w:bookmarkStart w:id="6486" w:name="_Toc51774764"/>
      <w:bookmarkStart w:id="6487" w:name="_Toc193389424"/>
      <w:r w:rsidRPr="00141973">
        <w:t>21</w:t>
      </w:r>
      <w:r w:rsidRPr="00A07E7A">
        <w:tab/>
      </w:r>
      <w:r>
        <w:rPr>
          <w:noProof/>
        </w:rPr>
        <w:t>MCData Message Store</w:t>
      </w:r>
      <w:bookmarkEnd w:id="6480"/>
      <w:bookmarkEnd w:id="6481"/>
      <w:bookmarkEnd w:id="6482"/>
      <w:bookmarkEnd w:id="6483"/>
      <w:bookmarkEnd w:id="6484"/>
      <w:bookmarkEnd w:id="6485"/>
      <w:bookmarkEnd w:id="6486"/>
      <w:bookmarkEnd w:id="6487"/>
    </w:p>
    <w:p w14:paraId="25708D01" w14:textId="77777777" w:rsidR="00870849" w:rsidRDefault="00870849" w:rsidP="00933D04">
      <w:pPr>
        <w:pStyle w:val="Heading2"/>
      </w:pPr>
      <w:bookmarkStart w:id="6488" w:name="_Toc36108247"/>
      <w:bookmarkStart w:id="6489" w:name="_Toc44599008"/>
      <w:bookmarkStart w:id="6490" w:name="_Toc44602863"/>
      <w:bookmarkStart w:id="6491" w:name="_Toc45198040"/>
      <w:bookmarkStart w:id="6492" w:name="_Toc45696073"/>
      <w:bookmarkStart w:id="6493" w:name="_Toc51773849"/>
      <w:bookmarkStart w:id="6494" w:name="_Toc51774765"/>
      <w:bookmarkStart w:id="6495" w:name="_Toc193389425"/>
      <w:r w:rsidRPr="00141973">
        <w:t>21</w:t>
      </w:r>
      <w:r>
        <w:t>.1</w:t>
      </w:r>
      <w:r w:rsidRPr="00A07E7A">
        <w:tab/>
      </w:r>
      <w:r>
        <w:t>General</w:t>
      </w:r>
      <w:bookmarkEnd w:id="6488"/>
      <w:bookmarkEnd w:id="6489"/>
      <w:bookmarkEnd w:id="6490"/>
      <w:bookmarkEnd w:id="6491"/>
      <w:bookmarkEnd w:id="6492"/>
      <w:bookmarkEnd w:id="6493"/>
      <w:bookmarkEnd w:id="6494"/>
      <w:bookmarkEnd w:id="6495"/>
    </w:p>
    <w:p w14:paraId="69DE1469" w14:textId="77777777" w:rsidR="00870849" w:rsidRDefault="00870849" w:rsidP="00870849">
      <w:pPr>
        <w:rPr>
          <w:lang w:eastAsia="x-none"/>
        </w:rPr>
      </w:pPr>
      <w:r>
        <w:t xml:space="preserve">This clause defines procedures for communication between MCData message store client and MCData message store function </w:t>
      </w:r>
      <w:r w:rsidR="00CA6365">
        <w:t xml:space="preserve">as well as MCData server and MCData message store function </w:t>
      </w:r>
      <w:r>
        <w:t>as specified in subclause 7.13.</w:t>
      </w:r>
      <w:r w:rsidR="00933D04">
        <w:t xml:space="preserve">3 </w:t>
      </w:r>
      <w:r>
        <w:t xml:space="preserve">of </w:t>
      </w:r>
      <w:r w:rsidRPr="00A07E7A">
        <w:t>3GPP TS 23.282</w:t>
      </w:r>
      <w:r>
        <w:t xml:space="preserve">[2]. The communication between the MCData message store client and MCData message store function shall use HTTP over TLS as specified in </w:t>
      </w:r>
      <w:r w:rsidRPr="00171CDF">
        <w:rPr>
          <w:lang w:eastAsia="x-none"/>
        </w:rPr>
        <w:t>annex</w:t>
      </w:r>
      <w:r w:rsidRPr="00171CDF">
        <w:t> </w:t>
      </w:r>
      <w:r w:rsidRPr="00171CDF">
        <w:rPr>
          <w:lang w:eastAsia="x-none"/>
        </w:rPr>
        <w:t xml:space="preserve">A of </w:t>
      </w:r>
      <w:r w:rsidRPr="00171CDF">
        <w:t>3GPP TS 24.482 </w:t>
      </w:r>
      <w:r w:rsidRPr="00171CDF">
        <w:rPr>
          <w:lang w:eastAsia="x-none"/>
        </w:rPr>
        <w:t>[24].</w:t>
      </w:r>
    </w:p>
    <w:p w14:paraId="07C1F111" w14:textId="77777777" w:rsidR="00870849" w:rsidRDefault="00870849" w:rsidP="00870849">
      <w:r w:rsidRPr="009C6791">
        <w:t xml:space="preserve">The </w:t>
      </w:r>
      <w:r>
        <w:t xml:space="preserve">MCData </w:t>
      </w:r>
      <w:r w:rsidRPr="009C6791">
        <w:t>message store function shall act as an HTTP server as defined in annex A of 3GPP TS 24.482 [24].</w:t>
      </w:r>
    </w:p>
    <w:p w14:paraId="3649C263" w14:textId="77777777" w:rsidR="00870849" w:rsidRDefault="00870849" w:rsidP="00870849">
      <w:r w:rsidRPr="00171CDF">
        <w:t xml:space="preserve">The </w:t>
      </w:r>
      <w:r w:rsidR="00CA6365" w:rsidRPr="00D74A98">
        <w:t xml:space="preserve">MCData message store client in the role of an </w:t>
      </w:r>
      <w:r w:rsidRPr="00171CDF">
        <w:t>HTTP client</w:t>
      </w:r>
      <w:r>
        <w:t xml:space="preserve"> shall include</w:t>
      </w:r>
      <w:r w:rsidRPr="00171CDF">
        <w:t xml:space="preserve"> the MCData access token (with</w:t>
      </w:r>
      <w:r>
        <w:t xml:space="preserve"> the</w:t>
      </w:r>
      <w:r w:rsidRPr="00171CDF">
        <w:t xml:space="preserve"> “Bearer</w:t>
      </w:r>
      <w:r w:rsidR="00F76A63">
        <w:t>"</w:t>
      </w:r>
      <w:r w:rsidRPr="00171CDF">
        <w:t xml:space="preserve"> authentication scheme) in the Authorization header field of an HTTP request</w:t>
      </w:r>
      <w:r>
        <w:t xml:space="preserve"> </w:t>
      </w:r>
      <w:r w:rsidRPr="00171CDF">
        <w:t>as specified in 3GPP</w:t>
      </w:r>
      <w:r>
        <w:t> </w:t>
      </w:r>
      <w:r w:rsidRPr="002616C7">
        <w:t>TS</w:t>
      </w:r>
      <w:r>
        <w:t> </w:t>
      </w:r>
      <w:r w:rsidRPr="002616C7">
        <w:t>24.482</w:t>
      </w:r>
      <w:r>
        <w:t> </w:t>
      </w:r>
      <w:r w:rsidRPr="002616C7">
        <w:t>[24]</w:t>
      </w:r>
      <w:r>
        <w:t>.</w:t>
      </w:r>
    </w:p>
    <w:p w14:paraId="46B3260F" w14:textId="77777777" w:rsidR="00CA6365" w:rsidRPr="00D13C45" w:rsidRDefault="00CA6365" w:rsidP="00CA6365">
      <w:pPr>
        <w:pStyle w:val="EditorsNote"/>
      </w:pPr>
      <w:r w:rsidRPr="00D13C45">
        <w:rPr>
          <w:lang w:val="en-IN" w:eastAsia="ko-KR"/>
        </w:rPr>
        <w:t>Editor's note:</w:t>
      </w:r>
      <w:r w:rsidRPr="00D13C45">
        <w:rPr>
          <w:lang w:val="en-IN" w:eastAsia="ko-KR"/>
        </w:rPr>
        <w:tab/>
      </w:r>
      <w:r w:rsidRPr="00502536">
        <w:rPr>
          <w:lang w:val="en-IN" w:eastAsia="ko-KR"/>
        </w:rPr>
        <w:t>[eMCData2, CR 0168, C1-20</w:t>
      </w:r>
      <w:r>
        <w:rPr>
          <w:lang w:val="en-IN" w:eastAsia="ko-KR"/>
        </w:rPr>
        <w:t>4022</w:t>
      </w:r>
      <w:r w:rsidRPr="00502536">
        <w:rPr>
          <w:lang w:val="en-IN" w:eastAsia="ko-KR"/>
        </w:rPr>
        <w:t>] The security mechanism for communication from the MCData server acting as an HTTP client and the Message store function acting as an HTTP server is FFS</w:t>
      </w:r>
      <w:r>
        <w:rPr>
          <w:lang w:val="en-IN" w:eastAsia="ko-KR"/>
        </w:rPr>
        <w:t xml:space="preserve">. </w:t>
      </w:r>
    </w:p>
    <w:p w14:paraId="61C7DBF9" w14:textId="77777777" w:rsidR="00870849" w:rsidRDefault="00870849" w:rsidP="00870849">
      <w:r>
        <w:t>T</w:t>
      </w:r>
      <w:r w:rsidRPr="00171CDF">
        <w:t xml:space="preserve">he HTTP server </w:t>
      </w:r>
      <w:r w:rsidR="00CA6365">
        <w:t xml:space="preserve">(i.e. MCData </w:t>
      </w:r>
      <w:r w:rsidR="00CA6365" w:rsidRPr="009C6791">
        <w:t>message store</w:t>
      </w:r>
      <w:r w:rsidR="00CA6365">
        <w:t xml:space="preserve">) </w:t>
      </w:r>
      <w:r>
        <w:t>shall validate</w:t>
      </w:r>
      <w:r w:rsidRPr="00171CDF">
        <w:t xml:space="preserve"> the MCData access token as specified in 3GPP</w:t>
      </w:r>
      <w:r>
        <w:t> </w:t>
      </w:r>
      <w:r w:rsidRPr="002616C7">
        <w:t>TS</w:t>
      </w:r>
      <w:r>
        <w:t> </w:t>
      </w:r>
      <w:r w:rsidRPr="002616C7">
        <w:t>24.482</w:t>
      </w:r>
      <w:r>
        <w:t> </w:t>
      </w:r>
      <w:r w:rsidRPr="002616C7">
        <w:t>[24]</w:t>
      </w:r>
      <w:r>
        <w:t>.</w:t>
      </w:r>
    </w:p>
    <w:p w14:paraId="4B4EC715" w14:textId="77777777" w:rsidR="00870849" w:rsidRDefault="00870849" w:rsidP="00870849">
      <w:pPr>
        <w:pStyle w:val="NO"/>
      </w:pPr>
      <w:r w:rsidRPr="00171CDF">
        <w:t>NOTE </w:t>
      </w:r>
      <w:r>
        <w:t>1</w:t>
      </w:r>
      <w:r w:rsidRPr="00171CDF">
        <w:t>:</w:t>
      </w:r>
      <w:r w:rsidRPr="00171CDF">
        <w:tab/>
      </w:r>
      <w:r w:rsidR="00CA6365">
        <w:rPr>
          <w:lang w:val="en-US"/>
        </w:rPr>
        <w:t xml:space="preserve">In </w:t>
      </w:r>
      <w:r w:rsidR="00CA6365">
        <w:t>procedures for communication between MCData message store client and MCData message store function</w:t>
      </w:r>
      <w:r w:rsidR="00CA6365">
        <w:rPr>
          <w:lang w:val="en-US"/>
        </w:rPr>
        <w:t xml:space="preserve">, the </w:t>
      </w:r>
      <w:r>
        <w:t>MCData ID which is t</w:t>
      </w:r>
      <w:r w:rsidRPr="00BB2AC0">
        <w:t xml:space="preserve">he identity of the MCData user </w:t>
      </w:r>
      <w:r>
        <w:t xml:space="preserve">is part of </w:t>
      </w:r>
      <w:r w:rsidRPr="00171CDF">
        <w:t>MCData access token</w:t>
      </w:r>
      <w:r>
        <w:t xml:space="preserve"> </w:t>
      </w:r>
      <w:r w:rsidRPr="00171CDF">
        <w:t>as specified in 3GPP</w:t>
      </w:r>
      <w:r>
        <w:t> </w:t>
      </w:r>
      <w:r w:rsidRPr="002616C7">
        <w:t>TS</w:t>
      </w:r>
      <w:r>
        <w:t> </w:t>
      </w:r>
      <w:r w:rsidRPr="002616C7">
        <w:t>24.482</w:t>
      </w:r>
      <w:r>
        <w:t> </w:t>
      </w:r>
      <w:r w:rsidRPr="002616C7">
        <w:t>[24]</w:t>
      </w:r>
      <w:r>
        <w:t>.</w:t>
      </w:r>
    </w:p>
    <w:p w14:paraId="2838527D" w14:textId="77777777" w:rsidR="00CA6365" w:rsidRDefault="00CA6365" w:rsidP="00CA6365">
      <w:pPr>
        <w:pStyle w:val="NO"/>
      </w:pPr>
      <w:r w:rsidRPr="00171CDF">
        <w:t>NOTE </w:t>
      </w:r>
      <w:r>
        <w:rPr>
          <w:lang w:val="en-US"/>
        </w:rPr>
        <w:t>1A</w:t>
      </w:r>
      <w:r w:rsidRPr="00171CDF">
        <w:t>:</w:t>
      </w:r>
      <w:r w:rsidRPr="00171CDF">
        <w:tab/>
      </w:r>
      <w:r>
        <w:rPr>
          <w:lang w:val="en-US"/>
        </w:rPr>
        <w:t xml:space="preserve">In </w:t>
      </w:r>
      <w:r>
        <w:t xml:space="preserve">procedures for communication between MCData </w:t>
      </w:r>
      <w:r>
        <w:rPr>
          <w:lang w:val="en-US"/>
        </w:rPr>
        <w:t>server</w:t>
      </w:r>
      <w:r>
        <w:t xml:space="preserve"> and MCData message store function</w:t>
      </w:r>
      <w:r>
        <w:rPr>
          <w:lang w:val="en-US"/>
        </w:rPr>
        <w:t xml:space="preserve">, the </w:t>
      </w:r>
      <w:r>
        <w:t>MCData ID which is t</w:t>
      </w:r>
      <w:r w:rsidRPr="00BB2AC0">
        <w:t xml:space="preserve">he identity of the MCData user </w:t>
      </w:r>
      <w:r>
        <w:rPr>
          <w:lang w:val="en-US"/>
        </w:rPr>
        <w:t>is used as the value of the resource URL variable, "</w:t>
      </w:r>
      <w:r w:rsidRPr="00AA2999">
        <w:rPr>
          <w:lang w:val="en-US"/>
        </w:rPr>
        <w:t xml:space="preserve"> </w:t>
      </w:r>
      <w:r>
        <w:rPr>
          <w:lang w:val="en-US"/>
        </w:rPr>
        <w:t xml:space="preserve">boxId' </w:t>
      </w:r>
      <w:r w:rsidRPr="00171CDF">
        <w:t xml:space="preserve">as specified </w:t>
      </w:r>
      <w:r w:rsidRPr="00045833">
        <w:rPr>
          <w:rFonts w:eastAsia="Malgun Gothic"/>
        </w:rPr>
        <w:t>in subclause</w:t>
      </w:r>
      <w:r>
        <w:rPr>
          <w:rFonts w:eastAsia="Malgun Gothic"/>
        </w:rPr>
        <w:t> </w:t>
      </w:r>
      <w:r>
        <w:rPr>
          <w:rFonts w:eastAsia="Malgun Gothic"/>
          <w:lang w:val="en-US"/>
        </w:rPr>
        <w:t>5</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[66]</w:t>
      </w:r>
      <w:r>
        <w:t>.</w:t>
      </w:r>
    </w:p>
    <w:p w14:paraId="13C1416E" w14:textId="77777777" w:rsidR="00870849" w:rsidRDefault="00870849" w:rsidP="00870849">
      <w:r>
        <w:t xml:space="preserve">The interface between MCData message store client and MCData message store function (i.e. MCData-7) as well as the interface between MCData server and MCData message store function (i.e. MCData-8) shall be based on the RESTful API as specified in </w:t>
      </w:r>
      <w:r w:rsidRPr="00237C5B">
        <w:t>OMA-TS-REST_NetAPI_NMS-V1_0-20190528-C </w:t>
      </w:r>
      <w:r w:rsidR="00485D65">
        <w:rPr>
          <w:rFonts w:eastAsia="Malgun Gothic"/>
        </w:rPr>
        <w:t>[66]</w:t>
      </w:r>
      <w:r>
        <w:t>.</w:t>
      </w:r>
    </w:p>
    <w:p w14:paraId="77F7DF64" w14:textId="77777777" w:rsidR="00870849" w:rsidRDefault="00870849" w:rsidP="00870849">
      <w:pPr>
        <w:pStyle w:val="NO"/>
        <w:rPr>
          <w:rFonts w:eastAsia="Malgun Gothic"/>
        </w:rPr>
      </w:pPr>
      <w:r w:rsidRPr="00171CDF">
        <w:t>NOTE </w:t>
      </w:r>
      <w:r>
        <w:t>2</w:t>
      </w:r>
      <w:r w:rsidRPr="00171CDF">
        <w:t>:</w:t>
      </w:r>
      <w:r w:rsidRPr="00171CDF">
        <w:tab/>
      </w:r>
      <w:r w:rsidRPr="00237C5B">
        <w:t>Procedures define</w:t>
      </w:r>
      <w:r>
        <w:t>d</w:t>
      </w:r>
      <w:r w:rsidRPr="00237C5B">
        <w:t xml:space="preserve"> for </w:t>
      </w:r>
      <w:r>
        <w:t xml:space="preserve">communication between the </w:t>
      </w:r>
      <w:r w:rsidRPr="00237C5B">
        <w:t xml:space="preserve">MCData message store client and MCData message store </w:t>
      </w:r>
      <w:r>
        <w:t xml:space="preserve">function </w:t>
      </w:r>
      <w:r w:rsidR="00CA6365">
        <w:t xml:space="preserve">as well as MCData server and MCData message store function </w:t>
      </w:r>
      <w:r>
        <w:t>in the following</w:t>
      </w:r>
      <w:bookmarkStart w:id="6496" w:name="MCCQCTEMPBM_00000028"/>
      <w:r>
        <w:t xml:space="preserve"> sections </w:t>
      </w:r>
      <w:bookmarkEnd w:id="6496"/>
      <w:r>
        <w:t>reference</w:t>
      </w:r>
      <w:r w:rsidRPr="00237C5B">
        <w:t xml:space="preserve"> subclause 6 </w:t>
      </w:r>
      <w:r>
        <w:t>“</w:t>
      </w:r>
      <w:r w:rsidRPr="00C86760">
        <w:t>Detailed specification of the resources</w:t>
      </w:r>
      <w:r w:rsidR="00F76A63">
        <w:t>"</w:t>
      </w:r>
      <w:r w:rsidRPr="00C86760">
        <w:t xml:space="preserve"> </w:t>
      </w:r>
      <w:r w:rsidRPr="00237C5B">
        <w:t>of OMA-TS-REST_NetAPI_NMS-V1_0-20190528-C </w:t>
      </w:r>
      <w:r w:rsidR="00485D65">
        <w:rPr>
          <w:rFonts w:eastAsia="Malgun Gothic"/>
        </w:rPr>
        <w:t>[66]</w:t>
      </w:r>
      <w:r w:rsidRPr="00237C5B">
        <w:rPr>
          <w:rFonts w:eastAsia="Malgun Gothic"/>
        </w:rPr>
        <w:t>. Addition</w:t>
      </w:r>
      <w:r>
        <w:rPr>
          <w:rFonts w:eastAsia="Malgun Gothic"/>
        </w:rPr>
        <w:t>al</w:t>
      </w:r>
      <w:r w:rsidRPr="00237C5B">
        <w:rPr>
          <w:rFonts w:eastAsia="Malgun Gothic"/>
        </w:rPr>
        <w:t xml:space="preserve"> information related to </w:t>
      </w:r>
      <w:r>
        <w:rPr>
          <w:rFonts w:eastAsia="Malgun Gothic"/>
        </w:rPr>
        <w:t xml:space="preserve">RESTful </w:t>
      </w:r>
      <w:r w:rsidRPr="00237C5B">
        <w:rPr>
          <w:rFonts w:eastAsia="Malgun Gothic"/>
        </w:rPr>
        <w:t>resources</w:t>
      </w:r>
      <w:r>
        <w:rPr>
          <w:rFonts w:eastAsia="Malgun Gothic"/>
        </w:rPr>
        <w:t xml:space="preserve">, </w:t>
      </w:r>
      <w:r w:rsidRPr="00237C5B">
        <w:rPr>
          <w:rFonts w:eastAsia="Malgun Gothic"/>
        </w:rPr>
        <w:t>data typ</w:t>
      </w:r>
      <w:r>
        <w:rPr>
          <w:rFonts w:eastAsia="Malgun Gothic"/>
        </w:rPr>
        <w:t>es</w:t>
      </w:r>
      <w:r w:rsidRPr="00237C5B">
        <w:rPr>
          <w:rFonts w:eastAsia="Malgun Gothic"/>
        </w:rPr>
        <w:t xml:space="preserve"> </w:t>
      </w:r>
      <w:r>
        <w:rPr>
          <w:rFonts w:eastAsia="Malgun Gothic"/>
        </w:rPr>
        <w:t xml:space="preserve">and sequence diagrams </w:t>
      </w:r>
      <w:r w:rsidRPr="00237C5B">
        <w:rPr>
          <w:rFonts w:eastAsia="Malgun Gothic"/>
        </w:rPr>
        <w:t xml:space="preserve">are found in subclause 5 </w:t>
      </w:r>
      <w:r>
        <w:rPr>
          <w:rFonts w:eastAsia="Malgun Gothic"/>
        </w:rPr>
        <w:t xml:space="preserve">and JSON examples in appendix D </w:t>
      </w:r>
      <w:r w:rsidRPr="00237C5B">
        <w:rPr>
          <w:rFonts w:eastAsia="Malgun Gothic"/>
        </w:rPr>
        <w:t xml:space="preserve">of </w:t>
      </w:r>
      <w:r w:rsidRPr="00237C5B">
        <w:t>OMA-TS-REST_NetAPI_NMS-V1_0-20190528-C </w:t>
      </w:r>
      <w:r w:rsidR="00485D65">
        <w:rPr>
          <w:rFonts w:eastAsia="Malgun Gothic"/>
        </w:rPr>
        <w:t>[66]</w:t>
      </w:r>
      <w:r w:rsidRPr="00237C5B">
        <w:rPr>
          <w:rFonts w:eastAsia="Malgun Gothic"/>
        </w:rPr>
        <w:t>.</w:t>
      </w:r>
      <w:r>
        <w:rPr>
          <w:rFonts w:eastAsia="Malgun Gothic"/>
        </w:rPr>
        <w:t xml:space="preserve"> </w:t>
      </w:r>
    </w:p>
    <w:p w14:paraId="7B41F5A3" w14:textId="77777777" w:rsidR="00870849" w:rsidRDefault="00870849" w:rsidP="00933D04">
      <w:pPr>
        <w:pStyle w:val="Heading2"/>
      </w:pPr>
      <w:bookmarkStart w:id="6497" w:name="_Toc36108248"/>
      <w:bookmarkStart w:id="6498" w:name="_Toc44599009"/>
      <w:bookmarkStart w:id="6499" w:name="_Toc44602864"/>
      <w:bookmarkStart w:id="6500" w:name="_Toc45198041"/>
      <w:bookmarkStart w:id="6501" w:name="_Toc45696074"/>
      <w:bookmarkStart w:id="6502" w:name="_Toc51773850"/>
      <w:bookmarkStart w:id="6503" w:name="_Toc51774766"/>
      <w:bookmarkStart w:id="6504" w:name="_Toc193389426"/>
      <w:r w:rsidRPr="00141973">
        <w:t>21</w:t>
      </w:r>
      <w:r>
        <w:t>.2</w:t>
      </w:r>
      <w:r>
        <w:tab/>
        <w:t>MCData message store functions and client procedures</w:t>
      </w:r>
      <w:bookmarkEnd w:id="6497"/>
      <w:bookmarkEnd w:id="6498"/>
      <w:bookmarkEnd w:id="6499"/>
      <w:bookmarkEnd w:id="6500"/>
      <w:bookmarkEnd w:id="6501"/>
      <w:bookmarkEnd w:id="6502"/>
      <w:bookmarkEnd w:id="6503"/>
      <w:bookmarkEnd w:id="6504"/>
    </w:p>
    <w:p w14:paraId="2C79673A" w14:textId="77777777" w:rsidR="00870849" w:rsidRPr="00045833" w:rsidRDefault="00870849" w:rsidP="00485D65">
      <w:pPr>
        <w:pStyle w:val="Heading3"/>
        <w:rPr>
          <w:rFonts w:eastAsia="SimSun"/>
        </w:rPr>
      </w:pPr>
      <w:bookmarkStart w:id="6505" w:name="_Toc36108249"/>
      <w:bookmarkStart w:id="6506" w:name="_Toc44599010"/>
      <w:bookmarkStart w:id="6507" w:name="_Toc44602865"/>
      <w:bookmarkStart w:id="6508" w:name="_Toc45198042"/>
      <w:bookmarkStart w:id="6509" w:name="_Toc45696075"/>
      <w:bookmarkStart w:id="6510" w:name="_Toc51773851"/>
      <w:bookmarkStart w:id="6511" w:name="_Toc51774767"/>
      <w:bookmarkStart w:id="6512" w:name="_Toc193389427"/>
      <w:r>
        <w:t>21</w:t>
      </w:r>
      <w:r w:rsidRPr="00BD42B0">
        <w:rPr>
          <w:rFonts w:eastAsia="SimSun"/>
        </w:rPr>
        <w:t>.2.1</w:t>
      </w:r>
      <w:r w:rsidRPr="00045833">
        <w:rPr>
          <w:rFonts w:eastAsia="SimSun"/>
        </w:rPr>
        <w:tab/>
        <w:t>Object retri</w:t>
      </w:r>
      <w:r>
        <w:rPr>
          <w:rFonts w:eastAsia="SimSun"/>
        </w:rPr>
        <w:t>e</w:t>
      </w:r>
      <w:r w:rsidRPr="00045833">
        <w:rPr>
          <w:rFonts w:eastAsia="SimSun"/>
        </w:rPr>
        <w:t>val procedure</w:t>
      </w:r>
      <w:bookmarkEnd w:id="6505"/>
      <w:bookmarkEnd w:id="6506"/>
      <w:bookmarkEnd w:id="6507"/>
      <w:bookmarkEnd w:id="6508"/>
      <w:bookmarkEnd w:id="6509"/>
      <w:bookmarkEnd w:id="6510"/>
      <w:bookmarkEnd w:id="6511"/>
      <w:bookmarkEnd w:id="6512"/>
    </w:p>
    <w:p w14:paraId="4879DD08" w14:textId="77777777" w:rsidR="00870849" w:rsidRPr="00045833" w:rsidRDefault="00870849" w:rsidP="00103CAA">
      <w:pPr>
        <w:pStyle w:val="Heading4"/>
        <w:rPr>
          <w:rFonts w:eastAsia="Malgun Gothic"/>
        </w:rPr>
      </w:pPr>
      <w:bookmarkStart w:id="6513" w:name="_Toc36108250"/>
      <w:bookmarkStart w:id="6514" w:name="_Toc44599011"/>
      <w:bookmarkStart w:id="6515" w:name="_Toc44602866"/>
      <w:bookmarkStart w:id="6516" w:name="_Toc45198043"/>
      <w:bookmarkStart w:id="6517" w:name="_Toc45696076"/>
      <w:bookmarkStart w:id="6518" w:name="_Toc51773852"/>
      <w:bookmarkStart w:id="6519" w:name="_Toc51774768"/>
      <w:bookmarkStart w:id="6520" w:name="_Toc193389428"/>
      <w:r>
        <w:rPr>
          <w:rFonts w:eastAsia="Malgun Gothic"/>
        </w:rPr>
        <w:t>21</w:t>
      </w:r>
      <w:r w:rsidRPr="00045833">
        <w:rPr>
          <w:rFonts w:eastAsia="Malgun Gothic"/>
        </w:rPr>
        <w:t>.2.1.1</w:t>
      </w:r>
      <w:r w:rsidRPr="00045833">
        <w:rPr>
          <w:rFonts w:eastAsia="Malgun Gothic"/>
        </w:rPr>
        <w:tab/>
        <w:t>Message store client procedures</w:t>
      </w:r>
      <w:bookmarkEnd w:id="6513"/>
      <w:bookmarkEnd w:id="6514"/>
      <w:bookmarkEnd w:id="6515"/>
      <w:bookmarkEnd w:id="6516"/>
      <w:bookmarkEnd w:id="6517"/>
      <w:bookmarkEnd w:id="6518"/>
      <w:bookmarkEnd w:id="6519"/>
      <w:bookmarkEnd w:id="6520"/>
    </w:p>
    <w:p w14:paraId="06216842" w14:textId="77777777" w:rsidR="00870849" w:rsidRPr="00045833" w:rsidRDefault="00870849" w:rsidP="00870849">
      <w:pPr>
        <w:rPr>
          <w:lang w:val="en-US"/>
        </w:rPr>
      </w:pPr>
      <w:r w:rsidRPr="00045833">
        <w:rPr>
          <w:rFonts w:eastAsia="Malgun Gothic"/>
        </w:rPr>
        <w:t>To retri</w:t>
      </w:r>
      <w:r>
        <w:rPr>
          <w:rFonts w:eastAsia="Malgun Gothic"/>
        </w:rPr>
        <w:t>e</w:t>
      </w:r>
      <w:r w:rsidRPr="00045833">
        <w:rPr>
          <w:rFonts w:eastAsia="Malgun Gothic"/>
        </w:rPr>
        <w:t>ve the object from 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lang w:val="en-US"/>
        </w:rPr>
        <w:t xml:space="preserve"> follow the procedure described in subclause</w:t>
      </w:r>
      <w:r>
        <w:rPr>
          <w:rFonts w:eastAsia="Malgun Gothic"/>
          <w:lang w:val="en-US"/>
        </w:rPr>
        <w:t> </w:t>
      </w:r>
      <w:r w:rsidRPr="00045833">
        <w:rPr>
          <w:rFonts w:eastAsia="Malgun Gothic"/>
        </w:rPr>
        <w:t>6.2 of OMA-TS-REST_NetAPI_NMS-V1_0-20190528-C</w:t>
      </w:r>
      <w:r>
        <w:rPr>
          <w:rFonts w:eastAsia="Malgun Gothic"/>
        </w:rPr>
        <w:t> </w:t>
      </w:r>
      <w:r w:rsidR="00485D65">
        <w:rPr>
          <w:rFonts w:eastAsia="Malgun Gothic"/>
        </w:rPr>
        <w:t>[66]</w:t>
      </w:r>
      <w:r w:rsidRPr="00BD42B0">
        <w:rPr>
          <w:rFonts w:eastAsia="Malgun Gothic"/>
        </w:rPr>
        <w:t xml:space="preserve"> with</w:t>
      </w:r>
      <w:r w:rsidRPr="00045833">
        <w:rPr>
          <w:lang w:val="en-US"/>
        </w:rPr>
        <w:t xml:space="preserve"> following clarification:</w:t>
      </w:r>
    </w:p>
    <w:p w14:paraId="4AA9521D" w14:textId="77777777" w:rsidR="00870849" w:rsidRPr="00045833" w:rsidRDefault="00870849" w:rsidP="00870849">
      <w:pPr>
        <w:pStyle w:val="B1"/>
      </w:pPr>
      <w:r w:rsidRPr="00045833">
        <w:t>1)</w:t>
      </w:r>
      <w:r w:rsidRPr="00045833">
        <w:tab/>
        <w:t>shall generate an HTTP GET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6.2.3 of OMA-TS-REST_NetAPI_NMS-V1_0-20190528-C</w:t>
      </w:r>
      <w:r>
        <w:rPr>
          <w:rFonts w:eastAsia="Malgun Gothic"/>
        </w:rPr>
        <w:t> </w:t>
      </w:r>
      <w:r w:rsidR="00485D65">
        <w:rPr>
          <w:rFonts w:eastAsia="Malgun Gothic"/>
        </w:rPr>
        <w:t>[66]</w:t>
      </w:r>
      <w:r w:rsidRPr="00BD42B0">
        <w:rPr>
          <w:rFonts w:eastAsia="Malgun Gothic"/>
        </w:rPr>
        <w:t xml:space="preserve"> with</w:t>
      </w:r>
      <w:r w:rsidRPr="00BD42B0">
        <w:rPr>
          <w:lang w:val="en-US"/>
        </w:rPr>
        <w:t xml:space="preserve"> following clarification</w:t>
      </w:r>
      <w:r>
        <w:rPr>
          <w:lang w:val="en-US"/>
        </w:rPr>
        <w:t>s:</w:t>
      </w:r>
    </w:p>
    <w:p w14:paraId="5CC00DD5" w14:textId="77777777" w:rsidR="00870849" w:rsidRDefault="00870849" w:rsidP="00870849">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4EDF826A" w14:textId="77777777" w:rsidR="00870849" w:rsidRPr="00171CDF" w:rsidRDefault="00870849" w:rsidP="00870849">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6F9AF4C5" w14:textId="77777777" w:rsidR="00870849" w:rsidRPr="00045833" w:rsidRDefault="00870849" w:rsidP="00870849">
      <w:pPr>
        <w:pStyle w:val="B2"/>
        <w:rPr>
          <w:rFonts w:eastAsia="Malgun Gothic"/>
        </w:rPr>
      </w:pPr>
      <w:r>
        <w:rPr>
          <w:rFonts w:eastAsia="Malgun Gothic"/>
          <w:lang w:val="en-IN"/>
        </w:rPr>
        <w:t>c</w:t>
      </w:r>
      <w:r w:rsidRPr="00045833">
        <w:rPr>
          <w:rFonts w:eastAsia="Malgun Gothic"/>
        </w:rPr>
        <w:t>)</w:t>
      </w:r>
      <w:r w:rsidRPr="00045833">
        <w:rPr>
          <w:rFonts w:eastAsia="Malgun Gothic"/>
        </w:rPr>
        <w:tab/>
        <w:t xml:space="preserve">shall send the HTTP </w:t>
      </w:r>
      <w:r w:rsidRPr="00045833">
        <w:rPr>
          <w:rFonts w:eastAsia="Malgun Gothic"/>
          <w:lang w:val="en-IN"/>
        </w:rPr>
        <w:t>GET</w:t>
      </w:r>
      <w:r w:rsidRPr="00045833">
        <w:rPr>
          <w:rFonts w:eastAsia="Malgun Gothic"/>
        </w:rPr>
        <w:t xml:space="preserve"> request towards the message store function.</w:t>
      </w:r>
    </w:p>
    <w:p w14:paraId="26AD28B9" w14:textId="77777777" w:rsidR="00870849" w:rsidRPr="00045833" w:rsidRDefault="00870849" w:rsidP="00870849">
      <w:pPr>
        <w:pStyle w:val="B1"/>
        <w:ind w:left="0" w:firstLine="0"/>
        <w:rPr>
          <w:rFonts w:eastAsia="Malgun Gothic"/>
        </w:rPr>
      </w:pPr>
      <w:r w:rsidRPr="00045833">
        <w:rPr>
          <w:rFonts w:eastAsia="Malgun Gothic"/>
        </w:rPr>
        <w:t xml:space="preserve">Upon receipt of a HTTP response, the message store client </w:t>
      </w:r>
      <w:r>
        <w:rPr>
          <w:rFonts w:eastAsia="Malgun Gothic"/>
        </w:rPr>
        <w:t>shall</w:t>
      </w:r>
      <w:r w:rsidRPr="00045833">
        <w:rPr>
          <w:rFonts w:eastAsia="Malgun Gothic"/>
        </w:rPr>
        <w:t xml:space="preserve"> 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6.2.2 of</w:t>
      </w:r>
      <w:r>
        <w:rPr>
          <w:rFonts w:eastAsia="Malgun Gothic"/>
        </w:rPr>
        <w:t xml:space="preserve"> </w:t>
      </w:r>
      <w:r w:rsidRPr="00045833">
        <w:rPr>
          <w:rFonts w:eastAsia="Malgun Gothic"/>
        </w:rPr>
        <w:t>OMA-TS-REST_NetAPI_NMS-V1_0-20190528-C</w:t>
      </w:r>
      <w:bookmarkStart w:id="6521" w:name="_Hlk32583998"/>
      <w:r>
        <w:rPr>
          <w:rFonts w:eastAsia="Malgun Gothic"/>
        </w:rPr>
        <w:t> </w:t>
      </w:r>
      <w:bookmarkEnd w:id="6521"/>
      <w:r w:rsidR="00485D65">
        <w:rPr>
          <w:rFonts w:eastAsia="Malgun Gothic"/>
        </w:rPr>
        <w:t>[66]</w:t>
      </w:r>
      <w:r w:rsidRPr="00BD42B0">
        <w:rPr>
          <w:rFonts w:eastAsia="Malgun Gothic"/>
        </w:rPr>
        <w:t>.</w:t>
      </w:r>
    </w:p>
    <w:p w14:paraId="5BFFFE1F" w14:textId="77777777" w:rsidR="00870849" w:rsidRDefault="00870849" w:rsidP="00870849">
      <w:pPr>
        <w:pStyle w:val="Heading4"/>
        <w:rPr>
          <w:rFonts w:eastAsia="Malgun Gothic"/>
        </w:rPr>
      </w:pPr>
      <w:bookmarkStart w:id="6522" w:name="_Toc36108251"/>
      <w:bookmarkStart w:id="6523" w:name="_Toc44599012"/>
      <w:bookmarkStart w:id="6524" w:name="_Toc44602867"/>
      <w:bookmarkStart w:id="6525" w:name="_Toc45198044"/>
      <w:bookmarkStart w:id="6526" w:name="_Toc45696077"/>
      <w:bookmarkStart w:id="6527" w:name="_Toc51773853"/>
      <w:bookmarkStart w:id="6528" w:name="_Toc51774769"/>
      <w:bookmarkStart w:id="6529" w:name="_Toc193389429"/>
      <w:r w:rsidRPr="009B18D6">
        <w:rPr>
          <w:rFonts w:eastAsia="Malgun Gothic"/>
        </w:rPr>
        <w:t>21</w:t>
      </w:r>
      <w:r w:rsidRPr="00045833">
        <w:rPr>
          <w:rFonts w:eastAsia="Malgun Gothic"/>
        </w:rPr>
        <w:t>.2.1.2</w:t>
      </w:r>
      <w:r w:rsidRPr="00045833">
        <w:rPr>
          <w:rFonts w:eastAsia="Malgun Gothic"/>
        </w:rPr>
        <w:tab/>
        <w:t>Message store function procedures</w:t>
      </w:r>
      <w:bookmarkEnd w:id="6522"/>
      <w:bookmarkEnd w:id="6523"/>
      <w:bookmarkEnd w:id="6524"/>
      <w:bookmarkEnd w:id="6525"/>
      <w:bookmarkEnd w:id="6526"/>
      <w:bookmarkEnd w:id="6527"/>
      <w:bookmarkEnd w:id="6528"/>
      <w:bookmarkEnd w:id="6529"/>
    </w:p>
    <w:p w14:paraId="06C4DEF4" w14:textId="77777777" w:rsidR="00870849" w:rsidRDefault="00870849" w:rsidP="00870849">
      <w:pPr>
        <w:rPr>
          <w:lang w:val="en-US"/>
        </w:rPr>
      </w:pPr>
      <w:r w:rsidRPr="00045833">
        <w:t xml:space="preserve">Upon receipt of </w:t>
      </w:r>
      <w:r>
        <w:t>the</w:t>
      </w:r>
      <w:r w:rsidRPr="00045833">
        <w:t xml:space="preserve"> HTTP GET request</w:t>
      </w:r>
      <w:r>
        <w:t xml:space="preserve"> from the client, as per subclause 21.2.1.1,</w:t>
      </w:r>
      <w:r w:rsidRPr="00045833">
        <w:t xml:space="preserve"> with </w:t>
      </w:r>
      <w:r>
        <w:t>the</w:t>
      </w:r>
      <w:r w:rsidRPr="00045833">
        <w:t xml:space="preserve"> Request-URI identifying a resource </w:t>
      </w:r>
      <w:r>
        <w:t>i</w:t>
      </w:r>
      <w:r w:rsidRPr="00045833">
        <w:t xml:space="preserve">n the message store, the message store function </w:t>
      </w:r>
      <w:r w:rsidRPr="00171CDF">
        <w:t>act</w:t>
      </w:r>
      <w:r>
        <w:t>ing</w:t>
      </w:r>
      <w:r w:rsidRPr="00171CDF">
        <w:t xml:space="preserve"> as an HTTP server</w:t>
      </w:r>
      <w:r w:rsidRPr="00BD42B0">
        <w:rPr>
          <w:lang w:val="en-US"/>
        </w:rPr>
        <w:t>:</w:t>
      </w:r>
    </w:p>
    <w:p w14:paraId="49A9FB80" w14:textId="77777777" w:rsidR="00870849" w:rsidRPr="00D02D5F" w:rsidRDefault="009B18D6" w:rsidP="009B18D6">
      <w:pPr>
        <w:pStyle w:val="B1"/>
        <w:rPr>
          <w:lang w:val="en-US"/>
        </w:rPr>
      </w:pPr>
      <w:r w:rsidRPr="009B18D6">
        <w:t>1)</w:t>
      </w:r>
      <w:r>
        <w:tab/>
      </w:r>
      <w:r w:rsidR="00870849" w:rsidRPr="00171CDF">
        <w:t xml:space="preserve">shall </w:t>
      </w:r>
      <w:r w:rsidR="00870849">
        <w:t xml:space="preserve">validate the </w:t>
      </w:r>
      <w:r w:rsidR="00870849">
        <w:rPr>
          <w:rFonts w:eastAsia="Malgun Gothic"/>
        </w:rPr>
        <w:t>MCData access token</w:t>
      </w:r>
      <w:r w:rsidR="00870849" w:rsidRPr="00A07E7A">
        <w:t xml:space="preserve"> </w:t>
      </w:r>
      <w:r w:rsidR="00870849">
        <w:t xml:space="preserve">(with </w:t>
      </w:r>
      <w:r w:rsidR="00870849" w:rsidRPr="00141973">
        <w:t>"</w:t>
      </w:r>
      <w:r w:rsidR="00870849">
        <w:t>Bearer</w:t>
      </w:r>
      <w:r w:rsidR="00870849" w:rsidRPr="00141973">
        <w:t>"</w:t>
      </w:r>
      <w:r w:rsidR="00870849">
        <w:t xml:space="preserve"> authentication scheme) </w:t>
      </w:r>
      <w:r w:rsidR="00870849">
        <w:rPr>
          <w:rFonts w:eastAsia="Malgun Gothic"/>
        </w:rPr>
        <w:t xml:space="preserve">received in the Authorization header of the </w:t>
      </w:r>
      <w:r w:rsidR="00870849" w:rsidRPr="00A07E7A">
        <w:t>request as specified in 3GPP TS 24.482 [24]</w:t>
      </w:r>
      <w:r w:rsidR="00870849">
        <w:t xml:space="preserve"> </w:t>
      </w:r>
      <w:r w:rsidR="00870849">
        <w:rPr>
          <w:rFonts w:eastAsia="Malgun Gothic"/>
        </w:rPr>
        <w:t>and if validation is successful then</w:t>
      </w:r>
    </w:p>
    <w:p w14:paraId="19223492" w14:textId="77777777" w:rsidR="00870849" w:rsidRDefault="009B18D6" w:rsidP="009B18D6">
      <w:pPr>
        <w:pStyle w:val="B1"/>
        <w:rPr>
          <w:rFonts w:eastAsia="Malgun Gothic"/>
        </w:rPr>
      </w:pPr>
      <w:r w:rsidRPr="009B18D6">
        <w:t>2</w:t>
      </w:r>
      <w:r>
        <w:t>)</w:t>
      </w:r>
      <w:r>
        <w:tab/>
      </w:r>
      <w:r w:rsidR="00870849" w:rsidRPr="00045833">
        <w:t xml:space="preserve">shall process the HTTP </w:t>
      </w:r>
      <w:r w:rsidR="00870849" w:rsidRPr="00045833">
        <w:rPr>
          <w:lang w:val="en-US"/>
        </w:rPr>
        <w:t>GET</w:t>
      </w:r>
      <w:r w:rsidR="00870849" w:rsidRPr="00045833">
        <w:t xml:space="preserve"> request by following the procedures </w:t>
      </w:r>
      <w:r w:rsidR="00870849" w:rsidRPr="00171CDF">
        <w:rPr>
          <w:rFonts w:eastAsia="Malgun Gothic"/>
          <w:lang w:val="en-US"/>
        </w:rPr>
        <w:t xml:space="preserve">described </w:t>
      </w:r>
      <w:r w:rsidR="00870849" w:rsidRPr="00045833">
        <w:t>in</w:t>
      </w:r>
      <w:r w:rsidR="00870849" w:rsidRPr="00045833">
        <w:rPr>
          <w:rFonts w:eastAsia="Malgun Gothic"/>
        </w:rPr>
        <w:t xml:space="preserve"> </w:t>
      </w:r>
      <w:r w:rsidR="00870849" w:rsidRPr="00045833">
        <w:rPr>
          <w:rFonts w:eastAsia="Malgun Gothic"/>
          <w:lang w:val="en-US"/>
        </w:rPr>
        <w:t>subclause</w:t>
      </w:r>
      <w:r w:rsidR="00870849">
        <w:rPr>
          <w:rFonts w:eastAsia="Malgun Gothic"/>
          <w:lang w:val="en-US"/>
        </w:rPr>
        <w:t> </w:t>
      </w:r>
      <w:r w:rsidR="00870849" w:rsidRPr="00045833">
        <w:rPr>
          <w:rFonts w:eastAsia="Malgun Gothic"/>
        </w:rPr>
        <w:t>6.2.3 of OMA-TS-REST_NetAPI_NMS-V1_0-20190528-C</w:t>
      </w:r>
      <w:r w:rsidR="00870849">
        <w:rPr>
          <w:rFonts w:eastAsia="Malgun Gothic"/>
        </w:rPr>
        <w:t> </w:t>
      </w:r>
      <w:r w:rsidR="00485D65">
        <w:rPr>
          <w:rFonts w:eastAsia="Malgun Gothic"/>
        </w:rPr>
        <w:t>[66]</w:t>
      </w:r>
      <w:r w:rsidR="00870849">
        <w:rPr>
          <w:rFonts w:eastAsia="Malgun Gothic"/>
        </w:rPr>
        <w:t>; and</w:t>
      </w:r>
    </w:p>
    <w:p w14:paraId="50477B10" w14:textId="77777777" w:rsidR="00870849" w:rsidRPr="00141973" w:rsidRDefault="009B18D6" w:rsidP="009B18D6">
      <w:pPr>
        <w:pStyle w:val="B1"/>
        <w:rPr>
          <w:rFonts w:eastAsia="Malgun Gothic"/>
        </w:rPr>
      </w:pPr>
      <w:r w:rsidRPr="009B18D6">
        <w:t>3)</w:t>
      </w:r>
      <w:r>
        <w:tab/>
      </w:r>
      <w:r w:rsidR="00870849" w:rsidRPr="00045833">
        <w:t>shall generate and send a HTTP response towards the message store client</w:t>
      </w:r>
      <w:r w:rsidR="00870849">
        <w:t xml:space="preserve"> indicating the result of the operation (e.g. if the object identified by the Request URI was successfully found, it is returned in the HTTP response).</w:t>
      </w:r>
    </w:p>
    <w:p w14:paraId="6148ED3A" w14:textId="77777777" w:rsidR="00870849" w:rsidRPr="00703DB5" w:rsidRDefault="00870849" w:rsidP="00870849">
      <w:pPr>
        <w:pStyle w:val="Heading3"/>
        <w:rPr>
          <w:rFonts w:eastAsia="SimSun"/>
        </w:rPr>
      </w:pPr>
      <w:bookmarkStart w:id="6530" w:name="_Toc36108252"/>
      <w:bookmarkStart w:id="6531" w:name="_Toc44599013"/>
      <w:bookmarkStart w:id="6532" w:name="_Toc44602868"/>
      <w:bookmarkStart w:id="6533" w:name="_Toc45198045"/>
      <w:bookmarkStart w:id="6534" w:name="_Toc45696078"/>
      <w:bookmarkStart w:id="6535" w:name="_Toc51773854"/>
      <w:bookmarkStart w:id="6536" w:name="_Toc51774770"/>
      <w:bookmarkStart w:id="6537" w:name="_Toc193389430"/>
      <w:bookmarkStart w:id="6538" w:name="_Hlk32658230"/>
      <w:r>
        <w:rPr>
          <w:rFonts w:eastAsia="SimSun"/>
        </w:rPr>
        <w:t>21</w:t>
      </w:r>
      <w:r w:rsidRPr="00703DB5">
        <w:rPr>
          <w:rFonts w:eastAsia="SimSun"/>
        </w:rPr>
        <w:t>.2.2</w:t>
      </w:r>
      <w:r w:rsidRPr="00703DB5">
        <w:rPr>
          <w:rFonts w:eastAsia="SimSun"/>
        </w:rPr>
        <w:tab/>
        <w:t>Object search procedure</w:t>
      </w:r>
      <w:bookmarkEnd w:id="6530"/>
      <w:bookmarkEnd w:id="6531"/>
      <w:bookmarkEnd w:id="6532"/>
      <w:bookmarkEnd w:id="6533"/>
      <w:bookmarkEnd w:id="6534"/>
      <w:bookmarkEnd w:id="6535"/>
      <w:bookmarkEnd w:id="6536"/>
      <w:bookmarkEnd w:id="6537"/>
    </w:p>
    <w:p w14:paraId="45C1B0CC" w14:textId="77777777" w:rsidR="00870849" w:rsidRPr="00703DB5" w:rsidRDefault="00870849" w:rsidP="00870849">
      <w:pPr>
        <w:pStyle w:val="Heading4"/>
        <w:rPr>
          <w:rFonts w:eastAsia="Malgun Gothic"/>
        </w:rPr>
      </w:pPr>
      <w:bookmarkStart w:id="6539" w:name="_Toc36108253"/>
      <w:bookmarkStart w:id="6540" w:name="_Toc44599014"/>
      <w:bookmarkStart w:id="6541" w:name="_Toc44602869"/>
      <w:bookmarkStart w:id="6542" w:name="_Toc45198046"/>
      <w:bookmarkStart w:id="6543" w:name="_Toc45696079"/>
      <w:bookmarkStart w:id="6544" w:name="_Toc51773855"/>
      <w:bookmarkStart w:id="6545" w:name="_Toc51774771"/>
      <w:bookmarkStart w:id="6546" w:name="_Toc193389431"/>
      <w:r>
        <w:rPr>
          <w:rFonts w:eastAsia="Malgun Gothic"/>
        </w:rPr>
        <w:t>21</w:t>
      </w:r>
      <w:r w:rsidRPr="00703DB5">
        <w:rPr>
          <w:rFonts w:eastAsia="Malgun Gothic"/>
        </w:rPr>
        <w:t>.2.2.1</w:t>
      </w:r>
      <w:r w:rsidRPr="00703DB5">
        <w:rPr>
          <w:rFonts w:eastAsia="Malgun Gothic"/>
        </w:rPr>
        <w:tab/>
        <w:t>Message store client procedures</w:t>
      </w:r>
      <w:bookmarkEnd w:id="6539"/>
      <w:bookmarkEnd w:id="6540"/>
      <w:bookmarkEnd w:id="6541"/>
      <w:bookmarkEnd w:id="6542"/>
      <w:bookmarkEnd w:id="6543"/>
      <w:bookmarkEnd w:id="6544"/>
      <w:bookmarkEnd w:id="6545"/>
      <w:bookmarkEnd w:id="6546"/>
    </w:p>
    <w:p w14:paraId="32A85D13" w14:textId="77777777" w:rsidR="00870849" w:rsidRPr="00703DB5" w:rsidRDefault="00870849" w:rsidP="00870849">
      <w:pPr>
        <w:rPr>
          <w:lang w:val="en-US"/>
        </w:rPr>
      </w:pPr>
      <w:r w:rsidRPr="00703DB5">
        <w:rPr>
          <w:rFonts w:eastAsia="Malgun Gothic"/>
        </w:rPr>
        <w:t xml:space="preserve">To search for </w:t>
      </w:r>
      <w:r>
        <w:rPr>
          <w:rFonts w:eastAsia="Malgun Gothic"/>
        </w:rPr>
        <w:t xml:space="preserve">information about a selected set of </w:t>
      </w:r>
      <w:r w:rsidRPr="00703DB5">
        <w:rPr>
          <w:rFonts w:eastAsia="Malgun Gothic"/>
        </w:rPr>
        <w:t>o</w:t>
      </w:r>
      <w:r>
        <w:rPr>
          <w:rFonts w:eastAsia="Malgun Gothic"/>
        </w:rPr>
        <w:t>bj</w:t>
      </w:r>
      <w:r w:rsidRPr="00703DB5">
        <w:rPr>
          <w:rFonts w:eastAsia="Malgun Gothic"/>
        </w:rPr>
        <w:t>ect</w:t>
      </w:r>
      <w:r>
        <w:rPr>
          <w:rFonts w:eastAsia="Malgun Gothic"/>
        </w:rPr>
        <w:t>s</w:t>
      </w:r>
      <w:r w:rsidRPr="00703DB5">
        <w:rPr>
          <w:rFonts w:eastAsia="Malgun Gothic"/>
        </w:rPr>
        <w:t xml:space="preserve"> in the message store, the message store client</w:t>
      </w:r>
      <w:r>
        <w:rPr>
          <w:rFonts w:eastAsia="Malgun Gothic"/>
        </w:rPr>
        <w:t>, acting as an HTTP client</w:t>
      </w:r>
      <w:r w:rsidRPr="00703DB5">
        <w:rPr>
          <w:rFonts w:eastAsia="Malgun Gothic"/>
        </w:rPr>
        <w:t xml:space="preserve"> </w:t>
      </w:r>
      <w:r>
        <w:rPr>
          <w:rFonts w:eastAsia="Malgun Gothic"/>
        </w:rPr>
        <w:t xml:space="preserve">shall </w:t>
      </w:r>
      <w:r w:rsidRPr="00703DB5">
        <w:rPr>
          <w:rFonts w:eastAsia="Malgun Gothic"/>
          <w:lang w:val="en-US"/>
        </w:rPr>
        <w:t xml:space="preserve">follow the procedure described in </w:t>
      </w:r>
      <w:r w:rsidRPr="00703DB5">
        <w:rPr>
          <w:rFonts w:eastAsia="Malgun Gothic"/>
        </w:rPr>
        <w:t>subclause</w:t>
      </w:r>
      <w:r>
        <w:rPr>
          <w:rFonts w:eastAsia="Malgun Gothic"/>
        </w:rPr>
        <w:t> </w:t>
      </w:r>
      <w:r w:rsidRPr="00703DB5">
        <w:rPr>
          <w:rFonts w:eastAsia="Malgun Gothic"/>
        </w:rPr>
        <w:t>6.8 of OMA-TS-REST_NetAPI_NMS-V1_0-20190528-C</w:t>
      </w:r>
      <w:r>
        <w:rPr>
          <w:rFonts w:eastAsia="Malgun Gothic"/>
        </w:rPr>
        <w:t> </w:t>
      </w:r>
      <w:r w:rsidR="00485D65">
        <w:rPr>
          <w:rFonts w:eastAsia="Malgun Gothic"/>
        </w:rPr>
        <w:t>[66]</w:t>
      </w:r>
      <w:r w:rsidRPr="00703DB5">
        <w:rPr>
          <w:rFonts w:eastAsia="Malgun Gothic"/>
        </w:rPr>
        <w:t xml:space="preserve"> with</w:t>
      </w:r>
      <w:r w:rsidRPr="00703DB5">
        <w:rPr>
          <w:lang w:val="en-US"/>
        </w:rPr>
        <w:t xml:space="preserve"> following clarification:</w:t>
      </w:r>
    </w:p>
    <w:p w14:paraId="00076903" w14:textId="77777777" w:rsidR="00870849" w:rsidRPr="00703DB5" w:rsidRDefault="00870849" w:rsidP="00870849">
      <w:pPr>
        <w:pStyle w:val="B1"/>
      </w:pPr>
      <w:r w:rsidRPr="00703DB5">
        <w:t>1)</w:t>
      </w:r>
      <w:r w:rsidRPr="00703DB5">
        <w:tab/>
        <w:t>shall generate an HTTP POST request as specified</w:t>
      </w:r>
      <w:r w:rsidRPr="00703DB5">
        <w:rPr>
          <w:rFonts w:eastAsia="Malgun Gothic"/>
        </w:rPr>
        <w:t xml:space="preserve"> in </w:t>
      </w:r>
      <w:r w:rsidRPr="00703DB5">
        <w:rPr>
          <w:rFonts w:eastAsia="Malgun Gothic"/>
          <w:lang w:val="en-US"/>
        </w:rPr>
        <w:t>subclause</w:t>
      </w:r>
      <w:r>
        <w:rPr>
          <w:rFonts w:eastAsia="Malgun Gothic"/>
          <w:lang w:val="en-US"/>
        </w:rPr>
        <w:t> </w:t>
      </w:r>
      <w:r w:rsidRPr="00703DB5">
        <w:rPr>
          <w:rFonts w:eastAsia="Malgun Gothic"/>
        </w:rPr>
        <w:t>6.8.</w:t>
      </w:r>
      <w:r>
        <w:rPr>
          <w:rFonts w:eastAsia="Malgun Gothic"/>
        </w:rPr>
        <w:t>5</w:t>
      </w:r>
      <w:r w:rsidRPr="00703DB5">
        <w:rPr>
          <w:rFonts w:eastAsia="Malgun Gothic"/>
        </w:rPr>
        <w:t xml:space="preserve"> of OMA-TS-REST_NetAPI_NMS-V1_0-20190528-C</w:t>
      </w:r>
      <w:r>
        <w:rPr>
          <w:rFonts w:eastAsia="Malgun Gothic"/>
        </w:rPr>
        <w:t> </w:t>
      </w:r>
      <w:r w:rsidR="00485D65">
        <w:rPr>
          <w:rFonts w:eastAsia="Malgun Gothic"/>
        </w:rPr>
        <w:t>[66]</w:t>
      </w:r>
      <w:r w:rsidRPr="00703DB5">
        <w:rPr>
          <w:rFonts w:eastAsia="Malgun Gothic"/>
        </w:rPr>
        <w:t xml:space="preserve"> with</w:t>
      </w:r>
      <w:r w:rsidRPr="00703DB5">
        <w:rPr>
          <w:lang w:val="en-US"/>
        </w:rPr>
        <w:t xml:space="preserve"> following clarification</w:t>
      </w:r>
      <w:r>
        <w:rPr>
          <w:lang w:val="en-US"/>
        </w:rPr>
        <w:t>s:</w:t>
      </w:r>
    </w:p>
    <w:p w14:paraId="37545A07" w14:textId="77777777" w:rsidR="00870849" w:rsidRDefault="00870849" w:rsidP="00870849">
      <w:pPr>
        <w:pStyle w:val="B2"/>
        <w:rPr>
          <w:rFonts w:eastAsia="Malgun Gothic"/>
        </w:rPr>
      </w:pPr>
      <w:r w:rsidRPr="00703DB5">
        <w:rPr>
          <w:rFonts w:eastAsia="Malgun Gothic"/>
        </w:rPr>
        <w:t>a)</w:t>
      </w:r>
      <w:r w:rsidRPr="00703DB5">
        <w:rPr>
          <w:rFonts w:eastAsia="Malgun Gothic"/>
        </w:rPr>
        <w:tab/>
        <w:t>shall set the Host header field to a hostname identifying the message store function;</w:t>
      </w:r>
    </w:p>
    <w:p w14:paraId="3A0E9264" w14:textId="77777777" w:rsidR="00870849" w:rsidRPr="00171CDF" w:rsidRDefault="00870849" w:rsidP="00870849">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5C12D141" w14:textId="77777777" w:rsidR="00870849" w:rsidRPr="00703DB5" w:rsidRDefault="00870849" w:rsidP="00870849">
      <w:pPr>
        <w:pStyle w:val="B2"/>
        <w:rPr>
          <w:rFonts w:eastAsia="Malgun Gothic"/>
        </w:rPr>
      </w:pPr>
      <w:r>
        <w:rPr>
          <w:rFonts w:eastAsia="Malgun Gothic"/>
        </w:rPr>
        <w:t>c</w:t>
      </w:r>
      <w:r w:rsidRPr="00703DB5">
        <w:rPr>
          <w:rFonts w:eastAsia="Malgun Gothic"/>
        </w:rPr>
        <w:t>)</w:t>
      </w:r>
      <w:r w:rsidRPr="00703DB5">
        <w:rPr>
          <w:rFonts w:eastAsia="Malgun Gothic"/>
        </w:rPr>
        <w:tab/>
        <w:t xml:space="preserve">shall send the HTTP </w:t>
      </w:r>
      <w:r w:rsidRPr="00703DB5">
        <w:rPr>
          <w:rFonts w:eastAsia="Malgun Gothic"/>
          <w:lang w:val="en-IN"/>
        </w:rPr>
        <w:t>POST</w:t>
      </w:r>
      <w:r w:rsidRPr="00703DB5">
        <w:rPr>
          <w:rFonts w:eastAsia="Malgun Gothic"/>
        </w:rPr>
        <w:t xml:space="preserve"> request</w:t>
      </w:r>
      <w:r>
        <w:rPr>
          <w:rFonts w:eastAsia="Malgun Gothic"/>
        </w:rPr>
        <w:t xml:space="preserve">, which may include a SelectionCriteria, </w:t>
      </w:r>
      <w:r w:rsidRPr="00703DB5">
        <w:rPr>
          <w:rFonts w:eastAsia="Malgun Gothic"/>
        </w:rPr>
        <w:t>towards the message store function.</w:t>
      </w:r>
    </w:p>
    <w:p w14:paraId="58F29D07" w14:textId="77777777" w:rsidR="00870849" w:rsidRPr="00703DB5" w:rsidRDefault="00870849" w:rsidP="00870849">
      <w:pPr>
        <w:pStyle w:val="B1"/>
        <w:ind w:left="0" w:firstLine="0"/>
        <w:rPr>
          <w:rFonts w:eastAsia="Malgun Gothic"/>
        </w:rPr>
      </w:pPr>
      <w:r w:rsidRPr="00703DB5">
        <w:rPr>
          <w:rFonts w:eastAsia="Malgun Gothic"/>
        </w:rPr>
        <w:t xml:space="preserve">Upon receipt of a HTTP response, the message store client </w:t>
      </w:r>
      <w:r>
        <w:rPr>
          <w:rFonts w:eastAsia="Malgun Gothic"/>
        </w:rPr>
        <w:t xml:space="preserve">shall </w:t>
      </w:r>
      <w:r w:rsidRPr="00703DB5">
        <w:rPr>
          <w:rFonts w:eastAsia="Malgun Gothic"/>
        </w:rPr>
        <w:t>follow the procedure as describe in subclause</w:t>
      </w:r>
      <w:r>
        <w:rPr>
          <w:rFonts w:eastAsia="Malgun Gothic"/>
        </w:rPr>
        <w:t> </w:t>
      </w:r>
      <w:r w:rsidRPr="00703DB5">
        <w:rPr>
          <w:rFonts w:eastAsia="Malgun Gothic"/>
        </w:rPr>
        <w:t>6.8.</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00485D65">
        <w:rPr>
          <w:rFonts w:eastAsia="Malgun Gothic"/>
        </w:rPr>
        <w:t>[66]</w:t>
      </w:r>
      <w:r w:rsidRPr="00703DB5">
        <w:rPr>
          <w:rFonts w:eastAsia="Malgun Gothic"/>
        </w:rPr>
        <w:t>.</w:t>
      </w:r>
    </w:p>
    <w:p w14:paraId="6E7EFD64" w14:textId="77777777" w:rsidR="00870849" w:rsidRPr="00703DB5" w:rsidRDefault="00870849" w:rsidP="00870849">
      <w:pPr>
        <w:pStyle w:val="Heading4"/>
        <w:rPr>
          <w:rFonts w:eastAsia="Malgun Gothic"/>
        </w:rPr>
      </w:pPr>
      <w:bookmarkStart w:id="6547" w:name="_Toc36108254"/>
      <w:bookmarkStart w:id="6548" w:name="_Toc44599015"/>
      <w:bookmarkStart w:id="6549" w:name="_Toc44602870"/>
      <w:bookmarkStart w:id="6550" w:name="_Toc45198047"/>
      <w:bookmarkStart w:id="6551" w:name="_Toc45696080"/>
      <w:bookmarkStart w:id="6552" w:name="_Toc51773856"/>
      <w:bookmarkStart w:id="6553" w:name="_Toc51774772"/>
      <w:bookmarkStart w:id="6554" w:name="_Toc193389432"/>
      <w:r>
        <w:rPr>
          <w:rFonts w:eastAsia="Malgun Gothic"/>
        </w:rPr>
        <w:t>21</w:t>
      </w:r>
      <w:r w:rsidRPr="00703DB5">
        <w:rPr>
          <w:rFonts w:eastAsia="Malgun Gothic"/>
        </w:rPr>
        <w:t>.2.2.2</w:t>
      </w:r>
      <w:r w:rsidRPr="00703DB5">
        <w:rPr>
          <w:rFonts w:eastAsia="Malgun Gothic"/>
        </w:rPr>
        <w:tab/>
        <w:t>Message store function procedures</w:t>
      </w:r>
      <w:bookmarkEnd w:id="6547"/>
      <w:bookmarkEnd w:id="6548"/>
      <w:bookmarkEnd w:id="6549"/>
      <w:bookmarkEnd w:id="6550"/>
      <w:bookmarkEnd w:id="6551"/>
      <w:bookmarkEnd w:id="6552"/>
      <w:bookmarkEnd w:id="6553"/>
      <w:bookmarkEnd w:id="6554"/>
    </w:p>
    <w:p w14:paraId="18CBDC18" w14:textId="77777777" w:rsidR="00870849" w:rsidRDefault="00870849" w:rsidP="00870849">
      <w:r w:rsidRPr="00703DB5">
        <w:t xml:space="preserve">Upon receipt of </w:t>
      </w:r>
      <w:r>
        <w:t>the</w:t>
      </w:r>
      <w:r w:rsidRPr="00703DB5">
        <w:t xml:space="preserve"> HTTP POST </w:t>
      </w:r>
      <w:r w:rsidRPr="00045833">
        <w:t>request</w:t>
      </w:r>
      <w:r>
        <w:t xml:space="preserve"> from the client, as per subclause 21.2.2.1,</w:t>
      </w:r>
      <w:r w:rsidRPr="00703DB5">
        <w:t xml:space="preserve"> the message store function </w:t>
      </w:r>
      <w:r w:rsidRPr="00171CDF">
        <w:t>act</w:t>
      </w:r>
      <w:r>
        <w:t>ing</w:t>
      </w:r>
      <w:r w:rsidRPr="00171CDF">
        <w:t xml:space="preserve"> as an HTTP server</w:t>
      </w:r>
      <w:r w:rsidRPr="00BD42B0">
        <w:rPr>
          <w:lang w:val="en-US"/>
        </w:rPr>
        <w:t>:</w:t>
      </w:r>
    </w:p>
    <w:p w14:paraId="5FC73472" w14:textId="77777777" w:rsidR="00870849" w:rsidRPr="00703DB5" w:rsidRDefault="00870849" w:rsidP="00870849">
      <w:pPr>
        <w:pStyle w:val="B1"/>
      </w:pPr>
      <w:r w:rsidRPr="00703DB5">
        <w:rPr>
          <w:lang w:val="en-US"/>
        </w:rPr>
        <w:t>1)</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and if validation is successful then</w:t>
      </w:r>
    </w:p>
    <w:p w14:paraId="7833EE4D" w14:textId="77777777" w:rsidR="00870849" w:rsidRDefault="00870849" w:rsidP="00870849">
      <w:pPr>
        <w:pStyle w:val="B1"/>
      </w:pPr>
      <w:r>
        <w:rPr>
          <w:lang w:val="en-US"/>
        </w:rPr>
        <w:t>2</w:t>
      </w:r>
      <w:r w:rsidRPr="00703DB5">
        <w:rPr>
          <w:lang w:val="en-US"/>
        </w:rPr>
        <w:t>)</w:t>
      </w:r>
      <w:r w:rsidRPr="00703DB5">
        <w:rPr>
          <w:lang w:val="en-US"/>
        </w:rPr>
        <w:tab/>
      </w:r>
      <w:r w:rsidRPr="00703DB5">
        <w:t xml:space="preserve">shall process the HTTP POST request by following the procedures </w:t>
      </w:r>
      <w:r w:rsidRPr="00171CDF">
        <w:rPr>
          <w:rFonts w:eastAsia="Malgun Gothic"/>
          <w:lang w:val="en-US"/>
        </w:rPr>
        <w:t xml:space="preserve">described </w:t>
      </w:r>
      <w:r w:rsidRPr="00703DB5">
        <w:t>in</w:t>
      </w:r>
      <w:r w:rsidRPr="00703DB5">
        <w:rPr>
          <w:rFonts w:eastAsia="Malgun Gothic"/>
        </w:rPr>
        <w:t xml:space="preserve"> </w:t>
      </w:r>
      <w:r w:rsidRPr="00703DB5">
        <w:rPr>
          <w:rFonts w:eastAsia="Malgun Gothic"/>
          <w:lang w:val="en-US"/>
        </w:rPr>
        <w:t>subclause</w:t>
      </w:r>
      <w:r>
        <w:rPr>
          <w:rFonts w:eastAsia="Malgun Gothic"/>
          <w:lang w:val="en-US"/>
        </w:rPr>
        <w:t> </w:t>
      </w:r>
      <w:r w:rsidRPr="00703DB5">
        <w:rPr>
          <w:rFonts w:eastAsia="Malgun Gothic"/>
        </w:rPr>
        <w:t>6.8.</w:t>
      </w:r>
      <w:r>
        <w:rPr>
          <w:rFonts w:eastAsia="Malgun Gothic"/>
        </w:rPr>
        <w:t>5</w:t>
      </w:r>
      <w:r w:rsidRPr="00703DB5">
        <w:rPr>
          <w:rFonts w:eastAsia="Malgun Gothic"/>
        </w:rPr>
        <w:t xml:space="preserve"> of OMA-TS-REST_NetAPI_NMS-V1_0-20190528-C</w:t>
      </w:r>
      <w:r>
        <w:rPr>
          <w:rFonts w:eastAsia="Malgun Gothic"/>
        </w:rPr>
        <w:t> </w:t>
      </w:r>
      <w:r w:rsidR="00485D65">
        <w:rPr>
          <w:rFonts w:eastAsia="Malgun Gothic"/>
        </w:rPr>
        <w:t>[66]</w:t>
      </w:r>
      <w:r w:rsidRPr="00703DB5">
        <w:t>; and</w:t>
      </w:r>
    </w:p>
    <w:p w14:paraId="7B49E798" w14:textId="77777777" w:rsidR="00870849" w:rsidRPr="00703DB5" w:rsidRDefault="00870849" w:rsidP="00870849">
      <w:pPr>
        <w:pStyle w:val="B1"/>
      </w:pPr>
      <w:r>
        <w:t>3)</w:t>
      </w:r>
      <w:r w:rsidR="00103CAA">
        <w:tab/>
      </w:r>
      <w:r w:rsidRPr="00703DB5">
        <w:t>shall generate and send a</w:t>
      </w:r>
      <w:r>
        <w:t>n</w:t>
      </w:r>
      <w:r w:rsidRPr="00703DB5">
        <w:t xml:space="preserve"> HTTP response</w:t>
      </w:r>
      <w:r>
        <w:t>,</w:t>
      </w:r>
      <w:r w:rsidRPr="00703DB5">
        <w:t xml:space="preserve"> </w:t>
      </w:r>
      <w:r>
        <w:t xml:space="preserve">containing the </w:t>
      </w:r>
      <w:r w:rsidRPr="00703DB5">
        <w:t>objects matching the S</w:t>
      </w:r>
      <w:r>
        <w:t>election</w:t>
      </w:r>
      <w:r w:rsidRPr="00703DB5">
        <w:t>Criteria</w:t>
      </w:r>
      <w:r>
        <w:t>,</w:t>
      </w:r>
      <w:r w:rsidRPr="00703DB5">
        <w:t xml:space="preserve"> towards the message store client.</w:t>
      </w:r>
    </w:p>
    <w:p w14:paraId="5D46BA83" w14:textId="77777777" w:rsidR="00870849" w:rsidRPr="00A07E7A" w:rsidRDefault="00870849" w:rsidP="00870849">
      <w:pPr>
        <w:pStyle w:val="Heading3"/>
        <w:rPr>
          <w:rFonts w:eastAsia="SimSun"/>
        </w:rPr>
      </w:pPr>
      <w:bookmarkStart w:id="6555" w:name="_Toc36108255"/>
      <w:bookmarkStart w:id="6556" w:name="_Toc44599016"/>
      <w:bookmarkStart w:id="6557" w:name="_Toc44602871"/>
      <w:bookmarkStart w:id="6558" w:name="_Toc45198048"/>
      <w:bookmarkStart w:id="6559" w:name="_Toc45696081"/>
      <w:bookmarkStart w:id="6560" w:name="_Toc51773857"/>
      <w:bookmarkStart w:id="6561" w:name="_Toc51774773"/>
      <w:bookmarkStart w:id="6562" w:name="_Toc193389433"/>
      <w:bookmarkEnd w:id="6538"/>
      <w:r>
        <w:rPr>
          <w:rFonts w:eastAsia="SimSun"/>
        </w:rPr>
        <w:t>21</w:t>
      </w:r>
      <w:r w:rsidRPr="00A07E7A">
        <w:rPr>
          <w:rFonts w:eastAsia="SimSun"/>
        </w:rPr>
        <w:t>.2.</w:t>
      </w:r>
      <w:r>
        <w:rPr>
          <w:rFonts w:eastAsia="SimSun"/>
        </w:rPr>
        <w:t>3</w:t>
      </w:r>
      <w:r w:rsidRPr="00A07E7A">
        <w:rPr>
          <w:rFonts w:eastAsia="SimSun"/>
        </w:rPr>
        <w:tab/>
      </w:r>
      <w:r>
        <w:rPr>
          <w:rFonts w:eastAsia="SimSun"/>
        </w:rPr>
        <w:t>Update object(s) procedure</w:t>
      </w:r>
      <w:bookmarkEnd w:id="6555"/>
      <w:bookmarkEnd w:id="6556"/>
      <w:bookmarkEnd w:id="6557"/>
      <w:bookmarkEnd w:id="6558"/>
      <w:bookmarkEnd w:id="6559"/>
      <w:bookmarkEnd w:id="6560"/>
      <w:bookmarkEnd w:id="6561"/>
      <w:bookmarkEnd w:id="6562"/>
    </w:p>
    <w:p w14:paraId="7D6E1D03" w14:textId="77777777" w:rsidR="00870849" w:rsidRPr="007266AD" w:rsidRDefault="00870849" w:rsidP="00870849">
      <w:pPr>
        <w:pStyle w:val="Heading4"/>
        <w:rPr>
          <w:rFonts w:eastAsia="Malgun Gothic"/>
        </w:rPr>
      </w:pPr>
      <w:bookmarkStart w:id="6563" w:name="_Toc36108256"/>
      <w:bookmarkStart w:id="6564" w:name="_Toc44599017"/>
      <w:bookmarkStart w:id="6565" w:name="_Toc44602872"/>
      <w:bookmarkStart w:id="6566" w:name="_Toc45198049"/>
      <w:bookmarkStart w:id="6567" w:name="_Toc45696082"/>
      <w:bookmarkStart w:id="6568" w:name="_Toc51773858"/>
      <w:bookmarkStart w:id="6569" w:name="_Toc51774774"/>
      <w:bookmarkStart w:id="6570" w:name="_Toc193389434"/>
      <w:r>
        <w:rPr>
          <w:rFonts w:eastAsia="Malgun Gothic"/>
        </w:rPr>
        <w:t>21</w:t>
      </w:r>
      <w:r w:rsidRPr="007266AD">
        <w:rPr>
          <w:rFonts w:eastAsia="Malgun Gothic"/>
        </w:rPr>
        <w:t>.2.3.1</w:t>
      </w:r>
      <w:r w:rsidRPr="007266AD">
        <w:rPr>
          <w:rFonts w:eastAsia="Malgun Gothic"/>
        </w:rPr>
        <w:tab/>
        <w:t>Message store client procedures</w:t>
      </w:r>
      <w:bookmarkEnd w:id="6563"/>
      <w:bookmarkEnd w:id="6564"/>
      <w:bookmarkEnd w:id="6565"/>
      <w:bookmarkEnd w:id="6566"/>
      <w:bookmarkEnd w:id="6567"/>
      <w:bookmarkEnd w:id="6568"/>
      <w:bookmarkEnd w:id="6569"/>
      <w:bookmarkEnd w:id="6570"/>
    </w:p>
    <w:p w14:paraId="045BEBBD" w14:textId="77777777" w:rsidR="00870849" w:rsidRPr="007266AD" w:rsidRDefault="00870849" w:rsidP="00870849">
      <w:pPr>
        <w:rPr>
          <w:lang w:val="en-US"/>
        </w:rPr>
      </w:pPr>
      <w:r w:rsidRPr="007266AD">
        <w:rPr>
          <w:rFonts w:eastAsia="Malgun Gothic"/>
        </w:rPr>
        <w:t>To update object(s) in the message store, the message store client</w:t>
      </w:r>
      <w:r>
        <w:rPr>
          <w:rFonts w:eastAsia="Malgun Gothic"/>
        </w:rPr>
        <w:t>,</w:t>
      </w:r>
      <w:r w:rsidRPr="00875BF0">
        <w:rPr>
          <w:rFonts w:eastAsia="Malgun Gothic"/>
        </w:rPr>
        <w:t xml:space="preserve"> </w:t>
      </w:r>
      <w:r>
        <w:rPr>
          <w:rFonts w:eastAsia="Malgun Gothic"/>
        </w:rPr>
        <w:t>acting as an HTTP client,</w:t>
      </w:r>
      <w:r w:rsidRPr="007266AD">
        <w:rPr>
          <w:rFonts w:eastAsia="Malgun Gothic"/>
        </w:rPr>
        <w:t xml:space="preserve"> </w:t>
      </w:r>
      <w:r>
        <w:rPr>
          <w:rFonts w:eastAsia="Malgun Gothic"/>
        </w:rPr>
        <w:t xml:space="preserve">shall </w:t>
      </w:r>
      <w:r>
        <w:rPr>
          <w:rFonts w:eastAsia="Malgun Gothic"/>
          <w:lang w:val="en-US"/>
        </w:rPr>
        <w:t xml:space="preserve">either </w:t>
      </w:r>
      <w:r w:rsidRPr="007266AD">
        <w:rPr>
          <w:rFonts w:eastAsia="Malgun Gothic"/>
          <w:lang w:val="en-US"/>
        </w:rPr>
        <w:t>follow the procedure described in subclause</w:t>
      </w:r>
      <w:r>
        <w:rPr>
          <w:rFonts w:eastAsia="Malgun Gothic"/>
          <w:lang w:val="en-US"/>
        </w:rPr>
        <w:t> </w:t>
      </w:r>
      <w:r w:rsidRPr="007266AD">
        <w:rPr>
          <w:rFonts w:eastAsia="Malgun Gothic"/>
        </w:rPr>
        <w:t xml:space="preserve">6.3 or 6.4, for individual object update, or 6.11 for bulk update of objects, of OMA-TS-REST_NetAPI_NMS-V1_0-20190528-C </w:t>
      </w:r>
      <w:r w:rsidR="00485D65">
        <w:rPr>
          <w:rFonts w:eastAsia="Malgun Gothic"/>
        </w:rPr>
        <w:t>[66]</w:t>
      </w:r>
      <w:r w:rsidRPr="007266AD">
        <w:rPr>
          <w:rFonts w:eastAsia="Malgun Gothic"/>
        </w:rPr>
        <w:t xml:space="preserve"> with</w:t>
      </w:r>
      <w:r w:rsidRPr="007266AD">
        <w:rPr>
          <w:lang w:val="en-US"/>
        </w:rPr>
        <w:t xml:space="preserve"> following clarification:</w:t>
      </w:r>
    </w:p>
    <w:p w14:paraId="556F57A6" w14:textId="77777777" w:rsidR="00870849" w:rsidRPr="007266AD" w:rsidRDefault="00870849" w:rsidP="00870849">
      <w:pPr>
        <w:pStyle w:val="B1"/>
      </w:pPr>
      <w:r w:rsidRPr="007266AD">
        <w:t>1)</w:t>
      </w:r>
      <w:r w:rsidRPr="007266AD">
        <w:tab/>
        <w:t xml:space="preserve">shall </w:t>
      </w:r>
      <w:r w:rsidRPr="002616C7">
        <w:t xml:space="preserve">either </w:t>
      </w:r>
      <w:r w:rsidRPr="007266AD">
        <w:t>generate an HTTP PUT request as specified</w:t>
      </w:r>
      <w:r w:rsidRPr="007266AD">
        <w:rPr>
          <w:rFonts w:eastAsia="Malgun Gothic"/>
        </w:rPr>
        <w:t xml:space="preserve"> in </w:t>
      </w:r>
      <w:r w:rsidRPr="007266AD">
        <w:rPr>
          <w:rFonts w:eastAsia="Malgun Gothic"/>
          <w:lang w:val="en-US"/>
        </w:rPr>
        <w:t>subclause</w:t>
      </w:r>
      <w:r>
        <w:rPr>
          <w:rFonts w:eastAsia="Malgun Gothic"/>
          <w:lang w:val="en-US"/>
        </w:rPr>
        <w:t> </w:t>
      </w:r>
      <w:r w:rsidRPr="007266AD">
        <w:rPr>
          <w:rFonts w:eastAsia="Malgun Gothic"/>
        </w:rPr>
        <w:t>6.3.4, 6.4.4</w:t>
      </w:r>
      <w:r>
        <w:rPr>
          <w:rFonts w:eastAsia="Malgun Gothic"/>
        </w:rPr>
        <w:t>, for individual object update,</w:t>
      </w:r>
      <w:r w:rsidRPr="007266AD">
        <w:rPr>
          <w:rFonts w:eastAsia="Malgun Gothic"/>
        </w:rPr>
        <w:t xml:space="preserve"> or an HTTP POST request</w:t>
      </w:r>
      <w:r>
        <w:rPr>
          <w:rFonts w:eastAsia="Malgun Gothic"/>
        </w:rPr>
        <w:t xml:space="preserve">, </w:t>
      </w:r>
      <w:r w:rsidRPr="007266AD">
        <w:rPr>
          <w:rFonts w:eastAsia="Malgun Gothic"/>
        </w:rPr>
        <w:t>as specified in subclause</w:t>
      </w:r>
      <w:r>
        <w:rPr>
          <w:rFonts w:eastAsia="Malgun Gothic"/>
        </w:rPr>
        <w:t> </w:t>
      </w:r>
      <w:r w:rsidRPr="007266AD">
        <w:rPr>
          <w:rFonts w:eastAsia="Malgun Gothic"/>
        </w:rPr>
        <w:t>6.11.5</w:t>
      </w:r>
      <w:r>
        <w:rPr>
          <w:rFonts w:eastAsia="Malgun Gothic"/>
        </w:rPr>
        <w:t>, for bulk</w:t>
      </w:r>
      <w:r w:rsidRPr="007266AD">
        <w:rPr>
          <w:rFonts w:eastAsia="Malgun Gothic"/>
        </w:rPr>
        <w:t xml:space="preserve"> </w:t>
      </w:r>
      <w:r>
        <w:rPr>
          <w:rFonts w:eastAsia="Malgun Gothic"/>
        </w:rPr>
        <w:t>update of objects,</w:t>
      </w:r>
      <w:r w:rsidRPr="007266AD">
        <w:rPr>
          <w:rFonts w:eastAsia="Malgun Gothic"/>
        </w:rPr>
        <w:t xml:space="preserve"> of OMA-TS-REST_NetAPI_NMS-V1_0-20190528-C</w:t>
      </w:r>
      <w:r>
        <w:rPr>
          <w:rFonts w:eastAsia="Malgun Gothic"/>
        </w:rPr>
        <w:t> </w:t>
      </w:r>
      <w:r w:rsidR="00485D65">
        <w:rPr>
          <w:rFonts w:eastAsia="Malgun Gothic"/>
        </w:rPr>
        <w:t>[66]</w:t>
      </w:r>
      <w:r w:rsidRPr="007266AD">
        <w:rPr>
          <w:rFonts w:eastAsia="Malgun Gothic"/>
        </w:rPr>
        <w:t>, with</w:t>
      </w:r>
      <w:r w:rsidRPr="007266AD">
        <w:rPr>
          <w:lang w:val="en-US"/>
        </w:rPr>
        <w:t xml:space="preserve"> following clarification</w:t>
      </w:r>
      <w:r>
        <w:rPr>
          <w:lang w:val="en-US"/>
        </w:rPr>
        <w:t>s:</w:t>
      </w:r>
    </w:p>
    <w:p w14:paraId="2B8258AB" w14:textId="77777777" w:rsidR="00870849" w:rsidRDefault="00870849" w:rsidP="00870849">
      <w:pPr>
        <w:pStyle w:val="B2"/>
        <w:rPr>
          <w:rFonts w:eastAsia="Malgun Gothic"/>
        </w:rPr>
      </w:pPr>
      <w:r w:rsidRPr="007266AD">
        <w:rPr>
          <w:rFonts w:eastAsia="Malgun Gothic"/>
        </w:rPr>
        <w:t>a)</w:t>
      </w:r>
      <w:r w:rsidRPr="007266AD">
        <w:rPr>
          <w:rFonts w:eastAsia="Malgun Gothic"/>
        </w:rPr>
        <w:tab/>
        <w:t xml:space="preserve">shall </w:t>
      </w:r>
      <w:r>
        <w:rPr>
          <w:rFonts w:eastAsia="Malgun Gothic"/>
        </w:rPr>
        <w:t>set the Host header field to a hostname identifying the message store function</w:t>
      </w:r>
      <w:r w:rsidRPr="007266AD">
        <w:rPr>
          <w:rFonts w:eastAsia="Malgun Gothic"/>
        </w:rPr>
        <w:t>;</w:t>
      </w:r>
    </w:p>
    <w:p w14:paraId="42905809" w14:textId="77777777" w:rsidR="00870849" w:rsidRPr="00171CDF" w:rsidRDefault="00870849" w:rsidP="00870849">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368E28C9" w14:textId="77777777" w:rsidR="00870849" w:rsidRPr="007266AD" w:rsidRDefault="00870849" w:rsidP="00870849">
      <w:pPr>
        <w:pStyle w:val="B2"/>
        <w:rPr>
          <w:rFonts w:eastAsia="Malgun Gothic"/>
        </w:rPr>
      </w:pPr>
      <w:r>
        <w:rPr>
          <w:rFonts w:eastAsia="Malgun Gothic"/>
        </w:rPr>
        <w:t>c</w:t>
      </w:r>
      <w:r w:rsidRPr="007266AD">
        <w:rPr>
          <w:rFonts w:eastAsia="Malgun Gothic"/>
        </w:rPr>
        <w:t>)</w:t>
      </w:r>
      <w:r w:rsidRPr="007266AD">
        <w:rPr>
          <w:rFonts w:eastAsia="Malgun Gothic"/>
        </w:rPr>
        <w:tab/>
        <w:t xml:space="preserve">shall send HTTP </w:t>
      </w:r>
      <w:r w:rsidRPr="007266AD">
        <w:rPr>
          <w:rFonts w:eastAsia="Malgun Gothic"/>
          <w:lang w:val="en-IN"/>
        </w:rPr>
        <w:t>PUT</w:t>
      </w:r>
      <w:r w:rsidRPr="007266AD">
        <w:rPr>
          <w:rFonts w:eastAsia="Malgun Gothic"/>
        </w:rPr>
        <w:t xml:space="preserve"> request, for individual object update, or HTTP POST request, for bulk update of objects, towards the message store function.</w:t>
      </w:r>
    </w:p>
    <w:p w14:paraId="06BF86DB" w14:textId="77777777" w:rsidR="00870849" w:rsidRPr="007266AD" w:rsidRDefault="00870849" w:rsidP="00870849">
      <w:pPr>
        <w:pStyle w:val="B1"/>
        <w:ind w:left="0" w:firstLine="0"/>
        <w:rPr>
          <w:rFonts w:eastAsia="Malgun Gothic"/>
        </w:rPr>
      </w:pPr>
      <w:r w:rsidRPr="007266AD">
        <w:rPr>
          <w:rFonts w:eastAsia="Malgun Gothic"/>
        </w:rPr>
        <w:t xml:space="preserve">Upon receipt of a HTTP response, the message store client </w:t>
      </w:r>
      <w:r>
        <w:rPr>
          <w:rFonts w:eastAsia="Malgun Gothic"/>
        </w:rPr>
        <w:t xml:space="preserve">shall either </w:t>
      </w:r>
      <w:r w:rsidRPr="007266AD">
        <w:rPr>
          <w:rFonts w:eastAsia="Malgun Gothic"/>
        </w:rPr>
        <w:t>follow the procedure as describe</w:t>
      </w:r>
      <w:r>
        <w:rPr>
          <w:rFonts w:eastAsia="Malgun Gothic"/>
        </w:rPr>
        <w:t>d</w:t>
      </w:r>
      <w:r w:rsidRPr="007266AD">
        <w:rPr>
          <w:rFonts w:eastAsia="Malgun Gothic"/>
        </w:rPr>
        <w:t xml:space="preserve"> in subclause</w:t>
      </w:r>
      <w:r>
        <w:rPr>
          <w:rFonts w:eastAsia="Malgun Gothic"/>
        </w:rPr>
        <w:t> </w:t>
      </w:r>
      <w:r w:rsidRPr="007266AD">
        <w:rPr>
          <w:rFonts w:eastAsia="Malgun Gothic"/>
        </w:rPr>
        <w:t xml:space="preserve">6.3.2, 6.4.2 </w:t>
      </w:r>
      <w:r w:rsidRPr="002616C7">
        <w:rPr>
          <w:rFonts w:eastAsia="Malgun Gothic"/>
        </w:rPr>
        <w:t xml:space="preserve">for individual object </w:t>
      </w:r>
      <w:r>
        <w:rPr>
          <w:rFonts w:eastAsia="Malgun Gothic"/>
        </w:rPr>
        <w:t>update</w:t>
      </w:r>
      <w:r w:rsidRPr="002616C7">
        <w:rPr>
          <w:rFonts w:eastAsia="Malgun Gothic"/>
        </w:rPr>
        <w:t xml:space="preserve"> response, or </w:t>
      </w:r>
      <w:r>
        <w:rPr>
          <w:rFonts w:eastAsia="Malgun Gothic"/>
        </w:rPr>
        <w:t>subclause </w:t>
      </w:r>
      <w:r w:rsidRPr="007266AD">
        <w:rPr>
          <w:rFonts w:eastAsia="Malgun Gothic"/>
        </w:rPr>
        <w:t xml:space="preserve">6.11.2 </w:t>
      </w:r>
      <w:r w:rsidRPr="002616C7">
        <w:rPr>
          <w:rFonts w:eastAsia="Malgun Gothic"/>
        </w:rPr>
        <w:t xml:space="preserve">for bulk </w:t>
      </w:r>
      <w:r>
        <w:rPr>
          <w:rFonts w:eastAsia="Malgun Gothic"/>
        </w:rPr>
        <w:t>update</w:t>
      </w:r>
      <w:r w:rsidRPr="002616C7">
        <w:rPr>
          <w:rFonts w:eastAsia="Malgun Gothic"/>
        </w:rPr>
        <w:t xml:space="preserve"> of objects response</w:t>
      </w:r>
      <w:r>
        <w:rPr>
          <w:rFonts w:eastAsia="Malgun Gothic"/>
        </w:rPr>
        <w:t>,</w:t>
      </w:r>
      <w:r w:rsidRPr="007266AD">
        <w:rPr>
          <w:rFonts w:eastAsia="Malgun Gothic"/>
        </w:rPr>
        <w:t xml:space="preserve"> of OMA-TS-REST_NetAPI_NMS-V1_0-20190528-C </w:t>
      </w:r>
      <w:r w:rsidR="00485D65">
        <w:rPr>
          <w:rFonts w:eastAsia="Malgun Gothic"/>
        </w:rPr>
        <w:t>[66]</w:t>
      </w:r>
      <w:r w:rsidRPr="007266AD">
        <w:rPr>
          <w:rFonts w:eastAsia="Malgun Gothic"/>
        </w:rPr>
        <w:t>.</w:t>
      </w:r>
    </w:p>
    <w:p w14:paraId="7CA53F3F" w14:textId="77777777" w:rsidR="00870849" w:rsidRPr="007266AD" w:rsidRDefault="00870849" w:rsidP="00870849">
      <w:pPr>
        <w:pStyle w:val="Heading4"/>
        <w:rPr>
          <w:rFonts w:eastAsia="Malgun Gothic"/>
        </w:rPr>
      </w:pPr>
      <w:bookmarkStart w:id="6571" w:name="_Toc36108257"/>
      <w:bookmarkStart w:id="6572" w:name="_Toc44599018"/>
      <w:bookmarkStart w:id="6573" w:name="_Toc44602873"/>
      <w:bookmarkStart w:id="6574" w:name="_Toc45198050"/>
      <w:bookmarkStart w:id="6575" w:name="_Toc45696083"/>
      <w:bookmarkStart w:id="6576" w:name="_Toc51773859"/>
      <w:bookmarkStart w:id="6577" w:name="_Toc51774775"/>
      <w:bookmarkStart w:id="6578" w:name="_Toc193389435"/>
      <w:r w:rsidRPr="00870849">
        <w:rPr>
          <w:rFonts w:eastAsia="Malgun Gothic"/>
        </w:rPr>
        <w:t>21</w:t>
      </w:r>
      <w:r w:rsidRPr="007266AD">
        <w:rPr>
          <w:rFonts w:eastAsia="Malgun Gothic"/>
        </w:rPr>
        <w:t>.2.3.2</w:t>
      </w:r>
      <w:r w:rsidRPr="007266AD">
        <w:rPr>
          <w:rFonts w:eastAsia="Malgun Gothic"/>
        </w:rPr>
        <w:tab/>
        <w:t>Message store function procedures</w:t>
      </w:r>
      <w:bookmarkEnd w:id="6571"/>
      <w:bookmarkEnd w:id="6572"/>
      <w:bookmarkEnd w:id="6573"/>
      <w:bookmarkEnd w:id="6574"/>
      <w:bookmarkEnd w:id="6575"/>
      <w:bookmarkEnd w:id="6576"/>
      <w:bookmarkEnd w:id="6577"/>
      <w:bookmarkEnd w:id="6578"/>
    </w:p>
    <w:p w14:paraId="6A783CDC" w14:textId="77777777" w:rsidR="00870849" w:rsidRDefault="00870849" w:rsidP="00870849">
      <w:r w:rsidRPr="007266AD">
        <w:t xml:space="preserve">Upon receipt of </w:t>
      </w:r>
      <w:r>
        <w:t>the</w:t>
      </w:r>
      <w:r w:rsidRPr="007266AD">
        <w:t xml:space="preserve"> HTTP PUT </w:t>
      </w:r>
      <w:r>
        <w:t xml:space="preserve">or HTTP POST </w:t>
      </w:r>
      <w:r w:rsidRPr="00045833">
        <w:t>request</w:t>
      </w:r>
      <w:r>
        <w:t xml:space="preserve"> from the client, as per subclause 21.2.3.1, </w:t>
      </w:r>
      <w:r w:rsidRPr="00171CDF">
        <w:t>the message store function</w:t>
      </w:r>
      <w:r>
        <w:t xml:space="preserve"> </w:t>
      </w:r>
      <w:r w:rsidRPr="00171CDF">
        <w:t>act</w:t>
      </w:r>
      <w:r>
        <w:t>ing</w:t>
      </w:r>
      <w:r w:rsidRPr="00171CDF">
        <w:t xml:space="preserve"> as an HTTP server</w:t>
      </w:r>
      <w:r>
        <w:t>:</w:t>
      </w:r>
    </w:p>
    <w:p w14:paraId="21C3B032" w14:textId="77777777" w:rsidR="00870849" w:rsidRPr="00A90E2F" w:rsidRDefault="00870849" w:rsidP="00141973">
      <w:pPr>
        <w:pStyle w:val="B1"/>
      </w:pPr>
      <w:r>
        <w:t>1)</w:t>
      </w:r>
      <w:r>
        <w:tab/>
      </w:r>
      <w:r w:rsidRPr="00171CDF">
        <w:t xml:space="preserve">shall </w:t>
      </w:r>
      <w:r>
        <w:t xml:space="preserve">validate the </w:t>
      </w:r>
      <w:r>
        <w:rPr>
          <w:rFonts w:eastAsia="Malgun Gothic"/>
        </w:rPr>
        <w:t>MCData access token</w:t>
      </w:r>
      <w:r w:rsidRPr="00A07E7A">
        <w:t xml:space="preserve"> </w:t>
      </w:r>
      <w:r>
        <w:t xml:space="preserve">(with </w:t>
      </w:r>
      <w:r w:rsidRPr="00447524">
        <w:t>"</w:t>
      </w:r>
      <w:r>
        <w:t>Bearer</w:t>
      </w:r>
      <w:r w:rsidRPr="00447524">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and if validation is successful then</w:t>
      </w:r>
    </w:p>
    <w:p w14:paraId="6B4B33B2" w14:textId="77777777" w:rsidR="00870849" w:rsidRDefault="00870849" w:rsidP="00141973">
      <w:pPr>
        <w:pStyle w:val="B1"/>
      </w:pPr>
      <w:r>
        <w:t>2)</w:t>
      </w:r>
      <w:r>
        <w:tab/>
        <w:t>if the received request is an HTTP PUT, shall</w:t>
      </w:r>
      <w:r w:rsidRPr="00171CDF">
        <w:t xml:space="preserve"> </w:t>
      </w:r>
      <w:r w:rsidRPr="002616C7">
        <w:t xml:space="preserve">process the HTTP </w:t>
      </w:r>
      <w:r>
        <w:t>PUT</w:t>
      </w:r>
      <w:r w:rsidRPr="002616C7">
        <w:t xml:space="preserve"> request </w:t>
      </w:r>
      <w:r w:rsidRPr="002616C7">
        <w:rPr>
          <w:rFonts w:eastAsia="Malgun Gothic"/>
        </w:rPr>
        <w:t xml:space="preserve">for individual object </w:t>
      </w:r>
      <w:r>
        <w:rPr>
          <w:rFonts w:eastAsia="Malgun Gothic"/>
        </w:rPr>
        <w:t>update</w:t>
      </w:r>
      <w:r w:rsidRPr="00171CDF">
        <w:t xml:space="preserve"> </w:t>
      </w:r>
      <w:r>
        <w:t xml:space="preserve">by </w:t>
      </w:r>
      <w:r w:rsidRPr="00171CDF">
        <w:t>follow</w:t>
      </w:r>
      <w:r>
        <w:t>ing</w:t>
      </w:r>
      <w:r w:rsidRPr="00171CDF">
        <w:t xml:space="preserve"> the </w:t>
      </w:r>
      <w:r w:rsidRPr="00171CDF">
        <w:rPr>
          <w:rFonts w:eastAsia="Malgun Gothic"/>
          <w:lang w:val="en-US"/>
        </w:rPr>
        <w:t>procedure described in subclause</w:t>
      </w:r>
      <w:r>
        <w:rPr>
          <w:rFonts w:eastAsia="Malgun Gothic"/>
          <w:lang w:val="en-US"/>
        </w:rPr>
        <w:t>s</w:t>
      </w:r>
      <w:r>
        <w:rPr>
          <w:rFonts w:eastAsia="Malgun Gothic"/>
        </w:rPr>
        <w:t> </w:t>
      </w:r>
      <w:r w:rsidRPr="007266AD">
        <w:rPr>
          <w:rFonts w:eastAsia="Malgun Gothic"/>
        </w:rPr>
        <w:t>6.3</w:t>
      </w:r>
      <w:r>
        <w:rPr>
          <w:rFonts w:eastAsia="Malgun Gothic"/>
        </w:rPr>
        <w:t>.2</w:t>
      </w:r>
      <w:r w:rsidRPr="007266AD">
        <w:rPr>
          <w:rFonts w:eastAsia="Malgun Gothic"/>
        </w:rPr>
        <w:t xml:space="preserve"> or 6.4</w:t>
      </w:r>
      <w:r>
        <w:rPr>
          <w:rFonts w:eastAsia="Malgun Gothic"/>
        </w:rPr>
        <w:t xml:space="preserve">.2 </w:t>
      </w:r>
      <w:r w:rsidRPr="002616C7">
        <w:rPr>
          <w:rFonts w:eastAsia="Malgun Gothic"/>
        </w:rPr>
        <w:t>of OMA-TS-REST_NetAPI_NMS-V1_0-20190528-C</w:t>
      </w:r>
      <w:r>
        <w:rPr>
          <w:rFonts w:eastAsia="Malgun Gothic"/>
        </w:rPr>
        <w:t> </w:t>
      </w:r>
      <w:r w:rsidR="00485D65">
        <w:rPr>
          <w:rFonts w:eastAsia="Malgun Gothic"/>
        </w:rPr>
        <w:t>[66]</w:t>
      </w:r>
      <w:r>
        <w:rPr>
          <w:rFonts w:eastAsia="Malgun Gothic"/>
        </w:rPr>
        <w:t>;</w:t>
      </w:r>
    </w:p>
    <w:p w14:paraId="3F0B2315" w14:textId="77777777" w:rsidR="00870849" w:rsidRDefault="00870849" w:rsidP="00141973">
      <w:pPr>
        <w:pStyle w:val="B1"/>
        <w:rPr>
          <w:lang w:val="en-US"/>
        </w:rPr>
      </w:pPr>
      <w:r>
        <w:t>3)</w:t>
      </w:r>
      <w:r>
        <w:tab/>
        <w:t xml:space="preserve">if the received request is an </w:t>
      </w:r>
      <w:r>
        <w:rPr>
          <w:rFonts w:eastAsia="Malgun Gothic"/>
        </w:rPr>
        <w:t xml:space="preserve">HTTP POST, shall </w:t>
      </w:r>
      <w:r w:rsidRPr="002616C7">
        <w:t xml:space="preserve">process the HTTP </w:t>
      </w:r>
      <w:r>
        <w:t>POST</w:t>
      </w:r>
      <w:r w:rsidRPr="002616C7">
        <w:t xml:space="preserve"> request by </w:t>
      </w:r>
      <w:r>
        <w:rPr>
          <w:rFonts w:eastAsia="Malgun Gothic"/>
        </w:rPr>
        <w:t xml:space="preserve">following the procedure </w:t>
      </w:r>
      <w:r w:rsidRPr="00171CDF">
        <w:rPr>
          <w:rFonts w:eastAsia="Malgun Gothic"/>
          <w:lang w:val="en-US"/>
        </w:rPr>
        <w:t xml:space="preserve">described </w:t>
      </w:r>
      <w:r>
        <w:rPr>
          <w:rFonts w:eastAsia="Malgun Gothic"/>
        </w:rPr>
        <w:t>in</w:t>
      </w:r>
      <w:r w:rsidRPr="002616C7">
        <w:rPr>
          <w:rFonts w:eastAsia="Malgun Gothic"/>
        </w:rPr>
        <w:t xml:space="preserve"> subclause</w:t>
      </w:r>
      <w:r>
        <w:rPr>
          <w:rFonts w:eastAsia="Malgun Gothic"/>
        </w:rPr>
        <w:t> 6.11.2</w:t>
      </w:r>
      <w:r w:rsidRPr="002616C7">
        <w:rPr>
          <w:rFonts w:eastAsia="Malgun Gothic"/>
        </w:rPr>
        <w:t xml:space="preserve"> of OMA-TS-REST_NetAPI_NMS-V1_0-20190528-C</w:t>
      </w:r>
      <w:r>
        <w:rPr>
          <w:rFonts w:eastAsia="Malgun Gothic"/>
        </w:rPr>
        <w:t> </w:t>
      </w:r>
      <w:r w:rsidR="00485D65">
        <w:rPr>
          <w:rFonts w:eastAsia="Malgun Gothic"/>
        </w:rPr>
        <w:t>[66]</w:t>
      </w:r>
      <w:r w:rsidRPr="005D0611">
        <w:rPr>
          <w:rFonts w:eastAsia="Malgun Gothic"/>
        </w:rPr>
        <w:t xml:space="preserve"> </w:t>
      </w:r>
      <w:r w:rsidRPr="002616C7">
        <w:rPr>
          <w:rFonts w:eastAsia="Malgun Gothic"/>
        </w:rPr>
        <w:t xml:space="preserve">for bulk </w:t>
      </w:r>
      <w:r>
        <w:rPr>
          <w:rFonts w:eastAsia="Malgun Gothic"/>
        </w:rPr>
        <w:t>update</w:t>
      </w:r>
      <w:r w:rsidRPr="002616C7">
        <w:rPr>
          <w:rFonts w:eastAsia="Malgun Gothic"/>
        </w:rPr>
        <w:t xml:space="preserve"> of objects</w:t>
      </w:r>
      <w:r>
        <w:rPr>
          <w:lang w:val="en-US"/>
        </w:rPr>
        <w:t>; and</w:t>
      </w:r>
    </w:p>
    <w:p w14:paraId="294DBA5E" w14:textId="77777777" w:rsidR="00870849" w:rsidRDefault="00870849" w:rsidP="00141973">
      <w:pPr>
        <w:pStyle w:val="B1"/>
      </w:pPr>
      <w:r>
        <w:t>4)</w:t>
      </w:r>
      <w:r>
        <w:tab/>
      </w:r>
      <w:r w:rsidRPr="00171CDF">
        <w:t>shall generate and send a</w:t>
      </w:r>
      <w:r>
        <w:t>n</w:t>
      </w:r>
      <w:r w:rsidRPr="00171CDF">
        <w:t xml:space="preserve"> HTTP response towards the message store client</w:t>
      </w:r>
      <w:r>
        <w:t xml:space="preserve"> indicating the result of the update operation.</w:t>
      </w:r>
    </w:p>
    <w:p w14:paraId="25F3648B" w14:textId="77777777" w:rsidR="00870849" w:rsidRPr="00171CDF" w:rsidRDefault="00870849" w:rsidP="00870849">
      <w:pPr>
        <w:pStyle w:val="Heading3"/>
        <w:rPr>
          <w:rFonts w:eastAsia="SimSun"/>
        </w:rPr>
      </w:pPr>
      <w:bookmarkStart w:id="6579" w:name="_Toc36108258"/>
      <w:bookmarkStart w:id="6580" w:name="_Toc44599019"/>
      <w:bookmarkStart w:id="6581" w:name="_Toc44602874"/>
      <w:bookmarkStart w:id="6582" w:name="_Toc45198051"/>
      <w:bookmarkStart w:id="6583" w:name="_Toc45696084"/>
      <w:bookmarkStart w:id="6584" w:name="_Toc51773860"/>
      <w:bookmarkStart w:id="6585" w:name="_Toc51774776"/>
      <w:bookmarkStart w:id="6586" w:name="_Toc193389436"/>
      <w:r>
        <w:rPr>
          <w:rFonts w:eastAsia="SimSun"/>
        </w:rPr>
        <w:t>21</w:t>
      </w:r>
      <w:r w:rsidRPr="006871C7">
        <w:rPr>
          <w:rFonts w:eastAsia="SimSun"/>
        </w:rPr>
        <w:t>.2.4</w:t>
      </w:r>
      <w:r w:rsidRPr="00171CDF">
        <w:rPr>
          <w:rFonts w:eastAsia="SimSun"/>
        </w:rPr>
        <w:tab/>
        <w:t>Delete stored object(s) procedure</w:t>
      </w:r>
      <w:bookmarkEnd w:id="6579"/>
      <w:bookmarkEnd w:id="6580"/>
      <w:bookmarkEnd w:id="6581"/>
      <w:bookmarkEnd w:id="6582"/>
      <w:bookmarkEnd w:id="6583"/>
      <w:bookmarkEnd w:id="6584"/>
      <w:bookmarkEnd w:id="6585"/>
      <w:bookmarkEnd w:id="6586"/>
    </w:p>
    <w:p w14:paraId="0564EB69" w14:textId="77777777" w:rsidR="00870849" w:rsidRPr="00171CDF" w:rsidRDefault="00870849" w:rsidP="00870849">
      <w:pPr>
        <w:pStyle w:val="Heading4"/>
        <w:rPr>
          <w:rFonts w:eastAsia="Malgun Gothic"/>
        </w:rPr>
      </w:pPr>
      <w:bookmarkStart w:id="6587" w:name="_Toc36108259"/>
      <w:bookmarkStart w:id="6588" w:name="_Toc44599020"/>
      <w:bookmarkStart w:id="6589" w:name="_Toc44602875"/>
      <w:bookmarkStart w:id="6590" w:name="_Toc45198052"/>
      <w:bookmarkStart w:id="6591" w:name="_Toc45696085"/>
      <w:bookmarkStart w:id="6592" w:name="_Toc51773861"/>
      <w:bookmarkStart w:id="6593" w:name="_Toc51774777"/>
      <w:bookmarkStart w:id="6594" w:name="_Toc193389437"/>
      <w:r>
        <w:rPr>
          <w:rFonts w:eastAsia="Malgun Gothic"/>
        </w:rPr>
        <w:t>21</w:t>
      </w:r>
      <w:r w:rsidRPr="00171CDF">
        <w:rPr>
          <w:rFonts w:eastAsia="Malgun Gothic"/>
        </w:rPr>
        <w:t>.2.4.1</w:t>
      </w:r>
      <w:r w:rsidRPr="00171CDF">
        <w:rPr>
          <w:rFonts w:eastAsia="Malgun Gothic"/>
        </w:rPr>
        <w:tab/>
        <w:t>Message store client procedures</w:t>
      </w:r>
      <w:bookmarkEnd w:id="6587"/>
      <w:bookmarkEnd w:id="6588"/>
      <w:bookmarkEnd w:id="6589"/>
      <w:bookmarkEnd w:id="6590"/>
      <w:bookmarkEnd w:id="6591"/>
      <w:bookmarkEnd w:id="6592"/>
      <w:bookmarkEnd w:id="6593"/>
      <w:bookmarkEnd w:id="6594"/>
    </w:p>
    <w:p w14:paraId="0BA7D67E" w14:textId="77777777" w:rsidR="00870849" w:rsidRPr="00965393" w:rsidRDefault="00870849" w:rsidP="00870849">
      <w:pPr>
        <w:rPr>
          <w:lang w:val="en-US"/>
        </w:rPr>
      </w:pPr>
      <w:r w:rsidRPr="00171CDF">
        <w:rPr>
          <w:rFonts w:eastAsia="Malgun Gothic"/>
        </w:rPr>
        <w:t>To delete object(s) in the message store, the message store client</w:t>
      </w:r>
      <w:r>
        <w:rPr>
          <w:rFonts w:eastAsia="Malgun Gothic"/>
        </w:rPr>
        <w:t>,</w:t>
      </w:r>
      <w:r w:rsidRPr="00171CDF">
        <w:rPr>
          <w:rFonts w:eastAsia="Malgun Gothic"/>
        </w:rPr>
        <w:t xml:space="preserve"> </w:t>
      </w:r>
      <w:r>
        <w:rPr>
          <w:rFonts w:eastAsia="Malgun Gothic"/>
        </w:rPr>
        <w:t xml:space="preserve">acting as an HTTP client, </w:t>
      </w:r>
      <w:r>
        <w:rPr>
          <w:rFonts w:eastAsia="Malgun Gothic"/>
          <w:lang w:val="en-US"/>
        </w:rPr>
        <w:t>shall</w:t>
      </w:r>
      <w:r w:rsidRPr="00171CDF">
        <w:rPr>
          <w:rFonts w:eastAsia="Malgun Gothic"/>
          <w:lang w:val="en-US"/>
        </w:rPr>
        <w:t xml:space="preserve"> either follow the procedure described in subclause</w:t>
      </w:r>
      <w:r>
        <w:rPr>
          <w:rFonts w:eastAsia="Malgun Gothic"/>
          <w:lang w:val="en-US"/>
        </w:rPr>
        <w:t> </w:t>
      </w:r>
      <w:r w:rsidRPr="002616C7">
        <w:rPr>
          <w:rFonts w:eastAsia="Malgun Gothic"/>
        </w:rPr>
        <w:t xml:space="preserve">6.2, for individual object delete, or </w:t>
      </w:r>
      <w:r>
        <w:rPr>
          <w:rFonts w:eastAsia="Malgun Gothic"/>
        </w:rPr>
        <w:t>subclause </w:t>
      </w:r>
      <w:r w:rsidRPr="002616C7">
        <w:rPr>
          <w:rFonts w:eastAsia="Malgun Gothic"/>
        </w:rPr>
        <w:t>6.12 for bulk delete of objects, of OMA-TS-REST_NetAPI_NMS-V1_0-20190528-C</w:t>
      </w:r>
      <w:r>
        <w:rPr>
          <w:rFonts w:eastAsia="Malgun Gothic"/>
        </w:rPr>
        <w:t> </w:t>
      </w:r>
      <w:r w:rsidR="00485D65">
        <w:rPr>
          <w:rFonts w:eastAsia="Malgun Gothic"/>
        </w:rPr>
        <w:t>[66]</w:t>
      </w:r>
      <w:r w:rsidRPr="006871C7">
        <w:rPr>
          <w:rFonts w:eastAsia="Malgun Gothic"/>
        </w:rPr>
        <w:t xml:space="preserve"> with</w:t>
      </w:r>
      <w:r w:rsidRPr="00965393">
        <w:rPr>
          <w:lang w:val="en-US"/>
        </w:rPr>
        <w:t xml:space="preserve"> following clarification:</w:t>
      </w:r>
    </w:p>
    <w:p w14:paraId="40DC4DDB" w14:textId="77777777" w:rsidR="00870849" w:rsidRPr="002616C7" w:rsidRDefault="00870849" w:rsidP="00870849">
      <w:pPr>
        <w:pStyle w:val="B1"/>
      </w:pPr>
      <w:r w:rsidRPr="002616C7">
        <w:t>1)</w:t>
      </w:r>
      <w:r w:rsidRPr="002616C7">
        <w:tab/>
        <w:t xml:space="preserve">shall either generate </w:t>
      </w:r>
      <w:r>
        <w:t xml:space="preserve">an HTTP DELETE request </w:t>
      </w:r>
      <w:r w:rsidRPr="002616C7">
        <w:t>as specified</w:t>
      </w:r>
      <w:r w:rsidRPr="002616C7">
        <w:rPr>
          <w:rFonts w:eastAsia="Malgun Gothic"/>
        </w:rPr>
        <w:t xml:space="preserve"> in </w:t>
      </w:r>
      <w:r w:rsidRPr="002616C7">
        <w:rPr>
          <w:rFonts w:eastAsia="Malgun Gothic"/>
          <w:lang w:val="en-US"/>
        </w:rPr>
        <w:t>subclause</w:t>
      </w:r>
      <w:r>
        <w:rPr>
          <w:rFonts w:eastAsia="Malgun Gothic"/>
          <w:lang w:val="en-US"/>
        </w:rPr>
        <w:t> </w:t>
      </w:r>
      <w:r w:rsidRPr="002616C7">
        <w:rPr>
          <w:rFonts w:eastAsia="Malgun Gothic"/>
        </w:rPr>
        <w:t>6.2.</w:t>
      </w:r>
      <w:r>
        <w:rPr>
          <w:rFonts w:eastAsia="Malgun Gothic"/>
        </w:rPr>
        <w:t>6</w:t>
      </w:r>
      <w:r>
        <w:t>, for individual object delete, or</w:t>
      </w:r>
      <w:r>
        <w:rPr>
          <w:rFonts w:eastAsia="Malgun Gothic"/>
        </w:rPr>
        <w:t xml:space="preserve"> an HTTP POST request as specified in </w:t>
      </w:r>
      <w:r w:rsidRPr="002616C7">
        <w:rPr>
          <w:rFonts w:eastAsia="Malgun Gothic"/>
        </w:rPr>
        <w:t>subclause</w:t>
      </w:r>
      <w:r>
        <w:rPr>
          <w:rFonts w:eastAsia="Malgun Gothic"/>
        </w:rPr>
        <w:t> </w:t>
      </w:r>
      <w:r w:rsidRPr="002616C7">
        <w:rPr>
          <w:rFonts w:eastAsia="Malgun Gothic"/>
        </w:rPr>
        <w:t>6.12.</w:t>
      </w:r>
      <w:r>
        <w:rPr>
          <w:rFonts w:eastAsia="Malgun Gothic"/>
        </w:rPr>
        <w:t>6</w:t>
      </w:r>
      <w:r w:rsidRPr="002616C7">
        <w:rPr>
          <w:rFonts w:eastAsia="Malgun Gothic"/>
        </w:rPr>
        <w:t>, for bulk delete of objects, of OMA-TS-REST_NetAPI_NMS-V1_0-20190528-C</w:t>
      </w:r>
      <w:r>
        <w:rPr>
          <w:rFonts w:eastAsia="Malgun Gothic"/>
        </w:rPr>
        <w:t> </w:t>
      </w:r>
      <w:r w:rsidR="00485D65">
        <w:rPr>
          <w:rFonts w:eastAsia="Malgun Gothic"/>
        </w:rPr>
        <w:t>[66]</w:t>
      </w:r>
      <w:r w:rsidRPr="006871C7">
        <w:rPr>
          <w:rFonts w:eastAsia="Malgun Gothic"/>
        </w:rPr>
        <w:t>, with</w:t>
      </w:r>
      <w:r w:rsidRPr="00965393">
        <w:rPr>
          <w:lang w:val="en-US"/>
        </w:rPr>
        <w:t xml:space="preserve"> following clarification</w:t>
      </w:r>
      <w:r>
        <w:rPr>
          <w:lang w:val="en-US"/>
        </w:rPr>
        <w:t>s:</w:t>
      </w:r>
    </w:p>
    <w:p w14:paraId="5EA3993B" w14:textId="77777777" w:rsidR="00870849" w:rsidRDefault="00870849" w:rsidP="00870849">
      <w:pPr>
        <w:pStyle w:val="B2"/>
        <w:rPr>
          <w:rFonts w:eastAsia="Malgun Gothic"/>
        </w:rPr>
      </w:pPr>
      <w:r w:rsidRPr="00171CDF">
        <w:rPr>
          <w:rFonts w:eastAsia="Malgun Gothic"/>
        </w:rPr>
        <w:t>a)</w:t>
      </w:r>
      <w:r w:rsidRPr="00171CDF">
        <w:rPr>
          <w:rFonts w:eastAsia="Malgun Gothic"/>
        </w:rPr>
        <w:tab/>
      </w:r>
      <w:r w:rsidRPr="007266AD">
        <w:rPr>
          <w:rFonts w:eastAsia="Malgun Gothic"/>
        </w:rPr>
        <w:t xml:space="preserve">shall </w:t>
      </w:r>
      <w:r>
        <w:rPr>
          <w:rFonts w:eastAsia="Malgun Gothic"/>
        </w:rPr>
        <w:t>set the Host header field to a hostname identifying the message store function</w:t>
      </w:r>
      <w:r w:rsidRPr="00171CDF">
        <w:rPr>
          <w:rFonts w:eastAsia="Malgun Gothic"/>
        </w:rPr>
        <w:t>;</w:t>
      </w:r>
    </w:p>
    <w:p w14:paraId="453A61FF" w14:textId="77777777" w:rsidR="00870849" w:rsidRPr="00171CDF" w:rsidRDefault="00870849" w:rsidP="00870849">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6BCE4D40" w14:textId="77777777" w:rsidR="00870849" w:rsidRPr="00171CDF" w:rsidRDefault="00870849" w:rsidP="00870849">
      <w:pPr>
        <w:pStyle w:val="B2"/>
        <w:rPr>
          <w:rFonts w:eastAsia="Malgun Gothic"/>
        </w:rPr>
      </w:pPr>
      <w:r>
        <w:rPr>
          <w:rFonts w:eastAsia="Malgun Gothic"/>
          <w:lang w:val="en-IN"/>
        </w:rPr>
        <w:t>c</w:t>
      </w:r>
      <w:r w:rsidRPr="00171CDF">
        <w:rPr>
          <w:rFonts w:eastAsia="Malgun Gothic"/>
        </w:rPr>
        <w:t>)</w:t>
      </w:r>
      <w:r w:rsidRPr="00171CDF">
        <w:rPr>
          <w:rFonts w:eastAsia="Malgun Gothic"/>
        </w:rPr>
        <w:tab/>
        <w:t xml:space="preserve">shall </w:t>
      </w:r>
      <w:r>
        <w:rPr>
          <w:rFonts w:eastAsia="Malgun Gothic"/>
        </w:rPr>
        <w:t>send HTTP DELETE request, for individual object delete, or</w:t>
      </w:r>
      <w:r w:rsidRPr="00171CDF">
        <w:rPr>
          <w:rFonts w:eastAsia="Malgun Gothic"/>
        </w:rPr>
        <w:t xml:space="preserve"> HTTP </w:t>
      </w:r>
      <w:r>
        <w:rPr>
          <w:rFonts w:eastAsia="Malgun Gothic"/>
          <w:lang w:val="en-IN"/>
        </w:rPr>
        <w:t xml:space="preserve">POST </w:t>
      </w:r>
      <w:r w:rsidRPr="00171CDF">
        <w:rPr>
          <w:rFonts w:eastAsia="Malgun Gothic"/>
        </w:rPr>
        <w:t>request</w:t>
      </w:r>
      <w:r>
        <w:rPr>
          <w:rFonts w:eastAsia="Malgun Gothic"/>
        </w:rPr>
        <w:t>, for bulk delete of objects,</w:t>
      </w:r>
      <w:r w:rsidRPr="00171CDF">
        <w:rPr>
          <w:rFonts w:eastAsia="Malgun Gothic"/>
        </w:rPr>
        <w:t xml:space="preserve"> towards the message store function.</w:t>
      </w:r>
    </w:p>
    <w:p w14:paraId="64767361" w14:textId="77777777" w:rsidR="00870849" w:rsidRPr="00965393" w:rsidRDefault="00870849" w:rsidP="00870849">
      <w:pPr>
        <w:pStyle w:val="B1"/>
        <w:ind w:left="0" w:firstLine="0"/>
        <w:rPr>
          <w:rFonts w:eastAsia="Malgun Gothic"/>
        </w:rPr>
      </w:pPr>
      <w:r w:rsidRPr="002616C7">
        <w:rPr>
          <w:rFonts w:eastAsia="Malgun Gothic"/>
        </w:rPr>
        <w:t xml:space="preserve">Upon receipt of a HTTP response, the message store client </w:t>
      </w:r>
      <w:r>
        <w:rPr>
          <w:rFonts w:eastAsia="Malgun Gothic"/>
        </w:rPr>
        <w:t>shall</w:t>
      </w:r>
      <w:r w:rsidRPr="002616C7">
        <w:rPr>
          <w:rFonts w:eastAsia="Malgun Gothic"/>
        </w:rPr>
        <w:t xml:space="preserve"> either follow the procedure as describe</w:t>
      </w:r>
      <w:r>
        <w:rPr>
          <w:rFonts w:eastAsia="Malgun Gothic"/>
        </w:rPr>
        <w:t>d</w:t>
      </w:r>
      <w:r w:rsidRPr="002616C7">
        <w:rPr>
          <w:rFonts w:eastAsia="Malgun Gothic"/>
        </w:rPr>
        <w:t xml:space="preserve"> in subclause</w:t>
      </w:r>
      <w:r>
        <w:rPr>
          <w:rFonts w:eastAsia="Malgun Gothic"/>
        </w:rPr>
        <w:t> </w:t>
      </w:r>
      <w:r w:rsidRPr="002616C7">
        <w:rPr>
          <w:rFonts w:eastAsia="Malgun Gothic"/>
        </w:rPr>
        <w:t xml:space="preserve">6.2.2, for individual object delete response, or </w:t>
      </w:r>
      <w:r>
        <w:rPr>
          <w:rFonts w:eastAsia="Malgun Gothic"/>
        </w:rPr>
        <w:t>subclause </w:t>
      </w:r>
      <w:r w:rsidRPr="002616C7">
        <w:rPr>
          <w:rFonts w:eastAsia="Malgun Gothic"/>
        </w:rPr>
        <w:t>6.12.2, for bulk delete of objects response, of OMA-TS-REST_NetAPI_NMS-V1_0-20190528-C</w:t>
      </w:r>
      <w:r>
        <w:rPr>
          <w:rFonts w:eastAsia="Malgun Gothic"/>
        </w:rPr>
        <w:t> </w:t>
      </w:r>
      <w:r w:rsidR="00485D65">
        <w:rPr>
          <w:rFonts w:eastAsia="Malgun Gothic"/>
        </w:rPr>
        <w:t>[66]</w:t>
      </w:r>
      <w:r w:rsidRPr="006871C7">
        <w:rPr>
          <w:rFonts w:eastAsia="Malgun Gothic"/>
        </w:rPr>
        <w:t>.</w:t>
      </w:r>
    </w:p>
    <w:p w14:paraId="2F353611" w14:textId="77777777" w:rsidR="00870849" w:rsidRPr="00171CDF" w:rsidRDefault="00870849" w:rsidP="00076DC4">
      <w:pPr>
        <w:pStyle w:val="Heading4"/>
        <w:rPr>
          <w:rFonts w:eastAsia="Malgun Gothic"/>
        </w:rPr>
      </w:pPr>
      <w:bookmarkStart w:id="6595" w:name="_Toc36108260"/>
      <w:bookmarkStart w:id="6596" w:name="_Toc44599021"/>
      <w:bookmarkStart w:id="6597" w:name="_Toc44602876"/>
      <w:bookmarkStart w:id="6598" w:name="_Toc45198053"/>
      <w:bookmarkStart w:id="6599" w:name="_Toc45696086"/>
      <w:bookmarkStart w:id="6600" w:name="_Toc51773862"/>
      <w:bookmarkStart w:id="6601" w:name="_Toc51774778"/>
      <w:bookmarkStart w:id="6602" w:name="_Toc193389438"/>
      <w:r>
        <w:rPr>
          <w:rFonts w:eastAsia="Malgun Gothic"/>
        </w:rPr>
        <w:t>21</w:t>
      </w:r>
      <w:r w:rsidRPr="00171CDF">
        <w:rPr>
          <w:rFonts w:eastAsia="Malgun Gothic"/>
        </w:rPr>
        <w:t>.2.4.2</w:t>
      </w:r>
      <w:r w:rsidRPr="00171CDF">
        <w:rPr>
          <w:rFonts w:eastAsia="Malgun Gothic"/>
        </w:rPr>
        <w:tab/>
        <w:t>Message store function procedure</w:t>
      </w:r>
      <w:r>
        <w:rPr>
          <w:rFonts w:eastAsia="Malgun Gothic"/>
        </w:rPr>
        <w:t>s</w:t>
      </w:r>
      <w:bookmarkEnd w:id="6595"/>
      <w:bookmarkEnd w:id="6596"/>
      <w:bookmarkEnd w:id="6597"/>
      <w:bookmarkEnd w:id="6598"/>
      <w:bookmarkEnd w:id="6599"/>
      <w:bookmarkEnd w:id="6600"/>
      <w:bookmarkEnd w:id="6601"/>
      <w:bookmarkEnd w:id="6602"/>
    </w:p>
    <w:p w14:paraId="2767FE3F" w14:textId="77777777" w:rsidR="00870849" w:rsidRDefault="00870849" w:rsidP="00870849">
      <w:r>
        <w:t>U</w:t>
      </w:r>
      <w:r w:rsidRPr="00171CDF">
        <w:t xml:space="preserve">pon receipt of </w:t>
      </w:r>
      <w:r>
        <w:t>the</w:t>
      </w:r>
      <w:r w:rsidRPr="00171CDF">
        <w:t xml:space="preserve"> HTTP DELETE </w:t>
      </w:r>
      <w:r>
        <w:t xml:space="preserve">or HTTP POST </w:t>
      </w:r>
      <w:r w:rsidRPr="00045833">
        <w:t>request</w:t>
      </w:r>
      <w:r>
        <w:t xml:space="preserve"> from the client, as per subclause 21.2.4.1, </w:t>
      </w:r>
      <w:r w:rsidRPr="00171CDF">
        <w:t>the message store function</w:t>
      </w:r>
      <w:r>
        <w:t xml:space="preserve"> </w:t>
      </w:r>
      <w:r w:rsidRPr="00171CDF">
        <w:t>act</w:t>
      </w:r>
      <w:r>
        <w:t>ing</w:t>
      </w:r>
      <w:r w:rsidRPr="00171CDF">
        <w:t xml:space="preserve"> as an HTTP server</w:t>
      </w:r>
      <w:r>
        <w:t>:</w:t>
      </w:r>
    </w:p>
    <w:p w14:paraId="5B918915" w14:textId="77777777" w:rsidR="00870849" w:rsidRPr="00141973" w:rsidRDefault="00870849" w:rsidP="00870849">
      <w:pPr>
        <w:rPr>
          <w:lang w:val="x-none"/>
        </w:rPr>
      </w:pPr>
      <w:r>
        <w:t>1)</w:t>
      </w:r>
      <w:r>
        <w:tab/>
      </w:r>
      <w:r w:rsidRPr="00870849">
        <w:t xml:space="preserve">shall validate the MCData access token (with </w:t>
      </w:r>
      <w:r>
        <w:t>"</w:t>
      </w:r>
      <w:r w:rsidRPr="00870849">
        <w:t>Bearer</w:t>
      </w:r>
      <w:r>
        <w:t>"</w:t>
      </w:r>
      <w:r w:rsidRPr="00870849">
        <w:t xml:space="preserve"> authentication scheme) received in the Authorization header of the request as specified in 3GPP</w:t>
      </w:r>
      <w:r>
        <w:t> </w:t>
      </w:r>
      <w:r w:rsidRPr="00870849">
        <w:t>TS</w:t>
      </w:r>
      <w:r>
        <w:t> </w:t>
      </w:r>
      <w:r w:rsidRPr="00870849">
        <w:t>24.482</w:t>
      </w:r>
      <w:r>
        <w:t> </w:t>
      </w:r>
      <w:r w:rsidRPr="00870849">
        <w:t>[24] and if validation is successful then</w:t>
      </w:r>
    </w:p>
    <w:p w14:paraId="7944CE6E" w14:textId="77777777" w:rsidR="00870849" w:rsidRPr="00870849" w:rsidRDefault="00870849" w:rsidP="00141973">
      <w:pPr>
        <w:pStyle w:val="B1"/>
      </w:pPr>
      <w:r w:rsidRPr="00870849">
        <w:t>2)</w:t>
      </w:r>
      <w:r w:rsidRPr="00870849">
        <w:tab/>
        <w:t>if the received request is an HTTP DELETE, shall process the HTTP DELETE request for individual object delete by following the procedure described in subclause</w:t>
      </w:r>
      <w:r w:rsidRPr="00141973">
        <w:t> </w:t>
      </w:r>
      <w:r w:rsidRPr="00870849">
        <w:t>6.2.6 of OMA-TS-REST_NetAPI_NMS-V1_0-20190528-C</w:t>
      </w:r>
      <w:r w:rsidRPr="00141973">
        <w:t> </w:t>
      </w:r>
      <w:r w:rsidR="00485D65">
        <w:t>[66]</w:t>
      </w:r>
      <w:r w:rsidRPr="00870849">
        <w:t>;</w:t>
      </w:r>
    </w:p>
    <w:p w14:paraId="5FB05010" w14:textId="77777777" w:rsidR="00870849" w:rsidRPr="00870849" w:rsidRDefault="00870849" w:rsidP="00141973">
      <w:pPr>
        <w:pStyle w:val="B1"/>
      </w:pPr>
      <w:r w:rsidRPr="00870849">
        <w:t>3)</w:t>
      </w:r>
      <w:r w:rsidRPr="00870849">
        <w:tab/>
        <w:t>if the received request is an HTTP POST, shall process the HTTP POST request by following the procedure specified in subclause</w:t>
      </w:r>
      <w:r w:rsidRPr="00141973">
        <w:t> </w:t>
      </w:r>
      <w:r w:rsidRPr="00870849">
        <w:t>6.12.2 of OMA-TS-REST_NetAPI_NMS-V1_0-20190528-C</w:t>
      </w:r>
      <w:r w:rsidRPr="00141973">
        <w:t> </w:t>
      </w:r>
      <w:r w:rsidR="00485D65">
        <w:t>[66]</w:t>
      </w:r>
      <w:r w:rsidRPr="00870849">
        <w:t xml:space="preserve"> for bulk delete of objects; and</w:t>
      </w:r>
    </w:p>
    <w:p w14:paraId="09FC6AA1" w14:textId="77777777" w:rsidR="00870849" w:rsidRDefault="00870849" w:rsidP="00141973">
      <w:pPr>
        <w:pStyle w:val="B1"/>
      </w:pPr>
      <w:r w:rsidRPr="00870849">
        <w:t>4)</w:t>
      </w:r>
      <w:r w:rsidRPr="00870849">
        <w:tab/>
        <w:t>shall generate and send an HTTP response towards the message store client indicating the result of the delete procedure.</w:t>
      </w:r>
    </w:p>
    <w:p w14:paraId="33935CC9" w14:textId="77777777" w:rsidR="00076DC4" w:rsidRDefault="00076DC4" w:rsidP="00103CAA">
      <w:pPr>
        <w:pStyle w:val="Heading3"/>
        <w:rPr>
          <w:rFonts w:eastAsia="SimSun"/>
        </w:rPr>
      </w:pPr>
      <w:bookmarkStart w:id="6603" w:name="_Toc36108261"/>
      <w:bookmarkStart w:id="6604" w:name="_Toc44599022"/>
      <w:bookmarkStart w:id="6605" w:name="_Toc44602877"/>
      <w:bookmarkStart w:id="6606" w:name="_Toc45198054"/>
      <w:bookmarkStart w:id="6607" w:name="_Toc45696087"/>
      <w:bookmarkStart w:id="6608" w:name="_Toc51773863"/>
      <w:bookmarkStart w:id="6609" w:name="_Toc51774779"/>
      <w:bookmarkStart w:id="6610" w:name="_Toc193389439"/>
      <w:r>
        <w:rPr>
          <w:rFonts w:eastAsia="SimSun"/>
        </w:rPr>
        <w:t>21.2.5</w:t>
      </w:r>
      <w:r>
        <w:rPr>
          <w:rFonts w:eastAsia="SimSun"/>
        </w:rPr>
        <w:tab/>
        <w:t>Void</w:t>
      </w:r>
      <w:bookmarkEnd w:id="6603"/>
      <w:bookmarkEnd w:id="6604"/>
      <w:bookmarkEnd w:id="6605"/>
      <w:bookmarkEnd w:id="6606"/>
      <w:bookmarkEnd w:id="6607"/>
      <w:bookmarkEnd w:id="6608"/>
      <w:bookmarkEnd w:id="6609"/>
      <w:bookmarkEnd w:id="6610"/>
    </w:p>
    <w:p w14:paraId="375B4AA2" w14:textId="77777777" w:rsidR="0069613B" w:rsidRPr="00017108" w:rsidRDefault="0069613B" w:rsidP="0069613B">
      <w:pPr>
        <w:pStyle w:val="Heading3"/>
        <w:rPr>
          <w:rFonts w:eastAsia="SimSun"/>
        </w:rPr>
      </w:pPr>
      <w:bookmarkStart w:id="6611" w:name="_Toc44599023"/>
      <w:bookmarkStart w:id="6612" w:name="_Toc44602878"/>
      <w:bookmarkStart w:id="6613" w:name="_Toc45198055"/>
      <w:bookmarkStart w:id="6614" w:name="_Toc45696088"/>
      <w:bookmarkStart w:id="6615" w:name="_Toc51773864"/>
      <w:bookmarkStart w:id="6616" w:name="_Toc51774780"/>
      <w:bookmarkStart w:id="6617" w:name="_Toc193389440"/>
      <w:r>
        <w:rPr>
          <w:rFonts w:eastAsia="SimSun"/>
        </w:rPr>
        <w:t>21.2.5A</w:t>
      </w:r>
      <w:r>
        <w:rPr>
          <w:rFonts w:eastAsia="SimSun"/>
        </w:rPr>
        <w:tab/>
        <w:t>Deposit an object</w:t>
      </w:r>
      <w:bookmarkEnd w:id="6611"/>
      <w:bookmarkEnd w:id="6612"/>
      <w:bookmarkEnd w:id="6613"/>
      <w:bookmarkEnd w:id="6614"/>
      <w:bookmarkEnd w:id="6615"/>
      <w:bookmarkEnd w:id="6616"/>
      <w:bookmarkEnd w:id="6617"/>
    </w:p>
    <w:p w14:paraId="444B0ADC" w14:textId="77777777" w:rsidR="0069613B" w:rsidRPr="00A07E7A" w:rsidRDefault="0069613B" w:rsidP="0069613B">
      <w:pPr>
        <w:pStyle w:val="Heading4"/>
        <w:rPr>
          <w:rFonts w:eastAsia="Malgun Gothic"/>
        </w:rPr>
      </w:pPr>
      <w:bookmarkStart w:id="6618" w:name="_Toc44599024"/>
      <w:bookmarkStart w:id="6619" w:name="_Toc44602879"/>
      <w:bookmarkStart w:id="6620" w:name="_Toc45198056"/>
      <w:bookmarkStart w:id="6621" w:name="_Toc45696089"/>
      <w:bookmarkStart w:id="6622" w:name="_Toc51773865"/>
      <w:bookmarkStart w:id="6623" w:name="_Toc51774781"/>
      <w:bookmarkStart w:id="6624" w:name="_Toc193389441"/>
      <w:r w:rsidRPr="00141973">
        <w:rPr>
          <w:rFonts w:eastAsia="Malgun Gothic"/>
        </w:rPr>
        <w:t>21</w:t>
      </w:r>
      <w:r w:rsidRPr="00A07E7A">
        <w:rPr>
          <w:rFonts w:eastAsia="Malgun Gothic"/>
        </w:rPr>
        <w:t>.2.</w:t>
      </w:r>
      <w:r>
        <w:rPr>
          <w:rFonts w:eastAsia="Malgun Gothic"/>
        </w:rPr>
        <w:t>5A.1</w:t>
      </w:r>
      <w:r>
        <w:rPr>
          <w:rFonts w:eastAsia="Malgun Gothic"/>
        </w:rPr>
        <w:tab/>
      </w:r>
      <w:r>
        <w:t>MCData server</w:t>
      </w:r>
      <w:r>
        <w:rPr>
          <w:rFonts w:eastAsia="Malgun Gothic"/>
        </w:rPr>
        <w:t xml:space="preserve"> </w:t>
      </w:r>
      <w:r w:rsidRPr="00A07E7A">
        <w:rPr>
          <w:rFonts w:eastAsia="Malgun Gothic"/>
        </w:rPr>
        <w:t>procedures</w:t>
      </w:r>
      <w:bookmarkEnd w:id="6618"/>
      <w:bookmarkEnd w:id="6619"/>
      <w:bookmarkEnd w:id="6620"/>
      <w:bookmarkEnd w:id="6621"/>
      <w:bookmarkEnd w:id="6622"/>
      <w:bookmarkEnd w:id="6623"/>
      <w:bookmarkEnd w:id="6624"/>
    </w:p>
    <w:p w14:paraId="0DEC63E1" w14:textId="77777777" w:rsidR="0069613B" w:rsidRDefault="0069613B" w:rsidP="0069613B">
      <w:pPr>
        <w:rPr>
          <w:lang w:val="en-US"/>
        </w:rPr>
      </w:pPr>
      <w:r w:rsidRPr="00A07E7A">
        <w:rPr>
          <w:rFonts w:eastAsia="Malgun Gothic"/>
        </w:rPr>
        <w:t xml:space="preserve">To </w:t>
      </w:r>
      <w:r>
        <w:rPr>
          <w:rFonts w:eastAsia="Malgun Gothic"/>
        </w:rPr>
        <w:t>deposit an object</w:t>
      </w:r>
      <w:r w:rsidRPr="00A07E7A">
        <w:rPr>
          <w:rFonts w:eastAsia="Malgun Gothic"/>
        </w:rPr>
        <w:t xml:space="preserve"> </w:t>
      </w:r>
      <w:r>
        <w:rPr>
          <w:lang w:val="en-IN"/>
        </w:rPr>
        <w:t xml:space="preserve">of an MCData user </w:t>
      </w:r>
      <w:r>
        <w:rPr>
          <w:rFonts w:eastAsia="Malgun Gothic"/>
        </w:rPr>
        <w:t>in</w:t>
      </w:r>
      <w:r w:rsidRPr="00A07E7A">
        <w:rPr>
          <w:rFonts w:eastAsia="Malgun Gothic"/>
        </w:rPr>
        <w:t xml:space="preserve"> </w:t>
      </w:r>
      <w:r>
        <w:rPr>
          <w:rFonts w:eastAsia="Malgun Gothic"/>
        </w:rPr>
        <w:t>the message</w:t>
      </w:r>
      <w:r w:rsidRPr="00A07E7A">
        <w:rPr>
          <w:rFonts w:eastAsia="Malgun Gothic"/>
        </w:rPr>
        <w:t xml:space="preserve"> </w:t>
      </w:r>
      <w:r>
        <w:rPr>
          <w:rFonts w:eastAsia="Malgun Gothic"/>
        </w:rPr>
        <w:t>store</w:t>
      </w:r>
      <w:r w:rsidRPr="00A07E7A">
        <w:rPr>
          <w:rFonts w:eastAsia="Malgun Gothic"/>
        </w:rPr>
        <w:t xml:space="preserve">, the </w:t>
      </w:r>
      <w:r>
        <w:t>MCData server</w:t>
      </w:r>
      <w:r>
        <w:rPr>
          <w:rFonts w:eastAsia="Malgun Gothic"/>
        </w:rPr>
        <w:t xml:space="preserve"> acting as an HTTP client </w:t>
      </w:r>
      <w:r>
        <w:rPr>
          <w:rFonts w:eastAsia="Malgun Gothic"/>
          <w:lang w:val="en-US"/>
        </w:rPr>
        <w:t>shall</w:t>
      </w:r>
      <w:r w:rsidRPr="00A07E7A">
        <w:rPr>
          <w:rFonts w:eastAsia="Malgun Gothic"/>
          <w:lang w:val="en-US"/>
        </w:rPr>
        <w:t xml:space="preserve"> follow the procedure described in clause</w:t>
      </w:r>
      <w:r w:rsidRPr="00A07E7A">
        <w:t> </w:t>
      </w:r>
      <w:r>
        <w:rPr>
          <w:rFonts w:eastAsia="Malgun Gothic"/>
        </w:rPr>
        <w:t>6.1 of</w:t>
      </w:r>
      <w:r w:rsidRPr="003B14EA">
        <w:rPr>
          <w:rFonts w:eastAsia="Malgun Gothic"/>
        </w:rPr>
        <w:t xml:space="preserve"> OMA-TS-REST_NetAPI_NMS-V1_0-20190528-C</w:t>
      </w:r>
      <w:r>
        <w:rPr>
          <w:rFonts w:eastAsia="Malgun Gothic"/>
        </w:rPr>
        <w:t> </w:t>
      </w:r>
      <w:r w:rsidRPr="001A55DD">
        <w:rPr>
          <w:rFonts w:eastAsia="Malgun Gothic"/>
        </w:rPr>
        <w:t>[</w:t>
      </w:r>
      <w:r>
        <w:rPr>
          <w:rFonts w:eastAsia="Malgun Gothic"/>
        </w:rPr>
        <w:t>66</w:t>
      </w:r>
      <w:r w:rsidRPr="001A55DD">
        <w:rPr>
          <w:rFonts w:eastAsia="Malgun Gothic"/>
        </w:rPr>
        <w:t>]</w:t>
      </w:r>
      <w:r w:rsidRPr="003B14EA">
        <w:rPr>
          <w:rFonts w:eastAsia="Malgun Gothic"/>
        </w:rPr>
        <w:t xml:space="preserve"> with</w:t>
      </w:r>
      <w:r w:rsidRPr="00A07E7A">
        <w:rPr>
          <w:lang w:val="en-US"/>
        </w:rPr>
        <w:t xml:space="preserve"> </w:t>
      </w:r>
      <w:r>
        <w:rPr>
          <w:lang w:val="en-US"/>
        </w:rPr>
        <w:t xml:space="preserve">the </w:t>
      </w:r>
      <w:r w:rsidRPr="00A07E7A">
        <w:rPr>
          <w:lang w:val="en-US"/>
        </w:rPr>
        <w:t>following clarification:</w:t>
      </w:r>
    </w:p>
    <w:p w14:paraId="40C06CEE" w14:textId="77777777" w:rsidR="0069613B" w:rsidRPr="00A07E7A" w:rsidRDefault="0069613B" w:rsidP="0069613B">
      <w:pPr>
        <w:pStyle w:val="B1"/>
      </w:pPr>
      <w:r w:rsidRPr="00A07E7A">
        <w:rPr>
          <w:rFonts w:eastAsia="Malgun Gothic"/>
        </w:rPr>
        <w:t>1)</w:t>
      </w:r>
      <w:r w:rsidRPr="00A07E7A">
        <w:rPr>
          <w:rFonts w:eastAsia="Malgun Gothic"/>
        </w:rPr>
        <w:tab/>
        <w:t xml:space="preserve">shall generate an HTTP </w:t>
      </w:r>
      <w:r>
        <w:rPr>
          <w:rFonts w:eastAsia="Malgun Gothic"/>
          <w:lang w:val="en-IN"/>
        </w:rPr>
        <w:t>POST</w:t>
      </w:r>
      <w:r w:rsidRPr="00A10312">
        <w:rPr>
          <w:rFonts w:eastAsia="Malgun Gothic"/>
          <w:lang w:val="en-IN"/>
        </w:rPr>
        <w:t xml:space="preserve"> </w:t>
      </w:r>
      <w:r w:rsidRPr="00A07E7A">
        <w:rPr>
          <w:rFonts w:eastAsia="Malgun Gothic"/>
        </w:rPr>
        <w:t xml:space="preserve">request as specified in </w:t>
      </w:r>
      <w:r w:rsidRPr="00A07E7A">
        <w:rPr>
          <w:rFonts w:eastAsia="Malgun Gothic"/>
          <w:lang w:val="en-US"/>
        </w:rPr>
        <w:t>clause</w:t>
      </w:r>
      <w:r>
        <w:t> </w:t>
      </w:r>
      <w:r>
        <w:rPr>
          <w:rFonts w:eastAsia="Malgun Gothic"/>
        </w:rPr>
        <w:t xml:space="preserve">6.1.5 of </w:t>
      </w:r>
      <w:r w:rsidRPr="004355AB">
        <w:t>OMA-TS-REST_NetAPI_NMS-V1_0-20190528-C</w:t>
      </w:r>
      <w:r>
        <w:t> [</w:t>
      </w:r>
      <w:r w:rsidRPr="00141973">
        <w:t>6</w:t>
      </w:r>
      <w:r>
        <w:t>6]</w:t>
      </w:r>
      <w:r w:rsidRPr="00790B2F">
        <w:t xml:space="preserve"> </w:t>
      </w:r>
      <w:r w:rsidRPr="00B65BBD">
        <w:t>with</w:t>
      </w:r>
      <w:r w:rsidRPr="00A07E7A">
        <w:rPr>
          <w:lang w:val="en-US"/>
        </w:rPr>
        <w:t xml:space="preserve"> </w:t>
      </w:r>
      <w:r>
        <w:rPr>
          <w:lang w:val="en-US"/>
        </w:rPr>
        <w:t xml:space="preserve">the </w:t>
      </w:r>
      <w:r w:rsidRPr="00A07E7A">
        <w:rPr>
          <w:lang w:val="en-US"/>
        </w:rPr>
        <w:t>following clarification</w:t>
      </w:r>
      <w:r>
        <w:rPr>
          <w:lang w:val="en-US"/>
        </w:rPr>
        <w:t>s</w:t>
      </w:r>
      <w:r>
        <w:t>:</w:t>
      </w:r>
    </w:p>
    <w:p w14:paraId="311FB729" w14:textId="77777777" w:rsidR="0069613B" w:rsidRDefault="0069613B" w:rsidP="0069613B">
      <w:pPr>
        <w:pStyle w:val="B2"/>
        <w:rPr>
          <w:rFonts w:eastAsia="Malgun Gothic"/>
        </w:rPr>
      </w:pPr>
      <w:r>
        <w:rPr>
          <w:rFonts w:eastAsia="Malgun Gothic"/>
        </w:rPr>
        <w:t>a</w:t>
      </w:r>
      <w:r w:rsidRPr="00A07E7A">
        <w:rPr>
          <w:rFonts w:eastAsia="Malgun Gothic"/>
        </w:rPr>
        <w:t>)</w:t>
      </w:r>
      <w:r w:rsidRPr="00A07E7A">
        <w:rPr>
          <w:rFonts w:eastAsia="Malgun Gothic"/>
        </w:rPr>
        <w:tab/>
        <w:t xml:space="preserve">shall set the Host header field to a hostname identifying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p>
    <w:p w14:paraId="28C26B6D" w14:textId="77777777" w:rsidR="0069613B" w:rsidRDefault="0069613B" w:rsidP="0069613B">
      <w:pPr>
        <w:pStyle w:val="B2"/>
        <w:rPr>
          <w:rFonts w:eastAsia="Malgun Gothic"/>
        </w:rPr>
      </w:pPr>
      <w:r>
        <w:rPr>
          <w:rFonts w:eastAsia="Malgun Gothic"/>
        </w:rPr>
        <w:t>b</w:t>
      </w:r>
      <w:r w:rsidRPr="00A07E7A">
        <w:rPr>
          <w:rFonts w:eastAsia="Malgun Gothic"/>
        </w:rPr>
        <w:t>)</w:t>
      </w:r>
      <w:r w:rsidRPr="00A07E7A">
        <w:rPr>
          <w:rFonts w:eastAsia="Malgun Gothic"/>
        </w:rPr>
        <w:tab/>
        <w:t>shall set the</w:t>
      </w:r>
      <w:r>
        <w:rPr>
          <w:rFonts w:eastAsia="Malgun Gothic"/>
        </w:rPr>
        <w:t xml:space="preserve"> boxId of the resource</w:t>
      </w:r>
      <w:r w:rsidRPr="00A07E7A">
        <w:rPr>
          <w:rFonts w:eastAsia="Malgun Gothic"/>
        </w:rPr>
        <w:t xml:space="preserve"> </w:t>
      </w:r>
      <w:r>
        <w:rPr>
          <w:rFonts w:eastAsia="Malgun Gothic"/>
        </w:rPr>
        <w:t xml:space="preserve">URL </w:t>
      </w:r>
      <w:r w:rsidRPr="00A07E7A">
        <w:rPr>
          <w:rFonts w:eastAsia="Malgun Gothic"/>
        </w:rPr>
        <w:t xml:space="preserve">as specified in </w:t>
      </w:r>
      <w:r w:rsidRPr="00A07E7A">
        <w:rPr>
          <w:rFonts w:eastAsia="Malgun Gothic"/>
          <w:lang w:val="en-US"/>
        </w:rPr>
        <w:t>clause</w:t>
      </w:r>
      <w:r>
        <w:t> </w:t>
      </w:r>
      <w:r>
        <w:rPr>
          <w:rFonts w:eastAsia="Malgun Gothic"/>
        </w:rPr>
        <w:t xml:space="preserve">6.1.1 of </w:t>
      </w:r>
      <w:r w:rsidRPr="004355AB">
        <w:t>OMA-TS-REST_NetAPI_NMS-V1_0-20190528-C</w:t>
      </w:r>
      <w:r>
        <w:t> [</w:t>
      </w:r>
      <w:r w:rsidRPr="00141973">
        <w:t>6</w:t>
      </w:r>
      <w:r>
        <w:t>6]</w:t>
      </w:r>
      <w:r w:rsidRPr="00790B2F">
        <w:t xml:space="preserve"> </w:t>
      </w:r>
      <w:r>
        <w:rPr>
          <w:rFonts w:eastAsia="Malgun Gothic"/>
        </w:rPr>
        <w:t xml:space="preserve">to </w:t>
      </w:r>
      <w:r w:rsidRPr="0013334C">
        <w:rPr>
          <w:rFonts w:eastAsia="Malgun Gothic"/>
        </w:rPr>
        <w:t>MCData ID which is the identity of the MCData user</w:t>
      </w:r>
      <w:r w:rsidRPr="00A07E7A">
        <w:rPr>
          <w:rFonts w:eastAsia="Malgun Gothic"/>
        </w:rPr>
        <w:t>;</w:t>
      </w:r>
    </w:p>
    <w:p w14:paraId="459FEBAC" w14:textId="77777777" w:rsidR="0069613B" w:rsidRDefault="0069613B" w:rsidP="0069613B">
      <w:pPr>
        <w:pStyle w:val="B2"/>
        <w:rPr>
          <w:rFonts w:eastAsia="Malgun Gothic"/>
        </w:rPr>
      </w:pPr>
      <w:r>
        <w:rPr>
          <w:rFonts w:eastAsia="Malgun Gothic"/>
          <w:lang w:val="en-IN"/>
        </w:rPr>
        <w:t>c</w:t>
      </w:r>
      <w:r w:rsidRPr="00A07E7A">
        <w:rPr>
          <w:rFonts w:eastAsia="Malgun Gothic"/>
        </w:rPr>
        <w:t>)</w:t>
      </w:r>
      <w:r w:rsidRPr="00A07E7A">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2320EC5E" w14:textId="77777777" w:rsidR="0069613B" w:rsidRDefault="0069613B" w:rsidP="0069613B">
      <w:pPr>
        <w:pStyle w:val="B1"/>
        <w:rPr>
          <w:rFonts w:eastAsia="Malgun Gothic"/>
        </w:rPr>
      </w:pPr>
      <w:r>
        <w:rPr>
          <w:rFonts w:eastAsia="Malgun Gothic"/>
        </w:rPr>
        <w:t>2)</w:t>
      </w:r>
      <w:r>
        <w:rPr>
          <w:rFonts w:eastAsia="Malgun Gothic"/>
        </w:rPr>
        <w:tab/>
      </w:r>
      <w:r w:rsidRPr="00A07E7A">
        <w:rPr>
          <w:rFonts w:eastAsia="Malgun Gothic"/>
        </w:rPr>
        <w:t xml:space="preserve">shall send the </w:t>
      </w:r>
      <w:r w:rsidRPr="007A5232">
        <w:rPr>
          <w:rFonts w:eastAsia="Malgun Gothic"/>
        </w:rPr>
        <w:t>HTTP</w:t>
      </w:r>
      <w:r w:rsidRPr="00A07E7A">
        <w:rPr>
          <w:rFonts w:eastAsia="Malgun Gothic"/>
        </w:rPr>
        <w:t xml:space="preserve"> </w:t>
      </w:r>
      <w:r>
        <w:rPr>
          <w:rFonts w:eastAsia="Malgun Gothic"/>
          <w:lang w:val="en-IN"/>
        </w:rPr>
        <w:t>POST</w:t>
      </w:r>
      <w:r w:rsidRPr="00A07E7A">
        <w:rPr>
          <w:rFonts w:eastAsia="Malgun Gothic"/>
        </w:rPr>
        <w:t xml:space="preserve"> request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p>
    <w:p w14:paraId="4118A58B" w14:textId="77777777" w:rsidR="0069613B" w:rsidRPr="001A55DD" w:rsidRDefault="0069613B" w:rsidP="0069613B">
      <w:r w:rsidRPr="00AD75BA">
        <w:rPr>
          <w:rFonts w:eastAsia="Malgun Gothic"/>
        </w:rPr>
        <w:t xml:space="preserve">Upon receipt of </w:t>
      </w:r>
      <w:r>
        <w:rPr>
          <w:rFonts w:eastAsia="Malgun Gothic"/>
        </w:rPr>
        <w:t>an</w:t>
      </w:r>
      <w:r w:rsidRPr="00AD75BA">
        <w:rPr>
          <w:rFonts w:eastAsia="Malgun Gothic"/>
        </w:rPr>
        <w:t xml:space="preserve"> </w:t>
      </w:r>
      <w:r>
        <w:rPr>
          <w:rFonts w:eastAsia="Malgun Gothic"/>
        </w:rPr>
        <w:t>HTTP response</w:t>
      </w:r>
      <w:r w:rsidRPr="00AD75BA">
        <w:rPr>
          <w:rFonts w:eastAsia="Malgun Gothic"/>
        </w:rPr>
        <w:t xml:space="preserve">, the </w:t>
      </w:r>
      <w:r>
        <w:t>MCData server</w:t>
      </w:r>
      <w:r>
        <w:rPr>
          <w:rFonts w:eastAsia="Malgun Gothic"/>
        </w:rPr>
        <w:t xml:space="preserve"> shall</w:t>
      </w:r>
      <w:r w:rsidRPr="00AD75BA">
        <w:rPr>
          <w:rFonts w:eastAsia="Malgun Gothic"/>
        </w:rPr>
        <w:t xml:space="preserve"> follow the procedure </w:t>
      </w:r>
      <w:r>
        <w:rPr>
          <w:rFonts w:eastAsia="Malgun Gothic"/>
        </w:rPr>
        <w:t>described in subclause</w:t>
      </w:r>
      <w:r>
        <w:t> </w:t>
      </w:r>
      <w:r>
        <w:rPr>
          <w:rFonts w:eastAsia="Malgun Gothic"/>
        </w:rPr>
        <w:t>6.1.2 of</w:t>
      </w:r>
      <w:r w:rsidRPr="003B14EA">
        <w:rPr>
          <w:rFonts w:eastAsia="Malgun Gothic"/>
        </w:rPr>
        <w:t xml:space="preserve"> OMA-TS-REST_NetAPI_NMS-V1_0-20190528-</w:t>
      </w:r>
      <w:r w:rsidRPr="001A55DD">
        <w:t>C</w:t>
      </w:r>
      <w:r>
        <w:t> </w:t>
      </w:r>
      <w:r w:rsidRPr="001A55DD">
        <w:t>[</w:t>
      </w:r>
      <w:r w:rsidRPr="00141973">
        <w:t>66</w:t>
      </w:r>
      <w:r w:rsidRPr="001A55DD">
        <w:t>].</w:t>
      </w:r>
    </w:p>
    <w:p w14:paraId="6993A5B4" w14:textId="77777777" w:rsidR="0069613B" w:rsidRPr="00A07E7A" w:rsidRDefault="0069613B" w:rsidP="0069613B">
      <w:pPr>
        <w:pStyle w:val="Heading4"/>
        <w:rPr>
          <w:rFonts w:eastAsia="Malgun Gothic"/>
        </w:rPr>
      </w:pPr>
      <w:bookmarkStart w:id="6625" w:name="_Toc44599025"/>
      <w:bookmarkStart w:id="6626" w:name="_Toc44602880"/>
      <w:bookmarkStart w:id="6627" w:name="_Toc45198057"/>
      <w:bookmarkStart w:id="6628" w:name="_Toc45696090"/>
      <w:bookmarkStart w:id="6629" w:name="_Toc51773866"/>
      <w:bookmarkStart w:id="6630" w:name="_Toc51774782"/>
      <w:bookmarkStart w:id="6631" w:name="_Toc193389442"/>
      <w:r w:rsidRPr="00141973">
        <w:rPr>
          <w:rFonts w:eastAsia="Malgun Gothic"/>
        </w:rPr>
        <w:t>21</w:t>
      </w:r>
      <w:r w:rsidRPr="00A07E7A">
        <w:rPr>
          <w:rFonts w:eastAsia="Malgun Gothic"/>
        </w:rPr>
        <w:t>.2.</w:t>
      </w:r>
      <w:r>
        <w:rPr>
          <w:rFonts w:eastAsia="Malgun Gothic"/>
        </w:rPr>
        <w:t>5A.2</w:t>
      </w:r>
      <w:r>
        <w:rPr>
          <w:rFonts w:eastAsia="Malgun Gothic"/>
        </w:rPr>
        <w:tab/>
        <w:t>Message</w:t>
      </w:r>
      <w:r w:rsidRPr="00A07E7A">
        <w:rPr>
          <w:rFonts w:eastAsia="Malgun Gothic"/>
        </w:rPr>
        <w:t xml:space="preserve"> </w:t>
      </w:r>
      <w:r>
        <w:rPr>
          <w:rFonts w:eastAsia="Malgun Gothic"/>
        </w:rPr>
        <w:t>store</w:t>
      </w:r>
      <w:r w:rsidRPr="00A07E7A">
        <w:rPr>
          <w:rFonts w:eastAsia="Malgun Gothic"/>
        </w:rPr>
        <w:t xml:space="preserve"> function procedures</w:t>
      </w:r>
      <w:bookmarkEnd w:id="6625"/>
      <w:bookmarkEnd w:id="6626"/>
      <w:bookmarkEnd w:id="6627"/>
      <w:bookmarkEnd w:id="6628"/>
      <w:bookmarkEnd w:id="6629"/>
      <w:bookmarkEnd w:id="6630"/>
      <w:bookmarkEnd w:id="6631"/>
    </w:p>
    <w:p w14:paraId="6048CCEB" w14:textId="77777777" w:rsidR="0069613B" w:rsidRPr="00A07E7A" w:rsidRDefault="0069613B" w:rsidP="0069613B">
      <w:r>
        <w:t>Upon</w:t>
      </w:r>
      <w:r w:rsidRPr="00A07E7A">
        <w:t xml:space="preserve"> receipt of </w:t>
      </w:r>
      <w:r>
        <w:t>an</w:t>
      </w:r>
      <w:r w:rsidRPr="00A07E7A">
        <w:t xml:space="preserve"> HTTP </w:t>
      </w:r>
      <w:r>
        <w:t>POST</w:t>
      </w:r>
      <w:r w:rsidRPr="00A07E7A">
        <w:t xml:space="preserve"> request </w:t>
      </w:r>
      <w:r>
        <w:t xml:space="preserve">from MCData server, as per </w:t>
      </w:r>
      <w:r w:rsidR="006E69FF">
        <w:t>sub</w:t>
      </w:r>
      <w:r>
        <w:t xml:space="preserve">clause 21.2.5A.1, </w:t>
      </w:r>
      <w:r w:rsidRPr="00A07E7A">
        <w:t xml:space="preserve">with a Request-URI identifying a resource on the </w:t>
      </w:r>
      <w:r>
        <w:t>message</w:t>
      </w:r>
      <w:r w:rsidRPr="00A07E7A">
        <w:t xml:space="preserve"> </w:t>
      </w:r>
      <w:r>
        <w:t>store</w:t>
      </w:r>
      <w:r w:rsidRPr="00A07E7A">
        <w:t xml:space="preserve">, the </w:t>
      </w:r>
      <w:r>
        <w:t>message</w:t>
      </w:r>
      <w:r w:rsidRPr="00A07E7A">
        <w:t xml:space="preserve"> </w:t>
      </w:r>
      <w:r>
        <w:t>store</w:t>
      </w:r>
      <w:r w:rsidRPr="00A07E7A">
        <w:t xml:space="preserve"> function</w:t>
      </w:r>
      <w:r>
        <w:t xml:space="preserve"> acting as an HTTP server:</w:t>
      </w:r>
    </w:p>
    <w:p w14:paraId="63EA4E1A" w14:textId="77777777" w:rsidR="0069613B" w:rsidRDefault="0069613B" w:rsidP="0069613B">
      <w:pPr>
        <w:pStyle w:val="B1"/>
      </w:pPr>
      <w:r>
        <w:rPr>
          <w:lang w:val="en-US"/>
        </w:rPr>
        <w:t>1)</w:t>
      </w:r>
      <w:r>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 xml:space="preserve">request as specified in </w:t>
      </w:r>
      <w:r w:rsidR="006E69FF">
        <w:t>3GPP </w:t>
      </w:r>
      <w:r w:rsidRPr="00A07E7A">
        <w:t>TS</w:t>
      </w:r>
      <w:r>
        <w:t> </w:t>
      </w:r>
      <w:r w:rsidRPr="00A07E7A">
        <w:t>24.482</w:t>
      </w:r>
      <w:r>
        <w:t> </w:t>
      </w:r>
      <w:r w:rsidRPr="00A07E7A">
        <w:t>[24]</w:t>
      </w:r>
      <w:r>
        <w:t>; and</w:t>
      </w:r>
    </w:p>
    <w:p w14:paraId="2EC32984" w14:textId="77777777" w:rsidR="0069613B" w:rsidRDefault="0069613B" w:rsidP="0069613B">
      <w:pPr>
        <w:pStyle w:val="B1"/>
        <w:rPr>
          <w:lang w:val="en-US"/>
        </w:rPr>
      </w:pPr>
      <w:r>
        <w:rPr>
          <w:lang w:val="en-US"/>
        </w:rPr>
        <w:t>2)</w:t>
      </w:r>
      <w:r>
        <w:rPr>
          <w:lang w:val="en-US"/>
        </w:rPr>
        <w:tab/>
      </w:r>
      <w:r>
        <w:rPr>
          <w:rFonts w:eastAsia="Malgun Gothic"/>
        </w:rPr>
        <w:t xml:space="preserve">if validation is successful </w:t>
      </w:r>
      <w:r>
        <w:t>then</w:t>
      </w:r>
    </w:p>
    <w:p w14:paraId="101C8047" w14:textId="77777777" w:rsidR="0069613B" w:rsidRPr="00A07E7A" w:rsidRDefault="0069613B" w:rsidP="0069613B">
      <w:pPr>
        <w:pStyle w:val="B2"/>
      </w:pPr>
      <w:r>
        <w:t>a)</w:t>
      </w:r>
      <w:r>
        <w:tab/>
      </w:r>
      <w:r w:rsidRPr="00A07E7A">
        <w:t xml:space="preserve">shall process </w:t>
      </w:r>
      <w:r>
        <w:t>the</w:t>
      </w:r>
      <w:r w:rsidRPr="00A07E7A">
        <w:t xml:space="preserve"> HTTP </w:t>
      </w:r>
      <w:r>
        <w:rPr>
          <w:lang w:val="en-US"/>
        </w:rPr>
        <w:t>POST</w:t>
      </w:r>
      <w:r w:rsidRPr="00A07E7A">
        <w:t xml:space="preserve"> request by following the procedures </w:t>
      </w:r>
      <w:r>
        <w:t xml:space="preserve">described in </w:t>
      </w:r>
      <w:r w:rsidRPr="00A07E7A">
        <w:rPr>
          <w:rFonts w:eastAsia="Malgun Gothic"/>
          <w:lang w:val="en-US"/>
        </w:rPr>
        <w:t>clause</w:t>
      </w:r>
      <w:r w:rsidRPr="00A07E7A">
        <w:t> </w:t>
      </w:r>
      <w:r>
        <w:rPr>
          <w:rFonts w:eastAsia="Malgun Gothic"/>
        </w:rPr>
        <w:t xml:space="preserve">6.1.5 of </w:t>
      </w:r>
      <w:r w:rsidRPr="003B14EA">
        <w:rPr>
          <w:rFonts w:eastAsia="Malgun Gothic"/>
        </w:rPr>
        <w:t>OMA-TS-REST_NetAPI_NMS-V1_0-20190528-</w:t>
      </w:r>
      <w:r w:rsidRPr="00E93F1E">
        <w:t>C</w:t>
      </w:r>
      <w:r>
        <w:t> </w:t>
      </w:r>
      <w:r w:rsidRPr="00E93F1E">
        <w:t>[</w:t>
      </w:r>
      <w:r w:rsidRPr="00141973">
        <w:t>66</w:t>
      </w:r>
      <w:r w:rsidRPr="00E93F1E">
        <w:t>]</w:t>
      </w:r>
      <w:r>
        <w:t>; and</w:t>
      </w:r>
    </w:p>
    <w:p w14:paraId="3071D6AC" w14:textId="77777777" w:rsidR="0069613B" w:rsidRDefault="0069613B" w:rsidP="0069613B">
      <w:pPr>
        <w:pStyle w:val="B1"/>
      </w:pPr>
      <w:bookmarkStart w:id="6632" w:name="_Hlk38242667"/>
      <w:r>
        <w:t>3)</w:t>
      </w:r>
      <w:r>
        <w:tab/>
      </w:r>
      <w:r w:rsidRPr="00171CDF">
        <w:t xml:space="preserve">shall generate and send </w:t>
      </w:r>
      <w:r>
        <w:t>the</w:t>
      </w:r>
      <w:r w:rsidRPr="00171CDF">
        <w:t xml:space="preserve"> HTTP response towards the </w:t>
      </w:r>
      <w:r>
        <w:t>MCData server</w:t>
      </w:r>
      <w:r>
        <w:rPr>
          <w:rFonts w:eastAsia="Malgun Gothic"/>
        </w:rPr>
        <w:t xml:space="preserve"> </w:t>
      </w:r>
      <w:r>
        <w:t xml:space="preserve">indicating the result of the deposit an object operation </w:t>
      </w:r>
      <w:r w:rsidRPr="00AD75BA">
        <w:rPr>
          <w:rFonts w:eastAsia="Malgun Gothic"/>
        </w:rPr>
        <w:t xml:space="preserve">as </w:t>
      </w:r>
      <w:r>
        <w:rPr>
          <w:rFonts w:eastAsia="Malgun Gothic"/>
        </w:rPr>
        <w:t>per subclause</w:t>
      </w:r>
      <w:r w:rsidRPr="00A07E7A">
        <w:t> </w:t>
      </w:r>
      <w:r>
        <w:rPr>
          <w:rFonts w:eastAsia="Malgun Gothic"/>
        </w:rPr>
        <w:t>6.1.2 of</w:t>
      </w:r>
      <w:r w:rsidRPr="003B14EA">
        <w:rPr>
          <w:rFonts w:eastAsia="Malgun Gothic"/>
        </w:rPr>
        <w:t xml:space="preserve"> </w:t>
      </w:r>
      <w:r>
        <w:rPr>
          <w:rFonts w:eastAsia="Malgun Gothic"/>
        </w:rPr>
        <w:t xml:space="preserve">the </w:t>
      </w:r>
      <w:r w:rsidRPr="003B14EA">
        <w:rPr>
          <w:rFonts w:eastAsia="Malgun Gothic"/>
        </w:rPr>
        <w:t>OMA-TS-REST_NetAPI_NMS-V1_0-20190528-</w:t>
      </w:r>
      <w:r w:rsidRPr="001A55DD">
        <w:t>C</w:t>
      </w:r>
      <w:r w:rsidRPr="00141973">
        <w:t> </w:t>
      </w:r>
      <w:r w:rsidRPr="001A55DD">
        <w:t>[</w:t>
      </w:r>
      <w:r w:rsidRPr="00141973">
        <w:t>66</w:t>
      </w:r>
      <w:r w:rsidRPr="001A55DD">
        <w:t>]</w:t>
      </w:r>
      <w:r>
        <w:t>.</w:t>
      </w:r>
    </w:p>
    <w:p w14:paraId="1A4544C7" w14:textId="77777777" w:rsidR="00103CAA" w:rsidRPr="00045833" w:rsidRDefault="00103CAA" w:rsidP="00103CAA">
      <w:pPr>
        <w:pStyle w:val="Heading3"/>
        <w:rPr>
          <w:rFonts w:eastAsia="SimSun"/>
        </w:rPr>
      </w:pPr>
      <w:bookmarkStart w:id="6633" w:name="_Toc36108262"/>
      <w:bookmarkStart w:id="6634" w:name="_Toc44599026"/>
      <w:bookmarkStart w:id="6635" w:name="_Toc44602881"/>
      <w:bookmarkStart w:id="6636" w:name="_Toc45198058"/>
      <w:bookmarkStart w:id="6637" w:name="_Toc45696091"/>
      <w:bookmarkStart w:id="6638" w:name="_Toc51773867"/>
      <w:bookmarkStart w:id="6639" w:name="_Toc51774783"/>
      <w:bookmarkStart w:id="6640" w:name="_Toc193389443"/>
      <w:bookmarkEnd w:id="6632"/>
      <w:r w:rsidRPr="00141973">
        <w:rPr>
          <w:rFonts w:eastAsia="SimSun"/>
        </w:rPr>
        <w:t>21</w:t>
      </w:r>
      <w:r w:rsidRPr="00BD42B0">
        <w:rPr>
          <w:rFonts w:eastAsia="SimSun"/>
        </w:rPr>
        <w:t>.2.</w:t>
      </w:r>
      <w:r>
        <w:rPr>
          <w:rFonts w:eastAsia="SimSun"/>
        </w:rPr>
        <w:t>6</w:t>
      </w:r>
      <w:r w:rsidRPr="00045833">
        <w:rPr>
          <w:rFonts w:eastAsia="SimSun"/>
        </w:rPr>
        <w:tab/>
        <w:t xml:space="preserve">Object </w:t>
      </w:r>
      <w:r>
        <w:rPr>
          <w:rFonts w:eastAsia="SimSun"/>
        </w:rPr>
        <w:t>and folder copy</w:t>
      </w:r>
      <w:r w:rsidRPr="00045833">
        <w:rPr>
          <w:rFonts w:eastAsia="SimSun"/>
        </w:rPr>
        <w:t xml:space="preserve"> procedure</w:t>
      </w:r>
      <w:bookmarkEnd w:id="6633"/>
      <w:bookmarkEnd w:id="6634"/>
      <w:bookmarkEnd w:id="6635"/>
      <w:bookmarkEnd w:id="6636"/>
      <w:bookmarkEnd w:id="6637"/>
      <w:bookmarkEnd w:id="6638"/>
      <w:bookmarkEnd w:id="6639"/>
      <w:bookmarkEnd w:id="6640"/>
    </w:p>
    <w:p w14:paraId="6E6C33EC" w14:textId="77777777" w:rsidR="00103CAA" w:rsidRPr="00045833" w:rsidRDefault="00103CAA" w:rsidP="00103CAA">
      <w:pPr>
        <w:pStyle w:val="Heading4"/>
        <w:rPr>
          <w:rFonts w:eastAsia="Malgun Gothic"/>
        </w:rPr>
      </w:pPr>
      <w:bookmarkStart w:id="6641" w:name="_Toc36108263"/>
      <w:bookmarkStart w:id="6642" w:name="_Toc44599027"/>
      <w:bookmarkStart w:id="6643" w:name="_Toc44602882"/>
      <w:bookmarkStart w:id="6644" w:name="_Toc45198059"/>
      <w:bookmarkStart w:id="6645" w:name="_Toc45696092"/>
      <w:bookmarkStart w:id="6646" w:name="_Toc51773868"/>
      <w:bookmarkStart w:id="6647" w:name="_Toc51774784"/>
      <w:bookmarkStart w:id="6648" w:name="_Toc193389444"/>
      <w:r w:rsidRPr="00141973">
        <w:rPr>
          <w:rFonts w:eastAsia="Malgun Gothic"/>
        </w:rPr>
        <w:t>21</w:t>
      </w:r>
      <w:r w:rsidRPr="00045833">
        <w:rPr>
          <w:rFonts w:eastAsia="Malgun Gothic"/>
        </w:rPr>
        <w:t>.2.</w:t>
      </w:r>
      <w:r>
        <w:rPr>
          <w:rFonts w:eastAsia="Malgun Gothic"/>
        </w:rPr>
        <w:t>6</w:t>
      </w:r>
      <w:r w:rsidRPr="00045833">
        <w:rPr>
          <w:rFonts w:eastAsia="Malgun Gothic"/>
        </w:rPr>
        <w:t>.1</w:t>
      </w:r>
      <w:r w:rsidRPr="00045833">
        <w:rPr>
          <w:rFonts w:eastAsia="Malgun Gothic"/>
        </w:rPr>
        <w:tab/>
        <w:t>Message store client procedures</w:t>
      </w:r>
      <w:bookmarkEnd w:id="6641"/>
      <w:bookmarkEnd w:id="6642"/>
      <w:bookmarkEnd w:id="6643"/>
      <w:bookmarkEnd w:id="6644"/>
      <w:bookmarkEnd w:id="6645"/>
      <w:bookmarkEnd w:id="6646"/>
      <w:bookmarkEnd w:id="6647"/>
      <w:bookmarkEnd w:id="6648"/>
    </w:p>
    <w:p w14:paraId="4810D653" w14:textId="77777777" w:rsidR="00103CAA" w:rsidRPr="00045833" w:rsidRDefault="00103CAA" w:rsidP="00103CAA">
      <w:pPr>
        <w:rPr>
          <w:lang w:val="en-US"/>
        </w:rPr>
      </w:pPr>
      <w:r w:rsidRPr="00045833">
        <w:rPr>
          <w:rFonts w:eastAsia="Malgun Gothic"/>
        </w:rPr>
        <w:t xml:space="preserve">To </w:t>
      </w:r>
      <w:r>
        <w:rPr>
          <w:rFonts w:eastAsia="Malgun Gothic"/>
        </w:rPr>
        <w:t xml:space="preserve">copy </w:t>
      </w:r>
      <w:r w:rsidRPr="00045833">
        <w:rPr>
          <w:rFonts w:eastAsia="Malgun Gothic"/>
        </w:rPr>
        <w:t>object</w:t>
      </w:r>
      <w:r>
        <w:rPr>
          <w:rFonts w:eastAsia="Malgun Gothic"/>
        </w:rPr>
        <w:t>(s)</w:t>
      </w:r>
      <w:r w:rsidRPr="00045833">
        <w:rPr>
          <w:rFonts w:eastAsia="Malgun Gothic"/>
        </w:rPr>
        <w:t xml:space="preserve"> </w:t>
      </w:r>
      <w:r>
        <w:rPr>
          <w:rFonts w:eastAsia="Malgun Gothic"/>
        </w:rPr>
        <w:t>and/or folder(s) to a destination folder in message store</w:t>
      </w:r>
      <w:r w:rsidRPr="00045833">
        <w:rPr>
          <w:rFonts w:eastAsia="Malgun Gothic"/>
        </w:rPr>
        <w:t>, the message store client</w:t>
      </w:r>
      <w:r>
        <w:rPr>
          <w:rFonts w:eastAsia="Malgun Gothic"/>
        </w:rPr>
        <w:t>,</w:t>
      </w:r>
      <w:r w:rsidRPr="00171CDF">
        <w:rPr>
          <w:rFonts w:eastAsia="Malgun Gothic"/>
        </w:rPr>
        <w:t xml:space="preserve"> </w:t>
      </w:r>
      <w:r>
        <w:rPr>
          <w:rFonts w:eastAsia="Malgun Gothic"/>
        </w:rPr>
        <w:t>acting as an HTTP client,</w:t>
      </w:r>
      <w:r w:rsidRPr="00045833">
        <w:rPr>
          <w:rFonts w:eastAsia="Malgun Gothic"/>
        </w:rPr>
        <w:t xml:space="preserve"> </w:t>
      </w:r>
      <w:r>
        <w:rPr>
          <w:rFonts w:eastAsia="Malgun Gothic"/>
        </w:rPr>
        <w:t xml:space="preserve">shall </w:t>
      </w:r>
      <w:r w:rsidRPr="00045833">
        <w:rPr>
          <w:rFonts w:eastAsia="Malgun Gothic"/>
          <w:lang w:val="en-US"/>
        </w:rPr>
        <w:t>follow the procedure described in subclause</w:t>
      </w:r>
      <w:r>
        <w:rPr>
          <w:rFonts w:eastAsia="Malgun Gothic"/>
          <w:lang w:val="en-US"/>
        </w:rPr>
        <w:t> </w:t>
      </w:r>
      <w:r w:rsidRPr="00045833">
        <w:rPr>
          <w:rFonts w:eastAsia="Malgun Gothic"/>
        </w:rPr>
        <w:t>6.</w:t>
      </w:r>
      <w:r>
        <w:rPr>
          <w:rFonts w:eastAsia="Malgun Gothic"/>
        </w:rPr>
        <w:t>18</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following clarification:</w:t>
      </w:r>
    </w:p>
    <w:p w14:paraId="48FB1614" w14:textId="77777777" w:rsidR="00103CAA" w:rsidRPr="00045833" w:rsidRDefault="00103CAA" w:rsidP="00103CAA">
      <w:pPr>
        <w:pStyle w:val="B1"/>
      </w:pPr>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18</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following clarification</w:t>
      </w:r>
      <w:r>
        <w:rPr>
          <w:lang w:val="en-US"/>
        </w:rPr>
        <w:t>s:</w:t>
      </w:r>
    </w:p>
    <w:p w14:paraId="638AD4A1" w14:textId="77777777" w:rsidR="00103CAA" w:rsidRDefault="00103CAA" w:rsidP="00103CAA">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600C1CBF" w14:textId="77777777" w:rsidR="00103CAA" w:rsidRPr="00171CDF" w:rsidRDefault="00103CAA" w:rsidP="00103CAA">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4BB7B9AE" w14:textId="77777777" w:rsidR="00103CAA" w:rsidRPr="00045833" w:rsidRDefault="00103CAA" w:rsidP="00103CAA">
      <w:pPr>
        <w:pStyle w:val="B2"/>
        <w:rPr>
          <w:rFonts w:eastAsia="Malgun Gothic"/>
        </w:rPr>
      </w:pPr>
      <w:r>
        <w:rPr>
          <w:rFonts w:eastAsia="Malgun Gothic"/>
        </w:rPr>
        <w:t>c</w:t>
      </w:r>
      <w:r w:rsidRPr="00045833">
        <w:rPr>
          <w:rFonts w:eastAsia="Malgun Gothic"/>
        </w:rPr>
        <w:t>)</w:t>
      </w:r>
      <w:r w:rsidRPr="00045833">
        <w:rPr>
          <w:rFonts w:eastAsia="Malgun Gothic"/>
        </w:rPr>
        <w:tab/>
        <w:t xml:space="preserve">shall send HTTP </w:t>
      </w:r>
      <w:r>
        <w:rPr>
          <w:rFonts w:eastAsia="Malgun Gothic"/>
          <w:lang w:val="en-IN"/>
        </w:rPr>
        <w:t>POST</w:t>
      </w:r>
      <w:r w:rsidRPr="00045833">
        <w:rPr>
          <w:rFonts w:eastAsia="Malgun Gothic"/>
        </w:rPr>
        <w:t xml:space="preserve"> request </w:t>
      </w:r>
      <w:r>
        <w:rPr>
          <w:rFonts w:eastAsia="Malgun Gothic"/>
        </w:rPr>
        <w:t xml:space="preserve">identifying the target folder and the source objects(s) and/or folder(s) for copying operation </w:t>
      </w:r>
      <w:r w:rsidRPr="00045833">
        <w:rPr>
          <w:rFonts w:eastAsia="Malgun Gothic"/>
        </w:rPr>
        <w:t>towards the message store function.</w:t>
      </w:r>
    </w:p>
    <w:p w14:paraId="625B306F" w14:textId="77777777" w:rsidR="00103CAA" w:rsidRPr="00045833" w:rsidRDefault="00103CAA" w:rsidP="00103CAA">
      <w:pPr>
        <w:pStyle w:val="B1"/>
        <w:ind w:left="0" w:firstLine="0"/>
        <w:rPr>
          <w:rFonts w:eastAsia="Malgun Gothic"/>
        </w:rPr>
      </w:pPr>
      <w:r w:rsidRPr="00045833">
        <w:rPr>
          <w:rFonts w:eastAsia="Malgun Gothic"/>
        </w:rPr>
        <w:t xml:space="preserve">Upon receipt of </w:t>
      </w:r>
      <w:r>
        <w:rPr>
          <w:rFonts w:eastAsia="Malgun Gothic"/>
        </w:rPr>
        <w:t xml:space="preserve">an </w:t>
      </w:r>
      <w:r w:rsidRPr="00045833">
        <w:rPr>
          <w:rFonts w:eastAsia="Malgun Gothic"/>
        </w:rPr>
        <w:t>HTTP response, the message store client should 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w:t>
      </w:r>
      <w:r>
        <w:rPr>
          <w:rFonts w:eastAsia="Malgun Gothic"/>
        </w:rPr>
        <w:t>18</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5F5E0590" w14:textId="77777777" w:rsidR="00103CAA" w:rsidRPr="00045833" w:rsidRDefault="00103CAA" w:rsidP="00103CAA">
      <w:pPr>
        <w:pStyle w:val="Heading4"/>
        <w:rPr>
          <w:rFonts w:eastAsia="Malgun Gothic"/>
        </w:rPr>
      </w:pPr>
      <w:bookmarkStart w:id="6649" w:name="_Toc36108264"/>
      <w:bookmarkStart w:id="6650" w:name="_Toc44599028"/>
      <w:bookmarkStart w:id="6651" w:name="_Toc44602883"/>
      <w:bookmarkStart w:id="6652" w:name="_Toc45198060"/>
      <w:bookmarkStart w:id="6653" w:name="_Toc45696093"/>
      <w:bookmarkStart w:id="6654" w:name="_Toc51773869"/>
      <w:bookmarkStart w:id="6655" w:name="_Toc51774785"/>
      <w:bookmarkStart w:id="6656" w:name="_Toc193389445"/>
      <w:r w:rsidRPr="00141973">
        <w:rPr>
          <w:rFonts w:eastAsia="Malgun Gothic"/>
        </w:rPr>
        <w:t>21</w:t>
      </w:r>
      <w:r w:rsidRPr="00045833">
        <w:rPr>
          <w:rFonts w:eastAsia="Malgun Gothic"/>
        </w:rPr>
        <w:t>.2.</w:t>
      </w:r>
      <w:r>
        <w:rPr>
          <w:rFonts w:eastAsia="Malgun Gothic"/>
        </w:rPr>
        <w:t>6</w:t>
      </w:r>
      <w:r w:rsidRPr="00045833">
        <w:rPr>
          <w:rFonts w:eastAsia="Malgun Gothic"/>
        </w:rPr>
        <w:t>.2</w:t>
      </w:r>
      <w:r w:rsidRPr="00045833">
        <w:rPr>
          <w:rFonts w:eastAsia="Malgun Gothic"/>
        </w:rPr>
        <w:tab/>
        <w:t>Message store function procedures</w:t>
      </w:r>
      <w:bookmarkEnd w:id="6649"/>
      <w:bookmarkEnd w:id="6650"/>
      <w:bookmarkEnd w:id="6651"/>
      <w:bookmarkEnd w:id="6652"/>
      <w:bookmarkEnd w:id="6653"/>
      <w:bookmarkEnd w:id="6654"/>
      <w:bookmarkEnd w:id="6655"/>
      <w:bookmarkEnd w:id="6656"/>
    </w:p>
    <w:p w14:paraId="35084D17" w14:textId="77777777" w:rsidR="00103CAA" w:rsidRPr="00045833" w:rsidRDefault="00103CAA" w:rsidP="00103CAA">
      <w:pPr>
        <w:rPr>
          <w:lang w:val="en-US"/>
        </w:rPr>
      </w:pPr>
      <w:r w:rsidRPr="00045833">
        <w:t xml:space="preserve">Upon receipt of </w:t>
      </w:r>
      <w:r>
        <w:t xml:space="preserve">the </w:t>
      </w:r>
      <w:r w:rsidRPr="00045833">
        <w:t xml:space="preserve">HTTP </w:t>
      </w:r>
      <w:r>
        <w:t>POST from the client, as per subclause 21.2.6.1,</w:t>
      </w:r>
      <w:r w:rsidRPr="00045833">
        <w:t xml:space="preserve"> the message store function </w:t>
      </w:r>
      <w:r w:rsidRPr="00171CDF">
        <w:t>act</w:t>
      </w:r>
      <w:r>
        <w:t>ing</w:t>
      </w:r>
      <w:r w:rsidRPr="00171CDF">
        <w:t xml:space="preserve"> as an HTTP server</w:t>
      </w:r>
      <w:r w:rsidRPr="00BD42B0">
        <w:rPr>
          <w:lang w:val="en-US"/>
        </w:rPr>
        <w:t>:</w:t>
      </w:r>
    </w:p>
    <w:p w14:paraId="1A8234CA" w14:textId="77777777" w:rsidR="00103CAA" w:rsidRPr="00A90E2F" w:rsidRDefault="009B18D6" w:rsidP="009B18D6">
      <w:pPr>
        <w:pStyle w:val="B1"/>
      </w:pPr>
      <w:r w:rsidRPr="009B18D6">
        <w:t>1)</w:t>
      </w:r>
      <w:r>
        <w:tab/>
      </w:r>
      <w:r w:rsidR="00103CAA" w:rsidRPr="00171CDF">
        <w:t xml:space="preserve">shall </w:t>
      </w:r>
      <w:r w:rsidR="00103CAA">
        <w:t xml:space="preserve">validate the </w:t>
      </w:r>
      <w:r w:rsidR="00103CAA">
        <w:rPr>
          <w:rFonts w:eastAsia="Malgun Gothic"/>
        </w:rPr>
        <w:t>MCData access token</w:t>
      </w:r>
      <w:r w:rsidR="00103CAA" w:rsidRPr="00A07E7A">
        <w:t xml:space="preserve"> </w:t>
      </w:r>
      <w:r w:rsidR="00103CAA">
        <w:t xml:space="preserve">(with </w:t>
      </w:r>
      <w:r w:rsidR="00103CAA" w:rsidRPr="00141973">
        <w:t>"</w:t>
      </w:r>
      <w:r w:rsidR="00103CAA">
        <w:t>Bearer</w:t>
      </w:r>
      <w:r w:rsidR="00103CAA" w:rsidRPr="00141973">
        <w:t>"</w:t>
      </w:r>
      <w:r w:rsidR="00103CAA">
        <w:t xml:space="preserve"> authentication scheme) </w:t>
      </w:r>
      <w:r w:rsidR="00103CAA">
        <w:rPr>
          <w:rFonts w:eastAsia="Malgun Gothic"/>
        </w:rPr>
        <w:t xml:space="preserve">received in the Authorization header of the </w:t>
      </w:r>
      <w:r w:rsidR="00103CAA" w:rsidRPr="00A07E7A">
        <w:t>request as specified in 3GPP TS 24.482 [24]</w:t>
      </w:r>
      <w:r w:rsidR="00103CAA">
        <w:t xml:space="preserve"> </w:t>
      </w:r>
      <w:r w:rsidR="00103CAA">
        <w:rPr>
          <w:rFonts w:eastAsia="Malgun Gothic"/>
        </w:rPr>
        <w:t>and if validation is successful then</w:t>
      </w:r>
    </w:p>
    <w:p w14:paraId="102FDD29"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18</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Pr>
          <w:rFonts w:eastAsia="Malgun Gothic"/>
        </w:rPr>
        <w:t xml:space="preserve"> </w:t>
      </w:r>
      <w:r w:rsidRPr="00045833">
        <w:t>and</w:t>
      </w:r>
      <w:r>
        <w:t xml:space="preserve"> copy to the target folder the requested source object(s) and/or folders(s)</w:t>
      </w:r>
      <w:r w:rsidRPr="00045833">
        <w:t>; and</w:t>
      </w:r>
      <w:r>
        <w:t xml:space="preserve"> </w:t>
      </w:r>
    </w:p>
    <w:p w14:paraId="17443514" w14:textId="77777777" w:rsidR="00103CAA" w:rsidRPr="00045833" w:rsidRDefault="00103CAA" w:rsidP="00103CAA">
      <w:pPr>
        <w:pStyle w:val="B1"/>
      </w:pPr>
      <w:r>
        <w:t>3)</w:t>
      </w:r>
      <w:r>
        <w:tab/>
      </w:r>
      <w:r w:rsidRPr="00045833">
        <w:t>shall generate and send a HTTP response towards the message store client</w:t>
      </w:r>
      <w:r>
        <w:t xml:space="preserve"> indicating the result of the operation</w:t>
      </w:r>
      <w:r w:rsidRPr="00045833">
        <w:t>.</w:t>
      </w:r>
    </w:p>
    <w:p w14:paraId="2EB5092C" w14:textId="77777777" w:rsidR="00076DC4" w:rsidRDefault="00076DC4" w:rsidP="00076DC4">
      <w:pPr>
        <w:pStyle w:val="Heading3"/>
        <w:rPr>
          <w:rFonts w:eastAsia="SimSun"/>
        </w:rPr>
      </w:pPr>
      <w:bookmarkStart w:id="6657" w:name="_Toc36108265"/>
      <w:bookmarkStart w:id="6658" w:name="_Toc44599029"/>
      <w:bookmarkStart w:id="6659" w:name="_Toc44602884"/>
      <w:bookmarkStart w:id="6660" w:name="_Toc45198061"/>
      <w:bookmarkStart w:id="6661" w:name="_Toc45696094"/>
      <w:bookmarkStart w:id="6662" w:name="_Toc51773870"/>
      <w:bookmarkStart w:id="6663" w:name="_Toc51774786"/>
      <w:bookmarkStart w:id="6664" w:name="_Toc193389446"/>
      <w:r>
        <w:rPr>
          <w:rFonts w:eastAsia="SimSun"/>
        </w:rPr>
        <w:t>21.2.7</w:t>
      </w:r>
      <w:r>
        <w:rPr>
          <w:rFonts w:eastAsia="SimSun"/>
        </w:rPr>
        <w:tab/>
        <w:t>Deleting a folder procedure</w:t>
      </w:r>
      <w:bookmarkEnd w:id="6657"/>
      <w:bookmarkEnd w:id="6658"/>
      <w:bookmarkEnd w:id="6659"/>
      <w:bookmarkEnd w:id="6660"/>
      <w:bookmarkEnd w:id="6661"/>
      <w:bookmarkEnd w:id="6662"/>
      <w:bookmarkEnd w:id="6663"/>
      <w:bookmarkEnd w:id="6664"/>
    </w:p>
    <w:p w14:paraId="722DACB5" w14:textId="77777777" w:rsidR="00103CAA" w:rsidRPr="00045833" w:rsidRDefault="00103CAA" w:rsidP="00103CAA">
      <w:pPr>
        <w:pStyle w:val="Heading4"/>
        <w:rPr>
          <w:rFonts w:eastAsia="Malgun Gothic"/>
        </w:rPr>
      </w:pPr>
      <w:bookmarkStart w:id="6665" w:name="_Toc36108266"/>
      <w:bookmarkStart w:id="6666" w:name="_Toc44599030"/>
      <w:bookmarkStart w:id="6667" w:name="_Toc44602885"/>
      <w:bookmarkStart w:id="6668" w:name="_Toc45198062"/>
      <w:bookmarkStart w:id="6669" w:name="_Toc45696095"/>
      <w:bookmarkStart w:id="6670" w:name="_Toc51773871"/>
      <w:bookmarkStart w:id="6671" w:name="_Toc51774787"/>
      <w:bookmarkStart w:id="6672" w:name="_Toc193389447"/>
      <w:bookmarkStart w:id="6673" w:name="_Toc20215929"/>
      <w:bookmarkStart w:id="6674" w:name="_Toc27496485"/>
      <w:r w:rsidRPr="00141973">
        <w:rPr>
          <w:rFonts w:eastAsia="Malgun Gothic"/>
        </w:rPr>
        <w:t>21</w:t>
      </w:r>
      <w:r w:rsidRPr="00045833">
        <w:rPr>
          <w:rFonts w:eastAsia="Malgun Gothic"/>
        </w:rPr>
        <w:t>.2.</w:t>
      </w:r>
      <w:r>
        <w:rPr>
          <w:rFonts w:eastAsia="Malgun Gothic"/>
        </w:rPr>
        <w:t>7</w:t>
      </w:r>
      <w:r w:rsidRPr="00045833">
        <w:rPr>
          <w:rFonts w:eastAsia="Malgun Gothic"/>
        </w:rPr>
        <w:t>.1</w:t>
      </w:r>
      <w:r w:rsidRPr="00045833">
        <w:rPr>
          <w:rFonts w:eastAsia="Malgun Gothic"/>
        </w:rPr>
        <w:tab/>
        <w:t>Message store client procedures</w:t>
      </w:r>
      <w:bookmarkEnd w:id="6665"/>
      <w:bookmarkEnd w:id="6666"/>
      <w:bookmarkEnd w:id="6667"/>
      <w:bookmarkEnd w:id="6668"/>
      <w:bookmarkEnd w:id="6669"/>
      <w:bookmarkEnd w:id="6670"/>
      <w:bookmarkEnd w:id="6671"/>
      <w:bookmarkEnd w:id="6672"/>
    </w:p>
    <w:p w14:paraId="5D477FC8" w14:textId="77777777" w:rsidR="00103CAA" w:rsidRPr="00045833" w:rsidRDefault="00103CAA" w:rsidP="00103CAA">
      <w:pPr>
        <w:rPr>
          <w:lang w:val="en-US"/>
        </w:rPr>
      </w:pPr>
      <w:r w:rsidRPr="00045833">
        <w:rPr>
          <w:rFonts w:eastAsia="Malgun Gothic"/>
        </w:rPr>
        <w:t xml:space="preserve">To </w:t>
      </w:r>
      <w:r>
        <w:rPr>
          <w:rFonts w:eastAsia="Malgun Gothic"/>
        </w:rPr>
        <w:t xml:space="preserve">delete a folder in message store using the </w:t>
      </w:r>
      <w:r w:rsidRPr="00045833">
        <w:rPr>
          <w:rFonts w:eastAsia="Malgun Gothic"/>
        </w:rPr>
        <w:t>message store function, the message store client</w:t>
      </w:r>
      <w:r>
        <w:rPr>
          <w:rFonts w:eastAsia="Malgun Gothic"/>
        </w:rPr>
        <w:t>,</w:t>
      </w:r>
      <w:r w:rsidRPr="003778A5">
        <w:rPr>
          <w:rFonts w:eastAsia="Malgun Gothic"/>
        </w:rPr>
        <w:t xml:space="preserve"> </w:t>
      </w:r>
      <w:r>
        <w:rPr>
          <w:rFonts w:eastAsia="Malgun Gothic"/>
        </w:rPr>
        <w:t>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subclause</w:t>
      </w:r>
      <w:r>
        <w:rPr>
          <w:rFonts w:eastAsia="Malgun Gothic"/>
          <w:lang w:val="en-US"/>
        </w:rPr>
        <w:t> </w:t>
      </w:r>
      <w:r w:rsidRPr="00045833">
        <w:rPr>
          <w:rFonts w:eastAsia="Malgun Gothic"/>
        </w:rPr>
        <w:t>6.</w:t>
      </w:r>
      <w:r>
        <w:rPr>
          <w:rFonts w:eastAsia="Malgun Gothic"/>
        </w:rPr>
        <w:t>14</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following clarification:</w:t>
      </w:r>
    </w:p>
    <w:p w14:paraId="1AFE0861" w14:textId="77777777" w:rsidR="00103CAA" w:rsidRPr="00045833" w:rsidRDefault="00103CAA" w:rsidP="00103CAA">
      <w:pPr>
        <w:pStyle w:val="B1"/>
      </w:pPr>
      <w:r w:rsidRPr="00045833">
        <w:t>1)</w:t>
      </w:r>
      <w:r w:rsidRPr="00045833">
        <w:tab/>
        <w:t xml:space="preserve">shall generate an HTTP </w:t>
      </w:r>
      <w:r>
        <w:t>DELETE</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14</w:t>
      </w:r>
      <w:r w:rsidRPr="00045833">
        <w:rPr>
          <w:rFonts w:eastAsia="Malgun Gothic"/>
        </w:rPr>
        <w:t>.</w:t>
      </w:r>
      <w:r>
        <w:rPr>
          <w:rFonts w:eastAsia="Malgun Gothic"/>
        </w:rPr>
        <w:t>6</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 xml:space="preserve"> with</w:t>
      </w:r>
      <w:r w:rsidRPr="00BD42B0">
        <w:rPr>
          <w:lang w:val="en-US"/>
        </w:rPr>
        <w:t xml:space="preserve"> following clarification</w:t>
      </w:r>
      <w:r>
        <w:rPr>
          <w:lang w:val="en-US"/>
        </w:rPr>
        <w:t>s:</w:t>
      </w:r>
    </w:p>
    <w:p w14:paraId="1E943A39" w14:textId="77777777" w:rsidR="00103CAA" w:rsidRDefault="00103CAA" w:rsidP="00103CAA">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378A4D09" w14:textId="77777777" w:rsidR="00103CAA" w:rsidRPr="00171CDF" w:rsidRDefault="00103CAA" w:rsidP="00103CAA">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4FBA322D" w14:textId="77777777" w:rsidR="00103CAA" w:rsidRPr="00045833" w:rsidRDefault="00103CAA" w:rsidP="00103CAA">
      <w:pPr>
        <w:pStyle w:val="B2"/>
        <w:rPr>
          <w:rFonts w:eastAsia="Malgun Gothic"/>
        </w:rPr>
      </w:pPr>
      <w:r>
        <w:rPr>
          <w:rFonts w:eastAsia="Malgun Gothic"/>
        </w:rPr>
        <w:t>c</w:t>
      </w:r>
      <w:r w:rsidRPr="00045833">
        <w:rPr>
          <w:rFonts w:eastAsia="Malgun Gothic"/>
        </w:rPr>
        <w:t>)</w:t>
      </w:r>
      <w:r w:rsidRPr="00045833">
        <w:rPr>
          <w:rFonts w:eastAsia="Malgun Gothic"/>
        </w:rPr>
        <w:tab/>
        <w:t xml:space="preserve">shall send the HTTP </w:t>
      </w:r>
      <w:r>
        <w:rPr>
          <w:rFonts w:eastAsia="Malgun Gothic"/>
          <w:lang w:val="en-IN"/>
        </w:rPr>
        <w:t>DELETE</w:t>
      </w:r>
      <w:r w:rsidRPr="00045833">
        <w:rPr>
          <w:rFonts w:eastAsia="Malgun Gothic"/>
        </w:rPr>
        <w:t xml:space="preserve"> request </w:t>
      </w:r>
      <w:r>
        <w:rPr>
          <w:rFonts w:eastAsia="Malgun Gothic"/>
        </w:rPr>
        <w:t xml:space="preserve">identifying the folder to be deleted </w:t>
      </w:r>
      <w:r w:rsidRPr="00045833">
        <w:rPr>
          <w:rFonts w:eastAsia="Malgun Gothic"/>
        </w:rPr>
        <w:t>towards the message store function.</w:t>
      </w:r>
    </w:p>
    <w:p w14:paraId="3523D55F" w14:textId="77777777" w:rsidR="00103CAA" w:rsidRPr="00045833" w:rsidRDefault="00103CAA" w:rsidP="00103CAA">
      <w:pPr>
        <w:pStyle w:val="B1"/>
        <w:ind w:left="0" w:firstLine="0"/>
        <w:rPr>
          <w:rFonts w:eastAsia="Malgun Gothic"/>
        </w:rPr>
      </w:pPr>
      <w:r w:rsidRPr="00045833">
        <w:rPr>
          <w:rFonts w:eastAsia="Malgun Gothic"/>
        </w:rPr>
        <w:t>Upon receipt of a HTTP response, the message store client should 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w:t>
      </w:r>
      <w:r>
        <w:rPr>
          <w:rFonts w:eastAsia="Malgun Gothic"/>
        </w:rPr>
        <w:t>14</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 xml:space="preserve">. </w:t>
      </w:r>
    </w:p>
    <w:p w14:paraId="3ABD5C01" w14:textId="77777777" w:rsidR="00103CAA" w:rsidRPr="00045833" w:rsidRDefault="00103CAA" w:rsidP="00103CAA">
      <w:pPr>
        <w:pStyle w:val="Heading4"/>
        <w:rPr>
          <w:rFonts w:eastAsia="Malgun Gothic"/>
        </w:rPr>
      </w:pPr>
      <w:bookmarkStart w:id="6675" w:name="_Toc36108267"/>
      <w:bookmarkStart w:id="6676" w:name="_Toc44599031"/>
      <w:bookmarkStart w:id="6677" w:name="_Toc44602886"/>
      <w:bookmarkStart w:id="6678" w:name="_Toc45198063"/>
      <w:bookmarkStart w:id="6679" w:name="_Toc45696096"/>
      <w:bookmarkStart w:id="6680" w:name="_Toc51773872"/>
      <w:bookmarkStart w:id="6681" w:name="_Toc51774788"/>
      <w:bookmarkStart w:id="6682" w:name="_Toc193389448"/>
      <w:r w:rsidRPr="009B18D6">
        <w:rPr>
          <w:rFonts w:eastAsia="Malgun Gothic"/>
        </w:rPr>
        <w:t>21</w:t>
      </w:r>
      <w:r w:rsidRPr="00045833">
        <w:rPr>
          <w:rFonts w:eastAsia="Malgun Gothic"/>
        </w:rPr>
        <w:t>.2.</w:t>
      </w:r>
      <w:r>
        <w:rPr>
          <w:rFonts w:eastAsia="Malgun Gothic"/>
        </w:rPr>
        <w:t>7</w:t>
      </w:r>
      <w:r w:rsidRPr="00045833">
        <w:rPr>
          <w:rFonts w:eastAsia="Malgun Gothic"/>
        </w:rPr>
        <w:t>.2</w:t>
      </w:r>
      <w:r w:rsidRPr="00045833">
        <w:rPr>
          <w:rFonts w:eastAsia="Malgun Gothic"/>
        </w:rPr>
        <w:tab/>
        <w:t>Message store function procedures</w:t>
      </w:r>
      <w:bookmarkEnd w:id="6675"/>
      <w:bookmarkEnd w:id="6676"/>
      <w:bookmarkEnd w:id="6677"/>
      <w:bookmarkEnd w:id="6678"/>
      <w:bookmarkEnd w:id="6679"/>
      <w:bookmarkEnd w:id="6680"/>
      <w:bookmarkEnd w:id="6681"/>
      <w:bookmarkEnd w:id="6682"/>
    </w:p>
    <w:p w14:paraId="0D7F5893" w14:textId="77777777" w:rsidR="00103CAA" w:rsidRPr="00045833" w:rsidRDefault="00103CAA" w:rsidP="00103CAA">
      <w:pPr>
        <w:rPr>
          <w:lang w:val="en-US"/>
        </w:rPr>
      </w:pPr>
      <w:r w:rsidRPr="00045833">
        <w:t xml:space="preserve">Upon receipt of </w:t>
      </w:r>
      <w:r>
        <w:t>the</w:t>
      </w:r>
      <w:r w:rsidRPr="00045833">
        <w:t xml:space="preserve"> HTTP </w:t>
      </w:r>
      <w:r>
        <w:t>DELETE</w:t>
      </w:r>
      <w:r w:rsidRPr="00045833">
        <w:t xml:space="preserve"> request</w:t>
      </w:r>
      <w:r>
        <w:t xml:space="preserve"> from the client, as per subclause 21.2.7.1,</w:t>
      </w:r>
      <w:r w:rsidRPr="00045833">
        <w:t xml:space="preserve"> w</w:t>
      </w:r>
      <w:r>
        <w:t>ith the Request-URI identifying the folder</w:t>
      </w:r>
      <w:r w:rsidRPr="00045833">
        <w:t xml:space="preserve"> </w:t>
      </w:r>
      <w:r>
        <w:t>i</w:t>
      </w:r>
      <w:r w:rsidRPr="00045833">
        <w:t xml:space="preserve">n the message store </w:t>
      </w:r>
      <w:r>
        <w:t>to be deleted</w:t>
      </w:r>
      <w:r w:rsidRPr="00045833">
        <w:t>, the message store function</w:t>
      </w:r>
      <w:r w:rsidRPr="003778A5">
        <w:t xml:space="preserve"> </w:t>
      </w:r>
      <w:r w:rsidRPr="00171CDF">
        <w:t>act</w:t>
      </w:r>
      <w:r>
        <w:t>ing</w:t>
      </w:r>
      <w:r w:rsidRPr="00171CDF">
        <w:t xml:space="preserve"> as an HTTP server</w:t>
      </w:r>
      <w:r w:rsidRPr="00BD42B0">
        <w:rPr>
          <w:lang w:val="en-US"/>
        </w:rPr>
        <w:t>:</w:t>
      </w:r>
    </w:p>
    <w:p w14:paraId="6975BA72" w14:textId="77777777" w:rsidR="00103CAA" w:rsidRDefault="00103CAA" w:rsidP="00103CAA">
      <w:pPr>
        <w:pStyle w:val="B1"/>
      </w:pPr>
      <w:r>
        <w:rPr>
          <w:lang w:val="en-US"/>
        </w:rPr>
        <w:t>1</w:t>
      </w:r>
      <w:r w:rsidRPr="00045833">
        <w:rPr>
          <w:lang w:val="en-US"/>
        </w:rPr>
        <w:t>)</w:t>
      </w:r>
      <w:r w:rsidRPr="00045833">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if validation is successful </w:t>
      </w:r>
      <w:r>
        <w:t xml:space="preserve">then </w:t>
      </w:r>
    </w:p>
    <w:p w14:paraId="647E8659"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DELETE</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14</w:t>
      </w:r>
      <w:r w:rsidRPr="00045833">
        <w:rPr>
          <w:rFonts w:eastAsia="Malgun Gothic"/>
        </w:rPr>
        <w:t>.</w:t>
      </w:r>
      <w:r>
        <w:rPr>
          <w:rFonts w:eastAsia="Malgun Gothic"/>
        </w:rPr>
        <w:t>6</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and</w:t>
      </w:r>
      <w:r>
        <w:t xml:space="preserve"> </w:t>
      </w:r>
    </w:p>
    <w:p w14:paraId="64F4E37D" w14:textId="77777777" w:rsidR="00103CAA" w:rsidRPr="00045833" w:rsidRDefault="00103CAA" w:rsidP="00103CAA">
      <w:pPr>
        <w:pStyle w:val="B1"/>
      </w:pPr>
      <w:r>
        <w:rPr>
          <w:lang w:val="en-US"/>
        </w:rPr>
        <w:t>3</w:t>
      </w:r>
      <w:r w:rsidRPr="00045833">
        <w:rPr>
          <w:lang w:val="en-US"/>
        </w:rPr>
        <w:t>)</w:t>
      </w:r>
      <w:r w:rsidRPr="00045833">
        <w:rPr>
          <w:lang w:val="en-US"/>
        </w:rPr>
        <w:tab/>
      </w:r>
      <w:r w:rsidRPr="00045833">
        <w:t>shall shall generate and send a HTTP response towards the message store client</w:t>
      </w:r>
      <w:r w:rsidRPr="00E63F02">
        <w:t xml:space="preserve"> </w:t>
      </w:r>
      <w:r>
        <w:t>indicating the result of the operation</w:t>
      </w:r>
      <w:r w:rsidRPr="00045833">
        <w:t>.</w:t>
      </w:r>
    </w:p>
    <w:p w14:paraId="21C8267A" w14:textId="77777777" w:rsidR="00103CAA" w:rsidRPr="00045833" w:rsidRDefault="00103CAA" w:rsidP="00103CAA">
      <w:pPr>
        <w:pStyle w:val="Heading3"/>
        <w:rPr>
          <w:rFonts w:eastAsia="SimSun"/>
        </w:rPr>
      </w:pPr>
      <w:bookmarkStart w:id="6683" w:name="_Toc36108268"/>
      <w:bookmarkStart w:id="6684" w:name="_Toc44599032"/>
      <w:bookmarkStart w:id="6685" w:name="_Toc44602887"/>
      <w:bookmarkStart w:id="6686" w:name="_Toc45198064"/>
      <w:bookmarkStart w:id="6687" w:name="_Toc45696097"/>
      <w:bookmarkStart w:id="6688" w:name="_Toc51773873"/>
      <w:bookmarkStart w:id="6689" w:name="_Toc51774789"/>
      <w:bookmarkStart w:id="6690" w:name="_Toc193389449"/>
      <w:r>
        <w:t>21</w:t>
      </w:r>
      <w:r w:rsidRPr="00BD42B0">
        <w:rPr>
          <w:rFonts w:eastAsia="SimSun"/>
        </w:rPr>
        <w:t>.2.</w:t>
      </w:r>
      <w:r>
        <w:rPr>
          <w:rFonts w:eastAsia="SimSun"/>
        </w:rPr>
        <w:t>8</w:t>
      </w:r>
      <w:r w:rsidRPr="00045833">
        <w:rPr>
          <w:rFonts w:eastAsia="SimSun"/>
        </w:rPr>
        <w:tab/>
      </w:r>
      <w:r>
        <w:rPr>
          <w:rFonts w:eastAsia="SimSun"/>
        </w:rPr>
        <w:t xml:space="preserve">Create a folder </w:t>
      </w:r>
      <w:r w:rsidRPr="00045833">
        <w:rPr>
          <w:rFonts w:eastAsia="SimSun"/>
        </w:rPr>
        <w:t>procedure</w:t>
      </w:r>
      <w:bookmarkEnd w:id="6683"/>
      <w:bookmarkEnd w:id="6684"/>
      <w:bookmarkEnd w:id="6685"/>
      <w:bookmarkEnd w:id="6686"/>
      <w:bookmarkEnd w:id="6687"/>
      <w:bookmarkEnd w:id="6688"/>
      <w:bookmarkEnd w:id="6689"/>
      <w:bookmarkEnd w:id="6690"/>
    </w:p>
    <w:p w14:paraId="1678D7A9" w14:textId="77777777" w:rsidR="00103CAA" w:rsidRPr="00045833" w:rsidRDefault="00103CAA" w:rsidP="00103CAA">
      <w:pPr>
        <w:pStyle w:val="Heading4"/>
        <w:rPr>
          <w:rFonts w:eastAsia="Malgun Gothic"/>
        </w:rPr>
      </w:pPr>
      <w:bookmarkStart w:id="6691" w:name="_Toc36108269"/>
      <w:bookmarkStart w:id="6692" w:name="_Toc44599033"/>
      <w:bookmarkStart w:id="6693" w:name="_Toc44602888"/>
      <w:bookmarkStart w:id="6694" w:name="_Toc45198065"/>
      <w:bookmarkStart w:id="6695" w:name="_Toc45696098"/>
      <w:bookmarkStart w:id="6696" w:name="_Toc51773874"/>
      <w:bookmarkStart w:id="6697" w:name="_Toc51774790"/>
      <w:bookmarkStart w:id="6698" w:name="_Toc193389450"/>
      <w:r w:rsidRPr="00141973">
        <w:rPr>
          <w:rFonts w:eastAsia="Malgun Gothic"/>
        </w:rPr>
        <w:t>21</w:t>
      </w:r>
      <w:r w:rsidRPr="00045833">
        <w:rPr>
          <w:rFonts w:eastAsia="Malgun Gothic"/>
        </w:rPr>
        <w:t>.2.</w:t>
      </w:r>
      <w:r>
        <w:rPr>
          <w:rFonts w:eastAsia="Malgun Gothic"/>
        </w:rPr>
        <w:t>8</w:t>
      </w:r>
      <w:r w:rsidRPr="00045833">
        <w:rPr>
          <w:rFonts w:eastAsia="Malgun Gothic"/>
        </w:rPr>
        <w:t>.1</w:t>
      </w:r>
      <w:r w:rsidRPr="00045833">
        <w:rPr>
          <w:rFonts w:eastAsia="Malgun Gothic"/>
        </w:rPr>
        <w:tab/>
        <w:t>Message store client procedures</w:t>
      </w:r>
      <w:bookmarkEnd w:id="6691"/>
      <w:bookmarkEnd w:id="6692"/>
      <w:bookmarkEnd w:id="6693"/>
      <w:bookmarkEnd w:id="6694"/>
      <w:bookmarkEnd w:id="6695"/>
      <w:bookmarkEnd w:id="6696"/>
      <w:bookmarkEnd w:id="6697"/>
      <w:bookmarkEnd w:id="6698"/>
    </w:p>
    <w:p w14:paraId="34F630DB" w14:textId="77777777" w:rsidR="00103CAA" w:rsidRPr="00045833" w:rsidRDefault="00103CAA" w:rsidP="00103CAA">
      <w:pPr>
        <w:rPr>
          <w:lang w:val="en-US"/>
        </w:rPr>
      </w:pPr>
      <w:r w:rsidRPr="00045833">
        <w:rPr>
          <w:rFonts w:eastAsia="Malgun Gothic"/>
        </w:rPr>
        <w:t xml:space="preserve">To </w:t>
      </w:r>
      <w:r>
        <w:rPr>
          <w:rFonts w:eastAsia="Malgun Gothic"/>
        </w:rPr>
        <w:t xml:space="preserve">create a folder in message store using the </w:t>
      </w:r>
      <w:r w:rsidRPr="00045833">
        <w:rPr>
          <w:rFonts w:eastAsia="Malgun Gothic"/>
        </w:rPr>
        <w:t>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subclause</w:t>
      </w:r>
      <w:r>
        <w:rPr>
          <w:rFonts w:eastAsia="Malgun Gothic"/>
          <w:lang w:val="en-US"/>
        </w:rPr>
        <w:t> </w:t>
      </w:r>
      <w:r w:rsidRPr="00045833">
        <w:rPr>
          <w:rFonts w:eastAsia="Malgun Gothic"/>
        </w:rPr>
        <w:t>6.</w:t>
      </w:r>
      <w:r>
        <w:rPr>
          <w:rFonts w:eastAsia="Malgun Gothic"/>
        </w:rPr>
        <w:t>13</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following clarification:</w:t>
      </w:r>
    </w:p>
    <w:p w14:paraId="63BD1FD1" w14:textId="77777777" w:rsidR="00103CAA" w:rsidRPr="00045833" w:rsidRDefault="00103CAA" w:rsidP="00103CAA">
      <w:pPr>
        <w:pStyle w:val="B1"/>
      </w:pPr>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13</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following clarification</w:t>
      </w:r>
      <w:r>
        <w:rPr>
          <w:lang w:val="en-US"/>
        </w:rPr>
        <w:t>s:</w:t>
      </w:r>
    </w:p>
    <w:p w14:paraId="697A8218" w14:textId="77777777" w:rsidR="00103CAA" w:rsidRDefault="00103CAA" w:rsidP="00103CAA">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1BDDC583" w14:textId="77777777" w:rsidR="00103CAA" w:rsidRPr="00171CDF" w:rsidRDefault="00103CAA" w:rsidP="00103CAA">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25EEF08F" w14:textId="77777777" w:rsidR="00103CAA" w:rsidRPr="00045833" w:rsidRDefault="00103CAA" w:rsidP="00103CAA">
      <w:pPr>
        <w:pStyle w:val="B2"/>
        <w:rPr>
          <w:rFonts w:eastAsia="Malgun Gothic"/>
        </w:rPr>
      </w:pPr>
      <w:r>
        <w:rPr>
          <w:rFonts w:eastAsia="Malgun Gothic"/>
        </w:rPr>
        <w:t>c</w:t>
      </w:r>
      <w:r w:rsidRPr="00045833">
        <w:rPr>
          <w:rFonts w:eastAsia="Malgun Gothic"/>
        </w:rPr>
        <w:t>)</w:t>
      </w:r>
      <w:r w:rsidRPr="00045833">
        <w:rPr>
          <w:rFonts w:eastAsia="Malgun Gothic"/>
        </w:rPr>
        <w:tab/>
        <w:t xml:space="preserve">shall send towards the message store function the HTTP </w:t>
      </w:r>
      <w:r>
        <w:rPr>
          <w:rFonts w:eastAsia="Malgun Gothic"/>
          <w:lang w:val="en-IN"/>
        </w:rPr>
        <w:t>POST</w:t>
      </w:r>
      <w:r w:rsidRPr="00045833">
        <w:rPr>
          <w:rFonts w:eastAsia="Malgun Gothic"/>
        </w:rPr>
        <w:t xml:space="preserve"> request </w:t>
      </w:r>
      <w:r>
        <w:rPr>
          <w:rFonts w:eastAsia="Malgun Gothic"/>
        </w:rPr>
        <w:t>identifying the target folder where the new folder is to be created</w:t>
      </w:r>
      <w:r w:rsidRPr="00045833">
        <w:rPr>
          <w:rFonts w:eastAsia="Malgun Gothic"/>
        </w:rPr>
        <w:t>.</w:t>
      </w:r>
    </w:p>
    <w:p w14:paraId="5A8F59BE" w14:textId="77777777" w:rsidR="00103CAA" w:rsidRPr="00045833" w:rsidRDefault="00103CAA" w:rsidP="00103CAA">
      <w:pPr>
        <w:pStyle w:val="B1"/>
        <w:ind w:left="0" w:firstLine="0"/>
        <w:rPr>
          <w:rFonts w:eastAsia="Malgun Gothic"/>
        </w:rPr>
      </w:pPr>
      <w:r w:rsidRPr="00045833">
        <w:rPr>
          <w:rFonts w:eastAsia="Malgun Gothic"/>
        </w:rPr>
        <w:t>Upon receipt of a HTTP response, the message store client should 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w:t>
      </w:r>
      <w:r>
        <w:rPr>
          <w:rFonts w:eastAsia="Malgun Gothic"/>
        </w:rPr>
        <w:t>13</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4872A5EA" w14:textId="77777777" w:rsidR="00103CAA" w:rsidRPr="00045833" w:rsidRDefault="00103CAA" w:rsidP="00103CAA">
      <w:pPr>
        <w:pStyle w:val="Heading4"/>
        <w:rPr>
          <w:rFonts w:eastAsia="Malgun Gothic"/>
        </w:rPr>
      </w:pPr>
      <w:bookmarkStart w:id="6699" w:name="_Toc36108270"/>
      <w:bookmarkStart w:id="6700" w:name="_Toc44599034"/>
      <w:bookmarkStart w:id="6701" w:name="_Toc44602889"/>
      <w:bookmarkStart w:id="6702" w:name="_Toc45198066"/>
      <w:bookmarkStart w:id="6703" w:name="_Toc45696099"/>
      <w:bookmarkStart w:id="6704" w:name="_Toc51773875"/>
      <w:bookmarkStart w:id="6705" w:name="_Toc51774791"/>
      <w:bookmarkStart w:id="6706" w:name="_Toc193389451"/>
      <w:r w:rsidRPr="009B18D6">
        <w:rPr>
          <w:rFonts w:eastAsia="Malgun Gothic"/>
        </w:rPr>
        <w:t>21</w:t>
      </w:r>
      <w:r w:rsidRPr="00045833">
        <w:rPr>
          <w:rFonts w:eastAsia="Malgun Gothic"/>
        </w:rPr>
        <w:t>.2.</w:t>
      </w:r>
      <w:r>
        <w:rPr>
          <w:rFonts w:eastAsia="Malgun Gothic"/>
        </w:rPr>
        <w:t>8</w:t>
      </w:r>
      <w:r w:rsidRPr="00045833">
        <w:rPr>
          <w:rFonts w:eastAsia="Malgun Gothic"/>
        </w:rPr>
        <w:t>.2</w:t>
      </w:r>
      <w:r w:rsidRPr="00045833">
        <w:rPr>
          <w:rFonts w:eastAsia="Malgun Gothic"/>
        </w:rPr>
        <w:tab/>
        <w:t>Message store function procedures</w:t>
      </w:r>
      <w:bookmarkEnd w:id="6699"/>
      <w:bookmarkEnd w:id="6700"/>
      <w:bookmarkEnd w:id="6701"/>
      <w:bookmarkEnd w:id="6702"/>
      <w:bookmarkEnd w:id="6703"/>
      <w:bookmarkEnd w:id="6704"/>
      <w:bookmarkEnd w:id="6705"/>
      <w:bookmarkEnd w:id="6706"/>
    </w:p>
    <w:p w14:paraId="7153DE51" w14:textId="77777777" w:rsidR="00103CAA" w:rsidRDefault="00103CAA" w:rsidP="00103CAA">
      <w:pPr>
        <w:rPr>
          <w:lang w:val="en-US"/>
        </w:rPr>
      </w:pPr>
      <w:r w:rsidRPr="00045833">
        <w:t xml:space="preserve">Upon receipt of </w:t>
      </w:r>
      <w:r>
        <w:t>the</w:t>
      </w:r>
      <w:r w:rsidRPr="00045833">
        <w:t xml:space="preserve"> HTTP </w:t>
      </w:r>
      <w:r>
        <w:t>POST</w:t>
      </w:r>
      <w:r w:rsidRPr="00045833">
        <w:t xml:space="preserve"> request</w:t>
      </w:r>
      <w:r>
        <w:t xml:space="preserve"> from the client, as per subclause 21.2.8.1, </w:t>
      </w:r>
      <w:r w:rsidRPr="00045833">
        <w:t xml:space="preserve">identifying </w:t>
      </w:r>
      <w:r>
        <w:t>the new folder to be created</w:t>
      </w:r>
      <w:r w:rsidRPr="00045833">
        <w:t xml:space="preserve">, the message store function </w:t>
      </w:r>
      <w:r w:rsidRPr="00171CDF">
        <w:t>act</w:t>
      </w:r>
      <w:r>
        <w:t>ing</w:t>
      </w:r>
      <w:r w:rsidRPr="00171CDF">
        <w:t xml:space="preserve"> as an HTTP server</w:t>
      </w:r>
      <w:r w:rsidRPr="00BD42B0">
        <w:rPr>
          <w:lang w:val="en-US"/>
        </w:rPr>
        <w:t>:</w:t>
      </w:r>
    </w:p>
    <w:p w14:paraId="3984C13D" w14:textId="77777777" w:rsidR="00103CAA" w:rsidRPr="00D02D5F" w:rsidRDefault="009B18D6" w:rsidP="009B18D6">
      <w:pPr>
        <w:pStyle w:val="B1"/>
        <w:rPr>
          <w:lang w:val="en-US"/>
        </w:rPr>
      </w:pPr>
      <w:r w:rsidRPr="009B18D6">
        <w:t>1)</w:t>
      </w:r>
      <w:r>
        <w:tab/>
      </w:r>
      <w:r w:rsidR="00103CAA" w:rsidRPr="00171CDF">
        <w:t xml:space="preserve">shall </w:t>
      </w:r>
      <w:r w:rsidR="00103CAA">
        <w:t xml:space="preserve">validate the </w:t>
      </w:r>
      <w:r w:rsidR="00103CAA">
        <w:rPr>
          <w:rFonts w:eastAsia="Malgun Gothic"/>
        </w:rPr>
        <w:t>MCData access token</w:t>
      </w:r>
      <w:r w:rsidR="00103CAA" w:rsidRPr="00A07E7A">
        <w:t xml:space="preserve"> </w:t>
      </w:r>
      <w:r w:rsidR="00103CAA">
        <w:t xml:space="preserve">(with </w:t>
      </w:r>
      <w:r w:rsidR="00103CAA" w:rsidRPr="00141973">
        <w:t>"</w:t>
      </w:r>
      <w:r w:rsidR="00103CAA">
        <w:t>Bearer</w:t>
      </w:r>
      <w:r w:rsidR="00103CAA" w:rsidRPr="00141973">
        <w:t>"</w:t>
      </w:r>
      <w:r w:rsidR="00103CAA">
        <w:t xml:space="preserve"> authentication scheme) </w:t>
      </w:r>
      <w:r w:rsidR="00103CAA">
        <w:rPr>
          <w:rFonts w:eastAsia="Malgun Gothic"/>
        </w:rPr>
        <w:t xml:space="preserve">received in the Authorization header of the </w:t>
      </w:r>
      <w:r w:rsidR="00103CAA" w:rsidRPr="00A07E7A">
        <w:t>request as specified in 3GPP TS 24.482 [24]</w:t>
      </w:r>
      <w:r w:rsidR="00103CAA">
        <w:t xml:space="preserve"> </w:t>
      </w:r>
      <w:r w:rsidR="00103CAA">
        <w:rPr>
          <w:rFonts w:eastAsia="Malgun Gothic"/>
        </w:rPr>
        <w:t>and if validation is successful then</w:t>
      </w:r>
    </w:p>
    <w:p w14:paraId="34F605B8"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13</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xml:space="preserve"> and</w:t>
      </w:r>
      <w:r>
        <w:t xml:space="preserve"> create the requested folder</w:t>
      </w:r>
      <w:r w:rsidRPr="00045833">
        <w:t>; and</w:t>
      </w:r>
    </w:p>
    <w:p w14:paraId="5D464566" w14:textId="77777777" w:rsidR="00103CAA" w:rsidRPr="00045833" w:rsidRDefault="00103CAA" w:rsidP="00103CAA">
      <w:pPr>
        <w:pStyle w:val="B1"/>
      </w:pPr>
      <w:r>
        <w:t>3)</w:t>
      </w:r>
      <w:r w:rsidRPr="00045833">
        <w:tab/>
        <w:t>shall generate and send a HTTP response towards the message store client</w:t>
      </w:r>
      <w:r>
        <w:t xml:space="preserve"> indicating the result of the operation</w:t>
      </w:r>
      <w:r w:rsidRPr="00045833">
        <w:t>.</w:t>
      </w:r>
    </w:p>
    <w:p w14:paraId="6BE146EC" w14:textId="77777777" w:rsidR="003270E8" w:rsidRPr="00A64E8B" w:rsidRDefault="003270E8" w:rsidP="003270E8">
      <w:pPr>
        <w:pStyle w:val="Heading3"/>
        <w:rPr>
          <w:rFonts w:eastAsia="SimSun"/>
        </w:rPr>
      </w:pPr>
      <w:bookmarkStart w:id="6707" w:name="_Toc36108271"/>
      <w:bookmarkStart w:id="6708" w:name="_Toc44599035"/>
      <w:bookmarkStart w:id="6709" w:name="_Toc44602890"/>
      <w:bookmarkStart w:id="6710" w:name="_Toc45198067"/>
      <w:bookmarkStart w:id="6711" w:name="_Toc45696100"/>
      <w:bookmarkStart w:id="6712" w:name="_Toc51773876"/>
      <w:bookmarkStart w:id="6713" w:name="_Toc51774792"/>
      <w:bookmarkStart w:id="6714" w:name="_Toc193389452"/>
      <w:bookmarkStart w:id="6715" w:name="_Hlk32686610"/>
      <w:r w:rsidRPr="00141973">
        <w:rPr>
          <w:rFonts w:eastAsia="SimSun"/>
        </w:rPr>
        <w:t>21</w:t>
      </w:r>
      <w:r w:rsidRPr="00A07E7A">
        <w:rPr>
          <w:rFonts w:eastAsia="SimSun"/>
        </w:rPr>
        <w:t>.2.</w:t>
      </w:r>
      <w:r>
        <w:rPr>
          <w:rFonts w:eastAsia="SimSun"/>
        </w:rPr>
        <w:t>9</w:t>
      </w:r>
      <w:r>
        <w:rPr>
          <w:rFonts w:eastAsia="SimSun"/>
        </w:rPr>
        <w:tab/>
      </w:r>
      <w:bookmarkEnd w:id="6707"/>
      <w:r w:rsidR="00933D04">
        <w:rPr>
          <w:rFonts w:eastAsia="SimSun"/>
        </w:rPr>
        <w:t>void</w:t>
      </w:r>
      <w:bookmarkEnd w:id="6708"/>
      <w:bookmarkEnd w:id="6709"/>
      <w:bookmarkEnd w:id="6710"/>
      <w:bookmarkEnd w:id="6711"/>
      <w:bookmarkEnd w:id="6712"/>
      <w:bookmarkEnd w:id="6713"/>
      <w:bookmarkEnd w:id="6714"/>
    </w:p>
    <w:p w14:paraId="3C6AC904" w14:textId="77777777" w:rsidR="00103CAA" w:rsidRPr="00045833" w:rsidRDefault="00103CAA" w:rsidP="00103CAA">
      <w:pPr>
        <w:pStyle w:val="Heading3"/>
        <w:rPr>
          <w:rFonts w:eastAsia="SimSun"/>
        </w:rPr>
      </w:pPr>
      <w:bookmarkStart w:id="6716" w:name="_Toc36108274"/>
      <w:bookmarkStart w:id="6717" w:name="_Toc44599036"/>
      <w:bookmarkStart w:id="6718" w:name="_Toc44602891"/>
      <w:bookmarkStart w:id="6719" w:name="_Toc45198068"/>
      <w:bookmarkStart w:id="6720" w:name="_Toc45696101"/>
      <w:bookmarkStart w:id="6721" w:name="_Toc51773877"/>
      <w:bookmarkStart w:id="6722" w:name="_Toc51774793"/>
      <w:bookmarkStart w:id="6723" w:name="_Toc193389453"/>
      <w:r w:rsidRPr="00141973">
        <w:rPr>
          <w:rFonts w:eastAsia="SimSun"/>
        </w:rPr>
        <w:t>21</w:t>
      </w:r>
      <w:r w:rsidRPr="00BD42B0">
        <w:rPr>
          <w:rFonts w:eastAsia="SimSun"/>
        </w:rPr>
        <w:t>.2.</w:t>
      </w:r>
      <w:r>
        <w:rPr>
          <w:rFonts w:eastAsia="SimSun"/>
        </w:rPr>
        <w:t>10</w:t>
      </w:r>
      <w:r w:rsidRPr="00045833">
        <w:rPr>
          <w:rFonts w:eastAsia="SimSun"/>
        </w:rPr>
        <w:tab/>
      </w:r>
      <w:r>
        <w:rPr>
          <w:rFonts w:eastAsia="SimSun"/>
        </w:rPr>
        <w:t xml:space="preserve">Moving object(s) and folder(s) </w:t>
      </w:r>
      <w:r w:rsidRPr="00045833">
        <w:rPr>
          <w:rFonts w:eastAsia="SimSun"/>
        </w:rPr>
        <w:t>procedure</w:t>
      </w:r>
      <w:bookmarkEnd w:id="6716"/>
      <w:bookmarkEnd w:id="6717"/>
      <w:bookmarkEnd w:id="6718"/>
      <w:bookmarkEnd w:id="6719"/>
      <w:bookmarkEnd w:id="6720"/>
      <w:bookmarkEnd w:id="6721"/>
      <w:bookmarkEnd w:id="6722"/>
      <w:bookmarkEnd w:id="6723"/>
    </w:p>
    <w:p w14:paraId="67AE6CE7" w14:textId="77777777" w:rsidR="00103CAA" w:rsidRPr="00045833" w:rsidRDefault="00103CAA" w:rsidP="00103CAA">
      <w:pPr>
        <w:pStyle w:val="Heading4"/>
        <w:rPr>
          <w:rFonts w:eastAsia="Malgun Gothic"/>
        </w:rPr>
      </w:pPr>
      <w:bookmarkStart w:id="6724" w:name="_Toc36108275"/>
      <w:bookmarkStart w:id="6725" w:name="_Toc44599037"/>
      <w:bookmarkStart w:id="6726" w:name="_Toc44602892"/>
      <w:bookmarkStart w:id="6727" w:name="_Toc45198069"/>
      <w:bookmarkStart w:id="6728" w:name="_Toc45696102"/>
      <w:bookmarkStart w:id="6729" w:name="_Toc51773878"/>
      <w:bookmarkStart w:id="6730" w:name="_Toc51774794"/>
      <w:bookmarkStart w:id="6731" w:name="_Toc193389454"/>
      <w:r w:rsidRPr="00141973">
        <w:rPr>
          <w:rFonts w:eastAsia="Malgun Gothic"/>
        </w:rPr>
        <w:t>21</w:t>
      </w:r>
      <w:r w:rsidRPr="00045833">
        <w:rPr>
          <w:rFonts w:eastAsia="Malgun Gothic"/>
        </w:rPr>
        <w:t>.2.</w:t>
      </w:r>
      <w:r>
        <w:rPr>
          <w:rFonts w:eastAsia="Malgun Gothic"/>
        </w:rPr>
        <w:t>10</w:t>
      </w:r>
      <w:r w:rsidRPr="00045833">
        <w:rPr>
          <w:rFonts w:eastAsia="Malgun Gothic"/>
        </w:rPr>
        <w:t>.1</w:t>
      </w:r>
      <w:r w:rsidRPr="00045833">
        <w:rPr>
          <w:rFonts w:eastAsia="Malgun Gothic"/>
        </w:rPr>
        <w:tab/>
        <w:t>Message store client procedures</w:t>
      </w:r>
      <w:bookmarkEnd w:id="6724"/>
      <w:bookmarkEnd w:id="6725"/>
      <w:bookmarkEnd w:id="6726"/>
      <w:bookmarkEnd w:id="6727"/>
      <w:bookmarkEnd w:id="6728"/>
      <w:bookmarkEnd w:id="6729"/>
      <w:bookmarkEnd w:id="6730"/>
      <w:bookmarkEnd w:id="6731"/>
    </w:p>
    <w:p w14:paraId="2994BA94" w14:textId="77777777" w:rsidR="00103CAA" w:rsidRPr="00045833" w:rsidRDefault="00103CAA" w:rsidP="00103CAA">
      <w:pPr>
        <w:rPr>
          <w:lang w:val="en-US"/>
        </w:rPr>
      </w:pPr>
      <w:r w:rsidRPr="00045833">
        <w:rPr>
          <w:rFonts w:eastAsia="Malgun Gothic"/>
        </w:rPr>
        <w:t xml:space="preserve">To </w:t>
      </w:r>
      <w:r>
        <w:rPr>
          <w:rFonts w:eastAsia="Malgun Gothic"/>
        </w:rPr>
        <w:t>move object(s) and/or folder(s) to a destination folder in the message store</w:t>
      </w:r>
      <w:r w:rsidRPr="00045833">
        <w:rPr>
          <w:rFonts w:eastAsia="Malgun Gothic"/>
        </w:rPr>
        <w:t>, the message store client</w:t>
      </w:r>
      <w:r>
        <w:rPr>
          <w:rFonts w:eastAsia="Malgun Gothic"/>
        </w:rPr>
        <w:t>,</w:t>
      </w:r>
      <w:r w:rsidRPr="00393B00">
        <w:rPr>
          <w:rFonts w:eastAsia="Malgun Gothic"/>
        </w:rPr>
        <w:t xml:space="preserve"> </w:t>
      </w:r>
      <w:r>
        <w:rPr>
          <w:rFonts w:eastAsia="Malgun Gothic"/>
        </w:rPr>
        <w:t>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subclause</w:t>
      </w:r>
      <w:r>
        <w:rPr>
          <w:rFonts w:eastAsia="Malgun Gothic"/>
          <w:lang w:val="en-US"/>
        </w:rPr>
        <w:t> </w:t>
      </w:r>
      <w:r w:rsidRPr="00045833">
        <w:rPr>
          <w:rFonts w:eastAsia="Malgun Gothic"/>
        </w:rPr>
        <w:t>6.</w:t>
      </w:r>
      <w:r>
        <w:rPr>
          <w:rFonts w:eastAsia="Malgun Gothic"/>
        </w:rPr>
        <w:t>19</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following clarification:</w:t>
      </w:r>
    </w:p>
    <w:p w14:paraId="49C67F61" w14:textId="77777777" w:rsidR="00103CAA" w:rsidRPr="00045833" w:rsidRDefault="00103CAA" w:rsidP="00103CAA">
      <w:pPr>
        <w:pStyle w:val="B1"/>
      </w:pPr>
      <w:r w:rsidRPr="00045833">
        <w:t>1)</w:t>
      </w:r>
      <w:r w:rsidRPr="00045833">
        <w:tab/>
        <w:t>shall generate an HTTP</w:t>
      </w:r>
      <w:r>
        <w:t xml:space="preserve"> POST</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19</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 xml:space="preserve"> with</w:t>
      </w:r>
      <w:r w:rsidRPr="00BD42B0">
        <w:rPr>
          <w:lang w:val="en-US"/>
        </w:rPr>
        <w:t xml:space="preserve"> following clarification</w:t>
      </w:r>
      <w:r>
        <w:rPr>
          <w:lang w:val="en-US"/>
        </w:rPr>
        <w:t>s:</w:t>
      </w:r>
    </w:p>
    <w:p w14:paraId="5F118E3E" w14:textId="77777777" w:rsidR="00103CAA" w:rsidRDefault="00103CAA" w:rsidP="00103CAA">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3F8AD0D7" w14:textId="77777777" w:rsidR="00103CAA" w:rsidRPr="00171CDF" w:rsidRDefault="00103CAA" w:rsidP="00103CAA">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4B7AACA9" w14:textId="77777777" w:rsidR="00103CAA" w:rsidRPr="00045833" w:rsidRDefault="00103CAA" w:rsidP="00103CAA">
      <w:pPr>
        <w:pStyle w:val="B2"/>
        <w:rPr>
          <w:rFonts w:eastAsia="Malgun Gothic"/>
        </w:rPr>
      </w:pPr>
      <w:r>
        <w:rPr>
          <w:rFonts w:eastAsia="Malgun Gothic"/>
        </w:rPr>
        <w:t>c</w:t>
      </w:r>
      <w:r w:rsidRPr="00045833">
        <w:rPr>
          <w:rFonts w:eastAsia="Malgun Gothic"/>
        </w:rPr>
        <w:t>)</w:t>
      </w:r>
      <w:r w:rsidRPr="00045833">
        <w:rPr>
          <w:rFonts w:eastAsia="Malgun Gothic"/>
        </w:rPr>
        <w:tab/>
        <w:t xml:space="preserve">shall send </w:t>
      </w:r>
      <w:r>
        <w:rPr>
          <w:rFonts w:eastAsia="Malgun Gothic"/>
        </w:rPr>
        <w:t xml:space="preserve">the </w:t>
      </w:r>
      <w:r w:rsidRPr="00045833">
        <w:rPr>
          <w:rFonts w:eastAsia="Malgun Gothic"/>
        </w:rPr>
        <w:t xml:space="preserve">HTTP </w:t>
      </w:r>
      <w:r>
        <w:rPr>
          <w:rFonts w:eastAsia="Malgun Gothic"/>
          <w:lang w:val="en-IN"/>
        </w:rPr>
        <w:t>POST</w:t>
      </w:r>
      <w:r w:rsidRPr="00045833">
        <w:rPr>
          <w:rFonts w:eastAsia="Malgun Gothic"/>
        </w:rPr>
        <w:t xml:space="preserve"> request</w:t>
      </w:r>
      <w:r>
        <w:rPr>
          <w:rFonts w:eastAsia="Malgun Gothic"/>
        </w:rPr>
        <w:t>,</w:t>
      </w:r>
      <w:r w:rsidRPr="00045833">
        <w:rPr>
          <w:rFonts w:eastAsia="Malgun Gothic"/>
        </w:rPr>
        <w:t xml:space="preserve"> </w:t>
      </w:r>
      <w:r>
        <w:rPr>
          <w:rFonts w:eastAsia="Malgun Gothic"/>
        </w:rPr>
        <w:t xml:space="preserve">identifying source objects and/or folder(s) to be moved to the designated destination folder, </w:t>
      </w:r>
      <w:r w:rsidRPr="00045833">
        <w:rPr>
          <w:rFonts w:eastAsia="Malgun Gothic"/>
        </w:rPr>
        <w:t>towards the message store function.</w:t>
      </w:r>
    </w:p>
    <w:p w14:paraId="3C3EA018" w14:textId="77777777" w:rsidR="00103CAA" w:rsidRPr="00045833" w:rsidRDefault="00103CAA" w:rsidP="00103CAA">
      <w:pPr>
        <w:pStyle w:val="B1"/>
        <w:ind w:left="0" w:firstLine="0"/>
        <w:rPr>
          <w:rFonts w:eastAsia="Malgun Gothic"/>
        </w:rPr>
      </w:pPr>
      <w:r w:rsidRPr="00045833">
        <w:rPr>
          <w:rFonts w:eastAsia="Malgun Gothic"/>
        </w:rPr>
        <w:t xml:space="preserve">Upon receipt of a HTTP response, the message store client </w:t>
      </w:r>
      <w:r>
        <w:rPr>
          <w:rFonts w:eastAsia="Malgun Gothic"/>
        </w:rPr>
        <w:t xml:space="preserve">shall </w:t>
      </w:r>
      <w:r w:rsidRPr="00045833">
        <w:rPr>
          <w:rFonts w:eastAsia="Malgun Gothic"/>
        </w:rPr>
        <w:t>follow the procedure as describe</w:t>
      </w:r>
      <w:r>
        <w:rPr>
          <w:rFonts w:eastAsia="Malgun Gothic"/>
        </w:rPr>
        <w:t>d</w:t>
      </w:r>
      <w:r w:rsidRPr="00045833">
        <w:rPr>
          <w:rFonts w:eastAsia="Malgun Gothic"/>
        </w:rPr>
        <w:t xml:space="preserve"> in subclause</w:t>
      </w:r>
      <w:r>
        <w:rPr>
          <w:rFonts w:eastAsia="Malgun Gothic"/>
        </w:rPr>
        <w:t> </w:t>
      </w:r>
      <w:r w:rsidRPr="00045833">
        <w:rPr>
          <w:rFonts w:eastAsia="Malgun Gothic"/>
        </w:rPr>
        <w:t>6.</w:t>
      </w:r>
      <w:r>
        <w:rPr>
          <w:rFonts w:eastAsia="Malgun Gothic"/>
        </w:rPr>
        <w:t>19</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4990843F" w14:textId="77777777" w:rsidR="00103CAA" w:rsidRPr="00045833" w:rsidRDefault="00103CAA" w:rsidP="00103CAA">
      <w:pPr>
        <w:pStyle w:val="Heading4"/>
        <w:rPr>
          <w:rFonts w:eastAsia="Malgun Gothic"/>
        </w:rPr>
      </w:pPr>
      <w:bookmarkStart w:id="6732" w:name="_Toc36108276"/>
      <w:bookmarkStart w:id="6733" w:name="_Toc44599038"/>
      <w:bookmarkStart w:id="6734" w:name="_Toc44602893"/>
      <w:bookmarkStart w:id="6735" w:name="_Toc45198070"/>
      <w:bookmarkStart w:id="6736" w:name="_Toc45696103"/>
      <w:bookmarkStart w:id="6737" w:name="_Toc51773879"/>
      <w:bookmarkStart w:id="6738" w:name="_Toc51774795"/>
      <w:bookmarkStart w:id="6739" w:name="_Toc193389455"/>
      <w:r w:rsidRPr="009B18D6">
        <w:rPr>
          <w:rFonts w:eastAsia="Malgun Gothic"/>
        </w:rPr>
        <w:t>21</w:t>
      </w:r>
      <w:r w:rsidRPr="00045833">
        <w:rPr>
          <w:rFonts w:eastAsia="Malgun Gothic"/>
        </w:rPr>
        <w:t>.2.</w:t>
      </w:r>
      <w:r>
        <w:rPr>
          <w:rFonts w:eastAsia="Malgun Gothic"/>
        </w:rPr>
        <w:t>10</w:t>
      </w:r>
      <w:r w:rsidRPr="00045833">
        <w:rPr>
          <w:rFonts w:eastAsia="Malgun Gothic"/>
        </w:rPr>
        <w:t>.2</w:t>
      </w:r>
      <w:r w:rsidRPr="00045833">
        <w:rPr>
          <w:rFonts w:eastAsia="Malgun Gothic"/>
        </w:rPr>
        <w:tab/>
        <w:t>Message store function procedures</w:t>
      </w:r>
      <w:bookmarkEnd w:id="6732"/>
      <w:bookmarkEnd w:id="6733"/>
      <w:bookmarkEnd w:id="6734"/>
      <w:bookmarkEnd w:id="6735"/>
      <w:bookmarkEnd w:id="6736"/>
      <w:bookmarkEnd w:id="6737"/>
      <w:bookmarkEnd w:id="6738"/>
      <w:bookmarkEnd w:id="6739"/>
    </w:p>
    <w:p w14:paraId="482E4252" w14:textId="77777777" w:rsidR="00103CAA" w:rsidRPr="00045833" w:rsidRDefault="00103CAA" w:rsidP="00103CAA">
      <w:pPr>
        <w:rPr>
          <w:lang w:val="en-US"/>
        </w:rPr>
      </w:pPr>
      <w:r w:rsidRPr="00045833">
        <w:t xml:space="preserve">Upon receipt of </w:t>
      </w:r>
      <w:r>
        <w:t>the</w:t>
      </w:r>
      <w:r w:rsidRPr="00045833">
        <w:t xml:space="preserve"> HTTP </w:t>
      </w:r>
      <w:r>
        <w:t>POST request</w:t>
      </w:r>
      <w:r w:rsidRPr="00045833">
        <w:t xml:space="preserve"> </w:t>
      </w:r>
      <w:r>
        <w:t>from the client, as per subclause 21.2.10.1</w:t>
      </w:r>
      <w:r w:rsidRPr="00045833">
        <w:t xml:space="preserve">, the message store function </w:t>
      </w:r>
      <w:r w:rsidRPr="00171CDF">
        <w:t>act</w:t>
      </w:r>
      <w:r>
        <w:t>ing</w:t>
      </w:r>
      <w:r w:rsidRPr="00171CDF">
        <w:t xml:space="preserve"> as an HTTP server</w:t>
      </w:r>
      <w:r w:rsidRPr="00BD42B0">
        <w:rPr>
          <w:lang w:val="en-US"/>
        </w:rPr>
        <w:t>:</w:t>
      </w:r>
    </w:p>
    <w:p w14:paraId="31B33109" w14:textId="77777777" w:rsidR="00103CAA" w:rsidRDefault="00103CAA" w:rsidP="00103CAA">
      <w:pPr>
        <w:pStyle w:val="B1"/>
      </w:pPr>
      <w:r>
        <w:rPr>
          <w:lang w:val="en-US"/>
        </w:rPr>
        <w:t>1</w:t>
      </w:r>
      <w:r w:rsidRPr="00045833">
        <w:rPr>
          <w:lang w:val="en-US"/>
        </w:rPr>
        <w:t>)</w:t>
      </w:r>
      <w:r w:rsidRPr="00045833">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if validation is successful </w:t>
      </w:r>
      <w:r>
        <w:t xml:space="preserve">then </w:t>
      </w:r>
    </w:p>
    <w:p w14:paraId="426CF9AA" w14:textId="77777777" w:rsidR="00103CAA" w:rsidRDefault="00103CAA" w:rsidP="00103CAA">
      <w:pPr>
        <w:pStyle w:val="B1"/>
      </w:pPr>
      <w:r>
        <w:rPr>
          <w:lang w:val="en-US"/>
        </w:rPr>
        <w:t>2</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subclause</w:t>
      </w:r>
      <w:r>
        <w:rPr>
          <w:rFonts w:eastAsia="Malgun Gothic"/>
          <w:lang w:val="en-US"/>
        </w:rPr>
        <w:t> </w:t>
      </w:r>
      <w:r>
        <w:rPr>
          <w:rFonts w:eastAsia="Malgun Gothic"/>
        </w:rPr>
        <w:t>6.19</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xml:space="preserve"> and</w:t>
      </w:r>
      <w:r>
        <w:t xml:space="preserve"> perform the move operation; and</w:t>
      </w:r>
    </w:p>
    <w:p w14:paraId="69B2CEF7" w14:textId="77777777" w:rsidR="00103CAA" w:rsidRPr="00045833" w:rsidRDefault="00103CAA" w:rsidP="00103CAA">
      <w:pPr>
        <w:pStyle w:val="B1"/>
      </w:pPr>
      <w:r>
        <w:t>3)</w:t>
      </w:r>
      <w:r w:rsidRPr="00045833">
        <w:tab/>
        <w:t>shall generate and send a HTTP response towards the message store client</w:t>
      </w:r>
      <w:r>
        <w:t xml:space="preserve"> indicating the result of the operation</w:t>
      </w:r>
      <w:r w:rsidRPr="00045833">
        <w:t>.</w:t>
      </w:r>
    </w:p>
    <w:p w14:paraId="0BBABC44" w14:textId="77777777" w:rsidR="003270E8" w:rsidRPr="00703DB5" w:rsidRDefault="003270E8" w:rsidP="003270E8">
      <w:pPr>
        <w:pStyle w:val="Heading3"/>
        <w:rPr>
          <w:rFonts w:eastAsia="SimSun"/>
        </w:rPr>
      </w:pPr>
      <w:bookmarkStart w:id="6740" w:name="_Toc36108277"/>
      <w:bookmarkStart w:id="6741" w:name="_Toc44599039"/>
      <w:bookmarkStart w:id="6742" w:name="_Toc44602894"/>
      <w:bookmarkStart w:id="6743" w:name="_Toc45198071"/>
      <w:bookmarkStart w:id="6744" w:name="_Toc45696104"/>
      <w:bookmarkStart w:id="6745" w:name="_Toc51773880"/>
      <w:bookmarkStart w:id="6746" w:name="_Toc51774796"/>
      <w:bookmarkStart w:id="6747" w:name="_Toc193389456"/>
      <w:bookmarkEnd w:id="6715"/>
      <w:r w:rsidRPr="00141973">
        <w:rPr>
          <w:rFonts w:eastAsia="SimSun"/>
        </w:rPr>
        <w:t>2</w:t>
      </w:r>
      <w:r>
        <w:rPr>
          <w:rFonts w:eastAsia="SimSun"/>
        </w:rPr>
        <w:t>1</w:t>
      </w:r>
      <w:r w:rsidRPr="00703DB5">
        <w:rPr>
          <w:rFonts w:eastAsia="SimSun"/>
        </w:rPr>
        <w:t>.2.</w:t>
      </w:r>
      <w:r>
        <w:rPr>
          <w:rFonts w:eastAsia="SimSun"/>
        </w:rPr>
        <w:t>11</w:t>
      </w:r>
      <w:r w:rsidRPr="00703DB5">
        <w:rPr>
          <w:rFonts w:eastAsia="SimSun"/>
        </w:rPr>
        <w:tab/>
      </w:r>
      <w:r>
        <w:rPr>
          <w:rFonts w:eastAsia="SimSun"/>
        </w:rPr>
        <w:t>Folder</w:t>
      </w:r>
      <w:r w:rsidRPr="00703DB5">
        <w:rPr>
          <w:rFonts w:eastAsia="SimSun"/>
        </w:rPr>
        <w:t xml:space="preserve"> search procedure</w:t>
      </w:r>
      <w:bookmarkEnd w:id="6740"/>
      <w:bookmarkEnd w:id="6741"/>
      <w:bookmarkEnd w:id="6742"/>
      <w:bookmarkEnd w:id="6743"/>
      <w:bookmarkEnd w:id="6744"/>
      <w:bookmarkEnd w:id="6745"/>
      <w:bookmarkEnd w:id="6746"/>
      <w:bookmarkEnd w:id="6747"/>
    </w:p>
    <w:p w14:paraId="15D52AB6" w14:textId="77777777" w:rsidR="003270E8" w:rsidRPr="00703DB5" w:rsidRDefault="003270E8" w:rsidP="003270E8">
      <w:pPr>
        <w:pStyle w:val="Heading4"/>
        <w:rPr>
          <w:rFonts w:eastAsia="Malgun Gothic"/>
        </w:rPr>
      </w:pPr>
      <w:bookmarkStart w:id="6748" w:name="_Toc36108278"/>
      <w:bookmarkStart w:id="6749" w:name="_Toc44599040"/>
      <w:bookmarkStart w:id="6750" w:name="_Toc44602895"/>
      <w:bookmarkStart w:id="6751" w:name="_Toc45198072"/>
      <w:bookmarkStart w:id="6752" w:name="_Toc45696105"/>
      <w:bookmarkStart w:id="6753" w:name="_Toc51773881"/>
      <w:bookmarkStart w:id="6754" w:name="_Toc51774797"/>
      <w:bookmarkStart w:id="6755" w:name="_Toc193389457"/>
      <w:r w:rsidRPr="00141973">
        <w:rPr>
          <w:rFonts w:eastAsia="Malgun Gothic"/>
        </w:rPr>
        <w:t>21</w:t>
      </w:r>
      <w:r w:rsidRPr="00703DB5">
        <w:rPr>
          <w:rFonts w:eastAsia="Malgun Gothic"/>
        </w:rPr>
        <w:t>.2.</w:t>
      </w:r>
      <w:r>
        <w:rPr>
          <w:rFonts w:eastAsia="Malgun Gothic"/>
        </w:rPr>
        <w:t>11</w:t>
      </w:r>
      <w:r w:rsidRPr="00703DB5">
        <w:rPr>
          <w:rFonts w:eastAsia="Malgun Gothic"/>
        </w:rPr>
        <w:t>.1</w:t>
      </w:r>
      <w:r w:rsidRPr="00703DB5">
        <w:rPr>
          <w:rFonts w:eastAsia="Malgun Gothic"/>
        </w:rPr>
        <w:tab/>
        <w:t>Message store client procedures</w:t>
      </w:r>
      <w:bookmarkEnd w:id="6748"/>
      <w:bookmarkEnd w:id="6749"/>
      <w:bookmarkEnd w:id="6750"/>
      <w:bookmarkEnd w:id="6751"/>
      <w:bookmarkEnd w:id="6752"/>
      <w:bookmarkEnd w:id="6753"/>
      <w:bookmarkEnd w:id="6754"/>
      <w:bookmarkEnd w:id="6755"/>
    </w:p>
    <w:p w14:paraId="2DD44FD3" w14:textId="77777777" w:rsidR="003270E8" w:rsidRPr="00703DB5" w:rsidRDefault="003270E8" w:rsidP="003270E8">
      <w:pPr>
        <w:rPr>
          <w:lang w:val="en-US"/>
        </w:rPr>
      </w:pPr>
      <w:r w:rsidRPr="00703DB5">
        <w:rPr>
          <w:rFonts w:eastAsia="Malgun Gothic"/>
        </w:rPr>
        <w:t xml:space="preserve">To search for </w:t>
      </w:r>
      <w:r>
        <w:rPr>
          <w:rFonts w:eastAsia="Malgun Gothic"/>
        </w:rPr>
        <w:t>information about a selected set of folder(s)</w:t>
      </w:r>
      <w:r w:rsidRPr="00703DB5">
        <w:rPr>
          <w:rFonts w:eastAsia="Malgun Gothic"/>
        </w:rPr>
        <w:t xml:space="preserve"> in the message store, the message store client</w:t>
      </w:r>
      <w:r>
        <w:rPr>
          <w:rFonts w:eastAsia="Malgun Gothic"/>
        </w:rPr>
        <w:t>,</w:t>
      </w:r>
      <w:r w:rsidRPr="00703DB5">
        <w:rPr>
          <w:rFonts w:eastAsia="Malgun Gothic"/>
        </w:rPr>
        <w:t xml:space="preserve"> </w:t>
      </w:r>
      <w:r>
        <w:rPr>
          <w:rFonts w:eastAsia="Malgun Gothic"/>
        </w:rPr>
        <w:t>acting as an HTTP client</w:t>
      </w:r>
      <w:r w:rsidRPr="00045833">
        <w:rPr>
          <w:rFonts w:eastAsia="Malgun Gothic"/>
        </w:rPr>
        <w:t xml:space="preserve"> </w:t>
      </w:r>
      <w:r>
        <w:rPr>
          <w:rFonts w:eastAsia="Malgun Gothic"/>
          <w:lang w:val="en-US"/>
        </w:rPr>
        <w:t>shall</w:t>
      </w:r>
      <w:r w:rsidRPr="00045833">
        <w:rPr>
          <w:rFonts w:eastAsia="Malgun Gothic"/>
          <w:lang w:val="en-US"/>
        </w:rPr>
        <w:t xml:space="preserve"> </w:t>
      </w:r>
      <w:r w:rsidRPr="00703DB5">
        <w:rPr>
          <w:rFonts w:eastAsia="Malgun Gothic"/>
          <w:lang w:val="en-US"/>
        </w:rPr>
        <w:t xml:space="preserve">follow the procedure described in </w:t>
      </w:r>
      <w:r w:rsidRPr="00703DB5">
        <w:rPr>
          <w:rFonts w:eastAsia="Malgun Gothic"/>
        </w:rPr>
        <w:t>subclause</w:t>
      </w:r>
      <w:r>
        <w:rPr>
          <w:rFonts w:eastAsia="Malgun Gothic"/>
        </w:rPr>
        <w:t> </w:t>
      </w:r>
      <w:r w:rsidRPr="00703DB5">
        <w:rPr>
          <w:rFonts w:eastAsia="Malgun Gothic"/>
        </w:rPr>
        <w:t>6.</w:t>
      </w:r>
      <w:r>
        <w:rPr>
          <w:rFonts w:eastAsia="Malgun Gothic"/>
        </w:rPr>
        <w:t>16</w:t>
      </w:r>
      <w:r w:rsidRPr="00703DB5">
        <w:rPr>
          <w:rFonts w:eastAsia="Malgun Gothic"/>
        </w:rPr>
        <w:t xml:space="preserve"> of OMA-TS-REST_NetAPI_NMS-V1_0-20190528-C</w:t>
      </w:r>
      <w:r>
        <w:rPr>
          <w:rFonts w:eastAsia="Malgun Gothic"/>
        </w:rPr>
        <w:t> </w:t>
      </w:r>
      <w:r w:rsidRPr="00703DB5">
        <w:rPr>
          <w:rFonts w:eastAsia="Malgun Gothic"/>
        </w:rPr>
        <w:t>[</w:t>
      </w:r>
      <w:r>
        <w:rPr>
          <w:rFonts w:eastAsia="Malgun Gothic"/>
        </w:rPr>
        <w:t>66</w:t>
      </w:r>
      <w:r w:rsidRPr="00703DB5">
        <w:rPr>
          <w:rFonts w:eastAsia="Malgun Gothic"/>
        </w:rPr>
        <w:t>] with</w:t>
      </w:r>
      <w:r w:rsidRPr="00703DB5">
        <w:rPr>
          <w:lang w:val="en-US"/>
        </w:rPr>
        <w:t xml:space="preserve"> following clarification:</w:t>
      </w:r>
    </w:p>
    <w:p w14:paraId="450724F9" w14:textId="77777777" w:rsidR="003270E8" w:rsidRPr="00703DB5" w:rsidRDefault="003270E8" w:rsidP="003270E8">
      <w:pPr>
        <w:pStyle w:val="B1"/>
      </w:pPr>
      <w:r w:rsidRPr="00703DB5">
        <w:t>1)</w:t>
      </w:r>
      <w:r w:rsidRPr="00703DB5">
        <w:tab/>
        <w:t>shall generate an HTTP POST request as specified</w:t>
      </w:r>
      <w:r w:rsidRPr="00703DB5">
        <w:rPr>
          <w:rFonts w:eastAsia="Malgun Gothic"/>
        </w:rPr>
        <w:t xml:space="preserve"> in </w:t>
      </w:r>
      <w:r w:rsidRPr="00703DB5">
        <w:rPr>
          <w:rFonts w:eastAsia="Malgun Gothic"/>
          <w:lang w:val="en-US"/>
        </w:rPr>
        <w:t>subclause</w:t>
      </w:r>
      <w:r>
        <w:rPr>
          <w:rFonts w:eastAsia="Malgun Gothic"/>
          <w:lang w:val="en-US"/>
        </w:rPr>
        <w:t> </w:t>
      </w:r>
      <w:r w:rsidRPr="00703DB5">
        <w:rPr>
          <w:rFonts w:eastAsia="Malgun Gothic"/>
        </w:rPr>
        <w:t>6.</w:t>
      </w:r>
      <w:r>
        <w:rPr>
          <w:rFonts w:eastAsia="Malgun Gothic"/>
        </w:rPr>
        <w:t>16</w:t>
      </w:r>
      <w:r w:rsidRPr="00703DB5">
        <w:rPr>
          <w:rFonts w:eastAsia="Malgun Gothic"/>
        </w:rPr>
        <w:t>.</w:t>
      </w:r>
      <w:r>
        <w:rPr>
          <w:rFonts w:eastAsia="Malgun Gothic"/>
        </w:rPr>
        <w:t>5</w:t>
      </w:r>
      <w:r w:rsidRPr="00703DB5">
        <w:rPr>
          <w:rFonts w:eastAsia="Malgun Gothic"/>
        </w:rPr>
        <w:t xml:space="preserve"> of OMA-TS-REST_NetAPI_NMS-V1_0-20190528-C</w:t>
      </w:r>
      <w:r>
        <w:rPr>
          <w:rFonts w:eastAsia="Malgun Gothic"/>
        </w:rPr>
        <w:t> </w:t>
      </w:r>
      <w:r w:rsidRPr="00703DB5">
        <w:rPr>
          <w:rFonts w:eastAsia="Malgun Gothic"/>
        </w:rPr>
        <w:t>[</w:t>
      </w:r>
      <w:r w:rsidR="00933D04">
        <w:rPr>
          <w:rFonts w:eastAsia="Malgun Gothic"/>
        </w:rPr>
        <w:t>66</w:t>
      </w:r>
      <w:r w:rsidRPr="00703DB5">
        <w:rPr>
          <w:rFonts w:eastAsia="Malgun Gothic"/>
        </w:rPr>
        <w:t>] with</w:t>
      </w:r>
      <w:r w:rsidRPr="00703DB5">
        <w:rPr>
          <w:lang w:val="en-US"/>
        </w:rPr>
        <w:t xml:space="preserve"> following clarification</w:t>
      </w:r>
      <w:r>
        <w:rPr>
          <w:lang w:val="en-US"/>
        </w:rPr>
        <w:t>s:</w:t>
      </w:r>
    </w:p>
    <w:p w14:paraId="3E223DB2" w14:textId="77777777" w:rsidR="003270E8" w:rsidRDefault="003270E8" w:rsidP="003270E8">
      <w:pPr>
        <w:pStyle w:val="B2"/>
        <w:rPr>
          <w:rFonts w:eastAsia="Malgun Gothic"/>
        </w:rPr>
      </w:pPr>
      <w:r w:rsidRPr="00703DB5">
        <w:rPr>
          <w:rFonts w:eastAsia="Malgun Gothic"/>
        </w:rPr>
        <w:t>a)</w:t>
      </w:r>
      <w:r w:rsidRPr="00703DB5">
        <w:rPr>
          <w:rFonts w:eastAsia="Malgun Gothic"/>
        </w:rPr>
        <w:tab/>
        <w:t>shall set the Host header field to a hostname identifying the message store function;</w:t>
      </w:r>
    </w:p>
    <w:p w14:paraId="42A5BC51" w14:textId="77777777" w:rsidR="003270E8" w:rsidRPr="00171CDF" w:rsidRDefault="003270E8" w:rsidP="003270E8">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6B36436B" w14:textId="77777777" w:rsidR="003270E8" w:rsidRPr="00703DB5" w:rsidRDefault="003270E8" w:rsidP="003270E8">
      <w:pPr>
        <w:pStyle w:val="B2"/>
        <w:rPr>
          <w:rFonts w:eastAsia="Malgun Gothic"/>
        </w:rPr>
      </w:pPr>
      <w:r>
        <w:rPr>
          <w:rFonts w:eastAsia="Malgun Gothic"/>
        </w:rPr>
        <w:t>c</w:t>
      </w:r>
      <w:r w:rsidRPr="00703DB5">
        <w:rPr>
          <w:rFonts w:eastAsia="Malgun Gothic"/>
        </w:rPr>
        <w:t>)</w:t>
      </w:r>
      <w:r w:rsidRPr="00703DB5">
        <w:rPr>
          <w:rFonts w:eastAsia="Malgun Gothic"/>
        </w:rPr>
        <w:tab/>
        <w:t xml:space="preserve">shall send the HTTP </w:t>
      </w:r>
      <w:r w:rsidRPr="00703DB5">
        <w:rPr>
          <w:rFonts w:eastAsia="Malgun Gothic"/>
          <w:lang w:val="en-IN"/>
        </w:rPr>
        <w:t>POST</w:t>
      </w:r>
      <w:r w:rsidRPr="00703DB5">
        <w:rPr>
          <w:rFonts w:eastAsia="Malgun Gothic"/>
        </w:rPr>
        <w:t xml:space="preserve"> request</w:t>
      </w:r>
      <w:r>
        <w:rPr>
          <w:rFonts w:eastAsia="Malgun Gothic"/>
        </w:rPr>
        <w:t xml:space="preserve">, which may include a SelectionCriteria, </w:t>
      </w:r>
      <w:r w:rsidRPr="00703DB5">
        <w:rPr>
          <w:rFonts w:eastAsia="Malgun Gothic"/>
        </w:rPr>
        <w:t>towards the message store function.</w:t>
      </w:r>
    </w:p>
    <w:p w14:paraId="1BC55177" w14:textId="77777777" w:rsidR="003270E8" w:rsidRPr="00703DB5" w:rsidRDefault="003270E8" w:rsidP="003270E8">
      <w:pPr>
        <w:pStyle w:val="B1"/>
        <w:ind w:left="0" w:firstLine="0"/>
        <w:rPr>
          <w:rFonts w:eastAsia="Malgun Gothic"/>
        </w:rPr>
      </w:pPr>
      <w:r w:rsidRPr="00703DB5">
        <w:rPr>
          <w:rFonts w:eastAsia="Malgun Gothic"/>
        </w:rPr>
        <w:t>Upon receipt of a HTTP response, the message store client should follow the procedure as describe</w:t>
      </w:r>
      <w:r>
        <w:rPr>
          <w:rFonts w:eastAsia="Malgun Gothic"/>
        </w:rPr>
        <w:t>d</w:t>
      </w:r>
      <w:r w:rsidRPr="00703DB5">
        <w:rPr>
          <w:rFonts w:eastAsia="Malgun Gothic"/>
        </w:rPr>
        <w:t xml:space="preserve"> in subclause</w:t>
      </w:r>
      <w:r>
        <w:rPr>
          <w:rFonts w:eastAsia="Malgun Gothic"/>
        </w:rPr>
        <w:t> </w:t>
      </w:r>
      <w:r w:rsidRPr="00703DB5">
        <w:rPr>
          <w:rFonts w:eastAsia="Malgun Gothic"/>
        </w:rPr>
        <w:t>6.</w:t>
      </w:r>
      <w:r>
        <w:rPr>
          <w:rFonts w:eastAsia="Malgun Gothic"/>
        </w:rPr>
        <w:t>16</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7BD303CA" w14:textId="77777777" w:rsidR="003270E8" w:rsidRPr="00703DB5" w:rsidRDefault="003270E8" w:rsidP="003270E8">
      <w:pPr>
        <w:pStyle w:val="Heading4"/>
        <w:rPr>
          <w:rFonts w:eastAsia="Malgun Gothic"/>
        </w:rPr>
      </w:pPr>
      <w:bookmarkStart w:id="6756" w:name="_Toc36108279"/>
      <w:bookmarkStart w:id="6757" w:name="_Toc44599041"/>
      <w:bookmarkStart w:id="6758" w:name="_Toc44602896"/>
      <w:bookmarkStart w:id="6759" w:name="_Toc45198073"/>
      <w:bookmarkStart w:id="6760" w:name="_Toc45696106"/>
      <w:bookmarkStart w:id="6761" w:name="_Toc51773882"/>
      <w:bookmarkStart w:id="6762" w:name="_Toc51774798"/>
      <w:bookmarkStart w:id="6763" w:name="_Toc193389458"/>
      <w:r w:rsidRPr="00141973">
        <w:rPr>
          <w:rFonts w:eastAsia="Malgun Gothic"/>
        </w:rPr>
        <w:t>21</w:t>
      </w:r>
      <w:r w:rsidRPr="00703DB5">
        <w:rPr>
          <w:rFonts w:eastAsia="Malgun Gothic"/>
        </w:rPr>
        <w:t>.2.</w:t>
      </w:r>
      <w:r>
        <w:rPr>
          <w:rFonts w:eastAsia="Malgun Gothic"/>
        </w:rPr>
        <w:t>11</w:t>
      </w:r>
      <w:r w:rsidRPr="00703DB5">
        <w:rPr>
          <w:rFonts w:eastAsia="Malgun Gothic"/>
        </w:rPr>
        <w:t>.2</w:t>
      </w:r>
      <w:r w:rsidRPr="00703DB5">
        <w:rPr>
          <w:rFonts w:eastAsia="Malgun Gothic"/>
        </w:rPr>
        <w:tab/>
        <w:t>Message store function procedures</w:t>
      </w:r>
      <w:bookmarkEnd w:id="6756"/>
      <w:bookmarkEnd w:id="6757"/>
      <w:bookmarkEnd w:id="6758"/>
      <w:bookmarkEnd w:id="6759"/>
      <w:bookmarkEnd w:id="6760"/>
      <w:bookmarkEnd w:id="6761"/>
      <w:bookmarkEnd w:id="6762"/>
      <w:bookmarkEnd w:id="6763"/>
    </w:p>
    <w:p w14:paraId="69455A1C" w14:textId="77777777" w:rsidR="003270E8" w:rsidRPr="00703DB5" w:rsidRDefault="003270E8" w:rsidP="003270E8">
      <w:pPr>
        <w:rPr>
          <w:lang w:val="en-US"/>
        </w:rPr>
      </w:pPr>
      <w:r w:rsidRPr="00703DB5">
        <w:t xml:space="preserve">Upon receipt of </w:t>
      </w:r>
      <w:r>
        <w:t>the</w:t>
      </w:r>
      <w:r w:rsidRPr="00703DB5">
        <w:t xml:space="preserve"> HTTP POST </w:t>
      </w:r>
      <w:r w:rsidRPr="00045833">
        <w:t>request</w:t>
      </w:r>
      <w:r>
        <w:t xml:space="preserve"> from the client, as per subclause 21.2.11.1,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249EDC95" w14:textId="77777777" w:rsidR="003270E8" w:rsidRPr="00703DB5" w:rsidRDefault="003270E8" w:rsidP="003270E8">
      <w:pPr>
        <w:pStyle w:val="B1"/>
      </w:pPr>
      <w:r>
        <w:rPr>
          <w:lang w:val="en-US"/>
        </w:rPr>
        <w:t>1</w:t>
      </w:r>
      <w:r w:rsidRPr="00703DB5">
        <w:rPr>
          <w:lang w:val="en-US"/>
        </w:rPr>
        <w:t>)</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if validation is successful </w:t>
      </w:r>
      <w:r>
        <w:t>then</w:t>
      </w:r>
    </w:p>
    <w:p w14:paraId="7D8115FE" w14:textId="77777777" w:rsidR="003270E8" w:rsidRDefault="003270E8" w:rsidP="003270E8">
      <w:pPr>
        <w:pStyle w:val="B1"/>
      </w:pPr>
      <w:r>
        <w:rPr>
          <w:lang w:val="en-US"/>
        </w:rPr>
        <w:t>2</w:t>
      </w:r>
      <w:r w:rsidRPr="00703DB5">
        <w:rPr>
          <w:lang w:val="en-US"/>
        </w:rPr>
        <w:t>)</w:t>
      </w:r>
      <w:r w:rsidRPr="00703DB5">
        <w:rPr>
          <w:lang w:val="en-US"/>
        </w:rPr>
        <w:tab/>
      </w:r>
      <w:r w:rsidRPr="00703DB5">
        <w:t xml:space="preserve">shall process the HTTP POST request by following the procedures </w:t>
      </w:r>
      <w:r w:rsidRPr="00171CDF">
        <w:rPr>
          <w:rFonts w:eastAsia="Malgun Gothic"/>
          <w:lang w:val="en-US"/>
        </w:rPr>
        <w:t xml:space="preserve">described </w:t>
      </w:r>
      <w:r w:rsidRPr="00703DB5">
        <w:t>in</w:t>
      </w:r>
      <w:r w:rsidRPr="00703DB5">
        <w:rPr>
          <w:rFonts w:eastAsia="Malgun Gothic"/>
        </w:rPr>
        <w:t xml:space="preserve"> </w:t>
      </w:r>
      <w:r w:rsidRPr="00703DB5">
        <w:rPr>
          <w:rFonts w:eastAsia="Malgun Gothic"/>
          <w:lang w:val="en-US"/>
        </w:rPr>
        <w:t>subclause</w:t>
      </w:r>
      <w:r>
        <w:rPr>
          <w:rFonts w:eastAsia="Malgun Gothic"/>
          <w:lang w:val="en-US"/>
        </w:rPr>
        <w:t> </w:t>
      </w:r>
      <w:r w:rsidRPr="00703DB5">
        <w:rPr>
          <w:rFonts w:eastAsia="Malgun Gothic"/>
        </w:rPr>
        <w:t>6.</w:t>
      </w:r>
      <w:r>
        <w:rPr>
          <w:rFonts w:eastAsia="Malgun Gothic"/>
        </w:rPr>
        <w:t>16</w:t>
      </w:r>
      <w:r w:rsidRPr="00703DB5">
        <w:rPr>
          <w:rFonts w:eastAsia="Malgun Gothic"/>
        </w:rPr>
        <w:t>.</w:t>
      </w:r>
      <w:r>
        <w:rPr>
          <w:rFonts w:eastAsia="Malgun Gothic"/>
        </w:rPr>
        <w:t>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and</w:t>
      </w:r>
    </w:p>
    <w:p w14:paraId="5C35B79E" w14:textId="77777777" w:rsidR="003270E8" w:rsidRPr="00703DB5" w:rsidRDefault="003270E8" w:rsidP="003270E8">
      <w:pPr>
        <w:pStyle w:val="B1"/>
      </w:pPr>
      <w:r>
        <w:t>3)</w:t>
      </w:r>
      <w:r w:rsidRPr="00703DB5">
        <w:tab/>
        <w:t>shall generate and send a HTTP response</w:t>
      </w:r>
      <w:r>
        <w:t xml:space="preserve">, containing the </w:t>
      </w:r>
      <w:r w:rsidR="00933D04">
        <w:t>folders</w:t>
      </w:r>
      <w:r w:rsidR="00933D04" w:rsidRPr="00703DB5">
        <w:t xml:space="preserve"> </w:t>
      </w:r>
      <w:r w:rsidRPr="00703DB5">
        <w:t>matching the S</w:t>
      </w:r>
      <w:r>
        <w:t>election</w:t>
      </w:r>
      <w:r w:rsidRPr="00703DB5">
        <w:t>Criteria</w:t>
      </w:r>
      <w:r>
        <w:t>,</w:t>
      </w:r>
      <w:r w:rsidRPr="00703DB5">
        <w:t xml:space="preserve"> towards the message store client.</w:t>
      </w:r>
    </w:p>
    <w:p w14:paraId="13D21C77" w14:textId="77777777" w:rsidR="00076DC4" w:rsidRDefault="00076DC4" w:rsidP="003270E8">
      <w:pPr>
        <w:pStyle w:val="Heading3"/>
        <w:rPr>
          <w:rFonts w:eastAsia="SimSun"/>
        </w:rPr>
      </w:pPr>
      <w:bookmarkStart w:id="6764" w:name="_Toc36108280"/>
      <w:bookmarkStart w:id="6765" w:name="_Toc44599042"/>
      <w:bookmarkStart w:id="6766" w:name="_Toc44602897"/>
      <w:bookmarkStart w:id="6767" w:name="_Toc45198074"/>
      <w:bookmarkStart w:id="6768" w:name="_Toc45696107"/>
      <w:bookmarkStart w:id="6769" w:name="_Toc51773883"/>
      <w:bookmarkStart w:id="6770" w:name="_Toc51774799"/>
      <w:bookmarkStart w:id="6771" w:name="_Toc193389459"/>
      <w:r>
        <w:rPr>
          <w:rFonts w:eastAsia="SimSun"/>
        </w:rPr>
        <w:t>21.2.12</w:t>
      </w:r>
      <w:r>
        <w:rPr>
          <w:rFonts w:eastAsia="SimSun"/>
        </w:rPr>
        <w:tab/>
        <w:t>Void</w:t>
      </w:r>
      <w:bookmarkEnd w:id="6764"/>
      <w:bookmarkEnd w:id="6765"/>
      <w:bookmarkEnd w:id="6766"/>
      <w:bookmarkEnd w:id="6767"/>
      <w:bookmarkEnd w:id="6768"/>
      <w:bookmarkEnd w:id="6769"/>
      <w:bookmarkEnd w:id="6770"/>
      <w:bookmarkEnd w:id="6771"/>
    </w:p>
    <w:p w14:paraId="7E9AC290" w14:textId="77777777" w:rsidR="008600A0" w:rsidRPr="00A64E8B" w:rsidRDefault="008600A0" w:rsidP="008600A0">
      <w:pPr>
        <w:pStyle w:val="Heading3"/>
        <w:rPr>
          <w:rFonts w:eastAsia="SimSun"/>
        </w:rPr>
      </w:pPr>
      <w:bookmarkStart w:id="6772" w:name="_Toc44599043"/>
      <w:bookmarkStart w:id="6773" w:name="_Toc44602898"/>
      <w:bookmarkStart w:id="6774" w:name="_Toc45198075"/>
      <w:bookmarkStart w:id="6775" w:name="_Toc45696108"/>
      <w:bookmarkStart w:id="6776" w:name="_Toc51773884"/>
      <w:bookmarkStart w:id="6777" w:name="_Toc51774800"/>
      <w:bookmarkStart w:id="6778" w:name="_Toc193389460"/>
      <w:r>
        <w:rPr>
          <w:rFonts w:eastAsia="SimSun"/>
        </w:rPr>
        <w:t>21.2.12A</w:t>
      </w:r>
      <w:r w:rsidR="007A0EF0">
        <w:rPr>
          <w:rFonts w:eastAsia="SimSun"/>
        </w:rPr>
        <w:tab/>
      </w:r>
      <w:r>
        <w:rPr>
          <w:rFonts w:eastAsia="SimSun"/>
        </w:rPr>
        <w:t>Create a subscription to notifications</w:t>
      </w:r>
      <w:bookmarkEnd w:id="6772"/>
      <w:bookmarkEnd w:id="6773"/>
      <w:bookmarkEnd w:id="6774"/>
      <w:bookmarkEnd w:id="6775"/>
      <w:bookmarkEnd w:id="6776"/>
      <w:bookmarkEnd w:id="6777"/>
      <w:bookmarkEnd w:id="6778"/>
    </w:p>
    <w:p w14:paraId="12271D81" w14:textId="77777777" w:rsidR="008600A0" w:rsidRPr="00A07E7A" w:rsidRDefault="008600A0" w:rsidP="008600A0">
      <w:pPr>
        <w:pStyle w:val="Heading4"/>
        <w:rPr>
          <w:rFonts w:eastAsia="Malgun Gothic"/>
        </w:rPr>
      </w:pPr>
      <w:bookmarkStart w:id="6779" w:name="_Toc44599044"/>
      <w:bookmarkStart w:id="6780" w:name="_Toc44602899"/>
      <w:bookmarkStart w:id="6781" w:name="_Toc45198076"/>
      <w:bookmarkStart w:id="6782" w:name="_Toc45696109"/>
      <w:bookmarkStart w:id="6783" w:name="_Toc51773885"/>
      <w:bookmarkStart w:id="6784" w:name="_Toc51774801"/>
      <w:bookmarkStart w:id="6785" w:name="_Toc193389461"/>
      <w:bookmarkStart w:id="6786" w:name="_Hlk36329781"/>
      <w:bookmarkStart w:id="6787" w:name="_Toc36108281"/>
      <w:r w:rsidRPr="00141973">
        <w:rPr>
          <w:rFonts w:eastAsia="Malgun Gothic"/>
        </w:rPr>
        <w:t>21</w:t>
      </w:r>
      <w:r w:rsidRPr="00A07E7A">
        <w:rPr>
          <w:rFonts w:eastAsia="Malgun Gothic"/>
        </w:rPr>
        <w:t>.2.</w:t>
      </w:r>
      <w:r>
        <w:rPr>
          <w:rFonts w:eastAsia="Malgun Gothic"/>
        </w:rPr>
        <w:t>12A.1</w:t>
      </w:r>
      <w:r>
        <w:rPr>
          <w:rFonts w:eastAsia="Malgun Gothic"/>
        </w:rPr>
        <w:tab/>
      </w:r>
      <w:bookmarkStart w:id="6788" w:name="_Hlk36329733"/>
      <w:r w:rsidRPr="00703DB5">
        <w:rPr>
          <w:rFonts w:eastAsia="Malgun Gothic"/>
        </w:rPr>
        <w:t xml:space="preserve">Message store client </w:t>
      </w:r>
      <w:r w:rsidRPr="00A07E7A">
        <w:rPr>
          <w:rFonts w:eastAsia="Malgun Gothic"/>
        </w:rPr>
        <w:t>procedures</w:t>
      </w:r>
      <w:bookmarkEnd w:id="6779"/>
      <w:bookmarkEnd w:id="6780"/>
      <w:bookmarkEnd w:id="6781"/>
      <w:bookmarkEnd w:id="6782"/>
      <w:bookmarkEnd w:id="6783"/>
      <w:bookmarkEnd w:id="6784"/>
      <w:bookmarkEnd w:id="6785"/>
    </w:p>
    <w:p w14:paraId="01A395D7" w14:textId="77777777" w:rsidR="008600A0" w:rsidRDefault="008600A0" w:rsidP="008600A0">
      <w:pPr>
        <w:rPr>
          <w:rFonts w:eastAsia="Malgun Gothic"/>
        </w:rPr>
      </w:pPr>
      <w:bookmarkStart w:id="6789" w:name="_Hlk36519130"/>
      <w:bookmarkEnd w:id="6786"/>
      <w:r>
        <w:rPr>
          <w:rFonts w:eastAsia="Malgun Gothic"/>
        </w:rPr>
        <w:t xml:space="preserve">In order for the message store client to keep its local store in sync with the MCData message store, it needs to receive notifications about changes in the message store. For this purpose, the message store client would need to subscribe to notification from the message store, </w:t>
      </w:r>
      <w:r>
        <w:t xml:space="preserve">Synchronization using subscriptions and notifications is </w:t>
      </w:r>
      <w:r w:rsidRPr="00045833">
        <w:rPr>
          <w:rFonts w:eastAsia="Malgun Gothic"/>
          <w:lang w:val="en-US"/>
        </w:rPr>
        <w:t>described in clause</w:t>
      </w:r>
      <w:r>
        <w:rPr>
          <w:rFonts w:eastAsia="Malgun Gothic"/>
          <w:lang w:val="en-US"/>
        </w:rPr>
        <w:t> </w:t>
      </w:r>
      <w:r>
        <w:rPr>
          <w:rFonts w:eastAsia="Malgun Gothic"/>
        </w:rPr>
        <w:t>5.1.5.1</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Pr>
          <w:rFonts w:eastAsia="Malgun Gothic"/>
        </w:rPr>
        <w:t>.</w:t>
      </w:r>
    </w:p>
    <w:p w14:paraId="7BB80084" w14:textId="77777777" w:rsidR="008600A0" w:rsidRPr="00045833" w:rsidRDefault="008600A0" w:rsidP="008600A0">
      <w:pPr>
        <w:rPr>
          <w:lang w:val="en-US"/>
        </w:rPr>
      </w:pPr>
      <w:r w:rsidRPr="00045833">
        <w:rPr>
          <w:rFonts w:eastAsia="Malgun Gothic"/>
        </w:rPr>
        <w:t xml:space="preserve">To </w:t>
      </w:r>
      <w:r>
        <w:rPr>
          <w:rFonts w:eastAsia="Malgun Gothic"/>
        </w:rPr>
        <w:t xml:space="preserve">create a subscription to notifications about changes in the message store using the </w:t>
      </w:r>
      <w:r w:rsidRPr="00045833">
        <w:rPr>
          <w:rFonts w:eastAsia="Malgun Gothic"/>
        </w:rPr>
        <w:t>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sidRPr="00045833">
        <w:rPr>
          <w:rFonts w:eastAsia="Malgun Gothic"/>
        </w:rPr>
        <w:t>6.</w:t>
      </w:r>
      <w:r>
        <w:rPr>
          <w:rFonts w:eastAsia="Malgun Gothic"/>
        </w:rPr>
        <w:t>20</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w:t>
      </w:r>
      <w:r>
        <w:rPr>
          <w:lang w:val="en-US"/>
        </w:rPr>
        <w:t xml:space="preserve">the </w:t>
      </w:r>
      <w:r w:rsidRPr="00045833">
        <w:rPr>
          <w:lang w:val="en-US"/>
        </w:rPr>
        <w:t>following clarification:</w:t>
      </w:r>
    </w:p>
    <w:p w14:paraId="5CF8B69F" w14:textId="77777777" w:rsidR="008600A0" w:rsidRPr="00045833" w:rsidRDefault="008600A0" w:rsidP="008600A0">
      <w:pPr>
        <w:pStyle w:val="B1"/>
      </w:pPr>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20</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4C82E214" w14:textId="77777777" w:rsidR="008600A0" w:rsidRDefault="008600A0" w:rsidP="008600A0">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r>
        <w:rPr>
          <w:rFonts w:eastAsia="Malgun Gothic"/>
        </w:rPr>
        <w:t xml:space="preserve"> and</w:t>
      </w:r>
    </w:p>
    <w:p w14:paraId="5427FDD2" w14:textId="77777777" w:rsidR="008600A0" w:rsidRPr="00171CDF" w:rsidRDefault="008600A0" w:rsidP="008600A0">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1D4131FD" w14:textId="77777777" w:rsidR="008600A0" w:rsidRPr="00045833" w:rsidRDefault="008600A0" w:rsidP="008600A0">
      <w:pPr>
        <w:pStyle w:val="B1"/>
        <w:rPr>
          <w:rFonts w:eastAsia="Malgun Gothic"/>
        </w:rPr>
      </w:pPr>
      <w:r>
        <w:rPr>
          <w:rFonts w:eastAsia="Malgun Gothic"/>
        </w:rPr>
        <w:t>2</w:t>
      </w:r>
      <w:r w:rsidRPr="00045833">
        <w:rPr>
          <w:rFonts w:eastAsia="Malgun Gothic"/>
        </w:rPr>
        <w:t>)</w:t>
      </w:r>
      <w:r w:rsidRPr="00045833">
        <w:rPr>
          <w:rFonts w:eastAsia="Malgun Gothic"/>
        </w:rPr>
        <w:tab/>
      </w:r>
      <w:r w:rsidRPr="00A07E7A">
        <w:rPr>
          <w:rFonts w:eastAsia="Malgun Gothic"/>
        </w:rPr>
        <w:t xml:space="preserve">shall send the HTTP </w:t>
      </w:r>
      <w:r>
        <w:rPr>
          <w:rFonts w:eastAsia="Malgun Gothic"/>
          <w:lang w:val="en-IN"/>
        </w:rPr>
        <w:t>POST</w:t>
      </w:r>
      <w:r w:rsidRPr="00A07E7A">
        <w:rPr>
          <w:rFonts w:eastAsia="Malgun Gothic"/>
        </w:rPr>
        <w:t xml:space="preserve"> request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r w:rsidRPr="00045833">
        <w:rPr>
          <w:rFonts w:eastAsia="Malgun Gothic"/>
        </w:rPr>
        <w:t>.</w:t>
      </w:r>
    </w:p>
    <w:p w14:paraId="69278270" w14:textId="77777777" w:rsidR="008600A0" w:rsidRPr="00045833" w:rsidRDefault="008600A0" w:rsidP="008600A0">
      <w:pPr>
        <w:rPr>
          <w:rFonts w:eastAsia="Malgun Gothic"/>
        </w:rPr>
      </w:pPr>
      <w:r w:rsidRPr="00045833">
        <w:rPr>
          <w:rFonts w:eastAsia="Malgun Gothic"/>
        </w:rPr>
        <w:t>Upon receipt of a</w:t>
      </w:r>
      <w:r>
        <w:rPr>
          <w:rFonts w:eastAsia="Malgun Gothic"/>
        </w:rPr>
        <w:t>n</w:t>
      </w:r>
      <w:r w:rsidRPr="00045833">
        <w:rPr>
          <w:rFonts w:eastAsia="Malgun Gothic"/>
        </w:rPr>
        <w:t xml:space="preserve"> HTTP response, the message store client should follow the procedure as describe</w:t>
      </w:r>
      <w:r>
        <w:rPr>
          <w:rFonts w:eastAsia="Malgun Gothic"/>
        </w:rPr>
        <w:t>d</w:t>
      </w:r>
      <w:r w:rsidRPr="00045833">
        <w:rPr>
          <w:rFonts w:eastAsia="Malgun Gothic"/>
        </w:rPr>
        <w:t xml:space="preserve"> in clause</w:t>
      </w:r>
      <w:r>
        <w:rPr>
          <w:rFonts w:eastAsia="Malgun Gothic"/>
        </w:rPr>
        <w:t> </w:t>
      </w:r>
      <w:r w:rsidRPr="00045833">
        <w:rPr>
          <w:rFonts w:eastAsia="Malgun Gothic"/>
        </w:rPr>
        <w:t>6.</w:t>
      </w:r>
      <w:r>
        <w:rPr>
          <w:rFonts w:eastAsia="Malgun Gothic"/>
        </w:rPr>
        <w:t>20</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2BC3E020" w14:textId="77777777" w:rsidR="008600A0" w:rsidRPr="00045833" w:rsidRDefault="008600A0" w:rsidP="008600A0">
      <w:pPr>
        <w:pStyle w:val="Heading4"/>
        <w:rPr>
          <w:rFonts w:eastAsia="Malgun Gothic"/>
        </w:rPr>
      </w:pPr>
      <w:bookmarkStart w:id="6790" w:name="_Toc44599045"/>
      <w:bookmarkStart w:id="6791" w:name="_Toc44602900"/>
      <w:bookmarkStart w:id="6792" w:name="_Toc45198077"/>
      <w:bookmarkStart w:id="6793" w:name="_Toc45696110"/>
      <w:bookmarkStart w:id="6794" w:name="_Toc51773886"/>
      <w:bookmarkStart w:id="6795" w:name="_Toc51774802"/>
      <w:bookmarkStart w:id="6796" w:name="_Toc193389462"/>
      <w:bookmarkStart w:id="6797" w:name="_Hlk38267024"/>
      <w:r w:rsidRPr="009B18D6">
        <w:rPr>
          <w:rFonts w:eastAsia="Malgun Gothic"/>
        </w:rPr>
        <w:t>21</w:t>
      </w:r>
      <w:r w:rsidRPr="00045833">
        <w:rPr>
          <w:rFonts w:eastAsia="Malgun Gothic"/>
        </w:rPr>
        <w:t>.2.</w:t>
      </w:r>
      <w:r>
        <w:rPr>
          <w:rFonts w:eastAsia="Malgun Gothic"/>
        </w:rPr>
        <w:t>12A</w:t>
      </w:r>
      <w:r w:rsidRPr="00045833">
        <w:rPr>
          <w:rFonts w:eastAsia="Malgun Gothic"/>
        </w:rPr>
        <w:t>.2</w:t>
      </w:r>
      <w:r w:rsidRPr="00045833">
        <w:rPr>
          <w:rFonts w:eastAsia="Malgun Gothic"/>
        </w:rPr>
        <w:tab/>
        <w:t>Message store function procedures</w:t>
      </w:r>
      <w:bookmarkEnd w:id="6790"/>
      <w:bookmarkEnd w:id="6791"/>
      <w:bookmarkEnd w:id="6792"/>
      <w:bookmarkEnd w:id="6793"/>
      <w:bookmarkEnd w:id="6794"/>
      <w:bookmarkEnd w:id="6795"/>
      <w:bookmarkEnd w:id="6796"/>
    </w:p>
    <w:p w14:paraId="1479F283" w14:textId="77777777" w:rsidR="008600A0" w:rsidRDefault="008600A0" w:rsidP="008600A0">
      <w:pPr>
        <w:rPr>
          <w:lang w:val="en-US"/>
        </w:rPr>
      </w:pPr>
      <w:r w:rsidRPr="00045833">
        <w:t xml:space="preserve">Upon receipt of </w:t>
      </w:r>
      <w:r>
        <w:t>the</w:t>
      </w:r>
      <w:r w:rsidRPr="00045833">
        <w:t xml:space="preserve"> HTTP </w:t>
      </w:r>
      <w:r>
        <w:t>POST</w:t>
      </w:r>
      <w:r w:rsidRPr="00045833">
        <w:t xml:space="preserve"> request</w:t>
      </w:r>
      <w:r>
        <w:t xml:space="preserve"> from the client, as per subclause 21.2.12.1, </w:t>
      </w:r>
      <w:r w:rsidRPr="00A07E7A">
        <w:t xml:space="preserve">with a Request-URI identifying a 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255938A0" w14:textId="77777777" w:rsidR="008600A0" w:rsidRPr="00D02D5F" w:rsidRDefault="008600A0" w:rsidP="008600A0">
      <w:pPr>
        <w:pStyle w:val="B1"/>
        <w:rPr>
          <w:lang w:val="en-US"/>
        </w:rPr>
      </w:pPr>
      <w:r w:rsidRPr="009B18D6">
        <w:t>1)</w:t>
      </w:r>
      <w: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w:t>
      </w:r>
    </w:p>
    <w:p w14:paraId="6ADE0BF8" w14:textId="77777777" w:rsidR="008600A0" w:rsidRDefault="008600A0" w:rsidP="008600A0">
      <w:pPr>
        <w:pStyle w:val="B1"/>
      </w:pPr>
      <w:r>
        <w:rPr>
          <w:lang w:val="en-US"/>
        </w:rPr>
        <w:t>2</w:t>
      </w:r>
      <w:r w:rsidRPr="00045833">
        <w:rPr>
          <w:lang w:val="en-US"/>
        </w:rPr>
        <w:t>)</w:t>
      </w:r>
      <w:r w:rsidRPr="00045833">
        <w:rPr>
          <w:lang w:val="en-US"/>
        </w:rPr>
        <w:tab/>
      </w:r>
      <w:r>
        <w:rPr>
          <w:rFonts w:eastAsia="Malgun Gothic"/>
        </w:rPr>
        <w:t>if validation is successful then</w:t>
      </w:r>
      <w:r w:rsidRPr="00045833">
        <w:t xml:space="preserve"> </w:t>
      </w:r>
    </w:p>
    <w:p w14:paraId="637E0B9F" w14:textId="77777777" w:rsidR="008600A0" w:rsidRDefault="008600A0" w:rsidP="008600A0">
      <w:pPr>
        <w:pStyle w:val="B2"/>
      </w:pPr>
      <w:r>
        <w:rPr>
          <w:lang w:val="en-US"/>
        </w:rPr>
        <w:t>a</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20</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xml:space="preserve"> and</w:t>
      </w:r>
      <w:r>
        <w:t xml:space="preserve"> create the requested subscription</w:t>
      </w:r>
      <w:r w:rsidRPr="00045833">
        <w:t>; and</w:t>
      </w:r>
    </w:p>
    <w:p w14:paraId="7590CD91" w14:textId="77777777" w:rsidR="008600A0" w:rsidRPr="00045833" w:rsidRDefault="008600A0" w:rsidP="008600A0">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1226B2">
        <w:rPr>
          <w:rFonts w:eastAsia="Malgun Gothic"/>
        </w:rPr>
        <w:t xml:space="preserve"> </w:t>
      </w:r>
      <w:r w:rsidRPr="00045833">
        <w:rPr>
          <w:rFonts w:eastAsia="Malgun Gothic"/>
        </w:rPr>
        <w:t xml:space="preserve">as </w:t>
      </w:r>
      <w:r>
        <w:rPr>
          <w:rFonts w:eastAsia="Malgun Gothic"/>
        </w:rPr>
        <w:t>per</w:t>
      </w:r>
      <w:r w:rsidRPr="00045833">
        <w:rPr>
          <w:rFonts w:eastAsia="Malgun Gothic"/>
        </w:rPr>
        <w:t xml:space="preserve"> subclause</w:t>
      </w:r>
      <w:r>
        <w:rPr>
          <w:rFonts w:eastAsia="Malgun Gothic"/>
        </w:rPr>
        <w:t> </w:t>
      </w:r>
      <w:r w:rsidRPr="00045833">
        <w:rPr>
          <w:rFonts w:eastAsia="Malgun Gothic"/>
        </w:rPr>
        <w:t>6.</w:t>
      </w:r>
      <w:r>
        <w:rPr>
          <w:rFonts w:eastAsia="Malgun Gothic"/>
        </w:rPr>
        <w:t>20</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4F2B28B7" w14:textId="77777777" w:rsidR="00076DC4" w:rsidRDefault="00076DC4" w:rsidP="003270E8">
      <w:pPr>
        <w:pStyle w:val="Heading3"/>
        <w:rPr>
          <w:rFonts w:eastAsia="SimSun"/>
        </w:rPr>
      </w:pPr>
      <w:bookmarkStart w:id="6798" w:name="_Toc44599046"/>
      <w:bookmarkStart w:id="6799" w:name="_Toc44602901"/>
      <w:bookmarkStart w:id="6800" w:name="_Toc45198078"/>
      <w:bookmarkStart w:id="6801" w:name="_Toc45696111"/>
      <w:bookmarkStart w:id="6802" w:name="_Toc51773887"/>
      <w:bookmarkStart w:id="6803" w:name="_Toc51774803"/>
      <w:bookmarkStart w:id="6804" w:name="_Toc193389463"/>
      <w:bookmarkEnd w:id="6788"/>
      <w:bookmarkEnd w:id="6789"/>
      <w:bookmarkEnd w:id="6797"/>
      <w:r>
        <w:rPr>
          <w:rFonts w:eastAsia="SimSun"/>
        </w:rPr>
        <w:t>21.2.13</w:t>
      </w:r>
      <w:r>
        <w:rPr>
          <w:rFonts w:eastAsia="SimSun"/>
        </w:rPr>
        <w:tab/>
        <w:t>Void</w:t>
      </w:r>
      <w:bookmarkEnd w:id="6787"/>
      <w:bookmarkEnd w:id="6798"/>
      <w:bookmarkEnd w:id="6799"/>
      <w:bookmarkEnd w:id="6800"/>
      <w:bookmarkEnd w:id="6801"/>
      <w:bookmarkEnd w:id="6802"/>
      <w:bookmarkEnd w:id="6803"/>
      <w:bookmarkEnd w:id="6804"/>
    </w:p>
    <w:p w14:paraId="45C5C3D4" w14:textId="77777777" w:rsidR="00F66CB0" w:rsidRPr="00F66CB0" w:rsidRDefault="00F66CB0" w:rsidP="00F66CB0">
      <w:pPr>
        <w:pStyle w:val="Heading3"/>
        <w:rPr>
          <w:rFonts w:eastAsia="SimSun"/>
        </w:rPr>
      </w:pPr>
      <w:bookmarkStart w:id="6805" w:name="_Toc44599047"/>
      <w:bookmarkStart w:id="6806" w:name="_Toc44602902"/>
      <w:bookmarkStart w:id="6807" w:name="_Toc45198079"/>
      <w:bookmarkStart w:id="6808" w:name="_Toc45696112"/>
      <w:bookmarkStart w:id="6809" w:name="_Toc51773888"/>
      <w:bookmarkStart w:id="6810" w:name="_Toc51774804"/>
      <w:bookmarkStart w:id="6811" w:name="_Toc193389464"/>
      <w:r>
        <w:rPr>
          <w:rFonts w:eastAsia="SimSun"/>
        </w:rPr>
        <w:t>21.2.13A</w:t>
      </w:r>
      <w:r>
        <w:rPr>
          <w:rFonts w:eastAsia="SimSun"/>
        </w:rPr>
        <w:tab/>
        <w:t>Delete a subscription to notifications</w:t>
      </w:r>
      <w:bookmarkEnd w:id="6805"/>
      <w:bookmarkEnd w:id="6806"/>
      <w:bookmarkEnd w:id="6807"/>
      <w:bookmarkEnd w:id="6808"/>
      <w:bookmarkEnd w:id="6809"/>
      <w:bookmarkEnd w:id="6810"/>
      <w:bookmarkEnd w:id="6811"/>
    </w:p>
    <w:p w14:paraId="4EF68391" w14:textId="77777777" w:rsidR="00F66CB0" w:rsidRPr="00A07E7A" w:rsidRDefault="00F66CB0" w:rsidP="00F66CB0">
      <w:pPr>
        <w:pStyle w:val="Heading4"/>
        <w:rPr>
          <w:rFonts w:eastAsia="Malgun Gothic"/>
        </w:rPr>
      </w:pPr>
      <w:bookmarkStart w:id="6812" w:name="_Toc44599048"/>
      <w:bookmarkStart w:id="6813" w:name="_Toc44602903"/>
      <w:bookmarkStart w:id="6814" w:name="_Toc45198080"/>
      <w:bookmarkStart w:id="6815" w:name="_Toc45696113"/>
      <w:bookmarkStart w:id="6816" w:name="_Toc51773889"/>
      <w:bookmarkStart w:id="6817" w:name="_Toc51774805"/>
      <w:bookmarkStart w:id="6818" w:name="_Toc193389465"/>
      <w:bookmarkStart w:id="6819" w:name="_Toc36108282"/>
      <w:r w:rsidRPr="00141973">
        <w:rPr>
          <w:rFonts w:eastAsia="Malgun Gothic"/>
        </w:rPr>
        <w:t>21</w:t>
      </w:r>
      <w:r w:rsidRPr="00A07E7A">
        <w:rPr>
          <w:rFonts w:eastAsia="Malgun Gothic"/>
        </w:rPr>
        <w:t>.2.</w:t>
      </w:r>
      <w:r>
        <w:rPr>
          <w:rFonts w:eastAsia="Malgun Gothic"/>
        </w:rPr>
        <w:t>13A.1</w:t>
      </w:r>
      <w:r>
        <w:rPr>
          <w:rFonts w:eastAsia="Malgun Gothic"/>
        </w:rPr>
        <w:tab/>
      </w:r>
      <w:r w:rsidRPr="00703DB5">
        <w:rPr>
          <w:rFonts w:eastAsia="Malgun Gothic"/>
        </w:rPr>
        <w:t xml:space="preserve">Message store client </w:t>
      </w:r>
      <w:r w:rsidRPr="00A07E7A">
        <w:rPr>
          <w:rFonts w:eastAsia="Malgun Gothic"/>
        </w:rPr>
        <w:t>procedures</w:t>
      </w:r>
      <w:bookmarkEnd w:id="6812"/>
      <w:bookmarkEnd w:id="6813"/>
      <w:bookmarkEnd w:id="6814"/>
      <w:bookmarkEnd w:id="6815"/>
      <w:bookmarkEnd w:id="6816"/>
      <w:bookmarkEnd w:id="6817"/>
      <w:bookmarkEnd w:id="6818"/>
    </w:p>
    <w:p w14:paraId="62222C90" w14:textId="77777777" w:rsidR="00F66CB0" w:rsidRPr="00045833" w:rsidRDefault="00F66CB0" w:rsidP="00F66CB0">
      <w:pPr>
        <w:rPr>
          <w:lang w:val="en-US"/>
        </w:rPr>
      </w:pPr>
      <w:r w:rsidRPr="00045833">
        <w:rPr>
          <w:rFonts w:eastAsia="Malgun Gothic"/>
        </w:rPr>
        <w:t xml:space="preserve">To </w:t>
      </w:r>
      <w:r>
        <w:rPr>
          <w:rFonts w:eastAsia="Malgun Gothic"/>
        </w:rPr>
        <w:t xml:space="preserve">delete / cancel a subscription and stop corresponding notifications about changes in the message store using the </w:t>
      </w:r>
      <w:r w:rsidRPr="00045833">
        <w:rPr>
          <w:rFonts w:eastAsia="Malgun Gothic"/>
        </w:rPr>
        <w:t>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sidRPr="00045833">
        <w:rPr>
          <w:rFonts w:eastAsia="Malgun Gothic"/>
        </w:rPr>
        <w:t>6.</w:t>
      </w:r>
      <w:r>
        <w:rPr>
          <w:rFonts w:eastAsia="Malgun Gothic"/>
        </w:rPr>
        <w:t>21</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w:t>
      </w:r>
      <w:r>
        <w:rPr>
          <w:lang w:val="en-US"/>
        </w:rPr>
        <w:t xml:space="preserve">the </w:t>
      </w:r>
      <w:r w:rsidRPr="00045833">
        <w:rPr>
          <w:lang w:val="en-US"/>
        </w:rPr>
        <w:t>following clarification:</w:t>
      </w:r>
    </w:p>
    <w:p w14:paraId="541476D0" w14:textId="77777777" w:rsidR="00F66CB0" w:rsidRPr="00045833" w:rsidRDefault="00F66CB0" w:rsidP="00F66CB0">
      <w:pPr>
        <w:pStyle w:val="B1"/>
      </w:pPr>
      <w:r w:rsidRPr="00045833">
        <w:t>1)</w:t>
      </w:r>
      <w:r w:rsidRPr="00045833">
        <w:tab/>
        <w:t xml:space="preserve">shall generate an HTTP </w:t>
      </w:r>
      <w:r>
        <w:t>DELETE</w:t>
      </w:r>
      <w:r w:rsidRPr="00045833">
        <w:t xml:space="preserve"> request as specified</w:t>
      </w:r>
      <w:r w:rsidRPr="00045833">
        <w:rPr>
          <w:rFonts w:eastAsia="Malgun Gothic"/>
        </w:rPr>
        <w:t xml:space="preserve"> in </w:t>
      </w:r>
      <w:r w:rsidRPr="00045833">
        <w:rPr>
          <w:rFonts w:eastAsia="Malgun Gothic"/>
          <w:lang w:val="en-US"/>
        </w:rPr>
        <w:t>subclause</w:t>
      </w:r>
      <w:r>
        <w:rPr>
          <w:rFonts w:eastAsia="Malgun Gothic"/>
          <w:lang w:val="en-US"/>
        </w:rPr>
        <w:t> </w:t>
      </w:r>
      <w:r w:rsidRPr="00045833">
        <w:rPr>
          <w:rFonts w:eastAsia="Malgun Gothic"/>
        </w:rPr>
        <w:t>6.</w:t>
      </w:r>
      <w:r>
        <w:rPr>
          <w:rFonts w:eastAsia="Malgun Gothic"/>
        </w:rPr>
        <w:t>21</w:t>
      </w:r>
      <w:r w:rsidRPr="00045833">
        <w:rPr>
          <w:rFonts w:eastAsia="Malgun Gothic"/>
        </w:rPr>
        <w:t>.</w:t>
      </w:r>
      <w:r>
        <w:rPr>
          <w:rFonts w:eastAsia="Malgun Gothic"/>
        </w:rPr>
        <w:t>6</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301EF5FC" w14:textId="77777777" w:rsidR="00F66CB0" w:rsidRDefault="00F66CB0" w:rsidP="00F66CB0">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2ECF9805" w14:textId="77777777" w:rsidR="00F66CB0" w:rsidRPr="00171CDF" w:rsidRDefault="00F66CB0" w:rsidP="00F66CB0">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6D07B8A1" w14:textId="77777777" w:rsidR="00F66CB0" w:rsidRPr="00045833" w:rsidRDefault="00F66CB0" w:rsidP="00F66CB0">
      <w:pPr>
        <w:pStyle w:val="B1"/>
        <w:rPr>
          <w:rFonts w:eastAsia="Malgun Gothic"/>
        </w:rPr>
      </w:pPr>
      <w:r>
        <w:rPr>
          <w:rFonts w:eastAsia="Malgun Gothic"/>
        </w:rPr>
        <w:t>2</w:t>
      </w:r>
      <w:r w:rsidRPr="00045833">
        <w:rPr>
          <w:rFonts w:eastAsia="Malgun Gothic"/>
        </w:rPr>
        <w:t>)</w:t>
      </w:r>
      <w:r w:rsidRPr="00045833">
        <w:rPr>
          <w:rFonts w:eastAsia="Malgun Gothic"/>
        </w:rPr>
        <w:tab/>
      </w:r>
      <w:r w:rsidRPr="00A07E7A">
        <w:rPr>
          <w:rFonts w:eastAsia="Malgun Gothic"/>
        </w:rPr>
        <w:t xml:space="preserve">shall send the HTTP </w:t>
      </w:r>
      <w:r>
        <w:rPr>
          <w:rFonts w:eastAsia="Malgun Gothic"/>
          <w:lang w:val="en-IN"/>
        </w:rPr>
        <w:t>DELETE</w:t>
      </w:r>
      <w:r w:rsidRPr="00045833">
        <w:rPr>
          <w:rFonts w:eastAsia="Malgun Gothic"/>
        </w:rPr>
        <w:t xml:space="preserve"> </w:t>
      </w:r>
      <w:r w:rsidRPr="00A07E7A">
        <w:rPr>
          <w:rFonts w:eastAsia="Malgun Gothic"/>
        </w:rPr>
        <w:t>request</w:t>
      </w:r>
      <w:r>
        <w:rPr>
          <w:rFonts w:eastAsia="Malgun Gothic"/>
        </w:rPr>
        <w:t xml:space="preserve"> identifying the subscription to be deleted</w:t>
      </w:r>
      <w:r w:rsidRPr="00A07E7A">
        <w:rPr>
          <w:rFonts w:eastAsia="Malgun Gothic"/>
        </w:rPr>
        <w:t xml:space="preserve">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r w:rsidRPr="00045833">
        <w:rPr>
          <w:rFonts w:eastAsia="Malgun Gothic"/>
        </w:rPr>
        <w:t>.</w:t>
      </w:r>
    </w:p>
    <w:p w14:paraId="5C42D6E6" w14:textId="77777777" w:rsidR="00F66CB0" w:rsidRPr="00045833" w:rsidRDefault="00F66CB0" w:rsidP="00F66CB0">
      <w:pPr>
        <w:rPr>
          <w:rFonts w:eastAsia="Malgun Gothic"/>
        </w:rPr>
      </w:pPr>
      <w:r w:rsidRPr="00045833">
        <w:rPr>
          <w:rFonts w:eastAsia="Malgun Gothic"/>
        </w:rPr>
        <w:t>Upon receipt of a</w:t>
      </w:r>
      <w:r>
        <w:rPr>
          <w:rFonts w:eastAsia="Malgun Gothic"/>
        </w:rPr>
        <w:t>n</w:t>
      </w:r>
      <w:r w:rsidRPr="00045833">
        <w:rPr>
          <w:rFonts w:eastAsia="Malgun Gothic"/>
        </w:rPr>
        <w:t xml:space="preserve"> HTTP response, the message store client should follow the procedure as describe</w:t>
      </w:r>
      <w:r>
        <w:rPr>
          <w:rFonts w:eastAsia="Malgun Gothic"/>
        </w:rPr>
        <w:t>d</w:t>
      </w:r>
      <w:r w:rsidRPr="00045833">
        <w:rPr>
          <w:rFonts w:eastAsia="Malgun Gothic"/>
        </w:rPr>
        <w:t xml:space="preserve"> in clause</w:t>
      </w:r>
      <w:r>
        <w:rPr>
          <w:rFonts w:eastAsia="Malgun Gothic"/>
        </w:rPr>
        <w:t> </w:t>
      </w:r>
      <w:r w:rsidRPr="00045833">
        <w:rPr>
          <w:rFonts w:eastAsia="Malgun Gothic"/>
        </w:rPr>
        <w:t>6.</w:t>
      </w:r>
      <w:r>
        <w:rPr>
          <w:rFonts w:eastAsia="Malgun Gothic"/>
        </w:rPr>
        <w:t>21</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0B3B0A4D" w14:textId="77777777" w:rsidR="00F66CB0" w:rsidRPr="00045833" w:rsidRDefault="00F66CB0" w:rsidP="00F66CB0">
      <w:pPr>
        <w:pStyle w:val="Heading4"/>
        <w:rPr>
          <w:rFonts w:eastAsia="Malgun Gothic"/>
        </w:rPr>
      </w:pPr>
      <w:bookmarkStart w:id="6820" w:name="_Toc44599049"/>
      <w:bookmarkStart w:id="6821" w:name="_Toc44602904"/>
      <w:bookmarkStart w:id="6822" w:name="_Toc45198081"/>
      <w:bookmarkStart w:id="6823" w:name="_Toc45696114"/>
      <w:bookmarkStart w:id="6824" w:name="_Toc51773890"/>
      <w:bookmarkStart w:id="6825" w:name="_Toc51774806"/>
      <w:bookmarkStart w:id="6826" w:name="_Toc193389466"/>
      <w:r w:rsidRPr="009B18D6">
        <w:rPr>
          <w:rFonts w:eastAsia="Malgun Gothic"/>
        </w:rPr>
        <w:t>21</w:t>
      </w:r>
      <w:r w:rsidRPr="00045833">
        <w:rPr>
          <w:rFonts w:eastAsia="Malgun Gothic"/>
        </w:rPr>
        <w:t>.2.</w:t>
      </w:r>
      <w:r>
        <w:rPr>
          <w:rFonts w:eastAsia="Malgun Gothic"/>
        </w:rPr>
        <w:t>13A</w:t>
      </w:r>
      <w:r w:rsidRPr="00045833">
        <w:rPr>
          <w:rFonts w:eastAsia="Malgun Gothic"/>
        </w:rPr>
        <w:t>.2</w:t>
      </w:r>
      <w:r w:rsidRPr="00045833">
        <w:rPr>
          <w:rFonts w:eastAsia="Malgun Gothic"/>
        </w:rPr>
        <w:tab/>
        <w:t>Message store function procedures</w:t>
      </w:r>
      <w:bookmarkEnd w:id="6820"/>
      <w:bookmarkEnd w:id="6821"/>
      <w:bookmarkEnd w:id="6822"/>
      <w:bookmarkEnd w:id="6823"/>
      <w:bookmarkEnd w:id="6824"/>
      <w:bookmarkEnd w:id="6825"/>
      <w:bookmarkEnd w:id="6826"/>
    </w:p>
    <w:p w14:paraId="7306F028" w14:textId="77777777" w:rsidR="00F66CB0" w:rsidRDefault="00F66CB0" w:rsidP="00F66CB0">
      <w:pPr>
        <w:rPr>
          <w:lang w:val="en-US"/>
        </w:rPr>
      </w:pPr>
      <w:r w:rsidRPr="00045833">
        <w:t xml:space="preserve">Upon receipt of </w:t>
      </w:r>
      <w:r>
        <w:t>the</w:t>
      </w:r>
      <w:r w:rsidRPr="00045833">
        <w:t xml:space="preserve"> HTTP </w:t>
      </w:r>
      <w:r>
        <w:t>DELETE</w:t>
      </w:r>
      <w:r w:rsidRPr="00045833">
        <w:t xml:space="preserve"> request</w:t>
      </w:r>
      <w:r>
        <w:t xml:space="preserve"> from the client, as per clause 21.2.13.1, </w:t>
      </w:r>
      <w:r w:rsidRPr="00A07E7A">
        <w:t xml:space="preserve">with a Request-URI identifying </w:t>
      </w:r>
      <w:r>
        <w:t xml:space="preserve">the </w:t>
      </w:r>
      <w:r>
        <w:rPr>
          <w:rFonts w:eastAsia="Malgun Gothic"/>
        </w:rPr>
        <w:t>subscription</w:t>
      </w:r>
      <w:r w:rsidRPr="00A07E7A">
        <w:t xml:space="preserve"> 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6C38139B" w14:textId="77777777" w:rsidR="00F66CB0" w:rsidRPr="00D02D5F" w:rsidRDefault="00F66CB0" w:rsidP="00F66CB0">
      <w:pPr>
        <w:pStyle w:val="B1"/>
        <w:rPr>
          <w:lang w:val="en-US"/>
        </w:rPr>
      </w:pPr>
      <w:r w:rsidRPr="009B18D6">
        <w:t>1)</w:t>
      </w:r>
      <w: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TS 24.482 [24]</w:t>
      </w:r>
      <w:r>
        <w:t xml:space="preserve">; </w:t>
      </w:r>
      <w:r>
        <w:rPr>
          <w:rFonts w:eastAsia="Malgun Gothic"/>
        </w:rPr>
        <w:t xml:space="preserve">and </w:t>
      </w:r>
    </w:p>
    <w:p w14:paraId="3E5522DC" w14:textId="77777777" w:rsidR="00F66CB0" w:rsidRDefault="00F66CB0" w:rsidP="00F66CB0">
      <w:pPr>
        <w:pStyle w:val="B1"/>
        <w:rPr>
          <w:lang w:val="en-US"/>
        </w:rPr>
      </w:pPr>
      <w:r>
        <w:rPr>
          <w:lang w:val="en-US"/>
        </w:rPr>
        <w:t>2)</w:t>
      </w:r>
      <w:r>
        <w:rPr>
          <w:lang w:val="en-US"/>
        </w:rPr>
        <w:tab/>
      </w:r>
      <w:r>
        <w:rPr>
          <w:rFonts w:eastAsia="Malgun Gothic"/>
        </w:rPr>
        <w:t xml:space="preserve">if validation is successful </w:t>
      </w:r>
      <w:r>
        <w:t>then</w:t>
      </w:r>
    </w:p>
    <w:p w14:paraId="63272E02" w14:textId="77777777" w:rsidR="00F66CB0" w:rsidRPr="00A07E7A" w:rsidRDefault="00F66CB0" w:rsidP="00F66CB0">
      <w:pPr>
        <w:pStyle w:val="B2"/>
      </w:pPr>
      <w:r>
        <w:t>a)</w:t>
      </w:r>
      <w:r>
        <w:tab/>
      </w:r>
      <w:r w:rsidRPr="00045833">
        <w:t xml:space="preserve">shall process the HTTP </w:t>
      </w:r>
      <w:r>
        <w:t>DELETE</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21</w:t>
      </w:r>
      <w:r w:rsidRPr="00045833">
        <w:rPr>
          <w:rFonts w:eastAsia="Malgun Gothic"/>
        </w:rPr>
        <w:t>.</w:t>
      </w:r>
      <w:r>
        <w:rPr>
          <w:rFonts w:eastAsia="Malgun Gothic"/>
        </w:rPr>
        <w:t>6</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xml:space="preserve"> and</w:t>
      </w:r>
      <w:r>
        <w:t xml:space="preserve"> delete the requested subscription</w:t>
      </w:r>
      <w:r w:rsidRPr="00045833">
        <w:t xml:space="preserve">; </w:t>
      </w:r>
      <w:r>
        <w:t>and</w:t>
      </w:r>
    </w:p>
    <w:p w14:paraId="711CE5A1" w14:textId="77777777" w:rsidR="00F66CB0" w:rsidRPr="00045833" w:rsidRDefault="00F66CB0" w:rsidP="00F66CB0">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773040">
        <w:rPr>
          <w:rFonts w:eastAsia="Malgun Gothic"/>
        </w:rPr>
        <w:t xml:space="preserve"> </w:t>
      </w:r>
      <w:r w:rsidRPr="00045833">
        <w:rPr>
          <w:rFonts w:eastAsia="Malgun Gothic"/>
        </w:rPr>
        <w:t xml:space="preserve">as </w:t>
      </w:r>
      <w:r>
        <w:rPr>
          <w:rFonts w:eastAsia="Malgun Gothic"/>
        </w:rPr>
        <w:t>per</w:t>
      </w:r>
      <w:r w:rsidRPr="00045833">
        <w:rPr>
          <w:rFonts w:eastAsia="Malgun Gothic"/>
        </w:rPr>
        <w:t xml:space="preserve"> clause</w:t>
      </w:r>
      <w:r>
        <w:rPr>
          <w:rFonts w:eastAsia="Malgun Gothic"/>
        </w:rPr>
        <w:t> </w:t>
      </w:r>
      <w:r w:rsidRPr="00045833">
        <w:rPr>
          <w:rFonts w:eastAsia="Malgun Gothic"/>
        </w:rPr>
        <w:t>6.</w:t>
      </w:r>
      <w:r>
        <w:rPr>
          <w:rFonts w:eastAsia="Malgun Gothic"/>
        </w:rPr>
        <w:t>21</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w:t>
      </w:r>
    </w:p>
    <w:p w14:paraId="7CA248B2" w14:textId="77777777" w:rsidR="00076DC4" w:rsidRDefault="00076DC4" w:rsidP="003270E8">
      <w:pPr>
        <w:pStyle w:val="Heading3"/>
        <w:rPr>
          <w:rFonts w:eastAsia="SimSun"/>
        </w:rPr>
      </w:pPr>
      <w:bookmarkStart w:id="6827" w:name="_Toc44599050"/>
      <w:bookmarkStart w:id="6828" w:name="_Toc44602905"/>
      <w:bookmarkStart w:id="6829" w:name="_Toc45198082"/>
      <w:bookmarkStart w:id="6830" w:name="_Toc45696115"/>
      <w:bookmarkStart w:id="6831" w:name="_Toc51773891"/>
      <w:bookmarkStart w:id="6832" w:name="_Toc51774807"/>
      <w:bookmarkStart w:id="6833" w:name="_Toc193389467"/>
      <w:r>
        <w:rPr>
          <w:rFonts w:eastAsia="SimSun"/>
        </w:rPr>
        <w:t>21.2.14</w:t>
      </w:r>
      <w:r>
        <w:rPr>
          <w:rFonts w:eastAsia="SimSun"/>
        </w:rPr>
        <w:tab/>
        <w:t>Void</w:t>
      </w:r>
      <w:bookmarkEnd w:id="6819"/>
      <w:bookmarkEnd w:id="6827"/>
      <w:bookmarkEnd w:id="6828"/>
      <w:bookmarkEnd w:id="6829"/>
      <w:bookmarkEnd w:id="6830"/>
      <w:bookmarkEnd w:id="6831"/>
      <w:bookmarkEnd w:id="6832"/>
      <w:bookmarkEnd w:id="6833"/>
    </w:p>
    <w:p w14:paraId="78CBD490" w14:textId="77777777" w:rsidR="00A86D2A" w:rsidRPr="00A64E8B" w:rsidRDefault="00A86D2A" w:rsidP="00A86D2A">
      <w:pPr>
        <w:pStyle w:val="Heading3"/>
        <w:rPr>
          <w:rFonts w:eastAsia="SimSun"/>
        </w:rPr>
      </w:pPr>
      <w:bookmarkStart w:id="6834" w:name="_Toc44599051"/>
      <w:bookmarkStart w:id="6835" w:name="_Toc44602906"/>
      <w:bookmarkStart w:id="6836" w:name="_Toc45198083"/>
      <w:bookmarkStart w:id="6837" w:name="_Toc45696116"/>
      <w:bookmarkStart w:id="6838" w:name="_Toc51773892"/>
      <w:bookmarkStart w:id="6839" w:name="_Toc51774808"/>
      <w:bookmarkStart w:id="6840" w:name="_Toc193389468"/>
      <w:r>
        <w:rPr>
          <w:rFonts w:eastAsia="SimSun"/>
        </w:rPr>
        <w:t>21.2.14A</w:t>
      </w:r>
      <w:r>
        <w:rPr>
          <w:rFonts w:eastAsia="SimSun"/>
        </w:rPr>
        <w:tab/>
        <w:t>Update a subscription to notifications</w:t>
      </w:r>
      <w:bookmarkEnd w:id="6834"/>
      <w:bookmarkEnd w:id="6835"/>
      <w:bookmarkEnd w:id="6836"/>
      <w:bookmarkEnd w:id="6837"/>
      <w:bookmarkEnd w:id="6838"/>
      <w:bookmarkEnd w:id="6839"/>
      <w:bookmarkEnd w:id="6840"/>
    </w:p>
    <w:p w14:paraId="3EA69AEA" w14:textId="77777777" w:rsidR="00A86D2A" w:rsidRPr="00A07E7A" w:rsidRDefault="00A86D2A" w:rsidP="00A86D2A">
      <w:pPr>
        <w:pStyle w:val="Heading4"/>
        <w:rPr>
          <w:rFonts w:eastAsia="Malgun Gothic"/>
        </w:rPr>
      </w:pPr>
      <w:bookmarkStart w:id="6841" w:name="_Toc44599052"/>
      <w:bookmarkStart w:id="6842" w:name="_Toc44602907"/>
      <w:bookmarkStart w:id="6843" w:name="_Toc45198084"/>
      <w:bookmarkStart w:id="6844" w:name="_Toc45696117"/>
      <w:bookmarkStart w:id="6845" w:name="_Toc51773893"/>
      <w:bookmarkStart w:id="6846" w:name="_Toc51774809"/>
      <w:bookmarkStart w:id="6847" w:name="_Toc193389469"/>
      <w:bookmarkStart w:id="6848" w:name="_Toc36108283"/>
      <w:r w:rsidRPr="00141973">
        <w:rPr>
          <w:rFonts w:eastAsia="Malgun Gothic"/>
        </w:rPr>
        <w:t>21</w:t>
      </w:r>
      <w:r w:rsidRPr="00A07E7A">
        <w:rPr>
          <w:rFonts w:eastAsia="Malgun Gothic"/>
        </w:rPr>
        <w:t>.2.</w:t>
      </w:r>
      <w:r>
        <w:rPr>
          <w:rFonts w:eastAsia="Malgun Gothic"/>
        </w:rPr>
        <w:t>14A.1</w:t>
      </w:r>
      <w:r>
        <w:rPr>
          <w:rFonts w:eastAsia="Malgun Gothic"/>
        </w:rPr>
        <w:tab/>
      </w:r>
      <w:r w:rsidRPr="00703DB5">
        <w:rPr>
          <w:rFonts w:eastAsia="Malgun Gothic"/>
        </w:rPr>
        <w:t xml:space="preserve">Message store client </w:t>
      </w:r>
      <w:r w:rsidRPr="00A07E7A">
        <w:rPr>
          <w:rFonts w:eastAsia="Malgun Gothic"/>
        </w:rPr>
        <w:t>procedures</w:t>
      </w:r>
      <w:bookmarkEnd w:id="6841"/>
      <w:bookmarkEnd w:id="6842"/>
      <w:bookmarkEnd w:id="6843"/>
      <w:bookmarkEnd w:id="6844"/>
      <w:bookmarkEnd w:id="6845"/>
      <w:bookmarkEnd w:id="6846"/>
      <w:bookmarkEnd w:id="6847"/>
    </w:p>
    <w:p w14:paraId="1891CD90" w14:textId="77777777" w:rsidR="00A86D2A" w:rsidRDefault="00A86D2A" w:rsidP="00A86D2A">
      <w:r>
        <w:t>A c</w:t>
      </w:r>
      <w:r w:rsidRPr="00932B59">
        <w:t>lient</w:t>
      </w:r>
      <w:r>
        <w:t xml:space="preserve"> may</w:t>
      </w:r>
      <w:r w:rsidRPr="00932B59">
        <w:t xml:space="preserve"> update </w:t>
      </w:r>
      <w:r>
        <w:t>its</w:t>
      </w:r>
      <w:r w:rsidRPr="00932B59">
        <w:t xml:space="preserve"> subscription</w:t>
      </w:r>
      <w:r>
        <w:t xml:space="preserve"> to notification in order to:</w:t>
      </w:r>
    </w:p>
    <w:p w14:paraId="2C87DCE3" w14:textId="77777777" w:rsidR="00A86D2A" w:rsidRDefault="00AB274A" w:rsidP="00AB274A">
      <w:pPr>
        <w:pStyle w:val="B1"/>
      </w:pPr>
      <w:r w:rsidRPr="00AB274A">
        <w:t>1)</w:t>
      </w:r>
      <w:r w:rsidRPr="00AB274A">
        <w:tab/>
      </w:r>
      <w:r w:rsidR="00A86D2A">
        <w:t>extend the life of the subscription;</w:t>
      </w:r>
    </w:p>
    <w:p w14:paraId="7331C68E" w14:textId="77777777" w:rsidR="00A86D2A" w:rsidRDefault="00AB274A" w:rsidP="00AB274A">
      <w:pPr>
        <w:pStyle w:val="B1"/>
      </w:pPr>
      <w:r w:rsidRPr="00AB274A">
        <w:t>2)</w:t>
      </w:r>
      <w:r w:rsidRPr="00AB274A">
        <w:tab/>
      </w:r>
      <w:r w:rsidR="00A86D2A" w:rsidRPr="00932B59">
        <w:t>restart the notification stream from where it left off</w:t>
      </w:r>
      <w:r w:rsidR="00A86D2A">
        <w:t xml:space="preserve">. </w:t>
      </w:r>
    </w:p>
    <w:p w14:paraId="579B2A79" w14:textId="77777777" w:rsidR="00A86D2A" w:rsidRDefault="00A86D2A" w:rsidP="00A86D2A">
      <w:pPr>
        <w:rPr>
          <w:rFonts w:eastAsia="Malgun Gothic"/>
        </w:rPr>
      </w:pPr>
      <w:r>
        <w:t xml:space="preserve">Synchronization using subscriptions and notifications is </w:t>
      </w:r>
      <w:r w:rsidRPr="00045833">
        <w:rPr>
          <w:rFonts w:eastAsia="Malgun Gothic"/>
          <w:lang w:val="en-US"/>
        </w:rPr>
        <w:t>described in clause</w:t>
      </w:r>
      <w:r>
        <w:rPr>
          <w:rFonts w:eastAsia="Malgun Gothic"/>
          <w:lang w:val="en-US"/>
        </w:rPr>
        <w:t> </w:t>
      </w:r>
      <w:r>
        <w:rPr>
          <w:rFonts w:eastAsia="Malgun Gothic"/>
        </w:rPr>
        <w:t>5.1.5.1</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p>
    <w:p w14:paraId="76B94B94" w14:textId="77777777" w:rsidR="00A86D2A" w:rsidRPr="00045833" w:rsidRDefault="00A86D2A" w:rsidP="00A86D2A">
      <w:pPr>
        <w:rPr>
          <w:lang w:val="en-US"/>
        </w:rPr>
      </w:pPr>
      <w:r w:rsidRPr="00045833">
        <w:rPr>
          <w:rFonts w:eastAsia="Malgun Gothic"/>
        </w:rPr>
        <w:t xml:space="preserve">To </w:t>
      </w:r>
      <w:r>
        <w:rPr>
          <w:rFonts w:eastAsia="Malgun Gothic"/>
        </w:rPr>
        <w:t xml:space="preserve">update a subscription to notifications about changes in the message store using the </w:t>
      </w:r>
      <w:r w:rsidRPr="00045833">
        <w:rPr>
          <w:rFonts w:eastAsia="Malgun Gothic"/>
        </w:rPr>
        <w:t>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sidRPr="00045833">
        <w:rPr>
          <w:rFonts w:eastAsia="Malgun Gothic"/>
        </w:rPr>
        <w:t>6.</w:t>
      </w:r>
      <w:r>
        <w:rPr>
          <w:rFonts w:eastAsia="Malgun Gothic"/>
        </w:rPr>
        <w:t>21</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t>
      </w:r>
      <w:r>
        <w:rPr>
          <w:rFonts w:eastAsia="Malgun Gothic"/>
        </w:rPr>
        <w:t xml:space="preserve">the </w:t>
      </w:r>
      <w:r w:rsidRPr="00BD42B0">
        <w:rPr>
          <w:rFonts w:eastAsia="Malgun Gothic"/>
        </w:rPr>
        <w:t>with</w:t>
      </w:r>
      <w:r w:rsidRPr="00045833">
        <w:rPr>
          <w:lang w:val="en-US"/>
        </w:rPr>
        <w:t xml:space="preserve"> following clarification:</w:t>
      </w:r>
    </w:p>
    <w:p w14:paraId="3D9574FC" w14:textId="77777777" w:rsidR="00A86D2A" w:rsidRPr="00045833" w:rsidRDefault="00A86D2A" w:rsidP="00A86D2A">
      <w:pPr>
        <w:pStyle w:val="B1"/>
      </w:pPr>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21</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29B5CA14" w14:textId="77777777" w:rsidR="00A86D2A" w:rsidRDefault="00A86D2A" w:rsidP="00A86D2A">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3E1635A3" w14:textId="77777777" w:rsidR="00A86D2A" w:rsidRPr="00171CDF" w:rsidRDefault="00A86D2A" w:rsidP="00A86D2A">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751475EB" w14:textId="77777777" w:rsidR="00A86D2A" w:rsidRPr="00045833" w:rsidRDefault="00A86D2A" w:rsidP="00A86D2A">
      <w:pPr>
        <w:pStyle w:val="B1"/>
        <w:rPr>
          <w:rFonts w:eastAsia="Malgun Gothic"/>
        </w:rPr>
      </w:pPr>
      <w:r>
        <w:rPr>
          <w:rFonts w:eastAsia="Malgun Gothic"/>
        </w:rPr>
        <w:t>2</w:t>
      </w:r>
      <w:r w:rsidRPr="00045833">
        <w:rPr>
          <w:rFonts w:eastAsia="Malgun Gothic"/>
        </w:rPr>
        <w:t>)</w:t>
      </w:r>
      <w:r w:rsidRPr="00045833">
        <w:rPr>
          <w:rFonts w:eastAsia="Malgun Gothic"/>
        </w:rPr>
        <w:tab/>
      </w:r>
      <w:r w:rsidRPr="00A07E7A">
        <w:rPr>
          <w:rFonts w:eastAsia="Malgun Gothic"/>
        </w:rPr>
        <w:t xml:space="preserve">shall send the HTTP </w:t>
      </w:r>
      <w:r>
        <w:rPr>
          <w:rFonts w:eastAsia="Malgun Gothic"/>
          <w:lang w:val="en-IN"/>
        </w:rPr>
        <w:t>POST</w:t>
      </w:r>
      <w:r w:rsidRPr="00A07E7A">
        <w:rPr>
          <w:rFonts w:eastAsia="Malgun Gothic"/>
        </w:rPr>
        <w:t xml:space="preserve"> request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r w:rsidRPr="00045833">
        <w:rPr>
          <w:rFonts w:eastAsia="Malgun Gothic"/>
        </w:rPr>
        <w:t>.</w:t>
      </w:r>
    </w:p>
    <w:p w14:paraId="2CFCB20E" w14:textId="77777777" w:rsidR="00A86D2A" w:rsidRPr="00045833" w:rsidRDefault="00A86D2A" w:rsidP="00A86D2A">
      <w:pPr>
        <w:rPr>
          <w:rFonts w:eastAsia="Malgun Gothic"/>
        </w:rPr>
      </w:pPr>
      <w:r w:rsidRPr="00045833">
        <w:rPr>
          <w:rFonts w:eastAsia="Malgun Gothic"/>
        </w:rPr>
        <w:t>Upon receipt of a</w:t>
      </w:r>
      <w:r>
        <w:rPr>
          <w:rFonts w:eastAsia="Malgun Gothic"/>
        </w:rPr>
        <w:t>n</w:t>
      </w:r>
      <w:r w:rsidRPr="00045833">
        <w:rPr>
          <w:rFonts w:eastAsia="Malgun Gothic"/>
        </w:rPr>
        <w:t xml:space="preserve"> HTTP response, the message store client should follow the procedure describe</w:t>
      </w:r>
      <w:r>
        <w:rPr>
          <w:rFonts w:eastAsia="Malgun Gothic"/>
        </w:rPr>
        <w:t>d</w:t>
      </w:r>
      <w:r w:rsidRPr="00045833">
        <w:rPr>
          <w:rFonts w:eastAsia="Malgun Gothic"/>
        </w:rPr>
        <w:t xml:space="preserve"> in clause</w:t>
      </w:r>
      <w:r>
        <w:rPr>
          <w:rFonts w:eastAsia="Malgun Gothic"/>
        </w:rPr>
        <w:t> </w:t>
      </w:r>
      <w:r w:rsidRPr="00045833">
        <w:rPr>
          <w:rFonts w:eastAsia="Malgun Gothic"/>
        </w:rPr>
        <w:t>6.</w:t>
      </w:r>
      <w:r>
        <w:rPr>
          <w:rFonts w:eastAsia="Malgun Gothic"/>
        </w:rPr>
        <w:t>21</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75479C53" w14:textId="77777777" w:rsidR="00A86D2A" w:rsidRPr="00045833" w:rsidRDefault="00A86D2A" w:rsidP="00A86D2A">
      <w:pPr>
        <w:pStyle w:val="Heading4"/>
        <w:rPr>
          <w:rFonts w:eastAsia="Malgun Gothic"/>
        </w:rPr>
      </w:pPr>
      <w:bookmarkStart w:id="6849" w:name="_Toc44599053"/>
      <w:bookmarkStart w:id="6850" w:name="_Toc44602908"/>
      <w:bookmarkStart w:id="6851" w:name="_Toc45198085"/>
      <w:bookmarkStart w:id="6852" w:name="_Toc45696118"/>
      <w:bookmarkStart w:id="6853" w:name="_Toc51773894"/>
      <w:bookmarkStart w:id="6854" w:name="_Toc51774810"/>
      <w:bookmarkStart w:id="6855" w:name="_Toc193389470"/>
      <w:r w:rsidRPr="009B18D6">
        <w:rPr>
          <w:rFonts w:eastAsia="Malgun Gothic"/>
        </w:rPr>
        <w:t>21</w:t>
      </w:r>
      <w:r w:rsidRPr="00045833">
        <w:rPr>
          <w:rFonts w:eastAsia="Malgun Gothic"/>
        </w:rPr>
        <w:t>.2.</w:t>
      </w:r>
      <w:r>
        <w:rPr>
          <w:rFonts w:eastAsia="Malgun Gothic"/>
        </w:rPr>
        <w:t>14A</w:t>
      </w:r>
      <w:r w:rsidRPr="00045833">
        <w:rPr>
          <w:rFonts w:eastAsia="Malgun Gothic"/>
        </w:rPr>
        <w:t>.2</w:t>
      </w:r>
      <w:r w:rsidRPr="00045833">
        <w:rPr>
          <w:rFonts w:eastAsia="Malgun Gothic"/>
        </w:rPr>
        <w:tab/>
        <w:t>Message store function procedures</w:t>
      </w:r>
      <w:bookmarkEnd w:id="6849"/>
      <w:bookmarkEnd w:id="6850"/>
      <w:bookmarkEnd w:id="6851"/>
      <w:bookmarkEnd w:id="6852"/>
      <w:bookmarkEnd w:id="6853"/>
      <w:bookmarkEnd w:id="6854"/>
      <w:bookmarkEnd w:id="6855"/>
    </w:p>
    <w:p w14:paraId="574502CE" w14:textId="77777777" w:rsidR="00A86D2A" w:rsidRDefault="00A86D2A" w:rsidP="00A86D2A">
      <w:pPr>
        <w:rPr>
          <w:lang w:val="en-US"/>
        </w:rPr>
      </w:pPr>
      <w:r w:rsidRPr="00045833">
        <w:t xml:space="preserve">Upon receipt of </w:t>
      </w:r>
      <w:r>
        <w:t>the</w:t>
      </w:r>
      <w:r w:rsidRPr="00045833">
        <w:t xml:space="preserve"> HTTP </w:t>
      </w:r>
      <w:r>
        <w:t>POST</w:t>
      </w:r>
      <w:r w:rsidRPr="00045833">
        <w:t xml:space="preserve"> request</w:t>
      </w:r>
      <w:r>
        <w:t xml:space="preserve"> from the client, as per bclause 21.2.14A.1, </w:t>
      </w:r>
      <w:r w:rsidRPr="00A07E7A">
        <w:t xml:space="preserve">with a Request-URI identifying a </w:t>
      </w:r>
      <w:r>
        <w:t xml:space="preserve">subscription </w:t>
      </w:r>
      <w:r w:rsidRPr="00A07E7A">
        <w:t xml:space="preserve">resource on the </w:t>
      </w:r>
      <w:r>
        <w:t>message</w:t>
      </w:r>
      <w:r w:rsidRPr="00A07E7A">
        <w:t xml:space="preserve"> </w:t>
      </w:r>
      <w:r>
        <w:t>store</w:t>
      </w:r>
      <w:r w:rsidRPr="00045833">
        <w:t xml:space="preserve">, the message store function </w:t>
      </w:r>
      <w:r w:rsidRPr="00171CDF">
        <w:t>act</w:t>
      </w:r>
      <w:r>
        <w:t>ing</w:t>
      </w:r>
      <w:r w:rsidRPr="00171CDF">
        <w:t xml:space="preserve"> as an HTTP server</w:t>
      </w:r>
      <w:r w:rsidRPr="00BD42B0">
        <w:rPr>
          <w:lang w:val="en-US"/>
        </w:rPr>
        <w:t>:</w:t>
      </w:r>
    </w:p>
    <w:p w14:paraId="0D896CFC" w14:textId="77777777" w:rsidR="00A86D2A" w:rsidRPr="00D02D5F" w:rsidRDefault="00A86D2A" w:rsidP="00A86D2A">
      <w:pPr>
        <w:pStyle w:val="B1"/>
        <w:rPr>
          <w:lang w:val="en-US"/>
        </w:rPr>
      </w:pPr>
      <w:r w:rsidRPr="009B18D6">
        <w:t>1)</w:t>
      </w:r>
      <w: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TS</w:t>
      </w:r>
      <w:r>
        <w:t> </w:t>
      </w:r>
      <w:r w:rsidRPr="00A07E7A">
        <w:t>24.482</w:t>
      </w:r>
      <w:r>
        <w:t> </w:t>
      </w:r>
      <w:r w:rsidRPr="00A07E7A">
        <w:t>[24]</w:t>
      </w:r>
      <w:r>
        <w:t xml:space="preserve">; </w:t>
      </w:r>
      <w:r>
        <w:rPr>
          <w:rFonts w:eastAsia="Malgun Gothic"/>
        </w:rPr>
        <w:t xml:space="preserve">and </w:t>
      </w:r>
    </w:p>
    <w:p w14:paraId="6C26B259" w14:textId="77777777" w:rsidR="00A86D2A" w:rsidRDefault="00A86D2A" w:rsidP="00A86D2A">
      <w:pPr>
        <w:pStyle w:val="B1"/>
      </w:pPr>
      <w:r>
        <w:rPr>
          <w:lang w:val="en-US"/>
        </w:rPr>
        <w:t>2</w:t>
      </w:r>
      <w:r w:rsidRPr="00045833">
        <w:rPr>
          <w:lang w:val="en-US"/>
        </w:rPr>
        <w:t>)</w:t>
      </w:r>
      <w:r w:rsidRPr="00045833">
        <w:rPr>
          <w:lang w:val="en-US"/>
        </w:rPr>
        <w:tab/>
      </w:r>
      <w:r>
        <w:rPr>
          <w:rFonts w:eastAsia="Malgun Gothic"/>
        </w:rPr>
        <w:t>if validation is successful then</w:t>
      </w:r>
      <w:r w:rsidRPr="00045833">
        <w:t xml:space="preserve"> </w:t>
      </w:r>
    </w:p>
    <w:p w14:paraId="2394E004" w14:textId="77777777" w:rsidR="00A86D2A" w:rsidRDefault="00A86D2A" w:rsidP="00A86D2A">
      <w:pPr>
        <w:pStyle w:val="B2"/>
      </w:pPr>
      <w:r w:rsidRPr="00045833">
        <w:rPr>
          <w:rFonts w:eastAsia="Malgun Gothic"/>
        </w:rPr>
        <w:t>a)</w:t>
      </w:r>
      <w:r w:rsidRPr="00045833">
        <w:rPr>
          <w:rFonts w:eastAsia="Malgun Gothic"/>
        </w:rPr>
        <w:tab/>
        <w:t xml:space="preserve">shall </w:t>
      </w:r>
      <w:r w:rsidRPr="00045833">
        <w:t xml:space="preserve">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21</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xml:space="preserve"> and</w:t>
      </w:r>
      <w:r>
        <w:t xml:space="preserve"> update the requested subscription</w:t>
      </w:r>
      <w:r w:rsidRPr="00045833">
        <w:t>; and</w:t>
      </w:r>
    </w:p>
    <w:p w14:paraId="2162D1A5" w14:textId="77777777" w:rsidR="00A86D2A" w:rsidRPr="00045833" w:rsidRDefault="00A86D2A" w:rsidP="00A86D2A">
      <w:pPr>
        <w:pStyle w:val="B1"/>
      </w:pPr>
      <w:r>
        <w:t>3)</w:t>
      </w:r>
      <w:r w:rsidRPr="00045833">
        <w:tab/>
        <w:t>shall generate and send a</w:t>
      </w:r>
      <w:r>
        <w:t>n</w:t>
      </w:r>
      <w:r w:rsidRPr="00045833">
        <w:t xml:space="preserve"> HTTP response towards the message store client</w:t>
      </w:r>
      <w:r>
        <w:t xml:space="preserve"> indicating the result of the operation</w:t>
      </w:r>
      <w:r w:rsidRPr="001C33C8">
        <w:rPr>
          <w:rFonts w:eastAsia="Malgun Gothic"/>
        </w:rPr>
        <w:t xml:space="preserve"> </w:t>
      </w:r>
      <w:r w:rsidRPr="00045833">
        <w:rPr>
          <w:rFonts w:eastAsia="Malgun Gothic"/>
        </w:rPr>
        <w:t xml:space="preserve">as </w:t>
      </w:r>
      <w:r>
        <w:rPr>
          <w:rFonts w:eastAsia="Malgun Gothic"/>
        </w:rPr>
        <w:t>per</w:t>
      </w:r>
      <w:r w:rsidRPr="00045833">
        <w:rPr>
          <w:rFonts w:eastAsia="Malgun Gothic"/>
        </w:rPr>
        <w:t xml:space="preserve"> clause</w:t>
      </w:r>
      <w:r>
        <w:rPr>
          <w:rFonts w:eastAsia="Malgun Gothic"/>
        </w:rPr>
        <w:t> </w:t>
      </w:r>
      <w:r w:rsidRPr="00045833">
        <w:rPr>
          <w:rFonts w:eastAsia="Malgun Gothic"/>
        </w:rPr>
        <w:t>6.</w:t>
      </w:r>
      <w:r>
        <w:rPr>
          <w:rFonts w:eastAsia="Malgun Gothic"/>
        </w:rPr>
        <w:t>21</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w:t>
      </w:r>
    </w:p>
    <w:p w14:paraId="671178C3" w14:textId="77777777" w:rsidR="003270E8" w:rsidRPr="00A07E7A" w:rsidRDefault="003270E8" w:rsidP="003270E8">
      <w:pPr>
        <w:pStyle w:val="Heading3"/>
        <w:rPr>
          <w:rFonts w:eastAsia="SimSun"/>
        </w:rPr>
      </w:pPr>
      <w:bookmarkStart w:id="6856" w:name="_Toc44599054"/>
      <w:bookmarkStart w:id="6857" w:name="_Toc44602909"/>
      <w:bookmarkStart w:id="6858" w:name="_Toc45198086"/>
      <w:bookmarkStart w:id="6859" w:name="_Toc45696119"/>
      <w:bookmarkStart w:id="6860" w:name="_Toc51773895"/>
      <w:bookmarkStart w:id="6861" w:name="_Toc51774811"/>
      <w:bookmarkStart w:id="6862" w:name="_Toc193389471"/>
      <w:r w:rsidRPr="00141973">
        <w:rPr>
          <w:rFonts w:eastAsia="SimSun"/>
        </w:rPr>
        <w:t>21</w:t>
      </w:r>
      <w:r w:rsidRPr="00A07E7A">
        <w:rPr>
          <w:rFonts w:eastAsia="SimSun"/>
        </w:rPr>
        <w:t>.2.</w:t>
      </w:r>
      <w:r>
        <w:rPr>
          <w:rFonts w:eastAsia="SimSun"/>
        </w:rPr>
        <w:t>15</w:t>
      </w:r>
      <w:r>
        <w:rPr>
          <w:rFonts w:eastAsia="SimSun"/>
        </w:rPr>
        <w:tab/>
        <w:t>Object(s)</w:t>
      </w:r>
      <w:r w:rsidRPr="00A07E7A">
        <w:rPr>
          <w:rFonts w:eastAsia="SimSun"/>
        </w:rPr>
        <w:t xml:space="preserve"> upload </w:t>
      </w:r>
      <w:r>
        <w:rPr>
          <w:rFonts w:eastAsia="SimSun"/>
        </w:rPr>
        <w:t>procedure</w:t>
      </w:r>
      <w:bookmarkEnd w:id="6848"/>
      <w:bookmarkEnd w:id="6856"/>
      <w:bookmarkEnd w:id="6857"/>
      <w:bookmarkEnd w:id="6858"/>
      <w:bookmarkEnd w:id="6859"/>
      <w:bookmarkEnd w:id="6860"/>
      <w:bookmarkEnd w:id="6861"/>
      <w:bookmarkEnd w:id="6862"/>
    </w:p>
    <w:p w14:paraId="2452B82B" w14:textId="77777777" w:rsidR="003270E8" w:rsidRPr="00A07E7A" w:rsidRDefault="003270E8" w:rsidP="003270E8">
      <w:pPr>
        <w:pStyle w:val="Heading4"/>
        <w:rPr>
          <w:rFonts w:eastAsia="Malgun Gothic"/>
        </w:rPr>
      </w:pPr>
      <w:bookmarkStart w:id="6863" w:name="_Toc36108284"/>
      <w:bookmarkStart w:id="6864" w:name="_Toc44599055"/>
      <w:bookmarkStart w:id="6865" w:name="_Toc44602910"/>
      <w:bookmarkStart w:id="6866" w:name="_Toc45198087"/>
      <w:bookmarkStart w:id="6867" w:name="_Toc45696120"/>
      <w:bookmarkStart w:id="6868" w:name="_Toc51773896"/>
      <w:bookmarkStart w:id="6869" w:name="_Toc51774812"/>
      <w:bookmarkStart w:id="6870" w:name="_Toc193389472"/>
      <w:r w:rsidRPr="00141973">
        <w:rPr>
          <w:rFonts w:eastAsia="Malgun Gothic"/>
        </w:rPr>
        <w:t>21</w:t>
      </w:r>
      <w:r w:rsidRPr="00A07E7A">
        <w:rPr>
          <w:rFonts w:eastAsia="Malgun Gothic"/>
        </w:rPr>
        <w:t>.2.</w:t>
      </w:r>
      <w:r>
        <w:rPr>
          <w:rFonts w:eastAsia="Malgun Gothic"/>
        </w:rPr>
        <w:t>15.1</w:t>
      </w:r>
      <w:r>
        <w:rPr>
          <w:rFonts w:eastAsia="Malgun Gothic"/>
        </w:rPr>
        <w:tab/>
        <w:t>Message</w:t>
      </w:r>
      <w:r w:rsidRPr="00A07E7A">
        <w:rPr>
          <w:rFonts w:eastAsia="Malgun Gothic"/>
        </w:rPr>
        <w:t xml:space="preserve"> </w:t>
      </w:r>
      <w:r>
        <w:rPr>
          <w:rFonts w:eastAsia="Malgun Gothic"/>
        </w:rPr>
        <w:t>store</w:t>
      </w:r>
      <w:r w:rsidRPr="00A07E7A">
        <w:rPr>
          <w:rFonts w:eastAsia="Malgun Gothic"/>
        </w:rPr>
        <w:t xml:space="preserve"> client procedures</w:t>
      </w:r>
      <w:bookmarkEnd w:id="6863"/>
      <w:bookmarkEnd w:id="6864"/>
      <w:bookmarkEnd w:id="6865"/>
      <w:bookmarkEnd w:id="6866"/>
      <w:bookmarkEnd w:id="6867"/>
      <w:bookmarkEnd w:id="6868"/>
      <w:bookmarkEnd w:id="6869"/>
      <w:bookmarkEnd w:id="6870"/>
    </w:p>
    <w:p w14:paraId="14700F9B" w14:textId="77777777" w:rsidR="003270E8" w:rsidRDefault="003270E8" w:rsidP="003270E8">
      <w:pPr>
        <w:rPr>
          <w:lang w:val="en-US"/>
        </w:rPr>
      </w:pPr>
      <w:r w:rsidRPr="00A07E7A">
        <w:rPr>
          <w:rFonts w:eastAsia="Malgun Gothic"/>
        </w:rPr>
        <w:t xml:space="preserve">To upload </w:t>
      </w:r>
      <w:r>
        <w:rPr>
          <w:rFonts w:eastAsia="Malgun Gothic"/>
        </w:rPr>
        <w:t>the object(s)</w:t>
      </w:r>
      <w:r w:rsidRPr="00A07E7A">
        <w:rPr>
          <w:rFonts w:eastAsia="Malgun Gothic"/>
        </w:rPr>
        <w:t xml:space="preserve"> to </w:t>
      </w:r>
      <w:r>
        <w:rPr>
          <w:rFonts w:eastAsia="Malgun Gothic"/>
        </w:rPr>
        <w:t>the message</w:t>
      </w:r>
      <w:r w:rsidRPr="00A07E7A">
        <w:rPr>
          <w:rFonts w:eastAsia="Malgun Gothic"/>
        </w:rPr>
        <w:t xml:space="preserve"> </w:t>
      </w:r>
      <w:r>
        <w:rPr>
          <w:rFonts w:eastAsia="Malgun Gothic"/>
        </w:rPr>
        <w:t>store</w:t>
      </w:r>
      <w:r w:rsidRPr="00A07E7A">
        <w:rPr>
          <w:rFonts w:eastAsia="Malgun Gothic"/>
        </w:rPr>
        <w:t xml:space="preserve">,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client</w:t>
      </w:r>
      <w:r>
        <w:rPr>
          <w:rFonts w:eastAsia="Malgun Gothic"/>
        </w:rPr>
        <w:t xml:space="preserve"> acting as an HTTP client, </w:t>
      </w:r>
      <w:r>
        <w:rPr>
          <w:rFonts w:eastAsia="Malgun Gothic"/>
          <w:lang w:val="en-US"/>
        </w:rPr>
        <w:t>shall</w:t>
      </w:r>
      <w:r w:rsidRPr="00A07E7A">
        <w:rPr>
          <w:rFonts w:eastAsia="Malgun Gothic"/>
          <w:lang w:val="en-US"/>
        </w:rPr>
        <w:t xml:space="preserve"> follow the procedure described in subclause</w:t>
      </w:r>
      <w:r w:rsidRPr="00A07E7A">
        <w:t> </w:t>
      </w:r>
      <w:r>
        <w:rPr>
          <w:rFonts w:eastAsia="Malgun Gothic"/>
        </w:rPr>
        <w:t>6.1 for single upload and subclause</w:t>
      </w:r>
      <w:r w:rsidRPr="00A07E7A">
        <w:t> </w:t>
      </w:r>
      <w:r>
        <w:rPr>
          <w:rFonts w:eastAsia="Malgun Gothic"/>
        </w:rPr>
        <w:t>6.10 for bulk upload as specified in</w:t>
      </w:r>
      <w:r w:rsidRPr="003B14EA">
        <w:rPr>
          <w:rFonts w:eastAsia="Malgun Gothic"/>
        </w:rPr>
        <w:t xml:space="preserve"> </w:t>
      </w:r>
      <w:r>
        <w:rPr>
          <w:rFonts w:eastAsia="Malgun Gothic"/>
        </w:rPr>
        <w:t xml:space="preserve">the </w:t>
      </w:r>
      <w:r w:rsidRPr="003B14EA">
        <w:rPr>
          <w:rFonts w:eastAsia="Malgun Gothic"/>
        </w:rPr>
        <w:t>OMA-TS-REST_NetAPI_NMS-V1_0-20190528-C</w:t>
      </w:r>
      <w:r>
        <w:rPr>
          <w:rFonts w:eastAsia="Malgun Gothic"/>
        </w:rPr>
        <w:t> </w:t>
      </w:r>
      <w:r w:rsidRPr="001A55DD">
        <w:rPr>
          <w:rFonts w:eastAsia="Malgun Gothic"/>
        </w:rPr>
        <w:t>[</w:t>
      </w:r>
      <w:r>
        <w:rPr>
          <w:rFonts w:eastAsia="Malgun Gothic"/>
        </w:rPr>
        <w:t>66</w:t>
      </w:r>
      <w:r w:rsidRPr="001A55DD">
        <w:rPr>
          <w:rFonts w:eastAsia="Malgun Gothic"/>
        </w:rPr>
        <w:t>]</w:t>
      </w:r>
      <w:r w:rsidRPr="003B14EA">
        <w:rPr>
          <w:rFonts w:eastAsia="Malgun Gothic"/>
        </w:rPr>
        <w:t xml:space="preserve"> with</w:t>
      </w:r>
      <w:r w:rsidRPr="00A07E7A">
        <w:rPr>
          <w:lang w:val="en-US"/>
        </w:rPr>
        <w:t xml:space="preserve"> following clarification:</w:t>
      </w:r>
    </w:p>
    <w:p w14:paraId="2A1379D0" w14:textId="77777777" w:rsidR="003270E8" w:rsidRPr="00A07E7A" w:rsidRDefault="003270E8" w:rsidP="003270E8">
      <w:pPr>
        <w:pStyle w:val="B1"/>
      </w:pPr>
      <w:r w:rsidRPr="00A07E7A">
        <w:rPr>
          <w:rFonts w:eastAsia="Malgun Gothic"/>
        </w:rPr>
        <w:t>1)</w:t>
      </w:r>
      <w:r w:rsidRPr="00A07E7A">
        <w:rPr>
          <w:rFonts w:eastAsia="Malgun Gothic"/>
        </w:rPr>
        <w:tab/>
        <w:t xml:space="preserve">shall generate an HTTP </w:t>
      </w:r>
      <w:r>
        <w:rPr>
          <w:rFonts w:eastAsia="Malgun Gothic"/>
          <w:lang w:val="en-IN"/>
        </w:rPr>
        <w:t>POST</w:t>
      </w:r>
      <w:r w:rsidRPr="00A10312">
        <w:rPr>
          <w:rFonts w:eastAsia="Malgun Gothic"/>
          <w:lang w:val="en-IN"/>
        </w:rPr>
        <w:t xml:space="preserve"> </w:t>
      </w:r>
      <w:r w:rsidRPr="00A07E7A">
        <w:rPr>
          <w:rFonts w:eastAsia="Malgun Gothic"/>
        </w:rPr>
        <w:t xml:space="preserve">request as specified in </w:t>
      </w:r>
      <w:r w:rsidRPr="00A07E7A">
        <w:rPr>
          <w:rFonts w:eastAsia="Malgun Gothic"/>
          <w:lang w:val="en-US"/>
        </w:rPr>
        <w:t>subclause</w:t>
      </w:r>
      <w:r w:rsidRPr="00A07E7A">
        <w:t> </w:t>
      </w:r>
      <w:r>
        <w:rPr>
          <w:rFonts w:eastAsia="Malgun Gothic"/>
        </w:rPr>
        <w:t xml:space="preserve">6.1.5 and 6.10.5 of </w:t>
      </w:r>
      <w:r w:rsidRPr="004355AB">
        <w:t>OMA-TS-REST_NetAPI_NMS-V1_0-20190528-C</w:t>
      </w:r>
      <w:r w:rsidRPr="00141973">
        <w:t> </w:t>
      </w:r>
      <w:r>
        <w:t>[</w:t>
      </w:r>
      <w:r w:rsidRPr="00141973">
        <w:t>6</w:t>
      </w:r>
      <w:r>
        <w:t>6]</w:t>
      </w:r>
      <w:r w:rsidRPr="00790B2F">
        <w:t xml:space="preserve"> </w:t>
      </w:r>
      <w:r w:rsidRPr="00B65BBD">
        <w:t>with</w:t>
      </w:r>
      <w:r w:rsidRPr="00A07E7A">
        <w:rPr>
          <w:lang w:val="en-US"/>
        </w:rPr>
        <w:t xml:space="preserve"> following clarification</w:t>
      </w:r>
      <w:r>
        <w:rPr>
          <w:lang w:val="en-US"/>
        </w:rPr>
        <w:t>s</w:t>
      </w:r>
      <w:r>
        <w:t>:</w:t>
      </w:r>
    </w:p>
    <w:p w14:paraId="4834E57F" w14:textId="77777777" w:rsidR="003270E8" w:rsidRPr="00A07E7A" w:rsidRDefault="003270E8" w:rsidP="003270E8">
      <w:pPr>
        <w:pStyle w:val="B2"/>
        <w:rPr>
          <w:rFonts w:eastAsia="Malgun Gothic"/>
        </w:rPr>
      </w:pPr>
      <w:r>
        <w:rPr>
          <w:rFonts w:eastAsia="Malgun Gothic"/>
        </w:rPr>
        <w:t>a</w:t>
      </w:r>
      <w:r w:rsidRPr="00A07E7A">
        <w:rPr>
          <w:rFonts w:eastAsia="Malgun Gothic"/>
        </w:rPr>
        <w:t>)</w:t>
      </w:r>
      <w:r w:rsidRPr="00A07E7A">
        <w:rPr>
          <w:rFonts w:eastAsia="Malgun Gothic"/>
        </w:rPr>
        <w:tab/>
        <w:t xml:space="preserve">shall set the Host header field to a hostname identifying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p>
    <w:p w14:paraId="3055172C" w14:textId="77777777" w:rsidR="003270E8" w:rsidRDefault="003270E8" w:rsidP="003270E8">
      <w:pPr>
        <w:pStyle w:val="B2"/>
        <w:rPr>
          <w:rFonts w:eastAsia="Malgun Gothic"/>
        </w:rPr>
      </w:pPr>
      <w:r>
        <w:rPr>
          <w:rFonts w:eastAsia="Malgun Gothic"/>
          <w:lang w:val="en-IN"/>
        </w:rPr>
        <w:t>b</w:t>
      </w:r>
      <w:r w:rsidRPr="00A07E7A">
        <w:rPr>
          <w:rFonts w:eastAsia="Malgun Gothic"/>
        </w:rPr>
        <w:t>)</w:t>
      </w:r>
      <w:r w:rsidRPr="00A07E7A">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and</w:t>
      </w:r>
    </w:p>
    <w:p w14:paraId="4B66CB40" w14:textId="77777777" w:rsidR="003270E8" w:rsidRDefault="003270E8" w:rsidP="003270E8">
      <w:pPr>
        <w:pStyle w:val="B2"/>
        <w:rPr>
          <w:rFonts w:eastAsia="Malgun Gothic"/>
        </w:rPr>
      </w:pPr>
      <w:r>
        <w:rPr>
          <w:rFonts w:eastAsia="Malgun Gothic"/>
        </w:rPr>
        <w:t>c)</w:t>
      </w:r>
      <w:r>
        <w:rPr>
          <w:rFonts w:eastAsia="Malgun Gothic"/>
        </w:rPr>
        <w:tab/>
      </w:r>
      <w:r w:rsidRPr="00A07E7A">
        <w:rPr>
          <w:rFonts w:eastAsia="Malgun Gothic"/>
        </w:rPr>
        <w:t xml:space="preserve">shall send the HTTP </w:t>
      </w:r>
      <w:r>
        <w:rPr>
          <w:rFonts w:eastAsia="Malgun Gothic"/>
          <w:lang w:val="en-IN"/>
        </w:rPr>
        <w:t>POST</w:t>
      </w:r>
      <w:r w:rsidRPr="00A07E7A">
        <w:rPr>
          <w:rFonts w:eastAsia="Malgun Gothic"/>
        </w:rPr>
        <w:t xml:space="preserve"> request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p>
    <w:p w14:paraId="41902F0A" w14:textId="77777777" w:rsidR="003270E8" w:rsidRPr="001A55DD" w:rsidRDefault="003270E8" w:rsidP="003270E8">
      <w:pPr>
        <w:pStyle w:val="B1"/>
        <w:ind w:left="0" w:firstLine="0"/>
      </w:pPr>
      <w:r w:rsidRPr="00AD75BA">
        <w:rPr>
          <w:rFonts w:eastAsia="Malgun Gothic"/>
        </w:rPr>
        <w:t xml:space="preserve">Upon receipt of </w:t>
      </w:r>
      <w:r>
        <w:rPr>
          <w:rFonts w:eastAsia="Malgun Gothic"/>
        </w:rPr>
        <w:t>an</w:t>
      </w:r>
      <w:r w:rsidRPr="00AD75BA">
        <w:rPr>
          <w:rFonts w:eastAsia="Malgun Gothic"/>
        </w:rPr>
        <w:t xml:space="preserve"> </w:t>
      </w:r>
      <w:r>
        <w:rPr>
          <w:rFonts w:eastAsia="Malgun Gothic"/>
        </w:rPr>
        <w:t>HTTP response</w:t>
      </w:r>
      <w:r w:rsidRPr="00AD75BA">
        <w:rPr>
          <w:rFonts w:eastAsia="Malgun Gothic"/>
        </w:rPr>
        <w:t xml:space="preserve">, the </w:t>
      </w:r>
      <w:r>
        <w:rPr>
          <w:rFonts w:eastAsia="Malgun Gothic"/>
        </w:rPr>
        <w:t>message store client</w:t>
      </w:r>
      <w:r w:rsidRPr="00AD75BA">
        <w:rPr>
          <w:rFonts w:eastAsia="Malgun Gothic"/>
        </w:rPr>
        <w:t xml:space="preserve"> </w:t>
      </w:r>
      <w:r>
        <w:rPr>
          <w:rFonts w:eastAsia="Malgun Gothic"/>
        </w:rPr>
        <w:t>shall</w:t>
      </w:r>
      <w:r w:rsidRPr="00AD75BA">
        <w:rPr>
          <w:rFonts w:eastAsia="Malgun Gothic"/>
        </w:rPr>
        <w:t xml:space="preserve"> follow the procedure as </w:t>
      </w:r>
      <w:r>
        <w:rPr>
          <w:rFonts w:eastAsia="Malgun Gothic"/>
        </w:rPr>
        <w:t>described in subclause</w:t>
      </w:r>
      <w:r w:rsidRPr="00A07E7A">
        <w:t> </w:t>
      </w:r>
      <w:r>
        <w:rPr>
          <w:rFonts w:eastAsia="Malgun Gothic"/>
        </w:rPr>
        <w:t>6.1.2 for single upload and 6.10.2 for bulk upload as specified in</w:t>
      </w:r>
      <w:r w:rsidRPr="003B14EA">
        <w:rPr>
          <w:rFonts w:eastAsia="Malgun Gothic"/>
        </w:rPr>
        <w:t xml:space="preserve"> </w:t>
      </w:r>
      <w:r>
        <w:rPr>
          <w:rFonts w:eastAsia="Malgun Gothic"/>
        </w:rPr>
        <w:t xml:space="preserve">the </w:t>
      </w:r>
      <w:r w:rsidRPr="003B14EA">
        <w:rPr>
          <w:rFonts w:eastAsia="Malgun Gothic"/>
        </w:rPr>
        <w:t>OMA-TS-REST_NetAPI_NMS-V1_0-20190528-</w:t>
      </w:r>
      <w:r w:rsidRPr="001A55DD">
        <w:t>C</w:t>
      </w:r>
      <w:r w:rsidRPr="00141973">
        <w:t> </w:t>
      </w:r>
      <w:r w:rsidRPr="001A55DD">
        <w:t>[</w:t>
      </w:r>
      <w:r w:rsidRPr="00141973">
        <w:t>66</w:t>
      </w:r>
      <w:r w:rsidRPr="001A55DD">
        <w:t>].</w:t>
      </w:r>
    </w:p>
    <w:p w14:paraId="536975D6" w14:textId="77777777" w:rsidR="003270E8" w:rsidRPr="00A07E7A" w:rsidRDefault="003270E8" w:rsidP="003270E8">
      <w:pPr>
        <w:pStyle w:val="Heading4"/>
        <w:rPr>
          <w:rFonts w:eastAsia="Malgun Gothic"/>
        </w:rPr>
      </w:pPr>
      <w:bookmarkStart w:id="6871" w:name="_Toc36108285"/>
      <w:bookmarkStart w:id="6872" w:name="_Toc44599056"/>
      <w:bookmarkStart w:id="6873" w:name="_Toc44602911"/>
      <w:bookmarkStart w:id="6874" w:name="_Toc45198088"/>
      <w:bookmarkStart w:id="6875" w:name="_Toc45696121"/>
      <w:bookmarkStart w:id="6876" w:name="_Toc51773897"/>
      <w:bookmarkStart w:id="6877" w:name="_Toc51774813"/>
      <w:bookmarkStart w:id="6878" w:name="_Toc193389473"/>
      <w:r w:rsidRPr="00141973">
        <w:rPr>
          <w:rFonts w:eastAsia="Malgun Gothic"/>
        </w:rPr>
        <w:t>21</w:t>
      </w:r>
      <w:r w:rsidRPr="00A07E7A">
        <w:rPr>
          <w:rFonts w:eastAsia="Malgun Gothic"/>
        </w:rPr>
        <w:t>.2.</w:t>
      </w:r>
      <w:r>
        <w:rPr>
          <w:rFonts w:eastAsia="Malgun Gothic"/>
        </w:rPr>
        <w:t>15.2</w:t>
      </w:r>
      <w:r>
        <w:rPr>
          <w:rFonts w:eastAsia="Malgun Gothic"/>
        </w:rPr>
        <w:tab/>
        <w:t>Message</w:t>
      </w:r>
      <w:r w:rsidRPr="00A07E7A">
        <w:rPr>
          <w:rFonts w:eastAsia="Malgun Gothic"/>
        </w:rPr>
        <w:t xml:space="preserve"> </w:t>
      </w:r>
      <w:r>
        <w:rPr>
          <w:rFonts w:eastAsia="Malgun Gothic"/>
        </w:rPr>
        <w:t>store</w:t>
      </w:r>
      <w:r w:rsidRPr="00A07E7A">
        <w:rPr>
          <w:rFonts w:eastAsia="Malgun Gothic"/>
        </w:rPr>
        <w:t xml:space="preserve"> function procedures</w:t>
      </w:r>
      <w:bookmarkEnd w:id="6871"/>
      <w:bookmarkEnd w:id="6872"/>
      <w:bookmarkEnd w:id="6873"/>
      <w:bookmarkEnd w:id="6874"/>
      <w:bookmarkEnd w:id="6875"/>
      <w:bookmarkEnd w:id="6876"/>
      <w:bookmarkEnd w:id="6877"/>
      <w:bookmarkEnd w:id="6878"/>
    </w:p>
    <w:p w14:paraId="0FDA7F77" w14:textId="77777777" w:rsidR="003270E8" w:rsidRPr="00A07E7A" w:rsidRDefault="003270E8" w:rsidP="003270E8">
      <w:r>
        <w:t>Upon</w:t>
      </w:r>
      <w:r w:rsidRPr="00A07E7A">
        <w:t xml:space="preserve"> receipt of </w:t>
      </w:r>
      <w:r>
        <w:t>an</w:t>
      </w:r>
      <w:r w:rsidRPr="00A07E7A">
        <w:t xml:space="preserve"> HTTP </w:t>
      </w:r>
      <w:r>
        <w:t>POST</w:t>
      </w:r>
      <w:r w:rsidRPr="00A07E7A">
        <w:t xml:space="preserve"> request </w:t>
      </w:r>
      <w:r>
        <w:t xml:space="preserve">from the client, as per subclause 21.2.15.1, </w:t>
      </w:r>
      <w:r w:rsidRPr="00A07E7A">
        <w:t xml:space="preserve">with a Request-URI identifying a resource on the </w:t>
      </w:r>
      <w:r>
        <w:t>message</w:t>
      </w:r>
      <w:r w:rsidRPr="00A07E7A">
        <w:t xml:space="preserve"> </w:t>
      </w:r>
      <w:r>
        <w:t>store</w:t>
      </w:r>
      <w:r w:rsidRPr="00A07E7A">
        <w:t xml:space="preserve">, the </w:t>
      </w:r>
      <w:r>
        <w:t>message</w:t>
      </w:r>
      <w:r w:rsidRPr="00A07E7A">
        <w:t xml:space="preserve"> </w:t>
      </w:r>
      <w:r>
        <w:t>store</w:t>
      </w:r>
      <w:r w:rsidRPr="00A07E7A">
        <w:t xml:space="preserve"> function</w:t>
      </w:r>
      <w:r>
        <w:t xml:space="preserve"> acting as an HTTP server:</w:t>
      </w:r>
    </w:p>
    <w:p w14:paraId="4C58C136" w14:textId="77777777" w:rsidR="003270E8" w:rsidRDefault="003270E8" w:rsidP="003270E8">
      <w:pPr>
        <w:pStyle w:val="B1"/>
        <w:rPr>
          <w:lang w:val="en-US"/>
        </w:rPr>
      </w:pPr>
      <w:r>
        <w:rPr>
          <w:lang w:val="en-US"/>
        </w:rPr>
        <w:t>1)</w:t>
      </w:r>
      <w:r>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if validation is successful </w:t>
      </w:r>
      <w:r>
        <w:t>then</w:t>
      </w:r>
    </w:p>
    <w:p w14:paraId="03F90B50" w14:textId="77777777" w:rsidR="003270E8" w:rsidRPr="00A07E7A" w:rsidRDefault="003270E8" w:rsidP="003270E8">
      <w:pPr>
        <w:pStyle w:val="B1"/>
      </w:pPr>
      <w:r>
        <w:t>2)</w:t>
      </w:r>
      <w:r>
        <w:tab/>
      </w:r>
      <w:r w:rsidRPr="00A07E7A">
        <w:t xml:space="preserve">shall process </w:t>
      </w:r>
      <w:r>
        <w:t>the</w:t>
      </w:r>
      <w:r w:rsidRPr="00A07E7A">
        <w:t xml:space="preserve"> HTTP </w:t>
      </w:r>
      <w:r>
        <w:rPr>
          <w:lang w:val="en-US"/>
        </w:rPr>
        <w:t>POST</w:t>
      </w:r>
      <w:r w:rsidRPr="00A07E7A">
        <w:t xml:space="preserve"> request by following the procedures </w:t>
      </w:r>
      <w:r>
        <w:t xml:space="preserve">described in </w:t>
      </w:r>
      <w:r w:rsidRPr="00A07E7A">
        <w:rPr>
          <w:rFonts w:eastAsia="Malgun Gothic"/>
          <w:lang w:val="en-US"/>
        </w:rPr>
        <w:t>subclause</w:t>
      </w:r>
      <w:r w:rsidRPr="00A07E7A">
        <w:t> </w:t>
      </w:r>
      <w:r>
        <w:rPr>
          <w:rFonts w:eastAsia="Malgun Gothic"/>
        </w:rPr>
        <w:t xml:space="preserve">6.1.5 and 6.10.5 of </w:t>
      </w:r>
      <w:r w:rsidRPr="003B14EA">
        <w:rPr>
          <w:rFonts w:eastAsia="Malgun Gothic"/>
        </w:rPr>
        <w:t>OMA-TS-REST_NetAPI_NMS-V1_0-20190528-</w:t>
      </w:r>
      <w:r w:rsidRPr="00E93F1E">
        <w:t>C</w:t>
      </w:r>
      <w:r w:rsidRPr="00141973">
        <w:t> </w:t>
      </w:r>
      <w:r w:rsidRPr="00E93F1E">
        <w:t>[</w:t>
      </w:r>
      <w:r w:rsidRPr="00141973">
        <w:t>66</w:t>
      </w:r>
      <w:r w:rsidRPr="00E93F1E">
        <w:t>]</w:t>
      </w:r>
      <w:r>
        <w:t>; and</w:t>
      </w:r>
    </w:p>
    <w:p w14:paraId="0433B59D" w14:textId="77777777" w:rsidR="003270E8" w:rsidRDefault="003270E8" w:rsidP="00141973">
      <w:pPr>
        <w:pStyle w:val="B1"/>
      </w:pPr>
      <w:r>
        <w:t>3)</w:t>
      </w:r>
      <w:r>
        <w:tab/>
      </w:r>
      <w:r w:rsidRPr="00171CDF">
        <w:t xml:space="preserve">shall generate and send </w:t>
      </w:r>
      <w:r>
        <w:t>the</w:t>
      </w:r>
      <w:r w:rsidRPr="00171CDF">
        <w:t xml:space="preserve"> HTTP response towards the message store client</w:t>
      </w:r>
      <w:r>
        <w:t xml:space="preserve"> indicating the result of the upload operation.</w:t>
      </w:r>
    </w:p>
    <w:p w14:paraId="4ECAE854" w14:textId="77777777" w:rsidR="00D13679" w:rsidRPr="00A64E8B" w:rsidRDefault="00D13679" w:rsidP="00A64E8B">
      <w:pPr>
        <w:pStyle w:val="Heading3"/>
      </w:pPr>
      <w:bookmarkStart w:id="6879" w:name="_Toc44599057"/>
      <w:bookmarkStart w:id="6880" w:name="_Toc44602912"/>
      <w:bookmarkStart w:id="6881" w:name="_Toc45198089"/>
      <w:bookmarkStart w:id="6882" w:name="_Toc45696122"/>
      <w:bookmarkStart w:id="6883" w:name="_Toc51773898"/>
      <w:bookmarkStart w:id="6884" w:name="_Toc51774814"/>
      <w:bookmarkStart w:id="6885" w:name="_Toc193389474"/>
      <w:r>
        <w:t>21.2.16</w:t>
      </w:r>
      <w:r>
        <w:tab/>
        <w:t>Synchronization notifications</w:t>
      </w:r>
      <w:bookmarkEnd w:id="6879"/>
      <w:bookmarkEnd w:id="6880"/>
      <w:bookmarkEnd w:id="6881"/>
      <w:bookmarkEnd w:id="6882"/>
      <w:bookmarkEnd w:id="6883"/>
      <w:bookmarkEnd w:id="6884"/>
      <w:bookmarkEnd w:id="6885"/>
    </w:p>
    <w:p w14:paraId="593FC35E" w14:textId="77777777" w:rsidR="00D13679" w:rsidRPr="00A07E7A" w:rsidRDefault="00D13679" w:rsidP="00D13679">
      <w:pPr>
        <w:pStyle w:val="Heading4"/>
        <w:rPr>
          <w:rFonts w:eastAsia="Malgun Gothic"/>
        </w:rPr>
      </w:pPr>
      <w:bookmarkStart w:id="6886" w:name="_Toc44599058"/>
      <w:bookmarkStart w:id="6887" w:name="_Toc44602913"/>
      <w:bookmarkStart w:id="6888" w:name="_Toc45198090"/>
      <w:bookmarkStart w:id="6889" w:name="_Toc45696123"/>
      <w:bookmarkStart w:id="6890" w:name="_Toc51773899"/>
      <w:bookmarkStart w:id="6891" w:name="_Toc51774815"/>
      <w:bookmarkStart w:id="6892" w:name="_Toc193389475"/>
      <w:r w:rsidRPr="00141973">
        <w:rPr>
          <w:rFonts w:eastAsia="Malgun Gothic"/>
        </w:rPr>
        <w:t>21</w:t>
      </w:r>
      <w:r w:rsidRPr="00A07E7A">
        <w:rPr>
          <w:rFonts w:eastAsia="Malgun Gothic"/>
        </w:rPr>
        <w:t>.2.</w:t>
      </w:r>
      <w:r>
        <w:rPr>
          <w:rFonts w:eastAsia="Malgun Gothic"/>
        </w:rPr>
        <w:t>16.1</w:t>
      </w:r>
      <w:r>
        <w:rPr>
          <w:rFonts w:eastAsia="Malgun Gothic"/>
        </w:rPr>
        <w:tab/>
      </w:r>
      <w:r w:rsidRPr="00045833">
        <w:rPr>
          <w:rFonts w:eastAsia="Malgun Gothic"/>
        </w:rPr>
        <w:t xml:space="preserve">Message store function </w:t>
      </w:r>
      <w:r w:rsidRPr="00A07E7A">
        <w:rPr>
          <w:rFonts w:eastAsia="Malgun Gothic"/>
        </w:rPr>
        <w:t>procedures</w:t>
      </w:r>
      <w:bookmarkEnd w:id="6886"/>
      <w:bookmarkEnd w:id="6887"/>
      <w:bookmarkEnd w:id="6888"/>
      <w:bookmarkEnd w:id="6889"/>
      <w:bookmarkEnd w:id="6890"/>
      <w:bookmarkEnd w:id="6891"/>
      <w:bookmarkEnd w:id="6892"/>
    </w:p>
    <w:p w14:paraId="7E36D9B7" w14:textId="77777777" w:rsidR="00D13679" w:rsidRPr="00045833" w:rsidRDefault="00D13679" w:rsidP="00D13679">
      <w:pPr>
        <w:rPr>
          <w:lang w:val="en-US"/>
        </w:rPr>
      </w:pPr>
      <w:r w:rsidRPr="00045833">
        <w:rPr>
          <w:rFonts w:eastAsia="Malgun Gothic"/>
        </w:rPr>
        <w:t xml:space="preserve">To </w:t>
      </w:r>
      <w:r>
        <w:rPr>
          <w:rFonts w:eastAsia="Malgun Gothic"/>
        </w:rPr>
        <w:t xml:space="preserve">send notifications about changes in the message store using the </w:t>
      </w:r>
      <w:r w:rsidRPr="00045833">
        <w:rPr>
          <w:rFonts w:eastAsia="Malgun Gothic"/>
        </w:rPr>
        <w:t xml:space="preserve">message store function, the </w:t>
      </w:r>
      <w:r>
        <w:rPr>
          <w:rFonts w:eastAsia="Malgun Gothic"/>
        </w:rPr>
        <w:t xml:space="preserve">MCData </w:t>
      </w:r>
      <w:r w:rsidRPr="00045833">
        <w:rPr>
          <w:rFonts w:eastAsia="Malgun Gothic"/>
        </w:rPr>
        <w:t>message store</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sidRPr="00045833">
        <w:rPr>
          <w:rFonts w:eastAsia="Malgun Gothic"/>
        </w:rPr>
        <w:t>6.</w:t>
      </w:r>
      <w:r>
        <w:rPr>
          <w:rFonts w:eastAsia="Malgun Gothic"/>
        </w:rPr>
        <w:t>22</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w:t>
      </w:r>
      <w:r>
        <w:rPr>
          <w:lang w:val="en-US"/>
        </w:rPr>
        <w:t xml:space="preserve">the </w:t>
      </w:r>
      <w:r w:rsidRPr="00045833">
        <w:rPr>
          <w:lang w:val="en-US"/>
        </w:rPr>
        <w:t>following clarification:</w:t>
      </w:r>
    </w:p>
    <w:p w14:paraId="194B4941" w14:textId="77777777" w:rsidR="00D13679" w:rsidRPr="00045833" w:rsidRDefault="00D13679" w:rsidP="00D13679">
      <w:pPr>
        <w:pStyle w:val="B1"/>
      </w:pPr>
      <w:r w:rsidRPr="00045833">
        <w:t>1)</w:t>
      </w:r>
      <w:r w:rsidRPr="00045833">
        <w:tab/>
        <w:t xml:space="preserve">shall generate an HTTP </w:t>
      </w:r>
      <w:r>
        <w:t>POST</w:t>
      </w:r>
      <w:r w:rsidRPr="00045833">
        <w:t xml:space="preserve"> request as specified</w:t>
      </w:r>
      <w:r w:rsidRPr="00045833">
        <w:rPr>
          <w:rFonts w:eastAsia="Malgun Gothic"/>
        </w:rPr>
        <w:t xml:space="preserve"> in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22</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Pr>
          <w:rFonts w:eastAsia="Malgun Gothic"/>
        </w:rPr>
        <w:t xml:space="preserve"> the</w:t>
      </w:r>
      <w:r w:rsidRPr="00BD42B0">
        <w:rPr>
          <w:lang w:val="en-US"/>
        </w:rPr>
        <w:t xml:space="preserve"> following clarification</w:t>
      </w:r>
      <w:r>
        <w:rPr>
          <w:lang w:val="en-US"/>
        </w:rPr>
        <w:t>s:</w:t>
      </w:r>
    </w:p>
    <w:p w14:paraId="7845FB2E" w14:textId="77777777" w:rsidR="00D13679" w:rsidRDefault="00D13679" w:rsidP="00D13679">
      <w:pPr>
        <w:pStyle w:val="B2"/>
        <w:rPr>
          <w:rFonts w:eastAsia="Malgun Gothic"/>
        </w:rPr>
      </w:pPr>
      <w:r w:rsidRPr="00045833">
        <w:rPr>
          <w:rFonts w:eastAsia="Malgun Gothic"/>
        </w:rPr>
        <w:t>a)</w:t>
      </w:r>
      <w:r w:rsidRPr="00045833">
        <w:rPr>
          <w:rFonts w:eastAsia="Malgun Gothic"/>
        </w:rPr>
        <w:tab/>
        <w:t xml:space="preserve">shall set the Host header field to </w:t>
      </w:r>
      <w:r>
        <w:rPr>
          <w:rFonts w:eastAsia="Malgun Gothic"/>
        </w:rPr>
        <w:t xml:space="preserve">the </w:t>
      </w:r>
      <w:r w:rsidRPr="0090381F">
        <w:rPr>
          <w:rFonts w:eastAsia="Malgun Gothic"/>
        </w:rPr>
        <w:t xml:space="preserve">callback URL </w:t>
      </w:r>
      <w:r>
        <w:rPr>
          <w:rFonts w:eastAsia="Malgun Gothic"/>
        </w:rPr>
        <w:t xml:space="preserve">which was previously </w:t>
      </w:r>
      <w:r w:rsidRPr="0090381F">
        <w:rPr>
          <w:rFonts w:eastAsia="Malgun Gothic"/>
        </w:rPr>
        <w:t>provided by the client</w:t>
      </w:r>
      <w:r>
        <w:rPr>
          <w:rFonts w:eastAsia="Malgun Gothic"/>
        </w:rPr>
        <w:t xml:space="preserve"> in its corresponding subscription creation request as specified in </w:t>
      </w:r>
      <w:r w:rsidRPr="00045833">
        <w:rPr>
          <w:rFonts w:eastAsia="Malgun Gothic"/>
          <w:lang w:val="en-US"/>
        </w:rPr>
        <w:t>clause</w:t>
      </w:r>
      <w:r>
        <w:rPr>
          <w:rFonts w:eastAsia="Malgun Gothic"/>
          <w:lang w:val="en-US"/>
        </w:rPr>
        <w:t> </w:t>
      </w:r>
      <w:r>
        <w:rPr>
          <w:rFonts w:eastAsia="Malgun Gothic"/>
        </w:rPr>
        <w:t>21.2.12</w:t>
      </w:r>
      <w:r w:rsidRPr="00045833">
        <w:rPr>
          <w:rFonts w:eastAsia="Malgun Gothic"/>
        </w:rPr>
        <w:t>;</w:t>
      </w:r>
      <w:r>
        <w:rPr>
          <w:rFonts w:eastAsia="Malgun Gothic"/>
        </w:rPr>
        <w:t xml:space="preserve"> and</w:t>
      </w:r>
    </w:p>
    <w:p w14:paraId="2FC2193C" w14:textId="77777777" w:rsidR="00D13679" w:rsidRPr="00045833" w:rsidRDefault="00D13679" w:rsidP="00D13679">
      <w:pPr>
        <w:pStyle w:val="B2"/>
        <w:rPr>
          <w:rFonts w:eastAsia="Malgun Gothic"/>
        </w:rPr>
      </w:pPr>
      <w:r>
        <w:rPr>
          <w:rFonts w:eastAsia="Malgun Gothic"/>
        </w:rPr>
        <w:t>b</w:t>
      </w:r>
      <w:r w:rsidRPr="00045833">
        <w:rPr>
          <w:rFonts w:eastAsia="Malgun Gothic"/>
        </w:rPr>
        <w:t>)</w:t>
      </w:r>
      <w:r w:rsidRPr="00045833">
        <w:rPr>
          <w:rFonts w:eastAsia="Malgun Gothic"/>
        </w:rPr>
        <w:tab/>
      </w:r>
      <w:r w:rsidRPr="00A07E7A">
        <w:rPr>
          <w:rFonts w:eastAsia="Malgun Gothic"/>
        </w:rPr>
        <w:t xml:space="preserve">shall send the HTTP </w:t>
      </w:r>
      <w:r>
        <w:rPr>
          <w:rFonts w:eastAsia="Malgun Gothic"/>
          <w:lang w:val="en-IN"/>
        </w:rPr>
        <w:t>POST</w:t>
      </w:r>
      <w:r w:rsidRPr="00A07E7A">
        <w:rPr>
          <w:rFonts w:eastAsia="Malgun Gothic"/>
        </w:rPr>
        <w:t xml:space="preserve"> request towards the </w:t>
      </w:r>
      <w:r w:rsidRPr="0090381F">
        <w:rPr>
          <w:rFonts w:eastAsia="Malgun Gothic"/>
        </w:rPr>
        <w:t>callback URL</w:t>
      </w:r>
      <w:r>
        <w:rPr>
          <w:rFonts w:eastAsia="Malgun Gothic"/>
        </w:rPr>
        <w:t xml:space="preserve"> provided by the client</w:t>
      </w:r>
      <w:r w:rsidRPr="00045833">
        <w:rPr>
          <w:rFonts w:eastAsia="Malgun Gothic"/>
        </w:rPr>
        <w:t>.</w:t>
      </w:r>
    </w:p>
    <w:p w14:paraId="444EE0A6" w14:textId="77777777" w:rsidR="00D13679" w:rsidRPr="00045833" w:rsidRDefault="00D13679" w:rsidP="00D13679">
      <w:pPr>
        <w:rPr>
          <w:rFonts w:eastAsia="Malgun Gothic"/>
        </w:rPr>
      </w:pPr>
      <w:r w:rsidRPr="00045833">
        <w:rPr>
          <w:rFonts w:eastAsia="Malgun Gothic"/>
        </w:rPr>
        <w:t>Upon receipt of a</w:t>
      </w:r>
      <w:r>
        <w:rPr>
          <w:rFonts w:eastAsia="Malgun Gothic"/>
        </w:rPr>
        <w:t>n</w:t>
      </w:r>
      <w:r w:rsidRPr="00045833">
        <w:rPr>
          <w:rFonts w:eastAsia="Malgun Gothic"/>
        </w:rPr>
        <w:t xml:space="preserve"> HTTP response, the message store </w:t>
      </w:r>
      <w:r>
        <w:rPr>
          <w:rFonts w:eastAsia="Malgun Gothic"/>
        </w:rPr>
        <w:t>function</w:t>
      </w:r>
      <w:r w:rsidRPr="00045833">
        <w:rPr>
          <w:rFonts w:eastAsia="Malgun Gothic"/>
        </w:rPr>
        <w:t xml:space="preserve"> should follow the procedure as describe</w:t>
      </w:r>
      <w:r>
        <w:rPr>
          <w:rFonts w:eastAsia="Malgun Gothic"/>
        </w:rPr>
        <w:t>d</w:t>
      </w:r>
      <w:r w:rsidRPr="00045833">
        <w:rPr>
          <w:rFonts w:eastAsia="Malgun Gothic"/>
        </w:rPr>
        <w:t xml:space="preserve"> in clause</w:t>
      </w:r>
      <w:r>
        <w:rPr>
          <w:rFonts w:eastAsia="Malgun Gothic"/>
        </w:rPr>
        <w:t> </w:t>
      </w:r>
      <w:r w:rsidRPr="00045833">
        <w:rPr>
          <w:rFonts w:eastAsia="Malgun Gothic"/>
        </w:rPr>
        <w:t>6.</w:t>
      </w:r>
      <w:r>
        <w:rPr>
          <w:rFonts w:eastAsia="Malgun Gothic"/>
        </w:rPr>
        <w:t>22</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210D0F95" w14:textId="77777777" w:rsidR="00D13679" w:rsidRPr="00045833" w:rsidRDefault="00D13679" w:rsidP="00D13679">
      <w:pPr>
        <w:pStyle w:val="Heading4"/>
        <w:rPr>
          <w:rFonts w:eastAsia="Malgun Gothic"/>
        </w:rPr>
      </w:pPr>
      <w:bookmarkStart w:id="6893" w:name="_Toc44599059"/>
      <w:bookmarkStart w:id="6894" w:name="_Toc44602914"/>
      <w:bookmarkStart w:id="6895" w:name="_Toc45198091"/>
      <w:bookmarkStart w:id="6896" w:name="_Toc45696124"/>
      <w:bookmarkStart w:id="6897" w:name="_Toc51773900"/>
      <w:bookmarkStart w:id="6898" w:name="_Toc51774816"/>
      <w:bookmarkStart w:id="6899" w:name="_Toc193389476"/>
      <w:r w:rsidRPr="009B18D6">
        <w:rPr>
          <w:rFonts w:eastAsia="Malgun Gothic"/>
        </w:rPr>
        <w:t>21</w:t>
      </w:r>
      <w:r w:rsidRPr="00045833">
        <w:rPr>
          <w:rFonts w:eastAsia="Malgun Gothic"/>
        </w:rPr>
        <w:t>.2.</w:t>
      </w:r>
      <w:r>
        <w:rPr>
          <w:rFonts w:eastAsia="Malgun Gothic"/>
        </w:rPr>
        <w:t>16</w:t>
      </w:r>
      <w:r w:rsidRPr="00045833">
        <w:rPr>
          <w:rFonts w:eastAsia="Malgun Gothic"/>
        </w:rPr>
        <w:t>.2</w:t>
      </w:r>
      <w:r w:rsidRPr="00045833">
        <w:rPr>
          <w:rFonts w:eastAsia="Malgun Gothic"/>
        </w:rPr>
        <w:tab/>
      </w:r>
      <w:r w:rsidRPr="00703DB5">
        <w:rPr>
          <w:rFonts w:eastAsia="Malgun Gothic"/>
        </w:rPr>
        <w:t xml:space="preserve">Message store client </w:t>
      </w:r>
      <w:r w:rsidRPr="00A07E7A">
        <w:rPr>
          <w:rFonts w:eastAsia="Malgun Gothic"/>
        </w:rPr>
        <w:t>procedures</w:t>
      </w:r>
      <w:bookmarkEnd w:id="6893"/>
      <w:bookmarkEnd w:id="6894"/>
      <w:bookmarkEnd w:id="6895"/>
      <w:bookmarkEnd w:id="6896"/>
      <w:bookmarkEnd w:id="6897"/>
      <w:bookmarkEnd w:id="6898"/>
      <w:bookmarkEnd w:id="6899"/>
    </w:p>
    <w:p w14:paraId="0D1B815A" w14:textId="77777777" w:rsidR="00D13679" w:rsidRDefault="00D13679" w:rsidP="00D13679">
      <w:pPr>
        <w:rPr>
          <w:lang w:val="en-US"/>
        </w:rPr>
      </w:pPr>
      <w:r w:rsidRPr="00045833">
        <w:t xml:space="preserve">Upon receipt of </w:t>
      </w:r>
      <w:r>
        <w:t>the</w:t>
      </w:r>
      <w:r w:rsidRPr="00045833">
        <w:t xml:space="preserve"> HTTP </w:t>
      </w:r>
      <w:r>
        <w:t>POST</w:t>
      </w:r>
      <w:r w:rsidRPr="00045833">
        <w:t xml:space="preserve"> request</w:t>
      </w:r>
      <w:r>
        <w:t xml:space="preserve"> from the </w:t>
      </w:r>
      <w:r>
        <w:rPr>
          <w:rFonts w:eastAsia="Malgun Gothic"/>
        </w:rPr>
        <w:t xml:space="preserve">MCData </w:t>
      </w:r>
      <w:r w:rsidRPr="00045833">
        <w:rPr>
          <w:rFonts w:eastAsia="Malgun Gothic"/>
        </w:rPr>
        <w:t>message store</w:t>
      </w:r>
      <w:r>
        <w:t>, as per clause 21.</w:t>
      </w:r>
      <w:r w:rsidRPr="00D13679">
        <w:t>2.</w:t>
      </w:r>
      <w:r w:rsidRPr="00A64E8B">
        <w:t>16.</w:t>
      </w:r>
      <w:r w:rsidRPr="00D13679">
        <w:t>1</w:t>
      </w:r>
      <w:r w:rsidRPr="00E438A5">
        <w:t>,</w:t>
      </w:r>
      <w:r w:rsidRPr="00045833">
        <w:t xml:space="preserve"> the message store </w:t>
      </w:r>
      <w:r>
        <w:t>client</w:t>
      </w:r>
      <w:r w:rsidRPr="00045833">
        <w:t xml:space="preserve"> </w:t>
      </w:r>
      <w:r w:rsidRPr="00171CDF">
        <w:t>act</w:t>
      </w:r>
      <w:r>
        <w:t>ing</w:t>
      </w:r>
      <w:r w:rsidRPr="00171CDF">
        <w:t xml:space="preserve"> as an HTTP server</w:t>
      </w:r>
      <w:r w:rsidRPr="00BD42B0">
        <w:rPr>
          <w:lang w:val="en-US"/>
        </w:rPr>
        <w:t>:</w:t>
      </w:r>
    </w:p>
    <w:p w14:paraId="733E1257" w14:textId="77777777" w:rsidR="00D13679" w:rsidRDefault="00D13679" w:rsidP="00D13679">
      <w:pPr>
        <w:pStyle w:val="B1"/>
      </w:pPr>
      <w:r>
        <w:rPr>
          <w:lang w:val="en-US"/>
        </w:rPr>
        <w:t>1</w:t>
      </w:r>
      <w:r w:rsidRPr="00045833">
        <w:rPr>
          <w:lang w:val="en-US"/>
        </w:rPr>
        <w:t>)</w:t>
      </w:r>
      <w:r w:rsidRPr="00045833">
        <w:rPr>
          <w:lang w:val="en-US"/>
        </w:rPr>
        <w:tab/>
      </w:r>
      <w:r w:rsidRPr="00045833">
        <w:t xml:space="preserve">shall process the HTTP </w:t>
      </w:r>
      <w:r>
        <w:rPr>
          <w:lang w:val="en-US"/>
        </w:rPr>
        <w:t>POST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22</w:t>
      </w:r>
      <w:r w:rsidRPr="00045833">
        <w:rPr>
          <w:rFonts w:eastAsia="Malgun Gothic"/>
        </w:rPr>
        <w:t>.</w:t>
      </w:r>
      <w:r>
        <w:rPr>
          <w:rFonts w:eastAsia="Malgun Gothic"/>
        </w:rPr>
        <w:t>5</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and</w:t>
      </w:r>
    </w:p>
    <w:p w14:paraId="2F5279BC" w14:textId="77777777" w:rsidR="00D13679" w:rsidRPr="00045833" w:rsidRDefault="00D13679" w:rsidP="00D13679">
      <w:pPr>
        <w:pStyle w:val="B2"/>
        <w:rPr>
          <w:rFonts w:eastAsia="Malgun Gothic"/>
        </w:rPr>
      </w:pPr>
      <w:r>
        <w:rPr>
          <w:rFonts w:eastAsia="Malgun Gothic"/>
        </w:rPr>
        <w:t>a</w:t>
      </w:r>
      <w:r w:rsidRPr="00045833">
        <w:rPr>
          <w:rFonts w:eastAsia="Malgun Gothic"/>
        </w:rPr>
        <w:t>)</w:t>
      </w:r>
      <w:r w:rsidRPr="00045833">
        <w:rPr>
          <w:rFonts w:eastAsia="Malgun Gothic"/>
        </w:rPr>
        <w:tab/>
      </w:r>
      <w:r>
        <w:rPr>
          <w:rFonts w:eastAsia="Malgun Gothic"/>
        </w:rPr>
        <w:t xml:space="preserve">either use the notification content and the reported "restartToken" and "index" as specified in </w:t>
      </w:r>
      <w:r w:rsidRPr="00045833">
        <w:rPr>
          <w:rFonts w:eastAsia="Malgun Gothic"/>
          <w:lang w:val="en-US"/>
        </w:rPr>
        <w:t>clause</w:t>
      </w:r>
      <w:r>
        <w:rPr>
          <w:rFonts w:eastAsia="Malgun Gothic"/>
          <w:lang w:val="en-US"/>
        </w:rPr>
        <w:t> </w:t>
      </w:r>
      <w:r>
        <w:rPr>
          <w:rFonts w:eastAsia="Malgun Gothic"/>
        </w:rPr>
        <w:t>5</w:t>
      </w:r>
      <w:r w:rsidRPr="00045833">
        <w:rPr>
          <w:rFonts w:eastAsia="Malgun Gothic"/>
        </w:rPr>
        <w:t>.</w:t>
      </w:r>
      <w:r>
        <w:rPr>
          <w:rFonts w:eastAsia="Malgun Gothic"/>
        </w:rPr>
        <w:t>1</w:t>
      </w:r>
      <w:r w:rsidRPr="00045833">
        <w:rPr>
          <w:rFonts w:eastAsia="Malgun Gothic"/>
        </w:rPr>
        <w:t>.</w:t>
      </w:r>
      <w:r>
        <w:rPr>
          <w:rFonts w:eastAsia="Malgun Gothic"/>
        </w:rPr>
        <w:t>5.1</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t xml:space="preserve"> to have the client’s local message store updated accordingly; or</w:t>
      </w:r>
    </w:p>
    <w:p w14:paraId="0A14EAF4" w14:textId="77777777" w:rsidR="00D13679" w:rsidRDefault="00D13679" w:rsidP="00D13679">
      <w:pPr>
        <w:pStyle w:val="B2"/>
        <w:rPr>
          <w:rFonts w:eastAsia="Malgun Gothic"/>
        </w:rPr>
      </w:pPr>
      <w:r>
        <w:rPr>
          <w:rFonts w:eastAsia="Malgun Gothic"/>
        </w:rPr>
        <w:t>b</w:t>
      </w:r>
      <w:r w:rsidRPr="00045833">
        <w:rPr>
          <w:rFonts w:eastAsia="Malgun Gothic"/>
        </w:rPr>
        <w:t>)</w:t>
      </w:r>
      <w:r w:rsidRPr="00045833">
        <w:rPr>
          <w:rFonts w:eastAsia="Malgun Gothic"/>
        </w:rPr>
        <w:tab/>
      </w:r>
      <w:r>
        <w:rPr>
          <w:rFonts w:eastAsia="Malgun Gothic"/>
        </w:rPr>
        <w:t xml:space="preserve">use the notification </w:t>
      </w:r>
      <w:r>
        <w:t xml:space="preserve">as a trigger to subsequently search the MCData message store for the list of changes as specified in </w:t>
      </w:r>
      <w:r w:rsidRPr="00045833">
        <w:rPr>
          <w:rFonts w:eastAsia="Malgun Gothic"/>
          <w:lang w:val="en-US"/>
        </w:rPr>
        <w:t>clause</w:t>
      </w:r>
      <w:r>
        <w:rPr>
          <w:rFonts w:eastAsia="Malgun Gothic"/>
          <w:lang w:val="en-US"/>
        </w:rPr>
        <w:t> </w:t>
      </w:r>
      <w:r w:rsidR="007A0EF0">
        <w:rPr>
          <w:rFonts w:eastAsia="Malgun Gothic"/>
        </w:rPr>
        <w:t>21.2.11.1</w:t>
      </w:r>
      <w:r>
        <w:t>; and</w:t>
      </w:r>
    </w:p>
    <w:p w14:paraId="5F865B52" w14:textId="77777777" w:rsidR="00D13679" w:rsidRDefault="00D13679" w:rsidP="00D13679">
      <w:pPr>
        <w:pStyle w:val="B1"/>
      </w:pPr>
      <w:r>
        <w:t>2)</w:t>
      </w:r>
      <w:r w:rsidRPr="00045833">
        <w:tab/>
        <w:t>shall generate and send a</w:t>
      </w:r>
      <w:r>
        <w:t>n</w:t>
      </w:r>
      <w:r w:rsidRPr="00045833">
        <w:t xml:space="preserve"> HTTP response towards the message store </w:t>
      </w:r>
      <w:r>
        <w:t>function indicating the result of the operation</w:t>
      </w:r>
      <w:r w:rsidRPr="00BD4507">
        <w:rPr>
          <w:rFonts w:eastAsia="Malgun Gothic"/>
        </w:rPr>
        <w:t xml:space="preserve"> </w:t>
      </w:r>
      <w:r w:rsidRPr="00045833">
        <w:rPr>
          <w:rFonts w:eastAsia="Malgun Gothic"/>
        </w:rPr>
        <w:t xml:space="preserve">as </w:t>
      </w:r>
      <w:r>
        <w:rPr>
          <w:rFonts w:eastAsia="Malgun Gothic"/>
        </w:rPr>
        <w:t>per</w:t>
      </w:r>
      <w:r w:rsidRPr="00045833">
        <w:rPr>
          <w:rFonts w:eastAsia="Malgun Gothic"/>
        </w:rPr>
        <w:t xml:space="preserve"> clause</w:t>
      </w:r>
      <w:r>
        <w:rPr>
          <w:rFonts w:eastAsia="Malgun Gothic"/>
        </w:rPr>
        <w:t> </w:t>
      </w:r>
      <w:r w:rsidRPr="00045833">
        <w:rPr>
          <w:rFonts w:eastAsia="Malgun Gothic"/>
        </w:rPr>
        <w:t>6.</w:t>
      </w:r>
      <w:r>
        <w:rPr>
          <w:rFonts w:eastAsia="Malgun Gothic"/>
        </w:rPr>
        <w:t>22</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w:t>
      </w:r>
    </w:p>
    <w:p w14:paraId="406A39F9" w14:textId="77777777" w:rsidR="00D13679" w:rsidRDefault="00D13679" w:rsidP="00D13679">
      <w:pPr>
        <w:pStyle w:val="NO"/>
      </w:pPr>
      <w:r w:rsidRPr="00171CDF">
        <w:t>NOTE:</w:t>
      </w:r>
      <w:r w:rsidRPr="00171CDF">
        <w:tab/>
      </w:r>
      <w:r>
        <w:t xml:space="preserve">The notifications about changes in the MCData message store can be used by the </w:t>
      </w:r>
      <w:r w:rsidRPr="00045833">
        <w:rPr>
          <w:rFonts w:eastAsia="Malgun Gothic"/>
        </w:rPr>
        <w:t>message store</w:t>
      </w:r>
      <w:r>
        <w:t xml:space="preserve"> client to synchronize its local message store with the MCData message store in two distinguished ways which are listed in sub-bullets "a" and "b" above.</w:t>
      </w:r>
    </w:p>
    <w:p w14:paraId="463ECF7C" w14:textId="77777777" w:rsidR="00E438A5" w:rsidRDefault="00E438A5" w:rsidP="00E438A5">
      <w:pPr>
        <w:pStyle w:val="Heading3"/>
        <w:rPr>
          <w:rFonts w:eastAsia="SimSun"/>
        </w:rPr>
      </w:pPr>
      <w:bookmarkStart w:id="6900" w:name="_Toc44599060"/>
      <w:bookmarkStart w:id="6901" w:name="_Toc44602915"/>
      <w:bookmarkStart w:id="6902" w:name="_Toc45198092"/>
      <w:bookmarkStart w:id="6903" w:name="_Toc45696125"/>
      <w:bookmarkStart w:id="6904" w:name="_Toc51773901"/>
      <w:bookmarkStart w:id="6905" w:name="_Toc51774817"/>
      <w:bookmarkStart w:id="6906" w:name="_Toc193389477"/>
      <w:r>
        <w:rPr>
          <w:rFonts w:eastAsia="SimSun"/>
        </w:rPr>
        <w:t>21.2.17</w:t>
      </w:r>
      <w:r>
        <w:rPr>
          <w:rFonts w:eastAsia="SimSun"/>
        </w:rPr>
        <w:tab/>
        <w:t>Search-based synchronization</w:t>
      </w:r>
      <w:bookmarkEnd w:id="6900"/>
      <w:bookmarkEnd w:id="6901"/>
      <w:bookmarkEnd w:id="6902"/>
      <w:bookmarkEnd w:id="6903"/>
      <w:bookmarkEnd w:id="6904"/>
      <w:bookmarkEnd w:id="6905"/>
      <w:bookmarkEnd w:id="6906"/>
      <w:r w:rsidRPr="00A129CB">
        <w:rPr>
          <w:rFonts w:eastAsia="SimSun"/>
        </w:rPr>
        <w:t xml:space="preserve"> </w:t>
      </w:r>
    </w:p>
    <w:p w14:paraId="72AAB391" w14:textId="77777777" w:rsidR="00E438A5" w:rsidRPr="00A07E7A" w:rsidRDefault="00E438A5" w:rsidP="00E438A5">
      <w:pPr>
        <w:pStyle w:val="Heading4"/>
        <w:rPr>
          <w:rFonts w:eastAsia="Malgun Gothic"/>
        </w:rPr>
      </w:pPr>
      <w:bookmarkStart w:id="6907" w:name="_Toc44599061"/>
      <w:bookmarkStart w:id="6908" w:name="_Toc44602916"/>
      <w:bookmarkStart w:id="6909" w:name="_Toc45198093"/>
      <w:bookmarkStart w:id="6910" w:name="_Toc45696126"/>
      <w:bookmarkStart w:id="6911" w:name="_Toc51773902"/>
      <w:bookmarkStart w:id="6912" w:name="_Toc51774818"/>
      <w:bookmarkStart w:id="6913" w:name="_Toc193389478"/>
      <w:r w:rsidRPr="00141973">
        <w:rPr>
          <w:rFonts w:eastAsia="Malgun Gothic"/>
        </w:rPr>
        <w:t>21</w:t>
      </w:r>
      <w:r w:rsidRPr="00A07E7A">
        <w:rPr>
          <w:rFonts w:eastAsia="Malgun Gothic"/>
        </w:rPr>
        <w:t>.2.</w:t>
      </w:r>
      <w:r>
        <w:rPr>
          <w:rFonts w:eastAsia="Malgun Gothic"/>
        </w:rPr>
        <w:t>17.1</w:t>
      </w:r>
      <w:r>
        <w:rPr>
          <w:rFonts w:eastAsia="Malgun Gothic"/>
        </w:rPr>
        <w:tab/>
      </w:r>
      <w:r w:rsidRPr="00703DB5">
        <w:rPr>
          <w:rFonts w:eastAsia="Malgun Gothic"/>
        </w:rPr>
        <w:t xml:space="preserve">Message store client </w:t>
      </w:r>
      <w:r w:rsidRPr="00A07E7A">
        <w:rPr>
          <w:rFonts w:eastAsia="Malgun Gothic"/>
        </w:rPr>
        <w:t>procedures</w:t>
      </w:r>
      <w:bookmarkEnd w:id="6907"/>
      <w:bookmarkEnd w:id="6908"/>
      <w:bookmarkEnd w:id="6909"/>
      <w:bookmarkEnd w:id="6910"/>
      <w:bookmarkEnd w:id="6911"/>
      <w:bookmarkEnd w:id="6912"/>
      <w:bookmarkEnd w:id="6913"/>
    </w:p>
    <w:p w14:paraId="19B7B49E" w14:textId="77777777" w:rsidR="00E438A5" w:rsidRPr="00045833" w:rsidRDefault="00E438A5" w:rsidP="00E438A5">
      <w:pPr>
        <w:rPr>
          <w:lang w:val="en-US"/>
        </w:rPr>
      </w:pPr>
      <w:r w:rsidRPr="00045833">
        <w:rPr>
          <w:rFonts w:eastAsia="Malgun Gothic"/>
        </w:rPr>
        <w:t xml:space="preserve">To </w:t>
      </w:r>
      <w:r>
        <w:rPr>
          <w:rFonts w:eastAsia="Malgun Gothic"/>
        </w:rPr>
        <w:t xml:space="preserve">search for changes (e.g. newly created objects, recently deleted objects, etc) in the MCData message store using the </w:t>
      </w:r>
      <w:r w:rsidRPr="00045833">
        <w:rPr>
          <w:rFonts w:eastAsia="Malgun Gothic"/>
        </w:rPr>
        <w:t>message store function,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Pr>
          <w:rFonts w:eastAsia="Malgun Gothic"/>
        </w:rPr>
        <w:t>21.2.2.1</w:t>
      </w:r>
      <w:r w:rsidRPr="00045833">
        <w:rPr>
          <w:rFonts w:eastAsia="Malgun Gothic"/>
        </w:rPr>
        <w:t xml:space="preserve"> </w:t>
      </w:r>
      <w:r w:rsidRPr="00BD42B0">
        <w:rPr>
          <w:rFonts w:eastAsia="Malgun Gothic"/>
        </w:rPr>
        <w:t>with</w:t>
      </w:r>
      <w:r w:rsidRPr="00045833">
        <w:rPr>
          <w:lang w:val="en-US"/>
        </w:rPr>
        <w:t xml:space="preserve"> following clarification:</w:t>
      </w:r>
    </w:p>
    <w:p w14:paraId="3798DD74" w14:textId="77777777" w:rsidR="00E438A5" w:rsidRPr="00045833" w:rsidRDefault="00E438A5" w:rsidP="00E438A5">
      <w:pPr>
        <w:pStyle w:val="B1"/>
      </w:pPr>
      <w:r w:rsidRPr="00045833">
        <w:t>1)</w:t>
      </w:r>
      <w:r w:rsidRPr="00045833">
        <w:tab/>
        <w:t xml:space="preserve">shall </w:t>
      </w:r>
      <w:r>
        <w:t xml:space="preserve">use the search criterion of </w:t>
      </w:r>
      <w:r w:rsidRPr="00A07E7A">
        <w:t>"</w:t>
      </w:r>
      <w:r>
        <w:t xml:space="preserve">CreatedObjects", </w:t>
      </w:r>
      <w:r w:rsidRPr="00A07E7A">
        <w:t>"</w:t>
      </w:r>
      <w:r>
        <w:t xml:space="preserve">VanishedObjects" or </w:t>
      </w:r>
      <w:r w:rsidRPr="00A07E7A">
        <w:t>"</w:t>
      </w:r>
      <w:r>
        <w:t>Flag"</w:t>
      </w:r>
      <w:r w:rsidRPr="00045833">
        <w:t xml:space="preserve"> </w:t>
      </w:r>
      <w:r>
        <w:t>in</w:t>
      </w:r>
      <w:r w:rsidRPr="00045833">
        <w:t xml:space="preserve"> </w:t>
      </w:r>
      <w:r>
        <w:t xml:space="preserve">the </w:t>
      </w:r>
      <w:r w:rsidRPr="00045833">
        <w:t xml:space="preserve">HTTP </w:t>
      </w:r>
      <w:r>
        <w:t>POST</w:t>
      </w:r>
      <w:r w:rsidRPr="00045833">
        <w:t xml:space="preserve"> request as specified</w:t>
      </w:r>
      <w:r w:rsidRPr="00045833">
        <w:rPr>
          <w:rFonts w:eastAsia="Malgun Gothic"/>
        </w:rPr>
        <w:t xml:space="preserve"> in </w:t>
      </w:r>
      <w:r w:rsidRPr="00045833">
        <w:rPr>
          <w:rFonts w:eastAsia="Malgun Gothic"/>
          <w:lang w:val="en-US"/>
        </w:rPr>
        <w:t>clause</w:t>
      </w:r>
      <w:r>
        <w:rPr>
          <w:rFonts w:eastAsia="Malgun Gothic"/>
          <w:lang w:val="en-US"/>
        </w:rPr>
        <w:t> </w:t>
      </w:r>
      <w:r>
        <w:rPr>
          <w:rFonts w:eastAsia="Malgun Gothic"/>
        </w:rPr>
        <w:t xml:space="preserve">5.1.5.2 and 5.4.2.2 </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Pr>
          <w:rFonts w:eastAsia="Malgun Gothic"/>
        </w:rPr>
        <w:t xml:space="preserve"> in order to retrieve from the message store the list of the newly created object, recently deleted object and/or changes to flags </w:t>
      </w:r>
      <w:r>
        <w:t>respectively</w:t>
      </w:r>
      <w:r>
        <w:rPr>
          <w:rFonts w:eastAsia="Malgun Gothic"/>
        </w:rPr>
        <w:t>.</w:t>
      </w:r>
    </w:p>
    <w:p w14:paraId="7E746CA0" w14:textId="77777777" w:rsidR="00E438A5" w:rsidRPr="00045833" w:rsidRDefault="00E438A5" w:rsidP="00E438A5">
      <w:pPr>
        <w:pStyle w:val="Heading4"/>
        <w:rPr>
          <w:rFonts w:eastAsia="Malgun Gothic"/>
        </w:rPr>
      </w:pPr>
      <w:bookmarkStart w:id="6914" w:name="_Toc44599062"/>
      <w:bookmarkStart w:id="6915" w:name="_Toc44602917"/>
      <w:bookmarkStart w:id="6916" w:name="_Toc45198094"/>
      <w:bookmarkStart w:id="6917" w:name="_Toc45696127"/>
      <w:bookmarkStart w:id="6918" w:name="_Toc51773903"/>
      <w:bookmarkStart w:id="6919" w:name="_Toc51774819"/>
      <w:bookmarkStart w:id="6920" w:name="_Toc193389479"/>
      <w:r w:rsidRPr="009B18D6">
        <w:rPr>
          <w:rFonts w:eastAsia="Malgun Gothic"/>
        </w:rPr>
        <w:t>21</w:t>
      </w:r>
      <w:r w:rsidRPr="00045833">
        <w:rPr>
          <w:rFonts w:eastAsia="Malgun Gothic"/>
        </w:rPr>
        <w:t>.2.</w:t>
      </w:r>
      <w:r>
        <w:rPr>
          <w:rFonts w:eastAsia="Malgun Gothic"/>
        </w:rPr>
        <w:t>17</w:t>
      </w:r>
      <w:r w:rsidRPr="00045833">
        <w:rPr>
          <w:rFonts w:eastAsia="Malgun Gothic"/>
        </w:rPr>
        <w:t>.2</w:t>
      </w:r>
      <w:r w:rsidRPr="00045833">
        <w:rPr>
          <w:rFonts w:eastAsia="Malgun Gothic"/>
        </w:rPr>
        <w:tab/>
      </w:r>
      <w:r w:rsidRPr="00703DB5">
        <w:rPr>
          <w:rFonts w:eastAsia="Malgun Gothic"/>
        </w:rPr>
        <w:t xml:space="preserve">Message store </w:t>
      </w:r>
      <w:r w:rsidRPr="00045833">
        <w:rPr>
          <w:rFonts w:eastAsia="Malgun Gothic"/>
        </w:rPr>
        <w:t xml:space="preserve">function </w:t>
      </w:r>
      <w:r w:rsidRPr="00A07E7A">
        <w:rPr>
          <w:rFonts w:eastAsia="Malgun Gothic"/>
        </w:rPr>
        <w:t>procedures</w:t>
      </w:r>
      <w:bookmarkEnd w:id="6914"/>
      <w:bookmarkEnd w:id="6915"/>
      <w:bookmarkEnd w:id="6916"/>
      <w:bookmarkEnd w:id="6917"/>
      <w:bookmarkEnd w:id="6918"/>
      <w:bookmarkEnd w:id="6919"/>
      <w:bookmarkEnd w:id="6920"/>
    </w:p>
    <w:p w14:paraId="53782CE3" w14:textId="77777777" w:rsidR="00E438A5" w:rsidRDefault="00E438A5" w:rsidP="00E438A5">
      <w:pPr>
        <w:rPr>
          <w:lang w:val="en-US"/>
        </w:rPr>
      </w:pPr>
      <w:r w:rsidRPr="00045833">
        <w:t xml:space="preserve">Upon receipt of </w:t>
      </w:r>
      <w:r>
        <w:t>the</w:t>
      </w:r>
      <w:r w:rsidRPr="00045833">
        <w:t xml:space="preserve"> HTTP </w:t>
      </w:r>
      <w:r>
        <w:t>POST</w:t>
      </w:r>
      <w:r w:rsidRPr="00045833">
        <w:t xml:space="preserve"> request</w:t>
      </w:r>
      <w:r>
        <w:t xml:space="preserve"> from the client, as per clause 21.2.17.1</w:t>
      </w:r>
      <w:r w:rsidRPr="00045833">
        <w:t xml:space="preserve">, the message store function </w:t>
      </w:r>
      <w:r w:rsidRPr="00171CDF">
        <w:t>act</w:t>
      </w:r>
      <w:r>
        <w:t>ing</w:t>
      </w:r>
      <w:r w:rsidRPr="00171CDF">
        <w:t xml:space="preserve"> as an HTTP server</w:t>
      </w:r>
      <w: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Pr>
          <w:rFonts w:eastAsia="Malgun Gothic"/>
        </w:rPr>
        <w:t>21.2.2.2</w:t>
      </w:r>
      <w:r w:rsidRPr="00045833">
        <w:rPr>
          <w:rFonts w:eastAsia="Malgun Gothic"/>
        </w:rPr>
        <w:t xml:space="preserve"> </w:t>
      </w:r>
      <w:r w:rsidRPr="00BD42B0">
        <w:rPr>
          <w:rFonts w:eastAsia="Malgun Gothic"/>
        </w:rPr>
        <w:t>with</w:t>
      </w:r>
      <w:r w:rsidRPr="00045833">
        <w:rPr>
          <w:lang w:val="en-US"/>
        </w:rPr>
        <w:t xml:space="preserve"> </w:t>
      </w:r>
      <w:r>
        <w:rPr>
          <w:lang w:val="en-US"/>
        </w:rPr>
        <w:t xml:space="preserve">the </w:t>
      </w:r>
      <w:r w:rsidRPr="00045833">
        <w:rPr>
          <w:lang w:val="en-US"/>
        </w:rPr>
        <w:t>following clarification</w:t>
      </w:r>
      <w:r w:rsidRPr="00BD42B0">
        <w:rPr>
          <w:lang w:val="en-US"/>
        </w:rPr>
        <w:t>:</w:t>
      </w:r>
    </w:p>
    <w:p w14:paraId="445ED68F" w14:textId="77777777" w:rsidR="00E438A5" w:rsidRDefault="00AB274A" w:rsidP="00AB274A">
      <w:pPr>
        <w:pStyle w:val="B1"/>
      </w:pPr>
      <w:r>
        <w:rPr>
          <w:lang w:val="en-US"/>
        </w:rPr>
        <w:t>1)</w:t>
      </w:r>
      <w:r>
        <w:rPr>
          <w:lang w:val="en-US"/>
        </w:rPr>
        <w:tab/>
      </w:r>
      <w:r w:rsidR="00E438A5">
        <w:rPr>
          <w:lang w:val="en-US"/>
        </w:rPr>
        <w:t xml:space="preserve">if search </w:t>
      </w:r>
      <w:r w:rsidR="00E438A5">
        <w:t xml:space="preserve">criterion in the HTTP POST request is set to </w:t>
      </w:r>
      <w:r w:rsidR="00E438A5" w:rsidRPr="00A07E7A">
        <w:t>"</w:t>
      </w:r>
      <w:r w:rsidR="00E438A5">
        <w:t xml:space="preserve">CreatedObjects", then the HTTP POST, the response shall include a </w:t>
      </w:r>
      <w:r w:rsidR="00E438A5" w:rsidRPr="00A07E7A">
        <w:t>"</w:t>
      </w:r>
      <w:r w:rsidR="00E438A5">
        <w:t xml:space="preserve">creationCursor" as specified </w:t>
      </w:r>
      <w:r w:rsidR="00E438A5" w:rsidRPr="00045833">
        <w:t>in</w:t>
      </w:r>
      <w:r w:rsidR="00E438A5" w:rsidRPr="00045833">
        <w:rPr>
          <w:rFonts w:eastAsia="Malgun Gothic"/>
        </w:rPr>
        <w:t xml:space="preserve"> </w:t>
      </w:r>
      <w:r w:rsidR="00E438A5" w:rsidRPr="00045833">
        <w:rPr>
          <w:rFonts w:eastAsia="Malgun Gothic"/>
          <w:lang w:val="en-US"/>
        </w:rPr>
        <w:t>clause</w:t>
      </w:r>
      <w:r w:rsidR="00E438A5">
        <w:rPr>
          <w:rFonts w:eastAsia="Malgun Gothic"/>
          <w:lang w:val="en-US"/>
        </w:rPr>
        <w:t> </w:t>
      </w:r>
      <w:r w:rsidR="00E438A5">
        <w:rPr>
          <w:rFonts w:eastAsia="Malgun Gothic"/>
        </w:rPr>
        <w:t>5.3.2.2</w:t>
      </w:r>
      <w:r w:rsidR="00E438A5" w:rsidRPr="00045833">
        <w:rPr>
          <w:rFonts w:eastAsia="Malgun Gothic"/>
        </w:rPr>
        <w:t xml:space="preserve"> of OMA-TS-REST_NetAPI_NMS-V1_0-20190528-C</w:t>
      </w:r>
      <w:r w:rsidR="00E438A5">
        <w:rPr>
          <w:rFonts w:eastAsia="Malgun Gothic"/>
        </w:rPr>
        <w:t> </w:t>
      </w:r>
      <w:r w:rsidR="00E438A5" w:rsidRPr="00045833">
        <w:rPr>
          <w:rFonts w:eastAsia="Malgun Gothic"/>
        </w:rPr>
        <w:t>[</w:t>
      </w:r>
      <w:r w:rsidR="00E438A5" w:rsidRPr="00141973">
        <w:rPr>
          <w:rFonts w:eastAsia="Malgun Gothic"/>
        </w:rPr>
        <w:t>66</w:t>
      </w:r>
      <w:r w:rsidR="00E438A5" w:rsidRPr="00045833">
        <w:rPr>
          <w:rFonts w:eastAsia="Malgun Gothic"/>
        </w:rPr>
        <w:t>]</w:t>
      </w:r>
      <w:r w:rsidR="00E438A5">
        <w:t>.</w:t>
      </w:r>
    </w:p>
    <w:p w14:paraId="0559FA7A" w14:textId="77777777" w:rsidR="00EB08EB" w:rsidRDefault="00EB08EB" w:rsidP="00EB08EB">
      <w:pPr>
        <w:pStyle w:val="Heading3"/>
        <w:rPr>
          <w:rFonts w:eastAsia="SimSun"/>
        </w:rPr>
      </w:pPr>
      <w:bookmarkStart w:id="6921" w:name="_Toc44599063"/>
      <w:bookmarkStart w:id="6922" w:name="_Toc44602918"/>
      <w:bookmarkStart w:id="6923" w:name="_Toc45198095"/>
      <w:bookmarkStart w:id="6924" w:name="_Toc45696128"/>
      <w:bookmarkStart w:id="6925" w:name="_Toc51773904"/>
      <w:bookmarkStart w:id="6926" w:name="_Toc51774820"/>
      <w:bookmarkStart w:id="6927" w:name="_Toc193389480"/>
      <w:r>
        <w:rPr>
          <w:rFonts w:eastAsia="SimSun"/>
        </w:rPr>
        <w:t>21.2.18</w:t>
      </w:r>
      <w:r>
        <w:rPr>
          <w:rFonts w:eastAsia="SimSun"/>
        </w:rPr>
        <w:tab/>
        <w:t xml:space="preserve">List </w:t>
      </w:r>
      <w:r>
        <w:rPr>
          <w:lang w:val="en-IN"/>
        </w:rPr>
        <w:t xml:space="preserve">subfolders of a given </w:t>
      </w:r>
      <w:r>
        <w:rPr>
          <w:rFonts w:eastAsia="SimSun"/>
        </w:rPr>
        <w:t>folder</w:t>
      </w:r>
      <w:bookmarkEnd w:id="6921"/>
      <w:bookmarkEnd w:id="6922"/>
      <w:bookmarkEnd w:id="6923"/>
      <w:bookmarkEnd w:id="6924"/>
      <w:bookmarkEnd w:id="6925"/>
      <w:bookmarkEnd w:id="6926"/>
      <w:bookmarkEnd w:id="6927"/>
      <w:r w:rsidRPr="00A129CB">
        <w:rPr>
          <w:rFonts w:eastAsia="SimSun"/>
        </w:rPr>
        <w:t xml:space="preserve"> </w:t>
      </w:r>
    </w:p>
    <w:p w14:paraId="67EADB95" w14:textId="77777777" w:rsidR="00EB08EB" w:rsidRPr="00A07E7A" w:rsidRDefault="00EB08EB" w:rsidP="00EB08EB">
      <w:pPr>
        <w:pStyle w:val="Heading4"/>
        <w:rPr>
          <w:rFonts w:eastAsia="Malgun Gothic"/>
        </w:rPr>
      </w:pPr>
      <w:bookmarkStart w:id="6928" w:name="_Toc44599064"/>
      <w:bookmarkStart w:id="6929" w:name="_Toc44602919"/>
      <w:bookmarkStart w:id="6930" w:name="_Toc45198096"/>
      <w:bookmarkStart w:id="6931" w:name="_Toc45696129"/>
      <w:bookmarkStart w:id="6932" w:name="_Toc51773905"/>
      <w:bookmarkStart w:id="6933" w:name="_Toc51774821"/>
      <w:bookmarkStart w:id="6934" w:name="_Toc193389481"/>
      <w:r w:rsidRPr="00141973">
        <w:rPr>
          <w:rFonts w:eastAsia="Malgun Gothic"/>
        </w:rPr>
        <w:t>21</w:t>
      </w:r>
      <w:r w:rsidRPr="00A07E7A">
        <w:rPr>
          <w:rFonts w:eastAsia="Malgun Gothic"/>
        </w:rPr>
        <w:t>.2.</w:t>
      </w:r>
      <w:r>
        <w:rPr>
          <w:rFonts w:eastAsia="Malgun Gothic"/>
        </w:rPr>
        <w:t>18.1</w:t>
      </w:r>
      <w:r>
        <w:rPr>
          <w:rFonts w:eastAsia="Malgun Gothic"/>
        </w:rPr>
        <w:tab/>
      </w:r>
      <w:r w:rsidRPr="00703DB5">
        <w:rPr>
          <w:rFonts w:eastAsia="Malgun Gothic"/>
        </w:rPr>
        <w:t xml:space="preserve">Message store client </w:t>
      </w:r>
      <w:r w:rsidRPr="00A07E7A">
        <w:rPr>
          <w:rFonts w:eastAsia="Malgun Gothic"/>
        </w:rPr>
        <w:t>procedures</w:t>
      </w:r>
      <w:bookmarkEnd w:id="6928"/>
      <w:bookmarkEnd w:id="6929"/>
      <w:bookmarkEnd w:id="6930"/>
      <w:bookmarkEnd w:id="6931"/>
      <w:bookmarkEnd w:id="6932"/>
      <w:bookmarkEnd w:id="6933"/>
      <w:bookmarkEnd w:id="6934"/>
    </w:p>
    <w:p w14:paraId="37F6C4FC" w14:textId="77777777" w:rsidR="00EB08EB" w:rsidRPr="00045833" w:rsidRDefault="00EB08EB" w:rsidP="00EB08EB">
      <w:pPr>
        <w:rPr>
          <w:lang w:val="en-US"/>
        </w:rPr>
      </w:pPr>
      <w:r w:rsidRPr="00045833">
        <w:rPr>
          <w:rFonts w:eastAsia="Malgun Gothic"/>
        </w:rPr>
        <w:t xml:space="preserve">To </w:t>
      </w:r>
      <w:r>
        <w:rPr>
          <w:rFonts w:eastAsia="Malgun Gothic"/>
        </w:rPr>
        <w:t xml:space="preserve">list subfolders of a given folder identified by its folder ID in the message store using the </w:t>
      </w:r>
      <w:r w:rsidRPr="00045833">
        <w:rPr>
          <w:rFonts w:eastAsia="Malgun Gothic"/>
        </w:rPr>
        <w:t>message store function</w:t>
      </w:r>
      <w:r>
        <w:rPr>
          <w:rFonts w:eastAsia="Malgun Gothic"/>
        </w:rPr>
        <w:t>,</w:t>
      </w:r>
      <w:r w:rsidRPr="00045833">
        <w:rPr>
          <w:rFonts w:eastAsia="Malgun Gothic"/>
        </w:rPr>
        <w:t xml:space="preserve"> the message store client</w:t>
      </w:r>
      <w:r>
        <w:rPr>
          <w:rFonts w:eastAsia="Malgun Gothic"/>
        </w:rPr>
        <w:t>, acting as an HTTP client</w:t>
      </w:r>
      <w:r w:rsidRPr="00045833">
        <w:rPr>
          <w:rFonts w:eastAsia="Malgun Gothic"/>
        </w:rPr>
        <w:t xml:space="preserve"> </w:t>
      </w:r>
      <w:r>
        <w:rPr>
          <w:rFonts w:eastAsia="Malgun Gothic"/>
          <w:lang w:val="en-US"/>
        </w:rPr>
        <w:t>shall</w:t>
      </w:r>
      <w:r w:rsidRPr="00045833">
        <w:rPr>
          <w:rFonts w:eastAsia="Malgun Gothic"/>
        </w:rPr>
        <w:t xml:space="preserve"> </w:t>
      </w:r>
      <w:r w:rsidRPr="00045833">
        <w:rPr>
          <w:rFonts w:eastAsia="Malgun Gothic"/>
          <w:lang w:val="en-US"/>
        </w:rPr>
        <w:t>follow the procedure described in clause</w:t>
      </w:r>
      <w:r>
        <w:rPr>
          <w:rFonts w:eastAsia="Malgun Gothic"/>
          <w:lang w:val="en-US"/>
        </w:rPr>
        <w:t> </w:t>
      </w:r>
      <w:r w:rsidRPr="00045833">
        <w:rPr>
          <w:rFonts w:eastAsia="Malgun Gothic"/>
        </w:rPr>
        <w:t>6.</w:t>
      </w:r>
      <w:r>
        <w:rPr>
          <w:rFonts w:eastAsia="Malgun Gothic"/>
        </w:rPr>
        <w:t>14</w:t>
      </w:r>
      <w:r w:rsidRPr="00045833">
        <w:rPr>
          <w:rFonts w:eastAsia="Malgun Gothic"/>
        </w:rPr>
        <w:t xml:space="preserve"> of OMA-TS-REST_NetAPI_NMS-V1_0-20190528-C</w:t>
      </w:r>
      <w:r>
        <w:rPr>
          <w:rFonts w:eastAsia="Malgun Gothic"/>
        </w:rPr>
        <w:t> </w:t>
      </w:r>
      <w:r w:rsidRPr="00045833">
        <w:rPr>
          <w:rFonts w:eastAsia="Malgun Gothic"/>
        </w:rPr>
        <w:t>[</w:t>
      </w:r>
      <w:r>
        <w:rPr>
          <w:rFonts w:eastAsia="Malgun Gothic"/>
        </w:rPr>
        <w:t>66</w:t>
      </w:r>
      <w:r w:rsidRPr="00045833">
        <w:rPr>
          <w:rFonts w:eastAsia="Malgun Gothic"/>
        </w:rPr>
        <w:t>]</w:t>
      </w:r>
      <w:r w:rsidRPr="00BD42B0">
        <w:rPr>
          <w:rFonts w:eastAsia="Malgun Gothic"/>
        </w:rPr>
        <w:t xml:space="preserve"> with</w:t>
      </w:r>
      <w:r w:rsidRPr="00045833">
        <w:rPr>
          <w:lang w:val="en-US"/>
        </w:rPr>
        <w:t xml:space="preserve"> </w:t>
      </w:r>
      <w:r>
        <w:rPr>
          <w:lang w:val="en-US"/>
        </w:rPr>
        <w:t xml:space="preserve">the </w:t>
      </w:r>
      <w:r w:rsidRPr="00045833">
        <w:rPr>
          <w:lang w:val="en-US"/>
        </w:rPr>
        <w:t>following clarification:</w:t>
      </w:r>
    </w:p>
    <w:p w14:paraId="10EFD9EE" w14:textId="77777777" w:rsidR="00EB08EB" w:rsidRPr="00045833" w:rsidRDefault="00EB08EB" w:rsidP="00EB08EB">
      <w:pPr>
        <w:pStyle w:val="B1"/>
      </w:pPr>
      <w:r w:rsidRPr="00045833">
        <w:t>1)</w:t>
      </w:r>
      <w:r w:rsidRPr="00045833">
        <w:tab/>
        <w:t xml:space="preserve">shall generate an HTTP </w:t>
      </w:r>
      <w:r>
        <w:t>GET</w:t>
      </w:r>
      <w:r w:rsidRPr="00045833">
        <w:t xml:space="preserve"> request as specified</w:t>
      </w:r>
      <w:r w:rsidRPr="00045833">
        <w:rPr>
          <w:rFonts w:eastAsia="Malgun Gothic"/>
        </w:rPr>
        <w:t xml:space="preserve"> in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14</w:t>
      </w:r>
      <w:r w:rsidRPr="00045833">
        <w:rPr>
          <w:rFonts w:eastAsia="Malgun Gothic"/>
        </w:rPr>
        <w:t>.</w:t>
      </w:r>
      <w:r>
        <w:rPr>
          <w:rFonts w:eastAsia="Malgun Gothic"/>
        </w:rPr>
        <w:t>3</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w:t>
      </w:r>
      <w:r>
        <w:rPr>
          <w:rFonts w:eastAsia="Malgun Gothic"/>
        </w:rPr>
        <w:t>6</w:t>
      </w:r>
      <w:r w:rsidRPr="00045833">
        <w:rPr>
          <w:rFonts w:eastAsia="Malgun Gothic"/>
        </w:rPr>
        <w:t>]</w:t>
      </w:r>
      <w:r w:rsidRPr="00BD42B0">
        <w:rPr>
          <w:rFonts w:eastAsia="Malgun Gothic"/>
        </w:rPr>
        <w:t xml:space="preserve"> with</w:t>
      </w:r>
      <w:r w:rsidRPr="00BD42B0">
        <w:rPr>
          <w:lang w:val="en-US"/>
        </w:rPr>
        <w:t xml:space="preserve"> </w:t>
      </w:r>
      <w:r>
        <w:rPr>
          <w:lang w:val="en-US"/>
        </w:rPr>
        <w:t xml:space="preserve">the </w:t>
      </w:r>
      <w:r w:rsidRPr="00BD42B0">
        <w:rPr>
          <w:lang w:val="en-US"/>
        </w:rPr>
        <w:t>following clarification</w:t>
      </w:r>
      <w:r>
        <w:rPr>
          <w:lang w:val="en-US"/>
        </w:rPr>
        <w:t>s:</w:t>
      </w:r>
    </w:p>
    <w:p w14:paraId="5C8845E4" w14:textId="77777777" w:rsidR="00EB08EB" w:rsidRDefault="00EB08EB" w:rsidP="00EB08EB">
      <w:pPr>
        <w:pStyle w:val="B2"/>
        <w:rPr>
          <w:rFonts w:eastAsia="Malgun Gothic"/>
        </w:rPr>
      </w:pPr>
      <w:r w:rsidRPr="00045833">
        <w:rPr>
          <w:rFonts w:eastAsia="Malgun Gothic"/>
        </w:rPr>
        <w:t>a)</w:t>
      </w:r>
      <w:r w:rsidRPr="00045833">
        <w:rPr>
          <w:rFonts w:eastAsia="Malgun Gothic"/>
        </w:rPr>
        <w:tab/>
        <w:t>shall set the Host header field to a hostname identifying the message store function;</w:t>
      </w:r>
    </w:p>
    <w:p w14:paraId="72EE3223" w14:textId="77777777" w:rsidR="00EB08EB" w:rsidRDefault="00EB08EB" w:rsidP="00EB08EB">
      <w:pPr>
        <w:pStyle w:val="B2"/>
        <w:rPr>
          <w:rFonts w:eastAsia="Malgun Gothic"/>
        </w:rPr>
      </w:pPr>
      <w:r>
        <w:rPr>
          <w:rFonts w:eastAsia="Malgun Gothic"/>
        </w:rPr>
        <w:t>b</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include a valid MCData access token in the HTTP Authorization header</w:t>
      </w:r>
      <w:r w:rsidRPr="00171CDF">
        <w:rPr>
          <w:rFonts w:eastAsia="Malgun Gothic"/>
        </w:rPr>
        <w:t xml:space="preserve">; </w:t>
      </w:r>
    </w:p>
    <w:p w14:paraId="370661A6" w14:textId="77777777" w:rsidR="00EB08EB" w:rsidRDefault="00EB08EB" w:rsidP="00EB08EB">
      <w:pPr>
        <w:pStyle w:val="B2"/>
        <w:rPr>
          <w:rFonts w:eastAsia="Malgun Gothic"/>
        </w:rPr>
      </w:pPr>
      <w:r>
        <w:rPr>
          <w:rFonts w:eastAsia="Malgun Gothic"/>
        </w:rPr>
        <w:t>c</w:t>
      </w:r>
      <w:r w:rsidRPr="00171CDF">
        <w:rPr>
          <w:rFonts w:eastAsia="Malgun Gothic"/>
        </w:rPr>
        <w:t>)</w:t>
      </w:r>
      <w:r w:rsidRPr="00171CDF">
        <w:rPr>
          <w:rFonts w:eastAsia="Malgun Gothic"/>
        </w:rPr>
        <w:tab/>
      </w:r>
      <w:r w:rsidRPr="007266AD">
        <w:rPr>
          <w:rFonts w:eastAsia="Malgun Gothic"/>
        </w:rPr>
        <w:t xml:space="preserve">shall </w:t>
      </w:r>
      <w:r>
        <w:rPr>
          <w:rFonts w:eastAsia="Malgun Gothic"/>
        </w:rPr>
        <w:t>set the query string "listFilter" to:</w:t>
      </w:r>
    </w:p>
    <w:p w14:paraId="0ADCFDBE" w14:textId="77777777" w:rsidR="00EB08EB" w:rsidRDefault="00EB08EB" w:rsidP="00EB08EB">
      <w:pPr>
        <w:pStyle w:val="B3"/>
        <w:rPr>
          <w:rFonts w:eastAsia="Malgun Gothic"/>
        </w:rPr>
      </w:pPr>
      <w:r>
        <w:rPr>
          <w:rFonts w:eastAsia="Malgun Gothic"/>
        </w:rPr>
        <w:t>i)</w:t>
      </w:r>
      <w:r>
        <w:rPr>
          <w:rFonts w:eastAsia="Malgun Gothic"/>
        </w:rPr>
        <w:tab/>
        <w:t>"</w:t>
      </w:r>
      <w:r w:rsidRPr="0020412B">
        <w:rPr>
          <w:rFonts w:eastAsia="Malgun Gothic"/>
        </w:rPr>
        <w:t>Subfolders</w:t>
      </w:r>
      <w:r>
        <w:rPr>
          <w:rFonts w:eastAsia="Malgun Gothic"/>
        </w:rPr>
        <w:t>" if only a list of subfolders is to be returned</w:t>
      </w:r>
      <w:r w:rsidRPr="00171CDF">
        <w:rPr>
          <w:rFonts w:eastAsia="Malgun Gothic"/>
        </w:rPr>
        <w:t>;</w:t>
      </w:r>
    </w:p>
    <w:p w14:paraId="5AFF0CBB" w14:textId="77777777" w:rsidR="00EB08EB" w:rsidRDefault="00EB08EB" w:rsidP="00EB08EB">
      <w:pPr>
        <w:pStyle w:val="B3"/>
        <w:rPr>
          <w:rFonts w:eastAsia="Malgun Gothic"/>
        </w:rPr>
      </w:pPr>
      <w:r>
        <w:rPr>
          <w:rFonts w:eastAsia="Malgun Gothic"/>
        </w:rPr>
        <w:t>ii)</w:t>
      </w:r>
      <w:r>
        <w:rPr>
          <w:rFonts w:eastAsia="Malgun Gothic"/>
        </w:rPr>
        <w:tab/>
        <w:t>"Objects" if only a list of objects is to be returned; or</w:t>
      </w:r>
    </w:p>
    <w:p w14:paraId="0598504F" w14:textId="77777777" w:rsidR="00EB08EB" w:rsidRDefault="00EB08EB" w:rsidP="00EB08EB">
      <w:pPr>
        <w:pStyle w:val="B3"/>
        <w:rPr>
          <w:rFonts w:eastAsia="Malgun Gothic"/>
        </w:rPr>
      </w:pPr>
      <w:r>
        <w:rPr>
          <w:rFonts w:eastAsia="Malgun Gothic"/>
        </w:rPr>
        <w:t>iii)</w:t>
      </w:r>
      <w:r>
        <w:rPr>
          <w:rFonts w:eastAsia="Malgun Gothic"/>
        </w:rPr>
        <w:tab/>
        <w:t>"All" if a list all contents of the specified folder is to be returned;</w:t>
      </w:r>
      <w:r w:rsidRPr="00171CDF">
        <w:rPr>
          <w:rFonts w:eastAsia="Malgun Gothic"/>
        </w:rPr>
        <w:t xml:space="preserve"> </w:t>
      </w:r>
      <w:r>
        <w:rPr>
          <w:rFonts w:eastAsia="Malgun Gothic"/>
        </w:rPr>
        <w:t>and</w:t>
      </w:r>
    </w:p>
    <w:p w14:paraId="3F4D892B" w14:textId="77777777" w:rsidR="00EB08EB" w:rsidRDefault="00EB08EB" w:rsidP="00EB08EB">
      <w:pPr>
        <w:pStyle w:val="B1"/>
        <w:rPr>
          <w:rFonts w:eastAsia="Malgun Gothic"/>
        </w:rPr>
      </w:pPr>
      <w:r>
        <w:rPr>
          <w:rFonts w:eastAsia="Malgun Gothic"/>
        </w:rPr>
        <w:t>2</w:t>
      </w:r>
      <w:r w:rsidRPr="00045833">
        <w:rPr>
          <w:rFonts w:eastAsia="Malgun Gothic"/>
        </w:rPr>
        <w:t>)</w:t>
      </w:r>
      <w:r w:rsidRPr="00045833">
        <w:rPr>
          <w:rFonts w:eastAsia="Malgun Gothic"/>
        </w:rPr>
        <w:tab/>
      </w:r>
      <w:r w:rsidRPr="00A07E7A">
        <w:rPr>
          <w:rFonts w:eastAsia="Malgun Gothic"/>
        </w:rPr>
        <w:t xml:space="preserve">shall send the HTTP </w:t>
      </w:r>
      <w:r>
        <w:rPr>
          <w:rFonts w:eastAsia="Malgun Gothic"/>
          <w:lang w:val="en-IN"/>
        </w:rPr>
        <w:t>GET</w:t>
      </w:r>
      <w:r w:rsidRPr="00A07E7A">
        <w:rPr>
          <w:rFonts w:eastAsia="Malgun Gothic"/>
        </w:rPr>
        <w:t xml:space="preserve"> request towards the </w:t>
      </w:r>
      <w:r>
        <w:rPr>
          <w:rFonts w:eastAsia="Malgun Gothic"/>
        </w:rPr>
        <w:t>message</w:t>
      </w:r>
      <w:r w:rsidRPr="00A07E7A">
        <w:rPr>
          <w:rFonts w:eastAsia="Malgun Gothic"/>
        </w:rPr>
        <w:t xml:space="preserve"> </w:t>
      </w:r>
      <w:r>
        <w:rPr>
          <w:rFonts w:eastAsia="Malgun Gothic"/>
        </w:rPr>
        <w:t>store</w:t>
      </w:r>
      <w:r w:rsidRPr="00A07E7A">
        <w:rPr>
          <w:rFonts w:eastAsia="Malgun Gothic"/>
        </w:rPr>
        <w:t xml:space="preserve"> function</w:t>
      </w:r>
      <w:r w:rsidRPr="00045833">
        <w:rPr>
          <w:rFonts w:eastAsia="Malgun Gothic"/>
        </w:rPr>
        <w:t>.</w:t>
      </w:r>
    </w:p>
    <w:p w14:paraId="1C93FF61" w14:textId="77777777" w:rsidR="00EB08EB" w:rsidRDefault="00EB08EB" w:rsidP="00EB08EB">
      <w:pPr>
        <w:pStyle w:val="NO"/>
      </w:pPr>
      <w:bookmarkStart w:id="6935" w:name="_Hlk36394359"/>
      <w:r w:rsidRPr="00171CDF">
        <w:t>NOTE:</w:t>
      </w:r>
      <w:r w:rsidRPr="00171CDF">
        <w:tab/>
      </w:r>
      <w:r>
        <w:t xml:space="preserve">in order for the message store client to list the subfolders of the root folder, it first needs to discover its folder ID as described </w:t>
      </w:r>
      <w:r w:rsidRPr="00045833">
        <w:rPr>
          <w:rFonts w:eastAsia="Malgun Gothic"/>
        </w:rPr>
        <w:t>in clause</w:t>
      </w:r>
      <w:r>
        <w:rPr>
          <w:rFonts w:eastAsia="Malgun Gothic"/>
        </w:rPr>
        <w:t> 5</w:t>
      </w:r>
      <w:r w:rsidRPr="00045833">
        <w:rPr>
          <w:rFonts w:eastAsia="Malgun Gothic"/>
        </w:rPr>
        <w:t>.</w:t>
      </w:r>
      <w:r>
        <w:rPr>
          <w:rFonts w:eastAsia="Malgun Gothic"/>
        </w:rPr>
        <w:t>1</w:t>
      </w:r>
      <w:r w:rsidRPr="00045833">
        <w:rPr>
          <w:rFonts w:eastAsia="Malgun Gothic"/>
        </w:rPr>
        <w:t>.</w:t>
      </w:r>
      <w:r>
        <w:rPr>
          <w:rFonts w:eastAsia="Malgun Gothic"/>
        </w:rPr>
        <w:t>6</w:t>
      </w:r>
      <w:r w:rsidRPr="00045833">
        <w:rPr>
          <w:rFonts w:eastAsia="Malgun Gothic"/>
        </w:rPr>
        <w:t xml:space="preserve">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Pr>
          <w:rFonts w:eastAsia="Malgun Gothic"/>
        </w:rPr>
        <w:t>] using Folder search procedure specified in clause 21.2.11 of the present document.</w:t>
      </w:r>
      <w:r>
        <w:t xml:space="preserve"> </w:t>
      </w:r>
    </w:p>
    <w:bookmarkEnd w:id="6935"/>
    <w:p w14:paraId="74B8EE06" w14:textId="77777777" w:rsidR="00EB08EB" w:rsidRPr="00045833" w:rsidRDefault="00EB08EB" w:rsidP="00EB08EB">
      <w:pPr>
        <w:rPr>
          <w:rFonts w:eastAsia="Malgun Gothic"/>
        </w:rPr>
      </w:pPr>
      <w:r w:rsidRPr="00045833">
        <w:rPr>
          <w:rFonts w:eastAsia="Malgun Gothic"/>
        </w:rPr>
        <w:t>Upon receipt of a</w:t>
      </w:r>
      <w:r>
        <w:rPr>
          <w:rFonts w:eastAsia="Malgun Gothic"/>
        </w:rPr>
        <w:t>n</w:t>
      </w:r>
      <w:r w:rsidRPr="00045833">
        <w:rPr>
          <w:rFonts w:eastAsia="Malgun Gothic"/>
        </w:rPr>
        <w:t xml:space="preserve"> HTTP response, the message store client should follow the procedure as describe</w:t>
      </w:r>
      <w:r>
        <w:rPr>
          <w:rFonts w:eastAsia="Malgun Gothic"/>
        </w:rPr>
        <w:t>d</w:t>
      </w:r>
      <w:r w:rsidRPr="00045833">
        <w:rPr>
          <w:rFonts w:eastAsia="Malgun Gothic"/>
        </w:rPr>
        <w:t xml:space="preserve"> in clause</w:t>
      </w:r>
      <w:r>
        <w:rPr>
          <w:rFonts w:eastAsia="Malgun Gothic"/>
        </w:rPr>
        <w:t> </w:t>
      </w:r>
      <w:r w:rsidRPr="00045833">
        <w:rPr>
          <w:rFonts w:eastAsia="Malgun Gothic"/>
        </w:rPr>
        <w:t>6.</w:t>
      </w:r>
      <w:r>
        <w:rPr>
          <w:rFonts w:eastAsia="Malgun Gothic"/>
        </w:rPr>
        <w:t>14</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BD42B0">
        <w:rPr>
          <w:rFonts w:eastAsia="Malgun Gothic"/>
        </w:rPr>
        <w:t>.</w:t>
      </w:r>
    </w:p>
    <w:p w14:paraId="75904873" w14:textId="77777777" w:rsidR="00EB08EB" w:rsidRPr="00045833" w:rsidRDefault="00EB08EB" w:rsidP="00EB08EB">
      <w:pPr>
        <w:pStyle w:val="Heading4"/>
        <w:rPr>
          <w:rFonts w:eastAsia="Malgun Gothic"/>
        </w:rPr>
      </w:pPr>
      <w:bookmarkStart w:id="6936" w:name="_Toc44599065"/>
      <w:bookmarkStart w:id="6937" w:name="_Toc44602920"/>
      <w:bookmarkStart w:id="6938" w:name="_Toc45198097"/>
      <w:bookmarkStart w:id="6939" w:name="_Toc45696130"/>
      <w:bookmarkStart w:id="6940" w:name="_Toc51773906"/>
      <w:bookmarkStart w:id="6941" w:name="_Toc51774822"/>
      <w:bookmarkStart w:id="6942" w:name="_Toc193389482"/>
      <w:r w:rsidRPr="009B18D6">
        <w:rPr>
          <w:rFonts w:eastAsia="Malgun Gothic"/>
        </w:rPr>
        <w:t>21</w:t>
      </w:r>
      <w:r w:rsidRPr="00045833">
        <w:rPr>
          <w:rFonts w:eastAsia="Malgun Gothic"/>
        </w:rPr>
        <w:t>.2.</w:t>
      </w:r>
      <w:r>
        <w:rPr>
          <w:rFonts w:eastAsia="Malgun Gothic"/>
        </w:rPr>
        <w:t>18</w:t>
      </w:r>
      <w:r w:rsidRPr="00045833">
        <w:rPr>
          <w:rFonts w:eastAsia="Malgun Gothic"/>
        </w:rPr>
        <w:t>.2</w:t>
      </w:r>
      <w:r w:rsidRPr="00045833">
        <w:rPr>
          <w:rFonts w:eastAsia="Malgun Gothic"/>
        </w:rPr>
        <w:tab/>
        <w:t>Message store function procedures</w:t>
      </w:r>
      <w:bookmarkEnd w:id="6936"/>
      <w:bookmarkEnd w:id="6937"/>
      <w:bookmarkEnd w:id="6938"/>
      <w:bookmarkEnd w:id="6939"/>
      <w:bookmarkEnd w:id="6940"/>
      <w:bookmarkEnd w:id="6941"/>
      <w:bookmarkEnd w:id="6942"/>
    </w:p>
    <w:p w14:paraId="3B384FC0" w14:textId="77777777" w:rsidR="00EB08EB" w:rsidRDefault="00EB08EB" w:rsidP="00EB08EB">
      <w:pPr>
        <w:rPr>
          <w:lang w:val="en-US"/>
        </w:rPr>
      </w:pPr>
      <w:r w:rsidRPr="00045833">
        <w:t xml:space="preserve">Upon receipt of </w:t>
      </w:r>
      <w:r>
        <w:t>the</w:t>
      </w:r>
      <w:r w:rsidRPr="00045833">
        <w:t xml:space="preserve"> HTTP </w:t>
      </w:r>
      <w:r>
        <w:t>GET</w:t>
      </w:r>
      <w:r w:rsidRPr="00045833">
        <w:t xml:space="preserve"> request</w:t>
      </w:r>
      <w:r>
        <w:t xml:space="preserve"> from the client, as per clause 21.2.18.1, </w:t>
      </w:r>
      <w:r w:rsidRPr="00A07E7A">
        <w:t xml:space="preserve">with a Request-URI </w:t>
      </w:r>
      <w:r>
        <w:t xml:space="preserve">containing the query string </w:t>
      </w:r>
      <w:r>
        <w:rPr>
          <w:rFonts w:eastAsia="Malgun Gothic"/>
        </w:rPr>
        <w:t xml:space="preserve">listFilter </w:t>
      </w:r>
      <w:r>
        <w:t xml:space="preserve">= </w:t>
      </w:r>
      <w:r w:rsidRPr="0020412B">
        <w:rPr>
          <w:rFonts w:eastAsia="Malgun Gothic"/>
        </w:rPr>
        <w:t>Subfolders</w:t>
      </w:r>
      <w:r w:rsidRPr="00045833">
        <w:t xml:space="preserve">, the message store function </w:t>
      </w:r>
      <w:r w:rsidRPr="00171CDF">
        <w:t>act</w:t>
      </w:r>
      <w:r>
        <w:t>ing</w:t>
      </w:r>
      <w:r w:rsidRPr="00171CDF">
        <w:t xml:space="preserve"> as an HTTP server</w:t>
      </w:r>
      <w:r w:rsidRPr="00BD42B0">
        <w:rPr>
          <w:lang w:val="en-US"/>
        </w:rPr>
        <w:t>:</w:t>
      </w:r>
    </w:p>
    <w:p w14:paraId="7A5848D8" w14:textId="77777777" w:rsidR="00EB08EB" w:rsidRPr="00D02D5F" w:rsidRDefault="00EB08EB" w:rsidP="00EB08EB">
      <w:pPr>
        <w:pStyle w:val="B1"/>
        <w:rPr>
          <w:lang w:val="en-US"/>
        </w:rPr>
      </w:pPr>
      <w:r w:rsidRPr="009B18D6">
        <w:t>1)</w:t>
      </w:r>
      <w: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 xml:space="preserve">; </w:t>
      </w:r>
      <w:r>
        <w:rPr>
          <w:rFonts w:eastAsia="Malgun Gothic"/>
        </w:rPr>
        <w:t xml:space="preserve">and </w:t>
      </w:r>
    </w:p>
    <w:p w14:paraId="27EF8D57" w14:textId="77777777" w:rsidR="00EB08EB" w:rsidRDefault="00EB08EB" w:rsidP="00EB08EB">
      <w:pPr>
        <w:pStyle w:val="B1"/>
      </w:pPr>
      <w:r>
        <w:rPr>
          <w:lang w:val="en-US"/>
        </w:rPr>
        <w:t>2</w:t>
      </w:r>
      <w:r w:rsidRPr="00045833">
        <w:rPr>
          <w:lang w:val="en-US"/>
        </w:rPr>
        <w:t>)</w:t>
      </w:r>
      <w:r w:rsidRPr="00045833">
        <w:rPr>
          <w:lang w:val="en-US"/>
        </w:rPr>
        <w:tab/>
      </w:r>
      <w:r>
        <w:rPr>
          <w:rFonts w:eastAsia="Malgun Gothic"/>
        </w:rPr>
        <w:t>if validation is successful then</w:t>
      </w:r>
      <w:r w:rsidRPr="00045833">
        <w:t xml:space="preserve"> </w:t>
      </w:r>
    </w:p>
    <w:p w14:paraId="2C0E1AA6" w14:textId="77777777" w:rsidR="00EB08EB" w:rsidRDefault="00EB08EB" w:rsidP="00EB08EB">
      <w:pPr>
        <w:pStyle w:val="B2"/>
      </w:pPr>
      <w:r w:rsidRPr="00045833">
        <w:rPr>
          <w:rFonts w:eastAsia="Malgun Gothic"/>
        </w:rPr>
        <w:t>a)</w:t>
      </w:r>
      <w:r w:rsidRPr="00045833">
        <w:rPr>
          <w:rFonts w:eastAsia="Malgun Gothic"/>
        </w:rPr>
        <w:tab/>
      </w:r>
      <w:r w:rsidRPr="00045833">
        <w:t xml:space="preserve">shall process the HTTP </w:t>
      </w:r>
      <w:r>
        <w:rPr>
          <w:lang w:val="en-US"/>
        </w:rPr>
        <w:t>GET</w:t>
      </w:r>
      <w:r w:rsidRPr="00045833">
        <w:t xml:space="preserve"> request by following the procedures </w:t>
      </w:r>
      <w:r w:rsidRPr="00171CDF">
        <w:rPr>
          <w:rFonts w:eastAsia="Malgun Gothic"/>
          <w:lang w:val="en-US"/>
        </w:rPr>
        <w:t xml:space="preserve">described </w:t>
      </w:r>
      <w:r w:rsidRPr="00045833">
        <w:t>in</w:t>
      </w:r>
      <w:r w:rsidRPr="00045833">
        <w:rPr>
          <w:rFonts w:eastAsia="Malgun Gothic"/>
        </w:rPr>
        <w:t xml:space="preserve"> </w:t>
      </w:r>
      <w:r w:rsidRPr="00045833">
        <w:rPr>
          <w:rFonts w:eastAsia="Malgun Gothic"/>
          <w:lang w:val="en-US"/>
        </w:rPr>
        <w:t>clause</w:t>
      </w:r>
      <w:r>
        <w:rPr>
          <w:rFonts w:eastAsia="Malgun Gothic"/>
          <w:lang w:val="en-US"/>
        </w:rPr>
        <w:t> </w:t>
      </w:r>
      <w:r w:rsidRPr="00045833">
        <w:rPr>
          <w:rFonts w:eastAsia="Malgun Gothic"/>
        </w:rPr>
        <w:t>6.</w:t>
      </w:r>
      <w:r>
        <w:rPr>
          <w:rFonts w:eastAsia="Malgun Gothic"/>
        </w:rPr>
        <w:t>14</w:t>
      </w:r>
      <w:r w:rsidRPr="00045833">
        <w:rPr>
          <w:rFonts w:eastAsia="Malgun Gothic"/>
        </w:rPr>
        <w:t>.</w:t>
      </w:r>
      <w:r>
        <w:rPr>
          <w:rFonts w:eastAsia="Malgun Gothic"/>
        </w:rPr>
        <w:t>3</w:t>
      </w:r>
      <w:r w:rsidRPr="00045833">
        <w:rPr>
          <w:rFonts w:eastAsia="Malgun Gothic"/>
        </w:rPr>
        <w:t xml:space="preserve"> of 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 and</w:t>
      </w:r>
    </w:p>
    <w:p w14:paraId="34211631" w14:textId="77777777" w:rsidR="00957808" w:rsidRDefault="00EB08EB" w:rsidP="00957808">
      <w:pPr>
        <w:pStyle w:val="B1"/>
      </w:pPr>
      <w:bookmarkStart w:id="6943" w:name="_Toc45198098"/>
      <w:r>
        <w:t>3)</w:t>
      </w:r>
      <w:r w:rsidRPr="00045833">
        <w:tab/>
        <w:t xml:space="preserve">shall generate and send a HTTP response </w:t>
      </w:r>
      <w:r>
        <w:t xml:space="preserve">containing the subfolders </w:t>
      </w:r>
      <w:r w:rsidRPr="00045833">
        <w:t>towards the message store client</w:t>
      </w:r>
      <w:r>
        <w:t xml:space="preserve"> indicating the result of the operation </w:t>
      </w:r>
      <w:r w:rsidRPr="00045833">
        <w:rPr>
          <w:rFonts w:eastAsia="Malgun Gothic"/>
        </w:rPr>
        <w:t xml:space="preserve">as </w:t>
      </w:r>
      <w:r>
        <w:rPr>
          <w:rFonts w:eastAsia="Malgun Gothic"/>
        </w:rPr>
        <w:t>per</w:t>
      </w:r>
      <w:r w:rsidRPr="00045833">
        <w:rPr>
          <w:rFonts w:eastAsia="Malgun Gothic"/>
        </w:rPr>
        <w:t xml:space="preserve"> clause</w:t>
      </w:r>
      <w:r>
        <w:rPr>
          <w:rFonts w:eastAsia="Malgun Gothic"/>
        </w:rPr>
        <w:t> </w:t>
      </w:r>
      <w:r w:rsidRPr="00045833">
        <w:rPr>
          <w:rFonts w:eastAsia="Malgun Gothic"/>
        </w:rPr>
        <w:t>6.</w:t>
      </w:r>
      <w:r>
        <w:rPr>
          <w:rFonts w:eastAsia="Malgun Gothic"/>
        </w:rPr>
        <w:t>14</w:t>
      </w:r>
      <w:r w:rsidRPr="00045833">
        <w:rPr>
          <w:rFonts w:eastAsia="Malgun Gothic"/>
        </w:rPr>
        <w:t>.2 of</w:t>
      </w:r>
      <w:r>
        <w:rPr>
          <w:rFonts w:eastAsia="Malgun Gothic"/>
        </w:rPr>
        <w:t xml:space="preserve"> </w:t>
      </w:r>
      <w:r w:rsidRPr="00045833">
        <w:rPr>
          <w:rFonts w:eastAsia="Malgun Gothic"/>
        </w:rPr>
        <w:t>OMA-TS-REST_NetAPI_NMS-V1_0-20190528-C</w:t>
      </w:r>
      <w:r>
        <w:rPr>
          <w:rFonts w:eastAsia="Malgun Gothic"/>
        </w:rPr>
        <w:t> </w:t>
      </w:r>
      <w:r w:rsidRPr="00045833">
        <w:rPr>
          <w:rFonts w:eastAsia="Malgun Gothic"/>
        </w:rPr>
        <w:t>[</w:t>
      </w:r>
      <w:r w:rsidRPr="00141973">
        <w:rPr>
          <w:rFonts w:eastAsia="Malgun Gothic"/>
        </w:rPr>
        <w:t>66</w:t>
      </w:r>
      <w:r w:rsidRPr="00045833">
        <w:rPr>
          <w:rFonts w:eastAsia="Malgun Gothic"/>
        </w:rPr>
        <w:t>]</w:t>
      </w:r>
      <w:r w:rsidRPr="00045833">
        <w:t>.</w:t>
      </w:r>
      <w:bookmarkStart w:id="6944" w:name="_Toc20155828"/>
      <w:bookmarkStart w:id="6945" w:name="_Toc27500983"/>
      <w:bookmarkStart w:id="6946" w:name="_Toc36049109"/>
      <w:bookmarkStart w:id="6947" w:name="_Toc44602921"/>
    </w:p>
    <w:p w14:paraId="745D1F01" w14:textId="77777777" w:rsidR="00844247" w:rsidRPr="00AF4FE4" w:rsidRDefault="00844247" w:rsidP="00844247">
      <w:pPr>
        <w:pStyle w:val="Heading1"/>
        <w:rPr>
          <w:rFonts w:eastAsia="Malgun Gothic"/>
          <w:lang w:val="en-US"/>
        </w:rPr>
      </w:pPr>
      <w:bookmarkStart w:id="6948" w:name="_Toc45696131"/>
      <w:bookmarkStart w:id="6949" w:name="_Toc51773907"/>
      <w:bookmarkStart w:id="6950" w:name="_Toc51774823"/>
      <w:bookmarkStart w:id="6951" w:name="_Toc193389483"/>
      <w:r>
        <w:rPr>
          <w:rFonts w:eastAsia="Malgun Gothic"/>
          <w:lang w:val="en-US"/>
        </w:rPr>
        <w:t>22</w:t>
      </w:r>
      <w:r w:rsidRPr="00AF4FE4">
        <w:rPr>
          <w:rFonts w:eastAsia="Malgun Gothic"/>
          <w:lang w:val="en-US"/>
        </w:rPr>
        <w:tab/>
      </w:r>
      <w:r>
        <w:rPr>
          <w:rFonts w:eastAsia="Malgun Gothic"/>
          <w:lang w:val="en-US"/>
        </w:rPr>
        <w:t>Functional alias</w:t>
      </w:r>
      <w:bookmarkEnd w:id="6943"/>
      <w:bookmarkEnd w:id="6944"/>
      <w:bookmarkEnd w:id="6945"/>
      <w:bookmarkEnd w:id="6946"/>
      <w:bookmarkEnd w:id="6947"/>
      <w:bookmarkEnd w:id="6948"/>
      <w:bookmarkEnd w:id="6949"/>
      <w:bookmarkEnd w:id="6950"/>
      <w:bookmarkEnd w:id="6951"/>
    </w:p>
    <w:p w14:paraId="337B54F6" w14:textId="77777777" w:rsidR="00844247" w:rsidRPr="00AF4FE4" w:rsidRDefault="00844247" w:rsidP="00844247">
      <w:pPr>
        <w:pStyle w:val="Heading2"/>
        <w:rPr>
          <w:rFonts w:eastAsia="Malgun Gothic"/>
        </w:rPr>
      </w:pPr>
      <w:bookmarkStart w:id="6952" w:name="_Toc20155829"/>
      <w:bookmarkStart w:id="6953" w:name="_Toc27500984"/>
      <w:bookmarkStart w:id="6954" w:name="_Toc36049110"/>
      <w:bookmarkStart w:id="6955" w:name="_Toc44602922"/>
      <w:bookmarkStart w:id="6956" w:name="_Toc45198099"/>
      <w:bookmarkStart w:id="6957" w:name="_Toc45696132"/>
      <w:bookmarkStart w:id="6958" w:name="_Toc51773908"/>
      <w:bookmarkStart w:id="6959" w:name="_Toc51774824"/>
      <w:bookmarkStart w:id="6960" w:name="_Toc193389484"/>
      <w:r>
        <w:rPr>
          <w:rFonts w:eastAsia="Malgun Gothic" w:hint="eastAsia"/>
        </w:rPr>
        <w:t>22</w:t>
      </w:r>
      <w:r w:rsidRPr="00AF4FE4">
        <w:rPr>
          <w:rFonts w:eastAsia="Malgun Gothic" w:hint="eastAsia"/>
        </w:rPr>
        <w:t>.</w:t>
      </w:r>
      <w:r>
        <w:rPr>
          <w:rFonts w:eastAsia="Malgun Gothic"/>
        </w:rPr>
        <w:t>1</w:t>
      </w:r>
      <w:r w:rsidRPr="00AF4FE4">
        <w:rPr>
          <w:rFonts w:eastAsia="Malgun Gothic" w:hint="eastAsia"/>
        </w:rPr>
        <w:tab/>
        <w:t>General</w:t>
      </w:r>
      <w:bookmarkEnd w:id="6952"/>
      <w:bookmarkEnd w:id="6953"/>
      <w:bookmarkEnd w:id="6954"/>
      <w:bookmarkEnd w:id="6955"/>
      <w:bookmarkEnd w:id="6956"/>
      <w:bookmarkEnd w:id="6957"/>
      <w:bookmarkEnd w:id="6958"/>
      <w:bookmarkEnd w:id="6959"/>
      <w:bookmarkEnd w:id="6960"/>
    </w:p>
    <w:p w14:paraId="1D7734EA" w14:textId="77777777" w:rsidR="00844247" w:rsidRDefault="00844247" w:rsidP="00844247">
      <w:pPr>
        <w:rPr>
          <w:lang w:eastAsia="ko-KR"/>
        </w:rPr>
      </w:pPr>
      <w:r>
        <w:rPr>
          <w:lang w:eastAsia="ko-KR"/>
        </w:rPr>
        <w:t xml:space="preserve">Clause 22.2 contains the procedures for management of functional alias at the MCData client, the MCData server serving the MCData user and the MCData server owning the functional alias. </w:t>
      </w:r>
    </w:p>
    <w:p w14:paraId="0135BCCB" w14:textId="77777777" w:rsidR="00844247" w:rsidRDefault="00844247" w:rsidP="00844247">
      <w:pPr>
        <w:rPr>
          <w:lang w:eastAsia="ko-KR"/>
        </w:rPr>
      </w:pPr>
      <w:r>
        <w:rPr>
          <w:lang w:eastAsia="ko-KR"/>
        </w:rPr>
        <w:t>Clause 22.3 describes the coding used for management of functional aliases.</w:t>
      </w:r>
    </w:p>
    <w:p w14:paraId="05986BAD" w14:textId="77777777" w:rsidR="00844247" w:rsidRPr="0073469F" w:rsidRDefault="00844247" w:rsidP="00844247">
      <w:pPr>
        <w:pStyle w:val="Heading2"/>
        <w:rPr>
          <w:rFonts w:eastAsia="Malgun Gothic"/>
        </w:rPr>
      </w:pPr>
      <w:bookmarkStart w:id="6961" w:name="_Toc20155830"/>
      <w:bookmarkStart w:id="6962" w:name="_Toc27500985"/>
      <w:bookmarkStart w:id="6963" w:name="_Toc36049111"/>
      <w:bookmarkStart w:id="6964" w:name="_Toc44602923"/>
      <w:bookmarkStart w:id="6965" w:name="_Toc45198100"/>
      <w:bookmarkStart w:id="6966" w:name="_Toc45696133"/>
      <w:bookmarkStart w:id="6967" w:name="_Toc51773909"/>
      <w:bookmarkStart w:id="6968" w:name="_Toc51774825"/>
      <w:bookmarkStart w:id="6969" w:name="_Toc193389485"/>
      <w:r>
        <w:rPr>
          <w:rFonts w:eastAsia="Malgun Gothic"/>
        </w:rPr>
        <w:t>22</w:t>
      </w:r>
      <w:r w:rsidRPr="0073469F">
        <w:rPr>
          <w:rFonts w:eastAsia="Malgun Gothic"/>
        </w:rPr>
        <w:t>.</w:t>
      </w:r>
      <w:r>
        <w:rPr>
          <w:rFonts w:eastAsia="Malgun Gothic"/>
        </w:rPr>
        <w:t>2</w:t>
      </w:r>
      <w:r w:rsidRPr="0073469F">
        <w:rPr>
          <w:rFonts w:eastAsia="Malgun Gothic"/>
        </w:rPr>
        <w:tab/>
      </w:r>
      <w:r>
        <w:rPr>
          <w:rFonts w:eastAsia="Malgun Gothic"/>
        </w:rPr>
        <w:t>Procedures</w:t>
      </w:r>
      <w:bookmarkEnd w:id="6961"/>
      <w:bookmarkEnd w:id="6962"/>
      <w:bookmarkEnd w:id="6963"/>
      <w:bookmarkEnd w:id="6964"/>
      <w:bookmarkEnd w:id="6965"/>
      <w:bookmarkEnd w:id="6966"/>
      <w:bookmarkEnd w:id="6967"/>
      <w:bookmarkEnd w:id="6968"/>
      <w:bookmarkEnd w:id="6969"/>
    </w:p>
    <w:p w14:paraId="43677A9B" w14:textId="77777777" w:rsidR="00844247" w:rsidRPr="0073469F" w:rsidRDefault="00844247" w:rsidP="00844247">
      <w:pPr>
        <w:pStyle w:val="Heading3"/>
        <w:rPr>
          <w:rFonts w:eastAsia="Malgun Gothic"/>
        </w:rPr>
      </w:pPr>
      <w:bookmarkStart w:id="6970" w:name="_Toc20155831"/>
      <w:bookmarkStart w:id="6971" w:name="_Toc27500986"/>
      <w:bookmarkStart w:id="6972" w:name="_Toc36049112"/>
      <w:bookmarkStart w:id="6973" w:name="_Toc44602924"/>
      <w:bookmarkStart w:id="6974" w:name="_Toc45198101"/>
      <w:bookmarkStart w:id="6975" w:name="_Toc45696134"/>
      <w:bookmarkStart w:id="6976" w:name="_Toc51773910"/>
      <w:bookmarkStart w:id="6977" w:name="_Toc51774826"/>
      <w:bookmarkStart w:id="6978" w:name="_Toc193389486"/>
      <w:r>
        <w:rPr>
          <w:rFonts w:eastAsia="Malgun Gothic"/>
        </w:rPr>
        <w:t>22</w:t>
      </w:r>
      <w:r w:rsidRPr="0073469F">
        <w:rPr>
          <w:rFonts w:eastAsia="Malgun Gothic"/>
        </w:rPr>
        <w:t>.</w:t>
      </w:r>
      <w:r>
        <w:rPr>
          <w:rFonts w:eastAsia="Malgun Gothic"/>
        </w:rPr>
        <w:t>2</w:t>
      </w:r>
      <w:r w:rsidRPr="0073469F">
        <w:rPr>
          <w:rFonts w:eastAsia="Malgun Gothic"/>
        </w:rPr>
        <w:t>.1</w:t>
      </w:r>
      <w:r w:rsidRPr="0073469F">
        <w:rPr>
          <w:rFonts w:eastAsia="Malgun Gothic"/>
        </w:rPr>
        <w:tab/>
      </w:r>
      <w:r>
        <w:rPr>
          <w:rFonts w:eastAsia="Malgun Gothic"/>
        </w:rPr>
        <w:t>MCData client procedures</w:t>
      </w:r>
      <w:bookmarkEnd w:id="6970"/>
      <w:bookmarkEnd w:id="6971"/>
      <w:bookmarkEnd w:id="6972"/>
      <w:bookmarkEnd w:id="6973"/>
      <w:bookmarkEnd w:id="6974"/>
      <w:bookmarkEnd w:id="6975"/>
      <w:bookmarkEnd w:id="6976"/>
      <w:bookmarkEnd w:id="6977"/>
      <w:bookmarkEnd w:id="6978"/>
    </w:p>
    <w:p w14:paraId="73D75877" w14:textId="77777777" w:rsidR="00844247" w:rsidRDefault="00844247" w:rsidP="00844247">
      <w:pPr>
        <w:pStyle w:val="Heading4"/>
        <w:rPr>
          <w:rFonts w:eastAsia="Malgun Gothic"/>
        </w:rPr>
      </w:pPr>
      <w:bookmarkStart w:id="6979" w:name="_Toc20155832"/>
      <w:bookmarkStart w:id="6980" w:name="_Toc27500987"/>
      <w:bookmarkStart w:id="6981" w:name="_Toc36049113"/>
      <w:bookmarkStart w:id="6982" w:name="_Toc44602925"/>
      <w:bookmarkStart w:id="6983" w:name="_Toc45198102"/>
      <w:bookmarkStart w:id="6984" w:name="_Toc45696135"/>
      <w:bookmarkStart w:id="6985" w:name="_Toc51773911"/>
      <w:bookmarkStart w:id="6986" w:name="_Toc51774827"/>
      <w:bookmarkStart w:id="6987" w:name="_Toc193389487"/>
      <w:r>
        <w:rPr>
          <w:rFonts w:eastAsia="Malgun Gothic"/>
        </w:rPr>
        <w:t>22</w:t>
      </w:r>
      <w:r w:rsidRPr="0073469F">
        <w:rPr>
          <w:rFonts w:eastAsia="Malgun Gothic"/>
        </w:rPr>
        <w:t>.</w:t>
      </w:r>
      <w:r>
        <w:rPr>
          <w:rFonts w:eastAsia="Malgun Gothic"/>
        </w:rPr>
        <w:t>2</w:t>
      </w:r>
      <w:r w:rsidRPr="0073469F">
        <w:rPr>
          <w:rFonts w:eastAsia="Malgun Gothic"/>
        </w:rPr>
        <w:t>.1.1</w:t>
      </w:r>
      <w:r w:rsidRPr="0073469F">
        <w:rPr>
          <w:rFonts w:eastAsia="Malgun Gothic"/>
        </w:rPr>
        <w:tab/>
        <w:t>General</w:t>
      </w:r>
      <w:bookmarkEnd w:id="6979"/>
      <w:bookmarkEnd w:id="6980"/>
      <w:bookmarkEnd w:id="6981"/>
      <w:bookmarkEnd w:id="6982"/>
      <w:bookmarkEnd w:id="6983"/>
      <w:bookmarkEnd w:id="6984"/>
      <w:bookmarkEnd w:id="6985"/>
      <w:bookmarkEnd w:id="6986"/>
      <w:bookmarkEnd w:id="6987"/>
    </w:p>
    <w:p w14:paraId="2769CB1D" w14:textId="77777777" w:rsidR="00844247" w:rsidRPr="0073469F" w:rsidRDefault="00844247" w:rsidP="00844247">
      <w:r w:rsidRPr="0073469F">
        <w:t xml:space="preserve">The </w:t>
      </w:r>
      <w:r>
        <w:t>MCData</w:t>
      </w:r>
      <w:r w:rsidRPr="0073469F">
        <w:t xml:space="preserve"> client procedures consist of:</w:t>
      </w:r>
    </w:p>
    <w:p w14:paraId="20A1D102" w14:textId="77777777" w:rsidR="00844247" w:rsidRPr="0073469F" w:rsidRDefault="00844247" w:rsidP="00844247">
      <w:pPr>
        <w:pStyle w:val="B1"/>
      </w:pPr>
      <w:r w:rsidRPr="0073469F">
        <w:t>-</w:t>
      </w:r>
      <w:r w:rsidRPr="0073469F">
        <w:tab/>
        <w:t xml:space="preserve">a </w:t>
      </w:r>
      <w:r>
        <w:t xml:space="preserve">functional alias </w:t>
      </w:r>
      <w:r w:rsidRPr="0073469F">
        <w:t>status change procedure;</w:t>
      </w:r>
    </w:p>
    <w:p w14:paraId="7ADBF96A" w14:textId="77777777" w:rsidR="00844247" w:rsidRDefault="00844247" w:rsidP="00844247">
      <w:pPr>
        <w:pStyle w:val="B1"/>
      </w:pPr>
      <w:r w:rsidRPr="0073469F">
        <w:t>-</w:t>
      </w:r>
      <w:r w:rsidRPr="0073469F">
        <w:tab/>
        <w:t xml:space="preserve">a </w:t>
      </w:r>
      <w:r>
        <w:t>functional alias status</w:t>
      </w:r>
      <w:r w:rsidRPr="0073469F">
        <w:t xml:space="preserve"> determination procedure</w:t>
      </w:r>
      <w:r>
        <w:t>; and</w:t>
      </w:r>
    </w:p>
    <w:p w14:paraId="63FC407B" w14:textId="77777777" w:rsidR="00844247" w:rsidRDefault="00844247" w:rsidP="00844247">
      <w:pPr>
        <w:pStyle w:val="B1"/>
      </w:pPr>
      <w:r>
        <w:t>-</w:t>
      </w:r>
      <w:r>
        <w:tab/>
        <w:t>a location based functional alias status change procedure.</w:t>
      </w:r>
    </w:p>
    <w:p w14:paraId="5F429AF4" w14:textId="77777777" w:rsidR="00844247" w:rsidRPr="0073469F" w:rsidRDefault="00844247" w:rsidP="00844247">
      <w:r>
        <w:t>In order to obtain information about success or rejection of changes triggered by the functional alias</w:t>
      </w:r>
      <w:r w:rsidRPr="0073469F">
        <w:t xml:space="preserve"> status change procedure</w:t>
      </w:r>
      <w:r>
        <w:t xml:space="preserve"> for an MCData user, the MCData client needs to initiate the functional alias</w:t>
      </w:r>
      <w:r w:rsidRPr="0073469F">
        <w:t xml:space="preserve"> status determination procedure</w:t>
      </w:r>
      <w:r>
        <w:t xml:space="preserve"> for the MCData user before starting the functional alias</w:t>
      </w:r>
      <w:r w:rsidRPr="0073469F">
        <w:t xml:space="preserve"> status change procedure</w:t>
      </w:r>
      <w:r>
        <w:t xml:space="preserve"> for the MCData user.</w:t>
      </w:r>
    </w:p>
    <w:p w14:paraId="193F6E8A" w14:textId="77777777" w:rsidR="00844247" w:rsidRDefault="00844247" w:rsidP="00844247">
      <w:pPr>
        <w:pStyle w:val="Heading4"/>
        <w:rPr>
          <w:rFonts w:eastAsia="Malgun Gothic"/>
        </w:rPr>
      </w:pPr>
      <w:bookmarkStart w:id="6988" w:name="_Toc20155833"/>
      <w:bookmarkStart w:id="6989" w:name="_Toc27500988"/>
      <w:bookmarkStart w:id="6990" w:name="_Toc36049114"/>
      <w:bookmarkStart w:id="6991" w:name="_Toc44602926"/>
      <w:bookmarkStart w:id="6992" w:name="_Toc45198103"/>
      <w:bookmarkStart w:id="6993" w:name="_Toc45696136"/>
      <w:bookmarkStart w:id="6994" w:name="_Toc51773912"/>
      <w:bookmarkStart w:id="6995" w:name="_Toc51774828"/>
      <w:bookmarkStart w:id="6996" w:name="_Toc193389488"/>
      <w:r>
        <w:rPr>
          <w:rFonts w:eastAsia="Malgun Gothic"/>
        </w:rPr>
        <w:t>22</w:t>
      </w:r>
      <w:r w:rsidRPr="0073469F">
        <w:rPr>
          <w:rFonts w:eastAsia="Malgun Gothic"/>
        </w:rPr>
        <w:t>.</w:t>
      </w:r>
      <w:r>
        <w:rPr>
          <w:rFonts w:eastAsia="Malgun Gothic"/>
        </w:rPr>
        <w:t>2</w:t>
      </w:r>
      <w:r w:rsidRPr="0073469F">
        <w:rPr>
          <w:rFonts w:eastAsia="Malgun Gothic"/>
        </w:rPr>
        <w:t>.1.2</w:t>
      </w:r>
      <w:r w:rsidRPr="0073469F">
        <w:rPr>
          <w:rFonts w:eastAsia="Malgun Gothic"/>
        </w:rPr>
        <w:tab/>
      </w:r>
      <w:r>
        <w:rPr>
          <w:rFonts w:eastAsia="Malgun Gothic"/>
        </w:rPr>
        <w:t>Functional alias status change procedure</w:t>
      </w:r>
      <w:bookmarkEnd w:id="6988"/>
      <w:bookmarkEnd w:id="6989"/>
      <w:bookmarkEnd w:id="6990"/>
      <w:bookmarkEnd w:id="6991"/>
      <w:bookmarkEnd w:id="6992"/>
      <w:bookmarkEnd w:id="6993"/>
      <w:bookmarkEnd w:id="6994"/>
      <w:bookmarkEnd w:id="6995"/>
      <w:bookmarkEnd w:id="6996"/>
    </w:p>
    <w:p w14:paraId="31806D30" w14:textId="77777777" w:rsidR="00844247" w:rsidRDefault="00844247" w:rsidP="00844247">
      <w:pPr>
        <w:rPr>
          <w:rFonts w:eastAsia="Malgun Gothic"/>
        </w:rPr>
      </w:pPr>
      <w:r>
        <w:rPr>
          <w:rFonts w:eastAsia="Malgun Gothic"/>
        </w:rPr>
        <w:t>In order:</w:t>
      </w:r>
    </w:p>
    <w:p w14:paraId="26E9A81A" w14:textId="77777777" w:rsidR="00844247" w:rsidRPr="0073469F" w:rsidRDefault="00844247" w:rsidP="00844247">
      <w:pPr>
        <w:pStyle w:val="B1"/>
      </w:pPr>
      <w:r w:rsidRPr="0073469F">
        <w:t>-</w:t>
      </w:r>
      <w:r w:rsidRPr="0073469F">
        <w:tab/>
        <w:t xml:space="preserve">to indicate that an </w:t>
      </w:r>
      <w:r>
        <w:t>MCData</w:t>
      </w:r>
      <w:r w:rsidRPr="0073469F">
        <w:t xml:space="preserve"> user </w:t>
      </w:r>
      <w:r>
        <w:t>requests to activate</w:t>
      </w:r>
      <w:r w:rsidRPr="0073469F">
        <w:t xml:space="preserve"> one or more</w:t>
      </w:r>
      <w:r>
        <w:t xml:space="preserve"> functional aliases</w:t>
      </w:r>
      <w:r w:rsidRPr="0073469F">
        <w:t>;</w:t>
      </w:r>
    </w:p>
    <w:p w14:paraId="6CE2A2DE" w14:textId="77777777" w:rsidR="00844247" w:rsidRPr="0073469F" w:rsidRDefault="00844247" w:rsidP="00844247">
      <w:pPr>
        <w:pStyle w:val="B1"/>
      </w:pPr>
      <w:r w:rsidRPr="0073469F">
        <w:t>-</w:t>
      </w:r>
      <w:r w:rsidRPr="0073469F">
        <w:tab/>
        <w:t xml:space="preserve">to indicate that the </w:t>
      </w:r>
      <w:r>
        <w:t>MCData</w:t>
      </w:r>
      <w:r w:rsidRPr="0073469F">
        <w:t xml:space="preserve"> user </w:t>
      </w:r>
      <w:r>
        <w:t>requests to deactivate</w:t>
      </w:r>
      <w:r w:rsidRPr="0073469F">
        <w:t xml:space="preserve"> one or more</w:t>
      </w:r>
      <w:r>
        <w:t xml:space="preserve"> functional aliases</w:t>
      </w:r>
      <w:r w:rsidRPr="0073469F">
        <w:t>;</w:t>
      </w:r>
    </w:p>
    <w:p w14:paraId="4D8F0C0B" w14:textId="77777777" w:rsidR="00844247" w:rsidRPr="007E1673" w:rsidRDefault="00844247" w:rsidP="00844247">
      <w:pPr>
        <w:pStyle w:val="B1"/>
      </w:pPr>
      <w:r w:rsidRPr="0073469F">
        <w:t>-</w:t>
      </w:r>
      <w:r w:rsidRPr="0073469F">
        <w:tab/>
      </w:r>
      <w:r w:rsidRPr="007E1673">
        <w:t xml:space="preserve">to refresh indication of an </w:t>
      </w:r>
      <w:r>
        <w:t>MCData</w:t>
      </w:r>
      <w:r w:rsidRPr="007E1673">
        <w:t xml:space="preserve"> user interest in one or more </w:t>
      </w:r>
      <w:r>
        <w:t>functional aliases</w:t>
      </w:r>
      <w:r w:rsidRPr="007E1673">
        <w:t xml:space="preserve"> due to near expiration of the expiration time of a</w:t>
      </w:r>
      <w:r>
        <w:t xml:space="preserve"> functional alias</w:t>
      </w:r>
      <w:r w:rsidRPr="007E1673">
        <w:t xml:space="preserve"> with the status set to the "</w:t>
      </w:r>
      <w:r>
        <w:t>activated</w:t>
      </w:r>
      <w:r w:rsidRPr="007E1673">
        <w:t>" state received in a SIP NOTIFY request in subclause </w:t>
      </w:r>
      <w:r>
        <w:t>22</w:t>
      </w:r>
      <w:r w:rsidRPr="007E1673">
        <w:t>.2.1.3;</w:t>
      </w:r>
    </w:p>
    <w:p w14:paraId="03CDE355" w14:textId="77777777" w:rsidR="00844247" w:rsidRDefault="00844247" w:rsidP="00844247">
      <w:pPr>
        <w:pStyle w:val="B1"/>
      </w:pPr>
      <w:r w:rsidRPr="0073469F">
        <w:t>-</w:t>
      </w:r>
      <w:r w:rsidRPr="0073469F">
        <w:tab/>
        <w:t xml:space="preserve">to indicate that </w:t>
      </w:r>
      <w:r w:rsidRPr="00674509">
        <w:t xml:space="preserve">the </w:t>
      </w:r>
      <w:r>
        <w:t>MCData</w:t>
      </w:r>
      <w:r w:rsidRPr="00674509">
        <w:t xml:space="preserve"> client enter</w:t>
      </w:r>
      <w:r>
        <w:t>ing</w:t>
      </w:r>
      <w:r w:rsidRPr="00674509">
        <w:t xml:space="preserve"> </w:t>
      </w:r>
      <w:r>
        <w:t xml:space="preserve">into or exiting from a location area triggers </w:t>
      </w:r>
      <w:r w:rsidRPr="0073469F">
        <w:t>one or more</w:t>
      </w:r>
      <w:r>
        <w:t xml:space="preserve"> functional aliases</w:t>
      </w:r>
      <w:r w:rsidRPr="006B64BB">
        <w:t xml:space="preserve"> </w:t>
      </w:r>
      <w:r>
        <w:t>to be activated</w:t>
      </w:r>
      <w:r w:rsidRPr="0073469F">
        <w:t>;</w:t>
      </w:r>
    </w:p>
    <w:p w14:paraId="0C96E57C" w14:textId="77777777" w:rsidR="00844247" w:rsidRPr="007E1673" w:rsidRDefault="00844247" w:rsidP="00844247">
      <w:pPr>
        <w:pStyle w:val="B1"/>
      </w:pPr>
      <w:r w:rsidRPr="0073469F">
        <w:t>-</w:t>
      </w:r>
      <w:r w:rsidRPr="0073469F">
        <w:tab/>
        <w:t xml:space="preserve">to indicate that </w:t>
      </w:r>
      <w:r w:rsidRPr="00674509">
        <w:t xml:space="preserve">the </w:t>
      </w:r>
      <w:r>
        <w:t>MCData</w:t>
      </w:r>
      <w:r w:rsidRPr="00674509">
        <w:t xml:space="preserve"> client enter</w:t>
      </w:r>
      <w:r>
        <w:t>ing</w:t>
      </w:r>
      <w:r w:rsidRPr="00674509">
        <w:t xml:space="preserve"> </w:t>
      </w:r>
      <w:r>
        <w:t xml:space="preserve">into or exiting from a location area triggers </w:t>
      </w:r>
      <w:r w:rsidRPr="0073469F">
        <w:t>one or more</w:t>
      </w:r>
      <w:r>
        <w:t xml:space="preserve"> functional aliases</w:t>
      </w:r>
      <w:r w:rsidRPr="006B64BB">
        <w:t xml:space="preserve"> </w:t>
      </w:r>
      <w:r>
        <w:t>to be deactivated</w:t>
      </w:r>
      <w:r w:rsidRPr="0073469F">
        <w:t>;</w:t>
      </w:r>
      <w:r>
        <w:t xml:space="preserve"> </w:t>
      </w:r>
      <w:r w:rsidRPr="007E1673">
        <w:t>or</w:t>
      </w:r>
    </w:p>
    <w:p w14:paraId="13EE82F7" w14:textId="77777777" w:rsidR="00844247" w:rsidRPr="0073469F" w:rsidRDefault="00844247" w:rsidP="00844247">
      <w:pPr>
        <w:pStyle w:val="B1"/>
      </w:pPr>
      <w:r w:rsidRPr="0073469F">
        <w:t>-</w:t>
      </w:r>
      <w:r w:rsidRPr="0073469F">
        <w:tab/>
        <w:t>any combination of the above;</w:t>
      </w:r>
    </w:p>
    <w:p w14:paraId="40230B0F" w14:textId="77777777" w:rsidR="00844247" w:rsidRPr="0073469F" w:rsidRDefault="00844247" w:rsidP="00844247">
      <w:r w:rsidRPr="0073469F">
        <w:t xml:space="preserve">the </w:t>
      </w:r>
      <w:r>
        <w:t>MCData</w:t>
      </w:r>
      <w:r w:rsidRPr="0073469F">
        <w:t xml:space="preserve"> client shall generate a SIP PUBLISH request according to TS 24.229 [</w:t>
      </w:r>
      <w:r>
        <w:rPr>
          <w:noProof/>
        </w:rPr>
        <w:t>5</w:t>
      </w:r>
      <w:r w:rsidRPr="0073469F">
        <w:t>], IETF RFC 3903 [</w:t>
      </w:r>
      <w:r>
        <w:t>34</w:t>
      </w:r>
      <w:r w:rsidRPr="0073469F">
        <w:t>]</w:t>
      </w:r>
      <w:r>
        <w:t xml:space="preserve">, and </w:t>
      </w:r>
      <w:r>
        <w:rPr>
          <w:rFonts w:eastAsia="SimSun"/>
        </w:rPr>
        <w:t>IETF RFC 3856 [39]</w:t>
      </w:r>
      <w:r w:rsidRPr="0073469F">
        <w:t>.</w:t>
      </w:r>
    </w:p>
    <w:p w14:paraId="1B6C0350" w14:textId="77777777" w:rsidR="00844247" w:rsidRDefault="00844247" w:rsidP="00844247">
      <w:r>
        <w:rPr>
          <w:lang w:val="en-US"/>
        </w:rPr>
        <w:t xml:space="preserve">When the MCData user requests to deactivate a functional alias, the MCData client shall first check </w:t>
      </w:r>
      <w:r w:rsidRPr="00354212">
        <w:rPr>
          <w:noProof/>
          <w:lang w:val="en-US"/>
        </w:rPr>
        <w:t>the &lt;</w:t>
      </w:r>
      <w:r w:rsidRPr="00AB5770">
        <w:t>manual-deactivation-not-allowed-if-location-criteria-met</w:t>
      </w:r>
      <w:r>
        <w:t>&gt;</w:t>
      </w:r>
      <w:r w:rsidRPr="00354212">
        <w:rPr>
          <w:noProof/>
          <w:lang w:val="en-US"/>
        </w:rPr>
        <w:t xml:space="preserve"> element </w:t>
      </w:r>
      <w:r>
        <w:t>within the &lt;anyExt&gt; element of the &lt;entry&gt; element corresponding to the functional alias within the &lt;FunctionalAliasList&gt;</w:t>
      </w:r>
      <w:r w:rsidRPr="00317AA4">
        <w:t xml:space="preserve"> </w:t>
      </w:r>
      <w:r w:rsidRPr="00847E44">
        <w:t>list element of the</w:t>
      </w:r>
      <w:r>
        <w:t xml:space="preserve"> &lt;anyExt&gt; element of the </w:t>
      </w:r>
      <w:r w:rsidRPr="00847E44">
        <w:t>&lt;OnNetwork&gt;</w:t>
      </w:r>
      <w:r>
        <w:t xml:space="preserve"> element</w:t>
      </w:r>
      <w:r w:rsidRPr="00354212">
        <w:rPr>
          <w:noProof/>
          <w:lang w:val="en-US"/>
        </w:rPr>
        <w:t xml:space="preserve"> of the </w:t>
      </w:r>
      <w:r>
        <w:rPr>
          <w:noProof/>
          <w:lang w:val="en-US"/>
        </w:rPr>
        <w:t>MCData</w:t>
      </w:r>
      <w:r w:rsidRPr="00354212">
        <w:rPr>
          <w:noProof/>
          <w:lang w:val="en-US"/>
        </w:rPr>
        <w:t xml:space="preserve"> user profile </w:t>
      </w:r>
      <w:r>
        <w:rPr>
          <w:noProof/>
          <w:lang w:val="en-US"/>
        </w:rPr>
        <w:t xml:space="preserve">document </w:t>
      </w:r>
      <w:r w:rsidRPr="00E05A95">
        <w:t xml:space="preserve">(see the </w:t>
      </w:r>
      <w:r>
        <w:t xml:space="preserve">MCData </w:t>
      </w:r>
      <w:r w:rsidRPr="00E05A95">
        <w:t xml:space="preserve">user profile document </w:t>
      </w:r>
      <w:r>
        <w:rPr>
          <w:rFonts w:hint="eastAsia"/>
          <w:lang w:eastAsia="ko-KR"/>
        </w:rPr>
        <w:t>in TS 24.484</w:t>
      </w:r>
      <w:r>
        <w:rPr>
          <w:lang w:eastAsia="ko-KR"/>
        </w:rPr>
        <w:t> [12])</w:t>
      </w:r>
      <w:r>
        <w:rPr>
          <w:noProof/>
          <w:lang w:val="en-US"/>
        </w:rPr>
        <w:t xml:space="preserve">. </w:t>
      </w:r>
      <w:r>
        <w:t xml:space="preserve">If the functional alias has been activated due to a location area trigger and the </w:t>
      </w:r>
      <w:r w:rsidRPr="00354212">
        <w:rPr>
          <w:noProof/>
          <w:lang w:val="en-US"/>
        </w:rPr>
        <w:t>&lt;</w:t>
      </w:r>
      <w:r w:rsidRPr="00AB5770">
        <w:t>manual-deactivation-not-allowed-if-location-criteria-met</w:t>
      </w:r>
      <w:r>
        <w:t>&gt;</w:t>
      </w:r>
      <w:r w:rsidRPr="00354212">
        <w:rPr>
          <w:noProof/>
          <w:lang w:val="en-US"/>
        </w:rPr>
        <w:t xml:space="preserve"> element is set to a value of "true"</w:t>
      </w:r>
      <w:r>
        <w:t>, the MCData client shall suppress the MCData</w:t>
      </w:r>
      <w:r w:rsidRPr="0073469F">
        <w:t xml:space="preserve"> user</w:t>
      </w:r>
      <w:r>
        <w:t>’s</w:t>
      </w:r>
      <w:r w:rsidRPr="0073469F">
        <w:t xml:space="preserve"> </w:t>
      </w:r>
      <w:r>
        <w:t>request.</w:t>
      </w:r>
    </w:p>
    <w:p w14:paraId="19C7C4C5" w14:textId="77777777" w:rsidR="00844247" w:rsidRPr="006E208F" w:rsidRDefault="00844247" w:rsidP="00844247">
      <w:pPr>
        <w:pStyle w:val="NO"/>
        <w:rPr>
          <w:rFonts w:eastAsia="SimSun"/>
        </w:rPr>
      </w:pPr>
      <w:r w:rsidRPr="00CE6040">
        <w:rPr>
          <w:rFonts w:eastAsia="SimSun"/>
        </w:rPr>
        <w:t>NOTE</w:t>
      </w:r>
      <w:r w:rsidRPr="006E208F">
        <w:rPr>
          <w:rFonts w:eastAsia="SimSun"/>
        </w:rPr>
        <w:t> </w:t>
      </w:r>
      <w:r w:rsidRPr="00CE6040">
        <w:rPr>
          <w:rFonts w:eastAsia="SimSun"/>
        </w:rPr>
        <w:t>1:</w:t>
      </w:r>
      <w:r w:rsidRPr="00CE6040">
        <w:rPr>
          <w:rFonts w:eastAsia="SimSun"/>
        </w:rPr>
        <w:tab/>
      </w:r>
      <w:r>
        <w:rPr>
          <w:rFonts w:eastAsia="SimSun"/>
        </w:rPr>
        <w:t>If the request is suppressed, a notification message can be displayed to the user</w:t>
      </w:r>
      <w:r w:rsidRPr="00CE6040">
        <w:rPr>
          <w:rFonts w:eastAsia="SimSun"/>
        </w:rPr>
        <w:t>.</w:t>
      </w:r>
    </w:p>
    <w:p w14:paraId="1FD46F98" w14:textId="77777777" w:rsidR="00844247" w:rsidRPr="0073469F" w:rsidRDefault="00844247" w:rsidP="00844247">
      <w:r w:rsidRPr="0073469F">
        <w:t xml:space="preserve">In the SIP PUBLISH request, the </w:t>
      </w:r>
      <w:r>
        <w:t>MCData</w:t>
      </w:r>
      <w:r w:rsidRPr="0073469F">
        <w:t xml:space="preserve"> client:</w:t>
      </w:r>
    </w:p>
    <w:p w14:paraId="33C9CC46" w14:textId="77777777" w:rsidR="00844247" w:rsidRDefault="00844247" w:rsidP="00844247">
      <w:pPr>
        <w:pStyle w:val="B1"/>
        <w:rPr>
          <w:rFonts w:eastAsia="SimSun"/>
        </w:rPr>
      </w:pPr>
      <w:r w:rsidRPr="0073469F">
        <w:rPr>
          <w:rFonts w:eastAsia="SimSun"/>
        </w:rPr>
        <w:t>1)</w:t>
      </w:r>
      <w:r w:rsidRPr="0073469F">
        <w:rPr>
          <w:rFonts w:eastAsia="SimSun"/>
        </w:rPr>
        <w:tab/>
        <w:t xml:space="preserve">shall set the Request-URI to the </w:t>
      </w:r>
      <w:r>
        <w:t xml:space="preserve">public service identity identifying the </w:t>
      </w:r>
      <w:r>
        <w:rPr>
          <w:lang w:val="en-US"/>
        </w:rPr>
        <w:t xml:space="preserve">originating </w:t>
      </w:r>
      <w:r>
        <w:t>participating MCData function serving the MCData user</w:t>
      </w:r>
      <w:r w:rsidRPr="0073469F">
        <w:rPr>
          <w:rFonts w:eastAsia="SimSun"/>
        </w:rPr>
        <w:t>;</w:t>
      </w:r>
    </w:p>
    <w:p w14:paraId="5FAE59CB" w14:textId="77777777" w:rsidR="00844247" w:rsidRPr="00051803" w:rsidRDefault="00844247" w:rsidP="00844247">
      <w:pPr>
        <w:pStyle w:val="B1"/>
        <w:rPr>
          <w:lang w:eastAsia="ko-KR"/>
        </w:rPr>
      </w:pPr>
      <w:r>
        <w:rPr>
          <w:rFonts w:eastAsia="SimSun"/>
        </w:rPr>
        <w:t>2)</w:t>
      </w:r>
      <w:r>
        <w:rPr>
          <w:rFonts w:eastAsia="SimSun"/>
        </w:rPr>
        <w:tab/>
        <w:t xml:space="preserve">shall include </w:t>
      </w:r>
      <w:r>
        <w:rPr>
          <w:rFonts w:eastAsia="SimSun"/>
          <w:lang w:val="en-US"/>
        </w:rPr>
        <w:t xml:space="preserve">an </w:t>
      </w:r>
      <w:r>
        <w:rPr>
          <w:lang w:eastAsia="ko-KR"/>
        </w:rPr>
        <w:t>application/</w:t>
      </w:r>
      <w:r>
        <w:t>vnd.3gpp.mcdata-info+xml</w:t>
      </w:r>
      <w:r>
        <w:rPr>
          <w:lang w:val="en-US"/>
        </w:rPr>
        <w:t xml:space="preserve"> </w:t>
      </w:r>
      <w:r>
        <w:rPr>
          <w:lang w:eastAsia="ko-KR"/>
        </w:rPr>
        <w:t>MIME body</w:t>
      </w:r>
      <w:r>
        <w:rPr>
          <w:lang w:val="en-US" w:eastAsia="ko-KR"/>
        </w:rPr>
        <w:t xml:space="preserve">. In the </w:t>
      </w:r>
      <w:r>
        <w:rPr>
          <w:lang w:eastAsia="ko-KR"/>
        </w:rPr>
        <w:t>application/</w:t>
      </w:r>
      <w:r>
        <w:t>vnd.3gpp.mcdata-info+xml</w:t>
      </w:r>
      <w:r>
        <w:rPr>
          <w:lang w:val="en-US"/>
        </w:rPr>
        <w:t xml:space="preserve"> </w:t>
      </w:r>
      <w:r>
        <w:rPr>
          <w:lang w:eastAsia="ko-KR"/>
        </w:rPr>
        <w:t>MIME body</w:t>
      </w:r>
      <w:r>
        <w:rPr>
          <w:lang w:val="en-US" w:eastAsia="ko-KR"/>
        </w:rPr>
        <w:t xml:space="preserve">, the MCData client </w:t>
      </w:r>
      <w:r>
        <w:t xml:space="preserve">shall include the &lt;mcdata-request-uri&gt; element set to the </w:t>
      </w:r>
      <w:r>
        <w:rPr>
          <w:lang w:eastAsia="ko-KR"/>
        </w:rPr>
        <w:t>MCData ID of the MCData user;</w:t>
      </w:r>
    </w:p>
    <w:p w14:paraId="3EB79BB6" w14:textId="77777777" w:rsidR="00844247" w:rsidRPr="0073469F" w:rsidRDefault="00844247" w:rsidP="00844247">
      <w:pPr>
        <w:pStyle w:val="B1"/>
      </w:pPr>
      <w:r>
        <w:t>3</w:t>
      </w:r>
      <w:r w:rsidRPr="0073469F">
        <w:t>)</w:t>
      </w:r>
      <w:r w:rsidRPr="0073469F">
        <w:tab/>
        <w:t>shall include the ICSI value "urn:u</w:t>
      </w:r>
      <w:r>
        <w:t>rn-7:3gpp-service.ims.icsi.mcdata</w:t>
      </w:r>
      <w:r w:rsidRPr="0073469F">
        <w:t>" (</w:t>
      </w:r>
      <w:r w:rsidRPr="0073469F">
        <w:rPr>
          <w:lang w:eastAsia="zh-CN"/>
        </w:rPr>
        <w:t xml:space="preserve">coded as specified in </w:t>
      </w:r>
      <w:r w:rsidRPr="0073469F">
        <w:t>TS 24.229 [</w:t>
      </w:r>
      <w:r>
        <w:rPr>
          <w:noProof/>
        </w:rPr>
        <w:t>5</w:t>
      </w:r>
      <w:r w:rsidRPr="0073469F">
        <w:t>]</w:t>
      </w:r>
      <w:r w:rsidRPr="0073469F">
        <w:rPr>
          <w:lang w:eastAsia="zh-CN"/>
        </w:rPr>
        <w:t xml:space="preserve">), </w:t>
      </w:r>
      <w:r w:rsidRPr="0073469F">
        <w:t>in a P-Preferred-Service header field according to IETF </w:t>
      </w:r>
      <w:r w:rsidRPr="0073469F">
        <w:rPr>
          <w:rFonts w:eastAsia="MS Mincho"/>
        </w:rPr>
        <w:t>RFC 6050 [</w:t>
      </w:r>
      <w:r>
        <w:rPr>
          <w:rFonts w:eastAsia="MS Mincho"/>
        </w:rPr>
        <w:t>7</w:t>
      </w:r>
      <w:r w:rsidRPr="0073469F">
        <w:rPr>
          <w:rFonts w:eastAsia="MS Mincho"/>
        </w:rPr>
        <w:t>]</w:t>
      </w:r>
      <w:r w:rsidRPr="0073469F">
        <w:t>;</w:t>
      </w:r>
    </w:p>
    <w:p w14:paraId="24DD5C3A" w14:textId="77777777" w:rsidR="00844247" w:rsidRPr="0073469F" w:rsidRDefault="00844247" w:rsidP="00844247">
      <w:pPr>
        <w:pStyle w:val="B1"/>
        <w:rPr>
          <w:rFonts w:eastAsia="SimSun"/>
        </w:rPr>
      </w:pPr>
      <w:r>
        <w:rPr>
          <w:rFonts w:eastAsia="SimSun"/>
        </w:rPr>
        <w:t>4</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w:t>
      </w:r>
      <w:r>
        <w:rPr>
          <w:rFonts w:eastAsia="SimSun"/>
        </w:rPr>
        <w:t xml:space="preserve">client </w:t>
      </w:r>
      <w:r>
        <w:t>requests to activate one or more functional aliases</w:t>
      </w:r>
      <w:r w:rsidRPr="0073469F">
        <w:rPr>
          <w:rFonts w:eastAsia="SimSun"/>
        </w:rPr>
        <w:t>, shall set the Expires header field according to IETF RFC 3903 [</w:t>
      </w:r>
      <w:r>
        <w:rPr>
          <w:rFonts w:eastAsia="SimSun"/>
        </w:rPr>
        <w:t>34</w:t>
      </w:r>
      <w:r w:rsidRPr="0073469F">
        <w:rPr>
          <w:rFonts w:eastAsia="SimSun"/>
        </w:rPr>
        <w:t>], to 4294967295;</w:t>
      </w:r>
    </w:p>
    <w:p w14:paraId="5B27DF02" w14:textId="77777777" w:rsidR="00844247" w:rsidRPr="0073469F" w:rsidRDefault="00844247" w:rsidP="00844247">
      <w:pPr>
        <w:pStyle w:val="NO"/>
        <w:rPr>
          <w:rFonts w:eastAsia="SimSun"/>
        </w:rPr>
      </w:pPr>
      <w:r w:rsidRPr="0073469F">
        <w:rPr>
          <w:rFonts w:eastAsia="SimSun"/>
        </w:rPr>
        <w:t>NOTE</w:t>
      </w:r>
      <w:r>
        <w:rPr>
          <w:rFonts w:eastAsia="SimSun"/>
        </w:rPr>
        <w:t> 2</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23A32393" w14:textId="77777777" w:rsidR="00844247" w:rsidRDefault="00844247" w:rsidP="00844247">
      <w:pPr>
        <w:pStyle w:val="B1"/>
        <w:rPr>
          <w:rFonts w:eastAsia="SimSun"/>
        </w:rPr>
      </w:pPr>
      <w:r>
        <w:rPr>
          <w:rFonts w:eastAsia="SimSun"/>
        </w:rPr>
        <w:t>5</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w:t>
      </w:r>
      <w:r>
        <w:rPr>
          <w:rFonts w:eastAsia="SimSun"/>
        </w:rPr>
        <w:t xml:space="preserve">client </w:t>
      </w:r>
      <w:r>
        <w:t>requests to deactivate one or more functional aliases</w:t>
      </w:r>
      <w:r w:rsidRPr="0073469F">
        <w:rPr>
          <w:rFonts w:eastAsia="SimSun"/>
        </w:rPr>
        <w:t>, shall set the Expires header field according to IETF RFC 3903 [</w:t>
      </w:r>
      <w:r>
        <w:rPr>
          <w:rFonts w:eastAsia="SimSun"/>
        </w:rPr>
        <w:t xml:space="preserve">34], </w:t>
      </w:r>
      <w:r w:rsidRPr="0073469F">
        <w:rPr>
          <w:rFonts w:eastAsia="SimSun"/>
        </w:rPr>
        <w:t>to zero</w:t>
      </w:r>
      <w:r>
        <w:rPr>
          <w:rFonts w:eastAsia="SimSun"/>
        </w:rPr>
        <w:t>; and</w:t>
      </w:r>
    </w:p>
    <w:p w14:paraId="44987BB2" w14:textId="77777777" w:rsidR="00844247" w:rsidRPr="0073469F" w:rsidRDefault="00844247" w:rsidP="00844247">
      <w:pPr>
        <w:pStyle w:val="NO"/>
        <w:rPr>
          <w:rFonts w:eastAsia="SimSun"/>
        </w:rPr>
      </w:pPr>
      <w:r>
        <w:rPr>
          <w:rFonts w:eastAsia="SimSun"/>
        </w:rPr>
        <w:t>NOTE 3:</w:t>
      </w:r>
      <w:r>
        <w:rPr>
          <w:rFonts w:eastAsia="SimSun"/>
        </w:rPr>
        <w:tab/>
        <w:t>Activation and deactivation of functional alias cannot be performed with the same PUBLISH request.</w:t>
      </w:r>
    </w:p>
    <w:p w14:paraId="28CE2578" w14:textId="77777777" w:rsidR="00844247" w:rsidRDefault="00844247" w:rsidP="00844247">
      <w:pPr>
        <w:pStyle w:val="B1"/>
        <w:rPr>
          <w:rFonts w:eastAsia="SimSun"/>
          <w:lang w:val="en-US"/>
        </w:rPr>
      </w:pPr>
      <w:r>
        <w:rPr>
          <w:rFonts w:eastAsia="SimSun"/>
        </w:rPr>
        <w:t>6</w:t>
      </w:r>
      <w:r>
        <w:rPr>
          <w:rFonts w:eastAsia="SimSun"/>
          <w:lang w:val="en-US"/>
        </w:rPr>
        <w:t>)</w:t>
      </w:r>
      <w:r>
        <w:rPr>
          <w:rFonts w:eastAsia="SimSun"/>
        </w:rPr>
        <w:tab/>
        <w:t xml:space="preserve">shall include </w:t>
      </w:r>
      <w:r>
        <w:rPr>
          <w:rFonts w:eastAsia="SimSun"/>
          <w:lang w:val="en-US"/>
        </w:rPr>
        <w:t>an application/pidf+xml MIME body indicating per-user functional alias information according to subclause</w:t>
      </w:r>
      <w:r>
        <w:rPr>
          <w:rFonts w:eastAsia="SimSun"/>
        </w:rPr>
        <w:t> </w:t>
      </w:r>
      <w:r>
        <w:rPr>
          <w:lang w:val="en-US"/>
        </w:rPr>
        <w:t>22</w:t>
      </w:r>
      <w:r>
        <w:t>.</w:t>
      </w:r>
      <w:r>
        <w:rPr>
          <w:lang w:val="en-US"/>
        </w:rPr>
        <w:t>3.1</w:t>
      </w:r>
      <w:r>
        <w:rPr>
          <w:rFonts w:eastAsia="SimSun"/>
          <w:lang w:val="en-US"/>
        </w:rPr>
        <w:t>. In the MIME body, the MCData client:</w:t>
      </w:r>
    </w:p>
    <w:p w14:paraId="07804337" w14:textId="77777777" w:rsidR="00844247" w:rsidRDefault="00844247" w:rsidP="00844247">
      <w:pPr>
        <w:pStyle w:val="B2"/>
        <w:rPr>
          <w:rFonts w:eastAsia="SimSun"/>
        </w:rPr>
      </w:pPr>
      <w:r>
        <w:rPr>
          <w:rFonts w:eastAsia="SimSun"/>
          <w:lang w:val="en-US"/>
        </w:rPr>
        <w:t>a)</w:t>
      </w:r>
      <w:r>
        <w:rPr>
          <w:rFonts w:eastAsia="SimSun"/>
          <w:lang w:val="en-US"/>
        </w:rPr>
        <w:tab/>
        <w:t>shall include all functional aliases where the MCData user requests activation for the MCData ID</w:t>
      </w:r>
      <w:r>
        <w:rPr>
          <w:rFonts w:eastAsia="SimSun"/>
        </w:rPr>
        <w:t>;</w:t>
      </w:r>
    </w:p>
    <w:p w14:paraId="5E9F478E" w14:textId="77777777" w:rsidR="00844247" w:rsidRPr="00761345" w:rsidRDefault="00844247" w:rsidP="00844247">
      <w:pPr>
        <w:pStyle w:val="B2"/>
        <w:rPr>
          <w:rFonts w:eastAsia="SimSun"/>
        </w:rPr>
      </w:pPr>
      <w:r w:rsidRPr="00761345">
        <w:rPr>
          <w:rFonts w:eastAsia="SimSun"/>
        </w:rPr>
        <w:t>b)</w:t>
      </w:r>
      <w:r w:rsidRPr="00761345">
        <w:rPr>
          <w:rFonts w:eastAsia="SimSun"/>
        </w:rPr>
        <w:tab/>
        <w:t xml:space="preserve">shall include the </w:t>
      </w:r>
      <w:r>
        <w:rPr>
          <w:rFonts w:eastAsia="SimSun"/>
        </w:rPr>
        <w:t>MCData</w:t>
      </w:r>
      <w:r w:rsidRPr="00761345">
        <w:rPr>
          <w:rFonts w:eastAsia="SimSun"/>
        </w:rPr>
        <w:t xml:space="preserve"> client ID of the targeted </w:t>
      </w:r>
      <w:r>
        <w:rPr>
          <w:rFonts w:eastAsia="SimSun"/>
        </w:rPr>
        <w:t>MCData</w:t>
      </w:r>
      <w:r w:rsidRPr="00761345">
        <w:rPr>
          <w:rFonts w:eastAsia="SimSun"/>
        </w:rPr>
        <w:t xml:space="preserve"> client;</w:t>
      </w:r>
    </w:p>
    <w:p w14:paraId="1F8903BB" w14:textId="77777777" w:rsidR="00844247" w:rsidRDefault="00844247" w:rsidP="00844247">
      <w:pPr>
        <w:pStyle w:val="B2"/>
        <w:rPr>
          <w:rFonts w:eastAsia="SimSun"/>
          <w:lang w:val="en-US"/>
        </w:rPr>
      </w:pPr>
      <w:r w:rsidRPr="00761345">
        <w:rPr>
          <w:rFonts w:eastAsia="SimSun"/>
        </w:rPr>
        <w:t>c)</w:t>
      </w:r>
      <w:r w:rsidRPr="00761345">
        <w:rPr>
          <w:rFonts w:eastAsia="SimSun"/>
        </w:rPr>
        <w:tab/>
      </w:r>
      <w:r>
        <w:rPr>
          <w:rFonts w:eastAsia="SimSun"/>
          <w:lang w:val="en-US"/>
        </w:rPr>
        <w:t>shall not include the "status" attribute and the "expires" attribute in the &lt;functionalalias&gt; element;</w:t>
      </w:r>
    </w:p>
    <w:p w14:paraId="6660DB0C" w14:textId="77777777" w:rsidR="00844247" w:rsidRDefault="00844247" w:rsidP="00844247">
      <w:pPr>
        <w:pStyle w:val="B2"/>
        <w:rPr>
          <w:rFonts w:eastAsia="SimSun"/>
          <w:lang w:val="en-US"/>
        </w:rPr>
      </w:pPr>
      <w:r>
        <w:rPr>
          <w:rFonts w:eastAsia="SimSun"/>
          <w:lang w:val="en-US"/>
        </w:rPr>
        <w:t>d)</w:t>
      </w:r>
      <w:r>
        <w:rPr>
          <w:rFonts w:eastAsia="SimSun"/>
          <w:lang w:val="en-US"/>
        </w:rPr>
        <w:tab/>
        <w:t>if the MCData client has received an indication that take over of a functional alias is possible and intends to take over a functional alias, shall include a &lt;take-over&gt; child element set to "true"; and</w:t>
      </w:r>
    </w:p>
    <w:p w14:paraId="2CC04B74" w14:textId="77777777" w:rsidR="00844247" w:rsidRPr="00436CF9" w:rsidRDefault="00844247" w:rsidP="00844247">
      <w:pPr>
        <w:pStyle w:val="B2"/>
        <w:rPr>
          <w:rFonts w:eastAsia="SimSun"/>
        </w:rPr>
      </w:pPr>
      <w:r>
        <w:rPr>
          <w:rFonts w:eastAsia="SimSun"/>
          <w:lang w:val="en-US"/>
        </w:rPr>
        <w:t>e)</w:t>
      </w:r>
      <w:r>
        <w:rPr>
          <w:rFonts w:eastAsia="SimSun"/>
          <w:lang w:val="en-US"/>
        </w:rPr>
        <w:tab/>
        <w:t>shall set the &lt;p-id-fa&gt; child element of the &lt;presence&gt; root element to a globally unique value.</w:t>
      </w:r>
    </w:p>
    <w:p w14:paraId="681B70CA" w14:textId="77777777" w:rsidR="00844247" w:rsidRPr="001266F8" w:rsidRDefault="00844247" w:rsidP="00844247">
      <w:pPr>
        <w:rPr>
          <w:rFonts w:eastAsia="SimSun"/>
        </w:rPr>
      </w:pPr>
      <w:r w:rsidRPr="0073469F">
        <w:rPr>
          <w:rFonts w:eastAsia="SimSun"/>
        </w:rPr>
        <w:t xml:space="preserve">The </w:t>
      </w:r>
      <w:r>
        <w:rPr>
          <w:rFonts w:eastAsia="SimSun"/>
        </w:rPr>
        <w:t>MCData</w:t>
      </w:r>
      <w:r w:rsidRPr="0073469F">
        <w:rPr>
          <w:rFonts w:eastAsia="SimSun"/>
        </w:rPr>
        <w:t xml:space="preserve"> client shall send the SIP PUBLISH request </w:t>
      </w:r>
      <w:r w:rsidRPr="0073469F">
        <w:t>according to TS 24.229 [</w:t>
      </w:r>
      <w:r>
        <w:t>5</w:t>
      </w:r>
      <w:r w:rsidRPr="0073469F">
        <w:t>]</w:t>
      </w:r>
      <w:r w:rsidRPr="0073469F">
        <w:rPr>
          <w:rFonts w:eastAsia="SimSun"/>
        </w:rPr>
        <w:t>.</w:t>
      </w:r>
    </w:p>
    <w:p w14:paraId="7FC2D271" w14:textId="77777777" w:rsidR="00844247" w:rsidRPr="0073469F" w:rsidRDefault="00844247" w:rsidP="00844247">
      <w:pPr>
        <w:pStyle w:val="Heading4"/>
      </w:pPr>
      <w:bookmarkStart w:id="6997" w:name="_Toc20155834"/>
      <w:bookmarkStart w:id="6998" w:name="_Toc27500989"/>
      <w:bookmarkStart w:id="6999" w:name="_Toc36049115"/>
      <w:bookmarkStart w:id="7000" w:name="_Toc44602927"/>
      <w:bookmarkStart w:id="7001" w:name="_Toc45198104"/>
      <w:bookmarkStart w:id="7002" w:name="_Toc45696137"/>
      <w:bookmarkStart w:id="7003" w:name="_Toc51773913"/>
      <w:bookmarkStart w:id="7004" w:name="_Toc51774829"/>
      <w:bookmarkStart w:id="7005" w:name="_Toc193389489"/>
      <w:r>
        <w:t>22</w:t>
      </w:r>
      <w:r w:rsidRPr="0073469F">
        <w:t>.2.1.3</w:t>
      </w:r>
      <w:r w:rsidRPr="0073469F">
        <w:tab/>
      </w:r>
      <w:r>
        <w:t>Functional alias</w:t>
      </w:r>
      <w:r w:rsidRPr="0073469F">
        <w:t xml:space="preserve"> status determination procedure</w:t>
      </w:r>
      <w:bookmarkEnd w:id="6997"/>
      <w:bookmarkEnd w:id="6998"/>
      <w:bookmarkEnd w:id="6999"/>
      <w:bookmarkEnd w:id="7000"/>
      <w:bookmarkEnd w:id="7001"/>
      <w:bookmarkEnd w:id="7002"/>
      <w:bookmarkEnd w:id="7003"/>
      <w:bookmarkEnd w:id="7004"/>
      <w:bookmarkEnd w:id="7005"/>
    </w:p>
    <w:p w14:paraId="701029D1" w14:textId="77777777" w:rsidR="00844247" w:rsidRPr="00436CF9" w:rsidRDefault="00844247" w:rsidP="00844247">
      <w:pPr>
        <w:pStyle w:val="NO"/>
      </w:pPr>
      <w:r w:rsidRPr="00E935D5">
        <w:t>NOTE</w:t>
      </w:r>
      <w:r>
        <w:t> </w:t>
      </w:r>
      <w:r w:rsidRPr="00E935D5">
        <w:t>1:</w:t>
      </w:r>
      <w:r w:rsidRPr="00E935D5">
        <w:tab/>
        <w:t xml:space="preserve">The </w:t>
      </w:r>
      <w:r>
        <w:t>MCData</w:t>
      </w:r>
      <w:r w:rsidRPr="00E935D5">
        <w:t xml:space="preserve"> UE also uses this procedure to determine which </w:t>
      </w:r>
      <w:r w:rsidRPr="00494EA8">
        <w:rPr>
          <w:lang w:val="en-US"/>
        </w:rPr>
        <w:t xml:space="preserve">functional alias have been </w:t>
      </w:r>
      <w:r w:rsidRPr="00E935D5">
        <w:t xml:space="preserve">successfully </w:t>
      </w:r>
      <w:r w:rsidRPr="00494EA8">
        <w:rPr>
          <w:lang w:val="en-US"/>
        </w:rPr>
        <w:t>activated for</w:t>
      </w:r>
      <w:r>
        <w:rPr>
          <w:lang w:val="en-US"/>
        </w:rPr>
        <w:t xml:space="preserve"> </w:t>
      </w:r>
      <w:r w:rsidRPr="00494EA8">
        <w:rPr>
          <w:lang w:val="en-US"/>
        </w:rPr>
        <w:t xml:space="preserve">the </w:t>
      </w:r>
      <w:r>
        <w:rPr>
          <w:lang w:val="en-US"/>
        </w:rPr>
        <w:t>MCData</w:t>
      </w:r>
      <w:r w:rsidRPr="00494EA8">
        <w:rPr>
          <w:lang w:val="en-US"/>
        </w:rPr>
        <w:t xml:space="preserve"> ID</w:t>
      </w:r>
      <w:r w:rsidRPr="00E935D5">
        <w:t>.</w:t>
      </w:r>
    </w:p>
    <w:p w14:paraId="37211F01" w14:textId="77777777" w:rsidR="00844247" w:rsidRDefault="00844247" w:rsidP="00844247">
      <w:r w:rsidRPr="0073469F">
        <w:t xml:space="preserve">In order to discover </w:t>
      </w:r>
      <w:r>
        <w:t>functional aliases:</w:t>
      </w:r>
    </w:p>
    <w:p w14:paraId="0CAF2862" w14:textId="77777777" w:rsidR="00844247" w:rsidRDefault="00844247" w:rsidP="00844247">
      <w:pPr>
        <w:pStyle w:val="B1"/>
      </w:pPr>
      <w:r>
        <w:t>1)</w:t>
      </w:r>
      <w:r>
        <w:tab/>
      </w:r>
      <w:r w:rsidRPr="0073469F">
        <w:t xml:space="preserve">which </w:t>
      </w:r>
      <w:r w:rsidRPr="00494EA8">
        <w:rPr>
          <w:lang w:val="en-US"/>
        </w:rPr>
        <w:t xml:space="preserve">which are </w:t>
      </w:r>
      <w:r>
        <w:rPr>
          <w:lang w:val="en-US"/>
        </w:rPr>
        <w:t xml:space="preserve">activated for the </w:t>
      </w:r>
      <w:r>
        <w:t>MCData</w:t>
      </w:r>
      <w:r w:rsidRPr="0073469F">
        <w:t xml:space="preserve"> user</w:t>
      </w:r>
      <w:r>
        <w:t>; or</w:t>
      </w:r>
    </w:p>
    <w:p w14:paraId="36ACE1DD" w14:textId="77777777" w:rsidR="00844247" w:rsidRPr="00E71766" w:rsidRDefault="00844247" w:rsidP="00844247">
      <w:pPr>
        <w:pStyle w:val="B1"/>
      </w:pPr>
      <w:r>
        <w:t>2)</w:t>
      </w:r>
      <w:r>
        <w:tab/>
        <w:t>which another MCData user has activated;</w:t>
      </w:r>
    </w:p>
    <w:p w14:paraId="21619FD9" w14:textId="77777777" w:rsidR="00844247" w:rsidRPr="0073469F" w:rsidRDefault="00844247" w:rsidP="00844247">
      <w:pPr>
        <w:rPr>
          <w:rFonts w:eastAsia="SimSun"/>
        </w:rPr>
      </w:pPr>
      <w:r w:rsidRPr="0073469F">
        <w:t xml:space="preserve">the </w:t>
      </w:r>
      <w:r>
        <w:t>MCData</w:t>
      </w:r>
      <w:r w:rsidRPr="0073469F">
        <w:t xml:space="preserve"> client shall generate an initial SIP SUBSCRIBE request according to TS 24.229 [</w:t>
      </w:r>
      <w:r>
        <w:rPr>
          <w:noProof/>
        </w:rPr>
        <w:t>5</w:t>
      </w:r>
      <w:r w:rsidRPr="0073469F">
        <w:t xml:space="preserve">], </w:t>
      </w:r>
      <w:r>
        <w:rPr>
          <w:rFonts w:eastAsia="SimSun"/>
        </w:rPr>
        <w:t xml:space="preserve">IETF RFC 3856 [39], </w:t>
      </w:r>
      <w:r w:rsidRPr="0073469F">
        <w:t>and IETF RFC 6665 [</w:t>
      </w:r>
      <w:r>
        <w:t>36</w:t>
      </w:r>
      <w:r w:rsidRPr="0073469F">
        <w:t>]</w:t>
      </w:r>
      <w:r w:rsidRPr="0073469F">
        <w:rPr>
          <w:rFonts w:eastAsia="SimSun"/>
        </w:rPr>
        <w:t>.</w:t>
      </w:r>
    </w:p>
    <w:p w14:paraId="393E0307" w14:textId="77777777" w:rsidR="00844247" w:rsidRPr="0073469F" w:rsidRDefault="00844247" w:rsidP="00844247">
      <w:r w:rsidRPr="0073469F">
        <w:rPr>
          <w:rFonts w:eastAsia="SimSun"/>
        </w:rPr>
        <w:t xml:space="preserve">In the SIP SUBSCRIBE request, the </w:t>
      </w:r>
      <w:r>
        <w:rPr>
          <w:rFonts w:eastAsia="SimSun"/>
        </w:rPr>
        <w:t>MCData</w:t>
      </w:r>
      <w:r w:rsidRPr="0073469F">
        <w:rPr>
          <w:rFonts w:eastAsia="SimSun"/>
        </w:rPr>
        <w:t xml:space="preserve"> client:</w:t>
      </w:r>
    </w:p>
    <w:p w14:paraId="1B06EA0E" w14:textId="77777777" w:rsidR="00844247" w:rsidRDefault="00844247" w:rsidP="00844247">
      <w:pPr>
        <w:pStyle w:val="B1"/>
        <w:rPr>
          <w:rFonts w:eastAsia="SimSun"/>
        </w:rPr>
      </w:pPr>
      <w:r w:rsidRPr="0073469F">
        <w:rPr>
          <w:rFonts w:eastAsia="SimSun"/>
        </w:rPr>
        <w:t>1)</w:t>
      </w:r>
      <w:r w:rsidRPr="0073469F">
        <w:rPr>
          <w:rFonts w:eastAsia="SimSun"/>
        </w:rPr>
        <w:tab/>
        <w:t xml:space="preserve">shall set the Request-URI to the </w:t>
      </w:r>
      <w:r>
        <w:t xml:space="preserve">public service identity identifying the </w:t>
      </w:r>
      <w:r>
        <w:rPr>
          <w:lang w:val="en-US"/>
        </w:rPr>
        <w:t xml:space="preserve">originating </w:t>
      </w:r>
      <w:r>
        <w:t>participating MCData function serving the MCData user</w:t>
      </w:r>
      <w:r w:rsidRPr="0073469F">
        <w:rPr>
          <w:rFonts w:eastAsia="SimSun"/>
        </w:rPr>
        <w:t>;</w:t>
      </w:r>
    </w:p>
    <w:p w14:paraId="734DCBA3" w14:textId="77777777" w:rsidR="00F7148B" w:rsidRDefault="00F7148B" w:rsidP="00F7148B">
      <w:pPr>
        <w:pStyle w:val="B1"/>
      </w:pPr>
      <w:r>
        <w:rPr>
          <w:rFonts w:eastAsia="SimSun"/>
        </w:rPr>
        <w:t>2)</w:t>
      </w:r>
      <w:r>
        <w:rPr>
          <w:rFonts w:eastAsia="SimSun"/>
        </w:rPr>
        <w:tab/>
        <w:t xml:space="preserve">shall include </w:t>
      </w:r>
      <w:r>
        <w:rPr>
          <w:rFonts w:eastAsia="SimSun"/>
          <w:lang w:val="en-US"/>
        </w:rPr>
        <w:t xml:space="preserve">an </w:t>
      </w:r>
      <w:r>
        <w:rPr>
          <w:lang w:eastAsia="ko-KR"/>
        </w:rPr>
        <w:t>application/</w:t>
      </w:r>
      <w:r>
        <w:t>vnd.3gpp.mcdata-info+xml</w:t>
      </w:r>
      <w:r>
        <w:rPr>
          <w:lang w:val="en-US"/>
        </w:rPr>
        <w:t xml:space="preserve"> </w:t>
      </w:r>
      <w:r>
        <w:rPr>
          <w:lang w:eastAsia="ko-KR"/>
        </w:rPr>
        <w:t>MIME body</w:t>
      </w:r>
      <w:r>
        <w:rPr>
          <w:lang w:val="en-US" w:eastAsia="ko-KR"/>
        </w:rPr>
        <w:t xml:space="preserve">. In the </w:t>
      </w:r>
      <w:r>
        <w:rPr>
          <w:lang w:eastAsia="ko-KR"/>
        </w:rPr>
        <w:t>application/</w:t>
      </w:r>
      <w:r>
        <w:t>vnd.3gpp.mcdata-info+xml</w:t>
      </w:r>
      <w:r>
        <w:rPr>
          <w:lang w:val="en-US"/>
        </w:rPr>
        <w:t xml:space="preserve"> </w:t>
      </w:r>
      <w:r>
        <w:rPr>
          <w:lang w:eastAsia="ko-KR"/>
        </w:rPr>
        <w:t>MIME body</w:t>
      </w:r>
      <w:r>
        <w:rPr>
          <w:lang w:val="en-US" w:eastAsia="ko-KR"/>
        </w:rPr>
        <w:t xml:space="preserve">, the MCData client </w:t>
      </w:r>
      <w:r>
        <w:t>shall include:</w:t>
      </w:r>
    </w:p>
    <w:p w14:paraId="0A8A2108" w14:textId="77777777" w:rsidR="00F7148B" w:rsidRDefault="00F7148B" w:rsidP="00F7148B">
      <w:pPr>
        <w:pStyle w:val="B2"/>
        <w:rPr>
          <w:rFonts w:eastAsia="SimSun"/>
        </w:rPr>
      </w:pPr>
      <w:r>
        <w:t>a</w:t>
      </w:r>
      <w:r w:rsidRPr="0073469F">
        <w:t>)</w:t>
      </w:r>
      <w:r w:rsidRPr="0073469F">
        <w:tab/>
      </w:r>
      <w:r>
        <w:t xml:space="preserve">the &lt;mcdata-request-uri&gt; element set to the </w:t>
      </w:r>
      <w:r>
        <w:rPr>
          <w:lang w:eastAsia="ko-KR"/>
        </w:rPr>
        <w:t>MCData ID of the targeted MCData user;</w:t>
      </w:r>
      <w:r w:rsidRPr="00947AF8">
        <w:rPr>
          <w:rFonts w:eastAsia="SimSun"/>
        </w:rPr>
        <w:t xml:space="preserve"> </w:t>
      </w:r>
      <w:r w:rsidRPr="006267A1">
        <w:rPr>
          <w:rFonts w:eastAsia="SimSun"/>
        </w:rPr>
        <w:t>and</w:t>
      </w:r>
    </w:p>
    <w:p w14:paraId="7021EA46" w14:textId="77777777" w:rsidR="00F7148B" w:rsidRPr="00436CF9" w:rsidRDefault="00F7148B" w:rsidP="00B0085B">
      <w:pPr>
        <w:pStyle w:val="B2"/>
        <w:rPr>
          <w:lang w:eastAsia="ko-KR"/>
        </w:rPr>
      </w:pPr>
      <w:r>
        <w:t>b</w:t>
      </w:r>
      <w:r w:rsidRPr="0073469F">
        <w:t>)</w:t>
      </w:r>
      <w:r w:rsidRPr="0073469F">
        <w:tab/>
      </w:r>
      <w:r w:rsidRPr="006267A1">
        <w:rPr>
          <w:rFonts w:eastAsia="SimSun"/>
        </w:rPr>
        <w:t xml:space="preserve">the &lt;request-type&gt; element </w:t>
      </w:r>
      <w:r>
        <w:rPr>
          <w:rFonts w:eastAsia="SimSun"/>
        </w:rPr>
        <w:t xml:space="preserve">in </w:t>
      </w:r>
      <w:r w:rsidRPr="006267A1">
        <w:rPr>
          <w:rFonts w:eastAsia="SimSun"/>
        </w:rPr>
        <w:t>the &lt;mc</w:t>
      </w:r>
      <w:r>
        <w:rPr>
          <w:rFonts w:eastAsia="SimSun"/>
        </w:rPr>
        <w:t>data</w:t>
      </w:r>
      <w:r w:rsidRPr="006267A1">
        <w:rPr>
          <w:rFonts w:eastAsia="SimSun"/>
        </w:rPr>
        <w:t xml:space="preserve">-Params&gt; element </w:t>
      </w:r>
      <w:r>
        <w:rPr>
          <w:rFonts w:eastAsia="SimSun"/>
        </w:rPr>
        <w:t xml:space="preserve">of </w:t>
      </w:r>
      <w:r w:rsidRPr="006267A1">
        <w:rPr>
          <w:rFonts w:eastAsia="SimSun"/>
        </w:rPr>
        <w:t>the &lt;mc</w:t>
      </w:r>
      <w:r>
        <w:rPr>
          <w:rFonts w:eastAsia="SimSun"/>
        </w:rPr>
        <w:t>data</w:t>
      </w:r>
      <w:r w:rsidRPr="006267A1">
        <w:rPr>
          <w:rFonts w:eastAsia="SimSun"/>
        </w:rPr>
        <w:t xml:space="preserve">info&gt; element </w:t>
      </w:r>
      <w:r>
        <w:rPr>
          <w:rFonts w:eastAsia="SimSun"/>
        </w:rPr>
        <w:t xml:space="preserve">set </w:t>
      </w:r>
      <w:r w:rsidRPr="006267A1">
        <w:rPr>
          <w:rFonts w:eastAsia="SimSun"/>
        </w:rPr>
        <w:t xml:space="preserve">to </w:t>
      </w:r>
      <w:r>
        <w:rPr>
          <w:rFonts w:eastAsia="SimSun"/>
        </w:rPr>
        <w:t>the</w:t>
      </w:r>
      <w:r w:rsidRPr="006267A1">
        <w:rPr>
          <w:rFonts w:eastAsia="SimSun"/>
        </w:rPr>
        <w:t xml:space="preserve"> value "functional-alias-status-determination"</w:t>
      </w:r>
      <w:r>
        <w:rPr>
          <w:rFonts w:eastAsia="SimSun"/>
        </w:rPr>
        <w:t>;</w:t>
      </w:r>
    </w:p>
    <w:p w14:paraId="60256C60" w14:textId="77777777" w:rsidR="00844247" w:rsidRPr="0073469F" w:rsidRDefault="00844247" w:rsidP="00844247">
      <w:pPr>
        <w:pStyle w:val="B1"/>
      </w:pPr>
      <w:r>
        <w:t>3</w:t>
      </w:r>
      <w:r w:rsidRPr="0073469F">
        <w:t>)</w:t>
      </w:r>
      <w:r w:rsidRPr="0073469F">
        <w:tab/>
        <w:t>shall include the ICSI value "urn:u</w:t>
      </w:r>
      <w:r>
        <w:t>rn-7:3gpp-service.ims.icsi.mcdata</w:t>
      </w:r>
      <w:r w:rsidRPr="0073469F">
        <w:t>" (</w:t>
      </w:r>
      <w:r w:rsidRPr="0073469F">
        <w:rPr>
          <w:lang w:eastAsia="zh-CN"/>
        </w:rPr>
        <w:t xml:space="preserve">coded as specified in </w:t>
      </w:r>
      <w:r w:rsidRPr="0073469F">
        <w:t>TS 24.229 [</w:t>
      </w:r>
      <w:r>
        <w:rPr>
          <w:noProof/>
        </w:rPr>
        <w:t>5</w:t>
      </w:r>
      <w:r w:rsidRPr="0073469F">
        <w:t>]</w:t>
      </w:r>
      <w:r w:rsidRPr="0073469F">
        <w:rPr>
          <w:lang w:eastAsia="zh-CN"/>
        </w:rPr>
        <w:t xml:space="preserve">), </w:t>
      </w:r>
      <w:r w:rsidRPr="0073469F">
        <w:t>in a P-Preferred-Service header field according to IETF </w:t>
      </w:r>
      <w:r w:rsidRPr="0073469F">
        <w:rPr>
          <w:rFonts w:eastAsia="MS Mincho"/>
        </w:rPr>
        <w:t>RFC 6050 [</w:t>
      </w:r>
      <w:r>
        <w:rPr>
          <w:rFonts w:eastAsia="MS Mincho"/>
        </w:rPr>
        <w:t>7</w:t>
      </w:r>
      <w:r w:rsidRPr="0073469F">
        <w:rPr>
          <w:rFonts w:eastAsia="MS Mincho"/>
        </w:rPr>
        <w:t>]</w:t>
      </w:r>
      <w:r w:rsidRPr="0073469F">
        <w:t>;</w:t>
      </w:r>
    </w:p>
    <w:p w14:paraId="16BB7CEA" w14:textId="77777777" w:rsidR="00844247" w:rsidRPr="0073469F" w:rsidRDefault="00844247" w:rsidP="00844247">
      <w:pPr>
        <w:pStyle w:val="B1"/>
        <w:rPr>
          <w:rFonts w:eastAsia="SimSun"/>
        </w:rPr>
      </w:pPr>
      <w:r>
        <w:rPr>
          <w:rFonts w:eastAsia="SimSun"/>
        </w:rPr>
        <w:t>4</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client wants to receive the current status and later notification, shall set the Expires header field according to IETF RFC 6665 [</w:t>
      </w:r>
      <w:r>
        <w:rPr>
          <w:rFonts w:eastAsia="SimSun"/>
        </w:rPr>
        <w:t>36</w:t>
      </w:r>
      <w:r w:rsidRPr="0073469F">
        <w:rPr>
          <w:rFonts w:eastAsia="SimSun"/>
        </w:rPr>
        <w:t>], to 4294967295;</w:t>
      </w:r>
    </w:p>
    <w:p w14:paraId="31B3CEE9" w14:textId="77777777" w:rsidR="00844247" w:rsidRPr="0073469F" w:rsidRDefault="00844247" w:rsidP="00844247">
      <w:pPr>
        <w:pStyle w:val="NO"/>
        <w:rPr>
          <w:rFonts w:eastAsia="SimSun"/>
        </w:rPr>
      </w:pPr>
      <w:r w:rsidRPr="0073469F">
        <w:rPr>
          <w:rFonts w:eastAsia="SimSun"/>
        </w:rPr>
        <w:t>NOTE </w:t>
      </w:r>
      <w:r>
        <w:rPr>
          <w:rFonts w:eastAsia="SimSun"/>
        </w:rPr>
        <w:t>2</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5A15996F" w14:textId="77777777" w:rsidR="00844247" w:rsidRDefault="00844247" w:rsidP="00844247">
      <w:pPr>
        <w:pStyle w:val="B1"/>
        <w:rPr>
          <w:rFonts w:eastAsia="SimSun"/>
        </w:rPr>
      </w:pPr>
      <w:r>
        <w:rPr>
          <w:rFonts w:eastAsia="SimSun"/>
        </w:rPr>
        <w:t>5</w:t>
      </w:r>
      <w:r w:rsidRPr="0073469F">
        <w:rPr>
          <w:rFonts w:eastAsia="SimSun"/>
        </w:rPr>
        <w:t>)</w:t>
      </w:r>
      <w:r w:rsidRPr="0073469F">
        <w:rPr>
          <w:rFonts w:eastAsia="SimSun"/>
        </w:rPr>
        <w:tab/>
        <w:t xml:space="preserve">if the </w:t>
      </w:r>
      <w:r>
        <w:rPr>
          <w:rFonts w:eastAsia="SimSun"/>
        </w:rPr>
        <w:t>MCData</w:t>
      </w:r>
      <w:r w:rsidRPr="0073469F">
        <w:rPr>
          <w:rFonts w:eastAsia="SimSun"/>
        </w:rPr>
        <w:t xml:space="preserve"> client wants to fetch the current state only, shall set the Expires header field according to IETF RFC 6665 [</w:t>
      </w:r>
      <w:r>
        <w:rPr>
          <w:rFonts w:eastAsia="SimSun"/>
        </w:rPr>
        <w:t>36</w:t>
      </w:r>
      <w:r w:rsidRPr="0073469F">
        <w:rPr>
          <w:rFonts w:eastAsia="SimSun"/>
        </w:rPr>
        <w:t>], to zero</w:t>
      </w:r>
      <w:r>
        <w:rPr>
          <w:rFonts w:eastAsia="SimSun"/>
        </w:rPr>
        <w:t xml:space="preserve">; </w:t>
      </w:r>
    </w:p>
    <w:p w14:paraId="09AC1A88" w14:textId="77777777" w:rsidR="00844247" w:rsidRDefault="00844247" w:rsidP="00844247">
      <w:pPr>
        <w:pStyle w:val="B1"/>
        <w:rPr>
          <w:rFonts w:eastAsia="SimSun"/>
        </w:rPr>
      </w:pPr>
      <w:r>
        <w:rPr>
          <w:rFonts w:eastAsia="SimSun"/>
        </w:rPr>
        <w:t>6)</w:t>
      </w:r>
      <w:r>
        <w:rPr>
          <w:rFonts w:eastAsia="SimSun"/>
        </w:rPr>
        <w:tab/>
        <w:t>shall include an Events header field set to "presence"; and</w:t>
      </w:r>
    </w:p>
    <w:p w14:paraId="2A8299C4" w14:textId="77777777" w:rsidR="00844247" w:rsidRPr="00051803" w:rsidRDefault="00844247" w:rsidP="00844247">
      <w:pPr>
        <w:pStyle w:val="B1"/>
        <w:rPr>
          <w:lang w:val="en-US" w:eastAsia="ko-KR"/>
        </w:rPr>
      </w:pPr>
      <w:r>
        <w:rPr>
          <w:lang w:eastAsia="ko-KR"/>
        </w:rPr>
        <w:t>7</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type.</w:t>
      </w:r>
    </w:p>
    <w:p w14:paraId="6F51BD2E" w14:textId="77777777" w:rsidR="00844247" w:rsidRPr="0073469F" w:rsidRDefault="00844247" w:rsidP="00844247">
      <w:r w:rsidRPr="0073469F">
        <w:t xml:space="preserve">In order to re-subscribe or de-subscribe, the </w:t>
      </w:r>
      <w:r>
        <w:t>MCData</w:t>
      </w:r>
      <w:r w:rsidRPr="0073469F">
        <w:t xml:space="preserve"> client shall generate an in-dialog SIP SUBSCRIBE request according to TS 24.229 [</w:t>
      </w:r>
      <w:r>
        <w:rPr>
          <w:noProof/>
        </w:rPr>
        <w:t>5</w:t>
      </w:r>
      <w:r w:rsidRPr="0073469F">
        <w:t xml:space="preserve">], </w:t>
      </w:r>
      <w:r>
        <w:rPr>
          <w:rFonts w:eastAsia="SimSun"/>
        </w:rPr>
        <w:t xml:space="preserve">IETF RFC 3856 [39], </w:t>
      </w:r>
      <w:r w:rsidRPr="0073469F">
        <w:t>and IETF RFC 6665 [</w:t>
      </w:r>
      <w:r>
        <w:t>36</w:t>
      </w:r>
      <w:r w:rsidRPr="0073469F">
        <w:t>]</w:t>
      </w:r>
      <w:r w:rsidRPr="0073469F">
        <w:rPr>
          <w:rFonts w:eastAsia="SimSun"/>
        </w:rPr>
        <w:t xml:space="preserve">. In the SIP SUBSCRIBE request, the </w:t>
      </w:r>
      <w:r>
        <w:rPr>
          <w:rFonts w:eastAsia="SimSun"/>
        </w:rPr>
        <w:t>MCData</w:t>
      </w:r>
      <w:r w:rsidRPr="0073469F">
        <w:rPr>
          <w:rFonts w:eastAsia="SimSun"/>
        </w:rPr>
        <w:t xml:space="preserve"> client:</w:t>
      </w:r>
    </w:p>
    <w:p w14:paraId="2DD38AC5" w14:textId="77777777" w:rsidR="00844247" w:rsidRPr="0073469F" w:rsidRDefault="00844247" w:rsidP="00844247">
      <w:pPr>
        <w:pStyle w:val="B1"/>
        <w:rPr>
          <w:rFonts w:eastAsia="SimSun"/>
        </w:rPr>
      </w:pPr>
      <w:r w:rsidRPr="0073469F">
        <w:rPr>
          <w:rFonts w:eastAsia="SimSun"/>
        </w:rPr>
        <w:t>1)</w:t>
      </w:r>
      <w:r w:rsidRPr="0073469F">
        <w:rPr>
          <w:rFonts w:eastAsia="SimSun"/>
        </w:rPr>
        <w:tab/>
        <w:t xml:space="preserve">if the </w:t>
      </w:r>
      <w:r>
        <w:rPr>
          <w:rFonts w:eastAsia="SimSun"/>
        </w:rPr>
        <w:t>MCData</w:t>
      </w:r>
      <w:r w:rsidRPr="0073469F">
        <w:rPr>
          <w:rFonts w:eastAsia="SimSun"/>
        </w:rPr>
        <w:t xml:space="preserve"> client wants to receive the current status and later notification, shall set the Expires header field according to IETF RFC 6665 [</w:t>
      </w:r>
      <w:r>
        <w:rPr>
          <w:rFonts w:eastAsia="SimSun"/>
        </w:rPr>
        <w:t>36</w:t>
      </w:r>
      <w:r w:rsidRPr="0073469F">
        <w:rPr>
          <w:rFonts w:eastAsia="SimSun"/>
        </w:rPr>
        <w:t>], to 4294967295;</w:t>
      </w:r>
    </w:p>
    <w:p w14:paraId="277F6130" w14:textId="77777777" w:rsidR="00844247" w:rsidRPr="0073469F" w:rsidRDefault="00844247" w:rsidP="00844247">
      <w:pPr>
        <w:pStyle w:val="NO"/>
        <w:rPr>
          <w:rFonts w:eastAsia="SimSun"/>
        </w:rPr>
      </w:pPr>
      <w:r w:rsidRPr="0073469F">
        <w:rPr>
          <w:rFonts w:eastAsia="SimSun"/>
        </w:rPr>
        <w:t>NOTE </w:t>
      </w:r>
      <w:r>
        <w:rPr>
          <w:rFonts w:eastAsia="SimSun"/>
        </w:rPr>
        <w:t>3</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rPr>
        <w:t>4</w:t>
      </w:r>
      <w:r w:rsidRPr="0073469F">
        <w:rPr>
          <w:rFonts w:eastAsia="SimSun"/>
        </w:rPr>
        <w:t>].</w:t>
      </w:r>
    </w:p>
    <w:p w14:paraId="5CC03C10" w14:textId="77777777" w:rsidR="00844247" w:rsidRDefault="00844247" w:rsidP="00844247">
      <w:pPr>
        <w:pStyle w:val="B1"/>
        <w:rPr>
          <w:rFonts w:eastAsia="SimSun"/>
        </w:rPr>
      </w:pPr>
      <w:r w:rsidRPr="0073469F">
        <w:rPr>
          <w:rFonts w:eastAsia="SimSun"/>
        </w:rPr>
        <w:t>2)</w:t>
      </w:r>
      <w:r w:rsidRPr="0073469F">
        <w:rPr>
          <w:rFonts w:eastAsia="SimSun"/>
        </w:rPr>
        <w:tab/>
        <w:t xml:space="preserve">if the </w:t>
      </w:r>
      <w:r>
        <w:rPr>
          <w:rFonts w:eastAsia="SimSun"/>
        </w:rPr>
        <w:t>MCData</w:t>
      </w:r>
      <w:r w:rsidRPr="0073469F">
        <w:rPr>
          <w:rFonts w:eastAsia="SimSun"/>
        </w:rPr>
        <w:t xml:space="preserve"> client wants to de-subscribe, shall set the Expires header field according to IETF RFC 6665 [</w:t>
      </w:r>
      <w:r>
        <w:rPr>
          <w:rFonts w:eastAsia="SimSun"/>
        </w:rPr>
        <w:t>36</w:t>
      </w:r>
      <w:r w:rsidRPr="0073469F">
        <w:rPr>
          <w:rFonts w:eastAsia="SimSun"/>
        </w:rPr>
        <w:t>], to zero</w:t>
      </w:r>
      <w:r>
        <w:rPr>
          <w:rFonts w:eastAsia="SimSun"/>
        </w:rPr>
        <w:t>;</w:t>
      </w:r>
    </w:p>
    <w:p w14:paraId="55CD128B" w14:textId="77777777" w:rsidR="00844247" w:rsidRDefault="00844247" w:rsidP="00844247">
      <w:pPr>
        <w:pStyle w:val="B1"/>
        <w:rPr>
          <w:rFonts w:eastAsia="SimSun"/>
        </w:rPr>
      </w:pPr>
      <w:r>
        <w:rPr>
          <w:rFonts w:eastAsia="SimSun"/>
        </w:rPr>
        <w:t>3)</w:t>
      </w:r>
      <w:r>
        <w:rPr>
          <w:rFonts w:eastAsia="SimSun"/>
        </w:rPr>
        <w:tab/>
        <w:t>shall include an Events header field set to "presence"; and</w:t>
      </w:r>
    </w:p>
    <w:p w14:paraId="374D4B71" w14:textId="77777777" w:rsidR="00844247" w:rsidRPr="00436CF9" w:rsidRDefault="00844247" w:rsidP="00844247">
      <w:pPr>
        <w:pStyle w:val="B1"/>
        <w:rPr>
          <w:lang w:eastAsia="ko-KR"/>
        </w:rPr>
      </w:pPr>
      <w:r>
        <w:rPr>
          <w:lang w:eastAsia="ko-KR"/>
        </w:rPr>
        <w:t>4</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type</w:t>
      </w:r>
      <w:r>
        <w:rPr>
          <w:lang w:eastAsia="ko-KR"/>
        </w:rPr>
        <w:t>.</w:t>
      </w:r>
    </w:p>
    <w:p w14:paraId="2B540BF0" w14:textId="77777777" w:rsidR="00844247" w:rsidRPr="00596DED" w:rsidRDefault="00844247" w:rsidP="00844247">
      <w:pPr>
        <w:rPr>
          <w:rFonts w:eastAsia="SimSun"/>
        </w:rPr>
      </w:pPr>
      <w:r w:rsidRPr="00596DED">
        <w:rPr>
          <w:rFonts w:eastAsia="SimSun"/>
        </w:rPr>
        <w:t xml:space="preserve">Upon receiving a SIP NOTIFY request according to </w:t>
      </w:r>
      <w:r w:rsidRPr="00596DED">
        <w:t>TS 24.229 [</w:t>
      </w:r>
      <w:r>
        <w:rPr>
          <w:noProof/>
        </w:rPr>
        <w:t>5</w:t>
      </w:r>
      <w:r w:rsidRPr="00596DED">
        <w:t xml:space="preserve">], </w:t>
      </w:r>
      <w:r w:rsidRPr="00596DED">
        <w:rPr>
          <w:rFonts w:eastAsia="SimSun"/>
        </w:rPr>
        <w:t>IETF RFC 3856 [</w:t>
      </w:r>
      <w:r>
        <w:rPr>
          <w:rFonts w:eastAsia="SimSun"/>
        </w:rPr>
        <w:t>39</w:t>
      </w:r>
      <w:r w:rsidRPr="00596DED">
        <w:rPr>
          <w:rFonts w:eastAsia="SimSun"/>
        </w:rPr>
        <w:t xml:space="preserve">], </w:t>
      </w:r>
      <w:r w:rsidRPr="00596DED">
        <w:t>and IETF RFC 6665 [</w:t>
      </w:r>
      <w:r>
        <w:t>36</w:t>
      </w:r>
      <w:r w:rsidRPr="00596DED">
        <w:t>]</w:t>
      </w:r>
      <w:r w:rsidRPr="00596DED">
        <w:rPr>
          <w:rFonts w:eastAsia="SimSun"/>
        </w:rPr>
        <w:t xml:space="preserve">, if SIP NOTIFY request contains an application/pidf+xml MIME body indicating </w:t>
      </w:r>
      <w:r w:rsidRPr="00596DED">
        <w:rPr>
          <w:rFonts w:eastAsia="SimSun"/>
          <w:lang w:val="en-US"/>
        </w:rPr>
        <w:t xml:space="preserve">per-user functional alias information </w:t>
      </w:r>
      <w:r w:rsidRPr="00596DED">
        <w:rPr>
          <w:rFonts w:eastAsia="SimSun"/>
        </w:rPr>
        <w:t xml:space="preserve"> constructed according to subclause </w:t>
      </w:r>
      <w:r>
        <w:t>22</w:t>
      </w:r>
      <w:r w:rsidRPr="00596DED">
        <w:t>.3.1</w:t>
      </w:r>
      <w:r w:rsidRPr="00596DED">
        <w:rPr>
          <w:rFonts w:eastAsia="SimSun"/>
        </w:rPr>
        <w:t xml:space="preserve">, then the </w:t>
      </w:r>
      <w:r>
        <w:rPr>
          <w:rFonts w:eastAsia="SimSun"/>
        </w:rPr>
        <w:t>MCData</w:t>
      </w:r>
      <w:r w:rsidRPr="00596DED">
        <w:rPr>
          <w:rFonts w:eastAsia="SimSun"/>
        </w:rPr>
        <w:t xml:space="preserve"> client shall determine the status of the </w:t>
      </w:r>
      <w:r>
        <w:rPr>
          <w:rFonts w:eastAsia="SimSun"/>
        </w:rPr>
        <w:t>MCData</w:t>
      </w:r>
      <w:r w:rsidRPr="00596DED">
        <w:rPr>
          <w:rFonts w:eastAsia="SimSun"/>
        </w:rPr>
        <w:t xml:space="preserve"> user for each functional alias in the MIME body</w:t>
      </w:r>
      <w:r w:rsidRPr="00596DED">
        <w:t xml:space="preserve">. If </w:t>
      </w:r>
      <w:r w:rsidRPr="00596DED">
        <w:rPr>
          <w:rFonts w:eastAsia="SimSun"/>
          <w:lang w:val="en-US"/>
        </w:rPr>
        <w:t>the &lt;p-id</w:t>
      </w:r>
      <w:r>
        <w:rPr>
          <w:rFonts w:eastAsia="SimSun"/>
          <w:lang w:val="en-US"/>
        </w:rPr>
        <w:t>-fa</w:t>
      </w:r>
      <w:r w:rsidRPr="00596DED">
        <w:rPr>
          <w:rFonts w:eastAsia="SimSun"/>
          <w:lang w:val="en-US"/>
        </w:rPr>
        <w:t xml:space="preserve">&gt; child element of the &lt;presence&gt; root element of the </w:t>
      </w:r>
      <w:r w:rsidRPr="00596DED">
        <w:rPr>
          <w:rFonts w:eastAsia="SimSun"/>
        </w:rPr>
        <w:t xml:space="preserve">application/pidf+xml MIME body of the SIP NOTIFY request is included, </w:t>
      </w:r>
      <w:r w:rsidRPr="00596DED">
        <w:rPr>
          <w:rFonts w:eastAsia="SimSun"/>
          <w:lang w:val="en-US"/>
        </w:rPr>
        <w:t>the &lt;p-id</w:t>
      </w:r>
      <w:r>
        <w:rPr>
          <w:rFonts w:eastAsia="SimSun"/>
          <w:lang w:val="en-US"/>
        </w:rPr>
        <w:t>-fa</w:t>
      </w:r>
      <w:r w:rsidRPr="00596DED">
        <w:rPr>
          <w:rFonts w:eastAsia="SimSun"/>
          <w:lang w:val="en-US"/>
        </w:rPr>
        <w:t xml:space="preserve">&gt; element value </w:t>
      </w:r>
      <w:r w:rsidRPr="00596DED">
        <w:rPr>
          <w:rFonts w:eastAsia="SimSun"/>
        </w:rPr>
        <w:t>indicates the SIP PUBLISH request which triggered sending of the SIP NOTIFY request.</w:t>
      </w:r>
    </w:p>
    <w:p w14:paraId="525AC084" w14:textId="77777777" w:rsidR="00844247" w:rsidRPr="00CA5358" w:rsidRDefault="00844247" w:rsidP="00844247">
      <w:pPr>
        <w:rPr>
          <w:rFonts w:eastAsia="SimSun"/>
        </w:rPr>
      </w:pPr>
      <w:r>
        <w:rPr>
          <w:rFonts w:eastAsia="SimSun"/>
        </w:rPr>
        <w:t>If the MCData client detected a functional alias activation or deactivation, it shall perform the procedure specified in subclause 8.2.6.</w:t>
      </w:r>
    </w:p>
    <w:p w14:paraId="7E9868FB" w14:textId="77777777" w:rsidR="00844247" w:rsidRDefault="00844247" w:rsidP="00844247">
      <w:pPr>
        <w:pStyle w:val="Heading4"/>
      </w:pPr>
      <w:bookmarkStart w:id="7006" w:name="_Toc27500990"/>
      <w:bookmarkStart w:id="7007" w:name="_Toc36049116"/>
      <w:bookmarkStart w:id="7008" w:name="_Toc44602928"/>
      <w:bookmarkStart w:id="7009" w:name="_Toc45198105"/>
      <w:bookmarkStart w:id="7010" w:name="_Toc45696138"/>
      <w:bookmarkStart w:id="7011" w:name="_Toc51773914"/>
      <w:bookmarkStart w:id="7012" w:name="_Toc51774830"/>
      <w:bookmarkStart w:id="7013" w:name="_Toc193389490"/>
      <w:r>
        <w:t>22</w:t>
      </w:r>
      <w:r w:rsidRPr="0073469F">
        <w:t>.2.1.</w:t>
      </w:r>
      <w:r>
        <w:t>4</w:t>
      </w:r>
      <w:r w:rsidRPr="0073469F">
        <w:tab/>
      </w:r>
      <w:r>
        <w:t>Location based functional alias</w:t>
      </w:r>
      <w:r w:rsidRPr="0073469F">
        <w:t xml:space="preserve"> status </w:t>
      </w:r>
      <w:r>
        <w:t>change</w:t>
      </w:r>
      <w:r w:rsidRPr="0073469F">
        <w:t xml:space="preserve"> procedure</w:t>
      </w:r>
      <w:bookmarkEnd w:id="7006"/>
      <w:bookmarkEnd w:id="7007"/>
      <w:bookmarkEnd w:id="7008"/>
      <w:bookmarkEnd w:id="7009"/>
      <w:bookmarkEnd w:id="7010"/>
      <w:bookmarkEnd w:id="7011"/>
      <w:bookmarkEnd w:id="7012"/>
      <w:bookmarkEnd w:id="7013"/>
    </w:p>
    <w:p w14:paraId="38006E01" w14:textId="77777777" w:rsidR="00844247" w:rsidRPr="001266F8" w:rsidRDefault="00844247" w:rsidP="00844247">
      <w:pPr>
        <w:rPr>
          <w:rFonts w:eastAsia="Malgun Gothic"/>
          <w:noProof/>
          <w:lang w:val="en-US" w:eastAsia="ko-KR"/>
        </w:rPr>
      </w:pPr>
      <w:r w:rsidRPr="0073469F">
        <w:t xml:space="preserve">If a location </w:t>
      </w:r>
      <w:r>
        <w:t xml:space="preserve">criterion for functional alias activation or de-activation </w:t>
      </w:r>
      <w:r w:rsidRPr="0073469F">
        <w:t xml:space="preserve">is </w:t>
      </w:r>
      <w:r>
        <w:t>met,</w:t>
      </w:r>
      <w:r w:rsidRPr="0073469F">
        <w:t xml:space="preserve"> </w:t>
      </w:r>
      <w:r>
        <w:t>the MCData client shall initiate the f</w:t>
      </w:r>
      <w:r>
        <w:rPr>
          <w:rFonts w:eastAsia="Malgun Gothic"/>
        </w:rPr>
        <w:t>unctional alias status change procedure as specified in subclause</w:t>
      </w:r>
      <w:r>
        <w:rPr>
          <w:lang w:eastAsia="ko-KR"/>
        </w:rPr>
        <w:t> </w:t>
      </w:r>
      <w:r>
        <w:rPr>
          <w:rFonts w:eastAsia="Malgun Gothic"/>
        </w:rPr>
        <w:t>22</w:t>
      </w:r>
      <w:r w:rsidRPr="007C7D04">
        <w:rPr>
          <w:rFonts w:eastAsia="Malgun Gothic"/>
        </w:rPr>
        <w:t>.2.1.2</w:t>
      </w:r>
      <w:r>
        <w:rPr>
          <w:rFonts w:eastAsia="Malgun Gothic"/>
        </w:rPr>
        <w:t>.</w:t>
      </w:r>
    </w:p>
    <w:p w14:paraId="0388E9EB" w14:textId="77777777" w:rsidR="00A040BD" w:rsidRPr="003102DC" w:rsidRDefault="00A040BD" w:rsidP="00A040BD">
      <w:pPr>
        <w:pStyle w:val="Heading3"/>
        <w:rPr>
          <w:rFonts w:eastAsia="Malgun Gothic"/>
        </w:rPr>
      </w:pPr>
      <w:bookmarkStart w:id="7014" w:name="_Toc27500991"/>
      <w:bookmarkStart w:id="7015" w:name="_Toc36049117"/>
      <w:bookmarkStart w:id="7016" w:name="_Toc44602929"/>
      <w:bookmarkStart w:id="7017" w:name="_Toc45198106"/>
      <w:bookmarkStart w:id="7018" w:name="_Toc45696139"/>
      <w:bookmarkStart w:id="7019" w:name="_Toc51773915"/>
      <w:bookmarkStart w:id="7020" w:name="_Toc51774831"/>
      <w:bookmarkStart w:id="7021" w:name="_Toc193389491"/>
      <w:r>
        <w:rPr>
          <w:rFonts w:eastAsia="Malgun Gothic"/>
        </w:rPr>
        <w:t>22</w:t>
      </w:r>
      <w:r w:rsidRPr="003102DC">
        <w:rPr>
          <w:rFonts w:eastAsia="Malgun Gothic"/>
        </w:rPr>
        <w:t>.2.2</w:t>
      </w:r>
      <w:r w:rsidRPr="003102DC">
        <w:rPr>
          <w:rFonts w:eastAsia="Malgun Gothic"/>
        </w:rPr>
        <w:tab/>
      </w:r>
      <w:r>
        <w:rPr>
          <w:rFonts w:eastAsia="Malgun Gothic"/>
        </w:rPr>
        <w:t>MCData</w:t>
      </w:r>
      <w:r w:rsidRPr="003102DC">
        <w:rPr>
          <w:rFonts w:eastAsia="Malgun Gothic"/>
        </w:rPr>
        <w:t xml:space="preserve"> server procedures</w:t>
      </w:r>
      <w:bookmarkEnd w:id="7014"/>
      <w:bookmarkEnd w:id="7015"/>
      <w:bookmarkEnd w:id="7016"/>
      <w:bookmarkEnd w:id="7017"/>
      <w:bookmarkEnd w:id="7018"/>
      <w:bookmarkEnd w:id="7019"/>
      <w:bookmarkEnd w:id="7020"/>
      <w:bookmarkEnd w:id="7021"/>
    </w:p>
    <w:p w14:paraId="36828FC6" w14:textId="77777777" w:rsidR="00A040BD" w:rsidRPr="003102DC" w:rsidRDefault="00A040BD" w:rsidP="00A040BD">
      <w:pPr>
        <w:pStyle w:val="Heading4"/>
        <w:rPr>
          <w:rFonts w:eastAsia="Malgun Gothic"/>
        </w:rPr>
      </w:pPr>
      <w:bookmarkStart w:id="7022" w:name="_Toc20155836"/>
      <w:bookmarkStart w:id="7023" w:name="_Toc27500992"/>
      <w:bookmarkStart w:id="7024" w:name="_Toc36049118"/>
      <w:bookmarkStart w:id="7025" w:name="_Toc44602930"/>
      <w:bookmarkStart w:id="7026" w:name="_Toc45198107"/>
      <w:bookmarkStart w:id="7027" w:name="_Toc45696140"/>
      <w:bookmarkStart w:id="7028" w:name="_Toc51773916"/>
      <w:bookmarkStart w:id="7029" w:name="_Toc51774832"/>
      <w:bookmarkStart w:id="7030" w:name="_Toc193389492"/>
      <w:r>
        <w:rPr>
          <w:rFonts w:eastAsia="Malgun Gothic"/>
        </w:rPr>
        <w:t>22</w:t>
      </w:r>
      <w:r w:rsidRPr="003102DC">
        <w:rPr>
          <w:rFonts w:eastAsia="Malgun Gothic"/>
        </w:rPr>
        <w:t>.2.2.1</w:t>
      </w:r>
      <w:r w:rsidRPr="003102DC">
        <w:rPr>
          <w:rFonts w:eastAsia="Malgun Gothic"/>
        </w:rPr>
        <w:tab/>
        <w:t>General</w:t>
      </w:r>
      <w:bookmarkEnd w:id="7022"/>
      <w:bookmarkEnd w:id="7023"/>
      <w:bookmarkEnd w:id="7024"/>
      <w:bookmarkEnd w:id="7025"/>
      <w:bookmarkEnd w:id="7026"/>
      <w:bookmarkEnd w:id="7027"/>
      <w:bookmarkEnd w:id="7028"/>
      <w:bookmarkEnd w:id="7029"/>
      <w:bookmarkEnd w:id="7030"/>
    </w:p>
    <w:p w14:paraId="49D269A2" w14:textId="77777777" w:rsidR="00A040BD" w:rsidRPr="003102DC" w:rsidRDefault="00A040BD" w:rsidP="00A040BD">
      <w:r w:rsidRPr="003102DC">
        <w:t xml:space="preserve">The </w:t>
      </w:r>
      <w:r>
        <w:t>MCData</w:t>
      </w:r>
      <w:r w:rsidRPr="003102DC">
        <w:t xml:space="preserve"> server procedures consist of:</w:t>
      </w:r>
    </w:p>
    <w:p w14:paraId="282B495D" w14:textId="77777777" w:rsidR="00A040BD" w:rsidRPr="003102DC" w:rsidRDefault="00A040BD" w:rsidP="00A040BD">
      <w:pPr>
        <w:pStyle w:val="B1"/>
      </w:pPr>
      <w:r w:rsidRPr="003102DC">
        <w:t>-</w:t>
      </w:r>
      <w:r w:rsidRPr="003102DC">
        <w:tab/>
        <w:t xml:space="preserve">procedures of </w:t>
      </w:r>
      <w:r>
        <w:t>MCData</w:t>
      </w:r>
      <w:r w:rsidRPr="003102DC">
        <w:t xml:space="preserve"> server serving the </w:t>
      </w:r>
      <w:r>
        <w:t>MCData</w:t>
      </w:r>
      <w:r w:rsidRPr="003102DC">
        <w:t xml:space="preserve"> user; and</w:t>
      </w:r>
    </w:p>
    <w:p w14:paraId="1FAA42A3" w14:textId="77777777" w:rsidR="00A040BD" w:rsidRDefault="00A040BD" w:rsidP="00A040BD">
      <w:pPr>
        <w:pStyle w:val="B1"/>
      </w:pPr>
      <w:r w:rsidRPr="003102DC">
        <w:t>-</w:t>
      </w:r>
      <w:r w:rsidRPr="003102DC">
        <w:tab/>
        <w:t xml:space="preserve">procedures of </w:t>
      </w:r>
      <w:r>
        <w:t>MCData</w:t>
      </w:r>
      <w:r w:rsidRPr="003102DC">
        <w:t xml:space="preserve"> server owning the functional alias.</w:t>
      </w:r>
    </w:p>
    <w:p w14:paraId="61CB367D" w14:textId="77777777" w:rsidR="00A040BD" w:rsidRPr="003102DC" w:rsidRDefault="00A040BD" w:rsidP="00A040BD">
      <w:pPr>
        <w:pStyle w:val="Heading4"/>
      </w:pPr>
      <w:bookmarkStart w:id="7031" w:name="_Toc20155837"/>
      <w:bookmarkStart w:id="7032" w:name="_Toc27500993"/>
      <w:bookmarkStart w:id="7033" w:name="_Toc36049119"/>
      <w:bookmarkStart w:id="7034" w:name="_Toc44602931"/>
      <w:bookmarkStart w:id="7035" w:name="_Toc45198108"/>
      <w:bookmarkStart w:id="7036" w:name="_Toc45696141"/>
      <w:bookmarkStart w:id="7037" w:name="_Toc51773917"/>
      <w:bookmarkStart w:id="7038" w:name="_Toc51774833"/>
      <w:bookmarkStart w:id="7039" w:name="_Toc193389493"/>
      <w:r>
        <w:rPr>
          <w:rFonts w:eastAsia="Malgun Gothic"/>
        </w:rPr>
        <w:t>22</w:t>
      </w:r>
      <w:r w:rsidRPr="003102DC">
        <w:rPr>
          <w:rFonts w:eastAsia="Malgun Gothic"/>
        </w:rPr>
        <w:t>.2.2.2</w:t>
      </w:r>
      <w:r w:rsidRPr="003102DC">
        <w:rPr>
          <w:rFonts w:eastAsia="Malgun Gothic"/>
        </w:rPr>
        <w:tab/>
      </w:r>
      <w:r w:rsidRPr="003102DC">
        <w:t xml:space="preserve">Procedures of </w:t>
      </w:r>
      <w:r>
        <w:t>MCData</w:t>
      </w:r>
      <w:r w:rsidRPr="003102DC">
        <w:t xml:space="preserve"> server serving the </w:t>
      </w:r>
      <w:r>
        <w:t>MCData</w:t>
      </w:r>
      <w:r w:rsidRPr="003102DC">
        <w:t xml:space="preserve"> user</w:t>
      </w:r>
      <w:bookmarkEnd w:id="7031"/>
      <w:bookmarkEnd w:id="7032"/>
      <w:bookmarkEnd w:id="7033"/>
      <w:bookmarkEnd w:id="7034"/>
      <w:bookmarkEnd w:id="7035"/>
      <w:bookmarkEnd w:id="7036"/>
      <w:bookmarkEnd w:id="7037"/>
      <w:bookmarkEnd w:id="7038"/>
      <w:bookmarkEnd w:id="7039"/>
    </w:p>
    <w:p w14:paraId="4BF639FE" w14:textId="77777777" w:rsidR="00A040BD" w:rsidRPr="003102DC" w:rsidRDefault="00A040BD" w:rsidP="00A040BD">
      <w:pPr>
        <w:pStyle w:val="Heading5"/>
      </w:pPr>
      <w:bookmarkStart w:id="7040" w:name="_Toc20155838"/>
      <w:bookmarkStart w:id="7041" w:name="_Toc27500994"/>
      <w:bookmarkStart w:id="7042" w:name="_Toc36049120"/>
      <w:bookmarkStart w:id="7043" w:name="_Toc44602932"/>
      <w:bookmarkStart w:id="7044" w:name="_Toc45198109"/>
      <w:bookmarkStart w:id="7045" w:name="_Toc45696142"/>
      <w:bookmarkStart w:id="7046" w:name="_Toc51773918"/>
      <w:bookmarkStart w:id="7047" w:name="_Toc51774834"/>
      <w:bookmarkStart w:id="7048" w:name="_Toc193389494"/>
      <w:r>
        <w:rPr>
          <w:rFonts w:eastAsia="Malgun Gothic"/>
        </w:rPr>
        <w:t>22</w:t>
      </w:r>
      <w:r w:rsidRPr="003102DC">
        <w:t>.2.2.2.1</w:t>
      </w:r>
      <w:r w:rsidRPr="003102DC">
        <w:tab/>
        <w:t>General</w:t>
      </w:r>
      <w:bookmarkEnd w:id="7040"/>
      <w:bookmarkEnd w:id="7041"/>
      <w:bookmarkEnd w:id="7042"/>
      <w:bookmarkEnd w:id="7043"/>
      <w:bookmarkEnd w:id="7044"/>
      <w:bookmarkEnd w:id="7045"/>
      <w:bookmarkEnd w:id="7046"/>
      <w:bookmarkEnd w:id="7047"/>
      <w:bookmarkEnd w:id="7048"/>
    </w:p>
    <w:p w14:paraId="401BA448" w14:textId="77777777" w:rsidR="00A040BD" w:rsidRPr="003102DC" w:rsidRDefault="00A040BD" w:rsidP="00A040BD">
      <w:r w:rsidRPr="003102DC">
        <w:t xml:space="preserve">The procedures of </w:t>
      </w:r>
      <w:r>
        <w:t>MCData</w:t>
      </w:r>
      <w:r w:rsidRPr="003102DC">
        <w:t xml:space="preserve"> server serving the </w:t>
      </w:r>
      <w:r>
        <w:t>MCData</w:t>
      </w:r>
      <w:r w:rsidRPr="003102DC">
        <w:t xml:space="preserve"> user consist of:</w:t>
      </w:r>
    </w:p>
    <w:p w14:paraId="7F7A4448" w14:textId="77777777" w:rsidR="00A040BD" w:rsidRPr="003102DC" w:rsidRDefault="00A040BD" w:rsidP="00A040BD">
      <w:pPr>
        <w:pStyle w:val="B1"/>
      </w:pPr>
      <w:r w:rsidRPr="003102DC">
        <w:t>-</w:t>
      </w:r>
      <w:r w:rsidRPr="003102DC">
        <w:tab/>
        <w:t xml:space="preserve">a receiving functional alias status change from </w:t>
      </w:r>
      <w:r>
        <w:t>MCData</w:t>
      </w:r>
      <w:r w:rsidRPr="003102DC">
        <w:t xml:space="preserve"> client procedure;</w:t>
      </w:r>
    </w:p>
    <w:p w14:paraId="109A6E1A" w14:textId="77777777" w:rsidR="00A040BD" w:rsidRPr="003102DC" w:rsidRDefault="00A040BD" w:rsidP="00A040BD">
      <w:pPr>
        <w:pStyle w:val="B1"/>
      </w:pPr>
      <w:r w:rsidRPr="003102DC">
        <w:t>-</w:t>
      </w:r>
      <w:r w:rsidRPr="003102DC">
        <w:tab/>
        <w:t>a receiving subscription to functional alias status procedure;</w:t>
      </w:r>
    </w:p>
    <w:p w14:paraId="0F7E9D50" w14:textId="77777777" w:rsidR="00A040BD" w:rsidRPr="003102DC" w:rsidRDefault="00A040BD" w:rsidP="00A040BD">
      <w:pPr>
        <w:pStyle w:val="B1"/>
      </w:pPr>
      <w:r w:rsidRPr="003102DC">
        <w:t>-</w:t>
      </w:r>
      <w:r w:rsidRPr="003102DC">
        <w:tab/>
        <w:t>a sending notification of change of functional alias</w:t>
      </w:r>
      <w:r>
        <w:t xml:space="preserve"> </w:t>
      </w:r>
      <w:r w:rsidRPr="003102DC">
        <w:t>status procedure;</w:t>
      </w:r>
    </w:p>
    <w:p w14:paraId="0765AC94" w14:textId="77777777" w:rsidR="00A040BD" w:rsidRPr="003102DC" w:rsidRDefault="00A040BD" w:rsidP="00A040BD">
      <w:pPr>
        <w:pStyle w:val="B1"/>
        <w:rPr>
          <w:lang w:val="en-US"/>
        </w:rPr>
      </w:pPr>
      <w:r w:rsidRPr="003102DC">
        <w:rPr>
          <w:lang w:val="en-US"/>
        </w:rPr>
        <w:t>-</w:t>
      </w:r>
      <w:r w:rsidRPr="003102DC">
        <w:rPr>
          <w:lang w:val="en-US"/>
        </w:rPr>
        <w:tab/>
        <w:t>a sending</w:t>
      </w:r>
      <w:r w:rsidRPr="003102DC">
        <w:t xml:space="preserve"> </w:t>
      </w:r>
      <w:r w:rsidRPr="003102DC">
        <w:rPr>
          <w:lang w:val="en-US"/>
        </w:rPr>
        <w:t xml:space="preserve">functional alias </w:t>
      </w:r>
      <w:r w:rsidRPr="003102DC">
        <w:t xml:space="preserve"> </w:t>
      </w:r>
      <w:r w:rsidRPr="003102DC">
        <w:rPr>
          <w:lang w:val="en-US"/>
        </w:rPr>
        <w:t xml:space="preserve">status change towards </w:t>
      </w:r>
      <w:r>
        <w:rPr>
          <w:lang w:val="en-US"/>
        </w:rPr>
        <w:t>MCData</w:t>
      </w:r>
      <w:r w:rsidRPr="003102DC">
        <w:rPr>
          <w:lang w:val="en-US"/>
        </w:rPr>
        <w:t xml:space="preserve"> server owning the functional procedure;</w:t>
      </w:r>
      <w:r>
        <w:rPr>
          <w:lang w:val="en-US"/>
        </w:rPr>
        <w:t xml:space="preserve"> and</w:t>
      </w:r>
    </w:p>
    <w:p w14:paraId="629A6B2D" w14:textId="77777777" w:rsidR="00A040BD" w:rsidRPr="003102DC" w:rsidRDefault="00A040BD" w:rsidP="00A040BD">
      <w:pPr>
        <w:pStyle w:val="B1"/>
        <w:rPr>
          <w:lang w:val="en-US"/>
        </w:rPr>
      </w:pPr>
      <w:r w:rsidRPr="003102DC">
        <w:rPr>
          <w:lang w:val="en-US"/>
        </w:rPr>
        <w:t>-</w:t>
      </w:r>
      <w:r w:rsidRPr="003102DC">
        <w:rPr>
          <w:lang w:val="en-US"/>
        </w:rPr>
        <w:tab/>
        <w:t>a functional</w:t>
      </w:r>
      <w:r w:rsidRPr="003102DC">
        <w:t xml:space="preserve"> </w:t>
      </w:r>
      <w:r w:rsidRPr="003102DC">
        <w:rPr>
          <w:lang w:val="en-US"/>
        </w:rPr>
        <w:t xml:space="preserve">alias </w:t>
      </w:r>
      <w:r w:rsidRPr="003102DC">
        <w:t xml:space="preserve">status determination </w:t>
      </w:r>
      <w:r w:rsidRPr="003102DC">
        <w:rPr>
          <w:lang w:val="en-US"/>
        </w:rPr>
        <w:t xml:space="preserve">from </w:t>
      </w:r>
      <w:r>
        <w:rPr>
          <w:lang w:val="en-US"/>
        </w:rPr>
        <w:t>MCData</w:t>
      </w:r>
      <w:r w:rsidRPr="003102DC">
        <w:rPr>
          <w:lang w:val="en-US"/>
        </w:rPr>
        <w:t xml:space="preserve"> server owning the functional alias </w:t>
      </w:r>
      <w:r w:rsidRPr="003102DC">
        <w:t>procedure</w:t>
      </w:r>
      <w:r>
        <w:rPr>
          <w:lang w:val="en-US"/>
        </w:rPr>
        <w:t xml:space="preserve">. </w:t>
      </w:r>
    </w:p>
    <w:p w14:paraId="590E8D24" w14:textId="77777777" w:rsidR="00A040BD" w:rsidRPr="003102DC" w:rsidRDefault="00A040BD" w:rsidP="00A040BD">
      <w:pPr>
        <w:pStyle w:val="Heading5"/>
      </w:pPr>
      <w:bookmarkStart w:id="7049" w:name="_Toc20155839"/>
      <w:bookmarkStart w:id="7050" w:name="_Toc27500995"/>
      <w:bookmarkStart w:id="7051" w:name="_Toc36049121"/>
      <w:bookmarkStart w:id="7052" w:name="_Toc44602933"/>
      <w:bookmarkStart w:id="7053" w:name="_Toc45198110"/>
      <w:bookmarkStart w:id="7054" w:name="_Toc45696143"/>
      <w:bookmarkStart w:id="7055" w:name="_Toc51773919"/>
      <w:bookmarkStart w:id="7056" w:name="_Toc51774835"/>
      <w:bookmarkStart w:id="7057" w:name="_Toc193389495"/>
      <w:r>
        <w:rPr>
          <w:rFonts w:eastAsia="Malgun Gothic"/>
        </w:rPr>
        <w:t>22</w:t>
      </w:r>
      <w:r w:rsidRPr="003102DC">
        <w:t>.2.2.2.2</w:t>
      </w:r>
      <w:r w:rsidRPr="003102DC">
        <w:tab/>
        <w:t>Stored information</w:t>
      </w:r>
      <w:bookmarkEnd w:id="7049"/>
      <w:bookmarkEnd w:id="7050"/>
      <w:bookmarkEnd w:id="7051"/>
      <w:bookmarkEnd w:id="7052"/>
      <w:bookmarkEnd w:id="7053"/>
      <w:bookmarkEnd w:id="7054"/>
      <w:bookmarkEnd w:id="7055"/>
      <w:bookmarkEnd w:id="7056"/>
      <w:bookmarkEnd w:id="7057"/>
    </w:p>
    <w:p w14:paraId="1E497838" w14:textId="77777777" w:rsidR="00A040BD" w:rsidRPr="003102DC" w:rsidRDefault="00A040BD" w:rsidP="00A040BD">
      <w:r w:rsidRPr="003102DC">
        <w:t xml:space="preserve">The </w:t>
      </w:r>
      <w:r>
        <w:t>MCData</w:t>
      </w:r>
      <w:r w:rsidRPr="003102DC">
        <w:t xml:space="preserve"> server shall maintain a list of </w:t>
      </w:r>
      <w:r>
        <w:t>MCData</w:t>
      </w:r>
      <w:r w:rsidRPr="003102DC">
        <w:t xml:space="preserve"> user information entries. The list of the </w:t>
      </w:r>
      <w:r>
        <w:t>MCData</w:t>
      </w:r>
      <w:r w:rsidRPr="003102DC">
        <w:t xml:space="preserve"> user information entries contains one </w:t>
      </w:r>
      <w:r>
        <w:t>MCData</w:t>
      </w:r>
      <w:r w:rsidRPr="003102DC">
        <w:t xml:space="preserve"> user information entry for each served </w:t>
      </w:r>
      <w:r>
        <w:t>MCData</w:t>
      </w:r>
      <w:r w:rsidRPr="003102DC">
        <w:t xml:space="preserve"> ID.</w:t>
      </w:r>
    </w:p>
    <w:p w14:paraId="0395C388" w14:textId="77777777" w:rsidR="00A040BD" w:rsidRPr="003102DC" w:rsidRDefault="00A040BD" w:rsidP="00A040BD">
      <w:r w:rsidRPr="003102DC">
        <w:t xml:space="preserve">In each </w:t>
      </w:r>
      <w:r>
        <w:t>MCData</w:t>
      </w:r>
      <w:r w:rsidRPr="003102DC">
        <w:t xml:space="preserve"> user information entry, the </w:t>
      </w:r>
      <w:r>
        <w:t>MCData</w:t>
      </w:r>
      <w:r w:rsidRPr="003102DC">
        <w:t xml:space="preserve"> server shall maintain:</w:t>
      </w:r>
    </w:p>
    <w:p w14:paraId="237ADAF3" w14:textId="77777777" w:rsidR="00A040BD" w:rsidRPr="003102DC" w:rsidRDefault="00A040BD" w:rsidP="00A040BD">
      <w:pPr>
        <w:pStyle w:val="B1"/>
      </w:pPr>
      <w:r w:rsidRPr="003102DC">
        <w:t>1)</w:t>
      </w:r>
      <w:r w:rsidRPr="003102DC">
        <w:tab/>
        <w:t xml:space="preserve">an </w:t>
      </w:r>
      <w:r>
        <w:t>MCData</w:t>
      </w:r>
      <w:r w:rsidRPr="003102DC">
        <w:t xml:space="preserve"> ID. This field uniquely identifies the </w:t>
      </w:r>
      <w:r>
        <w:t>MCData</w:t>
      </w:r>
      <w:r w:rsidRPr="003102DC">
        <w:t xml:space="preserve"> user information entry in the list of the </w:t>
      </w:r>
      <w:r>
        <w:t>MCData</w:t>
      </w:r>
      <w:r w:rsidRPr="003102DC">
        <w:t xml:space="preserve"> user information entries; and</w:t>
      </w:r>
    </w:p>
    <w:p w14:paraId="3B2E6C00" w14:textId="77777777" w:rsidR="00A040BD" w:rsidRPr="003102DC" w:rsidRDefault="00A040BD" w:rsidP="00A040BD">
      <w:pPr>
        <w:pStyle w:val="B1"/>
      </w:pPr>
      <w:r w:rsidRPr="003102DC">
        <w:t>2)</w:t>
      </w:r>
      <w:r w:rsidRPr="003102DC">
        <w:tab/>
        <w:t>a list of functional alias information entries.</w:t>
      </w:r>
    </w:p>
    <w:p w14:paraId="7EF22007" w14:textId="77777777" w:rsidR="00A040BD" w:rsidRPr="003102DC" w:rsidRDefault="00A040BD" w:rsidP="00A040BD">
      <w:r w:rsidRPr="003102DC">
        <w:t xml:space="preserve">In each functional alias information, the </w:t>
      </w:r>
      <w:r>
        <w:t>MCData</w:t>
      </w:r>
      <w:r w:rsidRPr="003102DC">
        <w:t xml:space="preserve"> server shall maintain:</w:t>
      </w:r>
    </w:p>
    <w:p w14:paraId="29C39931" w14:textId="77777777" w:rsidR="00A040BD" w:rsidRPr="003102DC" w:rsidRDefault="00A040BD" w:rsidP="00A040BD">
      <w:pPr>
        <w:pStyle w:val="B1"/>
      </w:pPr>
      <w:r w:rsidRPr="003102DC">
        <w:t>1)</w:t>
      </w:r>
      <w:r w:rsidRPr="003102DC">
        <w:tab/>
        <w:t xml:space="preserve">a </w:t>
      </w:r>
      <w:r w:rsidRPr="003102DC">
        <w:rPr>
          <w:lang w:val="en-US"/>
        </w:rPr>
        <w:t>functional alias ID</w:t>
      </w:r>
      <w:r w:rsidRPr="003102DC">
        <w:t>. This field uniquely identifies the functional alias information entry in the list of the functional alias information entries;</w:t>
      </w:r>
    </w:p>
    <w:p w14:paraId="4FD8AEF6" w14:textId="77777777" w:rsidR="00A040BD" w:rsidRPr="003102DC" w:rsidRDefault="00A040BD" w:rsidP="00A040BD">
      <w:pPr>
        <w:pStyle w:val="B1"/>
        <w:rPr>
          <w:lang w:val="en-US"/>
        </w:rPr>
      </w:pPr>
      <w:r w:rsidRPr="003102DC">
        <w:rPr>
          <w:lang w:val="en-US"/>
        </w:rPr>
        <w:t>2)</w:t>
      </w:r>
      <w:r w:rsidRPr="003102DC">
        <w:rPr>
          <w:lang w:val="en-US"/>
        </w:rPr>
        <w:tab/>
        <w:t>a functional alias status;</w:t>
      </w:r>
    </w:p>
    <w:p w14:paraId="46BCFC1E" w14:textId="77777777" w:rsidR="00A040BD" w:rsidRPr="003102DC" w:rsidRDefault="00A040BD" w:rsidP="00A040BD">
      <w:pPr>
        <w:pStyle w:val="B1"/>
      </w:pPr>
      <w:r w:rsidRPr="003102DC">
        <w:t>3)</w:t>
      </w:r>
      <w:r w:rsidRPr="003102DC">
        <w:tab/>
        <w:t>an expiration time;</w:t>
      </w:r>
    </w:p>
    <w:p w14:paraId="5B20E230" w14:textId="77777777" w:rsidR="00A040BD" w:rsidRPr="003102DC" w:rsidRDefault="00A040BD" w:rsidP="00A040BD">
      <w:pPr>
        <w:pStyle w:val="B1"/>
      </w:pPr>
      <w:r w:rsidRPr="003102DC">
        <w:t>4)</w:t>
      </w:r>
      <w:r w:rsidRPr="003102DC">
        <w:tab/>
        <w:t xml:space="preserve">a </w:t>
      </w:r>
      <w:r w:rsidRPr="003102DC">
        <w:rPr>
          <w:lang w:val="en-US"/>
        </w:rPr>
        <w:t>functional alias p-id</w:t>
      </w:r>
      <w:r>
        <w:rPr>
          <w:lang w:val="en-US"/>
        </w:rPr>
        <w:t>-fa</w:t>
      </w:r>
      <w:r w:rsidRPr="003102DC">
        <w:rPr>
          <w:lang w:val="en-US"/>
        </w:rPr>
        <w:t>; and</w:t>
      </w:r>
    </w:p>
    <w:p w14:paraId="17923CBB" w14:textId="77777777" w:rsidR="00A040BD" w:rsidRPr="003102DC" w:rsidRDefault="00A040BD" w:rsidP="00A040BD">
      <w:pPr>
        <w:pStyle w:val="B1"/>
      </w:pPr>
      <w:r w:rsidRPr="003102DC">
        <w:t>5)</w:t>
      </w:r>
      <w:r w:rsidRPr="003102DC">
        <w:tab/>
        <w:t>a next publishing time.</w:t>
      </w:r>
    </w:p>
    <w:p w14:paraId="60309DFC" w14:textId="77777777" w:rsidR="00A040BD" w:rsidRPr="003102DC" w:rsidRDefault="00A040BD" w:rsidP="00A040BD">
      <w:pPr>
        <w:pStyle w:val="Heading5"/>
      </w:pPr>
      <w:bookmarkStart w:id="7058" w:name="_Toc20155840"/>
      <w:bookmarkStart w:id="7059" w:name="_Toc27500996"/>
      <w:bookmarkStart w:id="7060" w:name="_Toc36049122"/>
      <w:bookmarkStart w:id="7061" w:name="_Toc44602934"/>
      <w:bookmarkStart w:id="7062" w:name="_Toc45198111"/>
      <w:bookmarkStart w:id="7063" w:name="_Toc45696144"/>
      <w:bookmarkStart w:id="7064" w:name="_Toc51773920"/>
      <w:bookmarkStart w:id="7065" w:name="_Toc51774836"/>
      <w:bookmarkStart w:id="7066" w:name="_Toc193389496"/>
      <w:r>
        <w:rPr>
          <w:rFonts w:eastAsia="Malgun Gothic"/>
        </w:rPr>
        <w:t>22</w:t>
      </w:r>
      <w:r w:rsidRPr="003102DC">
        <w:t>.2.2.2.3</w:t>
      </w:r>
      <w:r w:rsidRPr="003102DC">
        <w:tab/>
        <w:t xml:space="preserve">Receiving functional alias status change from </w:t>
      </w:r>
      <w:r>
        <w:t>MCData</w:t>
      </w:r>
      <w:r w:rsidRPr="003102DC">
        <w:t xml:space="preserve"> client procedure</w:t>
      </w:r>
      <w:bookmarkEnd w:id="7058"/>
      <w:bookmarkEnd w:id="7059"/>
      <w:bookmarkEnd w:id="7060"/>
      <w:bookmarkEnd w:id="7061"/>
      <w:bookmarkEnd w:id="7062"/>
      <w:bookmarkEnd w:id="7063"/>
      <w:bookmarkEnd w:id="7064"/>
      <w:bookmarkEnd w:id="7065"/>
      <w:bookmarkEnd w:id="7066"/>
    </w:p>
    <w:p w14:paraId="4429B466" w14:textId="77777777" w:rsidR="00A040BD" w:rsidRPr="003102DC" w:rsidRDefault="00A040BD" w:rsidP="00A040BD">
      <w:r w:rsidRPr="003102DC">
        <w:t>Upon receiving a SIP PUBLISH request such that:</w:t>
      </w:r>
    </w:p>
    <w:p w14:paraId="0EFA7D75" w14:textId="77777777" w:rsidR="00A040BD" w:rsidRPr="003102DC" w:rsidRDefault="00A040BD" w:rsidP="00A040BD">
      <w:pPr>
        <w:pStyle w:val="B1"/>
      </w:pPr>
      <w:r w:rsidRPr="003102DC">
        <w:rPr>
          <w:rFonts w:eastAsia="SimSun"/>
        </w:rPr>
        <w:t>1)</w:t>
      </w:r>
      <w:r w:rsidRPr="003102DC">
        <w:rPr>
          <w:rFonts w:eastAsia="SimSun"/>
        </w:rPr>
        <w:tab/>
      </w:r>
      <w:r w:rsidRPr="003102DC">
        <w:t xml:space="preserve">Request-URI of the SIP PUBLISH request contains either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or </w:t>
      </w:r>
      <w:r w:rsidRPr="003102DC">
        <w:t xml:space="preserve">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p>
    <w:p w14:paraId="3AABA129" w14:textId="77777777" w:rsidR="00A040BD" w:rsidRPr="003102DC" w:rsidRDefault="00A040BD" w:rsidP="00A040BD">
      <w:pPr>
        <w:pStyle w:val="B1"/>
        <w:rPr>
          <w:lang w:eastAsia="ko-KR"/>
        </w:rPr>
      </w:pPr>
      <w:r w:rsidRPr="003102DC">
        <w:t>2)</w:t>
      </w:r>
      <w:r w:rsidRPr="003102DC">
        <w:tab/>
      </w:r>
      <w:r w:rsidRPr="003102DC">
        <w:rPr>
          <w:lang w:val="en-US"/>
        </w:rPr>
        <w:t xml:space="preserve">the SIP PUBLISH request contains an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t>contain</w:t>
      </w:r>
      <w:r w:rsidRPr="003102DC">
        <w:rPr>
          <w:lang w:val="en-US"/>
        </w:rPr>
        <w:t>ing</w:t>
      </w:r>
      <w:r>
        <w:t xml:space="preserve"> the&lt;mcdata</w:t>
      </w:r>
      <w:r w:rsidRPr="003102DC">
        <w:t>-request-uri&gt; element</w:t>
      </w:r>
      <w:r w:rsidRPr="003102DC">
        <w:rPr>
          <w:lang w:val="en-US"/>
        </w:rPr>
        <w:t xml:space="preserve"> which identifies an </w:t>
      </w:r>
      <w:r>
        <w:rPr>
          <w:lang w:val="en-US"/>
        </w:rPr>
        <w:t>MCData</w:t>
      </w:r>
      <w:r w:rsidRPr="003102DC">
        <w:rPr>
          <w:lang w:val="en-US"/>
        </w:rPr>
        <w:t xml:space="preserve"> ID served by the </w:t>
      </w:r>
      <w:r>
        <w:rPr>
          <w:lang w:val="en-US"/>
        </w:rPr>
        <w:t>MCData</w:t>
      </w:r>
      <w:r w:rsidRPr="003102DC">
        <w:rPr>
          <w:lang w:val="en-US"/>
        </w:rPr>
        <w:t xml:space="preserve"> server</w:t>
      </w:r>
      <w:r w:rsidRPr="003102DC">
        <w:rPr>
          <w:lang w:eastAsia="ko-KR"/>
        </w:rPr>
        <w:t>;</w:t>
      </w:r>
    </w:p>
    <w:p w14:paraId="65526973" w14:textId="77777777" w:rsidR="00A040BD" w:rsidRPr="003102DC" w:rsidRDefault="00A040BD" w:rsidP="00A040BD">
      <w:pPr>
        <w:pStyle w:val="B1"/>
        <w:rPr>
          <w:lang w:eastAsia="ko-KR"/>
        </w:rPr>
      </w:pPr>
      <w:r w:rsidRPr="003102DC">
        <w:rPr>
          <w:lang w:eastAsia="ko-KR"/>
        </w:rPr>
        <w:t>3)</w:t>
      </w:r>
      <w:r w:rsidRPr="003102DC">
        <w:rPr>
          <w:lang w:eastAsia="ko-KR"/>
        </w:rPr>
        <w:tab/>
        <w:t xml:space="preserve">the </w:t>
      </w:r>
      <w:r w:rsidRPr="003102DC">
        <w:rPr>
          <w:lang w:val="en-US" w:eastAsia="ko-KR"/>
        </w:rPr>
        <w:t xml:space="preserve">ICSI </w:t>
      </w:r>
      <w:r w:rsidRPr="003102DC">
        <w:rPr>
          <w:lang w:eastAsia="ko-KR"/>
        </w:rPr>
        <w:t>value "urn</w:t>
      </w:r>
      <w:r>
        <w:rPr>
          <w:lang w:eastAsia="ko-KR"/>
        </w:rPr>
        <w:t>:urn-7:3gpp-service.ims.icsi.mcdata</w:t>
      </w:r>
      <w:r w:rsidRPr="003102DC">
        <w:rPr>
          <w:lang w:eastAsia="ko-KR"/>
        </w:rPr>
        <w:t>"</w:t>
      </w:r>
      <w:r w:rsidRPr="003102DC">
        <w:rPr>
          <w:lang w:val="en-US" w:eastAsia="ko-KR"/>
        </w:rPr>
        <w:t xml:space="preserve"> </w:t>
      </w:r>
      <w:r w:rsidRPr="003102DC">
        <w:t>(coded as specified in 3GPP TS 24.229 [</w:t>
      </w:r>
      <w:r>
        <w:t>5</w:t>
      </w:r>
      <w:r w:rsidRPr="003102DC">
        <w:t>]), in a P-</w:t>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rPr>
          <w:lang w:eastAsia="ko-KR"/>
        </w:rPr>
        <w:t>;</w:t>
      </w:r>
    </w:p>
    <w:p w14:paraId="25A44C87" w14:textId="77777777" w:rsidR="00A040BD" w:rsidRPr="003102DC" w:rsidRDefault="00A040BD" w:rsidP="00A040BD">
      <w:pPr>
        <w:pStyle w:val="B1"/>
        <w:rPr>
          <w:rFonts w:eastAsia="SimSun"/>
          <w:lang w:val="en-US"/>
        </w:rPr>
      </w:pPr>
      <w:r w:rsidRPr="003102DC">
        <w:rPr>
          <w:rFonts w:eastAsia="SimSun"/>
        </w:rPr>
        <w:t>4</w:t>
      </w:r>
      <w:r w:rsidRPr="003102DC">
        <w:rPr>
          <w:rFonts w:eastAsia="SimSun"/>
          <w:lang w:val="en-US"/>
        </w:rPr>
        <w:t>)</w:t>
      </w:r>
      <w:r w:rsidRPr="003102DC">
        <w:rPr>
          <w:rFonts w:eastAsia="SimSun"/>
        </w:rPr>
        <w:tab/>
        <w:t xml:space="preserve">the Event header field </w:t>
      </w:r>
      <w:r w:rsidRPr="003102DC">
        <w:rPr>
          <w:lang w:val="en-US"/>
        </w:rPr>
        <w:t xml:space="preserve">of the SIP PUBLISH request contains the </w:t>
      </w:r>
      <w:r w:rsidRPr="003102DC">
        <w:rPr>
          <w:rFonts w:eastAsia="SimSun"/>
        </w:rPr>
        <w:t>"</w:t>
      </w:r>
      <w:r w:rsidRPr="003102DC">
        <w:rPr>
          <w:rFonts w:eastAsia="SimSun"/>
          <w:lang w:val="en-US"/>
        </w:rPr>
        <w:t>presence</w:t>
      </w:r>
      <w:r w:rsidRPr="003102DC">
        <w:rPr>
          <w:rFonts w:eastAsia="SimSun"/>
        </w:rPr>
        <w:t>"</w:t>
      </w:r>
      <w:r w:rsidRPr="003102DC">
        <w:rPr>
          <w:rFonts w:eastAsia="SimSun"/>
          <w:lang w:val="en-US"/>
        </w:rPr>
        <w:t xml:space="preserve"> event type</w:t>
      </w:r>
      <w:r w:rsidRPr="003102DC">
        <w:rPr>
          <w:rFonts w:eastAsia="SimSun"/>
        </w:rPr>
        <w:t>;</w:t>
      </w:r>
      <w:r w:rsidRPr="003102DC">
        <w:rPr>
          <w:rFonts w:eastAsia="SimSun"/>
          <w:lang w:val="en-US"/>
        </w:rPr>
        <w:t xml:space="preserve"> and</w:t>
      </w:r>
    </w:p>
    <w:p w14:paraId="2B18922A" w14:textId="77777777" w:rsidR="00A040BD" w:rsidRPr="003102DC" w:rsidRDefault="00A040BD" w:rsidP="00A040BD">
      <w:pPr>
        <w:pStyle w:val="B1"/>
        <w:rPr>
          <w:rFonts w:eastAsia="SimSun"/>
        </w:rPr>
      </w:pPr>
      <w:r w:rsidRPr="003102DC">
        <w:rPr>
          <w:rFonts w:eastAsia="SimSun"/>
        </w:rPr>
        <w:t>5)</w:t>
      </w:r>
      <w:r w:rsidRPr="003102DC">
        <w:rPr>
          <w:rFonts w:eastAsia="SimSun"/>
        </w:rPr>
        <w:tab/>
        <w:t xml:space="preserve">SIP PUBLISH request contains an application/pidf+xml MIME body indicating </w:t>
      </w:r>
      <w:r w:rsidRPr="003102DC">
        <w:rPr>
          <w:rFonts w:eastAsia="SimSun"/>
          <w:lang w:val="en-US"/>
        </w:rPr>
        <w:t xml:space="preserve">per-user functional alias information </w:t>
      </w:r>
      <w:r w:rsidRPr="003102DC">
        <w:rPr>
          <w:rFonts w:eastAsia="SimSun"/>
        </w:rPr>
        <w:t>according to subclause </w:t>
      </w:r>
      <w:r>
        <w:t>22</w:t>
      </w:r>
      <w:r w:rsidRPr="003102DC">
        <w:t>.3.1</w:t>
      </w:r>
      <w:r w:rsidRPr="003102DC">
        <w:rPr>
          <w:rFonts w:eastAsia="SimSun"/>
        </w:rPr>
        <w:t>;</w:t>
      </w:r>
    </w:p>
    <w:p w14:paraId="68AC14CB" w14:textId="77777777" w:rsidR="00A040BD" w:rsidRPr="003102DC" w:rsidRDefault="00A040BD" w:rsidP="00A040BD">
      <w:r w:rsidRPr="003102DC">
        <w:t xml:space="preserve">then the </w:t>
      </w:r>
      <w:r>
        <w:t>MCData</w:t>
      </w:r>
      <w:r w:rsidRPr="003102DC">
        <w:t xml:space="preserve"> server:</w:t>
      </w:r>
    </w:p>
    <w:p w14:paraId="2CA6B126" w14:textId="77777777" w:rsidR="00A040BD" w:rsidRPr="003102DC" w:rsidRDefault="00A040BD" w:rsidP="00A040BD">
      <w:pPr>
        <w:pStyle w:val="B1"/>
        <w:rPr>
          <w:lang w:val="en-US"/>
        </w:rPr>
      </w:pPr>
      <w:r w:rsidRPr="003102DC">
        <w:rPr>
          <w:lang w:val="en-US"/>
        </w:rPr>
        <w:t>1)</w:t>
      </w:r>
      <w:r w:rsidRPr="003102DC">
        <w:rPr>
          <w:lang w:val="en-US"/>
        </w:rPr>
        <w:tab/>
        <w:t xml:space="preserve">shall identify the served </w:t>
      </w:r>
      <w:r>
        <w:rPr>
          <w:lang w:val="en-US"/>
        </w:rPr>
        <w:t>MCData</w:t>
      </w:r>
      <w:r w:rsidRPr="003102DC">
        <w:rPr>
          <w:lang w:val="en-US"/>
        </w:rPr>
        <w:t xml:space="preserve"> ID in the </w:t>
      </w:r>
      <w:r>
        <w:t>&lt;mcdata</w:t>
      </w:r>
      <w:r w:rsidRPr="003102DC">
        <w:t xml:space="preserve">-request-uri&gt; element </w:t>
      </w:r>
      <w:r w:rsidRPr="003102DC">
        <w:rPr>
          <w:lang w:val="en-US"/>
        </w:rPr>
        <w:t xml:space="preserve">of the </w:t>
      </w:r>
      <w:r w:rsidRPr="003102DC">
        <w:rPr>
          <w:lang w:eastAsia="ko-KR"/>
        </w:rPr>
        <w:t>application/</w:t>
      </w:r>
      <w:r w:rsidRPr="003102DC">
        <w:t>vn</w:t>
      </w:r>
      <w:r>
        <w:t>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11E6CCE2" w14:textId="77777777" w:rsidR="00A040BD" w:rsidRPr="003102DC" w:rsidRDefault="00A040BD" w:rsidP="00A040BD">
      <w:pPr>
        <w:pStyle w:val="B1"/>
        <w:rPr>
          <w:lang w:val="en-US"/>
        </w:rPr>
      </w:pPr>
      <w:r w:rsidRPr="003102DC">
        <w:rPr>
          <w:lang w:val="en-US"/>
        </w:rPr>
        <w:t>2)</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w:t>
      </w:r>
      <w:r w:rsidRPr="003102DC">
        <w:t xml:space="preserve">from public user identity in the P-Asserted-Identity header field of the SIP </w:t>
      </w:r>
      <w:r w:rsidRPr="003102DC">
        <w:rPr>
          <w:lang w:val="en-US"/>
        </w:rPr>
        <w:t xml:space="preserve">PUBLISH </w:t>
      </w:r>
      <w:r w:rsidRPr="003102DC">
        <w:t>request</w:t>
      </w:r>
      <w:r w:rsidRPr="003102DC">
        <w:rPr>
          <w:lang w:val="en-US"/>
        </w:rPr>
        <w:t>;</w:t>
      </w:r>
    </w:p>
    <w:p w14:paraId="5E4EB7EA" w14:textId="77777777" w:rsidR="00A040BD" w:rsidRPr="003102DC" w:rsidRDefault="00A040BD" w:rsidP="00A040BD">
      <w:pPr>
        <w:pStyle w:val="B1"/>
        <w:rPr>
          <w:lang w:val="en-US"/>
        </w:rPr>
      </w:pPr>
      <w:r w:rsidRPr="003102DC">
        <w:rPr>
          <w:lang w:val="en-US"/>
        </w:rPr>
        <w:t>3)</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in the </w:t>
      </w:r>
      <w:r>
        <w:t>&lt;mcdata</w:t>
      </w:r>
      <w:r w:rsidRPr="003102DC">
        <w:t>-calling-user-id&gt; element</w:t>
      </w:r>
      <w:r w:rsidRPr="003102DC">
        <w:rPr>
          <w:lang w:val="en-US"/>
        </w:rPr>
        <w:t xml:space="preserve"> of the </w:t>
      </w:r>
      <w:r w:rsidRPr="003102DC">
        <w:rPr>
          <w:lang w:eastAsia="ko-KR"/>
        </w:rPr>
        <w:t>application/</w:t>
      </w:r>
      <w:r w:rsidRPr="003102DC">
        <w:t>vnd.3gpp</w:t>
      </w:r>
      <w:r>
        <w:t>.mcdata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0CF28698" w14:textId="77777777" w:rsidR="00A040BD" w:rsidRPr="003102DC" w:rsidRDefault="00A040BD" w:rsidP="00A040BD">
      <w:pPr>
        <w:pStyle w:val="B1"/>
      </w:pPr>
      <w:r w:rsidRPr="003102DC">
        <w:t>4)</w:t>
      </w:r>
      <w:r w:rsidRPr="003102DC">
        <w:tab/>
        <w:t xml:space="preserve">if </w:t>
      </w:r>
      <w:r w:rsidRPr="003102DC">
        <w:rPr>
          <w:lang w:val="en-US"/>
        </w:rPr>
        <w:t xml:space="preserve">the originating </w:t>
      </w:r>
      <w:r>
        <w:rPr>
          <w:lang w:val="en-US"/>
        </w:rPr>
        <w:t>MCData</w:t>
      </w:r>
      <w:r w:rsidRPr="003102DC">
        <w:rPr>
          <w:lang w:val="en-US"/>
        </w:rPr>
        <w:t xml:space="preserve"> ID is different than the served </w:t>
      </w:r>
      <w:r>
        <w:rPr>
          <w:lang w:val="en-US"/>
        </w:rPr>
        <w:t>MCData</w:t>
      </w:r>
      <w:r w:rsidRPr="003102DC">
        <w:rPr>
          <w:lang w:val="en-US"/>
        </w:rPr>
        <w:t xml:space="preserve"> ID </w:t>
      </w:r>
      <w:r>
        <w:rPr>
          <w:lang w:val="en-US"/>
        </w:rPr>
        <w:t>or</w:t>
      </w:r>
      <w:r w:rsidRPr="003102DC">
        <w:rPr>
          <w:lang w:val="en-US"/>
        </w:rPr>
        <w:t xml:space="preserve"> the originating </w:t>
      </w:r>
      <w:r>
        <w:rPr>
          <w:lang w:val="en-US"/>
        </w:rPr>
        <w:t>MCData</w:t>
      </w:r>
      <w:r w:rsidRPr="003102DC">
        <w:rPr>
          <w:lang w:val="en-US"/>
        </w:rPr>
        <w:t xml:space="preserve"> ID is not authorized to modify functional alias status of the served </w:t>
      </w:r>
      <w:r>
        <w:rPr>
          <w:lang w:val="en-US"/>
        </w:rPr>
        <w:t>MCData</w:t>
      </w:r>
      <w:r w:rsidRPr="003102DC">
        <w:rPr>
          <w:lang w:val="en-US"/>
        </w:rPr>
        <w:t xml:space="preserve"> ID</w:t>
      </w:r>
      <w:r w:rsidRPr="003102DC">
        <w:t>, shall send a SIP 403 (Forbidden) response and shall not continue with the rest of the steps;</w:t>
      </w:r>
    </w:p>
    <w:p w14:paraId="4F222EFD" w14:textId="77777777" w:rsidR="00A040BD" w:rsidRPr="003102DC" w:rsidRDefault="00A040BD" w:rsidP="00A040BD">
      <w:pPr>
        <w:pStyle w:val="B1"/>
      </w:pPr>
      <w:r w:rsidRPr="003102DC">
        <w:t>5)</w:t>
      </w:r>
      <w:r w:rsidRPr="003102DC">
        <w:tab/>
        <w:t xml:space="preserve">if the Expires header field of the SIP PUBLISH request is not included or has nonzero value lower than </w:t>
      </w:r>
      <w:r w:rsidRPr="003102DC">
        <w:rPr>
          <w:rFonts w:eastAsia="SimSun"/>
        </w:rPr>
        <w:t>4294967295</w:t>
      </w:r>
      <w:r w:rsidRPr="003102DC">
        <w:t xml:space="preserve">, shall send a SIP 423 (Interval Too Brief) response to the SIP PUBLISH request, where the SIP 423 (Interval Too Brief) response contains a Min-Expires header field set to </w:t>
      </w:r>
      <w:r w:rsidRPr="003102DC">
        <w:rPr>
          <w:rFonts w:eastAsia="SimSun"/>
        </w:rPr>
        <w:t>4294967295</w:t>
      </w:r>
      <w:r w:rsidRPr="003102DC">
        <w:t>, and shall not continue with the rest of the steps;</w:t>
      </w:r>
    </w:p>
    <w:p w14:paraId="6D717B78" w14:textId="77777777" w:rsidR="00A040BD" w:rsidRPr="003102DC" w:rsidRDefault="00A040BD" w:rsidP="00A040BD">
      <w:pPr>
        <w:pStyle w:val="B1"/>
        <w:rPr>
          <w:lang w:val="en-US"/>
        </w:rPr>
      </w:pPr>
      <w:r w:rsidRPr="003102DC">
        <w:rPr>
          <w:lang w:val="en-US"/>
        </w:rPr>
        <w:t>6)</w:t>
      </w:r>
      <w:r w:rsidRPr="003102DC">
        <w:rPr>
          <w:lang w:val="en-US"/>
        </w:rPr>
        <w:tab/>
        <w:t xml:space="preserve">if the Expires header field of the SIP PUBLISH request has nonzero value, shall determine the candidate expiration interval to according to </w:t>
      </w:r>
      <w:r w:rsidRPr="003102DC">
        <w:rPr>
          <w:rFonts w:eastAsia="SimSun"/>
        </w:rPr>
        <w:t>IETF RFC 3903 [</w:t>
      </w:r>
      <w:r>
        <w:rPr>
          <w:rFonts w:eastAsia="SimSun"/>
        </w:rPr>
        <w:t>34</w:t>
      </w:r>
      <w:r w:rsidRPr="003102DC">
        <w:rPr>
          <w:rFonts w:eastAsia="SimSun"/>
        </w:rPr>
        <w:t>]</w:t>
      </w:r>
      <w:r w:rsidRPr="003102DC">
        <w:rPr>
          <w:lang w:val="en-US"/>
        </w:rPr>
        <w:t>;</w:t>
      </w:r>
    </w:p>
    <w:p w14:paraId="359AA973" w14:textId="77777777" w:rsidR="00A040BD" w:rsidRPr="003102DC" w:rsidRDefault="00A040BD" w:rsidP="00A040BD">
      <w:pPr>
        <w:pStyle w:val="B1"/>
      </w:pPr>
      <w:r w:rsidRPr="003102DC">
        <w:rPr>
          <w:lang w:val="en-US"/>
        </w:rPr>
        <w:t>7</w:t>
      </w:r>
      <w:r w:rsidRPr="003102DC">
        <w:t>)</w:t>
      </w:r>
      <w:r w:rsidRPr="003102DC">
        <w:tab/>
        <w:t>if the Expires header field of the SIP PUBLISH request has zero value, shall set the candidate expiration interval to zero;</w:t>
      </w:r>
    </w:p>
    <w:p w14:paraId="09636830" w14:textId="77777777" w:rsidR="00A040BD" w:rsidRPr="003102DC" w:rsidRDefault="00A040BD" w:rsidP="00A040BD">
      <w:pPr>
        <w:pStyle w:val="B1"/>
      </w:pPr>
      <w:r w:rsidRPr="003102DC">
        <w:t>8)</w:t>
      </w:r>
      <w:r w:rsidRPr="003102DC">
        <w:tab/>
        <w:t>shall respond with SIP 200 (OK) response to the SIP PUBLISH request according to TS 24.229 [</w:t>
      </w:r>
      <w:r>
        <w:rPr>
          <w:noProof/>
        </w:rPr>
        <w:t>5</w:t>
      </w:r>
      <w:r w:rsidRPr="003102DC">
        <w:t>], IETF RFC 3903 [</w:t>
      </w:r>
      <w:r>
        <w:t>34</w:t>
      </w:r>
      <w:r w:rsidRPr="003102DC">
        <w:t>]</w:t>
      </w:r>
      <w:r w:rsidRPr="003102DC">
        <w:rPr>
          <w:rFonts w:eastAsia="SimSun"/>
        </w:rPr>
        <w:t xml:space="preserve">. In the </w:t>
      </w:r>
      <w:r w:rsidRPr="003102DC">
        <w:t xml:space="preserve">SIP 200 (OK) response, the </w:t>
      </w:r>
      <w:r>
        <w:t>MCData</w:t>
      </w:r>
      <w:r w:rsidRPr="003102DC">
        <w:t xml:space="preserve"> server:</w:t>
      </w:r>
    </w:p>
    <w:p w14:paraId="45A0B0E2" w14:textId="77777777" w:rsidR="00A040BD" w:rsidRPr="003102DC" w:rsidRDefault="00A040BD" w:rsidP="00A040BD">
      <w:pPr>
        <w:pStyle w:val="B2"/>
      </w:pPr>
      <w:r w:rsidRPr="003102DC">
        <w:t>a)</w:t>
      </w:r>
      <w:r w:rsidRPr="003102DC">
        <w:tab/>
        <w:t xml:space="preserve">shall set the Expires header field </w:t>
      </w:r>
      <w:r w:rsidRPr="003102DC">
        <w:rPr>
          <w:rFonts w:eastAsia="SimSun"/>
        </w:rPr>
        <w:t>according to IETF RFC 3903 [</w:t>
      </w:r>
      <w:r>
        <w:rPr>
          <w:rFonts w:eastAsia="SimSun"/>
        </w:rPr>
        <w:t>34</w:t>
      </w:r>
      <w:r w:rsidRPr="003102DC">
        <w:rPr>
          <w:rFonts w:eastAsia="SimSun"/>
        </w:rPr>
        <w:t xml:space="preserve">], </w:t>
      </w:r>
      <w:r w:rsidRPr="003102DC">
        <w:t>to the candidate expiration time</w:t>
      </w:r>
      <w:r w:rsidRPr="003102DC">
        <w:rPr>
          <w:rFonts w:eastAsia="SimSun"/>
        </w:rPr>
        <w:t>;</w:t>
      </w:r>
    </w:p>
    <w:p w14:paraId="40AEB7D3" w14:textId="77777777" w:rsidR="00A040BD" w:rsidRPr="003102DC" w:rsidRDefault="00A040BD" w:rsidP="00A040BD">
      <w:pPr>
        <w:pStyle w:val="B1"/>
        <w:rPr>
          <w:lang w:val="en-US"/>
        </w:rPr>
      </w:pPr>
      <w:r w:rsidRPr="003102DC">
        <w:rPr>
          <w:lang w:val="en-US"/>
        </w:rPr>
        <w:t>9)</w:t>
      </w:r>
      <w:r w:rsidRPr="003102DC">
        <w:rPr>
          <w:lang w:val="en-US"/>
        </w:rPr>
        <w:tab/>
        <w:t xml:space="preserve">if the "entity" attribute of the &lt;presence&gt; element of the </w:t>
      </w:r>
      <w:r w:rsidRPr="003102DC">
        <w:rPr>
          <w:rFonts w:eastAsia="SimSun"/>
        </w:rPr>
        <w:t>application/pidf+xml MIME body</w:t>
      </w:r>
      <w:r w:rsidRPr="003102DC">
        <w:rPr>
          <w:rFonts w:eastAsia="SimSun"/>
          <w:lang w:val="en-US"/>
        </w:rPr>
        <w:t xml:space="preserve"> of the SIP PUBLISH request</w:t>
      </w:r>
      <w:r w:rsidRPr="003102DC">
        <w:rPr>
          <w:lang w:val="en-US"/>
        </w:rPr>
        <w:t xml:space="preserve"> </w:t>
      </w:r>
      <w:r w:rsidRPr="003102DC">
        <w:rPr>
          <w:rFonts w:eastAsia="SimSun"/>
          <w:lang w:val="en-US"/>
        </w:rPr>
        <w:t xml:space="preserve">is different than </w:t>
      </w:r>
      <w:r w:rsidRPr="003102DC">
        <w:rPr>
          <w:lang w:val="en-US"/>
        </w:rPr>
        <w:t xml:space="preserve">the served </w:t>
      </w:r>
      <w:r>
        <w:rPr>
          <w:lang w:val="en-US"/>
        </w:rPr>
        <w:t>MCData</w:t>
      </w:r>
      <w:r w:rsidRPr="003102DC">
        <w:rPr>
          <w:lang w:val="en-US"/>
        </w:rPr>
        <w:t xml:space="preserve"> ID, </w:t>
      </w:r>
      <w:r w:rsidRPr="003102DC">
        <w:t>shall not continue with the rest of the steps;</w:t>
      </w:r>
    </w:p>
    <w:p w14:paraId="09CEFECF" w14:textId="77777777" w:rsidR="00A040BD" w:rsidRPr="003102DC" w:rsidRDefault="00A040BD" w:rsidP="00A040BD">
      <w:pPr>
        <w:pStyle w:val="B1"/>
        <w:rPr>
          <w:lang w:val="en-US"/>
        </w:rPr>
      </w:pPr>
      <w:r w:rsidRPr="003102DC">
        <w:t>1</w:t>
      </w:r>
      <w:r>
        <w:t>0</w:t>
      </w:r>
      <w:r w:rsidRPr="003102DC">
        <w:t>)</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651206EA"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subclause</w:t>
      </w:r>
      <w:r w:rsidRPr="003102DC">
        <w:rPr>
          <w:lang w:eastAsia="ko-KR"/>
        </w:rPr>
        <w:t> </w:t>
      </w:r>
      <w:r w:rsidRPr="00416175">
        <w:t>22.2.2.2.2</w:t>
      </w:r>
      <w:r w:rsidRPr="003102DC">
        <w:rPr>
          <w:lang w:val="en-US"/>
        </w:rPr>
        <w:t>; and</w:t>
      </w:r>
    </w:p>
    <w:p w14:paraId="7FA0364A"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404FBBAE" w14:textId="77777777" w:rsidR="00A040BD" w:rsidRPr="003102DC" w:rsidRDefault="00A040BD" w:rsidP="00A040BD">
      <w:pPr>
        <w:pStyle w:val="B1"/>
      </w:pPr>
      <w:r w:rsidRPr="003102DC">
        <w:tab/>
      </w:r>
      <w:r w:rsidRPr="003102DC">
        <w:rPr>
          <w:lang w:val="en-US"/>
        </w:rPr>
        <w:t>as 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4DDFD35C" w14:textId="77777777" w:rsidR="00A040BD" w:rsidRPr="003102DC" w:rsidRDefault="00A040BD" w:rsidP="00A040BD">
      <w:pPr>
        <w:pStyle w:val="B1"/>
      </w:pPr>
      <w:r w:rsidRPr="003102DC">
        <w:t>1</w:t>
      </w:r>
      <w:r>
        <w:t>1</w:t>
      </w:r>
      <w:r w:rsidRPr="003102DC">
        <w:t>)</w:t>
      </w:r>
      <w:r w:rsidRPr="003102DC">
        <w:tab/>
        <w:t xml:space="preserve">shall consider a copy of the list of the </w:t>
      </w:r>
      <w:r>
        <w:t>MCData</w:t>
      </w:r>
      <w:r w:rsidRPr="003102DC">
        <w:t xml:space="preserve"> functional alias entries of the </w:t>
      </w:r>
      <w:r w:rsidRPr="003102DC">
        <w:rPr>
          <w:lang w:val="en-US"/>
        </w:rPr>
        <w:t>served</w:t>
      </w:r>
      <w:r w:rsidRPr="003102DC">
        <w:t xml:space="preserve"> </w:t>
      </w:r>
      <w:r>
        <w:rPr>
          <w:lang w:val="en-US"/>
        </w:rPr>
        <w:t>MCData</w:t>
      </w:r>
      <w:r w:rsidRPr="003102DC">
        <w:rPr>
          <w:lang w:val="en-US"/>
        </w:rPr>
        <w:t xml:space="preserve"> user information entry as the served</w:t>
      </w:r>
      <w:r w:rsidRPr="003102DC">
        <w:t xml:space="preserve"> list of the </w:t>
      </w:r>
      <w:r>
        <w:t>MCData</w:t>
      </w:r>
      <w:r w:rsidRPr="003102DC">
        <w:t xml:space="preserve"> functional alias information entries;</w:t>
      </w:r>
    </w:p>
    <w:p w14:paraId="1EBC3F66" w14:textId="77777777" w:rsidR="00A040BD" w:rsidRPr="003102DC" w:rsidRDefault="00A040BD" w:rsidP="00A040BD">
      <w:pPr>
        <w:pStyle w:val="B1"/>
      </w:pPr>
      <w:r w:rsidRPr="003102DC">
        <w:rPr>
          <w:lang w:val="en-US"/>
        </w:rPr>
        <w:t>1</w:t>
      </w:r>
      <w:r>
        <w:rPr>
          <w:lang w:val="en-US"/>
        </w:rPr>
        <w:t>2</w:t>
      </w:r>
      <w:r w:rsidRPr="003102DC">
        <w:t>)</w:t>
      </w:r>
      <w:r w:rsidRPr="003102DC">
        <w:rPr>
          <w:lang w:val="en-US"/>
        </w:rPr>
        <w:tab/>
        <w:t>if the candidate</w:t>
      </w:r>
      <w:r>
        <w:rPr>
          <w:lang w:val="en-US"/>
        </w:rPr>
        <w:t xml:space="preserve"> expiration interval is nonzero, </w:t>
      </w:r>
      <w:r w:rsidRPr="003102DC">
        <w:rPr>
          <w:lang w:val="en-US"/>
        </w:rPr>
        <w:t xml:space="preserve">shall </w:t>
      </w:r>
      <w:r w:rsidRPr="003102DC">
        <w:t xml:space="preserve">construct the candidate list of the </w:t>
      </w:r>
      <w:r>
        <w:t>MCData</w:t>
      </w:r>
      <w:r w:rsidRPr="003102DC">
        <w:t xml:space="preserve"> </w:t>
      </w:r>
      <w:r w:rsidRPr="003102DC">
        <w:rPr>
          <w:lang w:val="en-US"/>
        </w:rPr>
        <w:t>functional alias</w:t>
      </w:r>
      <w:r w:rsidRPr="003102DC">
        <w:t xml:space="preserve"> entries as follows:</w:t>
      </w:r>
    </w:p>
    <w:p w14:paraId="36D8F0C4" w14:textId="77777777" w:rsidR="00A040BD" w:rsidRPr="003102DC" w:rsidRDefault="00A040BD" w:rsidP="00A040BD">
      <w:pPr>
        <w:pStyle w:val="B3"/>
        <w:rPr>
          <w:lang w:val="en-US"/>
        </w:rPr>
      </w:pPr>
      <w:r>
        <w:rPr>
          <w:lang w:val="en-US"/>
        </w:rPr>
        <w:t>a</w:t>
      </w:r>
      <w:r w:rsidRPr="003102DC">
        <w:rPr>
          <w:lang w:val="en-US"/>
        </w:rPr>
        <w:t>)</w:t>
      </w:r>
      <w:r w:rsidRPr="003102DC">
        <w:rPr>
          <w:lang w:val="en-US"/>
        </w:rPr>
        <w:tab/>
        <w:t xml:space="preserve">for each functional alias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indicated in a "functional</w:t>
      </w:r>
      <w:r>
        <w:rPr>
          <w:lang w:val="en-US"/>
        </w:rPr>
        <w:t>A</w:t>
      </w:r>
      <w:r w:rsidRPr="003102DC">
        <w:rPr>
          <w:lang w:val="en-US"/>
        </w:rPr>
        <w:t>lias</w:t>
      </w:r>
      <w:r>
        <w:rPr>
          <w:lang w:val="en-US"/>
        </w:rPr>
        <w:t>ID" attribute of a</w:t>
      </w:r>
      <w:r w:rsidRPr="003102DC">
        <w:rPr>
          <w:lang w:val="en-US"/>
        </w:rPr>
        <w:t xml:space="preserve"> &lt;functional</w:t>
      </w:r>
      <w:r>
        <w:rPr>
          <w:lang w:val="en-US"/>
        </w:rPr>
        <w:t>A</w:t>
      </w:r>
      <w:r w:rsidRPr="003102DC">
        <w:rPr>
          <w:lang w:val="en-US"/>
        </w:rPr>
        <w:t>lias</w:t>
      </w:r>
      <w:r w:rsidRPr="003102DC">
        <w:t xml:space="preserve">&gt; element of </w:t>
      </w:r>
      <w:r w:rsidRPr="003102DC">
        <w:rPr>
          <w:lang w:val="en-US"/>
        </w:rPr>
        <w:t xml:space="preserve">the &lt;status&gt; element of </w:t>
      </w:r>
      <w:r w:rsidRPr="003102DC">
        <w:t xml:space="preserve">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3B995855"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 xml:space="preserve">shall copy the functional alias information entry into a new functional alias information entry of the </w:t>
      </w:r>
      <w:r w:rsidRPr="003102DC">
        <w:t>candidate list of the functional alias information entries</w:t>
      </w:r>
      <w:r w:rsidRPr="003102DC">
        <w:rPr>
          <w:lang w:val="en-US"/>
        </w:rPr>
        <w:t>;</w:t>
      </w:r>
    </w:p>
    <w:p w14:paraId="04DE9983"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 xml:space="preserve">if the functional alias status of the functional alias information entry is "deactivating" or "deactivated", shall set the functional alias status of the new functional alias information entry to the "activated" state and shall reset the </w:t>
      </w:r>
      <w:r>
        <w:rPr>
          <w:lang w:val="en-US"/>
        </w:rPr>
        <w:t>activating</w:t>
      </w:r>
      <w:r w:rsidRPr="003102DC">
        <w:rPr>
          <w:lang w:val="en-US"/>
        </w:rPr>
        <w:t xml:space="preserve"> p-id</w:t>
      </w:r>
      <w:r>
        <w:rPr>
          <w:lang w:val="en-US"/>
        </w:rPr>
        <w:t>-fa</w:t>
      </w:r>
      <w:r w:rsidRPr="003102DC">
        <w:rPr>
          <w:lang w:val="en-US"/>
        </w:rPr>
        <w:t xml:space="preserve"> of the new functional alias information entry; and</w:t>
      </w:r>
    </w:p>
    <w:p w14:paraId="6AB3E7E4" w14:textId="77777777" w:rsidR="00A040BD" w:rsidRPr="003102DC" w:rsidRDefault="00A040BD" w:rsidP="00A040BD">
      <w:pPr>
        <w:pStyle w:val="B4"/>
        <w:rPr>
          <w:lang w:val="en-US"/>
        </w:rPr>
      </w:pPr>
      <w:r>
        <w:rPr>
          <w:lang w:val="en-US"/>
        </w:rPr>
        <w:t>iii</w:t>
      </w:r>
      <w:r w:rsidRPr="003102DC">
        <w:rPr>
          <w:lang w:val="en-US"/>
        </w:rPr>
        <w:t>)</w:t>
      </w:r>
      <w:r w:rsidRPr="003102DC">
        <w:rPr>
          <w:lang w:val="en-US"/>
        </w:rPr>
        <w:tab/>
        <w:t xml:space="preserve">shall set the </w:t>
      </w:r>
      <w:r w:rsidRPr="003102DC">
        <w:t>expiration time</w:t>
      </w:r>
      <w:r w:rsidRPr="003102DC">
        <w:rPr>
          <w:lang w:val="en-US"/>
        </w:rPr>
        <w:t xml:space="preserve"> of the new functional alias information entry to the current time increased with the candidate expiration interval;</w:t>
      </w:r>
    </w:p>
    <w:p w14:paraId="12D4039A" w14:textId="77777777" w:rsidR="00A040BD" w:rsidRPr="003102DC" w:rsidRDefault="00A040BD" w:rsidP="00A040BD">
      <w:pPr>
        <w:pStyle w:val="B3"/>
        <w:rPr>
          <w:lang w:val="en-US"/>
        </w:rPr>
      </w:pPr>
      <w:r>
        <w:rPr>
          <w:lang w:val="en-US"/>
        </w:rPr>
        <w:t>b</w:t>
      </w:r>
      <w:r w:rsidRPr="003102DC">
        <w:rPr>
          <w:lang w:val="en-US"/>
        </w:rPr>
        <w:t>)</w:t>
      </w:r>
      <w:r w:rsidRPr="003102DC">
        <w:rPr>
          <w:lang w:val="en-US"/>
        </w:rPr>
        <w:tab/>
        <w:t>for each function</w:t>
      </w:r>
      <w:r>
        <w:rPr>
          <w:lang w:val="en-US"/>
        </w:rPr>
        <w:t>al ali</w:t>
      </w:r>
      <w:r w:rsidRPr="003102DC">
        <w:rPr>
          <w:lang w:val="en-US"/>
        </w:rPr>
        <w:t xml:space="preserve">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not indicated in any "functional</w:t>
      </w:r>
      <w:r>
        <w:rPr>
          <w:lang w:val="en-US"/>
        </w:rPr>
        <w:t>AliasID</w:t>
      </w:r>
      <w:r w:rsidRPr="003102DC">
        <w:rPr>
          <w:lang w:val="en-US"/>
        </w:rPr>
        <w:t>" attribute of the &lt;functional</w:t>
      </w:r>
      <w:r>
        <w:rPr>
          <w:lang w:val="en-US"/>
        </w:rPr>
        <w:t>A</w:t>
      </w:r>
      <w:r w:rsidRPr="003102DC">
        <w:rPr>
          <w:lang w:val="en-US"/>
        </w:rPr>
        <w:t>lias</w:t>
      </w:r>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6A9AE264" w14:textId="77777777" w:rsidR="00A040BD" w:rsidRPr="003102DC" w:rsidRDefault="00A040BD" w:rsidP="00A040BD">
      <w:pPr>
        <w:pStyle w:val="B4"/>
      </w:pPr>
      <w:r>
        <w:rPr>
          <w:lang w:val="en-US"/>
        </w:rPr>
        <w:t>i</w:t>
      </w:r>
      <w:r w:rsidRPr="003102DC">
        <w:rPr>
          <w:lang w:val="en-US"/>
        </w:rPr>
        <w:t>)</w:t>
      </w:r>
      <w:r w:rsidRPr="003102DC">
        <w:rPr>
          <w:lang w:val="en-US"/>
        </w:rPr>
        <w:tab/>
        <w:t xml:space="preserve">shall copy the functional alias information entry into a new functional alias information entry of the </w:t>
      </w:r>
      <w:r w:rsidRPr="003102DC">
        <w:t>candidate list of the functional alias information entries; and</w:t>
      </w:r>
    </w:p>
    <w:p w14:paraId="52EC000D" w14:textId="77777777" w:rsidR="00A040BD" w:rsidRPr="003102DC" w:rsidRDefault="00A040BD" w:rsidP="00A040BD">
      <w:pPr>
        <w:pStyle w:val="B4"/>
        <w:rPr>
          <w:lang w:val="en-US"/>
        </w:rPr>
      </w:pPr>
      <w:r>
        <w:t>ii</w:t>
      </w:r>
      <w:r w:rsidRPr="003102DC">
        <w:rPr>
          <w:lang w:val="en-US"/>
        </w:rPr>
        <w:t>)</w:t>
      </w:r>
      <w:r w:rsidRPr="003102DC">
        <w:rPr>
          <w:lang w:val="en-US"/>
        </w:rPr>
        <w:tab/>
        <w:t>if the functional alias status of the functional alias information entry is "activated" or "activating":</w:t>
      </w:r>
    </w:p>
    <w:p w14:paraId="42CAD7E0" w14:textId="77777777" w:rsidR="00A040BD" w:rsidRPr="003102DC" w:rsidRDefault="00A040BD" w:rsidP="00A040BD">
      <w:pPr>
        <w:pStyle w:val="B5"/>
        <w:rPr>
          <w:lang w:val="en-US"/>
        </w:rPr>
      </w:pPr>
      <w:r w:rsidRPr="003102DC">
        <w:rPr>
          <w:lang w:val="en-US"/>
        </w:rPr>
        <w:t>-</w:t>
      </w:r>
      <w:r w:rsidRPr="003102DC">
        <w:rPr>
          <w:lang w:val="en-US"/>
        </w:rPr>
        <w:tab/>
        <w:t>shall set the functional alias status of the new functional alias entry to the "deactivating" state; and</w:t>
      </w:r>
    </w:p>
    <w:p w14:paraId="7AC88E74" w14:textId="77777777" w:rsidR="00A040BD" w:rsidRPr="003102DC" w:rsidRDefault="00A040BD" w:rsidP="00A040BD">
      <w:pPr>
        <w:pStyle w:val="B5"/>
        <w:rPr>
          <w:lang w:val="en-US"/>
        </w:rPr>
      </w:pPr>
      <w:r w:rsidRPr="003102DC">
        <w:rPr>
          <w:lang w:val="en-US"/>
        </w:rPr>
        <w:t>-</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twice the value of timer F; and</w:t>
      </w:r>
    </w:p>
    <w:p w14:paraId="7B0DEF6C" w14:textId="77777777" w:rsidR="00A040BD" w:rsidRPr="003102DC" w:rsidRDefault="00A040BD" w:rsidP="00A040BD">
      <w:pPr>
        <w:pStyle w:val="B3"/>
        <w:rPr>
          <w:lang w:val="en-US"/>
        </w:rPr>
      </w:pPr>
      <w:r>
        <w:rPr>
          <w:lang w:val="en-US"/>
        </w:rPr>
        <w:t>c</w:t>
      </w:r>
      <w:r w:rsidRPr="003102DC">
        <w:rPr>
          <w:lang w:val="en-US"/>
        </w:rPr>
        <w:t>)</w:t>
      </w:r>
      <w:r w:rsidRPr="003102DC">
        <w:rPr>
          <w:lang w:val="en-US"/>
        </w:rPr>
        <w:tab/>
        <w:t>for each functional alias ID:</w:t>
      </w:r>
    </w:p>
    <w:p w14:paraId="60A70907"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which does not have a functional alias information entry in the served list of the functional alias entries; or</w:t>
      </w:r>
    </w:p>
    <w:p w14:paraId="0312490F"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 xml:space="preserve">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already expired;</w:t>
      </w:r>
    </w:p>
    <w:p w14:paraId="6F896D0F" w14:textId="77777777" w:rsidR="00A040BD" w:rsidRPr="003102DC" w:rsidRDefault="00A040BD" w:rsidP="00A040BD">
      <w:pPr>
        <w:pStyle w:val="B3"/>
        <w:ind w:hanging="1"/>
        <w:rPr>
          <w:lang w:val="en-US"/>
        </w:rPr>
      </w:pPr>
      <w:r w:rsidRPr="003102DC">
        <w:rPr>
          <w:lang w:val="en-US"/>
        </w:rPr>
        <w:t>and which is indicated in a "functional</w:t>
      </w:r>
      <w:r>
        <w:rPr>
          <w:lang w:val="en-US"/>
        </w:rPr>
        <w:t>AliasID</w:t>
      </w:r>
      <w:r w:rsidRPr="003102DC">
        <w:rPr>
          <w:lang w:val="en-US"/>
        </w:rPr>
        <w:t>" element of the &lt;functional</w:t>
      </w:r>
      <w:r>
        <w:rPr>
          <w:lang w:val="en-US"/>
        </w:rPr>
        <w:t>Alias</w:t>
      </w:r>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application/pidf+xml MIME body</w:t>
      </w:r>
      <w:r w:rsidRPr="003102DC">
        <w:rPr>
          <w:rFonts w:eastAsia="SimSun"/>
          <w:lang w:val="en-US"/>
        </w:rPr>
        <w:t xml:space="preserve"> of the SIP PUBLISH request</w:t>
      </w:r>
      <w:r w:rsidRPr="003102DC">
        <w:rPr>
          <w:lang w:val="en-US"/>
        </w:rPr>
        <w:t>:</w:t>
      </w:r>
    </w:p>
    <w:p w14:paraId="0629C387" w14:textId="77777777" w:rsidR="00A040BD" w:rsidRPr="003102DC" w:rsidRDefault="00A040BD" w:rsidP="00A040BD">
      <w:pPr>
        <w:pStyle w:val="B4"/>
        <w:rPr>
          <w:lang w:val="en-US"/>
        </w:rPr>
      </w:pPr>
      <w:r>
        <w:rPr>
          <w:lang w:val="en-US"/>
        </w:rPr>
        <w:t>i</w:t>
      </w:r>
      <w:r w:rsidRPr="003102DC">
        <w:rPr>
          <w:lang w:val="en-US"/>
        </w:rPr>
        <w:t>)</w:t>
      </w:r>
      <w:r w:rsidRPr="003102DC">
        <w:rPr>
          <w:lang w:val="en-US"/>
        </w:rPr>
        <w:tab/>
        <w:t xml:space="preserve">shall add a new functional alias information entry in the </w:t>
      </w:r>
      <w:r w:rsidRPr="003102DC">
        <w:t>candidate list of the functional alias information list for the functional alias ID</w:t>
      </w:r>
      <w:r w:rsidRPr="003102DC">
        <w:rPr>
          <w:lang w:val="en-US"/>
        </w:rPr>
        <w:t>;</w:t>
      </w:r>
    </w:p>
    <w:p w14:paraId="0B3ECBD1" w14:textId="77777777" w:rsidR="00A040BD" w:rsidRPr="003102DC" w:rsidRDefault="00A040BD" w:rsidP="00A040BD">
      <w:pPr>
        <w:pStyle w:val="B4"/>
        <w:rPr>
          <w:lang w:val="en-US"/>
        </w:rPr>
      </w:pPr>
      <w:r>
        <w:rPr>
          <w:lang w:val="en-US"/>
        </w:rPr>
        <w:t>ii</w:t>
      </w:r>
      <w:r w:rsidRPr="003102DC">
        <w:rPr>
          <w:lang w:val="en-US"/>
        </w:rPr>
        <w:t>)</w:t>
      </w:r>
      <w:r w:rsidRPr="003102DC">
        <w:rPr>
          <w:lang w:val="en-US"/>
        </w:rPr>
        <w:tab/>
        <w:t>shall set the functional alias status of the new functional alias information entry to the "activating" state;</w:t>
      </w:r>
    </w:p>
    <w:p w14:paraId="031DC621" w14:textId="77777777" w:rsidR="00A040BD" w:rsidRPr="003102DC" w:rsidRDefault="00A040BD" w:rsidP="00A040BD">
      <w:pPr>
        <w:pStyle w:val="B4"/>
        <w:rPr>
          <w:lang w:val="en-US"/>
        </w:rPr>
      </w:pPr>
      <w:r>
        <w:rPr>
          <w:lang w:val="en-US"/>
        </w:rPr>
        <w:t>iii</w:t>
      </w:r>
      <w:r w:rsidRPr="003102DC">
        <w:rPr>
          <w:lang w:val="en-US"/>
        </w:rPr>
        <w:t>)</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the candidate expiration interval; and</w:t>
      </w:r>
    </w:p>
    <w:p w14:paraId="2846921E" w14:textId="77777777" w:rsidR="00A040BD" w:rsidRPr="003102DC" w:rsidRDefault="00A040BD" w:rsidP="00A040BD">
      <w:pPr>
        <w:pStyle w:val="B4"/>
        <w:rPr>
          <w:lang w:val="en-US"/>
        </w:rPr>
      </w:pPr>
      <w:r>
        <w:rPr>
          <w:lang w:val="en-US"/>
        </w:rPr>
        <w:t>iv</w:t>
      </w:r>
      <w:r w:rsidRPr="003102DC">
        <w:rPr>
          <w:lang w:val="en-US"/>
        </w:rPr>
        <w:t>)</w:t>
      </w:r>
      <w:r w:rsidRPr="003102DC">
        <w:rPr>
          <w:lang w:val="en-US"/>
        </w:rPr>
        <w:tab/>
        <w:t>shall reset the activating p-id</w:t>
      </w:r>
      <w:r>
        <w:rPr>
          <w:lang w:val="en-US"/>
        </w:rPr>
        <w:t>-fa</w:t>
      </w:r>
      <w:r w:rsidRPr="003102DC">
        <w:rPr>
          <w:lang w:val="en-US"/>
        </w:rPr>
        <w:t xml:space="preserve"> of the new functional alias information entry;</w:t>
      </w:r>
    </w:p>
    <w:p w14:paraId="3660503C" w14:textId="77777777" w:rsidR="00A040BD" w:rsidRPr="003102DC" w:rsidRDefault="00A040BD" w:rsidP="00A040BD">
      <w:pPr>
        <w:pStyle w:val="B1"/>
      </w:pPr>
      <w:r w:rsidRPr="003102DC">
        <w:rPr>
          <w:lang w:val="en-US"/>
        </w:rPr>
        <w:t>1</w:t>
      </w:r>
      <w:r>
        <w:rPr>
          <w:lang w:val="en-US"/>
        </w:rPr>
        <w:t>3</w:t>
      </w:r>
      <w:r w:rsidRPr="003102DC">
        <w:t>)</w:t>
      </w:r>
      <w:r w:rsidRPr="003102DC">
        <w:rPr>
          <w:lang w:val="en-US"/>
        </w:rPr>
        <w:tab/>
        <w:t xml:space="preserve">if the candidate expiration interval is zero, </w:t>
      </w:r>
      <w:r w:rsidRPr="003102DC">
        <w:t>construct</w:t>
      </w:r>
      <w:r w:rsidRPr="003102DC">
        <w:rPr>
          <w:lang w:val="en-US"/>
        </w:rPr>
        <w:t>s</w:t>
      </w:r>
      <w:r w:rsidRPr="003102DC">
        <w:t xml:space="preserve"> </w:t>
      </w:r>
      <w:r w:rsidRPr="003102DC">
        <w:rPr>
          <w:lang w:val="en-US"/>
        </w:rPr>
        <w:t xml:space="preserve">the </w:t>
      </w:r>
      <w:r w:rsidRPr="003102DC">
        <w:t>candidate</w:t>
      </w:r>
      <w:r w:rsidRPr="003102DC">
        <w:rPr>
          <w:lang w:val="en-US"/>
        </w:rPr>
        <w:t xml:space="preserve"> list of the functional alias</w:t>
      </w:r>
      <w:r w:rsidRPr="003102DC">
        <w:t xml:space="preserve"> information </w:t>
      </w:r>
      <w:r w:rsidRPr="003102DC">
        <w:rPr>
          <w:lang w:val="en-US"/>
        </w:rPr>
        <w:t xml:space="preserve">entries </w:t>
      </w:r>
      <w:r w:rsidRPr="003102DC">
        <w:t>as follows:</w:t>
      </w:r>
    </w:p>
    <w:p w14:paraId="27F2D548" w14:textId="77777777" w:rsidR="00A040BD" w:rsidRPr="003102DC" w:rsidRDefault="00A040BD" w:rsidP="00A040BD">
      <w:pPr>
        <w:pStyle w:val="B2"/>
        <w:rPr>
          <w:lang w:val="en-US"/>
        </w:rPr>
      </w:pPr>
      <w:r w:rsidRPr="003102DC">
        <w:t>a</w:t>
      </w:r>
      <w:r w:rsidRPr="003102DC">
        <w:rPr>
          <w:lang w:val="en-US"/>
        </w:rPr>
        <w:t>)</w:t>
      </w:r>
      <w:r w:rsidRPr="003102DC">
        <w:rPr>
          <w:lang w:val="en-US"/>
        </w:rPr>
        <w:tab/>
        <w:t>for each functional alias ID which has an entry in the served list of the functional alias information entries:</w:t>
      </w:r>
    </w:p>
    <w:p w14:paraId="29ECE993" w14:textId="77777777" w:rsidR="00A040BD" w:rsidRPr="003102DC" w:rsidRDefault="00A040BD" w:rsidP="00A040BD">
      <w:pPr>
        <w:pStyle w:val="B3"/>
      </w:pPr>
      <w:r w:rsidRPr="003102DC">
        <w:rPr>
          <w:lang w:val="en-US"/>
        </w:rPr>
        <w:t>i)</w:t>
      </w:r>
      <w:r w:rsidRPr="003102DC">
        <w:rPr>
          <w:lang w:val="en-US"/>
        </w:rPr>
        <w:tab/>
        <w:t xml:space="preserve">shall copy the functional alias entry of the served list of the functional alias information into a new functional alias information entry of the </w:t>
      </w:r>
      <w:r w:rsidRPr="003102DC">
        <w:t xml:space="preserve">candidate list of the </w:t>
      </w:r>
      <w:r w:rsidRPr="003102DC">
        <w:rPr>
          <w:lang w:val="en-US"/>
        </w:rPr>
        <w:t>functional alias</w:t>
      </w:r>
      <w:r w:rsidRPr="003102DC">
        <w:t xml:space="preserve"> information entries;</w:t>
      </w:r>
    </w:p>
    <w:p w14:paraId="00C96BA5" w14:textId="77777777" w:rsidR="00A040BD" w:rsidRPr="003102DC" w:rsidRDefault="00A040BD" w:rsidP="00A040BD">
      <w:pPr>
        <w:pStyle w:val="B3"/>
        <w:rPr>
          <w:lang w:val="en-US"/>
        </w:rPr>
      </w:pPr>
      <w:r w:rsidRPr="003102DC">
        <w:rPr>
          <w:lang w:val="en-US"/>
        </w:rPr>
        <w:t>ii)</w:t>
      </w:r>
      <w:r w:rsidRPr="003102DC">
        <w:rPr>
          <w:lang w:val="en-US"/>
        </w:rPr>
        <w:tab/>
        <w:t>shall set the functional alias status of the new functional alias information entry to the "de-activating" state; and</w:t>
      </w:r>
    </w:p>
    <w:p w14:paraId="4A33581B" w14:textId="77777777" w:rsidR="00A040BD" w:rsidRPr="003102DC" w:rsidRDefault="00A040BD" w:rsidP="00A040BD">
      <w:pPr>
        <w:pStyle w:val="B3"/>
        <w:rPr>
          <w:lang w:val="en-US"/>
        </w:rPr>
      </w:pPr>
      <w:r w:rsidRPr="003102DC">
        <w:rPr>
          <w:lang w:val="en-US"/>
        </w:rPr>
        <w:t>iii)</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twice the value of timer F;</w:t>
      </w:r>
    </w:p>
    <w:p w14:paraId="2EC7E25F" w14:textId="77777777" w:rsidR="00A040BD" w:rsidRPr="003102DC" w:rsidRDefault="00A040BD" w:rsidP="00A040BD">
      <w:pPr>
        <w:pStyle w:val="B1"/>
      </w:pPr>
      <w:r w:rsidRPr="003102DC">
        <w:t>1</w:t>
      </w:r>
      <w:r>
        <w:rPr>
          <w:lang w:val="en-US"/>
        </w:rPr>
        <w:t>4</w:t>
      </w:r>
      <w:r w:rsidRPr="003102DC">
        <w:t>)</w:t>
      </w:r>
      <w:r w:rsidRPr="003102DC">
        <w:tab/>
        <w:t xml:space="preserve">shall replace the </w:t>
      </w:r>
      <w:r w:rsidRPr="003102DC">
        <w:rPr>
          <w:lang w:val="en-US"/>
        </w:rPr>
        <w:t>list of the functional alias</w:t>
      </w:r>
      <w:r w:rsidRPr="003102DC">
        <w:t xml:space="preserve"> information </w:t>
      </w:r>
      <w:r w:rsidRPr="003102DC">
        <w:rPr>
          <w:lang w:val="en-US"/>
        </w:rPr>
        <w:t xml:space="preserve">entries </w:t>
      </w:r>
      <w:r w:rsidRPr="003102DC">
        <w:t xml:space="preserve">stored in the </w:t>
      </w:r>
      <w:r w:rsidRPr="003102DC">
        <w:rPr>
          <w:lang w:val="en-US"/>
        </w:rPr>
        <w:t>served</w:t>
      </w:r>
      <w:r w:rsidRPr="003102DC">
        <w:t xml:space="preserve"> </w:t>
      </w:r>
      <w:r>
        <w:rPr>
          <w:lang w:val="en-US"/>
        </w:rPr>
        <w:t>MCData</w:t>
      </w:r>
      <w:r w:rsidRPr="003102DC">
        <w:rPr>
          <w:lang w:val="en-US"/>
        </w:rPr>
        <w:t xml:space="preserve"> user information entry </w:t>
      </w:r>
      <w:r w:rsidRPr="003102DC">
        <w:t>with the candidate</w:t>
      </w:r>
      <w:r w:rsidRPr="003102DC">
        <w:rPr>
          <w:lang w:val="en-US"/>
        </w:rPr>
        <w:t xml:space="preserve"> list of the functional alias</w:t>
      </w:r>
      <w:r w:rsidRPr="003102DC">
        <w:t xml:space="preserve"> information </w:t>
      </w:r>
      <w:r w:rsidRPr="003102DC">
        <w:rPr>
          <w:lang w:val="en-US"/>
        </w:rPr>
        <w:t>entries</w:t>
      </w:r>
      <w:r w:rsidRPr="003102DC">
        <w:t>;</w:t>
      </w:r>
    </w:p>
    <w:p w14:paraId="45441E4B" w14:textId="77777777" w:rsidR="00A040BD" w:rsidRPr="003102DC" w:rsidRDefault="00A040BD" w:rsidP="00A040BD">
      <w:pPr>
        <w:pStyle w:val="B1"/>
        <w:rPr>
          <w:lang w:val="en-US"/>
        </w:rPr>
      </w:pPr>
      <w:r w:rsidRPr="003102DC">
        <w:rPr>
          <w:lang w:val="en-US"/>
        </w:rPr>
        <w:t>1</w:t>
      </w:r>
      <w:r>
        <w:rPr>
          <w:lang w:val="en-US"/>
        </w:rPr>
        <w:t>5</w:t>
      </w:r>
      <w:r w:rsidRPr="003102DC">
        <w:t>)</w:t>
      </w:r>
      <w:r w:rsidRPr="003102DC">
        <w:tab/>
        <w:t>shall perform the procedures specified in subclause </w:t>
      </w:r>
      <w:r>
        <w:rPr>
          <w:lang w:val="en-US"/>
        </w:rPr>
        <w:t>22</w:t>
      </w:r>
      <w:r w:rsidRPr="003102DC">
        <w:t>.2.2.2.</w:t>
      </w:r>
      <w:r w:rsidRPr="003102DC">
        <w:rPr>
          <w:lang w:val="en-US"/>
        </w:rPr>
        <w:t xml:space="preserve">6 </w:t>
      </w:r>
      <w:r w:rsidRPr="003102DC">
        <w:t xml:space="preserve">for </w:t>
      </w:r>
      <w:r w:rsidRPr="003102DC">
        <w:rPr>
          <w:lang w:val="en-US"/>
        </w:rPr>
        <w:t xml:space="preserve">the served </w:t>
      </w:r>
      <w:r>
        <w:rPr>
          <w:lang w:val="en-US"/>
        </w:rPr>
        <w:t>MCData</w:t>
      </w:r>
      <w:r w:rsidRPr="003102DC">
        <w:rPr>
          <w:lang w:val="en-US"/>
        </w:rPr>
        <w:t xml:space="preserve"> ID and </w:t>
      </w:r>
      <w:r w:rsidRPr="003102DC">
        <w:t xml:space="preserve">each </w:t>
      </w:r>
      <w:r w:rsidRPr="003102DC">
        <w:rPr>
          <w:lang w:val="en-US"/>
        </w:rPr>
        <w:t>functional alias:</w:t>
      </w:r>
    </w:p>
    <w:p w14:paraId="614AFD88" w14:textId="77777777" w:rsidR="00A040BD" w:rsidRPr="003102DC" w:rsidRDefault="00A040BD" w:rsidP="00A040BD">
      <w:pPr>
        <w:pStyle w:val="B2"/>
        <w:rPr>
          <w:lang w:val="en-US"/>
        </w:rPr>
      </w:pPr>
      <w:r w:rsidRPr="003102DC">
        <w:rPr>
          <w:lang w:val="en-US"/>
        </w:rPr>
        <w:t>a)</w:t>
      </w:r>
      <w:r w:rsidRPr="003102DC">
        <w:rPr>
          <w:lang w:val="en-US"/>
        </w:rPr>
        <w:tab/>
      </w:r>
      <w:r w:rsidRPr="003102DC">
        <w:t xml:space="preserve">which does not have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and which has a </w:t>
      </w:r>
      <w:r w:rsidRPr="003102DC">
        <w:rPr>
          <w:lang w:val="en-US"/>
        </w:rPr>
        <w:t>functional alias</w:t>
      </w:r>
      <w:r w:rsidRPr="003102DC">
        <w:t xml:space="preserve"> information entry in the candidate list of the </w:t>
      </w:r>
      <w:r w:rsidRPr="003102DC">
        <w:rPr>
          <w:lang w:val="en-US"/>
        </w:rPr>
        <w:t>fun</w:t>
      </w:r>
      <w:r>
        <w:rPr>
          <w:lang w:val="en-US"/>
        </w:rPr>
        <w:t>c</w:t>
      </w:r>
      <w:r w:rsidRPr="003102DC">
        <w:rPr>
          <w:lang w:val="en-US"/>
        </w:rPr>
        <w:t>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14ED45E4" w14:textId="77777777" w:rsidR="00A040BD" w:rsidRPr="003102DC" w:rsidRDefault="00A040BD" w:rsidP="00A040BD">
      <w:pPr>
        <w:pStyle w:val="B2"/>
        <w:rPr>
          <w:lang w:val="en-US"/>
        </w:rPr>
      </w:pPr>
      <w:r w:rsidRPr="003102DC">
        <w:rPr>
          <w:lang w:val="en-US"/>
        </w:rPr>
        <w:t>b)</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t>
      </w:r>
      <w:r w:rsidRPr="003102DC">
        <w:rPr>
          <w:lang w:val="en-US"/>
        </w:rPr>
        <w:t xml:space="preserve">with the </w:t>
      </w:r>
      <w:r w:rsidRPr="003102DC">
        <w:t xml:space="preserve">expiration time </w:t>
      </w:r>
      <w:r w:rsidRPr="003102DC">
        <w:rPr>
          <w:lang w:val="en-US"/>
        </w:rPr>
        <w:t xml:space="preserve">already expired, </w:t>
      </w:r>
      <w:r w:rsidRPr="003102DC">
        <w:t xml:space="preserve">and which has a </w:t>
      </w:r>
      <w:r w:rsidRPr="003102DC">
        <w:rPr>
          <w:lang w:val="en-US"/>
        </w:rPr>
        <w:t>functional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6D9EFC7D" w14:textId="77777777" w:rsidR="00A040BD" w:rsidRPr="003102DC" w:rsidRDefault="00A040BD" w:rsidP="00A040BD">
      <w:pPr>
        <w:pStyle w:val="B2"/>
      </w:pPr>
      <w:r w:rsidRPr="003102DC">
        <w:rPr>
          <w:lang w:val="en-US"/>
        </w:rPr>
        <w:t>c)</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deactivating</w:t>
      </w:r>
      <w:r w:rsidRPr="003102DC">
        <w:t>" state or the "</w:t>
      </w:r>
      <w:r w:rsidRPr="003102DC">
        <w:rPr>
          <w:lang w:val="en-US"/>
        </w:rPr>
        <w:t>deactivated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activating</w:t>
      </w:r>
      <w:r w:rsidRPr="003102DC">
        <w:t>" state; or</w:t>
      </w:r>
    </w:p>
    <w:p w14:paraId="07493E40" w14:textId="77777777" w:rsidR="00A040BD" w:rsidRPr="003102DC" w:rsidRDefault="00A040BD" w:rsidP="00A040BD">
      <w:pPr>
        <w:pStyle w:val="B2"/>
      </w:pPr>
      <w:r w:rsidRPr="003102DC">
        <w:rPr>
          <w:lang w:val="en-US"/>
        </w:rPr>
        <w:t>d)</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"de</w:t>
      </w:r>
      <w:r w:rsidRPr="003102DC">
        <w:rPr>
          <w:lang w:val="en-US"/>
        </w:rPr>
        <w:t>acti</w:t>
      </w:r>
      <w:r>
        <w:rPr>
          <w:lang w:val="en-US"/>
        </w:rPr>
        <w:t>v</w:t>
      </w:r>
      <w:r w:rsidRPr="003102DC">
        <w:rPr>
          <w:lang w:val="en-US"/>
        </w:rPr>
        <w:t>ating</w:t>
      </w:r>
      <w:r w:rsidRPr="003102DC">
        <w:t>" state;</w:t>
      </w:r>
    </w:p>
    <w:p w14:paraId="1FE5D406" w14:textId="77777777" w:rsidR="00A040BD" w:rsidRPr="003102DC" w:rsidRDefault="00A040BD" w:rsidP="00A040BD">
      <w:pPr>
        <w:pStyle w:val="B1"/>
        <w:rPr>
          <w:lang w:val="en-US"/>
        </w:rPr>
      </w:pPr>
      <w:r w:rsidRPr="003102DC">
        <w:rPr>
          <w:lang w:val="en-US"/>
        </w:rPr>
        <w:t>1</w:t>
      </w:r>
      <w:r>
        <w:rPr>
          <w:lang w:val="en-US"/>
        </w:rPr>
        <w:t>6</w:t>
      </w:r>
      <w:r w:rsidRPr="003102DC">
        <w:rPr>
          <w:lang w:val="en-US"/>
        </w:rPr>
        <w:t>)</w:t>
      </w:r>
      <w:r w:rsidRPr="003102DC">
        <w:rPr>
          <w:lang w:val="en-US"/>
        </w:rPr>
        <w:tab/>
        <w:t>shall identify the handled p-id</w:t>
      </w:r>
      <w:r>
        <w:rPr>
          <w:lang w:val="en-US"/>
        </w:rPr>
        <w:t>-fa</w:t>
      </w:r>
      <w:r w:rsidRPr="003102DC">
        <w:rPr>
          <w:lang w:val="en-US"/>
        </w:rPr>
        <w:t xml:space="preserve"> in </w:t>
      </w:r>
      <w:r w:rsidRPr="003102DC">
        <w:rPr>
          <w:rFonts w:eastAsia="SimSun"/>
          <w:lang w:val="en-US"/>
        </w:rPr>
        <w:t>the &lt;p-id</w:t>
      </w:r>
      <w:r>
        <w:rPr>
          <w:rFonts w:eastAsia="SimSun"/>
          <w:lang w:val="en-US"/>
        </w:rPr>
        <w:t>-fa</w:t>
      </w:r>
      <w:r w:rsidRPr="003102DC">
        <w:rPr>
          <w:rFonts w:eastAsia="SimSun"/>
          <w:lang w:val="en-US"/>
        </w:rPr>
        <w:t xml:space="preserve">&gt; child element of the &lt;presence&gt; root element of the </w:t>
      </w:r>
      <w:r w:rsidRPr="003102DC">
        <w:rPr>
          <w:rFonts w:eastAsia="SimSun"/>
        </w:rPr>
        <w:t>application/pidf+xml MIME body of the SIP PUBLISH request</w:t>
      </w:r>
      <w:r w:rsidRPr="003102DC">
        <w:rPr>
          <w:rFonts w:eastAsia="SimSun"/>
          <w:lang w:val="en-US"/>
        </w:rPr>
        <w:t>; and</w:t>
      </w:r>
    </w:p>
    <w:p w14:paraId="4F03BB8D" w14:textId="77777777" w:rsidR="00A040BD" w:rsidRPr="003102DC" w:rsidRDefault="00A040BD" w:rsidP="00A040BD">
      <w:pPr>
        <w:pStyle w:val="B1"/>
      </w:pPr>
      <w:r w:rsidRPr="003102DC">
        <w:rPr>
          <w:lang w:val="en-US"/>
        </w:rPr>
        <w:t>1</w:t>
      </w:r>
      <w:r>
        <w:rPr>
          <w:lang w:val="en-US"/>
        </w:rPr>
        <w:t>7</w:t>
      </w:r>
      <w:r w:rsidRPr="003102DC">
        <w:t>)</w:t>
      </w:r>
      <w:r w:rsidRPr="003102DC">
        <w:tab/>
        <w:t>shall perform the procedures specified in subclause </w:t>
      </w:r>
      <w:r>
        <w:t>22</w:t>
      </w:r>
      <w:r w:rsidRPr="003102DC">
        <w:t>.2.2.2.5</w:t>
      </w:r>
      <w:r w:rsidRPr="003102DC">
        <w:rPr>
          <w:lang w:val="en-US"/>
        </w:rPr>
        <w:t xml:space="preserve"> </w:t>
      </w:r>
      <w:r w:rsidRPr="003102DC">
        <w:t xml:space="preserve">for </w:t>
      </w:r>
      <w:r w:rsidRPr="003102DC">
        <w:rPr>
          <w:lang w:val="en-US"/>
        </w:rPr>
        <w:t xml:space="preserve">the served </w:t>
      </w:r>
      <w:r>
        <w:rPr>
          <w:lang w:val="en-US"/>
        </w:rPr>
        <w:t>MCData</w:t>
      </w:r>
      <w:r w:rsidRPr="003102DC">
        <w:rPr>
          <w:lang w:val="en-US"/>
        </w:rPr>
        <w:t xml:space="preserve"> ID</w:t>
      </w:r>
      <w:r w:rsidRPr="003102DC">
        <w:t>.</w:t>
      </w:r>
    </w:p>
    <w:p w14:paraId="5D3EF41A" w14:textId="77777777" w:rsidR="00A040BD" w:rsidRPr="003102DC" w:rsidRDefault="00A040BD" w:rsidP="00A040BD">
      <w:pPr>
        <w:pStyle w:val="Heading5"/>
      </w:pPr>
      <w:bookmarkStart w:id="7067" w:name="_Toc20155841"/>
      <w:bookmarkStart w:id="7068" w:name="_Toc27500997"/>
      <w:bookmarkStart w:id="7069" w:name="_Toc36049123"/>
      <w:bookmarkStart w:id="7070" w:name="_Toc44602935"/>
      <w:bookmarkStart w:id="7071" w:name="_Toc45198112"/>
      <w:bookmarkStart w:id="7072" w:name="_Toc45696145"/>
      <w:bookmarkStart w:id="7073" w:name="_Toc51773921"/>
      <w:bookmarkStart w:id="7074" w:name="_Toc51774837"/>
      <w:bookmarkStart w:id="7075" w:name="_Toc193389497"/>
      <w:bookmarkStart w:id="7076" w:name="_Hlk512585678"/>
      <w:r>
        <w:rPr>
          <w:rFonts w:eastAsia="Malgun Gothic"/>
        </w:rPr>
        <w:t>22</w:t>
      </w:r>
      <w:r w:rsidRPr="003102DC">
        <w:t>.2.2.2.4</w:t>
      </w:r>
      <w:r w:rsidRPr="003102DC">
        <w:tab/>
        <w:t>Receiving subscription to functional alias status procedure</w:t>
      </w:r>
      <w:bookmarkEnd w:id="7067"/>
      <w:bookmarkEnd w:id="7068"/>
      <w:bookmarkEnd w:id="7069"/>
      <w:bookmarkEnd w:id="7070"/>
      <w:bookmarkEnd w:id="7071"/>
      <w:bookmarkEnd w:id="7072"/>
      <w:bookmarkEnd w:id="7073"/>
      <w:bookmarkEnd w:id="7074"/>
      <w:bookmarkEnd w:id="7075"/>
    </w:p>
    <w:p w14:paraId="53276827" w14:textId="77777777" w:rsidR="00A040BD" w:rsidRPr="003102DC" w:rsidRDefault="00A040BD" w:rsidP="00A040BD">
      <w:r w:rsidRPr="003102DC">
        <w:t>Upon receiving a SIP SUBSCRIBE request such that:</w:t>
      </w:r>
    </w:p>
    <w:p w14:paraId="29D390C9" w14:textId="77777777" w:rsidR="00A040BD" w:rsidRPr="003102DC" w:rsidRDefault="00A040BD" w:rsidP="00A040BD">
      <w:pPr>
        <w:pStyle w:val="B1"/>
      </w:pPr>
      <w:r w:rsidRPr="003102DC">
        <w:rPr>
          <w:rFonts w:eastAsia="SimSun"/>
        </w:rPr>
        <w:t>1)</w:t>
      </w:r>
      <w:r w:rsidRPr="003102DC">
        <w:rPr>
          <w:rFonts w:eastAsia="SimSun"/>
        </w:rPr>
        <w:tab/>
      </w:r>
      <w:r w:rsidRPr="003102DC">
        <w:t xml:space="preserve">Request-URI of the SIP SUBSCRIBE request contains either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or </w:t>
      </w:r>
      <w:r w:rsidRPr="003102DC">
        <w:t xml:space="preserve">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p>
    <w:p w14:paraId="34664916" w14:textId="77777777" w:rsidR="00F7148B" w:rsidRDefault="00F7148B" w:rsidP="00F7148B">
      <w:pPr>
        <w:pStyle w:val="B1"/>
        <w:rPr>
          <w:lang w:val="en-US"/>
        </w:rPr>
      </w:pPr>
      <w:r w:rsidRPr="003102DC">
        <w:t>2)</w:t>
      </w:r>
      <w:r w:rsidRPr="003102DC">
        <w:tab/>
      </w:r>
      <w:r w:rsidRPr="003102DC">
        <w:rPr>
          <w:lang w:val="en-US"/>
        </w:rPr>
        <w:t xml:space="preserve">the SIP SUBSCRIBE request contains an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t>contain</w:t>
      </w:r>
      <w:r w:rsidRPr="003102DC">
        <w:rPr>
          <w:lang w:val="en-US"/>
        </w:rPr>
        <w:t>ing</w:t>
      </w:r>
      <w:r>
        <w:rPr>
          <w:lang w:val="en-US"/>
        </w:rPr>
        <w:t>:</w:t>
      </w:r>
    </w:p>
    <w:p w14:paraId="530E9134" w14:textId="77777777" w:rsidR="00F7148B" w:rsidRPr="0035741A" w:rsidRDefault="00F7148B" w:rsidP="00F7148B">
      <w:pPr>
        <w:pStyle w:val="B2"/>
      </w:pPr>
      <w:r>
        <w:t>a</w:t>
      </w:r>
      <w:r w:rsidRPr="0014557E">
        <w:t>)</w:t>
      </w:r>
      <w:r w:rsidRPr="0014557E">
        <w:tab/>
      </w:r>
      <w:r>
        <w:t>the&lt;mcdata</w:t>
      </w:r>
      <w:r w:rsidRPr="003102DC">
        <w:t>-request-uri&gt; element</w:t>
      </w:r>
      <w:r w:rsidRPr="003102DC">
        <w:rPr>
          <w:lang w:val="en-US"/>
        </w:rPr>
        <w:t xml:space="preserve"> which identifies an </w:t>
      </w:r>
      <w:r>
        <w:rPr>
          <w:lang w:val="en-US"/>
        </w:rPr>
        <w:t>MCData</w:t>
      </w:r>
      <w:r w:rsidRPr="003102DC">
        <w:rPr>
          <w:lang w:val="en-US"/>
        </w:rPr>
        <w:t xml:space="preserve"> ID served by the </w:t>
      </w:r>
      <w:r>
        <w:rPr>
          <w:lang w:val="en-US"/>
        </w:rPr>
        <w:t>MCData</w:t>
      </w:r>
      <w:r w:rsidRPr="003102DC">
        <w:rPr>
          <w:lang w:val="en-US"/>
        </w:rPr>
        <w:t xml:space="preserve"> server</w:t>
      </w:r>
      <w:r w:rsidRPr="003102DC">
        <w:rPr>
          <w:lang w:eastAsia="ko-KR"/>
        </w:rPr>
        <w:t>;</w:t>
      </w:r>
      <w:r w:rsidRPr="00386771">
        <w:t xml:space="preserve"> </w:t>
      </w:r>
      <w:r w:rsidRPr="0035741A">
        <w:t>and</w:t>
      </w:r>
    </w:p>
    <w:p w14:paraId="70E56B47" w14:textId="77777777" w:rsidR="00F7148B" w:rsidRPr="003102DC" w:rsidRDefault="00F7148B" w:rsidP="009B65EC">
      <w:pPr>
        <w:pStyle w:val="B2"/>
        <w:rPr>
          <w:lang w:eastAsia="ko-KR"/>
        </w:rPr>
      </w:pPr>
      <w:r w:rsidRPr="0014557E">
        <w:t>b)</w:t>
      </w:r>
      <w:r w:rsidRPr="0014557E">
        <w:tab/>
      </w:r>
      <w:r w:rsidRPr="0035741A">
        <w:t>the &lt;</w:t>
      </w:r>
      <w:r>
        <w:t>mcdata</w:t>
      </w:r>
      <w:r w:rsidRPr="0014557E">
        <w:t>info</w:t>
      </w:r>
      <w:r w:rsidRPr="0035741A">
        <w:t>&gt; element with the &lt;mc</w:t>
      </w:r>
      <w:r>
        <w:t>data</w:t>
      </w:r>
      <w:r w:rsidRPr="0035741A">
        <w:t xml:space="preserve">-Params&gt; element with </w:t>
      </w:r>
      <w:r w:rsidRPr="0014557E">
        <w:t xml:space="preserve">the </w:t>
      </w:r>
      <w:bookmarkStart w:id="7077" w:name="_Hlk72691066"/>
      <w:r w:rsidRPr="0014557E">
        <w:t xml:space="preserve">&lt;request-type&gt; element </w:t>
      </w:r>
      <w:bookmarkEnd w:id="7077"/>
      <w:r w:rsidRPr="0014557E">
        <w:t>set to a value of "</w:t>
      </w:r>
      <w:r w:rsidRPr="0014557E">
        <w:rPr>
          <w:rFonts w:eastAsia="SimSun"/>
        </w:rPr>
        <w:t>functional-alias-status-determination</w:t>
      </w:r>
      <w:r w:rsidRPr="0035741A">
        <w:t>"</w:t>
      </w:r>
      <w:r w:rsidRPr="0014557E">
        <w:rPr>
          <w:rFonts w:eastAsia="SimSun"/>
        </w:rPr>
        <w:t>;</w:t>
      </w:r>
    </w:p>
    <w:p w14:paraId="2C517882" w14:textId="77777777" w:rsidR="00A040BD" w:rsidRPr="003102DC" w:rsidRDefault="00A040BD" w:rsidP="00A040BD">
      <w:pPr>
        <w:pStyle w:val="B1"/>
        <w:rPr>
          <w:lang w:eastAsia="ko-KR"/>
        </w:rPr>
      </w:pPr>
      <w:r w:rsidRPr="003102DC">
        <w:rPr>
          <w:lang w:eastAsia="ko-KR"/>
        </w:rPr>
        <w:t>3)</w:t>
      </w:r>
      <w:r w:rsidRPr="003102DC">
        <w:rPr>
          <w:lang w:eastAsia="ko-KR"/>
        </w:rPr>
        <w:tab/>
        <w:t xml:space="preserve">the </w:t>
      </w:r>
      <w:r w:rsidRPr="003102DC">
        <w:rPr>
          <w:lang w:val="en-US" w:eastAsia="ko-KR"/>
        </w:rPr>
        <w:t xml:space="preserve">ICSI </w:t>
      </w:r>
      <w:r w:rsidRPr="003102DC">
        <w:rPr>
          <w:lang w:eastAsia="ko-KR"/>
        </w:rPr>
        <w:t>value "urn</w:t>
      </w:r>
      <w:r>
        <w:rPr>
          <w:lang w:eastAsia="ko-KR"/>
        </w:rPr>
        <w:t>:urn-7:3gpp-service.ims.icsi.mcdata</w:t>
      </w:r>
      <w:r w:rsidRPr="003102DC">
        <w:rPr>
          <w:lang w:eastAsia="ko-KR"/>
        </w:rPr>
        <w:t>"</w:t>
      </w:r>
      <w:r w:rsidRPr="003102DC">
        <w:rPr>
          <w:lang w:val="en-US" w:eastAsia="ko-KR"/>
        </w:rPr>
        <w:t xml:space="preserve"> </w:t>
      </w:r>
      <w:r w:rsidRPr="003102DC">
        <w:t>(coded as specified in TS 24.229 [</w:t>
      </w:r>
      <w:r>
        <w:t>5</w:t>
      </w:r>
      <w:r w:rsidRPr="003102DC">
        <w:t>]), in a P</w:t>
      </w:r>
      <w:r>
        <w:noBreakHyphen/>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rPr>
          <w:lang w:eastAsia="ko-KR"/>
        </w:rPr>
        <w:t>; and</w:t>
      </w:r>
    </w:p>
    <w:p w14:paraId="4C88D47D" w14:textId="77777777" w:rsidR="00A040BD" w:rsidRPr="003102DC" w:rsidRDefault="00A040BD" w:rsidP="00A040BD">
      <w:pPr>
        <w:pStyle w:val="B1"/>
        <w:rPr>
          <w:rFonts w:eastAsia="SimSun"/>
          <w:lang w:val="en-US"/>
        </w:rPr>
      </w:pPr>
      <w:r w:rsidRPr="003102DC">
        <w:rPr>
          <w:rFonts w:eastAsia="SimSun"/>
        </w:rPr>
        <w:t>4</w:t>
      </w:r>
      <w:r w:rsidRPr="003102DC">
        <w:rPr>
          <w:rFonts w:eastAsia="SimSun"/>
          <w:lang w:val="en-US"/>
        </w:rPr>
        <w:t>)</w:t>
      </w:r>
      <w:r w:rsidRPr="003102DC">
        <w:rPr>
          <w:rFonts w:eastAsia="SimSun"/>
        </w:rPr>
        <w:tab/>
        <w:t xml:space="preserve">the Event header field </w:t>
      </w:r>
      <w:r w:rsidRPr="003102DC">
        <w:rPr>
          <w:lang w:val="en-US"/>
        </w:rPr>
        <w:t xml:space="preserve">of the SIP SUBSCRIBE request contains the </w:t>
      </w:r>
      <w:r w:rsidRPr="003102DC">
        <w:rPr>
          <w:rFonts w:eastAsia="SimSun"/>
        </w:rPr>
        <w:t>"</w:t>
      </w:r>
      <w:r w:rsidRPr="003102DC">
        <w:rPr>
          <w:rFonts w:eastAsia="SimSun"/>
          <w:lang w:val="en-US"/>
        </w:rPr>
        <w:t>presence" event type;</w:t>
      </w:r>
    </w:p>
    <w:p w14:paraId="384CA144" w14:textId="77777777" w:rsidR="00A040BD" w:rsidRPr="003102DC" w:rsidRDefault="00A040BD" w:rsidP="00A040BD">
      <w:r w:rsidRPr="003102DC">
        <w:t xml:space="preserve">the </w:t>
      </w:r>
      <w:r>
        <w:t>MCData</w:t>
      </w:r>
      <w:r w:rsidRPr="003102DC">
        <w:t xml:space="preserve"> server:</w:t>
      </w:r>
    </w:p>
    <w:p w14:paraId="6ED39015" w14:textId="77777777" w:rsidR="00A040BD" w:rsidRPr="003102DC" w:rsidRDefault="00A040BD" w:rsidP="00A040BD">
      <w:pPr>
        <w:pStyle w:val="B1"/>
        <w:rPr>
          <w:lang w:val="en-US"/>
        </w:rPr>
      </w:pPr>
      <w:r w:rsidRPr="003102DC">
        <w:rPr>
          <w:lang w:val="en-US"/>
        </w:rPr>
        <w:t>1)</w:t>
      </w:r>
      <w:r w:rsidRPr="003102DC">
        <w:rPr>
          <w:lang w:val="en-US"/>
        </w:rPr>
        <w:tab/>
        <w:t xml:space="preserve">shall identify the served </w:t>
      </w:r>
      <w:r>
        <w:rPr>
          <w:lang w:val="en-US"/>
        </w:rPr>
        <w:t>MCData</w:t>
      </w:r>
      <w:r w:rsidRPr="003102DC">
        <w:rPr>
          <w:lang w:val="en-US"/>
        </w:rPr>
        <w:t xml:space="preserve"> ID in the </w:t>
      </w:r>
      <w:r>
        <w:t>&lt;mcdata</w:t>
      </w:r>
      <w:r w:rsidRPr="003102DC">
        <w:t xml:space="preserve">-request-uri&gt; element </w:t>
      </w:r>
      <w:r w:rsidRPr="003102DC">
        <w:rPr>
          <w:lang w:val="en-US"/>
        </w:rPr>
        <w:t xml:space="preserve">of the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SUBSCRIBE request;</w:t>
      </w:r>
    </w:p>
    <w:p w14:paraId="454B626D" w14:textId="77777777" w:rsidR="00A040BD" w:rsidRPr="003102DC" w:rsidRDefault="00A040BD" w:rsidP="00A040BD">
      <w:pPr>
        <w:pStyle w:val="B1"/>
        <w:rPr>
          <w:lang w:val="en-US"/>
        </w:rPr>
      </w:pPr>
      <w:r w:rsidRPr="003102DC">
        <w:rPr>
          <w:lang w:val="en-US"/>
        </w:rPr>
        <w:t>2)</w:t>
      </w:r>
      <w:r w:rsidRPr="003102DC">
        <w:rPr>
          <w:lang w:val="en-US"/>
        </w:rPr>
        <w:tab/>
        <w:t xml:space="preserve">if the </w:t>
      </w:r>
      <w:r w:rsidRPr="003102DC">
        <w:t xml:space="preserve">Request-URI of the SIP SUBSCRIBE request contains the public service identity identifying the </w:t>
      </w:r>
      <w:r w:rsidRPr="003102DC">
        <w:rPr>
          <w:lang w:val="en-US"/>
        </w:rPr>
        <w:t xml:space="preserve">originating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w:t>
      </w:r>
      <w:r w:rsidRPr="003102DC">
        <w:t xml:space="preserve">from public user identity in the P-Asserted-Identity header field of the SIP </w:t>
      </w:r>
      <w:r w:rsidRPr="003102DC">
        <w:rPr>
          <w:lang w:val="en-US"/>
        </w:rPr>
        <w:t xml:space="preserve">SUBSCRIBE </w:t>
      </w:r>
      <w:r w:rsidRPr="003102DC">
        <w:t>request</w:t>
      </w:r>
      <w:r w:rsidRPr="003102DC">
        <w:rPr>
          <w:lang w:val="en-US"/>
        </w:rPr>
        <w:t>;</w:t>
      </w:r>
    </w:p>
    <w:p w14:paraId="780BBF8B" w14:textId="77777777" w:rsidR="00A040BD" w:rsidRPr="003102DC" w:rsidRDefault="00A040BD" w:rsidP="00A040BD">
      <w:pPr>
        <w:pStyle w:val="B1"/>
        <w:rPr>
          <w:lang w:val="en-US"/>
        </w:rPr>
      </w:pPr>
      <w:r w:rsidRPr="003102DC">
        <w:rPr>
          <w:lang w:val="en-US"/>
        </w:rPr>
        <w:t>3)</w:t>
      </w:r>
      <w:r w:rsidRPr="003102DC">
        <w:rPr>
          <w:lang w:val="en-US"/>
        </w:rPr>
        <w:tab/>
        <w:t xml:space="preserve">if the </w:t>
      </w:r>
      <w:r w:rsidRPr="003102DC">
        <w:t xml:space="preserve">Request-URI of the SIP SUBSCRIBE request contains the public service identity identifying the </w:t>
      </w:r>
      <w:r w:rsidRPr="003102DC">
        <w:rPr>
          <w:lang w:val="en-US"/>
        </w:rPr>
        <w:t xml:space="preserve">terminating </w:t>
      </w:r>
      <w:r w:rsidRPr="003102DC">
        <w:t xml:space="preserve">participating </w:t>
      </w:r>
      <w:r>
        <w:t>MCData</w:t>
      </w:r>
      <w:r w:rsidRPr="003102DC">
        <w:t xml:space="preserve"> function serving the </w:t>
      </w:r>
      <w:r>
        <w:t>MCData</w:t>
      </w:r>
      <w:r w:rsidRPr="003102DC">
        <w:t xml:space="preserve"> user</w:t>
      </w:r>
      <w:r w:rsidRPr="003102DC">
        <w:rPr>
          <w:lang w:val="en-US"/>
        </w:rPr>
        <w:t xml:space="preserve">, shall identify the originating </w:t>
      </w:r>
      <w:r>
        <w:rPr>
          <w:lang w:val="en-US"/>
        </w:rPr>
        <w:t>MCData</w:t>
      </w:r>
      <w:r w:rsidRPr="003102DC">
        <w:rPr>
          <w:lang w:val="en-US"/>
        </w:rPr>
        <w:t xml:space="preserve"> ID in the </w:t>
      </w:r>
      <w:r>
        <w:t>&lt;mcdata</w:t>
      </w:r>
      <w:r w:rsidRPr="003102DC">
        <w:t>-calling-user-id&gt; element</w:t>
      </w:r>
      <w:r w:rsidRPr="003102DC">
        <w:rPr>
          <w:lang w:val="en-US"/>
        </w:rPr>
        <w:t xml:space="preserve"> of the </w:t>
      </w:r>
      <w:r w:rsidRPr="003102DC">
        <w:rPr>
          <w:lang w:eastAsia="ko-KR"/>
        </w:rPr>
        <w:t>application/</w:t>
      </w:r>
      <w:r>
        <w:t>vnd.3gpp.mcdata</w:t>
      </w:r>
      <w:r w:rsidRPr="003102DC">
        <w: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SUBSCRIBE request;</w:t>
      </w:r>
    </w:p>
    <w:p w14:paraId="75C0306D" w14:textId="77777777" w:rsidR="00A040BD" w:rsidRPr="003102DC" w:rsidRDefault="00A040BD" w:rsidP="00A040BD">
      <w:pPr>
        <w:pStyle w:val="B1"/>
      </w:pPr>
      <w:r w:rsidRPr="003102DC">
        <w:t>4)</w:t>
      </w:r>
      <w:r w:rsidRPr="003102DC">
        <w:tab/>
        <w:t xml:space="preserve">if </w:t>
      </w:r>
      <w:r w:rsidRPr="003102DC">
        <w:rPr>
          <w:lang w:val="en-US"/>
        </w:rPr>
        <w:t xml:space="preserve">the originating </w:t>
      </w:r>
      <w:r>
        <w:rPr>
          <w:lang w:val="en-US"/>
        </w:rPr>
        <w:t>MCData</w:t>
      </w:r>
      <w:r w:rsidRPr="003102DC">
        <w:rPr>
          <w:lang w:val="en-US"/>
        </w:rPr>
        <w:t xml:space="preserve"> ID is different than the served </w:t>
      </w:r>
      <w:r>
        <w:rPr>
          <w:lang w:val="en-US"/>
        </w:rPr>
        <w:t>MCData</w:t>
      </w:r>
      <w:r w:rsidRPr="003102DC">
        <w:rPr>
          <w:lang w:val="en-US"/>
        </w:rPr>
        <w:t xml:space="preserve"> ID and the originating </w:t>
      </w:r>
      <w:r>
        <w:rPr>
          <w:lang w:val="en-US"/>
        </w:rPr>
        <w:t>MCData</w:t>
      </w:r>
      <w:r w:rsidRPr="003102DC">
        <w:rPr>
          <w:lang w:val="en-US"/>
        </w:rPr>
        <w:t xml:space="preserve"> ID is not authorized to modify </w:t>
      </w:r>
      <w:r>
        <w:rPr>
          <w:lang w:val="en-US"/>
        </w:rPr>
        <w:t>functional alias</w:t>
      </w:r>
      <w:r w:rsidRPr="003102DC">
        <w:rPr>
          <w:lang w:val="en-US"/>
        </w:rPr>
        <w:t xml:space="preserve"> status of the served </w:t>
      </w:r>
      <w:r>
        <w:rPr>
          <w:lang w:val="en-US"/>
        </w:rPr>
        <w:t>MCData</w:t>
      </w:r>
      <w:r w:rsidRPr="003102DC">
        <w:rPr>
          <w:lang w:val="en-US"/>
        </w:rPr>
        <w:t xml:space="preserve"> ID</w:t>
      </w:r>
      <w:r w:rsidRPr="003102DC">
        <w:t>, shall send a SIP 403 (Forbidden) response and shall not continue with the rest of the steps; and</w:t>
      </w:r>
    </w:p>
    <w:p w14:paraId="690ECC64" w14:textId="77777777" w:rsidR="00A040BD" w:rsidRPr="003102DC" w:rsidRDefault="00A040BD" w:rsidP="00A040BD">
      <w:pPr>
        <w:pStyle w:val="B1"/>
        <w:rPr>
          <w:rFonts w:eastAsia="SimSun"/>
        </w:rPr>
      </w:pPr>
      <w:r w:rsidRPr="003102DC">
        <w:t>5)</w:t>
      </w:r>
      <w:r w:rsidRPr="003102DC">
        <w:tab/>
        <w:t xml:space="preserve">shall generate </w:t>
      </w:r>
      <w:r w:rsidRPr="002E4F4A">
        <w:t>a SIP 200 (OK) response</w:t>
      </w:r>
      <w:r w:rsidRPr="003102DC">
        <w:t xml:space="preserve"> to the SIP SUBSCRIBE request according to TS 24.229 [</w:t>
      </w:r>
      <w:r>
        <w:rPr>
          <w:noProof/>
        </w:rPr>
        <w:t>5</w:t>
      </w:r>
      <w:r w:rsidRPr="003102DC">
        <w:t>], IETF RFC 6665 [</w:t>
      </w:r>
      <w:r>
        <w:t>36</w:t>
      </w:r>
      <w:r w:rsidRPr="003102DC">
        <w:t>]</w:t>
      </w:r>
      <w:r w:rsidRPr="003102DC">
        <w:rPr>
          <w:rFonts w:eastAsia="SimSun"/>
        </w:rPr>
        <w:t>.</w:t>
      </w:r>
    </w:p>
    <w:p w14:paraId="77C40FD6" w14:textId="77777777" w:rsidR="00A040BD" w:rsidRPr="003102DC" w:rsidRDefault="00A040BD" w:rsidP="00A040BD">
      <w:r w:rsidRPr="003102DC">
        <w:rPr>
          <w:rFonts w:eastAsia="SimSun"/>
        </w:rPr>
        <w:t xml:space="preserve">For the duration of the subscription, the </w:t>
      </w:r>
      <w:r>
        <w:rPr>
          <w:rFonts w:eastAsia="SimSun"/>
        </w:rPr>
        <w:t>MCData</w:t>
      </w:r>
      <w:r w:rsidRPr="003102DC">
        <w:rPr>
          <w:rFonts w:eastAsia="SimSun"/>
        </w:rPr>
        <w:t xml:space="preserve"> server shall notify the subscriber about changes of </w:t>
      </w:r>
      <w:r w:rsidRPr="003102DC">
        <w:t xml:space="preserve">the information of the served </w:t>
      </w:r>
      <w:r>
        <w:t>MCData</w:t>
      </w:r>
      <w:r w:rsidRPr="003102DC">
        <w:t xml:space="preserve"> ID</w:t>
      </w:r>
      <w:r w:rsidRPr="003102DC">
        <w:rPr>
          <w:rFonts w:eastAsia="SimSun"/>
        </w:rPr>
        <w:t xml:space="preserve">, </w:t>
      </w:r>
      <w:r w:rsidRPr="003102DC">
        <w:t>as described in subclause</w:t>
      </w:r>
      <w:r w:rsidRPr="003102DC">
        <w:rPr>
          <w:lang w:eastAsia="ko-KR"/>
        </w:rPr>
        <w:t> </w:t>
      </w:r>
      <w:r>
        <w:t>22</w:t>
      </w:r>
      <w:r w:rsidRPr="003102DC">
        <w:t>.2.2.2.5</w:t>
      </w:r>
      <w:r w:rsidRPr="003102DC">
        <w:rPr>
          <w:rFonts w:eastAsia="SimSun"/>
        </w:rPr>
        <w:t>.</w:t>
      </w:r>
    </w:p>
    <w:p w14:paraId="37A07A15" w14:textId="77777777" w:rsidR="00A040BD" w:rsidRPr="003102DC" w:rsidRDefault="00A040BD" w:rsidP="00A040BD">
      <w:pPr>
        <w:pStyle w:val="Heading5"/>
      </w:pPr>
      <w:bookmarkStart w:id="7078" w:name="_Toc20155842"/>
      <w:bookmarkStart w:id="7079" w:name="_Toc27500998"/>
      <w:bookmarkStart w:id="7080" w:name="_Toc36049124"/>
      <w:bookmarkStart w:id="7081" w:name="_Toc44602936"/>
      <w:bookmarkStart w:id="7082" w:name="_Toc45198113"/>
      <w:bookmarkStart w:id="7083" w:name="_Toc45696146"/>
      <w:bookmarkStart w:id="7084" w:name="_Toc51773922"/>
      <w:bookmarkStart w:id="7085" w:name="_Toc51774838"/>
      <w:bookmarkStart w:id="7086" w:name="_Toc193389498"/>
      <w:bookmarkEnd w:id="7076"/>
      <w:r>
        <w:rPr>
          <w:rFonts w:eastAsia="Malgun Gothic"/>
        </w:rPr>
        <w:t>22</w:t>
      </w:r>
      <w:r w:rsidRPr="003102DC">
        <w:t>.2.2.2.5</w:t>
      </w:r>
      <w:r w:rsidRPr="003102DC">
        <w:tab/>
        <w:t>Sending notification of change of functional alias status procedure</w:t>
      </w:r>
      <w:bookmarkEnd w:id="7078"/>
      <w:bookmarkEnd w:id="7079"/>
      <w:bookmarkEnd w:id="7080"/>
      <w:bookmarkEnd w:id="7081"/>
      <w:bookmarkEnd w:id="7082"/>
      <w:bookmarkEnd w:id="7083"/>
      <w:bookmarkEnd w:id="7084"/>
      <w:bookmarkEnd w:id="7085"/>
      <w:bookmarkEnd w:id="7086"/>
    </w:p>
    <w:p w14:paraId="22783C7D" w14:textId="77777777" w:rsidR="00A040BD" w:rsidRPr="003102DC" w:rsidRDefault="00A040BD" w:rsidP="00A040BD">
      <w:r w:rsidRPr="003102DC">
        <w:t xml:space="preserve">In order to notify the subscriber </w:t>
      </w:r>
      <w:r w:rsidRPr="003102DC">
        <w:rPr>
          <w:rFonts w:eastAsia="SimSun"/>
        </w:rPr>
        <w:t xml:space="preserve">about changes of functional aliases of </w:t>
      </w:r>
      <w:r w:rsidRPr="003102DC">
        <w:t xml:space="preserve">the served </w:t>
      </w:r>
      <w:r>
        <w:t>MCData</w:t>
      </w:r>
      <w:r w:rsidRPr="003102DC">
        <w:t xml:space="preserve"> ID, the </w:t>
      </w:r>
      <w:r>
        <w:t>MCData</w:t>
      </w:r>
      <w:r w:rsidRPr="003102DC">
        <w:t xml:space="preserve"> server:</w:t>
      </w:r>
    </w:p>
    <w:p w14:paraId="79B55E79" w14:textId="77777777" w:rsidR="00A040BD" w:rsidRPr="003102DC" w:rsidRDefault="00A040BD" w:rsidP="00A040BD">
      <w:pPr>
        <w:pStyle w:val="B1"/>
        <w:rPr>
          <w:lang w:val="en-US"/>
        </w:rPr>
      </w:pPr>
      <w:r w:rsidRPr="003102DC">
        <w:t>1)</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3DF64AB5"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subclause</w:t>
      </w:r>
      <w:r w:rsidRPr="003102DC">
        <w:rPr>
          <w:lang w:eastAsia="ko-KR"/>
        </w:rPr>
        <w:t> </w:t>
      </w:r>
      <w:r>
        <w:t>22</w:t>
      </w:r>
      <w:r w:rsidRPr="003102DC">
        <w:t>.2.2.2.2</w:t>
      </w:r>
      <w:r w:rsidRPr="003102DC">
        <w:rPr>
          <w:lang w:val="en-US"/>
        </w:rPr>
        <w:t>; and</w:t>
      </w:r>
    </w:p>
    <w:p w14:paraId="2C9CDA3F"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186D6A39" w14:textId="77777777" w:rsidR="00A040BD" w:rsidRPr="003102DC" w:rsidRDefault="00A040BD" w:rsidP="00A040BD">
      <w:pPr>
        <w:pStyle w:val="B1"/>
      </w:pPr>
      <w:r w:rsidRPr="003102DC">
        <w:tab/>
      </w:r>
      <w:r w:rsidRPr="003102DC">
        <w:rPr>
          <w:lang w:val="en-US"/>
        </w:rPr>
        <w:t>as 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3890BD30" w14:textId="77777777" w:rsidR="00A040BD" w:rsidRPr="003102DC" w:rsidRDefault="00A040BD" w:rsidP="00A040BD">
      <w:pPr>
        <w:pStyle w:val="B1"/>
      </w:pPr>
      <w:r w:rsidRPr="003102DC">
        <w:t>2)</w:t>
      </w:r>
      <w:r w:rsidRPr="003102DC">
        <w:tab/>
        <w:t xml:space="preserve">shall generate </w:t>
      </w:r>
      <w:r w:rsidRPr="003102DC">
        <w:rPr>
          <w:rFonts w:eastAsia="SimSun"/>
        </w:rPr>
        <w:t xml:space="preserve">an application/pidf+xml MIME body indicating </w:t>
      </w:r>
      <w:r w:rsidRPr="003102DC">
        <w:rPr>
          <w:rFonts w:eastAsia="SimSun"/>
          <w:lang w:val="en-US"/>
        </w:rPr>
        <w:t>per-user functional alias information</w:t>
      </w:r>
      <w:r w:rsidRPr="003102DC">
        <w:rPr>
          <w:rFonts w:eastAsia="SimSun"/>
        </w:rPr>
        <w:t xml:space="preserve"> according to clause </w:t>
      </w:r>
      <w:r>
        <w:t>22</w:t>
      </w:r>
      <w:r w:rsidRPr="003102DC">
        <w:t xml:space="preserve">.3.1 and the </w:t>
      </w:r>
      <w:r w:rsidRPr="003102DC">
        <w:rPr>
          <w:lang w:val="en-US"/>
        </w:rPr>
        <w:t>served</w:t>
      </w:r>
      <w:r w:rsidRPr="003102DC">
        <w:t xml:space="preserve"> list of the </w:t>
      </w:r>
      <w:r>
        <w:t>MCData</w:t>
      </w:r>
      <w:r w:rsidRPr="003102DC">
        <w:t xml:space="preserve"> user information entries with the following clarifications:</w:t>
      </w:r>
    </w:p>
    <w:p w14:paraId="23B6A1EC" w14:textId="77777777" w:rsidR="00A040BD" w:rsidRPr="003102DC" w:rsidRDefault="00A040BD" w:rsidP="00A040BD">
      <w:pPr>
        <w:pStyle w:val="B2"/>
      </w:pPr>
      <w:r w:rsidRPr="003102DC">
        <w:rPr>
          <w:lang w:val="en-US"/>
        </w:rPr>
        <w:t>a)</w:t>
      </w:r>
      <w:r w:rsidRPr="003102DC">
        <w:rPr>
          <w:lang w:val="en-US"/>
        </w:rPr>
        <w:tab/>
        <w:t xml:space="preserve">the </w:t>
      </w:r>
      <w:r>
        <w:t>MCData</w:t>
      </w:r>
      <w:r w:rsidRPr="003102DC">
        <w:t xml:space="preserve"> server shall not include information from </w:t>
      </w:r>
      <w:r w:rsidRPr="003102DC">
        <w:rPr>
          <w:lang w:val="en-US"/>
        </w:rPr>
        <w:t>functional alias</w:t>
      </w:r>
      <w:r w:rsidRPr="003102DC">
        <w:t xml:space="preserve"> information entry with the expiration time already expired;</w:t>
      </w:r>
    </w:p>
    <w:p w14:paraId="306E9927" w14:textId="77777777" w:rsidR="00A040BD" w:rsidRPr="003102DC" w:rsidRDefault="00A040BD" w:rsidP="00A040BD">
      <w:pPr>
        <w:pStyle w:val="B2"/>
        <w:rPr>
          <w:lang w:val="en-US"/>
        </w:rPr>
      </w:pPr>
      <w:r w:rsidRPr="003102DC">
        <w:rPr>
          <w:lang w:val="en-US"/>
        </w:rPr>
        <w:t>b)</w:t>
      </w:r>
      <w:r w:rsidRPr="003102DC">
        <w:rPr>
          <w:lang w:val="en-US"/>
        </w:rPr>
        <w:tab/>
        <w:t xml:space="preserve">the </w:t>
      </w:r>
      <w:r>
        <w:t>MCData</w:t>
      </w:r>
      <w:r w:rsidRPr="003102DC">
        <w:t xml:space="preserve"> server shall not include information from </w:t>
      </w:r>
      <w:r w:rsidRPr="003102DC">
        <w:rPr>
          <w:lang w:val="en-US"/>
        </w:rPr>
        <w:t>a functional alias</w:t>
      </w:r>
      <w:r w:rsidRPr="003102DC">
        <w:t xml:space="preserve"> information entry with the </w:t>
      </w:r>
      <w:r w:rsidRPr="003102DC">
        <w:rPr>
          <w:lang w:val="en-US"/>
        </w:rPr>
        <w:t>functional alias</w:t>
      </w:r>
      <w:r w:rsidRPr="003102DC">
        <w:t xml:space="preserve"> status set to the "</w:t>
      </w:r>
      <w:r w:rsidRPr="003102DC">
        <w:rPr>
          <w:lang w:val="en-US"/>
        </w:rPr>
        <w:t>deactivated</w:t>
      </w:r>
      <w:r w:rsidRPr="003102DC">
        <w:t>" state;</w:t>
      </w:r>
    </w:p>
    <w:p w14:paraId="1DF62C69" w14:textId="77777777" w:rsidR="00A040BD" w:rsidRPr="003102DC" w:rsidRDefault="00A040BD" w:rsidP="00A040BD">
      <w:pPr>
        <w:pStyle w:val="B2"/>
      </w:pPr>
      <w:r w:rsidRPr="003102DC">
        <w:rPr>
          <w:lang w:val="en-US"/>
        </w:rPr>
        <w:t>c)</w:t>
      </w:r>
      <w:r w:rsidRPr="003102DC">
        <w:rPr>
          <w:lang w:val="en-US"/>
        </w:rPr>
        <w:tab/>
      </w:r>
      <w:r w:rsidRPr="003102DC">
        <w:t>if this procedures is invoked by procedure in clause</w:t>
      </w:r>
      <w:r w:rsidRPr="003102DC">
        <w:rPr>
          <w:rFonts w:eastAsia="SimSun"/>
        </w:rPr>
        <w:t> </w:t>
      </w:r>
      <w:r>
        <w:rPr>
          <w:lang w:val="en-US"/>
        </w:rPr>
        <w:t>22</w:t>
      </w:r>
      <w:r w:rsidRPr="003102DC">
        <w:t xml:space="preserve">.2.2.2.3 where </w:t>
      </w:r>
      <w:r w:rsidRPr="003102DC">
        <w:rPr>
          <w:rFonts w:eastAsia="SimSun"/>
          <w:lang w:val="en-US"/>
        </w:rPr>
        <w:t xml:space="preserve">the </w:t>
      </w:r>
      <w:r w:rsidRPr="003102DC">
        <w:rPr>
          <w:lang w:val="en-US"/>
        </w:rPr>
        <w:t>handled p-id</w:t>
      </w:r>
      <w:r>
        <w:rPr>
          <w:lang w:val="en-US"/>
        </w:rPr>
        <w:t>-fa</w:t>
      </w:r>
      <w:r w:rsidRPr="003102DC">
        <w:rPr>
          <w:lang w:val="en-US"/>
        </w:rPr>
        <w:t xml:space="preserve"> value </w:t>
      </w:r>
      <w:r w:rsidRPr="003102DC">
        <w:rPr>
          <w:rFonts w:eastAsia="SimSun"/>
          <w:lang w:val="en-US"/>
        </w:rPr>
        <w:t>was identified</w:t>
      </w:r>
      <w:r w:rsidRPr="003102DC">
        <w:t xml:space="preserve">, the </w:t>
      </w:r>
      <w:r>
        <w:t>MCData</w:t>
      </w:r>
      <w:r w:rsidRPr="003102DC">
        <w:t xml:space="preserve"> server shall set </w:t>
      </w:r>
      <w:r w:rsidRPr="003102DC">
        <w:rPr>
          <w:rFonts w:eastAsia="SimSun"/>
          <w:lang w:val="en-US"/>
        </w:rPr>
        <w:t>the &lt;p-id</w:t>
      </w:r>
      <w:r>
        <w:rPr>
          <w:rFonts w:eastAsia="SimSun"/>
          <w:lang w:val="en-US"/>
        </w:rPr>
        <w:t>-fa</w:t>
      </w:r>
      <w:r w:rsidRPr="003102DC">
        <w:rPr>
          <w:rFonts w:eastAsia="SimSun"/>
          <w:lang w:val="en-US"/>
        </w:rPr>
        <w:t xml:space="preserve">&gt; child element of the &lt;presence&gt; root element of the </w:t>
      </w:r>
      <w:r w:rsidRPr="003102DC">
        <w:rPr>
          <w:rFonts w:eastAsia="SimSun"/>
        </w:rPr>
        <w:t>application/pidf+xml MIME body of the SIP NOTIFY request</w:t>
      </w:r>
      <w:r w:rsidRPr="003102DC">
        <w:rPr>
          <w:rFonts w:eastAsia="SimSun"/>
          <w:lang w:val="en-US"/>
        </w:rPr>
        <w:t xml:space="preserve"> to </w:t>
      </w:r>
      <w:r w:rsidRPr="003102DC">
        <w:rPr>
          <w:lang w:val="en-US"/>
        </w:rPr>
        <w:t>the handled p-id</w:t>
      </w:r>
      <w:r>
        <w:rPr>
          <w:lang w:val="en-US"/>
        </w:rPr>
        <w:t>-fa</w:t>
      </w:r>
      <w:r w:rsidRPr="003102DC">
        <w:rPr>
          <w:lang w:val="en-US"/>
        </w:rPr>
        <w:t xml:space="preserve"> value</w:t>
      </w:r>
      <w:r w:rsidRPr="003102DC">
        <w:t>; and</w:t>
      </w:r>
    </w:p>
    <w:p w14:paraId="08127750" w14:textId="77777777" w:rsidR="00A040BD" w:rsidRPr="003102DC" w:rsidRDefault="00A040BD" w:rsidP="00A040BD">
      <w:pPr>
        <w:pStyle w:val="B1"/>
        <w:rPr>
          <w:rFonts w:eastAsia="SimSun"/>
        </w:rPr>
      </w:pPr>
      <w:r w:rsidRPr="003102DC">
        <w:t>3)</w:t>
      </w:r>
      <w:r w:rsidRPr="003102DC">
        <w:tab/>
        <w:t>send a SIP NOTIFY request according to 3GPP TS 24.229 [</w:t>
      </w:r>
      <w:r>
        <w:rPr>
          <w:noProof/>
        </w:rPr>
        <w:t>5</w:t>
      </w:r>
      <w:r w:rsidRPr="003102DC">
        <w:t>], and IETF RFC 6665 [</w:t>
      </w:r>
      <w:r>
        <w:t>36</w:t>
      </w:r>
      <w:r w:rsidRPr="003102DC">
        <w:t>]</w:t>
      </w:r>
      <w:r w:rsidRPr="003102DC">
        <w:rPr>
          <w:rFonts w:eastAsia="SimSun"/>
        </w:rPr>
        <w:t xml:space="preserve"> for the subscription created in clause </w:t>
      </w:r>
      <w:r>
        <w:t>22</w:t>
      </w:r>
      <w:r w:rsidRPr="003102DC">
        <w:t>.2.2.2.4</w:t>
      </w:r>
      <w:r w:rsidRPr="003102DC">
        <w:rPr>
          <w:rFonts w:eastAsia="SimSun"/>
        </w:rPr>
        <w:t xml:space="preserve">. In the SIP NOTIFY request, the </w:t>
      </w:r>
      <w:r>
        <w:rPr>
          <w:rFonts w:eastAsia="SimSun"/>
        </w:rPr>
        <w:t>MCData</w:t>
      </w:r>
      <w:r w:rsidRPr="003102DC">
        <w:rPr>
          <w:rFonts w:eastAsia="SimSun"/>
        </w:rPr>
        <w:t xml:space="preserve"> server shall include the </w:t>
      </w:r>
      <w:r w:rsidRPr="003102DC">
        <w:t xml:space="preserve">generated </w:t>
      </w:r>
      <w:r w:rsidRPr="003102DC">
        <w:rPr>
          <w:rFonts w:eastAsia="SimSun"/>
        </w:rPr>
        <w:t xml:space="preserve">application/pidf+xml MIME body indicating </w:t>
      </w:r>
      <w:r w:rsidRPr="003102DC">
        <w:rPr>
          <w:rFonts w:eastAsia="SimSun"/>
          <w:lang w:val="en-US"/>
        </w:rPr>
        <w:t>per-user functional alias information.</w:t>
      </w:r>
    </w:p>
    <w:p w14:paraId="4777F042" w14:textId="77777777" w:rsidR="00A040BD" w:rsidRPr="003102DC" w:rsidRDefault="00A040BD" w:rsidP="00A040BD">
      <w:pPr>
        <w:pStyle w:val="Heading5"/>
      </w:pPr>
      <w:bookmarkStart w:id="7087" w:name="_Toc20155843"/>
      <w:bookmarkStart w:id="7088" w:name="_Toc27500999"/>
      <w:bookmarkStart w:id="7089" w:name="_Toc36049125"/>
      <w:bookmarkStart w:id="7090" w:name="_Toc44602937"/>
      <w:bookmarkStart w:id="7091" w:name="_Toc45198114"/>
      <w:bookmarkStart w:id="7092" w:name="_Toc45696147"/>
      <w:bookmarkStart w:id="7093" w:name="_Toc51773923"/>
      <w:bookmarkStart w:id="7094" w:name="_Toc51774839"/>
      <w:bookmarkStart w:id="7095" w:name="_Toc193389499"/>
      <w:r>
        <w:rPr>
          <w:rFonts w:eastAsia="Malgun Gothic"/>
        </w:rPr>
        <w:t>22</w:t>
      </w:r>
      <w:r w:rsidRPr="003102DC">
        <w:t>.2.2.2.6</w:t>
      </w:r>
      <w:r w:rsidRPr="003102DC">
        <w:tab/>
        <w:t xml:space="preserve">Sending </w:t>
      </w:r>
      <w:r>
        <w:t>functional alias</w:t>
      </w:r>
      <w:r w:rsidRPr="003102DC">
        <w:t xml:space="preserve"> status change towards </w:t>
      </w:r>
      <w:r>
        <w:t>MCData</w:t>
      </w:r>
      <w:r w:rsidRPr="003102DC">
        <w:t xml:space="preserve"> server owning the functional alias procedure</w:t>
      </w:r>
      <w:bookmarkEnd w:id="7087"/>
      <w:bookmarkEnd w:id="7088"/>
      <w:bookmarkEnd w:id="7089"/>
      <w:bookmarkEnd w:id="7090"/>
      <w:bookmarkEnd w:id="7091"/>
      <w:bookmarkEnd w:id="7092"/>
      <w:bookmarkEnd w:id="7093"/>
      <w:bookmarkEnd w:id="7094"/>
      <w:bookmarkEnd w:id="7095"/>
    </w:p>
    <w:p w14:paraId="5F48F6A8" w14:textId="77777777" w:rsidR="00A040BD" w:rsidRPr="003102DC" w:rsidRDefault="00A040BD" w:rsidP="00A040BD">
      <w:pPr>
        <w:pStyle w:val="NO"/>
        <w:rPr>
          <w:lang w:val="en-US"/>
        </w:rPr>
      </w:pPr>
      <w:r w:rsidRPr="003102DC">
        <w:rPr>
          <w:lang w:val="en-US"/>
        </w:rPr>
        <w:t>NOTE</w:t>
      </w:r>
      <w:r w:rsidRPr="003102DC">
        <w:rPr>
          <w:rFonts w:eastAsia="SimSun"/>
        </w:rPr>
        <w:t> </w:t>
      </w:r>
      <w:r w:rsidRPr="003102DC">
        <w:rPr>
          <w:rFonts w:eastAsia="SimSun"/>
          <w:lang w:val="en-US"/>
        </w:rPr>
        <w:t>1</w:t>
      </w:r>
      <w:r w:rsidRPr="003102DC">
        <w:t>:</w:t>
      </w:r>
      <w:r w:rsidRPr="003102DC">
        <w:rPr>
          <w:lang w:val="en-US"/>
        </w:rPr>
        <w:tab/>
        <w:t>U</w:t>
      </w:r>
      <w:r w:rsidRPr="003102DC">
        <w:t>s</w:t>
      </w:r>
      <w:r w:rsidRPr="003102DC">
        <w:rPr>
          <w:lang w:val="en-US"/>
        </w:rPr>
        <w:t>age of</w:t>
      </w:r>
      <w:r w:rsidRPr="003102DC">
        <w:t xml:space="preserve"> one </w:t>
      </w:r>
      <w:r w:rsidRPr="003102DC">
        <w:rPr>
          <w:lang w:val="en-US"/>
        </w:rPr>
        <w:t xml:space="preserve">SIP PUBLISH request </w:t>
      </w:r>
      <w:r w:rsidRPr="003102DC">
        <w:t xml:space="preserve">to carry information about change of </w:t>
      </w:r>
      <w:r w:rsidRPr="003102DC">
        <w:rPr>
          <w:lang w:val="en-US"/>
        </w:rPr>
        <w:t>functional alias</w:t>
      </w:r>
      <w:r w:rsidRPr="003102DC">
        <w:t xml:space="preserve"> state of several </w:t>
      </w:r>
      <w:r>
        <w:t>MCData</w:t>
      </w:r>
      <w:r w:rsidRPr="003102DC">
        <w:t xml:space="preserve"> users served by the same </w:t>
      </w:r>
      <w:r>
        <w:t>MCData</w:t>
      </w:r>
      <w:r w:rsidRPr="003102DC">
        <w:t xml:space="preserve"> server</w:t>
      </w:r>
      <w:r w:rsidRPr="003102DC">
        <w:rPr>
          <w:lang w:val="en-US"/>
        </w:rPr>
        <w:t xml:space="preserve"> is not supported in this version of the specification.</w:t>
      </w:r>
    </w:p>
    <w:p w14:paraId="0D2B6D57" w14:textId="77777777" w:rsidR="00A040BD" w:rsidRPr="003102DC" w:rsidRDefault="00A040BD" w:rsidP="00A040BD">
      <w:pPr>
        <w:rPr>
          <w:lang w:val="en-US"/>
        </w:rPr>
      </w:pPr>
      <w:r w:rsidRPr="003102DC">
        <w:rPr>
          <w:lang w:val="en-US"/>
        </w:rPr>
        <w:t>In order:</w:t>
      </w:r>
    </w:p>
    <w:p w14:paraId="560E6212" w14:textId="77777777" w:rsidR="00A040BD" w:rsidRPr="003102DC" w:rsidRDefault="00A040BD" w:rsidP="00A040BD">
      <w:pPr>
        <w:pStyle w:val="B1"/>
        <w:rPr>
          <w:lang w:val="en-US"/>
        </w:rPr>
      </w:pPr>
      <w:r w:rsidRPr="003102DC">
        <w:t>-</w:t>
      </w:r>
      <w:r w:rsidRPr="003102DC">
        <w:tab/>
        <w:t xml:space="preserve">to send an </w:t>
      </w:r>
      <w:r w:rsidRPr="003102DC">
        <w:rPr>
          <w:lang w:val="en-US"/>
        </w:rPr>
        <w:t xml:space="preserve">activation </w:t>
      </w:r>
      <w:r w:rsidRPr="003102DC">
        <w:t xml:space="preserve">request of a served </w:t>
      </w:r>
      <w:r>
        <w:t>MCData</w:t>
      </w:r>
      <w:r w:rsidRPr="003102DC">
        <w:t xml:space="preserve"> ID </w:t>
      </w:r>
      <w:r w:rsidRPr="003102DC">
        <w:rPr>
          <w:lang w:val="en-US"/>
        </w:rPr>
        <w:t>for</w:t>
      </w:r>
      <w:r w:rsidRPr="003102DC">
        <w:t xml:space="preserve"> a </w:t>
      </w:r>
      <w:r w:rsidRPr="003102DC">
        <w:rPr>
          <w:lang w:val="en-US"/>
        </w:rPr>
        <w:t>handled functional alias</w:t>
      </w:r>
      <w:r w:rsidRPr="003102DC">
        <w:t xml:space="preserve"> ID;</w:t>
      </w:r>
    </w:p>
    <w:p w14:paraId="00D5209D" w14:textId="77777777" w:rsidR="00A040BD" w:rsidRDefault="00A040BD" w:rsidP="00A040BD">
      <w:pPr>
        <w:pStyle w:val="B1"/>
        <w:rPr>
          <w:lang w:val="en-US"/>
        </w:rPr>
      </w:pPr>
      <w:r w:rsidRPr="003102DC">
        <w:t>-</w:t>
      </w:r>
      <w:r w:rsidRPr="003102DC">
        <w:tab/>
        <w:t xml:space="preserve">to </w:t>
      </w:r>
      <w:r w:rsidRPr="003102DC">
        <w:rPr>
          <w:lang w:val="en-US"/>
        </w:rPr>
        <w:t xml:space="preserve">send an deactivation request of a served </w:t>
      </w:r>
      <w:r>
        <w:rPr>
          <w:lang w:val="en-US"/>
        </w:rPr>
        <w:t>MCData</w:t>
      </w:r>
      <w:r w:rsidRPr="003102DC">
        <w:rPr>
          <w:lang w:val="en-US"/>
        </w:rPr>
        <w:t xml:space="preserve"> ID for a handled functional alias ID; </w:t>
      </w:r>
    </w:p>
    <w:p w14:paraId="0B50D2DF" w14:textId="77777777" w:rsidR="00A040BD" w:rsidRPr="003102DC" w:rsidRDefault="00A040BD" w:rsidP="00A040BD">
      <w:pPr>
        <w:pStyle w:val="B1"/>
        <w:rPr>
          <w:lang w:val="en-US"/>
        </w:rPr>
      </w:pPr>
      <w:r>
        <w:rPr>
          <w:lang w:val="en-US"/>
        </w:rPr>
        <w:t>-</w:t>
      </w:r>
      <w:r>
        <w:rPr>
          <w:lang w:val="en-US"/>
        </w:rPr>
        <w:tab/>
        <w:t xml:space="preserve">to send a take over request of a served MCData ID for a handled functional alias ID due to take over; </w:t>
      </w:r>
      <w:r w:rsidRPr="003102DC">
        <w:rPr>
          <w:lang w:val="en-US"/>
        </w:rPr>
        <w:t>or</w:t>
      </w:r>
    </w:p>
    <w:p w14:paraId="36B67274" w14:textId="77777777" w:rsidR="00A040BD" w:rsidRPr="002E4F4A" w:rsidRDefault="00A040BD" w:rsidP="00A040BD">
      <w:pPr>
        <w:pStyle w:val="B1"/>
        <w:rPr>
          <w:lang w:val="en-US"/>
        </w:rPr>
      </w:pPr>
      <w:r w:rsidRPr="003102DC">
        <w:t>-</w:t>
      </w:r>
      <w:r w:rsidRPr="003102DC">
        <w:tab/>
        <w:t xml:space="preserve">to </w:t>
      </w:r>
      <w:r w:rsidRPr="003102DC">
        <w:rPr>
          <w:lang w:val="en-US"/>
        </w:rPr>
        <w:t xml:space="preserve">send an activation request of a served </w:t>
      </w:r>
      <w:r>
        <w:rPr>
          <w:lang w:val="en-US"/>
        </w:rPr>
        <w:t>MCData</w:t>
      </w:r>
      <w:r w:rsidRPr="003102DC">
        <w:rPr>
          <w:lang w:val="en-US"/>
        </w:rPr>
        <w:t xml:space="preserve"> ID for a handled functional alias ID due to near expiration of </w:t>
      </w:r>
      <w:r w:rsidRPr="002E4F4A">
        <w:rPr>
          <w:lang w:val="en-US"/>
        </w:rPr>
        <w:t>the previously published information;</w:t>
      </w:r>
    </w:p>
    <w:p w14:paraId="1051AF63" w14:textId="77777777" w:rsidR="00A040BD" w:rsidRPr="003102DC" w:rsidRDefault="00A040BD" w:rsidP="00A040BD">
      <w:r w:rsidRPr="002E4F4A">
        <w:rPr>
          <w:lang w:val="en-US"/>
        </w:rPr>
        <w:t>the MCData server shall generate</w:t>
      </w:r>
      <w:r w:rsidRPr="003102DC">
        <w:rPr>
          <w:lang w:val="en-US"/>
        </w:rPr>
        <w:t xml:space="preserve"> a SIP PUBLISH request according to </w:t>
      </w:r>
      <w:r w:rsidRPr="003102DC">
        <w:t>TS 24.229 [</w:t>
      </w:r>
      <w:r>
        <w:rPr>
          <w:noProof/>
        </w:rPr>
        <w:t>5</w:t>
      </w:r>
      <w:r w:rsidRPr="003102DC">
        <w:t>], IETF RFC 3903 [</w:t>
      </w:r>
      <w:r>
        <w:t>34</w:t>
      </w:r>
      <w:r w:rsidRPr="003102DC">
        <w:t xml:space="preserve">] and </w:t>
      </w:r>
      <w:r w:rsidRPr="003102DC">
        <w:rPr>
          <w:rFonts w:eastAsia="SimSun"/>
        </w:rPr>
        <w:t>IETF RFC 3856 [</w:t>
      </w:r>
      <w:r>
        <w:rPr>
          <w:rFonts w:eastAsia="SimSun"/>
        </w:rPr>
        <w:t>39</w:t>
      </w:r>
      <w:r w:rsidRPr="003102DC">
        <w:rPr>
          <w:rFonts w:eastAsia="SimSun"/>
        </w:rPr>
        <w:t>]</w:t>
      </w:r>
      <w:r w:rsidRPr="003102DC">
        <w:t xml:space="preserve">. In the </w:t>
      </w:r>
      <w:r w:rsidRPr="003102DC">
        <w:rPr>
          <w:lang w:val="en-US"/>
        </w:rPr>
        <w:t xml:space="preserve">SIP PUBLISH request, the </w:t>
      </w:r>
      <w:r>
        <w:rPr>
          <w:lang w:val="en-US"/>
        </w:rPr>
        <w:t>MCData</w:t>
      </w:r>
      <w:r w:rsidRPr="003102DC">
        <w:rPr>
          <w:lang w:val="en-US"/>
        </w:rPr>
        <w:t xml:space="preserve"> server:</w:t>
      </w:r>
    </w:p>
    <w:p w14:paraId="28C21FAA" w14:textId="77777777" w:rsidR="00A040BD" w:rsidRPr="003102DC" w:rsidRDefault="00A040BD" w:rsidP="00A040BD">
      <w:pPr>
        <w:pStyle w:val="B1"/>
        <w:rPr>
          <w:rFonts w:eastAsia="SimSun"/>
        </w:rPr>
      </w:pPr>
      <w:r w:rsidRPr="003102DC">
        <w:rPr>
          <w:rFonts w:eastAsia="SimSun"/>
          <w:lang w:val="en-US"/>
        </w:rPr>
        <w:t>1)</w:t>
      </w:r>
      <w:r w:rsidRPr="003102DC">
        <w:rPr>
          <w:rFonts w:eastAsia="SimSun"/>
        </w:rPr>
        <w:tab/>
        <w:t xml:space="preserve">shall set the Request-URI to </w:t>
      </w:r>
      <w:r w:rsidRPr="003102DC">
        <w:t xml:space="preserve">the public service identity of the controlling </w:t>
      </w:r>
      <w:r>
        <w:t>MCData</w:t>
      </w:r>
      <w:r w:rsidRPr="003102DC">
        <w:t xml:space="preserve"> function associated with the </w:t>
      </w:r>
      <w:r w:rsidRPr="003102DC">
        <w:rPr>
          <w:lang w:val="en-US"/>
        </w:rPr>
        <w:t xml:space="preserve">handled </w:t>
      </w:r>
      <w:r w:rsidRPr="003102DC">
        <w:rPr>
          <w:rFonts w:eastAsia="SimSun"/>
          <w:lang w:val="en-US"/>
        </w:rPr>
        <w:t>functional alias ID</w:t>
      </w:r>
      <w:r w:rsidRPr="003102DC">
        <w:rPr>
          <w:rFonts w:eastAsia="SimSun"/>
        </w:rPr>
        <w:t>;</w:t>
      </w:r>
    </w:p>
    <w:p w14:paraId="3A45872A" w14:textId="77777777" w:rsidR="00A040BD" w:rsidRPr="003102DC" w:rsidRDefault="00A040BD" w:rsidP="00A040BD">
      <w:pPr>
        <w:pStyle w:val="B1"/>
        <w:rPr>
          <w:lang w:val="en-US" w:eastAsia="ko-KR"/>
        </w:rPr>
      </w:pPr>
      <w:r w:rsidRPr="003102DC">
        <w:rPr>
          <w:rFonts w:eastAsia="SimSun"/>
        </w:rPr>
        <w:t>2)</w:t>
      </w:r>
      <w:r w:rsidRPr="003102DC">
        <w:rPr>
          <w:rFonts w:eastAsia="SimSun"/>
        </w:rPr>
        <w:tab/>
        <w:t xml:space="preserve">shall include </w:t>
      </w:r>
      <w:r w:rsidRPr="003102DC">
        <w:rPr>
          <w:rFonts w:eastAsia="SimSun"/>
          <w:lang w:val="en-US"/>
        </w:rPr>
        <w:t xml:space="preserve">an </w:t>
      </w:r>
      <w:r w:rsidRPr="003102DC">
        <w:rPr>
          <w:lang w:eastAsia="ko-KR"/>
        </w:rPr>
        <w:t>application/</w:t>
      </w:r>
      <w:r>
        <w:t>vnd.3gpp.mcdata</w:t>
      </w:r>
      <w:r w:rsidRPr="003102DC">
        <w:t>-info+xml</w:t>
      </w:r>
      <w:r w:rsidRPr="003102DC">
        <w:rPr>
          <w:lang w:val="en-US"/>
        </w:rPr>
        <w:t xml:space="preserve"> </w:t>
      </w:r>
      <w:r w:rsidRPr="003102DC">
        <w:rPr>
          <w:lang w:eastAsia="ko-KR"/>
        </w:rPr>
        <w:t>MIME body</w:t>
      </w:r>
      <w:r w:rsidRPr="003102DC">
        <w:rPr>
          <w:lang w:val="en-US" w:eastAsia="ko-KR"/>
        </w:rPr>
        <w:t xml:space="preserve">. In the </w:t>
      </w:r>
      <w:r w:rsidRPr="003102DC">
        <w:rPr>
          <w:lang w:eastAsia="ko-KR"/>
        </w:rPr>
        <w:t>application/</w:t>
      </w:r>
      <w:r>
        <w:t>vnd.3gpp.mcdata</w:t>
      </w:r>
      <w:r w:rsidRPr="003102DC">
        <w:t>-info+xml</w:t>
      </w:r>
      <w:r w:rsidRPr="003102DC">
        <w:rPr>
          <w:lang w:val="en-US"/>
        </w:rPr>
        <w:t xml:space="preserve"> </w:t>
      </w:r>
      <w:r w:rsidRPr="003102DC">
        <w:rPr>
          <w:lang w:eastAsia="ko-KR"/>
        </w:rPr>
        <w:t>MIME body</w:t>
      </w:r>
      <w:r w:rsidRPr="003102DC">
        <w:rPr>
          <w:lang w:val="en-US" w:eastAsia="ko-KR"/>
        </w:rPr>
        <w:t xml:space="preserve">, the </w:t>
      </w:r>
      <w:r>
        <w:rPr>
          <w:lang w:val="en-US" w:eastAsia="ko-KR"/>
        </w:rPr>
        <w:t>MCData</w:t>
      </w:r>
      <w:r w:rsidRPr="003102DC">
        <w:rPr>
          <w:lang w:val="en-US" w:eastAsia="ko-KR"/>
        </w:rPr>
        <w:t xml:space="preserve"> server:</w:t>
      </w:r>
    </w:p>
    <w:p w14:paraId="185F17E6" w14:textId="77777777" w:rsidR="00A040BD" w:rsidRPr="003102DC" w:rsidRDefault="00A040BD" w:rsidP="00A040BD">
      <w:pPr>
        <w:pStyle w:val="B2"/>
        <w:rPr>
          <w:lang w:eastAsia="ko-KR"/>
        </w:rPr>
      </w:pPr>
      <w:r w:rsidRPr="003102DC">
        <w:rPr>
          <w:lang w:val="en-US" w:eastAsia="ko-KR"/>
        </w:rPr>
        <w:t>a)</w:t>
      </w:r>
      <w:r w:rsidRPr="003102DC">
        <w:rPr>
          <w:lang w:val="en-US" w:eastAsia="ko-KR"/>
        </w:rPr>
        <w:tab/>
      </w:r>
      <w:r>
        <w:t>shall include the &lt;mcdata</w:t>
      </w:r>
      <w:r w:rsidRPr="003102DC">
        <w:t xml:space="preserve">-request-uri&gt; element set to </w:t>
      </w:r>
      <w:r w:rsidRPr="003102DC">
        <w:rPr>
          <w:rFonts w:eastAsia="SimSun"/>
        </w:rPr>
        <w:t xml:space="preserve">the </w:t>
      </w:r>
      <w:r w:rsidRPr="003102DC">
        <w:rPr>
          <w:lang w:val="en-US"/>
        </w:rPr>
        <w:t xml:space="preserve">handled </w:t>
      </w:r>
      <w:r>
        <w:rPr>
          <w:rFonts w:eastAsia="SimSun"/>
          <w:lang w:val="en-US"/>
        </w:rPr>
        <w:t>functional alias</w:t>
      </w:r>
      <w:r w:rsidRPr="003102DC">
        <w:rPr>
          <w:rFonts w:eastAsia="SimSun"/>
          <w:lang w:val="en-US"/>
        </w:rPr>
        <w:t xml:space="preserve"> ID</w:t>
      </w:r>
      <w:r w:rsidRPr="003102DC">
        <w:rPr>
          <w:lang w:eastAsia="ko-KR"/>
        </w:rPr>
        <w:t>; and</w:t>
      </w:r>
    </w:p>
    <w:p w14:paraId="13248A87" w14:textId="77777777" w:rsidR="00A040BD" w:rsidRPr="003102DC" w:rsidRDefault="00A040BD" w:rsidP="00A040BD">
      <w:pPr>
        <w:pStyle w:val="B2"/>
        <w:rPr>
          <w:lang w:eastAsia="ko-KR"/>
        </w:rPr>
      </w:pPr>
      <w:r w:rsidRPr="003102DC">
        <w:rPr>
          <w:lang w:eastAsia="ko-KR"/>
        </w:rPr>
        <w:t>b</w:t>
      </w:r>
      <w:r w:rsidRPr="003102DC">
        <w:rPr>
          <w:lang w:val="en-US" w:eastAsia="ko-KR"/>
        </w:rPr>
        <w:t>)</w:t>
      </w:r>
      <w:r w:rsidRPr="003102DC">
        <w:rPr>
          <w:lang w:val="en-US" w:eastAsia="ko-KR"/>
        </w:rPr>
        <w:tab/>
      </w:r>
      <w:r w:rsidRPr="003102DC">
        <w:t>shall include the &lt;m</w:t>
      </w:r>
      <w:r>
        <w:t>cdata</w:t>
      </w:r>
      <w:r w:rsidRPr="003102DC">
        <w:t xml:space="preserve">-calling-user-id&gt; element set to </w:t>
      </w:r>
      <w:r w:rsidRPr="003102DC">
        <w:rPr>
          <w:rFonts w:eastAsia="SimSun"/>
        </w:rPr>
        <w:t xml:space="preserve">the </w:t>
      </w:r>
      <w:r w:rsidRPr="003102DC">
        <w:rPr>
          <w:lang w:val="en-US"/>
        </w:rPr>
        <w:t xml:space="preserve">served </w:t>
      </w:r>
      <w:r>
        <w:rPr>
          <w:lang w:val="en-US"/>
        </w:rPr>
        <w:t>MCData</w:t>
      </w:r>
      <w:r w:rsidRPr="003102DC">
        <w:rPr>
          <w:lang w:val="en-US"/>
        </w:rPr>
        <w:t xml:space="preserve"> ID</w:t>
      </w:r>
      <w:r w:rsidRPr="003102DC">
        <w:rPr>
          <w:lang w:eastAsia="ko-KR"/>
        </w:rPr>
        <w:t>;</w:t>
      </w:r>
    </w:p>
    <w:p w14:paraId="7BE32AD1" w14:textId="77777777" w:rsidR="00A040BD" w:rsidRPr="003102DC" w:rsidRDefault="00A040BD" w:rsidP="00A040BD">
      <w:pPr>
        <w:pStyle w:val="B1"/>
      </w:pPr>
      <w:r w:rsidRPr="003102DC">
        <w:rPr>
          <w:lang w:val="en-US"/>
        </w:rPr>
        <w:t>3</w:t>
      </w:r>
      <w:r w:rsidRPr="003102DC">
        <w:t>)</w:t>
      </w:r>
      <w:r w:rsidRPr="003102DC">
        <w:tab/>
        <w:t>shall include the ICSI value "urn:urn-7:3gpp-service.ims</w:t>
      </w:r>
      <w:r>
        <w:t>.icsi.mcdata</w:t>
      </w:r>
      <w:r w:rsidRPr="003102DC">
        <w:t>" (</w:t>
      </w:r>
      <w:r w:rsidRPr="003102DC">
        <w:rPr>
          <w:lang w:eastAsia="zh-CN"/>
        </w:rPr>
        <w:t xml:space="preserve">coded as specified in </w:t>
      </w:r>
      <w:r w:rsidRPr="003102DC">
        <w:t>TS 24.229 [</w:t>
      </w:r>
      <w:r>
        <w:rPr>
          <w:noProof/>
        </w:rPr>
        <w:t>5</w:t>
      </w:r>
      <w:r w:rsidRPr="003102DC">
        <w:t>]</w:t>
      </w:r>
      <w:r w:rsidRPr="003102DC">
        <w:rPr>
          <w:lang w:eastAsia="zh-CN"/>
        </w:rPr>
        <w:t xml:space="preserve">), </w:t>
      </w:r>
      <w:r w:rsidRPr="003102DC">
        <w:t>in a P-</w:t>
      </w:r>
      <w:r w:rsidRPr="003102DC">
        <w:rPr>
          <w:lang w:val="en-US"/>
        </w:rPr>
        <w:t>Asserted</w:t>
      </w:r>
      <w:r w:rsidRPr="003102DC">
        <w:t>-Service header field according to IETF </w:t>
      </w:r>
      <w:r w:rsidRPr="003102DC">
        <w:rPr>
          <w:rFonts w:eastAsia="MS Mincho"/>
        </w:rPr>
        <w:t>RFC 6050 [</w:t>
      </w:r>
      <w:r>
        <w:rPr>
          <w:rFonts w:eastAsia="MS Mincho"/>
        </w:rPr>
        <w:t>7</w:t>
      </w:r>
      <w:r w:rsidRPr="003102DC">
        <w:rPr>
          <w:rFonts w:eastAsia="MS Mincho"/>
        </w:rPr>
        <w:t>]</w:t>
      </w:r>
      <w:r w:rsidRPr="003102DC">
        <w:t>;</w:t>
      </w:r>
    </w:p>
    <w:p w14:paraId="54EE8298" w14:textId="77777777" w:rsidR="00A040BD" w:rsidRPr="003102DC" w:rsidRDefault="00A040BD" w:rsidP="00A040BD">
      <w:pPr>
        <w:pStyle w:val="B1"/>
        <w:rPr>
          <w:rFonts w:eastAsia="SimSun"/>
          <w:lang w:val="en-US"/>
        </w:rPr>
      </w:pPr>
      <w:r w:rsidRPr="003102DC">
        <w:rPr>
          <w:rFonts w:eastAsia="SimSun"/>
          <w:lang w:val="en-US"/>
        </w:rPr>
        <w:t>4)</w:t>
      </w:r>
      <w:r w:rsidRPr="003102DC">
        <w:rPr>
          <w:rFonts w:eastAsia="SimSun"/>
        </w:rPr>
        <w:tab/>
      </w:r>
      <w:r w:rsidRPr="003102DC">
        <w:rPr>
          <w:rFonts w:eastAsia="SimSun"/>
          <w:lang w:val="en-US"/>
        </w:rPr>
        <w:t xml:space="preserve">if sending </w:t>
      </w:r>
      <w:r w:rsidRPr="003102DC">
        <w:rPr>
          <w:lang w:val="en-US"/>
        </w:rPr>
        <w:t>an activation request</w:t>
      </w:r>
      <w:r w:rsidRPr="003102DC">
        <w:rPr>
          <w:rFonts w:eastAsia="SimSun"/>
          <w:lang w:val="en-US"/>
        </w:rPr>
        <w:t xml:space="preserve">, shall </w:t>
      </w:r>
      <w:r w:rsidRPr="003102DC">
        <w:rPr>
          <w:rFonts w:eastAsia="SimSun"/>
        </w:rPr>
        <w:t xml:space="preserve">set </w:t>
      </w:r>
      <w:r w:rsidRPr="003102DC">
        <w:rPr>
          <w:rFonts w:eastAsia="SimSun"/>
          <w:lang w:val="en-US"/>
        </w:rPr>
        <w:t xml:space="preserve">the </w:t>
      </w:r>
      <w:r w:rsidRPr="003102DC">
        <w:rPr>
          <w:rFonts w:eastAsia="SimSun"/>
        </w:rPr>
        <w:t>Expires header field</w:t>
      </w:r>
      <w:r w:rsidRPr="003102DC">
        <w:rPr>
          <w:rFonts w:eastAsia="SimSun"/>
          <w:lang w:val="en-US"/>
        </w:rPr>
        <w:t xml:space="preserve"> </w:t>
      </w:r>
      <w:r w:rsidRPr="003102DC">
        <w:rPr>
          <w:rFonts w:eastAsia="SimSun"/>
        </w:rPr>
        <w:t>according to IETF RFC 3903 [</w:t>
      </w:r>
      <w:r>
        <w:rPr>
          <w:rFonts w:eastAsia="SimSun"/>
          <w:lang w:val="en-US"/>
        </w:rPr>
        <w:t>34</w:t>
      </w:r>
      <w:r w:rsidRPr="003102DC">
        <w:rPr>
          <w:rFonts w:eastAsia="SimSun"/>
        </w:rPr>
        <w:t xml:space="preserve">], </w:t>
      </w:r>
      <w:r w:rsidRPr="003102DC">
        <w:rPr>
          <w:rFonts w:eastAsia="SimSun"/>
          <w:lang w:val="en-US"/>
        </w:rPr>
        <w:t>to 4294967295</w:t>
      </w:r>
      <w:r w:rsidRPr="003102DC">
        <w:rPr>
          <w:rFonts w:eastAsia="SimSun"/>
        </w:rPr>
        <w:t>;</w:t>
      </w:r>
    </w:p>
    <w:p w14:paraId="5D14E5FF" w14:textId="77777777" w:rsidR="00A040BD" w:rsidRPr="003102DC" w:rsidRDefault="00A040BD" w:rsidP="00A040BD">
      <w:pPr>
        <w:pStyle w:val="NO"/>
        <w:rPr>
          <w:rFonts w:eastAsia="SimSun"/>
        </w:rPr>
      </w:pPr>
      <w:r w:rsidRPr="003102DC">
        <w:rPr>
          <w:rFonts w:eastAsia="SimSun"/>
        </w:rPr>
        <w:t>NOTE </w:t>
      </w:r>
      <w:r w:rsidRPr="002E4F4A">
        <w:rPr>
          <w:rFonts w:eastAsia="SimSun"/>
          <w:lang w:val="en-US"/>
        </w:rPr>
        <w:t>1</w:t>
      </w:r>
      <w:r w:rsidRPr="002E4F4A">
        <w:rPr>
          <w:rFonts w:eastAsia="SimSun"/>
        </w:rPr>
        <w:t>:</w:t>
      </w:r>
      <w:r w:rsidRPr="002E4F4A">
        <w:rPr>
          <w:rFonts w:eastAsia="SimSun"/>
        </w:rPr>
        <w:tab/>
        <w:t>4294967295</w:t>
      </w:r>
      <w:r w:rsidRPr="002E4F4A">
        <w:rPr>
          <w:rFonts w:eastAsia="SimSun"/>
          <w:lang w:val="en-US"/>
        </w:rPr>
        <w:t>, which is equal</w:t>
      </w:r>
      <w:r w:rsidRPr="003102DC">
        <w:rPr>
          <w:rFonts w:eastAsia="SimSun"/>
          <w:lang w:val="en-US"/>
        </w:rPr>
        <w:t xml:space="preserve"> to 2</w:t>
      </w:r>
      <w:r w:rsidRPr="003102DC">
        <w:rPr>
          <w:rFonts w:eastAsia="SimSun"/>
          <w:vertAlign w:val="superscript"/>
          <w:lang w:val="en-US"/>
        </w:rPr>
        <w:t>32</w:t>
      </w:r>
      <w:r w:rsidRPr="003102DC">
        <w:rPr>
          <w:rFonts w:eastAsia="SimSun"/>
          <w:lang w:val="en-US"/>
        </w:rPr>
        <w:t xml:space="preserve">-1, </w:t>
      </w:r>
      <w:r w:rsidRPr="003102DC">
        <w:rPr>
          <w:rFonts w:eastAsia="SimSun"/>
        </w:rPr>
        <w:t xml:space="preserve">is the highest value defined for Expires </w:t>
      </w:r>
      <w:r>
        <w:rPr>
          <w:rFonts w:eastAsia="SimSun"/>
        </w:rPr>
        <w:t>header field in IETF RFC 3261 [</w:t>
      </w:r>
      <w:r w:rsidRPr="003102DC">
        <w:rPr>
          <w:rFonts w:eastAsia="SimSun"/>
        </w:rPr>
        <w:t>4].</w:t>
      </w:r>
    </w:p>
    <w:p w14:paraId="05C84D3E" w14:textId="77777777" w:rsidR="00A040BD" w:rsidRPr="003102DC" w:rsidRDefault="00A040BD" w:rsidP="00A040BD">
      <w:pPr>
        <w:pStyle w:val="B1"/>
        <w:rPr>
          <w:rFonts w:eastAsia="SimSun"/>
          <w:lang w:val="en-US"/>
        </w:rPr>
      </w:pPr>
      <w:r w:rsidRPr="003102DC">
        <w:rPr>
          <w:rFonts w:eastAsia="SimSun"/>
          <w:lang w:val="en-US"/>
        </w:rPr>
        <w:t>5)</w:t>
      </w:r>
      <w:r w:rsidRPr="003102DC">
        <w:rPr>
          <w:rFonts w:eastAsia="SimSun"/>
        </w:rPr>
        <w:tab/>
      </w:r>
      <w:r w:rsidRPr="003102DC">
        <w:rPr>
          <w:rFonts w:eastAsia="SimSun"/>
          <w:lang w:val="en-US"/>
        </w:rPr>
        <w:t xml:space="preserve">if sending </w:t>
      </w:r>
      <w:r w:rsidRPr="003102DC">
        <w:rPr>
          <w:lang w:val="en-US"/>
        </w:rPr>
        <w:t>an deactivation request</w:t>
      </w:r>
      <w:r w:rsidRPr="003102DC">
        <w:rPr>
          <w:rFonts w:eastAsia="SimSun"/>
          <w:lang w:val="en-US"/>
        </w:rPr>
        <w:t xml:space="preserve">, shall </w:t>
      </w:r>
      <w:r w:rsidRPr="003102DC">
        <w:rPr>
          <w:rFonts w:eastAsia="SimSun"/>
        </w:rPr>
        <w:t xml:space="preserve">set </w:t>
      </w:r>
      <w:r w:rsidRPr="003102DC">
        <w:rPr>
          <w:rFonts w:eastAsia="SimSun"/>
          <w:lang w:val="en-US"/>
        </w:rPr>
        <w:t xml:space="preserve">the </w:t>
      </w:r>
      <w:r w:rsidRPr="003102DC">
        <w:rPr>
          <w:rFonts w:eastAsia="SimSun"/>
        </w:rPr>
        <w:t>Expires header field</w:t>
      </w:r>
      <w:r w:rsidRPr="003102DC">
        <w:rPr>
          <w:rFonts w:eastAsia="SimSun"/>
          <w:lang w:val="en-US"/>
        </w:rPr>
        <w:t xml:space="preserve"> </w:t>
      </w:r>
      <w:r w:rsidRPr="003102DC">
        <w:rPr>
          <w:rFonts w:eastAsia="SimSun"/>
        </w:rPr>
        <w:t>according to IETF RFC 3903 [</w:t>
      </w:r>
      <w:r>
        <w:rPr>
          <w:rFonts w:eastAsia="SimSun"/>
          <w:lang w:val="en-US"/>
        </w:rPr>
        <w:t>34</w:t>
      </w:r>
      <w:r w:rsidRPr="003102DC">
        <w:rPr>
          <w:rFonts w:eastAsia="SimSun"/>
        </w:rPr>
        <w:t>],</w:t>
      </w:r>
      <w:r w:rsidRPr="003102DC">
        <w:rPr>
          <w:rFonts w:eastAsia="SimSun"/>
          <w:lang w:val="en-US"/>
        </w:rPr>
        <w:t xml:space="preserve"> </w:t>
      </w:r>
      <w:r w:rsidRPr="003102DC">
        <w:rPr>
          <w:rFonts w:eastAsia="SimSun"/>
        </w:rPr>
        <w:t xml:space="preserve">to </w:t>
      </w:r>
      <w:r w:rsidRPr="003102DC">
        <w:rPr>
          <w:rFonts w:eastAsia="SimSun"/>
          <w:lang w:val="en-US"/>
        </w:rPr>
        <w:t>zero;</w:t>
      </w:r>
    </w:p>
    <w:p w14:paraId="704802AF" w14:textId="77777777" w:rsidR="00A040BD" w:rsidRPr="003102DC" w:rsidRDefault="00A040BD" w:rsidP="00A040BD">
      <w:pPr>
        <w:pStyle w:val="B1"/>
        <w:rPr>
          <w:lang w:eastAsia="ko-KR"/>
        </w:rPr>
      </w:pPr>
      <w:r w:rsidRPr="003102DC">
        <w:rPr>
          <w:lang w:val="en-US" w:eastAsia="ko-KR"/>
        </w:rPr>
        <w:t>6</w:t>
      </w:r>
      <w:r w:rsidRPr="003102DC">
        <w:rPr>
          <w:lang w:eastAsia="ko-KR"/>
        </w:rPr>
        <w:t>)</w:t>
      </w:r>
      <w:r w:rsidRPr="003102DC">
        <w:rPr>
          <w:lang w:eastAsia="ko-KR"/>
        </w:rPr>
        <w:tab/>
        <w:t xml:space="preserve">shall include an </w:t>
      </w:r>
      <w:r w:rsidRPr="003102DC">
        <w:rPr>
          <w:lang w:val="en-US" w:eastAsia="ko-KR"/>
        </w:rPr>
        <w:t xml:space="preserve">P-Asserted-Identity </w:t>
      </w:r>
      <w:r w:rsidRPr="003102DC">
        <w:rPr>
          <w:lang w:eastAsia="ko-KR"/>
        </w:rPr>
        <w:t xml:space="preserve">header field </w:t>
      </w:r>
      <w:r w:rsidRPr="003102DC">
        <w:rPr>
          <w:lang w:val="en-US" w:eastAsia="ko-KR"/>
        </w:rPr>
        <w:t xml:space="preserve">set to the </w:t>
      </w:r>
      <w:r w:rsidRPr="003102DC">
        <w:rPr>
          <w:rFonts w:eastAsia="SimSun"/>
        </w:rPr>
        <w:t xml:space="preserve">public service identity of the </w:t>
      </w:r>
      <w:r>
        <w:rPr>
          <w:rFonts w:eastAsia="SimSun"/>
          <w:lang w:val="en-US"/>
        </w:rPr>
        <w:t>MCData</w:t>
      </w:r>
      <w:r w:rsidRPr="003102DC">
        <w:rPr>
          <w:rFonts w:eastAsia="SimSun"/>
          <w:lang w:val="en-US"/>
        </w:rPr>
        <w:t xml:space="preserve"> server</w:t>
      </w:r>
      <w:r w:rsidRPr="003102DC">
        <w:rPr>
          <w:lang w:val="en-US" w:eastAsia="ko-KR"/>
        </w:rPr>
        <w:t xml:space="preserve"> </w:t>
      </w:r>
      <w:r w:rsidRPr="003102DC">
        <w:rPr>
          <w:lang w:eastAsia="ko-KR"/>
        </w:rPr>
        <w:t xml:space="preserve">according to </w:t>
      </w:r>
      <w:r w:rsidRPr="003102DC">
        <w:t>3GPP TS 24.229 [</w:t>
      </w:r>
      <w:r>
        <w:rPr>
          <w:noProof/>
        </w:rPr>
        <w:t>5</w:t>
      </w:r>
      <w:r w:rsidRPr="003102DC">
        <w:t>]</w:t>
      </w:r>
      <w:r w:rsidRPr="003102DC">
        <w:rPr>
          <w:lang w:eastAsia="ko-KR"/>
        </w:rPr>
        <w:t>;</w:t>
      </w:r>
    </w:p>
    <w:p w14:paraId="159BF880" w14:textId="77777777" w:rsidR="00A040BD" w:rsidRPr="003102DC" w:rsidRDefault="00A040BD" w:rsidP="00A040BD">
      <w:pPr>
        <w:pStyle w:val="B1"/>
        <w:rPr>
          <w:lang w:val="en-US" w:eastAsia="ko-KR"/>
        </w:rPr>
      </w:pPr>
      <w:r w:rsidRPr="003102DC">
        <w:rPr>
          <w:lang w:val="en-US" w:eastAsia="ko-KR"/>
        </w:rPr>
        <w:t>7)</w:t>
      </w:r>
      <w:r w:rsidRPr="003102DC">
        <w:rPr>
          <w:lang w:val="en-US" w:eastAsia="ko-KR"/>
        </w:rPr>
        <w:tab/>
      </w:r>
      <w:r w:rsidRPr="003102DC">
        <w:rPr>
          <w:rFonts w:eastAsia="SimSun"/>
          <w:lang w:val="en-US"/>
        </w:rPr>
        <w:t>shall set the current p-id</w:t>
      </w:r>
      <w:r>
        <w:rPr>
          <w:rFonts w:eastAsia="SimSun"/>
          <w:lang w:val="en-US"/>
        </w:rPr>
        <w:t>-fa</w:t>
      </w:r>
      <w:r w:rsidRPr="003102DC">
        <w:rPr>
          <w:rFonts w:eastAsia="SimSun"/>
          <w:lang w:val="en-US"/>
        </w:rPr>
        <w:t xml:space="preserve"> to a globally unique value;</w:t>
      </w:r>
    </w:p>
    <w:p w14:paraId="1B9902F8" w14:textId="77777777" w:rsidR="00A040BD" w:rsidRPr="003102DC" w:rsidRDefault="00A040BD" w:rsidP="00A040BD">
      <w:pPr>
        <w:pStyle w:val="B1"/>
        <w:rPr>
          <w:lang w:val="en-US"/>
        </w:rPr>
      </w:pPr>
      <w:r w:rsidRPr="003102DC">
        <w:t>8)</w:t>
      </w:r>
      <w:r w:rsidRPr="003102DC">
        <w:tab/>
        <w:t xml:space="preserve">shall consider an </w:t>
      </w:r>
      <w:r>
        <w:rPr>
          <w:lang w:val="en-US"/>
        </w:rPr>
        <w:t>MCData</w:t>
      </w:r>
      <w:r w:rsidRPr="003102DC">
        <w:rPr>
          <w:lang w:val="en-US"/>
        </w:rPr>
        <w:t xml:space="preserve"> </w:t>
      </w:r>
      <w:r w:rsidRPr="003102DC">
        <w:t xml:space="preserve">user </w:t>
      </w:r>
      <w:r w:rsidRPr="003102DC">
        <w:rPr>
          <w:lang w:val="en-US"/>
        </w:rPr>
        <w:t>information entry such that:</w:t>
      </w:r>
    </w:p>
    <w:p w14:paraId="5813ADF9" w14:textId="77777777" w:rsidR="00A040BD" w:rsidRPr="003102DC" w:rsidRDefault="00A040BD" w:rsidP="00A040BD">
      <w:pPr>
        <w:pStyle w:val="B2"/>
        <w:rPr>
          <w:lang w:val="en-US"/>
        </w:rPr>
      </w:pPr>
      <w:r w:rsidRPr="003102DC">
        <w:rPr>
          <w:lang w:val="en-US"/>
        </w:rPr>
        <w:t>a)</w:t>
      </w:r>
      <w:r w:rsidRPr="003102DC">
        <w:rPr>
          <w:lang w:val="en-US"/>
        </w:rPr>
        <w:tab/>
        <w:t xml:space="preserve">the </w:t>
      </w:r>
      <w:r>
        <w:rPr>
          <w:lang w:val="en-US"/>
        </w:rPr>
        <w:t>MCData</w:t>
      </w:r>
      <w:r w:rsidRPr="003102DC">
        <w:rPr>
          <w:lang w:val="en-US"/>
        </w:rPr>
        <w:t xml:space="preserve"> </w:t>
      </w:r>
      <w:r w:rsidRPr="003102DC">
        <w:t xml:space="preserve">user </w:t>
      </w:r>
      <w:r w:rsidRPr="003102DC">
        <w:rPr>
          <w:lang w:val="en-US"/>
        </w:rPr>
        <w:t xml:space="preserve">information entry is in the </w:t>
      </w:r>
      <w:r w:rsidRPr="003102DC">
        <w:t xml:space="preserve">list of </w:t>
      </w:r>
      <w:r>
        <w:t>MCData</w:t>
      </w:r>
      <w:r w:rsidRPr="003102DC">
        <w:t xml:space="preserve"> user information entries</w:t>
      </w:r>
      <w:r w:rsidRPr="003102DC">
        <w:rPr>
          <w:lang w:val="en-US"/>
        </w:rPr>
        <w:t xml:space="preserve"> </w:t>
      </w:r>
      <w:r w:rsidRPr="003102DC">
        <w:t>described in clause</w:t>
      </w:r>
      <w:r w:rsidRPr="003102DC">
        <w:rPr>
          <w:lang w:eastAsia="ko-KR"/>
        </w:rPr>
        <w:t> </w:t>
      </w:r>
      <w:r>
        <w:rPr>
          <w:lang w:val="en-US"/>
        </w:rPr>
        <w:t>22</w:t>
      </w:r>
      <w:r w:rsidRPr="003102DC">
        <w:t>.2.2.2.2</w:t>
      </w:r>
      <w:r w:rsidRPr="003102DC">
        <w:rPr>
          <w:lang w:val="en-US"/>
        </w:rPr>
        <w:t>; and</w:t>
      </w:r>
    </w:p>
    <w:p w14:paraId="0606070C" w14:textId="77777777" w:rsidR="00A040BD" w:rsidRPr="003102DC" w:rsidRDefault="00A040BD" w:rsidP="00A040BD">
      <w:pPr>
        <w:pStyle w:val="B2"/>
      </w:pPr>
      <w:r w:rsidRPr="003102DC">
        <w:rPr>
          <w:lang w:val="en-US"/>
        </w:rPr>
        <w:t>b)</w:t>
      </w:r>
      <w:r w:rsidRPr="003102DC">
        <w:rPr>
          <w:lang w:val="en-US"/>
        </w:rPr>
        <w:tab/>
        <w:t xml:space="preserve">the </w:t>
      </w:r>
      <w:r>
        <w:t>MCData</w:t>
      </w:r>
      <w:r w:rsidRPr="003102DC">
        <w:t xml:space="preserve"> ID of the </w:t>
      </w:r>
      <w:r>
        <w:rPr>
          <w:lang w:val="en-US"/>
        </w:rPr>
        <w:t>MCData</w:t>
      </w:r>
      <w:r w:rsidRPr="003102DC">
        <w:rPr>
          <w:lang w:val="en-US"/>
        </w:rPr>
        <w:t xml:space="preserve">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w:t>
      </w:r>
      <w:r>
        <w:t>MCData</w:t>
      </w:r>
      <w:r w:rsidRPr="003102DC">
        <w:t xml:space="preserve"> ID;</w:t>
      </w:r>
    </w:p>
    <w:p w14:paraId="304905D1" w14:textId="77777777" w:rsidR="00A040BD" w:rsidRPr="003102DC" w:rsidRDefault="00A040BD" w:rsidP="00A040BD">
      <w:pPr>
        <w:pStyle w:val="B1"/>
      </w:pPr>
      <w:r w:rsidRPr="003102DC">
        <w:tab/>
        <w:t xml:space="preserve">as </w:t>
      </w:r>
      <w:r w:rsidRPr="003102DC">
        <w:rPr>
          <w:lang w:val="en-US"/>
        </w:rPr>
        <w:t>the served</w:t>
      </w:r>
      <w:r w:rsidRPr="003102DC">
        <w:t xml:space="preserve"> </w:t>
      </w:r>
      <w:r>
        <w:rPr>
          <w:lang w:val="en-US"/>
        </w:rPr>
        <w:t>MCData</w:t>
      </w:r>
      <w:r w:rsidRPr="003102DC">
        <w:rPr>
          <w:lang w:val="en-US"/>
        </w:rPr>
        <w:t xml:space="preserve"> </w:t>
      </w:r>
      <w:r w:rsidRPr="003102DC">
        <w:t xml:space="preserve">user </w:t>
      </w:r>
      <w:r w:rsidRPr="003102DC">
        <w:rPr>
          <w:lang w:val="en-US"/>
        </w:rPr>
        <w:t>information entry</w:t>
      </w:r>
      <w:r w:rsidRPr="003102DC">
        <w:t>;</w:t>
      </w:r>
    </w:p>
    <w:p w14:paraId="7C70EE13" w14:textId="77777777" w:rsidR="00A040BD" w:rsidRPr="003102DC" w:rsidRDefault="00A040BD" w:rsidP="00A040BD">
      <w:pPr>
        <w:pStyle w:val="B1"/>
      </w:pPr>
      <w:r w:rsidRPr="003102DC">
        <w:rPr>
          <w:lang w:val="en-US"/>
        </w:rPr>
        <w:t>9)</w:t>
      </w:r>
      <w:r w:rsidRPr="003102DC">
        <w:rPr>
          <w:lang w:val="en-US"/>
        </w:rPr>
        <w:tab/>
        <w:t xml:space="preserve">for </w:t>
      </w:r>
      <w:r w:rsidRPr="003102DC">
        <w:t xml:space="preserve">each </w:t>
      </w:r>
      <w:r w:rsidRPr="003102DC">
        <w:rPr>
          <w:lang w:val="en-US"/>
        </w:rPr>
        <w:t>functional alias</w:t>
      </w:r>
      <w:r w:rsidRPr="003102DC">
        <w:t xml:space="preserve"> information entry such that:</w:t>
      </w:r>
    </w:p>
    <w:p w14:paraId="136A563A" w14:textId="77777777" w:rsidR="00A040BD" w:rsidRPr="003102DC" w:rsidRDefault="00A040BD" w:rsidP="00A040BD">
      <w:pPr>
        <w:pStyle w:val="B2"/>
        <w:rPr>
          <w:lang w:val="en-US"/>
        </w:rPr>
      </w:pPr>
      <w:r w:rsidRPr="003102DC">
        <w:t>a)</w:t>
      </w:r>
      <w:r w:rsidRPr="003102DC">
        <w:tab/>
        <w:t xml:space="preserve">the </w:t>
      </w:r>
      <w:r w:rsidRPr="003102DC">
        <w:rPr>
          <w:lang w:val="en-US"/>
        </w:rPr>
        <w:t>functional alias</w:t>
      </w:r>
      <w:r w:rsidRPr="003102DC">
        <w:t xml:space="preserve"> information entry has the "</w:t>
      </w:r>
      <w:r w:rsidRPr="003102DC">
        <w:rPr>
          <w:lang w:val="en-US"/>
        </w:rPr>
        <w:t>activating</w:t>
      </w:r>
      <w:r w:rsidRPr="003102DC">
        <w:t xml:space="preserve">" </w:t>
      </w:r>
      <w:r w:rsidRPr="003102DC">
        <w:rPr>
          <w:lang w:val="en-US"/>
        </w:rPr>
        <w:t>functional alias</w:t>
      </w:r>
      <w:r w:rsidRPr="003102DC">
        <w:t xml:space="preserve"> status</w:t>
      </w:r>
      <w:r w:rsidRPr="003102DC">
        <w:rPr>
          <w:lang w:val="en-US"/>
        </w:rPr>
        <w:t>,</w:t>
      </w:r>
      <w:r w:rsidRPr="003102DC">
        <w:t xml:space="preserve"> </w:t>
      </w:r>
      <w:r w:rsidRPr="003102DC">
        <w:rPr>
          <w:rFonts w:eastAsia="SimSun"/>
          <w:lang w:val="en-US"/>
        </w:rPr>
        <w:t xml:space="preserve">the functional alias ID set to the handled functional alias ID, </w:t>
      </w:r>
      <w:r w:rsidRPr="003102DC">
        <w:rPr>
          <w:lang w:val="en-US"/>
        </w:rPr>
        <w:t xml:space="preserve">the </w:t>
      </w:r>
      <w:r w:rsidRPr="003102DC">
        <w:t xml:space="preserve">expiration time has not </w:t>
      </w:r>
      <w:r w:rsidRPr="003102DC">
        <w:rPr>
          <w:lang w:val="en-US"/>
        </w:rPr>
        <w:t>expired yet and the activating p-id</w:t>
      </w:r>
      <w:r>
        <w:rPr>
          <w:lang w:val="en-US"/>
        </w:rPr>
        <w:t>-fa</w:t>
      </w:r>
      <w:r w:rsidRPr="003102DC">
        <w:rPr>
          <w:lang w:val="en-US"/>
        </w:rPr>
        <w:t xml:space="preserve"> is not set</w:t>
      </w:r>
      <w:r w:rsidRPr="003102DC">
        <w:t>;</w:t>
      </w:r>
      <w:r w:rsidRPr="003102DC">
        <w:rPr>
          <w:lang w:val="en-US"/>
        </w:rPr>
        <w:t xml:space="preserve"> and</w:t>
      </w:r>
    </w:p>
    <w:p w14:paraId="717AA457" w14:textId="77777777" w:rsidR="00A040BD" w:rsidRPr="003102DC" w:rsidRDefault="00A040BD" w:rsidP="00A040BD">
      <w:pPr>
        <w:pStyle w:val="B2"/>
        <w:rPr>
          <w:lang w:val="en-US"/>
        </w:rPr>
      </w:pPr>
      <w:r w:rsidRPr="003102DC">
        <w:rPr>
          <w:rFonts w:eastAsia="SimSun"/>
          <w:lang w:val="en-US"/>
        </w:rPr>
        <w:t>b)</w:t>
      </w:r>
      <w:r w:rsidRPr="003102DC">
        <w:rPr>
          <w:rFonts w:eastAsia="SimSun"/>
          <w:lang w:val="en-US"/>
        </w:rPr>
        <w:tab/>
        <w:t xml:space="preserve">the </w:t>
      </w:r>
      <w:r w:rsidRPr="003102DC">
        <w:rPr>
          <w:lang w:val="en-US"/>
        </w:rPr>
        <w:t>functional alias</w:t>
      </w:r>
      <w:r w:rsidRPr="003102DC">
        <w:t xml:space="preserve"> information entry is in the list of the </w:t>
      </w:r>
      <w:r w:rsidRPr="003102DC">
        <w:rPr>
          <w:lang w:val="en-US"/>
        </w:rPr>
        <w:t>fun</w:t>
      </w:r>
      <w:r>
        <w:rPr>
          <w:lang w:val="en-US"/>
        </w:rPr>
        <w:t>c</w:t>
      </w:r>
      <w:r w:rsidRPr="003102DC">
        <w:rPr>
          <w:lang w:val="en-US"/>
        </w:rPr>
        <w:t>tional alias</w:t>
      </w:r>
      <w:r w:rsidRPr="003102DC">
        <w:t xml:space="preserve"> information entries of </w:t>
      </w:r>
      <w:r w:rsidRPr="003102DC">
        <w:rPr>
          <w:lang w:val="en-US"/>
        </w:rPr>
        <w:t>the served</w:t>
      </w:r>
      <w:r w:rsidRPr="003102DC">
        <w:t xml:space="preserve"> </w:t>
      </w:r>
      <w:r>
        <w:t>MCData</w:t>
      </w:r>
      <w:r w:rsidRPr="003102DC">
        <w:t xml:space="preserve"> </w:t>
      </w:r>
      <w:r w:rsidRPr="003102DC">
        <w:rPr>
          <w:lang w:val="en-US"/>
        </w:rPr>
        <w:t>user</w:t>
      </w:r>
      <w:r w:rsidRPr="003102DC">
        <w:t xml:space="preserve"> information entry; </w:t>
      </w:r>
    </w:p>
    <w:p w14:paraId="08FFA36E" w14:textId="77777777" w:rsidR="00A040BD" w:rsidRPr="003102DC" w:rsidRDefault="00A040BD" w:rsidP="00A040BD">
      <w:pPr>
        <w:pStyle w:val="B1"/>
        <w:rPr>
          <w:lang w:val="en-US"/>
        </w:rPr>
      </w:pPr>
      <w:r w:rsidRPr="003102DC">
        <w:rPr>
          <w:lang w:val="en-US"/>
        </w:rPr>
        <w:tab/>
        <w:t xml:space="preserve">shall set the </w:t>
      </w:r>
      <w:r>
        <w:rPr>
          <w:lang w:val="en-US"/>
        </w:rPr>
        <w:t>activating</w:t>
      </w:r>
      <w:r w:rsidRPr="003102DC">
        <w:rPr>
          <w:lang w:val="en-US"/>
        </w:rPr>
        <w:t xml:space="preserve"> p-id</w:t>
      </w:r>
      <w:r>
        <w:rPr>
          <w:lang w:val="en-US"/>
        </w:rPr>
        <w:t>-fa</w:t>
      </w:r>
      <w:r w:rsidRPr="003102DC">
        <w:rPr>
          <w:lang w:val="en-US"/>
        </w:rPr>
        <w:t xml:space="preserve"> of the functional alias</w:t>
      </w:r>
      <w:r w:rsidRPr="003102DC">
        <w:t xml:space="preserve"> information entry </w:t>
      </w:r>
      <w:r w:rsidRPr="003102DC">
        <w:rPr>
          <w:lang w:val="en-US"/>
        </w:rPr>
        <w:t xml:space="preserve">to the </w:t>
      </w:r>
      <w:r w:rsidRPr="003102DC">
        <w:rPr>
          <w:rFonts w:eastAsia="SimSun"/>
          <w:lang w:val="en-US"/>
        </w:rPr>
        <w:t>current p-id</w:t>
      </w:r>
      <w:r>
        <w:rPr>
          <w:rFonts w:eastAsia="SimSun"/>
          <w:lang w:val="en-US"/>
        </w:rPr>
        <w:t>-fa</w:t>
      </w:r>
      <w:r w:rsidRPr="003102DC">
        <w:rPr>
          <w:rFonts w:eastAsia="SimSun"/>
          <w:lang w:val="en-US"/>
        </w:rPr>
        <w:t>; and</w:t>
      </w:r>
    </w:p>
    <w:p w14:paraId="522D7652" w14:textId="77777777" w:rsidR="00A040BD" w:rsidRPr="003102DC" w:rsidRDefault="00A040BD" w:rsidP="00A040BD">
      <w:pPr>
        <w:pStyle w:val="B1"/>
        <w:rPr>
          <w:rFonts w:eastAsia="SimSun"/>
          <w:lang w:val="en-US"/>
        </w:rPr>
      </w:pPr>
      <w:r w:rsidRPr="003102DC">
        <w:rPr>
          <w:rFonts w:eastAsia="SimSun"/>
          <w:lang w:val="en-US"/>
        </w:rPr>
        <w:t>10)</w:t>
      </w:r>
      <w:r w:rsidRPr="003102DC">
        <w:rPr>
          <w:rFonts w:eastAsia="SimSun"/>
        </w:rPr>
        <w:tab/>
        <w:t xml:space="preserve">shall include </w:t>
      </w:r>
      <w:r w:rsidRPr="003102DC">
        <w:rPr>
          <w:rFonts w:eastAsia="SimSun"/>
          <w:lang w:val="en-US"/>
        </w:rPr>
        <w:t>an application/pidf+xml MIME body indicating per-functional alias status information constructed according to clause</w:t>
      </w:r>
      <w:r w:rsidRPr="003102DC">
        <w:t> </w:t>
      </w:r>
      <w:r>
        <w:rPr>
          <w:rFonts w:eastAsia="SimSun"/>
          <w:lang w:val="en-US"/>
        </w:rPr>
        <w:t>22.3.1.2</w:t>
      </w:r>
      <w:r w:rsidRPr="003102DC">
        <w:rPr>
          <w:rFonts w:eastAsia="SimSun"/>
          <w:lang w:val="en-US"/>
        </w:rPr>
        <w:t xml:space="preserve">. The </w:t>
      </w:r>
      <w:r>
        <w:rPr>
          <w:rFonts w:eastAsia="SimSun"/>
          <w:lang w:val="en-US"/>
        </w:rPr>
        <w:t>MCData</w:t>
      </w:r>
      <w:r w:rsidRPr="003102DC">
        <w:rPr>
          <w:rFonts w:eastAsia="SimSun"/>
          <w:lang w:val="en-US"/>
        </w:rPr>
        <w:t xml:space="preserve"> server shall indicate all served </w:t>
      </w:r>
      <w:r>
        <w:rPr>
          <w:rFonts w:eastAsia="SimSun"/>
          <w:lang w:val="en-US"/>
        </w:rPr>
        <w:t>MCData</w:t>
      </w:r>
      <w:r w:rsidRPr="003102DC">
        <w:rPr>
          <w:rFonts w:eastAsia="SimSun"/>
          <w:lang w:val="en-US"/>
        </w:rPr>
        <w:t xml:space="preserve"> user IDs, such that:</w:t>
      </w:r>
    </w:p>
    <w:p w14:paraId="35210CF1" w14:textId="77777777" w:rsidR="00A040BD" w:rsidRPr="003102DC" w:rsidRDefault="00A040BD" w:rsidP="00A040BD">
      <w:pPr>
        <w:pStyle w:val="B2"/>
        <w:rPr>
          <w:rFonts w:eastAsia="SimSun"/>
          <w:lang w:val="en-US"/>
        </w:rPr>
      </w:pPr>
      <w:r w:rsidRPr="003102DC">
        <w:rPr>
          <w:rFonts w:eastAsia="SimSun"/>
          <w:lang w:val="en-US"/>
        </w:rPr>
        <w:t>a)</w:t>
      </w:r>
      <w:r w:rsidRPr="003102DC">
        <w:rPr>
          <w:rFonts w:eastAsia="SimSun"/>
          <w:lang w:val="en-US"/>
        </w:rPr>
        <w:tab/>
        <w:t xml:space="preserve">the </w:t>
      </w:r>
      <w:r w:rsidRPr="003102DC">
        <w:rPr>
          <w:lang w:val="en-US"/>
        </w:rPr>
        <w:t xml:space="preserve">functional alias status is set to "activating" </w:t>
      </w:r>
      <w:r>
        <w:rPr>
          <w:lang w:val="en-US"/>
        </w:rPr>
        <w:t xml:space="preserve">with or without "take-over" element </w:t>
      </w:r>
      <w:r w:rsidRPr="003102DC">
        <w:rPr>
          <w:lang w:val="en-US"/>
        </w:rPr>
        <w:t xml:space="preserve">or "activated", and the </w:t>
      </w:r>
      <w:r w:rsidRPr="003102DC">
        <w:t xml:space="preserve">expiration time has not </w:t>
      </w:r>
      <w:r w:rsidRPr="003102DC">
        <w:rPr>
          <w:lang w:val="en-US"/>
        </w:rPr>
        <w:t xml:space="preserve">expired yet in a functional alias information entry with </w:t>
      </w:r>
      <w:r w:rsidRPr="003102DC">
        <w:rPr>
          <w:rFonts w:eastAsia="SimSun"/>
          <w:lang w:val="en-US"/>
        </w:rPr>
        <w:t>the functional alias ID set to the handled functional alias;</w:t>
      </w:r>
    </w:p>
    <w:p w14:paraId="4FFA5BA2" w14:textId="77777777" w:rsidR="00A040BD" w:rsidRPr="003102DC" w:rsidRDefault="00A040BD" w:rsidP="00A040BD">
      <w:pPr>
        <w:pStyle w:val="B2"/>
        <w:rPr>
          <w:rFonts w:eastAsia="SimSun"/>
          <w:lang w:val="en-US"/>
        </w:rPr>
      </w:pPr>
      <w:r w:rsidRPr="003102DC">
        <w:rPr>
          <w:rFonts w:eastAsia="SimSun"/>
          <w:lang w:val="en-US"/>
        </w:rPr>
        <w:t>b)</w:t>
      </w:r>
      <w:r w:rsidRPr="003102DC">
        <w:rPr>
          <w:rFonts w:eastAsia="SimSun"/>
          <w:lang w:val="en-US"/>
        </w:rPr>
        <w:tab/>
        <w:t xml:space="preserve">the </w:t>
      </w:r>
      <w:r w:rsidRPr="003102DC">
        <w:rPr>
          <w:lang w:val="en-US"/>
        </w:rPr>
        <w:t>functional alias information entry</w:t>
      </w:r>
      <w:r w:rsidRPr="003102DC">
        <w:rPr>
          <w:rFonts w:eastAsia="SimSun"/>
          <w:lang w:val="en-US"/>
        </w:rPr>
        <w:t xml:space="preserve"> is </w:t>
      </w:r>
      <w:r w:rsidRPr="003102DC">
        <w:rPr>
          <w:lang w:val="en-US"/>
        </w:rPr>
        <w:t xml:space="preserve">in the list of the functional alias information entries of an </w:t>
      </w:r>
      <w:r>
        <w:rPr>
          <w:lang w:val="en-US"/>
        </w:rPr>
        <w:t>MCData</w:t>
      </w:r>
      <w:r w:rsidRPr="003102DC">
        <w:rPr>
          <w:lang w:val="en-US"/>
        </w:rPr>
        <w:t xml:space="preserve"> user information entry; </w:t>
      </w:r>
      <w:r w:rsidRPr="003102DC">
        <w:rPr>
          <w:rFonts w:eastAsia="SimSun"/>
          <w:lang w:val="en-US"/>
        </w:rPr>
        <w:t>and</w:t>
      </w:r>
    </w:p>
    <w:p w14:paraId="529A26C6" w14:textId="77777777" w:rsidR="00A040BD" w:rsidRPr="003102DC" w:rsidRDefault="00A040BD" w:rsidP="00A040BD">
      <w:pPr>
        <w:pStyle w:val="B2"/>
        <w:rPr>
          <w:lang w:val="en-US"/>
        </w:rPr>
      </w:pPr>
      <w:r>
        <w:rPr>
          <w:rFonts w:eastAsia="SimSun"/>
          <w:lang w:val="en-US"/>
        </w:rPr>
        <w:t>c</w:t>
      </w:r>
      <w:r w:rsidRPr="003102DC">
        <w:rPr>
          <w:rFonts w:eastAsia="SimSun"/>
          <w:lang w:val="en-US"/>
        </w:rPr>
        <w:t>)</w:t>
      </w:r>
      <w:r w:rsidRPr="003102DC">
        <w:rPr>
          <w:rFonts w:eastAsia="SimSun"/>
          <w:lang w:val="en-US"/>
        </w:rPr>
        <w:tab/>
        <w:t xml:space="preserve">the </w:t>
      </w:r>
      <w:r>
        <w:rPr>
          <w:lang w:val="en-US"/>
        </w:rPr>
        <w:t>MCData</w:t>
      </w:r>
      <w:r w:rsidRPr="003102DC">
        <w:rPr>
          <w:lang w:val="en-US"/>
        </w:rPr>
        <w:t xml:space="preserve"> user information entry is a served </w:t>
      </w:r>
      <w:r>
        <w:rPr>
          <w:lang w:val="en-US"/>
        </w:rPr>
        <w:t>MCData</w:t>
      </w:r>
      <w:r w:rsidRPr="003102DC">
        <w:rPr>
          <w:lang w:val="en-US"/>
        </w:rPr>
        <w:t xml:space="preserve"> user information entry.</w:t>
      </w:r>
    </w:p>
    <w:p w14:paraId="7ECE5A5C" w14:textId="77777777" w:rsidR="00A040BD" w:rsidRPr="003102DC" w:rsidRDefault="00A040BD" w:rsidP="00A040BD">
      <w:pPr>
        <w:pStyle w:val="B1"/>
        <w:rPr>
          <w:rFonts w:eastAsia="SimSun"/>
        </w:rPr>
      </w:pPr>
      <w:r w:rsidRPr="003102DC">
        <w:rPr>
          <w:rFonts w:eastAsia="SimSun"/>
          <w:lang w:val="en-US"/>
        </w:rPr>
        <w:tab/>
      </w:r>
      <w:r w:rsidRPr="003102DC">
        <w:rPr>
          <w:rFonts w:eastAsia="SimSun"/>
        </w:rPr>
        <w:t xml:space="preserve">The </w:t>
      </w:r>
      <w:r>
        <w:rPr>
          <w:rFonts w:eastAsia="SimSun"/>
        </w:rPr>
        <w:t>MCData</w:t>
      </w:r>
      <w:r w:rsidRPr="003102DC">
        <w:rPr>
          <w:rFonts w:eastAsia="SimSun"/>
        </w:rPr>
        <w:t xml:space="preserve"> server shall set the </w:t>
      </w:r>
      <w:r w:rsidRPr="003102DC">
        <w:rPr>
          <w:rFonts w:eastAsia="SimSun"/>
          <w:lang w:val="en-US"/>
        </w:rPr>
        <w:t>&lt;p-id</w:t>
      </w:r>
      <w:r>
        <w:rPr>
          <w:rFonts w:eastAsia="SimSun"/>
          <w:lang w:val="en-US"/>
        </w:rPr>
        <w:t>-fa</w:t>
      </w:r>
      <w:r w:rsidRPr="003102DC">
        <w:rPr>
          <w:rFonts w:eastAsia="SimSun"/>
          <w:lang w:val="en-US"/>
        </w:rPr>
        <w:t xml:space="preserve">&gt; child element </w:t>
      </w:r>
      <w:r w:rsidRPr="003102DC">
        <w:rPr>
          <w:rFonts w:eastAsia="SimSun"/>
        </w:rPr>
        <w:t xml:space="preserve">of the &lt;presence&gt; root element to </w:t>
      </w:r>
      <w:r w:rsidRPr="003102DC">
        <w:rPr>
          <w:rFonts w:eastAsia="SimSun"/>
          <w:lang w:val="en-US"/>
        </w:rPr>
        <w:t>the current p-id</w:t>
      </w:r>
      <w:r>
        <w:rPr>
          <w:rFonts w:eastAsia="SimSun"/>
          <w:lang w:val="en-US"/>
        </w:rPr>
        <w:t>-fa</w:t>
      </w:r>
      <w:r w:rsidRPr="003102DC">
        <w:rPr>
          <w:rFonts w:eastAsia="SimSun"/>
        </w:rPr>
        <w:t>.</w:t>
      </w:r>
    </w:p>
    <w:p w14:paraId="4D6D72DB" w14:textId="77777777" w:rsidR="00A040BD" w:rsidRPr="003102DC" w:rsidRDefault="00A040BD" w:rsidP="00A040BD">
      <w:pPr>
        <w:pStyle w:val="B1"/>
        <w:rPr>
          <w:rFonts w:eastAsia="SimSun"/>
          <w:lang w:val="en-US"/>
        </w:rPr>
      </w:pPr>
      <w:r w:rsidRPr="003102DC">
        <w:rPr>
          <w:rFonts w:eastAsia="SimSun"/>
          <w:lang w:val="en-US"/>
        </w:rPr>
        <w:tab/>
        <w:t xml:space="preserve">The </w:t>
      </w:r>
      <w:r>
        <w:rPr>
          <w:rFonts w:eastAsia="SimSun"/>
          <w:lang w:val="en-US"/>
        </w:rPr>
        <w:t>MCData</w:t>
      </w:r>
      <w:r w:rsidRPr="003102DC">
        <w:rPr>
          <w:rFonts w:eastAsia="SimSun"/>
          <w:lang w:val="en-US"/>
        </w:rPr>
        <w:t xml:space="preserve"> server shall not include the "expires" attribute in the &lt;</w:t>
      </w:r>
      <w:r>
        <w:rPr>
          <w:rFonts w:eastAsia="SimSun"/>
          <w:lang w:val="en-US"/>
        </w:rPr>
        <w:t>functionalAlias</w:t>
      </w:r>
      <w:r w:rsidRPr="003102DC">
        <w:rPr>
          <w:rFonts w:eastAsia="SimSun"/>
          <w:lang w:val="en-US"/>
        </w:rPr>
        <w:t>&gt; element.</w:t>
      </w:r>
    </w:p>
    <w:p w14:paraId="7ADC2A13" w14:textId="77777777" w:rsidR="00A040BD" w:rsidRPr="003102DC" w:rsidRDefault="00A040BD" w:rsidP="00A040BD">
      <w:pPr>
        <w:rPr>
          <w:rFonts w:eastAsia="SimSun"/>
        </w:rPr>
      </w:pPr>
      <w:r w:rsidRPr="003102DC">
        <w:rPr>
          <w:rFonts w:eastAsia="SimSun"/>
          <w:lang w:val="en-US"/>
        </w:rPr>
        <w:t xml:space="preserve">The </w:t>
      </w:r>
      <w:r>
        <w:rPr>
          <w:rFonts w:eastAsia="SimSun"/>
          <w:lang w:val="en-US"/>
        </w:rPr>
        <w:t>MCData</w:t>
      </w:r>
      <w:r w:rsidRPr="003102DC">
        <w:rPr>
          <w:rFonts w:eastAsia="SimSun"/>
          <w:lang w:val="en-US"/>
        </w:rPr>
        <w:t xml:space="preserve"> server </w:t>
      </w:r>
      <w:r w:rsidRPr="003102DC">
        <w:rPr>
          <w:rFonts w:eastAsia="SimSun"/>
        </w:rPr>
        <w:t xml:space="preserve">shall send the SIP PUBLISH request </w:t>
      </w:r>
      <w:r w:rsidRPr="003102DC">
        <w:t>according to 3GPP TS 24.229 [</w:t>
      </w:r>
      <w:r>
        <w:t>5</w:t>
      </w:r>
      <w:r w:rsidRPr="003102DC">
        <w:t>]</w:t>
      </w:r>
      <w:r w:rsidRPr="003102DC">
        <w:rPr>
          <w:rFonts w:eastAsia="SimSun"/>
        </w:rPr>
        <w:t>.</w:t>
      </w:r>
    </w:p>
    <w:p w14:paraId="6B471808" w14:textId="77777777" w:rsidR="00A040BD" w:rsidRPr="003102DC" w:rsidRDefault="00A040BD" w:rsidP="00A040BD">
      <w:pPr>
        <w:rPr>
          <w:lang w:val="en-US"/>
        </w:rPr>
      </w:pPr>
      <w:r w:rsidRPr="003102DC">
        <w:rPr>
          <w:lang w:val="en-US"/>
        </w:rPr>
        <w:t xml:space="preserve">If timer F expires for the SIP PUBLISH request sent for a (de)activation request of served </w:t>
      </w:r>
      <w:r>
        <w:rPr>
          <w:lang w:val="en-US"/>
        </w:rPr>
        <w:t>MCData</w:t>
      </w:r>
      <w:r w:rsidRPr="003102DC">
        <w:rPr>
          <w:lang w:val="en-US"/>
        </w:rPr>
        <w:t xml:space="preserve"> ID for the functional alias ID or upon receiving a SIP 3xx, 4xx, 5xx or 6xx response to the SIP PUBLISH request, the </w:t>
      </w:r>
      <w:r>
        <w:rPr>
          <w:lang w:val="en-US"/>
        </w:rPr>
        <w:t>MCData</w:t>
      </w:r>
      <w:r w:rsidRPr="003102DC">
        <w:rPr>
          <w:lang w:val="en-US"/>
        </w:rPr>
        <w:t xml:space="preserve"> server:</w:t>
      </w:r>
    </w:p>
    <w:p w14:paraId="2171D1EF" w14:textId="77777777" w:rsidR="00A040BD" w:rsidRPr="003102DC" w:rsidRDefault="00A040BD" w:rsidP="00A040BD">
      <w:pPr>
        <w:pStyle w:val="B1"/>
        <w:rPr>
          <w:lang w:val="en-US"/>
        </w:rPr>
      </w:pPr>
      <w:r w:rsidRPr="003102DC">
        <w:rPr>
          <w:lang w:val="en-US"/>
        </w:rPr>
        <w:t>1</w:t>
      </w:r>
      <w:r w:rsidRPr="003102DC">
        <w:t>)</w:t>
      </w:r>
      <w:r w:rsidRPr="003102DC">
        <w:tab/>
        <w:t xml:space="preserve">shall remove each </w:t>
      </w:r>
      <w:r w:rsidRPr="003102DC">
        <w:rPr>
          <w:lang w:val="en-US"/>
        </w:rPr>
        <w:t>functional alias</w:t>
      </w:r>
      <w:r w:rsidRPr="003102DC">
        <w:t xml:space="preserve"> ID entry</w:t>
      </w:r>
      <w:r w:rsidRPr="003102DC">
        <w:rPr>
          <w:lang w:val="en-US"/>
        </w:rPr>
        <w:t xml:space="preserve"> such that:</w:t>
      </w:r>
    </w:p>
    <w:p w14:paraId="268F8E60" w14:textId="77777777" w:rsidR="00A040BD" w:rsidRPr="003102DC" w:rsidRDefault="00A040BD" w:rsidP="00A040BD">
      <w:pPr>
        <w:pStyle w:val="B2"/>
        <w:rPr>
          <w:lang w:val="en-US"/>
        </w:rPr>
      </w:pPr>
      <w:r w:rsidRPr="003102DC">
        <w:t>a)</w:t>
      </w:r>
      <w:r w:rsidRPr="003102DC">
        <w:tab/>
        <w:t xml:space="preserve">the </w:t>
      </w:r>
      <w:r w:rsidRPr="003102DC">
        <w:rPr>
          <w:lang w:val="en-US"/>
        </w:rPr>
        <w:t>functional alias</w:t>
      </w:r>
      <w:r w:rsidRPr="003102DC">
        <w:t xml:space="preserve"> information entry has </w:t>
      </w:r>
      <w:r w:rsidRPr="003102DC">
        <w:rPr>
          <w:rFonts w:eastAsia="SimSun"/>
          <w:lang w:val="en-US"/>
        </w:rPr>
        <w:t>the functional alias ID set to the handled functional alias ID</w:t>
      </w:r>
      <w:r w:rsidRPr="003102DC">
        <w:t>;</w:t>
      </w:r>
      <w:r w:rsidRPr="003102DC">
        <w:rPr>
          <w:lang w:val="en-US"/>
        </w:rPr>
        <w:t xml:space="preserve"> and</w:t>
      </w:r>
    </w:p>
    <w:p w14:paraId="6C55B677" w14:textId="77777777" w:rsidR="00A040BD" w:rsidRDefault="00A040BD" w:rsidP="00A040BD">
      <w:pPr>
        <w:pStyle w:val="B2"/>
      </w:pPr>
      <w:r w:rsidRPr="003102DC">
        <w:rPr>
          <w:rFonts w:eastAsia="SimSun"/>
        </w:rPr>
        <w:t>b</w:t>
      </w:r>
      <w:r w:rsidRPr="003102DC">
        <w:rPr>
          <w:rFonts w:eastAsia="SimSun"/>
          <w:lang w:val="en-US"/>
        </w:rPr>
        <w:t>)</w:t>
      </w:r>
      <w:r w:rsidRPr="003102DC">
        <w:rPr>
          <w:rFonts w:eastAsia="SimSun"/>
          <w:lang w:val="en-US"/>
        </w:rPr>
        <w:tab/>
        <w:t xml:space="preserve">the </w:t>
      </w:r>
      <w:r w:rsidRPr="003102DC">
        <w:rPr>
          <w:lang w:val="en-US"/>
        </w:rPr>
        <w:t>functional alias</w:t>
      </w:r>
      <w:r w:rsidRPr="003102DC">
        <w:t xml:space="preserve"> information entry is in the list of the </w:t>
      </w:r>
      <w:r w:rsidRPr="003102DC">
        <w:rPr>
          <w:lang w:val="en-US"/>
        </w:rPr>
        <w:t>functional alias</w:t>
      </w:r>
      <w:r w:rsidRPr="003102DC">
        <w:t xml:space="preserve"> information entries of the served </w:t>
      </w:r>
      <w:r>
        <w:t>MCData</w:t>
      </w:r>
      <w:r w:rsidRPr="003102DC">
        <w:t xml:space="preserve"> user information entry.</w:t>
      </w:r>
    </w:p>
    <w:p w14:paraId="2F45D8E9" w14:textId="77777777" w:rsidR="00A040BD" w:rsidRPr="00EC7CA1" w:rsidRDefault="00A040BD" w:rsidP="00A040BD">
      <w:pPr>
        <w:pStyle w:val="Heading5"/>
      </w:pPr>
      <w:bookmarkStart w:id="7096" w:name="_Toc20155844"/>
      <w:bookmarkStart w:id="7097" w:name="_Toc27501000"/>
      <w:bookmarkStart w:id="7098" w:name="_Toc36049126"/>
      <w:bookmarkStart w:id="7099" w:name="_Toc44602938"/>
      <w:bookmarkStart w:id="7100" w:name="_Toc45198115"/>
      <w:bookmarkStart w:id="7101" w:name="_Toc45696148"/>
      <w:bookmarkStart w:id="7102" w:name="_Toc51773924"/>
      <w:bookmarkStart w:id="7103" w:name="_Toc51774840"/>
      <w:bookmarkStart w:id="7104" w:name="_Toc193389500"/>
      <w:r>
        <w:rPr>
          <w:rFonts w:eastAsia="Malgun Gothic"/>
        </w:rPr>
        <w:t>22</w:t>
      </w:r>
      <w:r>
        <w:t>.2.2.2.</w:t>
      </w:r>
      <w:r>
        <w:rPr>
          <w:lang w:val="en-US"/>
        </w:rPr>
        <w:t>7</w:t>
      </w:r>
      <w:r w:rsidRPr="0073469F">
        <w:tab/>
      </w:r>
      <w:r w:rsidRPr="006F53D7">
        <w:rPr>
          <w:lang w:val="en-US"/>
        </w:rPr>
        <w:t>Functional alias</w:t>
      </w:r>
      <w:r w:rsidRPr="0073469F">
        <w:t xml:space="preserve"> status determination </w:t>
      </w:r>
      <w:r>
        <w:rPr>
          <w:lang w:val="en-US"/>
        </w:rPr>
        <w:t xml:space="preserve">from MCData server owning functional alias </w:t>
      </w:r>
      <w:r w:rsidRPr="00EC7CA1">
        <w:t>procedure</w:t>
      </w:r>
      <w:bookmarkEnd w:id="7096"/>
      <w:bookmarkEnd w:id="7097"/>
      <w:bookmarkEnd w:id="7098"/>
      <w:bookmarkEnd w:id="7099"/>
      <w:bookmarkEnd w:id="7100"/>
      <w:bookmarkEnd w:id="7101"/>
      <w:bookmarkEnd w:id="7102"/>
      <w:bookmarkEnd w:id="7103"/>
      <w:bookmarkEnd w:id="7104"/>
    </w:p>
    <w:p w14:paraId="259F28DB" w14:textId="77777777" w:rsidR="00A040BD" w:rsidRPr="00EC7CA1" w:rsidRDefault="00A040BD" w:rsidP="00A040BD">
      <w:pPr>
        <w:pStyle w:val="NO"/>
      </w:pPr>
      <w:r w:rsidRPr="00EC7CA1">
        <w:t>NOTE</w:t>
      </w:r>
      <w:r w:rsidRPr="00EC7CA1">
        <w:rPr>
          <w:rFonts w:eastAsia="SimSun"/>
        </w:rPr>
        <w:t> 1</w:t>
      </w:r>
      <w:r w:rsidRPr="00EC7CA1">
        <w:t>:</w:t>
      </w:r>
      <w:r w:rsidRPr="00EC7CA1">
        <w:tab/>
        <w:t xml:space="preserve">Usage of one SIP SUBSCRIBE request to subscribe for notification about change of </w:t>
      </w:r>
      <w:r w:rsidRPr="00EC7CA1">
        <w:rPr>
          <w:lang w:val="en-US"/>
        </w:rPr>
        <w:t>functional alias</w:t>
      </w:r>
      <w:r w:rsidRPr="00EC7CA1">
        <w:t xml:space="preserve"> state of several </w:t>
      </w:r>
      <w:r>
        <w:t>MCData</w:t>
      </w:r>
      <w:r w:rsidRPr="00EC7CA1">
        <w:t xml:space="preserve"> users served by the same </w:t>
      </w:r>
      <w:r>
        <w:t>MCData</w:t>
      </w:r>
      <w:r w:rsidRPr="00EC7CA1">
        <w:t xml:space="preserve"> server is not supported in this version of the specification.</w:t>
      </w:r>
    </w:p>
    <w:p w14:paraId="65EF149A" w14:textId="77777777" w:rsidR="00A040BD" w:rsidRPr="00EC7CA1" w:rsidRDefault="00A040BD" w:rsidP="00A040BD">
      <w:pPr>
        <w:rPr>
          <w:rFonts w:eastAsia="SimSun"/>
        </w:rPr>
      </w:pPr>
      <w:r w:rsidRPr="00EC7CA1">
        <w:t xml:space="preserve">In order to discover whether a served </w:t>
      </w:r>
      <w:r>
        <w:t>MCData</w:t>
      </w:r>
      <w:r w:rsidRPr="00EC7CA1">
        <w:t xml:space="preserve"> user successfully activated a handled functional alias in the </w:t>
      </w:r>
      <w:r>
        <w:rPr>
          <w:lang w:val="en-US"/>
        </w:rPr>
        <w:t>MCData</w:t>
      </w:r>
      <w:r w:rsidRPr="00EC7CA1">
        <w:rPr>
          <w:lang w:val="en-US"/>
        </w:rPr>
        <w:t xml:space="preserve"> server owning the functional alias</w:t>
      </w:r>
      <w:r w:rsidRPr="00EC7CA1">
        <w:t xml:space="preserve">, the </w:t>
      </w:r>
      <w:r>
        <w:t>MCData</w:t>
      </w:r>
      <w:r w:rsidRPr="00EC7CA1">
        <w:t xml:space="preserve"> server shall generate an initial SIP SUBSCRIBE request according to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w:t>
      </w:r>
    </w:p>
    <w:p w14:paraId="1FF636E2" w14:textId="77777777" w:rsidR="00A040BD" w:rsidRPr="00EC7CA1" w:rsidRDefault="00A040BD" w:rsidP="00A040BD">
      <w:r w:rsidRPr="00EC7CA1">
        <w:rPr>
          <w:rFonts w:eastAsia="SimSun"/>
        </w:rPr>
        <w:t xml:space="preserve">In the SIP SUBSCRIBE request, the </w:t>
      </w:r>
      <w:r>
        <w:rPr>
          <w:rFonts w:eastAsia="SimSun"/>
        </w:rPr>
        <w:t>MCData</w:t>
      </w:r>
      <w:r w:rsidRPr="00EC7CA1">
        <w:rPr>
          <w:rFonts w:eastAsia="SimSun"/>
        </w:rPr>
        <w:t xml:space="preserve"> server:</w:t>
      </w:r>
    </w:p>
    <w:p w14:paraId="43A434E6" w14:textId="77777777" w:rsidR="00A040BD" w:rsidRPr="00EC7CA1" w:rsidRDefault="00A040BD" w:rsidP="00A040BD">
      <w:pPr>
        <w:pStyle w:val="B1"/>
        <w:rPr>
          <w:rFonts w:eastAsia="SimSun"/>
        </w:rPr>
      </w:pPr>
      <w:r w:rsidRPr="00EC7CA1">
        <w:rPr>
          <w:rFonts w:eastAsia="SimSun"/>
          <w:lang w:val="en-US"/>
        </w:rPr>
        <w:t>1)</w:t>
      </w:r>
      <w:r w:rsidRPr="00EC7CA1">
        <w:rPr>
          <w:rFonts w:eastAsia="SimSun"/>
        </w:rPr>
        <w:tab/>
        <w:t xml:space="preserve">shall set the Request-URI to </w:t>
      </w:r>
      <w:r w:rsidRPr="00EC7CA1">
        <w:t xml:space="preserve">the public service identity of the controlling </w:t>
      </w:r>
      <w:r>
        <w:t>MCData</w:t>
      </w:r>
      <w:r w:rsidRPr="00EC7CA1">
        <w:t xml:space="preserve"> function associated with the </w:t>
      </w:r>
      <w:r w:rsidRPr="00EC7CA1">
        <w:rPr>
          <w:lang w:val="en-US"/>
        </w:rPr>
        <w:t xml:space="preserve">handled </w:t>
      </w:r>
      <w:r w:rsidRPr="00EC7CA1">
        <w:rPr>
          <w:rFonts w:eastAsia="SimSun"/>
          <w:lang w:val="en-US"/>
        </w:rPr>
        <w:t>functional alias</w:t>
      </w:r>
      <w:r w:rsidRPr="00EC7CA1">
        <w:rPr>
          <w:rFonts w:eastAsia="SimSun"/>
        </w:rPr>
        <w:t>;</w:t>
      </w:r>
    </w:p>
    <w:p w14:paraId="0D8E2942" w14:textId="77777777" w:rsidR="00A040BD" w:rsidRPr="00EC7CA1" w:rsidRDefault="00A040BD" w:rsidP="00A040BD">
      <w:pPr>
        <w:pStyle w:val="B1"/>
        <w:rPr>
          <w:lang w:val="en-US" w:eastAsia="ko-KR"/>
        </w:rPr>
      </w:pPr>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rsidRPr="00EC7CA1">
        <w:t>vnd</w:t>
      </w:r>
      <w:r>
        <w:t>.3gpp.mcdata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the </w:t>
      </w:r>
      <w:r>
        <w:rPr>
          <w:lang w:val="en-US" w:eastAsia="ko-KR"/>
        </w:rPr>
        <w:t>MCData</w:t>
      </w:r>
      <w:r w:rsidRPr="00EC7CA1">
        <w:rPr>
          <w:lang w:val="en-US" w:eastAsia="ko-KR"/>
        </w:rPr>
        <w:t xml:space="preserve"> server:</w:t>
      </w:r>
    </w:p>
    <w:p w14:paraId="21D18A51" w14:textId="77777777" w:rsidR="00A040BD" w:rsidRPr="00EC7CA1" w:rsidRDefault="00A040BD" w:rsidP="00A040BD">
      <w:pPr>
        <w:pStyle w:val="B2"/>
        <w:rPr>
          <w:lang w:eastAsia="ko-KR"/>
        </w:rPr>
      </w:pPr>
      <w:r w:rsidRPr="00EC7CA1">
        <w:rPr>
          <w:lang w:val="en-US" w:eastAsia="ko-KR"/>
        </w:rPr>
        <w:t>a)</w:t>
      </w:r>
      <w:r w:rsidRPr="00EC7CA1">
        <w:rPr>
          <w:lang w:val="en-US" w:eastAsia="ko-KR"/>
        </w:rPr>
        <w:tab/>
      </w:r>
      <w:r>
        <w:t>shall include the &lt;mcdata</w:t>
      </w:r>
      <w:r w:rsidRPr="00EC7CA1">
        <w:t xml:space="preserve">-request-uri&gt;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sidRPr="00EC7CA1">
        <w:rPr>
          <w:lang w:eastAsia="ko-KR"/>
        </w:rPr>
        <w:t>; and</w:t>
      </w:r>
    </w:p>
    <w:p w14:paraId="7EB407E2" w14:textId="77777777" w:rsidR="00A040BD" w:rsidRPr="00EC7CA1" w:rsidRDefault="00A040BD" w:rsidP="00A040BD">
      <w:pPr>
        <w:pStyle w:val="B2"/>
        <w:rPr>
          <w:lang w:eastAsia="ko-KR"/>
        </w:rPr>
      </w:pPr>
      <w:r w:rsidRPr="00EC7CA1">
        <w:rPr>
          <w:lang w:eastAsia="ko-KR"/>
        </w:rPr>
        <w:t>b</w:t>
      </w:r>
      <w:r w:rsidRPr="00EC7CA1">
        <w:rPr>
          <w:lang w:val="en-US" w:eastAsia="ko-KR"/>
        </w:rPr>
        <w:t>)</w:t>
      </w:r>
      <w:r w:rsidRPr="00EC7CA1">
        <w:rPr>
          <w:lang w:val="en-US" w:eastAsia="ko-KR"/>
        </w:rPr>
        <w:tab/>
      </w:r>
      <w:r>
        <w:t>shall include the &lt;mcdata</w:t>
      </w:r>
      <w:r w:rsidRPr="00EC7CA1">
        <w:t xml:space="preserve">-calling-user-id&gt; element set to </w:t>
      </w:r>
      <w:r w:rsidRPr="00EC7CA1">
        <w:rPr>
          <w:rFonts w:eastAsia="SimSun"/>
        </w:rPr>
        <w:t xml:space="preserve">the </w:t>
      </w:r>
      <w:r w:rsidRPr="00EC7CA1">
        <w:rPr>
          <w:lang w:val="en-US"/>
        </w:rPr>
        <w:t xml:space="preserve">served </w:t>
      </w:r>
      <w:r>
        <w:rPr>
          <w:lang w:val="en-US"/>
        </w:rPr>
        <w:t>MCData</w:t>
      </w:r>
      <w:r w:rsidRPr="00EC7CA1">
        <w:rPr>
          <w:lang w:val="en-US"/>
        </w:rPr>
        <w:t xml:space="preserve"> ID</w:t>
      </w:r>
      <w:r w:rsidRPr="00EC7CA1">
        <w:rPr>
          <w:lang w:eastAsia="ko-KR"/>
        </w:rPr>
        <w:t>;</w:t>
      </w:r>
    </w:p>
    <w:p w14:paraId="5B9F6DB9" w14:textId="77777777" w:rsidR="00A040BD" w:rsidRPr="00EC7CA1" w:rsidRDefault="00A040BD" w:rsidP="00A040BD">
      <w:pPr>
        <w:pStyle w:val="B1"/>
      </w:pPr>
      <w:r w:rsidRPr="00EC7CA1">
        <w:t>3)</w:t>
      </w:r>
      <w:r w:rsidRPr="00EC7CA1">
        <w:tab/>
        <w:t>shall include the ICSI value "urn:urn-7:3gpp-s</w:t>
      </w:r>
      <w:r>
        <w:t>ervice.ims.icsi.mcdata</w:t>
      </w:r>
      <w:r w:rsidRPr="00EC7CA1">
        <w:t>" (</w:t>
      </w:r>
      <w:r w:rsidRPr="00EC7CA1">
        <w:rPr>
          <w:lang w:eastAsia="zh-CN"/>
        </w:rPr>
        <w:t xml:space="preserve">coded as specified in </w:t>
      </w:r>
      <w:r w:rsidRPr="00EC7CA1">
        <w:t>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0E413F88" w14:textId="77777777" w:rsidR="00A040BD" w:rsidRPr="00EC7CA1" w:rsidRDefault="00A040BD" w:rsidP="00A040BD">
      <w:pPr>
        <w:pStyle w:val="B1"/>
        <w:rPr>
          <w:rFonts w:eastAsia="SimSun"/>
        </w:rPr>
      </w:pPr>
      <w:r w:rsidRPr="00EC7CA1">
        <w:rPr>
          <w:rFonts w:eastAsia="SimSun"/>
        </w:rPr>
        <w:t>4)</w:t>
      </w:r>
      <w:r w:rsidRPr="00EC7CA1">
        <w:rPr>
          <w:rFonts w:eastAsia="SimSun"/>
        </w:rPr>
        <w:tab/>
        <w:t xml:space="preserve">if the </w:t>
      </w:r>
      <w:r>
        <w:rPr>
          <w:rFonts w:eastAsia="SimSun"/>
        </w:rPr>
        <w:t>MCData</w:t>
      </w:r>
      <w:r w:rsidRPr="00EC7CA1">
        <w:rPr>
          <w:rFonts w:eastAsia="SimSun"/>
        </w:rPr>
        <w:t xml:space="preserve"> server wants to receive the current status and later notification, shall set the Expires header field according to IETF RFC 6665 [</w:t>
      </w:r>
      <w:r>
        <w:rPr>
          <w:rFonts w:eastAsia="SimSun"/>
        </w:rPr>
        <w:t>36</w:t>
      </w:r>
      <w:r w:rsidRPr="00EC7CA1">
        <w:rPr>
          <w:rFonts w:eastAsia="SimSun"/>
        </w:rPr>
        <w:t>], to 4294967295;</w:t>
      </w:r>
    </w:p>
    <w:p w14:paraId="782EF867" w14:textId="77777777" w:rsidR="00A040BD" w:rsidRPr="00EC7CA1" w:rsidRDefault="00A040BD" w:rsidP="00A040BD">
      <w:pPr>
        <w:pStyle w:val="NO"/>
        <w:rPr>
          <w:rFonts w:eastAsia="SimSun"/>
        </w:rPr>
      </w:pPr>
      <w:r w:rsidRPr="00EC7CA1">
        <w:rPr>
          <w:rFonts w:eastAsia="SimSun"/>
        </w:rPr>
        <w:t>NOTE 2:</w:t>
      </w:r>
      <w:r w:rsidRPr="00EC7CA1">
        <w:rPr>
          <w:rFonts w:eastAsia="SimSun"/>
        </w:rPr>
        <w:tab/>
        <w:t>4294967295, which is equal to 2</w:t>
      </w:r>
      <w:r w:rsidRPr="00EC7CA1">
        <w:rPr>
          <w:rFonts w:eastAsia="SimSun"/>
          <w:vertAlign w:val="superscript"/>
        </w:rPr>
        <w:t>32</w:t>
      </w:r>
      <w:r w:rsidRPr="00EC7CA1">
        <w:rPr>
          <w:rFonts w:eastAsia="SimSun"/>
        </w:rPr>
        <w:t xml:space="preserve">-1, is the highest value defined for Expires </w:t>
      </w:r>
      <w:r>
        <w:rPr>
          <w:rFonts w:eastAsia="SimSun"/>
        </w:rPr>
        <w:t>header field in IETF RFC 3261 [</w:t>
      </w:r>
      <w:r w:rsidRPr="00EC7CA1">
        <w:rPr>
          <w:rFonts w:eastAsia="SimSun"/>
        </w:rPr>
        <w:t>4].</w:t>
      </w:r>
    </w:p>
    <w:p w14:paraId="3CFC89DE" w14:textId="77777777" w:rsidR="00A040BD" w:rsidRPr="00EC7CA1" w:rsidRDefault="00A040BD" w:rsidP="00A040BD">
      <w:pPr>
        <w:pStyle w:val="B1"/>
        <w:rPr>
          <w:rFonts w:eastAsia="SimSun"/>
        </w:rPr>
      </w:pPr>
      <w:r w:rsidRPr="00EC7CA1">
        <w:rPr>
          <w:rFonts w:eastAsia="SimSun"/>
        </w:rPr>
        <w:t>5)</w:t>
      </w:r>
      <w:r w:rsidRPr="00EC7CA1">
        <w:rPr>
          <w:rFonts w:eastAsia="SimSun"/>
        </w:rPr>
        <w:tab/>
        <w:t xml:space="preserve">if the </w:t>
      </w:r>
      <w:r>
        <w:rPr>
          <w:rFonts w:eastAsia="SimSun"/>
        </w:rPr>
        <w:t>MCData</w:t>
      </w:r>
      <w:r w:rsidRPr="00EC7CA1">
        <w:rPr>
          <w:rFonts w:eastAsia="SimSun"/>
        </w:rPr>
        <w:t xml:space="preserve"> server wants to fetch the current state only, shall set the Expires header field according to IETF RFC 6665 [</w:t>
      </w:r>
      <w:r>
        <w:rPr>
          <w:rFonts w:eastAsia="SimSun"/>
        </w:rPr>
        <w:t>36</w:t>
      </w:r>
      <w:r w:rsidRPr="00EC7CA1">
        <w:rPr>
          <w:rFonts w:eastAsia="SimSun"/>
        </w:rPr>
        <w:t>], to zero;</w:t>
      </w:r>
    </w:p>
    <w:p w14:paraId="3F41ECA1" w14:textId="77777777" w:rsidR="00A040BD" w:rsidRDefault="00A040BD" w:rsidP="00A040BD">
      <w:pPr>
        <w:pStyle w:val="B1"/>
        <w:rPr>
          <w:rFonts w:eastAsia="SimSun"/>
          <w:lang w:val="en-US"/>
        </w:rPr>
      </w:pPr>
      <w:r w:rsidRPr="00EC7CA1">
        <w:rPr>
          <w:lang w:eastAsia="ko-KR"/>
        </w:rPr>
        <w:t>6)</w:t>
      </w:r>
      <w:r w:rsidRPr="00EC7CA1">
        <w:rPr>
          <w:lang w:eastAsia="ko-KR"/>
        </w:rPr>
        <w:tab/>
        <w:t xml:space="preserve">shall include an Accept header field containing the </w:t>
      </w:r>
      <w:r w:rsidRPr="00EC7CA1">
        <w:rPr>
          <w:rFonts w:eastAsia="SimSun"/>
          <w:lang w:val="en-US"/>
        </w:rPr>
        <w:t>application/pidf+xml MIME type;</w:t>
      </w:r>
    </w:p>
    <w:p w14:paraId="5F1FB44D" w14:textId="77777777" w:rsidR="00A040BD" w:rsidRPr="00EC7CA1" w:rsidRDefault="00A040BD" w:rsidP="00A040BD">
      <w:pPr>
        <w:pStyle w:val="B1"/>
        <w:rPr>
          <w:rFonts w:eastAsia="SimSun"/>
          <w:lang w:val="en-US"/>
        </w:rPr>
      </w:pPr>
      <w:r>
        <w:rPr>
          <w:rFonts w:eastAsia="SimSun"/>
          <w:lang w:val="en-US"/>
        </w:rPr>
        <w:t>7)</w:t>
      </w:r>
      <w:r>
        <w:rPr>
          <w:rFonts w:eastAsia="SimSun"/>
          <w:lang w:val="en-US"/>
        </w:rPr>
        <w:tab/>
      </w:r>
      <w:r>
        <w:rPr>
          <w:rFonts w:eastAsia="SimSun"/>
        </w:rPr>
        <w:t>shall include an Events header field set to "presence"; and</w:t>
      </w:r>
    </w:p>
    <w:p w14:paraId="5E54E9AE" w14:textId="77777777" w:rsidR="00A040BD" w:rsidRPr="00EC7CA1" w:rsidRDefault="00A040BD" w:rsidP="00A040BD">
      <w:pPr>
        <w:pStyle w:val="B1"/>
        <w:rPr>
          <w:lang w:val="en-US" w:eastAsia="ko-KR"/>
        </w:rPr>
      </w:pPr>
      <w:r>
        <w:rPr>
          <w:rFonts w:eastAsia="SimSun"/>
          <w:lang w:val="en-US"/>
        </w:rPr>
        <w:t>8</w:t>
      </w:r>
      <w:r w:rsidRPr="00EC7CA1">
        <w:rPr>
          <w:rFonts w:eastAsia="SimSun"/>
          <w:lang w:val="en-US"/>
        </w:rPr>
        <w:t>)</w:t>
      </w:r>
      <w:r w:rsidRPr="00EC7CA1">
        <w:rPr>
          <w:rFonts w:eastAsia="SimSun"/>
          <w:lang w:val="en-US"/>
        </w:rPr>
        <w:tab/>
      </w:r>
      <w:r w:rsidRPr="00EC7CA1">
        <w:rPr>
          <w:rFonts w:eastAsia="SimSun"/>
        </w:rPr>
        <w:t xml:space="preserve">shall include </w:t>
      </w:r>
      <w:r w:rsidRPr="00EC7CA1">
        <w:rPr>
          <w:rFonts w:eastAsia="SimSun"/>
          <w:lang w:val="en-US"/>
        </w:rPr>
        <w:t xml:space="preserve">an application/simple-filter+xml MIME body indicating per-user </w:t>
      </w:r>
      <w:r w:rsidRPr="00EC7CA1">
        <w:rPr>
          <w:rFonts w:eastAsia="SimSun"/>
        </w:rPr>
        <w:t>restrictions of presence event package notification information</w:t>
      </w:r>
      <w:r w:rsidRPr="00EC7CA1">
        <w:rPr>
          <w:rFonts w:eastAsia="SimSun"/>
          <w:lang w:val="en-US"/>
        </w:rPr>
        <w:t xml:space="preserve"> according to subclause</w:t>
      </w:r>
      <w:r w:rsidRPr="00EC7CA1">
        <w:rPr>
          <w:rFonts w:eastAsia="SimSun"/>
        </w:rPr>
        <w:t> </w:t>
      </w:r>
      <w:r>
        <w:rPr>
          <w:lang w:val="en-US"/>
        </w:rPr>
        <w:t>22</w:t>
      </w:r>
      <w:r w:rsidRPr="00EC7CA1">
        <w:t>.</w:t>
      </w:r>
      <w:r w:rsidRPr="00EC7CA1">
        <w:rPr>
          <w:lang w:val="en-US"/>
        </w:rPr>
        <w:t xml:space="preserve">3.2, indicating the served </w:t>
      </w:r>
      <w:r>
        <w:rPr>
          <w:lang w:val="en-US"/>
        </w:rPr>
        <w:t>MCData</w:t>
      </w:r>
      <w:r w:rsidRPr="00EC7CA1">
        <w:rPr>
          <w:lang w:val="en-US"/>
        </w:rPr>
        <w:t xml:space="preserve"> ID</w:t>
      </w:r>
      <w:r w:rsidRPr="00EC7CA1">
        <w:rPr>
          <w:lang w:eastAsia="ko-KR"/>
        </w:rPr>
        <w:t>.</w:t>
      </w:r>
    </w:p>
    <w:p w14:paraId="7A958DC7" w14:textId="77777777" w:rsidR="00A040BD" w:rsidRPr="00EC7CA1" w:rsidRDefault="00A040BD" w:rsidP="00A040BD">
      <w:r w:rsidRPr="00EC7CA1">
        <w:t xml:space="preserve">In order to re-subscribe or de-subscribe, the </w:t>
      </w:r>
      <w:r>
        <w:t>MCData</w:t>
      </w:r>
      <w:r w:rsidRPr="00EC7CA1">
        <w:t xml:space="preserve"> server shall generate an in-dialog SIP SUBSCRIBE request according to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 xml:space="preserve">. In the SIP SUBSCRIBE request, the </w:t>
      </w:r>
      <w:r>
        <w:rPr>
          <w:rFonts w:eastAsia="SimSun"/>
        </w:rPr>
        <w:t>MCData</w:t>
      </w:r>
      <w:r w:rsidRPr="00EC7CA1">
        <w:rPr>
          <w:rFonts w:eastAsia="SimSun"/>
        </w:rPr>
        <w:t xml:space="preserve"> server:</w:t>
      </w:r>
    </w:p>
    <w:p w14:paraId="566CF5C4" w14:textId="77777777" w:rsidR="00A040BD" w:rsidRPr="00EC7CA1" w:rsidRDefault="00A040BD" w:rsidP="00A040BD">
      <w:pPr>
        <w:pStyle w:val="B1"/>
        <w:rPr>
          <w:rFonts w:eastAsia="SimSun"/>
        </w:rPr>
      </w:pPr>
      <w:r w:rsidRPr="00EC7CA1">
        <w:rPr>
          <w:rFonts w:eastAsia="SimSun"/>
        </w:rPr>
        <w:t>1)</w:t>
      </w:r>
      <w:r w:rsidRPr="00EC7CA1">
        <w:rPr>
          <w:rFonts w:eastAsia="SimSun"/>
        </w:rPr>
        <w:tab/>
        <w:t xml:space="preserve">if the </w:t>
      </w:r>
      <w:r>
        <w:rPr>
          <w:rFonts w:eastAsia="SimSun"/>
        </w:rPr>
        <w:t>MCData</w:t>
      </w:r>
      <w:r w:rsidRPr="00EC7CA1">
        <w:rPr>
          <w:rFonts w:eastAsia="SimSun"/>
        </w:rPr>
        <w:t xml:space="preserve"> server wants to receive the current status and later notification, shall set the Expires header field according to IETF RFC 6665 [</w:t>
      </w:r>
      <w:r>
        <w:rPr>
          <w:rFonts w:eastAsia="SimSun"/>
        </w:rPr>
        <w:t>36</w:t>
      </w:r>
      <w:r w:rsidRPr="00EC7CA1">
        <w:rPr>
          <w:rFonts w:eastAsia="SimSun"/>
        </w:rPr>
        <w:t>], to 4294967295;</w:t>
      </w:r>
    </w:p>
    <w:p w14:paraId="2D1D3E64" w14:textId="77777777" w:rsidR="00A040BD" w:rsidRPr="00EC7CA1" w:rsidRDefault="00A040BD" w:rsidP="00A040BD">
      <w:pPr>
        <w:pStyle w:val="NO"/>
        <w:rPr>
          <w:rFonts w:eastAsia="SimSun"/>
        </w:rPr>
      </w:pPr>
      <w:r w:rsidRPr="00EC7CA1">
        <w:rPr>
          <w:rFonts w:eastAsia="SimSun"/>
        </w:rPr>
        <w:t>NOTE 3:</w:t>
      </w:r>
      <w:r w:rsidRPr="00EC7CA1">
        <w:rPr>
          <w:rFonts w:eastAsia="SimSun"/>
        </w:rPr>
        <w:tab/>
        <w:t>4294967295, which is equal to 2</w:t>
      </w:r>
      <w:r w:rsidRPr="00EC7CA1">
        <w:rPr>
          <w:rFonts w:eastAsia="SimSun"/>
          <w:vertAlign w:val="superscript"/>
        </w:rPr>
        <w:t>32</w:t>
      </w:r>
      <w:r w:rsidRPr="00EC7CA1">
        <w:rPr>
          <w:rFonts w:eastAsia="SimSun"/>
        </w:rPr>
        <w:t xml:space="preserve">-1, is the highest value defined for Expires </w:t>
      </w:r>
      <w:r>
        <w:rPr>
          <w:rFonts w:eastAsia="SimSun"/>
        </w:rPr>
        <w:t>header field in IETF RFC 3261 [</w:t>
      </w:r>
      <w:r w:rsidRPr="00EC7CA1">
        <w:rPr>
          <w:rFonts w:eastAsia="SimSun"/>
        </w:rPr>
        <w:t>4].</w:t>
      </w:r>
    </w:p>
    <w:p w14:paraId="55EF422B" w14:textId="77777777" w:rsidR="00A040BD" w:rsidRDefault="00A040BD" w:rsidP="00A040BD">
      <w:pPr>
        <w:pStyle w:val="B1"/>
        <w:rPr>
          <w:rFonts w:eastAsia="SimSun"/>
        </w:rPr>
      </w:pPr>
      <w:r w:rsidRPr="00EC7CA1">
        <w:rPr>
          <w:rFonts w:eastAsia="SimSun"/>
        </w:rPr>
        <w:t>2)</w:t>
      </w:r>
      <w:r w:rsidRPr="00EC7CA1">
        <w:rPr>
          <w:rFonts w:eastAsia="SimSun"/>
        </w:rPr>
        <w:tab/>
        <w:t xml:space="preserve">if the </w:t>
      </w:r>
      <w:r>
        <w:rPr>
          <w:rFonts w:eastAsia="SimSun"/>
        </w:rPr>
        <w:t>MCData</w:t>
      </w:r>
      <w:r w:rsidRPr="00EC7CA1">
        <w:rPr>
          <w:rFonts w:eastAsia="SimSun"/>
        </w:rPr>
        <w:t xml:space="preserve"> server wants to de-subscribe, shall set the Expires header field according to IETF RFC 6665 [</w:t>
      </w:r>
      <w:r>
        <w:rPr>
          <w:rFonts w:eastAsia="SimSun"/>
        </w:rPr>
        <w:t>36</w:t>
      </w:r>
      <w:r w:rsidRPr="00EC7CA1">
        <w:rPr>
          <w:rFonts w:eastAsia="SimSun"/>
        </w:rPr>
        <w:t>], to zero;</w:t>
      </w:r>
    </w:p>
    <w:p w14:paraId="56CA3C2B" w14:textId="77777777" w:rsidR="00A040BD" w:rsidRPr="00EC7CA1" w:rsidRDefault="00A040BD" w:rsidP="00A040BD">
      <w:pPr>
        <w:pStyle w:val="B1"/>
        <w:rPr>
          <w:rFonts w:eastAsia="SimSun"/>
        </w:rPr>
      </w:pPr>
      <w:r>
        <w:rPr>
          <w:rFonts w:eastAsia="SimSun"/>
        </w:rPr>
        <w:t>3)</w:t>
      </w:r>
      <w:r>
        <w:rPr>
          <w:rFonts w:eastAsia="SimSun"/>
        </w:rPr>
        <w:tab/>
        <w:t>shall include an Events header field set to "presence"; and</w:t>
      </w:r>
    </w:p>
    <w:p w14:paraId="27732194" w14:textId="77777777" w:rsidR="00A040BD" w:rsidRPr="00EC7CA1" w:rsidRDefault="00A040BD" w:rsidP="00A040BD">
      <w:pPr>
        <w:pStyle w:val="B1"/>
        <w:rPr>
          <w:lang w:eastAsia="ko-KR"/>
        </w:rPr>
      </w:pPr>
      <w:r>
        <w:rPr>
          <w:lang w:eastAsia="ko-KR"/>
        </w:rPr>
        <w:t>4</w:t>
      </w:r>
      <w:r w:rsidRPr="00EC7CA1">
        <w:rPr>
          <w:lang w:eastAsia="ko-KR"/>
        </w:rPr>
        <w:t>)</w:t>
      </w:r>
      <w:r w:rsidRPr="00EC7CA1">
        <w:rPr>
          <w:lang w:eastAsia="ko-KR"/>
        </w:rPr>
        <w:tab/>
        <w:t xml:space="preserve">shall include an Accept header field containing the </w:t>
      </w:r>
      <w:r w:rsidRPr="00EC7CA1">
        <w:rPr>
          <w:rFonts w:eastAsia="SimSun"/>
          <w:lang w:val="en-US"/>
        </w:rPr>
        <w:t>application/pidf+xml MIME type</w:t>
      </w:r>
      <w:r w:rsidRPr="00EC7CA1">
        <w:rPr>
          <w:lang w:eastAsia="ko-KR"/>
        </w:rPr>
        <w:t>.</w:t>
      </w:r>
    </w:p>
    <w:p w14:paraId="06DBEA15" w14:textId="77777777" w:rsidR="00A040BD" w:rsidRPr="00EC7CA1" w:rsidRDefault="00A040BD" w:rsidP="00A040BD">
      <w:pPr>
        <w:rPr>
          <w:rFonts w:eastAsia="SimSun"/>
        </w:rPr>
      </w:pPr>
      <w:r w:rsidRPr="00EC7CA1">
        <w:rPr>
          <w:rFonts w:eastAsia="SimSun"/>
        </w:rPr>
        <w:t xml:space="preserve">Upon receiving a SIP NOTIFY request according to </w:t>
      </w:r>
      <w:r w:rsidRPr="00EC7CA1">
        <w:t>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36</w:t>
      </w:r>
      <w:r w:rsidRPr="00EC7CA1">
        <w:t>]</w:t>
      </w:r>
      <w:r w:rsidRPr="00EC7CA1">
        <w:rPr>
          <w:rFonts w:eastAsia="SimSun"/>
        </w:rPr>
        <w:t xml:space="preserve">, if SIP NOTIFY request contains an application/pidf+xml MIME body indicating </w:t>
      </w:r>
      <w:r w:rsidRPr="00EC7CA1">
        <w:rPr>
          <w:rFonts w:eastAsia="SimSun"/>
          <w:lang w:val="en-US"/>
        </w:rPr>
        <w:t xml:space="preserve">per-functional alias information </w:t>
      </w:r>
      <w:r w:rsidRPr="00EC7CA1">
        <w:rPr>
          <w:rFonts w:eastAsia="SimSun"/>
        </w:rPr>
        <w:t>constructed according to subclause </w:t>
      </w:r>
      <w:r>
        <w:t>22</w:t>
      </w:r>
      <w:r w:rsidRPr="00EC7CA1">
        <w:t>.3.1</w:t>
      </w:r>
      <w:r w:rsidRPr="00EC7CA1">
        <w:rPr>
          <w:rFonts w:eastAsia="SimSun"/>
        </w:rPr>
        <w:t xml:space="preserve">, then the </w:t>
      </w:r>
      <w:r>
        <w:rPr>
          <w:rFonts w:eastAsia="SimSun"/>
        </w:rPr>
        <w:t>MCData</w:t>
      </w:r>
      <w:r w:rsidRPr="00EC7CA1">
        <w:rPr>
          <w:rFonts w:eastAsia="SimSun"/>
        </w:rPr>
        <w:t xml:space="preserve"> server:</w:t>
      </w:r>
    </w:p>
    <w:p w14:paraId="3DAFEDC3" w14:textId="77777777" w:rsidR="00A040BD" w:rsidRPr="00EC7CA1" w:rsidRDefault="00A040BD" w:rsidP="00A040BD">
      <w:pPr>
        <w:pStyle w:val="B1"/>
      </w:pPr>
      <w:r w:rsidRPr="00EC7CA1">
        <w:t>1)</w:t>
      </w:r>
      <w:r w:rsidRPr="00EC7CA1">
        <w:tab/>
      </w:r>
      <w:r w:rsidRPr="00EC7CA1">
        <w:rPr>
          <w:lang w:val="en-US"/>
        </w:rPr>
        <w:t xml:space="preserve">for each </w:t>
      </w:r>
      <w:r w:rsidRPr="00EC7CA1">
        <w:rPr>
          <w:rFonts w:eastAsia="SimSun"/>
          <w:lang w:val="en-US"/>
        </w:rPr>
        <w:t xml:space="preserve">served </w:t>
      </w:r>
      <w:r>
        <w:rPr>
          <w:rFonts w:eastAsia="SimSun"/>
        </w:rPr>
        <w:t>MCData</w:t>
      </w:r>
      <w:r w:rsidRPr="00EC7CA1">
        <w:rPr>
          <w:rFonts w:eastAsia="SimSun"/>
        </w:rPr>
        <w:t xml:space="preserve"> ID</w:t>
      </w:r>
      <w:r w:rsidRPr="00EC7CA1">
        <w:rPr>
          <w:rFonts w:eastAsia="SimSun"/>
          <w:lang w:val="en-US"/>
        </w:rPr>
        <w:t xml:space="preserve"> </w:t>
      </w:r>
      <w:r w:rsidRPr="00EC7CA1">
        <w:rPr>
          <w:lang w:val="en-US"/>
        </w:rPr>
        <w:t xml:space="preserve">such that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 contains:</w:t>
      </w:r>
    </w:p>
    <w:p w14:paraId="21412C48"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5C4C82D9"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w:t>
      </w:r>
    </w:p>
    <w:p w14:paraId="7E449D9D" w14:textId="77777777" w:rsidR="00A040BD" w:rsidRPr="00EC7CA1" w:rsidRDefault="00A040BD" w:rsidP="00A040BD">
      <w:pPr>
        <w:pStyle w:val="B2"/>
        <w:rPr>
          <w:lang w:val="en-US"/>
        </w:rPr>
      </w:pPr>
      <w:r w:rsidRPr="00EC7CA1">
        <w:rPr>
          <w:rFonts w:eastAsia="SimSun"/>
          <w:lang w:val="en-US"/>
        </w:rPr>
        <w:t>c)</w:t>
      </w:r>
      <w:r w:rsidRPr="00EC7CA1">
        <w:rPr>
          <w:rFonts w:eastAsia="SimSun"/>
          <w:lang w:val="en-US"/>
        </w:rPr>
        <w:tab/>
        <w:t xml:space="preserve">an </w:t>
      </w:r>
      <w:r w:rsidRPr="00EC7CA1">
        <w:t>&lt;</w:t>
      </w:r>
      <w:r w:rsidRPr="00EC7CA1">
        <w:rPr>
          <w:lang w:val="en-US"/>
        </w:rPr>
        <w:t>functional</w:t>
      </w:r>
      <w:r>
        <w:rPr>
          <w:lang w:val="en-US"/>
        </w:rPr>
        <w:t>A</w:t>
      </w:r>
      <w:r w:rsidRPr="00EC7CA1">
        <w:rPr>
          <w:lang w:val="en-US"/>
        </w:rPr>
        <w:t>lias</w:t>
      </w:r>
      <w:r w:rsidRPr="00EC7CA1">
        <w:t xml:space="preserve">&gt; </w:t>
      </w:r>
      <w:r w:rsidRPr="00EC7CA1">
        <w:rPr>
          <w:lang w:val="en-US"/>
        </w:rPr>
        <w:t xml:space="preserve">child </w:t>
      </w:r>
      <w:r w:rsidRPr="00EC7CA1">
        <w:t xml:space="preserve">element </w:t>
      </w:r>
      <w:r w:rsidRPr="00EC7CA1">
        <w:rPr>
          <w:lang w:val="en-US"/>
        </w:rPr>
        <w:t xml:space="preserve">of the &lt;status&gt; element of </w:t>
      </w:r>
      <w:r w:rsidRPr="00EC7CA1">
        <w:rPr>
          <w:rFonts w:eastAsia="SimSun"/>
        </w:rPr>
        <w:t>the &lt;</w:t>
      </w:r>
      <w:r w:rsidRPr="00EC7CA1">
        <w:rPr>
          <w:rFonts w:eastAsia="SimSun"/>
          <w:lang w:val="en-US"/>
        </w:rPr>
        <w:t>tuple</w:t>
      </w:r>
      <w:r w:rsidRPr="00EC7CA1">
        <w:rPr>
          <w:rFonts w:eastAsia="SimSun"/>
        </w:rPr>
        <w:t>&gt; element;</w:t>
      </w:r>
      <w:r w:rsidRPr="00EC7CA1">
        <w:rPr>
          <w:rFonts w:eastAsia="SimSun"/>
          <w:lang w:val="en-US"/>
        </w:rPr>
        <w:t xml:space="preserve"> and</w:t>
      </w:r>
    </w:p>
    <w:p w14:paraId="295F879F" w14:textId="77777777" w:rsidR="00A040BD" w:rsidRPr="00EC7CA1" w:rsidRDefault="00A040BD" w:rsidP="00A040BD">
      <w:pPr>
        <w:pStyle w:val="B2"/>
        <w:rPr>
          <w:rFonts w:eastAsia="SimSun"/>
          <w:lang w:val="en-US"/>
        </w:rPr>
      </w:pPr>
      <w:r w:rsidRPr="00EC7CA1">
        <w:rPr>
          <w:rFonts w:eastAsia="SimSun"/>
        </w:rPr>
        <w:t>d)</w:t>
      </w:r>
      <w:r w:rsidRPr="00EC7CA1">
        <w:rPr>
          <w:rFonts w:eastAsia="SimSun"/>
        </w:rPr>
        <w:tab/>
      </w:r>
      <w:r w:rsidRPr="00EC7CA1">
        <w:rPr>
          <w:rFonts w:eastAsia="SimSun"/>
          <w:lang w:val="en-US"/>
        </w:rPr>
        <w:t xml:space="preserve">the </w:t>
      </w:r>
      <w:r w:rsidRPr="00EC7CA1">
        <w:rPr>
          <w:lang w:val="en-US"/>
        </w:rPr>
        <w:t>"</w:t>
      </w:r>
      <w:r w:rsidRPr="00EC7CA1">
        <w:rPr>
          <w:rFonts w:eastAsia="SimSun"/>
          <w:lang w:val="en-US"/>
        </w:rPr>
        <w:t>expires"</w:t>
      </w:r>
      <w:r w:rsidRPr="00EC7CA1">
        <w:rPr>
          <w:rFonts w:eastAsia="SimSun"/>
        </w:rPr>
        <w:t xml:space="preserve"> </w:t>
      </w:r>
      <w:r w:rsidRPr="00EC7CA1">
        <w:rPr>
          <w:rFonts w:eastAsia="SimSun"/>
          <w:lang w:val="en-US"/>
        </w:rPr>
        <w:t xml:space="preserve">attribute </w:t>
      </w:r>
      <w:r w:rsidRPr="00EC7CA1">
        <w:rPr>
          <w:lang w:val="en-US"/>
        </w:rPr>
        <w:t xml:space="preserve">of </w:t>
      </w:r>
      <w:r w:rsidRPr="00EC7CA1">
        <w:rPr>
          <w:rFonts w:eastAsia="SimSun"/>
        </w:rPr>
        <w:t xml:space="preserve">the </w:t>
      </w:r>
      <w:r w:rsidRPr="00EC7CA1">
        <w:t>&lt;</w:t>
      </w:r>
      <w:r w:rsidRPr="00F81C8F">
        <w:rPr>
          <w:lang w:val="en-US"/>
        </w:rPr>
        <w:t>functionalAlias</w:t>
      </w:r>
      <w:r w:rsidRPr="00EC7CA1">
        <w:t>&gt; element</w:t>
      </w:r>
      <w:r w:rsidRPr="00EC7CA1">
        <w:rPr>
          <w:lang w:val="en-US"/>
        </w:rPr>
        <w:t xml:space="preserve"> indicating expiration of </w:t>
      </w:r>
      <w:r>
        <w:rPr>
          <w:lang w:val="en-US"/>
        </w:rPr>
        <w:t>activation of functional alias</w:t>
      </w:r>
      <w:r w:rsidRPr="00EC7CA1">
        <w:rPr>
          <w:rFonts w:eastAsia="SimSun"/>
          <w:lang w:val="en-US"/>
        </w:rPr>
        <w:t>;</w:t>
      </w:r>
    </w:p>
    <w:p w14:paraId="50E2B4B4"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243B4458" w14:textId="77777777" w:rsidR="00A040BD" w:rsidRPr="00EC7CA1" w:rsidRDefault="00A040BD" w:rsidP="00A040BD">
      <w:pPr>
        <w:pStyle w:val="B2"/>
      </w:pPr>
      <w:r w:rsidRPr="00EC7CA1">
        <w:t>a)</w:t>
      </w:r>
      <w:r w:rsidRPr="00EC7CA1">
        <w:tab/>
        <w:t xml:space="preserve">if a </w:t>
      </w:r>
      <w:r w:rsidRPr="00EC7CA1">
        <w:rPr>
          <w:lang w:val="en-US"/>
        </w:rPr>
        <w:t>functional alias</w:t>
      </w:r>
      <w:r w:rsidRPr="00EC7CA1">
        <w:t xml:space="preserve"> information entry exists such that:</w:t>
      </w:r>
    </w:p>
    <w:p w14:paraId="10B9AD7A" w14:textId="77777777" w:rsidR="00A040BD" w:rsidRPr="00EC7CA1" w:rsidRDefault="00A040BD" w:rsidP="00A040BD">
      <w:pPr>
        <w:pStyle w:val="B3"/>
        <w:rPr>
          <w:rFonts w:eastAsia="SimSun"/>
          <w:lang w:val="en-US"/>
        </w:rPr>
      </w:pPr>
      <w:r w:rsidRPr="00EC7CA1">
        <w:t>i)</w:t>
      </w:r>
      <w:r w:rsidRPr="00EC7CA1">
        <w:tab/>
        <w:t xml:space="preserve">the </w:t>
      </w:r>
      <w:r w:rsidRPr="00EC7CA1">
        <w:rPr>
          <w:lang w:val="en-US"/>
        </w:rPr>
        <w:t>functional alias</w:t>
      </w:r>
      <w:r w:rsidRPr="00EC7CA1">
        <w:t xml:space="preserve"> information entry has the "</w:t>
      </w:r>
      <w:r w:rsidRPr="00EC7CA1">
        <w:rPr>
          <w:lang w:val="en-US"/>
        </w:rPr>
        <w:t>activating</w:t>
      </w:r>
      <w:r w:rsidRPr="00EC7CA1">
        <w:t xml:space="preserve">" </w:t>
      </w:r>
      <w:r w:rsidRPr="00EC7CA1">
        <w:rPr>
          <w:lang w:val="en-US"/>
        </w:rPr>
        <w:t>functional alias</w:t>
      </w:r>
      <w:r w:rsidRPr="00EC7CA1">
        <w:t xml:space="preserve"> status, </w:t>
      </w:r>
      <w:r w:rsidRPr="00EC7CA1">
        <w:rPr>
          <w:rFonts w:eastAsia="SimSun"/>
          <w:lang w:val="en-US"/>
        </w:rPr>
        <w:t xml:space="preserve">the functional alias ID set to the handled functional alias ID, </w:t>
      </w:r>
      <w:r w:rsidRPr="00EC7CA1">
        <w:rPr>
          <w:lang w:val="en-US"/>
        </w:rPr>
        <w:t xml:space="preserve">and the </w:t>
      </w:r>
      <w:r w:rsidRPr="00EC7CA1">
        <w:t xml:space="preserve">expiration time has not </w:t>
      </w:r>
      <w:r w:rsidRPr="00EC7CA1">
        <w:rPr>
          <w:lang w:val="en-US"/>
        </w:rPr>
        <w:t>expired yet</w:t>
      </w:r>
      <w:r w:rsidRPr="00EC7CA1">
        <w:rPr>
          <w:rFonts w:eastAsia="SimSun"/>
          <w:lang w:val="en-US"/>
        </w:rPr>
        <w:t>;</w:t>
      </w:r>
    </w:p>
    <w:p w14:paraId="3E40DC11" w14:textId="77777777" w:rsidR="00A040BD" w:rsidRPr="00EC7CA1" w:rsidRDefault="00A040BD" w:rsidP="00A040BD">
      <w:pPr>
        <w:pStyle w:val="B3"/>
        <w:rPr>
          <w:lang w:val="en-US"/>
        </w:rPr>
      </w:pPr>
      <w:r w:rsidRPr="00EC7CA1">
        <w:rPr>
          <w:rFonts w:eastAsia="SimSun"/>
          <w:lang w:val="en-US"/>
        </w:rPr>
        <w:t>ii)</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the served </w:t>
      </w:r>
      <w:r>
        <w:rPr>
          <w:lang w:val="en-US"/>
        </w:rPr>
        <w:t>MCData</w:t>
      </w:r>
      <w:r w:rsidRPr="00EC7CA1">
        <w:rPr>
          <w:lang w:val="en-US"/>
        </w:rPr>
        <w:t xml:space="preserve"> ID</w:t>
      </w:r>
      <w:r w:rsidRPr="00EC7CA1">
        <w:t>;</w:t>
      </w:r>
      <w:r w:rsidRPr="00EC7CA1">
        <w:rPr>
          <w:lang w:val="en-US"/>
        </w:rPr>
        <w:t xml:space="preserve"> and</w:t>
      </w:r>
    </w:p>
    <w:p w14:paraId="59473B3C" w14:textId="77777777" w:rsidR="00A040BD" w:rsidRPr="00EC7CA1" w:rsidRDefault="00A040BD" w:rsidP="00A040BD">
      <w:pPr>
        <w:pStyle w:val="B3"/>
      </w:pPr>
      <w:r w:rsidRPr="00EC7CA1">
        <w:t>i</w:t>
      </w:r>
      <w:r w:rsidRPr="00EC7CA1">
        <w:rPr>
          <w:lang w:val="en-US"/>
        </w:rPr>
        <w:t>ii</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t>22</w:t>
      </w:r>
      <w:r w:rsidRPr="00EC7CA1">
        <w:t xml:space="preserve">.2.2.2.2; </w:t>
      </w:r>
    </w:p>
    <w:p w14:paraId="1CB85C71" w14:textId="77777777" w:rsidR="00A040BD" w:rsidRPr="00EC7CA1" w:rsidRDefault="00A040BD" w:rsidP="00A040BD">
      <w:pPr>
        <w:pStyle w:val="B2"/>
        <w:rPr>
          <w:lang w:val="en-US"/>
        </w:rPr>
      </w:pPr>
      <w:r w:rsidRPr="00EC7CA1">
        <w:rPr>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activated</w:t>
      </w:r>
      <w:r w:rsidRPr="00EC7CA1">
        <w:t>"; and</w:t>
      </w:r>
    </w:p>
    <w:p w14:paraId="67BF2740" w14:textId="77777777" w:rsidR="00A040BD" w:rsidRPr="00EC7CA1" w:rsidRDefault="00A040BD" w:rsidP="00A040BD">
      <w:pPr>
        <w:pStyle w:val="B2"/>
        <w:rPr>
          <w:lang w:val="en-US"/>
        </w:rPr>
      </w:pPr>
      <w:r w:rsidRPr="00EC7CA1">
        <w:rPr>
          <w:lang w:val="en-US"/>
        </w:rPr>
        <w:tab/>
      </w:r>
      <w:r w:rsidRPr="00EC7CA1">
        <w:t xml:space="preserve">shall set the next publishing time of the </w:t>
      </w:r>
      <w:r w:rsidRPr="00EC7CA1">
        <w:rPr>
          <w:lang w:val="en-US"/>
        </w:rPr>
        <w:t>functional alias</w:t>
      </w:r>
      <w:r w:rsidRPr="00EC7CA1">
        <w:t xml:space="preserve"> information entry to the current time and half of the time between the current time and the </w:t>
      </w:r>
      <w:r w:rsidRPr="00EC7CA1">
        <w:rPr>
          <w:lang w:val="en-US"/>
        </w:rPr>
        <w:t>expiration of the functional alias</w:t>
      </w:r>
      <w:r w:rsidRPr="00EC7CA1">
        <w:t>; and</w:t>
      </w:r>
    </w:p>
    <w:p w14:paraId="2B51B80A" w14:textId="77777777" w:rsidR="00A040BD" w:rsidRPr="00EC7CA1" w:rsidRDefault="00A040BD" w:rsidP="00A040BD">
      <w:pPr>
        <w:pStyle w:val="B1"/>
      </w:pPr>
      <w:r w:rsidRPr="00EC7CA1">
        <w:rPr>
          <w:lang w:val="en-US"/>
        </w:rPr>
        <w:t xml:space="preserve">2) for </w:t>
      </w:r>
      <w:r w:rsidRPr="00EC7CA1">
        <w:t xml:space="preserve">each </w:t>
      </w:r>
      <w:r w:rsidRPr="00EC7CA1">
        <w:rPr>
          <w:lang w:val="en-US"/>
        </w:rPr>
        <w:t>functional alias</w:t>
      </w:r>
      <w:r w:rsidRPr="00EC7CA1">
        <w:t xml:space="preserve"> information entry such that:</w:t>
      </w:r>
    </w:p>
    <w:p w14:paraId="790E1FC9" w14:textId="77777777" w:rsidR="00A040BD" w:rsidRPr="00EC7CA1" w:rsidRDefault="00A040BD" w:rsidP="00A040BD">
      <w:pPr>
        <w:pStyle w:val="B2"/>
      </w:pPr>
      <w:r w:rsidRPr="00EC7CA1">
        <w:t>a)</w:t>
      </w:r>
      <w:r w:rsidRPr="00EC7CA1">
        <w:tab/>
        <w:t xml:space="preserve">the </w:t>
      </w:r>
      <w:r w:rsidRPr="00EC7CA1">
        <w:rPr>
          <w:lang w:val="en-US"/>
        </w:rPr>
        <w:t>functional alias</w:t>
      </w:r>
      <w:r w:rsidRPr="00EC7CA1">
        <w:t xml:space="preserve"> information entry has the "</w:t>
      </w:r>
      <w:r w:rsidRPr="00EC7CA1">
        <w:rPr>
          <w:lang w:val="en-US"/>
        </w:rPr>
        <w:t>activated</w:t>
      </w:r>
      <w:r w:rsidRPr="00EC7CA1">
        <w:t xml:space="preserve">" </w:t>
      </w:r>
      <w:r w:rsidRPr="00EC7CA1">
        <w:rPr>
          <w:lang w:val="en-US"/>
        </w:rPr>
        <w:t>functional alias</w:t>
      </w:r>
      <w:r w:rsidRPr="00EC7CA1">
        <w:t xml:space="preserve"> status or the "</w:t>
      </w:r>
      <w:r w:rsidRPr="00EC7CA1">
        <w:rPr>
          <w:lang w:val="en-US"/>
        </w:rPr>
        <w:t>deactivating</w:t>
      </w:r>
      <w:r w:rsidRPr="00EC7CA1">
        <w:t xml:space="preserve">" </w:t>
      </w:r>
      <w:r w:rsidRPr="00EC7CA1">
        <w:rPr>
          <w:lang w:val="en-US"/>
        </w:rPr>
        <w:t>functional alias</w:t>
      </w:r>
      <w:r w:rsidRPr="00EC7CA1">
        <w:t xml:space="preserve"> status</w:t>
      </w:r>
      <w:r w:rsidRPr="00EC7CA1">
        <w:rPr>
          <w:lang w:val="en-US"/>
        </w:rPr>
        <w:t>,</w:t>
      </w:r>
      <w:r w:rsidRPr="00EC7CA1">
        <w:t xml:space="preserve"> </w:t>
      </w:r>
      <w:r w:rsidRPr="00EC7CA1">
        <w:rPr>
          <w:rFonts w:eastAsia="SimSun"/>
          <w:lang w:val="en-US"/>
        </w:rPr>
        <w:t xml:space="preserve">the functional alias ID set to the handled functional alias ID, and </w:t>
      </w:r>
      <w:r w:rsidRPr="00EC7CA1">
        <w:rPr>
          <w:lang w:val="en-US"/>
        </w:rPr>
        <w:t xml:space="preserve">the </w:t>
      </w:r>
      <w:r w:rsidRPr="00EC7CA1">
        <w:t xml:space="preserve">expiration time has not </w:t>
      </w:r>
      <w:r w:rsidRPr="00EC7CA1">
        <w:rPr>
          <w:lang w:val="en-US"/>
        </w:rPr>
        <w:t>expired yet</w:t>
      </w:r>
      <w:r w:rsidRPr="00EC7CA1">
        <w:t>;</w:t>
      </w:r>
    </w:p>
    <w:p w14:paraId="2DE65F27" w14:textId="77777777" w:rsidR="00A040BD" w:rsidRPr="00EC7CA1" w:rsidRDefault="00A040BD" w:rsidP="00A040BD">
      <w:pPr>
        <w:pStyle w:val="B2"/>
        <w:rPr>
          <w:lang w:val="en-US"/>
        </w:rPr>
      </w:pPr>
      <w:r w:rsidRPr="00EC7CA1">
        <w:rPr>
          <w:rFonts w:eastAsia="SimSun"/>
          <w:lang w:val="en-US"/>
        </w:rPr>
        <w:t>b)</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a served </w:t>
      </w:r>
      <w:r>
        <w:rPr>
          <w:lang w:val="en-US"/>
        </w:rPr>
        <w:t>MCData</w:t>
      </w:r>
      <w:r w:rsidRPr="00EC7CA1">
        <w:rPr>
          <w:lang w:val="en-US"/>
        </w:rPr>
        <w:t xml:space="preserve"> ID</w:t>
      </w:r>
      <w:r w:rsidRPr="00EC7CA1">
        <w:t>;</w:t>
      </w:r>
      <w:r w:rsidRPr="00EC7CA1">
        <w:rPr>
          <w:lang w:val="en-US"/>
        </w:rPr>
        <w:t xml:space="preserve"> and</w:t>
      </w:r>
    </w:p>
    <w:p w14:paraId="79DD1BD4" w14:textId="77777777" w:rsidR="00A040BD" w:rsidRPr="00EC7CA1" w:rsidRDefault="00A040BD" w:rsidP="00A040BD">
      <w:pPr>
        <w:pStyle w:val="B2"/>
      </w:pPr>
      <w:r w:rsidRPr="00EC7CA1">
        <w:rPr>
          <w:lang w:val="en-US"/>
        </w:rPr>
        <w:t>c</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t>22</w:t>
      </w:r>
      <w:r w:rsidRPr="00EC7CA1">
        <w:t>.2.2.2.2; and</w:t>
      </w:r>
    </w:p>
    <w:p w14:paraId="32818ADA" w14:textId="77777777" w:rsidR="00A040BD" w:rsidRPr="00EC7CA1" w:rsidRDefault="00A040BD" w:rsidP="00A040BD">
      <w:pPr>
        <w:pStyle w:val="B1"/>
        <w:rPr>
          <w:lang w:val="en-US"/>
        </w:rPr>
      </w:pPr>
      <w:r w:rsidRPr="00EC7CA1">
        <w:rPr>
          <w:lang w:val="en-US"/>
        </w:rPr>
        <w:tab/>
        <w:t xml:space="preserve">for which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w:t>
      </w:r>
      <w:r w:rsidRPr="00EC7CA1">
        <w:rPr>
          <w:lang w:val="en-US"/>
        </w:rPr>
        <w:t xml:space="preserve"> does not contain:</w:t>
      </w:r>
    </w:p>
    <w:p w14:paraId="2EB8AA55"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7D6B503F"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 and</w:t>
      </w:r>
    </w:p>
    <w:p w14:paraId="18F28B22" w14:textId="77777777" w:rsidR="00A040BD" w:rsidRPr="00EC7CA1" w:rsidRDefault="00A040BD" w:rsidP="00A040BD">
      <w:pPr>
        <w:pStyle w:val="B2"/>
      </w:pPr>
      <w:r w:rsidRPr="00EC7CA1">
        <w:rPr>
          <w:rFonts w:eastAsia="SimSun"/>
          <w:lang w:val="en-US"/>
        </w:rPr>
        <w:t>c)</w:t>
      </w:r>
      <w:r w:rsidRPr="00EC7CA1">
        <w:rPr>
          <w:rFonts w:eastAsia="SimSun"/>
          <w:lang w:val="en-US"/>
        </w:rPr>
        <w:tab/>
        <w:t xml:space="preserve">an </w:t>
      </w:r>
      <w:r w:rsidRPr="00EC7CA1">
        <w:t>&lt;</w:t>
      </w:r>
      <w:r w:rsidRPr="00EC7CA1">
        <w:rPr>
          <w:lang w:val="en-US"/>
        </w:rPr>
        <w:t>functional</w:t>
      </w:r>
      <w:r>
        <w:rPr>
          <w:lang w:val="en-US"/>
        </w:rPr>
        <w:t>A</w:t>
      </w:r>
      <w:r w:rsidRPr="00EC7CA1">
        <w:rPr>
          <w:lang w:val="en-US"/>
        </w:rPr>
        <w:t>lias</w:t>
      </w:r>
      <w:r w:rsidRPr="00EC7CA1">
        <w:t xml:space="preserve">&gt; </w:t>
      </w:r>
      <w:r w:rsidRPr="00EC7CA1">
        <w:rPr>
          <w:lang w:val="en-US"/>
        </w:rPr>
        <w:t xml:space="preserve">child </w:t>
      </w:r>
      <w:r w:rsidRPr="00EC7CA1">
        <w:t xml:space="preserve">element </w:t>
      </w:r>
      <w:r w:rsidRPr="00EC7CA1">
        <w:rPr>
          <w:lang w:val="en-US"/>
        </w:rPr>
        <w:t xml:space="preserve">of the &lt;status&gt; child element of </w:t>
      </w:r>
      <w:r w:rsidRPr="00EC7CA1">
        <w:rPr>
          <w:rFonts w:eastAsia="SimSun"/>
        </w:rPr>
        <w:t>the &lt;</w:t>
      </w:r>
      <w:r w:rsidRPr="00EC7CA1">
        <w:rPr>
          <w:rFonts w:eastAsia="SimSun"/>
          <w:lang w:val="en-US"/>
        </w:rPr>
        <w:t>tuple</w:t>
      </w:r>
      <w:r w:rsidRPr="00EC7CA1">
        <w:rPr>
          <w:rFonts w:eastAsia="SimSun"/>
        </w:rPr>
        <w:t>&gt; element.</w:t>
      </w:r>
    </w:p>
    <w:p w14:paraId="2BD04FC6"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71913026" w14:textId="77777777" w:rsidR="00A040BD" w:rsidRPr="00EC7CA1" w:rsidRDefault="00A040BD" w:rsidP="00A040BD">
      <w:pPr>
        <w:pStyle w:val="B2"/>
        <w:rPr>
          <w:lang w:val="en-US"/>
        </w:rPr>
      </w:pPr>
      <w:r w:rsidRPr="00EC7CA1">
        <w:rPr>
          <w:rFonts w:eastAsia="SimSun"/>
          <w:lang w:val="en-US"/>
        </w:rPr>
        <w:t>a)</w:t>
      </w:r>
      <w:r w:rsidRPr="00EC7CA1">
        <w:rPr>
          <w:rFonts w:eastAsia="SimSun"/>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de</w:t>
      </w:r>
      <w:r w:rsidRPr="00EC7CA1">
        <w:t>a</w:t>
      </w:r>
      <w:r w:rsidRPr="00EC7CA1">
        <w:rPr>
          <w:lang w:val="en-US"/>
        </w:rPr>
        <w:t>ctivated</w:t>
      </w:r>
      <w:r w:rsidRPr="00EC7CA1">
        <w:t>"</w:t>
      </w:r>
      <w:r w:rsidRPr="00EC7CA1">
        <w:rPr>
          <w:lang w:val="en-US"/>
        </w:rPr>
        <w:t>; and</w:t>
      </w:r>
    </w:p>
    <w:p w14:paraId="69F11E1C" w14:textId="77777777" w:rsidR="00A040BD" w:rsidRPr="00EC7CA1" w:rsidRDefault="00A040BD" w:rsidP="00A040BD">
      <w:pPr>
        <w:pStyle w:val="B2"/>
        <w:rPr>
          <w:lang w:val="en-US"/>
        </w:rPr>
      </w:pPr>
      <w:r w:rsidRPr="00EC7CA1">
        <w:rPr>
          <w:lang w:val="en-US"/>
        </w:rPr>
        <w:t>b)</w:t>
      </w:r>
      <w:r w:rsidRPr="00EC7CA1">
        <w:rPr>
          <w:lang w:val="en-US"/>
        </w:rPr>
        <w:tab/>
        <w:t>shall set the expiration time of the functional alias information entry to the current time; and</w:t>
      </w:r>
    </w:p>
    <w:p w14:paraId="621CFF32" w14:textId="77777777" w:rsidR="00A040BD" w:rsidRPr="00EC7CA1" w:rsidRDefault="00A040BD" w:rsidP="00A040BD">
      <w:pPr>
        <w:pStyle w:val="B1"/>
      </w:pPr>
      <w:r w:rsidRPr="00EC7CA1">
        <w:rPr>
          <w:lang w:val="en-US"/>
        </w:rPr>
        <w:t>3)</w:t>
      </w:r>
      <w:r w:rsidRPr="00EC7CA1">
        <w:rPr>
          <w:lang w:val="en-US"/>
        </w:rPr>
        <w:tab/>
        <w:t xml:space="preserve">if a </w:t>
      </w:r>
      <w:r w:rsidRPr="00EC7CA1">
        <w:rPr>
          <w:rFonts w:eastAsia="SimSun"/>
          <w:lang w:val="en-US"/>
        </w:rPr>
        <w:t>&lt;p-id</w:t>
      </w:r>
      <w:r>
        <w:rPr>
          <w:rFonts w:eastAsia="SimSun"/>
          <w:lang w:val="en-US"/>
        </w:rPr>
        <w:t>-fa</w:t>
      </w:r>
      <w:r w:rsidRPr="00EC7CA1">
        <w:rPr>
          <w:rFonts w:eastAsia="SimSun"/>
          <w:lang w:val="en-US"/>
        </w:rPr>
        <w:t>&gt; element</w:t>
      </w:r>
      <w:r w:rsidRPr="00EC7CA1">
        <w:rPr>
          <w:rFonts w:eastAsia="SimSun"/>
        </w:rPr>
        <w:t xml:space="preserve"> </w:t>
      </w:r>
      <w:r w:rsidRPr="00EC7CA1">
        <w:rPr>
          <w:rFonts w:eastAsia="SimSun"/>
          <w:lang w:val="en-US"/>
        </w:rPr>
        <w:t xml:space="preserve">is included in the </w:t>
      </w:r>
      <w:r w:rsidRPr="00EC7CA1">
        <w:rPr>
          <w:rFonts w:eastAsia="SimSun"/>
        </w:rPr>
        <w:t>&lt;</w:t>
      </w:r>
      <w:r w:rsidRPr="00EC7CA1">
        <w:rPr>
          <w:rFonts w:eastAsia="SimSun"/>
          <w:lang w:val="en-US"/>
        </w:rPr>
        <w:t>presence</w:t>
      </w:r>
      <w:r w:rsidRPr="00EC7CA1">
        <w:rPr>
          <w:rFonts w:eastAsia="SimSun"/>
        </w:rPr>
        <w:t xml:space="preserve">&gt; </w:t>
      </w:r>
      <w:r w:rsidRPr="00EC7CA1">
        <w:rPr>
          <w:rFonts w:eastAsia="SimSun"/>
          <w:lang w:val="en-US"/>
        </w:rPr>
        <w:t xml:space="preserve">root </w:t>
      </w:r>
      <w:r w:rsidRPr="00EC7CA1">
        <w:rPr>
          <w:rFonts w:eastAsia="SimSun"/>
        </w:rPr>
        <w:t xml:space="preserve">element </w:t>
      </w:r>
      <w:r w:rsidRPr="00EC7CA1">
        <w:rPr>
          <w:lang w:val="en-US"/>
        </w:rPr>
        <w:t xml:space="preserve">of the </w:t>
      </w:r>
      <w:r w:rsidRPr="00EC7CA1">
        <w:rPr>
          <w:rFonts w:eastAsia="SimSun"/>
        </w:rPr>
        <w:t>application/pidf+xml MIME body</w:t>
      </w:r>
      <w:r w:rsidRPr="00EC7CA1">
        <w:rPr>
          <w:rFonts w:eastAsia="SimSun"/>
          <w:lang w:val="en-US"/>
        </w:rPr>
        <w:t xml:space="preserve"> of the SIP NOTIFY request, then </w:t>
      </w:r>
      <w:r w:rsidRPr="00EC7CA1">
        <w:rPr>
          <w:lang w:val="en-US"/>
        </w:rPr>
        <w:t xml:space="preserve">for </w:t>
      </w:r>
      <w:r w:rsidRPr="00EC7CA1">
        <w:t xml:space="preserve">each </w:t>
      </w:r>
      <w:r w:rsidRPr="00EC7CA1">
        <w:rPr>
          <w:lang w:val="en-US"/>
        </w:rPr>
        <w:t>functional alias</w:t>
      </w:r>
      <w:r w:rsidRPr="00EC7CA1">
        <w:t xml:space="preserve"> information entry such that:</w:t>
      </w:r>
    </w:p>
    <w:p w14:paraId="0D771801" w14:textId="77777777" w:rsidR="00A040BD" w:rsidRPr="00EC7CA1" w:rsidRDefault="00A040BD" w:rsidP="00A040BD">
      <w:pPr>
        <w:pStyle w:val="B2"/>
      </w:pPr>
      <w:r w:rsidRPr="00EC7CA1">
        <w:t>a)</w:t>
      </w:r>
      <w:r w:rsidRPr="00EC7CA1">
        <w:tab/>
        <w:t xml:space="preserve">the </w:t>
      </w:r>
      <w:r w:rsidRPr="00EC7CA1">
        <w:rPr>
          <w:lang w:val="en-US"/>
        </w:rPr>
        <w:t>functional alias</w:t>
      </w:r>
      <w:r w:rsidRPr="00EC7CA1">
        <w:t xml:space="preserve"> information entry has the "</w:t>
      </w:r>
      <w:r w:rsidRPr="00EC7CA1">
        <w:rPr>
          <w:lang w:val="en-US"/>
        </w:rPr>
        <w:t>activating</w:t>
      </w:r>
      <w:r w:rsidRPr="00EC7CA1">
        <w:t xml:space="preserve">" </w:t>
      </w:r>
      <w:r w:rsidRPr="00EC7CA1">
        <w:rPr>
          <w:lang w:val="en-US"/>
        </w:rPr>
        <w:t>functional alias</w:t>
      </w:r>
      <w:r w:rsidRPr="00EC7CA1">
        <w:t xml:space="preserve"> status</w:t>
      </w:r>
      <w:r w:rsidRPr="00EC7CA1">
        <w:rPr>
          <w:lang w:val="en-US"/>
        </w:rPr>
        <w:t>,</w:t>
      </w:r>
      <w:r w:rsidRPr="00EC7CA1">
        <w:t xml:space="preserve"> </w:t>
      </w:r>
      <w:r w:rsidRPr="00EC7CA1">
        <w:rPr>
          <w:rFonts w:eastAsia="SimSun"/>
          <w:lang w:val="en-US"/>
        </w:rPr>
        <w:t xml:space="preserve">the functional alias ID set to the handled functional alias ID, </w:t>
      </w:r>
      <w:r w:rsidRPr="00EC7CA1">
        <w:rPr>
          <w:lang w:val="en-US"/>
        </w:rPr>
        <w:t xml:space="preserve">the </w:t>
      </w:r>
      <w:r w:rsidRPr="00EC7CA1">
        <w:t xml:space="preserve">expiration time has not </w:t>
      </w:r>
      <w:r w:rsidRPr="00EC7CA1">
        <w:rPr>
          <w:lang w:val="en-US"/>
        </w:rPr>
        <w:t>expired yet and with the activating p-id</w:t>
      </w:r>
      <w:r>
        <w:rPr>
          <w:lang w:val="en-US"/>
        </w:rPr>
        <w:t>-fa</w:t>
      </w:r>
      <w:r w:rsidRPr="00EC7CA1">
        <w:rPr>
          <w:lang w:val="en-US"/>
        </w:rPr>
        <w:t xml:space="preserve"> set to the value of the </w:t>
      </w:r>
      <w:r w:rsidRPr="00EC7CA1">
        <w:rPr>
          <w:rFonts w:eastAsia="SimSun"/>
          <w:lang w:val="en-US"/>
        </w:rPr>
        <w:t>&lt;p-id</w:t>
      </w:r>
      <w:r>
        <w:rPr>
          <w:rFonts w:eastAsia="SimSun"/>
          <w:lang w:val="en-US"/>
        </w:rPr>
        <w:t>-fa</w:t>
      </w:r>
      <w:r w:rsidRPr="00EC7CA1">
        <w:rPr>
          <w:rFonts w:eastAsia="SimSun"/>
          <w:lang w:val="en-US"/>
        </w:rPr>
        <w:t>&gt; element</w:t>
      </w:r>
      <w:r w:rsidRPr="00EC7CA1">
        <w:t>;</w:t>
      </w:r>
    </w:p>
    <w:p w14:paraId="2CE094FD" w14:textId="77777777" w:rsidR="00A040BD" w:rsidRPr="00EC7CA1" w:rsidRDefault="00A040BD" w:rsidP="00A040BD">
      <w:pPr>
        <w:pStyle w:val="B2"/>
        <w:rPr>
          <w:lang w:val="en-US"/>
        </w:rPr>
      </w:pPr>
      <w:r w:rsidRPr="00EC7CA1">
        <w:rPr>
          <w:rFonts w:eastAsia="SimSun"/>
          <w:lang w:val="en-US"/>
        </w:rPr>
        <w:t>b)</w:t>
      </w:r>
      <w:r w:rsidRPr="00EC7CA1">
        <w:rPr>
          <w:rFonts w:eastAsia="SimSun"/>
          <w:lang w:val="en-US"/>
        </w:rPr>
        <w:tab/>
        <w:t xml:space="preserve">the </w:t>
      </w:r>
      <w:r w:rsidRPr="00EC7CA1">
        <w:rPr>
          <w:lang w:val="en-US"/>
        </w:rPr>
        <w:t>functional alias</w:t>
      </w:r>
      <w:r w:rsidRPr="00EC7CA1">
        <w:t xml:space="preserve"> information entry is in the list of the </w:t>
      </w:r>
      <w:r w:rsidRPr="00EC7CA1">
        <w:rPr>
          <w:lang w:val="en-US"/>
        </w:rPr>
        <w:t>functional alias</w:t>
      </w:r>
      <w:r w:rsidRPr="00EC7CA1">
        <w:t xml:space="preserve"> information entries of an </w:t>
      </w:r>
      <w:r>
        <w:t>MCData</w:t>
      </w:r>
      <w:r w:rsidRPr="00EC7CA1">
        <w:t xml:space="preserve"> </w:t>
      </w:r>
      <w:r w:rsidRPr="00EC7CA1">
        <w:rPr>
          <w:lang w:val="en-US"/>
        </w:rPr>
        <w:t>user</w:t>
      </w:r>
      <w:r w:rsidRPr="00EC7CA1">
        <w:t xml:space="preserve"> information entry</w:t>
      </w:r>
      <w:r w:rsidRPr="00EC7CA1">
        <w:rPr>
          <w:lang w:val="en-US"/>
        </w:rPr>
        <w:t xml:space="preserve"> with the </w:t>
      </w:r>
      <w:r>
        <w:rPr>
          <w:lang w:val="en-US"/>
        </w:rPr>
        <w:t>MCData</w:t>
      </w:r>
      <w:r w:rsidRPr="00EC7CA1">
        <w:rPr>
          <w:lang w:val="en-US"/>
        </w:rPr>
        <w:t xml:space="preserve"> ID set to a served </w:t>
      </w:r>
      <w:r>
        <w:rPr>
          <w:lang w:val="en-US"/>
        </w:rPr>
        <w:t>MCData</w:t>
      </w:r>
      <w:r w:rsidRPr="00EC7CA1">
        <w:rPr>
          <w:lang w:val="en-US"/>
        </w:rPr>
        <w:t xml:space="preserve"> ID</w:t>
      </w:r>
      <w:r w:rsidRPr="00EC7CA1">
        <w:t>;</w:t>
      </w:r>
      <w:r w:rsidRPr="00EC7CA1">
        <w:rPr>
          <w:lang w:val="en-US"/>
        </w:rPr>
        <w:t xml:space="preserve"> and</w:t>
      </w:r>
    </w:p>
    <w:p w14:paraId="3EC07159" w14:textId="77777777" w:rsidR="00A040BD" w:rsidRPr="00EC7CA1" w:rsidRDefault="00A040BD" w:rsidP="00A040BD">
      <w:pPr>
        <w:pStyle w:val="B2"/>
      </w:pPr>
      <w:r w:rsidRPr="00EC7CA1">
        <w:rPr>
          <w:lang w:val="en-US"/>
        </w:rPr>
        <w:t>d</w:t>
      </w:r>
      <w:r w:rsidRPr="00EC7CA1">
        <w:t>)</w:t>
      </w:r>
      <w:r w:rsidRPr="00EC7CA1">
        <w:tab/>
      </w:r>
      <w:r w:rsidRPr="00EC7CA1">
        <w:rPr>
          <w:lang w:val="en-US"/>
        </w:rPr>
        <w:t xml:space="preserve">the </w:t>
      </w:r>
      <w:r>
        <w:rPr>
          <w:lang w:val="en-US"/>
        </w:rPr>
        <w:t>MCData</w:t>
      </w:r>
      <w:r w:rsidRPr="00EC7CA1">
        <w:rPr>
          <w:lang w:val="en-US"/>
        </w:rPr>
        <w:t xml:space="preserve"> </w:t>
      </w:r>
      <w:r w:rsidRPr="00EC7CA1">
        <w:t xml:space="preserve">user </w:t>
      </w:r>
      <w:r w:rsidRPr="00EC7CA1">
        <w:rPr>
          <w:lang w:val="en-US"/>
        </w:rPr>
        <w:t xml:space="preserve">information entry is in the </w:t>
      </w:r>
      <w:r w:rsidRPr="00EC7CA1">
        <w:t xml:space="preserve">list of </w:t>
      </w:r>
      <w:r>
        <w:t>MCData</w:t>
      </w:r>
      <w:r w:rsidRPr="00EC7CA1">
        <w:t xml:space="preserve"> user information entries</w:t>
      </w:r>
      <w:r w:rsidRPr="00EC7CA1">
        <w:rPr>
          <w:lang w:val="en-US"/>
        </w:rPr>
        <w:t xml:space="preserve"> </w:t>
      </w:r>
      <w:r w:rsidRPr="00EC7CA1">
        <w:t>described in clause</w:t>
      </w:r>
      <w:r w:rsidRPr="00EC7CA1">
        <w:rPr>
          <w:lang w:eastAsia="ko-KR"/>
        </w:rPr>
        <w:t> </w:t>
      </w:r>
      <w:r>
        <w:rPr>
          <w:lang w:val="en-US"/>
        </w:rPr>
        <w:t>22</w:t>
      </w:r>
      <w:r w:rsidRPr="00EC7CA1">
        <w:t>.2.2.2.2; and</w:t>
      </w:r>
    </w:p>
    <w:p w14:paraId="77C92916" w14:textId="77777777" w:rsidR="00A040BD" w:rsidRPr="00EC7CA1" w:rsidRDefault="00A040BD" w:rsidP="00A040BD">
      <w:pPr>
        <w:pStyle w:val="B1"/>
        <w:rPr>
          <w:lang w:val="en-US"/>
        </w:rPr>
      </w:pPr>
      <w:r w:rsidRPr="00EC7CA1">
        <w:rPr>
          <w:lang w:val="en-US"/>
        </w:rPr>
        <w:tab/>
        <w:t xml:space="preserve">for which </w:t>
      </w:r>
      <w:r w:rsidRPr="00EC7CA1">
        <w:t xml:space="preserve">the </w:t>
      </w:r>
      <w:r w:rsidRPr="00EC7CA1">
        <w:rPr>
          <w:rFonts w:eastAsia="SimSun"/>
        </w:rPr>
        <w:t>application/pidf+xml MIME body</w:t>
      </w:r>
      <w:r w:rsidRPr="00EC7CA1">
        <w:rPr>
          <w:rFonts w:eastAsia="SimSun"/>
          <w:lang w:val="en-US"/>
        </w:rPr>
        <w:t xml:space="preserve"> of </w:t>
      </w:r>
      <w:r w:rsidRPr="00EC7CA1">
        <w:t>SIP NOTIFY request</w:t>
      </w:r>
      <w:r w:rsidRPr="00EC7CA1">
        <w:rPr>
          <w:lang w:val="en-US"/>
        </w:rPr>
        <w:t xml:space="preserve"> does not contain:</w:t>
      </w:r>
    </w:p>
    <w:p w14:paraId="7B3A3550" w14:textId="77777777" w:rsidR="00A040BD" w:rsidRPr="00EC7CA1" w:rsidRDefault="00A040BD" w:rsidP="00A040BD">
      <w:pPr>
        <w:pStyle w:val="B2"/>
        <w:rPr>
          <w:rFonts w:eastAsia="SimSun"/>
        </w:rPr>
      </w:pPr>
      <w:r w:rsidRPr="00EC7CA1">
        <w:rPr>
          <w:rFonts w:eastAsia="SimSun"/>
          <w:lang w:val="en-US"/>
        </w:rPr>
        <w:t>a)</w:t>
      </w:r>
      <w:r w:rsidRPr="00EC7CA1">
        <w:rPr>
          <w:rFonts w:eastAsia="SimSun"/>
          <w:lang w:val="en-US"/>
        </w:rPr>
        <w:tab/>
        <w:t xml:space="preserve">a </w:t>
      </w:r>
      <w:r w:rsidRPr="00EC7CA1">
        <w:rPr>
          <w:rFonts w:eastAsia="SimSun"/>
        </w:rPr>
        <w:t>&lt;</w:t>
      </w:r>
      <w:r w:rsidRPr="00EC7CA1">
        <w:rPr>
          <w:rFonts w:eastAsia="SimSun"/>
          <w:lang w:val="en-US"/>
        </w:rPr>
        <w:t>tuple</w:t>
      </w:r>
      <w:r w:rsidRPr="00EC7CA1">
        <w:rPr>
          <w:rFonts w:eastAsia="SimSun"/>
        </w:rPr>
        <w:t xml:space="preserve">&gt; element of </w:t>
      </w:r>
      <w:r w:rsidRPr="00EC7CA1">
        <w:rPr>
          <w:rFonts w:eastAsia="SimSun"/>
          <w:lang w:val="en-US"/>
        </w:rPr>
        <w:t xml:space="preserve">the root </w:t>
      </w:r>
      <w:r w:rsidRPr="00EC7CA1">
        <w:rPr>
          <w:rFonts w:eastAsia="SimSun"/>
        </w:rPr>
        <w:t>&lt;</w:t>
      </w:r>
      <w:r w:rsidRPr="00EC7CA1">
        <w:rPr>
          <w:rFonts w:eastAsia="SimSun"/>
          <w:lang w:val="en-US"/>
        </w:rPr>
        <w:t>presence</w:t>
      </w:r>
      <w:r w:rsidRPr="00EC7CA1">
        <w:rPr>
          <w:rFonts w:eastAsia="SimSun"/>
        </w:rPr>
        <w:t>&gt; element;</w:t>
      </w:r>
    </w:p>
    <w:p w14:paraId="031C35E0" w14:textId="77777777" w:rsidR="00A040BD" w:rsidRPr="00EC7CA1" w:rsidRDefault="00A040BD" w:rsidP="00A040BD">
      <w:pPr>
        <w:pStyle w:val="B2"/>
        <w:rPr>
          <w:rFonts w:eastAsia="SimSun"/>
          <w:lang w:val="en-US"/>
        </w:rPr>
      </w:pPr>
      <w:r w:rsidRPr="00EC7CA1">
        <w:rPr>
          <w:rFonts w:eastAsia="SimSun"/>
        </w:rPr>
        <w:t>b)</w:t>
      </w:r>
      <w:r w:rsidRPr="00EC7CA1">
        <w:rPr>
          <w:rFonts w:eastAsia="SimSun"/>
        </w:rPr>
        <w:tab/>
      </w:r>
      <w:r w:rsidRPr="00EC7CA1">
        <w:rPr>
          <w:rFonts w:eastAsia="SimSun"/>
          <w:lang w:val="en-US"/>
        </w:rPr>
        <w:t xml:space="preserve">the </w:t>
      </w:r>
      <w:r w:rsidRPr="00EC7CA1">
        <w:rPr>
          <w:rFonts w:eastAsia="SimSun"/>
        </w:rPr>
        <w:t>"id" attribute of the &lt;</w:t>
      </w:r>
      <w:r w:rsidRPr="00EC7CA1">
        <w:rPr>
          <w:rFonts w:eastAsia="SimSun"/>
          <w:lang w:val="en-US"/>
        </w:rPr>
        <w:t>tuple</w:t>
      </w:r>
      <w:r w:rsidRPr="00EC7CA1">
        <w:rPr>
          <w:rFonts w:eastAsia="SimSun"/>
        </w:rPr>
        <w:t xml:space="preserve">&gt; element </w:t>
      </w:r>
      <w:r w:rsidRPr="00EC7CA1">
        <w:rPr>
          <w:rFonts w:eastAsia="SimSun"/>
          <w:lang w:val="en-US"/>
        </w:rPr>
        <w:t xml:space="preserve">indicating the served </w:t>
      </w:r>
      <w:r>
        <w:rPr>
          <w:rFonts w:eastAsia="SimSun"/>
        </w:rPr>
        <w:t>MCData</w:t>
      </w:r>
      <w:r w:rsidRPr="00EC7CA1">
        <w:rPr>
          <w:rFonts w:eastAsia="SimSun"/>
        </w:rPr>
        <w:t xml:space="preserve"> ID</w:t>
      </w:r>
      <w:r w:rsidRPr="00EC7CA1">
        <w:rPr>
          <w:rFonts w:eastAsia="SimSun"/>
          <w:lang w:val="en-US"/>
        </w:rPr>
        <w:t>; and</w:t>
      </w:r>
    </w:p>
    <w:p w14:paraId="6C4B96EF" w14:textId="77777777" w:rsidR="00A040BD" w:rsidRPr="00EC7CA1" w:rsidRDefault="00A040BD" w:rsidP="00A040BD">
      <w:pPr>
        <w:pStyle w:val="B2"/>
      </w:pPr>
      <w:r w:rsidRPr="00EC7CA1">
        <w:rPr>
          <w:rFonts w:eastAsia="SimSun"/>
          <w:lang w:val="en-US"/>
        </w:rPr>
        <w:t>c)</w:t>
      </w:r>
      <w:r w:rsidRPr="00EC7CA1">
        <w:rPr>
          <w:rFonts w:eastAsia="SimSun"/>
          <w:lang w:val="en-US"/>
        </w:rPr>
        <w:tab/>
        <w:t xml:space="preserve">an </w:t>
      </w:r>
      <w:r w:rsidRPr="00EC7CA1">
        <w:t>&lt;</w:t>
      </w:r>
      <w:r w:rsidRPr="00F81C8F">
        <w:rPr>
          <w:lang w:val="en-US"/>
        </w:rPr>
        <w:t>functi</w:t>
      </w:r>
      <w:r>
        <w:rPr>
          <w:lang w:val="en-US"/>
        </w:rPr>
        <w:t>o</w:t>
      </w:r>
      <w:r w:rsidRPr="00F81C8F">
        <w:rPr>
          <w:lang w:val="en-US"/>
        </w:rPr>
        <w:t>nalAlias</w:t>
      </w:r>
      <w:r w:rsidRPr="00EC7CA1">
        <w:t xml:space="preserve">&gt; </w:t>
      </w:r>
      <w:r w:rsidRPr="00EC7CA1">
        <w:rPr>
          <w:lang w:val="en-US"/>
        </w:rPr>
        <w:t xml:space="preserve">child </w:t>
      </w:r>
      <w:r w:rsidRPr="00EC7CA1">
        <w:t xml:space="preserve">element </w:t>
      </w:r>
      <w:r w:rsidRPr="00EC7CA1">
        <w:rPr>
          <w:lang w:val="en-US"/>
        </w:rPr>
        <w:t xml:space="preserve">of the &lt;status&gt; child element of </w:t>
      </w:r>
      <w:r w:rsidRPr="00EC7CA1">
        <w:rPr>
          <w:rFonts w:eastAsia="SimSun"/>
        </w:rPr>
        <w:t>the &lt;</w:t>
      </w:r>
      <w:r w:rsidRPr="00EC7CA1">
        <w:rPr>
          <w:rFonts w:eastAsia="SimSun"/>
          <w:lang w:val="en-US"/>
        </w:rPr>
        <w:t>tuple</w:t>
      </w:r>
      <w:r w:rsidRPr="00EC7CA1">
        <w:rPr>
          <w:rFonts w:eastAsia="SimSun"/>
        </w:rPr>
        <w:t xml:space="preserve">&gt; element; </w:t>
      </w:r>
    </w:p>
    <w:p w14:paraId="2AEA3063" w14:textId="77777777" w:rsidR="00A040BD" w:rsidRPr="00EC7CA1" w:rsidRDefault="00A040BD" w:rsidP="00A040BD">
      <w:pPr>
        <w:pStyle w:val="B1"/>
        <w:rPr>
          <w:rFonts w:eastAsia="SimSun"/>
          <w:lang w:val="en-US"/>
        </w:rPr>
      </w:pPr>
      <w:r w:rsidRPr="00EC7CA1">
        <w:rPr>
          <w:rFonts w:eastAsia="SimSun"/>
          <w:lang w:val="en-US"/>
        </w:rPr>
        <w:tab/>
      </w:r>
      <w:r w:rsidRPr="00EC7CA1">
        <w:rPr>
          <w:rFonts w:eastAsia="SimSun"/>
        </w:rPr>
        <w:t>perform the following</w:t>
      </w:r>
      <w:r w:rsidRPr="00EC7CA1">
        <w:rPr>
          <w:rFonts w:eastAsia="SimSun"/>
          <w:lang w:val="en-US"/>
        </w:rPr>
        <w:t>:</w:t>
      </w:r>
    </w:p>
    <w:p w14:paraId="754EFD2F" w14:textId="77777777" w:rsidR="00A040BD" w:rsidRPr="00EC7CA1" w:rsidRDefault="00A040BD" w:rsidP="00A040BD">
      <w:pPr>
        <w:pStyle w:val="B2"/>
        <w:rPr>
          <w:lang w:val="en-US"/>
        </w:rPr>
      </w:pPr>
      <w:r w:rsidRPr="00EC7CA1">
        <w:rPr>
          <w:rFonts w:eastAsia="SimSun"/>
          <w:lang w:val="en-US"/>
        </w:rPr>
        <w:t>a)</w:t>
      </w:r>
      <w:r w:rsidRPr="00EC7CA1">
        <w:rPr>
          <w:rFonts w:eastAsia="SimSun"/>
          <w:lang w:val="en-US"/>
        </w:rPr>
        <w:tab/>
      </w:r>
      <w:r w:rsidRPr="00EC7CA1">
        <w:t xml:space="preserve">shall set the </w:t>
      </w:r>
      <w:r w:rsidRPr="00EC7CA1">
        <w:rPr>
          <w:lang w:val="en-US"/>
        </w:rPr>
        <w:t>functional alias</w:t>
      </w:r>
      <w:r w:rsidRPr="00EC7CA1">
        <w:t xml:space="preserve"> status of the </w:t>
      </w:r>
      <w:r w:rsidRPr="00EC7CA1">
        <w:rPr>
          <w:lang w:val="en-US"/>
        </w:rPr>
        <w:t>functional alias</w:t>
      </w:r>
      <w:r w:rsidRPr="00EC7CA1">
        <w:t xml:space="preserve"> information entry to "</w:t>
      </w:r>
      <w:r w:rsidRPr="00EC7CA1">
        <w:rPr>
          <w:lang w:val="en-US"/>
        </w:rPr>
        <w:t>deactivated</w:t>
      </w:r>
      <w:r w:rsidRPr="00EC7CA1">
        <w:t>"</w:t>
      </w:r>
      <w:r w:rsidRPr="00EC7CA1">
        <w:rPr>
          <w:lang w:val="en-US"/>
        </w:rPr>
        <w:t>; and</w:t>
      </w:r>
    </w:p>
    <w:p w14:paraId="7253EF41" w14:textId="77777777" w:rsidR="00A040BD" w:rsidRPr="00B102DF" w:rsidRDefault="00A040BD" w:rsidP="00A040BD">
      <w:pPr>
        <w:pStyle w:val="B2"/>
        <w:rPr>
          <w:lang w:val="en-US"/>
        </w:rPr>
      </w:pPr>
      <w:r w:rsidRPr="00EC7CA1">
        <w:rPr>
          <w:lang w:val="en-US"/>
        </w:rPr>
        <w:t>b)</w:t>
      </w:r>
      <w:r w:rsidRPr="00EC7CA1">
        <w:rPr>
          <w:lang w:val="en-US"/>
        </w:rPr>
        <w:tab/>
        <w:t>shall set the expiration time of the functional alias information entry to the current time.</w:t>
      </w:r>
    </w:p>
    <w:p w14:paraId="190E8222" w14:textId="77777777" w:rsidR="00A040BD" w:rsidRPr="00313917" w:rsidRDefault="00A040BD" w:rsidP="00A040BD">
      <w:pPr>
        <w:pStyle w:val="Heading4"/>
      </w:pPr>
      <w:bookmarkStart w:id="7105" w:name="_Toc20155845"/>
      <w:bookmarkStart w:id="7106" w:name="_Toc27501001"/>
      <w:bookmarkStart w:id="7107" w:name="_Toc36049127"/>
      <w:bookmarkStart w:id="7108" w:name="_Toc44602939"/>
      <w:bookmarkStart w:id="7109" w:name="_Toc45198116"/>
      <w:bookmarkStart w:id="7110" w:name="_Toc45696149"/>
      <w:bookmarkStart w:id="7111" w:name="_Toc51773925"/>
      <w:bookmarkStart w:id="7112" w:name="_Toc51774841"/>
      <w:bookmarkStart w:id="7113" w:name="_Toc193389501"/>
      <w:r>
        <w:rPr>
          <w:rFonts w:eastAsia="Malgun Gothic"/>
        </w:rPr>
        <w:t>22</w:t>
      </w:r>
      <w:r w:rsidRPr="00313917">
        <w:t>.2.2.3</w:t>
      </w:r>
      <w:r w:rsidRPr="00313917">
        <w:tab/>
        <w:t xml:space="preserve">Procedures of </w:t>
      </w:r>
      <w:r>
        <w:t>MCData</w:t>
      </w:r>
      <w:r w:rsidRPr="00313917">
        <w:t xml:space="preserve"> server owning the </w:t>
      </w:r>
      <w:r w:rsidR="00E30389">
        <w:t>f</w:t>
      </w:r>
      <w:r w:rsidRPr="00313917">
        <w:t>unctional alias</w:t>
      </w:r>
      <w:bookmarkEnd w:id="7105"/>
      <w:bookmarkEnd w:id="7106"/>
      <w:bookmarkEnd w:id="7107"/>
      <w:bookmarkEnd w:id="7108"/>
      <w:bookmarkEnd w:id="7109"/>
      <w:bookmarkEnd w:id="7110"/>
      <w:bookmarkEnd w:id="7111"/>
      <w:bookmarkEnd w:id="7112"/>
      <w:bookmarkEnd w:id="7113"/>
    </w:p>
    <w:p w14:paraId="5CA30D05" w14:textId="77777777" w:rsidR="00A040BD" w:rsidRPr="00313917" w:rsidRDefault="00A040BD" w:rsidP="00A040BD">
      <w:pPr>
        <w:pStyle w:val="Heading5"/>
        <w:rPr>
          <w:lang w:val="en-US"/>
        </w:rPr>
      </w:pPr>
      <w:bookmarkStart w:id="7114" w:name="_Toc20155846"/>
      <w:bookmarkStart w:id="7115" w:name="_Toc27501002"/>
      <w:bookmarkStart w:id="7116" w:name="_Toc36049128"/>
      <w:bookmarkStart w:id="7117" w:name="_Toc44602940"/>
      <w:bookmarkStart w:id="7118" w:name="_Toc45198117"/>
      <w:bookmarkStart w:id="7119" w:name="_Toc45696150"/>
      <w:bookmarkStart w:id="7120" w:name="_Toc51773926"/>
      <w:bookmarkStart w:id="7121" w:name="_Toc51774842"/>
      <w:bookmarkStart w:id="7122" w:name="_Toc193389502"/>
      <w:r>
        <w:rPr>
          <w:rFonts w:eastAsia="Malgun Gothic"/>
        </w:rPr>
        <w:t>22</w:t>
      </w:r>
      <w:r w:rsidRPr="00313917">
        <w:t>.2.2.3.</w:t>
      </w:r>
      <w:r w:rsidRPr="00313917">
        <w:rPr>
          <w:lang w:val="en-US"/>
        </w:rPr>
        <w:t>1</w:t>
      </w:r>
      <w:r w:rsidRPr="00313917">
        <w:tab/>
      </w:r>
      <w:r w:rsidRPr="00313917">
        <w:rPr>
          <w:lang w:val="en-US"/>
        </w:rPr>
        <w:t>General</w:t>
      </w:r>
      <w:bookmarkEnd w:id="7114"/>
      <w:bookmarkEnd w:id="7115"/>
      <w:bookmarkEnd w:id="7116"/>
      <w:bookmarkEnd w:id="7117"/>
      <w:bookmarkEnd w:id="7118"/>
      <w:bookmarkEnd w:id="7119"/>
      <w:bookmarkEnd w:id="7120"/>
      <w:bookmarkEnd w:id="7121"/>
      <w:bookmarkEnd w:id="7122"/>
    </w:p>
    <w:p w14:paraId="76375B45" w14:textId="77777777" w:rsidR="00A040BD" w:rsidRPr="00313917" w:rsidRDefault="00A040BD" w:rsidP="00A040BD">
      <w:r w:rsidRPr="00313917">
        <w:rPr>
          <w:lang w:val="en-US"/>
        </w:rPr>
        <w:t>The p</w:t>
      </w:r>
      <w:r w:rsidRPr="00313917">
        <w:t>rocedures</w:t>
      </w:r>
      <w:r w:rsidRPr="00313917">
        <w:rPr>
          <w:lang w:val="en-US"/>
        </w:rPr>
        <w:t xml:space="preserve"> of </w:t>
      </w:r>
      <w:r>
        <w:t>MCData</w:t>
      </w:r>
      <w:r w:rsidRPr="00313917">
        <w:t xml:space="preserve"> server </w:t>
      </w:r>
      <w:r w:rsidRPr="00313917">
        <w:rPr>
          <w:lang w:val="en-US"/>
        </w:rPr>
        <w:t>owning the functional alias</w:t>
      </w:r>
      <w:r w:rsidRPr="00313917">
        <w:t xml:space="preserve"> consist of:</w:t>
      </w:r>
    </w:p>
    <w:p w14:paraId="44B559D5" w14:textId="77777777" w:rsidR="00A040BD" w:rsidRPr="00313917" w:rsidRDefault="00A040BD" w:rsidP="00A040BD">
      <w:pPr>
        <w:pStyle w:val="B1"/>
      </w:pPr>
      <w:r w:rsidRPr="00313917">
        <w:t>-</w:t>
      </w:r>
      <w:r w:rsidRPr="00313917">
        <w:tab/>
        <w:t xml:space="preserve">receiving </w:t>
      </w:r>
      <w:r w:rsidRPr="00313917">
        <w:rPr>
          <w:lang w:val="en-US"/>
        </w:rPr>
        <w:t>functional alias</w:t>
      </w:r>
      <w:r w:rsidRPr="00313917">
        <w:t xml:space="preserve"> status change procedure;</w:t>
      </w:r>
    </w:p>
    <w:p w14:paraId="7C440C47" w14:textId="77777777" w:rsidR="00A040BD" w:rsidRPr="00313917" w:rsidRDefault="00A040BD" w:rsidP="00A040BD">
      <w:pPr>
        <w:pStyle w:val="B1"/>
        <w:rPr>
          <w:lang w:val="en-US"/>
        </w:rPr>
      </w:pPr>
      <w:r w:rsidRPr="00313917">
        <w:t>-</w:t>
      </w:r>
      <w:r w:rsidRPr="00313917">
        <w:tab/>
        <w:t xml:space="preserve">receiving subscription to </w:t>
      </w:r>
      <w:r w:rsidRPr="00313917">
        <w:rPr>
          <w:lang w:val="en-US"/>
        </w:rPr>
        <w:t>functional alias</w:t>
      </w:r>
      <w:r w:rsidRPr="00313917">
        <w:t xml:space="preserve"> status procedure</w:t>
      </w:r>
      <w:r w:rsidRPr="00313917">
        <w:rPr>
          <w:lang w:val="en-US"/>
        </w:rPr>
        <w:t>;</w:t>
      </w:r>
    </w:p>
    <w:p w14:paraId="59980012" w14:textId="77777777" w:rsidR="00A040BD" w:rsidRPr="00313917" w:rsidRDefault="00A040BD" w:rsidP="00A040BD">
      <w:pPr>
        <w:pStyle w:val="B1"/>
      </w:pPr>
      <w:r w:rsidRPr="00313917">
        <w:t>-</w:t>
      </w:r>
      <w:r w:rsidRPr="00313917">
        <w:tab/>
        <w:t xml:space="preserve">sending notification of change of </w:t>
      </w:r>
      <w:r w:rsidRPr="00313917">
        <w:rPr>
          <w:lang w:val="en-US"/>
        </w:rPr>
        <w:t>functional alias</w:t>
      </w:r>
      <w:r w:rsidRPr="00313917">
        <w:t xml:space="preserve"> status procedure; and</w:t>
      </w:r>
    </w:p>
    <w:p w14:paraId="37478B2E" w14:textId="77777777" w:rsidR="00A040BD" w:rsidRDefault="00A040BD" w:rsidP="00A040BD">
      <w:pPr>
        <w:pStyle w:val="B1"/>
      </w:pPr>
      <w:r w:rsidRPr="00313917">
        <w:t>-</w:t>
      </w:r>
      <w:r w:rsidRPr="00313917">
        <w:tab/>
      </w:r>
      <w:r w:rsidRPr="00313917">
        <w:rPr>
          <w:lang w:val="en-US"/>
        </w:rPr>
        <w:t>modification of functional alias</w:t>
      </w:r>
      <w:r w:rsidRPr="00313917">
        <w:t xml:space="preserve"> eligibility check procedure</w:t>
      </w:r>
      <w:r>
        <w:t>.</w:t>
      </w:r>
    </w:p>
    <w:p w14:paraId="4EB338FB" w14:textId="77777777" w:rsidR="00A040BD" w:rsidRPr="00313917" w:rsidRDefault="00A040BD" w:rsidP="00A040BD">
      <w:pPr>
        <w:pStyle w:val="Heading5"/>
      </w:pPr>
      <w:bookmarkStart w:id="7123" w:name="_Toc20155847"/>
      <w:bookmarkStart w:id="7124" w:name="_Toc27501003"/>
      <w:bookmarkStart w:id="7125" w:name="_Toc36049129"/>
      <w:bookmarkStart w:id="7126" w:name="_Toc44602941"/>
      <w:bookmarkStart w:id="7127" w:name="_Toc45198118"/>
      <w:bookmarkStart w:id="7128" w:name="_Toc45696151"/>
      <w:bookmarkStart w:id="7129" w:name="_Toc51773927"/>
      <w:bookmarkStart w:id="7130" w:name="_Toc51774843"/>
      <w:bookmarkStart w:id="7131" w:name="_Toc193389503"/>
      <w:r>
        <w:rPr>
          <w:rFonts w:eastAsia="Malgun Gothic"/>
        </w:rPr>
        <w:t>22</w:t>
      </w:r>
      <w:r w:rsidRPr="00313917">
        <w:t>.2.2.3.</w:t>
      </w:r>
      <w:r w:rsidRPr="00313917">
        <w:rPr>
          <w:lang w:val="en-US"/>
        </w:rPr>
        <w:t>2</w:t>
      </w:r>
      <w:r w:rsidRPr="00313917">
        <w:tab/>
        <w:t>Stored information</w:t>
      </w:r>
      <w:bookmarkEnd w:id="7123"/>
      <w:bookmarkEnd w:id="7124"/>
      <w:bookmarkEnd w:id="7125"/>
      <w:bookmarkEnd w:id="7126"/>
      <w:bookmarkEnd w:id="7127"/>
      <w:bookmarkEnd w:id="7128"/>
      <w:bookmarkEnd w:id="7129"/>
      <w:bookmarkEnd w:id="7130"/>
      <w:bookmarkEnd w:id="7131"/>
    </w:p>
    <w:p w14:paraId="4C9DC3C8" w14:textId="77777777" w:rsidR="00A040BD" w:rsidRPr="00313917" w:rsidRDefault="00A040BD" w:rsidP="00A040BD">
      <w:pPr>
        <w:rPr>
          <w:lang w:val="en-US"/>
        </w:rPr>
      </w:pPr>
      <w:r w:rsidRPr="00313917">
        <w:rPr>
          <w:lang w:val="en-US"/>
        </w:rPr>
        <w:t xml:space="preserve">The </w:t>
      </w:r>
      <w:r>
        <w:rPr>
          <w:lang w:val="en-US"/>
        </w:rPr>
        <w:t>MCData</w:t>
      </w:r>
      <w:r w:rsidRPr="00313917">
        <w:rPr>
          <w:lang w:val="en-US"/>
        </w:rPr>
        <w:t xml:space="preserve"> server shall maintain </w:t>
      </w:r>
      <w:r w:rsidRPr="00313917">
        <w:t xml:space="preserve">a list of </w:t>
      </w:r>
      <w:r w:rsidRPr="00313917">
        <w:rPr>
          <w:lang w:val="en-US"/>
        </w:rPr>
        <w:t>functional alias information entries.</w:t>
      </w:r>
    </w:p>
    <w:p w14:paraId="5B6CBE40" w14:textId="77777777" w:rsidR="00A040BD" w:rsidRPr="00313917" w:rsidRDefault="00A040BD" w:rsidP="00A040BD">
      <w:pPr>
        <w:rPr>
          <w:lang w:val="en-US"/>
        </w:rPr>
      </w:pPr>
      <w:r w:rsidRPr="00313917">
        <w:t>In each functional alias</w:t>
      </w:r>
      <w:r w:rsidRPr="00313917">
        <w:rPr>
          <w:lang w:val="en-US"/>
        </w:rPr>
        <w:t xml:space="preserve"> information </w:t>
      </w:r>
      <w:r w:rsidRPr="00313917">
        <w:t xml:space="preserve">entry, </w:t>
      </w:r>
      <w:r w:rsidRPr="00313917">
        <w:rPr>
          <w:lang w:val="en-US"/>
        </w:rPr>
        <w:t xml:space="preserve">the </w:t>
      </w:r>
      <w:r>
        <w:rPr>
          <w:lang w:val="en-US"/>
        </w:rPr>
        <w:t>MCData</w:t>
      </w:r>
      <w:r w:rsidRPr="00313917">
        <w:rPr>
          <w:lang w:val="en-US"/>
        </w:rPr>
        <w:t xml:space="preserve"> server shall maintain:</w:t>
      </w:r>
    </w:p>
    <w:p w14:paraId="75CB7AFB" w14:textId="77777777" w:rsidR="00A040BD" w:rsidRPr="00313917" w:rsidRDefault="00A040BD" w:rsidP="00A040BD">
      <w:pPr>
        <w:pStyle w:val="B1"/>
        <w:rPr>
          <w:lang w:val="en-US"/>
        </w:rPr>
      </w:pPr>
      <w:r w:rsidRPr="00313917">
        <w:rPr>
          <w:lang w:val="en-US"/>
        </w:rPr>
        <w:t>1)</w:t>
      </w:r>
      <w:r w:rsidRPr="00313917">
        <w:rPr>
          <w:lang w:val="en-US"/>
        </w:rPr>
        <w:tab/>
        <w:t xml:space="preserve">a functional alias ID. </w:t>
      </w:r>
      <w:r w:rsidRPr="00313917">
        <w:t xml:space="preserve">This field uniquely identifies the </w:t>
      </w:r>
      <w:r w:rsidRPr="00313917">
        <w:rPr>
          <w:lang w:val="en-US"/>
        </w:rPr>
        <w:t>functional alias</w:t>
      </w:r>
      <w:r w:rsidRPr="00313917">
        <w:t xml:space="preserve"> information entry in the list of the </w:t>
      </w:r>
      <w:r w:rsidRPr="00313917">
        <w:rPr>
          <w:lang w:val="en-US"/>
        </w:rPr>
        <w:t>functional alias</w:t>
      </w:r>
      <w:r w:rsidRPr="00313917">
        <w:t xml:space="preserve"> information entries</w:t>
      </w:r>
      <w:r w:rsidRPr="00313917">
        <w:rPr>
          <w:lang w:val="en-US"/>
        </w:rPr>
        <w:t>; and</w:t>
      </w:r>
    </w:p>
    <w:p w14:paraId="1A39F84E" w14:textId="77777777" w:rsidR="00A040BD" w:rsidRPr="00313917" w:rsidRDefault="00A040BD" w:rsidP="00A040BD">
      <w:pPr>
        <w:pStyle w:val="B1"/>
      </w:pPr>
      <w:r w:rsidRPr="00313917">
        <w:t>2)</w:t>
      </w:r>
      <w:r w:rsidRPr="00313917">
        <w:tab/>
        <w:t xml:space="preserve">a list of </w:t>
      </w:r>
      <w:r>
        <w:t>MCData</w:t>
      </w:r>
      <w:r w:rsidRPr="00313917">
        <w:t xml:space="preserve"> user information entries.</w:t>
      </w:r>
    </w:p>
    <w:p w14:paraId="3CF78B66" w14:textId="77777777" w:rsidR="00A040BD" w:rsidRPr="00313917" w:rsidRDefault="00A040BD" w:rsidP="00A040BD">
      <w:pPr>
        <w:rPr>
          <w:lang w:val="en-US"/>
        </w:rPr>
      </w:pPr>
      <w:r w:rsidRPr="00313917">
        <w:t xml:space="preserve">In each </w:t>
      </w:r>
      <w:r>
        <w:t>MCData</w:t>
      </w:r>
      <w:r w:rsidRPr="00313917">
        <w:t xml:space="preserve"> </w:t>
      </w:r>
      <w:r w:rsidRPr="00313917">
        <w:rPr>
          <w:lang w:val="en-US"/>
        </w:rPr>
        <w:t xml:space="preserve">user information </w:t>
      </w:r>
      <w:r w:rsidRPr="00313917">
        <w:t xml:space="preserve">entry, </w:t>
      </w:r>
      <w:r w:rsidRPr="00313917">
        <w:rPr>
          <w:lang w:val="en-US"/>
        </w:rPr>
        <w:t xml:space="preserve">the </w:t>
      </w:r>
      <w:r>
        <w:rPr>
          <w:lang w:val="en-US"/>
        </w:rPr>
        <w:t>MCData</w:t>
      </w:r>
      <w:r w:rsidRPr="00313917">
        <w:rPr>
          <w:lang w:val="en-US"/>
        </w:rPr>
        <w:t xml:space="preserve"> server shall maintain:</w:t>
      </w:r>
    </w:p>
    <w:p w14:paraId="7FAB9155" w14:textId="77777777" w:rsidR="00A040BD" w:rsidRDefault="00A040BD" w:rsidP="00A040BD">
      <w:pPr>
        <w:pStyle w:val="B1"/>
      </w:pPr>
      <w:r w:rsidRPr="00313917">
        <w:t>1)</w:t>
      </w:r>
      <w:r w:rsidRPr="00313917">
        <w:tab/>
        <w:t xml:space="preserve">an </w:t>
      </w:r>
      <w:r>
        <w:t>MCData</w:t>
      </w:r>
      <w:r w:rsidRPr="00313917">
        <w:t xml:space="preserve"> ID. This field uniquely identifies the </w:t>
      </w:r>
      <w:r>
        <w:t>MCData</w:t>
      </w:r>
      <w:r w:rsidRPr="00313917">
        <w:t xml:space="preserve"> user information entry in the list of the </w:t>
      </w:r>
      <w:r>
        <w:t>MCData</w:t>
      </w:r>
      <w:r w:rsidRPr="00313917">
        <w:t xml:space="preserve"> user information entries;</w:t>
      </w:r>
    </w:p>
    <w:p w14:paraId="73F35C71" w14:textId="77777777" w:rsidR="00A040BD" w:rsidRPr="00313917" w:rsidRDefault="00A040BD" w:rsidP="00A040BD">
      <w:pPr>
        <w:pStyle w:val="B1"/>
      </w:pPr>
      <w:r>
        <w:t>2)</w:t>
      </w:r>
      <w:r>
        <w:tab/>
        <w:t xml:space="preserve">a take-over possible indication; </w:t>
      </w:r>
      <w:r w:rsidRPr="00313917">
        <w:t>and</w:t>
      </w:r>
    </w:p>
    <w:p w14:paraId="5A2E50E9" w14:textId="77777777" w:rsidR="00A040BD" w:rsidRPr="00313917" w:rsidRDefault="00A040BD" w:rsidP="00A040BD">
      <w:pPr>
        <w:pStyle w:val="B1"/>
      </w:pPr>
      <w:r>
        <w:rPr>
          <w:lang w:val="en-US"/>
        </w:rPr>
        <w:t>3</w:t>
      </w:r>
      <w:r w:rsidRPr="00313917">
        <w:rPr>
          <w:lang w:val="en-US"/>
        </w:rPr>
        <w:t>)</w:t>
      </w:r>
      <w:r w:rsidRPr="00313917">
        <w:rPr>
          <w:lang w:val="en-US"/>
        </w:rPr>
        <w:tab/>
      </w:r>
      <w:r w:rsidRPr="00313917">
        <w:t>an expiration time.</w:t>
      </w:r>
    </w:p>
    <w:p w14:paraId="3DE2F035" w14:textId="77777777" w:rsidR="00A040BD" w:rsidRPr="00313917" w:rsidRDefault="00A040BD" w:rsidP="00A040BD">
      <w:pPr>
        <w:pStyle w:val="Heading5"/>
        <w:rPr>
          <w:lang w:val="en-US"/>
        </w:rPr>
      </w:pPr>
      <w:bookmarkStart w:id="7132" w:name="_Toc20155848"/>
      <w:bookmarkStart w:id="7133" w:name="_Toc27501004"/>
      <w:bookmarkStart w:id="7134" w:name="_Toc36049130"/>
      <w:bookmarkStart w:id="7135" w:name="_Toc44602942"/>
      <w:bookmarkStart w:id="7136" w:name="_Toc45198119"/>
      <w:bookmarkStart w:id="7137" w:name="_Toc45696152"/>
      <w:bookmarkStart w:id="7138" w:name="_Toc51773928"/>
      <w:bookmarkStart w:id="7139" w:name="_Toc51774844"/>
      <w:bookmarkStart w:id="7140" w:name="_Toc193389504"/>
      <w:r>
        <w:rPr>
          <w:rFonts w:eastAsia="Malgun Gothic"/>
        </w:rPr>
        <w:t>22</w:t>
      </w:r>
      <w:r w:rsidRPr="00313917">
        <w:t>.2.2.3.3</w:t>
      </w:r>
      <w:r w:rsidRPr="00313917">
        <w:tab/>
        <w:t xml:space="preserve">Receiving </w:t>
      </w:r>
      <w:r w:rsidRPr="00313917">
        <w:rPr>
          <w:lang w:val="en-US"/>
        </w:rPr>
        <w:t>functional alias</w:t>
      </w:r>
      <w:r w:rsidRPr="00313917">
        <w:t xml:space="preserve"> status change procedure</w:t>
      </w:r>
      <w:bookmarkEnd w:id="7132"/>
      <w:bookmarkEnd w:id="7133"/>
      <w:bookmarkEnd w:id="7134"/>
      <w:bookmarkEnd w:id="7135"/>
      <w:bookmarkEnd w:id="7136"/>
      <w:bookmarkEnd w:id="7137"/>
      <w:bookmarkEnd w:id="7138"/>
      <w:bookmarkEnd w:id="7139"/>
      <w:bookmarkEnd w:id="7140"/>
    </w:p>
    <w:p w14:paraId="4625FADE" w14:textId="77777777" w:rsidR="00A040BD" w:rsidRPr="00313917" w:rsidRDefault="00A040BD" w:rsidP="00A040BD">
      <w:pPr>
        <w:rPr>
          <w:lang w:val="en-US"/>
        </w:rPr>
      </w:pPr>
      <w:r w:rsidRPr="00313917">
        <w:rPr>
          <w:lang w:val="en-US"/>
        </w:rPr>
        <w:t>Upon receiving a SIP PUBLISH request such that:</w:t>
      </w:r>
    </w:p>
    <w:p w14:paraId="3A15F9C7" w14:textId="77777777" w:rsidR="00A040BD" w:rsidRPr="00313917" w:rsidRDefault="00A040BD" w:rsidP="00A040BD">
      <w:pPr>
        <w:pStyle w:val="B1"/>
      </w:pPr>
      <w:r w:rsidRPr="00313917">
        <w:rPr>
          <w:rFonts w:eastAsia="SimSun"/>
        </w:rPr>
        <w:t>1)</w:t>
      </w:r>
      <w:r w:rsidRPr="00313917">
        <w:rPr>
          <w:rFonts w:eastAsia="SimSun"/>
        </w:rPr>
        <w:tab/>
      </w:r>
      <w:r w:rsidRPr="00313917">
        <w:t xml:space="preserve">Request-URI of the SIP PUBLISH request contains the public service identity of the controlling </w:t>
      </w:r>
      <w:r>
        <w:t>MCData</w:t>
      </w:r>
      <w:r w:rsidRPr="00313917">
        <w:t xml:space="preserve"> function associated with the </w:t>
      </w:r>
      <w:r w:rsidRPr="00313917">
        <w:rPr>
          <w:rFonts w:eastAsia="SimSun"/>
          <w:lang w:val="en-US"/>
        </w:rPr>
        <w:t>served functional alias;</w:t>
      </w:r>
    </w:p>
    <w:p w14:paraId="781C2D0B" w14:textId="77777777" w:rsidR="00A040BD" w:rsidRPr="00313917" w:rsidRDefault="00A040BD" w:rsidP="00A040BD">
      <w:pPr>
        <w:pStyle w:val="B1"/>
        <w:rPr>
          <w:lang w:eastAsia="ko-KR"/>
        </w:rPr>
      </w:pPr>
      <w:r w:rsidRPr="00313917">
        <w:t>2)</w:t>
      </w:r>
      <w:r w:rsidRPr="00313917">
        <w:tab/>
      </w:r>
      <w:r w:rsidRPr="00313917">
        <w:rPr>
          <w:lang w:val="en-US"/>
        </w:rPr>
        <w:t xml:space="preserve">the SIP PUBLISH request contains an </w:t>
      </w:r>
      <w:r w:rsidRPr="00313917">
        <w:rPr>
          <w:lang w:eastAsia="ko-KR"/>
        </w:rPr>
        <w:t>application/</w:t>
      </w:r>
      <w:r>
        <w:t>vnd.3gpp.mcdata</w:t>
      </w:r>
      <w:r w:rsidRPr="00313917">
        <w:t>-info+xml</w:t>
      </w:r>
      <w:r w:rsidRPr="00313917">
        <w:rPr>
          <w:lang w:val="en-US"/>
        </w:rPr>
        <w:t xml:space="preserve"> </w:t>
      </w:r>
      <w:r w:rsidRPr="00313917">
        <w:rPr>
          <w:lang w:eastAsia="ko-KR"/>
        </w:rPr>
        <w:t xml:space="preserve">MIME body </w:t>
      </w:r>
      <w:r w:rsidRPr="00313917">
        <w:t>contain</w:t>
      </w:r>
      <w:r w:rsidRPr="00313917">
        <w:rPr>
          <w:lang w:val="en-US"/>
        </w:rPr>
        <w:t>ing</w:t>
      </w:r>
      <w:r>
        <w:t xml:space="preserve"> the &lt;mcdata</w:t>
      </w:r>
      <w:r w:rsidRPr="00313917">
        <w:t>-request-uri&gt; element</w:t>
      </w:r>
      <w:r w:rsidRPr="00313917">
        <w:rPr>
          <w:lang w:val="en-US"/>
        </w:rPr>
        <w:t xml:space="preserve"> and the </w:t>
      </w:r>
      <w:r>
        <w:t>&lt;mcdata</w:t>
      </w:r>
      <w:r w:rsidRPr="00313917">
        <w:t>-calling-user-id&gt; element</w:t>
      </w:r>
      <w:r w:rsidRPr="00313917">
        <w:rPr>
          <w:lang w:eastAsia="ko-KR"/>
        </w:rPr>
        <w:t>;</w:t>
      </w:r>
    </w:p>
    <w:p w14:paraId="6BF8F275" w14:textId="77777777" w:rsidR="00A040BD" w:rsidRPr="00313917" w:rsidRDefault="00A040BD" w:rsidP="00A040BD">
      <w:pPr>
        <w:pStyle w:val="B1"/>
        <w:rPr>
          <w:lang w:eastAsia="ko-KR"/>
        </w:rPr>
      </w:pPr>
      <w:r w:rsidRPr="00313917">
        <w:rPr>
          <w:lang w:val="en-US" w:eastAsia="ko-KR"/>
        </w:rPr>
        <w:t>3)</w:t>
      </w:r>
      <w:r w:rsidRPr="00313917">
        <w:rPr>
          <w:lang w:val="en-US" w:eastAsia="ko-KR"/>
        </w:rPr>
        <w:tab/>
      </w:r>
      <w:r w:rsidRPr="00313917">
        <w:rPr>
          <w:lang w:eastAsia="ko-KR"/>
        </w:rPr>
        <w:t xml:space="preserve">the </w:t>
      </w:r>
      <w:r w:rsidRPr="00313917">
        <w:rPr>
          <w:lang w:val="en-US" w:eastAsia="ko-KR"/>
        </w:rPr>
        <w:t xml:space="preserve">ICSI </w:t>
      </w:r>
      <w:r w:rsidRPr="00313917">
        <w:rPr>
          <w:lang w:eastAsia="ko-KR"/>
        </w:rPr>
        <w:t>value "urn:u</w:t>
      </w:r>
      <w:r>
        <w:rPr>
          <w:lang w:eastAsia="ko-KR"/>
        </w:rPr>
        <w:t>rn-7:3gpp-service.ims.icsi.mcdata</w:t>
      </w:r>
      <w:r w:rsidRPr="00313917">
        <w:rPr>
          <w:lang w:eastAsia="ko-KR"/>
        </w:rPr>
        <w:t>"</w:t>
      </w:r>
      <w:r w:rsidRPr="00313917">
        <w:rPr>
          <w:lang w:val="en-US" w:eastAsia="ko-KR"/>
        </w:rPr>
        <w:t xml:space="preserve"> </w:t>
      </w:r>
      <w:r w:rsidRPr="00313917">
        <w:t>(coded as specified in TS 24.229 [</w:t>
      </w:r>
      <w:r>
        <w:t>5</w:t>
      </w:r>
      <w:r w:rsidRPr="00313917">
        <w:t>]), in a P-</w:t>
      </w:r>
      <w:r w:rsidRPr="00313917">
        <w:rPr>
          <w:lang w:val="en-US"/>
        </w:rPr>
        <w:t>Asserted</w:t>
      </w:r>
      <w:r w:rsidRPr="00313917">
        <w:t>-Service header field according to IETF </w:t>
      </w:r>
      <w:r w:rsidRPr="00313917">
        <w:rPr>
          <w:rFonts w:eastAsia="MS Mincho"/>
        </w:rPr>
        <w:t>RFC 6050 [</w:t>
      </w:r>
      <w:r>
        <w:rPr>
          <w:rFonts w:eastAsia="MS Mincho"/>
        </w:rPr>
        <w:t>7</w:t>
      </w:r>
      <w:r w:rsidRPr="00313917">
        <w:rPr>
          <w:rFonts w:eastAsia="MS Mincho"/>
        </w:rPr>
        <w:t>]</w:t>
      </w:r>
      <w:r w:rsidRPr="00313917">
        <w:rPr>
          <w:lang w:eastAsia="ko-KR"/>
        </w:rPr>
        <w:t>;</w:t>
      </w:r>
    </w:p>
    <w:p w14:paraId="487A6F42" w14:textId="77777777" w:rsidR="00A040BD" w:rsidRPr="00313917" w:rsidRDefault="00A040BD" w:rsidP="00A040BD">
      <w:pPr>
        <w:pStyle w:val="B1"/>
        <w:rPr>
          <w:rFonts w:eastAsia="SimSun"/>
          <w:lang w:val="en-US"/>
        </w:rPr>
      </w:pPr>
      <w:r w:rsidRPr="00313917">
        <w:rPr>
          <w:rFonts w:eastAsia="SimSun"/>
          <w:lang w:val="en-US"/>
        </w:rPr>
        <w:t>4)</w:t>
      </w:r>
      <w:r w:rsidRPr="00313917">
        <w:rPr>
          <w:rFonts w:eastAsia="SimSun"/>
        </w:rPr>
        <w:tab/>
        <w:t xml:space="preserve">the Event header field </w:t>
      </w:r>
      <w:r w:rsidRPr="00313917">
        <w:rPr>
          <w:lang w:val="en-US"/>
        </w:rPr>
        <w:t xml:space="preserve">of the SIP PUBLISH request contains the </w:t>
      </w:r>
      <w:r w:rsidRPr="00313917">
        <w:rPr>
          <w:rFonts w:eastAsia="SimSun"/>
        </w:rPr>
        <w:t>"</w:t>
      </w:r>
      <w:r w:rsidRPr="00313917">
        <w:rPr>
          <w:rFonts w:eastAsia="SimSun"/>
          <w:lang w:val="en-US"/>
        </w:rPr>
        <w:t>presence" event type</w:t>
      </w:r>
      <w:r w:rsidRPr="00313917">
        <w:rPr>
          <w:rFonts w:eastAsia="SimSun"/>
        </w:rPr>
        <w:t>;</w:t>
      </w:r>
      <w:r w:rsidRPr="00313917">
        <w:rPr>
          <w:rFonts w:eastAsia="SimSun"/>
          <w:lang w:val="en-US"/>
        </w:rPr>
        <w:t xml:space="preserve"> and</w:t>
      </w:r>
    </w:p>
    <w:p w14:paraId="1C0B2174" w14:textId="77777777" w:rsidR="00A040BD" w:rsidRPr="00313917" w:rsidRDefault="00A040BD" w:rsidP="00A040BD">
      <w:pPr>
        <w:pStyle w:val="B1"/>
        <w:rPr>
          <w:rFonts w:eastAsia="SimSun"/>
          <w:lang w:val="en-US"/>
        </w:rPr>
      </w:pPr>
      <w:r w:rsidRPr="00313917">
        <w:rPr>
          <w:rFonts w:eastAsia="SimSun"/>
          <w:lang w:val="en-US"/>
        </w:rPr>
        <w:t>5</w:t>
      </w:r>
      <w:r w:rsidRPr="00313917">
        <w:rPr>
          <w:rFonts w:eastAsia="SimSun"/>
        </w:rPr>
        <w:t>)</w:t>
      </w:r>
      <w:r w:rsidRPr="00313917">
        <w:rPr>
          <w:rFonts w:eastAsia="SimSun"/>
          <w:lang w:val="en-US"/>
        </w:rPr>
        <w:tab/>
        <w:t>SIP PUBLISH request contains an application/pidf+xml MIME body indicating per-functional alias information constructed according to clause</w:t>
      </w:r>
      <w:r w:rsidRPr="00313917">
        <w:t> </w:t>
      </w:r>
      <w:r>
        <w:rPr>
          <w:rFonts w:eastAsia="SimSun"/>
          <w:lang w:val="en-US"/>
        </w:rPr>
        <w:t>22</w:t>
      </w:r>
      <w:r w:rsidRPr="00313917">
        <w:rPr>
          <w:rFonts w:eastAsia="SimSun"/>
          <w:lang w:val="en-US"/>
        </w:rPr>
        <w:t>.2.3.2;</w:t>
      </w:r>
    </w:p>
    <w:p w14:paraId="720F16E2" w14:textId="77777777" w:rsidR="00A040BD" w:rsidRPr="00C9581A" w:rsidRDefault="00A040BD" w:rsidP="00A040BD">
      <w:pPr>
        <w:rPr>
          <w:lang w:val="en-US"/>
        </w:rPr>
      </w:pPr>
      <w:r w:rsidRPr="00313917">
        <w:rPr>
          <w:lang w:val="en-US"/>
        </w:rPr>
        <w:t xml:space="preserve">then </w:t>
      </w:r>
      <w:r w:rsidRPr="00C9581A">
        <w:rPr>
          <w:lang w:val="en-US"/>
        </w:rPr>
        <w:t xml:space="preserve">the </w:t>
      </w:r>
      <w:r>
        <w:rPr>
          <w:lang w:val="en-US"/>
        </w:rPr>
        <w:t>MCData</w:t>
      </w:r>
      <w:r w:rsidRPr="00C9581A">
        <w:rPr>
          <w:lang w:val="en-US"/>
        </w:rPr>
        <w:t xml:space="preserve"> server:</w:t>
      </w:r>
    </w:p>
    <w:p w14:paraId="47EDE1B3" w14:textId="77777777" w:rsidR="00A040BD" w:rsidRPr="00C9581A" w:rsidRDefault="00A040BD" w:rsidP="00A040BD">
      <w:pPr>
        <w:pStyle w:val="B1"/>
        <w:rPr>
          <w:lang w:val="en-US"/>
        </w:rPr>
      </w:pPr>
      <w:r w:rsidRPr="00C9581A">
        <w:rPr>
          <w:lang w:val="en-US"/>
        </w:rPr>
        <w:t>1)</w:t>
      </w:r>
      <w:r w:rsidRPr="00C9581A">
        <w:rPr>
          <w:lang w:val="en-US"/>
        </w:rPr>
        <w:tab/>
        <w:t xml:space="preserve">shall identify the served functional alias in the </w:t>
      </w:r>
      <w:r>
        <w:t>&lt;mcdata</w:t>
      </w:r>
      <w:r w:rsidRPr="00C9581A">
        <w:t xml:space="preserve">-request-uri&gt; element </w:t>
      </w:r>
      <w:r w:rsidRPr="00C9581A">
        <w:rPr>
          <w:lang w:val="en-US"/>
        </w:rPr>
        <w:t xml:space="preserve">of the </w:t>
      </w:r>
      <w:r w:rsidRPr="00C9581A">
        <w:rPr>
          <w:lang w:eastAsia="ko-KR"/>
        </w:rPr>
        <w:t>application/</w:t>
      </w:r>
      <w:r>
        <w:t>vnd.3gpp.mcdata</w:t>
      </w:r>
      <w:r w:rsidRPr="00C9581A">
        <w:t>-info+xml</w:t>
      </w:r>
      <w:r w:rsidRPr="00C9581A">
        <w:rPr>
          <w:lang w:val="en-US"/>
        </w:rPr>
        <w:t xml:space="preserve"> </w:t>
      </w:r>
      <w:r w:rsidRPr="00C9581A">
        <w:rPr>
          <w:lang w:eastAsia="ko-KR"/>
        </w:rPr>
        <w:t xml:space="preserve">MIME body </w:t>
      </w:r>
      <w:r w:rsidRPr="00C9581A">
        <w:rPr>
          <w:lang w:val="en-US" w:eastAsia="ko-KR"/>
        </w:rPr>
        <w:t xml:space="preserve">of </w:t>
      </w:r>
      <w:r w:rsidRPr="00C9581A">
        <w:rPr>
          <w:lang w:val="en-US"/>
        </w:rPr>
        <w:t>the SIP PUBLISH request;</w:t>
      </w:r>
    </w:p>
    <w:p w14:paraId="0BF864C6" w14:textId="77777777" w:rsidR="00A040BD" w:rsidRDefault="00A040BD" w:rsidP="00A040BD">
      <w:pPr>
        <w:pStyle w:val="B1"/>
        <w:rPr>
          <w:lang w:val="en-US"/>
        </w:rPr>
      </w:pPr>
      <w:r w:rsidRPr="00C9581A">
        <w:rPr>
          <w:lang w:val="en-US"/>
        </w:rPr>
        <w:t>2)</w:t>
      </w:r>
      <w:r w:rsidRPr="00C9581A">
        <w:rPr>
          <w:lang w:val="en-US"/>
        </w:rPr>
        <w:tab/>
        <w:t xml:space="preserve">shall identify the handled </w:t>
      </w:r>
      <w:r>
        <w:rPr>
          <w:lang w:val="en-US"/>
        </w:rPr>
        <w:t>MCData</w:t>
      </w:r>
      <w:r w:rsidRPr="00C9581A">
        <w:rPr>
          <w:lang w:val="en-US"/>
        </w:rPr>
        <w:t xml:space="preserve"> ID in</w:t>
      </w:r>
      <w:r>
        <w:rPr>
          <w:lang w:val="en-US"/>
        </w:rPr>
        <w:t xml:space="preserve"> the </w:t>
      </w:r>
      <w:r>
        <w:t xml:space="preserve">&lt;mcdata-calling-user-id&gt; element </w:t>
      </w:r>
      <w:r>
        <w:rPr>
          <w:lang w:val="en-US"/>
        </w:rPr>
        <w:t xml:space="preserve">of the </w:t>
      </w:r>
      <w:r>
        <w:rPr>
          <w:lang w:eastAsia="ko-KR"/>
        </w:rPr>
        <w:t>application/</w:t>
      </w:r>
      <w:r>
        <w:t>vnd.3gpp.mcdata-info+xml</w:t>
      </w:r>
      <w:r>
        <w:rPr>
          <w:lang w:val="en-US"/>
        </w:rPr>
        <w:t xml:space="preserve"> </w:t>
      </w:r>
      <w:r>
        <w:rPr>
          <w:lang w:eastAsia="ko-KR"/>
        </w:rPr>
        <w:t xml:space="preserve">MIME body </w:t>
      </w:r>
      <w:r>
        <w:rPr>
          <w:lang w:val="en-US" w:eastAsia="ko-KR"/>
        </w:rPr>
        <w:t xml:space="preserve">of </w:t>
      </w:r>
      <w:r>
        <w:rPr>
          <w:lang w:val="en-US"/>
        </w:rPr>
        <w:t>the SIP PUBLISH request;</w:t>
      </w:r>
    </w:p>
    <w:p w14:paraId="533EC41D" w14:textId="77777777" w:rsidR="00A040BD" w:rsidRDefault="00A040BD" w:rsidP="00A040BD">
      <w:pPr>
        <w:pStyle w:val="B1"/>
        <w:rPr>
          <w:lang w:val="en-US"/>
        </w:rPr>
      </w:pPr>
      <w:r>
        <w:rPr>
          <w:lang w:val="en-US"/>
        </w:rPr>
        <w:t>3)</w:t>
      </w:r>
      <w:r>
        <w:rPr>
          <w:lang w:val="en-US"/>
        </w:rPr>
        <w:tab/>
        <w:t xml:space="preserve">if the Expires header field of the SIP PUBLISH request is not included or has nonzero value lower than </w:t>
      </w:r>
      <w:r w:rsidRPr="00E4300C">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w:t>
      </w:r>
      <w:r w:rsidRPr="00671FB9">
        <w:rPr>
          <w:lang w:val="en-US"/>
        </w:rPr>
        <w:t>Min-Expires</w:t>
      </w:r>
      <w:r>
        <w:rPr>
          <w:lang w:val="en-US"/>
        </w:rPr>
        <w:t xml:space="preserve"> header field set to </w:t>
      </w:r>
      <w:r w:rsidRPr="00E4300C">
        <w:rPr>
          <w:rFonts w:eastAsia="SimSun"/>
        </w:rPr>
        <w:t>4294967295</w:t>
      </w:r>
      <w:r>
        <w:rPr>
          <w:lang w:val="en-US"/>
        </w:rPr>
        <w:t xml:space="preserve">, and shall not </w:t>
      </w:r>
      <w:r w:rsidRPr="00CA79A1">
        <w:t>continue with the rest of the steps;</w:t>
      </w:r>
    </w:p>
    <w:p w14:paraId="29F6719D" w14:textId="77777777" w:rsidR="00A040BD" w:rsidRDefault="00A040BD" w:rsidP="00A040BD">
      <w:pPr>
        <w:pStyle w:val="B1"/>
      </w:pPr>
      <w:r>
        <w:rPr>
          <w:lang w:val="en-US"/>
        </w:rPr>
        <w:t>4</w:t>
      </w:r>
      <w:r>
        <w:t>)</w:t>
      </w:r>
      <w:r>
        <w:tab/>
        <w:t xml:space="preserve">if </w:t>
      </w:r>
      <w:r w:rsidRPr="00381A51">
        <w:rPr>
          <w:lang w:val="en-US"/>
        </w:rPr>
        <w:t>the</w:t>
      </w:r>
      <w:r w:rsidRPr="005662EE">
        <w:rPr>
          <w:lang w:val="en-US"/>
        </w:rPr>
        <w:t xml:space="preserve"> functional alias</w:t>
      </w:r>
      <w:r>
        <w:t xml:space="preserve"> does not exist in the MCData server, shall reject the SIP PUBLISH request with SIP </w:t>
      </w:r>
      <w:r w:rsidRPr="009C7C29">
        <w:t>40</w:t>
      </w:r>
      <w:r>
        <w:rPr>
          <w:lang w:val="en-US"/>
        </w:rPr>
        <w:t>3</w:t>
      </w:r>
      <w:r>
        <w:t xml:space="preserve"> (</w:t>
      </w:r>
      <w:r>
        <w:rPr>
          <w:lang w:val="en-US"/>
        </w:rPr>
        <w:t>Forbidden</w:t>
      </w:r>
      <w:r>
        <w:t xml:space="preserve">) response to the SIP PUBLISH request according to </w:t>
      </w:r>
      <w:r w:rsidRPr="00F6303A">
        <w:t>3GPP 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 xml:space="preserve">IETF RFC 3856 [39] </w:t>
      </w:r>
      <w:r>
        <w:t>and skip the rest of the steps;</w:t>
      </w:r>
    </w:p>
    <w:p w14:paraId="6E716F25" w14:textId="77777777" w:rsidR="00651EB3" w:rsidRDefault="00651EB3" w:rsidP="00651EB3">
      <w:pPr>
        <w:pStyle w:val="B1"/>
      </w:pPr>
      <w:r>
        <w:rPr>
          <w:lang w:val="en-US"/>
        </w:rPr>
        <w:t>4a</w:t>
      </w:r>
      <w:r>
        <w:t>)</w:t>
      </w:r>
      <w:r>
        <w:rPr>
          <w:lang w:val="en-US"/>
        </w:rPr>
        <w:tab/>
        <w:t>if SIP PUBLISH request is for activation of a functional alias then:</w:t>
      </w:r>
    </w:p>
    <w:p w14:paraId="10C1D9DA" w14:textId="77777777" w:rsidR="00651EB3" w:rsidRPr="00C9581A" w:rsidRDefault="00651EB3" w:rsidP="00651EB3">
      <w:pPr>
        <w:pStyle w:val="B2"/>
        <w:rPr>
          <w:lang w:val="en-US"/>
        </w:rPr>
      </w:pPr>
      <w:r w:rsidRPr="00C9581A">
        <w:rPr>
          <w:lang w:val="en-US"/>
        </w:rPr>
        <w:t>a)</w:t>
      </w:r>
      <w:r w:rsidRPr="00C9581A">
        <w:rPr>
          <w:lang w:val="en-US"/>
        </w:rPr>
        <w:tab/>
      </w:r>
      <w:r>
        <w:rPr>
          <w:lang w:val="en-US"/>
        </w:rPr>
        <w:t>if handled MCPTT ID does not match with any of the entries in the &lt;mcptt</w:t>
      </w:r>
      <w:r w:rsidRPr="00016D98">
        <w:rPr>
          <w:lang w:val="en-US"/>
        </w:rPr>
        <w:t>-user-list</w:t>
      </w:r>
      <w:r>
        <w:rPr>
          <w:lang w:val="en-US"/>
        </w:rPr>
        <w:t xml:space="preserve">&gt; which </w:t>
      </w:r>
      <w:r w:rsidRPr="00016D98">
        <w:rPr>
          <w:lang w:val="en-US"/>
        </w:rPr>
        <w:t>contains the</w:t>
      </w:r>
      <w:r>
        <w:rPr>
          <w:lang w:val="en-US"/>
        </w:rPr>
        <w:t xml:space="preserve"> MCPTT</w:t>
      </w:r>
      <w:r w:rsidRPr="00016D98">
        <w:rPr>
          <w:lang w:val="en-US"/>
        </w:rPr>
        <w:t xml:space="preserve"> ID</w:t>
      </w:r>
      <w:r>
        <w:rPr>
          <w:lang w:val="en-US"/>
        </w:rPr>
        <w:t>s</w:t>
      </w:r>
      <w:r w:rsidRPr="00016D98">
        <w:rPr>
          <w:lang w:val="en-US"/>
        </w:rPr>
        <w:t xml:space="preserve"> of </w:t>
      </w:r>
      <w:r>
        <w:rPr>
          <w:lang w:val="en-US"/>
        </w:rPr>
        <w:t>MCPTT</w:t>
      </w:r>
      <w:r w:rsidRPr="00016D98">
        <w:rPr>
          <w:lang w:val="en-US"/>
        </w:rPr>
        <w:t xml:space="preserve"> user</w:t>
      </w:r>
      <w:r>
        <w:rPr>
          <w:lang w:val="en-US"/>
        </w:rPr>
        <w:t>s</w:t>
      </w:r>
      <w:r w:rsidRPr="00016D98">
        <w:rPr>
          <w:lang w:val="en-US"/>
        </w:rPr>
        <w:t xml:space="preserve"> </w:t>
      </w:r>
      <w:r>
        <w:rPr>
          <w:lang w:val="en-US"/>
        </w:rPr>
        <w:t>which are</w:t>
      </w:r>
      <w:r w:rsidRPr="00016D98">
        <w:rPr>
          <w:lang w:val="en-US"/>
        </w:rPr>
        <w:t xml:space="preserve"> allowed to activate the functional alias</w:t>
      </w:r>
      <w:r w:rsidRPr="00C9581A">
        <w:rPr>
          <w:lang w:val="en-US"/>
        </w:rPr>
        <w:t xml:space="preserve">; </w:t>
      </w:r>
      <w:r>
        <w:rPr>
          <w:lang w:val="en-US"/>
        </w:rPr>
        <w:t>or</w:t>
      </w:r>
    </w:p>
    <w:p w14:paraId="77CF39F6" w14:textId="77777777" w:rsidR="00651EB3" w:rsidRPr="00C9581A" w:rsidRDefault="00651EB3" w:rsidP="00651EB3">
      <w:pPr>
        <w:pStyle w:val="B2"/>
      </w:pPr>
      <w:r w:rsidRPr="00C9581A">
        <w:rPr>
          <w:lang w:val="en-US"/>
        </w:rPr>
        <w:t>b)</w:t>
      </w:r>
      <w:r w:rsidRPr="00C9581A">
        <w:rPr>
          <w:lang w:val="en-US"/>
        </w:rPr>
        <w:tab/>
      </w:r>
      <w:r>
        <w:rPr>
          <w:lang w:val="en-US"/>
        </w:rPr>
        <w:t xml:space="preserve">if </w:t>
      </w:r>
      <w:r w:rsidRPr="00923D23">
        <w:rPr>
          <w:lang w:val="en-US"/>
        </w:rPr>
        <w:t>no local policy exists that authorizes the request by the handled MCPTT ID</w:t>
      </w:r>
      <w:r w:rsidRPr="00C9581A">
        <w:t>;</w:t>
      </w:r>
    </w:p>
    <w:p w14:paraId="63EF944A" w14:textId="77777777" w:rsidR="00651EB3" w:rsidRPr="00C9581A" w:rsidRDefault="00651EB3" w:rsidP="00651EB3">
      <w:pPr>
        <w:pStyle w:val="B1"/>
      </w:pPr>
      <w:r w:rsidRPr="00C9581A">
        <w:tab/>
      </w:r>
      <w:r>
        <w:t xml:space="preserve">shall reject the SIP PUBLISH request with SIP </w:t>
      </w:r>
      <w:r w:rsidRPr="009C7C29">
        <w:t>40</w:t>
      </w:r>
      <w:r>
        <w:rPr>
          <w:lang w:val="en-US"/>
        </w:rPr>
        <w:t>3</w:t>
      </w:r>
      <w:r>
        <w:t xml:space="preserve"> (</w:t>
      </w:r>
      <w:r>
        <w:rPr>
          <w:lang w:val="en-US"/>
        </w:rPr>
        <w:t>Forbidden</w:t>
      </w:r>
      <w:r>
        <w:t xml:space="preserve">) response according to </w:t>
      </w:r>
      <w:r w:rsidRPr="00F6303A">
        <w:t>3GPP TS 24.229 </w:t>
      </w:r>
      <w:r w:rsidRPr="003F22B4">
        <w:t>[</w:t>
      </w:r>
      <w:r>
        <w:rPr>
          <w:noProof/>
        </w:rPr>
        <w:t>11</w:t>
      </w:r>
      <w:r w:rsidRPr="003F22B4">
        <w:t>]</w:t>
      </w:r>
      <w:r>
        <w:t>, IETF</w:t>
      </w:r>
      <w:r w:rsidRPr="00F6303A">
        <w:t> </w:t>
      </w:r>
      <w:r>
        <w:t>RFC</w:t>
      </w:r>
      <w:r w:rsidRPr="00F6303A">
        <w:t> </w:t>
      </w:r>
      <w:r>
        <w:t>3903</w:t>
      </w:r>
      <w:r w:rsidRPr="00F6303A">
        <w:t> </w:t>
      </w:r>
      <w:r>
        <w:t>[</w:t>
      </w:r>
      <w:r w:rsidRPr="0079589D">
        <w:t>12</w:t>
      </w:r>
      <w:r>
        <w:t xml:space="preserve">] and </w:t>
      </w:r>
      <w:r>
        <w:rPr>
          <w:rFonts w:eastAsia="SimSun"/>
        </w:rPr>
        <w:t>IETF RFC 3856 [</w:t>
      </w:r>
      <w:r w:rsidRPr="0079589D">
        <w:rPr>
          <w:rFonts w:eastAsia="SimSun"/>
        </w:rPr>
        <w:t>13</w:t>
      </w:r>
      <w:r>
        <w:rPr>
          <w:rFonts w:eastAsia="SimSun"/>
        </w:rPr>
        <w:t xml:space="preserve">] </w:t>
      </w:r>
      <w:r>
        <w:t>and skip the rest of the steps</w:t>
      </w:r>
      <w:r w:rsidRPr="00C9581A">
        <w:t>;</w:t>
      </w:r>
    </w:p>
    <w:p w14:paraId="7918D9E2" w14:textId="77777777" w:rsidR="00A040BD" w:rsidRDefault="00A040BD" w:rsidP="00A040BD">
      <w:pPr>
        <w:pStyle w:val="B1"/>
        <w:rPr>
          <w:lang w:val="en-US"/>
        </w:rPr>
      </w:pPr>
      <w:r>
        <w:rPr>
          <w:lang w:val="en-US"/>
        </w:rPr>
        <w:t>5</w:t>
      </w:r>
      <w:r w:rsidRPr="005662EE">
        <w:rPr>
          <w:lang w:val="en-US"/>
        </w:rPr>
        <w:t>)</w:t>
      </w:r>
      <w:r w:rsidRPr="005662EE">
        <w:rPr>
          <w:lang w:val="en-US"/>
        </w:rPr>
        <w:tab/>
      </w:r>
      <w:r>
        <w:rPr>
          <w:lang w:val="en-US"/>
        </w:rPr>
        <w:t xml:space="preserve">if SIP PUBLISH request is for activation of a functional alias and the number of activations for the handled functional alias is equal &lt;max-simultaneous-activations&gt;, shall reject the SIP PUBLISH request with SIP </w:t>
      </w:r>
      <w:r w:rsidRPr="009C7C29">
        <w:rPr>
          <w:lang w:val="en-US"/>
        </w:rPr>
        <w:t>40</w:t>
      </w:r>
      <w:r>
        <w:rPr>
          <w:lang w:val="en-US"/>
        </w:rPr>
        <w:t xml:space="preserve">3 (Forbidden) response to the SIP PUBLISH request according to </w:t>
      </w:r>
      <w:r w:rsidRPr="00F6303A">
        <w:t>3GPP 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IETF RFC 3856 [39]</w:t>
      </w:r>
      <w:r>
        <w:rPr>
          <w:rFonts w:eastAsia="SimSun"/>
          <w:lang w:val="en-US"/>
        </w:rPr>
        <w:t xml:space="preserve"> </w:t>
      </w:r>
      <w:r>
        <w:rPr>
          <w:lang w:val="en-US"/>
        </w:rPr>
        <w:t>and skip the rest of the steps;</w:t>
      </w:r>
    </w:p>
    <w:p w14:paraId="496BAEBC" w14:textId="77777777" w:rsidR="00A040BD" w:rsidRDefault="00A040BD" w:rsidP="00A040BD">
      <w:pPr>
        <w:pStyle w:val="B1"/>
        <w:rPr>
          <w:lang w:val="en-US"/>
        </w:rPr>
      </w:pPr>
      <w:r>
        <w:rPr>
          <w:lang w:val="en-US"/>
        </w:rPr>
        <w:t>6)</w:t>
      </w:r>
      <w:r>
        <w:rPr>
          <w:lang w:val="en-US"/>
        </w:rPr>
        <w:tab/>
        <w:t xml:space="preserve">if SIP PUBLISH request is for take over of a functional alias, the MCData server shall use the &lt;allow-takeover&gt; element to determine if take over is possible. If take over is not possible, the MCData server shall reject the SIP PUBLISH request with SIP </w:t>
      </w:r>
      <w:r w:rsidRPr="009C7C29">
        <w:rPr>
          <w:lang w:val="en-US"/>
        </w:rPr>
        <w:t>40</w:t>
      </w:r>
      <w:r>
        <w:rPr>
          <w:lang w:val="en-US"/>
        </w:rPr>
        <w:t xml:space="preserve">3 (Forbidden) response to the SIP PUBLISH request according to </w:t>
      </w:r>
      <w:r w:rsidRPr="00F6303A">
        <w:t>TS 24.229 </w:t>
      </w:r>
      <w:r w:rsidRPr="003F22B4">
        <w:t>[</w:t>
      </w:r>
      <w:r>
        <w:rPr>
          <w:noProof/>
        </w:rPr>
        <w:t>5</w:t>
      </w:r>
      <w:r w:rsidRPr="003F22B4">
        <w:t>]</w:t>
      </w:r>
      <w:r>
        <w:t>, IETF</w:t>
      </w:r>
      <w:r w:rsidRPr="00F6303A">
        <w:t> </w:t>
      </w:r>
      <w:r>
        <w:t>RFC</w:t>
      </w:r>
      <w:r w:rsidRPr="00F6303A">
        <w:t> </w:t>
      </w:r>
      <w:r>
        <w:t>3903</w:t>
      </w:r>
      <w:r w:rsidRPr="00F6303A">
        <w:t> </w:t>
      </w:r>
      <w:r>
        <w:t>[</w:t>
      </w:r>
      <w:r>
        <w:rPr>
          <w:lang w:val="en-US"/>
        </w:rPr>
        <w:t>34</w:t>
      </w:r>
      <w:r>
        <w:t xml:space="preserve">] and </w:t>
      </w:r>
      <w:r>
        <w:rPr>
          <w:rFonts w:eastAsia="SimSun"/>
        </w:rPr>
        <w:t>IETF RFC 3856 [39]</w:t>
      </w:r>
      <w:r>
        <w:rPr>
          <w:rFonts w:eastAsia="SimSun"/>
          <w:lang w:val="en-US"/>
        </w:rPr>
        <w:t xml:space="preserve"> </w:t>
      </w:r>
      <w:r>
        <w:rPr>
          <w:lang w:val="en-US"/>
        </w:rPr>
        <w:t>and skip the rest of the steps;</w:t>
      </w:r>
    </w:p>
    <w:p w14:paraId="431B310C" w14:textId="77777777" w:rsidR="00A040BD" w:rsidRPr="00E72146" w:rsidRDefault="00A040BD" w:rsidP="00A040BD">
      <w:pPr>
        <w:pStyle w:val="B1"/>
      </w:pPr>
      <w:r>
        <w:t>7</w:t>
      </w:r>
      <w:r w:rsidRPr="0073469F">
        <w:t>)</w:t>
      </w:r>
      <w:r w:rsidRPr="0073469F">
        <w:tab/>
        <w:t>shall respond with SIP 200 (OK) response to the SIP PUBLISH request according to TS 24.229 [</w:t>
      </w:r>
      <w:r>
        <w:rPr>
          <w:noProof/>
        </w:rPr>
        <w:t>5</w:t>
      </w:r>
      <w:r w:rsidRPr="0073469F">
        <w:t xml:space="preserve">], </w:t>
      </w:r>
      <w:r w:rsidRPr="00E72146">
        <w:t>IETF RFC 3903 [</w:t>
      </w:r>
      <w:r>
        <w:t>34</w:t>
      </w:r>
      <w:r w:rsidRPr="00E72146">
        <w:t>]</w:t>
      </w:r>
      <w:r w:rsidRPr="00E72146">
        <w:rPr>
          <w:rFonts w:eastAsia="SimSun"/>
        </w:rPr>
        <w:t xml:space="preserve">. In the </w:t>
      </w:r>
      <w:r w:rsidRPr="00E72146">
        <w:t xml:space="preserve">SIP 200 (OK) response, the </w:t>
      </w:r>
      <w:r>
        <w:t>MCData</w:t>
      </w:r>
      <w:r w:rsidRPr="00E72146">
        <w:t xml:space="preserve"> server:</w:t>
      </w:r>
    </w:p>
    <w:p w14:paraId="05356F88" w14:textId="77777777" w:rsidR="00A040BD" w:rsidRPr="00C9581A" w:rsidRDefault="00A040BD" w:rsidP="00A040BD">
      <w:pPr>
        <w:pStyle w:val="B2"/>
      </w:pPr>
      <w:r w:rsidRPr="00E72146">
        <w:t>a)</w:t>
      </w:r>
      <w:r w:rsidRPr="00E72146">
        <w:tab/>
        <w:t xml:space="preserve">shall set the </w:t>
      </w:r>
      <w:r w:rsidRPr="00C9581A">
        <w:t xml:space="preserve">Expires header field </w:t>
      </w:r>
      <w:r w:rsidRPr="00C9581A">
        <w:rPr>
          <w:rFonts w:eastAsia="SimSun"/>
        </w:rPr>
        <w:t>according to IETF RFC 3903 [</w:t>
      </w:r>
      <w:r>
        <w:rPr>
          <w:rFonts w:eastAsia="SimSun"/>
        </w:rPr>
        <w:t>34</w:t>
      </w:r>
      <w:r w:rsidRPr="00C9581A">
        <w:rPr>
          <w:rFonts w:eastAsia="SimSun"/>
        </w:rPr>
        <w:t xml:space="preserve">], </w:t>
      </w:r>
      <w:r w:rsidRPr="00C9581A">
        <w:t xml:space="preserve">to </w:t>
      </w:r>
      <w:r w:rsidRPr="00C9581A">
        <w:rPr>
          <w:lang w:val="en-US"/>
        </w:rPr>
        <w:t xml:space="preserve">the selected </w:t>
      </w:r>
      <w:r w:rsidRPr="00C9581A">
        <w:t>expiration time</w:t>
      </w:r>
      <w:r w:rsidRPr="00C9581A">
        <w:rPr>
          <w:rFonts w:eastAsia="SimSun"/>
        </w:rPr>
        <w:t>;</w:t>
      </w:r>
    </w:p>
    <w:p w14:paraId="6E046389" w14:textId="77777777" w:rsidR="00A040BD" w:rsidRPr="00C9581A" w:rsidRDefault="00A040BD" w:rsidP="00A040BD">
      <w:pPr>
        <w:pStyle w:val="B1"/>
        <w:rPr>
          <w:lang w:val="en-US"/>
        </w:rPr>
      </w:pPr>
      <w:r>
        <w:rPr>
          <w:lang w:val="en-US"/>
        </w:rPr>
        <w:t>8</w:t>
      </w:r>
      <w:r w:rsidRPr="00C9581A">
        <w:rPr>
          <w:lang w:val="en-US"/>
        </w:rPr>
        <w:t>)</w:t>
      </w:r>
      <w:r w:rsidRPr="00C9581A">
        <w:rPr>
          <w:lang w:val="en-US"/>
        </w:rPr>
        <w:tab/>
        <w:t xml:space="preserve">if the "entity" attribute of the &lt;presence&gt; element of the </w:t>
      </w:r>
      <w:r w:rsidRPr="00C9581A">
        <w:rPr>
          <w:rFonts w:eastAsia="SimSun"/>
        </w:rPr>
        <w:t>application/pidf+xml MIME body</w:t>
      </w:r>
      <w:r w:rsidRPr="00C9581A">
        <w:rPr>
          <w:rFonts w:eastAsia="SimSun"/>
          <w:lang w:val="en-US"/>
        </w:rPr>
        <w:t xml:space="preserve"> of the SIP PUBLISH request</w:t>
      </w:r>
      <w:r w:rsidRPr="00C9581A">
        <w:rPr>
          <w:lang w:val="en-US"/>
        </w:rPr>
        <w:t xml:space="preserve"> </w:t>
      </w:r>
      <w:r w:rsidRPr="00C9581A">
        <w:rPr>
          <w:rFonts w:eastAsia="SimSun"/>
          <w:lang w:val="en-US"/>
        </w:rPr>
        <w:t xml:space="preserve">is different than </w:t>
      </w:r>
      <w:r w:rsidRPr="00C9581A">
        <w:rPr>
          <w:lang w:val="en-US"/>
        </w:rPr>
        <w:t xml:space="preserve">the served functional alias ID, </w:t>
      </w:r>
      <w:r w:rsidRPr="00C9581A">
        <w:t>shall not continue with the rest of the steps;</w:t>
      </w:r>
    </w:p>
    <w:p w14:paraId="396B6246" w14:textId="77777777" w:rsidR="00A040BD" w:rsidRPr="00C9581A" w:rsidRDefault="00A040BD" w:rsidP="00A040BD">
      <w:pPr>
        <w:pStyle w:val="B1"/>
        <w:rPr>
          <w:lang w:val="en-US"/>
        </w:rPr>
      </w:pPr>
      <w:r>
        <w:rPr>
          <w:lang w:val="en-US"/>
        </w:rPr>
        <w:t>9</w:t>
      </w:r>
      <w:r w:rsidRPr="00C9581A">
        <w:rPr>
          <w:lang w:val="en-US"/>
        </w:rPr>
        <w:t>)</w:t>
      </w:r>
      <w:r w:rsidRPr="00C9581A">
        <w:rPr>
          <w:lang w:val="en-US"/>
        </w:rPr>
        <w:tab/>
        <w:t xml:space="preserve">if the handled </w:t>
      </w:r>
      <w:r>
        <w:rPr>
          <w:lang w:val="en-US"/>
        </w:rPr>
        <w:t>MCData</w:t>
      </w:r>
      <w:r w:rsidRPr="00C9581A">
        <w:rPr>
          <w:lang w:val="en-US"/>
        </w:rPr>
        <w:t xml:space="preserve"> ID is different from the </w:t>
      </w:r>
      <w:r>
        <w:rPr>
          <w:lang w:val="en-US"/>
        </w:rPr>
        <w:t>MCData</w:t>
      </w:r>
      <w:r w:rsidRPr="00C9581A">
        <w:rPr>
          <w:lang w:val="en-US"/>
        </w:rPr>
        <w:t xml:space="preserve"> ID in the "</w:t>
      </w:r>
      <w:r w:rsidRPr="00C9581A">
        <w:rPr>
          <w:rFonts w:eastAsia="SimSun"/>
          <w:lang w:val="en-US"/>
        </w:rPr>
        <w:t xml:space="preserve">id" attribute of the &lt;tuple&gt; element of the </w:t>
      </w:r>
      <w:r w:rsidRPr="00C9581A">
        <w:t>&lt;</w:t>
      </w:r>
      <w:r w:rsidRPr="00C9581A">
        <w:rPr>
          <w:lang w:val="en-US"/>
        </w:rPr>
        <w:t>presence</w:t>
      </w:r>
      <w:r w:rsidRPr="00C9581A">
        <w:t xml:space="preserve">&gt; </w:t>
      </w:r>
      <w:r w:rsidRPr="00C9581A">
        <w:rPr>
          <w:lang w:val="en-US"/>
        </w:rPr>
        <w:t xml:space="preserve">root </w:t>
      </w:r>
      <w:r w:rsidRPr="00C9581A">
        <w:t>element</w:t>
      </w:r>
      <w:r w:rsidRPr="00C9581A">
        <w:rPr>
          <w:lang w:val="en-US"/>
        </w:rPr>
        <w:t xml:space="preserve"> of the </w:t>
      </w:r>
      <w:r w:rsidRPr="00C9581A">
        <w:rPr>
          <w:rFonts w:eastAsia="SimSun"/>
        </w:rPr>
        <w:t>application/pidf+xml MIME body</w:t>
      </w:r>
      <w:r w:rsidRPr="00C9581A">
        <w:rPr>
          <w:rFonts w:eastAsia="SimSun"/>
          <w:lang w:val="en-US"/>
        </w:rPr>
        <w:t xml:space="preserve"> of the SIP PUBLISH request</w:t>
      </w:r>
      <w:r w:rsidRPr="00C9581A">
        <w:rPr>
          <w:lang w:val="en-US"/>
        </w:rPr>
        <w:t xml:space="preserve">, </w:t>
      </w:r>
      <w:r w:rsidRPr="00C9581A">
        <w:t>shall not continue with the rest of the steps;</w:t>
      </w:r>
    </w:p>
    <w:p w14:paraId="67A5F9A9" w14:textId="77777777" w:rsidR="00A040BD" w:rsidRPr="00C9581A" w:rsidRDefault="00A040BD" w:rsidP="00A040BD">
      <w:pPr>
        <w:pStyle w:val="B1"/>
        <w:rPr>
          <w:lang w:val="en-US"/>
        </w:rPr>
      </w:pPr>
      <w:r>
        <w:t>10</w:t>
      </w:r>
      <w:r w:rsidRPr="00C9581A">
        <w:t>)</w:t>
      </w:r>
      <w:r w:rsidRPr="00C9581A">
        <w:tab/>
        <w:t xml:space="preserve">shall consider a </w:t>
      </w:r>
      <w:r w:rsidRPr="00C9581A">
        <w:rPr>
          <w:lang w:val="en-US"/>
        </w:rPr>
        <w:t>functional alias information entry such that:</w:t>
      </w:r>
    </w:p>
    <w:p w14:paraId="6567A740" w14:textId="77777777" w:rsidR="00A040BD" w:rsidRPr="00C9581A" w:rsidRDefault="00A040BD" w:rsidP="00A040BD">
      <w:pPr>
        <w:pStyle w:val="B2"/>
        <w:rPr>
          <w:lang w:val="en-US"/>
        </w:rPr>
      </w:pPr>
      <w:r w:rsidRPr="00C9581A">
        <w:rPr>
          <w:lang w:val="en-US"/>
        </w:rPr>
        <w:t>a)</w:t>
      </w:r>
      <w:r w:rsidRPr="00C9581A">
        <w:rPr>
          <w:lang w:val="en-US"/>
        </w:rPr>
        <w:tab/>
        <w:t xml:space="preserve">the functional alias information entry is in the </w:t>
      </w:r>
      <w:r w:rsidRPr="00C9581A">
        <w:t xml:space="preserve">list of </w:t>
      </w:r>
      <w:r w:rsidRPr="00C9581A">
        <w:rPr>
          <w:lang w:val="en-US"/>
        </w:rPr>
        <w:t xml:space="preserve">functional alias </w:t>
      </w:r>
      <w:r w:rsidRPr="00C9581A">
        <w:t>information entries</w:t>
      </w:r>
      <w:r w:rsidRPr="00C9581A">
        <w:rPr>
          <w:lang w:val="en-US"/>
        </w:rPr>
        <w:t xml:space="preserve"> </w:t>
      </w:r>
      <w:r w:rsidRPr="00C9581A">
        <w:t>described in clause</w:t>
      </w:r>
      <w:r w:rsidRPr="00C9581A">
        <w:rPr>
          <w:lang w:eastAsia="ko-KR"/>
        </w:rPr>
        <w:t> </w:t>
      </w:r>
      <w:r>
        <w:rPr>
          <w:lang w:val="en-US"/>
        </w:rPr>
        <w:t>22</w:t>
      </w:r>
      <w:r w:rsidRPr="00C9581A">
        <w:t>.2.2.3.2</w:t>
      </w:r>
      <w:r w:rsidRPr="00C9581A">
        <w:rPr>
          <w:lang w:val="en-US"/>
        </w:rPr>
        <w:t>; and</w:t>
      </w:r>
    </w:p>
    <w:p w14:paraId="548840CE" w14:textId="77777777" w:rsidR="00A040BD" w:rsidRPr="00C9581A" w:rsidRDefault="00A040BD" w:rsidP="00A040BD">
      <w:pPr>
        <w:pStyle w:val="B2"/>
      </w:pPr>
      <w:r w:rsidRPr="00C9581A">
        <w:rPr>
          <w:lang w:val="en-US"/>
        </w:rPr>
        <w:t>b)</w:t>
      </w:r>
      <w:r w:rsidRPr="00C9581A">
        <w:rPr>
          <w:lang w:val="en-US"/>
        </w:rPr>
        <w:tab/>
        <w:t>the functional alias</w:t>
      </w:r>
      <w:r w:rsidRPr="00C9581A">
        <w:t xml:space="preserve"> ID of the </w:t>
      </w:r>
      <w:r w:rsidRPr="00C9581A">
        <w:rPr>
          <w:lang w:val="en-US"/>
        </w:rPr>
        <w:t xml:space="preserve">functional alias information entry is equal to </w:t>
      </w:r>
      <w:r w:rsidRPr="00C9581A">
        <w:t xml:space="preserve">the </w:t>
      </w:r>
      <w:r w:rsidRPr="00C9581A">
        <w:rPr>
          <w:lang w:val="en-US"/>
        </w:rPr>
        <w:t>served</w:t>
      </w:r>
      <w:r w:rsidRPr="00C9581A">
        <w:t xml:space="preserve"> </w:t>
      </w:r>
      <w:r w:rsidRPr="00C9581A">
        <w:rPr>
          <w:lang w:val="en-US"/>
        </w:rPr>
        <w:t>functional alias</w:t>
      </w:r>
      <w:r w:rsidRPr="00C9581A">
        <w:t xml:space="preserve"> ID;</w:t>
      </w:r>
    </w:p>
    <w:p w14:paraId="0A2AF0A9" w14:textId="77777777" w:rsidR="00A040BD" w:rsidRPr="00C9581A" w:rsidRDefault="00A040BD" w:rsidP="00A040BD">
      <w:pPr>
        <w:pStyle w:val="B1"/>
      </w:pPr>
      <w:r w:rsidRPr="00C9581A">
        <w:tab/>
      </w:r>
      <w:r w:rsidRPr="00C9581A">
        <w:rPr>
          <w:lang w:val="en-US"/>
        </w:rPr>
        <w:t>as the served</w:t>
      </w:r>
      <w:r w:rsidRPr="00C9581A">
        <w:t xml:space="preserve"> </w:t>
      </w:r>
      <w:r w:rsidRPr="00C9581A">
        <w:rPr>
          <w:lang w:val="en-US"/>
        </w:rPr>
        <w:t>functional alias information entry</w:t>
      </w:r>
      <w:r w:rsidRPr="00C9581A">
        <w:t>;</w:t>
      </w:r>
    </w:p>
    <w:p w14:paraId="2C5F445C" w14:textId="77777777" w:rsidR="00A040BD" w:rsidRPr="00C9581A" w:rsidRDefault="00A040BD" w:rsidP="00A040BD">
      <w:pPr>
        <w:pStyle w:val="B1"/>
        <w:rPr>
          <w:lang w:val="en-US"/>
        </w:rPr>
      </w:pPr>
      <w:r w:rsidRPr="00C9581A">
        <w:rPr>
          <w:lang w:val="en-US"/>
        </w:rPr>
        <w:t>1</w:t>
      </w:r>
      <w:r>
        <w:rPr>
          <w:lang w:val="en-US"/>
        </w:rPr>
        <w:t>1</w:t>
      </w:r>
      <w:r w:rsidRPr="00C9581A">
        <w:rPr>
          <w:lang w:val="en-US"/>
        </w:rPr>
        <w:t>)</w:t>
      </w:r>
      <w:r w:rsidRPr="00C9581A">
        <w:rPr>
          <w:lang w:val="en-US"/>
        </w:rPr>
        <w:tab/>
        <w:t xml:space="preserve">if the selected </w:t>
      </w:r>
      <w:r w:rsidRPr="00C9581A">
        <w:t>expiration time</w:t>
      </w:r>
      <w:r w:rsidRPr="00C9581A">
        <w:rPr>
          <w:lang w:val="en-US"/>
        </w:rPr>
        <w:t xml:space="preserve"> is zero:</w:t>
      </w:r>
    </w:p>
    <w:p w14:paraId="5DCE4367" w14:textId="77777777" w:rsidR="00A040BD" w:rsidRPr="00C9581A" w:rsidRDefault="00A040BD" w:rsidP="00A040BD">
      <w:pPr>
        <w:pStyle w:val="B2"/>
        <w:rPr>
          <w:lang w:val="en-US"/>
        </w:rPr>
      </w:pPr>
      <w:r w:rsidRPr="00C9581A">
        <w:t>a</w:t>
      </w:r>
      <w:r w:rsidRPr="00C9581A">
        <w:rPr>
          <w:lang w:val="en-US"/>
        </w:rPr>
        <w:t>)</w:t>
      </w:r>
      <w:r w:rsidRPr="00C9581A">
        <w:rPr>
          <w:lang w:val="en-US"/>
        </w:rPr>
        <w:tab/>
        <w:t xml:space="preserve">shall remove the </w:t>
      </w:r>
      <w:r>
        <w:rPr>
          <w:lang w:val="en-US"/>
        </w:rPr>
        <w:t>MCData</w:t>
      </w:r>
      <w:r w:rsidRPr="00C9581A">
        <w:rPr>
          <w:lang w:val="en-US"/>
        </w:rPr>
        <w:t xml:space="preserve"> user information entry such that:</w:t>
      </w:r>
    </w:p>
    <w:p w14:paraId="4CFCB948" w14:textId="77777777" w:rsidR="00A040BD" w:rsidRPr="00C9581A" w:rsidRDefault="00A040BD" w:rsidP="00A040BD">
      <w:pPr>
        <w:pStyle w:val="B3"/>
        <w:rPr>
          <w:lang w:val="en-US"/>
        </w:rPr>
      </w:pPr>
      <w:r w:rsidRPr="00C9581A">
        <w:rPr>
          <w:lang w:val="en-US"/>
        </w:rPr>
        <w:t>i)</w:t>
      </w:r>
      <w:r w:rsidRPr="00C9581A">
        <w:rPr>
          <w:lang w:val="en-US"/>
        </w:rPr>
        <w:tab/>
        <w:t xml:space="preserve">the </w:t>
      </w:r>
      <w:r>
        <w:rPr>
          <w:lang w:val="en-US"/>
        </w:rPr>
        <w:t>MCData</w:t>
      </w:r>
      <w:r w:rsidRPr="00C9581A">
        <w:rPr>
          <w:lang w:val="en-US"/>
        </w:rPr>
        <w:t xml:space="preserve"> user information entry is in the list of the </w:t>
      </w:r>
      <w:r>
        <w:rPr>
          <w:lang w:val="en-US"/>
        </w:rPr>
        <w:t>MCData</w:t>
      </w:r>
      <w:r w:rsidRPr="00C9581A">
        <w:rPr>
          <w:lang w:val="en-US"/>
        </w:rPr>
        <w:t xml:space="preserve"> user information entries of the served</w:t>
      </w:r>
      <w:r w:rsidRPr="00C9581A">
        <w:t xml:space="preserve"> </w:t>
      </w:r>
      <w:r w:rsidRPr="00C9581A">
        <w:rPr>
          <w:lang w:val="en-US"/>
        </w:rPr>
        <w:t>functional alias information entry; and</w:t>
      </w:r>
    </w:p>
    <w:p w14:paraId="165CEA75" w14:textId="77777777" w:rsidR="00A040BD" w:rsidRPr="00C9581A" w:rsidRDefault="00A040BD" w:rsidP="00A040BD">
      <w:pPr>
        <w:pStyle w:val="B3"/>
        <w:rPr>
          <w:lang w:val="en-US"/>
        </w:rPr>
      </w:pPr>
      <w:r w:rsidRPr="00C9581A">
        <w:rPr>
          <w:lang w:val="en-US"/>
        </w:rPr>
        <w:t>ii)</w:t>
      </w:r>
      <w:r w:rsidRPr="00C9581A">
        <w:rPr>
          <w:lang w:val="en-US"/>
        </w:rPr>
        <w:tab/>
        <w:t xml:space="preserve">the </w:t>
      </w:r>
      <w:r>
        <w:rPr>
          <w:lang w:val="en-US"/>
        </w:rPr>
        <w:t>MCData</w:t>
      </w:r>
      <w:r w:rsidRPr="00C9581A">
        <w:rPr>
          <w:lang w:val="en-US"/>
        </w:rPr>
        <w:t xml:space="preserve"> user information entry has the </w:t>
      </w:r>
      <w:r>
        <w:rPr>
          <w:lang w:val="en-US"/>
        </w:rPr>
        <w:t>MCData</w:t>
      </w:r>
      <w:r w:rsidRPr="00C9581A">
        <w:rPr>
          <w:lang w:val="en-US"/>
        </w:rPr>
        <w:t xml:space="preserve"> ID set to the served </w:t>
      </w:r>
      <w:r>
        <w:rPr>
          <w:lang w:val="en-US"/>
        </w:rPr>
        <w:t>MCData</w:t>
      </w:r>
      <w:r w:rsidRPr="00C9581A">
        <w:rPr>
          <w:lang w:val="en-US"/>
        </w:rPr>
        <w:t xml:space="preserve"> ID;</w:t>
      </w:r>
    </w:p>
    <w:p w14:paraId="059B422E" w14:textId="77777777" w:rsidR="00A040BD" w:rsidRPr="00C9581A" w:rsidRDefault="00A040BD" w:rsidP="00A040BD">
      <w:pPr>
        <w:pStyle w:val="B1"/>
        <w:rPr>
          <w:lang w:val="en-US"/>
        </w:rPr>
      </w:pPr>
      <w:r w:rsidRPr="00C9581A">
        <w:rPr>
          <w:lang w:val="en-US"/>
        </w:rPr>
        <w:t>1</w:t>
      </w:r>
      <w:r>
        <w:rPr>
          <w:lang w:val="en-US"/>
        </w:rPr>
        <w:t>2</w:t>
      </w:r>
      <w:r w:rsidRPr="00C9581A">
        <w:rPr>
          <w:lang w:val="en-US"/>
        </w:rPr>
        <w:t>)</w:t>
      </w:r>
      <w:r w:rsidRPr="00C9581A">
        <w:rPr>
          <w:lang w:val="en-US"/>
        </w:rPr>
        <w:tab/>
        <w:t xml:space="preserve">if the selected </w:t>
      </w:r>
      <w:r w:rsidRPr="00C9581A">
        <w:t>expiration time</w:t>
      </w:r>
      <w:r w:rsidRPr="00C9581A">
        <w:rPr>
          <w:lang w:val="en-US"/>
        </w:rPr>
        <w:t xml:space="preserve"> is not zero:</w:t>
      </w:r>
    </w:p>
    <w:p w14:paraId="3046909D" w14:textId="77777777" w:rsidR="00A040BD" w:rsidRPr="00C9581A" w:rsidRDefault="00A040BD" w:rsidP="00A040BD">
      <w:pPr>
        <w:pStyle w:val="B2"/>
        <w:rPr>
          <w:lang w:val="en-US"/>
        </w:rPr>
      </w:pPr>
      <w:r w:rsidRPr="00C9581A">
        <w:t>a)</w:t>
      </w:r>
      <w:r w:rsidRPr="00C9581A">
        <w:tab/>
        <w:t xml:space="preserve">shall consider an </w:t>
      </w:r>
      <w:r>
        <w:rPr>
          <w:lang w:val="en-US"/>
        </w:rPr>
        <w:t>MCData</w:t>
      </w:r>
      <w:r w:rsidRPr="00C9581A">
        <w:rPr>
          <w:lang w:val="en-US"/>
        </w:rPr>
        <w:t xml:space="preserve"> user information entry such that:</w:t>
      </w:r>
    </w:p>
    <w:p w14:paraId="1E26AFD4" w14:textId="77777777" w:rsidR="00A040BD" w:rsidRPr="00C9581A" w:rsidRDefault="00A040BD" w:rsidP="00A040BD">
      <w:pPr>
        <w:pStyle w:val="B3"/>
      </w:pPr>
      <w:r w:rsidRPr="00C9581A">
        <w:rPr>
          <w:lang w:val="en-US"/>
        </w:rPr>
        <w:t>i)</w:t>
      </w:r>
      <w:r w:rsidRPr="00C9581A">
        <w:rPr>
          <w:lang w:val="en-US"/>
        </w:rPr>
        <w:tab/>
      </w:r>
      <w:r w:rsidRPr="00C9581A">
        <w:t xml:space="preserve">the </w:t>
      </w:r>
      <w:r>
        <w:rPr>
          <w:lang w:val="en-US"/>
        </w:rPr>
        <w:t>MCData</w:t>
      </w:r>
      <w:r w:rsidRPr="00C9581A">
        <w:rPr>
          <w:lang w:val="en-US"/>
        </w:rPr>
        <w:t xml:space="preserve"> user information entry is in the list of </w:t>
      </w:r>
      <w:r w:rsidRPr="00C9581A">
        <w:t xml:space="preserve">the </w:t>
      </w:r>
      <w:r>
        <w:rPr>
          <w:lang w:val="en-US"/>
        </w:rPr>
        <w:t>MCData</w:t>
      </w:r>
      <w:r w:rsidRPr="00C9581A">
        <w:rPr>
          <w:lang w:val="en-US"/>
        </w:rPr>
        <w:t xml:space="preserve"> user information entries of the served</w:t>
      </w:r>
      <w:r w:rsidRPr="00C9581A">
        <w:t xml:space="preserve"> </w:t>
      </w:r>
      <w:r w:rsidRPr="00C9581A">
        <w:rPr>
          <w:lang w:val="en-US"/>
        </w:rPr>
        <w:t>functional alias information entry</w:t>
      </w:r>
      <w:r w:rsidRPr="00C9581A">
        <w:t>; and</w:t>
      </w:r>
    </w:p>
    <w:p w14:paraId="4D3414DB" w14:textId="77777777" w:rsidR="00A040BD" w:rsidRPr="00C9581A" w:rsidRDefault="00A040BD" w:rsidP="00A040BD">
      <w:pPr>
        <w:pStyle w:val="B3"/>
      </w:pPr>
      <w:r w:rsidRPr="00C9581A">
        <w:rPr>
          <w:lang w:val="en-US"/>
        </w:rPr>
        <w:t>ii)</w:t>
      </w:r>
      <w:r w:rsidRPr="00C9581A">
        <w:rPr>
          <w:lang w:val="en-US"/>
        </w:rPr>
        <w:tab/>
        <w:t xml:space="preserve">the </w:t>
      </w:r>
      <w:r>
        <w:t>MCData</w:t>
      </w:r>
      <w:r w:rsidRPr="00C9581A">
        <w:t xml:space="preserve"> ID of the </w:t>
      </w:r>
      <w:r>
        <w:rPr>
          <w:lang w:val="en-US"/>
        </w:rPr>
        <w:t>MCData</w:t>
      </w:r>
      <w:r w:rsidRPr="00C9581A">
        <w:rPr>
          <w:lang w:val="en-US"/>
        </w:rPr>
        <w:t xml:space="preserve"> user information entry is equal to </w:t>
      </w:r>
      <w:r w:rsidRPr="00C9581A">
        <w:t xml:space="preserve">the </w:t>
      </w:r>
      <w:r w:rsidRPr="00C9581A">
        <w:rPr>
          <w:lang w:val="en-US"/>
        </w:rPr>
        <w:t xml:space="preserve">handled </w:t>
      </w:r>
      <w:r>
        <w:t>MCData</w:t>
      </w:r>
      <w:r w:rsidRPr="00C9581A">
        <w:t xml:space="preserve"> ID;</w:t>
      </w:r>
    </w:p>
    <w:p w14:paraId="62110247" w14:textId="77777777" w:rsidR="00A040BD" w:rsidRDefault="00A040BD" w:rsidP="00A040BD">
      <w:pPr>
        <w:pStyle w:val="B2"/>
      </w:pPr>
      <w:r w:rsidRPr="00C9581A">
        <w:tab/>
      </w:r>
      <w:r w:rsidRPr="00C9581A">
        <w:rPr>
          <w:lang w:val="en-US"/>
        </w:rPr>
        <w:t>as the served</w:t>
      </w:r>
      <w:r w:rsidRPr="00C9581A">
        <w:t xml:space="preserve"> </w:t>
      </w:r>
      <w:r>
        <w:rPr>
          <w:lang w:val="en-US"/>
        </w:rPr>
        <w:t>MCData</w:t>
      </w:r>
      <w:r w:rsidRPr="00C9581A">
        <w:rPr>
          <w:lang w:val="en-US"/>
        </w:rPr>
        <w:t xml:space="preserve"> user information entry</w:t>
      </w:r>
      <w:r w:rsidRPr="00C9581A">
        <w:t>;</w:t>
      </w:r>
    </w:p>
    <w:p w14:paraId="41914D23" w14:textId="77777777" w:rsidR="00A040BD" w:rsidRDefault="00A040BD" w:rsidP="00A040BD">
      <w:pPr>
        <w:pStyle w:val="B2"/>
      </w:pPr>
      <w:r>
        <w:t>b)</w:t>
      </w:r>
      <w:r>
        <w:tab/>
        <w:t>i</w:t>
      </w:r>
      <w:r w:rsidRPr="00EA28A9">
        <w:t xml:space="preserve">f </w:t>
      </w:r>
      <w:r>
        <w:t>the</w:t>
      </w:r>
      <w:r w:rsidRPr="00EA28A9">
        <w:t xml:space="preserve"> </w:t>
      </w:r>
      <w:r>
        <w:t>MCData</w:t>
      </w:r>
      <w:r w:rsidRPr="00EA28A9">
        <w:t xml:space="preserve"> user information entry does not exist</w:t>
      </w:r>
      <w:r>
        <w:t>:</w:t>
      </w:r>
    </w:p>
    <w:p w14:paraId="7E490E67" w14:textId="77777777" w:rsidR="00A040BD" w:rsidRDefault="00A040BD" w:rsidP="00A040BD">
      <w:pPr>
        <w:pStyle w:val="B3"/>
      </w:pPr>
      <w:r>
        <w:t>i)</w:t>
      </w:r>
      <w:r>
        <w:tab/>
      </w:r>
      <w:r w:rsidRPr="00EA28A9">
        <w:t xml:space="preserve">shall insert an </w:t>
      </w:r>
      <w:r>
        <w:t>MCData</w:t>
      </w:r>
      <w:r w:rsidRPr="00EA28A9">
        <w:t xml:space="preserve"> user information entry with the </w:t>
      </w:r>
      <w:r>
        <w:t>MCData</w:t>
      </w:r>
      <w:r w:rsidRPr="00EA28A9">
        <w:t xml:space="preserve"> ID set to the handled </w:t>
      </w:r>
      <w:r>
        <w:t>MCData</w:t>
      </w:r>
      <w:r w:rsidRPr="00EA28A9">
        <w:t xml:space="preserve"> ID into </w:t>
      </w:r>
      <w:r>
        <w:t xml:space="preserve">the </w:t>
      </w:r>
      <w:r w:rsidRPr="00EA28A9">
        <w:t xml:space="preserve">list of the </w:t>
      </w:r>
      <w:r>
        <w:t>MCData</w:t>
      </w:r>
      <w:r w:rsidRPr="00EA28A9">
        <w:t xml:space="preserve"> user information entries of the served </w:t>
      </w:r>
      <w:r w:rsidRPr="00E72146">
        <w:rPr>
          <w:lang w:val="en-US"/>
        </w:rPr>
        <w:t>functional alias</w:t>
      </w:r>
      <w:r w:rsidRPr="00EA28A9">
        <w:t xml:space="preserve"> information entry</w:t>
      </w:r>
      <w:r>
        <w:t>; and</w:t>
      </w:r>
    </w:p>
    <w:p w14:paraId="53BA8BB0" w14:textId="77777777" w:rsidR="00A040BD" w:rsidRPr="00433A3F" w:rsidRDefault="00A040BD" w:rsidP="00A040BD">
      <w:pPr>
        <w:pStyle w:val="B3"/>
      </w:pPr>
      <w:r>
        <w:t>ii)</w:t>
      </w:r>
      <w:r>
        <w:tab/>
      </w:r>
      <w:r w:rsidRPr="00EA28A9">
        <w:t>shall consider the</w:t>
      </w:r>
      <w:r w:rsidRPr="007E3F7D">
        <w:t xml:space="preserve"> </w:t>
      </w:r>
      <w:r w:rsidRPr="00EA28A9">
        <w:t xml:space="preserve">inserted </w:t>
      </w:r>
      <w:r>
        <w:t>MCData</w:t>
      </w:r>
      <w:r w:rsidRPr="00EA28A9">
        <w:t xml:space="preserve"> user information entry as the served </w:t>
      </w:r>
      <w:r>
        <w:t>MCData</w:t>
      </w:r>
      <w:r w:rsidRPr="00EA28A9">
        <w:t xml:space="preserve"> user information entry</w:t>
      </w:r>
      <w:r>
        <w:t>; and</w:t>
      </w:r>
    </w:p>
    <w:p w14:paraId="368DCBF6" w14:textId="77777777" w:rsidR="0068047B" w:rsidRDefault="0068047B" w:rsidP="00407F38">
      <w:pPr>
        <w:pStyle w:val="B2"/>
      </w:pPr>
      <w:r w:rsidRPr="0068047B">
        <w:t>c)</w:t>
      </w:r>
      <w:r w:rsidRPr="0068047B">
        <w:tab/>
        <w:t>shall set the expiration time in the served MC</w:t>
      </w:r>
      <w:r w:rsidR="00ED02E9">
        <w:rPr>
          <w:lang w:val="en-US"/>
        </w:rPr>
        <w:t xml:space="preserve">Data user information entry according to the selected </w:t>
      </w:r>
      <w:r w:rsidR="00ED02E9" w:rsidRPr="0073469F">
        <w:t>expiration time</w:t>
      </w:r>
      <w:r w:rsidR="00ED02E9">
        <w:rPr>
          <w:lang w:val="en-US"/>
        </w:rPr>
        <w:t>;</w:t>
      </w:r>
    </w:p>
    <w:p w14:paraId="78D65ADB" w14:textId="77777777" w:rsidR="00A040BD" w:rsidRDefault="00A040BD" w:rsidP="00A040BD">
      <w:pPr>
        <w:pStyle w:val="B1"/>
        <w:rPr>
          <w:lang w:val="en-US"/>
        </w:rPr>
      </w:pPr>
      <w:r>
        <w:rPr>
          <w:lang w:val="en-US"/>
        </w:rPr>
        <w:t>13)</w:t>
      </w:r>
      <w:r>
        <w:rPr>
          <w:lang w:val="en-US"/>
        </w:rPr>
        <w:tab/>
        <w:t xml:space="preserve">shall identify the handled p-id-fa in </w:t>
      </w:r>
      <w:r>
        <w:rPr>
          <w:rFonts w:eastAsia="SimSun"/>
          <w:lang w:val="en-US"/>
        </w:rPr>
        <w:t xml:space="preserve">the &lt;p-id-fa&gt; child element of the &lt;presence&gt; root element of the </w:t>
      </w:r>
      <w:r>
        <w:rPr>
          <w:rFonts w:eastAsia="SimSun"/>
        </w:rPr>
        <w:t xml:space="preserve">application/pidf+xml </w:t>
      </w:r>
      <w:r w:rsidRPr="0073469F">
        <w:rPr>
          <w:rFonts w:eastAsia="SimSun"/>
        </w:rPr>
        <w:t>MIME body</w:t>
      </w:r>
      <w:r>
        <w:rPr>
          <w:rFonts w:eastAsia="SimSun"/>
        </w:rPr>
        <w:t xml:space="preserve"> of the SIP PUBLISH request</w:t>
      </w:r>
      <w:r>
        <w:rPr>
          <w:rFonts w:eastAsia="SimSun"/>
          <w:lang w:val="en-US"/>
        </w:rPr>
        <w:t>; and</w:t>
      </w:r>
    </w:p>
    <w:p w14:paraId="52687021" w14:textId="77777777" w:rsidR="00A040BD" w:rsidRPr="00B102DF" w:rsidRDefault="00A040BD" w:rsidP="00A040BD">
      <w:pPr>
        <w:pStyle w:val="B1"/>
      </w:pPr>
      <w:r>
        <w:rPr>
          <w:lang w:val="en-US"/>
        </w:rPr>
        <w:t>14</w:t>
      </w:r>
      <w:r>
        <w:t>)</w:t>
      </w:r>
      <w:r>
        <w:tab/>
        <w:t>shall perform the procedures specified in clause </w:t>
      </w:r>
      <w:r>
        <w:rPr>
          <w:lang w:val="en-US"/>
        </w:rPr>
        <w:t>22</w:t>
      </w:r>
      <w:r>
        <w:t>.2.2.3</w:t>
      </w:r>
      <w:r w:rsidRPr="0073469F">
        <w:t>.5</w:t>
      </w:r>
      <w:r>
        <w:rPr>
          <w:lang w:val="en-US"/>
        </w:rPr>
        <w:t xml:space="preserve"> </w:t>
      </w:r>
      <w:r>
        <w:t xml:space="preserve">for </w:t>
      </w:r>
      <w:r>
        <w:rPr>
          <w:lang w:val="en-US"/>
        </w:rPr>
        <w:t>the served functional alias ID</w:t>
      </w:r>
      <w:r>
        <w:t>.</w:t>
      </w:r>
    </w:p>
    <w:p w14:paraId="0BA28379" w14:textId="77777777" w:rsidR="00A040BD" w:rsidRPr="00B95DFA" w:rsidRDefault="00A040BD" w:rsidP="00A040BD">
      <w:pPr>
        <w:pStyle w:val="Heading5"/>
      </w:pPr>
      <w:bookmarkStart w:id="7141" w:name="_Toc20155849"/>
      <w:bookmarkStart w:id="7142" w:name="_Toc27501005"/>
      <w:bookmarkStart w:id="7143" w:name="_Toc36049131"/>
      <w:bookmarkStart w:id="7144" w:name="_Toc44602943"/>
      <w:bookmarkStart w:id="7145" w:name="_Toc45198120"/>
      <w:bookmarkStart w:id="7146" w:name="_Toc45696153"/>
      <w:bookmarkStart w:id="7147" w:name="_Toc51773929"/>
      <w:bookmarkStart w:id="7148" w:name="_Toc51774845"/>
      <w:bookmarkStart w:id="7149" w:name="_Toc193389505"/>
      <w:r>
        <w:rPr>
          <w:rFonts w:eastAsia="Malgun Gothic"/>
        </w:rPr>
        <w:t>22</w:t>
      </w:r>
      <w:r w:rsidRPr="00B95DFA">
        <w:t>.2.2.3.</w:t>
      </w:r>
      <w:r w:rsidRPr="00B95DFA">
        <w:rPr>
          <w:lang w:val="en-US"/>
        </w:rPr>
        <w:t>4</w:t>
      </w:r>
      <w:r w:rsidRPr="00B95DFA">
        <w:tab/>
        <w:t xml:space="preserve">Receiving subscription to </w:t>
      </w:r>
      <w:r>
        <w:t>functional alias</w:t>
      </w:r>
      <w:r w:rsidRPr="00B95DFA">
        <w:t xml:space="preserve"> status procedure</w:t>
      </w:r>
      <w:bookmarkEnd w:id="7141"/>
      <w:bookmarkEnd w:id="7142"/>
      <w:bookmarkEnd w:id="7143"/>
      <w:bookmarkEnd w:id="7144"/>
      <w:bookmarkEnd w:id="7145"/>
      <w:bookmarkEnd w:id="7146"/>
      <w:bookmarkEnd w:id="7147"/>
      <w:bookmarkEnd w:id="7148"/>
      <w:bookmarkEnd w:id="7149"/>
    </w:p>
    <w:p w14:paraId="749A787E" w14:textId="77777777" w:rsidR="00A040BD" w:rsidRPr="00B95DFA" w:rsidRDefault="00A040BD" w:rsidP="00A040BD">
      <w:pPr>
        <w:pStyle w:val="NO"/>
      </w:pPr>
      <w:r w:rsidRPr="00B95DFA">
        <w:t>NOTE:</w:t>
      </w:r>
      <w:r w:rsidRPr="00B95DFA">
        <w:tab/>
        <w:t xml:space="preserve">Usage of one SIP SUBSCRIBE request to subscribe for notification about change of </w:t>
      </w:r>
      <w:r w:rsidRPr="00B95DFA">
        <w:rPr>
          <w:lang w:val="en-US"/>
        </w:rPr>
        <w:t>functional alias</w:t>
      </w:r>
      <w:r w:rsidRPr="00B95DFA">
        <w:t xml:space="preserve"> state of several </w:t>
      </w:r>
      <w:r>
        <w:t>MCData</w:t>
      </w:r>
      <w:r w:rsidRPr="00B95DFA">
        <w:t xml:space="preserve"> users served by the same </w:t>
      </w:r>
      <w:r>
        <w:t>MCData</w:t>
      </w:r>
      <w:r w:rsidRPr="00B95DFA">
        <w:t xml:space="preserve"> server is not supported in this version of the specification.</w:t>
      </w:r>
    </w:p>
    <w:p w14:paraId="650D7B2C" w14:textId="77777777" w:rsidR="00A040BD" w:rsidRPr="00B95DFA" w:rsidRDefault="00A040BD" w:rsidP="00A040BD">
      <w:pPr>
        <w:rPr>
          <w:lang w:val="en-US"/>
        </w:rPr>
      </w:pPr>
      <w:r w:rsidRPr="00B95DFA">
        <w:rPr>
          <w:lang w:val="en-US"/>
        </w:rPr>
        <w:t>Upon receiving a SIP SUBSCRIBE request such that:</w:t>
      </w:r>
    </w:p>
    <w:p w14:paraId="513B3B7F" w14:textId="77777777" w:rsidR="00A040BD" w:rsidRPr="00B95DFA" w:rsidRDefault="00A040BD" w:rsidP="00A040BD">
      <w:pPr>
        <w:pStyle w:val="B1"/>
      </w:pPr>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w:t>
      </w:r>
      <w:r>
        <w:t>MCData</w:t>
      </w:r>
      <w:r w:rsidRPr="00B95DFA">
        <w:t xml:space="preserve"> function associated with the </w:t>
      </w:r>
      <w:r w:rsidRPr="00B95DFA">
        <w:rPr>
          <w:rFonts w:eastAsia="SimSun"/>
          <w:lang w:val="en-US"/>
        </w:rPr>
        <w:t>served functional alias;</w:t>
      </w:r>
    </w:p>
    <w:p w14:paraId="68666248" w14:textId="77777777" w:rsidR="00A040BD" w:rsidRPr="00B95DFA" w:rsidRDefault="00A040BD" w:rsidP="00A040BD">
      <w:pPr>
        <w:pStyle w:val="B1"/>
        <w:rPr>
          <w:lang w:eastAsia="ko-KR"/>
        </w:rPr>
      </w:pPr>
      <w:r w:rsidRPr="00B95DFA">
        <w:t>2)</w:t>
      </w:r>
      <w:r w:rsidRPr="00B95DFA">
        <w:tab/>
      </w:r>
      <w:r w:rsidRPr="00B95DFA">
        <w:rPr>
          <w:lang w:val="en-US"/>
        </w:rPr>
        <w:t xml:space="preserve">the SIP SUBSCRIBE request contains an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t>contain</w:t>
      </w:r>
      <w:r w:rsidRPr="00B95DFA">
        <w:rPr>
          <w:lang w:val="en-US"/>
        </w:rPr>
        <w:t>ing</w:t>
      </w:r>
      <w:r>
        <w:t xml:space="preserve"> the&lt;mcdata</w:t>
      </w:r>
      <w:r w:rsidRPr="00B95DFA">
        <w:t>-request-uri&gt; element</w:t>
      </w:r>
      <w:r w:rsidRPr="00B95DFA">
        <w:rPr>
          <w:lang w:val="en-US"/>
        </w:rPr>
        <w:t xml:space="preserve"> and the </w:t>
      </w:r>
      <w:r>
        <w:t>&lt;mcdata</w:t>
      </w:r>
      <w:r w:rsidRPr="00B95DFA">
        <w:t>-calling-user-id&gt; element</w:t>
      </w:r>
      <w:r w:rsidRPr="00B95DFA">
        <w:rPr>
          <w:lang w:eastAsia="ko-KR"/>
        </w:rPr>
        <w:t>;</w:t>
      </w:r>
    </w:p>
    <w:p w14:paraId="3AD55A9E" w14:textId="77777777" w:rsidR="00A040BD" w:rsidRPr="00B95DFA" w:rsidRDefault="00A040BD" w:rsidP="00A040BD">
      <w:pPr>
        <w:pStyle w:val="B1"/>
        <w:rPr>
          <w:lang w:val="en-US" w:eastAsia="ko-KR"/>
        </w:rPr>
      </w:pPr>
      <w:r w:rsidRPr="00B95DFA">
        <w:rPr>
          <w:lang w:val="en-US" w:eastAsia="ko-KR"/>
        </w:rPr>
        <w:t>3)</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w:t>
      </w:r>
      <w:r>
        <w:rPr>
          <w:lang w:eastAsia="ko-KR"/>
        </w:rPr>
        <w:t>rn-7:3gpp-service.ims.icsi.mcdata</w:t>
      </w:r>
      <w:r w:rsidRPr="00B95DFA">
        <w:rPr>
          <w:lang w:eastAsia="ko-KR"/>
        </w:rPr>
        <w:t>"</w:t>
      </w:r>
      <w:r w:rsidRPr="00B95DFA">
        <w:rPr>
          <w:lang w:val="en-US" w:eastAsia="ko-KR"/>
        </w:rPr>
        <w:t xml:space="preserve"> </w:t>
      </w:r>
      <w:r w:rsidRPr="00B95DFA">
        <w:t>(coded as specified in TS 24.229 [</w:t>
      </w:r>
      <w:r>
        <w:t>5</w:t>
      </w:r>
      <w:r w:rsidRPr="00B95DFA">
        <w:t>]), in a P</w:t>
      </w:r>
      <w:r w:rsidR="00E30389">
        <w:noBreakHyphen/>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26023FE8" w14:textId="77777777" w:rsidR="00A040BD" w:rsidRPr="00B95DFA" w:rsidRDefault="00A040BD" w:rsidP="00A040BD">
      <w:pPr>
        <w:pStyle w:val="B1"/>
        <w:rPr>
          <w:rFonts w:eastAsia="SimSun"/>
        </w:rPr>
      </w:pPr>
      <w:r w:rsidRPr="00B95DFA">
        <w:rPr>
          <w:rFonts w:eastAsia="SimSun"/>
          <w:lang w:val="en-US"/>
        </w:rPr>
        <w:t>4)</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p>
    <w:p w14:paraId="3F5A7F53" w14:textId="77777777" w:rsidR="00A040BD" w:rsidRPr="00B95DFA" w:rsidRDefault="00A040BD" w:rsidP="00A040BD">
      <w:pPr>
        <w:pStyle w:val="B1"/>
        <w:rPr>
          <w:rFonts w:eastAsia="SimSun"/>
        </w:rPr>
      </w:pPr>
      <w:r w:rsidRPr="00B95DFA">
        <w:rPr>
          <w:rFonts w:eastAsia="SimSun"/>
          <w:lang w:val="en-US"/>
        </w:rPr>
        <w:t>5)</w:t>
      </w:r>
      <w:r w:rsidR="00E30389">
        <w:rPr>
          <w:rFonts w:eastAsia="SimSun"/>
          <w:lang w:val="en-US"/>
        </w:rPr>
        <w:tab/>
      </w:r>
      <w:r w:rsidRPr="00B95DFA">
        <w:rPr>
          <w:rFonts w:eastAsia="SimSun"/>
          <w:lang w:val="en-US"/>
        </w:rPr>
        <w:t xml:space="preserve">the SIP SUBSCRIBE request contains an application/simple-filter+xml MIME body indicating per-user </w:t>
      </w:r>
      <w:r w:rsidRPr="00B95DFA">
        <w:rPr>
          <w:rFonts w:eastAsia="SimSun"/>
        </w:rPr>
        <w:t>restrictions of presence event package notification information</w:t>
      </w:r>
      <w:r w:rsidRPr="00B95DFA">
        <w:rPr>
          <w:rFonts w:eastAsia="SimSun"/>
          <w:lang w:val="en-US"/>
        </w:rPr>
        <w:t xml:space="preserve"> according to clause</w:t>
      </w:r>
      <w:r w:rsidRPr="00B95DFA">
        <w:rPr>
          <w:rFonts w:eastAsia="SimSun"/>
        </w:rPr>
        <w:t> </w:t>
      </w:r>
      <w:r>
        <w:rPr>
          <w:lang w:val="en-US"/>
        </w:rPr>
        <w:t>22</w:t>
      </w:r>
      <w:r w:rsidRPr="00B95DFA">
        <w:t>.</w:t>
      </w:r>
      <w:r w:rsidRPr="00B95DFA">
        <w:rPr>
          <w:lang w:val="en-US"/>
        </w:rPr>
        <w:t xml:space="preserve">3.2 indicating the same </w:t>
      </w:r>
      <w:r>
        <w:rPr>
          <w:lang w:val="en-US"/>
        </w:rPr>
        <w:t>MCData</w:t>
      </w:r>
      <w:r w:rsidRPr="00B95DFA">
        <w:rPr>
          <w:lang w:val="en-US"/>
        </w:rPr>
        <w:t xml:space="preserve"> ID as in the </w:t>
      </w:r>
      <w:r>
        <w:t>&lt;mcdata</w:t>
      </w:r>
      <w:r w:rsidRPr="00B95DFA">
        <w:t xml:space="preserve">-calling-user-id&gt;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DD3570A" w14:textId="77777777" w:rsidR="00A040BD" w:rsidRPr="00B95DFA" w:rsidRDefault="00A040BD" w:rsidP="00A040BD">
      <w:pPr>
        <w:rPr>
          <w:lang w:val="en-US"/>
        </w:rPr>
      </w:pPr>
      <w:r w:rsidRPr="00B95DFA">
        <w:rPr>
          <w:lang w:val="en-US"/>
        </w:rPr>
        <w:t xml:space="preserve">then the </w:t>
      </w:r>
      <w:r>
        <w:rPr>
          <w:lang w:val="en-US"/>
        </w:rPr>
        <w:t>MCData</w:t>
      </w:r>
      <w:r w:rsidRPr="00B95DFA">
        <w:rPr>
          <w:lang w:val="en-US"/>
        </w:rPr>
        <w:t xml:space="preserve"> server:</w:t>
      </w:r>
    </w:p>
    <w:p w14:paraId="7FBEE3D6" w14:textId="77777777" w:rsidR="00A040BD" w:rsidRPr="00B95DFA" w:rsidRDefault="00A040BD" w:rsidP="00A040BD">
      <w:pPr>
        <w:pStyle w:val="B1"/>
        <w:rPr>
          <w:lang w:val="en-US"/>
        </w:rPr>
      </w:pPr>
      <w:r w:rsidRPr="00B95DFA">
        <w:rPr>
          <w:lang w:val="en-US"/>
        </w:rPr>
        <w:t>1)</w:t>
      </w:r>
      <w:r w:rsidRPr="00B95DFA">
        <w:rPr>
          <w:lang w:val="en-US"/>
        </w:rPr>
        <w:tab/>
        <w:t xml:space="preserve">shall identify the served functional alias ID in the </w:t>
      </w:r>
      <w:r>
        <w:t>&lt;mcdata</w:t>
      </w:r>
      <w:r w:rsidRPr="00B95DFA">
        <w:t xml:space="preserve">-request-uri&gt;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59377457" w14:textId="77777777" w:rsidR="00A040BD" w:rsidRPr="00B95DFA" w:rsidRDefault="00A040BD" w:rsidP="00A040BD">
      <w:pPr>
        <w:pStyle w:val="B1"/>
        <w:rPr>
          <w:lang w:val="en-US"/>
        </w:rPr>
      </w:pPr>
      <w:r w:rsidRPr="00B95DFA">
        <w:rPr>
          <w:lang w:val="en-US"/>
        </w:rPr>
        <w:t>2)</w:t>
      </w:r>
      <w:r w:rsidRPr="00B95DFA">
        <w:rPr>
          <w:lang w:val="en-US"/>
        </w:rPr>
        <w:tab/>
        <w:t xml:space="preserve">shall identify the handled </w:t>
      </w:r>
      <w:r>
        <w:rPr>
          <w:lang w:val="en-US"/>
        </w:rPr>
        <w:t>MCData</w:t>
      </w:r>
      <w:r w:rsidRPr="00B95DFA">
        <w:rPr>
          <w:lang w:val="en-US"/>
        </w:rPr>
        <w:t xml:space="preserve"> ID in the </w:t>
      </w:r>
      <w:r>
        <w:t>&lt;mcdata</w:t>
      </w:r>
      <w:r w:rsidRPr="00B95DFA">
        <w:t xml:space="preserve">-calling-user-id&gt; element </w:t>
      </w:r>
      <w:r w:rsidRPr="00B95DFA">
        <w:rPr>
          <w:lang w:val="en-US"/>
        </w:rPr>
        <w:t xml:space="preserve">of the </w:t>
      </w:r>
      <w:r w:rsidRPr="00B95DFA">
        <w:rPr>
          <w:lang w:eastAsia="ko-KR"/>
        </w:rPr>
        <w:t>application/</w:t>
      </w:r>
      <w:r>
        <w:t>vnd.3gpp.mcdata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3F770127" w14:textId="77777777" w:rsidR="00A040BD" w:rsidRPr="00B95DFA" w:rsidRDefault="00A040BD" w:rsidP="00A040BD">
      <w:pPr>
        <w:pStyle w:val="B1"/>
        <w:rPr>
          <w:lang w:val="en-US"/>
        </w:rPr>
      </w:pPr>
      <w:r w:rsidRPr="00B95DFA">
        <w:rPr>
          <w:lang w:val="en-US"/>
        </w:rPr>
        <w:t>3)</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p>
    <w:p w14:paraId="5373FCF3" w14:textId="77777777" w:rsidR="00A040BD" w:rsidRPr="00B95DFA" w:rsidRDefault="00A040BD" w:rsidP="00A040BD">
      <w:pPr>
        <w:pStyle w:val="B1"/>
      </w:pPr>
      <w:r w:rsidRPr="00B95DFA">
        <w:rPr>
          <w:lang w:val="en-US"/>
        </w:rPr>
        <w:t>4</w:t>
      </w:r>
      <w:r w:rsidRPr="00B95DFA">
        <w:t>)</w:t>
      </w:r>
      <w:r w:rsidRPr="00B95DFA">
        <w:tab/>
        <w:t>if a</w:t>
      </w:r>
      <w:r w:rsidRPr="00B95DFA">
        <w:rPr>
          <w:lang w:val="en-US"/>
        </w:rPr>
        <w:t xml:space="preserve"> functional alias</w:t>
      </w:r>
      <w:r w:rsidRPr="00B95DFA">
        <w:t xml:space="preserve"> does not exist in the </w:t>
      </w:r>
      <w:r>
        <w:t>MCData</w:t>
      </w:r>
      <w:r w:rsidRPr="00B95DFA">
        <w:t xml:space="preserve"> server, shall reject the SIP PUBLISH request with SIP 40</w:t>
      </w:r>
      <w:r w:rsidRPr="00B95DFA">
        <w:rPr>
          <w:lang w:val="en-US"/>
        </w:rPr>
        <w:t>3</w:t>
      </w:r>
      <w:r w:rsidRPr="00B95DFA">
        <w:t xml:space="preserve"> (</w:t>
      </w:r>
      <w:r w:rsidRPr="00B95DFA">
        <w:rPr>
          <w:lang w:val="en-US"/>
        </w:rPr>
        <w:t>Forbidden</w:t>
      </w:r>
      <w:r w:rsidRPr="00B95DFA">
        <w:t>) response to the SIP PUBLISH request according to TS 24.229 [</w:t>
      </w:r>
      <w:r>
        <w:rPr>
          <w:noProof/>
        </w:rPr>
        <w:t>5</w:t>
      </w:r>
      <w:r w:rsidRPr="00B95DFA">
        <w:t>], IETF RFC 3903 [</w:t>
      </w:r>
      <w:r>
        <w:rPr>
          <w:lang w:val="en-US"/>
        </w:rPr>
        <w:t>34</w:t>
      </w:r>
      <w:r w:rsidRPr="00B95DFA">
        <w:t xml:space="preserve">] and </w:t>
      </w:r>
      <w:r w:rsidRPr="00B95DFA">
        <w:rPr>
          <w:rFonts w:eastAsia="SimSun"/>
        </w:rPr>
        <w:t>IETF RFC 3856 [</w:t>
      </w:r>
      <w:r>
        <w:rPr>
          <w:rFonts w:eastAsia="SimSun"/>
        </w:rPr>
        <w:t>39</w:t>
      </w:r>
      <w:r w:rsidRPr="00B95DFA">
        <w:rPr>
          <w:rFonts w:eastAsia="SimSun"/>
        </w:rPr>
        <w:t xml:space="preserve">] </w:t>
      </w:r>
      <w:r w:rsidRPr="00B95DFA">
        <w:t>and skip the rest of the steps;</w:t>
      </w:r>
    </w:p>
    <w:p w14:paraId="23BBD091" w14:textId="77777777" w:rsidR="00A040BD" w:rsidRPr="00B95DFA" w:rsidRDefault="00A040BD" w:rsidP="00A040BD">
      <w:pPr>
        <w:pStyle w:val="B1"/>
        <w:rPr>
          <w:lang w:val="en-US"/>
        </w:rPr>
      </w:pPr>
      <w:r w:rsidRPr="00B95DFA">
        <w:rPr>
          <w:lang w:val="en-US"/>
        </w:rPr>
        <w:t>5</w:t>
      </w:r>
      <w:r w:rsidRPr="00B95DFA">
        <w:t>)</w:t>
      </w:r>
      <w:r w:rsidRPr="00B95DFA">
        <w:rPr>
          <w:lang w:val="en-US"/>
        </w:rPr>
        <w:tab/>
        <w:t xml:space="preserve">if the handled </w:t>
      </w:r>
      <w:r>
        <w:rPr>
          <w:lang w:val="en-US"/>
        </w:rPr>
        <w:t>MCData</w:t>
      </w:r>
      <w:r w:rsidRPr="00B95DFA">
        <w:rPr>
          <w:lang w:val="en-US"/>
        </w:rPr>
        <w:t xml:space="preserve"> ID based on local policy is not authorized for notifications of the functional alias identified by the served functional a</w:t>
      </w:r>
      <w:r>
        <w:rPr>
          <w:lang w:val="en-US"/>
        </w:rPr>
        <w:t>l</w:t>
      </w:r>
      <w:r w:rsidRPr="00B95DFA">
        <w:rPr>
          <w:lang w:val="en-US"/>
        </w:rPr>
        <w:t xml:space="preserve">ias ID, shall reject the SIP SUBSCRIBE request with SIP 403 (Forbidden) response to the SIP SUBSCRIBE request according to </w:t>
      </w:r>
      <w:r w:rsidRPr="00B95DFA">
        <w:t>TS 24.229 [</w:t>
      </w:r>
      <w:r>
        <w:rPr>
          <w:noProof/>
        </w:rPr>
        <w:t>5</w:t>
      </w:r>
      <w:r w:rsidRPr="00B95DFA">
        <w:t>], IETF RFC 3903 [</w:t>
      </w:r>
      <w:r>
        <w:rPr>
          <w:lang w:val="en-US"/>
        </w:rPr>
        <w:t>34</w:t>
      </w:r>
      <w:r w:rsidRPr="00B95DFA">
        <w:t xml:space="preserve">] and </w:t>
      </w:r>
      <w:r w:rsidRPr="00B95DFA">
        <w:rPr>
          <w:rFonts w:eastAsia="SimSun"/>
        </w:rPr>
        <w:t>IETF RFC 3856 [</w:t>
      </w:r>
      <w:r>
        <w:rPr>
          <w:rFonts w:eastAsia="SimSun"/>
        </w:rPr>
        <w:t>39</w:t>
      </w:r>
      <w:r w:rsidRPr="00B95DFA">
        <w:rPr>
          <w:rFonts w:eastAsia="SimSun"/>
        </w:rPr>
        <w:t>]</w:t>
      </w:r>
      <w:r w:rsidRPr="00B95DFA">
        <w:rPr>
          <w:rFonts w:eastAsia="SimSun"/>
          <w:lang w:val="en-US"/>
        </w:rPr>
        <w:t xml:space="preserve"> </w:t>
      </w:r>
      <w:r w:rsidRPr="00B95DFA">
        <w:rPr>
          <w:lang w:val="en-US"/>
        </w:rPr>
        <w:t>and skip the rest of the steps; and</w:t>
      </w:r>
    </w:p>
    <w:p w14:paraId="773D1FCB" w14:textId="77777777" w:rsidR="00A040BD" w:rsidRPr="00B95DFA" w:rsidRDefault="00A040BD" w:rsidP="00A040BD">
      <w:pPr>
        <w:pStyle w:val="B1"/>
        <w:rPr>
          <w:rFonts w:eastAsia="SimSun"/>
        </w:rPr>
      </w:pPr>
      <w:r w:rsidRPr="00B95DFA">
        <w:rPr>
          <w:lang w:val="en-US"/>
        </w:rPr>
        <w:t>6</w:t>
      </w:r>
      <w:r w:rsidRPr="00B95DFA">
        <w:t>)</w:t>
      </w:r>
      <w:r w:rsidRPr="00B95DFA">
        <w:tab/>
        <w:t>shall generate a SIP 200 (OK) response to the SIP SUBSCRIBE request according to TS 24.229 [</w:t>
      </w:r>
      <w:r>
        <w:rPr>
          <w:noProof/>
        </w:rPr>
        <w:t>5</w:t>
      </w:r>
      <w:r w:rsidRPr="00B95DFA">
        <w:t>], IETF RFC 6665 [</w:t>
      </w:r>
      <w:r>
        <w:t>36</w:t>
      </w:r>
      <w:r w:rsidRPr="00B95DFA">
        <w:t>]</w:t>
      </w:r>
      <w:r w:rsidRPr="00B95DFA">
        <w:rPr>
          <w:rFonts w:eastAsia="SimSun"/>
        </w:rPr>
        <w:t>.</w:t>
      </w:r>
    </w:p>
    <w:p w14:paraId="7EF995C5" w14:textId="77777777" w:rsidR="00A040BD" w:rsidRPr="00B95DFA" w:rsidRDefault="00A040BD" w:rsidP="00A040BD">
      <w:r w:rsidRPr="00B95DFA">
        <w:rPr>
          <w:rFonts w:eastAsia="SimSun"/>
        </w:rPr>
        <w:t xml:space="preserve">For the duration of the subscription, the </w:t>
      </w:r>
      <w:r>
        <w:rPr>
          <w:rFonts w:eastAsia="SimSun"/>
        </w:rPr>
        <w:t>MCData</w:t>
      </w:r>
      <w:r w:rsidRPr="00B95DFA">
        <w:rPr>
          <w:rFonts w:eastAsia="SimSun"/>
        </w:rPr>
        <w:t xml:space="preserve"> server shall notify subscriber about changes of </w:t>
      </w:r>
      <w:r w:rsidRPr="00B95DFA">
        <w:t xml:space="preserve">the information of the served </w:t>
      </w:r>
      <w:r>
        <w:t>MCData</w:t>
      </w:r>
      <w:r w:rsidRPr="00B95DFA">
        <w:t xml:space="preserve"> ID</w:t>
      </w:r>
      <w:r w:rsidRPr="00B95DFA">
        <w:rPr>
          <w:rFonts w:eastAsia="SimSun"/>
        </w:rPr>
        <w:t xml:space="preserve">, </w:t>
      </w:r>
      <w:r w:rsidRPr="00B95DFA">
        <w:t>as described in clause</w:t>
      </w:r>
      <w:r w:rsidRPr="00B95DFA">
        <w:rPr>
          <w:lang w:eastAsia="ko-KR"/>
        </w:rPr>
        <w:t> </w:t>
      </w:r>
      <w:r>
        <w:t>22</w:t>
      </w:r>
      <w:r w:rsidRPr="00B95DFA">
        <w:t>.2.2.3.5</w:t>
      </w:r>
      <w:r w:rsidRPr="00B95DFA">
        <w:rPr>
          <w:rFonts w:eastAsia="SimSun"/>
        </w:rPr>
        <w:t>.</w:t>
      </w:r>
    </w:p>
    <w:p w14:paraId="47F39D7A" w14:textId="77777777" w:rsidR="00A040BD" w:rsidRPr="00C53EF1" w:rsidRDefault="00A040BD" w:rsidP="00A040BD">
      <w:pPr>
        <w:pStyle w:val="Heading5"/>
      </w:pPr>
      <w:bookmarkStart w:id="7150" w:name="_Toc20155850"/>
      <w:bookmarkStart w:id="7151" w:name="_Toc27501006"/>
      <w:bookmarkStart w:id="7152" w:name="_Toc36049132"/>
      <w:bookmarkStart w:id="7153" w:name="_Toc44602944"/>
      <w:bookmarkStart w:id="7154" w:name="_Toc45198121"/>
      <w:bookmarkStart w:id="7155" w:name="_Toc45696154"/>
      <w:bookmarkStart w:id="7156" w:name="_Toc51773930"/>
      <w:bookmarkStart w:id="7157" w:name="_Toc51774846"/>
      <w:bookmarkStart w:id="7158" w:name="_Toc193389506"/>
      <w:r>
        <w:rPr>
          <w:rFonts w:eastAsia="Malgun Gothic"/>
        </w:rPr>
        <w:t>22</w:t>
      </w:r>
      <w:r w:rsidRPr="00C53EF1">
        <w:t>.2.2.3.</w:t>
      </w:r>
      <w:r w:rsidRPr="00C53EF1">
        <w:rPr>
          <w:lang w:val="en-US"/>
        </w:rPr>
        <w:t>5</w:t>
      </w:r>
      <w:r w:rsidRPr="00C53EF1">
        <w:tab/>
        <w:t xml:space="preserve">Sending notification of change of </w:t>
      </w:r>
      <w:r>
        <w:t>functional alias</w:t>
      </w:r>
      <w:r w:rsidRPr="00C53EF1">
        <w:t xml:space="preserve"> status procedure</w:t>
      </w:r>
      <w:bookmarkEnd w:id="7150"/>
      <w:bookmarkEnd w:id="7151"/>
      <w:bookmarkEnd w:id="7152"/>
      <w:bookmarkEnd w:id="7153"/>
      <w:bookmarkEnd w:id="7154"/>
      <w:bookmarkEnd w:id="7155"/>
      <w:bookmarkEnd w:id="7156"/>
      <w:bookmarkEnd w:id="7157"/>
      <w:bookmarkEnd w:id="7158"/>
    </w:p>
    <w:p w14:paraId="67ED3559" w14:textId="77777777" w:rsidR="00A040BD" w:rsidRPr="00C53EF1" w:rsidRDefault="00A040BD" w:rsidP="00A040BD">
      <w:r w:rsidRPr="00C53EF1">
        <w:t xml:space="preserve">In order to notify the subscriber identified by </w:t>
      </w:r>
      <w:r w:rsidRPr="00C53EF1">
        <w:rPr>
          <w:lang w:val="en-US"/>
        </w:rPr>
        <w:t xml:space="preserve">the handled </w:t>
      </w:r>
      <w:r>
        <w:rPr>
          <w:lang w:val="en-US"/>
        </w:rPr>
        <w:t>MCData</w:t>
      </w:r>
      <w:r w:rsidRPr="00C53EF1">
        <w:rPr>
          <w:lang w:val="en-US"/>
        </w:rPr>
        <w:t xml:space="preserve"> ID </w:t>
      </w:r>
      <w:r w:rsidRPr="00C53EF1">
        <w:rPr>
          <w:rFonts w:eastAsia="SimSun"/>
        </w:rPr>
        <w:t xml:space="preserve">about changes of </w:t>
      </w:r>
      <w:r w:rsidRPr="00C53EF1">
        <w:t xml:space="preserve">the functional alias status of the served functional alias ID, the </w:t>
      </w:r>
      <w:r>
        <w:t>MCData</w:t>
      </w:r>
      <w:r w:rsidRPr="00C53EF1">
        <w:t xml:space="preserve"> server:</w:t>
      </w:r>
    </w:p>
    <w:p w14:paraId="122483FB" w14:textId="77777777" w:rsidR="00A040BD" w:rsidRPr="00C53EF1" w:rsidRDefault="00A040BD" w:rsidP="00A040BD">
      <w:pPr>
        <w:pStyle w:val="B1"/>
        <w:rPr>
          <w:lang w:val="en-US"/>
        </w:rPr>
      </w:pPr>
      <w:r w:rsidRPr="00C53EF1">
        <w:t>1)</w:t>
      </w:r>
      <w:r w:rsidRPr="00C53EF1">
        <w:tab/>
        <w:t xml:space="preserve">shall consider a </w:t>
      </w:r>
      <w:r w:rsidRPr="00C53EF1">
        <w:rPr>
          <w:lang w:val="en-US"/>
        </w:rPr>
        <w:t>functional alias information entry such that:</w:t>
      </w:r>
    </w:p>
    <w:p w14:paraId="1DE7F633" w14:textId="77777777" w:rsidR="00A040BD" w:rsidRPr="00C53EF1" w:rsidRDefault="00A040BD" w:rsidP="00A040BD">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described in clause</w:t>
      </w:r>
      <w:r w:rsidRPr="00C53EF1">
        <w:rPr>
          <w:lang w:eastAsia="ko-KR"/>
        </w:rPr>
        <w:t> </w:t>
      </w:r>
      <w:r>
        <w:rPr>
          <w:lang w:val="en-US"/>
        </w:rPr>
        <w:t>22</w:t>
      </w:r>
      <w:r w:rsidRPr="00C53EF1">
        <w:t>.2.2.3.2</w:t>
      </w:r>
      <w:r w:rsidRPr="00C53EF1">
        <w:rPr>
          <w:lang w:val="en-US"/>
        </w:rPr>
        <w:t>; and</w:t>
      </w:r>
    </w:p>
    <w:p w14:paraId="66DCB6FA" w14:textId="77777777" w:rsidR="00A040BD" w:rsidRPr="00C53EF1" w:rsidRDefault="00A040BD" w:rsidP="00A040BD">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sidRPr="00C53EF1">
        <w:rPr>
          <w:lang w:val="en-US"/>
        </w:rPr>
        <w:t>served</w:t>
      </w:r>
      <w:r w:rsidRPr="00C53EF1">
        <w:t xml:space="preserve"> </w:t>
      </w:r>
      <w:r w:rsidRPr="00C53EF1">
        <w:rPr>
          <w:lang w:val="en-US"/>
        </w:rPr>
        <w:t>functional alias</w:t>
      </w:r>
      <w:r w:rsidRPr="00C53EF1">
        <w:t xml:space="preserve"> ID;</w:t>
      </w:r>
    </w:p>
    <w:p w14:paraId="3C64745B" w14:textId="77777777" w:rsidR="00A040BD" w:rsidRPr="00C53EF1" w:rsidRDefault="00A040BD" w:rsidP="00A040BD">
      <w:pPr>
        <w:pStyle w:val="B1"/>
      </w:pPr>
      <w:r w:rsidRPr="00C53EF1">
        <w:t>2)</w:t>
      </w:r>
      <w:r w:rsidRPr="00C53EF1">
        <w:tab/>
        <w:t xml:space="preserve">shall consider an </w:t>
      </w:r>
      <w:r>
        <w:t>MCData</w:t>
      </w:r>
      <w:r w:rsidRPr="00C53EF1">
        <w:t xml:space="preserve"> user information entry such:</w:t>
      </w:r>
    </w:p>
    <w:p w14:paraId="74D0913C" w14:textId="77777777" w:rsidR="00A040BD" w:rsidRPr="00C53EF1" w:rsidRDefault="00A040BD" w:rsidP="00A040BD">
      <w:pPr>
        <w:pStyle w:val="B2"/>
      </w:pPr>
      <w:r w:rsidRPr="00C53EF1">
        <w:t>a</w:t>
      </w:r>
      <w:r w:rsidRPr="00C53EF1">
        <w:rPr>
          <w:lang w:val="en-US"/>
        </w:rPr>
        <w:t>)</w:t>
      </w:r>
      <w:r w:rsidRPr="00C53EF1">
        <w:rPr>
          <w:lang w:val="en-US"/>
        </w:rPr>
        <w:tab/>
      </w:r>
      <w:r w:rsidRPr="00C53EF1">
        <w:t xml:space="preserve">the </w:t>
      </w:r>
      <w:r>
        <w:rPr>
          <w:lang w:val="en-US"/>
        </w:rPr>
        <w:t>MCData</w:t>
      </w:r>
      <w:r w:rsidRPr="00C53EF1">
        <w:rPr>
          <w:lang w:val="en-US"/>
        </w:rPr>
        <w:t xml:space="preserve"> user information entry is in the list of </w:t>
      </w:r>
      <w:r w:rsidRPr="00C53EF1">
        <w:t xml:space="preserve">the </w:t>
      </w:r>
      <w:r>
        <w:rPr>
          <w:lang w:val="en-US"/>
        </w:rPr>
        <w:t>MCData</w:t>
      </w:r>
      <w:r w:rsidRPr="00C53EF1">
        <w:rPr>
          <w:lang w:val="en-US"/>
        </w:rPr>
        <w:t xml:space="preserve"> user information entries of the served</w:t>
      </w:r>
      <w:r w:rsidRPr="00C53EF1">
        <w:t xml:space="preserve"> </w:t>
      </w:r>
      <w:r w:rsidRPr="00C53EF1">
        <w:rPr>
          <w:lang w:val="en-US"/>
        </w:rPr>
        <w:t>functional alias information entry</w:t>
      </w:r>
      <w:r w:rsidRPr="00C53EF1">
        <w:t>; and</w:t>
      </w:r>
    </w:p>
    <w:p w14:paraId="0060A443" w14:textId="77777777" w:rsidR="00A040BD" w:rsidRPr="00C53EF1" w:rsidRDefault="00A040BD" w:rsidP="00A040BD">
      <w:pPr>
        <w:pStyle w:val="B2"/>
      </w:pPr>
      <w:r w:rsidRPr="00C53EF1">
        <w:t>b</w:t>
      </w:r>
      <w:r w:rsidRPr="00C53EF1">
        <w:rPr>
          <w:lang w:val="en-US"/>
        </w:rPr>
        <w:t>)</w:t>
      </w:r>
      <w:r w:rsidRPr="00C53EF1">
        <w:rPr>
          <w:lang w:val="en-US"/>
        </w:rPr>
        <w:tab/>
        <w:t xml:space="preserve">the </w:t>
      </w:r>
      <w:r>
        <w:t>MCData</w:t>
      </w:r>
      <w:r w:rsidRPr="00C53EF1">
        <w:t xml:space="preserve"> ID of the </w:t>
      </w:r>
      <w:r>
        <w:rPr>
          <w:lang w:val="en-US"/>
        </w:rPr>
        <w:t>MCData</w:t>
      </w:r>
      <w:r w:rsidRPr="00C53EF1">
        <w:rPr>
          <w:lang w:val="en-US"/>
        </w:rPr>
        <w:t xml:space="preserve"> user information entry is equal to </w:t>
      </w:r>
      <w:r w:rsidRPr="00C53EF1">
        <w:t xml:space="preserve">the </w:t>
      </w:r>
      <w:r w:rsidRPr="00C53EF1">
        <w:rPr>
          <w:lang w:val="en-US"/>
        </w:rPr>
        <w:t xml:space="preserve">handled </w:t>
      </w:r>
      <w:r>
        <w:t>MCData</w:t>
      </w:r>
      <w:r w:rsidRPr="00C53EF1">
        <w:t xml:space="preserve"> ID;</w:t>
      </w:r>
    </w:p>
    <w:p w14:paraId="168A3C64" w14:textId="77777777" w:rsidR="00A040BD" w:rsidRPr="00C53EF1" w:rsidRDefault="00A040BD" w:rsidP="00A040BD">
      <w:pPr>
        <w:pStyle w:val="B1"/>
      </w:pPr>
      <w:r w:rsidRPr="00C53EF1">
        <w:tab/>
        <w:t xml:space="preserve">as the served </w:t>
      </w:r>
      <w:r>
        <w:t>MCData</w:t>
      </w:r>
      <w:r w:rsidRPr="00C53EF1">
        <w:t xml:space="preserve"> user information entry;</w:t>
      </w:r>
    </w:p>
    <w:p w14:paraId="503B7596" w14:textId="77777777" w:rsidR="00A040BD" w:rsidRPr="00C53EF1" w:rsidRDefault="00A040BD" w:rsidP="00A040BD">
      <w:pPr>
        <w:pStyle w:val="B1"/>
        <w:rPr>
          <w:lang w:val="en-US"/>
        </w:rPr>
      </w:pPr>
      <w:r w:rsidRPr="00C53EF1">
        <w:t>3)</w:t>
      </w:r>
      <w:r w:rsidRPr="00C53EF1">
        <w:tab/>
        <w:t xml:space="preserve">shall generate </w:t>
      </w:r>
      <w:r w:rsidRPr="00C53EF1">
        <w:rPr>
          <w:rFonts w:eastAsia="SimSun"/>
        </w:rPr>
        <w:t xml:space="preserve">an application/pidf+xml MIME body indicating </w:t>
      </w:r>
      <w:r w:rsidRPr="00C53EF1">
        <w:rPr>
          <w:rFonts w:eastAsia="SimSun"/>
          <w:lang w:val="en-US"/>
        </w:rPr>
        <w:t xml:space="preserve">per-functional alias information </w:t>
      </w:r>
      <w:r w:rsidRPr="00C53EF1">
        <w:rPr>
          <w:rFonts w:eastAsia="SimSun"/>
        </w:rPr>
        <w:t>according to clause </w:t>
      </w:r>
      <w:r>
        <w:t>22</w:t>
      </w:r>
      <w:r w:rsidRPr="00C53EF1">
        <w:t xml:space="preserve">.3.1 and the </w:t>
      </w:r>
      <w:r w:rsidRPr="00C53EF1">
        <w:rPr>
          <w:lang w:val="en-US"/>
        </w:rPr>
        <w:t>served</w:t>
      </w:r>
      <w:r w:rsidRPr="00C53EF1">
        <w:t xml:space="preserve"> list of the served </w:t>
      </w:r>
      <w:r>
        <w:t>MCData</w:t>
      </w:r>
      <w:r w:rsidRPr="00C53EF1">
        <w:t xml:space="preserve"> user information entry</w:t>
      </w:r>
      <w:r w:rsidRPr="00C53EF1">
        <w:rPr>
          <w:lang w:val="en-US"/>
        </w:rPr>
        <w:t xml:space="preserve"> of the functional alias information entry with following clarifications:</w:t>
      </w:r>
    </w:p>
    <w:p w14:paraId="141AD89D" w14:textId="77777777" w:rsidR="00A040BD" w:rsidRPr="00C53EF1" w:rsidRDefault="00A040BD" w:rsidP="00A040BD">
      <w:pPr>
        <w:pStyle w:val="B2"/>
        <w:rPr>
          <w:lang w:val="en-US"/>
        </w:rPr>
      </w:pPr>
      <w:r w:rsidRPr="00C53EF1">
        <w:rPr>
          <w:rFonts w:eastAsia="SimSun"/>
          <w:lang w:val="en-US"/>
        </w:rPr>
        <w:t>a)</w:t>
      </w:r>
      <w:r w:rsidRPr="00C53EF1">
        <w:rPr>
          <w:rFonts w:eastAsia="SimSun"/>
          <w:lang w:val="en-US"/>
        </w:rPr>
        <w:tab/>
        <w:t xml:space="preserve">the </w:t>
      </w:r>
      <w:r>
        <w:rPr>
          <w:rFonts w:eastAsia="SimSun"/>
          <w:lang w:val="en-US"/>
        </w:rPr>
        <w:t>MCData</w:t>
      </w:r>
      <w:r w:rsidRPr="00C53EF1">
        <w:rPr>
          <w:rFonts w:eastAsia="SimSun"/>
          <w:lang w:val="en-US"/>
        </w:rPr>
        <w:t xml:space="preserve"> server shall include the "expires" attribute in the &lt;functional</w:t>
      </w:r>
      <w:r>
        <w:rPr>
          <w:rFonts w:eastAsia="SimSun"/>
          <w:lang w:val="en-US"/>
        </w:rPr>
        <w:t>Alias</w:t>
      </w:r>
      <w:r w:rsidRPr="00C53EF1">
        <w:rPr>
          <w:rFonts w:eastAsia="SimSun"/>
          <w:lang w:val="en-US"/>
        </w:rPr>
        <w:t>&gt; element</w:t>
      </w:r>
      <w:r w:rsidRPr="00C53EF1">
        <w:rPr>
          <w:lang w:val="en-US"/>
        </w:rPr>
        <w:t>; and</w:t>
      </w:r>
    </w:p>
    <w:p w14:paraId="64F4B1E9" w14:textId="77777777" w:rsidR="00A040BD" w:rsidRPr="00C53EF1" w:rsidRDefault="00A040BD" w:rsidP="00A040BD">
      <w:pPr>
        <w:pStyle w:val="B2"/>
      </w:pPr>
      <w:r w:rsidRPr="00C53EF1">
        <w:rPr>
          <w:lang w:val="en-US"/>
        </w:rPr>
        <w:t>b)</w:t>
      </w:r>
      <w:r w:rsidRPr="00C53EF1">
        <w:rPr>
          <w:lang w:val="en-US"/>
        </w:rPr>
        <w:tab/>
        <w:t>i</w:t>
      </w:r>
      <w:r w:rsidRPr="00C53EF1">
        <w:t>f this procedures is invoked by procedure in subclause</w:t>
      </w:r>
      <w:r w:rsidRPr="00C53EF1">
        <w:rPr>
          <w:rFonts w:eastAsia="SimSun"/>
        </w:rPr>
        <w:t> </w:t>
      </w:r>
      <w:r>
        <w:rPr>
          <w:lang w:val="en-US"/>
        </w:rPr>
        <w:t>22</w:t>
      </w:r>
      <w:r w:rsidRPr="00C53EF1">
        <w:t xml:space="preserve">.2.2.3.3 where </w:t>
      </w:r>
      <w:r w:rsidRPr="00C53EF1">
        <w:rPr>
          <w:lang w:val="en-US"/>
        </w:rPr>
        <w:t>the handled p-id</w:t>
      </w:r>
      <w:r>
        <w:rPr>
          <w:lang w:val="en-US"/>
        </w:rPr>
        <w:t>-fa</w:t>
      </w:r>
      <w:r w:rsidRPr="00C53EF1">
        <w:rPr>
          <w:lang w:val="en-US"/>
        </w:rPr>
        <w:t xml:space="preserve"> </w:t>
      </w:r>
      <w:r w:rsidRPr="00C53EF1">
        <w:rPr>
          <w:rFonts w:eastAsia="SimSun"/>
          <w:lang w:val="en-US"/>
        </w:rPr>
        <w:t>was identified</w:t>
      </w:r>
      <w:r w:rsidRPr="00C53EF1">
        <w:t xml:space="preserve">, the </w:t>
      </w:r>
      <w:r>
        <w:t>MCData</w:t>
      </w:r>
      <w:r w:rsidRPr="00C53EF1">
        <w:t xml:space="preserve"> server shall set </w:t>
      </w:r>
      <w:r w:rsidRPr="00C53EF1">
        <w:rPr>
          <w:rFonts w:eastAsia="SimSun"/>
          <w:lang w:val="en-US"/>
        </w:rPr>
        <w:t>the &lt;p-id</w:t>
      </w:r>
      <w:r>
        <w:rPr>
          <w:rFonts w:eastAsia="SimSun"/>
          <w:lang w:val="en-US"/>
        </w:rPr>
        <w:t>-fa</w:t>
      </w:r>
      <w:r w:rsidRPr="00C53EF1">
        <w:rPr>
          <w:rFonts w:eastAsia="SimSun"/>
          <w:lang w:val="en-US"/>
        </w:rPr>
        <w:t>&gt; child element of the &lt;presen</w:t>
      </w:r>
      <w:r>
        <w:rPr>
          <w:rFonts w:eastAsia="SimSun"/>
          <w:lang w:val="en-US"/>
        </w:rPr>
        <w:t>ce</w:t>
      </w:r>
      <w:r w:rsidRPr="00C53EF1">
        <w:rPr>
          <w:rFonts w:eastAsia="SimSun"/>
          <w:lang w:val="en-US"/>
        </w:rPr>
        <w:t xml:space="preserve">&gt; root element of the </w:t>
      </w:r>
      <w:r w:rsidRPr="00C53EF1">
        <w:rPr>
          <w:rFonts w:eastAsia="SimSun"/>
        </w:rPr>
        <w:t>application/pidf+xml MIME body of the SIP NOTIFY request</w:t>
      </w:r>
      <w:r w:rsidRPr="00C53EF1">
        <w:rPr>
          <w:rFonts w:eastAsia="SimSun"/>
          <w:lang w:val="en-US"/>
        </w:rPr>
        <w:t xml:space="preserve"> to </w:t>
      </w:r>
      <w:r w:rsidRPr="00C53EF1">
        <w:rPr>
          <w:lang w:val="en-US"/>
        </w:rPr>
        <w:t>the handled p-id</w:t>
      </w:r>
      <w:r>
        <w:rPr>
          <w:lang w:val="en-US"/>
        </w:rPr>
        <w:t>-fa</w:t>
      </w:r>
      <w:r w:rsidRPr="00C53EF1">
        <w:rPr>
          <w:lang w:val="en-US"/>
        </w:rPr>
        <w:t xml:space="preserve"> value</w:t>
      </w:r>
      <w:r w:rsidRPr="00C53EF1">
        <w:t>; and</w:t>
      </w:r>
    </w:p>
    <w:p w14:paraId="1A5A1E4D" w14:textId="77777777" w:rsidR="00A040BD" w:rsidRPr="00C53EF1" w:rsidRDefault="00A040BD" w:rsidP="00A040BD">
      <w:pPr>
        <w:pStyle w:val="B1"/>
        <w:rPr>
          <w:rFonts w:eastAsia="SimSun"/>
          <w:lang w:val="en-US"/>
        </w:rPr>
      </w:pPr>
      <w:r w:rsidRPr="00C53EF1">
        <w:t>4)</w:t>
      </w:r>
      <w:r w:rsidRPr="00C53EF1">
        <w:tab/>
        <w:t>send a SIP NOTIFY request according to 3GPP TS 24.229 [</w:t>
      </w:r>
      <w:r>
        <w:rPr>
          <w:noProof/>
        </w:rPr>
        <w:t>5</w:t>
      </w:r>
      <w:r w:rsidRPr="00C53EF1">
        <w:t>], and IETF RFC 6665 [</w:t>
      </w:r>
      <w:r>
        <w:t>36</w:t>
      </w:r>
      <w:r w:rsidRPr="00C53EF1">
        <w:t>]</w:t>
      </w:r>
      <w:r w:rsidRPr="00C53EF1">
        <w:rPr>
          <w:rFonts w:eastAsia="SimSun"/>
        </w:rPr>
        <w:t xml:space="preserve"> for the subscription created in clause </w:t>
      </w:r>
      <w:r>
        <w:t>22</w:t>
      </w:r>
      <w:r w:rsidRPr="00C53EF1">
        <w:t>.2.2.3.</w:t>
      </w:r>
      <w:r w:rsidRPr="00C53EF1">
        <w:rPr>
          <w:lang w:val="en-US"/>
        </w:rPr>
        <w:t>4</w:t>
      </w:r>
      <w:r w:rsidRPr="00C53EF1">
        <w:rPr>
          <w:rFonts w:eastAsia="SimSun"/>
        </w:rPr>
        <w:t xml:space="preserve">. In the SIP NOTIFY request, the </w:t>
      </w:r>
      <w:r>
        <w:rPr>
          <w:rFonts w:eastAsia="SimSun"/>
        </w:rPr>
        <w:t>MCData</w:t>
      </w:r>
      <w:r w:rsidRPr="00C53EF1">
        <w:rPr>
          <w:rFonts w:eastAsia="SimSun"/>
        </w:rPr>
        <w:t xml:space="preserve"> server shall include the </w:t>
      </w:r>
      <w:r w:rsidRPr="00C53EF1">
        <w:t xml:space="preserve">generated </w:t>
      </w:r>
      <w:r w:rsidRPr="00C53EF1">
        <w:rPr>
          <w:rFonts w:eastAsia="SimSun"/>
        </w:rPr>
        <w:t xml:space="preserve">application/pidf+xml MIME body indicating </w:t>
      </w:r>
      <w:r w:rsidRPr="00C53EF1">
        <w:rPr>
          <w:rFonts w:eastAsia="SimSun"/>
          <w:lang w:val="en-US"/>
        </w:rPr>
        <w:t>per-</w:t>
      </w:r>
      <w:r>
        <w:rPr>
          <w:rFonts w:eastAsia="SimSun"/>
          <w:lang w:val="en-US"/>
        </w:rPr>
        <w:t>functional alias</w:t>
      </w:r>
      <w:r w:rsidRPr="00C53EF1">
        <w:rPr>
          <w:rFonts w:eastAsia="SimSun"/>
          <w:lang w:val="en-US"/>
        </w:rPr>
        <w:t xml:space="preserve"> information.</w:t>
      </w:r>
    </w:p>
    <w:p w14:paraId="0E491D9B" w14:textId="77777777" w:rsidR="00A040BD" w:rsidRPr="006621E8" w:rsidRDefault="00A040BD" w:rsidP="00A040BD">
      <w:pPr>
        <w:pStyle w:val="Heading5"/>
        <w:rPr>
          <w:lang w:val="en-US"/>
        </w:rPr>
      </w:pPr>
      <w:bookmarkStart w:id="7159" w:name="_Toc27501007"/>
      <w:bookmarkStart w:id="7160" w:name="_Toc36049133"/>
      <w:bookmarkStart w:id="7161" w:name="_Toc44602945"/>
      <w:bookmarkStart w:id="7162" w:name="_Toc45198122"/>
      <w:bookmarkStart w:id="7163" w:name="_Toc45696155"/>
      <w:bookmarkStart w:id="7164" w:name="_Toc51773931"/>
      <w:bookmarkStart w:id="7165" w:name="_Toc51774847"/>
      <w:bookmarkStart w:id="7166" w:name="_Toc193389507"/>
      <w:r>
        <w:rPr>
          <w:rFonts w:eastAsia="Malgun Gothic"/>
        </w:rPr>
        <w:t>22</w:t>
      </w:r>
      <w:r w:rsidRPr="006621E8">
        <w:rPr>
          <w:lang w:val="en-US"/>
        </w:rPr>
        <w:t>.2.2.3.</w:t>
      </w:r>
      <w:r>
        <w:rPr>
          <w:lang w:val="en-US"/>
        </w:rPr>
        <w:t>6</w:t>
      </w:r>
      <w:r w:rsidRPr="006621E8">
        <w:rPr>
          <w:lang w:val="en-US"/>
        </w:rPr>
        <w:tab/>
        <w:t>Functional alias status automatic deactivation procedure</w:t>
      </w:r>
      <w:bookmarkEnd w:id="7159"/>
      <w:bookmarkEnd w:id="7160"/>
      <w:bookmarkEnd w:id="7161"/>
      <w:bookmarkEnd w:id="7162"/>
      <w:bookmarkEnd w:id="7163"/>
      <w:bookmarkEnd w:id="7164"/>
      <w:bookmarkEnd w:id="7165"/>
      <w:bookmarkEnd w:id="7166"/>
    </w:p>
    <w:p w14:paraId="26018E8A" w14:textId="77777777" w:rsidR="00A040BD" w:rsidRDefault="00A040BD" w:rsidP="00A040BD">
      <w:pPr>
        <w:rPr>
          <w:lang w:eastAsia="ko-KR"/>
        </w:rPr>
      </w:pPr>
      <w:r>
        <w:rPr>
          <w:lang w:eastAsia="ko-KR"/>
        </w:rPr>
        <w:t xml:space="preserve">In order </w:t>
      </w:r>
      <w:r w:rsidRPr="00EA79BE">
        <w:t xml:space="preserve">to deactivate a functional alias associated with a target </w:t>
      </w:r>
      <w:r>
        <w:t>MCData</w:t>
      </w:r>
      <w:r w:rsidRPr="00EA79BE">
        <w:t xml:space="preserve"> ID</w:t>
      </w:r>
      <w:r w:rsidRPr="00EA79BE">
        <w:rPr>
          <w:lang w:eastAsia="ko-KR"/>
        </w:rPr>
        <w:t>:</w:t>
      </w:r>
    </w:p>
    <w:p w14:paraId="24C605B2" w14:textId="77777777" w:rsidR="00A040BD" w:rsidRPr="00741953" w:rsidRDefault="00A040BD" w:rsidP="00A040BD">
      <w:pPr>
        <w:pStyle w:val="B1"/>
      </w:pPr>
      <w:r>
        <w:rPr>
          <w:lang w:val="en-US"/>
        </w:rPr>
        <w:t>1)</w:t>
      </w:r>
      <w:r>
        <w:rPr>
          <w:lang w:val="en-US"/>
        </w:rPr>
        <w:tab/>
      </w:r>
      <w:r w:rsidRPr="00741953">
        <w:t xml:space="preserve">externally triggered by an </w:t>
      </w:r>
      <w:r>
        <w:t>MCData</w:t>
      </w:r>
      <w:r w:rsidRPr="00741953">
        <w:t xml:space="preserve"> administrator by a mechanism outside of the scope of the standard</w:t>
      </w:r>
      <w:r>
        <w:rPr>
          <w:lang w:val="en-US"/>
        </w:rPr>
        <w:t>;</w:t>
      </w:r>
      <w:r w:rsidRPr="00741953">
        <w:t xml:space="preserve"> or </w:t>
      </w:r>
    </w:p>
    <w:p w14:paraId="5BD55507" w14:textId="77777777" w:rsidR="00A040BD" w:rsidRPr="00741953" w:rsidRDefault="00A040BD" w:rsidP="00A040BD">
      <w:pPr>
        <w:pStyle w:val="B1"/>
      </w:pPr>
      <w:r>
        <w:rPr>
          <w:lang w:val="en-US"/>
        </w:rPr>
        <w:t>2)</w:t>
      </w:r>
      <w:r>
        <w:rPr>
          <w:lang w:val="en-US"/>
        </w:rPr>
        <w:tab/>
      </w:r>
      <w:r w:rsidRPr="00741953">
        <w:t xml:space="preserve">directly by the </w:t>
      </w:r>
      <w:r>
        <w:t>MCData</w:t>
      </w:r>
      <w:r w:rsidRPr="00741953">
        <w:t xml:space="preserve"> function owning the </w:t>
      </w:r>
      <w:r w:rsidRPr="00543755">
        <w:rPr>
          <w:lang w:val="en-US"/>
        </w:rPr>
        <w:t>f</w:t>
      </w:r>
      <w:r w:rsidRPr="00741953">
        <w:t>unctional alias as a result of an internal trigger like the expiration of the functional alias association;</w:t>
      </w:r>
    </w:p>
    <w:p w14:paraId="222BE5CE" w14:textId="77777777" w:rsidR="00A040BD" w:rsidRDefault="00A040BD" w:rsidP="00A040BD">
      <w:pPr>
        <w:rPr>
          <w:lang w:eastAsia="ko-KR"/>
        </w:rPr>
      </w:pPr>
      <w:r w:rsidRPr="00C53EF1">
        <w:t xml:space="preserve">the </w:t>
      </w:r>
      <w:r>
        <w:t>MCData</w:t>
      </w:r>
      <w:r w:rsidRPr="00C53EF1">
        <w:t xml:space="preserve"> server</w:t>
      </w:r>
      <w:r>
        <w:rPr>
          <w:lang w:eastAsia="ko-KR"/>
        </w:rPr>
        <w:t xml:space="preserve"> </w:t>
      </w:r>
    </w:p>
    <w:p w14:paraId="091BD7C5" w14:textId="77777777" w:rsidR="00A040BD" w:rsidRDefault="00A040BD" w:rsidP="00A040BD">
      <w:pPr>
        <w:pStyle w:val="B1"/>
        <w:rPr>
          <w:lang w:eastAsia="ko-KR"/>
        </w:rPr>
      </w:pPr>
      <w:r>
        <w:rPr>
          <w:lang w:eastAsia="ko-KR"/>
        </w:rPr>
        <w:t>1)</w:t>
      </w:r>
      <w:r>
        <w:rPr>
          <w:lang w:eastAsia="ko-KR"/>
        </w:rPr>
        <w:tab/>
        <w:t>shall consider a functional alias information entry such that:</w:t>
      </w:r>
    </w:p>
    <w:p w14:paraId="0C31626F" w14:textId="77777777" w:rsidR="00A040BD" w:rsidRPr="00C9581A" w:rsidRDefault="00A040BD" w:rsidP="00A040BD">
      <w:pPr>
        <w:pStyle w:val="B2"/>
      </w:pPr>
      <w:r w:rsidRPr="00C9581A">
        <w:t>a)</w:t>
      </w:r>
      <w:r w:rsidRPr="00C9581A">
        <w:tab/>
        <w:t>the functional alias information entry is in the list of functional alias information entries described in clause</w:t>
      </w:r>
      <w:r w:rsidRPr="00C9581A">
        <w:rPr>
          <w:lang w:eastAsia="ko-KR"/>
        </w:rPr>
        <w:t> </w:t>
      </w:r>
      <w:r>
        <w:t>22</w:t>
      </w:r>
      <w:r w:rsidRPr="00C9581A">
        <w:t>.2.2.3.2; and</w:t>
      </w:r>
    </w:p>
    <w:p w14:paraId="5D99E2D6" w14:textId="77777777" w:rsidR="00A040BD" w:rsidRPr="00C9581A" w:rsidRDefault="00A040BD" w:rsidP="00A040BD">
      <w:pPr>
        <w:pStyle w:val="B2"/>
      </w:pPr>
      <w:r w:rsidRPr="00C9581A">
        <w:t>b)</w:t>
      </w:r>
      <w:r w:rsidRPr="00C9581A">
        <w:tab/>
        <w:t>the functional alias ID of the functional alias information entry is equal to the served functional alias ID;</w:t>
      </w:r>
    </w:p>
    <w:p w14:paraId="73A01384" w14:textId="77777777" w:rsidR="00A040BD" w:rsidRPr="00C9581A" w:rsidRDefault="00A040BD" w:rsidP="00A040BD">
      <w:pPr>
        <w:pStyle w:val="B2"/>
      </w:pPr>
      <w:r w:rsidRPr="00C9581A">
        <w:tab/>
      </w:r>
      <w:r w:rsidRPr="00C9581A">
        <w:rPr>
          <w:lang w:val="en-US"/>
        </w:rPr>
        <w:t>as the served</w:t>
      </w:r>
      <w:r w:rsidRPr="00C9581A">
        <w:t xml:space="preserve"> </w:t>
      </w:r>
      <w:r w:rsidRPr="00C9581A">
        <w:rPr>
          <w:lang w:val="en-US"/>
        </w:rPr>
        <w:t>functional alias information entry</w:t>
      </w:r>
      <w:r w:rsidRPr="00C9581A">
        <w:t>;</w:t>
      </w:r>
    </w:p>
    <w:p w14:paraId="5F199EBF" w14:textId="77777777" w:rsidR="00A040BD" w:rsidRDefault="00A040BD" w:rsidP="00A040BD">
      <w:pPr>
        <w:pStyle w:val="B1"/>
        <w:rPr>
          <w:lang w:eastAsia="ko-KR"/>
        </w:rPr>
      </w:pPr>
      <w:r>
        <w:rPr>
          <w:lang w:eastAsia="ko-KR"/>
        </w:rPr>
        <w:t>2)</w:t>
      </w:r>
      <w:r>
        <w:rPr>
          <w:lang w:eastAsia="ko-KR"/>
        </w:rPr>
        <w:tab/>
        <w:t>shall remove the MCData user information entry such that:</w:t>
      </w:r>
    </w:p>
    <w:p w14:paraId="74EBDF86" w14:textId="77777777" w:rsidR="00A040BD" w:rsidRPr="00C9581A" w:rsidRDefault="00A040BD" w:rsidP="00A040BD">
      <w:pPr>
        <w:pStyle w:val="B2"/>
        <w:rPr>
          <w:lang w:val="en-US"/>
        </w:rPr>
      </w:pPr>
      <w:r>
        <w:rPr>
          <w:lang w:val="en-US"/>
        </w:rPr>
        <w:t>a</w:t>
      </w:r>
      <w:r w:rsidRPr="00C9581A">
        <w:rPr>
          <w:lang w:val="en-US"/>
        </w:rPr>
        <w:t>)</w:t>
      </w:r>
      <w:r w:rsidRPr="00C9581A">
        <w:rPr>
          <w:lang w:val="en-US"/>
        </w:rPr>
        <w:tab/>
        <w:t xml:space="preserve">the </w:t>
      </w:r>
      <w:r>
        <w:rPr>
          <w:lang w:val="en-US"/>
        </w:rPr>
        <w:t>MCData</w:t>
      </w:r>
      <w:r w:rsidRPr="00C9581A">
        <w:rPr>
          <w:lang w:val="en-US"/>
        </w:rPr>
        <w:t xml:space="preserve"> user information entry is in the list of the </w:t>
      </w:r>
      <w:r>
        <w:rPr>
          <w:lang w:val="en-US"/>
        </w:rPr>
        <w:t>MCData</w:t>
      </w:r>
      <w:r w:rsidRPr="00C9581A">
        <w:rPr>
          <w:lang w:val="en-US"/>
        </w:rPr>
        <w:t xml:space="preserve"> user information entries of the served</w:t>
      </w:r>
      <w:r w:rsidRPr="005A1DE3">
        <w:rPr>
          <w:lang w:val="en-US"/>
        </w:rPr>
        <w:t xml:space="preserve"> </w:t>
      </w:r>
      <w:r w:rsidRPr="00C9581A">
        <w:rPr>
          <w:lang w:val="en-US"/>
        </w:rPr>
        <w:t>functional alias information entry; and</w:t>
      </w:r>
    </w:p>
    <w:p w14:paraId="17EB053A" w14:textId="77777777" w:rsidR="00A040BD" w:rsidRPr="00C9581A" w:rsidRDefault="00A040BD" w:rsidP="00A040BD">
      <w:pPr>
        <w:pStyle w:val="B2"/>
        <w:rPr>
          <w:lang w:val="en-US"/>
        </w:rPr>
      </w:pPr>
      <w:r>
        <w:rPr>
          <w:lang w:val="en-US"/>
        </w:rPr>
        <w:t>b</w:t>
      </w:r>
      <w:r w:rsidRPr="00C9581A">
        <w:rPr>
          <w:lang w:val="en-US"/>
        </w:rPr>
        <w:t>)</w:t>
      </w:r>
      <w:r w:rsidRPr="00C9581A">
        <w:rPr>
          <w:lang w:val="en-US"/>
        </w:rPr>
        <w:tab/>
        <w:t xml:space="preserve">the </w:t>
      </w:r>
      <w:r>
        <w:rPr>
          <w:lang w:val="en-US"/>
        </w:rPr>
        <w:t>MCData</w:t>
      </w:r>
      <w:r w:rsidRPr="00C9581A">
        <w:rPr>
          <w:lang w:val="en-US"/>
        </w:rPr>
        <w:t xml:space="preserve"> user information entry has the </w:t>
      </w:r>
      <w:r>
        <w:rPr>
          <w:lang w:val="en-US"/>
        </w:rPr>
        <w:t>MCData</w:t>
      </w:r>
      <w:r w:rsidRPr="00C9581A">
        <w:rPr>
          <w:lang w:val="en-US"/>
        </w:rPr>
        <w:t xml:space="preserve"> ID set to the </w:t>
      </w:r>
      <w:r>
        <w:rPr>
          <w:lang w:val="en-US"/>
        </w:rPr>
        <w:t>target</w:t>
      </w:r>
      <w:r w:rsidRPr="00C9581A">
        <w:rPr>
          <w:lang w:val="en-US"/>
        </w:rPr>
        <w:t xml:space="preserve"> </w:t>
      </w:r>
      <w:r>
        <w:rPr>
          <w:lang w:val="en-US"/>
        </w:rPr>
        <w:t>MCData</w:t>
      </w:r>
      <w:r w:rsidRPr="00C9581A">
        <w:rPr>
          <w:lang w:val="en-US"/>
        </w:rPr>
        <w:t xml:space="preserve"> ID</w:t>
      </w:r>
      <w:r>
        <w:rPr>
          <w:lang w:val="en-US"/>
        </w:rPr>
        <w:t>; and</w:t>
      </w:r>
    </w:p>
    <w:p w14:paraId="2E344B20" w14:textId="77777777" w:rsidR="00A040BD" w:rsidRPr="00A64E8B" w:rsidRDefault="00A040BD" w:rsidP="00A64E8B">
      <w:pPr>
        <w:pStyle w:val="B1"/>
        <w:rPr>
          <w:lang w:val="en-US" w:eastAsia="ko-KR"/>
        </w:rPr>
      </w:pPr>
      <w:r>
        <w:rPr>
          <w:lang w:val="en-US" w:eastAsia="ko-KR"/>
        </w:rPr>
        <w:t>3)</w:t>
      </w:r>
      <w:r>
        <w:rPr>
          <w:lang w:val="en-US" w:eastAsia="ko-KR"/>
        </w:rPr>
        <w:tab/>
        <w:t xml:space="preserve">shall </w:t>
      </w:r>
      <w:r>
        <w:t>perform the procedures specified in subclause </w:t>
      </w:r>
      <w:r>
        <w:rPr>
          <w:lang w:val="en-US"/>
        </w:rPr>
        <w:t>22</w:t>
      </w:r>
      <w:r>
        <w:t>.2.2.3</w:t>
      </w:r>
      <w:r w:rsidRPr="0073469F">
        <w:t>.5</w:t>
      </w:r>
      <w:r>
        <w:rPr>
          <w:lang w:val="en-US"/>
        </w:rPr>
        <w:t xml:space="preserve"> </w:t>
      </w:r>
      <w:r>
        <w:t xml:space="preserve">for </w:t>
      </w:r>
      <w:r>
        <w:rPr>
          <w:lang w:val="en-US"/>
        </w:rPr>
        <w:t>the served functional alias ID</w:t>
      </w:r>
      <w:r>
        <w:t>.</w:t>
      </w:r>
    </w:p>
    <w:p w14:paraId="2732E84A" w14:textId="77777777" w:rsidR="006963C8" w:rsidRPr="0073469F" w:rsidRDefault="006963C8" w:rsidP="006963C8">
      <w:pPr>
        <w:pStyle w:val="Heading2"/>
      </w:pPr>
      <w:bookmarkStart w:id="7167" w:name="_Toc27501008"/>
      <w:bookmarkStart w:id="7168" w:name="_Toc36049134"/>
      <w:bookmarkStart w:id="7169" w:name="_Toc44602946"/>
      <w:bookmarkStart w:id="7170" w:name="_Toc45198123"/>
      <w:bookmarkStart w:id="7171" w:name="_Toc45696156"/>
      <w:bookmarkStart w:id="7172" w:name="_Toc51773932"/>
      <w:bookmarkStart w:id="7173" w:name="_Toc51774848"/>
      <w:bookmarkStart w:id="7174" w:name="_Toc193389508"/>
      <w:r>
        <w:t>22</w:t>
      </w:r>
      <w:r w:rsidRPr="0073469F">
        <w:t>.3</w:t>
      </w:r>
      <w:r w:rsidRPr="0073469F">
        <w:tab/>
        <w:t>Coding</w:t>
      </w:r>
      <w:bookmarkEnd w:id="7167"/>
      <w:bookmarkEnd w:id="7168"/>
      <w:bookmarkEnd w:id="7169"/>
      <w:bookmarkEnd w:id="7170"/>
      <w:bookmarkEnd w:id="7171"/>
      <w:bookmarkEnd w:id="7172"/>
      <w:bookmarkEnd w:id="7173"/>
      <w:bookmarkEnd w:id="7174"/>
    </w:p>
    <w:p w14:paraId="6706144E" w14:textId="77777777" w:rsidR="006963C8" w:rsidRPr="006C461B" w:rsidRDefault="006963C8" w:rsidP="006963C8">
      <w:pPr>
        <w:pStyle w:val="Heading3"/>
        <w:rPr>
          <w:rFonts w:eastAsia="SimSun"/>
          <w:lang w:val="en-US"/>
        </w:rPr>
      </w:pPr>
      <w:bookmarkStart w:id="7175" w:name="_Toc20155852"/>
      <w:bookmarkStart w:id="7176" w:name="_Toc27501009"/>
      <w:bookmarkStart w:id="7177" w:name="_Toc36049135"/>
      <w:bookmarkStart w:id="7178" w:name="_Toc44602947"/>
      <w:bookmarkStart w:id="7179" w:name="_Toc45198124"/>
      <w:bookmarkStart w:id="7180" w:name="_Toc45696157"/>
      <w:bookmarkStart w:id="7181" w:name="_Toc51773933"/>
      <w:bookmarkStart w:id="7182" w:name="_Toc51774849"/>
      <w:bookmarkStart w:id="7183" w:name="_Toc193389509"/>
      <w:r>
        <w:rPr>
          <w:lang w:val="en-US"/>
        </w:rPr>
        <w:t>22</w:t>
      </w:r>
      <w:r>
        <w:t>.3.</w:t>
      </w:r>
      <w:r>
        <w:rPr>
          <w:lang w:val="en-US"/>
        </w:rPr>
        <w:t>1</w:t>
      </w:r>
      <w:r>
        <w:rPr>
          <w:lang w:val="en-US"/>
        </w:rPr>
        <w:tab/>
      </w:r>
      <w:r>
        <w:t xml:space="preserve">Extension of </w:t>
      </w:r>
      <w:r w:rsidRPr="00061B3D">
        <w:rPr>
          <w:rFonts w:eastAsia="SimSun"/>
        </w:rPr>
        <w:t>application/</w:t>
      </w:r>
      <w:r>
        <w:rPr>
          <w:rFonts w:eastAsia="SimSun"/>
        </w:rPr>
        <w:t>pidf</w:t>
      </w:r>
      <w:r w:rsidRPr="00061B3D">
        <w:rPr>
          <w:rFonts w:eastAsia="SimSun"/>
        </w:rPr>
        <w:t>+xml</w:t>
      </w:r>
      <w:r>
        <w:rPr>
          <w:rFonts w:eastAsia="SimSun"/>
        </w:rPr>
        <w:t xml:space="preserve"> MIME type</w:t>
      </w:r>
      <w:bookmarkEnd w:id="7175"/>
      <w:bookmarkEnd w:id="7176"/>
      <w:bookmarkEnd w:id="7177"/>
      <w:bookmarkEnd w:id="7178"/>
      <w:bookmarkEnd w:id="7179"/>
      <w:bookmarkEnd w:id="7180"/>
      <w:bookmarkEnd w:id="7181"/>
      <w:bookmarkEnd w:id="7182"/>
      <w:bookmarkEnd w:id="7183"/>
    </w:p>
    <w:p w14:paraId="6F45E1BB" w14:textId="77777777" w:rsidR="006963C8" w:rsidRDefault="006963C8" w:rsidP="006963C8">
      <w:pPr>
        <w:pStyle w:val="Heading4"/>
        <w:rPr>
          <w:lang w:val="en-US"/>
        </w:rPr>
      </w:pPr>
      <w:bookmarkStart w:id="7184" w:name="_Toc20155853"/>
      <w:bookmarkStart w:id="7185" w:name="_Toc27501010"/>
      <w:bookmarkStart w:id="7186" w:name="_Toc36049136"/>
      <w:bookmarkStart w:id="7187" w:name="_Toc44602948"/>
      <w:bookmarkStart w:id="7188" w:name="_Toc45198125"/>
      <w:bookmarkStart w:id="7189" w:name="_Toc45696158"/>
      <w:bookmarkStart w:id="7190" w:name="_Toc51773934"/>
      <w:bookmarkStart w:id="7191" w:name="_Toc51774850"/>
      <w:bookmarkStart w:id="7192" w:name="_Toc193389510"/>
      <w:r>
        <w:rPr>
          <w:lang w:val="en-US"/>
        </w:rPr>
        <w:t>22</w:t>
      </w:r>
      <w:r>
        <w:t>.3.1.1</w:t>
      </w:r>
      <w:r>
        <w:tab/>
        <w:t>Introduction</w:t>
      </w:r>
      <w:bookmarkEnd w:id="7184"/>
      <w:bookmarkEnd w:id="7185"/>
      <w:bookmarkEnd w:id="7186"/>
      <w:bookmarkEnd w:id="7187"/>
      <w:bookmarkEnd w:id="7188"/>
      <w:bookmarkEnd w:id="7189"/>
      <w:bookmarkEnd w:id="7190"/>
      <w:bookmarkEnd w:id="7191"/>
      <w:bookmarkEnd w:id="7192"/>
    </w:p>
    <w:p w14:paraId="66F1A443" w14:textId="77777777" w:rsidR="006963C8" w:rsidRDefault="006963C8" w:rsidP="006963C8">
      <w:pPr>
        <w:rPr>
          <w:rFonts w:eastAsia="SimSun"/>
        </w:rPr>
      </w:pPr>
      <w:r>
        <w:rPr>
          <w:lang w:val="en-US"/>
        </w:rPr>
        <w:t xml:space="preserve">The clauses of the parent clause describe an extension of 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body specified in </w:t>
      </w:r>
      <w:r>
        <w:rPr>
          <w:rFonts w:eastAsia="SimSun"/>
        </w:rPr>
        <w:t>IETF RFC 3863 [40]. The extension is used to indicate:</w:t>
      </w:r>
    </w:p>
    <w:p w14:paraId="5F379CBE" w14:textId="77777777" w:rsidR="006963C8" w:rsidRPr="00955B27" w:rsidRDefault="006963C8" w:rsidP="006963C8">
      <w:pPr>
        <w:pStyle w:val="B1"/>
        <w:rPr>
          <w:lang w:val="en-US"/>
        </w:rPr>
      </w:pPr>
      <w:r>
        <w:rPr>
          <w:rFonts w:eastAsia="SimSun"/>
        </w:rPr>
        <w:t>-</w:t>
      </w:r>
      <w:r>
        <w:rPr>
          <w:rFonts w:eastAsia="SimSun"/>
        </w:rPr>
        <w:tab/>
      </w:r>
      <w:r>
        <w:rPr>
          <w:rFonts w:eastAsia="SimSun"/>
          <w:lang w:val="en-US"/>
        </w:rPr>
        <w:t>per-user functional alias information</w:t>
      </w:r>
      <w:r>
        <w:rPr>
          <w:rFonts w:eastAsia="SimSun"/>
        </w:rPr>
        <w:t>;</w:t>
      </w:r>
      <w:r>
        <w:rPr>
          <w:rFonts w:eastAsia="SimSun"/>
          <w:lang w:val="en-US"/>
        </w:rPr>
        <w:t xml:space="preserve"> and</w:t>
      </w:r>
    </w:p>
    <w:p w14:paraId="73850F45" w14:textId="77777777" w:rsidR="006963C8" w:rsidRDefault="006963C8" w:rsidP="006963C8">
      <w:pPr>
        <w:pStyle w:val="B1"/>
        <w:rPr>
          <w:rFonts w:eastAsia="SimSun"/>
        </w:rPr>
      </w:pPr>
      <w:r>
        <w:rPr>
          <w:rFonts w:eastAsia="SimSun"/>
        </w:rPr>
        <w:t>-</w:t>
      </w:r>
      <w:r>
        <w:rPr>
          <w:rFonts w:eastAsia="SimSun"/>
        </w:rPr>
        <w:tab/>
      </w:r>
      <w:r>
        <w:rPr>
          <w:rFonts w:eastAsia="SimSun"/>
          <w:lang w:val="en-US"/>
        </w:rPr>
        <w:t>per-functional alias status information</w:t>
      </w:r>
      <w:r>
        <w:rPr>
          <w:rFonts w:eastAsia="SimSun"/>
        </w:rPr>
        <w:t>.</w:t>
      </w:r>
    </w:p>
    <w:p w14:paraId="52A7B9A2" w14:textId="77777777" w:rsidR="006963C8" w:rsidRDefault="006963C8" w:rsidP="006963C8">
      <w:pPr>
        <w:pStyle w:val="Heading4"/>
        <w:rPr>
          <w:lang w:val="en-US"/>
        </w:rPr>
      </w:pPr>
      <w:bookmarkStart w:id="7193" w:name="_Toc20155854"/>
      <w:bookmarkStart w:id="7194" w:name="_Toc27501011"/>
      <w:bookmarkStart w:id="7195" w:name="_Toc36049137"/>
      <w:bookmarkStart w:id="7196" w:name="_Toc44602949"/>
      <w:bookmarkStart w:id="7197" w:name="_Toc45198126"/>
      <w:bookmarkStart w:id="7198" w:name="_Toc45696159"/>
      <w:bookmarkStart w:id="7199" w:name="_Toc51773935"/>
      <w:bookmarkStart w:id="7200" w:name="_Toc51774851"/>
      <w:bookmarkStart w:id="7201" w:name="_Toc193389511"/>
      <w:r>
        <w:rPr>
          <w:lang w:val="en-US"/>
        </w:rPr>
        <w:t>22</w:t>
      </w:r>
      <w:r>
        <w:t>.3.1.2</w:t>
      </w:r>
      <w:r>
        <w:tab/>
        <w:t>Syntax</w:t>
      </w:r>
      <w:bookmarkEnd w:id="7193"/>
      <w:bookmarkEnd w:id="7194"/>
      <w:bookmarkEnd w:id="7195"/>
      <w:bookmarkEnd w:id="7196"/>
      <w:bookmarkEnd w:id="7197"/>
      <w:bookmarkEnd w:id="7198"/>
      <w:bookmarkEnd w:id="7199"/>
      <w:bookmarkEnd w:id="7200"/>
      <w:bookmarkEnd w:id="7201"/>
    </w:p>
    <w:p w14:paraId="07896787" w14:textId="77777777" w:rsidR="006963C8" w:rsidRPr="006C461B" w:rsidRDefault="006963C8" w:rsidP="006963C8">
      <w:pPr>
        <w:rPr>
          <w:lang w:val="en-US"/>
        </w:rPr>
      </w:pPr>
      <w:r>
        <w:rPr>
          <w:rFonts w:eastAsia="SimSun"/>
          <w:lang w:val="en-US"/>
        </w:rPr>
        <w:t xml:space="preserve">The </w:t>
      </w:r>
      <w:r w:rsidRPr="00061B3D">
        <w:rPr>
          <w:rFonts w:eastAsia="SimSun"/>
          <w:lang w:val="en-US"/>
        </w:rPr>
        <w:t>application/</w:t>
      </w:r>
      <w:r>
        <w:rPr>
          <w:rFonts w:eastAsia="SimSun"/>
          <w:lang w:val="en-US"/>
        </w:rPr>
        <w:t>pidf</w:t>
      </w:r>
      <w:r w:rsidRPr="00061B3D">
        <w:rPr>
          <w:rFonts w:eastAsia="SimSun"/>
          <w:lang w:val="en-US"/>
        </w:rPr>
        <w:t>+xml</w:t>
      </w:r>
      <w:r>
        <w:rPr>
          <w:rFonts w:eastAsia="SimSun"/>
          <w:lang w:val="en-US"/>
        </w:rPr>
        <w:t xml:space="preserve"> MIME body indicating per-user functional alias information is constructed according to </w:t>
      </w:r>
      <w:r>
        <w:rPr>
          <w:rFonts w:eastAsia="SimSun"/>
        </w:rPr>
        <w:t>IETF RFC 3863 [40] and:</w:t>
      </w:r>
    </w:p>
    <w:p w14:paraId="3D555A32" w14:textId="77777777" w:rsidR="006963C8" w:rsidRDefault="006963C8" w:rsidP="006963C8">
      <w:pPr>
        <w:pStyle w:val="B1"/>
        <w:rPr>
          <w:rFonts w:eastAsia="SimSun"/>
        </w:rPr>
      </w:pPr>
      <w:r>
        <w:rPr>
          <w:rFonts w:eastAsia="SimSun"/>
          <w:lang w:val="en-US"/>
        </w:rPr>
        <w:t>1)</w:t>
      </w:r>
      <w:r>
        <w:rPr>
          <w:rFonts w:eastAsia="SimSun"/>
        </w:rPr>
        <w:tab/>
      </w:r>
      <w:r>
        <w:rPr>
          <w:rFonts w:eastAsia="SimSun"/>
          <w:lang w:val="en-US"/>
        </w:rPr>
        <w:t xml:space="preserve">contains a </w:t>
      </w:r>
      <w:r>
        <w:rPr>
          <w:rFonts w:eastAsia="SimSun"/>
        </w:rPr>
        <w:t>&lt;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[40];</w:t>
      </w:r>
    </w:p>
    <w:p w14:paraId="0E71F3D4" w14:textId="77777777" w:rsidR="006963C8" w:rsidRPr="006C461B" w:rsidRDefault="006963C8" w:rsidP="006963C8">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MCData ID of the MCData user</w:t>
      </w:r>
      <w:r>
        <w:rPr>
          <w:rFonts w:eastAsia="SimSun"/>
        </w:rPr>
        <w:t>;</w:t>
      </w:r>
    </w:p>
    <w:p w14:paraId="44A3C051" w14:textId="77777777" w:rsidR="006963C8" w:rsidRPr="00FF687A" w:rsidRDefault="006963C8" w:rsidP="006963C8">
      <w:pPr>
        <w:pStyle w:val="B1"/>
        <w:rPr>
          <w:rFonts w:eastAsia="SimSun"/>
          <w:lang w:val="en-US"/>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[40]</w:t>
      </w:r>
      <w:r>
        <w:rPr>
          <w:rFonts w:eastAsia="SimSun"/>
          <w:lang w:val="en-US"/>
        </w:rPr>
        <w:t xml:space="preserve"> per </w:t>
      </w:r>
      <w:r>
        <w:rPr>
          <w:rFonts w:eastAsia="SimSun"/>
        </w:rPr>
        <w:t>&lt;</w:t>
      </w:r>
      <w:r>
        <w:rPr>
          <w:rFonts w:eastAsia="SimSun"/>
          <w:lang w:val="en-US"/>
        </w:rPr>
        <w:t>presence</w:t>
      </w:r>
      <w:r>
        <w:rPr>
          <w:rFonts w:eastAsia="SimSun"/>
        </w:rPr>
        <w:t>&gt; element;</w:t>
      </w:r>
    </w:p>
    <w:p w14:paraId="5915B506" w14:textId="77777777" w:rsidR="006963C8" w:rsidRDefault="006963C8" w:rsidP="006963C8">
      <w:pPr>
        <w:pStyle w:val="B1"/>
        <w:rPr>
          <w:rFonts w:eastAsia="SimSun"/>
          <w:lang w:val="en-US"/>
        </w:rPr>
      </w:pPr>
      <w:r w:rsidRPr="00BC3814">
        <w:rPr>
          <w:rFonts w:eastAsia="SimSun"/>
          <w:lang w:val="en-US"/>
        </w:rPr>
        <w:t>4)</w:t>
      </w:r>
      <w:r w:rsidRPr="00BC3814">
        <w:rPr>
          <w:rFonts w:eastAsia="SimSun"/>
          <w:lang w:val="en-US"/>
        </w:rPr>
        <w:tab/>
        <w:t>can contain a &lt;p-id-fa&gt; child element</w:t>
      </w:r>
      <w:r w:rsidRPr="00BC3814">
        <w:rPr>
          <w:rFonts w:eastAsia="SimSun"/>
        </w:rPr>
        <w:t xml:space="preserve"> </w:t>
      </w:r>
      <w:r w:rsidRPr="00BC3814">
        <w:t>defined in the XML schema defined in table</w:t>
      </w:r>
      <w:r w:rsidRPr="00BC3814">
        <w:rPr>
          <w:rFonts w:eastAsia="SimSun"/>
        </w:rPr>
        <w:t> </w:t>
      </w:r>
      <w:r>
        <w:t>22</w:t>
      </w:r>
      <w:r w:rsidRPr="00BC3814">
        <w:t>.3.1</w:t>
      </w:r>
      <w:r w:rsidRPr="00BC3814">
        <w:rPr>
          <w:lang w:val="en-US"/>
        </w:rPr>
        <w:t>.2</w:t>
      </w:r>
      <w:r w:rsidRPr="00BC3814">
        <w:t>-</w:t>
      </w:r>
      <w:r w:rsidRPr="00BC3814">
        <w:rPr>
          <w:lang w:val="en-US"/>
        </w:rPr>
        <w:t xml:space="preserve">1, </w:t>
      </w:r>
      <w:r w:rsidRPr="00BC3814">
        <w:rPr>
          <w:rFonts w:eastAsia="SimSun"/>
        </w:rPr>
        <w:t>of the &lt;</w:t>
      </w:r>
      <w:r w:rsidRPr="00BC3814">
        <w:rPr>
          <w:rFonts w:eastAsia="SimSun"/>
          <w:lang w:val="en-US"/>
        </w:rPr>
        <w:t>presence</w:t>
      </w:r>
      <w:r w:rsidRPr="00BC3814">
        <w:rPr>
          <w:rFonts w:eastAsia="SimSun"/>
        </w:rPr>
        <w:t>&gt;</w:t>
      </w:r>
      <w:r>
        <w:rPr>
          <w:rFonts w:eastAsia="SimSun"/>
        </w:rPr>
        <w:t xml:space="preserve"> element </w:t>
      </w:r>
      <w:r>
        <w:rPr>
          <w:rFonts w:eastAsia="SimSun"/>
          <w:lang w:val="en-US"/>
        </w:rPr>
        <w:t xml:space="preserve">set </w:t>
      </w:r>
      <w:r>
        <w:rPr>
          <w:rFonts w:eastAsia="SimSun"/>
        </w:rPr>
        <w:t xml:space="preserve">to </w:t>
      </w:r>
      <w:r>
        <w:rPr>
          <w:rFonts w:eastAsia="SimSun"/>
          <w:lang w:val="en-US"/>
        </w:rPr>
        <w:t>an identifier of a SIP PUBLISH request;</w:t>
      </w:r>
    </w:p>
    <w:p w14:paraId="30CE799A" w14:textId="77777777" w:rsidR="006963C8" w:rsidRPr="00316113" w:rsidRDefault="006963C8" w:rsidP="006963C8">
      <w:pPr>
        <w:pStyle w:val="B1"/>
        <w:rPr>
          <w:rFonts w:eastAsia="SimSun"/>
          <w:lang w:val="en-US"/>
        </w:rPr>
      </w:pPr>
      <w:r w:rsidRPr="00316113">
        <w:rPr>
          <w:rFonts w:eastAsia="SimSun"/>
          <w:lang w:val="en-US"/>
        </w:rPr>
        <w:t>5)</w:t>
      </w:r>
      <w:r w:rsidRPr="00316113">
        <w:rPr>
          <w:rFonts w:eastAsia="SimSun"/>
          <w:lang w:val="en-US"/>
        </w:rPr>
        <w:tab/>
        <w:t xml:space="preserve">contains an </w:t>
      </w:r>
      <w:r w:rsidRPr="00316113">
        <w:rPr>
          <w:rFonts w:eastAsia="SimSun"/>
        </w:rPr>
        <w:t>"id" attribute of the &lt;</w:t>
      </w:r>
      <w:r w:rsidRPr="00316113">
        <w:rPr>
          <w:rFonts w:eastAsia="SimSun"/>
          <w:lang w:val="en-US"/>
        </w:rPr>
        <w:t>tuple</w:t>
      </w:r>
      <w:r w:rsidRPr="00316113">
        <w:rPr>
          <w:rFonts w:eastAsia="SimSun"/>
        </w:rPr>
        <w:t xml:space="preserve">&gt; element </w:t>
      </w:r>
      <w:r w:rsidRPr="00316113">
        <w:rPr>
          <w:rFonts w:eastAsia="SimSun"/>
          <w:lang w:val="en-US"/>
        </w:rPr>
        <w:t xml:space="preserve">set </w:t>
      </w:r>
      <w:r w:rsidRPr="00316113">
        <w:rPr>
          <w:rFonts w:eastAsia="SimSun"/>
        </w:rPr>
        <w:t xml:space="preserve">to the </w:t>
      </w:r>
      <w:r>
        <w:rPr>
          <w:rFonts w:eastAsia="SimSun"/>
        </w:rPr>
        <w:t>MCData</w:t>
      </w:r>
      <w:r w:rsidRPr="00316113">
        <w:rPr>
          <w:rFonts w:eastAsia="SimSun"/>
        </w:rPr>
        <w:t xml:space="preserve"> </w:t>
      </w:r>
      <w:r>
        <w:rPr>
          <w:rFonts w:eastAsia="SimSun"/>
          <w:lang w:val="en-US"/>
        </w:rPr>
        <w:t>client</w:t>
      </w:r>
      <w:r w:rsidRPr="00316113">
        <w:rPr>
          <w:rFonts w:eastAsia="SimSun"/>
        </w:rPr>
        <w:t xml:space="preserve"> ID</w:t>
      </w:r>
      <w:r w:rsidRPr="00316113">
        <w:rPr>
          <w:rFonts w:eastAsia="SimSun"/>
          <w:lang w:val="en-US"/>
        </w:rPr>
        <w:t>;</w:t>
      </w:r>
    </w:p>
    <w:p w14:paraId="7C1BDB4A" w14:textId="77777777" w:rsidR="006963C8" w:rsidRPr="00316113" w:rsidRDefault="006963C8" w:rsidP="006963C8">
      <w:pPr>
        <w:pStyle w:val="B1"/>
        <w:rPr>
          <w:rFonts w:eastAsia="SimSun"/>
          <w:lang w:val="en-US"/>
        </w:rPr>
      </w:pPr>
      <w:r w:rsidRPr="00316113">
        <w:rPr>
          <w:rFonts w:eastAsia="SimSun"/>
          <w:lang w:val="en-US"/>
        </w:rPr>
        <w:t>6)</w:t>
      </w:r>
      <w:r w:rsidRPr="00316113">
        <w:rPr>
          <w:rFonts w:eastAsia="SimSun"/>
          <w:lang w:val="en-US"/>
        </w:rPr>
        <w:tab/>
        <w:t>contains one &lt;status&gt; child element</w:t>
      </w:r>
      <w:r w:rsidRPr="00316113">
        <w:rPr>
          <w:rFonts w:eastAsia="SimSun"/>
        </w:rPr>
        <w:t xml:space="preserve"> of </w:t>
      </w:r>
      <w:r w:rsidRPr="00316113">
        <w:rPr>
          <w:rFonts w:eastAsia="SimSun"/>
          <w:lang w:val="en-US"/>
        </w:rPr>
        <w:t>each</w:t>
      </w:r>
      <w:r w:rsidRPr="00316113">
        <w:rPr>
          <w:rFonts w:eastAsia="SimSun"/>
        </w:rPr>
        <w:t xml:space="preserve"> &lt;</w:t>
      </w:r>
      <w:r w:rsidRPr="00316113">
        <w:rPr>
          <w:rFonts w:eastAsia="SimSun"/>
          <w:lang w:val="en-US"/>
        </w:rPr>
        <w:t>tuple</w:t>
      </w:r>
      <w:r w:rsidRPr="00316113">
        <w:rPr>
          <w:rFonts w:eastAsia="SimSun"/>
        </w:rPr>
        <w:t>&gt; element</w:t>
      </w:r>
      <w:r w:rsidRPr="00316113">
        <w:rPr>
          <w:rFonts w:eastAsia="SimSun"/>
          <w:lang w:val="en-US"/>
        </w:rPr>
        <w:t>;</w:t>
      </w:r>
    </w:p>
    <w:p w14:paraId="53B897A0" w14:textId="77777777" w:rsidR="006963C8" w:rsidRPr="00316113" w:rsidRDefault="006963C8" w:rsidP="006963C8">
      <w:pPr>
        <w:pStyle w:val="B1"/>
        <w:rPr>
          <w:rFonts w:eastAsia="SimSun"/>
          <w:lang w:val="en-US"/>
        </w:rPr>
      </w:pPr>
      <w:r w:rsidRPr="00316113">
        <w:rPr>
          <w:rFonts w:eastAsia="SimSun"/>
          <w:lang w:val="en-US"/>
        </w:rPr>
        <w:t>7</w:t>
      </w:r>
      <w:r w:rsidRPr="00316113">
        <w:rPr>
          <w:rFonts w:eastAsia="SimSun"/>
        </w:rPr>
        <w:t>)</w:t>
      </w:r>
      <w:r w:rsidRPr="00316113">
        <w:rPr>
          <w:rFonts w:eastAsia="SimSun"/>
        </w:rPr>
        <w:tab/>
      </w:r>
      <w:r w:rsidRPr="00316113">
        <w:rPr>
          <w:rFonts w:eastAsia="SimSun"/>
          <w:lang w:val="en-US"/>
        </w:rPr>
        <w:t xml:space="preserve">contains </w:t>
      </w:r>
      <w:r w:rsidRPr="00316113">
        <w:rPr>
          <w:rFonts w:eastAsia="SimSun"/>
        </w:rPr>
        <w:t xml:space="preserve">one </w:t>
      </w:r>
      <w:r w:rsidRPr="00316113">
        <w:rPr>
          <w:lang w:val="en-US"/>
        </w:rPr>
        <w:t>&lt;</w:t>
      </w:r>
      <w:r w:rsidRPr="00316113">
        <w:rPr>
          <w:rFonts w:eastAsia="SimSun"/>
          <w:lang w:val="en-US"/>
        </w:rPr>
        <w:t>functiona</w:t>
      </w:r>
      <w:r>
        <w:rPr>
          <w:rFonts w:eastAsia="SimSun"/>
          <w:lang w:val="en-US"/>
        </w:rPr>
        <w:t>l</w:t>
      </w:r>
      <w:r w:rsidRPr="00316113">
        <w:rPr>
          <w:rFonts w:eastAsia="SimSun"/>
          <w:lang w:val="en-US"/>
        </w:rPr>
        <w:t>Alias</w:t>
      </w:r>
      <w:r w:rsidRPr="00316113">
        <w:rPr>
          <w:rFonts w:eastAsia="SimSun"/>
        </w:rPr>
        <w:t xml:space="preserve">&gt; </w:t>
      </w:r>
      <w:r w:rsidRPr="00316113">
        <w:rPr>
          <w:rFonts w:eastAsia="SimSun"/>
          <w:lang w:val="en-US"/>
        </w:rPr>
        <w:t xml:space="preserve">child </w:t>
      </w:r>
      <w:r w:rsidRPr="00316113">
        <w:rPr>
          <w:rFonts w:eastAsia="SimSun"/>
        </w:rPr>
        <w:t xml:space="preserve">element </w:t>
      </w:r>
      <w:r w:rsidRPr="00316113">
        <w:t>defined in the XML schema defined in table</w:t>
      </w:r>
      <w:r w:rsidRPr="00316113">
        <w:rPr>
          <w:rFonts w:eastAsia="SimSun"/>
        </w:rPr>
        <w:t> </w:t>
      </w:r>
      <w:r>
        <w:rPr>
          <w:lang w:val="en-US"/>
        </w:rPr>
        <w:t>22</w:t>
      </w:r>
      <w:r w:rsidRPr="00316113">
        <w:t>.3.1</w:t>
      </w:r>
      <w:r w:rsidRPr="00316113">
        <w:rPr>
          <w:lang w:val="en-US"/>
        </w:rPr>
        <w:t>.2</w:t>
      </w:r>
      <w:r w:rsidRPr="00316113">
        <w:t>-</w:t>
      </w:r>
      <w:r w:rsidRPr="00316113">
        <w:rPr>
          <w:lang w:val="en-US"/>
        </w:rPr>
        <w:t xml:space="preserve">1, of </w:t>
      </w:r>
      <w:r w:rsidRPr="00316113">
        <w:rPr>
          <w:rFonts w:eastAsia="SimSun"/>
        </w:rPr>
        <w:t xml:space="preserve">the </w:t>
      </w:r>
      <w:r w:rsidRPr="00316113">
        <w:t>&lt;status&gt; element</w:t>
      </w:r>
      <w:r w:rsidRPr="00316113">
        <w:rPr>
          <w:lang w:val="en-US"/>
        </w:rPr>
        <w:t xml:space="preserve">, </w:t>
      </w:r>
      <w:r w:rsidRPr="00316113">
        <w:rPr>
          <w:rFonts w:eastAsia="SimSun"/>
        </w:rPr>
        <w:t xml:space="preserve">for each </w:t>
      </w:r>
      <w:r w:rsidRPr="00316113">
        <w:rPr>
          <w:rFonts w:eastAsia="SimSun"/>
          <w:lang w:val="en-US"/>
        </w:rPr>
        <w:t>functional alias</w:t>
      </w:r>
      <w:r w:rsidRPr="00316113">
        <w:rPr>
          <w:rFonts w:eastAsia="SimSun"/>
        </w:rPr>
        <w:t xml:space="preserve"> in which </w:t>
      </w:r>
      <w:r w:rsidRPr="00316113">
        <w:t xml:space="preserve">the </w:t>
      </w:r>
      <w:r>
        <w:t>MCData</w:t>
      </w:r>
      <w:r w:rsidRPr="00316113">
        <w:t xml:space="preserve"> user </w:t>
      </w:r>
      <w:r w:rsidRPr="00316113">
        <w:rPr>
          <w:lang w:val="en-US"/>
        </w:rPr>
        <w:t>is interested</w:t>
      </w:r>
      <w:r w:rsidRPr="00316113">
        <w:rPr>
          <w:rFonts w:eastAsia="SimSun"/>
        </w:rPr>
        <w:t>;</w:t>
      </w:r>
    </w:p>
    <w:p w14:paraId="6B9DA4C5" w14:textId="77777777" w:rsidR="006963C8" w:rsidRPr="00316113" w:rsidRDefault="006963C8" w:rsidP="006963C8">
      <w:pPr>
        <w:pStyle w:val="B1"/>
        <w:rPr>
          <w:rFonts w:eastAsia="SimSun"/>
          <w:lang w:val="en-US"/>
        </w:rPr>
      </w:pPr>
      <w:r w:rsidRPr="00316113">
        <w:rPr>
          <w:rFonts w:eastAsia="SimSun"/>
          <w:lang w:val="en-US"/>
        </w:rPr>
        <w:t>8</w:t>
      </w:r>
      <w:r w:rsidRPr="00316113">
        <w:rPr>
          <w:rFonts w:eastAsia="SimSun"/>
        </w:rPr>
        <w:t>)</w:t>
      </w:r>
      <w:r w:rsidRPr="00316113">
        <w:rPr>
          <w:rFonts w:eastAsia="SimSun"/>
        </w:rPr>
        <w:tab/>
      </w:r>
      <w:r w:rsidRPr="00316113">
        <w:rPr>
          <w:rFonts w:eastAsia="SimSun"/>
          <w:lang w:val="en-US"/>
        </w:rPr>
        <w:t xml:space="preserve">contains </w:t>
      </w:r>
      <w:r w:rsidRPr="00316113">
        <w:rPr>
          <w:lang w:val="en-US"/>
        </w:rPr>
        <w:t xml:space="preserve">a </w:t>
      </w:r>
      <w:r w:rsidRPr="00316113">
        <w:t>"</w:t>
      </w:r>
      <w:r w:rsidRPr="00316113">
        <w:rPr>
          <w:lang w:val="en-US"/>
        </w:rPr>
        <w:t>functionalAliasID</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fucntionalA</w:t>
      </w:r>
      <w:r>
        <w:rPr>
          <w:rFonts w:eastAsia="SimSun"/>
          <w:lang w:val="en-US"/>
        </w:rPr>
        <w:t>l</w:t>
      </w:r>
      <w:r w:rsidRPr="00316113">
        <w:rPr>
          <w:rFonts w:eastAsia="SimSun"/>
          <w:lang w:val="en-US"/>
        </w:rPr>
        <w:t>ias</w:t>
      </w:r>
      <w:r w:rsidRPr="00316113">
        <w:rPr>
          <w:rFonts w:eastAsia="SimSun"/>
        </w:rPr>
        <w:t>&gt;</w:t>
      </w:r>
      <w:r w:rsidRPr="00316113">
        <w:t xml:space="preserve"> element </w:t>
      </w:r>
      <w:r w:rsidRPr="00316113">
        <w:rPr>
          <w:lang w:val="en-US"/>
        </w:rPr>
        <w:t xml:space="preserve">set </w:t>
      </w:r>
      <w:r w:rsidRPr="00316113">
        <w:t xml:space="preserve">to the </w:t>
      </w:r>
      <w:r w:rsidRPr="00316113">
        <w:rPr>
          <w:lang w:val="en-US"/>
        </w:rPr>
        <w:t>functional alias</w:t>
      </w:r>
      <w:r w:rsidRPr="00316113">
        <w:t xml:space="preserve"> ID of the </w:t>
      </w:r>
      <w:r w:rsidRPr="00316113">
        <w:rPr>
          <w:rFonts w:eastAsia="SimSun"/>
          <w:lang w:val="en-US"/>
        </w:rPr>
        <w:t>functional alias</w:t>
      </w:r>
      <w:r w:rsidRPr="00316113">
        <w:rPr>
          <w:rFonts w:eastAsia="SimSun"/>
        </w:rPr>
        <w:t xml:space="preserve"> in which </w:t>
      </w:r>
      <w:r w:rsidRPr="00316113">
        <w:t xml:space="preserve">the </w:t>
      </w:r>
      <w:r>
        <w:t>MCData</w:t>
      </w:r>
      <w:r w:rsidRPr="00316113">
        <w:t xml:space="preserve"> user </w:t>
      </w:r>
      <w:r w:rsidRPr="00316113">
        <w:rPr>
          <w:lang w:val="en-US"/>
        </w:rPr>
        <w:t>is interested;</w:t>
      </w:r>
      <w:r w:rsidRPr="00316113">
        <w:rPr>
          <w:rFonts w:eastAsia="SimSun"/>
          <w:lang w:val="en-US"/>
        </w:rPr>
        <w:t>;</w:t>
      </w:r>
    </w:p>
    <w:p w14:paraId="19C71CFE" w14:textId="77777777" w:rsidR="006963C8" w:rsidRPr="00316113" w:rsidRDefault="006963C8" w:rsidP="006963C8">
      <w:pPr>
        <w:pStyle w:val="B1"/>
        <w:rPr>
          <w:rFonts w:eastAsia="SimSun"/>
          <w:lang w:val="en-US"/>
        </w:rPr>
      </w:pPr>
      <w:r w:rsidRPr="00316113">
        <w:rPr>
          <w:rFonts w:eastAsia="SimSun"/>
          <w:lang w:val="en-US"/>
        </w:rPr>
        <w:t>9</w:t>
      </w:r>
      <w:r w:rsidRPr="00316113">
        <w:rPr>
          <w:rFonts w:eastAsia="SimSun"/>
        </w:rPr>
        <w:t>)</w:t>
      </w:r>
      <w:r w:rsidRPr="00316113">
        <w:rPr>
          <w:rFonts w:eastAsia="SimSun"/>
        </w:rPr>
        <w:tab/>
      </w:r>
      <w:r w:rsidRPr="00316113">
        <w:rPr>
          <w:rFonts w:eastAsia="SimSun"/>
          <w:lang w:val="en-US"/>
        </w:rPr>
        <w:t xml:space="preserve">can contain </w:t>
      </w:r>
      <w:r w:rsidRPr="00316113">
        <w:rPr>
          <w:lang w:val="en-US"/>
        </w:rPr>
        <w:t xml:space="preserve">a </w:t>
      </w:r>
      <w:r w:rsidRPr="00316113">
        <w:t>"</w:t>
      </w:r>
      <w:r w:rsidRPr="00316113">
        <w:rPr>
          <w:lang w:val="en-US"/>
        </w:rPr>
        <w:t>status</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functionalAliasID</w:t>
      </w:r>
      <w:r w:rsidRPr="00316113">
        <w:rPr>
          <w:rFonts w:eastAsia="SimSun"/>
        </w:rPr>
        <w:t>&gt;</w:t>
      </w:r>
      <w:r w:rsidRPr="00316113">
        <w:t xml:space="preserve"> element </w:t>
      </w:r>
      <w:r w:rsidRPr="00316113">
        <w:rPr>
          <w:lang w:val="en-US"/>
        </w:rPr>
        <w:t xml:space="preserve">indicating the activation status of functional alias for the </w:t>
      </w:r>
      <w:r>
        <w:rPr>
          <w:lang w:val="en-US"/>
        </w:rPr>
        <w:t>MCData</w:t>
      </w:r>
      <w:r w:rsidRPr="00316113">
        <w:rPr>
          <w:lang w:val="en-US"/>
        </w:rPr>
        <w:t xml:space="preserve"> user</w:t>
      </w:r>
      <w:r w:rsidRPr="00316113">
        <w:rPr>
          <w:rFonts w:eastAsia="SimSun"/>
          <w:lang w:val="en-US"/>
        </w:rPr>
        <w:t>; and</w:t>
      </w:r>
    </w:p>
    <w:p w14:paraId="06B006D5" w14:textId="77777777" w:rsidR="006963C8" w:rsidRPr="00316113" w:rsidRDefault="006963C8" w:rsidP="006963C8">
      <w:pPr>
        <w:pStyle w:val="B1"/>
        <w:rPr>
          <w:rFonts w:eastAsia="SimSun"/>
          <w:lang w:val="en-US"/>
        </w:rPr>
      </w:pPr>
      <w:r w:rsidRPr="00316113">
        <w:rPr>
          <w:rFonts w:eastAsia="SimSun"/>
          <w:lang w:val="en-US"/>
        </w:rPr>
        <w:t>10</w:t>
      </w:r>
      <w:r w:rsidRPr="00316113">
        <w:rPr>
          <w:rFonts w:eastAsia="SimSun"/>
        </w:rPr>
        <w:t>)</w:t>
      </w:r>
      <w:r w:rsidRPr="00316113">
        <w:rPr>
          <w:rFonts w:eastAsia="SimSun"/>
        </w:rPr>
        <w:tab/>
      </w:r>
      <w:r w:rsidRPr="00316113">
        <w:rPr>
          <w:rFonts w:eastAsia="SimSun"/>
          <w:lang w:val="en-US"/>
        </w:rPr>
        <w:t xml:space="preserve">can contain </w:t>
      </w:r>
      <w:r w:rsidRPr="00316113">
        <w:rPr>
          <w:lang w:val="en-US"/>
        </w:rPr>
        <w:t xml:space="preserve">an </w:t>
      </w:r>
      <w:r w:rsidRPr="00316113">
        <w:t>"</w:t>
      </w:r>
      <w:r w:rsidRPr="00316113">
        <w:rPr>
          <w:lang w:val="en-US"/>
        </w:rPr>
        <w:t>expires</w:t>
      </w:r>
      <w:r w:rsidRPr="00316113">
        <w:t xml:space="preserve">" attribute </w:t>
      </w:r>
      <w:r w:rsidRPr="00316113">
        <w:rPr>
          <w:lang w:val="en-US"/>
        </w:rPr>
        <w:t xml:space="preserve">of </w:t>
      </w:r>
      <w:r w:rsidRPr="00316113">
        <w:rPr>
          <w:rFonts w:eastAsia="SimSun"/>
        </w:rPr>
        <w:t xml:space="preserve">each </w:t>
      </w:r>
      <w:r w:rsidRPr="00316113">
        <w:rPr>
          <w:lang w:val="en-US"/>
        </w:rPr>
        <w:t>&lt;</w:t>
      </w:r>
      <w:r w:rsidRPr="00316113">
        <w:rPr>
          <w:rFonts w:eastAsia="SimSun"/>
          <w:lang w:val="en-US"/>
        </w:rPr>
        <w:t>functionalAlias</w:t>
      </w:r>
      <w:r w:rsidRPr="00316113">
        <w:rPr>
          <w:rFonts w:eastAsia="SimSun"/>
        </w:rPr>
        <w:t>&gt;</w:t>
      </w:r>
      <w:r w:rsidRPr="00316113">
        <w:t xml:space="preserve"> element </w:t>
      </w:r>
      <w:r w:rsidRPr="00316113">
        <w:rPr>
          <w:lang w:val="en-US"/>
        </w:rPr>
        <w:t xml:space="preserve">indicating expiration of activation of the functional alias for the </w:t>
      </w:r>
      <w:r>
        <w:rPr>
          <w:lang w:val="en-US"/>
        </w:rPr>
        <w:t>MCData</w:t>
      </w:r>
      <w:r w:rsidRPr="00316113">
        <w:rPr>
          <w:lang w:val="en-US"/>
        </w:rPr>
        <w:t xml:space="preserve"> user</w:t>
      </w:r>
      <w:r w:rsidRPr="00316113">
        <w:rPr>
          <w:rFonts w:eastAsia="SimSun"/>
          <w:lang w:val="en-US"/>
        </w:rPr>
        <w:t>.</w:t>
      </w:r>
    </w:p>
    <w:p w14:paraId="2A02C297" w14:textId="77777777" w:rsidR="006963C8" w:rsidRPr="007128BE" w:rsidRDefault="006963C8" w:rsidP="006963C8">
      <w:pPr>
        <w:rPr>
          <w:lang w:val="en-US"/>
        </w:rPr>
      </w:pPr>
      <w:r w:rsidRPr="00316113">
        <w:rPr>
          <w:rFonts w:eastAsia="SimSun"/>
          <w:lang w:val="en-US"/>
        </w:rPr>
        <w:t>The application/pidf+</w:t>
      </w:r>
      <w:r w:rsidRPr="00061B3D">
        <w:rPr>
          <w:rFonts w:eastAsia="SimSun"/>
          <w:lang w:val="en-US"/>
        </w:rPr>
        <w:t>xml</w:t>
      </w:r>
      <w:r>
        <w:rPr>
          <w:rFonts w:eastAsia="SimSun"/>
          <w:lang w:val="en-US"/>
        </w:rPr>
        <w:t xml:space="preserve"> MIME body indicating per-functional alias status information is constructed according to </w:t>
      </w:r>
      <w:r>
        <w:rPr>
          <w:rFonts w:eastAsia="SimSun"/>
        </w:rPr>
        <w:t>IETF RFC 3856 [39] and:</w:t>
      </w:r>
    </w:p>
    <w:p w14:paraId="46EFF0F3" w14:textId="77777777" w:rsidR="006963C8" w:rsidRDefault="006963C8" w:rsidP="006963C8">
      <w:pPr>
        <w:pStyle w:val="B1"/>
        <w:rPr>
          <w:rFonts w:eastAsia="SimSun"/>
        </w:rPr>
      </w:pPr>
      <w:r>
        <w:rPr>
          <w:rFonts w:eastAsia="SimSun"/>
          <w:lang w:val="en-US"/>
        </w:rPr>
        <w:t>1)</w:t>
      </w:r>
      <w:r>
        <w:rPr>
          <w:rFonts w:eastAsia="SimSun"/>
        </w:rPr>
        <w:tab/>
      </w:r>
      <w:r>
        <w:rPr>
          <w:rFonts w:eastAsia="SimSun"/>
          <w:lang w:val="en-US"/>
        </w:rPr>
        <w:t xml:space="preserve">contains </w:t>
      </w:r>
      <w:r>
        <w:rPr>
          <w:rFonts w:eastAsia="SimSun"/>
        </w:rPr>
        <w:t>the &lt;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[40];</w:t>
      </w:r>
    </w:p>
    <w:p w14:paraId="7DFB68CC" w14:textId="77777777" w:rsidR="006963C8" w:rsidRPr="008F2F0D" w:rsidRDefault="006963C8" w:rsidP="006963C8">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functional alias ID of the functional alias</w:t>
      </w:r>
      <w:r>
        <w:rPr>
          <w:rFonts w:eastAsia="SimSun"/>
        </w:rPr>
        <w:t>;</w:t>
      </w:r>
    </w:p>
    <w:p w14:paraId="30F0681A" w14:textId="77777777" w:rsidR="006963C8" w:rsidRDefault="006963C8" w:rsidP="006963C8">
      <w:pPr>
        <w:pStyle w:val="B1"/>
        <w:rPr>
          <w:rFonts w:eastAsia="SimSun"/>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[40]</w:t>
      </w:r>
      <w:r>
        <w:rPr>
          <w:rFonts w:eastAsia="SimSun"/>
          <w:lang w:val="en-US"/>
        </w:rPr>
        <w:t xml:space="preserve"> of </w:t>
      </w:r>
      <w:r>
        <w:rPr>
          <w:rFonts w:eastAsia="SimSun"/>
        </w:rPr>
        <w:t>the &lt;</w:t>
      </w:r>
      <w:r>
        <w:rPr>
          <w:rFonts w:eastAsia="SimSun"/>
          <w:lang w:val="en-US"/>
        </w:rPr>
        <w:t>presence</w:t>
      </w:r>
      <w:r>
        <w:rPr>
          <w:rFonts w:eastAsia="SimSun"/>
        </w:rPr>
        <w:t>&gt; element;</w:t>
      </w:r>
    </w:p>
    <w:p w14:paraId="11D66904" w14:textId="77777777" w:rsidR="006963C8" w:rsidRDefault="006963C8" w:rsidP="006963C8">
      <w:pPr>
        <w:pStyle w:val="B1"/>
        <w:rPr>
          <w:rFonts w:eastAsia="SimSun"/>
          <w:lang w:val="en-US"/>
        </w:rPr>
      </w:pPr>
      <w:r>
        <w:rPr>
          <w:rFonts w:eastAsia="SimSun"/>
          <w:lang w:val="en-US"/>
        </w:rPr>
        <w:t>4)</w:t>
      </w:r>
      <w:r>
        <w:rPr>
          <w:rFonts w:eastAsia="SimSun"/>
          <w:lang w:val="en-US"/>
        </w:rPr>
        <w:tab/>
        <w:t>can contain a &lt;p-id-fa&gt; child element</w:t>
      </w:r>
      <w:r>
        <w:rPr>
          <w:rFonts w:eastAsia="SimSun"/>
        </w:rPr>
        <w:t xml:space="preserve"> </w:t>
      </w:r>
      <w:r>
        <w:t xml:space="preserve">defined in </w:t>
      </w:r>
      <w:r w:rsidRPr="00BC3814">
        <w:t>the XML schema defined in table</w:t>
      </w:r>
      <w:r w:rsidRPr="00BC3814">
        <w:rPr>
          <w:rFonts w:eastAsia="SimSun"/>
        </w:rPr>
        <w:t> </w:t>
      </w:r>
      <w:r>
        <w:t>22</w:t>
      </w:r>
      <w:r w:rsidRPr="00BC3814">
        <w:t>.3.1</w:t>
      </w:r>
      <w:r w:rsidRPr="00BC3814">
        <w:rPr>
          <w:lang w:val="en-US"/>
        </w:rPr>
        <w:t>.2</w:t>
      </w:r>
      <w:r w:rsidRPr="00BC3814">
        <w:t>-</w:t>
      </w:r>
      <w:r w:rsidRPr="00BC3814">
        <w:rPr>
          <w:lang w:val="en-US"/>
        </w:rPr>
        <w:t xml:space="preserve">1, </w:t>
      </w:r>
      <w:r w:rsidRPr="00BC3814">
        <w:rPr>
          <w:rFonts w:eastAsia="SimSun"/>
        </w:rPr>
        <w:t>of the</w:t>
      </w:r>
      <w:r>
        <w:rPr>
          <w:rFonts w:eastAsia="SimSun"/>
        </w:rPr>
        <w:t xml:space="preserve"> &lt;</w:t>
      </w:r>
      <w:r>
        <w:rPr>
          <w:rFonts w:eastAsia="SimSun"/>
          <w:lang w:val="en-US"/>
        </w:rPr>
        <w:t>presence</w:t>
      </w:r>
      <w:r>
        <w:rPr>
          <w:rFonts w:eastAsia="SimSun"/>
        </w:rPr>
        <w:t xml:space="preserve">&gt; element </w:t>
      </w:r>
      <w:r>
        <w:rPr>
          <w:rFonts w:eastAsia="SimSun"/>
          <w:lang w:val="en-US"/>
        </w:rPr>
        <w:t xml:space="preserve">set </w:t>
      </w:r>
      <w:r>
        <w:rPr>
          <w:rFonts w:eastAsia="SimSun"/>
        </w:rPr>
        <w:t xml:space="preserve">to </w:t>
      </w:r>
      <w:r>
        <w:rPr>
          <w:rFonts w:eastAsia="SimSun"/>
          <w:lang w:val="en-US"/>
        </w:rPr>
        <w:t>an identifier of a SIP PUBLISH request;</w:t>
      </w:r>
    </w:p>
    <w:p w14:paraId="69878170" w14:textId="77777777" w:rsidR="006963C8" w:rsidRPr="007128BE" w:rsidRDefault="006963C8" w:rsidP="006963C8">
      <w:pPr>
        <w:pStyle w:val="B1"/>
        <w:rPr>
          <w:rFonts w:eastAsia="SimSun"/>
          <w:lang w:val="en-US"/>
        </w:rPr>
      </w:pPr>
      <w:r>
        <w:rPr>
          <w:rFonts w:eastAsia="SimSun"/>
          <w:lang w:val="en-US"/>
        </w:rPr>
        <w:t>5)</w:t>
      </w:r>
      <w:r>
        <w:rPr>
          <w:rFonts w:eastAsia="SimSun"/>
          <w:lang w:val="en-US"/>
        </w:rPr>
        <w:tab/>
        <w:t xml:space="preserve">contains an </w:t>
      </w:r>
      <w:r>
        <w:rPr>
          <w:rFonts w:eastAsia="SimSun"/>
        </w:rPr>
        <w:t>"id" attribute of the &lt;</w:t>
      </w:r>
      <w:r>
        <w:rPr>
          <w:rFonts w:eastAsia="SimSun"/>
          <w:lang w:val="en-US"/>
        </w:rPr>
        <w:t>tuple</w:t>
      </w:r>
      <w:r>
        <w:rPr>
          <w:rFonts w:eastAsia="SimSun"/>
        </w:rPr>
        <w:t xml:space="preserve">&gt; element </w:t>
      </w:r>
      <w:r>
        <w:rPr>
          <w:rFonts w:eastAsia="SimSun"/>
          <w:lang w:val="en-US"/>
        </w:rPr>
        <w:t xml:space="preserve">set </w:t>
      </w:r>
      <w:r>
        <w:rPr>
          <w:rFonts w:eastAsia="SimSun"/>
        </w:rPr>
        <w:t xml:space="preserve">to </w:t>
      </w:r>
      <w:r w:rsidRPr="00173543">
        <w:rPr>
          <w:rFonts w:eastAsia="SimSun"/>
          <w:lang w:val="en-US"/>
        </w:rPr>
        <w:t xml:space="preserve">the </w:t>
      </w:r>
      <w:r>
        <w:rPr>
          <w:rFonts w:eastAsia="SimSun"/>
          <w:lang w:val="en-US"/>
        </w:rPr>
        <w:t>MCData</w:t>
      </w:r>
      <w:r w:rsidRPr="00173543">
        <w:rPr>
          <w:rFonts w:eastAsia="SimSun"/>
          <w:lang w:val="en-US"/>
        </w:rPr>
        <w:t xml:space="preserve"> ID; </w:t>
      </w:r>
    </w:p>
    <w:p w14:paraId="0E7D8E5E" w14:textId="77777777" w:rsidR="006963C8" w:rsidRDefault="006963C8" w:rsidP="006963C8">
      <w:pPr>
        <w:pStyle w:val="B1"/>
        <w:rPr>
          <w:rFonts w:eastAsia="SimSun"/>
          <w:lang w:val="en-US"/>
        </w:rPr>
      </w:pPr>
      <w:r>
        <w:rPr>
          <w:rFonts w:eastAsia="SimSun"/>
          <w:lang w:val="en-US"/>
        </w:rPr>
        <w:t>6)</w:t>
      </w:r>
      <w:r>
        <w:rPr>
          <w:rFonts w:eastAsia="SimSun"/>
          <w:lang w:val="en-US"/>
        </w:rPr>
        <w:tab/>
        <w:t>contains one &lt;status&gt; child element</w:t>
      </w:r>
      <w:r>
        <w:rPr>
          <w:rFonts w:eastAsia="SimSun"/>
        </w:rPr>
        <w:t xml:space="preserve"> of </w:t>
      </w:r>
      <w:r>
        <w:rPr>
          <w:rFonts w:eastAsia="SimSun"/>
          <w:lang w:val="en-US"/>
        </w:rPr>
        <w:t>each</w:t>
      </w:r>
      <w:r>
        <w:rPr>
          <w:rFonts w:eastAsia="SimSun"/>
        </w:rPr>
        <w:t xml:space="preserve"> &lt;</w:t>
      </w:r>
      <w:r>
        <w:rPr>
          <w:rFonts w:eastAsia="SimSun"/>
          <w:lang w:val="en-US"/>
        </w:rPr>
        <w:t>tuple</w:t>
      </w:r>
      <w:r>
        <w:rPr>
          <w:rFonts w:eastAsia="SimSun"/>
        </w:rPr>
        <w:t>&gt; element</w:t>
      </w:r>
      <w:r>
        <w:rPr>
          <w:rFonts w:eastAsia="SimSun"/>
          <w:lang w:val="en-US"/>
        </w:rPr>
        <w:t>;</w:t>
      </w:r>
    </w:p>
    <w:p w14:paraId="01CB561D" w14:textId="77777777" w:rsidR="006963C8" w:rsidRPr="00436CF9" w:rsidRDefault="006963C8" w:rsidP="006963C8">
      <w:pPr>
        <w:pStyle w:val="B1"/>
      </w:pPr>
      <w:r>
        <w:rPr>
          <w:rFonts w:eastAsia="SimSun"/>
          <w:lang w:val="en-US"/>
        </w:rPr>
        <w:t>7</w:t>
      </w:r>
      <w:r>
        <w:rPr>
          <w:rFonts w:eastAsia="SimSun"/>
        </w:rPr>
        <w:t>)</w:t>
      </w:r>
      <w:r>
        <w:rPr>
          <w:rFonts w:eastAsia="SimSun"/>
        </w:rPr>
        <w:tab/>
      </w:r>
      <w:r>
        <w:rPr>
          <w:rFonts w:eastAsia="SimSun"/>
          <w:lang w:val="en-US"/>
        </w:rPr>
        <w:t xml:space="preserve">contains one </w:t>
      </w:r>
      <w:r>
        <w:t>&lt;</w:t>
      </w:r>
      <w:r w:rsidRPr="00C83D77">
        <w:rPr>
          <w:lang w:val="en-US"/>
        </w:rPr>
        <w:t>functionalAlias</w:t>
      </w:r>
      <w:r>
        <w:t xml:space="preserve">&gt; </w:t>
      </w:r>
      <w:r>
        <w:rPr>
          <w:lang w:val="en-US"/>
        </w:rPr>
        <w:t xml:space="preserve">child </w:t>
      </w:r>
      <w:r>
        <w:t>element defined in the XML schema defined in table</w:t>
      </w:r>
      <w:r>
        <w:rPr>
          <w:rFonts w:eastAsia="SimSun"/>
        </w:rPr>
        <w:t> </w:t>
      </w:r>
      <w:r>
        <w:rPr>
          <w:lang w:val="en-US"/>
        </w:rPr>
        <w:t>22</w:t>
      </w:r>
      <w:r>
        <w:t>.3.1</w:t>
      </w:r>
      <w:r>
        <w:rPr>
          <w:lang w:val="en-US"/>
        </w:rPr>
        <w:t>.2</w:t>
      </w:r>
      <w:r>
        <w:t>-</w:t>
      </w:r>
      <w:r>
        <w:rPr>
          <w:lang w:val="en-US"/>
        </w:rPr>
        <w:t xml:space="preserve">1, of </w:t>
      </w:r>
      <w:r>
        <w:rPr>
          <w:rFonts w:eastAsia="SimSun"/>
        </w:rPr>
        <w:t>the &lt;status&gt; element</w:t>
      </w:r>
      <w:r>
        <w:rPr>
          <w:rFonts w:eastAsia="SimSun"/>
          <w:lang w:val="en-US"/>
        </w:rPr>
        <w:t xml:space="preserve">, </w:t>
      </w:r>
      <w:r>
        <w:rPr>
          <w:rFonts w:eastAsia="SimSun"/>
        </w:rPr>
        <w:t xml:space="preserve">for each MCData </w:t>
      </w:r>
      <w:r>
        <w:rPr>
          <w:rFonts w:eastAsia="SimSun"/>
          <w:lang w:val="en-US"/>
        </w:rPr>
        <w:t>ID for which functional alias information is provided</w:t>
      </w:r>
      <w:r>
        <w:t>;</w:t>
      </w:r>
    </w:p>
    <w:p w14:paraId="70B33F38" w14:textId="77777777" w:rsidR="006963C8" w:rsidRDefault="006963C8" w:rsidP="006963C8">
      <w:pPr>
        <w:pStyle w:val="B1"/>
        <w:rPr>
          <w:lang w:val="en-US"/>
        </w:rPr>
      </w:pPr>
      <w:r>
        <w:rPr>
          <w:rFonts w:eastAsia="SimSun"/>
          <w:lang w:val="en-US"/>
        </w:rPr>
        <w:t>8</w:t>
      </w:r>
      <w:r>
        <w:rPr>
          <w:rFonts w:eastAsia="SimSun"/>
        </w:rPr>
        <w:t>)</w:t>
      </w:r>
      <w:r>
        <w:rPr>
          <w:rFonts w:eastAsia="SimSun"/>
        </w:rPr>
        <w:tab/>
      </w:r>
      <w:r>
        <w:rPr>
          <w:rFonts w:eastAsia="SimSun"/>
          <w:lang w:val="en-US"/>
        </w:rPr>
        <w:t xml:space="preserve">contains </w:t>
      </w:r>
      <w:r>
        <w:rPr>
          <w:rFonts w:eastAsia="SimSun"/>
        </w:rPr>
        <w:t xml:space="preserve">one </w:t>
      </w:r>
      <w:r>
        <w:rPr>
          <w:lang w:val="en-US"/>
        </w:rPr>
        <w:t>"</w:t>
      </w:r>
      <w:r>
        <w:rPr>
          <w:rFonts w:eastAsia="SimSun"/>
          <w:lang w:val="en-US"/>
        </w:rPr>
        <w:t>user"</w:t>
      </w:r>
      <w:r>
        <w:rPr>
          <w:rFonts w:eastAsia="SimSun"/>
        </w:rPr>
        <w:t xml:space="preserve"> </w:t>
      </w:r>
      <w:r>
        <w:rPr>
          <w:rFonts w:eastAsia="SimSun"/>
          <w:lang w:val="en-US"/>
        </w:rPr>
        <w:t xml:space="preserve">attribute </w:t>
      </w:r>
      <w:r>
        <w:t>defined in the XML schema defined in table</w:t>
      </w:r>
      <w:r>
        <w:rPr>
          <w:rFonts w:eastAsia="SimSun"/>
        </w:rPr>
        <w:t> </w:t>
      </w:r>
      <w:r>
        <w:t>22.3.1</w:t>
      </w:r>
      <w:r w:rsidRPr="0090688B">
        <w:t>.2</w:t>
      </w:r>
      <w:r>
        <w:t>-2</w:t>
      </w:r>
      <w:r>
        <w:rPr>
          <w:lang w:val="en-US"/>
        </w:rPr>
        <w:t xml:space="preserve">, of </w:t>
      </w:r>
      <w:r>
        <w:rPr>
          <w:rFonts w:eastAsia="SimSun"/>
        </w:rPr>
        <w:t xml:space="preserve">the </w:t>
      </w:r>
      <w:r>
        <w:t>&lt;</w:t>
      </w:r>
      <w:r w:rsidRPr="00316113">
        <w:rPr>
          <w:lang w:val="en-US"/>
        </w:rPr>
        <w:t>functionalAlias</w:t>
      </w:r>
      <w:r>
        <w:t>&gt; element</w:t>
      </w:r>
      <w:r>
        <w:rPr>
          <w:lang w:val="en-US"/>
        </w:rPr>
        <w:t xml:space="preserve"> set to </w:t>
      </w:r>
      <w:r>
        <w:rPr>
          <w:rFonts w:eastAsia="SimSun"/>
        </w:rPr>
        <w:t xml:space="preserve">the </w:t>
      </w:r>
      <w:r>
        <w:rPr>
          <w:lang w:val="en-US"/>
        </w:rPr>
        <w:t>MCData client ID; and</w:t>
      </w:r>
    </w:p>
    <w:p w14:paraId="278D3964" w14:textId="77777777" w:rsidR="006963C8" w:rsidRDefault="006963C8" w:rsidP="006963C8">
      <w:pPr>
        <w:pStyle w:val="B1"/>
        <w:rPr>
          <w:rFonts w:eastAsia="SimSun"/>
          <w:lang w:val="en-US"/>
        </w:rPr>
      </w:pPr>
      <w:r>
        <w:rPr>
          <w:rFonts w:eastAsia="SimSun"/>
          <w:lang w:val="en-US"/>
        </w:rPr>
        <w:t>9</w:t>
      </w:r>
      <w:r>
        <w:rPr>
          <w:rFonts w:eastAsia="SimSun"/>
        </w:rPr>
        <w:t>)</w:t>
      </w:r>
      <w:r>
        <w:rPr>
          <w:rFonts w:eastAsia="SimSun"/>
        </w:rPr>
        <w:tab/>
      </w:r>
      <w:r>
        <w:rPr>
          <w:rFonts w:eastAsia="SimSun"/>
          <w:lang w:val="en-US"/>
        </w:rPr>
        <w:t xml:space="preserve">can contain </w:t>
      </w:r>
      <w:r>
        <w:rPr>
          <w:lang w:val="en-US"/>
        </w:rPr>
        <w:t xml:space="preserve">an </w:t>
      </w:r>
      <w:r>
        <w:t>"</w:t>
      </w:r>
      <w:r>
        <w:rPr>
          <w:lang w:val="en-US"/>
        </w:rPr>
        <w:t>expires</w:t>
      </w:r>
      <w:r>
        <w:t>" attribute defined in the XML schema defined in table</w:t>
      </w:r>
      <w:r>
        <w:rPr>
          <w:rFonts w:eastAsia="SimSun"/>
        </w:rPr>
        <w:t> </w:t>
      </w:r>
      <w:r>
        <w:t>22.3.1</w:t>
      </w:r>
      <w:r w:rsidRPr="0090688B">
        <w:t>.2</w:t>
      </w:r>
      <w:r>
        <w:t>-2</w:t>
      </w:r>
      <w:r>
        <w:rPr>
          <w:lang w:val="en-US"/>
        </w:rPr>
        <w:t xml:space="preserve">, of </w:t>
      </w:r>
      <w:r>
        <w:rPr>
          <w:rFonts w:eastAsia="SimSun"/>
          <w:lang w:val="en-US"/>
        </w:rPr>
        <w:t xml:space="preserve">the </w:t>
      </w:r>
      <w:r>
        <w:rPr>
          <w:lang w:val="en-US"/>
        </w:rPr>
        <w:t>&lt;</w:t>
      </w:r>
      <w:r>
        <w:rPr>
          <w:rFonts w:eastAsia="SimSun"/>
          <w:lang w:val="en-US"/>
        </w:rPr>
        <w:t>functionalAlias</w:t>
      </w:r>
      <w:r>
        <w:rPr>
          <w:rFonts w:eastAsia="SimSun"/>
        </w:rPr>
        <w:t>&gt;</w:t>
      </w:r>
      <w:r>
        <w:t xml:space="preserve"> element </w:t>
      </w:r>
      <w:r>
        <w:rPr>
          <w:lang w:val="en-US"/>
        </w:rPr>
        <w:t>indicating expiration of activation of the functional alias for the MCData user.</w:t>
      </w:r>
    </w:p>
    <w:p w14:paraId="6FDF670D" w14:textId="77777777" w:rsidR="006963C8" w:rsidRPr="00316113" w:rsidRDefault="006963C8" w:rsidP="006963C8">
      <w:pPr>
        <w:pStyle w:val="TH"/>
        <w:rPr>
          <w:lang w:val="en-US"/>
        </w:rPr>
      </w:pPr>
      <w:r w:rsidRPr="00316113">
        <w:t>Table </w:t>
      </w:r>
      <w:r>
        <w:rPr>
          <w:lang w:val="en-US"/>
        </w:rPr>
        <w:t>22</w:t>
      </w:r>
      <w:r w:rsidRPr="00316113">
        <w:t>.3.1</w:t>
      </w:r>
      <w:r w:rsidRPr="00316113">
        <w:rPr>
          <w:lang w:val="en-US"/>
        </w:rPr>
        <w:t>.2</w:t>
      </w:r>
      <w:r w:rsidRPr="00316113">
        <w:t>-</w:t>
      </w:r>
      <w:r w:rsidRPr="00316113">
        <w:rPr>
          <w:lang w:val="en-US"/>
        </w:rPr>
        <w:t>1:</w:t>
      </w:r>
      <w:r w:rsidRPr="00316113">
        <w:t xml:space="preserve"> </w:t>
      </w:r>
      <w:r w:rsidRPr="00316113">
        <w:rPr>
          <w:lang w:val="en-US"/>
        </w:rPr>
        <w:t xml:space="preserve">XML schema with elements and attributes extending the </w:t>
      </w:r>
      <w:r w:rsidRPr="00316113">
        <w:rPr>
          <w:rFonts w:eastAsia="SimSun"/>
          <w:lang w:val="en-US"/>
        </w:rPr>
        <w:t>application/pidf+xml MIME body</w:t>
      </w:r>
    </w:p>
    <w:p w14:paraId="688140A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pPr>
      <w:r w:rsidRPr="00316113">
        <w:t>&lt;?xml version="1.0" encoding="UTF-8"?&gt;</w:t>
      </w:r>
    </w:p>
    <w:p w14:paraId="41993156"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pPr>
      <w:r w:rsidRPr="00316113">
        <w:t>&lt;xs:schema</w:t>
      </w:r>
    </w:p>
    <w:p w14:paraId="2D0689B5"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CD2008">
        <w:rPr>
          <w:lang w:val="de-DE"/>
        </w:rPr>
        <w:t xml:space="preserve">  </w:t>
      </w:r>
      <w:r w:rsidRPr="00316113">
        <w:rPr>
          <w:lang w:val="en-US"/>
        </w:rPr>
        <w:t>targetNamespace="</w:t>
      </w:r>
      <w:r>
        <w:rPr>
          <w:lang w:val="en-US"/>
        </w:rPr>
        <w:t>urn:3gpp:ns:mcdata</w:t>
      </w:r>
      <w:r w:rsidRPr="00D93365">
        <w:rPr>
          <w:lang w:val="en-US"/>
        </w:rPr>
        <w:t>PresInfoFA:1.0</w:t>
      </w:r>
      <w:r w:rsidRPr="00316113">
        <w:rPr>
          <w:lang w:val="en-US"/>
        </w:rPr>
        <w:t>"</w:t>
      </w:r>
    </w:p>
    <w:p w14:paraId="6EDDB9F2"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xmlns:xs="http://www.w3.org/2001/XMLSchema"</w:t>
      </w:r>
    </w:p>
    <w:p w14:paraId="4B3366E9"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Pr>
          <w:lang w:val="en-US"/>
        </w:rPr>
        <w:t xml:space="preserve">  xmlns:mcdata</w:t>
      </w:r>
      <w:r w:rsidRPr="00316113">
        <w:rPr>
          <w:lang w:val="en-US"/>
        </w:rPr>
        <w:t>PI</w:t>
      </w:r>
      <w:r>
        <w:rPr>
          <w:lang w:val="en-US"/>
        </w:rPr>
        <w:t>FA</w:t>
      </w:r>
      <w:r w:rsidRPr="00316113">
        <w:rPr>
          <w:lang w:val="en-US"/>
        </w:rPr>
        <w:t>10="</w:t>
      </w:r>
      <w:r w:rsidRPr="00D93365">
        <w:rPr>
          <w:lang w:val="en-US"/>
        </w:rPr>
        <w:t>urn</w:t>
      </w:r>
      <w:r>
        <w:rPr>
          <w:lang w:val="en-US"/>
        </w:rPr>
        <w:t>:3gpp:ns:mcdata</w:t>
      </w:r>
      <w:r w:rsidRPr="00D93365">
        <w:rPr>
          <w:lang w:val="en-US"/>
        </w:rPr>
        <w:t>PresInfoFA:1.0</w:t>
      </w:r>
      <w:r w:rsidRPr="00316113">
        <w:rPr>
          <w:lang w:val="en-US"/>
        </w:rPr>
        <w:t>"</w:t>
      </w:r>
    </w:p>
    <w:p w14:paraId="0DFFC50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elementFormDefault="qualified" attributeFormDefault="unqualified"&gt;</w:t>
      </w:r>
    </w:p>
    <w:p w14:paraId="2835480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1F17E7EB"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 </w:t>
      </w:r>
      <w:r>
        <w:rPr>
          <w:lang w:val="en-US"/>
        </w:rPr>
        <w:t>MCData</w:t>
      </w:r>
      <w:r w:rsidRPr="00316113">
        <w:rPr>
          <w:lang w:val="en-US"/>
        </w:rPr>
        <w:t xml:space="preserve"> functional alias specific child elements of tuple element --&gt;</w:t>
      </w:r>
    </w:p>
    <w:p w14:paraId="7328D385"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&lt;xs:element name="funct</w:t>
      </w:r>
      <w:r>
        <w:rPr>
          <w:lang w:val="en-US"/>
        </w:rPr>
        <w:t xml:space="preserve">ionalAlias" </w:t>
      </w:r>
      <w:r w:rsidRPr="00E7791A">
        <w:rPr>
          <w:lang w:val="en-US"/>
        </w:rPr>
        <w:t>type="mcdataPIFA10:functionalAliasType"/&gt;</w:t>
      </w:r>
    </w:p>
    <w:p w14:paraId="00479B84"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&lt;xs:complexType name="functionalAliasType"&gt;</w:t>
      </w:r>
    </w:p>
    <w:p w14:paraId="5625D6B7"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&lt;xs:sequence&gt;</w:t>
      </w:r>
    </w:p>
    <w:p w14:paraId="04AB1A6E"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&lt;xs:any namespace="##any" processContents="lax" minOccurs="0" maxOccurs="unbounded"/&gt;</w:t>
      </w:r>
    </w:p>
    <w:p w14:paraId="332197B2"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&lt;/xs:sequence&gt;</w:t>
      </w:r>
    </w:p>
    <w:p w14:paraId="2AC5682C"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name="functionalAliasID" type="xs:anyURI" use="optional"/&gt;</w:t>
      </w:r>
    </w:p>
    <w:p w14:paraId="723A3806"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name="user" type="xs:anyURI" use="optional"/&gt;</w:t>
      </w:r>
    </w:p>
    <w:p w14:paraId="3E84286E"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name="st</w:t>
      </w:r>
      <w:r>
        <w:rPr>
          <w:lang w:val="en-US"/>
        </w:rPr>
        <w:t>atus" type="mcdata</w:t>
      </w:r>
      <w:r w:rsidRPr="00316113">
        <w:rPr>
          <w:lang w:val="en-US"/>
        </w:rPr>
        <w:t>PIFA10:statusType" use="optional"/&gt;</w:t>
      </w:r>
    </w:p>
    <w:p w14:paraId="6F0FCD5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&lt;xs:attribute name="expires" type="xs:dateTime" use="optional"/&gt;</w:t>
      </w:r>
    </w:p>
    <w:p w14:paraId="4C446F99"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&lt;xs:anyAttribute namespace="##any" processContents="lax"/&gt;</w:t>
      </w:r>
    </w:p>
    <w:p w14:paraId="787A0C0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&lt;/xs:complexType&gt;</w:t>
      </w:r>
    </w:p>
    <w:p w14:paraId="7D2C8BBC"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30F99CD1"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&lt;xs:simpleType name="statusType"&gt;</w:t>
      </w:r>
    </w:p>
    <w:p w14:paraId="7301B89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&lt;xs:restriction base="xs:string"&gt;</w:t>
      </w:r>
    </w:p>
    <w:p w14:paraId="241381AD"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value="activating"/&gt;</w:t>
      </w:r>
    </w:p>
    <w:p w14:paraId="1B629767"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value="activated"/&gt;</w:t>
      </w:r>
    </w:p>
    <w:p w14:paraId="3056FDD2" w14:textId="77777777" w:rsidR="006963C8"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&lt;xs:enumeration value="deactivating"/&gt;</w:t>
      </w:r>
    </w:p>
    <w:p w14:paraId="14542BFF"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D93365">
        <w:rPr>
          <w:lang w:val="en-US"/>
        </w:rPr>
        <w:t xml:space="preserve">      &lt;xs:enumeration value="take-over-possible"/&gt;</w:t>
      </w:r>
    </w:p>
    <w:p w14:paraId="7C288CC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&lt;/xs:restriction&gt;</w:t>
      </w:r>
    </w:p>
    <w:p w14:paraId="3AADC8DF"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&lt;/xs:simpleType&gt;</w:t>
      </w:r>
    </w:p>
    <w:p w14:paraId="37FFE25D"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6E9BCAF8" w14:textId="77777777" w:rsidR="006963C8" w:rsidRDefault="006963C8" w:rsidP="006963C8">
      <w:pPr>
        <w:pStyle w:val="PL"/>
        <w:pBdr>
          <w:top w:val="single" w:sz="4" w:space="1" w:color="auto"/>
          <w:left w:val="single" w:sz="4" w:space="4" w:color="auto"/>
          <w:bottom w:val="single" w:sz="4" w:space="1" w:color="auto"/>
          <w:right w:val="single" w:sz="4" w:space="4" w:color="auto"/>
        </w:pBdr>
        <w:rPr>
          <w:lang w:val="en-US"/>
        </w:rPr>
      </w:pPr>
      <w:r w:rsidRPr="00316113">
        <w:rPr>
          <w:lang w:val="en-US"/>
        </w:rPr>
        <w:t xml:space="preserve">  &lt;xs:element name="p-id</w:t>
      </w:r>
      <w:r>
        <w:rPr>
          <w:lang w:val="en-US"/>
        </w:rPr>
        <w:t>-fa</w:t>
      </w:r>
      <w:r w:rsidRPr="00316113">
        <w:rPr>
          <w:lang w:val="en-US"/>
        </w:rPr>
        <w:t>" type="xs:string"/&gt;</w:t>
      </w:r>
    </w:p>
    <w:p w14:paraId="69C68D58"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01294F8D" w14:textId="77777777" w:rsidR="006963C8" w:rsidRPr="00D93365" w:rsidRDefault="006963C8" w:rsidP="006963C8">
      <w:pPr>
        <w:pStyle w:val="PL"/>
        <w:pBdr>
          <w:top w:val="single" w:sz="4" w:space="1" w:color="auto"/>
          <w:left w:val="single" w:sz="4" w:space="4" w:color="auto"/>
          <w:bottom w:val="single" w:sz="4" w:space="1" w:color="auto"/>
          <w:right w:val="single" w:sz="4" w:space="4" w:color="auto"/>
        </w:pBdr>
        <w:rPr>
          <w:lang w:val="en-US"/>
        </w:rPr>
      </w:pPr>
      <w:r w:rsidRPr="00D93365">
        <w:rPr>
          <w:lang w:val="en-US"/>
        </w:rPr>
        <w:t xml:space="preserve">  &lt;xs:element name="take-over" type="xs:boolean"/&gt;</w:t>
      </w:r>
    </w:p>
    <w:p w14:paraId="28DD7AE3"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lang w:val="en-US"/>
        </w:rPr>
      </w:pPr>
    </w:p>
    <w:p w14:paraId="53C025D0" w14:textId="77777777" w:rsidR="006963C8" w:rsidRPr="00316113" w:rsidRDefault="006963C8" w:rsidP="006963C8">
      <w:pPr>
        <w:pStyle w:val="PL"/>
        <w:pBdr>
          <w:top w:val="single" w:sz="4" w:space="1" w:color="auto"/>
          <w:left w:val="single" w:sz="4" w:space="4" w:color="auto"/>
          <w:bottom w:val="single" w:sz="4" w:space="1" w:color="auto"/>
          <w:right w:val="single" w:sz="4" w:space="4" w:color="auto"/>
        </w:pBdr>
        <w:rPr>
          <w:rFonts w:eastAsia="SimSun"/>
          <w:lang w:val="en-US"/>
        </w:rPr>
      </w:pPr>
      <w:r w:rsidRPr="00316113">
        <w:rPr>
          <w:lang w:val="en-US"/>
        </w:rPr>
        <w:t xml:space="preserve">  &lt;/xs:schema&gt;</w:t>
      </w:r>
    </w:p>
    <w:p w14:paraId="0D778F9E" w14:textId="77777777" w:rsidR="006963C8" w:rsidRPr="00316113" w:rsidRDefault="003711A2" w:rsidP="006963C8">
      <w:r>
        <w:br/>
      </w:r>
      <w:r w:rsidR="006963C8" w:rsidRPr="00316113">
        <w:t xml:space="preserve">The </w:t>
      </w:r>
      <w:r w:rsidR="006963C8" w:rsidRPr="00316113">
        <w:rPr>
          <w:rFonts w:eastAsia="SimSun"/>
          <w:lang w:val="en-US"/>
        </w:rPr>
        <w:t xml:space="preserve">application/pidf+xml MIME body </w:t>
      </w:r>
      <w:r w:rsidR="006963C8" w:rsidRPr="00316113">
        <w:t>refers to namespaces using prefixes specified in table </w:t>
      </w:r>
      <w:r w:rsidR="006963C8">
        <w:t>22</w:t>
      </w:r>
      <w:r w:rsidR="006963C8" w:rsidRPr="00316113">
        <w:t>.3.1</w:t>
      </w:r>
      <w:r w:rsidR="006963C8" w:rsidRPr="00316113">
        <w:rPr>
          <w:lang w:val="en-US"/>
        </w:rPr>
        <w:t>.2</w:t>
      </w:r>
      <w:r w:rsidR="006963C8" w:rsidRPr="00316113">
        <w:t>-</w:t>
      </w:r>
      <w:r w:rsidR="006963C8" w:rsidRPr="00316113">
        <w:rPr>
          <w:lang w:val="en-US"/>
        </w:rPr>
        <w:t>2</w:t>
      </w:r>
      <w:r w:rsidR="006963C8" w:rsidRPr="00316113">
        <w:t>.</w:t>
      </w:r>
    </w:p>
    <w:p w14:paraId="3ECD6389" w14:textId="77777777" w:rsidR="006963C8" w:rsidRPr="00316113" w:rsidRDefault="006963C8" w:rsidP="006963C8">
      <w:pPr>
        <w:pStyle w:val="TH"/>
        <w:rPr>
          <w:lang w:val="en-US"/>
        </w:rPr>
      </w:pPr>
      <w:r w:rsidRPr="00316113">
        <w:t>Table </w:t>
      </w:r>
      <w:r>
        <w:rPr>
          <w:lang w:val="en-US"/>
        </w:rPr>
        <w:t>22</w:t>
      </w:r>
      <w:r w:rsidRPr="00316113">
        <w:t>.3.1</w:t>
      </w:r>
      <w:r w:rsidRPr="00316113">
        <w:rPr>
          <w:lang w:val="en-US"/>
        </w:rPr>
        <w:t>.2</w:t>
      </w:r>
      <w:r w:rsidRPr="00316113">
        <w:t>-</w:t>
      </w:r>
      <w:r w:rsidRPr="00316113">
        <w:rPr>
          <w:lang w:val="en-US"/>
        </w:rPr>
        <w:t>2:</w:t>
      </w:r>
      <w:r w:rsidRPr="00316113">
        <w:t xml:space="preserve"> Assignment of prefixes to namespace names in </w:t>
      </w:r>
      <w:r w:rsidRPr="00316113">
        <w:rPr>
          <w:lang w:val="en-US"/>
        </w:rPr>
        <w:t xml:space="preserve">the </w:t>
      </w:r>
      <w:r w:rsidRPr="00316113">
        <w:rPr>
          <w:rFonts w:eastAsia="SimSun"/>
          <w:lang w:val="en-US"/>
        </w:rPr>
        <w:t>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6963C8" w14:paraId="4CA4595A" w14:textId="77777777" w:rsidTr="00C45FFE">
        <w:tc>
          <w:tcPr>
            <w:tcW w:w="4889" w:type="dxa"/>
            <w:tcBorders>
              <w:top w:val="single" w:sz="4" w:space="0" w:color="auto"/>
              <w:left w:val="single" w:sz="4" w:space="0" w:color="auto"/>
              <w:bottom w:val="single" w:sz="4" w:space="0" w:color="auto"/>
              <w:right w:val="single" w:sz="4" w:space="0" w:color="auto"/>
            </w:tcBorders>
            <w:hideMark/>
          </w:tcPr>
          <w:p w14:paraId="68704F04" w14:textId="77777777" w:rsidR="006963C8" w:rsidRDefault="006963C8" w:rsidP="00C45FFE">
            <w:pPr>
              <w:pStyle w:val="TAH"/>
            </w:pPr>
            <w:r>
              <w:t>Prefix</w:t>
            </w:r>
          </w:p>
        </w:tc>
        <w:tc>
          <w:tcPr>
            <w:tcW w:w="4890" w:type="dxa"/>
            <w:tcBorders>
              <w:top w:val="single" w:sz="4" w:space="0" w:color="auto"/>
              <w:left w:val="single" w:sz="4" w:space="0" w:color="auto"/>
              <w:bottom w:val="single" w:sz="4" w:space="0" w:color="auto"/>
              <w:right w:val="single" w:sz="4" w:space="0" w:color="auto"/>
            </w:tcBorders>
            <w:hideMark/>
          </w:tcPr>
          <w:p w14:paraId="37943AE6" w14:textId="77777777" w:rsidR="006963C8" w:rsidRDefault="006963C8" w:rsidP="00C45FFE">
            <w:pPr>
              <w:pStyle w:val="TAH"/>
            </w:pPr>
            <w:r>
              <w:t>Namespace</w:t>
            </w:r>
          </w:p>
        </w:tc>
      </w:tr>
      <w:tr w:rsidR="006963C8" w14:paraId="31571967" w14:textId="77777777" w:rsidTr="00C45FFE">
        <w:tc>
          <w:tcPr>
            <w:tcW w:w="4889" w:type="dxa"/>
            <w:tcBorders>
              <w:top w:val="single" w:sz="4" w:space="0" w:color="auto"/>
              <w:left w:val="single" w:sz="4" w:space="0" w:color="auto"/>
              <w:bottom w:val="single" w:sz="4" w:space="0" w:color="auto"/>
              <w:right w:val="single" w:sz="4" w:space="0" w:color="auto"/>
            </w:tcBorders>
            <w:hideMark/>
          </w:tcPr>
          <w:p w14:paraId="5804BCB1" w14:textId="77777777" w:rsidR="006963C8" w:rsidRDefault="006963C8" w:rsidP="00C45FFE">
            <w:pPr>
              <w:pStyle w:val="TAL"/>
            </w:pPr>
            <w:r>
              <w:t>mcdataPI</w:t>
            </w:r>
            <w:r>
              <w:rPr>
                <w:lang w:val="de-DE"/>
              </w:rPr>
              <w:t>FA</w:t>
            </w:r>
            <w:r>
              <w:t>10</w:t>
            </w:r>
          </w:p>
        </w:tc>
        <w:tc>
          <w:tcPr>
            <w:tcW w:w="4890" w:type="dxa"/>
            <w:tcBorders>
              <w:top w:val="single" w:sz="4" w:space="0" w:color="auto"/>
              <w:left w:val="single" w:sz="4" w:space="0" w:color="auto"/>
              <w:bottom w:val="single" w:sz="4" w:space="0" w:color="auto"/>
              <w:right w:val="single" w:sz="4" w:space="0" w:color="auto"/>
            </w:tcBorders>
            <w:hideMark/>
          </w:tcPr>
          <w:p w14:paraId="48C7BAD3" w14:textId="77777777" w:rsidR="006963C8" w:rsidRDefault="006963C8" w:rsidP="00C45FFE">
            <w:pPr>
              <w:pStyle w:val="TAL"/>
            </w:pPr>
            <w:r>
              <w:t>urn:3gpp:ns:mcdataPresInfo</w:t>
            </w:r>
            <w:r>
              <w:rPr>
                <w:lang w:val="de-DE"/>
              </w:rPr>
              <w:t>FA</w:t>
            </w:r>
            <w:r>
              <w:t>:1.0</w:t>
            </w:r>
          </w:p>
        </w:tc>
      </w:tr>
      <w:tr w:rsidR="006963C8" w14:paraId="58A9200B" w14:textId="77777777" w:rsidTr="00C45FFE">
        <w:tc>
          <w:tcPr>
            <w:tcW w:w="9779" w:type="dxa"/>
            <w:gridSpan w:val="2"/>
            <w:tcBorders>
              <w:top w:val="single" w:sz="4" w:space="0" w:color="auto"/>
              <w:left w:val="single" w:sz="4" w:space="0" w:color="auto"/>
              <w:bottom w:val="single" w:sz="4" w:space="0" w:color="auto"/>
              <w:right w:val="single" w:sz="4" w:space="0" w:color="auto"/>
            </w:tcBorders>
            <w:hideMark/>
          </w:tcPr>
          <w:p w14:paraId="75765BB5" w14:textId="77777777" w:rsidR="006963C8" w:rsidRDefault="006963C8" w:rsidP="00C45FFE">
            <w:pPr>
              <w:pStyle w:val="TAN"/>
            </w:pPr>
            <w:r>
              <w:t>NOTE:</w:t>
            </w:r>
            <w:r>
              <w:tab/>
              <w:t xml:space="preserve">The "urn:ietf:params:xml:ns:pidf" namespace is the default namespace so no prefix is used for it in the </w:t>
            </w:r>
            <w:r w:rsidRPr="00316113">
              <w:rPr>
                <w:rFonts w:eastAsia="SimSun"/>
                <w:lang w:val="en-US"/>
              </w:rPr>
              <w:t>application/pidf+xml MIME body</w:t>
            </w:r>
            <w:r>
              <w:t>.</w:t>
            </w:r>
          </w:p>
        </w:tc>
      </w:tr>
    </w:tbl>
    <w:p w14:paraId="6B3F3869" w14:textId="77777777" w:rsidR="006963C8" w:rsidRPr="00F27D9A" w:rsidRDefault="006963C8" w:rsidP="006963C8">
      <w:pPr>
        <w:rPr>
          <w:lang w:val="en-US"/>
        </w:rPr>
      </w:pPr>
    </w:p>
    <w:p w14:paraId="7363FBFE" w14:textId="77777777" w:rsidR="006963C8" w:rsidRDefault="006963C8" w:rsidP="006963C8">
      <w:pPr>
        <w:pStyle w:val="Heading3"/>
        <w:rPr>
          <w:rFonts w:eastAsia="SimSun"/>
        </w:rPr>
      </w:pPr>
      <w:bookmarkStart w:id="7202" w:name="_Toc20155855"/>
      <w:bookmarkStart w:id="7203" w:name="_Toc27501012"/>
      <w:bookmarkStart w:id="7204" w:name="_Toc36049138"/>
      <w:bookmarkStart w:id="7205" w:name="_Toc44602950"/>
      <w:bookmarkStart w:id="7206" w:name="_Toc45198127"/>
      <w:bookmarkStart w:id="7207" w:name="_Toc45696160"/>
      <w:bookmarkStart w:id="7208" w:name="_Toc51773936"/>
      <w:bookmarkStart w:id="7209" w:name="_Toc51774852"/>
      <w:bookmarkStart w:id="7210" w:name="_Toc193389512"/>
      <w:r>
        <w:t>22.3.2</w:t>
      </w:r>
      <w:r>
        <w:tab/>
        <w:t xml:space="preserve">Extension of </w:t>
      </w:r>
      <w:r>
        <w:rPr>
          <w:rFonts w:eastAsia="SimSun"/>
        </w:rPr>
        <w:t>application/simple-filter+xml MIME type</w:t>
      </w:r>
      <w:bookmarkEnd w:id="7202"/>
      <w:bookmarkEnd w:id="7203"/>
      <w:bookmarkEnd w:id="7204"/>
      <w:bookmarkEnd w:id="7205"/>
      <w:bookmarkEnd w:id="7206"/>
      <w:bookmarkEnd w:id="7207"/>
      <w:bookmarkEnd w:id="7208"/>
      <w:bookmarkEnd w:id="7209"/>
      <w:bookmarkEnd w:id="7210"/>
    </w:p>
    <w:p w14:paraId="5DC7362F" w14:textId="77777777" w:rsidR="006963C8" w:rsidRDefault="006963C8" w:rsidP="006963C8">
      <w:pPr>
        <w:pStyle w:val="Heading4"/>
        <w:rPr>
          <w:lang w:val="en-US"/>
        </w:rPr>
      </w:pPr>
      <w:bookmarkStart w:id="7211" w:name="_Toc20155856"/>
      <w:bookmarkStart w:id="7212" w:name="_Toc27501013"/>
      <w:bookmarkStart w:id="7213" w:name="_Toc36049139"/>
      <w:bookmarkStart w:id="7214" w:name="_Toc44602951"/>
      <w:bookmarkStart w:id="7215" w:name="_Toc45198128"/>
      <w:bookmarkStart w:id="7216" w:name="_Toc45696161"/>
      <w:bookmarkStart w:id="7217" w:name="_Toc51773937"/>
      <w:bookmarkStart w:id="7218" w:name="_Toc51774853"/>
      <w:bookmarkStart w:id="7219" w:name="_Toc193389513"/>
      <w:r>
        <w:t>22.3.2.1</w:t>
      </w:r>
      <w:r>
        <w:tab/>
        <w:t>Introduction</w:t>
      </w:r>
      <w:bookmarkEnd w:id="7211"/>
      <w:bookmarkEnd w:id="7212"/>
      <w:bookmarkEnd w:id="7213"/>
      <w:bookmarkEnd w:id="7214"/>
      <w:bookmarkEnd w:id="7215"/>
      <w:bookmarkEnd w:id="7216"/>
      <w:bookmarkEnd w:id="7217"/>
      <w:bookmarkEnd w:id="7218"/>
      <w:bookmarkEnd w:id="7219"/>
    </w:p>
    <w:p w14:paraId="3E768D1B" w14:textId="77777777" w:rsidR="006963C8" w:rsidRDefault="006963C8" w:rsidP="006963C8">
      <w:pPr>
        <w:rPr>
          <w:rFonts w:eastAsia="SimSun"/>
        </w:rPr>
      </w:pPr>
      <w:r>
        <w:rPr>
          <w:lang w:val="en-US"/>
        </w:rPr>
        <w:t xml:space="preserve">The subclauses of the parent </w:t>
      </w:r>
      <w:r w:rsidR="003711A2">
        <w:rPr>
          <w:lang w:val="en-US"/>
        </w:rPr>
        <w:t>clause</w:t>
      </w:r>
      <w:r>
        <w:rPr>
          <w:lang w:val="en-US"/>
        </w:rPr>
        <w:t xml:space="preserve"> describe an extension of the </w:t>
      </w:r>
      <w:r>
        <w:rPr>
          <w:rFonts w:eastAsia="SimSun"/>
          <w:lang w:val="en-US"/>
        </w:rPr>
        <w:t xml:space="preserve">application/simple-filter+xml MIME body specified in </w:t>
      </w:r>
      <w:r>
        <w:rPr>
          <w:rFonts w:eastAsia="SimSun"/>
        </w:rPr>
        <w:t>IETF RFC 466</w:t>
      </w:r>
      <w:r>
        <w:rPr>
          <w:rFonts w:eastAsia="SimSun"/>
          <w:lang w:val="en-US"/>
        </w:rPr>
        <w:t>1</w:t>
      </w:r>
      <w:r>
        <w:rPr>
          <w:rFonts w:eastAsia="SimSun"/>
        </w:rPr>
        <w:t> [41].</w:t>
      </w:r>
    </w:p>
    <w:p w14:paraId="65100B17" w14:textId="77777777" w:rsidR="006963C8" w:rsidRDefault="006963C8" w:rsidP="006963C8">
      <w:pPr>
        <w:rPr>
          <w:lang w:val="en-US"/>
        </w:rPr>
      </w:pPr>
      <w:r>
        <w:rPr>
          <w:rFonts w:eastAsia="SimSun"/>
        </w:rPr>
        <w:t xml:space="preserve">The extension is used to indicate per-user restrictions of presence event package notification information for </w:t>
      </w:r>
      <w:r w:rsidRPr="003102DC">
        <w:t>functional alias information</w:t>
      </w:r>
      <w:r>
        <w:rPr>
          <w:rFonts w:eastAsia="SimSun"/>
        </w:rPr>
        <w:t>.</w:t>
      </w:r>
    </w:p>
    <w:p w14:paraId="338659BB" w14:textId="77777777" w:rsidR="006963C8" w:rsidRDefault="006963C8" w:rsidP="006963C8">
      <w:pPr>
        <w:pStyle w:val="Heading4"/>
        <w:rPr>
          <w:lang w:val="en-US"/>
        </w:rPr>
      </w:pPr>
      <w:bookmarkStart w:id="7220" w:name="_Toc20155857"/>
      <w:bookmarkStart w:id="7221" w:name="_Toc27501014"/>
      <w:bookmarkStart w:id="7222" w:name="_Toc36049140"/>
      <w:bookmarkStart w:id="7223" w:name="_Toc44602952"/>
      <w:bookmarkStart w:id="7224" w:name="_Toc45198129"/>
      <w:bookmarkStart w:id="7225" w:name="_Toc45696162"/>
      <w:bookmarkStart w:id="7226" w:name="_Toc51773938"/>
      <w:bookmarkStart w:id="7227" w:name="_Toc51774854"/>
      <w:bookmarkStart w:id="7228" w:name="_Toc193389514"/>
      <w:r>
        <w:t>22.3.2.2</w:t>
      </w:r>
      <w:r>
        <w:tab/>
        <w:t>Syntax</w:t>
      </w:r>
      <w:bookmarkEnd w:id="7220"/>
      <w:bookmarkEnd w:id="7221"/>
      <w:bookmarkEnd w:id="7222"/>
      <w:bookmarkEnd w:id="7223"/>
      <w:bookmarkEnd w:id="7224"/>
      <w:bookmarkEnd w:id="7225"/>
      <w:bookmarkEnd w:id="7226"/>
      <w:bookmarkEnd w:id="7227"/>
      <w:bookmarkEnd w:id="7228"/>
    </w:p>
    <w:p w14:paraId="442D35BF" w14:textId="77777777" w:rsidR="006963C8" w:rsidRDefault="006963C8" w:rsidP="006963C8">
      <w:pPr>
        <w:rPr>
          <w:lang w:val="en-US"/>
        </w:rPr>
      </w:pPr>
      <w:r>
        <w:rPr>
          <w:rFonts w:eastAsia="SimSun"/>
          <w:lang w:val="en-US"/>
        </w:rPr>
        <w:t xml:space="preserve">The application/simple-filter+xml MIME body indicating </w:t>
      </w:r>
      <w:r w:rsidRPr="00C640CD">
        <w:rPr>
          <w:rFonts w:eastAsia="SimSun"/>
          <w:lang w:val="en-US"/>
        </w:rPr>
        <w:t xml:space="preserve">per-user </w:t>
      </w:r>
      <w:r w:rsidRPr="00C640CD">
        <w:rPr>
          <w:rFonts w:eastAsia="SimSun"/>
        </w:rPr>
        <w:t>restrictions</w:t>
      </w:r>
      <w:r>
        <w:rPr>
          <w:rFonts w:eastAsia="SimSun"/>
        </w:rPr>
        <w:t xml:space="preserve"> of presence event package notification information </w:t>
      </w:r>
      <w:r>
        <w:rPr>
          <w:rFonts w:eastAsia="SimSun"/>
          <w:lang w:val="en-US"/>
        </w:rPr>
        <w:t xml:space="preserve">is constructed according to </w:t>
      </w:r>
      <w:r>
        <w:rPr>
          <w:rFonts w:eastAsia="SimSun"/>
        </w:rPr>
        <w:t>IETF RFC 466</w:t>
      </w:r>
      <w:r>
        <w:rPr>
          <w:rFonts w:eastAsia="SimSun"/>
          <w:lang w:val="en-US"/>
        </w:rPr>
        <w:t>1</w:t>
      </w:r>
      <w:r>
        <w:rPr>
          <w:rFonts w:eastAsia="SimSun"/>
        </w:rPr>
        <w:t> [41] and:</w:t>
      </w:r>
    </w:p>
    <w:p w14:paraId="1573BFEC" w14:textId="77777777" w:rsidR="006963C8" w:rsidRDefault="006963C8" w:rsidP="006963C8">
      <w:pPr>
        <w:pStyle w:val="B1"/>
        <w:rPr>
          <w:rFonts w:eastAsia="SimSun"/>
        </w:rPr>
      </w:pPr>
      <w:r>
        <w:rPr>
          <w:rFonts w:eastAsia="SimSun"/>
        </w:rPr>
        <w:t>1)</w:t>
      </w:r>
      <w:r>
        <w:rPr>
          <w:rFonts w:eastAsia="SimSun"/>
        </w:rPr>
        <w:tab/>
      </w:r>
      <w:r>
        <w:rPr>
          <w:rFonts w:eastAsia="SimSun"/>
          <w:lang w:val="en-US"/>
        </w:rPr>
        <w:t>contains</w:t>
      </w:r>
      <w:r>
        <w:rPr>
          <w:rFonts w:eastAsia="SimSun"/>
        </w:rPr>
        <w:t xml:space="preserve"> a &lt;filter-set&gt; root element according to IETF RFC 4661 [41];</w:t>
      </w:r>
    </w:p>
    <w:p w14:paraId="14968AEB" w14:textId="77777777" w:rsidR="006963C8" w:rsidRDefault="006963C8" w:rsidP="006963C8">
      <w:pPr>
        <w:pStyle w:val="B1"/>
        <w:rPr>
          <w:rFonts w:eastAsia="SimSun"/>
        </w:rPr>
      </w:pPr>
      <w:r>
        <w:rPr>
          <w:rFonts w:eastAsia="SimSun"/>
        </w:rPr>
        <w:t>2)</w:t>
      </w:r>
      <w:r>
        <w:rPr>
          <w:rFonts w:eastAsia="SimSun"/>
        </w:rPr>
        <w:tab/>
      </w:r>
      <w:r>
        <w:rPr>
          <w:rFonts w:eastAsia="SimSun"/>
          <w:lang w:val="en-US"/>
        </w:rPr>
        <w:t xml:space="preserve">contains </w:t>
      </w:r>
      <w:r>
        <w:rPr>
          <w:rFonts w:eastAsia="SimSun"/>
        </w:rPr>
        <w:t>an &lt;ns-bindings&gt; child element according to IETF RFC 4661 [41], of the &lt;filter-set&gt; element;</w:t>
      </w:r>
    </w:p>
    <w:p w14:paraId="6E5C061A" w14:textId="77777777" w:rsidR="006963C8" w:rsidRDefault="006963C8" w:rsidP="006963C8">
      <w:pPr>
        <w:pStyle w:val="B1"/>
        <w:rPr>
          <w:rFonts w:eastAsia="SimSun"/>
          <w:lang w:val="en-US"/>
        </w:rPr>
      </w:pPr>
      <w:r>
        <w:rPr>
          <w:rFonts w:eastAsia="SimSun"/>
        </w:rPr>
        <w:t>3)</w:t>
      </w:r>
      <w:r>
        <w:rPr>
          <w:rFonts w:eastAsia="SimSun"/>
        </w:rPr>
        <w:tab/>
      </w:r>
      <w:r>
        <w:rPr>
          <w:rFonts w:eastAsia="SimSun"/>
          <w:lang w:val="en-US"/>
        </w:rPr>
        <w:t xml:space="preserve">contains </w:t>
      </w:r>
      <w:r>
        <w:rPr>
          <w:rFonts w:eastAsia="SimSun"/>
        </w:rPr>
        <w:t>an &lt;ns-binding&gt; child element according to IETF RFC 4661 [41], of the &lt;ns-bindings&gt; element where the &lt;ns-binding&gt; element</w:t>
      </w:r>
      <w:r>
        <w:rPr>
          <w:rFonts w:eastAsia="SimSun"/>
          <w:lang w:val="en-US"/>
        </w:rPr>
        <w:t>:</w:t>
      </w:r>
    </w:p>
    <w:p w14:paraId="5B62FE24"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contain</w:t>
      </w:r>
      <w:r w:rsidRPr="000A666D">
        <w:rPr>
          <w:rFonts w:eastAsia="SimSun"/>
        </w:rPr>
        <w:t>s</w:t>
      </w:r>
      <w:r>
        <w:rPr>
          <w:rFonts w:eastAsia="SimSun"/>
        </w:rPr>
        <w:t xml:space="preserve"> a "prefix" attribute according to IETF RFC 4661 [41]</w:t>
      </w:r>
      <w:r w:rsidRPr="000A666D">
        <w:rPr>
          <w:rFonts w:eastAsia="SimSun"/>
        </w:rPr>
        <w:t xml:space="preserve"> s</w:t>
      </w:r>
      <w:r>
        <w:rPr>
          <w:rFonts w:eastAsia="SimSun"/>
        </w:rPr>
        <w:t>et to "pidf"; and</w:t>
      </w:r>
    </w:p>
    <w:p w14:paraId="7FBC9E17" w14:textId="77777777" w:rsidR="006963C8" w:rsidRDefault="006963C8" w:rsidP="006963C8">
      <w:pPr>
        <w:pStyle w:val="B2"/>
        <w:rPr>
          <w:rFonts w:eastAsia="SimSun"/>
        </w:rPr>
      </w:pPr>
      <w:r>
        <w:rPr>
          <w:rFonts w:eastAsia="SimSun"/>
          <w:lang w:val="en-US"/>
        </w:rPr>
        <w:t>B)</w:t>
      </w:r>
      <w:r>
        <w:rPr>
          <w:rFonts w:eastAsia="SimSun"/>
          <w:lang w:val="en-US"/>
        </w:rPr>
        <w:tab/>
      </w:r>
      <w:r>
        <w:rPr>
          <w:rFonts w:eastAsia="SimSun"/>
        </w:rPr>
        <w:t>contains a "urn" attribute set to the "</w:t>
      </w:r>
      <w:r w:rsidRPr="004351C0">
        <w:t>urn:ietf:params:xml:ns:pidf</w:t>
      </w:r>
      <w:r>
        <w:rPr>
          <w:rFonts w:eastAsia="SimSun"/>
        </w:rPr>
        <w:t>" value;</w:t>
      </w:r>
    </w:p>
    <w:p w14:paraId="0209D198" w14:textId="77777777" w:rsidR="006963C8" w:rsidRDefault="006963C8" w:rsidP="006963C8">
      <w:pPr>
        <w:pStyle w:val="B1"/>
        <w:rPr>
          <w:rFonts w:eastAsia="SimSun"/>
        </w:rPr>
      </w:pPr>
      <w:r>
        <w:rPr>
          <w:rFonts w:eastAsia="SimSun"/>
        </w:rPr>
        <w:t>4)</w:t>
      </w:r>
      <w:r>
        <w:rPr>
          <w:rFonts w:eastAsia="SimSun"/>
        </w:rPr>
        <w:tab/>
      </w:r>
      <w:r>
        <w:rPr>
          <w:rFonts w:eastAsia="SimSun"/>
          <w:lang w:val="en-US"/>
        </w:rPr>
        <w:t xml:space="preserve">contains </w:t>
      </w:r>
      <w:r>
        <w:rPr>
          <w:rFonts w:eastAsia="SimSun"/>
        </w:rPr>
        <w:t>a &lt;ns-binding&gt; child element according to IETF RFC 4661 [41], of the &lt;ns-bindings&gt; element where the &lt;ns-binding&gt; element:</w:t>
      </w:r>
    </w:p>
    <w:p w14:paraId="4DBA63CC"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contains a "prefix" attribute according to IETF RFC 4661 [41], set to "</w:t>
      </w:r>
      <w:r>
        <w:t>mcdataPI</w:t>
      </w:r>
      <w:r w:rsidRPr="00C640CD">
        <w:t>FA</w:t>
      </w:r>
      <w:r>
        <w:t>10</w:t>
      </w:r>
      <w:r>
        <w:rPr>
          <w:rFonts w:eastAsia="SimSun"/>
        </w:rPr>
        <w:t>"; and</w:t>
      </w:r>
    </w:p>
    <w:p w14:paraId="02937011" w14:textId="77777777" w:rsidR="006963C8" w:rsidRDefault="006963C8" w:rsidP="006963C8">
      <w:pPr>
        <w:pStyle w:val="B2"/>
        <w:rPr>
          <w:rFonts w:eastAsia="SimSun"/>
        </w:rPr>
      </w:pPr>
      <w:r>
        <w:rPr>
          <w:rFonts w:eastAsia="SimSun"/>
          <w:lang w:val="en-US"/>
        </w:rPr>
        <w:t>B</w:t>
      </w:r>
      <w:r>
        <w:rPr>
          <w:rFonts w:eastAsia="SimSun"/>
        </w:rPr>
        <w:t>)</w:t>
      </w:r>
      <w:r>
        <w:rPr>
          <w:rFonts w:eastAsia="SimSun"/>
        </w:rPr>
        <w:tab/>
        <w:t>contains an "urn" attribute according to IETF RFC 4661 [41], set to the "</w:t>
      </w:r>
      <w:r>
        <w:t>urn:3gpp:ns:mcdataPresInfo</w:t>
      </w:r>
      <w:r w:rsidRPr="00C640CD">
        <w:t>FA</w:t>
      </w:r>
      <w:r>
        <w:t>:1.0</w:t>
      </w:r>
      <w:r>
        <w:rPr>
          <w:rFonts w:eastAsia="SimSun"/>
        </w:rPr>
        <w:t>" value;</w:t>
      </w:r>
    </w:p>
    <w:p w14:paraId="6D3EF651" w14:textId="77777777" w:rsidR="006963C8" w:rsidRDefault="006963C8" w:rsidP="006963C8">
      <w:pPr>
        <w:pStyle w:val="B1"/>
        <w:rPr>
          <w:rFonts w:eastAsia="SimSun"/>
          <w:lang w:val="en-US"/>
        </w:rPr>
      </w:pPr>
      <w:r>
        <w:rPr>
          <w:rFonts w:eastAsia="SimSun"/>
        </w:rPr>
        <w:t>5)</w:t>
      </w:r>
      <w:r>
        <w:rPr>
          <w:rFonts w:eastAsia="SimSun"/>
        </w:rPr>
        <w:tab/>
      </w:r>
      <w:r>
        <w:rPr>
          <w:rFonts w:eastAsia="SimSun"/>
          <w:lang w:val="en-US"/>
        </w:rPr>
        <w:t xml:space="preserve">contains </w:t>
      </w:r>
      <w:r>
        <w:rPr>
          <w:rFonts w:eastAsia="SimSun"/>
        </w:rPr>
        <w:t>a &lt;filter&gt; child element according to IETF RFC 4661 [41], of the &lt;filter-set&gt; element</w:t>
      </w:r>
      <w:r>
        <w:rPr>
          <w:rFonts w:eastAsia="SimSun"/>
          <w:lang w:val="en-US"/>
        </w:rPr>
        <w:t xml:space="preserve"> </w:t>
      </w:r>
      <w:r>
        <w:rPr>
          <w:rFonts w:eastAsia="SimSun"/>
        </w:rPr>
        <w:t>where the &lt;filter&gt; element</w:t>
      </w:r>
      <w:r>
        <w:rPr>
          <w:rFonts w:eastAsia="SimSun"/>
          <w:lang w:val="en-US"/>
        </w:rPr>
        <w:t>;</w:t>
      </w:r>
    </w:p>
    <w:p w14:paraId="237C7FD6"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 xml:space="preserve">contains an "id" attribute </w:t>
      </w:r>
      <w:r>
        <w:rPr>
          <w:rFonts w:eastAsia="SimSun"/>
          <w:lang w:val="en-US"/>
        </w:rPr>
        <w:t xml:space="preserve">set to a value constructed </w:t>
      </w:r>
      <w:r>
        <w:rPr>
          <w:rFonts w:eastAsia="SimSun"/>
        </w:rPr>
        <w:t>according to IETF RFC 4661 [41];</w:t>
      </w:r>
    </w:p>
    <w:p w14:paraId="7A40E944" w14:textId="77777777" w:rsidR="006963C8" w:rsidRDefault="006963C8" w:rsidP="006963C8">
      <w:pPr>
        <w:pStyle w:val="B2"/>
        <w:rPr>
          <w:rFonts w:eastAsia="SimSun"/>
        </w:rPr>
      </w:pPr>
      <w:r>
        <w:rPr>
          <w:rFonts w:eastAsia="SimSun"/>
          <w:lang w:val="en-US"/>
        </w:rPr>
        <w:t>B</w:t>
      </w:r>
      <w:r>
        <w:rPr>
          <w:rFonts w:eastAsia="SimSun"/>
        </w:rPr>
        <w:t>)</w:t>
      </w:r>
      <w:r>
        <w:rPr>
          <w:rFonts w:eastAsia="SimSun"/>
        </w:rPr>
        <w:tab/>
        <w:t xml:space="preserve">does not contain a "uri" attribute </w:t>
      </w:r>
      <w:r>
        <w:rPr>
          <w:rFonts w:eastAsia="SimSun"/>
          <w:lang w:val="en-US"/>
        </w:rPr>
        <w:t xml:space="preserve">of the </w:t>
      </w:r>
      <w:r>
        <w:rPr>
          <w:rFonts w:eastAsia="SimSun"/>
        </w:rPr>
        <w:t>&lt;filter&gt; child element according to IETF RFC 4661 [41]; and</w:t>
      </w:r>
    </w:p>
    <w:p w14:paraId="2741BC35" w14:textId="77777777" w:rsidR="006963C8" w:rsidRDefault="006963C8" w:rsidP="006963C8">
      <w:pPr>
        <w:pStyle w:val="B2"/>
        <w:rPr>
          <w:rFonts w:eastAsia="SimSun"/>
        </w:rPr>
      </w:pPr>
      <w:r>
        <w:rPr>
          <w:rFonts w:eastAsia="SimSun"/>
          <w:lang w:val="en-US"/>
        </w:rPr>
        <w:t>C</w:t>
      </w:r>
      <w:r>
        <w:rPr>
          <w:rFonts w:eastAsia="SimSun"/>
        </w:rPr>
        <w:t>)</w:t>
      </w:r>
      <w:r>
        <w:rPr>
          <w:rFonts w:eastAsia="SimSun"/>
        </w:rPr>
        <w:tab/>
        <w:t>does not contain a "domain" attribute according to IETF RFC 4661 [41];</w:t>
      </w:r>
    </w:p>
    <w:p w14:paraId="1FDE0350" w14:textId="77777777" w:rsidR="006963C8" w:rsidRDefault="006963C8" w:rsidP="006963C8">
      <w:pPr>
        <w:pStyle w:val="B1"/>
        <w:rPr>
          <w:rFonts w:eastAsia="SimSun"/>
          <w:lang w:val="en-US"/>
        </w:rPr>
      </w:pPr>
      <w:r>
        <w:rPr>
          <w:rFonts w:eastAsia="SimSun"/>
        </w:rPr>
        <w:t>6)</w:t>
      </w:r>
      <w:r>
        <w:rPr>
          <w:rFonts w:eastAsia="SimSun"/>
        </w:rPr>
        <w:tab/>
      </w:r>
      <w:r>
        <w:rPr>
          <w:rFonts w:eastAsia="SimSun"/>
          <w:lang w:val="en-US"/>
        </w:rPr>
        <w:t xml:space="preserve">contains </w:t>
      </w:r>
      <w:r>
        <w:rPr>
          <w:rFonts w:eastAsia="SimSun"/>
        </w:rPr>
        <w:t>a &lt;what&gt; child element according to IETF RFC 4661 [41], of the &lt;filter&gt; element</w:t>
      </w:r>
      <w:r>
        <w:rPr>
          <w:rFonts w:eastAsia="SimSun"/>
          <w:lang w:val="en-US"/>
        </w:rPr>
        <w:t>; and</w:t>
      </w:r>
    </w:p>
    <w:p w14:paraId="2331E789" w14:textId="77777777" w:rsidR="006963C8" w:rsidRDefault="006963C8" w:rsidP="006963C8">
      <w:pPr>
        <w:pStyle w:val="B1"/>
        <w:rPr>
          <w:rFonts w:eastAsia="SimSun"/>
        </w:rPr>
      </w:pPr>
      <w:r>
        <w:rPr>
          <w:rFonts w:eastAsia="SimSun"/>
        </w:rPr>
        <w:t>7)</w:t>
      </w:r>
      <w:r>
        <w:rPr>
          <w:rFonts w:eastAsia="SimSun"/>
        </w:rPr>
        <w:tab/>
      </w:r>
      <w:r>
        <w:rPr>
          <w:rFonts w:eastAsia="SimSun"/>
          <w:lang w:val="en-US"/>
        </w:rPr>
        <w:t xml:space="preserve">contains </w:t>
      </w:r>
      <w:r>
        <w:rPr>
          <w:rFonts w:eastAsia="SimSun"/>
        </w:rPr>
        <w:t>a</w:t>
      </w:r>
      <w:r>
        <w:rPr>
          <w:rFonts w:eastAsia="SimSun"/>
          <w:lang w:val="en-US"/>
        </w:rPr>
        <w:t>n</w:t>
      </w:r>
      <w:r>
        <w:rPr>
          <w:rFonts w:eastAsia="SimSun"/>
        </w:rPr>
        <w:t xml:space="preserve"> &lt;include&gt; child element according to IETF RFC 4661 [41], of the &lt;what&gt; element where the &lt;include&gt; element;</w:t>
      </w:r>
    </w:p>
    <w:p w14:paraId="4C8C3395" w14:textId="77777777" w:rsidR="006963C8" w:rsidRDefault="006963C8" w:rsidP="006963C8">
      <w:pPr>
        <w:pStyle w:val="B2"/>
        <w:rPr>
          <w:rFonts w:eastAsia="SimSun"/>
        </w:rPr>
      </w:pPr>
      <w:r>
        <w:rPr>
          <w:rFonts w:eastAsia="SimSun"/>
          <w:lang w:val="en-US"/>
        </w:rPr>
        <w:t>A</w:t>
      </w:r>
      <w:r>
        <w:rPr>
          <w:rFonts w:eastAsia="SimSun"/>
        </w:rPr>
        <w:t>)</w:t>
      </w:r>
      <w:r>
        <w:rPr>
          <w:rFonts w:eastAsia="SimSun"/>
        </w:rPr>
        <w:tab/>
        <w:t>does not contain a "type" attribute according to IETF RFC 4661 [41]; and</w:t>
      </w:r>
    </w:p>
    <w:p w14:paraId="39A3B98A" w14:textId="77777777" w:rsidR="006963C8" w:rsidRPr="00872164" w:rsidRDefault="006963C8" w:rsidP="006963C8">
      <w:pPr>
        <w:pStyle w:val="B2"/>
        <w:rPr>
          <w:rFonts w:eastAsia="SimSun"/>
        </w:rPr>
      </w:pPr>
      <w:r>
        <w:rPr>
          <w:rFonts w:eastAsia="SimSun"/>
          <w:lang w:val="en-US"/>
        </w:rPr>
        <w:t>B</w:t>
      </w:r>
      <w:r>
        <w:rPr>
          <w:rFonts w:eastAsia="SimSun"/>
        </w:rPr>
        <w:t>)</w:t>
      </w:r>
      <w:r>
        <w:rPr>
          <w:rFonts w:eastAsia="SimSun"/>
        </w:rPr>
        <w:tab/>
        <w:t>contains the value, according to IETF RFC 4661 [41], set to concatenation of the '//</w:t>
      </w:r>
      <w:r w:rsidRPr="00C640CD">
        <w:rPr>
          <w:rFonts w:eastAsia="SimSun"/>
        </w:rPr>
        <w:t>p</w:t>
      </w:r>
      <w:r>
        <w:rPr>
          <w:rFonts w:eastAsia="SimSun"/>
        </w:rPr>
        <w:t>idf:</w:t>
      </w:r>
      <w:r>
        <w:rPr>
          <w:rFonts w:eastAsia="SimSun"/>
          <w:lang w:val="en-US"/>
        </w:rPr>
        <w:t>presence</w:t>
      </w:r>
      <w:r>
        <w:rPr>
          <w:rFonts w:eastAsia="SimSun"/>
        </w:rPr>
        <w:t>/</w:t>
      </w:r>
      <w:r w:rsidRPr="00C640CD">
        <w:rPr>
          <w:rFonts w:eastAsia="SimSun"/>
        </w:rPr>
        <w:t>p</w:t>
      </w:r>
      <w:r>
        <w:rPr>
          <w:rFonts w:eastAsia="SimSun"/>
        </w:rPr>
        <w:t>idf:tuple[@id="' string, the MCData ID, and the '"]' string.</w:t>
      </w:r>
    </w:p>
    <w:p w14:paraId="5911B7E0" w14:textId="77777777" w:rsidR="00517573" w:rsidRPr="00800DA2" w:rsidRDefault="00103CAA" w:rsidP="003270E8">
      <w:pPr>
        <w:pStyle w:val="Heading8"/>
      </w:pPr>
      <w:r>
        <w:br w:type="page"/>
      </w:r>
      <w:bookmarkStart w:id="7229" w:name="_Toc36108286"/>
      <w:bookmarkStart w:id="7230" w:name="_Toc44599066"/>
      <w:bookmarkStart w:id="7231" w:name="_Toc44602953"/>
      <w:bookmarkStart w:id="7232" w:name="_Toc45198130"/>
      <w:bookmarkStart w:id="7233" w:name="_Toc45696163"/>
      <w:bookmarkStart w:id="7234" w:name="_Toc51773939"/>
      <w:bookmarkStart w:id="7235" w:name="_Toc51774855"/>
      <w:bookmarkStart w:id="7236" w:name="_Toc193389515"/>
      <w:r w:rsidR="00517573" w:rsidRPr="00800DA2">
        <w:t>Annex A (informative):</w:t>
      </w:r>
      <w:r w:rsidR="00517573" w:rsidRPr="00800DA2">
        <w:br/>
        <w:t>Signalling flows</w:t>
      </w:r>
      <w:bookmarkEnd w:id="6673"/>
      <w:bookmarkEnd w:id="6674"/>
      <w:bookmarkEnd w:id="7229"/>
      <w:bookmarkEnd w:id="7230"/>
      <w:bookmarkEnd w:id="7231"/>
      <w:bookmarkEnd w:id="7232"/>
      <w:bookmarkEnd w:id="7233"/>
      <w:bookmarkEnd w:id="7234"/>
      <w:bookmarkEnd w:id="7235"/>
      <w:bookmarkEnd w:id="7236"/>
    </w:p>
    <w:p w14:paraId="17C7F6ED" w14:textId="77777777" w:rsidR="006C1425" w:rsidRPr="00A07E7A" w:rsidRDefault="006C1425" w:rsidP="004C2895">
      <w:pPr>
        <w:pStyle w:val="Heading8"/>
      </w:pPr>
      <w:r w:rsidRPr="00800DA2">
        <w:br w:type="page"/>
      </w:r>
      <w:bookmarkStart w:id="7237" w:name="_Toc20215930"/>
      <w:bookmarkStart w:id="7238" w:name="_Toc27496486"/>
      <w:bookmarkStart w:id="7239" w:name="_Toc36108287"/>
      <w:bookmarkStart w:id="7240" w:name="_Toc44599067"/>
      <w:bookmarkStart w:id="7241" w:name="_Toc44602954"/>
      <w:bookmarkStart w:id="7242" w:name="_Toc45198131"/>
      <w:bookmarkStart w:id="7243" w:name="_Toc45696164"/>
      <w:bookmarkStart w:id="7244" w:name="_Toc51773940"/>
      <w:bookmarkStart w:id="7245" w:name="_Toc51774856"/>
      <w:bookmarkStart w:id="7246" w:name="_Toc193389516"/>
      <w:r w:rsidRPr="00800DA2">
        <w:t xml:space="preserve">Annex </w:t>
      </w:r>
      <w:r w:rsidRPr="00A07E7A">
        <w:t>B (normative):</w:t>
      </w:r>
      <w:r w:rsidRPr="00A07E7A">
        <w:br/>
        <w:t>Media feature tags within the current document</w:t>
      </w:r>
      <w:bookmarkEnd w:id="7237"/>
      <w:bookmarkEnd w:id="7238"/>
      <w:bookmarkEnd w:id="7239"/>
      <w:bookmarkEnd w:id="7240"/>
      <w:bookmarkEnd w:id="7241"/>
      <w:bookmarkEnd w:id="7242"/>
      <w:bookmarkEnd w:id="7243"/>
      <w:bookmarkEnd w:id="7244"/>
      <w:bookmarkEnd w:id="7245"/>
      <w:bookmarkEnd w:id="7246"/>
    </w:p>
    <w:p w14:paraId="6D58A0CF" w14:textId="77777777" w:rsidR="006C1425" w:rsidRPr="00A07E7A" w:rsidRDefault="006C1425" w:rsidP="006C1425">
      <w:pPr>
        <w:keepNext/>
        <w:keepLines/>
        <w:pBdr>
          <w:top w:val="single" w:sz="12" w:space="3" w:color="auto"/>
        </w:pBdr>
        <w:spacing w:before="240"/>
        <w:ind w:left="1134" w:hanging="1134"/>
        <w:outlineLvl w:val="0"/>
        <w:rPr>
          <w:rFonts w:ascii="Arial" w:hAnsi="Arial"/>
          <w:sz w:val="36"/>
        </w:rPr>
      </w:pPr>
      <w:r w:rsidRPr="00A07E7A">
        <w:rPr>
          <w:rFonts w:ascii="Arial" w:hAnsi="Arial"/>
          <w:sz w:val="36"/>
        </w:rPr>
        <w:t>B.1</w:t>
      </w:r>
      <w:r w:rsidRPr="00A07E7A">
        <w:rPr>
          <w:rFonts w:ascii="Arial" w:hAnsi="Arial"/>
          <w:sz w:val="36"/>
        </w:rPr>
        <w:tab/>
        <w:t>General</w:t>
      </w:r>
    </w:p>
    <w:p w14:paraId="7C1E26AC" w14:textId="77777777" w:rsidR="006C1425" w:rsidRPr="00A07E7A" w:rsidRDefault="006C1425" w:rsidP="006C1425">
      <w:pPr>
        <w:rPr>
          <w:lang w:eastAsia="zh-CN"/>
        </w:rPr>
      </w:pPr>
      <w:r w:rsidRPr="00A07E7A">
        <w:rPr>
          <w:lang w:eastAsia="zh-CN"/>
        </w:rPr>
        <w:t>This subclause describes the media feature tag definitions that are applicable for the 3GPP IM CN Subsystem for the realisation of the Mission Critical Data (MCData) service.</w:t>
      </w:r>
    </w:p>
    <w:p w14:paraId="2BBE8FE5" w14:textId="77777777" w:rsidR="006C1425" w:rsidRPr="00A07E7A" w:rsidRDefault="006C1425" w:rsidP="006C1425">
      <w:pPr>
        <w:pStyle w:val="Heading1"/>
      </w:pPr>
      <w:bookmarkStart w:id="7247" w:name="_Toc20215931"/>
      <w:bookmarkStart w:id="7248" w:name="_Toc27496487"/>
      <w:bookmarkStart w:id="7249" w:name="_Toc36108288"/>
      <w:bookmarkStart w:id="7250" w:name="_Toc44599068"/>
      <w:bookmarkStart w:id="7251" w:name="_Toc44602955"/>
      <w:bookmarkStart w:id="7252" w:name="_Toc45198132"/>
      <w:bookmarkStart w:id="7253" w:name="_Toc45696165"/>
      <w:bookmarkStart w:id="7254" w:name="_Toc51773941"/>
      <w:bookmarkStart w:id="7255" w:name="_Toc51774857"/>
      <w:bookmarkStart w:id="7256" w:name="_Toc193389517"/>
      <w:r w:rsidRPr="00A07E7A">
        <w:rPr>
          <w:lang w:eastAsia="zh-CN"/>
        </w:rPr>
        <w:t>B</w:t>
      </w:r>
      <w:r w:rsidRPr="00A07E7A">
        <w:t>.2</w:t>
      </w:r>
      <w:r w:rsidRPr="00A07E7A">
        <w:tab/>
        <w:t>Definition of media feature tag for Mission Critical Data (MCData) communications Short Data Service (SDS)</w:t>
      </w:r>
      <w:bookmarkEnd w:id="7247"/>
      <w:bookmarkEnd w:id="7248"/>
      <w:bookmarkEnd w:id="7249"/>
      <w:bookmarkEnd w:id="7250"/>
      <w:bookmarkEnd w:id="7251"/>
      <w:bookmarkEnd w:id="7252"/>
      <w:bookmarkEnd w:id="7253"/>
      <w:bookmarkEnd w:id="7254"/>
      <w:bookmarkEnd w:id="7255"/>
      <w:bookmarkEnd w:id="7256"/>
    </w:p>
    <w:p w14:paraId="48A2FDF6" w14:textId="77777777" w:rsidR="006C1425" w:rsidRPr="00A07E7A" w:rsidRDefault="006C1425" w:rsidP="006C1425">
      <w:r w:rsidRPr="00A07E7A">
        <w:t>Media feature tag name: g.3gpp.mcdata.sds</w:t>
      </w:r>
    </w:p>
    <w:p w14:paraId="2FF5A1EE" w14:textId="77777777" w:rsidR="006C1425" w:rsidRPr="00A07E7A" w:rsidRDefault="006C1425" w:rsidP="006C1425">
      <w:r w:rsidRPr="00A07E7A">
        <w:t>ASN.1 Identifier: 1.3.6.1.8.2.</w:t>
      </w:r>
      <w:r w:rsidR="00AE2058">
        <w:t>29</w:t>
      </w:r>
    </w:p>
    <w:p w14:paraId="7D51FFF3" w14:textId="77777777" w:rsidR="006C1425" w:rsidRPr="00A07E7A" w:rsidRDefault="006C1425" w:rsidP="006C1425">
      <w:r w:rsidRPr="00A07E7A">
        <w:t>Summary of the media feature indicated by this media feature tag: This media feature tag when used in a SIP request or a SIP response indicates that the function sending the SIP message supports Mission Critical Data (MCData) communications Short Data Service (SDS).</w:t>
      </w:r>
    </w:p>
    <w:p w14:paraId="4DD4FAF9" w14:textId="77777777" w:rsidR="006C1425" w:rsidRPr="00A07E7A" w:rsidRDefault="006C1425" w:rsidP="006C1425">
      <w:pPr>
        <w:rPr>
          <w:lang w:eastAsia="zh-CN"/>
        </w:rPr>
      </w:pPr>
      <w:r w:rsidRPr="00A07E7A">
        <w:t>Values appropriate for use with this media feature tag: Boolean</w:t>
      </w:r>
    </w:p>
    <w:p w14:paraId="7EACF94C" w14:textId="77777777" w:rsidR="006C1425" w:rsidRPr="00A07E7A" w:rsidRDefault="006C1425" w:rsidP="006C1425">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4CE4C674" w14:textId="77777777" w:rsidR="006C1425" w:rsidRPr="00A07E7A" w:rsidRDefault="006C1425" w:rsidP="006C1425">
      <w:r w:rsidRPr="00A07E7A">
        <w:t>Examples of typical use: Indicating that a mobile phone supports the</w:t>
      </w:r>
      <w:r w:rsidRPr="00A07E7A">
        <w:rPr>
          <w:lang w:eastAsia="zh-CN"/>
        </w:rPr>
        <w:t xml:space="preserve"> </w:t>
      </w:r>
      <w:r w:rsidRPr="00A07E7A">
        <w:t>Mission Critical Data (MCData) communications Short Data Service (SDS).</w:t>
      </w:r>
    </w:p>
    <w:p w14:paraId="7F9E3511" w14:textId="77777777" w:rsidR="006C1425" w:rsidRPr="00A07E7A" w:rsidRDefault="006C1425" w:rsidP="006C1425">
      <w:r w:rsidRPr="00A07E7A">
        <w:t>Related standards or documents: 3GPP TS 24.282: "Mission Critical Data (MCData) signalling control Protocol specification"</w:t>
      </w:r>
    </w:p>
    <w:p w14:paraId="7366C0B6" w14:textId="77777777" w:rsidR="006C1425" w:rsidRPr="00A07E7A" w:rsidRDefault="006C1425" w:rsidP="006C1425">
      <w:r w:rsidRPr="00A07E7A">
        <w:t>Security Considerations: Security considerations for this media feature tag are discussed in subclause 11.1 of IETF RFC 3840 [16].</w:t>
      </w:r>
    </w:p>
    <w:p w14:paraId="47FC09EA" w14:textId="77777777" w:rsidR="006C1425" w:rsidRPr="00A07E7A" w:rsidRDefault="006C1425" w:rsidP="006C1425">
      <w:pPr>
        <w:pStyle w:val="Heading1"/>
      </w:pPr>
      <w:bookmarkStart w:id="7257" w:name="_Toc20215932"/>
      <w:bookmarkStart w:id="7258" w:name="_Toc27496488"/>
      <w:bookmarkStart w:id="7259" w:name="_Toc36108289"/>
      <w:bookmarkStart w:id="7260" w:name="_Toc44599069"/>
      <w:bookmarkStart w:id="7261" w:name="_Toc44602956"/>
      <w:bookmarkStart w:id="7262" w:name="_Toc45198133"/>
      <w:bookmarkStart w:id="7263" w:name="_Toc45696166"/>
      <w:bookmarkStart w:id="7264" w:name="_Toc51773942"/>
      <w:bookmarkStart w:id="7265" w:name="_Toc51774858"/>
      <w:bookmarkStart w:id="7266" w:name="_Toc193389518"/>
      <w:r w:rsidRPr="00A07E7A">
        <w:rPr>
          <w:lang w:eastAsia="zh-CN"/>
        </w:rPr>
        <w:t>B</w:t>
      </w:r>
      <w:r w:rsidRPr="00A07E7A">
        <w:t>.3</w:t>
      </w:r>
      <w:r w:rsidRPr="00A07E7A">
        <w:tab/>
        <w:t>Definition of media feature tag for Mission Critical Data (MCData) communications File Distribution (FD)</w:t>
      </w:r>
      <w:bookmarkEnd w:id="7257"/>
      <w:bookmarkEnd w:id="7258"/>
      <w:bookmarkEnd w:id="7259"/>
      <w:bookmarkEnd w:id="7260"/>
      <w:bookmarkEnd w:id="7261"/>
      <w:bookmarkEnd w:id="7262"/>
      <w:bookmarkEnd w:id="7263"/>
      <w:bookmarkEnd w:id="7264"/>
      <w:bookmarkEnd w:id="7265"/>
      <w:bookmarkEnd w:id="7266"/>
    </w:p>
    <w:p w14:paraId="2B154354" w14:textId="77777777" w:rsidR="006C1425" w:rsidRPr="00A07E7A" w:rsidRDefault="006C1425" w:rsidP="006C1425">
      <w:r w:rsidRPr="00A07E7A">
        <w:t>Media feature tag name: g.3gpp.mcdata.fd</w:t>
      </w:r>
    </w:p>
    <w:p w14:paraId="69C4C7E0" w14:textId="77777777" w:rsidR="006C1425" w:rsidRPr="00A07E7A" w:rsidRDefault="006C1425" w:rsidP="006C1425">
      <w:r w:rsidRPr="00A07E7A">
        <w:t>ASN.1 Identifier: 1.3.6.1.8.2.</w:t>
      </w:r>
      <w:r w:rsidR="00AE2058">
        <w:t>30</w:t>
      </w:r>
    </w:p>
    <w:p w14:paraId="3D34DED3" w14:textId="77777777" w:rsidR="006C1425" w:rsidRPr="00A07E7A" w:rsidRDefault="006C1425" w:rsidP="006C1425">
      <w:r w:rsidRPr="00A07E7A">
        <w:t>Summary of the media feature indicated by this media feature tag: This media feature tag when used in a SIP request or a SIP response indicates that the function sending the SIP message supports Mission Critical Data (MCData) communications File Distribution (FD).</w:t>
      </w:r>
    </w:p>
    <w:p w14:paraId="3055278F" w14:textId="77777777" w:rsidR="006C1425" w:rsidRPr="00A07E7A" w:rsidRDefault="006C1425" w:rsidP="006C1425">
      <w:pPr>
        <w:rPr>
          <w:lang w:eastAsia="zh-CN"/>
        </w:rPr>
      </w:pPr>
      <w:r w:rsidRPr="00A07E7A">
        <w:t>Values appropriate for use with this media feature tag: Boolean</w:t>
      </w:r>
    </w:p>
    <w:p w14:paraId="4DDB69CC" w14:textId="77777777" w:rsidR="006C1425" w:rsidRPr="00A07E7A" w:rsidRDefault="006C1425" w:rsidP="006C1425">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5769092" w14:textId="77777777" w:rsidR="006C1425" w:rsidRPr="00A07E7A" w:rsidRDefault="006C1425" w:rsidP="006C1425">
      <w:r w:rsidRPr="00A07E7A">
        <w:t>Examples of typical use: Indicating that a mobile phone supports the</w:t>
      </w:r>
      <w:r w:rsidRPr="00A07E7A">
        <w:rPr>
          <w:lang w:eastAsia="zh-CN"/>
        </w:rPr>
        <w:t xml:space="preserve"> </w:t>
      </w:r>
      <w:r w:rsidRPr="00A07E7A">
        <w:t>Mission Critical Data (MCData) communications File Distribution (FD).</w:t>
      </w:r>
    </w:p>
    <w:p w14:paraId="60952C98" w14:textId="77777777" w:rsidR="006C1425" w:rsidRPr="00A07E7A" w:rsidRDefault="006C1425" w:rsidP="006C1425">
      <w:r w:rsidRPr="00A07E7A">
        <w:t>Related standards or documents: 3GPP TS 24.282: "Mission Critical Data (MCData) signalling control Protocol specification"</w:t>
      </w:r>
    </w:p>
    <w:p w14:paraId="55DCB14A" w14:textId="77777777" w:rsidR="006C1425" w:rsidRDefault="006C1425" w:rsidP="006C1425">
      <w:r w:rsidRPr="00A07E7A">
        <w:t>Security Considerations: Security considerations for this media feature tag are discussed in subclause 11.1 of IETF RFC 3840 [16].</w:t>
      </w:r>
    </w:p>
    <w:p w14:paraId="0E8A3735" w14:textId="77777777" w:rsidR="00D107BE" w:rsidRPr="00A07E7A" w:rsidRDefault="00D107BE" w:rsidP="00D107BE">
      <w:pPr>
        <w:pStyle w:val="Heading1"/>
      </w:pPr>
      <w:bookmarkStart w:id="7267" w:name="_Toc193389519"/>
      <w:r w:rsidRPr="00A07E7A">
        <w:rPr>
          <w:lang w:eastAsia="zh-CN"/>
        </w:rPr>
        <w:t>B</w:t>
      </w:r>
      <w:r w:rsidRPr="00A07E7A">
        <w:t>.</w:t>
      </w:r>
      <w:r>
        <w:t>4</w:t>
      </w:r>
      <w:r w:rsidRPr="00A07E7A">
        <w:tab/>
        <w:t xml:space="preserve">Definition of media feature tag for Mission Critical Data (MCData) communications </w:t>
      </w:r>
      <w:r>
        <w:t>IP Connectivity</w:t>
      </w:r>
      <w:r w:rsidRPr="00A07E7A">
        <w:t xml:space="preserve"> (</w:t>
      </w:r>
      <w:r>
        <w:t>IPCONN</w:t>
      </w:r>
      <w:r w:rsidRPr="00A07E7A">
        <w:t>)</w:t>
      </w:r>
      <w:bookmarkEnd w:id="7267"/>
    </w:p>
    <w:p w14:paraId="67749F21" w14:textId="77777777" w:rsidR="00D107BE" w:rsidRPr="00A07E7A" w:rsidRDefault="00D107BE" w:rsidP="00D107BE">
      <w:r w:rsidRPr="00A07E7A">
        <w:t>Media feature tag name: g.3gpp.mcdata.</w:t>
      </w:r>
      <w:r>
        <w:t>ipconn</w:t>
      </w:r>
    </w:p>
    <w:p w14:paraId="00099BA5" w14:textId="77777777" w:rsidR="00D107BE" w:rsidRDefault="00D107BE" w:rsidP="00E267DE">
      <w:pPr>
        <w:pStyle w:val="EditorsNote"/>
      </w:pPr>
      <w:r>
        <w:t xml:space="preserve">Editor’s Note: [MONASTERY2, CR 0294R1, </w:t>
      </w:r>
      <w:r w:rsidRPr="005F6FF9">
        <w:t>C1-221</w:t>
      </w:r>
      <w:r>
        <w:t>903] It is necessary to obtain and register an ASN.1 Identifier for this media feature tag,</w:t>
      </w:r>
    </w:p>
    <w:p w14:paraId="0BA4B694" w14:textId="77777777" w:rsidR="00D107BE" w:rsidRPr="00A07E7A" w:rsidRDefault="00D107BE" w:rsidP="00D107BE">
      <w:r w:rsidRPr="00A07E7A">
        <w:t xml:space="preserve">ASN.1 Identifier: </w:t>
      </w:r>
    </w:p>
    <w:p w14:paraId="48FCF0A2" w14:textId="77777777" w:rsidR="00D107BE" w:rsidRPr="00A07E7A" w:rsidRDefault="00D107BE" w:rsidP="00D107BE">
      <w:r w:rsidRPr="00A07E7A">
        <w:t xml:space="preserve">Summary of the media feature indicated by this media feature tag: This media feature tag when used in a SIP request or a SIP response indicates that the function sending the SIP message supports Mission Critical Data (MCData) communications </w:t>
      </w:r>
      <w:r>
        <w:t>IP Connectivity</w:t>
      </w:r>
      <w:r w:rsidRPr="00A07E7A">
        <w:t xml:space="preserve"> (</w:t>
      </w:r>
      <w:r>
        <w:t>IPCONN</w:t>
      </w:r>
      <w:r w:rsidRPr="00A07E7A">
        <w:t>).</w:t>
      </w:r>
    </w:p>
    <w:p w14:paraId="2AA84612" w14:textId="77777777" w:rsidR="00D107BE" w:rsidRPr="00A07E7A" w:rsidRDefault="00D107BE" w:rsidP="00D107BE">
      <w:pPr>
        <w:rPr>
          <w:lang w:eastAsia="zh-CN"/>
        </w:rPr>
      </w:pPr>
      <w:r w:rsidRPr="00A07E7A">
        <w:t>Values appropriate for use with this media feature tag: Boolean</w:t>
      </w:r>
    </w:p>
    <w:p w14:paraId="1494F24A" w14:textId="77777777" w:rsidR="00D107BE" w:rsidRPr="00A07E7A" w:rsidRDefault="00D107BE" w:rsidP="00D107BE">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311FBAE1" w14:textId="77777777" w:rsidR="00D107BE" w:rsidRPr="00A07E7A" w:rsidRDefault="00D107BE" w:rsidP="00D107BE">
      <w:r w:rsidRPr="00A07E7A">
        <w:t>Examples of typical use: Indicating that a mobile phone supports the</w:t>
      </w:r>
      <w:r w:rsidRPr="00A07E7A">
        <w:rPr>
          <w:lang w:eastAsia="zh-CN"/>
        </w:rPr>
        <w:t xml:space="preserve"> </w:t>
      </w:r>
      <w:r w:rsidRPr="00A07E7A">
        <w:t xml:space="preserve">Mission Critical Data (MCData) communications </w:t>
      </w:r>
      <w:r>
        <w:t>IP Connectivity</w:t>
      </w:r>
      <w:r w:rsidRPr="00A07E7A">
        <w:t xml:space="preserve"> (</w:t>
      </w:r>
      <w:r>
        <w:t>IPCONN</w:t>
      </w:r>
      <w:r w:rsidRPr="00A07E7A">
        <w:t>).</w:t>
      </w:r>
    </w:p>
    <w:p w14:paraId="295113D8" w14:textId="77777777" w:rsidR="00D107BE" w:rsidRPr="00A07E7A" w:rsidRDefault="00D107BE" w:rsidP="00D107BE">
      <w:r w:rsidRPr="00A07E7A">
        <w:t>Related standards or documents: 3GPP TS 24.282: "Mission Critical Data (MCData) signalling control Protocol specification"</w:t>
      </w:r>
    </w:p>
    <w:p w14:paraId="26731199" w14:textId="77777777" w:rsidR="00D107BE" w:rsidRPr="00A07E7A" w:rsidRDefault="00D107BE" w:rsidP="006C1425">
      <w:r w:rsidRPr="00A07E7A">
        <w:t>Security Considerations: Security considerations for this media feature tag are discussed in clause 11.1 of IETF RFC 3840 [16].</w:t>
      </w:r>
    </w:p>
    <w:p w14:paraId="2776E30A" w14:textId="77777777" w:rsidR="006C1425" w:rsidRPr="00A07E7A" w:rsidRDefault="006C1425" w:rsidP="004C2895">
      <w:pPr>
        <w:pStyle w:val="Heading8"/>
      </w:pPr>
      <w:r w:rsidRPr="00A07E7A">
        <w:br w:type="page"/>
      </w:r>
      <w:bookmarkStart w:id="7268" w:name="_Toc20215933"/>
      <w:bookmarkStart w:id="7269" w:name="_Toc27496489"/>
      <w:bookmarkStart w:id="7270" w:name="_Toc36108290"/>
      <w:bookmarkStart w:id="7271" w:name="_Toc44599070"/>
      <w:bookmarkStart w:id="7272" w:name="_Toc44602957"/>
      <w:bookmarkStart w:id="7273" w:name="_Toc45198134"/>
      <w:bookmarkStart w:id="7274" w:name="_Toc45696167"/>
      <w:bookmarkStart w:id="7275" w:name="_Toc51773943"/>
      <w:bookmarkStart w:id="7276" w:name="_Toc51774859"/>
      <w:bookmarkStart w:id="7277" w:name="_Toc193389520"/>
      <w:r w:rsidRPr="00A07E7A">
        <w:t>Annex C (normative):</w:t>
      </w:r>
      <w:r w:rsidRPr="00A07E7A">
        <w:br/>
        <w:t>ICSI values defined within the current document</w:t>
      </w:r>
      <w:bookmarkEnd w:id="7268"/>
      <w:bookmarkEnd w:id="7269"/>
      <w:bookmarkEnd w:id="7270"/>
      <w:bookmarkEnd w:id="7271"/>
      <w:bookmarkEnd w:id="7272"/>
      <w:bookmarkEnd w:id="7273"/>
      <w:bookmarkEnd w:id="7274"/>
      <w:bookmarkEnd w:id="7275"/>
      <w:bookmarkEnd w:id="7276"/>
      <w:bookmarkEnd w:id="7277"/>
    </w:p>
    <w:p w14:paraId="16F0C2EA" w14:textId="77777777" w:rsidR="006C1425" w:rsidRPr="00A07E7A" w:rsidRDefault="006C1425" w:rsidP="006C1425">
      <w:pPr>
        <w:keepNext/>
        <w:keepLines/>
        <w:pBdr>
          <w:top w:val="single" w:sz="12" w:space="3" w:color="auto"/>
        </w:pBdr>
        <w:spacing w:before="240"/>
        <w:ind w:left="1134" w:hanging="1134"/>
        <w:outlineLvl w:val="0"/>
        <w:rPr>
          <w:rFonts w:ascii="Arial" w:hAnsi="Arial"/>
          <w:sz w:val="36"/>
        </w:rPr>
      </w:pPr>
      <w:r w:rsidRPr="00A07E7A">
        <w:rPr>
          <w:rFonts w:ascii="Arial" w:hAnsi="Arial"/>
          <w:sz w:val="36"/>
        </w:rPr>
        <w:t>C.1</w:t>
      </w:r>
      <w:r w:rsidR="00225EB5">
        <w:rPr>
          <w:rFonts w:ascii="Arial" w:hAnsi="Arial"/>
          <w:sz w:val="36"/>
        </w:rPr>
        <w:tab/>
      </w:r>
      <w:r w:rsidRPr="00A07E7A">
        <w:rPr>
          <w:rFonts w:ascii="Arial" w:hAnsi="Arial"/>
          <w:sz w:val="36"/>
        </w:rPr>
        <w:t>General</w:t>
      </w:r>
    </w:p>
    <w:p w14:paraId="2D723B0A" w14:textId="77777777" w:rsidR="006C1425" w:rsidRPr="00A07E7A" w:rsidRDefault="006C1425" w:rsidP="006C1425">
      <w:pPr>
        <w:rPr>
          <w:lang w:eastAsia="zh-CN"/>
        </w:rPr>
      </w:pPr>
      <w:r w:rsidRPr="00A07E7A">
        <w:rPr>
          <w:lang w:eastAsia="zh-CN"/>
        </w:rPr>
        <w:t>This subclause describes the IMS Communications Service Identifier (ICSI) definitions that are applicable for the 3GPP IM CN Subsystem for the realisation of the Mission Critical Data (MCData) service.</w:t>
      </w:r>
    </w:p>
    <w:p w14:paraId="124FB2AC" w14:textId="77777777" w:rsidR="006C1425" w:rsidRPr="00A07E7A" w:rsidRDefault="006C1425" w:rsidP="006C1425">
      <w:pPr>
        <w:keepLines/>
        <w:ind w:left="1135" w:hanging="851"/>
      </w:pPr>
      <w:r w:rsidRPr="00A07E7A">
        <w:t>NOTE:</w:t>
      </w:r>
      <w:r w:rsidRPr="00A07E7A">
        <w:tab/>
        <w:t>The template has been created using the headers of the table in http://www.3gpp.org/specifications-groups/34-uniform-resource-name-urn-list</w:t>
      </w:r>
    </w:p>
    <w:p w14:paraId="16862144" w14:textId="77777777" w:rsidR="00706BF9" w:rsidRPr="00A07E7A" w:rsidRDefault="00706BF9" w:rsidP="00706BF9">
      <w:pPr>
        <w:pStyle w:val="Heading1"/>
      </w:pPr>
      <w:bookmarkStart w:id="7278" w:name="_Toc20215934"/>
      <w:bookmarkStart w:id="7279" w:name="_Toc27496490"/>
      <w:bookmarkStart w:id="7280" w:name="_Toc36108291"/>
      <w:bookmarkStart w:id="7281" w:name="_Toc44599071"/>
      <w:bookmarkStart w:id="7282" w:name="_Toc44602958"/>
      <w:bookmarkStart w:id="7283" w:name="_Toc45198135"/>
      <w:bookmarkStart w:id="7284" w:name="_Toc45696168"/>
      <w:bookmarkStart w:id="7285" w:name="_Toc51773944"/>
      <w:bookmarkStart w:id="7286" w:name="_Toc51774860"/>
      <w:bookmarkStart w:id="7287" w:name="_Toc193389521"/>
      <w:r w:rsidRPr="00A07E7A">
        <w:t>C.2</w:t>
      </w:r>
      <w:r w:rsidRPr="00A07E7A">
        <w:tab/>
        <w:t>Definition of ICSI value for the Mission Critical Data (MCData) service</w:t>
      </w:r>
      <w:bookmarkEnd w:id="7278"/>
      <w:bookmarkEnd w:id="7279"/>
      <w:bookmarkEnd w:id="7280"/>
      <w:bookmarkEnd w:id="7281"/>
      <w:bookmarkEnd w:id="7282"/>
      <w:bookmarkEnd w:id="7283"/>
      <w:bookmarkEnd w:id="7284"/>
      <w:bookmarkEnd w:id="7285"/>
      <w:bookmarkEnd w:id="7286"/>
      <w:bookmarkEnd w:id="7287"/>
    </w:p>
    <w:p w14:paraId="32B6EAB2" w14:textId="77777777" w:rsidR="00706BF9" w:rsidRPr="00A07E7A" w:rsidRDefault="00706BF9" w:rsidP="00706BF9">
      <w:pPr>
        <w:pStyle w:val="Heading2"/>
        <w:rPr>
          <w:rFonts w:eastAsia="Malgun Gothic"/>
          <w:noProof/>
        </w:rPr>
      </w:pPr>
      <w:bookmarkStart w:id="7288" w:name="_Toc20215935"/>
      <w:bookmarkStart w:id="7289" w:name="_Toc27496491"/>
      <w:bookmarkStart w:id="7290" w:name="_Toc36108292"/>
      <w:bookmarkStart w:id="7291" w:name="_Toc44599072"/>
      <w:bookmarkStart w:id="7292" w:name="_Toc44602959"/>
      <w:bookmarkStart w:id="7293" w:name="_Toc45198136"/>
      <w:bookmarkStart w:id="7294" w:name="_Toc45696169"/>
      <w:bookmarkStart w:id="7295" w:name="_Toc51773945"/>
      <w:bookmarkStart w:id="7296" w:name="_Toc51774861"/>
      <w:bookmarkStart w:id="7297" w:name="_Toc193389522"/>
      <w:r w:rsidRPr="00A07E7A">
        <w:rPr>
          <w:rFonts w:eastAsia="Malgun Gothic"/>
          <w:noProof/>
        </w:rPr>
        <w:t>C.2.1</w:t>
      </w:r>
      <w:r w:rsidRPr="00A07E7A">
        <w:rPr>
          <w:rFonts w:eastAsia="Malgun Gothic"/>
          <w:noProof/>
        </w:rPr>
        <w:tab/>
        <w:t>URN</w:t>
      </w:r>
      <w:bookmarkEnd w:id="7288"/>
      <w:bookmarkEnd w:id="7289"/>
      <w:bookmarkEnd w:id="7290"/>
      <w:bookmarkEnd w:id="7291"/>
      <w:bookmarkEnd w:id="7292"/>
      <w:bookmarkEnd w:id="7293"/>
      <w:bookmarkEnd w:id="7294"/>
      <w:bookmarkEnd w:id="7295"/>
      <w:bookmarkEnd w:id="7296"/>
      <w:bookmarkEnd w:id="7297"/>
    </w:p>
    <w:p w14:paraId="2E5682F6" w14:textId="77777777" w:rsidR="00706BF9" w:rsidRPr="00A07E7A" w:rsidRDefault="00706BF9" w:rsidP="00706BF9">
      <w:r w:rsidRPr="00A07E7A">
        <w:t>urn:urn-7:3gpp-service.ims.icsi.mcdata</w:t>
      </w:r>
    </w:p>
    <w:p w14:paraId="47EAD81B" w14:textId="77777777" w:rsidR="00706BF9" w:rsidRPr="00A07E7A" w:rsidRDefault="00706BF9" w:rsidP="00706BF9">
      <w:pPr>
        <w:pStyle w:val="Heading2"/>
        <w:rPr>
          <w:rFonts w:eastAsia="SimSun"/>
          <w:noProof/>
        </w:rPr>
      </w:pPr>
      <w:bookmarkStart w:id="7298" w:name="_Toc20215936"/>
      <w:bookmarkStart w:id="7299" w:name="_Toc27496492"/>
      <w:bookmarkStart w:id="7300" w:name="_Toc36108293"/>
      <w:bookmarkStart w:id="7301" w:name="_Toc44599073"/>
      <w:bookmarkStart w:id="7302" w:name="_Toc44602960"/>
      <w:bookmarkStart w:id="7303" w:name="_Toc45198137"/>
      <w:bookmarkStart w:id="7304" w:name="_Toc45696170"/>
      <w:bookmarkStart w:id="7305" w:name="_Toc51773946"/>
      <w:bookmarkStart w:id="7306" w:name="_Toc51774862"/>
      <w:bookmarkStart w:id="7307" w:name="_Toc193389523"/>
      <w:r w:rsidRPr="00A07E7A">
        <w:rPr>
          <w:rFonts w:eastAsia="SimSun"/>
          <w:noProof/>
        </w:rPr>
        <w:t>C.2.2</w:t>
      </w:r>
      <w:r w:rsidRPr="00A07E7A">
        <w:rPr>
          <w:rFonts w:eastAsia="SimSun"/>
          <w:noProof/>
        </w:rPr>
        <w:tab/>
        <w:t>Description</w:t>
      </w:r>
      <w:bookmarkEnd w:id="7298"/>
      <w:bookmarkEnd w:id="7299"/>
      <w:bookmarkEnd w:id="7300"/>
      <w:bookmarkEnd w:id="7301"/>
      <w:bookmarkEnd w:id="7302"/>
      <w:bookmarkEnd w:id="7303"/>
      <w:bookmarkEnd w:id="7304"/>
      <w:bookmarkEnd w:id="7305"/>
      <w:bookmarkEnd w:id="7306"/>
      <w:bookmarkEnd w:id="7307"/>
    </w:p>
    <w:p w14:paraId="17715B41" w14:textId="77777777" w:rsidR="00706BF9" w:rsidRPr="00A07E7A" w:rsidRDefault="00706BF9" w:rsidP="00706BF9">
      <w:pPr>
        <w:rPr>
          <w:noProof/>
        </w:rPr>
      </w:pPr>
      <w:r w:rsidRPr="00A07E7A">
        <w:rPr>
          <w:noProof/>
        </w:rPr>
        <w:t>This URN indicates that the device has the capabilities to support the Mission Critical Data (MCData) service. This URN is also used by the device to associate a SIP request with the Mission Critical Data (MCData) service.</w:t>
      </w:r>
    </w:p>
    <w:p w14:paraId="72C67F1D" w14:textId="77777777" w:rsidR="00706BF9" w:rsidRPr="00A07E7A" w:rsidRDefault="00706BF9" w:rsidP="00706BF9">
      <w:pPr>
        <w:pStyle w:val="Heading2"/>
      </w:pPr>
      <w:bookmarkStart w:id="7308" w:name="_Toc20215937"/>
      <w:bookmarkStart w:id="7309" w:name="_Toc27496493"/>
      <w:bookmarkStart w:id="7310" w:name="_Toc36108294"/>
      <w:bookmarkStart w:id="7311" w:name="_Toc44599074"/>
      <w:bookmarkStart w:id="7312" w:name="_Toc44602961"/>
      <w:bookmarkStart w:id="7313" w:name="_Toc45198138"/>
      <w:bookmarkStart w:id="7314" w:name="_Toc45696171"/>
      <w:bookmarkStart w:id="7315" w:name="_Toc51773947"/>
      <w:bookmarkStart w:id="7316" w:name="_Toc51774863"/>
      <w:bookmarkStart w:id="7317" w:name="_Toc193389524"/>
      <w:r w:rsidRPr="00A07E7A">
        <w:t>C.2.3</w:t>
      </w:r>
      <w:r w:rsidRPr="00A07E7A">
        <w:rPr>
          <w:rFonts w:eastAsia="Malgun Gothic"/>
        </w:rPr>
        <w:tab/>
      </w:r>
      <w:r w:rsidRPr="00A07E7A">
        <w:t>Reference</w:t>
      </w:r>
      <w:bookmarkEnd w:id="7308"/>
      <w:bookmarkEnd w:id="7309"/>
      <w:bookmarkEnd w:id="7310"/>
      <w:bookmarkEnd w:id="7311"/>
      <w:bookmarkEnd w:id="7312"/>
      <w:bookmarkEnd w:id="7313"/>
      <w:bookmarkEnd w:id="7314"/>
      <w:bookmarkEnd w:id="7315"/>
      <w:bookmarkEnd w:id="7316"/>
      <w:bookmarkEnd w:id="7317"/>
    </w:p>
    <w:p w14:paraId="440765B5" w14:textId="77777777" w:rsidR="00706BF9" w:rsidRPr="00A07E7A" w:rsidRDefault="00706BF9" w:rsidP="00706BF9">
      <w:pPr>
        <w:rPr>
          <w:noProof/>
        </w:rPr>
      </w:pPr>
      <w:r w:rsidRPr="00A07E7A">
        <w:t>3GPP TS 24.282: "Mission Critical Data (MCData) signalling control Protocol specification".</w:t>
      </w:r>
    </w:p>
    <w:p w14:paraId="6AD5B96D" w14:textId="77777777" w:rsidR="00706BF9" w:rsidRPr="00A07E7A" w:rsidRDefault="00706BF9" w:rsidP="00706BF9">
      <w:pPr>
        <w:pStyle w:val="Heading2"/>
      </w:pPr>
      <w:bookmarkStart w:id="7318" w:name="_Toc20215938"/>
      <w:bookmarkStart w:id="7319" w:name="_Toc27496494"/>
      <w:bookmarkStart w:id="7320" w:name="_Toc36108295"/>
      <w:bookmarkStart w:id="7321" w:name="_Toc44599075"/>
      <w:bookmarkStart w:id="7322" w:name="_Toc44602962"/>
      <w:bookmarkStart w:id="7323" w:name="_Toc45198139"/>
      <w:bookmarkStart w:id="7324" w:name="_Toc45696172"/>
      <w:bookmarkStart w:id="7325" w:name="_Toc51773948"/>
      <w:bookmarkStart w:id="7326" w:name="_Toc51774864"/>
      <w:bookmarkStart w:id="7327" w:name="_Toc193389525"/>
      <w:r w:rsidRPr="00A07E7A">
        <w:t>C.2.4</w:t>
      </w:r>
      <w:r w:rsidRPr="00A07E7A">
        <w:tab/>
        <w:t>Contact</w:t>
      </w:r>
      <w:bookmarkEnd w:id="7318"/>
      <w:bookmarkEnd w:id="7319"/>
      <w:bookmarkEnd w:id="7320"/>
      <w:bookmarkEnd w:id="7321"/>
      <w:bookmarkEnd w:id="7322"/>
      <w:bookmarkEnd w:id="7323"/>
      <w:bookmarkEnd w:id="7324"/>
      <w:bookmarkEnd w:id="7325"/>
      <w:bookmarkEnd w:id="7326"/>
      <w:bookmarkEnd w:id="7327"/>
    </w:p>
    <w:p w14:paraId="24378149" w14:textId="77777777" w:rsidR="00706BF9" w:rsidRPr="00A07E7A" w:rsidRDefault="00706BF9" w:rsidP="00706BF9">
      <w:pPr>
        <w:rPr>
          <w:noProof/>
        </w:rPr>
      </w:pPr>
      <w:r w:rsidRPr="00A07E7A">
        <w:rPr>
          <w:noProof/>
        </w:rPr>
        <w:t>Name: Ricky Kaura</w:t>
      </w:r>
    </w:p>
    <w:p w14:paraId="00679C93" w14:textId="77777777" w:rsidR="00706BF9" w:rsidRPr="00A07E7A" w:rsidRDefault="00706BF9" w:rsidP="00706BF9">
      <w:pPr>
        <w:rPr>
          <w:noProof/>
        </w:rPr>
      </w:pPr>
      <w:r w:rsidRPr="00A07E7A">
        <w:rPr>
          <w:noProof/>
        </w:rPr>
        <w:t>Email: ricky.kaura@samsung.com</w:t>
      </w:r>
    </w:p>
    <w:p w14:paraId="21EE58B8" w14:textId="77777777" w:rsidR="00706BF9" w:rsidRPr="00A07E7A" w:rsidRDefault="00706BF9" w:rsidP="00706BF9">
      <w:pPr>
        <w:pStyle w:val="Heading2"/>
      </w:pPr>
      <w:bookmarkStart w:id="7328" w:name="_Toc20215939"/>
      <w:bookmarkStart w:id="7329" w:name="_Toc27496495"/>
      <w:bookmarkStart w:id="7330" w:name="_Toc36108296"/>
      <w:bookmarkStart w:id="7331" w:name="_Toc44599076"/>
      <w:bookmarkStart w:id="7332" w:name="_Toc44602963"/>
      <w:bookmarkStart w:id="7333" w:name="_Toc45198140"/>
      <w:bookmarkStart w:id="7334" w:name="_Toc45696173"/>
      <w:bookmarkStart w:id="7335" w:name="_Toc51773949"/>
      <w:bookmarkStart w:id="7336" w:name="_Toc51774865"/>
      <w:bookmarkStart w:id="7337" w:name="_Toc193389526"/>
      <w:r w:rsidRPr="00A07E7A">
        <w:t>C.2.5</w:t>
      </w:r>
      <w:r w:rsidRPr="00A07E7A">
        <w:tab/>
        <w:t>Registration of subtype</w:t>
      </w:r>
      <w:bookmarkEnd w:id="7328"/>
      <w:bookmarkEnd w:id="7329"/>
      <w:bookmarkEnd w:id="7330"/>
      <w:bookmarkEnd w:id="7331"/>
      <w:bookmarkEnd w:id="7332"/>
      <w:bookmarkEnd w:id="7333"/>
      <w:bookmarkEnd w:id="7334"/>
      <w:bookmarkEnd w:id="7335"/>
      <w:bookmarkEnd w:id="7336"/>
      <w:bookmarkEnd w:id="7337"/>
    </w:p>
    <w:p w14:paraId="4FCE4FDB" w14:textId="77777777" w:rsidR="00706BF9" w:rsidRPr="00A07E7A" w:rsidRDefault="00706BF9" w:rsidP="00706BF9">
      <w:pPr>
        <w:rPr>
          <w:noProof/>
        </w:rPr>
      </w:pPr>
      <w:r w:rsidRPr="00A07E7A">
        <w:rPr>
          <w:noProof/>
        </w:rPr>
        <w:t>Yes</w:t>
      </w:r>
    </w:p>
    <w:p w14:paraId="38DA5196" w14:textId="77777777" w:rsidR="00706BF9" w:rsidRPr="00A07E7A" w:rsidRDefault="00706BF9" w:rsidP="00706BF9">
      <w:pPr>
        <w:pStyle w:val="Heading2"/>
      </w:pPr>
      <w:bookmarkStart w:id="7338" w:name="_Toc20215940"/>
      <w:bookmarkStart w:id="7339" w:name="_Toc27496496"/>
      <w:bookmarkStart w:id="7340" w:name="_Toc36108297"/>
      <w:bookmarkStart w:id="7341" w:name="_Toc44599077"/>
      <w:bookmarkStart w:id="7342" w:name="_Toc44602964"/>
      <w:bookmarkStart w:id="7343" w:name="_Toc45198141"/>
      <w:bookmarkStart w:id="7344" w:name="_Toc45696174"/>
      <w:bookmarkStart w:id="7345" w:name="_Toc51773950"/>
      <w:bookmarkStart w:id="7346" w:name="_Toc51774866"/>
      <w:bookmarkStart w:id="7347" w:name="_Toc193389527"/>
      <w:r w:rsidRPr="00A07E7A">
        <w:t>C.2.6</w:t>
      </w:r>
      <w:r w:rsidRPr="00A07E7A">
        <w:tab/>
        <w:t>Remarks</w:t>
      </w:r>
      <w:bookmarkEnd w:id="7338"/>
      <w:bookmarkEnd w:id="7339"/>
      <w:bookmarkEnd w:id="7340"/>
      <w:bookmarkEnd w:id="7341"/>
      <w:bookmarkEnd w:id="7342"/>
      <w:bookmarkEnd w:id="7343"/>
      <w:bookmarkEnd w:id="7344"/>
      <w:bookmarkEnd w:id="7345"/>
      <w:bookmarkEnd w:id="7346"/>
      <w:bookmarkEnd w:id="7347"/>
    </w:p>
    <w:p w14:paraId="2A78B6D8" w14:textId="77777777" w:rsidR="00706BF9" w:rsidRPr="00A07E7A" w:rsidRDefault="00706BF9" w:rsidP="00706BF9">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740B3DA7" w14:textId="77777777" w:rsidR="00706BF9" w:rsidRPr="00A07E7A" w:rsidRDefault="00706BF9" w:rsidP="00A07E7A">
      <w:pPr>
        <w:rPr>
          <w:noProof/>
        </w:rPr>
      </w:pPr>
      <w:r w:rsidRPr="00A07E7A">
        <w:rPr>
          <w:noProof/>
        </w:rPr>
        <w:t>This URN can be included by the device in the P-Preferred-Service header field of SIP requests, and is asserted by the network into the P-Asserted-Service header field of SIP Requests.</w:t>
      </w:r>
    </w:p>
    <w:p w14:paraId="6E4930EB" w14:textId="77777777" w:rsidR="006C1425" w:rsidRPr="00A07E7A" w:rsidRDefault="006C1425" w:rsidP="006C1425">
      <w:pPr>
        <w:pStyle w:val="Heading1"/>
      </w:pPr>
      <w:bookmarkStart w:id="7348" w:name="_Toc20215941"/>
      <w:bookmarkStart w:id="7349" w:name="_Toc27496497"/>
      <w:bookmarkStart w:id="7350" w:name="_Toc36108298"/>
      <w:bookmarkStart w:id="7351" w:name="_Toc44599078"/>
      <w:bookmarkStart w:id="7352" w:name="_Toc44602965"/>
      <w:bookmarkStart w:id="7353" w:name="_Toc45198142"/>
      <w:bookmarkStart w:id="7354" w:name="_Toc45696175"/>
      <w:bookmarkStart w:id="7355" w:name="_Toc51773951"/>
      <w:bookmarkStart w:id="7356" w:name="_Toc51774867"/>
      <w:bookmarkStart w:id="7357" w:name="_Toc193389528"/>
      <w:r w:rsidRPr="00A07E7A">
        <w:t>C.</w:t>
      </w:r>
      <w:r w:rsidR="00706BF9" w:rsidRPr="00A07E7A">
        <w:t>3</w:t>
      </w:r>
      <w:r w:rsidRPr="00A07E7A">
        <w:tab/>
        <w:t>Definition of ICSI value for the Mission Critical Data (MCData) communications Short Data Service (SDS)</w:t>
      </w:r>
      <w:bookmarkEnd w:id="7348"/>
      <w:bookmarkEnd w:id="7349"/>
      <w:bookmarkEnd w:id="7350"/>
      <w:bookmarkEnd w:id="7351"/>
      <w:bookmarkEnd w:id="7352"/>
      <w:bookmarkEnd w:id="7353"/>
      <w:bookmarkEnd w:id="7354"/>
      <w:bookmarkEnd w:id="7355"/>
      <w:bookmarkEnd w:id="7356"/>
      <w:bookmarkEnd w:id="7357"/>
    </w:p>
    <w:p w14:paraId="08E68DF4" w14:textId="77777777" w:rsidR="006C1425" w:rsidRPr="00A07E7A" w:rsidRDefault="006C1425" w:rsidP="006C1425">
      <w:pPr>
        <w:pStyle w:val="Heading2"/>
        <w:rPr>
          <w:rFonts w:eastAsia="Malgun Gothic"/>
          <w:noProof/>
        </w:rPr>
      </w:pPr>
      <w:bookmarkStart w:id="7358" w:name="_Toc20215942"/>
      <w:bookmarkStart w:id="7359" w:name="_Toc27496498"/>
      <w:bookmarkStart w:id="7360" w:name="_Toc36108299"/>
      <w:bookmarkStart w:id="7361" w:name="_Toc44599079"/>
      <w:bookmarkStart w:id="7362" w:name="_Toc44602966"/>
      <w:bookmarkStart w:id="7363" w:name="_Toc45198143"/>
      <w:bookmarkStart w:id="7364" w:name="_Toc45696176"/>
      <w:bookmarkStart w:id="7365" w:name="_Toc51773952"/>
      <w:bookmarkStart w:id="7366" w:name="_Toc51774868"/>
      <w:bookmarkStart w:id="7367" w:name="_Toc193389529"/>
      <w:r w:rsidRPr="00A07E7A">
        <w:rPr>
          <w:rFonts w:eastAsia="Malgun Gothic"/>
          <w:noProof/>
        </w:rPr>
        <w:t>C.</w:t>
      </w:r>
      <w:r w:rsidR="00706BF9" w:rsidRPr="00A07E7A">
        <w:rPr>
          <w:rFonts w:eastAsia="Malgun Gothic"/>
          <w:noProof/>
        </w:rPr>
        <w:t>3</w:t>
      </w:r>
      <w:r w:rsidRPr="00A07E7A">
        <w:rPr>
          <w:rFonts w:eastAsia="Malgun Gothic"/>
          <w:noProof/>
        </w:rPr>
        <w:t>.1</w:t>
      </w:r>
      <w:r w:rsidRPr="00A07E7A">
        <w:rPr>
          <w:rFonts w:eastAsia="Malgun Gothic"/>
          <w:noProof/>
        </w:rPr>
        <w:tab/>
        <w:t>URN</w:t>
      </w:r>
      <w:bookmarkEnd w:id="7358"/>
      <w:bookmarkEnd w:id="7359"/>
      <w:bookmarkEnd w:id="7360"/>
      <w:bookmarkEnd w:id="7361"/>
      <w:bookmarkEnd w:id="7362"/>
      <w:bookmarkEnd w:id="7363"/>
      <w:bookmarkEnd w:id="7364"/>
      <w:bookmarkEnd w:id="7365"/>
      <w:bookmarkEnd w:id="7366"/>
      <w:bookmarkEnd w:id="7367"/>
    </w:p>
    <w:p w14:paraId="0FE07062" w14:textId="77777777" w:rsidR="006C1425" w:rsidRPr="00A07E7A" w:rsidRDefault="006C1425" w:rsidP="006C1425">
      <w:r w:rsidRPr="00A07E7A">
        <w:t>urn:urn-7:3gpp-service.ims.icsi.mcdata.sds</w:t>
      </w:r>
    </w:p>
    <w:p w14:paraId="30440F8F" w14:textId="77777777" w:rsidR="006C1425" w:rsidRPr="00A07E7A" w:rsidRDefault="006C1425" w:rsidP="006C1425">
      <w:pPr>
        <w:pStyle w:val="Heading2"/>
        <w:rPr>
          <w:rFonts w:eastAsia="SimSun"/>
          <w:noProof/>
        </w:rPr>
      </w:pPr>
      <w:bookmarkStart w:id="7368" w:name="_Toc20215943"/>
      <w:bookmarkStart w:id="7369" w:name="_Toc27496499"/>
      <w:bookmarkStart w:id="7370" w:name="_Toc36108300"/>
      <w:bookmarkStart w:id="7371" w:name="_Toc44599080"/>
      <w:bookmarkStart w:id="7372" w:name="_Toc44602967"/>
      <w:bookmarkStart w:id="7373" w:name="_Toc45198144"/>
      <w:bookmarkStart w:id="7374" w:name="_Toc45696177"/>
      <w:bookmarkStart w:id="7375" w:name="_Toc51773953"/>
      <w:bookmarkStart w:id="7376" w:name="_Toc51774869"/>
      <w:bookmarkStart w:id="7377" w:name="_Toc193389530"/>
      <w:r w:rsidRPr="00A07E7A">
        <w:rPr>
          <w:rFonts w:eastAsia="SimSun"/>
          <w:noProof/>
        </w:rPr>
        <w:t>C.</w:t>
      </w:r>
      <w:r w:rsidR="00706BF9" w:rsidRPr="00A07E7A">
        <w:rPr>
          <w:rFonts w:eastAsia="SimSun"/>
          <w:noProof/>
        </w:rPr>
        <w:t>3</w:t>
      </w:r>
      <w:r w:rsidRPr="00A07E7A">
        <w:rPr>
          <w:rFonts w:eastAsia="SimSun"/>
          <w:noProof/>
        </w:rPr>
        <w:t>.2</w:t>
      </w:r>
      <w:r w:rsidRPr="00A07E7A">
        <w:rPr>
          <w:rFonts w:eastAsia="SimSun"/>
          <w:noProof/>
        </w:rPr>
        <w:tab/>
        <w:t>Description</w:t>
      </w:r>
      <w:bookmarkEnd w:id="7368"/>
      <w:bookmarkEnd w:id="7369"/>
      <w:bookmarkEnd w:id="7370"/>
      <w:bookmarkEnd w:id="7371"/>
      <w:bookmarkEnd w:id="7372"/>
      <w:bookmarkEnd w:id="7373"/>
      <w:bookmarkEnd w:id="7374"/>
      <w:bookmarkEnd w:id="7375"/>
      <w:bookmarkEnd w:id="7376"/>
      <w:bookmarkEnd w:id="7377"/>
    </w:p>
    <w:p w14:paraId="3E159E04" w14:textId="77777777" w:rsidR="006C1425" w:rsidRPr="00A07E7A" w:rsidRDefault="006C1425" w:rsidP="006C1425">
      <w:pPr>
        <w:rPr>
          <w:noProof/>
        </w:rPr>
      </w:pPr>
      <w:r w:rsidRPr="00A07E7A">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5E5BDAB7" w14:textId="77777777" w:rsidR="006C1425" w:rsidRPr="00A07E7A" w:rsidRDefault="006C1425" w:rsidP="006C1425">
      <w:pPr>
        <w:pStyle w:val="Heading2"/>
      </w:pPr>
      <w:bookmarkStart w:id="7378" w:name="_Toc20215944"/>
      <w:bookmarkStart w:id="7379" w:name="_Toc27496500"/>
      <w:bookmarkStart w:id="7380" w:name="_Toc36108301"/>
      <w:bookmarkStart w:id="7381" w:name="_Toc44599081"/>
      <w:bookmarkStart w:id="7382" w:name="_Toc44602968"/>
      <w:bookmarkStart w:id="7383" w:name="_Toc45198145"/>
      <w:bookmarkStart w:id="7384" w:name="_Toc45696178"/>
      <w:bookmarkStart w:id="7385" w:name="_Toc51773954"/>
      <w:bookmarkStart w:id="7386" w:name="_Toc51774870"/>
      <w:bookmarkStart w:id="7387" w:name="_Toc193389531"/>
      <w:r w:rsidRPr="00A07E7A">
        <w:t>C.</w:t>
      </w:r>
      <w:r w:rsidR="00706BF9" w:rsidRPr="00A07E7A">
        <w:t>3</w:t>
      </w:r>
      <w:r w:rsidRPr="00A07E7A">
        <w:t>.3</w:t>
      </w:r>
      <w:r w:rsidRPr="00A07E7A">
        <w:rPr>
          <w:rFonts w:eastAsia="Malgun Gothic"/>
        </w:rPr>
        <w:tab/>
      </w:r>
      <w:r w:rsidRPr="00A07E7A">
        <w:t>Reference</w:t>
      </w:r>
      <w:bookmarkEnd w:id="7378"/>
      <w:bookmarkEnd w:id="7379"/>
      <w:bookmarkEnd w:id="7380"/>
      <w:bookmarkEnd w:id="7381"/>
      <w:bookmarkEnd w:id="7382"/>
      <w:bookmarkEnd w:id="7383"/>
      <w:bookmarkEnd w:id="7384"/>
      <w:bookmarkEnd w:id="7385"/>
      <w:bookmarkEnd w:id="7386"/>
      <w:bookmarkEnd w:id="7387"/>
    </w:p>
    <w:p w14:paraId="04E28177" w14:textId="77777777" w:rsidR="006C1425" w:rsidRPr="00A07E7A" w:rsidRDefault="006C1425" w:rsidP="006C1425">
      <w:pPr>
        <w:rPr>
          <w:noProof/>
        </w:rPr>
      </w:pPr>
      <w:r w:rsidRPr="00A07E7A">
        <w:t>3GPP TS 24.282: "Mission Critical Data (MCData) signalling control Protocol specification".</w:t>
      </w:r>
    </w:p>
    <w:p w14:paraId="008D63B0" w14:textId="77777777" w:rsidR="006C1425" w:rsidRPr="00A07E7A" w:rsidRDefault="006C1425" w:rsidP="006C1425">
      <w:pPr>
        <w:pStyle w:val="Heading2"/>
      </w:pPr>
      <w:bookmarkStart w:id="7388" w:name="_Toc20215945"/>
      <w:bookmarkStart w:id="7389" w:name="_Toc27496501"/>
      <w:bookmarkStart w:id="7390" w:name="_Toc36108302"/>
      <w:bookmarkStart w:id="7391" w:name="_Toc44599082"/>
      <w:bookmarkStart w:id="7392" w:name="_Toc44602969"/>
      <w:bookmarkStart w:id="7393" w:name="_Toc45198146"/>
      <w:bookmarkStart w:id="7394" w:name="_Toc45696179"/>
      <w:bookmarkStart w:id="7395" w:name="_Toc51773955"/>
      <w:bookmarkStart w:id="7396" w:name="_Toc51774871"/>
      <w:bookmarkStart w:id="7397" w:name="_Toc193389532"/>
      <w:r w:rsidRPr="00A07E7A">
        <w:t>C.</w:t>
      </w:r>
      <w:r w:rsidR="00706BF9" w:rsidRPr="00A07E7A">
        <w:t>3</w:t>
      </w:r>
      <w:r w:rsidRPr="00A07E7A">
        <w:t>.4</w:t>
      </w:r>
      <w:r w:rsidRPr="00A07E7A">
        <w:tab/>
        <w:t>Contact</w:t>
      </w:r>
      <w:bookmarkEnd w:id="7388"/>
      <w:bookmarkEnd w:id="7389"/>
      <w:bookmarkEnd w:id="7390"/>
      <w:bookmarkEnd w:id="7391"/>
      <w:bookmarkEnd w:id="7392"/>
      <w:bookmarkEnd w:id="7393"/>
      <w:bookmarkEnd w:id="7394"/>
      <w:bookmarkEnd w:id="7395"/>
      <w:bookmarkEnd w:id="7396"/>
      <w:bookmarkEnd w:id="7397"/>
    </w:p>
    <w:p w14:paraId="4B3605EB" w14:textId="77777777" w:rsidR="006C1425" w:rsidRPr="00A07E7A" w:rsidRDefault="006C1425" w:rsidP="006C1425">
      <w:pPr>
        <w:rPr>
          <w:noProof/>
        </w:rPr>
      </w:pPr>
      <w:r w:rsidRPr="00A07E7A">
        <w:rPr>
          <w:noProof/>
        </w:rPr>
        <w:t>Name: Ricky Kaura</w:t>
      </w:r>
    </w:p>
    <w:p w14:paraId="728DDDF0" w14:textId="77777777" w:rsidR="006C1425" w:rsidRPr="00A07E7A" w:rsidRDefault="006C1425" w:rsidP="006C1425">
      <w:pPr>
        <w:rPr>
          <w:noProof/>
        </w:rPr>
      </w:pPr>
      <w:r w:rsidRPr="00A07E7A">
        <w:rPr>
          <w:noProof/>
        </w:rPr>
        <w:t>Email: ricky.kaura@samsung.com</w:t>
      </w:r>
    </w:p>
    <w:p w14:paraId="47883620" w14:textId="77777777" w:rsidR="006C1425" w:rsidRPr="00A07E7A" w:rsidRDefault="006C1425" w:rsidP="006C1425">
      <w:pPr>
        <w:pStyle w:val="Heading2"/>
      </w:pPr>
      <w:bookmarkStart w:id="7398" w:name="_Toc20215946"/>
      <w:bookmarkStart w:id="7399" w:name="_Toc27496502"/>
      <w:bookmarkStart w:id="7400" w:name="_Toc36108303"/>
      <w:bookmarkStart w:id="7401" w:name="_Toc44599083"/>
      <w:bookmarkStart w:id="7402" w:name="_Toc44602970"/>
      <w:bookmarkStart w:id="7403" w:name="_Toc45198147"/>
      <w:bookmarkStart w:id="7404" w:name="_Toc45696180"/>
      <w:bookmarkStart w:id="7405" w:name="_Toc51773956"/>
      <w:bookmarkStart w:id="7406" w:name="_Toc51774872"/>
      <w:bookmarkStart w:id="7407" w:name="_Toc193389533"/>
      <w:r w:rsidRPr="00A07E7A">
        <w:t>C.</w:t>
      </w:r>
      <w:r w:rsidR="00706BF9" w:rsidRPr="00A07E7A">
        <w:t>3</w:t>
      </w:r>
      <w:r w:rsidRPr="00A07E7A">
        <w:t>.5</w:t>
      </w:r>
      <w:r w:rsidRPr="00A07E7A">
        <w:tab/>
        <w:t>Registration of subtype</w:t>
      </w:r>
      <w:bookmarkEnd w:id="7398"/>
      <w:bookmarkEnd w:id="7399"/>
      <w:bookmarkEnd w:id="7400"/>
      <w:bookmarkEnd w:id="7401"/>
      <w:bookmarkEnd w:id="7402"/>
      <w:bookmarkEnd w:id="7403"/>
      <w:bookmarkEnd w:id="7404"/>
      <w:bookmarkEnd w:id="7405"/>
      <w:bookmarkEnd w:id="7406"/>
      <w:bookmarkEnd w:id="7407"/>
    </w:p>
    <w:p w14:paraId="4F913FDE" w14:textId="77777777" w:rsidR="006C1425" w:rsidRPr="00A07E7A" w:rsidRDefault="006C1425" w:rsidP="006C1425">
      <w:pPr>
        <w:rPr>
          <w:noProof/>
        </w:rPr>
      </w:pPr>
      <w:r w:rsidRPr="00A07E7A">
        <w:rPr>
          <w:noProof/>
        </w:rPr>
        <w:t>Yes</w:t>
      </w:r>
    </w:p>
    <w:p w14:paraId="124C041D" w14:textId="77777777" w:rsidR="006C1425" w:rsidRPr="00A07E7A" w:rsidRDefault="006C1425" w:rsidP="006C1425">
      <w:pPr>
        <w:pStyle w:val="Heading2"/>
      </w:pPr>
      <w:bookmarkStart w:id="7408" w:name="_Toc20215947"/>
      <w:bookmarkStart w:id="7409" w:name="_Toc27496503"/>
      <w:bookmarkStart w:id="7410" w:name="_Toc36108304"/>
      <w:bookmarkStart w:id="7411" w:name="_Toc44599084"/>
      <w:bookmarkStart w:id="7412" w:name="_Toc44602971"/>
      <w:bookmarkStart w:id="7413" w:name="_Toc45198148"/>
      <w:bookmarkStart w:id="7414" w:name="_Toc45696181"/>
      <w:bookmarkStart w:id="7415" w:name="_Toc51773957"/>
      <w:bookmarkStart w:id="7416" w:name="_Toc51774873"/>
      <w:bookmarkStart w:id="7417" w:name="_Toc193389534"/>
      <w:r w:rsidRPr="00A07E7A">
        <w:t>C.</w:t>
      </w:r>
      <w:r w:rsidR="00706BF9" w:rsidRPr="00A07E7A">
        <w:t>3</w:t>
      </w:r>
      <w:r w:rsidRPr="00A07E7A">
        <w:t>.6</w:t>
      </w:r>
      <w:r w:rsidRPr="00A07E7A">
        <w:tab/>
        <w:t>Remarks</w:t>
      </w:r>
      <w:bookmarkEnd w:id="7408"/>
      <w:bookmarkEnd w:id="7409"/>
      <w:bookmarkEnd w:id="7410"/>
      <w:bookmarkEnd w:id="7411"/>
      <w:bookmarkEnd w:id="7412"/>
      <w:bookmarkEnd w:id="7413"/>
      <w:bookmarkEnd w:id="7414"/>
      <w:bookmarkEnd w:id="7415"/>
      <w:bookmarkEnd w:id="7416"/>
      <w:bookmarkEnd w:id="7417"/>
    </w:p>
    <w:p w14:paraId="0946858F" w14:textId="77777777" w:rsidR="006C1425" w:rsidRPr="00A07E7A" w:rsidRDefault="006C1425" w:rsidP="006C1425">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717E7B30" w14:textId="77777777" w:rsidR="006C1425" w:rsidRPr="00A07E7A" w:rsidRDefault="006C1425"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1C48E224" w14:textId="77777777" w:rsidR="006C1425" w:rsidRPr="00A07E7A" w:rsidRDefault="006C1425" w:rsidP="006C1425">
      <w:pPr>
        <w:pStyle w:val="Heading1"/>
      </w:pPr>
      <w:bookmarkStart w:id="7418" w:name="_Toc20215948"/>
      <w:bookmarkStart w:id="7419" w:name="_Toc27496504"/>
      <w:bookmarkStart w:id="7420" w:name="_Toc36108305"/>
      <w:bookmarkStart w:id="7421" w:name="_Toc44599085"/>
      <w:bookmarkStart w:id="7422" w:name="_Toc44602972"/>
      <w:bookmarkStart w:id="7423" w:name="_Toc45198149"/>
      <w:bookmarkStart w:id="7424" w:name="_Toc45696182"/>
      <w:bookmarkStart w:id="7425" w:name="_Toc51773958"/>
      <w:bookmarkStart w:id="7426" w:name="_Toc51774874"/>
      <w:bookmarkStart w:id="7427" w:name="_Toc193389535"/>
      <w:r w:rsidRPr="00A07E7A">
        <w:t>C.</w:t>
      </w:r>
      <w:r w:rsidR="00706BF9" w:rsidRPr="00A07E7A">
        <w:t>4</w:t>
      </w:r>
      <w:r w:rsidRPr="00A07E7A">
        <w:tab/>
        <w:t>Definition of ICSI value for Mission Critical Data (MCData) communications File Distribution (FD)</w:t>
      </w:r>
      <w:bookmarkEnd w:id="7418"/>
      <w:bookmarkEnd w:id="7419"/>
      <w:bookmarkEnd w:id="7420"/>
      <w:bookmarkEnd w:id="7421"/>
      <w:bookmarkEnd w:id="7422"/>
      <w:bookmarkEnd w:id="7423"/>
      <w:bookmarkEnd w:id="7424"/>
      <w:bookmarkEnd w:id="7425"/>
      <w:bookmarkEnd w:id="7426"/>
      <w:bookmarkEnd w:id="7427"/>
    </w:p>
    <w:p w14:paraId="331842BD" w14:textId="77777777" w:rsidR="006C1425" w:rsidRPr="00A07E7A" w:rsidRDefault="006C1425" w:rsidP="006C1425">
      <w:pPr>
        <w:pStyle w:val="Heading2"/>
        <w:rPr>
          <w:rFonts w:eastAsia="Malgun Gothic"/>
          <w:noProof/>
        </w:rPr>
      </w:pPr>
      <w:bookmarkStart w:id="7428" w:name="_Toc20215949"/>
      <w:bookmarkStart w:id="7429" w:name="_Toc27496505"/>
      <w:bookmarkStart w:id="7430" w:name="_Toc36108306"/>
      <w:bookmarkStart w:id="7431" w:name="_Toc44599086"/>
      <w:bookmarkStart w:id="7432" w:name="_Toc44602973"/>
      <w:bookmarkStart w:id="7433" w:name="_Toc45198150"/>
      <w:bookmarkStart w:id="7434" w:name="_Toc45696183"/>
      <w:bookmarkStart w:id="7435" w:name="_Toc51773959"/>
      <w:bookmarkStart w:id="7436" w:name="_Toc51774875"/>
      <w:bookmarkStart w:id="7437" w:name="_Toc193389536"/>
      <w:r w:rsidRPr="00A07E7A">
        <w:rPr>
          <w:rFonts w:eastAsia="Malgun Gothic"/>
          <w:noProof/>
        </w:rPr>
        <w:t>C.</w:t>
      </w:r>
      <w:r w:rsidR="00706BF9" w:rsidRPr="00A07E7A">
        <w:rPr>
          <w:rFonts w:eastAsia="Malgun Gothic"/>
          <w:noProof/>
        </w:rPr>
        <w:t>4</w:t>
      </w:r>
      <w:r w:rsidRPr="00A07E7A">
        <w:rPr>
          <w:rFonts w:eastAsia="Malgun Gothic"/>
          <w:noProof/>
        </w:rPr>
        <w:t>.1</w:t>
      </w:r>
      <w:r w:rsidRPr="00A07E7A">
        <w:rPr>
          <w:rFonts w:eastAsia="Malgun Gothic"/>
          <w:noProof/>
        </w:rPr>
        <w:tab/>
        <w:t>URN</w:t>
      </w:r>
      <w:bookmarkEnd w:id="7428"/>
      <w:bookmarkEnd w:id="7429"/>
      <w:bookmarkEnd w:id="7430"/>
      <w:bookmarkEnd w:id="7431"/>
      <w:bookmarkEnd w:id="7432"/>
      <w:bookmarkEnd w:id="7433"/>
      <w:bookmarkEnd w:id="7434"/>
      <w:bookmarkEnd w:id="7435"/>
      <w:bookmarkEnd w:id="7436"/>
      <w:bookmarkEnd w:id="7437"/>
    </w:p>
    <w:p w14:paraId="44C52753" w14:textId="77777777" w:rsidR="006C1425" w:rsidRPr="00A07E7A" w:rsidRDefault="006C1425" w:rsidP="006C1425">
      <w:r w:rsidRPr="00A07E7A">
        <w:t>urn:urn-7:3gpp-service.ims.icsi.mcdata.fd</w:t>
      </w:r>
    </w:p>
    <w:p w14:paraId="5A826CBF" w14:textId="77777777" w:rsidR="006C1425" w:rsidRPr="00A07E7A" w:rsidRDefault="006C1425" w:rsidP="006C1425">
      <w:pPr>
        <w:pStyle w:val="Heading2"/>
        <w:rPr>
          <w:rFonts w:eastAsia="SimSun"/>
          <w:noProof/>
        </w:rPr>
      </w:pPr>
      <w:bookmarkStart w:id="7438" w:name="_Toc20215950"/>
      <w:bookmarkStart w:id="7439" w:name="_Toc27496506"/>
      <w:bookmarkStart w:id="7440" w:name="_Toc36108307"/>
      <w:bookmarkStart w:id="7441" w:name="_Toc44599087"/>
      <w:bookmarkStart w:id="7442" w:name="_Toc44602974"/>
      <w:bookmarkStart w:id="7443" w:name="_Toc45198151"/>
      <w:bookmarkStart w:id="7444" w:name="_Toc45696184"/>
      <w:bookmarkStart w:id="7445" w:name="_Toc51773960"/>
      <w:bookmarkStart w:id="7446" w:name="_Toc51774876"/>
      <w:bookmarkStart w:id="7447" w:name="_Toc193389537"/>
      <w:r w:rsidRPr="00A07E7A">
        <w:rPr>
          <w:rFonts w:eastAsia="SimSun"/>
          <w:noProof/>
        </w:rPr>
        <w:t>C.</w:t>
      </w:r>
      <w:r w:rsidR="00706BF9" w:rsidRPr="00A07E7A">
        <w:rPr>
          <w:rFonts w:eastAsia="SimSun"/>
          <w:noProof/>
        </w:rPr>
        <w:t>4</w:t>
      </w:r>
      <w:r w:rsidRPr="00A07E7A">
        <w:rPr>
          <w:rFonts w:eastAsia="SimSun"/>
          <w:noProof/>
        </w:rPr>
        <w:t>.2</w:t>
      </w:r>
      <w:r w:rsidRPr="00A07E7A">
        <w:rPr>
          <w:rFonts w:eastAsia="SimSun"/>
          <w:noProof/>
        </w:rPr>
        <w:tab/>
        <w:t>Description</w:t>
      </w:r>
      <w:bookmarkEnd w:id="7438"/>
      <w:bookmarkEnd w:id="7439"/>
      <w:bookmarkEnd w:id="7440"/>
      <w:bookmarkEnd w:id="7441"/>
      <w:bookmarkEnd w:id="7442"/>
      <w:bookmarkEnd w:id="7443"/>
      <w:bookmarkEnd w:id="7444"/>
      <w:bookmarkEnd w:id="7445"/>
      <w:bookmarkEnd w:id="7446"/>
      <w:bookmarkEnd w:id="7447"/>
    </w:p>
    <w:p w14:paraId="5892D42C" w14:textId="77777777" w:rsidR="006C1425" w:rsidRPr="00A07E7A" w:rsidRDefault="006C1425" w:rsidP="006C1425">
      <w:pPr>
        <w:rPr>
          <w:noProof/>
        </w:rPr>
      </w:pPr>
      <w:r w:rsidRPr="00A07E7A">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13E26E55" w14:textId="77777777" w:rsidR="006C1425" w:rsidRPr="00A07E7A" w:rsidRDefault="006C1425" w:rsidP="006C1425">
      <w:pPr>
        <w:pStyle w:val="Heading2"/>
      </w:pPr>
      <w:bookmarkStart w:id="7448" w:name="_Toc20215951"/>
      <w:bookmarkStart w:id="7449" w:name="_Toc27496507"/>
      <w:bookmarkStart w:id="7450" w:name="_Toc36108308"/>
      <w:bookmarkStart w:id="7451" w:name="_Toc44599088"/>
      <w:bookmarkStart w:id="7452" w:name="_Toc44602975"/>
      <w:bookmarkStart w:id="7453" w:name="_Toc45198152"/>
      <w:bookmarkStart w:id="7454" w:name="_Toc45696185"/>
      <w:bookmarkStart w:id="7455" w:name="_Toc51773961"/>
      <w:bookmarkStart w:id="7456" w:name="_Toc51774877"/>
      <w:bookmarkStart w:id="7457" w:name="_Toc193389538"/>
      <w:r w:rsidRPr="00A07E7A">
        <w:t>C.</w:t>
      </w:r>
      <w:r w:rsidR="00706BF9" w:rsidRPr="00A07E7A">
        <w:t>4</w:t>
      </w:r>
      <w:r w:rsidRPr="00A07E7A">
        <w:t>.3</w:t>
      </w:r>
      <w:r w:rsidRPr="00A07E7A">
        <w:rPr>
          <w:rFonts w:eastAsia="Malgun Gothic"/>
        </w:rPr>
        <w:tab/>
      </w:r>
      <w:r w:rsidRPr="00A07E7A">
        <w:t>Reference</w:t>
      </w:r>
      <w:bookmarkEnd w:id="7448"/>
      <w:bookmarkEnd w:id="7449"/>
      <w:bookmarkEnd w:id="7450"/>
      <w:bookmarkEnd w:id="7451"/>
      <w:bookmarkEnd w:id="7452"/>
      <w:bookmarkEnd w:id="7453"/>
      <w:bookmarkEnd w:id="7454"/>
      <w:bookmarkEnd w:id="7455"/>
      <w:bookmarkEnd w:id="7456"/>
      <w:bookmarkEnd w:id="7457"/>
    </w:p>
    <w:p w14:paraId="70AF7E41" w14:textId="77777777" w:rsidR="006C1425" w:rsidRPr="00A07E7A" w:rsidRDefault="006C1425" w:rsidP="006C1425">
      <w:pPr>
        <w:rPr>
          <w:noProof/>
        </w:rPr>
      </w:pPr>
      <w:r w:rsidRPr="00A07E7A">
        <w:t>3GPP TS 24.282: "Mission Critical Data (MCData) signalling control Protocol specification".</w:t>
      </w:r>
    </w:p>
    <w:p w14:paraId="178B797A" w14:textId="77777777" w:rsidR="006C1425" w:rsidRPr="00A07E7A" w:rsidRDefault="006C1425" w:rsidP="006C1425">
      <w:pPr>
        <w:pStyle w:val="Heading2"/>
      </w:pPr>
      <w:bookmarkStart w:id="7458" w:name="_Toc20215952"/>
      <w:bookmarkStart w:id="7459" w:name="_Toc27496508"/>
      <w:bookmarkStart w:id="7460" w:name="_Toc36108309"/>
      <w:bookmarkStart w:id="7461" w:name="_Toc44599089"/>
      <w:bookmarkStart w:id="7462" w:name="_Toc44602976"/>
      <w:bookmarkStart w:id="7463" w:name="_Toc45198153"/>
      <w:bookmarkStart w:id="7464" w:name="_Toc45696186"/>
      <w:bookmarkStart w:id="7465" w:name="_Toc51773962"/>
      <w:bookmarkStart w:id="7466" w:name="_Toc51774878"/>
      <w:bookmarkStart w:id="7467" w:name="_Toc193389539"/>
      <w:r w:rsidRPr="00A07E7A">
        <w:t>C.</w:t>
      </w:r>
      <w:r w:rsidR="00706BF9" w:rsidRPr="00A07E7A">
        <w:t>4</w:t>
      </w:r>
      <w:r w:rsidRPr="00A07E7A">
        <w:t>.4</w:t>
      </w:r>
      <w:r w:rsidRPr="00A07E7A">
        <w:tab/>
        <w:t>Contact</w:t>
      </w:r>
      <w:bookmarkEnd w:id="7458"/>
      <w:bookmarkEnd w:id="7459"/>
      <w:bookmarkEnd w:id="7460"/>
      <w:bookmarkEnd w:id="7461"/>
      <w:bookmarkEnd w:id="7462"/>
      <w:bookmarkEnd w:id="7463"/>
      <w:bookmarkEnd w:id="7464"/>
      <w:bookmarkEnd w:id="7465"/>
      <w:bookmarkEnd w:id="7466"/>
      <w:bookmarkEnd w:id="7467"/>
    </w:p>
    <w:p w14:paraId="5CC00C85" w14:textId="77777777" w:rsidR="006C1425" w:rsidRPr="00A07E7A" w:rsidRDefault="006C1425" w:rsidP="006C1425">
      <w:pPr>
        <w:rPr>
          <w:noProof/>
        </w:rPr>
      </w:pPr>
      <w:r w:rsidRPr="00A07E7A">
        <w:rPr>
          <w:noProof/>
        </w:rPr>
        <w:t>Name: Ricky Kaura</w:t>
      </w:r>
    </w:p>
    <w:p w14:paraId="4EAD23EE" w14:textId="77777777" w:rsidR="006C1425" w:rsidRPr="00A07E7A" w:rsidRDefault="006C1425" w:rsidP="006C1425">
      <w:pPr>
        <w:rPr>
          <w:noProof/>
        </w:rPr>
      </w:pPr>
      <w:r w:rsidRPr="00A07E7A">
        <w:rPr>
          <w:noProof/>
        </w:rPr>
        <w:t>Email: ricky.kaura@samsung.com</w:t>
      </w:r>
    </w:p>
    <w:p w14:paraId="63484497" w14:textId="77777777" w:rsidR="006C1425" w:rsidRPr="00A07E7A" w:rsidRDefault="006C1425" w:rsidP="006C1425">
      <w:pPr>
        <w:pStyle w:val="Heading2"/>
      </w:pPr>
      <w:bookmarkStart w:id="7468" w:name="_Toc20215953"/>
      <w:bookmarkStart w:id="7469" w:name="_Toc27496509"/>
      <w:bookmarkStart w:id="7470" w:name="_Toc36108310"/>
      <w:bookmarkStart w:id="7471" w:name="_Toc44599090"/>
      <w:bookmarkStart w:id="7472" w:name="_Toc44602977"/>
      <w:bookmarkStart w:id="7473" w:name="_Toc45198154"/>
      <w:bookmarkStart w:id="7474" w:name="_Toc45696187"/>
      <w:bookmarkStart w:id="7475" w:name="_Toc51773963"/>
      <w:bookmarkStart w:id="7476" w:name="_Toc51774879"/>
      <w:bookmarkStart w:id="7477" w:name="_Toc193389540"/>
      <w:r w:rsidRPr="00A07E7A">
        <w:t>C.</w:t>
      </w:r>
      <w:r w:rsidR="00706BF9" w:rsidRPr="00A07E7A">
        <w:t>4</w:t>
      </w:r>
      <w:r w:rsidRPr="00A07E7A">
        <w:t>.5</w:t>
      </w:r>
      <w:r w:rsidRPr="00A07E7A">
        <w:tab/>
        <w:t>Registration of subtype</w:t>
      </w:r>
      <w:bookmarkEnd w:id="7468"/>
      <w:bookmarkEnd w:id="7469"/>
      <w:bookmarkEnd w:id="7470"/>
      <w:bookmarkEnd w:id="7471"/>
      <w:bookmarkEnd w:id="7472"/>
      <w:bookmarkEnd w:id="7473"/>
      <w:bookmarkEnd w:id="7474"/>
      <w:bookmarkEnd w:id="7475"/>
      <w:bookmarkEnd w:id="7476"/>
      <w:bookmarkEnd w:id="7477"/>
    </w:p>
    <w:p w14:paraId="667C3A9B" w14:textId="77777777" w:rsidR="006C1425" w:rsidRPr="00A07E7A" w:rsidRDefault="006C1425" w:rsidP="006C1425">
      <w:pPr>
        <w:rPr>
          <w:noProof/>
        </w:rPr>
      </w:pPr>
      <w:r w:rsidRPr="00A07E7A">
        <w:rPr>
          <w:noProof/>
        </w:rPr>
        <w:t>Yes</w:t>
      </w:r>
    </w:p>
    <w:p w14:paraId="46E13FC6" w14:textId="77777777" w:rsidR="006C1425" w:rsidRPr="00A07E7A" w:rsidRDefault="006C1425" w:rsidP="006C1425">
      <w:pPr>
        <w:pStyle w:val="Heading2"/>
      </w:pPr>
      <w:bookmarkStart w:id="7478" w:name="_Toc20215954"/>
      <w:bookmarkStart w:id="7479" w:name="_Toc27496510"/>
      <w:bookmarkStart w:id="7480" w:name="_Toc36108311"/>
      <w:bookmarkStart w:id="7481" w:name="_Toc44599091"/>
      <w:bookmarkStart w:id="7482" w:name="_Toc44602978"/>
      <w:bookmarkStart w:id="7483" w:name="_Toc45198155"/>
      <w:bookmarkStart w:id="7484" w:name="_Toc45696188"/>
      <w:bookmarkStart w:id="7485" w:name="_Toc51773964"/>
      <w:bookmarkStart w:id="7486" w:name="_Toc51774880"/>
      <w:bookmarkStart w:id="7487" w:name="_Toc193389541"/>
      <w:r w:rsidRPr="00A07E7A">
        <w:t>C.</w:t>
      </w:r>
      <w:r w:rsidR="00706BF9" w:rsidRPr="00A07E7A">
        <w:t>4</w:t>
      </w:r>
      <w:r w:rsidRPr="00A07E7A">
        <w:t>.6</w:t>
      </w:r>
      <w:r w:rsidRPr="00A07E7A">
        <w:tab/>
        <w:t>Remarks</w:t>
      </w:r>
      <w:bookmarkEnd w:id="7478"/>
      <w:bookmarkEnd w:id="7479"/>
      <w:bookmarkEnd w:id="7480"/>
      <w:bookmarkEnd w:id="7481"/>
      <w:bookmarkEnd w:id="7482"/>
      <w:bookmarkEnd w:id="7483"/>
      <w:bookmarkEnd w:id="7484"/>
      <w:bookmarkEnd w:id="7485"/>
      <w:bookmarkEnd w:id="7486"/>
      <w:bookmarkEnd w:id="7487"/>
    </w:p>
    <w:p w14:paraId="4A58653F" w14:textId="77777777" w:rsidR="006C1425" w:rsidRPr="00A07E7A" w:rsidRDefault="006C1425" w:rsidP="006C1425">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3C310551" w14:textId="77777777" w:rsidR="006C1425" w:rsidRDefault="006C1425"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3FA5CFB0" w14:textId="77777777" w:rsidR="00D107BE" w:rsidRPr="00A07E7A" w:rsidRDefault="00D107BE" w:rsidP="00D107BE">
      <w:pPr>
        <w:pStyle w:val="Heading1"/>
      </w:pPr>
      <w:bookmarkStart w:id="7488" w:name="_Toc193389542"/>
      <w:r w:rsidRPr="00A07E7A">
        <w:t>C.</w:t>
      </w:r>
      <w:r>
        <w:t>5</w:t>
      </w:r>
      <w:r w:rsidRPr="00A07E7A">
        <w:tab/>
        <w:t xml:space="preserve">Definition of ICSI value for Mission Critical Data (MCData) communications </w:t>
      </w:r>
      <w:r>
        <w:t>IP Connectivity</w:t>
      </w:r>
      <w:r w:rsidRPr="00A07E7A">
        <w:t xml:space="preserve"> (</w:t>
      </w:r>
      <w:r>
        <w:t>IPCONN</w:t>
      </w:r>
      <w:r w:rsidRPr="00A07E7A">
        <w:t>)</w:t>
      </w:r>
      <w:bookmarkEnd w:id="7488"/>
    </w:p>
    <w:p w14:paraId="571D75EB" w14:textId="77777777" w:rsidR="00D107BE" w:rsidRPr="00A07E7A" w:rsidRDefault="00D107BE" w:rsidP="00D107BE">
      <w:pPr>
        <w:pStyle w:val="Heading2"/>
        <w:rPr>
          <w:rFonts w:eastAsia="Malgun Gothic"/>
          <w:noProof/>
        </w:rPr>
      </w:pPr>
      <w:bookmarkStart w:id="7489" w:name="_Toc193389543"/>
      <w:r w:rsidRPr="00A07E7A">
        <w:rPr>
          <w:rFonts w:eastAsia="Malgun Gothic"/>
          <w:noProof/>
        </w:rPr>
        <w:t>C.</w:t>
      </w:r>
      <w:r>
        <w:rPr>
          <w:rFonts w:eastAsia="Malgun Gothic"/>
          <w:noProof/>
        </w:rPr>
        <w:t>5</w:t>
      </w:r>
      <w:r w:rsidRPr="00A07E7A">
        <w:rPr>
          <w:rFonts w:eastAsia="Malgun Gothic"/>
          <w:noProof/>
        </w:rPr>
        <w:t>.1</w:t>
      </w:r>
      <w:r w:rsidRPr="00A07E7A">
        <w:rPr>
          <w:rFonts w:eastAsia="Malgun Gothic"/>
          <w:noProof/>
        </w:rPr>
        <w:tab/>
        <w:t>URN</w:t>
      </w:r>
      <w:bookmarkEnd w:id="7489"/>
    </w:p>
    <w:p w14:paraId="20419030" w14:textId="77777777" w:rsidR="00D107BE" w:rsidRPr="00A07E7A" w:rsidRDefault="00D107BE" w:rsidP="00D107BE">
      <w:r w:rsidRPr="00A07E7A">
        <w:t>urn:urn-7:3gpp-service.ims.icsi.mcdata.</w:t>
      </w:r>
      <w:r>
        <w:t>ipconn</w:t>
      </w:r>
    </w:p>
    <w:p w14:paraId="0E4556C9" w14:textId="77777777" w:rsidR="00D107BE" w:rsidRPr="00A07E7A" w:rsidRDefault="00D107BE" w:rsidP="00D107BE">
      <w:pPr>
        <w:pStyle w:val="Heading2"/>
        <w:rPr>
          <w:rFonts w:eastAsia="SimSun"/>
          <w:noProof/>
        </w:rPr>
      </w:pPr>
      <w:bookmarkStart w:id="7490" w:name="_Toc193389544"/>
      <w:r w:rsidRPr="00A07E7A">
        <w:rPr>
          <w:rFonts w:eastAsia="SimSun"/>
          <w:noProof/>
        </w:rPr>
        <w:t>C.</w:t>
      </w:r>
      <w:r>
        <w:rPr>
          <w:rFonts w:eastAsia="SimSun"/>
          <w:noProof/>
        </w:rPr>
        <w:t>5</w:t>
      </w:r>
      <w:r w:rsidRPr="00A07E7A">
        <w:rPr>
          <w:rFonts w:eastAsia="SimSun"/>
          <w:noProof/>
        </w:rPr>
        <w:t>.2</w:t>
      </w:r>
      <w:r w:rsidRPr="00A07E7A">
        <w:rPr>
          <w:rFonts w:eastAsia="SimSun"/>
          <w:noProof/>
        </w:rPr>
        <w:tab/>
        <w:t>Description</w:t>
      </w:r>
      <w:bookmarkEnd w:id="7490"/>
    </w:p>
    <w:p w14:paraId="151F0C3A" w14:textId="77777777" w:rsidR="00D107BE" w:rsidRPr="00A07E7A" w:rsidRDefault="00D107BE" w:rsidP="00D107BE">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6324D12E" w14:textId="77777777" w:rsidR="00D107BE" w:rsidRPr="00A07E7A" w:rsidRDefault="00D107BE" w:rsidP="00D107BE">
      <w:pPr>
        <w:pStyle w:val="Heading2"/>
      </w:pPr>
      <w:bookmarkStart w:id="7491" w:name="_Toc193389545"/>
      <w:r w:rsidRPr="00A07E7A">
        <w:t>C.</w:t>
      </w:r>
      <w:r>
        <w:t>5</w:t>
      </w:r>
      <w:r w:rsidRPr="00A07E7A">
        <w:t>.3</w:t>
      </w:r>
      <w:r w:rsidRPr="00A07E7A">
        <w:rPr>
          <w:rFonts w:eastAsia="Malgun Gothic"/>
        </w:rPr>
        <w:tab/>
      </w:r>
      <w:r w:rsidRPr="00A07E7A">
        <w:t>Reference</w:t>
      </w:r>
      <w:bookmarkEnd w:id="7491"/>
    </w:p>
    <w:p w14:paraId="1679AFD3" w14:textId="77777777" w:rsidR="00D107BE" w:rsidRDefault="00D107BE" w:rsidP="00D107BE">
      <w:r w:rsidRPr="00A07E7A">
        <w:t>3GPP TS 24.282: "Mission Critical Data (MCData) signalling control Protocol specification".</w:t>
      </w:r>
    </w:p>
    <w:p w14:paraId="555AEA86" w14:textId="77777777" w:rsidR="00D107BE" w:rsidRPr="00A07E7A" w:rsidRDefault="00D107BE" w:rsidP="00D107BE">
      <w:pPr>
        <w:pStyle w:val="Heading2"/>
      </w:pPr>
      <w:bookmarkStart w:id="7492" w:name="_Toc193389546"/>
      <w:r w:rsidRPr="00A07E7A">
        <w:t>C.</w:t>
      </w:r>
      <w:r>
        <w:t>5</w:t>
      </w:r>
      <w:r w:rsidRPr="00A07E7A">
        <w:t>.4</w:t>
      </w:r>
      <w:r w:rsidRPr="00A07E7A">
        <w:tab/>
        <w:t>Contact</w:t>
      </w:r>
      <w:bookmarkEnd w:id="7492"/>
    </w:p>
    <w:p w14:paraId="1BE3EB5A" w14:textId="77777777" w:rsidR="00D107BE" w:rsidRPr="00A07E7A" w:rsidRDefault="00D107BE" w:rsidP="00D107BE">
      <w:pPr>
        <w:rPr>
          <w:noProof/>
        </w:rPr>
      </w:pPr>
      <w:r w:rsidRPr="00A07E7A">
        <w:rPr>
          <w:noProof/>
        </w:rPr>
        <w:t>Name:</w:t>
      </w:r>
      <w:r>
        <w:rPr>
          <w:noProof/>
        </w:rPr>
        <w:t xml:space="preserve"> Kiran Kapale</w:t>
      </w:r>
    </w:p>
    <w:p w14:paraId="11C898EA" w14:textId="77777777" w:rsidR="00D107BE" w:rsidRPr="00A07E7A" w:rsidRDefault="00D107BE" w:rsidP="00D107BE">
      <w:pPr>
        <w:rPr>
          <w:noProof/>
        </w:rPr>
      </w:pPr>
      <w:r w:rsidRPr="00A07E7A">
        <w:rPr>
          <w:noProof/>
        </w:rPr>
        <w:t>Email:</w:t>
      </w:r>
      <w:r>
        <w:rPr>
          <w:noProof/>
        </w:rPr>
        <w:t xml:space="preserve"> </w:t>
      </w:r>
      <w:r w:rsidRPr="00F425B6">
        <w:rPr>
          <w:noProof/>
        </w:rPr>
        <w:t>kiran.kapale@samsung.com</w:t>
      </w:r>
      <w:r w:rsidRPr="00A07E7A">
        <w:rPr>
          <w:noProof/>
        </w:rPr>
        <w:t xml:space="preserve"> </w:t>
      </w:r>
    </w:p>
    <w:p w14:paraId="579F0BD8" w14:textId="77777777" w:rsidR="00D107BE" w:rsidRPr="00A07E7A" w:rsidRDefault="00D107BE" w:rsidP="00D107BE">
      <w:pPr>
        <w:pStyle w:val="Heading2"/>
      </w:pPr>
      <w:bookmarkStart w:id="7493" w:name="_Toc193389547"/>
      <w:r w:rsidRPr="00A07E7A">
        <w:t>C.</w:t>
      </w:r>
      <w:r>
        <w:t>5</w:t>
      </w:r>
      <w:r w:rsidRPr="00A07E7A">
        <w:t>.5</w:t>
      </w:r>
      <w:r w:rsidRPr="00A07E7A">
        <w:tab/>
        <w:t>Registration of subtype</w:t>
      </w:r>
      <w:bookmarkEnd w:id="7493"/>
    </w:p>
    <w:p w14:paraId="0B963836" w14:textId="77777777" w:rsidR="00D107BE" w:rsidRPr="00A07E7A" w:rsidRDefault="00D107BE" w:rsidP="00D107BE">
      <w:pPr>
        <w:rPr>
          <w:noProof/>
        </w:rPr>
      </w:pPr>
      <w:r>
        <w:t>Yes</w:t>
      </w:r>
    </w:p>
    <w:p w14:paraId="1CF721D2" w14:textId="77777777" w:rsidR="00D107BE" w:rsidRPr="00A07E7A" w:rsidRDefault="00D107BE" w:rsidP="00D107BE">
      <w:pPr>
        <w:pStyle w:val="Heading2"/>
      </w:pPr>
      <w:bookmarkStart w:id="7494" w:name="_Toc193389548"/>
      <w:r w:rsidRPr="00A07E7A">
        <w:t>C.</w:t>
      </w:r>
      <w:r>
        <w:t>5</w:t>
      </w:r>
      <w:r w:rsidRPr="00A07E7A">
        <w:t>.6</w:t>
      </w:r>
      <w:r w:rsidRPr="00A07E7A">
        <w:tab/>
        <w:t>Remarks</w:t>
      </w:r>
      <w:bookmarkEnd w:id="7494"/>
    </w:p>
    <w:p w14:paraId="4FD94397" w14:textId="77777777" w:rsidR="00D107BE" w:rsidRPr="00A07E7A" w:rsidRDefault="00D107BE" w:rsidP="00D107BE">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5D02CA93" w14:textId="77777777" w:rsidR="00D107BE" w:rsidRPr="00A07E7A" w:rsidRDefault="00D107BE" w:rsidP="006C1425">
      <w:pPr>
        <w:rPr>
          <w:noProof/>
        </w:rPr>
      </w:pPr>
      <w:r w:rsidRPr="00A07E7A">
        <w:rPr>
          <w:noProof/>
        </w:rPr>
        <w:t>This URN can be included by the device in the P-Preferred-Service header field of SIP requests, and is asserted by the network into the P-Asserted-Service header field of SIP Requests.</w:t>
      </w:r>
    </w:p>
    <w:p w14:paraId="4F22579F" w14:textId="77777777" w:rsidR="0066697B" w:rsidRPr="00A07E7A" w:rsidRDefault="0066697B" w:rsidP="0066697B">
      <w:pPr>
        <w:pStyle w:val="Heading8"/>
      </w:pPr>
      <w:r w:rsidRPr="00A07E7A">
        <w:br w:type="page"/>
      </w:r>
      <w:bookmarkStart w:id="7495" w:name="_Toc20215955"/>
      <w:bookmarkStart w:id="7496" w:name="_Toc27496511"/>
      <w:bookmarkStart w:id="7497" w:name="_Toc36108312"/>
      <w:bookmarkStart w:id="7498" w:name="_Toc44599092"/>
      <w:bookmarkStart w:id="7499" w:name="_Toc44602979"/>
      <w:bookmarkStart w:id="7500" w:name="_Toc45198156"/>
      <w:bookmarkStart w:id="7501" w:name="_Toc45696189"/>
      <w:bookmarkStart w:id="7502" w:name="_Toc51773965"/>
      <w:bookmarkStart w:id="7503" w:name="_Toc51774881"/>
      <w:bookmarkStart w:id="7504" w:name="_Toc193389549"/>
      <w:r w:rsidRPr="00A07E7A">
        <w:t>Annex D (normative):</w:t>
      </w:r>
      <w:r w:rsidRPr="00A07E7A">
        <w:br/>
        <w:t>XML schemas</w:t>
      </w:r>
      <w:bookmarkEnd w:id="7495"/>
      <w:bookmarkEnd w:id="7496"/>
      <w:bookmarkEnd w:id="7497"/>
      <w:bookmarkEnd w:id="7498"/>
      <w:bookmarkEnd w:id="7499"/>
      <w:bookmarkEnd w:id="7500"/>
      <w:bookmarkEnd w:id="7501"/>
      <w:bookmarkEnd w:id="7502"/>
      <w:bookmarkEnd w:id="7503"/>
      <w:bookmarkEnd w:id="7504"/>
    </w:p>
    <w:p w14:paraId="73885004" w14:textId="77777777" w:rsidR="0066697B" w:rsidRPr="00A07E7A" w:rsidRDefault="0066697B" w:rsidP="0066697B">
      <w:pPr>
        <w:pStyle w:val="Heading1"/>
      </w:pPr>
      <w:bookmarkStart w:id="7505" w:name="_Toc20215956"/>
      <w:bookmarkStart w:id="7506" w:name="_Toc27496512"/>
      <w:bookmarkStart w:id="7507" w:name="_Toc36108313"/>
      <w:bookmarkStart w:id="7508" w:name="_Toc44599093"/>
      <w:bookmarkStart w:id="7509" w:name="_Toc44602980"/>
      <w:bookmarkStart w:id="7510" w:name="_Toc45198157"/>
      <w:bookmarkStart w:id="7511" w:name="_Toc45696190"/>
      <w:bookmarkStart w:id="7512" w:name="_Toc51773966"/>
      <w:bookmarkStart w:id="7513" w:name="_Toc51774882"/>
      <w:bookmarkStart w:id="7514" w:name="_Toc193389550"/>
      <w:r w:rsidRPr="00A07E7A">
        <w:t>D.1</w:t>
      </w:r>
      <w:r w:rsidRPr="00A07E7A">
        <w:tab/>
        <w:t>XML schema for transporting MCData identities and general services information</w:t>
      </w:r>
      <w:bookmarkEnd w:id="7505"/>
      <w:bookmarkEnd w:id="7506"/>
      <w:bookmarkEnd w:id="7507"/>
      <w:bookmarkEnd w:id="7508"/>
      <w:bookmarkEnd w:id="7509"/>
      <w:bookmarkEnd w:id="7510"/>
      <w:bookmarkEnd w:id="7511"/>
      <w:bookmarkEnd w:id="7512"/>
      <w:bookmarkEnd w:id="7513"/>
      <w:bookmarkEnd w:id="7514"/>
    </w:p>
    <w:p w14:paraId="4F72A0D0" w14:textId="77777777" w:rsidR="0066697B" w:rsidRPr="00A07E7A" w:rsidRDefault="0066697B" w:rsidP="0066697B">
      <w:pPr>
        <w:pStyle w:val="Heading2"/>
      </w:pPr>
      <w:bookmarkStart w:id="7515" w:name="_Toc20215957"/>
      <w:bookmarkStart w:id="7516" w:name="_Toc27496513"/>
      <w:bookmarkStart w:id="7517" w:name="_Toc36108314"/>
      <w:bookmarkStart w:id="7518" w:name="_Toc44599094"/>
      <w:bookmarkStart w:id="7519" w:name="_Toc44602981"/>
      <w:bookmarkStart w:id="7520" w:name="_Toc45198158"/>
      <w:bookmarkStart w:id="7521" w:name="_Toc45696191"/>
      <w:bookmarkStart w:id="7522" w:name="_Toc51773967"/>
      <w:bookmarkStart w:id="7523" w:name="_Toc51774883"/>
      <w:bookmarkStart w:id="7524" w:name="_Toc193389551"/>
      <w:r w:rsidRPr="00A07E7A">
        <w:rPr>
          <w:lang w:eastAsia="zh-CN"/>
        </w:rPr>
        <w:t>D</w:t>
      </w:r>
      <w:r w:rsidRPr="00A07E7A">
        <w:t>.</w:t>
      </w:r>
      <w:r w:rsidRPr="00A07E7A">
        <w:rPr>
          <w:lang w:eastAsia="zh-CN"/>
        </w:rPr>
        <w:t>1</w:t>
      </w:r>
      <w:r w:rsidRPr="00A07E7A">
        <w:t>.1</w:t>
      </w:r>
      <w:r w:rsidRPr="00A07E7A">
        <w:tab/>
        <w:t>General</w:t>
      </w:r>
      <w:bookmarkEnd w:id="7515"/>
      <w:bookmarkEnd w:id="7516"/>
      <w:bookmarkEnd w:id="7517"/>
      <w:bookmarkEnd w:id="7518"/>
      <w:bookmarkEnd w:id="7519"/>
      <w:bookmarkEnd w:id="7520"/>
      <w:bookmarkEnd w:id="7521"/>
      <w:bookmarkEnd w:id="7522"/>
      <w:bookmarkEnd w:id="7523"/>
      <w:bookmarkEnd w:id="7524"/>
    </w:p>
    <w:p w14:paraId="7B903309" w14:textId="77777777" w:rsidR="0066697B" w:rsidRPr="00A07E7A" w:rsidRDefault="0066697B" w:rsidP="0066697B">
      <w:r w:rsidRPr="00A07E7A">
        <w:t>This subclause defines XML schema and MIME type for transporting MCData identities and general services information.</w:t>
      </w:r>
    </w:p>
    <w:p w14:paraId="6602DA8D" w14:textId="77777777" w:rsidR="0066697B" w:rsidRPr="00A07E7A" w:rsidRDefault="0066697B" w:rsidP="0066697B">
      <w:pPr>
        <w:pStyle w:val="Heading2"/>
      </w:pPr>
      <w:bookmarkStart w:id="7525" w:name="_Toc20215958"/>
      <w:bookmarkStart w:id="7526" w:name="_Toc27496514"/>
      <w:bookmarkStart w:id="7527" w:name="_Toc36108315"/>
      <w:bookmarkStart w:id="7528" w:name="_Toc44599095"/>
      <w:bookmarkStart w:id="7529" w:name="_Toc44602982"/>
      <w:bookmarkStart w:id="7530" w:name="_Toc45198159"/>
      <w:bookmarkStart w:id="7531" w:name="_Toc45696192"/>
      <w:bookmarkStart w:id="7532" w:name="_Toc51773968"/>
      <w:bookmarkStart w:id="7533" w:name="_Toc51774884"/>
      <w:bookmarkStart w:id="7534" w:name="_Toc193389552"/>
      <w:r w:rsidRPr="00A07E7A">
        <w:rPr>
          <w:lang w:eastAsia="zh-CN"/>
        </w:rPr>
        <w:t>D</w:t>
      </w:r>
      <w:r w:rsidRPr="00A07E7A">
        <w:t>.</w:t>
      </w:r>
      <w:r w:rsidRPr="00A07E7A">
        <w:rPr>
          <w:lang w:eastAsia="zh-CN"/>
        </w:rPr>
        <w:t>1</w:t>
      </w:r>
      <w:r w:rsidRPr="00A07E7A">
        <w:t>.2</w:t>
      </w:r>
      <w:r w:rsidRPr="00A07E7A">
        <w:tab/>
        <w:t>XML schema</w:t>
      </w:r>
      <w:bookmarkEnd w:id="7525"/>
      <w:bookmarkEnd w:id="7526"/>
      <w:bookmarkEnd w:id="7527"/>
      <w:bookmarkEnd w:id="7528"/>
      <w:bookmarkEnd w:id="7529"/>
      <w:bookmarkEnd w:id="7530"/>
      <w:bookmarkEnd w:id="7531"/>
      <w:bookmarkEnd w:id="7532"/>
      <w:bookmarkEnd w:id="7533"/>
      <w:bookmarkEnd w:id="7534"/>
    </w:p>
    <w:p w14:paraId="16873DD9" w14:textId="77777777" w:rsidR="0066697B" w:rsidRPr="00A07E7A" w:rsidRDefault="0066697B" w:rsidP="0066697B">
      <w:pPr>
        <w:pStyle w:val="PL"/>
      </w:pPr>
      <w:r w:rsidRPr="00A07E7A">
        <w:t>&lt;?xml version="1.0" encoding="UTF-8"?&gt;</w:t>
      </w:r>
    </w:p>
    <w:p w14:paraId="5D5C7384" w14:textId="77777777" w:rsidR="0066697B" w:rsidRPr="00A07E7A" w:rsidRDefault="0066697B" w:rsidP="0066697B">
      <w:pPr>
        <w:pStyle w:val="PL"/>
      </w:pPr>
      <w:r w:rsidRPr="00A07E7A">
        <w:t>&lt;xs:schema</w:t>
      </w:r>
    </w:p>
    <w:p w14:paraId="3EC865F2" w14:textId="77777777" w:rsidR="0066697B" w:rsidRPr="00A07E7A" w:rsidRDefault="0066697B" w:rsidP="0066697B">
      <w:pPr>
        <w:pStyle w:val="PL"/>
      </w:pPr>
      <w:r w:rsidRPr="00A07E7A">
        <w:t xml:space="preserve">  xmlns:xs="http://www.w3.org/2001/XMLSchema"</w:t>
      </w:r>
    </w:p>
    <w:p w14:paraId="28FBCA56" w14:textId="77777777" w:rsidR="0066697B" w:rsidRPr="00A07E7A" w:rsidRDefault="0066697B" w:rsidP="0066697B">
      <w:pPr>
        <w:pStyle w:val="PL"/>
      </w:pPr>
      <w:r w:rsidRPr="00A07E7A">
        <w:rPr>
          <w:lang w:val="de-DE"/>
        </w:rPr>
        <w:t xml:space="preserve">  </w:t>
      </w:r>
      <w:r w:rsidRPr="00A07E7A">
        <w:t>targetNamespace="urn:3gpp:ns:mcdataInfo:1.0"</w:t>
      </w:r>
    </w:p>
    <w:p w14:paraId="5E8DFB6A" w14:textId="77777777" w:rsidR="0066697B" w:rsidRPr="00A07E7A" w:rsidRDefault="0066697B" w:rsidP="0066697B">
      <w:pPr>
        <w:pStyle w:val="PL"/>
      </w:pPr>
      <w:r w:rsidRPr="00A07E7A">
        <w:t xml:space="preserve">  xmlns:mcdatainfo="urn:3gpp:ns:mcdataInfo:1.0"</w:t>
      </w:r>
    </w:p>
    <w:p w14:paraId="07F2F7DD" w14:textId="77777777" w:rsidR="0066697B" w:rsidRPr="00A07E7A" w:rsidRDefault="0066697B" w:rsidP="0066697B">
      <w:pPr>
        <w:pStyle w:val="PL"/>
      </w:pPr>
      <w:r w:rsidRPr="00A07E7A">
        <w:t xml:space="preserve">  elementFormDefault="qualified"</w:t>
      </w:r>
    </w:p>
    <w:p w14:paraId="0F1B9169" w14:textId="77777777" w:rsidR="0066697B" w:rsidRPr="00A07E7A" w:rsidRDefault="0066697B" w:rsidP="0066697B">
      <w:pPr>
        <w:pStyle w:val="PL"/>
      </w:pPr>
      <w:r w:rsidRPr="00A07E7A">
        <w:t xml:space="preserve">  attributeFormDefault="unqualified"</w:t>
      </w:r>
    </w:p>
    <w:p w14:paraId="2FA61E7F" w14:textId="77777777" w:rsidR="0066697B" w:rsidRPr="00A07E7A" w:rsidRDefault="0066697B" w:rsidP="0066697B">
      <w:pPr>
        <w:pStyle w:val="PL"/>
      </w:pPr>
      <w:r w:rsidRPr="00A07E7A">
        <w:t xml:space="preserve">  xmlns:xenc="</w:t>
      </w:r>
      <w:r w:rsidR="003D3D00" w:rsidRPr="003D3D00">
        <w:rPr>
          <w:rFonts w:eastAsia="Malgun Gothic"/>
        </w:rPr>
        <w:t>http://www.w3.org/2001/04/xmlenc#</w:t>
      </w:r>
      <w:r w:rsidRPr="00A07E7A">
        <w:t>"&gt;</w:t>
      </w:r>
    </w:p>
    <w:p w14:paraId="12ECAE34" w14:textId="77777777" w:rsidR="0066697B" w:rsidRPr="00A07E7A" w:rsidRDefault="0066697B" w:rsidP="0066697B">
      <w:pPr>
        <w:pStyle w:val="PL"/>
      </w:pPr>
    </w:p>
    <w:p w14:paraId="1CE3BFFC" w14:textId="77777777" w:rsidR="0066697B" w:rsidRPr="00A07E7A" w:rsidRDefault="0066697B" w:rsidP="0066697B">
      <w:pPr>
        <w:pStyle w:val="PL"/>
        <w:rPr>
          <w:lang w:val="fr-FR"/>
        </w:rPr>
      </w:pPr>
      <w:r w:rsidRPr="001518E7">
        <w:t xml:space="preserve">  </w:t>
      </w:r>
      <w:r w:rsidRPr="00A07E7A">
        <w:rPr>
          <w:lang w:val="fr-FR"/>
        </w:rPr>
        <w:t>&lt;xs:import namespace="http://www.w3.org/2001/04/xmlenc#"</w:t>
      </w:r>
      <w:r w:rsidR="003D3D00">
        <w:rPr>
          <w:lang w:val="fr-FR"/>
        </w:rPr>
        <w:t xml:space="preserve"> </w:t>
      </w:r>
      <w:r w:rsidR="003D3D00">
        <w:rPr>
          <w:lang w:val="fr-FR" w:eastAsia="zh-CN"/>
        </w:rPr>
        <w:t>schemaLocation="http://www.w3.org/TR/xmlenc-core/xenc-schema.xsd"</w:t>
      </w:r>
      <w:r w:rsidR="00D63D3A" w:rsidRPr="00D63D3A">
        <w:rPr>
          <w:lang w:val="fr-FR" w:eastAsia="zh-CN"/>
        </w:rPr>
        <w:t>/</w:t>
      </w:r>
      <w:r w:rsidRPr="00A07E7A">
        <w:rPr>
          <w:lang w:val="fr-FR"/>
        </w:rPr>
        <w:t>&gt;</w:t>
      </w:r>
    </w:p>
    <w:p w14:paraId="6848D7C6" w14:textId="77777777" w:rsidR="0066697B" w:rsidRPr="00A07E7A" w:rsidRDefault="0066697B" w:rsidP="0066697B">
      <w:pPr>
        <w:pStyle w:val="PL"/>
        <w:rPr>
          <w:lang w:val="fr-FR"/>
        </w:rPr>
      </w:pPr>
    </w:p>
    <w:p w14:paraId="4D8AADBB" w14:textId="77777777" w:rsidR="0066697B" w:rsidRPr="00A07E7A" w:rsidRDefault="0066697B" w:rsidP="0066697B">
      <w:pPr>
        <w:pStyle w:val="PL"/>
      </w:pPr>
      <w:r w:rsidRPr="00A07E7A">
        <w:rPr>
          <w:lang w:val="fr-FR"/>
        </w:rPr>
        <w:t xml:space="preserve">  </w:t>
      </w:r>
      <w:r w:rsidRPr="00A07E7A">
        <w:t>&lt;!-- root XML element --&gt;</w:t>
      </w:r>
    </w:p>
    <w:p w14:paraId="5C37C0DD" w14:textId="77777777" w:rsidR="0066697B" w:rsidRPr="00A07E7A" w:rsidRDefault="0066697B" w:rsidP="0066697B">
      <w:pPr>
        <w:pStyle w:val="PL"/>
      </w:pPr>
      <w:r w:rsidRPr="00A07E7A">
        <w:t xml:space="preserve">  &lt;xs:element name="mcdatainfo" type="mcdatainfo:mcdatainfo-Type" id="info"/&gt;</w:t>
      </w:r>
    </w:p>
    <w:p w14:paraId="61EEC7A2" w14:textId="77777777" w:rsidR="0066697B" w:rsidRPr="00A07E7A" w:rsidRDefault="0066697B" w:rsidP="0066697B">
      <w:pPr>
        <w:pStyle w:val="PL"/>
      </w:pPr>
    </w:p>
    <w:p w14:paraId="206D7A87" w14:textId="77777777" w:rsidR="0066697B" w:rsidRPr="00A07E7A" w:rsidRDefault="0066697B" w:rsidP="0066697B">
      <w:pPr>
        <w:pStyle w:val="PL"/>
      </w:pPr>
      <w:r w:rsidRPr="00A07E7A">
        <w:t xml:space="preserve">  &lt;xs:complexType name="mcdatainfo-Type"&gt;</w:t>
      </w:r>
    </w:p>
    <w:p w14:paraId="23025D5E" w14:textId="77777777" w:rsidR="0066697B" w:rsidRPr="00A07E7A" w:rsidRDefault="0066697B" w:rsidP="0066697B">
      <w:pPr>
        <w:pStyle w:val="PL"/>
      </w:pPr>
      <w:r w:rsidRPr="00A07E7A">
        <w:t xml:space="preserve">    &lt;xs:sequence&gt;</w:t>
      </w:r>
    </w:p>
    <w:p w14:paraId="2CC4AE33" w14:textId="77777777" w:rsidR="003D3D00" w:rsidRDefault="003D3D00" w:rsidP="0066697B">
      <w:pPr>
        <w:pStyle w:val="PL"/>
      </w:pPr>
      <w:r>
        <w:rPr>
          <w:rFonts w:eastAsia="Courier New"/>
        </w:rPr>
        <w:t xml:space="preserve">      </w:t>
      </w:r>
      <w:r>
        <w:t>&lt;xs:element name="mcdata-Params" type="mcdatainfo:mcdata-ParamsType" minOccurs="0"/&gt;</w:t>
      </w:r>
    </w:p>
    <w:p w14:paraId="105BA635" w14:textId="77777777" w:rsidR="0066697B" w:rsidRPr="00A07E7A" w:rsidRDefault="0066697B" w:rsidP="0066697B">
      <w:pPr>
        <w:pStyle w:val="PL"/>
      </w:pPr>
      <w:r w:rsidRPr="00A07E7A">
        <w:t xml:space="preserve">      &lt;xs:any namespace="##other" processContents="lax" minOccurs="0" maxOccurs="unbounded"/&gt;</w:t>
      </w:r>
    </w:p>
    <w:p w14:paraId="27040444" w14:textId="77777777" w:rsidR="0066697B" w:rsidRPr="00A07E7A" w:rsidRDefault="0066697B" w:rsidP="0066697B">
      <w:pPr>
        <w:pStyle w:val="PL"/>
        <w:jc w:val="both"/>
      </w:pPr>
      <w:r w:rsidRPr="00A07E7A">
        <w:t xml:space="preserve">      &lt;xs:element name="anyExt" type="mcdatainfo:anyExtType" minOccurs="0"/&gt;</w:t>
      </w:r>
    </w:p>
    <w:p w14:paraId="60246357" w14:textId="77777777" w:rsidR="0066697B" w:rsidRPr="00A07E7A" w:rsidRDefault="0066697B" w:rsidP="0066697B">
      <w:pPr>
        <w:pStyle w:val="PL"/>
      </w:pPr>
      <w:r w:rsidRPr="00A07E7A">
        <w:t xml:space="preserve">    &lt;/xs:sequence&gt;</w:t>
      </w:r>
    </w:p>
    <w:p w14:paraId="6F03FB1C" w14:textId="77777777" w:rsidR="0066697B" w:rsidRPr="00A07E7A" w:rsidRDefault="0066697B" w:rsidP="0066697B">
      <w:pPr>
        <w:pStyle w:val="PL"/>
      </w:pPr>
      <w:r w:rsidRPr="00A07E7A">
        <w:t xml:space="preserve">    &lt;xs:anyAttribute namespace="##any" processContents="lax"/&gt;</w:t>
      </w:r>
    </w:p>
    <w:p w14:paraId="06C560B4" w14:textId="77777777" w:rsidR="0066697B" w:rsidRPr="00A07E7A" w:rsidRDefault="0066697B" w:rsidP="0066697B">
      <w:pPr>
        <w:pStyle w:val="PL"/>
      </w:pPr>
      <w:r w:rsidRPr="00A07E7A">
        <w:t xml:space="preserve">  &lt;/xs:complexType&gt; </w:t>
      </w:r>
    </w:p>
    <w:p w14:paraId="5D1B92DC" w14:textId="77777777" w:rsidR="0066697B" w:rsidRPr="00A07E7A" w:rsidRDefault="0066697B" w:rsidP="0066697B">
      <w:pPr>
        <w:pStyle w:val="PL"/>
      </w:pPr>
    </w:p>
    <w:p w14:paraId="05DDE7FA" w14:textId="77777777" w:rsidR="0066697B" w:rsidRPr="00A07E7A" w:rsidRDefault="0066697B" w:rsidP="0066697B">
      <w:pPr>
        <w:pStyle w:val="PL"/>
      </w:pPr>
      <w:r w:rsidRPr="00A07E7A">
        <w:t xml:space="preserve">  &lt;xs:complexType name="mcdata-ParamsType"&gt;</w:t>
      </w:r>
    </w:p>
    <w:p w14:paraId="2D19246F" w14:textId="77777777" w:rsidR="0066697B" w:rsidRPr="00A07E7A" w:rsidRDefault="0066697B" w:rsidP="0066697B">
      <w:pPr>
        <w:pStyle w:val="PL"/>
      </w:pPr>
      <w:r w:rsidRPr="00A07E7A">
        <w:t xml:space="preserve">    &lt;xs:sequence&gt;</w:t>
      </w:r>
    </w:p>
    <w:p w14:paraId="38977C28" w14:textId="77777777" w:rsidR="0066697B" w:rsidRPr="00A07E7A" w:rsidRDefault="0066697B" w:rsidP="0066697B">
      <w:pPr>
        <w:pStyle w:val="PL"/>
      </w:pPr>
      <w:r w:rsidRPr="00A07E7A">
        <w:t xml:space="preserve">      &lt;xs:element name="mcdata-access-token" type="mcdatainfo:contentType" minOccurs="0"/&gt;</w:t>
      </w:r>
    </w:p>
    <w:p w14:paraId="2682EF76" w14:textId="77777777" w:rsidR="0066697B" w:rsidRPr="00A07E7A" w:rsidRDefault="0066697B" w:rsidP="0066697B">
      <w:pPr>
        <w:pStyle w:val="PL"/>
      </w:pPr>
      <w:r w:rsidRPr="00A07E7A">
        <w:t xml:space="preserve">      &lt;xs:element name="request-type" type="xs:string" minOccurs="0"/&gt;</w:t>
      </w:r>
    </w:p>
    <w:p w14:paraId="08294F0C" w14:textId="77777777" w:rsidR="0066697B" w:rsidRPr="00A07E7A" w:rsidRDefault="0066697B" w:rsidP="0066697B">
      <w:pPr>
        <w:pStyle w:val="PL"/>
      </w:pPr>
      <w:r w:rsidRPr="00A07E7A">
        <w:t xml:space="preserve">      &lt;xs:element name="mcdata-request-uri" type="mcdatainfo:contentType" minOccurs="0"/&gt;</w:t>
      </w:r>
    </w:p>
    <w:p w14:paraId="33CA3648" w14:textId="77777777" w:rsidR="0066697B" w:rsidRPr="00A07E7A" w:rsidRDefault="0066697B" w:rsidP="0066697B">
      <w:pPr>
        <w:pStyle w:val="PL"/>
      </w:pPr>
      <w:r w:rsidRPr="00A07E7A">
        <w:t xml:space="preserve">      &lt;xs:element name="mcdata-calling-user-id" type="mcdatainfo:contentType" minOccurs="0"/&gt;</w:t>
      </w:r>
    </w:p>
    <w:p w14:paraId="6F914776" w14:textId="77777777" w:rsidR="0066697B" w:rsidRPr="00A07E7A" w:rsidRDefault="0066697B" w:rsidP="0066697B">
      <w:pPr>
        <w:pStyle w:val="PL"/>
      </w:pPr>
      <w:r w:rsidRPr="00A07E7A">
        <w:t xml:space="preserve">      &lt;xs:element name="mcdata-called-party-id" type="mcdatainfo:contentType" minOccurs="0"/&gt;</w:t>
      </w:r>
    </w:p>
    <w:p w14:paraId="336F7BDE" w14:textId="77777777" w:rsidR="0066697B" w:rsidRPr="00A07E7A" w:rsidRDefault="0066697B" w:rsidP="0066697B">
      <w:pPr>
        <w:pStyle w:val="PL"/>
      </w:pPr>
      <w:r w:rsidRPr="00A07E7A">
        <w:t xml:space="preserve">      &lt;xs:element name="mcdata-calling-group-id" type="mcdatainfo:contentType" minOccurs="0"/&gt;</w:t>
      </w:r>
    </w:p>
    <w:p w14:paraId="56EFD32E" w14:textId="77777777" w:rsidR="0066697B" w:rsidRPr="00A07E7A" w:rsidRDefault="0066697B" w:rsidP="0066697B">
      <w:pPr>
        <w:pStyle w:val="PL"/>
      </w:pPr>
      <w:r w:rsidRPr="00A07E7A">
        <w:t xml:space="preserve">      &lt;xs:element name="alert-ind" type="mcdatainfo:contentType" minOccurs="0"/&gt;</w:t>
      </w:r>
    </w:p>
    <w:p w14:paraId="49857C41" w14:textId="77777777" w:rsidR="0066697B" w:rsidRPr="00A07E7A" w:rsidRDefault="0066697B" w:rsidP="0066697B">
      <w:pPr>
        <w:pStyle w:val="PL"/>
      </w:pPr>
      <w:r w:rsidRPr="00A07E7A">
        <w:t xml:space="preserve">      &lt;xs:element name="originated-by" type="mcdatainfo:contentType" minOccurs="0"/&gt;</w:t>
      </w:r>
    </w:p>
    <w:p w14:paraId="20FC9CB6" w14:textId="77777777" w:rsidR="0066697B" w:rsidRPr="00A07E7A" w:rsidRDefault="0066697B" w:rsidP="0066697B">
      <w:pPr>
        <w:pStyle w:val="PL"/>
      </w:pPr>
      <w:r w:rsidRPr="00A07E7A">
        <w:t xml:space="preserve">      &lt;xs:element name="mcdata-client-id" type="mcdatainfo:contentType" minOccurs="0"/&gt;</w:t>
      </w:r>
    </w:p>
    <w:p w14:paraId="1614B674" w14:textId="77777777" w:rsidR="00DB56D0" w:rsidRPr="00A07E7A" w:rsidRDefault="00DB56D0" w:rsidP="0066697B">
      <w:pPr>
        <w:pStyle w:val="PL"/>
      </w:pPr>
      <w:r w:rsidRPr="00A07E7A">
        <w:t xml:space="preserve">      &lt;xs:element name="mcdata-controller-psi" type="mcdatainfo:contentType" minOccurs="0"/&gt;</w:t>
      </w:r>
    </w:p>
    <w:p w14:paraId="33A84CCB" w14:textId="77777777" w:rsidR="0066697B" w:rsidRPr="00A07E7A" w:rsidRDefault="0066697B" w:rsidP="0066697B">
      <w:pPr>
        <w:pStyle w:val="PL"/>
      </w:pPr>
      <w:r w:rsidRPr="00A07E7A">
        <w:t xml:space="preserve">      &lt;xs:any namespace="##other" processContents="lax" minOccurs="0" maxOccurs="unbounded"/&gt;</w:t>
      </w:r>
    </w:p>
    <w:p w14:paraId="5A96DA9E" w14:textId="77777777" w:rsidR="0066697B" w:rsidRPr="00A07E7A" w:rsidRDefault="0066697B" w:rsidP="0066697B">
      <w:pPr>
        <w:pStyle w:val="PL"/>
      </w:pPr>
      <w:r w:rsidRPr="00A07E7A">
        <w:t xml:space="preserve">      &lt;xs:element name="anyExt" type="mcdatainfo:anyExtType" minOccurs="0"/&gt;</w:t>
      </w:r>
    </w:p>
    <w:p w14:paraId="684DB530" w14:textId="77777777" w:rsidR="0066697B" w:rsidRPr="00A07E7A" w:rsidRDefault="0066697B" w:rsidP="0066697B">
      <w:pPr>
        <w:pStyle w:val="PL"/>
      </w:pPr>
      <w:r w:rsidRPr="00A07E7A">
        <w:t xml:space="preserve">    &lt;/xs:sequence&gt;</w:t>
      </w:r>
    </w:p>
    <w:p w14:paraId="082CF1D2" w14:textId="77777777" w:rsidR="0066697B" w:rsidRPr="00A07E7A" w:rsidRDefault="0066697B" w:rsidP="0066697B">
      <w:pPr>
        <w:pStyle w:val="PL"/>
      </w:pPr>
      <w:r w:rsidRPr="00A07E7A">
        <w:t xml:space="preserve">    &lt;xs:anyAttribute namespace="##any" processContents="lax"/&gt;</w:t>
      </w:r>
    </w:p>
    <w:p w14:paraId="3F45B0AC" w14:textId="77777777" w:rsidR="0066697B" w:rsidRPr="00A07E7A" w:rsidRDefault="0066697B" w:rsidP="0066697B">
      <w:pPr>
        <w:pStyle w:val="PL"/>
      </w:pPr>
      <w:r w:rsidRPr="00A07E7A">
        <w:t xml:space="preserve">  &lt;/xs:complexType&gt;</w:t>
      </w:r>
    </w:p>
    <w:p w14:paraId="6F9796D7" w14:textId="77777777" w:rsidR="0066697B" w:rsidRPr="00A07E7A" w:rsidRDefault="0066697B" w:rsidP="0066697B">
      <w:pPr>
        <w:pStyle w:val="PL"/>
      </w:pPr>
    </w:p>
    <w:p w14:paraId="2582A693" w14:textId="77777777" w:rsidR="008C7E71" w:rsidRDefault="008C7E71" w:rsidP="008C7E71">
      <w:pPr>
        <w:pStyle w:val="PL"/>
      </w:pPr>
      <w:r>
        <w:t>&lt;!--    anyExt elements for MCData-Params--&gt;</w:t>
      </w:r>
    </w:p>
    <w:p w14:paraId="203D219B" w14:textId="77777777" w:rsidR="008C7E71" w:rsidRDefault="008C7E71" w:rsidP="008C7E71">
      <w:pPr>
        <w:pStyle w:val="PL"/>
      </w:pPr>
      <w:r>
        <w:t xml:space="preserve">    &lt;xs:element name="pre-established-session-ind" type="xs:boolean"/&gt;</w:t>
      </w:r>
    </w:p>
    <w:p w14:paraId="643F06BB" w14:textId="77777777" w:rsidR="008C7E71" w:rsidRDefault="008C7E71" w:rsidP="008C7E71">
      <w:pPr>
        <w:pStyle w:val="PL"/>
      </w:pPr>
    </w:p>
    <w:p w14:paraId="60F22273" w14:textId="77777777" w:rsidR="008C7E71" w:rsidRDefault="008C7E71" w:rsidP="008C7E71">
      <w:pPr>
        <w:pStyle w:val="PL"/>
      </w:pPr>
      <w:r>
        <w:t xml:space="preserve">    &lt;xs:element name="mcdata-communication-state" type="mcdatainfo:mcdataCommunicationStateType"/&gt;</w:t>
      </w:r>
    </w:p>
    <w:p w14:paraId="442092E8" w14:textId="77777777" w:rsidR="008C7E71" w:rsidRDefault="008C7E71" w:rsidP="008C7E71">
      <w:pPr>
        <w:pStyle w:val="PL"/>
      </w:pPr>
      <w:r>
        <w:t xml:space="preserve">    &lt;xs:simpleType name="mcdataCommunicationStateType"&gt;</w:t>
      </w:r>
    </w:p>
    <w:p w14:paraId="30B0B529" w14:textId="77777777" w:rsidR="008C7E71" w:rsidRDefault="008C7E71" w:rsidP="008C7E71">
      <w:pPr>
        <w:pStyle w:val="PL"/>
      </w:pPr>
      <w:r>
        <w:t xml:space="preserve">      &lt;xs:restriction base="xs:string"&gt;</w:t>
      </w:r>
    </w:p>
    <w:p w14:paraId="0622A86F" w14:textId="77777777" w:rsidR="008C7E71" w:rsidRDefault="008C7E71" w:rsidP="008C7E71">
      <w:pPr>
        <w:pStyle w:val="PL"/>
      </w:pPr>
      <w:r>
        <w:t xml:space="preserve">         &lt;xs:enumeration value="establish-request"/&gt;</w:t>
      </w:r>
    </w:p>
    <w:p w14:paraId="7AA46930" w14:textId="77777777" w:rsidR="008C7E71" w:rsidRDefault="008C7E71" w:rsidP="008C7E71">
      <w:pPr>
        <w:pStyle w:val="PL"/>
      </w:pPr>
      <w:r>
        <w:t xml:space="preserve">         &lt;xs:enumeration value="establish-success"/&gt;</w:t>
      </w:r>
    </w:p>
    <w:p w14:paraId="10643F7D" w14:textId="77777777" w:rsidR="008C7E71" w:rsidRDefault="008C7E71" w:rsidP="008C7E71">
      <w:pPr>
        <w:pStyle w:val="PL"/>
      </w:pPr>
      <w:r>
        <w:t xml:space="preserve">         &lt;xs:enumeration value="establish-fail"/&gt;</w:t>
      </w:r>
    </w:p>
    <w:p w14:paraId="70E46B5C" w14:textId="77777777" w:rsidR="008C7E71" w:rsidRDefault="008C7E71" w:rsidP="008C7E71">
      <w:pPr>
        <w:pStyle w:val="PL"/>
      </w:pPr>
      <w:r>
        <w:t xml:space="preserve">         &lt;xs:enumeration value="terminate-request"/&gt;</w:t>
      </w:r>
    </w:p>
    <w:p w14:paraId="05F7972B" w14:textId="77777777" w:rsidR="008C7E71" w:rsidRDefault="008C7E71" w:rsidP="008C7E71">
      <w:pPr>
        <w:pStyle w:val="PL"/>
      </w:pPr>
      <w:r>
        <w:t xml:space="preserve">         &lt;xs:enumeration value="terminated"/&gt;</w:t>
      </w:r>
    </w:p>
    <w:p w14:paraId="066F1215" w14:textId="77777777" w:rsidR="008C7E71" w:rsidRDefault="008C7E71" w:rsidP="008C7E71">
      <w:pPr>
        <w:pStyle w:val="PL"/>
      </w:pPr>
      <w:r>
        <w:t xml:space="preserve">      &lt;/xs:restriction&gt;</w:t>
      </w:r>
    </w:p>
    <w:p w14:paraId="6E1571B7" w14:textId="77777777" w:rsidR="008C7E71" w:rsidRDefault="008C7E71" w:rsidP="008C7E71">
      <w:pPr>
        <w:pStyle w:val="PL"/>
      </w:pPr>
      <w:r>
        <w:t xml:space="preserve">    &lt;/xs:simpleType&gt;</w:t>
      </w:r>
    </w:p>
    <w:p w14:paraId="47B85B43" w14:textId="77777777" w:rsidR="008C7E71" w:rsidRDefault="008C7E71" w:rsidP="008C7E71">
      <w:pPr>
        <w:pStyle w:val="PL"/>
      </w:pPr>
    </w:p>
    <w:p w14:paraId="0691F4D5" w14:textId="77777777" w:rsidR="008C7E71" w:rsidRDefault="008C7E71" w:rsidP="008C7E71">
      <w:pPr>
        <w:pStyle w:val="PL"/>
      </w:pPr>
      <w:r>
        <w:t xml:space="preserve">    &lt;xs:element name="emergency-ind" type="xs:boolean"/&gt;</w:t>
      </w:r>
    </w:p>
    <w:p w14:paraId="286A3A8A" w14:textId="77777777" w:rsidR="008C7E71" w:rsidRDefault="008C7E71" w:rsidP="008C7E71">
      <w:pPr>
        <w:pStyle w:val="PL"/>
      </w:pPr>
      <w:r>
        <w:t xml:space="preserve">    &lt;xs:element name="alert-ind-rcvd" type="xs:boolean"/&gt;</w:t>
      </w:r>
    </w:p>
    <w:p w14:paraId="0E548B97" w14:textId="77777777" w:rsidR="008C7E71" w:rsidRDefault="008C7E71" w:rsidP="008C7E71">
      <w:pPr>
        <w:pStyle w:val="PL"/>
      </w:pPr>
      <w:r>
        <w:t xml:space="preserve">    &lt;xs:element name="mc-org" type="xs:string"/&gt;</w:t>
      </w:r>
    </w:p>
    <w:p w14:paraId="5C7BCFF5" w14:textId="77777777" w:rsidR="008C7E71" w:rsidRDefault="008C7E71" w:rsidP="008C7E71">
      <w:pPr>
        <w:pStyle w:val="PL"/>
      </w:pPr>
      <w:r>
        <w:t xml:space="preserve">    &lt;xs:element name="functional-alias-URI" type="mcdatainfo:contentType"/&gt;</w:t>
      </w:r>
    </w:p>
    <w:p w14:paraId="14E5DB60" w14:textId="77777777" w:rsidR="008C7E71" w:rsidRDefault="008C7E71" w:rsidP="008C7E71">
      <w:pPr>
        <w:pStyle w:val="PL"/>
      </w:pPr>
      <w:r>
        <w:t xml:space="preserve">    &lt;xs:element name="multiple-devices-ind" type="mcdatainfo:contentType"/&gt;</w:t>
      </w:r>
    </w:p>
    <w:p w14:paraId="511D9E88" w14:textId="77777777" w:rsidR="00D63D3A" w:rsidRDefault="00D63D3A" w:rsidP="00D63D3A">
      <w:pPr>
        <w:pStyle w:val="PL"/>
      </w:pPr>
    </w:p>
    <w:p w14:paraId="7857AB22" w14:textId="77777777" w:rsidR="0066697B" w:rsidRPr="00A07E7A" w:rsidRDefault="0066697B" w:rsidP="0066697B">
      <w:pPr>
        <w:pStyle w:val="PL"/>
      </w:pPr>
      <w:r w:rsidRPr="00A07E7A">
        <w:t xml:space="preserve">  &lt;xs:simpleType name="protectionType"&gt;</w:t>
      </w:r>
    </w:p>
    <w:p w14:paraId="564D2E7D" w14:textId="77777777" w:rsidR="0066697B" w:rsidRPr="00A07E7A" w:rsidRDefault="0066697B" w:rsidP="0066697B">
      <w:pPr>
        <w:pStyle w:val="PL"/>
      </w:pPr>
      <w:r w:rsidRPr="00A07E7A">
        <w:t xml:space="preserve">    &lt;xs:restriction base="xs:string"&gt;</w:t>
      </w:r>
    </w:p>
    <w:p w14:paraId="69FD440E" w14:textId="77777777" w:rsidR="0066697B" w:rsidRPr="00A07E7A" w:rsidRDefault="0066697B" w:rsidP="0066697B">
      <w:pPr>
        <w:pStyle w:val="PL"/>
      </w:pPr>
      <w:r w:rsidRPr="00A07E7A">
        <w:t xml:space="preserve">       &lt;xs:enumeration value="Normal"/&gt;</w:t>
      </w:r>
    </w:p>
    <w:p w14:paraId="3428B457" w14:textId="77777777" w:rsidR="0066697B" w:rsidRPr="00A07E7A" w:rsidRDefault="0066697B" w:rsidP="0066697B">
      <w:pPr>
        <w:pStyle w:val="PL"/>
      </w:pPr>
      <w:r w:rsidRPr="00A07E7A">
        <w:t xml:space="preserve">       &lt;xs:enumeration value="Encrypted"/&gt;</w:t>
      </w:r>
    </w:p>
    <w:p w14:paraId="189B2C9F" w14:textId="77777777" w:rsidR="0066697B" w:rsidRPr="00A07E7A" w:rsidRDefault="0066697B" w:rsidP="0066697B">
      <w:pPr>
        <w:pStyle w:val="PL"/>
      </w:pPr>
      <w:r w:rsidRPr="00A07E7A">
        <w:t xml:space="preserve">    &lt;/xs:restriction&gt;</w:t>
      </w:r>
    </w:p>
    <w:p w14:paraId="140BA063" w14:textId="77777777" w:rsidR="0066697B" w:rsidRPr="00A07E7A" w:rsidRDefault="0066697B" w:rsidP="0066697B">
      <w:pPr>
        <w:pStyle w:val="PL"/>
      </w:pPr>
      <w:r w:rsidRPr="00A07E7A">
        <w:t xml:space="preserve">  &lt;/xs:simpleType&gt;</w:t>
      </w:r>
    </w:p>
    <w:p w14:paraId="1D14BA87" w14:textId="77777777" w:rsidR="0066697B" w:rsidRPr="00A07E7A" w:rsidRDefault="0066697B" w:rsidP="0066697B">
      <w:pPr>
        <w:pStyle w:val="PL"/>
      </w:pPr>
    </w:p>
    <w:p w14:paraId="3F44883D" w14:textId="77777777" w:rsidR="0066697B" w:rsidRPr="00A07E7A" w:rsidRDefault="0066697B" w:rsidP="0066697B">
      <w:pPr>
        <w:pStyle w:val="PL"/>
      </w:pPr>
      <w:r w:rsidRPr="00A07E7A">
        <w:t xml:space="preserve">  &lt;xs:complexType name="contentType"&gt;</w:t>
      </w:r>
    </w:p>
    <w:p w14:paraId="432B52AB" w14:textId="77777777" w:rsidR="0066697B" w:rsidRPr="00A07E7A" w:rsidRDefault="0066697B" w:rsidP="0066697B">
      <w:pPr>
        <w:pStyle w:val="PL"/>
      </w:pPr>
      <w:r w:rsidRPr="00A07E7A">
        <w:t xml:space="preserve">    &lt;xs:choice&gt;</w:t>
      </w:r>
    </w:p>
    <w:p w14:paraId="700F4109" w14:textId="77777777" w:rsidR="0066697B" w:rsidRPr="00A07E7A" w:rsidRDefault="0066697B" w:rsidP="0066697B">
      <w:pPr>
        <w:pStyle w:val="PL"/>
      </w:pPr>
      <w:r w:rsidRPr="00A07E7A">
        <w:t xml:space="preserve">      &lt;xs:element name="mcdataURI" type="xs:anyURI"/&gt;</w:t>
      </w:r>
    </w:p>
    <w:p w14:paraId="143EEB16" w14:textId="77777777" w:rsidR="0066697B" w:rsidRPr="00A07E7A" w:rsidRDefault="0066697B" w:rsidP="0066697B">
      <w:pPr>
        <w:pStyle w:val="PL"/>
      </w:pPr>
      <w:r w:rsidRPr="00A07E7A">
        <w:t xml:space="preserve">      &lt;xs:element name="mcdataString" type="xs:string"/&gt;</w:t>
      </w:r>
    </w:p>
    <w:p w14:paraId="4CCD655C" w14:textId="77777777" w:rsidR="0066697B" w:rsidRPr="00A07E7A" w:rsidRDefault="0066697B" w:rsidP="0066697B">
      <w:pPr>
        <w:pStyle w:val="PL"/>
      </w:pPr>
      <w:r w:rsidRPr="00A07E7A">
        <w:t xml:space="preserve">      &lt;xs:element name="mcdataBoolean" type="xs:boolean"/&gt;</w:t>
      </w:r>
    </w:p>
    <w:p w14:paraId="7EB6675D" w14:textId="77777777" w:rsidR="0066697B" w:rsidRPr="00A07E7A" w:rsidRDefault="0066697B" w:rsidP="0066697B">
      <w:pPr>
        <w:pStyle w:val="PL"/>
      </w:pPr>
      <w:r w:rsidRPr="00A07E7A">
        <w:t xml:space="preserve">      &lt;xs:any namespace="##other" processContents="lax"/&gt;</w:t>
      </w:r>
    </w:p>
    <w:p w14:paraId="36A85F09" w14:textId="77777777" w:rsidR="0066697B" w:rsidRPr="00A07E7A" w:rsidRDefault="0066697B" w:rsidP="0066697B">
      <w:pPr>
        <w:pStyle w:val="PL"/>
      </w:pPr>
      <w:r w:rsidRPr="00A07E7A">
        <w:t xml:space="preserve">      &lt;xs:element name="anyExt" type="mcdatainfo:anyExtType" minOccurs="0"/&gt;</w:t>
      </w:r>
    </w:p>
    <w:p w14:paraId="7452A6AC" w14:textId="77777777" w:rsidR="0066697B" w:rsidRPr="00A07E7A" w:rsidRDefault="0066697B" w:rsidP="0066697B">
      <w:pPr>
        <w:pStyle w:val="PL"/>
      </w:pPr>
      <w:r w:rsidRPr="00A07E7A">
        <w:t xml:space="preserve">    &lt;/xs:choice&gt;</w:t>
      </w:r>
    </w:p>
    <w:p w14:paraId="21D0FC7D" w14:textId="77777777" w:rsidR="0066697B" w:rsidRPr="00A07E7A" w:rsidRDefault="0066697B" w:rsidP="0066697B">
      <w:pPr>
        <w:pStyle w:val="PL"/>
      </w:pPr>
      <w:r w:rsidRPr="00A07E7A">
        <w:t xml:space="preserve">    &lt;xs:attribute name="type" type="</w:t>
      </w:r>
      <w:r w:rsidR="003D3D00">
        <w:t>mcdatainfo:</w:t>
      </w:r>
      <w:r w:rsidRPr="00A07E7A">
        <w:t>protectionType"/&gt;</w:t>
      </w:r>
    </w:p>
    <w:p w14:paraId="6972FF61" w14:textId="77777777" w:rsidR="0066697B" w:rsidRPr="00A07E7A" w:rsidRDefault="0066697B" w:rsidP="0066697B">
      <w:pPr>
        <w:pStyle w:val="PL"/>
      </w:pPr>
      <w:r w:rsidRPr="00A07E7A">
        <w:t xml:space="preserve">    &lt;xs:anyAttribute namespace="##any" processContents="lax"/&gt;</w:t>
      </w:r>
    </w:p>
    <w:p w14:paraId="7BBC2060" w14:textId="77777777" w:rsidR="0066697B" w:rsidRPr="00A07E7A" w:rsidRDefault="0066697B" w:rsidP="0066697B">
      <w:pPr>
        <w:pStyle w:val="PL"/>
      </w:pPr>
      <w:r w:rsidRPr="00A07E7A">
        <w:t xml:space="preserve">  &lt;/xs:complexType&gt;</w:t>
      </w:r>
    </w:p>
    <w:p w14:paraId="7B32F18A" w14:textId="77777777" w:rsidR="0066697B" w:rsidRPr="00A07E7A" w:rsidRDefault="0066697B" w:rsidP="0066697B">
      <w:pPr>
        <w:pStyle w:val="PL"/>
      </w:pPr>
    </w:p>
    <w:p w14:paraId="6C694646" w14:textId="77777777" w:rsidR="0066697B" w:rsidRPr="00A07E7A" w:rsidRDefault="0066697B" w:rsidP="0066697B">
      <w:pPr>
        <w:pStyle w:val="PL"/>
      </w:pPr>
      <w:r w:rsidRPr="00A07E7A">
        <w:t xml:space="preserve">  &lt;xs:complexType name="anyExtType"&gt;</w:t>
      </w:r>
    </w:p>
    <w:p w14:paraId="1DB9D11C" w14:textId="77777777" w:rsidR="0066697B" w:rsidRPr="00A07E7A" w:rsidRDefault="0066697B" w:rsidP="0066697B">
      <w:pPr>
        <w:pStyle w:val="PL"/>
      </w:pPr>
      <w:r w:rsidRPr="00A07E7A">
        <w:t xml:space="preserve">    &lt;xs:sequence&gt;</w:t>
      </w:r>
    </w:p>
    <w:p w14:paraId="7C97E560" w14:textId="77777777" w:rsidR="0066697B" w:rsidRPr="00A07E7A" w:rsidRDefault="0066697B" w:rsidP="0066697B">
      <w:pPr>
        <w:pStyle w:val="PL"/>
      </w:pPr>
      <w:r w:rsidRPr="00A07E7A">
        <w:t xml:space="preserve">      &lt;xs:any namespace="##any" processContents="lax" minOccurs="0" maxOccurs="unbounded"/&gt;</w:t>
      </w:r>
    </w:p>
    <w:p w14:paraId="6A479BA5" w14:textId="77777777" w:rsidR="0066697B" w:rsidRPr="00A07E7A" w:rsidRDefault="0066697B" w:rsidP="0066697B">
      <w:pPr>
        <w:pStyle w:val="PL"/>
      </w:pPr>
      <w:r w:rsidRPr="00A07E7A">
        <w:t xml:space="preserve">    &lt;/xs:sequence&gt;</w:t>
      </w:r>
    </w:p>
    <w:p w14:paraId="582AE7E0" w14:textId="77777777" w:rsidR="0066697B" w:rsidRPr="00A07E7A" w:rsidRDefault="0066697B" w:rsidP="0066697B">
      <w:pPr>
        <w:pStyle w:val="PL"/>
      </w:pPr>
      <w:r w:rsidRPr="00A07E7A">
        <w:t xml:space="preserve">  &lt;/xs:complexType&gt;</w:t>
      </w:r>
    </w:p>
    <w:p w14:paraId="010E5B8A" w14:textId="77777777" w:rsidR="0066697B" w:rsidRPr="00A07E7A" w:rsidRDefault="0066697B" w:rsidP="0066697B">
      <w:pPr>
        <w:pStyle w:val="PL"/>
      </w:pPr>
    </w:p>
    <w:p w14:paraId="1EDA6479" w14:textId="77777777" w:rsidR="0066697B" w:rsidRPr="00A07E7A" w:rsidRDefault="0066697B" w:rsidP="0066697B">
      <w:pPr>
        <w:pStyle w:val="PL"/>
      </w:pPr>
      <w:r w:rsidRPr="00A07E7A">
        <w:t>&lt;/xs:schema&gt;</w:t>
      </w:r>
    </w:p>
    <w:p w14:paraId="3B4D374C" w14:textId="77777777" w:rsidR="0066697B" w:rsidRPr="00A07E7A" w:rsidRDefault="0066697B" w:rsidP="0066697B">
      <w:pPr>
        <w:pStyle w:val="Heading2"/>
      </w:pPr>
      <w:bookmarkStart w:id="7535" w:name="_Toc20215959"/>
      <w:bookmarkStart w:id="7536" w:name="_Toc27496515"/>
      <w:bookmarkStart w:id="7537" w:name="_Toc36108316"/>
      <w:bookmarkStart w:id="7538" w:name="_Toc44599096"/>
      <w:bookmarkStart w:id="7539" w:name="_Toc44602983"/>
      <w:bookmarkStart w:id="7540" w:name="_Toc45198160"/>
      <w:bookmarkStart w:id="7541" w:name="_Toc45696193"/>
      <w:bookmarkStart w:id="7542" w:name="_Toc51773969"/>
      <w:bookmarkStart w:id="7543" w:name="_Toc51774885"/>
      <w:bookmarkStart w:id="7544" w:name="_Toc193389553"/>
      <w:r w:rsidRPr="00A07E7A">
        <w:rPr>
          <w:lang w:eastAsia="zh-CN"/>
        </w:rPr>
        <w:t>D</w:t>
      </w:r>
      <w:r w:rsidRPr="00A07E7A">
        <w:t>.</w:t>
      </w:r>
      <w:r w:rsidRPr="00A07E7A">
        <w:rPr>
          <w:lang w:eastAsia="zh-CN"/>
        </w:rPr>
        <w:t>1</w:t>
      </w:r>
      <w:r w:rsidRPr="00A07E7A">
        <w:t>.3</w:t>
      </w:r>
      <w:r w:rsidRPr="00A07E7A">
        <w:tab/>
        <w:t>Semantic</w:t>
      </w:r>
      <w:bookmarkEnd w:id="7535"/>
      <w:bookmarkEnd w:id="7536"/>
      <w:bookmarkEnd w:id="7537"/>
      <w:bookmarkEnd w:id="7538"/>
      <w:bookmarkEnd w:id="7539"/>
      <w:bookmarkEnd w:id="7540"/>
      <w:bookmarkEnd w:id="7541"/>
      <w:bookmarkEnd w:id="7542"/>
      <w:bookmarkEnd w:id="7543"/>
      <w:bookmarkEnd w:id="7544"/>
    </w:p>
    <w:p w14:paraId="1C4F2C93" w14:textId="77777777" w:rsidR="00716377" w:rsidRDefault="00716377" w:rsidP="00A64E8B">
      <w:pPr>
        <w:pStyle w:val="EditorsNote"/>
      </w:pPr>
      <w:r>
        <w:t xml:space="preserve">Editor’s note: In the current release, support for emergency groups and emergency group communications </w:t>
      </w:r>
      <w:r>
        <w:rPr>
          <w:lang w:val="en-US"/>
        </w:rPr>
        <w:t xml:space="preserve">(in particular the use of the &lt;emergency-ind&gt; element) </w:t>
      </w:r>
      <w:r>
        <w:t>may be absent, partial or limited, namely only provided to the extent of facilitating emergency alert functionality.</w:t>
      </w:r>
    </w:p>
    <w:p w14:paraId="246DC9FD" w14:textId="77777777" w:rsidR="0066697B" w:rsidRPr="00A07E7A" w:rsidRDefault="0066697B" w:rsidP="0066697B">
      <w:pPr>
        <w:rPr>
          <w:lang w:eastAsia="zh-CN"/>
        </w:rPr>
      </w:pPr>
      <w:r w:rsidRPr="00A07E7A">
        <w:t>The &lt;mcdatainfo&gt; element is the root element of the XML document. The &lt;mcdatainfo&gt; element</w:t>
      </w:r>
      <w:r w:rsidRPr="00A07E7A">
        <w:rPr>
          <w:lang w:eastAsia="zh-CN"/>
        </w:rPr>
        <w:t xml:space="preserve"> can contain subelements.</w:t>
      </w:r>
    </w:p>
    <w:p w14:paraId="22EAA66F" w14:textId="77777777" w:rsidR="0066697B" w:rsidRPr="00A07E7A" w:rsidRDefault="0066697B" w:rsidP="0066697B">
      <w:pPr>
        <w:pStyle w:val="NO"/>
      </w:pPr>
      <w:r w:rsidRPr="00A07E7A">
        <w:t>NOTE 1:</w:t>
      </w:r>
      <w:r w:rsidRPr="00A07E7A">
        <w:tab/>
        <w:t>The subelements of the &lt;mcdata-info&gt; are validated by the &lt;xs:any namespace="##any" processContents="lax" minOccurs="0" maxOccurs="unbounded"/&gt; particle of the &lt;mcdata-info&gt; element</w:t>
      </w:r>
    </w:p>
    <w:p w14:paraId="1EFFBAA8" w14:textId="77777777" w:rsidR="001572E4" w:rsidRPr="00A07E7A" w:rsidRDefault="001572E4" w:rsidP="001572E4">
      <w:r w:rsidRPr="00A07E7A">
        <w:t>If the &lt;mcdatainfo&gt; contains the &lt;mcdata-Params&gt; element then:</w:t>
      </w:r>
    </w:p>
    <w:p w14:paraId="53A879B3" w14:textId="77777777" w:rsidR="001572E4" w:rsidRPr="00A07E7A" w:rsidRDefault="001572E4" w:rsidP="001572E4">
      <w:pPr>
        <w:pStyle w:val="B1"/>
      </w:pPr>
      <w:r w:rsidRPr="00A07E7A">
        <w:t>1)</w:t>
      </w:r>
      <w:r w:rsidRPr="00A07E7A">
        <w:tab/>
        <w:t xml:space="preserve">the &lt;mcdata-access-token&gt;, &lt;mcdata-request-uri&gt;, &lt;mcdata-controller-psi&gt;, &lt;mcdata-calling-user-id&gt;, </w:t>
      </w:r>
      <w:r w:rsidRPr="00A07E7A">
        <w:rPr>
          <w:noProof/>
        </w:rPr>
        <w:t>&lt;</w:t>
      </w:r>
      <w:r w:rsidRPr="00A07E7A">
        <w:t>mcdata-called-party-id&gt;, &lt;mcdata-calling-group-id&gt;, &lt;alert-ind&gt;, &lt;originated-by&gt;</w:t>
      </w:r>
      <w:r>
        <w:t>,</w:t>
      </w:r>
      <w:r w:rsidRPr="00A07E7A">
        <w:t xml:space="preserve"> &lt;mcdata-client-id&gt;</w:t>
      </w:r>
      <w:r w:rsidR="00D63D3A" w:rsidRPr="00D63D3A">
        <w:t>,</w:t>
      </w:r>
      <w:r>
        <w:t xml:space="preserve"> </w:t>
      </w:r>
      <w:r w:rsidRPr="00193E47">
        <w:rPr>
          <w:lang w:val="en-US"/>
        </w:rPr>
        <w:t>&lt;functional-alias-URI&gt;</w:t>
      </w:r>
      <w:r w:rsidRPr="00A07E7A">
        <w:t xml:space="preserve"> </w:t>
      </w:r>
      <w:r w:rsidR="00D63D3A" w:rsidRPr="00D63D3A">
        <w:t xml:space="preserve">and &lt;multiple-devices-ind&gt; elements </w:t>
      </w:r>
      <w:r w:rsidRPr="00A07E7A">
        <w:t>can be included with encrypted content;</w:t>
      </w:r>
    </w:p>
    <w:p w14:paraId="0151AA7D" w14:textId="77777777" w:rsidR="001572E4" w:rsidRPr="00A07E7A" w:rsidRDefault="001572E4" w:rsidP="001572E4">
      <w:pPr>
        <w:pStyle w:val="B1"/>
      </w:pPr>
      <w:r w:rsidRPr="00A07E7A">
        <w:t>2)</w:t>
      </w:r>
      <w:r w:rsidRPr="00A07E7A">
        <w:tab/>
        <w:t>for each element in 1) that is included with content that is not encrypted:</w:t>
      </w:r>
    </w:p>
    <w:p w14:paraId="35062473" w14:textId="77777777" w:rsidR="001572E4" w:rsidRPr="00A07E7A" w:rsidRDefault="001572E4" w:rsidP="001572E4">
      <w:pPr>
        <w:pStyle w:val="B2"/>
      </w:pPr>
      <w:r w:rsidRPr="00A07E7A">
        <w:t>a)</w:t>
      </w:r>
      <w:r w:rsidRPr="00A07E7A">
        <w:tab/>
        <w:t>the element has the "type" attribute set to "Normal";</w:t>
      </w:r>
    </w:p>
    <w:p w14:paraId="47B11B9B" w14:textId="77777777" w:rsidR="001572E4" w:rsidRPr="00A07E7A" w:rsidRDefault="001572E4" w:rsidP="001572E4">
      <w:pPr>
        <w:pStyle w:val="B2"/>
        <w:tabs>
          <w:tab w:val="left" w:pos="2127"/>
        </w:tabs>
      </w:pPr>
      <w:r w:rsidRPr="00A07E7A">
        <w:t>b)</w:t>
      </w:r>
      <w:r w:rsidRPr="00A07E7A">
        <w:tab/>
        <w:t xml:space="preserve">if the element is the &lt;mcdata-request-uri&gt;, &lt;mcdata-calling-user-id&gt;, </w:t>
      </w:r>
      <w:r w:rsidRPr="00A07E7A">
        <w:rPr>
          <w:noProof/>
        </w:rPr>
        <w:t>&lt;</w:t>
      </w:r>
      <w:r w:rsidRPr="00A07E7A">
        <w:t>mcdata-called-party-id&gt;</w:t>
      </w:r>
      <w:r>
        <w:t>,</w:t>
      </w:r>
      <w:r w:rsidRPr="00A07E7A">
        <w:t xml:space="preserve"> &lt;mcdata-calling-group-id&gt;</w:t>
      </w:r>
      <w:r>
        <w:t>,</w:t>
      </w:r>
      <w:r w:rsidRPr="00A07E7A">
        <w:t xml:space="preserve"> &lt;originated-by&gt;</w:t>
      </w:r>
      <w:r>
        <w:t xml:space="preserve"> or </w:t>
      </w:r>
      <w:r w:rsidRPr="00193E47">
        <w:rPr>
          <w:lang w:val="en-US"/>
        </w:rPr>
        <w:t>&lt;functional-alias-URI&gt;</w:t>
      </w:r>
      <w:r w:rsidRPr="005A2D05">
        <w:t xml:space="preserve"> </w:t>
      </w:r>
      <w:r w:rsidRPr="00A07E7A">
        <w:t xml:space="preserve"> then the &lt;mcdataURI&gt; element is included;</w:t>
      </w:r>
    </w:p>
    <w:p w14:paraId="707CE7C1" w14:textId="77777777" w:rsidR="0066697B" w:rsidRPr="00A07E7A" w:rsidRDefault="0066697B" w:rsidP="0066697B">
      <w:pPr>
        <w:pStyle w:val="B2"/>
      </w:pPr>
      <w:r w:rsidRPr="00A07E7A">
        <w:t>c)</w:t>
      </w:r>
      <w:r w:rsidRPr="00A07E7A">
        <w:tab/>
        <w:t>if the element is the &lt;mcdata-access-token&gt; or &lt;mcdata-client-id&gt;, then the &lt;mcdataString&gt; element is included; and</w:t>
      </w:r>
    </w:p>
    <w:p w14:paraId="02D3C291" w14:textId="77777777" w:rsidR="0066697B" w:rsidRPr="00A07E7A" w:rsidRDefault="0066697B" w:rsidP="0066697B">
      <w:pPr>
        <w:pStyle w:val="B2"/>
      </w:pPr>
      <w:r w:rsidRPr="00A07E7A">
        <w:t>d)</w:t>
      </w:r>
      <w:r w:rsidRPr="00A07E7A">
        <w:tab/>
        <w:t xml:space="preserve">if the element is &lt;alert-ind&gt; </w:t>
      </w:r>
      <w:r w:rsidR="00D63D3A" w:rsidRPr="00D63D3A">
        <w:t xml:space="preserve">or &lt;multiple-devices-ind&gt; </w:t>
      </w:r>
      <w:r w:rsidRPr="00A07E7A">
        <w:t>then the &lt;mcdataBoolean&gt; element is included;</w:t>
      </w:r>
    </w:p>
    <w:p w14:paraId="10DBD413" w14:textId="77777777" w:rsidR="0066697B" w:rsidRPr="00A07E7A" w:rsidRDefault="0066697B" w:rsidP="0066697B">
      <w:pPr>
        <w:pStyle w:val="B1"/>
      </w:pPr>
      <w:r w:rsidRPr="00A07E7A">
        <w:t>3)</w:t>
      </w:r>
      <w:r w:rsidRPr="00A07E7A">
        <w:tab/>
        <w:t>for each element in 1) that is included with content that is encrypted:</w:t>
      </w:r>
    </w:p>
    <w:p w14:paraId="5C639480" w14:textId="77777777" w:rsidR="0066697B" w:rsidRPr="00A07E7A" w:rsidRDefault="0066697B" w:rsidP="0066697B">
      <w:pPr>
        <w:pStyle w:val="B2"/>
      </w:pPr>
      <w:r w:rsidRPr="00A07E7A">
        <w:rPr>
          <w:rFonts w:eastAsia="Gulim"/>
        </w:rPr>
        <w:t>a)</w:t>
      </w:r>
      <w:r w:rsidRPr="00A07E7A">
        <w:rPr>
          <w:rFonts w:eastAsia="Gulim"/>
        </w:rPr>
        <w:tab/>
      </w:r>
      <w:r w:rsidRPr="00A07E7A">
        <w:t>the element has the "type" attribute set to "Encrypted";</w:t>
      </w:r>
    </w:p>
    <w:p w14:paraId="7344DACC" w14:textId="77777777" w:rsidR="0066697B" w:rsidRPr="00A07E7A" w:rsidRDefault="0066697B" w:rsidP="0066697B">
      <w:pPr>
        <w:pStyle w:val="B2"/>
      </w:pPr>
      <w:r w:rsidRPr="00A07E7A">
        <w:t>b)</w:t>
      </w:r>
      <w:r w:rsidRPr="00A07E7A">
        <w:tab/>
        <w:t>the &lt;xenc:EncryptedData&gt; element from the "</w:t>
      </w:r>
      <w:hyperlink r:id="rId26" w:history="1">
        <w:r w:rsidRPr="00A07E7A">
          <w:rPr>
            <w:rStyle w:val="Hyperlink"/>
            <w:rFonts w:eastAsia="Malgun Gothic"/>
          </w:rPr>
          <w:t>http://www.w3.org/2001/04/xmlenc#</w:t>
        </w:r>
      </w:hyperlink>
      <w:r w:rsidRPr="00A07E7A">
        <w:t>" namespace is included and:</w:t>
      </w:r>
    </w:p>
    <w:p w14:paraId="338ABE52" w14:textId="77777777" w:rsidR="0066697B" w:rsidRPr="00A07E7A" w:rsidRDefault="0066697B" w:rsidP="0066697B">
      <w:pPr>
        <w:pStyle w:val="B3"/>
      </w:pPr>
      <w:r w:rsidRPr="00A07E7A">
        <w:t>i)</w:t>
      </w:r>
      <w:r w:rsidRPr="00A07E7A">
        <w:tab/>
        <w:t>can have a "Type" attribute can be included with a value of "</w:t>
      </w:r>
      <w:hyperlink r:id="rId27" w:anchor="Content" w:history="1">
        <w:r w:rsidRPr="00A07E7A">
          <w:rPr>
            <w:rStyle w:val="Hyperlink"/>
            <w:rFonts w:eastAsia="Malgun Gothic"/>
          </w:rPr>
          <w:t>http://www.w3.org/2001/04/xmlenc#Content</w:t>
        </w:r>
      </w:hyperlink>
      <w:r w:rsidRPr="00A07E7A">
        <w:t>";</w:t>
      </w:r>
    </w:p>
    <w:p w14:paraId="6CB40D27" w14:textId="77777777" w:rsidR="0066697B" w:rsidRPr="00A07E7A" w:rsidRDefault="0066697B" w:rsidP="0066697B">
      <w:pPr>
        <w:pStyle w:val="B3"/>
      </w:pPr>
      <w:r w:rsidRPr="00A07E7A">
        <w:t>ii)</w:t>
      </w:r>
      <w:r w:rsidRPr="00A07E7A">
        <w:tab/>
        <w:t>can include an &lt;EncryptionMethod&gt; element with the "Algorithm" attribute set to value of "http://www.w3.org/2009/xmlenc11#aes128-gcm";</w:t>
      </w:r>
    </w:p>
    <w:p w14:paraId="5269884E" w14:textId="77777777" w:rsidR="0066697B" w:rsidRPr="00A07E7A" w:rsidRDefault="0066697B" w:rsidP="0066697B">
      <w:pPr>
        <w:pStyle w:val="B3"/>
      </w:pPr>
      <w:r w:rsidRPr="00A07E7A">
        <w:t>iii)</w:t>
      </w:r>
      <w:r w:rsidRPr="00A07E7A">
        <w:tab/>
        <w:t>can include a &lt;KeyInfo&gt; element with a &lt;KeyName&gt; element containing the base 64 encoded XPK-ID; and</w:t>
      </w:r>
    </w:p>
    <w:p w14:paraId="359EEAFC" w14:textId="77777777" w:rsidR="0066697B" w:rsidRPr="00A07E7A" w:rsidRDefault="0066697B" w:rsidP="0066697B">
      <w:pPr>
        <w:pStyle w:val="B3"/>
      </w:pPr>
      <w:r w:rsidRPr="00A07E7A">
        <w:t>iv)</w:t>
      </w:r>
      <w:r w:rsidRPr="00A07E7A">
        <w:tab/>
        <w:t>includes a &lt;CipherData&gt; element with a &lt;CipherValue&gt; element containing the encrypted data.</w:t>
      </w:r>
    </w:p>
    <w:p w14:paraId="2CA98670" w14:textId="77777777" w:rsidR="0066697B" w:rsidRPr="00A07E7A" w:rsidRDefault="0066697B" w:rsidP="0066697B">
      <w:pPr>
        <w:pStyle w:val="NO"/>
      </w:pPr>
      <w:r w:rsidRPr="00A07E7A">
        <w:t>NOTE 2:</w:t>
      </w:r>
      <w:r w:rsidRPr="00A07E7A">
        <w:tab/>
        <w:t>When the optional attributes and elements are not included within the &lt;xenc:EncryptedData&gt; element, the information they contain is known to sender and the receiver by other means.</w:t>
      </w:r>
    </w:p>
    <w:p w14:paraId="7E9735B3" w14:textId="77777777" w:rsidR="0066697B" w:rsidRPr="00A07E7A" w:rsidRDefault="0066697B" w:rsidP="0066697B">
      <w:r w:rsidRPr="00A07E7A">
        <w:t>If the &lt;mcdatainfo&gt; contains the &lt;mcdata-Params&gt; element then:</w:t>
      </w:r>
    </w:p>
    <w:p w14:paraId="09F40B04" w14:textId="77777777" w:rsidR="0066697B" w:rsidRPr="00A07E7A" w:rsidRDefault="0066697B" w:rsidP="0066697B">
      <w:pPr>
        <w:pStyle w:val="B1"/>
      </w:pPr>
      <w:r w:rsidRPr="00A07E7A">
        <w:t>1)</w:t>
      </w:r>
      <w:r w:rsidRPr="00A07E7A">
        <w:tab/>
        <w:t>the &lt;mcdata-access-token&gt; can be included with the access token received during authentication procedure as described in 3GPP TS 24.382 [49];</w:t>
      </w:r>
    </w:p>
    <w:p w14:paraId="72575D03" w14:textId="77777777" w:rsidR="0066697B" w:rsidRPr="00A07E7A" w:rsidRDefault="0066697B" w:rsidP="0066697B">
      <w:pPr>
        <w:pStyle w:val="B1"/>
      </w:pPr>
      <w:r w:rsidRPr="00A07E7A">
        <w:t>2)</w:t>
      </w:r>
      <w:r w:rsidRPr="00A07E7A">
        <w:tab/>
        <w:t>the &lt;request-type&gt; can be included with:</w:t>
      </w:r>
    </w:p>
    <w:p w14:paraId="1C981DA6" w14:textId="77777777" w:rsidR="0066697B" w:rsidRPr="00A07E7A" w:rsidRDefault="0066697B" w:rsidP="0066697B">
      <w:pPr>
        <w:pStyle w:val="B2"/>
      </w:pPr>
      <w:r w:rsidRPr="00A07E7A">
        <w:t>a)</w:t>
      </w:r>
      <w:r w:rsidRPr="00A07E7A">
        <w:tab/>
        <w:t>a value of "one-to-one-sds" to indicate that the MCData client wants to initiate a one-to-one SDS request</w:t>
      </w:r>
      <w:r w:rsidR="00B55597" w:rsidRPr="00A07E7A">
        <w:t>;</w:t>
      </w:r>
    </w:p>
    <w:p w14:paraId="12B62FF7" w14:textId="77777777" w:rsidR="0066697B" w:rsidRPr="00A07E7A" w:rsidRDefault="0066697B" w:rsidP="0066697B">
      <w:pPr>
        <w:pStyle w:val="B2"/>
      </w:pPr>
      <w:r w:rsidRPr="00800DA2">
        <w:t>b)</w:t>
      </w:r>
      <w:r w:rsidRPr="00800DA2">
        <w:tab/>
        <w:t>a value of "</w:t>
      </w:r>
      <w:r w:rsidRPr="00A07E7A">
        <w:t>group-sds" to indicate the MCData client wants to initiate a group SDS request</w:t>
      </w:r>
      <w:r w:rsidR="00B55597" w:rsidRPr="00A07E7A">
        <w:t>;</w:t>
      </w:r>
    </w:p>
    <w:p w14:paraId="725AD538" w14:textId="77777777" w:rsidR="00B55597" w:rsidRPr="00A07E7A" w:rsidRDefault="00B55597" w:rsidP="00B55597">
      <w:pPr>
        <w:pStyle w:val="B2"/>
      </w:pPr>
      <w:r w:rsidRPr="00A07E7A">
        <w:t>c)</w:t>
      </w:r>
      <w:r w:rsidRPr="00A07E7A">
        <w:tab/>
        <w:t>a value of "one-to-one-fd" to indicate that the MCData client wants to initiate a one-to-one FD request;</w:t>
      </w:r>
    </w:p>
    <w:p w14:paraId="21B2B1EB" w14:textId="77777777" w:rsidR="00B55597" w:rsidRPr="00A07E7A" w:rsidRDefault="00B55597" w:rsidP="00B55597">
      <w:pPr>
        <w:pStyle w:val="B2"/>
      </w:pPr>
      <w:r w:rsidRPr="00A07E7A">
        <w:t>d)</w:t>
      </w:r>
      <w:r w:rsidRPr="00A07E7A">
        <w:tab/>
        <w:t>a value of "group-fd" to indicate that the MCData client wants to initiate a group FD request;</w:t>
      </w:r>
    </w:p>
    <w:p w14:paraId="5F603F7D" w14:textId="77777777" w:rsidR="00B55597" w:rsidRPr="00A07E7A" w:rsidRDefault="00B55597" w:rsidP="00B55597">
      <w:pPr>
        <w:pStyle w:val="B2"/>
      </w:pPr>
      <w:r w:rsidRPr="00A07E7A">
        <w:t>e)</w:t>
      </w:r>
      <w:r w:rsidRPr="00A07E7A">
        <w:tab/>
        <w:t>a value of "msf-disc-req" to indicate that the MCData client wishes to discover the absoluteURI of the media storage function for HTTP requests;</w:t>
      </w:r>
    </w:p>
    <w:p w14:paraId="0A708451" w14:textId="77777777" w:rsidR="00B55597" w:rsidRPr="00A07E7A" w:rsidRDefault="00B55597" w:rsidP="00B55597">
      <w:pPr>
        <w:pStyle w:val="B2"/>
      </w:pPr>
      <w:r w:rsidRPr="00A07E7A">
        <w:t>f)</w:t>
      </w:r>
      <w:r w:rsidRPr="00A07E7A">
        <w:tab/>
        <w:t>a value of "msf-disc-res" when the participating MCData function sends the absolute URI to the MCData client;</w:t>
      </w:r>
    </w:p>
    <w:p w14:paraId="1990CC1A" w14:textId="77777777" w:rsidR="00B55597" w:rsidRPr="00A07E7A" w:rsidRDefault="00B55597" w:rsidP="00B55597">
      <w:pPr>
        <w:pStyle w:val="B2"/>
      </w:pPr>
      <w:r w:rsidRPr="00A07E7A">
        <w:t>g)</w:t>
      </w:r>
      <w:r w:rsidRPr="00A07E7A">
        <w:tab/>
        <w:t>a value of "notify" when the controlling MCData function needs to send a notification to the MCData client;</w:t>
      </w:r>
    </w:p>
    <w:p w14:paraId="62F2CF85" w14:textId="77777777" w:rsidR="00F7148B" w:rsidRPr="00A07E7A" w:rsidRDefault="00F7148B" w:rsidP="00F7148B">
      <w:pPr>
        <w:pStyle w:val="B2"/>
      </w:pPr>
      <w:r w:rsidRPr="00A07E7A">
        <w:t>h)</w:t>
      </w:r>
      <w:r w:rsidRPr="00A07E7A">
        <w:tab/>
        <w:t xml:space="preserve">a value of "one-to-one-sds-session" to indicate that the MCData client wants to initiate a one-to-one SDS session; </w:t>
      </w:r>
    </w:p>
    <w:p w14:paraId="18100580" w14:textId="77777777" w:rsidR="00F7148B" w:rsidRDefault="00F7148B" w:rsidP="009B65EC">
      <w:pPr>
        <w:pStyle w:val="B2"/>
      </w:pPr>
      <w:r w:rsidRPr="00800DA2">
        <w:t>i</w:t>
      </w:r>
      <w:r w:rsidRPr="00A07E7A">
        <w:t>)</w:t>
      </w:r>
      <w:r w:rsidRPr="00A07E7A">
        <w:tab/>
        <w:t>a value of "group-sds-session" to indicate the MCData client wants to initiate a group SDS session</w:t>
      </w:r>
      <w:r>
        <w:t>; or</w:t>
      </w:r>
    </w:p>
    <w:p w14:paraId="39AFAD5B" w14:textId="77777777" w:rsidR="00F7148B" w:rsidRPr="00A07E7A" w:rsidRDefault="00F7148B" w:rsidP="00F7148B">
      <w:pPr>
        <w:pStyle w:val="B2"/>
      </w:pPr>
      <w:r>
        <w:t>j)</w:t>
      </w:r>
      <w:r>
        <w:tab/>
        <w:t xml:space="preserve">a value of </w:t>
      </w:r>
      <w:r w:rsidRPr="004346C1">
        <w:t>"</w:t>
      </w:r>
      <w:r>
        <w:t>functional-alias-status-determination</w:t>
      </w:r>
      <w:r w:rsidRPr="004346C1">
        <w:t xml:space="preserve">" </w:t>
      </w:r>
      <w:r>
        <w:t>when a client initiates a subscription request to FA status;</w:t>
      </w:r>
    </w:p>
    <w:p w14:paraId="239A5C32" w14:textId="77777777" w:rsidR="0066697B" w:rsidRPr="00A07E7A" w:rsidRDefault="0066697B" w:rsidP="0066697B">
      <w:pPr>
        <w:pStyle w:val="B1"/>
      </w:pPr>
      <w:r w:rsidRPr="00800DA2">
        <w:t>3)</w:t>
      </w:r>
      <w:r w:rsidRPr="00800DA2">
        <w:tab/>
        <w:t xml:space="preserve">the &lt;mcdata-request-uri&gt; can be </w:t>
      </w:r>
      <w:r w:rsidRPr="00A07E7A">
        <w:t>included with an MCData group ID;</w:t>
      </w:r>
    </w:p>
    <w:p w14:paraId="73CF9F5C" w14:textId="77777777" w:rsidR="0066697B" w:rsidRPr="00A07E7A" w:rsidRDefault="0066697B" w:rsidP="0066697B">
      <w:pPr>
        <w:pStyle w:val="B1"/>
        <w:rPr>
          <w:noProof/>
        </w:rPr>
      </w:pPr>
      <w:r w:rsidRPr="00A07E7A">
        <w:t>4)</w:t>
      </w:r>
      <w:r w:rsidRPr="00A07E7A">
        <w:tab/>
        <w:t xml:space="preserve">the &lt;mcdata-calling-user-id&gt; can be included, </w:t>
      </w:r>
      <w:r w:rsidRPr="00A07E7A">
        <w:rPr>
          <w:noProof/>
        </w:rPr>
        <w:t>set to MCData ID of the originating user;</w:t>
      </w:r>
    </w:p>
    <w:p w14:paraId="7F218B46" w14:textId="77777777" w:rsidR="0066697B" w:rsidRPr="00A07E7A" w:rsidRDefault="0066697B" w:rsidP="0066697B">
      <w:pPr>
        <w:pStyle w:val="B1"/>
      </w:pPr>
      <w:r w:rsidRPr="00A07E7A">
        <w:rPr>
          <w:noProof/>
        </w:rPr>
        <w:t>5)</w:t>
      </w:r>
      <w:r w:rsidRPr="00A07E7A">
        <w:rPr>
          <w:noProof/>
        </w:rPr>
        <w:tab/>
        <w:t>the &lt;</w:t>
      </w:r>
      <w:r w:rsidRPr="00A07E7A">
        <w:t>mcdata-called-party-id&gt; can be included, set to the MCData ID of the terminating user;</w:t>
      </w:r>
    </w:p>
    <w:p w14:paraId="44E8EA33" w14:textId="77777777" w:rsidR="0066697B" w:rsidRPr="00A07E7A" w:rsidRDefault="0066697B" w:rsidP="0066697B">
      <w:pPr>
        <w:pStyle w:val="B1"/>
      </w:pPr>
      <w:r w:rsidRPr="00A07E7A">
        <w:t>6)</w:t>
      </w:r>
      <w:r w:rsidRPr="00A07E7A">
        <w:tab/>
        <w:t>the &lt;mcdata-calling-group-id&gt; can be included to indicate the MCData group identity to the terminating user;</w:t>
      </w:r>
    </w:p>
    <w:p w14:paraId="366D846A" w14:textId="77777777" w:rsidR="0066697B" w:rsidRPr="00A07E7A" w:rsidRDefault="0066697B" w:rsidP="0066697B">
      <w:pPr>
        <w:pStyle w:val="B1"/>
      </w:pPr>
      <w:r w:rsidRPr="00A07E7A">
        <w:t>7)</w:t>
      </w:r>
      <w:r w:rsidRPr="00A07E7A">
        <w:tab/>
        <w:t>the &lt;alert-ind&gt; can be:</w:t>
      </w:r>
    </w:p>
    <w:p w14:paraId="227DA0D7" w14:textId="77777777" w:rsidR="0066697B" w:rsidRPr="00A07E7A" w:rsidRDefault="0066697B" w:rsidP="0066697B">
      <w:pPr>
        <w:pStyle w:val="B2"/>
      </w:pPr>
      <w:r w:rsidRPr="00A07E7A">
        <w:t>a)</w:t>
      </w:r>
      <w:r w:rsidRPr="00A07E7A">
        <w:tab/>
        <w:t>set to "true" to indicate that an alert to be sent; or</w:t>
      </w:r>
    </w:p>
    <w:p w14:paraId="489012C6" w14:textId="77777777" w:rsidR="0066697B" w:rsidRPr="00A07E7A" w:rsidRDefault="0066697B" w:rsidP="0066697B">
      <w:pPr>
        <w:pStyle w:val="B2"/>
      </w:pPr>
      <w:r w:rsidRPr="00A07E7A">
        <w:t>b)</w:t>
      </w:r>
      <w:r w:rsidRPr="00A07E7A">
        <w:tab/>
        <w:t>set to "false" to indicate tha</w:t>
      </w:r>
      <w:r w:rsidR="00FF6E13" w:rsidRPr="00A07E7A">
        <w:t>t</w:t>
      </w:r>
      <w:r w:rsidRPr="00A07E7A">
        <w:t xml:space="preserve"> an alert to is be cancelled;</w:t>
      </w:r>
    </w:p>
    <w:p w14:paraId="5A2D1862" w14:textId="77777777" w:rsidR="0066697B" w:rsidRPr="00A07E7A" w:rsidRDefault="0066697B" w:rsidP="0066697B">
      <w:pPr>
        <w:pStyle w:val="B1"/>
        <w:rPr>
          <w:lang w:val="en-US"/>
        </w:rPr>
      </w:pPr>
      <w:r w:rsidRPr="00A07E7A">
        <w:rPr>
          <w:lang w:val="en-US"/>
        </w:rPr>
        <w:t>8)</w:t>
      </w:r>
      <w:r w:rsidRPr="00A07E7A">
        <w:rPr>
          <w:lang w:val="en-US"/>
        </w:rPr>
        <w:tab/>
        <w:t>the &lt;originated-by&gt; can be included, set to the MCData ID of the originating user of an MCData emergency alert when being cancelled by another authorised MCDATA user;</w:t>
      </w:r>
    </w:p>
    <w:p w14:paraId="0F0D5B5E" w14:textId="77777777" w:rsidR="0066697B" w:rsidRPr="00A07E7A" w:rsidRDefault="0066697B" w:rsidP="0066697B">
      <w:pPr>
        <w:pStyle w:val="B1"/>
        <w:rPr>
          <w:lang w:val="en-US"/>
        </w:rPr>
      </w:pPr>
      <w:r w:rsidRPr="00A07E7A">
        <w:rPr>
          <w:lang w:val="en-US"/>
        </w:rPr>
        <w:t>9)</w:t>
      </w:r>
      <w:r w:rsidRPr="00A07E7A">
        <w:rPr>
          <w:lang w:val="en-US"/>
        </w:rPr>
        <w:tab/>
        <w:t>the &lt;mcdata-client-id&gt;</w:t>
      </w:r>
      <w:r w:rsidRPr="00A07E7A">
        <w:t xml:space="preserve"> </w:t>
      </w:r>
      <w:r w:rsidRPr="00A07E7A">
        <w:rPr>
          <w:lang w:val="en-US"/>
        </w:rPr>
        <w:t>can be included, set to the MCData client ID of the MCData client that originated a SIP INVITE request, SIP REFER request</w:t>
      </w:r>
      <w:r w:rsidR="003C2A78" w:rsidRPr="003C2A78">
        <w:rPr>
          <w:lang w:val="en-US"/>
        </w:rPr>
        <w:t>, SIP REGISTER request, SIP PUBLISH request</w:t>
      </w:r>
      <w:r w:rsidRPr="00A07E7A">
        <w:rPr>
          <w:lang w:val="en-US"/>
        </w:rPr>
        <w:t xml:space="preserve"> or SIP MESSAGE request</w:t>
      </w:r>
      <w:r w:rsidR="00DB56D0" w:rsidRPr="00A07E7A">
        <w:rPr>
          <w:lang w:val="en-US"/>
        </w:rPr>
        <w:t>; and</w:t>
      </w:r>
    </w:p>
    <w:p w14:paraId="0E76F0FB" w14:textId="77777777" w:rsidR="00487BCC" w:rsidRDefault="00DB56D0" w:rsidP="00487BCC">
      <w:pPr>
        <w:pStyle w:val="B1"/>
        <w:rPr>
          <w:lang w:val="en-US"/>
        </w:rPr>
      </w:pPr>
      <w:r w:rsidRPr="00A07E7A">
        <w:rPr>
          <w:lang w:val="en-US"/>
        </w:rPr>
        <w:t>10)</w:t>
      </w:r>
      <w:r w:rsidRPr="00A07E7A">
        <w:rPr>
          <w:lang w:val="en-US"/>
        </w:rPr>
        <w:tab/>
        <w:t>the &lt;mcdata-controller-psi&gt; can be included, set to the PSI of the controlling MCData function that handled the one-to-one or group MCData data request</w:t>
      </w:r>
      <w:r w:rsidR="00487BCC">
        <w:rPr>
          <w:lang w:val="en-US"/>
        </w:rPr>
        <w:t>; and</w:t>
      </w:r>
    </w:p>
    <w:p w14:paraId="040779C5" w14:textId="77777777" w:rsidR="003C2A78" w:rsidRDefault="003C2A78" w:rsidP="003C2A78">
      <w:pPr>
        <w:pStyle w:val="B1"/>
      </w:pPr>
      <w:r>
        <w:t>1</w:t>
      </w:r>
      <w:r>
        <w:rPr>
          <w:lang w:val="en-US"/>
        </w:rPr>
        <w:t>1</w:t>
      </w:r>
      <w:r>
        <w:t>)</w:t>
      </w:r>
      <w:r>
        <w:tab/>
        <w:t>the &lt;anyExt&gt; can be included with the following elements:</w:t>
      </w:r>
    </w:p>
    <w:p w14:paraId="2DD730F7" w14:textId="77777777" w:rsidR="003C2A78" w:rsidRDefault="003C2A78" w:rsidP="003C2A78">
      <w:pPr>
        <w:pStyle w:val="B2"/>
      </w:pPr>
      <w:r>
        <w:rPr>
          <w:lang w:val="en-US"/>
        </w:rPr>
        <w:t>a)</w:t>
      </w:r>
      <w:r>
        <w:rPr>
          <w:lang w:val="en-US"/>
        </w:rPr>
        <w:tab/>
        <w:t>a &lt;pre-established-session-ind&gt; element</w:t>
      </w:r>
      <w:r>
        <w:t>:</w:t>
      </w:r>
    </w:p>
    <w:p w14:paraId="337E48A0" w14:textId="77777777" w:rsidR="003C2A78" w:rsidRPr="00CC7FC5" w:rsidRDefault="003C2A78" w:rsidP="003C2A78">
      <w:pPr>
        <w:pStyle w:val="B3"/>
        <w:rPr>
          <w:lang w:val="en-US"/>
        </w:rPr>
      </w:pPr>
      <w:r>
        <w:t>i)</w:t>
      </w:r>
      <w:r>
        <w:tab/>
        <w:t>set to the value "true"</w:t>
      </w:r>
      <w:r>
        <w:rPr>
          <w:lang w:val="en-US"/>
        </w:rPr>
        <w:t xml:space="preserve"> by the MCData client in a pre-established session setup request to indicate to the MCData participating function about initiation of a pre-established session.</w:t>
      </w:r>
    </w:p>
    <w:p w14:paraId="0EB4F440" w14:textId="77777777" w:rsidR="003C2A78" w:rsidRDefault="003C2A78" w:rsidP="003C2A78">
      <w:pPr>
        <w:pStyle w:val="B2"/>
      </w:pPr>
      <w:r>
        <w:rPr>
          <w:lang w:val="en-US"/>
        </w:rPr>
        <w:t>b</w:t>
      </w:r>
      <w:r>
        <w:t>)</w:t>
      </w:r>
      <w:r>
        <w:tab/>
      </w:r>
      <w:r>
        <w:rPr>
          <w:lang w:val="en-US"/>
        </w:rPr>
        <w:t>an</w:t>
      </w:r>
      <w:r>
        <w:t xml:space="preserve"> &lt;</w:t>
      </w:r>
      <w:r w:rsidRPr="00A07E7A">
        <w:t>mcdata-</w:t>
      </w:r>
      <w:r>
        <w:t>communication-state&gt; element can be included to indicate state of MCData communication within pre-established session. The &lt;</w:t>
      </w:r>
      <w:r w:rsidRPr="00A07E7A">
        <w:t>mcdata-</w:t>
      </w:r>
      <w:r>
        <w:t>communication-state&gt; can be set to:</w:t>
      </w:r>
    </w:p>
    <w:p w14:paraId="4F0AF1B9" w14:textId="77777777" w:rsidR="003C2A78" w:rsidRPr="00A07E7A" w:rsidRDefault="003C2A78" w:rsidP="003C2A78">
      <w:pPr>
        <w:pStyle w:val="B3"/>
      </w:pPr>
      <w:r>
        <w:rPr>
          <w:lang w:val="en-US"/>
        </w:rPr>
        <w:t>i</w:t>
      </w:r>
      <w:r w:rsidRPr="00A07E7A">
        <w:t>)</w:t>
      </w:r>
      <w:r w:rsidRPr="00A07E7A">
        <w:tab/>
      </w:r>
      <w:r>
        <w:t>the</w:t>
      </w:r>
      <w:r w:rsidRPr="00A07E7A">
        <w:t xml:space="preserve"> value "</w:t>
      </w:r>
      <w:r>
        <w:t>establish-request</w:t>
      </w:r>
      <w:r w:rsidRPr="00A07E7A">
        <w:t xml:space="preserve">" </w:t>
      </w:r>
      <w:r>
        <w:t xml:space="preserve">by the MCData participating function </w:t>
      </w:r>
      <w:r w:rsidRPr="00A07E7A">
        <w:t xml:space="preserve">to indicate </w:t>
      </w:r>
      <w:r>
        <w:t xml:space="preserve">to the MCData client about an MCData communication establishment request within pre-established session; </w:t>
      </w:r>
    </w:p>
    <w:p w14:paraId="71E82211" w14:textId="77777777" w:rsidR="003C2A78" w:rsidRDefault="003C2A78" w:rsidP="003C2A78">
      <w:pPr>
        <w:pStyle w:val="B3"/>
      </w:pPr>
      <w:r>
        <w:rPr>
          <w:lang w:val="en-US"/>
        </w:rPr>
        <w:t>ii</w:t>
      </w:r>
      <w:r w:rsidRPr="00800DA2">
        <w:t>)</w:t>
      </w:r>
      <w:r w:rsidRPr="00800DA2">
        <w:tab/>
      </w:r>
      <w:r>
        <w:t>the</w:t>
      </w:r>
      <w:r w:rsidRPr="00800DA2">
        <w:t xml:space="preserve"> value "</w:t>
      </w:r>
      <w:r>
        <w:t>establish-success</w:t>
      </w:r>
      <w:r w:rsidRPr="00A07E7A">
        <w:t xml:space="preserve">" </w:t>
      </w:r>
      <w:r>
        <w:t xml:space="preserve">by the MCData participating function or MCData client </w:t>
      </w:r>
      <w:r w:rsidRPr="00A07E7A">
        <w:t xml:space="preserve">to indicate </w:t>
      </w:r>
      <w:r>
        <w:t>that the MCData communication is established successfully</w:t>
      </w:r>
      <w:r w:rsidRPr="00A07E7A">
        <w:t>;</w:t>
      </w:r>
    </w:p>
    <w:p w14:paraId="716FDA89" w14:textId="77777777" w:rsidR="003C2A78" w:rsidRDefault="003C2A78" w:rsidP="003C2A78">
      <w:pPr>
        <w:pStyle w:val="B3"/>
      </w:pPr>
      <w:r>
        <w:rPr>
          <w:lang w:val="en-US"/>
        </w:rPr>
        <w:t>iii</w:t>
      </w:r>
      <w:r w:rsidRPr="00800DA2">
        <w:t>)</w:t>
      </w:r>
      <w:r w:rsidRPr="00800DA2">
        <w:tab/>
      </w:r>
      <w:r>
        <w:t>the</w:t>
      </w:r>
      <w:r w:rsidRPr="00800DA2">
        <w:t xml:space="preserve"> value "</w:t>
      </w:r>
      <w:r>
        <w:t>establish-fail</w:t>
      </w:r>
      <w:r w:rsidRPr="00A07E7A">
        <w:t xml:space="preserve">" </w:t>
      </w:r>
      <w:r>
        <w:t xml:space="preserve">by the MCData participating function or the MCData client </w:t>
      </w:r>
      <w:r w:rsidRPr="00A07E7A">
        <w:t xml:space="preserve">to indicate </w:t>
      </w:r>
      <w:r>
        <w:t>that the MCData communication establishment is failed or rejected</w:t>
      </w:r>
      <w:r w:rsidRPr="00A07E7A">
        <w:t>;</w:t>
      </w:r>
    </w:p>
    <w:p w14:paraId="6B1FBD6B" w14:textId="77777777" w:rsidR="003C2A78" w:rsidRPr="00A07E7A" w:rsidRDefault="003C2A78" w:rsidP="003C2A78">
      <w:pPr>
        <w:pStyle w:val="B3"/>
      </w:pPr>
      <w:r>
        <w:rPr>
          <w:lang w:val="en-US"/>
        </w:rPr>
        <w:t>iv</w:t>
      </w:r>
      <w:r w:rsidRPr="00A07E7A">
        <w:t>)</w:t>
      </w:r>
      <w:r w:rsidRPr="00A07E7A">
        <w:tab/>
      </w:r>
      <w:r>
        <w:t>the</w:t>
      </w:r>
      <w:r w:rsidRPr="00A07E7A">
        <w:t xml:space="preserve"> value "</w:t>
      </w:r>
      <w:r>
        <w:t>terminate-request</w:t>
      </w:r>
      <w:r w:rsidRPr="00A07E7A">
        <w:t xml:space="preserve">" </w:t>
      </w:r>
      <w:r>
        <w:t xml:space="preserve">by the MCData participating function </w:t>
      </w:r>
      <w:r w:rsidRPr="00A07E7A">
        <w:t xml:space="preserve">to indicate </w:t>
      </w:r>
      <w:r>
        <w:t>to the MCData client about an MCData communication termination request within a pre-established session; and</w:t>
      </w:r>
    </w:p>
    <w:p w14:paraId="3BB29141" w14:textId="77777777" w:rsidR="003C2A78" w:rsidRPr="00204F0B" w:rsidRDefault="003C2A78" w:rsidP="003C2A78">
      <w:pPr>
        <w:pStyle w:val="B3"/>
      </w:pPr>
      <w:r>
        <w:rPr>
          <w:lang w:val="en-US"/>
        </w:rPr>
        <w:t>v</w:t>
      </w:r>
      <w:r w:rsidRPr="00800DA2">
        <w:t>)</w:t>
      </w:r>
      <w:r w:rsidRPr="00800DA2">
        <w:tab/>
      </w:r>
      <w:r>
        <w:t>the</w:t>
      </w:r>
      <w:r w:rsidRPr="00800DA2">
        <w:t xml:space="preserve"> value "</w:t>
      </w:r>
      <w:r>
        <w:t>terminated</w:t>
      </w:r>
      <w:r w:rsidRPr="00A07E7A">
        <w:t xml:space="preserve">" </w:t>
      </w:r>
      <w:r>
        <w:t xml:space="preserve">by the MCData participating function or the MCData client </w:t>
      </w:r>
      <w:r w:rsidRPr="00A07E7A">
        <w:t xml:space="preserve">to indicate </w:t>
      </w:r>
      <w:r>
        <w:t>that the MCData communication is terminated</w:t>
      </w:r>
      <w:r w:rsidRPr="00A07E7A">
        <w:rPr>
          <w:lang w:val="en-US"/>
        </w:rPr>
        <w:t>.</w:t>
      </w:r>
    </w:p>
    <w:p w14:paraId="4C7B4D4B" w14:textId="77777777" w:rsidR="003C2A78" w:rsidRDefault="003C2A78" w:rsidP="003C2A78">
      <w:pPr>
        <w:pStyle w:val="B2"/>
      </w:pPr>
      <w:r>
        <w:rPr>
          <w:lang w:val="en-US"/>
        </w:rPr>
        <w:t>c)</w:t>
      </w:r>
      <w:r>
        <w:rPr>
          <w:lang w:val="en-US"/>
        </w:rPr>
        <w:tab/>
        <w:t>an &lt;emergency-ind&gt; element can be included and set to</w:t>
      </w:r>
      <w:r>
        <w:t>:</w:t>
      </w:r>
    </w:p>
    <w:p w14:paraId="3151188E" w14:textId="77777777" w:rsidR="003C2A78" w:rsidRDefault="003C2A78" w:rsidP="003C2A78">
      <w:pPr>
        <w:pStyle w:val="B3"/>
      </w:pPr>
      <w:r>
        <w:t>i)</w:t>
      </w:r>
      <w:r>
        <w:tab/>
        <w:t>"true"</w:t>
      </w:r>
      <w:r>
        <w:rPr>
          <w:lang w:val="en-US"/>
        </w:rPr>
        <w:t xml:space="preserve"> </w:t>
      </w:r>
      <w:r w:rsidRPr="0073469F">
        <w:t>to indicate that the c</w:t>
      </w:r>
      <w:r>
        <w:rPr>
          <w:lang w:val="en-US"/>
        </w:rPr>
        <w:t>ommunication</w:t>
      </w:r>
      <w:r w:rsidRPr="0073469F">
        <w:t xml:space="preserve"> that the MC</w:t>
      </w:r>
      <w:r>
        <w:rPr>
          <w:lang w:val="en-US"/>
        </w:rPr>
        <w:t>Data</w:t>
      </w:r>
      <w:r w:rsidRPr="0073469F">
        <w:t xml:space="preserve"> client is initiating is an emergency MC</w:t>
      </w:r>
      <w:r>
        <w:rPr>
          <w:lang w:val="en-US"/>
        </w:rPr>
        <w:t>Data</w:t>
      </w:r>
      <w:r w:rsidRPr="0073469F">
        <w:t xml:space="preserve"> </w:t>
      </w:r>
      <w:r>
        <w:rPr>
          <w:lang w:val="en-US"/>
        </w:rPr>
        <w:t>communication</w:t>
      </w:r>
      <w:r w:rsidRPr="0073469F">
        <w:t>; or</w:t>
      </w:r>
    </w:p>
    <w:p w14:paraId="0F27BF0E" w14:textId="77777777" w:rsidR="003C2A78" w:rsidRDefault="003C2A78" w:rsidP="003C2A78">
      <w:pPr>
        <w:pStyle w:val="B3"/>
        <w:rPr>
          <w:lang w:val="en-US"/>
        </w:rPr>
      </w:pPr>
      <w:r>
        <w:rPr>
          <w:lang w:val="en-US"/>
        </w:rPr>
        <w:t>ii</w:t>
      </w:r>
      <w:r w:rsidRPr="0073469F">
        <w:t>)</w:t>
      </w:r>
      <w:r w:rsidRPr="0073469F">
        <w:tab/>
        <w:t>"false" to indicate that the MC</w:t>
      </w:r>
      <w:r>
        <w:rPr>
          <w:lang w:val="en-US"/>
        </w:rPr>
        <w:t>Data</w:t>
      </w:r>
      <w:r w:rsidRPr="0073469F">
        <w:t xml:space="preserve"> client is cancelling an emergency MC</w:t>
      </w:r>
      <w:r>
        <w:rPr>
          <w:lang w:val="en-US"/>
        </w:rPr>
        <w:t>Data</w:t>
      </w:r>
      <w:r w:rsidRPr="0073469F">
        <w:t xml:space="preserve"> c</w:t>
      </w:r>
      <w:r>
        <w:rPr>
          <w:lang w:val="en-US"/>
        </w:rPr>
        <w:t>ommunication</w:t>
      </w:r>
      <w:r w:rsidRPr="0073469F">
        <w:t xml:space="preserve"> (i.e. converting it back to a non-emergency </w:t>
      </w:r>
      <w:r>
        <w:rPr>
          <w:lang w:val="en-US"/>
        </w:rPr>
        <w:t>communication</w:t>
      </w:r>
      <w:r w:rsidRPr="0073469F">
        <w:t>)</w:t>
      </w:r>
      <w:r>
        <w:rPr>
          <w:lang w:val="en-US"/>
        </w:rPr>
        <w:t>;</w:t>
      </w:r>
    </w:p>
    <w:p w14:paraId="02D929CC" w14:textId="77777777" w:rsidR="003C2A78" w:rsidRDefault="003C2A78" w:rsidP="003C2A78">
      <w:pPr>
        <w:pStyle w:val="B2"/>
      </w:pPr>
      <w:r>
        <w:rPr>
          <w:lang w:val="en-US"/>
        </w:rPr>
        <w:t>d</w:t>
      </w:r>
      <w:r>
        <w:t>)</w:t>
      </w:r>
      <w:r>
        <w:tab/>
      </w:r>
      <w:r>
        <w:rPr>
          <w:lang w:val="en-US"/>
        </w:rPr>
        <w:t xml:space="preserve">an </w:t>
      </w:r>
      <w:r>
        <w:t xml:space="preserve"> &lt;alert-ind-rcvd&gt;</w:t>
      </w:r>
      <w:r w:rsidRPr="00337671">
        <w:t xml:space="preserve"> </w:t>
      </w:r>
      <w:r>
        <w:t>element</w:t>
      </w:r>
      <w:r>
        <w:rPr>
          <w:lang w:val="en-US"/>
        </w:rPr>
        <w:t>:</w:t>
      </w:r>
    </w:p>
    <w:p w14:paraId="602522F1" w14:textId="77777777" w:rsidR="003C2A78" w:rsidRDefault="003C2A78" w:rsidP="003C2A78">
      <w:pPr>
        <w:pStyle w:val="B3"/>
        <w:rPr>
          <w:noProof/>
        </w:rPr>
      </w:pPr>
      <w:r>
        <w:rPr>
          <w:lang w:val="en-US"/>
        </w:rPr>
        <w:t>i</w:t>
      </w:r>
      <w:r>
        <w:t>)</w:t>
      </w:r>
      <w:r>
        <w:tab/>
        <w:t xml:space="preserve">may be set to </w:t>
      </w:r>
      <w:r>
        <w:rPr>
          <w:lang w:val="en-US"/>
        </w:rPr>
        <w:t>“</w:t>
      </w:r>
      <w:r>
        <w:t>true</w:t>
      </w:r>
      <w:r>
        <w:rPr>
          <w:lang w:val="en-US"/>
        </w:rPr>
        <w:t>"</w:t>
      </w:r>
      <w:r>
        <w:t xml:space="preserve"> and included in a SIP MESSAGE to indicate that the emergency alert or cancellation was received successfully</w:t>
      </w:r>
      <w:r>
        <w:rPr>
          <w:noProof/>
        </w:rPr>
        <w:t>;</w:t>
      </w:r>
    </w:p>
    <w:p w14:paraId="0BBA5B5C" w14:textId="77777777" w:rsidR="003C2A78" w:rsidRDefault="003C2A78" w:rsidP="003C2A78">
      <w:pPr>
        <w:pStyle w:val="B2"/>
      </w:pPr>
      <w:r>
        <w:t>e)</w:t>
      </w:r>
      <w:r>
        <w:tab/>
      </w:r>
      <w:r>
        <w:rPr>
          <w:lang w:val="en-US"/>
        </w:rPr>
        <w:t>an</w:t>
      </w:r>
      <w:r>
        <w:t xml:space="preserve"> </w:t>
      </w:r>
      <w:r w:rsidRPr="00C52E2F">
        <w:t>&lt;</w:t>
      </w:r>
      <w:r>
        <w:t>mc-org</w:t>
      </w:r>
      <w:r w:rsidRPr="00C52E2F">
        <w:t>&gt;</w:t>
      </w:r>
      <w:r>
        <w:t xml:space="preserve"> element may be</w:t>
      </w:r>
      <w:r w:rsidRPr="00C52E2F">
        <w:t>:</w:t>
      </w:r>
    </w:p>
    <w:p w14:paraId="074FA0CE" w14:textId="77777777" w:rsidR="003C2A78" w:rsidRPr="0045201D" w:rsidRDefault="003C2A78" w:rsidP="003C2A78">
      <w:pPr>
        <w:pStyle w:val="B3"/>
      </w:pPr>
      <w:r>
        <w:rPr>
          <w:lang w:val="en-US"/>
        </w:rPr>
        <w:t>i</w:t>
      </w:r>
      <w:r>
        <w:t>)</w:t>
      </w:r>
      <w:r>
        <w:tab/>
        <w:t>set to the MC</w:t>
      </w:r>
      <w:r>
        <w:rPr>
          <w:lang w:val="en-US"/>
        </w:rPr>
        <w:t>Data</w:t>
      </w:r>
      <w:r>
        <w:t xml:space="preserve"> user's</w:t>
      </w:r>
      <w:r w:rsidRPr="00C52E2F">
        <w:t xml:space="preserve"> Mission Critical Organization</w:t>
      </w:r>
      <w:r>
        <w:rPr>
          <w:lang w:val="en-US"/>
        </w:rPr>
        <w:t xml:space="preserve"> and included</w:t>
      </w:r>
      <w:r>
        <w:t xml:space="preserve"> in an emergency alert sent by the MC</w:t>
      </w:r>
      <w:r>
        <w:rPr>
          <w:lang w:val="en-US"/>
        </w:rPr>
        <w:t>Data</w:t>
      </w:r>
      <w:r>
        <w:t xml:space="preserve"> server to terminating MC</w:t>
      </w:r>
      <w:r>
        <w:rPr>
          <w:lang w:val="en-US"/>
        </w:rPr>
        <w:t>Data</w:t>
      </w:r>
      <w:r>
        <w:t xml:space="preserve"> clients;</w:t>
      </w:r>
    </w:p>
    <w:p w14:paraId="14D8C426" w14:textId="77777777" w:rsidR="003C2A78" w:rsidRDefault="003C2A78" w:rsidP="003C2A78">
      <w:pPr>
        <w:pStyle w:val="B2"/>
        <w:rPr>
          <w:lang w:val="en-US"/>
        </w:rPr>
      </w:pPr>
      <w:r>
        <w:rPr>
          <w:lang w:val="en-US"/>
        </w:rPr>
        <w:t>f</w:t>
      </w:r>
      <w:r>
        <w:t>)</w:t>
      </w:r>
      <w:r>
        <w:tab/>
        <w:t>a &lt;</w:t>
      </w:r>
      <w:r w:rsidRPr="00F90134">
        <w:rPr>
          <w:lang w:val="en-US"/>
        </w:rPr>
        <w:t>functional</w:t>
      </w:r>
      <w:r>
        <w:t>-</w:t>
      </w:r>
      <w:r w:rsidRPr="00F90134">
        <w:rPr>
          <w:lang w:val="en-US"/>
        </w:rPr>
        <w:t>alias-URI</w:t>
      </w:r>
      <w:r>
        <w:t>&gt; element set to the value of the fu</w:t>
      </w:r>
      <w:r w:rsidRPr="00F90134">
        <w:rPr>
          <w:lang w:val="en-US"/>
        </w:rPr>
        <w:t>nctional</w:t>
      </w:r>
      <w:r>
        <w:rPr>
          <w:lang w:val="en-US"/>
        </w:rPr>
        <w:t xml:space="preserve"> </w:t>
      </w:r>
      <w:r w:rsidRPr="00F90134">
        <w:rPr>
          <w:lang w:val="en-US"/>
        </w:rPr>
        <w:t>alias that is used together with the</w:t>
      </w:r>
      <w:r>
        <w:rPr>
          <w:lang w:val="en-US"/>
        </w:rPr>
        <w:t xml:space="preserve"> "</w:t>
      </w:r>
      <w:r w:rsidRPr="003B3D7F">
        <w:rPr>
          <w:lang w:val="en-US"/>
        </w:rPr>
        <w:t>mc</w:t>
      </w:r>
      <w:r>
        <w:rPr>
          <w:lang w:val="en-US"/>
        </w:rPr>
        <w:t>data</w:t>
      </w:r>
      <w:r w:rsidRPr="003B3D7F">
        <w:rPr>
          <w:lang w:val="en-US"/>
        </w:rPr>
        <w:t>-calling-user-id</w:t>
      </w:r>
      <w:r>
        <w:rPr>
          <w:lang w:val="en-US"/>
        </w:rPr>
        <w:t>"; and</w:t>
      </w:r>
    </w:p>
    <w:p w14:paraId="5AE999F4" w14:textId="77777777" w:rsidR="003C2A78" w:rsidRDefault="003C2A78" w:rsidP="003C2A78">
      <w:pPr>
        <w:pStyle w:val="B2"/>
        <w:rPr>
          <w:lang w:val="en-US"/>
        </w:rPr>
      </w:pPr>
      <w:r>
        <w:rPr>
          <w:lang w:val="en-US"/>
        </w:rPr>
        <w:t>g)</w:t>
      </w:r>
      <w:r>
        <w:rPr>
          <w:lang w:val="en-US"/>
        </w:rPr>
        <w:tab/>
        <w:t>a &lt;multiple-devices-ind&gt; element can be included and set to:</w:t>
      </w:r>
    </w:p>
    <w:p w14:paraId="4EC40FAA" w14:textId="77777777" w:rsidR="003C2A78" w:rsidRDefault="003C2A78" w:rsidP="003C2A78">
      <w:pPr>
        <w:pStyle w:val="B3"/>
        <w:rPr>
          <w:lang w:val="en-US"/>
        </w:rPr>
      </w:pPr>
      <w:r>
        <w:rPr>
          <w:lang w:val="en-US"/>
        </w:rPr>
        <w:t>i)</w:t>
      </w:r>
      <w:r>
        <w:rPr>
          <w:lang w:val="en-US"/>
        </w:rPr>
        <w:tab/>
        <w:t>"true" to indicate to the client that multiple clients are registered for the MCData user; or</w:t>
      </w:r>
    </w:p>
    <w:p w14:paraId="5299C76C" w14:textId="77777777" w:rsidR="003C2A78" w:rsidRPr="00407F38" w:rsidRDefault="003C2A78" w:rsidP="00407F38">
      <w:pPr>
        <w:pStyle w:val="B3"/>
        <w:rPr>
          <w:lang w:val="en-US"/>
        </w:rPr>
      </w:pPr>
      <w:r>
        <w:rPr>
          <w:lang w:val="en-US"/>
        </w:rPr>
        <w:t>ii)</w:t>
      </w:r>
      <w:r>
        <w:rPr>
          <w:lang w:val="en-US"/>
        </w:rPr>
        <w:tab/>
        <w:t>"false" to indicate to the client that no other clients are registered for the MCData user.</w:t>
      </w:r>
    </w:p>
    <w:p w14:paraId="70844BD4" w14:textId="77777777" w:rsidR="0066697B" w:rsidRPr="00A07E7A" w:rsidRDefault="0066697B" w:rsidP="0066697B">
      <w:r w:rsidRPr="00A07E7A">
        <w:t>The recipient of the XML ignores any unknown element and any unknown attribute.</w:t>
      </w:r>
    </w:p>
    <w:p w14:paraId="1E5DFCCD" w14:textId="77777777" w:rsidR="0066697B" w:rsidRPr="00A07E7A" w:rsidRDefault="0066697B" w:rsidP="0066697B">
      <w:pPr>
        <w:pStyle w:val="Heading2"/>
      </w:pPr>
      <w:bookmarkStart w:id="7545" w:name="_Toc20215960"/>
      <w:bookmarkStart w:id="7546" w:name="_Toc27496516"/>
      <w:bookmarkStart w:id="7547" w:name="_Toc36108317"/>
      <w:bookmarkStart w:id="7548" w:name="_Toc44599097"/>
      <w:bookmarkStart w:id="7549" w:name="_Toc44602984"/>
      <w:bookmarkStart w:id="7550" w:name="_Toc45198161"/>
      <w:bookmarkStart w:id="7551" w:name="_Toc45696194"/>
      <w:bookmarkStart w:id="7552" w:name="_Toc51773970"/>
      <w:bookmarkStart w:id="7553" w:name="_Toc51774886"/>
      <w:bookmarkStart w:id="7554" w:name="_Toc193389554"/>
      <w:r w:rsidRPr="00A07E7A">
        <w:rPr>
          <w:lang w:eastAsia="zh-CN"/>
        </w:rPr>
        <w:t>D</w:t>
      </w:r>
      <w:r w:rsidRPr="00A07E7A">
        <w:t>.</w:t>
      </w:r>
      <w:r w:rsidRPr="00A07E7A">
        <w:rPr>
          <w:lang w:eastAsia="zh-CN"/>
        </w:rPr>
        <w:t>1</w:t>
      </w:r>
      <w:r w:rsidRPr="00A07E7A">
        <w:t>.4</w:t>
      </w:r>
      <w:r w:rsidRPr="00A07E7A">
        <w:tab/>
        <w:t>IANA registration template</w:t>
      </w:r>
      <w:bookmarkEnd w:id="7545"/>
      <w:bookmarkEnd w:id="7546"/>
      <w:bookmarkEnd w:id="7547"/>
      <w:bookmarkEnd w:id="7548"/>
      <w:bookmarkEnd w:id="7549"/>
      <w:bookmarkEnd w:id="7550"/>
      <w:bookmarkEnd w:id="7551"/>
      <w:bookmarkEnd w:id="7552"/>
      <w:bookmarkEnd w:id="7553"/>
      <w:bookmarkEnd w:id="7554"/>
    </w:p>
    <w:p w14:paraId="16B816D2" w14:textId="77777777" w:rsidR="0066697B" w:rsidRPr="00A07E7A" w:rsidRDefault="0066697B" w:rsidP="0066697B">
      <w:r w:rsidRPr="00A07E7A">
        <w:t>Your Name:</w:t>
      </w:r>
    </w:p>
    <w:p w14:paraId="2F5041AB" w14:textId="77777777" w:rsidR="0066697B" w:rsidRPr="00A07E7A" w:rsidRDefault="0066697B" w:rsidP="0066697B">
      <w:r w:rsidRPr="00A07E7A">
        <w:t>&lt;MCC name&gt;</w:t>
      </w:r>
    </w:p>
    <w:p w14:paraId="34F40C9F" w14:textId="77777777" w:rsidR="0066697B" w:rsidRPr="00A07E7A" w:rsidRDefault="0066697B" w:rsidP="0066697B">
      <w:r w:rsidRPr="00A07E7A">
        <w:t>Your Email Address:</w:t>
      </w:r>
    </w:p>
    <w:p w14:paraId="1194FEE4" w14:textId="77777777" w:rsidR="0066697B" w:rsidRPr="00A07E7A" w:rsidRDefault="0066697B" w:rsidP="0066697B">
      <w:r w:rsidRPr="00A07E7A">
        <w:t>&lt;MCC email address&gt;</w:t>
      </w:r>
    </w:p>
    <w:p w14:paraId="1C031D1D" w14:textId="77777777" w:rsidR="0066697B" w:rsidRPr="00A07E7A" w:rsidRDefault="0066697B" w:rsidP="0066697B">
      <w:r w:rsidRPr="00A07E7A">
        <w:t>Media Type Name:</w:t>
      </w:r>
    </w:p>
    <w:p w14:paraId="3E80A26C" w14:textId="77777777" w:rsidR="0066697B" w:rsidRPr="00A07E7A" w:rsidRDefault="0066697B" w:rsidP="0066697B">
      <w:r w:rsidRPr="00A07E7A">
        <w:t>Application</w:t>
      </w:r>
    </w:p>
    <w:p w14:paraId="67E3EE9C" w14:textId="77777777" w:rsidR="0066697B" w:rsidRPr="00A07E7A" w:rsidRDefault="0066697B" w:rsidP="0066697B">
      <w:r w:rsidRPr="00A07E7A">
        <w:t>Subtype name:</w:t>
      </w:r>
    </w:p>
    <w:p w14:paraId="2E45CDA9" w14:textId="77777777" w:rsidR="0066697B" w:rsidRPr="00A07E7A" w:rsidRDefault="0066697B" w:rsidP="0066697B">
      <w:r w:rsidRPr="00A07E7A">
        <w:t>vnd.3gpp.mcdata-info+xml</w:t>
      </w:r>
    </w:p>
    <w:p w14:paraId="46EF90F4" w14:textId="77777777" w:rsidR="0066697B" w:rsidRPr="00A07E7A" w:rsidRDefault="0066697B" w:rsidP="0066697B">
      <w:r w:rsidRPr="00A07E7A">
        <w:t>Required parameters:</w:t>
      </w:r>
    </w:p>
    <w:p w14:paraId="6F98C232" w14:textId="77777777" w:rsidR="0066697B" w:rsidRPr="00A07E7A" w:rsidRDefault="0066697B" w:rsidP="0066697B">
      <w:pPr>
        <w:outlineLvl w:val="0"/>
      </w:pPr>
      <w:r w:rsidRPr="00A07E7A">
        <w:t>None</w:t>
      </w:r>
    </w:p>
    <w:p w14:paraId="525EE509" w14:textId="77777777" w:rsidR="0066697B" w:rsidRPr="00A07E7A" w:rsidRDefault="0066697B" w:rsidP="0066697B">
      <w:r w:rsidRPr="00A07E7A">
        <w:t>Optional parameters:</w:t>
      </w:r>
    </w:p>
    <w:p w14:paraId="1D856144" w14:textId="77777777" w:rsidR="0066697B" w:rsidRPr="00A07E7A" w:rsidRDefault="0066697B" w:rsidP="0066697B">
      <w:r w:rsidRPr="00A07E7A">
        <w:t>"charset"</w:t>
      </w:r>
      <w:r w:rsidRPr="00A07E7A">
        <w:tab/>
        <w:t>the parameter has identical semantics to the charset parameter of the "application/xml" media type as specified in</w:t>
      </w:r>
      <w:bookmarkStart w:id="7555" w:name="MCCQCTEMPBM_00000027"/>
      <w:r w:rsidRPr="00A07E7A">
        <w:t xml:space="preserve"> section </w:t>
      </w:r>
      <w:bookmarkEnd w:id="7555"/>
      <w:r w:rsidRPr="00A07E7A">
        <w:t>9.1 of IETF RFC 7303.</w:t>
      </w:r>
    </w:p>
    <w:p w14:paraId="20F11CC3" w14:textId="77777777" w:rsidR="0066697B" w:rsidRPr="00A07E7A" w:rsidRDefault="0066697B" w:rsidP="0066697B">
      <w:r w:rsidRPr="00A07E7A">
        <w:t>Encoding considerations:</w:t>
      </w:r>
    </w:p>
    <w:p w14:paraId="5CE91B03" w14:textId="77777777" w:rsidR="0066697B" w:rsidRPr="00A07E7A" w:rsidRDefault="0066697B" w:rsidP="0066697B">
      <w:r w:rsidRPr="00A07E7A">
        <w:t>binary.</w:t>
      </w:r>
    </w:p>
    <w:p w14:paraId="75BE2870" w14:textId="77777777" w:rsidR="0066697B" w:rsidRPr="00A07E7A" w:rsidRDefault="0066697B" w:rsidP="0066697B">
      <w:r w:rsidRPr="00A07E7A">
        <w:t>Security considerations:</w:t>
      </w:r>
    </w:p>
    <w:p w14:paraId="1B22558A" w14:textId="77777777" w:rsidR="0066697B" w:rsidRPr="00A07E7A" w:rsidRDefault="0066697B" w:rsidP="0066697B">
      <w:r w:rsidRPr="00A07E7A">
        <w:t>Same as general security considerations for application/xml media type as specified in section 9.1 of IETF RFC 7303. In addition, this media type provides a format for exchanging information in SIP, so the security considerations from IETF RFC 3261 apply.</w:t>
      </w:r>
    </w:p>
    <w:p w14:paraId="0F38448F" w14:textId="77777777" w:rsidR="0066697B" w:rsidRPr="00A07E7A" w:rsidRDefault="0066697B" w:rsidP="0066697B">
      <w:r w:rsidRPr="00A07E7A">
        <w:t>The information transported in this media type does not include active or executable content.</w:t>
      </w:r>
    </w:p>
    <w:p w14:paraId="7CAAE8FA" w14:textId="77777777" w:rsidR="0066697B" w:rsidRPr="00A07E7A" w:rsidRDefault="0066697B" w:rsidP="0066697B">
      <w:r w:rsidRPr="00A07E7A">
        <w:t>Mechanisms for privacy and integrity protection of protocol parameters exist. Those mechanisms as well as authentication and further security mechanisms are described in 3GPP TS 24.229.</w:t>
      </w:r>
    </w:p>
    <w:p w14:paraId="43B8C684" w14:textId="77777777" w:rsidR="0066697B" w:rsidRPr="00A07E7A" w:rsidRDefault="0066697B" w:rsidP="0066697B">
      <w:r w:rsidRPr="00A07E7A">
        <w:t>This media type does not include provisions for directives that institute actions on a recipient's files or other resources.</w:t>
      </w:r>
    </w:p>
    <w:p w14:paraId="22A48DFF" w14:textId="77777777" w:rsidR="0066697B" w:rsidRPr="00A07E7A" w:rsidRDefault="0066697B" w:rsidP="0066697B">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DE83386" w14:textId="77777777" w:rsidR="0066697B" w:rsidRPr="00A07E7A" w:rsidRDefault="0066697B" w:rsidP="0066697B">
      <w:r w:rsidRPr="00A07E7A">
        <w:t>This media type does not employ compression.</w:t>
      </w:r>
    </w:p>
    <w:p w14:paraId="700D64E2" w14:textId="77777777" w:rsidR="0066697B" w:rsidRPr="00A07E7A" w:rsidRDefault="0066697B" w:rsidP="0066697B">
      <w:r w:rsidRPr="00A07E7A">
        <w:t>Interoperability considerations:</w:t>
      </w:r>
    </w:p>
    <w:p w14:paraId="4CE41DB3" w14:textId="77777777" w:rsidR="0066697B" w:rsidRPr="00A07E7A" w:rsidRDefault="0066697B" w:rsidP="0066697B">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6542F92" w14:textId="77777777" w:rsidR="0066697B" w:rsidRPr="00A07E7A" w:rsidRDefault="0066697B" w:rsidP="0066697B">
      <w:r w:rsidRPr="00A07E7A">
        <w:t>Published specification:</w:t>
      </w:r>
    </w:p>
    <w:p w14:paraId="46B1E22F" w14:textId="77777777" w:rsidR="0066697B" w:rsidRPr="00A07E7A" w:rsidRDefault="0066697B" w:rsidP="0066697B">
      <w:r w:rsidRPr="00A07E7A">
        <w:t xml:space="preserve">3GPP TS 24.282 "Mission Critical Data (MCData) signalling control;Protocol specification", </w:t>
      </w:r>
      <w:r w:rsidRPr="00A07E7A">
        <w:rPr>
          <w:rFonts w:eastAsia="PMingLiU"/>
        </w:rPr>
        <w:t>available via http://www.3gpp.org/specs/numbering.htm.</w:t>
      </w:r>
    </w:p>
    <w:p w14:paraId="313EFF5D" w14:textId="77777777" w:rsidR="0066697B" w:rsidRPr="00A07E7A" w:rsidRDefault="0066697B" w:rsidP="0066697B">
      <w:r w:rsidRPr="00A07E7A">
        <w:t xml:space="preserve">Applications </w:t>
      </w:r>
      <w:r w:rsidR="005525D5" w:rsidRPr="00A07E7A">
        <w:t>Usage</w:t>
      </w:r>
      <w:r w:rsidRPr="00A07E7A">
        <w:t>:</w:t>
      </w:r>
    </w:p>
    <w:p w14:paraId="58D767E7" w14:textId="77777777" w:rsidR="0066697B" w:rsidRPr="00A07E7A" w:rsidRDefault="0066697B" w:rsidP="0066697B">
      <w:pPr>
        <w:rPr>
          <w:rFonts w:eastAsia="PMingLiU"/>
        </w:rPr>
      </w:pPr>
      <w:r w:rsidRPr="00A07E7A">
        <w:rPr>
          <w:rFonts w:eastAsia="PMingLiU"/>
        </w:rPr>
        <w:t xml:space="preserve">Applications supporting the </w:t>
      </w:r>
      <w:r w:rsidR="005525D5" w:rsidRPr="00A07E7A">
        <w:rPr>
          <w:rFonts w:eastAsia="PMingLiU"/>
        </w:rPr>
        <w:t>mission critical data communications procedures</w:t>
      </w:r>
      <w:r w:rsidRPr="00A07E7A">
        <w:rPr>
          <w:rFonts w:eastAsia="PMingLiU"/>
        </w:rPr>
        <w:t xml:space="preserve"> as described in the published specification.</w:t>
      </w:r>
    </w:p>
    <w:p w14:paraId="5AB9EFF1" w14:textId="77777777" w:rsidR="0066697B" w:rsidRPr="00A07E7A" w:rsidRDefault="0066697B" w:rsidP="0066697B">
      <w:pPr>
        <w:rPr>
          <w:rFonts w:eastAsia="PMingLiU"/>
        </w:rPr>
      </w:pPr>
      <w:r w:rsidRPr="00A07E7A">
        <w:rPr>
          <w:rFonts w:eastAsia="PMingLiU"/>
        </w:rPr>
        <w:t>Fragment identifier considerations:</w:t>
      </w:r>
    </w:p>
    <w:p w14:paraId="2A36E764" w14:textId="77777777" w:rsidR="0066697B" w:rsidRPr="00A07E7A" w:rsidRDefault="0066697B" w:rsidP="0066697B">
      <w:r w:rsidRPr="00A07E7A">
        <w:t>The handling in section 5 of IETF RFC 7303 applies.</w:t>
      </w:r>
    </w:p>
    <w:p w14:paraId="17579DF4" w14:textId="77777777" w:rsidR="0066697B" w:rsidRPr="00A07E7A" w:rsidRDefault="0066697B" w:rsidP="0066697B">
      <w:r w:rsidRPr="00A07E7A">
        <w:t>Restrictions on usage:</w:t>
      </w:r>
    </w:p>
    <w:p w14:paraId="17535D14" w14:textId="77777777" w:rsidR="0066697B" w:rsidRPr="00A07E7A" w:rsidRDefault="0066697B" w:rsidP="0066697B">
      <w:r w:rsidRPr="00A07E7A">
        <w:t>None</w:t>
      </w:r>
    </w:p>
    <w:p w14:paraId="74268E05" w14:textId="77777777" w:rsidR="0066697B" w:rsidRPr="00A07E7A" w:rsidRDefault="0066697B" w:rsidP="0066697B">
      <w:r w:rsidRPr="00A07E7A">
        <w:t>Provisional registration? (standards tree only):</w:t>
      </w:r>
    </w:p>
    <w:p w14:paraId="06235A25" w14:textId="77777777" w:rsidR="0066697B" w:rsidRPr="00A07E7A" w:rsidRDefault="0066697B" w:rsidP="0066697B">
      <w:r w:rsidRPr="00A07E7A">
        <w:t>N/A</w:t>
      </w:r>
    </w:p>
    <w:p w14:paraId="1545E887" w14:textId="77777777" w:rsidR="0066697B" w:rsidRPr="00A07E7A" w:rsidRDefault="0066697B" w:rsidP="0066697B">
      <w:r w:rsidRPr="00A07E7A">
        <w:t>Additional information:</w:t>
      </w:r>
    </w:p>
    <w:p w14:paraId="35F64787" w14:textId="77777777" w:rsidR="0066697B" w:rsidRPr="00A07E7A" w:rsidRDefault="0066697B" w:rsidP="0066697B">
      <w:pPr>
        <w:pStyle w:val="B1"/>
      </w:pPr>
      <w:r w:rsidRPr="00A07E7A">
        <w:t>1.</w:t>
      </w:r>
      <w:r w:rsidRPr="00A07E7A">
        <w:tab/>
        <w:t>Deprecated alias names for this type: none</w:t>
      </w:r>
    </w:p>
    <w:p w14:paraId="4422E0A2" w14:textId="77777777" w:rsidR="0066697B" w:rsidRPr="00A07E7A" w:rsidRDefault="0066697B" w:rsidP="0066697B">
      <w:pPr>
        <w:pStyle w:val="B1"/>
      </w:pPr>
      <w:r w:rsidRPr="00A07E7A">
        <w:t>2.</w:t>
      </w:r>
      <w:r w:rsidRPr="00A07E7A">
        <w:tab/>
        <w:t>Magic number(s): none</w:t>
      </w:r>
    </w:p>
    <w:p w14:paraId="0910717C" w14:textId="77777777" w:rsidR="0066697B" w:rsidRPr="00A07E7A" w:rsidRDefault="0066697B" w:rsidP="0066697B">
      <w:pPr>
        <w:pStyle w:val="B1"/>
      </w:pPr>
      <w:r w:rsidRPr="00A07E7A">
        <w:t>3.</w:t>
      </w:r>
      <w:r w:rsidRPr="00A07E7A">
        <w:tab/>
        <w:t>File extension(s): none</w:t>
      </w:r>
    </w:p>
    <w:p w14:paraId="56DE523A" w14:textId="77777777" w:rsidR="0066697B" w:rsidRPr="00A07E7A" w:rsidRDefault="0066697B" w:rsidP="0066697B">
      <w:pPr>
        <w:pStyle w:val="B1"/>
      </w:pPr>
      <w:r w:rsidRPr="00A07E7A">
        <w:t>4.</w:t>
      </w:r>
      <w:r w:rsidRPr="00A07E7A">
        <w:tab/>
        <w:t>Macintosh File Type Code(s): none</w:t>
      </w:r>
    </w:p>
    <w:p w14:paraId="2A054D0B" w14:textId="77777777" w:rsidR="0066697B" w:rsidRPr="00A07E7A" w:rsidRDefault="0066697B" w:rsidP="0066697B">
      <w:pPr>
        <w:pStyle w:val="B1"/>
      </w:pPr>
      <w:r w:rsidRPr="00A07E7A">
        <w:t>5.</w:t>
      </w:r>
      <w:r w:rsidRPr="00A07E7A">
        <w:tab/>
        <w:t>Object Identifier(s) or OID(s): none</w:t>
      </w:r>
    </w:p>
    <w:p w14:paraId="28696DE6" w14:textId="77777777" w:rsidR="0066697B" w:rsidRPr="00A07E7A" w:rsidRDefault="0066697B" w:rsidP="0066697B">
      <w:r w:rsidRPr="00A07E7A">
        <w:t>Intended usage:</w:t>
      </w:r>
    </w:p>
    <w:p w14:paraId="6FA9CE4B" w14:textId="77777777" w:rsidR="0066697B" w:rsidRPr="00A07E7A" w:rsidRDefault="0066697B" w:rsidP="0066697B">
      <w:pPr>
        <w:rPr>
          <w:rFonts w:eastAsia="PMingLiU"/>
        </w:rPr>
      </w:pPr>
      <w:r w:rsidRPr="00A07E7A">
        <w:rPr>
          <w:rFonts w:eastAsia="PMingLiU"/>
        </w:rPr>
        <w:t>Common</w:t>
      </w:r>
    </w:p>
    <w:p w14:paraId="605C06DC" w14:textId="77777777" w:rsidR="0066697B" w:rsidRPr="00A07E7A" w:rsidRDefault="0066697B" w:rsidP="0066697B">
      <w:r w:rsidRPr="00A07E7A">
        <w:t>Person to contact for further information:</w:t>
      </w:r>
    </w:p>
    <w:p w14:paraId="45800A40" w14:textId="77777777" w:rsidR="0066697B" w:rsidRPr="00A07E7A" w:rsidRDefault="0066697B" w:rsidP="0066697B">
      <w:pPr>
        <w:pStyle w:val="B1"/>
      </w:pPr>
      <w:r w:rsidRPr="00A07E7A">
        <w:t>-</w:t>
      </w:r>
      <w:r w:rsidRPr="00A07E7A">
        <w:tab/>
        <w:t>Name: &lt;MCC name&gt;</w:t>
      </w:r>
    </w:p>
    <w:p w14:paraId="5C161B68" w14:textId="77777777" w:rsidR="0066697B" w:rsidRPr="00A07E7A" w:rsidRDefault="0066697B" w:rsidP="0066697B">
      <w:pPr>
        <w:pStyle w:val="B1"/>
      </w:pPr>
      <w:r w:rsidRPr="00A07E7A">
        <w:t>-</w:t>
      </w:r>
      <w:r w:rsidRPr="00A07E7A">
        <w:tab/>
        <w:t>Email: &lt;MCC email address&gt;</w:t>
      </w:r>
    </w:p>
    <w:p w14:paraId="57263CAC" w14:textId="77777777" w:rsidR="0066697B" w:rsidRPr="00A07E7A" w:rsidRDefault="0066697B" w:rsidP="0066697B">
      <w:pPr>
        <w:pStyle w:val="B1"/>
      </w:pPr>
      <w:r w:rsidRPr="00A07E7A">
        <w:t>-</w:t>
      </w:r>
      <w:r w:rsidRPr="00A07E7A">
        <w:tab/>
        <w:t>Author/Change controller:</w:t>
      </w:r>
    </w:p>
    <w:p w14:paraId="70F26ECB" w14:textId="77777777" w:rsidR="0066697B" w:rsidRPr="00A07E7A" w:rsidRDefault="0066697B" w:rsidP="0066697B">
      <w:pPr>
        <w:pStyle w:val="B2"/>
      </w:pPr>
      <w:r w:rsidRPr="00A07E7A">
        <w:t>i)</w:t>
      </w:r>
      <w:r w:rsidRPr="00A07E7A">
        <w:tab/>
        <w:t>Author: 3GPP CT1 Working Group/3GPP_TSG_CT_WG1@LIST.ETSI.ORG</w:t>
      </w:r>
    </w:p>
    <w:p w14:paraId="1F91598F" w14:textId="77777777" w:rsidR="0066697B" w:rsidRPr="00A07E7A" w:rsidRDefault="0066697B" w:rsidP="00BF79C4">
      <w:pPr>
        <w:pStyle w:val="B2"/>
      </w:pPr>
      <w:r w:rsidRPr="00A07E7A">
        <w:t>ii)</w:t>
      </w:r>
      <w:r w:rsidRPr="00A07E7A">
        <w:tab/>
        <w:t>Change controller: &lt;MCC name&gt;/&lt;MCC email address&gt;</w:t>
      </w:r>
    </w:p>
    <w:p w14:paraId="26258783" w14:textId="77777777" w:rsidR="00421D7D" w:rsidRPr="00A07E7A" w:rsidRDefault="00421D7D" w:rsidP="00421D7D">
      <w:pPr>
        <w:pStyle w:val="Heading1"/>
      </w:pPr>
      <w:bookmarkStart w:id="7556" w:name="_Toc20215961"/>
      <w:bookmarkStart w:id="7557" w:name="_Toc27496517"/>
      <w:bookmarkStart w:id="7558" w:name="_Toc36108318"/>
      <w:bookmarkStart w:id="7559" w:name="_Toc44599098"/>
      <w:bookmarkStart w:id="7560" w:name="_Toc44602985"/>
      <w:bookmarkStart w:id="7561" w:name="_Toc45198162"/>
      <w:bookmarkStart w:id="7562" w:name="_Toc45696195"/>
      <w:bookmarkStart w:id="7563" w:name="_Toc51773971"/>
      <w:bookmarkStart w:id="7564" w:name="_Toc51774887"/>
      <w:bookmarkStart w:id="7565" w:name="_Toc193389555"/>
      <w:r w:rsidRPr="00A07E7A">
        <w:t>D.2</w:t>
      </w:r>
      <w:r w:rsidRPr="00A07E7A">
        <w:tab/>
      </w:r>
      <w:r w:rsidR="009F65ED">
        <w:t>Void</w:t>
      </w:r>
      <w:bookmarkEnd w:id="7556"/>
      <w:bookmarkEnd w:id="7557"/>
      <w:bookmarkEnd w:id="7558"/>
      <w:bookmarkEnd w:id="7559"/>
      <w:bookmarkEnd w:id="7560"/>
      <w:bookmarkEnd w:id="7561"/>
      <w:bookmarkEnd w:id="7562"/>
      <w:bookmarkEnd w:id="7563"/>
      <w:bookmarkEnd w:id="7564"/>
      <w:bookmarkEnd w:id="7565"/>
    </w:p>
    <w:p w14:paraId="08CC67C9" w14:textId="77777777" w:rsidR="00644B63" w:rsidRPr="00A07E7A" w:rsidRDefault="00644B63" w:rsidP="00A07E7A">
      <w:pPr>
        <w:pStyle w:val="Heading1"/>
        <w:rPr>
          <w:rFonts w:eastAsia="Malgun Gothic"/>
        </w:rPr>
      </w:pPr>
      <w:bookmarkStart w:id="7566" w:name="_Toc20215962"/>
      <w:bookmarkStart w:id="7567" w:name="_Toc27496518"/>
      <w:bookmarkStart w:id="7568" w:name="_Toc36108319"/>
      <w:bookmarkStart w:id="7569" w:name="_Toc44599099"/>
      <w:bookmarkStart w:id="7570" w:name="_Toc44602986"/>
      <w:bookmarkStart w:id="7571" w:name="_Toc45198163"/>
      <w:bookmarkStart w:id="7572" w:name="_Toc45696196"/>
      <w:bookmarkStart w:id="7573" w:name="_Toc51773972"/>
      <w:bookmarkStart w:id="7574" w:name="_Toc51774888"/>
      <w:bookmarkStart w:id="7575" w:name="_Toc193389556"/>
      <w:r w:rsidRPr="00A07E7A">
        <w:rPr>
          <w:rFonts w:eastAsia="Malgun Gothic"/>
        </w:rPr>
        <w:t>D.3</w:t>
      </w:r>
      <w:r w:rsidRPr="00A07E7A">
        <w:rPr>
          <w:rFonts w:eastAsia="Malgun Gothic"/>
        </w:rPr>
        <w:tab/>
        <w:t>XML schema for MCData (de)-affiliation requests</w:t>
      </w:r>
      <w:bookmarkEnd w:id="7566"/>
      <w:bookmarkEnd w:id="7567"/>
      <w:bookmarkEnd w:id="7568"/>
      <w:bookmarkEnd w:id="7569"/>
      <w:bookmarkEnd w:id="7570"/>
      <w:bookmarkEnd w:id="7571"/>
      <w:bookmarkEnd w:id="7572"/>
      <w:bookmarkEnd w:id="7573"/>
      <w:bookmarkEnd w:id="7574"/>
      <w:bookmarkEnd w:id="7575"/>
    </w:p>
    <w:p w14:paraId="24B65087" w14:textId="77777777" w:rsidR="00644B63" w:rsidRPr="00A07E7A" w:rsidRDefault="00644B63" w:rsidP="00644B63">
      <w:pPr>
        <w:pStyle w:val="Heading2"/>
      </w:pPr>
      <w:bookmarkStart w:id="7576" w:name="_Toc20215963"/>
      <w:bookmarkStart w:id="7577" w:name="_Toc27496519"/>
      <w:bookmarkStart w:id="7578" w:name="_Toc36108320"/>
      <w:bookmarkStart w:id="7579" w:name="_Toc44599100"/>
      <w:bookmarkStart w:id="7580" w:name="_Toc44602987"/>
      <w:bookmarkStart w:id="7581" w:name="_Toc45198164"/>
      <w:bookmarkStart w:id="7582" w:name="_Toc45696197"/>
      <w:bookmarkStart w:id="7583" w:name="_Toc51773973"/>
      <w:bookmarkStart w:id="7584" w:name="_Toc51774889"/>
      <w:bookmarkStart w:id="7585" w:name="_Toc193389557"/>
      <w:r w:rsidRPr="00A07E7A">
        <w:rPr>
          <w:lang w:eastAsia="zh-CN"/>
        </w:rPr>
        <w:t>D.3</w:t>
      </w:r>
      <w:r w:rsidRPr="00A07E7A">
        <w:t>.1</w:t>
      </w:r>
      <w:r w:rsidRPr="00A07E7A">
        <w:tab/>
        <w:t>General</w:t>
      </w:r>
      <w:bookmarkEnd w:id="7576"/>
      <w:bookmarkEnd w:id="7577"/>
      <w:bookmarkEnd w:id="7578"/>
      <w:bookmarkEnd w:id="7579"/>
      <w:bookmarkEnd w:id="7580"/>
      <w:bookmarkEnd w:id="7581"/>
      <w:bookmarkEnd w:id="7582"/>
      <w:bookmarkEnd w:id="7583"/>
      <w:bookmarkEnd w:id="7584"/>
      <w:bookmarkEnd w:id="7585"/>
    </w:p>
    <w:p w14:paraId="013C21F7" w14:textId="77777777" w:rsidR="00644B63" w:rsidRPr="00A07E7A" w:rsidRDefault="00644B63" w:rsidP="00644B63">
      <w:r w:rsidRPr="00A07E7A">
        <w:t>This subclause defines XML schema and MIME type for MCData (de)-affiliation requests.</w:t>
      </w:r>
    </w:p>
    <w:p w14:paraId="7AEFA8D0" w14:textId="77777777" w:rsidR="00644B63" w:rsidRPr="00A07E7A" w:rsidRDefault="00644B63" w:rsidP="00644B63">
      <w:pPr>
        <w:pStyle w:val="Heading2"/>
        <w:rPr>
          <w:lang w:val="en-US"/>
        </w:rPr>
      </w:pPr>
      <w:bookmarkStart w:id="7586" w:name="_Toc20215964"/>
      <w:bookmarkStart w:id="7587" w:name="_Toc27496520"/>
      <w:bookmarkStart w:id="7588" w:name="_Toc36108321"/>
      <w:bookmarkStart w:id="7589" w:name="_Toc44599101"/>
      <w:bookmarkStart w:id="7590" w:name="_Toc44602988"/>
      <w:bookmarkStart w:id="7591" w:name="_Toc45198165"/>
      <w:bookmarkStart w:id="7592" w:name="_Toc45696198"/>
      <w:bookmarkStart w:id="7593" w:name="_Toc51773974"/>
      <w:bookmarkStart w:id="7594" w:name="_Toc51774890"/>
      <w:bookmarkStart w:id="7595" w:name="_Toc193389558"/>
      <w:r w:rsidRPr="00A07E7A">
        <w:rPr>
          <w:lang w:val="en-US" w:eastAsia="zh-CN"/>
        </w:rPr>
        <w:t>D.3</w:t>
      </w:r>
      <w:r w:rsidRPr="00A07E7A">
        <w:rPr>
          <w:lang w:val="en-US"/>
        </w:rPr>
        <w:t>.2</w:t>
      </w:r>
      <w:r w:rsidRPr="00A07E7A">
        <w:rPr>
          <w:lang w:val="en-US"/>
        </w:rPr>
        <w:tab/>
        <w:t>XML schema</w:t>
      </w:r>
      <w:bookmarkEnd w:id="7586"/>
      <w:bookmarkEnd w:id="7587"/>
      <w:bookmarkEnd w:id="7588"/>
      <w:bookmarkEnd w:id="7589"/>
      <w:bookmarkEnd w:id="7590"/>
      <w:bookmarkEnd w:id="7591"/>
      <w:bookmarkEnd w:id="7592"/>
      <w:bookmarkEnd w:id="7593"/>
      <w:bookmarkEnd w:id="7594"/>
      <w:bookmarkEnd w:id="7595"/>
    </w:p>
    <w:p w14:paraId="572C3A95" w14:textId="77777777" w:rsidR="00644B63" w:rsidRPr="00A07E7A" w:rsidRDefault="00644B63" w:rsidP="00644B63">
      <w:pPr>
        <w:pStyle w:val="PL"/>
      </w:pPr>
      <w:r w:rsidRPr="00A07E7A">
        <w:t>&lt;?xml version="1.0" encoding="UTF-8"?&gt;</w:t>
      </w:r>
    </w:p>
    <w:p w14:paraId="56D057A5" w14:textId="77777777" w:rsidR="00644B63" w:rsidRPr="00A07E7A" w:rsidRDefault="00644B63" w:rsidP="00644B63">
      <w:pPr>
        <w:pStyle w:val="PL"/>
      </w:pPr>
      <w:r w:rsidRPr="00A07E7A">
        <w:t>&lt;xs:schema xmlns:xs="http://www.w3.org/2001/XMLSchema"</w:t>
      </w:r>
    </w:p>
    <w:p w14:paraId="11BF35E7" w14:textId="77777777" w:rsidR="00644B63" w:rsidRPr="00A07E7A" w:rsidRDefault="00644B63" w:rsidP="00644B63">
      <w:pPr>
        <w:pStyle w:val="PL"/>
        <w:rPr>
          <w:lang w:val="de-DE"/>
        </w:rPr>
      </w:pPr>
      <w:r w:rsidRPr="00A07E7A">
        <w:rPr>
          <w:lang w:val="de-DE"/>
        </w:rPr>
        <w:t>targetNamespace="urn:3gpp:ns:affiliationCommand:1.0"</w:t>
      </w:r>
    </w:p>
    <w:p w14:paraId="6F83940A" w14:textId="77777777" w:rsidR="00644B63" w:rsidRPr="00A07E7A" w:rsidRDefault="00644B63" w:rsidP="00644B63">
      <w:pPr>
        <w:pStyle w:val="PL"/>
        <w:rPr>
          <w:lang w:val="de-DE"/>
        </w:rPr>
      </w:pPr>
      <w:r w:rsidRPr="00A07E7A">
        <w:rPr>
          <w:lang w:val="de-DE"/>
        </w:rPr>
        <w:t>xmlns:mcdataaff="urn:3gpp:ns:affiliationCommand:1.0"</w:t>
      </w:r>
    </w:p>
    <w:p w14:paraId="25D33B85" w14:textId="77777777" w:rsidR="00644B63" w:rsidRPr="00A07E7A" w:rsidRDefault="00644B63" w:rsidP="00644B63">
      <w:pPr>
        <w:pStyle w:val="PL"/>
      </w:pPr>
      <w:r w:rsidRPr="00A07E7A">
        <w:t>attributeFormDefault="unqualified" elementFormDefault="qualified"&gt;</w:t>
      </w:r>
    </w:p>
    <w:p w14:paraId="339F28C5" w14:textId="77777777" w:rsidR="00644B63" w:rsidRPr="00A07E7A" w:rsidRDefault="00644B63" w:rsidP="00644B63">
      <w:pPr>
        <w:pStyle w:val="PL"/>
      </w:pPr>
      <w:r w:rsidRPr="00A07E7A">
        <w:t xml:space="preserve">  &lt;xs:complexType name="affiliate-command"</w:t>
      </w:r>
      <w:r w:rsidRPr="00A07E7A">
        <w:rPr>
          <w:lang w:val="de-DE"/>
        </w:rPr>
        <w:t xml:space="preserve"> id="affil"&gt;</w:t>
      </w:r>
    </w:p>
    <w:p w14:paraId="7BEBE408" w14:textId="77777777" w:rsidR="00644B63" w:rsidRPr="00A07E7A" w:rsidRDefault="00644B63" w:rsidP="00644B63">
      <w:pPr>
        <w:pStyle w:val="PL"/>
      </w:pPr>
      <w:r w:rsidRPr="00A07E7A">
        <w:t xml:space="preserve">    &lt;xs:sequence&gt;</w:t>
      </w:r>
    </w:p>
    <w:p w14:paraId="2397F846" w14:textId="77777777" w:rsidR="00644B63" w:rsidRPr="00A07E7A" w:rsidRDefault="00644B63" w:rsidP="00644B63">
      <w:pPr>
        <w:pStyle w:val="PL"/>
      </w:pPr>
      <w:r w:rsidRPr="00A07E7A">
        <w:t xml:space="preserve">      &lt;xs:element type="xs:anyURI" name="group" minOccurs="1" maxOccurs="unbounded"/&gt;</w:t>
      </w:r>
    </w:p>
    <w:p w14:paraId="181C6887" w14:textId="77777777" w:rsidR="00644B63" w:rsidRPr="00A07E7A" w:rsidRDefault="00644B63" w:rsidP="00644B63">
      <w:pPr>
        <w:pStyle w:val="PL"/>
      </w:pPr>
      <w:r w:rsidRPr="00A07E7A">
        <w:t xml:space="preserve">      &lt;xs:any namespace="##other" processContents="lax" minOccurs="0" maxOccurs="unbounded"/&gt;</w:t>
      </w:r>
    </w:p>
    <w:p w14:paraId="14E2C761" w14:textId="77777777" w:rsidR="00644B63" w:rsidRPr="00A07E7A" w:rsidRDefault="00644B63" w:rsidP="00644B63">
      <w:pPr>
        <w:pStyle w:val="PL"/>
      </w:pPr>
      <w:r w:rsidRPr="00A07E7A">
        <w:t xml:space="preserve">      &lt;xs:element name="anyExt" type="mcdataaff:anyExtType" minOccurs="0"/&gt;</w:t>
      </w:r>
    </w:p>
    <w:p w14:paraId="5B07A0E3" w14:textId="77777777" w:rsidR="00644B63" w:rsidRPr="00A07E7A" w:rsidRDefault="00644B63" w:rsidP="00644B63">
      <w:pPr>
        <w:pStyle w:val="PL"/>
      </w:pPr>
      <w:r w:rsidRPr="00A07E7A">
        <w:t xml:space="preserve">    &lt;/xs:sequence&gt;</w:t>
      </w:r>
    </w:p>
    <w:p w14:paraId="4EB41DB3" w14:textId="77777777" w:rsidR="00644B63" w:rsidRPr="00A07E7A" w:rsidRDefault="00644B63" w:rsidP="00644B63">
      <w:pPr>
        <w:pStyle w:val="PL"/>
      </w:pPr>
      <w:r w:rsidRPr="00A07E7A">
        <w:t xml:space="preserve">    &lt;xs:anyAttribute namespace="##any" processContents="lax"/&gt;</w:t>
      </w:r>
    </w:p>
    <w:p w14:paraId="6EE431D1" w14:textId="77777777" w:rsidR="00644B63" w:rsidRPr="00A07E7A" w:rsidRDefault="00644B63" w:rsidP="00644B63">
      <w:pPr>
        <w:pStyle w:val="PL"/>
      </w:pPr>
      <w:r w:rsidRPr="00A07E7A">
        <w:t xml:space="preserve">  &lt;/xs:complexType&gt;</w:t>
      </w:r>
    </w:p>
    <w:p w14:paraId="43581E4E" w14:textId="77777777" w:rsidR="00644B63" w:rsidRPr="00A07E7A" w:rsidRDefault="00644B63" w:rsidP="00644B63">
      <w:pPr>
        <w:pStyle w:val="PL"/>
      </w:pPr>
      <w:r w:rsidRPr="00A07E7A">
        <w:t xml:space="preserve">  &lt;xs:complexType name="de-affiliate-command"&gt;</w:t>
      </w:r>
    </w:p>
    <w:p w14:paraId="268F6816" w14:textId="77777777" w:rsidR="00644B63" w:rsidRPr="00A07E7A" w:rsidRDefault="00644B63" w:rsidP="00644B63">
      <w:pPr>
        <w:pStyle w:val="PL"/>
      </w:pPr>
      <w:r w:rsidRPr="00A07E7A">
        <w:t xml:space="preserve">    &lt;xs:sequence&gt;</w:t>
      </w:r>
    </w:p>
    <w:p w14:paraId="6698CDFC" w14:textId="77777777" w:rsidR="00644B63" w:rsidRPr="00A07E7A" w:rsidRDefault="00644B63" w:rsidP="00644B63">
      <w:pPr>
        <w:pStyle w:val="PL"/>
      </w:pPr>
      <w:r w:rsidRPr="00A07E7A">
        <w:t xml:space="preserve">      &lt;xs:element type="xs:anyURI" name="group" minOccurs="1" maxOccurs="unbounded"/&gt;</w:t>
      </w:r>
    </w:p>
    <w:p w14:paraId="0F232D04" w14:textId="77777777" w:rsidR="00644B63" w:rsidRPr="00A07E7A" w:rsidRDefault="00644B63" w:rsidP="00644B63">
      <w:pPr>
        <w:pStyle w:val="PL"/>
      </w:pPr>
      <w:r w:rsidRPr="00A07E7A">
        <w:t xml:space="preserve">      &lt;xs:any namespace="##other" processContents="lax" minOccurs="0" maxOccurs="unbounded"/&gt;</w:t>
      </w:r>
    </w:p>
    <w:p w14:paraId="5382BE94" w14:textId="77777777" w:rsidR="00644B63" w:rsidRPr="00A07E7A" w:rsidRDefault="00644B63" w:rsidP="00644B63">
      <w:pPr>
        <w:pStyle w:val="PL"/>
      </w:pPr>
      <w:r w:rsidRPr="00A07E7A">
        <w:t xml:space="preserve">      &lt;xs:element name="anyExt" type="mcdataaff:anyExtType" minOccurs="0"/&gt;</w:t>
      </w:r>
    </w:p>
    <w:p w14:paraId="59D62295" w14:textId="77777777" w:rsidR="00644B63" w:rsidRPr="00A07E7A" w:rsidRDefault="00644B63" w:rsidP="00644B63">
      <w:pPr>
        <w:pStyle w:val="PL"/>
      </w:pPr>
      <w:r w:rsidRPr="00A07E7A">
        <w:t xml:space="preserve">    &lt;/xs:sequence&gt;</w:t>
      </w:r>
    </w:p>
    <w:p w14:paraId="06F9A0C6" w14:textId="77777777" w:rsidR="00644B63" w:rsidRPr="00A07E7A" w:rsidRDefault="00644B63" w:rsidP="00644B63">
      <w:pPr>
        <w:pStyle w:val="PL"/>
      </w:pPr>
      <w:r w:rsidRPr="00A07E7A">
        <w:t xml:space="preserve">    &lt;xs:anyAttribute namespace="##any" processContents="lax"/&gt;</w:t>
      </w:r>
    </w:p>
    <w:p w14:paraId="31997BF6" w14:textId="77777777" w:rsidR="00644B63" w:rsidRPr="00A07E7A" w:rsidRDefault="00644B63" w:rsidP="00644B63">
      <w:pPr>
        <w:pStyle w:val="PL"/>
      </w:pPr>
      <w:r w:rsidRPr="00A07E7A">
        <w:t xml:space="preserve">  &lt;/xs:complexType&gt;</w:t>
      </w:r>
    </w:p>
    <w:p w14:paraId="68355066" w14:textId="77777777" w:rsidR="00644B63" w:rsidRPr="00A07E7A" w:rsidRDefault="00644B63" w:rsidP="00644B63">
      <w:pPr>
        <w:pStyle w:val="PL"/>
      </w:pPr>
      <w:r w:rsidRPr="00A07E7A">
        <w:t xml:space="preserve">  &lt;xs:element name="command-list"&gt;</w:t>
      </w:r>
    </w:p>
    <w:p w14:paraId="605A568F" w14:textId="77777777" w:rsidR="00644B63" w:rsidRPr="00A07E7A" w:rsidRDefault="00644B63" w:rsidP="00644B63">
      <w:pPr>
        <w:pStyle w:val="PL"/>
      </w:pPr>
      <w:r w:rsidRPr="00A07E7A">
        <w:t xml:space="preserve">    &lt;xs:complexType&gt;</w:t>
      </w:r>
    </w:p>
    <w:p w14:paraId="04B78F4F" w14:textId="77777777" w:rsidR="00644B63" w:rsidRPr="00A07E7A" w:rsidRDefault="00644B63" w:rsidP="00644B63">
      <w:pPr>
        <w:pStyle w:val="PL"/>
      </w:pPr>
      <w:r w:rsidRPr="00A07E7A">
        <w:t xml:space="preserve">      &lt;xs:sequence&gt;</w:t>
      </w:r>
    </w:p>
    <w:p w14:paraId="110177A2" w14:textId="77777777" w:rsidR="00644B63" w:rsidRPr="00A07E7A" w:rsidRDefault="00644B63" w:rsidP="00644B63">
      <w:pPr>
        <w:pStyle w:val="PL"/>
      </w:pPr>
      <w:r w:rsidRPr="00A07E7A">
        <w:t xml:space="preserve">        &lt;xs:element name="affiliate" type="mcdataaff:affiliate-command" minOccurs="0" maxOccurs="1"/&gt;</w:t>
      </w:r>
    </w:p>
    <w:p w14:paraId="00574298" w14:textId="77777777" w:rsidR="00644B63" w:rsidRPr="00A07E7A" w:rsidRDefault="00644B63" w:rsidP="00644B63">
      <w:pPr>
        <w:pStyle w:val="PL"/>
        <w:rPr>
          <w:lang w:val="fr-FR"/>
        </w:rPr>
      </w:pPr>
      <w:r w:rsidRPr="00A07E7A">
        <w:t xml:space="preserve">        </w:t>
      </w:r>
      <w:r w:rsidRPr="00A07E7A">
        <w:rPr>
          <w:lang w:val="fr-FR"/>
        </w:rPr>
        <w:t>&lt;xs:element name="de-affiliate" type="mcdataaff:de-affiliate-command" minOccurs="0" maxOccurs="1"/&gt;</w:t>
      </w:r>
    </w:p>
    <w:p w14:paraId="2EA2724C" w14:textId="77777777" w:rsidR="00644B63" w:rsidRPr="00A07E7A" w:rsidRDefault="00644B63" w:rsidP="00644B63">
      <w:pPr>
        <w:pStyle w:val="PL"/>
      </w:pPr>
      <w:r w:rsidRPr="00A07E7A">
        <w:rPr>
          <w:lang w:val="fr-FR"/>
        </w:rPr>
        <w:t xml:space="preserve">        </w:t>
      </w:r>
      <w:r w:rsidRPr="00A07E7A">
        <w:t>&lt;xs:element name="anyExt" type="mcdataaff:anyExtType" minOccurs="0"/&gt;</w:t>
      </w:r>
    </w:p>
    <w:p w14:paraId="2907A67A" w14:textId="77777777" w:rsidR="00644B63" w:rsidRPr="00A07E7A" w:rsidRDefault="00644B63" w:rsidP="00644B63">
      <w:pPr>
        <w:pStyle w:val="PL"/>
      </w:pPr>
      <w:r w:rsidRPr="00A07E7A">
        <w:t xml:space="preserve">        &lt;xs:any namespace="##other" processContents="lax" minOccurs="0" maxOccurs="unbounded"/&gt;</w:t>
      </w:r>
    </w:p>
    <w:p w14:paraId="258A6885" w14:textId="77777777" w:rsidR="00644B63" w:rsidRPr="00A07E7A" w:rsidRDefault="00644B63" w:rsidP="00644B63">
      <w:pPr>
        <w:pStyle w:val="PL"/>
      </w:pPr>
      <w:r w:rsidRPr="00A07E7A">
        <w:t xml:space="preserve">      &lt;/xs:sequence&gt;</w:t>
      </w:r>
    </w:p>
    <w:p w14:paraId="49D873C2" w14:textId="77777777" w:rsidR="00644B63" w:rsidRPr="00A07E7A" w:rsidRDefault="00644B63" w:rsidP="00644B63">
      <w:pPr>
        <w:pStyle w:val="PL"/>
      </w:pPr>
      <w:r w:rsidRPr="00A07E7A">
        <w:t xml:space="preserve">    &lt;/xs:complexType&gt;</w:t>
      </w:r>
    </w:p>
    <w:p w14:paraId="0FDDB139" w14:textId="77777777" w:rsidR="00644B63" w:rsidRPr="00A07E7A" w:rsidRDefault="00644B63" w:rsidP="00644B63">
      <w:pPr>
        <w:pStyle w:val="PL"/>
      </w:pPr>
      <w:r w:rsidRPr="00A07E7A">
        <w:t xml:space="preserve">  &lt;/xs:element&gt;</w:t>
      </w:r>
    </w:p>
    <w:p w14:paraId="46E47FB8" w14:textId="77777777" w:rsidR="00644B63" w:rsidRPr="00A07E7A" w:rsidRDefault="00644B63" w:rsidP="00644B63">
      <w:pPr>
        <w:pStyle w:val="PL"/>
      </w:pPr>
      <w:r w:rsidRPr="00A07E7A">
        <w:t xml:space="preserve">  &lt;xs:complexType name="anyExtType"&gt;</w:t>
      </w:r>
    </w:p>
    <w:p w14:paraId="47048F88" w14:textId="77777777" w:rsidR="00644B63" w:rsidRPr="00A07E7A" w:rsidRDefault="00644B63" w:rsidP="00644B63">
      <w:pPr>
        <w:pStyle w:val="PL"/>
      </w:pPr>
      <w:r w:rsidRPr="00A07E7A">
        <w:t xml:space="preserve">    &lt;xs:sequence&gt;</w:t>
      </w:r>
    </w:p>
    <w:p w14:paraId="15033E82" w14:textId="77777777" w:rsidR="00644B63" w:rsidRPr="00A07E7A" w:rsidRDefault="00644B63" w:rsidP="00644B63">
      <w:pPr>
        <w:pStyle w:val="PL"/>
      </w:pPr>
      <w:r w:rsidRPr="00A07E7A">
        <w:t xml:space="preserve">      &lt;xs:any namespace="##any" processContents="lax" minOccurs="0" maxOccurs="unbounded"/&gt;</w:t>
      </w:r>
    </w:p>
    <w:p w14:paraId="3881BC7F" w14:textId="77777777" w:rsidR="00644B63" w:rsidRPr="00A07E7A" w:rsidRDefault="00644B63" w:rsidP="00644B63">
      <w:pPr>
        <w:pStyle w:val="PL"/>
      </w:pPr>
      <w:r w:rsidRPr="00A07E7A">
        <w:t xml:space="preserve">    &lt;/xs:sequence&gt;</w:t>
      </w:r>
    </w:p>
    <w:p w14:paraId="6429219C" w14:textId="77777777" w:rsidR="00644B63" w:rsidRPr="00A07E7A" w:rsidRDefault="00644B63" w:rsidP="00644B63">
      <w:pPr>
        <w:pStyle w:val="PL"/>
      </w:pPr>
      <w:r w:rsidRPr="00A07E7A">
        <w:t xml:space="preserve">  &lt;/xs:complexType&gt;</w:t>
      </w:r>
    </w:p>
    <w:p w14:paraId="18FB56D5" w14:textId="77777777" w:rsidR="00644B63" w:rsidRPr="00A07E7A" w:rsidRDefault="00644B63" w:rsidP="00644B63">
      <w:pPr>
        <w:pStyle w:val="PL"/>
      </w:pPr>
      <w:r w:rsidRPr="00A07E7A">
        <w:t>&lt;/xs:schema&gt;</w:t>
      </w:r>
    </w:p>
    <w:p w14:paraId="7D3EF833" w14:textId="77777777" w:rsidR="00644B63" w:rsidRPr="00A07E7A" w:rsidRDefault="00644B63" w:rsidP="00644B63">
      <w:pPr>
        <w:pStyle w:val="Heading2"/>
      </w:pPr>
      <w:bookmarkStart w:id="7596" w:name="_Toc20215965"/>
      <w:bookmarkStart w:id="7597" w:name="_Toc27496521"/>
      <w:bookmarkStart w:id="7598" w:name="_Toc36108322"/>
      <w:bookmarkStart w:id="7599" w:name="_Toc44599102"/>
      <w:bookmarkStart w:id="7600" w:name="_Toc44602989"/>
      <w:bookmarkStart w:id="7601" w:name="_Toc45198166"/>
      <w:bookmarkStart w:id="7602" w:name="_Toc45696199"/>
      <w:bookmarkStart w:id="7603" w:name="_Toc51773975"/>
      <w:bookmarkStart w:id="7604" w:name="_Toc51774891"/>
      <w:bookmarkStart w:id="7605" w:name="_Toc193389559"/>
      <w:r w:rsidRPr="00A07E7A">
        <w:rPr>
          <w:lang w:eastAsia="zh-CN"/>
        </w:rPr>
        <w:t>D.3</w:t>
      </w:r>
      <w:r w:rsidRPr="00A07E7A">
        <w:t>.3</w:t>
      </w:r>
      <w:r w:rsidRPr="00A07E7A">
        <w:tab/>
        <w:t>Semantic</w:t>
      </w:r>
      <w:bookmarkEnd w:id="7596"/>
      <w:bookmarkEnd w:id="7597"/>
      <w:bookmarkEnd w:id="7598"/>
      <w:bookmarkEnd w:id="7599"/>
      <w:bookmarkEnd w:id="7600"/>
      <w:bookmarkEnd w:id="7601"/>
      <w:bookmarkEnd w:id="7602"/>
      <w:bookmarkEnd w:id="7603"/>
      <w:bookmarkEnd w:id="7604"/>
      <w:bookmarkEnd w:id="7605"/>
    </w:p>
    <w:p w14:paraId="73C4C006" w14:textId="77777777" w:rsidR="00644B63" w:rsidRPr="00A07E7A" w:rsidRDefault="00644B63" w:rsidP="00644B63">
      <w:pPr>
        <w:rPr>
          <w:lang w:eastAsia="zh-CN"/>
        </w:rPr>
      </w:pPr>
      <w:r w:rsidRPr="00A07E7A">
        <w:t>The &lt;command-list&gt; element is the root element of the XML document. The &lt;command-list&gt; element</w:t>
      </w:r>
      <w:r w:rsidRPr="00A07E7A">
        <w:rPr>
          <w:lang w:eastAsia="zh-CN"/>
        </w:rPr>
        <w:t xml:space="preserve"> may contain &lt;affiliate-command&gt;, or &lt;de-affiliate-command&gt; subelements or both.</w:t>
      </w:r>
    </w:p>
    <w:p w14:paraId="5E079DFD" w14:textId="77777777" w:rsidR="00644B63" w:rsidRPr="00A07E7A" w:rsidRDefault="00644B63" w:rsidP="00644B63">
      <w:r w:rsidRPr="00A07E7A">
        <w:t>If the &lt;command-list&gt; contains the &lt;affiliate-command&gt; element then:</w:t>
      </w:r>
    </w:p>
    <w:p w14:paraId="6544DDD5" w14:textId="77777777" w:rsidR="00644B63" w:rsidRPr="00A07E7A" w:rsidRDefault="00644B63" w:rsidP="00644B63">
      <w:pPr>
        <w:pStyle w:val="B1"/>
      </w:pPr>
      <w:r w:rsidRPr="00A07E7A">
        <w:t>1)</w:t>
      </w:r>
      <w:r w:rsidRPr="00A07E7A">
        <w:tab/>
        <w:t>the &lt;affiliate-command&gt; element contains a list of &lt;group&gt; subelements having at least one subelement. The recipient shall perform an affiliation for all the MCData groups contained in the list for the clients for which the &lt;command-list&gt; applies.</w:t>
      </w:r>
    </w:p>
    <w:p w14:paraId="1DFF15F0" w14:textId="77777777" w:rsidR="00644B63" w:rsidRPr="00A07E7A" w:rsidRDefault="00644B63" w:rsidP="00644B63">
      <w:r w:rsidRPr="00A07E7A">
        <w:t>If the &lt;command-list&gt; contains the &lt;de-affiliate-command&gt; element then:</w:t>
      </w:r>
    </w:p>
    <w:p w14:paraId="5DF95EB2" w14:textId="77777777" w:rsidR="00644B63" w:rsidRPr="00A07E7A" w:rsidRDefault="00644B63" w:rsidP="00644B63">
      <w:pPr>
        <w:pStyle w:val="B1"/>
      </w:pPr>
      <w:r w:rsidRPr="00A07E7A">
        <w:t>1)</w:t>
      </w:r>
      <w:r w:rsidRPr="00A07E7A">
        <w:tab/>
        <w:t>the &lt;de-affiliate-command&gt; element contains a list of &lt;group&gt; subelements having at least one subelement. The recipient shall perform a de-affiliation for all the MCData groups contained in the list for the clients for which the &lt;command-list&gt; applies.</w:t>
      </w:r>
    </w:p>
    <w:p w14:paraId="42B2A995" w14:textId="77777777" w:rsidR="00644B63" w:rsidRPr="00A07E7A" w:rsidRDefault="00644B63" w:rsidP="00644B63">
      <w:r w:rsidRPr="00A07E7A">
        <w:t>The recipient of the XML ignores any unknown element and any unknown attribute.</w:t>
      </w:r>
    </w:p>
    <w:p w14:paraId="5B208794" w14:textId="77777777" w:rsidR="00644B63" w:rsidRPr="00A07E7A" w:rsidRDefault="00644B63" w:rsidP="00644B63">
      <w:pPr>
        <w:pStyle w:val="Heading2"/>
      </w:pPr>
      <w:bookmarkStart w:id="7606" w:name="_Toc20215966"/>
      <w:bookmarkStart w:id="7607" w:name="_Toc27496522"/>
      <w:bookmarkStart w:id="7608" w:name="_Toc36108323"/>
      <w:bookmarkStart w:id="7609" w:name="_Toc44599103"/>
      <w:bookmarkStart w:id="7610" w:name="_Toc44602990"/>
      <w:bookmarkStart w:id="7611" w:name="_Toc45198167"/>
      <w:bookmarkStart w:id="7612" w:name="_Toc45696200"/>
      <w:bookmarkStart w:id="7613" w:name="_Toc51773976"/>
      <w:bookmarkStart w:id="7614" w:name="_Toc51774892"/>
      <w:bookmarkStart w:id="7615" w:name="_Toc193389560"/>
      <w:r w:rsidRPr="00A07E7A">
        <w:rPr>
          <w:lang w:eastAsia="zh-CN"/>
        </w:rPr>
        <w:t>D.3</w:t>
      </w:r>
      <w:r w:rsidRPr="00A07E7A">
        <w:t>.4</w:t>
      </w:r>
      <w:r w:rsidRPr="00A07E7A">
        <w:tab/>
        <w:t>IANA registration template</w:t>
      </w:r>
      <w:bookmarkEnd w:id="7606"/>
      <w:bookmarkEnd w:id="7607"/>
      <w:bookmarkEnd w:id="7608"/>
      <w:bookmarkEnd w:id="7609"/>
      <w:bookmarkEnd w:id="7610"/>
      <w:bookmarkEnd w:id="7611"/>
      <w:bookmarkEnd w:id="7612"/>
      <w:bookmarkEnd w:id="7613"/>
      <w:bookmarkEnd w:id="7614"/>
      <w:bookmarkEnd w:id="7615"/>
    </w:p>
    <w:p w14:paraId="09FE196D" w14:textId="77777777" w:rsidR="00644B63" w:rsidRPr="00A07E7A" w:rsidRDefault="00644B63" w:rsidP="00644B63">
      <w:r w:rsidRPr="00A07E7A">
        <w:t>Your Name:</w:t>
      </w:r>
    </w:p>
    <w:p w14:paraId="74222A35" w14:textId="77777777" w:rsidR="00644B63" w:rsidRPr="00A07E7A" w:rsidRDefault="00644B63" w:rsidP="00644B63">
      <w:r w:rsidRPr="00A07E7A">
        <w:t>&lt;MCC name&gt;</w:t>
      </w:r>
    </w:p>
    <w:p w14:paraId="5DBA3B9F" w14:textId="77777777" w:rsidR="00644B63" w:rsidRPr="00A07E7A" w:rsidRDefault="00644B63" w:rsidP="00644B63">
      <w:r w:rsidRPr="00A07E7A">
        <w:t>Your Email Address:</w:t>
      </w:r>
    </w:p>
    <w:p w14:paraId="4C8E3314" w14:textId="77777777" w:rsidR="00644B63" w:rsidRPr="00A07E7A" w:rsidRDefault="00644B63" w:rsidP="00644B63">
      <w:r w:rsidRPr="00A07E7A">
        <w:t>&lt;MCC email address&gt;</w:t>
      </w:r>
    </w:p>
    <w:p w14:paraId="064A6AD3" w14:textId="77777777" w:rsidR="00644B63" w:rsidRPr="00A07E7A" w:rsidRDefault="00644B63" w:rsidP="00644B63">
      <w:r w:rsidRPr="00A07E7A">
        <w:t>Media Type Name:</w:t>
      </w:r>
    </w:p>
    <w:p w14:paraId="6FF0CAFC" w14:textId="77777777" w:rsidR="00644B63" w:rsidRPr="00A07E7A" w:rsidRDefault="00644B63" w:rsidP="00644B63">
      <w:r w:rsidRPr="00A07E7A">
        <w:t>Application</w:t>
      </w:r>
    </w:p>
    <w:p w14:paraId="03A81771" w14:textId="77777777" w:rsidR="00644B63" w:rsidRPr="00A07E7A" w:rsidRDefault="00644B63" w:rsidP="00644B63">
      <w:r w:rsidRPr="00A07E7A">
        <w:t>Subtype name:</w:t>
      </w:r>
    </w:p>
    <w:p w14:paraId="6298011F" w14:textId="77777777" w:rsidR="00644B63" w:rsidRPr="00A07E7A" w:rsidRDefault="00644B63" w:rsidP="00644B63">
      <w:r w:rsidRPr="00A07E7A">
        <w:t>vnd.3gpp.mcdata-affiliation-command+xml</w:t>
      </w:r>
    </w:p>
    <w:p w14:paraId="7C6FEF81" w14:textId="77777777" w:rsidR="00644B63" w:rsidRPr="00A07E7A" w:rsidRDefault="00644B63" w:rsidP="00644B63">
      <w:r w:rsidRPr="00A07E7A">
        <w:t>Required parameters:</w:t>
      </w:r>
    </w:p>
    <w:p w14:paraId="6D44219F" w14:textId="77777777" w:rsidR="00644B63" w:rsidRPr="00A07E7A" w:rsidRDefault="00644B63" w:rsidP="00957808">
      <w:r w:rsidRPr="00A07E7A">
        <w:t>None</w:t>
      </w:r>
    </w:p>
    <w:p w14:paraId="69CAB10B" w14:textId="77777777" w:rsidR="00644B63" w:rsidRPr="00A07E7A" w:rsidRDefault="00644B63" w:rsidP="00644B63">
      <w:r w:rsidRPr="00A07E7A">
        <w:t>Optional parameters:</w:t>
      </w:r>
    </w:p>
    <w:p w14:paraId="1FF6DC93" w14:textId="77777777" w:rsidR="00644B63" w:rsidRPr="00A07E7A" w:rsidRDefault="00644B63" w:rsidP="00644B63">
      <w:r w:rsidRPr="00A07E7A">
        <w:t>"charset"</w:t>
      </w:r>
      <w:r w:rsidRPr="00A07E7A">
        <w:tab/>
        <w:t>the parameter has identical semantics to the charset parameter of the "application/xml" media type as specified in section 9.1 of IETF RFC 7303.</w:t>
      </w:r>
    </w:p>
    <w:p w14:paraId="5C78A441" w14:textId="77777777" w:rsidR="00644B63" w:rsidRPr="00A07E7A" w:rsidRDefault="00644B63" w:rsidP="00644B63">
      <w:r w:rsidRPr="00A07E7A">
        <w:t>Encoding considerations:</w:t>
      </w:r>
    </w:p>
    <w:p w14:paraId="1B423BF0" w14:textId="77777777" w:rsidR="00644B63" w:rsidRPr="00A07E7A" w:rsidRDefault="00644B63" w:rsidP="00644B63">
      <w:r w:rsidRPr="00A07E7A">
        <w:t>binary.</w:t>
      </w:r>
    </w:p>
    <w:p w14:paraId="5702365C" w14:textId="77777777" w:rsidR="00644B63" w:rsidRPr="00A07E7A" w:rsidRDefault="00644B63" w:rsidP="00644B63">
      <w:r w:rsidRPr="00A07E7A">
        <w:t>Security considerations:</w:t>
      </w:r>
    </w:p>
    <w:p w14:paraId="0AEC4EE7" w14:textId="77777777" w:rsidR="00644B63" w:rsidRPr="00A07E7A" w:rsidRDefault="00644B63" w:rsidP="00644B63">
      <w:r w:rsidRPr="00A07E7A">
        <w:t>Same as general security considerations for application/xml media type as specified in section 9.1 of IETF RFC 7303. In addition, this media type provides a format for exchanging information in SIP, so the security considerations from IETF RFC 3261 apply.</w:t>
      </w:r>
    </w:p>
    <w:p w14:paraId="269BA17A" w14:textId="77777777" w:rsidR="00644B63" w:rsidRPr="00A07E7A" w:rsidRDefault="00644B63" w:rsidP="00644B63">
      <w:r w:rsidRPr="00A07E7A">
        <w:t>The information transported in this media type does not include active or executable content.</w:t>
      </w:r>
    </w:p>
    <w:p w14:paraId="3B8E8995" w14:textId="77777777" w:rsidR="00644B63" w:rsidRPr="00A07E7A" w:rsidRDefault="00644B63" w:rsidP="00644B63">
      <w:r w:rsidRPr="00A07E7A">
        <w:t>Mechanisms for privacy and integrity protection of protocol parameters exist. Those mechanisms as well as authentication and further security mechanisms are described in 3GPP TS 24.229.</w:t>
      </w:r>
    </w:p>
    <w:p w14:paraId="6640DECF" w14:textId="77777777" w:rsidR="00644B63" w:rsidRPr="00A07E7A" w:rsidRDefault="00644B63" w:rsidP="00644B63">
      <w:r w:rsidRPr="00A07E7A">
        <w:t>This media type does not include provisions for directives that institute actions on a recipient's files or other resources.</w:t>
      </w:r>
    </w:p>
    <w:p w14:paraId="61B0A88D" w14:textId="77777777" w:rsidR="00644B63" w:rsidRPr="00A07E7A" w:rsidRDefault="00644B63" w:rsidP="00644B63">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13F2501" w14:textId="77777777" w:rsidR="00644B63" w:rsidRPr="00A07E7A" w:rsidRDefault="00644B63" w:rsidP="00644B63">
      <w:r w:rsidRPr="00A07E7A">
        <w:t>This media type does not employ compression.</w:t>
      </w:r>
    </w:p>
    <w:p w14:paraId="7E7B73E5" w14:textId="77777777" w:rsidR="00644B63" w:rsidRPr="00A07E7A" w:rsidRDefault="00644B63" w:rsidP="00644B63">
      <w:r w:rsidRPr="00A07E7A">
        <w:t>Interoperability considerations:</w:t>
      </w:r>
    </w:p>
    <w:p w14:paraId="611A24E8" w14:textId="77777777" w:rsidR="00644B63" w:rsidRPr="00A07E7A" w:rsidRDefault="00644B63" w:rsidP="00644B63">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306B6EA" w14:textId="77777777" w:rsidR="00644B63" w:rsidRPr="00A07E7A" w:rsidRDefault="00644B63" w:rsidP="00644B63">
      <w:r w:rsidRPr="00A07E7A">
        <w:t>Published specification:</w:t>
      </w:r>
    </w:p>
    <w:p w14:paraId="73A418A7" w14:textId="77777777" w:rsidR="00644B63" w:rsidRPr="00A07E7A" w:rsidRDefault="00644B63" w:rsidP="00644B63">
      <w:r w:rsidRPr="00A07E7A">
        <w:t xml:space="preserve">3GPP TS 24.282 "Mission Critical Data (MCData) signalling control" version </w:t>
      </w:r>
      <w:r w:rsidRPr="00A07E7A">
        <w:rPr>
          <w:lang w:eastAsia="zh-CN"/>
        </w:rPr>
        <w:t>1</w:t>
      </w:r>
      <w:r w:rsidRPr="00A07E7A">
        <w:t xml:space="preserve">4.0.0, </w:t>
      </w:r>
      <w:r w:rsidRPr="00A07E7A">
        <w:rPr>
          <w:rFonts w:eastAsia="PMingLiU"/>
        </w:rPr>
        <w:t>available via http://www.3gpp.org/specs/numbering.htm.</w:t>
      </w:r>
    </w:p>
    <w:p w14:paraId="7952C337" w14:textId="77777777" w:rsidR="00644B63" w:rsidRPr="00A07E7A" w:rsidRDefault="00644B63" w:rsidP="00644B63">
      <w:r w:rsidRPr="00A07E7A">
        <w:t>Applications which use this media type:</w:t>
      </w:r>
    </w:p>
    <w:p w14:paraId="7717FB41" w14:textId="77777777" w:rsidR="00644B63" w:rsidRPr="00A07E7A" w:rsidRDefault="00644B63" w:rsidP="00644B63">
      <w:pPr>
        <w:rPr>
          <w:rFonts w:eastAsia="PMingLiU"/>
        </w:rPr>
      </w:pPr>
      <w:r w:rsidRPr="00A07E7A">
        <w:rPr>
          <w:rFonts w:eastAsia="PMingLiU"/>
        </w:rPr>
        <w:t>Applications supporting the mission critical data functions as described in the published specification.</w:t>
      </w:r>
    </w:p>
    <w:p w14:paraId="6E0EEA91" w14:textId="77777777" w:rsidR="00644B63" w:rsidRPr="00A07E7A" w:rsidRDefault="00644B63" w:rsidP="00644B63">
      <w:pPr>
        <w:rPr>
          <w:rFonts w:eastAsia="PMingLiU"/>
        </w:rPr>
      </w:pPr>
      <w:r w:rsidRPr="00A07E7A">
        <w:rPr>
          <w:rFonts w:eastAsia="PMingLiU"/>
        </w:rPr>
        <w:t>Fragment identifier considerations:</w:t>
      </w:r>
    </w:p>
    <w:p w14:paraId="4D49A38D" w14:textId="77777777" w:rsidR="00644B63" w:rsidRPr="00A07E7A" w:rsidRDefault="00644B63" w:rsidP="00644B63">
      <w:r w:rsidRPr="00A07E7A">
        <w:t>The handling in section 5 of IETF RFC 7303 applies.</w:t>
      </w:r>
    </w:p>
    <w:p w14:paraId="1D144133" w14:textId="77777777" w:rsidR="00644B63" w:rsidRPr="00A07E7A" w:rsidRDefault="00644B63" w:rsidP="00644B63">
      <w:r w:rsidRPr="00A07E7A">
        <w:t>Restrictions on usage:</w:t>
      </w:r>
    </w:p>
    <w:p w14:paraId="2D16075D" w14:textId="77777777" w:rsidR="00644B63" w:rsidRPr="00A07E7A" w:rsidRDefault="00644B63" w:rsidP="00644B63">
      <w:r w:rsidRPr="00A07E7A">
        <w:t>None</w:t>
      </w:r>
    </w:p>
    <w:p w14:paraId="4125395A" w14:textId="77777777" w:rsidR="00644B63" w:rsidRPr="00A07E7A" w:rsidRDefault="00644B63" w:rsidP="00644B63">
      <w:r w:rsidRPr="00A07E7A">
        <w:t>Provisional registration? (standards tree only):</w:t>
      </w:r>
    </w:p>
    <w:p w14:paraId="4C15FEDF" w14:textId="77777777" w:rsidR="00644B63" w:rsidRPr="00A07E7A" w:rsidRDefault="00644B63" w:rsidP="00644B63">
      <w:r w:rsidRPr="00A07E7A">
        <w:t>N/A</w:t>
      </w:r>
    </w:p>
    <w:p w14:paraId="02DF8E4D" w14:textId="77777777" w:rsidR="00644B63" w:rsidRPr="00A07E7A" w:rsidRDefault="00644B63" w:rsidP="00644B63">
      <w:r w:rsidRPr="00A07E7A">
        <w:t>Additional information:</w:t>
      </w:r>
    </w:p>
    <w:p w14:paraId="5562D8EB" w14:textId="77777777" w:rsidR="00644B63" w:rsidRPr="00A07E7A" w:rsidRDefault="00644B63" w:rsidP="00644B63">
      <w:pPr>
        <w:pStyle w:val="B1"/>
      </w:pPr>
      <w:r w:rsidRPr="00A07E7A">
        <w:t>1.</w:t>
      </w:r>
      <w:r w:rsidRPr="00A07E7A">
        <w:tab/>
        <w:t>Deprecated alias names for this type: none</w:t>
      </w:r>
    </w:p>
    <w:p w14:paraId="4C288B03" w14:textId="77777777" w:rsidR="00644B63" w:rsidRPr="00A07E7A" w:rsidRDefault="00644B63" w:rsidP="00644B63">
      <w:pPr>
        <w:pStyle w:val="B1"/>
      </w:pPr>
      <w:r w:rsidRPr="00A07E7A">
        <w:t>2.</w:t>
      </w:r>
      <w:r w:rsidRPr="00A07E7A">
        <w:tab/>
        <w:t>Magic number(s): none</w:t>
      </w:r>
    </w:p>
    <w:p w14:paraId="4A69C230" w14:textId="77777777" w:rsidR="00644B63" w:rsidRPr="00A07E7A" w:rsidRDefault="00644B63" w:rsidP="00644B63">
      <w:pPr>
        <w:pStyle w:val="B1"/>
      </w:pPr>
      <w:r w:rsidRPr="00A07E7A">
        <w:t>3.</w:t>
      </w:r>
      <w:r w:rsidRPr="00A07E7A">
        <w:tab/>
        <w:t>File extension(s): none</w:t>
      </w:r>
    </w:p>
    <w:p w14:paraId="564B8BF2" w14:textId="77777777" w:rsidR="00644B63" w:rsidRPr="00A07E7A" w:rsidRDefault="00644B63" w:rsidP="00644B63">
      <w:pPr>
        <w:pStyle w:val="B1"/>
      </w:pPr>
      <w:r w:rsidRPr="00A07E7A">
        <w:t>4.</w:t>
      </w:r>
      <w:r w:rsidRPr="00A07E7A">
        <w:tab/>
        <w:t>Macintosh File Type Code(s): none</w:t>
      </w:r>
    </w:p>
    <w:p w14:paraId="2B449AF5" w14:textId="77777777" w:rsidR="00644B63" w:rsidRPr="00A07E7A" w:rsidRDefault="00644B63" w:rsidP="00644B63">
      <w:pPr>
        <w:pStyle w:val="B1"/>
      </w:pPr>
      <w:r w:rsidRPr="00A07E7A">
        <w:t>5.</w:t>
      </w:r>
      <w:r w:rsidRPr="00A07E7A">
        <w:tab/>
        <w:t>Object Identifier(s) or OID(s): none</w:t>
      </w:r>
    </w:p>
    <w:p w14:paraId="01F96CE5" w14:textId="77777777" w:rsidR="00644B63" w:rsidRPr="00A07E7A" w:rsidRDefault="00644B63" w:rsidP="00644B63">
      <w:r w:rsidRPr="00A07E7A">
        <w:t>Intended usage:</w:t>
      </w:r>
    </w:p>
    <w:p w14:paraId="58D33008" w14:textId="77777777" w:rsidR="00644B63" w:rsidRPr="00A07E7A" w:rsidRDefault="00644B63" w:rsidP="00644B63">
      <w:pPr>
        <w:rPr>
          <w:rFonts w:eastAsia="PMingLiU"/>
        </w:rPr>
      </w:pPr>
      <w:r w:rsidRPr="00A07E7A">
        <w:rPr>
          <w:rFonts w:eastAsia="PMingLiU"/>
        </w:rPr>
        <w:t>Common</w:t>
      </w:r>
    </w:p>
    <w:p w14:paraId="38E68E82" w14:textId="77777777" w:rsidR="00644B63" w:rsidRPr="00A07E7A" w:rsidRDefault="00644B63" w:rsidP="00644B63">
      <w:r w:rsidRPr="00A07E7A">
        <w:t>Person to contact for further information:</w:t>
      </w:r>
    </w:p>
    <w:p w14:paraId="7FF5D568" w14:textId="77777777" w:rsidR="00644B63" w:rsidRPr="00A07E7A" w:rsidRDefault="00644B63" w:rsidP="00644B63">
      <w:pPr>
        <w:pStyle w:val="B1"/>
      </w:pPr>
      <w:r w:rsidRPr="00A07E7A">
        <w:t>-</w:t>
      </w:r>
      <w:r w:rsidRPr="00A07E7A">
        <w:tab/>
        <w:t>Name: &lt;MCC name&gt;</w:t>
      </w:r>
    </w:p>
    <w:p w14:paraId="1509023A" w14:textId="77777777" w:rsidR="00644B63" w:rsidRPr="00A07E7A" w:rsidRDefault="00644B63" w:rsidP="00644B63">
      <w:pPr>
        <w:pStyle w:val="B1"/>
      </w:pPr>
      <w:r w:rsidRPr="00A07E7A">
        <w:t>-</w:t>
      </w:r>
      <w:r w:rsidRPr="00A07E7A">
        <w:tab/>
        <w:t>Email: &lt;MCC email address&gt;</w:t>
      </w:r>
    </w:p>
    <w:p w14:paraId="15A71FE6" w14:textId="77777777" w:rsidR="00644B63" w:rsidRPr="00A07E7A" w:rsidRDefault="00644B63" w:rsidP="00644B63">
      <w:pPr>
        <w:pStyle w:val="B1"/>
      </w:pPr>
      <w:r w:rsidRPr="00A07E7A">
        <w:t>-</w:t>
      </w:r>
      <w:r w:rsidRPr="00A07E7A">
        <w:tab/>
        <w:t>Author/Change controller:</w:t>
      </w:r>
    </w:p>
    <w:p w14:paraId="477F7034" w14:textId="77777777" w:rsidR="00644B63" w:rsidRPr="00A07E7A" w:rsidRDefault="00644B63" w:rsidP="00644B63">
      <w:pPr>
        <w:pStyle w:val="B2"/>
      </w:pPr>
      <w:r w:rsidRPr="00A07E7A">
        <w:t>i)</w:t>
      </w:r>
      <w:r w:rsidRPr="00A07E7A">
        <w:tab/>
        <w:t>Author: 3GPP CT1 Working Group/3GPP_TSG_CT_WG1@LIST.ETSI.ORG</w:t>
      </w:r>
    </w:p>
    <w:p w14:paraId="7F0056D3" w14:textId="77777777" w:rsidR="00644B63" w:rsidRDefault="00644B63" w:rsidP="00A07E7A">
      <w:pPr>
        <w:pStyle w:val="B2"/>
      </w:pPr>
      <w:r w:rsidRPr="00A07E7A">
        <w:t>ii)</w:t>
      </w:r>
      <w:r w:rsidRPr="00A07E7A">
        <w:tab/>
        <w:t>Change controller: &lt;MCC name&gt;/&lt;MCC email address&gt;</w:t>
      </w:r>
    </w:p>
    <w:p w14:paraId="4B0FD7FC" w14:textId="77777777" w:rsidR="00046E6E" w:rsidRPr="0079589D" w:rsidRDefault="00046E6E" w:rsidP="00046E6E">
      <w:pPr>
        <w:pStyle w:val="Heading1"/>
      </w:pPr>
      <w:bookmarkStart w:id="7616" w:name="_Toc20215967"/>
      <w:bookmarkStart w:id="7617" w:name="_Toc27496523"/>
      <w:bookmarkStart w:id="7618" w:name="_Toc36108324"/>
      <w:bookmarkStart w:id="7619" w:name="_Toc44599104"/>
      <w:bookmarkStart w:id="7620" w:name="_Toc44602991"/>
      <w:bookmarkStart w:id="7621" w:name="_Toc45198168"/>
      <w:bookmarkStart w:id="7622" w:name="_Toc45696201"/>
      <w:bookmarkStart w:id="7623" w:name="_Toc51773977"/>
      <w:bookmarkStart w:id="7624" w:name="_Toc51774893"/>
      <w:bookmarkStart w:id="7625" w:name="_Toc193389561"/>
      <w:r>
        <w:t>D.4</w:t>
      </w:r>
      <w:r w:rsidRPr="0079589D">
        <w:tab/>
        <w:t>XML schema for MC</w:t>
      </w:r>
      <w:r>
        <w:t>Data</w:t>
      </w:r>
      <w:r w:rsidRPr="0079589D">
        <w:t xml:space="preserve"> location information</w:t>
      </w:r>
      <w:bookmarkEnd w:id="7616"/>
      <w:bookmarkEnd w:id="7617"/>
      <w:bookmarkEnd w:id="7618"/>
      <w:bookmarkEnd w:id="7619"/>
      <w:bookmarkEnd w:id="7620"/>
      <w:bookmarkEnd w:id="7621"/>
      <w:bookmarkEnd w:id="7622"/>
      <w:bookmarkEnd w:id="7623"/>
      <w:bookmarkEnd w:id="7624"/>
      <w:bookmarkEnd w:id="7625"/>
    </w:p>
    <w:p w14:paraId="39DDB7CA" w14:textId="77777777" w:rsidR="00046E6E" w:rsidRPr="0073469F" w:rsidRDefault="00046E6E" w:rsidP="00046E6E">
      <w:pPr>
        <w:pStyle w:val="Heading2"/>
      </w:pPr>
      <w:bookmarkStart w:id="7626" w:name="_Toc20215968"/>
      <w:bookmarkStart w:id="7627" w:name="_Toc27496524"/>
      <w:bookmarkStart w:id="7628" w:name="_Toc36108325"/>
      <w:bookmarkStart w:id="7629" w:name="_Toc44599105"/>
      <w:bookmarkStart w:id="7630" w:name="_Toc44602992"/>
      <w:bookmarkStart w:id="7631" w:name="_Toc45198169"/>
      <w:bookmarkStart w:id="7632" w:name="_Toc45696202"/>
      <w:bookmarkStart w:id="7633" w:name="_Toc51773978"/>
      <w:bookmarkStart w:id="7634" w:name="_Toc51774894"/>
      <w:bookmarkStart w:id="7635" w:name="_Toc193389562"/>
      <w:r>
        <w:t>D.4</w:t>
      </w:r>
      <w:r w:rsidRPr="0073469F">
        <w:t>.1</w:t>
      </w:r>
      <w:r w:rsidRPr="0073469F">
        <w:tab/>
        <w:t>General</w:t>
      </w:r>
      <w:bookmarkEnd w:id="7626"/>
      <w:bookmarkEnd w:id="7627"/>
      <w:bookmarkEnd w:id="7628"/>
      <w:bookmarkEnd w:id="7629"/>
      <w:bookmarkEnd w:id="7630"/>
      <w:bookmarkEnd w:id="7631"/>
      <w:bookmarkEnd w:id="7632"/>
      <w:bookmarkEnd w:id="7633"/>
      <w:bookmarkEnd w:id="7634"/>
      <w:bookmarkEnd w:id="7635"/>
    </w:p>
    <w:p w14:paraId="09E080AD" w14:textId="77777777" w:rsidR="00046E6E" w:rsidRPr="0073469F" w:rsidRDefault="00046E6E" w:rsidP="00046E6E">
      <w:r w:rsidRPr="0073469F">
        <w:t>This subclause defines the XML schema and the MIME type for location information.</w:t>
      </w:r>
    </w:p>
    <w:p w14:paraId="04B51A7C" w14:textId="77777777" w:rsidR="00046E6E" w:rsidRPr="0073469F" w:rsidRDefault="00046E6E" w:rsidP="00046E6E">
      <w:pPr>
        <w:pStyle w:val="Heading2"/>
      </w:pPr>
      <w:bookmarkStart w:id="7636" w:name="_Toc20215969"/>
      <w:bookmarkStart w:id="7637" w:name="_Toc27496525"/>
      <w:bookmarkStart w:id="7638" w:name="_Toc36108326"/>
      <w:bookmarkStart w:id="7639" w:name="_Toc44599106"/>
      <w:bookmarkStart w:id="7640" w:name="_Toc44602993"/>
      <w:bookmarkStart w:id="7641" w:name="_Toc45198170"/>
      <w:bookmarkStart w:id="7642" w:name="_Toc45696203"/>
      <w:bookmarkStart w:id="7643" w:name="_Toc51773979"/>
      <w:bookmarkStart w:id="7644" w:name="_Toc51774895"/>
      <w:bookmarkStart w:id="7645" w:name="_Toc193389563"/>
      <w:r>
        <w:t>D.4</w:t>
      </w:r>
      <w:r w:rsidRPr="0073469F">
        <w:t>.2</w:t>
      </w:r>
      <w:r w:rsidRPr="0073469F">
        <w:tab/>
        <w:t>XML schema</w:t>
      </w:r>
      <w:bookmarkEnd w:id="7636"/>
      <w:bookmarkEnd w:id="7637"/>
      <w:bookmarkEnd w:id="7638"/>
      <w:bookmarkEnd w:id="7639"/>
      <w:bookmarkEnd w:id="7640"/>
      <w:bookmarkEnd w:id="7641"/>
      <w:bookmarkEnd w:id="7642"/>
      <w:bookmarkEnd w:id="7643"/>
      <w:bookmarkEnd w:id="7644"/>
      <w:bookmarkEnd w:id="7645"/>
    </w:p>
    <w:p w14:paraId="32C5ABEA" w14:textId="77777777" w:rsidR="00046E6E" w:rsidRDefault="00046E6E" w:rsidP="00046E6E">
      <w:pPr>
        <w:pStyle w:val="PL"/>
      </w:pPr>
      <w:r>
        <w:t>&lt;?xml version="1.0" encoding="UTF-8"?&gt;</w:t>
      </w:r>
    </w:p>
    <w:p w14:paraId="6460F191" w14:textId="77777777" w:rsidR="00046E6E" w:rsidRDefault="00046E6E" w:rsidP="00046E6E">
      <w:pPr>
        <w:pStyle w:val="PL"/>
      </w:pPr>
      <w:r>
        <w:t>&lt;xs:schema xmlns:xs="http://www.w3.org/2001/XMLSchema" xmlns:mcdataloc="urn:3gpp:ns:mcdataLocationInfo:1.0" targetNamespace="urn:3gpp:ns:mcdataLocationInfo:1.0" elementFormDefault="qualified" attributeFormDefault="unqualified"</w:t>
      </w:r>
    </w:p>
    <w:p w14:paraId="76204567" w14:textId="77777777" w:rsidR="00046E6E" w:rsidRDefault="00046E6E" w:rsidP="00046E6E">
      <w:pPr>
        <w:pStyle w:val="PL"/>
      </w:pPr>
      <w:r>
        <w:t>xmlns:xenc="</w:t>
      </w:r>
      <w:r w:rsidRPr="00B223DD">
        <w:t>http://www.w3.org/2001/04/xmlenc#</w:t>
      </w:r>
      <w:r>
        <w:t>"&gt;</w:t>
      </w:r>
    </w:p>
    <w:p w14:paraId="4F1378AD" w14:textId="77777777" w:rsidR="00046E6E" w:rsidRDefault="00046E6E" w:rsidP="00046E6E">
      <w:pPr>
        <w:pStyle w:val="PL"/>
      </w:pPr>
    </w:p>
    <w:p w14:paraId="39097338" w14:textId="77777777" w:rsidR="00046E6E" w:rsidRPr="00FE31B7" w:rsidRDefault="00046E6E" w:rsidP="00046E6E">
      <w:pPr>
        <w:pStyle w:val="PL"/>
        <w:rPr>
          <w:lang w:val="fr-FR"/>
        </w:rPr>
      </w:pPr>
      <w:r>
        <w:tab/>
      </w:r>
      <w:r w:rsidRPr="00FE31B7">
        <w:rPr>
          <w:lang w:val="fr-FR"/>
        </w:rPr>
        <w:t>&lt;xs:import namespace="http://www.w3.org/2001/04/xmlenc#"/&gt;</w:t>
      </w:r>
    </w:p>
    <w:p w14:paraId="3A95F42D" w14:textId="77777777" w:rsidR="00046E6E" w:rsidRPr="00FE31B7" w:rsidRDefault="00046E6E" w:rsidP="00046E6E">
      <w:pPr>
        <w:pStyle w:val="PL"/>
        <w:rPr>
          <w:lang w:val="fr-FR"/>
        </w:rPr>
      </w:pPr>
    </w:p>
    <w:p w14:paraId="25C52B1B" w14:textId="77777777" w:rsidR="00046E6E" w:rsidRDefault="00046E6E" w:rsidP="00046E6E">
      <w:pPr>
        <w:pStyle w:val="PL"/>
      </w:pPr>
      <w:r w:rsidRPr="00FE31B7">
        <w:rPr>
          <w:lang w:val="fr-FR"/>
        </w:rPr>
        <w:tab/>
      </w:r>
      <w:r>
        <w:t>&lt;xs:element name="location-info" id="loc"&gt;</w:t>
      </w:r>
    </w:p>
    <w:p w14:paraId="18136C99" w14:textId="77777777" w:rsidR="00046E6E" w:rsidRDefault="00225EB5" w:rsidP="00046E6E">
      <w:pPr>
        <w:pStyle w:val="PL"/>
      </w:pPr>
      <w:r>
        <w:tab/>
      </w:r>
      <w:r w:rsidR="00046E6E">
        <w:t>&lt;xs:annotation&gt;</w:t>
      </w:r>
    </w:p>
    <w:p w14:paraId="3C39EF7E" w14:textId="77777777" w:rsidR="00046E6E" w:rsidRDefault="00225EB5" w:rsidP="00046E6E">
      <w:pPr>
        <w:pStyle w:val="PL"/>
      </w:pPr>
      <w:r>
        <w:tab/>
      </w:r>
      <w:r w:rsidR="00046E6E">
        <w:tab/>
        <w:t>&lt;xs:documentation&gt;Root element, contains all information related to location configuration, location request and location reporting for the MCData service&lt;/xs:documentation&gt;</w:t>
      </w:r>
    </w:p>
    <w:p w14:paraId="15A57A4F" w14:textId="77777777" w:rsidR="00046E6E" w:rsidRDefault="00225EB5" w:rsidP="00046E6E">
      <w:pPr>
        <w:pStyle w:val="PL"/>
      </w:pPr>
      <w:r>
        <w:tab/>
      </w:r>
      <w:r w:rsidR="00046E6E">
        <w:t>&lt;/xs:annotation&gt;</w:t>
      </w:r>
    </w:p>
    <w:p w14:paraId="0851F1C2" w14:textId="77777777" w:rsidR="00046E6E" w:rsidRDefault="00225EB5" w:rsidP="00046E6E">
      <w:pPr>
        <w:pStyle w:val="PL"/>
      </w:pPr>
      <w:r>
        <w:tab/>
      </w:r>
      <w:r w:rsidR="00046E6E">
        <w:t>&lt;xs:complexType&gt;</w:t>
      </w:r>
    </w:p>
    <w:p w14:paraId="4AB456C6" w14:textId="77777777" w:rsidR="00046E6E" w:rsidRDefault="00225EB5" w:rsidP="00046E6E">
      <w:pPr>
        <w:pStyle w:val="PL"/>
      </w:pPr>
      <w:r>
        <w:tab/>
      </w:r>
      <w:r w:rsidR="00046E6E">
        <w:tab/>
        <w:t>&lt;xs:choice&gt;</w:t>
      </w:r>
    </w:p>
    <w:p w14:paraId="0371C5B9" w14:textId="77777777" w:rsidR="00046E6E" w:rsidRDefault="00225EB5" w:rsidP="00046E6E">
      <w:pPr>
        <w:pStyle w:val="PL"/>
      </w:pPr>
      <w:r>
        <w:tab/>
      </w:r>
      <w:r>
        <w:tab/>
      </w:r>
      <w:r w:rsidR="00046E6E">
        <w:t>&lt;xs:element name="Configuration" type="mcdataloc:tConfigurationType"/&gt;</w:t>
      </w:r>
    </w:p>
    <w:p w14:paraId="3EBAEAE0" w14:textId="77777777" w:rsidR="00046E6E" w:rsidRDefault="00225EB5" w:rsidP="00046E6E">
      <w:pPr>
        <w:pStyle w:val="PL"/>
      </w:pPr>
      <w:r>
        <w:tab/>
      </w:r>
      <w:r>
        <w:tab/>
      </w:r>
      <w:r w:rsidR="00046E6E">
        <w:t>&lt;xs:element name="Request" type="mcdataloc:tRequestType"/&gt;</w:t>
      </w:r>
    </w:p>
    <w:p w14:paraId="23D174B5" w14:textId="77777777" w:rsidR="00046E6E" w:rsidRDefault="00225EB5" w:rsidP="00046E6E">
      <w:pPr>
        <w:pStyle w:val="PL"/>
      </w:pPr>
      <w:r>
        <w:tab/>
      </w:r>
      <w:r>
        <w:tab/>
      </w:r>
      <w:r w:rsidR="00046E6E">
        <w:t>&lt;xs:element name="Report" type="mcdataloc:tReportType"/&gt;</w:t>
      </w:r>
    </w:p>
    <w:p w14:paraId="35771BB8" w14:textId="77777777" w:rsidR="00046E6E" w:rsidRDefault="00225EB5" w:rsidP="00046E6E">
      <w:pPr>
        <w:pStyle w:val="PL"/>
      </w:pPr>
      <w:r>
        <w:tab/>
      </w:r>
      <w:r>
        <w:tab/>
      </w:r>
      <w:r w:rsidR="00046E6E">
        <w:t>&lt;xs:any namespace="##other" processContents="lax" minOccurs="0" maxOccurs="unbounded"/&gt;</w:t>
      </w:r>
    </w:p>
    <w:p w14:paraId="356F4520"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08BBA9F4" w14:textId="77777777" w:rsidR="00046E6E" w:rsidRDefault="00225EB5" w:rsidP="00046E6E">
      <w:pPr>
        <w:pStyle w:val="PL"/>
      </w:pPr>
      <w:r>
        <w:tab/>
      </w:r>
      <w:r w:rsidR="00046E6E">
        <w:tab/>
        <w:t>&lt;/xs:choice&gt;</w:t>
      </w:r>
    </w:p>
    <w:p w14:paraId="2273BA80" w14:textId="77777777" w:rsidR="00046E6E" w:rsidRDefault="00225EB5" w:rsidP="00046E6E">
      <w:pPr>
        <w:pStyle w:val="PL"/>
      </w:pPr>
      <w:r>
        <w:tab/>
      </w:r>
      <w:r w:rsidR="00046E6E">
        <w:tab/>
        <w:t>&lt;xs:anyAttribute namespace="##any" processContents="lax"/&gt;</w:t>
      </w:r>
    </w:p>
    <w:p w14:paraId="4CC69791" w14:textId="77777777" w:rsidR="00046E6E" w:rsidRDefault="00225EB5" w:rsidP="00046E6E">
      <w:pPr>
        <w:pStyle w:val="PL"/>
      </w:pPr>
      <w:r>
        <w:tab/>
      </w:r>
      <w:r w:rsidR="00046E6E">
        <w:t>&lt;/xs:complexType&gt;</w:t>
      </w:r>
    </w:p>
    <w:p w14:paraId="79B1720F" w14:textId="77777777" w:rsidR="00046E6E" w:rsidRDefault="00046E6E" w:rsidP="00046E6E">
      <w:pPr>
        <w:pStyle w:val="PL"/>
      </w:pPr>
      <w:r>
        <w:tab/>
        <w:t>&lt;/xs:element&gt;</w:t>
      </w:r>
    </w:p>
    <w:p w14:paraId="2771A83B" w14:textId="77777777" w:rsidR="00046E6E" w:rsidRDefault="00046E6E" w:rsidP="00046E6E">
      <w:pPr>
        <w:pStyle w:val="PL"/>
      </w:pPr>
      <w:r>
        <w:tab/>
        <w:t>&lt;xs:complexType name="tConfigurationType"&gt;</w:t>
      </w:r>
    </w:p>
    <w:p w14:paraId="4E4F9FCC" w14:textId="77777777" w:rsidR="00046E6E" w:rsidRDefault="00225EB5" w:rsidP="00046E6E">
      <w:pPr>
        <w:pStyle w:val="PL"/>
      </w:pPr>
      <w:r>
        <w:tab/>
      </w:r>
      <w:r w:rsidR="00046E6E">
        <w:t>&lt;xs:sequence&gt;</w:t>
      </w:r>
    </w:p>
    <w:p w14:paraId="5FB23012" w14:textId="77777777" w:rsidR="00046E6E" w:rsidRDefault="00225EB5" w:rsidP="00046E6E">
      <w:pPr>
        <w:pStyle w:val="PL"/>
      </w:pPr>
      <w:r>
        <w:tab/>
      </w:r>
      <w:r w:rsidR="00046E6E">
        <w:tab/>
        <w:t>&lt;xs:element name="NonEmergencyLocationInformation" type="mcdataloc:tRequestedLocationType" minOccurs="0"/&gt;</w:t>
      </w:r>
    </w:p>
    <w:p w14:paraId="51EB1002" w14:textId="77777777" w:rsidR="00046E6E" w:rsidRDefault="00225EB5" w:rsidP="00046E6E">
      <w:pPr>
        <w:pStyle w:val="PL"/>
      </w:pPr>
      <w:r>
        <w:tab/>
      </w:r>
      <w:r w:rsidR="00046E6E">
        <w:tab/>
        <w:t>&lt;xs:element name="EmergencyLocationInformation" type="mcdataloc:tRequestedLocationType" minOccurs="0"/&gt;</w:t>
      </w:r>
    </w:p>
    <w:p w14:paraId="41D20507" w14:textId="77777777" w:rsidR="00046E6E" w:rsidRDefault="00225EB5" w:rsidP="00046E6E">
      <w:pPr>
        <w:pStyle w:val="PL"/>
      </w:pPr>
      <w:r>
        <w:tab/>
      </w:r>
      <w:r w:rsidR="00046E6E">
        <w:tab/>
        <w:t>&lt;xs:element name="TriggeringCriteria" type="mcdataloc:TriggeringCriteriaType"/&gt;</w:t>
      </w:r>
    </w:p>
    <w:p w14:paraId="3117B164" w14:textId="77777777" w:rsidR="00046E6E" w:rsidRDefault="00225EB5" w:rsidP="00046E6E">
      <w:pPr>
        <w:pStyle w:val="PL"/>
      </w:pPr>
      <w:r>
        <w:tab/>
      </w:r>
      <w:r w:rsidR="00046E6E">
        <w:tab/>
        <w:t>&lt;xs:any namespace="##other" processContents="lax" minOccurs="0" maxOccurs="unbounded"/&gt;</w:t>
      </w:r>
    </w:p>
    <w:p w14:paraId="74FD069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29F3CB91" w14:textId="77777777" w:rsidR="00046E6E" w:rsidRDefault="00225EB5" w:rsidP="00046E6E">
      <w:pPr>
        <w:pStyle w:val="PL"/>
      </w:pPr>
      <w:r>
        <w:tab/>
      </w:r>
      <w:r w:rsidR="00046E6E">
        <w:t>&lt;/xs:sequence&gt;</w:t>
      </w:r>
    </w:p>
    <w:p w14:paraId="08D5505F" w14:textId="77777777" w:rsidR="00046E6E" w:rsidRDefault="00225EB5" w:rsidP="00046E6E">
      <w:pPr>
        <w:pStyle w:val="PL"/>
      </w:pPr>
      <w:r>
        <w:tab/>
      </w:r>
      <w:r w:rsidR="00046E6E">
        <w:t>&lt;xs:attribute name="ConfigScope"&gt;</w:t>
      </w:r>
    </w:p>
    <w:p w14:paraId="7A79060E" w14:textId="77777777" w:rsidR="00046E6E" w:rsidRDefault="00225EB5" w:rsidP="00046E6E">
      <w:pPr>
        <w:pStyle w:val="PL"/>
      </w:pPr>
      <w:r>
        <w:tab/>
      </w:r>
      <w:r w:rsidR="00046E6E">
        <w:tab/>
        <w:t>&lt;xs:simpleType&gt;</w:t>
      </w:r>
    </w:p>
    <w:p w14:paraId="0FEA341C" w14:textId="77777777" w:rsidR="00046E6E" w:rsidRDefault="00225EB5" w:rsidP="00046E6E">
      <w:pPr>
        <w:pStyle w:val="PL"/>
      </w:pPr>
      <w:r>
        <w:tab/>
      </w:r>
      <w:r>
        <w:tab/>
      </w:r>
      <w:r w:rsidR="00046E6E">
        <w:t>&lt;xs:restriction base="xs:string"&gt;</w:t>
      </w:r>
    </w:p>
    <w:p w14:paraId="26DDD4BD" w14:textId="77777777" w:rsidR="00046E6E" w:rsidRDefault="00225EB5" w:rsidP="00046E6E">
      <w:pPr>
        <w:pStyle w:val="PL"/>
      </w:pPr>
      <w:r>
        <w:tab/>
      </w:r>
      <w:r>
        <w:tab/>
      </w:r>
      <w:r w:rsidR="00046E6E">
        <w:tab/>
        <w:t>&lt;xs:enumeration value="Full"/&gt;</w:t>
      </w:r>
    </w:p>
    <w:p w14:paraId="273723D7" w14:textId="77777777" w:rsidR="00046E6E" w:rsidRDefault="00225EB5" w:rsidP="00046E6E">
      <w:pPr>
        <w:pStyle w:val="PL"/>
      </w:pPr>
      <w:r>
        <w:tab/>
      </w:r>
      <w:r>
        <w:tab/>
      </w:r>
      <w:r w:rsidR="00046E6E">
        <w:tab/>
        <w:t>&lt;xs:enumeration value="Update"/&gt;</w:t>
      </w:r>
    </w:p>
    <w:p w14:paraId="0966A608" w14:textId="77777777" w:rsidR="00046E6E" w:rsidRPr="006254F8" w:rsidRDefault="00225EB5" w:rsidP="00046E6E">
      <w:pPr>
        <w:pStyle w:val="PL"/>
        <w:rPr>
          <w:lang w:val="fr-FR"/>
        </w:rPr>
      </w:pPr>
      <w:r>
        <w:tab/>
      </w:r>
      <w:r>
        <w:tab/>
      </w:r>
      <w:r w:rsidR="00046E6E" w:rsidRPr="006254F8">
        <w:rPr>
          <w:lang w:val="fr-FR"/>
        </w:rPr>
        <w:t>&lt;/xs:restriction&gt;</w:t>
      </w:r>
    </w:p>
    <w:p w14:paraId="41FC39DA" w14:textId="77777777" w:rsidR="00046E6E" w:rsidRPr="006254F8" w:rsidRDefault="00225EB5" w:rsidP="00046E6E">
      <w:pPr>
        <w:pStyle w:val="PL"/>
        <w:rPr>
          <w:lang w:val="fr-FR"/>
        </w:rPr>
      </w:pPr>
      <w:r>
        <w:rPr>
          <w:lang w:val="fr-FR"/>
        </w:rPr>
        <w:tab/>
      </w:r>
      <w:r w:rsidR="00046E6E" w:rsidRPr="006254F8">
        <w:rPr>
          <w:lang w:val="fr-FR"/>
        </w:rPr>
        <w:tab/>
        <w:t>&lt;/xs:simpleType&gt;</w:t>
      </w:r>
    </w:p>
    <w:p w14:paraId="04443BD6" w14:textId="77777777" w:rsidR="00046E6E" w:rsidRPr="006254F8" w:rsidRDefault="00225EB5" w:rsidP="00046E6E">
      <w:pPr>
        <w:pStyle w:val="PL"/>
        <w:rPr>
          <w:lang w:val="fr-FR"/>
        </w:rPr>
      </w:pPr>
      <w:r>
        <w:rPr>
          <w:lang w:val="fr-FR"/>
        </w:rPr>
        <w:tab/>
      </w:r>
      <w:r w:rsidR="00046E6E" w:rsidRPr="006254F8">
        <w:rPr>
          <w:lang w:val="fr-FR"/>
        </w:rPr>
        <w:t>&lt;/xs:attribute&gt;</w:t>
      </w:r>
    </w:p>
    <w:p w14:paraId="48B839D6" w14:textId="77777777" w:rsidR="00046E6E" w:rsidRDefault="00225EB5" w:rsidP="00046E6E">
      <w:pPr>
        <w:pStyle w:val="PL"/>
      </w:pPr>
      <w:r>
        <w:rPr>
          <w:lang w:val="fr-FR"/>
        </w:rPr>
        <w:tab/>
      </w:r>
      <w:r w:rsidR="00046E6E">
        <w:t>&lt;xs:anyAttribute namespace="##any" processContents="lax"/&gt;</w:t>
      </w:r>
    </w:p>
    <w:p w14:paraId="5E8FB051" w14:textId="77777777" w:rsidR="00046E6E" w:rsidRDefault="00046E6E" w:rsidP="00046E6E">
      <w:pPr>
        <w:pStyle w:val="PL"/>
      </w:pPr>
      <w:r>
        <w:tab/>
        <w:t>&lt;/xs:complexType&gt;</w:t>
      </w:r>
    </w:p>
    <w:p w14:paraId="496BEAA4" w14:textId="77777777" w:rsidR="00046E6E" w:rsidRDefault="00046E6E" w:rsidP="00046E6E">
      <w:pPr>
        <w:pStyle w:val="PL"/>
      </w:pPr>
      <w:r>
        <w:tab/>
        <w:t>&lt;xs:complexType name="tRequestType"&gt;</w:t>
      </w:r>
    </w:p>
    <w:p w14:paraId="4C157FE7" w14:textId="77777777" w:rsidR="00046E6E" w:rsidRDefault="00225EB5" w:rsidP="00046E6E">
      <w:pPr>
        <w:pStyle w:val="PL"/>
      </w:pPr>
      <w:r>
        <w:tab/>
      </w:r>
      <w:r w:rsidR="00046E6E">
        <w:t>&lt;xs:complexContent&gt;</w:t>
      </w:r>
    </w:p>
    <w:p w14:paraId="6FD89117" w14:textId="77777777" w:rsidR="00046E6E" w:rsidRDefault="00225EB5" w:rsidP="00046E6E">
      <w:pPr>
        <w:pStyle w:val="PL"/>
      </w:pPr>
      <w:r>
        <w:tab/>
      </w:r>
      <w:r w:rsidR="00046E6E">
        <w:tab/>
        <w:t>&lt;xs:extension base="mcdataloc:tEmptyType"&gt;</w:t>
      </w:r>
    </w:p>
    <w:p w14:paraId="624306D4" w14:textId="77777777" w:rsidR="00046E6E" w:rsidRDefault="00225EB5" w:rsidP="00046E6E">
      <w:pPr>
        <w:pStyle w:val="PL"/>
      </w:pPr>
      <w:r>
        <w:tab/>
      </w:r>
      <w:r>
        <w:tab/>
      </w:r>
      <w:r w:rsidR="00046E6E">
        <w:t>&lt;xs:attribute name="RequestId" type="xs:string" use="required"/&gt;</w:t>
      </w:r>
    </w:p>
    <w:p w14:paraId="4069ED60" w14:textId="77777777" w:rsidR="00046E6E" w:rsidRPr="006254F8" w:rsidRDefault="00225EB5" w:rsidP="00046E6E">
      <w:pPr>
        <w:pStyle w:val="PL"/>
        <w:rPr>
          <w:lang w:val="fr-FR"/>
        </w:rPr>
      </w:pPr>
      <w:r>
        <w:tab/>
      </w:r>
      <w:r w:rsidR="00046E6E">
        <w:tab/>
      </w:r>
      <w:r w:rsidR="00046E6E" w:rsidRPr="006254F8">
        <w:rPr>
          <w:lang w:val="fr-FR"/>
        </w:rPr>
        <w:t>&lt;/xs:extension&gt;</w:t>
      </w:r>
    </w:p>
    <w:p w14:paraId="3AC4471B" w14:textId="77777777" w:rsidR="00046E6E" w:rsidRPr="006254F8" w:rsidRDefault="00225EB5" w:rsidP="00046E6E">
      <w:pPr>
        <w:pStyle w:val="PL"/>
        <w:rPr>
          <w:lang w:val="fr-FR"/>
        </w:rPr>
      </w:pPr>
      <w:r>
        <w:rPr>
          <w:lang w:val="fr-FR"/>
        </w:rPr>
        <w:tab/>
      </w:r>
      <w:r w:rsidR="00046E6E" w:rsidRPr="006254F8">
        <w:rPr>
          <w:lang w:val="fr-FR"/>
        </w:rPr>
        <w:t>&lt;/xs:complexContent&gt;</w:t>
      </w:r>
    </w:p>
    <w:p w14:paraId="16E89860" w14:textId="77777777" w:rsidR="00046E6E" w:rsidRPr="006254F8" w:rsidRDefault="00046E6E" w:rsidP="00046E6E">
      <w:pPr>
        <w:pStyle w:val="PL"/>
        <w:rPr>
          <w:lang w:val="fr-FR"/>
        </w:rPr>
      </w:pPr>
      <w:r w:rsidRPr="006254F8">
        <w:rPr>
          <w:lang w:val="fr-FR"/>
        </w:rPr>
        <w:tab/>
        <w:t>&lt;/xs:complexType&gt;</w:t>
      </w:r>
    </w:p>
    <w:p w14:paraId="742A4BE0" w14:textId="77777777" w:rsidR="00046E6E" w:rsidRDefault="00046E6E" w:rsidP="00046E6E">
      <w:pPr>
        <w:pStyle w:val="PL"/>
      </w:pPr>
      <w:r w:rsidRPr="006254F8">
        <w:rPr>
          <w:lang w:val="fr-FR"/>
        </w:rPr>
        <w:tab/>
      </w:r>
      <w:r>
        <w:t>&lt;xs:complexType name="tReportType"&gt;</w:t>
      </w:r>
    </w:p>
    <w:p w14:paraId="15ADC8A3" w14:textId="77777777" w:rsidR="00046E6E" w:rsidRDefault="00225EB5" w:rsidP="00046E6E">
      <w:pPr>
        <w:pStyle w:val="PL"/>
      </w:pPr>
      <w:r>
        <w:tab/>
      </w:r>
      <w:r w:rsidR="00046E6E">
        <w:t>&lt;xs:sequence&gt;</w:t>
      </w:r>
    </w:p>
    <w:p w14:paraId="46F6DD39" w14:textId="77777777" w:rsidR="00046E6E" w:rsidRDefault="00225EB5" w:rsidP="00046E6E">
      <w:pPr>
        <w:pStyle w:val="PL"/>
      </w:pPr>
      <w:r>
        <w:tab/>
      </w:r>
      <w:r w:rsidR="00046E6E">
        <w:tab/>
        <w:t>&lt;xs:element name="TriggerId" type="xs:string" minOccurs="0" maxOccurs="unbounded"/&gt;</w:t>
      </w:r>
    </w:p>
    <w:p w14:paraId="07919C8B" w14:textId="77777777" w:rsidR="00046E6E" w:rsidRDefault="00225EB5" w:rsidP="00046E6E">
      <w:pPr>
        <w:pStyle w:val="PL"/>
      </w:pPr>
      <w:r>
        <w:tab/>
      </w:r>
      <w:r w:rsidR="00046E6E">
        <w:tab/>
        <w:t>&lt;xs:element name="CurrentLocation" type="mcdataloc:tCurrentLocationType"/&gt;</w:t>
      </w:r>
    </w:p>
    <w:p w14:paraId="782F22E3" w14:textId="77777777" w:rsidR="00046E6E" w:rsidRDefault="00225EB5" w:rsidP="00046E6E">
      <w:pPr>
        <w:pStyle w:val="PL"/>
      </w:pPr>
      <w:r>
        <w:tab/>
      </w:r>
      <w:r w:rsidR="00046E6E">
        <w:tab/>
        <w:t>&lt;xs:any namespace="##other" processContents="lax" minOccurs="0" maxOccurs="unbounded"/&gt;</w:t>
      </w:r>
    </w:p>
    <w:p w14:paraId="435A469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7953E174" w14:textId="77777777" w:rsidR="00046E6E" w:rsidRDefault="00225EB5" w:rsidP="00046E6E">
      <w:pPr>
        <w:pStyle w:val="PL"/>
      </w:pPr>
      <w:r>
        <w:tab/>
      </w:r>
      <w:r w:rsidR="00046E6E">
        <w:t>&lt;/xs:sequence&gt;</w:t>
      </w:r>
    </w:p>
    <w:p w14:paraId="21FD18FA" w14:textId="77777777" w:rsidR="00046E6E" w:rsidRDefault="00225EB5" w:rsidP="00046E6E">
      <w:pPr>
        <w:pStyle w:val="PL"/>
      </w:pPr>
      <w:r>
        <w:tab/>
      </w:r>
      <w:r w:rsidR="00046E6E">
        <w:t>&lt;xs:attribute name="ReportID" type="xs:string" use="optional"/&gt;</w:t>
      </w:r>
    </w:p>
    <w:p w14:paraId="05B3EFC9" w14:textId="77777777" w:rsidR="00046E6E" w:rsidRDefault="00225EB5" w:rsidP="00046E6E">
      <w:pPr>
        <w:pStyle w:val="PL"/>
      </w:pPr>
      <w:r>
        <w:tab/>
      </w:r>
      <w:r w:rsidR="00046E6E">
        <w:t>&lt;xs:attribute name="ReportType" use="required"&gt;</w:t>
      </w:r>
    </w:p>
    <w:p w14:paraId="6302B800" w14:textId="77777777" w:rsidR="00046E6E" w:rsidRDefault="00225EB5" w:rsidP="00046E6E">
      <w:pPr>
        <w:pStyle w:val="PL"/>
      </w:pPr>
      <w:r>
        <w:tab/>
      </w:r>
      <w:r w:rsidR="00046E6E">
        <w:tab/>
        <w:t>&lt;xs:simpleType&gt;</w:t>
      </w:r>
    </w:p>
    <w:p w14:paraId="7A59CADD" w14:textId="77777777" w:rsidR="00046E6E" w:rsidRDefault="00225EB5" w:rsidP="00046E6E">
      <w:pPr>
        <w:pStyle w:val="PL"/>
      </w:pPr>
      <w:r>
        <w:tab/>
      </w:r>
      <w:r>
        <w:tab/>
      </w:r>
      <w:r w:rsidR="00046E6E">
        <w:t>&lt;xs:restriction base="xs:string"&gt;</w:t>
      </w:r>
    </w:p>
    <w:p w14:paraId="61C86B95" w14:textId="77777777" w:rsidR="00046E6E" w:rsidRDefault="00225EB5" w:rsidP="00046E6E">
      <w:pPr>
        <w:pStyle w:val="PL"/>
      </w:pPr>
      <w:r>
        <w:tab/>
      </w:r>
      <w:r>
        <w:tab/>
      </w:r>
      <w:r w:rsidR="00046E6E">
        <w:tab/>
        <w:t>&lt;xs:enumeration value="Emergency"/&gt;</w:t>
      </w:r>
    </w:p>
    <w:p w14:paraId="60D4112A" w14:textId="77777777" w:rsidR="00046E6E" w:rsidRDefault="00225EB5" w:rsidP="00046E6E">
      <w:pPr>
        <w:pStyle w:val="PL"/>
      </w:pPr>
      <w:r>
        <w:tab/>
      </w:r>
      <w:r>
        <w:tab/>
      </w:r>
      <w:r w:rsidR="00046E6E">
        <w:tab/>
        <w:t>&lt;xs:enumeration value="NonEmergency"/&gt;</w:t>
      </w:r>
    </w:p>
    <w:p w14:paraId="42A35086" w14:textId="77777777" w:rsidR="00046E6E" w:rsidRDefault="00225EB5" w:rsidP="00046E6E">
      <w:pPr>
        <w:pStyle w:val="PL"/>
      </w:pPr>
      <w:r>
        <w:tab/>
      </w:r>
      <w:r>
        <w:tab/>
      </w:r>
      <w:r w:rsidR="00046E6E">
        <w:t>&lt;/xs:restriction&gt;</w:t>
      </w:r>
    </w:p>
    <w:p w14:paraId="0E54FD79" w14:textId="77777777" w:rsidR="00046E6E" w:rsidRDefault="00225EB5" w:rsidP="00046E6E">
      <w:pPr>
        <w:pStyle w:val="PL"/>
      </w:pPr>
      <w:r>
        <w:tab/>
      </w:r>
      <w:r w:rsidR="00046E6E">
        <w:tab/>
        <w:t>&lt;/xs:simpleType&gt;</w:t>
      </w:r>
    </w:p>
    <w:p w14:paraId="6D8CC7CC" w14:textId="77777777" w:rsidR="00046E6E" w:rsidRDefault="00225EB5" w:rsidP="00046E6E">
      <w:pPr>
        <w:pStyle w:val="PL"/>
      </w:pPr>
      <w:r>
        <w:tab/>
      </w:r>
      <w:r w:rsidR="00046E6E">
        <w:t>&lt;/xs:attribute&gt;</w:t>
      </w:r>
    </w:p>
    <w:p w14:paraId="4CD9C9D4" w14:textId="77777777" w:rsidR="00046E6E" w:rsidRDefault="00225EB5" w:rsidP="00046E6E">
      <w:pPr>
        <w:pStyle w:val="PL"/>
      </w:pPr>
      <w:r>
        <w:tab/>
      </w:r>
      <w:r w:rsidR="00046E6E">
        <w:t>&lt;xs:anyAttribute namespace="##any" processContents="lax"/&gt;</w:t>
      </w:r>
    </w:p>
    <w:p w14:paraId="5A20B96F" w14:textId="77777777" w:rsidR="00046E6E" w:rsidRDefault="00046E6E" w:rsidP="00046E6E">
      <w:pPr>
        <w:pStyle w:val="PL"/>
      </w:pPr>
      <w:r>
        <w:tab/>
        <w:t>&lt;/xs:complexType&gt;</w:t>
      </w:r>
    </w:p>
    <w:p w14:paraId="3476B4FC" w14:textId="77777777" w:rsidR="00046E6E" w:rsidRDefault="00046E6E" w:rsidP="00046E6E">
      <w:pPr>
        <w:pStyle w:val="PL"/>
      </w:pPr>
      <w:r>
        <w:tab/>
        <w:t>&lt;xs:complexType name="TriggeringCriteriaType"&gt;</w:t>
      </w:r>
    </w:p>
    <w:p w14:paraId="490A0355" w14:textId="77777777" w:rsidR="00046E6E" w:rsidRDefault="00225EB5" w:rsidP="00046E6E">
      <w:pPr>
        <w:pStyle w:val="PL"/>
      </w:pPr>
      <w:r>
        <w:tab/>
      </w:r>
      <w:r w:rsidR="00046E6E">
        <w:t>&lt;xs:sequence&gt;</w:t>
      </w:r>
    </w:p>
    <w:p w14:paraId="202EC147" w14:textId="77777777" w:rsidR="00046E6E" w:rsidRDefault="00225EB5" w:rsidP="00046E6E">
      <w:pPr>
        <w:pStyle w:val="PL"/>
      </w:pPr>
      <w:r>
        <w:tab/>
      </w:r>
      <w:r w:rsidR="00046E6E">
        <w:tab/>
        <w:t>&lt;xs:element name="CellChange" type="mcdataloc:tCellChange" minOccurs="0"/&gt;</w:t>
      </w:r>
    </w:p>
    <w:p w14:paraId="3CB97BC3" w14:textId="77777777" w:rsidR="00046E6E" w:rsidRDefault="00225EB5" w:rsidP="00046E6E">
      <w:pPr>
        <w:pStyle w:val="PL"/>
      </w:pPr>
      <w:r>
        <w:tab/>
      </w:r>
      <w:r w:rsidR="00046E6E">
        <w:tab/>
        <w:t>&lt;xs:element name="TrackingAreaChange" type="mcdataloc:tTrackingAreaChangeType" minOccurs="0"/&gt;</w:t>
      </w:r>
    </w:p>
    <w:p w14:paraId="32CDBFCF" w14:textId="77777777" w:rsidR="00046E6E" w:rsidRDefault="00225EB5" w:rsidP="00046E6E">
      <w:pPr>
        <w:pStyle w:val="PL"/>
      </w:pPr>
      <w:r>
        <w:tab/>
      </w:r>
      <w:r w:rsidR="00046E6E">
        <w:tab/>
        <w:t>&lt;xs:element name="PlmnChange" type="mcdataloc:tPlmnChangeType" minOccurs="0"/&gt;</w:t>
      </w:r>
    </w:p>
    <w:p w14:paraId="1A44251E" w14:textId="77777777" w:rsidR="00046E6E" w:rsidRDefault="00225EB5" w:rsidP="00046E6E">
      <w:pPr>
        <w:pStyle w:val="PL"/>
      </w:pPr>
      <w:r>
        <w:tab/>
      </w:r>
      <w:r w:rsidR="00046E6E">
        <w:tab/>
        <w:t>&lt;xs:element name="MbmsSaChange" type="mcdataloc:tMbmsSaChangeType" minOccurs="0"/&gt;</w:t>
      </w:r>
    </w:p>
    <w:p w14:paraId="4350BD39" w14:textId="77777777" w:rsidR="00046E6E" w:rsidRDefault="00225EB5" w:rsidP="00046E6E">
      <w:pPr>
        <w:pStyle w:val="PL"/>
      </w:pPr>
      <w:r>
        <w:tab/>
      </w:r>
      <w:r w:rsidR="00046E6E">
        <w:tab/>
        <w:t>&lt;xs:element name="MbsfnAreaChange" type="mcdataloc:tMbsfnAreaChangeType" minOccurs="0"/&gt;</w:t>
      </w:r>
    </w:p>
    <w:p w14:paraId="0B781EEF" w14:textId="77777777" w:rsidR="00046E6E" w:rsidRDefault="00225EB5" w:rsidP="00046E6E">
      <w:pPr>
        <w:pStyle w:val="PL"/>
      </w:pPr>
      <w:r>
        <w:tab/>
      </w:r>
      <w:r w:rsidR="00046E6E">
        <w:tab/>
        <w:t>&lt;xs:element name="PeriodicReport" type="mcdataloc:tIntegerAttributeType" minOccurs="0"/&gt;</w:t>
      </w:r>
    </w:p>
    <w:p w14:paraId="1A476788" w14:textId="77777777" w:rsidR="00046E6E" w:rsidRDefault="00225EB5" w:rsidP="00046E6E">
      <w:pPr>
        <w:pStyle w:val="PL"/>
      </w:pPr>
      <w:r>
        <w:tab/>
      </w:r>
      <w:r w:rsidR="00046E6E">
        <w:tab/>
        <w:t>&lt;xs:element name="TravelledDistance" type="mcdataloc:tIntegerAttributeType" minOccurs="0"/&gt;</w:t>
      </w:r>
    </w:p>
    <w:p w14:paraId="405B826E" w14:textId="77777777" w:rsidR="00046E6E" w:rsidRDefault="00225EB5" w:rsidP="00046E6E">
      <w:pPr>
        <w:pStyle w:val="PL"/>
      </w:pPr>
      <w:r>
        <w:tab/>
      </w:r>
      <w:r w:rsidR="00046E6E">
        <w:tab/>
        <w:t>&lt;xs:element name="McdataSignallingEvent" type="mcdataloc:tSignallingEventType" minOccurs="0"/&gt;</w:t>
      </w:r>
    </w:p>
    <w:p w14:paraId="11A78E61" w14:textId="77777777" w:rsidR="00046E6E" w:rsidRDefault="00225EB5" w:rsidP="00046E6E">
      <w:pPr>
        <w:pStyle w:val="PL"/>
      </w:pPr>
      <w:r>
        <w:tab/>
      </w:r>
      <w:r w:rsidR="00046E6E">
        <w:tab/>
        <w:t>&lt;xs:element name="GeographicalAreaChange" type="mcdataloc:tGeographicalAreaChange"/&gt;</w:t>
      </w:r>
    </w:p>
    <w:p w14:paraId="640DDF9A" w14:textId="77777777" w:rsidR="00046E6E" w:rsidRDefault="00225EB5" w:rsidP="00046E6E">
      <w:pPr>
        <w:pStyle w:val="PL"/>
      </w:pPr>
      <w:r>
        <w:tab/>
      </w:r>
      <w:r w:rsidR="00046E6E">
        <w:tab/>
        <w:t>&lt;xs:any namespace="##other" processContents="lax" minOccurs="0" maxOccurs="unbounded"/&gt;</w:t>
      </w:r>
    </w:p>
    <w:p w14:paraId="0347F1EA"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7A183EC0" w14:textId="77777777" w:rsidR="00046E6E" w:rsidRDefault="00225EB5" w:rsidP="00046E6E">
      <w:pPr>
        <w:pStyle w:val="PL"/>
      </w:pPr>
      <w:r>
        <w:tab/>
      </w:r>
      <w:r w:rsidR="00046E6E">
        <w:t>&lt;/xs:sequence&gt;</w:t>
      </w:r>
    </w:p>
    <w:p w14:paraId="0F2C340E" w14:textId="77777777" w:rsidR="00046E6E" w:rsidRDefault="00225EB5" w:rsidP="00046E6E">
      <w:pPr>
        <w:pStyle w:val="PL"/>
      </w:pPr>
      <w:r>
        <w:tab/>
      </w:r>
      <w:r w:rsidR="00046E6E">
        <w:t>&lt;xs:anyAttribute namespace="##any" processContents="lax"/&gt;</w:t>
      </w:r>
    </w:p>
    <w:p w14:paraId="2DD5C1A6" w14:textId="77777777" w:rsidR="00046E6E" w:rsidRDefault="00046E6E" w:rsidP="00046E6E">
      <w:pPr>
        <w:pStyle w:val="PL"/>
      </w:pPr>
      <w:r>
        <w:tab/>
        <w:t>&lt;/xs:complexType&gt;</w:t>
      </w:r>
    </w:p>
    <w:p w14:paraId="7C72B87F" w14:textId="77777777" w:rsidR="00046E6E" w:rsidRDefault="00046E6E" w:rsidP="00046E6E">
      <w:pPr>
        <w:pStyle w:val="PL"/>
      </w:pPr>
      <w:r>
        <w:tab/>
        <w:t>&lt;xs:complexType name="tCellChange"&gt;</w:t>
      </w:r>
    </w:p>
    <w:p w14:paraId="581CCD02" w14:textId="77777777" w:rsidR="00046E6E" w:rsidRDefault="00225EB5" w:rsidP="00046E6E">
      <w:pPr>
        <w:pStyle w:val="PL"/>
      </w:pPr>
      <w:r>
        <w:tab/>
      </w:r>
      <w:r w:rsidR="00046E6E">
        <w:t>&lt;xs:sequence&gt;</w:t>
      </w:r>
    </w:p>
    <w:p w14:paraId="63F19CB7" w14:textId="77777777" w:rsidR="00046E6E" w:rsidRDefault="00225EB5" w:rsidP="00046E6E">
      <w:pPr>
        <w:pStyle w:val="PL"/>
      </w:pPr>
      <w:r>
        <w:tab/>
      </w:r>
      <w:r w:rsidR="00046E6E">
        <w:tab/>
        <w:t>&lt;xs:element name="AnyCellChange" type="mcdataloc:tEmptyTypeAttribute" minOccurs="0"/&gt;</w:t>
      </w:r>
    </w:p>
    <w:p w14:paraId="47161443" w14:textId="77777777" w:rsidR="00046E6E" w:rsidRDefault="00225EB5" w:rsidP="00046E6E">
      <w:pPr>
        <w:pStyle w:val="PL"/>
      </w:pPr>
      <w:r>
        <w:tab/>
      </w:r>
      <w:r w:rsidR="00046E6E">
        <w:tab/>
        <w:t>&lt;xs:element name="EnterSpecificCell" type="mcdataloc:tSpecificCellType" minOccurs="0" maxOccurs="unbounded"/&gt;</w:t>
      </w:r>
    </w:p>
    <w:p w14:paraId="35142AE1" w14:textId="77777777" w:rsidR="00046E6E" w:rsidRDefault="00225EB5" w:rsidP="00046E6E">
      <w:pPr>
        <w:pStyle w:val="PL"/>
      </w:pPr>
      <w:r>
        <w:tab/>
      </w:r>
      <w:r w:rsidR="00046E6E">
        <w:tab/>
        <w:t>&lt;xs:element name="ExitSpecificCell" type="mcdataloc:tSpecificCellType" minOccurs="0" maxOccurs="unbounded"/&gt;</w:t>
      </w:r>
    </w:p>
    <w:p w14:paraId="61BDB9BA" w14:textId="77777777" w:rsidR="00046E6E" w:rsidRDefault="00225EB5" w:rsidP="00046E6E">
      <w:pPr>
        <w:pStyle w:val="PL"/>
      </w:pPr>
      <w:r>
        <w:tab/>
      </w:r>
      <w:r w:rsidR="00046E6E">
        <w:tab/>
        <w:t>&lt;xs:any namespace="##other" processContents="lax" minOccurs="0" maxOccurs="unbounded"/&gt;</w:t>
      </w:r>
    </w:p>
    <w:p w14:paraId="468AF30E"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B9B3BCC" w14:textId="77777777" w:rsidR="00046E6E" w:rsidRDefault="00225EB5" w:rsidP="00046E6E">
      <w:pPr>
        <w:pStyle w:val="PL"/>
      </w:pPr>
      <w:r>
        <w:tab/>
      </w:r>
      <w:r w:rsidR="00046E6E">
        <w:t>&lt;/xs:sequence&gt;</w:t>
      </w:r>
    </w:p>
    <w:p w14:paraId="6D51E789" w14:textId="77777777" w:rsidR="00046E6E" w:rsidRDefault="00225EB5" w:rsidP="00046E6E">
      <w:pPr>
        <w:pStyle w:val="PL"/>
      </w:pPr>
      <w:r>
        <w:tab/>
      </w:r>
      <w:r w:rsidR="00046E6E">
        <w:t>&lt;xs:anyAttribute namespace="##any" processContents="lax"/&gt;</w:t>
      </w:r>
    </w:p>
    <w:p w14:paraId="7A2C5838" w14:textId="77777777" w:rsidR="00046E6E" w:rsidRDefault="00046E6E" w:rsidP="00046E6E">
      <w:pPr>
        <w:pStyle w:val="PL"/>
      </w:pPr>
      <w:r>
        <w:tab/>
        <w:t>&lt;/xs:complexType&gt;</w:t>
      </w:r>
    </w:p>
    <w:p w14:paraId="12415A74" w14:textId="77777777" w:rsidR="00046E6E" w:rsidRDefault="00046E6E" w:rsidP="00046E6E">
      <w:pPr>
        <w:pStyle w:val="PL"/>
      </w:pPr>
      <w:r>
        <w:tab/>
        <w:t>&lt;xs:complexType name="tEmptyType"/&gt;</w:t>
      </w:r>
    </w:p>
    <w:p w14:paraId="7037BC3A" w14:textId="77777777" w:rsidR="00046E6E" w:rsidRDefault="00046E6E" w:rsidP="00046E6E">
      <w:pPr>
        <w:pStyle w:val="PL"/>
      </w:pPr>
      <w:r>
        <w:tab/>
        <w:t>&lt;xs:simpleType name="tEcgi"&gt;</w:t>
      </w:r>
    </w:p>
    <w:p w14:paraId="253CDDBB" w14:textId="77777777" w:rsidR="00046E6E" w:rsidRDefault="00225EB5" w:rsidP="00046E6E">
      <w:pPr>
        <w:pStyle w:val="PL"/>
      </w:pPr>
      <w:r>
        <w:tab/>
      </w:r>
      <w:r w:rsidR="00046E6E">
        <w:t>&lt;xs:restriction base="xs:string"&gt;</w:t>
      </w:r>
    </w:p>
    <w:p w14:paraId="2B130EB3" w14:textId="77777777" w:rsidR="00046E6E" w:rsidRDefault="00225EB5" w:rsidP="00046E6E">
      <w:pPr>
        <w:pStyle w:val="PL"/>
      </w:pPr>
      <w:r>
        <w:tab/>
      </w:r>
      <w:r w:rsidR="00046E6E">
        <w:tab/>
        <w:t>&lt;xs:pattern value="\d{3}\d{3}[0-1]{28}"/&gt;</w:t>
      </w:r>
    </w:p>
    <w:p w14:paraId="1527B29C" w14:textId="77777777" w:rsidR="00046E6E" w:rsidRDefault="00225EB5" w:rsidP="00046E6E">
      <w:pPr>
        <w:pStyle w:val="PL"/>
      </w:pPr>
      <w:r>
        <w:tab/>
      </w:r>
      <w:r w:rsidR="00046E6E">
        <w:t>&lt;/xs:restriction&gt;</w:t>
      </w:r>
    </w:p>
    <w:p w14:paraId="2EFBCC63" w14:textId="77777777" w:rsidR="00046E6E" w:rsidRDefault="00046E6E" w:rsidP="00046E6E">
      <w:pPr>
        <w:pStyle w:val="PL"/>
      </w:pPr>
      <w:r>
        <w:tab/>
        <w:t>&lt;/xs:simpleType&gt;</w:t>
      </w:r>
    </w:p>
    <w:p w14:paraId="0CDCB0E8" w14:textId="77777777" w:rsidR="00046E6E" w:rsidRDefault="00046E6E" w:rsidP="00046E6E">
      <w:pPr>
        <w:pStyle w:val="PL"/>
      </w:pPr>
      <w:r>
        <w:tab/>
        <w:t>&lt;xs:complexType name="tSpecificCellType"&gt;</w:t>
      </w:r>
    </w:p>
    <w:p w14:paraId="097B7DF0" w14:textId="77777777" w:rsidR="00046E6E" w:rsidRDefault="00225EB5" w:rsidP="00046E6E">
      <w:pPr>
        <w:pStyle w:val="PL"/>
      </w:pPr>
      <w:r>
        <w:tab/>
      </w:r>
      <w:r w:rsidR="00046E6E">
        <w:t>&lt;xs:simpleContent&gt;</w:t>
      </w:r>
    </w:p>
    <w:p w14:paraId="619B28DE" w14:textId="77777777" w:rsidR="00046E6E" w:rsidRDefault="00225EB5" w:rsidP="00046E6E">
      <w:pPr>
        <w:pStyle w:val="PL"/>
      </w:pPr>
      <w:r>
        <w:tab/>
      </w:r>
      <w:r w:rsidR="00046E6E">
        <w:tab/>
        <w:t>&lt;xs:extension base="mcdataloc:tEcgi"&gt;</w:t>
      </w:r>
    </w:p>
    <w:p w14:paraId="187BADD5" w14:textId="77777777" w:rsidR="00046E6E" w:rsidRDefault="00225EB5" w:rsidP="00046E6E">
      <w:pPr>
        <w:pStyle w:val="PL"/>
      </w:pPr>
      <w:r>
        <w:tab/>
      </w:r>
      <w:r>
        <w:tab/>
      </w:r>
      <w:r w:rsidR="00046E6E">
        <w:t>&lt;xs:attribute name="TriggerId" type="xs:string" use="required"/&gt;</w:t>
      </w:r>
    </w:p>
    <w:p w14:paraId="5BC88E68" w14:textId="77777777" w:rsidR="00046E6E" w:rsidRPr="006254F8" w:rsidRDefault="00225EB5" w:rsidP="00046E6E">
      <w:pPr>
        <w:pStyle w:val="PL"/>
        <w:rPr>
          <w:lang w:val="fr-FR"/>
        </w:rPr>
      </w:pPr>
      <w:r>
        <w:tab/>
      </w:r>
      <w:r w:rsidR="00046E6E">
        <w:tab/>
      </w:r>
      <w:r w:rsidR="00046E6E" w:rsidRPr="006254F8">
        <w:rPr>
          <w:lang w:val="fr-FR"/>
        </w:rPr>
        <w:t>&lt;/xs:extension&gt;</w:t>
      </w:r>
    </w:p>
    <w:p w14:paraId="380C174E" w14:textId="77777777" w:rsidR="00046E6E" w:rsidRPr="006254F8" w:rsidRDefault="00225EB5" w:rsidP="00046E6E">
      <w:pPr>
        <w:pStyle w:val="PL"/>
        <w:rPr>
          <w:lang w:val="fr-FR"/>
        </w:rPr>
      </w:pPr>
      <w:r>
        <w:rPr>
          <w:lang w:val="fr-FR"/>
        </w:rPr>
        <w:tab/>
      </w:r>
      <w:r w:rsidR="00046E6E" w:rsidRPr="006254F8">
        <w:rPr>
          <w:lang w:val="fr-FR"/>
        </w:rPr>
        <w:t>&lt;/xs:simpleContent&gt;</w:t>
      </w:r>
    </w:p>
    <w:p w14:paraId="42E6D7EA" w14:textId="77777777" w:rsidR="00046E6E" w:rsidRPr="006254F8" w:rsidRDefault="00046E6E" w:rsidP="00046E6E">
      <w:pPr>
        <w:pStyle w:val="PL"/>
        <w:rPr>
          <w:lang w:val="fr-FR"/>
        </w:rPr>
      </w:pPr>
      <w:r w:rsidRPr="006254F8">
        <w:rPr>
          <w:lang w:val="fr-FR"/>
        </w:rPr>
        <w:tab/>
        <w:t>&lt;/xs:complexType&gt;</w:t>
      </w:r>
    </w:p>
    <w:p w14:paraId="2CF5F7E9" w14:textId="77777777" w:rsidR="00046E6E" w:rsidRDefault="00046E6E" w:rsidP="00046E6E">
      <w:pPr>
        <w:pStyle w:val="PL"/>
      </w:pPr>
      <w:r w:rsidRPr="006254F8">
        <w:rPr>
          <w:lang w:val="fr-FR"/>
        </w:rPr>
        <w:tab/>
      </w:r>
      <w:r>
        <w:t>&lt;xs:complexType name="tEmptyTypeAttribute"&gt;</w:t>
      </w:r>
    </w:p>
    <w:p w14:paraId="73347F8E" w14:textId="77777777" w:rsidR="00046E6E" w:rsidRDefault="00225EB5" w:rsidP="00046E6E">
      <w:pPr>
        <w:pStyle w:val="PL"/>
      </w:pPr>
      <w:r>
        <w:tab/>
      </w:r>
      <w:r w:rsidR="00046E6E">
        <w:t>&lt;xs:complexContent&gt;</w:t>
      </w:r>
    </w:p>
    <w:p w14:paraId="400E6997" w14:textId="77777777" w:rsidR="00046E6E" w:rsidRDefault="00225EB5" w:rsidP="00046E6E">
      <w:pPr>
        <w:pStyle w:val="PL"/>
      </w:pPr>
      <w:r>
        <w:tab/>
      </w:r>
      <w:r w:rsidR="00046E6E">
        <w:tab/>
        <w:t>&lt;xs:extension base="mcdataloc:tEmptyType"&gt;</w:t>
      </w:r>
    </w:p>
    <w:p w14:paraId="03F59B34" w14:textId="77777777" w:rsidR="00046E6E" w:rsidRDefault="00225EB5" w:rsidP="00046E6E">
      <w:pPr>
        <w:pStyle w:val="PL"/>
      </w:pPr>
      <w:r>
        <w:tab/>
      </w:r>
      <w:r>
        <w:tab/>
      </w:r>
      <w:r w:rsidR="00046E6E">
        <w:t>&lt;xs:attribute name="TriggerId" type="xs:string" use="required"/&gt;</w:t>
      </w:r>
    </w:p>
    <w:p w14:paraId="004FC91A" w14:textId="77777777" w:rsidR="00046E6E" w:rsidRPr="006254F8" w:rsidRDefault="00225EB5" w:rsidP="00046E6E">
      <w:pPr>
        <w:pStyle w:val="PL"/>
        <w:rPr>
          <w:lang w:val="fr-FR"/>
        </w:rPr>
      </w:pPr>
      <w:r>
        <w:tab/>
      </w:r>
      <w:r w:rsidR="00046E6E">
        <w:tab/>
      </w:r>
      <w:r w:rsidR="00046E6E" w:rsidRPr="006254F8">
        <w:rPr>
          <w:lang w:val="fr-FR"/>
        </w:rPr>
        <w:t>&lt;/xs:extension&gt;</w:t>
      </w:r>
    </w:p>
    <w:p w14:paraId="0FE28832" w14:textId="77777777" w:rsidR="00046E6E" w:rsidRPr="006254F8" w:rsidRDefault="00225EB5" w:rsidP="00046E6E">
      <w:pPr>
        <w:pStyle w:val="PL"/>
        <w:rPr>
          <w:lang w:val="fr-FR"/>
        </w:rPr>
      </w:pPr>
      <w:r>
        <w:rPr>
          <w:lang w:val="fr-FR"/>
        </w:rPr>
        <w:tab/>
      </w:r>
      <w:r w:rsidR="00046E6E" w:rsidRPr="006254F8">
        <w:rPr>
          <w:lang w:val="fr-FR"/>
        </w:rPr>
        <w:t>&lt;/xs:complexContent&gt;</w:t>
      </w:r>
    </w:p>
    <w:p w14:paraId="008F9DEB" w14:textId="77777777" w:rsidR="00046E6E" w:rsidRPr="006254F8" w:rsidRDefault="00046E6E" w:rsidP="00046E6E">
      <w:pPr>
        <w:pStyle w:val="PL"/>
        <w:rPr>
          <w:lang w:val="fr-FR"/>
        </w:rPr>
      </w:pPr>
      <w:r w:rsidRPr="006254F8">
        <w:rPr>
          <w:lang w:val="fr-FR"/>
        </w:rPr>
        <w:tab/>
        <w:t>&lt;/xs:complexType&gt;</w:t>
      </w:r>
    </w:p>
    <w:p w14:paraId="20A9E140" w14:textId="77777777" w:rsidR="00046E6E" w:rsidRDefault="00046E6E" w:rsidP="00046E6E">
      <w:pPr>
        <w:pStyle w:val="PL"/>
      </w:pPr>
      <w:r w:rsidRPr="006254F8">
        <w:rPr>
          <w:lang w:val="fr-FR"/>
        </w:rPr>
        <w:tab/>
      </w:r>
      <w:r>
        <w:t>&lt;xs:complexType name="tTrackingAreaChangeType"&gt;</w:t>
      </w:r>
    </w:p>
    <w:p w14:paraId="3033059D" w14:textId="77777777" w:rsidR="00046E6E" w:rsidRDefault="00225EB5" w:rsidP="00046E6E">
      <w:pPr>
        <w:pStyle w:val="PL"/>
      </w:pPr>
      <w:r>
        <w:tab/>
      </w:r>
      <w:r w:rsidR="00046E6E">
        <w:t>&lt;xs:sequence&gt;</w:t>
      </w:r>
    </w:p>
    <w:p w14:paraId="306B1361" w14:textId="77777777" w:rsidR="00046E6E" w:rsidRDefault="00225EB5" w:rsidP="00046E6E">
      <w:pPr>
        <w:pStyle w:val="PL"/>
      </w:pPr>
      <w:r>
        <w:tab/>
      </w:r>
      <w:r w:rsidR="00046E6E">
        <w:tab/>
        <w:t>&lt;xs:element name="AnyTrackingAreaChange" type="mcdataloc:tEmptyTypeAttribute" minOccurs="0"/&gt;</w:t>
      </w:r>
    </w:p>
    <w:p w14:paraId="16D344AF" w14:textId="77777777" w:rsidR="00046E6E" w:rsidRDefault="00225EB5" w:rsidP="00046E6E">
      <w:pPr>
        <w:pStyle w:val="PL"/>
      </w:pPr>
      <w:r>
        <w:tab/>
      </w:r>
      <w:r w:rsidR="00046E6E">
        <w:tab/>
        <w:t>&lt;xs:element name="EnterSpecificTrackingArea" type="mcdataloc:tTrackingAreaIdentity" minOccurs="0" maxOccurs="unbounded"/&gt;</w:t>
      </w:r>
    </w:p>
    <w:p w14:paraId="41FEBC40" w14:textId="77777777" w:rsidR="00046E6E" w:rsidRDefault="00225EB5" w:rsidP="00046E6E">
      <w:pPr>
        <w:pStyle w:val="PL"/>
      </w:pPr>
      <w:r>
        <w:tab/>
      </w:r>
      <w:r w:rsidR="00046E6E">
        <w:tab/>
        <w:t>&lt;xs:element name="ExitSpecificTrackingArea" type="mcdataloc:tTrackingAreaIdentity" minOccurs="0" maxOccurs="unbounded"/&gt;</w:t>
      </w:r>
    </w:p>
    <w:p w14:paraId="6488B273" w14:textId="77777777" w:rsidR="00046E6E" w:rsidRDefault="00225EB5" w:rsidP="00046E6E">
      <w:pPr>
        <w:pStyle w:val="PL"/>
      </w:pPr>
      <w:r>
        <w:tab/>
      </w:r>
      <w:r w:rsidR="00046E6E">
        <w:tab/>
        <w:t>&lt;xs:any namespace="##other" processContents="lax" minOccurs="0" maxOccurs="unbounded"/&gt;</w:t>
      </w:r>
    </w:p>
    <w:p w14:paraId="6B32BF64"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4E54276" w14:textId="77777777" w:rsidR="00046E6E" w:rsidRDefault="00225EB5" w:rsidP="00046E6E">
      <w:pPr>
        <w:pStyle w:val="PL"/>
      </w:pPr>
      <w:r>
        <w:tab/>
      </w:r>
      <w:r w:rsidR="00046E6E">
        <w:t>&lt;/xs:sequence&gt;</w:t>
      </w:r>
    </w:p>
    <w:p w14:paraId="3A336855" w14:textId="77777777" w:rsidR="00046E6E" w:rsidRDefault="00225EB5" w:rsidP="00046E6E">
      <w:pPr>
        <w:pStyle w:val="PL"/>
      </w:pPr>
      <w:r>
        <w:tab/>
      </w:r>
      <w:r w:rsidR="00046E6E">
        <w:t>&lt;xs:anyAttribute namespace="##any" processContents="lax"/&gt;</w:t>
      </w:r>
    </w:p>
    <w:p w14:paraId="613658F2" w14:textId="77777777" w:rsidR="00046E6E" w:rsidRDefault="00046E6E" w:rsidP="00046E6E">
      <w:pPr>
        <w:pStyle w:val="PL"/>
      </w:pPr>
      <w:r>
        <w:tab/>
        <w:t>&lt;/xs:complexType&gt;</w:t>
      </w:r>
    </w:p>
    <w:p w14:paraId="7CFF3478" w14:textId="77777777" w:rsidR="00046E6E" w:rsidRDefault="00046E6E" w:rsidP="00046E6E">
      <w:pPr>
        <w:pStyle w:val="PL"/>
      </w:pPr>
      <w:r>
        <w:tab/>
        <w:t>&lt;xs:simpleType name="tTrackingAreaIdentityFormat"&gt;</w:t>
      </w:r>
    </w:p>
    <w:p w14:paraId="658CE9C2" w14:textId="77777777" w:rsidR="00046E6E" w:rsidRDefault="00225EB5" w:rsidP="00046E6E">
      <w:pPr>
        <w:pStyle w:val="PL"/>
      </w:pPr>
      <w:r>
        <w:tab/>
      </w:r>
      <w:r w:rsidR="00046E6E">
        <w:t>&lt;xs:restriction base="xs:string"&gt;</w:t>
      </w:r>
    </w:p>
    <w:p w14:paraId="69F0B594" w14:textId="77777777" w:rsidR="00046E6E" w:rsidRDefault="00225EB5" w:rsidP="00046E6E">
      <w:pPr>
        <w:pStyle w:val="PL"/>
      </w:pPr>
      <w:r>
        <w:tab/>
      </w:r>
      <w:r w:rsidR="00046E6E">
        <w:tab/>
        <w:t>&lt;xs:pattern value="\d{3}\d{3}[0-1]{16}"/&gt;</w:t>
      </w:r>
    </w:p>
    <w:p w14:paraId="5272E381" w14:textId="77777777" w:rsidR="00046E6E" w:rsidRDefault="00225EB5" w:rsidP="00046E6E">
      <w:pPr>
        <w:pStyle w:val="PL"/>
      </w:pPr>
      <w:r>
        <w:tab/>
      </w:r>
      <w:r w:rsidR="00046E6E">
        <w:t>&lt;/xs:restriction&gt;</w:t>
      </w:r>
    </w:p>
    <w:p w14:paraId="1C8EA58E" w14:textId="77777777" w:rsidR="00046E6E" w:rsidRDefault="00046E6E" w:rsidP="00046E6E">
      <w:pPr>
        <w:pStyle w:val="PL"/>
      </w:pPr>
      <w:r>
        <w:tab/>
        <w:t>&lt;/xs:simpleType&gt;</w:t>
      </w:r>
    </w:p>
    <w:p w14:paraId="2771FC53" w14:textId="77777777" w:rsidR="00046E6E" w:rsidRDefault="00046E6E" w:rsidP="00046E6E">
      <w:pPr>
        <w:pStyle w:val="PL"/>
      </w:pPr>
      <w:r>
        <w:tab/>
        <w:t>&lt;xs:complexType name="tTrackingAreaIdentity"&gt;</w:t>
      </w:r>
    </w:p>
    <w:p w14:paraId="5AE9B76B" w14:textId="77777777" w:rsidR="00046E6E" w:rsidRDefault="00225EB5" w:rsidP="00046E6E">
      <w:pPr>
        <w:pStyle w:val="PL"/>
      </w:pPr>
      <w:r>
        <w:tab/>
      </w:r>
      <w:r w:rsidR="00046E6E">
        <w:t>&lt;xs:simpleContent&gt;</w:t>
      </w:r>
    </w:p>
    <w:p w14:paraId="532E77B6" w14:textId="77777777" w:rsidR="00046E6E" w:rsidRDefault="00225EB5" w:rsidP="00046E6E">
      <w:pPr>
        <w:pStyle w:val="PL"/>
      </w:pPr>
      <w:r>
        <w:tab/>
      </w:r>
      <w:r w:rsidR="00046E6E">
        <w:tab/>
        <w:t>&lt;xs:extension base="mcdataloc:tTrackingAreaIdentityFormat"&gt;</w:t>
      </w:r>
    </w:p>
    <w:p w14:paraId="38B353EA" w14:textId="77777777" w:rsidR="00046E6E" w:rsidRDefault="00225EB5" w:rsidP="00046E6E">
      <w:pPr>
        <w:pStyle w:val="PL"/>
      </w:pPr>
      <w:r>
        <w:tab/>
      </w:r>
      <w:r>
        <w:tab/>
      </w:r>
      <w:r w:rsidR="00046E6E">
        <w:t>&lt;xs:attribute name="TriggerId" type="xs:string" use="required"/&gt;</w:t>
      </w:r>
    </w:p>
    <w:p w14:paraId="52A706D5" w14:textId="77777777" w:rsidR="00046E6E" w:rsidRPr="006254F8" w:rsidRDefault="00225EB5" w:rsidP="00046E6E">
      <w:pPr>
        <w:pStyle w:val="PL"/>
        <w:rPr>
          <w:lang w:val="fr-FR"/>
        </w:rPr>
      </w:pPr>
      <w:r>
        <w:tab/>
      </w:r>
      <w:r w:rsidR="00046E6E">
        <w:tab/>
      </w:r>
      <w:r w:rsidR="00046E6E" w:rsidRPr="006254F8">
        <w:rPr>
          <w:lang w:val="fr-FR"/>
        </w:rPr>
        <w:t>&lt;/xs:extension&gt;</w:t>
      </w:r>
    </w:p>
    <w:p w14:paraId="6CBDF683" w14:textId="77777777" w:rsidR="00046E6E" w:rsidRPr="006254F8" w:rsidRDefault="00225EB5" w:rsidP="00046E6E">
      <w:pPr>
        <w:pStyle w:val="PL"/>
        <w:rPr>
          <w:lang w:val="fr-FR"/>
        </w:rPr>
      </w:pPr>
      <w:r>
        <w:rPr>
          <w:lang w:val="fr-FR"/>
        </w:rPr>
        <w:tab/>
      </w:r>
      <w:r w:rsidR="00046E6E" w:rsidRPr="006254F8">
        <w:rPr>
          <w:lang w:val="fr-FR"/>
        </w:rPr>
        <w:t>&lt;/xs:simpleContent&gt;</w:t>
      </w:r>
    </w:p>
    <w:p w14:paraId="4EA6F753" w14:textId="77777777" w:rsidR="00046E6E" w:rsidRPr="006254F8" w:rsidRDefault="00046E6E" w:rsidP="00046E6E">
      <w:pPr>
        <w:pStyle w:val="PL"/>
        <w:rPr>
          <w:lang w:val="fr-FR"/>
        </w:rPr>
      </w:pPr>
      <w:r w:rsidRPr="006254F8">
        <w:rPr>
          <w:lang w:val="fr-FR"/>
        </w:rPr>
        <w:tab/>
        <w:t>&lt;/xs:complexType&gt;</w:t>
      </w:r>
    </w:p>
    <w:p w14:paraId="766B0F2E" w14:textId="77777777" w:rsidR="00046E6E" w:rsidRPr="006254F8" w:rsidRDefault="00046E6E" w:rsidP="00046E6E">
      <w:pPr>
        <w:pStyle w:val="PL"/>
        <w:rPr>
          <w:lang w:val="fr-FR"/>
        </w:rPr>
      </w:pPr>
      <w:r w:rsidRPr="006254F8">
        <w:rPr>
          <w:lang w:val="fr-FR"/>
        </w:rPr>
        <w:tab/>
        <w:t>&lt;xs:complexType name="tPlmnChangeType"&gt;</w:t>
      </w:r>
    </w:p>
    <w:p w14:paraId="0432445C" w14:textId="77777777" w:rsidR="00046E6E" w:rsidRPr="006254F8" w:rsidRDefault="00225EB5" w:rsidP="00046E6E">
      <w:pPr>
        <w:pStyle w:val="PL"/>
        <w:rPr>
          <w:lang w:val="fr-FR"/>
        </w:rPr>
      </w:pPr>
      <w:r>
        <w:rPr>
          <w:lang w:val="fr-FR"/>
        </w:rPr>
        <w:tab/>
      </w:r>
      <w:r w:rsidR="00046E6E" w:rsidRPr="006254F8">
        <w:rPr>
          <w:lang w:val="fr-FR"/>
        </w:rPr>
        <w:t>&lt;xs:sequence&gt;</w:t>
      </w:r>
    </w:p>
    <w:p w14:paraId="17753F96" w14:textId="77777777" w:rsidR="00046E6E" w:rsidRPr="006254F8" w:rsidRDefault="00225EB5" w:rsidP="00046E6E">
      <w:pPr>
        <w:pStyle w:val="PL"/>
        <w:rPr>
          <w:lang w:val="fr-FR"/>
        </w:rPr>
      </w:pPr>
      <w:r>
        <w:rPr>
          <w:lang w:val="fr-FR"/>
        </w:rPr>
        <w:tab/>
      </w:r>
      <w:r w:rsidR="00046E6E" w:rsidRPr="006254F8">
        <w:rPr>
          <w:lang w:val="fr-FR"/>
        </w:rPr>
        <w:tab/>
        <w:t>&lt;xs:element name="AnyPlmnChange" type="mc</w:t>
      </w:r>
      <w:r w:rsidR="00046E6E">
        <w:rPr>
          <w:lang w:val="fr-FR"/>
        </w:rPr>
        <w:t>data</w:t>
      </w:r>
      <w:r w:rsidR="00046E6E" w:rsidRPr="006254F8">
        <w:rPr>
          <w:lang w:val="fr-FR"/>
        </w:rPr>
        <w:t>loc:tEmptyTypeAttribute" minOccurs="0"/&gt;</w:t>
      </w:r>
    </w:p>
    <w:p w14:paraId="08151FE2" w14:textId="77777777" w:rsidR="00046E6E" w:rsidRPr="006254F8" w:rsidRDefault="00225EB5" w:rsidP="00046E6E">
      <w:pPr>
        <w:pStyle w:val="PL"/>
        <w:rPr>
          <w:lang w:val="fr-FR"/>
        </w:rPr>
      </w:pPr>
      <w:r>
        <w:rPr>
          <w:lang w:val="fr-FR"/>
        </w:rPr>
        <w:tab/>
      </w:r>
      <w:r w:rsidR="00046E6E" w:rsidRPr="006254F8">
        <w:rPr>
          <w:lang w:val="fr-FR"/>
        </w:rPr>
        <w:tab/>
        <w:t>&lt;xs:element name="EnterSpecificPlmn" type="mc</w:t>
      </w:r>
      <w:r w:rsidR="00046E6E">
        <w:rPr>
          <w:lang w:val="fr-FR"/>
        </w:rPr>
        <w:t>data</w:t>
      </w:r>
      <w:r w:rsidR="00046E6E" w:rsidRPr="006254F8">
        <w:rPr>
          <w:lang w:val="fr-FR"/>
        </w:rPr>
        <w:t>loc:tPlmnIdentity" minOccurs="0" maxOccurs="unbounded"/&gt;</w:t>
      </w:r>
    </w:p>
    <w:p w14:paraId="2D74D208" w14:textId="77777777" w:rsidR="00046E6E" w:rsidRDefault="00225EB5" w:rsidP="00046E6E">
      <w:pPr>
        <w:pStyle w:val="PL"/>
      </w:pPr>
      <w:r>
        <w:rPr>
          <w:lang w:val="fr-FR"/>
        </w:rPr>
        <w:tab/>
      </w:r>
      <w:r w:rsidR="00046E6E" w:rsidRPr="006254F8">
        <w:rPr>
          <w:lang w:val="fr-FR"/>
        </w:rPr>
        <w:tab/>
      </w:r>
      <w:r w:rsidR="00046E6E">
        <w:t>&lt;xs:element name="ExitSpecificPlmn" type="mcdataloc:tPlmnIdentity" minOccurs="0" maxOccurs="unbounded"/&gt;</w:t>
      </w:r>
    </w:p>
    <w:p w14:paraId="75AA47D5" w14:textId="77777777" w:rsidR="00046E6E" w:rsidRDefault="00225EB5" w:rsidP="00046E6E">
      <w:pPr>
        <w:pStyle w:val="PL"/>
      </w:pPr>
      <w:r>
        <w:tab/>
      </w:r>
      <w:r w:rsidR="00046E6E">
        <w:tab/>
        <w:t>&lt;xs:any namespace="##other" processContents="lax" minOccurs="0" maxOccurs="unbounded"/&gt;</w:t>
      </w:r>
    </w:p>
    <w:p w14:paraId="2092A8CC"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35625BAC" w14:textId="77777777" w:rsidR="00046E6E" w:rsidRDefault="00225EB5" w:rsidP="00046E6E">
      <w:pPr>
        <w:pStyle w:val="PL"/>
      </w:pPr>
      <w:r>
        <w:tab/>
      </w:r>
      <w:r w:rsidR="00046E6E">
        <w:t>&lt;/xs:sequence&gt;</w:t>
      </w:r>
    </w:p>
    <w:p w14:paraId="1963ACDA" w14:textId="77777777" w:rsidR="00046E6E" w:rsidRDefault="00225EB5" w:rsidP="00046E6E">
      <w:pPr>
        <w:pStyle w:val="PL"/>
      </w:pPr>
      <w:r>
        <w:tab/>
      </w:r>
      <w:r w:rsidR="00046E6E">
        <w:t>&lt;xs:anyAttribute namespace="##any" processContents="lax"/&gt;</w:t>
      </w:r>
    </w:p>
    <w:p w14:paraId="1FEAF918" w14:textId="77777777" w:rsidR="00046E6E" w:rsidRDefault="00046E6E" w:rsidP="00046E6E">
      <w:pPr>
        <w:pStyle w:val="PL"/>
      </w:pPr>
      <w:r>
        <w:tab/>
        <w:t>&lt;/xs:complexType&gt;</w:t>
      </w:r>
    </w:p>
    <w:p w14:paraId="1462D5A7" w14:textId="77777777" w:rsidR="00046E6E" w:rsidRDefault="00046E6E" w:rsidP="00046E6E">
      <w:pPr>
        <w:pStyle w:val="PL"/>
      </w:pPr>
      <w:r>
        <w:tab/>
        <w:t>&lt;xs:simpleType name="tPlmnIdentityFormat"&gt;</w:t>
      </w:r>
    </w:p>
    <w:p w14:paraId="2EAB2988" w14:textId="77777777" w:rsidR="00046E6E" w:rsidRDefault="00225EB5" w:rsidP="00046E6E">
      <w:pPr>
        <w:pStyle w:val="PL"/>
      </w:pPr>
      <w:r>
        <w:tab/>
      </w:r>
      <w:r w:rsidR="00046E6E">
        <w:t>&lt;xs:restriction base="xs:string"&gt;</w:t>
      </w:r>
    </w:p>
    <w:p w14:paraId="77651348" w14:textId="77777777" w:rsidR="00046E6E" w:rsidRDefault="00225EB5" w:rsidP="00046E6E">
      <w:pPr>
        <w:pStyle w:val="PL"/>
      </w:pPr>
      <w:r>
        <w:tab/>
      </w:r>
      <w:r w:rsidR="00046E6E">
        <w:tab/>
        <w:t>&lt;xs:pattern value="\d{3}\d{3}"/&gt;</w:t>
      </w:r>
    </w:p>
    <w:p w14:paraId="7BA198EE" w14:textId="77777777" w:rsidR="00046E6E" w:rsidRDefault="00225EB5" w:rsidP="00046E6E">
      <w:pPr>
        <w:pStyle w:val="PL"/>
      </w:pPr>
      <w:r>
        <w:tab/>
      </w:r>
      <w:r w:rsidR="00046E6E">
        <w:t>&lt;/xs:restriction&gt;</w:t>
      </w:r>
    </w:p>
    <w:p w14:paraId="0174D255" w14:textId="77777777" w:rsidR="00046E6E" w:rsidRDefault="00046E6E" w:rsidP="00046E6E">
      <w:pPr>
        <w:pStyle w:val="PL"/>
      </w:pPr>
      <w:r>
        <w:tab/>
        <w:t>&lt;/xs:simpleType&gt;</w:t>
      </w:r>
    </w:p>
    <w:p w14:paraId="79B5C1B2" w14:textId="77777777" w:rsidR="00046E6E" w:rsidRDefault="00046E6E" w:rsidP="00046E6E">
      <w:pPr>
        <w:pStyle w:val="PL"/>
      </w:pPr>
      <w:r>
        <w:tab/>
        <w:t>&lt;xs:complexType name="tPlmnIdentity"&gt;</w:t>
      </w:r>
    </w:p>
    <w:p w14:paraId="4CD4BA0F" w14:textId="77777777" w:rsidR="00046E6E" w:rsidRDefault="00225EB5" w:rsidP="00046E6E">
      <w:pPr>
        <w:pStyle w:val="PL"/>
      </w:pPr>
      <w:r>
        <w:tab/>
      </w:r>
      <w:r w:rsidR="00046E6E">
        <w:t>&lt;xs:simpleContent&gt;</w:t>
      </w:r>
    </w:p>
    <w:p w14:paraId="17F2A226" w14:textId="77777777" w:rsidR="00046E6E" w:rsidRDefault="00225EB5" w:rsidP="00046E6E">
      <w:pPr>
        <w:pStyle w:val="PL"/>
      </w:pPr>
      <w:r>
        <w:tab/>
      </w:r>
      <w:r w:rsidR="00046E6E">
        <w:tab/>
        <w:t>&lt;xs:extension base="mcdataloc:tPlmnIdentityFormat"&gt;</w:t>
      </w:r>
    </w:p>
    <w:p w14:paraId="52435755" w14:textId="77777777" w:rsidR="00046E6E" w:rsidRDefault="00225EB5" w:rsidP="00046E6E">
      <w:pPr>
        <w:pStyle w:val="PL"/>
      </w:pPr>
      <w:r>
        <w:tab/>
      </w:r>
      <w:r>
        <w:tab/>
      </w:r>
      <w:r w:rsidR="00046E6E">
        <w:t>&lt;xs:attribute name="TriggerId" type="xs:string" use="required"/&gt;</w:t>
      </w:r>
    </w:p>
    <w:p w14:paraId="7C7A3550" w14:textId="77777777" w:rsidR="00046E6E" w:rsidRPr="006254F8" w:rsidRDefault="00225EB5" w:rsidP="00046E6E">
      <w:pPr>
        <w:pStyle w:val="PL"/>
        <w:rPr>
          <w:lang w:val="fr-FR"/>
        </w:rPr>
      </w:pPr>
      <w:r>
        <w:tab/>
      </w:r>
      <w:r w:rsidR="00046E6E">
        <w:tab/>
      </w:r>
      <w:r w:rsidR="00046E6E" w:rsidRPr="006254F8">
        <w:rPr>
          <w:lang w:val="fr-FR"/>
        </w:rPr>
        <w:t>&lt;/xs:extension&gt;</w:t>
      </w:r>
    </w:p>
    <w:p w14:paraId="775C2B4E" w14:textId="77777777" w:rsidR="00046E6E" w:rsidRPr="006254F8" w:rsidRDefault="00225EB5" w:rsidP="00046E6E">
      <w:pPr>
        <w:pStyle w:val="PL"/>
        <w:rPr>
          <w:lang w:val="fr-FR"/>
        </w:rPr>
      </w:pPr>
      <w:r>
        <w:rPr>
          <w:lang w:val="fr-FR"/>
        </w:rPr>
        <w:tab/>
      </w:r>
      <w:r w:rsidR="00046E6E" w:rsidRPr="006254F8">
        <w:rPr>
          <w:lang w:val="fr-FR"/>
        </w:rPr>
        <w:t>&lt;/xs:simpleContent&gt;</w:t>
      </w:r>
    </w:p>
    <w:p w14:paraId="25F6493F" w14:textId="77777777" w:rsidR="00046E6E" w:rsidRPr="006254F8" w:rsidRDefault="00046E6E" w:rsidP="00046E6E">
      <w:pPr>
        <w:pStyle w:val="PL"/>
        <w:rPr>
          <w:lang w:val="fr-FR"/>
        </w:rPr>
      </w:pPr>
      <w:r w:rsidRPr="006254F8">
        <w:rPr>
          <w:lang w:val="fr-FR"/>
        </w:rPr>
        <w:tab/>
        <w:t>&lt;/xs:complexType&gt;</w:t>
      </w:r>
    </w:p>
    <w:p w14:paraId="7464BDBD" w14:textId="77777777" w:rsidR="00046E6E" w:rsidRPr="006254F8" w:rsidRDefault="00046E6E" w:rsidP="00046E6E">
      <w:pPr>
        <w:pStyle w:val="PL"/>
        <w:rPr>
          <w:lang w:val="fr-FR"/>
        </w:rPr>
      </w:pPr>
      <w:r w:rsidRPr="006254F8">
        <w:rPr>
          <w:lang w:val="fr-FR"/>
        </w:rPr>
        <w:tab/>
        <w:t>&lt;xs:complexType name="tMbmsSaChangeType"&gt;</w:t>
      </w:r>
    </w:p>
    <w:p w14:paraId="57D00347" w14:textId="77777777" w:rsidR="00046E6E" w:rsidRPr="006254F8" w:rsidRDefault="00225EB5" w:rsidP="00046E6E">
      <w:pPr>
        <w:pStyle w:val="PL"/>
        <w:rPr>
          <w:lang w:val="fr-FR"/>
        </w:rPr>
      </w:pPr>
      <w:r>
        <w:rPr>
          <w:lang w:val="fr-FR"/>
        </w:rPr>
        <w:tab/>
      </w:r>
      <w:r w:rsidR="00046E6E" w:rsidRPr="006254F8">
        <w:rPr>
          <w:lang w:val="fr-FR"/>
        </w:rPr>
        <w:t>&lt;xs:sequence&gt;</w:t>
      </w:r>
    </w:p>
    <w:p w14:paraId="621AB24D" w14:textId="77777777" w:rsidR="00046E6E" w:rsidRPr="006254F8" w:rsidRDefault="00225EB5" w:rsidP="00046E6E">
      <w:pPr>
        <w:pStyle w:val="PL"/>
        <w:rPr>
          <w:lang w:val="fr-FR"/>
        </w:rPr>
      </w:pPr>
      <w:r>
        <w:rPr>
          <w:lang w:val="fr-FR"/>
        </w:rPr>
        <w:tab/>
      </w:r>
      <w:r w:rsidR="00046E6E" w:rsidRPr="006254F8">
        <w:rPr>
          <w:lang w:val="fr-FR"/>
        </w:rPr>
        <w:tab/>
        <w:t>&lt;xs:element name="AnyMbmsSaChange" type="mc</w:t>
      </w:r>
      <w:r w:rsidR="00046E6E">
        <w:rPr>
          <w:lang w:val="fr-FR"/>
        </w:rPr>
        <w:t>data</w:t>
      </w:r>
      <w:r w:rsidR="00046E6E" w:rsidRPr="006254F8">
        <w:rPr>
          <w:lang w:val="fr-FR"/>
        </w:rPr>
        <w:t>loc:tEmptyTypeAttribute" minOccurs="0"/&gt;</w:t>
      </w:r>
    </w:p>
    <w:p w14:paraId="35372950" w14:textId="77777777" w:rsidR="00046E6E" w:rsidRPr="006254F8" w:rsidRDefault="00225EB5" w:rsidP="00046E6E">
      <w:pPr>
        <w:pStyle w:val="PL"/>
        <w:rPr>
          <w:lang w:val="fr-FR"/>
        </w:rPr>
      </w:pPr>
      <w:r>
        <w:rPr>
          <w:lang w:val="fr-FR"/>
        </w:rPr>
        <w:tab/>
      </w:r>
      <w:r w:rsidR="00046E6E" w:rsidRPr="006254F8">
        <w:rPr>
          <w:lang w:val="fr-FR"/>
        </w:rPr>
        <w:tab/>
        <w:t>&lt;xs:element name="EnterSpecificMbmsSa" type="mc</w:t>
      </w:r>
      <w:r w:rsidR="00046E6E">
        <w:rPr>
          <w:lang w:val="fr-FR"/>
        </w:rPr>
        <w:t>data</w:t>
      </w:r>
      <w:r w:rsidR="00046E6E" w:rsidRPr="006254F8">
        <w:rPr>
          <w:lang w:val="fr-FR"/>
        </w:rPr>
        <w:t>loc:tMbmsSaIdentity" minOccurs="0"/&gt;</w:t>
      </w:r>
    </w:p>
    <w:p w14:paraId="2038A6C6" w14:textId="77777777" w:rsidR="00046E6E" w:rsidRDefault="00225EB5" w:rsidP="00046E6E">
      <w:pPr>
        <w:pStyle w:val="PL"/>
      </w:pPr>
      <w:r>
        <w:rPr>
          <w:lang w:val="fr-FR"/>
        </w:rPr>
        <w:tab/>
      </w:r>
      <w:r w:rsidR="00046E6E" w:rsidRPr="006254F8">
        <w:rPr>
          <w:lang w:val="fr-FR"/>
        </w:rPr>
        <w:tab/>
      </w:r>
      <w:r w:rsidR="00046E6E">
        <w:t>&lt;xs:element name="ExitSpecificMbmsSa" type="mcdataloc:tMbmsSaIdentity" minOccurs="0"/&gt;</w:t>
      </w:r>
    </w:p>
    <w:p w14:paraId="3862C30F" w14:textId="77777777" w:rsidR="00046E6E" w:rsidRDefault="00225EB5" w:rsidP="00046E6E">
      <w:pPr>
        <w:pStyle w:val="PL"/>
      </w:pPr>
      <w:r>
        <w:tab/>
      </w:r>
      <w:r w:rsidR="00046E6E">
        <w:tab/>
        <w:t>&lt;xs:any namespace="##other" processContents="lax" minOccurs="0" maxOccurs="unbounded"/&gt;</w:t>
      </w:r>
    </w:p>
    <w:p w14:paraId="3FE1FB14"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B6A05EE" w14:textId="77777777" w:rsidR="00046E6E" w:rsidRDefault="00225EB5" w:rsidP="00046E6E">
      <w:pPr>
        <w:pStyle w:val="PL"/>
      </w:pPr>
      <w:r>
        <w:tab/>
      </w:r>
      <w:r w:rsidR="00046E6E">
        <w:t>&lt;/xs:sequence&gt;</w:t>
      </w:r>
    </w:p>
    <w:p w14:paraId="0D72693C" w14:textId="77777777" w:rsidR="00046E6E" w:rsidRDefault="00225EB5" w:rsidP="00046E6E">
      <w:pPr>
        <w:pStyle w:val="PL"/>
      </w:pPr>
      <w:r>
        <w:tab/>
      </w:r>
      <w:r w:rsidR="00046E6E">
        <w:t>&lt;xs:anyAttribute namespace="##any" processContents="lax"/&gt;</w:t>
      </w:r>
    </w:p>
    <w:p w14:paraId="793BDA3E" w14:textId="77777777" w:rsidR="00046E6E" w:rsidRDefault="00046E6E" w:rsidP="00046E6E">
      <w:pPr>
        <w:pStyle w:val="PL"/>
      </w:pPr>
      <w:r>
        <w:tab/>
        <w:t>&lt;/xs:complexType&gt;</w:t>
      </w:r>
    </w:p>
    <w:p w14:paraId="08306640" w14:textId="77777777" w:rsidR="00046E6E" w:rsidRDefault="00046E6E" w:rsidP="00046E6E">
      <w:pPr>
        <w:pStyle w:val="PL"/>
      </w:pPr>
      <w:r>
        <w:tab/>
        <w:t>&lt;xs:simpleType name="tMbmsSaIdentityFormat"&gt;</w:t>
      </w:r>
    </w:p>
    <w:p w14:paraId="43CF641D" w14:textId="77777777" w:rsidR="00046E6E" w:rsidRDefault="00225EB5" w:rsidP="00046E6E">
      <w:pPr>
        <w:pStyle w:val="PL"/>
      </w:pPr>
      <w:r>
        <w:tab/>
      </w:r>
      <w:r w:rsidR="00046E6E">
        <w:t>&lt;xs:restriction base="xs:integer"&gt;</w:t>
      </w:r>
    </w:p>
    <w:p w14:paraId="06409597" w14:textId="77777777" w:rsidR="00046E6E" w:rsidRDefault="00225EB5" w:rsidP="00046E6E">
      <w:pPr>
        <w:pStyle w:val="PL"/>
      </w:pPr>
      <w:r>
        <w:tab/>
      </w:r>
      <w:r w:rsidR="00046E6E">
        <w:tab/>
        <w:t>&lt;xs:minInclusive value="0"/&gt;</w:t>
      </w:r>
    </w:p>
    <w:p w14:paraId="76B7684A" w14:textId="77777777" w:rsidR="00046E6E" w:rsidRDefault="00225EB5" w:rsidP="00046E6E">
      <w:pPr>
        <w:pStyle w:val="PL"/>
      </w:pPr>
      <w:r>
        <w:tab/>
      </w:r>
      <w:r w:rsidR="00046E6E">
        <w:tab/>
        <w:t>&lt;xs:maxInclusive value="65535"/&gt;</w:t>
      </w:r>
    </w:p>
    <w:p w14:paraId="7528E60D" w14:textId="77777777" w:rsidR="00046E6E" w:rsidRDefault="00225EB5" w:rsidP="00046E6E">
      <w:pPr>
        <w:pStyle w:val="PL"/>
      </w:pPr>
      <w:r>
        <w:tab/>
      </w:r>
      <w:r w:rsidR="00046E6E">
        <w:t>&lt;/xs:restriction&gt;</w:t>
      </w:r>
    </w:p>
    <w:p w14:paraId="2C69EE89" w14:textId="77777777" w:rsidR="008A13F4" w:rsidRDefault="00046E6E" w:rsidP="008A13F4">
      <w:pPr>
        <w:pStyle w:val="PL"/>
      </w:pPr>
      <w:r>
        <w:tab/>
      </w:r>
      <w:r w:rsidR="008A13F4">
        <w:tab/>
        <w:t>&lt;/xs:complexType&gt;</w:t>
      </w:r>
    </w:p>
    <w:p w14:paraId="76F0C985" w14:textId="77777777" w:rsidR="008A13F4" w:rsidRDefault="008A13F4" w:rsidP="008A13F4">
      <w:pPr>
        <w:pStyle w:val="PL"/>
      </w:pPr>
    </w:p>
    <w:p w14:paraId="0E6FE5A9" w14:textId="77777777" w:rsidR="008A13F4" w:rsidRPr="008A13F4" w:rsidRDefault="008A13F4" w:rsidP="008A13F4">
      <w:pPr>
        <w:pStyle w:val="PL"/>
      </w:pPr>
      <w:r w:rsidRPr="008A13F4">
        <w:tab/>
        <w:t>&lt;xs:element name="EnterSpecificMbmsSa" type="mcdataloc:tMbmsSaIdentity"/&gt;</w:t>
      </w:r>
    </w:p>
    <w:p w14:paraId="75CA3F0F" w14:textId="77777777" w:rsidR="008A13F4" w:rsidRDefault="008A13F4" w:rsidP="008A13F4">
      <w:pPr>
        <w:pStyle w:val="PL"/>
      </w:pPr>
      <w:r w:rsidRPr="008A13F4">
        <w:tab/>
      </w:r>
      <w:r>
        <w:t>&lt;xs:element name="ExitSpecificMbmsSa" type="mcdataloc:tMbmsSaIdentity"/&gt;</w:t>
      </w:r>
    </w:p>
    <w:p w14:paraId="6AE22B44" w14:textId="77777777" w:rsidR="008A13F4" w:rsidRDefault="008A13F4" w:rsidP="008A13F4">
      <w:pPr>
        <w:pStyle w:val="PL"/>
      </w:pPr>
    </w:p>
    <w:p w14:paraId="01A2C39F" w14:textId="77777777" w:rsidR="008A13F4" w:rsidRDefault="008A13F4" w:rsidP="008A13F4">
      <w:pPr>
        <w:pStyle w:val="PL"/>
      </w:pPr>
      <w:r>
        <w:tab/>
        <w:t>&lt;xs:simpleType name="tMbmsSaIdentityFormat"&gt;</w:t>
      </w:r>
    </w:p>
    <w:p w14:paraId="2820C9C2" w14:textId="5C375E3C" w:rsidR="00046E6E" w:rsidRDefault="00225EB5" w:rsidP="008A13F4">
      <w:pPr>
        <w:pStyle w:val="PL"/>
      </w:pPr>
      <w:r>
        <w:tab/>
      </w:r>
      <w:r w:rsidR="00046E6E">
        <w:t>&lt;xs:simpleContent&gt;</w:t>
      </w:r>
    </w:p>
    <w:p w14:paraId="0CE8F105" w14:textId="77777777" w:rsidR="00046E6E" w:rsidRDefault="00225EB5" w:rsidP="00046E6E">
      <w:pPr>
        <w:pStyle w:val="PL"/>
      </w:pPr>
      <w:r>
        <w:tab/>
      </w:r>
      <w:r w:rsidR="00046E6E">
        <w:tab/>
        <w:t>&lt;xs:extension base="mcdataloc:tMbmsSaIdentityFormat"&gt;</w:t>
      </w:r>
    </w:p>
    <w:p w14:paraId="5F73029D" w14:textId="77777777" w:rsidR="00046E6E" w:rsidRDefault="00225EB5" w:rsidP="00046E6E">
      <w:pPr>
        <w:pStyle w:val="PL"/>
      </w:pPr>
      <w:r>
        <w:tab/>
      </w:r>
      <w:r>
        <w:tab/>
      </w:r>
      <w:r w:rsidR="00046E6E">
        <w:t>&lt;xs:attribute name="TriggerId" type="xs:string" use="required"/&gt;</w:t>
      </w:r>
    </w:p>
    <w:p w14:paraId="5A382AE8" w14:textId="77777777" w:rsidR="00046E6E" w:rsidRPr="006254F8" w:rsidRDefault="00225EB5" w:rsidP="00046E6E">
      <w:pPr>
        <w:pStyle w:val="PL"/>
        <w:rPr>
          <w:lang w:val="fr-FR"/>
        </w:rPr>
      </w:pPr>
      <w:r>
        <w:tab/>
      </w:r>
      <w:r w:rsidR="00046E6E">
        <w:tab/>
      </w:r>
      <w:r w:rsidR="00046E6E" w:rsidRPr="006254F8">
        <w:rPr>
          <w:lang w:val="fr-FR"/>
        </w:rPr>
        <w:t>&lt;/xs:extension&gt;</w:t>
      </w:r>
    </w:p>
    <w:p w14:paraId="37D2F95F" w14:textId="77777777" w:rsidR="00046E6E" w:rsidRPr="006254F8" w:rsidRDefault="00225EB5" w:rsidP="00046E6E">
      <w:pPr>
        <w:pStyle w:val="PL"/>
        <w:rPr>
          <w:lang w:val="fr-FR"/>
        </w:rPr>
      </w:pPr>
      <w:r>
        <w:rPr>
          <w:lang w:val="fr-FR"/>
        </w:rPr>
        <w:tab/>
      </w:r>
      <w:r w:rsidR="00046E6E" w:rsidRPr="006254F8">
        <w:rPr>
          <w:lang w:val="fr-FR"/>
        </w:rPr>
        <w:t>&lt;/xs:simpleContent&gt;</w:t>
      </w:r>
    </w:p>
    <w:p w14:paraId="33B58B5A" w14:textId="77777777" w:rsidR="00046E6E" w:rsidRPr="006254F8" w:rsidRDefault="00046E6E" w:rsidP="00046E6E">
      <w:pPr>
        <w:pStyle w:val="PL"/>
        <w:rPr>
          <w:lang w:val="fr-FR"/>
        </w:rPr>
      </w:pPr>
      <w:r w:rsidRPr="006254F8">
        <w:rPr>
          <w:lang w:val="fr-FR"/>
        </w:rPr>
        <w:tab/>
        <w:t>&lt;/xs:complexType&gt;</w:t>
      </w:r>
    </w:p>
    <w:p w14:paraId="56AFCD5E" w14:textId="77777777" w:rsidR="00046E6E" w:rsidRDefault="00046E6E" w:rsidP="00046E6E">
      <w:pPr>
        <w:pStyle w:val="PL"/>
      </w:pPr>
      <w:r w:rsidRPr="006254F8">
        <w:rPr>
          <w:lang w:val="fr-FR"/>
        </w:rPr>
        <w:tab/>
      </w:r>
      <w:r>
        <w:t>&lt;xs:complexType name="tMbsfnAreaChangeType"&gt;</w:t>
      </w:r>
    </w:p>
    <w:p w14:paraId="3166688A" w14:textId="77777777" w:rsidR="00046E6E" w:rsidRDefault="00225EB5" w:rsidP="00046E6E">
      <w:pPr>
        <w:pStyle w:val="PL"/>
      </w:pPr>
      <w:r>
        <w:tab/>
      </w:r>
      <w:r w:rsidR="00046E6E">
        <w:t>&lt;xs:sequence&gt;</w:t>
      </w:r>
    </w:p>
    <w:p w14:paraId="40C5445C" w14:textId="77777777" w:rsidR="00046E6E" w:rsidRDefault="00225EB5" w:rsidP="00046E6E">
      <w:pPr>
        <w:pStyle w:val="PL"/>
      </w:pPr>
      <w:r>
        <w:tab/>
      </w:r>
      <w:r w:rsidR="00046E6E">
        <w:tab/>
        <w:t>&lt;xs:element name="EnterSpecificMbsfnArea" type="mcdataloc:tMbsfnAreaIdentity" minOccurs="0"/&gt;</w:t>
      </w:r>
    </w:p>
    <w:p w14:paraId="6ADC492C" w14:textId="77777777" w:rsidR="00046E6E" w:rsidRDefault="00225EB5" w:rsidP="00046E6E">
      <w:pPr>
        <w:pStyle w:val="PL"/>
      </w:pPr>
      <w:r>
        <w:tab/>
      </w:r>
      <w:r w:rsidR="00046E6E">
        <w:tab/>
        <w:t>&lt;xs:element name="ExitSpecificMbsfnArea" type="mcdataloc:tMbsfnAreaIdentity" minOccurs="0"/&gt;</w:t>
      </w:r>
    </w:p>
    <w:p w14:paraId="1FF00F54" w14:textId="77777777" w:rsidR="00046E6E" w:rsidRDefault="00225EB5" w:rsidP="00046E6E">
      <w:pPr>
        <w:pStyle w:val="PL"/>
      </w:pPr>
      <w:r>
        <w:tab/>
      </w:r>
      <w:r w:rsidR="00046E6E">
        <w:tab/>
        <w:t>&lt;xs:any namespace="##other" processContents="lax" minOccurs="0" maxOccurs="unbounded"/&gt;</w:t>
      </w:r>
    </w:p>
    <w:p w14:paraId="5788C42F"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34DB2188" w14:textId="77777777" w:rsidR="00046E6E" w:rsidRDefault="00225EB5" w:rsidP="00046E6E">
      <w:pPr>
        <w:pStyle w:val="PL"/>
      </w:pPr>
      <w:r>
        <w:tab/>
      </w:r>
      <w:r w:rsidR="00046E6E">
        <w:t>&lt;/xs:sequence&gt;</w:t>
      </w:r>
    </w:p>
    <w:p w14:paraId="55A22BCE" w14:textId="77777777" w:rsidR="00046E6E" w:rsidRDefault="00225EB5" w:rsidP="00046E6E">
      <w:pPr>
        <w:pStyle w:val="PL"/>
      </w:pPr>
      <w:r>
        <w:tab/>
      </w:r>
      <w:r w:rsidR="00046E6E">
        <w:t>&lt;xs:anyAttribute namespace="##any" processContents="lax"/&gt;</w:t>
      </w:r>
    </w:p>
    <w:p w14:paraId="72BBC0CD" w14:textId="77777777" w:rsidR="008A13F4" w:rsidRDefault="00046E6E" w:rsidP="008A13F4">
      <w:pPr>
        <w:pStyle w:val="PL"/>
      </w:pPr>
      <w:r>
        <w:tab/>
      </w:r>
      <w:r w:rsidR="008A13F4">
        <w:t>&lt;/xs:complexType&gt;</w:t>
      </w:r>
    </w:p>
    <w:p w14:paraId="27E05F5A" w14:textId="77777777" w:rsidR="008A13F4" w:rsidRDefault="008A13F4" w:rsidP="008A13F4">
      <w:pPr>
        <w:pStyle w:val="PL"/>
      </w:pPr>
    </w:p>
    <w:p w14:paraId="65B6C24E" w14:textId="77777777" w:rsidR="008A13F4" w:rsidRPr="008A13F4" w:rsidRDefault="008A13F4" w:rsidP="008A13F4">
      <w:pPr>
        <w:pStyle w:val="PL"/>
      </w:pPr>
      <w:r w:rsidRPr="008A13F4">
        <w:tab/>
        <w:t>&lt;xs:element name="Any</w:t>
      </w:r>
      <w:r>
        <w:t>MbsfnAreaChange</w:t>
      </w:r>
      <w:r w:rsidRPr="008A13F4">
        <w:t>" type="mcdataloc:tEmptyTypeAttribute"/&gt;</w:t>
      </w:r>
    </w:p>
    <w:p w14:paraId="2F491689" w14:textId="77777777" w:rsidR="008A13F4" w:rsidRDefault="008A13F4" w:rsidP="008A13F4">
      <w:pPr>
        <w:pStyle w:val="PL"/>
      </w:pPr>
      <w:r w:rsidRPr="008A13F4">
        <w:tab/>
      </w:r>
      <w:r>
        <w:t>&lt;xs:element name="EnterSpecificMbsfnArea" type="mcdataloc:tMbsfnAreaIdentity"/&gt;</w:t>
      </w:r>
    </w:p>
    <w:p w14:paraId="21F24456" w14:textId="77777777" w:rsidR="008A13F4" w:rsidRDefault="008A13F4" w:rsidP="008A13F4">
      <w:pPr>
        <w:pStyle w:val="PL"/>
      </w:pPr>
      <w:r>
        <w:tab/>
        <w:t>&lt;xs:element name="ExitSpecificMbsfnArea" type="mcdataloc:tMbsfnAreaIdentity"/&gt;</w:t>
      </w:r>
    </w:p>
    <w:p w14:paraId="6634646B" w14:textId="77777777" w:rsidR="008A13F4" w:rsidRDefault="008A13F4" w:rsidP="008A13F4">
      <w:pPr>
        <w:pStyle w:val="PL"/>
      </w:pPr>
    </w:p>
    <w:p w14:paraId="02FD3A29" w14:textId="77777777" w:rsidR="008A13F4" w:rsidRDefault="008A13F4" w:rsidP="008A13F4">
      <w:pPr>
        <w:pStyle w:val="PL"/>
      </w:pPr>
      <w:r>
        <w:tab/>
        <w:t>&lt;xs:simpleType name="tMbsfnAreaIdentityFormat"&gt;</w:t>
      </w:r>
    </w:p>
    <w:p w14:paraId="6ABA8B2B" w14:textId="47ACEFD7" w:rsidR="00046E6E" w:rsidRDefault="00225EB5" w:rsidP="008A13F4">
      <w:pPr>
        <w:pStyle w:val="PL"/>
      </w:pPr>
      <w:r>
        <w:tab/>
      </w:r>
      <w:r w:rsidR="00046E6E">
        <w:t>&lt;xs:restriction base="xs:integer"&gt;</w:t>
      </w:r>
    </w:p>
    <w:p w14:paraId="1179EBE2" w14:textId="77777777" w:rsidR="00046E6E" w:rsidRDefault="00225EB5" w:rsidP="00046E6E">
      <w:pPr>
        <w:pStyle w:val="PL"/>
      </w:pPr>
      <w:r>
        <w:tab/>
      </w:r>
      <w:r w:rsidR="00046E6E">
        <w:tab/>
        <w:t>&lt;xs:minInclusive value="0"/&gt;</w:t>
      </w:r>
    </w:p>
    <w:p w14:paraId="0D5AE8DD" w14:textId="77777777" w:rsidR="00046E6E" w:rsidRDefault="00225EB5" w:rsidP="00046E6E">
      <w:pPr>
        <w:pStyle w:val="PL"/>
      </w:pPr>
      <w:r>
        <w:tab/>
      </w:r>
      <w:r w:rsidR="00046E6E">
        <w:tab/>
        <w:t>&lt;xs:maxInclusive value="255"/&gt;</w:t>
      </w:r>
    </w:p>
    <w:p w14:paraId="73A41CC1" w14:textId="77777777" w:rsidR="00046E6E" w:rsidRDefault="00225EB5" w:rsidP="00046E6E">
      <w:pPr>
        <w:pStyle w:val="PL"/>
      </w:pPr>
      <w:r>
        <w:tab/>
      </w:r>
      <w:r w:rsidR="00046E6E">
        <w:t>&lt;/xs:restriction&gt;</w:t>
      </w:r>
    </w:p>
    <w:p w14:paraId="79F01A56" w14:textId="77777777" w:rsidR="00046E6E" w:rsidRDefault="00046E6E" w:rsidP="00046E6E">
      <w:pPr>
        <w:pStyle w:val="PL"/>
      </w:pPr>
      <w:r>
        <w:tab/>
        <w:t>&lt;/xs:simpleType&gt;</w:t>
      </w:r>
    </w:p>
    <w:p w14:paraId="0B2F49C2" w14:textId="77777777" w:rsidR="00046E6E" w:rsidRDefault="00046E6E" w:rsidP="00046E6E">
      <w:pPr>
        <w:pStyle w:val="PL"/>
      </w:pPr>
      <w:r>
        <w:tab/>
        <w:t>&lt;xs:complexType name="tMbsfnAreaIdentity"&gt;</w:t>
      </w:r>
    </w:p>
    <w:p w14:paraId="302D5C56" w14:textId="77777777" w:rsidR="00046E6E" w:rsidRDefault="00225EB5" w:rsidP="00046E6E">
      <w:pPr>
        <w:pStyle w:val="PL"/>
      </w:pPr>
      <w:r>
        <w:tab/>
      </w:r>
      <w:r w:rsidR="00046E6E">
        <w:t>&lt;xs:simpleContent&gt;</w:t>
      </w:r>
    </w:p>
    <w:p w14:paraId="573C264F" w14:textId="77777777" w:rsidR="00046E6E" w:rsidRDefault="00225EB5" w:rsidP="00046E6E">
      <w:pPr>
        <w:pStyle w:val="PL"/>
      </w:pPr>
      <w:r>
        <w:tab/>
      </w:r>
      <w:r w:rsidR="00046E6E">
        <w:tab/>
        <w:t>&lt;xs:extension base="mcdataloc:tMbsfnAreaIdentityFormat"&gt;</w:t>
      </w:r>
    </w:p>
    <w:p w14:paraId="39968116" w14:textId="77777777" w:rsidR="00046E6E" w:rsidRDefault="00225EB5" w:rsidP="00046E6E">
      <w:pPr>
        <w:pStyle w:val="PL"/>
      </w:pPr>
      <w:r>
        <w:tab/>
      </w:r>
      <w:r>
        <w:tab/>
      </w:r>
      <w:r w:rsidR="00046E6E">
        <w:t>&lt;xs:attribute name="TriggerId" type="xs:string" use="required"/&gt;</w:t>
      </w:r>
    </w:p>
    <w:p w14:paraId="5DE30168" w14:textId="77777777" w:rsidR="00046E6E" w:rsidRPr="006254F8" w:rsidRDefault="00225EB5" w:rsidP="00046E6E">
      <w:pPr>
        <w:pStyle w:val="PL"/>
        <w:rPr>
          <w:lang w:val="fr-FR"/>
        </w:rPr>
      </w:pPr>
      <w:r>
        <w:tab/>
      </w:r>
      <w:r w:rsidR="00046E6E">
        <w:tab/>
      </w:r>
      <w:r w:rsidR="00046E6E" w:rsidRPr="006254F8">
        <w:rPr>
          <w:lang w:val="fr-FR"/>
        </w:rPr>
        <w:t>&lt;/xs:extension&gt;</w:t>
      </w:r>
    </w:p>
    <w:p w14:paraId="68B9D981" w14:textId="77777777" w:rsidR="00046E6E" w:rsidRPr="006254F8" w:rsidRDefault="00225EB5" w:rsidP="00046E6E">
      <w:pPr>
        <w:pStyle w:val="PL"/>
        <w:rPr>
          <w:lang w:val="fr-FR"/>
        </w:rPr>
      </w:pPr>
      <w:r>
        <w:rPr>
          <w:lang w:val="fr-FR"/>
        </w:rPr>
        <w:tab/>
      </w:r>
      <w:r w:rsidR="00046E6E" w:rsidRPr="006254F8">
        <w:rPr>
          <w:lang w:val="fr-FR"/>
        </w:rPr>
        <w:t>&lt;/xs:simpleContent&gt;</w:t>
      </w:r>
    </w:p>
    <w:p w14:paraId="3CDA2B31" w14:textId="77777777" w:rsidR="00046E6E" w:rsidRPr="006254F8" w:rsidRDefault="00046E6E" w:rsidP="00046E6E">
      <w:pPr>
        <w:pStyle w:val="PL"/>
        <w:rPr>
          <w:lang w:val="fr-FR"/>
        </w:rPr>
      </w:pPr>
      <w:r w:rsidRPr="006254F8">
        <w:rPr>
          <w:lang w:val="fr-FR"/>
        </w:rPr>
        <w:tab/>
        <w:t>&lt;/xs:complexType&gt;</w:t>
      </w:r>
    </w:p>
    <w:p w14:paraId="18B7BDE9" w14:textId="77777777" w:rsidR="00046E6E" w:rsidRDefault="00046E6E" w:rsidP="00046E6E">
      <w:pPr>
        <w:pStyle w:val="PL"/>
      </w:pPr>
      <w:r w:rsidRPr="006254F8">
        <w:rPr>
          <w:lang w:val="fr-FR"/>
        </w:rPr>
        <w:tab/>
      </w:r>
      <w:r>
        <w:t>&lt;xs:complexType name="tIntegerAttributeType"&gt;</w:t>
      </w:r>
    </w:p>
    <w:p w14:paraId="5BFD5594" w14:textId="77777777" w:rsidR="00046E6E" w:rsidRDefault="00225EB5" w:rsidP="00046E6E">
      <w:pPr>
        <w:pStyle w:val="PL"/>
      </w:pPr>
      <w:r>
        <w:tab/>
      </w:r>
      <w:r w:rsidR="00046E6E">
        <w:t>&lt;xs:simpleContent&gt;</w:t>
      </w:r>
    </w:p>
    <w:p w14:paraId="20C908FA" w14:textId="77777777" w:rsidR="00046E6E" w:rsidRDefault="00225EB5" w:rsidP="00046E6E">
      <w:pPr>
        <w:pStyle w:val="PL"/>
      </w:pPr>
      <w:r>
        <w:tab/>
      </w:r>
      <w:r w:rsidR="00046E6E">
        <w:tab/>
        <w:t>&lt;xs:extension base="xs:integer"&gt;</w:t>
      </w:r>
    </w:p>
    <w:p w14:paraId="5B6A1C1C" w14:textId="77777777" w:rsidR="00046E6E" w:rsidRDefault="00225EB5" w:rsidP="00046E6E">
      <w:pPr>
        <w:pStyle w:val="PL"/>
      </w:pPr>
      <w:r>
        <w:tab/>
      </w:r>
      <w:r>
        <w:tab/>
      </w:r>
      <w:r w:rsidR="00046E6E">
        <w:t>&lt;xs:attribute name="TriggerId" type="xs:string" use="required"/&gt;</w:t>
      </w:r>
    </w:p>
    <w:p w14:paraId="10C54E58" w14:textId="77777777" w:rsidR="00046E6E" w:rsidRPr="006254F8" w:rsidRDefault="00225EB5" w:rsidP="00046E6E">
      <w:pPr>
        <w:pStyle w:val="PL"/>
        <w:rPr>
          <w:lang w:val="fr-FR"/>
        </w:rPr>
      </w:pPr>
      <w:r>
        <w:tab/>
      </w:r>
      <w:r w:rsidR="00046E6E">
        <w:tab/>
      </w:r>
      <w:r w:rsidR="00046E6E" w:rsidRPr="006254F8">
        <w:rPr>
          <w:lang w:val="fr-FR"/>
        </w:rPr>
        <w:t>&lt;/xs:extension&gt;</w:t>
      </w:r>
    </w:p>
    <w:p w14:paraId="7C5B3638" w14:textId="77777777" w:rsidR="00046E6E" w:rsidRPr="006254F8" w:rsidRDefault="00225EB5" w:rsidP="00046E6E">
      <w:pPr>
        <w:pStyle w:val="PL"/>
        <w:rPr>
          <w:lang w:val="fr-FR"/>
        </w:rPr>
      </w:pPr>
      <w:r>
        <w:rPr>
          <w:lang w:val="fr-FR"/>
        </w:rPr>
        <w:tab/>
      </w:r>
      <w:r w:rsidR="00046E6E" w:rsidRPr="006254F8">
        <w:rPr>
          <w:lang w:val="fr-FR"/>
        </w:rPr>
        <w:t>&lt;/xs:simpleContent&gt;</w:t>
      </w:r>
    </w:p>
    <w:p w14:paraId="523C01A5" w14:textId="77777777" w:rsidR="00046E6E" w:rsidRPr="006254F8" w:rsidRDefault="00046E6E" w:rsidP="00046E6E">
      <w:pPr>
        <w:pStyle w:val="PL"/>
        <w:rPr>
          <w:lang w:val="fr-FR"/>
        </w:rPr>
      </w:pPr>
      <w:r w:rsidRPr="006254F8">
        <w:rPr>
          <w:lang w:val="fr-FR"/>
        </w:rPr>
        <w:tab/>
        <w:t>&lt;/xs:complexType&gt;</w:t>
      </w:r>
    </w:p>
    <w:p w14:paraId="63180828" w14:textId="77777777" w:rsidR="00046E6E" w:rsidRPr="006254F8" w:rsidRDefault="00046E6E" w:rsidP="00046E6E">
      <w:pPr>
        <w:pStyle w:val="PL"/>
        <w:rPr>
          <w:lang w:val="fr-FR"/>
        </w:rPr>
      </w:pPr>
      <w:r w:rsidRPr="006254F8">
        <w:rPr>
          <w:lang w:val="fr-FR"/>
        </w:rPr>
        <w:tab/>
        <w:t>&lt;xs:complexType name="tTravelledDistanceType"&gt;</w:t>
      </w:r>
    </w:p>
    <w:p w14:paraId="2BFDD1FB" w14:textId="77777777" w:rsidR="00046E6E" w:rsidRPr="006254F8" w:rsidRDefault="00225EB5" w:rsidP="00046E6E">
      <w:pPr>
        <w:pStyle w:val="PL"/>
        <w:rPr>
          <w:lang w:val="fr-FR"/>
        </w:rPr>
      </w:pPr>
      <w:r>
        <w:rPr>
          <w:lang w:val="fr-FR"/>
        </w:rPr>
        <w:tab/>
      </w:r>
      <w:r w:rsidR="00046E6E" w:rsidRPr="006254F8">
        <w:rPr>
          <w:lang w:val="fr-FR"/>
        </w:rPr>
        <w:t>&lt;xs:sequence&gt;</w:t>
      </w:r>
    </w:p>
    <w:p w14:paraId="436D4FCB" w14:textId="77777777" w:rsidR="00046E6E" w:rsidRPr="006254F8" w:rsidRDefault="00225EB5" w:rsidP="00046E6E">
      <w:pPr>
        <w:pStyle w:val="PL"/>
        <w:rPr>
          <w:lang w:val="fr-FR"/>
        </w:rPr>
      </w:pPr>
      <w:r>
        <w:rPr>
          <w:lang w:val="fr-FR"/>
        </w:rPr>
        <w:tab/>
      </w:r>
      <w:r w:rsidR="00046E6E" w:rsidRPr="006254F8">
        <w:rPr>
          <w:lang w:val="fr-FR"/>
        </w:rPr>
        <w:tab/>
        <w:t>&lt;xs:element name="TravelledDistance" type="xs:positiveInteger"/&gt;</w:t>
      </w:r>
    </w:p>
    <w:p w14:paraId="539AEEC5" w14:textId="77777777" w:rsidR="00046E6E" w:rsidRDefault="00225EB5" w:rsidP="00046E6E">
      <w:pPr>
        <w:pStyle w:val="PL"/>
        <w:rPr>
          <w:lang w:val="fr-FR"/>
        </w:rPr>
      </w:pPr>
      <w:r>
        <w:rPr>
          <w:lang w:val="fr-FR"/>
        </w:rPr>
        <w:tab/>
      </w:r>
      <w:r w:rsidR="00046E6E" w:rsidRPr="006254F8">
        <w:rPr>
          <w:lang w:val="fr-FR"/>
        </w:rPr>
        <w:tab/>
        <w:t>&lt;xs:any namespace="##other" processContents="lax" minOccurs="0" maxOccurs="unbounded"/&gt;</w:t>
      </w:r>
    </w:p>
    <w:p w14:paraId="79C6D51A" w14:textId="77777777" w:rsidR="00046E6E" w:rsidRPr="00587E76" w:rsidRDefault="00225EB5" w:rsidP="00046E6E">
      <w:pPr>
        <w:pStyle w:val="PL"/>
      </w:pPr>
      <w:r>
        <w:rPr>
          <w:lang w:val="fr-FR"/>
        </w:rPr>
        <w:tab/>
      </w:r>
      <w:r w:rsidR="00046E6E" w:rsidRPr="00E05A95">
        <w:rPr>
          <w:lang w:val="fr-FR"/>
        </w:rPr>
        <w:tab/>
      </w:r>
      <w:r w:rsidR="00046E6E" w:rsidRPr="0098763C">
        <w:t>&lt;xs:element name="anyExt" type="</w:t>
      </w:r>
      <w:r w:rsidR="00046E6E">
        <w:t>mcdataloc:</w:t>
      </w:r>
      <w:r w:rsidR="00046E6E" w:rsidRPr="0098763C">
        <w:t>anyExtType" minOccurs="0"/&gt;</w:t>
      </w:r>
    </w:p>
    <w:p w14:paraId="5BEA48F8" w14:textId="77777777" w:rsidR="00046E6E" w:rsidRDefault="00225EB5" w:rsidP="00046E6E">
      <w:pPr>
        <w:pStyle w:val="PL"/>
      </w:pPr>
      <w:r>
        <w:tab/>
      </w:r>
      <w:r w:rsidR="00046E6E">
        <w:t>&lt;/xs:sequence&gt;</w:t>
      </w:r>
    </w:p>
    <w:p w14:paraId="45FE3C1E" w14:textId="77777777" w:rsidR="00046E6E" w:rsidRDefault="00225EB5" w:rsidP="00046E6E">
      <w:pPr>
        <w:pStyle w:val="PL"/>
      </w:pPr>
      <w:r>
        <w:tab/>
      </w:r>
      <w:r w:rsidR="00046E6E">
        <w:t>&lt;xs:anyAttribute namespace="##any" processContents="lax"/&gt;</w:t>
      </w:r>
    </w:p>
    <w:p w14:paraId="45552590" w14:textId="77777777" w:rsidR="00046E6E" w:rsidRDefault="00046E6E" w:rsidP="00046E6E">
      <w:pPr>
        <w:pStyle w:val="PL"/>
      </w:pPr>
      <w:r>
        <w:tab/>
        <w:t>&lt;/xs:complexType&gt;</w:t>
      </w:r>
    </w:p>
    <w:p w14:paraId="6E8ED6E8" w14:textId="77777777" w:rsidR="00046E6E" w:rsidRDefault="00046E6E" w:rsidP="00046E6E">
      <w:pPr>
        <w:pStyle w:val="PL"/>
      </w:pPr>
      <w:r>
        <w:tab/>
        <w:t>&lt;xs:complexType name="tSignallingEventType"&gt;</w:t>
      </w:r>
    </w:p>
    <w:p w14:paraId="78D77B10" w14:textId="77777777" w:rsidR="00046E6E" w:rsidRDefault="00225EB5" w:rsidP="00046E6E">
      <w:pPr>
        <w:pStyle w:val="PL"/>
      </w:pPr>
      <w:r>
        <w:tab/>
      </w:r>
      <w:r w:rsidR="00046E6E">
        <w:t>&lt;xs:sequence&gt;</w:t>
      </w:r>
    </w:p>
    <w:p w14:paraId="7D990D85" w14:textId="77777777" w:rsidR="00046E6E" w:rsidRDefault="00225EB5" w:rsidP="00046E6E">
      <w:pPr>
        <w:pStyle w:val="PL"/>
      </w:pPr>
      <w:r>
        <w:tab/>
      </w:r>
      <w:r w:rsidR="00046E6E">
        <w:tab/>
        <w:t>&lt;xs:element name="InitialLogOn" type="mcdataloc:tEmptyTypeAttribute" minOccurs="0"/&gt;</w:t>
      </w:r>
    </w:p>
    <w:p w14:paraId="73A89921" w14:textId="77777777" w:rsidR="00046E6E" w:rsidRDefault="00225EB5" w:rsidP="00046E6E">
      <w:pPr>
        <w:pStyle w:val="PL"/>
      </w:pPr>
      <w:r>
        <w:tab/>
      </w:r>
      <w:r w:rsidR="00046E6E">
        <w:tab/>
        <w:t>&lt;xs:element name="GroupCallNonEmergency" type="mcdataloc:tEmptyTypeAttribute" minOccurs="0"/&gt;</w:t>
      </w:r>
    </w:p>
    <w:p w14:paraId="260783E5" w14:textId="77777777" w:rsidR="00046E6E" w:rsidRDefault="00225EB5" w:rsidP="00046E6E">
      <w:pPr>
        <w:pStyle w:val="PL"/>
      </w:pPr>
      <w:r>
        <w:tab/>
      </w:r>
      <w:r w:rsidR="00046E6E">
        <w:tab/>
        <w:t>&lt;xs:element name="PrivateCallNonEmergency" type="mcdataloc:tEmptyTypeAttribute" minOccurs="0"/&gt;</w:t>
      </w:r>
    </w:p>
    <w:p w14:paraId="095BBA3E" w14:textId="77777777" w:rsidR="00046E6E" w:rsidRDefault="00225EB5" w:rsidP="00046E6E">
      <w:pPr>
        <w:pStyle w:val="PL"/>
      </w:pPr>
      <w:r>
        <w:tab/>
      </w:r>
      <w:r w:rsidR="00046E6E">
        <w:tab/>
        <w:t>&lt;xs:element name="LocationConfigurationReceived" type="mcdataloc:tEmptyTypeAttribute" minOccurs="0"/&gt;</w:t>
      </w:r>
    </w:p>
    <w:p w14:paraId="1F048C08" w14:textId="77777777" w:rsidR="00046E6E" w:rsidRDefault="00225EB5" w:rsidP="00046E6E">
      <w:pPr>
        <w:pStyle w:val="PL"/>
      </w:pPr>
      <w:r>
        <w:tab/>
      </w:r>
      <w:r w:rsidR="00046E6E">
        <w:tab/>
        <w:t>&lt;xs:any namespace="##other" processContents="lax" minOccurs="0" maxOccurs="unbounded"/&gt;</w:t>
      </w:r>
    </w:p>
    <w:p w14:paraId="0C7CC888"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2A25B0AC" w14:textId="77777777" w:rsidR="00046E6E" w:rsidRDefault="00225EB5" w:rsidP="00046E6E">
      <w:pPr>
        <w:pStyle w:val="PL"/>
      </w:pPr>
      <w:r>
        <w:tab/>
      </w:r>
      <w:r w:rsidR="00046E6E">
        <w:t>&lt;/xs:sequence&gt;</w:t>
      </w:r>
    </w:p>
    <w:p w14:paraId="02F770DC" w14:textId="77777777" w:rsidR="00046E6E" w:rsidRDefault="00225EB5" w:rsidP="00046E6E">
      <w:pPr>
        <w:pStyle w:val="PL"/>
      </w:pPr>
      <w:r>
        <w:tab/>
      </w:r>
      <w:r w:rsidR="00046E6E">
        <w:t>&lt;xs:anyAttribute namespace="##any" processContents="lax"/&gt;</w:t>
      </w:r>
    </w:p>
    <w:p w14:paraId="69B14824" w14:textId="77777777" w:rsidR="00046E6E" w:rsidRDefault="00046E6E" w:rsidP="00046E6E">
      <w:pPr>
        <w:pStyle w:val="PL"/>
      </w:pPr>
      <w:r>
        <w:tab/>
        <w:t>&lt;/xs:complexType&gt;</w:t>
      </w:r>
    </w:p>
    <w:p w14:paraId="51296AF7" w14:textId="77777777" w:rsidR="00046E6E" w:rsidRDefault="00046E6E" w:rsidP="00046E6E">
      <w:pPr>
        <w:pStyle w:val="PL"/>
      </w:pPr>
      <w:r>
        <w:tab/>
        <w:t>&lt;xs:complexType name="tEmergencyEventType"&gt;</w:t>
      </w:r>
    </w:p>
    <w:p w14:paraId="3CF96710" w14:textId="77777777" w:rsidR="00046E6E" w:rsidRDefault="00225EB5" w:rsidP="00046E6E">
      <w:pPr>
        <w:pStyle w:val="PL"/>
      </w:pPr>
      <w:r>
        <w:tab/>
      </w:r>
      <w:r w:rsidR="00046E6E">
        <w:t>&lt;xs:sequence&gt;</w:t>
      </w:r>
    </w:p>
    <w:p w14:paraId="46F3A8C7" w14:textId="77777777" w:rsidR="00046E6E" w:rsidRDefault="00225EB5" w:rsidP="00046E6E">
      <w:pPr>
        <w:pStyle w:val="PL"/>
      </w:pPr>
      <w:r>
        <w:tab/>
      </w:r>
      <w:r w:rsidR="00046E6E">
        <w:tab/>
        <w:t>&lt;xs:element name="GroupCallEmergency" type="mcdataloc:tEmptyTypeAttribute" minOccurs="0"/&gt;</w:t>
      </w:r>
    </w:p>
    <w:p w14:paraId="0C9EBD94" w14:textId="77777777" w:rsidR="00046E6E" w:rsidRDefault="00225EB5" w:rsidP="00046E6E">
      <w:pPr>
        <w:pStyle w:val="PL"/>
      </w:pPr>
      <w:r>
        <w:tab/>
      </w:r>
      <w:r w:rsidR="00046E6E">
        <w:tab/>
        <w:t>&lt;xs:element name="GroupCallImminentPeril" type="mcdataloc:tEmptyTypeAttribute" minOccurs="0"/&gt;</w:t>
      </w:r>
    </w:p>
    <w:p w14:paraId="40DB7DBB" w14:textId="77777777" w:rsidR="00046E6E" w:rsidRDefault="00225EB5" w:rsidP="00046E6E">
      <w:pPr>
        <w:pStyle w:val="PL"/>
      </w:pPr>
      <w:r>
        <w:tab/>
      </w:r>
      <w:r w:rsidR="00046E6E">
        <w:tab/>
        <w:t>&lt;xs:element name="PrivateCallEmergency" type="mcdataloc:tEmptyTypeAttribute" minOccurs="0"/&gt;</w:t>
      </w:r>
    </w:p>
    <w:p w14:paraId="3F7333CB" w14:textId="77777777" w:rsidR="00046E6E" w:rsidRDefault="00225EB5" w:rsidP="00046E6E">
      <w:pPr>
        <w:pStyle w:val="PL"/>
      </w:pPr>
      <w:r>
        <w:tab/>
      </w:r>
      <w:r w:rsidR="00046E6E">
        <w:tab/>
        <w:t>&lt;xs:element name="InitiateEmergencyAlert" type="mcdataloc:tEmptyTypeAttribute" minOccurs="0"/&gt;</w:t>
      </w:r>
    </w:p>
    <w:p w14:paraId="4196C9D0" w14:textId="77777777" w:rsidR="00046E6E" w:rsidRDefault="00225EB5" w:rsidP="00046E6E">
      <w:pPr>
        <w:pStyle w:val="PL"/>
      </w:pPr>
      <w:r>
        <w:tab/>
      </w:r>
      <w:r w:rsidR="00046E6E">
        <w:tab/>
        <w:t>&lt;xs:any namespace="##other" processContents="lax" minOccurs="0" maxOccurs="unbounded"/&gt;</w:t>
      </w:r>
    </w:p>
    <w:p w14:paraId="50C90CF3"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4C029EB1" w14:textId="77777777" w:rsidR="00046E6E" w:rsidRDefault="00225EB5" w:rsidP="00046E6E">
      <w:pPr>
        <w:pStyle w:val="PL"/>
      </w:pPr>
      <w:r>
        <w:tab/>
      </w:r>
      <w:r w:rsidR="00046E6E">
        <w:t>&lt;/xs:sequence&gt;</w:t>
      </w:r>
    </w:p>
    <w:p w14:paraId="1B8ED308" w14:textId="77777777" w:rsidR="00046E6E" w:rsidRDefault="00225EB5" w:rsidP="00046E6E">
      <w:pPr>
        <w:pStyle w:val="PL"/>
      </w:pPr>
      <w:r>
        <w:tab/>
      </w:r>
      <w:r w:rsidR="00046E6E">
        <w:t>&lt;xs:anyAttribute namespace="##any" processContents="lax"/&gt;</w:t>
      </w:r>
    </w:p>
    <w:p w14:paraId="51428E81" w14:textId="77777777" w:rsidR="00046E6E" w:rsidRDefault="00046E6E" w:rsidP="00046E6E">
      <w:pPr>
        <w:pStyle w:val="PL"/>
      </w:pPr>
      <w:r>
        <w:tab/>
        <w:t>&lt;/xs:complexType&gt;</w:t>
      </w:r>
    </w:p>
    <w:p w14:paraId="0161D856" w14:textId="77777777" w:rsidR="00046E6E" w:rsidRDefault="00046E6E" w:rsidP="00046E6E">
      <w:pPr>
        <w:pStyle w:val="PL"/>
      </w:pPr>
      <w:r>
        <w:tab/>
        <w:t>&lt;xs:complexType name="tRequestedLocationType"&gt;</w:t>
      </w:r>
    </w:p>
    <w:p w14:paraId="21B51D2E" w14:textId="77777777" w:rsidR="00046E6E" w:rsidRDefault="00225EB5" w:rsidP="00046E6E">
      <w:pPr>
        <w:pStyle w:val="PL"/>
      </w:pPr>
      <w:r>
        <w:tab/>
      </w:r>
      <w:r w:rsidR="00046E6E">
        <w:t>&lt;xs:sequence&gt;</w:t>
      </w:r>
    </w:p>
    <w:p w14:paraId="3C2D418F" w14:textId="77777777" w:rsidR="00046E6E" w:rsidRDefault="00225EB5" w:rsidP="00046E6E">
      <w:pPr>
        <w:pStyle w:val="PL"/>
      </w:pPr>
      <w:r>
        <w:tab/>
      </w:r>
      <w:r w:rsidR="00046E6E">
        <w:tab/>
        <w:t>&lt;xs:element name="ServingEcgi" type="mcdataloc:tEmptyType" minOccurs="0"/&gt;</w:t>
      </w:r>
    </w:p>
    <w:p w14:paraId="2F38D3BE" w14:textId="77777777" w:rsidR="00046E6E" w:rsidRDefault="00225EB5" w:rsidP="00046E6E">
      <w:pPr>
        <w:pStyle w:val="PL"/>
      </w:pPr>
      <w:r>
        <w:tab/>
      </w:r>
      <w:r w:rsidR="00046E6E">
        <w:tab/>
        <w:t>&lt;xs:element name="NeighbouringEcgi" type="mcdataloc:tEmptyType" minOccurs="0" maxOccurs="unbounded"/&gt;</w:t>
      </w:r>
    </w:p>
    <w:p w14:paraId="321FF871" w14:textId="77777777" w:rsidR="00046E6E" w:rsidRDefault="00225EB5" w:rsidP="00046E6E">
      <w:pPr>
        <w:pStyle w:val="PL"/>
      </w:pPr>
      <w:r>
        <w:tab/>
      </w:r>
      <w:r w:rsidR="00046E6E">
        <w:tab/>
        <w:t>&lt;xs:element name="MbmsSaId" type="mcdataloc:tEmptyType" minOccurs="0"/&gt;</w:t>
      </w:r>
    </w:p>
    <w:p w14:paraId="0F8AC76B" w14:textId="77777777" w:rsidR="00046E6E" w:rsidRDefault="00225EB5" w:rsidP="00046E6E">
      <w:pPr>
        <w:pStyle w:val="PL"/>
      </w:pPr>
      <w:r>
        <w:tab/>
      </w:r>
      <w:r w:rsidR="00046E6E">
        <w:tab/>
        <w:t>&lt;xs:element name="MbsfnArea" type="mcdataloc:tEmptyType" minOccurs="0"/&gt;</w:t>
      </w:r>
    </w:p>
    <w:p w14:paraId="5A110878" w14:textId="77777777" w:rsidR="00046E6E" w:rsidRDefault="00225EB5" w:rsidP="00046E6E">
      <w:pPr>
        <w:pStyle w:val="PL"/>
      </w:pPr>
      <w:r>
        <w:tab/>
      </w:r>
      <w:r w:rsidR="00046E6E">
        <w:tab/>
        <w:t>&lt;xs:element name="GeographicalC</w:t>
      </w:r>
      <w:r w:rsidR="003529DE">
        <w:t>o</w:t>
      </w:r>
      <w:r w:rsidR="00046E6E">
        <w:t>ordinate" type="mcdataloc:tEmptyType" minOccurs="0"/&gt;</w:t>
      </w:r>
    </w:p>
    <w:p w14:paraId="5A7ED110" w14:textId="77777777" w:rsidR="00046E6E" w:rsidRDefault="00225EB5" w:rsidP="00046E6E">
      <w:pPr>
        <w:pStyle w:val="PL"/>
      </w:pPr>
      <w:r>
        <w:tab/>
      </w:r>
      <w:r w:rsidR="00046E6E">
        <w:tab/>
        <w:t>&lt;xs:element name="minimumIntervalLength" type="xs:positiveInteger"/&gt;</w:t>
      </w:r>
    </w:p>
    <w:p w14:paraId="4E273B1D" w14:textId="77777777" w:rsidR="00046E6E" w:rsidRDefault="00225EB5" w:rsidP="00046E6E">
      <w:pPr>
        <w:pStyle w:val="PL"/>
      </w:pPr>
      <w:r>
        <w:tab/>
      </w:r>
      <w:r w:rsidR="00046E6E">
        <w:tab/>
        <w:t>&lt;xs:any namespace="##other" processContents="lax" minOccurs="0" maxOccurs="unbounded"/&gt;</w:t>
      </w:r>
    </w:p>
    <w:p w14:paraId="52139B61"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553CBBE4" w14:textId="77777777" w:rsidR="00046E6E" w:rsidRDefault="00225EB5" w:rsidP="00046E6E">
      <w:pPr>
        <w:pStyle w:val="PL"/>
      </w:pPr>
      <w:r>
        <w:tab/>
      </w:r>
      <w:r w:rsidR="00046E6E">
        <w:t>&lt;/xs:sequence&gt;</w:t>
      </w:r>
    </w:p>
    <w:p w14:paraId="16010A00" w14:textId="77777777" w:rsidR="00046E6E" w:rsidRDefault="00225EB5" w:rsidP="00046E6E">
      <w:pPr>
        <w:pStyle w:val="PL"/>
      </w:pPr>
      <w:r>
        <w:tab/>
      </w:r>
      <w:r w:rsidR="00046E6E">
        <w:t>&lt;xs:anyAttribute namespace="##any" processContents="lax"/&gt;</w:t>
      </w:r>
    </w:p>
    <w:p w14:paraId="40E95241" w14:textId="77777777" w:rsidR="00046E6E" w:rsidRDefault="00046E6E" w:rsidP="00046E6E">
      <w:pPr>
        <w:pStyle w:val="PL"/>
      </w:pPr>
      <w:r>
        <w:tab/>
        <w:t>&lt;/xs:complexType&gt;</w:t>
      </w:r>
    </w:p>
    <w:p w14:paraId="5205608D" w14:textId="77777777" w:rsidR="00046E6E" w:rsidRDefault="00046E6E" w:rsidP="00046E6E">
      <w:pPr>
        <w:pStyle w:val="PL"/>
      </w:pPr>
    </w:p>
    <w:p w14:paraId="3355F25E" w14:textId="77777777" w:rsidR="00046E6E" w:rsidRDefault="00046E6E" w:rsidP="00046E6E">
      <w:pPr>
        <w:pStyle w:val="PL"/>
      </w:pPr>
      <w:r>
        <w:tab/>
        <w:t>&lt;xs:complexType name="tCurrentLocationType"&gt;</w:t>
      </w:r>
    </w:p>
    <w:p w14:paraId="033FBE45" w14:textId="77777777" w:rsidR="00046E6E" w:rsidRDefault="00225EB5" w:rsidP="00046E6E">
      <w:pPr>
        <w:pStyle w:val="PL"/>
      </w:pPr>
      <w:r>
        <w:tab/>
      </w:r>
      <w:r w:rsidR="00046E6E">
        <w:t>&lt;xs:sequence&gt;</w:t>
      </w:r>
    </w:p>
    <w:p w14:paraId="3F73006F" w14:textId="77777777" w:rsidR="00046E6E" w:rsidRDefault="00225EB5" w:rsidP="00046E6E">
      <w:pPr>
        <w:pStyle w:val="PL"/>
      </w:pPr>
      <w:r>
        <w:tab/>
      </w:r>
      <w:r w:rsidR="00046E6E">
        <w:tab/>
        <w:t>&lt;xs:element name="CurrentServingEcgi" type="mcdataloc:tLocationType" minOccurs="0"/&gt;</w:t>
      </w:r>
    </w:p>
    <w:p w14:paraId="39E471FA" w14:textId="77777777" w:rsidR="00046E6E" w:rsidRDefault="00225EB5" w:rsidP="00046E6E">
      <w:pPr>
        <w:pStyle w:val="PL"/>
      </w:pPr>
      <w:r>
        <w:tab/>
      </w:r>
      <w:r w:rsidR="00046E6E">
        <w:tab/>
        <w:t>&lt;xs:element name="NeighbouringEcgi" type="mcdataloc:tLocationType" minOccurs="0" maxOccurs="unbounded"/&gt;</w:t>
      </w:r>
    </w:p>
    <w:p w14:paraId="0BF55186" w14:textId="77777777" w:rsidR="00046E6E" w:rsidRDefault="00225EB5" w:rsidP="00046E6E">
      <w:pPr>
        <w:pStyle w:val="PL"/>
      </w:pPr>
      <w:r>
        <w:tab/>
      </w:r>
      <w:r w:rsidR="00046E6E">
        <w:tab/>
        <w:t>&lt;xs:element name="MbmsSaId" type="mcdataloc:tLocationType" minOccurs="0"/&gt;</w:t>
      </w:r>
    </w:p>
    <w:p w14:paraId="5D454304" w14:textId="77777777" w:rsidR="00046E6E" w:rsidRDefault="00225EB5" w:rsidP="00046E6E">
      <w:pPr>
        <w:pStyle w:val="PL"/>
      </w:pPr>
      <w:r>
        <w:tab/>
      </w:r>
      <w:r w:rsidR="00046E6E">
        <w:tab/>
        <w:t>&lt;xs:element name="MbsfnArea" type="mcdataloc:tLocationType" minOccurs="0"/&gt;</w:t>
      </w:r>
    </w:p>
    <w:p w14:paraId="4528D947" w14:textId="77777777" w:rsidR="00046E6E" w:rsidRDefault="00225EB5" w:rsidP="00046E6E">
      <w:pPr>
        <w:pStyle w:val="PL"/>
      </w:pPr>
      <w:r>
        <w:tab/>
      </w:r>
      <w:r w:rsidR="00046E6E">
        <w:tab/>
        <w:t>&lt;xs:element name="CurrentCoordinate" type="mcdataloc:tPointCoordinate" minOccurs="0"/&gt;</w:t>
      </w:r>
    </w:p>
    <w:p w14:paraId="4B24570D" w14:textId="77777777" w:rsidR="00046E6E" w:rsidRDefault="00225EB5" w:rsidP="00046E6E">
      <w:pPr>
        <w:pStyle w:val="PL"/>
      </w:pPr>
      <w:r>
        <w:tab/>
      </w:r>
      <w:r w:rsidR="00046E6E">
        <w:tab/>
        <w:t>&lt;xs:any namespace="##other" processContents="lax" minOccurs="0" maxOccurs="unbounded"/&gt;</w:t>
      </w:r>
    </w:p>
    <w:p w14:paraId="4C2C7AE5"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1736F9E" w14:textId="77777777" w:rsidR="00046E6E" w:rsidRDefault="00225EB5" w:rsidP="00046E6E">
      <w:pPr>
        <w:pStyle w:val="PL"/>
      </w:pPr>
      <w:r>
        <w:tab/>
      </w:r>
      <w:r w:rsidR="00046E6E">
        <w:t>&lt;/xs:sequence&gt;</w:t>
      </w:r>
    </w:p>
    <w:p w14:paraId="248DE4BB" w14:textId="77777777" w:rsidR="00046E6E" w:rsidRDefault="00225EB5" w:rsidP="00046E6E">
      <w:pPr>
        <w:pStyle w:val="PL"/>
      </w:pPr>
      <w:r>
        <w:tab/>
      </w:r>
      <w:r w:rsidR="00046E6E">
        <w:t>&lt;xs:anyAttribute namespace="##any" processContents="lax"/&gt;</w:t>
      </w:r>
    </w:p>
    <w:p w14:paraId="728C95B9" w14:textId="77777777" w:rsidR="00046E6E" w:rsidRDefault="00046E6E" w:rsidP="00046E6E">
      <w:pPr>
        <w:pStyle w:val="PL"/>
      </w:pPr>
      <w:r>
        <w:tab/>
        <w:t>&lt;/xs:complexType&gt;</w:t>
      </w:r>
    </w:p>
    <w:p w14:paraId="1658D877" w14:textId="77777777" w:rsidR="00046E6E" w:rsidRDefault="00046E6E" w:rsidP="00046E6E">
      <w:pPr>
        <w:pStyle w:val="PL"/>
      </w:pPr>
    </w:p>
    <w:p w14:paraId="69750340" w14:textId="77777777" w:rsidR="00046E6E" w:rsidRDefault="00046E6E" w:rsidP="00046E6E">
      <w:pPr>
        <w:pStyle w:val="PL"/>
      </w:pPr>
      <w:r>
        <w:tab/>
        <w:t>&lt;xs:simpleType name="protectionType"&gt;</w:t>
      </w:r>
    </w:p>
    <w:p w14:paraId="490AAD07" w14:textId="77777777" w:rsidR="00046E6E" w:rsidRDefault="00225EB5" w:rsidP="00046E6E">
      <w:pPr>
        <w:pStyle w:val="PL"/>
      </w:pPr>
      <w:r>
        <w:tab/>
      </w:r>
      <w:r w:rsidR="00046E6E">
        <w:t>&lt;xs:restriction base="xs:string"&gt;</w:t>
      </w:r>
    </w:p>
    <w:p w14:paraId="399CCC45" w14:textId="77777777" w:rsidR="00046E6E" w:rsidRDefault="00225EB5" w:rsidP="00046E6E">
      <w:pPr>
        <w:pStyle w:val="PL"/>
      </w:pPr>
      <w:r>
        <w:tab/>
      </w:r>
      <w:r w:rsidR="00046E6E">
        <w:tab/>
        <w:t>&lt;xs:enumeration value="Normal"/&gt;</w:t>
      </w:r>
    </w:p>
    <w:p w14:paraId="4F554E07" w14:textId="77777777" w:rsidR="00046E6E" w:rsidRDefault="00225EB5" w:rsidP="00046E6E">
      <w:pPr>
        <w:pStyle w:val="PL"/>
      </w:pPr>
      <w:r>
        <w:tab/>
      </w:r>
      <w:r w:rsidR="00046E6E">
        <w:tab/>
        <w:t>&lt;xs:enumeration value="Encrypted"/&gt;</w:t>
      </w:r>
    </w:p>
    <w:p w14:paraId="169F5004" w14:textId="77777777" w:rsidR="00046E6E" w:rsidRDefault="00225EB5" w:rsidP="00046E6E">
      <w:pPr>
        <w:pStyle w:val="PL"/>
      </w:pPr>
      <w:r>
        <w:tab/>
      </w:r>
      <w:r w:rsidR="00046E6E">
        <w:t>&lt;/xs:restriction&gt;</w:t>
      </w:r>
    </w:p>
    <w:p w14:paraId="78CD6B63" w14:textId="77777777" w:rsidR="00046E6E" w:rsidRDefault="00046E6E" w:rsidP="00046E6E">
      <w:pPr>
        <w:pStyle w:val="PL"/>
      </w:pPr>
      <w:r>
        <w:tab/>
        <w:t>&lt;/xs:simpleType&gt;</w:t>
      </w:r>
    </w:p>
    <w:p w14:paraId="7B9DAF2B" w14:textId="77777777" w:rsidR="00046E6E" w:rsidRDefault="00046E6E" w:rsidP="00046E6E">
      <w:pPr>
        <w:pStyle w:val="PL"/>
      </w:pPr>
    </w:p>
    <w:p w14:paraId="6B560EB6" w14:textId="77777777" w:rsidR="00046E6E" w:rsidRDefault="00046E6E" w:rsidP="00046E6E">
      <w:pPr>
        <w:pStyle w:val="PL"/>
      </w:pPr>
      <w:r>
        <w:tab/>
        <w:t>&lt;xs:complexType name="tLocationType"&gt;</w:t>
      </w:r>
    </w:p>
    <w:p w14:paraId="5F7F5354" w14:textId="77777777" w:rsidR="00046E6E" w:rsidRDefault="00225EB5" w:rsidP="00046E6E">
      <w:pPr>
        <w:pStyle w:val="PL"/>
      </w:pPr>
      <w:r>
        <w:tab/>
      </w:r>
      <w:r w:rsidR="00046E6E">
        <w:t xml:space="preserve">&lt;xs:choice minOccurs="1" </w:t>
      </w:r>
      <w:r w:rsidR="00046E6E" w:rsidRPr="00165FDE">
        <w:t>maxOccurs="</w:t>
      </w:r>
      <w:r w:rsidR="00046E6E">
        <w:t>1</w:t>
      </w:r>
      <w:r w:rsidR="00046E6E" w:rsidRPr="00165FDE">
        <w:t>"</w:t>
      </w:r>
      <w:r w:rsidR="00046E6E">
        <w:t>&gt;</w:t>
      </w:r>
    </w:p>
    <w:p w14:paraId="32AC970E" w14:textId="77777777" w:rsidR="00046E6E" w:rsidRDefault="00225EB5" w:rsidP="00046E6E">
      <w:pPr>
        <w:pStyle w:val="PL"/>
      </w:pPr>
      <w:r>
        <w:tab/>
      </w:r>
      <w:r w:rsidR="00046E6E">
        <w:tab/>
        <w:t>&lt;xs:element name="Ecgi" type="mcdataloc:tEcgi" minOccurs="0"/&gt;</w:t>
      </w:r>
    </w:p>
    <w:p w14:paraId="222BD040" w14:textId="77777777" w:rsidR="00046E6E" w:rsidRDefault="00225EB5" w:rsidP="00046E6E">
      <w:pPr>
        <w:pStyle w:val="PL"/>
      </w:pPr>
      <w:r>
        <w:tab/>
      </w:r>
      <w:r w:rsidR="00046E6E">
        <w:tab/>
        <w:t>&lt;xs:element name="SaId" type="mcdataloc:tMbmsSaIdentity" minOccurs="0"/&gt;</w:t>
      </w:r>
    </w:p>
    <w:p w14:paraId="05E0EAC4" w14:textId="77777777" w:rsidR="00046E6E" w:rsidRDefault="00225EB5" w:rsidP="00046E6E">
      <w:pPr>
        <w:pStyle w:val="PL"/>
      </w:pPr>
      <w:r>
        <w:tab/>
      </w:r>
      <w:r w:rsidR="00046E6E">
        <w:tab/>
        <w:t>&lt;xs:element name="MbsfnAreaId" type="mcdataloc:tMbsfnAreaIdentity" minOccurs="0"/&gt;</w:t>
      </w:r>
    </w:p>
    <w:p w14:paraId="209B0792" w14:textId="77777777" w:rsidR="00046E6E" w:rsidRDefault="00225EB5" w:rsidP="00046E6E">
      <w:pPr>
        <w:pStyle w:val="PL"/>
      </w:pPr>
      <w:r>
        <w:tab/>
      </w:r>
      <w:r w:rsidR="00046E6E">
        <w:tab/>
        <w:t>&lt;xs:any namespace="##other" processContents="lax"/&gt;</w:t>
      </w:r>
    </w:p>
    <w:p w14:paraId="767E1F83" w14:textId="77777777" w:rsidR="00046E6E" w:rsidRDefault="00225EB5" w:rsidP="00046E6E">
      <w:pPr>
        <w:pStyle w:val="PL"/>
      </w:pPr>
      <w:r>
        <w:tab/>
      </w:r>
      <w:r w:rsidR="00046E6E">
        <w:tab/>
        <w:t>&lt;xs:element name="anyExt" type="</w:t>
      </w:r>
      <w:r w:rsidR="003529DE">
        <w:t>mcdataloc</w:t>
      </w:r>
      <w:r w:rsidR="00046E6E">
        <w:t>:anyExtType" minOccurs="0"/&gt;</w:t>
      </w:r>
    </w:p>
    <w:p w14:paraId="5F8BDCA0" w14:textId="77777777" w:rsidR="00046E6E" w:rsidRDefault="00225EB5" w:rsidP="00046E6E">
      <w:pPr>
        <w:pStyle w:val="PL"/>
      </w:pPr>
      <w:r>
        <w:tab/>
      </w:r>
      <w:r w:rsidR="00046E6E">
        <w:t>&lt;/xs:choice&gt;</w:t>
      </w:r>
    </w:p>
    <w:p w14:paraId="139BBFAB" w14:textId="77777777" w:rsidR="00046E6E" w:rsidRDefault="00225EB5" w:rsidP="00046E6E">
      <w:pPr>
        <w:pStyle w:val="PL"/>
      </w:pPr>
      <w:r>
        <w:tab/>
      </w:r>
      <w:r w:rsidR="00046E6E">
        <w:t>&lt;xs:attribute name="type" type="</w:t>
      </w:r>
      <w:r w:rsidR="003529DE">
        <w:t>mcdataloc:</w:t>
      </w:r>
      <w:r w:rsidR="00046E6E">
        <w:t>protectionType"/&gt;</w:t>
      </w:r>
    </w:p>
    <w:p w14:paraId="5914B8EB" w14:textId="77777777" w:rsidR="00046E6E" w:rsidRDefault="00225EB5" w:rsidP="00046E6E">
      <w:pPr>
        <w:pStyle w:val="PL"/>
      </w:pPr>
      <w:r>
        <w:tab/>
      </w:r>
      <w:r w:rsidR="00046E6E">
        <w:t>&lt;xs:anyAttribute namespace="##any" processContents="lax"/&gt;</w:t>
      </w:r>
    </w:p>
    <w:p w14:paraId="0B06F940" w14:textId="77777777" w:rsidR="00046E6E" w:rsidRDefault="00046E6E" w:rsidP="00046E6E">
      <w:pPr>
        <w:pStyle w:val="PL"/>
      </w:pPr>
      <w:r>
        <w:tab/>
        <w:t>&lt;/xs:complexType&gt;</w:t>
      </w:r>
    </w:p>
    <w:p w14:paraId="2594B29D" w14:textId="77777777" w:rsidR="00046E6E" w:rsidRDefault="00046E6E" w:rsidP="00046E6E">
      <w:pPr>
        <w:pStyle w:val="PL"/>
      </w:pPr>
    </w:p>
    <w:p w14:paraId="54950AE0" w14:textId="77777777" w:rsidR="00046E6E" w:rsidRDefault="00046E6E" w:rsidP="00046E6E">
      <w:pPr>
        <w:pStyle w:val="PL"/>
      </w:pPr>
      <w:r>
        <w:tab/>
        <w:t>&lt;xs:complexType name="tGeographicalAreaChange"&gt;</w:t>
      </w:r>
    </w:p>
    <w:p w14:paraId="74CF050B" w14:textId="77777777" w:rsidR="00046E6E" w:rsidRDefault="00225EB5" w:rsidP="00046E6E">
      <w:pPr>
        <w:pStyle w:val="PL"/>
      </w:pPr>
      <w:r>
        <w:tab/>
      </w:r>
      <w:r w:rsidR="00046E6E">
        <w:t>&lt;xs:sequence&gt;</w:t>
      </w:r>
    </w:p>
    <w:p w14:paraId="450176C0" w14:textId="77777777" w:rsidR="00046E6E" w:rsidRDefault="00225EB5" w:rsidP="00046E6E">
      <w:pPr>
        <w:pStyle w:val="PL"/>
      </w:pPr>
      <w:r>
        <w:tab/>
      </w:r>
      <w:r w:rsidR="00046E6E">
        <w:tab/>
        <w:t>&lt;xs:element name="AnyAreaChange" type="mcdataloc:tEmptyTypeAttribute" minOccurs="0"/&gt;</w:t>
      </w:r>
    </w:p>
    <w:p w14:paraId="6435720C" w14:textId="77777777" w:rsidR="00046E6E" w:rsidRDefault="00225EB5" w:rsidP="00046E6E">
      <w:pPr>
        <w:pStyle w:val="PL"/>
      </w:pPr>
      <w:r>
        <w:tab/>
      </w:r>
      <w:r w:rsidR="00046E6E">
        <w:tab/>
        <w:t>&lt;xs:element name="EnterSpecificAreaType" type="mcdataloc:tSpecificAreaType" minOccurs="0"/&gt;</w:t>
      </w:r>
    </w:p>
    <w:p w14:paraId="71652F71" w14:textId="77777777" w:rsidR="00046E6E" w:rsidRDefault="00225EB5" w:rsidP="00046E6E">
      <w:pPr>
        <w:pStyle w:val="PL"/>
      </w:pPr>
      <w:r>
        <w:tab/>
      </w:r>
      <w:r w:rsidR="00046E6E">
        <w:tab/>
        <w:t>&lt;xs:element name="ExitSpecificAreaType" type="mcdataloc:tSpecificAreaType" minOccurs="0"/&gt;</w:t>
      </w:r>
    </w:p>
    <w:p w14:paraId="51D9F045" w14:textId="77777777" w:rsidR="00046E6E" w:rsidRDefault="00225EB5" w:rsidP="00046E6E">
      <w:pPr>
        <w:pStyle w:val="PL"/>
      </w:pPr>
      <w:r>
        <w:tab/>
      </w:r>
      <w:r w:rsidR="00046E6E">
        <w:tab/>
        <w:t>&lt;xs:any namespace="##other" processContents="lax" minOccurs="0" maxOccurs="unbounded"/&gt;</w:t>
      </w:r>
    </w:p>
    <w:p w14:paraId="30E36866"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F28E906" w14:textId="77777777" w:rsidR="00046E6E" w:rsidRDefault="00225EB5" w:rsidP="00046E6E">
      <w:pPr>
        <w:pStyle w:val="PL"/>
      </w:pPr>
      <w:r>
        <w:tab/>
      </w:r>
      <w:r w:rsidR="00046E6E">
        <w:t>&lt;/xs:sequence&gt;</w:t>
      </w:r>
    </w:p>
    <w:p w14:paraId="7F804818" w14:textId="77777777" w:rsidR="00046E6E" w:rsidRDefault="00225EB5" w:rsidP="00046E6E">
      <w:pPr>
        <w:pStyle w:val="PL"/>
      </w:pPr>
      <w:r>
        <w:tab/>
      </w:r>
      <w:r w:rsidR="00046E6E">
        <w:t>&lt;xs:anyAttribute namespace="##any" processContents="lax"/&gt;</w:t>
      </w:r>
    </w:p>
    <w:p w14:paraId="775AB468" w14:textId="77777777" w:rsidR="00046E6E" w:rsidRDefault="00046E6E" w:rsidP="00046E6E">
      <w:pPr>
        <w:pStyle w:val="PL"/>
      </w:pPr>
      <w:r>
        <w:tab/>
        <w:t>&lt;/xs:complexType&gt;</w:t>
      </w:r>
    </w:p>
    <w:p w14:paraId="6DC7E500" w14:textId="77777777" w:rsidR="00046E6E" w:rsidRDefault="00046E6E" w:rsidP="00046E6E">
      <w:pPr>
        <w:pStyle w:val="PL"/>
      </w:pPr>
      <w:r>
        <w:tab/>
        <w:t>&lt;xs:complexType name="tSpecificAreaType"&gt;</w:t>
      </w:r>
    </w:p>
    <w:p w14:paraId="28A92E82" w14:textId="77777777" w:rsidR="00046E6E" w:rsidRDefault="00225EB5" w:rsidP="00046E6E">
      <w:pPr>
        <w:pStyle w:val="PL"/>
      </w:pPr>
      <w:r>
        <w:tab/>
      </w:r>
      <w:r w:rsidR="00046E6E">
        <w:t>&lt;xs:sequence&gt;</w:t>
      </w:r>
    </w:p>
    <w:p w14:paraId="7D69EE4A" w14:textId="77777777" w:rsidR="00046E6E" w:rsidRDefault="00225EB5" w:rsidP="00046E6E">
      <w:pPr>
        <w:pStyle w:val="PL"/>
      </w:pPr>
      <w:r>
        <w:tab/>
      </w:r>
      <w:r w:rsidR="00046E6E">
        <w:tab/>
        <w:t>&lt;xs:element name="GeographicalArea" type="mcdataloc:tGeographicalAreaDef"/&gt;</w:t>
      </w:r>
    </w:p>
    <w:p w14:paraId="63E78E82" w14:textId="77777777" w:rsidR="00046E6E" w:rsidRDefault="00225EB5" w:rsidP="00046E6E">
      <w:pPr>
        <w:pStyle w:val="PL"/>
      </w:pPr>
      <w:r>
        <w:tab/>
      </w:r>
      <w:r w:rsidR="00046E6E">
        <w:tab/>
        <w:t>&lt;xs:any namespace="##other" processContents="lax" minOccurs="0" maxOccurs="unbounded"/&gt;</w:t>
      </w:r>
    </w:p>
    <w:p w14:paraId="4552F45B"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A752CD0" w14:textId="77777777" w:rsidR="00046E6E" w:rsidRDefault="00225EB5" w:rsidP="00046E6E">
      <w:pPr>
        <w:pStyle w:val="PL"/>
      </w:pPr>
      <w:r>
        <w:tab/>
      </w:r>
      <w:r w:rsidR="00046E6E">
        <w:t>&lt;/xs:sequence&gt;</w:t>
      </w:r>
    </w:p>
    <w:p w14:paraId="1C44F4AB" w14:textId="77777777" w:rsidR="00046E6E" w:rsidRDefault="00225EB5" w:rsidP="00046E6E">
      <w:pPr>
        <w:pStyle w:val="PL"/>
      </w:pPr>
      <w:r>
        <w:tab/>
      </w:r>
      <w:r w:rsidR="00046E6E">
        <w:t>&lt;xs:attribute name="TriggerId" type="xs:string" use="required"/&gt;</w:t>
      </w:r>
    </w:p>
    <w:p w14:paraId="1C6AF414" w14:textId="77777777" w:rsidR="00046E6E" w:rsidRDefault="00225EB5" w:rsidP="00046E6E">
      <w:pPr>
        <w:pStyle w:val="PL"/>
      </w:pPr>
      <w:r>
        <w:tab/>
      </w:r>
      <w:r w:rsidR="00046E6E">
        <w:t>&lt;xs:anyAttribute namespace="##any" processContents="lax"/&gt;</w:t>
      </w:r>
    </w:p>
    <w:p w14:paraId="4E226055" w14:textId="77777777" w:rsidR="00046E6E" w:rsidRDefault="00046E6E" w:rsidP="00046E6E">
      <w:pPr>
        <w:pStyle w:val="PL"/>
      </w:pPr>
      <w:r>
        <w:tab/>
        <w:t>&lt;/xs:complexType&gt;</w:t>
      </w:r>
    </w:p>
    <w:p w14:paraId="17D67825" w14:textId="77777777" w:rsidR="00046E6E" w:rsidRDefault="00046E6E" w:rsidP="00046E6E">
      <w:pPr>
        <w:pStyle w:val="PL"/>
      </w:pPr>
    </w:p>
    <w:p w14:paraId="19CBE010" w14:textId="77777777" w:rsidR="00046E6E" w:rsidRDefault="00046E6E" w:rsidP="00046E6E">
      <w:pPr>
        <w:pStyle w:val="PL"/>
      </w:pPr>
      <w:r>
        <w:tab/>
        <w:t>&lt;xs:complexType name="tPointCoordinate"&gt;</w:t>
      </w:r>
    </w:p>
    <w:p w14:paraId="3D5F7744" w14:textId="77777777" w:rsidR="00046E6E" w:rsidRDefault="00225EB5" w:rsidP="00046E6E">
      <w:pPr>
        <w:pStyle w:val="PL"/>
      </w:pPr>
      <w:r>
        <w:tab/>
      </w:r>
      <w:r w:rsidR="00046E6E">
        <w:t>&lt;xs:sequence&gt;</w:t>
      </w:r>
    </w:p>
    <w:p w14:paraId="126F410D" w14:textId="77777777" w:rsidR="00046E6E" w:rsidRDefault="00225EB5" w:rsidP="00046E6E">
      <w:pPr>
        <w:pStyle w:val="PL"/>
      </w:pPr>
      <w:r>
        <w:tab/>
      </w:r>
      <w:r w:rsidR="00046E6E">
        <w:tab/>
        <w:t>&lt;xs:element name="longitude" type="mcdataloc:tCoordinate</w:t>
      </w:r>
      <w:r w:rsidR="003529DE">
        <w:t>Type</w:t>
      </w:r>
      <w:r w:rsidR="00046E6E">
        <w:t>"/&gt;</w:t>
      </w:r>
    </w:p>
    <w:p w14:paraId="511F3EED" w14:textId="77777777" w:rsidR="00046E6E" w:rsidRDefault="00225EB5" w:rsidP="00046E6E">
      <w:pPr>
        <w:pStyle w:val="PL"/>
      </w:pPr>
      <w:r>
        <w:tab/>
      </w:r>
      <w:r w:rsidR="00046E6E">
        <w:tab/>
        <w:t>&lt;xs:element name="latitude" type="mcdataloc:tCoordinate</w:t>
      </w:r>
      <w:r w:rsidR="003529DE">
        <w:t>Type</w:t>
      </w:r>
      <w:r w:rsidR="00046E6E">
        <w:t>"/&gt;</w:t>
      </w:r>
    </w:p>
    <w:p w14:paraId="36BDF492" w14:textId="77777777" w:rsidR="00046E6E" w:rsidRDefault="00225EB5" w:rsidP="00046E6E">
      <w:pPr>
        <w:pStyle w:val="PL"/>
      </w:pPr>
      <w:r>
        <w:tab/>
      </w:r>
      <w:r w:rsidR="00046E6E">
        <w:tab/>
        <w:t>&lt;xs:any namespace="##other" processContents="lax" minOccurs="0" maxOccurs="unbounded"/&gt;</w:t>
      </w:r>
    </w:p>
    <w:p w14:paraId="305C6326"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3548809" w14:textId="77777777" w:rsidR="00046E6E" w:rsidRDefault="00225EB5" w:rsidP="00046E6E">
      <w:pPr>
        <w:pStyle w:val="PL"/>
      </w:pPr>
      <w:r>
        <w:tab/>
      </w:r>
      <w:r w:rsidR="00046E6E">
        <w:t>&lt;/xs:sequence&gt;</w:t>
      </w:r>
    </w:p>
    <w:p w14:paraId="3CF3BC4D" w14:textId="77777777" w:rsidR="00046E6E" w:rsidRDefault="00225EB5" w:rsidP="00046E6E">
      <w:pPr>
        <w:pStyle w:val="PL"/>
      </w:pPr>
      <w:r>
        <w:tab/>
      </w:r>
      <w:r w:rsidR="00046E6E">
        <w:t>&lt;xs:anyAttribute namespace="##any" processContents="lax"/&gt;</w:t>
      </w:r>
    </w:p>
    <w:p w14:paraId="6D8BB98D" w14:textId="77777777" w:rsidR="00046E6E" w:rsidRDefault="00046E6E" w:rsidP="00046E6E">
      <w:pPr>
        <w:pStyle w:val="PL"/>
      </w:pPr>
      <w:r>
        <w:tab/>
        <w:t>&lt;/xs:complexType&gt;</w:t>
      </w:r>
    </w:p>
    <w:p w14:paraId="245A3F6D" w14:textId="77777777" w:rsidR="00046E6E" w:rsidRDefault="00046E6E" w:rsidP="00046E6E">
      <w:pPr>
        <w:pStyle w:val="PL"/>
      </w:pPr>
    </w:p>
    <w:p w14:paraId="353FECF9" w14:textId="77777777" w:rsidR="00046E6E" w:rsidRDefault="00046E6E" w:rsidP="00046E6E">
      <w:pPr>
        <w:pStyle w:val="PL"/>
      </w:pPr>
      <w:r>
        <w:tab/>
        <w:t>&lt;xs:complexType name="tCoordinateType"&gt;</w:t>
      </w:r>
    </w:p>
    <w:p w14:paraId="7072E505" w14:textId="77777777" w:rsidR="00046E6E" w:rsidRDefault="00225EB5" w:rsidP="00046E6E">
      <w:pPr>
        <w:pStyle w:val="PL"/>
      </w:pPr>
      <w:r>
        <w:tab/>
      </w:r>
      <w:r w:rsidR="00046E6E">
        <w:t xml:space="preserve">&lt;xs:choice minOccurs="1" </w:t>
      </w:r>
      <w:r w:rsidR="00046E6E" w:rsidRPr="00165FDE">
        <w:t>maxOccurs="</w:t>
      </w:r>
      <w:r w:rsidR="00046E6E">
        <w:t>1</w:t>
      </w:r>
      <w:r w:rsidR="00046E6E" w:rsidRPr="00165FDE">
        <w:t>"</w:t>
      </w:r>
      <w:r w:rsidR="00046E6E">
        <w:t>&gt;</w:t>
      </w:r>
    </w:p>
    <w:p w14:paraId="02C8E57C" w14:textId="77777777" w:rsidR="00046E6E" w:rsidRDefault="00225EB5" w:rsidP="00046E6E">
      <w:pPr>
        <w:pStyle w:val="PL"/>
      </w:pPr>
      <w:r>
        <w:tab/>
      </w:r>
      <w:r w:rsidR="00046E6E">
        <w:tab/>
        <w:t>&lt;xs:element name="threebytes" type="mcdataloc:tThreeByteType" minOccurs="0"/&gt;</w:t>
      </w:r>
    </w:p>
    <w:p w14:paraId="7018727A" w14:textId="77777777" w:rsidR="00046E6E" w:rsidRDefault="00225EB5" w:rsidP="00046E6E">
      <w:pPr>
        <w:pStyle w:val="PL"/>
      </w:pPr>
      <w:r>
        <w:tab/>
      </w:r>
      <w:r w:rsidR="00046E6E">
        <w:tab/>
        <w:t>&lt;xs:any namespace="##other" processContents="lax"/&gt;</w:t>
      </w:r>
    </w:p>
    <w:p w14:paraId="74ECA782" w14:textId="77777777" w:rsidR="00046E6E" w:rsidRDefault="00225EB5" w:rsidP="00046E6E">
      <w:pPr>
        <w:pStyle w:val="PL"/>
      </w:pPr>
      <w:r>
        <w:tab/>
      </w:r>
      <w:r w:rsidR="00046E6E">
        <w:tab/>
        <w:t>&lt;xs:element name="anyExt" type="</w:t>
      </w:r>
      <w:r w:rsidR="003529DE">
        <w:t>mcdataloc</w:t>
      </w:r>
      <w:r w:rsidR="00046E6E">
        <w:t>:anyExtType" minOccurs="0"/&gt;</w:t>
      </w:r>
    </w:p>
    <w:p w14:paraId="35E31A71" w14:textId="77777777" w:rsidR="00046E6E" w:rsidRDefault="00225EB5" w:rsidP="00046E6E">
      <w:pPr>
        <w:pStyle w:val="PL"/>
      </w:pPr>
      <w:r>
        <w:tab/>
      </w:r>
      <w:r w:rsidR="00046E6E">
        <w:t>&lt;/xs:choice&gt;</w:t>
      </w:r>
    </w:p>
    <w:p w14:paraId="647A3066" w14:textId="77777777" w:rsidR="00046E6E" w:rsidRDefault="00225EB5" w:rsidP="00046E6E">
      <w:pPr>
        <w:pStyle w:val="PL"/>
      </w:pPr>
      <w:r>
        <w:tab/>
      </w:r>
      <w:r w:rsidR="00046E6E">
        <w:t>&lt;xs:attribute name="type" type="</w:t>
      </w:r>
      <w:r w:rsidR="007072BF">
        <w:t>mcdataloc:</w:t>
      </w:r>
      <w:r w:rsidR="00046E6E">
        <w:t>protectionType"/&gt;</w:t>
      </w:r>
    </w:p>
    <w:p w14:paraId="3E9FA09B" w14:textId="77777777" w:rsidR="00046E6E" w:rsidRDefault="00225EB5" w:rsidP="00046E6E">
      <w:pPr>
        <w:pStyle w:val="PL"/>
      </w:pPr>
      <w:r>
        <w:tab/>
      </w:r>
      <w:r w:rsidR="00046E6E">
        <w:t>&lt;xs:anyAttribute namespace="##any" processContents="lax"/&gt;</w:t>
      </w:r>
    </w:p>
    <w:p w14:paraId="0CE13533" w14:textId="77777777" w:rsidR="00046E6E" w:rsidRDefault="00046E6E" w:rsidP="00046E6E">
      <w:pPr>
        <w:pStyle w:val="PL"/>
      </w:pPr>
      <w:r>
        <w:tab/>
        <w:t>&lt;/xs:complexType&gt;</w:t>
      </w:r>
    </w:p>
    <w:p w14:paraId="36C2A5AB" w14:textId="77777777" w:rsidR="00046E6E" w:rsidRDefault="00046E6E" w:rsidP="00046E6E">
      <w:pPr>
        <w:pStyle w:val="PL"/>
      </w:pPr>
    </w:p>
    <w:p w14:paraId="645A572D" w14:textId="77777777" w:rsidR="00046E6E" w:rsidRDefault="00046E6E" w:rsidP="00046E6E">
      <w:pPr>
        <w:pStyle w:val="PL"/>
      </w:pPr>
      <w:r>
        <w:tab/>
        <w:t>&lt;xs:simpleType name="tThreeByteType"&gt;</w:t>
      </w:r>
    </w:p>
    <w:p w14:paraId="78CF532E" w14:textId="77777777" w:rsidR="00046E6E" w:rsidRDefault="00225EB5" w:rsidP="00046E6E">
      <w:pPr>
        <w:pStyle w:val="PL"/>
      </w:pPr>
      <w:r>
        <w:tab/>
      </w:r>
      <w:r w:rsidR="00046E6E">
        <w:t>&lt;xs:restriction base="xs:integer"&gt;</w:t>
      </w:r>
    </w:p>
    <w:p w14:paraId="44B6F2E3" w14:textId="77777777" w:rsidR="00046E6E" w:rsidRDefault="00225EB5" w:rsidP="00046E6E">
      <w:pPr>
        <w:pStyle w:val="PL"/>
      </w:pPr>
      <w:r>
        <w:tab/>
      </w:r>
      <w:r w:rsidR="00046E6E">
        <w:tab/>
        <w:t>&lt;xs:minInclusive value="0"/&gt;</w:t>
      </w:r>
    </w:p>
    <w:p w14:paraId="3990CCF3" w14:textId="77777777" w:rsidR="00046E6E" w:rsidRDefault="00225EB5" w:rsidP="00046E6E">
      <w:pPr>
        <w:pStyle w:val="PL"/>
      </w:pPr>
      <w:r>
        <w:tab/>
      </w:r>
      <w:r w:rsidR="00046E6E">
        <w:tab/>
        <w:t>&lt;xs:maxInclusive value="16777215"/&gt;</w:t>
      </w:r>
    </w:p>
    <w:p w14:paraId="031361FE" w14:textId="77777777" w:rsidR="00046E6E" w:rsidRDefault="00225EB5" w:rsidP="00046E6E">
      <w:pPr>
        <w:pStyle w:val="PL"/>
      </w:pPr>
      <w:r>
        <w:tab/>
      </w:r>
      <w:r w:rsidR="00046E6E">
        <w:t>&lt;/xs:restriction&gt;</w:t>
      </w:r>
    </w:p>
    <w:p w14:paraId="19A30D57" w14:textId="77777777" w:rsidR="00046E6E" w:rsidRDefault="00046E6E" w:rsidP="00046E6E">
      <w:pPr>
        <w:pStyle w:val="PL"/>
      </w:pPr>
      <w:r>
        <w:tab/>
        <w:t>&lt;/xs:simpleType&gt;</w:t>
      </w:r>
    </w:p>
    <w:p w14:paraId="1F4381B3" w14:textId="77777777" w:rsidR="00046E6E" w:rsidRDefault="00046E6E" w:rsidP="00046E6E">
      <w:pPr>
        <w:pStyle w:val="PL"/>
      </w:pPr>
      <w:r>
        <w:tab/>
        <w:t>&lt;xs:complexType name="tGeographicalAreaDef"&gt;</w:t>
      </w:r>
    </w:p>
    <w:p w14:paraId="7BD37841" w14:textId="77777777" w:rsidR="00046E6E" w:rsidRDefault="00225EB5" w:rsidP="00046E6E">
      <w:pPr>
        <w:pStyle w:val="PL"/>
      </w:pPr>
      <w:r>
        <w:tab/>
      </w:r>
      <w:r w:rsidR="00046E6E">
        <w:t>&lt;xs:sequence&gt;</w:t>
      </w:r>
    </w:p>
    <w:p w14:paraId="7AB959B5" w14:textId="77777777" w:rsidR="00046E6E" w:rsidRDefault="00225EB5" w:rsidP="00046E6E">
      <w:pPr>
        <w:pStyle w:val="PL"/>
      </w:pPr>
      <w:r>
        <w:tab/>
      </w:r>
      <w:r w:rsidR="00046E6E">
        <w:tab/>
        <w:t>&lt;xs:element name="PolygonArea" type="mcdataloc:tPolygonAreaType" minOccurs="0"/&gt;</w:t>
      </w:r>
    </w:p>
    <w:p w14:paraId="33B37DF3" w14:textId="77777777" w:rsidR="00046E6E" w:rsidRDefault="00225EB5" w:rsidP="00046E6E">
      <w:pPr>
        <w:pStyle w:val="PL"/>
      </w:pPr>
      <w:r>
        <w:tab/>
      </w:r>
      <w:r w:rsidR="00046E6E">
        <w:tab/>
        <w:t>&lt;xs:element name="EllipsoidArcArea" type="mcdataloc:tEllipsoidArcType" minOccurs="0"/&gt;</w:t>
      </w:r>
    </w:p>
    <w:p w14:paraId="07F39D3C" w14:textId="77777777" w:rsidR="00046E6E" w:rsidRDefault="00225EB5" w:rsidP="00046E6E">
      <w:pPr>
        <w:pStyle w:val="PL"/>
      </w:pPr>
      <w:r>
        <w:tab/>
      </w:r>
      <w:r w:rsidR="00046E6E">
        <w:tab/>
        <w:t>&lt;xs:any namespace="##other" processContents="lax" minOccurs="0" maxOccurs="unbounded"/&gt;</w:t>
      </w:r>
    </w:p>
    <w:p w14:paraId="27E3C4FD"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6808EE9B" w14:textId="77777777" w:rsidR="00046E6E" w:rsidRDefault="00225EB5" w:rsidP="00046E6E">
      <w:pPr>
        <w:pStyle w:val="PL"/>
      </w:pPr>
      <w:r>
        <w:tab/>
      </w:r>
      <w:r w:rsidR="00046E6E">
        <w:t>&lt;/xs:sequence&gt;</w:t>
      </w:r>
    </w:p>
    <w:p w14:paraId="39B6A233" w14:textId="77777777" w:rsidR="00046E6E" w:rsidRDefault="00225EB5" w:rsidP="00046E6E">
      <w:pPr>
        <w:pStyle w:val="PL"/>
      </w:pPr>
      <w:r>
        <w:tab/>
      </w:r>
      <w:r w:rsidR="00046E6E">
        <w:t>&lt;xs:anyAttribute namespace="##any" processContents="lax"/&gt;</w:t>
      </w:r>
    </w:p>
    <w:p w14:paraId="2E795BF7" w14:textId="77777777" w:rsidR="00046E6E" w:rsidRDefault="00046E6E" w:rsidP="00046E6E">
      <w:pPr>
        <w:pStyle w:val="PL"/>
      </w:pPr>
      <w:r>
        <w:tab/>
        <w:t>&lt;/xs:complexType&gt;</w:t>
      </w:r>
    </w:p>
    <w:p w14:paraId="00C9D99E" w14:textId="77777777" w:rsidR="00046E6E" w:rsidRDefault="00046E6E" w:rsidP="00046E6E">
      <w:pPr>
        <w:pStyle w:val="PL"/>
      </w:pPr>
      <w:r>
        <w:tab/>
        <w:t>&lt;xs:complexType name="tPolygonAreaType"&gt;</w:t>
      </w:r>
    </w:p>
    <w:p w14:paraId="5AAE2F6E" w14:textId="77777777" w:rsidR="00046E6E" w:rsidRDefault="00225EB5" w:rsidP="00046E6E">
      <w:pPr>
        <w:pStyle w:val="PL"/>
      </w:pPr>
      <w:r>
        <w:tab/>
      </w:r>
      <w:r w:rsidR="00046E6E">
        <w:t>&lt;xs:sequence&gt;</w:t>
      </w:r>
    </w:p>
    <w:p w14:paraId="675E6F2B" w14:textId="77777777" w:rsidR="00046E6E" w:rsidRDefault="00225EB5" w:rsidP="00046E6E">
      <w:pPr>
        <w:pStyle w:val="PL"/>
      </w:pPr>
      <w:r>
        <w:tab/>
      </w:r>
      <w:r w:rsidR="00046E6E">
        <w:tab/>
        <w:t>&lt;xs:element name="Corner" type="mcdataloc:tPointCoordinate" minOccurs="3" maxOccurs="15"/&gt;</w:t>
      </w:r>
    </w:p>
    <w:p w14:paraId="2CDBB29E" w14:textId="77777777" w:rsidR="00046E6E" w:rsidRDefault="00225EB5" w:rsidP="00046E6E">
      <w:pPr>
        <w:pStyle w:val="PL"/>
      </w:pPr>
      <w:r>
        <w:tab/>
      </w:r>
      <w:r w:rsidR="00046E6E">
        <w:tab/>
        <w:t>&lt;xs:any namespace="##other" processContents="lax" minOccurs="0" maxOccurs="unbounded"/&gt;</w:t>
      </w:r>
    </w:p>
    <w:p w14:paraId="036023C1"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A485A1D" w14:textId="77777777" w:rsidR="00046E6E" w:rsidRDefault="00225EB5" w:rsidP="00046E6E">
      <w:pPr>
        <w:pStyle w:val="PL"/>
      </w:pPr>
      <w:r>
        <w:tab/>
      </w:r>
      <w:r w:rsidR="00046E6E">
        <w:t>&lt;/xs:sequence&gt;</w:t>
      </w:r>
    </w:p>
    <w:p w14:paraId="64B5CA72" w14:textId="77777777" w:rsidR="00046E6E" w:rsidRDefault="00225EB5" w:rsidP="00046E6E">
      <w:pPr>
        <w:pStyle w:val="PL"/>
      </w:pPr>
      <w:r>
        <w:tab/>
      </w:r>
      <w:r w:rsidR="00046E6E">
        <w:t>&lt;xs:anyAttribute namespace="##any" processContents="lax"/&gt;</w:t>
      </w:r>
    </w:p>
    <w:p w14:paraId="2D24754C" w14:textId="77777777" w:rsidR="00046E6E" w:rsidRDefault="00046E6E" w:rsidP="00046E6E">
      <w:pPr>
        <w:pStyle w:val="PL"/>
      </w:pPr>
      <w:r>
        <w:tab/>
        <w:t>&lt;/xs:complexType&gt;</w:t>
      </w:r>
    </w:p>
    <w:p w14:paraId="6AB49E14" w14:textId="77777777" w:rsidR="00046E6E" w:rsidRDefault="00046E6E" w:rsidP="00046E6E">
      <w:pPr>
        <w:pStyle w:val="PL"/>
      </w:pPr>
      <w:r>
        <w:tab/>
        <w:t>&lt;xs:complexType name="tEllipsoidArcType"&gt;</w:t>
      </w:r>
    </w:p>
    <w:p w14:paraId="2E214B52" w14:textId="77777777" w:rsidR="00046E6E" w:rsidRDefault="00225EB5" w:rsidP="00046E6E">
      <w:pPr>
        <w:pStyle w:val="PL"/>
      </w:pPr>
      <w:r>
        <w:tab/>
      </w:r>
      <w:r w:rsidR="00046E6E">
        <w:t>&lt;xs:sequence&gt;</w:t>
      </w:r>
    </w:p>
    <w:p w14:paraId="4E534B66" w14:textId="77777777" w:rsidR="00046E6E" w:rsidRDefault="00225EB5" w:rsidP="00046E6E">
      <w:pPr>
        <w:pStyle w:val="PL"/>
      </w:pPr>
      <w:r>
        <w:tab/>
      </w:r>
      <w:r w:rsidR="00046E6E">
        <w:tab/>
        <w:t>&lt;xs:element name="Center" type="mcdataloc:tPointCoordinate"/&gt;</w:t>
      </w:r>
    </w:p>
    <w:p w14:paraId="6C807440" w14:textId="77777777" w:rsidR="00046E6E" w:rsidRDefault="00225EB5" w:rsidP="00046E6E">
      <w:pPr>
        <w:pStyle w:val="PL"/>
      </w:pPr>
      <w:r>
        <w:tab/>
      </w:r>
      <w:r w:rsidR="00046E6E">
        <w:tab/>
        <w:t>&lt;xs:element name="Radius" type="xs:nonNegativeInteger"/&gt;</w:t>
      </w:r>
    </w:p>
    <w:p w14:paraId="16F8A02E" w14:textId="77777777" w:rsidR="00046E6E" w:rsidRDefault="00225EB5" w:rsidP="00046E6E">
      <w:pPr>
        <w:pStyle w:val="PL"/>
      </w:pPr>
      <w:r>
        <w:tab/>
      </w:r>
      <w:r w:rsidR="00046E6E">
        <w:tab/>
        <w:t>&lt;xs:element name="OffsetAngle" type="xs:unsignedByte"/&gt;</w:t>
      </w:r>
    </w:p>
    <w:p w14:paraId="5B25D1F6" w14:textId="77777777" w:rsidR="00046E6E" w:rsidRDefault="00225EB5" w:rsidP="00046E6E">
      <w:pPr>
        <w:pStyle w:val="PL"/>
      </w:pPr>
      <w:r>
        <w:tab/>
      </w:r>
      <w:r w:rsidR="00046E6E">
        <w:tab/>
        <w:t>&lt;xs:element name="IncludedAngle" type="xs:unsignedByte"/&gt;</w:t>
      </w:r>
    </w:p>
    <w:p w14:paraId="54F4AE9F" w14:textId="77777777" w:rsidR="00046E6E" w:rsidRDefault="00225EB5" w:rsidP="00046E6E">
      <w:pPr>
        <w:pStyle w:val="PL"/>
      </w:pPr>
      <w:r>
        <w:tab/>
      </w:r>
      <w:r w:rsidR="00046E6E">
        <w:tab/>
        <w:t>&lt;xs:any namespace="##other" processContents="lax" minOccurs="0" maxOccurs="unbounded"/&gt;</w:t>
      </w:r>
    </w:p>
    <w:p w14:paraId="49DBE4F3" w14:textId="77777777" w:rsidR="00046E6E" w:rsidRPr="00587E76" w:rsidRDefault="00225EB5" w:rsidP="00046E6E">
      <w:pPr>
        <w:pStyle w:val="PL"/>
      </w:pPr>
      <w:r>
        <w:tab/>
      </w:r>
      <w:r w:rsidR="00046E6E">
        <w:tab/>
      </w:r>
      <w:r w:rsidR="00046E6E" w:rsidRPr="0098763C">
        <w:t>&lt;xs:element name="anyExt" type="</w:t>
      </w:r>
      <w:r w:rsidR="00046E6E">
        <w:t>mcdataloc:</w:t>
      </w:r>
      <w:r w:rsidR="00046E6E" w:rsidRPr="0098763C">
        <w:t>anyExtType" minOccurs="0"/&gt;</w:t>
      </w:r>
    </w:p>
    <w:p w14:paraId="13EB1A4B" w14:textId="77777777" w:rsidR="00046E6E" w:rsidRDefault="00225EB5" w:rsidP="00046E6E">
      <w:pPr>
        <w:pStyle w:val="PL"/>
      </w:pPr>
      <w:r>
        <w:tab/>
      </w:r>
      <w:r w:rsidR="00046E6E">
        <w:t>&lt;/xs:sequence&gt;</w:t>
      </w:r>
    </w:p>
    <w:p w14:paraId="3D5C64D2" w14:textId="77777777" w:rsidR="00046E6E" w:rsidRDefault="00225EB5" w:rsidP="00046E6E">
      <w:pPr>
        <w:pStyle w:val="PL"/>
      </w:pPr>
      <w:r>
        <w:tab/>
      </w:r>
      <w:r w:rsidR="00046E6E">
        <w:t>&lt;xs:anyAttribute namespace="##any" processContents="lax"/&gt;</w:t>
      </w:r>
    </w:p>
    <w:p w14:paraId="1C94A143" w14:textId="77777777" w:rsidR="00046E6E" w:rsidRDefault="00046E6E" w:rsidP="00046E6E">
      <w:pPr>
        <w:pStyle w:val="PL"/>
      </w:pPr>
      <w:r>
        <w:tab/>
        <w:t>&lt;/xs:complexType&gt;</w:t>
      </w:r>
    </w:p>
    <w:p w14:paraId="0CFB3A12" w14:textId="77777777" w:rsidR="00046E6E" w:rsidRDefault="00046E6E" w:rsidP="00046E6E">
      <w:pPr>
        <w:pStyle w:val="PL"/>
      </w:pPr>
      <w:r>
        <w:tab/>
        <w:t>&lt;xs:complexType name="anyExtType"&gt;</w:t>
      </w:r>
    </w:p>
    <w:p w14:paraId="1CEF76E5" w14:textId="77777777" w:rsidR="00046E6E" w:rsidRPr="00E05A95" w:rsidRDefault="00225EB5" w:rsidP="00046E6E">
      <w:pPr>
        <w:pStyle w:val="PL"/>
      </w:pPr>
      <w:r>
        <w:tab/>
      </w:r>
      <w:r w:rsidR="00046E6E" w:rsidRPr="00E05A95">
        <w:t>&lt;xs:sequence&gt;</w:t>
      </w:r>
    </w:p>
    <w:p w14:paraId="29B0E511" w14:textId="77777777" w:rsidR="00046E6E" w:rsidRDefault="00225EB5" w:rsidP="00046E6E">
      <w:pPr>
        <w:pStyle w:val="PL"/>
        <w:rPr>
          <w:lang w:val="cs-CZ"/>
        </w:rPr>
      </w:pPr>
      <w:r>
        <w:tab/>
      </w:r>
      <w:r w:rsidR="00046E6E">
        <w:tab/>
        <w:t>&lt;xs:any namespace="##any" processContents="lax" minOccurs="0" maxOccurs="unbounded"/&gt;</w:t>
      </w:r>
    </w:p>
    <w:p w14:paraId="025087A9" w14:textId="77777777" w:rsidR="00046E6E" w:rsidRDefault="00225EB5" w:rsidP="00046E6E">
      <w:pPr>
        <w:pStyle w:val="PL"/>
      </w:pPr>
      <w:r>
        <w:tab/>
      </w:r>
      <w:r w:rsidR="00046E6E">
        <w:t>&lt;/xs:sequence&gt;</w:t>
      </w:r>
    </w:p>
    <w:p w14:paraId="667100A2" w14:textId="77777777" w:rsidR="00046E6E" w:rsidRDefault="00046E6E" w:rsidP="00046E6E">
      <w:pPr>
        <w:pStyle w:val="PL"/>
      </w:pPr>
      <w:r>
        <w:tab/>
        <w:t>&lt;/xs:complexType&gt;</w:t>
      </w:r>
    </w:p>
    <w:p w14:paraId="1832476F" w14:textId="77777777" w:rsidR="00C348A7" w:rsidRDefault="00C348A7" w:rsidP="00C348A7">
      <w:pPr>
        <w:pStyle w:val="PL"/>
      </w:pPr>
      <w:r>
        <w:tab/>
      </w:r>
      <w:r w:rsidRPr="00CA3F2A">
        <w:t xml:space="preserve">&lt;!-- </w:t>
      </w:r>
      <w:r>
        <w:t>anyEXT</w:t>
      </w:r>
      <w:r w:rsidRPr="00CA3F2A">
        <w:t xml:space="preserve"> element</w:t>
      </w:r>
      <w:r>
        <w:t>s</w:t>
      </w:r>
      <w:r w:rsidRPr="00CA3F2A">
        <w:t xml:space="preserve"> </w:t>
      </w:r>
      <w:r>
        <w:t xml:space="preserve">for the Configuration element – begin </w:t>
      </w:r>
      <w:r w:rsidRPr="00CA3F2A">
        <w:t>--&gt;</w:t>
      </w:r>
    </w:p>
    <w:p w14:paraId="5BEB2C1D" w14:textId="77777777" w:rsidR="00C348A7" w:rsidRDefault="00C348A7" w:rsidP="00C348A7">
      <w:pPr>
        <w:pStyle w:val="PL"/>
      </w:pPr>
      <w:r>
        <w:tab/>
        <w:t>&lt;xs:element name="EmergencyTriggeringCriteria" type="mcdataloc:TriggeringCriteriaType"/&gt;</w:t>
      </w:r>
    </w:p>
    <w:p w14:paraId="6808369D" w14:textId="77777777" w:rsidR="00046E6E" w:rsidRPr="0073469F" w:rsidRDefault="00C348A7" w:rsidP="00046E6E">
      <w:pPr>
        <w:pStyle w:val="PL"/>
      </w:pPr>
      <w:r>
        <w:tab/>
      </w:r>
      <w:r w:rsidRPr="00CA3F2A">
        <w:t xml:space="preserve">&lt;!-- </w:t>
      </w:r>
      <w:r>
        <w:t>anyEXT</w:t>
      </w:r>
      <w:r w:rsidRPr="00CA3F2A">
        <w:t xml:space="preserve"> element</w:t>
      </w:r>
      <w:r>
        <w:t>s</w:t>
      </w:r>
      <w:r w:rsidRPr="00CA3F2A">
        <w:t xml:space="preserve"> </w:t>
      </w:r>
      <w:r>
        <w:t xml:space="preserve">for the Configuration element – end </w:t>
      </w:r>
      <w:r w:rsidRPr="00CA3F2A">
        <w:t>--&gt;</w:t>
      </w:r>
      <w:r w:rsidR="00046E6E">
        <w:t>&lt;/xs:schema&gt;</w:t>
      </w:r>
    </w:p>
    <w:p w14:paraId="1E241C53" w14:textId="77777777" w:rsidR="00046E6E" w:rsidRPr="0073469F" w:rsidRDefault="00046E6E" w:rsidP="00046E6E">
      <w:pPr>
        <w:pStyle w:val="Heading2"/>
      </w:pPr>
      <w:bookmarkStart w:id="7646" w:name="_Toc20215970"/>
      <w:bookmarkStart w:id="7647" w:name="_Toc27496526"/>
      <w:bookmarkStart w:id="7648" w:name="_Toc36108327"/>
      <w:bookmarkStart w:id="7649" w:name="_Toc44599107"/>
      <w:bookmarkStart w:id="7650" w:name="_Toc44602994"/>
      <w:bookmarkStart w:id="7651" w:name="_Toc45198171"/>
      <w:bookmarkStart w:id="7652" w:name="_Toc45696204"/>
      <w:bookmarkStart w:id="7653" w:name="_Toc51773980"/>
      <w:bookmarkStart w:id="7654" w:name="_Toc51774896"/>
      <w:bookmarkStart w:id="7655" w:name="_Toc193389564"/>
      <w:r>
        <w:t>D.4</w:t>
      </w:r>
      <w:r w:rsidRPr="0073469F">
        <w:t>.3</w:t>
      </w:r>
      <w:r w:rsidRPr="0073469F">
        <w:tab/>
        <w:t>Semantic</w:t>
      </w:r>
      <w:bookmarkEnd w:id="7646"/>
      <w:bookmarkEnd w:id="7647"/>
      <w:bookmarkEnd w:id="7648"/>
      <w:bookmarkEnd w:id="7649"/>
      <w:bookmarkEnd w:id="7650"/>
      <w:bookmarkEnd w:id="7651"/>
      <w:bookmarkEnd w:id="7652"/>
      <w:bookmarkEnd w:id="7653"/>
      <w:bookmarkEnd w:id="7654"/>
      <w:bookmarkEnd w:id="7655"/>
    </w:p>
    <w:p w14:paraId="6A5F5638" w14:textId="77777777" w:rsidR="00046E6E" w:rsidRDefault="00046E6E" w:rsidP="00046E6E">
      <w:r w:rsidRPr="0073469F">
        <w:t>The &lt;location-info&gt; element is the root element of the XML document. The &lt;location-info&gt; element contain</w:t>
      </w:r>
      <w:r>
        <w:t>s the</w:t>
      </w:r>
      <w:r w:rsidRPr="0073469F">
        <w:t xml:space="preserve"> </w:t>
      </w:r>
      <w:r>
        <w:t xml:space="preserve">&lt;Configuration&gt;, &lt;Request&gt; and &lt;Report&gt; </w:t>
      </w:r>
      <w:r w:rsidRPr="0073469F">
        <w:t>subelements</w:t>
      </w:r>
      <w:r>
        <w:t>, of which only one can be present</w:t>
      </w:r>
      <w:r w:rsidRPr="0073469F">
        <w:t>.</w:t>
      </w:r>
    </w:p>
    <w:p w14:paraId="667B99C7" w14:textId="77777777" w:rsidR="00046E6E" w:rsidRDefault="00046E6E" w:rsidP="00046E6E">
      <w:r>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C755AA" w14:textId="77777777" w:rsidR="00046E6E" w:rsidRDefault="00046E6E" w:rsidP="00046E6E">
      <w:pPr>
        <w:pStyle w:val="B1"/>
      </w:pPr>
      <w:r w:rsidRPr="00436CF9">
        <w:t>1)</w:t>
      </w:r>
      <w:r w:rsidRPr="00436CF9">
        <w:tab/>
        <w:t>&lt;</w:t>
      </w:r>
      <w:r>
        <w:t>NonEmergencyLocationInformation</w:t>
      </w:r>
      <w:r w:rsidRPr="00436CF9">
        <w:t xml:space="preserve">&gt;, an </w:t>
      </w:r>
      <w:r>
        <w:t xml:space="preserve">optional </w:t>
      </w:r>
      <w:r w:rsidRPr="00436CF9">
        <w:t xml:space="preserve">element that specifies the location information requested in non-emergency </w:t>
      </w:r>
      <w:r>
        <w:t>situations. The &lt;NonEmergencyLocationInformation</w:t>
      </w:r>
      <w:r w:rsidRPr="00ED631A">
        <w:t>&gt;</w:t>
      </w:r>
      <w:r>
        <w:t xml:space="preserve"> has the subelements:</w:t>
      </w:r>
    </w:p>
    <w:p w14:paraId="302E2397" w14:textId="77777777" w:rsidR="00046E6E" w:rsidRDefault="00046E6E" w:rsidP="00046E6E">
      <w:pPr>
        <w:pStyle w:val="B2"/>
      </w:pPr>
      <w:r>
        <w:t>a)</w:t>
      </w:r>
      <w:r>
        <w:tab/>
        <w:t>&lt;ServingEcgi&gt;, an optional element specifying that the serving E-UTRAN Cell Global Identity (ECGI) needs to be reported;</w:t>
      </w:r>
    </w:p>
    <w:p w14:paraId="7518209C" w14:textId="77777777" w:rsidR="00046E6E" w:rsidRDefault="00046E6E" w:rsidP="00046E6E">
      <w:pPr>
        <w:pStyle w:val="B2"/>
      </w:pPr>
      <w:r>
        <w:t>b)</w:t>
      </w:r>
      <w:r>
        <w:tab/>
        <w:t>&lt;</w:t>
      </w:r>
      <w:r w:rsidRPr="004A6460">
        <w:t>NeighbouringEcgi</w:t>
      </w:r>
      <w:r>
        <w:t>&gt;, an optional element that can occur multiple times, specifying that neighbouring ECGIs need to be reported;</w:t>
      </w:r>
    </w:p>
    <w:p w14:paraId="39A7E8D3" w14:textId="77777777" w:rsidR="00046E6E" w:rsidRDefault="00046E6E" w:rsidP="00046E6E">
      <w:pPr>
        <w:pStyle w:val="B2"/>
      </w:pPr>
      <w:r>
        <w:t>c)</w:t>
      </w:r>
      <w:r>
        <w:tab/>
        <w:t>&lt;MbmsSaId&gt;, an optional element specifying that the serving MBMS Service Area Id needs to be reported;</w:t>
      </w:r>
    </w:p>
    <w:p w14:paraId="799BACB5" w14:textId="77777777" w:rsidR="00046E6E" w:rsidRDefault="00046E6E" w:rsidP="00046E6E">
      <w:pPr>
        <w:pStyle w:val="B2"/>
      </w:pPr>
      <w:r>
        <w:t>d)</w:t>
      </w:r>
      <w:r>
        <w:tab/>
        <w:t>&lt;MbsfnArea</w:t>
      </w:r>
      <w:r w:rsidRPr="004A6460">
        <w:t>&gt;</w:t>
      </w:r>
      <w:r>
        <w:t>, an optional element specifying that the MBSFN area Id needs to be reported;</w:t>
      </w:r>
    </w:p>
    <w:p w14:paraId="643D9596" w14:textId="77777777" w:rsidR="00046E6E" w:rsidRDefault="00046E6E" w:rsidP="00046E6E">
      <w:pPr>
        <w:pStyle w:val="B2"/>
      </w:pPr>
      <w:r>
        <w:t>e)</w:t>
      </w:r>
      <w:r>
        <w:tab/>
        <w:t>&lt;</w:t>
      </w:r>
      <w:r w:rsidRPr="003C37C9">
        <w:t>GeographicalCoordinate</w:t>
      </w:r>
      <w:r>
        <w:t>&gt;, an optional element specifying that the geographical coordinate specified in subclause 6.1 in 3GPP TS 23.032 [47]  needs to be reported; and</w:t>
      </w:r>
    </w:p>
    <w:p w14:paraId="29A082D2" w14:textId="77777777" w:rsidR="00046E6E" w:rsidRDefault="00046E6E" w:rsidP="00046E6E">
      <w:pPr>
        <w:pStyle w:val="B2"/>
      </w:pPr>
      <w:r>
        <w:t>f)</w:t>
      </w:r>
      <w:r>
        <w:tab/>
        <w:t>&lt;minimumIntervalLength&gt;, a mandatory element specifying the minimum time the MCData client needs to wait between sending location reports. The value is given in seconds;</w:t>
      </w:r>
    </w:p>
    <w:p w14:paraId="0DC77847" w14:textId="77777777" w:rsidR="00046E6E" w:rsidRDefault="00046E6E" w:rsidP="00046E6E">
      <w:pPr>
        <w:pStyle w:val="B1"/>
      </w:pPr>
      <w:r>
        <w:t>2)</w:t>
      </w:r>
      <w:r w:rsidRPr="00436CF9">
        <w:tab/>
      </w:r>
      <w:r w:rsidRPr="00ED631A">
        <w:t>&lt;</w:t>
      </w:r>
      <w:r>
        <w:t>EmergencyLocationInformation</w:t>
      </w:r>
      <w:r w:rsidRPr="00ED631A">
        <w:t xml:space="preserve">&gt;, an </w:t>
      </w:r>
      <w:r>
        <w:t xml:space="preserve">optional </w:t>
      </w:r>
      <w:r w:rsidRPr="00ED631A">
        <w:t xml:space="preserve">element that specifies the location information requested in emergency </w:t>
      </w:r>
      <w:r>
        <w:t>situations. The &lt;EmergencyLocationInformation</w:t>
      </w:r>
      <w:r w:rsidRPr="00ED631A">
        <w:t>&gt;</w:t>
      </w:r>
      <w:r>
        <w:t xml:space="preserve"> has the subelements:</w:t>
      </w:r>
    </w:p>
    <w:p w14:paraId="385DE1EF" w14:textId="77777777" w:rsidR="00046E6E" w:rsidRDefault="00046E6E" w:rsidP="00046E6E">
      <w:pPr>
        <w:pStyle w:val="B2"/>
      </w:pPr>
      <w:r>
        <w:t>a)</w:t>
      </w:r>
      <w:r>
        <w:tab/>
        <w:t>&lt;ServingEcgi&gt;, an optional element specifying that the serving ECGI needs to be reported;</w:t>
      </w:r>
    </w:p>
    <w:p w14:paraId="04B152C3" w14:textId="77777777" w:rsidR="00046E6E" w:rsidRDefault="00046E6E" w:rsidP="00046E6E">
      <w:pPr>
        <w:pStyle w:val="B2"/>
      </w:pPr>
      <w:r>
        <w:t>b)</w:t>
      </w:r>
      <w:r>
        <w:tab/>
        <w:t>&lt;</w:t>
      </w:r>
      <w:r w:rsidRPr="004A6460">
        <w:t>NeighbouringEcgi</w:t>
      </w:r>
      <w:r>
        <w:t>&gt;, an optional element that can occur multiple times, specifying that neighbouring ECGIs need to be reported;</w:t>
      </w:r>
    </w:p>
    <w:p w14:paraId="21C0BA84" w14:textId="77777777" w:rsidR="00046E6E" w:rsidRDefault="00046E6E" w:rsidP="00046E6E">
      <w:pPr>
        <w:pStyle w:val="B2"/>
      </w:pPr>
      <w:r>
        <w:t>c)</w:t>
      </w:r>
      <w:r>
        <w:tab/>
        <w:t>&lt;MbmsSaId&gt;, an optional element specifying that the serving MBMS Service Area Id needs to be reported;</w:t>
      </w:r>
    </w:p>
    <w:p w14:paraId="79C00BDA" w14:textId="77777777" w:rsidR="00046E6E" w:rsidRDefault="00046E6E" w:rsidP="00046E6E">
      <w:pPr>
        <w:pStyle w:val="B2"/>
      </w:pPr>
      <w:r>
        <w:t>d)</w:t>
      </w:r>
      <w:r>
        <w:tab/>
        <w:t>&lt;MbsfnArea</w:t>
      </w:r>
      <w:r w:rsidRPr="004A6460">
        <w:t>&gt;</w:t>
      </w:r>
      <w:r>
        <w:t>, an optional element specifying that the MBSFN area Id needs to be reported;</w:t>
      </w:r>
    </w:p>
    <w:p w14:paraId="5793A959" w14:textId="77777777" w:rsidR="00046E6E" w:rsidRPr="00436CF9" w:rsidRDefault="00046E6E" w:rsidP="00046E6E">
      <w:pPr>
        <w:pStyle w:val="B2"/>
        <w:rPr>
          <w:rFonts w:eastAsia="Gulim"/>
        </w:rPr>
      </w:pPr>
      <w:r w:rsidRPr="00436CF9">
        <w:rPr>
          <w:rFonts w:eastAsia="Gulim"/>
        </w:rPr>
        <w:t>e)</w:t>
      </w:r>
      <w:r w:rsidRPr="00436CF9">
        <w:rPr>
          <w:rFonts w:eastAsia="Gulim"/>
        </w:rPr>
        <w:tab/>
        <w:t>&lt;GeographicalCoordinate&gt;, an optional element specifying that the geographical coordinate specified in subclause 6.1 in 3GPP TS </w:t>
      </w:r>
      <w:r>
        <w:rPr>
          <w:rFonts w:eastAsia="Gulim"/>
        </w:rPr>
        <w:t xml:space="preserve">23.032 [47] </w:t>
      </w:r>
      <w:r w:rsidRPr="00436CF9">
        <w:rPr>
          <w:rFonts w:eastAsia="Gulim"/>
        </w:rPr>
        <w:t xml:space="preserve"> needs to be reported; and</w:t>
      </w:r>
    </w:p>
    <w:p w14:paraId="56D49E9C" w14:textId="77777777" w:rsidR="00046E6E" w:rsidRDefault="00046E6E" w:rsidP="00046E6E">
      <w:pPr>
        <w:pStyle w:val="B2"/>
      </w:pPr>
      <w:r>
        <w:t>f)</w:t>
      </w:r>
      <w:r>
        <w:tab/>
        <w:t>&lt;minimumIntervalLength&gt;, a mandatory element specifying the minimum time the MCData client needs to wait between sending location reports. The value is given in seconds; and</w:t>
      </w:r>
    </w:p>
    <w:p w14:paraId="35D5BA5D" w14:textId="77777777" w:rsidR="00046E6E" w:rsidRDefault="00046E6E" w:rsidP="00046E6E">
      <w:pPr>
        <w:pStyle w:val="B1"/>
      </w:pPr>
      <w:r w:rsidRPr="00436CF9">
        <w:t>3)</w:t>
      </w:r>
      <w:r>
        <w:tab/>
        <w:t>&lt;TriggeringCriteria&gt;, a mandatory element specifying the triggers for the MCData client to perform reporting in non emergency status. The &lt;TriggeringCriteria&gt;</w:t>
      </w:r>
      <w:r w:rsidRPr="00436CF9">
        <w:t xml:space="preserve"> element contains the following sub-elements:</w:t>
      </w:r>
    </w:p>
    <w:p w14:paraId="635B46A4" w14:textId="77777777" w:rsidR="00046E6E" w:rsidRDefault="00046E6E" w:rsidP="00046E6E">
      <w:pPr>
        <w:pStyle w:val="B2"/>
      </w:pPr>
      <w:r>
        <w:t>a)</w:t>
      </w:r>
      <w:r>
        <w:tab/>
        <w:t>&lt;CellChange&gt;, an optional element specifying what cell changes trigger location reporting. Consists of the following sub-elements:</w:t>
      </w:r>
    </w:p>
    <w:p w14:paraId="3FB1FF02" w14:textId="77777777" w:rsidR="00046E6E" w:rsidRDefault="00046E6E" w:rsidP="00046E6E">
      <w:pPr>
        <w:pStyle w:val="B3"/>
      </w:pPr>
      <w:r>
        <w:t>I)</w:t>
      </w:r>
      <w:r>
        <w:tab/>
        <w:t>&lt;AnyCellChange&gt;, an optional element. The presence of this element specifies that any cell change is a trigger. Contains a mandatory &lt;TriggerId&gt; attribute that shall be set to a unique string;</w:t>
      </w:r>
    </w:p>
    <w:p w14:paraId="2A90CC1D" w14:textId="77777777" w:rsidR="00046E6E" w:rsidRDefault="00046E6E" w:rsidP="00046E6E">
      <w:pPr>
        <w:pStyle w:val="B3"/>
      </w:pPr>
      <w:r>
        <w:t>II)</w:t>
      </w:r>
      <w:r>
        <w:tab/>
        <w:t>&lt;EnterSpecificCell&gt;, an optional element specifying an ECGI which when entered triggers a location report. Contains a mandatory &lt;TriggerId&gt; attribute that shall be set to a unique string; and</w:t>
      </w:r>
    </w:p>
    <w:p w14:paraId="0FF34CF4" w14:textId="77777777" w:rsidR="00046E6E" w:rsidRDefault="00046E6E" w:rsidP="00046E6E">
      <w:pPr>
        <w:pStyle w:val="B3"/>
      </w:pPr>
      <w:r>
        <w:t>III)</w:t>
      </w:r>
      <w:r>
        <w:tab/>
        <w:t>&lt;ExitSpecificCell&gt;, an optional element specifying an ECGI which when exited triggers a location report. Contains a mandatory &lt;TriggerId&gt; attribute that shall be set to a unique string;</w:t>
      </w:r>
    </w:p>
    <w:p w14:paraId="03DBED02" w14:textId="77777777" w:rsidR="00046E6E" w:rsidRDefault="00046E6E" w:rsidP="00046E6E">
      <w:pPr>
        <w:pStyle w:val="B2"/>
      </w:pPr>
      <w:r>
        <w:t>b)</w:t>
      </w:r>
      <w:r>
        <w:tab/>
        <w:t>&lt;TrackingAreaChange&gt;, an optional element specifying what tracking area changes trigger location reporting. Consists of the following sub-elements:</w:t>
      </w:r>
    </w:p>
    <w:p w14:paraId="27201A54" w14:textId="77777777" w:rsidR="00046E6E" w:rsidRDefault="00046E6E" w:rsidP="00046E6E">
      <w:pPr>
        <w:pStyle w:val="B3"/>
      </w:pPr>
      <w:r>
        <w:t>I)</w:t>
      </w:r>
      <w:r>
        <w:tab/>
        <w:t>&lt;AnyTrackingAreaChange&gt;, an optional element. The presence of this element specifies that any tracking area change is a trigger. Contains a mandatory &lt;TriggerId&gt; attribute that shall be set to a unique string;</w:t>
      </w:r>
    </w:p>
    <w:p w14:paraId="159ECFA0" w14:textId="77777777" w:rsidR="00046E6E" w:rsidRDefault="00046E6E" w:rsidP="00046E6E">
      <w:pPr>
        <w:pStyle w:val="B3"/>
      </w:pPr>
      <w:r>
        <w:t>II)</w:t>
      </w:r>
      <w:r>
        <w:tab/>
        <w:t>&lt;EnterSpecificTrackingArea&gt;, an optional element specifying a Tracking Area Id which when entered triggers a location report. Contains a mandatory &lt;TriggerId&gt; attribute that shall be set to a unique string; and</w:t>
      </w:r>
    </w:p>
    <w:p w14:paraId="088FEF11" w14:textId="77777777" w:rsidR="00046E6E" w:rsidRDefault="00046E6E" w:rsidP="00046E6E">
      <w:pPr>
        <w:pStyle w:val="B3"/>
      </w:pPr>
      <w:r>
        <w:t>III)</w:t>
      </w:r>
      <w:r>
        <w:tab/>
        <w:t>&lt;ExitSpecificTrackingArea&gt;, an optional element specifying a Tracking Area Id which when exited triggers a location report. Contains a mandatory &lt;TriggerId&gt; attribute that shall be set to a unique string;</w:t>
      </w:r>
    </w:p>
    <w:p w14:paraId="14D30CA9" w14:textId="77777777" w:rsidR="00046E6E" w:rsidRDefault="00046E6E" w:rsidP="00046E6E">
      <w:pPr>
        <w:pStyle w:val="B2"/>
      </w:pPr>
      <w:r>
        <w:t>c)</w:t>
      </w:r>
      <w:r>
        <w:tab/>
        <w:t>&lt;PlmnChange&gt;, an optional element specifying what PLMN changes trigger location reporting. Consists of the following sub-elements:</w:t>
      </w:r>
    </w:p>
    <w:p w14:paraId="7F996CAF" w14:textId="77777777" w:rsidR="00046E6E" w:rsidRDefault="00046E6E" w:rsidP="00046E6E">
      <w:pPr>
        <w:pStyle w:val="B3"/>
      </w:pPr>
      <w:r>
        <w:t>I)</w:t>
      </w:r>
      <w:r>
        <w:tab/>
        <w:t>&lt;AnyPlmnChange&gt;, an optional element. The presence of this element specifies that any PLMN change is a trigger. Contains a mandatory &lt;TriggerId&gt; attribute that shall be set to a unique string;</w:t>
      </w:r>
    </w:p>
    <w:p w14:paraId="3BEB65BE" w14:textId="77777777" w:rsidR="00046E6E" w:rsidRDefault="00046E6E" w:rsidP="00046E6E">
      <w:pPr>
        <w:pStyle w:val="B3"/>
      </w:pPr>
      <w:r>
        <w:t>II)</w:t>
      </w:r>
      <w:r>
        <w:tab/>
        <w:t>&lt;EnterSpecificPlmn&gt;, an optional element specifying a PLMN Id which when entered triggers a location report. Contains a mandatory &lt;TriggerId&gt; attribute that shall be set to a unique string; and</w:t>
      </w:r>
    </w:p>
    <w:p w14:paraId="50AB00B7" w14:textId="77777777" w:rsidR="00046E6E" w:rsidRDefault="00046E6E" w:rsidP="00046E6E">
      <w:pPr>
        <w:pStyle w:val="B3"/>
      </w:pPr>
      <w:r>
        <w:t>III)</w:t>
      </w:r>
      <w:r>
        <w:tab/>
        <w:t>&lt;ExitSpecificPlmn&gt;, an optional element specifying a PLMN Id which when exited triggers a location report. Contains a mandatory &lt;TriggerId&gt; attribute that shall be set to a unique string;</w:t>
      </w:r>
    </w:p>
    <w:p w14:paraId="477D2581" w14:textId="77777777" w:rsidR="008A13F4" w:rsidRDefault="008A13F4" w:rsidP="008A13F4">
      <w:pPr>
        <w:pStyle w:val="B2"/>
      </w:pPr>
      <w:r>
        <w:t>d)</w:t>
      </w:r>
      <w:r>
        <w:tab/>
        <w:t>&lt;MbmsSaChange&gt;, an optional element specifying what MBMS changes trigger location reporting. Consists of the following sub-elements:</w:t>
      </w:r>
    </w:p>
    <w:p w14:paraId="27149C42" w14:textId="77777777" w:rsidR="008A13F4" w:rsidRDefault="008A13F4" w:rsidP="008A13F4">
      <w:pPr>
        <w:pStyle w:val="B3"/>
      </w:pPr>
      <w:r>
        <w:t>I)</w:t>
      </w:r>
      <w:r>
        <w:tab/>
        <w:t>&lt;AnyMbmsSaChange&gt;, an optional element. The presence of this element specifies that any MBMS SA change is a trigger. Contains a mandatory &lt;TriggerId&gt; attribute that shall be set to a unique string;</w:t>
      </w:r>
    </w:p>
    <w:p w14:paraId="5CBB5403" w14:textId="0D67F964" w:rsidR="008A13F4" w:rsidRDefault="008A13F4" w:rsidP="008A13F4">
      <w:pPr>
        <w:pStyle w:val="B3"/>
      </w:pPr>
      <w:r>
        <w:t>II)</w:t>
      </w:r>
      <w:r>
        <w:tab/>
        <w:t>&lt;EnterSpecificMbmsSa&gt;, an optional element specifying an MBMS Service Area Id which when entered triggers a location report. Contains a mandatory &lt;TriggerId&gt; attribute that shall be set to a unique string;</w:t>
      </w:r>
    </w:p>
    <w:p w14:paraId="1992CE3C" w14:textId="77777777" w:rsidR="008A13F4" w:rsidRDefault="008A13F4" w:rsidP="008A13F4">
      <w:pPr>
        <w:pStyle w:val="B3"/>
      </w:pPr>
      <w:r>
        <w:t>III)</w:t>
      </w:r>
      <w:r>
        <w:tab/>
        <w:t>&lt;ExitSpecificMbmsSa&gt;, an optional element specifying an MBMS Service Area Id which when exited triggers a location report. Contains a mandatory &lt;TriggerId&gt; attribute that shall be set to a unique string;</w:t>
      </w:r>
    </w:p>
    <w:p w14:paraId="2FFE90CA" w14:textId="77777777" w:rsidR="008A13F4" w:rsidRDefault="008A13F4" w:rsidP="008A13F4">
      <w:pPr>
        <w:pStyle w:val="B3"/>
      </w:pPr>
      <w:r>
        <w:t>IV)</w:t>
      </w:r>
      <w:r>
        <w:tab/>
        <w:t>additional &lt;EnterSpecificMbmsSa&gt; elements may be added in an &lt;anyExt&gt; element specifying MBMS Service Area Ids which when entered triggers a location report. Contains a mandatory &lt;TriggerId&gt; attribute that shall be set to a unique string; and</w:t>
      </w:r>
    </w:p>
    <w:p w14:paraId="540569AD" w14:textId="77777777" w:rsidR="008A13F4" w:rsidRDefault="008A13F4" w:rsidP="008A13F4">
      <w:pPr>
        <w:pStyle w:val="B3"/>
      </w:pPr>
      <w:r>
        <w:t>V)</w:t>
      </w:r>
      <w:r>
        <w:tab/>
        <w:t>additional &lt;ExitSpecificMbmsSa&gt; elements may be added in an &lt;anyExt&gt; element specifying MBMS Service Area Ids which when exited triggers a location report. Contains a mandatory &lt;TriggerId&gt; attribute that shall be set to a unique string;</w:t>
      </w:r>
    </w:p>
    <w:p w14:paraId="6EB3F8F2" w14:textId="77777777" w:rsidR="008A13F4" w:rsidRDefault="008A13F4" w:rsidP="008A13F4">
      <w:pPr>
        <w:pStyle w:val="B2"/>
      </w:pPr>
      <w:r>
        <w:t>e)</w:t>
      </w:r>
      <w:r>
        <w:tab/>
        <w:t>&lt;</w:t>
      </w:r>
      <w:r w:rsidRPr="00342ED6">
        <w:t>MbsfnAreaChange</w:t>
      </w:r>
      <w:r>
        <w:t>&gt;, an optional element specifying what MBSFN changes trigger location reporting. Consists of the following sub-elements:</w:t>
      </w:r>
    </w:p>
    <w:p w14:paraId="096259B9" w14:textId="77777777" w:rsidR="008A13F4" w:rsidRDefault="008A13F4" w:rsidP="008A13F4">
      <w:pPr>
        <w:pStyle w:val="B3"/>
      </w:pPr>
      <w:r>
        <w:t>I)</w:t>
      </w:r>
      <w:r>
        <w:tab/>
        <w:t>&lt;Any</w:t>
      </w:r>
      <w:r w:rsidRPr="00342ED6">
        <w:t>MbsfnArea</w:t>
      </w:r>
      <w:r>
        <w:t>Change&gt;, an optional element in an &lt;anyExt&gt; element. The presence of this element specifies that any MBSFN area change is a trigger. Contains a mandatory &lt;TriggerId&gt; attribute that shall be set to a unique string;</w:t>
      </w:r>
    </w:p>
    <w:p w14:paraId="1D18C0C9" w14:textId="72243975" w:rsidR="008A13F4" w:rsidRDefault="008A13F4" w:rsidP="008A13F4">
      <w:pPr>
        <w:pStyle w:val="B3"/>
      </w:pPr>
      <w:r>
        <w:t>II)</w:t>
      </w:r>
      <w:r>
        <w:tab/>
        <w:t>&lt;EnterSpecific</w:t>
      </w:r>
      <w:r w:rsidRPr="00342ED6">
        <w:t>MbsfnArea</w:t>
      </w:r>
      <w:r>
        <w:t>&gt;, an optional element specifying an MBSFN area which when entered triggers a location report. Contains a mandatory &lt;TriggerId&gt; attribute that shall be set to a unique string;</w:t>
      </w:r>
    </w:p>
    <w:p w14:paraId="59A8A9CC" w14:textId="77777777" w:rsidR="008A13F4" w:rsidRDefault="008A13F4" w:rsidP="008A13F4">
      <w:pPr>
        <w:pStyle w:val="B3"/>
      </w:pPr>
      <w:r>
        <w:t>III)</w:t>
      </w:r>
      <w:r>
        <w:tab/>
        <w:t>&lt;ExitSpecific</w:t>
      </w:r>
      <w:r w:rsidRPr="00342ED6">
        <w:t>MbsfnArea</w:t>
      </w:r>
      <w:r>
        <w:t>&gt;, an optional element specifying an MBSFN area which when exited triggers a location report. Contains a mandatory &lt;TriggerId&gt; attribute that shall be set to a unique string;</w:t>
      </w:r>
    </w:p>
    <w:p w14:paraId="3686DB97" w14:textId="77777777" w:rsidR="008A13F4" w:rsidRDefault="008A13F4" w:rsidP="008A13F4">
      <w:pPr>
        <w:pStyle w:val="B3"/>
      </w:pPr>
      <w:r>
        <w:t>IV)</w:t>
      </w:r>
      <w:r>
        <w:tab/>
        <w:t>additional &lt;EnterSpecificMbsfnArea&gt; elements may be added in an &lt;anyExt&gt; element specifying MBSFN areas which when entered triggers a location report. Contains a mandatory &lt;TriggerId&gt; attribute that shall be set to a unique string; and</w:t>
      </w:r>
    </w:p>
    <w:p w14:paraId="6EA2F995" w14:textId="77777777" w:rsidR="008A13F4" w:rsidRDefault="008A13F4" w:rsidP="008A13F4">
      <w:pPr>
        <w:pStyle w:val="B3"/>
      </w:pPr>
      <w:r>
        <w:t>V)</w:t>
      </w:r>
      <w:r>
        <w:tab/>
        <w:t>additional &lt;ExitSpecificMbsfnArea&gt; elements may be added in an &lt;anyExt&gt; element specifying MBSFN areas which when exited triggers a location report. Contains a mandatory &lt;TriggerId&gt; attribute that shall be set to a unique string;</w:t>
      </w:r>
    </w:p>
    <w:p w14:paraId="6D632D61" w14:textId="77777777" w:rsidR="00046E6E" w:rsidRDefault="00046E6E" w:rsidP="00046E6E">
      <w:pPr>
        <w:pStyle w:val="B2"/>
      </w:pPr>
      <w:r>
        <w:t>f)</w:t>
      </w:r>
      <w:r>
        <w:tab/>
        <w:t>&lt;PeriodicReport&gt;, an optional element specifying that periodic location reports shall be sent. The value in seconds specifies the reporting interval. Contains a mandatory &lt;TriggerId&gt; attribute that shall be set to a unique string;</w:t>
      </w:r>
    </w:p>
    <w:p w14:paraId="10D0C752" w14:textId="77777777" w:rsidR="00046E6E" w:rsidRDefault="00046E6E" w:rsidP="00046E6E">
      <w:pPr>
        <w:pStyle w:val="B2"/>
      </w:pPr>
      <w:r>
        <w:t>g)</w:t>
      </w:r>
      <w:r>
        <w:tab/>
        <w:t>&lt;TravelledDistance&gt;, an optional element specifying that the travelled distance shall trigger a report. The value in metres specified the travelled distance. Contains a mandatory &lt;TriggerId&gt; attribute that shall be set to a unique string;</w:t>
      </w:r>
    </w:p>
    <w:p w14:paraId="347B499D" w14:textId="77777777" w:rsidR="00046E6E" w:rsidRDefault="00046E6E" w:rsidP="00046E6E">
      <w:pPr>
        <w:pStyle w:val="B2"/>
      </w:pPr>
      <w:r>
        <w:t>h)</w:t>
      </w:r>
      <w:r>
        <w:tab/>
        <w:t>&lt;McdataSignallingEvent&gt;, an optional element specifying what signalling events triggers a location report. The &lt;McdataSignallingEvent&gt; element has the following sub-elements:</w:t>
      </w:r>
    </w:p>
    <w:p w14:paraId="78C3E80B" w14:textId="77777777" w:rsidR="00046E6E" w:rsidRDefault="00046E6E" w:rsidP="00046E6E">
      <w:pPr>
        <w:pStyle w:val="B3"/>
      </w:pPr>
      <w:r>
        <w:t>I)</w:t>
      </w:r>
      <w:r>
        <w:tab/>
        <w:t>&lt;InitialLogOn&gt;, an optional element specifying that an initial log on triggers a location report. Contains a mandatory &lt;TriggerId&gt; attribute that shall be set to a unique string;</w:t>
      </w:r>
    </w:p>
    <w:p w14:paraId="0EA9F04D" w14:textId="77777777" w:rsidR="00046E6E" w:rsidRDefault="00046E6E" w:rsidP="00046E6E">
      <w:pPr>
        <w:pStyle w:val="B3"/>
      </w:pPr>
      <w:r>
        <w:t>II)</w:t>
      </w:r>
      <w:r>
        <w:tab/>
        <w:t>&lt;GroupCallNonEmergency&gt;, an optional element specifying that a non-emergency group call triggers a location report. Contains a mandatory &lt;TriggerId&gt; attribute that shall be set to a unique string;</w:t>
      </w:r>
    </w:p>
    <w:p w14:paraId="287468A8" w14:textId="77777777" w:rsidR="00046E6E" w:rsidRPr="00B36FB6" w:rsidRDefault="00046E6E" w:rsidP="00046E6E">
      <w:pPr>
        <w:pStyle w:val="B3"/>
        <w:rPr>
          <w:lang w:val="en-US"/>
        </w:rPr>
      </w:pPr>
      <w:r>
        <w:t>III)</w:t>
      </w:r>
      <w:r>
        <w:tab/>
        <w:t>&lt;PrivateCallNonEmergency&gt;, an optional element specifying that a non-emergency private call triggers a location report. Contains a mandatory &lt;TriggerId&gt; attribute that shall be set to a unique string;</w:t>
      </w:r>
      <w:r>
        <w:rPr>
          <w:lang w:val="en-US"/>
        </w:rPr>
        <w:t xml:space="preserve"> and</w:t>
      </w:r>
    </w:p>
    <w:p w14:paraId="14DFAEBB" w14:textId="77777777" w:rsidR="00046E6E" w:rsidRDefault="00046E6E" w:rsidP="00046E6E">
      <w:pPr>
        <w:pStyle w:val="B3"/>
      </w:pPr>
      <w:r>
        <w:t>IV)</w:t>
      </w:r>
      <w:r>
        <w:tab/>
        <w:t>&lt;LocationConfigurationReceived&gt;, an optional element specifying that a received location configuration triggers a location report. Contains a mandatory &lt;TriggerId&gt; attribute that shall be set to a unique string; and</w:t>
      </w:r>
    </w:p>
    <w:p w14:paraId="643EEA2A" w14:textId="77777777" w:rsidR="00046E6E" w:rsidRDefault="00046E6E" w:rsidP="00046E6E">
      <w:pPr>
        <w:pStyle w:val="B2"/>
      </w:pPr>
      <w:r>
        <w:t>i)</w:t>
      </w:r>
      <w:r>
        <w:tab/>
        <w:t>&lt;GeographicalAreaChange&gt;, an optional element specifying what geographical are changes trigger location reporting. Consists of the following sub-elements:</w:t>
      </w:r>
    </w:p>
    <w:p w14:paraId="5CAA29DE" w14:textId="77777777" w:rsidR="00046E6E" w:rsidRDefault="00046E6E" w:rsidP="00046E6E">
      <w:pPr>
        <w:pStyle w:val="B3"/>
      </w:pPr>
      <w:r>
        <w:t>I)</w:t>
      </w:r>
      <w:r>
        <w:tab/>
        <w:t>&lt;Any</w:t>
      </w:r>
      <w:r w:rsidRPr="00342ED6">
        <w:t>Area</w:t>
      </w:r>
      <w:r>
        <w:t>Change&gt;, an optional element. The presence of this element specifies that any geographical area change is a trigger. Contains a mandatory &lt;TriggerId&gt; attribute that shall be set to a unique string;</w:t>
      </w:r>
    </w:p>
    <w:p w14:paraId="071516F9" w14:textId="77777777" w:rsidR="00046E6E" w:rsidRDefault="00046E6E" w:rsidP="00046E6E">
      <w:pPr>
        <w:pStyle w:val="B3"/>
      </w:pPr>
      <w:r>
        <w:t>II)</w:t>
      </w:r>
      <w:r>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4F1F0275" w14:textId="77777777" w:rsidR="00046E6E" w:rsidRDefault="00046E6E" w:rsidP="00046E6E">
      <w:pPr>
        <w:pStyle w:val="B4"/>
      </w:pPr>
      <w:r>
        <w:t>A)</w:t>
      </w:r>
      <w:r>
        <w:tab/>
        <w:t>&lt;GeographicalArea&gt;, an optional element containing a &lt;TriggerId&gt; attribute and the following two subelements:</w:t>
      </w:r>
    </w:p>
    <w:p w14:paraId="73AE1E97" w14:textId="77777777" w:rsidR="00046E6E" w:rsidRDefault="00046E6E" w:rsidP="00046E6E">
      <w:pPr>
        <w:pStyle w:val="B5"/>
      </w:pPr>
      <w:r>
        <w:t>x1)</w:t>
      </w:r>
      <w:r>
        <w:tab/>
        <w:t>&lt;PolygonArea&gt;, an optional element specifying the area as a polygon specified in subclause 5.2 in 3GPP TS 23.032 [47]; and</w:t>
      </w:r>
    </w:p>
    <w:p w14:paraId="79D869C2" w14:textId="77777777" w:rsidR="00046E6E" w:rsidRDefault="00046E6E" w:rsidP="00046E6E">
      <w:pPr>
        <w:pStyle w:val="B5"/>
      </w:pPr>
      <w:r>
        <w:t>x2)</w:t>
      </w:r>
      <w:r>
        <w:tab/>
        <w:t>&lt;EllipsoidArcArea&gt;, an optional element specifying the area as an Ellipsoid Arc specified in subclause 5.7 in 3GPP TS 23.032 [47]; and</w:t>
      </w:r>
    </w:p>
    <w:p w14:paraId="7E5E2EAF" w14:textId="77777777" w:rsidR="00046E6E" w:rsidRDefault="00046E6E" w:rsidP="00046E6E">
      <w:pPr>
        <w:pStyle w:val="B3"/>
      </w:pPr>
      <w:r>
        <w:t>III)</w:t>
      </w:r>
      <w:r>
        <w:tab/>
        <w:t>&lt;ExitSpecific</w:t>
      </w:r>
      <w:r w:rsidRPr="00342ED6">
        <w:t>Area</w:t>
      </w:r>
      <w:r>
        <w:t>Type&gt;, an optional element specifying a geographical area which when exited triggers a location report. Contains a mandatory &lt;TriggerId&gt; attribute that shall be set to a unique string.</w:t>
      </w:r>
    </w:p>
    <w:p w14:paraId="7E31EF79" w14:textId="77777777" w:rsidR="00046E6E" w:rsidRDefault="00046E6E" w:rsidP="00046E6E">
      <w:pPr>
        <w:pStyle w:val="B1"/>
      </w:pPr>
      <w:r w:rsidRPr="006060DB">
        <w:t>4)</w:t>
      </w:r>
      <w:r w:rsidRPr="006060DB">
        <w:tab/>
        <w:t>the &lt;anyExt&gt; shall be included with the following element not declared in the XML schema:</w:t>
      </w:r>
    </w:p>
    <w:p w14:paraId="5CBCF78E" w14:textId="77777777" w:rsidR="00046E6E" w:rsidRDefault="00046E6E" w:rsidP="00046E6E">
      <w:pPr>
        <w:pStyle w:val="B2"/>
      </w:pPr>
      <w:r w:rsidRPr="006060DB">
        <w:t>a)</w:t>
      </w:r>
      <w:r w:rsidRPr="006060DB">
        <w:tab/>
        <w:t>&lt;EmergencyTriggeringCriteria&gt;, a mandatory element specifying the triggers for the MC</w:t>
      </w:r>
      <w:r>
        <w:t>Data</w:t>
      </w:r>
      <w:r w:rsidRPr="006060DB">
        <w:t xml:space="preserve"> client to perform reporting in emergency status. The &lt;TriggeringCriteria&gt; element contains the following sub-elements:</w:t>
      </w:r>
    </w:p>
    <w:p w14:paraId="5871F380" w14:textId="77777777" w:rsidR="00046E6E" w:rsidRDefault="00046E6E" w:rsidP="00046E6E">
      <w:pPr>
        <w:pStyle w:val="B3"/>
      </w:pPr>
      <w:r w:rsidRPr="006060DB">
        <w:t>I)</w:t>
      </w:r>
      <w:r w:rsidRPr="006060DB">
        <w:tab/>
        <w:t>&lt;CellChange&gt;, an optional element specifying what cell changes trigger location reporting. Consists of the following sub-elements:</w:t>
      </w:r>
    </w:p>
    <w:p w14:paraId="26976B70" w14:textId="77777777" w:rsidR="00046E6E" w:rsidRDefault="00046E6E" w:rsidP="00046E6E">
      <w:pPr>
        <w:pStyle w:val="B4"/>
      </w:pPr>
      <w:r>
        <w:t>A)</w:t>
      </w:r>
      <w:r>
        <w:tab/>
        <w:t>&lt;AnyCellChange&gt;, an optional element. The presence of this element specifies that any cell change is a trigger. Contains a mandatory &lt;TriggerId&gt; attribute that shall be set to a unique string;</w:t>
      </w:r>
    </w:p>
    <w:p w14:paraId="1A017DC8" w14:textId="77777777" w:rsidR="00046E6E" w:rsidRDefault="00046E6E" w:rsidP="00046E6E">
      <w:pPr>
        <w:pStyle w:val="B4"/>
      </w:pPr>
      <w:r>
        <w:t>B)</w:t>
      </w:r>
      <w:r>
        <w:tab/>
        <w:t>&lt;EnterSpecificCell&gt;, an optional element specifying an ECGI which when entered triggers a location report. Contains a mandatory &lt;TriggerId&gt; attribute that shall be set to a unique string; and</w:t>
      </w:r>
    </w:p>
    <w:p w14:paraId="4643302E" w14:textId="77777777" w:rsidR="00046E6E" w:rsidRDefault="00046E6E" w:rsidP="00046E6E">
      <w:pPr>
        <w:pStyle w:val="B4"/>
      </w:pPr>
      <w:r>
        <w:t>C)</w:t>
      </w:r>
      <w:r>
        <w:tab/>
        <w:t>&lt;ExitSpecificCell&gt;, an optional element specifying an ECGI which when exited triggers a location report. Contains a mandatory &lt;TriggerId&gt; attribute that shall be set to a unique string;</w:t>
      </w:r>
    </w:p>
    <w:p w14:paraId="1A9C3C57" w14:textId="77777777" w:rsidR="00046E6E" w:rsidRDefault="00046E6E" w:rsidP="00046E6E">
      <w:pPr>
        <w:pStyle w:val="B3"/>
      </w:pPr>
      <w:r>
        <w:t>II)</w:t>
      </w:r>
      <w:r>
        <w:tab/>
        <w:t>&lt;TrackingAreaChange&gt;, an optional element specifying what tracking area changes trigger location reporting. Consists of the following sub-elements:</w:t>
      </w:r>
    </w:p>
    <w:p w14:paraId="76C39118" w14:textId="77777777" w:rsidR="00046E6E" w:rsidRDefault="00046E6E" w:rsidP="00046E6E">
      <w:pPr>
        <w:pStyle w:val="B4"/>
      </w:pPr>
      <w:r>
        <w:t>A)</w:t>
      </w:r>
      <w:r>
        <w:tab/>
        <w:t>&lt;AnyTrackingAreaChange&gt;, an optional element. The presence of this element specifies that any tracking area change is a trigger. Contains a mandatory &lt;TriggerId&gt; attribute that shall be set to a unique string;</w:t>
      </w:r>
    </w:p>
    <w:p w14:paraId="47A24E76" w14:textId="77777777" w:rsidR="00046E6E" w:rsidRDefault="00046E6E" w:rsidP="00046E6E">
      <w:pPr>
        <w:pStyle w:val="B4"/>
      </w:pPr>
      <w:r>
        <w:t>B)</w:t>
      </w:r>
      <w:r>
        <w:tab/>
        <w:t>&lt;EnterSpecificTrackingArea&gt;, an optional element specifying a Tracking Area Id which when entered triggers a location report. Contains a mandatory &lt;TriggerId&gt; attribute that shall be set to a unique string; and</w:t>
      </w:r>
    </w:p>
    <w:p w14:paraId="38A8F1BD" w14:textId="77777777" w:rsidR="00046E6E" w:rsidRDefault="00046E6E" w:rsidP="00046E6E">
      <w:pPr>
        <w:pStyle w:val="B4"/>
      </w:pPr>
      <w:r>
        <w:t>C)</w:t>
      </w:r>
      <w:r>
        <w:tab/>
        <w:t>&lt;ExitSpecificTrackingArea&gt;, an optional element specifying a Tracking Area Id which when exited triggers a location report. Contains a mandatory &lt;TriggerId&gt; attribute that shall be set to a unique string;</w:t>
      </w:r>
    </w:p>
    <w:p w14:paraId="444EB694" w14:textId="77777777" w:rsidR="00046E6E" w:rsidRDefault="00046E6E" w:rsidP="00046E6E">
      <w:pPr>
        <w:pStyle w:val="B3"/>
      </w:pPr>
      <w:r>
        <w:t>III)</w:t>
      </w:r>
      <w:r>
        <w:tab/>
        <w:t>&lt;PlmnChange&gt;, an optional element specifying what PLMN changes trigger location reporting. Consists of the following sub-elements:</w:t>
      </w:r>
    </w:p>
    <w:p w14:paraId="1ABF1A38" w14:textId="77777777" w:rsidR="00046E6E" w:rsidRDefault="00046E6E" w:rsidP="00046E6E">
      <w:pPr>
        <w:pStyle w:val="B4"/>
      </w:pPr>
      <w:r>
        <w:t>A)</w:t>
      </w:r>
      <w:r>
        <w:tab/>
        <w:t>&lt;AnyPlmnChange&gt;, an optional element. The presence of this element specifies that any PLMN change is a trigger. Contains a mandatory &lt;TriggerId&gt; attribute that shall be set to a unique string;</w:t>
      </w:r>
    </w:p>
    <w:p w14:paraId="305D90A4" w14:textId="77777777" w:rsidR="00046E6E" w:rsidRDefault="00046E6E" w:rsidP="00046E6E">
      <w:pPr>
        <w:pStyle w:val="B4"/>
      </w:pPr>
      <w:r>
        <w:t>B)</w:t>
      </w:r>
      <w:r>
        <w:tab/>
        <w:t>&lt;EnterSpecificPlmn&gt;, an optional element specifying a PLMN Id which when entered triggers a location report. Contains a mandatory &lt;TriggerId&gt; attribute that shall be set to a unique string; and</w:t>
      </w:r>
    </w:p>
    <w:p w14:paraId="1082A332" w14:textId="77777777" w:rsidR="00046E6E" w:rsidRDefault="00046E6E" w:rsidP="00046E6E">
      <w:pPr>
        <w:pStyle w:val="B4"/>
      </w:pPr>
      <w:r>
        <w:t>C)</w:t>
      </w:r>
      <w:r>
        <w:tab/>
        <w:t>&lt;ExitSpecificPlmn&gt;, an optional element specifying a PLMN Id which when exited triggers a location report. Contains a mandatory &lt;TriggerId&gt; attribute that shall be set to a unique string;</w:t>
      </w:r>
    </w:p>
    <w:p w14:paraId="555CC1BE" w14:textId="77777777" w:rsidR="008A13F4" w:rsidRDefault="008A13F4" w:rsidP="008A13F4">
      <w:pPr>
        <w:pStyle w:val="B3"/>
      </w:pPr>
      <w:r>
        <w:t>IV)</w:t>
      </w:r>
      <w:r>
        <w:tab/>
        <w:t>&lt;MbmsSaChange&gt;, an optional element specifying what MBMS changes trigger location reporting. Consists of the following sub-elements:</w:t>
      </w:r>
    </w:p>
    <w:p w14:paraId="628183CB" w14:textId="77777777" w:rsidR="008A13F4" w:rsidRDefault="008A13F4" w:rsidP="008A13F4">
      <w:pPr>
        <w:pStyle w:val="B4"/>
      </w:pPr>
      <w:r>
        <w:t>A)</w:t>
      </w:r>
      <w:r>
        <w:tab/>
        <w:t>&lt;AnyMbmsSaChange&gt;, an optional element. The presence of this element specifies that any MBMS SA change is a trigger. Contains a mandatory &lt;TriggerId&gt; attribute that shall be set to a unique string;</w:t>
      </w:r>
    </w:p>
    <w:p w14:paraId="1DA9F790" w14:textId="4CB40929" w:rsidR="008A13F4" w:rsidRDefault="008A13F4" w:rsidP="008A13F4">
      <w:pPr>
        <w:pStyle w:val="B4"/>
      </w:pPr>
      <w:r>
        <w:t>B)</w:t>
      </w:r>
      <w:r>
        <w:tab/>
        <w:t>&lt;EnterSpecificMbmsSa&gt;, an optional element specifying an MBMS Service Area Id which when entered triggers a location report. Contains a mandatory &lt;TriggerId&gt; attribute that shall be set to a unique string;</w:t>
      </w:r>
    </w:p>
    <w:p w14:paraId="1C8B099C" w14:textId="77777777" w:rsidR="008A13F4" w:rsidRDefault="008A13F4" w:rsidP="008A13F4">
      <w:pPr>
        <w:pStyle w:val="B4"/>
      </w:pPr>
      <w:r>
        <w:t>C)</w:t>
      </w:r>
      <w:r>
        <w:tab/>
        <w:t>&lt;ExitSpecificMbmsSa&gt;, an optional element specifying an MBMS Service Area Id which when exited triggers a location report. Contains a mandatory &lt;TriggerId&gt; attribute that shall be set to a unique string;</w:t>
      </w:r>
    </w:p>
    <w:p w14:paraId="1CFC654A" w14:textId="77777777" w:rsidR="008A13F4" w:rsidRDefault="008A13F4" w:rsidP="008A13F4">
      <w:pPr>
        <w:pStyle w:val="B4"/>
      </w:pPr>
      <w:r>
        <w:t>D)</w:t>
      </w:r>
      <w:r>
        <w:tab/>
        <w:t>additional &lt;EnterSpecificMbmsSa&gt; elements may be added in an &lt;anyExt&gt; element specifying MBMS Service Area Ids which when entered triggers a location report. Contains a mandatory &lt;TriggerId&gt; attribute that shall be set to a unique string; and</w:t>
      </w:r>
    </w:p>
    <w:p w14:paraId="19C68387" w14:textId="77777777" w:rsidR="008A13F4" w:rsidRDefault="008A13F4" w:rsidP="008A13F4">
      <w:pPr>
        <w:pStyle w:val="B4"/>
      </w:pPr>
      <w:r>
        <w:t>E)</w:t>
      </w:r>
      <w:r>
        <w:tab/>
        <w:t>additional &lt;ExitSpecificMbmsSa&gt; elements may be added in an &lt;anyExt&gt; element specifying MBMS Service Area Ids which when exited triggers a location report. Contains a mandatory &lt;TriggerId&gt; attribute that shall be set to a unique string;</w:t>
      </w:r>
    </w:p>
    <w:p w14:paraId="6FB09BFF" w14:textId="77777777" w:rsidR="008A13F4" w:rsidRDefault="008A13F4" w:rsidP="008A13F4">
      <w:pPr>
        <w:pStyle w:val="B3"/>
      </w:pPr>
      <w:r>
        <w:t>V)</w:t>
      </w:r>
      <w:r>
        <w:tab/>
        <w:t>&lt;MbsfnAreaChange&gt;, an optional element specifying what MBSFN changes trigger location reporting. Consists of the following sub-elements:</w:t>
      </w:r>
    </w:p>
    <w:p w14:paraId="655D6A30" w14:textId="77777777" w:rsidR="008A13F4" w:rsidRDefault="008A13F4" w:rsidP="008A13F4">
      <w:pPr>
        <w:pStyle w:val="B4"/>
      </w:pPr>
      <w:r>
        <w:t>A)</w:t>
      </w:r>
      <w:r>
        <w:tab/>
        <w:t>&lt;AnyMbsfnAreaChange&gt;, an optional element</w:t>
      </w:r>
      <w:r w:rsidRPr="00B52BA2">
        <w:t xml:space="preserve"> </w:t>
      </w:r>
      <w:r>
        <w:t>in an &lt;anyExt&gt; element. The presence of this element specifies that any MBSFN area change is a trigger. Contains a mandatory &lt;TriggerId&gt; attribute that shall be set to a unique string;</w:t>
      </w:r>
    </w:p>
    <w:p w14:paraId="4BBFAAA6" w14:textId="1D3F2275" w:rsidR="008A13F4" w:rsidRDefault="008A13F4" w:rsidP="008A13F4">
      <w:pPr>
        <w:pStyle w:val="B4"/>
      </w:pPr>
      <w:r>
        <w:t>B)</w:t>
      </w:r>
      <w:r>
        <w:tab/>
        <w:t>&lt;EnterSpecificMbsfnArea&gt;, an optional element specifying an MBSFN area which when entered triggers a location report. Contains a mandatory &lt;TriggerId&gt; attribute that shall be set to a unique string;</w:t>
      </w:r>
    </w:p>
    <w:p w14:paraId="13027BC6" w14:textId="77777777" w:rsidR="008A13F4" w:rsidRDefault="008A13F4" w:rsidP="008A13F4">
      <w:pPr>
        <w:pStyle w:val="B4"/>
      </w:pPr>
      <w:r>
        <w:t>C)</w:t>
      </w:r>
      <w:r>
        <w:tab/>
        <w:t>&lt;ExitSpecificMbsfnArea&gt;, an optional element specifying an MBSFN area which when exited triggers a location report. Contains a mandatory &lt;TriggerId&gt; attribute that shall be set to a unique string;</w:t>
      </w:r>
    </w:p>
    <w:p w14:paraId="615309C2" w14:textId="77777777" w:rsidR="008A13F4" w:rsidRDefault="008A13F4" w:rsidP="008A13F4">
      <w:pPr>
        <w:pStyle w:val="B4"/>
      </w:pPr>
      <w:r>
        <w:t>D)</w:t>
      </w:r>
      <w:r>
        <w:tab/>
        <w:t>additional &lt;EnterSpecificMbsfnArea&gt; elements may be added in an &lt;anyExt&gt; element specifying MBSFN areas which when entered triggers a location report. Contains a mandatory &lt;TriggerId&gt; attribute that shall be set to a unique string; and</w:t>
      </w:r>
    </w:p>
    <w:p w14:paraId="49AA4579" w14:textId="77777777" w:rsidR="008A13F4" w:rsidRDefault="008A13F4" w:rsidP="008A13F4">
      <w:pPr>
        <w:pStyle w:val="B4"/>
      </w:pPr>
      <w:r>
        <w:t>E)</w:t>
      </w:r>
      <w:r>
        <w:tab/>
        <w:t>additional &lt;ExitSpecificMbsfnArea&gt; elements may be added in an &lt;anyExt&gt; element specifying MBSFN areas which when exited triggers a location report. Contains a mandatory &lt;TriggerId&gt; attribute that shall be set to a unique string;</w:t>
      </w:r>
    </w:p>
    <w:p w14:paraId="28DFA5F6" w14:textId="77777777" w:rsidR="00046E6E" w:rsidRDefault="00046E6E" w:rsidP="00046E6E">
      <w:pPr>
        <w:pStyle w:val="B3"/>
      </w:pPr>
      <w:r>
        <w:t>VI)</w:t>
      </w:r>
      <w:r>
        <w:tab/>
        <w:t>&lt;PeriodicReport&gt;, an optional element specifying that periodic location reports shall be sent. The value in seconds specifies the reporting interval. Contains a mandatory &lt;TriggerId&gt; attribute that shall be set to a unique string;</w:t>
      </w:r>
    </w:p>
    <w:p w14:paraId="26EE8CA2" w14:textId="77777777" w:rsidR="00046E6E" w:rsidRDefault="00046E6E" w:rsidP="00046E6E">
      <w:pPr>
        <w:pStyle w:val="B3"/>
      </w:pPr>
      <w:r>
        <w:t>VII)</w:t>
      </w:r>
      <w:r>
        <w:tab/>
        <w:t>&lt;TravelledDistance&gt;, an optional element specifying that the travelled distance shall trigger a report. The value in metres specified the travelled distance. Contains a mandatory &lt;TriggerId&gt; attribute that shall be set to a unique string;</w:t>
      </w:r>
    </w:p>
    <w:p w14:paraId="2895FA85" w14:textId="77777777" w:rsidR="00046E6E" w:rsidRDefault="00046E6E" w:rsidP="00046E6E">
      <w:pPr>
        <w:pStyle w:val="B3"/>
      </w:pPr>
      <w:r>
        <w:t>VIII)</w:t>
      </w:r>
      <w:r>
        <w:tab/>
        <w:t>&lt;McdataSignallingEvent&gt;, an optional element specifying what signalling events triggers a location report. The &lt;McdataSignallingEvent&gt; element has the following sub-elements:</w:t>
      </w:r>
    </w:p>
    <w:p w14:paraId="1CB887BA" w14:textId="77777777" w:rsidR="00046E6E" w:rsidRDefault="00046E6E" w:rsidP="00046E6E">
      <w:pPr>
        <w:pStyle w:val="B4"/>
      </w:pPr>
      <w:r>
        <w:t>A)</w:t>
      </w:r>
      <w:r>
        <w:tab/>
        <w:t>&lt;InitialLogOn&gt;, an optional element specifying that an initial log on triggers a location report. Contains a mandatory &lt;TriggerId&gt; attribute that shall be set to a unique string;</w:t>
      </w:r>
    </w:p>
    <w:p w14:paraId="6E3BA204" w14:textId="77777777" w:rsidR="00046E6E" w:rsidRDefault="00046E6E" w:rsidP="00046E6E">
      <w:pPr>
        <w:pStyle w:val="B4"/>
      </w:pPr>
      <w:r>
        <w:t>B)</w:t>
      </w:r>
      <w:r>
        <w:tab/>
        <w:t>&lt;GroupCallNonEmergency&gt;, an optional element specifying that a non-emergency group call triggers a location report. Contains a mandatory &lt;TriggerId&gt; attribute that shall be set to a unique string;</w:t>
      </w:r>
    </w:p>
    <w:p w14:paraId="00C35D2E" w14:textId="77777777" w:rsidR="00046E6E" w:rsidRDefault="00046E6E" w:rsidP="00046E6E">
      <w:pPr>
        <w:pStyle w:val="B4"/>
      </w:pPr>
      <w:r>
        <w:t>C)</w:t>
      </w:r>
      <w:r>
        <w:tab/>
        <w:t>&lt;PrivateCallNonEmergency&gt;, an optional element specifying that a non-emergency private call triggers a location report. Contains a mandatory &lt;TriggerId&gt; attribute that shall be set to a unique string; and</w:t>
      </w:r>
    </w:p>
    <w:p w14:paraId="61DA6C93" w14:textId="77777777" w:rsidR="00046E6E" w:rsidRDefault="00046E6E" w:rsidP="00046E6E">
      <w:pPr>
        <w:pStyle w:val="B4"/>
      </w:pPr>
      <w:r>
        <w:t>D)</w:t>
      </w:r>
      <w:r>
        <w:tab/>
        <w:t>&lt;LocationConfigurationReceived&gt;, an optional element specifying that a received location configuration triggers a location report. Contains a mandatory &lt;TriggerId&gt; attribute that shall be set to a unique string; and</w:t>
      </w:r>
    </w:p>
    <w:p w14:paraId="13842C75" w14:textId="77777777" w:rsidR="00046E6E" w:rsidRDefault="00046E6E" w:rsidP="00046E6E">
      <w:pPr>
        <w:pStyle w:val="B3"/>
      </w:pPr>
      <w:r>
        <w:t>IX)</w:t>
      </w:r>
      <w:r>
        <w:tab/>
        <w:t>&lt;GeographicalAreaChange&gt;, an optional element specifying what geographical are changes trigger location reporting. Consists of the following sub-elements:</w:t>
      </w:r>
    </w:p>
    <w:p w14:paraId="50AA3668" w14:textId="77777777" w:rsidR="00046E6E" w:rsidRDefault="00046E6E" w:rsidP="00046E6E">
      <w:pPr>
        <w:pStyle w:val="B4"/>
      </w:pPr>
      <w:r>
        <w:t>A)</w:t>
      </w:r>
      <w:r>
        <w:tab/>
        <w:t>&lt;AnyAreaChange&gt;, an optional element. The presence of this element specifies that any geographical area change is a trigger. Contains a mandatory &lt;TriggerId&gt; attribute that shall be set to a unique string;</w:t>
      </w:r>
    </w:p>
    <w:p w14:paraId="2CF60C93" w14:textId="77777777" w:rsidR="00046E6E" w:rsidRDefault="00046E6E" w:rsidP="00046E6E">
      <w:pPr>
        <w:pStyle w:val="B4"/>
      </w:pPr>
      <w:r>
        <w:t>B)</w:t>
      </w:r>
      <w:r>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764D203E" w14:textId="77777777" w:rsidR="00046E6E" w:rsidRDefault="00046E6E" w:rsidP="00046E6E">
      <w:pPr>
        <w:pStyle w:val="B5"/>
      </w:pPr>
      <w:r>
        <w:t>x1)</w:t>
      </w:r>
      <w:r>
        <w:tab/>
        <w:t>&lt;GeographicalArea&gt;, an optional element containing a &lt;TriggerId&gt; attribute and the following two subelements:</w:t>
      </w:r>
    </w:p>
    <w:p w14:paraId="07DAD740" w14:textId="77777777" w:rsidR="00046E6E" w:rsidRDefault="00046E6E" w:rsidP="00046E6E">
      <w:pPr>
        <w:pStyle w:val="B5"/>
      </w:pPr>
      <w:r>
        <w:tab/>
        <w:t>i1)</w:t>
      </w:r>
      <w:r>
        <w:tab/>
        <w:t>&lt;PolygonArea&gt;, an optional element specifying the area as a polygon specified in subclause 5.2 in 3GPP TS 23.032 [47]; and</w:t>
      </w:r>
    </w:p>
    <w:p w14:paraId="718054F0" w14:textId="77777777" w:rsidR="00046E6E" w:rsidRDefault="00046E6E" w:rsidP="00046E6E">
      <w:pPr>
        <w:pStyle w:val="B5"/>
      </w:pPr>
      <w:r>
        <w:tab/>
        <w:t>i2)</w:t>
      </w:r>
      <w:r>
        <w:tab/>
        <w:t>&lt;EllipsoidArcArea&gt;, an optional element specifying the area as an Ellipsoid Arc specified in subclause 5.7 in 3GPP TS 23.032 [47]; and</w:t>
      </w:r>
    </w:p>
    <w:p w14:paraId="63477F36" w14:textId="77777777" w:rsidR="00046E6E" w:rsidRDefault="00046E6E" w:rsidP="00046E6E">
      <w:pPr>
        <w:pStyle w:val="B4"/>
      </w:pPr>
      <w:r>
        <w:t>C)</w:t>
      </w:r>
      <w:r>
        <w:tab/>
        <w:t>&lt;ExitSpecificAreaType&gt;, an optional element specifying a geographical area which when exited triggers a location report. Contains a mandatory &lt;TriggerId&gt; attribute that shall be set to a unique string.</w:t>
      </w:r>
    </w:p>
    <w:p w14:paraId="48E8168E" w14:textId="77777777" w:rsidR="00046E6E" w:rsidRDefault="00046E6E" w:rsidP="00046E6E">
      <w:r>
        <w:t>&lt;Request&gt; is an element with a &lt;RequestId&gt; attribute. The &lt;Request&gt; element is used to request a location report. The value of the &lt;RequestId&gt; attribute is returned in the corresponding &lt;ReportId&gt; attribute in order to correlate the request and the report.</w:t>
      </w:r>
    </w:p>
    <w:p w14:paraId="0AB61A8F" w14:textId="77777777" w:rsidR="00046E6E" w:rsidRDefault="00046E6E" w:rsidP="00046E6E">
      <w:r>
        <w:t>&lt;Report&gt;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an emergency situation or not. The &lt;Report&gt; element contains the following sub-elements:</w:t>
      </w:r>
    </w:p>
    <w:p w14:paraId="072592AE" w14:textId="77777777" w:rsidR="00046E6E" w:rsidRDefault="00046E6E" w:rsidP="00046E6E">
      <w:pPr>
        <w:pStyle w:val="B1"/>
      </w:pPr>
      <w:r>
        <w:t>1)</w:t>
      </w:r>
      <w:r>
        <w:tab/>
      </w:r>
      <w:r w:rsidRPr="00436CF9">
        <w:t xml:space="preserve">&lt;TriggerId&gt;, an optional element </w:t>
      </w:r>
      <w:r>
        <w:t>which can occur multiple times that contain the value of the &lt;TriggerId&gt; attribute associated with a trigger that has fired; and</w:t>
      </w:r>
    </w:p>
    <w:p w14:paraId="4778CF90" w14:textId="77777777" w:rsidR="00046E6E" w:rsidRDefault="00046E6E" w:rsidP="00046E6E">
      <w:pPr>
        <w:pStyle w:val="B1"/>
      </w:pPr>
      <w:r>
        <w:t>2)</w:t>
      </w:r>
      <w:r>
        <w:tab/>
        <w:t>&lt;CurrentLocation&gt;, a mandatory element that contains the location information. The &lt;CurrentLocation&gt; element contains the following sub-elements:</w:t>
      </w:r>
    </w:p>
    <w:p w14:paraId="00BFA38E" w14:textId="77777777" w:rsidR="00046E6E" w:rsidRDefault="00046E6E" w:rsidP="00046E6E">
      <w:pPr>
        <w:pStyle w:val="B2"/>
      </w:pPr>
      <w:r>
        <w:t>a)</w:t>
      </w:r>
      <w:r>
        <w:tab/>
        <w:t>&lt;CurrentServingEcgi&gt;, an optional element containing the ECGI of the serving cell;</w:t>
      </w:r>
    </w:p>
    <w:p w14:paraId="52F222B3" w14:textId="77777777" w:rsidR="00046E6E" w:rsidRDefault="00046E6E" w:rsidP="00046E6E">
      <w:pPr>
        <w:pStyle w:val="B2"/>
      </w:pPr>
      <w:r>
        <w:t>b)</w:t>
      </w:r>
      <w:r>
        <w:tab/>
        <w:t>&lt;NeighbouringEcgi&gt;, an optional element that can occur multiple times. It contains the ECGI of any neighbouring cell the MCData client can detect;</w:t>
      </w:r>
    </w:p>
    <w:p w14:paraId="2E2A1C00" w14:textId="77777777" w:rsidR="00046E6E" w:rsidRDefault="00046E6E" w:rsidP="00046E6E">
      <w:pPr>
        <w:pStyle w:val="B2"/>
      </w:pPr>
      <w:r>
        <w:t>c)</w:t>
      </w:r>
      <w:r>
        <w:tab/>
        <w:t>&lt;MbmsSaId&gt;, an optional element containing the MBMS Service Area Id the MCData client is using;</w:t>
      </w:r>
    </w:p>
    <w:p w14:paraId="2080EB51" w14:textId="77777777" w:rsidR="00046E6E" w:rsidRDefault="00046E6E" w:rsidP="00046E6E">
      <w:pPr>
        <w:pStyle w:val="B2"/>
      </w:pPr>
      <w:r>
        <w:t>d)</w:t>
      </w:r>
      <w:r>
        <w:tab/>
        <w:t>&lt;MbsfnArea&gt;, an optional element containing the MBSFN area the MCData is located in; and</w:t>
      </w:r>
    </w:p>
    <w:p w14:paraId="0CD04890" w14:textId="77777777" w:rsidR="00046E6E" w:rsidRDefault="00046E6E" w:rsidP="00046E6E">
      <w:pPr>
        <w:pStyle w:val="B2"/>
      </w:pPr>
      <w:r>
        <w:t>e)</w:t>
      </w:r>
      <w:r>
        <w:tab/>
        <w:t>&lt;CurrentCoordinate&gt;, an optional element containing the longitude and latitude coded as in subclause 6.1 in 3GPP TS 23.032 [47].</w:t>
      </w:r>
    </w:p>
    <w:p w14:paraId="2D7C7064" w14:textId="77777777" w:rsidR="00046E6E" w:rsidRDefault="00046E6E" w:rsidP="00046E6E">
      <w:r>
        <w:t>The contents of the subelements in the &lt;CurrentLocation&gt; subelement of the &lt;Report&gt; element can be encrypted. The following rules are applied when any of these elements are included:</w:t>
      </w:r>
    </w:p>
    <w:p w14:paraId="19F06906" w14:textId="77777777" w:rsidR="00046E6E" w:rsidRDefault="00046E6E" w:rsidP="00046E6E">
      <w:pPr>
        <w:pStyle w:val="B1"/>
      </w:pPr>
      <w:r>
        <w:t>1)</w:t>
      </w:r>
      <w:r>
        <w:tab/>
        <w:t xml:space="preserve">if confidentiality protection is not required, then: </w:t>
      </w:r>
    </w:p>
    <w:p w14:paraId="36F9C39A" w14:textId="77777777" w:rsidR="00046E6E" w:rsidRDefault="00046E6E" w:rsidP="00046E6E">
      <w:pPr>
        <w:pStyle w:val="B2"/>
      </w:pPr>
      <w:r>
        <w:t>a)</w:t>
      </w:r>
      <w:r>
        <w:tab/>
        <w:t>the "type" attributes associated with the &lt;CurrentServingEcgi&gt;, &lt;NeighbouringEcgi&gt;, &lt;MbmsSaId&gt;, and &lt;MbsfnArea&gt; elements of the &lt;Report&gt; element have the value "Normal" and</w:t>
      </w:r>
    </w:p>
    <w:p w14:paraId="26D1BC2B" w14:textId="77777777" w:rsidR="00046E6E" w:rsidRDefault="00046E6E" w:rsidP="00046E6E">
      <w:pPr>
        <w:pStyle w:val="B3"/>
      </w:pPr>
      <w:r>
        <w:t>ii)</w:t>
      </w:r>
      <w:r>
        <w:tab/>
        <w:t>the &lt;Ecgi&gt; subelement of the &lt;CurrentServingEcgi&gt; element contains the unencrypted value of the ECGI of the serving cell;</w:t>
      </w:r>
    </w:p>
    <w:p w14:paraId="572C9390" w14:textId="77777777" w:rsidR="00046E6E" w:rsidRDefault="00046E6E" w:rsidP="00046E6E">
      <w:pPr>
        <w:pStyle w:val="B3"/>
      </w:pPr>
      <w:r>
        <w:t>iii)</w:t>
      </w:r>
      <w:r>
        <w:tab/>
        <w:t>the &lt;Ecgi&gt;</w:t>
      </w:r>
      <w:r w:rsidRPr="00953313">
        <w:t xml:space="preserve"> </w:t>
      </w:r>
      <w:r>
        <w:t>subelement of the &lt;NeighbouringEcgi&gt; element contains the unencrypted value of the ECGI of any neighbouring cell;</w:t>
      </w:r>
    </w:p>
    <w:p w14:paraId="6425E243" w14:textId="77777777" w:rsidR="00046E6E" w:rsidRDefault="00046E6E" w:rsidP="00046E6E">
      <w:pPr>
        <w:pStyle w:val="B3"/>
      </w:pPr>
      <w:r>
        <w:t>iv)</w:t>
      </w:r>
      <w:r>
        <w:tab/>
        <w:t>the &lt;SaId&gt; subelement of the &lt;MbmsSaId&gt; element contains the unencrypted value of the MBMS Service Area Id the MCData client is using; and</w:t>
      </w:r>
    </w:p>
    <w:p w14:paraId="1C661436" w14:textId="77777777" w:rsidR="00046E6E" w:rsidRPr="00953313" w:rsidRDefault="00046E6E" w:rsidP="00046E6E">
      <w:pPr>
        <w:pStyle w:val="B3"/>
      </w:pPr>
      <w:r>
        <w:t>v)</w:t>
      </w:r>
      <w:r>
        <w:tab/>
        <w:t>the &lt;MbsfnAreaId&gt; subelement of the &lt;MbsfnArea&gt;, element contains the unencrypted value of the MBSFN area the MCData is located in;</w:t>
      </w:r>
    </w:p>
    <w:p w14:paraId="1322165D" w14:textId="77777777" w:rsidR="00046E6E" w:rsidRDefault="00046E6E" w:rsidP="00046E6E">
      <w:pPr>
        <w:pStyle w:val="B2"/>
      </w:pPr>
      <w:r>
        <w:t>b)</w:t>
      </w:r>
      <w:r>
        <w:tab/>
        <w:t xml:space="preserve">the "type" attributes associated with the &lt;longitude&gt; and &lt;latitude&gt; subelements of the &lt;CurrentCoordinate&gt; element have the value "Normal" and the &lt;three-bytes&gt; subelements of &lt;longitude&gt; and &lt;latitude&gt; subelements contain the unencrypted value of longitude and latitude. </w:t>
      </w:r>
    </w:p>
    <w:p w14:paraId="1DC0B0D9" w14:textId="77777777" w:rsidR="00046E6E" w:rsidRDefault="00046E6E" w:rsidP="00046E6E">
      <w:pPr>
        <w:pStyle w:val="B1"/>
      </w:pPr>
      <w:r>
        <w:t>2)</w:t>
      </w:r>
      <w:r>
        <w:tab/>
        <w:t>if confidentiality protection is required, then:</w:t>
      </w:r>
    </w:p>
    <w:p w14:paraId="044D3E1E" w14:textId="77777777" w:rsidR="00046E6E" w:rsidRDefault="00046E6E" w:rsidP="00046E6E">
      <w:pPr>
        <w:pStyle w:val="B2"/>
      </w:pPr>
      <w:r>
        <w:rPr>
          <w:rFonts w:eastAsia="Gulim"/>
        </w:rPr>
        <w:t>a)</w:t>
      </w:r>
      <w:r>
        <w:rPr>
          <w:rFonts w:eastAsia="Gulim"/>
        </w:rPr>
        <w:tab/>
      </w:r>
      <w:r>
        <w:t>the "type" attributes associated with the &lt;CurrentServingEcgi&gt;, &lt;NeighbouringEcgi&gt;, &lt;MbmsSaId&gt;, and &lt;MbsfnArea&gt; elements have the value "Encrypted";</w:t>
      </w:r>
    </w:p>
    <w:p w14:paraId="2254AABD" w14:textId="77777777" w:rsidR="00046E6E" w:rsidRDefault="00046E6E" w:rsidP="00046E6E">
      <w:pPr>
        <w:pStyle w:val="B2"/>
      </w:pPr>
      <w:r>
        <w:rPr>
          <w:rFonts w:eastAsia="Gulim"/>
        </w:rPr>
        <w:t>b)</w:t>
      </w:r>
      <w:r>
        <w:rPr>
          <w:rFonts w:eastAsia="Gulim"/>
        </w:rPr>
        <w:tab/>
      </w:r>
      <w:r>
        <w:t>the "type" attributes associated with the &lt;longitude&gt; and &lt;latitude&gt; subelements of the &lt;CurrentCoordinate&gt; element have the value "Encrypted";</w:t>
      </w:r>
    </w:p>
    <w:p w14:paraId="2526E416" w14:textId="77777777" w:rsidR="00046E6E" w:rsidRDefault="00046E6E" w:rsidP="00046E6E">
      <w:pPr>
        <w:pStyle w:val="B2"/>
      </w:pPr>
      <w:r>
        <w:t>c)</w:t>
      </w:r>
      <w:r>
        <w:tab/>
        <w:t xml:space="preserve">for each of the elements described in 2a) and subelements described in 2b) above, </w:t>
      </w:r>
      <w:r w:rsidRPr="001546AE">
        <w:t>the &lt;xenc:Enc</w:t>
      </w:r>
      <w:r>
        <w:t>ryptedData&gt; element</w:t>
      </w:r>
      <w:r w:rsidRPr="001546AE">
        <w:t xml:space="preserve"> </w:t>
      </w:r>
      <w:r>
        <w:t>from the "</w:t>
      </w:r>
      <w:hyperlink r:id="rId28" w:history="1">
        <w:r w:rsidRPr="000B399D">
          <w:rPr>
            <w:rStyle w:val="Hyperlink"/>
            <w:rFonts w:eastAsia="Malgun Gothic"/>
          </w:rPr>
          <w:t>http://www.w3.org/2001/04/xmlenc#</w:t>
        </w:r>
      </w:hyperlink>
      <w:r>
        <w:t>" namespace is included and:</w:t>
      </w:r>
    </w:p>
    <w:p w14:paraId="6008E826" w14:textId="77777777" w:rsidR="00046E6E" w:rsidRDefault="00046E6E" w:rsidP="00046E6E">
      <w:pPr>
        <w:pStyle w:val="B3"/>
      </w:pPr>
      <w:r>
        <w:t>i)</w:t>
      </w:r>
      <w:r>
        <w:tab/>
        <w:t>can have a "Type" attribute can be included with a value of "</w:t>
      </w:r>
      <w:hyperlink r:id="rId29" w:anchor="Content" w:history="1">
        <w:r w:rsidRPr="000B399D">
          <w:rPr>
            <w:rStyle w:val="Hyperlink"/>
            <w:rFonts w:eastAsia="Malgun Gothic"/>
          </w:rPr>
          <w:t>http://www.w3.org/2001/04/xmlenc#Content</w:t>
        </w:r>
      </w:hyperlink>
      <w:r>
        <w:t>";</w:t>
      </w:r>
    </w:p>
    <w:p w14:paraId="50BED092" w14:textId="77777777" w:rsidR="00046E6E" w:rsidRDefault="00046E6E" w:rsidP="00046E6E">
      <w:pPr>
        <w:pStyle w:val="B3"/>
      </w:pPr>
      <w:r>
        <w:t>ii)</w:t>
      </w:r>
      <w:r>
        <w:tab/>
        <w:t>can include an &lt;EncryptionMethod&gt; element with the "Algorithm" attribute set to value of "</w:t>
      </w:r>
      <w:r w:rsidRPr="00140B30">
        <w:t>http://www.w3.org/2009/xmlenc11#aes128-gcm</w:t>
      </w:r>
      <w:r>
        <w:t>";</w:t>
      </w:r>
    </w:p>
    <w:p w14:paraId="435457EA" w14:textId="77777777" w:rsidR="00046E6E" w:rsidRDefault="00046E6E" w:rsidP="00046E6E">
      <w:pPr>
        <w:pStyle w:val="B3"/>
      </w:pPr>
      <w:r>
        <w:t>iii)</w:t>
      </w:r>
      <w:r>
        <w:tab/>
        <w:t>can include a &lt;KeyInfo&gt; element with a &lt;KeyName&gt; element containing the base 64 encoded XPK-ID; and</w:t>
      </w:r>
    </w:p>
    <w:p w14:paraId="15BD94E9" w14:textId="77777777" w:rsidR="00046E6E" w:rsidRDefault="00046E6E" w:rsidP="00046E6E">
      <w:pPr>
        <w:pStyle w:val="B3"/>
      </w:pPr>
      <w:r>
        <w:t>iv)</w:t>
      </w:r>
      <w:r>
        <w:tab/>
        <w:t>includes a &lt;CipherData&gt; element with a &lt;CipherValue&gt; element containing the encrypted data.</w:t>
      </w:r>
    </w:p>
    <w:p w14:paraId="25066D83" w14:textId="77777777" w:rsidR="00046E6E" w:rsidRPr="0045201D" w:rsidRDefault="00046E6E" w:rsidP="00046E6E">
      <w:pPr>
        <w:pStyle w:val="NO"/>
      </w:pPr>
      <w:r>
        <w:t>NOTE:</w:t>
      </w:r>
      <w:r>
        <w:tab/>
      </w:r>
      <w:r w:rsidRPr="00140B30">
        <w:t>Whe</w:t>
      </w:r>
      <w:r>
        <w:t>n</w:t>
      </w:r>
      <w:r w:rsidRPr="00140B30">
        <w:t xml:space="preserve"> </w:t>
      </w:r>
      <w:r>
        <w:t xml:space="preserve">the optional attributes and </w:t>
      </w:r>
      <w:r w:rsidRPr="00140B30">
        <w:t xml:space="preserve">elements </w:t>
      </w:r>
      <w:r>
        <w:t>are not included within the &lt;xenc:EncryptedData&gt; element</w:t>
      </w:r>
      <w:r w:rsidRPr="00140B30">
        <w:t>, the information they con</w:t>
      </w:r>
      <w:r>
        <w:t>tain is known to sender and the receiver by other means.</w:t>
      </w:r>
    </w:p>
    <w:p w14:paraId="02A3FD48" w14:textId="77777777" w:rsidR="00046E6E" w:rsidRPr="0073469F" w:rsidRDefault="00046E6E" w:rsidP="00046E6E">
      <w:r w:rsidRPr="0073469F">
        <w:t>The recipient of the XML ignores any unknown element and any unknown attribute.</w:t>
      </w:r>
    </w:p>
    <w:p w14:paraId="68385998" w14:textId="77777777" w:rsidR="00046E6E" w:rsidRPr="0073469F" w:rsidRDefault="00046E6E" w:rsidP="00046E6E">
      <w:pPr>
        <w:pStyle w:val="Heading2"/>
      </w:pPr>
      <w:bookmarkStart w:id="7656" w:name="_Toc20215971"/>
      <w:bookmarkStart w:id="7657" w:name="_Toc27496527"/>
      <w:bookmarkStart w:id="7658" w:name="_Toc36108328"/>
      <w:bookmarkStart w:id="7659" w:name="_Toc44599108"/>
      <w:bookmarkStart w:id="7660" w:name="_Toc44602995"/>
      <w:bookmarkStart w:id="7661" w:name="_Toc45198172"/>
      <w:bookmarkStart w:id="7662" w:name="_Toc45696205"/>
      <w:bookmarkStart w:id="7663" w:name="_Toc51773981"/>
      <w:bookmarkStart w:id="7664" w:name="_Toc51774897"/>
      <w:bookmarkStart w:id="7665" w:name="_Toc193389565"/>
      <w:r>
        <w:t>D.4</w:t>
      </w:r>
      <w:r w:rsidRPr="0073469F">
        <w:t>.4</w:t>
      </w:r>
      <w:r w:rsidRPr="0073469F">
        <w:tab/>
        <w:t>IANA registration template</w:t>
      </w:r>
      <w:bookmarkEnd w:id="7656"/>
      <w:bookmarkEnd w:id="7657"/>
      <w:bookmarkEnd w:id="7658"/>
      <w:bookmarkEnd w:id="7659"/>
      <w:bookmarkEnd w:id="7660"/>
      <w:bookmarkEnd w:id="7661"/>
      <w:bookmarkEnd w:id="7662"/>
      <w:bookmarkEnd w:id="7663"/>
      <w:bookmarkEnd w:id="7664"/>
      <w:bookmarkEnd w:id="7665"/>
    </w:p>
    <w:p w14:paraId="54D1FD07" w14:textId="77777777" w:rsidR="00046E6E" w:rsidRPr="0073469F" w:rsidRDefault="00046E6E" w:rsidP="00046E6E">
      <w:r w:rsidRPr="0073469F">
        <w:t>Your Name:</w:t>
      </w:r>
    </w:p>
    <w:p w14:paraId="16E4DA19" w14:textId="77777777" w:rsidR="00046E6E" w:rsidRPr="0073469F" w:rsidRDefault="00046E6E" w:rsidP="00046E6E">
      <w:r w:rsidRPr="0073469F">
        <w:t>&lt;MCC name&gt;</w:t>
      </w:r>
    </w:p>
    <w:p w14:paraId="648FC1C7" w14:textId="77777777" w:rsidR="00046E6E" w:rsidRPr="0073469F" w:rsidRDefault="00046E6E" w:rsidP="00046E6E">
      <w:r w:rsidRPr="0073469F">
        <w:t>Your Email Address:</w:t>
      </w:r>
    </w:p>
    <w:p w14:paraId="7A09E12E" w14:textId="77777777" w:rsidR="00046E6E" w:rsidRPr="0073469F" w:rsidRDefault="00046E6E" w:rsidP="00046E6E">
      <w:r w:rsidRPr="0073469F">
        <w:t>&lt;MCC email address&gt;</w:t>
      </w:r>
    </w:p>
    <w:p w14:paraId="6810A582" w14:textId="77777777" w:rsidR="00046E6E" w:rsidRPr="0073469F" w:rsidRDefault="00046E6E" w:rsidP="00046E6E">
      <w:r w:rsidRPr="0073469F">
        <w:t>Media Type Name:</w:t>
      </w:r>
    </w:p>
    <w:p w14:paraId="61AA598C" w14:textId="77777777" w:rsidR="00046E6E" w:rsidRPr="0073469F" w:rsidRDefault="00046E6E" w:rsidP="00046E6E">
      <w:r w:rsidRPr="0073469F">
        <w:t>Application</w:t>
      </w:r>
    </w:p>
    <w:p w14:paraId="5F3A2A39" w14:textId="77777777" w:rsidR="00046E6E" w:rsidRPr="0073469F" w:rsidRDefault="00046E6E" w:rsidP="00046E6E">
      <w:r w:rsidRPr="0073469F">
        <w:t>Subtype name:</w:t>
      </w:r>
    </w:p>
    <w:p w14:paraId="5572A8CB" w14:textId="77777777" w:rsidR="00046E6E" w:rsidRPr="0073469F" w:rsidRDefault="00046E6E" w:rsidP="00046E6E">
      <w:r w:rsidRPr="0073469F">
        <w:t>vnd.3gpp.</w:t>
      </w:r>
      <w:r w:rsidRPr="0069587E">
        <w:t xml:space="preserve"> </w:t>
      </w:r>
      <w:r w:rsidRPr="0073469F">
        <w:t>mc</w:t>
      </w:r>
      <w:r>
        <w:t>data</w:t>
      </w:r>
      <w:r w:rsidRPr="0073469F">
        <w:t>-location-info+xml</w:t>
      </w:r>
    </w:p>
    <w:p w14:paraId="2AC256A7" w14:textId="77777777" w:rsidR="00046E6E" w:rsidRPr="0073469F" w:rsidRDefault="00046E6E" w:rsidP="00046E6E">
      <w:r w:rsidRPr="0073469F">
        <w:t>Required parameters:</w:t>
      </w:r>
    </w:p>
    <w:p w14:paraId="7C831583" w14:textId="77777777" w:rsidR="00046E6E" w:rsidRPr="0073469F" w:rsidRDefault="00046E6E" w:rsidP="00046E6E">
      <w:r w:rsidRPr="0073469F">
        <w:t>None</w:t>
      </w:r>
    </w:p>
    <w:p w14:paraId="4BDD426B" w14:textId="77777777" w:rsidR="00046E6E" w:rsidRPr="0073469F" w:rsidRDefault="00046E6E" w:rsidP="00046E6E">
      <w:r w:rsidRPr="0073469F">
        <w:t>Optional parameters:</w:t>
      </w:r>
    </w:p>
    <w:p w14:paraId="0249D838" w14:textId="77777777" w:rsidR="00046E6E" w:rsidRPr="0073469F" w:rsidRDefault="00046E6E" w:rsidP="00046E6E">
      <w:r w:rsidRPr="0073469F">
        <w:t>"charset"</w:t>
      </w:r>
      <w:r w:rsidRPr="0073469F">
        <w:tab/>
        <w:t>the parameter has identical semantics to the charset parameter of the "application/xml" media type as specified in section 9.1 of IETF RFC 7303.</w:t>
      </w:r>
    </w:p>
    <w:p w14:paraId="65F88B8C" w14:textId="77777777" w:rsidR="00046E6E" w:rsidRPr="0073469F" w:rsidRDefault="00046E6E" w:rsidP="00046E6E">
      <w:r w:rsidRPr="0073469F">
        <w:t>Encoding considerations:</w:t>
      </w:r>
    </w:p>
    <w:p w14:paraId="0B0E6457" w14:textId="77777777" w:rsidR="00046E6E" w:rsidRPr="0073469F" w:rsidRDefault="00046E6E" w:rsidP="00046E6E">
      <w:r w:rsidRPr="0073469F">
        <w:t>binary.</w:t>
      </w:r>
    </w:p>
    <w:p w14:paraId="422C05FE" w14:textId="77777777" w:rsidR="00046E6E" w:rsidRPr="0073469F" w:rsidRDefault="00046E6E" w:rsidP="00046E6E">
      <w:r w:rsidRPr="0073469F">
        <w:t>Security considerations:</w:t>
      </w:r>
    </w:p>
    <w:p w14:paraId="2DEEB771" w14:textId="77777777" w:rsidR="00046E6E" w:rsidRPr="0073469F" w:rsidRDefault="00046E6E" w:rsidP="00046E6E">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3A003F8B" w14:textId="77777777" w:rsidR="00046E6E" w:rsidRPr="0073469F" w:rsidRDefault="00046E6E" w:rsidP="00046E6E">
      <w:r w:rsidRPr="0073469F">
        <w:t>The information transported in this media type does not include active or executable content.</w:t>
      </w:r>
    </w:p>
    <w:p w14:paraId="36929B00" w14:textId="77777777" w:rsidR="00046E6E" w:rsidRPr="0073469F" w:rsidRDefault="00046E6E" w:rsidP="00046E6E">
      <w:r w:rsidRPr="0073469F">
        <w:t>Mechanisms for privacy and integrity protection of protocol parameters exist. Those mechanisms as well as authentication and further security mechanisms are described in 3GPP TS 24.229.</w:t>
      </w:r>
    </w:p>
    <w:p w14:paraId="3151313B" w14:textId="77777777" w:rsidR="00046E6E" w:rsidRPr="0073469F" w:rsidRDefault="00046E6E" w:rsidP="00046E6E">
      <w:r w:rsidRPr="0073469F">
        <w:t>This media type does not include provisions for directives that institute actions on a recipient's files or other resources.</w:t>
      </w:r>
    </w:p>
    <w:p w14:paraId="12DA834C" w14:textId="77777777" w:rsidR="00046E6E" w:rsidRPr="0073469F" w:rsidRDefault="00046E6E" w:rsidP="00046E6E">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3EBAC6F" w14:textId="77777777" w:rsidR="00046E6E" w:rsidRPr="0073469F" w:rsidRDefault="00046E6E" w:rsidP="00046E6E">
      <w:r w:rsidRPr="0073469F">
        <w:t>This media type does not employ compression.</w:t>
      </w:r>
    </w:p>
    <w:p w14:paraId="63431682" w14:textId="77777777" w:rsidR="00046E6E" w:rsidRPr="0073469F" w:rsidRDefault="00046E6E" w:rsidP="00046E6E">
      <w:r w:rsidRPr="0073469F">
        <w:t>Interoperability considerations:</w:t>
      </w:r>
    </w:p>
    <w:p w14:paraId="1FC3608E" w14:textId="77777777" w:rsidR="00046E6E" w:rsidRPr="0073469F" w:rsidRDefault="00046E6E" w:rsidP="00046E6E">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55BED92" w14:textId="77777777" w:rsidR="00046E6E" w:rsidRPr="0073469F" w:rsidRDefault="00046E6E" w:rsidP="00046E6E">
      <w:r w:rsidRPr="0073469F">
        <w:t>Published specification:</w:t>
      </w:r>
    </w:p>
    <w:p w14:paraId="52B5C68A" w14:textId="77777777" w:rsidR="00046E6E" w:rsidRPr="0073469F" w:rsidRDefault="00046E6E" w:rsidP="00046E6E">
      <w:r w:rsidRPr="0073469F">
        <w:t>3GPP TS 24.</w:t>
      </w:r>
      <w:r>
        <w:t>282</w:t>
      </w:r>
      <w:r w:rsidRPr="0073469F">
        <w:t xml:space="preserve"> "Mission Critical </w:t>
      </w:r>
      <w:r>
        <w:t>Data</w:t>
      </w:r>
      <w:r w:rsidRPr="0073469F">
        <w:t xml:space="preserve"> (MC</w:t>
      </w:r>
      <w:r>
        <w:t>Data</w:t>
      </w:r>
      <w:r w:rsidRPr="0073469F">
        <w:t xml:space="preserve">) </w:t>
      </w:r>
      <w:r>
        <w:t>signalling</w:t>
      </w:r>
      <w:r w:rsidRPr="0073469F">
        <w:t xml:space="preserve"> control</w:t>
      </w:r>
      <w:r>
        <w:t>; Protocol specification</w:t>
      </w:r>
      <w:r w:rsidRPr="0073469F">
        <w:t xml:space="preserve">", </w:t>
      </w:r>
      <w:r w:rsidRPr="0073469F">
        <w:rPr>
          <w:rFonts w:eastAsia="PMingLiU"/>
        </w:rPr>
        <w:t>available via http://www.3gpp.org/specs/numbering.htm.</w:t>
      </w:r>
    </w:p>
    <w:p w14:paraId="228E876F" w14:textId="77777777" w:rsidR="00046E6E" w:rsidRPr="0073469F" w:rsidRDefault="00046E6E" w:rsidP="00046E6E">
      <w:r w:rsidRPr="0073469F">
        <w:t>Applications which use this media type:</w:t>
      </w:r>
    </w:p>
    <w:p w14:paraId="50EE64FF" w14:textId="77777777" w:rsidR="00046E6E" w:rsidRPr="0073469F" w:rsidRDefault="00046E6E" w:rsidP="00046E6E">
      <w:pPr>
        <w:rPr>
          <w:rFonts w:eastAsia="PMingLiU"/>
        </w:rPr>
      </w:pPr>
      <w:r w:rsidRPr="0073469F">
        <w:rPr>
          <w:rFonts w:eastAsia="PMingLiU"/>
        </w:rPr>
        <w:t xml:space="preserve">Applications supporting the </w:t>
      </w:r>
      <w:r>
        <w:rPr>
          <w:rFonts w:eastAsia="PMingLiU"/>
        </w:rPr>
        <w:t>mission critical data</w:t>
      </w:r>
      <w:r w:rsidRPr="0073469F">
        <w:rPr>
          <w:rFonts w:eastAsia="PMingLiU"/>
        </w:rPr>
        <w:t xml:space="preserve"> as described in the published specification.</w:t>
      </w:r>
    </w:p>
    <w:p w14:paraId="64A562E6" w14:textId="77777777" w:rsidR="00046E6E" w:rsidRPr="0073469F" w:rsidRDefault="00046E6E" w:rsidP="00046E6E">
      <w:pPr>
        <w:rPr>
          <w:rFonts w:eastAsia="PMingLiU"/>
        </w:rPr>
      </w:pPr>
      <w:r w:rsidRPr="0073469F">
        <w:rPr>
          <w:rFonts w:eastAsia="PMingLiU"/>
        </w:rPr>
        <w:t>Fragment identifier considerations:</w:t>
      </w:r>
    </w:p>
    <w:p w14:paraId="37D010B5" w14:textId="77777777" w:rsidR="00046E6E" w:rsidRPr="0073469F" w:rsidRDefault="00046E6E" w:rsidP="00046E6E">
      <w:r w:rsidRPr="0073469F">
        <w:t>The handling in section 5 of IETF RFC 7303 applies.</w:t>
      </w:r>
    </w:p>
    <w:p w14:paraId="441DD2F6" w14:textId="77777777" w:rsidR="00046E6E" w:rsidRPr="0073469F" w:rsidRDefault="00046E6E" w:rsidP="00046E6E">
      <w:r w:rsidRPr="0073469F">
        <w:t>Restrictions on usage:</w:t>
      </w:r>
    </w:p>
    <w:p w14:paraId="4732EDBA" w14:textId="77777777" w:rsidR="00046E6E" w:rsidRPr="0073469F" w:rsidRDefault="00046E6E" w:rsidP="00046E6E">
      <w:r w:rsidRPr="0073469F">
        <w:t>None</w:t>
      </w:r>
    </w:p>
    <w:p w14:paraId="07D6C18E" w14:textId="77777777" w:rsidR="00046E6E" w:rsidRPr="0073469F" w:rsidRDefault="00046E6E" w:rsidP="00046E6E">
      <w:r w:rsidRPr="0073469F">
        <w:t>Provisional registration? (standards tree only):</w:t>
      </w:r>
    </w:p>
    <w:p w14:paraId="54CC14EA" w14:textId="77777777" w:rsidR="00046E6E" w:rsidRPr="0073469F" w:rsidRDefault="00046E6E" w:rsidP="00046E6E">
      <w:r w:rsidRPr="0073469F">
        <w:t>N/A</w:t>
      </w:r>
    </w:p>
    <w:p w14:paraId="344B34EB" w14:textId="77777777" w:rsidR="00046E6E" w:rsidRPr="0073469F" w:rsidRDefault="00046E6E" w:rsidP="00046E6E">
      <w:r w:rsidRPr="0073469F">
        <w:t>Additional information:</w:t>
      </w:r>
    </w:p>
    <w:p w14:paraId="4439E207" w14:textId="77777777" w:rsidR="00046E6E" w:rsidRPr="0073469F" w:rsidRDefault="00046E6E" w:rsidP="00046E6E">
      <w:pPr>
        <w:pStyle w:val="B1"/>
      </w:pPr>
      <w:r w:rsidRPr="0073469F">
        <w:t>1.</w:t>
      </w:r>
      <w:r w:rsidRPr="0073469F">
        <w:tab/>
        <w:t>Deprecated alias names for this type: none</w:t>
      </w:r>
    </w:p>
    <w:p w14:paraId="7BA10B65" w14:textId="77777777" w:rsidR="00046E6E" w:rsidRPr="0073469F" w:rsidRDefault="00046E6E" w:rsidP="00046E6E">
      <w:pPr>
        <w:pStyle w:val="B1"/>
      </w:pPr>
      <w:r w:rsidRPr="0073469F">
        <w:t>2.</w:t>
      </w:r>
      <w:r w:rsidRPr="0073469F">
        <w:tab/>
        <w:t>Magic number(s): none</w:t>
      </w:r>
    </w:p>
    <w:p w14:paraId="6C3F0E43" w14:textId="77777777" w:rsidR="00046E6E" w:rsidRPr="0073469F" w:rsidRDefault="00046E6E" w:rsidP="00046E6E">
      <w:pPr>
        <w:pStyle w:val="B1"/>
      </w:pPr>
      <w:r w:rsidRPr="0073469F">
        <w:t>3.</w:t>
      </w:r>
      <w:r w:rsidRPr="0073469F">
        <w:tab/>
        <w:t>File extension(s): none</w:t>
      </w:r>
    </w:p>
    <w:p w14:paraId="4A1301D2" w14:textId="77777777" w:rsidR="00046E6E" w:rsidRPr="0073469F" w:rsidRDefault="00046E6E" w:rsidP="00046E6E">
      <w:pPr>
        <w:pStyle w:val="B1"/>
      </w:pPr>
      <w:r w:rsidRPr="0073469F">
        <w:t>4.</w:t>
      </w:r>
      <w:r w:rsidRPr="0073469F">
        <w:tab/>
        <w:t>Macintosh File Type Code(s): none</w:t>
      </w:r>
    </w:p>
    <w:p w14:paraId="5639BB44" w14:textId="77777777" w:rsidR="00046E6E" w:rsidRPr="0073469F" w:rsidRDefault="00046E6E" w:rsidP="00046E6E">
      <w:pPr>
        <w:pStyle w:val="B1"/>
      </w:pPr>
      <w:r w:rsidRPr="0073469F">
        <w:t>5.</w:t>
      </w:r>
      <w:r w:rsidRPr="0073469F">
        <w:tab/>
        <w:t>Object Identifier(s) or OID(s): none</w:t>
      </w:r>
    </w:p>
    <w:p w14:paraId="7FD201B5" w14:textId="77777777" w:rsidR="00046E6E" w:rsidRPr="0073469F" w:rsidRDefault="00046E6E" w:rsidP="00046E6E">
      <w:r w:rsidRPr="0073469F">
        <w:t>Intended usage:</w:t>
      </w:r>
    </w:p>
    <w:p w14:paraId="36986D13" w14:textId="77777777" w:rsidR="00046E6E" w:rsidRPr="0073469F" w:rsidRDefault="00046E6E" w:rsidP="00046E6E">
      <w:pPr>
        <w:rPr>
          <w:rFonts w:eastAsia="PMingLiU"/>
        </w:rPr>
      </w:pPr>
      <w:r w:rsidRPr="0073469F">
        <w:rPr>
          <w:rFonts w:eastAsia="PMingLiU"/>
        </w:rPr>
        <w:t>Common</w:t>
      </w:r>
    </w:p>
    <w:p w14:paraId="109D302C" w14:textId="77777777" w:rsidR="00046E6E" w:rsidRPr="0073469F" w:rsidRDefault="00046E6E" w:rsidP="00046E6E">
      <w:r w:rsidRPr="0073469F">
        <w:t>Person to contact for further information:</w:t>
      </w:r>
    </w:p>
    <w:p w14:paraId="794DB949" w14:textId="77777777" w:rsidR="00046E6E" w:rsidRPr="0073469F" w:rsidRDefault="00046E6E" w:rsidP="00046E6E">
      <w:pPr>
        <w:pStyle w:val="B1"/>
      </w:pPr>
      <w:r w:rsidRPr="0073469F">
        <w:t>-</w:t>
      </w:r>
      <w:r w:rsidRPr="0073469F">
        <w:tab/>
        <w:t>Name: &lt;MCC name&gt;</w:t>
      </w:r>
    </w:p>
    <w:p w14:paraId="35CA134A" w14:textId="77777777" w:rsidR="00046E6E" w:rsidRPr="0073469F" w:rsidRDefault="00046E6E" w:rsidP="00046E6E">
      <w:pPr>
        <w:pStyle w:val="B1"/>
      </w:pPr>
      <w:r w:rsidRPr="0073469F">
        <w:t>-</w:t>
      </w:r>
      <w:r w:rsidRPr="0073469F">
        <w:tab/>
        <w:t>Email: &lt;MCC email address&gt;</w:t>
      </w:r>
    </w:p>
    <w:p w14:paraId="2452DBC5" w14:textId="77777777" w:rsidR="00046E6E" w:rsidRPr="0073469F" w:rsidRDefault="00046E6E" w:rsidP="00046E6E">
      <w:pPr>
        <w:pStyle w:val="B1"/>
      </w:pPr>
      <w:r w:rsidRPr="0073469F">
        <w:t>-</w:t>
      </w:r>
      <w:r w:rsidRPr="0073469F">
        <w:tab/>
        <w:t>Author/Change controller:</w:t>
      </w:r>
    </w:p>
    <w:p w14:paraId="19C5DEE6" w14:textId="77777777" w:rsidR="00046E6E" w:rsidRPr="0073469F" w:rsidRDefault="00046E6E" w:rsidP="00046E6E">
      <w:pPr>
        <w:pStyle w:val="B2"/>
      </w:pPr>
      <w:r w:rsidRPr="0073469F">
        <w:t>i)</w:t>
      </w:r>
      <w:r w:rsidRPr="0073469F">
        <w:tab/>
        <w:t>Author: 3GPP CT1 Working Group/3GPP_TSG_CT_WG1@LIST.ETSI.ORG</w:t>
      </w:r>
    </w:p>
    <w:p w14:paraId="5704D839" w14:textId="77777777" w:rsidR="00046E6E" w:rsidRPr="00916C25" w:rsidRDefault="00046E6E" w:rsidP="00046E6E">
      <w:pPr>
        <w:pStyle w:val="B2"/>
      </w:pPr>
      <w:r w:rsidRPr="0073469F">
        <w:t>ii)</w:t>
      </w:r>
      <w:r w:rsidRPr="0073469F">
        <w:tab/>
        <w:t>Change controller: &lt;MCC name&gt;/&lt;MCC email address&gt;</w:t>
      </w:r>
    </w:p>
    <w:p w14:paraId="6FE7E529" w14:textId="77777777" w:rsidR="003529DE" w:rsidRPr="0073469F" w:rsidRDefault="003529DE" w:rsidP="003529DE">
      <w:pPr>
        <w:pStyle w:val="Heading1"/>
      </w:pPr>
      <w:bookmarkStart w:id="7666" w:name="_Toc11411269"/>
      <w:bookmarkStart w:id="7667" w:name="_Toc27496528"/>
      <w:bookmarkStart w:id="7668" w:name="_Toc36108329"/>
      <w:bookmarkStart w:id="7669" w:name="_Toc44599109"/>
      <w:bookmarkStart w:id="7670" w:name="_Toc44602996"/>
      <w:bookmarkStart w:id="7671" w:name="_Toc45198173"/>
      <w:bookmarkStart w:id="7672" w:name="_Toc45696206"/>
      <w:bookmarkStart w:id="7673" w:name="_Toc51773982"/>
      <w:bookmarkStart w:id="7674" w:name="_Toc51774898"/>
      <w:bookmarkStart w:id="7675" w:name="_Toc193389566"/>
      <w:r>
        <w:t>D.5</w:t>
      </w:r>
      <w:r w:rsidRPr="0073469F">
        <w:tab/>
        <w:t>XML schema for MBMS usage information</w:t>
      </w:r>
      <w:bookmarkEnd w:id="7666"/>
      <w:bookmarkEnd w:id="7667"/>
      <w:bookmarkEnd w:id="7668"/>
      <w:bookmarkEnd w:id="7669"/>
      <w:bookmarkEnd w:id="7670"/>
      <w:bookmarkEnd w:id="7671"/>
      <w:bookmarkEnd w:id="7672"/>
      <w:bookmarkEnd w:id="7673"/>
      <w:bookmarkEnd w:id="7674"/>
      <w:bookmarkEnd w:id="7675"/>
    </w:p>
    <w:p w14:paraId="2E4F49A9" w14:textId="77777777" w:rsidR="003529DE" w:rsidRPr="0073469F" w:rsidRDefault="003529DE" w:rsidP="003529DE">
      <w:pPr>
        <w:pStyle w:val="Heading2"/>
      </w:pPr>
      <w:bookmarkStart w:id="7676" w:name="_Toc11411270"/>
      <w:bookmarkStart w:id="7677" w:name="_Toc27496529"/>
      <w:bookmarkStart w:id="7678" w:name="_Toc36108330"/>
      <w:bookmarkStart w:id="7679" w:name="_Toc44599110"/>
      <w:bookmarkStart w:id="7680" w:name="_Toc44602997"/>
      <w:bookmarkStart w:id="7681" w:name="_Toc45198174"/>
      <w:bookmarkStart w:id="7682" w:name="_Toc45696207"/>
      <w:bookmarkStart w:id="7683" w:name="_Toc51773983"/>
      <w:bookmarkStart w:id="7684" w:name="_Toc51774899"/>
      <w:bookmarkStart w:id="7685" w:name="_Toc193389567"/>
      <w:r>
        <w:t>D.5</w:t>
      </w:r>
      <w:r w:rsidRPr="0073469F">
        <w:t>.1</w:t>
      </w:r>
      <w:r w:rsidRPr="0073469F">
        <w:tab/>
        <w:t>General</w:t>
      </w:r>
      <w:bookmarkEnd w:id="7676"/>
      <w:bookmarkEnd w:id="7677"/>
      <w:bookmarkEnd w:id="7678"/>
      <w:bookmarkEnd w:id="7679"/>
      <w:bookmarkEnd w:id="7680"/>
      <w:bookmarkEnd w:id="7681"/>
      <w:bookmarkEnd w:id="7682"/>
      <w:bookmarkEnd w:id="7683"/>
      <w:bookmarkEnd w:id="7684"/>
      <w:bookmarkEnd w:id="7685"/>
    </w:p>
    <w:p w14:paraId="32C9A44C" w14:textId="77777777" w:rsidR="003529DE" w:rsidRPr="0073469F" w:rsidRDefault="003529DE" w:rsidP="003529DE">
      <w:r w:rsidRPr="0073469F">
        <w:t xml:space="preserve">This subclause defines XML schema and MIME type for </w:t>
      </w:r>
      <w:r>
        <w:t>application/vnd.3gpp.mcdata-mbms-usage-info+xml</w:t>
      </w:r>
      <w:r w:rsidRPr="0073469F">
        <w:t>.</w:t>
      </w:r>
    </w:p>
    <w:p w14:paraId="7CB0D185" w14:textId="77777777" w:rsidR="003529DE" w:rsidRPr="0073469F" w:rsidRDefault="003529DE" w:rsidP="003529DE">
      <w:pPr>
        <w:pStyle w:val="Heading2"/>
      </w:pPr>
      <w:bookmarkStart w:id="7686" w:name="_Toc11411271"/>
      <w:bookmarkStart w:id="7687" w:name="_Toc27496530"/>
      <w:bookmarkStart w:id="7688" w:name="_Toc36108331"/>
      <w:bookmarkStart w:id="7689" w:name="_Toc44599111"/>
      <w:bookmarkStart w:id="7690" w:name="_Toc44602998"/>
      <w:bookmarkStart w:id="7691" w:name="_Toc45198175"/>
      <w:bookmarkStart w:id="7692" w:name="_Toc45696208"/>
      <w:bookmarkStart w:id="7693" w:name="_Toc51773984"/>
      <w:bookmarkStart w:id="7694" w:name="_Toc51774900"/>
      <w:bookmarkStart w:id="7695" w:name="_Toc193389568"/>
      <w:r>
        <w:t>D</w:t>
      </w:r>
      <w:r w:rsidRPr="0073469F">
        <w:t>.</w:t>
      </w:r>
      <w:r>
        <w:t>5</w:t>
      </w:r>
      <w:r w:rsidRPr="0073469F">
        <w:t>.2</w:t>
      </w:r>
      <w:r w:rsidRPr="0073469F">
        <w:tab/>
        <w:t>XML schema</w:t>
      </w:r>
      <w:bookmarkEnd w:id="7686"/>
      <w:bookmarkEnd w:id="7687"/>
      <w:bookmarkEnd w:id="7688"/>
      <w:bookmarkEnd w:id="7689"/>
      <w:bookmarkEnd w:id="7690"/>
      <w:bookmarkEnd w:id="7691"/>
      <w:bookmarkEnd w:id="7692"/>
      <w:bookmarkEnd w:id="7693"/>
      <w:bookmarkEnd w:id="7694"/>
      <w:bookmarkEnd w:id="7695"/>
    </w:p>
    <w:p w14:paraId="2662DA52" w14:textId="77777777" w:rsidR="003529DE" w:rsidRPr="00FF3CAC" w:rsidRDefault="003529DE" w:rsidP="003529DE">
      <w:pPr>
        <w:pStyle w:val="PL"/>
      </w:pPr>
      <w:r w:rsidRPr="00FF3CAC">
        <w:t>&lt;?xml version="1.0" encoding="UTF-8"?&gt;</w:t>
      </w:r>
    </w:p>
    <w:p w14:paraId="395E5122" w14:textId="77777777" w:rsidR="003529DE" w:rsidRPr="00FF3CAC" w:rsidRDefault="003529DE" w:rsidP="003529DE">
      <w:pPr>
        <w:pStyle w:val="PL"/>
      </w:pPr>
      <w:r w:rsidRPr="00FF3CAC">
        <w:t xml:space="preserve">&lt;xs:schema attributeFormDefault="unqualified" elementFormDefault="qualified" </w:t>
      </w:r>
    </w:p>
    <w:p w14:paraId="725B5AEB" w14:textId="77777777" w:rsidR="003529DE" w:rsidRPr="00FF3CAC" w:rsidRDefault="003529DE" w:rsidP="003529DE">
      <w:pPr>
        <w:pStyle w:val="PL"/>
      </w:pPr>
      <w:r w:rsidRPr="00FF3CAC">
        <w:t xml:space="preserve">xmlns:xs="http://www.w3.org/2001/XMLSchema" </w:t>
      </w:r>
    </w:p>
    <w:p w14:paraId="35BBD3D8" w14:textId="77777777" w:rsidR="003529DE" w:rsidRPr="00FF3CAC" w:rsidRDefault="003529DE" w:rsidP="003529DE">
      <w:pPr>
        <w:pStyle w:val="PL"/>
      </w:pPr>
      <w:r w:rsidRPr="00FF3CAC">
        <w:t>targetNamespace="urn:3gpp:ns:mc</w:t>
      </w:r>
      <w:r>
        <w:t>data</w:t>
      </w:r>
      <w:r w:rsidRPr="00FF3CAC">
        <w:t>MbmsUsage:1.0"</w:t>
      </w:r>
    </w:p>
    <w:p w14:paraId="01BAE3A8" w14:textId="77777777" w:rsidR="003529DE" w:rsidRPr="00FF3CAC" w:rsidRDefault="003529DE" w:rsidP="003529DE">
      <w:pPr>
        <w:pStyle w:val="PL"/>
      </w:pPr>
      <w:r w:rsidRPr="00FF3CAC">
        <w:t>xmlns:</w:t>
      </w:r>
      <w:r>
        <w:t>mcdata</w:t>
      </w:r>
      <w:r w:rsidRPr="00FF3CAC">
        <w:t>mbms="urn:3gpp:ns:mc</w:t>
      </w:r>
      <w:r>
        <w:t>data</w:t>
      </w:r>
      <w:r w:rsidRPr="00FF3CAC">
        <w:t>MbmsUsage:1.0"&gt;</w:t>
      </w:r>
    </w:p>
    <w:p w14:paraId="79BC63DE" w14:textId="77777777" w:rsidR="003529DE" w:rsidRPr="00FF3CAC" w:rsidRDefault="003529DE" w:rsidP="003529DE">
      <w:pPr>
        <w:pStyle w:val="PL"/>
      </w:pPr>
      <w:r w:rsidRPr="00FF3CAC">
        <w:tab/>
        <w:t>&lt;!-- the root element --&gt;</w:t>
      </w:r>
    </w:p>
    <w:p w14:paraId="4B503290" w14:textId="77777777" w:rsidR="003529DE" w:rsidRPr="00FF3CAC" w:rsidRDefault="003529DE" w:rsidP="003529DE">
      <w:pPr>
        <w:pStyle w:val="PL"/>
      </w:pPr>
      <w:r w:rsidRPr="00FF3CAC">
        <w:tab/>
        <w:t>&lt;xs:element name="mc</w:t>
      </w:r>
      <w:r>
        <w:t>data</w:t>
      </w:r>
      <w:r w:rsidRPr="00FF3CAC">
        <w:t>-mbms-usage-info" type="</w:t>
      </w:r>
      <w:r>
        <w:t>mcdata</w:t>
      </w:r>
      <w:r w:rsidRPr="00FF3CAC">
        <w:t>mbms:mc</w:t>
      </w:r>
      <w:r>
        <w:t>data</w:t>
      </w:r>
      <w:r w:rsidRPr="00FF3CAC">
        <w:t>-mbms-usage-info-Type"</w:t>
      </w:r>
      <w:r>
        <w:t xml:space="preserve"> id="mbms"</w:t>
      </w:r>
      <w:r w:rsidRPr="00FF3CAC">
        <w:t>/&gt;</w:t>
      </w:r>
    </w:p>
    <w:p w14:paraId="5EB092E8" w14:textId="77777777" w:rsidR="003529DE" w:rsidRPr="00FF3CAC" w:rsidRDefault="003529DE" w:rsidP="003529DE">
      <w:pPr>
        <w:pStyle w:val="PL"/>
      </w:pPr>
      <w:r w:rsidRPr="00FF3CAC">
        <w:tab/>
        <w:t>&lt;xs:complexType name="mc</w:t>
      </w:r>
      <w:r>
        <w:t>data</w:t>
      </w:r>
      <w:r w:rsidRPr="00FF3CAC">
        <w:t>-mbms-usage-info-Type"&gt;</w:t>
      </w:r>
    </w:p>
    <w:p w14:paraId="3700AAE5" w14:textId="77777777" w:rsidR="003529DE" w:rsidRPr="00FF3CAC" w:rsidRDefault="003529DE" w:rsidP="003529DE">
      <w:pPr>
        <w:pStyle w:val="PL"/>
      </w:pPr>
      <w:r>
        <w:tab/>
      </w:r>
      <w:r w:rsidRPr="00FF3CAC">
        <w:t>&lt;xs:sequence&gt;</w:t>
      </w:r>
    </w:p>
    <w:p w14:paraId="2FA8DA26" w14:textId="77777777" w:rsidR="003529DE" w:rsidRPr="00FF3CAC" w:rsidRDefault="00225EB5" w:rsidP="003529DE">
      <w:pPr>
        <w:pStyle w:val="PL"/>
      </w:pPr>
      <w:r>
        <w:tab/>
      </w:r>
      <w:r w:rsidR="003529DE" w:rsidRPr="00FF3CAC">
        <w:t>&lt;xs:element name="mbms-listening-status" type="</w:t>
      </w:r>
      <w:r w:rsidR="003529DE">
        <w:t>mcdata</w:t>
      </w:r>
      <w:r w:rsidR="003529DE" w:rsidRPr="00FF3CAC">
        <w:t xml:space="preserve">mbms:mbms-listening-statusType" </w:t>
      </w:r>
      <w:r w:rsidR="003529DE">
        <w:br/>
      </w:r>
      <w:r>
        <w:tab/>
      </w:r>
      <w:r w:rsidR="003529DE" w:rsidRPr="00FF3CAC">
        <w:t>minOccurs="0"/&gt;</w:t>
      </w:r>
    </w:p>
    <w:p w14:paraId="7BC5BE2A" w14:textId="77777777" w:rsidR="003529DE" w:rsidRDefault="00225EB5" w:rsidP="003529DE">
      <w:pPr>
        <w:pStyle w:val="PL"/>
      </w:pPr>
      <w:r>
        <w:tab/>
      </w:r>
      <w:r w:rsidR="003529DE" w:rsidRPr="00FF3CAC">
        <w:t>&lt;xs:element name="mbms-</w:t>
      </w:r>
      <w:r w:rsidR="003529DE">
        <w:t>suspension</w:t>
      </w:r>
      <w:r w:rsidR="003529DE" w:rsidRPr="00FF3CAC">
        <w:t>-status" type="</w:t>
      </w:r>
      <w:r w:rsidR="003529DE">
        <w:t>mcdata</w:t>
      </w:r>
      <w:r w:rsidR="003529DE" w:rsidRPr="00FF3CAC">
        <w:t>mbms:mbms-</w:t>
      </w:r>
      <w:r w:rsidR="003529DE">
        <w:t>suspension</w:t>
      </w:r>
      <w:r w:rsidR="003529DE" w:rsidRPr="00FF3CAC">
        <w:t xml:space="preserve">-statusType" </w:t>
      </w:r>
      <w:r w:rsidR="003529DE">
        <w:br/>
      </w:r>
      <w:r>
        <w:tab/>
      </w:r>
      <w:r w:rsidR="003529DE" w:rsidRPr="00FF3CAC">
        <w:t>minOccurs="0"/&gt;</w:t>
      </w:r>
    </w:p>
    <w:p w14:paraId="6C1D53B5" w14:textId="77777777" w:rsidR="003529DE" w:rsidRPr="00FF3CAC" w:rsidRDefault="00225EB5" w:rsidP="003529DE">
      <w:pPr>
        <w:pStyle w:val="PL"/>
      </w:pPr>
      <w:r>
        <w:tab/>
      </w:r>
      <w:r w:rsidR="003529DE" w:rsidRPr="00FF3CAC">
        <w:t>&lt;xs:element name="announcement" type="</w:t>
      </w:r>
      <w:r w:rsidR="003529DE">
        <w:t>mcdata</w:t>
      </w:r>
      <w:r w:rsidR="003529DE" w:rsidRPr="00FF3CAC">
        <w:t>mbms:announcementTypeParams" minOccurs="0"/&gt;</w:t>
      </w:r>
    </w:p>
    <w:p w14:paraId="3C2129BC" w14:textId="77777777" w:rsidR="003529DE" w:rsidRPr="00FF3CAC" w:rsidRDefault="00225EB5" w:rsidP="003529DE">
      <w:pPr>
        <w:pStyle w:val="PL"/>
      </w:pPr>
      <w:r>
        <w:tab/>
      </w:r>
      <w:r w:rsidR="003529DE" w:rsidRPr="00FF3CAC">
        <w:t>&lt;xs:element name="version" type="xs:integer"/&gt;</w:t>
      </w:r>
    </w:p>
    <w:p w14:paraId="5F4AE930" w14:textId="77777777" w:rsidR="003529DE" w:rsidRDefault="00225EB5" w:rsidP="003529DE">
      <w:pPr>
        <w:pStyle w:val="PL"/>
      </w:pPr>
      <w:r>
        <w:tab/>
      </w:r>
      <w:r w:rsidR="003529DE" w:rsidRPr="00FF3CAC">
        <w:t>&lt;xs:any namespace="##other" processContents="lax" minOccurs="0" maxOccurs="unbounded"/&gt;</w:t>
      </w:r>
    </w:p>
    <w:p w14:paraId="57E0B2BF"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62364132" w14:textId="77777777" w:rsidR="003529DE" w:rsidRPr="00FF3CAC" w:rsidRDefault="003529DE" w:rsidP="003529DE">
      <w:pPr>
        <w:pStyle w:val="PL"/>
      </w:pPr>
      <w:r>
        <w:tab/>
      </w:r>
      <w:r w:rsidRPr="00FF3CAC">
        <w:t>&lt;/xs:sequence&gt;</w:t>
      </w:r>
    </w:p>
    <w:p w14:paraId="56700603" w14:textId="77777777" w:rsidR="003529DE" w:rsidRPr="00FF3CAC" w:rsidRDefault="003529DE" w:rsidP="003529DE">
      <w:pPr>
        <w:pStyle w:val="PL"/>
      </w:pPr>
      <w:r>
        <w:tab/>
      </w:r>
      <w:r w:rsidRPr="00FF3CAC">
        <w:t>&lt;xs:anyAttribute namespace="##any" processContents="lax"/&gt;</w:t>
      </w:r>
    </w:p>
    <w:p w14:paraId="22A37BAE" w14:textId="77777777" w:rsidR="003529DE" w:rsidRPr="00FF3CAC" w:rsidRDefault="003529DE" w:rsidP="003529DE">
      <w:pPr>
        <w:pStyle w:val="PL"/>
      </w:pPr>
      <w:r w:rsidRPr="00FF3CAC">
        <w:tab/>
        <w:t>&lt;/xs:complexType&gt;</w:t>
      </w:r>
    </w:p>
    <w:p w14:paraId="74CC8CD6" w14:textId="77777777" w:rsidR="003529DE" w:rsidRPr="00FF3CAC" w:rsidRDefault="003529DE" w:rsidP="003529DE">
      <w:pPr>
        <w:pStyle w:val="PL"/>
      </w:pPr>
      <w:r w:rsidRPr="00FF3CAC">
        <w:tab/>
        <w:t>&lt;xs:complexType name="mbms-listening-statusType"&gt;</w:t>
      </w:r>
    </w:p>
    <w:p w14:paraId="6643EAA5" w14:textId="77777777" w:rsidR="003529DE" w:rsidRPr="00FF3CAC" w:rsidRDefault="003529DE" w:rsidP="003529DE">
      <w:pPr>
        <w:pStyle w:val="PL"/>
      </w:pPr>
      <w:r>
        <w:tab/>
      </w:r>
      <w:r w:rsidRPr="00FF3CAC">
        <w:t>&lt;xs:sequence&gt;</w:t>
      </w:r>
    </w:p>
    <w:p w14:paraId="568DB45A" w14:textId="77777777" w:rsidR="003529DE" w:rsidRPr="00FF3CAC" w:rsidRDefault="00225EB5" w:rsidP="003529DE">
      <w:pPr>
        <w:pStyle w:val="PL"/>
      </w:pPr>
      <w:r>
        <w:tab/>
      </w:r>
      <w:r w:rsidR="003529DE" w:rsidRPr="00FF3CAC">
        <w:t>&lt;xs:element name="mbms-listening-status" type="xs:string"/&gt;</w:t>
      </w:r>
    </w:p>
    <w:p w14:paraId="154CB691" w14:textId="77777777" w:rsidR="003529DE" w:rsidRPr="00FF3CAC" w:rsidRDefault="00225EB5" w:rsidP="003529DE">
      <w:pPr>
        <w:pStyle w:val="PL"/>
      </w:pPr>
      <w:r>
        <w:tab/>
      </w:r>
      <w:r w:rsidR="003529DE" w:rsidRPr="00FF3CAC">
        <w:t>&lt;xs:element name="session-id" type="xs:anyURI" minOccurs="0"/&gt;</w:t>
      </w:r>
    </w:p>
    <w:p w14:paraId="3B04924C" w14:textId="77777777" w:rsidR="003529DE" w:rsidRPr="00FF3CAC" w:rsidRDefault="00225EB5" w:rsidP="003529DE">
      <w:pPr>
        <w:pStyle w:val="PL"/>
      </w:pPr>
      <w:r>
        <w:tab/>
      </w:r>
      <w:r w:rsidR="003529DE" w:rsidRPr="00FF3CAC">
        <w:t>&lt;xs:element name="general-purpose" type="xs:boolean" minOccurs="0"/&gt;</w:t>
      </w:r>
    </w:p>
    <w:p w14:paraId="396D3B3C" w14:textId="77777777" w:rsidR="003529DE" w:rsidRDefault="00225EB5" w:rsidP="003529DE">
      <w:pPr>
        <w:pStyle w:val="PL"/>
      </w:pPr>
      <w:r>
        <w:tab/>
      </w:r>
      <w:r w:rsidR="003529DE" w:rsidRPr="00FF3CAC">
        <w:t>&lt;xs:element name="TMGI" type="xs:hexBinary" maxOccurs="unbounded"/&gt;</w:t>
      </w:r>
    </w:p>
    <w:p w14:paraId="2E864D88" w14:textId="77777777" w:rsidR="003529DE" w:rsidRPr="00FF3CAC" w:rsidRDefault="00225EB5" w:rsidP="003529DE">
      <w:pPr>
        <w:pStyle w:val="PL"/>
      </w:pPr>
      <w:r>
        <w:tab/>
      </w:r>
      <w:r w:rsidR="003529DE" w:rsidRPr="00FF3CAC">
        <w:t>&lt;xs:any namespace="##other" processContents="lax" minOccurs="0" maxOccurs="unbounded"/&gt;</w:t>
      </w:r>
    </w:p>
    <w:p w14:paraId="715920FC"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035367CD" w14:textId="77777777" w:rsidR="003529DE" w:rsidRDefault="003529DE" w:rsidP="003529DE">
      <w:pPr>
        <w:pStyle w:val="PL"/>
      </w:pPr>
      <w:r>
        <w:tab/>
      </w:r>
      <w:r w:rsidRPr="00FF3CAC">
        <w:t>&lt;/xs:sequence&gt;</w:t>
      </w:r>
    </w:p>
    <w:p w14:paraId="31C1C784" w14:textId="77777777" w:rsidR="003529DE" w:rsidRPr="00FF3CAC" w:rsidRDefault="003529DE" w:rsidP="003529DE">
      <w:pPr>
        <w:pStyle w:val="PL"/>
      </w:pPr>
      <w:r>
        <w:tab/>
      </w:r>
      <w:r w:rsidRPr="00FF3CAC">
        <w:t>&lt;xs:anyAttribute namespace="##any" processContents="lax"/&gt;</w:t>
      </w:r>
    </w:p>
    <w:p w14:paraId="720FD497" w14:textId="77777777" w:rsidR="003529DE" w:rsidRDefault="003529DE" w:rsidP="003529DE">
      <w:pPr>
        <w:pStyle w:val="PL"/>
      </w:pPr>
      <w:r w:rsidRPr="00FF3CAC">
        <w:tab/>
        <w:t>&lt;/xs:complexType&gt;</w:t>
      </w:r>
    </w:p>
    <w:p w14:paraId="645B9A31" w14:textId="77777777" w:rsidR="003529DE" w:rsidRPr="00FF3CAC" w:rsidRDefault="003529DE" w:rsidP="003529DE">
      <w:pPr>
        <w:pStyle w:val="PL"/>
      </w:pPr>
      <w:r>
        <w:tab/>
      </w:r>
      <w:r w:rsidRPr="00FF3CAC">
        <w:t>&lt;xs:complexType name="mbms-</w:t>
      </w:r>
      <w:r>
        <w:t>suspension</w:t>
      </w:r>
      <w:r w:rsidRPr="00FF3CAC">
        <w:t>-statusType"&gt;</w:t>
      </w:r>
    </w:p>
    <w:p w14:paraId="29373506" w14:textId="77777777" w:rsidR="003529DE" w:rsidRPr="00FF3CAC" w:rsidRDefault="003529DE" w:rsidP="003529DE">
      <w:pPr>
        <w:pStyle w:val="PL"/>
      </w:pPr>
      <w:r>
        <w:tab/>
      </w:r>
      <w:r w:rsidRPr="00FF3CAC">
        <w:t>&lt;xs:sequence&gt;</w:t>
      </w:r>
    </w:p>
    <w:p w14:paraId="45F9FE3F" w14:textId="77777777" w:rsidR="003529DE" w:rsidRDefault="00225EB5" w:rsidP="003529DE">
      <w:pPr>
        <w:pStyle w:val="PL"/>
      </w:pPr>
      <w:r>
        <w:tab/>
      </w:r>
      <w:r w:rsidR="003529DE" w:rsidRPr="00FF3CAC">
        <w:t>&lt;xs:element name="mbms-</w:t>
      </w:r>
      <w:r w:rsidR="003529DE">
        <w:t>suspension</w:t>
      </w:r>
      <w:r w:rsidR="003529DE" w:rsidRPr="00FF3CAC">
        <w:t>-status" type="xs:string" minOccurs="0"</w:t>
      </w:r>
      <w:r w:rsidR="003529DE">
        <w:t xml:space="preserve"> </w:t>
      </w:r>
      <w:r w:rsidR="003529DE" w:rsidRPr="00FF3CAC">
        <w:t>maxOccurs="</w:t>
      </w:r>
      <w:r w:rsidR="003529DE">
        <w:t>1</w:t>
      </w:r>
      <w:r w:rsidR="003529DE" w:rsidRPr="00FF3CAC">
        <w:t>"/&gt;</w:t>
      </w:r>
    </w:p>
    <w:p w14:paraId="229B9347" w14:textId="77777777" w:rsidR="003529DE" w:rsidRPr="00622D90" w:rsidRDefault="00225EB5" w:rsidP="003529DE">
      <w:pPr>
        <w:pStyle w:val="PL"/>
      </w:pPr>
      <w:r>
        <w:tab/>
      </w:r>
      <w:r w:rsidR="003529DE" w:rsidRPr="00FF3CAC">
        <w:t>&lt;xs:element name="</w:t>
      </w:r>
      <w:r w:rsidR="003529DE">
        <w:t>number-of-reported-bearers</w:t>
      </w:r>
      <w:r w:rsidR="003529DE" w:rsidRPr="00FF3CAC">
        <w:t>" type="xs:integer" minOccurs="</w:t>
      </w:r>
      <w:r w:rsidR="003529DE">
        <w:t>0</w:t>
      </w:r>
      <w:r w:rsidR="003529DE" w:rsidRPr="00FF3CAC">
        <w:t>"</w:t>
      </w:r>
      <w:r w:rsidR="003529DE">
        <w:t xml:space="preserve"> </w:t>
      </w:r>
      <w:r w:rsidR="003529DE" w:rsidRPr="00622D90">
        <w:t>maxOccurs="1"/&gt;</w:t>
      </w:r>
    </w:p>
    <w:p w14:paraId="456DBCD8" w14:textId="77777777" w:rsidR="003529DE" w:rsidRPr="00622D90" w:rsidRDefault="00225EB5" w:rsidP="003529DE">
      <w:pPr>
        <w:pStyle w:val="PL"/>
      </w:pPr>
      <w:r>
        <w:tab/>
      </w:r>
      <w:r w:rsidR="003529DE" w:rsidRPr="00622D90">
        <w:t>&lt;xs:element name="suspended-TMGI" type="xs:hexBinary" minOccurs="0"/&gt;</w:t>
      </w:r>
    </w:p>
    <w:p w14:paraId="1DF29133" w14:textId="77777777" w:rsidR="003529DE" w:rsidRDefault="00225EB5" w:rsidP="003529DE">
      <w:pPr>
        <w:pStyle w:val="PL"/>
      </w:pPr>
      <w:r>
        <w:tab/>
      </w:r>
      <w:r w:rsidR="003529DE" w:rsidRPr="00622D90">
        <w:t>&lt;xs:element name="other-TMGI" type="xs:hexBinary" minOccurs="0" maxOccurs="unbounded"/&gt;</w:t>
      </w:r>
    </w:p>
    <w:p w14:paraId="7DB90620" w14:textId="77777777" w:rsidR="003529DE" w:rsidRPr="00FF3CAC" w:rsidRDefault="00225EB5" w:rsidP="003529DE">
      <w:pPr>
        <w:pStyle w:val="PL"/>
      </w:pPr>
      <w:r>
        <w:tab/>
      </w:r>
      <w:r w:rsidR="003529DE" w:rsidRPr="00FF3CAC">
        <w:t>&lt;xs:any namespace="##other" processContents="lax" minOccurs="0" maxOccurs="unbounded"/&gt;</w:t>
      </w:r>
    </w:p>
    <w:p w14:paraId="3E2CE718"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5BAA6C18" w14:textId="77777777" w:rsidR="003529DE" w:rsidRDefault="003529DE" w:rsidP="003529DE">
      <w:pPr>
        <w:pStyle w:val="PL"/>
      </w:pPr>
      <w:r>
        <w:tab/>
      </w:r>
      <w:r w:rsidRPr="00FF3CAC">
        <w:t>&lt;/xs:sequence&gt;</w:t>
      </w:r>
    </w:p>
    <w:p w14:paraId="3401AF88" w14:textId="77777777" w:rsidR="003529DE" w:rsidRPr="00FF3CAC" w:rsidRDefault="003529DE" w:rsidP="003529DE">
      <w:pPr>
        <w:pStyle w:val="PL"/>
      </w:pPr>
      <w:r>
        <w:tab/>
      </w:r>
      <w:r w:rsidRPr="00FF3CAC">
        <w:t>&lt;xs:anyAttribute namespace="##any" processContents="lax"/&gt;</w:t>
      </w:r>
    </w:p>
    <w:p w14:paraId="3FB7D3F1" w14:textId="77777777" w:rsidR="003529DE" w:rsidRDefault="003529DE" w:rsidP="003529DE">
      <w:pPr>
        <w:pStyle w:val="PL"/>
      </w:pPr>
      <w:r w:rsidRPr="00FF3CAC">
        <w:tab/>
        <w:t>&lt;/xs:complexType&gt;</w:t>
      </w:r>
    </w:p>
    <w:p w14:paraId="0A4A8EBC" w14:textId="77777777" w:rsidR="003529DE" w:rsidRPr="00FF3CAC" w:rsidRDefault="003529DE" w:rsidP="003529DE">
      <w:pPr>
        <w:pStyle w:val="PL"/>
      </w:pPr>
    </w:p>
    <w:p w14:paraId="69526F07" w14:textId="77777777" w:rsidR="003529DE" w:rsidRDefault="003529DE" w:rsidP="003529DE">
      <w:pPr>
        <w:pStyle w:val="PL"/>
      </w:pPr>
    </w:p>
    <w:p w14:paraId="1A7A4A3E" w14:textId="77777777" w:rsidR="003529DE" w:rsidRPr="00FF3CAC" w:rsidRDefault="003529DE" w:rsidP="003529DE">
      <w:pPr>
        <w:pStyle w:val="PL"/>
      </w:pPr>
      <w:r w:rsidRPr="00FF3CAC">
        <w:tab/>
        <w:t>&lt;xs:complexType name="announcementTypeParams"&gt;</w:t>
      </w:r>
    </w:p>
    <w:p w14:paraId="607EF92C" w14:textId="77777777" w:rsidR="003529DE" w:rsidRPr="00FF3CAC" w:rsidRDefault="003529DE" w:rsidP="003529DE">
      <w:pPr>
        <w:pStyle w:val="PL"/>
      </w:pPr>
      <w:r>
        <w:tab/>
      </w:r>
      <w:r w:rsidRPr="00FF3CAC">
        <w:t>&lt;xs:sequence&gt;</w:t>
      </w:r>
    </w:p>
    <w:p w14:paraId="022A0639" w14:textId="77777777" w:rsidR="003529DE" w:rsidRPr="00FF3CAC" w:rsidRDefault="00225EB5" w:rsidP="003529DE">
      <w:pPr>
        <w:pStyle w:val="PL"/>
      </w:pPr>
      <w:r>
        <w:tab/>
      </w:r>
      <w:r w:rsidR="003529DE" w:rsidRPr="00FF3CAC">
        <w:t>&lt;xs:element name="TMGI" type="xs:hexBinary" minOccurs="1"/&gt;</w:t>
      </w:r>
    </w:p>
    <w:p w14:paraId="213D6824" w14:textId="77777777" w:rsidR="003529DE" w:rsidRPr="00FF3CAC" w:rsidRDefault="00225EB5" w:rsidP="003529DE">
      <w:pPr>
        <w:pStyle w:val="PL"/>
      </w:pPr>
      <w:r>
        <w:tab/>
      </w:r>
      <w:r w:rsidR="003529DE" w:rsidRPr="00FF3CAC">
        <w:t>&lt;xs:element name="QCI" type="xs:integer" minOccurs="</w:t>
      </w:r>
      <w:r w:rsidR="003529DE">
        <w:t>0</w:t>
      </w:r>
      <w:r w:rsidR="003529DE" w:rsidRPr="00FF3CAC">
        <w:t>"/&gt;</w:t>
      </w:r>
    </w:p>
    <w:p w14:paraId="4BD0DFBB" w14:textId="77777777" w:rsidR="003529DE" w:rsidRPr="00FF3CAC" w:rsidRDefault="00225EB5" w:rsidP="003529DE">
      <w:pPr>
        <w:pStyle w:val="PL"/>
      </w:pPr>
      <w:r>
        <w:tab/>
      </w:r>
      <w:r w:rsidR="003529DE" w:rsidRPr="00FF3CAC">
        <w:t>&lt;xs:element name="frequency" type="xs:unsignedLong" minOccurs="0"/&gt;</w:t>
      </w:r>
    </w:p>
    <w:p w14:paraId="2723F1AF" w14:textId="77777777" w:rsidR="003529DE" w:rsidRDefault="00225EB5" w:rsidP="003529DE">
      <w:pPr>
        <w:pStyle w:val="PL"/>
      </w:pPr>
      <w:r>
        <w:tab/>
      </w:r>
      <w:r w:rsidR="003529DE" w:rsidRPr="00FF3CAC">
        <w:t>&lt;xs:element name="mbms-service-areas" type="</w:t>
      </w:r>
      <w:r w:rsidR="003529DE">
        <w:t>mcdatambms:mbms-service-areasType</w:t>
      </w:r>
      <w:r w:rsidR="003529DE" w:rsidRPr="00FF3CAC">
        <w:t>" minOccurs="</w:t>
      </w:r>
      <w:r w:rsidR="003529DE">
        <w:t>0</w:t>
      </w:r>
      <w:r w:rsidR="003529DE" w:rsidRPr="00FF3CAC">
        <w:t>"/&gt;</w:t>
      </w:r>
    </w:p>
    <w:p w14:paraId="28FB9DDE" w14:textId="77777777" w:rsidR="003529DE" w:rsidRPr="00FF3CAC" w:rsidRDefault="00225EB5" w:rsidP="003529DE">
      <w:pPr>
        <w:pStyle w:val="PL"/>
      </w:pPr>
      <w:r>
        <w:tab/>
      </w:r>
      <w:r w:rsidR="003529DE" w:rsidRPr="00FF3CAC">
        <w:t>&lt;xs:element name="GPMS" type="xs:positiveInteger" minOccurs="0"/&gt;</w:t>
      </w:r>
    </w:p>
    <w:p w14:paraId="57E41893" w14:textId="77777777" w:rsidR="003529DE" w:rsidRPr="00FF3CAC" w:rsidRDefault="00225EB5" w:rsidP="003529DE">
      <w:pPr>
        <w:pStyle w:val="PL"/>
      </w:pPr>
      <w:r>
        <w:tab/>
      </w:r>
      <w:r w:rsidR="003529DE" w:rsidRPr="00FF3CAC">
        <w:t>&lt;xs:element name="</w:t>
      </w:r>
      <w:r w:rsidR="003529DE">
        <w:t>report-suspension</w:t>
      </w:r>
      <w:r w:rsidR="003529DE" w:rsidRPr="00FF3CAC">
        <w:t>" type="xs:boolean" minOccurs="0"</w:t>
      </w:r>
      <w:r w:rsidR="003529DE">
        <w:t xml:space="preserve"> </w:t>
      </w:r>
      <w:r w:rsidR="003529DE" w:rsidRPr="00FF3CAC">
        <w:t>maxOccurs="</w:t>
      </w:r>
      <w:r w:rsidR="003529DE">
        <w:t>1</w:t>
      </w:r>
      <w:r w:rsidR="003529DE" w:rsidRPr="00FF3CAC">
        <w:t>"/&gt;</w:t>
      </w:r>
    </w:p>
    <w:p w14:paraId="648FB1D1" w14:textId="77777777" w:rsidR="003529DE" w:rsidRDefault="00225EB5" w:rsidP="003529DE">
      <w:pPr>
        <w:pStyle w:val="PL"/>
      </w:pPr>
      <w:r>
        <w:tab/>
      </w:r>
      <w:r w:rsidR="003529DE" w:rsidRPr="00FF3CAC">
        <w:t>&lt;xs:any namespace="##other" processContents="lax" minOccurs="0" maxOccurs="unbounded"/&gt;</w:t>
      </w:r>
    </w:p>
    <w:p w14:paraId="77A586C6" w14:textId="77777777" w:rsidR="003529DE" w:rsidRPr="00587E76" w:rsidRDefault="00225EB5" w:rsidP="003529DE">
      <w:pPr>
        <w:pStyle w:val="PL"/>
      </w:pPr>
      <w:r>
        <w:tab/>
      </w:r>
      <w:r w:rsidR="003529DE" w:rsidRPr="0098763C">
        <w:t>&lt;xs:element name="anyExt" type="</w:t>
      </w:r>
      <w:r w:rsidR="003529DE">
        <w:t>mcdatambms:</w:t>
      </w:r>
      <w:r w:rsidR="003529DE" w:rsidRPr="0098763C">
        <w:t>anyExtType" minOccurs="0"/&gt;</w:t>
      </w:r>
    </w:p>
    <w:p w14:paraId="243050B1" w14:textId="77777777" w:rsidR="003529DE" w:rsidRPr="00FF3CAC" w:rsidRDefault="003529DE" w:rsidP="003529DE">
      <w:pPr>
        <w:pStyle w:val="PL"/>
      </w:pPr>
      <w:r>
        <w:tab/>
      </w:r>
      <w:r w:rsidRPr="00FF3CAC">
        <w:t>&lt;/xs:sequence&gt;</w:t>
      </w:r>
    </w:p>
    <w:p w14:paraId="6C946C64" w14:textId="77777777" w:rsidR="003529DE" w:rsidRPr="00FF3CAC" w:rsidRDefault="003529DE" w:rsidP="003529DE">
      <w:pPr>
        <w:pStyle w:val="PL"/>
      </w:pPr>
      <w:r>
        <w:tab/>
      </w:r>
      <w:r w:rsidRPr="00FF3CAC">
        <w:t>&lt;xs:anyAttribute namespace="##any" processContents="lax"/&gt;</w:t>
      </w:r>
    </w:p>
    <w:p w14:paraId="150F2D38" w14:textId="77777777" w:rsidR="003529DE" w:rsidRDefault="003529DE" w:rsidP="003529DE">
      <w:pPr>
        <w:pStyle w:val="PL"/>
      </w:pPr>
      <w:r w:rsidRPr="00FF3CAC">
        <w:tab/>
        <w:t>&lt;/xs:complexType&gt;</w:t>
      </w:r>
    </w:p>
    <w:p w14:paraId="02467E9C" w14:textId="77777777" w:rsidR="000B1BB8" w:rsidRDefault="000B1BB8" w:rsidP="003529DE">
      <w:pPr>
        <w:pStyle w:val="PL"/>
      </w:pPr>
    </w:p>
    <w:p w14:paraId="6573E22A" w14:textId="77777777" w:rsidR="000B1BB8" w:rsidRDefault="000B1BB8" w:rsidP="000B1BB8">
      <w:pPr>
        <w:pStyle w:val="PL"/>
      </w:pPr>
      <w:r>
        <w:tab/>
      </w:r>
      <w:r w:rsidRPr="00CA3F2A">
        <w:t xml:space="preserve">&lt;!-- </w:t>
      </w:r>
      <w:r>
        <w:t>anyEXT</w:t>
      </w:r>
      <w:r w:rsidRPr="00CA3F2A">
        <w:t xml:space="preserve"> element</w:t>
      </w:r>
      <w:r>
        <w:t>s</w:t>
      </w:r>
      <w:r w:rsidRPr="00CA3F2A">
        <w:t xml:space="preserve"> </w:t>
      </w:r>
      <w:r>
        <w:t xml:space="preserve">for the </w:t>
      </w:r>
      <w:r w:rsidRPr="00FF3CAC">
        <w:t>announcement</w:t>
      </w:r>
      <w:r>
        <w:t xml:space="preserve"> element – begin </w:t>
      </w:r>
      <w:r w:rsidRPr="00CA3F2A">
        <w:t>--&gt;</w:t>
      </w:r>
    </w:p>
    <w:p w14:paraId="29B847A5" w14:textId="77777777" w:rsidR="000B1BB8" w:rsidRDefault="000B1BB8" w:rsidP="000B1BB8">
      <w:pPr>
        <w:pStyle w:val="PL"/>
      </w:pPr>
      <w:r>
        <w:tab/>
        <w:t>&lt;xs:element name="mcdata-mbms-rohc" type="mcdatambms:emptyType"/&gt;</w:t>
      </w:r>
    </w:p>
    <w:p w14:paraId="1DA13C04" w14:textId="77777777" w:rsidR="000B1BB8" w:rsidRDefault="000B1BB8" w:rsidP="000B1BB8">
      <w:pPr>
        <w:pStyle w:val="PL"/>
      </w:pPr>
      <w:r>
        <w:tab/>
        <w:t>&lt;!-- empty complex type --&gt;</w:t>
      </w:r>
    </w:p>
    <w:p w14:paraId="4D882C56" w14:textId="77777777" w:rsidR="000B1BB8" w:rsidRDefault="000B1BB8" w:rsidP="000B1BB8">
      <w:pPr>
        <w:pStyle w:val="PL"/>
      </w:pPr>
      <w:r>
        <w:tab/>
        <w:t>&lt;xs:complexType name="emptyType"/&gt;</w:t>
      </w:r>
    </w:p>
    <w:p w14:paraId="7C19B2A2" w14:textId="77777777" w:rsidR="000B1BB8" w:rsidRDefault="000B1BB8" w:rsidP="000B1BB8">
      <w:pPr>
        <w:pStyle w:val="PL"/>
      </w:pPr>
    </w:p>
    <w:p w14:paraId="00E6F76D" w14:textId="77777777" w:rsidR="000B1BB8" w:rsidRDefault="000B1BB8" w:rsidP="000B1BB8">
      <w:pPr>
        <w:pStyle w:val="PL"/>
      </w:pPr>
      <w:r>
        <w:tab/>
        <w:t>&lt;xs:element name="max-cid" type="mcdatambms:max-cidType"/&gt;</w:t>
      </w:r>
    </w:p>
    <w:p w14:paraId="37AECCC4" w14:textId="77777777" w:rsidR="000B1BB8" w:rsidRDefault="000B1BB8" w:rsidP="000B1BB8">
      <w:pPr>
        <w:pStyle w:val="PL"/>
      </w:pPr>
      <w:r>
        <w:tab/>
        <w:t>&lt;xs:simpleType name="max-cidType"&gt;</w:t>
      </w:r>
    </w:p>
    <w:p w14:paraId="47F24F93" w14:textId="77777777" w:rsidR="000B1BB8" w:rsidRDefault="00225EB5" w:rsidP="000B1BB8">
      <w:pPr>
        <w:pStyle w:val="PL"/>
      </w:pPr>
      <w:r>
        <w:tab/>
      </w:r>
      <w:r w:rsidR="000B1BB8">
        <w:t>&lt;xs:restriction base="xs:integer"&gt;</w:t>
      </w:r>
    </w:p>
    <w:p w14:paraId="35E38D93" w14:textId="77777777" w:rsidR="000B1BB8" w:rsidRDefault="00225EB5" w:rsidP="000B1BB8">
      <w:pPr>
        <w:pStyle w:val="PL"/>
      </w:pPr>
      <w:r>
        <w:tab/>
      </w:r>
      <w:r w:rsidR="000B1BB8" w:rsidRPr="00FF3CAC">
        <w:tab/>
      </w:r>
      <w:r w:rsidR="000B1BB8">
        <w:t>&lt;xs:minInclusive value="1"/&gt;</w:t>
      </w:r>
    </w:p>
    <w:p w14:paraId="75BB0BB4" w14:textId="77777777" w:rsidR="000B1BB8" w:rsidRDefault="00225EB5" w:rsidP="000B1BB8">
      <w:pPr>
        <w:pStyle w:val="PL"/>
      </w:pPr>
      <w:r>
        <w:tab/>
      </w:r>
      <w:r w:rsidR="000B1BB8" w:rsidRPr="00FF3CAC">
        <w:tab/>
      </w:r>
      <w:r w:rsidR="000B1BB8">
        <w:t>&lt;xs:maxInclusive value="16383"/&gt;</w:t>
      </w:r>
    </w:p>
    <w:p w14:paraId="23BCE749" w14:textId="77777777" w:rsidR="000B1BB8" w:rsidRDefault="00225EB5" w:rsidP="000B1BB8">
      <w:pPr>
        <w:pStyle w:val="PL"/>
      </w:pPr>
      <w:r>
        <w:tab/>
      </w:r>
      <w:r w:rsidR="000B1BB8">
        <w:t>&lt;/xs:restriction&gt;</w:t>
      </w:r>
    </w:p>
    <w:p w14:paraId="2101AEC4" w14:textId="77777777" w:rsidR="000B1BB8" w:rsidRDefault="000B1BB8" w:rsidP="000B1BB8">
      <w:pPr>
        <w:pStyle w:val="PL"/>
      </w:pPr>
      <w:r>
        <w:tab/>
        <w:t>&lt;/xs:simpleType&gt;</w:t>
      </w:r>
    </w:p>
    <w:p w14:paraId="589A6779" w14:textId="77777777" w:rsidR="000B1BB8" w:rsidRDefault="000B1BB8" w:rsidP="000B1BB8">
      <w:pPr>
        <w:pStyle w:val="PL"/>
      </w:pPr>
      <w:r>
        <w:tab/>
      </w:r>
      <w:r w:rsidRPr="00CA3F2A">
        <w:t xml:space="preserve">&lt;!-- </w:t>
      </w:r>
      <w:r>
        <w:t>anyEXT</w:t>
      </w:r>
      <w:r w:rsidRPr="00CA3F2A">
        <w:t xml:space="preserve"> element</w:t>
      </w:r>
      <w:r>
        <w:t>s</w:t>
      </w:r>
      <w:r w:rsidRPr="00CA3F2A">
        <w:t xml:space="preserve"> </w:t>
      </w:r>
      <w:r>
        <w:t xml:space="preserve">for the </w:t>
      </w:r>
      <w:r w:rsidRPr="00FF3CAC">
        <w:t>announcement</w:t>
      </w:r>
      <w:r>
        <w:t xml:space="preserve"> element – end </w:t>
      </w:r>
      <w:r w:rsidRPr="00CA3F2A">
        <w:t>--&gt;</w:t>
      </w:r>
    </w:p>
    <w:p w14:paraId="368077BB" w14:textId="77777777" w:rsidR="003529DE" w:rsidRDefault="003529DE" w:rsidP="003529DE">
      <w:pPr>
        <w:pStyle w:val="PL"/>
      </w:pPr>
    </w:p>
    <w:p w14:paraId="797E148D" w14:textId="77777777" w:rsidR="003529DE" w:rsidRDefault="003529DE" w:rsidP="003529DE">
      <w:pPr>
        <w:pStyle w:val="PL"/>
      </w:pPr>
      <w:r>
        <w:tab/>
        <w:t>&lt;xs:complexType name="mbms-service-areasType"&gt;</w:t>
      </w:r>
    </w:p>
    <w:p w14:paraId="74E75A55" w14:textId="77777777" w:rsidR="003529DE" w:rsidRDefault="00225EB5" w:rsidP="003529DE">
      <w:pPr>
        <w:pStyle w:val="PL"/>
      </w:pPr>
      <w:r>
        <w:tab/>
      </w:r>
      <w:r w:rsidR="003529DE">
        <w:t>&lt;xs:sequence&gt;</w:t>
      </w:r>
    </w:p>
    <w:p w14:paraId="6A816B7B" w14:textId="77777777" w:rsidR="003529DE" w:rsidRDefault="00225EB5" w:rsidP="003529DE">
      <w:pPr>
        <w:pStyle w:val="PL"/>
      </w:pPr>
      <w:r>
        <w:tab/>
      </w:r>
      <w:r w:rsidR="003529DE">
        <w:tab/>
        <w:t>&lt;xs:element name="mbms-service-area-id" type="xs:hexBinary"</w:t>
      </w:r>
      <w:r w:rsidR="003529DE">
        <w:br/>
      </w:r>
      <w:r>
        <w:tab/>
      </w:r>
      <w:r w:rsidR="003529DE">
        <w:tab/>
        <w:t>minOccurs="1" maxOccurs="unbounded"/&gt;</w:t>
      </w:r>
    </w:p>
    <w:p w14:paraId="02055096" w14:textId="77777777" w:rsidR="003529DE" w:rsidRDefault="00225EB5" w:rsidP="003529DE">
      <w:pPr>
        <w:pStyle w:val="PL"/>
      </w:pPr>
      <w:r>
        <w:tab/>
      </w:r>
      <w:r w:rsidR="003529DE">
        <w:tab/>
        <w:t>&lt;xs:element name="anyExt" type="mcdatambms:anyExtType" minOccurs="0"/&gt;</w:t>
      </w:r>
    </w:p>
    <w:p w14:paraId="20F14A7C" w14:textId="77777777" w:rsidR="003529DE" w:rsidRDefault="00225EB5" w:rsidP="003529DE">
      <w:pPr>
        <w:pStyle w:val="PL"/>
      </w:pPr>
      <w:r>
        <w:tab/>
      </w:r>
      <w:r w:rsidR="003529DE">
        <w:t>&lt;/xs:sequence&gt;</w:t>
      </w:r>
    </w:p>
    <w:p w14:paraId="63C32F2B" w14:textId="77777777" w:rsidR="003529DE" w:rsidRDefault="00225EB5" w:rsidP="003529DE">
      <w:pPr>
        <w:pStyle w:val="PL"/>
      </w:pPr>
      <w:r>
        <w:tab/>
      </w:r>
      <w:r w:rsidR="003529DE">
        <w:t>&lt;xs:anyAttribute/&gt;</w:t>
      </w:r>
    </w:p>
    <w:p w14:paraId="51F57756" w14:textId="77777777" w:rsidR="003529DE" w:rsidRDefault="003529DE" w:rsidP="003529DE">
      <w:pPr>
        <w:pStyle w:val="PL"/>
      </w:pPr>
      <w:r>
        <w:tab/>
        <w:t>&lt;/xs:complexType&gt;</w:t>
      </w:r>
    </w:p>
    <w:p w14:paraId="50EFFB9A" w14:textId="77777777" w:rsidR="003529DE" w:rsidRDefault="003529DE" w:rsidP="003529DE">
      <w:pPr>
        <w:pStyle w:val="PL"/>
      </w:pPr>
    </w:p>
    <w:p w14:paraId="2194293A" w14:textId="77777777" w:rsidR="003529DE" w:rsidRPr="00FF3CAC" w:rsidRDefault="003529DE" w:rsidP="003529DE">
      <w:pPr>
        <w:pStyle w:val="PL"/>
      </w:pPr>
      <w:r w:rsidRPr="00FF3CAC">
        <w:tab/>
        <w:t>&lt;xs:complexType name="anyExtType"&gt;</w:t>
      </w:r>
    </w:p>
    <w:p w14:paraId="4BFE4739" w14:textId="77777777" w:rsidR="003529DE" w:rsidRPr="00FF3CAC" w:rsidRDefault="003529DE" w:rsidP="003529DE">
      <w:pPr>
        <w:pStyle w:val="PL"/>
      </w:pPr>
      <w:r>
        <w:tab/>
      </w:r>
      <w:r w:rsidRPr="00FF3CAC">
        <w:t>&lt;xs:sequence&gt;</w:t>
      </w:r>
    </w:p>
    <w:p w14:paraId="74FF358A" w14:textId="77777777" w:rsidR="003529DE" w:rsidRPr="00FF3CAC" w:rsidRDefault="00225EB5" w:rsidP="003529DE">
      <w:pPr>
        <w:pStyle w:val="PL"/>
      </w:pPr>
      <w:r>
        <w:tab/>
      </w:r>
      <w:r w:rsidR="003529DE" w:rsidRPr="00FF3CAC">
        <w:t>&lt;xs:any namespace="##any" processContents="lax" minOccurs="0" maxOccurs="unbounded"/&gt;</w:t>
      </w:r>
    </w:p>
    <w:p w14:paraId="7DB5D52F" w14:textId="77777777" w:rsidR="003529DE" w:rsidRPr="00FF3CAC" w:rsidRDefault="003529DE" w:rsidP="003529DE">
      <w:pPr>
        <w:pStyle w:val="PL"/>
      </w:pPr>
      <w:r>
        <w:tab/>
      </w:r>
      <w:r w:rsidRPr="00FF3CAC">
        <w:t>&lt;/xs:sequence&gt;</w:t>
      </w:r>
    </w:p>
    <w:p w14:paraId="43C05533" w14:textId="77777777" w:rsidR="003529DE" w:rsidRDefault="003529DE" w:rsidP="003529DE">
      <w:pPr>
        <w:pStyle w:val="PL"/>
      </w:pPr>
      <w:r w:rsidRPr="00FF3CAC">
        <w:tab/>
        <w:t>&lt;/xs:complexType&gt;</w:t>
      </w:r>
    </w:p>
    <w:p w14:paraId="4491595F" w14:textId="77777777" w:rsidR="000B1BB8" w:rsidRPr="00FF3CAC" w:rsidRDefault="000B1BB8" w:rsidP="003529DE">
      <w:pPr>
        <w:pStyle w:val="PL"/>
      </w:pPr>
    </w:p>
    <w:p w14:paraId="171E752B" w14:textId="77777777" w:rsidR="000B1BB8" w:rsidRDefault="000B1BB8" w:rsidP="000B1BB8">
      <w:pPr>
        <w:pStyle w:val="PL"/>
      </w:pPr>
      <w:r>
        <w:tab/>
      </w:r>
      <w:r w:rsidRPr="00CA3F2A">
        <w:t xml:space="preserve">&lt;!-- </w:t>
      </w:r>
      <w:r>
        <w:t>anyEXT</w:t>
      </w:r>
      <w:r w:rsidRPr="00CA3F2A">
        <w:t xml:space="preserve"> </w:t>
      </w:r>
      <w:r>
        <w:t xml:space="preserve">element for the </w:t>
      </w:r>
      <w:r w:rsidRPr="00FF3CAC">
        <w:t>mc</w:t>
      </w:r>
      <w:r>
        <w:t>data</w:t>
      </w:r>
      <w:r w:rsidRPr="00FF3CAC">
        <w:t>-mbms-usage-info</w:t>
      </w:r>
      <w:r>
        <w:t xml:space="preserve"> element – begin </w:t>
      </w:r>
      <w:r w:rsidRPr="00CA3F2A">
        <w:t>--&gt;</w:t>
      </w:r>
    </w:p>
    <w:p w14:paraId="0681BC6E" w14:textId="77777777" w:rsidR="000B1BB8" w:rsidRDefault="000B1BB8" w:rsidP="000B1BB8">
      <w:pPr>
        <w:pStyle w:val="PL"/>
      </w:pPr>
      <w:r>
        <w:tab/>
        <w:t>&lt;xs:element name="mbms-defaultMuSiK-download" type="mcdatambms:mbms-default-ctrlkey-downloadType"/&gt;</w:t>
      </w:r>
    </w:p>
    <w:p w14:paraId="3A267837" w14:textId="77777777" w:rsidR="000B1BB8" w:rsidRDefault="000B1BB8" w:rsidP="000B1BB8">
      <w:pPr>
        <w:pStyle w:val="PL"/>
      </w:pPr>
      <w:r>
        <w:t>&lt;xs:complexType name="mbms-default-ctrlkey-downloadType"&gt;</w:t>
      </w:r>
    </w:p>
    <w:p w14:paraId="70DEAEEB" w14:textId="77777777" w:rsidR="000B1BB8" w:rsidRDefault="00225EB5" w:rsidP="000B1BB8">
      <w:pPr>
        <w:pStyle w:val="PL"/>
      </w:pPr>
      <w:r>
        <w:tab/>
      </w:r>
      <w:r w:rsidR="000B1BB8">
        <w:t>&lt;xs:sequence&gt;</w:t>
      </w:r>
    </w:p>
    <w:p w14:paraId="29E95E84" w14:textId="77777777" w:rsidR="000B1BB8" w:rsidRDefault="00225EB5" w:rsidP="000B1BB8">
      <w:pPr>
        <w:pStyle w:val="PL"/>
      </w:pPr>
      <w:r>
        <w:tab/>
      </w:r>
      <w:r w:rsidR="000B1BB8">
        <w:tab/>
        <w:t>&lt;xs:element type="xs:anyURI" name="group" minOccurs="0" maxOccurs="unbounded"/&gt;</w:t>
      </w:r>
    </w:p>
    <w:p w14:paraId="78DBAC37" w14:textId="77777777" w:rsidR="000B1BB8" w:rsidRDefault="00225EB5" w:rsidP="000B1BB8">
      <w:pPr>
        <w:pStyle w:val="PL"/>
      </w:pPr>
      <w:r>
        <w:tab/>
      </w:r>
      <w:r w:rsidR="000B1BB8">
        <w:tab/>
        <w:t>&lt;xs:any namespace="##other" processContents="lax" minOccurs="0" maxOccurs="unbounded"/&gt;</w:t>
      </w:r>
    </w:p>
    <w:p w14:paraId="1E6AB803" w14:textId="77777777" w:rsidR="000B1BB8" w:rsidRDefault="00225EB5" w:rsidP="000B1BB8">
      <w:pPr>
        <w:pStyle w:val="PL"/>
      </w:pPr>
      <w:r>
        <w:tab/>
      </w:r>
      <w:r w:rsidR="000B1BB8">
        <w:tab/>
        <w:t>&lt;xs:element name="anyExt" type="mcdatambms:anyExtType" minOccurs="0"/&gt;</w:t>
      </w:r>
    </w:p>
    <w:p w14:paraId="7F2212A5" w14:textId="77777777" w:rsidR="000B1BB8" w:rsidRDefault="00225EB5" w:rsidP="000B1BB8">
      <w:pPr>
        <w:pStyle w:val="PL"/>
      </w:pPr>
      <w:r>
        <w:tab/>
      </w:r>
      <w:r w:rsidR="000B1BB8">
        <w:t>&lt;/xs:sequence&gt;</w:t>
      </w:r>
    </w:p>
    <w:p w14:paraId="59322FB0" w14:textId="77777777" w:rsidR="000B1BB8" w:rsidRDefault="00225EB5" w:rsidP="000B1BB8">
      <w:pPr>
        <w:pStyle w:val="PL"/>
      </w:pPr>
      <w:r>
        <w:tab/>
      </w:r>
      <w:r w:rsidR="000B1BB8">
        <w:t>&lt;xs:anyAttribute namespace="##any" processContents="lax"/&gt;</w:t>
      </w:r>
    </w:p>
    <w:p w14:paraId="755C5491" w14:textId="77777777" w:rsidR="000B1BB8" w:rsidRDefault="000B1BB8" w:rsidP="000B1BB8">
      <w:pPr>
        <w:pStyle w:val="PL"/>
      </w:pPr>
      <w:r>
        <w:tab/>
        <w:t>&lt;/xs:complexType&gt;</w:t>
      </w:r>
    </w:p>
    <w:p w14:paraId="72253283" w14:textId="77777777" w:rsidR="000B1BB8" w:rsidRDefault="000B1BB8" w:rsidP="000B1BB8">
      <w:pPr>
        <w:pStyle w:val="PL"/>
      </w:pPr>
    </w:p>
    <w:p w14:paraId="180FC4E7" w14:textId="77777777" w:rsidR="000B1BB8" w:rsidRDefault="000B1BB8" w:rsidP="000B1BB8">
      <w:pPr>
        <w:pStyle w:val="PL"/>
      </w:pPr>
      <w:r>
        <w:tab/>
        <w:t>&lt;xs:element name="mbms-explicitMuSiK-download" type="mcdatambms:mbms-explicit-ctrlkey-downloadType"/&gt;</w:t>
      </w:r>
    </w:p>
    <w:p w14:paraId="30018864" w14:textId="77777777" w:rsidR="000B1BB8" w:rsidRDefault="000B1BB8" w:rsidP="000B1BB8">
      <w:pPr>
        <w:pStyle w:val="PL"/>
      </w:pPr>
      <w:r>
        <w:tab/>
        <w:t>&lt;xs:complexType name="mbms-explicit-ctrlkey-downloadType"&gt;</w:t>
      </w:r>
    </w:p>
    <w:p w14:paraId="45DA4031" w14:textId="77777777" w:rsidR="000B1BB8" w:rsidRDefault="00225EB5" w:rsidP="000B1BB8">
      <w:pPr>
        <w:pStyle w:val="PL"/>
      </w:pPr>
      <w:r>
        <w:tab/>
      </w:r>
      <w:r w:rsidR="000B1BB8">
        <w:t>&lt;xs:sequence&gt;</w:t>
      </w:r>
    </w:p>
    <w:p w14:paraId="60DD65CD" w14:textId="77777777" w:rsidR="000B1BB8" w:rsidRDefault="00225EB5" w:rsidP="000B1BB8">
      <w:pPr>
        <w:pStyle w:val="PL"/>
      </w:pPr>
      <w:r>
        <w:tab/>
      </w:r>
      <w:r w:rsidR="000B1BB8">
        <w:tab/>
        <w:t>&lt;xs:element type="xs:anyURI" name="group" minOccurs="1" maxOccurs="unbounded"/&gt;</w:t>
      </w:r>
    </w:p>
    <w:p w14:paraId="289746AF" w14:textId="77777777" w:rsidR="000B1BB8" w:rsidRDefault="00225EB5" w:rsidP="000B1BB8">
      <w:pPr>
        <w:pStyle w:val="PL"/>
      </w:pPr>
      <w:r>
        <w:tab/>
      </w:r>
      <w:r w:rsidR="000B1BB8">
        <w:tab/>
        <w:t>&lt;xs:any namespace="##other" processContents="lax" minOccurs="0" maxOccurs="unbounded"/&gt;</w:t>
      </w:r>
    </w:p>
    <w:p w14:paraId="4E7F7FEA" w14:textId="77777777" w:rsidR="000B1BB8" w:rsidRDefault="00225EB5" w:rsidP="000B1BB8">
      <w:pPr>
        <w:pStyle w:val="PL"/>
      </w:pPr>
      <w:r>
        <w:tab/>
      </w:r>
      <w:r w:rsidR="000B1BB8">
        <w:tab/>
        <w:t>&lt;xs:element name="anyExt" type="mcdatambms:anyExtType" minOccurs="0"/&gt;</w:t>
      </w:r>
    </w:p>
    <w:p w14:paraId="0C5B13C5" w14:textId="77777777" w:rsidR="000B1BB8" w:rsidRDefault="00225EB5" w:rsidP="000B1BB8">
      <w:pPr>
        <w:pStyle w:val="PL"/>
      </w:pPr>
      <w:r>
        <w:tab/>
      </w:r>
      <w:r w:rsidR="000B1BB8">
        <w:t>&lt;/xs:sequence&gt;</w:t>
      </w:r>
    </w:p>
    <w:p w14:paraId="1D12254A" w14:textId="77777777" w:rsidR="000B1BB8" w:rsidRDefault="00225EB5" w:rsidP="000B1BB8">
      <w:pPr>
        <w:pStyle w:val="PL"/>
      </w:pPr>
      <w:r>
        <w:tab/>
      </w:r>
      <w:r w:rsidR="000B1BB8">
        <w:t>&lt;xs:anyAttribute namespace="##any" processContents="lax"/&gt;</w:t>
      </w:r>
    </w:p>
    <w:p w14:paraId="5C2D4E9D" w14:textId="77777777" w:rsidR="000B1BB8" w:rsidRDefault="000B1BB8" w:rsidP="000B1BB8">
      <w:pPr>
        <w:pStyle w:val="PL"/>
      </w:pPr>
      <w:r>
        <w:tab/>
        <w:t>&lt;/xs:complexType&gt;</w:t>
      </w:r>
    </w:p>
    <w:p w14:paraId="512DC8DB" w14:textId="77777777" w:rsidR="000B1BB8" w:rsidRDefault="000B1BB8" w:rsidP="000B1BB8">
      <w:pPr>
        <w:pStyle w:val="PL"/>
      </w:pPr>
      <w:r>
        <w:tab/>
      </w:r>
      <w:r w:rsidRPr="00CA3F2A">
        <w:t xml:space="preserve">&lt;!-- </w:t>
      </w:r>
      <w:r>
        <w:t>anyEXT</w:t>
      </w:r>
      <w:r w:rsidRPr="00CA3F2A">
        <w:t xml:space="preserve"> </w:t>
      </w:r>
      <w:r>
        <w:t xml:space="preserve">element for the </w:t>
      </w:r>
      <w:r w:rsidRPr="00FF3CAC">
        <w:t>mc</w:t>
      </w:r>
      <w:r>
        <w:t>data</w:t>
      </w:r>
      <w:r w:rsidRPr="00FF3CAC">
        <w:t>-mbms-usage-info</w:t>
      </w:r>
      <w:r>
        <w:t xml:space="preserve"> element – end </w:t>
      </w:r>
      <w:r w:rsidRPr="00CA3F2A">
        <w:t>--&gt;</w:t>
      </w:r>
    </w:p>
    <w:p w14:paraId="647F6202" w14:textId="77777777" w:rsidR="000B1BB8" w:rsidRDefault="000B1BB8" w:rsidP="000B1BB8">
      <w:pPr>
        <w:pStyle w:val="PL"/>
      </w:pPr>
    </w:p>
    <w:p w14:paraId="05DFC883" w14:textId="77777777" w:rsidR="003529DE" w:rsidRDefault="003529DE" w:rsidP="003529DE">
      <w:pPr>
        <w:pStyle w:val="PL"/>
      </w:pPr>
      <w:r w:rsidRPr="00FF3CAC">
        <w:t>&lt;/xs:schema&gt;</w:t>
      </w:r>
    </w:p>
    <w:p w14:paraId="751BFEA3" w14:textId="77777777" w:rsidR="000B1BB8" w:rsidRPr="00436CF9" w:rsidRDefault="000B1BB8" w:rsidP="003529DE">
      <w:pPr>
        <w:pStyle w:val="PL"/>
      </w:pPr>
    </w:p>
    <w:p w14:paraId="4E04A422" w14:textId="77777777" w:rsidR="003529DE" w:rsidRPr="0073469F" w:rsidRDefault="003529DE" w:rsidP="003529DE">
      <w:pPr>
        <w:pStyle w:val="Heading2"/>
      </w:pPr>
      <w:bookmarkStart w:id="7696" w:name="_Toc11411272"/>
      <w:bookmarkStart w:id="7697" w:name="_Toc27496531"/>
      <w:bookmarkStart w:id="7698" w:name="_Toc36108332"/>
      <w:bookmarkStart w:id="7699" w:name="_Toc44599112"/>
      <w:bookmarkStart w:id="7700" w:name="_Toc44602999"/>
      <w:bookmarkStart w:id="7701" w:name="_Toc45198176"/>
      <w:bookmarkStart w:id="7702" w:name="_Toc45696209"/>
      <w:bookmarkStart w:id="7703" w:name="_Toc51773985"/>
      <w:bookmarkStart w:id="7704" w:name="_Toc51774901"/>
      <w:bookmarkStart w:id="7705" w:name="_Toc193389569"/>
      <w:r>
        <w:t>D.5</w:t>
      </w:r>
      <w:r w:rsidRPr="0073469F">
        <w:t>.3</w:t>
      </w:r>
      <w:r w:rsidRPr="0073469F">
        <w:tab/>
        <w:t>Semantic</w:t>
      </w:r>
      <w:bookmarkEnd w:id="7696"/>
      <w:bookmarkEnd w:id="7697"/>
      <w:bookmarkEnd w:id="7698"/>
      <w:bookmarkEnd w:id="7699"/>
      <w:bookmarkEnd w:id="7700"/>
      <w:bookmarkEnd w:id="7701"/>
      <w:bookmarkEnd w:id="7702"/>
      <w:bookmarkEnd w:id="7703"/>
      <w:bookmarkEnd w:id="7704"/>
      <w:bookmarkEnd w:id="7705"/>
    </w:p>
    <w:p w14:paraId="23197C01" w14:textId="77777777" w:rsidR="003529DE" w:rsidRDefault="003529DE" w:rsidP="003529DE">
      <w:r>
        <w:t>The &lt;</w:t>
      </w:r>
      <w:r w:rsidRPr="00FF3CAC">
        <w:t>mc</w:t>
      </w:r>
      <w:r>
        <w:t>data</w:t>
      </w:r>
      <w:r w:rsidRPr="00FF3CAC">
        <w:t>-mbms-usage-info</w:t>
      </w:r>
      <w:r>
        <w:t>&gt; element is the root element of the XML document</w:t>
      </w:r>
      <w:r w:rsidRPr="0073469F">
        <w:t>.</w:t>
      </w:r>
      <w:r>
        <w:t xml:space="preserve"> The &lt;</w:t>
      </w:r>
      <w:r w:rsidRPr="00FF3CAC">
        <w:t>mc</w:t>
      </w:r>
      <w:r>
        <w:t>data</w:t>
      </w:r>
      <w:r w:rsidRPr="00FF3CAC">
        <w:t>-mbms-usage-info</w:t>
      </w:r>
      <w:r>
        <w:t>&gt; element contains the subelements:</w:t>
      </w:r>
    </w:p>
    <w:p w14:paraId="23B6E910" w14:textId="77777777" w:rsidR="003529DE" w:rsidRPr="0073469F" w:rsidRDefault="003529DE" w:rsidP="003529DE">
      <w:pPr>
        <w:pStyle w:val="B1"/>
      </w:pPr>
      <w:r>
        <w:t>1)</w:t>
      </w:r>
      <w:r>
        <w:tab/>
        <w:t>&lt;</w:t>
      </w:r>
      <w:r w:rsidRPr="00FF3CAC">
        <w:t>mbms-listening-status</w:t>
      </w:r>
      <w:r>
        <w:t>&gt; containing the following elements:</w:t>
      </w:r>
    </w:p>
    <w:p w14:paraId="3B17D538" w14:textId="77777777" w:rsidR="003529DE" w:rsidRPr="00321B0A" w:rsidRDefault="003529DE" w:rsidP="003529DE">
      <w:pPr>
        <w:pStyle w:val="B2"/>
      </w:pPr>
      <w:r>
        <w:t>a)</w:t>
      </w:r>
      <w:r w:rsidRPr="0073469F">
        <w:tab/>
        <w:t xml:space="preserve">&lt;mbms-listening-status&gt; element </w:t>
      </w:r>
      <w:r>
        <w:t>contains a string</w:t>
      </w:r>
      <w:r w:rsidRPr="0073469F">
        <w:t xml:space="preserve"> used to indicate the MC</w:t>
      </w:r>
      <w:r>
        <w:t>Data</w:t>
      </w:r>
      <w:r w:rsidRPr="0073469F">
        <w:t xml:space="preserve"> listening status</w:t>
      </w:r>
      <w:r w:rsidRPr="00321B0A">
        <w:t>:</w:t>
      </w:r>
    </w:p>
    <w:p w14:paraId="1C5B86FC" w14:textId="77777777" w:rsidR="003529DE" w:rsidRPr="0073469F" w:rsidRDefault="003529DE" w:rsidP="003529DE">
      <w:pPr>
        <w:pStyle w:val="B3"/>
      </w:pPr>
      <w:r w:rsidRPr="0073469F">
        <w:t>-</w:t>
      </w:r>
      <w:r w:rsidRPr="0073469F">
        <w:tab/>
        <w:t>The value "listening" indicates that the MC</w:t>
      </w:r>
      <w:r>
        <w:t>Data</w:t>
      </w:r>
      <w:r w:rsidRPr="0073469F">
        <w:t xml:space="preserve"> client now is receiving RTP media packets and</w:t>
      </w:r>
      <w:r>
        <w:rPr>
          <w:lang w:val="en-US"/>
        </w:rPr>
        <w:t>/or</w:t>
      </w:r>
      <w:r w:rsidRPr="0073469F">
        <w:t xml:space="preserve"> </w:t>
      </w:r>
      <w:r>
        <w:rPr>
          <w:lang w:val="en-US"/>
        </w:rPr>
        <w:t xml:space="preserve">RTCP </w:t>
      </w:r>
      <w:r>
        <w:t>control packet</w:t>
      </w:r>
      <w:r w:rsidRPr="0073469F">
        <w:t>s over the MBMS subchannel in the session identified by the &lt;session-id&gt; element or if the &lt;general-purpose&gt; element is set to "true", that the MC</w:t>
      </w:r>
      <w:r>
        <w:t>Data</w:t>
      </w:r>
      <w:r w:rsidRPr="0073469F">
        <w:t xml:space="preserve"> client is now listening to the general purpose MBMS subchannel.</w:t>
      </w:r>
    </w:p>
    <w:p w14:paraId="7E562984" w14:textId="77777777" w:rsidR="003529DE" w:rsidRPr="0073469F" w:rsidRDefault="003529DE" w:rsidP="003529DE">
      <w:pPr>
        <w:pStyle w:val="B3"/>
      </w:pPr>
      <w:r w:rsidRPr="0073469F">
        <w:t>-</w:t>
      </w:r>
      <w:r w:rsidRPr="0073469F">
        <w:tab/>
        <w:t>The value "not-listening" indicates that the MC</w:t>
      </w:r>
      <w:r>
        <w:t>Data</w:t>
      </w:r>
      <w:r w:rsidRPr="0073469F">
        <w:t xml:space="preserve"> client has stopped listen</w:t>
      </w:r>
      <w:r>
        <w:t>ing</w:t>
      </w:r>
      <w:r w:rsidRPr="0073469F">
        <w:t xml:space="preserve"> to the MBMS subchannel in the session identified by the &lt;session-id&gt; element or, if the &lt;general-purpose&gt; element is set to "false", that the MC</w:t>
      </w:r>
      <w:r>
        <w:t>Data</w:t>
      </w:r>
      <w:r w:rsidRPr="0073469F">
        <w:t xml:space="preserve"> client no longer listens to the general purpose MBMS subchannel.</w:t>
      </w:r>
    </w:p>
    <w:p w14:paraId="4A83A117" w14:textId="77777777" w:rsidR="003529DE" w:rsidRPr="0073469F" w:rsidRDefault="003529DE" w:rsidP="003529DE">
      <w:pPr>
        <w:pStyle w:val="B1"/>
      </w:pPr>
      <w:r>
        <w:tab/>
      </w:r>
      <w:r w:rsidRPr="0073469F">
        <w:t>Table </w:t>
      </w:r>
      <w:r>
        <w:t>D.5</w:t>
      </w:r>
      <w:r w:rsidRPr="0073469F">
        <w:t>.3-1 shows the ABNF of the &lt;mbms-listening-status&gt; element.</w:t>
      </w:r>
    </w:p>
    <w:p w14:paraId="36C7DE2D" w14:textId="77777777" w:rsidR="003529DE" w:rsidRPr="0073469F" w:rsidRDefault="003529DE" w:rsidP="003529DE">
      <w:pPr>
        <w:pStyle w:val="TH"/>
      </w:pPr>
      <w:r w:rsidRPr="0073469F">
        <w:t>Table </w:t>
      </w:r>
      <w:r>
        <w:rPr>
          <w:lang w:eastAsia="zh-CN"/>
        </w:rPr>
        <w:t>D.5</w:t>
      </w:r>
      <w:r w:rsidRPr="0073469F">
        <w:t>.3-1: ABNF syntax of values of the &lt;mbms-listening-status&gt; element</w:t>
      </w:r>
    </w:p>
    <w:p w14:paraId="2CA330A0"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mbms-listening-status = listening-value / not-listening-value</w:t>
      </w:r>
    </w:p>
    <w:p w14:paraId="0B8D4085"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 xml:space="preserve">listening-value = %x6c.69.73.74.65.6e.69.6e.67 ; "listening" </w:t>
      </w:r>
    </w:p>
    <w:p w14:paraId="44F0F25A"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not-listening-value = %x6e.6f.74.2d.6c.69.73.74.65.6e.69.6e.67 ; "not-listening"</w:t>
      </w:r>
    </w:p>
    <w:p w14:paraId="6A8E3DD6" w14:textId="77777777" w:rsidR="003529DE" w:rsidRPr="0073469F" w:rsidRDefault="003529DE" w:rsidP="003529DE"/>
    <w:p w14:paraId="6DE71E18" w14:textId="77777777" w:rsidR="003529DE" w:rsidRPr="0073469F" w:rsidRDefault="003529DE" w:rsidP="003529DE">
      <w:pPr>
        <w:pStyle w:val="B2"/>
      </w:pPr>
      <w:r>
        <w:t>b)</w:t>
      </w:r>
      <w:r>
        <w:tab/>
      </w:r>
      <w:r w:rsidRPr="0073469F">
        <w:t>&lt;session-id&gt;</w:t>
      </w:r>
      <w:r w:rsidRPr="00321B0A">
        <w:t xml:space="preserve"> element </w:t>
      </w:r>
      <w:r w:rsidRPr="0073469F">
        <w:t>contains the value of the URI received in the Contact header field received from the controlling MC</w:t>
      </w:r>
      <w:r>
        <w:t>Data</w:t>
      </w:r>
      <w:r w:rsidRPr="0073469F">
        <w:t xml:space="preserve"> function when </w:t>
      </w:r>
      <w:r>
        <w:t>a</w:t>
      </w:r>
      <w:r w:rsidRPr="0073469F">
        <w:t>n on-demand session was established, or from the participating MC</w:t>
      </w:r>
      <w:r>
        <w:t>Data</w:t>
      </w:r>
      <w:r w:rsidRPr="0073469F">
        <w:t xml:space="preserve"> function in the Connect message when the session was established over a pre-established session.</w:t>
      </w:r>
      <w:r w:rsidRPr="002337E6">
        <w:t xml:space="preserve"> </w:t>
      </w:r>
      <w:r>
        <w:t>This element is mandatory if the &lt;general-purpose&gt; element is not present in the application/vnd.3gpp.mcdata-mbms-usage-info+xml</w:t>
      </w:r>
      <w:r w:rsidRPr="00F45027">
        <w:t xml:space="preserve"> MIME body.</w:t>
      </w:r>
    </w:p>
    <w:p w14:paraId="567A7960" w14:textId="77777777" w:rsidR="003529DE" w:rsidRDefault="003529DE" w:rsidP="003529DE">
      <w:pPr>
        <w:pStyle w:val="B2"/>
      </w:pPr>
      <w:r>
        <w:t>c)</w:t>
      </w:r>
      <w:r>
        <w:tab/>
      </w:r>
      <w:r w:rsidRPr="0073469F">
        <w:t>&lt;general-purpose&gt;</w:t>
      </w:r>
      <w:r>
        <w:t xml:space="preserve"> element is a boolean with the following meaning:</w:t>
      </w:r>
    </w:p>
    <w:p w14:paraId="338F3F0D" w14:textId="77777777" w:rsidR="003529DE" w:rsidRDefault="003529DE" w:rsidP="003529DE">
      <w:pPr>
        <w:pStyle w:val="B3"/>
      </w:pPr>
      <w:r>
        <w:t>-</w:t>
      </w:r>
      <w:r>
        <w:tab/>
        <w:t>True indicates that the MCData client is listening to the general purpose MBMS subchannel associated to the TMGI(s) in the &lt;TMGI&gt; element(s) but have not yet received a Map Group To bearer message for any session that the MCData client is involved in</w:t>
      </w:r>
      <w:r w:rsidRPr="0073469F">
        <w:t>.</w:t>
      </w:r>
    </w:p>
    <w:p w14:paraId="1972B423" w14:textId="77777777" w:rsidR="003529DE" w:rsidRDefault="003529DE" w:rsidP="003529DE">
      <w:pPr>
        <w:pStyle w:val="B3"/>
      </w:pPr>
      <w:r>
        <w:t>-</w:t>
      </w:r>
      <w:r>
        <w:tab/>
        <w:t>False indicates that the MCData client is not listening to the general purpose MBMS subchannel any longer.</w:t>
      </w:r>
    </w:p>
    <w:p w14:paraId="60755118" w14:textId="77777777" w:rsidR="003529DE" w:rsidRPr="0073469F" w:rsidRDefault="003529DE" w:rsidP="003529DE">
      <w:pPr>
        <w:pStyle w:val="B2"/>
      </w:pPr>
      <w:r>
        <w:tab/>
        <w:t xml:space="preserve">Absence of the </w:t>
      </w:r>
      <w:r w:rsidRPr="0073469F">
        <w:t>&lt;general-purpose&gt;</w:t>
      </w:r>
      <w:r>
        <w:t xml:space="preserve"> element requires that the &lt;session-id&gt; element is present in the application/vnd.3gpp.mcdata-mbms-usage-info+xml; and</w:t>
      </w:r>
    </w:p>
    <w:p w14:paraId="0FB4F045" w14:textId="77777777" w:rsidR="003529DE" w:rsidRPr="0073469F" w:rsidRDefault="003529DE" w:rsidP="003529DE">
      <w:pPr>
        <w:pStyle w:val="B2"/>
      </w:pPr>
      <w:r w:rsidRPr="00321B0A">
        <w:t>d)</w:t>
      </w:r>
      <w:r w:rsidRPr="00321B0A">
        <w:tab/>
      </w:r>
      <w:r w:rsidRPr="0073469F">
        <w:t>&lt;TMGI&gt;</w:t>
      </w:r>
      <w:r w:rsidRPr="000D639F">
        <w:t>:</w:t>
      </w:r>
      <w:r w:rsidRPr="00321B0A">
        <w:t xml:space="preserve"> element c</w:t>
      </w:r>
      <w:r w:rsidRPr="0073469F">
        <w:t xml:space="preserve">ontains the TMGI. </w:t>
      </w:r>
      <w:r w:rsidRPr="0073469F">
        <w:rPr>
          <w:lang w:eastAsia="x-none"/>
        </w:rPr>
        <w:t>The &lt;TMGI&gt; element is coded as</w:t>
      </w:r>
      <w:r>
        <w:rPr>
          <w:lang w:eastAsia="x-none"/>
        </w:rPr>
        <w:t xml:space="preserve"> described in 3GPP TS 24.008 </w:t>
      </w:r>
      <w:r w:rsidR="007072BF">
        <w:rPr>
          <w:lang w:eastAsia="x-none"/>
        </w:rPr>
        <w:t>[62]</w:t>
      </w:r>
      <w:r w:rsidRPr="0073469F">
        <w:rPr>
          <w:lang w:eastAsia="x-none"/>
        </w:rPr>
        <w:t xml:space="preserve"> subclause </w:t>
      </w:r>
      <w:r w:rsidRPr="0073469F">
        <w:t xml:space="preserve">10.5.6.13 excluding the Temporary Mobile Group Identity IEI and Length of Temporary Mobile Group Identity contents (octet 1 and octet 2 in </w:t>
      </w:r>
      <w:r>
        <w:rPr>
          <w:lang w:eastAsia="x-none"/>
        </w:rPr>
        <w:t>3GPP TS 24.008 </w:t>
      </w:r>
      <w:r w:rsidR="007072BF">
        <w:rPr>
          <w:lang w:eastAsia="x-none"/>
        </w:rPr>
        <w:t>[62]</w:t>
      </w:r>
      <w:r w:rsidRPr="0073469F">
        <w:rPr>
          <w:lang w:eastAsia="x-none"/>
        </w:rPr>
        <w:t xml:space="preserve"> subclause </w:t>
      </w:r>
      <w:r w:rsidRPr="0073469F">
        <w:t>10.5.6.13).</w:t>
      </w:r>
    </w:p>
    <w:p w14:paraId="2B7245C8" w14:textId="77777777" w:rsidR="003529DE" w:rsidRDefault="003529DE" w:rsidP="003529DE">
      <w:pPr>
        <w:pStyle w:val="B1"/>
      </w:pPr>
      <w:r>
        <w:t>2)</w:t>
      </w:r>
      <w:r>
        <w:tab/>
      </w:r>
      <w:r w:rsidRPr="00FB4E92">
        <w:t>&lt;</w:t>
      </w:r>
      <w:r w:rsidRPr="00FF3CAC">
        <w:t>mbms-</w:t>
      </w:r>
      <w:r>
        <w:t>suspension</w:t>
      </w:r>
      <w:r w:rsidRPr="00FF3CAC">
        <w:t>-status</w:t>
      </w:r>
      <w:r w:rsidRPr="00FB4E92">
        <w:t>&gt;</w:t>
      </w:r>
      <w:r>
        <w:t>: contains the following subelements:</w:t>
      </w:r>
    </w:p>
    <w:p w14:paraId="59EBE4C5" w14:textId="77777777" w:rsidR="003529DE" w:rsidRPr="0073469F" w:rsidRDefault="003529DE" w:rsidP="003529DE">
      <w:pPr>
        <w:pStyle w:val="B2"/>
      </w:pPr>
      <w:r>
        <w:t>a)</w:t>
      </w:r>
      <w:r>
        <w:tab/>
      </w:r>
      <w:r w:rsidRPr="0073469F">
        <w:t>&lt;mbms-</w:t>
      </w:r>
      <w:r>
        <w:t>suspension-status&gt;</w:t>
      </w:r>
      <w:r w:rsidRPr="00321B0A">
        <w:t>:</w:t>
      </w:r>
      <w:r w:rsidRPr="0073469F">
        <w:t xml:space="preserve"> element is</w:t>
      </w:r>
      <w:r w:rsidRPr="00FB4E92">
        <w:t xml:space="preserve"> a</w:t>
      </w:r>
      <w:r>
        <w:t xml:space="preserve"> string</w:t>
      </w:r>
      <w:r w:rsidRPr="0073469F">
        <w:t xml:space="preserve"> used to indicate the </w:t>
      </w:r>
      <w:r>
        <w:t>MBMS bearers</w:t>
      </w:r>
      <w:r w:rsidRPr="0073469F">
        <w:t xml:space="preserve"> </w:t>
      </w:r>
      <w:r>
        <w:t xml:space="preserve">intended suspension </w:t>
      </w:r>
      <w:r w:rsidRPr="0073469F">
        <w:t>status</w:t>
      </w:r>
      <w:r>
        <w:t>:</w:t>
      </w:r>
    </w:p>
    <w:p w14:paraId="49B42E9C" w14:textId="77777777" w:rsidR="003529DE" w:rsidRPr="0073469F" w:rsidRDefault="003529DE" w:rsidP="003529DE">
      <w:pPr>
        <w:pStyle w:val="B3"/>
      </w:pPr>
      <w:r w:rsidRPr="0073469F">
        <w:t>-</w:t>
      </w:r>
      <w:r w:rsidRPr="0073469F">
        <w:tab/>
        <w:t>The value "</w:t>
      </w:r>
      <w:r>
        <w:rPr>
          <w:lang w:val="en-US"/>
        </w:rPr>
        <w:t>suspend</w:t>
      </w:r>
      <w:r w:rsidRPr="0073469F">
        <w:t xml:space="preserve">ing" indicates that the </w:t>
      </w:r>
      <w:r>
        <w:rPr>
          <w:lang w:val="en-US"/>
        </w:rPr>
        <w:t>RAN has decided to suspend the referenced MBMS bearer(s) at the beginning of the next MCCH modification period</w:t>
      </w:r>
      <w:r w:rsidRPr="0073469F">
        <w:t>.</w:t>
      </w:r>
    </w:p>
    <w:p w14:paraId="206CF6BB" w14:textId="77777777" w:rsidR="003529DE" w:rsidRPr="0073469F" w:rsidRDefault="003529DE" w:rsidP="003529DE">
      <w:pPr>
        <w:pStyle w:val="B3"/>
      </w:pPr>
      <w:r w:rsidRPr="0073469F">
        <w:t>-</w:t>
      </w:r>
      <w:r w:rsidRPr="0073469F">
        <w:tab/>
        <w:t>The value "not-</w:t>
      </w:r>
      <w:r>
        <w:rPr>
          <w:lang w:val="en-US"/>
        </w:rPr>
        <w:t>suspend</w:t>
      </w:r>
      <w:r w:rsidRPr="0073469F">
        <w:t xml:space="preserve">ing" indicates that the </w:t>
      </w:r>
      <w:r>
        <w:rPr>
          <w:lang w:val="en-US"/>
        </w:rPr>
        <w:t>RAN has decided to revoke its decision to suspend the referenced MBMS bearer(s) before the beginning of the next MCCH modification period</w:t>
      </w:r>
      <w:r w:rsidRPr="0073469F">
        <w:t>.</w:t>
      </w:r>
    </w:p>
    <w:p w14:paraId="0F423888" w14:textId="77777777" w:rsidR="003529DE" w:rsidRPr="0073469F" w:rsidRDefault="003529DE" w:rsidP="003529DE">
      <w:pPr>
        <w:pStyle w:val="B2"/>
      </w:pPr>
      <w:r>
        <w:tab/>
      </w:r>
      <w:r w:rsidRPr="0073469F">
        <w:t>Table </w:t>
      </w:r>
      <w:r>
        <w:t>D.5</w:t>
      </w:r>
      <w:r w:rsidRPr="0073469F">
        <w:t>.3-</w:t>
      </w:r>
      <w:r>
        <w:t>2</w:t>
      </w:r>
      <w:r w:rsidRPr="0073469F">
        <w:t xml:space="preserve"> shows the ABNF of the &lt;mbms-</w:t>
      </w:r>
      <w:r>
        <w:t>suspension</w:t>
      </w:r>
      <w:r w:rsidRPr="0073469F">
        <w:t>-status&gt; element.</w:t>
      </w:r>
    </w:p>
    <w:p w14:paraId="7A7F6FA7" w14:textId="77777777" w:rsidR="003529DE" w:rsidRPr="0073469F" w:rsidRDefault="003529DE" w:rsidP="003529DE">
      <w:pPr>
        <w:pStyle w:val="TH"/>
      </w:pPr>
      <w:r w:rsidRPr="0073469F">
        <w:t>Table </w:t>
      </w:r>
      <w:r>
        <w:rPr>
          <w:lang w:eastAsia="zh-CN"/>
        </w:rPr>
        <w:t>D.5</w:t>
      </w:r>
      <w:r w:rsidRPr="0073469F">
        <w:t>.3-</w:t>
      </w:r>
      <w:r>
        <w:t>2</w:t>
      </w:r>
      <w:r w:rsidRPr="0073469F">
        <w:t>: ABNF syntax of values of the &lt;mbms-</w:t>
      </w:r>
      <w:r>
        <w:t>suspension</w:t>
      </w:r>
      <w:r w:rsidRPr="0073469F">
        <w:t>-status&gt; element</w:t>
      </w:r>
    </w:p>
    <w:p w14:paraId="05EB46FE"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rsidRPr="0073469F">
        <w:t>mbms-</w:t>
      </w:r>
      <w:r>
        <w:t>suspension</w:t>
      </w:r>
      <w:r w:rsidRPr="0073469F">
        <w:t xml:space="preserve">-status = </w:t>
      </w:r>
      <w:r>
        <w:t>suspend</w:t>
      </w:r>
      <w:r w:rsidRPr="0073469F">
        <w:t>ing-value / not-</w:t>
      </w:r>
      <w:r>
        <w:t>suspend</w:t>
      </w:r>
      <w:r w:rsidRPr="0073469F">
        <w:t>ing-value</w:t>
      </w:r>
    </w:p>
    <w:p w14:paraId="2E0F325A"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t>suspend</w:t>
      </w:r>
      <w:r w:rsidRPr="0073469F">
        <w:t>ing-value = %x</w:t>
      </w:r>
      <w:r>
        <w:t>73</w:t>
      </w:r>
      <w:r w:rsidRPr="0073469F">
        <w:t>.</w:t>
      </w:r>
      <w:r>
        <w:t>75</w:t>
      </w:r>
      <w:r w:rsidRPr="0073469F">
        <w:t>.73.7</w:t>
      </w:r>
      <w:r>
        <w:t>0</w:t>
      </w:r>
      <w:r w:rsidRPr="0073469F">
        <w:t>.65.6e.</w:t>
      </w:r>
      <w:r>
        <w:t>64.</w:t>
      </w:r>
      <w:r w:rsidRPr="0073469F">
        <w:t>69.6e.67 ; "</w:t>
      </w:r>
      <w:r>
        <w:t>suspend</w:t>
      </w:r>
      <w:r w:rsidRPr="0073469F">
        <w:t xml:space="preserve">ing" </w:t>
      </w:r>
    </w:p>
    <w:p w14:paraId="180B6364" w14:textId="77777777" w:rsidR="003529DE" w:rsidRPr="0073469F" w:rsidRDefault="003529DE" w:rsidP="003529DE">
      <w:pPr>
        <w:pStyle w:val="PL"/>
        <w:pBdr>
          <w:top w:val="single" w:sz="4" w:space="1" w:color="auto"/>
          <w:left w:val="single" w:sz="4" w:space="4" w:color="auto"/>
          <w:bottom w:val="single" w:sz="4" w:space="1" w:color="auto"/>
          <w:right w:val="single" w:sz="4" w:space="4" w:color="auto"/>
        </w:pBdr>
      </w:pPr>
      <w:r>
        <w:t>not-suspending-value = %x6e.6f.74.2d.73</w:t>
      </w:r>
      <w:r w:rsidRPr="0073469F">
        <w:t>.</w:t>
      </w:r>
      <w:r>
        <w:t>75</w:t>
      </w:r>
      <w:r w:rsidRPr="0073469F">
        <w:t>.73.7</w:t>
      </w:r>
      <w:r>
        <w:t>0</w:t>
      </w:r>
      <w:r w:rsidRPr="0073469F">
        <w:t>.65.6e.</w:t>
      </w:r>
      <w:r>
        <w:t>64.69.6e.67 ; "not-suspend</w:t>
      </w:r>
      <w:r w:rsidRPr="0073469F">
        <w:t>ing"</w:t>
      </w:r>
    </w:p>
    <w:p w14:paraId="07F0ABC1" w14:textId="77777777" w:rsidR="003529DE" w:rsidRPr="0073469F" w:rsidRDefault="003529DE" w:rsidP="003529DE"/>
    <w:p w14:paraId="36F9B5F9" w14:textId="77777777" w:rsidR="003529DE" w:rsidRDefault="003529DE" w:rsidP="003529DE">
      <w:pPr>
        <w:pStyle w:val="B2"/>
      </w:pPr>
      <w:r>
        <w:t>b)</w:t>
      </w:r>
      <w:r>
        <w:tab/>
      </w:r>
      <w:r w:rsidRPr="0073469F">
        <w:t>&lt;</w:t>
      </w:r>
      <w:r>
        <w:t>number-of-reported-bearers</w:t>
      </w:r>
      <w:r w:rsidRPr="0073469F">
        <w:t>&gt;:</w:t>
      </w:r>
      <w:r>
        <w:t xml:space="preserve"> </w:t>
      </w:r>
      <w:r w:rsidRPr="00FB4E92">
        <w:t>a hex bina</w:t>
      </w:r>
      <w:r>
        <w:t>ry number denoting the total number of occurrences of the &lt;suspended-TMGI&gt; and &lt;other-TMGI&gt; elements reported as part of the MBMS bearer suspension status;</w:t>
      </w:r>
    </w:p>
    <w:p w14:paraId="24C6E767" w14:textId="77777777" w:rsidR="003529DE" w:rsidRPr="0073469F" w:rsidRDefault="003529DE" w:rsidP="003529DE">
      <w:pPr>
        <w:pStyle w:val="B2"/>
      </w:pPr>
      <w:r>
        <w:t>c)</w:t>
      </w:r>
      <w:r>
        <w:tab/>
      </w:r>
      <w:r w:rsidRPr="0073469F">
        <w:t>&lt;</w:t>
      </w:r>
      <w:r>
        <w:t>suspended-</w:t>
      </w:r>
      <w:r w:rsidRPr="0073469F">
        <w:t>TMGI&gt;</w:t>
      </w:r>
      <w:r w:rsidRPr="00321B0A">
        <w:t xml:space="preserve">: </w:t>
      </w:r>
      <w:r>
        <w:t>c</w:t>
      </w:r>
      <w:r w:rsidRPr="0073469F">
        <w:t xml:space="preserve">ontains </w:t>
      </w:r>
      <w:r>
        <w:t>a</w:t>
      </w:r>
      <w:r w:rsidRPr="0073469F">
        <w:t xml:space="preserve"> TMGI</w:t>
      </w:r>
      <w:r>
        <w:t xml:space="preserve"> that is being reported as about to be suspended or as no longer about to be suspended; and</w:t>
      </w:r>
    </w:p>
    <w:p w14:paraId="7DA81B01" w14:textId="77777777" w:rsidR="003529DE" w:rsidRDefault="003529DE" w:rsidP="003529DE">
      <w:pPr>
        <w:pStyle w:val="B2"/>
        <w:rPr>
          <w:lang w:val="en-US"/>
        </w:rPr>
      </w:pPr>
      <w:r>
        <w:t>d)</w:t>
      </w:r>
      <w:r>
        <w:tab/>
      </w:r>
      <w:r w:rsidRPr="0073469F">
        <w:t>&lt;</w:t>
      </w:r>
      <w:r>
        <w:t>other-</w:t>
      </w:r>
      <w:r w:rsidRPr="0073469F">
        <w:t>TMGI&gt;</w:t>
      </w:r>
      <w:r w:rsidRPr="00321B0A">
        <w:t xml:space="preserve">: </w:t>
      </w:r>
      <w:r>
        <w:t>c</w:t>
      </w:r>
      <w:r w:rsidRPr="0073469F">
        <w:t xml:space="preserve">ontains </w:t>
      </w:r>
      <w:r>
        <w:t>a</w:t>
      </w:r>
      <w:r w:rsidRPr="0073469F">
        <w:t xml:space="preserve"> TMGI</w:t>
      </w:r>
      <w:r>
        <w:t xml:space="preserve"> that is not being reported as about to be suspended or as no longer about to be suspended, but which shares the same MCH with MBMS bearers reported in the &lt;suspended-TMGI&gt; elements;</w:t>
      </w:r>
    </w:p>
    <w:p w14:paraId="3520E53B" w14:textId="77777777" w:rsidR="003529DE" w:rsidRDefault="003529DE" w:rsidP="003529DE">
      <w:pPr>
        <w:pStyle w:val="B1"/>
      </w:pPr>
      <w:r>
        <w:t>3)</w:t>
      </w:r>
      <w:r>
        <w:tab/>
        <w:t>&lt;announcement&gt;</w:t>
      </w:r>
      <w:r w:rsidRPr="00321B0A">
        <w:t xml:space="preserve"> </w:t>
      </w:r>
      <w:r>
        <w:t>element containing the following elements:</w:t>
      </w:r>
    </w:p>
    <w:p w14:paraId="4A06E99E" w14:textId="77777777" w:rsidR="003529DE" w:rsidRPr="0073469F" w:rsidRDefault="003529DE" w:rsidP="003529DE">
      <w:pPr>
        <w:pStyle w:val="B2"/>
      </w:pPr>
      <w:r>
        <w:t>a)</w:t>
      </w:r>
      <w:r>
        <w:tab/>
      </w:r>
      <w:r w:rsidRPr="0073469F">
        <w:t>&lt;TMGI&gt;</w:t>
      </w:r>
      <w:r w:rsidRPr="00321B0A">
        <w:t xml:space="preserve">: </w:t>
      </w:r>
      <w:r>
        <w:t>c</w:t>
      </w:r>
      <w:r w:rsidRPr="0073469F">
        <w:t xml:space="preserve">ontains the TMGI. </w:t>
      </w:r>
      <w:r w:rsidRPr="0073469F">
        <w:rPr>
          <w:lang w:eastAsia="x-none"/>
        </w:rPr>
        <w:t>The &lt;TMGI&gt; element is coded as described in 3GPP TS 24.008 </w:t>
      </w:r>
      <w:r w:rsidR="007072BF">
        <w:rPr>
          <w:lang w:eastAsia="x-none"/>
        </w:rPr>
        <w:t>[62]</w:t>
      </w:r>
      <w:r w:rsidRPr="0073469F">
        <w:rPr>
          <w:lang w:eastAsia="x-none"/>
        </w:rPr>
        <w:t xml:space="preserve"> subclause </w:t>
      </w:r>
      <w:r w:rsidRPr="0073469F">
        <w:t xml:space="preserve">10.5.6.13 excluding the Temporary Mobile Group Identity IEI and Length of Temporary Mobile Group Identity contents (octet 1 and octet 2 in </w:t>
      </w:r>
      <w:r w:rsidRPr="0073469F">
        <w:rPr>
          <w:lang w:eastAsia="x-none"/>
        </w:rPr>
        <w:t>3GPP TS 24.008 </w:t>
      </w:r>
      <w:r w:rsidR="007072BF">
        <w:rPr>
          <w:lang w:eastAsia="x-none"/>
        </w:rPr>
        <w:t>[62]</w:t>
      </w:r>
      <w:r w:rsidRPr="0073469F">
        <w:rPr>
          <w:lang w:eastAsia="x-none"/>
        </w:rPr>
        <w:t xml:space="preserve"> subclause </w:t>
      </w:r>
      <w:r w:rsidRPr="0073469F">
        <w:t>10.5.6.13)</w:t>
      </w:r>
      <w:r>
        <w:t>;</w:t>
      </w:r>
    </w:p>
    <w:p w14:paraId="063D1C6E" w14:textId="77777777" w:rsidR="003529DE" w:rsidRPr="0073469F" w:rsidRDefault="003529DE" w:rsidP="003529DE">
      <w:pPr>
        <w:pStyle w:val="B2"/>
        <w:rPr>
          <w:rFonts w:eastAsia="SimSun"/>
        </w:rPr>
      </w:pPr>
      <w:r>
        <w:t>b)</w:t>
      </w:r>
      <w:r>
        <w:tab/>
      </w:r>
      <w:r w:rsidRPr="0073469F">
        <w:t>&lt;QCI&gt;:</w:t>
      </w:r>
      <w:r w:rsidRPr="000D639F">
        <w:t xml:space="preserve"> element contains </w:t>
      </w:r>
      <w:r w:rsidRPr="0073469F">
        <w:rPr>
          <w:rFonts w:eastAsia="SimSun"/>
        </w:rPr>
        <w:t xml:space="preserve">QCI information used by the ProSe UE-Network Relay to determine the ProSe Per-Packet Priority value to be applied for the multicast packets relayed to Remote UE over PC5. QCI values are defined in </w:t>
      </w:r>
      <w:r w:rsidRPr="0073469F">
        <w:t>3GPP TS 23.203 </w:t>
      </w:r>
      <w:r w:rsidR="007072BF">
        <w:t>[63]</w:t>
      </w:r>
      <w:r>
        <w:t>;</w:t>
      </w:r>
    </w:p>
    <w:p w14:paraId="71786D1E" w14:textId="77777777" w:rsidR="003529DE" w:rsidRPr="000D639F" w:rsidRDefault="003529DE" w:rsidP="003529DE">
      <w:pPr>
        <w:pStyle w:val="B2"/>
        <w:rPr>
          <w:rFonts w:eastAsia="SimSun"/>
        </w:rPr>
      </w:pPr>
      <w:r>
        <w:t>c)</w:t>
      </w:r>
      <w:r>
        <w:tab/>
      </w:r>
      <w:r w:rsidRPr="0073469F">
        <w:t>&lt;</w:t>
      </w:r>
      <w:r>
        <w:t>f</w:t>
      </w:r>
      <w:r w:rsidRPr="0073469F">
        <w:t>requency&gt;:</w:t>
      </w:r>
      <w:r w:rsidRPr="000D639F">
        <w:t xml:space="preserve"> element containing </w:t>
      </w:r>
      <w:r w:rsidRPr="000D639F">
        <w:rPr>
          <w:rFonts w:eastAsia="SimSun"/>
        </w:rPr>
        <w:t>i</w:t>
      </w:r>
      <w:r w:rsidRPr="0073469F">
        <w:rPr>
          <w:rFonts w:eastAsia="SimSun"/>
        </w:rPr>
        <w:t>dentification of frequency in case of multi carrier support. The &lt;</w:t>
      </w:r>
      <w:r w:rsidRPr="000D639F">
        <w:rPr>
          <w:rFonts w:eastAsia="SimSun"/>
        </w:rPr>
        <w:t>f</w:t>
      </w:r>
      <w:r w:rsidRPr="0073469F">
        <w:rPr>
          <w:rFonts w:eastAsia="SimSun"/>
        </w:rPr>
        <w:t>requency&gt; element is coded as specified in 3GPP TS 29.468 </w:t>
      </w:r>
      <w:r w:rsidR="007072BF">
        <w:rPr>
          <w:rFonts w:eastAsia="SimSun"/>
        </w:rPr>
        <w:t>[57]</w:t>
      </w:r>
      <w:r w:rsidRPr="000D639F">
        <w:rPr>
          <w:rFonts w:eastAsia="SimSun"/>
        </w:rPr>
        <w:t>;</w:t>
      </w:r>
    </w:p>
    <w:p w14:paraId="33FF0AD7" w14:textId="77777777" w:rsidR="003529DE" w:rsidRPr="0073469F" w:rsidRDefault="003529DE" w:rsidP="003529DE">
      <w:pPr>
        <w:pStyle w:val="NO"/>
        <w:rPr>
          <w:rFonts w:eastAsia="SimSun"/>
        </w:rPr>
      </w:pPr>
      <w:r w:rsidRPr="0073469F">
        <w:rPr>
          <w:lang w:eastAsia="ko-KR"/>
        </w:rPr>
        <w:t>NOTE</w:t>
      </w:r>
      <w:r>
        <w:rPr>
          <w:lang w:eastAsia="ko-KR"/>
        </w:rPr>
        <w:t> 1</w:t>
      </w:r>
      <w:r w:rsidRPr="0073469F">
        <w:rPr>
          <w:lang w:eastAsia="ko-KR"/>
        </w:rPr>
        <w:t>:</w:t>
      </w:r>
      <w:r w:rsidRPr="0073469F">
        <w:rPr>
          <w:lang w:eastAsia="ko-KR"/>
        </w:rPr>
        <w:tab/>
        <w:t>In the current release the frequency in the &lt;frequency&gt; element is the same as the frequency used for unicast.</w:t>
      </w:r>
    </w:p>
    <w:p w14:paraId="5A4FA628" w14:textId="77777777" w:rsidR="003529DE" w:rsidRPr="0073469F" w:rsidRDefault="003529DE" w:rsidP="003529DE">
      <w:pPr>
        <w:pStyle w:val="B2"/>
      </w:pPr>
      <w:r>
        <w:t>d)</w:t>
      </w:r>
      <w:r>
        <w:tab/>
      </w:r>
      <w:r w:rsidRPr="0073469F">
        <w:t>&lt;mbms-service-area</w:t>
      </w:r>
      <w:r>
        <w:t>s</w:t>
      </w:r>
      <w:r w:rsidRPr="0073469F">
        <w:t>&gt;:</w:t>
      </w:r>
      <w:r>
        <w:rPr>
          <w:lang w:val="en-US"/>
        </w:rPr>
        <w:t xml:space="preserve"> </w:t>
      </w:r>
      <w:r>
        <w:t>element is a</w:t>
      </w:r>
      <w:r w:rsidRPr="0073469F">
        <w:t xml:space="preserve"> list of MBMS service area </w:t>
      </w:r>
      <w:r>
        <w:t>IDs</w:t>
      </w:r>
      <w:r w:rsidRPr="0073469F">
        <w:t xml:space="preserve"> for the applicable MBMS broadcast area as specified in 3GPP TS 23.003 [</w:t>
      </w:r>
      <w:r>
        <w:rPr>
          <w:lang w:val="en-US"/>
        </w:rPr>
        <w:t>31</w:t>
      </w:r>
      <w:r w:rsidRPr="0073469F">
        <w:t>] for Service Area Identifier (SAI)</w:t>
      </w:r>
      <w:r>
        <w:t xml:space="preserve">, </w:t>
      </w:r>
      <w:r w:rsidRPr="00210ED4">
        <w:t>and with the encoding as specified in 3GPP</w:t>
      </w:r>
      <w:r>
        <w:t> </w:t>
      </w:r>
      <w:r w:rsidRPr="00210ED4">
        <w:t>TS</w:t>
      </w:r>
      <w:r>
        <w:t> </w:t>
      </w:r>
      <w:r w:rsidRPr="00210ED4">
        <w:t>29.061</w:t>
      </w:r>
      <w:r>
        <w:t> </w:t>
      </w:r>
      <w:r w:rsidR="007072BF">
        <w:t>[64]</w:t>
      </w:r>
      <w:r>
        <w:t xml:space="preserve"> for the MBMS-Service-Area AVP;</w:t>
      </w:r>
    </w:p>
    <w:p w14:paraId="3CA63462" w14:textId="77777777" w:rsidR="003529DE" w:rsidRPr="0073469F" w:rsidRDefault="003529DE" w:rsidP="003529DE">
      <w:pPr>
        <w:pStyle w:val="B2"/>
      </w:pPr>
      <w:r>
        <w:t>e)</w:t>
      </w:r>
      <w:r>
        <w:tab/>
      </w:r>
      <w:r w:rsidRPr="0073469F">
        <w:t>&lt;GPMS&gt;</w:t>
      </w:r>
      <w:r>
        <w:rPr>
          <w:lang w:val="en-US"/>
        </w:rPr>
        <w:t>:</w:t>
      </w:r>
      <w:r w:rsidRPr="0073469F">
        <w:tab/>
      </w:r>
      <w:r>
        <w:t xml:space="preserve">element is a </w:t>
      </w:r>
      <w:r w:rsidRPr="0073469F">
        <w:t>positive integer that gives the number of the media line containing the general purpose MBMS subchannel in the application/sdp MIME body attached to the SIP MESSAGE request containing the MBMS announcements</w:t>
      </w:r>
      <w:r>
        <w:t>;</w:t>
      </w:r>
    </w:p>
    <w:p w14:paraId="4F346400" w14:textId="77777777" w:rsidR="003529DE" w:rsidRDefault="003529DE" w:rsidP="003529DE">
      <w:pPr>
        <w:pStyle w:val="B2"/>
      </w:pPr>
      <w:r>
        <w:t>f)</w:t>
      </w:r>
      <w:r>
        <w:tab/>
      </w:r>
      <w:r w:rsidRPr="0073469F">
        <w:t>&lt;</w:t>
      </w:r>
      <w:r>
        <w:t>report-suspension</w:t>
      </w:r>
      <w:r w:rsidRPr="0073469F">
        <w:t>&gt;:</w:t>
      </w:r>
      <w:r>
        <w:t xml:space="preserve"> element is a boolean with the following meaning:</w:t>
      </w:r>
    </w:p>
    <w:p w14:paraId="27ED2A05" w14:textId="77777777" w:rsidR="003529DE" w:rsidRPr="003F5022" w:rsidRDefault="003529DE" w:rsidP="003529DE">
      <w:pPr>
        <w:pStyle w:val="B3"/>
      </w:pPr>
      <w:r>
        <w:t>-</w:t>
      </w:r>
      <w:r>
        <w:tab/>
        <w:t>True indicates that the MCData client is instructed to notify the MCData server when it becomes aware of an intended change in the suspension status of a listened MBMS bearer</w:t>
      </w:r>
      <w:r w:rsidRPr="0073469F">
        <w:t>.</w:t>
      </w:r>
    </w:p>
    <w:p w14:paraId="5071C95F" w14:textId="77777777" w:rsidR="003529DE" w:rsidRPr="000D639F" w:rsidRDefault="003529DE" w:rsidP="003529DE">
      <w:pPr>
        <w:pStyle w:val="B3"/>
      </w:pPr>
      <w:r w:rsidRPr="000D639F">
        <w:t>-</w:t>
      </w:r>
      <w:r w:rsidRPr="000D639F">
        <w:tab/>
      </w:r>
      <w:r>
        <w:t>False indicates that the MCData client is instructed not to notify the MCData server if it becomes aware of an intended change in the suspension status of a listened MBMS bearer</w:t>
      </w:r>
      <w:r w:rsidRPr="000D639F">
        <w:t xml:space="preserve"> ;</w:t>
      </w:r>
      <w:r>
        <w:t xml:space="preserve"> </w:t>
      </w:r>
      <w:r w:rsidRPr="000D639F">
        <w:t>and</w:t>
      </w:r>
    </w:p>
    <w:p w14:paraId="38472D42" w14:textId="77777777" w:rsidR="003529DE" w:rsidRPr="00064BC8" w:rsidRDefault="003529DE" w:rsidP="003529DE">
      <w:pPr>
        <w:pStyle w:val="B2"/>
      </w:pPr>
      <w:r>
        <w:t>g)</w:t>
      </w:r>
      <w:r>
        <w:tab/>
      </w:r>
      <w:r w:rsidRPr="00173E64">
        <w:t>&lt;anyExt&gt;</w:t>
      </w:r>
      <w:r>
        <w:t xml:space="preserve"> </w:t>
      </w:r>
      <w:r w:rsidRPr="00173E64">
        <w:t xml:space="preserve">element </w:t>
      </w:r>
      <w:r>
        <w:t xml:space="preserve">can </w:t>
      </w:r>
      <w:r w:rsidRPr="00173E64">
        <w:t>contain the fol</w:t>
      </w:r>
      <w:r>
        <w:t>lowing elements not shown in the XML schema:</w:t>
      </w:r>
    </w:p>
    <w:p w14:paraId="1DA01E76" w14:textId="77777777" w:rsidR="003529DE" w:rsidRPr="0073469F" w:rsidRDefault="003529DE" w:rsidP="003529DE">
      <w:pPr>
        <w:pStyle w:val="B3"/>
      </w:pPr>
      <w:r>
        <w:t>i)</w:t>
      </w:r>
      <w:r>
        <w:tab/>
      </w:r>
      <w:r w:rsidRPr="0073469F">
        <w:t>&lt;</w:t>
      </w:r>
      <w:r w:rsidRPr="008D2AD8">
        <w:t xml:space="preserve"> </w:t>
      </w:r>
      <w:r>
        <w:t>mcdata-mbms-rohc</w:t>
      </w:r>
      <w:r w:rsidRPr="0073469F">
        <w:t>&gt;</w:t>
      </w:r>
      <w:r>
        <w:t xml:space="preserve"> element</w:t>
      </w:r>
      <w:r w:rsidRPr="0073469F">
        <w:t>:</w:t>
      </w:r>
      <w:r>
        <w:t xml:space="preserve"> presence of the</w:t>
      </w:r>
      <w:r w:rsidRPr="0073469F">
        <w:t xml:space="preserve"> &lt;</w:t>
      </w:r>
      <w:r w:rsidRPr="008D2AD8">
        <w:t xml:space="preserve"> </w:t>
      </w:r>
      <w:r>
        <w:t>mcdata-mbms-rohc</w:t>
      </w:r>
      <w:r w:rsidRPr="0073469F">
        <w:t>&gt;</w:t>
      </w:r>
      <w:r>
        <w:t xml:space="preserve"> element indicates that the flows delivered by the announced MBMS bearer are header compressed with ROHC as specified in RFC 5795 </w:t>
      </w:r>
      <w:r w:rsidR="007072BF">
        <w:t>[60]</w:t>
      </w:r>
      <w:r>
        <w:t xml:space="preserve"> and RFC 3095 </w:t>
      </w:r>
      <w:r w:rsidR="007072BF">
        <w:t>[61]</w:t>
      </w:r>
      <w:r>
        <w:t>; and</w:t>
      </w:r>
    </w:p>
    <w:p w14:paraId="22BD5469" w14:textId="77777777" w:rsidR="003529DE" w:rsidRPr="0073469F" w:rsidRDefault="003529DE" w:rsidP="003529DE">
      <w:pPr>
        <w:pStyle w:val="B3"/>
      </w:pPr>
      <w:r>
        <w:t>ii)</w:t>
      </w:r>
      <w:r>
        <w:tab/>
      </w:r>
      <w:r w:rsidRPr="0073469F">
        <w:t>&lt;</w:t>
      </w:r>
      <w:r>
        <w:t>max-cid</w:t>
      </w:r>
      <w:r w:rsidRPr="0073469F">
        <w:t>&gt;</w:t>
      </w:r>
      <w:r>
        <w:t xml:space="preserve"> element</w:t>
      </w:r>
      <w:r w:rsidRPr="0073469F">
        <w:t>:</w:t>
      </w:r>
      <w:r>
        <w:t xml:space="preserve"> of type integer restricted to the range 1 to 16383 indicating the maximum CID value that can be used by the header compressor, see subclause 5.1.2 in RFC 5795 </w:t>
      </w:r>
      <w:r w:rsidR="007072BF">
        <w:t>[60]</w:t>
      </w:r>
      <w:r>
        <w:t>). If max-cid &gt; 15 then the header compressor uses the large CID representation. Else, the header compressor uses the small CID representation;</w:t>
      </w:r>
    </w:p>
    <w:p w14:paraId="545BF4D1" w14:textId="77777777" w:rsidR="003529DE" w:rsidRDefault="003529DE" w:rsidP="003529DE">
      <w:pPr>
        <w:pStyle w:val="B1"/>
      </w:pPr>
      <w:r>
        <w:t>4)</w:t>
      </w:r>
      <w:r>
        <w:tab/>
      </w:r>
      <w:r w:rsidRPr="0073469F">
        <w:t>&lt;version&gt;</w:t>
      </w:r>
      <w:r>
        <w:t xml:space="preserve"> is an element of type "xs:integer"</w:t>
      </w:r>
      <w:r w:rsidRPr="0073469F">
        <w:t xml:space="preserve"> indicat</w:t>
      </w:r>
      <w:r>
        <w:t>ing</w:t>
      </w:r>
      <w:r w:rsidRPr="0073469F">
        <w:t xml:space="preserve"> the version of the application/vnd.3gpp.mbm</w:t>
      </w:r>
      <w:r>
        <w:t>s</w:t>
      </w:r>
      <w:r w:rsidRPr="0073469F">
        <w:t>-usage-info MIME body. In this version the &lt;version element&gt; indicates "1"</w:t>
      </w:r>
      <w:r>
        <w:t>; and</w:t>
      </w:r>
    </w:p>
    <w:p w14:paraId="66CBEA5D" w14:textId="77777777" w:rsidR="003529DE" w:rsidRDefault="003529DE" w:rsidP="003529DE">
      <w:pPr>
        <w:pStyle w:val="B1"/>
      </w:pPr>
      <w:r>
        <w:t>5)</w:t>
      </w:r>
      <w:r>
        <w:tab/>
        <w:t>&lt;anyExt&gt; element can contain the following elements:</w:t>
      </w:r>
    </w:p>
    <w:p w14:paraId="37EAD5F7" w14:textId="77777777" w:rsidR="003529DE" w:rsidRDefault="003529DE" w:rsidP="003529DE">
      <w:pPr>
        <w:pStyle w:val="B2"/>
        <w:rPr>
          <w:lang w:val="en-US"/>
        </w:rPr>
      </w:pPr>
      <w:r>
        <w:t>a)</w:t>
      </w:r>
      <w:r>
        <w:tab/>
      </w:r>
      <w:r>
        <w:rPr>
          <w:lang w:val="en-US"/>
        </w:rPr>
        <w:t>&lt;</w:t>
      </w:r>
      <w:r>
        <w:t>mbms-defaultMuSiK-download</w:t>
      </w:r>
      <w:r>
        <w:rPr>
          <w:lang w:val="en-US"/>
        </w:rPr>
        <w:t>&gt; that can contain:</w:t>
      </w:r>
    </w:p>
    <w:p w14:paraId="471F38F3" w14:textId="77777777" w:rsidR="003529DE" w:rsidRDefault="003529DE" w:rsidP="003529DE">
      <w:pPr>
        <w:pStyle w:val="B3"/>
        <w:rPr>
          <w:lang w:val="en-US"/>
        </w:rPr>
      </w:pPr>
      <w:r>
        <w:t>i)</w:t>
      </w:r>
      <w:r>
        <w:tab/>
        <w:t>a &lt;group&gt; element containing the identity</w:t>
      </w:r>
      <w:r>
        <w:rPr>
          <w:lang w:val="en-US"/>
        </w:rPr>
        <w:t>, in the form of a URI, of a group for which the MuSiK download is performed; and</w:t>
      </w:r>
    </w:p>
    <w:p w14:paraId="13D8A26A" w14:textId="77777777" w:rsidR="003529DE" w:rsidRDefault="003529DE" w:rsidP="003529DE">
      <w:pPr>
        <w:pStyle w:val="B2"/>
        <w:rPr>
          <w:lang w:val="en-US"/>
        </w:rPr>
      </w:pPr>
      <w:r>
        <w:t>b)</w:t>
      </w:r>
      <w:r>
        <w:tab/>
      </w:r>
      <w:r>
        <w:rPr>
          <w:lang w:val="en-US"/>
        </w:rPr>
        <w:t>&lt;</w:t>
      </w:r>
      <w:r>
        <w:t>mbms-explicitMuSiK-download</w:t>
      </w:r>
      <w:r>
        <w:rPr>
          <w:lang w:val="en-US"/>
        </w:rPr>
        <w:t>&gt; that can contain:</w:t>
      </w:r>
    </w:p>
    <w:p w14:paraId="78DB71B4" w14:textId="77777777" w:rsidR="003529DE" w:rsidRDefault="003529DE" w:rsidP="003529DE">
      <w:pPr>
        <w:pStyle w:val="B3"/>
      </w:pPr>
      <w:r>
        <w:t>i)</w:t>
      </w:r>
      <w:r>
        <w:tab/>
        <w:t>a &lt;group&gt; element containing the identity, in the form of a URI, of a group for which the MuSiK download is performed</w:t>
      </w:r>
      <w:r w:rsidRPr="0073469F">
        <w:t>.</w:t>
      </w:r>
    </w:p>
    <w:p w14:paraId="15A6053F" w14:textId="77777777" w:rsidR="003529DE" w:rsidRPr="0073469F" w:rsidRDefault="003529DE" w:rsidP="003529DE">
      <w:r w:rsidRPr="0073469F">
        <w:t>The recipient of the XML ignores any unknown element and any unknown attribute.</w:t>
      </w:r>
    </w:p>
    <w:p w14:paraId="1D24094C" w14:textId="77777777" w:rsidR="003529DE" w:rsidRPr="0073469F" w:rsidRDefault="003529DE" w:rsidP="003529DE">
      <w:pPr>
        <w:pStyle w:val="Heading2"/>
      </w:pPr>
      <w:bookmarkStart w:id="7706" w:name="_Toc11411273"/>
      <w:bookmarkStart w:id="7707" w:name="_Toc27496532"/>
      <w:bookmarkStart w:id="7708" w:name="_Toc36108333"/>
      <w:bookmarkStart w:id="7709" w:name="_Toc44599113"/>
      <w:bookmarkStart w:id="7710" w:name="_Toc44603000"/>
      <w:bookmarkStart w:id="7711" w:name="_Toc45198177"/>
      <w:bookmarkStart w:id="7712" w:name="_Toc45696210"/>
      <w:bookmarkStart w:id="7713" w:name="_Toc51773986"/>
      <w:bookmarkStart w:id="7714" w:name="_Toc51774902"/>
      <w:bookmarkStart w:id="7715" w:name="_Toc193389570"/>
      <w:r>
        <w:t>D.5</w:t>
      </w:r>
      <w:r w:rsidRPr="0073469F">
        <w:t>.4</w:t>
      </w:r>
      <w:r w:rsidRPr="0073469F">
        <w:tab/>
        <w:t>IANA registration template</w:t>
      </w:r>
      <w:bookmarkEnd w:id="7706"/>
      <w:bookmarkEnd w:id="7707"/>
      <w:bookmarkEnd w:id="7708"/>
      <w:bookmarkEnd w:id="7709"/>
      <w:bookmarkEnd w:id="7710"/>
      <w:bookmarkEnd w:id="7711"/>
      <w:bookmarkEnd w:id="7712"/>
      <w:bookmarkEnd w:id="7713"/>
      <w:bookmarkEnd w:id="7714"/>
      <w:bookmarkEnd w:id="7715"/>
    </w:p>
    <w:p w14:paraId="0A85600F" w14:textId="77777777" w:rsidR="003529DE" w:rsidRPr="0073469F" w:rsidRDefault="003529DE" w:rsidP="003529DE">
      <w:r w:rsidRPr="0073469F">
        <w:t>Your Name:</w:t>
      </w:r>
    </w:p>
    <w:p w14:paraId="39C2E2CF" w14:textId="77777777" w:rsidR="003529DE" w:rsidRPr="0073469F" w:rsidRDefault="003529DE" w:rsidP="003529DE">
      <w:r w:rsidRPr="0073469F">
        <w:t>&lt;MCC name&gt;</w:t>
      </w:r>
    </w:p>
    <w:p w14:paraId="0484045B" w14:textId="77777777" w:rsidR="003529DE" w:rsidRPr="0073469F" w:rsidRDefault="003529DE" w:rsidP="003529DE">
      <w:r w:rsidRPr="0073469F">
        <w:t>Your Email Address:</w:t>
      </w:r>
    </w:p>
    <w:p w14:paraId="57A7D2C6" w14:textId="77777777" w:rsidR="003529DE" w:rsidRPr="0073469F" w:rsidRDefault="003529DE" w:rsidP="003529DE">
      <w:r w:rsidRPr="0073469F">
        <w:t>&lt;MCC email address&gt;</w:t>
      </w:r>
    </w:p>
    <w:p w14:paraId="5C4DED37" w14:textId="77777777" w:rsidR="003529DE" w:rsidRPr="0073469F" w:rsidRDefault="003529DE" w:rsidP="003529DE">
      <w:r w:rsidRPr="0073469F">
        <w:t>Media Type Name:</w:t>
      </w:r>
    </w:p>
    <w:p w14:paraId="3492376A" w14:textId="77777777" w:rsidR="003529DE" w:rsidRPr="0073469F" w:rsidRDefault="003529DE" w:rsidP="003529DE">
      <w:r w:rsidRPr="0073469F">
        <w:t>Application</w:t>
      </w:r>
    </w:p>
    <w:p w14:paraId="6864AE94" w14:textId="77777777" w:rsidR="003529DE" w:rsidRPr="0073469F" w:rsidRDefault="003529DE" w:rsidP="003529DE">
      <w:r w:rsidRPr="0073469F">
        <w:t>Subtype name:</w:t>
      </w:r>
    </w:p>
    <w:p w14:paraId="798A5222" w14:textId="77777777" w:rsidR="003529DE" w:rsidRPr="0073469F" w:rsidRDefault="003529DE" w:rsidP="003529DE">
      <w:r w:rsidRPr="0073469F">
        <w:t>vnd.3gpp.mc</w:t>
      </w:r>
      <w:r>
        <w:t>data</w:t>
      </w:r>
      <w:r w:rsidRPr="0073469F">
        <w:t>-mbms-usage-info+xml</w:t>
      </w:r>
    </w:p>
    <w:p w14:paraId="4A7DD18B" w14:textId="77777777" w:rsidR="003529DE" w:rsidRPr="0073469F" w:rsidRDefault="003529DE" w:rsidP="003529DE">
      <w:r w:rsidRPr="0073469F">
        <w:t>Required parameters:</w:t>
      </w:r>
    </w:p>
    <w:p w14:paraId="57DCB09D" w14:textId="77777777" w:rsidR="003529DE" w:rsidRPr="0073469F" w:rsidRDefault="003529DE" w:rsidP="003529DE">
      <w:r w:rsidRPr="0073469F">
        <w:t>None</w:t>
      </w:r>
    </w:p>
    <w:p w14:paraId="48705F2F" w14:textId="77777777" w:rsidR="003529DE" w:rsidRPr="0073469F" w:rsidRDefault="003529DE" w:rsidP="003529DE">
      <w:r w:rsidRPr="0073469F">
        <w:t>Optional parameters:</w:t>
      </w:r>
    </w:p>
    <w:p w14:paraId="1A007A59" w14:textId="77777777" w:rsidR="003529DE" w:rsidRPr="0073469F" w:rsidRDefault="003529DE" w:rsidP="003529DE">
      <w:r w:rsidRPr="0073469F">
        <w:t>"charset"</w:t>
      </w:r>
      <w:r w:rsidRPr="0073469F">
        <w:tab/>
        <w:t>the parameter has identical semantics to the charset parameter of the "application/xml" media type as specified in section 9.1 of IETF RFC 7303.</w:t>
      </w:r>
    </w:p>
    <w:p w14:paraId="1F626DDE" w14:textId="77777777" w:rsidR="003529DE" w:rsidRPr="0073469F" w:rsidRDefault="003529DE" w:rsidP="003529DE">
      <w:r w:rsidRPr="0073469F">
        <w:t>Encoding considerations:</w:t>
      </w:r>
    </w:p>
    <w:p w14:paraId="1E1DA6B5" w14:textId="77777777" w:rsidR="003529DE" w:rsidRPr="0073469F" w:rsidRDefault="003529DE" w:rsidP="003529DE">
      <w:r w:rsidRPr="0073469F">
        <w:t>binary.</w:t>
      </w:r>
    </w:p>
    <w:p w14:paraId="7291250C" w14:textId="77777777" w:rsidR="003529DE" w:rsidRPr="0073469F" w:rsidRDefault="003529DE" w:rsidP="003529DE">
      <w:r w:rsidRPr="0073469F">
        <w:t>Security considerations:</w:t>
      </w:r>
    </w:p>
    <w:p w14:paraId="45473F83" w14:textId="77777777" w:rsidR="003529DE" w:rsidRPr="0073469F" w:rsidRDefault="003529DE" w:rsidP="003529DE">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595C4BB2" w14:textId="77777777" w:rsidR="003529DE" w:rsidRPr="0073469F" w:rsidRDefault="003529DE" w:rsidP="003529DE">
      <w:r w:rsidRPr="0073469F">
        <w:t>The information transported in this media type does not include active or executable content.</w:t>
      </w:r>
    </w:p>
    <w:p w14:paraId="44D0D3F7" w14:textId="77777777" w:rsidR="003529DE" w:rsidRPr="0073469F" w:rsidRDefault="003529DE" w:rsidP="003529DE">
      <w:r w:rsidRPr="0073469F">
        <w:t>Mechanisms for privacy and integrity protection of protocol parameters exist. Those mechanisms as well as authentication and further security mechanisms are described in 3GPP TS 24.229.</w:t>
      </w:r>
    </w:p>
    <w:p w14:paraId="1A607E94" w14:textId="77777777" w:rsidR="003529DE" w:rsidRPr="0073469F" w:rsidRDefault="003529DE" w:rsidP="003529DE">
      <w:r w:rsidRPr="0073469F">
        <w:t>This media type does not include provisions for directives that institute actions on a recipient's files or other resources.</w:t>
      </w:r>
    </w:p>
    <w:p w14:paraId="02E4B110" w14:textId="77777777" w:rsidR="003529DE" w:rsidRPr="0073469F" w:rsidRDefault="003529DE" w:rsidP="003529DE">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695642" w14:textId="77777777" w:rsidR="003529DE" w:rsidRPr="0073469F" w:rsidRDefault="003529DE" w:rsidP="003529DE">
      <w:r w:rsidRPr="0073469F">
        <w:t>This media type does not employ compression.</w:t>
      </w:r>
    </w:p>
    <w:p w14:paraId="561ED23B" w14:textId="77777777" w:rsidR="003529DE" w:rsidRPr="0073469F" w:rsidRDefault="003529DE" w:rsidP="003529DE">
      <w:r w:rsidRPr="0073469F">
        <w:t>Interoperability considerations:</w:t>
      </w:r>
    </w:p>
    <w:p w14:paraId="77741160" w14:textId="77777777" w:rsidR="003529DE" w:rsidRPr="0073469F" w:rsidRDefault="003529DE" w:rsidP="003529DE">
      <w:r w:rsidRPr="0073469F">
        <w:t>Same as general interoperability considerations for application/xml media type as specified in section 9.1 of IETF RFC 7303. Any unknown XML elements and any unknown XML attributes are to be ignored by recipient of the MIME body.</w:t>
      </w:r>
    </w:p>
    <w:p w14:paraId="3ACB77F3" w14:textId="77777777" w:rsidR="003529DE" w:rsidRPr="0073469F" w:rsidRDefault="003529DE" w:rsidP="003529DE">
      <w:r w:rsidRPr="0073469F">
        <w:t>Published specification:</w:t>
      </w:r>
    </w:p>
    <w:p w14:paraId="2AC58AA8" w14:textId="77777777" w:rsidR="003529DE" w:rsidRPr="0073469F" w:rsidRDefault="003529DE" w:rsidP="003529DE">
      <w:r w:rsidRPr="0073469F">
        <w:t>3GPP TS 24.379 "Mission Critical Push To Talk (MC</w:t>
      </w:r>
      <w:r>
        <w:t>Data</w:t>
      </w:r>
      <w:r w:rsidRPr="0073469F">
        <w:t>) call control" version 13.0.0, available via http://www.3gpp.org/specs/numbering.htm.</w:t>
      </w:r>
    </w:p>
    <w:p w14:paraId="77651FA7" w14:textId="77777777" w:rsidR="003529DE" w:rsidRPr="0073469F" w:rsidRDefault="003529DE" w:rsidP="003529DE">
      <w:r w:rsidRPr="0073469F">
        <w:t>Applications which use this media type:</w:t>
      </w:r>
    </w:p>
    <w:p w14:paraId="7D7C3496" w14:textId="77777777" w:rsidR="003529DE" w:rsidRPr="0073469F" w:rsidRDefault="003529DE" w:rsidP="003529DE">
      <w:r w:rsidRPr="0073469F">
        <w:t xml:space="preserve">Applications supporting the </w:t>
      </w:r>
      <w:r>
        <w:t>mission critical push to talk</w:t>
      </w:r>
      <w:r w:rsidRPr="0073469F">
        <w:t xml:space="preserve"> as described in the published specification.</w:t>
      </w:r>
    </w:p>
    <w:p w14:paraId="20FA667D" w14:textId="77777777" w:rsidR="003529DE" w:rsidRPr="0073469F" w:rsidRDefault="003529DE" w:rsidP="003529DE">
      <w:r w:rsidRPr="0073469F">
        <w:t>Fragment identifier considerations:</w:t>
      </w:r>
    </w:p>
    <w:p w14:paraId="413A96F6" w14:textId="77777777" w:rsidR="003529DE" w:rsidRPr="0073469F" w:rsidRDefault="003529DE" w:rsidP="003529DE">
      <w:r w:rsidRPr="0073469F">
        <w:t>The handling in section 5 of IETF RFC 7303 applies.</w:t>
      </w:r>
    </w:p>
    <w:p w14:paraId="7FBE3521" w14:textId="77777777" w:rsidR="003529DE" w:rsidRPr="0073469F" w:rsidRDefault="003529DE" w:rsidP="003529DE">
      <w:r w:rsidRPr="0073469F">
        <w:t>Restrictions on usage:</w:t>
      </w:r>
    </w:p>
    <w:p w14:paraId="3F09240E" w14:textId="77777777" w:rsidR="003529DE" w:rsidRPr="0073469F" w:rsidRDefault="003529DE" w:rsidP="003529DE">
      <w:r w:rsidRPr="0073469F">
        <w:t>None</w:t>
      </w:r>
    </w:p>
    <w:p w14:paraId="5CB90AAC" w14:textId="77777777" w:rsidR="003529DE" w:rsidRPr="0073469F" w:rsidRDefault="003529DE" w:rsidP="003529DE">
      <w:r w:rsidRPr="0073469F">
        <w:t>Provisional registration? (standards tree only):</w:t>
      </w:r>
    </w:p>
    <w:p w14:paraId="41DB3D4E" w14:textId="77777777" w:rsidR="003529DE" w:rsidRPr="0073469F" w:rsidRDefault="003529DE" w:rsidP="003529DE">
      <w:r w:rsidRPr="0073469F">
        <w:t>N/A</w:t>
      </w:r>
    </w:p>
    <w:p w14:paraId="12CBA47E" w14:textId="77777777" w:rsidR="003529DE" w:rsidRPr="0073469F" w:rsidRDefault="003529DE" w:rsidP="003529DE">
      <w:r w:rsidRPr="0073469F">
        <w:t>Additional information:</w:t>
      </w:r>
    </w:p>
    <w:p w14:paraId="2972305E" w14:textId="77777777" w:rsidR="003529DE" w:rsidRPr="0073469F" w:rsidRDefault="003529DE" w:rsidP="003529DE">
      <w:pPr>
        <w:pStyle w:val="B1"/>
      </w:pPr>
      <w:r w:rsidRPr="0073469F">
        <w:t>1.</w:t>
      </w:r>
      <w:r w:rsidRPr="0073469F">
        <w:tab/>
        <w:t>Deprecated alias names for this type: none</w:t>
      </w:r>
    </w:p>
    <w:p w14:paraId="1CB661A3" w14:textId="77777777" w:rsidR="003529DE" w:rsidRPr="0073469F" w:rsidRDefault="003529DE" w:rsidP="003529DE">
      <w:pPr>
        <w:pStyle w:val="B1"/>
      </w:pPr>
      <w:r w:rsidRPr="0073469F">
        <w:t>2.</w:t>
      </w:r>
      <w:r w:rsidRPr="0073469F">
        <w:tab/>
        <w:t>Magic number(s): none</w:t>
      </w:r>
    </w:p>
    <w:p w14:paraId="1BCC7BBD" w14:textId="77777777" w:rsidR="003529DE" w:rsidRPr="0073469F" w:rsidRDefault="003529DE" w:rsidP="003529DE">
      <w:pPr>
        <w:pStyle w:val="B1"/>
      </w:pPr>
      <w:r w:rsidRPr="0073469F">
        <w:t>3.</w:t>
      </w:r>
      <w:r w:rsidRPr="0073469F">
        <w:tab/>
        <w:t>File extension(s): none</w:t>
      </w:r>
    </w:p>
    <w:p w14:paraId="0EB3CD1E" w14:textId="77777777" w:rsidR="003529DE" w:rsidRPr="0073469F" w:rsidRDefault="003529DE" w:rsidP="003529DE">
      <w:pPr>
        <w:pStyle w:val="B1"/>
      </w:pPr>
      <w:r w:rsidRPr="0073469F">
        <w:t>4.</w:t>
      </w:r>
      <w:r w:rsidRPr="0073469F">
        <w:tab/>
        <w:t>Macintosh File Type Code(s): none</w:t>
      </w:r>
    </w:p>
    <w:p w14:paraId="22D0A801" w14:textId="77777777" w:rsidR="003529DE" w:rsidRPr="0073469F" w:rsidRDefault="003529DE" w:rsidP="003529DE">
      <w:pPr>
        <w:pStyle w:val="B1"/>
      </w:pPr>
      <w:r w:rsidRPr="0073469F">
        <w:t>5.</w:t>
      </w:r>
      <w:r w:rsidRPr="0073469F">
        <w:tab/>
        <w:t>Object Identifier(s) or OID(s): none</w:t>
      </w:r>
    </w:p>
    <w:p w14:paraId="39C9F95E" w14:textId="77777777" w:rsidR="003529DE" w:rsidRPr="0073469F" w:rsidRDefault="003529DE" w:rsidP="003529DE">
      <w:r w:rsidRPr="0073469F">
        <w:t>Intended usage:</w:t>
      </w:r>
    </w:p>
    <w:p w14:paraId="14705E2C" w14:textId="77777777" w:rsidR="003529DE" w:rsidRPr="0073469F" w:rsidRDefault="003529DE" w:rsidP="003529DE">
      <w:r w:rsidRPr="0073469F">
        <w:t>Common</w:t>
      </w:r>
    </w:p>
    <w:p w14:paraId="35D97B5A" w14:textId="77777777" w:rsidR="003529DE" w:rsidRPr="0073469F" w:rsidRDefault="003529DE" w:rsidP="003529DE">
      <w:r w:rsidRPr="0073469F">
        <w:t>Person to contact for further information:</w:t>
      </w:r>
    </w:p>
    <w:p w14:paraId="735DFC77" w14:textId="77777777" w:rsidR="003529DE" w:rsidRPr="0073469F" w:rsidRDefault="003529DE" w:rsidP="003529DE">
      <w:pPr>
        <w:pStyle w:val="B1"/>
      </w:pPr>
      <w:r w:rsidRPr="0073469F">
        <w:t>-</w:t>
      </w:r>
      <w:r w:rsidRPr="0073469F">
        <w:tab/>
        <w:t>Name: &lt;MCC name&gt;</w:t>
      </w:r>
    </w:p>
    <w:p w14:paraId="77AB5A16" w14:textId="77777777" w:rsidR="003529DE" w:rsidRPr="0073469F" w:rsidRDefault="003529DE" w:rsidP="003529DE">
      <w:pPr>
        <w:pStyle w:val="B1"/>
      </w:pPr>
      <w:r w:rsidRPr="0073469F">
        <w:t>-</w:t>
      </w:r>
      <w:r w:rsidRPr="0073469F">
        <w:tab/>
        <w:t>Email: &lt;MCC email address&gt;</w:t>
      </w:r>
    </w:p>
    <w:p w14:paraId="03ABFDC0" w14:textId="77777777" w:rsidR="003529DE" w:rsidRPr="0073469F" w:rsidRDefault="003529DE" w:rsidP="003529DE">
      <w:pPr>
        <w:pStyle w:val="B1"/>
      </w:pPr>
      <w:r w:rsidRPr="0073469F">
        <w:t>-</w:t>
      </w:r>
      <w:r w:rsidRPr="0073469F">
        <w:tab/>
        <w:t>Author/Change controller:</w:t>
      </w:r>
    </w:p>
    <w:p w14:paraId="783256AF" w14:textId="77777777" w:rsidR="003529DE" w:rsidRPr="0073469F" w:rsidRDefault="003529DE" w:rsidP="003529DE">
      <w:pPr>
        <w:pStyle w:val="B2"/>
      </w:pPr>
      <w:r w:rsidRPr="0073469F">
        <w:t>i)</w:t>
      </w:r>
      <w:r w:rsidRPr="0073469F">
        <w:tab/>
        <w:t>Author: 3GPP CT1 Working Group/3GPP_TSG_CT_WG1@LIST.ETSI.ORG</w:t>
      </w:r>
    </w:p>
    <w:p w14:paraId="3E3470A9" w14:textId="77777777" w:rsidR="003529DE" w:rsidRPr="00962ADA" w:rsidRDefault="003529DE" w:rsidP="003529DE">
      <w:pPr>
        <w:pStyle w:val="B2"/>
        <w:rPr>
          <w:b/>
        </w:rPr>
      </w:pPr>
      <w:r w:rsidRPr="0073469F">
        <w:t>ii)</w:t>
      </w:r>
      <w:r w:rsidRPr="0073469F">
        <w:tab/>
        <w:t>Change controller: &lt;MCC name&gt;/&lt;MCC email address&gt;</w:t>
      </w:r>
    </w:p>
    <w:p w14:paraId="7CD2CB3F" w14:textId="77777777" w:rsidR="005525D5" w:rsidRPr="00A07E7A" w:rsidRDefault="008C15CE" w:rsidP="005525D5">
      <w:pPr>
        <w:pStyle w:val="Heading8"/>
      </w:pPr>
      <w:r w:rsidRPr="00800DA2">
        <w:br w:type="page"/>
      </w:r>
      <w:bookmarkStart w:id="7716" w:name="_Toc20215972"/>
      <w:bookmarkStart w:id="7717" w:name="_Toc27496533"/>
      <w:bookmarkStart w:id="7718" w:name="_Toc36108334"/>
      <w:bookmarkStart w:id="7719" w:name="_Toc44599114"/>
      <w:bookmarkStart w:id="7720" w:name="_Toc44603001"/>
      <w:bookmarkStart w:id="7721" w:name="_Toc45198178"/>
      <w:bookmarkStart w:id="7722" w:name="_Toc45696211"/>
      <w:bookmarkStart w:id="7723" w:name="_Toc51773987"/>
      <w:bookmarkStart w:id="7724" w:name="_Toc51774903"/>
      <w:bookmarkStart w:id="7725" w:name="_Toc193389571"/>
      <w:bookmarkStart w:id="7726" w:name="historyclause"/>
      <w:r w:rsidR="005525D5" w:rsidRPr="00800DA2">
        <w:t>Annex E</w:t>
      </w:r>
      <w:r w:rsidR="005525D5" w:rsidRPr="00A07E7A">
        <w:t xml:space="preserve"> (normative):</w:t>
      </w:r>
      <w:r w:rsidR="005525D5" w:rsidRPr="00A07E7A">
        <w:br/>
        <w:t>IANA registration forms</w:t>
      </w:r>
      <w:bookmarkEnd w:id="7716"/>
      <w:bookmarkEnd w:id="7717"/>
      <w:bookmarkEnd w:id="7718"/>
      <w:bookmarkEnd w:id="7719"/>
      <w:bookmarkEnd w:id="7720"/>
      <w:bookmarkEnd w:id="7721"/>
      <w:bookmarkEnd w:id="7722"/>
      <w:bookmarkEnd w:id="7723"/>
      <w:bookmarkEnd w:id="7724"/>
      <w:bookmarkEnd w:id="7725"/>
    </w:p>
    <w:p w14:paraId="3DCC3782" w14:textId="77777777" w:rsidR="005525D5" w:rsidRPr="00A07E7A" w:rsidRDefault="005525D5" w:rsidP="005525D5">
      <w:pPr>
        <w:pStyle w:val="Heading1"/>
      </w:pPr>
      <w:bookmarkStart w:id="7727" w:name="_Toc20215973"/>
      <w:bookmarkStart w:id="7728" w:name="_Toc27496534"/>
      <w:bookmarkStart w:id="7729" w:name="_Toc36108335"/>
      <w:bookmarkStart w:id="7730" w:name="_Toc44599115"/>
      <w:bookmarkStart w:id="7731" w:name="_Toc44603002"/>
      <w:bookmarkStart w:id="7732" w:name="_Toc45198179"/>
      <w:bookmarkStart w:id="7733" w:name="_Toc45696212"/>
      <w:bookmarkStart w:id="7734" w:name="_Toc51773988"/>
      <w:bookmarkStart w:id="7735" w:name="_Toc51774904"/>
      <w:bookmarkStart w:id="7736" w:name="_Toc193389572"/>
      <w:r w:rsidRPr="00A07E7A">
        <w:t>E.1</w:t>
      </w:r>
      <w:r w:rsidRPr="00A07E7A">
        <w:tab/>
        <w:t>MIME type for transporting MCData signalling content</w:t>
      </w:r>
      <w:bookmarkEnd w:id="7727"/>
      <w:bookmarkEnd w:id="7728"/>
      <w:bookmarkEnd w:id="7729"/>
      <w:bookmarkEnd w:id="7730"/>
      <w:bookmarkEnd w:id="7731"/>
      <w:bookmarkEnd w:id="7732"/>
      <w:bookmarkEnd w:id="7733"/>
      <w:bookmarkEnd w:id="7734"/>
      <w:bookmarkEnd w:id="7735"/>
      <w:bookmarkEnd w:id="7736"/>
    </w:p>
    <w:p w14:paraId="5E7A475F" w14:textId="77777777" w:rsidR="005525D5" w:rsidRPr="00A07E7A" w:rsidRDefault="005525D5" w:rsidP="005525D5">
      <w:r w:rsidRPr="00A07E7A">
        <w:t>Your Name:</w:t>
      </w:r>
    </w:p>
    <w:p w14:paraId="1410FCDA" w14:textId="77777777" w:rsidR="005525D5" w:rsidRPr="00A07E7A" w:rsidRDefault="005525D5" w:rsidP="005525D5">
      <w:r w:rsidRPr="00A07E7A">
        <w:t>&lt;MCC name&gt;</w:t>
      </w:r>
    </w:p>
    <w:p w14:paraId="6AC0FBE7" w14:textId="77777777" w:rsidR="005525D5" w:rsidRPr="00A07E7A" w:rsidRDefault="005525D5" w:rsidP="005525D5">
      <w:r w:rsidRPr="00A07E7A">
        <w:t>Your Email Address:</w:t>
      </w:r>
    </w:p>
    <w:p w14:paraId="088CBC6A" w14:textId="77777777" w:rsidR="005525D5" w:rsidRPr="00A07E7A" w:rsidRDefault="005525D5" w:rsidP="005525D5">
      <w:r w:rsidRPr="00A07E7A">
        <w:t>&lt;MCC email address&gt;</w:t>
      </w:r>
    </w:p>
    <w:p w14:paraId="1A24ECC7" w14:textId="77777777" w:rsidR="005525D5" w:rsidRPr="00A07E7A" w:rsidRDefault="005525D5" w:rsidP="005525D5">
      <w:r w:rsidRPr="00A07E7A">
        <w:t>Media Type Name:</w:t>
      </w:r>
    </w:p>
    <w:p w14:paraId="159C3F99" w14:textId="77777777" w:rsidR="005525D5" w:rsidRPr="00A07E7A" w:rsidRDefault="005525D5" w:rsidP="005525D5">
      <w:r w:rsidRPr="00A07E7A">
        <w:t>Application</w:t>
      </w:r>
    </w:p>
    <w:p w14:paraId="264097FE" w14:textId="77777777" w:rsidR="005525D5" w:rsidRPr="00A07E7A" w:rsidRDefault="005525D5" w:rsidP="005525D5">
      <w:r w:rsidRPr="00A07E7A">
        <w:t>Subtype name:</w:t>
      </w:r>
    </w:p>
    <w:p w14:paraId="1713A2B9" w14:textId="77777777" w:rsidR="005525D5" w:rsidRPr="00A07E7A" w:rsidRDefault="005525D5" w:rsidP="005525D5">
      <w:r w:rsidRPr="00A07E7A">
        <w:t>vnd.3gpp.mcdata-signalling</w:t>
      </w:r>
    </w:p>
    <w:p w14:paraId="67565691" w14:textId="77777777" w:rsidR="005525D5" w:rsidRPr="00A07E7A" w:rsidRDefault="005525D5" w:rsidP="005525D5">
      <w:r w:rsidRPr="00A07E7A">
        <w:t>Required parameters:</w:t>
      </w:r>
    </w:p>
    <w:p w14:paraId="7643DDD3" w14:textId="77777777" w:rsidR="005525D5" w:rsidRPr="00A07E7A" w:rsidRDefault="005525D5" w:rsidP="00957808">
      <w:r w:rsidRPr="00A07E7A">
        <w:t>None</w:t>
      </w:r>
    </w:p>
    <w:p w14:paraId="24A1F019" w14:textId="77777777" w:rsidR="005525D5" w:rsidRPr="00A07E7A" w:rsidRDefault="005525D5" w:rsidP="005525D5">
      <w:r w:rsidRPr="00A07E7A">
        <w:t>Optional parameters:</w:t>
      </w:r>
    </w:p>
    <w:p w14:paraId="7384C014" w14:textId="77777777" w:rsidR="005525D5" w:rsidRPr="00A07E7A" w:rsidRDefault="005525D5" w:rsidP="005525D5">
      <w:r w:rsidRPr="00A07E7A">
        <w:t>None</w:t>
      </w:r>
    </w:p>
    <w:p w14:paraId="46C9A6AB" w14:textId="77777777" w:rsidR="005525D5" w:rsidRPr="00A07E7A" w:rsidRDefault="005525D5" w:rsidP="005525D5">
      <w:r w:rsidRPr="00A07E7A">
        <w:t>Encoding considerations:</w:t>
      </w:r>
    </w:p>
    <w:p w14:paraId="410BBB13" w14:textId="77777777" w:rsidR="005525D5" w:rsidRPr="00A07E7A" w:rsidRDefault="005525D5" w:rsidP="005525D5">
      <w:r w:rsidRPr="00A07E7A">
        <w:t>binary.</w:t>
      </w:r>
    </w:p>
    <w:p w14:paraId="7A149048" w14:textId="77777777" w:rsidR="005525D5" w:rsidRPr="00A07E7A" w:rsidRDefault="005525D5" w:rsidP="005525D5">
      <w:r w:rsidRPr="00A07E7A">
        <w:t>Security considerations:</w:t>
      </w:r>
    </w:p>
    <w:p w14:paraId="01F005D5" w14:textId="77777777" w:rsidR="005525D5" w:rsidRPr="00A07E7A" w:rsidRDefault="005525D5" w:rsidP="005525D5">
      <w:r w:rsidRPr="00A07E7A">
        <w:t>General mechanisms for privacy and integrity protection of protocol parameters exist. Those mechanisms as well as authentication and further security mechanisms are described in 3GPP TS 24.229.</w:t>
      </w:r>
    </w:p>
    <w:p w14:paraId="701C709A" w14:textId="77777777" w:rsidR="005525D5" w:rsidRPr="00A07E7A" w:rsidRDefault="005525D5" w:rsidP="005525D5">
      <w:pPr>
        <w:rPr>
          <w:noProof/>
        </w:rPr>
      </w:pPr>
      <w:r w:rsidRPr="00A07E7A">
        <w:rPr>
          <w:noProof/>
        </w:rPr>
        <w:t xml:space="preserve">Security mechanisms specific to this MIME type </w:t>
      </w:r>
      <w:r w:rsidRPr="00A07E7A">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0E18B4F1" w14:textId="77777777" w:rsidR="005525D5" w:rsidRPr="00A07E7A" w:rsidRDefault="005525D5" w:rsidP="005525D5">
      <w:r w:rsidRPr="00A07E7A">
        <w:t>The information transported in this media type does not include active or executable content.</w:t>
      </w:r>
    </w:p>
    <w:p w14:paraId="64E248CE" w14:textId="77777777" w:rsidR="005525D5" w:rsidRPr="00A07E7A" w:rsidRDefault="005525D5" w:rsidP="005525D5">
      <w:r w:rsidRPr="00A07E7A">
        <w:t>This media type does not include provisions for directives that institute actions on a recipient's files or other resources.</w:t>
      </w:r>
    </w:p>
    <w:p w14:paraId="580FFD12" w14:textId="77777777" w:rsidR="005525D5" w:rsidRPr="00A07E7A" w:rsidRDefault="005525D5" w:rsidP="005525D5">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86C8D80" w14:textId="77777777" w:rsidR="005525D5" w:rsidRPr="00A07E7A" w:rsidRDefault="005525D5" w:rsidP="005525D5">
      <w:r w:rsidRPr="00A07E7A">
        <w:t>This media type does not employ compression.</w:t>
      </w:r>
    </w:p>
    <w:p w14:paraId="777D7244" w14:textId="77777777" w:rsidR="005525D5" w:rsidRPr="00A07E7A" w:rsidRDefault="005525D5" w:rsidP="005525D5">
      <w:r w:rsidRPr="00A07E7A">
        <w:t>Interoperability considerations:</w:t>
      </w:r>
    </w:p>
    <w:p w14:paraId="229583D4" w14:textId="77777777" w:rsidR="005525D5" w:rsidRPr="00A07E7A" w:rsidRDefault="005525D5" w:rsidP="005525D5">
      <w:pPr>
        <w:rPr>
          <w:noProof/>
          <w:lang w:val="en-US"/>
        </w:rPr>
      </w:pPr>
      <w:r w:rsidRPr="00A07E7A">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5CEF2FDC" w14:textId="77777777" w:rsidR="005525D5" w:rsidRPr="00A07E7A" w:rsidRDefault="005525D5" w:rsidP="005525D5">
      <w:pPr>
        <w:rPr>
          <w:rFonts w:eastAsia="PMingLiU"/>
        </w:rPr>
      </w:pPr>
      <w:r w:rsidRPr="00A07E7A">
        <w:t>Published specification:</w:t>
      </w:r>
    </w:p>
    <w:p w14:paraId="5F0BEE93" w14:textId="77777777" w:rsidR="005525D5" w:rsidRPr="00A07E7A" w:rsidRDefault="005525D5" w:rsidP="005525D5">
      <w:r w:rsidRPr="00A07E7A">
        <w:t xml:space="preserve">3GPP TS 24.282 "Mission Critical Data (MCData) signalling control; Protocol specification", </w:t>
      </w:r>
      <w:r w:rsidRPr="00A07E7A">
        <w:rPr>
          <w:rFonts w:eastAsia="PMingLiU"/>
        </w:rPr>
        <w:t>available via http://www.3gpp.org/specs/numbering.htm.</w:t>
      </w:r>
    </w:p>
    <w:p w14:paraId="67CC6D91" w14:textId="77777777" w:rsidR="005525D5" w:rsidRPr="00A07E7A" w:rsidRDefault="005525D5" w:rsidP="005525D5">
      <w:r w:rsidRPr="00A07E7A">
        <w:t>Application Usage:</w:t>
      </w:r>
    </w:p>
    <w:p w14:paraId="289450A8" w14:textId="77777777" w:rsidR="005525D5" w:rsidRPr="00A07E7A" w:rsidRDefault="005525D5" w:rsidP="005525D5">
      <w:pPr>
        <w:rPr>
          <w:rFonts w:eastAsia="PMingLiU"/>
        </w:rPr>
      </w:pPr>
      <w:r w:rsidRPr="00A07E7A">
        <w:rPr>
          <w:rFonts w:eastAsia="PMingLiU"/>
        </w:rPr>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5CE715F8" w14:textId="77777777" w:rsidR="005525D5" w:rsidRPr="006E336B" w:rsidRDefault="005525D5" w:rsidP="005525D5">
      <w:pPr>
        <w:rPr>
          <w:rFonts w:eastAsia="PMingLiU"/>
          <w:lang w:val="fr-FR"/>
        </w:rPr>
      </w:pPr>
      <w:r w:rsidRPr="006E336B">
        <w:rPr>
          <w:rFonts w:eastAsia="PMingLiU"/>
          <w:lang w:val="fr-FR"/>
        </w:rPr>
        <w:t>Fragment identifier considerations:</w:t>
      </w:r>
    </w:p>
    <w:p w14:paraId="2842BC3D" w14:textId="77777777" w:rsidR="005525D5" w:rsidRPr="006E336B" w:rsidRDefault="005525D5" w:rsidP="005525D5">
      <w:pPr>
        <w:rPr>
          <w:lang w:val="fr-FR"/>
        </w:rPr>
      </w:pPr>
      <w:r w:rsidRPr="006E336B">
        <w:rPr>
          <w:lang w:val="fr-FR"/>
        </w:rPr>
        <w:t>None.</w:t>
      </w:r>
    </w:p>
    <w:p w14:paraId="233C2E47" w14:textId="77777777" w:rsidR="005525D5" w:rsidRPr="006E336B" w:rsidRDefault="005525D5" w:rsidP="005525D5">
      <w:pPr>
        <w:rPr>
          <w:lang w:val="fr-FR"/>
        </w:rPr>
      </w:pPr>
      <w:r w:rsidRPr="006E336B">
        <w:rPr>
          <w:lang w:val="fr-FR"/>
        </w:rPr>
        <w:t>Restrictions on usage:</w:t>
      </w:r>
    </w:p>
    <w:p w14:paraId="56C82385" w14:textId="77777777" w:rsidR="005525D5" w:rsidRPr="00A07E7A" w:rsidRDefault="005525D5" w:rsidP="005525D5">
      <w:r w:rsidRPr="00A07E7A">
        <w:t>None</w:t>
      </w:r>
    </w:p>
    <w:p w14:paraId="57079B54" w14:textId="77777777" w:rsidR="005525D5" w:rsidRPr="00A07E7A" w:rsidRDefault="005525D5" w:rsidP="005525D5">
      <w:r w:rsidRPr="00A07E7A">
        <w:t>Provisional registration? (standards tree only):</w:t>
      </w:r>
    </w:p>
    <w:p w14:paraId="59DEC293" w14:textId="77777777" w:rsidR="005525D5" w:rsidRPr="00A07E7A" w:rsidRDefault="005525D5" w:rsidP="005525D5">
      <w:r w:rsidRPr="00A07E7A">
        <w:t>N/A</w:t>
      </w:r>
    </w:p>
    <w:p w14:paraId="51DB722B" w14:textId="77777777" w:rsidR="005525D5" w:rsidRPr="00A07E7A" w:rsidRDefault="005525D5" w:rsidP="005525D5">
      <w:r w:rsidRPr="00A07E7A">
        <w:t>Additional information:</w:t>
      </w:r>
    </w:p>
    <w:p w14:paraId="6AB7C39F" w14:textId="77777777" w:rsidR="005525D5" w:rsidRPr="00A07E7A" w:rsidRDefault="005525D5" w:rsidP="005525D5">
      <w:pPr>
        <w:pStyle w:val="B1"/>
      </w:pPr>
      <w:r w:rsidRPr="00A07E7A">
        <w:t>1.</w:t>
      </w:r>
      <w:r w:rsidRPr="00A07E7A">
        <w:tab/>
        <w:t>Deprecated alias names for this type: none</w:t>
      </w:r>
    </w:p>
    <w:p w14:paraId="26D88919" w14:textId="77777777" w:rsidR="005525D5" w:rsidRPr="00A07E7A" w:rsidRDefault="005525D5" w:rsidP="005525D5">
      <w:pPr>
        <w:pStyle w:val="B1"/>
      </w:pPr>
      <w:r w:rsidRPr="00A07E7A">
        <w:t>2.</w:t>
      </w:r>
      <w:r w:rsidRPr="00A07E7A">
        <w:tab/>
        <w:t>Magic number(s): none</w:t>
      </w:r>
    </w:p>
    <w:p w14:paraId="5C1051DB" w14:textId="77777777" w:rsidR="005525D5" w:rsidRPr="00A07E7A" w:rsidRDefault="005525D5" w:rsidP="005525D5">
      <w:pPr>
        <w:pStyle w:val="B1"/>
      </w:pPr>
      <w:r w:rsidRPr="00A07E7A">
        <w:t>3.</w:t>
      </w:r>
      <w:r w:rsidRPr="00A07E7A">
        <w:tab/>
        <w:t>File extension(s): none</w:t>
      </w:r>
    </w:p>
    <w:p w14:paraId="79212D39" w14:textId="77777777" w:rsidR="005525D5" w:rsidRPr="00A07E7A" w:rsidRDefault="005525D5" w:rsidP="005525D5">
      <w:pPr>
        <w:pStyle w:val="B1"/>
      </w:pPr>
      <w:r w:rsidRPr="00A07E7A">
        <w:t>4.</w:t>
      </w:r>
      <w:r w:rsidRPr="00A07E7A">
        <w:tab/>
        <w:t>Macintosh File Type Code(s): none</w:t>
      </w:r>
    </w:p>
    <w:p w14:paraId="08D0EEC7" w14:textId="77777777" w:rsidR="005525D5" w:rsidRPr="00A07E7A" w:rsidRDefault="005525D5" w:rsidP="005525D5">
      <w:pPr>
        <w:pStyle w:val="B1"/>
      </w:pPr>
      <w:r w:rsidRPr="00A07E7A">
        <w:t>5.</w:t>
      </w:r>
      <w:r w:rsidRPr="00A07E7A">
        <w:tab/>
        <w:t>Object Identifier(s) or OID(s): none</w:t>
      </w:r>
    </w:p>
    <w:p w14:paraId="52650090" w14:textId="77777777" w:rsidR="005525D5" w:rsidRPr="00A07E7A" w:rsidRDefault="005525D5" w:rsidP="005525D5">
      <w:r w:rsidRPr="00A07E7A">
        <w:t>Intended usage:</w:t>
      </w:r>
    </w:p>
    <w:p w14:paraId="07D37DF7" w14:textId="77777777" w:rsidR="005525D5" w:rsidRPr="00A07E7A" w:rsidRDefault="005525D5" w:rsidP="005525D5">
      <w:pPr>
        <w:rPr>
          <w:rFonts w:eastAsia="PMingLiU"/>
        </w:rPr>
      </w:pPr>
      <w:r w:rsidRPr="00A07E7A">
        <w:rPr>
          <w:rFonts w:eastAsia="PMingLiU"/>
        </w:rPr>
        <w:t>Common</w:t>
      </w:r>
    </w:p>
    <w:p w14:paraId="5794248D" w14:textId="77777777" w:rsidR="005525D5" w:rsidRPr="00A07E7A" w:rsidRDefault="005525D5" w:rsidP="005525D5">
      <w:r w:rsidRPr="00A07E7A">
        <w:t>Person to contact for further information:</w:t>
      </w:r>
    </w:p>
    <w:p w14:paraId="694B1B6C" w14:textId="77777777" w:rsidR="005525D5" w:rsidRPr="00A07E7A" w:rsidRDefault="005525D5" w:rsidP="005525D5">
      <w:pPr>
        <w:pStyle w:val="B1"/>
      </w:pPr>
      <w:r w:rsidRPr="00A07E7A">
        <w:t>-</w:t>
      </w:r>
      <w:r w:rsidRPr="00A07E7A">
        <w:tab/>
        <w:t>Name: &lt;MCC name&gt;</w:t>
      </w:r>
    </w:p>
    <w:p w14:paraId="0167F526" w14:textId="77777777" w:rsidR="005525D5" w:rsidRPr="00A07E7A" w:rsidRDefault="005525D5" w:rsidP="005525D5">
      <w:pPr>
        <w:pStyle w:val="B1"/>
      </w:pPr>
      <w:r w:rsidRPr="00A07E7A">
        <w:t>-</w:t>
      </w:r>
      <w:r w:rsidRPr="00A07E7A">
        <w:tab/>
        <w:t>Email: &lt;MCC email address&gt;</w:t>
      </w:r>
    </w:p>
    <w:p w14:paraId="0C347066" w14:textId="77777777" w:rsidR="005525D5" w:rsidRPr="00A07E7A" w:rsidRDefault="005525D5" w:rsidP="005525D5">
      <w:pPr>
        <w:pStyle w:val="B1"/>
      </w:pPr>
      <w:r w:rsidRPr="00A07E7A">
        <w:t>-</w:t>
      </w:r>
      <w:r w:rsidRPr="00A07E7A">
        <w:tab/>
        <w:t>Author/Change controller:</w:t>
      </w:r>
    </w:p>
    <w:p w14:paraId="52C8B85F" w14:textId="77777777" w:rsidR="005525D5" w:rsidRPr="00A07E7A" w:rsidRDefault="005525D5" w:rsidP="005525D5">
      <w:pPr>
        <w:pStyle w:val="B2"/>
      </w:pPr>
      <w:r w:rsidRPr="00A07E7A">
        <w:t>i)</w:t>
      </w:r>
      <w:r w:rsidRPr="00A07E7A">
        <w:tab/>
        <w:t>Author: 3GPP CT1 Working Group/3GPP_TSG_CT_WG1@LIST.ETSI.ORG</w:t>
      </w:r>
    </w:p>
    <w:p w14:paraId="7955E625" w14:textId="77777777" w:rsidR="005525D5" w:rsidRPr="00A07E7A" w:rsidRDefault="005525D5" w:rsidP="005525D5">
      <w:pPr>
        <w:pStyle w:val="B2"/>
      </w:pPr>
      <w:r w:rsidRPr="00A07E7A">
        <w:t>ii)</w:t>
      </w:r>
      <w:r w:rsidRPr="00A07E7A">
        <w:tab/>
        <w:t>Change controller: &lt;MCC name&gt;/&lt;MCC email address&gt;</w:t>
      </w:r>
    </w:p>
    <w:p w14:paraId="6F6B027D" w14:textId="77777777" w:rsidR="005525D5" w:rsidRPr="00A07E7A" w:rsidRDefault="005525D5" w:rsidP="005525D5">
      <w:pPr>
        <w:pStyle w:val="Heading1"/>
      </w:pPr>
      <w:bookmarkStart w:id="7737" w:name="_Toc20215974"/>
      <w:bookmarkStart w:id="7738" w:name="_Toc27496535"/>
      <w:bookmarkStart w:id="7739" w:name="_Toc36108336"/>
      <w:bookmarkStart w:id="7740" w:name="_Toc44599116"/>
      <w:bookmarkStart w:id="7741" w:name="_Toc44603003"/>
      <w:bookmarkStart w:id="7742" w:name="_Toc45198180"/>
      <w:bookmarkStart w:id="7743" w:name="_Toc45696213"/>
      <w:bookmarkStart w:id="7744" w:name="_Toc51773989"/>
      <w:bookmarkStart w:id="7745" w:name="_Toc51774905"/>
      <w:bookmarkStart w:id="7746" w:name="_Toc193389573"/>
      <w:r w:rsidRPr="00A07E7A">
        <w:t>E.2</w:t>
      </w:r>
      <w:r w:rsidRPr="00A07E7A">
        <w:tab/>
        <w:t>MIME type for transporting MCData payload content</w:t>
      </w:r>
      <w:bookmarkEnd w:id="7737"/>
      <w:bookmarkEnd w:id="7738"/>
      <w:bookmarkEnd w:id="7739"/>
      <w:bookmarkEnd w:id="7740"/>
      <w:bookmarkEnd w:id="7741"/>
      <w:bookmarkEnd w:id="7742"/>
      <w:bookmarkEnd w:id="7743"/>
      <w:bookmarkEnd w:id="7744"/>
      <w:bookmarkEnd w:id="7745"/>
      <w:bookmarkEnd w:id="7746"/>
    </w:p>
    <w:p w14:paraId="774B68B9" w14:textId="77777777" w:rsidR="005525D5" w:rsidRPr="00A07E7A" w:rsidRDefault="005525D5" w:rsidP="005525D5">
      <w:r w:rsidRPr="00A07E7A">
        <w:t>Your Name:</w:t>
      </w:r>
    </w:p>
    <w:p w14:paraId="22FD7007" w14:textId="77777777" w:rsidR="005525D5" w:rsidRPr="00A07E7A" w:rsidRDefault="005525D5" w:rsidP="005525D5">
      <w:r w:rsidRPr="00A07E7A">
        <w:t>&lt;MCC name&gt;</w:t>
      </w:r>
    </w:p>
    <w:p w14:paraId="6FBF88E4" w14:textId="77777777" w:rsidR="005525D5" w:rsidRPr="00A07E7A" w:rsidRDefault="005525D5" w:rsidP="005525D5">
      <w:r w:rsidRPr="00A07E7A">
        <w:t>Your Email Address:</w:t>
      </w:r>
    </w:p>
    <w:p w14:paraId="21F3968E" w14:textId="77777777" w:rsidR="005525D5" w:rsidRPr="00A07E7A" w:rsidRDefault="005525D5" w:rsidP="005525D5">
      <w:r w:rsidRPr="00A07E7A">
        <w:t>&lt;MCC email address&gt;</w:t>
      </w:r>
    </w:p>
    <w:p w14:paraId="18E385A7" w14:textId="77777777" w:rsidR="005525D5" w:rsidRPr="00A07E7A" w:rsidRDefault="005525D5" w:rsidP="005525D5">
      <w:r w:rsidRPr="00A07E7A">
        <w:t>Media Type Name:</w:t>
      </w:r>
    </w:p>
    <w:p w14:paraId="6B8B16C1" w14:textId="77777777" w:rsidR="005525D5" w:rsidRPr="00A07E7A" w:rsidRDefault="005525D5" w:rsidP="005525D5">
      <w:r w:rsidRPr="00A07E7A">
        <w:t>Application</w:t>
      </w:r>
    </w:p>
    <w:p w14:paraId="51F4E811" w14:textId="77777777" w:rsidR="005525D5" w:rsidRPr="00A07E7A" w:rsidRDefault="005525D5" w:rsidP="005525D5">
      <w:r w:rsidRPr="00A07E7A">
        <w:t>Subtype name:</w:t>
      </w:r>
    </w:p>
    <w:p w14:paraId="3B77BB0E" w14:textId="77777777" w:rsidR="005525D5" w:rsidRPr="00A07E7A" w:rsidRDefault="005525D5" w:rsidP="005525D5">
      <w:r w:rsidRPr="00A07E7A">
        <w:t>vnd.3gpp.mcdata-payload</w:t>
      </w:r>
    </w:p>
    <w:p w14:paraId="7B4FCA9E" w14:textId="77777777" w:rsidR="005525D5" w:rsidRPr="00A07E7A" w:rsidRDefault="005525D5" w:rsidP="005525D5">
      <w:r w:rsidRPr="00A07E7A">
        <w:t>Required parameters:</w:t>
      </w:r>
    </w:p>
    <w:p w14:paraId="3F1D1AFD" w14:textId="77777777" w:rsidR="005525D5" w:rsidRPr="00A07E7A" w:rsidRDefault="005525D5" w:rsidP="00957808">
      <w:r w:rsidRPr="00A07E7A">
        <w:t>None</w:t>
      </w:r>
    </w:p>
    <w:p w14:paraId="5AA14509" w14:textId="77777777" w:rsidR="005525D5" w:rsidRPr="00A07E7A" w:rsidRDefault="005525D5" w:rsidP="005525D5">
      <w:r w:rsidRPr="00A07E7A">
        <w:t>Optional parameters:</w:t>
      </w:r>
    </w:p>
    <w:p w14:paraId="77E23E09" w14:textId="77777777" w:rsidR="005525D5" w:rsidRPr="00A07E7A" w:rsidRDefault="005525D5" w:rsidP="005525D5">
      <w:r w:rsidRPr="00A07E7A">
        <w:t>None</w:t>
      </w:r>
    </w:p>
    <w:p w14:paraId="3D72E252" w14:textId="77777777" w:rsidR="005525D5" w:rsidRPr="00A07E7A" w:rsidRDefault="005525D5" w:rsidP="005525D5">
      <w:r w:rsidRPr="00A07E7A">
        <w:t>Encoding considerations:</w:t>
      </w:r>
    </w:p>
    <w:p w14:paraId="7B6131C9" w14:textId="77777777" w:rsidR="005525D5" w:rsidRPr="00A07E7A" w:rsidRDefault="005525D5" w:rsidP="005525D5">
      <w:r w:rsidRPr="00A07E7A">
        <w:t>binary.</w:t>
      </w:r>
    </w:p>
    <w:p w14:paraId="5ABFEF98" w14:textId="77777777" w:rsidR="005525D5" w:rsidRPr="00A07E7A" w:rsidRDefault="005525D5" w:rsidP="005525D5">
      <w:r w:rsidRPr="00A07E7A">
        <w:t>Security considerations:</w:t>
      </w:r>
    </w:p>
    <w:p w14:paraId="10577290" w14:textId="77777777" w:rsidR="005525D5" w:rsidRPr="00A07E7A" w:rsidRDefault="005525D5" w:rsidP="005525D5">
      <w:r w:rsidRPr="00A07E7A">
        <w:t>General mechanisms for privacy and integrity protection of protocol parameters exist. Those mechanisms as well as authentication and further security mechanisms are described in 3GPP TS 24.229.</w:t>
      </w:r>
    </w:p>
    <w:p w14:paraId="05D2B7B6" w14:textId="77777777" w:rsidR="005525D5" w:rsidRPr="00A07E7A" w:rsidRDefault="005525D5" w:rsidP="005525D5">
      <w:pPr>
        <w:rPr>
          <w:noProof/>
        </w:rPr>
      </w:pPr>
      <w:r w:rsidRPr="00A07E7A">
        <w:rPr>
          <w:noProof/>
        </w:rPr>
        <w:t xml:space="preserve">Security mechanisms specific to this MIME type </w:t>
      </w:r>
      <w:r w:rsidRPr="00A07E7A">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7FDE79D6" w14:textId="77777777" w:rsidR="005525D5" w:rsidRPr="00A07E7A" w:rsidRDefault="005525D5" w:rsidP="005525D5">
      <w:r w:rsidRPr="00A07E7A">
        <w:t>The information transported in this media type does not include active or executable content.</w:t>
      </w:r>
    </w:p>
    <w:p w14:paraId="14F4F3D7" w14:textId="77777777" w:rsidR="005525D5" w:rsidRPr="00A07E7A" w:rsidRDefault="005525D5" w:rsidP="005525D5">
      <w:r w:rsidRPr="00A07E7A">
        <w:t xml:space="preserve">This media type does not include provisions for directives that institute actions on a recipient's files or other resources. </w:t>
      </w:r>
    </w:p>
    <w:p w14:paraId="143B4491" w14:textId="77777777" w:rsidR="005525D5" w:rsidRPr="00A07E7A" w:rsidRDefault="005525D5" w:rsidP="005525D5">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0C230C3" w14:textId="77777777" w:rsidR="005525D5" w:rsidRPr="00A07E7A" w:rsidRDefault="005525D5" w:rsidP="005525D5">
      <w:r w:rsidRPr="00A07E7A">
        <w:t>This media type does not employ compression.</w:t>
      </w:r>
    </w:p>
    <w:p w14:paraId="74D58A9E" w14:textId="77777777" w:rsidR="005525D5" w:rsidRPr="00A07E7A" w:rsidRDefault="005525D5" w:rsidP="005525D5">
      <w:r w:rsidRPr="00A07E7A">
        <w:t>Interoperability considerations:</w:t>
      </w:r>
    </w:p>
    <w:p w14:paraId="3F33D12D" w14:textId="77777777" w:rsidR="005525D5" w:rsidRPr="00A07E7A" w:rsidRDefault="005525D5" w:rsidP="005525D5">
      <w:pPr>
        <w:rPr>
          <w:noProof/>
          <w:lang w:val="en-US"/>
        </w:rPr>
      </w:pPr>
      <w:r w:rsidRPr="00A07E7A">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41EC75E7" w14:textId="77777777" w:rsidR="005525D5" w:rsidRPr="00A07E7A" w:rsidRDefault="005525D5" w:rsidP="005525D5">
      <w:pPr>
        <w:rPr>
          <w:rFonts w:eastAsia="PMingLiU"/>
        </w:rPr>
      </w:pPr>
      <w:r w:rsidRPr="00A07E7A">
        <w:t>Published specification:</w:t>
      </w:r>
    </w:p>
    <w:p w14:paraId="2773EE7E" w14:textId="77777777" w:rsidR="005525D5" w:rsidRPr="00A07E7A" w:rsidRDefault="005525D5" w:rsidP="005525D5">
      <w:r w:rsidRPr="00A07E7A">
        <w:t xml:space="preserve">3GPP TS 24.282 "Mission Critical Data (MCData) signalling control; Protocol specification" </w:t>
      </w:r>
      <w:r w:rsidRPr="00A07E7A">
        <w:rPr>
          <w:rFonts w:eastAsia="PMingLiU"/>
        </w:rPr>
        <w:t>available via http://www.3gpp.org/specs/numbering.htm.</w:t>
      </w:r>
    </w:p>
    <w:p w14:paraId="25912DDE" w14:textId="77777777" w:rsidR="005525D5" w:rsidRPr="00A07E7A" w:rsidRDefault="005525D5" w:rsidP="005525D5">
      <w:r w:rsidRPr="00A07E7A">
        <w:t>Application Usage:</w:t>
      </w:r>
    </w:p>
    <w:p w14:paraId="4D996C2C" w14:textId="77777777" w:rsidR="005525D5" w:rsidRPr="00A07E7A" w:rsidRDefault="005525D5" w:rsidP="005525D5">
      <w:pPr>
        <w:rPr>
          <w:rFonts w:eastAsia="PMingLiU"/>
        </w:rPr>
      </w:pPr>
      <w:r w:rsidRPr="00A07E7A">
        <w:rPr>
          <w:rFonts w:eastAsia="PMingLiU"/>
        </w:rPr>
        <w:t>Applications supporting the mission critical data communications procedures as described in the published specification. This MIME type shall contain data that is delivered to a terminating user or an application of the terminating user.</w:t>
      </w:r>
    </w:p>
    <w:p w14:paraId="11D7BB9D" w14:textId="77777777" w:rsidR="005525D5" w:rsidRPr="006E336B" w:rsidRDefault="005525D5" w:rsidP="005525D5">
      <w:pPr>
        <w:rPr>
          <w:rFonts w:eastAsia="PMingLiU"/>
          <w:lang w:val="fr-FR"/>
        </w:rPr>
      </w:pPr>
      <w:r w:rsidRPr="006E336B">
        <w:rPr>
          <w:rFonts w:eastAsia="PMingLiU"/>
          <w:lang w:val="fr-FR"/>
        </w:rPr>
        <w:t>Fragment identifier considerations:</w:t>
      </w:r>
    </w:p>
    <w:p w14:paraId="1C453188" w14:textId="77777777" w:rsidR="005525D5" w:rsidRPr="006E336B" w:rsidRDefault="005525D5" w:rsidP="005525D5">
      <w:pPr>
        <w:rPr>
          <w:lang w:val="fr-FR"/>
        </w:rPr>
      </w:pPr>
      <w:r w:rsidRPr="006E336B">
        <w:rPr>
          <w:lang w:val="fr-FR"/>
        </w:rPr>
        <w:t>None.</w:t>
      </w:r>
    </w:p>
    <w:p w14:paraId="2589EA6D" w14:textId="77777777" w:rsidR="005525D5" w:rsidRPr="006E336B" w:rsidRDefault="005525D5" w:rsidP="005525D5">
      <w:pPr>
        <w:rPr>
          <w:lang w:val="fr-FR"/>
        </w:rPr>
      </w:pPr>
      <w:r w:rsidRPr="006E336B">
        <w:rPr>
          <w:lang w:val="fr-FR"/>
        </w:rPr>
        <w:t>Restrictions on usage:</w:t>
      </w:r>
    </w:p>
    <w:p w14:paraId="36F31E08" w14:textId="77777777" w:rsidR="005525D5" w:rsidRPr="00A07E7A" w:rsidRDefault="005525D5" w:rsidP="005525D5">
      <w:r w:rsidRPr="00A07E7A">
        <w:t>None</w:t>
      </w:r>
    </w:p>
    <w:p w14:paraId="27D3E8DB" w14:textId="77777777" w:rsidR="005525D5" w:rsidRPr="00A07E7A" w:rsidRDefault="005525D5" w:rsidP="005525D5">
      <w:r w:rsidRPr="00A07E7A">
        <w:t>Provisional registration? (standards tree only):</w:t>
      </w:r>
    </w:p>
    <w:p w14:paraId="0798EC22" w14:textId="77777777" w:rsidR="005525D5" w:rsidRPr="00A07E7A" w:rsidRDefault="005525D5" w:rsidP="005525D5">
      <w:r w:rsidRPr="00A07E7A">
        <w:t>N/A</w:t>
      </w:r>
    </w:p>
    <w:p w14:paraId="10A78E46" w14:textId="77777777" w:rsidR="005525D5" w:rsidRPr="00A07E7A" w:rsidRDefault="005525D5" w:rsidP="005525D5">
      <w:r w:rsidRPr="00A07E7A">
        <w:t>Additional information:</w:t>
      </w:r>
    </w:p>
    <w:p w14:paraId="0709D692" w14:textId="77777777" w:rsidR="005525D5" w:rsidRPr="00A07E7A" w:rsidRDefault="005525D5" w:rsidP="005525D5">
      <w:pPr>
        <w:pStyle w:val="B1"/>
      </w:pPr>
      <w:r w:rsidRPr="00A07E7A">
        <w:t>1.</w:t>
      </w:r>
      <w:r w:rsidRPr="00A07E7A">
        <w:tab/>
        <w:t>Deprecated alias names for this type: none</w:t>
      </w:r>
    </w:p>
    <w:p w14:paraId="1F7948ED" w14:textId="77777777" w:rsidR="005525D5" w:rsidRPr="00A07E7A" w:rsidRDefault="005525D5" w:rsidP="005525D5">
      <w:pPr>
        <w:pStyle w:val="B1"/>
      </w:pPr>
      <w:r w:rsidRPr="00A07E7A">
        <w:t>2.</w:t>
      </w:r>
      <w:r w:rsidRPr="00A07E7A">
        <w:tab/>
        <w:t>Magic number(s): none</w:t>
      </w:r>
    </w:p>
    <w:p w14:paraId="0AEF742F" w14:textId="77777777" w:rsidR="005525D5" w:rsidRPr="00A07E7A" w:rsidRDefault="005525D5" w:rsidP="005525D5">
      <w:pPr>
        <w:pStyle w:val="B1"/>
      </w:pPr>
      <w:r w:rsidRPr="00A07E7A">
        <w:t>3.</w:t>
      </w:r>
      <w:r w:rsidRPr="00A07E7A">
        <w:tab/>
        <w:t>File extension(s): none</w:t>
      </w:r>
    </w:p>
    <w:p w14:paraId="1F48D883" w14:textId="77777777" w:rsidR="005525D5" w:rsidRPr="00A07E7A" w:rsidRDefault="005525D5" w:rsidP="005525D5">
      <w:pPr>
        <w:pStyle w:val="B1"/>
      </w:pPr>
      <w:r w:rsidRPr="00A07E7A">
        <w:t>4.</w:t>
      </w:r>
      <w:r w:rsidRPr="00A07E7A">
        <w:tab/>
        <w:t>Macintosh File Type Code(s): none</w:t>
      </w:r>
    </w:p>
    <w:p w14:paraId="48A6DE39" w14:textId="77777777" w:rsidR="005525D5" w:rsidRPr="00A07E7A" w:rsidRDefault="005525D5" w:rsidP="005525D5">
      <w:pPr>
        <w:pStyle w:val="B1"/>
      </w:pPr>
      <w:r w:rsidRPr="00A07E7A">
        <w:t>5.</w:t>
      </w:r>
      <w:r w:rsidRPr="00A07E7A">
        <w:tab/>
        <w:t>Object Identifier(s) or OID(s): none</w:t>
      </w:r>
    </w:p>
    <w:p w14:paraId="44A8193B" w14:textId="77777777" w:rsidR="005525D5" w:rsidRPr="00A07E7A" w:rsidRDefault="005525D5" w:rsidP="005525D5">
      <w:r w:rsidRPr="00A07E7A">
        <w:t>Intended usage:</w:t>
      </w:r>
    </w:p>
    <w:p w14:paraId="7FDCD52E" w14:textId="77777777" w:rsidR="005525D5" w:rsidRPr="00A07E7A" w:rsidRDefault="005525D5" w:rsidP="005525D5">
      <w:pPr>
        <w:rPr>
          <w:rFonts w:eastAsia="PMingLiU"/>
        </w:rPr>
      </w:pPr>
      <w:r w:rsidRPr="00A07E7A">
        <w:rPr>
          <w:rFonts w:eastAsia="PMingLiU"/>
        </w:rPr>
        <w:t>Common</w:t>
      </w:r>
    </w:p>
    <w:p w14:paraId="55EB435D" w14:textId="77777777" w:rsidR="005525D5" w:rsidRPr="00A07E7A" w:rsidRDefault="005525D5" w:rsidP="005525D5">
      <w:r w:rsidRPr="00A07E7A">
        <w:t>Person to contact for further information:</w:t>
      </w:r>
    </w:p>
    <w:p w14:paraId="3D843827" w14:textId="77777777" w:rsidR="005525D5" w:rsidRPr="00A07E7A" w:rsidRDefault="005525D5" w:rsidP="005525D5">
      <w:pPr>
        <w:pStyle w:val="B1"/>
      </w:pPr>
      <w:r w:rsidRPr="00A07E7A">
        <w:t>-</w:t>
      </w:r>
      <w:r w:rsidRPr="00A07E7A">
        <w:tab/>
        <w:t>Name: &lt;MCC name&gt;</w:t>
      </w:r>
    </w:p>
    <w:p w14:paraId="146B0331" w14:textId="77777777" w:rsidR="005525D5" w:rsidRPr="00A07E7A" w:rsidRDefault="005525D5" w:rsidP="005525D5">
      <w:pPr>
        <w:pStyle w:val="B1"/>
      </w:pPr>
      <w:r w:rsidRPr="00A07E7A">
        <w:t>-</w:t>
      </w:r>
      <w:r w:rsidRPr="00A07E7A">
        <w:tab/>
        <w:t>Email: &lt;MCC email address&gt;</w:t>
      </w:r>
    </w:p>
    <w:p w14:paraId="68662C2A" w14:textId="77777777" w:rsidR="005525D5" w:rsidRPr="00A07E7A" w:rsidRDefault="005525D5" w:rsidP="005525D5">
      <w:pPr>
        <w:pStyle w:val="B1"/>
      </w:pPr>
      <w:r w:rsidRPr="00A07E7A">
        <w:t>-</w:t>
      </w:r>
      <w:r w:rsidRPr="00A07E7A">
        <w:tab/>
        <w:t>Author/Change controller:</w:t>
      </w:r>
    </w:p>
    <w:p w14:paraId="32B93E65" w14:textId="77777777" w:rsidR="005525D5" w:rsidRPr="00A07E7A" w:rsidRDefault="005525D5" w:rsidP="005525D5">
      <w:pPr>
        <w:pStyle w:val="B2"/>
      </w:pPr>
      <w:r w:rsidRPr="00A07E7A">
        <w:t>i)</w:t>
      </w:r>
      <w:r w:rsidRPr="00A07E7A">
        <w:tab/>
        <w:t>Author: 3GPP CT1 Working Group/3GPP_TSG_CT_WG1@LIST.ETSI.ORG</w:t>
      </w:r>
    </w:p>
    <w:p w14:paraId="079B7B31" w14:textId="77777777" w:rsidR="005525D5" w:rsidRPr="00A07E7A" w:rsidRDefault="005525D5" w:rsidP="005525D5">
      <w:pPr>
        <w:pStyle w:val="B2"/>
      </w:pPr>
      <w:r w:rsidRPr="00A07E7A">
        <w:t>ii)</w:t>
      </w:r>
      <w:r w:rsidRPr="00A07E7A">
        <w:tab/>
        <w:t>Change controller: &lt;MCC name&gt;/&lt;MCC email address&gt;</w:t>
      </w:r>
    </w:p>
    <w:p w14:paraId="72D1B9C0" w14:textId="77777777" w:rsidR="00926B59" w:rsidRPr="00A07E7A" w:rsidRDefault="0009132A" w:rsidP="00926B59">
      <w:pPr>
        <w:pStyle w:val="Heading8"/>
      </w:pPr>
      <w:r w:rsidRPr="00A07E7A">
        <w:rPr>
          <w:rFonts w:eastAsia="Malgun Gothic"/>
        </w:rPr>
        <w:br w:type="page"/>
      </w:r>
      <w:bookmarkStart w:id="7747" w:name="_Toc20215975"/>
      <w:bookmarkStart w:id="7748" w:name="_Toc27496536"/>
      <w:bookmarkStart w:id="7749" w:name="_Toc36108337"/>
      <w:bookmarkStart w:id="7750" w:name="_Toc44599117"/>
      <w:bookmarkStart w:id="7751" w:name="_Toc44603004"/>
      <w:bookmarkStart w:id="7752" w:name="_Toc45198181"/>
      <w:bookmarkStart w:id="7753" w:name="_Toc45696214"/>
      <w:bookmarkStart w:id="7754" w:name="_Toc51773990"/>
      <w:bookmarkStart w:id="7755" w:name="_Toc51774906"/>
      <w:bookmarkStart w:id="7756" w:name="_Toc193389574"/>
      <w:r w:rsidR="00926B59" w:rsidRPr="00A07E7A">
        <w:t>Annex F (normative):</w:t>
      </w:r>
      <w:r w:rsidR="00926B59" w:rsidRPr="00A07E7A">
        <w:br/>
        <w:t>Timers</w:t>
      </w:r>
      <w:bookmarkEnd w:id="7747"/>
      <w:bookmarkEnd w:id="7748"/>
      <w:bookmarkEnd w:id="7749"/>
      <w:bookmarkEnd w:id="7750"/>
      <w:bookmarkEnd w:id="7751"/>
      <w:bookmarkEnd w:id="7752"/>
      <w:bookmarkEnd w:id="7753"/>
      <w:bookmarkEnd w:id="7754"/>
      <w:bookmarkEnd w:id="7755"/>
      <w:bookmarkEnd w:id="7756"/>
    </w:p>
    <w:p w14:paraId="72CFE85E" w14:textId="77777777" w:rsidR="00926B59" w:rsidRPr="00A07E7A" w:rsidRDefault="00926B59" w:rsidP="00926B59">
      <w:pPr>
        <w:pStyle w:val="Heading1"/>
      </w:pPr>
      <w:bookmarkStart w:id="7757" w:name="_Toc20215976"/>
      <w:bookmarkStart w:id="7758" w:name="_Toc27496537"/>
      <w:bookmarkStart w:id="7759" w:name="_Toc36108338"/>
      <w:bookmarkStart w:id="7760" w:name="_Toc44599118"/>
      <w:bookmarkStart w:id="7761" w:name="_Toc44603005"/>
      <w:bookmarkStart w:id="7762" w:name="_Toc45198182"/>
      <w:bookmarkStart w:id="7763" w:name="_Toc45696215"/>
      <w:bookmarkStart w:id="7764" w:name="_Toc51773991"/>
      <w:bookmarkStart w:id="7765" w:name="_Toc51774907"/>
      <w:bookmarkStart w:id="7766" w:name="_Toc193389575"/>
      <w:r w:rsidRPr="00A07E7A">
        <w:t>F.1</w:t>
      </w:r>
      <w:r w:rsidRPr="00A07E7A">
        <w:tab/>
        <w:t>General</w:t>
      </w:r>
      <w:bookmarkEnd w:id="7757"/>
      <w:bookmarkEnd w:id="7758"/>
      <w:bookmarkEnd w:id="7759"/>
      <w:bookmarkEnd w:id="7760"/>
      <w:bookmarkEnd w:id="7761"/>
      <w:bookmarkEnd w:id="7762"/>
      <w:bookmarkEnd w:id="7763"/>
      <w:bookmarkEnd w:id="7764"/>
      <w:bookmarkEnd w:id="7765"/>
      <w:bookmarkEnd w:id="7766"/>
    </w:p>
    <w:p w14:paraId="2D125476" w14:textId="77777777" w:rsidR="00926B59" w:rsidRPr="00A07E7A" w:rsidRDefault="00926B59" w:rsidP="00926B59">
      <w:r w:rsidRPr="00A07E7A">
        <w:t>The following tables give a brief description of the timers used in the present document.</w:t>
      </w:r>
    </w:p>
    <w:p w14:paraId="333F0584" w14:textId="77777777" w:rsidR="00926B59" w:rsidRPr="00A07E7A" w:rsidRDefault="00926B59" w:rsidP="00926B59">
      <w:r w:rsidRPr="00A07E7A">
        <w:t>For the on-network timers described in the present document, the following timer families are used:</w:t>
      </w:r>
    </w:p>
    <w:p w14:paraId="13C359D8" w14:textId="77777777" w:rsidR="00926B59" w:rsidRPr="00A07E7A" w:rsidRDefault="00926B59" w:rsidP="00926B59">
      <w:pPr>
        <w:pStyle w:val="B1"/>
      </w:pPr>
      <w:r w:rsidRPr="00A07E7A">
        <w:t>-</w:t>
      </w:r>
      <w:r w:rsidRPr="00A07E7A">
        <w:tab/>
        <w:t>TDPx: Timer Data Participating function x; and</w:t>
      </w:r>
    </w:p>
    <w:p w14:paraId="485A727C" w14:textId="77777777" w:rsidR="00926B59" w:rsidRPr="00A07E7A" w:rsidRDefault="00926B59" w:rsidP="00926B59">
      <w:pPr>
        <w:pStyle w:val="B1"/>
      </w:pPr>
      <w:r w:rsidRPr="00A07E7A">
        <w:t>-</w:t>
      </w:r>
      <w:r w:rsidRPr="00A07E7A">
        <w:tab/>
        <w:t>TDCy: Timer Data Controlling function y.</w:t>
      </w:r>
    </w:p>
    <w:p w14:paraId="50E6CFAB" w14:textId="77777777" w:rsidR="00926B59" w:rsidRPr="00A07E7A" w:rsidRDefault="00926B59" w:rsidP="00926B59">
      <w:r w:rsidRPr="00A07E7A">
        <w:t>For the off-network timers described in the present document, the following timer families are used:</w:t>
      </w:r>
    </w:p>
    <w:p w14:paraId="41B9BE0B" w14:textId="77777777" w:rsidR="00926B59" w:rsidRPr="00A07E7A" w:rsidRDefault="00926B59" w:rsidP="00926B59">
      <w:pPr>
        <w:pStyle w:val="B1"/>
      </w:pPr>
      <w:r w:rsidRPr="00A07E7A">
        <w:t>-</w:t>
      </w:r>
      <w:r w:rsidRPr="00A07E7A">
        <w:tab/>
        <w:t>TFSz: Timer oFf-network SDS z;</w:t>
      </w:r>
    </w:p>
    <w:p w14:paraId="0DBC8D8E" w14:textId="77777777" w:rsidR="00926B59" w:rsidRPr="00A07E7A" w:rsidRDefault="00926B59" w:rsidP="00926B59">
      <w:r w:rsidRPr="00A07E7A">
        <w:t>where x, y and z represent numbers.</w:t>
      </w:r>
    </w:p>
    <w:p w14:paraId="158F4719" w14:textId="77777777" w:rsidR="00926B59" w:rsidRPr="00A07E7A" w:rsidRDefault="00926B59" w:rsidP="00926B59">
      <w:pPr>
        <w:pStyle w:val="Heading1"/>
      </w:pPr>
      <w:bookmarkStart w:id="7767" w:name="_Toc20215977"/>
      <w:bookmarkStart w:id="7768" w:name="_Toc27496538"/>
      <w:bookmarkStart w:id="7769" w:name="_Toc36108339"/>
      <w:bookmarkStart w:id="7770" w:name="_Toc44599119"/>
      <w:bookmarkStart w:id="7771" w:name="_Toc44603006"/>
      <w:bookmarkStart w:id="7772" w:name="_Toc45198183"/>
      <w:bookmarkStart w:id="7773" w:name="_Toc45696216"/>
      <w:bookmarkStart w:id="7774" w:name="_Toc51773992"/>
      <w:bookmarkStart w:id="7775" w:name="_Toc51774908"/>
      <w:bookmarkStart w:id="7776" w:name="_Toc193389576"/>
      <w:r w:rsidRPr="00A07E7A">
        <w:t>F.2</w:t>
      </w:r>
      <w:r w:rsidRPr="00A07E7A">
        <w:tab/>
        <w:t>On-network timers</w:t>
      </w:r>
      <w:bookmarkEnd w:id="7767"/>
      <w:bookmarkEnd w:id="7768"/>
      <w:bookmarkEnd w:id="7769"/>
      <w:bookmarkEnd w:id="7770"/>
      <w:bookmarkEnd w:id="7771"/>
      <w:bookmarkEnd w:id="7772"/>
      <w:bookmarkEnd w:id="7773"/>
      <w:bookmarkEnd w:id="7774"/>
      <w:bookmarkEnd w:id="7775"/>
      <w:bookmarkEnd w:id="7776"/>
    </w:p>
    <w:p w14:paraId="34A73AA3" w14:textId="77777777" w:rsidR="00926B59" w:rsidRPr="00A07E7A" w:rsidRDefault="00926B59" w:rsidP="00926B59">
      <w:pPr>
        <w:pStyle w:val="Heading2"/>
      </w:pPr>
      <w:bookmarkStart w:id="7777" w:name="_Toc20215978"/>
      <w:bookmarkStart w:id="7778" w:name="_Toc27496539"/>
      <w:bookmarkStart w:id="7779" w:name="_Toc36108340"/>
      <w:bookmarkStart w:id="7780" w:name="_Toc44599120"/>
      <w:bookmarkStart w:id="7781" w:name="_Toc44603007"/>
      <w:bookmarkStart w:id="7782" w:name="_Toc45198184"/>
      <w:bookmarkStart w:id="7783" w:name="_Toc45696217"/>
      <w:bookmarkStart w:id="7784" w:name="_Toc51773993"/>
      <w:bookmarkStart w:id="7785" w:name="_Toc51774909"/>
      <w:bookmarkStart w:id="7786" w:name="_Toc193389577"/>
      <w:r w:rsidRPr="00A07E7A">
        <w:t>F.2.1</w:t>
      </w:r>
      <w:r w:rsidRPr="00A07E7A">
        <w:tab/>
        <w:t>Timers in the participating MCData function</w:t>
      </w:r>
      <w:bookmarkEnd w:id="7777"/>
      <w:bookmarkEnd w:id="7778"/>
      <w:bookmarkEnd w:id="7779"/>
      <w:bookmarkEnd w:id="7780"/>
      <w:bookmarkEnd w:id="7781"/>
      <w:bookmarkEnd w:id="7782"/>
      <w:bookmarkEnd w:id="7783"/>
      <w:bookmarkEnd w:id="7784"/>
      <w:bookmarkEnd w:id="7785"/>
      <w:bookmarkEnd w:id="7786"/>
    </w:p>
    <w:p w14:paraId="0E814DAB" w14:textId="77777777" w:rsidR="00926B59" w:rsidRPr="00A07E7A" w:rsidRDefault="00926B59" w:rsidP="00926B59">
      <w:pPr>
        <w:pStyle w:val="TH"/>
      </w:pPr>
      <w:r w:rsidRPr="00A07E7A">
        <w:t>Table F.2.1-1: Participating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2552"/>
        <w:gridCol w:w="2549"/>
        <w:gridCol w:w="1811"/>
      </w:tblGrid>
      <w:tr w:rsidR="00926B59" w14:paraId="06C40324" w14:textId="77777777" w:rsidTr="004B3382">
        <w:trPr>
          <w:cantSplit/>
          <w:trHeight w:val="288"/>
          <w:tblHeader/>
        </w:trPr>
        <w:tc>
          <w:tcPr>
            <w:tcW w:w="1384" w:type="dxa"/>
            <w:shd w:val="clear" w:color="auto" w:fill="auto"/>
            <w:vAlign w:val="center"/>
          </w:tcPr>
          <w:p w14:paraId="118D536B" w14:textId="77777777" w:rsidR="00926B59" w:rsidRDefault="00926B59" w:rsidP="00F65A5E">
            <w:pPr>
              <w:pStyle w:val="TAH"/>
            </w:pPr>
            <w:r>
              <w:t>Timer</w:t>
            </w:r>
          </w:p>
        </w:tc>
        <w:tc>
          <w:tcPr>
            <w:tcW w:w="1559" w:type="dxa"/>
            <w:shd w:val="clear" w:color="auto" w:fill="auto"/>
            <w:vAlign w:val="center"/>
          </w:tcPr>
          <w:p w14:paraId="75C5EF7B" w14:textId="77777777" w:rsidR="00926B59" w:rsidRDefault="00926B59" w:rsidP="00F65A5E">
            <w:pPr>
              <w:pStyle w:val="TAH"/>
            </w:pPr>
            <w:r>
              <w:t>Timer value</w:t>
            </w:r>
          </w:p>
        </w:tc>
        <w:tc>
          <w:tcPr>
            <w:tcW w:w="2552" w:type="dxa"/>
            <w:shd w:val="clear" w:color="auto" w:fill="auto"/>
            <w:vAlign w:val="center"/>
          </w:tcPr>
          <w:p w14:paraId="45814A0E" w14:textId="77777777" w:rsidR="00926B59" w:rsidRDefault="00926B59" w:rsidP="00F65A5E">
            <w:pPr>
              <w:pStyle w:val="TAH"/>
            </w:pPr>
            <w:r>
              <w:t>Cause of start</w:t>
            </w:r>
          </w:p>
        </w:tc>
        <w:tc>
          <w:tcPr>
            <w:tcW w:w="2549" w:type="dxa"/>
            <w:shd w:val="clear" w:color="auto" w:fill="auto"/>
            <w:vAlign w:val="center"/>
          </w:tcPr>
          <w:p w14:paraId="0C02C50B" w14:textId="77777777" w:rsidR="00926B59" w:rsidRDefault="00926B59" w:rsidP="00F65A5E">
            <w:pPr>
              <w:pStyle w:val="TAH"/>
            </w:pPr>
            <w:r>
              <w:t>Normal stop</w:t>
            </w:r>
          </w:p>
        </w:tc>
        <w:tc>
          <w:tcPr>
            <w:tcW w:w="1811" w:type="dxa"/>
            <w:shd w:val="clear" w:color="auto" w:fill="auto"/>
            <w:vAlign w:val="center"/>
          </w:tcPr>
          <w:p w14:paraId="614DF52F" w14:textId="77777777" w:rsidR="00926B59" w:rsidRDefault="00926B59" w:rsidP="00F65A5E">
            <w:pPr>
              <w:pStyle w:val="TAH"/>
            </w:pPr>
            <w:r>
              <w:t>On expiry</w:t>
            </w:r>
          </w:p>
        </w:tc>
      </w:tr>
      <w:tr w:rsidR="00926B59" w14:paraId="7F249EC8" w14:textId="77777777" w:rsidTr="004B3382">
        <w:trPr>
          <w:cantSplit/>
        </w:trPr>
        <w:tc>
          <w:tcPr>
            <w:tcW w:w="1384" w:type="dxa"/>
            <w:shd w:val="clear" w:color="auto" w:fill="auto"/>
          </w:tcPr>
          <w:p w14:paraId="28B9213F" w14:textId="77777777" w:rsidR="00926B59" w:rsidRDefault="00926B59" w:rsidP="00F65A5E">
            <w:pPr>
              <w:pStyle w:val="TAL"/>
            </w:pPr>
            <w:r>
              <w:t>TDP1 (SDS re-delivery timer)</w:t>
            </w:r>
          </w:p>
          <w:p w14:paraId="613D24F5" w14:textId="77777777" w:rsidR="00926B59" w:rsidRDefault="00926B59" w:rsidP="00F65A5E">
            <w:pPr>
              <w:pStyle w:val="TAL"/>
            </w:pPr>
            <w:r>
              <w:t>(NOTE)</w:t>
            </w:r>
          </w:p>
        </w:tc>
        <w:tc>
          <w:tcPr>
            <w:tcW w:w="1559" w:type="dxa"/>
            <w:shd w:val="clear" w:color="auto" w:fill="auto"/>
          </w:tcPr>
          <w:p w14:paraId="01BFB841" w14:textId="77777777" w:rsidR="00921FEC" w:rsidRDefault="00921FEC" w:rsidP="00921FEC">
            <w:pPr>
              <w:pStyle w:val="TAL"/>
            </w:pPr>
            <w:r>
              <w:rPr>
                <w:szCs w:val="18"/>
              </w:rPr>
              <w:t>Default value: 60</w:t>
            </w:r>
            <w:r>
              <w:t xml:space="preserve"> seconds</w:t>
            </w:r>
          </w:p>
          <w:p w14:paraId="330C42A5" w14:textId="77777777" w:rsidR="00921FEC" w:rsidRDefault="00921FEC" w:rsidP="00921FEC">
            <w:pPr>
              <w:pStyle w:val="TAL"/>
            </w:pPr>
          </w:p>
          <w:p w14:paraId="78659426" w14:textId="77777777" w:rsidR="00926B59" w:rsidRDefault="00921FEC" w:rsidP="00921FEC">
            <w:pPr>
              <w:pStyle w:val="TAL"/>
            </w:pPr>
            <w:r>
              <w:t>Configurable.</w:t>
            </w:r>
          </w:p>
        </w:tc>
        <w:tc>
          <w:tcPr>
            <w:tcW w:w="2552" w:type="dxa"/>
            <w:shd w:val="clear" w:color="auto" w:fill="auto"/>
          </w:tcPr>
          <w:p w14:paraId="6BF16F56" w14:textId="77777777" w:rsidR="00926B59" w:rsidRDefault="00926B59" w:rsidP="00F65A5E">
            <w:pPr>
              <w:pStyle w:val="TAL"/>
            </w:pPr>
            <w:r>
              <w:t xml:space="preserve">On reception of a "SIP MESSAGE request for </w:t>
            </w:r>
            <w:r w:rsidR="009F65ED">
              <w:t xml:space="preserve">SDS </w:t>
            </w:r>
            <w:r>
              <w:t>disposition notification</w:t>
            </w:r>
            <w:r w:rsidR="009F65ED">
              <w:t xml:space="preserve"> for MCData server</w:t>
            </w:r>
            <w:r>
              <w:t xml:space="preserve">" containing an SDS </w:t>
            </w:r>
            <w:r w:rsidR="00B27D58">
              <w:t>d</w:t>
            </w:r>
            <w:r>
              <w:t>isposition notification type set to a value of "UNDELIVERED",</w:t>
            </w:r>
          </w:p>
        </w:tc>
        <w:tc>
          <w:tcPr>
            <w:tcW w:w="2549" w:type="dxa"/>
            <w:shd w:val="clear" w:color="auto" w:fill="auto"/>
          </w:tcPr>
          <w:p w14:paraId="2849280F" w14:textId="77777777" w:rsidR="00926B59" w:rsidRDefault="00926B59" w:rsidP="009F65ED">
            <w:pPr>
              <w:pStyle w:val="TAL"/>
            </w:pPr>
            <w:r>
              <w:t xml:space="preserve">On reception of a "SIP MESSAGE request for </w:t>
            </w:r>
            <w:r w:rsidR="009F65ED">
              <w:t xml:space="preserve">SDS </w:t>
            </w:r>
            <w:r>
              <w:t>disposition notification</w:t>
            </w:r>
            <w:r w:rsidR="009F65ED">
              <w:t xml:space="preserve"> for MCData server</w:t>
            </w:r>
            <w:r>
              <w:t xml:space="preserve">" containing an </w:t>
            </w:r>
            <w:r>
              <w:rPr>
                <w:lang w:eastAsia="ko-KR"/>
              </w:rPr>
              <w:t xml:space="preserve">SDS </w:t>
            </w:r>
            <w:r w:rsidR="00B27D58">
              <w:rPr>
                <w:lang w:eastAsia="ko-KR"/>
              </w:rPr>
              <w:t>d</w:t>
            </w:r>
            <w:r>
              <w:rPr>
                <w:lang w:eastAsia="ko-KR"/>
              </w:rPr>
              <w:t>isposition notification type set to a value of "DELIVERED", "READ" or "DELIVERED AND READ"</w:t>
            </w:r>
          </w:p>
        </w:tc>
        <w:tc>
          <w:tcPr>
            <w:tcW w:w="1811" w:type="dxa"/>
            <w:shd w:val="clear" w:color="auto" w:fill="auto"/>
          </w:tcPr>
          <w:p w14:paraId="19929DFE" w14:textId="77777777" w:rsidR="00926B59" w:rsidRDefault="00926B59" w:rsidP="00F65A5E">
            <w:pPr>
              <w:pStyle w:val="TAL"/>
            </w:pPr>
            <w:r>
              <w:t>Re-deliver the SDS message to the MCData user.</w:t>
            </w:r>
          </w:p>
          <w:p w14:paraId="28C3EB3F" w14:textId="77777777" w:rsidR="00926B59" w:rsidRDefault="00926B59" w:rsidP="00F65A5E">
            <w:pPr>
              <w:pStyle w:val="TAL"/>
            </w:pPr>
          </w:p>
        </w:tc>
      </w:tr>
      <w:tr w:rsidR="00926B59" w14:paraId="1A89BDE1" w14:textId="77777777" w:rsidTr="004B3382">
        <w:trPr>
          <w:cantSplit/>
        </w:trPr>
        <w:tc>
          <w:tcPr>
            <w:tcW w:w="9855" w:type="dxa"/>
            <w:gridSpan w:val="5"/>
            <w:shd w:val="clear" w:color="auto" w:fill="auto"/>
          </w:tcPr>
          <w:p w14:paraId="3AEC6920" w14:textId="77777777" w:rsidR="00926B59" w:rsidRDefault="00926B59" w:rsidP="00F65A5E">
            <w:pPr>
              <w:pStyle w:val="TAN"/>
            </w:pPr>
            <w:r>
              <w:t>NOTE:</w:t>
            </w:r>
            <w:r>
              <w:tab/>
              <w:t>More than one instance of this timer can be running in the participating MCData function, each instance associated with a specific SDS message.</w:t>
            </w:r>
          </w:p>
        </w:tc>
      </w:tr>
    </w:tbl>
    <w:p w14:paraId="31461EA1" w14:textId="77777777" w:rsidR="00926B59" w:rsidRPr="00A07E7A" w:rsidRDefault="00926B59" w:rsidP="00926B59">
      <w:pPr>
        <w:rPr>
          <w:noProof/>
        </w:rPr>
      </w:pPr>
    </w:p>
    <w:p w14:paraId="6A11E1AC" w14:textId="77777777" w:rsidR="00926B59" w:rsidRPr="00A07E7A" w:rsidRDefault="00926B59" w:rsidP="00926B59">
      <w:pPr>
        <w:pStyle w:val="Heading2"/>
      </w:pPr>
      <w:bookmarkStart w:id="7787" w:name="_Toc20215979"/>
      <w:bookmarkStart w:id="7788" w:name="_Toc27496540"/>
      <w:bookmarkStart w:id="7789" w:name="_Toc36108341"/>
      <w:bookmarkStart w:id="7790" w:name="_Toc44599121"/>
      <w:bookmarkStart w:id="7791" w:name="_Toc44603008"/>
      <w:bookmarkStart w:id="7792" w:name="_Toc45198185"/>
      <w:bookmarkStart w:id="7793" w:name="_Toc45696218"/>
      <w:bookmarkStart w:id="7794" w:name="_Toc51773994"/>
      <w:bookmarkStart w:id="7795" w:name="_Toc51774910"/>
      <w:bookmarkStart w:id="7796" w:name="_Toc193389578"/>
      <w:r w:rsidRPr="00A07E7A">
        <w:t>F.2.2</w:t>
      </w:r>
      <w:r w:rsidRPr="00A07E7A">
        <w:tab/>
        <w:t>Timers in the controlling MCData function</w:t>
      </w:r>
      <w:bookmarkEnd w:id="7787"/>
      <w:bookmarkEnd w:id="7788"/>
      <w:bookmarkEnd w:id="7789"/>
      <w:bookmarkEnd w:id="7790"/>
      <w:bookmarkEnd w:id="7791"/>
      <w:bookmarkEnd w:id="7792"/>
      <w:bookmarkEnd w:id="7793"/>
      <w:bookmarkEnd w:id="7794"/>
      <w:bookmarkEnd w:id="7795"/>
      <w:bookmarkEnd w:id="7796"/>
    </w:p>
    <w:p w14:paraId="4B0B85DC" w14:textId="77777777" w:rsidR="00926B59" w:rsidRPr="00A07E7A" w:rsidRDefault="00926B59" w:rsidP="00926B59">
      <w:pPr>
        <w:pStyle w:val="TH"/>
      </w:pPr>
      <w:r w:rsidRPr="00A07E7A">
        <w:t>Table F.2.2-1: Controlling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926B59" w14:paraId="6504F2AC" w14:textId="77777777" w:rsidTr="004B3382">
        <w:trPr>
          <w:cantSplit/>
          <w:trHeight w:val="288"/>
          <w:tblHeader/>
        </w:trPr>
        <w:tc>
          <w:tcPr>
            <w:tcW w:w="1382" w:type="dxa"/>
            <w:shd w:val="clear" w:color="auto" w:fill="auto"/>
            <w:vAlign w:val="center"/>
          </w:tcPr>
          <w:p w14:paraId="141B24DD" w14:textId="77777777" w:rsidR="00926B59" w:rsidRDefault="00926B59" w:rsidP="00F65A5E">
            <w:pPr>
              <w:pStyle w:val="TAH"/>
            </w:pPr>
            <w:r>
              <w:t>Timer</w:t>
            </w:r>
          </w:p>
        </w:tc>
        <w:tc>
          <w:tcPr>
            <w:tcW w:w="1555" w:type="dxa"/>
            <w:shd w:val="clear" w:color="auto" w:fill="auto"/>
            <w:vAlign w:val="center"/>
          </w:tcPr>
          <w:p w14:paraId="7061E0E3" w14:textId="77777777" w:rsidR="00926B59" w:rsidRDefault="00926B59" w:rsidP="00F65A5E">
            <w:pPr>
              <w:pStyle w:val="TAH"/>
            </w:pPr>
            <w:r>
              <w:t>Timer value</w:t>
            </w:r>
          </w:p>
        </w:tc>
        <w:tc>
          <w:tcPr>
            <w:tcW w:w="2558" w:type="dxa"/>
            <w:shd w:val="clear" w:color="auto" w:fill="auto"/>
            <w:vAlign w:val="center"/>
          </w:tcPr>
          <w:p w14:paraId="75FD63EA" w14:textId="77777777" w:rsidR="00926B59" w:rsidRDefault="00926B59" w:rsidP="00F65A5E">
            <w:pPr>
              <w:pStyle w:val="TAH"/>
            </w:pPr>
            <w:r>
              <w:t>Cause of start</w:t>
            </w:r>
          </w:p>
        </w:tc>
        <w:tc>
          <w:tcPr>
            <w:tcW w:w="2553" w:type="dxa"/>
            <w:shd w:val="clear" w:color="auto" w:fill="auto"/>
            <w:vAlign w:val="center"/>
          </w:tcPr>
          <w:p w14:paraId="14EF072A" w14:textId="77777777" w:rsidR="00926B59" w:rsidRDefault="00926B59" w:rsidP="00F65A5E">
            <w:pPr>
              <w:pStyle w:val="TAH"/>
            </w:pPr>
            <w:r>
              <w:t>Normal stop</w:t>
            </w:r>
          </w:p>
        </w:tc>
        <w:tc>
          <w:tcPr>
            <w:tcW w:w="1807" w:type="dxa"/>
            <w:shd w:val="clear" w:color="auto" w:fill="auto"/>
            <w:vAlign w:val="center"/>
          </w:tcPr>
          <w:p w14:paraId="30F2932D" w14:textId="77777777" w:rsidR="00926B59" w:rsidRDefault="00926B59" w:rsidP="00F65A5E">
            <w:pPr>
              <w:pStyle w:val="TAH"/>
            </w:pPr>
            <w:r>
              <w:t>On expiry</w:t>
            </w:r>
          </w:p>
        </w:tc>
      </w:tr>
      <w:tr w:rsidR="00926B59" w14:paraId="5289D5A5" w14:textId="77777777" w:rsidTr="004B3382">
        <w:trPr>
          <w:cantSplit/>
        </w:trPr>
        <w:tc>
          <w:tcPr>
            <w:tcW w:w="1382" w:type="dxa"/>
            <w:shd w:val="clear" w:color="auto" w:fill="auto"/>
          </w:tcPr>
          <w:p w14:paraId="09DE9BB6" w14:textId="77777777" w:rsidR="00926B59" w:rsidRDefault="00926B59" w:rsidP="00F65A5E">
            <w:pPr>
              <w:pStyle w:val="TAL"/>
              <w:rPr>
                <w:lang w:val="fr-FR"/>
              </w:rPr>
            </w:pPr>
            <w:r>
              <w:rPr>
                <w:lang w:val="fr-FR"/>
              </w:rPr>
              <w:t>TDC1 (disposition notification timer)</w:t>
            </w:r>
          </w:p>
          <w:p w14:paraId="3C0845D2" w14:textId="77777777" w:rsidR="00926B59" w:rsidRDefault="00926B59" w:rsidP="00F65A5E">
            <w:pPr>
              <w:pStyle w:val="TAL"/>
              <w:rPr>
                <w:lang w:val="fr-FR"/>
              </w:rPr>
            </w:pPr>
            <w:r>
              <w:rPr>
                <w:lang w:val="fr-FR"/>
              </w:rPr>
              <w:t>(NOTE</w:t>
            </w:r>
            <w:r w:rsidR="00BA6FE7">
              <w:rPr>
                <w:lang w:val="fr-FR"/>
              </w:rPr>
              <w:t> 1</w:t>
            </w:r>
            <w:r>
              <w:rPr>
                <w:lang w:val="fr-FR"/>
              </w:rPr>
              <w:t>)</w:t>
            </w:r>
          </w:p>
        </w:tc>
        <w:tc>
          <w:tcPr>
            <w:tcW w:w="1555" w:type="dxa"/>
            <w:shd w:val="clear" w:color="auto" w:fill="auto"/>
          </w:tcPr>
          <w:p w14:paraId="246B65AD" w14:textId="77777777" w:rsidR="00921FEC" w:rsidRDefault="00921FEC" w:rsidP="00921FEC">
            <w:pPr>
              <w:pStyle w:val="TAL"/>
            </w:pPr>
            <w:r>
              <w:rPr>
                <w:szCs w:val="18"/>
              </w:rPr>
              <w:t>Default value: 5</w:t>
            </w:r>
            <w:r>
              <w:t xml:space="preserve"> seconds</w:t>
            </w:r>
          </w:p>
          <w:p w14:paraId="47287643" w14:textId="77777777" w:rsidR="00921FEC" w:rsidRDefault="00921FEC" w:rsidP="00921FEC">
            <w:pPr>
              <w:pStyle w:val="TAL"/>
            </w:pPr>
          </w:p>
          <w:p w14:paraId="764DCF10" w14:textId="77777777" w:rsidR="00926B59" w:rsidRDefault="00921FEC" w:rsidP="00921FEC">
            <w:pPr>
              <w:pStyle w:val="TAL"/>
            </w:pPr>
            <w:r>
              <w:t>Configurable.</w:t>
            </w:r>
          </w:p>
        </w:tc>
        <w:tc>
          <w:tcPr>
            <w:tcW w:w="2558" w:type="dxa"/>
            <w:shd w:val="clear" w:color="auto" w:fill="auto"/>
          </w:tcPr>
          <w:p w14:paraId="220D9A24" w14:textId="77777777" w:rsidR="00926B59" w:rsidRDefault="00926B59" w:rsidP="00F65A5E">
            <w:pPr>
              <w:pStyle w:val="TAL"/>
            </w:pPr>
            <w:r>
              <w:t xml:space="preserve">On reception of a "SIP MESSAGE request for </w:t>
            </w:r>
            <w:r w:rsidR="009F65ED">
              <w:t xml:space="preserve">SDS </w:t>
            </w:r>
            <w:r>
              <w:t>disposition notification</w:t>
            </w:r>
            <w:r w:rsidR="009F65ED">
              <w:t xml:space="preserve"> for MCData server</w:t>
            </w:r>
            <w:r>
              <w:t>" from a group member and aggregation of dispositions is required.</w:t>
            </w:r>
          </w:p>
        </w:tc>
        <w:tc>
          <w:tcPr>
            <w:tcW w:w="2553" w:type="dxa"/>
            <w:shd w:val="clear" w:color="auto" w:fill="auto"/>
          </w:tcPr>
          <w:p w14:paraId="7EDF1E55" w14:textId="77777777" w:rsidR="00926B59" w:rsidRDefault="00926B59" w:rsidP="009F65ED">
            <w:pPr>
              <w:pStyle w:val="TAL"/>
            </w:pPr>
            <w:r>
              <w:t xml:space="preserve">On reception of a "SIP MESSAGE request for </w:t>
            </w:r>
            <w:r w:rsidR="009F65ED">
              <w:t xml:space="preserve">SDS </w:t>
            </w:r>
            <w:r>
              <w:t>disposition notification</w:t>
            </w:r>
            <w:r w:rsidR="009F65ED">
              <w:t xml:space="preserve"> for MCData server</w:t>
            </w:r>
            <w:r>
              <w:t xml:space="preserve">" from a group member where aggregation of disposition notifications is required and all other disposition notifications have been received from all other group members </w:t>
            </w:r>
          </w:p>
        </w:tc>
        <w:tc>
          <w:tcPr>
            <w:tcW w:w="1807" w:type="dxa"/>
            <w:shd w:val="clear" w:color="auto" w:fill="auto"/>
          </w:tcPr>
          <w:p w14:paraId="509B991D" w14:textId="77777777" w:rsidR="00926B59" w:rsidRDefault="00926B59" w:rsidP="00F65A5E">
            <w:pPr>
              <w:pStyle w:val="TAL"/>
            </w:pPr>
            <w:r>
              <w:t>Send the aggregated disposition notifications to the MCData user.</w:t>
            </w:r>
          </w:p>
          <w:p w14:paraId="7C4DDFA6" w14:textId="77777777" w:rsidR="00926B59" w:rsidRDefault="00926B59" w:rsidP="00F65A5E">
            <w:pPr>
              <w:pStyle w:val="TAL"/>
            </w:pPr>
          </w:p>
        </w:tc>
      </w:tr>
      <w:tr w:rsidR="00BA6FE7" w14:paraId="774A7E9A" w14:textId="77777777" w:rsidTr="004B3382">
        <w:trPr>
          <w:cantSplit/>
        </w:trPr>
        <w:tc>
          <w:tcPr>
            <w:tcW w:w="1382" w:type="dxa"/>
            <w:shd w:val="clear" w:color="auto" w:fill="auto"/>
          </w:tcPr>
          <w:p w14:paraId="0CD5FBFA" w14:textId="77777777" w:rsidR="00BA6FE7" w:rsidRDefault="00BA6FE7" w:rsidP="003B2A5C">
            <w:pPr>
              <w:pStyle w:val="TAL"/>
            </w:pPr>
            <w:r>
              <w:t>TDC2 (file availability timer)</w:t>
            </w:r>
          </w:p>
          <w:p w14:paraId="083061EB" w14:textId="77777777" w:rsidR="00BA6FE7" w:rsidRDefault="00BA6FE7" w:rsidP="00F65A5E">
            <w:pPr>
              <w:pStyle w:val="TAL"/>
            </w:pPr>
            <w:r>
              <w:t>(NOTE 2)</w:t>
            </w:r>
          </w:p>
        </w:tc>
        <w:tc>
          <w:tcPr>
            <w:tcW w:w="1555" w:type="dxa"/>
            <w:shd w:val="clear" w:color="auto" w:fill="auto"/>
          </w:tcPr>
          <w:p w14:paraId="43291B69" w14:textId="77777777" w:rsidR="00BA6FE7" w:rsidRDefault="00BA6FE7" w:rsidP="00F65A5E">
            <w:pPr>
              <w:pStyle w:val="TAL"/>
            </w:pPr>
            <w:r>
              <w:t>(NOTE 3)</w:t>
            </w:r>
          </w:p>
        </w:tc>
        <w:tc>
          <w:tcPr>
            <w:tcW w:w="2558" w:type="dxa"/>
            <w:shd w:val="clear" w:color="auto" w:fill="auto"/>
          </w:tcPr>
          <w:p w14:paraId="1B0D56F9" w14:textId="77777777" w:rsidR="00BA6FE7" w:rsidRDefault="00BA6FE7" w:rsidP="00F65A5E">
            <w:pPr>
              <w:pStyle w:val="TAL"/>
            </w:pPr>
            <w:r>
              <w:t>On reception of an FD request using HTTP or using media plane.</w:t>
            </w:r>
          </w:p>
        </w:tc>
        <w:tc>
          <w:tcPr>
            <w:tcW w:w="2553" w:type="dxa"/>
            <w:shd w:val="clear" w:color="auto" w:fill="auto"/>
          </w:tcPr>
          <w:p w14:paraId="69CE6167" w14:textId="77777777" w:rsidR="00BA6FE7" w:rsidRDefault="00522A22" w:rsidP="00F65A5E">
            <w:pPr>
              <w:pStyle w:val="TAL"/>
            </w:pPr>
            <w:r>
              <w:t>On reception of a "SIP MESSAGE request for FD disposition notification for MCData server" from all the invited member(s) and the FD disposition notification type IE is set to "FILE DOWNLOAD REQUEST REJECTED"</w:t>
            </w:r>
          </w:p>
        </w:tc>
        <w:tc>
          <w:tcPr>
            <w:tcW w:w="1807" w:type="dxa"/>
            <w:shd w:val="clear" w:color="auto" w:fill="auto"/>
          </w:tcPr>
          <w:p w14:paraId="2D7B892E" w14:textId="77777777" w:rsidR="00BA6FE7" w:rsidRDefault="00BA6FE7" w:rsidP="00F65A5E">
            <w:pPr>
              <w:pStyle w:val="TAL"/>
            </w:pPr>
            <w:r>
              <w:t>Recipients are informed that the file is not available to download any longer as specified in subclause 12.</w:t>
            </w:r>
            <w:r w:rsidR="00292E09">
              <w:t>4</w:t>
            </w:r>
            <w:r>
              <w:t>.2.1</w:t>
            </w:r>
          </w:p>
        </w:tc>
      </w:tr>
      <w:tr w:rsidR="005B0A13" w14:paraId="28FF5F2F" w14:textId="77777777" w:rsidTr="004B3382">
        <w:trPr>
          <w:cantSplit/>
        </w:trPr>
        <w:tc>
          <w:tcPr>
            <w:tcW w:w="1382" w:type="dxa"/>
            <w:shd w:val="clear" w:color="auto" w:fill="auto"/>
          </w:tcPr>
          <w:p w14:paraId="7FE7D26D" w14:textId="77777777" w:rsidR="005B0A13" w:rsidRDefault="005B0A13" w:rsidP="003B2A5C">
            <w:pPr>
              <w:pStyle w:val="TAL"/>
            </w:pPr>
            <w:r>
              <w:rPr>
                <w:lang w:val="en-US"/>
              </w:rPr>
              <w:t>TDC3 (request for extension)</w:t>
            </w:r>
          </w:p>
        </w:tc>
        <w:tc>
          <w:tcPr>
            <w:tcW w:w="1555" w:type="dxa"/>
            <w:shd w:val="clear" w:color="auto" w:fill="auto"/>
          </w:tcPr>
          <w:p w14:paraId="7B80A2CB" w14:textId="77777777" w:rsidR="00921FEC" w:rsidRDefault="00921FEC" w:rsidP="00921FEC">
            <w:pPr>
              <w:pStyle w:val="TAL"/>
            </w:pPr>
            <w:r>
              <w:rPr>
                <w:szCs w:val="18"/>
              </w:rPr>
              <w:t xml:space="preserve">Default value: </w:t>
            </w:r>
            <w:r>
              <w:t>15 seconds</w:t>
            </w:r>
          </w:p>
          <w:p w14:paraId="10F2480D" w14:textId="77777777" w:rsidR="00921FEC" w:rsidRDefault="00921FEC" w:rsidP="00921FEC">
            <w:pPr>
              <w:pStyle w:val="TAL"/>
            </w:pPr>
          </w:p>
          <w:p w14:paraId="39C2C967" w14:textId="77777777" w:rsidR="005B0A13" w:rsidRDefault="00921FEC" w:rsidP="00921FEC">
            <w:pPr>
              <w:pStyle w:val="TAL"/>
            </w:pPr>
            <w:r>
              <w:t>Configurable.</w:t>
            </w:r>
          </w:p>
        </w:tc>
        <w:tc>
          <w:tcPr>
            <w:tcW w:w="2558" w:type="dxa"/>
            <w:shd w:val="clear" w:color="auto" w:fill="auto"/>
          </w:tcPr>
          <w:p w14:paraId="00B5547B" w14:textId="77777777" w:rsidR="005B0A13" w:rsidRDefault="005B0A13" w:rsidP="00F65A5E">
            <w:pPr>
              <w:pStyle w:val="TAL"/>
            </w:pPr>
            <w:r>
              <w:rPr>
                <w:lang w:val="en-US"/>
              </w:rPr>
              <w:t xml:space="preserve">Upon receiving SIP 200 (OK) from MCData client for the SIP INFO </w:t>
            </w:r>
            <w:r w:rsidR="00522A22">
              <w:rPr>
                <w:lang w:val="en-US"/>
              </w:rPr>
              <w:t xml:space="preserve">/ SIP MESSAGE </w:t>
            </w:r>
            <w:r>
              <w:rPr>
                <w:lang w:val="en-US"/>
              </w:rPr>
              <w:t>message sent as intent to release communication</w:t>
            </w:r>
          </w:p>
        </w:tc>
        <w:tc>
          <w:tcPr>
            <w:tcW w:w="2553" w:type="dxa"/>
            <w:shd w:val="clear" w:color="auto" w:fill="auto"/>
          </w:tcPr>
          <w:p w14:paraId="4776A0EA" w14:textId="77777777" w:rsidR="005B0A13" w:rsidRDefault="005B0A13" w:rsidP="00F65A5E">
            <w:pPr>
              <w:pStyle w:val="TAL"/>
            </w:pPr>
            <w:r>
              <w:rPr>
                <w:lang w:val="en-US"/>
              </w:rPr>
              <w:t>Upon receiving request for extension of MCData communication from MCData client.</w:t>
            </w:r>
          </w:p>
        </w:tc>
        <w:tc>
          <w:tcPr>
            <w:tcW w:w="1807" w:type="dxa"/>
            <w:shd w:val="clear" w:color="auto" w:fill="auto"/>
          </w:tcPr>
          <w:p w14:paraId="2D080D9F" w14:textId="77777777" w:rsidR="005B0A13" w:rsidRDefault="005B0A13" w:rsidP="00F65A5E">
            <w:pPr>
              <w:pStyle w:val="TAL"/>
            </w:pPr>
            <w:r>
              <w:rPr>
                <w:lang w:val="en-US"/>
              </w:rPr>
              <w:t>Release the MCData communication immediately.</w:t>
            </w:r>
          </w:p>
        </w:tc>
      </w:tr>
      <w:tr w:rsidR="00926B59" w14:paraId="5B2BBEF8" w14:textId="77777777" w:rsidTr="004B3382">
        <w:trPr>
          <w:cantSplit/>
        </w:trPr>
        <w:tc>
          <w:tcPr>
            <w:tcW w:w="9855" w:type="dxa"/>
            <w:gridSpan w:val="5"/>
            <w:shd w:val="clear" w:color="auto" w:fill="auto"/>
          </w:tcPr>
          <w:p w14:paraId="67F3606B" w14:textId="77777777" w:rsidR="00926B59" w:rsidRDefault="00926B59" w:rsidP="00F65A5E">
            <w:pPr>
              <w:pStyle w:val="TAN"/>
            </w:pPr>
            <w:r>
              <w:t>NOTE</w:t>
            </w:r>
            <w:r w:rsidR="00BA6FE7">
              <w:t> 1</w:t>
            </w:r>
            <w:r>
              <w:t>:</w:t>
            </w:r>
            <w:r>
              <w:tab/>
              <w:t>More than one instance of this timer can be running in the controlling MCData function, each instance associated with a specific group SDS message.</w:t>
            </w:r>
          </w:p>
          <w:p w14:paraId="7EC6DA9C" w14:textId="77777777" w:rsidR="00BA6FE7" w:rsidRDefault="00BA6FE7" w:rsidP="00BA6FE7">
            <w:pPr>
              <w:pStyle w:val="TAN"/>
            </w:pPr>
            <w:r>
              <w:t>NOTE 2:</w:t>
            </w:r>
            <w:r>
              <w:tab/>
              <w:t>More than one instance of this timer can be running in the controlling MCData function associated with each file. Each timer for the file is associated uniquely to a Conversation ID and Message ID.</w:t>
            </w:r>
          </w:p>
          <w:p w14:paraId="2DBD8889" w14:textId="77777777" w:rsidR="00BA6FE7" w:rsidRDefault="00BA6FE7" w:rsidP="00BA6FE7">
            <w:pPr>
              <w:pStyle w:val="TAN"/>
            </w:pPr>
            <w:r>
              <w:t>NOTE 3:</w:t>
            </w:r>
            <w:r>
              <w:tab/>
              <w:t>An FD request can contain metadata with "file availability" information. If the FD request contains "file availability", then the controlling MCData function uses this information to derive the timer value. If the FD request does not contain "file availability" information, then the controlling MCData function sets a value for the timer based upon local policy.</w:t>
            </w:r>
          </w:p>
        </w:tc>
      </w:tr>
    </w:tbl>
    <w:p w14:paraId="384A09B5" w14:textId="77777777" w:rsidR="00926B59" w:rsidRPr="00A07E7A" w:rsidRDefault="00926B59" w:rsidP="000B3B3C">
      <w:pPr>
        <w:tabs>
          <w:tab w:val="left" w:pos="585"/>
        </w:tabs>
      </w:pPr>
    </w:p>
    <w:p w14:paraId="0B6347E3" w14:textId="77777777" w:rsidR="006526EE" w:rsidRPr="00A07E7A" w:rsidRDefault="006526EE" w:rsidP="006526EE">
      <w:pPr>
        <w:pStyle w:val="Heading2"/>
      </w:pPr>
      <w:bookmarkStart w:id="7797" w:name="_Toc20215980"/>
      <w:bookmarkStart w:id="7798" w:name="_Toc27496541"/>
      <w:bookmarkStart w:id="7799" w:name="_Toc36108342"/>
      <w:bookmarkStart w:id="7800" w:name="_Toc44599122"/>
      <w:bookmarkStart w:id="7801" w:name="_Toc44603009"/>
      <w:bookmarkStart w:id="7802" w:name="_Toc45198186"/>
      <w:bookmarkStart w:id="7803" w:name="_Toc45696219"/>
      <w:bookmarkStart w:id="7804" w:name="_Toc51773995"/>
      <w:bookmarkStart w:id="7805" w:name="_Toc51774911"/>
      <w:bookmarkStart w:id="7806" w:name="_Toc193389579"/>
      <w:r w:rsidRPr="00A07E7A">
        <w:t>F.2.</w:t>
      </w:r>
      <w:r w:rsidR="000B3B3C" w:rsidRPr="00A07E7A">
        <w:t>3</w:t>
      </w:r>
      <w:r w:rsidRPr="00A07E7A">
        <w:tab/>
        <w:t>Timers in the MCData UE</w:t>
      </w:r>
      <w:bookmarkEnd w:id="7797"/>
      <w:bookmarkEnd w:id="7798"/>
      <w:bookmarkEnd w:id="7799"/>
      <w:bookmarkEnd w:id="7800"/>
      <w:bookmarkEnd w:id="7801"/>
      <w:bookmarkEnd w:id="7802"/>
      <w:bookmarkEnd w:id="7803"/>
      <w:bookmarkEnd w:id="7804"/>
      <w:bookmarkEnd w:id="7805"/>
      <w:bookmarkEnd w:id="7806"/>
    </w:p>
    <w:p w14:paraId="7AC98EDA" w14:textId="77777777" w:rsidR="006526EE" w:rsidRPr="00A07E7A" w:rsidRDefault="000B3B3C" w:rsidP="006526EE">
      <w:pPr>
        <w:pStyle w:val="TH"/>
      </w:pPr>
      <w:r w:rsidRPr="00A07E7A">
        <w:t>Table F.2.3</w:t>
      </w:r>
      <w:r w:rsidR="006526EE" w:rsidRPr="00A07E7A">
        <w:t>-1: MCData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6526EE" w14:paraId="6FA0B1A7" w14:textId="77777777" w:rsidTr="00E63F24">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217A34A9" w14:textId="77777777" w:rsidR="006526EE" w:rsidRDefault="006526EE" w:rsidP="00E63F24">
            <w:pPr>
              <w:pStyle w:val="TAH"/>
            </w:pPr>
            <w:r>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8430DC9" w14:textId="77777777" w:rsidR="006526EE" w:rsidRDefault="006526EE" w:rsidP="00E63F24">
            <w:pPr>
              <w:pStyle w:val="TAH"/>
            </w:pPr>
            <w:r>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6F74C26A" w14:textId="77777777" w:rsidR="006526EE" w:rsidRDefault="006526EE" w:rsidP="00E63F24">
            <w:pPr>
              <w:pStyle w:val="TAH"/>
            </w:pPr>
            <w:r>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6D535A03" w14:textId="77777777" w:rsidR="006526EE" w:rsidRDefault="006526EE" w:rsidP="00E63F24">
            <w:pPr>
              <w:pStyle w:val="TAH"/>
            </w:pPr>
            <w:r>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1B10885" w14:textId="77777777" w:rsidR="006526EE" w:rsidRDefault="006526EE" w:rsidP="00E63F24">
            <w:pPr>
              <w:pStyle w:val="TAH"/>
            </w:pPr>
            <w:r>
              <w:t>On expiry</w:t>
            </w:r>
          </w:p>
        </w:tc>
      </w:tr>
      <w:tr w:rsidR="006526EE" w14:paraId="2E37EAD2" w14:textId="77777777" w:rsidTr="00E63F24">
        <w:trPr>
          <w:cantSplit/>
        </w:trPr>
        <w:tc>
          <w:tcPr>
            <w:tcW w:w="1382" w:type="dxa"/>
            <w:tcBorders>
              <w:top w:val="single" w:sz="4" w:space="0" w:color="auto"/>
              <w:left w:val="single" w:sz="4" w:space="0" w:color="auto"/>
              <w:bottom w:val="single" w:sz="4" w:space="0" w:color="auto"/>
              <w:right w:val="single" w:sz="4" w:space="0" w:color="auto"/>
            </w:tcBorders>
            <w:hideMark/>
          </w:tcPr>
          <w:p w14:paraId="02CC3D9F" w14:textId="77777777" w:rsidR="006526EE" w:rsidRDefault="006526EE" w:rsidP="00E63F24">
            <w:pPr>
              <w:pStyle w:val="TAL"/>
            </w:pPr>
            <w:r>
              <w:t>TDU</w:t>
            </w:r>
            <w:r w:rsidR="000B3B3C">
              <w:t>1</w:t>
            </w:r>
            <w:r>
              <w:t xml:space="preserve"> (delivery and read)</w:t>
            </w:r>
          </w:p>
          <w:p w14:paraId="7064AA3E" w14:textId="77777777" w:rsidR="006526EE" w:rsidRDefault="006526EE" w:rsidP="00E63F24">
            <w:pPr>
              <w:pStyle w:val="TAL"/>
            </w:pPr>
            <w:r>
              <w:t>(NOTE)</w:t>
            </w:r>
          </w:p>
        </w:tc>
        <w:tc>
          <w:tcPr>
            <w:tcW w:w="1555" w:type="dxa"/>
            <w:tcBorders>
              <w:top w:val="single" w:sz="4" w:space="0" w:color="auto"/>
              <w:left w:val="single" w:sz="4" w:space="0" w:color="auto"/>
              <w:bottom w:val="single" w:sz="4" w:space="0" w:color="auto"/>
              <w:right w:val="single" w:sz="4" w:space="0" w:color="auto"/>
            </w:tcBorders>
            <w:hideMark/>
          </w:tcPr>
          <w:p w14:paraId="60E3F02E" w14:textId="77777777" w:rsidR="00921FEC" w:rsidRDefault="00921FEC" w:rsidP="00921FEC">
            <w:pPr>
              <w:pStyle w:val="TAL"/>
            </w:pPr>
            <w:r>
              <w:rPr>
                <w:szCs w:val="18"/>
              </w:rPr>
              <w:t xml:space="preserve">Default value: </w:t>
            </w:r>
            <w:r>
              <w:t>120 milliseconds</w:t>
            </w:r>
          </w:p>
          <w:p w14:paraId="2381F598" w14:textId="77777777" w:rsidR="00921FEC" w:rsidRDefault="00921FEC" w:rsidP="00921FEC">
            <w:pPr>
              <w:pStyle w:val="TAL"/>
            </w:pPr>
          </w:p>
          <w:p w14:paraId="4BB79CBD" w14:textId="77777777" w:rsidR="006526EE" w:rsidRDefault="00921FEC" w:rsidP="00921FEC">
            <w:pPr>
              <w:pStyle w:val="TAL"/>
            </w:pPr>
            <w:r>
              <w:t>Configurable.</w:t>
            </w:r>
          </w:p>
        </w:tc>
        <w:tc>
          <w:tcPr>
            <w:tcW w:w="2558" w:type="dxa"/>
            <w:tcBorders>
              <w:top w:val="single" w:sz="4" w:space="0" w:color="auto"/>
              <w:left w:val="single" w:sz="4" w:space="0" w:color="auto"/>
              <w:bottom w:val="single" w:sz="4" w:space="0" w:color="auto"/>
              <w:right w:val="single" w:sz="4" w:space="0" w:color="auto"/>
            </w:tcBorders>
            <w:hideMark/>
          </w:tcPr>
          <w:p w14:paraId="5E04D44D" w14:textId="77777777" w:rsidR="006526EE" w:rsidRDefault="006526EE" w:rsidP="00E63F24">
            <w:pPr>
              <w:pStyle w:val="TAL"/>
            </w:pPr>
            <w:r>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7A517F69" w14:textId="77777777" w:rsidR="006526EE" w:rsidRDefault="006526EE" w:rsidP="00E63F24">
            <w:pPr>
              <w:pStyle w:val="TAL"/>
            </w:pPr>
            <w:r>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2391DF80" w14:textId="77777777" w:rsidR="006526EE" w:rsidRDefault="006526EE" w:rsidP="00E63F24">
            <w:pPr>
              <w:pStyle w:val="TAL"/>
            </w:pPr>
            <w:r>
              <w:t>Send a SDS notification with Disposition type IE set to "DELIVERED" and when the MCData client has displayed the message to the MCData user, send a SDS notification with Disposition type IE set to "READ"</w:t>
            </w:r>
          </w:p>
        </w:tc>
      </w:tr>
      <w:tr w:rsidR="00AD20B7" w14:paraId="1893DFD5" w14:textId="77777777" w:rsidTr="00E63F24">
        <w:trPr>
          <w:cantSplit/>
        </w:trPr>
        <w:tc>
          <w:tcPr>
            <w:tcW w:w="1382" w:type="dxa"/>
            <w:tcBorders>
              <w:top w:val="single" w:sz="4" w:space="0" w:color="auto"/>
              <w:left w:val="single" w:sz="4" w:space="0" w:color="auto"/>
              <w:bottom w:val="single" w:sz="4" w:space="0" w:color="auto"/>
              <w:right w:val="single" w:sz="4" w:space="0" w:color="auto"/>
            </w:tcBorders>
          </w:tcPr>
          <w:p w14:paraId="32385268" w14:textId="77777777" w:rsidR="00AD20B7" w:rsidRDefault="00AD20B7" w:rsidP="003B2A5C">
            <w:pPr>
              <w:pStyle w:val="TAL"/>
            </w:pPr>
            <w:r>
              <w:t>TDU2 (</w:t>
            </w:r>
            <w:r w:rsidR="001240EC">
              <w:rPr>
                <w:lang w:val="en-IN"/>
              </w:rPr>
              <w:t xml:space="preserve">FD </w:t>
            </w:r>
            <w:r w:rsidR="001240EC">
              <w:rPr>
                <w:rFonts w:cs="Arial"/>
                <w:sz w:val="20"/>
                <w:lang w:val="en-IN"/>
              </w:rPr>
              <w:t xml:space="preserve">non-mandatory download </w:t>
            </w:r>
            <w:r w:rsidR="001240EC">
              <w:rPr>
                <w:lang w:val="en-IN"/>
              </w:rPr>
              <w:t>timer</w:t>
            </w:r>
            <w:r>
              <w:t>)</w:t>
            </w:r>
          </w:p>
          <w:p w14:paraId="35BE2AA3" w14:textId="77777777" w:rsidR="00AD20B7" w:rsidRDefault="00AD20B7" w:rsidP="00E63F24">
            <w:pPr>
              <w:pStyle w:val="TAL"/>
            </w:pPr>
            <w:r>
              <w:t>(NOTE)</w:t>
            </w:r>
          </w:p>
        </w:tc>
        <w:tc>
          <w:tcPr>
            <w:tcW w:w="1555" w:type="dxa"/>
            <w:tcBorders>
              <w:top w:val="single" w:sz="4" w:space="0" w:color="auto"/>
              <w:left w:val="single" w:sz="4" w:space="0" w:color="auto"/>
              <w:bottom w:val="single" w:sz="4" w:space="0" w:color="auto"/>
              <w:right w:val="single" w:sz="4" w:space="0" w:color="auto"/>
            </w:tcBorders>
          </w:tcPr>
          <w:p w14:paraId="5B76744C" w14:textId="77777777" w:rsidR="00921FEC" w:rsidRDefault="00921FEC" w:rsidP="00921FEC">
            <w:pPr>
              <w:pStyle w:val="TAL"/>
            </w:pPr>
            <w:r>
              <w:rPr>
                <w:szCs w:val="18"/>
              </w:rPr>
              <w:t xml:space="preserve">Default value: </w:t>
            </w:r>
            <w:r>
              <w:t>60 seconds</w:t>
            </w:r>
          </w:p>
          <w:p w14:paraId="6A587394" w14:textId="77777777" w:rsidR="00921FEC" w:rsidRDefault="00921FEC" w:rsidP="00921FEC">
            <w:pPr>
              <w:pStyle w:val="TAL"/>
            </w:pPr>
          </w:p>
          <w:p w14:paraId="5E56EB27" w14:textId="77777777" w:rsidR="00AD20B7" w:rsidRDefault="00921FEC" w:rsidP="00921FEC">
            <w:pPr>
              <w:pStyle w:val="TAL"/>
            </w:pPr>
            <w:r>
              <w:t>Configurable.</w:t>
            </w:r>
          </w:p>
        </w:tc>
        <w:tc>
          <w:tcPr>
            <w:tcW w:w="2558" w:type="dxa"/>
            <w:tcBorders>
              <w:top w:val="single" w:sz="4" w:space="0" w:color="auto"/>
              <w:left w:val="single" w:sz="4" w:space="0" w:color="auto"/>
              <w:bottom w:val="single" w:sz="4" w:space="0" w:color="auto"/>
              <w:right w:val="single" w:sz="4" w:space="0" w:color="auto"/>
            </w:tcBorders>
          </w:tcPr>
          <w:p w14:paraId="478810B5" w14:textId="77777777" w:rsidR="00AD20B7" w:rsidRDefault="00AD20B7" w:rsidP="00E63F24">
            <w:pPr>
              <w:pStyle w:val="TAL"/>
            </w:pPr>
            <w:r>
              <w:t>On reception of an FD request</w:t>
            </w:r>
            <w:r w:rsidR="001240EC">
              <w:rPr>
                <w:lang w:val="en-IN"/>
              </w:rPr>
              <w:t xml:space="preserve"> not indicating mandatory download</w:t>
            </w:r>
            <w:r>
              <w:t xml:space="preserve"> as specified in subclause 10.2.1.2.3</w:t>
            </w:r>
          </w:p>
        </w:tc>
        <w:tc>
          <w:tcPr>
            <w:tcW w:w="2553" w:type="dxa"/>
            <w:tcBorders>
              <w:top w:val="single" w:sz="4" w:space="0" w:color="auto"/>
              <w:left w:val="single" w:sz="4" w:space="0" w:color="auto"/>
              <w:bottom w:val="single" w:sz="4" w:space="0" w:color="auto"/>
              <w:right w:val="single" w:sz="4" w:space="0" w:color="auto"/>
            </w:tcBorders>
          </w:tcPr>
          <w:p w14:paraId="49F5CBEA" w14:textId="77777777" w:rsidR="00AD20B7" w:rsidRDefault="00AD20B7" w:rsidP="00E63F24">
            <w:pPr>
              <w:pStyle w:val="TAL"/>
            </w:pPr>
            <w:r>
              <w:t>When the MCData user performs the action to accept, reject or defer the FD request as specified in subclause 10.2.1.2.3</w:t>
            </w:r>
          </w:p>
        </w:tc>
        <w:tc>
          <w:tcPr>
            <w:tcW w:w="1807" w:type="dxa"/>
            <w:tcBorders>
              <w:top w:val="single" w:sz="4" w:space="0" w:color="auto"/>
              <w:left w:val="single" w:sz="4" w:space="0" w:color="auto"/>
              <w:bottom w:val="single" w:sz="4" w:space="0" w:color="auto"/>
              <w:right w:val="single" w:sz="4" w:space="0" w:color="auto"/>
            </w:tcBorders>
          </w:tcPr>
          <w:p w14:paraId="759CB9E1" w14:textId="77777777" w:rsidR="00AD20B7" w:rsidRDefault="00AD20B7" w:rsidP="00E63F24">
            <w:pPr>
              <w:pStyle w:val="TAL"/>
            </w:pPr>
            <w:r>
              <w:t>No specific action by the MCData UE.</w:t>
            </w:r>
          </w:p>
        </w:tc>
      </w:tr>
      <w:tr w:rsidR="006526EE" w14:paraId="7294203A" w14:textId="77777777" w:rsidTr="00E63F24">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7BFEA1DA" w14:textId="77777777" w:rsidR="006526EE" w:rsidRDefault="006526EE" w:rsidP="000B3B3C">
            <w:pPr>
              <w:pStyle w:val="TAN"/>
            </w:pPr>
            <w:r>
              <w:t>NOTE:</w:t>
            </w:r>
            <w:r w:rsidR="00225EB5">
              <w:tab/>
            </w:r>
            <w:r>
              <w:t>Value of timer TDU</w:t>
            </w:r>
            <w:r w:rsidR="000B3B3C">
              <w:t>1</w:t>
            </w:r>
            <w:r>
              <w:t xml:space="preserve"> (delivery and read) should be configured such that, when a consolidated "DELIVERED AND READ" notification is not feasible, the MCData client is able to send the "DELIVERED" disposition notification without delay.</w:t>
            </w:r>
          </w:p>
        </w:tc>
      </w:tr>
    </w:tbl>
    <w:p w14:paraId="37A550F9" w14:textId="77777777" w:rsidR="006526EE" w:rsidRPr="00A07E7A" w:rsidRDefault="006526EE" w:rsidP="004B3382"/>
    <w:p w14:paraId="5C203CB1" w14:textId="77777777" w:rsidR="0009132A" w:rsidRPr="00A07E7A" w:rsidRDefault="0009132A" w:rsidP="0009132A">
      <w:pPr>
        <w:pStyle w:val="Heading1"/>
        <w:rPr>
          <w:rFonts w:eastAsia="Malgun Gothic"/>
        </w:rPr>
      </w:pPr>
      <w:bookmarkStart w:id="7807" w:name="_Toc20215981"/>
      <w:bookmarkStart w:id="7808" w:name="_Toc27496542"/>
      <w:bookmarkStart w:id="7809" w:name="_Toc36108343"/>
      <w:bookmarkStart w:id="7810" w:name="_Toc44599123"/>
      <w:bookmarkStart w:id="7811" w:name="_Toc44603010"/>
      <w:bookmarkStart w:id="7812" w:name="_Toc45198187"/>
      <w:bookmarkStart w:id="7813" w:name="_Toc45696220"/>
      <w:bookmarkStart w:id="7814" w:name="_Toc51773996"/>
      <w:bookmarkStart w:id="7815" w:name="_Toc51774912"/>
      <w:bookmarkStart w:id="7816" w:name="_Toc193389580"/>
      <w:r w:rsidRPr="00A07E7A">
        <w:rPr>
          <w:rFonts w:eastAsia="Malgun Gothic"/>
        </w:rPr>
        <w:t>F.3</w:t>
      </w:r>
      <w:r w:rsidRPr="00A07E7A">
        <w:rPr>
          <w:rFonts w:eastAsia="Malgun Gothic"/>
        </w:rPr>
        <w:tab/>
        <w:t>Off-network timers</w:t>
      </w:r>
      <w:bookmarkEnd w:id="7807"/>
      <w:bookmarkEnd w:id="7808"/>
      <w:bookmarkEnd w:id="7809"/>
      <w:bookmarkEnd w:id="7810"/>
      <w:bookmarkEnd w:id="7811"/>
      <w:bookmarkEnd w:id="7812"/>
      <w:bookmarkEnd w:id="7813"/>
      <w:bookmarkEnd w:id="7814"/>
      <w:bookmarkEnd w:id="7815"/>
      <w:bookmarkEnd w:id="7816"/>
    </w:p>
    <w:p w14:paraId="5BC54324" w14:textId="77777777" w:rsidR="0009132A" w:rsidRPr="00A07E7A" w:rsidRDefault="0009132A" w:rsidP="0009132A">
      <w:pPr>
        <w:pStyle w:val="Heading2"/>
      </w:pPr>
      <w:bookmarkStart w:id="7817" w:name="_Toc20215982"/>
      <w:bookmarkStart w:id="7818" w:name="_Toc27496543"/>
      <w:bookmarkStart w:id="7819" w:name="_Toc36108344"/>
      <w:bookmarkStart w:id="7820" w:name="_Toc44599124"/>
      <w:bookmarkStart w:id="7821" w:name="_Toc44603011"/>
      <w:bookmarkStart w:id="7822" w:name="_Toc45198188"/>
      <w:bookmarkStart w:id="7823" w:name="_Toc45696221"/>
      <w:bookmarkStart w:id="7824" w:name="_Toc51773997"/>
      <w:bookmarkStart w:id="7825" w:name="_Toc51774913"/>
      <w:bookmarkStart w:id="7826" w:name="_Toc193389581"/>
      <w:r w:rsidRPr="00A07E7A">
        <w:t>F.3.1</w:t>
      </w:r>
      <w:r w:rsidRPr="00A07E7A">
        <w:tab/>
        <w:t>Timers in off-network SDS</w:t>
      </w:r>
      <w:bookmarkEnd w:id="7817"/>
      <w:bookmarkEnd w:id="7818"/>
      <w:bookmarkEnd w:id="7819"/>
      <w:bookmarkEnd w:id="7820"/>
      <w:bookmarkEnd w:id="7821"/>
      <w:bookmarkEnd w:id="7822"/>
      <w:bookmarkEnd w:id="7823"/>
      <w:bookmarkEnd w:id="7824"/>
      <w:bookmarkEnd w:id="7825"/>
      <w:bookmarkEnd w:id="7826"/>
    </w:p>
    <w:p w14:paraId="39ADAB0C" w14:textId="77777777" w:rsidR="0009132A" w:rsidRPr="00A07E7A" w:rsidRDefault="0009132A" w:rsidP="0009132A">
      <w:r w:rsidRPr="00A07E7A">
        <w:t>The table F.3.1-1 lists the timers used in off-network SDS, their start values, their limits, describes the cause of the start, and the action to take on normal stop and on expiry.</w:t>
      </w:r>
    </w:p>
    <w:p w14:paraId="5687C592" w14:textId="77777777" w:rsidR="0009132A" w:rsidRPr="00A07E7A" w:rsidRDefault="0009132A" w:rsidP="0009132A">
      <w:pPr>
        <w:pStyle w:val="TH"/>
      </w:pPr>
      <w:r w:rsidRPr="00A07E7A">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755"/>
        <w:gridCol w:w="1921"/>
        <w:gridCol w:w="1794"/>
        <w:gridCol w:w="1827"/>
      </w:tblGrid>
      <w:tr w:rsidR="0009132A" w14:paraId="6E357AFF" w14:textId="77777777" w:rsidTr="00F65A5E">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31B3668E" w14:textId="77777777" w:rsidR="0009132A" w:rsidRDefault="0009132A" w:rsidP="00F65A5E">
            <w:pPr>
              <w:pStyle w:val="TAH"/>
            </w:pPr>
            <w:r>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4A721A5F" w14:textId="77777777" w:rsidR="0009132A" w:rsidRDefault="0009132A" w:rsidP="00F65A5E">
            <w:pPr>
              <w:pStyle w:val="TAH"/>
            </w:pPr>
            <w:r>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66A7E9D" w14:textId="77777777" w:rsidR="0009132A" w:rsidRDefault="0009132A" w:rsidP="00F65A5E">
            <w:pPr>
              <w:pStyle w:val="TAH"/>
            </w:pPr>
            <w:r>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0E88072F" w14:textId="77777777" w:rsidR="0009132A" w:rsidRDefault="0009132A" w:rsidP="00F65A5E">
            <w:pPr>
              <w:pStyle w:val="TAH"/>
            </w:pPr>
            <w:r>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38847C1" w14:textId="77777777" w:rsidR="0009132A" w:rsidRDefault="0009132A" w:rsidP="00F65A5E">
            <w:pPr>
              <w:pStyle w:val="TAH"/>
            </w:pPr>
            <w:r>
              <w:t>On expiry</w:t>
            </w:r>
          </w:p>
        </w:tc>
      </w:tr>
      <w:tr w:rsidR="0009132A" w14:paraId="6FB27C30" w14:textId="77777777" w:rsidTr="00F65A5E">
        <w:trPr>
          <w:cantSplit/>
        </w:trPr>
        <w:tc>
          <w:tcPr>
            <w:tcW w:w="1558" w:type="dxa"/>
            <w:tcBorders>
              <w:top w:val="single" w:sz="4" w:space="0" w:color="auto"/>
              <w:left w:val="single" w:sz="4" w:space="0" w:color="auto"/>
              <w:bottom w:val="single" w:sz="4" w:space="0" w:color="auto"/>
              <w:right w:val="single" w:sz="4" w:space="0" w:color="auto"/>
            </w:tcBorders>
          </w:tcPr>
          <w:p w14:paraId="14BC7835" w14:textId="77777777" w:rsidR="0009132A" w:rsidRDefault="0009132A" w:rsidP="00F65A5E">
            <w:pPr>
              <w:pStyle w:val="TAL"/>
              <w:rPr>
                <w:lang w:eastAsia="ar-SA"/>
              </w:rPr>
            </w:pPr>
            <w:r>
              <w:t xml:space="preserve">TFS1 </w:t>
            </w:r>
            <w:r>
              <w:rPr>
                <w:lang w:eastAsia="ko-KR"/>
              </w:rPr>
              <w:t>(SDS message retransmission)</w:t>
            </w:r>
          </w:p>
          <w:p w14:paraId="1D5C4E91" w14:textId="77777777" w:rsidR="0009132A" w:rsidRDefault="0009132A" w:rsidP="00F65A5E">
            <w:pPr>
              <w:pStyle w:val="TAL"/>
            </w:pPr>
          </w:p>
        </w:tc>
        <w:tc>
          <w:tcPr>
            <w:tcW w:w="2755" w:type="dxa"/>
            <w:tcBorders>
              <w:top w:val="single" w:sz="4" w:space="0" w:color="auto"/>
              <w:left w:val="single" w:sz="4" w:space="0" w:color="auto"/>
              <w:bottom w:val="single" w:sz="4" w:space="0" w:color="auto"/>
              <w:right w:val="single" w:sz="4" w:space="0" w:color="auto"/>
            </w:tcBorders>
          </w:tcPr>
          <w:p w14:paraId="793EC4D3" w14:textId="77777777" w:rsidR="0009132A" w:rsidRDefault="0009132A" w:rsidP="00F65A5E">
            <w:pPr>
              <w:pStyle w:val="TAL"/>
              <w:rPr>
                <w:szCs w:val="18"/>
                <w:lang w:eastAsia="ko-KR"/>
              </w:rPr>
            </w:pPr>
            <w:r>
              <w:rPr>
                <w:szCs w:val="18"/>
              </w:rPr>
              <w:t xml:space="preserve">Default value: </w:t>
            </w:r>
            <w:r w:rsidR="007103D3">
              <w:rPr>
                <w:szCs w:val="18"/>
                <w:lang w:eastAsia="ko-KR"/>
              </w:rPr>
              <w:t>40</w:t>
            </w:r>
            <w:r>
              <w:rPr>
                <w:szCs w:val="18"/>
                <w:lang w:eastAsia="ko-KR"/>
              </w:rPr>
              <w:t xml:space="preserve"> </w:t>
            </w:r>
            <w:r>
              <w:rPr>
                <w:noProof/>
                <w:lang w:eastAsia="ko-KR"/>
              </w:rPr>
              <w:t>millisecond</w:t>
            </w:r>
            <w:r>
              <w:rPr>
                <w:szCs w:val="18"/>
                <w:lang w:eastAsia="ko-KR"/>
              </w:rPr>
              <w:t xml:space="preserve"> </w:t>
            </w:r>
          </w:p>
          <w:p w14:paraId="7811BCAC" w14:textId="77777777" w:rsidR="0009132A" w:rsidRDefault="0009132A" w:rsidP="00F65A5E">
            <w:pPr>
              <w:pStyle w:val="TAL"/>
              <w:rPr>
                <w:szCs w:val="18"/>
                <w:lang w:eastAsia="ko-KR"/>
              </w:rPr>
            </w:pPr>
          </w:p>
          <w:p w14:paraId="5B801396" w14:textId="77777777" w:rsidR="0009132A" w:rsidRDefault="0009132A" w:rsidP="00F65A5E">
            <w:pPr>
              <w:pStyle w:val="TAL"/>
              <w:rPr>
                <w:lang w:val="en-US" w:eastAsia="ar-SA"/>
              </w:rPr>
            </w:pPr>
            <w:r>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5B7C3A22" w14:textId="77777777" w:rsidR="0009132A" w:rsidRDefault="0009132A" w:rsidP="00F65A5E">
            <w:pPr>
              <w:pStyle w:val="TAL"/>
            </w:pPr>
            <w:r>
              <w:t>When the client sends a SDS OFF-NETWORK MESSAGE message.</w:t>
            </w:r>
          </w:p>
          <w:p w14:paraId="47CEFF9F" w14:textId="77777777" w:rsidR="0009132A" w:rsidRDefault="0009132A" w:rsidP="00F65A5E">
            <w:pPr>
              <w:jc w:val="right"/>
            </w:pPr>
          </w:p>
        </w:tc>
        <w:tc>
          <w:tcPr>
            <w:tcW w:w="1794" w:type="dxa"/>
            <w:tcBorders>
              <w:top w:val="single" w:sz="4" w:space="0" w:color="auto"/>
              <w:left w:val="single" w:sz="4" w:space="0" w:color="auto"/>
              <w:bottom w:val="single" w:sz="4" w:space="0" w:color="auto"/>
              <w:right w:val="single" w:sz="4" w:space="0" w:color="auto"/>
            </w:tcBorders>
            <w:hideMark/>
          </w:tcPr>
          <w:p w14:paraId="6B31455C" w14:textId="77777777" w:rsidR="0009132A" w:rsidRDefault="0009132A" w:rsidP="00F65A5E">
            <w:pPr>
              <w:pStyle w:val="TAL"/>
            </w:pPr>
            <w:r>
              <w:t>Associated counter CFS1 (</w:t>
            </w:r>
            <w:r>
              <w:rPr>
                <w:lang w:eastAsia="ko-KR"/>
              </w:rPr>
              <w:t>SDS message retransmission</w:t>
            </w:r>
            <w:r>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5C3EC904" w14:textId="77777777" w:rsidR="0009132A" w:rsidRDefault="0009132A" w:rsidP="00F65A5E">
            <w:pPr>
              <w:pStyle w:val="TAL"/>
            </w:pPr>
            <w:r>
              <w:t>Send a SDS OFF-NETWORK MESSAGE message.</w:t>
            </w:r>
          </w:p>
        </w:tc>
      </w:tr>
      <w:tr w:rsidR="0009132A" w14:paraId="668E34A3" w14:textId="77777777" w:rsidTr="00F65A5E">
        <w:trPr>
          <w:cantSplit/>
        </w:trPr>
        <w:tc>
          <w:tcPr>
            <w:tcW w:w="1558" w:type="dxa"/>
            <w:tcBorders>
              <w:top w:val="single" w:sz="4" w:space="0" w:color="auto"/>
              <w:left w:val="single" w:sz="4" w:space="0" w:color="auto"/>
              <w:bottom w:val="single" w:sz="4" w:space="0" w:color="auto"/>
              <w:right w:val="single" w:sz="4" w:space="0" w:color="auto"/>
            </w:tcBorders>
            <w:hideMark/>
          </w:tcPr>
          <w:p w14:paraId="2D532032" w14:textId="77777777" w:rsidR="0009132A" w:rsidRDefault="0009132A" w:rsidP="00F65A5E">
            <w:pPr>
              <w:pStyle w:val="TAL"/>
            </w:pPr>
            <w:r>
              <w:t xml:space="preserve">TFS2 </w:t>
            </w:r>
            <w:r>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6906E139" w14:textId="77777777" w:rsidR="0009132A" w:rsidRDefault="0009132A" w:rsidP="00F65A5E">
            <w:pPr>
              <w:pStyle w:val="TAL"/>
              <w:rPr>
                <w:szCs w:val="18"/>
                <w:lang w:eastAsia="ko-KR"/>
              </w:rPr>
            </w:pPr>
            <w:r>
              <w:rPr>
                <w:szCs w:val="18"/>
              </w:rPr>
              <w:t xml:space="preserve">Default value: </w:t>
            </w:r>
            <w:r w:rsidR="007103D3">
              <w:rPr>
                <w:szCs w:val="18"/>
                <w:lang w:eastAsia="ko-KR"/>
              </w:rPr>
              <w:t>40</w:t>
            </w:r>
            <w:r>
              <w:rPr>
                <w:szCs w:val="18"/>
                <w:lang w:eastAsia="ko-KR"/>
              </w:rPr>
              <w:t xml:space="preserve"> </w:t>
            </w:r>
            <w:r>
              <w:rPr>
                <w:noProof/>
                <w:lang w:eastAsia="ko-KR"/>
              </w:rPr>
              <w:t>millisecond</w:t>
            </w:r>
            <w:r>
              <w:rPr>
                <w:szCs w:val="18"/>
                <w:lang w:eastAsia="ko-KR"/>
              </w:rPr>
              <w:t xml:space="preserve"> </w:t>
            </w:r>
          </w:p>
          <w:p w14:paraId="47FB375A" w14:textId="77777777" w:rsidR="0009132A" w:rsidRDefault="0009132A" w:rsidP="00F65A5E">
            <w:pPr>
              <w:pStyle w:val="TAL"/>
              <w:rPr>
                <w:szCs w:val="18"/>
                <w:lang w:eastAsia="ko-KR"/>
              </w:rPr>
            </w:pPr>
          </w:p>
          <w:p w14:paraId="0B8743E7" w14:textId="77777777" w:rsidR="0009132A" w:rsidRDefault="0009132A" w:rsidP="00F65A5E">
            <w:pPr>
              <w:pStyle w:val="TAL"/>
              <w:rPr>
                <w:lang w:eastAsia="ar-SA"/>
              </w:rPr>
            </w:pPr>
            <w:r>
              <w:rPr>
                <w:lang w:eastAsia="ar-SA"/>
              </w:rPr>
              <w:t>Configurable.</w:t>
            </w:r>
          </w:p>
          <w:p w14:paraId="5F449DFA" w14:textId="77777777" w:rsidR="0009132A" w:rsidRDefault="0009132A" w:rsidP="00F65A5E">
            <w:pPr>
              <w:pStyle w:val="TAL"/>
            </w:pPr>
          </w:p>
          <w:p w14:paraId="666D6E56" w14:textId="77777777" w:rsidR="0009132A" w:rsidRDefault="0009132A" w:rsidP="00F65A5E">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0F2ED660" w14:textId="77777777" w:rsidR="0009132A" w:rsidRDefault="0009132A" w:rsidP="00F65A5E">
            <w:pPr>
              <w:pStyle w:val="TAL"/>
            </w:pPr>
            <w:r>
              <w:t>When the client sends a SDS OFF-NETWORK NOTIFICATION message.</w:t>
            </w:r>
          </w:p>
          <w:p w14:paraId="12E2E164" w14:textId="77777777" w:rsidR="0009132A" w:rsidRDefault="0009132A" w:rsidP="00F65A5E">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24ED7BDE" w14:textId="77777777" w:rsidR="0009132A" w:rsidRDefault="0009132A" w:rsidP="00F65A5E">
            <w:pPr>
              <w:pStyle w:val="TAL"/>
              <w:rPr>
                <w:lang w:eastAsia="ko-KR"/>
              </w:rPr>
            </w:pPr>
            <w:r>
              <w:t>Associated counter CFS2 (</w:t>
            </w:r>
            <w:r>
              <w:rPr>
                <w:lang w:eastAsia="ko-KR"/>
              </w:rPr>
              <w:t>SDS notification retransmission</w:t>
            </w:r>
            <w:r>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45B5B283" w14:textId="77777777" w:rsidR="0009132A" w:rsidRDefault="0009132A" w:rsidP="00F65A5E">
            <w:pPr>
              <w:pStyle w:val="TAL"/>
            </w:pPr>
            <w:r>
              <w:t>Send a SDS OFF-NETWORK NOTIFICATION message.</w:t>
            </w:r>
          </w:p>
        </w:tc>
      </w:tr>
      <w:tr w:rsidR="0009132A" w14:paraId="50B4B33C" w14:textId="77777777" w:rsidTr="00F65A5E">
        <w:trPr>
          <w:cantSplit/>
        </w:trPr>
        <w:tc>
          <w:tcPr>
            <w:tcW w:w="1558" w:type="dxa"/>
            <w:tcBorders>
              <w:top w:val="single" w:sz="4" w:space="0" w:color="auto"/>
              <w:left w:val="single" w:sz="4" w:space="0" w:color="auto"/>
              <w:bottom w:val="single" w:sz="4" w:space="0" w:color="auto"/>
              <w:right w:val="single" w:sz="4" w:space="0" w:color="auto"/>
            </w:tcBorders>
            <w:hideMark/>
          </w:tcPr>
          <w:p w14:paraId="78864460" w14:textId="77777777" w:rsidR="0009132A" w:rsidRDefault="0009132A" w:rsidP="00F65A5E">
            <w:pPr>
              <w:pStyle w:val="TAL"/>
            </w:pPr>
            <w:r>
              <w:t xml:space="preserve">TFS3 </w:t>
            </w:r>
            <w:r>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51FA1E0B" w14:textId="77777777" w:rsidR="0009132A" w:rsidRDefault="0009132A" w:rsidP="00F65A5E">
            <w:pPr>
              <w:pStyle w:val="TAL"/>
              <w:rPr>
                <w:szCs w:val="18"/>
                <w:lang w:eastAsia="ko-KR"/>
              </w:rPr>
            </w:pPr>
            <w:r>
              <w:rPr>
                <w:szCs w:val="18"/>
              </w:rPr>
              <w:t xml:space="preserve">Default value: </w:t>
            </w:r>
            <w:r w:rsidR="007103D3">
              <w:rPr>
                <w:szCs w:val="18"/>
                <w:lang w:eastAsia="ko-KR"/>
              </w:rPr>
              <w:t>120</w:t>
            </w:r>
            <w:r>
              <w:rPr>
                <w:szCs w:val="18"/>
                <w:lang w:eastAsia="ko-KR"/>
              </w:rPr>
              <w:t xml:space="preserve"> </w:t>
            </w:r>
            <w:r>
              <w:rPr>
                <w:noProof/>
                <w:lang w:eastAsia="ko-KR"/>
              </w:rPr>
              <w:t>millisecond</w:t>
            </w:r>
            <w:r>
              <w:rPr>
                <w:szCs w:val="18"/>
                <w:lang w:eastAsia="ko-KR"/>
              </w:rPr>
              <w:t xml:space="preserve"> </w:t>
            </w:r>
          </w:p>
          <w:p w14:paraId="035F7FEA" w14:textId="77777777" w:rsidR="0009132A" w:rsidRDefault="0009132A" w:rsidP="00F65A5E">
            <w:pPr>
              <w:pStyle w:val="TAL"/>
              <w:rPr>
                <w:szCs w:val="18"/>
                <w:lang w:eastAsia="ko-KR"/>
              </w:rPr>
            </w:pPr>
          </w:p>
          <w:p w14:paraId="01BAE76A" w14:textId="77777777" w:rsidR="0009132A" w:rsidRDefault="0009132A" w:rsidP="00F65A5E">
            <w:pPr>
              <w:pStyle w:val="TAL"/>
              <w:rPr>
                <w:lang w:eastAsia="ar-SA"/>
              </w:rPr>
            </w:pPr>
            <w:r>
              <w:rPr>
                <w:lang w:eastAsia="ar-SA"/>
              </w:rPr>
              <w:t>Configurable.</w:t>
            </w:r>
          </w:p>
          <w:p w14:paraId="7A4C71D8" w14:textId="77777777" w:rsidR="0009132A" w:rsidRDefault="0009132A" w:rsidP="00F65A5E">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61B86F58" w14:textId="77777777" w:rsidR="0009132A" w:rsidRDefault="0009132A" w:rsidP="00F65A5E">
            <w:pPr>
              <w:pStyle w:val="TAL"/>
            </w:pPr>
            <w:r>
              <w:t>When the client receives a SDS OFF-NETWORK MESSAGE with Disposition request type IE set to "DELIVERY AND READ".</w:t>
            </w:r>
          </w:p>
          <w:p w14:paraId="7B9467E5" w14:textId="77777777" w:rsidR="0009132A" w:rsidRDefault="0009132A" w:rsidP="00F65A5E">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0762AFBC" w14:textId="77777777" w:rsidR="007103D3" w:rsidRDefault="007103D3" w:rsidP="007103D3">
            <w:pPr>
              <w:keepNext/>
              <w:keepLines/>
              <w:spacing w:after="0"/>
              <w:rPr>
                <w:rFonts w:ascii="Arial" w:hAnsi="Arial"/>
                <w:sz w:val="18"/>
              </w:rPr>
            </w:pPr>
            <w:r>
              <w:rPr>
                <w:rFonts w:ascii="Arial" w:hAnsi="Arial"/>
                <w:sz w:val="18"/>
              </w:rPr>
              <w:t>When a SDS message display indication is received.</w:t>
            </w:r>
          </w:p>
          <w:p w14:paraId="6FFC765E" w14:textId="77777777" w:rsidR="0009132A" w:rsidRDefault="0009132A" w:rsidP="00F65A5E">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355E165" w14:textId="77777777" w:rsidR="0009132A" w:rsidRDefault="0009132A" w:rsidP="007103D3">
            <w:pPr>
              <w:pStyle w:val="TAL"/>
            </w:pPr>
            <w:r>
              <w:t xml:space="preserve">Send a SDS OFF-NETWORK NOTIFICATION message with Disposition type IE set to "DELIVERED" and when </w:t>
            </w:r>
            <w:r w:rsidR="007103D3">
              <w:t>the MCData client has displayed the message to the MCData user,</w:t>
            </w:r>
            <w:r>
              <w:t xml:space="preserve"> send a SDS OFF-NETWORK NOTIFICATION message with Disposition type IE set to "READ"</w:t>
            </w:r>
          </w:p>
        </w:tc>
      </w:tr>
      <w:tr w:rsidR="007103D3" w14:paraId="0610E1D8" w14:textId="77777777" w:rsidTr="00E63F24">
        <w:trPr>
          <w:cantSplit/>
        </w:trPr>
        <w:tc>
          <w:tcPr>
            <w:tcW w:w="9855" w:type="dxa"/>
            <w:gridSpan w:val="5"/>
            <w:tcBorders>
              <w:top w:val="single" w:sz="4" w:space="0" w:color="auto"/>
              <w:left w:val="single" w:sz="4" w:space="0" w:color="auto"/>
              <w:bottom w:val="single" w:sz="4" w:space="0" w:color="auto"/>
              <w:right w:val="single" w:sz="4" w:space="0" w:color="auto"/>
            </w:tcBorders>
          </w:tcPr>
          <w:p w14:paraId="3F4CF2F1" w14:textId="77777777" w:rsidR="007103D3" w:rsidRDefault="007103D3" w:rsidP="00A07E7A">
            <w:pPr>
              <w:pStyle w:val="TAN"/>
            </w:pPr>
            <w:r>
              <w:t>NOTE:</w:t>
            </w:r>
            <w:r>
              <w:tab/>
              <w:t>Value of timer TFS3 (delivery and read) should be configured such that, when a consolidated "DELIVERED AND READ" notification is not feasible, the MCData client is able to send the "DELIVERED" disposition notification without delay.</w:t>
            </w:r>
          </w:p>
        </w:tc>
      </w:tr>
    </w:tbl>
    <w:p w14:paraId="50B4CA39" w14:textId="77777777" w:rsidR="0009132A" w:rsidRPr="00800DA2" w:rsidRDefault="0009132A" w:rsidP="0009132A"/>
    <w:p w14:paraId="42BED3BC" w14:textId="77777777" w:rsidR="003529DE" w:rsidRPr="0079589D" w:rsidRDefault="003529DE" w:rsidP="003529DE">
      <w:pPr>
        <w:pStyle w:val="Heading2"/>
        <w:rPr>
          <w:rFonts w:eastAsia="Malgun Gothic"/>
        </w:rPr>
      </w:pPr>
      <w:bookmarkStart w:id="7827" w:name="_Toc11260748"/>
      <w:bookmarkStart w:id="7828" w:name="_Toc27496544"/>
      <w:bookmarkStart w:id="7829" w:name="_Toc36108345"/>
      <w:bookmarkStart w:id="7830" w:name="_Toc44599125"/>
      <w:bookmarkStart w:id="7831" w:name="_Toc44603012"/>
      <w:bookmarkStart w:id="7832" w:name="_Toc45198189"/>
      <w:bookmarkStart w:id="7833" w:name="_Toc45696222"/>
      <w:bookmarkStart w:id="7834" w:name="_Toc51773998"/>
      <w:bookmarkStart w:id="7835" w:name="_Toc51774914"/>
      <w:bookmarkStart w:id="7836" w:name="_Toc193389582"/>
      <w:r>
        <w:rPr>
          <w:rFonts w:eastAsia="Malgun Gothic"/>
        </w:rPr>
        <w:t>F</w:t>
      </w:r>
      <w:r w:rsidRPr="0079589D">
        <w:rPr>
          <w:rFonts w:eastAsia="Malgun Gothic"/>
        </w:rPr>
        <w:t>.3.</w:t>
      </w:r>
      <w:r>
        <w:rPr>
          <w:rFonts w:eastAsia="Malgun Gothic"/>
        </w:rPr>
        <w:t>2</w:t>
      </w:r>
      <w:r w:rsidRPr="0079589D">
        <w:rPr>
          <w:rFonts w:eastAsia="Malgun Gothic"/>
        </w:rPr>
        <w:tab/>
        <w:t>Timers in off-network emergency alert</w:t>
      </w:r>
      <w:bookmarkEnd w:id="7827"/>
      <w:bookmarkEnd w:id="7828"/>
      <w:bookmarkEnd w:id="7829"/>
      <w:bookmarkEnd w:id="7830"/>
      <w:bookmarkEnd w:id="7831"/>
      <w:bookmarkEnd w:id="7832"/>
      <w:bookmarkEnd w:id="7833"/>
      <w:bookmarkEnd w:id="7834"/>
      <w:bookmarkEnd w:id="7835"/>
      <w:bookmarkEnd w:id="7836"/>
    </w:p>
    <w:p w14:paraId="2DCDA3C5" w14:textId="77777777" w:rsidR="003529DE" w:rsidRPr="0079589D" w:rsidRDefault="003529DE" w:rsidP="003529DE">
      <w:pPr>
        <w:rPr>
          <w:rFonts w:eastAsia="Malgun Gothic"/>
        </w:rPr>
      </w:pPr>
      <w:r w:rsidRPr="0079589D">
        <w:t>The table </w:t>
      </w:r>
      <w:r>
        <w:t>F</w:t>
      </w:r>
      <w:r w:rsidRPr="0079589D">
        <w:t>.3.</w:t>
      </w:r>
      <w:r>
        <w:t>2</w:t>
      </w:r>
      <w:r w:rsidRPr="0079589D">
        <w:t>-1 lists the timers used in off-network emergency alert, their start values, their limits, describes the cause of start, and the action to take on normal stop and on expiry.</w:t>
      </w:r>
    </w:p>
    <w:p w14:paraId="4510998D" w14:textId="77777777" w:rsidR="003529DE" w:rsidRPr="0079589D" w:rsidRDefault="003529DE" w:rsidP="003529DE">
      <w:pPr>
        <w:pStyle w:val="TH"/>
      </w:pPr>
      <w:r w:rsidRPr="0079589D">
        <w:t>Table </w:t>
      </w:r>
      <w:r>
        <w:t>F</w:t>
      </w:r>
      <w:r w:rsidRPr="0079589D">
        <w:t>.3.</w:t>
      </w:r>
      <w:r>
        <w:t>2</w:t>
      </w:r>
      <w:r w:rsidRPr="0079589D">
        <w:t>-1: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735"/>
        <w:gridCol w:w="2085"/>
        <w:gridCol w:w="1750"/>
        <w:gridCol w:w="1840"/>
      </w:tblGrid>
      <w:tr w:rsidR="003529DE" w14:paraId="1A15BEE4" w14:textId="77777777" w:rsidTr="003529DE">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8DFA006" w14:textId="77777777" w:rsidR="003529DE" w:rsidRDefault="003529DE" w:rsidP="003529DE">
            <w:pPr>
              <w:pStyle w:val="TAH"/>
            </w:pPr>
            <w:r>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260ACBF1" w14:textId="77777777" w:rsidR="003529DE" w:rsidRDefault="003529DE" w:rsidP="003529DE">
            <w:pPr>
              <w:pStyle w:val="TAH"/>
            </w:pPr>
            <w:r>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73E9427" w14:textId="77777777" w:rsidR="003529DE" w:rsidRDefault="003529DE" w:rsidP="003529DE">
            <w:pPr>
              <w:pStyle w:val="TAH"/>
            </w:pPr>
            <w:r>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6C6471B" w14:textId="77777777" w:rsidR="003529DE" w:rsidRDefault="003529DE" w:rsidP="003529DE">
            <w:pPr>
              <w:pStyle w:val="TAH"/>
            </w:pPr>
            <w:r>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FA28D5A" w14:textId="77777777" w:rsidR="003529DE" w:rsidRDefault="003529DE" w:rsidP="003529DE">
            <w:pPr>
              <w:pStyle w:val="TAH"/>
            </w:pPr>
            <w:r>
              <w:t>On expiry</w:t>
            </w:r>
          </w:p>
        </w:tc>
      </w:tr>
      <w:tr w:rsidR="003529DE" w14:paraId="299D47EC" w14:textId="77777777" w:rsidTr="003529DE">
        <w:trPr>
          <w:cantSplit/>
        </w:trPr>
        <w:tc>
          <w:tcPr>
            <w:tcW w:w="1447" w:type="dxa"/>
            <w:tcBorders>
              <w:top w:val="single" w:sz="4" w:space="0" w:color="auto"/>
              <w:left w:val="single" w:sz="4" w:space="0" w:color="auto"/>
              <w:bottom w:val="single" w:sz="4" w:space="0" w:color="auto"/>
              <w:right w:val="single" w:sz="4" w:space="0" w:color="auto"/>
            </w:tcBorders>
          </w:tcPr>
          <w:p w14:paraId="4F48FAC8" w14:textId="77777777" w:rsidR="003529DE" w:rsidRDefault="003529DE" w:rsidP="003529DE">
            <w:pPr>
              <w:pStyle w:val="TAL"/>
            </w:pPr>
            <w:r>
              <w:t>TFE1 (Emergency Alert)</w:t>
            </w:r>
          </w:p>
          <w:p w14:paraId="3DC9AF36" w14:textId="77777777" w:rsidR="003529DE" w:rsidRDefault="003529DE" w:rsidP="003529DE">
            <w:pPr>
              <w:pStyle w:val="TAL"/>
            </w:pPr>
          </w:p>
        </w:tc>
        <w:tc>
          <w:tcPr>
            <w:tcW w:w="2214" w:type="dxa"/>
            <w:tcBorders>
              <w:top w:val="single" w:sz="4" w:space="0" w:color="auto"/>
              <w:left w:val="single" w:sz="4" w:space="0" w:color="auto"/>
              <w:bottom w:val="single" w:sz="4" w:space="0" w:color="auto"/>
              <w:right w:val="single" w:sz="4" w:space="0" w:color="auto"/>
            </w:tcBorders>
          </w:tcPr>
          <w:p w14:paraId="7D537B50" w14:textId="77777777" w:rsidR="003529DE" w:rsidRDefault="003529DE" w:rsidP="003529DE">
            <w:pPr>
              <w:pStyle w:val="TAL"/>
              <w:rPr>
                <w:lang w:eastAsia="ko-KR"/>
              </w:rPr>
            </w:pPr>
            <w:r>
              <w:t xml:space="preserve">Default value: </w:t>
            </w:r>
            <w:r>
              <w:rPr>
                <w:lang w:eastAsia="ko-KR"/>
              </w:rPr>
              <w:t xml:space="preserve">30 </w:t>
            </w:r>
            <w:r>
              <w:t>seconds</w:t>
            </w:r>
          </w:p>
          <w:p w14:paraId="06AE9DF5" w14:textId="77777777" w:rsidR="003529DE" w:rsidRDefault="003529DE" w:rsidP="003529DE">
            <w:pPr>
              <w:pStyle w:val="TAL"/>
            </w:pPr>
            <w:r>
              <w:t>Maximum value: 6</w:t>
            </w:r>
            <w:r>
              <w:rPr>
                <w:lang w:eastAsia="ko-KR"/>
              </w:rPr>
              <w:t>0</w:t>
            </w:r>
            <w:r>
              <w:t xml:space="preserve"> seconds</w:t>
            </w:r>
          </w:p>
          <w:p w14:paraId="73EE7713" w14:textId="77777777" w:rsidR="003529DE" w:rsidRDefault="003529DE" w:rsidP="003529DE">
            <w:pPr>
              <w:pStyle w:val="TAL"/>
              <w:rPr>
                <w:lang w:eastAsia="ko-KR"/>
              </w:rPr>
            </w:pPr>
          </w:p>
          <w:p w14:paraId="1E5B0126" w14:textId="77777777" w:rsidR="003529DE" w:rsidRDefault="003529DE" w:rsidP="003529DE">
            <w:pPr>
              <w:pStyle w:val="TAL"/>
              <w:rPr>
                <w:lang w:eastAsia="ko-KR"/>
              </w:rPr>
            </w:pPr>
            <w:r>
              <w:t>Configurable.</w:t>
            </w:r>
          </w:p>
          <w:p w14:paraId="2447E25A" w14:textId="77777777" w:rsidR="003529DE" w:rsidRDefault="003529DE" w:rsidP="003529DE">
            <w:pPr>
              <w:pStyle w:val="TAL"/>
            </w:pPr>
          </w:p>
          <w:p w14:paraId="74C35E79" w14:textId="77777777" w:rsidR="003529DE" w:rsidRDefault="003529DE" w:rsidP="003529DE">
            <w:pPr>
              <w:pStyle w:val="TAL"/>
            </w:pPr>
            <w:r>
              <w:t>Set to the value of "/&lt;x&gt;/OffNetwork/Timers/TFE1" leaf node present in the UE initial configuration as specified in 3GPP TS 24.483 [4].</w:t>
            </w:r>
          </w:p>
          <w:p w14:paraId="060C489D" w14:textId="77777777" w:rsidR="003529DE" w:rsidRDefault="003529DE" w:rsidP="003529DE">
            <w:pPr>
              <w:keepNext/>
              <w:keepLines/>
              <w:spacing w:after="0"/>
            </w:pPr>
          </w:p>
        </w:tc>
        <w:tc>
          <w:tcPr>
            <w:tcW w:w="2323" w:type="dxa"/>
            <w:tcBorders>
              <w:top w:val="single" w:sz="4" w:space="0" w:color="auto"/>
              <w:left w:val="single" w:sz="4" w:space="0" w:color="auto"/>
              <w:bottom w:val="single" w:sz="4" w:space="0" w:color="auto"/>
              <w:right w:val="single" w:sz="4" w:space="0" w:color="auto"/>
            </w:tcBorders>
          </w:tcPr>
          <w:p w14:paraId="204A5DDE" w14:textId="77777777" w:rsidR="003529DE" w:rsidRDefault="003529DE" w:rsidP="003529DE">
            <w:pPr>
              <w:pStyle w:val="TAL"/>
            </w:pPr>
            <w:r>
              <w:t>Receipt of GROUP EMERGENCY ALERT.</w:t>
            </w:r>
          </w:p>
          <w:p w14:paraId="5FFFD547" w14:textId="77777777" w:rsidR="003529DE" w:rsidRDefault="003529DE" w:rsidP="003529DE">
            <w:pPr>
              <w:jc w:val="right"/>
            </w:pPr>
          </w:p>
        </w:tc>
        <w:tc>
          <w:tcPr>
            <w:tcW w:w="1875" w:type="dxa"/>
            <w:tcBorders>
              <w:top w:val="single" w:sz="4" w:space="0" w:color="auto"/>
              <w:left w:val="single" w:sz="4" w:space="0" w:color="auto"/>
              <w:bottom w:val="single" w:sz="4" w:space="0" w:color="auto"/>
              <w:right w:val="single" w:sz="4" w:space="0" w:color="auto"/>
            </w:tcBorders>
            <w:hideMark/>
          </w:tcPr>
          <w:p w14:paraId="74A5F781" w14:textId="77777777" w:rsidR="003529DE" w:rsidRDefault="003529DE" w:rsidP="003529DE">
            <w:pPr>
              <w:pStyle w:val="TAL"/>
            </w:pPr>
            <w:r>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1E151397" w14:textId="77777777" w:rsidR="003529DE" w:rsidRDefault="003529DE" w:rsidP="003529DE">
            <w:pPr>
              <w:pStyle w:val="TAL"/>
            </w:pPr>
            <w:r>
              <w:t>Assume end of emergency state, remove associated user from the list.</w:t>
            </w:r>
          </w:p>
        </w:tc>
      </w:tr>
      <w:tr w:rsidR="003529DE" w14:paraId="4CBBC092" w14:textId="77777777" w:rsidTr="003529DE">
        <w:trPr>
          <w:cantSplit/>
        </w:trPr>
        <w:tc>
          <w:tcPr>
            <w:tcW w:w="1447" w:type="dxa"/>
            <w:tcBorders>
              <w:top w:val="single" w:sz="4" w:space="0" w:color="auto"/>
              <w:left w:val="single" w:sz="4" w:space="0" w:color="auto"/>
              <w:bottom w:val="single" w:sz="4" w:space="0" w:color="auto"/>
              <w:right w:val="single" w:sz="4" w:space="0" w:color="auto"/>
            </w:tcBorders>
          </w:tcPr>
          <w:p w14:paraId="11DCE7D4" w14:textId="77777777" w:rsidR="003529DE" w:rsidRDefault="003529DE" w:rsidP="003529DE">
            <w:pPr>
              <w:pStyle w:val="TAL"/>
            </w:pPr>
            <w:r>
              <w:t>TFE2</w:t>
            </w:r>
            <w:r>
              <w:rPr>
                <w:lang w:eastAsia="ko-KR"/>
              </w:rPr>
              <w:t xml:space="preserve"> (</w:t>
            </w:r>
            <w:r>
              <w:rPr>
                <w:lang w:eastAsia="zh-CN"/>
              </w:rPr>
              <w:t>emergency alert retransmission</w:t>
            </w:r>
            <w:r>
              <w:rPr>
                <w:lang w:eastAsia="ko-KR"/>
              </w:rPr>
              <w:t>)</w:t>
            </w:r>
          </w:p>
          <w:p w14:paraId="62B6613E" w14:textId="77777777" w:rsidR="003529DE" w:rsidRDefault="003529DE" w:rsidP="003529DE">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09BD6E54" w14:textId="77777777" w:rsidR="003529DE" w:rsidRDefault="003529DE" w:rsidP="003529DE">
            <w:pPr>
              <w:pStyle w:val="TAL"/>
            </w:pPr>
            <w:r>
              <w:t xml:space="preserve">Default value: </w:t>
            </w:r>
            <w:r>
              <w:rPr>
                <w:lang w:eastAsia="ko-KR"/>
              </w:rPr>
              <w:t xml:space="preserve">5 </w:t>
            </w:r>
            <w:r>
              <w:t>seconds</w:t>
            </w:r>
          </w:p>
          <w:p w14:paraId="433E4815" w14:textId="77777777" w:rsidR="003529DE" w:rsidRDefault="003529DE" w:rsidP="003529DE">
            <w:pPr>
              <w:pStyle w:val="TAL"/>
            </w:pPr>
            <w:r>
              <w:t xml:space="preserve">Maximum value: </w:t>
            </w:r>
            <w:r>
              <w:rPr>
                <w:lang w:eastAsia="ko-KR"/>
              </w:rPr>
              <w:t>10</w:t>
            </w:r>
            <w:r>
              <w:t xml:space="preserve"> seconds</w:t>
            </w:r>
          </w:p>
          <w:p w14:paraId="476036FA" w14:textId="77777777" w:rsidR="003529DE" w:rsidRDefault="003529DE" w:rsidP="003529DE">
            <w:pPr>
              <w:pStyle w:val="TAL"/>
            </w:pPr>
          </w:p>
          <w:p w14:paraId="5129FD7F" w14:textId="77777777" w:rsidR="003529DE" w:rsidRDefault="003529DE" w:rsidP="003529DE">
            <w:pPr>
              <w:pStyle w:val="TAL"/>
            </w:pPr>
            <w:r>
              <w:t>Configurable.</w:t>
            </w:r>
          </w:p>
          <w:p w14:paraId="52EEC176" w14:textId="77777777" w:rsidR="003529DE" w:rsidRDefault="003529DE" w:rsidP="003529DE">
            <w:pPr>
              <w:pStyle w:val="TAL"/>
            </w:pPr>
          </w:p>
          <w:p w14:paraId="2C809AEB" w14:textId="77777777" w:rsidR="003529DE" w:rsidRDefault="003529DE" w:rsidP="003529DE">
            <w:pPr>
              <w:pStyle w:val="TAL"/>
              <w:rPr>
                <w:lang w:eastAsia="ko-KR"/>
              </w:rPr>
            </w:pPr>
            <w:r>
              <w:rPr>
                <w:lang w:eastAsia="ar-SA"/>
              </w:rPr>
              <w:t xml:space="preserve">Set to the value of </w:t>
            </w:r>
            <w:r>
              <w:rPr>
                <w:lang w:eastAsia="ko-KR"/>
              </w:rPr>
              <w:t>"/&lt;x&gt;/OffNetwork/Timers/TFE2" leaf node present in the UE initial configuration as specified in 3GPP TS 24.483 [4].</w:t>
            </w:r>
          </w:p>
          <w:p w14:paraId="5CC3F50C" w14:textId="77777777" w:rsidR="003529DE" w:rsidRDefault="003529DE" w:rsidP="003529DE">
            <w:pPr>
              <w:pStyle w:val="TAL"/>
            </w:pPr>
          </w:p>
        </w:tc>
        <w:tc>
          <w:tcPr>
            <w:tcW w:w="2323" w:type="dxa"/>
            <w:tcBorders>
              <w:top w:val="single" w:sz="4" w:space="0" w:color="auto"/>
              <w:left w:val="single" w:sz="4" w:space="0" w:color="auto"/>
              <w:bottom w:val="single" w:sz="4" w:space="0" w:color="auto"/>
              <w:right w:val="single" w:sz="4" w:space="0" w:color="auto"/>
            </w:tcBorders>
          </w:tcPr>
          <w:p w14:paraId="649CB8BB" w14:textId="77777777" w:rsidR="003529DE" w:rsidRDefault="003529DE" w:rsidP="003529DE">
            <w:pPr>
              <w:pStyle w:val="TAL"/>
            </w:pPr>
            <w:r>
              <w:t>Transmission of GROUP EMERGENCY ALERT.</w:t>
            </w:r>
          </w:p>
          <w:p w14:paraId="6B67C2EF" w14:textId="77777777" w:rsidR="003529DE" w:rsidRDefault="003529DE" w:rsidP="003529DE">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6AE4556" w14:textId="77777777" w:rsidR="003529DE" w:rsidRDefault="003529DE" w:rsidP="003529DE">
            <w:pPr>
              <w:pStyle w:val="TAL"/>
            </w:pPr>
            <w:r>
              <w:t>Transmission of GROUP EMERGENCY ALERT CANCEL.</w:t>
            </w:r>
          </w:p>
          <w:p w14:paraId="66A6A71E" w14:textId="77777777" w:rsidR="003529DE" w:rsidRDefault="003529DE" w:rsidP="003529DE">
            <w:pPr>
              <w:pStyle w:val="TAL"/>
            </w:pPr>
          </w:p>
        </w:tc>
        <w:tc>
          <w:tcPr>
            <w:tcW w:w="1996" w:type="dxa"/>
            <w:tcBorders>
              <w:top w:val="single" w:sz="4" w:space="0" w:color="auto"/>
              <w:left w:val="single" w:sz="4" w:space="0" w:color="auto"/>
              <w:bottom w:val="single" w:sz="4" w:space="0" w:color="auto"/>
              <w:right w:val="single" w:sz="4" w:space="0" w:color="auto"/>
            </w:tcBorders>
          </w:tcPr>
          <w:p w14:paraId="2266108D" w14:textId="77777777" w:rsidR="003529DE" w:rsidRDefault="003529DE" w:rsidP="003529DE">
            <w:pPr>
              <w:pStyle w:val="TAL"/>
            </w:pPr>
            <w:r>
              <w:t>Transmit GROUP EMERGENCY ALERT.</w:t>
            </w:r>
          </w:p>
          <w:p w14:paraId="4095C538" w14:textId="77777777" w:rsidR="003529DE" w:rsidRDefault="003529DE" w:rsidP="003529DE">
            <w:pPr>
              <w:pStyle w:val="TAL"/>
            </w:pPr>
          </w:p>
        </w:tc>
      </w:tr>
    </w:tbl>
    <w:p w14:paraId="59D788F7" w14:textId="77777777" w:rsidR="003529DE" w:rsidRPr="00225EB5" w:rsidRDefault="003529DE" w:rsidP="00204F0B">
      <w:pPr>
        <w:rPr>
          <w:noProof/>
        </w:rPr>
      </w:pPr>
      <w:bookmarkStart w:id="7837" w:name="MCCQCTEMPBM_00000017"/>
    </w:p>
    <w:bookmarkEnd w:id="7837"/>
    <w:p w14:paraId="3CAE4319" w14:textId="77777777" w:rsidR="0009132A" w:rsidRPr="00A07E7A" w:rsidRDefault="0009132A" w:rsidP="0009132A">
      <w:pPr>
        <w:pStyle w:val="Heading8"/>
      </w:pPr>
      <w:r w:rsidRPr="00A07E7A">
        <w:br w:type="page"/>
      </w:r>
      <w:bookmarkStart w:id="7838" w:name="_Toc20215983"/>
      <w:bookmarkStart w:id="7839" w:name="_Toc27496545"/>
      <w:bookmarkStart w:id="7840" w:name="_Toc36108346"/>
      <w:bookmarkStart w:id="7841" w:name="_Toc44599126"/>
      <w:bookmarkStart w:id="7842" w:name="_Toc44603013"/>
      <w:bookmarkStart w:id="7843" w:name="_Toc45198190"/>
      <w:bookmarkStart w:id="7844" w:name="_Toc45696223"/>
      <w:bookmarkStart w:id="7845" w:name="_Toc51773999"/>
      <w:bookmarkStart w:id="7846" w:name="_Toc51774915"/>
      <w:bookmarkStart w:id="7847" w:name="_Toc193389583"/>
      <w:r w:rsidRPr="00A07E7A">
        <w:t>Annex</w:t>
      </w:r>
      <w:r w:rsidRPr="00A07E7A">
        <w:rPr>
          <w:noProof/>
        </w:rPr>
        <w:t xml:space="preserve"> </w:t>
      </w:r>
      <w:r w:rsidR="004362ED" w:rsidRPr="00A07E7A">
        <w:rPr>
          <w:noProof/>
        </w:rPr>
        <w:t>G</w:t>
      </w:r>
      <w:r w:rsidRPr="00A07E7A">
        <w:rPr>
          <w:noProof/>
        </w:rPr>
        <w:t xml:space="preserve"> (normative):</w:t>
      </w:r>
      <w:r w:rsidRPr="00A07E7A">
        <w:rPr>
          <w:noProof/>
        </w:rPr>
        <w:br/>
        <w:t>Counters</w:t>
      </w:r>
      <w:r w:rsidR="00356A2C">
        <w:rPr>
          <w:noProof/>
        </w:rPr>
        <w:t xml:space="preserve"> and states</w:t>
      </w:r>
      <w:bookmarkEnd w:id="7838"/>
      <w:bookmarkEnd w:id="7839"/>
      <w:bookmarkEnd w:id="7840"/>
      <w:bookmarkEnd w:id="7841"/>
      <w:bookmarkEnd w:id="7842"/>
      <w:bookmarkEnd w:id="7843"/>
      <w:bookmarkEnd w:id="7844"/>
      <w:bookmarkEnd w:id="7845"/>
      <w:bookmarkEnd w:id="7846"/>
      <w:bookmarkEnd w:id="7847"/>
    </w:p>
    <w:p w14:paraId="0450E7FC" w14:textId="77777777" w:rsidR="0009132A" w:rsidRPr="00A07E7A" w:rsidRDefault="004362ED" w:rsidP="0009132A">
      <w:pPr>
        <w:pStyle w:val="Heading1"/>
      </w:pPr>
      <w:bookmarkStart w:id="7848" w:name="_Toc20215984"/>
      <w:bookmarkStart w:id="7849" w:name="_Toc27496546"/>
      <w:bookmarkStart w:id="7850" w:name="_Toc36108347"/>
      <w:bookmarkStart w:id="7851" w:name="_Toc44599127"/>
      <w:bookmarkStart w:id="7852" w:name="_Toc44603014"/>
      <w:bookmarkStart w:id="7853" w:name="_Toc45198191"/>
      <w:bookmarkStart w:id="7854" w:name="_Toc45696224"/>
      <w:bookmarkStart w:id="7855" w:name="_Toc51774000"/>
      <w:bookmarkStart w:id="7856" w:name="_Toc51774916"/>
      <w:bookmarkStart w:id="7857" w:name="_Toc193389584"/>
      <w:r w:rsidRPr="00A07E7A">
        <w:t>G</w:t>
      </w:r>
      <w:r w:rsidR="0009132A" w:rsidRPr="00A07E7A">
        <w:t>.1</w:t>
      </w:r>
      <w:r w:rsidR="0009132A" w:rsidRPr="00A07E7A">
        <w:tab/>
        <w:t>General</w:t>
      </w:r>
      <w:bookmarkEnd w:id="7848"/>
      <w:bookmarkEnd w:id="7849"/>
      <w:bookmarkEnd w:id="7850"/>
      <w:bookmarkEnd w:id="7851"/>
      <w:bookmarkEnd w:id="7852"/>
      <w:bookmarkEnd w:id="7853"/>
      <w:bookmarkEnd w:id="7854"/>
      <w:bookmarkEnd w:id="7855"/>
      <w:bookmarkEnd w:id="7856"/>
      <w:bookmarkEnd w:id="7857"/>
    </w:p>
    <w:p w14:paraId="2EE0501E" w14:textId="77777777" w:rsidR="0009132A" w:rsidRPr="00A07E7A" w:rsidRDefault="0009132A" w:rsidP="0009132A">
      <w:r w:rsidRPr="00A07E7A">
        <w:t xml:space="preserve">The following tables give a brief description of counters </w:t>
      </w:r>
      <w:r w:rsidR="00356A2C">
        <w:t xml:space="preserve">and states </w:t>
      </w:r>
      <w:r w:rsidRPr="00A07E7A">
        <w:t>used in the present document.</w:t>
      </w:r>
    </w:p>
    <w:p w14:paraId="6E6E50C2" w14:textId="77777777" w:rsidR="00921FEC" w:rsidRDefault="005B0A13" w:rsidP="00921FEC">
      <w:pPr>
        <w:pStyle w:val="Heading1"/>
      </w:pPr>
      <w:bookmarkStart w:id="7858" w:name="_Toc20215985"/>
      <w:bookmarkStart w:id="7859" w:name="_Toc27496547"/>
      <w:bookmarkStart w:id="7860" w:name="_Toc36108348"/>
      <w:bookmarkStart w:id="7861" w:name="_Toc44599128"/>
      <w:bookmarkStart w:id="7862" w:name="_Toc44603015"/>
      <w:bookmarkStart w:id="7863" w:name="_Toc45198192"/>
      <w:bookmarkStart w:id="7864" w:name="_Toc45696225"/>
      <w:bookmarkStart w:id="7865" w:name="_Toc51774001"/>
      <w:bookmarkStart w:id="7866" w:name="_Toc51774917"/>
      <w:bookmarkStart w:id="7867" w:name="_Toc193389585"/>
      <w:r w:rsidRPr="00A07E7A">
        <w:t>G</w:t>
      </w:r>
      <w:r w:rsidR="0009132A" w:rsidRPr="00A07E7A">
        <w:t>.2</w:t>
      </w:r>
      <w:r w:rsidR="0009132A" w:rsidRPr="00A07E7A">
        <w:tab/>
        <w:t>On-network counters</w:t>
      </w:r>
      <w:bookmarkEnd w:id="7858"/>
      <w:bookmarkEnd w:id="7859"/>
      <w:bookmarkEnd w:id="7860"/>
      <w:bookmarkEnd w:id="7861"/>
      <w:bookmarkEnd w:id="7862"/>
      <w:bookmarkEnd w:id="7863"/>
      <w:bookmarkEnd w:id="7864"/>
      <w:bookmarkEnd w:id="7865"/>
      <w:bookmarkEnd w:id="7866"/>
      <w:bookmarkEnd w:id="7867"/>
    </w:p>
    <w:p w14:paraId="191D15B8" w14:textId="77777777" w:rsidR="0009132A" w:rsidRPr="00A07E7A" w:rsidRDefault="00921FEC" w:rsidP="00921FEC">
      <w:r>
        <w:t>None defined.</w:t>
      </w:r>
    </w:p>
    <w:p w14:paraId="0BD6F569" w14:textId="77777777" w:rsidR="0009132A" w:rsidRPr="00A07E7A" w:rsidRDefault="005B0A13" w:rsidP="0009132A">
      <w:pPr>
        <w:pStyle w:val="Heading1"/>
      </w:pPr>
      <w:bookmarkStart w:id="7868" w:name="_Toc20215986"/>
      <w:bookmarkStart w:id="7869" w:name="_Toc27496548"/>
      <w:bookmarkStart w:id="7870" w:name="_Toc36108349"/>
      <w:bookmarkStart w:id="7871" w:name="_Toc44599129"/>
      <w:bookmarkStart w:id="7872" w:name="_Toc44603016"/>
      <w:bookmarkStart w:id="7873" w:name="_Toc45198193"/>
      <w:bookmarkStart w:id="7874" w:name="_Toc45696226"/>
      <w:bookmarkStart w:id="7875" w:name="_Toc51774002"/>
      <w:bookmarkStart w:id="7876" w:name="_Toc51774918"/>
      <w:bookmarkStart w:id="7877" w:name="_Toc193389586"/>
      <w:r w:rsidRPr="00A07E7A">
        <w:t>G</w:t>
      </w:r>
      <w:r w:rsidR="0009132A" w:rsidRPr="00A07E7A">
        <w:t>.3</w:t>
      </w:r>
      <w:r w:rsidR="0009132A" w:rsidRPr="00A07E7A">
        <w:tab/>
        <w:t>Off-network counters</w:t>
      </w:r>
      <w:bookmarkEnd w:id="7868"/>
      <w:bookmarkEnd w:id="7869"/>
      <w:bookmarkEnd w:id="7870"/>
      <w:bookmarkEnd w:id="7871"/>
      <w:bookmarkEnd w:id="7872"/>
      <w:bookmarkEnd w:id="7873"/>
      <w:bookmarkEnd w:id="7874"/>
      <w:bookmarkEnd w:id="7875"/>
      <w:bookmarkEnd w:id="7876"/>
      <w:bookmarkEnd w:id="7877"/>
    </w:p>
    <w:p w14:paraId="50916E26" w14:textId="77777777" w:rsidR="0009132A" w:rsidRPr="00A07E7A" w:rsidRDefault="005B0A13" w:rsidP="0009132A">
      <w:pPr>
        <w:pStyle w:val="Heading2"/>
        <w:rPr>
          <w:rFonts w:eastAsia="Malgun Gothic"/>
        </w:rPr>
      </w:pPr>
      <w:bookmarkStart w:id="7878" w:name="_Toc20215987"/>
      <w:bookmarkStart w:id="7879" w:name="_Toc27496549"/>
      <w:bookmarkStart w:id="7880" w:name="_Toc36108350"/>
      <w:bookmarkStart w:id="7881" w:name="_Toc44599130"/>
      <w:bookmarkStart w:id="7882" w:name="_Toc44603017"/>
      <w:bookmarkStart w:id="7883" w:name="_Toc45198194"/>
      <w:bookmarkStart w:id="7884" w:name="_Toc45696227"/>
      <w:bookmarkStart w:id="7885" w:name="_Toc51774003"/>
      <w:bookmarkStart w:id="7886" w:name="_Toc51774919"/>
      <w:bookmarkStart w:id="7887" w:name="_Toc193389587"/>
      <w:r w:rsidRPr="00A07E7A">
        <w:rPr>
          <w:rFonts w:eastAsia="Malgun Gothic"/>
        </w:rPr>
        <w:t>G</w:t>
      </w:r>
      <w:r w:rsidR="0009132A" w:rsidRPr="00A07E7A">
        <w:rPr>
          <w:rFonts w:eastAsia="Malgun Gothic"/>
        </w:rPr>
        <w:t>.3.1</w:t>
      </w:r>
      <w:r w:rsidR="0009132A" w:rsidRPr="00A07E7A">
        <w:rPr>
          <w:rFonts w:eastAsia="Malgun Gothic"/>
        </w:rPr>
        <w:tab/>
        <w:t>Counters in off-network SDS</w:t>
      </w:r>
      <w:bookmarkEnd w:id="7878"/>
      <w:bookmarkEnd w:id="7879"/>
      <w:bookmarkEnd w:id="7880"/>
      <w:bookmarkEnd w:id="7881"/>
      <w:bookmarkEnd w:id="7882"/>
      <w:bookmarkEnd w:id="7883"/>
      <w:bookmarkEnd w:id="7884"/>
      <w:bookmarkEnd w:id="7885"/>
      <w:bookmarkEnd w:id="7886"/>
      <w:bookmarkEnd w:id="7887"/>
    </w:p>
    <w:p w14:paraId="763B79B3" w14:textId="77777777" w:rsidR="0009132A" w:rsidRPr="00A07E7A" w:rsidRDefault="0009132A" w:rsidP="0009132A">
      <w:pPr>
        <w:rPr>
          <w:rFonts w:eastAsia="Malgun Gothic"/>
        </w:rPr>
      </w:pPr>
      <w:r w:rsidRPr="00A07E7A">
        <w:t>The table </w:t>
      </w:r>
      <w:r w:rsidR="004362ED" w:rsidRPr="00A07E7A">
        <w:t>G</w:t>
      </w:r>
      <w:r w:rsidRPr="00A07E7A">
        <w:t>.3.1-1 lists the counters used in off-network SDS, their default upper limits and the action to take upon reaching the upper limit. The counters start at 1.</w:t>
      </w:r>
    </w:p>
    <w:p w14:paraId="62B8B652" w14:textId="77777777" w:rsidR="0009132A" w:rsidRPr="00A07E7A" w:rsidRDefault="0009132A" w:rsidP="0009132A">
      <w:pPr>
        <w:pStyle w:val="TH"/>
      </w:pPr>
      <w:r w:rsidRPr="00A07E7A">
        <w:t>Table </w:t>
      </w:r>
      <w:r w:rsidR="004362ED" w:rsidRPr="00A07E7A">
        <w:t>G</w:t>
      </w:r>
      <w:r w:rsidRPr="00A07E7A">
        <w:t>.3.1-1: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09132A" w14:paraId="711A30FC" w14:textId="77777777" w:rsidTr="00F65A5E">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63375003" w14:textId="77777777" w:rsidR="0009132A" w:rsidRDefault="0009132A" w:rsidP="00F65A5E">
            <w:pPr>
              <w:pStyle w:val="TAH"/>
            </w:pPr>
            <w:r>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5C057654" w14:textId="77777777" w:rsidR="0009132A" w:rsidRDefault="0009132A" w:rsidP="00F65A5E">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995C4A" w14:textId="77777777" w:rsidR="0009132A" w:rsidRDefault="0009132A" w:rsidP="00F65A5E">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E7672AE" w14:textId="77777777" w:rsidR="0009132A" w:rsidRDefault="0009132A" w:rsidP="00F65A5E">
            <w:pPr>
              <w:pStyle w:val="TAH"/>
            </w:pPr>
            <w:r>
              <w:t>Upon reaching the upper limit</w:t>
            </w:r>
          </w:p>
        </w:tc>
      </w:tr>
      <w:tr w:rsidR="0009132A" w14:paraId="7D5C838A" w14:textId="77777777" w:rsidTr="00F65A5E">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4D62118" w14:textId="77777777" w:rsidR="0009132A" w:rsidRDefault="0009132A" w:rsidP="00F65A5E">
            <w:pPr>
              <w:pStyle w:val="TAL"/>
              <w:rPr>
                <w:lang w:eastAsia="ar-SA"/>
              </w:rPr>
            </w:pPr>
            <w:r>
              <w:t xml:space="preserve">CFS1 </w:t>
            </w:r>
            <w:r>
              <w:rPr>
                <w:lang w:eastAsia="ko-KR"/>
              </w:rPr>
              <w:t>(SDS message retransmission)</w:t>
            </w:r>
          </w:p>
          <w:p w14:paraId="75C05EC5" w14:textId="77777777" w:rsidR="0009132A" w:rsidRDefault="0009132A" w:rsidP="00F65A5E">
            <w:pPr>
              <w:pStyle w:val="TAL"/>
            </w:pPr>
          </w:p>
        </w:tc>
        <w:tc>
          <w:tcPr>
            <w:tcW w:w="3055" w:type="dxa"/>
            <w:tcBorders>
              <w:top w:val="single" w:sz="4" w:space="0" w:color="auto"/>
              <w:left w:val="single" w:sz="4" w:space="0" w:color="auto"/>
              <w:bottom w:val="single" w:sz="4" w:space="0" w:color="auto"/>
              <w:right w:val="single" w:sz="4" w:space="0" w:color="auto"/>
            </w:tcBorders>
          </w:tcPr>
          <w:p w14:paraId="7000AF96" w14:textId="77777777" w:rsidR="0009132A" w:rsidRDefault="0009132A" w:rsidP="00F65A5E">
            <w:pPr>
              <w:pStyle w:val="TAL"/>
            </w:pPr>
            <w:r>
              <w:t xml:space="preserve">Default value: 5 </w:t>
            </w:r>
          </w:p>
          <w:p w14:paraId="655D0FCA" w14:textId="77777777" w:rsidR="0009132A" w:rsidRDefault="0009132A" w:rsidP="00F65A5E">
            <w:pPr>
              <w:pStyle w:val="TAL"/>
            </w:pPr>
          </w:p>
          <w:p w14:paraId="3E33B3CA" w14:textId="77777777" w:rsidR="0009132A" w:rsidRDefault="0009132A" w:rsidP="00F65A5E">
            <w:pPr>
              <w:pStyle w:val="TAL"/>
            </w:pPr>
            <w:r>
              <w:t>Configurable.</w:t>
            </w:r>
          </w:p>
          <w:p w14:paraId="60852C70" w14:textId="77777777" w:rsidR="0009132A" w:rsidRDefault="0009132A" w:rsidP="00F65A5E">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7006BFA4" w14:textId="77777777" w:rsidR="0009132A" w:rsidRDefault="0009132A" w:rsidP="00F65A5E">
            <w:pPr>
              <w:pStyle w:val="TAL"/>
            </w:pPr>
            <w:r>
              <w:t>TFS1</w:t>
            </w:r>
          </w:p>
        </w:tc>
        <w:tc>
          <w:tcPr>
            <w:tcW w:w="2007" w:type="dxa"/>
            <w:tcBorders>
              <w:top w:val="single" w:sz="4" w:space="0" w:color="auto"/>
              <w:left w:val="single" w:sz="4" w:space="0" w:color="auto"/>
              <w:bottom w:val="single" w:sz="4" w:space="0" w:color="auto"/>
              <w:right w:val="single" w:sz="4" w:space="0" w:color="auto"/>
            </w:tcBorders>
            <w:hideMark/>
          </w:tcPr>
          <w:p w14:paraId="4DF2F98D" w14:textId="77777777" w:rsidR="0009132A" w:rsidRDefault="0009132A" w:rsidP="00F65A5E">
            <w:pPr>
              <w:pStyle w:val="TAL"/>
            </w:pPr>
            <w:r>
              <w:t>Stop timer TFS1.</w:t>
            </w:r>
          </w:p>
        </w:tc>
      </w:tr>
      <w:tr w:rsidR="0009132A" w14:paraId="6E5BA12B" w14:textId="77777777" w:rsidTr="00F65A5E">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612F45DC" w14:textId="77777777" w:rsidR="0009132A" w:rsidRDefault="0009132A" w:rsidP="00F65A5E">
            <w:pPr>
              <w:pStyle w:val="TAL"/>
            </w:pPr>
            <w:r>
              <w:t xml:space="preserve">CFS2 </w:t>
            </w:r>
            <w:r>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D97E528" w14:textId="77777777" w:rsidR="0009132A" w:rsidRDefault="0009132A" w:rsidP="00F65A5E">
            <w:pPr>
              <w:pStyle w:val="TAL"/>
            </w:pPr>
            <w:r>
              <w:t>Default value: 5</w:t>
            </w:r>
          </w:p>
          <w:p w14:paraId="773F205F" w14:textId="77777777" w:rsidR="0009132A" w:rsidRDefault="0009132A" w:rsidP="00F65A5E">
            <w:pPr>
              <w:pStyle w:val="TAL"/>
            </w:pPr>
          </w:p>
          <w:p w14:paraId="4BC9CBA1" w14:textId="77777777" w:rsidR="0009132A" w:rsidRDefault="0009132A" w:rsidP="00F65A5E">
            <w:pPr>
              <w:pStyle w:val="TAL"/>
            </w:pPr>
            <w:r>
              <w:t>Configurable.</w:t>
            </w:r>
          </w:p>
          <w:p w14:paraId="1795C7B7" w14:textId="77777777" w:rsidR="0009132A" w:rsidRDefault="0009132A" w:rsidP="00F65A5E">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681B845B" w14:textId="77777777" w:rsidR="0009132A" w:rsidRDefault="0009132A" w:rsidP="00F65A5E">
            <w:pPr>
              <w:pStyle w:val="TAL"/>
            </w:pPr>
            <w:r>
              <w:t>TFS2</w:t>
            </w:r>
          </w:p>
        </w:tc>
        <w:tc>
          <w:tcPr>
            <w:tcW w:w="2007" w:type="dxa"/>
            <w:tcBorders>
              <w:top w:val="single" w:sz="4" w:space="0" w:color="auto"/>
              <w:left w:val="single" w:sz="4" w:space="0" w:color="auto"/>
              <w:bottom w:val="single" w:sz="4" w:space="0" w:color="auto"/>
              <w:right w:val="single" w:sz="4" w:space="0" w:color="auto"/>
            </w:tcBorders>
            <w:hideMark/>
          </w:tcPr>
          <w:p w14:paraId="02B17ED7" w14:textId="77777777" w:rsidR="0009132A" w:rsidRDefault="0009132A" w:rsidP="00F65A5E">
            <w:pPr>
              <w:pStyle w:val="TAL"/>
            </w:pPr>
            <w:r>
              <w:rPr>
                <w:lang w:eastAsia="ko-KR"/>
              </w:rPr>
              <w:t>Stop timer TFS2</w:t>
            </w:r>
            <w:r>
              <w:t>.</w:t>
            </w:r>
          </w:p>
        </w:tc>
      </w:tr>
    </w:tbl>
    <w:p w14:paraId="4C42EF20" w14:textId="77777777" w:rsidR="0009132A" w:rsidRDefault="0009132A" w:rsidP="0009132A"/>
    <w:p w14:paraId="3EDC7CCF" w14:textId="77777777" w:rsidR="00356A2C" w:rsidRDefault="00356A2C" w:rsidP="00356A2C">
      <w:pPr>
        <w:pStyle w:val="Heading1"/>
      </w:pPr>
      <w:bookmarkStart w:id="7888" w:name="_Toc20215988"/>
      <w:bookmarkStart w:id="7889" w:name="_Toc27496550"/>
      <w:bookmarkStart w:id="7890" w:name="_Toc36108351"/>
      <w:bookmarkStart w:id="7891" w:name="_Toc44599131"/>
      <w:bookmarkStart w:id="7892" w:name="_Toc44603018"/>
      <w:bookmarkStart w:id="7893" w:name="_Toc45198195"/>
      <w:bookmarkStart w:id="7894" w:name="_Toc45696228"/>
      <w:bookmarkStart w:id="7895" w:name="_Toc51774004"/>
      <w:bookmarkStart w:id="7896" w:name="_Toc51774920"/>
      <w:bookmarkStart w:id="7897" w:name="_Toc193389588"/>
      <w:r w:rsidRPr="0073469F">
        <w:t>G.</w:t>
      </w:r>
      <w:r>
        <w:t>4</w:t>
      </w:r>
      <w:r w:rsidRPr="0073469F">
        <w:tab/>
      </w:r>
      <w:r>
        <w:t xml:space="preserve">On-network </w:t>
      </w:r>
      <w:r w:rsidRPr="00DB79D7">
        <w:t>emergency</w:t>
      </w:r>
      <w:r>
        <w:t xml:space="preserve"> related states</w:t>
      </w:r>
      <w:bookmarkEnd w:id="7888"/>
      <w:bookmarkEnd w:id="7889"/>
      <w:bookmarkEnd w:id="7890"/>
      <w:bookmarkEnd w:id="7891"/>
      <w:bookmarkEnd w:id="7892"/>
      <w:bookmarkEnd w:id="7893"/>
      <w:bookmarkEnd w:id="7894"/>
      <w:bookmarkEnd w:id="7895"/>
      <w:bookmarkEnd w:id="7896"/>
      <w:bookmarkEnd w:id="7897"/>
    </w:p>
    <w:p w14:paraId="2BACF767" w14:textId="77777777" w:rsidR="00356A2C" w:rsidRPr="0073469F" w:rsidRDefault="00356A2C" w:rsidP="00B447CC">
      <w:pPr>
        <w:pStyle w:val="Heading2"/>
      </w:pPr>
      <w:bookmarkStart w:id="7898" w:name="_Toc20215989"/>
      <w:bookmarkStart w:id="7899" w:name="_Toc27496551"/>
      <w:bookmarkStart w:id="7900" w:name="_Toc36108352"/>
      <w:bookmarkStart w:id="7901" w:name="_Toc44599132"/>
      <w:bookmarkStart w:id="7902" w:name="_Toc44603019"/>
      <w:bookmarkStart w:id="7903" w:name="_Toc45198196"/>
      <w:bookmarkStart w:id="7904" w:name="_Toc45696229"/>
      <w:bookmarkStart w:id="7905" w:name="_Toc51774005"/>
      <w:bookmarkStart w:id="7906" w:name="_Toc51774921"/>
      <w:bookmarkStart w:id="7907" w:name="_Toc193389589"/>
      <w:r>
        <w:t>G.4.1</w:t>
      </w:r>
      <w:r>
        <w:tab/>
        <w:t>MCData</w:t>
      </w:r>
      <w:r w:rsidRPr="0073469F">
        <w:t xml:space="preserve"> emergency alert state</w:t>
      </w:r>
      <w:bookmarkEnd w:id="7898"/>
      <w:bookmarkEnd w:id="7899"/>
      <w:bookmarkEnd w:id="7900"/>
      <w:bookmarkEnd w:id="7901"/>
      <w:bookmarkEnd w:id="7902"/>
      <w:bookmarkEnd w:id="7903"/>
      <w:bookmarkEnd w:id="7904"/>
      <w:bookmarkEnd w:id="7905"/>
      <w:bookmarkEnd w:id="7906"/>
      <w:bookmarkEnd w:id="7907"/>
    </w:p>
    <w:p w14:paraId="259BFAF8" w14:textId="77777777" w:rsidR="00356A2C" w:rsidRPr="0073469F" w:rsidRDefault="00356A2C" w:rsidP="00356A2C">
      <w:pPr>
        <w:rPr>
          <w:noProof/>
        </w:rPr>
      </w:pPr>
      <w:r w:rsidRPr="0073469F">
        <w:rPr>
          <w:noProof/>
        </w:rPr>
        <w:t>Table G.</w:t>
      </w:r>
      <w:r>
        <w:rPr>
          <w:noProof/>
        </w:rPr>
        <w:t xml:space="preserve">4.1-1 </w:t>
      </w:r>
      <w:r w:rsidRPr="0073469F">
        <w:rPr>
          <w:noProof/>
        </w:rPr>
        <w:t xml:space="preserve">provides the semantics of the </w:t>
      </w:r>
      <w:r>
        <w:rPr>
          <w:noProof/>
        </w:rPr>
        <w:t>MCData</w:t>
      </w:r>
      <w:r w:rsidRPr="0073469F">
        <w:rPr>
          <w:noProof/>
        </w:rPr>
        <w:t xml:space="preserve"> emergency alert (</w:t>
      </w:r>
      <w:r>
        <w:rPr>
          <w:noProof/>
        </w:rPr>
        <w:t>MDEA</w:t>
      </w:r>
      <w:r w:rsidRPr="0073469F">
        <w:rPr>
          <w:noProof/>
        </w:rPr>
        <w:t xml:space="preserve">) state values. This is an internal state of the </w:t>
      </w:r>
      <w:r>
        <w:rPr>
          <w:noProof/>
        </w:rPr>
        <w:t>MCData</w:t>
      </w:r>
      <w:r w:rsidRPr="0073469F">
        <w:rPr>
          <w:noProof/>
        </w:rPr>
        <w:t xml:space="preserve"> client and is managed by the </w:t>
      </w:r>
      <w:r>
        <w:rPr>
          <w:noProof/>
        </w:rPr>
        <w:t>MCData</w:t>
      </w:r>
      <w:r w:rsidRPr="0073469F">
        <w:rPr>
          <w:noProof/>
        </w:rPr>
        <w:t xml:space="preserve"> client. These state</w:t>
      </w:r>
      <w:r>
        <w:rPr>
          <w:noProof/>
        </w:rPr>
        <w:t xml:space="preserve"> values</w:t>
      </w:r>
      <w:r w:rsidRPr="0073469F">
        <w:rPr>
          <w:noProof/>
        </w:rPr>
        <w:t xml:space="preserve"> aid in the managing of the information elements of </w:t>
      </w:r>
      <w:r>
        <w:rPr>
          <w:noProof/>
        </w:rPr>
        <w:t xml:space="preserve">MCData </w:t>
      </w:r>
      <w:r w:rsidRPr="0073469F">
        <w:rPr>
          <w:noProof/>
        </w:rPr>
        <w:t>emergency alerts and their cancellations.</w:t>
      </w:r>
    </w:p>
    <w:p w14:paraId="6BF7B9AF" w14:textId="77777777" w:rsidR="00356A2C" w:rsidRPr="0073469F" w:rsidRDefault="00356A2C" w:rsidP="00356A2C">
      <w:pPr>
        <w:pStyle w:val="TH"/>
        <w:rPr>
          <w:noProof/>
        </w:rPr>
      </w:pPr>
      <w:r w:rsidRPr="0073469F">
        <w:t>Table</w:t>
      </w:r>
      <w:r>
        <w:t> </w:t>
      </w:r>
      <w:r w:rsidRPr="0073469F">
        <w:t>G.</w:t>
      </w:r>
      <w:r>
        <w:t>4.1</w:t>
      </w:r>
      <w:r w:rsidRPr="0073469F">
        <w:t xml:space="preserve">-1: </w:t>
      </w:r>
      <w:r>
        <w:t>MCData</w:t>
      </w:r>
      <w:r w:rsidRPr="0073469F">
        <w:t xml:space="preserv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356A2C" w14:paraId="45865F99" w14:textId="77777777" w:rsidTr="00F0784F">
        <w:trPr>
          <w:trHeight w:val="354"/>
          <w:jc w:val="center"/>
        </w:trPr>
        <w:tc>
          <w:tcPr>
            <w:tcW w:w="2808" w:type="dxa"/>
          </w:tcPr>
          <w:p w14:paraId="199B5441" w14:textId="77777777" w:rsidR="00356A2C" w:rsidRDefault="00356A2C" w:rsidP="00F0784F">
            <w:pPr>
              <w:pStyle w:val="TAH"/>
              <w:rPr>
                <w:noProof/>
              </w:rPr>
            </w:pPr>
            <w:r>
              <w:t>MCData emergency alert state values</w:t>
            </w:r>
          </w:p>
        </w:tc>
        <w:tc>
          <w:tcPr>
            <w:tcW w:w="2638" w:type="dxa"/>
          </w:tcPr>
          <w:p w14:paraId="76FC07D1" w14:textId="77777777" w:rsidR="00356A2C" w:rsidRDefault="00356A2C" w:rsidP="00F0784F">
            <w:pPr>
              <w:pStyle w:val="TAH"/>
              <w:rPr>
                <w:noProof/>
              </w:rPr>
            </w:pPr>
            <w:r>
              <w:t>State-entering events</w:t>
            </w:r>
          </w:p>
        </w:tc>
        <w:tc>
          <w:tcPr>
            <w:tcW w:w="2493" w:type="dxa"/>
          </w:tcPr>
          <w:p w14:paraId="3DC4E4B2" w14:textId="77777777" w:rsidR="00356A2C" w:rsidRDefault="00356A2C" w:rsidP="00F0784F">
            <w:pPr>
              <w:pStyle w:val="TAH"/>
              <w:rPr>
                <w:noProof/>
              </w:rPr>
            </w:pPr>
            <w:r>
              <w:t>Comments</w:t>
            </w:r>
          </w:p>
        </w:tc>
      </w:tr>
      <w:tr w:rsidR="00356A2C" w14:paraId="2202B959" w14:textId="77777777" w:rsidTr="00F0784F">
        <w:trPr>
          <w:jc w:val="center"/>
        </w:trPr>
        <w:tc>
          <w:tcPr>
            <w:tcW w:w="2808" w:type="dxa"/>
          </w:tcPr>
          <w:p w14:paraId="4F0E4FBE" w14:textId="77777777" w:rsidR="00356A2C" w:rsidRDefault="00356A2C" w:rsidP="00F0784F">
            <w:pPr>
              <w:pStyle w:val="TAL"/>
            </w:pPr>
            <w:r>
              <w:rPr>
                <w:noProof/>
              </w:rPr>
              <w:t>MDEA 1: no-alert</w:t>
            </w:r>
          </w:p>
        </w:tc>
        <w:tc>
          <w:tcPr>
            <w:tcW w:w="2638" w:type="dxa"/>
          </w:tcPr>
          <w:p w14:paraId="7315F9B9" w14:textId="77777777" w:rsidR="00356A2C" w:rsidRDefault="00356A2C" w:rsidP="00F0784F">
            <w:pPr>
              <w:pStyle w:val="TAL"/>
              <w:rPr>
                <w:noProof/>
              </w:rPr>
            </w:pPr>
            <w:r>
              <w:rPr>
                <w:noProof/>
              </w:rPr>
              <w:t>initial state</w:t>
            </w:r>
          </w:p>
          <w:p w14:paraId="2D1A15E9" w14:textId="77777777" w:rsidR="00356A2C" w:rsidRDefault="00356A2C" w:rsidP="00F0784F">
            <w:pPr>
              <w:pStyle w:val="TAL"/>
              <w:rPr>
                <w:noProof/>
              </w:rPr>
            </w:pPr>
            <w:r>
              <w:rPr>
                <w:noProof/>
              </w:rPr>
              <w:t>emergency alert cancelled</w:t>
            </w:r>
          </w:p>
          <w:p w14:paraId="5CC74E1B" w14:textId="77777777" w:rsidR="00356A2C" w:rsidRDefault="00356A2C" w:rsidP="00F0784F">
            <w:pPr>
              <w:pStyle w:val="TAL"/>
            </w:pPr>
            <w:r>
              <w:rPr>
                <w:noProof/>
              </w:rPr>
              <w:t>emergency alert request denied</w:t>
            </w:r>
          </w:p>
        </w:tc>
        <w:tc>
          <w:tcPr>
            <w:tcW w:w="2493" w:type="dxa"/>
          </w:tcPr>
          <w:p w14:paraId="650C4011" w14:textId="77777777" w:rsidR="00356A2C" w:rsidRDefault="00356A2C" w:rsidP="00F0784F">
            <w:pPr>
              <w:pStyle w:val="TAL"/>
              <w:rPr>
                <w:noProof/>
              </w:rPr>
            </w:pPr>
            <w:r>
              <w:rPr>
                <w:noProof/>
              </w:rPr>
              <w:t>emergency alerts can be cancelled via requests with &lt;alert-ind&gt; set to "false" (by initiator or by authorised user)</w:t>
            </w:r>
          </w:p>
        </w:tc>
      </w:tr>
      <w:tr w:rsidR="00356A2C" w14:paraId="45E2812A" w14:textId="77777777" w:rsidTr="00F0784F">
        <w:trPr>
          <w:jc w:val="center"/>
        </w:trPr>
        <w:tc>
          <w:tcPr>
            <w:tcW w:w="2808" w:type="dxa"/>
          </w:tcPr>
          <w:p w14:paraId="5D8D57C2" w14:textId="77777777" w:rsidR="00356A2C" w:rsidRDefault="00356A2C" w:rsidP="00F0784F">
            <w:pPr>
              <w:pStyle w:val="TAL"/>
            </w:pPr>
            <w:r>
              <w:rPr>
                <w:noProof/>
              </w:rPr>
              <w:t>MDEA 2: emergency-alert-confirm-pending</w:t>
            </w:r>
          </w:p>
        </w:tc>
        <w:tc>
          <w:tcPr>
            <w:tcW w:w="2638" w:type="dxa"/>
          </w:tcPr>
          <w:p w14:paraId="126C91CF" w14:textId="77777777" w:rsidR="00356A2C" w:rsidRDefault="00356A2C" w:rsidP="00F0784F">
            <w:pPr>
              <w:pStyle w:val="TAL"/>
            </w:pPr>
            <w:r>
              <w:rPr>
                <w:noProof/>
              </w:rPr>
              <w:t xml:space="preserve">emergency alert request sent </w:t>
            </w:r>
          </w:p>
        </w:tc>
        <w:tc>
          <w:tcPr>
            <w:tcW w:w="2493" w:type="dxa"/>
          </w:tcPr>
          <w:p w14:paraId="6A226DFD" w14:textId="77777777" w:rsidR="00356A2C" w:rsidRDefault="00356A2C" w:rsidP="00F0784F">
            <w:pPr>
              <w:pStyle w:val="TAL"/>
              <w:rPr>
                <w:noProof/>
              </w:rPr>
            </w:pPr>
            <w:r>
              <w:rPr>
                <w:noProof/>
              </w:rPr>
              <w:t>emergency alerts can be requested using  &lt;alert-ind&gt; set to "true"</w:t>
            </w:r>
          </w:p>
        </w:tc>
      </w:tr>
      <w:tr w:rsidR="00356A2C" w14:paraId="4ECC24C7" w14:textId="77777777" w:rsidTr="00F0784F">
        <w:trPr>
          <w:jc w:val="center"/>
        </w:trPr>
        <w:tc>
          <w:tcPr>
            <w:tcW w:w="2808" w:type="dxa"/>
          </w:tcPr>
          <w:p w14:paraId="1D820492" w14:textId="77777777" w:rsidR="00356A2C" w:rsidRDefault="00356A2C" w:rsidP="00F0784F">
            <w:pPr>
              <w:pStyle w:val="TAL"/>
            </w:pPr>
            <w:r>
              <w:rPr>
                <w:noProof/>
              </w:rPr>
              <w:t>MDEA 3: emergency-alert -initiated</w:t>
            </w:r>
          </w:p>
        </w:tc>
        <w:tc>
          <w:tcPr>
            <w:tcW w:w="2638" w:type="dxa"/>
          </w:tcPr>
          <w:p w14:paraId="1FF6267D" w14:textId="77777777" w:rsidR="00356A2C" w:rsidRDefault="00356A2C" w:rsidP="00F0784F">
            <w:pPr>
              <w:pStyle w:val="TAL"/>
            </w:pPr>
            <w:r>
              <w:rPr>
                <w:noProof/>
              </w:rPr>
              <w:t>emergency alert response (success) received</w:t>
            </w:r>
          </w:p>
        </w:tc>
        <w:tc>
          <w:tcPr>
            <w:tcW w:w="2493" w:type="dxa"/>
          </w:tcPr>
          <w:p w14:paraId="412F4DE5" w14:textId="77777777" w:rsidR="00356A2C" w:rsidRDefault="00356A2C" w:rsidP="00F0784F">
            <w:pPr>
              <w:pStyle w:val="TAL"/>
            </w:pPr>
          </w:p>
        </w:tc>
      </w:tr>
      <w:tr w:rsidR="00356A2C" w14:paraId="1EC55AEC" w14:textId="77777777" w:rsidTr="00F0784F">
        <w:trPr>
          <w:jc w:val="center"/>
        </w:trPr>
        <w:tc>
          <w:tcPr>
            <w:tcW w:w="2808" w:type="dxa"/>
          </w:tcPr>
          <w:p w14:paraId="08ABD74A" w14:textId="77777777" w:rsidR="00356A2C" w:rsidRDefault="00356A2C" w:rsidP="00F0784F">
            <w:pPr>
              <w:pStyle w:val="TAL"/>
              <w:rPr>
                <w:noProof/>
              </w:rPr>
            </w:pPr>
            <w:r>
              <w:t>MDEA 4: emergency-alert-cancel-pending</w:t>
            </w:r>
          </w:p>
        </w:tc>
        <w:tc>
          <w:tcPr>
            <w:tcW w:w="2638" w:type="dxa"/>
          </w:tcPr>
          <w:p w14:paraId="436EE210" w14:textId="77777777" w:rsidR="00356A2C" w:rsidRDefault="00356A2C" w:rsidP="00F0784F">
            <w:pPr>
              <w:pStyle w:val="TAL"/>
              <w:rPr>
                <w:noProof/>
              </w:rPr>
            </w:pPr>
            <w:r>
              <w:rPr>
                <w:noProof/>
              </w:rPr>
              <w:t>emergency alert cancellation request sent by alert originator</w:t>
            </w:r>
          </w:p>
        </w:tc>
        <w:tc>
          <w:tcPr>
            <w:tcW w:w="2493" w:type="dxa"/>
          </w:tcPr>
          <w:p w14:paraId="0FE351CA" w14:textId="77777777" w:rsidR="00356A2C" w:rsidRDefault="00356A2C" w:rsidP="00F0784F">
            <w:pPr>
              <w:pStyle w:val="TAL"/>
              <w:rPr>
                <w:b/>
                <w:noProof/>
              </w:rPr>
            </w:pPr>
          </w:p>
        </w:tc>
      </w:tr>
    </w:tbl>
    <w:p w14:paraId="143DCD7A" w14:textId="77777777" w:rsidR="00356A2C" w:rsidRDefault="00356A2C" w:rsidP="00356A2C">
      <w:pPr>
        <w:jc w:val="center"/>
        <w:rPr>
          <w:lang w:val="en-US" w:eastAsia="ko-KR"/>
        </w:rPr>
      </w:pPr>
    </w:p>
    <w:p w14:paraId="22008E93" w14:textId="77777777" w:rsidR="00356A2C" w:rsidRPr="00B447CC" w:rsidRDefault="00356A2C" w:rsidP="00B447CC">
      <w:pPr>
        <w:pStyle w:val="EditorsNote"/>
        <w:rPr>
          <w:lang w:val="en-US" w:eastAsia="ko-KR"/>
        </w:rPr>
      </w:pPr>
      <w:r>
        <w:rPr>
          <w:lang w:val="en-US" w:eastAsia="ko-KR"/>
        </w:rPr>
        <w:t>Editor’s Note: [CR 0066, WI eMCData2] The text above needs to be revisited/revised if Stage 2 changes to include MCData emergency communications group or MCData emergency state.</w:t>
      </w:r>
    </w:p>
    <w:p w14:paraId="0A6A5B4C" w14:textId="77777777" w:rsidR="00796848" w:rsidRPr="0073469F" w:rsidRDefault="00796848" w:rsidP="00796848">
      <w:pPr>
        <w:pStyle w:val="Heading2"/>
      </w:pPr>
      <w:bookmarkStart w:id="7908" w:name="_Toc44599133"/>
      <w:bookmarkStart w:id="7909" w:name="_Toc44603020"/>
      <w:bookmarkStart w:id="7910" w:name="_Toc45198197"/>
      <w:bookmarkStart w:id="7911" w:name="_Toc45696230"/>
      <w:bookmarkStart w:id="7912" w:name="_Toc51774006"/>
      <w:bookmarkStart w:id="7913" w:name="_Toc51774922"/>
      <w:bookmarkStart w:id="7914" w:name="_Toc193389590"/>
      <w:r w:rsidRPr="0073469F">
        <w:t>G.</w:t>
      </w:r>
      <w:r>
        <w:t>4.2</w:t>
      </w:r>
      <w:r w:rsidRPr="0073469F">
        <w:tab/>
      </w:r>
      <w:r>
        <w:t>MCData</w:t>
      </w:r>
      <w:r w:rsidRPr="0073469F">
        <w:t xml:space="preserve"> emergency state</w:t>
      </w:r>
      <w:bookmarkEnd w:id="7908"/>
      <w:bookmarkEnd w:id="7909"/>
      <w:bookmarkEnd w:id="7910"/>
      <w:bookmarkEnd w:id="7911"/>
      <w:bookmarkEnd w:id="7912"/>
      <w:bookmarkEnd w:id="7913"/>
      <w:bookmarkEnd w:id="7914"/>
    </w:p>
    <w:p w14:paraId="2D3D276F" w14:textId="77777777" w:rsidR="00796848" w:rsidRPr="0073469F" w:rsidRDefault="00796848" w:rsidP="00796848">
      <w:r w:rsidRPr="0073469F">
        <w:t xml:space="preserve">The </w:t>
      </w:r>
      <w:r>
        <w:t>MCData</w:t>
      </w:r>
      <w:r w:rsidRPr="0073469F">
        <w:t xml:space="preserve"> emergency state is managed by the </w:t>
      </w:r>
      <w:r>
        <w:t>MCData</w:t>
      </w:r>
      <w:r w:rsidRPr="0073469F">
        <w:t xml:space="preserve"> client and </w:t>
      </w:r>
      <w:r>
        <w:t>MCData</w:t>
      </w:r>
      <w:r w:rsidRPr="0073469F">
        <w:t xml:space="preserve"> user. High-level characteristics of this state are captured in table G.</w:t>
      </w:r>
      <w:r>
        <w:t>4.2-1.</w:t>
      </w:r>
    </w:p>
    <w:p w14:paraId="1E1EA957" w14:textId="77777777" w:rsidR="00796848" w:rsidRPr="0073469F" w:rsidRDefault="00796848" w:rsidP="00796848">
      <w:pPr>
        <w:pStyle w:val="TH"/>
      </w:pPr>
      <w:r w:rsidRPr="0073469F">
        <w:t>Table</w:t>
      </w:r>
      <w:r>
        <w:t> </w:t>
      </w:r>
      <w:r w:rsidRPr="0073469F">
        <w:t>G.</w:t>
      </w:r>
      <w:r>
        <w:rPr>
          <w:lang w:val="en-US"/>
        </w:rPr>
        <w:t>4.2</w:t>
      </w:r>
      <w:r w:rsidRPr="0073469F">
        <w:t xml:space="preserve">-1: </w:t>
      </w:r>
      <w:r>
        <w:t>MCData</w:t>
      </w:r>
      <w:r w:rsidRPr="0073469F">
        <w:t xml:space="preserve">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119"/>
        <w:gridCol w:w="2464"/>
        <w:gridCol w:w="2464"/>
      </w:tblGrid>
      <w:tr w:rsidR="00796848" w14:paraId="3EA1232D" w14:textId="77777777" w:rsidTr="0007343F">
        <w:trPr>
          <w:trHeight w:val="354"/>
        </w:trPr>
        <w:tc>
          <w:tcPr>
            <w:tcW w:w="2808" w:type="dxa"/>
            <w:vAlign w:val="center"/>
          </w:tcPr>
          <w:p w14:paraId="1953242F" w14:textId="77777777" w:rsidR="00796848" w:rsidRDefault="00796848" w:rsidP="0007343F">
            <w:pPr>
              <w:pStyle w:val="TAH"/>
              <w:rPr>
                <w:noProof/>
              </w:rPr>
            </w:pPr>
            <w:r>
              <w:rPr>
                <w:noProof/>
              </w:rPr>
              <w:t>MCData emergency state</w:t>
            </w:r>
          </w:p>
        </w:tc>
        <w:tc>
          <w:tcPr>
            <w:tcW w:w="2119" w:type="dxa"/>
            <w:vAlign w:val="center"/>
          </w:tcPr>
          <w:p w14:paraId="259FCDAE" w14:textId="77777777" w:rsidR="00796848" w:rsidRDefault="00796848" w:rsidP="0007343F">
            <w:pPr>
              <w:pStyle w:val="TAH"/>
              <w:rPr>
                <w:noProof/>
              </w:rPr>
            </w:pPr>
            <w:r>
              <w:rPr>
                <w:noProof/>
              </w:rPr>
              <w:t>State-setting events</w:t>
            </w:r>
          </w:p>
        </w:tc>
        <w:tc>
          <w:tcPr>
            <w:tcW w:w="2464" w:type="dxa"/>
            <w:vAlign w:val="center"/>
          </w:tcPr>
          <w:p w14:paraId="7EA2654C" w14:textId="77777777" w:rsidR="00796848" w:rsidRDefault="00796848" w:rsidP="0007343F">
            <w:pPr>
              <w:pStyle w:val="TAH"/>
              <w:rPr>
                <w:noProof/>
              </w:rPr>
            </w:pPr>
            <w:r>
              <w:rPr>
                <w:noProof/>
              </w:rPr>
              <w:t>State-clearing events</w:t>
            </w:r>
          </w:p>
        </w:tc>
        <w:tc>
          <w:tcPr>
            <w:tcW w:w="2464" w:type="dxa"/>
            <w:vAlign w:val="center"/>
          </w:tcPr>
          <w:p w14:paraId="371513B0" w14:textId="77777777" w:rsidR="00796848" w:rsidRDefault="00796848" w:rsidP="0007343F">
            <w:pPr>
              <w:pStyle w:val="TAH"/>
              <w:rPr>
                <w:noProof/>
              </w:rPr>
            </w:pPr>
            <w:r>
              <w:rPr>
                <w:noProof/>
              </w:rPr>
              <w:t>Comments</w:t>
            </w:r>
          </w:p>
        </w:tc>
      </w:tr>
      <w:tr w:rsidR="00796848" w14:paraId="37411298" w14:textId="77777777" w:rsidTr="0007343F">
        <w:tc>
          <w:tcPr>
            <w:tcW w:w="2808" w:type="dxa"/>
          </w:tcPr>
          <w:p w14:paraId="46CF3FD4" w14:textId="77777777" w:rsidR="00796848" w:rsidRDefault="00796848" w:rsidP="0007343F">
            <w:pPr>
              <w:pStyle w:val="TAL"/>
              <w:rPr>
                <w:bCs/>
                <w:noProof/>
              </w:rPr>
            </w:pPr>
            <w:r>
              <w:rPr>
                <w:bCs/>
                <w:noProof/>
              </w:rPr>
              <w:t>Values:</w:t>
            </w:r>
          </w:p>
          <w:p w14:paraId="17D070A0" w14:textId="77777777" w:rsidR="00796848" w:rsidRDefault="00796848" w:rsidP="0007343F">
            <w:pPr>
              <w:pStyle w:val="TAL"/>
            </w:pPr>
          </w:p>
          <w:p w14:paraId="327D5DFA" w14:textId="77777777" w:rsidR="00796848" w:rsidRDefault="00796848" w:rsidP="0007343F">
            <w:pPr>
              <w:pStyle w:val="TAL"/>
            </w:pPr>
            <w:r>
              <w:t>"set": MCData user is in a life-threatening situation</w:t>
            </w:r>
          </w:p>
          <w:p w14:paraId="0E8B0DF9" w14:textId="77777777" w:rsidR="00796848" w:rsidRDefault="00796848" w:rsidP="0007343F">
            <w:pPr>
              <w:pStyle w:val="TAL"/>
            </w:pPr>
          </w:p>
          <w:p w14:paraId="07A3CE3F" w14:textId="77777777" w:rsidR="00796848" w:rsidRDefault="00796848" w:rsidP="0007343F">
            <w:pPr>
              <w:pStyle w:val="TAL"/>
            </w:pPr>
            <w:r>
              <w:t>"clear": MCData user is not in a life-threatening situation</w:t>
            </w:r>
          </w:p>
          <w:p w14:paraId="322BF09F" w14:textId="77777777" w:rsidR="00796848" w:rsidRDefault="00796848" w:rsidP="0007343F">
            <w:pPr>
              <w:pStyle w:val="TAL"/>
            </w:pPr>
          </w:p>
          <w:p w14:paraId="5ABAE445" w14:textId="77777777" w:rsidR="00796848" w:rsidRDefault="00796848" w:rsidP="0007343F">
            <w:pPr>
              <w:pStyle w:val="TAL"/>
              <w:rPr>
                <w:bCs/>
              </w:rPr>
            </w:pPr>
            <w:r>
              <w:rPr>
                <w:bCs/>
              </w:rPr>
              <w:t>Managed by:</w:t>
            </w:r>
          </w:p>
          <w:p w14:paraId="4ED4031B" w14:textId="77777777" w:rsidR="00796848" w:rsidRDefault="00796848" w:rsidP="0007343F">
            <w:pPr>
              <w:pStyle w:val="TAL"/>
            </w:pPr>
            <w:r>
              <w:t>MCData client and MCData user</w:t>
            </w:r>
          </w:p>
          <w:p w14:paraId="36880D0F" w14:textId="77777777" w:rsidR="00796848" w:rsidRDefault="00796848" w:rsidP="0007343F">
            <w:pPr>
              <w:pStyle w:val="TAL"/>
            </w:pPr>
          </w:p>
        </w:tc>
        <w:tc>
          <w:tcPr>
            <w:tcW w:w="2119" w:type="dxa"/>
          </w:tcPr>
          <w:p w14:paraId="1C69C1A8" w14:textId="77777777" w:rsidR="00796848" w:rsidRDefault="00796848" w:rsidP="0007343F">
            <w:pPr>
              <w:pStyle w:val="TAL"/>
            </w:pPr>
            <w:r>
              <w:t>MCData emergency alert initiated</w:t>
            </w:r>
          </w:p>
          <w:p w14:paraId="20370F44" w14:textId="77777777" w:rsidR="00796848" w:rsidRDefault="00796848" w:rsidP="0007343F">
            <w:pPr>
              <w:pStyle w:val="TAL"/>
            </w:pPr>
          </w:p>
          <w:p w14:paraId="7B51773F" w14:textId="77777777" w:rsidR="00796848" w:rsidRDefault="00796848" w:rsidP="0007343F">
            <w:pPr>
              <w:pStyle w:val="TAL"/>
            </w:pPr>
            <w:r>
              <w:t xml:space="preserve">MCData emergency </w:t>
            </w:r>
            <w:r>
              <w:rPr>
                <w:lang w:val="en-US"/>
              </w:rPr>
              <w:t>communication</w:t>
            </w:r>
            <w:r>
              <w:t xml:space="preserve"> initiated</w:t>
            </w:r>
          </w:p>
          <w:p w14:paraId="7F589A07" w14:textId="77777777" w:rsidR="00796848" w:rsidRDefault="00796848" w:rsidP="0007343F">
            <w:pPr>
              <w:pStyle w:val="TAL"/>
            </w:pPr>
          </w:p>
          <w:p w14:paraId="0519FF59" w14:textId="77777777" w:rsidR="00796848" w:rsidRDefault="00796848" w:rsidP="0007343F">
            <w:pPr>
              <w:pStyle w:val="TAL"/>
            </w:pPr>
          </w:p>
        </w:tc>
        <w:tc>
          <w:tcPr>
            <w:tcW w:w="2464" w:type="dxa"/>
          </w:tcPr>
          <w:p w14:paraId="5165B619" w14:textId="77777777" w:rsidR="00796848" w:rsidRDefault="00796848" w:rsidP="0007343F">
            <w:pPr>
              <w:pStyle w:val="TAL"/>
            </w:pPr>
            <w:r>
              <w:t>MCData emergency alert cancelled (by initiator)</w:t>
            </w:r>
          </w:p>
          <w:p w14:paraId="4607C2D6" w14:textId="77777777" w:rsidR="00796848" w:rsidRDefault="00796848" w:rsidP="0007343F">
            <w:pPr>
              <w:pStyle w:val="TAL"/>
            </w:pPr>
          </w:p>
          <w:p w14:paraId="32CA58D8" w14:textId="77777777" w:rsidR="00796848" w:rsidRDefault="00796848" w:rsidP="0007343F">
            <w:pPr>
              <w:pStyle w:val="TAL"/>
            </w:pPr>
            <w:r>
              <w:t>MCData emergency alert cancelled (by authorised-user)</w:t>
            </w:r>
          </w:p>
          <w:p w14:paraId="17BF2CCA" w14:textId="77777777" w:rsidR="00796848" w:rsidRDefault="00796848" w:rsidP="0007343F">
            <w:pPr>
              <w:pStyle w:val="TAL"/>
            </w:pPr>
          </w:p>
          <w:p w14:paraId="1C25FE74" w14:textId="77777777" w:rsidR="00796848" w:rsidRDefault="00796848" w:rsidP="0007343F">
            <w:pPr>
              <w:pStyle w:val="TAL"/>
            </w:pPr>
            <w:r>
              <w:t>MCData emergency communication cancelled by initiator (if there is no outstanding MCData emergency alert)</w:t>
            </w:r>
          </w:p>
          <w:p w14:paraId="789F5D09" w14:textId="77777777" w:rsidR="00796848" w:rsidRDefault="00796848" w:rsidP="0007343F">
            <w:pPr>
              <w:pStyle w:val="TAL"/>
            </w:pPr>
          </w:p>
          <w:p w14:paraId="14C12B9E" w14:textId="77777777" w:rsidR="00796848" w:rsidRDefault="00796848" w:rsidP="0007343F">
            <w:pPr>
              <w:pStyle w:val="TAL"/>
            </w:pPr>
            <w:r>
              <w:t>MCData user manually clears the state</w:t>
            </w:r>
          </w:p>
        </w:tc>
        <w:tc>
          <w:tcPr>
            <w:tcW w:w="2464" w:type="dxa"/>
          </w:tcPr>
          <w:p w14:paraId="51B2FDED" w14:textId="77777777" w:rsidR="00796848" w:rsidRDefault="00796848" w:rsidP="0007343F">
            <w:pPr>
              <w:pStyle w:val="TAL"/>
            </w:pPr>
            <w:r>
              <w:t xml:space="preserve">While the MCData client is in the MCData emergency state, all group </w:t>
            </w:r>
            <w:r>
              <w:rPr>
                <w:lang w:val="en-US"/>
              </w:rPr>
              <w:t>communications</w:t>
            </w:r>
            <w:r>
              <w:t xml:space="preserve"> it makes will be MCData emergency group communications, providing the group is authorised for MCData emergency group communications.</w:t>
            </w:r>
          </w:p>
          <w:p w14:paraId="5AC44968" w14:textId="77777777" w:rsidR="00796848" w:rsidRDefault="00796848" w:rsidP="0007343F">
            <w:pPr>
              <w:pStyle w:val="TAL"/>
            </w:pPr>
            <w:r>
              <w:t xml:space="preserve">While in an emergency group communication while in the MCData emergency state, the MCData user is an emergency </w:t>
            </w:r>
            <w:r>
              <w:rPr>
                <w:lang w:val="en-US"/>
              </w:rPr>
              <w:t>participant</w:t>
            </w:r>
            <w:r>
              <w:t xml:space="preserve"> and will have pre-emptive priority over non-emergency </w:t>
            </w:r>
            <w:r>
              <w:rPr>
                <w:lang w:val="en-US"/>
              </w:rPr>
              <w:t>participant</w:t>
            </w:r>
            <w:r>
              <w:t>s in the emergency group communication.</w:t>
            </w:r>
          </w:p>
        </w:tc>
      </w:tr>
    </w:tbl>
    <w:p w14:paraId="567315B4" w14:textId="77777777" w:rsidR="00796848" w:rsidRPr="0073469F" w:rsidRDefault="00796848" w:rsidP="00796848">
      <w:pPr>
        <w:rPr>
          <w:lang w:eastAsia="zh-CN"/>
        </w:rPr>
      </w:pPr>
    </w:p>
    <w:p w14:paraId="181474FB" w14:textId="77777777" w:rsidR="00796848" w:rsidRPr="0073469F" w:rsidRDefault="00796848" w:rsidP="00796848">
      <w:pPr>
        <w:pStyle w:val="Heading2"/>
      </w:pPr>
      <w:bookmarkStart w:id="7915" w:name="_Toc20153186"/>
      <w:bookmarkStart w:id="7916" w:name="_Toc27495851"/>
      <w:bookmarkStart w:id="7917" w:name="_Toc44599134"/>
      <w:bookmarkStart w:id="7918" w:name="_Toc44603021"/>
      <w:bookmarkStart w:id="7919" w:name="_Toc45198198"/>
      <w:bookmarkStart w:id="7920" w:name="_Toc45696231"/>
      <w:bookmarkStart w:id="7921" w:name="_Toc51774007"/>
      <w:bookmarkStart w:id="7922" w:name="_Toc51774923"/>
      <w:bookmarkStart w:id="7923" w:name="_Toc193389591"/>
      <w:r w:rsidRPr="0073469F">
        <w:rPr>
          <w:lang w:eastAsia="zh-CN"/>
        </w:rPr>
        <w:t>G</w:t>
      </w:r>
      <w:r w:rsidRPr="0073469F">
        <w:t>.</w:t>
      </w:r>
      <w:r>
        <w:t>4.3</w:t>
      </w:r>
      <w:r w:rsidRPr="0073469F">
        <w:tab/>
        <w:t>In-progress emergency group state</w:t>
      </w:r>
      <w:bookmarkEnd w:id="7915"/>
      <w:bookmarkEnd w:id="7916"/>
      <w:bookmarkEnd w:id="7917"/>
      <w:bookmarkEnd w:id="7918"/>
      <w:bookmarkEnd w:id="7919"/>
      <w:bookmarkEnd w:id="7920"/>
      <w:bookmarkEnd w:id="7921"/>
      <w:bookmarkEnd w:id="7922"/>
      <w:bookmarkEnd w:id="7923"/>
    </w:p>
    <w:p w14:paraId="63D88BCF"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0578811C" w14:textId="77777777" w:rsidR="00796848" w:rsidRPr="0073469F" w:rsidRDefault="00796848" w:rsidP="00796848">
      <w:r w:rsidRPr="0073469F">
        <w:t xml:space="preserve">This state </w:t>
      </w:r>
      <w:r>
        <w:t>conforms with</w:t>
      </w:r>
      <w:r w:rsidRPr="0073469F">
        <w:t xml:space="preserve"> TS 23.</w:t>
      </w:r>
      <w:r>
        <w:rPr>
          <w:rFonts w:hint="eastAsia"/>
          <w:lang w:eastAsia="zh-CN"/>
        </w:rPr>
        <w:t>28</w:t>
      </w:r>
      <w:r>
        <w:rPr>
          <w:lang w:eastAsia="zh-CN"/>
        </w:rPr>
        <w:t>2 [2]</w:t>
      </w:r>
      <w:r w:rsidRPr="0073469F">
        <w:t xml:space="preserve">. It is managed by the controlling </w:t>
      </w:r>
      <w:r>
        <w:t>MCData</w:t>
      </w:r>
      <w:r w:rsidRPr="0073469F">
        <w:t xml:space="preserve"> function. High-level characteristics of this state are captured in table G.</w:t>
      </w:r>
      <w:r>
        <w:t>4.3</w:t>
      </w:r>
      <w:r w:rsidRPr="0073469F">
        <w:t>-1.</w:t>
      </w:r>
    </w:p>
    <w:p w14:paraId="7AFDBAC7" w14:textId="77777777" w:rsidR="00796848" w:rsidRPr="0073469F" w:rsidRDefault="00796848" w:rsidP="00796848">
      <w:pPr>
        <w:pStyle w:val="TH"/>
      </w:pPr>
      <w:r w:rsidRPr="0073469F">
        <w:t>Table</w:t>
      </w:r>
      <w:r>
        <w:t> </w:t>
      </w:r>
      <w:r w:rsidRPr="0073469F">
        <w:t>G.</w:t>
      </w:r>
      <w:r>
        <w:rPr>
          <w:lang w:val="en-US"/>
        </w:rPr>
        <w:t>4.3</w:t>
      </w:r>
      <w:r w:rsidRPr="0073469F">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796848" w14:paraId="10E1F651" w14:textId="77777777" w:rsidTr="0007343F">
        <w:trPr>
          <w:trHeight w:val="354"/>
          <w:jc w:val="center"/>
        </w:trPr>
        <w:tc>
          <w:tcPr>
            <w:tcW w:w="2808" w:type="dxa"/>
          </w:tcPr>
          <w:p w14:paraId="72F3598E" w14:textId="77777777" w:rsidR="00796848" w:rsidRDefault="00796848" w:rsidP="0007343F">
            <w:pPr>
              <w:pStyle w:val="TAH"/>
              <w:rPr>
                <w:noProof/>
              </w:rPr>
            </w:pPr>
            <w:r>
              <w:rPr>
                <w:noProof/>
              </w:rPr>
              <w:t>In-progress emergency group state values</w:t>
            </w:r>
          </w:p>
        </w:tc>
        <w:tc>
          <w:tcPr>
            <w:tcW w:w="2638" w:type="dxa"/>
          </w:tcPr>
          <w:p w14:paraId="7CBF80C3" w14:textId="77777777" w:rsidR="00796848" w:rsidRDefault="00796848" w:rsidP="0007343F">
            <w:pPr>
              <w:pStyle w:val="TAH"/>
              <w:rPr>
                <w:noProof/>
              </w:rPr>
            </w:pPr>
            <w:r>
              <w:rPr>
                <w:noProof/>
              </w:rPr>
              <w:t>State-entering events</w:t>
            </w:r>
          </w:p>
        </w:tc>
        <w:tc>
          <w:tcPr>
            <w:tcW w:w="1945" w:type="dxa"/>
          </w:tcPr>
          <w:p w14:paraId="59BBB37F" w14:textId="77777777" w:rsidR="00796848" w:rsidRDefault="00796848" w:rsidP="0007343F">
            <w:pPr>
              <w:pStyle w:val="TAH"/>
              <w:rPr>
                <w:noProof/>
              </w:rPr>
            </w:pPr>
            <w:r>
              <w:rPr>
                <w:noProof/>
              </w:rPr>
              <w:t>Comments</w:t>
            </w:r>
          </w:p>
        </w:tc>
      </w:tr>
      <w:tr w:rsidR="00796848" w14:paraId="7595D87A" w14:textId="77777777" w:rsidTr="0007343F">
        <w:trPr>
          <w:jc w:val="center"/>
        </w:trPr>
        <w:tc>
          <w:tcPr>
            <w:tcW w:w="2808" w:type="dxa"/>
          </w:tcPr>
          <w:p w14:paraId="47B33979" w14:textId="77777777" w:rsidR="00796848" w:rsidRDefault="00796848" w:rsidP="0007343F">
            <w:pPr>
              <w:pStyle w:val="TAL"/>
            </w:pPr>
            <w:r>
              <w:t>"true"</w:t>
            </w:r>
          </w:p>
        </w:tc>
        <w:tc>
          <w:tcPr>
            <w:tcW w:w="2638" w:type="dxa"/>
          </w:tcPr>
          <w:p w14:paraId="41B0ABB3" w14:textId="77777777" w:rsidR="00796848" w:rsidRDefault="00796848" w:rsidP="0007343F">
            <w:pPr>
              <w:pStyle w:val="TAL"/>
            </w:pPr>
            <w:r>
              <w:t>acceptance by the controlling MCData function of an MCData emergency group communication request.</w:t>
            </w:r>
          </w:p>
        </w:tc>
        <w:tc>
          <w:tcPr>
            <w:tcW w:w="1945" w:type="dxa"/>
          </w:tcPr>
          <w:p w14:paraId="31B7DC94" w14:textId="77777777" w:rsidR="00796848" w:rsidRDefault="00796848" w:rsidP="0007343F">
            <w:pPr>
              <w:pStyle w:val="TAL"/>
            </w:pPr>
          </w:p>
        </w:tc>
      </w:tr>
      <w:tr w:rsidR="00796848" w14:paraId="05950A79" w14:textId="77777777" w:rsidTr="0007343F">
        <w:trPr>
          <w:jc w:val="center"/>
        </w:trPr>
        <w:tc>
          <w:tcPr>
            <w:tcW w:w="2808" w:type="dxa"/>
          </w:tcPr>
          <w:p w14:paraId="109EC1CD" w14:textId="77777777" w:rsidR="00796848" w:rsidRDefault="00796848" w:rsidP="0007343F">
            <w:pPr>
              <w:pStyle w:val="TAL"/>
            </w:pPr>
            <w:r>
              <w:t>"false"</w:t>
            </w:r>
          </w:p>
        </w:tc>
        <w:tc>
          <w:tcPr>
            <w:tcW w:w="2638" w:type="dxa"/>
          </w:tcPr>
          <w:p w14:paraId="357D8427" w14:textId="77777777" w:rsidR="00796848" w:rsidRDefault="00796848" w:rsidP="0007343F">
            <w:pPr>
              <w:pStyle w:val="TAL"/>
            </w:pPr>
            <w:r>
              <w:t>initial state prior to any communication activity</w:t>
            </w:r>
          </w:p>
          <w:p w14:paraId="2B43AC3A" w14:textId="77777777" w:rsidR="00796848" w:rsidRDefault="00796848" w:rsidP="0007343F">
            <w:pPr>
              <w:pStyle w:val="TAL"/>
            </w:pPr>
          </w:p>
          <w:p w14:paraId="5E3301AA" w14:textId="77777777" w:rsidR="00796848" w:rsidRDefault="00796848" w:rsidP="0007343F">
            <w:pPr>
              <w:pStyle w:val="TAL"/>
            </w:pPr>
            <w:r>
              <w:t>acceptance by the controlling MCData function of an MCData emergency group cancel request.</w:t>
            </w:r>
          </w:p>
        </w:tc>
        <w:tc>
          <w:tcPr>
            <w:tcW w:w="1945" w:type="dxa"/>
          </w:tcPr>
          <w:p w14:paraId="65D3B35E" w14:textId="77777777" w:rsidR="00796848" w:rsidRDefault="00796848" w:rsidP="0007343F"/>
        </w:tc>
      </w:tr>
    </w:tbl>
    <w:p w14:paraId="41BF77F5" w14:textId="77777777" w:rsidR="00796848" w:rsidRPr="0073469F" w:rsidRDefault="00796848" w:rsidP="00796848">
      <w:pPr>
        <w:rPr>
          <w:lang w:eastAsia="zh-CN"/>
        </w:rPr>
      </w:pPr>
    </w:p>
    <w:p w14:paraId="6969CE17" w14:textId="77777777" w:rsidR="00796848" w:rsidRPr="0073469F" w:rsidRDefault="00796848" w:rsidP="00796848">
      <w:pPr>
        <w:pStyle w:val="Heading2"/>
      </w:pPr>
      <w:bookmarkStart w:id="7924" w:name="_Toc20153187"/>
      <w:bookmarkStart w:id="7925" w:name="_Toc27495852"/>
      <w:bookmarkStart w:id="7926" w:name="_Toc44599135"/>
      <w:bookmarkStart w:id="7927" w:name="_Toc44603022"/>
      <w:bookmarkStart w:id="7928" w:name="_Toc45198199"/>
      <w:bookmarkStart w:id="7929" w:name="_Toc45696232"/>
      <w:bookmarkStart w:id="7930" w:name="_Toc51774008"/>
      <w:bookmarkStart w:id="7931" w:name="_Toc51774924"/>
      <w:bookmarkStart w:id="7932" w:name="_Toc193389592"/>
      <w:r w:rsidRPr="0073469F">
        <w:rPr>
          <w:lang w:eastAsia="zh-CN"/>
        </w:rPr>
        <w:t>G</w:t>
      </w:r>
      <w:r w:rsidRPr="0073469F">
        <w:t>.</w:t>
      </w:r>
      <w:r>
        <w:rPr>
          <w:lang w:eastAsia="zh-CN"/>
        </w:rPr>
        <w:t>4.4</w:t>
      </w:r>
      <w:r w:rsidRPr="0073469F">
        <w:tab/>
      </w:r>
      <w:r>
        <w:t>MCData</w:t>
      </w:r>
      <w:r w:rsidRPr="0073469F">
        <w:t xml:space="preserve"> emergency group state</w:t>
      </w:r>
      <w:bookmarkEnd w:id="7924"/>
      <w:bookmarkEnd w:id="7925"/>
      <w:bookmarkEnd w:id="7926"/>
      <w:bookmarkEnd w:id="7927"/>
      <w:bookmarkEnd w:id="7928"/>
      <w:bookmarkEnd w:id="7929"/>
      <w:bookmarkEnd w:id="7930"/>
      <w:bookmarkEnd w:id="7931"/>
      <w:bookmarkEnd w:id="7932"/>
    </w:p>
    <w:p w14:paraId="1B142B43"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6FCC7A2F" w14:textId="77777777" w:rsidR="00796848" w:rsidRPr="0073469F" w:rsidRDefault="00796848" w:rsidP="00796848">
      <w:pPr>
        <w:rPr>
          <w:lang w:eastAsia="x-none"/>
        </w:rPr>
      </w:pPr>
      <w:r w:rsidRPr="0073469F">
        <w:rPr>
          <w:lang w:eastAsia="x-none"/>
        </w:rPr>
        <w:t xml:space="preserve">The </w:t>
      </w:r>
      <w:r>
        <w:rPr>
          <w:lang w:eastAsia="x-none"/>
        </w:rPr>
        <w:t>MCData</w:t>
      </w:r>
      <w:r w:rsidRPr="0073469F">
        <w:rPr>
          <w:lang w:eastAsia="x-none"/>
        </w:rPr>
        <w:t xml:space="preserve"> emergency group state is the </w:t>
      </w:r>
      <w:r>
        <w:rPr>
          <w:lang w:eastAsia="x-none"/>
        </w:rPr>
        <w:t>MCData</w:t>
      </w:r>
      <w:r w:rsidRPr="0073469F">
        <w:rPr>
          <w:lang w:eastAsia="x-none"/>
        </w:rPr>
        <w:t xml:space="preserve"> client's perspective of the in-progress emergency group state which is managed by the controlling </w:t>
      </w:r>
      <w:r>
        <w:rPr>
          <w:lang w:eastAsia="x-none"/>
        </w:rPr>
        <w:t>MCData</w:t>
      </w:r>
      <w:r w:rsidRPr="0073469F">
        <w:rPr>
          <w:lang w:eastAsia="x-none"/>
        </w:rPr>
        <w:t xml:space="preserve"> function. The </w:t>
      </w:r>
      <w:r>
        <w:rPr>
          <w:lang w:eastAsia="x-none"/>
        </w:rPr>
        <w:t>MCData</w:t>
      </w:r>
      <w:r w:rsidRPr="0073469F">
        <w:rPr>
          <w:lang w:eastAsia="x-none"/>
        </w:rPr>
        <w:t xml:space="preserve"> emergency group (</w:t>
      </w:r>
      <w:r>
        <w:rPr>
          <w:lang w:eastAsia="x-none"/>
        </w:rPr>
        <w:t>MDEG</w:t>
      </w:r>
      <w:r w:rsidRPr="0073469F">
        <w:rPr>
          <w:lang w:eastAsia="x-none"/>
        </w:rPr>
        <w:t xml:space="preserve">) state is managed by the </w:t>
      </w:r>
      <w:r>
        <w:rPr>
          <w:lang w:eastAsia="x-none"/>
        </w:rPr>
        <w:t>MCData</w:t>
      </w:r>
      <w:r w:rsidRPr="0073469F">
        <w:rPr>
          <w:lang w:eastAsia="x-none"/>
        </w:rPr>
        <w:t xml:space="preserve"> client to enable the requesting of </w:t>
      </w:r>
      <w:r>
        <w:rPr>
          <w:lang w:eastAsia="x-none"/>
        </w:rPr>
        <w:t>MCData</w:t>
      </w:r>
      <w:r w:rsidRPr="0073469F">
        <w:rPr>
          <w:lang w:eastAsia="x-none"/>
        </w:rPr>
        <w:t xml:space="preserve"> emergency-level priority as early as possible in the origination of an </w:t>
      </w:r>
      <w:r>
        <w:rPr>
          <w:lang w:eastAsia="x-none"/>
        </w:rPr>
        <w:t>MCData</w:t>
      </w:r>
      <w:r w:rsidRPr="0073469F">
        <w:rPr>
          <w:lang w:eastAsia="x-none"/>
        </w:rPr>
        <w:t xml:space="preserve"> emergency group c</w:t>
      </w:r>
      <w:r>
        <w:rPr>
          <w:lang w:eastAsia="x-none"/>
        </w:rPr>
        <w:t>ommunication</w:t>
      </w:r>
      <w:r w:rsidRPr="0073469F">
        <w:rPr>
          <w:lang w:eastAsia="x-none"/>
        </w:rPr>
        <w:t>. High-level characteristics of this state are captured in table G.</w:t>
      </w:r>
      <w:r>
        <w:rPr>
          <w:lang w:eastAsia="x-none"/>
        </w:rPr>
        <w:t>4.4</w:t>
      </w:r>
      <w:r w:rsidRPr="0073469F">
        <w:rPr>
          <w:lang w:eastAsia="x-none"/>
        </w:rPr>
        <w:t>-1.</w:t>
      </w:r>
    </w:p>
    <w:p w14:paraId="12785CE8" w14:textId="77777777" w:rsidR="00796848" w:rsidRPr="0073469F" w:rsidRDefault="00796848" w:rsidP="00796848">
      <w:pPr>
        <w:pStyle w:val="TH"/>
      </w:pPr>
      <w:r w:rsidRPr="0073469F">
        <w:t>Table</w:t>
      </w:r>
      <w:r>
        <w:t> </w:t>
      </w:r>
      <w:r w:rsidRPr="0073469F">
        <w:t>G.</w:t>
      </w:r>
      <w:r>
        <w:rPr>
          <w:lang w:val="en-US"/>
        </w:rPr>
        <w:t>4.4</w:t>
      </w:r>
      <w:r w:rsidRPr="0073469F">
        <w:t xml:space="preserve">-1: </w:t>
      </w:r>
      <w:r>
        <w:t>MCData</w:t>
      </w:r>
      <w:r w:rsidRPr="0073469F">
        <w:t xml:space="preserve">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796848" w14:paraId="7BF47238" w14:textId="77777777" w:rsidTr="0007343F">
        <w:trPr>
          <w:trHeight w:val="354"/>
          <w:jc w:val="center"/>
        </w:trPr>
        <w:tc>
          <w:tcPr>
            <w:tcW w:w="2808" w:type="dxa"/>
          </w:tcPr>
          <w:p w14:paraId="2E90DF43" w14:textId="77777777" w:rsidR="00796848" w:rsidRDefault="00796848" w:rsidP="0007343F">
            <w:pPr>
              <w:pStyle w:val="TAH"/>
              <w:rPr>
                <w:noProof/>
              </w:rPr>
            </w:pPr>
            <w:r>
              <w:t>MCData emergency group state values</w:t>
            </w:r>
          </w:p>
        </w:tc>
        <w:tc>
          <w:tcPr>
            <w:tcW w:w="2638" w:type="dxa"/>
          </w:tcPr>
          <w:p w14:paraId="06D1E2E9" w14:textId="77777777" w:rsidR="00796848" w:rsidRDefault="00796848" w:rsidP="0007343F">
            <w:pPr>
              <w:pStyle w:val="TAH"/>
              <w:rPr>
                <w:noProof/>
              </w:rPr>
            </w:pPr>
            <w:r>
              <w:t>State-entering events</w:t>
            </w:r>
          </w:p>
        </w:tc>
        <w:tc>
          <w:tcPr>
            <w:tcW w:w="1945" w:type="dxa"/>
          </w:tcPr>
          <w:p w14:paraId="3CFAC8C1" w14:textId="77777777" w:rsidR="00796848" w:rsidRDefault="00796848" w:rsidP="0007343F">
            <w:pPr>
              <w:pStyle w:val="TAH"/>
              <w:rPr>
                <w:noProof/>
              </w:rPr>
            </w:pPr>
            <w:r>
              <w:t>Comments</w:t>
            </w:r>
          </w:p>
        </w:tc>
      </w:tr>
      <w:tr w:rsidR="00796848" w14:paraId="1C28CFC9" w14:textId="77777777" w:rsidTr="0007343F">
        <w:trPr>
          <w:jc w:val="center"/>
        </w:trPr>
        <w:tc>
          <w:tcPr>
            <w:tcW w:w="2808" w:type="dxa"/>
          </w:tcPr>
          <w:p w14:paraId="6BCED3F0" w14:textId="77777777" w:rsidR="00796848" w:rsidRDefault="00796848" w:rsidP="0007343F">
            <w:pPr>
              <w:pStyle w:val="TAL"/>
            </w:pPr>
            <w:r>
              <w:rPr>
                <w:noProof/>
              </w:rPr>
              <w:t>M</w:t>
            </w:r>
            <w:r>
              <w:rPr>
                <w:noProof/>
                <w:lang w:val="en-US"/>
              </w:rPr>
              <w:t>D</w:t>
            </w:r>
            <w:r>
              <w:rPr>
                <w:noProof/>
              </w:rPr>
              <w:t>EG 1: no-emergency</w:t>
            </w:r>
          </w:p>
        </w:tc>
        <w:tc>
          <w:tcPr>
            <w:tcW w:w="2638" w:type="dxa"/>
          </w:tcPr>
          <w:p w14:paraId="78A5994B" w14:textId="77777777" w:rsidR="00796848" w:rsidRDefault="00796848" w:rsidP="0007343F">
            <w:pPr>
              <w:pStyle w:val="TAL"/>
              <w:rPr>
                <w:noProof/>
              </w:rPr>
            </w:pPr>
            <w:r>
              <w:rPr>
                <w:noProof/>
              </w:rPr>
              <w:t>initial state prior to any c</w:t>
            </w:r>
            <w:r>
              <w:rPr>
                <w:noProof/>
                <w:lang w:val="en-US"/>
              </w:rPr>
              <w:t>ommunication</w:t>
            </w:r>
            <w:r>
              <w:rPr>
                <w:noProof/>
              </w:rPr>
              <w:t xml:space="preserve"> activity</w:t>
            </w:r>
          </w:p>
          <w:p w14:paraId="03F6BCE0" w14:textId="77777777" w:rsidR="00796848" w:rsidRDefault="00796848" w:rsidP="0007343F">
            <w:pPr>
              <w:pStyle w:val="TAL"/>
              <w:rPr>
                <w:noProof/>
              </w:rPr>
            </w:pPr>
          </w:p>
          <w:p w14:paraId="2BB87CC6" w14:textId="77777777" w:rsidR="00796848" w:rsidRDefault="00796848" w:rsidP="0007343F">
            <w:pPr>
              <w:pStyle w:val="TAL"/>
              <w:rPr>
                <w:noProof/>
              </w:rPr>
            </w:pPr>
            <w:r>
              <w:rPr>
                <w:noProof/>
              </w:rPr>
              <w:t>Emergency group communication cancel request received on behalf of another user from the MCData server</w:t>
            </w:r>
          </w:p>
          <w:p w14:paraId="5F976F86" w14:textId="77777777" w:rsidR="00796848" w:rsidRDefault="00796848" w:rsidP="0007343F">
            <w:pPr>
              <w:pStyle w:val="TAL"/>
              <w:rPr>
                <w:noProof/>
              </w:rPr>
            </w:pPr>
          </w:p>
          <w:p w14:paraId="4F9E5F57" w14:textId="77777777" w:rsidR="00796848" w:rsidRDefault="00796848" w:rsidP="0007343F">
            <w:pPr>
              <w:pStyle w:val="TAL"/>
            </w:pPr>
            <w:r>
              <w:rPr>
                <w:noProof/>
              </w:rPr>
              <w:t>Emergency group communication cancel response (success) in response to initiator's request</w:t>
            </w:r>
          </w:p>
        </w:tc>
        <w:tc>
          <w:tcPr>
            <w:tcW w:w="1945" w:type="dxa"/>
          </w:tcPr>
          <w:p w14:paraId="09BC6985" w14:textId="77777777" w:rsidR="00796848" w:rsidRDefault="00796848" w:rsidP="0007343F">
            <w:pPr>
              <w:pStyle w:val="TAL"/>
            </w:pPr>
          </w:p>
        </w:tc>
      </w:tr>
      <w:tr w:rsidR="00796848" w14:paraId="4A84749B" w14:textId="77777777" w:rsidTr="0007343F">
        <w:trPr>
          <w:jc w:val="center"/>
        </w:trPr>
        <w:tc>
          <w:tcPr>
            <w:tcW w:w="2808" w:type="dxa"/>
          </w:tcPr>
          <w:p w14:paraId="64B81BE6" w14:textId="77777777" w:rsidR="00796848" w:rsidRDefault="00796848" w:rsidP="0007343F">
            <w:pPr>
              <w:pStyle w:val="TAL"/>
            </w:pPr>
            <w:r>
              <w:rPr>
                <w:noProof/>
              </w:rPr>
              <w:t>M</w:t>
            </w:r>
            <w:r>
              <w:rPr>
                <w:noProof/>
                <w:lang w:val="en-US"/>
              </w:rPr>
              <w:t>D</w:t>
            </w:r>
            <w:r>
              <w:rPr>
                <w:noProof/>
              </w:rPr>
              <w:t>EG 2: in-progress</w:t>
            </w:r>
          </w:p>
        </w:tc>
        <w:tc>
          <w:tcPr>
            <w:tcW w:w="2638" w:type="dxa"/>
          </w:tcPr>
          <w:p w14:paraId="06132425" w14:textId="77777777" w:rsidR="00796848" w:rsidRDefault="00796848" w:rsidP="0007343F">
            <w:pPr>
              <w:pStyle w:val="TAL"/>
              <w:rPr>
                <w:noProof/>
              </w:rPr>
            </w:pPr>
            <w:r>
              <w:rPr>
                <w:noProof/>
              </w:rPr>
              <w:t>Emergency group communication response received (confirm) to initiator's emergency group communication request</w:t>
            </w:r>
          </w:p>
          <w:p w14:paraId="275E4DE6" w14:textId="77777777" w:rsidR="00796848" w:rsidRDefault="00796848" w:rsidP="0007343F">
            <w:pPr>
              <w:pStyle w:val="TAL"/>
              <w:rPr>
                <w:noProof/>
              </w:rPr>
            </w:pPr>
          </w:p>
          <w:p w14:paraId="67DF3BB5" w14:textId="77777777" w:rsidR="00796848" w:rsidRDefault="00796848" w:rsidP="0007343F">
            <w:pPr>
              <w:pStyle w:val="TAL"/>
            </w:pPr>
            <w:r>
              <w:rPr>
                <w:noProof/>
              </w:rPr>
              <w:t>Emergency group communication request received (on behalf of another user)</w:t>
            </w:r>
          </w:p>
        </w:tc>
        <w:tc>
          <w:tcPr>
            <w:tcW w:w="1945" w:type="dxa"/>
          </w:tcPr>
          <w:p w14:paraId="7A026FB5" w14:textId="77777777" w:rsidR="00796848" w:rsidRDefault="00796848" w:rsidP="0007343F">
            <w:pPr>
              <w:pStyle w:val="TAL"/>
            </w:pPr>
            <w:r>
              <w:rPr>
                <w:noProof/>
              </w:rPr>
              <w:t>In this state, all participants in c</w:t>
            </w:r>
            <w:r>
              <w:rPr>
                <w:noProof/>
                <w:lang w:val="en-US"/>
              </w:rPr>
              <w:t>ommunication</w:t>
            </w:r>
            <w:r>
              <w:rPr>
                <w:noProof/>
              </w:rPr>
              <w:t>s on this group will receive emergency level priority whether or not they are in the MCData emergency state themselves.</w:t>
            </w:r>
          </w:p>
        </w:tc>
      </w:tr>
      <w:tr w:rsidR="00796848" w14:paraId="26F58E0A" w14:textId="77777777" w:rsidTr="0007343F">
        <w:trPr>
          <w:jc w:val="center"/>
        </w:trPr>
        <w:tc>
          <w:tcPr>
            <w:tcW w:w="2808" w:type="dxa"/>
          </w:tcPr>
          <w:p w14:paraId="567A2FE8" w14:textId="77777777" w:rsidR="00796848" w:rsidRDefault="00796848" w:rsidP="0007343F">
            <w:pPr>
              <w:pStyle w:val="TAL"/>
            </w:pPr>
            <w:r>
              <w:rPr>
                <w:noProof/>
              </w:rPr>
              <w:t>M</w:t>
            </w:r>
            <w:r>
              <w:rPr>
                <w:noProof/>
                <w:lang w:val="en-US"/>
              </w:rPr>
              <w:t>D</w:t>
            </w:r>
            <w:r>
              <w:rPr>
                <w:noProof/>
              </w:rPr>
              <w:t>EG 3: cancel-pending</w:t>
            </w:r>
          </w:p>
        </w:tc>
        <w:tc>
          <w:tcPr>
            <w:tcW w:w="2638" w:type="dxa"/>
          </w:tcPr>
          <w:p w14:paraId="288CA9B4" w14:textId="77777777" w:rsidR="00796848" w:rsidRDefault="00796848" w:rsidP="0007343F">
            <w:pPr>
              <w:pStyle w:val="TAL"/>
            </w:pPr>
            <w:r>
              <w:rPr>
                <w:noProof/>
              </w:rPr>
              <w:t>Emergency group communication cancel request sent by initiator</w:t>
            </w:r>
          </w:p>
        </w:tc>
        <w:tc>
          <w:tcPr>
            <w:tcW w:w="1945" w:type="dxa"/>
          </w:tcPr>
          <w:p w14:paraId="375730BD" w14:textId="77777777" w:rsidR="00796848" w:rsidRDefault="00796848" w:rsidP="0007343F">
            <w:pPr>
              <w:pStyle w:val="TAL"/>
            </w:pPr>
            <w:r>
              <w:rPr>
                <w:noProof/>
              </w:rPr>
              <w:t>The controlling MCData server may not grant the cancel request for various reasons, e.g., other users in an MCData emergency state remain in the communication.</w:t>
            </w:r>
          </w:p>
        </w:tc>
      </w:tr>
      <w:tr w:rsidR="00796848" w14:paraId="179366B7" w14:textId="77777777" w:rsidTr="0007343F">
        <w:trPr>
          <w:jc w:val="center"/>
        </w:trPr>
        <w:tc>
          <w:tcPr>
            <w:tcW w:w="2808" w:type="dxa"/>
          </w:tcPr>
          <w:p w14:paraId="3556E522" w14:textId="77777777" w:rsidR="00796848" w:rsidRDefault="00796848" w:rsidP="0007343F">
            <w:pPr>
              <w:pStyle w:val="TAL"/>
            </w:pPr>
            <w:r>
              <w:rPr>
                <w:noProof/>
              </w:rPr>
              <w:t>M</w:t>
            </w:r>
            <w:r>
              <w:rPr>
                <w:noProof/>
                <w:lang w:val="en-US"/>
              </w:rPr>
              <w:t>D</w:t>
            </w:r>
            <w:r>
              <w:rPr>
                <w:noProof/>
              </w:rPr>
              <w:t>EG 4: confirm-pending</w:t>
            </w:r>
          </w:p>
        </w:tc>
        <w:tc>
          <w:tcPr>
            <w:tcW w:w="2638" w:type="dxa"/>
          </w:tcPr>
          <w:p w14:paraId="61A11879" w14:textId="77777777" w:rsidR="00796848" w:rsidRDefault="00796848" w:rsidP="0007343F">
            <w:pPr>
              <w:pStyle w:val="TAL"/>
              <w:rPr>
                <w:noProof/>
              </w:rPr>
            </w:pPr>
            <w:r>
              <w:rPr>
                <w:noProof/>
              </w:rPr>
              <w:t>Emergency group communication request sent by initiator</w:t>
            </w:r>
          </w:p>
          <w:p w14:paraId="7C34D2F6" w14:textId="77777777" w:rsidR="00796848" w:rsidRDefault="00796848" w:rsidP="0007343F">
            <w:pPr>
              <w:pStyle w:val="TAL"/>
            </w:pPr>
          </w:p>
        </w:tc>
        <w:tc>
          <w:tcPr>
            <w:tcW w:w="1945" w:type="dxa"/>
          </w:tcPr>
          <w:p w14:paraId="118E34FC" w14:textId="77777777" w:rsidR="00796848" w:rsidRDefault="00796848" w:rsidP="0007343F">
            <w:pPr>
              <w:pStyle w:val="TAL"/>
            </w:pPr>
            <w:r>
              <w:rPr>
                <w:noProof/>
              </w:rPr>
              <w:t>The controlling MCData server may not grant the request for various reasons, e.g., the MCData group is not configured as being emergency-capable so it can't be assumed that the group will enter the in-progress state.</w:t>
            </w:r>
          </w:p>
        </w:tc>
      </w:tr>
    </w:tbl>
    <w:p w14:paraId="0CD832AE" w14:textId="77777777" w:rsidR="00796848" w:rsidRPr="0073469F" w:rsidRDefault="00796848" w:rsidP="00796848"/>
    <w:p w14:paraId="5D1CF987" w14:textId="77777777" w:rsidR="00796848" w:rsidRPr="0073469F" w:rsidRDefault="00796848" w:rsidP="00796848">
      <w:pPr>
        <w:pStyle w:val="Heading2"/>
      </w:pPr>
      <w:bookmarkStart w:id="7933" w:name="_Toc20153188"/>
      <w:bookmarkStart w:id="7934" w:name="_Toc27495853"/>
      <w:bookmarkStart w:id="7935" w:name="_Toc44599136"/>
      <w:bookmarkStart w:id="7936" w:name="_Toc44603023"/>
      <w:bookmarkStart w:id="7937" w:name="_Toc45198200"/>
      <w:bookmarkStart w:id="7938" w:name="_Toc45696233"/>
      <w:bookmarkStart w:id="7939" w:name="_Toc51774009"/>
      <w:bookmarkStart w:id="7940" w:name="_Toc51774925"/>
      <w:bookmarkStart w:id="7941" w:name="_Toc193389593"/>
      <w:r w:rsidRPr="0073469F">
        <w:t>G.4</w:t>
      </w:r>
      <w:r>
        <w:t>.5</w:t>
      </w:r>
      <w:r w:rsidRPr="0073469F">
        <w:tab/>
      </w:r>
      <w:r>
        <w:t>MCData</w:t>
      </w:r>
      <w:r w:rsidRPr="0073469F">
        <w:t xml:space="preserve"> emergency </w:t>
      </w:r>
      <w:r>
        <w:t>group communication</w:t>
      </w:r>
      <w:r w:rsidRPr="0073469F">
        <w:t xml:space="preserve"> state</w:t>
      </w:r>
      <w:bookmarkEnd w:id="7933"/>
      <w:bookmarkEnd w:id="7934"/>
      <w:bookmarkEnd w:id="7935"/>
      <w:bookmarkEnd w:id="7936"/>
      <w:bookmarkEnd w:id="7937"/>
      <w:bookmarkEnd w:id="7938"/>
      <w:bookmarkEnd w:id="7939"/>
      <w:bookmarkEnd w:id="7940"/>
      <w:bookmarkEnd w:id="7941"/>
    </w:p>
    <w:p w14:paraId="3B9D9259" w14:textId="77777777" w:rsidR="00796848" w:rsidRDefault="00796848" w:rsidP="00796848">
      <w:pPr>
        <w:pStyle w:val="EditorsNote"/>
      </w:pPr>
      <w:r>
        <w:t xml:space="preserve">Editor’s note: In the current release, support for emergency groups and emergency group communications may be absent, partial or limited, namely only provided to the extent of facilitating emergency alert functionality. </w:t>
      </w:r>
    </w:p>
    <w:p w14:paraId="27044629" w14:textId="77777777" w:rsidR="00796848" w:rsidRPr="0073469F" w:rsidRDefault="00796848" w:rsidP="00796848">
      <w:pPr>
        <w:rPr>
          <w:noProof/>
        </w:rPr>
      </w:pPr>
      <w:r w:rsidRPr="0073469F">
        <w:rPr>
          <w:noProof/>
        </w:rPr>
        <w:t>Table G.4</w:t>
      </w:r>
      <w:r>
        <w:rPr>
          <w:noProof/>
        </w:rPr>
        <w:t>.5</w:t>
      </w:r>
      <w:r w:rsidRPr="0073469F">
        <w:rPr>
          <w:noProof/>
        </w:rPr>
        <w:t xml:space="preserve">-1 provides the semantics of the </w:t>
      </w:r>
      <w:r>
        <w:rPr>
          <w:noProof/>
        </w:rPr>
        <w:t>MCData</w:t>
      </w:r>
      <w:r w:rsidRPr="0073469F">
        <w:rPr>
          <w:noProof/>
        </w:rPr>
        <w:t xml:space="preserve"> emergency </w:t>
      </w:r>
      <w:r>
        <w:rPr>
          <w:noProof/>
        </w:rPr>
        <w:t>group communication</w:t>
      </w:r>
      <w:r w:rsidRPr="0073469F">
        <w:rPr>
          <w:noProof/>
        </w:rPr>
        <w:t xml:space="preserve"> (</w:t>
      </w:r>
      <w:r>
        <w:rPr>
          <w:noProof/>
        </w:rPr>
        <w:t>MDEGC</w:t>
      </w:r>
      <w:r w:rsidRPr="0073469F">
        <w:rPr>
          <w:noProof/>
        </w:rPr>
        <w:t xml:space="preserve">) state values. This </w:t>
      </w:r>
      <w:r>
        <w:rPr>
          <w:noProof/>
        </w:rPr>
        <w:t xml:space="preserve">is an </w:t>
      </w:r>
      <w:r w:rsidRPr="0073469F">
        <w:rPr>
          <w:noProof/>
        </w:rPr>
        <w:t xml:space="preserve">internal state of the </w:t>
      </w:r>
      <w:r>
        <w:rPr>
          <w:noProof/>
        </w:rPr>
        <w:t>MCData</w:t>
      </w:r>
      <w:r w:rsidRPr="0073469F">
        <w:rPr>
          <w:noProof/>
        </w:rPr>
        <w:t xml:space="preserve"> client and is managed by the </w:t>
      </w:r>
      <w:r>
        <w:rPr>
          <w:noProof/>
        </w:rPr>
        <w:t>MCData</w:t>
      </w:r>
      <w:r w:rsidRPr="0073469F">
        <w:rPr>
          <w:noProof/>
        </w:rPr>
        <w:t xml:space="preserve"> client. Th</w:t>
      </w:r>
      <w:r>
        <w:rPr>
          <w:noProof/>
        </w:rPr>
        <w:t>is state variable</w:t>
      </w:r>
      <w:r w:rsidRPr="0073469F">
        <w:rPr>
          <w:noProof/>
        </w:rPr>
        <w:t xml:space="preserve"> aid</w:t>
      </w:r>
      <w:r>
        <w:rPr>
          <w:noProof/>
        </w:rPr>
        <w:t>s</w:t>
      </w:r>
      <w:r w:rsidRPr="0073469F">
        <w:rPr>
          <w:noProof/>
        </w:rPr>
        <w:t xml:space="preserve"> in the managing of the information elements of </w:t>
      </w:r>
      <w:r>
        <w:rPr>
          <w:noProof/>
        </w:rPr>
        <w:t>MCData</w:t>
      </w:r>
      <w:r w:rsidRPr="0073469F">
        <w:rPr>
          <w:noProof/>
        </w:rPr>
        <w:t xml:space="preserve"> emergency group c</w:t>
      </w:r>
      <w:r>
        <w:rPr>
          <w:noProof/>
        </w:rPr>
        <w:t>ommunication</w:t>
      </w:r>
      <w:r w:rsidRPr="0073469F">
        <w:rPr>
          <w:noProof/>
        </w:rPr>
        <w:t xml:space="preserve">s and </w:t>
      </w:r>
      <w:r>
        <w:rPr>
          <w:noProof/>
        </w:rPr>
        <w:t>MCData</w:t>
      </w:r>
      <w:r w:rsidRPr="0073469F">
        <w:rPr>
          <w:noProof/>
        </w:rPr>
        <w:t xml:space="preserve"> emergency alerts and their cancellations.</w:t>
      </w:r>
    </w:p>
    <w:p w14:paraId="6A0466F6" w14:textId="77777777" w:rsidR="00796848" w:rsidRPr="0073469F" w:rsidRDefault="00796848" w:rsidP="00796848">
      <w:pPr>
        <w:pStyle w:val="TH"/>
      </w:pPr>
      <w:r w:rsidRPr="0073469F">
        <w:t>Table</w:t>
      </w:r>
      <w:r>
        <w:t> </w:t>
      </w:r>
      <w:r w:rsidRPr="0073469F">
        <w:t>G.4</w:t>
      </w:r>
      <w:r>
        <w:rPr>
          <w:lang w:val="en-US"/>
        </w:rPr>
        <w:t>.5</w:t>
      </w:r>
      <w:r w:rsidRPr="0073469F">
        <w:t xml:space="preserve">-1: </w:t>
      </w:r>
      <w:r>
        <w:t>MCData</w:t>
      </w:r>
      <w:r w:rsidRPr="0073469F">
        <w:t xml:space="preserve"> emergency </w:t>
      </w:r>
      <w:r>
        <w:t>group communication</w:t>
      </w:r>
      <w:r w:rsidRPr="0073469F">
        <w:t xml:space="preserve">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796848" w14:paraId="0CCFF0D9" w14:textId="77777777" w:rsidTr="0007343F">
        <w:trPr>
          <w:trHeight w:val="354"/>
          <w:jc w:val="center"/>
        </w:trPr>
        <w:tc>
          <w:tcPr>
            <w:tcW w:w="2808" w:type="dxa"/>
          </w:tcPr>
          <w:p w14:paraId="45EEE3ED" w14:textId="77777777" w:rsidR="00796848" w:rsidRDefault="00796848" w:rsidP="0007343F">
            <w:pPr>
              <w:pStyle w:val="TAH"/>
              <w:rPr>
                <w:noProof/>
              </w:rPr>
            </w:pPr>
            <w:r>
              <w:t>MCData emergency group communication state values</w:t>
            </w:r>
          </w:p>
        </w:tc>
        <w:tc>
          <w:tcPr>
            <w:tcW w:w="2638" w:type="dxa"/>
          </w:tcPr>
          <w:p w14:paraId="78AADEE6" w14:textId="77777777" w:rsidR="00796848" w:rsidRDefault="00796848" w:rsidP="0007343F">
            <w:pPr>
              <w:pStyle w:val="TAH"/>
              <w:rPr>
                <w:noProof/>
              </w:rPr>
            </w:pPr>
            <w:r>
              <w:t>Semantics</w:t>
            </w:r>
          </w:p>
        </w:tc>
        <w:tc>
          <w:tcPr>
            <w:tcW w:w="2430" w:type="dxa"/>
          </w:tcPr>
          <w:p w14:paraId="4E361BA9" w14:textId="77777777" w:rsidR="00796848" w:rsidRDefault="00796848" w:rsidP="0007343F">
            <w:pPr>
              <w:pStyle w:val="TAH"/>
              <w:rPr>
                <w:noProof/>
              </w:rPr>
            </w:pPr>
            <w:r>
              <w:t>Comments</w:t>
            </w:r>
          </w:p>
        </w:tc>
      </w:tr>
      <w:tr w:rsidR="00796848" w14:paraId="2734CEC6" w14:textId="77777777" w:rsidTr="0007343F">
        <w:trPr>
          <w:jc w:val="center"/>
        </w:trPr>
        <w:tc>
          <w:tcPr>
            <w:tcW w:w="2808" w:type="dxa"/>
          </w:tcPr>
          <w:p w14:paraId="20576F21" w14:textId="77777777" w:rsidR="00796848" w:rsidRDefault="00796848" w:rsidP="0007343F">
            <w:pPr>
              <w:pStyle w:val="TAL"/>
            </w:pPr>
            <w:r>
              <w:rPr>
                <w:noProof/>
              </w:rPr>
              <w:t>M</w:t>
            </w:r>
            <w:r>
              <w:rPr>
                <w:noProof/>
                <w:lang w:val="en-US"/>
              </w:rPr>
              <w:t>D</w:t>
            </w:r>
            <w:r>
              <w:rPr>
                <w:noProof/>
              </w:rPr>
              <w:t>EGC 1: emergency-gc-capable</w:t>
            </w:r>
          </w:p>
        </w:tc>
        <w:tc>
          <w:tcPr>
            <w:tcW w:w="2638" w:type="dxa"/>
          </w:tcPr>
          <w:p w14:paraId="554F049A" w14:textId="77777777" w:rsidR="00796848" w:rsidRDefault="00796848" w:rsidP="0007343F">
            <w:pPr>
              <w:pStyle w:val="TAL"/>
            </w:pPr>
            <w:r>
              <w:rPr>
                <w:noProof/>
              </w:rPr>
              <w:t>MCData emergency-capable client is not currently in an MCData emergency group c</w:t>
            </w:r>
            <w:r>
              <w:rPr>
                <w:noProof/>
                <w:lang w:val="en-US"/>
              </w:rPr>
              <w:t>ommunication</w:t>
            </w:r>
            <w:r>
              <w:rPr>
                <w:noProof/>
              </w:rPr>
              <w:t xml:space="preserve"> that it has originated, nor is it in the process of initiating one.</w:t>
            </w:r>
          </w:p>
        </w:tc>
        <w:tc>
          <w:tcPr>
            <w:tcW w:w="2430" w:type="dxa"/>
          </w:tcPr>
          <w:p w14:paraId="537069F3" w14:textId="77777777" w:rsidR="00796848" w:rsidRDefault="00796848" w:rsidP="0007343F">
            <w:pPr>
              <w:pStyle w:val="TAL"/>
              <w:rPr>
                <w:bCs/>
              </w:rPr>
            </w:pPr>
            <w:r>
              <w:rPr>
                <w:bCs/>
              </w:rPr>
              <w:t>MCData emergency state:</w:t>
            </w:r>
          </w:p>
          <w:p w14:paraId="1A9D7F99" w14:textId="77777777" w:rsidR="00796848" w:rsidRDefault="00796848" w:rsidP="0007343F">
            <w:pPr>
              <w:pStyle w:val="TAL"/>
            </w:pPr>
            <w:r>
              <w:t>may or may not be set in this state, depending upon the MCData client's M</w:t>
            </w:r>
            <w:r>
              <w:rPr>
                <w:lang w:val="en-US"/>
              </w:rPr>
              <w:t>D</w:t>
            </w:r>
            <w:r>
              <w:t>EA state</w:t>
            </w:r>
          </w:p>
        </w:tc>
      </w:tr>
      <w:tr w:rsidR="00796848" w14:paraId="0282B5B7" w14:textId="77777777" w:rsidTr="0007343F">
        <w:trPr>
          <w:jc w:val="center"/>
        </w:trPr>
        <w:tc>
          <w:tcPr>
            <w:tcW w:w="2808" w:type="dxa"/>
          </w:tcPr>
          <w:p w14:paraId="2FED52A1" w14:textId="77777777" w:rsidR="00796848" w:rsidRDefault="00796848" w:rsidP="0007343F">
            <w:pPr>
              <w:pStyle w:val="TAL"/>
            </w:pPr>
            <w:r>
              <w:rPr>
                <w:noProof/>
              </w:rPr>
              <w:t>M</w:t>
            </w:r>
            <w:r>
              <w:rPr>
                <w:noProof/>
                <w:lang w:val="en-US"/>
              </w:rPr>
              <w:t>D</w:t>
            </w:r>
            <w:r>
              <w:rPr>
                <w:noProof/>
              </w:rPr>
              <w:t>EGC 2: emergency-c</w:t>
            </w:r>
            <w:r>
              <w:rPr>
                <w:noProof/>
                <w:lang w:val="en-US"/>
              </w:rPr>
              <w:t>ommunication</w:t>
            </w:r>
            <w:r>
              <w:rPr>
                <w:noProof/>
              </w:rPr>
              <w:t>-requested</w:t>
            </w:r>
          </w:p>
        </w:tc>
        <w:tc>
          <w:tcPr>
            <w:tcW w:w="2638" w:type="dxa"/>
          </w:tcPr>
          <w:p w14:paraId="3E87B604" w14:textId="77777777" w:rsidR="00796848" w:rsidRDefault="00796848" w:rsidP="0007343F">
            <w:pPr>
              <w:pStyle w:val="TAL"/>
            </w:pPr>
            <w:r>
              <w:rPr>
                <w:noProof/>
              </w:rPr>
              <w:t>MCData client has initiated an MCData emergency group c</w:t>
            </w:r>
            <w:r>
              <w:rPr>
                <w:noProof/>
                <w:lang w:val="en-US"/>
              </w:rPr>
              <w:t>ommunication</w:t>
            </w:r>
            <w:r>
              <w:rPr>
                <w:noProof/>
              </w:rPr>
              <w:t xml:space="preserve"> request.</w:t>
            </w:r>
          </w:p>
        </w:tc>
        <w:tc>
          <w:tcPr>
            <w:tcW w:w="2430" w:type="dxa"/>
          </w:tcPr>
          <w:p w14:paraId="775E94E3" w14:textId="77777777" w:rsidR="00796848" w:rsidRDefault="00796848" w:rsidP="0007343F">
            <w:pPr>
              <w:pStyle w:val="TAL"/>
            </w:pPr>
            <w:r>
              <w:rPr>
                <w:bCs/>
                <w:noProof/>
              </w:rPr>
              <w:t>MCData emergency state:</w:t>
            </w:r>
            <w:r>
              <w:rPr>
                <w:b/>
                <w:noProof/>
              </w:rPr>
              <w:t xml:space="preserve"> </w:t>
            </w:r>
            <w:r>
              <w:rPr>
                <w:noProof/>
              </w:rPr>
              <w:t>is set</w:t>
            </w:r>
          </w:p>
        </w:tc>
      </w:tr>
      <w:tr w:rsidR="00796848" w14:paraId="05DC1807" w14:textId="77777777" w:rsidTr="0007343F">
        <w:trPr>
          <w:jc w:val="center"/>
        </w:trPr>
        <w:tc>
          <w:tcPr>
            <w:tcW w:w="2808" w:type="dxa"/>
          </w:tcPr>
          <w:p w14:paraId="6B81DAA9" w14:textId="77777777" w:rsidR="00796848" w:rsidRDefault="00796848" w:rsidP="0007343F">
            <w:pPr>
              <w:pStyle w:val="TAL"/>
            </w:pPr>
            <w:r>
              <w:rPr>
                <w:noProof/>
              </w:rPr>
              <w:t>M</w:t>
            </w:r>
            <w:r>
              <w:rPr>
                <w:noProof/>
                <w:lang w:val="en-US"/>
              </w:rPr>
              <w:t>D</w:t>
            </w:r>
            <w:r>
              <w:rPr>
                <w:noProof/>
              </w:rPr>
              <w:t>EGC 3: emergency-c</w:t>
            </w:r>
            <w:r>
              <w:rPr>
                <w:noProof/>
                <w:lang w:val="en-US"/>
              </w:rPr>
              <w:t>ommunication</w:t>
            </w:r>
            <w:r>
              <w:rPr>
                <w:noProof/>
              </w:rPr>
              <w:t>-granted</w:t>
            </w:r>
          </w:p>
        </w:tc>
        <w:tc>
          <w:tcPr>
            <w:tcW w:w="2638" w:type="dxa"/>
          </w:tcPr>
          <w:p w14:paraId="6FAE738A" w14:textId="77777777" w:rsidR="00796848" w:rsidRDefault="00796848" w:rsidP="0007343F">
            <w:pPr>
              <w:pStyle w:val="TAL"/>
              <w:rPr>
                <w:noProof/>
              </w:rPr>
            </w:pPr>
            <w:r>
              <w:rPr>
                <w:noProof/>
              </w:rPr>
              <w:t>MCData client has received an MCData emergency group c</w:t>
            </w:r>
            <w:r>
              <w:rPr>
                <w:noProof/>
                <w:lang w:val="en-US"/>
              </w:rPr>
              <w:t>ommunication</w:t>
            </w:r>
            <w:r>
              <w:rPr>
                <w:noProof/>
              </w:rPr>
              <w:t xml:space="preserve"> grant.</w:t>
            </w:r>
          </w:p>
          <w:p w14:paraId="12936681" w14:textId="77777777" w:rsidR="00796848" w:rsidRDefault="00796848" w:rsidP="0007343F">
            <w:pPr>
              <w:pStyle w:val="TAL"/>
            </w:pPr>
          </w:p>
        </w:tc>
        <w:tc>
          <w:tcPr>
            <w:tcW w:w="2430" w:type="dxa"/>
          </w:tcPr>
          <w:p w14:paraId="3BD00F99" w14:textId="77777777" w:rsidR="00796848" w:rsidRDefault="00796848" w:rsidP="0007343F">
            <w:pPr>
              <w:pStyle w:val="TAL"/>
              <w:rPr>
                <w:noProof/>
              </w:rPr>
            </w:pPr>
            <w:r>
              <w:rPr>
                <w:noProof/>
              </w:rPr>
              <w:t>If the MCData user initiates a c</w:t>
            </w:r>
            <w:r>
              <w:rPr>
                <w:noProof/>
                <w:lang w:val="en-US"/>
              </w:rPr>
              <w:t>ommunication</w:t>
            </w:r>
            <w:r>
              <w:rPr>
                <w:noProof/>
              </w:rPr>
              <w:t xml:space="preserve"> while the MCData emergency state is still set, that c</w:t>
            </w:r>
            <w:r>
              <w:rPr>
                <w:noProof/>
                <w:lang w:val="en-US"/>
              </w:rPr>
              <w:t>ommunication</w:t>
            </w:r>
            <w:r>
              <w:rPr>
                <w:noProof/>
              </w:rPr>
              <w:t xml:space="preserve"> will be an MCData emergency group communication, assuming that</w:t>
            </w:r>
            <w:r>
              <w:rPr>
                <w:noProof/>
                <w:lang w:val="en-US"/>
              </w:rPr>
              <w:t xml:space="preserve"> the</w:t>
            </w:r>
            <w:r>
              <w:rPr>
                <w:noProof/>
              </w:rPr>
              <w:t xml:space="preserve"> group is authorised for the client to initiate emergency group c</w:t>
            </w:r>
            <w:r>
              <w:rPr>
                <w:noProof/>
                <w:lang w:val="en-US"/>
              </w:rPr>
              <w:t>ommunication</w:t>
            </w:r>
            <w:r>
              <w:rPr>
                <w:noProof/>
              </w:rPr>
              <w:t>s on.</w:t>
            </w:r>
          </w:p>
          <w:p w14:paraId="37F324EB" w14:textId="77777777" w:rsidR="00796848" w:rsidRDefault="00796848" w:rsidP="0007343F">
            <w:pPr>
              <w:pStyle w:val="TAL"/>
            </w:pPr>
            <w:r>
              <w:rPr>
                <w:bCs/>
                <w:noProof/>
              </w:rPr>
              <w:t>MCData emergency state:</w:t>
            </w:r>
            <w:r>
              <w:rPr>
                <w:b/>
                <w:noProof/>
              </w:rPr>
              <w:t xml:space="preserve"> </w:t>
            </w:r>
            <w:r>
              <w:rPr>
                <w:noProof/>
              </w:rPr>
              <w:t>is set</w:t>
            </w:r>
          </w:p>
        </w:tc>
      </w:tr>
    </w:tbl>
    <w:p w14:paraId="6792710C" w14:textId="77777777" w:rsidR="00796848" w:rsidRPr="00225EB5" w:rsidRDefault="00796848" w:rsidP="00796848">
      <w:pPr>
        <w:ind w:left="3692" w:firstLine="284"/>
        <w:rPr>
          <w:noProof/>
        </w:rPr>
      </w:pPr>
      <w:bookmarkStart w:id="7942" w:name="MCCQCTEMPBM_00000018"/>
    </w:p>
    <w:bookmarkEnd w:id="7942"/>
    <w:p w14:paraId="7807D583" w14:textId="77777777" w:rsidR="005B0A13" w:rsidRPr="00A07E7A" w:rsidRDefault="005B0A13" w:rsidP="005B0A13">
      <w:pPr>
        <w:pStyle w:val="Heading8"/>
        <w:rPr>
          <w:lang w:val="en-US"/>
        </w:rPr>
      </w:pPr>
      <w:r w:rsidRPr="00A07E7A">
        <w:rPr>
          <w:lang w:val="en-US"/>
        </w:rPr>
        <w:br w:type="page"/>
      </w:r>
      <w:bookmarkStart w:id="7943" w:name="_Toc20215990"/>
      <w:bookmarkStart w:id="7944" w:name="_Toc27496552"/>
      <w:bookmarkStart w:id="7945" w:name="_Toc36108353"/>
      <w:bookmarkStart w:id="7946" w:name="_Toc44599137"/>
      <w:bookmarkStart w:id="7947" w:name="_Toc44603024"/>
      <w:bookmarkStart w:id="7948" w:name="_Toc45198201"/>
      <w:bookmarkStart w:id="7949" w:name="_Toc45696234"/>
      <w:bookmarkStart w:id="7950" w:name="_Toc51774010"/>
      <w:bookmarkStart w:id="7951" w:name="_Toc51774926"/>
      <w:bookmarkStart w:id="7952" w:name="_Toc193389594"/>
      <w:r w:rsidRPr="00A07E7A">
        <w:rPr>
          <w:lang w:val="en-US"/>
        </w:rPr>
        <w:t>Annex H (informative):</w:t>
      </w:r>
      <w:r w:rsidRPr="00A07E7A">
        <w:rPr>
          <w:lang w:val="en-US"/>
        </w:rPr>
        <w:br/>
        <w:t>INFO packages defined in the present document</w:t>
      </w:r>
      <w:bookmarkEnd w:id="7943"/>
      <w:bookmarkEnd w:id="7944"/>
      <w:bookmarkEnd w:id="7945"/>
      <w:bookmarkEnd w:id="7946"/>
      <w:bookmarkEnd w:id="7947"/>
      <w:bookmarkEnd w:id="7948"/>
      <w:bookmarkEnd w:id="7949"/>
      <w:bookmarkEnd w:id="7950"/>
      <w:bookmarkEnd w:id="7951"/>
      <w:bookmarkEnd w:id="7952"/>
    </w:p>
    <w:p w14:paraId="5F9701F7" w14:textId="77777777" w:rsidR="005B0A13" w:rsidRPr="00A07E7A" w:rsidRDefault="005B0A13" w:rsidP="005B0A13">
      <w:pPr>
        <w:pStyle w:val="Heading1"/>
      </w:pPr>
      <w:bookmarkStart w:id="7953" w:name="_Toc20215991"/>
      <w:bookmarkStart w:id="7954" w:name="_Toc27496553"/>
      <w:bookmarkStart w:id="7955" w:name="_Toc36108354"/>
      <w:bookmarkStart w:id="7956" w:name="_Toc44599138"/>
      <w:bookmarkStart w:id="7957" w:name="_Toc44603025"/>
      <w:bookmarkStart w:id="7958" w:name="_Toc45198202"/>
      <w:bookmarkStart w:id="7959" w:name="_Toc45696235"/>
      <w:bookmarkStart w:id="7960" w:name="_Toc51774011"/>
      <w:bookmarkStart w:id="7961" w:name="_Toc51774927"/>
      <w:bookmarkStart w:id="7962" w:name="_Toc193389595"/>
      <w:r w:rsidRPr="00A07E7A">
        <w:t>H.1</w:t>
      </w:r>
      <w:r w:rsidRPr="00A07E7A">
        <w:tab/>
        <w:t>Info package for indication of communication release</w:t>
      </w:r>
      <w:bookmarkEnd w:id="7953"/>
      <w:bookmarkEnd w:id="7954"/>
      <w:bookmarkEnd w:id="7955"/>
      <w:bookmarkEnd w:id="7956"/>
      <w:bookmarkEnd w:id="7957"/>
      <w:bookmarkEnd w:id="7958"/>
      <w:bookmarkEnd w:id="7959"/>
      <w:bookmarkEnd w:id="7960"/>
      <w:bookmarkEnd w:id="7961"/>
      <w:bookmarkEnd w:id="7962"/>
    </w:p>
    <w:p w14:paraId="3F3358D7" w14:textId="77777777" w:rsidR="005B0A13" w:rsidRPr="00A07E7A" w:rsidRDefault="005B0A13" w:rsidP="005B0A13">
      <w:pPr>
        <w:pStyle w:val="Heading2"/>
        <w:rPr>
          <w:noProof/>
          <w:lang w:val="en-US"/>
        </w:rPr>
      </w:pPr>
      <w:bookmarkStart w:id="7963" w:name="_Toc20215992"/>
      <w:bookmarkStart w:id="7964" w:name="_Toc27496554"/>
      <w:bookmarkStart w:id="7965" w:name="_Toc36108355"/>
      <w:bookmarkStart w:id="7966" w:name="_Toc44599139"/>
      <w:bookmarkStart w:id="7967" w:name="_Toc44603026"/>
      <w:bookmarkStart w:id="7968" w:name="_Toc45198203"/>
      <w:bookmarkStart w:id="7969" w:name="_Toc45696236"/>
      <w:bookmarkStart w:id="7970" w:name="_Toc51774012"/>
      <w:bookmarkStart w:id="7971" w:name="_Toc51774928"/>
      <w:bookmarkStart w:id="7972" w:name="_Toc193389596"/>
      <w:r w:rsidRPr="00A07E7A">
        <w:rPr>
          <w:noProof/>
          <w:lang w:val="en-US"/>
        </w:rPr>
        <w:t>H.1.1</w:t>
      </w:r>
      <w:r w:rsidRPr="00A07E7A">
        <w:rPr>
          <w:noProof/>
          <w:lang w:val="en-US"/>
        </w:rPr>
        <w:tab/>
        <w:t>Scope</w:t>
      </w:r>
      <w:bookmarkEnd w:id="7963"/>
      <w:bookmarkEnd w:id="7964"/>
      <w:bookmarkEnd w:id="7965"/>
      <w:bookmarkEnd w:id="7966"/>
      <w:bookmarkEnd w:id="7967"/>
      <w:bookmarkEnd w:id="7968"/>
      <w:bookmarkEnd w:id="7969"/>
      <w:bookmarkEnd w:id="7970"/>
      <w:bookmarkEnd w:id="7971"/>
      <w:bookmarkEnd w:id="7972"/>
    </w:p>
    <w:p w14:paraId="2FE41077" w14:textId="77777777" w:rsidR="005B0A13" w:rsidRPr="00A07E7A" w:rsidRDefault="005B0A13" w:rsidP="005B0A13">
      <w:pPr>
        <w:rPr>
          <w:lang w:val="en-US"/>
        </w:rPr>
      </w:pPr>
      <w:r w:rsidRPr="00A07E7A">
        <w:rPr>
          <w:lang w:val="en-US"/>
        </w:rPr>
        <w:t xml:space="preserve">This subclause contains the </w:t>
      </w:r>
      <w:r w:rsidRPr="00A07E7A">
        <w:rPr>
          <w:noProof/>
          <w:lang w:val="en-US"/>
        </w:rPr>
        <w:t xml:space="preserve">information required for the IANA registration of </w:t>
      </w:r>
      <w:r w:rsidRPr="00A07E7A">
        <w:rPr>
          <w:lang w:val="en-US"/>
        </w:rPr>
        <w:t xml:space="preserve">info package g.3gpp.mcdata-com-release in accordance with </w:t>
      </w:r>
      <w:r w:rsidRPr="00A07E7A">
        <w:t>IETF RFC 6086</w:t>
      </w:r>
      <w:r w:rsidRPr="00A07E7A">
        <w:rPr>
          <w:lang w:val="en-US"/>
        </w:rPr>
        <w:t>.</w:t>
      </w:r>
    </w:p>
    <w:p w14:paraId="5B586F55" w14:textId="77777777" w:rsidR="005B0A13" w:rsidRPr="00A07E7A" w:rsidRDefault="005B0A13" w:rsidP="005B0A13">
      <w:pPr>
        <w:pStyle w:val="Heading2"/>
        <w:rPr>
          <w:lang w:val="en-US"/>
        </w:rPr>
      </w:pPr>
      <w:bookmarkStart w:id="7973" w:name="_Toc20215993"/>
      <w:bookmarkStart w:id="7974" w:name="_Toc27496555"/>
      <w:bookmarkStart w:id="7975" w:name="_Toc36108356"/>
      <w:bookmarkStart w:id="7976" w:name="_Toc44599140"/>
      <w:bookmarkStart w:id="7977" w:name="_Toc44603027"/>
      <w:bookmarkStart w:id="7978" w:name="_Toc45198204"/>
      <w:bookmarkStart w:id="7979" w:name="_Toc45696237"/>
      <w:bookmarkStart w:id="7980" w:name="_Toc51774013"/>
      <w:bookmarkStart w:id="7981" w:name="_Toc51774929"/>
      <w:bookmarkStart w:id="7982" w:name="_Toc193389597"/>
      <w:r w:rsidRPr="00A07E7A">
        <w:rPr>
          <w:lang w:val="en-US"/>
        </w:rPr>
        <w:t>H.1.2</w:t>
      </w:r>
      <w:r w:rsidRPr="00A07E7A">
        <w:rPr>
          <w:lang w:val="en-US"/>
        </w:rPr>
        <w:tab/>
        <w:t>g.3gpp.mcdata-com-release info package</w:t>
      </w:r>
      <w:bookmarkEnd w:id="7973"/>
      <w:bookmarkEnd w:id="7974"/>
      <w:bookmarkEnd w:id="7975"/>
      <w:bookmarkEnd w:id="7976"/>
      <w:bookmarkEnd w:id="7977"/>
      <w:bookmarkEnd w:id="7978"/>
      <w:bookmarkEnd w:id="7979"/>
      <w:bookmarkEnd w:id="7980"/>
      <w:bookmarkEnd w:id="7981"/>
      <w:bookmarkEnd w:id="7982"/>
    </w:p>
    <w:p w14:paraId="6AB4025E" w14:textId="77777777" w:rsidR="005B0A13" w:rsidRPr="00A07E7A" w:rsidRDefault="005B0A13" w:rsidP="005B0A13">
      <w:pPr>
        <w:pStyle w:val="Heading3"/>
        <w:rPr>
          <w:noProof/>
          <w:lang w:val="en-US"/>
        </w:rPr>
      </w:pPr>
      <w:bookmarkStart w:id="7983" w:name="_Toc20215994"/>
      <w:bookmarkStart w:id="7984" w:name="_Toc27496556"/>
      <w:bookmarkStart w:id="7985" w:name="_Toc36108357"/>
      <w:bookmarkStart w:id="7986" w:name="_Toc44599141"/>
      <w:bookmarkStart w:id="7987" w:name="_Toc44603028"/>
      <w:bookmarkStart w:id="7988" w:name="_Toc45198205"/>
      <w:bookmarkStart w:id="7989" w:name="_Toc45696238"/>
      <w:bookmarkStart w:id="7990" w:name="_Toc51774014"/>
      <w:bookmarkStart w:id="7991" w:name="_Toc51774930"/>
      <w:bookmarkStart w:id="7992" w:name="_Toc193389598"/>
      <w:r w:rsidRPr="00A07E7A">
        <w:rPr>
          <w:noProof/>
          <w:lang w:val="en-US"/>
        </w:rPr>
        <w:t>H.1.2.1</w:t>
      </w:r>
      <w:r w:rsidRPr="00A07E7A">
        <w:rPr>
          <w:noProof/>
          <w:lang w:val="en-US"/>
        </w:rPr>
        <w:tab/>
        <w:t>Overall description</w:t>
      </w:r>
      <w:bookmarkEnd w:id="7983"/>
      <w:bookmarkEnd w:id="7984"/>
      <w:bookmarkEnd w:id="7985"/>
      <w:bookmarkEnd w:id="7986"/>
      <w:bookmarkEnd w:id="7987"/>
      <w:bookmarkEnd w:id="7988"/>
      <w:bookmarkEnd w:id="7989"/>
      <w:bookmarkEnd w:id="7990"/>
      <w:bookmarkEnd w:id="7991"/>
      <w:bookmarkEnd w:id="7992"/>
    </w:p>
    <w:p w14:paraId="16CBBEF8" w14:textId="77777777" w:rsidR="005B0A13" w:rsidRPr="00A07E7A" w:rsidRDefault="005B0A13" w:rsidP="005B0A13">
      <w:pPr>
        <w:rPr>
          <w:noProof/>
          <w:lang w:val="en-US"/>
        </w:rPr>
      </w:pPr>
      <w:r w:rsidRPr="00A07E7A">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2169FC5F" w14:textId="77777777" w:rsidR="005B0A13" w:rsidRPr="00A07E7A" w:rsidRDefault="005B0A13" w:rsidP="005B0A13">
      <w:pPr>
        <w:pStyle w:val="Heading3"/>
        <w:rPr>
          <w:lang w:val="en-US"/>
        </w:rPr>
      </w:pPr>
      <w:bookmarkStart w:id="7993" w:name="_Toc20215995"/>
      <w:bookmarkStart w:id="7994" w:name="_Toc27496557"/>
      <w:bookmarkStart w:id="7995" w:name="_Toc36108358"/>
      <w:bookmarkStart w:id="7996" w:name="_Toc44599142"/>
      <w:bookmarkStart w:id="7997" w:name="_Toc44603029"/>
      <w:bookmarkStart w:id="7998" w:name="_Toc45198206"/>
      <w:bookmarkStart w:id="7999" w:name="_Toc45696239"/>
      <w:bookmarkStart w:id="8000" w:name="_Toc51774015"/>
      <w:bookmarkStart w:id="8001" w:name="_Toc51774931"/>
      <w:bookmarkStart w:id="8002" w:name="_Toc193389599"/>
      <w:r w:rsidRPr="00A07E7A">
        <w:rPr>
          <w:noProof/>
          <w:lang w:val="en-US"/>
        </w:rPr>
        <w:t>H.1.2.2</w:t>
      </w:r>
      <w:r w:rsidRPr="00A07E7A">
        <w:rPr>
          <w:noProof/>
          <w:lang w:val="en-US"/>
        </w:rPr>
        <w:tab/>
      </w:r>
      <w:r w:rsidRPr="00A07E7A">
        <w:rPr>
          <w:lang w:val="en-US"/>
        </w:rPr>
        <w:t>Applicability</w:t>
      </w:r>
      <w:bookmarkEnd w:id="7993"/>
      <w:bookmarkEnd w:id="7994"/>
      <w:bookmarkEnd w:id="7995"/>
      <w:bookmarkEnd w:id="7996"/>
      <w:bookmarkEnd w:id="7997"/>
      <w:bookmarkEnd w:id="7998"/>
      <w:bookmarkEnd w:id="7999"/>
      <w:bookmarkEnd w:id="8000"/>
      <w:bookmarkEnd w:id="8001"/>
      <w:bookmarkEnd w:id="8002"/>
    </w:p>
    <w:p w14:paraId="7A039EE7" w14:textId="77777777" w:rsidR="005B0A13" w:rsidRPr="00A07E7A" w:rsidRDefault="005B0A13" w:rsidP="005B0A13">
      <w:pPr>
        <w:rPr>
          <w:lang w:val="en-US"/>
        </w:rPr>
      </w:pPr>
      <w:r w:rsidRPr="00A07E7A">
        <w:rPr>
          <w:lang w:val="en-US"/>
        </w:rPr>
        <w:t>This package is used to:</w:t>
      </w:r>
    </w:p>
    <w:p w14:paraId="77F3EE50" w14:textId="77777777" w:rsidR="005B0A13" w:rsidRPr="00A07E7A" w:rsidRDefault="005B0A13" w:rsidP="005B0A13">
      <w:pPr>
        <w:pStyle w:val="B1"/>
        <w:rPr>
          <w:lang w:val="en-US"/>
        </w:rPr>
      </w:pPr>
      <w:r w:rsidRPr="00A07E7A">
        <w:rPr>
          <w:lang w:val="en-US"/>
        </w:rPr>
        <w:t>-</w:t>
      </w:r>
      <w:r w:rsidRPr="00A07E7A">
        <w:rPr>
          <w:lang w:val="en-US"/>
        </w:rPr>
        <w:tab/>
        <w:t>send MCData server’s intent to release the communication to the MCData client</w:t>
      </w:r>
    </w:p>
    <w:p w14:paraId="640A7091" w14:textId="77777777" w:rsidR="005B0A13" w:rsidRPr="00A07E7A" w:rsidRDefault="005B0A13" w:rsidP="005B0A13">
      <w:pPr>
        <w:pStyle w:val="B1"/>
        <w:rPr>
          <w:lang w:val="en-US"/>
        </w:rPr>
      </w:pPr>
      <w:r w:rsidRPr="00A07E7A">
        <w:rPr>
          <w:lang w:val="en-US"/>
        </w:rPr>
        <w:t>-</w:t>
      </w:r>
      <w:r w:rsidRPr="00A07E7A">
        <w:rPr>
          <w:lang w:val="en-US"/>
        </w:rPr>
        <w:tab/>
        <w:t xml:space="preserve">send more data from MCData client to MCData server when requested </w:t>
      </w:r>
    </w:p>
    <w:p w14:paraId="7F8D4E1A" w14:textId="77777777" w:rsidR="005B0A13" w:rsidRPr="00A07E7A" w:rsidRDefault="005B0A13" w:rsidP="005B0A13">
      <w:pPr>
        <w:pStyle w:val="B1"/>
        <w:rPr>
          <w:lang w:val="en-US"/>
        </w:rPr>
      </w:pPr>
      <w:r w:rsidRPr="00A07E7A">
        <w:rPr>
          <w:lang w:val="en-US"/>
        </w:rPr>
        <w:t>-</w:t>
      </w:r>
      <w:r w:rsidRPr="00A07E7A">
        <w:rPr>
          <w:lang w:val="en-US"/>
        </w:rPr>
        <w:tab/>
        <w:t>request extension of the MCData communication to MCData server.</w:t>
      </w:r>
    </w:p>
    <w:p w14:paraId="6AFA3D12" w14:textId="77777777" w:rsidR="005B0A13" w:rsidRPr="00A07E7A" w:rsidRDefault="005B0A13" w:rsidP="005B0A13">
      <w:pPr>
        <w:pStyle w:val="B1"/>
        <w:rPr>
          <w:lang w:val="en-US"/>
        </w:rPr>
      </w:pPr>
      <w:r w:rsidRPr="00A07E7A">
        <w:rPr>
          <w:lang w:val="en-US"/>
        </w:rPr>
        <w:t>-</w:t>
      </w:r>
      <w:r w:rsidRPr="00A07E7A">
        <w:rPr>
          <w:lang w:val="en-US"/>
        </w:rPr>
        <w:tab/>
        <w:t>send response for extension request from MCData server to MCData client.</w:t>
      </w:r>
    </w:p>
    <w:p w14:paraId="1D05BEAC" w14:textId="77777777" w:rsidR="005B0A13" w:rsidRPr="00A07E7A" w:rsidRDefault="005B0A13" w:rsidP="005B0A13">
      <w:pPr>
        <w:pStyle w:val="Heading3"/>
        <w:rPr>
          <w:noProof/>
          <w:lang w:val="en-US"/>
        </w:rPr>
      </w:pPr>
      <w:bookmarkStart w:id="8003" w:name="_Toc20215996"/>
      <w:bookmarkStart w:id="8004" w:name="_Toc27496558"/>
      <w:bookmarkStart w:id="8005" w:name="_Toc36108359"/>
      <w:bookmarkStart w:id="8006" w:name="_Toc44599143"/>
      <w:bookmarkStart w:id="8007" w:name="_Toc44603030"/>
      <w:bookmarkStart w:id="8008" w:name="_Toc45198207"/>
      <w:bookmarkStart w:id="8009" w:name="_Toc45696240"/>
      <w:bookmarkStart w:id="8010" w:name="_Toc51774016"/>
      <w:bookmarkStart w:id="8011" w:name="_Toc51774932"/>
      <w:bookmarkStart w:id="8012" w:name="_Toc193389600"/>
      <w:r w:rsidRPr="00A07E7A">
        <w:rPr>
          <w:noProof/>
          <w:lang w:val="en-US"/>
        </w:rPr>
        <w:t>H.1.2.3</w:t>
      </w:r>
      <w:r w:rsidRPr="00A07E7A">
        <w:rPr>
          <w:noProof/>
          <w:lang w:val="en-US"/>
        </w:rPr>
        <w:tab/>
        <w:t>Appropriateness of INFO Package Usage</w:t>
      </w:r>
      <w:bookmarkEnd w:id="8003"/>
      <w:bookmarkEnd w:id="8004"/>
      <w:bookmarkEnd w:id="8005"/>
      <w:bookmarkEnd w:id="8006"/>
      <w:bookmarkEnd w:id="8007"/>
      <w:bookmarkEnd w:id="8008"/>
      <w:bookmarkEnd w:id="8009"/>
      <w:bookmarkEnd w:id="8010"/>
      <w:bookmarkEnd w:id="8011"/>
      <w:bookmarkEnd w:id="8012"/>
    </w:p>
    <w:p w14:paraId="00708BF4" w14:textId="77777777" w:rsidR="005B0A13" w:rsidRPr="00A07E7A" w:rsidRDefault="005B0A13" w:rsidP="005B0A13">
      <w:r w:rsidRPr="00A07E7A">
        <w:t>A number of solutions were discussed for sending MCData server’s intent to release the communication along with request for more data to MCData user. The solutions were:</w:t>
      </w:r>
    </w:p>
    <w:p w14:paraId="78B5BD58" w14:textId="77777777" w:rsidR="005B0A13" w:rsidRPr="00A07E7A" w:rsidRDefault="005B0A13" w:rsidP="005B0A13">
      <w:pPr>
        <w:pStyle w:val="B1"/>
        <w:rPr>
          <w:lang w:val="en-US"/>
        </w:rPr>
      </w:pPr>
      <w:r w:rsidRPr="00A07E7A">
        <w:t>1)</w:t>
      </w:r>
      <w:r w:rsidRPr="00A07E7A">
        <w:tab/>
      </w:r>
      <w:r w:rsidRPr="00A07E7A">
        <w:rPr>
          <w:lang w:val="en-US"/>
        </w:rPr>
        <w:t xml:space="preserve">Use of the </w:t>
      </w:r>
      <w:r w:rsidRPr="00A07E7A">
        <w:t>session related methods (e.g. SIP RE-INVITE 200 (OK) response.</w:t>
      </w:r>
    </w:p>
    <w:p w14:paraId="6F2DD187" w14:textId="77777777" w:rsidR="005B0A13" w:rsidRPr="00A07E7A" w:rsidRDefault="005B0A13" w:rsidP="005B0A13">
      <w:pPr>
        <w:pStyle w:val="B1"/>
        <w:rPr>
          <w:lang w:val="en-US"/>
        </w:rPr>
      </w:pPr>
      <w:r w:rsidRPr="00A07E7A">
        <w:rPr>
          <w:lang w:val="en-US"/>
        </w:rPr>
        <w:t>2)</w:t>
      </w:r>
      <w:r w:rsidRPr="00A07E7A">
        <w:rPr>
          <w:lang w:val="en-US"/>
        </w:rPr>
        <w:tab/>
        <w:t xml:space="preserve">Use of the SIP INFO method </w:t>
      </w:r>
      <w:r w:rsidRPr="00A07E7A">
        <w:t>as described in IETF RFC 6086, by defining a new info package</w:t>
      </w:r>
      <w:r w:rsidRPr="00A07E7A">
        <w:rPr>
          <w:lang w:val="en-US"/>
        </w:rPr>
        <w:t>.</w:t>
      </w:r>
    </w:p>
    <w:p w14:paraId="4BCC1776" w14:textId="77777777" w:rsidR="005B0A13" w:rsidRPr="00A07E7A" w:rsidRDefault="005B0A13" w:rsidP="005B0A13">
      <w:r w:rsidRPr="00A07E7A">
        <w:t>The result of the evaluation of the above solutions were:</w:t>
      </w:r>
    </w:p>
    <w:p w14:paraId="6FACE79A" w14:textId="77777777" w:rsidR="005B0A13" w:rsidRPr="00A07E7A" w:rsidRDefault="005B0A13" w:rsidP="005B0A13">
      <w:pPr>
        <w:pStyle w:val="B1"/>
      </w:pPr>
      <w:r w:rsidRPr="00A07E7A">
        <w:t>1)</w:t>
      </w:r>
      <w:r w:rsidRPr="00A07E7A">
        <w:tab/>
      </w:r>
      <w:r w:rsidRPr="00A07E7A">
        <w:rPr>
          <w:lang w:val="en-US"/>
        </w:rPr>
        <w:t>An SIP INVITE request will have three</w:t>
      </w:r>
      <w:r w:rsidR="00A07E7A">
        <w:rPr>
          <w:lang w:val="en-US"/>
        </w:rPr>
        <w:t>-</w:t>
      </w:r>
      <w:r w:rsidRPr="00A07E7A">
        <w:rPr>
          <w:lang w:val="en-US"/>
        </w:rPr>
        <w:t>way handshake, which may not be optimal to transfer the required data</w:t>
      </w:r>
      <w:r w:rsidRPr="00A07E7A">
        <w:t>.</w:t>
      </w:r>
    </w:p>
    <w:p w14:paraId="573DE1B3" w14:textId="77777777" w:rsidR="005B0A13" w:rsidRPr="00A07E7A" w:rsidRDefault="005B0A13" w:rsidP="005B0A13">
      <w:pPr>
        <w:pStyle w:val="B1"/>
      </w:pPr>
      <w:r w:rsidRPr="00A07E7A">
        <w:t>2)</w:t>
      </w:r>
      <w:r w:rsidRPr="00A07E7A">
        <w:tab/>
        <w:t>The use of SIP INFO request was found as the most appropriate solution since the SIP INFO request could be sent in the existing SIP session and can carry QUERY response in 200 OK.</w:t>
      </w:r>
    </w:p>
    <w:p w14:paraId="7C087973" w14:textId="77777777" w:rsidR="005B0A13" w:rsidRPr="00A07E7A" w:rsidRDefault="005B0A13" w:rsidP="005B0A13">
      <w:pPr>
        <w:pStyle w:val="Heading3"/>
        <w:rPr>
          <w:lang w:val="en-US"/>
        </w:rPr>
      </w:pPr>
      <w:bookmarkStart w:id="8013" w:name="_Toc20215997"/>
      <w:bookmarkStart w:id="8014" w:name="_Toc27496559"/>
      <w:bookmarkStart w:id="8015" w:name="_Toc36108360"/>
      <w:bookmarkStart w:id="8016" w:name="_Toc44599144"/>
      <w:bookmarkStart w:id="8017" w:name="_Toc44603031"/>
      <w:bookmarkStart w:id="8018" w:name="_Toc45198208"/>
      <w:bookmarkStart w:id="8019" w:name="_Toc45696241"/>
      <w:bookmarkStart w:id="8020" w:name="_Toc51774017"/>
      <w:bookmarkStart w:id="8021" w:name="_Toc51774933"/>
      <w:bookmarkStart w:id="8022" w:name="_Toc193389601"/>
      <w:r w:rsidRPr="00A07E7A">
        <w:rPr>
          <w:noProof/>
          <w:lang w:val="en-US"/>
        </w:rPr>
        <w:t>H.1.2.4</w:t>
      </w:r>
      <w:r w:rsidRPr="00A07E7A">
        <w:rPr>
          <w:noProof/>
          <w:lang w:val="en-US"/>
        </w:rPr>
        <w:tab/>
      </w:r>
      <w:r w:rsidRPr="00A07E7A">
        <w:rPr>
          <w:lang w:val="en-US"/>
        </w:rPr>
        <w:t>Info package name</w:t>
      </w:r>
      <w:bookmarkEnd w:id="8013"/>
      <w:bookmarkEnd w:id="8014"/>
      <w:bookmarkEnd w:id="8015"/>
      <w:bookmarkEnd w:id="8016"/>
      <w:bookmarkEnd w:id="8017"/>
      <w:bookmarkEnd w:id="8018"/>
      <w:bookmarkEnd w:id="8019"/>
      <w:bookmarkEnd w:id="8020"/>
      <w:bookmarkEnd w:id="8021"/>
      <w:bookmarkEnd w:id="8022"/>
    </w:p>
    <w:p w14:paraId="6C28206B" w14:textId="77777777" w:rsidR="005B0A13" w:rsidRPr="00A07E7A" w:rsidRDefault="005B0A13" w:rsidP="005B0A13">
      <w:pPr>
        <w:rPr>
          <w:lang w:val="en-US"/>
        </w:rPr>
      </w:pPr>
      <w:r w:rsidRPr="00A07E7A">
        <w:rPr>
          <w:lang w:val="en-US"/>
        </w:rPr>
        <w:t>g.3gpp.mcdata-com-release</w:t>
      </w:r>
    </w:p>
    <w:p w14:paraId="5A709B96" w14:textId="77777777" w:rsidR="005B0A13" w:rsidRPr="00A07E7A" w:rsidRDefault="005B0A13" w:rsidP="005B0A13">
      <w:pPr>
        <w:pStyle w:val="Heading3"/>
      </w:pPr>
      <w:bookmarkStart w:id="8023" w:name="_Toc20215998"/>
      <w:bookmarkStart w:id="8024" w:name="_Toc27496560"/>
      <w:bookmarkStart w:id="8025" w:name="_Toc36108361"/>
      <w:bookmarkStart w:id="8026" w:name="_Toc44599145"/>
      <w:bookmarkStart w:id="8027" w:name="_Toc44603032"/>
      <w:bookmarkStart w:id="8028" w:name="_Toc45198209"/>
      <w:bookmarkStart w:id="8029" w:name="_Toc45696242"/>
      <w:bookmarkStart w:id="8030" w:name="_Toc51774018"/>
      <w:bookmarkStart w:id="8031" w:name="_Toc51774934"/>
      <w:bookmarkStart w:id="8032" w:name="_Toc193389602"/>
      <w:r w:rsidRPr="00A07E7A">
        <w:t>H.1.2.5</w:t>
      </w:r>
      <w:r w:rsidRPr="00A07E7A">
        <w:tab/>
        <w:t>Info package parameters</w:t>
      </w:r>
      <w:bookmarkEnd w:id="8023"/>
      <w:bookmarkEnd w:id="8024"/>
      <w:bookmarkEnd w:id="8025"/>
      <w:bookmarkEnd w:id="8026"/>
      <w:bookmarkEnd w:id="8027"/>
      <w:bookmarkEnd w:id="8028"/>
      <w:bookmarkEnd w:id="8029"/>
      <w:bookmarkEnd w:id="8030"/>
      <w:bookmarkEnd w:id="8031"/>
      <w:bookmarkEnd w:id="8032"/>
    </w:p>
    <w:p w14:paraId="2D0DA6EE" w14:textId="77777777" w:rsidR="005B0A13" w:rsidRPr="00A07E7A" w:rsidRDefault="005B0A13" w:rsidP="005B0A13">
      <w:r w:rsidRPr="00A07E7A">
        <w:t>None defined</w:t>
      </w:r>
    </w:p>
    <w:p w14:paraId="7FC9BF57" w14:textId="77777777" w:rsidR="005B0A13" w:rsidRPr="00A07E7A" w:rsidRDefault="005B0A13" w:rsidP="005B0A13">
      <w:pPr>
        <w:pStyle w:val="Heading3"/>
      </w:pPr>
      <w:bookmarkStart w:id="8033" w:name="_Toc20215999"/>
      <w:bookmarkStart w:id="8034" w:name="_Toc27496561"/>
      <w:bookmarkStart w:id="8035" w:name="_Toc36108362"/>
      <w:bookmarkStart w:id="8036" w:name="_Toc44599146"/>
      <w:bookmarkStart w:id="8037" w:name="_Toc44603033"/>
      <w:bookmarkStart w:id="8038" w:name="_Toc45198210"/>
      <w:bookmarkStart w:id="8039" w:name="_Toc45696243"/>
      <w:bookmarkStart w:id="8040" w:name="_Toc51774019"/>
      <w:bookmarkStart w:id="8041" w:name="_Toc51774935"/>
      <w:bookmarkStart w:id="8042" w:name="_Toc193389603"/>
      <w:r w:rsidRPr="00A07E7A">
        <w:t>H.1.2.6</w:t>
      </w:r>
      <w:r w:rsidRPr="00A07E7A">
        <w:tab/>
        <w:t>SIP options tags</w:t>
      </w:r>
      <w:bookmarkEnd w:id="8033"/>
      <w:bookmarkEnd w:id="8034"/>
      <w:bookmarkEnd w:id="8035"/>
      <w:bookmarkEnd w:id="8036"/>
      <w:bookmarkEnd w:id="8037"/>
      <w:bookmarkEnd w:id="8038"/>
      <w:bookmarkEnd w:id="8039"/>
      <w:bookmarkEnd w:id="8040"/>
      <w:bookmarkEnd w:id="8041"/>
      <w:bookmarkEnd w:id="8042"/>
    </w:p>
    <w:p w14:paraId="79BE665C" w14:textId="77777777" w:rsidR="005B0A13" w:rsidRPr="00A07E7A" w:rsidRDefault="005B0A13" w:rsidP="005B0A13">
      <w:r w:rsidRPr="00A07E7A">
        <w:t>None defined</w:t>
      </w:r>
    </w:p>
    <w:p w14:paraId="1869DE12" w14:textId="77777777" w:rsidR="005B0A13" w:rsidRPr="00A07E7A" w:rsidRDefault="005B0A13" w:rsidP="005B0A13">
      <w:pPr>
        <w:pStyle w:val="Heading3"/>
        <w:rPr>
          <w:lang w:val="en-US"/>
        </w:rPr>
      </w:pPr>
      <w:bookmarkStart w:id="8043" w:name="_Toc20216000"/>
      <w:bookmarkStart w:id="8044" w:name="_Toc27496562"/>
      <w:bookmarkStart w:id="8045" w:name="_Toc36108363"/>
      <w:bookmarkStart w:id="8046" w:name="_Toc44599147"/>
      <w:bookmarkStart w:id="8047" w:name="_Toc44603034"/>
      <w:bookmarkStart w:id="8048" w:name="_Toc45198211"/>
      <w:bookmarkStart w:id="8049" w:name="_Toc45696244"/>
      <w:bookmarkStart w:id="8050" w:name="_Toc51774020"/>
      <w:bookmarkStart w:id="8051" w:name="_Toc51774936"/>
      <w:bookmarkStart w:id="8052" w:name="_Toc193389604"/>
      <w:r w:rsidRPr="00A07E7A">
        <w:t>H.1.2.</w:t>
      </w:r>
      <w:r w:rsidRPr="00A07E7A">
        <w:rPr>
          <w:lang w:val="en-US"/>
        </w:rPr>
        <w:t>7</w:t>
      </w:r>
      <w:r w:rsidRPr="00A07E7A">
        <w:tab/>
      </w:r>
      <w:r w:rsidRPr="00A07E7A">
        <w:rPr>
          <w:lang w:val="en-US"/>
        </w:rPr>
        <w:t>INFO message body parts</w:t>
      </w:r>
      <w:bookmarkEnd w:id="8043"/>
      <w:bookmarkEnd w:id="8044"/>
      <w:bookmarkEnd w:id="8045"/>
      <w:bookmarkEnd w:id="8046"/>
      <w:bookmarkEnd w:id="8047"/>
      <w:bookmarkEnd w:id="8048"/>
      <w:bookmarkEnd w:id="8049"/>
      <w:bookmarkEnd w:id="8050"/>
      <w:bookmarkEnd w:id="8051"/>
      <w:bookmarkEnd w:id="8052"/>
    </w:p>
    <w:p w14:paraId="30791BC0" w14:textId="77777777" w:rsidR="005B0A13" w:rsidRPr="00A07E7A" w:rsidRDefault="005B0A13" w:rsidP="005B0A13">
      <w:pPr>
        <w:rPr>
          <w:lang w:val="en-US"/>
        </w:rPr>
      </w:pPr>
      <w:r w:rsidRPr="00A07E7A">
        <w:rPr>
          <w:noProof/>
          <w:lang w:val="en-US"/>
        </w:rPr>
        <w:t xml:space="preserve">The MIME type of the message body carrying </w:t>
      </w:r>
      <w:r w:rsidRPr="00A07E7A">
        <w:rPr>
          <w:noProof/>
        </w:rPr>
        <w:t>application/vnd.3gpp.mcdata-signalling and application/vnd.3gpp.mcdata-payload</w:t>
      </w:r>
      <w:r w:rsidRPr="00A07E7A">
        <w:rPr>
          <w:lang w:val="en-US"/>
        </w:rPr>
        <w:t xml:space="preserve">. Both application/vnd.3gpp.mcdata-signalling </w:t>
      </w:r>
      <w:r w:rsidRPr="00A07E7A">
        <w:rPr>
          <w:noProof/>
        </w:rPr>
        <w:t>and application/vnd.3gpp.mcdata-payload</w:t>
      </w:r>
      <w:r w:rsidRPr="00A07E7A">
        <w:rPr>
          <w:lang w:val="en-US"/>
        </w:rPr>
        <w:t xml:space="preserve"> MIME type is defined in this specification.</w:t>
      </w:r>
    </w:p>
    <w:p w14:paraId="312A6BF8" w14:textId="77777777" w:rsidR="005B0A13" w:rsidRPr="00A07E7A" w:rsidRDefault="005B0A13" w:rsidP="005B0A13">
      <w:pPr>
        <w:pStyle w:val="Heading3"/>
        <w:rPr>
          <w:noProof/>
          <w:lang w:val="en-US"/>
        </w:rPr>
      </w:pPr>
      <w:bookmarkStart w:id="8053" w:name="_Toc20216001"/>
      <w:bookmarkStart w:id="8054" w:name="_Toc27496563"/>
      <w:bookmarkStart w:id="8055" w:name="_Toc36108364"/>
      <w:bookmarkStart w:id="8056" w:name="_Toc44599148"/>
      <w:bookmarkStart w:id="8057" w:name="_Toc44603035"/>
      <w:bookmarkStart w:id="8058" w:name="_Toc45198212"/>
      <w:bookmarkStart w:id="8059" w:name="_Toc45696245"/>
      <w:bookmarkStart w:id="8060" w:name="_Toc51774021"/>
      <w:bookmarkStart w:id="8061" w:name="_Toc51774937"/>
      <w:bookmarkStart w:id="8062" w:name="_Toc193389605"/>
      <w:r w:rsidRPr="00A07E7A">
        <w:rPr>
          <w:noProof/>
          <w:lang w:val="en-US"/>
        </w:rPr>
        <w:t>H.1.2.8</w:t>
      </w:r>
      <w:r w:rsidRPr="00A07E7A">
        <w:rPr>
          <w:noProof/>
          <w:lang w:val="en-US"/>
        </w:rPr>
        <w:tab/>
        <w:t>Info package usage restrictions</w:t>
      </w:r>
      <w:bookmarkEnd w:id="8053"/>
      <w:bookmarkEnd w:id="8054"/>
      <w:bookmarkEnd w:id="8055"/>
      <w:bookmarkEnd w:id="8056"/>
      <w:bookmarkEnd w:id="8057"/>
      <w:bookmarkEnd w:id="8058"/>
      <w:bookmarkEnd w:id="8059"/>
      <w:bookmarkEnd w:id="8060"/>
      <w:bookmarkEnd w:id="8061"/>
      <w:bookmarkEnd w:id="8062"/>
    </w:p>
    <w:p w14:paraId="437CCD0E" w14:textId="77777777" w:rsidR="005B0A13" w:rsidRPr="00A07E7A" w:rsidRDefault="005B0A13" w:rsidP="005B0A13">
      <w:pPr>
        <w:rPr>
          <w:lang w:val="en-US"/>
        </w:rPr>
      </w:pPr>
      <w:r w:rsidRPr="00A07E7A">
        <w:rPr>
          <w:noProof/>
          <w:lang w:val="en-US"/>
        </w:rPr>
        <w:t>None</w:t>
      </w:r>
      <w:r w:rsidRPr="00A07E7A">
        <w:rPr>
          <w:lang w:val="en-US"/>
        </w:rPr>
        <w:t xml:space="preserve"> defined.</w:t>
      </w:r>
    </w:p>
    <w:p w14:paraId="25D36243" w14:textId="77777777" w:rsidR="005B0A13" w:rsidRPr="00A07E7A" w:rsidRDefault="005B0A13" w:rsidP="005B0A13">
      <w:pPr>
        <w:pStyle w:val="Heading3"/>
        <w:rPr>
          <w:lang w:val="en-US"/>
        </w:rPr>
      </w:pPr>
      <w:bookmarkStart w:id="8063" w:name="_Toc20216002"/>
      <w:bookmarkStart w:id="8064" w:name="_Toc27496564"/>
      <w:bookmarkStart w:id="8065" w:name="_Toc36108365"/>
      <w:bookmarkStart w:id="8066" w:name="_Toc44599149"/>
      <w:bookmarkStart w:id="8067" w:name="_Toc44603036"/>
      <w:bookmarkStart w:id="8068" w:name="_Toc45198213"/>
      <w:bookmarkStart w:id="8069" w:name="_Toc45696246"/>
      <w:bookmarkStart w:id="8070" w:name="_Toc51774022"/>
      <w:bookmarkStart w:id="8071" w:name="_Toc51774938"/>
      <w:bookmarkStart w:id="8072" w:name="_Toc193389606"/>
      <w:r w:rsidRPr="00A07E7A">
        <w:rPr>
          <w:noProof/>
          <w:lang w:val="en-US"/>
        </w:rPr>
        <w:t>H.1.2.9</w:t>
      </w:r>
      <w:r w:rsidRPr="00A07E7A">
        <w:rPr>
          <w:noProof/>
          <w:lang w:val="en-US"/>
        </w:rPr>
        <w:tab/>
      </w:r>
      <w:r w:rsidRPr="00A07E7A">
        <w:rPr>
          <w:lang w:val="en-US"/>
        </w:rPr>
        <w:t>Rate of INFO Requests</w:t>
      </w:r>
      <w:bookmarkEnd w:id="8063"/>
      <w:bookmarkEnd w:id="8064"/>
      <w:bookmarkEnd w:id="8065"/>
      <w:bookmarkEnd w:id="8066"/>
      <w:bookmarkEnd w:id="8067"/>
      <w:bookmarkEnd w:id="8068"/>
      <w:bookmarkEnd w:id="8069"/>
      <w:bookmarkEnd w:id="8070"/>
      <w:bookmarkEnd w:id="8071"/>
      <w:bookmarkEnd w:id="8072"/>
    </w:p>
    <w:p w14:paraId="396D6574" w14:textId="77777777" w:rsidR="005B0A13" w:rsidRPr="00A07E7A" w:rsidRDefault="005B0A13" w:rsidP="005B0A13">
      <w:pPr>
        <w:rPr>
          <w:lang w:val="en-US"/>
        </w:rPr>
      </w:pPr>
      <w:r w:rsidRPr="00A07E7A">
        <w:rPr>
          <w:lang w:val="en-US"/>
        </w:rPr>
        <w:t>Single INFO request generated after MCData server decides to release communication with prior notification to MCData client and not requesting for more data.</w:t>
      </w:r>
    </w:p>
    <w:p w14:paraId="34D9E710" w14:textId="77777777" w:rsidR="005B0A13" w:rsidRPr="00A07E7A" w:rsidRDefault="005B0A13" w:rsidP="005B0A13">
      <w:pPr>
        <w:rPr>
          <w:lang w:val="en-US"/>
        </w:rPr>
      </w:pPr>
      <w:r w:rsidRPr="00A07E7A">
        <w:rPr>
          <w:lang w:val="en-US"/>
        </w:rPr>
        <w:t>Two INFO requests generated after MCData server decides to release communication with prior notification to MCData client and requesting more data.</w:t>
      </w:r>
    </w:p>
    <w:p w14:paraId="26821513" w14:textId="77777777" w:rsidR="005B0A13" w:rsidRPr="00A07E7A" w:rsidRDefault="005B0A13" w:rsidP="005B0A13">
      <w:pPr>
        <w:rPr>
          <w:lang w:val="en-US"/>
        </w:rPr>
      </w:pPr>
      <w:r w:rsidRPr="00A07E7A">
        <w:rPr>
          <w:lang w:val="en-US"/>
        </w:rPr>
        <w:t>Two INFO requests generated after MCData client requests for exten</w:t>
      </w:r>
      <w:r w:rsidR="00A07E7A">
        <w:rPr>
          <w:lang w:val="en-US"/>
        </w:rPr>
        <w:t>s</w:t>
      </w:r>
      <w:r w:rsidRPr="00A07E7A">
        <w:rPr>
          <w:lang w:val="en-US"/>
        </w:rPr>
        <w:t>ion of communication.</w:t>
      </w:r>
    </w:p>
    <w:p w14:paraId="676F3F95" w14:textId="77777777" w:rsidR="005B0A13" w:rsidRPr="00A07E7A" w:rsidRDefault="005B0A13" w:rsidP="005B0A13">
      <w:pPr>
        <w:pStyle w:val="Heading3"/>
        <w:rPr>
          <w:lang w:val="en-US"/>
        </w:rPr>
      </w:pPr>
      <w:bookmarkStart w:id="8073" w:name="_Toc20216003"/>
      <w:bookmarkStart w:id="8074" w:name="_Toc27496565"/>
      <w:bookmarkStart w:id="8075" w:name="_Toc36108366"/>
      <w:bookmarkStart w:id="8076" w:name="_Toc44599150"/>
      <w:bookmarkStart w:id="8077" w:name="_Toc44603037"/>
      <w:bookmarkStart w:id="8078" w:name="_Toc45198214"/>
      <w:bookmarkStart w:id="8079" w:name="_Toc45696247"/>
      <w:bookmarkStart w:id="8080" w:name="_Toc51774023"/>
      <w:bookmarkStart w:id="8081" w:name="_Toc51774939"/>
      <w:bookmarkStart w:id="8082" w:name="_Toc193389607"/>
      <w:r w:rsidRPr="00A07E7A">
        <w:rPr>
          <w:lang w:val="en-US"/>
        </w:rPr>
        <w:t>H.1.2.10</w:t>
      </w:r>
      <w:r w:rsidRPr="00A07E7A">
        <w:rPr>
          <w:lang w:val="en-US"/>
        </w:rPr>
        <w:tab/>
        <w:t>Info package security considerations</w:t>
      </w:r>
      <w:bookmarkEnd w:id="8073"/>
      <w:bookmarkEnd w:id="8074"/>
      <w:bookmarkEnd w:id="8075"/>
      <w:bookmarkEnd w:id="8076"/>
      <w:bookmarkEnd w:id="8077"/>
      <w:bookmarkEnd w:id="8078"/>
      <w:bookmarkEnd w:id="8079"/>
      <w:bookmarkEnd w:id="8080"/>
      <w:bookmarkEnd w:id="8081"/>
      <w:bookmarkEnd w:id="8082"/>
    </w:p>
    <w:p w14:paraId="31E7347C" w14:textId="77777777" w:rsidR="005B0A13" w:rsidRPr="00A07E7A" w:rsidRDefault="005B0A13" w:rsidP="005B0A13">
      <w:pPr>
        <w:rPr>
          <w:lang w:val="en-US"/>
        </w:rPr>
      </w:pPr>
      <w:r w:rsidRPr="00A07E7A">
        <w:t>The security is based on the generic security mechanism provided for the underlying SIP signalling. No additional security mechanism is defined.</w:t>
      </w:r>
    </w:p>
    <w:p w14:paraId="0DD54E78" w14:textId="77777777" w:rsidR="005B0A13" w:rsidRPr="00A07E7A" w:rsidRDefault="005B0A13" w:rsidP="005B0A13">
      <w:pPr>
        <w:pStyle w:val="Heading3"/>
        <w:rPr>
          <w:lang w:val="en-US"/>
        </w:rPr>
      </w:pPr>
      <w:bookmarkStart w:id="8083" w:name="_Toc20216004"/>
      <w:bookmarkStart w:id="8084" w:name="_Toc27496566"/>
      <w:bookmarkStart w:id="8085" w:name="_Toc36108367"/>
      <w:bookmarkStart w:id="8086" w:name="_Toc44599151"/>
      <w:bookmarkStart w:id="8087" w:name="_Toc44603038"/>
      <w:bookmarkStart w:id="8088" w:name="_Toc45198215"/>
      <w:bookmarkStart w:id="8089" w:name="_Toc45696248"/>
      <w:bookmarkStart w:id="8090" w:name="_Toc51774024"/>
      <w:bookmarkStart w:id="8091" w:name="_Toc51774940"/>
      <w:bookmarkStart w:id="8092" w:name="_Toc193389608"/>
      <w:r w:rsidRPr="00A07E7A">
        <w:rPr>
          <w:lang w:val="en-US"/>
        </w:rPr>
        <w:t>H.1.2.11</w:t>
      </w:r>
      <w:r w:rsidRPr="00A07E7A">
        <w:rPr>
          <w:lang w:val="en-US"/>
        </w:rPr>
        <w:tab/>
      </w:r>
      <w:r w:rsidRPr="00A07E7A">
        <w:rPr>
          <w:noProof/>
          <w:lang w:val="en-US"/>
        </w:rPr>
        <w:t>Implementation details and examples</w:t>
      </w:r>
      <w:bookmarkEnd w:id="8083"/>
      <w:bookmarkEnd w:id="8084"/>
      <w:bookmarkEnd w:id="8085"/>
      <w:bookmarkEnd w:id="8086"/>
      <w:bookmarkEnd w:id="8087"/>
      <w:bookmarkEnd w:id="8088"/>
      <w:bookmarkEnd w:id="8089"/>
      <w:bookmarkEnd w:id="8090"/>
      <w:bookmarkEnd w:id="8091"/>
      <w:bookmarkEnd w:id="8092"/>
    </w:p>
    <w:p w14:paraId="4B3007C4" w14:textId="77777777" w:rsidR="005B0A13" w:rsidRPr="00A07E7A" w:rsidRDefault="005B0A13" w:rsidP="005B0A13">
      <w:pPr>
        <w:rPr>
          <w:lang w:val="en-US"/>
        </w:rPr>
      </w:pPr>
      <w:r w:rsidRPr="00A07E7A">
        <w:rPr>
          <w:lang w:val="en-US"/>
        </w:rPr>
        <w:t>UAC generation of INFO requests: See 3GPP TS 24.282: "Mission Critical Data (MCData) signalling control; Protocol specification".</w:t>
      </w:r>
    </w:p>
    <w:p w14:paraId="0CA6D08F" w14:textId="77777777" w:rsidR="005B0A13" w:rsidRPr="00A07E7A" w:rsidRDefault="005B0A13" w:rsidP="005B0A13">
      <w:pPr>
        <w:rPr>
          <w:lang w:val="en-US"/>
        </w:rPr>
      </w:pPr>
      <w:r w:rsidRPr="00A07E7A">
        <w:rPr>
          <w:lang w:val="en-US"/>
        </w:rPr>
        <w:t>UAS processing of INFO requests: See 3GPP TS 24.282: "Mission Critical Data (MCData) signalling control; Protocol specification".</w:t>
      </w:r>
    </w:p>
    <w:p w14:paraId="769BB611" w14:textId="77777777" w:rsidR="004D3578" w:rsidRPr="00A07E7A" w:rsidRDefault="005525D5" w:rsidP="00870849">
      <w:pPr>
        <w:pStyle w:val="Heading8"/>
      </w:pPr>
      <w:r w:rsidRPr="00A07E7A">
        <w:br w:type="page"/>
      </w:r>
      <w:bookmarkStart w:id="8093" w:name="_Toc20216005"/>
      <w:bookmarkStart w:id="8094" w:name="_Toc27496567"/>
      <w:bookmarkStart w:id="8095" w:name="_Toc36108368"/>
      <w:bookmarkStart w:id="8096" w:name="_Toc44599152"/>
      <w:bookmarkStart w:id="8097" w:name="_Toc44603039"/>
      <w:bookmarkStart w:id="8098" w:name="_Toc45198216"/>
      <w:bookmarkStart w:id="8099" w:name="_Toc45696249"/>
      <w:bookmarkStart w:id="8100" w:name="_Toc51774025"/>
      <w:bookmarkStart w:id="8101" w:name="_Toc51774941"/>
      <w:bookmarkStart w:id="8102" w:name="_Toc193389609"/>
      <w:r w:rsidR="00080512" w:rsidRPr="00A07E7A">
        <w:t xml:space="preserve">Annex </w:t>
      </w:r>
      <w:r w:rsidR="005B0A13" w:rsidRPr="00A07E7A">
        <w:t>I</w:t>
      </w:r>
      <w:r w:rsidRPr="00A07E7A">
        <w:t xml:space="preserve"> </w:t>
      </w:r>
      <w:r w:rsidR="00080512" w:rsidRPr="00A07E7A">
        <w:t>(informative):</w:t>
      </w:r>
      <w:r w:rsidR="00080512" w:rsidRPr="00A07E7A">
        <w:br/>
        <w:t>Change history</w:t>
      </w:r>
      <w:bookmarkEnd w:id="8093"/>
      <w:bookmarkEnd w:id="8094"/>
      <w:bookmarkEnd w:id="8095"/>
      <w:bookmarkEnd w:id="8096"/>
      <w:bookmarkEnd w:id="8097"/>
      <w:bookmarkEnd w:id="8098"/>
      <w:bookmarkEnd w:id="8099"/>
      <w:bookmarkEnd w:id="8100"/>
      <w:bookmarkEnd w:id="8101"/>
      <w:bookmarkEnd w:id="81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080512" w14:paraId="1E70F9AE" w14:textId="77777777" w:rsidTr="002F6776">
        <w:trPr>
          <w:cantSplit/>
        </w:trPr>
        <w:tc>
          <w:tcPr>
            <w:tcW w:w="9681" w:type="dxa"/>
            <w:gridSpan w:val="8"/>
            <w:tcBorders>
              <w:bottom w:val="nil"/>
            </w:tcBorders>
            <w:shd w:val="solid" w:color="FFFFFF" w:fill="auto"/>
          </w:tcPr>
          <w:bookmarkEnd w:id="7726"/>
          <w:p w14:paraId="4EA4AC40" w14:textId="77777777" w:rsidR="00080512" w:rsidRDefault="00080512">
            <w:pPr>
              <w:pStyle w:val="TAL"/>
              <w:jc w:val="center"/>
              <w:rPr>
                <w:b/>
                <w:sz w:val="16"/>
              </w:rPr>
            </w:pPr>
            <w:r>
              <w:rPr>
                <w:b/>
              </w:rPr>
              <w:t>Change history</w:t>
            </w:r>
          </w:p>
        </w:tc>
      </w:tr>
      <w:tr w:rsidR="001005AC" w14:paraId="567758D4" w14:textId="77777777" w:rsidTr="00E07F74">
        <w:trPr>
          <w:gridAfter w:val="1"/>
          <w:wAfter w:w="769" w:type="dxa"/>
        </w:trPr>
        <w:tc>
          <w:tcPr>
            <w:tcW w:w="800" w:type="dxa"/>
            <w:shd w:val="pct10" w:color="auto" w:fill="FFFFFF"/>
          </w:tcPr>
          <w:p w14:paraId="6F27474C" w14:textId="77777777" w:rsidR="001005AC" w:rsidRDefault="001005AC">
            <w:pPr>
              <w:pStyle w:val="TAL"/>
              <w:rPr>
                <w:b/>
                <w:sz w:val="16"/>
              </w:rPr>
            </w:pPr>
            <w:r>
              <w:rPr>
                <w:b/>
                <w:sz w:val="16"/>
              </w:rPr>
              <w:t>Date</w:t>
            </w:r>
          </w:p>
        </w:tc>
        <w:tc>
          <w:tcPr>
            <w:tcW w:w="800" w:type="dxa"/>
            <w:shd w:val="pct10" w:color="auto" w:fill="FFFFFF"/>
          </w:tcPr>
          <w:p w14:paraId="50E72C90" w14:textId="77777777" w:rsidR="001005AC" w:rsidRDefault="001005AC">
            <w:pPr>
              <w:pStyle w:val="TAL"/>
              <w:rPr>
                <w:b/>
                <w:sz w:val="16"/>
              </w:rPr>
            </w:pPr>
            <w:r>
              <w:rPr>
                <w:b/>
                <w:sz w:val="16"/>
              </w:rPr>
              <w:t>TSG #</w:t>
            </w:r>
          </w:p>
        </w:tc>
        <w:tc>
          <w:tcPr>
            <w:tcW w:w="1103" w:type="dxa"/>
            <w:shd w:val="pct10" w:color="auto" w:fill="FFFFFF"/>
          </w:tcPr>
          <w:p w14:paraId="4FA57730" w14:textId="77777777" w:rsidR="001005AC" w:rsidRDefault="001005AC">
            <w:pPr>
              <w:pStyle w:val="TAL"/>
              <w:rPr>
                <w:b/>
                <w:sz w:val="16"/>
              </w:rPr>
            </w:pPr>
            <w:r>
              <w:rPr>
                <w:b/>
                <w:sz w:val="16"/>
              </w:rPr>
              <w:t>TSG Doc.</w:t>
            </w:r>
          </w:p>
        </w:tc>
        <w:tc>
          <w:tcPr>
            <w:tcW w:w="558" w:type="dxa"/>
            <w:shd w:val="pct10" w:color="auto" w:fill="FFFFFF"/>
          </w:tcPr>
          <w:p w14:paraId="19DA5557" w14:textId="77777777" w:rsidR="001005AC" w:rsidRDefault="001005AC">
            <w:pPr>
              <w:pStyle w:val="TAL"/>
              <w:rPr>
                <w:b/>
                <w:sz w:val="16"/>
              </w:rPr>
            </w:pPr>
            <w:r>
              <w:rPr>
                <w:b/>
                <w:sz w:val="16"/>
              </w:rPr>
              <w:t>CR</w:t>
            </w:r>
          </w:p>
        </w:tc>
        <w:tc>
          <w:tcPr>
            <w:tcW w:w="425" w:type="dxa"/>
            <w:shd w:val="pct10" w:color="auto" w:fill="FFFFFF"/>
          </w:tcPr>
          <w:p w14:paraId="6808A978" w14:textId="77777777" w:rsidR="001005AC" w:rsidRDefault="001005AC">
            <w:pPr>
              <w:pStyle w:val="TAL"/>
              <w:rPr>
                <w:b/>
                <w:sz w:val="16"/>
              </w:rPr>
            </w:pPr>
            <w:r>
              <w:rPr>
                <w:b/>
                <w:sz w:val="16"/>
              </w:rPr>
              <w:t>Rev</w:t>
            </w:r>
          </w:p>
        </w:tc>
        <w:tc>
          <w:tcPr>
            <w:tcW w:w="4536" w:type="dxa"/>
            <w:shd w:val="pct10" w:color="auto" w:fill="FFFFFF"/>
          </w:tcPr>
          <w:p w14:paraId="2F5A49A5" w14:textId="77777777" w:rsidR="001005AC" w:rsidRDefault="001005AC">
            <w:pPr>
              <w:pStyle w:val="TAL"/>
              <w:rPr>
                <w:b/>
                <w:sz w:val="16"/>
              </w:rPr>
            </w:pPr>
            <w:r>
              <w:rPr>
                <w:b/>
                <w:sz w:val="16"/>
              </w:rPr>
              <w:t>Subject/Comment</w:t>
            </w:r>
          </w:p>
        </w:tc>
        <w:tc>
          <w:tcPr>
            <w:tcW w:w="690" w:type="dxa"/>
            <w:shd w:val="pct10" w:color="auto" w:fill="FFFFFF"/>
          </w:tcPr>
          <w:p w14:paraId="35C80BBE" w14:textId="77777777" w:rsidR="001005AC" w:rsidRDefault="001005AC">
            <w:pPr>
              <w:pStyle w:val="TAL"/>
              <w:rPr>
                <w:b/>
                <w:sz w:val="16"/>
              </w:rPr>
            </w:pPr>
            <w:r>
              <w:rPr>
                <w:b/>
                <w:sz w:val="16"/>
              </w:rPr>
              <w:t>New</w:t>
            </w:r>
          </w:p>
        </w:tc>
      </w:tr>
      <w:tr w:rsidR="001005AC" w14:paraId="0EBC339D" w14:textId="77777777" w:rsidTr="00E07F74">
        <w:trPr>
          <w:gridAfter w:val="1"/>
          <w:wAfter w:w="769" w:type="dxa"/>
        </w:trPr>
        <w:tc>
          <w:tcPr>
            <w:tcW w:w="800" w:type="dxa"/>
            <w:shd w:val="solid" w:color="FFFFFF" w:fill="auto"/>
          </w:tcPr>
          <w:p w14:paraId="3B97B0EE" w14:textId="77777777" w:rsidR="001005AC" w:rsidRDefault="001005AC" w:rsidP="005B18E2">
            <w:pPr>
              <w:pStyle w:val="TAL"/>
            </w:pPr>
            <w:r>
              <w:t>2017-01</w:t>
            </w:r>
          </w:p>
        </w:tc>
        <w:tc>
          <w:tcPr>
            <w:tcW w:w="800" w:type="dxa"/>
            <w:shd w:val="solid" w:color="FFFFFF" w:fill="auto"/>
          </w:tcPr>
          <w:p w14:paraId="456B743A" w14:textId="77777777" w:rsidR="001005AC" w:rsidRDefault="001005AC">
            <w:pPr>
              <w:pStyle w:val="Guidance"/>
              <w:rPr>
                <w:color w:val="auto"/>
              </w:rPr>
            </w:pPr>
          </w:p>
        </w:tc>
        <w:tc>
          <w:tcPr>
            <w:tcW w:w="1103" w:type="dxa"/>
            <w:shd w:val="solid" w:color="FFFFFF" w:fill="auto"/>
          </w:tcPr>
          <w:p w14:paraId="46569FC6" w14:textId="77777777" w:rsidR="001005AC" w:rsidRDefault="001005AC">
            <w:pPr>
              <w:pStyle w:val="Guidance"/>
              <w:rPr>
                <w:color w:val="auto"/>
              </w:rPr>
            </w:pPr>
          </w:p>
        </w:tc>
        <w:tc>
          <w:tcPr>
            <w:tcW w:w="558" w:type="dxa"/>
            <w:shd w:val="solid" w:color="FFFFFF" w:fill="auto"/>
          </w:tcPr>
          <w:p w14:paraId="043C4C72" w14:textId="77777777" w:rsidR="001005AC" w:rsidRDefault="001005AC">
            <w:pPr>
              <w:pStyle w:val="Guidance"/>
              <w:rPr>
                <w:color w:val="auto"/>
              </w:rPr>
            </w:pPr>
          </w:p>
        </w:tc>
        <w:tc>
          <w:tcPr>
            <w:tcW w:w="425" w:type="dxa"/>
            <w:shd w:val="solid" w:color="FFFFFF" w:fill="auto"/>
          </w:tcPr>
          <w:p w14:paraId="184D58E7" w14:textId="77777777" w:rsidR="001005AC" w:rsidRDefault="001005AC">
            <w:pPr>
              <w:pStyle w:val="Guidance"/>
              <w:rPr>
                <w:color w:val="auto"/>
              </w:rPr>
            </w:pPr>
          </w:p>
        </w:tc>
        <w:tc>
          <w:tcPr>
            <w:tcW w:w="4536" w:type="dxa"/>
            <w:shd w:val="solid" w:color="FFFFFF" w:fill="auto"/>
          </w:tcPr>
          <w:p w14:paraId="6A586531" w14:textId="77777777" w:rsidR="001005AC" w:rsidRDefault="001005AC" w:rsidP="008959B3">
            <w:pPr>
              <w:pStyle w:val="TAL"/>
            </w:pPr>
            <w:r>
              <w:t>Initial version.</w:t>
            </w:r>
          </w:p>
        </w:tc>
        <w:tc>
          <w:tcPr>
            <w:tcW w:w="690" w:type="dxa"/>
            <w:shd w:val="solid" w:color="FFFFFF" w:fill="auto"/>
          </w:tcPr>
          <w:p w14:paraId="5C2EE962" w14:textId="77777777" w:rsidR="001005AC" w:rsidRDefault="001005AC" w:rsidP="008959B3">
            <w:pPr>
              <w:pStyle w:val="TAL"/>
            </w:pPr>
            <w:r>
              <w:t>0.0.0</w:t>
            </w:r>
          </w:p>
        </w:tc>
      </w:tr>
      <w:tr w:rsidR="001005AC" w14:paraId="1EFA0A70" w14:textId="77777777" w:rsidTr="00E07F74">
        <w:trPr>
          <w:gridAfter w:val="1"/>
          <w:wAfter w:w="769" w:type="dxa"/>
        </w:trPr>
        <w:tc>
          <w:tcPr>
            <w:tcW w:w="800" w:type="dxa"/>
            <w:shd w:val="solid" w:color="FFFFFF" w:fill="auto"/>
          </w:tcPr>
          <w:p w14:paraId="6514CDCC" w14:textId="77777777" w:rsidR="001005AC" w:rsidRDefault="001005AC" w:rsidP="005B18E2">
            <w:pPr>
              <w:pStyle w:val="TAL"/>
            </w:pPr>
            <w:r>
              <w:t>2017-01</w:t>
            </w:r>
          </w:p>
        </w:tc>
        <w:tc>
          <w:tcPr>
            <w:tcW w:w="800" w:type="dxa"/>
            <w:shd w:val="solid" w:color="FFFFFF" w:fill="auto"/>
          </w:tcPr>
          <w:p w14:paraId="6A27FB0D" w14:textId="77777777" w:rsidR="001005AC" w:rsidRDefault="001005AC">
            <w:pPr>
              <w:pStyle w:val="Guidance"/>
              <w:rPr>
                <w:color w:val="auto"/>
              </w:rPr>
            </w:pPr>
          </w:p>
        </w:tc>
        <w:tc>
          <w:tcPr>
            <w:tcW w:w="1103" w:type="dxa"/>
            <w:shd w:val="solid" w:color="FFFFFF" w:fill="auto"/>
          </w:tcPr>
          <w:p w14:paraId="1AD709CD" w14:textId="77777777" w:rsidR="001005AC" w:rsidRDefault="001005AC">
            <w:pPr>
              <w:pStyle w:val="Guidance"/>
              <w:rPr>
                <w:color w:val="auto"/>
              </w:rPr>
            </w:pPr>
          </w:p>
        </w:tc>
        <w:tc>
          <w:tcPr>
            <w:tcW w:w="558" w:type="dxa"/>
            <w:shd w:val="solid" w:color="FFFFFF" w:fill="auto"/>
          </w:tcPr>
          <w:p w14:paraId="469FBC6A" w14:textId="77777777" w:rsidR="001005AC" w:rsidRDefault="001005AC">
            <w:pPr>
              <w:pStyle w:val="Guidance"/>
              <w:rPr>
                <w:color w:val="auto"/>
              </w:rPr>
            </w:pPr>
          </w:p>
        </w:tc>
        <w:tc>
          <w:tcPr>
            <w:tcW w:w="425" w:type="dxa"/>
            <w:shd w:val="solid" w:color="FFFFFF" w:fill="auto"/>
          </w:tcPr>
          <w:p w14:paraId="790BF829" w14:textId="77777777" w:rsidR="001005AC" w:rsidRDefault="001005AC">
            <w:pPr>
              <w:pStyle w:val="Guidance"/>
              <w:rPr>
                <w:color w:val="auto"/>
              </w:rPr>
            </w:pPr>
          </w:p>
        </w:tc>
        <w:tc>
          <w:tcPr>
            <w:tcW w:w="4536" w:type="dxa"/>
            <w:shd w:val="solid" w:color="FFFFFF" w:fill="auto"/>
          </w:tcPr>
          <w:p w14:paraId="5B3C2BF0" w14:textId="77777777" w:rsidR="001005AC" w:rsidRDefault="001005AC" w:rsidP="008959B3">
            <w:pPr>
              <w:pStyle w:val="TAL"/>
            </w:pPr>
            <w:r>
              <w:t>Implementing the following P-CRs after CT1#101-bis:</w:t>
            </w:r>
          </w:p>
          <w:p w14:paraId="2E6E7785" w14:textId="77777777" w:rsidR="001005AC" w:rsidRDefault="001005AC" w:rsidP="008959B3">
            <w:pPr>
              <w:pStyle w:val="TAL"/>
            </w:pPr>
            <w:r>
              <w:t xml:space="preserve">C1-170189, C1-170438, C1-170439, </w:t>
            </w:r>
            <w:r>
              <w:rPr>
                <w:rFonts w:cs="Arial"/>
              </w:rPr>
              <w:t>C1-170440, C1-170442, C1-170480.</w:t>
            </w:r>
          </w:p>
        </w:tc>
        <w:tc>
          <w:tcPr>
            <w:tcW w:w="690" w:type="dxa"/>
            <w:shd w:val="solid" w:color="FFFFFF" w:fill="auto"/>
          </w:tcPr>
          <w:p w14:paraId="5EEC0148" w14:textId="77777777" w:rsidR="001005AC" w:rsidRDefault="001005AC" w:rsidP="008959B3">
            <w:pPr>
              <w:pStyle w:val="TAL"/>
            </w:pPr>
            <w:r>
              <w:t>0.1.0</w:t>
            </w:r>
          </w:p>
        </w:tc>
      </w:tr>
      <w:tr w:rsidR="001005AC" w14:paraId="59E2EA3A" w14:textId="77777777" w:rsidTr="00E07F74">
        <w:trPr>
          <w:gridAfter w:val="1"/>
          <w:wAfter w:w="769" w:type="dxa"/>
        </w:trPr>
        <w:tc>
          <w:tcPr>
            <w:tcW w:w="800" w:type="dxa"/>
            <w:shd w:val="solid" w:color="FFFFFF" w:fill="auto"/>
          </w:tcPr>
          <w:p w14:paraId="796F3803" w14:textId="77777777" w:rsidR="001005AC" w:rsidRDefault="001005AC" w:rsidP="005B18E2">
            <w:pPr>
              <w:pStyle w:val="TAL"/>
            </w:pPr>
            <w:r>
              <w:t>2017-02</w:t>
            </w:r>
          </w:p>
        </w:tc>
        <w:tc>
          <w:tcPr>
            <w:tcW w:w="800" w:type="dxa"/>
            <w:shd w:val="solid" w:color="FFFFFF" w:fill="auto"/>
          </w:tcPr>
          <w:p w14:paraId="3AC4B650" w14:textId="77777777" w:rsidR="001005AC" w:rsidRDefault="001005AC">
            <w:pPr>
              <w:pStyle w:val="Guidance"/>
              <w:rPr>
                <w:color w:val="auto"/>
              </w:rPr>
            </w:pPr>
          </w:p>
        </w:tc>
        <w:tc>
          <w:tcPr>
            <w:tcW w:w="1103" w:type="dxa"/>
            <w:shd w:val="solid" w:color="FFFFFF" w:fill="auto"/>
          </w:tcPr>
          <w:p w14:paraId="2792F235" w14:textId="77777777" w:rsidR="001005AC" w:rsidRDefault="001005AC">
            <w:pPr>
              <w:pStyle w:val="Guidance"/>
              <w:rPr>
                <w:color w:val="auto"/>
              </w:rPr>
            </w:pPr>
          </w:p>
        </w:tc>
        <w:tc>
          <w:tcPr>
            <w:tcW w:w="558" w:type="dxa"/>
            <w:shd w:val="solid" w:color="FFFFFF" w:fill="auto"/>
          </w:tcPr>
          <w:p w14:paraId="4B62983F" w14:textId="77777777" w:rsidR="001005AC" w:rsidRDefault="001005AC">
            <w:pPr>
              <w:pStyle w:val="Guidance"/>
              <w:rPr>
                <w:color w:val="auto"/>
              </w:rPr>
            </w:pPr>
          </w:p>
        </w:tc>
        <w:tc>
          <w:tcPr>
            <w:tcW w:w="425" w:type="dxa"/>
            <w:shd w:val="solid" w:color="FFFFFF" w:fill="auto"/>
          </w:tcPr>
          <w:p w14:paraId="20777D2F" w14:textId="77777777" w:rsidR="001005AC" w:rsidRDefault="001005AC">
            <w:pPr>
              <w:pStyle w:val="Guidance"/>
              <w:rPr>
                <w:color w:val="auto"/>
              </w:rPr>
            </w:pPr>
          </w:p>
        </w:tc>
        <w:tc>
          <w:tcPr>
            <w:tcW w:w="4536" w:type="dxa"/>
            <w:shd w:val="solid" w:color="FFFFFF" w:fill="auto"/>
          </w:tcPr>
          <w:p w14:paraId="230A34D0" w14:textId="77777777" w:rsidR="001005AC" w:rsidRDefault="001005AC" w:rsidP="008959B3">
            <w:pPr>
              <w:pStyle w:val="TAL"/>
            </w:pPr>
            <w:r>
              <w:t>Implementing editorials spotted in v0.1.0 and implementing the following P-CRs after CT1#102: C1-171057, C1-171058, C1-171119.</w:t>
            </w:r>
          </w:p>
        </w:tc>
        <w:tc>
          <w:tcPr>
            <w:tcW w:w="690" w:type="dxa"/>
            <w:shd w:val="solid" w:color="FFFFFF" w:fill="auto"/>
          </w:tcPr>
          <w:p w14:paraId="5998E701" w14:textId="77777777" w:rsidR="001005AC" w:rsidRDefault="001005AC" w:rsidP="008959B3">
            <w:pPr>
              <w:pStyle w:val="TAL"/>
            </w:pPr>
            <w:r>
              <w:t>0.2.0</w:t>
            </w:r>
          </w:p>
        </w:tc>
      </w:tr>
      <w:tr w:rsidR="001005AC" w14:paraId="75604FC3" w14:textId="77777777" w:rsidTr="00E07F74">
        <w:trPr>
          <w:gridAfter w:val="1"/>
          <w:wAfter w:w="769" w:type="dxa"/>
        </w:trPr>
        <w:tc>
          <w:tcPr>
            <w:tcW w:w="800" w:type="dxa"/>
            <w:shd w:val="solid" w:color="FFFFFF" w:fill="auto"/>
          </w:tcPr>
          <w:p w14:paraId="71409D3E" w14:textId="77777777" w:rsidR="001005AC" w:rsidRDefault="001005AC" w:rsidP="005B18E2">
            <w:pPr>
              <w:pStyle w:val="TAL"/>
            </w:pPr>
            <w:r>
              <w:t>2017-04</w:t>
            </w:r>
          </w:p>
        </w:tc>
        <w:tc>
          <w:tcPr>
            <w:tcW w:w="800" w:type="dxa"/>
            <w:shd w:val="solid" w:color="FFFFFF" w:fill="auto"/>
          </w:tcPr>
          <w:p w14:paraId="56DD3C1F" w14:textId="77777777" w:rsidR="001005AC" w:rsidRDefault="001005AC">
            <w:pPr>
              <w:pStyle w:val="Guidance"/>
              <w:rPr>
                <w:color w:val="auto"/>
              </w:rPr>
            </w:pPr>
          </w:p>
        </w:tc>
        <w:tc>
          <w:tcPr>
            <w:tcW w:w="1103" w:type="dxa"/>
            <w:shd w:val="solid" w:color="FFFFFF" w:fill="auto"/>
          </w:tcPr>
          <w:p w14:paraId="005860FC" w14:textId="77777777" w:rsidR="001005AC" w:rsidRDefault="001005AC">
            <w:pPr>
              <w:pStyle w:val="Guidance"/>
              <w:rPr>
                <w:color w:val="auto"/>
              </w:rPr>
            </w:pPr>
          </w:p>
        </w:tc>
        <w:tc>
          <w:tcPr>
            <w:tcW w:w="558" w:type="dxa"/>
            <w:shd w:val="solid" w:color="FFFFFF" w:fill="auto"/>
          </w:tcPr>
          <w:p w14:paraId="598D505A" w14:textId="77777777" w:rsidR="001005AC" w:rsidRDefault="001005AC">
            <w:pPr>
              <w:pStyle w:val="Guidance"/>
              <w:rPr>
                <w:color w:val="auto"/>
              </w:rPr>
            </w:pPr>
          </w:p>
        </w:tc>
        <w:tc>
          <w:tcPr>
            <w:tcW w:w="425" w:type="dxa"/>
            <w:shd w:val="solid" w:color="FFFFFF" w:fill="auto"/>
          </w:tcPr>
          <w:p w14:paraId="1D507E5E" w14:textId="77777777" w:rsidR="001005AC" w:rsidRDefault="001005AC">
            <w:pPr>
              <w:pStyle w:val="Guidance"/>
              <w:rPr>
                <w:color w:val="auto"/>
              </w:rPr>
            </w:pPr>
          </w:p>
        </w:tc>
        <w:tc>
          <w:tcPr>
            <w:tcW w:w="4536" w:type="dxa"/>
            <w:shd w:val="solid" w:color="FFFFFF" w:fill="auto"/>
          </w:tcPr>
          <w:p w14:paraId="340C8CB4" w14:textId="77777777" w:rsidR="001005AC" w:rsidRDefault="001005AC" w:rsidP="00247022">
            <w:pPr>
              <w:pStyle w:val="TAL"/>
            </w:pPr>
            <w:r>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607EA3D7" w14:textId="77777777" w:rsidR="001005AC" w:rsidRDefault="001005AC" w:rsidP="008959B3">
            <w:pPr>
              <w:pStyle w:val="TAL"/>
            </w:pPr>
            <w:r>
              <w:t>0.3.0</w:t>
            </w:r>
          </w:p>
        </w:tc>
      </w:tr>
      <w:tr w:rsidR="001005AC" w14:paraId="4EADAB95" w14:textId="77777777" w:rsidTr="00E07F74">
        <w:trPr>
          <w:gridAfter w:val="1"/>
          <w:wAfter w:w="769" w:type="dxa"/>
        </w:trPr>
        <w:tc>
          <w:tcPr>
            <w:tcW w:w="800" w:type="dxa"/>
            <w:shd w:val="solid" w:color="FFFFFF" w:fill="auto"/>
          </w:tcPr>
          <w:p w14:paraId="0AE0D1D2" w14:textId="77777777" w:rsidR="001005AC" w:rsidRDefault="001005AC" w:rsidP="005B18E2">
            <w:pPr>
              <w:pStyle w:val="TAL"/>
            </w:pPr>
            <w:r>
              <w:t>2017-05</w:t>
            </w:r>
          </w:p>
        </w:tc>
        <w:tc>
          <w:tcPr>
            <w:tcW w:w="800" w:type="dxa"/>
            <w:shd w:val="solid" w:color="FFFFFF" w:fill="auto"/>
          </w:tcPr>
          <w:p w14:paraId="6DDE2101" w14:textId="77777777" w:rsidR="001005AC" w:rsidRDefault="001005AC">
            <w:pPr>
              <w:pStyle w:val="Guidance"/>
              <w:rPr>
                <w:color w:val="auto"/>
              </w:rPr>
            </w:pPr>
          </w:p>
        </w:tc>
        <w:tc>
          <w:tcPr>
            <w:tcW w:w="1103" w:type="dxa"/>
            <w:shd w:val="solid" w:color="FFFFFF" w:fill="auto"/>
          </w:tcPr>
          <w:p w14:paraId="7DA51AA5" w14:textId="77777777" w:rsidR="001005AC" w:rsidRDefault="001005AC">
            <w:pPr>
              <w:pStyle w:val="Guidance"/>
              <w:rPr>
                <w:color w:val="auto"/>
              </w:rPr>
            </w:pPr>
          </w:p>
        </w:tc>
        <w:tc>
          <w:tcPr>
            <w:tcW w:w="558" w:type="dxa"/>
            <w:shd w:val="solid" w:color="FFFFFF" w:fill="auto"/>
          </w:tcPr>
          <w:p w14:paraId="41FC32BD" w14:textId="77777777" w:rsidR="001005AC" w:rsidRDefault="001005AC">
            <w:pPr>
              <w:pStyle w:val="Guidance"/>
              <w:rPr>
                <w:color w:val="auto"/>
              </w:rPr>
            </w:pPr>
          </w:p>
        </w:tc>
        <w:tc>
          <w:tcPr>
            <w:tcW w:w="425" w:type="dxa"/>
            <w:shd w:val="solid" w:color="FFFFFF" w:fill="auto"/>
          </w:tcPr>
          <w:p w14:paraId="03334DD0" w14:textId="77777777" w:rsidR="001005AC" w:rsidRDefault="001005AC">
            <w:pPr>
              <w:pStyle w:val="Guidance"/>
              <w:rPr>
                <w:color w:val="auto"/>
              </w:rPr>
            </w:pPr>
          </w:p>
        </w:tc>
        <w:tc>
          <w:tcPr>
            <w:tcW w:w="4536" w:type="dxa"/>
            <w:shd w:val="solid" w:color="FFFFFF" w:fill="auto"/>
          </w:tcPr>
          <w:p w14:paraId="623CCD2C" w14:textId="77777777" w:rsidR="001005AC" w:rsidRDefault="001005AC" w:rsidP="00247022">
            <w:pPr>
              <w:pStyle w:val="TAL"/>
            </w:pPr>
            <w:r>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5197FC0F" w14:textId="77777777" w:rsidR="001005AC" w:rsidRDefault="001005AC" w:rsidP="008959B3">
            <w:pPr>
              <w:pStyle w:val="TAL"/>
            </w:pPr>
            <w:r>
              <w:t>0.4.0</w:t>
            </w:r>
          </w:p>
        </w:tc>
      </w:tr>
      <w:tr w:rsidR="001005AC" w14:paraId="2051D1E4" w14:textId="77777777" w:rsidTr="00E07F74">
        <w:trPr>
          <w:gridAfter w:val="1"/>
          <w:wAfter w:w="769" w:type="dxa"/>
        </w:trPr>
        <w:tc>
          <w:tcPr>
            <w:tcW w:w="800" w:type="dxa"/>
            <w:shd w:val="solid" w:color="FFFFFF" w:fill="auto"/>
          </w:tcPr>
          <w:p w14:paraId="779C4EB0" w14:textId="77777777" w:rsidR="001005AC" w:rsidRDefault="001005AC" w:rsidP="005B18E2">
            <w:pPr>
              <w:pStyle w:val="TAL"/>
            </w:pPr>
            <w:r>
              <w:t>2017-06</w:t>
            </w:r>
          </w:p>
        </w:tc>
        <w:tc>
          <w:tcPr>
            <w:tcW w:w="800" w:type="dxa"/>
            <w:shd w:val="solid" w:color="FFFFFF" w:fill="auto"/>
          </w:tcPr>
          <w:p w14:paraId="4283B4CB" w14:textId="77777777" w:rsidR="001005AC" w:rsidRDefault="001005AC" w:rsidP="00E04641">
            <w:pPr>
              <w:pStyle w:val="TAC"/>
            </w:pPr>
            <w:r>
              <w:t>CT-76</w:t>
            </w:r>
          </w:p>
        </w:tc>
        <w:tc>
          <w:tcPr>
            <w:tcW w:w="1103" w:type="dxa"/>
            <w:shd w:val="solid" w:color="FFFFFF" w:fill="auto"/>
          </w:tcPr>
          <w:p w14:paraId="51BB9727" w14:textId="77777777" w:rsidR="001005AC" w:rsidRDefault="001005AC" w:rsidP="00E04641">
            <w:pPr>
              <w:pStyle w:val="TAC"/>
            </w:pPr>
            <w:r>
              <w:t>CP-171110</w:t>
            </w:r>
          </w:p>
        </w:tc>
        <w:tc>
          <w:tcPr>
            <w:tcW w:w="558" w:type="dxa"/>
            <w:shd w:val="solid" w:color="FFFFFF" w:fill="auto"/>
          </w:tcPr>
          <w:p w14:paraId="24A290FB" w14:textId="77777777" w:rsidR="001005AC" w:rsidRDefault="001005AC">
            <w:pPr>
              <w:pStyle w:val="Guidance"/>
              <w:rPr>
                <w:color w:val="auto"/>
              </w:rPr>
            </w:pPr>
          </w:p>
        </w:tc>
        <w:tc>
          <w:tcPr>
            <w:tcW w:w="425" w:type="dxa"/>
            <w:shd w:val="solid" w:color="FFFFFF" w:fill="auto"/>
          </w:tcPr>
          <w:p w14:paraId="0BA0B08C" w14:textId="77777777" w:rsidR="001005AC" w:rsidRDefault="001005AC">
            <w:pPr>
              <w:pStyle w:val="Guidance"/>
              <w:rPr>
                <w:color w:val="auto"/>
              </w:rPr>
            </w:pPr>
          </w:p>
        </w:tc>
        <w:tc>
          <w:tcPr>
            <w:tcW w:w="4536" w:type="dxa"/>
            <w:shd w:val="solid" w:color="FFFFFF" w:fill="auto"/>
          </w:tcPr>
          <w:p w14:paraId="2EA1A9A7" w14:textId="77777777" w:rsidR="001005AC" w:rsidRDefault="001005AC" w:rsidP="00247022">
            <w:pPr>
              <w:pStyle w:val="TAL"/>
            </w:pPr>
            <w:r>
              <w:t>Version 1.0.0 created for presentation at CT for information</w:t>
            </w:r>
          </w:p>
        </w:tc>
        <w:tc>
          <w:tcPr>
            <w:tcW w:w="690" w:type="dxa"/>
            <w:shd w:val="solid" w:color="FFFFFF" w:fill="auto"/>
          </w:tcPr>
          <w:p w14:paraId="0AF62764" w14:textId="77777777" w:rsidR="001005AC" w:rsidRDefault="001005AC" w:rsidP="008959B3">
            <w:pPr>
              <w:pStyle w:val="TAL"/>
            </w:pPr>
            <w:r>
              <w:t>1.0.0</w:t>
            </w:r>
          </w:p>
        </w:tc>
      </w:tr>
      <w:tr w:rsidR="001005AC" w14:paraId="01A54DBF" w14:textId="77777777" w:rsidTr="00E07F74">
        <w:trPr>
          <w:gridAfter w:val="1"/>
          <w:wAfter w:w="769" w:type="dxa"/>
        </w:trPr>
        <w:tc>
          <w:tcPr>
            <w:tcW w:w="800" w:type="dxa"/>
            <w:shd w:val="solid" w:color="FFFFFF" w:fill="auto"/>
          </w:tcPr>
          <w:p w14:paraId="7DEDD1E5" w14:textId="77777777" w:rsidR="001005AC" w:rsidRDefault="001005AC" w:rsidP="005B18E2">
            <w:pPr>
              <w:pStyle w:val="TAL"/>
            </w:pPr>
            <w:r>
              <w:t>2017-06</w:t>
            </w:r>
          </w:p>
        </w:tc>
        <w:tc>
          <w:tcPr>
            <w:tcW w:w="800" w:type="dxa"/>
            <w:shd w:val="solid" w:color="FFFFFF" w:fill="auto"/>
          </w:tcPr>
          <w:p w14:paraId="279A35A1" w14:textId="77777777" w:rsidR="001005AC" w:rsidRDefault="001005AC" w:rsidP="00E04641">
            <w:pPr>
              <w:pStyle w:val="TAC"/>
              <w:rPr>
                <w:lang w:val="fr-FR"/>
              </w:rPr>
            </w:pPr>
            <w:r>
              <w:rPr>
                <w:lang w:val="fr-FR"/>
              </w:rPr>
              <w:t>CT-76</w:t>
            </w:r>
          </w:p>
        </w:tc>
        <w:tc>
          <w:tcPr>
            <w:tcW w:w="1103" w:type="dxa"/>
            <w:shd w:val="solid" w:color="FFFFFF" w:fill="auto"/>
          </w:tcPr>
          <w:p w14:paraId="620829A4" w14:textId="77777777" w:rsidR="001005AC" w:rsidRDefault="001005AC" w:rsidP="00E04641">
            <w:pPr>
              <w:pStyle w:val="TAC"/>
            </w:pPr>
          </w:p>
        </w:tc>
        <w:tc>
          <w:tcPr>
            <w:tcW w:w="558" w:type="dxa"/>
            <w:shd w:val="solid" w:color="FFFFFF" w:fill="auto"/>
          </w:tcPr>
          <w:p w14:paraId="6E3275B5" w14:textId="77777777" w:rsidR="001005AC" w:rsidRDefault="001005AC">
            <w:pPr>
              <w:pStyle w:val="Guidance"/>
              <w:rPr>
                <w:color w:val="auto"/>
              </w:rPr>
            </w:pPr>
          </w:p>
        </w:tc>
        <w:tc>
          <w:tcPr>
            <w:tcW w:w="425" w:type="dxa"/>
            <w:shd w:val="solid" w:color="FFFFFF" w:fill="auto"/>
          </w:tcPr>
          <w:p w14:paraId="20DA87A2" w14:textId="77777777" w:rsidR="001005AC" w:rsidRDefault="001005AC">
            <w:pPr>
              <w:pStyle w:val="Guidance"/>
              <w:rPr>
                <w:color w:val="auto"/>
              </w:rPr>
            </w:pPr>
          </w:p>
        </w:tc>
        <w:tc>
          <w:tcPr>
            <w:tcW w:w="4536" w:type="dxa"/>
            <w:shd w:val="solid" w:color="FFFFFF" w:fill="auto"/>
          </w:tcPr>
          <w:p w14:paraId="7A921476" w14:textId="77777777" w:rsidR="001005AC" w:rsidRDefault="001005AC" w:rsidP="00247022">
            <w:pPr>
              <w:pStyle w:val="TAL"/>
            </w:pPr>
            <w:r>
              <w:t>Version 14.0.0 created after approval at CT</w:t>
            </w:r>
          </w:p>
        </w:tc>
        <w:tc>
          <w:tcPr>
            <w:tcW w:w="690" w:type="dxa"/>
            <w:shd w:val="solid" w:color="FFFFFF" w:fill="auto"/>
          </w:tcPr>
          <w:p w14:paraId="5127DF10" w14:textId="77777777" w:rsidR="001005AC" w:rsidRDefault="001005AC" w:rsidP="008959B3">
            <w:pPr>
              <w:pStyle w:val="TAL"/>
            </w:pPr>
            <w:r>
              <w:t>14.0.0</w:t>
            </w:r>
          </w:p>
        </w:tc>
      </w:tr>
      <w:tr w:rsidR="00A3088B" w14:paraId="27186E4B" w14:textId="77777777" w:rsidTr="00E07F74">
        <w:trPr>
          <w:gridAfter w:val="1"/>
          <w:wAfter w:w="769" w:type="dxa"/>
        </w:trPr>
        <w:tc>
          <w:tcPr>
            <w:tcW w:w="800" w:type="dxa"/>
            <w:shd w:val="solid" w:color="FFFFFF" w:fill="auto"/>
          </w:tcPr>
          <w:p w14:paraId="3DA43F33" w14:textId="77777777" w:rsidR="00A3088B" w:rsidRDefault="00A3088B" w:rsidP="005B18E2">
            <w:pPr>
              <w:pStyle w:val="TAL"/>
            </w:pPr>
            <w:r>
              <w:t>2017-06</w:t>
            </w:r>
          </w:p>
        </w:tc>
        <w:tc>
          <w:tcPr>
            <w:tcW w:w="800" w:type="dxa"/>
            <w:shd w:val="solid" w:color="FFFFFF" w:fill="auto"/>
          </w:tcPr>
          <w:p w14:paraId="611964D0" w14:textId="77777777" w:rsidR="00A3088B" w:rsidRDefault="00A3088B" w:rsidP="00E04641">
            <w:pPr>
              <w:pStyle w:val="TAC"/>
              <w:rPr>
                <w:lang w:val="fr-FR"/>
              </w:rPr>
            </w:pPr>
            <w:r>
              <w:rPr>
                <w:lang w:val="fr-FR"/>
              </w:rPr>
              <w:t>CT-76</w:t>
            </w:r>
          </w:p>
        </w:tc>
        <w:tc>
          <w:tcPr>
            <w:tcW w:w="1103" w:type="dxa"/>
            <w:shd w:val="solid" w:color="FFFFFF" w:fill="auto"/>
          </w:tcPr>
          <w:p w14:paraId="263D6A56" w14:textId="77777777" w:rsidR="00A3088B" w:rsidRDefault="00A3088B" w:rsidP="00E04641">
            <w:pPr>
              <w:pStyle w:val="TAC"/>
            </w:pPr>
          </w:p>
        </w:tc>
        <w:tc>
          <w:tcPr>
            <w:tcW w:w="558" w:type="dxa"/>
            <w:shd w:val="solid" w:color="FFFFFF" w:fill="auto"/>
          </w:tcPr>
          <w:p w14:paraId="1D2538DD" w14:textId="77777777" w:rsidR="00A3088B" w:rsidRDefault="00A3088B" w:rsidP="00444DED">
            <w:pPr>
              <w:pStyle w:val="TAL"/>
            </w:pPr>
          </w:p>
        </w:tc>
        <w:tc>
          <w:tcPr>
            <w:tcW w:w="425" w:type="dxa"/>
            <w:shd w:val="solid" w:color="FFFFFF" w:fill="auto"/>
          </w:tcPr>
          <w:p w14:paraId="38034509" w14:textId="77777777" w:rsidR="00A3088B" w:rsidRDefault="00A3088B" w:rsidP="00444DED">
            <w:pPr>
              <w:pStyle w:val="TAL"/>
            </w:pPr>
          </w:p>
        </w:tc>
        <w:tc>
          <w:tcPr>
            <w:tcW w:w="4536" w:type="dxa"/>
            <w:shd w:val="solid" w:color="FFFFFF" w:fill="auto"/>
          </w:tcPr>
          <w:p w14:paraId="707C406F" w14:textId="77777777" w:rsidR="00A3088B" w:rsidRDefault="00A3088B" w:rsidP="00247022">
            <w:pPr>
              <w:pStyle w:val="TAL"/>
            </w:pPr>
            <w:r>
              <w:t>Addition of missing XSD files</w:t>
            </w:r>
          </w:p>
        </w:tc>
        <w:tc>
          <w:tcPr>
            <w:tcW w:w="690" w:type="dxa"/>
            <w:shd w:val="solid" w:color="FFFFFF" w:fill="auto"/>
          </w:tcPr>
          <w:p w14:paraId="69C0DE2E" w14:textId="77777777" w:rsidR="00A3088B" w:rsidRDefault="00A3088B" w:rsidP="008959B3">
            <w:pPr>
              <w:pStyle w:val="TAL"/>
            </w:pPr>
            <w:r>
              <w:t>14.0.1</w:t>
            </w:r>
          </w:p>
        </w:tc>
      </w:tr>
      <w:tr w:rsidR="00372F1E" w14:paraId="48D0EDCD" w14:textId="77777777" w:rsidTr="00E07F74">
        <w:trPr>
          <w:gridAfter w:val="1"/>
          <w:wAfter w:w="769" w:type="dxa"/>
        </w:trPr>
        <w:tc>
          <w:tcPr>
            <w:tcW w:w="800" w:type="dxa"/>
            <w:shd w:val="solid" w:color="FFFFFF" w:fill="auto"/>
          </w:tcPr>
          <w:p w14:paraId="6F4BF614" w14:textId="77777777" w:rsidR="00372F1E" w:rsidRDefault="00372F1E" w:rsidP="005B18E2">
            <w:pPr>
              <w:pStyle w:val="TAL"/>
            </w:pPr>
            <w:r>
              <w:t>2017-09</w:t>
            </w:r>
          </w:p>
        </w:tc>
        <w:tc>
          <w:tcPr>
            <w:tcW w:w="800" w:type="dxa"/>
            <w:shd w:val="solid" w:color="FFFFFF" w:fill="auto"/>
          </w:tcPr>
          <w:p w14:paraId="502C5E5E" w14:textId="77777777" w:rsidR="00372F1E" w:rsidRDefault="00372F1E" w:rsidP="00E04641">
            <w:pPr>
              <w:pStyle w:val="TAC"/>
              <w:rPr>
                <w:lang w:val="fr-FR"/>
              </w:rPr>
            </w:pPr>
            <w:r>
              <w:rPr>
                <w:lang w:val="fr-FR"/>
              </w:rPr>
              <w:t>CT-77</w:t>
            </w:r>
          </w:p>
        </w:tc>
        <w:tc>
          <w:tcPr>
            <w:tcW w:w="1103" w:type="dxa"/>
            <w:shd w:val="solid" w:color="FFFFFF" w:fill="auto"/>
          </w:tcPr>
          <w:p w14:paraId="512D14CA" w14:textId="77777777" w:rsidR="00372F1E" w:rsidRDefault="00444DED" w:rsidP="00E04641">
            <w:pPr>
              <w:pStyle w:val="TAC"/>
            </w:pPr>
            <w:r>
              <w:t>CP-172102</w:t>
            </w:r>
          </w:p>
        </w:tc>
        <w:tc>
          <w:tcPr>
            <w:tcW w:w="558" w:type="dxa"/>
            <w:shd w:val="solid" w:color="FFFFFF" w:fill="auto"/>
          </w:tcPr>
          <w:p w14:paraId="49835EA7" w14:textId="77777777" w:rsidR="00372F1E" w:rsidRDefault="00444DED" w:rsidP="00444DED">
            <w:pPr>
              <w:pStyle w:val="TAL"/>
            </w:pPr>
            <w:r>
              <w:t>0001</w:t>
            </w:r>
          </w:p>
        </w:tc>
        <w:tc>
          <w:tcPr>
            <w:tcW w:w="425" w:type="dxa"/>
            <w:shd w:val="solid" w:color="FFFFFF" w:fill="auto"/>
          </w:tcPr>
          <w:p w14:paraId="4FD2FB44" w14:textId="77777777" w:rsidR="00372F1E" w:rsidRDefault="00444DED" w:rsidP="00444DED">
            <w:pPr>
              <w:pStyle w:val="TAL"/>
            </w:pPr>
            <w:r>
              <w:t>1</w:t>
            </w:r>
          </w:p>
        </w:tc>
        <w:tc>
          <w:tcPr>
            <w:tcW w:w="4536" w:type="dxa"/>
            <w:shd w:val="solid" w:color="FFFFFF" w:fill="auto"/>
          </w:tcPr>
          <w:p w14:paraId="6BFE4E4C" w14:textId="77777777" w:rsidR="00372F1E" w:rsidRDefault="00444DED" w:rsidP="00247022">
            <w:pPr>
              <w:pStyle w:val="TAL"/>
            </w:pPr>
            <w:r>
              <w:t>Completing affiliation check for MCData</w:t>
            </w:r>
          </w:p>
        </w:tc>
        <w:tc>
          <w:tcPr>
            <w:tcW w:w="690" w:type="dxa"/>
            <w:shd w:val="solid" w:color="FFFFFF" w:fill="auto"/>
          </w:tcPr>
          <w:p w14:paraId="160E9759" w14:textId="77777777" w:rsidR="00372F1E" w:rsidRDefault="00372F1E" w:rsidP="008959B3">
            <w:pPr>
              <w:pStyle w:val="TAL"/>
            </w:pPr>
            <w:r>
              <w:t>14.1.0</w:t>
            </w:r>
          </w:p>
        </w:tc>
      </w:tr>
      <w:tr w:rsidR="00605C67" w14:paraId="02FC0A5A" w14:textId="77777777" w:rsidTr="00E07F74">
        <w:trPr>
          <w:gridAfter w:val="1"/>
          <w:wAfter w:w="769" w:type="dxa"/>
        </w:trPr>
        <w:tc>
          <w:tcPr>
            <w:tcW w:w="800" w:type="dxa"/>
            <w:shd w:val="solid" w:color="FFFFFF" w:fill="auto"/>
          </w:tcPr>
          <w:p w14:paraId="123F9B5B" w14:textId="77777777" w:rsidR="00605C67" w:rsidRDefault="00605C67" w:rsidP="005B18E2">
            <w:pPr>
              <w:pStyle w:val="TAL"/>
            </w:pPr>
            <w:r>
              <w:t>2017-09</w:t>
            </w:r>
          </w:p>
        </w:tc>
        <w:tc>
          <w:tcPr>
            <w:tcW w:w="800" w:type="dxa"/>
            <w:shd w:val="solid" w:color="FFFFFF" w:fill="auto"/>
          </w:tcPr>
          <w:p w14:paraId="2D37A948" w14:textId="77777777" w:rsidR="00605C67" w:rsidRDefault="00605C67" w:rsidP="00E04641">
            <w:pPr>
              <w:pStyle w:val="TAC"/>
              <w:rPr>
                <w:lang w:val="fr-FR"/>
              </w:rPr>
            </w:pPr>
            <w:r>
              <w:rPr>
                <w:lang w:val="fr-FR"/>
              </w:rPr>
              <w:t>CT-77</w:t>
            </w:r>
          </w:p>
        </w:tc>
        <w:tc>
          <w:tcPr>
            <w:tcW w:w="1103" w:type="dxa"/>
            <w:shd w:val="solid" w:color="FFFFFF" w:fill="auto"/>
          </w:tcPr>
          <w:p w14:paraId="4B6603FA" w14:textId="77777777" w:rsidR="00605C67" w:rsidRDefault="00605C67" w:rsidP="00E04641">
            <w:pPr>
              <w:pStyle w:val="TAC"/>
            </w:pPr>
            <w:r>
              <w:t>CP-172102</w:t>
            </w:r>
          </w:p>
        </w:tc>
        <w:tc>
          <w:tcPr>
            <w:tcW w:w="558" w:type="dxa"/>
            <w:shd w:val="solid" w:color="FFFFFF" w:fill="auto"/>
          </w:tcPr>
          <w:p w14:paraId="23B358FA" w14:textId="77777777" w:rsidR="00605C67" w:rsidRDefault="00605C67" w:rsidP="00444DED">
            <w:pPr>
              <w:pStyle w:val="TAL"/>
              <w:rPr>
                <w:lang w:val="fr-FR"/>
              </w:rPr>
            </w:pPr>
            <w:r>
              <w:rPr>
                <w:lang w:val="fr-FR"/>
              </w:rPr>
              <w:t>0002</w:t>
            </w:r>
          </w:p>
        </w:tc>
        <w:tc>
          <w:tcPr>
            <w:tcW w:w="425" w:type="dxa"/>
            <w:shd w:val="solid" w:color="FFFFFF" w:fill="auto"/>
          </w:tcPr>
          <w:p w14:paraId="3269296A" w14:textId="77777777" w:rsidR="00605C67" w:rsidRDefault="00605C67" w:rsidP="00444DED">
            <w:pPr>
              <w:pStyle w:val="TAL"/>
              <w:rPr>
                <w:lang w:val="fr-FR"/>
              </w:rPr>
            </w:pPr>
            <w:r>
              <w:rPr>
                <w:lang w:val="fr-FR"/>
              </w:rPr>
              <w:t>1</w:t>
            </w:r>
          </w:p>
        </w:tc>
        <w:tc>
          <w:tcPr>
            <w:tcW w:w="4536" w:type="dxa"/>
            <w:shd w:val="solid" w:color="FFFFFF" w:fill="auto"/>
          </w:tcPr>
          <w:p w14:paraId="0766A300" w14:textId="77777777" w:rsidR="00605C67" w:rsidRDefault="00605C67" w:rsidP="00247022">
            <w:pPr>
              <w:pStyle w:val="TAL"/>
            </w:pPr>
            <w:r>
              <w:t>Fixing auto-send and auto-receive</w:t>
            </w:r>
          </w:p>
        </w:tc>
        <w:tc>
          <w:tcPr>
            <w:tcW w:w="690" w:type="dxa"/>
            <w:shd w:val="solid" w:color="FFFFFF" w:fill="auto"/>
          </w:tcPr>
          <w:p w14:paraId="0787E22A" w14:textId="77777777" w:rsidR="00605C67" w:rsidRDefault="00605C67" w:rsidP="008959B3">
            <w:pPr>
              <w:pStyle w:val="TAL"/>
            </w:pPr>
            <w:r>
              <w:t>14.1.0</w:t>
            </w:r>
          </w:p>
        </w:tc>
      </w:tr>
      <w:tr w:rsidR="00605C67" w14:paraId="6DC6D5C0" w14:textId="77777777" w:rsidTr="00E07F74">
        <w:trPr>
          <w:gridAfter w:val="1"/>
          <w:wAfter w:w="769" w:type="dxa"/>
        </w:trPr>
        <w:tc>
          <w:tcPr>
            <w:tcW w:w="800" w:type="dxa"/>
            <w:shd w:val="solid" w:color="FFFFFF" w:fill="auto"/>
          </w:tcPr>
          <w:p w14:paraId="1A25CECD" w14:textId="77777777" w:rsidR="00605C67" w:rsidRDefault="00605C67" w:rsidP="005B18E2">
            <w:pPr>
              <w:pStyle w:val="TAL"/>
            </w:pPr>
            <w:r>
              <w:t>2017-09</w:t>
            </w:r>
          </w:p>
        </w:tc>
        <w:tc>
          <w:tcPr>
            <w:tcW w:w="800" w:type="dxa"/>
            <w:shd w:val="solid" w:color="FFFFFF" w:fill="auto"/>
          </w:tcPr>
          <w:p w14:paraId="377B597B" w14:textId="77777777" w:rsidR="00605C67" w:rsidRDefault="00605C67" w:rsidP="00E04641">
            <w:pPr>
              <w:pStyle w:val="TAC"/>
              <w:rPr>
                <w:lang w:val="fr-FR"/>
              </w:rPr>
            </w:pPr>
            <w:r>
              <w:rPr>
                <w:lang w:val="fr-FR"/>
              </w:rPr>
              <w:t>CT-77</w:t>
            </w:r>
          </w:p>
        </w:tc>
        <w:tc>
          <w:tcPr>
            <w:tcW w:w="1103" w:type="dxa"/>
            <w:shd w:val="solid" w:color="FFFFFF" w:fill="auto"/>
          </w:tcPr>
          <w:p w14:paraId="12248759" w14:textId="77777777" w:rsidR="00605C67" w:rsidRDefault="00605C67" w:rsidP="00E04641">
            <w:pPr>
              <w:pStyle w:val="TAC"/>
            </w:pPr>
            <w:r>
              <w:t>CP-172102</w:t>
            </w:r>
          </w:p>
        </w:tc>
        <w:tc>
          <w:tcPr>
            <w:tcW w:w="558" w:type="dxa"/>
            <w:shd w:val="solid" w:color="FFFFFF" w:fill="auto"/>
          </w:tcPr>
          <w:p w14:paraId="1E6915A2" w14:textId="77777777" w:rsidR="00605C67" w:rsidRDefault="00605C67" w:rsidP="00444DED">
            <w:pPr>
              <w:pStyle w:val="TAL"/>
              <w:rPr>
                <w:lang w:val="fr-FR"/>
              </w:rPr>
            </w:pPr>
            <w:r>
              <w:rPr>
                <w:lang w:val="fr-FR"/>
              </w:rPr>
              <w:t>0003</w:t>
            </w:r>
          </w:p>
        </w:tc>
        <w:tc>
          <w:tcPr>
            <w:tcW w:w="425" w:type="dxa"/>
            <w:shd w:val="solid" w:color="FFFFFF" w:fill="auto"/>
          </w:tcPr>
          <w:p w14:paraId="406FB973" w14:textId="77777777" w:rsidR="00605C67" w:rsidRDefault="00605C67" w:rsidP="00444DED">
            <w:pPr>
              <w:pStyle w:val="TAL"/>
              <w:rPr>
                <w:lang w:val="fr-FR"/>
              </w:rPr>
            </w:pPr>
            <w:r>
              <w:rPr>
                <w:lang w:val="fr-FR"/>
              </w:rPr>
              <w:t>1</w:t>
            </w:r>
          </w:p>
        </w:tc>
        <w:tc>
          <w:tcPr>
            <w:tcW w:w="4536" w:type="dxa"/>
            <w:shd w:val="solid" w:color="FFFFFF" w:fill="auto"/>
          </w:tcPr>
          <w:p w14:paraId="192A4333" w14:textId="77777777" w:rsidR="00605C67" w:rsidRDefault="00605C67" w:rsidP="00247022">
            <w:pPr>
              <w:pStyle w:val="TAL"/>
            </w:pPr>
            <w:r>
              <w:t>Adding warnings for MCData</w:t>
            </w:r>
          </w:p>
        </w:tc>
        <w:tc>
          <w:tcPr>
            <w:tcW w:w="690" w:type="dxa"/>
            <w:shd w:val="solid" w:color="FFFFFF" w:fill="auto"/>
          </w:tcPr>
          <w:p w14:paraId="0560CDE1" w14:textId="77777777" w:rsidR="00605C67" w:rsidRDefault="00605C67" w:rsidP="008959B3">
            <w:pPr>
              <w:pStyle w:val="TAL"/>
            </w:pPr>
            <w:r>
              <w:t>14.1.0</w:t>
            </w:r>
          </w:p>
        </w:tc>
      </w:tr>
      <w:tr w:rsidR="00605C67" w14:paraId="522E0A9A" w14:textId="77777777" w:rsidTr="00E07F74">
        <w:trPr>
          <w:gridAfter w:val="1"/>
          <w:wAfter w:w="769" w:type="dxa"/>
        </w:trPr>
        <w:tc>
          <w:tcPr>
            <w:tcW w:w="800" w:type="dxa"/>
            <w:shd w:val="solid" w:color="FFFFFF" w:fill="auto"/>
          </w:tcPr>
          <w:p w14:paraId="00031C9E" w14:textId="77777777" w:rsidR="00605C67" w:rsidRDefault="00605C67" w:rsidP="005B18E2">
            <w:pPr>
              <w:pStyle w:val="TAL"/>
            </w:pPr>
            <w:r>
              <w:t>2017-09</w:t>
            </w:r>
          </w:p>
        </w:tc>
        <w:tc>
          <w:tcPr>
            <w:tcW w:w="800" w:type="dxa"/>
            <w:shd w:val="solid" w:color="FFFFFF" w:fill="auto"/>
          </w:tcPr>
          <w:p w14:paraId="126D823D" w14:textId="77777777" w:rsidR="00605C67" w:rsidRDefault="00605C67" w:rsidP="00E04641">
            <w:pPr>
              <w:pStyle w:val="TAC"/>
              <w:rPr>
                <w:lang w:val="fr-FR"/>
              </w:rPr>
            </w:pPr>
            <w:r>
              <w:rPr>
                <w:lang w:val="fr-FR"/>
              </w:rPr>
              <w:t>CT-77</w:t>
            </w:r>
          </w:p>
        </w:tc>
        <w:tc>
          <w:tcPr>
            <w:tcW w:w="1103" w:type="dxa"/>
            <w:shd w:val="solid" w:color="FFFFFF" w:fill="auto"/>
          </w:tcPr>
          <w:p w14:paraId="0E2A116A" w14:textId="77777777" w:rsidR="00605C67" w:rsidRDefault="00605C67" w:rsidP="00E04641">
            <w:pPr>
              <w:pStyle w:val="TAC"/>
            </w:pPr>
            <w:r>
              <w:t>CP-172102</w:t>
            </w:r>
          </w:p>
        </w:tc>
        <w:tc>
          <w:tcPr>
            <w:tcW w:w="558" w:type="dxa"/>
            <w:shd w:val="solid" w:color="FFFFFF" w:fill="auto"/>
          </w:tcPr>
          <w:p w14:paraId="7EEADA18" w14:textId="77777777" w:rsidR="00605C67" w:rsidRDefault="00605C67" w:rsidP="00444DED">
            <w:pPr>
              <w:pStyle w:val="TAL"/>
              <w:rPr>
                <w:lang w:val="fr-FR"/>
              </w:rPr>
            </w:pPr>
            <w:r>
              <w:rPr>
                <w:lang w:val="fr-FR"/>
              </w:rPr>
              <w:t>0004</w:t>
            </w:r>
          </w:p>
        </w:tc>
        <w:tc>
          <w:tcPr>
            <w:tcW w:w="425" w:type="dxa"/>
            <w:shd w:val="solid" w:color="FFFFFF" w:fill="auto"/>
          </w:tcPr>
          <w:p w14:paraId="12BDD753" w14:textId="77777777" w:rsidR="00605C67" w:rsidRDefault="00605C67" w:rsidP="00444DED">
            <w:pPr>
              <w:pStyle w:val="TAL"/>
              <w:rPr>
                <w:lang w:val="fr-FR"/>
              </w:rPr>
            </w:pPr>
            <w:r>
              <w:rPr>
                <w:lang w:val="fr-FR"/>
              </w:rPr>
              <w:t>1</w:t>
            </w:r>
          </w:p>
        </w:tc>
        <w:tc>
          <w:tcPr>
            <w:tcW w:w="4536" w:type="dxa"/>
            <w:shd w:val="solid" w:color="FFFFFF" w:fill="auto"/>
          </w:tcPr>
          <w:p w14:paraId="17FA4C1E" w14:textId="77777777" w:rsidR="00605C67" w:rsidRDefault="00605C67" w:rsidP="00247022">
            <w:pPr>
              <w:pStyle w:val="TAL"/>
            </w:pPr>
            <w:r>
              <w:t>SDS Session Late entry</w:t>
            </w:r>
          </w:p>
        </w:tc>
        <w:tc>
          <w:tcPr>
            <w:tcW w:w="690" w:type="dxa"/>
            <w:shd w:val="solid" w:color="FFFFFF" w:fill="auto"/>
          </w:tcPr>
          <w:p w14:paraId="7846E0E1" w14:textId="77777777" w:rsidR="00605C67" w:rsidRDefault="00605C67" w:rsidP="008959B3">
            <w:pPr>
              <w:pStyle w:val="TAL"/>
            </w:pPr>
            <w:r>
              <w:t>14.1.0</w:t>
            </w:r>
          </w:p>
        </w:tc>
      </w:tr>
      <w:tr w:rsidR="00605C67" w14:paraId="5D7C0FE6" w14:textId="77777777" w:rsidTr="00E07F74">
        <w:trPr>
          <w:gridAfter w:val="1"/>
          <w:wAfter w:w="769" w:type="dxa"/>
        </w:trPr>
        <w:tc>
          <w:tcPr>
            <w:tcW w:w="800" w:type="dxa"/>
            <w:shd w:val="solid" w:color="FFFFFF" w:fill="auto"/>
          </w:tcPr>
          <w:p w14:paraId="4B59A151" w14:textId="77777777" w:rsidR="00605C67" w:rsidRDefault="00605C67" w:rsidP="005B18E2">
            <w:pPr>
              <w:pStyle w:val="TAL"/>
            </w:pPr>
            <w:r>
              <w:t>2017-09</w:t>
            </w:r>
          </w:p>
        </w:tc>
        <w:tc>
          <w:tcPr>
            <w:tcW w:w="800" w:type="dxa"/>
            <w:shd w:val="solid" w:color="FFFFFF" w:fill="auto"/>
          </w:tcPr>
          <w:p w14:paraId="488E856E" w14:textId="77777777" w:rsidR="00605C67" w:rsidRDefault="00605C67" w:rsidP="00E04641">
            <w:pPr>
              <w:pStyle w:val="TAC"/>
              <w:rPr>
                <w:lang w:val="fr-FR"/>
              </w:rPr>
            </w:pPr>
            <w:r>
              <w:rPr>
                <w:lang w:val="fr-FR"/>
              </w:rPr>
              <w:t>CT-77</w:t>
            </w:r>
          </w:p>
        </w:tc>
        <w:tc>
          <w:tcPr>
            <w:tcW w:w="1103" w:type="dxa"/>
            <w:shd w:val="solid" w:color="FFFFFF" w:fill="auto"/>
          </w:tcPr>
          <w:p w14:paraId="1EA1A11C" w14:textId="77777777" w:rsidR="00605C67" w:rsidRDefault="00605C67" w:rsidP="00E04641">
            <w:pPr>
              <w:pStyle w:val="TAC"/>
            </w:pPr>
            <w:r>
              <w:t>CP-172102</w:t>
            </w:r>
          </w:p>
        </w:tc>
        <w:tc>
          <w:tcPr>
            <w:tcW w:w="558" w:type="dxa"/>
            <w:shd w:val="solid" w:color="FFFFFF" w:fill="auto"/>
          </w:tcPr>
          <w:p w14:paraId="39AE61F9" w14:textId="77777777" w:rsidR="00605C67" w:rsidRDefault="00605C67" w:rsidP="00444DED">
            <w:pPr>
              <w:pStyle w:val="TAL"/>
              <w:rPr>
                <w:lang w:val="fr-FR"/>
              </w:rPr>
            </w:pPr>
            <w:r>
              <w:rPr>
                <w:lang w:val="fr-FR"/>
              </w:rPr>
              <w:t>0005</w:t>
            </w:r>
          </w:p>
        </w:tc>
        <w:tc>
          <w:tcPr>
            <w:tcW w:w="425" w:type="dxa"/>
            <w:shd w:val="solid" w:color="FFFFFF" w:fill="auto"/>
          </w:tcPr>
          <w:p w14:paraId="71F16D23" w14:textId="77777777" w:rsidR="00605C67" w:rsidRDefault="00605C67" w:rsidP="00444DED">
            <w:pPr>
              <w:pStyle w:val="TAL"/>
              <w:rPr>
                <w:lang w:val="fr-FR"/>
              </w:rPr>
            </w:pPr>
          </w:p>
        </w:tc>
        <w:tc>
          <w:tcPr>
            <w:tcW w:w="4536" w:type="dxa"/>
            <w:shd w:val="solid" w:color="FFFFFF" w:fill="auto"/>
          </w:tcPr>
          <w:p w14:paraId="55F4D631" w14:textId="77777777" w:rsidR="00605C67" w:rsidRDefault="00605C67" w:rsidP="00247022">
            <w:pPr>
              <w:pStyle w:val="TAL"/>
            </w:pPr>
            <w:r>
              <w:t>mcdata-mcdata-id</w:t>
            </w:r>
          </w:p>
        </w:tc>
        <w:tc>
          <w:tcPr>
            <w:tcW w:w="690" w:type="dxa"/>
            <w:shd w:val="solid" w:color="FFFFFF" w:fill="auto"/>
          </w:tcPr>
          <w:p w14:paraId="2CCA0705" w14:textId="77777777" w:rsidR="00605C67" w:rsidRDefault="00605C67" w:rsidP="008959B3">
            <w:pPr>
              <w:pStyle w:val="TAL"/>
            </w:pPr>
            <w:r>
              <w:t>14.1.0</w:t>
            </w:r>
          </w:p>
        </w:tc>
      </w:tr>
      <w:tr w:rsidR="00605C67" w14:paraId="31EEEC15" w14:textId="77777777" w:rsidTr="00E07F74">
        <w:trPr>
          <w:gridAfter w:val="1"/>
          <w:wAfter w:w="769" w:type="dxa"/>
        </w:trPr>
        <w:tc>
          <w:tcPr>
            <w:tcW w:w="800" w:type="dxa"/>
            <w:shd w:val="solid" w:color="FFFFFF" w:fill="auto"/>
          </w:tcPr>
          <w:p w14:paraId="7B7AD686" w14:textId="77777777" w:rsidR="00605C67" w:rsidRDefault="00605C67" w:rsidP="005B18E2">
            <w:pPr>
              <w:pStyle w:val="TAL"/>
            </w:pPr>
            <w:r>
              <w:t>2017-09</w:t>
            </w:r>
          </w:p>
        </w:tc>
        <w:tc>
          <w:tcPr>
            <w:tcW w:w="800" w:type="dxa"/>
            <w:shd w:val="solid" w:color="FFFFFF" w:fill="auto"/>
          </w:tcPr>
          <w:p w14:paraId="3284C911" w14:textId="77777777" w:rsidR="00605C67" w:rsidRDefault="00605C67" w:rsidP="00E04641">
            <w:pPr>
              <w:pStyle w:val="TAC"/>
              <w:rPr>
                <w:lang w:val="fr-FR"/>
              </w:rPr>
            </w:pPr>
            <w:r>
              <w:rPr>
                <w:lang w:val="fr-FR"/>
              </w:rPr>
              <w:t>CT-77</w:t>
            </w:r>
          </w:p>
        </w:tc>
        <w:tc>
          <w:tcPr>
            <w:tcW w:w="1103" w:type="dxa"/>
            <w:shd w:val="solid" w:color="FFFFFF" w:fill="auto"/>
          </w:tcPr>
          <w:p w14:paraId="2B226AB7" w14:textId="77777777" w:rsidR="00605C67" w:rsidRDefault="00605C67" w:rsidP="00E04641">
            <w:pPr>
              <w:pStyle w:val="TAC"/>
            </w:pPr>
            <w:r>
              <w:t>CP-172102</w:t>
            </w:r>
          </w:p>
        </w:tc>
        <w:tc>
          <w:tcPr>
            <w:tcW w:w="558" w:type="dxa"/>
            <w:shd w:val="solid" w:color="FFFFFF" w:fill="auto"/>
          </w:tcPr>
          <w:p w14:paraId="6264CAA4" w14:textId="77777777" w:rsidR="00605C67" w:rsidRDefault="00605C67" w:rsidP="00444DED">
            <w:pPr>
              <w:pStyle w:val="TAL"/>
              <w:rPr>
                <w:lang w:val="fr-FR"/>
              </w:rPr>
            </w:pPr>
            <w:r>
              <w:rPr>
                <w:lang w:val="fr-FR"/>
              </w:rPr>
              <w:t>0006</w:t>
            </w:r>
          </w:p>
        </w:tc>
        <w:tc>
          <w:tcPr>
            <w:tcW w:w="425" w:type="dxa"/>
            <w:shd w:val="solid" w:color="FFFFFF" w:fill="auto"/>
          </w:tcPr>
          <w:p w14:paraId="4FBEDF73" w14:textId="77777777" w:rsidR="00605C67" w:rsidRDefault="00605C67" w:rsidP="00444DED">
            <w:pPr>
              <w:pStyle w:val="TAL"/>
              <w:rPr>
                <w:lang w:val="fr-FR"/>
              </w:rPr>
            </w:pPr>
            <w:r>
              <w:rPr>
                <w:lang w:val="fr-FR"/>
              </w:rPr>
              <w:t>1</w:t>
            </w:r>
          </w:p>
        </w:tc>
        <w:tc>
          <w:tcPr>
            <w:tcW w:w="4536" w:type="dxa"/>
            <w:shd w:val="solid" w:color="FFFFFF" w:fill="auto"/>
          </w:tcPr>
          <w:p w14:paraId="688F31DD" w14:textId="77777777" w:rsidR="00605C67" w:rsidRDefault="00605C67" w:rsidP="00247022">
            <w:pPr>
              <w:pStyle w:val="TAL"/>
            </w:pPr>
            <w:r>
              <w:t>Services configuration</w:t>
            </w:r>
          </w:p>
        </w:tc>
        <w:tc>
          <w:tcPr>
            <w:tcW w:w="690" w:type="dxa"/>
            <w:shd w:val="solid" w:color="FFFFFF" w:fill="auto"/>
          </w:tcPr>
          <w:p w14:paraId="5878EB7C" w14:textId="77777777" w:rsidR="00605C67" w:rsidRDefault="00605C67" w:rsidP="008959B3">
            <w:pPr>
              <w:pStyle w:val="TAL"/>
            </w:pPr>
            <w:r>
              <w:t>14.1.0</w:t>
            </w:r>
          </w:p>
        </w:tc>
      </w:tr>
      <w:tr w:rsidR="00605C67" w14:paraId="44BB7715" w14:textId="77777777" w:rsidTr="00E07F74">
        <w:trPr>
          <w:gridAfter w:val="1"/>
          <w:wAfter w:w="769" w:type="dxa"/>
        </w:trPr>
        <w:tc>
          <w:tcPr>
            <w:tcW w:w="800" w:type="dxa"/>
            <w:shd w:val="solid" w:color="FFFFFF" w:fill="auto"/>
          </w:tcPr>
          <w:p w14:paraId="35E3BB05" w14:textId="77777777" w:rsidR="00605C67" w:rsidRDefault="00605C67" w:rsidP="005B18E2">
            <w:pPr>
              <w:pStyle w:val="TAL"/>
            </w:pPr>
            <w:r>
              <w:t>2017-09</w:t>
            </w:r>
          </w:p>
        </w:tc>
        <w:tc>
          <w:tcPr>
            <w:tcW w:w="800" w:type="dxa"/>
            <w:shd w:val="solid" w:color="FFFFFF" w:fill="auto"/>
          </w:tcPr>
          <w:p w14:paraId="7C8A7D0A" w14:textId="77777777" w:rsidR="00605C67" w:rsidRDefault="00605C67" w:rsidP="00E04641">
            <w:pPr>
              <w:pStyle w:val="TAC"/>
              <w:rPr>
                <w:lang w:val="fr-FR"/>
              </w:rPr>
            </w:pPr>
            <w:r>
              <w:rPr>
                <w:lang w:val="fr-FR"/>
              </w:rPr>
              <w:t>CT-77</w:t>
            </w:r>
          </w:p>
        </w:tc>
        <w:tc>
          <w:tcPr>
            <w:tcW w:w="1103" w:type="dxa"/>
            <w:shd w:val="solid" w:color="FFFFFF" w:fill="auto"/>
          </w:tcPr>
          <w:p w14:paraId="67EBDABF" w14:textId="77777777" w:rsidR="00605C67" w:rsidRDefault="00605C67" w:rsidP="00E04641">
            <w:pPr>
              <w:pStyle w:val="TAC"/>
            </w:pPr>
            <w:r>
              <w:t>CP-172102</w:t>
            </w:r>
          </w:p>
        </w:tc>
        <w:tc>
          <w:tcPr>
            <w:tcW w:w="558" w:type="dxa"/>
            <w:shd w:val="solid" w:color="FFFFFF" w:fill="auto"/>
          </w:tcPr>
          <w:p w14:paraId="5E33C3CD" w14:textId="77777777" w:rsidR="00605C67" w:rsidRDefault="00605C67" w:rsidP="00444DED">
            <w:pPr>
              <w:pStyle w:val="TAL"/>
              <w:rPr>
                <w:lang w:val="fr-FR"/>
              </w:rPr>
            </w:pPr>
            <w:r>
              <w:rPr>
                <w:lang w:val="fr-FR"/>
              </w:rPr>
              <w:t>0007</w:t>
            </w:r>
          </w:p>
        </w:tc>
        <w:tc>
          <w:tcPr>
            <w:tcW w:w="425" w:type="dxa"/>
            <w:shd w:val="solid" w:color="FFFFFF" w:fill="auto"/>
          </w:tcPr>
          <w:p w14:paraId="02EB7754" w14:textId="77777777" w:rsidR="00605C67" w:rsidRDefault="00605C67" w:rsidP="00444DED">
            <w:pPr>
              <w:pStyle w:val="TAL"/>
              <w:rPr>
                <w:lang w:val="fr-FR"/>
              </w:rPr>
            </w:pPr>
          </w:p>
        </w:tc>
        <w:tc>
          <w:tcPr>
            <w:tcW w:w="4536" w:type="dxa"/>
            <w:shd w:val="solid" w:color="FFFFFF" w:fill="auto"/>
          </w:tcPr>
          <w:p w14:paraId="1E4D7B8E" w14:textId="77777777" w:rsidR="00605C67" w:rsidRDefault="00605C67" w:rsidP="00247022">
            <w:pPr>
              <w:pStyle w:val="TAL"/>
            </w:pPr>
            <w:r>
              <w:t>Location information</w:t>
            </w:r>
          </w:p>
        </w:tc>
        <w:tc>
          <w:tcPr>
            <w:tcW w:w="690" w:type="dxa"/>
            <w:shd w:val="solid" w:color="FFFFFF" w:fill="auto"/>
          </w:tcPr>
          <w:p w14:paraId="1D89A63F" w14:textId="77777777" w:rsidR="00605C67" w:rsidRDefault="00605C67" w:rsidP="008959B3">
            <w:pPr>
              <w:pStyle w:val="TAL"/>
            </w:pPr>
            <w:r>
              <w:t>14.1.0</w:t>
            </w:r>
          </w:p>
        </w:tc>
      </w:tr>
      <w:tr w:rsidR="00605C67" w14:paraId="37CB617A" w14:textId="77777777" w:rsidTr="00E07F74">
        <w:trPr>
          <w:gridAfter w:val="1"/>
          <w:wAfter w:w="769" w:type="dxa"/>
        </w:trPr>
        <w:tc>
          <w:tcPr>
            <w:tcW w:w="800" w:type="dxa"/>
            <w:shd w:val="solid" w:color="FFFFFF" w:fill="auto"/>
          </w:tcPr>
          <w:p w14:paraId="66D4434F" w14:textId="77777777" w:rsidR="00605C67" w:rsidRDefault="00605C67" w:rsidP="005B18E2">
            <w:pPr>
              <w:pStyle w:val="TAL"/>
            </w:pPr>
            <w:r>
              <w:t>2017-09</w:t>
            </w:r>
          </w:p>
        </w:tc>
        <w:tc>
          <w:tcPr>
            <w:tcW w:w="800" w:type="dxa"/>
            <w:shd w:val="solid" w:color="FFFFFF" w:fill="auto"/>
          </w:tcPr>
          <w:p w14:paraId="78271001" w14:textId="77777777" w:rsidR="00605C67" w:rsidRDefault="00605C67" w:rsidP="00E04641">
            <w:pPr>
              <w:pStyle w:val="TAC"/>
              <w:rPr>
                <w:lang w:val="fr-FR"/>
              </w:rPr>
            </w:pPr>
            <w:r>
              <w:rPr>
                <w:lang w:val="fr-FR"/>
              </w:rPr>
              <w:t>CT-77</w:t>
            </w:r>
          </w:p>
        </w:tc>
        <w:tc>
          <w:tcPr>
            <w:tcW w:w="1103" w:type="dxa"/>
            <w:shd w:val="solid" w:color="FFFFFF" w:fill="auto"/>
          </w:tcPr>
          <w:p w14:paraId="0D9DDC32" w14:textId="77777777" w:rsidR="00605C67" w:rsidRDefault="00605C67" w:rsidP="00E04641">
            <w:pPr>
              <w:pStyle w:val="TAC"/>
            </w:pPr>
            <w:r>
              <w:t>CP-172102</w:t>
            </w:r>
          </w:p>
        </w:tc>
        <w:tc>
          <w:tcPr>
            <w:tcW w:w="558" w:type="dxa"/>
            <w:shd w:val="solid" w:color="FFFFFF" w:fill="auto"/>
          </w:tcPr>
          <w:p w14:paraId="7C1517F1" w14:textId="77777777" w:rsidR="00605C67" w:rsidRDefault="00605C67" w:rsidP="00444DED">
            <w:pPr>
              <w:pStyle w:val="TAL"/>
              <w:rPr>
                <w:lang w:val="fr-FR"/>
              </w:rPr>
            </w:pPr>
            <w:r>
              <w:rPr>
                <w:lang w:val="fr-FR"/>
              </w:rPr>
              <w:t>0008</w:t>
            </w:r>
          </w:p>
        </w:tc>
        <w:tc>
          <w:tcPr>
            <w:tcW w:w="425" w:type="dxa"/>
            <w:shd w:val="solid" w:color="FFFFFF" w:fill="auto"/>
          </w:tcPr>
          <w:p w14:paraId="50447814" w14:textId="77777777" w:rsidR="00605C67" w:rsidRDefault="00605C67" w:rsidP="00444DED">
            <w:pPr>
              <w:pStyle w:val="TAL"/>
              <w:rPr>
                <w:lang w:val="fr-FR"/>
              </w:rPr>
            </w:pPr>
            <w:r>
              <w:rPr>
                <w:lang w:val="fr-FR"/>
              </w:rPr>
              <w:t>1</w:t>
            </w:r>
          </w:p>
        </w:tc>
        <w:tc>
          <w:tcPr>
            <w:tcW w:w="4536" w:type="dxa"/>
            <w:shd w:val="solid" w:color="FFFFFF" w:fill="auto"/>
          </w:tcPr>
          <w:p w14:paraId="6DBF7719" w14:textId="77777777" w:rsidR="00605C67" w:rsidRDefault="00605C67" w:rsidP="00247022">
            <w:pPr>
              <w:pStyle w:val="TAL"/>
            </w:pPr>
            <w:r>
              <w:t>Security clause 4.7</w:t>
            </w:r>
          </w:p>
        </w:tc>
        <w:tc>
          <w:tcPr>
            <w:tcW w:w="690" w:type="dxa"/>
            <w:shd w:val="solid" w:color="FFFFFF" w:fill="auto"/>
          </w:tcPr>
          <w:p w14:paraId="6548E022" w14:textId="77777777" w:rsidR="00605C67" w:rsidRDefault="00605C67" w:rsidP="008959B3">
            <w:pPr>
              <w:pStyle w:val="TAL"/>
            </w:pPr>
            <w:r>
              <w:t>14.1.0</w:t>
            </w:r>
          </w:p>
        </w:tc>
      </w:tr>
      <w:tr w:rsidR="00605C67" w14:paraId="019F3C34" w14:textId="77777777" w:rsidTr="00E07F74">
        <w:trPr>
          <w:gridAfter w:val="1"/>
          <w:wAfter w:w="769" w:type="dxa"/>
        </w:trPr>
        <w:tc>
          <w:tcPr>
            <w:tcW w:w="800" w:type="dxa"/>
            <w:shd w:val="solid" w:color="FFFFFF" w:fill="auto"/>
          </w:tcPr>
          <w:p w14:paraId="10675918" w14:textId="77777777" w:rsidR="00605C67" w:rsidRDefault="00605C67" w:rsidP="005B18E2">
            <w:pPr>
              <w:pStyle w:val="TAL"/>
            </w:pPr>
            <w:r>
              <w:t>2017-09</w:t>
            </w:r>
          </w:p>
        </w:tc>
        <w:tc>
          <w:tcPr>
            <w:tcW w:w="800" w:type="dxa"/>
            <w:shd w:val="solid" w:color="FFFFFF" w:fill="auto"/>
          </w:tcPr>
          <w:p w14:paraId="67D1A40A" w14:textId="77777777" w:rsidR="00605C67" w:rsidRDefault="00605C67" w:rsidP="00E04641">
            <w:pPr>
              <w:pStyle w:val="TAC"/>
              <w:rPr>
                <w:lang w:val="fr-FR"/>
              </w:rPr>
            </w:pPr>
            <w:r>
              <w:rPr>
                <w:lang w:val="fr-FR"/>
              </w:rPr>
              <w:t>CT-77</w:t>
            </w:r>
          </w:p>
        </w:tc>
        <w:tc>
          <w:tcPr>
            <w:tcW w:w="1103" w:type="dxa"/>
            <w:shd w:val="solid" w:color="FFFFFF" w:fill="auto"/>
          </w:tcPr>
          <w:p w14:paraId="708F07EB" w14:textId="77777777" w:rsidR="00605C67" w:rsidRDefault="00605C67" w:rsidP="00E04641">
            <w:pPr>
              <w:pStyle w:val="TAC"/>
            </w:pPr>
            <w:r>
              <w:t>CP-172102</w:t>
            </w:r>
          </w:p>
        </w:tc>
        <w:tc>
          <w:tcPr>
            <w:tcW w:w="558" w:type="dxa"/>
            <w:shd w:val="solid" w:color="FFFFFF" w:fill="auto"/>
          </w:tcPr>
          <w:p w14:paraId="3A2FBEFA" w14:textId="77777777" w:rsidR="00605C67" w:rsidRDefault="00605C67" w:rsidP="00444DED">
            <w:pPr>
              <w:pStyle w:val="TAL"/>
              <w:rPr>
                <w:lang w:val="fr-FR"/>
              </w:rPr>
            </w:pPr>
            <w:r>
              <w:rPr>
                <w:lang w:val="fr-FR"/>
              </w:rPr>
              <w:t>0009</w:t>
            </w:r>
          </w:p>
        </w:tc>
        <w:tc>
          <w:tcPr>
            <w:tcW w:w="425" w:type="dxa"/>
            <w:shd w:val="solid" w:color="FFFFFF" w:fill="auto"/>
          </w:tcPr>
          <w:p w14:paraId="54BE595B" w14:textId="77777777" w:rsidR="00605C67" w:rsidRDefault="00605C67" w:rsidP="00444DED">
            <w:pPr>
              <w:pStyle w:val="TAL"/>
              <w:rPr>
                <w:lang w:val="fr-FR"/>
              </w:rPr>
            </w:pPr>
            <w:r>
              <w:rPr>
                <w:lang w:val="fr-FR"/>
              </w:rPr>
              <w:t>2</w:t>
            </w:r>
          </w:p>
        </w:tc>
        <w:tc>
          <w:tcPr>
            <w:tcW w:w="4536" w:type="dxa"/>
            <w:shd w:val="solid" w:color="FFFFFF" w:fill="auto"/>
          </w:tcPr>
          <w:p w14:paraId="2576DE6A" w14:textId="77777777" w:rsidR="00605C67" w:rsidRDefault="00605C67" w:rsidP="00247022">
            <w:pPr>
              <w:pStyle w:val="TAL"/>
            </w:pPr>
            <w:r>
              <w:t>Confidentiality and Integrity Protection of TLV messages</w:t>
            </w:r>
          </w:p>
        </w:tc>
        <w:tc>
          <w:tcPr>
            <w:tcW w:w="690" w:type="dxa"/>
            <w:shd w:val="solid" w:color="FFFFFF" w:fill="auto"/>
          </w:tcPr>
          <w:p w14:paraId="5C3F40A1" w14:textId="77777777" w:rsidR="00605C67" w:rsidRDefault="00605C67" w:rsidP="008959B3">
            <w:pPr>
              <w:pStyle w:val="TAL"/>
            </w:pPr>
            <w:r>
              <w:t>14.1.0</w:t>
            </w:r>
          </w:p>
        </w:tc>
      </w:tr>
      <w:tr w:rsidR="00605C67" w14:paraId="65C9C108" w14:textId="77777777" w:rsidTr="00E07F74">
        <w:trPr>
          <w:gridAfter w:val="1"/>
          <w:wAfter w:w="769" w:type="dxa"/>
        </w:trPr>
        <w:tc>
          <w:tcPr>
            <w:tcW w:w="800" w:type="dxa"/>
            <w:shd w:val="solid" w:color="FFFFFF" w:fill="auto"/>
          </w:tcPr>
          <w:p w14:paraId="54D556F4" w14:textId="77777777" w:rsidR="00605C67" w:rsidRDefault="00605C67" w:rsidP="005B18E2">
            <w:pPr>
              <w:pStyle w:val="TAL"/>
            </w:pPr>
            <w:r>
              <w:t>2017-09</w:t>
            </w:r>
          </w:p>
        </w:tc>
        <w:tc>
          <w:tcPr>
            <w:tcW w:w="800" w:type="dxa"/>
            <w:shd w:val="solid" w:color="FFFFFF" w:fill="auto"/>
          </w:tcPr>
          <w:p w14:paraId="1775B419" w14:textId="77777777" w:rsidR="00605C67" w:rsidRDefault="00605C67" w:rsidP="00E04641">
            <w:pPr>
              <w:pStyle w:val="TAC"/>
              <w:rPr>
                <w:lang w:val="fr-FR"/>
              </w:rPr>
            </w:pPr>
            <w:r>
              <w:rPr>
                <w:lang w:val="fr-FR"/>
              </w:rPr>
              <w:t>CT-77</w:t>
            </w:r>
          </w:p>
        </w:tc>
        <w:tc>
          <w:tcPr>
            <w:tcW w:w="1103" w:type="dxa"/>
            <w:shd w:val="solid" w:color="FFFFFF" w:fill="auto"/>
          </w:tcPr>
          <w:p w14:paraId="198ADFC7" w14:textId="77777777" w:rsidR="00605C67" w:rsidRDefault="00605C67" w:rsidP="00E04641">
            <w:pPr>
              <w:pStyle w:val="TAC"/>
            </w:pPr>
            <w:r>
              <w:t>CP-172102</w:t>
            </w:r>
          </w:p>
        </w:tc>
        <w:tc>
          <w:tcPr>
            <w:tcW w:w="558" w:type="dxa"/>
            <w:shd w:val="solid" w:color="FFFFFF" w:fill="auto"/>
          </w:tcPr>
          <w:p w14:paraId="7FB78DB6" w14:textId="77777777" w:rsidR="00605C67" w:rsidRDefault="00605C67" w:rsidP="00444DED">
            <w:pPr>
              <w:pStyle w:val="TAL"/>
              <w:rPr>
                <w:lang w:val="fr-FR"/>
              </w:rPr>
            </w:pPr>
            <w:r>
              <w:rPr>
                <w:lang w:val="fr-FR"/>
              </w:rPr>
              <w:t>0010</w:t>
            </w:r>
          </w:p>
        </w:tc>
        <w:tc>
          <w:tcPr>
            <w:tcW w:w="425" w:type="dxa"/>
            <w:shd w:val="solid" w:color="FFFFFF" w:fill="auto"/>
          </w:tcPr>
          <w:p w14:paraId="3FC476B4" w14:textId="77777777" w:rsidR="00605C67" w:rsidRDefault="00605C67" w:rsidP="00444DED">
            <w:pPr>
              <w:pStyle w:val="TAL"/>
              <w:rPr>
                <w:lang w:val="fr-FR"/>
              </w:rPr>
            </w:pPr>
          </w:p>
        </w:tc>
        <w:tc>
          <w:tcPr>
            <w:tcW w:w="4536" w:type="dxa"/>
            <w:shd w:val="solid" w:color="FFFFFF" w:fill="auto"/>
          </w:tcPr>
          <w:p w14:paraId="6F0AAD55" w14:textId="77777777" w:rsidR="00605C67" w:rsidRDefault="00605C67" w:rsidP="00247022">
            <w:pPr>
              <w:pStyle w:val="TAL"/>
            </w:pPr>
            <w:r>
              <w:t>Timers and counters</w:t>
            </w:r>
          </w:p>
        </w:tc>
        <w:tc>
          <w:tcPr>
            <w:tcW w:w="690" w:type="dxa"/>
            <w:shd w:val="solid" w:color="FFFFFF" w:fill="auto"/>
          </w:tcPr>
          <w:p w14:paraId="07A87CD6" w14:textId="77777777" w:rsidR="00605C67" w:rsidRDefault="00605C67" w:rsidP="008959B3">
            <w:pPr>
              <w:pStyle w:val="TAL"/>
            </w:pPr>
            <w:r>
              <w:t>14.1.0</w:t>
            </w:r>
          </w:p>
        </w:tc>
      </w:tr>
      <w:tr w:rsidR="00605C67" w14:paraId="3094B450" w14:textId="77777777" w:rsidTr="00E07F74">
        <w:trPr>
          <w:gridAfter w:val="1"/>
          <w:wAfter w:w="769" w:type="dxa"/>
        </w:trPr>
        <w:tc>
          <w:tcPr>
            <w:tcW w:w="800" w:type="dxa"/>
            <w:shd w:val="solid" w:color="FFFFFF" w:fill="auto"/>
          </w:tcPr>
          <w:p w14:paraId="07FF3EF4" w14:textId="77777777" w:rsidR="00605C67" w:rsidRDefault="00605C67" w:rsidP="005B18E2">
            <w:pPr>
              <w:pStyle w:val="TAL"/>
            </w:pPr>
            <w:r>
              <w:t>2017-09</w:t>
            </w:r>
          </w:p>
        </w:tc>
        <w:tc>
          <w:tcPr>
            <w:tcW w:w="800" w:type="dxa"/>
            <w:shd w:val="solid" w:color="FFFFFF" w:fill="auto"/>
          </w:tcPr>
          <w:p w14:paraId="661ED175" w14:textId="77777777" w:rsidR="00605C67" w:rsidRDefault="00605C67" w:rsidP="00E04641">
            <w:pPr>
              <w:pStyle w:val="TAC"/>
              <w:rPr>
                <w:lang w:val="fr-FR"/>
              </w:rPr>
            </w:pPr>
            <w:r>
              <w:rPr>
                <w:lang w:val="fr-FR"/>
              </w:rPr>
              <w:t>CT-77</w:t>
            </w:r>
          </w:p>
        </w:tc>
        <w:tc>
          <w:tcPr>
            <w:tcW w:w="1103" w:type="dxa"/>
            <w:shd w:val="solid" w:color="FFFFFF" w:fill="auto"/>
          </w:tcPr>
          <w:p w14:paraId="475665E5" w14:textId="77777777" w:rsidR="00605C67" w:rsidRDefault="00605C67" w:rsidP="00E04641">
            <w:pPr>
              <w:pStyle w:val="TAC"/>
            </w:pPr>
            <w:r>
              <w:t>CP-172102</w:t>
            </w:r>
          </w:p>
        </w:tc>
        <w:tc>
          <w:tcPr>
            <w:tcW w:w="558" w:type="dxa"/>
            <w:shd w:val="solid" w:color="FFFFFF" w:fill="auto"/>
          </w:tcPr>
          <w:p w14:paraId="588FEDB6" w14:textId="77777777" w:rsidR="00605C67" w:rsidRDefault="00605C67" w:rsidP="00444DED">
            <w:pPr>
              <w:pStyle w:val="TAL"/>
              <w:rPr>
                <w:lang w:val="fr-FR"/>
              </w:rPr>
            </w:pPr>
            <w:r>
              <w:rPr>
                <w:lang w:val="fr-FR"/>
              </w:rPr>
              <w:t>0012</w:t>
            </w:r>
          </w:p>
        </w:tc>
        <w:tc>
          <w:tcPr>
            <w:tcW w:w="425" w:type="dxa"/>
            <w:shd w:val="solid" w:color="FFFFFF" w:fill="auto"/>
          </w:tcPr>
          <w:p w14:paraId="249F520F" w14:textId="77777777" w:rsidR="00605C67" w:rsidRDefault="00605C67" w:rsidP="00444DED">
            <w:pPr>
              <w:pStyle w:val="TAL"/>
              <w:rPr>
                <w:lang w:val="fr-FR"/>
              </w:rPr>
            </w:pPr>
            <w:r>
              <w:rPr>
                <w:lang w:val="fr-FR"/>
              </w:rPr>
              <w:t>1</w:t>
            </w:r>
          </w:p>
        </w:tc>
        <w:tc>
          <w:tcPr>
            <w:tcW w:w="4536" w:type="dxa"/>
            <w:shd w:val="solid" w:color="FFFFFF" w:fill="auto"/>
          </w:tcPr>
          <w:p w14:paraId="0F1BD55B" w14:textId="77777777" w:rsidR="00605C67" w:rsidRDefault="00605C67" w:rsidP="00247022">
            <w:pPr>
              <w:pStyle w:val="TAL"/>
            </w:pPr>
            <w:r>
              <w:t>Off-network SDS</w:t>
            </w:r>
          </w:p>
        </w:tc>
        <w:tc>
          <w:tcPr>
            <w:tcW w:w="690" w:type="dxa"/>
            <w:shd w:val="solid" w:color="FFFFFF" w:fill="auto"/>
          </w:tcPr>
          <w:p w14:paraId="39D4B79C" w14:textId="77777777" w:rsidR="00605C67" w:rsidRDefault="00605C67" w:rsidP="008959B3">
            <w:pPr>
              <w:pStyle w:val="TAL"/>
            </w:pPr>
            <w:r>
              <w:t>14.1.0</w:t>
            </w:r>
          </w:p>
        </w:tc>
      </w:tr>
      <w:tr w:rsidR="00605C67" w14:paraId="3CCFCA35" w14:textId="77777777" w:rsidTr="00E07F74">
        <w:trPr>
          <w:gridAfter w:val="1"/>
          <w:wAfter w:w="769" w:type="dxa"/>
        </w:trPr>
        <w:tc>
          <w:tcPr>
            <w:tcW w:w="800" w:type="dxa"/>
            <w:shd w:val="solid" w:color="FFFFFF" w:fill="auto"/>
          </w:tcPr>
          <w:p w14:paraId="53D63654" w14:textId="77777777" w:rsidR="00605C67" w:rsidRDefault="00605C67" w:rsidP="005B18E2">
            <w:pPr>
              <w:pStyle w:val="TAL"/>
            </w:pPr>
            <w:r>
              <w:t>2017-09</w:t>
            </w:r>
          </w:p>
        </w:tc>
        <w:tc>
          <w:tcPr>
            <w:tcW w:w="800" w:type="dxa"/>
            <w:shd w:val="solid" w:color="FFFFFF" w:fill="auto"/>
          </w:tcPr>
          <w:p w14:paraId="5BEF297A" w14:textId="77777777" w:rsidR="00605C67" w:rsidRDefault="00605C67" w:rsidP="00E04641">
            <w:pPr>
              <w:pStyle w:val="TAC"/>
              <w:rPr>
                <w:lang w:val="fr-FR"/>
              </w:rPr>
            </w:pPr>
            <w:r>
              <w:rPr>
                <w:lang w:val="fr-FR"/>
              </w:rPr>
              <w:t>CT-77</w:t>
            </w:r>
          </w:p>
        </w:tc>
        <w:tc>
          <w:tcPr>
            <w:tcW w:w="1103" w:type="dxa"/>
            <w:shd w:val="solid" w:color="FFFFFF" w:fill="auto"/>
          </w:tcPr>
          <w:p w14:paraId="01171BEB" w14:textId="77777777" w:rsidR="00605C67" w:rsidRDefault="00605C67" w:rsidP="00E04641">
            <w:pPr>
              <w:pStyle w:val="TAC"/>
            </w:pPr>
            <w:r>
              <w:t>CP-172102</w:t>
            </w:r>
          </w:p>
        </w:tc>
        <w:tc>
          <w:tcPr>
            <w:tcW w:w="558" w:type="dxa"/>
            <w:shd w:val="solid" w:color="FFFFFF" w:fill="auto"/>
          </w:tcPr>
          <w:p w14:paraId="6E96BDBE" w14:textId="77777777" w:rsidR="00605C67" w:rsidRDefault="00605C67" w:rsidP="00444DED">
            <w:pPr>
              <w:pStyle w:val="TAL"/>
              <w:rPr>
                <w:lang w:val="fr-FR"/>
              </w:rPr>
            </w:pPr>
            <w:r>
              <w:rPr>
                <w:lang w:val="fr-FR"/>
              </w:rPr>
              <w:t>0013</w:t>
            </w:r>
          </w:p>
        </w:tc>
        <w:tc>
          <w:tcPr>
            <w:tcW w:w="425" w:type="dxa"/>
            <w:shd w:val="solid" w:color="FFFFFF" w:fill="auto"/>
          </w:tcPr>
          <w:p w14:paraId="27FA04C8" w14:textId="77777777" w:rsidR="00605C67" w:rsidRDefault="00605C67" w:rsidP="00444DED">
            <w:pPr>
              <w:pStyle w:val="TAL"/>
              <w:rPr>
                <w:lang w:val="fr-FR"/>
              </w:rPr>
            </w:pPr>
          </w:p>
        </w:tc>
        <w:tc>
          <w:tcPr>
            <w:tcW w:w="4536" w:type="dxa"/>
            <w:shd w:val="solid" w:color="FFFFFF" w:fill="auto"/>
          </w:tcPr>
          <w:p w14:paraId="3D963B1B" w14:textId="77777777" w:rsidR="00605C67" w:rsidRDefault="00605C67" w:rsidP="00247022">
            <w:pPr>
              <w:pStyle w:val="TAL"/>
            </w:pPr>
            <w:r>
              <w:t>Redundant editor's notes</w:t>
            </w:r>
          </w:p>
        </w:tc>
        <w:tc>
          <w:tcPr>
            <w:tcW w:w="690" w:type="dxa"/>
            <w:shd w:val="solid" w:color="FFFFFF" w:fill="auto"/>
          </w:tcPr>
          <w:p w14:paraId="47665B77" w14:textId="77777777" w:rsidR="00605C67" w:rsidRDefault="00605C67" w:rsidP="008959B3">
            <w:pPr>
              <w:pStyle w:val="TAL"/>
            </w:pPr>
            <w:r>
              <w:t>14.1.0</w:t>
            </w:r>
          </w:p>
        </w:tc>
      </w:tr>
      <w:tr w:rsidR="00521B72" w14:paraId="221BE8FF" w14:textId="77777777" w:rsidTr="00E07F74">
        <w:trPr>
          <w:gridAfter w:val="1"/>
          <w:wAfter w:w="769" w:type="dxa"/>
        </w:trPr>
        <w:tc>
          <w:tcPr>
            <w:tcW w:w="800" w:type="dxa"/>
            <w:shd w:val="solid" w:color="FFFFFF" w:fill="auto"/>
          </w:tcPr>
          <w:p w14:paraId="0A8D3544" w14:textId="77777777" w:rsidR="00521B72" w:rsidRDefault="00521B72" w:rsidP="005B18E2">
            <w:pPr>
              <w:pStyle w:val="TAL"/>
            </w:pPr>
            <w:r>
              <w:t>2017-12</w:t>
            </w:r>
          </w:p>
        </w:tc>
        <w:tc>
          <w:tcPr>
            <w:tcW w:w="800" w:type="dxa"/>
            <w:shd w:val="solid" w:color="FFFFFF" w:fill="auto"/>
          </w:tcPr>
          <w:p w14:paraId="6641154B" w14:textId="77777777" w:rsidR="00521B72" w:rsidRDefault="00521B72" w:rsidP="00E04641">
            <w:pPr>
              <w:pStyle w:val="TAC"/>
              <w:rPr>
                <w:lang w:val="fr-FR"/>
              </w:rPr>
            </w:pPr>
            <w:r>
              <w:rPr>
                <w:lang w:val="fr-FR"/>
              </w:rPr>
              <w:t>CT-78</w:t>
            </w:r>
          </w:p>
        </w:tc>
        <w:tc>
          <w:tcPr>
            <w:tcW w:w="1103" w:type="dxa"/>
            <w:shd w:val="solid" w:color="FFFFFF" w:fill="auto"/>
          </w:tcPr>
          <w:p w14:paraId="69DAC2CC" w14:textId="77777777" w:rsidR="00521B72" w:rsidRDefault="00521B72" w:rsidP="00E04641">
            <w:pPr>
              <w:pStyle w:val="TAC"/>
            </w:pPr>
            <w:r>
              <w:t>CP-173064</w:t>
            </w:r>
          </w:p>
        </w:tc>
        <w:tc>
          <w:tcPr>
            <w:tcW w:w="558" w:type="dxa"/>
            <w:shd w:val="solid" w:color="FFFFFF" w:fill="auto"/>
          </w:tcPr>
          <w:p w14:paraId="0870032D" w14:textId="77777777" w:rsidR="00521B72" w:rsidRDefault="00521B72" w:rsidP="00444DED">
            <w:pPr>
              <w:pStyle w:val="TAL"/>
              <w:rPr>
                <w:lang w:val="fr-FR"/>
              </w:rPr>
            </w:pPr>
            <w:r>
              <w:rPr>
                <w:lang w:val="fr-FR"/>
              </w:rPr>
              <w:t>0015</w:t>
            </w:r>
          </w:p>
        </w:tc>
        <w:tc>
          <w:tcPr>
            <w:tcW w:w="425" w:type="dxa"/>
            <w:shd w:val="solid" w:color="FFFFFF" w:fill="auto"/>
          </w:tcPr>
          <w:p w14:paraId="4C367A83" w14:textId="77777777" w:rsidR="00521B72" w:rsidRDefault="00521B72" w:rsidP="00444DED">
            <w:pPr>
              <w:pStyle w:val="TAL"/>
              <w:rPr>
                <w:lang w:val="fr-FR"/>
              </w:rPr>
            </w:pPr>
            <w:r>
              <w:rPr>
                <w:lang w:val="fr-FR"/>
              </w:rPr>
              <w:t>1</w:t>
            </w:r>
          </w:p>
        </w:tc>
        <w:tc>
          <w:tcPr>
            <w:tcW w:w="4536" w:type="dxa"/>
            <w:shd w:val="solid" w:color="FFFFFF" w:fill="auto"/>
          </w:tcPr>
          <w:p w14:paraId="6106D106" w14:textId="77777777" w:rsidR="00521B72" w:rsidRDefault="00521B72" w:rsidP="00247022">
            <w:pPr>
              <w:pStyle w:val="TAL"/>
            </w:pPr>
            <w:r>
              <w:t>MCData Overview</w:t>
            </w:r>
          </w:p>
        </w:tc>
        <w:tc>
          <w:tcPr>
            <w:tcW w:w="690" w:type="dxa"/>
            <w:shd w:val="solid" w:color="FFFFFF" w:fill="auto"/>
          </w:tcPr>
          <w:p w14:paraId="5D8DC06C" w14:textId="77777777" w:rsidR="00521B72" w:rsidRDefault="00521B72" w:rsidP="008959B3">
            <w:pPr>
              <w:pStyle w:val="TAL"/>
            </w:pPr>
            <w:r>
              <w:t>14.2.0</w:t>
            </w:r>
          </w:p>
        </w:tc>
      </w:tr>
      <w:tr w:rsidR="009F65ED" w14:paraId="125DA767" w14:textId="77777777" w:rsidTr="00E07F74">
        <w:trPr>
          <w:gridAfter w:val="1"/>
          <w:wAfter w:w="769" w:type="dxa"/>
        </w:trPr>
        <w:tc>
          <w:tcPr>
            <w:tcW w:w="800" w:type="dxa"/>
            <w:shd w:val="solid" w:color="FFFFFF" w:fill="auto"/>
          </w:tcPr>
          <w:p w14:paraId="23C6387C" w14:textId="77777777" w:rsidR="009F65ED" w:rsidRDefault="009F65ED" w:rsidP="005B18E2">
            <w:pPr>
              <w:pStyle w:val="TAL"/>
            </w:pPr>
            <w:r>
              <w:t>2017-12</w:t>
            </w:r>
          </w:p>
        </w:tc>
        <w:tc>
          <w:tcPr>
            <w:tcW w:w="800" w:type="dxa"/>
            <w:shd w:val="solid" w:color="FFFFFF" w:fill="auto"/>
          </w:tcPr>
          <w:p w14:paraId="0671A938" w14:textId="77777777" w:rsidR="009F65ED" w:rsidRDefault="009F65ED" w:rsidP="00E04641">
            <w:pPr>
              <w:pStyle w:val="TAC"/>
              <w:rPr>
                <w:lang w:val="fr-FR"/>
              </w:rPr>
            </w:pPr>
            <w:r>
              <w:rPr>
                <w:lang w:val="fr-FR"/>
              </w:rPr>
              <w:t>CT-78</w:t>
            </w:r>
          </w:p>
        </w:tc>
        <w:tc>
          <w:tcPr>
            <w:tcW w:w="1103" w:type="dxa"/>
            <w:shd w:val="solid" w:color="FFFFFF" w:fill="auto"/>
          </w:tcPr>
          <w:p w14:paraId="51757759" w14:textId="77777777" w:rsidR="009F65ED" w:rsidRDefault="009F65ED" w:rsidP="00E04641">
            <w:pPr>
              <w:pStyle w:val="TAC"/>
            </w:pPr>
            <w:r>
              <w:t>CP-173064</w:t>
            </w:r>
          </w:p>
        </w:tc>
        <w:tc>
          <w:tcPr>
            <w:tcW w:w="558" w:type="dxa"/>
            <w:shd w:val="solid" w:color="FFFFFF" w:fill="auto"/>
          </w:tcPr>
          <w:p w14:paraId="22707F67" w14:textId="77777777" w:rsidR="009F65ED" w:rsidRDefault="009F65ED" w:rsidP="00444DED">
            <w:pPr>
              <w:pStyle w:val="TAL"/>
              <w:rPr>
                <w:lang w:val="fr-FR"/>
              </w:rPr>
            </w:pPr>
            <w:r>
              <w:rPr>
                <w:lang w:val="fr-FR"/>
              </w:rPr>
              <w:t>0016</w:t>
            </w:r>
          </w:p>
        </w:tc>
        <w:tc>
          <w:tcPr>
            <w:tcW w:w="425" w:type="dxa"/>
            <w:shd w:val="solid" w:color="FFFFFF" w:fill="auto"/>
          </w:tcPr>
          <w:p w14:paraId="50D465BD" w14:textId="77777777" w:rsidR="009F65ED" w:rsidRDefault="009F65ED" w:rsidP="00444DED">
            <w:pPr>
              <w:pStyle w:val="TAL"/>
              <w:rPr>
                <w:lang w:val="fr-FR"/>
              </w:rPr>
            </w:pPr>
            <w:r>
              <w:rPr>
                <w:lang w:val="fr-FR"/>
              </w:rPr>
              <w:t>3</w:t>
            </w:r>
          </w:p>
        </w:tc>
        <w:tc>
          <w:tcPr>
            <w:tcW w:w="4536" w:type="dxa"/>
            <w:shd w:val="solid" w:color="FFFFFF" w:fill="auto"/>
          </w:tcPr>
          <w:p w14:paraId="7F4FDCE5" w14:textId="77777777" w:rsidR="009F65ED" w:rsidRDefault="009F65ED" w:rsidP="00247022">
            <w:pPr>
              <w:pStyle w:val="TAL"/>
            </w:pPr>
            <w:r>
              <w:t>Authentication and key distribution</w:t>
            </w:r>
          </w:p>
        </w:tc>
        <w:tc>
          <w:tcPr>
            <w:tcW w:w="690" w:type="dxa"/>
            <w:shd w:val="solid" w:color="FFFFFF" w:fill="auto"/>
          </w:tcPr>
          <w:p w14:paraId="35DA4A35" w14:textId="77777777" w:rsidR="009F65ED" w:rsidRDefault="009F65ED" w:rsidP="008959B3">
            <w:pPr>
              <w:pStyle w:val="TAL"/>
            </w:pPr>
            <w:r>
              <w:t>14.2.0</w:t>
            </w:r>
          </w:p>
        </w:tc>
      </w:tr>
      <w:tr w:rsidR="009F65ED" w14:paraId="5EC4A7E2" w14:textId="77777777" w:rsidTr="00E07F74">
        <w:trPr>
          <w:gridAfter w:val="1"/>
          <w:wAfter w:w="769" w:type="dxa"/>
        </w:trPr>
        <w:tc>
          <w:tcPr>
            <w:tcW w:w="800" w:type="dxa"/>
            <w:shd w:val="solid" w:color="FFFFFF" w:fill="auto"/>
          </w:tcPr>
          <w:p w14:paraId="2DEBCD39" w14:textId="77777777" w:rsidR="009F65ED" w:rsidRDefault="009F65ED" w:rsidP="005B18E2">
            <w:pPr>
              <w:pStyle w:val="TAL"/>
            </w:pPr>
            <w:r>
              <w:t>2017-12</w:t>
            </w:r>
          </w:p>
        </w:tc>
        <w:tc>
          <w:tcPr>
            <w:tcW w:w="800" w:type="dxa"/>
            <w:shd w:val="solid" w:color="FFFFFF" w:fill="auto"/>
          </w:tcPr>
          <w:p w14:paraId="4A2CBD07" w14:textId="77777777" w:rsidR="009F65ED" w:rsidRDefault="009F65ED" w:rsidP="00E04641">
            <w:pPr>
              <w:pStyle w:val="TAC"/>
              <w:rPr>
                <w:lang w:val="fr-FR"/>
              </w:rPr>
            </w:pPr>
            <w:r>
              <w:rPr>
                <w:lang w:val="fr-FR"/>
              </w:rPr>
              <w:t>CT-78</w:t>
            </w:r>
          </w:p>
        </w:tc>
        <w:tc>
          <w:tcPr>
            <w:tcW w:w="1103" w:type="dxa"/>
            <w:shd w:val="solid" w:color="FFFFFF" w:fill="auto"/>
          </w:tcPr>
          <w:p w14:paraId="315C8DA9" w14:textId="77777777" w:rsidR="009F65ED" w:rsidRDefault="009F65ED" w:rsidP="00E04641">
            <w:pPr>
              <w:pStyle w:val="TAC"/>
            </w:pPr>
            <w:r>
              <w:t>CP-173064</w:t>
            </w:r>
          </w:p>
        </w:tc>
        <w:tc>
          <w:tcPr>
            <w:tcW w:w="558" w:type="dxa"/>
            <w:shd w:val="solid" w:color="FFFFFF" w:fill="auto"/>
          </w:tcPr>
          <w:p w14:paraId="46B3573F" w14:textId="77777777" w:rsidR="009F65ED" w:rsidRDefault="009F65ED" w:rsidP="00444DED">
            <w:pPr>
              <w:pStyle w:val="TAL"/>
              <w:rPr>
                <w:lang w:val="fr-FR"/>
              </w:rPr>
            </w:pPr>
            <w:r>
              <w:rPr>
                <w:lang w:val="fr-FR"/>
              </w:rPr>
              <w:t>0017</w:t>
            </w:r>
          </w:p>
        </w:tc>
        <w:tc>
          <w:tcPr>
            <w:tcW w:w="425" w:type="dxa"/>
            <w:shd w:val="solid" w:color="FFFFFF" w:fill="auto"/>
          </w:tcPr>
          <w:p w14:paraId="6926F755" w14:textId="77777777" w:rsidR="009F65ED" w:rsidRDefault="009F65ED" w:rsidP="00444DED">
            <w:pPr>
              <w:pStyle w:val="TAL"/>
              <w:rPr>
                <w:lang w:val="fr-FR"/>
              </w:rPr>
            </w:pPr>
          </w:p>
        </w:tc>
        <w:tc>
          <w:tcPr>
            <w:tcW w:w="4536" w:type="dxa"/>
            <w:shd w:val="solid" w:color="FFFFFF" w:fill="auto"/>
          </w:tcPr>
          <w:p w14:paraId="16EB63DA" w14:textId="77777777" w:rsidR="009F65ED" w:rsidRDefault="009F65ED" w:rsidP="00247022">
            <w:pPr>
              <w:pStyle w:val="TAL"/>
            </w:pPr>
            <w:r>
              <w:t>Corrections to deferred download</w:t>
            </w:r>
          </w:p>
        </w:tc>
        <w:tc>
          <w:tcPr>
            <w:tcW w:w="690" w:type="dxa"/>
            <w:shd w:val="solid" w:color="FFFFFF" w:fill="auto"/>
          </w:tcPr>
          <w:p w14:paraId="5F627238" w14:textId="77777777" w:rsidR="009F65ED" w:rsidRDefault="009F65ED" w:rsidP="008959B3">
            <w:pPr>
              <w:pStyle w:val="TAL"/>
            </w:pPr>
            <w:r>
              <w:t>14.2.0</w:t>
            </w:r>
          </w:p>
        </w:tc>
      </w:tr>
      <w:tr w:rsidR="009F65ED" w14:paraId="3D839ACB" w14:textId="77777777" w:rsidTr="00E07F74">
        <w:trPr>
          <w:gridAfter w:val="1"/>
          <w:wAfter w:w="769" w:type="dxa"/>
        </w:trPr>
        <w:tc>
          <w:tcPr>
            <w:tcW w:w="800" w:type="dxa"/>
            <w:shd w:val="solid" w:color="FFFFFF" w:fill="auto"/>
          </w:tcPr>
          <w:p w14:paraId="39696544" w14:textId="77777777" w:rsidR="009F65ED" w:rsidRDefault="009F65ED" w:rsidP="005B18E2">
            <w:pPr>
              <w:pStyle w:val="TAL"/>
            </w:pPr>
            <w:r>
              <w:t>2017-12</w:t>
            </w:r>
          </w:p>
        </w:tc>
        <w:tc>
          <w:tcPr>
            <w:tcW w:w="800" w:type="dxa"/>
            <w:shd w:val="solid" w:color="FFFFFF" w:fill="auto"/>
          </w:tcPr>
          <w:p w14:paraId="1B5EA537" w14:textId="77777777" w:rsidR="009F65ED" w:rsidRDefault="009F65ED" w:rsidP="00E04641">
            <w:pPr>
              <w:pStyle w:val="TAC"/>
              <w:rPr>
                <w:lang w:val="fr-FR"/>
              </w:rPr>
            </w:pPr>
            <w:r>
              <w:rPr>
                <w:lang w:val="fr-FR"/>
              </w:rPr>
              <w:t>CT-78</w:t>
            </w:r>
          </w:p>
        </w:tc>
        <w:tc>
          <w:tcPr>
            <w:tcW w:w="1103" w:type="dxa"/>
            <w:shd w:val="solid" w:color="FFFFFF" w:fill="auto"/>
          </w:tcPr>
          <w:p w14:paraId="18F4FBB6" w14:textId="77777777" w:rsidR="009F65ED" w:rsidRDefault="009F65ED" w:rsidP="00E04641">
            <w:pPr>
              <w:pStyle w:val="TAC"/>
            </w:pPr>
            <w:r>
              <w:t>CP-173064</w:t>
            </w:r>
          </w:p>
        </w:tc>
        <w:tc>
          <w:tcPr>
            <w:tcW w:w="558" w:type="dxa"/>
            <w:shd w:val="solid" w:color="FFFFFF" w:fill="auto"/>
          </w:tcPr>
          <w:p w14:paraId="09692899" w14:textId="77777777" w:rsidR="009F65ED" w:rsidRDefault="009F65ED" w:rsidP="00444DED">
            <w:pPr>
              <w:pStyle w:val="TAL"/>
              <w:rPr>
                <w:lang w:val="fr-FR"/>
              </w:rPr>
            </w:pPr>
            <w:r>
              <w:rPr>
                <w:lang w:val="fr-FR"/>
              </w:rPr>
              <w:t>0018</w:t>
            </w:r>
          </w:p>
        </w:tc>
        <w:tc>
          <w:tcPr>
            <w:tcW w:w="425" w:type="dxa"/>
            <w:shd w:val="solid" w:color="FFFFFF" w:fill="auto"/>
          </w:tcPr>
          <w:p w14:paraId="224720E5" w14:textId="77777777" w:rsidR="009F65ED" w:rsidRDefault="009F65ED" w:rsidP="00444DED">
            <w:pPr>
              <w:pStyle w:val="TAL"/>
              <w:rPr>
                <w:lang w:val="fr-FR"/>
              </w:rPr>
            </w:pPr>
          </w:p>
        </w:tc>
        <w:tc>
          <w:tcPr>
            <w:tcW w:w="4536" w:type="dxa"/>
            <w:shd w:val="solid" w:color="FFFFFF" w:fill="auto"/>
          </w:tcPr>
          <w:p w14:paraId="1DC5A438" w14:textId="77777777" w:rsidR="009F65ED" w:rsidRDefault="009F65ED" w:rsidP="00247022">
            <w:pPr>
              <w:pStyle w:val="TAL"/>
            </w:pPr>
            <w:r>
              <w:t>Redundant Editor's Notes</w:t>
            </w:r>
          </w:p>
        </w:tc>
        <w:tc>
          <w:tcPr>
            <w:tcW w:w="690" w:type="dxa"/>
            <w:shd w:val="solid" w:color="FFFFFF" w:fill="auto"/>
          </w:tcPr>
          <w:p w14:paraId="4239C692" w14:textId="77777777" w:rsidR="009F65ED" w:rsidRDefault="009F65ED" w:rsidP="008959B3">
            <w:pPr>
              <w:pStyle w:val="TAL"/>
            </w:pPr>
            <w:r>
              <w:t>14.2.0</w:t>
            </w:r>
          </w:p>
        </w:tc>
      </w:tr>
      <w:tr w:rsidR="009F65ED" w14:paraId="0DBC52D9" w14:textId="77777777" w:rsidTr="00E07F74">
        <w:trPr>
          <w:gridAfter w:val="1"/>
          <w:wAfter w:w="769" w:type="dxa"/>
        </w:trPr>
        <w:tc>
          <w:tcPr>
            <w:tcW w:w="800" w:type="dxa"/>
            <w:shd w:val="solid" w:color="FFFFFF" w:fill="auto"/>
          </w:tcPr>
          <w:p w14:paraId="7CD629B8" w14:textId="77777777" w:rsidR="009F65ED" w:rsidRDefault="009F65ED" w:rsidP="005B18E2">
            <w:pPr>
              <w:pStyle w:val="TAL"/>
            </w:pPr>
            <w:r>
              <w:t>2017-12</w:t>
            </w:r>
          </w:p>
        </w:tc>
        <w:tc>
          <w:tcPr>
            <w:tcW w:w="800" w:type="dxa"/>
            <w:shd w:val="solid" w:color="FFFFFF" w:fill="auto"/>
          </w:tcPr>
          <w:p w14:paraId="3F0B7F17" w14:textId="77777777" w:rsidR="009F65ED" w:rsidRDefault="009F65ED" w:rsidP="00E04641">
            <w:pPr>
              <w:pStyle w:val="TAC"/>
              <w:rPr>
                <w:lang w:val="fr-FR"/>
              </w:rPr>
            </w:pPr>
            <w:r>
              <w:rPr>
                <w:lang w:val="fr-FR"/>
              </w:rPr>
              <w:t>CT-78</w:t>
            </w:r>
          </w:p>
        </w:tc>
        <w:tc>
          <w:tcPr>
            <w:tcW w:w="1103" w:type="dxa"/>
            <w:shd w:val="solid" w:color="FFFFFF" w:fill="auto"/>
          </w:tcPr>
          <w:p w14:paraId="371769F3" w14:textId="77777777" w:rsidR="009F65ED" w:rsidRDefault="009F65ED" w:rsidP="00E04641">
            <w:pPr>
              <w:pStyle w:val="TAC"/>
            </w:pPr>
            <w:r>
              <w:t>CP-173064</w:t>
            </w:r>
          </w:p>
        </w:tc>
        <w:tc>
          <w:tcPr>
            <w:tcW w:w="558" w:type="dxa"/>
            <w:shd w:val="solid" w:color="FFFFFF" w:fill="auto"/>
          </w:tcPr>
          <w:p w14:paraId="18486BE4" w14:textId="77777777" w:rsidR="009F65ED" w:rsidRDefault="009F65ED" w:rsidP="00444DED">
            <w:pPr>
              <w:pStyle w:val="TAL"/>
              <w:rPr>
                <w:lang w:val="fr-FR"/>
              </w:rPr>
            </w:pPr>
            <w:r>
              <w:rPr>
                <w:lang w:val="fr-FR"/>
              </w:rPr>
              <w:t>0019</w:t>
            </w:r>
          </w:p>
        </w:tc>
        <w:tc>
          <w:tcPr>
            <w:tcW w:w="425" w:type="dxa"/>
            <w:shd w:val="solid" w:color="FFFFFF" w:fill="auto"/>
          </w:tcPr>
          <w:p w14:paraId="2D5FD0C9" w14:textId="77777777" w:rsidR="009F65ED" w:rsidRDefault="009F65ED" w:rsidP="00444DED">
            <w:pPr>
              <w:pStyle w:val="TAL"/>
              <w:rPr>
                <w:lang w:val="fr-FR"/>
              </w:rPr>
            </w:pPr>
          </w:p>
        </w:tc>
        <w:tc>
          <w:tcPr>
            <w:tcW w:w="4536" w:type="dxa"/>
            <w:shd w:val="solid" w:color="FFFFFF" w:fill="auto"/>
          </w:tcPr>
          <w:p w14:paraId="4FD98962" w14:textId="77777777" w:rsidR="009F65ED" w:rsidRDefault="009F65ED" w:rsidP="00247022">
            <w:pPr>
              <w:pStyle w:val="TAL"/>
            </w:pPr>
            <w:r>
              <w:t>Enhanced Status</w:t>
            </w:r>
          </w:p>
        </w:tc>
        <w:tc>
          <w:tcPr>
            <w:tcW w:w="690" w:type="dxa"/>
            <w:shd w:val="solid" w:color="FFFFFF" w:fill="auto"/>
          </w:tcPr>
          <w:p w14:paraId="677850B0" w14:textId="77777777" w:rsidR="009F65ED" w:rsidRDefault="009F65ED" w:rsidP="008959B3">
            <w:pPr>
              <w:pStyle w:val="TAL"/>
            </w:pPr>
            <w:r>
              <w:t>14.2.0</w:t>
            </w:r>
          </w:p>
        </w:tc>
      </w:tr>
      <w:tr w:rsidR="009F65ED" w14:paraId="21131A02" w14:textId="77777777" w:rsidTr="00E07F74">
        <w:trPr>
          <w:gridAfter w:val="1"/>
          <w:wAfter w:w="769" w:type="dxa"/>
        </w:trPr>
        <w:tc>
          <w:tcPr>
            <w:tcW w:w="800" w:type="dxa"/>
            <w:shd w:val="solid" w:color="FFFFFF" w:fill="auto"/>
          </w:tcPr>
          <w:p w14:paraId="0CC2F952" w14:textId="77777777" w:rsidR="009F65ED" w:rsidRDefault="009F65ED" w:rsidP="005B18E2">
            <w:pPr>
              <w:pStyle w:val="TAL"/>
            </w:pPr>
            <w:r>
              <w:t>2017-12</w:t>
            </w:r>
          </w:p>
        </w:tc>
        <w:tc>
          <w:tcPr>
            <w:tcW w:w="800" w:type="dxa"/>
            <w:shd w:val="solid" w:color="FFFFFF" w:fill="auto"/>
          </w:tcPr>
          <w:p w14:paraId="2EE371E4" w14:textId="77777777" w:rsidR="009F65ED" w:rsidRDefault="009F65ED" w:rsidP="00E04641">
            <w:pPr>
              <w:pStyle w:val="TAC"/>
              <w:rPr>
                <w:lang w:val="fr-FR"/>
              </w:rPr>
            </w:pPr>
            <w:r>
              <w:rPr>
                <w:lang w:val="fr-FR"/>
              </w:rPr>
              <w:t>CT-78</w:t>
            </w:r>
          </w:p>
        </w:tc>
        <w:tc>
          <w:tcPr>
            <w:tcW w:w="1103" w:type="dxa"/>
            <w:shd w:val="solid" w:color="FFFFFF" w:fill="auto"/>
          </w:tcPr>
          <w:p w14:paraId="66950D05" w14:textId="77777777" w:rsidR="009F65ED" w:rsidRDefault="009F65ED" w:rsidP="00E04641">
            <w:pPr>
              <w:pStyle w:val="TAC"/>
            </w:pPr>
            <w:r>
              <w:t>CP-173064</w:t>
            </w:r>
          </w:p>
        </w:tc>
        <w:tc>
          <w:tcPr>
            <w:tcW w:w="558" w:type="dxa"/>
            <w:shd w:val="solid" w:color="FFFFFF" w:fill="auto"/>
          </w:tcPr>
          <w:p w14:paraId="7F2166CF" w14:textId="77777777" w:rsidR="009F65ED" w:rsidRDefault="009F65ED" w:rsidP="00444DED">
            <w:pPr>
              <w:pStyle w:val="TAL"/>
              <w:rPr>
                <w:lang w:val="fr-FR"/>
              </w:rPr>
            </w:pPr>
            <w:r>
              <w:rPr>
                <w:lang w:val="fr-FR"/>
              </w:rPr>
              <w:t>0020</w:t>
            </w:r>
          </w:p>
        </w:tc>
        <w:tc>
          <w:tcPr>
            <w:tcW w:w="425" w:type="dxa"/>
            <w:shd w:val="solid" w:color="FFFFFF" w:fill="auto"/>
          </w:tcPr>
          <w:p w14:paraId="3F7205EA" w14:textId="77777777" w:rsidR="009F65ED" w:rsidRDefault="009F65ED" w:rsidP="00444DED">
            <w:pPr>
              <w:pStyle w:val="TAL"/>
              <w:rPr>
                <w:lang w:val="fr-FR"/>
              </w:rPr>
            </w:pPr>
          </w:p>
        </w:tc>
        <w:tc>
          <w:tcPr>
            <w:tcW w:w="4536" w:type="dxa"/>
            <w:shd w:val="solid" w:color="FFFFFF" w:fill="auto"/>
          </w:tcPr>
          <w:p w14:paraId="1459BF72" w14:textId="77777777" w:rsidR="009F65ED" w:rsidRDefault="009F65ED" w:rsidP="00247022">
            <w:pPr>
              <w:pStyle w:val="TAL"/>
            </w:pPr>
            <w:r>
              <w:t>File availability parameters</w:t>
            </w:r>
          </w:p>
        </w:tc>
        <w:tc>
          <w:tcPr>
            <w:tcW w:w="690" w:type="dxa"/>
            <w:shd w:val="solid" w:color="FFFFFF" w:fill="auto"/>
          </w:tcPr>
          <w:p w14:paraId="52123F4C" w14:textId="77777777" w:rsidR="009F65ED" w:rsidRDefault="009F65ED" w:rsidP="008959B3">
            <w:pPr>
              <w:pStyle w:val="TAL"/>
            </w:pPr>
            <w:r>
              <w:t>14.2.0</w:t>
            </w:r>
          </w:p>
        </w:tc>
      </w:tr>
      <w:tr w:rsidR="009F65ED" w14:paraId="3337E573" w14:textId="77777777" w:rsidTr="00E07F74">
        <w:trPr>
          <w:gridAfter w:val="1"/>
          <w:wAfter w:w="769" w:type="dxa"/>
        </w:trPr>
        <w:tc>
          <w:tcPr>
            <w:tcW w:w="800" w:type="dxa"/>
            <w:shd w:val="solid" w:color="FFFFFF" w:fill="auto"/>
          </w:tcPr>
          <w:p w14:paraId="74D97891" w14:textId="77777777" w:rsidR="009F65ED" w:rsidRDefault="009F65ED" w:rsidP="005B18E2">
            <w:pPr>
              <w:pStyle w:val="TAL"/>
            </w:pPr>
            <w:r>
              <w:t>2017-12</w:t>
            </w:r>
          </w:p>
        </w:tc>
        <w:tc>
          <w:tcPr>
            <w:tcW w:w="800" w:type="dxa"/>
            <w:shd w:val="solid" w:color="FFFFFF" w:fill="auto"/>
          </w:tcPr>
          <w:p w14:paraId="55F35B92" w14:textId="77777777" w:rsidR="009F65ED" w:rsidRDefault="009F65ED" w:rsidP="00E04641">
            <w:pPr>
              <w:pStyle w:val="TAC"/>
              <w:rPr>
                <w:lang w:val="fr-FR"/>
              </w:rPr>
            </w:pPr>
            <w:r>
              <w:rPr>
                <w:lang w:val="fr-FR"/>
              </w:rPr>
              <w:t>CT-78</w:t>
            </w:r>
          </w:p>
        </w:tc>
        <w:tc>
          <w:tcPr>
            <w:tcW w:w="1103" w:type="dxa"/>
            <w:shd w:val="solid" w:color="FFFFFF" w:fill="auto"/>
          </w:tcPr>
          <w:p w14:paraId="740CC47B" w14:textId="77777777" w:rsidR="009F65ED" w:rsidRDefault="009F65ED" w:rsidP="00E04641">
            <w:pPr>
              <w:pStyle w:val="TAC"/>
            </w:pPr>
            <w:r>
              <w:t>CP-173064</w:t>
            </w:r>
          </w:p>
        </w:tc>
        <w:tc>
          <w:tcPr>
            <w:tcW w:w="558" w:type="dxa"/>
            <w:shd w:val="solid" w:color="FFFFFF" w:fill="auto"/>
          </w:tcPr>
          <w:p w14:paraId="28DA97B9" w14:textId="77777777" w:rsidR="009F65ED" w:rsidRDefault="009F65ED" w:rsidP="00444DED">
            <w:pPr>
              <w:pStyle w:val="TAL"/>
              <w:rPr>
                <w:lang w:val="fr-FR"/>
              </w:rPr>
            </w:pPr>
            <w:r>
              <w:rPr>
                <w:lang w:val="fr-FR"/>
              </w:rPr>
              <w:t>0021</w:t>
            </w:r>
          </w:p>
        </w:tc>
        <w:tc>
          <w:tcPr>
            <w:tcW w:w="425" w:type="dxa"/>
            <w:shd w:val="solid" w:color="FFFFFF" w:fill="auto"/>
          </w:tcPr>
          <w:p w14:paraId="64FB638E" w14:textId="77777777" w:rsidR="009F65ED" w:rsidRDefault="009F65ED" w:rsidP="00444DED">
            <w:pPr>
              <w:pStyle w:val="TAL"/>
              <w:rPr>
                <w:lang w:val="fr-FR"/>
              </w:rPr>
            </w:pPr>
          </w:p>
        </w:tc>
        <w:tc>
          <w:tcPr>
            <w:tcW w:w="4536" w:type="dxa"/>
            <w:shd w:val="solid" w:color="FFFFFF" w:fill="auto"/>
          </w:tcPr>
          <w:p w14:paraId="1B272624" w14:textId="77777777" w:rsidR="009F65ED" w:rsidRDefault="009F65ED" w:rsidP="00247022">
            <w:pPr>
              <w:pStyle w:val="TAL"/>
            </w:pPr>
            <w:r>
              <w:t>EN on security</w:t>
            </w:r>
          </w:p>
        </w:tc>
        <w:tc>
          <w:tcPr>
            <w:tcW w:w="690" w:type="dxa"/>
            <w:shd w:val="solid" w:color="FFFFFF" w:fill="auto"/>
          </w:tcPr>
          <w:p w14:paraId="47EEE79A" w14:textId="77777777" w:rsidR="009F65ED" w:rsidRDefault="009F65ED" w:rsidP="008959B3">
            <w:pPr>
              <w:pStyle w:val="TAL"/>
            </w:pPr>
            <w:r>
              <w:t>14.2.0</w:t>
            </w:r>
          </w:p>
        </w:tc>
      </w:tr>
      <w:tr w:rsidR="009F65ED" w14:paraId="002D8CD3" w14:textId="77777777" w:rsidTr="00E07F74">
        <w:trPr>
          <w:gridAfter w:val="1"/>
          <w:wAfter w:w="769" w:type="dxa"/>
        </w:trPr>
        <w:tc>
          <w:tcPr>
            <w:tcW w:w="800" w:type="dxa"/>
            <w:shd w:val="solid" w:color="FFFFFF" w:fill="auto"/>
          </w:tcPr>
          <w:p w14:paraId="026A32D7" w14:textId="77777777" w:rsidR="009F65ED" w:rsidRDefault="009F65ED" w:rsidP="005B18E2">
            <w:pPr>
              <w:pStyle w:val="TAL"/>
            </w:pPr>
            <w:r>
              <w:t>2017-12</w:t>
            </w:r>
          </w:p>
        </w:tc>
        <w:tc>
          <w:tcPr>
            <w:tcW w:w="800" w:type="dxa"/>
            <w:shd w:val="solid" w:color="FFFFFF" w:fill="auto"/>
          </w:tcPr>
          <w:p w14:paraId="3F2D0F36" w14:textId="77777777" w:rsidR="009F65ED" w:rsidRDefault="009F65ED" w:rsidP="00E04641">
            <w:pPr>
              <w:pStyle w:val="TAC"/>
              <w:rPr>
                <w:lang w:val="fr-FR"/>
              </w:rPr>
            </w:pPr>
            <w:r>
              <w:rPr>
                <w:lang w:val="fr-FR"/>
              </w:rPr>
              <w:t>CT-78</w:t>
            </w:r>
          </w:p>
        </w:tc>
        <w:tc>
          <w:tcPr>
            <w:tcW w:w="1103" w:type="dxa"/>
            <w:shd w:val="solid" w:color="FFFFFF" w:fill="auto"/>
          </w:tcPr>
          <w:p w14:paraId="3EAD71CC" w14:textId="77777777" w:rsidR="009F65ED" w:rsidRDefault="009F65ED" w:rsidP="00E04641">
            <w:pPr>
              <w:pStyle w:val="TAC"/>
            </w:pPr>
            <w:r>
              <w:t>CP-173064</w:t>
            </w:r>
          </w:p>
        </w:tc>
        <w:tc>
          <w:tcPr>
            <w:tcW w:w="558" w:type="dxa"/>
            <w:shd w:val="solid" w:color="FFFFFF" w:fill="auto"/>
          </w:tcPr>
          <w:p w14:paraId="1EF36E29" w14:textId="77777777" w:rsidR="009F65ED" w:rsidRDefault="009F65ED" w:rsidP="00444DED">
            <w:pPr>
              <w:pStyle w:val="TAL"/>
              <w:rPr>
                <w:lang w:val="fr-FR"/>
              </w:rPr>
            </w:pPr>
            <w:r>
              <w:rPr>
                <w:lang w:val="fr-FR"/>
              </w:rPr>
              <w:t>0022</w:t>
            </w:r>
          </w:p>
        </w:tc>
        <w:tc>
          <w:tcPr>
            <w:tcW w:w="425" w:type="dxa"/>
            <w:shd w:val="solid" w:color="FFFFFF" w:fill="auto"/>
          </w:tcPr>
          <w:p w14:paraId="7BD5E692" w14:textId="77777777" w:rsidR="009F65ED" w:rsidRDefault="009F65ED" w:rsidP="00444DED">
            <w:pPr>
              <w:pStyle w:val="TAL"/>
              <w:rPr>
                <w:lang w:val="fr-FR"/>
              </w:rPr>
            </w:pPr>
            <w:r>
              <w:rPr>
                <w:lang w:val="fr-FR"/>
              </w:rPr>
              <w:t>2</w:t>
            </w:r>
          </w:p>
        </w:tc>
        <w:tc>
          <w:tcPr>
            <w:tcW w:w="4536" w:type="dxa"/>
            <w:shd w:val="solid" w:color="FFFFFF" w:fill="auto"/>
          </w:tcPr>
          <w:p w14:paraId="57FB5A69" w14:textId="77777777" w:rsidR="009F65ED" w:rsidRDefault="009F65ED" w:rsidP="00247022">
            <w:pPr>
              <w:pStyle w:val="TAL"/>
            </w:pPr>
            <w:r>
              <w:t>Corrections on FD Disposition Notification</w:t>
            </w:r>
          </w:p>
        </w:tc>
        <w:tc>
          <w:tcPr>
            <w:tcW w:w="690" w:type="dxa"/>
            <w:shd w:val="solid" w:color="FFFFFF" w:fill="auto"/>
          </w:tcPr>
          <w:p w14:paraId="60C85339" w14:textId="77777777" w:rsidR="009F65ED" w:rsidRDefault="009F65ED" w:rsidP="008959B3">
            <w:pPr>
              <w:pStyle w:val="TAL"/>
            </w:pPr>
            <w:r>
              <w:t>14.2.0</w:t>
            </w:r>
          </w:p>
        </w:tc>
      </w:tr>
      <w:tr w:rsidR="009F65ED" w14:paraId="5AF71812" w14:textId="77777777" w:rsidTr="00E07F74">
        <w:trPr>
          <w:gridAfter w:val="1"/>
          <w:wAfter w:w="769" w:type="dxa"/>
        </w:trPr>
        <w:tc>
          <w:tcPr>
            <w:tcW w:w="800" w:type="dxa"/>
            <w:shd w:val="solid" w:color="FFFFFF" w:fill="auto"/>
          </w:tcPr>
          <w:p w14:paraId="6E802955" w14:textId="77777777" w:rsidR="009F65ED" w:rsidRDefault="009F65ED" w:rsidP="005B18E2">
            <w:pPr>
              <w:pStyle w:val="TAL"/>
            </w:pPr>
            <w:r>
              <w:t>2017-12</w:t>
            </w:r>
          </w:p>
        </w:tc>
        <w:tc>
          <w:tcPr>
            <w:tcW w:w="800" w:type="dxa"/>
            <w:shd w:val="solid" w:color="FFFFFF" w:fill="auto"/>
          </w:tcPr>
          <w:p w14:paraId="45BE81F0" w14:textId="77777777" w:rsidR="009F65ED" w:rsidRDefault="009F65ED" w:rsidP="00E04641">
            <w:pPr>
              <w:pStyle w:val="TAC"/>
              <w:rPr>
                <w:lang w:val="fr-FR"/>
              </w:rPr>
            </w:pPr>
            <w:r>
              <w:rPr>
                <w:lang w:val="fr-FR"/>
              </w:rPr>
              <w:t>CT-78</w:t>
            </w:r>
          </w:p>
        </w:tc>
        <w:tc>
          <w:tcPr>
            <w:tcW w:w="1103" w:type="dxa"/>
            <w:shd w:val="solid" w:color="FFFFFF" w:fill="auto"/>
          </w:tcPr>
          <w:p w14:paraId="388BB72B" w14:textId="77777777" w:rsidR="009F65ED" w:rsidRDefault="009F65ED" w:rsidP="00E04641">
            <w:pPr>
              <w:pStyle w:val="TAC"/>
            </w:pPr>
            <w:r>
              <w:t>CP-173064</w:t>
            </w:r>
          </w:p>
        </w:tc>
        <w:tc>
          <w:tcPr>
            <w:tcW w:w="558" w:type="dxa"/>
            <w:shd w:val="solid" w:color="FFFFFF" w:fill="auto"/>
          </w:tcPr>
          <w:p w14:paraId="62FEC46F" w14:textId="77777777" w:rsidR="009F65ED" w:rsidRDefault="009F65ED" w:rsidP="00444DED">
            <w:pPr>
              <w:pStyle w:val="TAL"/>
              <w:rPr>
                <w:lang w:val="fr-FR"/>
              </w:rPr>
            </w:pPr>
            <w:r>
              <w:rPr>
                <w:lang w:val="fr-FR"/>
              </w:rPr>
              <w:t>0023</w:t>
            </w:r>
          </w:p>
        </w:tc>
        <w:tc>
          <w:tcPr>
            <w:tcW w:w="425" w:type="dxa"/>
            <w:shd w:val="solid" w:color="FFFFFF" w:fill="auto"/>
          </w:tcPr>
          <w:p w14:paraId="62C2D207" w14:textId="77777777" w:rsidR="009F65ED" w:rsidRDefault="009F65ED" w:rsidP="00444DED">
            <w:pPr>
              <w:pStyle w:val="TAL"/>
              <w:rPr>
                <w:lang w:val="fr-FR"/>
              </w:rPr>
            </w:pPr>
            <w:r>
              <w:rPr>
                <w:lang w:val="fr-FR"/>
              </w:rPr>
              <w:t>2</w:t>
            </w:r>
          </w:p>
        </w:tc>
        <w:tc>
          <w:tcPr>
            <w:tcW w:w="4536" w:type="dxa"/>
            <w:shd w:val="solid" w:color="FFFFFF" w:fill="auto"/>
          </w:tcPr>
          <w:p w14:paraId="67005279" w14:textId="77777777" w:rsidR="009F65ED" w:rsidRDefault="009F65ED" w:rsidP="00247022">
            <w:pPr>
              <w:pStyle w:val="TAL"/>
            </w:pPr>
            <w:r>
              <w:t>Remove mcdata-signed+xml</w:t>
            </w:r>
          </w:p>
        </w:tc>
        <w:tc>
          <w:tcPr>
            <w:tcW w:w="690" w:type="dxa"/>
            <w:shd w:val="solid" w:color="FFFFFF" w:fill="auto"/>
          </w:tcPr>
          <w:p w14:paraId="1268D66F" w14:textId="77777777" w:rsidR="009F65ED" w:rsidRDefault="009F65ED" w:rsidP="008959B3">
            <w:pPr>
              <w:pStyle w:val="TAL"/>
            </w:pPr>
            <w:r>
              <w:t>14.2.0</w:t>
            </w:r>
          </w:p>
        </w:tc>
      </w:tr>
      <w:tr w:rsidR="00E12BEA" w14:paraId="16585FBC" w14:textId="77777777" w:rsidTr="00E07F74">
        <w:trPr>
          <w:gridAfter w:val="1"/>
          <w:wAfter w:w="769" w:type="dxa"/>
        </w:trPr>
        <w:tc>
          <w:tcPr>
            <w:tcW w:w="800" w:type="dxa"/>
            <w:shd w:val="solid" w:color="FFFFFF" w:fill="auto"/>
          </w:tcPr>
          <w:p w14:paraId="546349C6" w14:textId="77777777" w:rsidR="00E12BEA" w:rsidRDefault="00E12BEA" w:rsidP="005B18E2">
            <w:pPr>
              <w:pStyle w:val="TAL"/>
            </w:pPr>
            <w:r>
              <w:t>2017-12</w:t>
            </w:r>
          </w:p>
        </w:tc>
        <w:tc>
          <w:tcPr>
            <w:tcW w:w="800" w:type="dxa"/>
            <w:shd w:val="solid" w:color="FFFFFF" w:fill="auto"/>
          </w:tcPr>
          <w:p w14:paraId="0012059A" w14:textId="77777777" w:rsidR="00E12BEA" w:rsidRDefault="00E12BEA" w:rsidP="00E04641">
            <w:pPr>
              <w:pStyle w:val="TAC"/>
              <w:rPr>
                <w:lang w:val="fr-FR"/>
              </w:rPr>
            </w:pPr>
            <w:r>
              <w:rPr>
                <w:lang w:val="fr-FR"/>
              </w:rPr>
              <w:t>CT-78</w:t>
            </w:r>
          </w:p>
        </w:tc>
        <w:tc>
          <w:tcPr>
            <w:tcW w:w="1103" w:type="dxa"/>
            <w:shd w:val="solid" w:color="FFFFFF" w:fill="auto"/>
          </w:tcPr>
          <w:p w14:paraId="4E6DA229" w14:textId="77777777" w:rsidR="00E12BEA" w:rsidRDefault="00E12BEA" w:rsidP="00E04641">
            <w:pPr>
              <w:pStyle w:val="TAC"/>
            </w:pPr>
            <w:r>
              <w:t>CP-173075</w:t>
            </w:r>
          </w:p>
        </w:tc>
        <w:tc>
          <w:tcPr>
            <w:tcW w:w="558" w:type="dxa"/>
            <w:shd w:val="solid" w:color="FFFFFF" w:fill="auto"/>
          </w:tcPr>
          <w:p w14:paraId="5EF2E818" w14:textId="77777777" w:rsidR="00E12BEA" w:rsidRDefault="00E12BEA" w:rsidP="00444DED">
            <w:pPr>
              <w:pStyle w:val="TAL"/>
              <w:rPr>
                <w:lang w:val="fr-FR"/>
              </w:rPr>
            </w:pPr>
            <w:r>
              <w:rPr>
                <w:lang w:val="fr-FR"/>
              </w:rPr>
              <w:t>0014</w:t>
            </w:r>
          </w:p>
        </w:tc>
        <w:tc>
          <w:tcPr>
            <w:tcW w:w="425" w:type="dxa"/>
            <w:shd w:val="solid" w:color="FFFFFF" w:fill="auto"/>
          </w:tcPr>
          <w:p w14:paraId="27BEC918" w14:textId="77777777" w:rsidR="00E12BEA" w:rsidRDefault="00E12BEA" w:rsidP="00444DED">
            <w:pPr>
              <w:pStyle w:val="TAL"/>
              <w:rPr>
                <w:lang w:val="fr-FR"/>
              </w:rPr>
            </w:pPr>
            <w:r>
              <w:rPr>
                <w:lang w:val="fr-FR"/>
              </w:rPr>
              <w:t>3</w:t>
            </w:r>
          </w:p>
        </w:tc>
        <w:tc>
          <w:tcPr>
            <w:tcW w:w="4536" w:type="dxa"/>
            <w:shd w:val="solid" w:color="FFFFFF" w:fill="auto"/>
          </w:tcPr>
          <w:p w14:paraId="5D357888" w14:textId="77777777" w:rsidR="00E12BEA" w:rsidRDefault="00E12BEA" w:rsidP="00247022">
            <w:pPr>
              <w:pStyle w:val="TAL"/>
            </w:pPr>
            <w:r>
              <w:t>Response-Source header field handling completion</w:t>
            </w:r>
          </w:p>
        </w:tc>
        <w:tc>
          <w:tcPr>
            <w:tcW w:w="690" w:type="dxa"/>
            <w:shd w:val="solid" w:color="FFFFFF" w:fill="auto"/>
          </w:tcPr>
          <w:p w14:paraId="675DD8F0" w14:textId="77777777" w:rsidR="00E12BEA" w:rsidRDefault="00E12BEA" w:rsidP="008959B3">
            <w:pPr>
              <w:pStyle w:val="TAL"/>
            </w:pPr>
            <w:r>
              <w:t>15.0.0</w:t>
            </w:r>
          </w:p>
        </w:tc>
      </w:tr>
      <w:tr w:rsidR="003D3D00" w14:paraId="0B919692" w14:textId="77777777" w:rsidTr="00E07F74">
        <w:trPr>
          <w:gridAfter w:val="1"/>
          <w:wAfter w:w="769" w:type="dxa"/>
        </w:trPr>
        <w:tc>
          <w:tcPr>
            <w:tcW w:w="800" w:type="dxa"/>
            <w:shd w:val="solid" w:color="FFFFFF" w:fill="auto"/>
          </w:tcPr>
          <w:p w14:paraId="575D5C07" w14:textId="77777777" w:rsidR="003D3D00" w:rsidRDefault="003D3D00" w:rsidP="005B18E2">
            <w:pPr>
              <w:pStyle w:val="TAL"/>
            </w:pPr>
            <w:r>
              <w:t>2018-03</w:t>
            </w:r>
          </w:p>
        </w:tc>
        <w:tc>
          <w:tcPr>
            <w:tcW w:w="800" w:type="dxa"/>
            <w:shd w:val="solid" w:color="FFFFFF" w:fill="auto"/>
          </w:tcPr>
          <w:p w14:paraId="33A0633E" w14:textId="77777777" w:rsidR="003D3D00" w:rsidRDefault="003D3D00" w:rsidP="00E04641">
            <w:pPr>
              <w:pStyle w:val="TAC"/>
              <w:rPr>
                <w:lang w:val="fr-FR"/>
              </w:rPr>
            </w:pPr>
            <w:r>
              <w:rPr>
                <w:lang w:val="fr-FR"/>
              </w:rPr>
              <w:t>CT-79</w:t>
            </w:r>
          </w:p>
        </w:tc>
        <w:tc>
          <w:tcPr>
            <w:tcW w:w="1103" w:type="dxa"/>
            <w:shd w:val="solid" w:color="FFFFFF" w:fill="auto"/>
          </w:tcPr>
          <w:p w14:paraId="2B0C0E2D" w14:textId="77777777" w:rsidR="003D3D00" w:rsidRDefault="003D3D00" w:rsidP="00E04641">
            <w:pPr>
              <w:pStyle w:val="TAC"/>
            </w:pPr>
            <w:r>
              <w:t>CP-180073</w:t>
            </w:r>
          </w:p>
        </w:tc>
        <w:tc>
          <w:tcPr>
            <w:tcW w:w="558" w:type="dxa"/>
            <w:shd w:val="solid" w:color="FFFFFF" w:fill="auto"/>
          </w:tcPr>
          <w:p w14:paraId="0888A739" w14:textId="77777777" w:rsidR="003D3D00" w:rsidRDefault="003D3D00" w:rsidP="00444DED">
            <w:pPr>
              <w:pStyle w:val="TAL"/>
              <w:rPr>
                <w:lang w:val="fr-FR"/>
              </w:rPr>
            </w:pPr>
            <w:r>
              <w:rPr>
                <w:lang w:val="fr-FR"/>
              </w:rPr>
              <w:t>0025</w:t>
            </w:r>
          </w:p>
        </w:tc>
        <w:tc>
          <w:tcPr>
            <w:tcW w:w="425" w:type="dxa"/>
            <w:shd w:val="solid" w:color="FFFFFF" w:fill="auto"/>
          </w:tcPr>
          <w:p w14:paraId="7D83E522" w14:textId="77777777" w:rsidR="003D3D00" w:rsidRDefault="003D3D00" w:rsidP="00444DED">
            <w:pPr>
              <w:pStyle w:val="TAL"/>
              <w:rPr>
                <w:lang w:val="fr-FR"/>
              </w:rPr>
            </w:pPr>
            <w:r>
              <w:rPr>
                <w:lang w:val="fr-FR"/>
              </w:rPr>
              <w:t>1</w:t>
            </w:r>
          </w:p>
        </w:tc>
        <w:tc>
          <w:tcPr>
            <w:tcW w:w="4536" w:type="dxa"/>
            <w:shd w:val="solid" w:color="FFFFFF" w:fill="auto"/>
          </w:tcPr>
          <w:p w14:paraId="47FA48BB" w14:textId="77777777" w:rsidR="003D3D00" w:rsidRDefault="003D3D00" w:rsidP="00247022">
            <w:pPr>
              <w:pStyle w:val="TAL"/>
            </w:pPr>
            <w:r>
              <w:t>Correction to mcdatainfo schema</w:t>
            </w:r>
          </w:p>
        </w:tc>
        <w:tc>
          <w:tcPr>
            <w:tcW w:w="690" w:type="dxa"/>
            <w:shd w:val="solid" w:color="FFFFFF" w:fill="auto"/>
          </w:tcPr>
          <w:p w14:paraId="67C4FFAE" w14:textId="77777777" w:rsidR="003D3D00" w:rsidRDefault="003D3D00" w:rsidP="008959B3">
            <w:pPr>
              <w:pStyle w:val="TAL"/>
            </w:pPr>
            <w:r>
              <w:t>15.1.0</w:t>
            </w:r>
          </w:p>
        </w:tc>
      </w:tr>
      <w:tr w:rsidR="003D3D00" w14:paraId="75386D02" w14:textId="77777777" w:rsidTr="00E07F74">
        <w:trPr>
          <w:gridAfter w:val="1"/>
          <w:wAfter w:w="769" w:type="dxa"/>
        </w:trPr>
        <w:tc>
          <w:tcPr>
            <w:tcW w:w="800" w:type="dxa"/>
            <w:shd w:val="solid" w:color="FFFFFF" w:fill="auto"/>
          </w:tcPr>
          <w:p w14:paraId="6B4A2924" w14:textId="77777777" w:rsidR="003D3D00" w:rsidRDefault="003D3D00" w:rsidP="005B18E2">
            <w:pPr>
              <w:pStyle w:val="TAL"/>
            </w:pPr>
            <w:r>
              <w:t>2018-03</w:t>
            </w:r>
          </w:p>
        </w:tc>
        <w:tc>
          <w:tcPr>
            <w:tcW w:w="800" w:type="dxa"/>
            <w:shd w:val="solid" w:color="FFFFFF" w:fill="auto"/>
          </w:tcPr>
          <w:p w14:paraId="17193C92" w14:textId="77777777" w:rsidR="003D3D00" w:rsidRDefault="003D3D00" w:rsidP="00E04641">
            <w:pPr>
              <w:pStyle w:val="TAC"/>
              <w:rPr>
                <w:lang w:val="fr-FR"/>
              </w:rPr>
            </w:pPr>
            <w:r>
              <w:rPr>
                <w:lang w:val="fr-FR"/>
              </w:rPr>
              <w:t>CT-79</w:t>
            </w:r>
          </w:p>
        </w:tc>
        <w:tc>
          <w:tcPr>
            <w:tcW w:w="1103" w:type="dxa"/>
            <w:shd w:val="solid" w:color="FFFFFF" w:fill="auto"/>
          </w:tcPr>
          <w:p w14:paraId="3E35757F" w14:textId="77777777" w:rsidR="003D3D00" w:rsidRDefault="003D3D00" w:rsidP="00E04641">
            <w:pPr>
              <w:pStyle w:val="TAC"/>
            </w:pPr>
            <w:r>
              <w:t>CP-180082</w:t>
            </w:r>
          </w:p>
        </w:tc>
        <w:tc>
          <w:tcPr>
            <w:tcW w:w="558" w:type="dxa"/>
            <w:shd w:val="solid" w:color="FFFFFF" w:fill="auto"/>
          </w:tcPr>
          <w:p w14:paraId="23E9556A" w14:textId="77777777" w:rsidR="003D3D00" w:rsidRDefault="003D3D00" w:rsidP="00444DED">
            <w:pPr>
              <w:pStyle w:val="TAL"/>
              <w:rPr>
                <w:lang w:val="fr-FR"/>
              </w:rPr>
            </w:pPr>
            <w:r>
              <w:rPr>
                <w:lang w:val="fr-FR"/>
              </w:rPr>
              <w:t>0026</w:t>
            </w:r>
          </w:p>
        </w:tc>
        <w:tc>
          <w:tcPr>
            <w:tcW w:w="425" w:type="dxa"/>
            <w:shd w:val="solid" w:color="FFFFFF" w:fill="auto"/>
          </w:tcPr>
          <w:p w14:paraId="497E99E6" w14:textId="77777777" w:rsidR="003D3D00" w:rsidRDefault="003D3D00" w:rsidP="00444DED">
            <w:pPr>
              <w:pStyle w:val="TAL"/>
              <w:rPr>
                <w:lang w:val="fr-FR"/>
              </w:rPr>
            </w:pPr>
            <w:r>
              <w:rPr>
                <w:lang w:val="fr-FR"/>
              </w:rPr>
              <w:t>3</w:t>
            </w:r>
          </w:p>
        </w:tc>
        <w:tc>
          <w:tcPr>
            <w:tcW w:w="4536" w:type="dxa"/>
            <w:shd w:val="solid" w:color="FFFFFF" w:fill="auto"/>
          </w:tcPr>
          <w:p w14:paraId="18E2F6F5" w14:textId="77777777" w:rsidR="003D3D00" w:rsidRDefault="003D3D00" w:rsidP="00247022">
            <w:pPr>
              <w:pStyle w:val="TAL"/>
            </w:pPr>
            <w:r>
              <w:t>Accessing list of deferred data group communications</w:t>
            </w:r>
          </w:p>
        </w:tc>
        <w:tc>
          <w:tcPr>
            <w:tcW w:w="690" w:type="dxa"/>
            <w:shd w:val="solid" w:color="FFFFFF" w:fill="auto"/>
          </w:tcPr>
          <w:p w14:paraId="5628C5C8" w14:textId="77777777" w:rsidR="003D3D00" w:rsidRDefault="003D3D00" w:rsidP="008959B3">
            <w:pPr>
              <w:pStyle w:val="TAL"/>
            </w:pPr>
            <w:r>
              <w:t>15.1.0</w:t>
            </w:r>
          </w:p>
        </w:tc>
      </w:tr>
      <w:tr w:rsidR="003D3D00" w14:paraId="43C63FC6" w14:textId="77777777" w:rsidTr="00E07F74">
        <w:trPr>
          <w:gridAfter w:val="1"/>
          <w:wAfter w:w="769" w:type="dxa"/>
        </w:trPr>
        <w:tc>
          <w:tcPr>
            <w:tcW w:w="800" w:type="dxa"/>
            <w:shd w:val="solid" w:color="FFFFFF" w:fill="auto"/>
          </w:tcPr>
          <w:p w14:paraId="10BAE063" w14:textId="77777777" w:rsidR="003D3D00" w:rsidRDefault="003D3D00" w:rsidP="005B18E2">
            <w:pPr>
              <w:pStyle w:val="TAL"/>
            </w:pPr>
            <w:r>
              <w:t>2018-03</w:t>
            </w:r>
          </w:p>
        </w:tc>
        <w:tc>
          <w:tcPr>
            <w:tcW w:w="800" w:type="dxa"/>
            <w:shd w:val="solid" w:color="FFFFFF" w:fill="auto"/>
          </w:tcPr>
          <w:p w14:paraId="6C3EF6C7" w14:textId="77777777" w:rsidR="003D3D00" w:rsidRDefault="003D3D00" w:rsidP="00E04641">
            <w:pPr>
              <w:pStyle w:val="TAC"/>
              <w:rPr>
                <w:lang w:val="fr-FR"/>
              </w:rPr>
            </w:pPr>
            <w:r>
              <w:rPr>
                <w:lang w:val="fr-FR"/>
              </w:rPr>
              <w:t>CT-79</w:t>
            </w:r>
          </w:p>
        </w:tc>
        <w:tc>
          <w:tcPr>
            <w:tcW w:w="1103" w:type="dxa"/>
            <w:shd w:val="solid" w:color="FFFFFF" w:fill="auto"/>
          </w:tcPr>
          <w:p w14:paraId="468E0EB4" w14:textId="77777777" w:rsidR="003D3D00" w:rsidRDefault="003D3D00" w:rsidP="00E04641">
            <w:pPr>
              <w:pStyle w:val="TAC"/>
            </w:pPr>
            <w:r>
              <w:t>CP-180082</w:t>
            </w:r>
          </w:p>
        </w:tc>
        <w:tc>
          <w:tcPr>
            <w:tcW w:w="558" w:type="dxa"/>
            <w:shd w:val="solid" w:color="FFFFFF" w:fill="auto"/>
          </w:tcPr>
          <w:p w14:paraId="52D6E422" w14:textId="77777777" w:rsidR="003D3D00" w:rsidRDefault="003D3D00" w:rsidP="00444DED">
            <w:pPr>
              <w:pStyle w:val="TAL"/>
              <w:rPr>
                <w:lang w:val="fr-FR"/>
              </w:rPr>
            </w:pPr>
            <w:r>
              <w:rPr>
                <w:lang w:val="fr-FR"/>
              </w:rPr>
              <w:t>0027</w:t>
            </w:r>
          </w:p>
        </w:tc>
        <w:tc>
          <w:tcPr>
            <w:tcW w:w="425" w:type="dxa"/>
            <w:shd w:val="solid" w:color="FFFFFF" w:fill="auto"/>
          </w:tcPr>
          <w:p w14:paraId="18FAD6E7" w14:textId="77777777" w:rsidR="003D3D00" w:rsidRDefault="003D3D00" w:rsidP="00444DED">
            <w:pPr>
              <w:pStyle w:val="TAL"/>
              <w:rPr>
                <w:lang w:val="fr-FR"/>
              </w:rPr>
            </w:pPr>
            <w:r>
              <w:rPr>
                <w:lang w:val="fr-FR"/>
              </w:rPr>
              <w:t>1</w:t>
            </w:r>
          </w:p>
        </w:tc>
        <w:tc>
          <w:tcPr>
            <w:tcW w:w="4536" w:type="dxa"/>
            <w:shd w:val="solid" w:color="FFFFFF" w:fill="auto"/>
          </w:tcPr>
          <w:p w14:paraId="6A131AA1" w14:textId="77777777" w:rsidR="003D3D00" w:rsidRDefault="003D3D00" w:rsidP="00247022">
            <w:pPr>
              <w:pStyle w:val="TAL"/>
            </w:pPr>
            <w:r>
              <w:t>Authorized MCData user initiated communication release with prior indication</w:t>
            </w:r>
          </w:p>
        </w:tc>
        <w:tc>
          <w:tcPr>
            <w:tcW w:w="690" w:type="dxa"/>
            <w:shd w:val="solid" w:color="FFFFFF" w:fill="auto"/>
          </w:tcPr>
          <w:p w14:paraId="79F193F6" w14:textId="77777777" w:rsidR="003D3D00" w:rsidRDefault="003D3D00" w:rsidP="008959B3">
            <w:pPr>
              <w:pStyle w:val="TAL"/>
            </w:pPr>
            <w:r>
              <w:t>15.1.0</w:t>
            </w:r>
          </w:p>
        </w:tc>
      </w:tr>
      <w:tr w:rsidR="003D3D00" w14:paraId="102F4E1C" w14:textId="77777777" w:rsidTr="00E07F74">
        <w:trPr>
          <w:gridAfter w:val="1"/>
          <w:wAfter w:w="769" w:type="dxa"/>
        </w:trPr>
        <w:tc>
          <w:tcPr>
            <w:tcW w:w="800" w:type="dxa"/>
            <w:shd w:val="solid" w:color="FFFFFF" w:fill="auto"/>
          </w:tcPr>
          <w:p w14:paraId="27896F11" w14:textId="77777777" w:rsidR="003D3D00" w:rsidRDefault="003D3D00" w:rsidP="005B18E2">
            <w:pPr>
              <w:pStyle w:val="TAL"/>
            </w:pPr>
            <w:r>
              <w:t>2018-03</w:t>
            </w:r>
          </w:p>
        </w:tc>
        <w:tc>
          <w:tcPr>
            <w:tcW w:w="800" w:type="dxa"/>
            <w:shd w:val="solid" w:color="FFFFFF" w:fill="auto"/>
          </w:tcPr>
          <w:p w14:paraId="5E769460" w14:textId="77777777" w:rsidR="003D3D00" w:rsidRDefault="003D3D00" w:rsidP="00E04641">
            <w:pPr>
              <w:pStyle w:val="TAC"/>
              <w:rPr>
                <w:lang w:val="fr-FR"/>
              </w:rPr>
            </w:pPr>
            <w:r>
              <w:rPr>
                <w:lang w:val="fr-FR"/>
              </w:rPr>
              <w:t>CT-79</w:t>
            </w:r>
          </w:p>
        </w:tc>
        <w:tc>
          <w:tcPr>
            <w:tcW w:w="1103" w:type="dxa"/>
            <w:shd w:val="solid" w:color="FFFFFF" w:fill="auto"/>
          </w:tcPr>
          <w:p w14:paraId="0626FF5F" w14:textId="77777777" w:rsidR="003D3D00" w:rsidRDefault="003D3D00" w:rsidP="00E04641">
            <w:pPr>
              <w:pStyle w:val="TAC"/>
            </w:pPr>
            <w:r>
              <w:t>CP-180082</w:t>
            </w:r>
          </w:p>
        </w:tc>
        <w:tc>
          <w:tcPr>
            <w:tcW w:w="558" w:type="dxa"/>
            <w:shd w:val="solid" w:color="FFFFFF" w:fill="auto"/>
          </w:tcPr>
          <w:p w14:paraId="211F807B" w14:textId="77777777" w:rsidR="003D3D00" w:rsidRDefault="003D3D00" w:rsidP="00444DED">
            <w:pPr>
              <w:pStyle w:val="TAL"/>
              <w:rPr>
                <w:lang w:val="fr-FR"/>
              </w:rPr>
            </w:pPr>
            <w:r>
              <w:rPr>
                <w:lang w:val="fr-FR"/>
              </w:rPr>
              <w:t>0028</w:t>
            </w:r>
          </w:p>
        </w:tc>
        <w:tc>
          <w:tcPr>
            <w:tcW w:w="425" w:type="dxa"/>
            <w:shd w:val="solid" w:color="FFFFFF" w:fill="auto"/>
          </w:tcPr>
          <w:p w14:paraId="5090C586" w14:textId="77777777" w:rsidR="003D3D00" w:rsidRDefault="003D3D00" w:rsidP="00444DED">
            <w:pPr>
              <w:pStyle w:val="TAL"/>
              <w:rPr>
                <w:lang w:val="fr-FR"/>
              </w:rPr>
            </w:pPr>
            <w:r>
              <w:rPr>
                <w:lang w:val="fr-FR"/>
              </w:rPr>
              <w:t>1</w:t>
            </w:r>
          </w:p>
        </w:tc>
        <w:tc>
          <w:tcPr>
            <w:tcW w:w="4536" w:type="dxa"/>
            <w:shd w:val="solid" w:color="FFFFFF" w:fill="auto"/>
          </w:tcPr>
          <w:p w14:paraId="5CF69386" w14:textId="77777777" w:rsidR="003D3D00" w:rsidRDefault="003D3D00" w:rsidP="00247022">
            <w:pPr>
              <w:pStyle w:val="TAL"/>
            </w:pPr>
            <w:r>
              <w:t>Authorized MCData user initiated communication release without prior indication</w:t>
            </w:r>
          </w:p>
        </w:tc>
        <w:tc>
          <w:tcPr>
            <w:tcW w:w="690" w:type="dxa"/>
            <w:shd w:val="solid" w:color="FFFFFF" w:fill="auto"/>
          </w:tcPr>
          <w:p w14:paraId="7A866074" w14:textId="77777777" w:rsidR="003D3D00" w:rsidRDefault="003D3D00" w:rsidP="008959B3">
            <w:pPr>
              <w:pStyle w:val="TAL"/>
            </w:pPr>
            <w:r>
              <w:t>15.1.0</w:t>
            </w:r>
          </w:p>
        </w:tc>
      </w:tr>
      <w:tr w:rsidR="003D3D00" w14:paraId="1830F250" w14:textId="77777777" w:rsidTr="00E07F74">
        <w:trPr>
          <w:gridAfter w:val="1"/>
          <w:wAfter w:w="769" w:type="dxa"/>
        </w:trPr>
        <w:tc>
          <w:tcPr>
            <w:tcW w:w="800" w:type="dxa"/>
            <w:shd w:val="solid" w:color="FFFFFF" w:fill="auto"/>
          </w:tcPr>
          <w:p w14:paraId="01D44757" w14:textId="77777777" w:rsidR="003D3D00" w:rsidRDefault="003D3D00" w:rsidP="005B18E2">
            <w:pPr>
              <w:pStyle w:val="TAL"/>
            </w:pPr>
            <w:r>
              <w:t>2018-03</w:t>
            </w:r>
          </w:p>
        </w:tc>
        <w:tc>
          <w:tcPr>
            <w:tcW w:w="800" w:type="dxa"/>
            <w:shd w:val="solid" w:color="FFFFFF" w:fill="auto"/>
          </w:tcPr>
          <w:p w14:paraId="47C18CCD" w14:textId="77777777" w:rsidR="003D3D00" w:rsidRDefault="003D3D00" w:rsidP="00E04641">
            <w:pPr>
              <w:pStyle w:val="TAC"/>
              <w:rPr>
                <w:lang w:val="fr-FR"/>
              </w:rPr>
            </w:pPr>
            <w:r>
              <w:rPr>
                <w:lang w:val="fr-FR"/>
              </w:rPr>
              <w:t>CT-79</w:t>
            </w:r>
          </w:p>
        </w:tc>
        <w:tc>
          <w:tcPr>
            <w:tcW w:w="1103" w:type="dxa"/>
            <w:shd w:val="solid" w:color="FFFFFF" w:fill="auto"/>
          </w:tcPr>
          <w:p w14:paraId="67437727" w14:textId="77777777" w:rsidR="003D3D00" w:rsidRDefault="003D3D00" w:rsidP="00E04641">
            <w:pPr>
              <w:pStyle w:val="TAC"/>
            </w:pPr>
            <w:r>
              <w:t>CP-180082</w:t>
            </w:r>
          </w:p>
        </w:tc>
        <w:tc>
          <w:tcPr>
            <w:tcW w:w="558" w:type="dxa"/>
            <w:shd w:val="solid" w:color="FFFFFF" w:fill="auto"/>
          </w:tcPr>
          <w:p w14:paraId="223F0C7B" w14:textId="77777777" w:rsidR="003D3D00" w:rsidRDefault="003D3D00" w:rsidP="00444DED">
            <w:pPr>
              <w:pStyle w:val="TAL"/>
              <w:rPr>
                <w:lang w:val="fr-FR"/>
              </w:rPr>
            </w:pPr>
            <w:r>
              <w:rPr>
                <w:lang w:val="fr-FR"/>
              </w:rPr>
              <w:t>0029</w:t>
            </w:r>
          </w:p>
        </w:tc>
        <w:tc>
          <w:tcPr>
            <w:tcW w:w="425" w:type="dxa"/>
            <w:shd w:val="solid" w:color="FFFFFF" w:fill="auto"/>
          </w:tcPr>
          <w:p w14:paraId="67CE8114" w14:textId="77777777" w:rsidR="003D3D00" w:rsidRDefault="003D3D00" w:rsidP="00444DED">
            <w:pPr>
              <w:pStyle w:val="TAL"/>
              <w:rPr>
                <w:lang w:val="fr-FR"/>
              </w:rPr>
            </w:pPr>
            <w:r>
              <w:rPr>
                <w:lang w:val="fr-FR"/>
              </w:rPr>
              <w:t>1</w:t>
            </w:r>
          </w:p>
        </w:tc>
        <w:tc>
          <w:tcPr>
            <w:tcW w:w="4536" w:type="dxa"/>
            <w:shd w:val="solid" w:color="FFFFFF" w:fill="auto"/>
          </w:tcPr>
          <w:p w14:paraId="783AD785" w14:textId="77777777" w:rsidR="003D3D00" w:rsidRDefault="003D3D00" w:rsidP="00247022">
            <w:pPr>
              <w:pStyle w:val="TAL"/>
            </w:pPr>
            <w:r>
              <w:t>On-network Enhanced Status</w:t>
            </w:r>
          </w:p>
        </w:tc>
        <w:tc>
          <w:tcPr>
            <w:tcW w:w="690" w:type="dxa"/>
            <w:shd w:val="solid" w:color="FFFFFF" w:fill="auto"/>
          </w:tcPr>
          <w:p w14:paraId="046B01CE" w14:textId="77777777" w:rsidR="003D3D00" w:rsidRDefault="003D3D00" w:rsidP="008959B3">
            <w:pPr>
              <w:pStyle w:val="TAL"/>
            </w:pPr>
            <w:r>
              <w:t>15.1.0</w:t>
            </w:r>
          </w:p>
        </w:tc>
      </w:tr>
      <w:tr w:rsidR="001518E7" w14:paraId="20138D86" w14:textId="77777777" w:rsidTr="00E07F74">
        <w:trPr>
          <w:gridAfter w:val="1"/>
          <w:wAfter w:w="769" w:type="dxa"/>
        </w:trPr>
        <w:tc>
          <w:tcPr>
            <w:tcW w:w="800" w:type="dxa"/>
            <w:shd w:val="solid" w:color="FFFFFF" w:fill="auto"/>
          </w:tcPr>
          <w:p w14:paraId="28CC9C90" w14:textId="77777777" w:rsidR="001518E7" w:rsidRDefault="001518E7" w:rsidP="005B18E2">
            <w:pPr>
              <w:pStyle w:val="TAL"/>
            </w:pPr>
            <w:r>
              <w:t>2018-06</w:t>
            </w:r>
          </w:p>
        </w:tc>
        <w:tc>
          <w:tcPr>
            <w:tcW w:w="800" w:type="dxa"/>
            <w:shd w:val="solid" w:color="FFFFFF" w:fill="auto"/>
          </w:tcPr>
          <w:p w14:paraId="4C9F0E50" w14:textId="77777777" w:rsidR="001518E7" w:rsidRDefault="001518E7" w:rsidP="00E04641">
            <w:pPr>
              <w:pStyle w:val="TAC"/>
              <w:rPr>
                <w:lang w:val="fr-FR"/>
              </w:rPr>
            </w:pPr>
            <w:r>
              <w:rPr>
                <w:lang w:val="fr-FR"/>
              </w:rPr>
              <w:t>CT-80</w:t>
            </w:r>
          </w:p>
        </w:tc>
        <w:tc>
          <w:tcPr>
            <w:tcW w:w="1103" w:type="dxa"/>
            <w:shd w:val="solid" w:color="FFFFFF" w:fill="auto"/>
          </w:tcPr>
          <w:p w14:paraId="0CF4F047" w14:textId="77777777" w:rsidR="001518E7" w:rsidRDefault="001518E7" w:rsidP="00E04641">
            <w:pPr>
              <w:pStyle w:val="TAC"/>
            </w:pPr>
            <w:r>
              <w:t>CP-181054</w:t>
            </w:r>
          </w:p>
        </w:tc>
        <w:tc>
          <w:tcPr>
            <w:tcW w:w="558" w:type="dxa"/>
            <w:shd w:val="solid" w:color="FFFFFF" w:fill="auto"/>
          </w:tcPr>
          <w:p w14:paraId="2BB285C6" w14:textId="77777777" w:rsidR="001518E7" w:rsidRDefault="001518E7" w:rsidP="00444DED">
            <w:pPr>
              <w:pStyle w:val="TAL"/>
              <w:rPr>
                <w:lang w:val="fr-FR"/>
              </w:rPr>
            </w:pPr>
            <w:r>
              <w:rPr>
                <w:lang w:val="fr-FR"/>
              </w:rPr>
              <w:t>0034</w:t>
            </w:r>
          </w:p>
        </w:tc>
        <w:tc>
          <w:tcPr>
            <w:tcW w:w="425" w:type="dxa"/>
            <w:shd w:val="solid" w:color="FFFFFF" w:fill="auto"/>
          </w:tcPr>
          <w:p w14:paraId="7AC2B652" w14:textId="77777777" w:rsidR="001518E7" w:rsidRDefault="001518E7" w:rsidP="00444DED">
            <w:pPr>
              <w:pStyle w:val="TAL"/>
              <w:rPr>
                <w:lang w:val="fr-FR"/>
              </w:rPr>
            </w:pPr>
            <w:r>
              <w:rPr>
                <w:lang w:val="fr-FR"/>
              </w:rPr>
              <w:t>2</w:t>
            </w:r>
          </w:p>
        </w:tc>
        <w:tc>
          <w:tcPr>
            <w:tcW w:w="4536" w:type="dxa"/>
            <w:shd w:val="solid" w:color="FFFFFF" w:fill="auto"/>
          </w:tcPr>
          <w:p w14:paraId="1AD96D3D" w14:textId="77777777" w:rsidR="001518E7" w:rsidRDefault="001518E7" w:rsidP="00247022">
            <w:pPr>
              <w:pStyle w:val="TAL"/>
            </w:pPr>
            <w:r>
              <w:t>MCData Cplane SDS procedure selection criterion</w:t>
            </w:r>
          </w:p>
        </w:tc>
        <w:tc>
          <w:tcPr>
            <w:tcW w:w="690" w:type="dxa"/>
            <w:shd w:val="solid" w:color="FFFFFF" w:fill="auto"/>
          </w:tcPr>
          <w:p w14:paraId="224083F8" w14:textId="77777777" w:rsidR="001518E7" w:rsidRDefault="001518E7" w:rsidP="008959B3">
            <w:pPr>
              <w:pStyle w:val="TAL"/>
            </w:pPr>
            <w:r>
              <w:t>15.2.0</w:t>
            </w:r>
          </w:p>
        </w:tc>
      </w:tr>
      <w:tr w:rsidR="00937BC7" w14:paraId="6A3B2EEB" w14:textId="77777777" w:rsidTr="00E07F74">
        <w:trPr>
          <w:gridAfter w:val="1"/>
          <w:wAfter w:w="769" w:type="dxa"/>
        </w:trPr>
        <w:tc>
          <w:tcPr>
            <w:tcW w:w="800" w:type="dxa"/>
            <w:shd w:val="solid" w:color="FFFFFF" w:fill="auto"/>
          </w:tcPr>
          <w:p w14:paraId="29290BA6" w14:textId="77777777" w:rsidR="00937BC7" w:rsidRDefault="00937BC7" w:rsidP="005B18E2">
            <w:pPr>
              <w:pStyle w:val="TAL"/>
            </w:pPr>
            <w:r>
              <w:t>2018-06</w:t>
            </w:r>
          </w:p>
        </w:tc>
        <w:tc>
          <w:tcPr>
            <w:tcW w:w="800" w:type="dxa"/>
            <w:shd w:val="solid" w:color="FFFFFF" w:fill="auto"/>
          </w:tcPr>
          <w:p w14:paraId="26B09B19" w14:textId="77777777" w:rsidR="00937BC7" w:rsidRDefault="00937BC7" w:rsidP="00E04641">
            <w:pPr>
              <w:pStyle w:val="TAC"/>
              <w:rPr>
                <w:lang w:val="fr-FR"/>
              </w:rPr>
            </w:pPr>
            <w:r>
              <w:rPr>
                <w:lang w:val="fr-FR"/>
              </w:rPr>
              <w:t>CT-80</w:t>
            </w:r>
          </w:p>
        </w:tc>
        <w:tc>
          <w:tcPr>
            <w:tcW w:w="1103" w:type="dxa"/>
            <w:shd w:val="solid" w:color="FFFFFF" w:fill="auto"/>
          </w:tcPr>
          <w:p w14:paraId="603AE5F9" w14:textId="77777777" w:rsidR="00937BC7" w:rsidRDefault="00937BC7" w:rsidP="00E04641">
            <w:pPr>
              <w:pStyle w:val="TAC"/>
            </w:pPr>
            <w:r>
              <w:t>CP-181064</w:t>
            </w:r>
          </w:p>
        </w:tc>
        <w:tc>
          <w:tcPr>
            <w:tcW w:w="558" w:type="dxa"/>
            <w:shd w:val="solid" w:color="FFFFFF" w:fill="auto"/>
          </w:tcPr>
          <w:p w14:paraId="4E955DC5" w14:textId="77777777" w:rsidR="00937BC7" w:rsidRDefault="00937BC7" w:rsidP="00444DED">
            <w:pPr>
              <w:pStyle w:val="TAL"/>
              <w:rPr>
                <w:lang w:val="fr-FR"/>
              </w:rPr>
            </w:pPr>
            <w:r>
              <w:rPr>
                <w:lang w:val="fr-FR"/>
              </w:rPr>
              <w:t>0035</w:t>
            </w:r>
          </w:p>
        </w:tc>
        <w:tc>
          <w:tcPr>
            <w:tcW w:w="425" w:type="dxa"/>
            <w:shd w:val="solid" w:color="FFFFFF" w:fill="auto"/>
          </w:tcPr>
          <w:p w14:paraId="533B2003" w14:textId="77777777" w:rsidR="00937BC7" w:rsidRDefault="00937BC7" w:rsidP="00444DED">
            <w:pPr>
              <w:pStyle w:val="TAL"/>
              <w:rPr>
                <w:lang w:val="fr-FR"/>
              </w:rPr>
            </w:pPr>
            <w:r>
              <w:rPr>
                <w:lang w:val="fr-FR"/>
              </w:rPr>
              <w:t>1</w:t>
            </w:r>
          </w:p>
        </w:tc>
        <w:tc>
          <w:tcPr>
            <w:tcW w:w="4536" w:type="dxa"/>
            <w:shd w:val="solid" w:color="FFFFFF" w:fill="auto"/>
          </w:tcPr>
          <w:p w14:paraId="1E47FDF1" w14:textId="77777777" w:rsidR="00937BC7" w:rsidRDefault="00937BC7" w:rsidP="00247022">
            <w:pPr>
              <w:pStyle w:val="TAL"/>
            </w:pPr>
            <w:r>
              <w:t>Modification in usage of mcdata-enhanced-status-operational-values element for on-network ES</w:t>
            </w:r>
          </w:p>
        </w:tc>
        <w:tc>
          <w:tcPr>
            <w:tcW w:w="690" w:type="dxa"/>
            <w:shd w:val="solid" w:color="FFFFFF" w:fill="auto"/>
          </w:tcPr>
          <w:p w14:paraId="4AE5BAC7" w14:textId="77777777" w:rsidR="00937BC7" w:rsidRDefault="00937BC7" w:rsidP="008959B3">
            <w:pPr>
              <w:pStyle w:val="TAL"/>
            </w:pPr>
            <w:r>
              <w:t>15.2.0</w:t>
            </w:r>
          </w:p>
        </w:tc>
      </w:tr>
      <w:tr w:rsidR="00937BC7" w14:paraId="1EF43E8E" w14:textId="77777777" w:rsidTr="00E07F74">
        <w:trPr>
          <w:gridAfter w:val="1"/>
          <w:wAfter w:w="769" w:type="dxa"/>
        </w:trPr>
        <w:tc>
          <w:tcPr>
            <w:tcW w:w="800" w:type="dxa"/>
            <w:shd w:val="solid" w:color="FFFFFF" w:fill="auto"/>
          </w:tcPr>
          <w:p w14:paraId="7B83EA46" w14:textId="77777777" w:rsidR="00937BC7" w:rsidRDefault="00937BC7" w:rsidP="005B18E2">
            <w:pPr>
              <w:pStyle w:val="TAL"/>
            </w:pPr>
            <w:r>
              <w:t>2018-06</w:t>
            </w:r>
          </w:p>
        </w:tc>
        <w:tc>
          <w:tcPr>
            <w:tcW w:w="800" w:type="dxa"/>
            <w:shd w:val="solid" w:color="FFFFFF" w:fill="auto"/>
          </w:tcPr>
          <w:p w14:paraId="0EBF77C5" w14:textId="77777777" w:rsidR="00937BC7" w:rsidRDefault="00937BC7" w:rsidP="00E04641">
            <w:pPr>
              <w:pStyle w:val="TAC"/>
              <w:rPr>
                <w:lang w:val="fr-FR"/>
              </w:rPr>
            </w:pPr>
            <w:r>
              <w:rPr>
                <w:lang w:val="fr-FR"/>
              </w:rPr>
              <w:t>CT-80</w:t>
            </w:r>
          </w:p>
        </w:tc>
        <w:tc>
          <w:tcPr>
            <w:tcW w:w="1103" w:type="dxa"/>
            <w:shd w:val="solid" w:color="FFFFFF" w:fill="auto"/>
          </w:tcPr>
          <w:p w14:paraId="62626940" w14:textId="77777777" w:rsidR="00937BC7" w:rsidRDefault="00937BC7" w:rsidP="00E04641">
            <w:pPr>
              <w:pStyle w:val="TAC"/>
            </w:pPr>
            <w:r>
              <w:t>CP-181064</w:t>
            </w:r>
          </w:p>
        </w:tc>
        <w:tc>
          <w:tcPr>
            <w:tcW w:w="558" w:type="dxa"/>
            <w:shd w:val="solid" w:color="FFFFFF" w:fill="auto"/>
          </w:tcPr>
          <w:p w14:paraId="746CAE4A" w14:textId="77777777" w:rsidR="00937BC7" w:rsidRDefault="00937BC7" w:rsidP="00444DED">
            <w:pPr>
              <w:pStyle w:val="TAL"/>
              <w:rPr>
                <w:lang w:val="fr-FR"/>
              </w:rPr>
            </w:pPr>
            <w:r>
              <w:rPr>
                <w:lang w:val="fr-FR"/>
              </w:rPr>
              <w:t>0036</w:t>
            </w:r>
          </w:p>
        </w:tc>
        <w:tc>
          <w:tcPr>
            <w:tcW w:w="425" w:type="dxa"/>
            <w:shd w:val="solid" w:color="FFFFFF" w:fill="auto"/>
          </w:tcPr>
          <w:p w14:paraId="08673842" w14:textId="77777777" w:rsidR="00937BC7" w:rsidRDefault="00937BC7" w:rsidP="00444DED">
            <w:pPr>
              <w:pStyle w:val="TAL"/>
              <w:rPr>
                <w:lang w:val="fr-FR"/>
              </w:rPr>
            </w:pPr>
            <w:r>
              <w:rPr>
                <w:lang w:val="fr-FR"/>
              </w:rPr>
              <w:t>2</w:t>
            </w:r>
          </w:p>
        </w:tc>
        <w:tc>
          <w:tcPr>
            <w:tcW w:w="4536" w:type="dxa"/>
            <w:shd w:val="solid" w:color="FFFFFF" w:fill="auto"/>
          </w:tcPr>
          <w:p w14:paraId="7AE5FAB0" w14:textId="77777777" w:rsidR="00937BC7" w:rsidRDefault="00937BC7" w:rsidP="00247022">
            <w:pPr>
              <w:pStyle w:val="TAL"/>
            </w:pPr>
            <w:r>
              <w:t>Off network enhanced status</w:t>
            </w:r>
          </w:p>
        </w:tc>
        <w:tc>
          <w:tcPr>
            <w:tcW w:w="690" w:type="dxa"/>
            <w:shd w:val="solid" w:color="FFFFFF" w:fill="auto"/>
          </w:tcPr>
          <w:p w14:paraId="63CF3369" w14:textId="77777777" w:rsidR="00937BC7" w:rsidRDefault="00937BC7" w:rsidP="008959B3">
            <w:pPr>
              <w:pStyle w:val="TAL"/>
            </w:pPr>
            <w:r>
              <w:t>15.2.0</w:t>
            </w:r>
          </w:p>
        </w:tc>
      </w:tr>
      <w:tr w:rsidR="00937BC7" w14:paraId="74C0981D" w14:textId="77777777" w:rsidTr="00E07F74">
        <w:trPr>
          <w:gridAfter w:val="1"/>
          <w:wAfter w:w="769" w:type="dxa"/>
        </w:trPr>
        <w:tc>
          <w:tcPr>
            <w:tcW w:w="800" w:type="dxa"/>
            <w:shd w:val="solid" w:color="FFFFFF" w:fill="auto"/>
          </w:tcPr>
          <w:p w14:paraId="1B108749" w14:textId="77777777" w:rsidR="00937BC7" w:rsidRDefault="00937BC7" w:rsidP="005B18E2">
            <w:pPr>
              <w:pStyle w:val="TAL"/>
            </w:pPr>
            <w:r>
              <w:t>2018-06</w:t>
            </w:r>
          </w:p>
        </w:tc>
        <w:tc>
          <w:tcPr>
            <w:tcW w:w="800" w:type="dxa"/>
            <w:shd w:val="solid" w:color="FFFFFF" w:fill="auto"/>
          </w:tcPr>
          <w:p w14:paraId="6422A9C0" w14:textId="77777777" w:rsidR="00937BC7" w:rsidRDefault="00937BC7" w:rsidP="00E04641">
            <w:pPr>
              <w:pStyle w:val="TAC"/>
              <w:rPr>
                <w:lang w:val="fr-FR"/>
              </w:rPr>
            </w:pPr>
            <w:r>
              <w:rPr>
                <w:lang w:val="fr-FR"/>
              </w:rPr>
              <w:t>CT-80</w:t>
            </w:r>
          </w:p>
        </w:tc>
        <w:tc>
          <w:tcPr>
            <w:tcW w:w="1103" w:type="dxa"/>
            <w:shd w:val="solid" w:color="FFFFFF" w:fill="auto"/>
          </w:tcPr>
          <w:p w14:paraId="20D7075D" w14:textId="77777777" w:rsidR="00937BC7" w:rsidRDefault="00937BC7" w:rsidP="00E04641">
            <w:pPr>
              <w:pStyle w:val="TAC"/>
            </w:pPr>
            <w:r>
              <w:t>CP-181064</w:t>
            </w:r>
          </w:p>
        </w:tc>
        <w:tc>
          <w:tcPr>
            <w:tcW w:w="558" w:type="dxa"/>
            <w:shd w:val="solid" w:color="FFFFFF" w:fill="auto"/>
          </w:tcPr>
          <w:p w14:paraId="744241BD" w14:textId="77777777" w:rsidR="00937BC7" w:rsidRDefault="00937BC7" w:rsidP="00444DED">
            <w:pPr>
              <w:pStyle w:val="TAL"/>
              <w:rPr>
                <w:lang w:val="fr-FR"/>
              </w:rPr>
            </w:pPr>
            <w:r>
              <w:rPr>
                <w:lang w:val="fr-FR"/>
              </w:rPr>
              <w:t>0037</w:t>
            </w:r>
          </w:p>
        </w:tc>
        <w:tc>
          <w:tcPr>
            <w:tcW w:w="425" w:type="dxa"/>
            <w:shd w:val="solid" w:color="FFFFFF" w:fill="auto"/>
          </w:tcPr>
          <w:p w14:paraId="2CE0F063" w14:textId="77777777" w:rsidR="00937BC7" w:rsidRDefault="00937BC7" w:rsidP="00444DED">
            <w:pPr>
              <w:pStyle w:val="TAL"/>
              <w:rPr>
                <w:lang w:val="fr-FR"/>
              </w:rPr>
            </w:pPr>
            <w:r>
              <w:rPr>
                <w:lang w:val="fr-FR"/>
              </w:rPr>
              <w:t>1</w:t>
            </w:r>
          </w:p>
        </w:tc>
        <w:tc>
          <w:tcPr>
            <w:tcW w:w="4536" w:type="dxa"/>
            <w:shd w:val="solid" w:color="FFFFFF" w:fill="auto"/>
          </w:tcPr>
          <w:p w14:paraId="4C72E233" w14:textId="77777777" w:rsidR="00937BC7" w:rsidRDefault="00937BC7" w:rsidP="00247022">
            <w:pPr>
              <w:pStyle w:val="TAL"/>
            </w:pPr>
            <w:r>
              <w:t>MCData originating user initiated release of MCData communication over HTTP</w:t>
            </w:r>
          </w:p>
        </w:tc>
        <w:tc>
          <w:tcPr>
            <w:tcW w:w="690" w:type="dxa"/>
            <w:shd w:val="solid" w:color="FFFFFF" w:fill="auto"/>
          </w:tcPr>
          <w:p w14:paraId="6E5CAF5E" w14:textId="77777777" w:rsidR="00937BC7" w:rsidRDefault="00937BC7" w:rsidP="008959B3">
            <w:pPr>
              <w:pStyle w:val="TAL"/>
            </w:pPr>
            <w:r>
              <w:t>15.2.0</w:t>
            </w:r>
          </w:p>
        </w:tc>
      </w:tr>
      <w:tr w:rsidR="00937BC7" w14:paraId="13112D9B" w14:textId="77777777" w:rsidTr="00E07F74">
        <w:trPr>
          <w:gridAfter w:val="1"/>
          <w:wAfter w:w="769" w:type="dxa"/>
        </w:trPr>
        <w:tc>
          <w:tcPr>
            <w:tcW w:w="800" w:type="dxa"/>
            <w:shd w:val="solid" w:color="FFFFFF" w:fill="auto"/>
          </w:tcPr>
          <w:p w14:paraId="1B989131" w14:textId="77777777" w:rsidR="00937BC7" w:rsidRDefault="00937BC7" w:rsidP="005B18E2">
            <w:pPr>
              <w:pStyle w:val="TAL"/>
            </w:pPr>
            <w:r>
              <w:t>2018-06</w:t>
            </w:r>
          </w:p>
        </w:tc>
        <w:tc>
          <w:tcPr>
            <w:tcW w:w="800" w:type="dxa"/>
            <w:shd w:val="solid" w:color="FFFFFF" w:fill="auto"/>
          </w:tcPr>
          <w:p w14:paraId="4706B3A2" w14:textId="77777777" w:rsidR="00937BC7" w:rsidRDefault="00937BC7" w:rsidP="00E04641">
            <w:pPr>
              <w:pStyle w:val="TAC"/>
              <w:rPr>
                <w:lang w:val="fr-FR"/>
              </w:rPr>
            </w:pPr>
            <w:r>
              <w:rPr>
                <w:lang w:val="fr-FR"/>
              </w:rPr>
              <w:t>CT-80</w:t>
            </w:r>
          </w:p>
        </w:tc>
        <w:tc>
          <w:tcPr>
            <w:tcW w:w="1103" w:type="dxa"/>
            <w:shd w:val="solid" w:color="FFFFFF" w:fill="auto"/>
          </w:tcPr>
          <w:p w14:paraId="6726157B" w14:textId="77777777" w:rsidR="00937BC7" w:rsidRDefault="00937BC7" w:rsidP="00E04641">
            <w:pPr>
              <w:pStyle w:val="TAC"/>
            </w:pPr>
            <w:r>
              <w:t>CP-181064</w:t>
            </w:r>
          </w:p>
        </w:tc>
        <w:tc>
          <w:tcPr>
            <w:tcW w:w="558" w:type="dxa"/>
            <w:shd w:val="solid" w:color="FFFFFF" w:fill="auto"/>
          </w:tcPr>
          <w:p w14:paraId="3B130266" w14:textId="77777777" w:rsidR="00937BC7" w:rsidRDefault="00937BC7" w:rsidP="00444DED">
            <w:pPr>
              <w:pStyle w:val="TAL"/>
              <w:rPr>
                <w:lang w:val="fr-FR"/>
              </w:rPr>
            </w:pPr>
            <w:r>
              <w:rPr>
                <w:lang w:val="fr-FR"/>
              </w:rPr>
              <w:t>0038</w:t>
            </w:r>
          </w:p>
        </w:tc>
        <w:tc>
          <w:tcPr>
            <w:tcW w:w="425" w:type="dxa"/>
            <w:shd w:val="solid" w:color="FFFFFF" w:fill="auto"/>
          </w:tcPr>
          <w:p w14:paraId="634FE06A" w14:textId="77777777" w:rsidR="00937BC7" w:rsidRDefault="00937BC7" w:rsidP="00444DED">
            <w:pPr>
              <w:pStyle w:val="TAL"/>
              <w:rPr>
                <w:lang w:val="fr-FR"/>
              </w:rPr>
            </w:pPr>
            <w:r>
              <w:rPr>
                <w:lang w:val="fr-FR"/>
              </w:rPr>
              <w:t>1</w:t>
            </w:r>
          </w:p>
        </w:tc>
        <w:tc>
          <w:tcPr>
            <w:tcW w:w="4536" w:type="dxa"/>
            <w:shd w:val="solid" w:color="FFFFFF" w:fill="auto"/>
          </w:tcPr>
          <w:p w14:paraId="0A6128CA" w14:textId="77777777" w:rsidR="00937BC7" w:rsidRDefault="00937BC7" w:rsidP="00247022">
            <w:pPr>
              <w:pStyle w:val="TAL"/>
            </w:pPr>
            <w:r>
              <w:t>MCData server initiated release of MCData communication over HTTP</w:t>
            </w:r>
          </w:p>
        </w:tc>
        <w:tc>
          <w:tcPr>
            <w:tcW w:w="690" w:type="dxa"/>
            <w:shd w:val="solid" w:color="FFFFFF" w:fill="auto"/>
          </w:tcPr>
          <w:p w14:paraId="4C667E89" w14:textId="77777777" w:rsidR="00937BC7" w:rsidRDefault="00937BC7" w:rsidP="008959B3">
            <w:pPr>
              <w:pStyle w:val="TAL"/>
            </w:pPr>
            <w:r>
              <w:t>15.2.0</w:t>
            </w:r>
          </w:p>
        </w:tc>
      </w:tr>
      <w:tr w:rsidR="00937BC7" w14:paraId="2B841D5D" w14:textId="77777777" w:rsidTr="00E07F74">
        <w:trPr>
          <w:gridAfter w:val="1"/>
          <w:wAfter w:w="769" w:type="dxa"/>
        </w:trPr>
        <w:tc>
          <w:tcPr>
            <w:tcW w:w="800" w:type="dxa"/>
            <w:shd w:val="solid" w:color="FFFFFF" w:fill="auto"/>
          </w:tcPr>
          <w:p w14:paraId="150F5300" w14:textId="77777777" w:rsidR="00937BC7" w:rsidRDefault="00937BC7" w:rsidP="005B18E2">
            <w:pPr>
              <w:pStyle w:val="TAL"/>
            </w:pPr>
            <w:r>
              <w:t>2018-06</w:t>
            </w:r>
          </w:p>
        </w:tc>
        <w:tc>
          <w:tcPr>
            <w:tcW w:w="800" w:type="dxa"/>
            <w:shd w:val="solid" w:color="FFFFFF" w:fill="auto"/>
          </w:tcPr>
          <w:p w14:paraId="07EFE99D" w14:textId="77777777" w:rsidR="00937BC7" w:rsidRDefault="00937BC7" w:rsidP="00E04641">
            <w:pPr>
              <w:pStyle w:val="TAC"/>
              <w:rPr>
                <w:lang w:val="fr-FR"/>
              </w:rPr>
            </w:pPr>
            <w:r>
              <w:rPr>
                <w:lang w:val="fr-FR"/>
              </w:rPr>
              <w:t>CT-80</w:t>
            </w:r>
          </w:p>
        </w:tc>
        <w:tc>
          <w:tcPr>
            <w:tcW w:w="1103" w:type="dxa"/>
            <w:shd w:val="solid" w:color="FFFFFF" w:fill="auto"/>
          </w:tcPr>
          <w:p w14:paraId="19E1F1DF" w14:textId="77777777" w:rsidR="00937BC7" w:rsidRDefault="00937BC7" w:rsidP="00E04641">
            <w:pPr>
              <w:pStyle w:val="TAC"/>
            </w:pPr>
            <w:r>
              <w:t>CP-181064</w:t>
            </w:r>
          </w:p>
        </w:tc>
        <w:tc>
          <w:tcPr>
            <w:tcW w:w="558" w:type="dxa"/>
            <w:shd w:val="solid" w:color="FFFFFF" w:fill="auto"/>
          </w:tcPr>
          <w:p w14:paraId="0C08B695" w14:textId="77777777" w:rsidR="00937BC7" w:rsidRDefault="00937BC7" w:rsidP="00444DED">
            <w:pPr>
              <w:pStyle w:val="TAL"/>
              <w:rPr>
                <w:lang w:val="fr-FR"/>
              </w:rPr>
            </w:pPr>
            <w:r>
              <w:rPr>
                <w:lang w:val="fr-FR"/>
              </w:rPr>
              <w:t>0039</w:t>
            </w:r>
          </w:p>
        </w:tc>
        <w:tc>
          <w:tcPr>
            <w:tcW w:w="425" w:type="dxa"/>
            <w:shd w:val="solid" w:color="FFFFFF" w:fill="auto"/>
          </w:tcPr>
          <w:p w14:paraId="455118F1" w14:textId="77777777" w:rsidR="00937BC7" w:rsidRDefault="00937BC7" w:rsidP="00444DED">
            <w:pPr>
              <w:pStyle w:val="TAL"/>
              <w:rPr>
                <w:lang w:val="fr-FR"/>
              </w:rPr>
            </w:pPr>
            <w:r>
              <w:rPr>
                <w:lang w:val="fr-FR"/>
              </w:rPr>
              <w:t>1</w:t>
            </w:r>
          </w:p>
        </w:tc>
        <w:tc>
          <w:tcPr>
            <w:tcW w:w="4536" w:type="dxa"/>
            <w:shd w:val="solid" w:color="FFFFFF" w:fill="auto"/>
          </w:tcPr>
          <w:p w14:paraId="5336B2D6" w14:textId="77777777" w:rsidR="00937BC7" w:rsidRDefault="00937BC7" w:rsidP="00247022">
            <w:pPr>
              <w:pStyle w:val="TAL"/>
            </w:pPr>
            <w:r>
              <w:t>MCData server initiated release of MCData communication over HTTP with prior indication</w:t>
            </w:r>
          </w:p>
        </w:tc>
        <w:tc>
          <w:tcPr>
            <w:tcW w:w="690" w:type="dxa"/>
            <w:shd w:val="solid" w:color="FFFFFF" w:fill="auto"/>
          </w:tcPr>
          <w:p w14:paraId="74779B0C" w14:textId="77777777" w:rsidR="00937BC7" w:rsidRDefault="00937BC7" w:rsidP="008959B3">
            <w:pPr>
              <w:pStyle w:val="TAL"/>
            </w:pPr>
            <w:r>
              <w:t>15.2.0</w:t>
            </w:r>
          </w:p>
        </w:tc>
      </w:tr>
      <w:tr w:rsidR="00937BC7" w14:paraId="5C36D20E" w14:textId="77777777" w:rsidTr="00E07F74">
        <w:trPr>
          <w:gridAfter w:val="1"/>
          <w:wAfter w:w="769" w:type="dxa"/>
        </w:trPr>
        <w:tc>
          <w:tcPr>
            <w:tcW w:w="800" w:type="dxa"/>
            <w:shd w:val="solid" w:color="FFFFFF" w:fill="auto"/>
          </w:tcPr>
          <w:p w14:paraId="066731F6" w14:textId="77777777" w:rsidR="00937BC7" w:rsidRDefault="00937BC7" w:rsidP="005B18E2">
            <w:pPr>
              <w:pStyle w:val="TAL"/>
            </w:pPr>
            <w:r>
              <w:t>2018-06</w:t>
            </w:r>
          </w:p>
        </w:tc>
        <w:tc>
          <w:tcPr>
            <w:tcW w:w="800" w:type="dxa"/>
            <w:shd w:val="solid" w:color="FFFFFF" w:fill="auto"/>
          </w:tcPr>
          <w:p w14:paraId="3FF44E2F" w14:textId="77777777" w:rsidR="00937BC7" w:rsidRDefault="00937BC7" w:rsidP="00E04641">
            <w:pPr>
              <w:pStyle w:val="TAC"/>
              <w:rPr>
                <w:lang w:val="fr-FR"/>
              </w:rPr>
            </w:pPr>
            <w:r>
              <w:rPr>
                <w:lang w:val="fr-FR"/>
              </w:rPr>
              <w:t>CT-80</w:t>
            </w:r>
          </w:p>
        </w:tc>
        <w:tc>
          <w:tcPr>
            <w:tcW w:w="1103" w:type="dxa"/>
            <w:shd w:val="solid" w:color="FFFFFF" w:fill="auto"/>
          </w:tcPr>
          <w:p w14:paraId="1A68342C" w14:textId="77777777" w:rsidR="00937BC7" w:rsidRDefault="00937BC7" w:rsidP="00E04641">
            <w:pPr>
              <w:pStyle w:val="TAC"/>
            </w:pPr>
            <w:r>
              <w:t>CP-181064</w:t>
            </w:r>
          </w:p>
        </w:tc>
        <w:tc>
          <w:tcPr>
            <w:tcW w:w="558" w:type="dxa"/>
            <w:shd w:val="solid" w:color="FFFFFF" w:fill="auto"/>
          </w:tcPr>
          <w:p w14:paraId="2AA64052" w14:textId="77777777" w:rsidR="00937BC7" w:rsidRDefault="00937BC7" w:rsidP="00444DED">
            <w:pPr>
              <w:pStyle w:val="TAL"/>
              <w:rPr>
                <w:lang w:val="fr-FR"/>
              </w:rPr>
            </w:pPr>
            <w:r>
              <w:rPr>
                <w:lang w:val="fr-FR"/>
              </w:rPr>
              <w:t>0040</w:t>
            </w:r>
          </w:p>
        </w:tc>
        <w:tc>
          <w:tcPr>
            <w:tcW w:w="425" w:type="dxa"/>
            <w:shd w:val="solid" w:color="FFFFFF" w:fill="auto"/>
          </w:tcPr>
          <w:p w14:paraId="46FE5671" w14:textId="77777777" w:rsidR="00937BC7" w:rsidRDefault="00937BC7" w:rsidP="00444DED">
            <w:pPr>
              <w:pStyle w:val="TAL"/>
              <w:rPr>
                <w:lang w:val="fr-FR"/>
              </w:rPr>
            </w:pPr>
            <w:r>
              <w:rPr>
                <w:lang w:val="fr-FR"/>
              </w:rPr>
              <w:t>1</w:t>
            </w:r>
          </w:p>
        </w:tc>
        <w:tc>
          <w:tcPr>
            <w:tcW w:w="4536" w:type="dxa"/>
            <w:shd w:val="solid" w:color="FFFFFF" w:fill="auto"/>
          </w:tcPr>
          <w:p w14:paraId="2646FFEC" w14:textId="77777777" w:rsidR="00937BC7" w:rsidRDefault="00937BC7" w:rsidP="00247022">
            <w:pPr>
              <w:pStyle w:val="TAL"/>
            </w:pPr>
            <w:r>
              <w:t>Auth user initiated release of MCData communication over HTTP</w:t>
            </w:r>
          </w:p>
        </w:tc>
        <w:tc>
          <w:tcPr>
            <w:tcW w:w="690" w:type="dxa"/>
            <w:shd w:val="solid" w:color="FFFFFF" w:fill="auto"/>
          </w:tcPr>
          <w:p w14:paraId="0CD4D688" w14:textId="77777777" w:rsidR="00937BC7" w:rsidRDefault="00937BC7" w:rsidP="008959B3">
            <w:pPr>
              <w:pStyle w:val="TAL"/>
            </w:pPr>
            <w:r>
              <w:t>15.2.0</w:t>
            </w:r>
          </w:p>
        </w:tc>
      </w:tr>
      <w:tr w:rsidR="00937BC7" w14:paraId="510834C8" w14:textId="77777777" w:rsidTr="00E07F74">
        <w:trPr>
          <w:gridAfter w:val="1"/>
          <w:wAfter w:w="769" w:type="dxa"/>
        </w:trPr>
        <w:tc>
          <w:tcPr>
            <w:tcW w:w="800" w:type="dxa"/>
            <w:shd w:val="solid" w:color="FFFFFF" w:fill="auto"/>
          </w:tcPr>
          <w:p w14:paraId="3E255B32" w14:textId="77777777" w:rsidR="00937BC7" w:rsidRDefault="00937BC7" w:rsidP="005B18E2">
            <w:pPr>
              <w:pStyle w:val="TAL"/>
            </w:pPr>
            <w:r>
              <w:t>2018-06</w:t>
            </w:r>
          </w:p>
        </w:tc>
        <w:tc>
          <w:tcPr>
            <w:tcW w:w="800" w:type="dxa"/>
            <w:shd w:val="solid" w:color="FFFFFF" w:fill="auto"/>
          </w:tcPr>
          <w:p w14:paraId="3A286D86" w14:textId="77777777" w:rsidR="00937BC7" w:rsidRDefault="00937BC7" w:rsidP="00E04641">
            <w:pPr>
              <w:pStyle w:val="TAC"/>
              <w:rPr>
                <w:lang w:val="fr-FR"/>
              </w:rPr>
            </w:pPr>
            <w:r>
              <w:rPr>
                <w:lang w:val="fr-FR"/>
              </w:rPr>
              <w:t>CT-80</w:t>
            </w:r>
          </w:p>
        </w:tc>
        <w:tc>
          <w:tcPr>
            <w:tcW w:w="1103" w:type="dxa"/>
            <w:shd w:val="solid" w:color="FFFFFF" w:fill="auto"/>
          </w:tcPr>
          <w:p w14:paraId="3BFE77C9" w14:textId="77777777" w:rsidR="00937BC7" w:rsidRDefault="00937BC7" w:rsidP="00E04641">
            <w:pPr>
              <w:pStyle w:val="TAC"/>
            </w:pPr>
            <w:r>
              <w:t>CP-181064</w:t>
            </w:r>
          </w:p>
        </w:tc>
        <w:tc>
          <w:tcPr>
            <w:tcW w:w="558" w:type="dxa"/>
            <w:shd w:val="solid" w:color="FFFFFF" w:fill="auto"/>
          </w:tcPr>
          <w:p w14:paraId="2C462626" w14:textId="77777777" w:rsidR="00937BC7" w:rsidRDefault="00937BC7" w:rsidP="00444DED">
            <w:pPr>
              <w:pStyle w:val="TAL"/>
              <w:rPr>
                <w:lang w:val="fr-FR"/>
              </w:rPr>
            </w:pPr>
            <w:r>
              <w:rPr>
                <w:lang w:val="fr-FR"/>
              </w:rPr>
              <w:t>0041</w:t>
            </w:r>
          </w:p>
        </w:tc>
        <w:tc>
          <w:tcPr>
            <w:tcW w:w="425" w:type="dxa"/>
            <w:shd w:val="solid" w:color="FFFFFF" w:fill="auto"/>
          </w:tcPr>
          <w:p w14:paraId="1A324843" w14:textId="77777777" w:rsidR="00937BC7" w:rsidRDefault="00937BC7" w:rsidP="00444DED">
            <w:pPr>
              <w:pStyle w:val="TAL"/>
              <w:rPr>
                <w:lang w:val="fr-FR"/>
              </w:rPr>
            </w:pPr>
            <w:r>
              <w:rPr>
                <w:lang w:val="fr-FR"/>
              </w:rPr>
              <w:t>1</w:t>
            </w:r>
          </w:p>
        </w:tc>
        <w:tc>
          <w:tcPr>
            <w:tcW w:w="4536" w:type="dxa"/>
            <w:shd w:val="solid" w:color="FFFFFF" w:fill="auto"/>
          </w:tcPr>
          <w:p w14:paraId="160AFE9F" w14:textId="77777777" w:rsidR="00937BC7" w:rsidRDefault="00937BC7" w:rsidP="00247022">
            <w:pPr>
              <w:pStyle w:val="TAL"/>
            </w:pPr>
            <w:r>
              <w:t>Auth user initiated release of MCData communication over HTTP with prior indication</w:t>
            </w:r>
          </w:p>
        </w:tc>
        <w:tc>
          <w:tcPr>
            <w:tcW w:w="690" w:type="dxa"/>
            <w:shd w:val="solid" w:color="FFFFFF" w:fill="auto"/>
          </w:tcPr>
          <w:p w14:paraId="3ED6C9CB" w14:textId="77777777" w:rsidR="00937BC7" w:rsidRDefault="00937BC7" w:rsidP="008959B3">
            <w:pPr>
              <w:pStyle w:val="TAL"/>
            </w:pPr>
            <w:r>
              <w:t>15.2.0</w:t>
            </w:r>
          </w:p>
        </w:tc>
      </w:tr>
      <w:tr w:rsidR="00937BC7" w14:paraId="49C2C555" w14:textId="77777777" w:rsidTr="00E07F74">
        <w:trPr>
          <w:gridAfter w:val="1"/>
          <w:wAfter w:w="769" w:type="dxa"/>
        </w:trPr>
        <w:tc>
          <w:tcPr>
            <w:tcW w:w="800" w:type="dxa"/>
            <w:shd w:val="solid" w:color="FFFFFF" w:fill="auto"/>
          </w:tcPr>
          <w:p w14:paraId="42DDB3CC" w14:textId="77777777" w:rsidR="00937BC7" w:rsidRDefault="00937BC7" w:rsidP="005B18E2">
            <w:pPr>
              <w:pStyle w:val="TAL"/>
            </w:pPr>
            <w:r>
              <w:t>2018-06</w:t>
            </w:r>
          </w:p>
        </w:tc>
        <w:tc>
          <w:tcPr>
            <w:tcW w:w="800" w:type="dxa"/>
            <w:shd w:val="solid" w:color="FFFFFF" w:fill="auto"/>
          </w:tcPr>
          <w:p w14:paraId="4E477C77" w14:textId="77777777" w:rsidR="00937BC7" w:rsidRDefault="00937BC7" w:rsidP="00E04641">
            <w:pPr>
              <w:pStyle w:val="TAC"/>
              <w:rPr>
                <w:lang w:val="fr-FR"/>
              </w:rPr>
            </w:pPr>
            <w:r>
              <w:rPr>
                <w:lang w:val="fr-FR"/>
              </w:rPr>
              <w:t>CT-80</w:t>
            </w:r>
          </w:p>
        </w:tc>
        <w:tc>
          <w:tcPr>
            <w:tcW w:w="1103" w:type="dxa"/>
            <w:shd w:val="solid" w:color="FFFFFF" w:fill="auto"/>
          </w:tcPr>
          <w:p w14:paraId="277EB587" w14:textId="77777777" w:rsidR="00937BC7" w:rsidRDefault="00937BC7" w:rsidP="00E04641">
            <w:pPr>
              <w:pStyle w:val="TAC"/>
            </w:pPr>
            <w:r>
              <w:t>CP-181054</w:t>
            </w:r>
          </w:p>
        </w:tc>
        <w:tc>
          <w:tcPr>
            <w:tcW w:w="558" w:type="dxa"/>
            <w:shd w:val="solid" w:color="FFFFFF" w:fill="auto"/>
          </w:tcPr>
          <w:p w14:paraId="4306BCC8" w14:textId="77777777" w:rsidR="00937BC7" w:rsidRDefault="00937BC7" w:rsidP="00444DED">
            <w:pPr>
              <w:pStyle w:val="TAL"/>
              <w:rPr>
                <w:lang w:val="fr-FR"/>
              </w:rPr>
            </w:pPr>
            <w:r>
              <w:rPr>
                <w:lang w:val="fr-FR"/>
              </w:rPr>
              <w:t>0043</w:t>
            </w:r>
          </w:p>
        </w:tc>
        <w:tc>
          <w:tcPr>
            <w:tcW w:w="425" w:type="dxa"/>
            <w:shd w:val="solid" w:color="FFFFFF" w:fill="auto"/>
          </w:tcPr>
          <w:p w14:paraId="74851C18" w14:textId="77777777" w:rsidR="00937BC7" w:rsidRDefault="00937BC7" w:rsidP="00444DED">
            <w:pPr>
              <w:pStyle w:val="TAL"/>
              <w:rPr>
                <w:lang w:val="fr-FR"/>
              </w:rPr>
            </w:pPr>
            <w:r>
              <w:rPr>
                <w:lang w:val="fr-FR"/>
              </w:rPr>
              <w:t>2</w:t>
            </w:r>
          </w:p>
        </w:tc>
        <w:tc>
          <w:tcPr>
            <w:tcW w:w="4536" w:type="dxa"/>
            <w:shd w:val="solid" w:color="FFFFFF" w:fill="auto"/>
          </w:tcPr>
          <w:p w14:paraId="3193C3F3" w14:textId="77777777" w:rsidR="00937BC7" w:rsidRDefault="00937BC7" w:rsidP="00247022">
            <w:pPr>
              <w:pStyle w:val="TAL"/>
            </w:pPr>
            <w:r>
              <w:t>Protected payload message types</w:t>
            </w:r>
          </w:p>
        </w:tc>
        <w:tc>
          <w:tcPr>
            <w:tcW w:w="690" w:type="dxa"/>
            <w:shd w:val="solid" w:color="FFFFFF" w:fill="auto"/>
          </w:tcPr>
          <w:p w14:paraId="0CD1053E" w14:textId="77777777" w:rsidR="00937BC7" w:rsidRDefault="00937BC7" w:rsidP="008959B3">
            <w:pPr>
              <w:pStyle w:val="TAL"/>
            </w:pPr>
            <w:r>
              <w:t>15.2.0</w:t>
            </w:r>
          </w:p>
        </w:tc>
      </w:tr>
      <w:tr w:rsidR="00937BC7" w14:paraId="6A5A0ED1" w14:textId="77777777" w:rsidTr="00E07F74">
        <w:trPr>
          <w:gridAfter w:val="1"/>
          <w:wAfter w:w="769" w:type="dxa"/>
        </w:trPr>
        <w:tc>
          <w:tcPr>
            <w:tcW w:w="800" w:type="dxa"/>
            <w:shd w:val="solid" w:color="FFFFFF" w:fill="auto"/>
          </w:tcPr>
          <w:p w14:paraId="5019355B" w14:textId="77777777" w:rsidR="00937BC7" w:rsidRDefault="00937BC7" w:rsidP="005B18E2">
            <w:pPr>
              <w:pStyle w:val="TAL"/>
            </w:pPr>
            <w:r>
              <w:t>2018-06</w:t>
            </w:r>
          </w:p>
        </w:tc>
        <w:tc>
          <w:tcPr>
            <w:tcW w:w="800" w:type="dxa"/>
            <w:shd w:val="solid" w:color="FFFFFF" w:fill="auto"/>
          </w:tcPr>
          <w:p w14:paraId="7220B7FA" w14:textId="77777777" w:rsidR="00937BC7" w:rsidRDefault="00937BC7" w:rsidP="00E04641">
            <w:pPr>
              <w:pStyle w:val="TAC"/>
              <w:rPr>
                <w:lang w:val="fr-FR"/>
              </w:rPr>
            </w:pPr>
            <w:r>
              <w:rPr>
                <w:lang w:val="fr-FR"/>
              </w:rPr>
              <w:t>CT-80</w:t>
            </w:r>
          </w:p>
        </w:tc>
        <w:tc>
          <w:tcPr>
            <w:tcW w:w="1103" w:type="dxa"/>
            <w:shd w:val="solid" w:color="FFFFFF" w:fill="auto"/>
          </w:tcPr>
          <w:p w14:paraId="6C3EDC71" w14:textId="77777777" w:rsidR="00937BC7" w:rsidRDefault="00937BC7" w:rsidP="00E04641">
            <w:pPr>
              <w:pStyle w:val="TAC"/>
            </w:pPr>
            <w:r>
              <w:t>CP-181064</w:t>
            </w:r>
          </w:p>
        </w:tc>
        <w:tc>
          <w:tcPr>
            <w:tcW w:w="558" w:type="dxa"/>
            <w:shd w:val="solid" w:color="FFFFFF" w:fill="auto"/>
          </w:tcPr>
          <w:p w14:paraId="429BC72C" w14:textId="77777777" w:rsidR="00937BC7" w:rsidRDefault="00937BC7" w:rsidP="00444DED">
            <w:pPr>
              <w:pStyle w:val="TAL"/>
              <w:rPr>
                <w:lang w:val="fr-FR"/>
              </w:rPr>
            </w:pPr>
            <w:r>
              <w:rPr>
                <w:lang w:val="fr-FR"/>
              </w:rPr>
              <w:t>0045</w:t>
            </w:r>
          </w:p>
        </w:tc>
        <w:tc>
          <w:tcPr>
            <w:tcW w:w="425" w:type="dxa"/>
            <w:shd w:val="solid" w:color="FFFFFF" w:fill="auto"/>
          </w:tcPr>
          <w:p w14:paraId="6D34C104" w14:textId="77777777" w:rsidR="00937BC7" w:rsidRDefault="00937BC7" w:rsidP="00444DED">
            <w:pPr>
              <w:pStyle w:val="TAL"/>
              <w:rPr>
                <w:lang w:val="fr-FR"/>
              </w:rPr>
            </w:pPr>
            <w:r>
              <w:rPr>
                <w:lang w:val="fr-FR"/>
              </w:rPr>
              <w:t>1</w:t>
            </w:r>
          </w:p>
        </w:tc>
        <w:tc>
          <w:tcPr>
            <w:tcW w:w="4536" w:type="dxa"/>
            <w:shd w:val="solid" w:color="FFFFFF" w:fill="auto"/>
          </w:tcPr>
          <w:p w14:paraId="1BDDB516" w14:textId="77777777" w:rsidR="00937BC7" w:rsidRDefault="00937BC7" w:rsidP="00247022">
            <w:pPr>
              <w:pStyle w:val="TAL"/>
            </w:pPr>
            <w:r>
              <w:t>Extended application Id for MCData SDS messages</w:t>
            </w:r>
          </w:p>
        </w:tc>
        <w:tc>
          <w:tcPr>
            <w:tcW w:w="690" w:type="dxa"/>
            <w:shd w:val="solid" w:color="FFFFFF" w:fill="auto"/>
          </w:tcPr>
          <w:p w14:paraId="2378BF92" w14:textId="77777777" w:rsidR="00937BC7" w:rsidRDefault="00937BC7" w:rsidP="008959B3">
            <w:pPr>
              <w:pStyle w:val="TAL"/>
            </w:pPr>
            <w:r>
              <w:t>15.2.0</w:t>
            </w:r>
          </w:p>
        </w:tc>
      </w:tr>
      <w:tr w:rsidR="00937BC7" w14:paraId="61D6D0EF" w14:textId="77777777" w:rsidTr="00E07F74">
        <w:trPr>
          <w:gridAfter w:val="1"/>
          <w:wAfter w:w="769" w:type="dxa"/>
        </w:trPr>
        <w:tc>
          <w:tcPr>
            <w:tcW w:w="800" w:type="dxa"/>
            <w:shd w:val="solid" w:color="FFFFFF" w:fill="auto"/>
          </w:tcPr>
          <w:p w14:paraId="1BF74C68" w14:textId="77777777" w:rsidR="00937BC7" w:rsidRDefault="00937BC7" w:rsidP="005B18E2">
            <w:pPr>
              <w:pStyle w:val="TAL"/>
            </w:pPr>
            <w:r>
              <w:t>2018-06</w:t>
            </w:r>
          </w:p>
        </w:tc>
        <w:tc>
          <w:tcPr>
            <w:tcW w:w="800" w:type="dxa"/>
            <w:shd w:val="solid" w:color="FFFFFF" w:fill="auto"/>
          </w:tcPr>
          <w:p w14:paraId="793AFB82" w14:textId="77777777" w:rsidR="00937BC7" w:rsidRDefault="00937BC7" w:rsidP="00E04641">
            <w:pPr>
              <w:pStyle w:val="TAC"/>
              <w:rPr>
                <w:lang w:val="fr-FR"/>
              </w:rPr>
            </w:pPr>
            <w:r>
              <w:rPr>
                <w:lang w:val="fr-FR"/>
              </w:rPr>
              <w:t>CT-80</w:t>
            </w:r>
          </w:p>
        </w:tc>
        <w:tc>
          <w:tcPr>
            <w:tcW w:w="1103" w:type="dxa"/>
            <w:shd w:val="solid" w:color="FFFFFF" w:fill="auto"/>
          </w:tcPr>
          <w:p w14:paraId="66CFA03D" w14:textId="77777777" w:rsidR="00937BC7" w:rsidRDefault="00937BC7" w:rsidP="00E04641">
            <w:pPr>
              <w:pStyle w:val="TAC"/>
            </w:pPr>
            <w:r>
              <w:t>CP-181064</w:t>
            </w:r>
          </w:p>
        </w:tc>
        <w:tc>
          <w:tcPr>
            <w:tcW w:w="558" w:type="dxa"/>
            <w:shd w:val="solid" w:color="FFFFFF" w:fill="auto"/>
          </w:tcPr>
          <w:p w14:paraId="4643214C" w14:textId="77777777" w:rsidR="00937BC7" w:rsidRDefault="00937BC7" w:rsidP="00444DED">
            <w:pPr>
              <w:pStyle w:val="TAL"/>
              <w:rPr>
                <w:lang w:val="fr-FR"/>
              </w:rPr>
            </w:pPr>
            <w:r>
              <w:rPr>
                <w:lang w:val="fr-FR"/>
              </w:rPr>
              <w:t>0046</w:t>
            </w:r>
          </w:p>
        </w:tc>
        <w:tc>
          <w:tcPr>
            <w:tcW w:w="425" w:type="dxa"/>
            <w:shd w:val="solid" w:color="FFFFFF" w:fill="auto"/>
          </w:tcPr>
          <w:p w14:paraId="186131FC" w14:textId="77777777" w:rsidR="00937BC7" w:rsidRDefault="00937BC7" w:rsidP="00444DED">
            <w:pPr>
              <w:pStyle w:val="TAL"/>
              <w:rPr>
                <w:lang w:val="fr-FR"/>
              </w:rPr>
            </w:pPr>
            <w:r>
              <w:rPr>
                <w:lang w:val="fr-FR"/>
              </w:rPr>
              <w:t>1</w:t>
            </w:r>
          </w:p>
        </w:tc>
        <w:tc>
          <w:tcPr>
            <w:tcW w:w="4536" w:type="dxa"/>
            <w:shd w:val="solid" w:color="FFFFFF" w:fill="auto"/>
          </w:tcPr>
          <w:p w14:paraId="63C74E10" w14:textId="77777777" w:rsidR="00937BC7" w:rsidRDefault="00937BC7" w:rsidP="00247022">
            <w:pPr>
              <w:pStyle w:val="TAL"/>
            </w:pPr>
            <w:r>
              <w:t>Essential corrections in communication release procedures</w:t>
            </w:r>
          </w:p>
        </w:tc>
        <w:tc>
          <w:tcPr>
            <w:tcW w:w="690" w:type="dxa"/>
            <w:shd w:val="solid" w:color="FFFFFF" w:fill="auto"/>
          </w:tcPr>
          <w:p w14:paraId="700A9A85" w14:textId="77777777" w:rsidR="00937BC7" w:rsidRDefault="00937BC7" w:rsidP="008959B3">
            <w:pPr>
              <w:pStyle w:val="TAL"/>
            </w:pPr>
            <w:r>
              <w:t>15.2.0</w:t>
            </w:r>
          </w:p>
        </w:tc>
      </w:tr>
    </w:tbl>
    <w:p w14:paraId="091A3AF7" w14:textId="77777777" w:rsidR="00080512" w:rsidRDefault="00080512" w:rsidP="00AC1BD3">
      <w:pPr>
        <w:rPr>
          <w:b/>
        </w:rPr>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AB274A" w14:paraId="28ABC5EA" w14:textId="77777777" w:rsidTr="00A62191">
        <w:tc>
          <w:tcPr>
            <w:tcW w:w="9739" w:type="dxa"/>
            <w:gridSpan w:val="8"/>
            <w:shd w:val="clear" w:color="auto" w:fill="FFFFFF"/>
          </w:tcPr>
          <w:p w14:paraId="4E54DCE9" w14:textId="77777777" w:rsidR="00AB274A" w:rsidRDefault="00AB274A" w:rsidP="00AB274A">
            <w:pPr>
              <w:pStyle w:val="TAL"/>
              <w:jc w:val="center"/>
              <w:rPr>
                <w:b/>
              </w:rPr>
            </w:pPr>
            <w:r>
              <w:rPr>
                <w:b/>
              </w:rPr>
              <w:t>Change history</w:t>
            </w:r>
          </w:p>
        </w:tc>
      </w:tr>
      <w:tr w:rsidR="00AE2058" w14:paraId="06E5FB16" w14:textId="77777777" w:rsidTr="00AB274A">
        <w:tc>
          <w:tcPr>
            <w:tcW w:w="800" w:type="dxa"/>
            <w:shd w:val="pct10" w:color="auto" w:fill="FFFFFF"/>
          </w:tcPr>
          <w:p w14:paraId="60D471BB" w14:textId="77777777" w:rsidR="00AE2058" w:rsidRDefault="00AE2058" w:rsidP="001865E4">
            <w:pPr>
              <w:pStyle w:val="TAL"/>
              <w:rPr>
                <w:b/>
                <w:sz w:val="16"/>
              </w:rPr>
            </w:pPr>
            <w:r>
              <w:rPr>
                <w:b/>
                <w:sz w:val="16"/>
              </w:rPr>
              <w:t>Date</w:t>
            </w:r>
          </w:p>
        </w:tc>
        <w:tc>
          <w:tcPr>
            <w:tcW w:w="800" w:type="dxa"/>
            <w:shd w:val="pct10" w:color="auto" w:fill="FFFFFF"/>
          </w:tcPr>
          <w:p w14:paraId="511BF6F6" w14:textId="77777777" w:rsidR="00AE2058" w:rsidRDefault="00AE2058" w:rsidP="001865E4">
            <w:pPr>
              <w:pStyle w:val="TAL"/>
              <w:rPr>
                <w:b/>
                <w:sz w:val="16"/>
              </w:rPr>
            </w:pPr>
            <w:r>
              <w:rPr>
                <w:b/>
                <w:sz w:val="16"/>
              </w:rPr>
              <w:t>Meeting</w:t>
            </w:r>
          </w:p>
        </w:tc>
        <w:tc>
          <w:tcPr>
            <w:tcW w:w="1094" w:type="dxa"/>
            <w:shd w:val="pct10" w:color="auto" w:fill="FFFFFF"/>
          </w:tcPr>
          <w:p w14:paraId="38DE2804" w14:textId="77777777" w:rsidR="00AE2058" w:rsidRDefault="00AE2058" w:rsidP="001865E4">
            <w:pPr>
              <w:pStyle w:val="TAL"/>
              <w:rPr>
                <w:b/>
                <w:sz w:val="16"/>
              </w:rPr>
            </w:pPr>
            <w:r>
              <w:rPr>
                <w:b/>
                <w:sz w:val="16"/>
              </w:rPr>
              <w:t>TDoc</w:t>
            </w:r>
          </w:p>
        </w:tc>
        <w:tc>
          <w:tcPr>
            <w:tcW w:w="525" w:type="dxa"/>
            <w:shd w:val="pct10" w:color="auto" w:fill="FFFFFF"/>
          </w:tcPr>
          <w:p w14:paraId="3DB1E377" w14:textId="77777777" w:rsidR="00AE2058" w:rsidRDefault="00AE2058" w:rsidP="001865E4">
            <w:pPr>
              <w:pStyle w:val="TAL"/>
              <w:rPr>
                <w:b/>
                <w:sz w:val="16"/>
              </w:rPr>
            </w:pPr>
            <w:r>
              <w:rPr>
                <w:b/>
                <w:sz w:val="16"/>
              </w:rPr>
              <w:t>CR</w:t>
            </w:r>
          </w:p>
        </w:tc>
        <w:tc>
          <w:tcPr>
            <w:tcW w:w="425" w:type="dxa"/>
            <w:shd w:val="pct10" w:color="auto" w:fill="FFFFFF"/>
          </w:tcPr>
          <w:p w14:paraId="6C70270B" w14:textId="77777777" w:rsidR="00AE2058" w:rsidRDefault="00AE2058" w:rsidP="001865E4">
            <w:pPr>
              <w:pStyle w:val="TAL"/>
              <w:rPr>
                <w:b/>
                <w:sz w:val="16"/>
              </w:rPr>
            </w:pPr>
            <w:r>
              <w:rPr>
                <w:b/>
                <w:sz w:val="16"/>
              </w:rPr>
              <w:t>Rev</w:t>
            </w:r>
          </w:p>
        </w:tc>
        <w:tc>
          <w:tcPr>
            <w:tcW w:w="425" w:type="dxa"/>
            <w:shd w:val="pct10" w:color="auto" w:fill="FFFFFF"/>
          </w:tcPr>
          <w:p w14:paraId="2596B088" w14:textId="77777777" w:rsidR="00AE2058" w:rsidRDefault="00AE2058" w:rsidP="001865E4">
            <w:pPr>
              <w:pStyle w:val="TAL"/>
              <w:rPr>
                <w:b/>
                <w:sz w:val="16"/>
              </w:rPr>
            </w:pPr>
            <w:r>
              <w:rPr>
                <w:b/>
                <w:sz w:val="16"/>
              </w:rPr>
              <w:t>Cat</w:t>
            </w:r>
          </w:p>
        </w:tc>
        <w:tc>
          <w:tcPr>
            <w:tcW w:w="4962" w:type="dxa"/>
            <w:shd w:val="pct10" w:color="auto" w:fill="FFFFFF"/>
          </w:tcPr>
          <w:p w14:paraId="20FF1BAA" w14:textId="77777777" w:rsidR="00AE2058" w:rsidRDefault="00AE2058" w:rsidP="001865E4">
            <w:pPr>
              <w:pStyle w:val="TAL"/>
              <w:rPr>
                <w:b/>
                <w:sz w:val="16"/>
              </w:rPr>
            </w:pPr>
            <w:r>
              <w:rPr>
                <w:b/>
                <w:sz w:val="16"/>
              </w:rPr>
              <w:t>Subject/Comment</w:t>
            </w:r>
          </w:p>
        </w:tc>
        <w:tc>
          <w:tcPr>
            <w:tcW w:w="708" w:type="dxa"/>
            <w:shd w:val="pct10" w:color="auto" w:fill="FFFFFF"/>
          </w:tcPr>
          <w:p w14:paraId="75D4FC75" w14:textId="77777777" w:rsidR="00AE2058" w:rsidRDefault="00AE2058" w:rsidP="001865E4">
            <w:pPr>
              <w:pStyle w:val="TAL"/>
              <w:rPr>
                <w:b/>
                <w:sz w:val="16"/>
              </w:rPr>
            </w:pPr>
            <w:r>
              <w:rPr>
                <w:b/>
                <w:sz w:val="16"/>
              </w:rPr>
              <w:t>New version</w:t>
            </w:r>
          </w:p>
        </w:tc>
      </w:tr>
      <w:tr w:rsidR="00AE2058" w14:paraId="1202A46A" w14:textId="77777777" w:rsidTr="00AB274A">
        <w:tc>
          <w:tcPr>
            <w:tcW w:w="800" w:type="dxa"/>
            <w:shd w:val="solid" w:color="FFFFFF" w:fill="auto"/>
          </w:tcPr>
          <w:p w14:paraId="3FDE21BB"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47C0D940" w14:textId="77777777" w:rsidR="00AE2058" w:rsidRDefault="00AE2058" w:rsidP="001865E4">
            <w:pPr>
              <w:pStyle w:val="TAC"/>
              <w:rPr>
                <w:sz w:val="16"/>
                <w:szCs w:val="16"/>
                <w:lang w:val="fr-FR"/>
              </w:rPr>
            </w:pPr>
            <w:r>
              <w:rPr>
                <w:sz w:val="16"/>
                <w:szCs w:val="16"/>
              </w:rPr>
              <w:t>CT#</w:t>
            </w:r>
            <w:r>
              <w:rPr>
                <w:sz w:val="16"/>
                <w:szCs w:val="16"/>
                <w:lang w:val="fr-FR"/>
              </w:rPr>
              <w:t>81</w:t>
            </w:r>
          </w:p>
        </w:tc>
        <w:tc>
          <w:tcPr>
            <w:tcW w:w="1094" w:type="dxa"/>
            <w:shd w:val="solid" w:color="FFFFFF" w:fill="auto"/>
          </w:tcPr>
          <w:p w14:paraId="4C5B4FAE" w14:textId="77777777" w:rsidR="00AE2058" w:rsidRDefault="00AE2058" w:rsidP="001865E4">
            <w:pPr>
              <w:pStyle w:val="TAC"/>
              <w:rPr>
                <w:sz w:val="16"/>
                <w:szCs w:val="16"/>
              </w:rPr>
            </w:pPr>
            <w:r>
              <w:rPr>
                <w:sz w:val="16"/>
                <w:szCs w:val="16"/>
              </w:rPr>
              <w:t>CP-182125</w:t>
            </w:r>
          </w:p>
        </w:tc>
        <w:tc>
          <w:tcPr>
            <w:tcW w:w="525" w:type="dxa"/>
            <w:shd w:val="solid" w:color="FFFFFF" w:fill="auto"/>
          </w:tcPr>
          <w:p w14:paraId="660CA179" w14:textId="77777777" w:rsidR="00AE2058" w:rsidRDefault="00AE2058" w:rsidP="001865E4">
            <w:pPr>
              <w:pStyle w:val="TAL"/>
              <w:rPr>
                <w:sz w:val="16"/>
                <w:szCs w:val="16"/>
                <w:lang w:val="fr-FR"/>
              </w:rPr>
            </w:pPr>
            <w:r>
              <w:rPr>
                <w:sz w:val="16"/>
                <w:szCs w:val="16"/>
                <w:lang w:val="fr-FR"/>
              </w:rPr>
              <w:t>0048</w:t>
            </w:r>
          </w:p>
        </w:tc>
        <w:tc>
          <w:tcPr>
            <w:tcW w:w="425" w:type="dxa"/>
            <w:shd w:val="solid" w:color="FFFFFF" w:fill="auto"/>
          </w:tcPr>
          <w:p w14:paraId="0D9B81F1" w14:textId="77777777" w:rsidR="00AE2058" w:rsidRDefault="00AE2058" w:rsidP="001865E4">
            <w:pPr>
              <w:pStyle w:val="TAR"/>
              <w:rPr>
                <w:sz w:val="16"/>
                <w:szCs w:val="16"/>
                <w:lang w:val="fr-FR"/>
              </w:rPr>
            </w:pPr>
            <w:r>
              <w:rPr>
                <w:sz w:val="16"/>
                <w:szCs w:val="16"/>
                <w:lang w:val="fr-FR"/>
              </w:rPr>
              <w:t>1</w:t>
            </w:r>
          </w:p>
        </w:tc>
        <w:tc>
          <w:tcPr>
            <w:tcW w:w="425" w:type="dxa"/>
            <w:shd w:val="solid" w:color="FFFFFF" w:fill="auto"/>
          </w:tcPr>
          <w:p w14:paraId="21D4AC01"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76D777B4" w14:textId="77777777" w:rsidR="00AE2058" w:rsidRDefault="00AE2058" w:rsidP="001865E4">
            <w:pPr>
              <w:pStyle w:val="TAL"/>
              <w:rPr>
                <w:sz w:val="16"/>
                <w:szCs w:val="16"/>
              </w:rPr>
            </w:pPr>
            <w:r>
              <w:rPr>
                <w:sz w:val="16"/>
                <w:szCs w:val="16"/>
              </w:rPr>
              <w:t>Completed IANA registrations for MCData</w:t>
            </w:r>
          </w:p>
        </w:tc>
        <w:tc>
          <w:tcPr>
            <w:tcW w:w="708" w:type="dxa"/>
            <w:shd w:val="solid" w:color="FFFFFF" w:fill="auto"/>
          </w:tcPr>
          <w:p w14:paraId="43183052" w14:textId="77777777" w:rsidR="00AE2058" w:rsidRDefault="00AE2058" w:rsidP="001865E4">
            <w:pPr>
              <w:pStyle w:val="TAC"/>
              <w:rPr>
                <w:sz w:val="16"/>
                <w:szCs w:val="16"/>
                <w:lang w:val="fr-FR"/>
              </w:rPr>
            </w:pPr>
            <w:r>
              <w:rPr>
                <w:sz w:val="16"/>
                <w:szCs w:val="16"/>
                <w:lang w:val="fr-FR"/>
              </w:rPr>
              <w:t>15.3.0</w:t>
            </w:r>
          </w:p>
        </w:tc>
      </w:tr>
      <w:tr w:rsidR="00AE2058" w14:paraId="4D11153E" w14:textId="77777777" w:rsidTr="00AB274A">
        <w:tc>
          <w:tcPr>
            <w:tcW w:w="800" w:type="dxa"/>
            <w:shd w:val="solid" w:color="FFFFFF" w:fill="auto"/>
          </w:tcPr>
          <w:p w14:paraId="0A6A3C32"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2893FACB"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5009132A" w14:textId="77777777" w:rsidR="00AE2058" w:rsidRDefault="00AE2058" w:rsidP="001865E4">
            <w:pPr>
              <w:pStyle w:val="TAC"/>
              <w:rPr>
                <w:sz w:val="16"/>
                <w:szCs w:val="16"/>
              </w:rPr>
            </w:pPr>
            <w:r>
              <w:rPr>
                <w:sz w:val="16"/>
                <w:szCs w:val="16"/>
              </w:rPr>
              <w:t>CP-182125</w:t>
            </w:r>
          </w:p>
        </w:tc>
        <w:tc>
          <w:tcPr>
            <w:tcW w:w="525" w:type="dxa"/>
            <w:shd w:val="solid" w:color="FFFFFF" w:fill="auto"/>
          </w:tcPr>
          <w:p w14:paraId="07310ECC" w14:textId="77777777" w:rsidR="00AE2058" w:rsidRDefault="00AE2058" w:rsidP="001865E4">
            <w:pPr>
              <w:pStyle w:val="TAL"/>
              <w:rPr>
                <w:sz w:val="16"/>
                <w:szCs w:val="16"/>
                <w:lang w:val="fr-FR"/>
              </w:rPr>
            </w:pPr>
            <w:r>
              <w:rPr>
                <w:sz w:val="16"/>
                <w:szCs w:val="16"/>
                <w:lang w:val="fr-FR"/>
              </w:rPr>
              <w:t>0050</w:t>
            </w:r>
          </w:p>
        </w:tc>
        <w:tc>
          <w:tcPr>
            <w:tcW w:w="425" w:type="dxa"/>
            <w:shd w:val="solid" w:color="FFFFFF" w:fill="auto"/>
          </w:tcPr>
          <w:p w14:paraId="0011681A" w14:textId="77777777" w:rsidR="00AE2058" w:rsidRDefault="00AE2058" w:rsidP="001865E4">
            <w:pPr>
              <w:pStyle w:val="TAR"/>
              <w:rPr>
                <w:sz w:val="16"/>
                <w:szCs w:val="16"/>
                <w:lang w:val="fr-FR"/>
              </w:rPr>
            </w:pPr>
            <w:r>
              <w:rPr>
                <w:sz w:val="16"/>
                <w:szCs w:val="16"/>
                <w:lang w:val="fr-FR"/>
              </w:rPr>
              <w:t>1</w:t>
            </w:r>
          </w:p>
        </w:tc>
        <w:tc>
          <w:tcPr>
            <w:tcW w:w="425" w:type="dxa"/>
            <w:shd w:val="solid" w:color="FFFFFF" w:fill="auto"/>
          </w:tcPr>
          <w:p w14:paraId="36D36591"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66EC4763" w14:textId="77777777" w:rsidR="00AE2058" w:rsidRDefault="00AE2058" w:rsidP="001865E4">
            <w:pPr>
              <w:pStyle w:val="TAL"/>
              <w:rPr>
                <w:sz w:val="16"/>
                <w:szCs w:val="16"/>
              </w:rPr>
            </w:pPr>
            <w:r>
              <w:rPr>
                <w:sz w:val="16"/>
                <w:szCs w:val="16"/>
              </w:rPr>
              <w:t>Fix issues with encoding of IEs in MONP messages for MCData</w:t>
            </w:r>
          </w:p>
        </w:tc>
        <w:tc>
          <w:tcPr>
            <w:tcW w:w="708" w:type="dxa"/>
            <w:shd w:val="solid" w:color="FFFFFF" w:fill="auto"/>
          </w:tcPr>
          <w:p w14:paraId="117B9508" w14:textId="77777777" w:rsidR="00AE2058" w:rsidRDefault="00AE2058" w:rsidP="001865E4">
            <w:pPr>
              <w:pStyle w:val="TAC"/>
              <w:rPr>
                <w:sz w:val="16"/>
                <w:szCs w:val="16"/>
                <w:lang w:val="fr-FR"/>
              </w:rPr>
            </w:pPr>
            <w:r>
              <w:rPr>
                <w:sz w:val="16"/>
                <w:szCs w:val="16"/>
                <w:lang w:val="fr-FR"/>
              </w:rPr>
              <w:t>15.3.0</w:t>
            </w:r>
          </w:p>
        </w:tc>
      </w:tr>
      <w:tr w:rsidR="00AE2058" w14:paraId="73F09D92" w14:textId="77777777" w:rsidTr="00AB274A">
        <w:tc>
          <w:tcPr>
            <w:tcW w:w="800" w:type="dxa"/>
            <w:shd w:val="solid" w:color="FFFFFF" w:fill="auto"/>
          </w:tcPr>
          <w:p w14:paraId="2368D45A"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07A73898"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3532E607" w14:textId="77777777" w:rsidR="00AE2058" w:rsidRDefault="00AE2058" w:rsidP="001865E4">
            <w:pPr>
              <w:pStyle w:val="TAC"/>
              <w:rPr>
                <w:sz w:val="16"/>
                <w:szCs w:val="16"/>
                <w:lang w:val="fr-FR"/>
              </w:rPr>
            </w:pPr>
            <w:r>
              <w:rPr>
                <w:sz w:val="16"/>
                <w:szCs w:val="16"/>
              </w:rPr>
              <w:t>CP-1821</w:t>
            </w:r>
            <w:r>
              <w:rPr>
                <w:sz w:val="16"/>
                <w:szCs w:val="16"/>
                <w:lang w:val="fr-FR"/>
              </w:rPr>
              <w:t>47</w:t>
            </w:r>
          </w:p>
        </w:tc>
        <w:tc>
          <w:tcPr>
            <w:tcW w:w="525" w:type="dxa"/>
            <w:shd w:val="solid" w:color="FFFFFF" w:fill="auto"/>
          </w:tcPr>
          <w:p w14:paraId="7CAF66F7" w14:textId="77777777" w:rsidR="00AE2058" w:rsidRDefault="00AE2058" w:rsidP="001865E4">
            <w:pPr>
              <w:pStyle w:val="TAL"/>
              <w:rPr>
                <w:sz w:val="16"/>
                <w:szCs w:val="16"/>
                <w:lang w:val="fr-FR"/>
              </w:rPr>
            </w:pPr>
            <w:r>
              <w:rPr>
                <w:sz w:val="16"/>
                <w:szCs w:val="16"/>
                <w:lang w:val="fr-FR"/>
              </w:rPr>
              <w:t>0051</w:t>
            </w:r>
          </w:p>
        </w:tc>
        <w:tc>
          <w:tcPr>
            <w:tcW w:w="425" w:type="dxa"/>
            <w:shd w:val="solid" w:color="FFFFFF" w:fill="auto"/>
          </w:tcPr>
          <w:p w14:paraId="700E1C6C" w14:textId="77777777" w:rsidR="00AE2058" w:rsidRDefault="00AE2058" w:rsidP="001865E4">
            <w:pPr>
              <w:pStyle w:val="TAR"/>
              <w:rPr>
                <w:sz w:val="16"/>
                <w:szCs w:val="16"/>
                <w:lang w:val="fr-FR"/>
              </w:rPr>
            </w:pPr>
          </w:p>
        </w:tc>
        <w:tc>
          <w:tcPr>
            <w:tcW w:w="425" w:type="dxa"/>
            <w:shd w:val="solid" w:color="FFFFFF" w:fill="auto"/>
          </w:tcPr>
          <w:p w14:paraId="68653D77" w14:textId="77777777" w:rsidR="00AE2058" w:rsidRDefault="00AE2058" w:rsidP="001865E4">
            <w:pPr>
              <w:pStyle w:val="TAC"/>
              <w:rPr>
                <w:sz w:val="16"/>
                <w:szCs w:val="16"/>
                <w:lang w:val="fr-FR"/>
              </w:rPr>
            </w:pPr>
            <w:r>
              <w:rPr>
                <w:sz w:val="16"/>
                <w:szCs w:val="16"/>
                <w:lang w:val="fr-FR"/>
              </w:rPr>
              <w:t>F</w:t>
            </w:r>
          </w:p>
        </w:tc>
        <w:tc>
          <w:tcPr>
            <w:tcW w:w="4962" w:type="dxa"/>
            <w:shd w:val="solid" w:color="FFFFFF" w:fill="auto"/>
          </w:tcPr>
          <w:p w14:paraId="0EF3DD2B" w14:textId="77777777" w:rsidR="00AE2058" w:rsidRDefault="00AE2058" w:rsidP="001865E4">
            <w:pPr>
              <w:pStyle w:val="TAL"/>
              <w:rPr>
                <w:sz w:val="16"/>
                <w:szCs w:val="16"/>
              </w:rPr>
            </w:pPr>
            <w:r>
              <w:rPr>
                <w:sz w:val="16"/>
                <w:szCs w:val="16"/>
              </w:rPr>
              <w:t>Change Extended Application ID from TLV to TLV-E</w:t>
            </w:r>
          </w:p>
        </w:tc>
        <w:tc>
          <w:tcPr>
            <w:tcW w:w="708" w:type="dxa"/>
            <w:shd w:val="solid" w:color="FFFFFF" w:fill="auto"/>
          </w:tcPr>
          <w:p w14:paraId="3C78736B" w14:textId="77777777" w:rsidR="00AE2058" w:rsidRDefault="00AE2058" w:rsidP="001865E4">
            <w:pPr>
              <w:pStyle w:val="TAC"/>
              <w:rPr>
                <w:sz w:val="16"/>
                <w:szCs w:val="16"/>
                <w:lang w:val="fr-FR"/>
              </w:rPr>
            </w:pPr>
            <w:r>
              <w:rPr>
                <w:sz w:val="16"/>
                <w:szCs w:val="16"/>
                <w:lang w:val="fr-FR"/>
              </w:rPr>
              <w:t>15.3.0</w:t>
            </w:r>
          </w:p>
        </w:tc>
      </w:tr>
      <w:tr w:rsidR="00AE2058" w14:paraId="61BBB7F4" w14:textId="77777777" w:rsidTr="00AB274A">
        <w:tc>
          <w:tcPr>
            <w:tcW w:w="800" w:type="dxa"/>
            <w:shd w:val="solid" w:color="FFFFFF" w:fill="auto"/>
          </w:tcPr>
          <w:p w14:paraId="70D9D1BD" w14:textId="77777777" w:rsidR="00AE2058" w:rsidRDefault="00AE2058" w:rsidP="001865E4">
            <w:pPr>
              <w:pStyle w:val="TAC"/>
              <w:rPr>
                <w:sz w:val="16"/>
                <w:szCs w:val="16"/>
              </w:rPr>
            </w:pPr>
            <w:r>
              <w:rPr>
                <w:sz w:val="16"/>
                <w:szCs w:val="16"/>
              </w:rPr>
              <w:t>201</w:t>
            </w:r>
            <w:r>
              <w:rPr>
                <w:sz w:val="16"/>
                <w:szCs w:val="16"/>
                <w:lang w:val="fr-FR"/>
              </w:rPr>
              <w:t>8</w:t>
            </w:r>
            <w:r>
              <w:rPr>
                <w:sz w:val="16"/>
                <w:szCs w:val="16"/>
              </w:rPr>
              <w:t>-09</w:t>
            </w:r>
          </w:p>
        </w:tc>
        <w:tc>
          <w:tcPr>
            <w:tcW w:w="800" w:type="dxa"/>
            <w:shd w:val="solid" w:color="FFFFFF" w:fill="auto"/>
          </w:tcPr>
          <w:p w14:paraId="6F50287B" w14:textId="77777777" w:rsidR="00AE2058" w:rsidRDefault="00AE2058" w:rsidP="001865E4">
            <w:pPr>
              <w:pStyle w:val="TAC"/>
              <w:rPr>
                <w:sz w:val="16"/>
                <w:szCs w:val="16"/>
              </w:rPr>
            </w:pPr>
            <w:r>
              <w:rPr>
                <w:sz w:val="16"/>
                <w:szCs w:val="16"/>
              </w:rPr>
              <w:t>CT#</w:t>
            </w:r>
            <w:r>
              <w:rPr>
                <w:sz w:val="16"/>
                <w:szCs w:val="16"/>
                <w:lang w:val="fr-FR"/>
              </w:rPr>
              <w:t>81</w:t>
            </w:r>
          </w:p>
        </w:tc>
        <w:tc>
          <w:tcPr>
            <w:tcW w:w="1094" w:type="dxa"/>
            <w:shd w:val="solid" w:color="FFFFFF" w:fill="auto"/>
          </w:tcPr>
          <w:p w14:paraId="712DFB61" w14:textId="77777777" w:rsidR="00AE2058" w:rsidRDefault="00AE2058" w:rsidP="001865E4">
            <w:pPr>
              <w:pStyle w:val="TAC"/>
              <w:rPr>
                <w:sz w:val="16"/>
                <w:szCs w:val="16"/>
              </w:rPr>
            </w:pPr>
            <w:r>
              <w:rPr>
                <w:sz w:val="16"/>
                <w:szCs w:val="16"/>
              </w:rPr>
              <w:t>CP-182125</w:t>
            </w:r>
          </w:p>
        </w:tc>
        <w:tc>
          <w:tcPr>
            <w:tcW w:w="525" w:type="dxa"/>
            <w:shd w:val="solid" w:color="FFFFFF" w:fill="auto"/>
          </w:tcPr>
          <w:p w14:paraId="0C11AC75" w14:textId="77777777" w:rsidR="00AE2058" w:rsidRDefault="00AE2058" w:rsidP="001865E4">
            <w:pPr>
              <w:pStyle w:val="TAL"/>
              <w:rPr>
                <w:sz w:val="16"/>
                <w:szCs w:val="16"/>
                <w:lang w:val="fr-FR"/>
              </w:rPr>
            </w:pPr>
            <w:r>
              <w:rPr>
                <w:sz w:val="16"/>
                <w:szCs w:val="16"/>
                <w:lang w:val="fr-FR"/>
              </w:rPr>
              <w:t>0053</w:t>
            </w:r>
          </w:p>
        </w:tc>
        <w:tc>
          <w:tcPr>
            <w:tcW w:w="425" w:type="dxa"/>
            <w:shd w:val="solid" w:color="FFFFFF" w:fill="auto"/>
          </w:tcPr>
          <w:p w14:paraId="1D11AD7E" w14:textId="77777777" w:rsidR="00AE2058" w:rsidRDefault="00AE2058" w:rsidP="001865E4">
            <w:pPr>
              <w:pStyle w:val="TAR"/>
              <w:rPr>
                <w:sz w:val="16"/>
                <w:szCs w:val="16"/>
                <w:lang w:val="fr-FR"/>
              </w:rPr>
            </w:pPr>
          </w:p>
        </w:tc>
        <w:tc>
          <w:tcPr>
            <w:tcW w:w="425" w:type="dxa"/>
            <w:shd w:val="solid" w:color="FFFFFF" w:fill="auto"/>
          </w:tcPr>
          <w:p w14:paraId="4A397BF6" w14:textId="77777777" w:rsidR="00AE2058" w:rsidRDefault="00AE2058" w:rsidP="001865E4">
            <w:pPr>
              <w:pStyle w:val="TAC"/>
              <w:rPr>
                <w:sz w:val="16"/>
                <w:szCs w:val="16"/>
                <w:lang w:val="fr-FR"/>
              </w:rPr>
            </w:pPr>
            <w:r>
              <w:rPr>
                <w:sz w:val="16"/>
                <w:szCs w:val="16"/>
                <w:lang w:val="fr-FR"/>
              </w:rPr>
              <w:t>A</w:t>
            </w:r>
          </w:p>
        </w:tc>
        <w:tc>
          <w:tcPr>
            <w:tcW w:w="4962" w:type="dxa"/>
            <w:shd w:val="solid" w:color="FFFFFF" w:fill="auto"/>
          </w:tcPr>
          <w:p w14:paraId="1A556742" w14:textId="77777777" w:rsidR="00AE2058" w:rsidRDefault="00AE2058" w:rsidP="001865E4">
            <w:pPr>
              <w:pStyle w:val="TAL"/>
              <w:rPr>
                <w:sz w:val="16"/>
                <w:szCs w:val="16"/>
              </w:rPr>
            </w:pPr>
            <w:r>
              <w:rPr>
                <w:sz w:val="16"/>
                <w:szCs w:val="16"/>
              </w:rPr>
              <w:t>Addition of Registration without Auth Token</w:t>
            </w:r>
          </w:p>
        </w:tc>
        <w:tc>
          <w:tcPr>
            <w:tcW w:w="708" w:type="dxa"/>
            <w:shd w:val="solid" w:color="FFFFFF" w:fill="auto"/>
          </w:tcPr>
          <w:p w14:paraId="59670F1D" w14:textId="77777777" w:rsidR="00AE2058" w:rsidRDefault="00AE2058" w:rsidP="001865E4">
            <w:pPr>
              <w:pStyle w:val="TAC"/>
              <w:rPr>
                <w:sz w:val="16"/>
                <w:szCs w:val="16"/>
                <w:lang w:val="fr-FR"/>
              </w:rPr>
            </w:pPr>
            <w:r>
              <w:rPr>
                <w:sz w:val="16"/>
                <w:szCs w:val="16"/>
                <w:lang w:val="fr-FR"/>
              </w:rPr>
              <w:t>15.3.0</w:t>
            </w:r>
          </w:p>
        </w:tc>
      </w:tr>
      <w:tr w:rsidR="003A6A2F" w14:paraId="689EBE63" w14:textId="77777777" w:rsidTr="00AB274A">
        <w:tc>
          <w:tcPr>
            <w:tcW w:w="800" w:type="dxa"/>
            <w:shd w:val="solid" w:color="FFFFFF" w:fill="auto"/>
          </w:tcPr>
          <w:p w14:paraId="798D0579"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3217DA22"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581828D6" w14:textId="77777777" w:rsidR="003A6A2F" w:rsidRDefault="003A6A2F" w:rsidP="003A6A2F">
            <w:pPr>
              <w:pStyle w:val="TAC"/>
              <w:rPr>
                <w:sz w:val="16"/>
                <w:szCs w:val="16"/>
              </w:rPr>
            </w:pPr>
            <w:r>
              <w:rPr>
                <w:sz w:val="16"/>
                <w:szCs w:val="16"/>
              </w:rPr>
              <w:t>CP-183045</w:t>
            </w:r>
          </w:p>
        </w:tc>
        <w:tc>
          <w:tcPr>
            <w:tcW w:w="525" w:type="dxa"/>
            <w:shd w:val="solid" w:color="FFFFFF" w:fill="auto"/>
          </w:tcPr>
          <w:p w14:paraId="31E37575" w14:textId="77777777" w:rsidR="003A6A2F" w:rsidRDefault="003A6A2F" w:rsidP="003A6A2F">
            <w:pPr>
              <w:pStyle w:val="TAL"/>
              <w:rPr>
                <w:sz w:val="16"/>
                <w:szCs w:val="16"/>
                <w:lang w:val="fr-FR"/>
              </w:rPr>
            </w:pPr>
            <w:r>
              <w:rPr>
                <w:sz w:val="16"/>
                <w:szCs w:val="16"/>
                <w:lang w:val="fr-FR"/>
              </w:rPr>
              <w:t>0056</w:t>
            </w:r>
          </w:p>
        </w:tc>
        <w:tc>
          <w:tcPr>
            <w:tcW w:w="425" w:type="dxa"/>
            <w:shd w:val="solid" w:color="FFFFFF" w:fill="auto"/>
          </w:tcPr>
          <w:p w14:paraId="7E1DC990" w14:textId="77777777" w:rsidR="003A6A2F" w:rsidRDefault="003A6A2F" w:rsidP="003A6A2F">
            <w:pPr>
              <w:pStyle w:val="TAR"/>
              <w:rPr>
                <w:sz w:val="16"/>
                <w:szCs w:val="16"/>
                <w:lang w:val="fr-FR"/>
              </w:rPr>
            </w:pPr>
          </w:p>
        </w:tc>
        <w:tc>
          <w:tcPr>
            <w:tcW w:w="425" w:type="dxa"/>
            <w:shd w:val="solid" w:color="FFFFFF" w:fill="auto"/>
          </w:tcPr>
          <w:p w14:paraId="57CAA521" w14:textId="77777777" w:rsidR="003A6A2F" w:rsidRDefault="003A6A2F" w:rsidP="003A6A2F">
            <w:pPr>
              <w:pStyle w:val="TAC"/>
              <w:rPr>
                <w:sz w:val="16"/>
                <w:szCs w:val="16"/>
                <w:lang w:val="fr-FR"/>
              </w:rPr>
            </w:pPr>
            <w:r>
              <w:rPr>
                <w:sz w:val="16"/>
                <w:szCs w:val="16"/>
                <w:lang w:val="fr-FR"/>
              </w:rPr>
              <w:t>F</w:t>
            </w:r>
          </w:p>
        </w:tc>
        <w:tc>
          <w:tcPr>
            <w:tcW w:w="4962" w:type="dxa"/>
            <w:shd w:val="solid" w:color="FFFFFF" w:fill="auto"/>
          </w:tcPr>
          <w:p w14:paraId="142DBABB" w14:textId="77777777" w:rsidR="003A6A2F" w:rsidRDefault="003A6A2F" w:rsidP="003A6A2F">
            <w:pPr>
              <w:pStyle w:val="TAL"/>
              <w:rPr>
                <w:sz w:val="16"/>
                <w:szCs w:val="16"/>
              </w:rPr>
            </w:pPr>
            <w:r>
              <w:rPr>
                <w:sz w:val="16"/>
                <w:szCs w:val="16"/>
              </w:rPr>
              <w:t>Removal of editor's notes</w:t>
            </w:r>
          </w:p>
        </w:tc>
        <w:tc>
          <w:tcPr>
            <w:tcW w:w="708" w:type="dxa"/>
            <w:shd w:val="solid" w:color="FFFFFF" w:fill="auto"/>
          </w:tcPr>
          <w:p w14:paraId="3961664F" w14:textId="77777777" w:rsidR="003A6A2F" w:rsidRDefault="003A6A2F" w:rsidP="003A6A2F">
            <w:pPr>
              <w:pStyle w:val="TAC"/>
              <w:rPr>
                <w:sz w:val="16"/>
                <w:szCs w:val="16"/>
                <w:lang w:val="fr-FR"/>
              </w:rPr>
            </w:pPr>
            <w:r>
              <w:rPr>
                <w:sz w:val="16"/>
                <w:szCs w:val="16"/>
                <w:lang w:val="fr-FR"/>
              </w:rPr>
              <w:t>15.4.0</w:t>
            </w:r>
          </w:p>
        </w:tc>
      </w:tr>
      <w:tr w:rsidR="003A6A2F" w14:paraId="0E79B51C" w14:textId="77777777" w:rsidTr="00AB274A">
        <w:tc>
          <w:tcPr>
            <w:tcW w:w="800" w:type="dxa"/>
            <w:shd w:val="solid" w:color="FFFFFF" w:fill="auto"/>
          </w:tcPr>
          <w:p w14:paraId="2CFAC611"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2B8D3572"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634823E3" w14:textId="77777777" w:rsidR="003A6A2F" w:rsidRDefault="003A6A2F" w:rsidP="003A6A2F">
            <w:pPr>
              <w:pStyle w:val="TAC"/>
              <w:rPr>
                <w:sz w:val="16"/>
                <w:szCs w:val="16"/>
              </w:rPr>
            </w:pPr>
            <w:r>
              <w:rPr>
                <w:sz w:val="16"/>
                <w:szCs w:val="16"/>
              </w:rPr>
              <w:t>CP-183059</w:t>
            </w:r>
          </w:p>
        </w:tc>
        <w:tc>
          <w:tcPr>
            <w:tcW w:w="525" w:type="dxa"/>
            <w:shd w:val="solid" w:color="FFFFFF" w:fill="auto"/>
          </w:tcPr>
          <w:p w14:paraId="6195B49F" w14:textId="77777777" w:rsidR="003A6A2F" w:rsidRDefault="003A6A2F" w:rsidP="003A6A2F">
            <w:pPr>
              <w:pStyle w:val="TAL"/>
              <w:rPr>
                <w:sz w:val="16"/>
                <w:szCs w:val="16"/>
                <w:lang w:val="fr-FR"/>
              </w:rPr>
            </w:pPr>
            <w:r>
              <w:rPr>
                <w:sz w:val="16"/>
                <w:szCs w:val="16"/>
                <w:lang w:val="fr-FR"/>
              </w:rPr>
              <w:t>0058</w:t>
            </w:r>
          </w:p>
        </w:tc>
        <w:tc>
          <w:tcPr>
            <w:tcW w:w="425" w:type="dxa"/>
            <w:shd w:val="solid" w:color="FFFFFF" w:fill="auto"/>
          </w:tcPr>
          <w:p w14:paraId="473F2CF3" w14:textId="77777777" w:rsidR="003A6A2F" w:rsidRDefault="003A6A2F" w:rsidP="003A6A2F">
            <w:pPr>
              <w:pStyle w:val="TAR"/>
              <w:rPr>
                <w:sz w:val="16"/>
                <w:szCs w:val="16"/>
                <w:lang w:val="fr-FR"/>
              </w:rPr>
            </w:pPr>
          </w:p>
        </w:tc>
        <w:tc>
          <w:tcPr>
            <w:tcW w:w="425" w:type="dxa"/>
            <w:shd w:val="solid" w:color="FFFFFF" w:fill="auto"/>
          </w:tcPr>
          <w:p w14:paraId="5DAC4369"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34A30AE2" w14:textId="77777777" w:rsidR="003A6A2F" w:rsidRDefault="003A6A2F" w:rsidP="003A6A2F">
            <w:pPr>
              <w:pStyle w:val="TAL"/>
              <w:rPr>
                <w:sz w:val="16"/>
                <w:szCs w:val="16"/>
              </w:rPr>
            </w:pPr>
            <w:r>
              <w:rPr>
                <w:sz w:val="16"/>
                <w:szCs w:val="16"/>
              </w:rPr>
              <w:t>Correct root element in presence event package</w:t>
            </w:r>
          </w:p>
        </w:tc>
        <w:tc>
          <w:tcPr>
            <w:tcW w:w="708" w:type="dxa"/>
            <w:shd w:val="solid" w:color="FFFFFF" w:fill="auto"/>
          </w:tcPr>
          <w:p w14:paraId="6DE53D9D" w14:textId="77777777" w:rsidR="003A6A2F" w:rsidRDefault="003A6A2F" w:rsidP="003A6A2F">
            <w:pPr>
              <w:pStyle w:val="TAC"/>
              <w:rPr>
                <w:sz w:val="16"/>
                <w:szCs w:val="16"/>
                <w:lang w:val="fr-FR"/>
              </w:rPr>
            </w:pPr>
            <w:r>
              <w:rPr>
                <w:sz w:val="16"/>
                <w:szCs w:val="16"/>
                <w:lang w:val="fr-FR"/>
              </w:rPr>
              <w:t>15.4.0</w:t>
            </w:r>
          </w:p>
        </w:tc>
      </w:tr>
      <w:tr w:rsidR="003A6A2F" w14:paraId="69D155DF" w14:textId="77777777" w:rsidTr="00AB274A">
        <w:tc>
          <w:tcPr>
            <w:tcW w:w="800" w:type="dxa"/>
            <w:shd w:val="solid" w:color="FFFFFF" w:fill="auto"/>
          </w:tcPr>
          <w:p w14:paraId="6E25BD6C" w14:textId="77777777" w:rsidR="003A6A2F" w:rsidRDefault="003A6A2F" w:rsidP="003A6A2F">
            <w:pPr>
              <w:pStyle w:val="TAC"/>
              <w:rPr>
                <w:sz w:val="16"/>
                <w:szCs w:val="16"/>
              </w:rPr>
            </w:pPr>
            <w:r>
              <w:rPr>
                <w:sz w:val="16"/>
                <w:szCs w:val="16"/>
                <w:lang w:val="fr-FR"/>
              </w:rPr>
              <w:t>2018-12</w:t>
            </w:r>
          </w:p>
        </w:tc>
        <w:tc>
          <w:tcPr>
            <w:tcW w:w="800" w:type="dxa"/>
            <w:shd w:val="solid" w:color="FFFFFF" w:fill="auto"/>
          </w:tcPr>
          <w:p w14:paraId="38E0D8AA" w14:textId="77777777" w:rsidR="003A6A2F" w:rsidRDefault="003A6A2F" w:rsidP="003A6A2F">
            <w:pPr>
              <w:pStyle w:val="TAC"/>
              <w:rPr>
                <w:sz w:val="16"/>
                <w:szCs w:val="16"/>
              </w:rPr>
            </w:pPr>
            <w:r>
              <w:rPr>
                <w:sz w:val="16"/>
                <w:szCs w:val="16"/>
                <w:lang w:val="fr-FR"/>
              </w:rPr>
              <w:t>CT#82</w:t>
            </w:r>
          </w:p>
        </w:tc>
        <w:tc>
          <w:tcPr>
            <w:tcW w:w="1094" w:type="dxa"/>
            <w:shd w:val="solid" w:color="FFFFFF" w:fill="auto"/>
          </w:tcPr>
          <w:p w14:paraId="24E4B220" w14:textId="77777777" w:rsidR="003A6A2F" w:rsidRDefault="003A6A2F" w:rsidP="003A6A2F">
            <w:pPr>
              <w:pStyle w:val="TAC"/>
              <w:rPr>
                <w:sz w:val="16"/>
                <w:szCs w:val="16"/>
              </w:rPr>
            </w:pPr>
            <w:r>
              <w:rPr>
                <w:sz w:val="16"/>
                <w:szCs w:val="16"/>
              </w:rPr>
              <w:t>CP-183059</w:t>
            </w:r>
          </w:p>
        </w:tc>
        <w:tc>
          <w:tcPr>
            <w:tcW w:w="525" w:type="dxa"/>
            <w:shd w:val="solid" w:color="FFFFFF" w:fill="auto"/>
          </w:tcPr>
          <w:p w14:paraId="74922A39" w14:textId="77777777" w:rsidR="003A6A2F" w:rsidRDefault="003A6A2F" w:rsidP="003A6A2F">
            <w:pPr>
              <w:pStyle w:val="TAL"/>
              <w:rPr>
                <w:sz w:val="16"/>
                <w:szCs w:val="16"/>
                <w:lang w:val="fr-FR"/>
              </w:rPr>
            </w:pPr>
            <w:r>
              <w:rPr>
                <w:sz w:val="16"/>
                <w:szCs w:val="16"/>
                <w:lang w:val="fr-FR"/>
              </w:rPr>
              <w:t>0060</w:t>
            </w:r>
          </w:p>
        </w:tc>
        <w:tc>
          <w:tcPr>
            <w:tcW w:w="425" w:type="dxa"/>
            <w:shd w:val="solid" w:color="FFFFFF" w:fill="auto"/>
          </w:tcPr>
          <w:p w14:paraId="266ABA2E" w14:textId="77777777" w:rsidR="003A6A2F" w:rsidRDefault="003A6A2F" w:rsidP="003A6A2F">
            <w:pPr>
              <w:pStyle w:val="TAR"/>
              <w:rPr>
                <w:sz w:val="16"/>
                <w:szCs w:val="16"/>
                <w:lang w:val="fr-FR"/>
              </w:rPr>
            </w:pPr>
          </w:p>
        </w:tc>
        <w:tc>
          <w:tcPr>
            <w:tcW w:w="425" w:type="dxa"/>
            <w:shd w:val="solid" w:color="FFFFFF" w:fill="auto"/>
          </w:tcPr>
          <w:p w14:paraId="677538B8"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170DEC06" w14:textId="77777777" w:rsidR="003A6A2F" w:rsidRDefault="003A6A2F" w:rsidP="003A6A2F">
            <w:pPr>
              <w:pStyle w:val="TAL"/>
              <w:rPr>
                <w:sz w:val="16"/>
                <w:szCs w:val="16"/>
              </w:rPr>
            </w:pPr>
            <w:r>
              <w:rPr>
                <w:sz w:val="16"/>
                <w:szCs w:val="16"/>
              </w:rPr>
              <w:t>Correction of the "prefix" attribute handling</w:t>
            </w:r>
          </w:p>
        </w:tc>
        <w:tc>
          <w:tcPr>
            <w:tcW w:w="708" w:type="dxa"/>
            <w:shd w:val="solid" w:color="FFFFFF" w:fill="auto"/>
          </w:tcPr>
          <w:p w14:paraId="0C245B5A" w14:textId="77777777" w:rsidR="003A6A2F" w:rsidRDefault="003A6A2F" w:rsidP="003A6A2F">
            <w:pPr>
              <w:pStyle w:val="TAC"/>
              <w:rPr>
                <w:sz w:val="16"/>
                <w:szCs w:val="16"/>
                <w:lang w:val="fr-FR"/>
              </w:rPr>
            </w:pPr>
            <w:r>
              <w:rPr>
                <w:sz w:val="16"/>
                <w:szCs w:val="16"/>
                <w:lang w:val="fr-FR"/>
              </w:rPr>
              <w:t>15.4.0</w:t>
            </w:r>
          </w:p>
        </w:tc>
      </w:tr>
      <w:tr w:rsidR="003A6A2F" w14:paraId="6BD75135" w14:textId="77777777" w:rsidTr="00AB274A">
        <w:tc>
          <w:tcPr>
            <w:tcW w:w="800" w:type="dxa"/>
            <w:shd w:val="solid" w:color="FFFFFF" w:fill="auto"/>
          </w:tcPr>
          <w:p w14:paraId="1ED84579" w14:textId="77777777" w:rsidR="003A6A2F" w:rsidRDefault="003A6A2F" w:rsidP="003A6A2F">
            <w:pPr>
              <w:pStyle w:val="TAC"/>
              <w:rPr>
                <w:sz w:val="16"/>
                <w:szCs w:val="16"/>
                <w:lang w:val="fr-FR"/>
              </w:rPr>
            </w:pPr>
            <w:r>
              <w:rPr>
                <w:sz w:val="16"/>
                <w:szCs w:val="16"/>
                <w:lang w:val="fr-FR"/>
              </w:rPr>
              <w:t>2018-12</w:t>
            </w:r>
          </w:p>
        </w:tc>
        <w:tc>
          <w:tcPr>
            <w:tcW w:w="800" w:type="dxa"/>
            <w:shd w:val="solid" w:color="FFFFFF" w:fill="auto"/>
          </w:tcPr>
          <w:p w14:paraId="69EDF74A" w14:textId="77777777" w:rsidR="003A6A2F" w:rsidRDefault="003A6A2F" w:rsidP="003A6A2F">
            <w:pPr>
              <w:pStyle w:val="TAC"/>
              <w:rPr>
                <w:sz w:val="16"/>
                <w:szCs w:val="16"/>
                <w:lang w:val="fr-FR"/>
              </w:rPr>
            </w:pPr>
            <w:r>
              <w:rPr>
                <w:sz w:val="16"/>
                <w:szCs w:val="16"/>
                <w:lang w:val="fr-FR"/>
              </w:rPr>
              <w:t>CT#82</w:t>
            </w:r>
          </w:p>
        </w:tc>
        <w:tc>
          <w:tcPr>
            <w:tcW w:w="1094" w:type="dxa"/>
            <w:shd w:val="solid" w:color="FFFFFF" w:fill="auto"/>
          </w:tcPr>
          <w:p w14:paraId="6934C4E5" w14:textId="77777777" w:rsidR="003A6A2F" w:rsidRDefault="003A6A2F" w:rsidP="003A6A2F">
            <w:pPr>
              <w:pStyle w:val="TAC"/>
              <w:rPr>
                <w:sz w:val="16"/>
                <w:szCs w:val="16"/>
              </w:rPr>
            </w:pPr>
            <w:r>
              <w:rPr>
                <w:sz w:val="16"/>
                <w:szCs w:val="16"/>
              </w:rPr>
              <w:t>CP-183059</w:t>
            </w:r>
          </w:p>
        </w:tc>
        <w:tc>
          <w:tcPr>
            <w:tcW w:w="525" w:type="dxa"/>
            <w:shd w:val="solid" w:color="FFFFFF" w:fill="auto"/>
          </w:tcPr>
          <w:p w14:paraId="28727E6D" w14:textId="77777777" w:rsidR="003A6A2F" w:rsidRDefault="003A6A2F" w:rsidP="003A6A2F">
            <w:pPr>
              <w:pStyle w:val="TAL"/>
              <w:rPr>
                <w:sz w:val="16"/>
                <w:szCs w:val="16"/>
                <w:lang w:val="fr-FR"/>
              </w:rPr>
            </w:pPr>
            <w:r>
              <w:rPr>
                <w:sz w:val="16"/>
                <w:szCs w:val="16"/>
                <w:lang w:val="fr-FR"/>
              </w:rPr>
              <w:t>0062</w:t>
            </w:r>
          </w:p>
        </w:tc>
        <w:tc>
          <w:tcPr>
            <w:tcW w:w="425" w:type="dxa"/>
            <w:shd w:val="solid" w:color="FFFFFF" w:fill="auto"/>
          </w:tcPr>
          <w:p w14:paraId="4B68F164" w14:textId="77777777" w:rsidR="003A6A2F" w:rsidRDefault="003A6A2F" w:rsidP="003A6A2F">
            <w:pPr>
              <w:pStyle w:val="TAR"/>
              <w:rPr>
                <w:sz w:val="16"/>
                <w:szCs w:val="16"/>
                <w:lang w:val="fr-FR"/>
              </w:rPr>
            </w:pPr>
          </w:p>
        </w:tc>
        <w:tc>
          <w:tcPr>
            <w:tcW w:w="425" w:type="dxa"/>
            <w:shd w:val="solid" w:color="FFFFFF" w:fill="auto"/>
          </w:tcPr>
          <w:p w14:paraId="14016259" w14:textId="77777777" w:rsidR="003A6A2F" w:rsidRDefault="003A6A2F" w:rsidP="003A6A2F">
            <w:pPr>
              <w:pStyle w:val="TAC"/>
              <w:rPr>
                <w:sz w:val="16"/>
                <w:szCs w:val="16"/>
                <w:lang w:val="fr-FR"/>
              </w:rPr>
            </w:pPr>
            <w:r>
              <w:rPr>
                <w:sz w:val="16"/>
                <w:szCs w:val="16"/>
                <w:lang w:val="fr-FR"/>
              </w:rPr>
              <w:t>A</w:t>
            </w:r>
          </w:p>
        </w:tc>
        <w:tc>
          <w:tcPr>
            <w:tcW w:w="4962" w:type="dxa"/>
            <w:shd w:val="solid" w:color="FFFFFF" w:fill="auto"/>
          </w:tcPr>
          <w:p w14:paraId="14269BB8" w14:textId="77777777" w:rsidR="003A6A2F" w:rsidRDefault="003A6A2F" w:rsidP="003A6A2F">
            <w:pPr>
              <w:pStyle w:val="TAL"/>
              <w:rPr>
                <w:sz w:val="16"/>
                <w:szCs w:val="16"/>
              </w:rPr>
            </w:pPr>
            <w:r>
              <w:rPr>
                <w:sz w:val="16"/>
                <w:szCs w:val="16"/>
              </w:rPr>
              <w:t>Rel-14 completed IANA registrations for MCData</w:t>
            </w:r>
          </w:p>
        </w:tc>
        <w:tc>
          <w:tcPr>
            <w:tcW w:w="708" w:type="dxa"/>
            <w:shd w:val="solid" w:color="FFFFFF" w:fill="auto"/>
          </w:tcPr>
          <w:p w14:paraId="28309BD7" w14:textId="77777777" w:rsidR="003A6A2F" w:rsidRDefault="003A6A2F" w:rsidP="003A6A2F">
            <w:pPr>
              <w:pStyle w:val="TAC"/>
              <w:rPr>
                <w:sz w:val="16"/>
                <w:szCs w:val="16"/>
                <w:lang w:val="fr-FR"/>
              </w:rPr>
            </w:pPr>
            <w:r>
              <w:rPr>
                <w:sz w:val="16"/>
                <w:szCs w:val="16"/>
                <w:lang w:val="fr-FR"/>
              </w:rPr>
              <w:t>15.4.0</w:t>
            </w:r>
          </w:p>
        </w:tc>
      </w:tr>
      <w:tr w:rsidR="00C25F9B" w14:paraId="0F765EC0" w14:textId="77777777" w:rsidTr="00AB274A">
        <w:tc>
          <w:tcPr>
            <w:tcW w:w="800" w:type="dxa"/>
            <w:shd w:val="solid" w:color="FFFFFF" w:fill="auto"/>
          </w:tcPr>
          <w:p w14:paraId="3E5350BF" w14:textId="77777777" w:rsidR="00C25F9B" w:rsidRDefault="00C25F9B" w:rsidP="003A6A2F">
            <w:pPr>
              <w:pStyle w:val="TAC"/>
              <w:rPr>
                <w:sz w:val="16"/>
                <w:szCs w:val="16"/>
                <w:lang w:val="fr-FR"/>
              </w:rPr>
            </w:pPr>
            <w:r>
              <w:rPr>
                <w:sz w:val="16"/>
                <w:szCs w:val="16"/>
                <w:lang w:val="fr-FR"/>
              </w:rPr>
              <w:t>2019-03</w:t>
            </w:r>
          </w:p>
        </w:tc>
        <w:tc>
          <w:tcPr>
            <w:tcW w:w="800" w:type="dxa"/>
            <w:shd w:val="solid" w:color="FFFFFF" w:fill="auto"/>
          </w:tcPr>
          <w:p w14:paraId="1D4D77D8" w14:textId="77777777" w:rsidR="00C25F9B" w:rsidRDefault="00C25F9B" w:rsidP="003A6A2F">
            <w:pPr>
              <w:pStyle w:val="TAC"/>
              <w:rPr>
                <w:sz w:val="16"/>
                <w:szCs w:val="16"/>
                <w:lang w:val="fr-FR"/>
              </w:rPr>
            </w:pPr>
            <w:r>
              <w:rPr>
                <w:sz w:val="16"/>
                <w:szCs w:val="16"/>
                <w:lang w:val="fr-FR"/>
              </w:rPr>
              <w:t>CT#83</w:t>
            </w:r>
          </w:p>
        </w:tc>
        <w:tc>
          <w:tcPr>
            <w:tcW w:w="1094" w:type="dxa"/>
            <w:shd w:val="solid" w:color="FFFFFF" w:fill="auto"/>
          </w:tcPr>
          <w:p w14:paraId="3FFB65BF" w14:textId="77777777" w:rsidR="00C25F9B" w:rsidRDefault="00C25F9B" w:rsidP="003A6A2F">
            <w:pPr>
              <w:pStyle w:val="TAC"/>
              <w:rPr>
                <w:sz w:val="16"/>
                <w:szCs w:val="16"/>
              </w:rPr>
            </w:pPr>
            <w:r>
              <w:rPr>
                <w:sz w:val="16"/>
                <w:szCs w:val="16"/>
              </w:rPr>
              <w:t>CP-190094</w:t>
            </w:r>
          </w:p>
        </w:tc>
        <w:tc>
          <w:tcPr>
            <w:tcW w:w="525" w:type="dxa"/>
            <w:shd w:val="solid" w:color="FFFFFF" w:fill="auto"/>
          </w:tcPr>
          <w:p w14:paraId="2A7B26C8" w14:textId="77777777" w:rsidR="00C25F9B" w:rsidRDefault="00C25F9B" w:rsidP="003A6A2F">
            <w:pPr>
              <w:pStyle w:val="TAL"/>
              <w:rPr>
                <w:sz w:val="16"/>
                <w:szCs w:val="16"/>
                <w:lang w:val="fr-FR"/>
              </w:rPr>
            </w:pPr>
            <w:r>
              <w:rPr>
                <w:sz w:val="16"/>
                <w:szCs w:val="16"/>
                <w:lang w:val="fr-FR"/>
              </w:rPr>
              <w:t>0063</w:t>
            </w:r>
          </w:p>
        </w:tc>
        <w:tc>
          <w:tcPr>
            <w:tcW w:w="425" w:type="dxa"/>
            <w:shd w:val="solid" w:color="FFFFFF" w:fill="auto"/>
          </w:tcPr>
          <w:p w14:paraId="518B8AB1" w14:textId="77777777" w:rsidR="00C25F9B" w:rsidRDefault="00C25F9B" w:rsidP="003A6A2F">
            <w:pPr>
              <w:pStyle w:val="TAR"/>
              <w:rPr>
                <w:sz w:val="16"/>
                <w:szCs w:val="16"/>
                <w:lang w:val="fr-FR"/>
              </w:rPr>
            </w:pPr>
            <w:r>
              <w:rPr>
                <w:sz w:val="16"/>
                <w:szCs w:val="16"/>
                <w:lang w:val="fr-FR"/>
              </w:rPr>
              <w:t>2</w:t>
            </w:r>
          </w:p>
        </w:tc>
        <w:tc>
          <w:tcPr>
            <w:tcW w:w="425" w:type="dxa"/>
            <w:shd w:val="solid" w:color="FFFFFF" w:fill="auto"/>
          </w:tcPr>
          <w:p w14:paraId="71547F71" w14:textId="77777777" w:rsidR="00C25F9B" w:rsidRDefault="00C25F9B" w:rsidP="003A6A2F">
            <w:pPr>
              <w:pStyle w:val="TAC"/>
              <w:rPr>
                <w:sz w:val="16"/>
                <w:szCs w:val="16"/>
                <w:lang w:val="fr-FR"/>
              </w:rPr>
            </w:pPr>
            <w:r>
              <w:rPr>
                <w:sz w:val="16"/>
                <w:szCs w:val="16"/>
                <w:lang w:val="fr-FR"/>
              </w:rPr>
              <w:t>F</w:t>
            </w:r>
          </w:p>
        </w:tc>
        <w:tc>
          <w:tcPr>
            <w:tcW w:w="4962" w:type="dxa"/>
            <w:shd w:val="solid" w:color="FFFFFF" w:fill="auto"/>
          </w:tcPr>
          <w:p w14:paraId="51A9F568" w14:textId="77777777" w:rsidR="00C25F9B" w:rsidRDefault="00C25F9B" w:rsidP="003A6A2F">
            <w:pPr>
              <w:pStyle w:val="TAL"/>
              <w:rPr>
                <w:sz w:val="16"/>
                <w:szCs w:val="16"/>
              </w:rPr>
            </w:pPr>
            <w:r>
              <w:rPr>
                <w:sz w:val="16"/>
                <w:szCs w:val="16"/>
              </w:rPr>
              <w:t>Clarification of encoding of MCData signalling content and MCData payload content</w:t>
            </w:r>
          </w:p>
        </w:tc>
        <w:tc>
          <w:tcPr>
            <w:tcW w:w="708" w:type="dxa"/>
            <w:shd w:val="solid" w:color="FFFFFF" w:fill="auto"/>
          </w:tcPr>
          <w:p w14:paraId="00386B3B" w14:textId="77777777" w:rsidR="00C25F9B" w:rsidRDefault="00C25F9B" w:rsidP="003A6A2F">
            <w:pPr>
              <w:pStyle w:val="TAC"/>
              <w:rPr>
                <w:sz w:val="16"/>
                <w:szCs w:val="16"/>
                <w:lang w:val="fr-FR"/>
              </w:rPr>
            </w:pPr>
            <w:r>
              <w:rPr>
                <w:sz w:val="16"/>
                <w:szCs w:val="16"/>
                <w:lang w:val="fr-FR"/>
              </w:rPr>
              <w:t>15.5.0</w:t>
            </w:r>
          </w:p>
        </w:tc>
      </w:tr>
      <w:tr w:rsidR="00BB10A7" w14:paraId="060B2E07" w14:textId="77777777" w:rsidTr="00AB274A">
        <w:tc>
          <w:tcPr>
            <w:tcW w:w="800" w:type="dxa"/>
            <w:shd w:val="solid" w:color="FFFFFF" w:fill="auto"/>
          </w:tcPr>
          <w:p w14:paraId="4B1D9496" w14:textId="77777777" w:rsidR="00BB10A7" w:rsidRDefault="00BB10A7" w:rsidP="00BB10A7">
            <w:pPr>
              <w:pStyle w:val="TAC"/>
              <w:rPr>
                <w:sz w:val="16"/>
                <w:szCs w:val="16"/>
                <w:lang w:val="fr-FR"/>
              </w:rPr>
            </w:pPr>
            <w:r>
              <w:rPr>
                <w:sz w:val="16"/>
                <w:szCs w:val="16"/>
                <w:lang w:val="fr-FR"/>
              </w:rPr>
              <w:t>2019-06</w:t>
            </w:r>
          </w:p>
        </w:tc>
        <w:tc>
          <w:tcPr>
            <w:tcW w:w="800" w:type="dxa"/>
            <w:shd w:val="solid" w:color="FFFFFF" w:fill="auto"/>
          </w:tcPr>
          <w:p w14:paraId="48DA2679" w14:textId="77777777" w:rsidR="00BB10A7" w:rsidRDefault="00BB10A7" w:rsidP="00BB10A7">
            <w:pPr>
              <w:pStyle w:val="TAC"/>
              <w:rPr>
                <w:sz w:val="16"/>
                <w:szCs w:val="16"/>
                <w:lang w:val="fr-FR"/>
              </w:rPr>
            </w:pPr>
            <w:r>
              <w:rPr>
                <w:sz w:val="16"/>
                <w:szCs w:val="16"/>
                <w:lang w:val="fr-FR"/>
              </w:rPr>
              <w:t>CT#84</w:t>
            </w:r>
          </w:p>
        </w:tc>
        <w:tc>
          <w:tcPr>
            <w:tcW w:w="1094" w:type="dxa"/>
            <w:shd w:val="solid" w:color="FFFFFF" w:fill="auto"/>
          </w:tcPr>
          <w:p w14:paraId="7402D628" w14:textId="77777777" w:rsidR="00BB10A7" w:rsidRDefault="00BB10A7" w:rsidP="00BB10A7">
            <w:pPr>
              <w:pStyle w:val="TAC"/>
              <w:rPr>
                <w:sz w:val="16"/>
                <w:szCs w:val="16"/>
              </w:rPr>
            </w:pPr>
            <w:r>
              <w:rPr>
                <w:sz w:val="16"/>
                <w:szCs w:val="16"/>
              </w:rPr>
              <w:t>CP-191118</w:t>
            </w:r>
          </w:p>
        </w:tc>
        <w:tc>
          <w:tcPr>
            <w:tcW w:w="525" w:type="dxa"/>
            <w:shd w:val="solid" w:color="FFFFFF" w:fill="auto"/>
          </w:tcPr>
          <w:p w14:paraId="2BDEB372" w14:textId="77777777" w:rsidR="00BB10A7" w:rsidRDefault="00BB10A7" w:rsidP="00BB10A7">
            <w:pPr>
              <w:pStyle w:val="TAL"/>
              <w:rPr>
                <w:sz w:val="16"/>
                <w:szCs w:val="16"/>
                <w:lang w:val="fr-FR"/>
              </w:rPr>
            </w:pPr>
            <w:r>
              <w:rPr>
                <w:sz w:val="16"/>
                <w:szCs w:val="16"/>
                <w:lang w:val="fr-FR"/>
              </w:rPr>
              <w:t>0065</w:t>
            </w:r>
          </w:p>
        </w:tc>
        <w:tc>
          <w:tcPr>
            <w:tcW w:w="425" w:type="dxa"/>
            <w:shd w:val="solid" w:color="FFFFFF" w:fill="auto"/>
          </w:tcPr>
          <w:p w14:paraId="1996DA15" w14:textId="77777777" w:rsidR="00BB10A7" w:rsidRDefault="00BB10A7" w:rsidP="00BB10A7">
            <w:pPr>
              <w:pStyle w:val="TAR"/>
              <w:rPr>
                <w:sz w:val="16"/>
                <w:szCs w:val="16"/>
                <w:lang w:val="fr-FR"/>
              </w:rPr>
            </w:pPr>
          </w:p>
        </w:tc>
        <w:tc>
          <w:tcPr>
            <w:tcW w:w="425" w:type="dxa"/>
            <w:shd w:val="solid" w:color="FFFFFF" w:fill="auto"/>
          </w:tcPr>
          <w:p w14:paraId="4B391DE9" w14:textId="77777777" w:rsidR="00BB10A7" w:rsidRDefault="00BB10A7" w:rsidP="00BB10A7">
            <w:pPr>
              <w:pStyle w:val="TAC"/>
              <w:rPr>
                <w:sz w:val="16"/>
                <w:szCs w:val="16"/>
                <w:lang w:val="fr-FR"/>
              </w:rPr>
            </w:pPr>
            <w:r>
              <w:rPr>
                <w:sz w:val="16"/>
                <w:szCs w:val="16"/>
                <w:lang w:val="fr-FR"/>
              </w:rPr>
              <w:t>A</w:t>
            </w:r>
          </w:p>
        </w:tc>
        <w:tc>
          <w:tcPr>
            <w:tcW w:w="4962" w:type="dxa"/>
            <w:shd w:val="solid" w:color="FFFFFF" w:fill="auto"/>
          </w:tcPr>
          <w:p w14:paraId="693D5C04" w14:textId="77777777" w:rsidR="00BB10A7" w:rsidRDefault="00BB10A7" w:rsidP="00BB10A7">
            <w:pPr>
              <w:pStyle w:val="TAL"/>
              <w:rPr>
                <w:sz w:val="16"/>
                <w:szCs w:val="16"/>
              </w:rPr>
            </w:pPr>
            <w:r>
              <w:rPr>
                <w:sz w:val="16"/>
                <w:szCs w:val="16"/>
              </w:rPr>
              <w:t>Removing IP Address from media-level section in SDP body for MCData Standalone SDS using media plan, SDS Session and FD using media plane</w:t>
            </w:r>
          </w:p>
        </w:tc>
        <w:tc>
          <w:tcPr>
            <w:tcW w:w="708" w:type="dxa"/>
            <w:shd w:val="solid" w:color="FFFFFF" w:fill="auto"/>
          </w:tcPr>
          <w:p w14:paraId="720006A0" w14:textId="77777777" w:rsidR="00BB10A7" w:rsidRDefault="00BB10A7" w:rsidP="00BB10A7">
            <w:pPr>
              <w:pStyle w:val="TAC"/>
              <w:rPr>
                <w:sz w:val="16"/>
                <w:szCs w:val="16"/>
                <w:lang w:val="fr-FR"/>
              </w:rPr>
            </w:pPr>
            <w:r>
              <w:rPr>
                <w:sz w:val="16"/>
                <w:szCs w:val="16"/>
                <w:lang w:val="fr-FR"/>
              </w:rPr>
              <w:t>15.6.0</w:t>
            </w:r>
          </w:p>
        </w:tc>
      </w:tr>
      <w:tr w:rsidR="00BB10A7" w14:paraId="23E5FFEE" w14:textId="77777777" w:rsidTr="00AB274A">
        <w:tc>
          <w:tcPr>
            <w:tcW w:w="800" w:type="dxa"/>
            <w:shd w:val="solid" w:color="FFFFFF" w:fill="auto"/>
          </w:tcPr>
          <w:p w14:paraId="75F1666E" w14:textId="77777777" w:rsidR="00BB10A7" w:rsidRDefault="00BB10A7" w:rsidP="00BB10A7">
            <w:pPr>
              <w:pStyle w:val="TAC"/>
              <w:rPr>
                <w:sz w:val="16"/>
                <w:szCs w:val="16"/>
                <w:lang w:val="fr-FR"/>
              </w:rPr>
            </w:pPr>
            <w:r>
              <w:rPr>
                <w:sz w:val="16"/>
                <w:szCs w:val="16"/>
                <w:lang w:val="fr-FR"/>
              </w:rPr>
              <w:t>2019-06</w:t>
            </w:r>
          </w:p>
        </w:tc>
        <w:tc>
          <w:tcPr>
            <w:tcW w:w="800" w:type="dxa"/>
            <w:shd w:val="solid" w:color="FFFFFF" w:fill="auto"/>
          </w:tcPr>
          <w:p w14:paraId="48F38A63" w14:textId="77777777" w:rsidR="00BB10A7" w:rsidRDefault="00BB10A7" w:rsidP="00BB10A7">
            <w:pPr>
              <w:pStyle w:val="TAC"/>
              <w:rPr>
                <w:sz w:val="16"/>
                <w:szCs w:val="16"/>
                <w:lang w:val="fr-FR"/>
              </w:rPr>
            </w:pPr>
            <w:r>
              <w:rPr>
                <w:sz w:val="16"/>
                <w:szCs w:val="16"/>
                <w:lang w:val="fr-FR"/>
              </w:rPr>
              <w:t>CT#84</w:t>
            </w:r>
          </w:p>
        </w:tc>
        <w:tc>
          <w:tcPr>
            <w:tcW w:w="1094" w:type="dxa"/>
            <w:shd w:val="solid" w:color="FFFFFF" w:fill="auto"/>
          </w:tcPr>
          <w:p w14:paraId="4210DEB1" w14:textId="77777777" w:rsidR="00BB10A7" w:rsidRDefault="00BB10A7" w:rsidP="00BB10A7">
            <w:pPr>
              <w:pStyle w:val="TAC"/>
              <w:rPr>
                <w:sz w:val="16"/>
                <w:szCs w:val="16"/>
              </w:rPr>
            </w:pPr>
            <w:r>
              <w:rPr>
                <w:sz w:val="16"/>
                <w:szCs w:val="16"/>
              </w:rPr>
              <w:t>CP-191118</w:t>
            </w:r>
          </w:p>
        </w:tc>
        <w:tc>
          <w:tcPr>
            <w:tcW w:w="525" w:type="dxa"/>
            <w:shd w:val="solid" w:color="FFFFFF" w:fill="auto"/>
          </w:tcPr>
          <w:p w14:paraId="1C3C0744" w14:textId="77777777" w:rsidR="00BB10A7" w:rsidRDefault="00BB10A7" w:rsidP="00BB10A7">
            <w:pPr>
              <w:pStyle w:val="TAL"/>
              <w:rPr>
                <w:sz w:val="16"/>
                <w:szCs w:val="16"/>
                <w:lang w:val="fr-FR"/>
              </w:rPr>
            </w:pPr>
            <w:r>
              <w:rPr>
                <w:sz w:val="16"/>
                <w:szCs w:val="16"/>
                <w:lang w:val="fr-FR"/>
              </w:rPr>
              <w:t>0070</w:t>
            </w:r>
          </w:p>
        </w:tc>
        <w:tc>
          <w:tcPr>
            <w:tcW w:w="425" w:type="dxa"/>
            <w:shd w:val="solid" w:color="FFFFFF" w:fill="auto"/>
          </w:tcPr>
          <w:p w14:paraId="45EF82CF" w14:textId="77777777" w:rsidR="00BB10A7" w:rsidRDefault="00BB10A7" w:rsidP="00BB10A7">
            <w:pPr>
              <w:pStyle w:val="TAR"/>
              <w:rPr>
                <w:sz w:val="16"/>
                <w:szCs w:val="16"/>
                <w:lang w:val="fr-FR"/>
              </w:rPr>
            </w:pPr>
            <w:r>
              <w:rPr>
                <w:sz w:val="16"/>
                <w:szCs w:val="16"/>
                <w:lang w:val="fr-FR"/>
              </w:rPr>
              <w:t>1</w:t>
            </w:r>
          </w:p>
        </w:tc>
        <w:tc>
          <w:tcPr>
            <w:tcW w:w="425" w:type="dxa"/>
            <w:shd w:val="solid" w:color="FFFFFF" w:fill="auto"/>
          </w:tcPr>
          <w:p w14:paraId="107A2781" w14:textId="77777777" w:rsidR="00BB10A7" w:rsidRDefault="00BB10A7" w:rsidP="00BB10A7">
            <w:pPr>
              <w:pStyle w:val="TAC"/>
              <w:rPr>
                <w:sz w:val="16"/>
                <w:szCs w:val="16"/>
                <w:lang w:val="fr-FR"/>
              </w:rPr>
            </w:pPr>
            <w:r>
              <w:rPr>
                <w:sz w:val="16"/>
                <w:szCs w:val="16"/>
                <w:lang w:val="fr-FR"/>
              </w:rPr>
              <w:t>A</w:t>
            </w:r>
          </w:p>
        </w:tc>
        <w:tc>
          <w:tcPr>
            <w:tcW w:w="4962" w:type="dxa"/>
            <w:shd w:val="solid" w:color="FFFFFF" w:fill="auto"/>
          </w:tcPr>
          <w:p w14:paraId="394A2D58" w14:textId="77777777" w:rsidR="00BB10A7" w:rsidRDefault="00BB10A7" w:rsidP="00BB10A7">
            <w:pPr>
              <w:pStyle w:val="TAL"/>
              <w:rPr>
                <w:sz w:val="16"/>
                <w:szCs w:val="16"/>
              </w:rPr>
            </w:pPr>
            <w:r>
              <w:rPr>
                <w:sz w:val="16"/>
                <w:szCs w:val="16"/>
              </w:rPr>
              <w:t>Corrections in MCData SDS Session</w:t>
            </w:r>
          </w:p>
        </w:tc>
        <w:tc>
          <w:tcPr>
            <w:tcW w:w="708" w:type="dxa"/>
            <w:shd w:val="solid" w:color="FFFFFF" w:fill="auto"/>
          </w:tcPr>
          <w:p w14:paraId="6DBA6C9F" w14:textId="77777777" w:rsidR="00BB10A7" w:rsidRDefault="00BB10A7" w:rsidP="00BB10A7">
            <w:pPr>
              <w:pStyle w:val="TAC"/>
              <w:rPr>
                <w:sz w:val="16"/>
                <w:szCs w:val="16"/>
                <w:lang w:val="fr-FR"/>
              </w:rPr>
            </w:pPr>
            <w:r>
              <w:rPr>
                <w:sz w:val="16"/>
                <w:szCs w:val="16"/>
                <w:lang w:val="fr-FR"/>
              </w:rPr>
              <w:t>15.6.0</w:t>
            </w:r>
          </w:p>
        </w:tc>
      </w:tr>
      <w:tr w:rsidR="00356A2C" w14:paraId="5DD2033F" w14:textId="77777777" w:rsidTr="00AB274A">
        <w:tc>
          <w:tcPr>
            <w:tcW w:w="800" w:type="dxa"/>
            <w:shd w:val="solid" w:color="FFFFFF" w:fill="auto"/>
          </w:tcPr>
          <w:p w14:paraId="49982427"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6CAFCC13"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2F34E1ED" w14:textId="77777777" w:rsidR="00356A2C" w:rsidRDefault="00356A2C" w:rsidP="00356A2C">
            <w:pPr>
              <w:pStyle w:val="TAC"/>
              <w:rPr>
                <w:sz w:val="16"/>
                <w:szCs w:val="16"/>
              </w:rPr>
            </w:pPr>
            <w:r>
              <w:rPr>
                <w:sz w:val="16"/>
                <w:szCs w:val="16"/>
              </w:rPr>
              <w:t>CP-191140</w:t>
            </w:r>
          </w:p>
        </w:tc>
        <w:tc>
          <w:tcPr>
            <w:tcW w:w="525" w:type="dxa"/>
            <w:shd w:val="solid" w:color="FFFFFF" w:fill="auto"/>
          </w:tcPr>
          <w:p w14:paraId="1ACBFFAA" w14:textId="77777777" w:rsidR="00356A2C" w:rsidRDefault="00356A2C" w:rsidP="00356A2C">
            <w:pPr>
              <w:pStyle w:val="TAL"/>
              <w:rPr>
                <w:sz w:val="16"/>
                <w:szCs w:val="16"/>
                <w:lang w:val="fr-FR"/>
              </w:rPr>
            </w:pPr>
            <w:r>
              <w:rPr>
                <w:sz w:val="16"/>
                <w:szCs w:val="16"/>
                <w:lang w:val="fr-FR"/>
              </w:rPr>
              <w:t>0066</w:t>
            </w:r>
          </w:p>
        </w:tc>
        <w:tc>
          <w:tcPr>
            <w:tcW w:w="425" w:type="dxa"/>
            <w:shd w:val="solid" w:color="FFFFFF" w:fill="auto"/>
          </w:tcPr>
          <w:p w14:paraId="1F1BE9F0" w14:textId="77777777" w:rsidR="00356A2C" w:rsidRDefault="00356A2C" w:rsidP="00356A2C">
            <w:pPr>
              <w:pStyle w:val="TAR"/>
              <w:rPr>
                <w:sz w:val="16"/>
                <w:szCs w:val="16"/>
                <w:lang w:val="fr-FR"/>
              </w:rPr>
            </w:pPr>
            <w:r>
              <w:rPr>
                <w:sz w:val="16"/>
                <w:szCs w:val="16"/>
                <w:lang w:val="fr-FR"/>
              </w:rPr>
              <w:t>3</w:t>
            </w:r>
          </w:p>
        </w:tc>
        <w:tc>
          <w:tcPr>
            <w:tcW w:w="425" w:type="dxa"/>
            <w:shd w:val="solid" w:color="FFFFFF" w:fill="auto"/>
          </w:tcPr>
          <w:p w14:paraId="0CEA531D" w14:textId="77777777" w:rsidR="00356A2C" w:rsidRDefault="00356A2C" w:rsidP="00356A2C">
            <w:pPr>
              <w:pStyle w:val="TAC"/>
              <w:rPr>
                <w:sz w:val="16"/>
                <w:szCs w:val="16"/>
                <w:lang w:val="fr-FR"/>
              </w:rPr>
            </w:pPr>
            <w:r>
              <w:rPr>
                <w:sz w:val="16"/>
                <w:szCs w:val="16"/>
                <w:lang w:val="fr-FR"/>
              </w:rPr>
              <w:t>B</w:t>
            </w:r>
          </w:p>
        </w:tc>
        <w:tc>
          <w:tcPr>
            <w:tcW w:w="4962" w:type="dxa"/>
            <w:shd w:val="solid" w:color="FFFFFF" w:fill="auto"/>
          </w:tcPr>
          <w:p w14:paraId="1483387C" w14:textId="77777777" w:rsidR="00356A2C" w:rsidRDefault="00356A2C" w:rsidP="00356A2C">
            <w:pPr>
              <w:pStyle w:val="TAL"/>
              <w:rPr>
                <w:sz w:val="16"/>
                <w:szCs w:val="16"/>
              </w:rPr>
            </w:pPr>
            <w:r>
              <w:rPr>
                <w:sz w:val="16"/>
                <w:szCs w:val="16"/>
              </w:rPr>
              <w:t>Emergency Alerts for MCData – General sections</w:t>
            </w:r>
          </w:p>
        </w:tc>
        <w:tc>
          <w:tcPr>
            <w:tcW w:w="708" w:type="dxa"/>
            <w:shd w:val="solid" w:color="FFFFFF" w:fill="auto"/>
          </w:tcPr>
          <w:p w14:paraId="091AA253" w14:textId="77777777" w:rsidR="00356A2C" w:rsidRDefault="00356A2C" w:rsidP="00356A2C">
            <w:pPr>
              <w:pStyle w:val="TAC"/>
              <w:rPr>
                <w:sz w:val="16"/>
                <w:szCs w:val="16"/>
                <w:lang w:val="fr-FR"/>
              </w:rPr>
            </w:pPr>
            <w:r>
              <w:rPr>
                <w:sz w:val="16"/>
                <w:szCs w:val="16"/>
                <w:lang w:val="fr-FR"/>
              </w:rPr>
              <w:t>16.0.0</w:t>
            </w:r>
          </w:p>
        </w:tc>
      </w:tr>
      <w:tr w:rsidR="00356A2C" w14:paraId="254EAC19" w14:textId="77777777" w:rsidTr="00AB274A">
        <w:tc>
          <w:tcPr>
            <w:tcW w:w="800" w:type="dxa"/>
            <w:shd w:val="solid" w:color="FFFFFF" w:fill="auto"/>
          </w:tcPr>
          <w:p w14:paraId="5CD37176"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36B49316"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487B76F4" w14:textId="77777777" w:rsidR="00356A2C" w:rsidRDefault="00356A2C" w:rsidP="00356A2C">
            <w:pPr>
              <w:pStyle w:val="TAC"/>
              <w:rPr>
                <w:sz w:val="16"/>
                <w:szCs w:val="16"/>
              </w:rPr>
            </w:pPr>
            <w:r>
              <w:rPr>
                <w:sz w:val="16"/>
                <w:szCs w:val="16"/>
              </w:rPr>
              <w:t>CP-191140</w:t>
            </w:r>
          </w:p>
        </w:tc>
        <w:tc>
          <w:tcPr>
            <w:tcW w:w="525" w:type="dxa"/>
            <w:shd w:val="solid" w:color="FFFFFF" w:fill="auto"/>
          </w:tcPr>
          <w:p w14:paraId="438F3ED0" w14:textId="77777777" w:rsidR="00356A2C" w:rsidRDefault="00356A2C" w:rsidP="00356A2C">
            <w:pPr>
              <w:pStyle w:val="TAL"/>
              <w:rPr>
                <w:sz w:val="16"/>
                <w:szCs w:val="16"/>
                <w:lang w:val="fr-FR"/>
              </w:rPr>
            </w:pPr>
            <w:r>
              <w:rPr>
                <w:sz w:val="16"/>
                <w:szCs w:val="16"/>
                <w:lang w:val="fr-FR"/>
              </w:rPr>
              <w:t>0067</w:t>
            </w:r>
          </w:p>
        </w:tc>
        <w:tc>
          <w:tcPr>
            <w:tcW w:w="425" w:type="dxa"/>
            <w:shd w:val="solid" w:color="FFFFFF" w:fill="auto"/>
          </w:tcPr>
          <w:p w14:paraId="69699909" w14:textId="77777777" w:rsidR="00356A2C" w:rsidRDefault="00356A2C" w:rsidP="00356A2C">
            <w:pPr>
              <w:pStyle w:val="TAR"/>
              <w:rPr>
                <w:sz w:val="16"/>
                <w:szCs w:val="16"/>
                <w:lang w:val="fr-FR"/>
              </w:rPr>
            </w:pPr>
            <w:r>
              <w:rPr>
                <w:sz w:val="16"/>
                <w:szCs w:val="16"/>
                <w:lang w:val="fr-FR"/>
              </w:rPr>
              <w:t>3</w:t>
            </w:r>
          </w:p>
        </w:tc>
        <w:tc>
          <w:tcPr>
            <w:tcW w:w="425" w:type="dxa"/>
            <w:shd w:val="solid" w:color="FFFFFF" w:fill="auto"/>
          </w:tcPr>
          <w:p w14:paraId="1320E88E" w14:textId="77777777" w:rsidR="00356A2C" w:rsidRDefault="00356A2C" w:rsidP="00356A2C">
            <w:pPr>
              <w:pStyle w:val="TAC"/>
              <w:rPr>
                <w:sz w:val="16"/>
                <w:szCs w:val="16"/>
                <w:lang w:val="fr-FR"/>
              </w:rPr>
            </w:pPr>
            <w:r>
              <w:rPr>
                <w:sz w:val="16"/>
                <w:szCs w:val="16"/>
                <w:lang w:val="fr-FR"/>
              </w:rPr>
              <w:t>B</w:t>
            </w:r>
          </w:p>
        </w:tc>
        <w:tc>
          <w:tcPr>
            <w:tcW w:w="4962" w:type="dxa"/>
            <w:shd w:val="solid" w:color="FFFFFF" w:fill="auto"/>
          </w:tcPr>
          <w:p w14:paraId="708653D8" w14:textId="77777777" w:rsidR="00356A2C" w:rsidRDefault="00356A2C" w:rsidP="00356A2C">
            <w:pPr>
              <w:pStyle w:val="TAL"/>
              <w:rPr>
                <w:sz w:val="16"/>
                <w:szCs w:val="16"/>
              </w:rPr>
            </w:pPr>
            <w:r>
              <w:rPr>
                <w:sz w:val="16"/>
                <w:szCs w:val="16"/>
              </w:rPr>
              <w:t>Emergency Alerts for MCData – sending origination request, on-network</w:t>
            </w:r>
          </w:p>
        </w:tc>
        <w:tc>
          <w:tcPr>
            <w:tcW w:w="708" w:type="dxa"/>
            <w:shd w:val="solid" w:color="FFFFFF" w:fill="auto"/>
          </w:tcPr>
          <w:p w14:paraId="6C4B7183" w14:textId="77777777" w:rsidR="00356A2C" w:rsidRDefault="00356A2C" w:rsidP="00356A2C">
            <w:pPr>
              <w:pStyle w:val="TAC"/>
              <w:rPr>
                <w:sz w:val="16"/>
                <w:szCs w:val="16"/>
                <w:lang w:val="fr-FR"/>
              </w:rPr>
            </w:pPr>
            <w:r>
              <w:rPr>
                <w:sz w:val="16"/>
                <w:szCs w:val="16"/>
                <w:lang w:val="fr-FR"/>
              </w:rPr>
              <w:t>16.0.0</w:t>
            </w:r>
          </w:p>
        </w:tc>
      </w:tr>
      <w:tr w:rsidR="00356A2C" w14:paraId="78BF5A7A" w14:textId="77777777" w:rsidTr="00AB274A">
        <w:tc>
          <w:tcPr>
            <w:tcW w:w="800" w:type="dxa"/>
            <w:shd w:val="solid" w:color="FFFFFF" w:fill="auto"/>
          </w:tcPr>
          <w:p w14:paraId="562CF826" w14:textId="77777777" w:rsidR="00356A2C" w:rsidRDefault="00356A2C" w:rsidP="00356A2C">
            <w:pPr>
              <w:pStyle w:val="TAC"/>
              <w:rPr>
                <w:sz w:val="16"/>
                <w:szCs w:val="16"/>
                <w:lang w:val="fr-FR"/>
              </w:rPr>
            </w:pPr>
            <w:r>
              <w:rPr>
                <w:sz w:val="16"/>
                <w:szCs w:val="16"/>
                <w:lang w:val="fr-FR"/>
              </w:rPr>
              <w:t>2019-06</w:t>
            </w:r>
          </w:p>
        </w:tc>
        <w:tc>
          <w:tcPr>
            <w:tcW w:w="800" w:type="dxa"/>
            <w:shd w:val="solid" w:color="FFFFFF" w:fill="auto"/>
          </w:tcPr>
          <w:p w14:paraId="1638A512" w14:textId="77777777" w:rsidR="00356A2C" w:rsidRDefault="00356A2C" w:rsidP="00356A2C">
            <w:pPr>
              <w:pStyle w:val="TAC"/>
              <w:rPr>
                <w:sz w:val="16"/>
                <w:szCs w:val="16"/>
                <w:lang w:val="fr-FR"/>
              </w:rPr>
            </w:pPr>
            <w:r>
              <w:rPr>
                <w:sz w:val="16"/>
                <w:szCs w:val="16"/>
                <w:lang w:val="fr-FR"/>
              </w:rPr>
              <w:t>CT#84</w:t>
            </w:r>
          </w:p>
        </w:tc>
        <w:tc>
          <w:tcPr>
            <w:tcW w:w="1094" w:type="dxa"/>
            <w:shd w:val="solid" w:color="FFFFFF" w:fill="auto"/>
          </w:tcPr>
          <w:p w14:paraId="16216029" w14:textId="77777777" w:rsidR="00356A2C" w:rsidRDefault="00356A2C" w:rsidP="00356A2C">
            <w:pPr>
              <w:pStyle w:val="TAC"/>
              <w:rPr>
                <w:sz w:val="16"/>
                <w:szCs w:val="16"/>
              </w:rPr>
            </w:pPr>
            <w:r>
              <w:rPr>
                <w:sz w:val="16"/>
                <w:szCs w:val="16"/>
              </w:rPr>
              <w:t>CP-191140</w:t>
            </w:r>
          </w:p>
        </w:tc>
        <w:tc>
          <w:tcPr>
            <w:tcW w:w="525" w:type="dxa"/>
            <w:shd w:val="solid" w:color="FFFFFF" w:fill="auto"/>
          </w:tcPr>
          <w:p w14:paraId="1972B65A" w14:textId="77777777" w:rsidR="00356A2C" w:rsidRDefault="00356A2C" w:rsidP="00356A2C">
            <w:pPr>
              <w:pStyle w:val="TAL"/>
              <w:rPr>
                <w:sz w:val="16"/>
                <w:szCs w:val="16"/>
                <w:lang w:val="fr-FR"/>
              </w:rPr>
            </w:pPr>
            <w:r>
              <w:rPr>
                <w:sz w:val="16"/>
                <w:szCs w:val="16"/>
                <w:lang w:val="fr-FR"/>
              </w:rPr>
              <w:t>0068</w:t>
            </w:r>
          </w:p>
        </w:tc>
        <w:tc>
          <w:tcPr>
            <w:tcW w:w="425" w:type="dxa"/>
            <w:shd w:val="solid" w:color="FFFFFF" w:fill="auto"/>
          </w:tcPr>
          <w:p w14:paraId="60CA49AC" w14:textId="77777777" w:rsidR="00356A2C" w:rsidRDefault="00356A2C" w:rsidP="00356A2C">
            <w:pPr>
              <w:pStyle w:val="TAR"/>
              <w:rPr>
                <w:sz w:val="16"/>
                <w:szCs w:val="16"/>
                <w:lang w:val="fr-FR"/>
              </w:rPr>
            </w:pPr>
            <w:r>
              <w:rPr>
                <w:sz w:val="16"/>
                <w:szCs w:val="16"/>
                <w:lang w:val="fr-FR"/>
              </w:rPr>
              <w:t>2</w:t>
            </w:r>
          </w:p>
        </w:tc>
        <w:tc>
          <w:tcPr>
            <w:tcW w:w="425" w:type="dxa"/>
            <w:shd w:val="solid" w:color="FFFFFF" w:fill="auto"/>
          </w:tcPr>
          <w:p w14:paraId="4B79476A" w14:textId="77777777" w:rsidR="00356A2C" w:rsidRDefault="001720DD" w:rsidP="00356A2C">
            <w:pPr>
              <w:pStyle w:val="TAC"/>
              <w:rPr>
                <w:sz w:val="16"/>
                <w:szCs w:val="16"/>
                <w:lang w:val="fr-FR"/>
              </w:rPr>
            </w:pPr>
            <w:r>
              <w:rPr>
                <w:sz w:val="16"/>
                <w:szCs w:val="16"/>
                <w:lang w:val="fr-FR"/>
              </w:rPr>
              <w:t>B</w:t>
            </w:r>
          </w:p>
        </w:tc>
        <w:tc>
          <w:tcPr>
            <w:tcW w:w="4962" w:type="dxa"/>
            <w:shd w:val="solid" w:color="FFFFFF" w:fill="auto"/>
          </w:tcPr>
          <w:p w14:paraId="06B597FC" w14:textId="77777777" w:rsidR="00356A2C" w:rsidRDefault="00356A2C" w:rsidP="00356A2C">
            <w:pPr>
              <w:pStyle w:val="TAL"/>
              <w:rPr>
                <w:sz w:val="16"/>
                <w:szCs w:val="16"/>
              </w:rPr>
            </w:pPr>
            <w:r>
              <w:rPr>
                <w:sz w:val="16"/>
                <w:szCs w:val="16"/>
              </w:rPr>
              <w:t>Emergency Alerts for MCData – cancelation, on-network</w:t>
            </w:r>
          </w:p>
        </w:tc>
        <w:tc>
          <w:tcPr>
            <w:tcW w:w="708" w:type="dxa"/>
            <w:shd w:val="solid" w:color="FFFFFF" w:fill="auto"/>
          </w:tcPr>
          <w:p w14:paraId="7F94564A" w14:textId="77777777" w:rsidR="00356A2C" w:rsidRDefault="00356A2C" w:rsidP="00356A2C">
            <w:pPr>
              <w:pStyle w:val="TAC"/>
              <w:rPr>
                <w:sz w:val="16"/>
                <w:szCs w:val="16"/>
                <w:lang w:val="fr-FR"/>
              </w:rPr>
            </w:pPr>
            <w:r>
              <w:rPr>
                <w:sz w:val="16"/>
                <w:szCs w:val="16"/>
                <w:lang w:val="fr-FR"/>
              </w:rPr>
              <w:t>16.0.0</w:t>
            </w:r>
          </w:p>
        </w:tc>
      </w:tr>
      <w:tr w:rsidR="00C00ADE" w14:paraId="04066F43" w14:textId="77777777" w:rsidTr="00AB274A">
        <w:tc>
          <w:tcPr>
            <w:tcW w:w="800" w:type="dxa"/>
            <w:shd w:val="solid" w:color="FFFFFF" w:fill="auto"/>
          </w:tcPr>
          <w:p w14:paraId="5FFEF56D"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531A4138"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3144ED64" w14:textId="77777777" w:rsidR="00C00ADE" w:rsidRDefault="00C00ADE" w:rsidP="00C00ADE">
            <w:pPr>
              <w:pStyle w:val="TAC"/>
              <w:rPr>
                <w:sz w:val="16"/>
                <w:szCs w:val="16"/>
              </w:rPr>
            </w:pPr>
            <w:r>
              <w:rPr>
                <w:sz w:val="16"/>
                <w:szCs w:val="16"/>
              </w:rPr>
              <w:t>CP-192061</w:t>
            </w:r>
          </w:p>
        </w:tc>
        <w:tc>
          <w:tcPr>
            <w:tcW w:w="525" w:type="dxa"/>
            <w:shd w:val="solid" w:color="FFFFFF" w:fill="auto"/>
          </w:tcPr>
          <w:p w14:paraId="3C53EC52" w14:textId="77777777" w:rsidR="00C00ADE" w:rsidRDefault="00C00ADE" w:rsidP="00C00ADE">
            <w:pPr>
              <w:pStyle w:val="TAL"/>
              <w:rPr>
                <w:sz w:val="16"/>
                <w:szCs w:val="16"/>
                <w:lang w:val="fr-FR"/>
              </w:rPr>
            </w:pPr>
            <w:r>
              <w:rPr>
                <w:sz w:val="16"/>
                <w:szCs w:val="16"/>
                <w:lang w:val="fr-FR"/>
              </w:rPr>
              <w:t>0071</w:t>
            </w:r>
          </w:p>
        </w:tc>
        <w:tc>
          <w:tcPr>
            <w:tcW w:w="425" w:type="dxa"/>
            <w:shd w:val="solid" w:color="FFFFFF" w:fill="auto"/>
          </w:tcPr>
          <w:p w14:paraId="7A9DDB34" w14:textId="77777777" w:rsidR="00C00ADE" w:rsidRDefault="00C00ADE" w:rsidP="00C00ADE">
            <w:pPr>
              <w:pStyle w:val="TAR"/>
              <w:rPr>
                <w:sz w:val="16"/>
                <w:szCs w:val="16"/>
                <w:lang w:val="fr-FR"/>
              </w:rPr>
            </w:pPr>
            <w:r>
              <w:rPr>
                <w:sz w:val="16"/>
                <w:szCs w:val="16"/>
                <w:lang w:val="fr-FR"/>
              </w:rPr>
              <w:t>1</w:t>
            </w:r>
          </w:p>
        </w:tc>
        <w:tc>
          <w:tcPr>
            <w:tcW w:w="425" w:type="dxa"/>
            <w:shd w:val="solid" w:color="FFFFFF" w:fill="auto"/>
          </w:tcPr>
          <w:p w14:paraId="14EF5CCB" w14:textId="77777777" w:rsidR="00C00ADE" w:rsidRDefault="00C00ADE" w:rsidP="00C00ADE">
            <w:pPr>
              <w:pStyle w:val="TAC"/>
              <w:rPr>
                <w:sz w:val="16"/>
                <w:szCs w:val="16"/>
                <w:lang w:val="fr-FR"/>
              </w:rPr>
            </w:pPr>
            <w:r>
              <w:rPr>
                <w:sz w:val="16"/>
                <w:szCs w:val="16"/>
                <w:lang w:val="fr-FR"/>
              </w:rPr>
              <w:t>C</w:t>
            </w:r>
          </w:p>
        </w:tc>
        <w:tc>
          <w:tcPr>
            <w:tcW w:w="4962" w:type="dxa"/>
            <w:shd w:val="solid" w:color="FFFFFF" w:fill="auto"/>
          </w:tcPr>
          <w:p w14:paraId="3DC797CF" w14:textId="77777777" w:rsidR="00C00ADE" w:rsidRDefault="00C00ADE" w:rsidP="00C00ADE">
            <w:pPr>
              <w:pStyle w:val="TAL"/>
              <w:rPr>
                <w:sz w:val="16"/>
                <w:szCs w:val="16"/>
              </w:rPr>
            </w:pPr>
            <w:r>
              <w:rPr>
                <w:sz w:val="16"/>
                <w:szCs w:val="16"/>
              </w:rPr>
              <w:t>Extended Application ID for MCData FD Messages</w:t>
            </w:r>
          </w:p>
        </w:tc>
        <w:tc>
          <w:tcPr>
            <w:tcW w:w="708" w:type="dxa"/>
            <w:shd w:val="solid" w:color="FFFFFF" w:fill="auto"/>
          </w:tcPr>
          <w:p w14:paraId="2D17C5A7" w14:textId="77777777" w:rsidR="00C00ADE" w:rsidRDefault="00C00ADE" w:rsidP="00C00ADE">
            <w:pPr>
              <w:pStyle w:val="TAC"/>
              <w:rPr>
                <w:sz w:val="16"/>
                <w:szCs w:val="16"/>
                <w:lang w:val="fr-FR"/>
              </w:rPr>
            </w:pPr>
            <w:r>
              <w:rPr>
                <w:sz w:val="16"/>
                <w:szCs w:val="16"/>
                <w:lang w:val="fr-FR"/>
              </w:rPr>
              <w:t>16.1.0</w:t>
            </w:r>
          </w:p>
        </w:tc>
      </w:tr>
      <w:tr w:rsidR="00C00ADE" w14:paraId="274644BA" w14:textId="77777777" w:rsidTr="00AB274A">
        <w:tc>
          <w:tcPr>
            <w:tcW w:w="800" w:type="dxa"/>
            <w:shd w:val="solid" w:color="FFFFFF" w:fill="auto"/>
          </w:tcPr>
          <w:p w14:paraId="05E71DC8"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0E6E3D3A"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362F9D0F" w14:textId="77777777" w:rsidR="00C00ADE" w:rsidRDefault="00046E6E" w:rsidP="00C00ADE">
            <w:pPr>
              <w:pStyle w:val="TAC"/>
              <w:rPr>
                <w:sz w:val="16"/>
                <w:szCs w:val="16"/>
              </w:rPr>
            </w:pPr>
            <w:r>
              <w:rPr>
                <w:sz w:val="16"/>
                <w:szCs w:val="16"/>
              </w:rPr>
              <w:t>CP-192061</w:t>
            </w:r>
          </w:p>
        </w:tc>
        <w:tc>
          <w:tcPr>
            <w:tcW w:w="525" w:type="dxa"/>
            <w:shd w:val="solid" w:color="FFFFFF" w:fill="auto"/>
          </w:tcPr>
          <w:p w14:paraId="5BA90AC2" w14:textId="77777777" w:rsidR="00C00ADE" w:rsidRDefault="00046E6E" w:rsidP="00C00ADE">
            <w:pPr>
              <w:pStyle w:val="TAL"/>
              <w:rPr>
                <w:sz w:val="16"/>
                <w:szCs w:val="16"/>
                <w:lang w:val="fr-FR"/>
              </w:rPr>
            </w:pPr>
            <w:r>
              <w:rPr>
                <w:sz w:val="16"/>
                <w:szCs w:val="16"/>
                <w:lang w:val="fr-FR"/>
              </w:rPr>
              <w:t>0072</w:t>
            </w:r>
          </w:p>
        </w:tc>
        <w:tc>
          <w:tcPr>
            <w:tcW w:w="425" w:type="dxa"/>
            <w:shd w:val="solid" w:color="FFFFFF" w:fill="auto"/>
          </w:tcPr>
          <w:p w14:paraId="7F0EAB29" w14:textId="77777777" w:rsidR="00C00ADE" w:rsidRDefault="00046E6E" w:rsidP="00C00ADE">
            <w:pPr>
              <w:pStyle w:val="TAR"/>
              <w:rPr>
                <w:sz w:val="16"/>
                <w:szCs w:val="16"/>
                <w:lang w:val="fr-FR"/>
              </w:rPr>
            </w:pPr>
            <w:r>
              <w:rPr>
                <w:sz w:val="16"/>
                <w:szCs w:val="16"/>
                <w:lang w:val="fr-FR"/>
              </w:rPr>
              <w:t>1</w:t>
            </w:r>
          </w:p>
        </w:tc>
        <w:tc>
          <w:tcPr>
            <w:tcW w:w="425" w:type="dxa"/>
            <w:shd w:val="solid" w:color="FFFFFF" w:fill="auto"/>
          </w:tcPr>
          <w:p w14:paraId="70C9394E" w14:textId="77777777" w:rsidR="00C00ADE" w:rsidRDefault="00046E6E" w:rsidP="00C00ADE">
            <w:pPr>
              <w:pStyle w:val="TAC"/>
              <w:rPr>
                <w:sz w:val="16"/>
                <w:szCs w:val="16"/>
                <w:lang w:val="fr-FR"/>
              </w:rPr>
            </w:pPr>
            <w:r>
              <w:rPr>
                <w:sz w:val="16"/>
                <w:szCs w:val="16"/>
                <w:lang w:val="fr-FR"/>
              </w:rPr>
              <w:t>B</w:t>
            </w:r>
          </w:p>
        </w:tc>
        <w:tc>
          <w:tcPr>
            <w:tcW w:w="4962" w:type="dxa"/>
            <w:shd w:val="solid" w:color="FFFFFF" w:fill="auto"/>
          </w:tcPr>
          <w:p w14:paraId="72A85773" w14:textId="77777777" w:rsidR="00C00ADE" w:rsidRDefault="00046E6E" w:rsidP="00C00ADE">
            <w:pPr>
              <w:pStyle w:val="TAL"/>
              <w:rPr>
                <w:sz w:val="16"/>
                <w:szCs w:val="16"/>
              </w:rPr>
            </w:pPr>
            <w:r>
              <w:rPr>
                <w:sz w:val="16"/>
                <w:szCs w:val="16"/>
              </w:rPr>
              <w:t>Add Location procedures for MCData</w:t>
            </w:r>
          </w:p>
        </w:tc>
        <w:tc>
          <w:tcPr>
            <w:tcW w:w="708" w:type="dxa"/>
            <w:shd w:val="solid" w:color="FFFFFF" w:fill="auto"/>
          </w:tcPr>
          <w:p w14:paraId="3F2FC931" w14:textId="77777777" w:rsidR="00C00ADE" w:rsidRDefault="00C00ADE" w:rsidP="00C00ADE">
            <w:pPr>
              <w:pStyle w:val="TAC"/>
              <w:rPr>
                <w:sz w:val="16"/>
                <w:szCs w:val="16"/>
                <w:lang w:val="fr-FR"/>
              </w:rPr>
            </w:pPr>
            <w:r>
              <w:rPr>
                <w:sz w:val="16"/>
                <w:szCs w:val="16"/>
                <w:lang w:val="fr-FR"/>
              </w:rPr>
              <w:t>16.1.0</w:t>
            </w:r>
          </w:p>
        </w:tc>
      </w:tr>
      <w:tr w:rsidR="00C00ADE" w14:paraId="394E8C35" w14:textId="77777777" w:rsidTr="00AB274A">
        <w:tc>
          <w:tcPr>
            <w:tcW w:w="800" w:type="dxa"/>
            <w:shd w:val="solid" w:color="FFFFFF" w:fill="auto"/>
          </w:tcPr>
          <w:p w14:paraId="4DC76AF0" w14:textId="77777777" w:rsidR="00C00ADE" w:rsidRDefault="00C00ADE" w:rsidP="00C00ADE">
            <w:pPr>
              <w:pStyle w:val="TAC"/>
              <w:rPr>
                <w:sz w:val="16"/>
                <w:szCs w:val="16"/>
                <w:lang w:val="fr-FR"/>
              </w:rPr>
            </w:pPr>
            <w:r>
              <w:rPr>
                <w:sz w:val="16"/>
                <w:szCs w:val="16"/>
                <w:lang w:val="fr-FR"/>
              </w:rPr>
              <w:t>2019-09</w:t>
            </w:r>
          </w:p>
        </w:tc>
        <w:tc>
          <w:tcPr>
            <w:tcW w:w="800" w:type="dxa"/>
            <w:shd w:val="solid" w:color="FFFFFF" w:fill="auto"/>
          </w:tcPr>
          <w:p w14:paraId="765E4B15" w14:textId="77777777" w:rsidR="00C00ADE" w:rsidRDefault="00C00ADE" w:rsidP="00C00ADE">
            <w:pPr>
              <w:pStyle w:val="TAC"/>
              <w:rPr>
                <w:sz w:val="16"/>
                <w:szCs w:val="16"/>
                <w:lang w:val="fr-FR"/>
              </w:rPr>
            </w:pPr>
            <w:r>
              <w:rPr>
                <w:sz w:val="16"/>
                <w:szCs w:val="16"/>
                <w:lang w:val="fr-FR"/>
              </w:rPr>
              <w:t>CT#85</w:t>
            </w:r>
          </w:p>
        </w:tc>
        <w:tc>
          <w:tcPr>
            <w:tcW w:w="1094" w:type="dxa"/>
            <w:shd w:val="solid" w:color="FFFFFF" w:fill="auto"/>
          </w:tcPr>
          <w:p w14:paraId="1A7352ED" w14:textId="77777777" w:rsidR="00C00ADE" w:rsidRDefault="00046E6E" w:rsidP="00C00ADE">
            <w:pPr>
              <w:pStyle w:val="TAC"/>
              <w:rPr>
                <w:sz w:val="16"/>
                <w:szCs w:val="16"/>
              </w:rPr>
            </w:pPr>
            <w:r>
              <w:rPr>
                <w:sz w:val="16"/>
                <w:szCs w:val="16"/>
              </w:rPr>
              <w:t>CP-192042</w:t>
            </w:r>
          </w:p>
        </w:tc>
        <w:tc>
          <w:tcPr>
            <w:tcW w:w="525" w:type="dxa"/>
            <w:shd w:val="solid" w:color="FFFFFF" w:fill="auto"/>
          </w:tcPr>
          <w:p w14:paraId="55410FF5" w14:textId="77777777" w:rsidR="00C00ADE" w:rsidRDefault="00046E6E" w:rsidP="00C00ADE">
            <w:pPr>
              <w:pStyle w:val="TAL"/>
              <w:rPr>
                <w:sz w:val="16"/>
                <w:szCs w:val="16"/>
                <w:lang w:val="fr-FR"/>
              </w:rPr>
            </w:pPr>
            <w:r>
              <w:rPr>
                <w:sz w:val="16"/>
                <w:szCs w:val="16"/>
                <w:lang w:val="fr-FR"/>
              </w:rPr>
              <w:t>0076</w:t>
            </w:r>
          </w:p>
        </w:tc>
        <w:tc>
          <w:tcPr>
            <w:tcW w:w="425" w:type="dxa"/>
            <w:shd w:val="solid" w:color="FFFFFF" w:fill="auto"/>
          </w:tcPr>
          <w:p w14:paraId="3C0E1D3F" w14:textId="77777777" w:rsidR="00C00ADE" w:rsidRDefault="00046E6E" w:rsidP="00C00ADE">
            <w:pPr>
              <w:pStyle w:val="TAR"/>
              <w:rPr>
                <w:sz w:val="16"/>
                <w:szCs w:val="16"/>
                <w:lang w:val="fr-FR"/>
              </w:rPr>
            </w:pPr>
            <w:r>
              <w:rPr>
                <w:sz w:val="16"/>
                <w:szCs w:val="16"/>
                <w:lang w:val="fr-FR"/>
              </w:rPr>
              <w:t>1</w:t>
            </w:r>
          </w:p>
        </w:tc>
        <w:tc>
          <w:tcPr>
            <w:tcW w:w="425" w:type="dxa"/>
            <w:shd w:val="solid" w:color="FFFFFF" w:fill="auto"/>
          </w:tcPr>
          <w:p w14:paraId="0484BB4E" w14:textId="77777777" w:rsidR="00C00ADE" w:rsidRDefault="00046E6E" w:rsidP="00C00ADE">
            <w:pPr>
              <w:pStyle w:val="TAC"/>
              <w:rPr>
                <w:sz w:val="16"/>
                <w:szCs w:val="16"/>
                <w:lang w:val="fr-FR"/>
              </w:rPr>
            </w:pPr>
            <w:r>
              <w:rPr>
                <w:sz w:val="16"/>
                <w:szCs w:val="16"/>
                <w:lang w:val="fr-FR"/>
              </w:rPr>
              <w:t>A</w:t>
            </w:r>
          </w:p>
        </w:tc>
        <w:tc>
          <w:tcPr>
            <w:tcW w:w="4962" w:type="dxa"/>
            <w:shd w:val="solid" w:color="FFFFFF" w:fill="auto"/>
          </w:tcPr>
          <w:p w14:paraId="73124266" w14:textId="77777777" w:rsidR="00C00ADE" w:rsidRDefault="00046E6E" w:rsidP="00C00ADE">
            <w:pPr>
              <w:pStyle w:val="TAL"/>
              <w:rPr>
                <w:sz w:val="16"/>
                <w:szCs w:val="16"/>
              </w:rPr>
            </w:pPr>
            <w:r>
              <w:rPr>
                <w:sz w:val="16"/>
                <w:szCs w:val="16"/>
              </w:rPr>
              <w:t>Fix for plugtest reported issue on mcdata notification</w:t>
            </w:r>
          </w:p>
        </w:tc>
        <w:tc>
          <w:tcPr>
            <w:tcW w:w="708" w:type="dxa"/>
            <w:shd w:val="solid" w:color="FFFFFF" w:fill="auto"/>
          </w:tcPr>
          <w:p w14:paraId="1E8A438F" w14:textId="77777777" w:rsidR="00C00ADE" w:rsidRDefault="00C00ADE" w:rsidP="00C00ADE">
            <w:pPr>
              <w:pStyle w:val="TAC"/>
              <w:rPr>
                <w:sz w:val="16"/>
                <w:szCs w:val="16"/>
                <w:lang w:val="fr-FR"/>
              </w:rPr>
            </w:pPr>
            <w:r>
              <w:rPr>
                <w:sz w:val="16"/>
                <w:szCs w:val="16"/>
                <w:lang w:val="fr-FR"/>
              </w:rPr>
              <w:t>16.1.0</w:t>
            </w:r>
          </w:p>
        </w:tc>
      </w:tr>
      <w:tr w:rsidR="0066758B" w14:paraId="7F09B767" w14:textId="77777777" w:rsidTr="00AB274A">
        <w:tc>
          <w:tcPr>
            <w:tcW w:w="800" w:type="dxa"/>
            <w:shd w:val="solid" w:color="FFFFFF" w:fill="auto"/>
          </w:tcPr>
          <w:p w14:paraId="15659D21" w14:textId="77777777" w:rsidR="0066758B" w:rsidRDefault="0066758B" w:rsidP="00C00ADE">
            <w:pPr>
              <w:pStyle w:val="TAC"/>
              <w:rPr>
                <w:sz w:val="16"/>
                <w:szCs w:val="16"/>
                <w:lang w:val="fr-FR"/>
              </w:rPr>
            </w:pPr>
            <w:r>
              <w:rPr>
                <w:sz w:val="16"/>
                <w:szCs w:val="16"/>
                <w:lang w:val="fr-FR"/>
              </w:rPr>
              <w:t>2019-12</w:t>
            </w:r>
          </w:p>
        </w:tc>
        <w:tc>
          <w:tcPr>
            <w:tcW w:w="800" w:type="dxa"/>
            <w:shd w:val="solid" w:color="FFFFFF" w:fill="auto"/>
          </w:tcPr>
          <w:p w14:paraId="7649C697" w14:textId="77777777" w:rsidR="0066758B" w:rsidRDefault="0066758B" w:rsidP="00C00ADE">
            <w:pPr>
              <w:pStyle w:val="TAC"/>
              <w:rPr>
                <w:sz w:val="16"/>
                <w:szCs w:val="16"/>
                <w:lang w:val="fr-FR"/>
              </w:rPr>
            </w:pPr>
            <w:r>
              <w:rPr>
                <w:sz w:val="16"/>
                <w:szCs w:val="16"/>
                <w:lang w:val="fr-FR"/>
              </w:rPr>
              <w:t>CT#86</w:t>
            </w:r>
          </w:p>
        </w:tc>
        <w:tc>
          <w:tcPr>
            <w:tcW w:w="1094" w:type="dxa"/>
            <w:shd w:val="solid" w:color="FFFFFF" w:fill="auto"/>
          </w:tcPr>
          <w:p w14:paraId="07547343" w14:textId="77777777" w:rsidR="0066758B" w:rsidRDefault="0066758B" w:rsidP="00C00ADE">
            <w:pPr>
              <w:pStyle w:val="TAC"/>
              <w:rPr>
                <w:sz w:val="16"/>
                <w:szCs w:val="16"/>
              </w:rPr>
            </w:pPr>
            <w:r>
              <w:rPr>
                <w:sz w:val="16"/>
                <w:szCs w:val="16"/>
              </w:rPr>
              <w:t>CP-193108</w:t>
            </w:r>
          </w:p>
        </w:tc>
        <w:tc>
          <w:tcPr>
            <w:tcW w:w="525" w:type="dxa"/>
            <w:shd w:val="solid" w:color="FFFFFF" w:fill="auto"/>
          </w:tcPr>
          <w:p w14:paraId="4DD6941A" w14:textId="77777777" w:rsidR="0066758B" w:rsidRDefault="0066758B" w:rsidP="00C00ADE">
            <w:pPr>
              <w:pStyle w:val="TAL"/>
              <w:rPr>
                <w:sz w:val="16"/>
                <w:szCs w:val="16"/>
                <w:lang w:val="fr-FR"/>
              </w:rPr>
            </w:pPr>
            <w:r>
              <w:rPr>
                <w:sz w:val="16"/>
                <w:szCs w:val="16"/>
                <w:lang w:val="fr-FR"/>
              </w:rPr>
              <w:t>0077</w:t>
            </w:r>
          </w:p>
        </w:tc>
        <w:tc>
          <w:tcPr>
            <w:tcW w:w="425" w:type="dxa"/>
            <w:shd w:val="solid" w:color="FFFFFF" w:fill="auto"/>
          </w:tcPr>
          <w:p w14:paraId="3BFC7D37" w14:textId="77777777" w:rsidR="0066758B" w:rsidRDefault="0066758B" w:rsidP="00C00ADE">
            <w:pPr>
              <w:pStyle w:val="TAR"/>
              <w:rPr>
                <w:sz w:val="16"/>
                <w:szCs w:val="16"/>
                <w:lang w:val="fr-FR"/>
              </w:rPr>
            </w:pPr>
            <w:r>
              <w:rPr>
                <w:sz w:val="16"/>
                <w:szCs w:val="16"/>
                <w:lang w:val="fr-FR"/>
              </w:rPr>
              <w:t>1</w:t>
            </w:r>
          </w:p>
        </w:tc>
        <w:tc>
          <w:tcPr>
            <w:tcW w:w="425" w:type="dxa"/>
            <w:shd w:val="solid" w:color="FFFFFF" w:fill="auto"/>
          </w:tcPr>
          <w:p w14:paraId="605C83AA" w14:textId="77777777" w:rsidR="0066758B" w:rsidRDefault="0066758B" w:rsidP="00C00ADE">
            <w:pPr>
              <w:pStyle w:val="TAC"/>
              <w:rPr>
                <w:sz w:val="16"/>
                <w:szCs w:val="16"/>
                <w:lang w:val="fr-FR"/>
              </w:rPr>
            </w:pPr>
            <w:r>
              <w:rPr>
                <w:sz w:val="16"/>
                <w:szCs w:val="16"/>
                <w:lang w:val="fr-FR"/>
              </w:rPr>
              <w:t>C</w:t>
            </w:r>
          </w:p>
        </w:tc>
        <w:tc>
          <w:tcPr>
            <w:tcW w:w="4962" w:type="dxa"/>
            <w:shd w:val="solid" w:color="FFFFFF" w:fill="auto"/>
          </w:tcPr>
          <w:p w14:paraId="5834050C" w14:textId="77777777" w:rsidR="0066758B" w:rsidRDefault="0066758B" w:rsidP="00C00ADE">
            <w:pPr>
              <w:pStyle w:val="TAL"/>
              <w:rPr>
                <w:sz w:val="16"/>
                <w:szCs w:val="16"/>
              </w:rPr>
            </w:pPr>
            <w:r>
              <w:rPr>
                <w:sz w:val="16"/>
                <w:szCs w:val="16"/>
              </w:rPr>
              <w:t>Introduction of LMR Message as a value for MCData Payload content type</w:t>
            </w:r>
          </w:p>
        </w:tc>
        <w:tc>
          <w:tcPr>
            <w:tcW w:w="708" w:type="dxa"/>
            <w:shd w:val="solid" w:color="FFFFFF" w:fill="auto"/>
          </w:tcPr>
          <w:p w14:paraId="5EB2739A" w14:textId="77777777" w:rsidR="0066758B" w:rsidRDefault="0066758B" w:rsidP="00C00ADE">
            <w:pPr>
              <w:pStyle w:val="TAC"/>
              <w:rPr>
                <w:sz w:val="16"/>
                <w:szCs w:val="16"/>
                <w:lang w:val="fr-FR"/>
              </w:rPr>
            </w:pPr>
            <w:r>
              <w:rPr>
                <w:sz w:val="16"/>
                <w:szCs w:val="16"/>
                <w:lang w:val="fr-FR"/>
              </w:rPr>
              <w:t>16.2.0</w:t>
            </w:r>
          </w:p>
        </w:tc>
      </w:tr>
      <w:tr w:rsidR="007072BF" w14:paraId="3C919EAE" w14:textId="77777777" w:rsidTr="00AB274A">
        <w:tc>
          <w:tcPr>
            <w:tcW w:w="800" w:type="dxa"/>
            <w:shd w:val="solid" w:color="FFFFFF" w:fill="auto"/>
          </w:tcPr>
          <w:p w14:paraId="32CDF02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1835DF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7B7A27E" w14:textId="77777777" w:rsidR="007072BF" w:rsidRDefault="007072BF" w:rsidP="007072BF">
            <w:pPr>
              <w:pStyle w:val="TAC"/>
              <w:rPr>
                <w:sz w:val="16"/>
                <w:szCs w:val="16"/>
              </w:rPr>
            </w:pPr>
            <w:r>
              <w:rPr>
                <w:sz w:val="16"/>
                <w:szCs w:val="16"/>
              </w:rPr>
              <w:t>CP-193109</w:t>
            </w:r>
          </w:p>
        </w:tc>
        <w:tc>
          <w:tcPr>
            <w:tcW w:w="525" w:type="dxa"/>
            <w:shd w:val="solid" w:color="FFFFFF" w:fill="auto"/>
          </w:tcPr>
          <w:p w14:paraId="6AE1A199" w14:textId="77777777" w:rsidR="007072BF" w:rsidRDefault="007072BF" w:rsidP="007072BF">
            <w:pPr>
              <w:pStyle w:val="TAL"/>
              <w:rPr>
                <w:sz w:val="16"/>
                <w:szCs w:val="16"/>
                <w:lang w:val="fr-FR"/>
              </w:rPr>
            </w:pPr>
            <w:r>
              <w:rPr>
                <w:sz w:val="16"/>
                <w:szCs w:val="16"/>
                <w:lang w:val="fr-FR"/>
              </w:rPr>
              <w:t>0078</w:t>
            </w:r>
          </w:p>
        </w:tc>
        <w:tc>
          <w:tcPr>
            <w:tcW w:w="425" w:type="dxa"/>
            <w:shd w:val="solid" w:color="FFFFFF" w:fill="auto"/>
          </w:tcPr>
          <w:p w14:paraId="6D016503"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698D1CCC" w14:textId="77777777" w:rsidR="007072BF" w:rsidRDefault="007072BF" w:rsidP="007072BF">
            <w:pPr>
              <w:pStyle w:val="TAC"/>
              <w:rPr>
                <w:sz w:val="16"/>
                <w:szCs w:val="16"/>
                <w:lang w:val="fr-FR"/>
              </w:rPr>
            </w:pPr>
            <w:r>
              <w:rPr>
                <w:sz w:val="16"/>
                <w:szCs w:val="16"/>
                <w:lang w:val="fr-FR"/>
              </w:rPr>
              <w:t>C</w:t>
            </w:r>
          </w:p>
        </w:tc>
        <w:tc>
          <w:tcPr>
            <w:tcW w:w="4962" w:type="dxa"/>
            <w:shd w:val="solid" w:color="FFFFFF" w:fill="auto"/>
          </w:tcPr>
          <w:p w14:paraId="6596AFEC" w14:textId="77777777" w:rsidR="007072BF" w:rsidRDefault="007072BF" w:rsidP="007072BF">
            <w:pPr>
              <w:pStyle w:val="TAL"/>
              <w:rPr>
                <w:sz w:val="16"/>
                <w:szCs w:val="16"/>
              </w:rPr>
            </w:pPr>
            <w:r>
              <w:rPr>
                <w:sz w:val="16"/>
                <w:szCs w:val="16"/>
              </w:rPr>
              <w:t>Adding file description in MCData FD communication</w:t>
            </w:r>
          </w:p>
        </w:tc>
        <w:tc>
          <w:tcPr>
            <w:tcW w:w="708" w:type="dxa"/>
            <w:shd w:val="solid" w:color="FFFFFF" w:fill="auto"/>
          </w:tcPr>
          <w:p w14:paraId="60E7ED90" w14:textId="77777777" w:rsidR="007072BF" w:rsidRDefault="007072BF" w:rsidP="007072BF">
            <w:pPr>
              <w:pStyle w:val="TAC"/>
              <w:rPr>
                <w:sz w:val="16"/>
                <w:szCs w:val="16"/>
              </w:rPr>
            </w:pPr>
            <w:r>
              <w:rPr>
                <w:sz w:val="16"/>
                <w:szCs w:val="16"/>
                <w:lang w:val="fr-FR"/>
              </w:rPr>
              <w:t>16.2.0</w:t>
            </w:r>
          </w:p>
        </w:tc>
      </w:tr>
      <w:tr w:rsidR="007072BF" w14:paraId="06931F5F" w14:textId="77777777" w:rsidTr="00AB274A">
        <w:tc>
          <w:tcPr>
            <w:tcW w:w="800" w:type="dxa"/>
            <w:shd w:val="solid" w:color="FFFFFF" w:fill="auto"/>
          </w:tcPr>
          <w:p w14:paraId="39814C3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056572A"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7B5AB707" w14:textId="77777777" w:rsidR="007072BF" w:rsidRDefault="007072BF" w:rsidP="007072BF">
            <w:pPr>
              <w:pStyle w:val="TAC"/>
              <w:rPr>
                <w:sz w:val="16"/>
                <w:szCs w:val="16"/>
              </w:rPr>
            </w:pPr>
            <w:r>
              <w:rPr>
                <w:sz w:val="16"/>
                <w:szCs w:val="16"/>
              </w:rPr>
              <w:t>CP-193102</w:t>
            </w:r>
          </w:p>
        </w:tc>
        <w:tc>
          <w:tcPr>
            <w:tcW w:w="525" w:type="dxa"/>
            <w:shd w:val="solid" w:color="FFFFFF" w:fill="auto"/>
          </w:tcPr>
          <w:p w14:paraId="622C8067" w14:textId="77777777" w:rsidR="007072BF" w:rsidRDefault="007072BF" w:rsidP="007072BF">
            <w:pPr>
              <w:pStyle w:val="TAL"/>
              <w:rPr>
                <w:sz w:val="16"/>
                <w:szCs w:val="16"/>
                <w:lang w:val="fr-FR"/>
              </w:rPr>
            </w:pPr>
            <w:r>
              <w:rPr>
                <w:sz w:val="16"/>
                <w:szCs w:val="16"/>
                <w:lang w:val="fr-FR"/>
              </w:rPr>
              <w:t>0079</w:t>
            </w:r>
          </w:p>
        </w:tc>
        <w:tc>
          <w:tcPr>
            <w:tcW w:w="425" w:type="dxa"/>
            <w:shd w:val="solid" w:color="FFFFFF" w:fill="auto"/>
          </w:tcPr>
          <w:p w14:paraId="6046C8CE"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16927B6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0C95D05B" w14:textId="77777777" w:rsidR="007072BF" w:rsidRDefault="007072BF" w:rsidP="007072BF">
            <w:pPr>
              <w:pStyle w:val="TAL"/>
              <w:rPr>
                <w:sz w:val="16"/>
                <w:szCs w:val="16"/>
              </w:rPr>
            </w:pPr>
            <w:r>
              <w:rPr>
                <w:sz w:val="16"/>
                <w:szCs w:val="16"/>
              </w:rPr>
              <w:t>Pre-established session – References, General details and warning updates</w:t>
            </w:r>
          </w:p>
        </w:tc>
        <w:tc>
          <w:tcPr>
            <w:tcW w:w="708" w:type="dxa"/>
            <w:shd w:val="solid" w:color="FFFFFF" w:fill="auto"/>
          </w:tcPr>
          <w:p w14:paraId="6A66D8AC" w14:textId="77777777" w:rsidR="007072BF" w:rsidRDefault="007072BF" w:rsidP="007072BF">
            <w:pPr>
              <w:pStyle w:val="TAC"/>
              <w:rPr>
                <w:sz w:val="16"/>
                <w:szCs w:val="16"/>
              </w:rPr>
            </w:pPr>
            <w:r>
              <w:rPr>
                <w:sz w:val="16"/>
                <w:szCs w:val="16"/>
                <w:lang w:val="fr-FR"/>
              </w:rPr>
              <w:t>16.2.0</w:t>
            </w:r>
          </w:p>
        </w:tc>
      </w:tr>
      <w:tr w:rsidR="007072BF" w14:paraId="29E891E5" w14:textId="77777777" w:rsidTr="00AB274A">
        <w:tc>
          <w:tcPr>
            <w:tcW w:w="800" w:type="dxa"/>
            <w:shd w:val="solid" w:color="FFFFFF" w:fill="auto"/>
          </w:tcPr>
          <w:p w14:paraId="55272DA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B0FCEC3"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87C0049" w14:textId="77777777" w:rsidR="007072BF" w:rsidRDefault="007072BF" w:rsidP="007072BF">
            <w:pPr>
              <w:pStyle w:val="TAC"/>
              <w:rPr>
                <w:sz w:val="16"/>
                <w:szCs w:val="16"/>
              </w:rPr>
            </w:pPr>
            <w:r>
              <w:rPr>
                <w:sz w:val="16"/>
                <w:szCs w:val="16"/>
              </w:rPr>
              <w:t>CP-193102</w:t>
            </w:r>
          </w:p>
        </w:tc>
        <w:tc>
          <w:tcPr>
            <w:tcW w:w="525" w:type="dxa"/>
            <w:shd w:val="solid" w:color="FFFFFF" w:fill="auto"/>
          </w:tcPr>
          <w:p w14:paraId="1823A426" w14:textId="77777777" w:rsidR="007072BF" w:rsidRDefault="007072BF" w:rsidP="007072BF">
            <w:pPr>
              <w:pStyle w:val="TAL"/>
              <w:rPr>
                <w:sz w:val="16"/>
                <w:szCs w:val="16"/>
                <w:lang w:val="fr-FR"/>
              </w:rPr>
            </w:pPr>
            <w:r>
              <w:rPr>
                <w:sz w:val="16"/>
                <w:szCs w:val="16"/>
                <w:lang w:val="fr-FR"/>
              </w:rPr>
              <w:t>0080</w:t>
            </w:r>
          </w:p>
        </w:tc>
        <w:tc>
          <w:tcPr>
            <w:tcW w:w="425" w:type="dxa"/>
            <w:shd w:val="solid" w:color="FFFFFF" w:fill="auto"/>
          </w:tcPr>
          <w:p w14:paraId="2A5CFF0D"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CB166DF"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4CC447FC" w14:textId="77777777" w:rsidR="007072BF" w:rsidRDefault="007072BF" w:rsidP="007072BF">
            <w:pPr>
              <w:pStyle w:val="TAL"/>
              <w:rPr>
                <w:sz w:val="16"/>
                <w:szCs w:val="16"/>
              </w:rPr>
            </w:pPr>
            <w:r>
              <w:rPr>
                <w:sz w:val="16"/>
                <w:szCs w:val="16"/>
              </w:rPr>
              <w:t>Common procedures for initiating SDS communication using pre-established session</w:t>
            </w:r>
          </w:p>
        </w:tc>
        <w:tc>
          <w:tcPr>
            <w:tcW w:w="708" w:type="dxa"/>
            <w:shd w:val="solid" w:color="FFFFFF" w:fill="auto"/>
          </w:tcPr>
          <w:p w14:paraId="210A799F" w14:textId="77777777" w:rsidR="007072BF" w:rsidRDefault="007072BF" w:rsidP="007072BF">
            <w:pPr>
              <w:pStyle w:val="TAC"/>
              <w:rPr>
                <w:sz w:val="16"/>
                <w:szCs w:val="16"/>
              </w:rPr>
            </w:pPr>
            <w:r>
              <w:rPr>
                <w:sz w:val="16"/>
                <w:szCs w:val="16"/>
                <w:lang w:val="fr-FR"/>
              </w:rPr>
              <w:t>16.2.0</w:t>
            </w:r>
          </w:p>
        </w:tc>
      </w:tr>
      <w:tr w:rsidR="007072BF" w14:paraId="42E80BDB" w14:textId="77777777" w:rsidTr="00AB274A">
        <w:tc>
          <w:tcPr>
            <w:tcW w:w="800" w:type="dxa"/>
            <w:shd w:val="solid" w:color="FFFFFF" w:fill="auto"/>
          </w:tcPr>
          <w:p w14:paraId="5A31BC75"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4117AC2C"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434DB64" w14:textId="77777777" w:rsidR="007072BF" w:rsidRDefault="007072BF" w:rsidP="007072BF">
            <w:pPr>
              <w:pStyle w:val="TAC"/>
              <w:rPr>
                <w:sz w:val="16"/>
                <w:szCs w:val="16"/>
              </w:rPr>
            </w:pPr>
            <w:r>
              <w:rPr>
                <w:sz w:val="16"/>
                <w:szCs w:val="16"/>
              </w:rPr>
              <w:t>CP-193102</w:t>
            </w:r>
          </w:p>
        </w:tc>
        <w:tc>
          <w:tcPr>
            <w:tcW w:w="525" w:type="dxa"/>
            <w:shd w:val="solid" w:color="FFFFFF" w:fill="auto"/>
          </w:tcPr>
          <w:p w14:paraId="3AD16924" w14:textId="77777777" w:rsidR="007072BF" w:rsidRDefault="007072BF" w:rsidP="007072BF">
            <w:pPr>
              <w:pStyle w:val="TAL"/>
              <w:rPr>
                <w:sz w:val="16"/>
                <w:szCs w:val="16"/>
                <w:lang w:val="fr-FR"/>
              </w:rPr>
            </w:pPr>
            <w:r>
              <w:rPr>
                <w:sz w:val="16"/>
                <w:szCs w:val="16"/>
                <w:lang w:val="fr-FR"/>
              </w:rPr>
              <w:t>0081</w:t>
            </w:r>
          </w:p>
        </w:tc>
        <w:tc>
          <w:tcPr>
            <w:tcW w:w="425" w:type="dxa"/>
            <w:shd w:val="solid" w:color="FFFFFF" w:fill="auto"/>
          </w:tcPr>
          <w:p w14:paraId="0EBB4D71"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296A6D7"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288B6830" w14:textId="77777777" w:rsidR="007072BF" w:rsidRDefault="007072BF" w:rsidP="007072BF">
            <w:pPr>
              <w:pStyle w:val="TAL"/>
              <w:rPr>
                <w:sz w:val="16"/>
                <w:szCs w:val="16"/>
              </w:rPr>
            </w:pPr>
            <w:r>
              <w:rPr>
                <w:sz w:val="16"/>
                <w:szCs w:val="16"/>
              </w:rPr>
              <w:t>Pre-established session – General and PF use of resource sharing</w:t>
            </w:r>
          </w:p>
        </w:tc>
        <w:tc>
          <w:tcPr>
            <w:tcW w:w="708" w:type="dxa"/>
            <w:shd w:val="solid" w:color="FFFFFF" w:fill="auto"/>
          </w:tcPr>
          <w:p w14:paraId="0728CA5D" w14:textId="77777777" w:rsidR="007072BF" w:rsidRDefault="007072BF" w:rsidP="007072BF">
            <w:pPr>
              <w:pStyle w:val="TAC"/>
              <w:rPr>
                <w:sz w:val="16"/>
                <w:szCs w:val="16"/>
              </w:rPr>
            </w:pPr>
            <w:r>
              <w:rPr>
                <w:sz w:val="16"/>
                <w:szCs w:val="16"/>
                <w:lang w:val="fr-FR"/>
              </w:rPr>
              <w:t>16.2.0</w:t>
            </w:r>
          </w:p>
        </w:tc>
      </w:tr>
      <w:tr w:rsidR="007072BF" w14:paraId="0DD098A3" w14:textId="77777777" w:rsidTr="00AB274A">
        <w:tc>
          <w:tcPr>
            <w:tcW w:w="800" w:type="dxa"/>
            <w:shd w:val="solid" w:color="FFFFFF" w:fill="auto"/>
          </w:tcPr>
          <w:p w14:paraId="5B1BA1A1"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4E148BDB"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5463FC2" w14:textId="77777777" w:rsidR="007072BF" w:rsidRDefault="007072BF" w:rsidP="007072BF">
            <w:pPr>
              <w:pStyle w:val="TAC"/>
              <w:rPr>
                <w:sz w:val="16"/>
                <w:szCs w:val="16"/>
              </w:rPr>
            </w:pPr>
            <w:r>
              <w:rPr>
                <w:sz w:val="16"/>
                <w:szCs w:val="16"/>
              </w:rPr>
              <w:t>CP-193102</w:t>
            </w:r>
          </w:p>
        </w:tc>
        <w:tc>
          <w:tcPr>
            <w:tcW w:w="525" w:type="dxa"/>
            <w:shd w:val="solid" w:color="FFFFFF" w:fill="auto"/>
          </w:tcPr>
          <w:p w14:paraId="730897DE" w14:textId="77777777" w:rsidR="007072BF" w:rsidRDefault="007072BF" w:rsidP="007072BF">
            <w:pPr>
              <w:pStyle w:val="TAL"/>
              <w:rPr>
                <w:sz w:val="16"/>
                <w:szCs w:val="16"/>
                <w:lang w:val="fr-FR"/>
              </w:rPr>
            </w:pPr>
            <w:r>
              <w:rPr>
                <w:sz w:val="16"/>
                <w:szCs w:val="16"/>
                <w:lang w:val="fr-FR"/>
              </w:rPr>
              <w:t>0082</w:t>
            </w:r>
          </w:p>
        </w:tc>
        <w:tc>
          <w:tcPr>
            <w:tcW w:w="425" w:type="dxa"/>
            <w:shd w:val="solid" w:color="FFFFFF" w:fill="auto"/>
          </w:tcPr>
          <w:p w14:paraId="2BB707CD"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27B30988"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1A8179E1" w14:textId="77777777" w:rsidR="007072BF" w:rsidRDefault="007072BF" w:rsidP="007072BF">
            <w:pPr>
              <w:pStyle w:val="TAL"/>
              <w:rPr>
                <w:sz w:val="16"/>
                <w:szCs w:val="16"/>
              </w:rPr>
            </w:pPr>
            <w:r>
              <w:rPr>
                <w:sz w:val="16"/>
                <w:szCs w:val="16"/>
              </w:rPr>
              <w:t>Client side procedure - Pre-established session establishment</w:t>
            </w:r>
          </w:p>
        </w:tc>
        <w:tc>
          <w:tcPr>
            <w:tcW w:w="708" w:type="dxa"/>
            <w:shd w:val="solid" w:color="FFFFFF" w:fill="auto"/>
          </w:tcPr>
          <w:p w14:paraId="742D6D8C" w14:textId="77777777" w:rsidR="007072BF" w:rsidRDefault="007072BF" w:rsidP="007072BF">
            <w:pPr>
              <w:pStyle w:val="TAC"/>
              <w:rPr>
                <w:sz w:val="16"/>
                <w:szCs w:val="16"/>
              </w:rPr>
            </w:pPr>
            <w:r>
              <w:rPr>
                <w:sz w:val="16"/>
                <w:szCs w:val="16"/>
                <w:lang w:val="fr-FR"/>
              </w:rPr>
              <w:t>16.2.0</w:t>
            </w:r>
          </w:p>
        </w:tc>
      </w:tr>
      <w:tr w:rsidR="007072BF" w14:paraId="4C41E96F" w14:textId="77777777" w:rsidTr="00AB274A">
        <w:tc>
          <w:tcPr>
            <w:tcW w:w="800" w:type="dxa"/>
            <w:shd w:val="solid" w:color="FFFFFF" w:fill="auto"/>
          </w:tcPr>
          <w:p w14:paraId="167C5399"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A9FD8C4"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214BBC49" w14:textId="77777777" w:rsidR="007072BF" w:rsidRDefault="007072BF" w:rsidP="007072BF">
            <w:pPr>
              <w:pStyle w:val="TAC"/>
              <w:rPr>
                <w:sz w:val="16"/>
                <w:szCs w:val="16"/>
              </w:rPr>
            </w:pPr>
            <w:r>
              <w:rPr>
                <w:sz w:val="16"/>
                <w:szCs w:val="16"/>
              </w:rPr>
              <w:t>CP-193102</w:t>
            </w:r>
          </w:p>
        </w:tc>
        <w:tc>
          <w:tcPr>
            <w:tcW w:w="525" w:type="dxa"/>
            <w:shd w:val="solid" w:color="FFFFFF" w:fill="auto"/>
          </w:tcPr>
          <w:p w14:paraId="7182F144" w14:textId="77777777" w:rsidR="007072BF" w:rsidRDefault="007072BF" w:rsidP="007072BF">
            <w:pPr>
              <w:pStyle w:val="TAL"/>
              <w:rPr>
                <w:sz w:val="16"/>
                <w:szCs w:val="16"/>
                <w:lang w:val="fr-FR"/>
              </w:rPr>
            </w:pPr>
            <w:r>
              <w:rPr>
                <w:sz w:val="16"/>
                <w:szCs w:val="16"/>
                <w:lang w:val="fr-FR"/>
              </w:rPr>
              <w:t>0083</w:t>
            </w:r>
          </w:p>
        </w:tc>
        <w:tc>
          <w:tcPr>
            <w:tcW w:w="425" w:type="dxa"/>
            <w:shd w:val="solid" w:color="FFFFFF" w:fill="auto"/>
          </w:tcPr>
          <w:p w14:paraId="476EB91C"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7DC0474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547C56E6" w14:textId="77777777" w:rsidR="007072BF" w:rsidRDefault="007072BF" w:rsidP="007072BF">
            <w:pPr>
              <w:pStyle w:val="TAL"/>
              <w:rPr>
                <w:sz w:val="16"/>
                <w:szCs w:val="16"/>
              </w:rPr>
            </w:pPr>
            <w:r>
              <w:rPr>
                <w:sz w:val="16"/>
                <w:szCs w:val="16"/>
              </w:rPr>
              <w:t>Pre-established session release</w:t>
            </w:r>
          </w:p>
        </w:tc>
        <w:tc>
          <w:tcPr>
            <w:tcW w:w="708" w:type="dxa"/>
            <w:shd w:val="solid" w:color="FFFFFF" w:fill="auto"/>
          </w:tcPr>
          <w:p w14:paraId="411E8E32" w14:textId="77777777" w:rsidR="007072BF" w:rsidRDefault="007072BF" w:rsidP="007072BF">
            <w:pPr>
              <w:pStyle w:val="TAC"/>
              <w:rPr>
                <w:sz w:val="16"/>
                <w:szCs w:val="16"/>
              </w:rPr>
            </w:pPr>
            <w:r>
              <w:rPr>
                <w:sz w:val="16"/>
                <w:szCs w:val="16"/>
                <w:lang w:val="fr-FR"/>
              </w:rPr>
              <w:t>16.2.0</w:t>
            </w:r>
          </w:p>
        </w:tc>
      </w:tr>
      <w:tr w:rsidR="007072BF" w14:paraId="780B6A29" w14:textId="77777777" w:rsidTr="00AB274A">
        <w:tc>
          <w:tcPr>
            <w:tcW w:w="800" w:type="dxa"/>
            <w:shd w:val="solid" w:color="FFFFFF" w:fill="auto"/>
          </w:tcPr>
          <w:p w14:paraId="17A515ED"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3346ED54"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430B8D40" w14:textId="77777777" w:rsidR="007072BF" w:rsidRDefault="007072BF" w:rsidP="007072BF">
            <w:pPr>
              <w:pStyle w:val="TAC"/>
              <w:rPr>
                <w:sz w:val="16"/>
                <w:szCs w:val="16"/>
              </w:rPr>
            </w:pPr>
            <w:r>
              <w:rPr>
                <w:sz w:val="16"/>
                <w:szCs w:val="16"/>
              </w:rPr>
              <w:t>CP-193102</w:t>
            </w:r>
          </w:p>
        </w:tc>
        <w:tc>
          <w:tcPr>
            <w:tcW w:w="525" w:type="dxa"/>
            <w:shd w:val="solid" w:color="FFFFFF" w:fill="auto"/>
          </w:tcPr>
          <w:p w14:paraId="2D36B302" w14:textId="77777777" w:rsidR="007072BF" w:rsidRDefault="007072BF" w:rsidP="007072BF">
            <w:pPr>
              <w:pStyle w:val="TAL"/>
              <w:rPr>
                <w:sz w:val="16"/>
                <w:szCs w:val="16"/>
                <w:lang w:val="fr-FR"/>
              </w:rPr>
            </w:pPr>
            <w:r>
              <w:rPr>
                <w:sz w:val="16"/>
                <w:szCs w:val="16"/>
                <w:lang w:val="fr-FR"/>
              </w:rPr>
              <w:t>0084</w:t>
            </w:r>
          </w:p>
        </w:tc>
        <w:tc>
          <w:tcPr>
            <w:tcW w:w="425" w:type="dxa"/>
            <w:shd w:val="solid" w:color="FFFFFF" w:fill="auto"/>
          </w:tcPr>
          <w:p w14:paraId="267E16A4"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E374CEC"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3A8ECE2E" w14:textId="77777777" w:rsidR="007072BF" w:rsidRDefault="007072BF" w:rsidP="007072BF">
            <w:pPr>
              <w:pStyle w:val="TAL"/>
              <w:rPr>
                <w:sz w:val="16"/>
                <w:szCs w:val="16"/>
              </w:rPr>
            </w:pPr>
            <w:r>
              <w:rPr>
                <w:sz w:val="16"/>
                <w:szCs w:val="16"/>
              </w:rPr>
              <w:t>Client side procedures – Initiating one-to-one SDS communication using pre-established session</w:t>
            </w:r>
          </w:p>
        </w:tc>
        <w:tc>
          <w:tcPr>
            <w:tcW w:w="708" w:type="dxa"/>
            <w:shd w:val="solid" w:color="FFFFFF" w:fill="auto"/>
          </w:tcPr>
          <w:p w14:paraId="13888964" w14:textId="77777777" w:rsidR="007072BF" w:rsidRDefault="007072BF" w:rsidP="007072BF">
            <w:pPr>
              <w:pStyle w:val="TAC"/>
              <w:rPr>
                <w:sz w:val="16"/>
                <w:szCs w:val="16"/>
              </w:rPr>
            </w:pPr>
            <w:r>
              <w:rPr>
                <w:sz w:val="16"/>
                <w:szCs w:val="16"/>
                <w:lang w:val="fr-FR"/>
              </w:rPr>
              <w:t>16.2.0</w:t>
            </w:r>
          </w:p>
        </w:tc>
      </w:tr>
      <w:tr w:rsidR="007072BF" w14:paraId="20C5ABCC" w14:textId="77777777" w:rsidTr="00AB274A">
        <w:tc>
          <w:tcPr>
            <w:tcW w:w="800" w:type="dxa"/>
            <w:shd w:val="solid" w:color="FFFFFF" w:fill="auto"/>
          </w:tcPr>
          <w:p w14:paraId="68F4A6DF"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0CB29C25"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3B1CF6D5"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6136167A" w14:textId="77777777" w:rsidR="007072BF" w:rsidRDefault="007072BF" w:rsidP="007072BF">
            <w:pPr>
              <w:pStyle w:val="TAL"/>
              <w:rPr>
                <w:sz w:val="16"/>
                <w:szCs w:val="16"/>
                <w:lang w:val="fr-FR"/>
              </w:rPr>
            </w:pPr>
            <w:r>
              <w:rPr>
                <w:sz w:val="16"/>
                <w:szCs w:val="16"/>
                <w:lang w:val="fr-FR"/>
              </w:rPr>
              <w:t>0085</w:t>
            </w:r>
          </w:p>
        </w:tc>
        <w:tc>
          <w:tcPr>
            <w:tcW w:w="425" w:type="dxa"/>
            <w:shd w:val="solid" w:color="FFFFFF" w:fill="auto"/>
          </w:tcPr>
          <w:p w14:paraId="73094300"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455C3A6E"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7E3A694C" w14:textId="77777777" w:rsidR="007072BF" w:rsidRDefault="007072BF" w:rsidP="007072BF">
            <w:pPr>
              <w:pStyle w:val="TAL"/>
              <w:rPr>
                <w:sz w:val="16"/>
                <w:szCs w:val="16"/>
              </w:rPr>
            </w:pPr>
            <w:r>
              <w:rPr>
                <w:sz w:val="16"/>
                <w:szCs w:val="16"/>
              </w:rPr>
              <w:t>PF side procedures – Initiating MCData communication using pre-established session</w:t>
            </w:r>
          </w:p>
        </w:tc>
        <w:tc>
          <w:tcPr>
            <w:tcW w:w="708" w:type="dxa"/>
            <w:shd w:val="solid" w:color="FFFFFF" w:fill="auto"/>
          </w:tcPr>
          <w:p w14:paraId="21E6728F" w14:textId="77777777" w:rsidR="007072BF" w:rsidRDefault="007072BF" w:rsidP="007072BF">
            <w:pPr>
              <w:pStyle w:val="TAC"/>
              <w:rPr>
                <w:sz w:val="16"/>
                <w:szCs w:val="16"/>
              </w:rPr>
            </w:pPr>
            <w:r>
              <w:rPr>
                <w:sz w:val="16"/>
                <w:szCs w:val="16"/>
                <w:lang w:val="fr-FR"/>
              </w:rPr>
              <w:t>16.2.0</w:t>
            </w:r>
          </w:p>
        </w:tc>
      </w:tr>
      <w:tr w:rsidR="007072BF" w14:paraId="50B42E46" w14:textId="77777777" w:rsidTr="00AB274A">
        <w:tc>
          <w:tcPr>
            <w:tcW w:w="800" w:type="dxa"/>
            <w:shd w:val="solid" w:color="FFFFFF" w:fill="auto"/>
          </w:tcPr>
          <w:p w14:paraId="5A5C6E66"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7042F39"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66947452"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683F6D17" w14:textId="77777777" w:rsidR="007072BF" w:rsidRDefault="007072BF" w:rsidP="007072BF">
            <w:pPr>
              <w:pStyle w:val="TAL"/>
              <w:rPr>
                <w:sz w:val="16"/>
                <w:szCs w:val="16"/>
                <w:lang w:val="fr-FR"/>
              </w:rPr>
            </w:pPr>
            <w:r>
              <w:rPr>
                <w:sz w:val="16"/>
                <w:szCs w:val="16"/>
                <w:lang w:val="fr-FR"/>
              </w:rPr>
              <w:t>0086</w:t>
            </w:r>
          </w:p>
        </w:tc>
        <w:tc>
          <w:tcPr>
            <w:tcW w:w="425" w:type="dxa"/>
            <w:shd w:val="solid" w:color="FFFFFF" w:fill="auto"/>
          </w:tcPr>
          <w:p w14:paraId="6448FC7F"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5F0B789D" w14:textId="77777777" w:rsidR="007072BF" w:rsidRDefault="007072BF" w:rsidP="007072BF">
            <w:pPr>
              <w:pStyle w:val="TAC"/>
              <w:rPr>
                <w:sz w:val="16"/>
                <w:szCs w:val="16"/>
                <w:lang w:val="fr-FR"/>
              </w:rPr>
            </w:pPr>
            <w:r>
              <w:rPr>
                <w:sz w:val="16"/>
                <w:szCs w:val="16"/>
                <w:lang w:val="fr-FR"/>
              </w:rPr>
              <w:t>B</w:t>
            </w:r>
          </w:p>
        </w:tc>
        <w:tc>
          <w:tcPr>
            <w:tcW w:w="4962" w:type="dxa"/>
            <w:shd w:val="solid" w:color="FFFFFF" w:fill="auto"/>
          </w:tcPr>
          <w:p w14:paraId="561F0F20" w14:textId="77777777" w:rsidR="007072BF" w:rsidRDefault="007072BF" w:rsidP="007072BF">
            <w:pPr>
              <w:pStyle w:val="TAL"/>
              <w:rPr>
                <w:sz w:val="16"/>
                <w:szCs w:val="16"/>
              </w:rPr>
            </w:pPr>
            <w:r>
              <w:rPr>
                <w:sz w:val="16"/>
                <w:szCs w:val="16"/>
              </w:rPr>
              <w:t>Initiating group SDS communication using pre-established session</w:t>
            </w:r>
          </w:p>
        </w:tc>
        <w:tc>
          <w:tcPr>
            <w:tcW w:w="708" w:type="dxa"/>
            <w:shd w:val="solid" w:color="FFFFFF" w:fill="auto"/>
          </w:tcPr>
          <w:p w14:paraId="009434A4" w14:textId="77777777" w:rsidR="007072BF" w:rsidRDefault="007072BF" w:rsidP="007072BF">
            <w:pPr>
              <w:pStyle w:val="TAC"/>
              <w:rPr>
                <w:sz w:val="16"/>
                <w:szCs w:val="16"/>
              </w:rPr>
            </w:pPr>
            <w:r>
              <w:rPr>
                <w:sz w:val="16"/>
                <w:szCs w:val="16"/>
                <w:lang w:val="fr-FR"/>
              </w:rPr>
              <w:t>16.2.0</w:t>
            </w:r>
          </w:p>
        </w:tc>
      </w:tr>
      <w:tr w:rsidR="007072BF" w14:paraId="340B5C31" w14:textId="77777777" w:rsidTr="00AB274A">
        <w:tc>
          <w:tcPr>
            <w:tcW w:w="800" w:type="dxa"/>
            <w:shd w:val="solid" w:color="FFFFFF" w:fill="auto"/>
          </w:tcPr>
          <w:p w14:paraId="2B602433"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25985A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5F6847CE"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3E978D44" w14:textId="77777777" w:rsidR="007072BF" w:rsidRDefault="007072BF" w:rsidP="007072BF">
            <w:pPr>
              <w:pStyle w:val="TAL"/>
              <w:rPr>
                <w:sz w:val="16"/>
                <w:szCs w:val="16"/>
                <w:lang w:val="fr-FR"/>
              </w:rPr>
            </w:pPr>
            <w:r>
              <w:rPr>
                <w:sz w:val="16"/>
                <w:szCs w:val="16"/>
                <w:lang w:val="fr-FR"/>
              </w:rPr>
              <w:t>0087</w:t>
            </w:r>
          </w:p>
        </w:tc>
        <w:tc>
          <w:tcPr>
            <w:tcW w:w="425" w:type="dxa"/>
            <w:shd w:val="solid" w:color="FFFFFF" w:fill="auto"/>
          </w:tcPr>
          <w:p w14:paraId="571344F7"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19499AB7" w14:textId="77777777" w:rsidR="007072BF" w:rsidRDefault="007072BF" w:rsidP="007072BF">
            <w:pPr>
              <w:pStyle w:val="TAC"/>
              <w:rPr>
                <w:sz w:val="16"/>
                <w:szCs w:val="16"/>
              </w:rPr>
            </w:pPr>
            <w:r>
              <w:rPr>
                <w:sz w:val="16"/>
                <w:szCs w:val="16"/>
              </w:rPr>
              <w:t>B</w:t>
            </w:r>
          </w:p>
        </w:tc>
        <w:tc>
          <w:tcPr>
            <w:tcW w:w="4962" w:type="dxa"/>
            <w:shd w:val="solid" w:color="FFFFFF" w:fill="auto"/>
          </w:tcPr>
          <w:p w14:paraId="37C10FEF" w14:textId="77777777" w:rsidR="007072BF" w:rsidRDefault="007072BF" w:rsidP="007072BF">
            <w:pPr>
              <w:pStyle w:val="TAL"/>
              <w:rPr>
                <w:sz w:val="16"/>
                <w:szCs w:val="16"/>
              </w:rPr>
            </w:pPr>
            <w:r>
              <w:rPr>
                <w:sz w:val="16"/>
                <w:szCs w:val="16"/>
              </w:rPr>
              <w:t>Leaving SDS communication using pre-established session</w:t>
            </w:r>
          </w:p>
        </w:tc>
        <w:tc>
          <w:tcPr>
            <w:tcW w:w="708" w:type="dxa"/>
            <w:shd w:val="solid" w:color="FFFFFF" w:fill="auto"/>
          </w:tcPr>
          <w:p w14:paraId="048D192C" w14:textId="77777777" w:rsidR="007072BF" w:rsidRDefault="007072BF" w:rsidP="007072BF">
            <w:pPr>
              <w:pStyle w:val="TAC"/>
              <w:rPr>
                <w:sz w:val="16"/>
                <w:szCs w:val="16"/>
              </w:rPr>
            </w:pPr>
            <w:r>
              <w:rPr>
                <w:sz w:val="16"/>
                <w:szCs w:val="16"/>
                <w:lang w:val="fr-FR"/>
              </w:rPr>
              <w:t>16.2.0</w:t>
            </w:r>
          </w:p>
        </w:tc>
      </w:tr>
      <w:tr w:rsidR="007072BF" w14:paraId="2093F732" w14:textId="77777777" w:rsidTr="00AB274A">
        <w:tc>
          <w:tcPr>
            <w:tcW w:w="800" w:type="dxa"/>
            <w:shd w:val="solid" w:color="FFFFFF" w:fill="auto"/>
          </w:tcPr>
          <w:p w14:paraId="32DC87E9"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156D3C1"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0B06725A"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115D9501" w14:textId="77777777" w:rsidR="007072BF" w:rsidRDefault="007072BF" w:rsidP="007072BF">
            <w:pPr>
              <w:pStyle w:val="TAL"/>
              <w:rPr>
                <w:sz w:val="16"/>
                <w:szCs w:val="16"/>
                <w:lang w:val="fr-FR"/>
              </w:rPr>
            </w:pPr>
            <w:r>
              <w:rPr>
                <w:sz w:val="16"/>
                <w:szCs w:val="16"/>
                <w:lang w:val="fr-FR"/>
              </w:rPr>
              <w:t>0088</w:t>
            </w:r>
          </w:p>
        </w:tc>
        <w:tc>
          <w:tcPr>
            <w:tcW w:w="425" w:type="dxa"/>
            <w:shd w:val="solid" w:color="FFFFFF" w:fill="auto"/>
          </w:tcPr>
          <w:p w14:paraId="4E2A0494"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3CFE8AF7" w14:textId="77777777" w:rsidR="007072BF" w:rsidRDefault="007072BF" w:rsidP="007072BF">
            <w:pPr>
              <w:pStyle w:val="TAC"/>
              <w:rPr>
                <w:sz w:val="16"/>
                <w:szCs w:val="16"/>
              </w:rPr>
            </w:pPr>
            <w:r>
              <w:rPr>
                <w:sz w:val="16"/>
                <w:szCs w:val="16"/>
              </w:rPr>
              <w:t>B</w:t>
            </w:r>
          </w:p>
        </w:tc>
        <w:tc>
          <w:tcPr>
            <w:tcW w:w="4962" w:type="dxa"/>
            <w:shd w:val="solid" w:color="FFFFFF" w:fill="auto"/>
          </w:tcPr>
          <w:p w14:paraId="0C260079" w14:textId="77777777" w:rsidR="007072BF" w:rsidRDefault="007072BF" w:rsidP="007072BF">
            <w:pPr>
              <w:pStyle w:val="TAL"/>
              <w:rPr>
                <w:sz w:val="16"/>
                <w:szCs w:val="16"/>
              </w:rPr>
            </w:pPr>
            <w:r>
              <w:rPr>
                <w:sz w:val="16"/>
                <w:szCs w:val="16"/>
              </w:rPr>
              <w:t>PF side procedure - Pre-established session establishment</w:t>
            </w:r>
          </w:p>
        </w:tc>
        <w:tc>
          <w:tcPr>
            <w:tcW w:w="708" w:type="dxa"/>
            <w:shd w:val="solid" w:color="FFFFFF" w:fill="auto"/>
          </w:tcPr>
          <w:p w14:paraId="28ECD429" w14:textId="77777777" w:rsidR="007072BF" w:rsidRDefault="007072BF" w:rsidP="007072BF">
            <w:pPr>
              <w:pStyle w:val="TAC"/>
              <w:rPr>
                <w:sz w:val="16"/>
                <w:szCs w:val="16"/>
              </w:rPr>
            </w:pPr>
            <w:r>
              <w:rPr>
                <w:sz w:val="16"/>
                <w:szCs w:val="16"/>
                <w:lang w:val="fr-FR"/>
              </w:rPr>
              <w:t>16.2.0</w:t>
            </w:r>
          </w:p>
        </w:tc>
      </w:tr>
      <w:tr w:rsidR="007072BF" w14:paraId="6CDE4942" w14:textId="77777777" w:rsidTr="00AB274A">
        <w:tc>
          <w:tcPr>
            <w:tcW w:w="800" w:type="dxa"/>
            <w:shd w:val="solid" w:color="FFFFFF" w:fill="auto"/>
          </w:tcPr>
          <w:p w14:paraId="677F0BE2"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0FF7CB53"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303FEA0C"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1F029F5C" w14:textId="77777777" w:rsidR="007072BF" w:rsidRDefault="007072BF" w:rsidP="007072BF">
            <w:pPr>
              <w:pStyle w:val="TAL"/>
              <w:rPr>
                <w:sz w:val="16"/>
                <w:szCs w:val="16"/>
                <w:lang w:val="fr-FR"/>
              </w:rPr>
            </w:pPr>
            <w:r>
              <w:rPr>
                <w:sz w:val="16"/>
                <w:szCs w:val="16"/>
                <w:lang w:val="fr-FR"/>
              </w:rPr>
              <w:t>0091</w:t>
            </w:r>
          </w:p>
        </w:tc>
        <w:tc>
          <w:tcPr>
            <w:tcW w:w="425" w:type="dxa"/>
            <w:shd w:val="solid" w:color="FFFFFF" w:fill="auto"/>
          </w:tcPr>
          <w:p w14:paraId="42A84D76"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4DB074D1" w14:textId="77777777" w:rsidR="007072BF" w:rsidRDefault="007072BF" w:rsidP="007072BF">
            <w:pPr>
              <w:pStyle w:val="TAC"/>
              <w:rPr>
                <w:sz w:val="16"/>
                <w:szCs w:val="16"/>
              </w:rPr>
            </w:pPr>
            <w:r>
              <w:rPr>
                <w:sz w:val="16"/>
                <w:szCs w:val="16"/>
              </w:rPr>
              <w:t>F</w:t>
            </w:r>
          </w:p>
        </w:tc>
        <w:tc>
          <w:tcPr>
            <w:tcW w:w="4962" w:type="dxa"/>
            <w:shd w:val="solid" w:color="FFFFFF" w:fill="auto"/>
          </w:tcPr>
          <w:p w14:paraId="057E64AC" w14:textId="77777777" w:rsidR="007072BF" w:rsidRDefault="007072BF" w:rsidP="007072BF">
            <w:pPr>
              <w:pStyle w:val="TAL"/>
              <w:rPr>
                <w:sz w:val="16"/>
                <w:szCs w:val="16"/>
              </w:rPr>
            </w:pPr>
            <w:r>
              <w:rPr>
                <w:sz w:val="16"/>
                <w:szCs w:val="16"/>
              </w:rPr>
              <w:t>Correct target of error response</w:t>
            </w:r>
          </w:p>
        </w:tc>
        <w:tc>
          <w:tcPr>
            <w:tcW w:w="708" w:type="dxa"/>
            <w:shd w:val="solid" w:color="FFFFFF" w:fill="auto"/>
          </w:tcPr>
          <w:p w14:paraId="5CE8DFCB" w14:textId="77777777" w:rsidR="007072BF" w:rsidRDefault="007072BF" w:rsidP="007072BF">
            <w:pPr>
              <w:pStyle w:val="TAC"/>
              <w:rPr>
                <w:sz w:val="16"/>
                <w:szCs w:val="16"/>
              </w:rPr>
            </w:pPr>
            <w:r>
              <w:rPr>
                <w:sz w:val="16"/>
                <w:szCs w:val="16"/>
                <w:lang w:val="fr-FR"/>
              </w:rPr>
              <w:t>16.2.0</w:t>
            </w:r>
          </w:p>
        </w:tc>
      </w:tr>
      <w:tr w:rsidR="007072BF" w14:paraId="547CBE9F" w14:textId="77777777" w:rsidTr="00AB274A">
        <w:tc>
          <w:tcPr>
            <w:tcW w:w="800" w:type="dxa"/>
            <w:shd w:val="solid" w:color="FFFFFF" w:fill="auto"/>
          </w:tcPr>
          <w:p w14:paraId="26AD5301"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625601BD"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88D883A"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08AFE760" w14:textId="77777777" w:rsidR="007072BF" w:rsidRDefault="007072BF" w:rsidP="007072BF">
            <w:pPr>
              <w:pStyle w:val="TAL"/>
              <w:rPr>
                <w:sz w:val="16"/>
                <w:szCs w:val="16"/>
                <w:lang w:val="fr-FR"/>
              </w:rPr>
            </w:pPr>
            <w:r>
              <w:rPr>
                <w:sz w:val="16"/>
                <w:szCs w:val="16"/>
                <w:lang w:val="fr-FR"/>
              </w:rPr>
              <w:t>0092</w:t>
            </w:r>
          </w:p>
        </w:tc>
        <w:tc>
          <w:tcPr>
            <w:tcW w:w="425" w:type="dxa"/>
            <w:shd w:val="solid" w:color="FFFFFF" w:fill="auto"/>
          </w:tcPr>
          <w:p w14:paraId="5F4BFA3B" w14:textId="77777777" w:rsidR="007072BF" w:rsidRDefault="007072BF" w:rsidP="007072BF">
            <w:pPr>
              <w:pStyle w:val="TAR"/>
              <w:rPr>
                <w:sz w:val="16"/>
                <w:szCs w:val="16"/>
                <w:lang w:val="fr-FR"/>
              </w:rPr>
            </w:pPr>
            <w:r>
              <w:rPr>
                <w:sz w:val="16"/>
                <w:szCs w:val="16"/>
                <w:lang w:val="fr-FR"/>
              </w:rPr>
              <w:t>2</w:t>
            </w:r>
          </w:p>
        </w:tc>
        <w:tc>
          <w:tcPr>
            <w:tcW w:w="425" w:type="dxa"/>
            <w:shd w:val="solid" w:color="FFFFFF" w:fill="auto"/>
          </w:tcPr>
          <w:p w14:paraId="00CB97A8" w14:textId="77777777" w:rsidR="007072BF" w:rsidRDefault="007072BF" w:rsidP="007072BF">
            <w:pPr>
              <w:pStyle w:val="TAC"/>
              <w:rPr>
                <w:sz w:val="16"/>
                <w:szCs w:val="16"/>
              </w:rPr>
            </w:pPr>
            <w:r>
              <w:rPr>
                <w:sz w:val="16"/>
                <w:szCs w:val="16"/>
              </w:rPr>
              <w:t>B</w:t>
            </w:r>
          </w:p>
        </w:tc>
        <w:tc>
          <w:tcPr>
            <w:tcW w:w="4962" w:type="dxa"/>
            <w:shd w:val="solid" w:color="FFFFFF" w:fill="auto"/>
          </w:tcPr>
          <w:p w14:paraId="1D85C2ED" w14:textId="77777777" w:rsidR="007072BF" w:rsidRDefault="007072BF" w:rsidP="007072BF">
            <w:pPr>
              <w:pStyle w:val="TAL"/>
              <w:rPr>
                <w:sz w:val="16"/>
                <w:szCs w:val="16"/>
              </w:rPr>
            </w:pPr>
            <w:r>
              <w:rPr>
                <w:sz w:val="16"/>
                <w:szCs w:val="16"/>
              </w:rPr>
              <w:t>Add signalling plane capability to support transmission / reception via MBMS in MCData</w:t>
            </w:r>
          </w:p>
        </w:tc>
        <w:tc>
          <w:tcPr>
            <w:tcW w:w="708" w:type="dxa"/>
            <w:shd w:val="solid" w:color="FFFFFF" w:fill="auto"/>
          </w:tcPr>
          <w:p w14:paraId="2F93CF19" w14:textId="77777777" w:rsidR="007072BF" w:rsidRDefault="007072BF" w:rsidP="007072BF">
            <w:pPr>
              <w:pStyle w:val="TAC"/>
              <w:rPr>
                <w:sz w:val="16"/>
                <w:szCs w:val="16"/>
              </w:rPr>
            </w:pPr>
            <w:r>
              <w:rPr>
                <w:sz w:val="16"/>
                <w:szCs w:val="16"/>
                <w:lang w:val="fr-FR"/>
              </w:rPr>
              <w:t>16.2.0</w:t>
            </w:r>
          </w:p>
        </w:tc>
      </w:tr>
      <w:tr w:rsidR="007072BF" w14:paraId="4F5E5329" w14:textId="77777777" w:rsidTr="00AB274A">
        <w:tc>
          <w:tcPr>
            <w:tcW w:w="800" w:type="dxa"/>
            <w:shd w:val="solid" w:color="FFFFFF" w:fill="auto"/>
          </w:tcPr>
          <w:p w14:paraId="50A9B55C"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199F799E"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6096B28"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02609F53" w14:textId="77777777" w:rsidR="007072BF" w:rsidRDefault="007072BF" w:rsidP="007072BF">
            <w:pPr>
              <w:pStyle w:val="TAL"/>
              <w:rPr>
                <w:sz w:val="16"/>
                <w:szCs w:val="16"/>
                <w:lang w:val="fr-FR"/>
              </w:rPr>
            </w:pPr>
            <w:r>
              <w:rPr>
                <w:sz w:val="16"/>
                <w:szCs w:val="16"/>
                <w:lang w:val="fr-FR"/>
              </w:rPr>
              <w:t>0094</w:t>
            </w:r>
          </w:p>
        </w:tc>
        <w:tc>
          <w:tcPr>
            <w:tcW w:w="425" w:type="dxa"/>
            <w:shd w:val="solid" w:color="FFFFFF" w:fill="auto"/>
          </w:tcPr>
          <w:p w14:paraId="4FCCD2B2"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7FBBE28F" w14:textId="77777777" w:rsidR="007072BF" w:rsidRDefault="007072BF" w:rsidP="007072BF">
            <w:pPr>
              <w:pStyle w:val="TAC"/>
              <w:rPr>
                <w:sz w:val="16"/>
                <w:szCs w:val="16"/>
              </w:rPr>
            </w:pPr>
            <w:r>
              <w:rPr>
                <w:sz w:val="16"/>
                <w:szCs w:val="16"/>
              </w:rPr>
              <w:t>F</w:t>
            </w:r>
          </w:p>
        </w:tc>
        <w:tc>
          <w:tcPr>
            <w:tcW w:w="4962" w:type="dxa"/>
            <w:shd w:val="solid" w:color="FFFFFF" w:fill="auto"/>
          </w:tcPr>
          <w:p w14:paraId="65EF8E5E" w14:textId="77777777" w:rsidR="007072BF" w:rsidRDefault="007072BF" w:rsidP="007072BF">
            <w:pPr>
              <w:pStyle w:val="TAL"/>
              <w:rPr>
                <w:sz w:val="16"/>
                <w:szCs w:val="16"/>
              </w:rPr>
            </w:pPr>
            <w:r>
              <w:rPr>
                <w:sz w:val="16"/>
                <w:szCs w:val="16"/>
              </w:rPr>
              <w:t>Correction of internal clause reference for implicit affiliation</w:t>
            </w:r>
          </w:p>
        </w:tc>
        <w:tc>
          <w:tcPr>
            <w:tcW w:w="708" w:type="dxa"/>
            <w:shd w:val="solid" w:color="FFFFFF" w:fill="auto"/>
          </w:tcPr>
          <w:p w14:paraId="3235A742" w14:textId="77777777" w:rsidR="007072BF" w:rsidRDefault="007072BF" w:rsidP="007072BF">
            <w:pPr>
              <w:pStyle w:val="TAC"/>
              <w:rPr>
                <w:sz w:val="16"/>
                <w:szCs w:val="16"/>
              </w:rPr>
            </w:pPr>
            <w:r>
              <w:rPr>
                <w:sz w:val="16"/>
                <w:szCs w:val="16"/>
                <w:lang w:val="fr-FR"/>
              </w:rPr>
              <w:t>16.2.0</w:t>
            </w:r>
          </w:p>
        </w:tc>
      </w:tr>
      <w:tr w:rsidR="007072BF" w14:paraId="290CC556" w14:textId="77777777" w:rsidTr="00AB274A">
        <w:tc>
          <w:tcPr>
            <w:tcW w:w="800" w:type="dxa"/>
            <w:shd w:val="solid" w:color="FFFFFF" w:fill="auto"/>
          </w:tcPr>
          <w:p w14:paraId="70A930F8"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25C89B92"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C050516"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07A0D6B1" w14:textId="77777777" w:rsidR="007072BF" w:rsidRDefault="007072BF" w:rsidP="007072BF">
            <w:pPr>
              <w:pStyle w:val="TAL"/>
              <w:rPr>
                <w:sz w:val="16"/>
                <w:szCs w:val="16"/>
                <w:lang w:val="fr-FR"/>
              </w:rPr>
            </w:pPr>
            <w:r>
              <w:rPr>
                <w:sz w:val="16"/>
                <w:szCs w:val="16"/>
                <w:lang w:val="fr-FR"/>
              </w:rPr>
              <w:t>0095</w:t>
            </w:r>
          </w:p>
        </w:tc>
        <w:tc>
          <w:tcPr>
            <w:tcW w:w="425" w:type="dxa"/>
            <w:shd w:val="solid" w:color="FFFFFF" w:fill="auto"/>
          </w:tcPr>
          <w:p w14:paraId="4058F288" w14:textId="77777777" w:rsidR="007072BF" w:rsidRDefault="007072BF" w:rsidP="007072BF">
            <w:pPr>
              <w:pStyle w:val="TAR"/>
              <w:rPr>
                <w:sz w:val="16"/>
                <w:szCs w:val="16"/>
                <w:lang w:val="fr-FR"/>
              </w:rPr>
            </w:pPr>
            <w:r>
              <w:rPr>
                <w:sz w:val="16"/>
                <w:szCs w:val="16"/>
                <w:lang w:val="fr-FR"/>
              </w:rPr>
              <w:t>3</w:t>
            </w:r>
          </w:p>
        </w:tc>
        <w:tc>
          <w:tcPr>
            <w:tcW w:w="425" w:type="dxa"/>
            <w:shd w:val="solid" w:color="FFFFFF" w:fill="auto"/>
          </w:tcPr>
          <w:p w14:paraId="2F5D2805" w14:textId="77777777" w:rsidR="007072BF" w:rsidRDefault="007072BF" w:rsidP="007072BF">
            <w:pPr>
              <w:pStyle w:val="TAC"/>
              <w:rPr>
                <w:sz w:val="16"/>
                <w:szCs w:val="16"/>
              </w:rPr>
            </w:pPr>
            <w:r>
              <w:rPr>
                <w:sz w:val="16"/>
                <w:szCs w:val="16"/>
              </w:rPr>
              <w:t>B</w:t>
            </w:r>
          </w:p>
        </w:tc>
        <w:tc>
          <w:tcPr>
            <w:tcW w:w="4962" w:type="dxa"/>
            <w:shd w:val="solid" w:color="FFFFFF" w:fill="auto"/>
          </w:tcPr>
          <w:p w14:paraId="23D50EC7" w14:textId="77777777" w:rsidR="007072BF" w:rsidRDefault="007072BF" w:rsidP="007072BF">
            <w:pPr>
              <w:pStyle w:val="TAL"/>
              <w:rPr>
                <w:sz w:val="16"/>
                <w:szCs w:val="16"/>
              </w:rPr>
            </w:pPr>
            <w:r>
              <w:rPr>
                <w:sz w:val="16"/>
                <w:szCs w:val="16"/>
              </w:rPr>
              <w:t>Add off-network emergency alert to MCData</w:t>
            </w:r>
          </w:p>
        </w:tc>
        <w:tc>
          <w:tcPr>
            <w:tcW w:w="708" w:type="dxa"/>
            <w:shd w:val="solid" w:color="FFFFFF" w:fill="auto"/>
          </w:tcPr>
          <w:p w14:paraId="3FA49C4B" w14:textId="77777777" w:rsidR="007072BF" w:rsidRDefault="007072BF" w:rsidP="007072BF">
            <w:pPr>
              <w:pStyle w:val="TAC"/>
              <w:rPr>
                <w:sz w:val="16"/>
                <w:szCs w:val="16"/>
              </w:rPr>
            </w:pPr>
            <w:r>
              <w:rPr>
                <w:sz w:val="16"/>
                <w:szCs w:val="16"/>
                <w:lang w:val="fr-FR"/>
              </w:rPr>
              <w:t>16.2.0</w:t>
            </w:r>
          </w:p>
        </w:tc>
      </w:tr>
      <w:tr w:rsidR="007072BF" w14:paraId="19629CAF" w14:textId="77777777" w:rsidTr="00AB274A">
        <w:tc>
          <w:tcPr>
            <w:tcW w:w="800" w:type="dxa"/>
            <w:shd w:val="solid" w:color="FFFFFF" w:fill="auto"/>
          </w:tcPr>
          <w:p w14:paraId="69FB30C8"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648B5FDE"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51E9A11D" w14:textId="77777777" w:rsidR="007072BF" w:rsidRDefault="007072BF" w:rsidP="007072BF">
            <w:pPr>
              <w:pStyle w:val="TAC"/>
              <w:rPr>
                <w:sz w:val="16"/>
                <w:szCs w:val="16"/>
                <w:lang w:val="fr-FR"/>
              </w:rPr>
            </w:pPr>
            <w:r>
              <w:rPr>
                <w:sz w:val="16"/>
                <w:szCs w:val="16"/>
                <w:lang w:val="fr-FR"/>
              </w:rPr>
              <w:t>CP-193109</w:t>
            </w:r>
          </w:p>
        </w:tc>
        <w:tc>
          <w:tcPr>
            <w:tcW w:w="525" w:type="dxa"/>
            <w:shd w:val="solid" w:color="FFFFFF" w:fill="auto"/>
          </w:tcPr>
          <w:p w14:paraId="0AD6AABB" w14:textId="77777777" w:rsidR="007072BF" w:rsidRDefault="007072BF" w:rsidP="007072BF">
            <w:pPr>
              <w:pStyle w:val="TAL"/>
              <w:rPr>
                <w:sz w:val="16"/>
                <w:szCs w:val="16"/>
                <w:lang w:val="fr-FR"/>
              </w:rPr>
            </w:pPr>
            <w:r>
              <w:rPr>
                <w:sz w:val="16"/>
                <w:szCs w:val="16"/>
                <w:lang w:val="fr-FR"/>
              </w:rPr>
              <w:t>0096</w:t>
            </w:r>
          </w:p>
        </w:tc>
        <w:tc>
          <w:tcPr>
            <w:tcW w:w="425" w:type="dxa"/>
            <w:shd w:val="solid" w:color="FFFFFF" w:fill="auto"/>
          </w:tcPr>
          <w:p w14:paraId="68608F90" w14:textId="77777777" w:rsidR="007072BF" w:rsidRDefault="007072BF" w:rsidP="007072BF">
            <w:pPr>
              <w:pStyle w:val="TAR"/>
              <w:rPr>
                <w:sz w:val="16"/>
                <w:szCs w:val="16"/>
                <w:lang w:val="fr-FR"/>
              </w:rPr>
            </w:pPr>
            <w:r>
              <w:rPr>
                <w:sz w:val="16"/>
                <w:szCs w:val="16"/>
                <w:lang w:val="fr-FR"/>
              </w:rPr>
              <w:t>1</w:t>
            </w:r>
          </w:p>
        </w:tc>
        <w:tc>
          <w:tcPr>
            <w:tcW w:w="425" w:type="dxa"/>
            <w:shd w:val="solid" w:color="FFFFFF" w:fill="auto"/>
          </w:tcPr>
          <w:p w14:paraId="5B707A07" w14:textId="77777777" w:rsidR="007072BF" w:rsidRDefault="007072BF" w:rsidP="007072BF">
            <w:pPr>
              <w:pStyle w:val="TAC"/>
              <w:rPr>
                <w:sz w:val="16"/>
                <w:szCs w:val="16"/>
              </w:rPr>
            </w:pPr>
            <w:r>
              <w:rPr>
                <w:sz w:val="16"/>
                <w:szCs w:val="16"/>
              </w:rPr>
              <w:t>F</w:t>
            </w:r>
          </w:p>
        </w:tc>
        <w:tc>
          <w:tcPr>
            <w:tcW w:w="4962" w:type="dxa"/>
            <w:shd w:val="solid" w:color="FFFFFF" w:fill="auto"/>
          </w:tcPr>
          <w:p w14:paraId="05063BE8" w14:textId="77777777" w:rsidR="007072BF" w:rsidRDefault="007072BF" w:rsidP="007072BF">
            <w:pPr>
              <w:pStyle w:val="TAL"/>
              <w:rPr>
                <w:sz w:val="16"/>
                <w:szCs w:val="16"/>
              </w:rPr>
            </w:pPr>
            <w:r>
              <w:rPr>
                <w:sz w:val="16"/>
                <w:szCs w:val="16"/>
              </w:rPr>
              <w:t>Correct MCData location schema</w:t>
            </w:r>
          </w:p>
        </w:tc>
        <w:tc>
          <w:tcPr>
            <w:tcW w:w="708" w:type="dxa"/>
            <w:shd w:val="solid" w:color="FFFFFF" w:fill="auto"/>
          </w:tcPr>
          <w:p w14:paraId="5B34F332" w14:textId="77777777" w:rsidR="007072BF" w:rsidRDefault="007072BF" w:rsidP="007072BF">
            <w:pPr>
              <w:pStyle w:val="TAC"/>
              <w:rPr>
                <w:sz w:val="16"/>
                <w:szCs w:val="16"/>
              </w:rPr>
            </w:pPr>
            <w:r>
              <w:rPr>
                <w:sz w:val="16"/>
                <w:szCs w:val="16"/>
                <w:lang w:val="fr-FR"/>
              </w:rPr>
              <w:t>16.2.0</w:t>
            </w:r>
          </w:p>
        </w:tc>
      </w:tr>
      <w:tr w:rsidR="007072BF" w14:paraId="0F054DE3" w14:textId="77777777" w:rsidTr="00AB274A">
        <w:tc>
          <w:tcPr>
            <w:tcW w:w="800" w:type="dxa"/>
            <w:shd w:val="solid" w:color="FFFFFF" w:fill="auto"/>
          </w:tcPr>
          <w:p w14:paraId="77219F0B" w14:textId="77777777" w:rsidR="007072BF" w:rsidRDefault="007072BF" w:rsidP="007072BF">
            <w:pPr>
              <w:pStyle w:val="TAC"/>
              <w:rPr>
                <w:sz w:val="16"/>
                <w:szCs w:val="16"/>
                <w:lang w:val="fr-FR"/>
              </w:rPr>
            </w:pPr>
            <w:r>
              <w:rPr>
                <w:sz w:val="16"/>
                <w:szCs w:val="16"/>
                <w:lang w:val="fr-FR"/>
              </w:rPr>
              <w:t>2019-12</w:t>
            </w:r>
          </w:p>
        </w:tc>
        <w:tc>
          <w:tcPr>
            <w:tcW w:w="800" w:type="dxa"/>
            <w:shd w:val="solid" w:color="FFFFFF" w:fill="auto"/>
          </w:tcPr>
          <w:p w14:paraId="5FDF4F0C" w14:textId="77777777" w:rsidR="007072BF" w:rsidRDefault="007072BF" w:rsidP="007072BF">
            <w:pPr>
              <w:pStyle w:val="TAC"/>
              <w:rPr>
                <w:sz w:val="16"/>
                <w:szCs w:val="16"/>
                <w:lang w:val="fr-FR"/>
              </w:rPr>
            </w:pPr>
            <w:r>
              <w:rPr>
                <w:sz w:val="16"/>
                <w:szCs w:val="16"/>
                <w:lang w:val="fr-FR"/>
              </w:rPr>
              <w:t>CT#86</w:t>
            </w:r>
          </w:p>
        </w:tc>
        <w:tc>
          <w:tcPr>
            <w:tcW w:w="1094" w:type="dxa"/>
            <w:shd w:val="solid" w:color="FFFFFF" w:fill="auto"/>
          </w:tcPr>
          <w:p w14:paraId="14E8687D" w14:textId="77777777" w:rsidR="007072BF" w:rsidRDefault="007072BF" w:rsidP="007072BF">
            <w:pPr>
              <w:pStyle w:val="TAC"/>
              <w:rPr>
                <w:sz w:val="16"/>
                <w:szCs w:val="16"/>
                <w:lang w:val="fr-FR"/>
              </w:rPr>
            </w:pPr>
            <w:r>
              <w:rPr>
                <w:sz w:val="16"/>
                <w:szCs w:val="16"/>
                <w:lang w:val="fr-FR"/>
              </w:rPr>
              <w:t>CP-193102</w:t>
            </w:r>
          </w:p>
        </w:tc>
        <w:tc>
          <w:tcPr>
            <w:tcW w:w="525" w:type="dxa"/>
            <w:shd w:val="solid" w:color="FFFFFF" w:fill="auto"/>
          </w:tcPr>
          <w:p w14:paraId="32FD30D1" w14:textId="77777777" w:rsidR="007072BF" w:rsidRDefault="007072BF" w:rsidP="007072BF">
            <w:pPr>
              <w:pStyle w:val="TAL"/>
              <w:rPr>
                <w:sz w:val="16"/>
                <w:szCs w:val="16"/>
                <w:lang w:val="fr-FR"/>
              </w:rPr>
            </w:pPr>
            <w:r>
              <w:rPr>
                <w:sz w:val="16"/>
                <w:szCs w:val="16"/>
                <w:lang w:val="fr-FR"/>
              </w:rPr>
              <w:t>0097</w:t>
            </w:r>
          </w:p>
        </w:tc>
        <w:tc>
          <w:tcPr>
            <w:tcW w:w="425" w:type="dxa"/>
            <w:shd w:val="solid" w:color="FFFFFF" w:fill="auto"/>
          </w:tcPr>
          <w:p w14:paraId="36469E9D" w14:textId="77777777" w:rsidR="007072BF" w:rsidRDefault="007072BF" w:rsidP="007072BF">
            <w:pPr>
              <w:pStyle w:val="TAR"/>
              <w:rPr>
                <w:sz w:val="16"/>
                <w:szCs w:val="16"/>
                <w:lang w:val="fr-FR"/>
              </w:rPr>
            </w:pPr>
            <w:r>
              <w:rPr>
                <w:sz w:val="16"/>
                <w:szCs w:val="16"/>
                <w:lang w:val="fr-FR"/>
              </w:rPr>
              <w:t>3</w:t>
            </w:r>
          </w:p>
        </w:tc>
        <w:tc>
          <w:tcPr>
            <w:tcW w:w="425" w:type="dxa"/>
            <w:shd w:val="solid" w:color="FFFFFF" w:fill="auto"/>
          </w:tcPr>
          <w:p w14:paraId="4E3FBAF6" w14:textId="77777777" w:rsidR="007072BF" w:rsidRDefault="007072BF" w:rsidP="007072BF">
            <w:pPr>
              <w:pStyle w:val="TAC"/>
              <w:rPr>
                <w:sz w:val="16"/>
                <w:szCs w:val="16"/>
              </w:rPr>
            </w:pPr>
            <w:r>
              <w:rPr>
                <w:sz w:val="16"/>
                <w:szCs w:val="16"/>
              </w:rPr>
              <w:t>B</w:t>
            </w:r>
          </w:p>
        </w:tc>
        <w:tc>
          <w:tcPr>
            <w:tcW w:w="4962" w:type="dxa"/>
            <w:shd w:val="solid" w:color="FFFFFF" w:fill="auto"/>
          </w:tcPr>
          <w:p w14:paraId="7DF4459B" w14:textId="77777777" w:rsidR="007072BF" w:rsidRDefault="007072BF" w:rsidP="007072BF">
            <w:pPr>
              <w:pStyle w:val="TAL"/>
              <w:rPr>
                <w:sz w:val="16"/>
                <w:szCs w:val="16"/>
              </w:rPr>
            </w:pPr>
            <w:r>
              <w:rPr>
                <w:sz w:val="16"/>
                <w:szCs w:val="16"/>
              </w:rPr>
              <w:t>Addition of Location information to SDS</w:t>
            </w:r>
          </w:p>
        </w:tc>
        <w:tc>
          <w:tcPr>
            <w:tcW w:w="708" w:type="dxa"/>
            <w:shd w:val="solid" w:color="FFFFFF" w:fill="auto"/>
          </w:tcPr>
          <w:p w14:paraId="1F1F4E23" w14:textId="77777777" w:rsidR="007072BF" w:rsidRDefault="007072BF" w:rsidP="007072BF">
            <w:pPr>
              <w:pStyle w:val="TAC"/>
              <w:rPr>
                <w:sz w:val="16"/>
                <w:szCs w:val="16"/>
              </w:rPr>
            </w:pPr>
            <w:r>
              <w:rPr>
                <w:sz w:val="16"/>
                <w:szCs w:val="16"/>
                <w:lang w:val="fr-FR"/>
              </w:rPr>
              <w:t>16.2.0</w:t>
            </w:r>
          </w:p>
        </w:tc>
      </w:tr>
      <w:tr w:rsidR="00710E3E" w14:paraId="73AB60CE" w14:textId="77777777" w:rsidTr="00AB274A">
        <w:tc>
          <w:tcPr>
            <w:tcW w:w="800" w:type="dxa"/>
            <w:shd w:val="solid" w:color="FFFFFF" w:fill="auto"/>
          </w:tcPr>
          <w:p w14:paraId="5989C7A5" w14:textId="77777777" w:rsidR="00710E3E" w:rsidRDefault="00710E3E" w:rsidP="007072BF">
            <w:pPr>
              <w:pStyle w:val="TAC"/>
              <w:rPr>
                <w:sz w:val="16"/>
                <w:szCs w:val="16"/>
                <w:lang w:val="fr-FR"/>
              </w:rPr>
            </w:pPr>
            <w:r>
              <w:rPr>
                <w:sz w:val="16"/>
                <w:szCs w:val="16"/>
                <w:lang w:val="fr-FR"/>
              </w:rPr>
              <w:t>2020-03</w:t>
            </w:r>
          </w:p>
        </w:tc>
        <w:tc>
          <w:tcPr>
            <w:tcW w:w="800" w:type="dxa"/>
            <w:shd w:val="solid" w:color="FFFFFF" w:fill="auto"/>
          </w:tcPr>
          <w:p w14:paraId="15BCD80A" w14:textId="77777777" w:rsidR="00710E3E" w:rsidRDefault="00710E3E" w:rsidP="007072BF">
            <w:pPr>
              <w:pStyle w:val="TAC"/>
              <w:rPr>
                <w:sz w:val="16"/>
                <w:szCs w:val="16"/>
                <w:lang w:val="fr-FR"/>
              </w:rPr>
            </w:pPr>
            <w:r>
              <w:rPr>
                <w:sz w:val="16"/>
                <w:szCs w:val="16"/>
                <w:lang w:val="fr-FR"/>
              </w:rPr>
              <w:t>CT#87e</w:t>
            </w:r>
          </w:p>
        </w:tc>
        <w:tc>
          <w:tcPr>
            <w:tcW w:w="1094" w:type="dxa"/>
            <w:shd w:val="solid" w:color="FFFFFF" w:fill="auto"/>
          </w:tcPr>
          <w:p w14:paraId="08B8BBF9" w14:textId="77777777" w:rsidR="00710E3E" w:rsidRDefault="00710E3E" w:rsidP="007072BF">
            <w:pPr>
              <w:pStyle w:val="TAC"/>
              <w:rPr>
                <w:sz w:val="16"/>
                <w:szCs w:val="16"/>
                <w:lang w:val="fr-FR"/>
              </w:rPr>
            </w:pPr>
            <w:r>
              <w:rPr>
                <w:sz w:val="16"/>
                <w:szCs w:val="16"/>
                <w:lang w:val="fr-FR"/>
              </w:rPr>
              <w:t>CP-200121</w:t>
            </w:r>
          </w:p>
        </w:tc>
        <w:tc>
          <w:tcPr>
            <w:tcW w:w="525" w:type="dxa"/>
            <w:shd w:val="solid" w:color="FFFFFF" w:fill="auto"/>
          </w:tcPr>
          <w:p w14:paraId="320FE5BF" w14:textId="77777777" w:rsidR="00710E3E" w:rsidRDefault="00710E3E" w:rsidP="007072BF">
            <w:pPr>
              <w:pStyle w:val="TAL"/>
              <w:rPr>
                <w:sz w:val="16"/>
                <w:szCs w:val="16"/>
                <w:lang w:val="fr-FR"/>
              </w:rPr>
            </w:pPr>
            <w:r>
              <w:rPr>
                <w:sz w:val="16"/>
                <w:szCs w:val="16"/>
                <w:lang w:val="fr-FR"/>
              </w:rPr>
              <w:t>0099</w:t>
            </w:r>
          </w:p>
        </w:tc>
        <w:tc>
          <w:tcPr>
            <w:tcW w:w="425" w:type="dxa"/>
            <w:shd w:val="solid" w:color="FFFFFF" w:fill="auto"/>
          </w:tcPr>
          <w:p w14:paraId="26EDA342" w14:textId="77777777" w:rsidR="00710E3E" w:rsidRDefault="00710E3E" w:rsidP="007072BF">
            <w:pPr>
              <w:pStyle w:val="TAR"/>
              <w:rPr>
                <w:sz w:val="16"/>
                <w:szCs w:val="16"/>
                <w:lang w:val="fr-FR"/>
              </w:rPr>
            </w:pPr>
          </w:p>
        </w:tc>
        <w:tc>
          <w:tcPr>
            <w:tcW w:w="425" w:type="dxa"/>
            <w:shd w:val="solid" w:color="FFFFFF" w:fill="auto"/>
          </w:tcPr>
          <w:p w14:paraId="059CF0C6" w14:textId="77777777" w:rsidR="00710E3E" w:rsidRDefault="00710E3E" w:rsidP="007072BF">
            <w:pPr>
              <w:pStyle w:val="TAC"/>
              <w:rPr>
                <w:sz w:val="16"/>
                <w:szCs w:val="16"/>
              </w:rPr>
            </w:pPr>
            <w:r>
              <w:rPr>
                <w:sz w:val="16"/>
                <w:szCs w:val="16"/>
              </w:rPr>
              <w:t>F</w:t>
            </w:r>
          </w:p>
        </w:tc>
        <w:tc>
          <w:tcPr>
            <w:tcW w:w="4962" w:type="dxa"/>
            <w:shd w:val="solid" w:color="FFFFFF" w:fill="auto"/>
          </w:tcPr>
          <w:p w14:paraId="70CD8E94" w14:textId="77777777" w:rsidR="00710E3E" w:rsidRDefault="00710E3E" w:rsidP="007072BF">
            <w:pPr>
              <w:pStyle w:val="TAL"/>
              <w:rPr>
                <w:sz w:val="16"/>
                <w:szCs w:val="16"/>
              </w:rPr>
            </w:pPr>
            <w:r>
              <w:rPr>
                <w:sz w:val="16"/>
                <w:szCs w:val="16"/>
              </w:rPr>
              <w:t>Correcting SIP related terminology</w:t>
            </w:r>
          </w:p>
        </w:tc>
        <w:tc>
          <w:tcPr>
            <w:tcW w:w="708" w:type="dxa"/>
            <w:shd w:val="solid" w:color="FFFFFF" w:fill="auto"/>
          </w:tcPr>
          <w:p w14:paraId="18E3BBE1" w14:textId="77777777" w:rsidR="00710E3E" w:rsidRDefault="00710E3E" w:rsidP="007072BF">
            <w:pPr>
              <w:pStyle w:val="TAC"/>
              <w:rPr>
                <w:sz w:val="16"/>
                <w:szCs w:val="16"/>
                <w:lang w:val="fr-FR"/>
              </w:rPr>
            </w:pPr>
            <w:r>
              <w:rPr>
                <w:sz w:val="16"/>
                <w:szCs w:val="16"/>
                <w:lang w:val="fr-FR"/>
              </w:rPr>
              <w:t>16.3.0</w:t>
            </w:r>
          </w:p>
        </w:tc>
      </w:tr>
      <w:tr w:rsidR="00522A22" w14:paraId="17B79CEC" w14:textId="77777777" w:rsidTr="00AB274A">
        <w:tc>
          <w:tcPr>
            <w:tcW w:w="800" w:type="dxa"/>
            <w:shd w:val="solid" w:color="FFFFFF" w:fill="auto"/>
          </w:tcPr>
          <w:p w14:paraId="10ADB646"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73366395"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8974843" w14:textId="77777777" w:rsidR="00522A22" w:rsidRDefault="00522A22" w:rsidP="00522A22">
            <w:pPr>
              <w:pStyle w:val="TAC"/>
              <w:rPr>
                <w:sz w:val="16"/>
                <w:szCs w:val="16"/>
                <w:lang w:val="fr-FR"/>
              </w:rPr>
            </w:pPr>
            <w:r>
              <w:rPr>
                <w:sz w:val="16"/>
                <w:szCs w:val="16"/>
                <w:lang w:val="fr-FR"/>
              </w:rPr>
              <w:t>CP-200121</w:t>
            </w:r>
          </w:p>
        </w:tc>
        <w:tc>
          <w:tcPr>
            <w:tcW w:w="525" w:type="dxa"/>
            <w:shd w:val="solid" w:color="FFFFFF" w:fill="auto"/>
          </w:tcPr>
          <w:p w14:paraId="2EBBF301" w14:textId="77777777" w:rsidR="00522A22" w:rsidRDefault="00522A22" w:rsidP="00522A22">
            <w:pPr>
              <w:pStyle w:val="TAL"/>
              <w:rPr>
                <w:sz w:val="16"/>
                <w:szCs w:val="16"/>
                <w:lang w:val="fr-FR"/>
              </w:rPr>
            </w:pPr>
            <w:r>
              <w:rPr>
                <w:sz w:val="16"/>
                <w:szCs w:val="16"/>
                <w:lang w:val="fr-FR"/>
              </w:rPr>
              <w:t>0100</w:t>
            </w:r>
          </w:p>
        </w:tc>
        <w:tc>
          <w:tcPr>
            <w:tcW w:w="425" w:type="dxa"/>
            <w:shd w:val="solid" w:color="FFFFFF" w:fill="auto"/>
          </w:tcPr>
          <w:p w14:paraId="7B663DD5"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1C5F17BB" w14:textId="77777777" w:rsidR="00522A22" w:rsidRDefault="00522A22" w:rsidP="00522A22">
            <w:pPr>
              <w:pStyle w:val="TAC"/>
              <w:rPr>
                <w:sz w:val="16"/>
                <w:szCs w:val="16"/>
              </w:rPr>
            </w:pPr>
            <w:r>
              <w:rPr>
                <w:sz w:val="16"/>
                <w:szCs w:val="16"/>
              </w:rPr>
              <w:t>F</w:t>
            </w:r>
          </w:p>
        </w:tc>
        <w:tc>
          <w:tcPr>
            <w:tcW w:w="4962" w:type="dxa"/>
            <w:shd w:val="solid" w:color="FFFFFF" w:fill="auto"/>
          </w:tcPr>
          <w:p w14:paraId="071E2473" w14:textId="77777777" w:rsidR="00522A22" w:rsidRDefault="00522A22" w:rsidP="00522A22">
            <w:pPr>
              <w:pStyle w:val="TAL"/>
              <w:rPr>
                <w:sz w:val="16"/>
                <w:szCs w:val="16"/>
              </w:rPr>
            </w:pPr>
            <w:r>
              <w:rPr>
                <w:sz w:val="16"/>
                <w:szCs w:val="16"/>
              </w:rPr>
              <w:t>Correct reference in 8.3.2.6</w:t>
            </w:r>
          </w:p>
        </w:tc>
        <w:tc>
          <w:tcPr>
            <w:tcW w:w="708" w:type="dxa"/>
            <w:shd w:val="solid" w:color="FFFFFF" w:fill="auto"/>
          </w:tcPr>
          <w:p w14:paraId="2A68F624" w14:textId="77777777" w:rsidR="00522A22" w:rsidRDefault="00522A22" w:rsidP="00522A22">
            <w:pPr>
              <w:pStyle w:val="TAC"/>
              <w:rPr>
                <w:sz w:val="16"/>
                <w:szCs w:val="16"/>
                <w:lang w:val="fr-FR"/>
              </w:rPr>
            </w:pPr>
            <w:r>
              <w:rPr>
                <w:sz w:val="16"/>
                <w:szCs w:val="16"/>
                <w:lang w:val="fr-FR"/>
              </w:rPr>
              <w:t>16.3.0</w:t>
            </w:r>
          </w:p>
        </w:tc>
      </w:tr>
      <w:tr w:rsidR="00522A22" w14:paraId="07B14B86" w14:textId="77777777" w:rsidTr="00AB274A">
        <w:tc>
          <w:tcPr>
            <w:tcW w:w="800" w:type="dxa"/>
            <w:shd w:val="solid" w:color="FFFFFF" w:fill="auto"/>
          </w:tcPr>
          <w:p w14:paraId="7A0BB50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2E2D4063"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90BE445" w14:textId="77777777" w:rsidR="00522A22" w:rsidRDefault="00522A22" w:rsidP="00522A22">
            <w:pPr>
              <w:pStyle w:val="TAC"/>
              <w:rPr>
                <w:sz w:val="16"/>
                <w:szCs w:val="16"/>
                <w:lang w:val="fr-FR"/>
              </w:rPr>
            </w:pPr>
            <w:r>
              <w:rPr>
                <w:sz w:val="16"/>
                <w:szCs w:val="16"/>
                <w:lang w:val="fr-FR"/>
              </w:rPr>
              <w:t>CP-200122</w:t>
            </w:r>
          </w:p>
        </w:tc>
        <w:tc>
          <w:tcPr>
            <w:tcW w:w="525" w:type="dxa"/>
            <w:shd w:val="solid" w:color="FFFFFF" w:fill="auto"/>
          </w:tcPr>
          <w:p w14:paraId="7840D76C" w14:textId="77777777" w:rsidR="00522A22" w:rsidRDefault="00522A22" w:rsidP="00522A22">
            <w:pPr>
              <w:pStyle w:val="TAL"/>
              <w:rPr>
                <w:sz w:val="16"/>
                <w:szCs w:val="16"/>
                <w:lang w:val="fr-FR"/>
              </w:rPr>
            </w:pPr>
            <w:r>
              <w:rPr>
                <w:sz w:val="16"/>
                <w:szCs w:val="16"/>
                <w:lang w:val="fr-FR"/>
              </w:rPr>
              <w:t>0101</w:t>
            </w:r>
          </w:p>
        </w:tc>
        <w:tc>
          <w:tcPr>
            <w:tcW w:w="425" w:type="dxa"/>
            <w:shd w:val="solid" w:color="FFFFFF" w:fill="auto"/>
          </w:tcPr>
          <w:p w14:paraId="6A953874"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9A39B78" w14:textId="77777777" w:rsidR="00522A22" w:rsidRDefault="00522A22" w:rsidP="00522A22">
            <w:pPr>
              <w:pStyle w:val="TAC"/>
              <w:rPr>
                <w:sz w:val="16"/>
                <w:szCs w:val="16"/>
              </w:rPr>
            </w:pPr>
            <w:r>
              <w:rPr>
                <w:sz w:val="16"/>
                <w:szCs w:val="16"/>
              </w:rPr>
              <w:t>B</w:t>
            </w:r>
          </w:p>
        </w:tc>
        <w:tc>
          <w:tcPr>
            <w:tcW w:w="4962" w:type="dxa"/>
            <w:shd w:val="solid" w:color="FFFFFF" w:fill="auto"/>
          </w:tcPr>
          <w:p w14:paraId="149048ED" w14:textId="77777777" w:rsidR="00522A22" w:rsidRDefault="00522A22" w:rsidP="00522A22">
            <w:pPr>
              <w:pStyle w:val="TAL"/>
              <w:rPr>
                <w:sz w:val="16"/>
                <w:szCs w:val="16"/>
              </w:rPr>
            </w:pPr>
            <w:r>
              <w:rPr>
                <w:sz w:val="16"/>
                <w:szCs w:val="16"/>
              </w:rPr>
              <w:t>IP Connectivity</w:t>
            </w:r>
          </w:p>
        </w:tc>
        <w:tc>
          <w:tcPr>
            <w:tcW w:w="708" w:type="dxa"/>
            <w:shd w:val="solid" w:color="FFFFFF" w:fill="auto"/>
          </w:tcPr>
          <w:p w14:paraId="7E4A6929" w14:textId="77777777" w:rsidR="00522A22" w:rsidRDefault="00522A22" w:rsidP="00522A22">
            <w:pPr>
              <w:pStyle w:val="TAC"/>
              <w:rPr>
                <w:sz w:val="16"/>
                <w:szCs w:val="16"/>
                <w:lang w:val="fr-FR"/>
              </w:rPr>
            </w:pPr>
            <w:r>
              <w:rPr>
                <w:sz w:val="16"/>
                <w:szCs w:val="16"/>
                <w:lang w:val="fr-FR"/>
              </w:rPr>
              <w:t>16.3.0</w:t>
            </w:r>
          </w:p>
        </w:tc>
      </w:tr>
      <w:tr w:rsidR="00522A22" w14:paraId="608B5382" w14:textId="77777777" w:rsidTr="00AB274A">
        <w:tc>
          <w:tcPr>
            <w:tcW w:w="800" w:type="dxa"/>
            <w:shd w:val="solid" w:color="FFFFFF" w:fill="auto"/>
          </w:tcPr>
          <w:p w14:paraId="37AB107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8A2CB2B"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5858FDB9"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90A7886" w14:textId="77777777" w:rsidR="00522A22" w:rsidRDefault="00522A22" w:rsidP="00522A22">
            <w:pPr>
              <w:pStyle w:val="TAL"/>
              <w:rPr>
                <w:sz w:val="16"/>
                <w:szCs w:val="16"/>
                <w:lang w:val="fr-FR"/>
              </w:rPr>
            </w:pPr>
            <w:r>
              <w:rPr>
                <w:sz w:val="16"/>
                <w:szCs w:val="16"/>
                <w:lang w:val="fr-FR"/>
              </w:rPr>
              <w:t>0102</w:t>
            </w:r>
          </w:p>
        </w:tc>
        <w:tc>
          <w:tcPr>
            <w:tcW w:w="425" w:type="dxa"/>
            <w:shd w:val="solid" w:color="FFFFFF" w:fill="auto"/>
          </w:tcPr>
          <w:p w14:paraId="51BE901C"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16AB5D70" w14:textId="77777777" w:rsidR="00522A22" w:rsidRDefault="00522A22" w:rsidP="00522A22">
            <w:pPr>
              <w:pStyle w:val="TAC"/>
              <w:rPr>
                <w:sz w:val="16"/>
                <w:szCs w:val="16"/>
              </w:rPr>
            </w:pPr>
            <w:r>
              <w:rPr>
                <w:sz w:val="16"/>
                <w:szCs w:val="16"/>
              </w:rPr>
              <w:t>B</w:t>
            </w:r>
          </w:p>
        </w:tc>
        <w:tc>
          <w:tcPr>
            <w:tcW w:w="4962" w:type="dxa"/>
            <w:shd w:val="solid" w:color="FFFFFF" w:fill="auto"/>
          </w:tcPr>
          <w:p w14:paraId="472C4E4E" w14:textId="77777777" w:rsidR="00522A22" w:rsidRDefault="00522A22" w:rsidP="00522A22">
            <w:pPr>
              <w:pStyle w:val="TAL"/>
              <w:rPr>
                <w:sz w:val="16"/>
                <w:szCs w:val="16"/>
              </w:rPr>
            </w:pPr>
            <w:r>
              <w:rPr>
                <w:sz w:val="16"/>
                <w:szCs w:val="16"/>
              </w:rPr>
              <w:t>MCData key download procedure</w:t>
            </w:r>
          </w:p>
        </w:tc>
        <w:tc>
          <w:tcPr>
            <w:tcW w:w="708" w:type="dxa"/>
            <w:shd w:val="solid" w:color="FFFFFF" w:fill="auto"/>
          </w:tcPr>
          <w:p w14:paraId="09C4DE28" w14:textId="77777777" w:rsidR="00522A22" w:rsidRDefault="00522A22" w:rsidP="00522A22">
            <w:pPr>
              <w:pStyle w:val="TAC"/>
              <w:rPr>
                <w:sz w:val="16"/>
                <w:szCs w:val="16"/>
                <w:lang w:val="fr-FR"/>
              </w:rPr>
            </w:pPr>
            <w:r>
              <w:rPr>
                <w:sz w:val="16"/>
                <w:szCs w:val="16"/>
                <w:lang w:val="fr-FR"/>
              </w:rPr>
              <w:t>16.3.0</w:t>
            </w:r>
          </w:p>
        </w:tc>
      </w:tr>
      <w:tr w:rsidR="00522A22" w14:paraId="45A93C6E" w14:textId="77777777" w:rsidTr="00AB274A">
        <w:tc>
          <w:tcPr>
            <w:tcW w:w="800" w:type="dxa"/>
            <w:shd w:val="solid" w:color="FFFFFF" w:fill="auto"/>
          </w:tcPr>
          <w:p w14:paraId="5C0F9E28"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E334F01"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716AB77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260D7C31" w14:textId="77777777" w:rsidR="00522A22" w:rsidRDefault="00522A22" w:rsidP="00522A22">
            <w:pPr>
              <w:pStyle w:val="TAL"/>
              <w:rPr>
                <w:sz w:val="16"/>
                <w:szCs w:val="16"/>
                <w:lang w:val="fr-FR"/>
              </w:rPr>
            </w:pPr>
            <w:r>
              <w:rPr>
                <w:sz w:val="16"/>
                <w:szCs w:val="16"/>
                <w:lang w:val="fr-FR"/>
              </w:rPr>
              <w:t>0103</w:t>
            </w:r>
          </w:p>
        </w:tc>
        <w:tc>
          <w:tcPr>
            <w:tcW w:w="425" w:type="dxa"/>
            <w:shd w:val="solid" w:color="FFFFFF" w:fill="auto"/>
          </w:tcPr>
          <w:p w14:paraId="6E62388B" w14:textId="77777777" w:rsidR="00522A22" w:rsidRDefault="00522A22" w:rsidP="00522A22">
            <w:pPr>
              <w:pStyle w:val="TAR"/>
              <w:rPr>
                <w:sz w:val="16"/>
                <w:szCs w:val="16"/>
                <w:lang w:val="fr-FR"/>
              </w:rPr>
            </w:pPr>
            <w:r>
              <w:rPr>
                <w:sz w:val="16"/>
                <w:szCs w:val="16"/>
                <w:lang w:val="fr-FR"/>
              </w:rPr>
              <w:t>2</w:t>
            </w:r>
          </w:p>
        </w:tc>
        <w:tc>
          <w:tcPr>
            <w:tcW w:w="425" w:type="dxa"/>
            <w:shd w:val="solid" w:color="FFFFFF" w:fill="auto"/>
          </w:tcPr>
          <w:p w14:paraId="4920170B" w14:textId="77777777" w:rsidR="00522A22" w:rsidRDefault="00522A22" w:rsidP="00522A22">
            <w:pPr>
              <w:pStyle w:val="TAC"/>
              <w:rPr>
                <w:sz w:val="16"/>
                <w:szCs w:val="16"/>
              </w:rPr>
            </w:pPr>
            <w:r>
              <w:rPr>
                <w:sz w:val="16"/>
                <w:szCs w:val="16"/>
              </w:rPr>
              <w:t>B</w:t>
            </w:r>
          </w:p>
        </w:tc>
        <w:tc>
          <w:tcPr>
            <w:tcW w:w="4962" w:type="dxa"/>
            <w:shd w:val="solid" w:color="FFFFFF" w:fill="auto"/>
          </w:tcPr>
          <w:p w14:paraId="6F20E639" w14:textId="77777777" w:rsidR="00522A22" w:rsidRDefault="00522A22" w:rsidP="00522A22">
            <w:pPr>
              <w:pStyle w:val="TAL"/>
              <w:rPr>
                <w:sz w:val="16"/>
                <w:szCs w:val="16"/>
              </w:rPr>
            </w:pPr>
            <w:r>
              <w:rPr>
                <w:sz w:val="16"/>
                <w:szCs w:val="16"/>
              </w:rPr>
              <w:t>Retrieval of stored object</w:t>
            </w:r>
          </w:p>
        </w:tc>
        <w:tc>
          <w:tcPr>
            <w:tcW w:w="708" w:type="dxa"/>
            <w:shd w:val="solid" w:color="FFFFFF" w:fill="auto"/>
          </w:tcPr>
          <w:p w14:paraId="5C2D01C1" w14:textId="77777777" w:rsidR="00522A22" w:rsidRDefault="00522A22" w:rsidP="00522A22">
            <w:pPr>
              <w:pStyle w:val="TAC"/>
              <w:rPr>
                <w:sz w:val="16"/>
                <w:szCs w:val="16"/>
                <w:lang w:val="fr-FR"/>
              </w:rPr>
            </w:pPr>
            <w:r>
              <w:rPr>
                <w:sz w:val="16"/>
                <w:szCs w:val="16"/>
                <w:lang w:val="fr-FR"/>
              </w:rPr>
              <w:t>16.3.0</w:t>
            </w:r>
          </w:p>
        </w:tc>
      </w:tr>
      <w:tr w:rsidR="00522A22" w14:paraId="2D0D628E" w14:textId="77777777" w:rsidTr="00AB274A">
        <w:tc>
          <w:tcPr>
            <w:tcW w:w="800" w:type="dxa"/>
            <w:shd w:val="solid" w:color="FFFFFF" w:fill="auto"/>
          </w:tcPr>
          <w:p w14:paraId="08801058"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3FFC547"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76400F4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2980D5D" w14:textId="77777777" w:rsidR="00522A22" w:rsidRDefault="00522A22" w:rsidP="00522A22">
            <w:pPr>
              <w:pStyle w:val="TAL"/>
              <w:rPr>
                <w:sz w:val="16"/>
                <w:szCs w:val="16"/>
                <w:lang w:val="fr-FR"/>
              </w:rPr>
            </w:pPr>
            <w:r>
              <w:rPr>
                <w:sz w:val="16"/>
                <w:szCs w:val="16"/>
                <w:lang w:val="fr-FR"/>
              </w:rPr>
              <w:t>0104</w:t>
            </w:r>
          </w:p>
        </w:tc>
        <w:tc>
          <w:tcPr>
            <w:tcW w:w="425" w:type="dxa"/>
            <w:shd w:val="solid" w:color="FFFFFF" w:fill="auto"/>
          </w:tcPr>
          <w:p w14:paraId="6E455D28" w14:textId="77777777" w:rsidR="00522A22" w:rsidRDefault="00522A22" w:rsidP="00522A22">
            <w:pPr>
              <w:pStyle w:val="TAR"/>
              <w:rPr>
                <w:sz w:val="16"/>
                <w:szCs w:val="16"/>
                <w:lang w:val="fr-FR"/>
              </w:rPr>
            </w:pPr>
            <w:r>
              <w:rPr>
                <w:sz w:val="16"/>
                <w:szCs w:val="16"/>
                <w:lang w:val="fr-FR"/>
              </w:rPr>
              <w:t>2</w:t>
            </w:r>
          </w:p>
        </w:tc>
        <w:tc>
          <w:tcPr>
            <w:tcW w:w="425" w:type="dxa"/>
            <w:shd w:val="solid" w:color="FFFFFF" w:fill="auto"/>
          </w:tcPr>
          <w:p w14:paraId="7613C675" w14:textId="77777777" w:rsidR="00522A22" w:rsidRDefault="00522A22" w:rsidP="00522A22">
            <w:pPr>
              <w:pStyle w:val="TAC"/>
              <w:rPr>
                <w:sz w:val="16"/>
                <w:szCs w:val="16"/>
              </w:rPr>
            </w:pPr>
            <w:r>
              <w:rPr>
                <w:sz w:val="16"/>
                <w:szCs w:val="16"/>
              </w:rPr>
              <w:t>B</w:t>
            </w:r>
          </w:p>
        </w:tc>
        <w:tc>
          <w:tcPr>
            <w:tcW w:w="4962" w:type="dxa"/>
            <w:shd w:val="solid" w:color="FFFFFF" w:fill="auto"/>
          </w:tcPr>
          <w:p w14:paraId="6FB16B51" w14:textId="77777777" w:rsidR="00522A22" w:rsidRDefault="00522A22" w:rsidP="00522A22">
            <w:pPr>
              <w:pStyle w:val="TAL"/>
              <w:rPr>
                <w:sz w:val="16"/>
                <w:szCs w:val="16"/>
              </w:rPr>
            </w:pPr>
            <w:r>
              <w:rPr>
                <w:sz w:val="16"/>
                <w:szCs w:val="16"/>
              </w:rPr>
              <w:t>Search for Objects in MCData message store</w:t>
            </w:r>
          </w:p>
        </w:tc>
        <w:tc>
          <w:tcPr>
            <w:tcW w:w="708" w:type="dxa"/>
            <w:shd w:val="solid" w:color="FFFFFF" w:fill="auto"/>
          </w:tcPr>
          <w:p w14:paraId="046EE32A" w14:textId="77777777" w:rsidR="00522A22" w:rsidRDefault="00522A22" w:rsidP="00522A22">
            <w:pPr>
              <w:pStyle w:val="TAC"/>
              <w:rPr>
                <w:sz w:val="16"/>
                <w:szCs w:val="16"/>
              </w:rPr>
            </w:pPr>
            <w:r>
              <w:rPr>
                <w:sz w:val="16"/>
                <w:szCs w:val="16"/>
                <w:lang w:val="fr-FR"/>
              </w:rPr>
              <w:t>16.3.0</w:t>
            </w:r>
          </w:p>
        </w:tc>
      </w:tr>
      <w:tr w:rsidR="00522A22" w14:paraId="02F797CC" w14:textId="77777777" w:rsidTr="00AB274A">
        <w:tc>
          <w:tcPr>
            <w:tcW w:w="800" w:type="dxa"/>
            <w:shd w:val="solid" w:color="FFFFFF" w:fill="auto"/>
          </w:tcPr>
          <w:p w14:paraId="758AA01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622BE579"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490F3470"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75B9297" w14:textId="77777777" w:rsidR="00522A22" w:rsidRDefault="00522A22" w:rsidP="00522A22">
            <w:pPr>
              <w:pStyle w:val="TAL"/>
              <w:rPr>
                <w:sz w:val="16"/>
                <w:szCs w:val="16"/>
                <w:lang w:val="fr-FR"/>
              </w:rPr>
            </w:pPr>
            <w:r>
              <w:rPr>
                <w:sz w:val="16"/>
                <w:szCs w:val="16"/>
                <w:lang w:val="fr-FR"/>
              </w:rPr>
              <w:t>0105</w:t>
            </w:r>
          </w:p>
        </w:tc>
        <w:tc>
          <w:tcPr>
            <w:tcW w:w="425" w:type="dxa"/>
            <w:shd w:val="solid" w:color="FFFFFF" w:fill="auto"/>
          </w:tcPr>
          <w:p w14:paraId="3F1385E5" w14:textId="77777777" w:rsidR="00522A22" w:rsidRDefault="00522A22" w:rsidP="00522A22">
            <w:pPr>
              <w:pStyle w:val="TAR"/>
              <w:rPr>
                <w:sz w:val="16"/>
                <w:szCs w:val="16"/>
                <w:lang w:val="fr-FR"/>
              </w:rPr>
            </w:pPr>
            <w:r>
              <w:rPr>
                <w:sz w:val="16"/>
                <w:szCs w:val="16"/>
                <w:lang w:val="fr-FR"/>
              </w:rPr>
              <w:t>3</w:t>
            </w:r>
          </w:p>
        </w:tc>
        <w:tc>
          <w:tcPr>
            <w:tcW w:w="425" w:type="dxa"/>
            <w:shd w:val="solid" w:color="FFFFFF" w:fill="auto"/>
          </w:tcPr>
          <w:p w14:paraId="6B047044" w14:textId="77777777" w:rsidR="00522A22" w:rsidRDefault="00522A22" w:rsidP="00522A22">
            <w:pPr>
              <w:pStyle w:val="TAC"/>
              <w:rPr>
                <w:sz w:val="16"/>
                <w:szCs w:val="16"/>
              </w:rPr>
            </w:pPr>
            <w:r>
              <w:rPr>
                <w:sz w:val="16"/>
                <w:szCs w:val="16"/>
              </w:rPr>
              <w:t>B</w:t>
            </w:r>
          </w:p>
        </w:tc>
        <w:tc>
          <w:tcPr>
            <w:tcW w:w="4962" w:type="dxa"/>
            <w:shd w:val="solid" w:color="FFFFFF" w:fill="auto"/>
          </w:tcPr>
          <w:p w14:paraId="2453C4E2" w14:textId="77777777" w:rsidR="00522A22" w:rsidRDefault="00522A22" w:rsidP="00522A22">
            <w:pPr>
              <w:pStyle w:val="TAL"/>
              <w:rPr>
                <w:sz w:val="16"/>
                <w:szCs w:val="16"/>
              </w:rPr>
            </w:pPr>
            <w:r>
              <w:rPr>
                <w:sz w:val="16"/>
                <w:szCs w:val="16"/>
              </w:rPr>
              <w:t>Update Object(s) in MCData message store</w:t>
            </w:r>
          </w:p>
        </w:tc>
        <w:tc>
          <w:tcPr>
            <w:tcW w:w="708" w:type="dxa"/>
            <w:shd w:val="solid" w:color="FFFFFF" w:fill="auto"/>
          </w:tcPr>
          <w:p w14:paraId="3CB4E665" w14:textId="77777777" w:rsidR="00522A22" w:rsidRDefault="00522A22" w:rsidP="00522A22">
            <w:pPr>
              <w:pStyle w:val="TAC"/>
              <w:rPr>
                <w:sz w:val="16"/>
                <w:szCs w:val="16"/>
              </w:rPr>
            </w:pPr>
            <w:r>
              <w:rPr>
                <w:sz w:val="16"/>
                <w:szCs w:val="16"/>
                <w:lang w:val="fr-FR"/>
              </w:rPr>
              <w:t>16.3.0</w:t>
            </w:r>
          </w:p>
        </w:tc>
      </w:tr>
      <w:tr w:rsidR="00522A22" w14:paraId="1D055731" w14:textId="77777777" w:rsidTr="00AB274A">
        <w:tc>
          <w:tcPr>
            <w:tcW w:w="800" w:type="dxa"/>
            <w:shd w:val="solid" w:color="FFFFFF" w:fill="auto"/>
          </w:tcPr>
          <w:p w14:paraId="6F871E2F"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2D9DF04E"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F18BB3A"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2D36036" w14:textId="77777777" w:rsidR="00522A22" w:rsidRDefault="00522A22" w:rsidP="00522A22">
            <w:pPr>
              <w:pStyle w:val="TAL"/>
              <w:rPr>
                <w:sz w:val="16"/>
                <w:szCs w:val="16"/>
                <w:lang w:val="fr-FR"/>
              </w:rPr>
            </w:pPr>
            <w:r>
              <w:rPr>
                <w:sz w:val="16"/>
                <w:szCs w:val="16"/>
                <w:lang w:val="fr-FR"/>
              </w:rPr>
              <w:t>0106</w:t>
            </w:r>
          </w:p>
        </w:tc>
        <w:tc>
          <w:tcPr>
            <w:tcW w:w="425" w:type="dxa"/>
            <w:shd w:val="solid" w:color="FFFFFF" w:fill="auto"/>
          </w:tcPr>
          <w:p w14:paraId="521EBDAD"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05F6952" w14:textId="77777777" w:rsidR="00522A22" w:rsidRDefault="00522A22" w:rsidP="00522A22">
            <w:pPr>
              <w:pStyle w:val="TAC"/>
              <w:rPr>
                <w:sz w:val="16"/>
                <w:szCs w:val="16"/>
              </w:rPr>
            </w:pPr>
            <w:r>
              <w:rPr>
                <w:sz w:val="16"/>
                <w:szCs w:val="16"/>
              </w:rPr>
              <w:t>B</w:t>
            </w:r>
          </w:p>
        </w:tc>
        <w:tc>
          <w:tcPr>
            <w:tcW w:w="4962" w:type="dxa"/>
            <w:shd w:val="solid" w:color="FFFFFF" w:fill="auto"/>
          </w:tcPr>
          <w:p w14:paraId="67582F9A" w14:textId="77777777" w:rsidR="00522A22" w:rsidRDefault="00522A22" w:rsidP="00522A22">
            <w:pPr>
              <w:pStyle w:val="TAL"/>
              <w:rPr>
                <w:sz w:val="16"/>
                <w:szCs w:val="16"/>
              </w:rPr>
            </w:pPr>
            <w:r>
              <w:rPr>
                <w:sz w:val="16"/>
                <w:szCs w:val="16"/>
              </w:rPr>
              <w:t>Delete Stored Object(s) in MCData message store.</w:t>
            </w:r>
          </w:p>
        </w:tc>
        <w:tc>
          <w:tcPr>
            <w:tcW w:w="708" w:type="dxa"/>
            <w:shd w:val="solid" w:color="FFFFFF" w:fill="auto"/>
          </w:tcPr>
          <w:p w14:paraId="3D27055B" w14:textId="77777777" w:rsidR="00522A22" w:rsidRDefault="00522A22" w:rsidP="00522A22">
            <w:pPr>
              <w:pStyle w:val="TAC"/>
              <w:rPr>
                <w:sz w:val="16"/>
                <w:szCs w:val="16"/>
              </w:rPr>
            </w:pPr>
            <w:r>
              <w:rPr>
                <w:sz w:val="16"/>
                <w:szCs w:val="16"/>
                <w:lang w:val="fr-FR"/>
              </w:rPr>
              <w:t>16.3.0</w:t>
            </w:r>
          </w:p>
        </w:tc>
      </w:tr>
      <w:tr w:rsidR="00522A22" w14:paraId="31708CDE" w14:textId="77777777" w:rsidTr="00AB274A">
        <w:tc>
          <w:tcPr>
            <w:tcW w:w="800" w:type="dxa"/>
            <w:shd w:val="solid" w:color="FFFFFF" w:fill="auto"/>
          </w:tcPr>
          <w:p w14:paraId="70EEB230"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036CEE8"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21AC4A50"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9ABA318" w14:textId="77777777" w:rsidR="00522A22" w:rsidRDefault="00522A22" w:rsidP="00522A22">
            <w:pPr>
              <w:pStyle w:val="TAL"/>
              <w:rPr>
                <w:sz w:val="16"/>
                <w:szCs w:val="16"/>
                <w:lang w:val="fr-FR"/>
              </w:rPr>
            </w:pPr>
            <w:r>
              <w:rPr>
                <w:sz w:val="16"/>
                <w:szCs w:val="16"/>
                <w:lang w:val="fr-FR"/>
              </w:rPr>
              <w:t>0107</w:t>
            </w:r>
          </w:p>
        </w:tc>
        <w:tc>
          <w:tcPr>
            <w:tcW w:w="425" w:type="dxa"/>
            <w:shd w:val="solid" w:color="FFFFFF" w:fill="auto"/>
          </w:tcPr>
          <w:p w14:paraId="789CCD38"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279E710" w14:textId="77777777" w:rsidR="00522A22" w:rsidRDefault="00522A22" w:rsidP="00522A22">
            <w:pPr>
              <w:pStyle w:val="TAC"/>
              <w:rPr>
                <w:sz w:val="16"/>
                <w:szCs w:val="16"/>
              </w:rPr>
            </w:pPr>
            <w:r>
              <w:rPr>
                <w:sz w:val="16"/>
                <w:szCs w:val="16"/>
              </w:rPr>
              <w:t>B</w:t>
            </w:r>
          </w:p>
        </w:tc>
        <w:tc>
          <w:tcPr>
            <w:tcW w:w="4962" w:type="dxa"/>
            <w:shd w:val="solid" w:color="FFFFFF" w:fill="auto"/>
          </w:tcPr>
          <w:p w14:paraId="09A22543" w14:textId="77777777" w:rsidR="00522A22" w:rsidRDefault="00522A22" w:rsidP="00522A22">
            <w:pPr>
              <w:pStyle w:val="TAL"/>
              <w:rPr>
                <w:sz w:val="16"/>
                <w:szCs w:val="16"/>
              </w:rPr>
            </w:pPr>
            <w:r>
              <w:rPr>
                <w:sz w:val="16"/>
                <w:szCs w:val="16"/>
              </w:rPr>
              <w:t xml:space="preserve">Add Message Store Client subclause </w:t>
            </w:r>
          </w:p>
        </w:tc>
        <w:tc>
          <w:tcPr>
            <w:tcW w:w="708" w:type="dxa"/>
            <w:shd w:val="solid" w:color="FFFFFF" w:fill="auto"/>
          </w:tcPr>
          <w:p w14:paraId="2C7C23A7" w14:textId="77777777" w:rsidR="00522A22" w:rsidRDefault="00522A22" w:rsidP="00522A22">
            <w:pPr>
              <w:pStyle w:val="TAC"/>
              <w:rPr>
                <w:sz w:val="16"/>
                <w:szCs w:val="16"/>
              </w:rPr>
            </w:pPr>
            <w:r>
              <w:rPr>
                <w:sz w:val="16"/>
                <w:szCs w:val="16"/>
                <w:lang w:val="fr-FR"/>
              </w:rPr>
              <w:t>16.3.0</w:t>
            </w:r>
          </w:p>
        </w:tc>
      </w:tr>
      <w:tr w:rsidR="00522A22" w14:paraId="5E3813A4" w14:textId="77777777" w:rsidTr="00AB274A">
        <w:tc>
          <w:tcPr>
            <w:tcW w:w="800" w:type="dxa"/>
            <w:shd w:val="solid" w:color="FFFFFF" w:fill="auto"/>
          </w:tcPr>
          <w:p w14:paraId="45D8FA43"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3005BF79"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678F445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7E3DD76E" w14:textId="77777777" w:rsidR="00522A22" w:rsidRDefault="00522A22" w:rsidP="00522A22">
            <w:pPr>
              <w:pStyle w:val="TAL"/>
              <w:rPr>
                <w:sz w:val="16"/>
                <w:szCs w:val="16"/>
                <w:lang w:val="fr-FR"/>
              </w:rPr>
            </w:pPr>
            <w:r>
              <w:rPr>
                <w:sz w:val="16"/>
                <w:szCs w:val="16"/>
                <w:lang w:val="fr-FR"/>
              </w:rPr>
              <w:t>0108</w:t>
            </w:r>
          </w:p>
        </w:tc>
        <w:tc>
          <w:tcPr>
            <w:tcW w:w="425" w:type="dxa"/>
            <w:shd w:val="solid" w:color="FFFFFF" w:fill="auto"/>
          </w:tcPr>
          <w:p w14:paraId="257E93A5"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3F2DE03" w14:textId="77777777" w:rsidR="00522A22" w:rsidRDefault="00522A22" w:rsidP="00522A22">
            <w:pPr>
              <w:pStyle w:val="TAC"/>
              <w:rPr>
                <w:sz w:val="16"/>
                <w:szCs w:val="16"/>
              </w:rPr>
            </w:pPr>
            <w:r>
              <w:rPr>
                <w:sz w:val="16"/>
                <w:szCs w:val="16"/>
              </w:rPr>
              <w:t>B</w:t>
            </w:r>
          </w:p>
        </w:tc>
        <w:tc>
          <w:tcPr>
            <w:tcW w:w="4962" w:type="dxa"/>
            <w:shd w:val="solid" w:color="FFFFFF" w:fill="auto"/>
          </w:tcPr>
          <w:p w14:paraId="173BCDFE" w14:textId="77777777" w:rsidR="00522A22" w:rsidRDefault="00522A22" w:rsidP="00522A22">
            <w:pPr>
              <w:pStyle w:val="TAL"/>
              <w:rPr>
                <w:sz w:val="16"/>
                <w:szCs w:val="16"/>
              </w:rPr>
            </w:pPr>
            <w:r>
              <w:rPr>
                <w:sz w:val="16"/>
                <w:szCs w:val="16"/>
              </w:rPr>
              <w:t>Copy stored object(s) and-or folder(s)</w:t>
            </w:r>
          </w:p>
        </w:tc>
        <w:tc>
          <w:tcPr>
            <w:tcW w:w="708" w:type="dxa"/>
            <w:shd w:val="solid" w:color="FFFFFF" w:fill="auto"/>
          </w:tcPr>
          <w:p w14:paraId="6C5A45E3" w14:textId="77777777" w:rsidR="00522A22" w:rsidRDefault="00522A22" w:rsidP="00522A22">
            <w:pPr>
              <w:pStyle w:val="TAC"/>
              <w:rPr>
                <w:sz w:val="16"/>
                <w:szCs w:val="16"/>
              </w:rPr>
            </w:pPr>
            <w:r>
              <w:rPr>
                <w:sz w:val="16"/>
                <w:szCs w:val="16"/>
                <w:lang w:val="fr-FR"/>
              </w:rPr>
              <w:t>16.3.0</w:t>
            </w:r>
          </w:p>
        </w:tc>
      </w:tr>
      <w:tr w:rsidR="00522A22" w14:paraId="791AF047" w14:textId="77777777" w:rsidTr="00AB274A">
        <w:tc>
          <w:tcPr>
            <w:tcW w:w="800" w:type="dxa"/>
            <w:shd w:val="solid" w:color="FFFFFF" w:fill="auto"/>
          </w:tcPr>
          <w:p w14:paraId="28567649"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804A417"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517CA78"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7CBF1556" w14:textId="77777777" w:rsidR="00522A22" w:rsidRDefault="00522A22" w:rsidP="00522A22">
            <w:pPr>
              <w:pStyle w:val="TAL"/>
              <w:rPr>
                <w:sz w:val="16"/>
                <w:szCs w:val="16"/>
                <w:lang w:val="fr-FR"/>
              </w:rPr>
            </w:pPr>
            <w:r>
              <w:rPr>
                <w:sz w:val="16"/>
                <w:szCs w:val="16"/>
                <w:lang w:val="fr-FR"/>
              </w:rPr>
              <w:t>0109</w:t>
            </w:r>
          </w:p>
        </w:tc>
        <w:tc>
          <w:tcPr>
            <w:tcW w:w="425" w:type="dxa"/>
            <w:shd w:val="solid" w:color="FFFFFF" w:fill="auto"/>
          </w:tcPr>
          <w:p w14:paraId="49A289D7"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B8ED1D9" w14:textId="77777777" w:rsidR="00522A22" w:rsidRDefault="00522A22" w:rsidP="00522A22">
            <w:pPr>
              <w:pStyle w:val="TAC"/>
              <w:rPr>
                <w:sz w:val="16"/>
                <w:szCs w:val="16"/>
              </w:rPr>
            </w:pPr>
            <w:r>
              <w:rPr>
                <w:sz w:val="16"/>
                <w:szCs w:val="16"/>
              </w:rPr>
              <w:t>B</w:t>
            </w:r>
          </w:p>
        </w:tc>
        <w:tc>
          <w:tcPr>
            <w:tcW w:w="4962" w:type="dxa"/>
            <w:shd w:val="solid" w:color="FFFFFF" w:fill="auto"/>
          </w:tcPr>
          <w:p w14:paraId="31155C62" w14:textId="77777777" w:rsidR="00522A22" w:rsidRDefault="00522A22" w:rsidP="00522A22">
            <w:pPr>
              <w:pStyle w:val="TAL"/>
              <w:rPr>
                <w:sz w:val="16"/>
                <w:szCs w:val="16"/>
              </w:rPr>
            </w:pPr>
            <w:r>
              <w:rPr>
                <w:sz w:val="16"/>
                <w:szCs w:val="16"/>
              </w:rPr>
              <w:t>Creating new folder</w:t>
            </w:r>
          </w:p>
        </w:tc>
        <w:tc>
          <w:tcPr>
            <w:tcW w:w="708" w:type="dxa"/>
            <w:shd w:val="solid" w:color="FFFFFF" w:fill="auto"/>
          </w:tcPr>
          <w:p w14:paraId="1B85DA78" w14:textId="77777777" w:rsidR="00522A22" w:rsidRDefault="00522A22" w:rsidP="00522A22">
            <w:pPr>
              <w:pStyle w:val="TAC"/>
              <w:rPr>
                <w:sz w:val="16"/>
                <w:szCs w:val="16"/>
              </w:rPr>
            </w:pPr>
            <w:r>
              <w:rPr>
                <w:sz w:val="16"/>
                <w:szCs w:val="16"/>
                <w:lang w:val="fr-FR"/>
              </w:rPr>
              <w:t>16.3.0</w:t>
            </w:r>
          </w:p>
        </w:tc>
      </w:tr>
      <w:tr w:rsidR="00522A22" w14:paraId="7B81BBE5" w14:textId="77777777" w:rsidTr="00AB274A">
        <w:tc>
          <w:tcPr>
            <w:tcW w:w="800" w:type="dxa"/>
            <w:shd w:val="solid" w:color="FFFFFF" w:fill="auto"/>
          </w:tcPr>
          <w:p w14:paraId="1980C6F6"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7C5D85E2"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2AE629FC"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5AE57E30" w14:textId="77777777" w:rsidR="00522A22" w:rsidRDefault="00522A22" w:rsidP="00522A22">
            <w:pPr>
              <w:pStyle w:val="TAL"/>
              <w:rPr>
                <w:sz w:val="16"/>
                <w:szCs w:val="16"/>
                <w:lang w:val="fr-FR"/>
              </w:rPr>
            </w:pPr>
            <w:r>
              <w:rPr>
                <w:sz w:val="16"/>
                <w:szCs w:val="16"/>
                <w:lang w:val="fr-FR"/>
              </w:rPr>
              <w:t>0110</w:t>
            </w:r>
          </w:p>
        </w:tc>
        <w:tc>
          <w:tcPr>
            <w:tcW w:w="425" w:type="dxa"/>
            <w:shd w:val="solid" w:color="FFFFFF" w:fill="auto"/>
          </w:tcPr>
          <w:p w14:paraId="3126E8E1"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CC0D9BA" w14:textId="77777777" w:rsidR="00522A22" w:rsidRDefault="00522A22" w:rsidP="00522A22">
            <w:pPr>
              <w:pStyle w:val="TAC"/>
              <w:rPr>
                <w:sz w:val="16"/>
                <w:szCs w:val="16"/>
              </w:rPr>
            </w:pPr>
            <w:r>
              <w:rPr>
                <w:sz w:val="16"/>
                <w:szCs w:val="16"/>
              </w:rPr>
              <w:t>B</w:t>
            </w:r>
          </w:p>
        </w:tc>
        <w:tc>
          <w:tcPr>
            <w:tcW w:w="4962" w:type="dxa"/>
            <w:shd w:val="solid" w:color="FFFFFF" w:fill="auto"/>
          </w:tcPr>
          <w:p w14:paraId="4D6D942E" w14:textId="77777777" w:rsidR="00522A22" w:rsidRDefault="00522A22" w:rsidP="00522A22">
            <w:pPr>
              <w:pStyle w:val="TAL"/>
              <w:rPr>
                <w:sz w:val="16"/>
                <w:szCs w:val="16"/>
              </w:rPr>
            </w:pPr>
            <w:r>
              <w:rPr>
                <w:sz w:val="16"/>
                <w:szCs w:val="16"/>
              </w:rPr>
              <w:t>Delete folder</w:t>
            </w:r>
          </w:p>
        </w:tc>
        <w:tc>
          <w:tcPr>
            <w:tcW w:w="708" w:type="dxa"/>
            <w:shd w:val="solid" w:color="FFFFFF" w:fill="auto"/>
          </w:tcPr>
          <w:p w14:paraId="7FDA79DB" w14:textId="77777777" w:rsidR="00522A22" w:rsidRDefault="00522A22" w:rsidP="00522A22">
            <w:pPr>
              <w:pStyle w:val="TAC"/>
              <w:rPr>
                <w:sz w:val="16"/>
                <w:szCs w:val="16"/>
              </w:rPr>
            </w:pPr>
            <w:r>
              <w:rPr>
                <w:sz w:val="16"/>
                <w:szCs w:val="16"/>
                <w:lang w:val="fr-FR"/>
              </w:rPr>
              <w:t>16.3.0</w:t>
            </w:r>
          </w:p>
        </w:tc>
      </w:tr>
      <w:tr w:rsidR="00522A22" w14:paraId="3E6BD17A" w14:textId="77777777" w:rsidTr="00AB274A">
        <w:tc>
          <w:tcPr>
            <w:tcW w:w="800" w:type="dxa"/>
            <w:shd w:val="solid" w:color="FFFFFF" w:fill="auto"/>
          </w:tcPr>
          <w:p w14:paraId="3B122B6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431858A6"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80DBBAA"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1E516B0" w14:textId="77777777" w:rsidR="00522A22" w:rsidRDefault="00522A22" w:rsidP="00522A22">
            <w:pPr>
              <w:pStyle w:val="TAL"/>
              <w:rPr>
                <w:sz w:val="16"/>
                <w:szCs w:val="16"/>
                <w:lang w:val="fr-FR"/>
              </w:rPr>
            </w:pPr>
            <w:r>
              <w:rPr>
                <w:sz w:val="16"/>
                <w:szCs w:val="16"/>
                <w:lang w:val="fr-FR"/>
              </w:rPr>
              <w:t>0111</w:t>
            </w:r>
          </w:p>
        </w:tc>
        <w:tc>
          <w:tcPr>
            <w:tcW w:w="425" w:type="dxa"/>
            <w:shd w:val="solid" w:color="FFFFFF" w:fill="auto"/>
          </w:tcPr>
          <w:p w14:paraId="2CA4450A"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34F96813" w14:textId="77777777" w:rsidR="00522A22" w:rsidRDefault="00522A22" w:rsidP="00522A22">
            <w:pPr>
              <w:pStyle w:val="TAC"/>
              <w:rPr>
                <w:sz w:val="16"/>
                <w:szCs w:val="16"/>
              </w:rPr>
            </w:pPr>
            <w:r>
              <w:rPr>
                <w:sz w:val="16"/>
                <w:szCs w:val="16"/>
              </w:rPr>
              <w:t>B</w:t>
            </w:r>
          </w:p>
        </w:tc>
        <w:tc>
          <w:tcPr>
            <w:tcW w:w="4962" w:type="dxa"/>
            <w:shd w:val="solid" w:color="FFFFFF" w:fill="auto"/>
          </w:tcPr>
          <w:p w14:paraId="5F1A79C4" w14:textId="77777777" w:rsidR="00522A22" w:rsidRDefault="00522A22" w:rsidP="00522A22">
            <w:pPr>
              <w:pStyle w:val="TAL"/>
              <w:rPr>
                <w:sz w:val="16"/>
                <w:szCs w:val="16"/>
              </w:rPr>
            </w:pPr>
            <w:r>
              <w:rPr>
                <w:sz w:val="16"/>
                <w:szCs w:val="16"/>
              </w:rPr>
              <w:t>Move object(s) and folder(s)</w:t>
            </w:r>
          </w:p>
        </w:tc>
        <w:tc>
          <w:tcPr>
            <w:tcW w:w="708" w:type="dxa"/>
            <w:shd w:val="solid" w:color="FFFFFF" w:fill="auto"/>
          </w:tcPr>
          <w:p w14:paraId="15BE3E61" w14:textId="77777777" w:rsidR="00522A22" w:rsidRDefault="00522A22" w:rsidP="00522A22">
            <w:pPr>
              <w:pStyle w:val="TAC"/>
              <w:rPr>
                <w:sz w:val="16"/>
                <w:szCs w:val="16"/>
              </w:rPr>
            </w:pPr>
            <w:r>
              <w:rPr>
                <w:sz w:val="16"/>
                <w:szCs w:val="16"/>
                <w:lang w:val="fr-FR"/>
              </w:rPr>
              <w:t>16.3.0</w:t>
            </w:r>
          </w:p>
        </w:tc>
      </w:tr>
      <w:tr w:rsidR="00522A22" w14:paraId="629A69AF" w14:textId="77777777" w:rsidTr="00AB274A">
        <w:tc>
          <w:tcPr>
            <w:tcW w:w="800" w:type="dxa"/>
            <w:shd w:val="solid" w:color="FFFFFF" w:fill="auto"/>
          </w:tcPr>
          <w:p w14:paraId="494FFEAD"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1CEA0605"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58F5B91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65CBA2CA" w14:textId="77777777" w:rsidR="00522A22" w:rsidRDefault="00522A22" w:rsidP="00522A22">
            <w:pPr>
              <w:pStyle w:val="TAL"/>
              <w:rPr>
                <w:sz w:val="16"/>
                <w:szCs w:val="16"/>
                <w:lang w:val="fr-FR"/>
              </w:rPr>
            </w:pPr>
            <w:r>
              <w:rPr>
                <w:sz w:val="16"/>
                <w:szCs w:val="16"/>
                <w:lang w:val="fr-FR"/>
              </w:rPr>
              <w:t>0112</w:t>
            </w:r>
          </w:p>
        </w:tc>
        <w:tc>
          <w:tcPr>
            <w:tcW w:w="425" w:type="dxa"/>
            <w:shd w:val="solid" w:color="FFFFFF" w:fill="auto"/>
          </w:tcPr>
          <w:p w14:paraId="503118FE"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06989A8C" w14:textId="77777777" w:rsidR="00522A22" w:rsidRDefault="00522A22" w:rsidP="00522A22">
            <w:pPr>
              <w:pStyle w:val="TAC"/>
              <w:rPr>
                <w:sz w:val="16"/>
                <w:szCs w:val="16"/>
              </w:rPr>
            </w:pPr>
            <w:r>
              <w:rPr>
                <w:sz w:val="16"/>
                <w:szCs w:val="16"/>
              </w:rPr>
              <w:t>B</w:t>
            </w:r>
          </w:p>
        </w:tc>
        <w:tc>
          <w:tcPr>
            <w:tcW w:w="4962" w:type="dxa"/>
            <w:shd w:val="solid" w:color="FFFFFF" w:fill="auto"/>
          </w:tcPr>
          <w:p w14:paraId="276DB145" w14:textId="77777777" w:rsidR="00522A22" w:rsidRDefault="00522A22" w:rsidP="00522A22">
            <w:pPr>
              <w:pStyle w:val="TAL"/>
              <w:rPr>
                <w:sz w:val="16"/>
                <w:szCs w:val="16"/>
              </w:rPr>
            </w:pPr>
            <w:r>
              <w:rPr>
                <w:sz w:val="16"/>
                <w:szCs w:val="16"/>
              </w:rPr>
              <w:t>Search for Folders in MCData message store</w:t>
            </w:r>
          </w:p>
        </w:tc>
        <w:tc>
          <w:tcPr>
            <w:tcW w:w="708" w:type="dxa"/>
            <w:shd w:val="solid" w:color="FFFFFF" w:fill="auto"/>
          </w:tcPr>
          <w:p w14:paraId="363677B0" w14:textId="77777777" w:rsidR="00522A22" w:rsidRDefault="00522A22" w:rsidP="00522A22">
            <w:pPr>
              <w:pStyle w:val="TAC"/>
              <w:rPr>
                <w:sz w:val="16"/>
                <w:szCs w:val="16"/>
              </w:rPr>
            </w:pPr>
            <w:r>
              <w:rPr>
                <w:sz w:val="16"/>
                <w:szCs w:val="16"/>
                <w:lang w:val="fr-FR"/>
              </w:rPr>
              <w:t>16.3.0</w:t>
            </w:r>
          </w:p>
        </w:tc>
      </w:tr>
      <w:tr w:rsidR="00522A22" w14:paraId="369A4B8F" w14:textId="77777777" w:rsidTr="00AB274A">
        <w:tc>
          <w:tcPr>
            <w:tcW w:w="800" w:type="dxa"/>
            <w:shd w:val="solid" w:color="FFFFFF" w:fill="auto"/>
          </w:tcPr>
          <w:p w14:paraId="58D55B1B"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0C14F04E"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1A539D7B"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14CD338E" w14:textId="77777777" w:rsidR="00522A22" w:rsidRDefault="00522A22" w:rsidP="00522A22">
            <w:pPr>
              <w:pStyle w:val="TAL"/>
              <w:rPr>
                <w:sz w:val="16"/>
                <w:szCs w:val="16"/>
                <w:lang w:val="fr-FR"/>
              </w:rPr>
            </w:pPr>
            <w:r>
              <w:rPr>
                <w:sz w:val="16"/>
                <w:szCs w:val="16"/>
                <w:lang w:val="fr-FR"/>
              </w:rPr>
              <w:t>0113</w:t>
            </w:r>
          </w:p>
        </w:tc>
        <w:tc>
          <w:tcPr>
            <w:tcW w:w="425" w:type="dxa"/>
            <w:shd w:val="solid" w:color="FFFFFF" w:fill="auto"/>
          </w:tcPr>
          <w:p w14:paraId="1F3F8716"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632E08D1" w14:textId="77777777" w:rsidR="00522A22" w:rsidRDefault="00522A22" w:rsidP="00522A22">
            <w:pPr>
              <w:pStyle w:val="TAC"/>
              <w:rPr>
                <w:sz w:val="16"/>
                <w:szCs w:val="16"/>
              </w:rPr>
            </w:pPr>
            <w:r>
              <w:rPr>
                <w:sz w:val="16"/>
                <w:szCs w:val="16"/>
              </w:rPr>
              <w:t>B</w:t>
            </w:r>
          </w:p>
        </w:tc>
        <w:tc>
          <w:tcPr>
            <w:tcW w:w="4962" w:type="dxa"/>
            <w:shd w:val="solid" w:color="FFFFFF" w:fill="auto"/>
          </w:tcPr>
          <w:p w14:paraId="7815321C" w14:textId="77777777" w:rsidR="00522A22" w:rsidRDefault="00522A22" w:rsidP="00522A22">
            <w:pPr>
              <w:pStyle w:val="TAL"/>
              <w:rPr>
                <w:sz w:val="16"/>
                <w:szCs w:val="16"/>
              </w:rPr>
            </w:pPr>
            <w:r>
              <w:rPr>
                <w:sz w:val="16"/>
                <w:szCs w:val="16"/>
              </w:rPr>
              <w:t>Move the stored object to destination folder</w:t>
            </w:r>
          </w:p>
        </w:tc>
        <w:tc>
          <w:tcPr>
            <w:tcW w:w="708" w:type="dxa"/>
            <w:shd w:val="solid" w:color="FFFFFF" w:fill="auto"/>
          </w:tcPr>
          <w:p w14:paraId="6030437F" w14:textId="77777777" w:rsidR="00522A22" w:rsidRDefault="00522A22" w:rsidP="00522A22">
            <w:pPr>
              <w:pStyle w:val="TAC"/>
              <w:rPr>
                <w:sz w:val="16"/>
                <w:szCs w:val="16"/>
              </w:rPr>
            </w:pPr>
            <w:r>
              <w:rPr>
                <w:sz w:val="16"/>
                <w:szCs w:val="16"/>
                <w:lang w:val="fr-FR"/>
              </w:rPr>
              <w:t>16.3.0</w:t>
            </w:r>
          </w:p>
        </w:tc>
      </w:tr>
      <w:tr w:rsidR="00522A22" w14:paraId="01DF24F3" w14:textId="77777777" w:rsidTr="00AB274A">
        <w:tc>
          <w:tcPr>
            <w:tcW w:w="800" w:type="dxa"/>
            <w:shd w:val="solid" w:color="FFFFFF" w:fill="auto"/>
          </w:tcPr>
          <w:p w14:paraId="5851806B"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49B8700C"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43AF5AC5"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393A0C50" w14:textId="77777777" w:rsidR="00522A22" w:rsidRDefault="00522A22" w:rsidP="00522A22">
            <w:pPr>
              <w:pStyle w:val="TAL"/>
              <w:rPr>
                <w:sz w:val="16"/>
                <w:szCs w:val="16"/>
                <w:lang w:val="fr-FR"/>
              </w:rPr>
            </w:pPr>
            <w:r>
              <w:rPr>
                <w:sz w:val="16"/>
                <w:szCs w:val="16"/>
                <w:lang w:val="fr-FR"/>
              </w:rPr>
              <w:t>0114</w:t>
            </w:r>
          </w:p>
        </w:tc>
        <w:tc>
          <w:tcPr>
            <w:tcW w:w="425" w:type="dxa"/>
            <w:shd w:val="solid" w:color="FFFFFF" w:fill="auto"/>
          </w:tcPr>
          <w:p w14:paraId="02F71D40"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5D29DEF7" w14:textId="77777777" w:rsidR="00522A22" w:rsidRDefault="00522A22" w:rsidP="00522A22">
            <w:pPr>
              <w:pStyle w:val="TAC"/>
              <w:rPr>
                <w:sz w:val="16"/>
                <w:szCs w:val="16"/>
              </w:rPr>
            </w:pPr>
            <w:r>
              <w:rPr>
                <w:sz w:val="16"/>
                <w:szCs w:val="16"/>
              </w:rPr>
              <w:t>B</w:t>
            </w:r>
          </w:p>
        </w:tc>
        <w:tc>
          <w:tcPr>
            <w:tcW w:w="4962" w:type="dxa"/>
            <w:shd w:val="solid" w:color="FFFFFF" w:fill="auto"/>
          </w:tcPr>
          <w:p w14:paraId="2A5B84D9" w14:textId="77777777" w:rsidR="00522A22" w:rsidRDefault="00522A22" w:rsidP="00522A22">
            <w:pPr>
              <w:pStyle w:val="TAL"/>
              <w:rPr>
                <w:sz w:val="16"/>
                <w:szCs w:val="16"/>
              </w:rPr>
            </w:pPr>
            <w:r>
              <w:rPr>
                <w:sz w:val="16"/>
                <w:szCs w:val="16"/>
              </w:rPr>
              <w:t>Upload the objects to the MCData message store</w:t>
            </w:r>
          </w:p>
        </w:tc>
        <w:tc>
          <w:tcPr>
            <w:tcW w:w="708" w:type="dxa"/>
            <w:shd w:val="solid" w:color="FFFFFF" w:fill="auto"/>
          </w:tcPr>
          <w:p w14:paraId="14043E85" w14:textId="77777777" w:rsidR="00522A22" w:rsidRDefault="00522A22" w:rsidP="00522A22">
            <w:pPr>
              <w:pStyle w:val="TAC"/>
              <w:rPr>
                <w:sz w:val="16"/>
                <w:szCs w:val="16"/>
              </w:rPr>
            </w:pPr>
            <w:r>
              <w:rPr>
                <w:sz w:val="16"/>
                <w:szCs w:val="16"/>
                <w:lang w:val="fr-FR"/>
              </w:rPr>
              <w:t>16.3.0</w:t>
            </w:r>
          </w:p>
        </w:tc>
      </w:tr>
      <w:tr w:rsidR="00522A22" w14:paraId="1FF06027" w14:textId="77777777" w:rsidTr="00AB274A">
        <w:tc>
          <w:tcPr>
            <w:tcW w:w="800" w:type="dxa"/>
            <w:shd w:val="solid" w:color="FFFFFF" w:fill="auto"/>
          </w:tcPr>
          <w:p w14:paraId="68992D55"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76CF26B"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99CC9DE"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5EF8F8B4" w14:textId="77777777" w:rsidR="00522A22" w:rsidRDefault="00522A22" w:rsidP="00522A22">
            <w:pPr>
              <w:pStyle w:val="TAL"/>
              <w:rPr>
                <w:sz w:val="16"/>
                <w:szCs w:val="16"/>
                <w:lang w:val="fr-FR"/>
              </w:rPr>
            </w:pPr>
            <w:r>
              <w:rPr>
                <w:sz w:val="16"/>
                <w:szCs w:val="16"/>
                <w:lang w:val="fr-FR"/>
              </w:rPr>
              <w:t>0115</w:t>
            </w:r>
          </w:p>
        </w:tc>
        <w:tc>
          <w:tcPr>
            <w:tcW w:w="425" w:type="dxa"/>
            <w:shd w:val="solid" w:color="FFFFFF" w:fill="auto"/>
          </w:tcPr>
          <w:p w14:paraId="1069EDEE"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4AD98373" w14:textId="77777777" w:rsidR="00522A22" w:rsidRDefault="00522A22" w:rsidP="00522A22">
            <w:pPr>
              <w:pStyle w:val="TAC"/>
              <w:rPr>
                <w:sz w:val="16"/>
                <w:szCs w:val="16"/>
              </w:rPr>
            </w:pPr>
            <w:r>
              <w:rPr>
                <w:sz w:val="16"/>
                <w:szCs w:val="16"/>
              </w:rPr>
              <w:t>C</w:t>
            </w:r>
          </w:p>
        </w:tc>
        <w:tc>
          <w:tcPr>
            <w:tcW w:w="4962" w:type="dxa"/>
            <w:shd w:val="solid" w:color="FFFFFF" w:fill="auto"/>
          </w:tcPr>
          <w:p w14:paraId="1594B144" w14:textId="77777777" w:rsidR="00522A22" w:rsidRDefault="00522A22" w:rsidP="00522A22">
            <w:pPr>
              <w:pStyle w:val="TAL"/>
              <w:rPr>
                <w:sz w:val="16"/>
                <w:szCs w:val="16"/>
              </w:rPr>
            </w:pPr>
            <w:r>
              <w:rPr>
                <w:sz w:val="16"/>
                <w:szCs w:val="16"/>
              </w:rPr>
              <w:t>Accessing the absolute URI associated with the media storage function</w:t>
            </w:r>
          </w:p>
        </w:tc>
        <w:tc>
          <w:tcPr>
            <w:tcW w:w="708" w:type="dxa"/>
            <w:shd w:val="solid" w:color="FFFFFF" w:fill="auto"/>
          </w:tcPr>
          <w:p w14:paraId="0461330E" w14:textId="77777777" w:rsidR="00522A22" w:rsidRDefault="00522A22" w:rsidP="00522A22">
            <w:pPr>
              <w:pStyle w:val="TAC"/>
              <w:rPr>
                <w:sz w:val="16"/>
                <w:szCs w:val="16"/>
              </w:rPr>
            </w:pPr>
            <w:r>
              <w:rPr>
                <w:sz w:val="16"/>
                <w:szCs w:val="16"/>
                <w:lang w:val="fr-FR"/>
              </w:rPr>
              <w:t>16.3.0</w:t>
            </w:r>
          </w:p>
        </w:tc>
      </w:tr>
      <w:tr w:rsidR="00522A22" w14:paraId="4F70D0D3" w14:textId="77777777" w:rsidTr="00AB274A">
        <w:tc>
          <w:tcPr>
            <w:tcW w:w="800" w:type="dxa"/>
            <w:shd w:val="solid" w:color="FFFFFF" w:fill="auto"/>
          </w:tcPr>
          <w:p w14:paraId="63A57741"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5DDCF691"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00EBFF7B" w14:textId="77777777" w:rsidR="00522A22" w:rsidRDefault="00522A22" w:rsidP="00522A22">
            <w:pPr>
              <w:pStyle w:val="TAC"/>
              <w:rPr>
                <w:sz w:val="16"/>
                <w:szCs w:val="16"/>
                <w:lang w:val="fr-FR"/>
              </w:rPr>
            </w:pPr>
            <w:r>
              <w:rPr>
                <w:sz w:val="16"/>
                <w:szCs w:val="16"/>
                <w:lang w:val="fr-FR"/>
              </w:rPr>
              <w:t>CP-200121</w:t>
            </w:r>
          </w:p>
        </w:tc>
        <w:tc>
          <w:tcPr>
            <w:tcW w:w="525" w:type="dxa"/>
            <w:shd w:val="solid" w:color="FFFFFF" w:fill="auto"/>
          </w:tcPr>
          <w:p w14:paraId="78B4CD40" w14:textId="77777777" w:rsidR="00522A22" w:rsidRDefault="00522A22" w:rsidP="00522A22">
            <w:pPr>
              <w:pStyle w:val="TAL"/>
              <w:rPr>
                <w:sz w:val="16"/>
                <w:szCs w:val="16"/>
                <w:lang w:val="fr-FR"/>
              </w:rPr>
            </w:pPr>
            <w:r>
              <w:rPr>
                <w:sz w:val="16"/>
                <w:szCs w:val="16"/>
                <w:lang w:val="fr-FR"/>
              </w:rPr>
              <w:t>0116</w:t>
            </w:r>
          </w:p>
        </w:tc>
        <w:tc>
          <w:tcPr>
            <w:tcW w:w="425" w:type="dxa"/>
            <w:shd w:val="solid" w:color="FFFFFF" w:fill="auto"/>
          </w:tcPr>
          <w:p w14:paraId="4B32F99A"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7D9E56CB" w14:textId="77777777" w:rsidR="00522A22" w:rsidRDefault="00522A22" w:rsidP="00522A22">
            <w:pPr>
              <w:pStyle w:val="TAC"/>
              <w:rPr>
                <w:sz w:val="16"/>
                <w:szCs w:val="16"/>
              </w:rPr>
            </w:pPr>
            <w:r>
              <w:rPr>
                <w:sz w:val="16"/>
                <w:szCs w:val="16"/>
              </w:rPr>
              <w:t>F</w:t>
            </w:r>
          </w:p>
        </w:tc>
        <w:tc>
          <w:tcPr>
            <w:tcW w:w="4962" w:type="dxa"/>
            <w:shd w:val="solid" w:color="FFFFFF" w:fill="auto"/>
          </w:tcPr>
          <w:p w14:paraId="3E749F62" w14:textId="77777777" w:rsidR="00522A22" w:rsidRDefault="00522A22" w:rsidP="00522A22">
            <w:pPr>
              <w:pStyle w:val="TAL"/>
              <w:rPr>
                <w:sz w:val="16"/>
                <w:szCs w:val="16"/>
              </w:rPr>
            </w:pPr>
            <w:r>
              <w:rPr>
                <w:sz w:val="16"/>
                <w:szCs w:val="16"/>
              </w:rPr>
              <w:t>Corrections to TDC2 and TDC3 timer handling</w:t>
            </w:r>
          </w:p>
        </w:tc>
        <w:tc>
          <w:tcPr>
            <w:tcW w:w="708" w:type="dxa"/>
            <w:shd w:val="solid" w:color="FFFFFF" w:fill="auto"/>
          </w:tcPr>
          <w:p w14:paraId="1B135356" w14:textId="77777777" w:rsidR="00522A22" w:rsidRDefault="00522A22" w:rsidP="00522A22">
            <w:pPr>
              <w:pStyle w:val="TAC"/>
              <w:rPr>
                <w:sz w:val="16"/>
                <w:szCs w:val="16"/>
              </w:rPr>
            </w:pPr>
            <w:r>
              <w:rPr>
                <w:sz w:val="16"/>
                <w:szCs w:val="16"/>
                <w:lang w:val="fr-FR"/>
              </w:rPr>
              <w:t>16.3.0</w:t>
            </w:r>
          </w:p>
        </w:tc>
      </w:tr>
      <w:tr w:rsidR="00522A22" w14:paraId="4055918C" w14:textId="77777777" w:rsidTr="00AB274A">
        <w:tc>
          <w:tcPr>
            <w:tcW w:w="800" w:type="dxa"/>
            <w:shd w:val="solid" w:color="FFFFFF" w:fill="auto"/>
          </w:tcPr>
          <w:p w14:paraId="36080C8A" w14:textId="77777777" w:rsidR="00522A22" w:rsidRDefault="00522A22" w:rsidP="00522A22">
            <w:pPr>
              <w:pStyle w:val="TAC"/>
              <w:rPr>
                <w:sz w:val="16"/>
                <w:szCs w:val="16"/>
                <w:lang w:val="fr-FR"/>
              </w:rPr>
            </w:pPr>
            <w:r>
              <w:rPr>
                <w:sz w:val="16"/>
                <w:szCs w:val="16"/>
                <w:lang w:val="fr-FR"/>
              </w:rPr>
              <w:t>2020-03</w:t>
            </w:r>
          </w:p>
        </w:tc>
        <w:tc>
          <w:tcPr>
            <w:tcW w:w="800" w:type="dxa"/>
            <w:shd w:val="solid" w:color="FFFFFF" w:fill="auto"/>
          </w:tcPr>
          <w:p w14:paraId="6DD5D476" w14:textId="77777777" w:rsidR="00522A22" w:rsidRDefault="00522A22" w:rsidP="00522A22">
            <w:pPr>
              <w:pStyle w:val="TAC"/>
              <w:rPr>
                <w:sz w:val="16"/>
                <w:szCs w:val="16"/>
                <w:lang w:val="fr-FR"/>
              </w:rPr>
            </w:pPr>
            <w:r>
              <w:rPr>
                <w:sz w:val="16"/>
                <w:szCs w:val="16"/>
                <w:lang w:val="fr-FR"/>
              </w:rPr>
              <w:t>CT#87e</w:t>
            </w:r>
          </w:p>
        </w:tc>
        <w:tc>
          <w:tcPr>
            <w:tcW w:w="1094" w:type="dxa"/>
            <w:shd w:val="solid" w:color="FFFFFF" w:fill="auto"/>
          </w:tcPr>
          <w:p w14:paraId="3F4493E6" w14:textId="77777777" w:rsidR="00522A22" w:rsidRDefault="00522A22" w:rsidP="00522A22">
            <w:pPr>
              <w:pStyle w:val="TAC"/>
              <w:rPr>
                <w:sz w:val="16"/>
                <w:szCs w:val="16"/>
                <w:lang w:val="fr-FR"/>
              </w:rPr>
            </w:pPr>
            <w:r>
              <w:rPr>
                <w:sz w:val="16"/>
                <w:szCs w:val="16"/>
                <w:lang w:val="fr-FR"/>
              </w:rPr>
              <w:t>CP-200115</w:t>
            </w:r>
          </w:p>
        </w:tc>
        <w:tc>
          <w:tcPr>
            <w:tcW w:w="525" w:type="dxa"/>
            <w:shd w:val="solid" w:color="FFFFFF" w:fill="auto"/>
          </w:tcPr>
          <w:p w14:paraId="44EAC116" w14:textId="77777777" w:rsidR="00522A22" w:rsidRDefault="00522A22" w:rsidP="00522A22">
            <w:pPr>
              <w:pStyle w:val="TAL"/>
              <w:rPr>
                <w:sz w:val="16"/>
                <w:szCs w:val="16"/>
                <w:lang w:val="fr-FR"/>
              </w:rPr>
            </w:pPr>
            <w:r>
              <w:rPr>
                <w:sz w:val="16"/>
                <w:szCs w:val="16"/>
                <w:lang w:val="fr-FR"/>
              </w:rPr>
              <w:t>0117</w:t>
            </w:r>
          </w:p>
        </w:tc>
        <w:tc>
          <w:tcPr>
            <w:tcW w:w="425" w:type="dxa"/>
            <w:shd w:val="solid" w:color="FFFFFF" w:fill="auto"/>
          </w:tcPr>
          <w:p w14:paraId="7CFE3D5C" w14:textId="77777777" w:rsidR="00522A22" w:rsidRDefault="00522A22" w:rsidP="00522A22">
            <w:pPr>
              <w:pStyle w:val="TAR"/>
              <w:rPr>
                <w:sz w:val="16"/>
                <w:szCs w:val="16"/>
                <w:lang w:val="fr-FR"/>
              </w:rPr>
            </w:pPr>
            <w:r>
              <w:rPr>
                <w:sz w:val="16"/>
                <w:szCs w:val="16"/>
                <w:lang w:val="fr-FR"/>
              </w:rPr>
              <w:t>1</w:t>
            </w:r>
          </w:p>
        </w:tc>
        <w:tc>
          <w:tcPr>
            <w:tcW w:w="425" w:type="dxa"/>
            <w:shd w:val="solid" w:color="FFFFFF" w:fill="auto"/>
          </w:tcPr>
          <w:p w14:paraId="4084E07E" w14:textId="77777777" w:rsidR="00522A22" w:rsidRDefault="00522A22" w:rsidP="00522A22">
            <w:pPr>
              <w:pStyle w:val="TAC"/>
              <w:rPr>
                <w:sz w:val="16"/>
                <w:szCs w:val="16"/>
              </w:rPr>
            </w:pPr>
            <w:r>
              <w:rPr>
                <w:sz w:val="16"/>
                <w:szCs w:val="16"/>
              </w:rPr>
              <w:t>B</w:t>
            </w:r>
          </w:p>
        </w:tc>
        <w:tc>
          <w:tcPr>
            <w:tcW w:w="4962" w:type="dxa"/>
            <w:shd w:val="solid" w:color="FFFFFF" w:fill="auto"/>
          </w:tcPr>
          <w:p w14:paraId="44A5152B" w14:textId="77777777" w:rsidR="00522A22" w:rsidRDefault="00522A22" w:rsidP="00522A22">
            <w:pPr>
              <w:pStyle w:val="TAL"/>
              <w:rPr>
                <w:sz w:val="16"/>
                <w:szCs w:val="16"/>
              </w:rPr>
            </w:pPr>
            <w:r>
              <w:rPr>
                <w:sz w:val="16"/>
                <w:szCs w:val="16"/>
              </w:rPr>
              <w:t>The pre-establshed session modification for MCData</w:t>
            </w:r>
          </w:p>
        </w:tc>
        <w:tc>
          <w:tcPr>
            <w:tcW w:w="708" w:type="dxa"/>
            <w:shd w:val="solid" w:color="FFFFFF" w:fill="auto"/>
          </w:tcPr>
          <w:p w14:paraId="0C29F2D5" w14:textId="77777777" w:rsidR="00522A22" w:rsidRDefault="00522A22" w:rsidP="00522A22">
            <w:pPr>
              <w:pStyle w:val="TAC"/>
              <w:rPr>
                <w:sz w:val="16"/>
                <w:szCs w:val="16"/>
              </w:rPr>
            </w:pPr>
            <w:r>
              <w:rPr>
                <w:sz w:val="16"/>
                <w:szCs w:val="16"/>
                <w:lang w:val="fr-FR"/>
              </w:rPr>
              <w:t>16.3.0</w:t>
            </w:r>
          </w:p>
        </w:tc>
      </w:tr>
      <w:tr w:rsidR="0069613B" w14:paraId="7006AE20" w14:textId="77777777" w:rsidTr="00AB274A">
        <w:tc>
          <w:tcPr>
            <w:tcW w:w="800" w:type="dxa"/>
            <w:shd w:val="solid" w:color="FFFFFF" w:fill="auto"/>
          </w:tcPr>
          <w:p w14:paraId="2DBD7C3B" w14:textId="77777777" w:rsidR="0069613B" w:rsidRDefault="0069613B" w:rsidP="00522A22">
            <w:pPr>
              <w:pStyle w:val="TAC"/>
              <w:rPr>
                <w:sz w:val="16"/>
                <w:szCs w:val="16"/>
                <w:lang w:val="fr-FR"/>
              </w:rPr>
            </w:pPr>
            <w:r>
              <w:rPr>
                <w:sz w:val="16"/>
                <w:szCs w:val="16"/>
                <w:lang w:val="fr-FR"/>
              </w:rPr>
              <w:t>2020-06</w:t>
            </w:r>
          </w:p>
        </w:tc>
        <w:tc>
          <w:tcPr>
            <w:tcW w:w="800" w:type="dxa"/>
            <w:shd w:val="solid" w:color="FFFFFF" w:fill="auto"/>
          </w:tcPr>
          <w:p w14:paraId="5953AB24" w14:textId="77777777" w:rsidR="0069613B" w:rsidRDefault="0069613B" w:rsidP="00522A22">
            <w:pPr>
              <w:pStyle w:val="TAC"/>
              <w:rPr>
                <w:sz w:val="16"/>
                <w:szCs w:val="16"/>
                <w:lang w:val="fr-FR"/>
              </w:rPr>
            </w:pPr>
            <w:r>
              <w:rPr>
                <w:sz w:val="16"/>
                <w:szCs w:val="16"/>
                <w:lang w:val="fr-FR"/>
              </w:rPr>
              <w:t>CT#88-e</w:t>
            </w:r>
          </w:p>
        </w:tc>
        <w:tc>
          <w:tcPr>
            <w:tcW w:w="1094" w:type="dxa"/>
            <w:shd w:val="solid" w:color="FFFFFF" w:fill="auto"/>
          </w:tcPr>
          <w:p w14:paraId="79D95765" w14:textId="77777777" w:rsidR="0069613B" w:rsidRDefault="00452B98" w:rsidP="00522A22">
            <w:pPr>
              <w:pStyle w:val="TAC"/>
              <w:rPr>
                <w:sz w:val="16"/>
                <w:szCs w:val="16"/>
                <w:lang w:val="fr-FR"/>
              </w:rPr>
            </w:pPr>
            <w:r>
              <w:rPr>
                <w:sz w:val="16"/>
                <w:szCs w:val="16"/>
                <w:lang w:val="fr-FR"/>
              </w:rPr>
              <w:t>CP-201112</w:t>
            </w:r>
          </w:p>
        </w:tc>
        <w:tc>
          <w:tcPr>
            <w:tcW w:w="525" w:type="dxa"/>
            <w:shd w:val="solid" w:color="FFFFFF" w:fill="auto"/>
          </w:tcPr>
          <w:p w14:paraId="21FABD4C" w14:textId="77777777" w:rsidR="0069613B" w:rsidRDefault="0069613B" w:rsidP="00522A22">
            <w:pPr>
              <w:pStyle w:val="TAL"/>
              <w:rPr>
                <w:sz w:val="16"/>
                <w:szCs w:val="16"/>
                <w:lang w:val="fr-FR"/>
              </w:rPr>
            </w:pPr>
            <w:r>
              <w:rPr>
                <w:sz w:val="16"/>
                <w:szCs w:val="16"/>
                <w:lang w:val="fr-FR"/>
              </w:rPr>
              <w:t>0118</w:t>
            </w:r>
          </w:p>
        </w:tc>
        <w:tc>
          <w:tcPr>
            <w:tcW w:w="425" w:type="dxa"/>
            <w:shd w:val="solid" w:color="FFFFFF" w:fill="auto"/>
          </w:tcPr>
          <w:p w14:paraId="2B3CCCF9" w14:textId="77777777" w:rsidR="0069613B" w:rsidRDefault="0069613B" w:rsidP="00522A22">
            <w:pPr>
              <w:pStyle w:val="TAR"/>
              <w:rPr>
                <w:sz w:val="16"/>
                <w:szCs w:val="16"/>
                <w:lang w:val="fr-FR"/>
              </w:rPr>
            </w:pPr>
            <w:r>
              <w:rPr>
                <w:sz w:val="16"/>
                <w:szCs w:val="16"/>
                <w:lang w:val="fr-FR"/>
              </w:rPr>
              <w:t>1</w:t>
            </w:r>
          </w:p>
        </w:tc>
        <w:tc>
          <w:tcPr>
            <w:tcW w:w="425" w:type="dxa"/>
            <w:shd w:val="solid" w:color="FFFFFF" w:fill="auto"/>
          </w:tcPr>
          <w:p w14:paraId="5690476B" w14:textId="77777777" w:rsidR="0069613B" w:rsidRDefault="0069613B" w:rsidP="00522A22">
            <w:pPr>
              <w:pStyle w:val="TAC"/>
              <w:rPr>
                <w:sz w:val="16"/>
                <w:szCs w:val="16"/>
              </w:rPr>
            </w:pPr>
            <w:r>
              <w:rPr>
                <w:sz w:val="16"/>
                <w:szCs w:val="16"/>
              </w:rPr>
              <w:t>B</w:t>
            </w:r>
          </w:p>
        </w:tc>
        <w:tc>
          <w:tcPr>
            <w:tcW w:w="4962" w:type="dxa"/>
            <w:shd w:val="solid" w:color="FFFFFF" w:fill="auto"/>
          </w:tcPr>
          <w:p w14:paraId="7810C157" w14:textId="77777777" w:rsidR="0069613B" w:rsidRDefault="00452B98" w:rsidP="00522A22">
            <w:pPr>
              <w:pStyle w:val="TAL"/>
              <w:rPr>
                <w:sz w:val="16"/>
                <w:szCs w:val="16"/>
              </w:rPr>
            </w:pPr>
            <w:r>
              <w:rPr>
                <w:sz w:val="16"/>
                <w:szCs w:val="16"/>
              </w:rPr>
              <w:t>Deposit an object</w:t>
            </w:r>
          </w:p>
        </w:tc>
        <w:tc>
          <w:tcPr>
            <w:tcW w:w="708" w:type="dxa"/>
            <w:shd w:val="solid" w:color="FFFFFF" w:fill="auto"/>
          </w:tcPr>
          <w:p w14:paraId="35D60EE8" w14:textId="77777777" w:rsidR="0069613B" w:rsidRDefault="00452B98" w:rsidP="00522A22">
            <w:pPr>
              <w:pStyle w:val="TAC"/>
              <w:rPr>
                <w:sz w:val="16"/>
                <w:szCs w:val="16"/>
                <w:lang w:val="fr-FR"/>
              </w:rPr>
            </w:pPr>
            <w:r>
              <w:rPr>
                <w:sz w:val="16"/>
                <w:szCs w:val="16"/>
                <w:lang w:val="fr-FR"/>
              </w:rPr>
              <w:t>16.4.0</w:t>
            </w:r>
          </w:p>
        </w:tc>
      </w:tr>
      <w:tr w:rsidR="008600A0" w14:paraId="7960E35D" w14:textId="77777777" w:rsidTr="00AB274A">
        <w:tc>
          <w:tcPr>
            <w:tcW w:w="800" w:type="dxa"/>
            <w:shd w:val="solid" w:color="FFFFFF" w:fill="auto"/>
          </w:tcPr>
          <w:p w14:paraId="4B52E547" w14:textId="77777777" w:rsidR="008600A0" w:rsidRDefault="008600A0" w:rsidP="00522A22">
            <w:pPr>
              <w:pStyle w:val="TAC"/>
              <w:rPr>
                <w:sz w:val="16"/>
                <w:szCs w:val="16"/>
                <w:lang w:val="fr-FR"/>
              </w:rPr>
            </w:pPr>
            <w:r>
              <w:rPr>
                <w:sz w:val="16"/>
                <w:szCs w:val="16"/>
                <w:lang w:val="fr-FR"/>
              </w:rPr>
              <w:t>2020-06</w:t>
            </w:r>
          </w:p>
        </w:tc>
        <w:tc>
          <w:tcPr>
            <w:tcW w:w="800" w:type="dxa"/>
            <w:shd w:val="solid" w:color="FFFFFF" w:fill="auto"/>
          </w:tcPr>
          <w:p w14:paraId="4632C51C" w14:textId="77777777" w:rsidR="008600A0" w:rsidRDefault="008600A0" w:rsidP="00522A22">
            <w:pPr>
              <w:pStyle w:val="TAC"/>
              <w:rPr>
                <w:sz w:val="16"/>
                <w:szCs w:val="16"/>
                <w:lang w:val="fr-FR"/>
              </w:rPr>
            </w:pPr>
            <w:r>
              <w:rPr>
                <w:sz w:val="16"/>
                <w:szCs w:val="16"/>
                <w:lang w:val="fr-FR"/>
              </w:rPr>
              <w:t>CT#88-e</w:t>
            </w:r>
          </w:p>
        </w:tc>
        <w:tc>
          <w:tcPr>
            <w:tcW w:w="1094" w:type="dxa"/>
            <w:shd w:val="solid" w:color="FFFFFF" w:fill="auto"/>
          </w:tcPr>
          <w:p w14:paraId="24C0A7BA" w14:textId="77777777" w:rsidR="008600A0" w:rsidRDefault="008600A0" w:rsidP="00522A22">
            <w:pPr>
              <w:pStyle w:val="TAC"/>
              <w:rPr>
                <w:sz w:val="16"/>
                <w:szCs w:val="16"/>
                <w:lang w:val="fr-FR"/>
              </w:rPr>
            </w:pPr>
            <w:r>
              <w:rPr>
                <w:sz w:val="16"/>
                <w:szCs w:val="16"/>
                <w:lang w:val="fr-FR"/>
              </w:rPr>
              <w:t>CP-201112</w:t>
            </w:r>
          </w:p>
        </w:tc>
        <w:tc>
          <w:tcPr>
            <w:tcW w:w="525" w:type="dxa"/>
            <w:shd w:val="solid" w:color="FFFFFF" w:fill="auto"/>
          </w:tcPr>
          <w:p w14:paraId="0DEF5B45" w14:textId="77777777" w:rsidR="008600A0" w:rsidRDefault="008600A0" w:rsidP="00522A22">
            <w:pPr>
              <w:pStyle w:val="TAL"/>
              <w:rPr>
                <w:sz w:val="16"/>
                <w:szCs w:val="16"/>
                <w:lang w:val="fr-FR"/>
              </w:rPr>
            </w:pPr>
            <w:r>
              <w:rPr>
                <w:sz w:val="16"/>
                <w:szCs w:val="16"/>
                <w:lang w:val="fr-FR"/>
              </w:rPr>
              <w:t>0119</w:t>
            </w:r>
          </w:p>
        </w:tc>
        <w:tc>
          <w:tcPr>
            <w:tcW w:w="425" w:type="dxa"/>
            <w:shd w:val="solid" w:color="FFFFFF" w:fill="auto"/>
          </w:tcPr>
          <w:p w14:paraId="328D3198" w14:textId="77777777" w:rsidR="008600A0" w:rsidRDefault="008600A0" w:rsidP="00522A22">
            <w:pPr>
              <w:pStyle w:val="TAR"/>
              <w:rPr>
                <w:sz w:val="16"/>
                <w:szCs w:val="16"/>
                <w:lang w:val="fr-FR"/>
              </w:rPr>
            </w:pPr>
            <w:r>
              <w:rPr>
                <w:sz w:val="16"/>
                <w:szCs w:val="16"/>
                <w:lang w:val="fr-FR"/>
              </w:rPr>
              <w:t>1</w:t>
            </w:r>
          </w:p>
        </w:tc>
        <w:tc>
          <w:tcPr>
            <w:tcW w:w="425" w:type="dxa"/>
            <w:shd w:val="solid" w:color="FFFFFF" w:fill="auto"/>
          </w:tcPr>
          <w:p w14:paraId="6DB471A7" w14:textId="77777777" w:rsidR="008600A0" w:rsidRDefault="008600A0" w:rsidP="00522A22">
            <w:pPr>
              <w:pStyle w:val="TAC"/>
              <w:rPr>
                <w:sz w:val="16"/>
                <w:szCs w:val="16"/>
              </w:rPr>
            </w:pPr>
            <w:r>
              <w:rPr>
                <w:sz w:val="16"/>
                <w:szCs w:val="16"/>
              </w:rPr>
              <w:t>B</w:t>
            </w:r>
          </w:p>
        </w:tc>
        <w:tc>
          <w:tcPr>
            <w:tcW w:w="4962" w:type="dxa"/>
            <w:shd w:val="solid" w:color="FFFFFF" w:fill="auto"/>
          </w:tcPr>
          <w:p w14:paraId="3E7900EA" w14:textId="77777777" w:rsidR="008600A0" w:rsidRDefault="008600A0" w:rsidP="00522A22">
            <w:pPr>
              <w:pStyle w:val="TAL"/>
              <w:rPr>
                <w:sz w:val="16"/>
                <w:szCs w:val="16"/>
              </w:rPr>
            </w:pPr>
            <w:r>
              <w:rPr>
                <w:sz w:val="16"/>
                <w:szCs w:val="16"/>
              </w:rPr>
              <w:t>Create a subscription to notifications</w:t>
            </w:r>
          </w:p>
        </w:tc>
        <w:tc>
          <w:tcPr>
            <w:tcW w:w="708" w:type="dxa"/>
            <w:shd w:val="solid" w:color="FFFFFF" w:fill="auto"/>
          </w:tcPr>
          <w:p w14:paraId="4324E48E" w14:textId="77777777" w:rsidR="008600A0" w:rsidRDefault="008600A0" w:rsidP="00522A22">
            <w:pPr>
              <w:pStyle w:val="TAC"/>
              <w:rPr>
                <w:sz w:val="16"/>
                <w:szCs w:val="16"/>
                <w:lang w:val="fr-FR"/>
              </w:rPr>
            </w:pPr>
            <w:r>
              <w:rPr>
                <w:sz w:val="16"/>
                <w:szCs w:val="16"/>
                <w:lang w:val="fr-FR"/>
              </w:rPr>
              <w:t>16.4.0</w:t>
            </w:r>
          </w:p>
        </w:tc>
      </w:tr>
      <w:tr w:rsidR="00F66CB0" w14:paraId="6FC2113F" w14:textId="77777777" w:rsidTr="00AB274A">
        <w:tc>
          <w:tcPr>
            <w:tcW w:w="800" w:type="dxa"/>
            <w:shd w:val="solid" w:color="FFFFFF" w:fill="auto"/>
          </w:tcPr>
          <w:p w14:paraId="14FF6771" w14:textId="77777777" w:rsidR="00F66CB0" w:rsidRDefault="00F66CB0" w:rsidP="00522A22">
            <w:pPr>
              <w:pStyle w:val="TAC"/>
              <w:rPr>
                <w:sz w:val="16"/>
                <w:szCs w:val="16"/>
                <w:lang w:val="fr-FR"/>
              </w:rPr>
            </w:pPr>
            <w:r>
              <w:rPr>
                <w:sz w:val="16"/>
                <w:szCs w:val="16"/>
                <w:lang w:val="fr-FR"/>
              </w:rPr>
              <w:t>2020-06</w:t>
            </w:r>
          </w:p>
        </w:tc>
        <w:tc>
          <w:tcPr>
            <w:tcW w:w="800" w:type="dxa"/>
            <w:shd w:val="solid" w:color="FFFFFF" w:fill="auto"/>
          </w:tcPr>
          <w:p w14:paraId="253008E2" w14:textId="77777777" w:rsidR="00F66CB0" w:rsidRDefault="00F66CB0" w:rsidP="00522A22">
            <w:pPr>
              <w:pStyle w:val="TAC"/>
              <w:rPr>
                <w:sz w:val="16"/>
                <w:szCs w:val="16"/>
                <w:lang w:val="fr-FR"/>
              </w:rPr>
            </w:pPr>
            <w:r>
              <w:rPr>
                <w:sz w:val="16"/>
                <w:szCs w:val="16"/>
                <w:lang w:val="fr-FR"/>
              </w:rPr>
              <w:t>CT#88-e</w:t>
            </w:r>
          </w:p>
        </w:tc>
        <w:tc>
          <w:tcPr>
            <w:tcW w:w="1094" w:type="dxa"/>
            <w:shd w:val="solid" w:color="FFFFFF" w:fill="auto"/>
          </w:tcPr>
          <w:p w14:paraId="3ED18DBC" w14:textId="77777777" w:rsidR="00F66CB0" w:rsidRDefault="00F66CB0" w:rsidP="00522A22">
            <w:pPr>
              <w:pStyle w:val="TAC"/>
              <w:rPr>
                <w:sz w:val="16"/>
                <w:szCs w:val="16"/>
                <w:lang w:val="fr-FR"/>
              </w:rPr>
            </w:pPr>
            <w:r>
              <w:rPr>
                <w:sz w:val="16"/>
                <w:szCs w:val="16"/>
                <w:lang w:val="fr-FR"/>
              </w:rPr>
              <w:t>CP-201112</w:t>
            </w:r>
          </w:p>
        </w:tc>
        <w:tc>
          <w:tcPr>
            <w:tcW w:w="525" w:type="dxa"/>
            <w:shd w:val="solid" w:color="FFFFFF" w:fill="auto"/>
          </w:tcPr>
          <w:p w14:paraId="083731A7" w14:textId="77777777" w:rsidR="00F66CB0" w:rsidRDefault="00F66CB0" w:rsidP="00522A22">
            <w:pPr>
              <w:pStyle w:val="TAL"/>
              <w:rPr>
                <w:sz w:val="16"/>
                <w:szCs w:val="16"/>
                <w:lang w:val="fr-FR"/>
              </w:rPr>
            </w:pPr>
            <w:r>
              <w:rPr>
                <w:sz w:val="16"/>
                <w:szCs w:val="16"/>
                <w:lang w:val="fr-FR"/>
              </w:rPr>
              <w:t>0120</w:t>
            </w:r>
          </w:p>
        </w:tc>
        <w:tc>
          <w:tcPr>
            <w:tcW w:w="425" w:type="dxa"/>
            <w:shd w:val="solid" w:color="FFFFFF" w:fill="auto"/>
          </w:tcPr>
          <w:p w14:paraId="48788AAA" w14:textId="77777777" w:rsidR="00F66CB0" w:rsidRDefault="00F66CB0" w:rsidP="00522A22">
            <w:pPr>
              <w:pStyle w:val="TAR"/>
              <w:rPr>
                <w:sz w:val="16"/>
                <w:szCs w:val="16"/>
                <w:lang w:val="fr-FR"/>
              </w:rPr>
            </w:pPr>
            <w:r>
              <w:rPr>
                <w:sz w:val="16"/>
                <w:szCs w:val="16"/>
                <w:lang w:val="fr-FR"/>
              </w:rPr>
              <w:t>1</w:t>
            </w:r>
          </w:p>
        </w:tc>
        <w:tc>
          <w:tcPr>
            <w:tcW w:w="425" w:type="dxa"/>
            <w:shd w:val="solid" w:color="FFFFFF" w:fill="auto"/>
          </w:tcPr>
          <w:p w14:paraId="536C8209" w14:textId="77777777" w:rsidR="00F66CB0" w:rsidRDefault="00F66CB0" w:rsidP="00522A22">
            <w:pPr>
              <w:pStyle w:val="TAC"/>
              <w:rPr>
                <w:sz w:val="16"/>
                <w:szCs w:val="16"/>
              </w:rPr>
            </w:pPr>
            <w:r>
              <w:rPr>
                <w:sz w:val="16"/>
                <w:szCs w:val="16"/>
              </w:rPr>
              <w:t>B</w:t>
            </w:r>
          </w:p>
        </w:tc>
        <w:tc>
          <w:tcPr>
            <w:tcW w:w="4962" w:type="dxa"/>
            <w:shd w:val="solid" w:color="FFFFFF" w:fill="auto"/>
          </w:tcPr>
          <w:p w14:paraId="04C56ACA" w14:textId="77777777" w:rsidR="00F66CB0" w:rsidRDefault="00F66CB0" w:rsidP="00522A22">
            <w:pPr>
              <w:pStyle w:val="TAL"/>
              <w:rPr>
                <w:sz w:val="16"/>
                <w:szCs w:val="16"/>
              </w:rPr>
            </w:pPr>
            <w:r>
              <w:rPr>
                <w:sz w:val="16"/>
                <w:szCs w:val="16"/>
              </w:rPr>
              <w:t>Delete a subscription to notifications</w:t>
            </w:r>
          </w:p>
        </w:tc>
        <w:tc>
          <w:tcPr>
            <w:tcW w:w="708" w:type="dxa"/>
            <w:shd w:val="solid" w:color="FFFFFF" w:fill="auto"/>
          </w:tcPr>
          <w:p w14:paraId="249E80DB" w14:textId="77777777" w:rsidR="00F66CB0" w:rsidRDefault="00F66CB0" w:rsidP="00522A22">
            <w:pPr>
              <w:pStyle w:val="TAC"/>
              <w:rPr>
                <w:sz w:val="16"/>
                <w:szCs w:val="16"/>
                <w:lang w:val="fr-FR"/>
              </w:rPr>
            </w:pPr>
            <w:r>
              <w:rPr>
                <w:sz w:val="16"/>
                <w:szCs w:val="16"/>
                <w:lang w:val="fr-FR"/>
              </w:rPr>
              <w:t>16.4.0</w:t>
            </w:r>
          </w:p>
        </w:tc>
      </w:tr>
      <w:tr w:rsidR="00A86D2A" w14:paraId="6D5CA7E6" w14:textId="77777777" w:rsidTr="00AB274A">
        <w:tc>
          <w:tcPr>
            <w:tcW w:w="800" w:type="dxa"/>
            <w:shd w:val="solid" w:color="FFFFFF" w:fill="auto"/>
          </w:tcPr>
          <w:p w14:paraId="031C86DE" w14:textId="77777777" w:rsidR="00A86D2A" w:rsidRDefault="00A86D2A" w:rsidP="00522A22">
            <w:pPr>
              <w:pStyle w:val="TAC"/>
              <w:rPr>
                <w:sz w:val="16"/>
                <w:szCs w:val="16"/>
                <w:lang w:val="fr-FR"/>
              </w:rPr>
            </w:pPr>
            <w:r>
              <w:rPr>
                <w:sz w:val="16"/>
                <w:szCs w:val="16"/>
                <w:lang w:val="fr-FR"/>
              </w:rPr>
              <w:t>2020-06</w:t>
            </w:r>
          </w:p>
        </w:tc>
        <w:tc>
          <w:tcPr>
            <w:tcW w:w="800" w:type="dxa"/>
            <w:shd w:val="solid" w:color="FFFFFF" w:fill="auto"/>
          </w:tcPr>
          <w:p w14:paraId="786E9231" w14:textId="77777777" w:rsidR="00A86D2A" w:rsidRDefault="00A86D2A" w:rsidP="00522A22">
            <w:pPr>
              <w:pStyle w:val="TAC"/>
              <w:rPr>
                <w:sz w:val="16"/>
                <w:szCs w:val="16"/>
                <w:lang w:val="fr-FR"/>
              </w:rPr>
            </w:pPr>
            <w:r>
              <w:rPr>
                <w:sz w:val="16"/>
                <w:szCs w:val="16"/>
                <w:lang w:val="fr-FR"/>
              </w:rPr>
              <w:t>CT#88-e</w:t>
            </w:r>
          </w:p>
        </w:tc>
        <w:tc>
          <w:tcPr>
            <w:tcW w:w="1094" w:type="dxa"/>
            <w:shd w:val="solid" w:color="FFFFFF" w:fill="auto"/>
          </w:tcPr>
          <w:p w14:paraId="44EB4DB3" w14:textId="77777777" w:rsidR="00A86D2A" w:rsidRDefault="00A86D2A" w:rsidP="00522A22">
            <w:pPr>
              <w:pStyle w:val="TAC"/>
              <w:rPr>
                <w:sz w:val="16"/>
                <w:szCs w:val="16"/>
                <w:lang w:val="fr-FR"/>
              </w:rPr>
            </w:pPr>
            <w:r>
              <w:rPr>
                <w:sz w:val="16"/>
                <w:szCs w:val="16"/>
                <w:lang w:val="fr-FR"/>
              </w:rPr>
              <w:t>CP-201112</w:t>
            </w:r>
          </w:p>
        </w:tc>
        <w:tc>
          <w:tcPr>
            <w:tcW w:w="525" w:type="dxa"/>
            <w:shd w:val="solid" w:color="FFFFFF" w:fill="auto"/>
          </w:tcPr>
          <w:p w14:paraId="1210AC2A" w14:textId="77777777" w:rsidR="00A86D2A" w:rsidRDefault="00A86D2A" w:rsidP="00522A22">
            <w:pPr>
              <w:pStyle w:val="TAL"/>
              <w:rPr>
                <w:sz w:val="16"/>
                <w:szCs w:val="16"/>
                <w:lang w:val="fr-FR"/>
              </w:rPr>
            </w:pPr>
            <w:r>
              <w:rPr>
                <w:sz w:val="16"/>
                <w:szCs w:val="16"/>
                <w:lang w:val="fr-FR"/>
              </w:rPr>
              <w:t>0121</w:t>
            </w:r>
          </w:p>
        </w:tc>
        <w:tc>
          <w:tcPr>
            <w:tcW w:w="425" w:type="dxa"/>
            <w:shd w:val="solid" w:color="FFFFFF" w:fill="auto"/>
          </w:tcPr>
          <w:p w14:paraId="24A97C75" w14:textId="77777777" w:rsidR="00A86D2A" w:rsidRDefault="00A86D2A" w:rsidP="00522A22">
            <w:pPr>
              <w:pStyle w:val="TAR"/>
              <w:rPr>
                <w:sz w:val="16"/>
                <w:szCs w:val="16"/>
                <w:lang w:val="fr-FR"/>
              </w:rPr>
            </w:pPr>
            <w:r>
              <w:rPr>
                <w:sz w:val="16"/>
                <w:szCs w:val="16"/>
                <w:lang w:val="fr-FR"/>
              </w:rPr>
              <w:t>1</w:t>
            </w:r>
          </w:p>
        </w:tc>
        <w:tc>
          <w:tcPr>
            <w:tcW w:w="425" w:type="dxa"/>
            <w:shd w:val="solid" w:color="FFFFFF" w:fill="auto"/>
          </w:tcPr>
          <w:p w14:paraId="15186CFF" w14:textId="77777777" w:rsidR="00A86D2A" w:rsidRDefault="00A86D2A" w:rsidP="00522A22">
            <w:pPr>
              <w:pStyle w:val="TAC"/>
              <w:rPr>
                <w:sz w:val="16"/>
                <w:szCs w:val="16"/>
              </w:rPr>
            </w:pPr>
            <w:r>
              <w:rPr>
                <w:sz w:val="16"/>
                <w:szCs w:val="16"/>
              </w:rPr>
              <w:t>B</w:t>
            </w:r>
          </w:p>
        </w:tc>
        <w:tc>
          <w:tcPr>
            <w:tcW w:w="4962" w:type="dxa"/>
            <w:shd w:val="solid" w:color="FFFFFF" w:fill="auto"/>
          </w:tcPr>
          <w:p w14:paraId="651A39F7" w14:textId="77777777" w:rsidR="00A86D2A" w:rsidRDefault="00A86D2A" w:rsidP="00522A22">
            <w:pPr>
              <w:pStyle w:val="TAL"/>
              <w:rPr>
                <w:sz w:val="16"/>
                <w:szCs w:val="16"/>
              </w:rPr>
            </w:pPr>
            <w:r>
              <w:rPr>
                <w:sz w:val="16"/>
                <w:szCs w:val="16"/>
              </w:rPr>
              <w:t>Update a subscription to notifications</w:t>
            </w:r>
          </w:p>
          <w:p w14:paraId="3A2EB5F0" w14:textId="77777777" w:rsidR="00A86D2A" w:rsidRDefault="00A86D2A" w:rsidP="00522A22">
            <w:pPr>
              <w:pStyle w:val="TAL"/>
              <w:rPr>
                <w:sz w:val="16"/>
                <w:szCs w:val="16"/>
              </w:rPr>
            </w:pPr>
            <w:r>
              <w:rPr>
                <w:sz w:val="16"/>
                <w:szCs w:val="16"/>
              </w:rPr>
              <w:t xml:space="preserve">MCC note: In the first sentence of </w:t>
            </w:r>
            <w:bookmarkStart w:id="8103" w:name="MCCQCTEMPBM_00000029"/>
            <w:r>
              <w:rPr>
                <w:sz w:val="16"/>
                <w:szCs w:val="16"/>
              </w:rPr>
              <w:t>§</w:t>
            </w:r>
            <w:bookmarkEnd w:id="8103"/>
            <w:r>
              <w:rPr>
                <w:sz w:val="16"/>
                <w:szCs w:val="16"/>
              </w:rPr>
              <w:t>21.2.14A.1, the word "may" was substituted for "can".</w:t>
            </w:r>
          </w:p>
        </w:tc>
        <w:tc>
          <w:tcPr>
            <w:tcW w:w="708" w:type="dxa"/>
            <w:shd w:val="solid" w:color="FFFFFF" w:fill="auto"/>
          </w:tcPr>
          <w:p w14:paraId="2D067FAC" w14:textId="77777777" w:rsidR="00A86D2A" w:rsidRDefault="00A86D2A" w:rsidP="00522A22">
            <w:pPr>
              <w:pStyle w:val="TAC"/>
              <w:rPr>
                <w:sz w:val="16"/>
                <w:szCs w:val="16"/>
                <w:lang w:val="fr-FR"/>
              </w:rPr>
            </w:pPr>
            <w:r>
              <w:rPr>
                <w:sz w:val="16"/>
                <w:szCs w:val="16"/>
                <w:lang w:val="fr-FR"/>
              </w:rPr>
              <w:t>16.4.0</w:t>
            </w:r>
          </w:p>
        </w:tc>
      </w:tr>
      <w:tr w:rsidR="00D13679" w14:paraId="41F5A634" w14:textId="77777777" w:rsidTr="00AB274A">
        <w:tc>
          <w:tcPr>
            <w:tcW w:w="800" w:type="dxa"/>
            <w:shd w:val="solid" w:color="FFFFFF" w:fill="auto"/>
          </w:tcPr>
          <w:p w14:paraId="16A20829" w14:textId="77777777" w:rsidR="00D13679" w:rsidRDefault="00D13679" w:rsidP="00522A22">
            <w:pPr>
              <w:pStyle w:val="TAC"/>
              <w:rPr>
                <w:sz w:val="16"/>
                <w:szCs w:val="16"/>
                <w:lang w:val="fr-FR"/>
              </w:rPr>
            </w:pPr>
            <w:r>
              <w:rPr>
                <w:sz w:val="16"/>
                <w:szCs w:val="16"/>
                <w:lang w:val="fr-FR"/>
              </w:rPr>
              <w:t>2020-06</w:t>
            </w:r>
          </w:p>
        </w:tc>
        <w:tc>
          <w:tcPr>
            <w:tcW w:w="800" w:type="dxa"/>
            <w:shd w:val="solid" w:color="FFFFFF" w:fill="auto"/>
          </w:tcPr>
          <w:p w14:paraId="611FCC0F" w14:textId="77777777" w:rsidR="00D13679" w:rsidRDefault="00D13679" w:rsidP="00522A22">
            <w:pPr>
              <w:pStyle w:val="TAC"/>
              <w:rPr>
                <w:sz w:val="16"/>
                <w:szCs w:val="16"/>
                <w:lang w:val="fr-FR"/>
              </w:rPr>
            </w:pPr>
            <w:r>
              <w:rPr>
                <w:sz w:val="16"/>
                <w:szCs w:val="16"/>
                <w:lang w:val="fr-FR"/>
              </w:rPr>
              <w:t>CT#88-e</w:t>
            </w:r>
          </w:p>
        </w:tc>
        <w:tc>
          <w:tcPr>
            <w:tcW w:w="1094" w:type="dxa"/>
            <w:shd w:val="solid" w:color="FFFFFF" w:fill="auto"/>
          </w:tcPr>
          <w:p w14:paraId="1BE43A03" w14:textId="77777777" w:rsidR="00D13679" w:rsidRDefault="00D13679" w:rsidP="00522A22">
            <w:pPr>
              <w:pStyle w:val="TAC"/>
              <w:rPr>
                <w:sz w:val="16"/>
                <w:szCs w:val="16"/>
                <w:lang w:val="fr-FR"/>
              </w:rPr>
            </w:pPr>
            <w:r>
              <w:rPr>
                <w:sz w:val="16"/>
                <w:szCs w:val="16"/>
                <w:lang w:val="fr-FR"/>
              </w:rPr>
              <w:t>CP-201112</w:t>
            </w:r>
          </w:p>
        </w:tc>
        <w:tc>
          <w:tcPr>
            <w:tcW w:w="525" w:type="dxa"/>
            <w:shd w:val="solid" w:color="FFFFFF" w:fill="auto"/>
          </w:tcPr>
          <w:p w14:paraId="1D924169" w14:textId="77777777" w:rsidR="00D13679" w:rsidRDefault="00D13679" w:rsidP="00522A22">
            <w:pPr>
              <w:pStyle w:val="TAL"/>
              <w:rPr>
                <w:sz w:val="16"/>
                <w:szCs w:val="16"/>
                <w:lang w:val="fr-FR"/>
              </w:rPr>
            </w:pPr>
            <w:r>
              <w:rPr>
                <w:sz w:val="16"/>
                <w:szCs w:val="16"/>
                <w:lang w:val="fr-FR"/>
              </w:rPr>
              <w:t>0122</w:t>
            </w:r>
          </w:p>
        </w:tc>
        <w:tc>
          <w:tcPr>
            <w:tcW w:w="425" w:type="dxa"/>
            <w:shd w:val="solid" w:color="FFFFFF" w:fill="auto"/>
          </w:tcPr>
          <w:p w14:paraId="0EE41517" w14:textId="77777777" w:rsidR="00D13679" w:rsidRDefault="00D13679" w:rsidP="00522A22">
            <w:pPr>
              <w:pStyle w:val="TAR"/>
              <w:rPr>
                <w:sz w:val="16"/>
                <w:szCs w:val="16"/>
                <w:lang w:val="fr-FR"/>
              </w:rPr>
            </w:pPr>
            <w:r>
              <w:rPr>
                <w:sz w:val="16"/>
                <w:szCs w:val="16"/>
                <w:lang w:val="fr-FR"/>
              </w:rPr>
              <w:t>1</w:t>
            </w:r>
          </w:p>
        </w:tc>
        <w:tc>
          <w:tcPr>
            <w:tcW w:w="425" w:type="dxa"/>
            <w:shd w:val="solid" w:color="FFFFFF" w:fill="auto"/>
          </w:tcPr>
          <w:p w14:paraId="5F09D2D1" w14:textId="77777777" w:rsidR="00D13679" w:rsidRDefault="00D13679" w:rsidP="00522A22">
            <w:pPr>
              <w:pStyle w:val="TAC"/>
              <w:rPr>
                <w:sz w:val="16"/>
                <w:szCs w:val="16"/>
              </w:rPr>
            </w:pPr>
            <w:r>
              <w:rPr>
                <w:sz w:val="16"/>
                <w:szCs w:val="16"/>
              </w:rPr>
              <w:t>B</w:t>
            </w:r>
          </w:p>
        </w:tc>
        <w:tc>
          <w:tcPr>
            <w:tcW w:w="4962" w:type="dxa"/>
            <w:shd w:val="solid" w:color="FFFFFF" w:fill="auto"/>
          </w:tcPr>
          <w:p w14:paraId="16E9965D" w14:textId="77777777" w:rsidR="00D13679" w:rsidRDefault="00D13679" w:rsidP="00522A22">
            <w:pPr>
              <w:pStyle w:val="TAL"/>
              <w:rPr>
                <w:sz w:val="16"/>
                <w:szCs w:val="16"/>
              </w:rPr>
            </w:pPr>
            <w:r>
              <w:rPr>
                <w:sz w:val="16"/>
                <w:szCs w:val="16"/>
              </w:rPr>
              <w:t>Synchronization notificatdion</w:t>
            </w:r>
            <w:r w:rsidR="007A0EF0">
              <w:rPr>
                <w:sz w:val="16"/>
                <w:szCs w:val="16"/>
              </w:rPr>
              <w:br/>
              <w:t xml:space="preserve">MCC note: Resolved reference to clause </w:t>
            </w:r>
            <w:r w:rsidR="00FF3A59">
              <w:rPr>
                <w:sz w:val="16"/>
                <w:szCs w:val="16"/>
              </w:rPr>
              <w:t>"</w:t>
            </w:r>
            <w:r w:rsidR="007A0EF0">
              <w:rPr>
                <w:sz w:val="16"/>
                <w:szCs w:val="16"/>
              </w:rPr>
              <w:t>2</w:t>
            </w:r>
            <w:r w:rsidR="00FF3A59">
              <w:rPr>
                <w:sz w:val="16"/>
                <w:szCs w:val="16"/>
              </w:rPr>
              <w:t>1.2.n" in §</w:t>
            </w:r>
            <w:r w:rsidR="00FF3A59">
              <w:t xml:space="preserve"> </w:t>
            </w:r>
            <w:r w:rsidR="00FF3A59">
              <w:rPr>
                <w:sz w:val="16"/>
                <w:szCs w:val="16"/>
              </w:rPr>
              <w:t>21.2.16.2 1) b) as 21.2.11.1.</w:t>
            </w:r>
          </w:p>
        </w:tc>
        <w:tc>
          <w:tcPr>
            <w:tcW w:w="708" w:type="dxa"/>
            <w:shd w:val="solid" w:color="FFFFFF" w:fill="auto"/>
          </w:tcPr>
          <w:p w14:paraId="1A3A199F" w14:textId="77777777" w:rsidR="00D13679" w:rsidRDefault="00D13679" w:rsidP="00522A22">
            <w:pPr>
              <w:pStyle w:val="TAC"/>
              <w:rPr>
                <w:sz w:val="16"/>
                <w:szCs w:val="16"/>
                <w:lang w:val="fr-FR"/>
              </w:rPr>
            </w:pPr>
            <w:r>
              <w:rPr>
                <w:sz w:val="16"/>
                <w:szCs w:val="16"/>
                <w:lang w:val="fr-FR"/>
              </w:rPr>
              <w:t>16.4.0</w:t>
            </w:r>
          </w:p>
        </w:tc>
      </w:tr>
      <w:tr w:rsidR="00E438A5" w14:paraId="4880C926" w14:textId="77777777" w:rsidTr="00AB274A">
        <w:tc>
          <w:tcPr>
            <w:tcW w:w="800" w:type="dxa"/>
            <w:shd w:val="solid" w:color="FFFFFF" w:fill="auto"/>
          </w:tcPr>
          <w:p w14:paraId="07F5F0A3" w14:textId="77777777" w:rsidR="00E438A5" w:rsidRDefault="00E438A5" w:rsidP="00522A22">
            <w:pPr>
              <w:pStyle w:val="TAC"/>
              <w:rPr>
                <w:sz w:val="16"/>
                <w:szCs w:val="16"/>
                <w:lang w:val="fr-FR"/>
              </w:rPr>
            </w:pPr>
            <w:r>
              <w:rPr>
                <w:sz w:val="16"/>
                <w:szCs w:val="16"/>
                <w:lang w:val="fr-FR"/>
              </w:rPr>
              <w:t>2020-06</w:t>
            </w:r>
          </w:p>
        </w:tc>
        <w:tc>
          <w:tcPr>
            <w:tcW w:w="800" w:type="dxa"/>
            <w:shd w:val="solid" w:color="FFFFFF" w:fill="auto"/>
          </w:tcPr>
          <w:p w14:paraId="011D453B" w14:textId="77777777" w:rsidR="00E438A5" w:rsidRDefault="00E438A5" w:rsidP="00522A22">
            <w:pPr>
              <w:pStyle w:val="TAC"/>
              <w:rPr>
                <w:sz w:val="16"/>
                <w:szCs w:val="16"/>
                <w:lang w:val="fr-FR"/>
              </w:rPr>
            </w:pPr>
            <w:r>
              <w:rPr>
                <w:sz w:val="16"/>
                <w:szCs w:val="16"/>
                <w:lang w:val="fr-FR"/>
              </w:rPr>
              <w:t>CT#88-e</w:t>
            </w:r>
          </w:p>
        </w:tc>
        <w:tc>
          <w:tcPr>
            <w:tcW w:w="1094" w:type="dxa"/>
            <w:shd w:val="solid" w:color="FFFFFF" w:fill="auto"/>
          </w:tcPr>
          <w:p w14:paraId="5AF59BC2" w14:textId="77777777" w:rsidR="00E438A5" w:rsidRDefault="00E438A5" w:rsidP="00522A22">
            <w:pPr>
              <w:pStyle w:val="TAC"/>
              <w:rPr>
                <w:sz w:val="16"/>
                <w:szCs w:val="16"/>
                <w:lang w:val="fr-FR"/>
              </w:rPr>
            </w:pPr>
            <w:r>
              <w:rPr>
                <w:sz w:val="16"/>
                <w:szCs w:val="16"/>
                <w:lang w:val="fr-FR"/>
              </w:rPr>
              <w:t>CP-201112</w:t>
            </w:r>
          </w:p>
        </w:tc>
        <w:tc>
          <w:tcPr>
            <w:tcW w:w="525" w:type="dxa"/>
            <w:shd w:val="solid" w:color="FFFFFF" w:fill="auto"/>
          </w:tcPr>
          <w:p w14:paraId="1B654B94" w14:textId="77777777" w:rsidR="00E438A5" w:rsidRDefault="00EB08EB" w:rsidP="00522A22">
            <w:pPr>
              <w:pStyle w:val="TAL"/>
              <w:rPr>
                <w:sz w:val="16"/>
                <w:szCs w:val="16"/>
                <w:lang w:val="fr-FR"/>
              </w:rPr>
            </w:pPr>
            <w:r>
              <w:rPr>
                <w:sz w:val="16"/>
                <w:szCs w:val="16"/>
                <w:lang w:val="fr-FR"/>
              </w:rPr>
              <w:t>0</w:t>
            </w:r>
            <w:r w:rsidR="00E438A5">
              <w:rPr>
                <w:sz w:val="16"/>
                <w:szCs w:val="16"/>
                <w:lang w:val="fr-FR"/>
              </w:rPr>
              <w:t>123</w:t>
            </w:r>
          </w:p>
        </w:tc>
        <w:tc>
          <w:tcPr>
            <w:tcW w:w="425" w:type="dxa"/>
            <w:shd w:val="solid" w:color="FFFFFF" w:fill="auto"/>
          </w:tcPr>
          <w:p w14:paraId="18113380" w14:textId="77777777" w:rsidR="00E438A5" w:rsidRDefault="00E438A5" w:rsidP="00522A22">
            <w:pPr>
              <w:pStyle w:val="TAR"/>
              <w:rPr>
                <w:sz w:val="16"/>
                <w:szCs w:val="16"/>
                <w:lang w:val="fr-FR"/>
              </w:rPr>
            </w:pPr>
            <w:r>
              <w:rPr>
                <w:sz w:val="16"/>
                <w:szCs w:val="16"/>
                <w:lang w:val="fr-FR"/>
              </w:rPr>
              <w:t>1</w:t>
            </w:r>
          </w:p>
        </w:tc>
        <w:tc>
          <w:tcPr>
            <w:tcW w:w="425" w:type="dxa"/>
            <w:shd w:val="solid" w:color="FFFFFF" w:fill="auto"/>
          </w:tcPr>
          <w:p w14:paraId="66F17AF5" w14:textId="77777777" w:rsidR="00E438A5" w:rsidRDefault="00E438A5" w:rsidP="00522A22">
            <w:pPr>
              <w:pStyle w:val="TAC"/>
              <w:rPr>
                <w:sz w:val="16"/>
                <w:szCs w:val="16"/>
              </w:rPr>
            </w:pPr>
            <w:r>
              <w:rPr>
                <w:sz w:val="16"/>
                <w:szCs w:val="16"/>
              </w:rPr>
              <w:t>B</w:t>
            </w:r>
          </w:p>
        </w:tc>
        <w:tc>
          <w:tcPr>
            <w:tcW w:w="4962" w:type="dxa"/>
            <w:shd w:val="solid" w:color="FFFFFF" w:fill="auto"/>
          </w:tcPr>
          <w:p w14:paraId="5906F174" w14:textId="77777777" w:rsidR="00E438A5" w:rsidRDefault="00E438A5" w:rsidP="00522A22">
            <w:pPr>
              <w:pStyle w:val="TAL"/>
              <w:rPr>
                <w:sz w:val="16"/>
                <w:szCs w:val="16"/>
              </w:rPr>
            </w:pPr>
            <w:r>
              <w:rPr>
                <w:sz w:val="16"/>
                <w:szCs w:val="16"/>
              </w:rPr>
              <w:t>Search-based Synchronization</w:t>
            </w:r>
          </w:p>
        </w:tc>
        <w:tc>
          <w:tcPr>
            <w:tcW w:w="708" w:type="dxa"/>
            <w:shd w:val="solid" w:color="FFFFFF" w:fill="auto"/>
          </w:tcPr>
          <w:p w14:paraId="7A69D0EB" w14:textId="77777777" w:rsidR="00E438A5" w:rsidRDefault="00E438A5" w:rsidP="00522A22">
            <w:pPr>
              <w:pStyle w:val="TAC"/>
              <w:rPr>
                <w:sz w:val="16"/>
                <w:szCs w:val="16"/>
                <w:lang w:val="fr-FR"/>
              </w:rPr>
            </w:pPr>
            <w:r>
              <w:rPr>
                <w:sz w:val="16"/>
                <w:szCs w:val="16"/>
                <w:lang w:val="fr-FR"/>
              </w:rPr>
              <w:t>16.4.0</w:t>
            </w:r>
          </w:p>
        </w:tc>
      </w:tr>
      <w:tr w:rsidR="00EB08EB" w14:paraId="55A4A938" w14:textId="77777777" w:rsidTr="00AB274A">
        <w:tc>
          <w:tcPr>
            <w:tcW w:w="800" w:type="dxa"/>
            <w:shd w:val="solid" w:color="FFFFFF" w:fill="auto"/>
          </w:tcPr>
          <w:p w14:paraId="0FB1815D" w14:textId="77777777" w:rsidR="00EB08EB" w:rsidRDefault="00EB08EB" w:rsidP="00522A22">
            <w:pPr>
              <w:pStyle w:val="TAC"/>
              <w:rPr>
                <w:sz w:val="16"/>
                <w:szCs w:val="16"/>
                <w:lang w:val="fr-FR"/>
              </w:rPr>
            </w:pPr>
            <w:r>
              <w:rPr>
                <w:sz w:val="16"/>
                <w:szCs w:val="16"/>
                <w:lang w:val="fr-FR"/>
              </w:rPr>
              <w:t>2020-06</w:t>
            </w:r>
          </w:p>
        </w:tc>
        <w:tc>
          <w:tcPr>
            <w:tcW w:w="800" w:type="dxa"/>
            <w:shd w:val="solid" w:color="FFFFFF" w:fill="auto"/>
          </w:tcPr>
          <w:p w14:paraId="27BC75FF" w14:textId="77777777" w:rsidR="00EB08EB" w:rsidRDefault="00EB08EB" w:rsidP="00522A22">
            <w:pPr>
              <w:pStyle w:val="TAC"/>
              <w:rPr>
                <w:sz w:val="16"/>
                <w:szCs w:val="16"/>
                <w:lang w:val="fr-FR"/>
              </w:rPr>
            </w:pPr>
            <w:r>
              <w:rPr>
                <w:sz w:val="16"/>
                <w:szCs w:val="16"/>
                <w:lang w:val="fr-FR"/>
              </w:rPr>
              <w:t>CT#88-e</w:t>
            </w:r>
          </w:p>
        </w:tc>
        <w:tc>
          <w:tcPr>
            <w:tcW w:w="1094" w:type="dxa"/>
            <w:shd w:val="solid" w:color="FFFFFF" w:fill="auto"/>
          </w:tcPr>
          <w:p w14:paraId="04078DBC" w14:textId="77777777" w:rsidR="00EB08EB" w:rsidRDefault="00EB08EB" w:rsidP="00522A22">
            <w:pPr>
              <w:pStyle w:val="TAC"/>
              <w:rPr>
                <w:sz w:val="16"/>
                <w:szCs w:val="16"/>
                <w:lang w:val="fr-FR"/>
              </w:rPr>
            </w:pPr>
            <w:r>
              <w:rPr>
                <w:sz w:val="16"/>
                <w:szCs w:val="16"/>
                <w:lang w:val="fr-FR"/>
              </w:rPr>
              <w:t>CP-201112</w:t>
            </w:r>
          </w:p>
        </w:tc>
        <w:tc>
          <w:tcPr>
            <w:tcW w:w="525" w:type="dxa"/>
            <w:shd w:val="solid" w:color="FFFFFF" w:fill="auto"/>
          </w:tcPr>
          <w:p w14:paraId="30D50D76" w14:textId="77777777" w:rsidR="00EB08EB" w:rsidRDefault="00EB08EB" w:rsidP="00522A22">
            <w:pPr>
              <w:pStyle w:val="TAL"/>
              <w:rPr>
                <w:sz w:val="16"/>
                <w:szCs w:val="16"/>
                <w:lang w:val="fr-FR"/>
              </w:rPr>
            </w:pPr>
            <w:r>
              <w:rPr>
                <w:sz w:val="16"/>
                <w:szCs w:val="16"/>
                <w:lang w:val="fr-FR"/>
              </w:rPr>
              <w:t>0124</w:t>
            </w:r>
          </w:p>
        </w:tc>
        <w:tc>
          <w:tcPr>
            <w:tcW w:w="425" w:type="dxa"/>
            <w:shd w:val="solid" w:color="FFFFFF" w:fill="auto"/>
          </w:tcPr>
          <w:p w14:paraId="78722920" w14:textId="77777777" w:rsidR="00EB08EB" w:rsidRDefault="00EB08EB" w:rsidP="00522A22">
            <w:pPr>
              <w:pStyle w:val="TAR"/>
              <w:rPr>
                <w:sz w:val="16"/>
                <w:szCs w:val="16"/>
                <w:lang w:val="fr-FR"/>
              </w:rPr>
            </w:pPr>
            <w:r>
              <w:rPr>
                <w:sz w:val="16"/>
                <w:szCs w:val="16"/>
                <w:lang w:val="fr-FR"/>
              </w:rPr>
              <w:t>1</w:t>
            </w:r>
          </w:p>
        </w:tc>
        <w:tc>
          <w:tcPr>
            <w:tcW w:w="425" w:type="dxa"/>
            <w:shd w:val="solid" w:color="FFFFFF" w:fill="auto"/>
          </w:tcPr>
          <w:p w14:paraId="4EA0B8D8" w14:textId="77777777" w:rsidR="00EB08EB" w:rsidRDefault="00EB08EB" w:rsidP="00522A22">
            <w:pPr>
              <w:pStyle w:val="TAC"/>
              <w:rPr>
                <w:sz w:val="16"/>
                <w:szCs w:val="16"/>
              </w:rPr>
            </w:pPr>
            <w:r>
              <w:rPr>
                <w:sz w:val="16"/>
                <w:szCs w:val="16"/>
              </w:rPr>
              <w:t>B</w:t>
            </w:r>
          </w:p>
        </w:tc>
        <w:tc>
          <w:tcPr>
            <w:tcW w:w="4962" w:type="dxa"/>
            <w:shd w:val="solid" w:color="FFFFFF" w:fill="auto"/>
          </w:tcPr>
          <w:p w14:paraId="06E01901" w14:textId="77777777" w:rsidR="00EB08EB" w:rsidRDefault="00EB08EB" w:rsidP="00522A22">
            <w:pPr>
              <w:pStyle w:val="TAL"/>
              <w:rPr>
                <w:sz w:val="16"/>
                <w:szCs w:val="16"/>
              </w:rPr>
            </w:pPr>
            <w:r>
              <w:rPr>
                <w:sz w:val="16"/>
                <w:szCs w:val="16"/>
              </w:rPr>
              <w:t>List folder</w:t>
            </w:r>
          </w:p>
        </w:tc>
        <w:tc>
          <w:tcPr>
            <w:tcW w:w="708" w:type="dxa"/>
            <w:shd w:val="solid" w:color="FFFFFF" w:fill="auto"/>
          </w:tcPr>
          <w:p w14:paraId="5E2BE95E" w14:textId="77777777" w:rsidR="00EB08EB" w:rsidRDefault="00EB08EB" w:rsidP="00522A22">
            <w:pPr>
              <w:pStyle w:val="TAC"/>
              <w:rPr>
                <w:sz w:val="16"/>
                <w:szCs w:val="16"/>
                <w:lang w:val="fr-FR"/>
              </w:rPr>
            </w:pPr>
            <w:r>
              <w:rPr>
                <w:sz w:val="16"/>
                <w:szCs w:val="16"/>
                <w:lang w:val="fr-FR"/>
              </w:rPr>
              <w:t>16.4.0</w:t>
            </w:r>
          </w:p>
        </w:tc>
      </w:tr>
      <w:tr w:rsidR="00933D04" w14:paraId="142E7A63" w14:textId="77777777" w:rsidTr="00AB274A">
        <w:tc>
          <w:tcPr>
            <w:tcW w:w="800" w:type="dxa"/>
            <w:shd w:val="solid" w:color="FFFFFF" w:fill="auto"/>
          </w:tcPr>
          <w:p w14:paraId="28FC9CAA" w14:textId="77777777" w:rsidR="00933D04" w:rsidRDefault="00933D04" w:rsidP="00522A22">
            <w:pPr>
              <w:pStyle w:val="TAC"/>
              <w:rPr>
                <w:sz w:val="16"/>
                <w:szCs w:val="16"/>
                <w:lang w:val="fr-FR"/>
              </w:rPr>
            </w:pPr>
            <w:r>
              <w:rPr>
                <w:sz w:val="16"/>
                <w:szCs w:val="16"/>
                <w:lang w:val="fr-FR"/>
              </w:rPr>
              <w:t>2020-06</w:t>
            </w:r>
          </w:p>
        </w:tc>
        <w:tc>
          <w:tcPr>
            <w:tcW w:w="800" w:type="dxa"/>
            <w:shd w:val="solid" w:color="FFFFFF" w:fill="auto"/>
          </w:tcPr>
          <w:p w14:paraId="7E12FEFE" w14:textId="77777777" w:rsidR="00933D04" w:rsidRDefault="00933D04" w:rsidP="00522A22">
            <w:pPr>
              <w:pStyle w:val="TAC"/>
              <w:rPr>
                <w:sz w:val="16"/>
                <w:szCs w:val="16"/>
                <w:lang w:val="fr-FR"/>
              </w:rPr>
            </w:pPr>
            <w:r>
              <w:rPr>
                <w:sz w:val="16"/>
                <w:szCs w:val="16"/>
                <w:lang w:val="fr-FR"/>
              </w:rPr>
              <w:t>CT#88-e</w:t>
            </w:r>
          </w:p>
        </w:tc>
        <w:tc>
          <w:tcPr>
            <w:tcW w:w="1094" w:type="dxa"/>
            <w:shd w:val="solid" w:color="FFFFFF" w:fill="auto"/>
          </w:tcPr>
          <w:p w14:paraId="39CD634A" w14:textId="77777777" w:rsidR="00933D04" w:rsidRDefault="00933D04" w:rsidP="00522A22">
            <w:pPr>
              <w:pStyle w:val="TAC"/>
              <w:rPr>
                <w:sz w:val="16"/>
                <w:szCs w:val="16"/>
                <w:lang w:val="fr-FR"/>
              </w:rPr>
            </w:pPr>
            <w:r>
              <w:rPr>
                <w:sz w:val="16"/>
                <w:szCs w:val="16"/>
                <w:lang w:val="fr-FR"/>
              </w:rPr>
              <w:t>CP-201112</w:t>
            </w:r>
          </w:p>
        </w:tc>
        <w:tc>
          <w:tcPr>
            <w:tcW w:w="525" w:type="dxa"/>
            <w:shd w:val="solid" w:color="FFFFFF" w:fill="auto"/>
          </w:tcPr>
          <w:p w14:paraId="1766E208" w14:textId="77777777" w:rsidR="00933D04" w:rsidRDefault="00933D04" w:rsidP="00522A22">
            <w:pPr>
              <w:pStyle w:val="TAL"/>
              <w:rPr>
                <w:sz w:val="16"/>
                <w:szCs w:val="16"/>
                <w:lang w:val="fr-FR"/>
              </w:rPr>
            </w:pPr>
            <w:r>
              <w:rPr>
                <w:sz w:val="16"/>
                <w:szCs w:val="16"/>
                <w:lang w:val="fr-FR"/>
              </w:rPr>
              <w:t>0125</w:t>
            </w:r>
          </w:p>
        </w:tc>
        <w:tc>
          <w:tcPr>
            <w:tcW w:w="425" w:type="dxa"/>
            <w:shd w:val="solid" w:color="FFFFFF" w:fill="auto"/>
          </w:tcPr>
          <w:p w14:paraId="60F9FFB5" w14:textId="77777777" w:rsidR="00933D04" w:rsidRDefault="00933D04" w:rsidP="00522A22">
            <w:pPr>
              <w:pStyle w:val="TAR"/>
              <w:rPr>
                <w:sz w:val="16"/>
                <w:szCs w:val="16"/>
                <w:lang w:val="fr-FR"/>
              </w:rPr>
            </w:pPr>
            <w:r>
              <w:rPr>
                <w:sz w:val="16"/>
                <w:szCs w:val="16"/>
                <w:lang w:val="fr-FR"/>
              </w:rPr>
              <w:t>3</w:t>
            </w:r>
          </w:p>
        </w:tc>
        <w:tc>
          <w:tcPr>
            <w:tcW w:w="425" w:type="dxa"/>
            <w:shd w:val="solid" w:color="FFFFFF" w:fill="auto"/>
          </w:tcPr>
          <w:p w14:paraId="71D3A26F" w14:textId="77777777" w:rsidR="00933D04" w:rsidRDefault="00F44CC0" w:rsidP="00522A22">
            <w:pPr>
              <w:pStyle w:val="TAC"/>
              <w:rPr>
                <w:sz w:val="16"/>
                <w:szCs w:val="16"/>
              </w:rPr>
            </w:pPr>
            <w:r>
              <w:rPr>
                <w:sz w:val="16"/>
                <w:szCs w:val="16"/>
              </w:rPr>
              <w:t>C</w:t>
            </w:r>
          </w:p>
        </w:tc>
        <w:tc>
          <w:tcPr>
            <w:tcW w:w="4962" w:type="dxa"/>
            <w:shd w:val="solid" w:color="FFFFFF" w:fill="auto"/>
          </w:tcPr>
          <w:p w14:paraId="5F0B7ACD" w14:textId="77777777" w:rsidR="00933D04" w:rsidRDefault="00933D04" w:rsidP="00522A22">
            <w:pPr>
              <w:pStyle w:val="TAL"/>
              <w:rPr>
                <w:sz w:val="16"/>
                <w:szCs w:val="16"/>
              </w:rPr>
            </w:pPr>
            <w:r>
              <w:rPr>
                <w:sz w:val="16"/>
                <w:szCs w:val="16"/>
              </w:rPr>
              <w:t>Editor's note for hostname of MCData message store is addressed</w:t>
            </w:r>
            <w:r>
              <w:rPr>
                <w:sz w:val="16"/>
                <w:szCs w:val="16"/>
              </w:rPr>
              <w:br/>
              <w:t>MCC note: CR not written to correct version of the Spec, but was implementable.</w:t>
            </w:r>
          </w:p>
        </w:tc>
        <w:tc>
          <w:tcPr>
            <w:tcW w:w="708" w:type="dxa"/>
            <w:shd w:val="solid" w:color="FFFFFF" w:fill="auto"/>
          </w:tcPr>
          <w:p w14:paraId="5672FBB0" w14:textId="77777777" w:rsidR="00933D04" w:rsidRDefault="00933D04" w:rsidP="00522A22">
            <w:pPr>
              <w:pStyle w:val="TAC"/>
              <w:rPr>
                <w:sz w:val="16"/>
                <w:szCs w:val="16"/>
                <w:lang w:val="fr-FR"/>
              </w:rPr>
            </w:pPr>
            <w:r>
              <w:rPr>
                <w:sz w:val="16"/>
                <w:szCs w:val="16"/>
                <w:lang w:val="fr-FR"/>
              </w:rPr>
              <w:t>16.4.0</w:t>
            </w:r>
          </w:p>
        </w:tc>
      </w:tr>
      <w:tr w:rsidR="00796848" w14:paraId="1B5EC4BA" w14:textId="77777777" w:rsidTr="00AB274A">
        <w:tc>
          <w:tcPr>
            <w:tcW w:w="800" w:type="dxa"/>
            <w:shd w:val="solid" w:color="FFFFFF" w:fill="auto"/>
          </w:tcPr>
          <w:p w14:paraId="5619ED92" w14:textId="77777777" w:rsidR="00796848" w:rsidRDefault="00796848" w:rsidP="00522A22">
            <w:pPr>
              <w:pStyle w:val="TAC"/>
              <w:rPr>
                <w:sz w:val="16"/>
                <w:szCs w:val="16"/>
                <w:lang w:val="fr-FR"/>
              </w:rPr>
            </w:pPr>
            <w:r>
              <w:rPr>
                <w:sz w:val="16"/>
                <w:szCs w:val="16"/>
                <w:lang w:val="fr-FR"/>
              </w:rPr>
              <w:t>2020-06</w:t>
            </w:r>
          </w:p>
        </w:tc>
        <w:tc>
          <w:tcPr>
            <w:tcW w:w="800" w:type="dxa"/>
            <w:shd w:val="solid" w:color="FFFFFF" w:fill="auto"/>
          </w:tcPr>
          <w:p w14:paraId="3BBBF06D" w14:textId="77777777" w:rsidR="00796848" w:rsidRDefault="00796848" w:rsidP="00522A22">
            <w:pPr>
              <w:pStyle w:val="TAC"/>
              <w:rPr>
                <w:sz w:val="16"/>
                <w:szCs w:val="16"/>
                <w:lang w:val="fr-FR"/>
              </w:rPr>
            </w:pPr>
            <w:r>
              <w:rPr>
                <w:sz w:val="16"/>
                <w:szCs w:val="16"/>
                <w:lang w:val="fr-FR"/>
              </w:rPr>
              <w:t>CT#88-e</w:t>
            </w:r>
          </w:p>
        </w:tc>
        <w:tc>
          <w:tcPr>
            <w:tcW w:w="1094" w:type="dxa"/>
            <w:shd w:val="solid" w:color="FFFFFF" w:fill="auto"/>
          </w:tcPr>
          <w:p w14:paraId="34035F23" w14:textId="77777777" w:rsidR="00796848" w:rsidRDefault="00796848" w:rsidP="00522A22">
            <w:pPr>
              <w:pStyle w:val="TAC"/>
              <w:rPr>
                <w:sz w:val="16"/>
                <w:szCs w:val="16"/>
                <w:lang w:val="fr-FR"/>
              </w:rPr>
            </w:pPr>
            <w:r>
              <w:rPr>
                <w:sz w:val="16"/>
                <w:szCs w:val="16"/>
                <w:lang w:val="fr-FR"/>
              </w:rPr>
              <w:t>CP-201112</w:t>
            </w:r>
          </w:p>
        </w:tc>
        <w:tc>
          <w:tcPr>
            <w:tcW w:w="525" w:type="dxa"/>
            <w:shd w:val="solid" w:color="FFFFFF" w:fill="auto"/>
          </w:tcPr>
          <w:p w14:paraId="00659DE1" w14:textId="77777777" w:rsidR="00796848" w:rsidRDefault="00796848" w:rsidP="00522A22">
            <w:pPr>
              <w:pStyle w:val="TAL"/>
              <w:rPr>
                <w:sz w:val="16"/>
                <w:szCs w:val="16"/>
                <w:lang w:val="fr-FR"/>
              </w:rPr>
            </w:pPr>
            <w:r>
              <w:rPr>
                <w:sz w:val="16"/>
                <w:szCs w:val="16"/>
                <w:lang w:val="fr-FR"/>
              </w:rPr>
              <w:t>0126</w:t>
            </w:r>
          </w:p>
        </w:tc>
        <w:tc>
          <w:tcPr>
            <w:tcW w:w="425" w:type="dxa"/>
            <w:shd w:val="solid" w:color="FFFFFF" w:fill="auto"/>
          </w:tcPr>
          <w:p w14:paraId="5566843F" w14:textId="77777777" w:rsidR="00796848" w:rsidRDefault="00796848" w:rsidP="00522A22">
            <w:pPr>
              <w:pStyle w:val="TAR"/>
              <w:rPr>
                <w:sz w:val="16"/>
                <w:szCs w:val="16"/>
                <w:lang w:val="fr-FR"/>
              </w:rPr>
            </w:pPr>
            <w:r>
              <w:rPr>
                <w:sz w:val="16"/>
                <w:szCs w:val="16"/>
                <w:lang w:val="fr-FR"/>
              </w:rPr>
              <w:t>2</w:t>
            </w:r>
          </w:p>
        </w:tc>
        <w:tc>
          <w:tcPr>
            <w:tcW w:w="425" w:type="dxa"/>
            <w:shd w:val="solid" w:color="FFFFFF" w:fill="auto"/>
          </w:tcPr>
          <w:p w14:paraId="58EC57FA" w14:textId="77777777" w:rsidR="00796848" w:rsidRDefault="009F5B44" w:rsidP="00522A22">
            <w:pPr>
              <w:pStyle w:val="TAC"/>
              <w:rPr>
                <w:sz w:val="16"/>
                <w:szCs w:val="16"/>
              </w:rPr>
            </w:pPr>
            <w:r>
              <w:rPr>
                <w:sz w:val="16"/>
                <w:szCs w:val="16"/>
              </w:rPr>
              <w:t>B</w:t>
            </w:r>
          </w:p>
        </w:tc>
        <w:tc>
          <w:tcPr>
            <w:tcW w:w="4962" w:type="dxa"/>
            <w:shd w:val="solid" w:color="FFFFFF" w:fill="auto"/>
          </w:tcPr>
          <w:p w14:paraId="7DF7FA0B" w14:textId="77777777" w:rsidR="00796848" w:rsidRDefault="009F5B44" w:rsidP="00522A22">
            <w:pPr>
              <w:pStyle w:val="TAL"/>
              <w:rPr>
                <w:sz w:val="16"/>
                <w:szCs w:val="16"/>
              </w:rPr>
            </w:pPr>
            <w:r>
              <w:rPr>
                <w:sz w:val="16"/>
                <w:szCs w:val="16"/>
              </w:rPr>
              <w:t>Support for MCData emergency alert and communications</w:t>
            </w:r>
            <w:r>
              <w:rPr>
                <w:sz w:val="16"/>
                <w:szCs w:val="16"/>
              </w:rPr>
              <w:br/>
              <w:t>MCC note: This CR introduces the abbreviation IMPU; MCC has added this in the list of abbreviations, choosing the most appropriate of the five variations appearing in other 3GPP Specs.</w:t>
            </w:r>
            <w:r>
              <w:rPr>
                <w:sz w:val="16"/>
                <w:szCs w:val="16"/>
              </w:rPr>
              <w:br/>
              <w:t>Similarly, MCC has provided the expansions of abbreviations UUID and URN introduced, but not defined by, this CR.</w:t>
            </w:r>
            <w:r>
              <w:rPr>
                <w:sz w:val="16"/>
                <w:szCs w:val="16"/>
              </w:rPr>
              <w:br/>
              <w:t>The newly introduced term "Group identity" has a circular definition.</w:t>
            </w:r>
            <w:r>
              <w:rPr>
                <w:sz w:val="16"/>
                <w:szCs w:val="16"/>
              </w:rPr>
              <w:br/>
              <w:t>In §D.1.3,, "can" has been changed to "may" in newly introduced bullet points 11 c), 11 c) i), and 11 e).</w:t>
            </w:r>
          </w:p>
        </w:tc>
        <w:tc>
          <w:tcPr>
            <w:tcW w:w="708" w:type="dxa"/>
            <w:shd w:val="solid" w:color="FFFFFF" w:fill="auto"/>
          </w:tcPr>
          <w:p w14:paraId="2D406B3D" w14:textId="77777777" w:rsidR="00796848" w:rsidRDefault="009F5B44" w:rsidP="00522A22">
            <w:pPr>
              <w:pStyle w:val="TAC"/>
              <w:rPr>
                <w:sz w:val="16"/>
                <w:szCs w:val="16"/>
                <w:lang w:val="fr-FR"/>
              </w:rPr>
            </w:pPr>
            <w:r>
              <w:rPr>
                <w:sz w:val="16"/>
                <w:szCs w:val="16"/>
                <w:lang w:val="fr-FR"/>
              </w:rPr>
              <w:t>16.4.0</w:t>
            </w:r>
          </w:p>
        </w:tc>
      </w:tr>
      <w:tr w:rsidR="00A57C69" w14:paraId="1EA9FEAB" w14:textId="77777777" w:rsidTr="00AB274A">
        <w:tc>
          <w:tcPr>
            <w:tcW w:w="800" w:type="dxa"/>
            <w:shd w:val="solid" w:color="FFFFFF" w:fill="auto"/>
          </w:tcPr>
          <w:p w14:paraId="1DADC493" w14:textId="77777777" w:rsidR="00A57C69" w:rsidRDefault="00A57C69" w:rsidP="00522A22">
            <w:pPr>
              <w:pStyle w:val="TAC"/>
              <w:rPr>
                <w:sz w:val="16"/>
                <w:szCs w:val="16"/>
                <w:lang w:val="fr-FR"/>
              </w:rPr>
            </w:pPr>
            <w:r>
              <w:rPr>
                <w:sz w:val="16"/>
                <w:szCs w:val="16"/>
                <w:lang w:val="fr-FR"/>
              </w:rPr>
              <w:t>2020-06</w:t>
            </w:r>
          </w:p>
        </w:tc>
        <w:tc>
          <w:tcPr>
            <w:tcW w:w="800" w:type="dxa"/>
            <w:shd w:val="solid" w:color="FFFFFF" w:fill="auto"/>
          </w:tcPr>
          <w:p w14:paraId="2E5B0D4D" w14:textId="77777777" w:rsidR="00A57C69" w:rsidRDefault="00A57C69" w:rsidP="00522A22">
            <w:pPr>
              <w:pStyle w:val="TAC"/>
              <w:rPr>
                <w:sz w:val="16"/>
                <w:szCs w:val="16"/>
                <w:lang w:val="fr-FR"/>
              </w:rPr>
            </w:pPr>
            <w:r>
              <w:rPr>
                <w:sz w:val="16"/>
                <w:szCs w:val="16"/>
                <w:lang w:val="fr-FR"/>
              </w:rPr>
              <w:t>CT#88-e</w:t>
            </w:r>
          </w:p>
        </w:tc>
        <w:tc>
          <w:tcPr>
            <w:tcW w:w="1094" w:type="dxa"/>
            <w:shd w:val="solid" w:color="FFFFFF" w:fill="auto"/>
          </w:tcPr>
          <w:p w14:paraId="761A0AE7" w14:textId="77777777" w:rsidR="00A57C69" w:rsidRDefault="00A57C69" w:rsidP="00522A22">
            <w:pPr>
              <w:pStyle w:val="TAC"/>
              <w:rPr>
                <w:sz w:val="16"/>
                <w:szCs w:val="16"/>
                <w:lang w:val="fr-FR"/>
              </w:rPr>
            </w:pPr>
            <w:r>
              <w:rPr>
                <w:sz w:val="16"/>
                <w:szCs w:val="16"/>
                <w:lang w:val="fr-FR"/>
              </w:rPr>
              <w:t>CP-201112</w:t>
            </w:r>
          </w:p>
        </w:tc>
        <w:tc>
          <w:tcPr>
            <w:tcW w:w="525" w:type="dxa"/>
            <w:shd w:val="solid" w:color="FFFFFF" w:fill="auto"/>
          </w:tcPr>
          <w:p w14:paraId="60212824" w14:textId="77777777" w:rsidR="00A57C69" w:rsidRDefault="00A57C69" w:rsidP="00522A22">
            <w:pPr>
              <w:pStyle w:val="TAL"/>
              <w:rPr>
                <w:sz w:val="16"/>
                <w:szCs w:val="16"/>
                <w:lang w:val="fr-FR"/>
              </w:rPr>
            </w:pPr>
            <w:r>
              <w:rPr>
                <w:sz w:val="16"/>
                <w:szCs w:val="16"/>
                <w:lang w:val="fr-FR"/>
              </w:rPr>
              <w:t>0127</w:t>
            </w:r>
          </w:p>
        </w:tc>
        <w:tc>
          <w:tcPr>
            <w:tcW w:w="425" w:type="dxa"/>
            <w:shd w:val="solid" w:color="FFFFFF" w:fill="auto"/>
          </w:tcPr>
          <w:p w14:paraId="730DE064" w14:textId="77777777" w:rsidR="00A57C69" w:rsidRDefault="00A57C69" w:rsidP="00522A22">
            <w:pPr>
              <w:pStyle w:val="TAR"/>
              <w:rPr>
                <w:sz w:val="16"/>
                <w:szCs w:val="16"/>
                <w:lang w:val="fr-FR"/>
              </w:rPr>
            </w:pPr>
            <w:r>
              <w:rPr>
                <w:sz w:val="16"/>
                <w:szCs w:val="16"/>
                <w:lang w:val="fr-FR"/>
              </w:rPr>
              <w:t>2</w:t>
            </w:r>
          </w:p>
        </w:tc>
        <w:tc>
          <w:tcPr>
            <w:tcW w:w="425" w:type="dxa"/>
            <w:shd w:val="solid" w:color="FFFFFF" w:fill="auto"/>
          </w:tcPr>
          <w:p w14:paraId="76664B12" w14:textId="77777777" w:rsidR="00A57C69" w:rsidRDefault="00A57C69" w:rsidP="00522A22">
            <w:pPr>
              <w:pStyle w:val="TAC"/>
              <w:rPr>
                <w:sz w:val="16"/>
                <w:szCs w:val="16"/>
              </w:rPr>
            </w:pPr>
            <w:r>
              <w:rPr>
                <w:sz w:val="16"/>
                <w:szCs w:val="16"/>
              </w:rPr>
              <w:t>B</w:t>
            </w:r>
          </w:p>
        </w:tc>
        <w:tc>
          <w:tcPr>
            <w:tcW w:w="4962" w:type="dxa"/>
            <w:shd w:val="solid" w:color="FFFFFF" w:fill="auto"/>
          </w:tcPr>
          <w:p w14:paraId="4D5ADD5C" w14:textId="77777777" w:rsidR="00A57C69" w:rsidRDefault="00A57C69" w:rsidP="00522A22">
            <w:pPr>
              <w:pStyle w:val="TAL"/>
              <w:rPr>
                <w:sz w:val="16"/>
                <w:szCs w:val="16"/>
              </w:rPr>
            </w:pPr>
            <w:r>
              <w:rPr>
                <w:sz w:val="16"/>
                <w:szCs w:val="16"/>
              </w:rPr>
              <w:t>Emergency Alerts for MCData – client procedures</w:t>
            </w:r>
          </w:p>
        </w:tc>
        <w:tc>
          <w:tcPr>
            <w:tcW w:w="708" w:type="dxa"/>
            <w:shd w:val="solid" w:color="FFFFFF" w:fill="auto"/>
          </w:tcPr>
          <w:p w14:paraId="31EAFAF3" w14:textId="77777777" w:rsidR="00A57C69" w:rsidRDefault="00A57C69" w:rsidP="00522A22">
            <w:pPr>
              <w:pStyle w:val="TAC"/>
              <w:rPr>
                <w:sz w:val="16"/>
                <w:szCs w:val="16"/>
                <w:lang w:val="fr-FR"/>
              </w:rPr>
            </w:pPr>
            <w:r>
              <w:rPr>
                <w:sz w:val="16"/>
                <w:szCs w:val="16"/>
                <w:lang w:val="fr-FR"/>
              </w:rPr>
              <w:t>16.4.0</w:t>
            </w:r>
          </w:p>
        </w:tc>
      </w:tr>
      <w:tr w:rsidR="007D7867" w14:paraId="119B9F43" w14:textId="77777777" w:rsidTr="00AB274A">
        <w:tc>
          <w:tcPr>
            <w:tcW w:w="800" w:type="dxa"/>
            <w:shd w:val="solid" w:color="FFFFFF" w:fill="auto"/>
          </w:tcPr>
          <w:p w14:paraId="7A9B970C" w14:textId="77777777" w:rsidR="007D7867" w:rsidRDefault="007D7867" w:rsidP="00522A22">
            <w:pPr>
              <w:pStyle w:val="TAC"/>
              <w:rPr>
                <w:sz w:val="16"/>
                <w:szCs w:val="16"/>
                <w:lang w:val="fr-FR"/>
              </w:rPr>
            </w:pPr>
            <w:r>
              <w:rPr>
                <w:sz w:val="16"/>
                <w:szCs w:val="16"/>
                <w:lang w:val="fr-FR"/>
              </w:rPr>
              <w:t>2020-06</w:t>
            </w:r>
          </w:p>
        </w:tc>
        <w:tc>
          <w:tcPr>
            <w:tcW w:w="800" w:type="dxa"/>
            <w:shd w:val="solid" w:color="FFFFFF" w:fill="auto"/>
          </w:tcPr>
          <w:p w14:paraId="3DFE98A7" w14:textId="77777777" w:rsidR="007D7867" w:rsidRDefault="007D7867" w:rsidP="00522A22">
            <w:pPr>
              <w:pStyle w:val="TAC"/>
              <w:rPr>
                <w:sz w:val="16"/>
                <w:szCs w:val="16"/>
                <w:lang w:val="fr-FR"/>
              </w:rPr>
            </w:pPr>
            <w:r>
              <w:rPr>
                <w:sz w:val="16"/>
                <w:szCs w:val="16"/>
                <w:lang w:val="fr-FR"/>
              </w:rPr>
              <w:t>CT#88-e</w:t>
            </w:r>
          </w:p>
        </w:tc>
        <w:tc>
          <w:tcPr>
            <w:tcW w:w="1094" w:type="dxa"/>
            <w:shd w:val="solid" w:color="FFFFFF" w:fill="auto"/>
          </w:tcPr>
          <w:p w14:paraId="6B330AB8" w14:textId="77777777" w:rsidR="007D7867" w:rsidRDefault="007D7867" w:rsidP="00522A22">
            <w:pPr>
              <w:pStyle w:val="TAC"/>
              <w:rPr>
                <w:sz w:val="16"/>
                <w:szCs w:val="16"/>
                <w:lang w:val="fr-FR"/>
              </w:rPr>
            </w:pPr>
            <w:r>
              <w:rPr>
                <w:sz w:val="16"/>
                <w:szCs w:val="16"/>
                <w:lang w:val="fr-FR"/>
              </w:rPr>
              <w:t>CP-201112</w:t>
            </w:r>
          </w:p>
        </w:tc>
        <w:tc>
          <w:tcPr>
            <w:tcW w:w="525" w:type="dxa"/>
            <w:shd w:val="solid" w:color="FFFFFF" w:fill="auto"/>
          </w:tcPr>
          <w:p w14:paraId="202F1CB2" w14:textId="77777777" w:rsidR="007D7867" w:rsidRDefault="007D7867" w:rsidP="00522A22">
            <w:pPr>
              <w:pStyle w:val="TAL"/>
              <w:rPr>
                <w:sz w:val="16"/>
                <w:szCs w:val="16"/>
                <w:lang w:val="fr-FR"/>
              </w:rPr>
            </w:pPr>
            <w:r>
              <w:rPr>
                <w:sz w:val="16"/>
                <w:szCs w:val="16"/>
                <w:lang w:val="fr-FR"/>
              </w:rPr>
              <w:t>0128</w:t>
            </w:r>
          </w:p>
        </w:tc>
        <w:tc>
          <w:tcPr>
            <w:tcW w:w="425" w:type="dxa"/>
            <w:shd w:val="solid" w:color="FFFFFF" w:fill="auto"/>
          </w:tcPr>
          <w:p w14:paraId="4A6CA936" w14:textId="77777777" w:rsidR="007D7867" w:rsidRDefault="007D7867" w:rsidP="00522A22">
            <w:pPr>
              <w:pStyle w:val="TAR"/>
              <w:rPr>
                <w:sz w:val="16"/>
                <w:szCs w:val="16"/>
                <w:lang w:val="fr-FR"/>
              </w:rPr>
            </w:pPr>
            <w:r>
              <w:rPr>
                <w:sz w:val="16"/>
                <w:szCs w:val="16"/>
                <w:lang w:val="fr-FR"/>
              </w:rPr>
              <w:t>2</w:t>
            </w:r>
          </w:p>
        </w:tc>
        <w:tc>
          <w:tcPr>
            <w:tcW w:w="425" w:type="dxa"/>
            <w:shd w:val="solid" w:color="FFFFFF" w:fill="auto"/>
          </w:tcPr>
          <w:p w14:paraId="45A46092" w14:textId="77777777" w:rsidR="007D7867" w:rsidRDefault="007D7867" w:rsidP="00522A22">
            <w:pPr>
              <w:pStyle w:val="TAC"/>
              <w:rPr>
                <w:sz w:val="16"/>
                <w:szCs w:val="16"/>
              </w:rPr>
            </w:pPr>
            <w:r>
              <w:rPr>
                <w:sz w:val="16"/>
                <w:szCs w:val="16"/>
              </w:rPr>
              <w:t>B</w:t>
            </w:r>
          </w:p>
        </w:tc>
        <w:tc>
          <w:tcPr>
            <w:tcW w:w="4962" w:type="dxa"/>
            <w:shd w:val="solid" w:color="FFFFFF" w:fill="auto"/>
          </w:tcPr>
          <w:p w14:paraId="4E19A6B7" w14:textId="77777777" w:rsidR="007D7867" w:rsidRDefault="007D7867" w:rsidP="00522A22">
            <w:pPr>
              <w:pStyle w:val="TAL"/>
              <w:rPr>
                <w:sz w:val="16"/>
                <w:szCs w:val="16"/>
              </w:rPr>
            </w:pPr>
            <w:r>
              <w:rPr>
                <w:sz w:val="16"/>
                <w:szCs w:val="16"/>
              </w:rPr>
              <w:t>Handling of MCData Emergency Alerts at the MCData participating servers</w:t>
            </w:r>
          </w:p>
        </w:tc>
        <w:tc>
          <w:tcPr>
            <w:tcW w:w="708" w:type="dxa"/>
            <w:shd w:val="solid" w:color="FFFFFF" w:fill="auto"/>
          </w:tcPr>
          <w:p w14:paraId="491DA6FA" w14:textId="77777777" w:rsidR="007D7867" w:rsidRDefault="007D7867" w:rsidP="00522A22">
            <w:pPr>
              <w:pStyle w:val="TAC"/>
              <w:rPr>
                <w:sz w:val="16"/>
                <w:szCs w:val="16"/>
                <w:lang w:val="fr-FR"/>
              </w:rPr>
            </w:pPr>
            <w:r>
              <w:rPr>
                <w:sz w:val="16"/>
                <w:szCs w:val="16"/>
                <w:lang w:val="fr-FR"/>
              </w:rPr>
              <w:t>16.4.0</w:t>
            </w:r>
          </w:p>
        </w:tc>
      </w:tr>
      <w:tr w:rsidR="007E34B7" w14:paraId="2B76F2E4" w14:textId="77777777" w:rsidTr="00AB274A">
        <w:tc>
          <w:tcPr>
            <w:tcW w:w="800" w:type="dxa"/>
            <w:shd w:val="solid" w:color="FFFFFF" w:fill="auto"/>
          </w:tcPr>
          <w:p w14:paraId="1A398A09" w14:textId="77777777" w:rsidR="007E34B7" w:rsidRDefault="007E34B7" w:rsidP="00522A22">
            <w:pPr>
              <w:pStyle w:val="TAC"/>
              <w:rPr>
                <w:sz w:val="16"/>
                <w:szCs w:val="16"/>
                <w:lang w:val="fr-FR"/>
              </w:rPr>
            </w:pPr>
            <w:r>
              <w:rPr>
                <w:sz w:val="16"/>
                <w:szCs w:val="16"/>
                <w:lang w:val="fr-FR"/>
              </w:rPr>
              <w:t>2020-06</w:t>
            </w:r>
          </w:p>
        </w:tc>
        <w:tc>
          <w:tcPr>
            <w:tcW w:w="800" w:type="dxa"/>
            <w:shd w:val="solid" w:color="FFFFFF" w:fill="auto"/>
          </w:tcPr>
          <w:p w14:paraId="2C7133B1" w14:textId="77777777" w:rsidR="007E34B7" w:rsidRDefault="007E34B7" w:rsidP="00522A22">
            <w:pPr>
              <w:pStyle w:val="TAC"/>
              <w:rPr>
                <w:sz w:val="16"/>
                <w:szCs w:val="16"/>
                <w:lang w:val="fr-FR"/>
              </w:rPr>
            </w:pPr>
            <w:r>
              <w:rPr>
                <w:sz w:val="16"/>
                <w:szCs w:val="16"/>
                <w:lang w:val="fr-FR"/>
              </w:rPr>
              <w:t>CT#88-e</w:t>
            </w:r>
          </w:p>
        </w:tc>
        <w:tc>
          <w:tcPr>
            <w:tcW w:w="1094" w:type="dxa"/>
            <w:shd w:val="solid" w:color="FFFFFF" w:fill="auto"/>
          </w:tcPr>
          <w:p w14:paraId="0DD8DE87" w14:textId="77777777" w:rsidR="007E34B7" w:rsidRDefault="007E34B7" w:rsidP="00522A22">
            <w:pPr>
              <w:pStyle w:val="TAC"/>
              <w:rPr>
                <w:sz w:val="16"/>
                <w:szCs w:val="16"/>
                <w:lang w:val="fr-FR"/>
              </w:rPr>
            </w:pPr>
            <w:r>
              <w:rPr>
                <w:sz w:val="16"/>
                <w:szCs w:val="16"/>
                <w:lang w:val="fr-FR"/>
              </w:rPr>
              <w:t>CP-201112</w:t>
            </w:r>
          </w:p>
        </w:tc>
        <w:tc>
          <w:tcPr>
            <w:tcW w:w="525" w:type="dxa"/>
            <w:shd w:val="solid" w:color="FFFFFF" w:fill="auto"/>
          </w:tcPr>
          <w:p w14:paraId="53DD909F" w14:textId="77777777" w:rsidR="007E34B7" w:rsidRDefault="007E34B7" w:rsidP="00522A22">
            <w:pPr>
              <w:pStyle w:val="TAL"/>
              <w:rPr>
                <w:sz w:val="16"/>
                <w:szCs w:val="16"/>
                <w:lang w:val="fr-FR"/>
              </w:rPr>
            </w:pPr>
            <w:r>
              <w:rPr>
                <w:sz w:val="16"/>
                <w:szCs w:val="16"/>
                <w:lang w:val="fr-FR"/>
              </w:rPr>
              <w:t>0129</w:t>
            </w:r>
          </w:p>
        </w:tc>
        <w:tc>
          <w:tcPr>
            <w:tcW w:w="425" w:type="dxa"/>
            <w:shd w:val="solid" w:color="FFFFFF" w:fill="auto"/>
          </w:tcPr>
          <w:p w14:paraId="76020AB6" w14:textId="77777777" w:rsidR="007E34B7" w:rsidRDefault="007E34B7" w:rsidP="00522A22">
            <w:pPr>
              <w:pStyle w:val="TAR"/>
              <w:rPr>
                <w:sz w:val="16"/>
                <w:szCs w:val="16"/>
                <w:lang w:val="fr-FR"/>
              </w:rPr>
            </w:pPr>
            <w:r>
              <w:rPr>
                <w:sz w:val="16"/>
                <w:szCs w:val="16"/>
                <w:lang w:val="fr-FR"/>
              </w:rPr>
              <w:t>2</w:t>
            </w:r>
          </w:p>
        </w:tc>
        <w:tc>
          <w:tcPr>
            <w:tcW w:w="425" w:type="dxa"/>
            <w:shd w:val="solid" w:color="FFFFFF" w:fill="auto"/>
          </w:tcPr>
          <w:p w14:paraId="4761D7FC" w14:textId="77777777" w:rsidR="007E34B7" w:rsidRDefault="007E34B7" w:rsidP="00522A22">
            <w:pPr>
              <w:pStyle w:val="TAC"/>
              <w:rPr>
                <w:sz w:val="16"/>
                <w:szCs w:val="16"/>
              </w:rPr>
            </w:pPr>
            <w:r>
              <w:rPr>
                <w:sz w:val="16"/>
                <w:szCs w:val="16"/>
              </w:rPr>
              <w:t>B</w:t>
            </w:r>
          </w:p>
        </w:tc>
        <w:tc>
          <w:tcPr>
            <w:tcW w:w="4962" w:type="dxa"/>
            <w:shd w:val="solid" w:color="FFFFFF" w:fill="auto"/>
          </w:tcPr>
          <w:p w14:paraId="0FA7BFBB" w14:textId="77777777" w:rsidR="007E34B7" w:rsidRDefault="007E34B7" w:rsidP="00522A22">
            <w:pPr>
              <w:pStyle w:val="TAL"/>
              <w:rPr>
                <w:sz w:val="16"/>
                <w:szCs w:val="16"/>
              </w:rPr>
            </w:pPr>
            <w:r>
              <w:rPr>
                <w:sz w:val="16"/>
                <w:szCs w:val="16"/>
              </w:rPr>
              <w:t>Handling of MCData Emergency Alerts at the MCData controlling server</w:t>
            </w:r>
          </w:p>
        </w:tc>
        <w:tc>
          <w:tcPr>
            <w:tcW w:w="708" w:type="dxa"/>
            <w:shd w:val="solid" w:color="FFFFFF" w:fill="auto"/>
          </w:tcPr>
          <w:p w14:paraId="317332F7" w14:textId="77777777" w:rsidR="007E34B7" w:rsidRDefault="007E34B7" w:rsidP="00522A22">
            <w:pPr>
              <w:pStyle w:val="TAC"/>
              <w:rPr>
                <w:sz w:val="16"/>
                <w:szCs w:val="16"/>
                <w:lang w:val="fr-FR"/>
              </w:rPr>
            </w:pPr>
            <w:r>
              <w:rPr>
                <w:sz w:val="16"/>
                <w:szCs w:val="16"/>
                <w:lang w:val="fr-FR"/>
              </w:rPr>
              <w:t>16.4.0</w:t>
            </w:r>
          </w:p>
        </w:tc>
      </w:tr>
      <w:tr w:rsidR="00FB58DB" w14:paraId="6D8943C0" w14:textId="77777777" w:rsidTr="00AB274A">
        <w:tc>
          <w:tcPr>
            <w:tcW w:w="800" w:type="dxa"/>
            <w:shd w:val="solid" w:color="FFFFFF" w:fill="auto"/>
          </w:tcPr>
          <w:p w14:paraId="0D50E169" w14:textId="77777777" w:rsidR="00FB58DB" w:rsidRDefault="00FB58DB" w:rsidP="00522A22">
            <w:pPr>
              <w:pStyle w:val="TAC"/>
              <w:rPr>
                <w:sz w:val="16"/>
                <w:szCs w:val="16"/>
                <w:lang w:val="fr-FR"/>
              </w:rPr>
            </w:pPr>
            <w:r>
              <w:rPr>
                <w:sz w:val="16"/>
                <w:szCs w:val="16"/>
                <w:lang w:val="fr-FR"/>
              </w:rPr>
              <w:t>2020-06</w:t>
            </w:r>
          </w:p>
        </w:tc>
        <w:tc>
          <w:tcPr>
            <w:tcW w:w="800" w:type="dxa"/>
            <w:shd w:val="solid" w:color="FFFFFF" w:fill="auto"/>
          </w:tcPr>
          <w:p w14:paraId="72E41EAE" w14:textId="77777777" w:rsidR="00FB58DB" w:rsidRDefault="00FB58DB" w:rsidP="00522A22">
            <w:pPr>
              <w:pStyle w:val="TAC"/>
              <w:rPr>
                <w:sz w:val="16"/>
                <w:szCs w:val="16"/>
                <w:lang w:val="fr-FR"/>
              </w:rPr>
            </w:pPr>
            <w:r>
              <w:rPr>
                <w:sz w:val="16"/>
                <w:szCs w:val="16"/>
                <w:lang w:val="fr-FR"/>
              </w:rPr>
              <w:t>CT#88-e</w:t>
            </w:r>
          </w:p>
        </w:tc>
        <w:tc>
          <w:tcPr>
            <w:tcW w:w="1094" w:type="dxa"/>
            <w:shd w:val="solid" w:color="FFFFFF" w:fill="auto"/>
          </w:tcPr>
          <w:p w14:paraId="3479F97D" w14:textId="77777777" w:rsidR="00FB58DB" w:rsidRDefault="00FB58DB" w:rsidP="00522A22">
            <w:pPr>
              <w:pStyle w:val="TAC"/>
              <w:rPr>
                <w:sz w:val="16"/>
                <w:szCs w:val="16"/>
                <w:lang w:val="fr-FR"/>
              </w:rPr>
            </w:pPr>
            <w:r>
              <w:rPr>
                <w:sz w:val="16"/>
                <w:szCs w:val="16"/>
                <w:lang w:val="fr-FR"/>
              </w:rPr>
              <w:t>CP-201112</w:t>
            </w:r>
          </w:p>
        </w:tc>
        <w:tc>
          <w:tcPr>
            <w:tcW w:w="525" w:type="dxa"/>
            <w:shd w:val="solid" w:color="FFFFFF" w:fill="auto"/>
          </w:tcPr>
          <w:p w14:paraId="4665090D" w14:textId="77777777" w:rsidR="00FB58DB" w:rsidRDefault="00FB58DB" w:rsidP="00522A22">
            <w:pPr>
              <w:pStyle w:val="TAL"/>
              <w:rPr>
                <w:sz w:val="16"/>
                <w:szCs w:val="16"/>
                <w:lang w:val="fr-FR"/>
              </w:rPr>
            </w:pPr>
            <w:r>
              <w:rPr>
                <w:sz w:val="16"/>
                <w:szCs w:val="16"/>
                <w:lang w:val="fr-FR"/>
              </w:rPr>
              <w:t>0130</w:t>
            </w:r>
          </w:p>
        </w:tc>
        <w:tc>
          <w:tcPr>
            <w:tcW w:w="425" w:type="dxa"/>
            <w:shd w:val="solid" w:color="FFFFFF" w:fill="auto"/>
          </w:tcPr>
          <w:p w14:paraId="2D190CFE" w14:textId="77777777" w:rsidR="00FB58DB" w:rsidRDefault="00FB58DB" w:rsidP="00522A22">
            <w:pPr>
              <w:pStyle w:val="TAR"/>
              <w:rPr>
                <w:sz w:val="16"/>
                <w:szCs w:val="16"/>
                <w:lang w:val="fr-FR"/>
              </w:rPr>
            </w:pPr>
            <w:r>
              <w:rPr>
                <w:sz w:val="16"/>
                <w:szCs w:val="16"/>
                <w:lang w:val="fr-FR"/>
              </w:rPr>
              <w:t>2</w:t>
            </w:r>
          </w:p>
        </w:tc>
        <w:tc>
          <w:tcPr>
            <w:tcW w:w="425" w:type="dxa"/>
            <w:shd w:val="solid" w:color="FFFFFF" w:fill="auto"/>
          </w:tcPr>
          <w:p w14:paraId="35143AE0" w14:textId="77777777" w:rsidR="00FB58DB" w:rsidRDefault="00FB58DB" w:rsidP="00522A22">
            <w:pPr>
              <w:pStyle w:val="TAC"/>
              <w:rPr>
                <w:sz w:val="16"/>
                <w:szCs w:val="16"/>
              </w:rPr>
            </w:pPr>
            <w:r>
              <w:rPr>
                <w:sz w:val="16"/>
                <w:szCs w:val="16"/>
              </w:rPr>
              <w:t>B</w:t>
            </w:r>
          </w:p>
        </w:tc>
        <w:tc>
          <w:tcPr>
            <w:tcW w:w="4962" w:type="dxa"/>
            <w:shd w:val="solid" w:color="FFFFFF" w:fill="auto"/>
          </w:tcPr>
          <w:p w14:paraId="64236B9B" w14:textId="77777777" w:rsidR="00FB58DB" w:rsidRDefault="00FB58DB" w:rsidP="00522A22">
            <w:pPr>
              <w:pStyle w:val="TAL"/>
              <w:rPr>
                <w:sz w:val="16"/>
                <w:szCs w:val="16"/>
              </w:rPr>
            </w:pPr>
            <w:r>
              <w:rPr>
                <w:sz w:val="16"/>
                <w:szCs w:val="16"/>
              </w:rPr>
              <w:t>Auxiliary procedures in support of Emergency Alerts for MCData</w:t>
            </w:r>
          </w:p>
        </w:tc>
        <w:tc>
          <w:tcPr>
            <w:tcW w:w="708" w:type="dxa"/>
            <w:shd w:val="solid" w:color="FFFFFF" w:fill="auto"/>
          </w:tcPr>
          <w:p w14:paraId="3DE3F70B" w14:textId="77777777" w:rsidR="00FB58DB" w:rsidRDefault="00FB58DB" w:rsidP="00522A22">
            <w:pPr>
              <w:pStyle w:val="TAC"/>
              <w:rPr>
                <w:sz w:val="16"/>
                <w:szCs w:val="16"/>
                <w:lang w:val="fr-FR"/>
              </w:rPr>
            </w:pPr>
            <w:r>
              <w:rPr>
                <w:sz w:val="16"/>
                <w:szCs w:val="16"/>
                <w:lang w:val="fr-FR"/>
              </w:rPr>
              <w:t>16.4.0</w:t>
            </w:r>
          </w:p>
        </w:tc>
      </w:tr>
      <w:tr w:rsidR="00C8145B" w14:paraId="68FCD8AA" w14:textId="77777777" w:rsidTr="00AB274A">
        <w:tc>
          <w:tcPr>
            <w:tcW w:w="800" w:type="dxa"/>
            <w:shd w:val="solid" w:color="FFFFFF" w:fill="auto"/>
          </w:tcPr>
          <w:p w14:paraId="45F90606" w14:textId="77777777" w:rsidR="00C8145B" w:rsidRDefault="00C8145B" w:rsidP="00522A22">
            <w:pPr>
              <w:pStyle w:val="TAC"/>
              <w:rPr>
                <w:sz w:val="16"/>
                <w:szCs w:val="16"/>
                <w:lang w:val="fr-FR"/>
              </w:rPr>
            </w:pPr>
            <w:r>
              <w:rPr>
                <w:sz w:val="16"/>
                <w:szCs w:val="16"/>
                <w:lang w:val="fr-FR"/>
              </w:rPr>
              <w:t>2020-06</w:t>
            </w:r>
          </w:p>
        </w:tc>
        <w:tc>
          <w:tcPr>
            <w:tcW w:w="800" w:type="dxa"/>
            <w:shd w:val="solid" w:color="FFFFFF" w:fill="auto"/>
          </w:tcPr>
          <w:p w14:paraId="7D68F5F5" w14:textId="77777777" w:rsidR="00C8145B" w:rsidRDefault="00C8145B" w:rsidP="00522A22">
            <w:pPr>
              <w:pStyle w:val="TAC"/>
              <w:rPr>
                <w:sz w:val="16"/>
                <w:szCs w:val="16"/>
                <w:lang w:val="fr-FR"/>
              </w:rPr>
            </w:pPr>
            <w:r>
              <w:rPr>
                <w:sz w:val="16"/>
                <w:szCs w:val="16"/>
                <w:lang w:val="fr-FR"/>
              </w:rPr>
              <w:t>CT#88-e</w:t>
            </w:r>
          </w:p>
        </w:tc>
        <w:tc>
          <w:tcPr>
            <w:tcW w:w="1094" w:type="dxa"/>
            <w:shd w:val="solid" w:color="FFFFFF" w:fill="auto"/>
          </w:tcPr>
          <w:p w14:paraId="3EB0B9C8" w14:textId="77777777" w:rsidR="00C8145B" w:rsidRDefault="00C8145B" w:rsidP="00522A22">
            <w:pPr>
              <w:pStyle w:val="TAC"/>
              <w:rPr>
                <w:sz w:val="16"/>
                <w:szCs w:val="16"/>
                <w:lang w:val="fr-FR"/>
              </w:rPr>
            </w:pPr>
            <w:r>
              <w:rPr>
                <w:sz w:val="16"/>
                <w:szCs w:val="16"/>
                <w:lang w:val="fr-FR"/>
              </w:rPr>
              <w:t>CP-201112</w:t>
            </w:r>
          </w:p>
        </w:tc>
        <w:tc>
          <w:tcPr>
            <w:tcW w:w="525" w:type="dxa"/>
            <w:shd w:val="solid" w:color="FFFFFF" w:fill="auto"/>
          </w:tcPr>
          <w:p w14:paraId="1CD3F836" w14:textId="77777777" w:rsidR="00C8145B" w:rsidRDefault="00C8145B" w:rsidP="00522A22">
            <w:pPr>
              <w:pStyle w:val="TAL"/>
              <w:rPr>
                <w:sz w:val="16"/>
                <w:szCs w:val="16"/>
                <w:lang w:val="fr-FR"/>
              </w:rPr>
            </w:pPr>
            <w:r>
              <w:rPr>
                <w:sz w:val="16"/>
                <w:szCs w:val="16"/>
                <w:lang w:val="fr-FR"/>
              </w:rPr>
              <w:t>0131</w:t>
            </w:r>
          </w:p>
        </w:tc>
        <w:tc>
          <w:tcPr>
            <w:tcW w:w="425" w:type="dxa"/>
            <w:shd w:val="solid" w:color="FFFFFF" w:fill="auto"/>
          </w:tcPr>
          <w:p w14:paraId="0AE5FF32" w14:textId="77777777" w:rsidR="00C8145B" w:rsidRDefault="00C8145B" w:rsidP="00522A22">
            <w:pPr>
              <w:pStyle w:val="TAR"/>
              <w:rPr>
                <w:sz w:val="16"/>
                <w:szCs w:val="16"/>
                <w:lang w:val="fr-FR"/>
              </w:rPr>
            </w:pPr>
            <w:r>
              <w:rPr>
                <w:sz w:val="16"/>
                <w:szCs w:val="16"/>
                <w:lang w:val="fr-FR"/>
              </w:rPr>
              <w:t>1</w:t>
            </w:r>
          </w:p>
        </w:tc>
        <w:tc>
          <w:tcPr>
            <w:tcW w:w="425" w:type="dxa"/>
            <w:shd w:val="solid" w:color="FFFFFF" w:fill="auto"/>
          </w:tcPr>
          <w:p w14:paraId="347BD0E5" w14:textId="77777777" w:rsidR="00C8145B" w:rsidRDefault="00C8145B" w:rsidP="00522A22">
            <w:pPr>
              <w:pStyle w:val="TAC"/>
              <w:rPr>
                <w:sz w:val="16"/>
                <w:szCs w:val="16"/>
              </w:rPr>
            </w:pPr>
            <w:r>
              <w:rPr>
                <w:sz w:val="16"/>
                <w:szCs w:val="16"/>
              </w:rPr>
              <w:t>F</w:t>
            </w:r>
          </w:p>
        </w:tc>
        <w:tc>
          <w:tcPr>
            <w:tcW w:w="4962" w:type="dxa"/>
            <w:shd w:val="solid" w:color="FFFFFF" w:fill="auto"/>
          </w:tcPr>
          <w:p w14:paraId="0D09AFB8" w14:textId="77777777" w:rsidR="00C8145B" w:rsidRDefault="00C8145B" w:rsidP="00522A22">
            <w:pPr>
              <w:pStyle w:val="TAL"/>
              <w:rPr>
                <w:sz w:val="16"/>
                <w:szCs w:val="16"/>
              </w:rPr>
            </w:pPr>
            <w:r>
              <w:rPr>
                <w:sz w:val="16"/>
                <w:szCs w:val="16"/>
              </w:rPr>
              <w:t>Issue fixes in MCData pre-established session</w:t>
            </w:r>
          </w:p>
        </w:tc>
        <w:tc>
          <w:tcPr>
            <w:tcW w:w="708" w:type="dxa"/>
            <w:shd w:val="solid" w:color="FFFFFF" w:fill="auto"/>
          </w:tcPr>
          <w:p w14:paraId="47A6E71B" w14:textId="77777777" w:rsidR="00C8145B" w:rsidRDefault="00C8145B" w:rsidP="00522A22">
            <w:pPr>
              <w:pStyle w:val="TAC"/>
              <w:rPr>
                <w:sz w:val="16"/>
                <w:szCs w:val="16"/>
                <w:lang w:val="fr-FR"/>
              </w:rPr>
            </w:pPr>
            <w:r>
              <w:rPr>
                <w:sz w:val="16"/>
                <w:szCs w:val="16"/>
                <w:lang w:val="fr-FR"/>
              </w:rPr>
              <w:t>16.4.0</w:t>
            </w:r>
          </w:p>
        </w:tc>
      </w:tr>
      <w:tr w:rsidR="001E75CD" w14:paraId="2A9FE966" w14:textId="77777777" w:rsidTr="00AB274A">
        <w:tc>
          <w:tcPr>
            <w:tcW w:w="800" w:type="dxa"/>
            <w:shd w:val="solid" w:color="FFFFFF" w:fill="auto"/>
          </w:tcPr>
          <w:p w14:paraId="4710D423" w14:textId="77777777" w:rsidR="001E75CD" w:rsidRDefault="001E75CD" w:rsidP="001E75CD">
            <w:pPr>
              <w:pStyle w:val="TAC"/>
              <w:rPr>
                <w:sz w:val="16"/>
                <w:szCs w:val="16"/>
                <w:lang w:val="fr-FR"/>
              </w:rPr>
            </w:pPr>
            <w:r>
              <w:rPr>
                <w:sz w:val="16"/>
                <w:szCs w:val="16"/>
                <w:lang w:val="fr-FR"/>
              </w:rPr>
              <w:t>2020-06</w:t>
            </w:r>
          </w:p>
        </w:tc>
        <w:tc>
          <w:tcPr>
            <w:tcW w:w="800" w:type="dxa"/>
            <w:shd w:val="solid" w:color="FFFFFF" w:fill="auto"/>
          </w:tcPr>
          <w:p w14:paraId="6BA72F82" w14:textId="77777777" w:rsidR="001E75CD" w:rsidRDefault="001E75CD" w:rsidP="001E75CD">
            <w:pPr>
              <w:pStyle w:val="TAC"/>
              <w:rPr>
                <w:sz w:val="16"/>
                <w:szCs w:val="16"/>
                <w:lang w:val="fr-FR"/>
              </w:rPr>
            </w:pPr>
            <w:r>
              <w:rPr>
                <w:sz w:val="16"/>
                <w:szCs w:val="16"/>
                <w:lang w:val="fr-FR"/>
              </w:rPr>
              <w:t>CT#88-e</w:t>
            </w:r>
          </w:p>
        </w:tc>
        <w:tc>
          <w:tcPr>
            <w:tcW w:w="1094" w:type="dxa"/>
            <w:shd w:val="solid" w:color="FFFFFF" w:fill="auto"/>
          </w:tcPr>
          <w:p w14:paraId="07D6848B" w14:textId="77777777" w:rsidR="001E75CD" w:rsidRDefault="001E75CD" w:rsidP="001E75CD">
            <w:pPr>
              <w:pStyle w:val="TAC"/>
              <w:rPr>
                <w:sz w:val="16"/>
                <w:szCs w:val="16"/>
                <w:lang w:val="fr-FR"/>
              </w:rPr>
            </w:pPr>
            <w:r>
              <w:rPr>
                <w:sz w:val="16"/>
                <w:szCs w:val="16"/>
                <w:lang w:val="fr-FR"/>
              </w:rPr>
              <w:t>CP-201123</w:t>
            </w:r>
          </w:p>
        </w:tc>
        <w:tc>
          <w:tcPr>
            <w:tcW w:w="525" w:type="dxa"/>
            <w:shd w:val="solid" w:color="FFFFFF" w:fill="auto"/>
          </w:tcPr>
          <w:p w14:paraId="4BA774C7" w14:textId="77777777" w:rsidR="001E75CD" w:rsidRDefault="001E75CD" w:rsidP="001E75CD">
            <w:pPr>
              <w:pStyle w:val="TAL"/>
              <w:rPr>
                <w:sz w:val="16"/>
                <w:szCs w:val="16"/>
                <w:lang w:val="fr-FR"/>
              </w:rPr>
            </w:pPr>
            <w:r>
              <w:rPr>
                <w:sz w:val="16"/>
                <w:szCs w:val="16"/>
                <w:lang w:val="fr-FR"/>
              </w:rPr>
              <w:t>0132</w:t>
            </w:r>
          </w:p>
        </w:tc>
        <w:tc>
          <w:tcPr>
            <w:tcW w:w="425" w:type="dxa"/>
            <w:shd w:val="solid" w:color="FFFFFF" w:fill="auto"/>
          </w:tcPr>
          <w:p w14:paraId="7237DD8B" w14:textId="77777777" w:rsidR="001E75CD" w:rsidRDefault="001E75CD" w:rsidP="001E75CD">
            <w:pPr>
              <w:pStyle w:val="TAR"/>
              <w:rPr>
                <w:sz w:val="16"/>
                <w:szCs w:val="16"/>
                <w:lang w:val="fr-FR"/>
              </w:rPr>
            </w:pPr>
            <w:r>
              <w:rPr>
                <w:sz w:val="16"/>
                <w:szCs w:val="16"/>
                <w:lang w:val="fr-FR"/>
              </w:rPr>
              <w:t>1</w:t>
            </w:r>
          </w:p>
        </w:tc>
        <w:tc>
          <w:tcPr>
            <w:tcW w:w="425" w:type="dxa"/>
            <w:shd w:val="solid" w:color="FFFFFF" w:fill="auto"/>
          </w:tcPr>
          <w:p w14:paraId="643B02DF" w14:textId="77777777" w:rsidR="001E75CD" w:rsidRDefault="001E75CD" w:rsidP="001E75CD">
            <w:pPr>
              <w:pStyle w:val="TAC"/>
              <w:rPr>
                <w:sz w:val="16"/>
                <w:szCs w:val="16"/>
              </w:rPr>
            </w:pPr>
            <w:r>
              <w:rPr>
                <w:sz w:val="16"/>
                <w:szCs w:val="16"/>
              </w:rPr>
              <w:t>B</w:t>
            </w:r>
          </w:p>
        </w:tc>
        <w:tc>
          <w:tcPr>
            <w:tcW w:w="4962" w:type="dxa"/>
            <w:shd w:val="solid" w:color="FFFFFF" w:fill="auto"/>
          </w:tcPr>
          <w:p w14:paraId="46EA1C13" w14:textId="77777777" w:rsidR="001E75CD" w:rsidRDefault="001E75CD" w:rsidP="001E75CD">
            <w:pPr>
              <w:pStyle w:val="TAL"/>
              <w:rPr>
                <w:sz w:val="16"/>
                <w:szCs w:val="16"/>
              </w:rPr>
            </w:pPr>
            <w:r>
              <w:rPr>
                <w:sz w:val="16"/>
                <w:szCs w:val="16"/>
              </w:rPr>
              <w:t>IPConnectivity extension to include IP Information</w:t>
            </w:r>
          </w:p>
        </w:tc>
        <w:tc>
          <w:tcPr>
            <w:tcW w:w="708" w:type="dxa"/>
            <w:shd w:val="solid" w:color="FFFFFF" w:fill="auto"/>
          </w:tcPr>
          <w:p w14:paraId="1E43D06F" w14:textId="77777777" w:rsidR="001E75CD" w:rsidRDefault="001E75CD" w:rsidP="001E75CD">
            <w:pPr>
              <w:pStyle w:val="TAC"/>
              <w:rPr>
                <w:sz w:val="16"/>
                <w:szCs w:val="16"/>
                <w:lang w:val="fr-FR"/>
              </w:rPr>
            </w:pPr>
            <w:r>
              <w:rPr>
                <w:sz w:val="16"/>
                <w:szCs w:val="16"/>
                <w:lang w:val="fr-FR"/>
              </w:rPr>
              <w:t>16.4.0</w:t>
            </w:r>
          </w:p>
        </w:tc>
      </w:tr>
      <w:tr w:rsidR="00267D86" w14:paraId="066898AC" w14:textId="77777777" w:rsidTr="00AB274A">
        <w:tc>
          <w:tcPr>
            <w:tcW w:w="800" w:type="dxa"/>
            <w:shd w:val="solid" w:color="FFFFFF" w:fill="auto"/>
          </w:tcPr>
          <w:p w14:paraId="53C9B4F0" w14:textId="77777777" w:rsidR="00267D86" w:rsidRDefault="00267D86" w:rsidP="00267D86">
            <w:pPr>
              <w:pStyle w:val="TAC"/>
              <w:rPr>
                <w:sz w:val="16"/>
                <w:szCs w:val="16"/>
                <w:lang w:val="fr-FR"/>
              </w:rPr>
            </w:pPr>
            <w:r>
              <w:rPr>
                <w:sz w:val="16"/>
                <w:szCs w:val="16"/>
                <w:lang w:val="fr-FR"/>
              </w:rPr>
              <w:t>2020-06</w:t>
            </w:r>
          </w:p>
        </w:tc>
        <w:tc>
          <w:tcPr>
            <w:tcW w:w="800" w:type="dxa"/>
            <w:shd w:val="solid" w:color="FFFFFF" w:fill="auto"/>
          </w:tcPr>
          <w:p w14:paraId="7C2F2E94" w14:textId="77777777" w:rsidR="00267D86" w:rsidRDefault="00267D86" w:rsidP="00267D86">
            <w:pPr>
              <w:pStyle w:val="TAC"/>
              <w:rPr>
                <w:sz w:val="16"/>
                <w:szCs w:val="16"/>
                <w:lang w:val="fr-FR"/>
              </w:rPr>
            </w:pPr>
            <w:r>
              <w:rPr>
                <w:sz w:val="16"/>
                <w:szCs w:val="16"/>
                <w:lang w:val="fr-FR"/>
              </w:rPr>
              <w:t>CT#88-e</w:t>
            </w:r>
          </w:p>
        </w:tc>
        <w:tc>
          <w:tcPr>
            <w:tcW w:w="1094" w:type="dxa"/>
            <w:shd w:val="solid" w:color="FFFFFF" w:fill="auto"/>
          </w:tcPr>
          <w:p w14:paraId="391AEA56" w14:textId="77777777" w:rsidR="00267D86" w:rsidRDefault="00267D86" w:rsidP="00267D86">
            <w:pPr>
              <w:pStyle w:val="TAC"/>
              <w:rPr>
                <w:sz w:val="16"/>
                <w:szCs w:val="16"/>
                <w:lang w:val="fr-FR"/>
              </w:rPr>
            </w:pPr>
            <w:r>
              <w:rPr>
                <w:sz w:val="16"/>
                <w:szCs w:val="16"/>
                <w:lang w:val="fr-FR"/>
              </w:rPr>
              <w:t>CP-201123</w:t>
            </w:r>
          </w:p>
        </w:tc>
        <w:tc>
          <w:tcPr>
            <w:tcW w:w="525" w:type="dxa"/>
            <w:shd w:val="solid" w:color="FFFFFF" w:fill="auto"/>
          </w:tcPr>
          <w:p w14:paraId="589CC7C6" w14:textId="77777777" w:rsidR="00267D86" w:rsidRDefault="00267D86" w:rsidP="00267D86">
            <w:pPr>
              <w:pStyle w:val="TAL"/>
              <w:rPr>
                <w:sz w:val="16"/>
                <w:szCs w:val="16"/>
                <w:lang w:val="fr-FR"/>
              </w:rPr>
            </w:pPr>
            <w:r>
              <w:rPr>
                <w:sz w:val="16"/>
                <w:szCs w:val="16"/>
                <w:lang w:val="fr-FR"/>
              </w:rPr>
              <w:t>0133</w:t>
            </w:r>
          </w:p>
        </w:tc>
        <w:tc>
          <w:tcPr>
            <w:tcW w:w="425" w:type="dxa"/>
            <w:shd w:val="solid" w:color="FFFFFF" w:fill="auto"/>
          </w:tcPr>
          <w:p w14:paraId="11A8CB4D" w14:textId="77777777" w:rsidR="00267D86" w:rsidRDefault="00267D86" w:rsidP="00267D86">
            <w:pPr>
              <w:pStyle w:val="TAR"/>
              <w:rPr>
                <w:sz w:val="16"/>
                <w:szCs w:val="16"/>
                <w:lang w:val="fr-FR"/>
              </w:rPr>
            </w:pPr>
            <w:r>
              <w:rPr>
                <w:sz w:val="16"/>
                <w:szCs w:val="16"/>
                <w:lang w:val="fr-FR"/>
              </w:rPr>
              <w:t>3</w:t>
            </w:r>
          </w:p>
        </w:tc>
        <w:tc>
          <w:tcPr>
            <w:tcW w:w="425" w:type="dxa"/>
            <w:shd w:val="solid" w:color="FFFFFF" w:fill="auto"/>
          </w:tcPr>
          <w:p w14:paraId="138C10AF" w14:textId="77777777" w:rsidR="00267D86" w:rsidRDefault="00267D86" w:rsidP="00267D86">
            <w:pPr>
              <w:pStyle w:val="TAC"/>
              <w:rPr>
                <w:sz w:val="16"/>
                <w:szCs w:val="16"/>
              </w:rPr>
            </w:pPr>
            <w:r>
              <w:rPr>
                <w:sz w:val="16"/>
                <w:szCs w:val="16"/>
              </w:rPr>
              <w:t>F</w:t>
            </w:r>
          </w:p>
        </w:tc>
        <w:tc>
          <w:tcPr>
            <w:tcW w:w="4962" w:type="dxa"/>
            <w:shd w:val="solid" w:color="FFFFFF" w:fill="auto"/>
          </w:tcPr>
          <w:p w14:paraId="7F68B687" w14:textId="77777777" w:rsidR="00267D86" w:rsidRDefault="00267D86" w:rsidP="00267D86">
            <w:pPr>
              <w:pStyle w:val="TAL"/>
              <w:rPr>
                <w:sz w:val="16"/>
                <w:szCs w:val="16"/>
              </w:rPr>
            </w:pPr>
            <w:r>
              <w:rPr>
                <w:sz w:val="16"/>
                <w:szCs w:val="16"/>
              </w:rPr>
              <w:t>Corrections to file upload-download procedure as per stage 2 architecture changes</w:t>
            </w:r>
          </w:p>
        </w:tc>
        <w:tc>
          <w:tcPr>
            <w:tcW w:w="708" w:type="dxa"/>
            <w:shd w:val="solid" w:color="FFFFFF" w:fill="auto"/>
          </w:tcPr>
          <w:p w14:paraId="6F2F58A5" w14:textId="77777777" w:rsidR="00267D86" w:rsidRDefault="00267D86" w:rsidP="00267D86">
            <w:pPr>
              <w:pStyle w:val="TAC"/>
              <w:rPr>
                <w:sz w:val="16"/>
                <w:szCs w:val="16"/>
                <w:lang w:val="fr-FR"/>
              </w:rPr>
            </w:pPr>
            <w:r>
              <w:rPr>
                <w:sz w:val="16"/>
                <w:szCs w:val="16"/>
                <w:lang w:val="fr-FR"/>
              </w:rPr>
              <w:t>16.4.0</w:t>
            </w:r>
          </w:p>
        </w:tc>
      </w:tr>
      <w:tr w:rsidR="00F32E50" w14:paraId="1CC48838" w14:textId="77777777" w:rsidTr="00AB274A">
        <w:tc>
          <w:tcPr>
            <w:tcW w:w="800" w:type="dxa"/>
            <w:shd w:val="solid" w:color="FFFFFF" w:fill="auto"/>
          </w:tcPr>
          <w:p w14:paraId="75B5B328" w14:textId="77777777" w:rsidR="00F32E50" w:rsidRDefault="00F32E50" w:rsidP="00F32E50">
            <w:pPr>
              <w:pStyle w:val="TAC"/>
              <w:rPr>
                <w:sz w:val="16"/>
                <w:szCs w:val="16"/>
                <w:lang w:val="fr-FR"/>
              </w:rPr>
            </w:pPr>
            <w:r>
              <w:rPr>
                <w:sz w:val="16"/>
                <w:szCs w:val="16"/>
                <w:lang w:val="fr-FR"/>
              </w:rPr>
              <w:t>2020-06</w:t>
            </w:r>
          </w:p>
        </w:tc>
        <w:tc>
          <w:tcPr>
            <w:tcW w:w="800" w:type="dxa"/>
            <w:shd w:val="solid" w:color="FFFFFF" w:fill="auto"/>
          </w:tcPr>
          <w:p w14:paraId="56A6F9F8" w14:textId="77777777" w:rsidR="00F32E50" w:rsidRDefault="00F32E50" w:rsidP="00F32E50">
            <w:pPr>
              <w:pStyle w:val="TAC"/>
              <w:rPr>
                <w:sz w:val="16"/>
                <w:szCs w:val="16"/>
                <w:lang w:val="fr-FR"/>
              </w:rPr>
            </w:pPr>
            <w:r>
              <w:rPr>
                <w:sz w:val="16"/>
                <w:szCs w:val="16"/>
                <w:lang w:val="fr-FR"/>
              </w:rPr>
              <w:t>CT#88-e</w:t>
            </w:r>
          </w:p>
        </w:tc>
        <w:tc>
          <w:tcPr>
            <w:tcW w:w="1094" w:type="dxa"/>
            <w:shd w:val="solid" w:color="FFFFFF" w:fill="auto"/>
          </w:tcPr>
          <w:p w14:paraId="5ED0836C" w14:textId="77777777" w:rsidR="00F32E50" w:rsidRDefault="00F32E50" w:rsidP="00F32E50">
            <w:pPr>
              <w:pStyle w:val="TAC"/>
              <w:rPr>
                <w:sz w:val="16"/>
                <w:szCs w:val="16"/>
                <w:lang w:val="fr-FR"/>
              </w:rPr>
            </w:pPr>
            <w:r>
              <w:rPr>
                <w:sz w:val="16"/>
                <w:szCs w:val="16"/>
                <w:lang w:val="fr-FR"/>
              </w:rPr>
              <w:t>CP-201123</w:t>
            </w:r>
          </w:p>
        </w:tc>
        <w:tc>
          <w:tcPr>
            <w:tcW w:w="525" w:type="dxa"/>
            <w:shd w:val="solid" w:color="FFFFFF" w:fill="auto"/>
          </w:tcPr>
          <w:p w14:paraId="004EA865" w14:textId="77777777" w:rsidR="00F32E50" w:rsidRDefault="00F32E50" w:rsidP="00F32E50">
            <w:pPr>
              <w:pStyle w:val="TAL"/>
              <w:rPr>
                <w:sz w:val="16"/>
                <w:szCs w:val="16"/>
                <w:lang w:val="fr-FR"/>
              </w:rPr>
            </w:pPr>
            <w:r>
              <w:rPr>
                <w:sz w:val="16"/>
                <w:szCs w:val="16"/>
                <w:lang w:val="fr-FR"/>
              </w:rPr>
              <w:t>013</w:t>
            </w:r>
            <w:r w:rsidR="001A54FC">
              <w:rPr>
                <w:sz w:val="16"/>
                <w:szCs w:val="16"/>
                <w:lang w:val="fr-FR"/>
              </w:rPr>
              <w:t>4</w:t>
            </w:r>
          </w:p>
        </w:tc>
        <w:tc>
          <w:tcPr>
            <w:tcW w:w="425" w:type="dxa"/>
            <w:shd w:val="solid" w:color="FFFFFF" w:fill="auto"/>
          </w:tcPr>
          <w:p w14:paraId="649EDC38" w14:textId="77777777" w:rsidR="00F32E50" w:rsidRDefault="00F32E50" w:rsidP="00F32E50">
            <w:pPr>
              <w:pStyle w:val="TAR"/>
              <w:rPr>
                <w:sz w:val="16"/>
                <w:szCs w:val="16"/>
                <w:lang w:val="fr-FR"/>
              </w:rPr>
            </w:pPr>
          </w:p>
        </w:tc>
        <w:tc>
          <w:tcPr>
            <w:tcW w:w="425" w:type="dxa"/>
            <w:shd w:val="solid" w:color="FFFFFF" w:fill="auto"/>
          </w:tcPr>
          <w:p w14:paraId="3D732CA8" w14:textId="77777777" w:rsidR="00F32E50" w:rsidRDefault="00F32E50" w:rsidP="00F32E50">
            <w:pPr>
              <w:pStyle w:val="TAC"/>
              <w:rPr>
                <w:sz w:val="16"/>
                <w:szCs w:val="16"/>
              </w:rPr>
            </w:pPr>
            <w:r>
              <w:rPr>
                <w:sz w:val="16"/>
                <w:szCs w:val="16"/>
              </w:rPr>
              <w:t>B</w:t>
            </w:r>
          </w:p>
        </w:tc>
        <w:tc>
          <w:tcPr>
            <w:tcW w:w="4962" w:type="dxa"/>
            <w:shd w:val="solid" w:color="FFFFFF" w:fill="auto"/>
          </w:tcPr>
          <w:p w14:paraId="068508DE" w14:textId="77777777" w:rsidR="00F32E50" w:rsidRDefault="00F32E50" w:rsidP="00F32E50">
            <w:pPr>
              <w:pStyle w:val="TAL"/>
              <w:rPr>
                <w:sz w:val="16"/>
                <w:szCs w:val="16"/>
              </w:rPr>
            </w:pPr>
            <w:r>
              <w:rPr>
                <w:sz w:val="16"/>
                <w:szCs w:val="16"/>
              </w:rPr>
              <w:t>Add functional alias status definitions</w:t>
            </w:r>
          </w:p>
        </w:tc>
        <w:tc>
          <w:tcPr>
            <w:tcW w:w="708" w:type="dxa"/>
            <w:shd w:val="solid" w:color="FFFFFF" w:fill="auto"/>
          </w:tcPr>
          <w:p w14:paraId="38B1EC57" w14:textId="77777777" w:rsidR="00F32E50" w:rsidRDefault="00F32E50" w:rsidP="00F32E50">
            <w:pPr>
              <w:pStyle w:val="TAC"/>
              <w:rPr>
                <w:sz w:val="16"/>
                <w:szCs w:val="16"/>
                <w:lang w:val="fr-FR"/>
              </w:rPr>
            </w:pPr>
            <w:r>
              <w:rPr>
                <w:sz w:val="16"/>
                <w:szCs w:val="16"/>
                <w:lang w:val="fr-FR"/>
              </w:rPr>
              <w:t>16.4.0</w:t>
            </w:r>
          </w:p>
        </w:tc>
      </w:tr>
      <w:tr w:rsidR="001A54FC" w14:paraId="5E084409" w14:textId="77777777" w:rsidTr="00AB274A">
        <w:tc>
          <w:tcPr>
            <w:tcW w:w="800" w:type="dxa"/>
            <w:shd w:val="solid" w:color="FFFFFF" w:fill="auto"/>
          </w:tcPr>
          <w:p w14:paraId="3AAA922D" w14:textId="77777777" w:rsidR="001A54FC" w:rsidRDefault="001A54FC" w:rsidP="001A54FC">
            <w:pPr>
              <w:pStyle w:val="TAC"/>
              <w:rPr>
                <w:sz w:val="16"/>
                <w:szCs w:val="16"/>
                <w:lang w:val="fr-FR"/>
              </w:rPr>
            </w:pPr>
            <w:r>
              <w:rPr>
                <w:sz w:val="16"/>
                <w:szCs w:val="16"/>
                <w:lang w:val="fr-FR"/>
              </w:rPr>
              <w:t>2020-06</w:t>
            </w:r>
          </w:p>
        </w:tc>
        <w:tc>
          <w:tcPr>
            <w:tcW w:w="800" w:type="dxa"/>
            <w:shd w:val="solid" w:color="FFFFFF" w:fill="auto"/>
          </w:tcPr>
          <w:p w14:paraId="3CB6AD47" w14:textId="77777777" w:rsidR="001A54FC" w:rsidRDefault="001A54FC" w:rsidP="001A54FC">
            <w:pPr>
              <w:pStyle w:val="TAC"/>
              <w:rPr>
                <w:sz w:val="16"/>
                <w:szCs w:val="16"/>
                <w:lang w:val="fr-FR"/>
              </w:rPr>
            </w:pPr>
            <w:r>
              <w:rPr>
                <w:sz w:val="16"/>
                <w:szCs w:val="16"/>
                <w:lang w:val="fr-FR"/>
              </w:rPr>
              <w:t>CT#88-e</w:t>
            </w:r>
          </w:p>
        </w:tc>
        <w:tc>
          <w:tcPr>
            <w:tcW w:w="1094" w:type="dxa"/>
            <w:shd w:val="solid" w:color="FFFFFF" w:fill="auto"/>
          </w:tcPr>
          <w:p w14:paraId="472249F8" w14:textId="77777777" w:rsidR="001A54FC" w:rsidRDefault="001A54FC" w:rsidP="001A54FC">
            <w:pPr>
              <w:pStyle w:val="TAC"/>
              <w:rPr>
                <w:sz w:val="16"/>
                <w:szCs w:val="16"/>
                <w:lang w:val="fr-FR"/>
              </w:rPr>
            </w:pPr>
            <w:r>
              <w:rPr>
                <w:sz w:val="16"/>
                <w:szCs w:val="16"/>
                <w:lang w:val="fr-FR"/>
              </w:rPr>
              <w:t>CP-201123</w:t>
            </w:r>
          </w:p>
        </w:tc>
        <w:tc>
          <w:tcPr>
            <w:tcW w:w="525" w:type="dxa"/>
            <w:shd w:val="solid" w:color="FFFFFF" w:fill="auto"/>
          </w:tcPr>
          <w:p w14:paraId="097C8C62" w14:textId="77777777" w:rsidR="001A54FC" w:rsidRDefault="001A54FC" w:rsidP="001A54FC">
            <w:pPr>
              <w:pStyle w:val="TAL"/>
              <w:rPr>
                <w:sz w:val="16"/>
                <w:szCs w:val="16"/>
                <w:lang w:val="fr-FR"/>
              </w:rPr>
            </w:pPr>
            <w:r>
              <w:rPr>
                <w:sz w:val="16"/>
                <w:szCs w:val="16"/>
                <w:lang w:val="fr-FR"/>
              </w:rPr>
              <w:t>0135</w:t>
            </w:r>
          </w:p>
        </w:tc>
        <w:tc>
          <w:tcPr>
            <w:tcW w:w="425" w:type="dxa"/>
            <w:shd w:val="solid" w:color="FFFFFF" w:fill="auto"/>
          </w:tcPr>
          <w:p w14:paraId="0A22448D" w14:textId="77777777" w:rsidR="001A54FC" w:rsidRDefault="001A54FC" w:rsidP="001A54FC">
            <w:pPr>
              <w:pStyle w:val="TAR"/>
              <w:rPr>
                <w:sz w:val="16"/>
                <w:szCs w:val="16"/>
                <w:lang w:val="fr-FR"/>
              </w:rPr>
            </w:pPr>
          </w:p>
        </w:tc>
        <w:tc>
          <w:tcPr>
            <w:tcW w:w="425" w:type="dxa"/>
            <w:shd w:val="solid" w:color="FFFFFF" w:fill="auto"/>
          </w:tcPr>
          <w:p w14:paraId="5FAC8A7F" w14:textId="77777777" w:rsidR="001A54FC" w:rsidRDefault="001A54FC" w:rsidP="001A54FC">
            <w:pPr>
              <w:pStyle w:val="TAC"/>
              <w:rPr>
                <w:sz w:val="16"/>
                <w:szCs w:val="16"/>
              </w:rPr>
            </w:pPr>
            <w:r>
              <w:rPr>
                <w:sz w:val="16"/>
                <w:szCs w:val="16"/>
              </w:rPr>
              <w:t>B</w:t>
            </w:r>
          </w:p>
        </w:tc>
        <w:tc>
          <w:tcPr>
            <w:tcW w:w="4962" w:type="dxa"/>
            <w:shd w:val="solid" w:color="FFFFFF" w:fill="auto"/>
          </w:tcPr>
          <w:p w14:paraId="794A0998" w14:textId="77777777" w:rsidR="001A54FC" w:rsidRDefault="001A54FC" w:rsidP="001A54FC">
            <w:pPr>
              <w:pStyle w:val="TAL"/>
              <w:rPr>
                <w:sz w:val="16"/>
                <w:szCs w:val="16"/>
              </w:rPr>
            </w:pPr>
            <w:r>
              <w:rPr>
                <w:sz w:val="16"/>
                <w:szCs w:val="16"/>
              </w:rPr>
              <w:t>Add functional alias to clause 4.6</w:t>
            </w:r>
          </w:p>
        </w:tc>
        <w:tc>
          <w:tcPr>
            <w:tcW w:w="708" w:type="dxa"/>
            <w:shd w:val="solid" w:color="FFFFFF" w:fill="auto"/>
          </w:tcPr>
          <w:p w14:paraId="285EF5CB" w14:textId="77777777" w:rsidR="001A54FC" w:rsidRDefault="001A54FC" w:rsidP="001A54FC">
            <w:pPr>
              <w:pStyle w:val="TAC"/>
              <w:rPr>
                <w:sz w:val="16"/>
                <w:szCs w:val="16"/>
                <w:lang w:val="fr-FR"/>
              </w:rPr>
            </w:pPr>
            <w:r>
              <w:rPr>
                <w:sz w:val="16"/>
                <w:szCs w:val="16"/>
                <w:lang w:val="fr-FR"/>
              </w:rPr>
              <w:t>16.4.0</w:t>
            </w:r>
          </w:p>
        </w:tc>
      </w:tr>
      <w:tr w:rsidR="009707DD" w14:paraId="18EA53DB" w14:textId="77777777" w:rsidTr="00AB274A">
        <w:tc>
          <w:tcPr>
            <w:tcW w:w="800" w:type="dxa"/>
            <w:shd w:val="solid" w:color="FFFFFF" w:fill="auto"/>
          </w:tcPr>
          <w:p w14:paraId="7E26FE8F" w14:textId="77777777" w:rsidR="009707DD" w:rsidRDefault="009707DD" w:rsidP="009707DD">
            <w:pPr>
              <w:pStyle w:val="TAC"/>
              <w:rPr>
                <w:sz w:val="16"/>
                <w:szCs w:val="16"/>
                <w:lang w:val="fr-FR"/>
              </w:rPr>
            </w:pPr>
            <w:r>
              <w:rPr>
                <w:sz w:val="16"/>
                <w:szCs w:val="16"/>
                <w:lang w:val="fr-FR"/>
              </w:rPr>
              <w:t>2020-06</w:t>
            </w:r>
          </w:p>
        </w:tc>
        <w:tc>
          <w:tcPr>
            <w:tcW w:w="800" w:type="dxa"/>
            <w:shd w:val="solid" w:color="FFFFFF" w:fill="auto"/>
          </w:tcPr>
          <w:p w14:paraId="3900A65E" w14:textId="77777777" w:rsidR="009707DD" w:rsidRDefault="009707DD" w:rsidP="009707DD">
            <w:pPr>
              <w:pStyle w:val="TAC"/>
              <w:rPr>
                <w:sz w:val="16"/>
                <w:szCs w:val="16"/>
                <w:lang w:val="fr-FR"/>
              </w:rPr>
            </w:pPr>
            <w:r>
              <w:rPr>
                <w:sz w:val="16"/>
                <w:szCs w:val="16"/>
                <w:lang w:val="fr-FR"/>
              </w:rPr>
              <w:t>CT#88-e</w:t>
            </w:r>
          </w:p>
        </w:tc>
        <w:tc>
          <w:tcPr>
            <w:tcW w:w="1094" w:type="dxa"/>
            <w:shd w:val="solid" w:color="FFFFFF" w:fill="auto"/>
          </w:tcPr>
          <w:p w14:paraId="68FB25B5" w14:textId="77777777" w:rsidR="009707DD" w:rsidRDefault="009707DD" w:rsidP="009707DD">
            <w:pPr>
              <w:pStyle w:val="TAC"/>
              <w:rPr>
                <w:sz w:val="16"/>
                <w:szCs w:val="16"/>
                <w:lang w:val="fr-FR"/>
              </w:rPr>
            </w:pPr>
            <w:r>
              <w:rPr>
                <w:sz w:val="16"/>
                <w:szCs w:val="16"/>
                <w:lang w:val="fr-FR"/>
              </w:rPr>
              <w:t>CP-20112</w:t>
            </w:r>
            <w:r w:rsidR="00D23B90">
              <w:rPr>
                <w:sz w:val="16"/>
                <w:szCs w:val="16"/>
                <w:lang w:val="fr-FR"/>
              </w:rPr>
              <w:t>1</w:t>
            </w:r>
          </w:p>
        </w:tc>
        <w:tc>
          <w:tcPr>
            <w:tcW w:w="525" w:type="dxa"/>
            <w:shd w:val="solid" w:color="FFFFFF" w:fill="auto"/>
          </w:tcPr>
          <w:p w14:paraId="05E28E7D" w14:textId="77777777" w:rsidR="009707DD" w:rsidRDefault="009707DD" w:rsidP="009707DD">
            <w:pPr>
              <w:pStyle w:val="TAL"/>
              <w:rPr>
                <w:sz w:val="16"/>
                <w:szCs w:val="16"/>
                <w:lang w:val="fr-FR"/>
              </w:rPr>
            </w:pPr>
            <w:r>
              <w:rPr>
                <w:sz w:val="16"/>
                <w:szCs w:val="16"/>
                <w:lang w:val="fr-FR"/>
              </w:rPr>
              <w:t>0136</w:t>
            </w:r>
          </w:p>
        </w:tc>
        <w:tc>
          <w:tcPr>
            <w:tcW w:w="425" w:type="dxa"/>
            <w:shd w:val="solid" w:color="FFFFFF" w:fill="auto"/>
          </w:tcPr>
          <w:p w14:paraId="5F80FCF1" w14:textId="77777777" w:rsidR="009707DD" w:rsidRDefault="009707DD" w:rsidP="009707DD">
            <w:pPr>
              <w:pStyle w:val="TAR"/>
              <w:rPr>
                <w:sz w:val="16"/>
                <w:szCs w:val="16"/>
                <w:lang w:val="fr-FR"/>
              </w:rPr>
            </w:pPr>
          </w:p>
        </w:tc>
        <w:tc>
          <w:tcPr>
            <w:tcW w:w="425" w:type="dxa"/>
            <w:shd w:val="solid" w:color="FFFFFF" w:fill="auto"/>
          </w:tcPr>
          <w:p w14:paraId="727497D8" w14:textId="77777777" w:rsidR="009707DD" w:rsidRDefault="009707DD" w:rsidP="009707DD">
            <w:pPr>
              <w:pStyle w:val="TAC"/>
              <w:rPr>
                <w:sz w:val="16"/>
                <w:szCs w:val="16"/>
              </w:rPr>
            </w:pPr>
            <w:r>
              <w:rPr>
                <w:sz w:val="16"/>
                <w:szCs w:val="16"/>
              </w:rPr>
              <w:t>F</w:t>
            </w:r>
          </w:p>
        </w:tc>
        <w:tc>
          <w:tcPr>
            <w:tcW w:w="4962" w:type="dxa"/>
            <w:shd w:val="solid" w:color="FFFFFF" w:fill="auto"/>
          </w:tcPr>
          <w:p w14:paraId="7DF221B1" w14:textId="77777777" w:rsidR="009707DD" w:rsidRDefault="009707DD" w:rsidP="009707DD">
            <w:pPr>
              <w:pStyle w:val="TAL"/>
              <w:rPr>
                <w:sz w:val="16"/>
                <w:szCs w:val="16"/>
              </w:rPr>
            </w:pPr>
            <w:r>
              <w:rPr>
                <w:sz w:val="16"/>
                <w:szCs w:val="16"/>
              </w:rPr>
              <w:t>Correct &lt;mcdata-calling-user-identity&gt;</w:t>
            </w:r>
          </w:p>
        </w:tc>
        <w:tc>
          <w:tcPr>
            <w:tcW w:w="708" w:type="dxa"/>
            <w:shd w:val="solid" w:color="FFFFFF" w:fill="auto"/>
          </w:tcPr>
          <w:p w14:paraId="4D03769D" w14:textId="77777777" w:rsidR="009707DD" w:rsidRDefault="009707DD" w:rsidP="009707DD">
            <w:pPr>
              <w:pStyle w:val="TAC"/>
              <w:rPr>
                <w:sz w:val="16"/>
                <w:szCs w:val="16"/>
                <w:lang w:val="fr-FR"/>
              </w:rPr>
            </w:pPr>
            <w:r>
              <w:rPr>
                <w:sz w:val="16"/>
                <w:szCs w:val="16"/>
                <w:lang w:val="fr-FR"/>
              </w:rPr>
              <w:t>16.4.0</w:t>
            </w:r>
          </w:p>
        </w:tc>
      </w:tr>
      <w:tr w:rsidR="00F04191" w14:paraId="5CF06D52" w14:textId="77777777" w:rsidTr="00AB274A">
        <w:tc>
          <w:tcPr>
            <w:tcW w:w="800" w:type="dxa"/>
            <w:shd w:val="solid" w:color="FFFFFF" w:fill="auto"/>
          </w:tcPr>
          <w:p w14:paraId="709FC4D5" w14:textId="77777777" w:rsidR="00F04191" w:rsidRDefault="00F04191" w:rsidP="00F04191">
            <w:pPr>
              <w:pStyle w:val="TAC"/>
              <w:rPr>
                <w:sz w:val="16"/>
                <w:szCs w:val="16"/>
                <w:lang w:val="fr-FR"/>
              </w:rPr>
            </w:pPr>
            <w:r>
              <w:rPr>
                <w:sz w:val="16"/>
                <w:szCs w:val="16"/>
                <w:lang w:val="fr-FR"/>
              </w:rPr>
              <w:t>2020-06</w:t>
            </w:r>
          </w:p>
        </w:tc>
        <w:tc>
          <w:tcPr>
            <w:tcW w:w="800" w:type="dxa"/>
            <w:shd w:val="solid" w:color="FFFFFF" w:fill="auto"/>
          </w:tcPr>
          <w:p w14:paraId="3C4F1C23" w14:textId="77777777" w:rsidR="00F04191" w:rsidRDefault="00F04191" w:rsidP="00F04191">
            <w:pPr>
              <w:pStyle w:val="TAC"/>
              <w:rPr>
                <w:sz w:val="16"/>
                <w:szCs w:val="16"/>
                <w:lang w:val="fr-FR"/>
              </w:rPr>
            </w:pPr>
            <w:r>
              <w:rPr>
                <w:sz w:val="16"/>
                <w:szCs w:val="16"/>
                <w:lang w:val="fr-FR"/>
              </w:rPr>
              <w:t>CT#88-e</w:t>
            </w:r>
          </w:p>
        </w:tc>
        <w:tc>
          <w:tcPr>
            <w:tcW w:w="1094" w:type="dxa"/>
            <w:shd w:val="solid" w:color="FFFFFF" w:fill="auto"/>
          </w:tcPr>
          <w:p w14:paraId="41F72ED3" w14:textId="77777777" w:rsidR="00F04191" w:rsidRDefault="00F04191" w:rsidP="00F04191">
            <w:pPr>
              <w:pStyle w:val="TAC"/>
              <w:rPr>
                <w:sz w:val="16"/>
                <w:szCs w:val="16"/>
                <w:lang w:val="fr-FR"/>
              </w:rPr>
            </w:pPr>
            <w:r>
              <w:rPr>
                <w:sz w:val="16"/>
                <w:szCs w:val="16"/>
                <w:lang w:val="fr-FR"/>
              </w:rPr>
              <w:t>CP-20112</w:t>
            </w:r>
            <w:r w:rsidR="00D23B90">
              <w:rPr>
                <w:sz w:val="16"/>
                <w:szCs w:val="16"/>
                <w:lang w:val="fr-FR"/>
              </w:rPr>
              <w:t>1</w:t>
            </w:r>
          </w:p>
        </w:tc>
        <w:tc>
          <w:tcPr>
            <w:tcW w:w="525" w:type="dxa"/>
            <w:shd w:val="solid" w:color="FFFFFF" w:fill="auto"/>
          </w:tcPr>
          <w:p w14:paraId="42CC32C3" w14:textId="77777777" w:rsidR="00F04191" w:rsidRDefault="00F04191" w:rsidP="00F04191">
            <w:pPr>
              <w:pStyle w:val="TAL"/>
              <w:rPr>
                <w:sz w:val="16"/>
                <w:szCs w:val="16"/>
                <w:lang w:val="fr-FR"/>
              </w:rPr>
            </w:pPr>
            <w:r>
              <w:rPr>
                <w:sz w:val="16"/>
                <w:szCs w:val="16"/>
                <w:lang w:val="fr-FR"/>
              </w:rPr>
              <w:t>0137</w:t>
            </w:r>
          </w:p>
        </w:tc>
        <w:tc>
          <w:tcPr>
            <w:tcW w:w="425" w:type="dxa"/>
            <w:shd w:val="solid" w:color="FFFFFF" w:fill="auto"/>
          </w:tcPr>
          <w:p w14:paraId="2EC44213" w14:textId="77777777" w:rsidR="00F04191" w:rsidRDefault="00F04191" w:rsidP="00F04191">
            <w:pPr>
              <w:pStyle w:val="TAR"/>
              <w:rPr>
                <w:sz w:val="16"/>
                <w:szCs w:val="16"/>
                <w:lang w:val="fr-FR"/>
              </w:rPr>
            </w:pPr>
          </w:p>
        </w:tc>
        <w:tc>
          <w:tcPr>
            <w:tcW w:w="425" w:type="dxa"/>
            <w:shd w:val="solid" w:color="FFFFFF" w:fill="auto"/>
          </w:tcPr>
          <w:p w14:paraId="3A27A792" w14:textId="77777777" w:rsidR="00F04191" w:rsidRDefault="00F04191" w:rsidP="00F04191">
            <w:pPr>
              <w:pStyle w:val="TAC"/>
              <w:rPr>
                <w:sz w:val="16"/>
                <w:szCs w:val="16"/>
              </w:rPr>
            </w:pPr>
            <w:r>
              <w:rPr>
                <w:sz w:val="16"/>
                <w:szCs w:val="16"/>
              </w:rPr>
              <w:t>D</w:t>
            </w:r>
          </w:p>
        </w:tc>
        <w:tc>
          <w:tcPr>
            <w:tcW w:w="4962" w:type="dxa"/>
            <w:shd w:val="solid" w:color="FFFFFF" w:fill="auto"/>
          </w:tcPr>
          <w:p w14:paraId="1E546F9F" w14:textId="77777777" w:rsidR="00F04191" w:rsidRDefault="00F04191" w:rsidP="00F04191">
            <w:pPr>
              <w:pStyle w:val="TAL"/>
              <w:rPr>
                <w:sz w:val="16"/>
                <w:szCs w:val="16"/>
              </w:rPr>
            </w:pPr>
            <w:r>
              <w:rPr>
                <w:sz w:val="16"/>
                <w:szCs w:val="16"/>
              </w:rPr>
              <w:t>Editorial correction – 6.3.6.1</w:t>
            </w:r>
            <w:r>
              <w:rPr>
                <w:sz w:val="16"/>
                <w:szCs w:val="16"/>
              </w:rPr>
              <w:br/>
              <w:t>MCC note: removal of extraneous underlining</w:t>
            </w:r>
          </w:p>
        </w:tc>
        <w:tc>
          <w:tcPr>
            <w:tcW w:w="708" w:type="dxa"/>
            <w:shd w:val="solid" w:color="FFFFFF" w:fill="auto"/>
          </w:tcPr>
          <w:p w14:paraId="284AE999" w14:textId="77777777" w:rsidR="00F04191" w:rsidRDefault="00F04191" w:rsidP="00F04191">
            <w:pPr>
              <w:pStyle w:val="TAC"/>
              <w:rPr>
                <w:sz w:val="16"/>
                <w:szCs w:val="16"/>
                <w:lang w:val="fr-FR"/>
              </w:rPr>
            </w:pPr>
            <w:r>
              <w:rPr>
                <w:sz w:val="16"/>
                <w:szCs w:val="16"/>
                <w:lang w:val="fr-FR"/>
              </w:rPr>
              <w:t>16.4.0</w:t>
            </w:r>
          </w:p>
        </w:tc>
      </w:tr>
      <w:tr w:rsidR="00D23B90" w14:paraId="78B40568" w14:textId="77777777" w:rsidTr="00AB274A">
        <w:tc>
          <w:tcPr>
            <w:tcW w:w="800" w:type="dxa"/>
            <w:shd w:val="solid" w:color="FFFFFF" w:fill="auto"/>
          </w:tcPr>
          <w:p w14:paraId="0E9EBB5C" w14:textId="77777777" w:rsidR="00D23B90" w:rsidRDefault="00D23B90" w:rsidP="00D23B90">
            <w:pPr>
              <w:pStyle w:val="TAC"/>
              <w:rPr>
                <w:sz w:val="16"/>
                <w:szCs w:val="16"/>
                <w:lang w:val="fr-FR"/>
              </w:rPr>
            </w:pPr>
            <w:r>
              <w:rPr>
                <w:sz w:val="16"/>
                <w:szCs w:val="16"/>
                <w:lang w:val="fr-FR"/>
              </w:rPr>
              <w:t>2020-06</w:t>
            </w:r>
          </w:p>
        </w:tc>
        <w:tc>
          <w:tcPr>
            <w:tcW w:w="800" w:type="dxa"/>
            <w:shd w:val="solid" w:color="FFFFFF" w:fill="auto"/>
          </w:tcPr>
          <w:p w14:paraId="7A86605B" w14:textId="77777777" w:rsidR="00D23B90" w:rsidRDefault="00D23B90" w:rsidP="00D23B90">
            <w:pPr>
              <w:pStyle w:val="TAC"/>
              <w:rPr>
                <w:sz w:val="16"/>
                <w:szCs w:val="16"/>
                <w:lang w:val="fr-FR"/>
              </w:rPr>
            </w:pPr>
            <w:r>
              <w:rPr>
                <w:sz w:val="16"/>
                <w:szCs w:val="16"/>
                <w:lang w:val="fr-FR"/>
              </w:rPr>
              <w:t>CT#88-e</w:t>
            </w:r>
          </w:p>
        </w:tc>
        <w:tc>
          <w:tcPr>
            <w:tcW w:w="1094" w:type="dxa"/>
            <w:shd w:val="solid" w:color="FFFFFF" w:fill="auto"/>
          </w:tcPr>
          <w:p w14:paraId="102B7C25" w14:textId="77777777" w:rsidR="00D23B90" w:rsidRDefault="00D23B90" w:rsidP="00D23B90">
            <w:pPr>
              <w:pStyle w:val="TAC"/>
              <w:rPr>
                <w:sz w:val="16"/>
                <w:szCs w:val="16"/>
                <w:lang w:val="fr-FR"/>
              </w:rPr>
            </w:pPr>
            <w:r>
              <w:rPr>
                <w:sz w:val="16"/>
                <w:szCs w:val="16"/>
                <w:lang w:val="fr-FR"/>
              </w:rPr>
              <w:t>CP-201121</w:t>
            </w:r>
          </w:p>
        </w:tc>
        <w:tc>
          <w:tcPr>
            <w:tcW w:w="525" w:type="dxa"/>
            <w:shd w:val="solid" w:color="FFFFFF" w:fill="auto"/>
          </w:tcPr>
          <w:p w14:paraId="6F465F4C" w14:textId="77777777" w:rsidR="00D23B90" w:rsidRDefault="00D23B90" w:rsidP="00D23B90">
            <w:pPr>
              <w:pStyle w:val="TAL"/>
              <w:rPr>
                <w:sz w:val="16"/>
                <w:szCs w:val="16"/>
                <w:lang w:val="fr-FR"/>
              </w:rPr>
            </w:pPr>
            <w:r>
              <w:rPr>
                <w:sz w:val="16"/>
                <w:szCs w:val="16"/>
                <w:lang w:val="fr-FR"/>
              </w:rPr>
              <w:t>0138</w:t>
            </w:r>
          </w:p>
        </w:tc>
        <w:tc>
          <w:tcPr>
            <w:tcW w:w="425" w:type="dxa"/>
            <w:shd w:val="solid" w:color="FFFFFF" w:fill="auto"/>
          </w:tcPr>
          <w:p w14:paraId="79C2C7DD" w14:textId="77777777" w:rsidR="00D23B90" w:rsidRDefault="00D23B90" w:rsidP="00D23B90">
            <w:pPr>
              <w:pStyle w:val="TAR"/>
              <w:rPr>
                <w:sz w:val="16"/>
                <w:szCs w:val="16"/>
                <w:lang w:val="fr-FR"/>
              </w:rPr>
            </w:pPr>
          </w:p>
        </w:tc>
        <w:tc>
          <w:tcPr>
            <w:tcW w:w="425" w:type="dxa"/>
            <w:shd w:val="solid" w:color="FFFFFF" w:fill="auto"/>
          </w:tcPr>
          <w:p w14:paraId="407A60CC" w14:textId="77777777" w:rsidR="00D23B90" w:rsidRDefault="00D23B90" w:rsidP="00D23B90">
            <w:pPr>
              <w:pStyle w:val="TAC"/>
              <w:rPr>
                <w:sz w:val="16"/>
                <w:szCs w:val="16"/>
              </w:rPr>
            </w:pPr>
            <w:r>
              <w:rPr>
                <w:sz w:val="16"/>
                <w:szCs w:val="16"/>
              </w:rPr>
              <w:t>D</w:t>
            </w:r>
          </w:p>
        </w:tc>
        <w:tc>
          <w:tcPr>
            <w:tcW w:w="4962" w:type="dxa"/>
            <w:shd w:val="solid" w:color="FFFFFF" w:fill="auto"/>
          </w:tcPr>
          <w:p w14:paraId="31E04129" w14:textId="77777777" w:rsidR="00D23B90" w:rsidRDefault="00D23B90" w:rsidP="00D23B90">
            <w:pPr>
              <w:pStyle w:val="TAL"/>
              <w:rPr>
                <w:sz w:val="16"/>
                <w:szCs w:val="16"/>
              </w:rPr>
            </w:pPr>
            <w:r>
              <w:rPr>
                <w:sz w:val="16"/>
                <w:szCs w:val="16"/>
              </w:rPr>
              <w:t>Editorial correction – 10.2.5.4.4</w:t>
            </w:r>
            <w:r>
              <w:rPr>
                <w:sz w:val="16"/>
                <w:szCs w:val="16"/>
              </w:rPr>
              <w:br/>
              <w:t>MCC note: adds "if" at start of point 9) g)</w:t>
            </w:r>
          </w:p>
        </w:tc>
        <w:tc>
          <w:tcPr>
            <w:tcW w:w="708" w:type="dxa"/>
            <w:shd w:val="solid" w:color="FFFFFF" w:fill="auto"/>
          </w:tcPr>
          <w:p w14:paraId="03308D93" w14:textId="77777777" w:rsidR="00D23B90" w:rsidRDefault="00D23B90" w:rsidP="00D23B90">
            <w:pPr>
              <w:pStyle w:val="TAC"/>
              <w:rPr>
                <w:sz w:val="16"/>
                <w:szCs w:val="16"/>
                <w:lang w:val="fr-FR"/>
              </w:rPr>
            </w:pPr>
            <w:r>
              <w:rPr>
                <w:sz w:val="16"/>
                <w:szCs w:val="16"/>
                <w:lang w:val="fr-FR"/>
              </w:rPr>
              <w:t>16.4.0</w:t>
            </w:r>
          </w:p>
        </w:tc>
      </w:tr>
      <w:tr w:rsidR="00236487" w14:paraId="08F9F52E" w14:textId="77777777" w:rsidTr="00AB274A">
        <w:tc>
          <w:tcPr>
            <w:tcW w:w="800" w:type="dxa"/>
            <w:shd w:val="solid" w:color="FFFFFF" w:fill="auto"/>
          </w:tcPr>
          <w:p w14:paraId="2D407227" w14:textId="77777777" w:rsidR="00236487" w:rsidRDefault="00236487" w:rsidP="00236487">
            <w:pPr>
              <w:pStyle w:val="TAC"/>
              <w:rPr>
                <w:sz w:val="16"/>
                <w:szCs w:val="16"/>
                <w:lang w:val="fr-FR"/>
              </w:rPr>
            </w:pPr>
            <w:r>
              <w:rPr>
                <w:sz w:val="16"/>
                <w:szCs w:val="16"/>
                <w:lang w:val="fr-FR"/>
              </w:rPr>
              <w:t>2020-06</w:t>
            </w:r>
          </w:p>
        </w:tc>
        <w:tc>
          <w:tcPr>
            <w:tcW w:w="800" w:type="dxa"/>
            <w:shd w:val="solid" w:color="FFFFFF" w:fill="auto"/>
          </w:tcPr>
          <w:p w14:paraId="1C680708" w14:textId="77777777" w:rsidR="00236487" w:rsidRDefault="00236487" w:rsidP="00236487">
            <w:pPr>
              <w:pStyle w:val="TAC"/>
              <w:rPr>
                <w:sz w:val="16"/>
                <w:szCs w:val="16"/>
                <w:lang w:val="fr-FR"/>
              </w:rPr>
            </w:pPr>
            <w:r>
              <w:rPr>
                <w:sz w:val="16"/>
                <w:szCs w:val="16"/>
                <w:lang w:val="fr-FR"/>
              </w:rPr>
              <w:t>CT#88-e</w:t>
            </w:r>
          </w:p>
        </w:tc>
        <w:tc>
          <w:tcPr>
            <w:tcW w:w="1094" w:type="dxa"/>
            <w:shd w:val="solid" w:color="FFFFFF" w:fill="auto"/>
          </w:tcPr>
          <w:p w14:paraId="5DE26E9C" w14:textId="77777777" w:rsidR="00236487" w:rsidRDefault="00236487" w:rsidP="00236487">
            <w:pPr>
              <w:pStyle w:val="TAC"/>
              <w:rPr>
                <w:sz w:val="16"/>
                <w:szCs w:val="16"/>
                <w:lang w:val="fr-FR"/>
              </w:rPr>
            </w:pPr>
            <w:r>
              <w:rPr>
                <w:sz w:val="16"/>
                <w:szCs w:val="16"/>
                <w:lang w:val="fr-FR"/>
              </w:rPr>
              <w:t>CP-201121</w:t>
            </w:r>
          </w:p>
        </w:tc>
        <w:tc>
          <w:tcPr>
            <w:tcW w:w="525" w:type="dxa"/>
            <w:shd w:val="solid" w:color="FFFFFF" w:fill="auto"/>
          </w:tcPr>
          <w:p w14:paraId="52BA330F" w14:textId="77777777" w:rsidR="00236487" w:rsidRDefault="00236487" w:rsidP="00236487">
            <w:pPr>
              <w:pStyle w:val="TAL"/>
              <w:rPr>
                <w:sz w:val="16"/>
                <w:szCs w:val="16"/>
                <w:lang w:val="fr-FR"/>
              </w:rPr>
            </w:pPr>
            <w:r>
              <w:rPr>
                <w:sz w:val="16"/>
                <w:szCs w:val="16"/>
                <w:lang w:val="fr-FR"/>
              </w:rPr>
              <w:t>0139</w:t>
            </w:r>
          </w:p>
        </w:tc>
        <w:tc>
          <w:tcPr>
            <w:tcW w:w="425" w:type="dxa"/>
            <w:shd w:val="solid" w:color="FFFFFF" w:fill="auto"/>
          </w:tcPr>
          <w:p w14:paraId="4C459EDD" w14:textId="77777777" w:rsidR="00236487" w:rsidRDefault="00236487" w:rsidP="00236487">
            <w:pPr>
              <w:pStyle w:val="TAR"/>
              <w:rPr>
                <w:sz w:val="16"/>
                <w:szCs w:val="16"/>
                <w:lang w:val="fr-FR"/>
              </w:rPr>
            </w:pPr>
            <w:r>
              <w:rPr>
                <w:sz w:val="16"/>
                <w:szCs w:val="16"/>
                <w:lang w:val="fr-FR"/>
              </w:rPr>
              <w:t>1</w:t>
            </w:r>
          </w:p>
        </w:tc>
        <w:tc>
          <w:tcPr>
            <w:tcW w:w="425" w:type="dxa"/>
            <w:shd w:val="solid" w:color="FFFFFF" w:fill="auto"/>
          </w:tcPr>
          <w:p w14:paraId="25EC6B04" w14:textId="77777777" w:rsidR="00236487" w:rsidRDefault="00236487" w:rsidP="00236487">
            <w:pPr>
              <w:pStyle w:val="TAC"/>
              <w:rPr>
                <w:sz w:val="16"/>
                <w:szCs w:val="16"/>
              </w:rPr>
            </w:pPr>
            <w:r>
              <w:rPr>
                <w:sz w:val="16"/>
                <w:szCs w:val="16"/>
              </w:rPr>
              <w:t>D</w:t>
            </w:r>
          </w:p>
        </w:tc>
        <w:tc>
          <w:tcPr>
            <w:tcW w:w="4962" w:type="dxa"/>
            <w:shd w:val="solid" w:color="FFFFFF" w:fill="auto"/>
          </w:tcPr>
          <w:p w14:paraId="79D22D0D" w14:textId="77777777" w:rsidR="00236487" w:rsidRDefault="00236487" w:rsidP="00236487">
            <w:pPr>
              <w:pStyle w:val="TAL"/>
              <w:rPr>
                <w:sz w:val="16"/>
                <w:szCs w:val="16"/>
              </w:rPr>
            </w:pPr>
            <w:r>
              <w:rPr>
                <w:sz w:val="16"/>
                <w:szCs w:val="16"/>
              </w:rPr>
              <w:t>Error correction – 13.2.1.1</w:t>
            </w:r>
            <w:r>
              <w:rPr>
                <w:sz w:val="16"/>
                <w:szCs w:val="16"/>
              </w:rPr>
              <w:br/>
              <w:t>MCC note: change of "client" to "server" is not editorial!</w:t>
            </w:r>
          </w:p>
        </w:tc>
        <w:tc>
          <w:tcPr>
            <w:tcW w:w="708" w:type="dxa"/>
            <w:shd w:val="solid" w:color="FFFFFF" w:fill="auto"/>
          </w:tcPr>
          <w:p w14:paraId="0F173932" w14:textId="77777777" w:rsidR="00236487" w:rsidRDefault="00236487" w:rsidP="00236487">
            <w:pPr>
              <w:pStyle w:val="TAC"/>
              <w:rPr>
                <w:sz w:val="16"/>
                <w:szCs w:val="16"/>
                <w:lang w:val="fr-FR"/>
              </w:rPr>
            </w:pPr>
            <w:r>
              <w:rPr>
                <w:sz w:val="16"/>
                <w:szCs w:val="16"/>
                <w:lang w:val="fr-FR"/>
              </w:rPr>
              <w:t>16.4.0</w:t>
            </w:r>
          </w:p>
        </w:tc>
      </w:tr>
      <w:tr w:rsidR="00A3307D" w14:paraId="00C70724" w14:textId="77777777" w:rsidTr="00AB274A">
        <w:tc>
          <w:tcPr>
            <w:tcW w:w="800" w:type="dxa"/>
            <w:shd w:val="solid" w:color="FFFFFF" w:fill="auto"/>
          </w:tcPr>
          <w:p w14:paraId="783F9A28" w14:textId="77777777" w:rsidR="00A3307D" w:rsidRDefault="00A3307D" w:rsidP="00A3307D">
            <w:pPr>
              <w:pStyle w:val="TAC"/>
              <w:rPr>
                <w:sz w:val="16"/>
                <w:szCs w:val="16"/>
                <w:lang w:val="fr-FR"/>
              </w:rPr>
            </w:pPr>
            <w:r>
              <w:rPr>
                <w:sz w:val="16"/>
                <w:szCs w:val="16"/>
                <w:lang w:val="fr-FR"/>
              </w:rPr>
              <w:t>2020-06</w:t>
            </w:r>
          </w:p>
        </w:tc>
        <w:tc>
          <w:tcPr>
            <w:tcW w:w="800" w:type="dxa"/>
            <w:shd w:val="solid" w:color="FFFFFF" w:fill="auto"/>
          </w:tcPr>
          <w:p w14:paraId="3B09F66E" w14:textId="77777777" w:rsidR="00A3307D" w:rsidRDefault="00A3307D" w:rsidP="00A3307D">
            <w:pPr>
              <w:pStyle w:val="TAC"/>
              <w:rPr>
                <w:sz w:val="16"/>
                <w:szCs w:val="16"/>
                <w:lang w:val="fr-FR"/>
              </w:rPr>
            </w:pPr>
            <w:r>
              <w:rPr>
                <w:sz w:val="16"/>
                <w:szCs w:val="16"/>
                <w:lang w:val="fr-FR"/>
              </w:rPr>
              <w:t>CT#88-e</w:t>
            </w:r>
          </w:p>
        </w:tc>
        <w:tc>
          <w:tcPr>
            <w:tcW w:w="1094" w:type="dxa"/>
            <w:shd w:val="solid" w:color="FFFFFF" w:fill="auto"/>
          </w:tcPr>
          <w:p w14:paraId="083FA438" w14:textId="77777777" w:rsidR="00A3307D" w:rsidRDefault="00A3307D" w:rsidP="00A3307D">
            <w:pPr>
              <w:pStyle w:val="TAC"/>
              <w:rPr>
                <w:sz w:val="16"/>
                <w:szCs w:val="16"/>
                <w:lang w:val="fr-FR"/>
              </w:rPr>
            </w:pPr>
            <w:r>
              <w:rPr>
                <w:sz w:val="16"/>
                <w:szCs w:val="16"/>
                <w:lang w:val="fr-FR"/>
              </w:rPr>
              <w:t>CP-201123</w:t>
            </w:r>
          </w:p>
        </w:tc>
        <w:tc>
          <w:tcPr>
            <w:tcW w:w="525" w:type="dxa"/>
            <w:shd w:val="solid" w:color="FFFFFF" w:fill="auto"/>
          </w:tcPr>
          <w:p w14:paraId="0C8BAC0C" w14:textId="77777777" w:rsidR="00A3307D" w:rsidRDefault="00A3307D" w:rsidP="00A3307D">
            <w:pPr>
              <w:pStyle w:val="TAL"/>
              <w:rPr>
                <w:sz w:val="16"/>
                <w:szCs w:val="16"/>
                <w:lang w:val="fr-FR"/>
              </w:rPr>
            </w:pPr>
            <w:r>
              <w:rPr>
                <w:sz w:val="16"/>
                <w:szCs w:val="16"/>
                <w:lang w:val="fr-FR"/>
              </w:rPr>
              <w:t>0140</w:t>
            </w:r>
          </w:p>
        </w:tc>
        <w:tc>
          <w:tcPr>
            <w:tcW w:w="425" w:type="dxa"/>
            <w:shd w:val="solid" w:color="FFFFFF" w:fill="auto"/>
          </w:tcPr>
          <w:p w14:paraId="65540892" w14:textId="77777777" w:rsidR="00A3307D" w:rsidRDefault="00A3307D" w:rsidP="00A3307D">
            <w:pPr>
              <w:pStyle w:val="TAR"/>
              <w:rPr>
                <w:sz w:val="16"/>
                <w:szCs w:val="16"/>
                <w:lang w:val="fr-FR"/>
              </w:rPr>
            </w:pPr>
          </w:p>
        </w:tc>
        <w:tc>
          <w:tcPr>
            <w:tcW w:w="425" w:type="dxa"/>
            <w:shd w:val="solid" w:color="FFFFFF" w:fill="auto"/>
          </w:tcPr>
          <w:p w14:paraId="63D9BC6D" w14:textId="77777777" w:rsidR="00A3307D" w:rsidRDefault="00A3307D" w:rsidP="00A3307D">
            <w:pPr>
              <w:pStyle w:val="TAC"/>
              <w:rPr>
                <w:sz w:val="16"/>
                <w:szCs w:val="16"/>
              </w:rPr>
            </w:pPr>
            <w:r>
              <w:rPr>
                <w:sz w:val="16"/>
                <w:szCs w:val="16"/>
              </w:rPr>
              <w:t>B</w:t>
            </w:r>
          </w:p>
        </w:tc>
        <w:tc>
          <w:tcPr>
            <w:tcW w:w="4962" w:type="dxa"/>
            <w:shd w:val="solid" w:color="FFFFFF" w:fill="auto"/>
          </w:tcPr>
          <w:p w14:paraId="331E9750" w14:textId="77777777" w:rsidR="00A3307D" w:rsidRDefault="00A3307D" w:rsidP="00A3307D">
            <w:pPr>
              <w:pStyle w:val="TAL"/>
              <w:rPr>
                <w:sz w:val="16"/>
                <w:szCs w:val="16"/>
              </w:rPr>
            </w:pPr>
            <w:r>
              <w:rPr>
                <w:sz w:val="16"/>
                <w:szCs w:val="16"/>
              </w:rPr>
              <w:t>Functional alias – 5.2</w:t>
            </w:r>
          </w:p>
        </w:tc>
        <w:tc>
          <w:tcPr>
            <w:tcW w:w="708" w:type="dxa"/>
            <w:shd w:val="solid" w:color="FFFFFF" w:fill="auto"/>
          </w:tcPr>
          <w:p w14:paraId="379F9940" w14:textId="77777777" w:rsidR="00A3307D" w:rsidRDefault="00A3307D" w:rsidP="00A3307D">
            <w:pPr>
              <w:pStyle w:val="TAC"/>
              <w:rPr>
                <w:sz w:val="16"/>
                <w:szCs w:val="16"/>
                <w:lang w:val="fr-FR"/>
              </w:rPr>
            </w:pPr>
            <w:r>
              <w:rPr>
                <w:sz w:val="16"/>
                <w:szCs w:val="16"/>
                <w:lang w:val="fr-FR"/>
              </w:rPr>
              <w:t>16.4.0</w:t>
            </w:r>
          </w:p>
        </w:tc>
      </w:tr>
      <w:tr w:rsidR="0015563F" w14:paraId="0649504A" w14:textId="77777777" w:rsidTr="00AB274A">
        <w:tc>
          <w:tcPr>
            <w:tcW w:w="800" w:type="dxa"/>
            <w:shd w:val="solid" w:color="FFFFFF" w:fill="auto"/>
          </w:tcPr>
          <w:p w14:paraId="6E69B037" w14:textId="77777777" w:rsidR="0015563F" w:rsidRDefault="0015563F" w:rsidP="0015563F">
            <w:pPr>
              <w:pStyle w:val="TAC"/>
              <w:rPr>
                <w:sz w:val="16"/>
                <w:szCs w:val="16"/>
                <w:lang w:val="fr-FR"/>
              </w:rPr>
            </w:pPr>
            <w:r>
              <w:rPr>
                <w:sz w:val="16"/>
                <w:szCs w:val="16"/>
                <w:lang w:val="fr-FR"/>
              </w:rPr>
              <w:t>2020-06</w:t>
            </w:r>
          </w:p>
        </w:tc>
        <w:tc>
          <w:tcPr>
            <w:tcW w:w="800" w:type="dxa"/>
            <w:shd w:val="solid" w:color="FFFFFF" w:fill="auto"/>
          </w:tcPr>
          <w:p w14:paraId="679A1A67" w14:textId="77777777" w:rsidR="0015563F" w:rsidRDefault="0015563F" w:rsidP="0015563F">
            <w:pPr>
              <w:pStyle w:val="TAC"/>
              <w:rPr>
                <w:sz w:val="16"/>
                <w:szCs w:val="16"/>
                <w:lang w:val="fr-FR"/>
              </w:rPr>
            </w:pPr>
            <w:r>
              <w:rPr>
                <w:sz w:val="16"/>
                <w:szCs w:val="16"/>
                <w:lang w:val="fr-FR"/>
              </w:rPr>
              <w:t>CT#88-e</w:t>
            </w:r>
          </w:p>
        </w:tc>
        <w:tc>
          <w:tcPr>
            <w:tcW w:w="1094" w:type="dxa"/>
            <w:shd w:val="solid" w:color="FFFFFF" w:fill="auto"/>
          </w:tcPr>
          <w:p w14:paraId="1DF3C081" w14:textId="77777777" w:rsidR="0015563F" w:rsidRDefault="0015563F" w:rsidP="0015563F">
            <w:pPr>
              <w:pStyle w:val="TAC"/>
              <w:rPr>
                <w:sz w:val="16"/>
                <w:szCs w:val="16"/>
                <w:lang w:val="fr-FR"/>
              </w:rPr>
            </w:pPr>
            <w:r>
              <w:rPr>
                <w:sz w:val="16"/>
                <w:szCs w:val="16"/>
                <w:lang w:val="fr-FR"/>
              </w:rPr>
              <w:t>CP-201123</w:t>
            </w:r>
          </w:p>
        </w:tc>
        <w:tc>
          <w:tcPr>
            <w:tcW w:w="525" w:type="dxa"/>
            <w:shd w:val="solid" w:color="FFFFFF" w:fill="auto"/>
          </w:tcPr>
          <w:p w14:paraId="2B2CDB99" w14:textId="77777777" w:rsidR="0015563F" w:rsidRDefault="0015563F" w:rsidP="0015563F">
            <w:pPr>
              <w:pStyle w:val="TAL"/>
              <w:rPr>
                <w:sz w:val="16"/>
                <w:szCs w:val="16"/>
                <w:lang w:val="fr-FR"/>
              </w:rPr>
            </w:pPr>
            <w:r>
              <w:rPr>
                <w:sz w:val="16"/>
                <w:szCs w:val="16"/>
                <w:lang w:val="fr-FR"/>
              </w:rPr>
              <w:t>0141</w:t>
            </w:r>
          </w:p>
        </w:tc>
        <w:tc>
          <w:tcPr>
            <w:tcW w:w="425" w:type="dxa"/>
            <w:shd w:val="solid" w:color="FFFFFF" w:fill="auto"/>
          </w:tcPr>
          <w:p w14:paraId="72F1420A" w14:textId="77777777" w:rsidR="0015563F" w:rsidRDefault="0015563F" w:rsidP="0015563F">
            <w:pPr>
              <w:pStyle w:val="TAR"/>
              <w:rPr>
                <w:sz w:val="16"/>
                <w:szCs w:val="16"/>
                <w:lang w:val="fr-FR"/>
              </w:rPr>
            </w:pPr>
          </w:p>
        </w:tc>
        <w:tc>
          <w:tcPr>
            <w:tcW w:w="425" w:type="dxa"/>
            <w:shd w:val="solid" w:color="FFFFFF" w:fill="auto"/>
          </w:tcPr>
          <w:p w14:paraId="2C7F6216" w14:textId="77777777" w:rsidR="0015563F" w:rsidRDefault="0015563F" w:rsidP="0015563F">
            <w:pPr>
              <w:pStyle w:val="TAC"/>
              <w:rPr>
                <w:sz w:val="16"/>
                <w:szCs w:val="16"/>
              </w:rPr>
            </w:pPr>
            <w:r>
              <w:rPr>
                <w:sz w:val="16"/>
                <w:szCs w:val="16"/>
              </w:rPr>
              <w:t>B</w:t>
            </w:r>
          </w:p>
        </w:tc>
        <w:tc>
          <w:tcPr>
            <w:tcW w:w="4962" w:type="dxa"/>
            <w:shd w:val="solid" w:color="FFFFFF" w:fill="auto"/>
          </w:tcPr>
          <w:p w14:paraId="2DE2A190" w14:textId="77777777" w:rsidR="0015563F" w:rsidRDefault="0015563F" w:rsidP="0015563F">
            <w:pPr>
              <w:pStyle w:val="TAL"/>
              <w:rPr>
                <w:sz w:val="16"/>
                <w:szCs w:val="16"/>
              </w:rPr>
            </w:pPr>
            <w:r>
              <w:rPr>
                <w:sz w:val="16"/>
                <w:szCs w:val="16"/>
              </w:rPr>
              <w:t>Functional alias – 5.3</w:t>
            </w:r>
          </w:p>
        </w:tc>
        <w:tc>
          <w:tcPr>
            <w:tcW w:w="708" w:type="dxa"/>
            <w:shd w:val="solid" w:color="FFFFFF" w:fill="auto"/>
          </w:tcPr>
          <w:p w14:paraId="6A5CD44C" w14:textId="77777777" w:rsidR="0015563F" w:rsidRDefault="0015563F" w:rsidP="0015563F">
            <w:pPr>
              <w:pStyle w:val="TAC"/>
              <w:rPr>
                <w:sz w:val="16"/>
                <w:szCs w:val="16"/>
                <w:lang w:val="fr-FR"/>
              </w:rPr>
            </w:pPr>
            <w:r>
              <w:rPr>
                <w:sz w:val="16"/>
                <w:szCs w:val="16"/>
                <w:lang w:val="fr-FR"/>
              </w:rPr>
              <w:t>16.4.0</w:t>
            </w:r>
          </w:p>
        </w:tc>
      </w:tr>
      <w:tr w:rsidR="00956FA1" w14:paraId="7BF0B7F5" w14:textId="77777777" w:rsidTr="00AB274A">
        <w:tc>
          <w:tcPr>
            <w:tcW w:w="800" w:type="dxa"/>
            <w:shd w:val="solid" w:color="FFFFFF" w:fill="auto"/>
          </w:tcPr>
          <w:p w14:paraId="4599D0D8" w14:textId="77777777" w:rsidR="00956FA1" w:rsidRDefault="00956FA1" w:rsidP="00956FA1">
            <w:pPr>
              <w:pStyle w:val="TAC"/>
              <w:rPr>
                <w:sz w:val="16"/>
                <w:szCs w:val="16"/>
                <w:lang w:val="fr-FR"/>
              </w:rPr>
            </w:pPr>
            <w:r>
              <w:rPr>
                <w:sz w:val="16"/>
                <w:szCs w:val="16"/>
                <w:lang w:val="fr-FR"/>
              </w:rPr>
              <w:t>2020-06</w:t>
            </w:r>
          </w:p>
        </w:tc>
        <w:tc>
          <w:tcPr>
            <w:tcW w:w="800" w:type="dxa"/>
            <w:shd w:val="solid" w:color="FFFFFF" w:fill="auto"/>
          </w:tcPr>
          <w:p w14:paraId="38EDBD85" w14:textId="77777777" w:rsidR="00956FA1" w:rsidRDefault="00956FA1" w:rsidP="00956FA1">
            <w:pPr>
              <w:pStyle w:val="TAC"/>
              <w:rPr>
                <w:sz w:val="16"/>
                <w:szCs w:val="16"/>
                <w:lang w:val="fr-FR"/>
              </w:rPr>
            </w:pPr>
            <w:r>
              <w:rPr>
                <w:sz w:val="16"/>
                <w:szCs w:val="16"/>
                <w:lang w:val="fr-FR"/>
              </w:rPr>
              <w:t>CT#88-e</w:t>
            </w:r>
          </w:p>
        </w:tc>
        <w:tc>
          <w:tcPr>
            <w:tcW w:w="1094" w:type="dxa"/>
            <w:shd w:val="solid" w:color="FFFFFF" w:fill="auto"/>
          </w:tcPr>
          <w:p w14:paraId="138C62FF" w14:textId="77777777" w:rsidR="00956FA1" w:rsidRDefault="00956FA1" w:rsidP="00956FA1">
            <w:pPr>
              <w:pStyle w:val="TAC"/>
              <w:rPr>
                <w:sz w:val="16"/>
                <w:szCs w:val="16"/>
                <w:lang w:val="fr-FR"/>
              </w:rPr>
            </w:pPr>
            <w:r>
              <w:rPr>
                <w:sz w:val="16"/>
                <w:szCs w:val="16"/>
                <w:lang w:val="fr-FR"/>
              </w:rPr>
              <w:t>CP-201123</w:t>
            </w:r>
          </w:p>
        </w:tc>
        <w:tc>
          <w:tcPr>
            <w:tcW w:w="525" w:type="dxa"/>
            <w:shd w:val="solid" w:color="FFFFFF" w:fill="auto"/>
          </w:tcPr>
          <w:p w14:paraId="0BBE95A6" w14:textId="77777777" w:rsidR="00956FA1" w:rsidRDefault="00956FA1" w:rsidP="00956FA1">
            <w:pPr>
              <w:pStyle w:val="TAL"/>
              <w:rPr>
                <w:sz w:val="16"/>
                <w:szCs w:val="16"/>
                <w:lang w:val="fr-FR"/>
              </w:rPr>
            </w:pPr>
            <w:r>
              <w:rPr>
                <w:sz w:val="16"/>
                <w:szCs w:val="16"/>
                <w:lang w:val="fr-FR"/>
              </w:rPr>
              <w:t>0142</w:t>
            </w:r>
          </w:p>
        </w:tc>
        <w:tc>
          <w:tcPr>
            <w:tcW w:w="425" w:type="dxa"/>
            <w:shd w:val="solid" w:color="FFFFFF" w:fill="auto"/>
          </w:tcPr>
          <w:p w14:paraId="297FBFF2" w14:textId="77777777" w:rsidR="00956FA1" w:rsidRDefault="00956FA1" w:rsidP="00956FA1">
            <w:pPr>
              <w:pStyle w:val="TAR"/>
              <w:rPr>
                <w:sz w:val="16"/>
                <w:szCs w:val="16"/>
                <w:lang w:val="fr-FR"/>
              </w:rPr>
            </w:pPr>
          </w:p>
        </w:tc>
        <w:tc>
          <w:tcPr>
            <w:tcW w:w="425" w:type="dxa"/>
            <w:shd w:val="solid" w:color="FFFFFF" w:fill="auto"/>
          </w:tcPr>
          <w:p w14:paraId="24F37B0F" w14:textId="77777777" w:rsidR="00956FA1" w:rsidRDefault="00956FA1" w:rsidP="00956FA1">
            <w:pPr>
              <w:pStyle w:val="TAC"/>
              <w:rPr>
                <w:sz w:val="16"/>
                <w:szCs w:val="16"/>
              </w:rPr>
            </w:pPr>
            <w:r>
              <w:rPr>
                <w:sz w:val="16"/>
                <w:szCs w:val="16"/>
              </w:rPr>
              <w:t>B</w:t>
            </w:r>
          </w:p>
        </w:tc>
        <w:tc>
          <w:tcPr>
            <w:tcW w:w="4962" w:type="dxa"/>
            <w:shd w:val="solid" w:color="FFFFFF" w:fill="auto"/>
          </w:tcPr>
          <w:p w14:paraId="2BC4C79E" w14:textId="77777777" w:rsidR="00956FA1" w:rsidRDefault="00956FA1" w:rsidP="00956FA1">
            <w:pPr>
              <w:pStyle w:val="TAL"/>
              <w:rPr>
                <w:sz w:val="16"/>
                <w:szCs w:val="16"/>
              </w:rPr>
            </w:pPr>
            <w:r>
              <w:rPr>
                <w:sz w:val="16"/>
                <w:szCs w:val="16"/>
              </w:rPr>
              <w:t>Functional alias – 9.2.1.2</w:t>
            </w:r>
          </w:p>
        </w:tc>
        <w:tc>
          <w:tcPr>
            <w:tcW w:w="708" w:type="dxa"/>
            <w:shd w:val="solid" w:color="FFFFFF" w:fill="auto"/>
          </w:tcPr>
          <w:p w14:paraId="372AB1B8" w14:textId="77777777" w:rsidR="00956FA1" w:rsidRDefault="00956FA1" w:rsidP="00956FA1">
            <w:pPr>
              <w:pStyle w:val="TAC"/>
              <w:rPr>
                <w:sz w:val="16"/>
                <w:szCs w:val="16"/>
                <w:lang w:val="fr-FR"/>
              </w:rPr>
            </w:pPr>
            <w:r>
              <w:rPr>
                <w:sz w:val="16"/>
                <w:szCs w:val="16"/>
                <w:lang w:val="fr-FR"/>
              </w:rPr>
              <w:t>16.4.0</w:t>
            </w:r>
          </w:p>
        </w:tc>
      </w:tr>
      <w:tr w:rsidR="0042691C" w14:paraId="7F635B54" w14:textId="77777777" w:rsidTr="00AB274A">
        <w:tc>
          <w:tcPr>
            <w:tcW w:w="800" w:type="dxa"/>
            <w:shd w:val="solid" w:color="FFFFFF" w:fill="auto"/>
          </w:tcPr>
          <w:p w14:paraId="5CCE2338" w14:textId="77777777" w:rsidR="0042691C" w:rsidRDefault="0042691C" w:rsidP="0042691C">
            <w:pPr>
              <w:pStyle w:val="TAC"/>
              <w:rPr>
                <w:sz w:val="16"/>
                <w:szCs w:val="16"/>
                <w:lang w:val="fr-FR"/>
              </w:rPr>
            </w:pPr>
            <w:r>
              <w:rPr>
                <w:sz w:val="16"/>
                <w:szCs w:val="16"/>
                <w:lang w:val="fr-FR"/>
              </w:rPr>
              <w:t>2020-06</w:t>
            </w:r>
          </w:p>
        </w:tc>
        <w:tc>
          <w:tcPr>
            <w:tcW w:w="800" w:type="dxa"/>
            <w:shd w:val="solid" w:color="FFFFFF" w:fill="auto"/>
          </w:tcPr>
          <w:p w14:paraId="6B2A06DD" w14:textId="77777777" w:rsidR="0042691C" w:rsidRDefault="0042691C" w:rsidP="0042691C">
            <w:pPr>
              <w:pStyle w:val="TAC"/>
              <w:rPr>
                <w:sz w:val="16"/>
                <w:szCs w:val="16"/>
                <w:lang w:val="fr-FR"/>
              </w:rPr>
            </w:pPr>
            <w:r>
              <w:rPr>
                <w:sz w:val="16"/>
                <w:szCs w:val="16"/>
                <w:lang w:val="fr-FR"/>
              </w:rPr>
              <w:t>CT#88-e</w:t>
            </w:r>
          </w:p>
        </w:tc>
        <w:tc>
          <w:tcPr>
            <w:tcW w:w="1094" w:type="dxa"/>
            <w:shd w:val="solid" w:color="FFFFFF" w:fill="auto"/>
          </w:tcPr>
          <w:p w14:paraId="46563F3A" w14:textId="77777777" w:rsidR="0042691C" w:rsidRDefault="0042691C" w:rsidP="0042691C">
            <w:pPr>
              <w:pStyle w:val="TAC"/>
              <w:rPr>
                <w:sz w:val="16"/>
                <w:szCs w:val="16"/>
                <w:lang w:val="fr-FR"/>
              </w:rPr>
            </w:pPr>
            <w:r>
              <w:rPr>
                <w:sz w:val="16"/>
                <w:szCs w:val="16"/>
                <w:lang w:val="fr-FR"/>
              </w:rPr>
              <w:t>CP-201123</w:t>
            </w:r>
          </w:p>
        </w:tc>
        <w:tc>
          <w:tcPr>
            <w:tcW w:w="525" w:type="dxa"/>
            <w:shd w:val="solid" w:color="FFFFFF" w:fill="auto"/>
          </w:tcPr>
          <w:p w14:paraId="75C4601F" w14:textId="77777777" w:rsidR="0042691C" w:rsidRDefault="0042691C" w:rsidP="0042691C">
            <w:pPr>
              <w:pStyle w:val="TAL"/>
              <w:rPr>
                <w:sz w:val="16"/>
                <w:szCs w:val="16"/>
                <w:lang w:val="fr-FR"/>
              </w:rPr>
            </w:pPr>
            <w:r>
              <w:rPr>
                <w:sz w:val="16"/>
                <w:szCs w:val="16"/>
                <w:lang w:val="fr-FR"/>
              </w:rPr>
              <w:t>0143</w:t>
            </w:r>
          </w:p>
        </w:tc>
        <w:tc>
          <w:tcPr>
            <w:tcW w:w="425" w:type="dxa"/>
            <w:shd w:val="solid" w:color="FFFFFF" w:fill="auto"/>
          </w:tcPr>
          <w:p w14:paraId="09A86D1E" w14:textId="77777777" w:rsidR="0042691C" w:rsidRDefault="0042691C" w:rsidP="0042691C">
            <w:pPr>
              <w:pStyle w:val="TAR"/>
              <w:rPr>
                <w:sz w:val="16"/>
                <w:szCs w:val="16"/>
                <w:lang w:val="fr-FR"/>
              </w:rPr>
            </w:pPr>
            <w:r>
              <w:rPr>
                <w:sz w:val="16"/>
                <w:szCs w:val="16"/>
                <w:lang w:val="fr-FR"/>
              </w:rPr>
              <w:t>1</w:t>
            </w:r>
          </w:p>
        </w:tc>
        <w:tc>
          <w:tcPr>
            <w:tcW w:w="425" w:type="dxa"/>
            <w:shd w:val="solid" w:color="FFFFFF" w:fill="auto"/>
          </w:tcPr>
          <w:p w14:paraId="1D6EC216" w14:textId="77777777" w:rsidR="0042691C" w:rsidRDefault="0042691C" w:rsidP="0042691C">
            <w:pPr>
              <w:pStyle w:val="TAC"/>
              <w:rPr>
                <w:sz w:val="16"/>
                <w:szCs w:val="16"/>
              </w:rPr>
            </w:pPr>
            <w:r>
              <w:rPr>
                <w:sz w:val="16"/>
                <w:szCs w:val="16"/>
              </w:rPr>
              <w:t>B</w:t>
            </w:r>
          </w:p>
        </w:tc>
        <w:tc>
          <w:tcPr>
            <w:tcW w:w="4962" w:type="dxa"/>
            <w:shd w:val="solid" w:color="FFFFFF" w:fill="auto"/>
          </w:tcPr>
          <w:p w14:paraId="3D188395" w14:textId="77777777" w:rsidR="0042691C" w:rsidRDefault="0042691C" w:rsidP="0042691C">
            <w:pPr>
              <w:pStyle w:val="TAL"/>
              <w:rPr>
                <w:sz w:val="16"/>
                <w:szCs w:val="16"/>
              </w:rPr>
            </w:pPr>
            <w:r>
              <w:rPr>
                <w:sz w:val="16"/>
                <w:szCs w:val="16"/>
              </w:rPr>
              <w:t>Functional alias – 9.2.2.2.1</w:t>
            </w:r>
          </w:p>
        </w:tc>
        <w:tc>
          <w:tcPr>
            <w:tcW w:w="708" w:type="dxa"/>
            <w:shd w:val="solid" w:color="FFFFFF" w:fill="auto"/>
          </w:tcPr>
          <w:p w14:paraId="707CD0CE" w14:textId="77777777" w:rsidR="0042691C" w:rsidRDefault="0042691C" w:rsidP="0042691C">
            <w:pPr>
              <w:pStyle w:val="TAC"/>
              <w:rPr>
                <w:sz w:val="16"/>
                <w:szCs w:val="16"/>
                <w:lang w:val="fr-FR"/>
              </w:rPr>
            </w:pPr>
            <w:r>
              <w:rPr>
                <w:sz w:val="16"/>
                <w:szCs w:val="16"/>
                <w:lang w:val="fr-FR"/>
              </w:rPr>
              <w:t>16.4.0</w:t>
            </w:r>
          </w:p>
        </w:tc>
      </w:tr>
      <w:tr w:rsidR="00566672" w14:paraId="150E8258" w14:textId="77777777" w:rsidTr="00AB274A">
        <w:tc>
          <w:tcPr>
            <w:tcW w:w="800" w:type="dxa"/>
            <w:shd w:val="solid" w:color="FFFFFF" w:fill="auto"/>
          </w:tcPr>
          <w:p w14:paraId="21B3A652" w14:textId="77777777" w:rsidR="00566672" w:rsidRDefault="00566672" w:rsidP="00566672">
            <w:pPr>
              <w:pStyle w:val="TAC"/>
              <w:rPr>
                <w:sz w:val="16"/>
                <w:szCs w:val="16"/>
                <w:lang w:val="fr-FR"/>
              </w:rPr>
            </w:pPr>
            <w:r>
              <w:rPr>
                <w:sz w:val="16"/>
                <w:szCs w:val="16"/>
                <w:lang w:val="fr-FR"/>
              </w:rPr>
              <w:t>2020-06</w:t>
            </w:r>
          </w:p>
        </w:tc>
        <w:tc>
          <w:tcPr>
            <w:tcW w:w="800" w:type="dxa"/>
            <w:shd w:val="solid" w:color="FFFFFF" w:fill="auto"/>
          </w:tcPr>
          <w:p w14:paraId="0400548F" w14:textId="77777777" w:rsidR="00566672" w:rsidRDefault="00566672" w:rsidP="00566672">
            <w:pPr>
              <w:pStyle w:val="TAC"/>
              <w:rPr>
                <w:sz w:val="16"/>
                <w:szCs w:val="16"/>
                <w:lang w:val="fr-FR"/>
              </w:rPr>
            </w:pPr>
            <w:r>
              <w:rPr>
                <w:sz w:val="16"/>
                <w:szCs w:val="16"/>
                <w:lang w:val="fr-FR"/>
              </w:rPr>
              <w:t>CT#88-e</w:t>
            </w:r>
          </w:p>
        </w:tc>
        <w:tc>
          <w:tcPr>
            <w:tcW w:w="1094" w:type="dxa"/>
            <w:shd w:val="solid" w:color="FFFFFF" w:fill="auto"/>
          </w:tcPr>
          <w:p w14:paraId="1BB8B157" w14:textId="77777777" w:rsidR="00566672" w:rsidRDefault="00566672" w:rsidP="00566672">
            <w:pPr>
              <w:pStyle w:val="TAC"/>
              <w:rPr>
                <w:sz w:val="16"/>
                <w:szCs w:val="16"/>
                <w:lang w:val="fr-FR"/>
              </w:rPr>
            </w:pPr>
            <w:r>
              <w:rPr>
                <w:sz w:val="16"/>
                <w:szCs w:val="16"/>
                <w:lang w:val="fr-FR"/>
              </w:rPr>
              <w:t>CP-201123</w:t>
            </w:r>
          </w:p>
        </w:tc>
        <w:tc>
          <w:tcPr>
            <w:tcW w:w="525" w:type="dxa"/>
            <w:shd w:val="solid" w:color="FFFFFF" w:fill="auto"/>
          </w:tcPr>
          <w:p w14:paraId="177823B6" w14:textId="77777777" w:rsidR="00566672" w:rsidRDefault="00566672" w:rsidP="00566672">
            <w:pPr>
              <w:pStyle w:val="TAL"/>
              <w:rPr>
                <w:sz w:val="16"/>
                <w:szCs w:val="16"/>
                <w:lang w:val="fr-FR"/>
              </w:rPr>
            </w:pPr>
            <w:r>
              <w:rPr>
                <w:sz w:val="16"/>
                <w:szCs w:val="16"/>
                <w:lang w:val="fr-FR"/>
              </w:rPr>
              <w:t>0144</w:t>
            </w:r>
          </w:p>
        </w:tc>
        <w:tc>
          <w:tcPr>
            <w:tcW w:w="425" w:type="dxa"/>
            <w:shd w:val="solid" w:color="FFFFFF" w:fill="auto"/>
          </w:tcPr>
          <w:p w14:paraId="76FEAD11" w14:textId="77777777" w:rsidR="00566672" w:rsidRDefault="00566672" w:rsidP="00566672">
            <w:pPr>
              <w:pStyle w:val="TAR"/>
              <w:rPr>
                <w:sz w:val="16"/>
                <w:szCs w:val="16"/>
                <w:lang w:val="fr-FR"/>
              </w:rPr>
            </w:pPr>
          </w:p>
        </w:tc>
        <w:tc>
          <w:tcPr>
            <w:tcW w:w="425" w:type="dxa"/>
            <w:shd w:val="solid" w:color="FFFFFF" w:fill="auto"/>
          </w:tcPr>
          <w:p w14:paraId="23426EF9" w14:textId="77777777" w:rsidR="00566672" w:rsidRDefault="00566672" w:rsidP="00566672">
            <w:pPr>
              <w:pStyle w:val="TAC"/>
              <w:rPr>
                <w:sz w:val="16"/>
                <w:szCs w:val="16"/>
              </w:rPr>
            </w:pPr>
            <w:r>
              <w:rPr>
                <w:sz w:val="16"/>
                <w:szCs w:val="16"/>
              </w:rPr>
              <w:t>B</w:t>
            </w:r>
          </w:p>
        </w:tc>
        <w:tc>
          <w:tcPr>
            <w:tcW w:w="4962" w:type="dxa"/>
            <w:shd w:val="solid" w:color="FFFFFF" w:fill="auto"/>
          </w:tcPr>
          <w:p w14:paraId="46A7FB6E" w14:textId="77777777" w:rsidR="00566672" w:rsidRDefault="00566672" w:rsidP="00566672">
            <w:pPr>
              <w:pStyle w:val="TAL"/>
              <w:rPr>
                <w:sz w:val="16"/>
                <w:szCs w:val="16"/>
              </w:rPr>
            </w:pPr>
            <w:r>
              <w:rPr>
                <w:sz w:val="16"/>
                <w:szCs w:val="16"/>
              </w:rPr>
              <w:t>Functional alias – 9.2.2.3.1</w:t>
            </w:r>
          </w:p>
        </w:tc>
        <w:tc>
          <w:tcPr>
            <w:tcW w:w="708" w:type="dxa"/>
            <w:shd w:val="solid" w:color="FFFFFF" w:fill="auto"/>
          </w:tcPr>
          <w:p w14:paraId="356594E9" w14:textId="77777777" w:rsidR="00566672" w:rsidRDefault="00566672" w:rsidP="00566672">
            <w:pPr>
              <w:pStyle w:val="TAC"/>
              <w:rPr>
                <w:sz w:val="16"/>
                <w:szCs w:val="16"/>
                <w:lang w:val="fr-FR"/>
              </w:rPr>
            </w:pPr>
            <w:r>
              <w:rPr>
                <w:sz w:val="16"/>
                <w:szCs w:val="16"/>
                <w:lang w:val="fr-FR"/>
              </w:rPr>
              <w:t>16.4.0</w:t>
            </w:r>
          </w:p>
        </w:tc>
      </w:tr>
      <w:tr w:rsidR="0093619B" w14:paraId="712D1A3D" w14:textId="77777777" w:rsidTr="00AB274A">
        <w:tc>
          <w:tcPr>
            <w:tcW w:w="800" w:type="dxa"/>
            <w:shd w:val="solid" w:color="FFFFFF" w:fill="auto"/>
          </w:tcPr>
          <w:p w14:paraId="68AB1952" w14:textId="77777777" w:rsidR="0093619B" w:rsidRDefault="0093619B" w:rsidP="0093619B">
            <w:pPr>
              <w:pStyle w:val="TAC"/>
              <w:rPr>
                <w:sz w:val="16"/>
                <w:szCs w:val="16"/>
                <w:lang w:val="fr-FR"/>
              </w:rPr>
            </w:pPr>
            <w:r>
              <w:rPr>
                <w:sz w:val="16"/>
                <w:szCs w:val="16"/>
                <w:lang w:val="fr-FR"/>
              </w:rPr>
              <w:t>2020-06</w:t>
            </w:r>
          </w:p>
        </w:tc>
        <w:tc>
          <w:tcPr>
            <w:tcW w:w="800" w:type="dxa"/>
            <w:shd w:val="solid" w:color="FFFFFF" w:fill="auto"/>
          </w:tcPr>
          <w:p w14:paraId="06F75734" w14:textId="77777777" w:rsidR="0093619B" w:rsidRDefault="0093619B" w:rsidP="0093619B">
            <w:pPr>
              <w:pStyle w:val="TAC"/>
              <w:rPr>
                <w:sz w:val="16"/>
                <w:szCs w:val="16"/>
                <w:lang w:val="fr-FR"/>
              </w:rPr>
            </w:pPr>
            <w:r>
              <w:rPr>
                <w:sz w:val="16"/>
                <w:szCs w:val="16"/>
                <w:lang w:val="fr-FR"/>
              </w:rPr>
              <w:t>CT#88-e</w:t>
            </w:r>
          </w:p>
        </w:tc>
        <w:tc>
          <w:tcPr>
            <w:tcW w:w="1094" w:type="dxa"/>
            <w:shd w:val="solid" w:color="FFFFFF" w:fill="auto"/>
          </w:tcPr>
          <w:p w14:paraId="59D91565" w14:textId="77777777" w:rsidR="0093619B" w:rsidRDefault="0093619B" w:rsidP="0093619B">
            <w:pPr>
              <w:pStyle w:val="TAC"/>
              <w:rPr>
                <w:sz w:val="16"/>
                <w:szCs w:val="16"/>
                <w:lang w:val="fr-FR"/>
              </w:rPr>
            </w:pPr>
            <w:r>
              <w:rPr>
                <w:sz w:val="16"/>
                <w:szCs w:val="16"/>
                <w:lang w:val="fr-FR"/>
              </w:rPr>
              <w:t>CP-201123</w:t>
            </w:r>
          </w:p>
        </w:tc>
        <w:tc>
          <w:tcPr>
            <w:tcW w:w="525" w:type="dxa"/>
            <w:shd w:val="solid" w:color="FFFFFF" w:fill="auto"/>
          </w:tcPr>
          <w:p w14:paraId="7816A3AC" w14:textId="77777777" w:rsidR="0093619B" w:rsidRDefault="0093619B" w:rsidP="0093619B">
            <w:pPr>
              <w:pStyle w:val="TAL"/>
              <w:rPr>
                <w:sz w:val="16"/>
                <w:szCs w:val="16"/>
                <w:lang w:val="fr-FR"/>
              </w:rPr>
            </w:pPr>
            <w:r>
              <w:rPr>
                <w:sz w:val="16"/>
                <w:szCs w:val="16"/>
                <w:lang w:val="fr-FR"/>
              </w:rPr>
              <w:t>0145</w:t>
            </w:r>
          </w:p>
        </w:tc>
        <w:tc>
          <w:tcPr>
            <w:tcW w:w="425" w:type="dxa"/>
            <w:shd w:val="solid" w:color="FFFFFF" w:fill="auto"/>
          </w:tcPr>
          <w:p w14:paraId="1791F17A" w14:textId="77777777" w:rsidR="0093619B" w:rsidRDefault="0093619B" w:rsidP="0093619B">
            <w:pPr>
              <w:pStyle w:val="TAR"/>
              <w:rPr>
                <w:sz w:val="16"/>
                <w:szCs w:val="16"/>
                <w:lang w:val="fr-FR"/>
              </w:rPr>
            </w:pPr>
            <w:r>
              <w:rPr>
                <w:sz w:val="16"/>
                <w:szCs w:val="16"/>
                <w:lang w:val="fr-FR"/>
              </w:rPr>
              <w:t>1</w:t>
            </w:r>
          </w:p>
        </w:tc>
        <w:tc>
          <w:tcPr>
            <w:tcW w:w="425" w:type="dxa"/>
            <w:shd w:val="solid" w:color="FFFFFF" w:fill="auto"/>
          </w:tcPr>
          <w:p w14:paraId="54E98FB0" w14:textId="77777777" w:rsidR="0093619B" w:rsidRDefault="0093619B" w:rsidP="0093619B">
            <w:pPr>
              <w:pStyle w:val="TAC"/>
              <w:rPr>
                <w:sz w:val="16"/>
                <w:szCs w:val="16"/>
              </w:rPr>
            </w:pPr>
            <w:r>
              <w:rPr>
                <w:sz w:val="16"/>
                <w:szCs w:val="16"/>
              </w:rPr>
              <w:t>B</w:t>
            </w:r>
          </w:p>
        </w:tc>
        <w:tc>
          <w:tcPr>
            <w:tcW w:w="4962" w:type="dxa"/>
            <w:shd w:val="solid" w:color="FFFFFF" w:fill="auto"/>
          </w:tcPr>
          <w:p w14:paraId="1F3A3FE3" w14:textId="77777777" w:rsidR="0093619B" w:rsidRDefault="0093619B" w:rsidP="0093619B">
            <w:pPr>
              <w:pStyle w:val="TAL"/>
              <w:rPr>
                <w:sz w:val="16"/>
                <w:szCs w:val="16"/>
              </w:rPr>
            </w:pPr>
            <w:r>
              <w:rPr>
                <w:sz w:val="16"/>
                <w:szCs w:val="16"/>
              </w:rPr>
              <w:t>Functional alias – 9.2.3.2.3</w:t>
            </w:r>
          </w:p>
        </w:tc>
        <w:tc>
          <w:tcPr>
            <w:tcW w:w="708" w:type="dxa"/>
            <w:shd w:val="solid" w:color="FFFFFF" w:fill="auto"/>
          </w:tcPr>
          <w:p w14:paraId="18B19EFD" w14:textId="77777777" w:rsidR="0093619B" w:rsidRDefault="0093619B" w:rsidP="0093619B">
            <w:pPr>
              <w:pStyle w:val="TAC"/>
              <w:rPr>
                <w:sz w:val="16"/>
                <w:szCs w:val="16"/>
                <w:lang w:val="fr-FR"/>
              </w:rPr>
            </w:pPr>
            <w:r>
              <w:rPr>
                <w:sz w:val="16"/>
                <w:szCs w:val="16"/>
                <w:lang w:val="fr-FR"/>
              </w:rPr>
              <w:t>16.4.0</w:t>
            </w:r>
          </w:p>
        </w:tc>
      </w:tr>
      <w:tr w:rsidR="00A30405" w14:paraId="698B0DF0" w14:textId="77777777" w:rsidTr="00AB274A">
        <w:tc>
          <w:tcPr>
            <w:tcW w:w="800" w:type="dxa"/>
            <w:shd w:val="solid" w:color="FFFFFF" w:fill="auto"/>
          </w:tcPr>
          <w:p w14:paraId="6A547731" w14:textId="77777777" w:rsidR="00A30405" w:rsidRDefault="00A30405" w:rsidP="00A30405">
            <w:pPr>
              <w:pStyle w:val="TAC"/>
              <w:rPr>
                <w:sz w:val="16"/>
                <w:szCs w:val="16"/>
                <w:lang w:val="fr-FR"/>
              </w:rPr>
            </w:pPr>
            <w:r>
              <w:rPr>
                <w:sz w:val="16"/>
                <w:szCs w:val="16"/>
                <w:lang w:val="fr-FR"/>
              </w:rPr>
              <w:t>2020-06</w:t>
            </w:r>
          </w:p>
        </w:tc>
        <w:tc>
          <w:tcPr>
            <w:tcW w:w="800" w:type="dxa"/>
            <w:shd w:val="solid" w:color="FFFFFF" w:fill="auto"/>
          </w:tcPr>
          <w:p w14:paraId="456D7555" w14:textId="77777777" w:rsidR="00A30405" w:rsidRDefault="00A30405" w:rsidP="00A30405">
            <w:pPr>
              <w:pStyle w:val="TAC"/>
              <w:rPr>
                <w:sz w:val="16"/>
                <w:szCs w:val="16"/>
                <w:lang w:val="fr-FR"/>
              </w:rPr>
            </w:pPr>
            <w:r>
              <w:rPr>
                <w:sz w:val="16"/>
                <w:szCs w:val="16"/>
                <w:lang w:val="fr-FR"/>
              </w:rPr>
              <w:t>CT#88-e</w:t>
            </w:r>
          </w:p>
        </w:tc>
        <w:tc>
          <w:tcPr>
            <w:tcW w:w="1094" w:type="dxa"/>
            <w:shd w:val="solid" w:color="FFFFFF" w:fill="auto"/>
          </w:tcPr>
          <w:p w14:paraId="133B1240" w14:textId="77777777" w:rsidR="00A30405" w:rsidRDefault="00A30405" w:rsidP="00A30405">
            <w:pPr>
              <w:pStyle w:val="TAC"/>
              <w:rPr>
                <w:sz w:val="16"/>
                <w:szCs w:val="16"/>
                <w:lang w:val="fr-FR"/>
              </w:rPr>
            </w:pPr>
            <w:r>
              <w:rPr>
                <w:sz w:val="16"/>
                <w:szCs w:val="16"/>
                <w:lang w:val="fr-FR"/>
              </w:rPr>
              <w:t>CP-201123</w:t>
            </w:r>
          </w:p>
        </w:tc>
        <w:tc>
          <w:tcPr>
            <w:tcW w:w="525" w:type="dxa"/>
            <w:shd w:val="solid" w:color="FFFFFF" w:fill="auto"/>
          </w:tcPr>
          <w:p w14:paraId="5C37E8F4" w14:textId="77777777" w:rsidR="00A30405" w:rsidRDefault="00A30405" w:rsidP="00A30405">
            <w:pPr>
              <w:pStyle w:val="TAL"/>
              <w:rPr>
                <w:sz w:val="16"/>
                <w:szCs w:val="16"/>
                <w:lang w:val="fr-FR"/>
              </w:rPr>
            </w:pPr>
            <w:r>
              <w:rPr>
                <w:sz w:val="16"/>
                <w:szCs w:val="16"/>
                <w:lang w:val="fr-FR"/>
              </w:rPr>
              <w:t>0146</w:t>
            </w:r>
          </w:p>
        </w:tc>
        <w:tc>
          <w:tcPr>
            <w:tcW w:w="425" w:type="dxa"/>
            <w:shd w:val="solid" w:color="FFFFFF" w:fill="auto"/>
          </w:tcPr>
          <w:p w14:paraId="67F0D252" w14:textId="77777777" w:rsidR="00A30405" w:rsidRDefault="00A30405" w:rsidP="00A30405">
            <w:pPr>
              <w:pStyle w:val="TAR"/>
              <w:rPr>
                <w:sz w:val="16"/>
                <w:szCs w:val="16"/>
                <w:lang w:val="fr-FR"/>
              </w:rPr>
            </w:pPr>
            <w:r>
              <w:rPr>
                <w:sz w:val="16"/>
                <w:szCs w:val="16"/>
                <w:lang w:val="fr-FR"/>
              </w:rPr>
              <w:t>1</w:t>
            </w:r>
          </w:p>
        </w:tc>
        <w:tc>
          <w:tcPr>
            <w:tcW w:w="425" w:type="dxa"/>
            <w:shd w:val="solid" w:color="FFFFFF" w:fill="auto"/>
          </w:tcPr>
          <w:p w14:paraId="1CC19365" w14:textId="77777777" w:rsidR="00A30405" w:rsidRDefault="00A30405" w:rsidP="00A30405">
            <w:pPr>
              <w:pStyle w:val="TAC"/>
              <w:rPr>
                <w:sz w:val="16"/>
                <w:szCs w:val="16"/>
              </w:rPr>
            </w:pPr>
            <w:r>
              <w:rPr>
                <w:sz w:val="16"/>
                <w:szCs w:val="16"/>
              </w:rPr>
              <w:t>B</w:t>
            </w:r>
          </w:p>
        </w:tc>
        <w:tc>
          <w:tcPr>
            <w:tcW w:w="4962" w:type="dxa"/>
            <w:shd w:val="solid" w:color="FFFFFF" w:fill="auto"/>
          </w:tcPr>
          <w:p w14:paraId="494049FB" w14:textId="77777777" w:rsidR="00A30405" w:rsidRDefault="00A30405" w:rsidP="00A30405">
            <w:pPr>
              <w:pStyle w:val="TAL"/>
              <w:rPr>
                <w:sz w:val="16"/>
                <w:szCs w:val="16"/>
              </w:rPr>
            </w:pPr>
            <w:r>
              <w:rPr>
                <w:sz w:val="16"/>
                <w:szCs w:val="16"/>
              </w:rPr>
              <w:t>Functional alias – 9.2.3.3.3</w:t>
            </w:r>
          </w:p>
        </w:tc>
        <w:tc>
          <w:tcPr>
            <w:tcW w:w="708" w:type="dxa"/>
            <w:shd w:val="solid" w:color="FFFFFF" w:fill="auto"/>
          </w:tcPr>
          <w:p w14:paraId="4262F62E" w14:textId="77777777" w:rsidR="00A30405" w:rsidRDefault="00A30405" w:rsidP="00A30405">
            <w:pPr>
              <w:pStyle w:val="TAC"/>
              <w:rPr>
                <w:sz w:val="16"/>
                <w:szCs w:val="16"/>
                <w:lang w:val="fr-FR"/>
              </w:rPr>
            </w:pPr>
            <w:r>
              <w:rPr>
                <w:sz w:val="16"/>
                <w:szCs w:val="16"/>
                <w:lang w:val="fr-FR"/>
              </w:rPr>
              <w:t>16.4.0</w:t>
            </w:r>
          </w:p>
        </w:tc>
      </w:tr>
      <w:tr w:rsidR="00A90D91" w14:paraId="50C77FB9" w14:textId="77777777" w:rsidTr="00AB274A">
        <w:tc>
          <w:tcPr>
            <w:tcW w:w="800" w:type="dxa"/>
            <w:shd w:val="solid" w:color="FFFFFF" w:fill="auto"/>
          </w:tcPr>
          <w:p w14:paraId="16A2981E" w14:textId="77777777" w:rsidR="00A90D91" w:rsidRDefault="00A90D91" w:rsidP="00A90D91">
            <w:pPr>
              <w:pStyle w:val="TAC"/>
              <w:rPr>
                <w:sz w:val="16"/>
                <w:szCs w:val="16"/>
                <w:lang w:val="fr-FR"/>
              </w:rPr>
            </w:pPr>
            <w:r>
              <w:rPr>
                <w:sz w:val="16"/>
                <w:szCs w:val="16"/>
                <w:lang w:val="fr-FR"/>
              </w:rPr>
              <w:t>2020-06</w:t>
            </w:r>
          </w:p>
        </w:tc>
        <w:tc>
          <w:tcPr>
            <w:tcW w:w="800" w:type="dxa"/>
            <w:shd w:val="solid" w:color="FFFFFF" w:fill="auto"/>
          </w:tcPr>
          <w:p w14:paraId="76B267E6" w14:textId="77777777" w:rsidR="00A90D91" w:rsidRDefault="00A90D91" w:rsidP="00A90D91">
            <w:pPr>
              <w:pStyle w:val="TAC"/>
              <w:rPr>
                <w:sz w:val="16"/>
                <w:szCs w:val="16"/>
                <w:lang w:val="fr-FR"/>
              </w:rPr>
            </w:pPr>
            <w:r>
              <w:rPr>
                <w:sz w:val="16"/>
                <w:szCs w:val="16"/>
                <w:lang w:val="fr-FR"/>
              </w:rPr>
              <w:t>CT#88-e</w:t>
            </w:r>
          </w:p>
        </w:tc>
        <w:tc>
          <w:tcPr>
            <w:tcW w:w="1094" w:type="dxa"/>
            <w:shd w:val="solid" w:color="FFFFFF" w:fill="auto"/>
          </w:tcPr>
          <w:p w14:paraId="3548DAD1" w14:textId="77777777" w:rsidR="00A90D91" w:rsidRDefault="00A90D91" w:rsidP="00A90D91">
            <w:pPr>
              <w:pStyle w:val="TAC"/>
              <w:rPr>
                <w:sz w:val="16"/>
                <w:szCs w:val="16"/>
                <w:lang w:val="fr-FR"/>
              </w:rPr>
            </w:pPr>
            <w:r>
              <w:rPr>
                <w:sz w:val="16"/>
                <w:szCs w:val="16"/>
                <w:lang w:val="fr-FR"/>
              </w:rPr>
              <w:t>CP-201123</w:t>
            </w:r>
          </w:p>
        </w:tc>
        <w:tc>
          <w:tcPr>
            <w:tcW w:w="525" w:type="dxa"/>
            <w:shd w:val="solid" w:color="FFFFFF" w:fill="auto"/>
          </w:tcPr>
          <w:p w14:paraId="46FF4BEF" w14:textId="77777777" w:rsidR="00A90D91" w:rsidRDefault="00A90D91" w:rsidP="00A90D91">
            <w:pPr>
              <w:pStyle w:val="TAL"/>
              <w:rPr>
                <w:sz w:val="16"/>
                <w:szCs w:val="16"/>
                <w:lang w:val="fr-FR"/>
              </w:rPr>
            </w:pPr>
            <w:r>
              <w:rPr>
                <w:sz w:val="16"/>
                <w:szCs w:val="16"/>
                <w:lang w:val="fr-FR"/>
              </w:rPr>
              <w:t>0147</w:t>
            </w:r>
          </w:p>
        </w:tc>
        <w:tc>
          <w:tcPr>
            <w:tcW w:w="425" w:type="dxa"/>
            <w:shd w:val="solid" w:color="FFFFFF" w:fill="auto"/>
          </w:tcPr>
          <w:p w14:paraId="4B10D8A7" w14:textId="77777777" w:rsidR="00A90D91" w:rsidRDefault="00A90D91" w:rsidP="00A90D91">
            <w:pPr>
              <w:pStyle w:val="TAR"/>
              <w:rPr>
                <w:sz w:val="16"/>
                <w:szCs w:val="16"/>
                <w:lang w:val="fr-FR"/>
              </w:rPr>
            </w:pPr>
            <w:r>
              <w:rPr>
                <w:sz w:val="16"/>
                <w:szCs w:val="16"/>
                <w:lang w:val="fr-FR"/>
              </w:rPr>
              <w:t>1</w:t>
            </w:r>
          </w:p>
        </w:tc>
        <w:tc>
          <w:tcPr>
            <w:tcW w:w="425" w:type="dxa"/>
            <w:shd w:val="solid" w:color="FFFFFF" w:fill="auto"/>
          </w:tcPr>
          <w:p w14:paraId="60546DC9" w14:textId="77777777" w:rsidR="00A90D91" w:rsidRDefault="00A90D91" w:rsidP="00A90D91">
            <w:pPr>
              <w:pStyle w:val="TAC"/>
              <w:rPr>
                <w:sz w:val="16"/>
                <w:szCs w:val="16"/>
              </w:rPr>
            </w:pPr>
            <w:r>
              <w:rPr>
                <w:sz w:val="16"/>
                <w:szCs w:val="16"/>
              </w:rPr>
              <w:t>B</w:t>
            </w:r>
          </w:p>
        </w:tc>
        <w:tc>
          <w:tcPr>
            <w:tcW w:w="4962" w:type="dxa"/>
            <w:shd w:val="solid" w:color="FFFFFF" w:fill="auto"/>
          </w:tcPr>
          <w:p w14:paraId="2204A02C" w14:textId="77777777" w:rsidR="00A90D91" w:rsidRDefault="00A90D91" w:rsidP="00A90D91">
            <w:pPr>
              <w:pStyle w:val="TAL"/>
              <w:rPr>
                <w:sz w:val="16"/>
                <w:szCs w:val="16"/>
              </w:rPr>
            </w:pPr>
            <w:r>
              <w:rPr>
                <w:sz w:val="16"/>
                <w:szCs w:val="16"/>
              </w:rPr>
              <w:t>Functional alias – 9.2.4.2.3</w:t>
            </w:r>
          </w:p>
        </w:tc>
        <w:tc>
          <w:tcPr>
            <w:tcW w:w="708" w:type="dxa"/>
            <w:shd w:val="solid" w:color="FFFFFF" w:fill="auto"/>
          </w:tcPr>
          <w:p w14:paraId="26817DE5" w14:textId="77777777" w:rsidR="00A90D91" w:rsidRDefault="00A90D91" w:rsidP="00A90D91">
            <w:pPr>
              <w:pStyle w:val="TAC"/>
              <w:rPr>
                <w:sz w:val="16"/>
                <w:szCs w:val="16"/>
                <w:lang w:val="fr-FR"/>
              </w:rPr>
            </w:pPr>
            <w:r>
              <w:rPr>
                <w:sz w:val="16"/>
                <w:szCs w:val="16"/>
                <w:lang w:val="fr-FR"/>
              </w:rPr>
              <w:t>16.4.0</w:t>
            </w:r>
          </w:p>
        </w:tc>
      </w:tr>
      <w:tr w:rsidR="00BB2355" w14:paraId="1C872AA8" w14:textId="77777777" w:rsidTr="00AB274A">
        <w:tc>
          <w:tcPr>
            <w:tcW w:w="800" w:type="dxa"/>
            <w:shd w:val="solid" w:color="FFFFFF" w:fill="auto"/>
          </w:tcPr>
          <w:p w14:paraId="107BCBA1" w14:textId="77777777" w:rsidR="00BB2355" w:rsidRDefault="00BB2355" w:rsidP="00BB2355">
            <w:pPr>
              <w:pStyle w:val="TAC"/>
              <w:rPr>
                <w:sz w:val="16"/>
                <w:szCs w:val="16"/>
                <w:lang w:val="fr-FR"/>
              </w:rPr>
            </w:pPr>
            <w:r>
              <w:rPr>
                <w:sz w:val="16"/>
                <w:szCs w:val="16"/>
                <w:lang w:val="fr-FR"/>
              </w:rPr>
              <w:t>2020-06</w:t>
            </w:r>
          </w:p>
        </w:tc>
        <w:tc>
          <w:tcPr>
            <w:tcW w:w="800" w:type="dxa"/>
            <w:shd w:val="solid" w:color="FFFFFF" w:fill="auto"/>
          </w:tcPr>
          <w:p w14:paraId="783F96C8" w14:textId="77777777" w:rsidR="00BB2355" w:rsidRDefault="00BB2355" w:rsidP="00BB2355">
            <w:pPr>
              <w:pStyle w:val="TAC"/>
              <w:rPr>
                <w:sz w:val="16"/>
                <w:szCs w:val="16"/>
                <w:lang w:val="fr-FR"/>
              </w:rPr>
            </w:pPr>
            <w:r>
              <w:rPr>
                <w:sz w:val="16"/>
                <w:szCs w:val="16"/>
                <w:lang w:val="fr-FR"/>
              </w:rPr>
              <w:t>CT#88-e</w:t>
            </w:r>
          </w:p>
        </w:tc>
        <w:tc>
          <w:tcPr>
            <w:tcW w:w="1094" w:type="dxa"/>
            <w:shd w:val="solid" w:color="FFFFFF" w:fill="auto"/>
          </w:tcPr>
          <w:p w14:paraId="3A8878CF" w14:textId="77777777" w:rsidR="00BB2355" w:rsidRDefault="00BB2355" w:rsidP="00BB2355">
            <w:pPr>
              <w:pStyle w:val="TAC"/>
              <w:rPr>
                <w:sz w:val="16"/>
                <w:szCs w:val="16"/>
                <w:lang w:val="fr-FR"/>
              </w:rPr>
            </w:pPr>
            <w:r>
              <w:rPr>
                <w:sz w:val="16"/>
                <w:szCs w:val="16"/>
                <w:lang w:val="fr-FR"/>
              </w:rPr>
              <w:t>CP-201123</w:t>
            </w:r>
          </w:p>
        </w:tc>
        <w:tc>
          <w:tcPr>
            <w:tcW w:w="525" w:type="dxa"/>
            <w:shd w:val="solid" w:color="FFFFFF" w:fill="auto"/>
          </w:tcPr>
          <w:p w14:paraId="208F644F" w14:textId="77777777" w:rsidR="00BB2355" w:rsidRDefault="00BB2355" w:rsidP="00BB2355">
            <w:pPr>
              <w:pStyle w:val="TAL"/>
              <w:rPr>
                <w:sz w:val="16"/>
                <w:szCs w:val="16"/>
                <w:lang w:val="fr-FR"/>
              </w:rPr>
            </w:pPr>
            <w:r>
              <w:rPr>
                <w:sz w:val="16"/>
                <w:szCs w:val="16"/>
                <w:lang w:val="fr-FR"/>
              </w:rPr>
              <w:t>0148</w:t>
            </w:r>
          </w:p>
        </w:tc>
        <w:tc>
          <w:tcPr>
            <w:tcW w:w="425" w:type="dxa"/>
            <w:shd w:val="solid" w:color="FFFFFF" w:fill="auto"/>
          </w:tcPr>
          <w:p w14:paraId="3807ECA3" w14:textId="77777777" w:rsidR="00BB2355" w:rsidRDefault="00BB2355" w:rsidP="00BB2355">
            <w:pPr>
              <w:pStyle w:val="TAR"/>
              <w:rPr>
                <w:sz w:val="16"/>
                <w:szCs w:val="16"/>
                <w:lang w:val="fr-FR"/>
              </w:rPr>
            </w:pPr>
          </w:p>
        </w:tc>
        <w:tc>
          <w:tcPr>
            <w:tcW w:w="425" w:type="dxa"/>
            <w:shd w:val="solid" w:color="FFFFFF" w:fill="auto"/>
          </w:tcPr>
          <w:p w14:paraId="230DFD10" w14:textId="77777777" w:rsidR="00BB2355" w:rsidRDefault="00BB2355" w:rsidP="00BB2355">
            <w:pPr>
              <w:pStyle w:val="TAC"/>
              <w:rPr>
                <w:sz w:val="16"/>
                <w:szCs w:val="16"/>
              </w:rPr>
            </w:pPr>
            <w:r>
              <w:rPr>
                <w:sz w:val="16"/>
                <w:szCs w:val="16"/>
              </w:rPr>
              <w:t>B</w:t>
            </w:r>
          </w:p>
        </w:tc>
        <w:tc>
          <w:tcPr>
            <w:tcW w:w="4962" w:type="dxa"/>
            <w:shd w:val="solid" w:color="FFFFFF" w:fill="auto"/>
          </w:tcPr>
          <w:p w14:paraId="6AB20C1A" w14:textId="77777777" w:rsidR="00BB2355" w:rsidRDefault="00BB2355" w:rsidP="00BB2355">
            <w:pPr>
              <w:pStyle w:val="TAL"/>
              <w:rPr>
                <w:sz w:val="16"/>
                <w:szCs w:val="16"/>
              </w:rPr>
            </w:pPr>
            <w:r>
              <w:rPr>
                <w:sz w:val="16"/>
                <w:szCs w:val="16"/>
              </w:rPr>
              <w:t>Functional alias – 9.2.4.3.3</w:t>
            </w:r>
          </w:p>
        </w:tc>
        <w:tc>
          <w:tcPr>
            <w:tcW w:w="708" w:type="dxa"/>
            <w:shd w:val="solid" w:color="FFFFFF" w:fill="auto"/>
          </w:tcPr>
          <w:p w14:paraId="4B87319D" w14:textId="77777777" w:rsidR="00BB2355" w:rsidRDefault="00BB2355" w:rsidP="00BB2355">
            <w:pPr>
              <w:pStyle w:val="TAC"/>
              <w:rPr>
                <w:sz w:val="16"/>
                <w:szCs w:val="16"/>
                <w:lang w:val="fr-FR"/>
              </w:rPr>
            </w:pPr>
            <w:r>
              <w:rPr>
                <w:sz w:val="16"/>
                <w:szCs w:val="16"/>
                <w:lang w:val="fr-FR"/>
              </w:rPr>
              <w:t>16.4.0</w:t>
            </w:r>
          </w:p>
        </w:tc>
      </w:tr>
      <w:tr w:rsidR="006F7FDB" w14:paraId="76A11642" w14:textId="77777777" w:rsidTr="00AB274A">
        <w:tc>
          <w:tcPr>
            <w:tcW w:w="800" w:type="dxa"/>
            <w:shd w:val="solid" w:color="FFFFFF" w:fill="auto"/>
          </w:tcPr>
          <w:p w14:paraId="087C219D" w14:textId="77777777" w:rsidR="006F7FDB" w:rsidRDefault="006F7FDB" w:rsidP="006F7FDB">
            <w:pPr>
              <w:pStyle w:val="TAC"/>
              <w:rPr>
                <w:sz w:val="16"/>
                <w:szCs w:val="16"/>
                <w:lang w:val="fr-FR"/>
              </w:rPr>
            </w:pPr>
            <w:r>
              <w:rPr>
                <w:sz w:val="16"/>
                <w:szCs w:val="16"/>
                <w:lang w:val="fr-FR"/>
              </w:rPr>
              <w:t>2020-06</w:t>
            </w:r>
          </w:p>
        </w:tc>
        <w:tc>
          <w:tcPr>
            <w:tcW w:w="800" w:type="dxa"/>
            <w:shd w:val="solid" w:color="FFFFFF" w:fill="auto"/>
          </w:tcPr>
          <w:p w14:paraId="1D222874" w14:textId="77777777" w:rsidR="006F7FDB" w:rsidRDefault="006F7FDB" w:rsidP="006F7FDB">
            <w:pPr>
              <w:pStyle w:val="TAC"/>
              <w:rPr>
                <w:sz w:val="16"/>
                <w:szCs w:val="16"/>
                <w:lang w:val="fr-FR"/>
              </w:rPr>
            </w:pPr>
            <w:r>
              <w:rPr>
                <w:sz w:val="16"/>
                <w:szCs w:val="16"/>
                <w:lang w:val="fr-FR"/>
              </w:rPr>
              <w:t>CT#88-e</w:t>
            </w:r>
          </w:p>
        </w:tc>
        <w:tc>
          <w:tcPr>
            <w:tcW w:w="1094" w:type="dxa"/>
            <w:shd w:val="solid" w:color="FFFFFF" w:fill="auto"/>
          </w:tcPr>
          <w:p w14:paraId="4276A842" w14:textId="77777777" w:rsidR="006F7FDB" w:rsidRDefault="006F7FDB" w:rsidP="006F7FDB">
            <w:pPr>
              <w:pStyle w:val="TAC"/>
              <w:rPr>
                <w:sz w:val="16"/>
                <w:szCs w:val="16"/>
                <w:lang w:val="fr-FR"/>
              </w:rPr>
            </w:pPr>
            <w:r>
              <w:rPr>
                <w:sz w:val="16"/>
                <w:szCs w:val="16"/>
                <w:lang w:val="fr-FR"/>
              </w:rPr>
              <w:t>CP-201123</w:t>
            </w:r>
          </w:p>
        </w:tc>
        <w:tc>
          <w:tcPr>
            <w:tcW w:w="525" w:type="dxa"/>
            <w:shd w:val="solid" w:color="FFFFFF" w:fill="auto"/>
          </w:tcPr>
          <w:p w14:paraId="5D21B5B4" w14:textId="77777777" w:rsidR="006F7FDB" w:rsidRDefault="006F7FDB" w:rsidP="006F7FDB">
            <w:pPr>
              <w:pStyle w:val="TAL"/>
              <w:rPr>
                <w:sz w:val="16"/>
                <w:szCs w:val="16"/>
                <w:lang w:val="fr-FR"/>
              </w:rPr>
            </w:pPr>
            <w:r>
              <w:rPr>
                <w:sz w:val="16"/>
                <w:szCs w:val="16"/>
                <w:lang w:val="fr-FR"/>
              </w:rPr>
              <w:t>0149</w:t>
            </w:r>
          </w:p>
        </w:tc>
        <w:tc>
          <w:tcPr>
            <w:tcW w:w="425" w:type="dxa"/>
            <w:shd w:val="solid" w:color="FFFFFF" w:fill="auto"/>
          </w:tcPr>
          <w:p w14:paraId="7144B066" w14:textId="77777777" w:rsidR="006F7FDB" w:rsidRDefault="006F7FDB" w:rsidP="006F7FDB">
            <w:pPr>
              <w:pStyle w:val="TAR"/>
              <w:rPr>
                <w:sz w:val="16"/>
                <w:szCs w:val="16"/>
                <w:lang w:val="fr-FR"/>
              </w:rPr>
            </w:pPr>
            <w:r>
              <w:rPr>
                <w:sz w:val="16"/>
                <w:szCs w:val="16"/>
                <w:lang w:val="fr-FR"/>
              </w:rPr>
              <w:t>1</w:t>
            </w:r>
          </w:p>
        </w:tc>
        <w:tc>
          <w:tcPr>
            <w:tcW w:w="425" w:type="dxa"/>
            <w:shd w:val="solid" w:color="FFFFFF" w:fill="auto"/>
          </w:tcPr>
          <w:p w14:paraId="73303C7A" w14:textId="77777777" w:rsidR="006F7FDB" w:rsidRDefault="006F7FDB" w:rsidP="006F7FDB">
            <w:pPr>
              <w:pStyle w:val="TAC"/>
              <w:rPr>
                <w:sz w:val="16"/>
                <w:szCs w:val="16"/>
              </w:rPr>
            </w:pPr>
            <w:r>
              <w:rPr>
                <w:sz w:val="16"/>
                <w:szCs w:val="16"/>
              </w:rPr>
              <w:t>B</w:t>
            </w:r>
          </w:p>
        </w:tc>
        <w:tc>
          <w:tcPr>
            <w:tcW w:w="4962" w:type="dxa"/>
            <w:shd w:val="solid" w:color="FFFFFF" w:fill="auto"/>
          </w:tcPr>
          <w:p w14:paraId="1C8D053D" w14:textId="77777777" w:rsidR="006F7FDB" w:rsidRDefault="006F7FDB" w:rsidP="006F7FDB">
            <w:pPr>
              <w:pStyle w:val="TAL"/>
              <w:rPr>
                <w:sz w:val="16"/>
                <w:szCs w:val="16"/>
              </w:rPr>
            </w:pPr>
            <w:r>
              <w:rPr>
                <w:sz w:val="16"/>
                <w:szCs w:val="16"/>
              </w:rPr>
              <w:t>Functional alias – 9.2.5.1.1</w:t>
            </w:r>
          </w:p>
        </w:tc>
        <w:tc>
          <w:tcPr>
            <w:tcW w:w="708" w:type="dxa"/>
            <w:shd w:val="solid" w:color="FFFFFF" w:fill="auto"/>
          </w:tcPr>
          <w:p w14:paraId="690EC4CF" w14:textId="77777777" w:rsidR="006F7FDB" w:rsidRDefault="006F7FDB" w:rsidP="006F7FDB">
            <w:pPr>
              <w:pStyle w:val="TAC"/>
              <w:rPr>
                <w:sz w:val="16"/>
                <w:szCs w:val="16"/>
                <w:lang w:val="fr-FR"/>
              </w:rPr>
            </w:pPr>
            <w:r>
              <w:rPr>
                <w:sz w:val="16"/>
                <w:szCs w:val="16"/>
                <w:lang w:val="fr-FR"/>
              </w:rPr>
              <w:t>16.4.0</w:t>
            </w:r>
          </w:p>
        </w:tc>
      </w:tr>
      <w:tr w:rsidR="00F134C5" w14:paraId="61FB95EC" w14:textId="77777777" w:rsidTr="00AB274A">
        <w:tc>
          <w:tcPr>
            <w:tcW w:w="800" w:type="dxa"/>
            <w:shd w:val="solid" w:color="FFFFFF" w:fill="auto"/>
          </w:tcPr>
          <w:p w14:paraId="1CDFD2BF" w14:textId="77777777" w:rsidR="00F134C5" w:rsidRDefault="00F134C5" w:rsidP="00F134C5">
            <w:pPr>
              <w:pStyle w:val="TAC"/>
              <w:rPr>
                <w:sz w:val="16"/>
                <w:szCs w:val="16"/>
                <w:lang w:val="fr-FR"/>
              </w:rPr>
            </w:pPr>
            <w:r>
              <w:rPr>
                <w:sz w:val="16"/>
                <w:szCs w:val="16"/>
                <w:lang w:val="fr-FR"/>
              </w:rPr>
              <w:t>2020-06</w:t>
            </w:r>
          </w:p>
        </w:tc>
        <w:tc>
          <w:tcPr>
            <w:tcW w:w="800" w:type="dxa"/>
            <w:shd w:val="solid" w:color="FFFFFF" w:fill="auto"/>
          </w:tcPr>
          <w:p w14:paraId="51A4AB19" w14:textId="77777777" w:rsidR="00F134C5" w:rsidRDefault="00F134C5" w:rsidP="00F134C5">
            <w:pPr>
              <w:pStyle w:val="TAC"/>
              <w:rPr>
                <w:sz w:val="16"/>
                <w:szCs w:val="16"/>
                <w:lang w:val="fr-FR"/>
              </w:rPr>
            </w:pPr>
            <w:r>
              <w:rPr>
                <w:sz w:val="16"/>
                <w:szCs w:val="16"/>
                <w:lang w:val="fr-FR"/>
              </w:rPr>
              <w:t>CT#88-e</w:t>
            </w:r>
          </w:p>
        </w:tc>
        <w:tc>
          <w:tcPr>
            <w:tcW w:w="1094" w:type="dxa"/>
            <w:shd w:val="solid" w:color="FFFFFF" w:fill="auto"/>
          </w:tcPr>
          <w:p w14:paraId="3544C363" w14:textId="77777777" w:rsidR="00F134C5" w:rsidRDefault="00F134C5" w:rsidP="00F134C5">
            <w:pPr>
              <w:pStyle w:val="TAC"/>
              <w:rPr>
                <w:sz w:val="16"/>
                <w:szCs w:val="16"/>
                <w:lang w:val="fr-FR"/>
              </w:rPr>
            </w:pPr>
            <w:r>
              <w:rPr>
                <w:sz w:val="16"/>
                <w:szCs w:val="16"/>
                <w:lang w:val="fr-FR"/>
              </w:rPr>
              <w:t>CP-201123</w:t>
            </w:r>
          </w:p>
        </w:tc>
        <w:tc>
          <w:tcPr>
            <w:tcW w:w="525" w:type="dxa"/>
            <w:shd w:val="solid" w:color="FFFFFF" w:fill="auto"/>
          </w:tcPr>
          <w:p w14:paraId="2A08769F" w14:textId="77777777" w:rsidR="00F134C5" w:rsidRDefault="00F134C5" w:rsidP="00F134C5">
            <w:pPr>
              <w:pStyle w:val="TAL"/>
              <w:rPr>
                <w:sz w:val="16"/>
                <w:szCs w:val="16"/>
                <w:lang w:val="fr-FR"/>
              </w:rPr>
            </w:pPr>
            <w:r>
              <w:rPr>
                <w:sz w:val="16"/>
                <w:szCs w:val="16"/>
                <w:lang w:val="fr-FR"/>
              </w:rPr>
              <w:t>0150</w:t>
            </w:r>
          </w:p>
        </w:tc>
        <w:tc>
          <w:tcPr>
            <w:tcW w:w="425" w:type="dxa"/>
            <w:shd w:val="solid" w:color="FFFFFF" w:fill="auto"/>
          </w:tcPr>
          <w:p w14:paraId="21BB7A72" w14:textId="77777777" w:rsidR="00F134C5" w:rsidRDefault="00F134C5" w:rsidP="00F134C5">
            <w:pPr>
              <w:pStyle w:val="TAR"/>
              <w:rPr>
                <w:sz w:val="16"/>
                <w:szCs w:val="16"/>
                <w:lang w:val="fr-FR"/>
              </w:rPr>
            </w:pPr>
            <w:r>
              <w:rPr>
                <w:sz w:val="16"/>
                <w:szCs w:val="16"/>
                <w:lang w:val="fr-FR"/>
              </w:rPr>
              <w:t>1</w:t>
            </w:r>
          </w:p>
        </w:tc>
        <w:tc>
          <w:tcPr>
            <w:tcW w:w="425" w:type="dxa"/>
            <w:shd w:val="solid" w:color="FFFFFF" w:fill="auto"/>
          </w:tcPr>
          <w:p w14:paraId="3055223C" w14:textId="77777777" w:rsidR="00F134C5" w:rsidRDefault="00F134C5" w:rsidP="00F134C5">
            <w:pPr>
              <w:pStyle w:val="TAC"/>
              <w:rPr>
                <w:sz w:val="16"/>
                <w:szCs w:val="16"/>
              </w:rPr>
            </w:pPr>
            <w:r>
              <w:rPr>
                <w:sz w:val="16"/>
                <w:szCs w:val="16"/>
              </w:rPr>
              <w:t>B</w:t>
            </w:r>
          </w:p>
        </w:tc>
        <w:tc>
          <w:tcPr>
            <w:tcW w:w="4962" w:type="dxa"/>
            <w:shd w:val="solid" w:color="FFFFFF" w:fill="auto"/>
          </w:tcPr>
          <w:p w14:paraId="4D0F21D3" w14:textId="77777777" w:rsidR="00F134C5" w:rsidRDefault="00F134C5" w:rsidP="00F134C5">
            <w:pPr>
              <w:pStyle w:val="TAL"/>
              <w:rPr>
                <w:sz w:val="16"/>
                <w:szCs w:val="16"/>
              </w:rPr>
            </w:pPr>
            <w:r>
              <w:rPr>
                <w:sz w:val="16"/>
                <w:szCs w:val="16"/>
              </w:rPr>
              <w:t>Functional alias – 9.2.5.2.1.1</w:t>
            </w:r>
          </w:p>
        </w:tc>
        <w:tc>
          <w:tcPr>
            <w:tcW w:w="708" w:type="dxa"/>
            <w:shd w:val="solid" w:color="FFFFFF" w:fill="auto"/>
          </w:tcPr>
          <w:p w14:paraId="5891872C" w14:textId="77777777" w:rsidR="00F134C5" w:rsidRDefault="00F134C5" w:rsidP="00F134C5">
            <w:pPr>
              <w:pStyle w:val="TAC"/>
              <w:rPr>
                <w:sz w:val="16"/>
                <w:szCs w:val="16"/>
                <w:lang w:val="fr-FR"/>
              </w:rPr>
            </w:pPr>
            <w:r>
              <w:rPr>
                <w:sz w:val="16"/>
                <w:szCs w:val="16"/>
                <w:lang w:val="fr-FR"/>
              </w:rPr>
              <w:t>16.4.0</w:t>
            </w:r>
          </w:p>
        </w:tc>
      </w:tr>
      <w:tr w:rsidR="00616C37" w14:paraId="71A5CFC3" w14:textId="77777777" w:rsidTr="00AB274A">
        <w:tc>
          <w:tcPr>
            <w:tcW w:w="800" w:type="dxa"/>
            <w:shd w:val="solid" w:color="FFFFFF" w:fill="auto"/>
          </w:tcPr>
          <w:p w14:paraId="0BB37101" w14:textId="77777777" w:rsidR="00616C37" w:rsidRDefault="00616C37" w:rsidP="00616C37">
            <w:pPr>
              <w:pStyle w:val="TAC"/>
              <w:rPr>
                <w:sz w:val="16"/>
                <w:szCs w:val="16"/>
                <w:lang w:val="fr-FR"/>
              </w:rPr>
            </w:pPr>
            <w:r>
              <w:rPr>
                <w:sz w:val="16"/>
                <w:szCs w:val="16"/>
                <w:lang w:val="fr-FR"/>
              </w:rPr>
              <w:t>2020-06</w:t>
            </w:r>
          </w:p>
        </w:tc>
        <w:tc>
          <w:tcPr>
            <w:tcW w:w="800" w:type="dxa"/>
            <w:shd w:val="solid" w:color="FFFFFF" w:fill="auto"/>
          </w:tcPr>
          <w:p w14:paraId="7E02E6E9" w14:textId="77777777" w:rsidR="00616C37" w:rsidRDefault="00616C37" w:rsidP="00616C37">
            <w:pPr>
              <w:pStyle w:val="TAC"/>
              <w:rPr>
                <w:sz w:val="16"/>
                <w:szCs w:val="16"/>
                <w:lang w:val="fr-FR"/>
              </w:rPr>
            </w:pPr>
            <w:r>
              <w:rPr>
                <w:sz w:val="16"/>
                <w:szCs w:val="16"/>
                <w:lang w:val="fr-FR"/>
              </w:rPr>
              <w:t>CT#88-e</w:t>
            </w:r>
          </w:p>
        </w:tc>
        <w:tc>
          <w:tcPr>
            <w:tcW w:w="1094" w:type="dxa"/>
            <w:shd w:val="solid" w:color="FFFFFF" w:fill="auto"/>
          </w:tcPr>
          <w:p w14:paraId="506177A6" w14:textId="77777777" w:rsidR="00616C37" w:rsidRDefault="00616C37" w:rsidP="00616C37">
            <w:pPr>
              <w:pStyle w:val="TAC"/>
              <w:rPr>
                <w:sz w:val="16"/>
                <w:szCs w:val="16"/>
                <w:lang w:val="fr-FR"/>
              </w:rPr>
            </w:pPr>
            <w:r>
              <w:rPr>
                <w:sz w:val="16"/>
                <w:szCs w:val="16"/>
                <w:lang w:val="fr-FR"/>
              </w:rPr>
              <w:t>CP-201123</w:t>
            </w:r>
          </w:p>
        </w:tc>
        <w:tc>
          <w:tcPr>
            <w:tcW w:w="525" w:type="dxa"/>
            <w:shd w:val="solid" w:color="FFFFFF" w:fill="auto"/>
          </w:tcPr>
          <w:p w14:paraId="4637F0A6" w14:textId="77777777" w:rsidR="00616C37" w:rsidRDefault="00616C37" w:rsidP="00616C37">
            <w:pPr>
              <w:pStyle w:val="TAL"/>
              <w:rPr>
                <w:sz w:val="16"/>
                <w:szCs w:val="16"/>
                <w:lang w:val="fr-FR"/>
              </w:rPr>
            </w:pPr>
            <w:r>
              <w:rPr>
                <w:sz w:val="16"/>
                <w:szCs w:val="16"/>
                <w:lang w:val="fr-FR"/>
              </w:rPr>
              <w:t>0151</w:t>
            </w:r>
          </w:p>
        </w:tc>
        <w:tc>
          <w:tcPr>
            <w:tcW w:w="425" w:type="dxa"/>
            <w:shd w:val="solid" w:color="FFFFFF" w:fill="auto"/>
          </w:tcPr>
          <w:p w14:paraId="6B17E5DF" w14:textId="77777777" w:rsidR="00616C37" w:rsidRDefault="00616C37" w:rsidP="00616C37">
            <w:pPr>
              <w:pStyle w:val="TAR"/>
              <w:rPr>
                <w:sz w:val="16"/>
                <w:szCs w:val="16"/>
                <w:lang w:val="fr-FR"/>
              </w:rPr>
            </w:pPr>
            <w:r>
              <w:rPr>
                <w:sz w:val="16"/>
                <w:szCs w:val="16"/>
                <w:lang w:val="fr-FR"/>
              </w:rPr>
              <w:t>1</w:t>
            </w:r>
          </w:p>
        </w:tc>
        <w:tc>
          <w:tcPr>
            <w:tcW w:w="425" w:type="dxa"/>
            <w:shd w:val="solid" w:color="FFFFFF" w:fill="auto"/>
          </w:tcPr>
          <w:p w14:paraId="0EDA867D" w14:textId="77777777" w:rsidR="00616C37" w:rsidRDefault="00616C37" w:rsidP="00616C37">
            <w:pPr>
              <w:pStyle w:val="TAC"/>
              <w:rPr>
                <w:sz w:val="16"/>
                <w:szCs w:val="16"/>
              </w:rPr>
            </w:pPr>
            <w:r>
              <w:rPr>
                <w:sz w:val="16"/>
                <w:szCs w:val="16"/>
              </w:rPr>
              <w:t>B</w:t>
            </w:r>
          </w:p>
        </w:tc>
        <w:tc>
          <w:tcPr>
            <w:tcW w:w="4962" w:type="dxa"/>
            <w:shd w:val="solid" w:color="FFFFFF" w:fill="auto"/>
          </w:tcPr>
          <w:p w14:paraId="7066213B" w14:textId="77777777" w:rsidR="00616C37" w:rsidRDefault="00616C37" w:rsidP="00616C37">
            <w:pPr>
              <w:pStyle w:val="TAL"/>
              <w:rPr>
                <w:sz w:val="16"/>
                <w:szCs w:val="16"/>
              </w:rPr>
            </w:pPr>
            <w:r>
              <w:rPr>
                <w:sz w:val="16"/>
                <w:szCs w:val="16"/>
              </w:rPr>
              <w:t>Functional alias – 9.2.5.3.1.1</w:t>
            </w:r>
          </w:p>
        </w:tc>
        <w:tc>
          <w:tcPr>
            <w:tcW w:w="708" w:type="dxa"/>
            <w:shd w:val="solid" w:color="FFFFFF" w:fill="auto"/>
          </w:tcPr>
          <w:p w14:paraId="1915BAA3" w14:textId="77777777" w:rsidR="00616C37" w:rsidRDefault="00616C37" w:rsidP="00616C37">
            <w:pPr>
              <w:pStyle w:val="TAC"/>
              <w:rPr>
                <w:sz w:val="16"/>
                <w:szCs w:val="16"/>
                <w:lang w:val="fr-FR"/>
              </w:rPr>
            </w:pPr>
            <w:r>
              <w:rPr>
                <w:sz w:val="16"/>
                <w:szCs w:val="16"/>
                <w:lang w:val="fr-FR"/>
              </w:rPr>
              <w:t>16.4.0</w:t>
            </w:r>
          </w:p>
        </w:tc>
      </w:tr>
      <w:tr w:rsidR="00616C37" w14:paraId="5DD9EC17" w14:textId="77777777" w:rsidTr="00AB274A">
        <w:tc>
          <w:tcPr>
            <w:tcW w:w="800" w:type="dxa"/>
            <w:shd w:val="solid" w:color="FFFFFF" w:fill="auto"/>
          </w:tcPr>
          <w:p w14:paraId="01204FCC" w14:textId="77777777" w:rsidR="00616C37" w:rsidRDefault="00616C37" w:rsidP="00616C37">
            <w:pPr>
              <w:pStyle w:val="TAC"/>
              <w:rPr>
                <w:sz w:val="16"/>
                <w:szCs w:val="16"/>
                <w:lang w:val="fr-FR"/>
              </w:rPr>
            </w:pPr>
            <w:r>
              <w:rPr>
                <w:sz w:val="16"/>
                <w:szCs w:val="16"/>
                <w:lang w:val="fr-FR"/>
              </w:rPr>
              <w:t>2020-06</w:t>
            </w:r>
          </w:p>
        </w:tc>
        <w:tc>
          <w:tcPr>
            <w:tcW w:w="800" w:type="dxa"/>
            <w:shd w:val="solid" w:color="FFFFFF" w:fill="auto"/>
          </w:tcPr>
          <w:p w14:paraId="4FA20493" w14:textId="77777777" w:rsidR="00616C37" w:rsidRDefault="00616C37" w:rsidP="00616C37">
            <w:pPr>
              <w:pStyle w:val="TAC"/>
              <w:rPr>
                <w:sz w:val="16"/>
                <w:szCs w:val="16"/>
                <w:lang w:val="fr-FR"/>
              </w:rPr>
            </w:pPr>
            <w:r>
              <w:rPr>
                <w:sz w:val="16"/>
                <w:szCs w:val="16"/>
                <w:lang w:val="fr-FR"/>
              </w:rPr>
              <w:t>CT#88-e</w:t>
            </w:r>
          </w:p>
        </w:tc>
        <w:tc>
          <w:tcPr>
            <w:tcW w:w="1094" w:type="dxa"/>
            <w:shd w:val="solid" w:color="FFFFFF" w:fill="auto"/>
          </w:tcPr>
          <w:p w14:paraId="15964F7A" w14:textId="77777777" w:rsidR="00616C37" w:rsidRDefault="00616C37" w:rsidP="00616C37">
            <w:pPr>
              <w:pStyle w:val="TAC"/>
              <w:rPr>
                <w:sz w:val="16"/>
                <w:szCs w:val="16"/>
                <w:lang w:val="fr-FR"/>
              </w:rPr>
            </w:pPr>
            <w:r>
              <w:rPr>
                <w:sz w:val="16"/>
                <w:szCs w:val="16"/>
                <w:lang w:val="fr-FR"/>
              </w:rPr>
              <w:t>CP-201123</w:t>
            </w:r>
          </w:p>
        </w:tc>
        <w:tc>
          <w:tcPr>
            <w:tcW w:w="525" w:type="dxa"/>
            <w:shd w:val="solid" w:color="FFFFFF" w:fill="auto"/>
          </w:tcPr>
          <w:p w14:paraId="4273B29E" w14:textId="77777777" w:rsidR="00616C37" w:rsidRDefault="00616C37" w:rsidP="00616C37">
            <w:pPr>
              <w:pStyle w:val="TAL"/>
              <w:rPr>
                <w:sz w:val="16"/>
                <w:szCs w:val="16"/>
                <w:lang w:val="fr-FR"/>
              </w:rPr>
            </w:pPr>
            <w:r>
              <w:rPr>
                <w:sz w:val="16"/>
                <w:szCs w:val="16"/>
                <w:lang w:val="fr-FR"/>
              </w:rPr>
              <w:t>0152</w:t>
            </w:r>
          </w:p>
        </w:tc>
        <w:tc>
          <w:tcPr>
            <w:tcW w:w="425" w:type="dxa"/>
            <w:shd w:val="solid" w:color="FFFFFF" w:fill="auto"/>
          </w:tcPr>
          <w:p w14:paraId="6B98332F" w14:textId="77777777" w:rsidR="00616C37" w:rsidRDefault="00616C37" w:rsidP="00616C37">
            <w:pPr>
              <w:pStyle w:val="TAR"/>
              <w:rPr>
                <w:sz w:val="16"/>
                <w:szCs w:val="16"/>
                <w:lang w:val="fr-FR"/>
              </w:rPr>
            </w:pPr>
            <w:r>
              <w:rPr>
                <w:sz w:val="16"/>
                <w:szCs w:val="16"/>
                <w:lang w:val="fr-FR"/>
              </w:rPr>
              <w:t>1</w:t>
            </w:r>
          </w:p>
        </w:tc>
        <w:tc>
          <w:tcPr>
            <w:tcW w:w="425" w:type="dxa"/>
            <w:shd w:val="solid" w:color="FFFFFF" w:fill="auto"/>
          </w:tcPr>
          <w:p w14:paraId="48F07F78" w14:textId="77777777" w:rsidR="00616C37" w:rsidRDefault="00616C37" w:rsidP="00616C37">
            <w:pPr>
              <w:pStyle w:val="TAC"/>
              <w:rPr>
                <w:sz w:val="16"/>
                <w:szCs w:val="16"/>
              </w:rPr>
            </w:pPr>
            <w:r>
              <w:rPr>
                <w:sz w:val="16"/>
                <w:szCs w:val="16"/>
              </w:rPr>
              <w:t>B</w:t>
            </w:r>
          </w:p>
        </w:tc>
        <w:tc>
          <w:tcPr>
            <w:tcW w:w="4962" w:type="dxa"/>
            <w:shd w:val="solid" w:color="FFFFFF" w:fill="auto"/>
          </w:tcPr>
          <w:p w14:paraId="4D56FFED" w14:textId="77777777" w:rsidR="00616C37" w:rsidRDefault="00616C37" w:rsidP="00616C37">
            <w:pPr>
              <w:pStyle w:val="TAL"/>
              <w:rPr>
                <w:sz w:val="16"/>
                <w:szCs w:val="16"/>
              </w:rPr>
            </w:pPr>
            <w:r>
              <w:rPr>
                <w:sz w:val="16"/>
                <w:szCs w:val="16"/>
              </w:rPr>
              <w:t>Functional alias – 10.2.4.2.1</w:t>
            </w:r>
          </w:p>
        </w:tc>
        <w:tc>
          <w:tcPr>
            <w:tcW w:w="708" w:type="dxa"/>
            <w:shd w:val="solid" w:color="FFFFFF" w:fill="auto"/>
          </w:tcPr>
          <w:p w14:paraId="1DA4FF11" w14:textId="77777777" w:rsidR="00616C37" w:rsidRDefault="00616C37" w:rsidP="00616C37">
            <w:pPr>
              <w:pStyle w:val="TAC"/>
              <w:rPr>
                <w:sz w:val="16"/>
                <w:szCs w:val="16"/>
                <w:lang w:val="fr-FR"/>
              </w:rPr>
            </w:pPr>
            <w:r>
              <w:rPr>
                <w:sz w:val="16"/>
                <w:szCs w:val="16"/>
                <w:lang w:val="fr-FR"/>
              </w:rPr>
              <w:t>16.4.0</w:t>
            </w:r>
          </w:p>
        </w:tc>
      </w:tr>
      <w:tr w:rsidR="00027F94" w14:paraId="6FB0CC1E" w14:textId="77777777" w:rsidTr="00AB274A">
        <w:tc>
          <w:tcPr>
            <w:tcW w:w="800" w:type="dxa"/>
            <w:shd w:val="solid" w:color="FFFFFF" w:fill="auto"/>
          </w:tcPr>
          <w:p w14:paraId="0C43220C" w14:textId="77777777" w:rsidR="00027F94" w:rsidRDefault="00027F94" w:rsidP="00027F94">
            <w:pPr>
              <w:pStyle w:val="TAC"/>
              <w:rPr>
                <w:sz w:val="16"/>
                <w:szCs w:val="16"/>
                <w:lang w:val="fr-FR"/>
              </w:rPr>
            </w:pPr>
            <w:r>
              <w:rPr>
                <w:sz w:val="16"/>
                <w:szCs w:val="16"/>
                <w:lang w:val="fr-FR"/>
              </w:rPr>
              <w:t>2020-06</w:t>
            </w:r>
          </w:p>
        </w:tc>
        <w:tc>
          <w:tcPr>
            <w:tcW w:w="800" w:type="dxa"/>
            <w:shd w:val="solid" w:color="FFFFFF" w:fill="auto"/>
          </w:tcPr>
          <w:p w14:paraId="067DEB39" w14:textId="77777777" w:rsidR="00027F94" w:rsidRDefault="00027F94" w:rsidP="00027F94">
            <w:pPr>
              <w:pStyle w:val="TAC"/>
              <w:rPr>
                <w:sz w:val="16"/>
                <w:szCs w:val="16"/>
                <w:lang w:val="fr-FR"/>
              </w:rPr>
            </w:pPr>
            <w:r>
              <w:rPr>
                <w:sz w:val="16"/>
                <w:szCs w:val="16"/>
                <w:lang w:val="fr-FR"/>
              </w:rPr>
              <w:t>CT#88-e</w:t>
            </w:r>
          </w:p>
        </w:tc>
        <w:tc>
          <w:tcPr>
            <w:tcW w:w="1094" w:type="dxa"/>
            <w:shd w:val="solid" w:color="FFFFFF" w:fill="auto"/>
          </w:tcPr>
          <w:p w14:paraId="27B59A6A" w14:textId="77777777" w:rsidR="00027F94" w:rsidRDefault="00027F94" w:rsidP="00027F94">
            <w:pPr>
              <w:pStyle w:val="TAC"/>
              <w:rPr>
                <w:sz w:val="16"/>
                <w:szCs w:val="16"/>
                <w:lang w:val="fr-FR"/>
              </w:rPr>
            </w:pPr>
            <w:r>
              <w:rPr>
                <w:sz w:val="16"/>
                <w:szCs w:val="16"/>
                <w:lang w:val="fr-FR"/>
              </w:rPr>
              <w:t>CP-201123</w:t>
            </w:r>
          </w:p>
        </w:tc>
        <w:tc>
          <w:tcPr>
            <w:tcW w:w="525" w:type="dxa"/>
            <w:shd w:val="solid" w:color="FFFFFF" w:fill="auto"/>
          </w:tcPr>
          <w:p w14:paraId="7CF18A87" w14:textId="77777777" w:rsidR="00027F94" w:rsidRDefault="00027F94" w:rsidP="00027F94">
            <w:pPr>
              <w:pStyle w:val="TAL"/>
              <w:rPr>
                <w:sz w:val="16"/>
                <w:szCs w:val="16"/>
                <w:lang w:val="fr-FR"/>
              </w:rPr>
            </w:pPr>
            <w:r>
              <w:rPr>
                <w:sz w:val="16"/>
                <w:szCs w:val="16"/>
                <w:lang w:val="fr-FR"/>
              </w:rPr>
              <w:t>0153</w:t>
            </w:r>
          </w:p>
        </w:tc>
        <w:tc>
          <w:tcPr>
            <w:tcW w:w="425" w:type="dxa"/>
            <w:shd w:val="solid" w:color="FFFFFF" w:fill="auto"/>
          </w:tcPr>
          <w:p w14:paraId="595C5BD2" w14:textId="77777777" w:rsidR="00027F94" w:rsidRDefault="00027F94" w:rsidP="00027F94">
            <w:pPr>
              <w:pStyle w:val="TAR"/>
              <w:rPr>
                <w:sz w:val="16"/>
                <w:szCs w:val="16"/>
                <w:lang w:val="fr-FR"/>
              </w:rPr>
            </w:pPr>
            <w:r>
              <w:rPr>
                <w:sz w:val="16"/>
                <w:szCs w:val="16"/>
                <w:lang w:val="fr-FR"/>
              </w:rPr>
              <w:t>1</w:t>
            </w:r>
          </w:p>
        </w:tc>
        <w:tc>
          <w:tcPr>
            <w:tcW w:w="425" w:type="dxa"/>
            <w:shd w:val="solid" w:color="FFFFFF" w:fill="auto"/>
          </w:tcPr>
          <w:p w14:paraId="473B6E04" w14:textId="77777777" w:rsidR="00027F94" w:rsidRDefault="00027F94" w:rsidP="00027F94">
            <w:pPr>
              <w:pStyle w:val="TAC"/>
              <w:rPr>
                <w:sz w:val="16"/>
                <w:szCs w:val="16"/>
              </w:rPr>
            </w:pPr>
            <w:r>
              <w:rPr>
                <w:sz w:val="16"/>
                <w:szCs w:val="16"/>
              </w:rPr>
              <w:t>B</w:t>
            </w:r>
          </w:p>
        </w:tc>
        <w:tc>
          <w:tcPr>
            <w:tcW w:w="4962" w:type="dxa"/>
            <w:shd w:val="solid" w:color="FFFFFF" w:fill="auto"/>
          </w:tcPr>
          <w:p w14:paraId="4DF86A6A" w14:textId="77777777" w:rsidR="00027F94" w:rsidRDefault="00027F94" w:rsidP="00027F94">
            <w:pPr>
              <w:pStyle w:val="TAL"/>
              <w:rPr>
                <w:sz w:val="16"/>
                <w:szCs w:val="16"/>
              </w:rPr>
            </w:pPr>
            <w:r>
              <w:rPr>
                <w:sz w:val="16"/>
                <w:szCs w:val="16"/>
              </w:rPr>
              <w:t>Functional alias – 10.2.4.3.1</w:t>
            </w:r>
          </w:p>
        </w:tc>
        <w:tc>
          <w:tcPr>
            <w:tcW w:w="708" w:type="dxa"/>
            <w:shd w:val="solid" w:color="FFFFFF" w:fill="auto"/>
          </w:tcPr>
          <w:p w14:paraId="4E1751FA" w14:textId="77777777" w:rsidR="00027F94" w:rsidRDefault="00027F94" w:rsidP="00027F94">
            <w:pPr>
              <w:pStyle w:val="TAC"/>
              <w:rPr>
                <w:sz w:val="16"/>
                <w:szCs w:val="16"/>
                <w:lang w:val="fr-FR"/>
              </w:rPr>
            </w:pPr>
            <w:r>
              <w:rPr>
                <w:sz w:val="16"/>
                <w:szCs w:val="16"/>
                <w:lang w:val="fr-FR"/>
              </w:rPr>
              <w:t>16.4.0</w:t>
            </w:r>
          </w:p>
        </w:tc>
      </w:tr>
      <w:tr w:rsidR="00716D35" w14:paraId="454A1FEF" w14:textId="77777777" w:rsidTr="00AB274A">
        <w:tc>
          <w:tcPr>
            <w:tcW w:w="800" w:type="dxa"/>
            <w:shd w:val="solid" w:color="FFFFFF" w:fill="auto"/>
          </w:tcPr>
          <w:p w14:paraId="6C93951B" w14:textId="77777777" w:rsidR="00716D35" w:rsidRDefault="00716D35" w:rsidP="00716D35">
            <w:pPr>
              <w:pStyle w:val="TAC"/>
              <w:rPr>
                <w:sz w:val="16"/>
                <w:szCs w:val="16"/>
                <w:lang w:val="fr-FR"/>
              </w:rPr>
            </w:pPr>
            <w:r>
              <w:rPr>
                <w:sz w:val="16"/>
                <w:szCs w:val="16"/>
                <w:lang w:val="fr-FR"/>
              </w:rPr>
              <w:t>2020-06</w:t>
            </w:r>
          </w:p>
        </w:tc>
        <w:tc>
          <w:tcPr>
            <w:tcW w:w="800" w:type="dxa"/>
            <w:shd w:val="solid" w:color="FFFFFF" w:fill="auto"/>
          </w:tcPr>
          <w:p w14:paraId="74CC1089" w14:textId="77777777" w:rsidR="00716D35" w:rsidRDefault="00716D35" w:rsidP="00716D35">
            <w:pPr>
              <w:pStyle w:val="TAC"/>
              <w:rPr>
                <w:sz w:val="16"/>
                <w:szCs w:val="16"/>
                <w:lang w:val="fr-FR"/>
              </w:rPr>
            </w:pPr>
            <w:r>
              <w:rPr>
                <w:sz w:val="16"/>
                <w:szCs w:val="16"/>
                <w:lang w:val="fr-FR"/>
              </w:rPr>
              <w:t>CT#88-e</w:t>
            </w:r>
          </w:p>
        </w:tc>
        <w:tc>
          <w:tcPr>
            <w:tcW w:w="1094" w:type="dxa"/>
            <w:shd w:val="solid" w:color="FFFFFF" w:fill="auto"/>
          </w:tcPr>
          <w:p w14:paraId="53A34EFB" w14:textId="77777777" w:rsidR="00716D35" w:rsidRDefault="00716D35" w:rsidP="00716D35">
            <w:pPr>
              <w:pStyle w:val="TAC"/>
              <w:rPr>
                <w:sz w:val="16"/>
                <w:szCs w:val="16"/>
                <w:lang w:val="fr-FR"/>
              </w:rPr>
            </w:pPr>
            <w:r>
              <w:rPr>
                <w:sz w:val="16"/>
                <w:szCs w:val="16"/>
                <w:lang w:val="fr-FR"/>
              </w:rPr>
              <w:t>CP-201123</w:t>
            </w:r>
          </w:p>
        </w:tc>
        <w:tc>
          <w:tcPr>
            <w:tcW w:w="525" w:type="dxa"/>
            <w:shd w:val="solid" w:color="FFFFFF" w:fill="auto"/>
          </w:tcPr>
          <w:p w14:paraId="3B19CCB9" w14:textId="77777777" w:rsidR="00716D35" w:rsidRDefault="00716D35" w:rsidP="00716D35">
            <w:pPr>
              <w:pStyle w:val="TAL"/>
              <w:rPr>
                <w:sz w:val="16"/>
                <w:szCs w:val="16"/>
                <w:lang w:val="fr-FR"/>
              </w:rPr>
            </w:pPr>
            <w:r>
              <w:rPr>
                <w:sz w:val="16"/>
                <w:szCs w:val="16"/>
                <w:lang w:val="fr-FR"/>
              </w:rPr>
              <w:t>0154</w:t>
            </w:r>
          </w:p>
        </w:tc>
        <w:tc>
          <w:tcPr>
            <w:tcW w:w="425" w:type="dxa"/>
            <w:shd w:val="solid" w:color="FFFFFF" w:fill="auto"/>
          </w:tcPr>
          <w:p w14:paraId="67CFB15E" w14:textId="77777777" w:rsidR="00716D35" w:rsidRDefault="00716D35" w:rsidP="00716D35">
            <w:pPr>
              <w:pStyle w:val="TAR"/>
              <w:rPr>
                <w:sz w:val="16"/>
                <w:szCs w:val="16"/>
                <w:lang w:val="fr-FR"/>
              </w:rPr>
            </w:pPr>
            <w:r>
              <w:rPr>
                <w:sz w:val="16"/>
                <w:szCs w:val="16"/>
                <w:lang w:val="fr-FR"/>
              </w:rPr>
              <w:t>1</w:t>
            </w:r>
          </w:p>
        </w:tc>
        <w:tc>
          <w:tcPr>
            <w:tcW w:w="425" w:type="dxa"/>
            <w:shd w:val="solid" w:color="FFFFFF" w:fill="auto"/>
          </w:tcPr>
          <w:p w14:paraId="25D44D06" w14:textId="77777777" w:rsidR="00716D35" w:rsidRDefault="00716D35" w:rsidP="00716D35">
            <w:pPr>
              <w:pStyle w:val="TAC"/>
              <w:rPr>
                <w:sz w:val="16"/>
                <w:szCs w:val="16"/>
              </w:rPr>
            </w:pPr>
            <w:r>
              <w:rPr>
                <w:sz w:val="16"/>
                <w:szCs w:val="16"/>
              </w:rPr>
              <w:t>B</w:t>
            </w:r>
          </w:p>
        </w:tc>
        <w:tc>
          <w:tcPr>
            <w:tcW w:w="4962" w:type="dxa"/>
            <w:shd w:val="solid" w:color="FFFFFF" w:fill="auto"/>
          </w:tcPr>
          <w:p w14:paraId="5C9BABE8" w14:textId="77777777" w:rsidR="00716D35" w:rsidRDefault="00716D35" w:rsidP="00716D35">
            <w:pPr>
              <w:pStyle w:val="TAL"/>
              <w:rPr>
                <w:sz w:val="16"/>
                <w:szCs w:val="16"/>
              </w:rPr>
            </w:pPr>
            <w:r>
              <w:rPr>
                <w:sz w:val="16"/>
                <w:szCs w:val="16"/>
              </w:rPr>
              <w:t>Functional alias – 10.2.5.2.3</w:t>
            </w:r>
          </w:p>
        </w:tc>
        <w:tc>
          <w:tcPr>
            <w:tcW w:w="708" w:type="dxa"/>
            <w:shd w:val="solid" w:color="FFFFFF" w:fill="auto"/>
          </w:tcPr>
          <w:p w14:paraId="5B1EBD1E" w14:textId="77777777" w:rsidR="00716D35" w:rsidRDefault="00716D35" w:rsidP="00716D35">
            <w:pPr>
              <w:pStyle w:val="TAC"/>
              <w:rPr>
                <w:sz w:val="16"/>
                <w:szCs w:val="16"/>
                <w:lang w:val="fr-FR"/>
              </w:rPr>
            </w:pPr>
            <w:r>
              <w:rPr>
                <w:sz w:val="16"/>
                <w:szCs w:val="16"/>
                <w:lang w:val="fr-FR"/>
              </w:rPr>
              <w:t>16.4.0</w:t>
            </w:r>
          </w:p>
        </w:tc>
      </w:tr>
      <w:tr w:rsidR="004D7040" w14:paraId="2DEA300B" w14:textId="77777777" w:rsidTr="00AB274A">
        <w:tc>
          <w:tcPr>
            <w:tcW w:w="800" w:type="dxa"/>
            <w:shd w:val="solid" w:color="FFFFFF" w:fill="auto"/>
          </w:tcPr>
          <w:p w14:paraId="47B7ED37" w14:textId="77777777" w:rsidR="004D7040" w:rsidRDefault="004D7040" w:rsidP="004D7040">
            <w:pPr>
              <w:pStyle w:val="TAC"/>
              <w:rPr>
                <w:sz w:val="16"/>
                <w:szCs w:val="16"/>
                <w:lang w:val="fr-FR"/>
              </w:rPr>
            </w:pPr>
            <w:r>
              <w:rPr>
                <w:sz w:val="16"/>
                <w:szCs w:val="16"/>
                <w:lang w:val="fr-FR"/>
              </w:rPr>
              <w:t>2020-06</w:t>
            </w:r>
          </w:p>
        </w:tc>
        <w:tc>
          <w:tcPr>
            <w:tcW w:w="800" w:type="dxa"/>
            <w:shd w:val="solid" w:color="FFFFFF" w:fill="auto"/>
          </w:tcPr>
          <w:p w14:paraId="76142534" w14:textId="77777777" w:rsidR="004D7040" w:rsidRDefault="004D7040" w:rsidP="004D7040">
            <w:pPr>
              <w:pStyle w:val="TAC"/>
              <w:rPr>
                <w:sz w:val="16"/>
                <w:szCs w:val="16"/>
                <w:lang w:val="fr-FR"/>
              </w:rPr>
            </w:pPr>
            <w:r>
              <w:rPr>
                <w:sz w:val="16"/>
                <w:szCs w:val="16"/>
                <w:lang w:val="fr-FR"/>
              </w:rPr>
              <w:t>CT#88-e</w:t>
            </w:r>
          </w:p>
        </w:tc>
        <w:tc>
          <w:tcPr>
            <w:tcW w:w="1094" w:type="dxa"/>
            <w:shd w:val="solid" w:color="FFFFFF" w:fill="auto"/>
          </w:tcPr>
          <w:p w14:paraId="7DE42E01" w14:textId="77777777" w:rsidR="004D7040" w:rsidRDefault="004D7040" w:rsidP="004D7040">
            <w:pPr>
              <w:pStyle w:val="TAC"/>
              <w:rPr>
                <w:sz w:val="16"/>
                <w:szCs w:val="16"/>
                <w:lang w:val="fr-FR"/>
              </w:rPr>
            </w:pPr>
            <w:r>
              <w:rPr>
                <w:sz w:val="16"/>
                <w:szCs w:val="16"/>
                <w:lang w:val="fr-FR"/>
              </w:rPr>
              <w:t>CP-201123</w:t>
            </w:r>
          </w:p>
        </w:tc>
        <w:tc>
          <w:tcPr>
            <w:tcW w:w="525" w:type="dxa"/>
            <w:shd w:val="solid" w:color="FFFFFF" w:fill="auto"/>
          </w:tcPr>
          <w:p w14:paraId="35C5CEC8" w14:textId="77777777" w:rsidR="004D7040" w:rsidRDefault="004D7040" w:rsidP="004D7040">
            <w:pPr>
              <w:pStyle w:val="TAL"/>
              <w:rPr>
                <w:sz w:val="16"/>
                <w:szCs w:val="16"/>
                <w:lang w:val="fr-FR"/>
              </w:rPr>
            </w:pPr>
            <w:r>
              <w:rPr>
                <w:sz w:val="16"/>
                <w:szCs w:val="16"/>
                <w:lang w:val="fr-FR"/>
              </w:rPr>
              <w:t>0155</w:t>
            </w:r>
          </w:p>
        </w:tc>
        <w:tc>
          <w:tcPr>
            <w:tcW w:w="425" w:type="dxa"/>
            <w:shd w:val="solid" w:color="FFFFFF" w:fill="auto"/>
          </w:tcPr>
          <w:p w14:paraId="009A9039" w14:textId="77777777" w:rsidR="004D7040" w:rsidRDefault="004D7040" w:rsidP="004D7040">
            <w:pPr>
              <w:pStyle w:val="TAR"/>
              <w:rPr>
                <w:sz w:val="16"/>
                <w:szCs w:val="16"/>
                <w:lang w:val="fr-FR"/>
              </w:rPr>
            </w:pPr>
          </w:p>
        </w:tc>
        <w:tc>
          <w:tcPr>
            <w:tcW w:w="425" w:type="dxa"/>
            <w:shd w:val="solid" w:color="FFFFFF" w:fill="auto"/>
          </w:tcPr>
          <w:p w14:paraId="449B8BB6" w14:textId="77777777" w:rsidR="004D7040" w:rsidRDefault="004D7040" w:rsidP="004D7040">
            <w:pPr>
              <w:pStyle w:val="TAC"/>
              <w:rPr>
                <w:sz w:val="16"/>
                <w:szCs w:val="16"/>
              </w:rPr>
            </w:pPr>
            <w:r>
              <w:rPr>
                <w:sz w:val="16"/>
                <w:szCs w:val="16"/>
              </w:rPr>
              <w:t>B</w:t>
            </w:r>
          </w:p>
        </w:tc>
        <w:tc>
          <w:tcPr>
            <w:tcW w:w="4962" w:type="dxa"/>
            <w:shd w:val="solid" w:color="FFFFFF" w:fill="auto"/>
          </w:tcPr>
          <w:p w14:paraId="1E4B9704" w14:textId="77777777" w:rsidR="004D7040" w:rsidRDefault="004D7040" w:rsidP="004D7040">
            <w:pPr>
              <w:pStyle w:val="TAL"/>
              <w:rPr>
                <w:sz w:val="16"/>
                <w:szCs w:val="16"/>
              </w:rPr>
            </w:pPr>
            <w:r>
              <w:rPr>
                <w:sz w:val="16"/>
                <w:szCs w:val="16"/>
              </w:rPr>
              <w:t>Functional alias – 10.2.5.2.4</w:t>
            </w:r>
          </w:p>
        </w:tc>
        <w:tc>
          <w:tcPr>
            <w:tcW w:w="708" w:type="dxa"/>
            <w:shd w:val="solid" w:color="FFFFFF" w:fill="auto"/>
          </w:tcPr>
          <w:p w14:paraId="54ED47D9" w14:textId="77777777" w:rsidR="004D7040" w:rsidRDefault="004D7040" w:rsidP="004D7040">
            <w:pPr>
              <w:pStyle w:val="TAC"/>
              <w:rPr>
                <w:sz w:val="16"/>
                <w:szCs w:val="16"/>
                <w:lang w:val="fr-FR"/>
              </w:rPr>
            </w:pPr>
            <w:r>
              <w:rPr>
                <w:sz w:val="16"/>
                <w:szCs w:val="16"/>
                <w:lang w:val="fr-FR"/>
              </w:rPr>
              <w:t>16.4.0</w:t>
            </w:r>
          </w:p>
        </w:tc>
      </w:tr>
      <w:tr w:rsidR="00562E64" w14:paraId="619491F0" w14:textId="77777777" w:rsidTr="00AB274A">
        <w:tc>
          <w:tcPr>
            <w:tcW w:w="800" w:type="dxa"/>
            <w:shd w:val="solid" w:color="FFFFFF" w:fill="auto"/>
          </w:tcPr>
          <w:p w14:paraId="0C41D22B" w14:textId="77777777" w:rsidR="00562E64" w:rsidRDefault="00562E64" w:rsidP="00562E64">
            <w:pPr>
              <w:pStyle w:val="TAC"/>
              <w:rPr>
                <w:sz w:val="16"/>
                <w:szCs w:val="16"/>
                <w:lang w:val="fr-FR"/>
              </w:rPr>
            </w:pPr>
            <w:r>
              <w:rPr>
                <w:sz w:val="16"/>
                <w:szCs w:val="16"/>
                <w:lang w:val="fr-FR"/>
              </w:rPr>
              <w:t>2020-06</w:t>
            </w:r>
          </w:p>
        </w:tc>
        <w:tc>
          <w:tcPr>
            <w:tcW w:w="800" w:type="dxa"/>
            <w:shd w:val="solid" w:color="FFFFFF" w:fill="auto"/>
          </w:tcPr>
          <w:p w14:paraId="542869A0" w14:textId="77777777" w:rsidR="00562E64" w:rsidRDefault="00562E64" w:rsidP="00562E64">
            <w:pPr>
              <w:pStyle w:val="TAC"/>
              <w:rPr>
                <w:sz w:val="16"/>
                <w:szCs w:val="16"/>
                <w:lang w:val="fr-FR"/>
              </w:rPr>
            </w:pPr>
            <w:r>
              <w:rPr>
                <w:sz w:val="16"/>
                <w:szCs w:val="16"/>
                <w:lang w:val="fr-FR"/>
              </w:rPr>
              <w:t>CT#88-e</w:t>
            </w:r>
          </w:p>
        </w:tc>
        <w:tc>
          <w:tcPr>
            <w:tcW w:w="1094" w:type="dxa"/>
            <w:shd w:val="solid" w:color="FFFFFF" w:fill="auto"/>
          </w:tcPr>
          <w:p w14:paraId="2D690D32" w14:textId="77777777" w:rsidR="00562E64" w:rsidRDefault="00562E64" w:rsidP="00562E64">
            <w:pPr>
              <w:pStyle w:val="TAC"/>
              <w:rPr>
                <w:sz w:val="16"/>
                <w:szCs w:val="16"/>
                <w:lang w:val="fr-FR"/>
              </w:rPr>
            </w:pPr>
            <w:r>
              <w:rPr>
                <w:sz w:val="16"/>
                <w:szCs w:val="16"/>
                <w:lang w:val="fr-FR"/>
              </w:rPr>
              <w:t>CP-201123</w:t>
            </w:r>
          </w:p>
        </w:tc>
        <w:tc>
          <w:tcPr>
            <w:tcW w:w="525" w:type="dxa"/>
            <w:shd w:val="solid" w:color="FFFFFF" w:fill="auto"/>
          </w:tcPr>
          <w:p w14:paraId="322C0A7C" w14:textId="77777777" w:rsidR="00562E64" w:rsidRDefault="00562E64" w:rsidP="00562E64">
            <w:pPr>
              <w:pStyle w:val="TAL"/>
              <w:rPr>
                <w:sz w:val="16"/>
                <w:szCs w:val="16"/>
                <w:lang w:val="fr-FR"/>
              </w:rPr>
            </w:pPr>
            <w:r>
              <w:rPr>
                <w:sz w:val="16"/>
                <w:szCs w:val="16"/>
                <w:lang w:val="fr-FR"/>
              </w:rPr>
              <w:t>0156</w:t>
            </w:r>
          </w:p>
        </w:tc>
        <w:tc>
          <w:tcPr>
            <w:tcW w:w="425" w:type="dxa"/>
            <w:shd w:val="solid" w:color="FFFFFF" w:fill="auto"/>
          </w:tcPr>
          <w:p w14:paraId="5E9B1049" w14:textId="77777777" w:rsidR="00562E64" w:rsidRDefault="00562E64" w:rsidP="00562E64">
            <w:pPr>
              <w:pStyle w:val="TAR"/>
              <w:rPr>
                <w:sz w:val="16"/>
                <w:szCs w:val="16"/>
                <w:lang w:val="fr-FR"/>
              </w:rPr>
            </w:pPr>
            <w:r>
              <w:rPr>
                <w:sz w:val="16"/>
                <w:szCs w:val="16"/>
                <w:lang w:val="fr-FR"/>
              </w:rPr>
              <w:t>1</w:t>
            </w:r>
          </w:p>
        </w:tc>
        <w:tc>
          <w:tcPr>
            <w:tcW w:w="425" w:type="dxa"/>
            <w:shd w:val="solid" w:color="FFFFFF" w:fill="auto"/>
          </w:tcPr>
          <w:p w14:paraId="7DCCA72B" w14:textId="77777777" w:rsidR="00562E64" w:rsidRDefault="00562E64" w:rsidP="00562E64">
            <w:pPr>
              <w:pStyle w:val="TAC"/>
              <w:rPr>
                <w:sz w:val="16"/>
                <w:szCs w:val="16"/>
              </w:rPr>
            </w:pPr>
            <w:r>
              <w:rPr>
                <w:sz w:val="16"/>
                <w:szCs w:val="16"/>
              </w:rPr>
              <w:t>B</w:t>
            </w:r>
          </w:p>
        </w:tc>
        <w:tc>
          <w:tcPr>
            <w:tcW w:w="4962" w:type="dxa"/>
            <w:shd w:val="solid" w:color="FFFFFF" w:fill="auto"/>
          </w:tcPr>
          <w:p w14:paraId="2F3616FB" w14:textId="77777777" w:rsidR="00562E64" w:rsidRDefault="00562E64" w:rsidP="00562E64">
            <w:pPr>
              <w:pStyle w:val="TAL"/>
              <w:rPr>
                <w:sz w:val="16"/>
                <w:szCs w:val="16"/>
              </w:rPr>
            </w:pPr>
            <w:r>
              <w:rPr>
                <w:sz w:val="16"/>
                <w:szCs w:val="16"/>
              </w:rPr>
              <w:t>Functional alias – 10.2.5.3.3</w:t>
            </w:r>
          </w:p>
        </w:tc>
        <w:tc>
          <w:tcPr>
            <w:tcW w:w="708" w:type="dxa"/>
            <w:shd w:val="solid" w:color="FFFFFF" w:fill="auto"/>
          </w:tcPr>
          <w:p w14:paraId="491C667C" w14:textId="77777777" w:rsidR="00562E64" w:rsidRDefault="00562E64" w:rsidP="00562E64">
            <w:pPr>
              <w:pStyle w:val="TAC"/>
              <w:rPr>
                <w:sz w:val="16"/>
                <w:szCs w:val="16"/>
                <w:lang w:val="fr-FR"/>
              </w:rPr>
            </w:pPr>
            <w:r>
              <w:rPr>
                <w:sz w:val="16"/>
                <w:szCs w:val="16"/>
                <w:lang w:val="fr-FR"/>
              </w:rPr>
              <w:t>16.4.0</w:t>
            </w:r>
          </w:p>
        </w:tc>
      </w:tr>
      <w:tr w:rsidR="00EC42FF" w14:paraId="6D0A891B" w14:textId="77777777" w:rsidTr="00AB274A">
        <w:tc>
          <w:tcPr>
            <w:tcW w:w="800" w:type="dxa"/>
            <w:shd w:val="solid" w:color="FFFFFF" w:fill="auto"/>
          </w:tcPr>
          <w:p w14:paraId="1BAF9DCC" w14:textId="77777777" w:rsidR="00EC42FF" w:rsidRDefault="00EC42FF" w:rsidP="00EC42FF">
            <w:pPr>
              <w:pStyle w:val="TAC"/>
              <w:rPr>
                <w:sz w:val="16"/>
                <w:szCs w:val="16"/>
                <w:lang w:val="fr-FR"/>
              </w:rPr>
            </w:pPr>
            <w:r>
              <w:rPr>
                <w:sz w:val="16"/>
                <w:szCs w:val="16"/>
                <w:lang w:val="fr-FR"/>
              </w:rPr>
              <w:t>2020-06</w:t>
            </w:r>
          </w:p>
        </w:tc>
        <w:tc>
          <w:tcPr>
            <w:tcW w:w="800" w:type="dxa"/>
            <w:shd w:val="solid" w:color="FFFFFF" w:fill="auto"/>
          </w:tcPr>
          <w:p w14:paraId="3B456D62" w14:textId="77777777" w:rsidR="00EC42FF" w:rsidRDefault="00EC42FF" w:rsidP="00EC42FF">
            <w:pPr>
              <w:pStyle w:val="TAC"/>
              <w:rPr>
                <w:sz w:val="16"/>
                <w:szCs w:val="16"/>
                <w:lang w:val="fr-FR"/>
              </w:rPr>
            </w:pPr>
            <w:r>
              <w:rPr>
                <w:sz w:val="16"/>
                <w:szCs w:val="16"/>
                <w:lang w:val="fr-FR"/>
              </w:rPr>
              <w:t>CT#88-e</w:t>
            </w:r>
          </w:p>
        </w:tc>
        <w:tc>
          <w:tcPr>
            <w:tcW w:w="1094" w:type="dxa"/>
            <w:shd w:val="solid" w:color="FFFFFF" w:fill="auto"/>
          </w:tcPr>
          <w:p w14:paraId="71820D02" w14:textId="77777777" w:rsidR="00EC42FF" w:rsidRDefault="00EC42FF" w:rsidP="00EC42FF">
            <w:pPr>
              <w:pStyle w:val="TAC"/>
              <w:rPr>
                <w:sz w:val="16"/>
                <w:szCs w:val="16"/>
                <w:lang w:val="fr-FR"/>
              </w:rPr>
            </w:pPr>
            <w:r>
              <w:rPr>
                <w:sz w:val="16"/>
                <w:szCs w:val="16"/>
                <w:lang w:val="fr-FR"/>
              </w:rPr>
              <w:t>CP-201123</w:t>
            </w:r>
          </w:p>
        </w:tc>
        <w:tc>
          <w:tcPr>
            <w:tcW w:w="525" w:type="dxa"/>
            <w:shd w:val="solid" w:color="FFFFFF" w:fill="auto"/>
          </w:tcPr>
          <w:p w14:paraId="2539FFB6" w14:textId="77777777" w:rsidR="00EC42FF" w:rsidRDefault="00EC42FF" w:rsidP="00EC42FF">
            <w:pPr>
              <w:pStyle w:val="TAL"/>
              <w:rPr>
                <w:sz w:val="16"/>
                <w:szCs w:val="16"/>
                <w:lang w:val="fr-FR"/>
              </w:rPr>
            </w:pPr>
            <w:r>
              <w:rPr>
                <w:sz w:val="16"/>
                <w:szCs w:val="16"/>
                <w:lang w:val="fr-FR"/>
              </w:rPr>
              <w:t>0157</w:t>
            </w:r>
          </w:p>
        </w:tc>
        <w:tc>
          <w:tcPr>
            <w:tcW w:w="425" w:type="dxa"/>
            <w:shd w:val="solid" w:color="FFFFFF" w:fill="auto"/>
          </w:tcPr>
          <w:p w14:paraId="3D13B7DE" w14:textId="77777777" w:rsidR="00EC42FF" w:rsidRDefault="00EC42FF" w:rsidP="00EC42FF">
            <w:pPr>
              <w:pStyle w:val="TAR"/>
              <w:rPr>
                <w:sz w:val="16"/>
                <w:szCs w:val="16"/>
                <w:lang w:val="fr-FR"/>
              </w:rPr>
            </w:pPr>
            <w:r>
              <w:rPr>
                <w:sz w:val="16"/>
                <w:szCs w:val="16"/>
                <w:lang w:val="fr-FR"/>
              </w:rPr>
              <w:t>1</w:t>
            </w:r>
          </w:p>
        </w:tc>
        <w:tc>
          <w:tcPr>
            <w:tcW w:w="425" w:type="dxa"/>
            <w:shd w:val="solid" w:color="FFFFFF" w:fill="auto"/>
          </w:tcPr>
          <w:p w14:paraId="388195D1" w14:textId="77777777" w:rsidR="00EC42FF" w:rsidRDefault="00EC42FF" w:rsidP="00EC42FF">
            <w:pPr>
              <w:pStyle w:val="TAC"/>
              <w:rPr>
                <w:sz w:val="16"/>
                <w:szCs w:val="16"/>
              </w:rPr>
            </w:pPr>
            <w:r>
              <w:rPr>
                <w:sz w:val="16"/>
                <w:szCs w:val="16"/>
              </w:rPr>
              <w:t>B</w:t>
            </w:r>
          </w:p>
        </w:tc>
        <w:tc>
          <w:tcPr>
            <w:tcW w:w="4962" w:type="dxa"/>
            <w:shd w:val="solid" w:color="FFFFFF" w:fill="auto"/>
          </w:tcPr>
          <w:p w14:paraId="5E5D486B" w14:textId="77777777" w:rsidR="00EC42FF" w:rsidRDefault="00EC42FF" w:rsidP="00EC42FF">
            <w:pPr>
              <w:pStyle w:val="TAL"/>
              <w:rPr>
                <w:sz w:val="16"/>
                <w:szCs w:val="16"/>
              </w:rPr>
            </w:pPr>
            <w:r>
              <w:rPr>
                <w:sz w:val="16"/>
                <w:szCs w:val="16"/>
              </w:rPr>
              <w:t>Functional alias – 16.2.1.1</w:t>
            </w:r>
          </w:p>
        </w:tc>
        <w:tc>
          <w:tcPr>
            <w:tcW w:w="708" w:type="dxa"/>
            <w:shd w:val="solid" w:color="FFFFFF" w:fill="auto"/>
          </w:tcPr>
          <w:p w14:paraId="3BB01460" w14:textId="77777777" w:rsidR="00EC42FF" w:rsidRDefault="00EC42FF" w:rsidP="00EC42FF">
            <w:pPr>
              <w:pStyle w:val="TAC"/>
              <w:rPr>
                <w:sz w:val="16"/>
                <w:szCs w:val="16"/>
                <w:lang w:val="fr-FR"/>
              </w:rPr>
            </w:pPr>
            <w:r>
              <w:rPr>
                <w:sz w:val="16"/>
                <w:szCs w:val="16"/>
                <w:lang w:val="fr-FR"/>
              </w:rPr>
              <w:t>16.4.0</w:t>
            </w:r>
          </w:p>
        </w:tc>
      </w:tr>
      <w:tr w:rsidR="00037718" w14:paraId="3F1764DD" w14:textId="77777777" w:rsidTr="00AB274A">
        <w:tc>
          <w:tcPr>
            <w:tcW w:w="800" w:type="dxa"/>
            <w:shd w:val="solid" w:color="FFFFFF" w:fill="auto"/>
          </w:tcPr>
          <w:p w14:paraId="483AAFAB" w14:textId="77777777" w:rsidR="00037718" w:rsidRDefault="00037718" w:rsidP="00037718">
            <w:pPr>
              <w:pStyle w:val="TAC"/>
              <w:rPr>
                <w:sz w:val="16"/>
                <w:szCs w:val="16"/>
                <w:lang w:val="fr-FR"/>
              </w:rPr>
            </w:pPr>
            <w:r>
              <w:rPr>
                <w:sz w:val="16"/>
                <w:szCs w:val="16"/>
                <w:lang w:val="fr-FR"/>
              </w:rPr>
              <w:t>2020-06</w:t>
            </w:r>
          </w:p>
        </w:tc>
        <w:tc>
          <w:tcPr>
            <w:tcW w:w="800" w:type="dxa"/>
            <w:shd w:val="solid" w:color="FFFFFF" w:fill="auto"/>
          </w:tcPr>
          <w:p w14:paraId="0E720B77" w14:textId="77777777" w:rsidR="00037718" w:rsidRDefault="00037718" w:rsidP="00037718">
            <w:pPr>
              <w:pStyle w:val="TAC"/>
              <w:rPr>
                <w:sz w:val="16"/>
                <w:szCs w:val="16"/>
                <w:lang w:val="fr-FR"/>
              </w:rPr>
            </w:pPr>
            <w:r>
              <w:rPr>
                <w:sz w:val="16"/>
                <w:szCs w:val="16"/>
                <w:lang w:val="fr-FR"/>
              </w:rPr>
              <w:t>CT#88-e</w:t>
            </w:r>
          </w:p>
        </w:tc>
        <w:tc>
          <w:tcPr>
            <w:tcW w:w="1094" w:type="dxa"/>
            <w:shd w:val="solid" w:color="FFFFFF" w:fill="auto"/>
          </w:tcPr>
          <w:p w14:paraId="482E8DA0" w14:textId="77777777" w:rsidR="00037718" w:rsidRDefault="00037718" w:rsidP="00037718">
            <w:pPr>
              <w:pStyle w:val="TAC"/>
              <w:rPr>
                <w:sz w:val="16"/>
                <w:szCs w:val="16"/>
                <w:lang w:val="fr-FR"/>
              </w:rPr>
            </w:pPr>
            <w:r>
              <w:rPr>
                <w:sz w:val="16"/>
                <w:szCs w:val="16"/>
                <w:lang w:val="fr-FR"/>
              </w:rPr>
              <w:t>CP-201123</w:t>
            </w:r>
          </w:p>
        </w:tc>
        <w:tc>
          <w:tcPr>
            <w:tcW w:w="525" w:type="dxa"/>
            <w:shd w:val="solid" w:color="FFFFFF" w:fill="auto"/>
          </w:tcPr>
          <w:p w14:paraId="3CFC1236" w14:textId="77777777" w:rsidR="00037718" w:rsidRDefault="00037718" w:rsidP="00037718">
            <w:pPr>
              <w:pStyle w:val="TAL"/>
              <w:rPr>
                <w:sz w:val="16"/>
                <w:szCs w:val="16"/>
                <w:lang w:val="fr-FR"/>
              </w:rPr>
            </w:pPr>
            <w:r>
              <w:rPr>
                <w:sz w:val="16"/>
                <w:szCs w:val="16"/>
                <w:lang w:val="fr-FR"/>
              </w:rPr>
              <w:t>0158</w:t>
            </w:r>
          </w:p>
        </w:tc>
        <w:tc>
          <w:tcPr>
            <w:tcW w:w="425" w:type="dxa"/>
            <w:shd w:val="solid" w:color="FFFFFF" w:fill="auto"/>
          </w:tcPr>
          <w:p w14:paraId="2D53685A" w14:textId="77777777" w:rsidR="00037718" w:rsidRDefault="00037718" w:rsidP="00037718">
            <w:pPr>
              <w:pStyle w:val="TAR"/>
              <w:rPr>
                <w:sz w:val="16"/>
                <w:szCs w:val="16"/>
                <w:lang w:val="fr-FR"/>
              </w:rPr>
            </w:pPr>
            <w:r>
              <w:rPr>
                <w:sz w:val="16"/>
                <w:szCs w:val="16"/>
                <w:lang w:val="fr-FR"/>
              </w:rPr>
              <w:t>1</w:t>
            </w:r>
          </w:p>
        </w:tc>
        <w:tc>
          <w:tcPr>
            <w:tcW w:w="425" w:type="dxa"/>
            <w:shd w:val="solid" w:color="FFFFFF" w:fill="auto"/>
          </w:tcPr>
          <w:p w14:paraId="73D70A27" w14:textId="77777777" w:rsidR="00037718" w:rsidRDefault="00037718" w:rsidP="00037718">
            <w:pPr>
              <w:pStyle w:val="TAC"/>
              <w:rPr>
                <w:sz w:val="16"/>
                <w:szCs w:val="16"/>
              </w:rPr>
            </w:pPr>
            <w:r>
              <w:rPr>
                <w:sz w:val="16"/>
                <w:szCs w:val="16"/>
              </w:rPr>
              <w:t>B</w:t>
            </w:r>
          </w:p>
        </w:tc>
        <w:tc>
          <w:tcPr>
            <w:tcW w:w="4962" w:type="dxa"/>
            <w:shd w:val="solid" w:color="FFFFFF" w:fill="auto"/>
          </w:tcPr>
          <w:p w14:paraId="1BAD629F" w14:textId="77777777" w:rsidR="00037718" w:rsidRDefault="00037718" w:rsidP="00037718">
            <w:pPr>
              <w:pStyle w:val="TAL"/>
              <w:rPr>
                <w:sz w:val="16"/>
                <w:szCs w:val="16"/>
              </w:rPr>
            </w:pPr>
            <w:r>
              <w:rPr>
                <w:sz w:val="16"/>
                <w:szCs w:val="16"/>
              </w:rPr>
              <w:t>Functional alias – 16.2.1.2</w:t>
            </w:r>
          </w:p>
        </w:tc>
        <w:tc>
          <w:tcPr>
            <w:tcW w:w="708" w:type="dxa"/>
            <w:shd w:val="solid" w:color="FFFFFF" w:fill="auto"/>
          </w:tcPr>
          <w:p w14:paraId="65AD2954" w14:textId="77777777" w:rsidR="00037718" w:rsidRDefault="00037718" w:rsidP="00037718">
            <w:pPr>
              <w:pStyle w:val="TAC"/>
              <w:rPr>
                <w:sz w:val="16"/>
                <w:szCs w:val="16"/>
                <w:lang w:val="fr-FR"/>
              </w:rPr>
            </w:pPr>
            <w:r>
              <w:rPr>
                <w:sz w:val="16"/>
                <w:szCs w:val="16"/>
                <w:lang w:val="fr-FR"/>
              </w:rPr>
              <w:t>16.4.0</w:t>
            </w:r>
          </w:p>
        </w:tc>
      </w:tr>
      <w:tr w:rsidR="00BF20B3" w14:paraId="48146085" w14:textId="77777777" w:rsidTr="00AB274A">
        <w:tc>
          <w:tcPr>
            <w:tcW w:w="800" w:type="dxa"/>
            <w:shd w:val="solid" w:color="FFFFFF" w:fill="auto"/>
          </w:tcPr>
          <w:p w14:paraId="7F855AF5" w14:textId="77777777" w:rsidR="00BF20B3" w:rsidRDefault="00BF20B3" w:rsidP="00BF20B3">
            <w:pPr>
              <w:pStyle w:val="TAC"/>
              <w:rPr>
                <w:sz w:val="16"/>
                <w:szCs w:val="16"/>
                <w:lang w:val="fr-FR"/>
              </w:rPr>
            </w:pPr>
            <w:r>
              <w:rPr>
                <w:sz w:val="16"/>
                <w:szCs w:val="16"/>
                <w:lang w:val="fr-FR"/>
              </w:rPr>
              <w:t>2020-06</w:t>
            </w:r>
          </w:p>
        </w:tc>
        <w:tc>
          <w:tcPr>
            <w:tcW w:w="800" w:type="dxa"/>
            <w:shd w:val="solid" w:color="FFFFFF" w:fill="auto"/>
          </w:tcPr>
          <w:p w14:paraId="39FF5FB1" w14:textId="77777777" w:rsidR="00BF20B3" w:rsidRDefault="00BF20B3" w:rsidP="00BF20B3">
            <w:pPr>
              <w:pStyle w:val="TAC"/>
              <w:rPr>
                <w:sz w:val="16"/>
                <w:szCs w:val="16"/>
                <w:lang w:val="fr-FR"/>
              </w:rPr>
            </w:pPr>
            <w:r>
              <w:rPr>
                <w:sz w:val="16"/>
                <w:szCs w:val="16"/>
                <w:lang w:val="fr-FR"/>
              </w:rPr>
              <w:t>CT#88-e</w:t>
            </w:r>
          </w:p>
        </w:tc>
        <w:tc>
          <w:tcPr>
            <w:tcW w:w="1094" w:type="dxa"/>
            <w:shd w:val="solid" w:color="FFFFFF" w:fill="auto"/>
          </w:tcPr>
          <w:p w14:paraId="1506D85A" w14:textId="77777777" w:rsidR="00BF20B3" w:rsidRDefault="00BF20B3" w:rsidP="00BF20B3">
            <w:pPr>
              <w:pStyle w:val="TAC"/>
              <w:rPr>
                <w:sz w:val="16"/>
                <w:szCs w:val="16"/>
                <w:lang w:val="fr-FR"/>
              </w:rPr>
            </w:pPr>
            <w:r>
              <w:rPr>
                <w:sz w:val="16"/>
                <w:szCs w:val="16"/>
                <w:lang w:val="fr-FR"/>
              </w:rPr>
              <w:t>CP-201123</w:t>
            </w:r>
          </w:p>
        </w:tc>
        <w:tc>
          <w:tcPr>
            <w:tcW w:w="525" w:type="dxa"/>
            <w:shd w:val="solid" w:color="FFFFFF" w:fill="auto"/>
          </w:tcPr>
          <w:p w14:paraId="42A6C060" w14:textId="77777777" w:rsidR="00BF20B3" w:rsidRDefault="00BF20B3" w:rsidP="00BF20B3">
            <w:pPr>
              <w:pStyle w:val="TAL"/>
              <w:rPr>
                <w:sz w:val="16"/>
                <w:szCs w:val="16"/>
                <w:lang w:val="fr-FR"/>
              </w:rPr>
            </w:pPr>
            <w:r>
              <w:rPr>
                <w:sz w:val="16"/>
                <w:szCs w:val="16"/>
                <w:lang w:val="fr-FR"/>
              </w:rPr>
              <w:t>0159</w:t>
            </w:r>
          </w:p>
        </w:tc>
        <w:tc>
          <w:tcPr>
            <w:tcW w:w="425" w:type="dxa"/>
            <w:shd w:val="solid" w:color="FFFFFF" w:fill="auto"/>
          </w:tcPr>
          <w:p w14:paraId="122EE7E3" w14:textId="77777777" w:rsidR="00BF20B3" w:rsidRDefault="00BF20B3" w:rsidP="00BF20B3">
            <w:pPr>
              <w:pStyle w:val="TAR"/>
              <w:rPr>
                <w:sz w:val="16"/>
                <w:szCs w:val="16"/>
                <w:lang w:val="fr-FR"/>
              </w:rPr>
            </w:pPr>
            <w:r>
              <w:rPr>
                <w:sz w:val="16"/>
                <w:szCs w:val="16"/>
                <w:lang w:val="fr-FR"/>
              </w:rPr>
              <w:t>1</w:t>
            </w:r>
          </w:p>
        </w:tc>
        <w:tc>
          <w:tcPr>
            <w:tcW w:w="425" w:type="dxa"/>
            <w:shd w:val="solid" w:color="FFFFFF" w:fill="auto"/>
          </w:tcPr>
          <w:p w14:paraId="2C82AE1B" w14:textId="77777777" w:rsidR="00BF20B3" w:rsidRDefault="00BF20B3" w:rsidP="00BF20B3">
            <w:pPr>
              <w:pStyle w:val="TAC"/>
              <w:rPr>
                <w:sz w:val="16"/>
                <w:szCs w:val="16"/>
              </w:rPr>
            </w:pPr>
            <w:r>
              <w:rPr>
                <w:sz w:val="16"/>
                <w:szCs w:val="16"/>
              </w:rPr>
              <w:t>B</w:t>
            </w:r>
          </w:p>
        </w:tc>
        <w:tc>
          <w:tcPr>
            <w:tcW w:w="4962" w:type="dxa"/>
            <w:shd w:val="solid" w:color="FFFFFF" w:fill="auto"/>
          </w:tcPr>
          <w:p w14:paraId="2C5E15F4" w14:textId="77777777" w:rsidR="00BF20B3" w:rsidRDefault="00BF20B3" w:rsidP="00BF20B3">
            <w:pPr>
              <w:pStyle w:val="TAL"/>
              <w:rPr>
                <w:sz w:val="16"/>
                <w:szCs w:val="16"/>
              </w:rPr>
            </w:pPr>
            <w:r>
              <w:rPr>
                <w:sz w:val="16"/>
                <w:szCs w:val="16"/>
              </w:rPr>
              <w:t>Functional alias – 20.2.1</w:t>
            </w:r>
          </w:p>
        </w:tc>
        <w:tc>
          <w:tcPr>
            <w:tcW w:w="708" w:type="dxa"/>
            <w:shd w:val="solid" w:color="FFFFFF" w:fill="auto"/>
          </w:tcPr>
          <w:p w14:paraId="307D0ACE" w14:textId="77777777" w:rsidR="00BF20B3" w:rsidRDefault="00BF20B3" w:rsidP="00BF20B3">
            <w:pPr>
              <w:pStyle w:val="TAC"/>
              <w:rPr>
                <w:sz w:val="16"/>
                <w:szCs w:val="16"/>
                <w:lang w:val="fr-FR"/>
              </w:rPr>
            </w:pPr>
            <w:r>
              <w:rPr>
                <w:sz w:val="16"/>
                <w:szCs w:val="16"/>
                <w:lang w:val="fr-FR"/>
              </w:rPr>
              <w:t>16.4.0</w:t>
            </w:r>
          </w:p>
        </w:tc>
      </w:tr>
      <w:tr w:rsidR="00EA3D32" w14:paraId="55AD7799" w14:textId="77777777" w:rsidTr="00AB274A">
        <w:tc>
          <w:tcPr>
            <w:tcW w:w="800" w:type="dxa"/>
            <w:shd w:val="solid" w:color="FFFFFF" w:fill="auto"/>
          </w:tcPr>
          <w:p w14:paraId="50C7A66E" w14:textId="77777777" w:rsidR="00EA3D32" w:rsidRDefault="00EA3D32" w:rsidP="00EA3D32">
            <w:pPr>
              <w:pStyle w:val="TAC"/>
              <w:rPr>
                <w:sz w:val="16"/>
                <w:szCs w:val="16"/>
                <w:lang w:val="fr-FR"/>
              </w:rPr>
            </w:pPr>
            <w:r>
              <w:rPr>
                <w:sz w:val="16"/>
                <w:szCs w:val="16"/>
                <w:lang w:val="fr-FR"/>
              </w:rPr>
              <w:t>2020-06</w:t>
            </w:r>
          </w:p>
        </w:tc>
        <w:tc>
          <w:tcPr>
            <w:tcW w:w="800" w:type="dxa"/>
            <w:shd w:val="solid" w:color="FFFFFF" w:fill="auto"/>
          </w:tcPr>
          <w:p w14:paraId="1648BB2E" w14:textId="77777777" w:rsidR="00EA3D32" w:rsidRDefault="00EA3D32" w:rsidP="00EA3D32">
            <w:pPr>
              <w:pStyle w:val="TAC"/>
              <w:rPr>
                <w:sz w:val="16"/>
                <w:szCs w:val="16"/>
                <w:lang w:val="fr-FR"/>
              </w:rPr>
            </w:pPr>
            <w:r>
              <w:rPr>
                <w:sz w:val="16"/>
                <w:szCs w:val="16"/>
                <w:lang w:val="fr-FR"/>
              </w:rPr>
              <w:t>CT#88-e</w:t>
            </w:r>
          </w:p>
        </w:tc>
        <w:tc>
          <w:tcPr>
            <w:tcW w:w="1094" w:type="dxa"/>
            <w:shd w:val="solid" w:color="FFFFFF" w:fill="auto"/>
          </w:tcPr>
          <w:p w14:paraId="7F4198CB" w14:textId="77777777" w:rsidR="00EA3D32" w:rsidRDefault="00EA3D32" w:rsidP="00EA3D32">
            <w:pPr>
              <w:pStyle w:val="TAC"/>
              <w:rPr>
                <w:sz w:val="16"/>
                <w:szCs w:val="16"/>
                <w:lang w:val="fr-FR"/>
              </w:rPr>
            </w:pPr>
            <w:r>
              <w:rPr>
                <w:sz w:val="16"/>
                <w:szCs w:val="16"/>
                <w:lang w:val="fr-FR"/>
              </w:rPr>
              <w:t>CP-201123</w:t>
            </w:r>
          </w:p>
        </w:tc>
        <w:tc>
          <w:tcPr>
            <w:tcW w:w="525" w:type="dxa"/>
            <w:shd w:val="solid" w:color="FFFFFF" w:fill="auto"/>
          </w:tcPr>
          <w:p w14:paraId="128F8FB9" w14:textId="77777777" w:rsidR="00EA3D32" w:rsidRDefault="00EA3D32" w:rsidP="00EA3D32">
            <w:pPr>
              <w:pStyle w:val="TAL"/>
              <w:rPr>
                <w:sz w:val="16"/>
                <w:szCs w:val="16"/>
                <w:lang w:val="fr-FR"/>
              </w:rPr>
            </w:pPr>
            <w:r>
              <w:rPr>
                <w:sz w:val="16"/>
                <w:szCs w:val="16"/>
                <w:lang w:val="fr-FR"/>
              </w:rPr>
              <w:t>0160</w:t>
            </w:r>
          </w:p>
        </w:tc>
        <w:tc>
          <w:tcPr>
            <w:tcW w:w="425" w:type="dxa"/>
            <w:shd w:val="solid" w:color="FFFFFF" w:fill="auto"/>
          </w:tcPr>
          <w:p w14:paraId="288955F2" w14:textId="77777777" w:rsidR="00EA3D32" w:rsidRDefault="00EA3D32" w:rsidP="00EA3D32">
            <w:pPr>
              <w:pStyle w:val="TAR"/>
              <w:rPr>
                <w:sz w:val="16"/>
                <w:szCs w:val="16"/>
                <w:lang w:val="fr-FR"/>
              </w:rPr>
            </w:pPr>
          </w:p>
        </w:tc>
        <w:tc>
          <w:tcPr>
            <w:tcW w:w="425" w:type="dxa"/>
            <w:shd w:val="solid" w:color="FFFFFF" w:fill="auto"/>
          </w:tcPr>
          <w:p w14:paraId="37B2DF0F" w14:textId="77777777" w:rsidR="00EA3D32" w:rsidRDefault="00EA3D32" w:rsidP="00EA3D32">
            <w:pPr>
              <w:pStyle w:val="TAC"/>
              <w:rPr>
                <w:sz w:val="16"/>
                <w:szCs w:val="16"/>
              </w:rPr>
            </w:pPr>
            <w:r>
              <w:rPr>
                <w:sz w:val="16"/>
                <w:szCs w:val="16"/>
              </w:rPr>
              <w:t>B</w:t>
            </w:r>
          </w:p>
        </w:tc>
        <w:tc>
          <w:tcPr>
            <w:tcW w:w="4962" w:type="dxa"/>
            <w:shd w:val="solid" w:color="FFFFFF" w:fill="auto"/>
          </w:tcPr>
          <w:p w14:paraId="64241A7D" w14:textId="77777777" w:rsidR="00EA3D32" w:rsidRDefault="00EA3D32" w:rsidP="00EA3D32">
            <w:pPr>
              <w:pStyle w:val="TAL"/>
              <w:rPr>
                <w:sz w:val="16"/>
                <w:szCs w:val="16"/>
              </w:rPr>
            </w:pPr>
            <w:r>
              <w:rPr>
                <w:sz w:val="16"/>
                <w:szCs w:val="16"/>
              </w:rPr>
              <w:t>Functional alias – 20.2.2</w:t>
            </w:r>
          </w:p>
        </w:tc>
        <w:tc>
          <w:tcPr>
            <w:tcW w:w="708" w:type="dxa"/>
            <w:shd w:val="solid" w:color="FFFFFF" w:fill="auto"/>
          </w:tcPr>
          <w:p w14:paraId="581917A8" w14:textId="77777777" w:rsidR="00EA3D32" w:rsidRDefault="00EA3D32" w:rsidP="00EA3D32">
            <w:pPr>
              <w:pStyle w:val="TAC"/>
              <w:rPr>
                <w:sz w:val="16"/>
                <w:szCs w:val="16"/>
                <w:lang w:val="fr-FR"/>
              </w:rPr>
            </w:pPr>
            <w:r>
              <w:rPr>
                <w:sz w:val="16"/>
                <w:szCs w:val="16"/>
                <w:lang w:val="fr-FR"/>
              </w:rPr>
              <w:t>16.4.0</w:t>
            </w:r>
          </w:p>
        </w:tc>
      </w:tr>
      <w:tr w:rsidR="004433FB" w14:paraId="561738CA" w14:textId="77777777" w:rsidTr="00AB274A">
        <w:tc>
          <w:tcPr>
            <w:tcW w:w="800" w:type="dxa"/>
            <w:shd w:val="solid" w:color="FFFFFF" w:fill="auto"/>
          </w:tcPr>
          <w:p w14:paraId="7AD2142D" w14:textId="77777777" w:rsidR="004433FB" w:rsidRDefault="004433FB" w:rsidP="004433FB">
            <w:pPr>
              <w:pStyle w:val="TAC"/>
              <w:rPr>
                <w:sz w:val="16"/>
                <w:szCs w:val="16"/>
                <w:lang w:val="fr-FR"/>
              </w:rPr>
            </w:pPr>
            <w:r>
              <w:rPr>
                <w:sz w:val="16"/>
                <w:szCs w:val="16"/>
                <w:lang w:val="fr-FR"/>
              </w:rPr>
              <w:t>2020-06</w:t>
            </w:r>
          </w:p>
        </w:tc>
        <w:tc>
          <w:tcPr>
            <w:tcW w:w="800" w:type="dxa"/>
            <w:shd w:val="solid" w:color="FFFFFF" w:fill="auto"/>
          </w:tcPr>
          <w:p w14:paraId="685CFC41" w14:textId="77777777" w:rsidR="004433FB" w:rsidRDefault="004433FB" w:rsidP="004433FB">
            <w:pPr>
              <w:pStyle w:val="TAC"/>
              <w:rPr>
                <w:sz w:val="16"/>
                <w:szCs w:val="16"/>
                <w:lang w:val="fr-FR"/>
              </w:rPr>
            </w:pPr>
            <w:r>
              <w:rPr>
                <w:sz w:val="16"/>
                <w:szCs w:val="16"/>
                <w:lang w:val="fr-FR"/>
              </w:rPr>
              <w:t>CT#88-e</w:t>
            </w:r>
          </w:p>
        </w:tc>
        <w:tc>
          <w:tcPr>
            <w:tcW w:w="1094" w:type="dxa"/>
            <w:shd w:val="solid" w:color="FFFFFF" w:fill="auto"/>
          </w:tcPr>
          <w:p w14:paraId="524637D5" w14:textId="77777777" w:rsidR="004433FB" w:rsidRDefault="004433FB" w:rsidP="004433FB">
            <w:pPr>
              <w:pStyle w:val="TAC"/>
              <w:rPr>
                <w:sz w:val="16"/>
                <w:szCs w:val="16"/>
                <w:lang w:val="fr-FR"/>
              </w:rPr>
            </w:pPr>
            <w:r>
              <w:rPr>
                <w:sz w:val="16"/>
                <w:szCs w:val="16"/>
                <w:lang w:val="fr-FR"/>
              </w:rPr>
              <w:t>CP-201124</w:t>
            </w:r>
          </w:p>
        </w:tc>
        <w:tc>
          <w:tcPr>
            <w:tcW w:w="525" w:type="dxa"/>
            <w:shd w:val="solid" w:color="FFFFFF" w:fill="auto"/>
          </w:tcPr>
          <w:p w14:paraId="6AD8C7A2" w14:textId="77777777" w:rsidR="004433FB" w:rsidRDefault="004433FB" w:rsidP="004433FB">
            <w:pPr>
              <w:pStyle w:val="TAL"/>
              <w:rPr>
                <w:sz w:val="16"/>
                <w:szCs w:val="16"/>
                <w:lang w:val="fr-FR"/>
              </w:rPr>
            </w:pPr>
            <w:r>
              <w:rPr>
                <w:sz w:val="16"/>
                <w:szCs w:val="16"/>
                <w:lang w:val="fr-FR"/>
              </w:rPr>
              <w:t>0161</w:t>
            </w:r>
          </w:p>
        </w:tc>
        <w:tc>
          <w:tcPr>
            <w:tcW w:w="425" w:type="dxa"/>
            <w:shd w:val="solid" w:color="FFFFFF" w:fill="auto"/>
          </w:tcPr>
          <w:p w14:paraId="196F8937" w14:textId="77777777" w:rsidR="004433FB" w:rsidRDefault="004433FB" w:rsidP="004433FB">
            <w:pPr>
              <w:pStyle w:val="TAR"/>
              <w:rPr>
                <w:sz w:val="16"/>
                <w:szCs w:val="16"/>
                <w:lang w:val="fr-FR"/>
              </w:rPr>
            </w:pPr>
            <w:r>
              <w:rPr>
                <w:sz w:val="16"/>
                <w:szCs w:val="16"/>
                <w:lang w:val="fr-FR"/>
              </w:rPr>
              <w:t>1</w:t>
            </w:r>
          </w:p>
        </w:tc>
        <w:tc>
          <w:tcPr>
            <w:tcW w:w="425" w:type="dxa"/>
            <w:shd w:val="solid" w:color="FFFFFF" w:fill="auto"/>
          </w:tcPr>
          <w:p w14:paraId="66EFC417" w14:textId="77777777" w:rsidR="004433FB" w:rsidRDefault="004433FB" w:rsidP="004433FB">
            <w:pPr>
              <w:pStyle w:val="TAC"/>
              <w:rPr>
                <w:sz w:val="16"/>
                <w:szCs w:val="16"/>
              </w:rPr>
            </w:pPr>
            <w:r>
              <w:rPr>
                <w:sz w:val="16"/>
                <w:szCs w:val="16"/>
              </w:rPr>
              <w:t>B</w:t>
            </w:r>
          </w:p>
        </w:tc>
        <w:tc>
          <w:tcPr>
            <w:tcW w:w="4962" w:type="dxa"/>
            <w:shd w:val="solid" w:color="FFFFFF" w:fill="auto"/>
          </w:tcPr>
          <w:p w14:paraId="1742A0A4" w14:textId="77777777" w:rsidR="004433FB" w:rsidRDefault="004433FB" w:rsidP="004433FB">
            <w:pPr>
              <w:pStyle w:val="TAL"/>
              <w:rPr>
                <w:sz w:val="16"/>
                <w:szCs w:val="16"/>
              </w:rPr>
            </w:pPr>
            <w:r>
              <w:rPr>
                <w:sz w:val="16"/>
                <w:szCs w:val="16"/>
              </w:rPr>
              <w:t>Functional alias – affiliation procedures in 8.2</w:t>
            </w:r>
          </w:p>
        </w:tc>
        <w:tc>
          <w:tcPr>
            <w:tcW w:w="708" w:type="dxa"/>
            <w:shd w:val="solid" w:color="FFFFFF" w:fill="auto"/>
          </w:tcPr>
          <w:p w14:paraId="721977D6" w14:textId="77777777" w:rsidR="004433FB" w:rsidRDefault="004433FB" w:rsidP="004433FB">
            <w:pPr>
              <w:pStyle w:val="TAC"/>
              <w:rPr>
                <w:sz w:val="16"/>
                <w:szCs w:val="16"/>
                <w:lang w:val="fr-FR"/>
              </w:rPr>
            </w:pPr>
            <w:r>
              <w:rPr>
                <w:sz w:val="16"/>
                <w:szCs w:val="16"/>
                <w:lang w:val="fr-FR"/>
              </w:rPr>
              <w:t>16.4.0</w:t>
            </w:r>
          </w:p>
        </w:tc>
      </w:tr>
      <w:tr w:rsidR="006D28F6" w14:paraId="75D8868C" w14:textId="77777777" w:rsidTr="00AB274A">
        <w:tc>
          <w:tcPr>
            <w:tcW w:w="800" w:type="dxa"/>
            <w:shd w:val="solid" w:color="FFFFFF" w:fill="auto"/>
          </w:tcPr>
          <w:p w14:paraId="53EA7486"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64851C08"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61915990"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2025D06B" w14:textId="77777777" w:rsidR="006D28F6" w:rsidRDefault="006D28F6" w:rsidP="006D28F6">
            <w:pPr>
              <w:pStyle w:val="TAL"/>
              <w:rPr>
                <w:sz w:val="16"/>
                <w:szCs w:val="16"/>
                <w:lang w:val="fr-FR"/>
              </w:rPr>
            </w:pPr>
            <w:r>
              <w:rPr>
                <w:sz w:val="16"/>
                <w:szCs w:val="16"/>
                <w:lang w:val="fr-FR"/>
              </w:rPr>
              <w:t>0163</w:t>
            </w:r>
          </w:p>
        </w:tc>
        <w:tc>
          <w:tcPr>
            <w:tcW w:w="425" w:type="dxa"/>
            <w:shd w:val="solid" w:color="FFFFFF" w:fill="auto"/>
          </w:tcPr>
          <w:p w14:paraId="65B949F2"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056C825" w14:textId="77777777" w:rsidR="006D28F6" w:rsidRDefault="006D28F6" w:rsidP="006D28F6">
            <w:pPr>
              <w:pStyle w:val="TAC"/>
              <w:rPr>
                <w:sz w:val="16"/>
                <w:szCs w:val="16"/>
              </w:rPr>
            </w:pPr>
            <w:r>
              <w:rPr>
                <w:sz w:val="16"/>
                <w:szCs w:val="16"/>
              </w:rPr>
              <w:t>B</w:t>
            </w:r>
          </w:p>
        </w:tc>
        <w:tc>
          <w:tcPr>
            <w:tcW w:w="4962" w:type="dxa"/>
            <w:shd w:val="solid" w:color="FFFFFF" w:fill="auto"/>
          </w:tcPr>
          <w:p w14:paraId="6C48F740" w14:textId="77777777" w:rsidR="006D28F6" w:rsidRDefault="006D28F6" w:rsidP="006D28F6">
            <w:pPr>
              <w:pStyle w:val="TAL"/>
              <w:rPr>
                <w:sz w:val="16"/>
                <w:szCs w:val="16"/>
              </w:rPr>
            </w:pPr>
            <w:r>
              <w:rPr>
                <w:sz w:val="16"/>
                <w:szCs w:val="16"/>
              </w:rPr>
              <w:t>Functional alias – MCData Client procedures</w:t>
            </w:r>
          </w:p>
        </w:tc>
        <w:tc>
          <w:tcPr>
            <w:tcW w:w="708" w:type="dxa"/>
            <w:shd w:val="solid" w:color="FFFFFF" w:fill="auto"/>
          </w:tcPr>
          <w:p w14:paraId="46423ADA" w14:textId="77777777" w:rsidR="006D28F6" w:rsidRDefault="006D28F6" w:rsidP="006D28F6">
            <w:pPr>
              <w:pStyle w:val="TAC"/>
              <w:rPr>
                <w:sz w:val="16"/>
                <w:szCs w:val="16"/>
                <w:lang w:val="fr-FR"/>
              </w:rPr>
            </w:pPr>
            <w:r>
              <w:rPr>
                <w:sz w:val="16"/>
                <w:szCs w:val="16"/>
                <w:lang w:val="fr-FR"/>
              </w:rPr>
              <w:t>16.4.0</w:t>
            </w:r>
          </w:p>
        </w:tc>
      </w:tr>
      <w:tr w:rsidR="00762D62" w14:paraId="638CE4B2" w14:textId="77777777" w:rsidTr="00AB274A">
        <w:tc>
          <w:tcPr>
            <w:tcW w:w="800" w:type="dxa"/>
            <w:shd w:val="solid" w:color="FFFFFF" w:fill="auto"/>
          </w:tcPr>
          <w:p w14:paraId="0EAEA265" w14:textId="77777777" w:rsidR="00762D62" w:rsidRDefault="00762D62" w:rsidP="00762D62">
            <w:pPr>
              <w:pStyle w:val="TAC"/>
              <w:rPr>
                <w:sz w:val="16"/>
                <w:szCs w:val="16"/>
                <w:lang w:val="fr-FR"/>
              </w:rPr>
            </w:pPr>
            <w:r>
              <w:rPr>
                <w:sz w:val="16"/>
                <w:szCs w:val="16"/>
                <w:lang w:val="fr-FR"/>
              </w:rPr>
              <w:t>2020-06</w:t>
            </w:r>
          </w:p>
        </w:tc>
        <w:tc>
          <w:tcPr>
            <w:tcW w:w="800" w:type="dxa"/>
            <w:shd w:val="solid" w:color="FFFFFF" w:fill="auto"/>
          </w:tcPr>
          <w:p w14:paraId="5C98C825" w14:textId="77777777" w:rsidR="00762D62" w:rsidRDefault="00762D62" w:rsidP="00762D62">
            <w:pPr>
              <w:pStyle w:val="TAC"/>
              <w:rPr>
                <w:sz w:val="16"/>
                <w:szCs w:val="16"/>
                <w:lang w:val="fr-FR"/>
              </w:rPr>
            </w:pPr>
            <w:r>
              <w:rPr>
                <w:sz w:val="16"/>
                <w:szCs w:val="16"/>
                <w:lang w:val="fr-FR"/>
              </w:rPr>
              <w:t>CT#88-e</w:t>
            </w:r>
          </w:p>
        </w:tc>
        <w:tc>
          <w:tcPr>
            <w:tcW w:w="1094" w:type="dxa"/>
            <w:shd w:val="solid" w:color="FFFFFF" w:fill="auto"/>
          </w:tcPr>
          <w:p w14:paraId="6C4309E8" w14:textId="77777777" w:rsidR="00762D62" w:rsidRDefault="00762D62" w:rsidP="00762D62">
            <w:pPr>
              <w:pStyle w:val="TAC"/>
              <w:rPr>
                <w:sz w:val="16"/>
                <w:szCs w:val="16"/>
                <w:lang w:val="fr-FR"/>
              </w:rPr>
            </w:pPr>
            <w:r>
              <w:rPr>
                <w:sz w:val="16"/>
                <w:szCs w:val="16"/>
                <w:lang w:val="fr-FR"/>
              </w:rPr>
              <w:t>CP-201124</w:t>
            </w:r>
          </w:p>
        </w:tc>
        <w:tc>
          <w:tcPr>
            <w:tcW w:w="525" w:type="dxa"/>
            <w:shd w:val="solid" w:color="FFFFFF" w:fill="auto"/>
          </w:tcPr>
          <w:p w14:paraId="62DFFAA5" w14:textId="77777777" w:rsidR="00762D62" w:rsidRDefault="00762D62" w:rsidP="00762D62">
            <w:pPr>
              <w:pStyle w:val="TAL"/>
              <w:rPr>
                <w:sz w:val="16"/>
                <w:szCs w:val="16"/>
                <w:lang w:val="fr-FR"/>
              </w:rPr>
            </w:pPr>
            <w:r>
              <w:rPr>
                <w:sz w:val="16"/>
                <w:szCs w:val="16"/>
                <w:lang w:val="fr-FR"/>
              </w:rPr>
              <w:t>0164</w:t>
            </w:r>
          </w:p>
        </w:tc>
        <w:tc>
          <w:tcPr>
            <w:tcW w:w="425" w:type="dxa"/>
            <w:shd w:val="solid" w:color="FFFFFF" w:fill="auto"/>
          </w:tcPr>
          <w:p w14:paraId="459F8566" w14:textId="77777777" w:rsidR="00762D62" w:rsidRDefault="00762D62" w:rsidP="00762D62">
            <w:pPr>
              <w:pStyle w:val="TAR"/>
              <w:rPr>
                <w:sz w:val="16"/>
                <w:szCs w:val="16"/>
                <w:lang w:val="fr-FR"/>
              </w:rPr>
            </w:pPr>
            <w:r>
              <w:rPr>
                <w:sz w:val="16"/>
                <w:szCs w:val="16"/>
                <w:lang w:val="fr-FR"/>
              </w:rPr>
              <w:t>1</w:t>
            </w:r>
          </w:p>
        </w:tc>
        <w:tc>
          <w:tcPr>
            <w:tcW w:w="425" w:type="dxa"/>
            <w:shd w:val="solid" w:color="FFFFFF" w:fill="auto"/>
          </w:tcPr>
          <w:p w14:paraId="13CD84C1" w14:textId="77777777" w:rsidR="00762D62" w:rsidRDefault="00762D62" w:rsidP="00762D62">
            <w:pPr>
              <w:pStyle w:val="TAC"/>
              <w:rPr>
                <w:sz w:val="16"/>
                <w:szCs w:val="16"/>
              </w:rPr>
            </w:pPr>
            <w:r>
              <w:rPr>
                <w:sz w:val="16"/>
                <w:szCs w:val="16"/>
              </w:rPr>
              <w:t>B</w:t>
            </w:r>
          </w:p>
        </w:tc>
        <w:tc>
          <w:tcPr>
            <w:tcW w:w="4962" w:type="dxa"/>
            <w:shd w:val="solid" w:color="FFFFFF" w:fill="auto"/>
          </w:tcPr>
          <w:p w14:paraId="4E6AACC4" w14:textId="77777777" w:rsidR="00762D62" w:rsidRDefault="00762D62" w:rsidP="00762D62">
            <w:pPr>
              <w:pStyle w:val="TAL"/>
              <w:rPr>
                <w:sz w:val="16"/>
                <w:szCs w:val="16"/>
              </w:rPr>
            </w:pPr>
            <w:r>
              <w:rPr>
                <w:sz w:val="16"/>
                <w:szCs w:val="16"/>
              </w:rPr>
              <w:t>Functional Alias – MCData Server procedures</w:t>
            </w:r>
          </w:p>
        </w:tc>
        <w:tc>
          <w:tcPr>
            <w:tcW w:w="708" w:type="dxa"/>
            <w:shd w:val="solid" w:color="FFFFFF" w:fill="auto"/>
          </w:tcPr>
          <w:p w14:paraId="6D72AE12" w14:textId="77777777" w:rsidR="00762D62" w:rsidRDefault="00762D62" w:rsidP="00762D62">
            <w:pPr>
              <w:pStyle w:val="TAC"/>
              <w:rPr>
                <w:sz w:val="16"/>
                <w:szCs w:val="16"/>
                <w:lang w:val="fr-FR"/>
              </w:rPr>
            </w:pPr>
            <w:r>
              <w:rPr>
                <w:sz w:val="16"/>
                <w:szCs w:val="16"/>
                <w:lang w:val="fr-FR"/>
              </w:rPr>
              <w:t>16.4.0</w:t>
            </w:r>
          </w:p>
        </w:tc>
      </w:tr>
      <w:tr w:rsidR="003711A2" w14:paraId="5C12DDDA" w14:textId="77777777" w:rsidTr="00AB274A">
        <w:tc>
          <w:tcPr>
            <w:tcW w:w="800" w:type="dxa"/>
            <w:shd w:val="solid" w:color="FFFFFF" w:fill="auto"/>
          </w:tcPr>
          <w:p w14:paraId="2F2E59C1" w14:textId="77777777" w:rsidR="003711A2" w:rsidRDefault="003711A2" w:rsidP="003711A2">
            <w:pPr>
              <w:pStyle w:val="TAC"/>
              <w:rPr>
                <w:sz w:val="16"/>
                <w:szCs w:val="16"/>
                <w:lang w:val="fr-FR"/>
              </w:rPr>
            </w:pPr>
            <w:r>
              <w:rPr>
                <w:sz w:val="16"/>
                <w:szCs w:val="16"/>
                <w:lang w:val="fr-FR"/>
              </w:rPr>
              <w:t>2020-06</w:t>
            </w:r>
          </w:p>
        </w:tc>
        <w:tc>
          <w:tcPr>
            <w:tcW w:w="800" w:type="dxa"/>
            <w:shd w:val="solid" w:color="FFFFFF" w:fill="auto"/>
          </w:tcPr>
          <w:p w14:paraId="203619D5" w14:textId="77777777" w:rsidR="003711A2" w:rsidRDefault="003711A2" w:rsidP="003711A2">
            <w:pPr>
              <w:pStyle w:val="TAC"/>
              <w:rPr>
                <w:sz w:val="16"/>
                <w:szCs w:val="16"/>
                <w:lang w:val="fr-FR"/>
              </w:rPr>
            </w:pPr>
            <w:r>
              <w:rPr>
                <w:sz w:val="16"/>
                <w:szCs w:val="16"/>
                <w:lang w:val="fr-FR"/>
              </w:rPr>
              <w:t>CT#88-e</w:t>
            </w:r>
          </w:p>
        </w:tc>
        <w:tc>
          <w:tcPr>
            <w:tcW w:w="1094" w:type="dxa"/>
            <w:shd w:val="solid" w:color="FFFFFF" w:fill="auto"/>
          </w:tcPr>
          <w:p w14:paraId="5689B640" w14:textId="77777777" w:rsidR="003711A2" w:rsidRDefault="003711A2" w:rsidP="003711A2">
            <w:pPr>
              <w:pStyle w:val="TAC"/>
              <w:rPr>
                <w:sz w:val="16"/>
                <w:szCs w:val="16"/>
                <w:lang w:val="fr-FR"/>
              </w:rPr>
            </w:pPr>
            <w:r>
              <w:rPr>
                <w:sz w:val="16"/>
                <w:szCs w:val="16"/>
                <w:lang w:val="fr-FR"/>
              </w:rPr>
              <w:t>CP-201124</w:t>
            </w:r>
          </w:p>
        </w:tc>
        <w:tc>
          <w:tcPr>
            <w:tcW w:w="525" w:type="dxa"/>
            <w:shd w:val="solid" w:color="FFFFFF" w:fill="auto"/>
          </w:tcPr>
          <w:p w14:paraId="7C21A617" w14:textId="77777777" w:rsidR="003711A2" w:rsidRDefault="003711A2" w:rsidP="003711A2">
            <w:pPr>
              <w:pStyle w:val="TAL"/>
              <w:rPr>
                <w:sz w:val="16"/>
                <w:szCs w:val="16"/>
                <w:lang w:val="fr-FR"/>
              </w:rPr>
            </w:pPr>
            <w:r>
              <w:rPr>
                <w:sz w:val="16"/>
                <w:szCs w:val="16"/>
                <w:lang w:val="fr-FR"/>
              </w:rPr>
              <w:t>0162</w:t>
            </w:r>
          </w:p>
        </w:tc>
        <w:tc>
          <w:tcPr>
            <w:tcW w:w="425" w:type="dxa"/>
            <w:shd w:val="solid" w:color="FFFFFF" w:fill="auto"/>
          </w:tcPr>
          <w:p w14:paraId="31EDAF53" w14:textId="77777777" w:rsidR="003711A2" w:rsidRDefault="003711A2" w:rsidP="003711A2">
            <w:pPr>
              <w:pStyle w:val="TAR"/>
              <w:rPr>
                <w:sz w:val="16"/>
                <w:szCs w:val="16"/>
                <w:lang w:val="fr-FR"/>
              </w:rPr>
            </w:pPr>
            <w:r>
              <w:rPr>
                <w:sz w:val="16"/>
                <w:szCs w:val="16"/>
                <w:lang w:val="fr-FR"/>
              </w:rPr>
              <w:t>1</w:t>
            </w:r>
          </w:p>
        </w:tc>
        <w:tc>
          <w:tcPr>
            <w:tcW w:w="425" w:type="dxa"/>
            <w:shd w:val="solid" w:color="FFFFFF" w:fill="auto"/>
          </w:tcPr>
          <w:p w14:paraId="066BDD72" w14:textId="77777777" w:rsidR="003711A2" w:rsidRDefault="003711A2" w:rsidP="003711A2">
            <w:pPr>
              <w:pStyle w:val="TAC"/>
              <w:rPr>
                <w:sz w:val="16"/>
                <w:szCs w:val="16"/>
              </w:rPr>
            </w:pPr>
            <w:r>
              <w:rPr>
                <w:sz w:val="16"/>
                <w:szCs w:val="16"/>
              </w:rPr>
              <w:t>B</w:t>
            </w:r>
          </w:p>
        </w:tc>
        <w:tc>
          <w:tcPr>
            <w:tcW w:w="4962" w:type="dxa"/>
            <w:shd w:val="solid" w:color="FFFFFF" w:fill="auto"/>
          </w:tcPr>
          <w:p w14:paraId="731B0D2B" w14:textId="77777777" w:rsidR="003711A2" w:rsidRDefault="003711A2" w:rsidP="003711A2">
            <w:pPr>
              <w:pStyle w:val="TAL"/>
              <w:rPr>
                <w:sz w:val="16"/>
                <w:szCs w:val="16"/>
              </w:rPr>
            </w:pPr>
            <w:r>
              <w:rPr>
                <w:sz w:val="16"/>
                <w:szCs w:val="16"/>
              </w:rPr>
              <w:t>Functional alias – Coding</w:t>
            </w:r>
          </w:p>
        </w:tc>
        <w:tc>
          <w:tcPr>
            <w:tcW w:w="708" w:type="dxa"/>
            <w:shd w:val="solid" w:color="FFFFFF" w:fill="auto"/>
          </w:tcPr>
          <w:p w14:paraId="6FD511A5" w14:textId="77777777" w:rsidR="003711A2" w:rsidRDefault="003711A2" w:rsidP="003711A2">
            <w:pPr>
              <w:pStyle w:val="TAC"/>
              <w:rPr>
                <w:sz w:val="16"/>
                <w:szCs w:val="16"/>
                <w:lang w:val="fr-FR"/>
              </w:rPr>
            </w:pPr>
            <w:r>
              <w:rPr>
                <w:sz w:val="16"/>
                <w:szCs w:val="16"/>
                <w:lang w:val="fr-FR"/>
              </w:rPr>
              <w:t>16.4.0</w:t>
            </w:r>
          </w:p>
        </w:tc>
      </w:tr>
      <w:tr w:rsidR="006D28F6" w:rsidDel="00651C30" w14:paraId="7A60D85E" w14:textId="77777777" w:rsidTr="00AB274A">
        <w:tc>
          <w:tcPr>
            <w:tcW w:w="800" w:type="dxa"/>
            <w:shd w:val="solid" w:color="FFFFFF" w:fill="auto"/>
          </w:tcPr>
          <w:p w14:paraId="5AD5D839" w14:textId="77777777" w:rsidR="006D28F6" w:rsidDel="00651C30" w:rsidRDefault="006D28F6" w:rsidP="006D28F6">
            <w:pPr>
              <w:pStyle w:val="TAC"/>
              <w:rPr>
                <w:sz w:val="16"/>
                <w:szCs w:val="16"/>
                <w:lang w:val="fr-FR"/>
              </w:rPr>
            </w:pPr>
            <w:r>
              <w:rPr>
                <w:sz w:val="16"/>
                <w:szCs w:val="16"/>
                <w:lang w:val="fr-FR"/>
              </w:rPr>
              <w:t>2020-06</w:t>
            </w:r>
          </w:p>
        </w:tc>
        <w:tc>
          <w:tcPr>
            <w:tcW w:w="800" w:type="dxa"/>
            <w:shd w:val="solid" w:color="FFFFFF" w:fill="auto"/>
          </w:tcPr>
          <w:p w14:paraId="58D4EF5A" w14:textId="77777777" w:rsidR="006D28F6" w:rsidDel="00651C30" w:rsidRDefault="006D28F6" w:rsidP="006D28F6">
            <w:pPr>
              <w:pStyle w:val="TAC"/>
              <w:rPr>
                <w:sz w:val="16"/>
                <w:szCs w:val="16"/>
                <w:lang w:val="fr-FR"/>
              </w:rPr>
            </w:pPr>
            <w:r>
              <w:rPr>
                <w:sz w:val="16"/>
                <w:szCs w:val="16"/>
                <w:lang w:val="fr-FR"/>
              </w:rPr>
              <w:t>CT#88-e</w:t>
            </w:r>
          </w:p>
        </w:tc>
        <w:tc>
          <w:tcPr>
            <w:tcW w:w="1094" w:type="dxa"/>
            <w:shd w:val="solid" w:color="FFFFFF" w:fill="auto"/>
          </w:tcPr>
          <w:p w14:paraId="7BEF3811" w14:textId="77777777" w:rsidR="006D28F6" w:rsidDel="00651C30" w:rsidRDefault="006D28F6" w:rsidP="006D28F6">
            <w:pPr>
              <w:pStyle w:val="TAC"/>
              <w:rPr>
                <w:sz w:val="16"/>
                <w:szCs w:val="16"/>
                <w:lang w:val="fr-FR"/>
              </w:rPr>
            </w:pPr>
            <w:r>
              <w:rPr>
                <w:sz w:val="16"/>
                <w:szCs w:val="16"/>
                <w:lang w:val="fr-FR"/>
              </w:rPr>
              <w:t>CP-201121</w:t>
            </w:r>
          </w:p>
        </w:tc>
        <w:tc>
          <w:tcPr>
            <w:tcW w:w="525" w:type="dxa"/>
            <w:shd w:val="solid" w:color="FFFFFF" w:fill="auto"/>
          </w:tcPr>
          <w:p w14:paraId="2346E55B" w14:textId="77777777" w:rsidR="006D28F6" w:rsidDel="00651C30" w:rsidRDefault="006D28F6" w:rsidP="006D28F6">
            <w:pPr>
              <w:pStyle w:val="TAL"/>
              <w:rPr>
                <w:sz w:val="16"/>
                <w:szCs w:val="16"/>
                <w:lang w:val="fr-FR"/>
              </w:rPr>
            </w:pPr>
            <w:r>
              <w:rPr>
                <w:sz w:val="16"/>
                <w:szCs w:val="16"/>
                <w:lang w:val="fr-FR"/>
              </w:rPr>
              <w:t>0165</w:t>
            </w:r>
          </w:p>
        </w:tc>
        <w:tc>
          <w:tcPr>
            <w:tcW w:w="425" w:type="dxa"/>
            <w:shd w:val="solid" w:color="FFFFFF" w:fill="auto"/>
          </w:tcPr>
          <w:p w14:paraId="71D98D3A" w14:textId="77777777" w:rsidR="006D28F6" w:rsidDel="00651C30" w:rsidRDefault="006D28F6" w:rsidP="006D28F6">
            <w:pPr>
              <w:pStyle w:val="TAR"/>
              <w:rPr>
                <w:sz w:val="16"/>
                <w:szCs w:val="16"/>
                <w:lang w:val="fr-FR"/>
              </w:rPr>
            </w:pPr>
          </w:p>
        </w:tc>
        <w:tc>
          <w:tcPr>
            <w:tcW w:w="425" w:type="dxa"/>
            <w:shd w:val="solid" w:color="FFFFFF" w:fill="auto"/>
          </w:tcPr>
          <w:p w14:paraId="420BDA9D" w14:textId="77777777" w:rsidR="006D28F6" w:rsidDel="00651C30" w:rsidRDefault="006D28F6" w:rsidP="006D28F6">
            <w:pPr>
              <w:pStyle w:val="TAC"/>
              <w:rPr>
                <w:sz w:val="16"/>
                <w:szCs w:val="16"/>
              </w:rPr>
            </w:pPr>
            <w:r>
              <w:rPr>
                <w:sz w:val="16"/>
                <w:szCs w:val="16"/>
              </w:rPr>
              <w:t>F</w:t>
            </w:r>
          </w:p>
        </w:tc>
        <w:tc>
          <w:tcPr>
            <w:tcW w:w="4962" w:type="dxa"/>
            <w:shd w:val="solid" w:color="FFFFFF" w:fill="auto"/>
          </w:tcPr>
          <w:p w14:paraId="5BCE8C47" w14:textId="77777777" w:rsidR="006D28F6" w:rsidDel="00651C30" w:rsidRDefault="006D28F6" w:rsidP="006D28F6">
            <w:pPr>
              <w:pStyle w:val="TAL"/>
              <w:rPr>
                <w:sz w:val="16"/>
                <w:szCs w:val="16"/>
              </w:rPr>
            </w:pPr>
            <w:r>
              <w:rPr>
                <w:sz w:val="16"/>
                <w:szCs w:val="16"/>
              </w:rPr>
              <w:t>Remove duplicate RFC 3856 reference</w:t>
            </w:r>
          </w:p>
        </w:tc>
        <w:tc>
          <w:tcPr>
            <w:tcW w:w="708" w:type="dxa"/>
            <w:shd w:val="solid" w:color="FFFFFF" w:fill="auto"/>
          </w:tcPr>
          <w:p w14:paraId="1DE8786E" w14:textId="77777777" w:rsidR="006D28F6" w:rsidDel="00651C30" w:rsidRDefault="006D28F6" w:rsidP="006D28F6">
            <w:pPr>
              <w:pStyle w:val="TAC"/>
              <w:rPr>
                <w:sz w:val="16"/>
                <w:szCs w:val="16"/>
                <w:lang w:val="fr-FR"/>
              </w:rPr>
            </w:pPr>
            <w:r>
              <w:rPr>
                <w:sz w:val="16"/>
                <w:szCs w:val="16"/>
                <w:lang w:val="fr-FR"/>
              </w:rPr>
              <w:t>16.4.0</w:t>
            </w:r>
          </w:p>
        </w:tc>
      </w:tr>
      <w:tr w:rsidR="006D28F6" w:rsidDel="00651C30" w14:paraId="2205CA2A" w14:textId="77777777" w:rsidTr="00AB274A">
        <w:tc>
          <w:tcPr>
            <w:tcW w:w="800" w:type="dxa"/>
            <w:shd w:val="solid" w:color="FFFFFF" w:fill="auto"/>
          </w:tcPr>
          <w:p w14:paraId="70598821"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5C84F1A"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608F6EB0"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79963265" w14:textId="77777777" w:rsidR="006D28F6" w:rsidRDefault="006D28F6" w:rsidP="006D28F6">
            <w:pPr>
              <w:pStyle w:val="TAL"/>
              <w:rPr>
                <w:sz w:val="16"/>
                <w:szCs w:val="16"/>
                <w:lang w:val="fr-FR"/>
              </w:rPr>
            </w:pPr>
            <w:r>
              <w:rPr>
                <w:sz w:val="16"/>
                <w:szCs w:val="16"/>
                <w:lang w:val="fr-FR"/>
              </w:rPr>
              <w:t>0166</w:t>
            </w:r>
          </w:p>
        </w:tc>
        <w:tc>
          <w:tcPr>
            <w:tcW w:w="425" w:type="dxa"/>
            <w:shd w:val="solid" w:color="FFFFFF" w:fill="auto"/>
          </w:tcPr>
          <w:p w14:paraId="12185271" w14:textId="77777777" w:rsidR="006D28F6" w:rsidDel="00651C30" w:rsidRDefault="006D28F6" w:rsidP="006D28F6">
            <w:pPr>
              <w:pStyle w:val="TAR"/>
              <w:rPr>
                <w:sz w:val="16"/>
                <w:szCs w:val="16"/>
                <w:lang w:val="fr-FR"/>
              </w:rPr>
            </w:pPr>
          </w:p>
        </w:tc>
        <w:tc>
          <w:tcPr>
            <w:tcW w:w="425" w:type="dxa"/>
            <w:shd w:val="solid" w:color="FFFFFF" w:fill="auto"/>
          </w:tcPr>
          <w:p w14:paraId="4A1F755E" w14:textId="77777777" w:rsidR="006D28F6" w:rsidRDefault="006D28F6" w:rsidP="006D28F6">
            <w:pPr>
              <w:pStyle w:val="TAC"/>
              <w:rPr>
                <w:sz w:val="16"/>
                <w:szCs w:val="16"/>
              </w:rPr>
            </w:pPr>
            <w:r>
              <w:rPr>
                <w:sz w:val="16"/>
                <w:szCs w:val="16"/>
              </w:rPr>
              <w:t>B</w:t>
            </w:r>
          </w:p>
        </w:tc>
        <w:tc>
          <w:tcPr>
            <w:tcW w:w="4962" w:type="dxa"/>
            <w:shd w:val="solid" w:color="FFFFFF" w:fill="auto"/>
          </w:tcPr>
          <w:p w14:paraId="33E67975" w14:textId="77777777" w:rsidR="006D28F6" w:rsidRDefault="006D28F6" w:rsidP="006D28F6">
            <w:pPr>
              <w:pStyle w:val="TAL"/>
              <w:rPr>
                <w:sz w:val="16"/>
                <w:szCs w:val="16"/>
              </w:rPr>
            </w:pPr>
            <w:r>
              <w:rPr>
                <w:sz w:val="16"/>
                <w:szCs w:val="16"/>
              </w:rPr>
              <w:t>Update MCData Overview clause 4.1</w:t>
            </w:r>
          </w:p>
        </w:tc>
        <w:tc>
          <w:tcPr>
            <w:tcW w:w="708" w:type="dxa"/>
            <w:shd w:val="solid" w:color="FFFFFF" w:fill="auto"/>
          </w:tcPr>
          <w:p w14:paraId="2BCE3CF8" w14:textId="77777777" w:rsidR="006D28F6" w:rsidRDefault="006D28F6" w:rsidP="006D28F6">
            <w:pPr>
              <w:pStyle w:val="TAC"/>
              <w:rPr>
                <w:sz w:val="16"/>
                <w:szCs w:val="16"/>
                <w:lang w:val="fr-FR"/>
              </w:rPr>
            </w:pPr>
            <w:r>
              <w:rPr>
                <w:sz w:val="16"/>
                <w:szCs w:val="16"/>
                <w:lang w:val="fr-FR"/>
              </w:rPr>
              <w:t>16.4.0</w:t>
            </w:r>
          </w:p>
        </w:tc>
      </w:tr>
      <w:tr w:rsidR="006D28F6" w:rsidDel="00651C30" w14:paraId="573986AC" w14:textId="77777777" w:rsidTr="00AB274A">
        <w:tc>
          <w:tcPr>
            <w:tcW w:w="800" w:type="dxa"/>
            <w:shd w:val="solid" w:color="FFFFFF" w:fill="auto"/>
          </w:tcPr>
          <w:p w14:paraId="53297F74"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7A0B68F1"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2C5E3A8" w14:textId="77777777" w:rsidR="006D28F6" w:rsidRDefault="006D28F6" w:rsidP="006D28F6">
            <w:pPr>
              <w:pStyle w:val="TAC"/>
              <w:rPr>
                <w:sz w:val="16"/>
                <w:szCs w:val="16"/>
                <w:lang w:val="fr-FR"/>
              </w:rPr>
            </w:pPr>
            <w:r>
              <w:rPr>
                <w:sz w:val="16"/>
                <w:szCs w:val="16"/>
                <w:lang w:val="fr-FR"/>
              </w:rPr>
              <w:t>CP-201121</w:t>
            </w:r>
          </w:p>
        </w:tc>
        <w:tc>
          <w:tcPr>
            <w:tcW w:w="525" w:type="dxa"/>
            <w:shd w:val="solid" w:color="FFFFFF" w:fill="auto"/>
          </w:tcPr>
          <w:p w14:paraId="1CBB727C" w14:textId="77777777" w:rsidR="006D28F6" w:rsidRDefault="006D28F6" w:rsidP="006D28F6">
            <w:pPr>
              <w:pStyle w:val="TAL"/>
              <w:rPr>
                <w:sz w:val="16"/>
                <w:szCs w:val="16"/>
                <w:lang w:val="fr-FR"/>
              </w:rPr>
            </w:pPr>
            <w:r>
              <w:rPr>
                <w:sz w:val="16"/>
                <w:szCs w:val="16"/>
                <w:lang w:val="fr-FR"/>
              </w:rPr>
              <w:t>0167</w:t>
            </w:r>
          </w:p>
        </w:tc>
        <w:tc>
          <w:tcPr>
            <w:tcW w:w="425" w:type="dxa"/>
            <w:shd w:val="solid" w:color="FFFFFF" w:fill="auto"/>
          </w:tcPr>
          <w:p w14:paraId="5E23B957" w14:textId="77777777" w:rsidR="006D28F6" w:rsidDel="00651C30" w:rsidRDefault="006D28F6" w:rsidP="006D28F6">
            <w:pPr>
              <w:pStyle w:val="TAR"/>
              <w:rPr>
                <w:sz w:val="16"/>
                <w:szCs w:val="16"/>
                <w:lang w:val="fr-FR"/>
              </w:rPr>
            </w:pPr>
            <w:r>
              <w:rPr>
                <w:sz w:val="16"/>
                <w:szCs w:val="16"/>
                <w:lang w:val="fr-FR"/>
              </w:rPr>
              <w:t>1</w:t>
            </w:r>
          </w:p>
        </w:tc>
        <w:tc>
          <w:tcPr>
            <w:tcW w:w="425" w:type="dxa"/>
            <w:shd w:val="solid" w:color="FFFFFF" w:fill="auto"/>
          </w:tcPr>
          <w:p w14:paraId="1B8A2496" w14:textId="77777777" w:rsidR="006D28F6" w:rsidRDefault="006D28F6" w:rsidP="006D28F6">
            <w:pPr>
              <w:pStyle w:val="TAC"/>
              <w:rPr>
                <w:sz w:val="16"/>
                <w:szCs w:val="16"/>
              </w:rPr>
            </w:pPr>
            <w:r>
              <w:rPr>
                <w:sz w:val="16"/>
                <w:szCs w:val="16"/>
              </w:rPr>
              <w:t>D</w:t>
            </w:r>
          </w:p>
        </w:tc>
        <w:tc>
          <w:tcPr>
            <w:tcW w:w="4962" w:type="dxa"/>
            <w:shd w:val="solid" w:color="FFFFFF" w:fill="auto"/>
          </w:tcPr>
          <w:p w14:paraId="1DAA4A23" w14:textId="77777777" w:rsidR="006D28F6" w:rsidRDefault="006D28F6" w:rsidP="006D28F6">
            <w:pPr>
              <w:pStyle w:val="TAL"/>
              <w:rPr>
                <w:sz w:val="16"/>
                <w:szCs w:val="16"/>
              </w:rPr>
            </w:pPr>
            <w:r>
              <w:rPr>
                <w:sz w:val="16"/>
                <w:szCs w:val="16"/>
              </w:rPr>
              <w:t>Implement missing reference number</w:t>
            </w:r>
          </w:p>
        </w:tc>
        <w:tc>
          <w:tcPr>
            <w:tcW w:w="708" w:type="dxa"/>
            <w:shd w:val="solid" w:color="FFFFFF" w:fill="auto"/>
          </w:tcPr>
          <w:p w14:paraId="28EAEAAC" w14:textId="77777777" w:rsidR="006D28F6" w:rsidRDefault="006D28F6" w:rsidP="006D28F6">
            <w:pPr>
              <w:pStyle w:val="TAC"/>
              <w:rPr>
                <w:sz w:val="16"/>
                <w:szCs w:val="16"/>
                <w:lang w:val="fr-FR"/>
              </w:rPr>
            </w:pPr>
            <w:r>
              <w:rPr>
                <w:sz w:val="16"/>
                <w:szCs w:val="16"/>
                <w:lang w:val="fr-FR"/>
              </w:rPr>
              <w:t>16.4.0</w:t>
            </w:r>
          </w:p>
        </w:tc>
      </w:tr>
      <w:tr w:rsidR="006D28F6" w:rsidDel="00651C30" w14:paraId="6A71A64B" w14:textId="77777777" w:rsidTr="00AB274A">
        <w:tc>
          <w:tcPr>
            <w:tcW w:w="800" w:type="dxa"/>
            <w:shd w:val="solid" w:color="FFFFFF" w:fill="auto"/>
          </w:tcPr>
          <w:p w14:paraId="54F06B8B"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265AA564"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7E87A466"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34BACA4D" w14:textId="77777777" w:rsidR="006D28F6" w:rsidRDefault="006D28F6" w:rsidP="006D28F6">
            <w:pPr>
              <w:pStyle w:val="TAL"/>
              <w:rPr>
                <w:sz w:val="16"/>
                <w:szCs w:val="16"/>
                <w:lang w:val="fr-FR"/>
              </w:rPr>
            </w:pPr>
            <w:r>
              <w:rPr>
                <w:sz w:val="16"/>
                <w:szCs w:val="16"/>
                <w:lang w:val="fr-FR"/>
              </w:rPr>
              <w:t>0168</w:t>
            </w:r>
          </w:p>
        </w:tc>
        <w:tc>
          <w:tcPr>
            <w:tcW w:w="425" w:type="dxa"/>
            <w:shd w:val="solid" w:color="FFFFFF" w:fill="auto"/>
          </w:tcPr>
          <w:p w14:paraId="7CEFBF84"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493191A" w14:textId="77777777" w:rsidR="006D28F6" w:rsidRDefault="006D28F6" w:rsidP="006D28F6">
            <w:pPr>
              <w:pStyle w:val="TAC"/>
              <w:rPr>
                <w:sz w:val="16"/>
                <w:szCs w:val="16"/>
              </w:rPr>
            </w:pPr>
            <w:r>
              <w:rPr>
                <w:sz w:val="16"/>
                <w:szCs w:val="16"/>
              </w:rPr>
              <w:t>B</w:t>
            </w:r>
          </w:p>
        </w:tc>
        <w:tc>
          <w:tcPr>
            <w:tcW w:w="4962" w:type="dxa"/>
            <w:shd w:val="solid" w:color="FFFFFF" w:fill="auto"/>
          </w:tcPr>
          <w:p w14:paraId="6A36AE85" w14:textId="77777777" w:rsidR="006D28F6" w:rsidRDefault="006D28F6" w:rsidP="006D28F6">
            <w:pPr>
              <w:pStyle w:val="TAL"/>
              <w:rPr>
                <w:sz w:val="16"/>
                <w:szCs w:val="16"/>
              </w:rPr>
            </w:pPr>
            <w:r>
              <w:rPr>
                <w:sz w:val="16"/>
                <w:szCs w:val="16"/>
              </w:rPr>
              <w:t xml:space="preserve">Resolving EN for identifying user between </w:t>
            </w:r>
            <w:r>
              <w:rPr>
                <w:sz w:val="16"/>
                <w:szCs w:val="16"/>
                <w:lang w:val="en-IN" w:eastAsia="ko-KR"/>
              </w:rPr>
              <w:t>MCData Server and MCData message store</w:t>
            </w:r>
          </w:p>
        </w:tc>
        <w:tc>
          <w:tcPr>
            <w:tcW w:w="708" w:type="dxa"/>
            <w:shd w:val="solid" w:color="FFFFFF" w:fill="auto"/>
          </w:tcPr>
          <w:p w14:paraId="4ED2075F" w14:textId="77777777" w:rsidR="006D28F6" w:rsidRDefault="006D28F6" w:rsidP="006D28F6">
            <w:pPr>
              <w:pStyle w:val="TAC"/>
              <w:rPr>
                <w:sz w:val="16"/>
                <w:szCs w:val="16"/>
                <w:lang w:val="fr-FR"/>
              </w:rPr>
            </w:pPr>
            <w:r>
              <w:rPr>
                <w:sz w:val="16"/>
                <w:szCs w:val="16"/>
                <w:lang w:val="fr-FR"/>
              </w:rPr>
              <w:t>16.4.0</w:t>
            </w:r>
          </w:p>
        </w:tc>
      </w:tr>
      <w:tr w:rsidR="006D28F6" w:rsidDel="00651C30" w14:paraId="5A7044FF" w14:textId="77777777" w:rsidTr="00AB274A">
        <w:tc>
          <w:tcPr>
            <w:tcW w:w="800" w:type="dxa"/>
            <w:shd w:val="solid" w:color="FFFFFF" w:fill="auto"/>
          </w:tcPr>
          <w:p w14:paraId="250582D5"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F78FB52"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3F4E5FBE"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3CBBC587" w14:textId="77777777" w:rsidR="006D28F6" w:rsidRDefault="006D28F6" w:rsidP="006D28F6">
            <w:pPr>
              <w:pStyle w:val="TAL"/>
              <w:rPr>
                <w:sz w:val="16"/>
                <w:szCs w:val="16"/>
                <w:lang w:val="fr-FR"/>
              </w:rPr>
            </w:pPr>
            <w:r>
              <w:rPr>
                <w:sz w:val="16"/>
                <w:szCs w:val="16"/>
                <w:lang w:val="fr-FR"/>
              </w:rPr>
              <w:t>0169</w:t>
            </w:r>
          </w:p>
        </w:tc>
        <w:tc>
          <w:tcPr>
            <w:tcW w:w="425" w:type="dxa"/>
            <w:shd w:val="solid" w:color="FFFFFF" w:fill="auto"/>
          </w:tcPr>
          <w:p w14:paraId="0A95AD27" w14:textId="77777777" w:rsidR="006D28F6" w:rsidRDefault="006D28F6" w:rsidP="006D28F6">
            <w:pPr>
              <w:pStyle w:val="TAR"/>
              <w:rPr>
                <w:sz w:val="16"/>
                <w:szCs w:val="16"/>
                <w:lang w:val="fr-FR"/>
              </w:rPr>
            </w:pPr>
          </w:p>
        </w:tc>
        <w:tc>
          <w:tcPr>
            <w:tcW w:w="425" w:type="dxa"/>
            <w:shd w:val="solid" w:color="FFFFFF" w:fill="auto"/>
          </w:tcPr>
          <w:p w14:paraId="2B20743B" w14:textId="77777777" w:rsidR="006D28F6" w:rsidRDefault="006D28F6" w:rsidP="006D28F6">
            <w:pPr>
              <w:pStyle w:val="TAC"/>
              <w:rPr>
                <w:sz w:val="16"/>
                <w:szCs w:val="16"/>
              </w:rPr>
            </w:pPr>
            <w:r>
              <w:rPr>
                <w:sz w:val="16"/>
                <w:szCs w:val="16"/>
              </w:rPr>
              <w:t>F</w:t>
            </w:r>
          </w:p>
        </w:tc>
        <w:tc>
          <w:tcPr>
            <w:tcW w:w="4962" w:type="dxa"/>
            <w:shd w:val="solid" w:color="FFFFFF" w:fill="auto"/>
          </w:tcPr>
          <w:p w14:paraId="1717C4B7" w14:textId="77777777" w:rsidR="006D28F6" w:rsidRDefault="006D28F6" w:rsidP="006D28F6">
            <w:pPr>
              <w:pStyle w:val="TAL"/>
              <w:rPr>
                <w:sz w:val="16"/>
                <w:szCs w:val="16"/>
              </w:rPr>
            </w:pPr>
            <w:r>
              <w:rPr>
                <w:sz w:val="16"/>
                <w:szCs w:val="16"/>
              </w:rPr>
              <w:fldChar w:fldCharType="begin"/>
            </w:r>
            <w:r>
              <w:rPr>
                <w:sz w:val="16"/>
                <w:szCs w:val="16"/>
              </w:rPr>
              <w:instrText xml:space="preserve"> DOCPROPERTY  CrTitle  \* MERGEFORMAT </w:instrText>
            </w:r>
            <w:r>
              <w:rPr>
                <w:sz w:val="16"/>
                <w:szCs w:val="16"/>
              </w:rPr>
              <w:fldChar w:fldCharType="separate"/>
            </w:r>
            <w:r>
              <w:rPr>
                <w:sz w:val="16"/>
                <w:szCs w:val="16"/>
              </w:rPr>
              <w:t>Corrections in IP Connectivity SDP offer/answer generation</w:t>
            </w:r>
            <w:r>
              <w:rPr>
                <w:sz w:val="16"/>
                <w:szCs w:val="16"/>
              </w:rPr>
              <w:fldChar w:fldCharType="end"/>
            </w:r>
          </w:p>
        </w:tc>
        <w:tc>
          <w:tcPr>
            <w:tcW w:w="708" w:type="dxa"/>
            <w:shd w:val="solid" w:color="FFFFFF" w:fill="auto"/>
          </w:tcPr>
          <w:p w14:paraId="05E26CB0" w14:textId="77777777" w:rsidR="006D28F6" w:rsidRDefault="006D28F6" w:rsidP="006D28F6">
            <w:pPr>
              <w:pStyle w:val="TAC"/>
              <w:rPr>
                <w:sz w:val="16"/>
                <w:szCs w:val="16"/>
                <w:lang w:val="fr-FR"/>
              </w:rPr>
            </w:pPr>
            <w:r>
              <w:rPr>
                <w:sz w:val="16"/>
                <w:szCs w:val="16"/>
                <w:lang w:val="fr-FR"/>
              </w:rPr>
              <w:t>16.4.0</w:t>
            </w:r>
          </w:p>
        </w:tc>
      </w:tr>
      <w:tr w:rsidR="006D28F6" w:rsidDel="00651C30" w14:paraId="20D2055B" w14:textId="77777777" w:rsidTr="00AB274A">
        <w:tc>
          <w:tcPr>
            <w:tcW w:w="800" w:type="dxa"/>
            <w:shd w:val="solid" w:color="FFFFFF" w:fill="auto"/>
          </w:tcPr>
          <w:p w14:paraId="2013D92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47EAA4D"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7A580C7C"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1EE3D9F3" w14:textId="77777777" w:rsidR="006D28F6" w:rsidRDefault="006D28F6" w:rsidP="006D28F6">
            <w:pPr>
              <w:pStyle w:val="TAL"/>
              <w:rPr>
                <w:sz w:val="16"/>
                <w:szCs w:val="16"/>
                <w:lang w:val="fr-FR"/>
              </w:rPr>
            </w:pPr>
            <w:r>
              <w:rPr>
                <w:sz w:val="16"/>
                <w:szCs w:val="16"/>
                <w:lang w:val="fr-FR"/>
              </w:rPr>
              <w:t>0170</w:t>
            </w:r>
          </w:p>
        </w:tc>
        <w:tc>
          <w:tcPr>
            <w:tcW w:w="425" w:type="dxa"/>
            <w:shd w:val="solid" w:color="FFFFFF" w:fill="auto"/>
          </w:tcPr>
          <w:p w14:paraId="262CFE25"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271E9421" w14:textId="77777777" w:rsidR="006D28F6" w:rsidRDefault="006D28F6" w:rsidP="006D28F6">
            <w:pPr>
              <w:pStyle w:val="TAC"/>
              <w:rPr>
                <w:sz w:val="16"/>
                <w:szCs w:val="16"/>
              </w:rPr>
            </w:pPr>
            <w:r>
              <w:rPr>
                <w:sz w:val="16"/>
                <w:szCs w:val="16"/>
              </w:rPr>
              <w:t>B</w:t>
            </w:r>
          </w:p>
        </w:tc>
        <w:tc>
          <w:tcPr>
            <w:tcW w:w="4962" w:type="dxa"/>
            <w:shd w:val="solid" w:color="FFFFFF" w:fill="auto"/>
          </w:tcPr>
          <w:p w14:paraId="5B2582CA" w14:textId="77777777" w:rsidR="006D28F6" w:rsidRDefault="006D28F6" w:rsidP="006D28F6">
            <w:pPr>
              <w:pStyle w:val="TAL"/>
              <w:rPr>
                <w:sz w:val="16"/>
                <w:szCs w:val="16"/>
              </w:rPr>
            </w:pPr>
            <w:r>
              <w:rPr>
                <w:sz w:val="16"/>
                <w:szCs w:val="16"/>
              </w:rPr>
              <w:t>Signalling plane support in MCData for user plane SDS using MBMS</w:t>
            </w:r>
          </w:p>
        </w:tc>
        <w:tc>
          <w:tcPr>
            <w:tcW w:w="708" w:type="dxa"/>
            <w:shd w:val="solid" w:color="FFFFFF" w:fill="auto"/>
          </w:tcPr>
          <w:p w14:paraId="49176031" w14:textId="77777777" w:rsidR="006D28F6" w:rsidRDefault="006D28F6" w:rsidP="006D28F6">
            <w:pPr>
              <w:pStyle w:val="TAC"/>
              <w:rPr>
                <w:sz w:val="16"/>
                <w:szCs w:val="16"/>
                <w:lang w:val="fr-FR"/>
              </w:rPr>
            </w:pPr>
            <w:r>
              <w:rPr>
                <w:sz w:val="16"/>
                <w:szCs w:val="16"/>
                <w:lang w:val="fr-FR"/>
              </w:rPr>
              <w:t>16.4.0</w:t>
            </w:r>
          </w:p>
        </w:tc>
      </w:tr>
      <w:tr w:rsidR="006D28F6" w:rsidDel="00651C30" w14:paraId="776753C9" w14:textId="77777777" w:rsidTr="00AB274A">
        <w:tc>
          <w:tcPr>
            <w:tcW w:w="800" w:type="dxa"/>
            <w:shd w:val="solid" w:color="FFFFFF" w:fill="auto"/>
          </w:tcPr>
          <w:p w14:paraId="34242776"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6A0AA492"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3558528D" w14:textId="77777777" w:rsidR="006D28F6" w:rsidRDefault="006D28F6" w:rsidP="006D28F6">
            <w:pPr>
              <w:pStyle w:val="TAC"/>
              <w:rPr>
                <w:sz w:val="16"/>
                <w:szCs w:val="16"/>
                <w:lang w:val="fr-FR"/>
              </w:rPr>
            </w:pPr>
            <w:r>
              <w:rPr>
                <w:sz w:val="16"/>
                <w:szCs w:val="16"/>
                <w:lang w:val="fr-FR"/>
              </w:rPr>
              <w:t>CP-201088</w:t>
            </w:r>
          </w:p>
        </w:tc>
        <w:tc>
          <w:tcPr>
            <w:tcW w:w="525" w:type="dxa"/>
            <w:shd w:val="solid" w:color="FFFFFF" w:fill="auto"/>
          </w:tcPr>
          <w:p w14:paraId="1863B913" w14:textId="77777777" w:rsidR="006D28F6" w:rsidRDefault="006D28F6" w:rsidP="006D28F6">
            <w:pPr>
              <w:pStyle w:val="TAL"/>
              <w:rPr>
                <w:sz w:val="16"/>
                <w:szCs w:val="16"/>
                <w:lang w:val="fr-FR"/>
              </w:rPr>
            </w:pPr>
            <w:r>
              <w:rPr>
                <w:sz w:val="16"/>
                <w:szCs w:val="16"/>
                <w:lang w:val="fr-FR"/>
              </w:rPr>
              <w:t>0173</w:t>
            </w:r>
          </w:p>
        </w:tc>
        <w:tc>
          <w:tcPr>
            <w:tcW w:w="425" w:type="dxa"/>
            <w:shd w:val="solid" w:color="FFFFFF" w:fill="auto"/>
          </w:tcPr>
          <w:p w14:paraId="44BFDD2D" w14:textId="77777777" w:rsidR="006D28F6" w:rsidRDefault="006D28F6" w:rsidP="006D28F6">
            <w:pPr>
              <w:pStyle w:val="TAR"/>
              <w:rPr>
                <w:sz w:val="16"/>
                <w:szCs w:val="16"/>
                <w:lang w:val="fr-FR"/>
              </w:rPr>
            </w:pPr>
          </w:p>
        </w:tc>
        <w:tc>
          <w:tcPr>
            <w:tcW w:w="425" w:type="dxa"/>
            <w:shd w:val="solid" w:color="FFFFFF" w:fill="auto"/>
          </w:tcPr>
          <w:p w14:paraId="0F94E7EF" w14:textId="77777777" w:rsidR="006D28F6" w:rsidRDefault="006D28F6" w:rsidP="006D28F6">
            <w:pPr>
              <w:pStyle w:val="TAC"/>
              <w:rPr>
                <w:sz w:val="16"/>
                <w:szCs w:val="16"/>
              </w:rPr>
            </w:pPr>
            <w:r>
              <w:rPr>
                <w:sz w:val="16"/>
                <w:szCs w:val="16"/>
              </w:rPr>
              <w:t>A</w:t>
            </w:r>
          </w:p>
        </w:tc>
        <w:tc>
          <w:tcPr>
            <w:tcW w:w="4962" w:type="dxa"/>
            <w:shd w:val="solid" w:color="FFFFFF" w:fill="auto"/>
          </w:tcPr>
          <w:p w14:paraId="5E927478" w14:textId="77777777" w:rsidR="006D28F6" w:rsidRDefault="006D28F6" w:rsidP="006D28F6">
            <w:pPr>
              <w:pStyle w:val="TAL"/>
              <w:rPr>
                <w:sz w:val="16"/>
                <w:szCs w:val="16"/>
              </w:rPr>
            </w:pPr>
            <w:r>
              <w:rPr>
                <w:sz w:val="16"/>
                <w:szCs w:val="16"/>
              </w:rPr>
              <w:t>Off-network MCData support</w:t>
            </w:r>
          </w:p>
        </w:tc>
        <w:tc>
          <w:tcPr>
            <w:tcW w:w="708" w:type="dxa"/>
            <w:shd w:val="solid" w:color="FFFFFF" w:fill="auto"/>
          </w:tcPr>
          <w:p w14:paraId="338B05B9" w14:textId="77777777" w:rsidR="006D28F6" w:rsidRDefault="006D28F6" w:rsidP="006D28F6">
            <w:pPr>
              <w:pStyle w:val="TAC"/>
              <w:rPr>
                <w:sz w:val="16"/>
                <w:szCs w:val="16"/>
                <w:lang w:val="fr-FR"/>
              </w:rPr>
            </w:pPr>
            <w:r>
              <w:rPr>
                <w:sz w:val="16"/>
                <w:szCs w:val="16"/>
                <w:lang w:val="fr-FR"/>
              </w:rPr>
              <w:t>16.4.0</w:t>
            </w:r>
          </w:p>
        </w:tc>
      </w:tr>
      <w:tr w:rsidR="006D28F6" w:rsidDel="00651C30" w14:paraId="4644A84B" w14:textId="77777777" w:rsidTr="00AB274A">
        <w:tc>
          <w:tcPr>
            <w:tcW w:w="800" w:type="dxa"/>
            <w:shd w:val="solid" w:color="FFFFFF" w:fill="auto"/>
          </w:tcPr>
          <w:p w14:paraId="52062E18"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2233419"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B9273B5" w14:textId="77777777" w:rsidR="006D28F6" w:rsidRDefault="006D28F6" w:rsidP="006D28F6">
            <w:pPr>
              <w:pStyle w:val="TAC"/>
              <w:rPr>
                <w:sz w:val="16"/>
                <w:szCs w:val="16"/>
                <w:lang w:val="fr-FR"/>
              </w:rPr>
            </w:pPr>
            <w:r>
              <w:rPr>
                <w:sz w:val="16"/>
                <w:szCs w:val="16"/>
                <w:lang w:val="fr-FR"/>
              </w:rPr>
              <w:t>CP-201088</w:t>
            </w:r>
          </w:p>
        </w:tc>
        <w:tc>
          <w:tcPr>
            <w:tcW w:w="525" w:type="dxa"/>
            <w:shd w:val="solid" w:color="FFFFFF" w:fill="auto"/>
          </w:tcPr>
          <w:p w14:paraId="2C6DAB51" w14:textId="77777777" w:rsidR="006D28F6" w:rsidRDefault="006D28F6" w:rsidP="006D28F6">
            <w:pPr>
              <w:pStyle w:val="TAL"/>
              <w:rPr>
                <w:sz w:val="16"/>
                <w:szCs w:val="16"/>
                <w:lang w:val="fr-FR"/>
              </w:rPr>
            </w:pPr>
            <w:r>
              <w:rPr>
                <w:sz w:val="16"/>
                <w:szCs w:val="16"/>
                <w:lang w:val="fr-FR"/>
              </w:rPr>
              <w:t>0174</w:t>
            </w:r>
          </w:p>
        </w:tc>
        <w:tc>
          <w:tcPr>
            <w:tcW w:w="425" w:type="dxa"/>
            <w:shd w:val="solid" w:color="FFFFFF" w:fill="auto"/>
          </w:tcPr>
          <w:p w14:paraId="0651FD9F"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27B8346" w14:textId="77777777" w:rsidR="006D28F6" w:rsidRDefault="006D28F6" w:rsidP="006D28F6">
            <w:pPr>
              <w:pStyle w:val="TAC"/>
              <w:rPr>
                <w:sz w:val="16"/>
                <w:szCs w:val="16"/>
              </w:rPr>
            </w:pPr>
            <w:r>
              <w:rPr>
                <w:sz w:val="16"/>
                <w:szCs w:val="16"/>
              </w:rPr>
              <w:t>A</w:t>
            </w:r>
          </w:p>
        </w:tc>
        <w:tc>
          <w:tcPr>
            <w:tcW w:w="4962" w:type="dxa"/>
            <w:shd w:val="solid" w:color="FFFFFF" w:fill="auto"/>
          </w:tcPr>
          <w:p w14:paraId="2767C4FC" w14:textId="77777777" w:rsidR="006D28F6" w:rsidRDefault="006D28F6" w:rsidP="006D28F6">
            <w:pPr>
              <w:pStyle w:val="TAL"/>
              <w:rPr>
                <w:sz w:val="16"/>
                <w:szCs w:val="16"/>
              </w:rPr>
            </w:pPr>
            <w:r>
              <w:rPr>
                <w:sz w:val="16"/>
                <w:szCs w:val="16"/>
                <w:lang w:eastAsia="ko-KR"/>
              </w:rPr>
              <w:t>Adding mcdata id in signalling payload for sender of the data in MCData media plane (Session) communication</w:t>
            </w:r>
          </w:p>
        </w:tc>
        <w:tc>
          <w:tcPr>
            <w:tcW w:w="708" w:type="dxa"/>
            <w:shd w:val="solid" w:color="FFFFFF" w:fill="auto"/>
          </w:tcPr>
          <w:p w14:paraId="52FCC5FF" w14:textId="77777777" w:rsidR="006D28F6" w:rsidRDefault="006D28F6" w:rsidP="006D28F6">
            <w:pPr>
              <w:pStyle w:val="TAC"/>
              <w:rPr>
                <w:sz w:val="16"/>
                <w:szCs w:val="16"/>
                <w:lang w:val="fr-FR"/>
              </w:rPr>
            </w:pPr>
            <w:r>
              <w:rPr>
                <w:sz w:val="16"/>
                <w:szCs w:val="16"/>
                <w:lang w:val="fr-FR"/>
              </w:rPr>
              <w:t>16.4.0</w:t>
            </w:r>
          </w:p>
        </w:tc>
      </w:tr>
      <w:tr w:rsidR="006D28F6" w:rsidDel="00651C30" w14:paraId="32614C82" w14:textId="77777777" w:rsidTr="00AB274A">
        <w:tc>
          <w:tcPr>
            <w:tcW w:w="800" w:type="dxa"/>
            <w:shd w:val="solid" w:color="FFFFFF" w:fill="auto"/>
          </w:tcPr>
          <w:p w14:paraId="52F92B3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3BFC0BB7"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4F5A356F"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52C0C7E1" w14:textId="77777777" w:rsidR="006D28F6" w:rsidRDefault="006D28F6" w:rsidP="006D28F6">
            <w:pPr>
              <w:pStyle w:val="TAL"/>
              <w:rPr>
                <w:sz w:val="16"/>
                <w:szCs w:val="16"/>
                <w:lang w:val="fr-FR"/>
              </w:rPr>
            </w:pPr>
            <w:r>
              <w:rPr>
                <w:sz w:val="16"/>
                <w:szCs w:val="16"/>
                <w:lang w:val="fr-FR"/>
              </w:rPr>
              <w:t>0177</w:t>
            </w:r>
          </w:p>
        </w:tc>
        <w:tc>
          <w:tcPr>
            <w:tcW w:w="425" w:type="dxa"/>
            <w:shd w:val="solid" w:color="FFFFFF" w:fill="auto"/>
          </w:tcPr>
          <w:p w14:paraId="48C0D370" w14:textId="77777777" w:rsidR="006D28F6" w:rsidRDefault="006D28F6" w:rsidP="006D28F6">
            <w:pPr>
              <w:pStyle w:val="TAR"/>
              <w:rPr>
                <w:sz w:val="16"/>
                <w:szCs w:val="16"/>
                <w:lang w:val="fr-FR"/>
              </w:rPr>
            </w:pPr>
          </w:p>
        </w:tc>
        <w:tc>
          <w:tcPr>
            <w:tcW w:w="425" w:type="dxa"/>
            <w:shd w:val="solid" w:color="FFFFFF" w:fill="auto"/>
          </w:tcPr>
          <w:p w14:paraId="287C3B38" w14:textId="77777777" w:rsidR="006D28F6" w:rsidRDefault="006D28F6" w:rsidP="006D28F6">
            <w:pPr>
              <w:pStyle w:val="TAC"/>
              <w:rPr>
                <w:sz w:val="16"/>
                <w:szCs w:val="16"/>
              </w:rPr>
            </w:pPr>
            <w:r>
              <w:rPr>
                <w:sz w:val="16"/>
                <w:szCs w:val="16"/>
              </w:rPr>
              <w:t>B</w:t>
            </w:r>
          </w:p>
        </w:tc>
        <w:tc>
          <w:tcPr>
            <w:tcW w:w="4962" w:type="dxa"/>
            <w:shd w:val="solid" w:color="FFFFFF" w:fill="auto"/>
          </w:tcPr>
          <w:p w14:paraId="40F88A6B" w14:textId="77777777" w:rsidR="006D28F6" w:rsidRDefault="006D28F6" w:rsidP="006D28F6">
            <w:pPr>
              <w:pStyle w:val="TAL"/>
              <w:rPr>
                <w:sz w:val="16"/>
                <w:szCs w:val="16"/>
                <w:lang w:eastAsia="ko-KR"/>
              </w:rPr>
            </w:pPr>
            <w:r>
              <w:rPr>
                <w:noProof/>
                <w:sz w:val="16"/>
                <w:szCs w:val="16"/>
              </w:rPr>
              <w:t xml:space="preserve">Update </w:t>
            </w:r>
            <w:r>
              <w:rPr>
                <w:sz w:val="16"/>
                <w:szCs w:val="16"/>
                <w:lang w:val="en-US"/>
              </w:rPr>
              <w:t xml:space="preserve">service authorization procedures to support limiting the number of </w:t>
            </w:r>
            <w:r>
              <w:rPr>
                <w:noProof/>
                <w:sz w:val="16"/>
                <w:szCs w:val="16"/>
              </w:rPr>
              <w:t>authorized clients per MCData user</w:t>
            </w:r>
          </w:p>
        </w:tc>
        <w:tc>
          <w:tcPr>
            <w:tcW w:w="708" w:type="dxa"/>
            <w:shd w:val="solid" w:color="FFFFFF" w:fill="auto"/>
          </w:tcPr>
          <w:p w14:paraId="19E2F1C2" w14:textId="77777777" w:rsidR="006D28F6" w:rsidRDefault="006D28F6" w:rsidP="006D28F6">
            <w:pPr>
              <w:pStyle w:val="TAC"/>
              <w:rPr>
                <w:sz w:val="16"/>
                <w:szCs w:val="16"/>
                <w:lang w:val="fr-FR"/>
              </w:rPr>
            </w:pPr>
            <w:r>
              <w:rPr>
                <w:sz w:val="16"/>
                <w:szCs w:val="16"/>
                <w:lang w:val="fr-FR"/>
              </w:rPr>
              <w:t>16.4.0</w:t>
            </w:r>
          </w:p>
        </w:tc>
      </w:tr>
      <w:tr w:rsidR="006D28F6" w:rsidDel="00651C30" w14:paraId="0ED06ED3" w14:textId="77777777" w:rsidTr="00AB274A">
        <w:tc>
          <w:tcPr>
            <w:tcW w:w="800" w:type="dxa"/>
            <w:shd w:val="solid" w:color="FFFFFF" w:fill="auto"/>
          </w:tcPr>
          <w:p w14:paraId="59C0F76F"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5AE13FDB"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0E5B88EE" w14:textId="77777777" w:rsidR="006D28F6" w:rsidRDefault="006D28F6" w:rsidP="006D28F6">
            <w:pPr>
              <w:pStyle w:val="TAC"/>
              <w:rPr>
                <w:sz w:val="16"/>
                <w:szCs w:val="16"/>
                <w:lang w:val="fr-FR"/>
              </w:rPr>
            </w:pPr>
            <w:r>
              <w:rPr>
                <w:sz w:val="16"/>
                <w:szCs w:val="16"/>
                <w:lang w:val="fr-FR"/>
              </w:rPr>
              <w:t>CP-201124</w:t>
            </w:r>
          </w:p>
        </w:tc>
        <w:tc>
          <w:tcPr>
            <w:tcW w:w="525" w:type="dxa"/>
            <w:shd w:val="solid" w:color="FFFFFF" w:fill="auto"/>
          </w:tcPr>
          <w:p w14:paraId="68A0DA2A" w14:textId="77777777" w:rsidR="006D28F6" w:rsidRDefault="006D28F6" w:rsidP="006D28F6">
            <w:pPr>
              <w:pStyle w:val="TAL"/>
              <w:rPr>
                <w:sz w:val="16"/>
                <w:szCs w:val="16"/>
                <w:lang w:val="fr-FR"/>
              </w:rPr>
            </w:pPr>
            <w:r>
              <w:rPr>
                <w:sz w:val="16"/>
                <w:szCs w:val="16"/>
                <w:lang w:val="fr-FR"/>
              </w:rPr>
              <w:t>0178</w:t>
            </w:r>
          </w:p>
        </w:tc>
        <w:tc>
          <w:tcPr>
            <w:tcW w:w="425" w:type="dxa"/>
            <w:shd w:val="solid" w:color="FFFFFF" w:fill="auto"/>
          </w:tcPr>
          <w:p w14:paraId="7DDE76F0"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5A85D4CA" w14:textId="77777777" w:rsidR="006D28F6" w:rsidRDefault="006D28F6" w:rsidP="006D28F6">
            <w:pPr>
              <w:pStyle w:val="TAC"/>
              <w:rPr>
                <w:sz w:val="16"/>
                <w:szCs w:val="16"/>
              </w:rPr>
            </w:pPr>
            <w:r>
              <w:rPr>
                <w:sz w:val="16"/>
                <w:szCs w:val="16"/>
              </w:rPr>
              <w:t>B</w:t>
            </w:r>
          </w:p>
        </w:tc>
        <w:tc>
          <w:tcPr>
            <w:tcW w:w="4962" w:type="dxa"/>
            <w:shd w:val="solid" w:color="FFFFFF" w:fill="auto"/>
          </w:tcPr>
          <w:p w14:paraId="5B41301C" w14:textId="77777777" w:rsidR="006D28F6" w:rsidRDefault="006D28F6" w:rsidP="006D28F6">
            <w:pPr>
              <w:pStyle w:val="TAL"/>
              <w:rPr>
                <w:noProof/>
                <w:sz w:val="16"/>
                <w:szCs w:val="16"/>
              </w:rPr>
            </w:pPr>
            <w:r>
              <w:rPr>
                <w:sz w:val="16"/>
                <w:szCs w:val="16"/>
              </w:rPr>
              <w:t>Restricting incoming/outgoing MCData communications-control</w:t>
            </w:r>
          </w:p>
        </w:tc>
        <w:tc>
          <w:tcPr>
            <w:tcW w:w="708" w:type="dxa"/>
            <w:shd w:val="solid" w:color="FFFFFF" w:fill="auto"/>
          </w:tcPr>
          <w:p w14:paraId="6EDF7D22" w14:textId="77777777" w:rsidR="006D28F6" w:rsidRDefault="006D28F6" w:rsidP="006D28F6">
            <w:pPr>
              <w:pStyle w:val="TAC"/>
              <w:rPr>
                <w:sz w:val="16"/>
                <w:szCs w:val="16"/>
                <w:lang w:val="fr-FR"/>
              </w:rPr>
            </w:pPr>
            <w:r>
              <w:rPr>
                <w:sz w:val="16"/>
                <w:szCs w:val="16"/>
                <w:lang w:val="fr-FR"/>
              </w:rPr>
              <w:t>16.4.0</w:t>
            </w:r>
          </w:p>
        </w:tc>
      </w:tr>
      <w:tr w:rsidR="006D28F6" w:rsidDel="00651C30" w14:paraId="27776E29" w14:textId="77777777" w:rsidTr="00AB274A">
        <w:tc>
          <w:tcPr>
            <w:tcW w:w="800" w:type="dxa"/>
            <w:shd w:val="solid" w:color="FFFFFF" w:fill="auto"/>
          </w:tcPr>
          <w:p w14:paraId="6D3856A9" w14:textId="77777777" w:rsidR="006D28F6" w:rsidRDefault="006D28F6" w:rsidP="006D28F6">
            <w:pPr>
              <w:pStyle w:val="TAC"/>
              <w:rPr>
                <w:sz w:val="16"/>
                <w:szCs w:val="16"/>
                <w:lang w:val="fr-FR"/>
              </w:rPr>
            </w:pPr>
            <w:r>
              <w:rPr>
                <w:sz w:val="16"/>
                <w:szCs w:val="16"/>
                <w:lang w:val="fr-FR"/>
              </w:rPr>
              <w:t>2020-06</w:t>
            </w:r>
          </w:p>
        </w:tc>
        <w:tc>
          <w:tcPr>
            <w:tcW w:w="800" w:type="dxa"/>
            <w:shd w:val="solid" w:color="FFFFFF" w:fill="auto"/>
          </w:tcPr>
          <w:p w14:paraId="25619293" w14:textId="77777777" w:rsidR="006D28F6" w:rsidRDefault="006D28F6" w:rsidP="006D28F6">
            <w:pPr>
              <w:pStyle w:val="TAC"/>
              <w:rPr>
                <w:sz w:val="16"/>
                <w:szCs w:val="16"/>
                <w:lang w:val="fr-FR"/>
              </w:rPr>
            </w:pPr>
            <w:r>
              <w:rPr>
                <w:sz w:val="16"/>
                <w:szCs w:val="16"/>
                <w:lang w:val="fr-FR"/>
              </w:rPr>
              <w:t>CT#88-e</w:t>
            </w:r>
          </w:p>
        </w:tc>
        <w:tc>
          <w:tcPr>
            <w:tcW w:w="1094" w:type="dxa"/>
            <w:shd w:val="solid" w:color="FFFFFF" w:fill="auto"/>
          </w:tcPr>
          <w:p w14:paraId="2B40CA93" w14:textId="77777777" w:rsidR="006D28F6" w:rsidRDefault="006D28F6" w:rsidP="006D28F6">
            <w:pPr>
              <w:pStyle w:val="TAC"/>
              <w:rPr>
                <w:sz w:val="16"/>
                <w:szCs w:val="16"/>
                <w:lang w:val="fr-FR"/>
              </w:rPr>
            </w:pPr>
            <w:r>
              <w:rPr>
                <w:sz w:val="16"/>
                <w:szCs w:val="16"/>
                <w:lang w:val="fr-FR"/>
              </w:rPr>
              <w:t>CP-201112</w:t>
            </w:r>
          </w:p>
        </w:tc>
        <w:tc>
          <w:tcPr>
            <w:tcW w:w="525" w:type="dxa"/>
            <w:shd w:val="solid" w:color="FFFFFF" w:fill="auto"/>
          </w:tcPr>
          <w:p w14:paraId="6FA83394" w14:textId="77777777" w:rsidR="006D28F6" w:rsidRDefault="006D28F6" w:rsidP="006D28F6">
            <w:pPr>
              <w:pStyle w:val="TAL"/>
              <w:rPr>
                <w:sz w:val="16"/>
                <w:szCs w:val="16"/>
                <w:lang w:val="fr-FR"/>
              </w:rPr>
            </w:pPr>
            <w:r>
              <w:rPr>
                <w:sz w:val="16"/>
                <w:szCs w:val="16"/>
                <w:lang w:val="fr-FR"/>
              </w:rPr>
              <w:t>0179</w:t>
            </w:r>
          </w:p>
        </w:tc>
        <w:tc>
          <w:tcPr>
            <w:tcW w:w="425" w:type="dxa"/>
            <w:shd w:val="solid" w:color="FFFFFF" w:fill="auto"/>
          </w:tcPr>
          <w:p w14:paraId="22CFAE3A" w14:textId="77777777" w:rsidR="006D28F6" w:rsidRDefault="006D28F6" w:rsidP="006D28F6">
            <w:pPr>
              <w:pStyle w:val="TAR"/>
              <w:rPr>
                <w:sz w:val="16"/>
                <w:szCs w:val="16"/>
                <w:lang w:val="fr-FR"/>
              </w:rPr>
            </w:pPr>
            <w:r>
              <w:rPr>
                <w:sz w:val="16"/>
                <w:szCs w:val="16"/>
                <w:lang w:val="fr-FR"/>
              </w:rPr>
              <w:t>1</w:t>
            </w:r>
          </w:p>
        </w:tc>
        <w:tc>
          <w:tcPr>
            <w:tcW w:w="425" w:type="dxa"/>
            <w:shd w:val="solid" w:color="FFFFFF" w:fill="auto"/>
          </w:tcPr>
          <w:p w14:paraId="145BAB7C" w14:textId="77777777" w:rsidR="006D28F6" w:rsidRDefault="006D28F6" w:rsidP="006D28F6">
            <w:pPr>
              <w:pStyle w:val="TAC"/>
              <w:rPr>
                <w:sz w:val="16"/>
                <w:szCs w:val="16"/>
              </w:rPr>
            </w:pPr>
            <w:r>
              <w:rPr>
                <w:sz w:val="16"/>
                <w:szCs w:val="16"/>
              </w:rPr>
              <w:t>F</w:t>
            </w:r>
          </w:p>
        </w:tc>
        <w:tc>
          <w:tcPr>
            <w:tcW w:w="4962" w:type="dxa"/>
            <w:shd w:val="solid" w:color="FFFFFF" w:fill="auto"/>
          </w:tcPr>
          <w:p w14:paraId="1BCE614E" w14:textId="77777777" w:rsidR="006D28F6" w:rsidRDefault="006D28F6" w:rsidP="006D28F6">
            <w:pPr>
              <w:pStyle w:val="TAL"/>
              <w:rPr>
                <w:sz w:val="16"/>
                <w:szCs w:val="16"/>
              </w:rPr>
            </w:pPr>
            <w:r>
              <w:rPr>
                <w:sz w:val="16"/>
                <w:szCs w:val="16"/>
              </w:rPr>
              <w:t>Client SIP INVITE request descriptions</w:t>
            </w:r>
          </w:p>
        </w:tc>
        <w:tc>
          <w:tcPr>
            <w:tcW w:w="708" w:type="dxa"/>
            <w:shd w:val="solid" w:color="FFFFFF" w:fill="auto"/>
          </w:tcPr>
          <w:p w14:paraId="5777BC16" w14:textId="77777777" w:rsidR="006D28F6" w:rsidRDefault="006D28F6" w:rsidP="006D28F6">
            <w:pPr>
              <w:pStyle w:val="TAC"/>
              <w:rPr>
                <w:sz w:val="16"/>
                <w:szCs w:val="16"/>
                <w:lang w:val="fr-FR"/>
              </w:rPr>
            </w:pPr>
            <w:r>
              <w:rPr>
                <w:sz w:val="16"/>
                <w:szCs w:val="16"/>
                <w:lang w:val="fr-FR"/>
              </w:rPr>
              <w:t>16.4.0</w:t>
            </w:r>
          </w:p>
        </w:tc>
      </w:tr>
      <w:tr w:rsidR="00957808" w:rsidDel="00651C30" w14:paraId="7B42814A" w14:textId="77777777" w:rsidTr="00AB274A">
        <w:tc>
          <w:tcPr>
            <w:tcW w:w="800" w:type="dxa"/>
            <w:shd w:val="solid" w:color="FFFFFF" w:fill="auto"/>
          </w:tcPr>
          <w:p w14:paraId="2BC9F064" w14:textId="77777777" w:rsidR="00957808" w:rsidRDefault="00957808" w:rsidP="006D28F6">
            <w:pPr>
              <w:pStyle w:val="TAC"/>
              <w:rPr>
                <w:sz w:val="16"/>
                <w:szCs w:val="16"/>
                <w:lang w:val="fr-FR"/>
              </w:rPr>
            </w:pPr>
            <w:r>
              <w:rPr>
                <w:sz w:val="16"/>
                <w:szCs w:val="16"/>
                <w:lang w:val="fr-FR"/>
              </w:rPr>
              <w:t>2020-07</w:t>
            </w:r>
          </w:p>
        </w:tc>
        <w:tc>
          <w:tcPr>
            <w:tcW w:w="800" w:type="dxa"/>
            <w:shd w:val="solid" w:color="FFFFFF" w:fill="auto"/>
          </w:tcPr>
          <w:p w14:paraId="7D17E977" w14:textId="77777777" w:rsidR="00957808" w:rsidRDefault="00957808" w:rsidP="006D28F6">
            <w:pPr>
              <w:pStyle w:val="TAC"/>
              <w:rPr>
                <w:sz w:val="16"/>
                <w:szCs w:val="16"/>
                <w:lang w:val="fr-FR"/>
              </w:rPr>
            </w:pPr>
          </w:p>
        </w:tc>
        <w:tc>
          <w:tcPr>
            <w:tcW w:w="1094" w:type="dxa"/>
            <w:shd w:val="solid" w:color="FFFFFF" w:fill="auto"/>
          </w:tcPr>
          <w:p w14:paraId="196482D4" w14:textId="77777777" w:rsidR="00957808" w:rsidRDefault="00957808" w:rsidP="006D28F6">
            <w:pPr>
              <w:pStyle w:val="TAC"/>
              <w:rPr>
                <w:sz w:val="16"/>
                <w:szCs w:val="16"/>
                <w:lang w:val="fr-FR"/>
              </w:rPr>
            </w:pPr>
          </w:p>
        </w:tc>
        <w:tc>
          <w:tcPr>
            <w:tcW w:w="525" w:type="dxa"/>
            <w:shd w:val="solid" w:color="FFFFFF" w:fill="auto"/>
          </w:tcPr>
          <w:p w14:paraId="3FFBB796" w14:textId="77777777" w:rsidR="00957808" w:rsidRDefault="00957808" w:rsidP="006D28F6">
            <w:pPr>
              <w:pStyle w:val="TAL"/>
              <w:rPr>
                <w:sz w:val="16"/>
                <w:szCs w:val="16"/>
                <w:lang w:val="fr-FR"/>
              </w:rPr>
            </w:pPr>
          </w:p>
        </w:tc>
        <w:tc>
          <w:tcPr>
            <w:tcW w:w="425" w:type="dxa"/>
            <w:shd w:val="solid" w:color="FFFFFF" w:fill="auto"/>
          </w:tcPr>
          <w:p w14:paraId="36BED4A7" w14:textId="77777777" w:rsidR="00957808" w:rsidRDefault="00957808" w:rsidP="006D28F6">
            <w:pPr>
              <w:pStyle w:val="TAR"/>
              <w:rPr>
                <w:sz w:val="16"/>
                <w:szCs w:val="16"/>
                <w:lang w:val="fr-FR"/>
              </w:rPr>
            </w:pPr>
          </w:p>
        </w:tc>
        <w:tc>
          <w:tcPr>
            <w:tcW w:w="425" w:type="dxa"/>
            <w:shd w:val="solid" w:color="FFFFFF" w:fill="auto"/>
          </w:tcPr>
          <w:p w14:paraId="51F0D85E" w14:textId="77777777" w:rsidR="00957808" w:rsidRDefault="00957808" w:rsidP="006D28F6">
            <w:pPr>
              <w:pStyle w:val="TAC"/>
              <w:rPr>
                <w:sz w:val="16"/>
                <w:szCs w:val="16"/>
              </w:rPr>
            </w:pPr>
          </w:p>
        </w:tc>
        <w:tc>
          <w:tcPr>
            <w:tcW w:w="4962" w:type="dxa"/>
            <w:shd w:val="solid" w:color="FFFFFF" w:fill="auto"/>
          </w:tcPr>
          <w:p w14:paraId="1FA975DA" w14:textId="77777777" w:rsidR="00957808" w:rsidRDefault="00957808" w:rsidP="006D28F6">
            <w:pPr>
              <w:pStyle w:val="TAL"/>
              <w:rPr>
                <w:sz w:val="16"/>
                <w:szCs w:val="16"/>
                <w:lang w:val="fr-FR"/>
              </w:rPr>
            </w:pPr>
            <w:r>
              <w:rPr>
                <w:sz w:val="16"/>
                <w:szCs w:val="16"/>
                <w:lang w:val="fr-FR"/>
              </w:rPr>
              <w:t>Editorial corrections</w:t>
            </w:r>
          </w:p>
        </w:tc>
        <w:tc>
          <w:tcPr>
            <w:tcW w:w="708" w:type="dxa"/>
            <w:shd w:val="solid" w:color="FFFFFF" w:fill="auto"/>
          </w:tcPr>
          <w:p w14:paraId="431AEEA8" w14:textId="77777777" w:rsidR="00957808" w:rsidRDefault="00957808" w:rsidP="006D28F6">
            <w:pPr>
              <w:pStyle w:val="TAC"/>
              <w:rPr>
                <w:sz w:val="16"/>
                <w:szCs w:val="16"/>
                <w:lang w:val="fr-FR"/>
              </w:rPr>
            </w:pPr>
            <w:r>
              <w:rPr>
                <w:sz w:val="16"/>
                <w:szCs w:val="16"/>
                <w:lang w:val="fr-FR"/>
              </w:rPr>
              <w:t>16.4.1</w:t>
            </w:r>
          </w:p>
        </w:tc>
      </w:tr>
      <w:tr w:rsidR="00511243" w14:paraId="008CEC6E" w14:textId="77777777" w:rsidTr="00511243">
        <w:tc>
          <w:tcPr>
            <w:tcW w:w="800" w:type="dxa"/>
            <w:tcBorders>
              <w:top w:val="single" w:sz="6" w:space="0" w:color="auto"/>
              <w:left w:val="single" w:sz="6" w:space="0" w:color="auto"/>
              <w:bottom w:val="single" w:sz="6" w:space="0" w:color="auto"/>
              <w:right w:val="single" w:sz="6" w:space="0" w:color="auto"/>
            </w:tcBorders>
            <w:shd w:val="solid" w:color="FFFFFF" w:fill="auto"/>
          </w:tcPr>
          <w:p w14:paraId="4166E10E" w14:textId="77777777" w:rsidR="00511243" w:rsidRDefault="00511243"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4A297" w14:textId="77777777" w:rsidR="00511243" w:rsidRDefault="00511243"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6E3FCA" w14:textId="77777777" w:rsidR="00511243" w:rsidRDefault="00511243"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92066A" w14:textId="77777777" w:rsidR="00511243" w:rsidRDefault="00511243" w:rsidP="007453FB">
            <w:pPr>
              <w:pStyle w:val="TAL"/>
              <w:rPr>
                <w:sz w:val="16"/>
                <w:szCs w:val="16"/>
                <w:lang w:val="fr-FR"/>
              </w:rPr>
            </w:pPr>
            <w:r>
              <w:rPr>
                <w:sz w:val="16"/>
                <w:szCs w:val="16"/>
                <w:lang w:val="fr-FR"/>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D0F22" w14:textId="77777777" w:rsidR="00511243" w:rsidRDefault="00511243" w:rsidP="007453FB">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A8A82" w14:textId="77777777" w:rsidR="00511243" w:rsidRDefault="00511243"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705A25" w14:textId="77777777" w:rsidR="00511243" w:rsidRDefault="00511243" w:rsidP="007453FB">
            <w:pPr>
              <w:pStyle w:val="TAL"/>
              <w:rPr>
                <w:sz w:val="16"/>
                <w:szCs w:val="16"/>
              </w:rPr>
            </w:pPr>
            <w:r>
              <w:rPr>
                <w:sz w:val="16"/>
                <w:szCs w:val="16"/>
                <w:lang w:val="fr-FR"/>
              </w:rPr>
              <w:fldChar w:fldCharType="begin"/>
            </w:r>
            <w:r>
              <w:rPr>
                <w:sz w:val="16"/>
                <w:szCs w:val="16"/>
              </w:rPr>
              <w:instrText xml:space="preserve"> DOCPROPERTY  CrTitle  \* MERGEFORMAT </w:instrText>
            </w:r>
            <w:r>
              <w:rPr>
                <w:sz w:val="16"/>
                <w:szCs w:val="16"/>
                <w:lang w:val="fr-FR"/>
              </w:rPr>
              <w:fldChar w:fldCharType="separate"/>
            </w:r>
            <w:r>
              <w:rPr>
                <w:sz w:val="16"/>
                <w:szCs w:val="16"/>
              </w:rPr>
              <w:t>Editors Notes in IP Connectivity</w:t>
            </w:r>
            <w:r>
              <w:rPr>
                <w:sz w:val="16"/>
                <w:szCs w:val="16"/>
                <w:lang w:val="fr-FR"/>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F0AC5" w14:textId="77777777" w:rsidR="00511243" w:rsidRDefault="00511243" w:rsidP="007453FB">
            <w:pPr>
              <w:pStyle w:val="TAC"/>
              <w:rPr>
                <w:sz w:val="16"/>
                <w:szCs w:val="16"/>
                <w:lang w:val="fr-FR"/>
              </w:rPr>
            </w:pPr>
            <w:r>
              <w:rPr>
                <w:sz w:val="16"/>
                <w:szCs w:val="16"/>
                <w:lang w:val="fr-FR"/>
              </w:rPr>
              <w:t>16.5.0</w:t>
            </w:r>
          </w:p>
        </w:tc>
      </w:tr>
      <w:tr w:rsidR="009254DF" w14:paraId="4BB76F45" w14:textId="77777777" w:rsidTr="009254DF">
        <w:tc>
          <w:tcPr>
            <w:tcW w:w="800" w:type="dxa"/>
            <w:tcBorders>
              <w:top w:val="single" w:sz="6" w:space="0" w:color="auto"/>
              <w:left w:val="single" w:sz="6" w:space="0" w:color="auto"/>
              <w:bottom w:val="single" w:sz="6" w:space="0" w:color="auto"/>
              <w:right w:val="single" w:sz="6" w:space="0" w:color="auto"/>
            </w:tcBorders>
            <w:shd w:val="solid" w:color="FFFFFF" w:fill="auto"/>
          </w:tcPr>
          <w:p w14:paraId="3956E8AA" w14:textId="77777777" w:rsidR="009254DF" w:rsidRDefault="009254DF"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89E25" w14:textId="77777777" w:rsidR="009254DF" w:rsidRDefault="009254DF"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47D551" w14:textId="77777777" w:rsidR="009254DF" w:rsidRDefault="009254DF"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CF8980" w14:textId="77777777" w:rsidR="009254DF" w:rsidRDefault="009254DF" w:rsidP="007453FB">
            <w:pPr>
              <w:pStyle w:val="TAL"/>
              <w:rPr>
                <w:sz w:val="16"/>
                <w:szCs w:val="16"/>
                <w:lang w:val="fr-FR"/>
              </w:rPr>
            </w:pPr>
            <w:r>
              <w:rPr>
                <w:sz w:val="16"/>
                <w:szCs w:val="16"/>
                <w:lang w:val="fr-FR"/>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BDC2" w14:textId="77777777" w:rsidR="009254DF" w:rsidRDefault="009254DF" w:rsidP="007453F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E6F2D" w14:textId="77777777" w:rsidR="009254DF" w:rsidRDefault="009254DF"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EBF7EE" w14:textId="77777777" w:rsidR="009254DF" w:rsidRDefault="009254DF" w:rsidP="007453FB">
            <w:pPr>
              <w:pStyle w:val="TAL"/>
              <w:rPr>
                <w:sz w:val="16"/>
                <w:szCs w:val="16"/>
              </w:rPr>
            </w:pPr>
            <w:r>
              <w:rPr>
                <w:sz w:val="16"/>
                <w:szCs w:val="16"/>
              </w:rPr>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32320" w14:textId="77777777" w:rsidR="009254DF" w:rsidRDefault="009254DF" w:rsidP="007453FB">
            <w:pPr>
              <w:pStyle w:val="TAC"/>
              <w:rPr>
                <w:sz w:val="16"/>
                <w:szCs w:val="16"/>
                <w:lang w:val="fr-FR"/>
              </w:rPr>
            </w:pPr>
            <w:r>
              <w:rPr>
                <w:sz w:val="16"/>
                <w:szCs w:val="16"/>
                <w:lang w:val="fr-FR"/>
              </w:rPr>
              <w:t>16.5.0</w:t>
            </w:r>
          </w:p>
        </w:tc>
      </w:tr>
      <w:tr w:rsidR="0090762B" w14:paraId="302569B5" w14:textId="77777777" w:rsidTr="0090762B">
        <w:tc>
          <w:tcPr>
            <w:tcW w:w="800" w:type="dxa"/>
            <w:tcBorders>
              <w:top w:val="single" w:sz="6" w:space="0" w:color="auto"/>
              <w:left w:val="single" w:sz="6" w:space="0" w:color="auto"/>
              <w:bottom w:val="single" w:sz="6" w:space="0" w:color="auto"/>
              <w:right w:val="single" w:sz="6" w:space="0" w:color="auto"/>
            </w:tcBorders>
            <w:shd w:val="solid" w:color="FFFFFF" w:fill="auto"/>
          </w:tcPr>
          <w:p w14:paraId="57349297" w14:textId="77777777" w:rsidR="0090762B" w:rsidRDefault="0090762B"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8939C" w14:textId="77777777" w:rsidR="0090762B" w:rsidRDefault="0090762B"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737899" w14:textId="77777777" w:rsidR="0090762B" w:rsidRDefault="0090762B" w:rsidP="007453FB">
            <w:pPr>
              <w:pStyle w:val="TAC"/>
              <w:rPr>
                <w:sz w:val="16"/>
                <w:szCs w:val="16"/>
                <w:lang w:val="fr-FR"/>
              </w:rPr>
            </w:pPr>
            <w:r>
              <w:rPr>
                <w:sz w:val="16"/>
                <w:szCs w:val="16"/>
                <w:lang w:val="fr-FR"/>
              </w:rPr>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E676E0" w14:textId="77777777" w:rsidR="0090762B" w:rsidRDefault="0090762B" w:rsidP="007453FB">
            <w:pPr>
              <w:pStyle w:val="TAL"/>
              <w:rPr>
                <w:sz w:val="16"/>
                <w:szCs w:val="16"/>
                <w:lang w:val="fr-FR"/>
              </w:rPr>
            </w:pPr>
            <w:r>
              <w:rPr>
                <w:sz w:val="16"/>
                <w:szCs w:val="16"/>
                <w:lang w:val="fr-FR"/>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B3B6E" w14:textId="77777777" w:rsidR="0090762B" w:rsidRDefault="0090762B" w:rsidP="007453F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3AC73" w14:textId="77777777" w:rsidR="0090762B" w:rsidRDefault="0090762B"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8B882C" w14:textId="77777777" w:rsidR="0090762B" w:rsidRDefault="0090762B" w:rsidP="007453FB">
            <w:pPr>
              <w:pStyle w:val="TAL"/>
              <w:rPr>
                <w:sz w:val="16"/>
                <w:szCs w:val="16"/>
              </w:rPr>
            </w:pPr>
            <w:r>
              <w:rPr>
                <w:sz w:val="16"/>
                <w:szCs w:val="16"/>
              </w:rPr>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F3FC5D" w14:textId="77777777" w:rsidR="0090762B" w:rsidRDefault="0090762B" w:rsidP="007453FB">
            <w:pPr>
              <w:pStyle w:val="TAC"/>
              <w:rPr>
                <w:sz w:val="16"/>
                <w:szCs w:val="16"/>
                <w:lang w:val="fr-FR"/>
              </w:rPr>
            </w:pPr>
            <w:r>
              <w:rPr>
                <w:sz w:val="16"/>
                <w:szCs w:val="16"/>
                <w:lang w:val="fr-FR"/>
              </w:rPr>
              <w:t>16.5.0</w:t>
            </w:r>
          </w:p>
        </w:tc>
      </w:tr>
      <w:tr w:rsidR="001C2A43" w14:paraId="4E57DE5C"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6550A24" w14:textId="77777777" w:rsidR="001C2A43" w:rsidRDefault="001C2A43" w:rsidP="007453FB">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2C233" w14:textId="77777777" w:rsidR="001C2A43" w:rsidRDefault="001C2A43" w:rsidP="007453FB">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DE10" w14:textId="77777777" w:rsidR="001C2A43" w:rsidRDefault="001C2A43" w:rsidP="007453FB">
            <w:pPr>
              <w:pStyle w:val="TAC"/>
              <w:rPr>
                <w:sz w:val="16"/>
                <w:szCs w:val="16"/>
                <w:lang w:val="fr-FR"/>
              </w:rPr>
            </w:pPr>
            <w:r>
              <w:rPr>
                <w:sz w:val="16"/>
                <w:szCs w:val="16"/>
                <w:lang w:val="fr-FR"/>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A40D36" w14:textId="77777777" w:rsidR="001C2A43" w:rsidRDefault="001C2A43" w:rsidP="007453FB">
            <w:pPr>
              <w:pStyle w:val="TAL"/>
              <w:rPr>
                <w:sz w:val="16"/>
                <w:szCs w:val="16"/>
                <w:lang w:val="fr-FR"/>
              </w:rPr>
            </w:pPr>
            <w:r>
              <w:rPr>
                <w:sz w:val="16"/>
                <w:szCs w:val="16"/>
                <w:lang w:val="fr-FR"/>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9BC521" w14:textId="77777777" w:rsidR="001C2A43" w:rsidRDefault="001C2A43" w:rsidP="007453FB">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66E24" w14:textId="77777777" w:rsidR="001C2A43" w:rsidRDefault="001C2A43" w:rsidP="007453F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1C04F7" w14:textId="77777777" w:rsidR="001C2A43" w:rsidRDefault="001C2A43" w:rsidP="007453FB">
            <w:pPr>
              <w:pStyle w:val="TAL"/>
              <w:rPr>
                <w:sz w:val="16"/>
                <w:szCs w:val="16"/>
              </w:rPr>
            </w:pPr>
            <w:r>
              <w:rPr>
                <w:sz w:val="16"/>
                <w:szCs w:val="16"/>
              </w:rPr>
              <w:t>Corrections on MCData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F73FCF" w14:textId="77777777" w:rsidR="001C2A43" w:rsidRDefault="001C2A43" w:rsidP="007453FB">
            <w:pPr>
              <w:pStyle w:val="TAC"/>
              <w:rPr>
                <w:sz w:val="16"/>
                <w:szCs w:val="16"/>
                <w:lang w:val="fr-FR"/>
              </w:rPr>
            </w:pPr>
            <w:r>
              <w:rPr>
                <w:sz w:val="16"/>
                <w:szCs w:val="16"/>
                <w:lang w:val="fr-FR"/>
              </w:rPr>
              <w:t>16.5.0</w:t>
            </w:r>
          </w:p>
        </w:tc>
      </w:tr>
      <w:tr w:rsidR="00651EB3" w14:paraId="2574808B"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BFA5A6C" w14:textId="77777777" w:rsidR="00651EB3" w:rsidRDefault="00651EB3" w:rsidP="00651EB3">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BA365" w14:textId="77777777" w:rsidR="00651EB3" w:rsidRDefault="00651EB3" w:rsidP="00651EB3">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84271" w14:textId="77777777" w:rsidR="00651EB3" w:rsidRDefault="00651EB3" w:rsidP="00651EB3">
            <w:pPr>
              <w:pStyle w:val="TAC"/>
              <w:rPr>
                <w:sz w:val="16"/>
                <w:szCs w:val="16"/>
                <w:lang w:val="fr-FR"/>
              </w:rPr>
            </w:pPr>
            <w:r>
              <w:rPr>
                <w:sz w:val="16"/>
                <w:szCs w:val="16"/>
                <w:lang w:val="fr-FR"/>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C9C07D" w14:textId="77777777" w:rsidR="00651EB3" w:rsidRDefault="00651EB3" w:rsidP="00651EB3">
            <w:pPr>
              <w:pStyle w:val="TAL"/>
              <w:rPr>
                <w:sz w:val="16"/>
                <w:szCs w:val="16"/>
                <w:lang w:val="fr-FR"/>
              </w:rPr>
            </w:pPr>
            <w:r>
              <w:rPr>
                <w:sz w:val="16"/>
                <w:szCs w:val="16"/>
                <w:lang w:val="fr-FR"/>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A7AA4" w14:textId="77777777" w:rsidR="00651EB3" w:rsidRDefault="00651EB3" w:rsidP="00651EB3">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FA964" w14:textId="77777777" w:rsidR="00651EB3" w:rsidRDefault="00651EB3"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C22390" w14:textId="77777777" w:rsidR="00651EB3" w:rsidRPr="00035496" w:rsidRDefault="00651EB3" w:rsidP="00035496">
            <w:pPr>
              <w:pStyle w:val="TAL"/>
              <w:rPr>
                <w:sz w:val="16"/>
                <w:szCs w:val="16"/>
              </w:rPr>
            </w:pPr>
            <w:r w:rsidRPr="00035496">
              <w:rPr>
                <w:sz w:val="16"/>
                <w:szCs w:val="16"/>
              </w:rPr>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3B07" w14:textId="77777777" w:rsidR="00651EB3" w:rsidRDefault="00651EB3" w:rsidP="00651EB3">
            <w:pPr>
              <w:pStyle w:val="TAC"/>
              <w:rPr>
                <w:sz w:val="16"/>
                <w:szCs w:val="16"/>
                <w:lang w:val="fr-FR"/>
              </w:rPr>
            </w:pPr>
            <w:r>
              <w:rPr>
                <w:sz w:val="16"/>
                <w:szCs w:val="16"/>
                <w:lang w:val="fr-FR"/>
              </w:rPr>
              <w:t>16.6.0</w:t>
            </w:r>
          </w:p>
        </w:tc>
      </w:tr>
      <w:tr w:rsidR="00651EB3" w14:paraId="1D60E997"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17417DC" w14:textId="77777777" w:rsidR="00651EB3" w:rsidRDefault="00651EB3" w:rsidP="00651EB3">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C411B6" w14:textId="77777777" w:rsidR="00651EB3" w:rsidRDefault="00651EB3" w:rsidP="00651EB3">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85533" w14:textId="77777777" w:rsidR="00651EB3" w:rsidRDefault="00651EB3" w:rsidP="00651EB3">
            <w:pPr>
              <w:pStyle w:val="TAC"/>
              <w:rPr>
                <w:sz w:val="16"/>
                <w:szCs w:val="16"/>
                <w:lang w:val="fr-FR"/>
              </w:rPr>
            </w:pPr>
            <w:r>
              <w:rPr>
                <w:sz w:val="16"/>
                <w:szCs w:val="16"/>
                <w:lang w:val="fr-FR"/>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1961E9" w14:textId="77777777" w:rsidR="00651EB3" w:rsidRDefault="00651EB3" w:rsidP="00651EB3">
            <w:pPr>
              <w:pStyle w:val="TAL"/>
              <w:rPr>
                <w:sz w:val="16"/>
                <w:szCs w:val="16"/>
                <w:lang w:val="fr-FR"/>
              </w:rPr>
            </w:pPr>
            <w:r>
              <w:rPr>
                <w:sz w:val="16"/>
                <w:szCs w:val="16"/>
                <w:lang w:val="fr-FR"/>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E266C" w14:textId="77777777" w:rsidR="00651EB3" w:rsidRDefault="00651EB3" w:rsidP="00651EB3">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4E3F5" w14:textId="77777777" w:rsidR="00651EB3" w:rsidRDefault="00651EB3"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CA2F55" w14:textId="77777777" w:rsidR="00651EB3" w:rsidRPr="00035496" w:rsidRDefault="00651EB3" w:rsidP="00035496">
            <w:pPr>
              <w:pStyle w:val="TAL"/>
              <w:rPr>
                <w:sz w:val="16"/>
                <w:szCs w:val="16"/>
              </w:rPr>
            </w:pPr>
            <w:r w:rsidRPr="00035496">
              <w:rPr>
                <w:sz w:val="16"/>
                <w:szCs w:val="16"/>
              </w:rPr>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869723" w14:textId="77777777" w:rsidR="00651EB3" w:rsidRDefault="00651EB3" w:rsidP="00651EB3">
            <w:pPr>
              <w:pStyle w:val="TAC"/>
              <w:rPr>
                <w:sz w:val="16"/>
                <w:szCs w:val="16"/>
                <w:lang w:val="fr-FR"/>
              </w:rPr>
            </w:pPr>
            <w:r>
              <w:rPr>
                <w:sz w:val="16"/>
                <w:szCs w:val="16"/>
                <w:lang w:val="fr-FR"/>
              </w:rPr>
              <w:t>16.6.0</w:t>
            </w:r>
          </w:p>
        </w:tc>
      </w:tr>
      <w:tr w:rsidR="00882E7B" w14:paraId="357A55C8"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9EE1176" w14:textId="77777777" w:rsidR="00882E7B" w:rsidRDefault="00882E7B" w:rsidP="00651EB3">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2099E9" w14:textId="77777777" w:rsidR="00882E7B" w:rsidRDefault="00882E7B" w:rsidP="00651EB3">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D4268" w14:textId="77777777" w:rsidR="00882E7B" w:rsidRDefault="00882E7B" w:rsidP="00651EB3">
            <w:pPr>
              <w:pStyle w:val="TAC"/>
              <w:rPr>
                <w:sz w:val="16"/>
                <w:szCs w:val="16"/>
                <w:lang w:val="fr-FR"/>
              </w:rPr>
            </w:pPr>
            <w:r>
              <w:rPr>
                <w:sz w:val="16"/>
                <w:szCs w:val="16"/>
                <w:lang w:val="fr-FR"/>
              </w:rPr>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9638D" w14:textId="77777777" w:rsidR="00882E7B" w:rsidRDefault="00882E7B" w:rsidP="00651EB3">
            <w:pPr>
              <w:pStyle w:val="TAL"/>
              <w:rPr>
                <w:sz w:val="16"/>
                <w:szCs w:val="16"/>
                <w:lang w:val="fr-FR"/>
              </w:rPr>
            </w:pPr>
            <w:r>
              <w:rPr>
                <w:sz w:val="16"/>
                <w:szCs w:val="16"/>
                <w:lang w:val="fr-FR"/>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CF4E9" w14:textId="77777777" w:rsidR="00882E7B" w:rsidRDefault="00882E7B" w:rsidP="00651EB3">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C5C93" w14:textId="77777777" w:rsidR="00882E7B" w:rsidRDefault="00882E7B" w:rsidP="00651EB3">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82348" w14:textId="77777777" w:rsidR="00882E7B" w:rsidRPr="00035496" w:rsidRDefault="00882E7B" w:rsidP="00035496">
            <w:pPr>
              <w:pStyle w:val="TAL"/>
              <w:rPr>
                <w:sz w:val="16"/>
                <w:szCs w:val="16"/>
              </w:rPr>
            </w:pPr>
            <w:r w:rsidRPr="00035496">
              <w:rPr>
                <w:sz w:val="16"/>
                <w:szCs w:val="16"/>
                <w:lang w:val="en-US"/>
              </w:rPr>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9E5D9E" w14:textId="77777777" w:rsidR="00882E7B" w:rsidRDefault="00882E7B" w:rsidP="00651EB3">
            <w:pPr>
              <w:pStyle w:val="TAC"/>
              <w:rPr>
                <w:sz w:val="16"/>
                <w:szCs w:val="16"/>
                <w:lang w:val="fr-FR"/>
              </w:rPr>
            </w:pPr>
            <w:r>
              <w:rPr>
                <w:sz w:val="16"/>
                <w:szCs w:val="16"/>
                <w:lang w:val="fr-FR"/>
              </w:rPr>
              <w:t>16.7.0</w:t>
            </w:r>
          </w:p>
        </w:tc>
      </w:tr>
      <w:tr w:rsidR="001C2EF0" w14:paraId="15C39B50"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3139BC57" w14:textId="77777777" w:rsidR="001C2EF0" w:rsidRDefault="001C2EF0" w:rsidP="00651EB3">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B118D" w14:textId="77777777" w:rsidR="001C2EF0" w:rsidRDefault="001C2EF0" w:rsidP="00651EB3">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D0DB0" w14:textId="77777777" w:rsidR="001C2EF0" w:rsidRDefault="001C2EF0" w:rsidP="00651EB3">
            <w:pPr>
              <w:pStyle w:val="TAC"/>
              <w:rPr>
                <w:sz w:val="16"/>
                <w:szCs w:val="16"/>
                <w:lang w:val="fr-FR"/>
              </w:rPr>
            </w:pPr>
            <w:r>
              <w:rPr>
                <w:sz w:val="16"/>
                <w:szCs w:val="16"/>
                <w:lang w:val="fr-FR"/>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2ED02" w14:textId="77777777" w:rsidR="001C2EF0" w:rsidRDefault="001C2EF0" w:rsidP="00651EB3">
            <w:pPr>
              <w:pStyle w:val="TAL"/>
              <w:rPr>
                <w:sz w:val="16"/>
                <w:szCs w:val="16"/>
                <w:lang w:val="fr-FR"/>
              </w:rPr>
            </w:pPr>
            <w:r>
              <w:rPr>
                <w:sz w:val="16"/>
                <w:szCs w:val="16"/>
                <w:lang w:val="fr-FR"/>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B37ED" w14:textId="77777777" w:rsidR="001C2EF0" w:rsidRDefault="001C2EF0" w:rsidP="00651EB3">
            <w:pPr>
              <w:pStyle w:val="TAR"/>
              <w:rPr>
                <w:sz w:val="16"/>
                <w:szCs w:val="16"/>
                <w:lang w:val="fr-FR"/>
              </w:rPr>
            </w:pPr>
            <w:r>
              <w:rPr>
                <w:sz w:val="16"/>
                <w:szCs w:val="16"/>
                <w:lang w:val="fr-F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D3C89" w14:textId="77777777" w:rsidR="001C2EF0" w:rsidRDefault="001C2EF0" w:rsidP="00651EB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D851E1" w14:textId="77777777" w:rsidR="001C2EF0" w:rsidRPr="00035496" w:rsidRDefault="001C2EF0" w:rsidP="00035496">
            <w:pPr>
              <w:pStyle w:val="TAL"/>
              <w:rPr>
                <w:sz w:val="16"/>
                <w:szCs w:val="16"/>
                <w:lang w:val="en-US"/>
              </w:rPr>
            </w:pPr>
            <w:r w:rsidRPr="00035496">
              <w:rPr>
                <w:sz w:val="16"/>
                <w:szCs w:val="16"/>
              </w:rPr>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C9CCD3" w14:textId="77777777" w:rsidR="001C2EF0" w:rsidRDefault="001C2EF0" w:rsidP="00651EB3">
            <w:pPr>
              <w:pStyle w:val="TAC"/>
              <w:rPr>
                <w:sz w:val="16"/>
                <w:szCs w:val="16"/>
                <w:lang w:val="fr-FR"/>
              </w:rPr>
            </w:pPr>
            <w:r>
              <w:rPr>
                <w:sz w:val="16"/>
                <w:szCs w:val="16"/>
                <w:lang w:val="fr-FR"/>
              </w:rPr>
              <w:t>16.7.0</w:t>
            </w:r>
          </w:p>
        </w:tc>
      </w:tr>
      <w:tr w:rsidR="00F7148B" w14:paraId="7BD46C76"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C2A0BAE" w14:textId="77777777" w:rsidR="00F7148B" w:rsidRDefault="00F7148B" w:rsidP="00F7148B">
            <w:pPr>
              <w:pStyle w:val="TAC"/>
              <w:rPr>
                <w:sz w:val="16"/>
                <w:szCs w:val="16"/>
                <w:lang w:val="fr-FR"/>
              </w:rPr>
            </w:pPr>
            <w:r>
              <w:rPr>
                <w:sz w:val="16"/>
                <w:szCs w:val="16"/>
                <w:lang w:val="fr-F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0ECDDB" w14:textId="77777777" w:rsidR="00F7148B" w:rsidRDefault="00F7148B" w:rsidP="00F7148B">
            <w:pPr>
              <w:pStyle w:val="TAC"/>
              <w:rPr>
                <w:sz w:val="16"/>
                <w:szCs w:val="16"/>
                <w:lang w:val="fr-FR"/>
              </w:rPr>
            </w:pPr>
            <w:r>
              <w:rPr>
                <w:sz w:val="16"/>
                <w:szCs w:val="16"/>
                <w:lang w:val="fr-F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FC1484" w14:textId="77777777" w:rsidR="00F7148B" w:rsidRDefault="00F7148B" w:rsidP="00F7148B">
            <w:pPr>
              <w:pStyle w:val="TAC"/>
              <w:rPr>
                <w:sz w:val="16"/>
                <w:szCs w:val="16"/>
                <w:lang w:val="fr-FR"/>
              </w:rPr>
            </w:pPr>
            <w:r>
              <w:rPr>
                <w:sz w:val="16"/>
                <w:szCs w:val="16"/>
                <w:lang w:val="fr-FR"/>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BCA26" w14:textId="77777777" w:rsidR="00F7148B" w:rsidRDefault="00F7148B" w:rsidP="00F7148B">
            <w:pPr>
              <w:pStyle w:val="TAL"/>
              <w:rPr>
                <w:sz w:val="16"/>
                <w:szCs w:val="16"/>
                <w:lang w:val="fr-FR"/>
              </w:rPr>
            </w:pPr>
            <w:r>
              <w:rPr>
                <w:sz w:val="16"/>
                <w:szCs w:val="16"/>
                <w:lang w:val="fr-FR"/>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6BE24" w14:textId="77777777" w:rsidR="00F7148B" w:rsidRDefault="00F7148B" w:rsidP="00F7148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69369C" w14:textId="77777777" w:rsidR="00F7148B" w:rsidRDefault="00F7148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60B5BF" w14:textId="77777777" w:rsidR="00F7148B" w:rsidRPr="00035496" w:rsidRDefault="00204354" w:rsidP="00035496">
            <w:pPr>
              <w:pStyle w:val="TAL"/>
              <w:rPr>
                <w:sz w:val="16"/>
                <w:szCs w:val="16"/>
              </w:rPr>
            </w:pPr>
            <w:r w:rsidRPr="00035496">
              <w:rPr>
                <w:sz w:val="16"/>
                <w:szCs w:val="16"/>
              </w:rPr>
              <w:t>FA indication in subscription request MCData_16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2746" w14:textId="77777777" w:rsidR="00F7148B" w:rsidRDefault="00204354" w:rsidP="00F7148B">
            <w:pPr>
              <w:pStyle w:val="TAC"/>
              <w:rPr>
                <w:sz w:val="16"/>
                <w:szCs w:val="16"/>
                <w:lang w:val="fr-FR"/>
              </w:rPr>
            </w:pPr>
            <w:r>
              <w:rPr>
                <w:sz w:val="16"/>
                <w:szCs w:val="16"/>
                <w:lang w:val="fr-FR"/>
              </w:rPr>
              <w:t>16.7.0</w:t>
            </w:r>
          </w:p>
        </w:tc>
      </w:tr>
      <w:tr w:rsidR="00686DDB" w14:paraId="42992361"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F51E860" w14:textId="77777777" w:rsidR="00686DDB" w:rsidRDefault="00686DD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4C67F2" w14:textId="77777777" w:rsidR="00686DDB" w:rsidRDefault="00686DD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3C63D1" w14:textId="77777777" w:rsidR="00686DDB" w:rsidRDefault="00686DDB" w:rsidP="00F7148B">
            <w:pPr>
              <w:pStyle w:val="TAC"/>
              <w:rPr>
                <w:sz w:val="16"/>
                <w:szCs w:val="16"/>
                <w:lang w:val="fr-FR"/>
              </w:rPr>
            </w:pPr>
            <w:r>
              <w:rPr>
                <w:sz w:val="16"/>
                <w:szCs w:val="16"/>
                <w:lang w:val="fr-FR"/>
              </w:rPr>
              <w:t>CP-21212</w:t>
            </w:r>
            <w:r w:rsidR="004261D4">
              <w:rPr>
                <w:sz w:val="16"/>
                <w:szCs w:val="16"/>
                <w:lang w:val="fr-FR"/>
              </w:rPr>
              <w:t>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CE058C" w14:textId="77777777" w:rsidR="00686DDB" w:rsidRDefault="00686DDB" w:rsidP="00F7148B">
            <w:pPr>
              <w:pStyle w:val="TAL"/>
              <w:rPr>
                <w:sz w:val="16"/>
                <w:szCs w:val="16"/>
                <w:lang w:val="fr-FR"/>
              </w:rPr>
            </w:pPr>
            <w:r>
              <w:rPr>
                <w:sz w:val="16"/>
                <w:szCs w:val="16"/>
                <w:lang w:val="fr-FR"/>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7D50" w14:textId="77777777" w:rsidR="00686DDB" w:rsidRDefault="00686DDB" w:rsidP="00F7148B">
            <w:pPr>
              <w:pStyle w:val="TAR"/>
              <w:rPr>
                <w:sz w:val="16"/>
                <w:szCs w:val="16"/>
                <w:lang w:val="fr-FR"/>
              </w:rPr>
            </w:pPr>
            <w:r>
              <w:rPr>
                <w:sz w:val="16"/>
                <w:szCs w:val="16"/>
                <w:lang w:val="fr-F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F3B69" w14:textId="77777777" w:rsidR="00686DDB" w:rsidRDefault="00686DD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A6F15A" w14:textId="77777777" w:rsidR="00686DDB" w:rsidRPr="00035496" w:rsidRDefault="00686DDB" w:rsidP="00035496">
            <w:pPr>
              <w:pStyle w:val="TAL"/>
              <w:rPr>
                <w:sz w:val="16"/>
                <w:szCs w:val="16"/>
              </w:rPr>
            </w:pPr>
            <w:r w:rsidRPr="00035496">
              <w:rPr>
                <w:sz w:val="16"/>
                <w:szCs w:val="16"/>
              </w:rPr>
              <w:t xml:space="preserve">Correct spelling of deaffiliation boolean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5EB1B" w14:textId="77777777" w:rsidR="00686DDB" w:rsidRDefault="00686DDB" w:rsidP="00F7148B">
            <w:pPr>
              <w:pStyle w:val="TAC"/>
              <w:rPr>
                <w:sz w:val="16"/>
                <w:szCs w:val="16"/>
                <w:lang w:val="fr-FR"/>
              </w:rPr>
            </w:pPr>
            <w:r>
              <w:rPr>
                <w:sz w:val="16"/>
                <w:szCs w:val="16"/>
                <w:lang w:val="fr-FR"/>
              </w:rPr>
              <w:t>16.8.0</w:t>
            </w:r>
          </w:p>
        </w:tc>
      </w:tr>
      <w:tr w:rsidR="00F51E9B" w14:paraId="6822C6A5"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07EF1F67" w14:textId="77777777" w:rsidR="00F51E9B" w:rsidRDefault="00F51E9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459C1" w14:textId="77777777" w:rsidR="00F51E9B" w:rsidRDefault="00F51E9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4428D1" w14:textId="77777777" w:rsidR="00F51E9B" w:rsidRDefault="00F51E9B" w:rsidP="00F7148B">
            <w:pPr>
              <w:pStyle w:val="TAC"/>
              <w:rPr>
                <w:sz w:val="16"/>
                <w:szCs w:val="16"/>
                <w:lang w:val="fr-FR"/>
              </w:rPr>
            </w:pPr>
            <w:r>
              <w:rPr>
                <w:sz w:val="16"/>
                <w:szCs w:val="16"/>
                <w:lang w:val="fr-FR"/>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E9C64" w14:textId="77777777" w:rsidR="00F51E9B" w:rsidRDefault="00F51E9B" w:rsidP="00F7148B">
            <w:pPr>
              <w:pStyle w:val="TAL"/>
              <w:rPr>
                <w:sz w:val="16"/>
                <w:szCs w:val="16"/>
                <w:lang w:val="fr-FR"/>
              </w:rPr>
            </w:pPr>
            <w:r>
              <w:rPr>
                <w:sz w:val="16"/>
                <w:szCs w:val="16"/>
                <w:lang w:val="fr-FR"/>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26039" w14:textId="77777777" w:rsidR="00F51E9B" w:rsidRDefault="00F51E9B" w:rsidP="00F7148B">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D257E1" w14:textId="77777777" w:rsidR="00F51E9B" w:rsidRDefault="00F51E9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821F2A" w14:textId="77777777" w:rsidR="00F51E9B" w:rsidRPr="00035496" w:rsidRDefault="00F51E9B" w:rsidP="00035496">
            <w:pPr>
              <w:pStyle w:val="TAL"/>
              <w:rPr>
                <w:sz w:val="16"/>
                <w:szCs w:val="16"/>
              </w:rPr>
            </w:pPr>
            <w:r w:rsidRPr="00035496">
              <w:rPr>
                <w:sz w:val="16"/>
                <w:szCs w:val="16"/>
              </w:rPr>
              <w:t>MCData service binding - 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27296" w14:textId="77777777" w:rsidR="00F51E9B" w:rsidRDefault="00F51E9B" w:rsidP="00F7148B">
            <w:pPr>
              <w:pStyle w:val="TAC"/>
              <w:rPr>
                <w:sz w:val="16"/>
                <w:szCs w:val="16"/>
                <w:lang w:val="fr-FR"/>
              </w:rPr>
            </w:pPr>
            <w:r>
              <w:rPr>
                <w:sz w:val="16"/>
                <w:szCs w:val="16"/>
                <w:lang w:val="fr-FR"/>
              </w:rPr>
              <w:t>16.8.0</w:t>
            </w:r>
          </w:p>
        </w:tc>
      </w:tr>
      <w:tr w:rsidR="0068047B" w14:paraId="1218B53B"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192BA633" w14:textId="77777777" w:rsidR="0068047B" w:rsidRDefault="0068047B" w:rsidP="00F7148B">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93A87A" w14:textId="77777777" w:rsidR="0068047B" w:rsidRDefault="0068047B" w:rsidP="00F7148B">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B321C4" w14:textId="77777777" w:rsidR="0068047B" w:rsidRDefault="0068047B" w:rsidP="00F7148B">
            <w:pPr>
              <w:pStyle w:val="TAC"/>
              <w:rPr>
                <w:sz w:val="16"/>
                <w:szCs w:val="16"/>
                <w:lang w:val="fr-FR"/>
              </w:rPr>
            </w:pPr>
            <w:r>
              <w:rPr>
                <w:sz w:val="16"/>
                <w:szCs w:val="16"/>
                <w:lang w:val="fr-FR"/>
              </w:rPr>
              <w:t>CP-21212</w:t>
            </w:r>
            <w:r w:rsidR="004261D4">
              <w:rPr>
                <w:sz w:val="16"/>
                <w:szCs w:val="16"/>
                <w:lang w:val="fr-FR"/>
              </w:rPr>
              <w:t>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23470C" w14:textId="77777777" w:rsidR="0068047B" w:rsidRDefault="0068047B" w:rsidP="00F7148B">
            <w:pPr>
              <w:pStyle w:val="TAL"/>
              <w:rPr>
                <w:sz w:val="16"/>
                <w:szCs w:val="16"/>
                <w:lang w:val="fr-FR"/>
              </w:rPr>
            </w:pPr>
            <w:r>
              <w:rPr>
                <w:sz w:val="16"/>
                <w:szCs w:val="16"/>
                <w:lang w:val="fr-FR"/>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99850" w14:textId="77777777" w:rsidR="0068047B" w:rsidRDefault="0068047B" w:rsidP="00F7148B">
            <w:pPr>
              <w:pStyle w:val="TAR"/>
              <w:rPr>
                <w:sz w:val="16"/>
                <w:szCs w:val="16"/>
                <w:lang w:val="fr-FR"/>
              </w:rPr>
            </w:pPr>
            <w:r>
              <w:rPr>
                <w:sz w:val="16"/>
                <w:szCs w:val="16"/>
                <w:lang w:val="fr-F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4FFC5" w14:textId="77777777" w:rsidR="0068047B" w:rsidRDefault="0068047B" w:rsidP="00F7148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D4DFB6" w14:textId="77777777" w:rsidR="0068047B" w:rsidRPr="00035496" w:rsidRDefault="0068047B" w:rsidP="00035496">
            <w:pPr>
              <w:pStyle w:val="TAL"/>
              <w:rPr>
                <w:sz w:val="16"/>
                <w:szCs w:val="16"/>
              </w:rPr>
            </w:pPr>
            <w:r w:rsidRPr="00035496">
              <w:rPr>
                <w:sz w:val="16"/>
                <w:szCs w:val="16"/>
              </w:rPr>
              <w:t>MCData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973D55" w14:textId="77777777" w:rsidR="0068047B" w:rsidRDefault="0068047B" w:rsidP="00F7148B">
            <w:pPr>
              <w:pStyle w:val="TAC"/>
              <w:rPr>
                <w:sz w:val="16"/>
                <w:szCs w:val="16"/>
                <w:lang w:val="fr-FR"/>
              </w:rPr>
            </w:pPr>
            <w:r>
              <w:rPr>
                <w:sz w:val="16"/>
                <w:szCs w:val="16"/>
                <w:lang w:val="fr-FR"/>
              </w:rPr>
              <w:t>16.8.0</w:t>
            </w:r>
          </w:p>
        </w:tc>
      </w:tr>
      <w:tr w:rsidR="004261D4" w14:paraId="18BD5EF7"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58ED599F" w14:textId="77777777" w:rsidR="004261D4" w:rsidRDefault="004261D4" w:rsidP="004261D4">
            <w:pPr>
              <w:pStyle w:val="TAC"/>
              <w:rPr>
                <w:sz w:val="16"/>
                <w:szCs w:val="16"/>
                <w:lang w:val="fr-FR"/>
              </w:rPr>
            </w:pPr>
            <w:r>
              <w:rPr>
                <w:sz w:val="16"/>
                <w:szCs w:val="16"/>
                <w:lang w:val="fr-F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403A7" w14:textId="77777777" w:rsidR="004261D4" w:rsidRDefault="004261D4" w:rsidP="004261D4">
            <w:pPr>
              <w:pStyle w:val="TAC"/>
              <w:rPr>
                <w:sz w:val="16"/>
                <w:szCs w:val="16"/>
                <w:lang w:val="fr-FR"/>
              </w:rPr>
            </w:pPr>
            <w:r>
              <w:rPr>
                <w:sz w:val="16"/>
                <w:szCs w:val="16"/>
                <w:lang w:val="fr-F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CDDCE" w14:textId="77777777" w:rsidR="004261D4" w:rsidRDefault="004261D4" w:rsidP="004261D4">
            <w:pPr>
              <w:pStyle w:val="TAC"/>
              <w:rPr>
                <w:sz w:val="16"/>
                <w:szCs w:val="16"/>
                <w:lang w:val="fr-FR"/>
              </w:rPr>
            </w:pPr>
            <w:r>
              <w:rPr>
                <w:sz w:val="16"/>
                <w:szCs w:val="16"/>
                <w:lang w:val="fr-FR"/>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B61442" w14:textId="77777777" w:rsidR="004261D4" w:rsidRDefault="004261D4" w:rsidP="004261D4">
            <w:pPr>
              <w:pStyle w:val="TAL"/>
              <w:rPr>
                <w:sz w:val="16"/>
                <w:szCs w:val="16"/>
                <w:lang w:val="fr-FR"/>
              </w:rPr>
            </w:pPr>
            <w:r>
              <w:rPr>
                <w:sz w:val="16"/>
                <w:szCs w:val="16"/>
                <w:lang w:val="fr-FR"/>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3FB73" w14:textId="77777777" w:rsidR="004261D4" w:rsidRDefault="004261D4" w:rsidP="004261D4">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22B96" w14:textId="77777777" w:rsidR="004261D4" w:rsidRDefault="004261D4" w:rsidP="004261D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8F1E44" w14:textId="77777777" w:rsidR="004261D4" w:rsidRPr="00035496" w:rsidRDefault="004261D4" w:rsidP="00035496">
            <w:pPr>
              <w:pStyle w:val="TAL"/>
              <w:rPr>
                <w:sz w:val="16"/>
                <w:szCs w:val="16"/>
              </w:rPr>
            </w:pPr>
            <w:r w:rsidRPr="00035496">
              <w:rPr>
                <w:sz w:val="16"/>
                <w:szCs w:val="16"/>
              </w:rPr>
              <w:t>MCData - Define undeclared XML elements of location &amp; mbms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8EB72" w14:textId="77777777" w:rsidR="004261D4" w:rsidRDefault="004261D4" w:rsidP="004261D4">
            <w:pPr>
              <w:pStyle w:val="TAC"/>
              <w:rPr>
                <w:sz w:val="16"/>
                <w:szCs w:val="16"/>
                <w:lang w:val="fr-FR"/>
              </w:rPr>
            </w:pPr>
            <w:r>
              <w:rPr>
                <w:sz w:val="16"/>
                <w:szCs w:val="16"/>
                <w:lang w:val="fr-FR"/>
              </w:rPr>
              <w:t>16.8.0</w:t>
            </w:r>
          </w:p>
        </w:tc>
      </w:tr>
      <w:tr w:rsidR="00B21F61" w14:paraId="6C06406E"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33F0E872" w14:textId="77777777" w:rsidR="00B21F61" w:rsidRDefault="00B21F61" w:rsidP="004261D4">
            <w:pPr>
              <w:pStyle w:val="TAC"/>
              <w:rPr>
                <w:sz w:val="16"/>
                <w:szCs w:val="16"/>
                <w:lang w:val="fr-FR"/>
              </w:rPr>
            </w:pPr>
            <w:r>
              <w:rPr>
                <w:sz w:val="16"/>
                <w:szCs w:val="16"/>
                <w:lang w:val="fr-F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87" w14:textId="77777777" w:rsidR="00B21F61" w:rsidRDefault="00B21F61" w:rsidP="004261D4">
            <w:pPr>
              <w:pStyle w:val="TAC"/>
              <w:rPr>
                <w:sz w:val="16"/>
                <w:szCs w:val="16"/>
                <w:lang w:val="fr-FR"/>
              </w:rPr>
            </w:pPr>
            <w:r>
              <w:rPr>
                <w:sz w:val="16"/>
                <w:szCs w:val="16"/>
                <w:lang w:val="fr-FR"/>
              </w:rPr>
              <w:t>CT#9</w:t>
            </w:r>
            <w:r w:rsidR="00D107BE">
              <w:rPr>
                <w:sz w:val="16"/>
                <w:szCs w:val="16"/>
                <w:lang w:val="fr-FR"/>
              </w:rPr>
              <w:t>5</w:t>
            </w:r>
            <w:r>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0F6817" w14:textId="77777777" w:rsidR="00B21F61" w:rsidRDefault="00B21F61" w:rsidP="004261D4">
            <w:pPr>
              <w:pStyle w:val="TAC"/>
              <w:rPr>
                <w:sz w:val="16"/>
                <w:szCs w:val="16"/>
                <w:lang w:val="fr-FR"/>
              </w:rPr>
            </w:pPr>
            <w:r>
              <w:rPr>
                <w:sz w:val="16"/>
                <w:szCs w:val="16"/>
                <w:lang w:val="fr-FR"/>
              </w:rP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8F40D" w14:textId="77777777" w:rsidR="00B21F61" w:rsidRDefault="00B21F61" w:rsidP="004261D4">
            <w:pPr>
              <w:pStyle w:val="TAL"/>
              <w:rPr>
                <w:sz w:val="16"/>
                <w:szCs w:val="16"/>
                <w:lang w:val="fr-FR"/>
              </w:rPr>
            </w:pPr>
            <w:r>
              <w:rPr>
                <w:sz w:val="16"/>
                <w:szCs w:val="16"/>
                <w:lang w:val="fr-FR"/>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6B52" w14:textId="77777777" w:rsidR="00B21F61" w:rsidRDefault="00B21F61" w:rsidP="004261D4">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CDF0A" w14:textId="77777777" w:rsidR="00B21F61" w:rsidRDefault="00B21F61" w:rsidP="004261D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C54997" w14:textId="77777777" w:rsidR="00B21F61" w:rsidRPr="00035496" w:rsidRDefault="00B21F61" w:rsidP="00035496">
            <w:pPr>
              <w:pStyle w:val="TAL"/>
              <w:rPr>
                <w:sz w:val="16"/>
                <w:szCs w:val="16"/>
              </w:rPr>
            </w:pPr>
            <w:r w:rsidRPr="00035496">
              <w:rPr>
                <w:sz w:val="16"/>
                <w:szCs w:val="16"/>
              </w:rP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A50039" w14:textId="77777777" w:rsidR="00B21F61" w:rsidRDefault="00B21F61" w:rsidP="004261D4">
            <w:pPr>
              <w:pStyle w:val="TAC"/>
              <w:rPr>
                <w:sz w:val="16"/>
                <w:szCs w:val="16"/>
                <w:lang w:val="fr-FR"/>
              </w:rPr>
            </w:pPr>
            <w:r>
              <w:rPr>
                <w:sz w:val="16"/>
                <w:szCs w:val="16"/>
                <w:lang w:val="fr-FR"/>
              </w:rPr>
              <w:t>16.9.0</w:t>
            </w:r>
          </w:p>
        </w:tc>
      </w:tr>
      <w:tr w:rsidR="00D107BE" w14:paraId="2CEA15B4"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46E29EDE" w14:textId="77777777" w:rsidR="00D107BE" w:rsidRDefault="00D107BE" w:rsidP="00D107BE">
            <w:pPr>
              <w:pStyle w:val="TAC"/>
              <w:rPr>
                <w:sz w:val="16"/>
                <w:szCs w:val="16"/>
                <w:lang w:val="fr-FR"/>
              </w:rPr>
            </w:pPr>
            <w:r>
              <w:rPr>
                <w:sz w:val="16"/>
                <w:szCs w:val="16"/>
                <w:lang w:val="fr-F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57B7E" w14:textId="77777777" w:rsidR="00D107BE" w:rsidRDefault="00D107BE" w:rsidP="00D107BE">
            <w:pPr>
              <w:pStyle w:val="TAC"/>
              <w:rPr>
                <w:sz w:val="16"/>
                <w:szCs w:val="16"/>
                <w:lang w:val="fr-FR"/>
              </w:rPr>
            </w:pPr>
            <w:r>
              <w:rPr>
                <w:sz w:val="16"/>
                <w:szCs w:val="16"/>
                <w:lang w:val="fr-F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8F909A" w14:textId="77777777" w:rsidR="00D107BE" w:rsidRDefault="00D107BE" w:rsidP="00D107BE">
            <w:pPr>
              <w:pStyle w:val="TAC"/>
              <w:rPr>
                <w:sz w:val="16"/>
                <w:szCs w:val="16"/>
                <w:lang w:val="fr-FR"/>
              </w:rPr>
            </w:pPr>
            <w:r>
              <w:rPr>
                <w:sz w:val="16"/>
                <w:szCs w:val="16"/>
                <w:lang w:val="fr-FR"/>
              </w:rP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AB3949" w14:textId="77777777" w:rsidR="00D107BE" w:rsidRDefault="00D107BE" w:rsidP="00D107BE">
            <w:pPr>
              <w:pStyle w:val="TAL"/>
              <w:rPr>
                <w:sz w:val="16"/>
                <w:szCs w:val="16"/>
                <w:lang w:val="fr-FR"/>
              </w:rPr>
            </w:pPr>
            <w:r>
              <w:rPr>
                <w:sz w:val="16"/>
                <w:szCs w:val="16"/>
                <w:lang w:val="fr-FR"/>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1A174" w14:textId="77777777" w:rsidR="00D107BE" w:rsidRDefault="00D107BE" w:rsidP="00D107BE">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5BA340" w14:textId="77777777" w:rsidR="00D107BE" w:rsidRDefault="00D107BE" w:rsidP="00D107B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92AC5D" w14:textId="77777777" w:rsidR="00D107BE" w:rsidRPr="00035496" w:rsidRDefault="00D107BE" w:rsidP="00035496">
            <w:pPr>
              <w:pStyle w:val="TAL"/>
              <w:rPr>
                <w:sz w:val="16"/>
                <w:szCs w:val="16"/>
              </w:rPr>
            </w:pPr>
            <w:r w:rsidRPr="00035496">
              <w:rPr>
                <w:sz w:val="16"/>
                <w:szCs w:val="16"/>
              </w:rP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EB24A8" w14:textId="77777777" w:rsidR="00D107BE" w:rsidRDefault="00D107BE" w:rsidP="00D107BE">
            <w:pPr>
              <w:pStyle w:val="TAC"/>
              <w:rPr>
                <w:sz w:val="16"/>
                <w:szCs w:val="16"/>
                <w:lang w:val="fr-FR"/>
              </w:rPr>
            </w:pPr>
            <w:r>
              <w:rPr>
                <w:sz w:val="16"/>
                <w:szCs w:val="16"/>
                <w:lang w:val="fr-FR"/>
              </w:rPr>
              <w:t>16.9.0</w:t>
            </w:r>
          </w:p>
        </w:tc>
      </w:tr>
      <w:tr w:rsidR="00C36B05" w14:paraId="67F8BEC2"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2B4F579C" w14:textId="77777777" w:rsidR="00C36B05" w:rsidRDefault="00C36B05" w:rsidP="00D107BE">
            <w:pPr>
              <w:pStyle w:val="TAC"/>
              <w:rPr>
                <w:sz w:val="16"/>
                <w:szCs w:val="16"/>
                <w:lang w:val="fr-FR"/>
              </w:rPr>
            </w:pPr>
            <w:r>
              <w:rPr>
                <w:sz w:val="16"/>
                <w:szCs w:val="16"/>
                <w:lang w:val="fr-FR"/>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E0BE83" w14:textId="77777777" w:rsidR="00C36B05" w:rsidRDefault="00C36B05" w:rsidP="00D107BE">
            <w:pPr>
              <w:pStyle w:val="TAC"/>
              <w:rPr>
                <w:sz w:val="16"/>
                <w:szCs w:val="16"/>
                <w:lang w:val="fr-FR"/>
              </w:rPr>
            </w:pPr>
            <w:r>
              <w:rPr>
                <w:sz w:val="16"/>
                <w:szCs w:val="16"/>
                <w:lang w:val="fr-FR"/>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F95BF7" w14:textId="77777777" w:rsidR="00C36B05" w:rsidRPr="001455FD" w:rsidRDefault="00C36B05">
            <w:pPr>
              <w:pStyle w:val="TAC"/>
              <w:rPr>
                <w:sz w:val="16"/>
                <w:lang w:eastAsia="en-US"/>
                <w:rPrChange w:id="8104" w:author="MCC" w:date="2025-10-31T13:24:00Z">
                  <w:rPr/>
                </w:rPrChange>
              </w:rPr>
              <w:pPrChange w:id="8105" w:author="MCC" w:date="2025-10-31T13:24:00Z">
                <w:pPr>
                  <w:spacing w:after="0"/>
                  <w:jc w:val="center"/>
                </w:pPr>
              </w:pPrChange>
            </w:pPr>
            <w:r w:rsidRPr="001455FD">
              <w:rPr>
                <w:sz w:val="16"/>
                <w:rPrChange w:id="8106" w:author="MCC" w:date="2025-10-31T13:24:00Z">
                  <w:rPr/>
                </w:rPrChange>
              </w:rPr>
              <w:t>CP-240115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49EB4B" w14:textId="77777777" w:rsidR="00C36B05" w:rsidRDefault="00C36B05" w:rsidP="00D107BE">
            <w:pPr>
              <w:pStyle w:val="TAL"/>
              <w:rPr>
                <w:sz w:val="16"/>
                <w:szCs w:val="16"/>
                <w:lang w:val="fr-FR"/>
              </w:rPr>
            </w:pPr>
            <w:r>
              <w:rPr>
                <w:sz w:val="16"/>
                <w:szCs w:val="16"/>
                <w:lang w:val="fr-FR"/>
              </w:rPr>
              <w:t>0382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490E9" w14:textId="77777777" w:rsidR="00C36B05" w:rsidRDefault="00C36B05" w:rsidP="00D107BE">
            <w:pPr>
              <w:pStyle w:val="TAR"/>
              <w:rPr>
                <w:sz w:val="16"/>
                <w:szCs w:val="16"/>
                <w:lang w:val="fr-FR"/>
              </w:rPr>
            </w:pPr>
            <w:r>
              <w:rPr>
                <w:sz w:val="16"/>
                <w:szCs w:val="16"/>
                <w:lang w:val="fr-F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80D5E" w14:textId="77777777" w:rsidR="00C36B05" w:rsidRDefault="00C36B05" w:rsidP="00D107B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B59701" w14:textId="77777777" w:rsidR="00C36B05" w:rsidRPr="00035496" w:rsidRDefault="00C36B05" w:rsidP="00035496">
            <w:pPr>
              <w:pStyle w:val="TAL"/>
              <w:rPr>
                <w:sz w:val="16"/>
                <w:szCs w:val="16"/>
              </w:rPr>
            </w:pPr>
            <w:r w:rsidRPr="00035496">
              <w:rPr>
                <w:sz w:val="16"/>
                <w:szCs w:val="16"/>
              </w:rPr>
              <w:t>Media feature tags for IPCONN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6EE29E" w14:textId="77777777" w:rsidR="00C36B05" w:rsidRDefault="00C36B05" w:rsidP="00D107BE">
            <w:pPr>
              <w:pStyle w:val="TAC"/>
              <w:rPr>
                <w:sz w:val="16"/>
                <w:szCs w:val="16"/>
                <w:lang w:val="fr-FR"/>
              </w:rPr>
            </w:pPr>
            <w:r>
              <w:rPr>
                <w:sz w:val="16"/>
                <w:szCs w:val="16"/>
                <w:lang w:val="fr-FR"/>
              </w:rPr>
              <w:t>16.10.0</w:t>
            </w:r>
          </w:p>
        </w:tc>
      </w:tr>
      <w:tr w:rsidR="00927020" w14:paraId="4B48C084" w14:textId="77777777" w:rsidTr="001C2A43">
        <w:tc>
          <w:tcPr>
            <w:tcW w:w="800" w:type="dxa"/>
            <w:tcBorders>
              <w:top w:val="single" w:sz="6" w:space="0" w:color="auto"/>
              <w:left w:val="single" w:sz="6" w:space="0" w:color="auto"/>
              <w:bottom w:val="single" w:sz="6" w:space="0" w:color="auto"/>
              <w:right w:val="single" w:sz="6" w:space="0" w:color="auto"/>
            </w:tcBorders>
            <w:shd w:val="solid" w:color="FFFFFF" w:fill="auto"/>
          </w:tcPr>
          <w:p w14:paraId="4CBAFFF4" w14:textId="77777777" w:rsidR="00927020" w:rsidRDefault="00927020" w:rsidP="00D107BE">
            <w:pPr>
              <w:pStyle w:val="TAC"/>
              <w:rPr>
                <w:sz w:val="16"/>
                <w:szCs w:val="16"/>
                <w:lang w:val="fr-FR"/>
              </w:rPr>
            </w:pPr>
            <w:r>
              <w:rPr>
                <w:sz w:val="16"/>
                <w:szCs w:val="16"/>
                <w:lang w:val="fr-FR"/>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A0790" w14:textId="77777777" w:rsidR="00927020" w:rsidRDefault="00927020" w:rsidP="00D107BE">
            <w:pPr>
              <w:pStyle w:val="TAC"/>
              <w:rPr>
                <w:sz w:val="16"/>
                <w:szCs w:val="16"/>
                <w:lang w:val="fr-FR"/>
              </w:rPr>
            </w:pPr>
            <w:r>
              <w:rPr>
                <w:sz w:val="16"/>
                <w:szCs w:val="16"/>
                <w:lang w:val="fr-FR"/>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00E392" w14:textId="77777777" w:rsidR="00927020" w:rsidRPr="001455FD" w:rsidRDefault="00927020">
            <w:pPr>
              <w:pStyle w:val="TAC"/>
              <w:rPr>
                <w:sz w:val="16"/>
                <w:lang w:eastAsia="en-US"/>
                <w:rPrChange w:id="8107" w:author="MCC" w:date="2025-10-31T13:24:00Z">
                  <w:rPr/>
                </w:rPrChange>
              </w:rPr>
              <w:pPrChange w:id="8108" w:author="MCC" w:date="2025-10-31T13:24:00Z">
                <w:pPr>
                  <w:spacing w:after="0"/>
                  <w:jc w:val="center"/>
                </w:pPr>
              </w:pPrChange>
            </w:pPr>
            <w:r w:rsidRPr="001455FD">
              <w:rPr>
                <w:sz w:val="16"/>
                <w:rPrChange w:id="8109" w:author="MCC" w:date="2025-10-31T13:24:00Z">
                  <w:rPr/>
                </w:rPrChange>
              </w:rPr>
              <w:t>CP-242208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274416" w14:textId="77777777" w:rsidR="00927020" w:rsidRDefault="00927020" w:rsidP="00D107BE">
            <w:pPr>
              <w:pStyle w:val="TAL"/>
              <w:rPr>
                <w:sz w:val="16"/>
                <w:szCs w:val="16"/>
                <w:lang w:val="fr-FR"/>
              </w:rPr>
            </w:pPr>
            <w:r>
              <w:rPr>
                <w:sz w:val="16"/>
                <w:szCs w:val="16"/>
                <w:lang w:val="fr-FR"/>
              </w:rPr>
              <w:t>0429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BD6FC" w14:textId="77777777" w:rsidR="00927020" w:rsidRDefault="00927020" w:rsidP="00D107BE">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2356F6" w14:textId="77777777" w:rsidR="00927020" w:rsidRDefault="00927020" w:rsidP="00D107BE">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CC1E43" w14:textId="77777777" w:rsidR="00927020" w:rsidRPr="00035496" w:rsidRDefault="00927020" w:rsidP="00035496">
            <w:pPr>
              <w:pStyle w:val="TAL"/>
              <w:rPr>
                <w:sz w:val="16"/>
                <w:szCs w:val="16"/>
              </w:rPr>
            </w:pPr>
            <w:r w:rsidRPr="00035496">
              <w:rPr>
                <w:sz w:val="16"/>
                <w:szCs w:val="16"/>
              </w:rPr>
              <w:t>Correction of SDS to allow indication of text charset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1FD21" w14:textId="77777777" w:rsidR="00927020" w:rsidRDefault="00927020" w:rsidP="00D107BE">
            <w:pPr>
              <w:pStyle w:val="TAC"/>
              <w:rPr>
                <w:sz w:val="16"/>
                <w:szCs w:val="16"/>
                <w:lang w:val="fr-FR"/>
              </w:rPr>
            </w:pPr>
            <w:r>
              <w:rPr>
                <w:sz w:val="16"/>
                <w:szCs w:val="16"/>
                <w:lang w:val="fr-FR"/>
              </w:rPr>
              <w:t>16.11.0</w:t>
            </w:r>
          </w:p>
        </w:tc>
      </w:tr>
      <w:tr w:rsidR="006328C5" w:rsidRPr="006328C5" w14:paraId="664BF638" w14:textId="77777777" w:rsidTr="006328C5">
        <w:tc>
          <w:tcPr>
            <w:tcW w:w="800" w:type="dxa"/>
            <w:tcBorders>
              <w:top w:val="single" w:sz="6" w:space="0" w:color="auto"/>
              <w:left w:val="single" w:sz="6" w:space="0" w:color="auto"/>
              <w:bottom w:val="single" w:sz="6" w:space="0" w:color="auto"/>
              <w:right w:val="single" w:sz="6" w:space="0" w:color="auto"/>
            </w:tcBorders>
            <w:shd w:val="solid" w:color="FFFFFF" w:fill="auto"/>
          </w:tcPr>
          <w:p w14:paraId="1BDAE49D" w14:textId="77777777" w:rsidR="006328C5" w:rsidRPr="006328C5" w:rsidRDefault="006328C5" w:rsidP="006328C5">
            <w:pPr>
              <w:pStyle w:val="TAC"/>
              <w:rPr>
                <w:sz w:val="16"/>
                <w:szCs w:val="16"/>
                <w:lang w:val="fr-FR"/>
              </w:rPr>
            </w:pPr>
            <w:r w:rsidRPr="006328C5">
              <w:rPr>
                <w:sz w:val="16"/>
                <w:szCs w:val="16"/>
                <w:lang w:val="fr-F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1224B" w14:textId="77777777" w:rsidR="006328C5" w:rsidRPr="006328C5" w:rsidRDefault="006328C5" w:rsidP="006328C5">
            <w:pPr>
              <w:pStyle w:val="TAC"/>
              <w:rPr>
                <w:sz w:val="16"/>
                <w:szCs w:val="16"/>
                <w:lang w:val="fr-FR"/>
              </w:rPr>
            </w:pPr>
            <w:r w:rsidRPr="006328C5">
              <w:rPr>
                <w:sz w:val="16"/>
                <w:szCs w:val="16"/>
                <w:lang w:val="fr-F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D671E" w14:textId="77777777" w:rsidR="006328C5" w:rsidRPr="001455FD" w:rsidRDefault="006328C5">
            <w:pPr>
              <w:pStyle w:val="TAC"/>
              <w:rPr>
                <w:sz w:val="16"/>
                <w:rPrChange w:id="8110" w:author="MCC" w:date="2025-10-31T13:24:00Z">
                  <w:rPr/>
                </w:rPrChange>
              </w:rPr>
              <w:pPrChange w:id="8111" w:author="MCC" w:date="2025-10-31T13:24:00Z">
                <w:pPr>
                  <w:spacing w:after="0"/>
                  <w:jc w:val="center"/>
                </w:pPr>
              </w:pPrChange>
            </w:pPr>
            <w:r w:rsidRPr="001455FD">
              <w:rPr>
                <w:sz w:val="16"/>
                <w:rPrChange w:id="8112" w:author="MCC" w:date="2025-10-31T13:24:00Z">
                  <w:rPr/>
                </w:rPrChange>
              </w:rPr>
              <w:t>CP-250165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39DBDD" w14:textId="77777777" w:rsidR="006328C5" w:rsidRPr="006328C5" w:rsidRDefault="006328C5" w:rsidP="006328C5">
            <w:pPr>
              <w:pStyle w:val="TAL"/>
              <w:rPr>
                <w:sz w:val="16"/>
                <w:szCs w:val="16"/>
                <w:lang w:val="fr-FR"/>
              </w:rPr>
            </w:pPr>
            <w:r w:rsidRPr="006328C5">
              <w:rPr>
                <w:sz w:val="16"/>
                <w:szCs w:val="16"/>
                <w:lang w:val="fr-FR"/>
              </w:rPr>
              <w:t>0441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B491C4" w14:textId="1C5F6EDB" w:rsidR="006328C5" w:rsidRPr="006328C5" w:rsidRDefault="006328C5" w:rsidP="006328C5">
            <w:pPr>
              <w:pStyle w:val="TAR"/>
              <w:rPr>
                <w:sz w:val="16"/>
                <w:szCs w:val="16"/>
                <w:lang w:val="fr-FR"/>
              </w:rPr>
            </w:pPr>
            <w:r>
              <w:rPr>
                <w:sz w:val="16"/>
                <w:szCs w:val="16"/>
                <w:lang w:val="fr-F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8D5F0" w14:textId="77777777" w:rsidR="006328C5" w:rsidRPr="006328C5" w:rsidRDefault="006328C5" w:rsidP="006328C5">
            <w:pPr>
              <w:pStyle w:val="TAC"/>
              <w:rPr>
                <w:sz w:val="16"/>
                <w:szCs w:val="16"/>
              </w:rPr>
            </w:pPr>
            <w:r w:rsidRPr="006328C5">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440179" w14:textId="77777777" w:rsidR="006328C5" w:rsidRPr="006328C5" w:rsidRDefault="006328C5" w:rsidP="006328C5">
            <w:pPr>
              <w:pStyle w:val="TAL"/>
              <w:rPr>
                <w:sz w:val="16"/>
                <w:szCs w:val="16"/>
              </w:rPr>
            </w:pPr>
            <w:r w:rsidRPr="006328C5">
              <w:rPr>
                <w:sz w:val="16"/>
                <w:szCs w:val="16"/>
              </w:rPr>
              <w:t>MCData Location-info correction 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F95C04" w14:textId="7357A48C" w:rsidR="006328C5" w:rsidRPr="006328C5" w:rsidRDefault="006328C5" w:rsidP="006328C5">
            <w:pPr>
              <w:pStyle w:val="TAC"/>
              <w:rPr>
                <w:sz w:val="16"/>
                <w:szCs w:val="16"/>
                <w:lang w:val="fr-FR"/>
              </w:rPr>
            </w:pPr>
            <w:r>
              <w:rPr>
                <w:sz w:val="16"/>
                <w:szCs w:val="16"/>
                <w:lang w:val="fr-FR"/>
              </w:rPr>
              <w:t>16.12.0</w:t>
            </w:r>
          </w:p>
        </w:tc>
      </w:tr>
      <w:tr w:rsidR="001455FD" w:rsidRPr="006328C5" w14:paraId="477FE9A4" w14:textId="77777777" w:rsidTr="006328C5">
        <w:trPr>
          <w:ins w:id="8113" w:author="MCC" w:date="2025-10-31T1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525420" w14:textId="7D53DB03" w:rsidR="001455FD" w:rsidRPr="006328C5" w:rsidRDefault="001455FD" w:rsidP="006328C5">
            <w:pPr>
              <w:pStyle w:val="TAC"/>
              <w:rPr>
                <w:ins w:id="8114" w:author="MCC" w:date="2025-10-31T13:24:00Z"/>
                <w:sz w:val="16"/>
                <w:szCs w:val="16"/>
                <w:lang w:val="fr-FR"/>
              </w:rPr>
            </w:pPr>
            <w:ins w:id="8115" w:author="MCC" w:date="2025-10-31T13:24:00Z">
              <w:r>
                <w:rPr>
                  <w:sz w:val="16"/>
                  <w:szCs w:val="16"/>
                  <w:lang w:val="fr-F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24A48" w14:textId="6A053105" w:rsidR="001455FD" w:rsidRPr="006328C5" w:rsidRDefault="001455FD" w:rsidP="006328C5">
            <w:pPr>
              <w:pStyle w:val="TAC"/>
              <w:rPr>
                <w:ins w:id="8116" w:author="MCC" w:date="2025-10-31T13:24:00Z"/>
                <w:sz w:val="16"/>
                <w:szCs w:val="16"/>
                <w:lang w:val="fr-FR"/>
              </w:rPr>
            </w:pPr>
            <w:ins w:id="8117" w:author="MCC" w:date="2025-10-31T13:24:00Z">
              <w:r>
                <w:rPr>
                  <w:sz w:val="16"/>
                  <w:szCs w:val="16"/>
                  <w:lang w:val="fr-F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989355" w14:textId="2B0E6038" w:rsidR="001455FD" w:rsidRPr="001455FD" w:rsidRDefault="00B418CC" w:rsidP="001455FD">
            <w:pPr>
              <w:pStyle w:val="TAC"/>
              <w:rPr>
                <w:ins w:id="8118" w:author="MCC" w:date="2025-10-31T13:24:00Z"/>
                <w:sz w:val="16"/>
              </w:rPr>
            </w:pPr>
            <w:ins w:id="8119" w:author="MCC" w:date="2025-12-05T09:57:00Z">
              <w:r w:rsidRPr="00B418CC">
                <w:rPr>
                  <w:sz w:val="16"/>
                </w:rPr>
                <w:t>CP-253100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59024A" w14:textId="54950CCD" w:rsidR="001455FD" w:rsidRPr="006328C5" w:rsidRDefault="00006866" w:rsidP="006328C5">
            <w:pPr>
              <w:pStyle w:val="TAL"/>
              <w:rPr>
                <w:ins w:id="8120" w:author="MCC" w:date="2025-10-31T13:24:00Z"/>
                <w:sz w:val="16"/>
                <w:szCs w:val="16"/>
                <w:lang w:val="fr-FR"/>
              </w:rPr>
            </w:pPr>
            <w:ins w:id="8121" w:author="MCC" w:date="2025-11-02T10:23:00Z">
              <w:r w:rsidRPr="00006866">
                <w:rPr>
                  <w:sz w:val="16"/>
                  <w:szCs w:val="16"/>
                  <w:lang w:val="fr-FR"/>
                </w:rPr>
                <w:t>0467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B9A5A1" w14:textId="7518FF9E" w:rsidR="001455FD" w:rsidRDefault="00006866" w:rsidP="006328C5">
            <w:pPr>
              <w:pStyle w:val="TAR"/>
              <w:rPr>
                <w:ins w:id="8122" w:author="MCC" w:date="2025-10-31T13:24:00Z"/>
                <w:sz w:val="16"/>
                <w:szCs w:val="16"/>
                <w:lang w:val="fr-FR"/>
              </w:rPr>
            </w:pPr>
            <w:ins w:id="8123" w:author="MCC" w:date="2025-11-02T10:23:00Z">
              <w:r>
                <w:rPr>
                  <w:sz w:val="16"/>
                  <w:szCs w:val="16"/>
                  <w:lang w:val="fr-F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13D5AD" w14:textId="5B1346DC" w:rsidR="001455FD" w:rsidRPr="006328C5" w:rsidRDefault="00006866" w:rsidP="006328C5">
            <w:pPr>
              <w:pStyle w:val="TAC"/>
              <w:rPr>
                <w:ins w:id="8124" w:author="MCC" w:date="2025-10-31T13:24:00Z"/>
                <w:sz w:val="16"/>
                <w:szCs w:val="16"/>
              </w:rPr>
            </w:pPr>
            <w:ins w:id="8125" w:author="MCC" w:date="2025-11-02T10:23: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F90C90" w14:textId="44F262CF" w:rsidR="001455FD" w:rsidRPr="006328C5" w:rsidRDefault="00006866" w:rsidP="006328C5">
            <w:pPr>
              <w:pStyle w:val="TAL"/>
              <w:rPr>
                <w:ins w:id="8126" w:author="MCC" w:date="2025-10-31T13:24:00Z"/>
                <w:sz w:val="16"/>
                <w:szCs w:val="16"/>
              </w:rPr>
            </w:pPr>
            <w:ins w:id="8127" w:author="MCC" w:date="2025-11-02T10:23:00Z">
              <w:r w:rsidRPr="00006866">
                <w:rPr>
                  <w:sz w:val="16"/>
                  <w:szCs w:val="16"/>
                </w:rPr>
                <w:t>Affiliation check upon receiving a "SIP MESSAGE request for absolute URI discovery request" 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3CB6E" w14:textId="20A08073" w:rsidR="001455FD" w:rsidRDefault="001455FD" w:rsidP="006328C5">
            <w:pPr>
              <w:pStyle w:val="TAC"/>
              <w:rPr>
                <w:ins w:id="8128" w:author="MCC" w:date="2025-10-31T13:24:00Z"/>
                <w:sz w:val="16"/>
                <w:szCs w:val="16"/>
                <w:lang w:val="fr-FR"/>
              </w:rPr>
            </w:pPr>
            <w:ins w:id="8129" w:author="MCC" w:date="2025-10-31T13:24:00Z">
              <w:r>
                <w:rPr>
                  <w:sz w:val="16"/>
                  <w:szCs w:val="16"/>
                  <w:lang w:val="fr-FR"/>
                </w:rPr>
                <w:t>16.13.0</w:t>
              </w:r>
            </w:ins>
          </w:p>
        </w:tc>
      </w:tr>
      <w:tr w:rsidR="0052315C" w:rsidRPr="006328C5" w14:paraId="2B7A91D4" w14:textId="77777777" w:rsidTr="006328C5">
        <w:trPr>
          <w:ins w:id="8130" w:author="MCC" w:date="2025-12-05T09: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E46233" w14:textId="2EFE7326" w:rsidR="0052315C" w:rsidRDefault="0052315C" w:rsidP="0052315C">
            <w:pPr>
              <w:pStyle w:val="TAC"/>
              <w:rPr>
                <w:ins w:id="8131" w:author="MCC" w:date="2025-12-05T09:55:00Z" w16du:dateUtc="2025-12-05T08:55:00Z"/>
                <w:sz w:val="16"/>
                <w:szCs w:val="16"/>
                <w:lang w:val="fr-FR"/>
              </w:rPr>
            </w:pPr>
            <w:ins w:id="8132" w:author="MCC" w:date="2025-12-05T09:56:00Z" w16du:dateUtc="2025-12-05T08:56:00Z">
              <w:r>
                <w:rPr>
                  <w:sz w:val="16"/>
                  <w:szCs w:val="16"/>
                  <w:lang w:val="fr-F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981752" w14:textId="729453B1" w:rsidR="0052315C" w:rsidRDefault="0052315C" w:rsidP="0052315C">
            <w:pPr>
              <w:pStyle w:val="TAC"/>
              <w:rPr>
                <w:ins w:id="8133" w:author="MCC" w:date="2025-12-05T09:55:00Z" w16du:dateUtc="2025-12-05T08:55:00Z"/>
                <w:sz w:val="16"/>
                <w:szCs w:val="16"/>
                <w:lang w:val="fr-FR"/>
              </w:rPr>
            </w:pPr>
            <w:ins w:id="8134" w:author="MCC" w:date="2025-12-05T09:56:00Z" w16du:dateUtc="2025-12-05T08:56:00Z">
              <w:r>
                <w:rPr>
                  <w:sz w:val="16"/>
                  <w:szCs w:val="16"/>
                  <w:lang w:val="fr-F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36D19" w14:textId="6A3C28B7" w:rsidR="0052315C" w:rsidRPr="001455FD" w:rsidRDefault="00B418CC" w:rsidP="0052315C">
            <w:pPr>
              <w:pStyle w:val="TAC"/>
              <w:rPr>
                <w:ins w:id="8135" w:author="MCC" w:date="2025-12-05T09:55:00Z" w16du:dateUtc="2025-12-05T08:55:00Z"/>
                <w:sz w:val="16"/>
              </w:rPr>
            </w:pPr>
            <w:ins w:id="8136" w:author="MCC" w:date="2025-12-05T09:57:00Z">
              <w:r w:rsidRPr="00B418CC">
                <w:rPr>
                  <w:sz w:val="16"/>
                </w:rPr>
                <w:t>CP-253098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D166C" w14:textId="46263B06" w:rsidR="0052315C" w:rsidRPr="00006866" w:rsidRDefault="00B418CC" w:rsidP="0052315C">
            <w:pPr>
              <w:pStyle w:val="TAL"/>
              <w:rPr>
                <w:ins w:id="8137" w:author="MCC" w:date="2025-12-05T09:55:00Z" w16du:dateUtc="2025-12-05T08:55:00Z"/>
                <w:sz w:val="16"/>
                <w:szCs w:val="16"/>
                <w:lang w:val="fr-FR"/>
              </w:rPr>
            </w:pPr>
            <w:ins w:id="8138" w:author="MCC" w:date="2025-12-05T09:57:00Z">
              <w:r w:rsidRPr="00B418CC">
                <w:rPr>
                  <w:sz w:val="16"/>
                  <w:szCs w:val="16"/>
                  <w:lang w:val="fr-FR"/>
                </w:rPr>
                <w:t>0473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20BDE" w14:textId="77777777" w:rsidR="0052315C" w:rsidRDefault="0052315C" w:rsidP="0052315C">
            <w:pPr>
              <w:pStyle w:val="TAR"/>
              <w:rPr>
                <w:ins w:id="8139" w:author="MCC" w:date="2025-12-05T09:55:00Z" w16du:dateUtc="2025-12-05T08:55: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E2D4C" w14:textId="0EE9D87A" w:rsidR="0052315C" w:rsidRDefault="00B418CC" w:rsidP="0052315C">
            <w:pPr>
              <w:pStyle w:val="TAC"/>
              <w:rPr>
                <w:ins w:id="8140" w:author="MCC" w:date="2025-12-05T09:55:00Z" w16du:dateUtc="2025-12-05T08:55:00Z"/>
                <w:sz w:val="16"/>
                <w:szCs w:val="16"/>
              </w:rPr>
            </w:pPr>
            <w:ins w:id="8141" w:author="MCC" w:date="2025-12-05T09:57:00Z" w16du:dateUtc="2025-12-05T08:5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C9ACC" w14:textId="51F5158E" w:rsidR="0052315C" w:rsidRPr="00006866" w:rsidRDefault="00B418CC" w:rsidP="0052315C">
            <w:pPr>
              <w:pStyle w:val="TAL"/>
              <w:rPr>
                <w:ins w:id="8142" w:author="MCC" w:date="2025-12-05T09:55:00Z" w16du:dateUtc="2025-12-05T08:55:00Z"/>
                <w:sz w:val="16"/>
                <w:szCs w:val="16"/>
              </w:rPr>
            </w:pPr>
            <w:ins w:id="8143" w:author="MCC" w:date="2025-12-05T09:58:00Z">
              <w:r w:rsidRPr="00B418CC">
                <w:rPr>
                  <w:sz w:val="16"/>
                  <w:szCs w:val="16"/>
                </w:rPr>
                <w:t>Addition of Warning Codes and texts to correspond to ISD message correction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B43F2" w14:textId="64A3A008" w:rsidR="0052315C" w:rsidRDefault="0052315C" w:rsidP="0052315C">
            <w:pPr>
              <w:pStyle w:val="TAC"/>
              <w:rPr>
                <w:ins w:id="8144" w:author="MCC" w:date="2025-12-05T09:55:00Z" w16du:dateUtc="2025-12-05T08:55:00Z"/>
                <w:sz w:val="16"/>
                <w:szCs w:val="16"/>
                <w:lang w:val="fr-FR"/>
              </w:rPr>
            </w:pPr>
            <w:ins w:id="8145" w:author="MCC" w:date="2025-12-05T09:56:00Z" w16du:dateUtc="2025-12-05T08:56:00Z">
              <w:r>
                <w:rPr>
                  <w:sz w:val="16"/>
                  <w:szCs w:val="16"/>
                  <w:lang w:val="fr-FR"/>
                </w:rPr>
                <w:t>16.13.0</w:t>
              </w:r>
            </w:ins>
          </w:p>
        </w:tc>
      </w:tr>
    </w:tbl>
    <w:p w14:paraId="410E6683" w14:textId="77777777" w:rsidR="00AE2058" w:rsidRPr="00962ADA" w:rsidRDefault="00AE2058" w:rsidP="00AC1BD3">
      <w:pPr>
        <w:rPr>
          <w:b/>
        </w:rPr>
      </w:pPr>
    </w:p>
    <w:sectPr w:rsidR="00AE2058" w:rsidRPr="00962ADA">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E546" w14:textId="77777777" w:rsidR="003C2FF6" w:rsidRDefault="003C2FF6">
      <w:r>
        <w:separator/>
      </w:r>
    </w:p>
    <w:p w14:paraId="45E069EC" w14:textId="77777777" w:rsidR="003C2FF6" w:rsidRDefault="003C2FF6"/>
  </w:endnote>
  <w:endnote w:type="continuationSeparator" w:id="0">
    <w:p w14:paraId="06CFF656" w14:textId="77777777" w:rsidR="003C2FF6" w:rsidRDefault="003C2FF6">
      <w:r>
        <w:continuationSeparator/>
      </w:r>
    </w:p>
    <w:p w14:paraId="7329EAD3" w14:textId="77777777" w:rsidR="003C2FF6" w:rsidRDefault="003C2FF6"/>
  </w:endnote>
  <w:endnote w:type="continuationNotice" w:id="1">
    <w:p w14:paraId="0C6AEFEE" w14:textId="77777777" w:rsidR="003C2FF6" w:rsidRDefault="003C2FF6">
      <w:pPr>
        <w:spacing w:after="0"/>
      </w:pPr>
    </w:p>
    <w:p w14:paraId="7D83282B" w14:textId="77777777" w:rsidR="003C2FF6" w:rsidRDefault="003C2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NewRoman">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289A" w14:textId="77777777" w:rsidR="000523A0" w:rsidRDefault="000523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DCD5" w14:textId="77777777" w:rsidR="003C2FF6" w:rsidRDefault="003C2FF6">
      <w:r>
        <w:separator/>
      </w:r>
    </w:p>
    <w:p w14:paraId="6E34A7B3" w14:textId="77777777" w:rsidR="003C2FF6" w:rsidRDefault="003C2FF6"/>
  </w:footnote>
  <w:footnote w:type="continuationSeparator" w:id="0">
    <w:p w14:paraId="5FE381CD" w14:textId="77777777" w:rsidR="003C2FF6" w:rsidRDefault="003C2FF6">
      <w:r>
        <w:continuationSeparator/>
      </w:r>
    </w:p>
    <w:p w14:paraId="35F787E4" w14:textId="77777777" w:rsidR="003C2FF6" w:rsidRDefault="003C2FF6"/>
  </w:footnote>
  <w:footnote w:type="continuationNotice" w:id="1">
    <w:p w14:paraId="4930AED3" w14:textId="77777777" w:rsidR="003C2FF6" w:rsidRDefault="003C2FF6">
      <w:pPr>
        <w:spacing w:after="0"/>
      </w:pPr>
    </w:p>
    <w:p w14:paraId="6BAFAABE" w14:textId="77777777" w:rsidR="003C2FF6" w:rsidRDefault="003C2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A919" w14:textId="725307AE" w:rsidR="000523A0" w:rsidRDefault="000523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4347">
      <w:rPr>
        <w:rFonts w:ascii="Arial" w:hAnsi="Arial" w:cs="Arial"/>
        <w:b/>
        <w:noProof/>
        <w:sz w:val="18"/>
        <w:szCs w:val="18"/>
      </w:rPr>
      <w:t>3GPP TS 24.282 V16.132.0 (2025-1203)</w:t>
    </w:r>
    <w:r>
      <w:rPr>
        <w:rFonts w:ascii="Arial" w:hAnsi="Arial" w:cs="Arial"/>
        <w:b/>
        <w:sz w:val="18"/>
        <w:szCs w:val="18"/>
      </w:rPr>
      <w:fldChar w:fldCharType="end"/>
    </w:r>
  </w:p>
  <w:p w14:paraId="28CBDED4" w14:textId="77777777" w:rsidR="000523A0" w:rsidRDefault="000523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02E9">
      <w:rPr>
        <w:rFonts w:ascii="Arial" w:hAnsi="Arial" w:cs="Arial"/>
        <w:b/>
        <w:noProof/>
        <w:sz w:val="18"/>
        <w:szCs w:val="18"/>
      </w:rPr>
      <w:t>311</w:t>
    </w:r>
    <w:r>
      <w:rPr>
        <w:rFonts w:ascii="Arial" w:hAnsi="Arial" w:cs="Arial"/>
        <w:b/>
        <w:sz w:val="18"/>
        <w:szCs w:val="18"/>
      </w:rPr>
      <w:fldChar w:fldCharType="end"/>
    </w:r>
  </w:p>
  <w:p w14:paraId="30304515" w14:textId="0C31890E" w:rsidR="000523A0" w:rsidRDefault="000523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4347">
      <w:rPr>
        <w:rFonts w:ascii="Arial" w:hAnsi="Arial" w:cs="Arial"/>
        <w:b/>
        <w:noProof/>
        <w:sz w:val="18"/>
        <w:szCs w:val="18"/>
      </w:rPr>
      <w:t>Release 16</w:t>
    </w:r>
    <w:r>
      <w:rPr>
        <w:rFonts w:ascii="Arial" w:hAnsi="Arial" w:cs="Arial"/>
        <w:b/>
        <w:sz w:val="18"/>
        <w:szCs w:val="18"/>
      </w:rPr>
      <w:fldChar w:fldCharType="end"/>
    </w:r>
  </w:p>
  <w:p w14:paraId="46D6F6D8" w14:textId="77777777" w:rsidR="000523A0" w:rsidRDefault="000523A0">
    <w:pPr>
      <w:pStyle w:val="Header"/>
    </w:pPr>
  </w:p>
  <w:p w14:paraId="3FC8897F" w14:textId="77777777" w:rsidR="000523A0" w:rsidRDefault="000523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ACAC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400B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3480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045789453">
    <w:abstractNumId w:val="9"/>
  </w:num>
  <w:num w:numId="2" w16cid:durableId="1930691970">
    <w:abstractNumId w:val="8"/>
  </w:num>
  <w:num w:numId="3" w16cid:durableId="136412525">
    <w:abstractNumId w:val="7"/>
  </w:num>
  <w:num w:numId="4" w16cid:durableId="1714384633">
    <w:abstractNumId w:val="6"/>
  </w:num>
  <w:num w:numId="5" w16cid:durableId="422847122">
    <w:abstractNumId w:val="5"/>
  </w:num>
  <w:num w:numId="6" w16cid:durableId="1783572100">
    <w:abstractNumId w:val="4"/>
  </w:num>
  <w:num w:numId="7" w16cid:durableId="561792223">
    <w:abstractNumId w:val="3"/>
  </w:num>
  <w:num w:numId="8" w16cid:durableId="1583635144">
    <w:abstractNumId w:val="10"/>
  </w:num>
  <w:num w:numId="9" w16cid:durableId="236092917">
    <w:abstractNumId w:val="2"/>
  </w:num>
  <w:num w:numId="10" w16cid:durableId="1765566549">
    <w:abstractNumId w:val="1"/>
  </w:num>
  <w:num w:numId="11" w16cid:durableId="1160345370">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473">
    <w15:presenceInfo w15:providerId="None" w15:userId="CR0473"/>
  </w15:person>
  <w15:person w15:author="CR0467">
    <w15:presenceInfo w15:providerId="None" w15:userId="CR0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F86"/>
    <w:rsid w:val="0000168D"/>
    <w:rsid w:val="000018C0"/>
    <w:rsid w:val="00002149"/>
    <w:rsid w:val="000029B7"/>
    <w:rsid w:val="00004DAD"/>
    <w:rsid w:val="000055AB"/>
    <w:rsid w:val="000058DB"/>
    <w:rsid w:val="00006866"/>
    <w:rsid w:val="000073F2"/>
    <w:rsid w:val="00007914"/>
    <w:rsid w:val="00007DD7"/>
    <w:rsid w:val="00010FB1"/>
    <w:rsid w:val="000118D5"/>
    <w:rsid w:val="00013502"/>
    <w:rsid w:val="00013FCB"/>
    <w:rsid w:val="000146D9"/>
    <w:rsid w:val="00014D0E"/>
    <w:rsid w:val="000160D6"/>
    <w:rsid w:val="00017C03"/>
    <w:rsid w:val="0002224D"/>
    <w:rsid w:val="00023572"/>
    <w:rsid w:val="000236C3"/>
    <w:rsid w:val="000237D7"/>
    <w:rsid w:val="00023EAF"/>
    <w:rsid w:val="0002695B"/>
    <w:rsid w:val="00027359"/>
    <w:rsid w:val="000275C2"/>
    <w:rsid w:val="00027F94"/>
    <w:rsid w:val="00030056"/>
    <w:rsid w:val="000307C9"/>
    <w:rsid w:val="00030B77"/>
    <w:rsid w:val="000311BD"/>
    <w:rsid w:val="00031C24"/>
    <w:rsid w:val="00032DBA"/>
    <w:rsid w:val="00032DC2"/>
    <w:rsid w:val="00033397"/>
    <w:rsid w:val="00033A2B"/>
    <w:rsid w:val="00033C14"/>
    <w:rsid w:val="00033E2B"/>
    <w:rsid w:val="00035496"/>
    <w:rsid w:val="00036F93"/>
    <w:rsid w:val="00036FDB"/>
    <w:rsid w:val="00037718"/>
    <w:rsid w:val="00040095"/>
    <w:rsid w:val="00040D14"/>
    <w:rsid w:val="00041554"/>
    <w:rsid w:val="00041D87"/>
    <w:rsid w:val="00042044"/>
    <w:rsid w:val="00043AF9"/>
    <w:rsid w:val="0004491F"/>
    <w:rsid w:val="00045734"/>
    <w:rsid w:val="0004596C"/>
    <w:rsid w:val="000459EE"/>
    <w:rsid w:val="00046BA5"/>
    <w:rsid w:val="00046C53"/>
    <w:rsid w:val="00046E6E"/>
    <w:rsid w:val="00046ECB"/>
    <w:rsid w:val="00050886"/>
    <w:rsid w:val="00050E9D"/>
    <w:rsid w:val="00051803"/>
    <w:rsid w:val="0005202F"/>
    <w:rsid w:val="000523A0"/>
    <w:rsid w:val="00052531"/>
    <w:rsid w:val="00053920"/>
    <w:rsid w:val="00055531"/>
    <w:rsid w:val="0005554D"/>
    <w:rsid w:val="000562BC"/>
    <w:rsid w:val="00056B16"/>
    <w:rsid w:val="00057649"/>
    <w:rsid w:val="000579F2"/>
    <w:rsid w:val="00060FA3"/>
    <w:rsid w:val="0006282E"/>
    <w:rsid w:val="000646E4"/>
    <w:rsid w:val="00064932"/>
    <w:rsid w:val="00064BFC"/>
    <w:rsid w:val="0006653D"/>
    <w:rsid w:val="00070615"/>
    <w:rsid w:val="0007157C"/>
    <w:rsid w:val="00071AA8"/>
    <w:rsid w:val="0007343F"/>
    <w:rsid w:val="000747AA"/>
    <w:rsid w:val="000768A6"/>
    <w:rsid w:val="00076DC4"/>
    <w:rsid w:val="0007762D"/>
    <w:rsid w:val="00080512"/>
    <w:rsid w:val="00080934"/>
    <w:rsid w:val="00081835"/>
    <w:rsid w:val="00082754"/>
    <w:rsid w:val="00084266"/>
    <w:rsid w:val="0008568C"/>
    <w:rsid w:val="0008592D"/>
    <w:rsid w:val="000867D8"/>
    <w:rsid w:val="00086B5F"/>
    <w:rsid w:val="00087265"/>
    <w:rsid w:val="000875E4"/>
    <w:rsid w:val="0009132A"/>
    <w:rsid w:val="000922AF"/>
    <w:rsid w:val="00092F83"/>
    <w:rsid w:val="00093880"/>
    <w:rsid w:val="00093AF2"/>
    <w:rsid w:val="00095129"/>
    <w:rsid w:val="00095B5D"/>
    <w:rsid w:val="000961DB"/>
    <w:rsid w:val="000965F1"/>
    <w:rsid w:val="000A20F9"/>
    <w:rsid w:val="000A52F9"/>
    <w:rsid w:val="000A73FC"/>
    <w:rsid w:val="000A7DCA"/>
    <w:rsid w:val="000B0348"/>
    <w:rsid w:val="000B118A"/>
    <w:rsid w:val="000B1BB8"/>
    <w:rsid w:val="000B3B3C"/>
    <w:rsid w:val="000B3F8E"/>
    <w:rsid w:val="000C08A8"/>
    <w:rsid w:val="000C1CCC"/>
    <w:rsid w:val="000C30C2"/>
    <w:rsid w:val="000C3529"/>
    <w:rsid w:val="000C792B"/>
    <w:rsid w:val="000D04C6"/>
    <w:rsid w:val="000D2F27"/>
    <w:rsid w:val="000D42EE"/>
    <w:rsid w:val="000D494D"/>
    <w:rsid w:val="000D4BA0"/>
    <w:rsid w:val="000D4D62"/>
    <w:rsid w:val="000D58AB"/>
    <w:rsid w:val="000D5B2D"/>
    <w:rsid w:val="000E03E3"/>
    <w:rsid w:val="000E0449"/>
    <w:rsid w:val="000E07EE"/>
    <w:rsid w:val="000E3B7E"/>
    <w:rsid w:val="000E477B"/>
    <w:rsid w:val="000E4A1F"/>
    <w:rsid w:val="000E518C"/>
    <w:rsid w:val="000E57AB"/>
    <w:rsid w:val="000E73F8"/>
    <w:rsid w:val="000F1628"/>
    <w:rsid w:val="000F2D60"/>
    <w:rsid w:val="000F3FB4"/>
    <w:rsid w:val="000F60FC"/>
    <w:rsid w:val="001005AC"/>
    <w:rsid w:val="00101F9F"/>
    <w:rsid w:val="00102089"/>
    <w:rsid w:val="001021FA"/>
    <w:rsid w:val="00102CCE"/>
    <w:rsid w:val="00103CAA"/>
    <w:rsid w:val="00103D7E"/>
    <w:rsid w:val="001059D3"/>
    <w:rsid w:val="00106894"/>
    <w:rsid w:val="00107663"/>
    <w:rsid w:val="001112B5"/>
    <w:rsid w:val="00115DD6"/>
    <w:rsid w:val="001162F8"/>
    <w:rsid w:val="001163DF"/>
    <w:rsid w:val="001166A5"/>
    <w:rsid w:val="00116B11"/>
    <w:rsid w:val="0011778B"/>
    <w:rsid w:val="00117BE5"/>
    <w:rsid w:val="0012127E"/>
    <w:rsid w:val="001215DE"/>
    <w:rsid w:val="00121749"/>
    <w:rsid w:val="001218B3"/>
    <w:rsid w:val="00123320"/>
    <w:rsid w:val="00123DCE"/>
    <w:rsid w:val="00123E04"/>
    <w:rsid w:val="001240EC"/>
    <w:rsid w:val="00124474"/>
    <w:rsid w:val="0012610C"/>
    <w:rsid w:val="00127294"/>
    <w:rsid w:val="00127E12"/>
    <w:rsid w:val="00130993"/>
    <w:rsid w:val="00131796"/>
    <w:rsid w:val="00133125"/>
    <w:rsid w:val="00136D2C"/>
    <w:rsid w:val="00137B22"/>
    <w:rsid w:val="00137FEC"/>
    <w:rsid w:val="00141973"/>
    <w:rsid w:val="001455FD"/>
    <w:rsid w:val="001518E7"/>
    <w:rsid w:val="00152610"/>
    <w:rsid w:val="00155206"/>
    <w:rsid w:val="0015563F"/>
    <w:rsid w:val="001572E4"/>
    <w:rsid w:val="0016035C"/>
    <w:rsid w:val="001628FA"/>
    <w:rsid w:val="00162B6E"/>
    <w:rsid w:val="00165484"/>
    <w:rsid w:val="001657C4"/>
    <w:rsid w:val="00167038"/>
    <w:rsid w:val="00167292"/>
    <w:rsid w:val="00167BC7"/>
    <w:rsid w:val="00167F43"/>
    <w:rsid w:val="001720DD"/>
    <w:rsid w:val="0017226B"/>
    <w:rsid w:val="00174F20"/>
    <w:rsid w:val="00175472"/>
    <w:rsid w:val="00175E7D"/>
    <w:rsid w:val="001806A2"/>
    <w:rsid w:val="00181251"/>
    <w:rsid w:val="00182D9F"/>
    <w:rsid w:val="001849B3"/>
    <w:rsid w:val="0018611E"/>
    <w:rsid w:val="001865E4"/>
    <w:rsid w:val="00187D61"/>
    <w:rsid w:val="00190A4D"/>
    <w:rsid w:val="00192794"/>
    <w:rsid w:val="0019358D"/>
    <w:rsid w:val="001939BE"/>
    <w:rsid w:val="00195CC6"/>
    <w:rsid w:val="00197265"/>
    <w:rsid w:val="00197BF6"/>
    <w:rsid w:val="00197C77"/>
    <w:rsid w:val="00197DD0"/>
    <w:rsid w:val="001A0962"/>
    <w:rsid w:val="001A0B80"/>
    <w:rsid w:val="001A1B20"/>
    <w:rsid w:val="001A39BF"/>
    <w:rsid w:val="001A5004"/>
    <w:rsid w:val="001A54FC"/>
    <w:rsid w:val="001B145E"/>
    <w:rsid w:val="001B2AEA"/>
    <w:rsid w:val="001B4A93"/>
    <w:rsid w:val="001B6658"/>
    <w:rsid w:val="001B6BE3"/>
    <w:rsid w:val="001B7B17"/>
    <w:rsid w:val="001C0CA9"/>
    <w:rsid w:val="001C18BA"/>
    <w:rsid w:val="001C2A43"/>
    <w:rsid w:val="001C2EF0"/>
    <w:rsid w:val="001C46F5"/>
    <w:rsid w:val="001C789B"/>
    <w:rsid w:val="001C7A67"/>
    <w:rsid w:val="001C7C9A"/>
    <w:rsid w:val="001C7DA2"/>
    <w:rsid w:val="001D2E14"/>
    <w:rsid w:val="001D4070"/>
    <w:rsid w:val="001D656C"/>
    <w:rsid w:val="001D711E"/>
    <w:rsid w:val="001E3409"/>
    <w:rsid w:val="001E416B"/>
    <w:rsid w:val="001E43D1"/>
    <w:rsid w:val="001E6742"/>
    <w:rsid w:val="001E75CD"/>
    <w:rsid w:val="001F0AD4"/>
    <w:rsid w:val="001F168B"/>
    <w:rsid w:val="001F2FFF"/>
    <w:rsid w:val="001F3BB6"/>
    <w:rsid w:val="001F59B0"/>
    <w:rsid w:val="00202677"/>
    <w:rsid w:val="00203AC0"/>
    <w:rsid w:val="00203D4E"/>
    <w:rsid w:val="00203F72"/>
    <w:rsid w:val="00204354"/>
    <w:rsid w:val="0020475A"/>
    <w:rsid w:val="00204F0B"/>
    <w:rsid w:val="002052ED"/>
    <w:rsid w:val="0020666C"/>
    <w:rsid w:val="00207B5C"/>
    <w:rsid w:val="0021046A"/>
    <w:rsid w:val="00212FD3"/>
    <w:rsid w:val="0021367A"/>
    <w:rsid w:val="00214083"/>
    <w:rsid w:val="00216581"/>
    <w:rsid w:val="00216861"/>
    <w:rsid w:val="00217ACB"/>
    <w:rsid w:val="00222C64"/>
    <w:rsid w:val="00223C0C"/>
    <w:rsid w:val="002244A2"/>
    <w:rsid w:val="0022484B"/>
    <w:rsid w:val="00225414"/>
    <w:rsid w:val="00225EB5"/>
    <w:rsid w:val="00227C34"/>
    <w:rsid w:val="00230BB9"/>
    <w:rsid w:val="00231460"/>
    <w:rsid w:val="002314B4"/>
    <w:rsid w:val="0023172F"/>
    <w:rsid w:val="00231A2C"/>
    <w:rsid w:val="002336EE"/>
    <w:rsid w:val="002337E6"/>
    <w:rsid w:val="00234CF8"/>
    <w:rsid w:val="00235029"/>
    <w:rsid w:val="0023569E"/>
    <w:rsid w:val="00235D73"/>
    <w:rsid w:val="00236487"/>
    <w:rsid w:val="0023658B"/>
    <w:rsid w:val="00236BB6"/>
    <w:rsid w:val="00240DAD"/>
    <w:rsid w:val="00241854"/>
    <w:rsid w:val="00242602"/>
    <w:rsid w:val="00242C32"/>
    <w:rsid w:val="00243758"/>
    <w:rsid w:val="002439DD"/>
    <w:rsid w:val="002447FE"/>
    <w:rsid w:val="00246ABD"/>
    <w:rsid w:val="00247022"/>
    <w:rsid w:val="0024734F"/>
    <w:rsid w:val="0024749E"/>
    <w:rsid w:val="00247B37"/>
    <w:rsid w:val="00252C6D"/>
    <w:rsid w:val="0025436A"/>
    <w:rsid w:val="00260D45"/>
    <w:rsid w:val="00260EA5"/>
    <w:rsid w:val="00261F13"/>
    <w:rsid w:val="0026202A"/>
    <w:rsid w:val="00262197"/>
    <w:rsid w:val="00262EC0"/>
    <w:rsid w:val="00265BB8"/>
    <w:rsid w:val="00267D3B"/>
    <w:rsid w:val="00267D86"/>
    <w:rsid w:val="00270D03"/>
    <w:rsid w:val="00270FBC"/>
    <w:rsid w:val="00271109"/>
    <w:rsid w:val="00272B18"/>
    <w:rsid w:val="002735A8"/>
    <w:rsid w:val="00273ADE"/>
    <w:rsid w:val="00280093"/>
    <w:rsid w:val="00280535"/>
    <w:rsid w:val="00281348"/>
    <w:rsid w:val="002826A7"/>
    <w:rsid w:val="00282B00"/>
    <w:rsid w:val="002836F5"/>
    <w:rsid w:val="00285498"/>
    <w:rsid w:val="00286C22"/>
    <w:rsid w:val="00286C6F"/>
    <w:rsid w:val="00290C36"/>
    <w:rsid w:val="00291110"/>
    <w:rsid w:val="002914B5"/>
    <w:rsid w:val="00291689"/>
    <w:rsid w:val="00292E09"/>
    <w:rsid w:val="00294DAD"/>
    <w:rsid w:val="00295A60"/>
    <w:rsid w:val="002A0B6C"/>
    <w:rsid w:val="002A1B82"/>
    <w:rsid w:val="002A1F9A"/>
    <w:rsid w:val="002A254C"/>
    <w:rsid w:val="002A382F"/>
    <w:rsid w:val="002A3D8D"/>
    <w:rsid w:val="002A4BA7"/>
    <w:rsid w:val="002A5E26"/>
    <w:rsid w:val="002A746F"/>
    <w:rsid w:val="002B0120"/>
    <w:rsid w:val="002B0FA8"/>
    <w:rsid w:val="002B363E"/>
    <w:rsid w:val="002B3FB1"/>
    <w:rsid w:val="002B4441"/>
    <w:rsid w:val="002B5CFB"/>
    <w:rsid w:val="002B607B"/>
    <w:rsid w:val="002C20CF"/>
    <w:rsid w:val="002C4DA7"/>
    <w:rsid w:val="002C55A1"/>
    <w:rsid w:val="002C67A4"/>
    <w:rsid w:val="002C70B9"/>
    <w:rsid w:val="002D24D7"/>
    <w:rsid w:val="002D311C"/>
    <w:rsid w:val="002D3149"/>
    <w:rsid w:val="002D3A73"/>
    <w:rsid w:val="002D544E"/>
    <w:rsid w:val="002D5FDF"/>
    <w:rsid w:val="002D6165"/>
    <w:rsid w:val="002D7280"/>
    <w:rsid w:val="002D79C8"/>
    <w:rsid w:val="002E150D"/>
    <w:rsid w:val="002E2F7C"/>
    <w:rsid w:val="002E30ED"/>
    <w:rsid w:val="002E48C2"/>
    <w:rsid w:val="002E60BB"/>
    <w:rsid w:val="002E6457"/>
    <w:rsid w:val="002E6682"/>
    <w:rsid w:val="002E752E"/>
    <w:rsid w:val="002F47E0"/>
    <w:rsid w:val="002F51FD"/>
    <w:rsid w:val="002F574F"/>
    <w:rsid w:val="002F5903"/>
    <w:rsid w:val="002F5F69"/>
    <w:rsid w:val="002F6776"/>
    <w:rsid w:val="0030056F"/>
    <w:rsid w:val="00302F26"/>
    <w:rsid w:val="00303233"/>
    <w:rsid w:val="00304033"/>
    <w:rsid w:val="0030530D"/>
    <w:rsid w:val="00305AB6"/>
    <w:rsid w:val="00306438"/>
    <w:rsid w:val="003070B4"/>
    <w:rsid w:val="00311309"/>
    <w:rsid w:val="00311667"/>
    <w:rsid w:val="00314151"/>
    <w:rsid w:val="00316D90"/>
    <w:rsid w:val="003172DC"/>
    <w:rsid w:val="003179C4"/>
    <w:rsid w:val="00320E03"/>
    <w:rsid w:val="00320F73"/>
    <w:rsid w:val="00322B60"/>
    <w:rsid w:val="00323368"/>
    <w:rsid w:val="003233E7"/>
    <w:rsid w:val="00324F6B"/>
    <w:rsid w:val="003258B5"/>
    <w:rsid w:val="003263B6"/>
    <w:rsid w:val="00326D2B"/>
    <w:rsid w:val="00326E3B"/>
    <w:rsid w:val="003270E8"/>
    <w:rsid w:val="0032787D"/>
    <w:rsid w:val="003331B3"/>
    <w:rsid w:val="003334E4"/>
    <w:rsid w:val="0033527D"/>
    <w:rsid w:val="00336EEB"/>
    <w:rsid w:val="0034082D"/>
    <w:rsid w:val="00343213"/>
    <w:rsid w:val="00343E53"/>
    <w:rsid w:val="00344122"/>
    <w:rsid w:val="00344842"/>
    <w:rsid w:val="003452EB"/>
    <w:rsid w:val="00346F53"/>
    <w:rsid w:val="0034721F"/>
    <w:rsid w:val="003504A6"/>
    <w:rsid w:val="003529DE"/>
    <w:rsid w:val="00352FD8"/>
    <w:rsid w:val="003537A2"/>
    <w:rsid w:val="003538CD"/>
    <w:rsid w:val="0035462D"/>
    <w:rsid w:val="00355C2C"/>
    <w:rsid w:val="00355D56"/>
    <w:rsid w:val="00356A2C"/>
    <w:rsid w:val="003570B1"/>
    <w:rsid w:val="00360CE1"/>
    <w:rsid w:val="003616F3"/>
    <w:rsid w:val="003617FF"/>
    <w:rsid w:val="003626CA"/>
    <w:rsid w:val="00362FC6"/>
    <w:rsid w:val="00363C0D"/>
    <w:rsid w:val="00365618"/>
    <w:rsid w:val="00365AF8"/>
    <w:rsid w:val="003664EB"/>
    <w:rsid w:val="00366AAC"/>
    <w:rsid w:val="00370385"/>
    <w:rsid w:val="003711A2"/>
    <w:rsid w:val="00371538"/>
    <w:rsid w:val="003717C0"/>
    <w:rsid w:val="003718BA"/>
    <w:rsid w:val="00372F1E"/>
    <w:rsid w:val="0037389D"/>
    <w:rsid w:val="00374080"/>
    <w:rsid w:val="0037409C"/>
    <w:rsid w:val="00375393"/>
    <w:rsid w:val="00376DE2"/>
    <w:rsid w:val="00377298"/>
    <w:rsid w:val="00377DEE"/>
    <w:rsid w:val="003821F9"/>
    <w:rsid w:val="0038295F"/>
    <w:rsid w:val="00383EE9"/>
    <w:rsid w:val="00384B2D"/>
    <w:rsid w:val="00384E67"/>
    <w:rsid w:val="00385E69"/>
    <w:rsid w:val="003900AD"/>
    <w:rsid w:val="00391BB3"/>
    <w:rsid w:val="00392AB3"/>
    <w:rsid w:val="00392C20"/>
    <w:rsid w:val="003955F2"/>
    <w:rsid w:val="003A034B"/>
    <w:rsid w:val="003A3821"/>
    <w:rsid w:val="003A3A19"/>
    <w:rsid w:val="003A565D"/>
    <w:rsid w:val="003A5FD0"/>
    <w:rsid w:val="003A6A2F"/>
    <w:rsid w:val="003A7489"/>
    <w:rsid w:val="003B2A5C"/>
    <w:rsid w:val="003B473F"/>
    <w:rsid w:val="003B6326"/>
    <w:rsid w:val="003C0424"/>
    <w:rsid w:val="003C20F6"/>
    <w:rsid w:val="003C2A78"/>
    <w:rsid w:val="003C2FF6"/>
    <w:rsid w:val="003C61ED"/>
    <w:rsid w:val="003C669A"/>
    <w:rsid w:val="003D1DA5"/>
    <w:rsid w:val="003D32A1"/>
    <w:rsid w:val="003D3462"/>
    <w:rsid w:val="003D3D00"/>
    <w:rsid w:val="003D4A5A"/>
    <w:rsid w:val="003D586D"/>
    <w:rsid w:val="003D5EA4"/>
    <w:rsid w:val="003E170C"/>
    <w:rsid w:val="003E17A1"/>
    <w:rsid w:val="003E20DE"/>
    <w:rsid w:val="003E2EFB"/>
    <w:rsid w:val="003E4B8E"/>
    <w:rsid w:val="003E53D4"/>
    <w:rsid w:val="003F11F2"/>
    <w:rsid w:val="003F22B4"/>
    <w:rsid w:val="003F3DDE"/>
    <w:rsid w:val="003F4ED3"/>
    <w:rsid w:val="003F500F"/>
    <w:rsid w:val="003F50FE"/>
    <w:rsid w:val="003F7210"/>
    <w:rsid w:val="003F7A9A"/>
    <w:rsid w:val="003F7BED"/>
    <w:rsid w:val="004006B0"/>
    <w:rsid w:val="00401CF8"/>
    <w:rsid w:val="00402A26"/>
    <w:rsid w:val="00402C05"/>
    <w:rsid w:val="0040327C"/>
    <w:rsid w:val="00403E54"/>
    <w:rsid w:val="004051F0"/>
    <w:rsid w:val="00405FED"/>
    <w:rsid w:val="00407708"/>
    <w:rsid w:val="00407F38"/>
    <w:rsid w:val="00410633"/>
    <w:rsid w:val="00411159"/>
    <w:rsid w:val="00411A9F"/>
    <w:rsid w:val="0041259F"/>
    <w:rsid w:val="00413412"/>
    <w:rsid w:val="00415DFE"/>
    <w:rsid w:val="00415EF5"/>
    <w:rsid w:val="004168DC"/>
    <w:rsid w:val="00416DC7"/>
    <w:rsid w:val="004172A1"/>
    <w:rsid w:val="004207E3"/>
    <w:rsid w:val="00421D7D"/>
    <w:rsid w:val="00421F81"/>
    <w:rsid w:val="0042206C"/>
    <w:rsid w:val="004224EC"/>
    <w:rsid w:val="004250ED"/>
    <w:rsid w:val="004261D4"/>
    <w:rsid w:val="0042691C"/>
    <w:rsid w:val="00427FBB"/>
    <w:rsid w:val="004326BF"/>
    <w:rsid w:val="004328D4"/>
    <w:rsid w:val="00433389"/>
    <w:rsid w:val="00433DA6"/>
    <w:rsid w:val="004358FD"/>
    <w:rsid w:val="004362ED"/>
    <w:rsid w:val="00436CF9"/>
    <w:rsid w:val="00437D87"/>
    <w:rsid w:val="00437EBC"/>
    <w:rsid w:val="004423D0"/>
    <w:rsid w:val="004433FB"/>
    <w:rsid w:val="00444DED"/>
    <w:rsid w:val="00445B77"/>
    <w:rsid w:val="00445EB0"/>
    <w:rsid w:val="004475D5"/>
    <w:rsid w:val="00447BFA"/>
    <w:rsid w:val="0045201D"/>
    <w:rsid w:val="004527E4"/>
    <w:rsid w:val="00452B98"/>
    <w:rsid w:val="0045375C"/>
    <w:rsid w:val="004539FE"/>
    <w:rsid w:val="00455D78"/>
    <w:rsid w:val="00456BE7"/>
    <w:rsid w:val="00456EBF"/>
    <w:rsid w:val="0045700C"/>
    <w:rsid w:val="00457371"/>
    <w:rsid w:val="00461243"/>
    <w:rsid w:val="004626E8"/>
    <w:rsid w:val="004640DC"/>
    <w:rsid w:val="004664F3"/>
    <w:rsid w:val="00467E31"/>
    <w:rsid w:val="00471505"/>
    <w:rsid w:val="00472F7C"/>
    <w:rsid w:val="00474F78"/>
    <w:rsid w:val="00475DC9"/>
    <w:rsid w:val="00476B19"/>
    <w:rsid w:val="00481087"/>
    <w:rsid w:val="00485741"/>
    <w:rsid w:val="00485A47"/>
    <w:rsid w:val="00485D65"/>
    <w:rsid w:val="00487862"/>
    <w:rsid w:val="00487BCC"/>
    <w:rsid w:val="004902BB"/>
    <w:rsid w:val="00491BD3"/>
    <w:rsid w:val="0049282E"/>
    <w:rsid w:val="0049473A"/>
    <w:rsid w:val="004951C1"/>
    <w:rsid w:val="00495730"/>
    <w:rsid w:val="004957F8"/>
    <w:rsid w:val="00495EAA"/>
    <w:rsid w:val="00497A6E"/>
    <w:rsid w:val="004A0A3D"/>
    <w:rsid w:val="004A0FD3"/>
    <w:rsid w:val="004A229B"/>
    <w:rsid w:val="004A2515"/>
    <w:rsid w:val="004A5308"/>
    <w:rsid w:val="004A7C9E"/>
    <w:rsid w:val="004B3382"/>
    <w:rsid w:val="004B4484"/>
    <w:rsid w:val="004B6831"/>
    <w:rsid w:val="004B6B2E"/>
    <w:rsid w:val="004B7CC2"/>
    <w:rsid w:val="004C0A3A"/>
    <w:rsid w:val="004C1541"/>
    <w:rsid w:val="004C1D3F"/>
    <w:rsid w:val="004C2895"/>
    <w:rsid w:val="004C3387"/>
    <w:rsid w:val="004C36FE"/>
    <w:rsid w:val="004C3B0A"/>
    <w:rsid w:val="004C3C07"/>
    <w:rsid w:val="004C44A2"/>
    <w:rsid w:val="004C4B34"/>
    <w:rsid w:val="004C4F8A"/>
    <w:rsid w:val="004D0AEF"/>
    <w:rsid w:val="004D1CD9"/>
    <w:rsid w:val="004D2FD4"/>
    <w:rsid w:val="004D3578"/>
    <w:rsid w:val="004D4B3E"/>
    <w:rsid w:val="004D7040"/>
    <w:rsid w:val="004E213A"/>
    <w:rsid w:val="004E79BF"/>
    <w:rsid w:val="004F1AB5"/>
    <w:rsid w:val="004F2705"/>
    <w:rsid w:val="004F27BE"/>
    <w:rsid w:val="004F3B4A"/>
    <w:rsid w:val="004F5398"/>
    <w:rsid w:val="004F5F0E"/>
    <w:rsid w:val="004F7378"/>
    <w:rsid w:val="005011AE"/>
    <w:rsid w:val="00501B23"/>
    <w:rsid w:val="005021E0"/>
    <w:rsid w:val="00504F42"/>
    <w:rsid w:val="005050EC"/>
    <w:rsid w:val="00506131"/>
    <w:rsid w:val="005070DB"/>
    <w:rsid w:val="00511243"/>
    <w:rsid w:val="005119DB"/>
    <w:rsid w:val="0051523E"/>
    <w:rsid w:val="00517573"/>
    <w:rsid w:val="005205F7"/>
    <w:rsid w:val="00520756"/>
    <w:rsid w:val="00520A9B"/>
    <w:rsid w:val="005219A8"/>
    <w:rsid w:val="00521B72"/>
    <w:rsid w:val="00522A22"/>
    <w:rsid w:val="0052315C"/>
    <w:rsid w:val="00524FE2"/>
    <w:rsid w:val="005276A5"/>
    <w:rsid w:val="00530872"/>
    <w:rsid w:val="005339CA"/>
    <w:rsid w:val="00535CF1"/>
    <w:rsid w:val="00536FA6"/>
    <w:rsid w:val="00541A3D"/>
    <w:rsid w:val="00542E98"/>
    <w:rsid w:val="00543E6C"/>
    <w:rsid w:val="00545573"/>
    <w:rsid w:val="0054671A"/>
    <w:rsid w:val="00546973"/>
    <w:rsid w:val="00546C24"/>
    <w:rsid w:val="00547219"/>
    <w:rsid w:val="00547624"/>
    <w:rsid w:val="00550AD7"/>
    <w:rsid w:val="0055113E"/>
    <w:rsid w:val="00552437"/>
    <w:rsid w:val="005525D5"/>
    <w:rsid w:val="005527A1"/>
    <w:rsid w:val="005542A0"/>
    <w:rsid w:val="00555C8E"/>
    <w:rsid w:val="00557216"/>
    <w:rsid w:val="0055734C"/>
    <w:rsid w:val="00557C8D"/>
    <w:rsid w:val="0056115A"/>
    <w:rsid w:val="00562E64"/>
    <w:rsid w:val="0056358B"/>
    <w:rsid w:val="00564205"/>
    <w:rsid w:val="0056451B"/>
    <w:rsid w:val="00564D06"/>
    <w:rsid w:val="00565087"/>
    <w:rsid w:val="00566672"/>
    <w:rsid w:val="00566D13"/>
    <w:rsid w:val="005676CD"/>
    <w:rsid w:val="00573F84"/>
    <w:rsid w:val="005759F5"/>
    <w:rsid w:val="00575E04"/>
    <w:rsid w:val="005763BD"/>
    <w:rsid w:val="00577350"/>
    <w:rsid w:val="005815E1"/>
    <w:rsid w:val="00581F3E"/>
    <w:rsid w:val="00582525"/>
    <w:rsid w:val="005829B2"/>
    <w:rsid w:val="00587E76"/>
    <w:rsid w:val="00595C25"/>
    <w:rsid w:val="0059693F"/>
    <w:rsid w:val="00596ECA"/>
    <w:rsid w:val="00597574"/>
    <w:rsid w:val="00597AF9"/>
    <w:rsid w:val="005A2C03"/>
    <w:rsid w:val="005A37F8"/>
    <w:rsid w:val="005A3C11"/>
    <w:rsid w:val="005A6C5F"/>
    <w:rsid w:val="005A6CBF"/>
    <w:rsid w:val="005A6F66"/>
    <w:rsid w:val="005A7D1B"/>
    <w:rsid w:val="005A7F24"/>
    <w:rsid w:val="005B0A13"/>
    <w:rsid w:val="005B18E2"/>
    <w:rsid w:val="005B1F02"/>
    <w:rsid w:val="005B31CF"/>
    <w:rsid w:val="005B34C3"/>
    <w:rsid w:val="005B5ED6"/>
    <w:rsid w:val="005B6067"/>
    <w:rsid w:val="005B78BA"/>
    <w:rsid w:val="005C0333"/>
    <w:rsid w:val="005C0CBE"/>
    <w:rsid w:val="005C13CB"/>
    <w:rsid w:val="005C286D"/>
    <w:rsid w:val="005C4B56"/>
    <w:rsid w:val="005D0952"/>
    <w:rsid w:val="005D1E39"/>
    <w:rsid w:val="005D3DBE"/>
    <w:rsid w:val="005D4925"/>
    <w:rsid w:val="005D5676"/>
    <w:rsid w:val="005D5C2C"/>
    <w:rsid w:val="005D6842"/>
    <w:rsid w:val="005D6AB3"/>
    <w:rsid w:val="005E2011"/>
    <w:rsid w:val="005E207C"/>
    <w:rsid w:val="005E31F1"/>
    <w:rsid w:val="005E3230"/>
    <w:rsid w:val="005E45BE"/>
    <w:rsid w:val="005E6AE4"/>
    <w:rsid w:val="005F08E3"/>
    <w:rsid w:val="005F0DF5"/>
    <w:rsid w:val="005F160B"/>
    <w:rsid w:val="005F1DFA"/>
    <w:rsid w:val="005F2699"/>
    <w:rsid w:val="005F3DC4"/>
    <w:rsid w:val="005F40B1"/>
    <w:rsid w:val="005F4948"/>
    <w:rsid w:val="005F5382"/>
    <w:rsid w:val="005F549A"/>
    <w:rsid w:val="005F7EC9"/>
    <w:rsid w:val="006011C3"/>
    <w:rsid w:val="00602D7F"/>
    <w:rsid w:val="006034FC"/>
    <w:rsid w:val="00605C67"/>
    <w:rsid w:val="006068D6"/>
    <w:rsid w:val="00611C36"/>
    <w:rsid w:val="006122C5"/>
    <w:rsid w:val="00616C37"/>
    <w:rsid w:val="006170E9"/>
    <w:rsid w:val="006171C3"/>
    <w:rsid w:val="00620645"/>
    <w:rsid w:val="006209B3"/>
    <w:rsid w:val="0062166F"/>
    <w:rsid w:val="00621CFF"/>
    <w:rsid w:val="00621FDA"/>
    <w:rsid w:val="00622DB1"/>
    <w:rsid w:val="00623BAF"/>
    <w:rsid w:val="006254F8"/>
    <w:rsid w:val="00625718"/>
    <w:rsid w:val="00631FC5"/>
    <w:rsid w:val="006326CF"/>
    <w:rsid w:val="006328C5"/>
    <w:rsid w:val="00634ACC"/>
    <w:rsid w:val="00635CC8"/>
    <w:rsid w:val="00643559"/>
    <w:rsid w:val="0064496D"/>
    <w:rsid w:val="00644B63"/>
    <w:rsid w:val="0064616F"/>
    <w:rsid w:val="006468BC"/>
    <w:rsid w:val="00651230"/>
    <w:rsid w:val="00651978"/>
    <w:rsid w:val="00651C30"/>
    <w:rsid w:val="00651EB3"/>
    <w:rsid w:val="006526EE"/>
    <w:rsid w:val="0065328D"/>
    <w:rsid w:val="006540E5"/>
    <w:rsid w:val="006545D2"/>
    <w:rsid w:val="006567EB"/>
    <w:rsid w:val="00656AAA"/>
    <w:rsid w:val="0066015A"/>
    <w:rsid w:val="00660EDB"/>
    <w:rsid w:val="00662340"/>
    <w:rsid w:val="00664EDC"/>
    <w:rsid w:val="0066697B"/>
    <w:rsid w:val="0066758B"/>
    <w:rsid w:val="006715D6"/>
    <w:rsid w:val="00672105"/>
    <w:rsid w:val="00674DD8"/>
    <w:rsid w:val="00675E00"/>
    <w:rsid w:val="00676234"/>
    <w:rsid w:val="0067641D"/>
    <w:rsid w:val="00676515"/>
    <w:rsid w:val="00676651"/>
    <w:rsid w:val="00677677"/>
    <w:rsid w:val="0068009A"/>
    <w:rsid w:val="0068047B"/>
    <w:rsid w:val="006807F5"/>
    <w:rsid w:val="00680A1E"/>
    <w:rsid w:val="00680EAB"/>
    <w:rsid w:val="00681FC5"/>
    <w:rsid w:val="00686DDB"/>
    <w:rsid w:val="00692704"/>
    <w:rsid w:val="00693AEB"/>
    <w:rsid w:val="0069418C"/>
    <w:rsid w:val="0069587E"/>
    <w:rsid w:val="006958AE"/>
    <w:rsid w:val="006960D5"/>
    <w:rsid w:val="0069613B"/>
    <w:rsid w:val="006963C8"/>
    <w:rsid w:val="006A08D7"/>
    <w:rsid w:val="006A235C"/>
    <w:rsid w:val="006A40A5"/>
    <w:rsid w:val="006A44F5"/>
    <w:rsid w:val="006A46F7"/>
    <w:rsid w:val="006A5B21"/>
    <w:rsid w:val="006A5EB4"/>
    <w:rsid w:val="006A7C0D"/>
    <w:rsid w:val="006B04B7"/>
    <w:rsid w:val="006B0622"/>
    <w:rsid w:val="006B131E"/>
    <w:rsid w:val="006B3062"/>
    <w:rsid w:val="006B3979"/>
    <w:rsid w:val="006B62FD"/>
    <w:rsid w:val="006B6FD7"/>
    <w:rsid w:val="006B7CE5"/>
    <w:rsid w:val="006C018F"/>
    <w:rsid w:val="006C0B07"/>
    <w:rsid w:val="006C1425"/>
    <w:rsid w:val="006C197B"/>
    <w:rsid w:val="006C271E"/>
    <w:rsid w:val="006C3A85"/>
    <w:rsid w:val="006C411B"/>
    <w:rsid w:val="006C437A"/>
    <w:rsid w:val="006C5317"/>
    <w:rsid w:val="006C55F3"/>
    <w:rsid w:val="006C569E"/>
    <w:rsid w:val="006C681B"/>
    <w:rsid w:val="006C681E"/>
    <w:rsid w:val="006C6B4F"/>
    <w:rsid w:val="006C737F"/>
    <w:rsid w:val="006C76D7"/>
    <w:rsid w:val="006D09BB"/>
    <w:rsid w:val="006D0F51"/>
    <w:rsid w:val="006D28F6"/>
    <w:rsid w:val="006D3350"/>
    <w:rsid w:val="006D3AC5"/>
    <w:rsid w:val="006D6089"/>
    <w:rsid w:val="006D7531"/>
    <w:rsid w:val="006E196B"/>
    <w:rsid w:val="006E336B"/>
    <w:rsid w:val="006E3795"/>
    <w:rsid w:val="006E5A84"/>
    <w:rsid w:val="006E5D3A"/>
    <w:rsid w:val="006E5D92"/>
    <w:rsid w:val="006E5F36"/>
    <w:rsid w:val="006E61B7"/>
    <w:rsid w:val="006E69FF"/>
    <w:rsid w:val="006E7138"/>
    <w:rsid w:val="006E7B65"/>
    <w:rsid w:val="006F0893"/>
    <w:rsid w:val="006F417A"/>
    <w:rsid w:val="006F4CD4"/>
    <w:rsid w:val="006F69C6"/>
    <w:rsid w:val="006F743D"/>
    <w:rsid w:val="006F7848"/>
    <w:rsid w:val="006F7FDB"/>
    <w:rsid w:val="00700C7F"/>
    <w:rsid w:val="00700F34"/>
    <w:rsid w:val="0070375C"/>
    <w:rsid w:val="00704B7C"/>
    <w:rsid w:val="00706BF9"/>
    <w:rsid w:val="00707063"/>
    <w:rsid w:val="007072BF"/>
    <w:rsid w:val="007103D3"/>
    <w:rsid w:val="0071045D"/>
    <w:rsid w:val="00710C40"/>
    <w:rsid w:val="00710E3E"/>
    <w:rsid w:val="0071356F"/>
    <w:rsid w:val="00715FE5"/>
    <w:rsid w:val="007160D5"/>
    <w:rsid w:val="00716377"/>
    <w:rsid w:val="00716D35"/>
    <w:rsid w:val="0071707F"/>
    <w:rsid w:val="00721683"/>
    <w:rsid w:val="0072206D"/>
    <w:rsid w:val="00724114"/>
    <w:rsid w:val="00724548"/>
    <w:rsid w:val="00724E11"/>
    <w:rsid w:val="00726316"/>
    <w:rsid w:val="0072766D"/>
    <w:rsid w:val="00727EEF"/>
    <w:rsid w:val="0073080C"/>
    <w:rsid w:val="00730B3C"/>
    <w:rsid w:val="007311DA"/>
    <w:rsid w:val="0073130C"/>
    <w:rsid w:val="0073469F"/>
    <w:rsid w:val="00734A5B"/>
    <w:rsid w:val="00734C2D"/>
    <w:rsid w:val="00735EED"/>
    <w:rsid w:val="00741199"/>
    <w:rsid w:val="0074183B"/>
    <w:rsid w:val="0074190C"/>
    <w:rsid w:val="00741E0B"/>
    <w:rsid w:val="00742A37"/>
    <w:rsid w:val="00744E76"/>
    <w:rsid w:val="007453FB"/>
    <w:rsid w:val="007472BF"/>
    <w:rsid w:val="007505D9"/>
    <w:rsid w:val="00750A07"/>
    <w:rsid w:val="00752383"/>
    <w:rsid w:val="00752949"/>
    <w:rsid w:val="00752EEA"/>
    <w:rsid w:val="007533C4"/>
    <w:rsid w:val="007544F8"/>
    <w:rsid w:val="00754FA2"/>
    <w:rsid w:val="00760EE8"/>
    <w:rsid w:val="0076120F"/>
    <w:rsid w:val="00761345"/>
    <w:rsid w:val="007613AD"/>
    <w:rsid w:val="00762D62"/>
    <w:rsid w:val="00763ED0"/>
    <w:rsid w:val="007668AC"/>
    <w:rsid w:val="0077199D"/>
    <w:rsid w:val="00772DEF"/>
    <w:rsid w:val="00774019"/>
    <w:rsid w:val="00775C0D"/>
    <w:rsid w:val="00776791"/>
    <w:rsid w:val="00781DBA"/>
    <w:rsid w:val="00781F0F"/>
    <w:rsid w:val="00782A3A"/>
    <w:rsid w:val="007830A0"/>
    <w:rsid w:val="00783AC9"/>
    <w:rsid w:val="00787DBB"/>
    <w:rsid w:val="00787F13"/>
    <w:rsid w:val="00791277"/>
    <w:rsid w:val="00791953"/>
    <w:rsid w:val="00794469"/>
    <w:rsid w:val="0079452B"/>
    <w:rsid w:val="00794ABC"/>
    <w:rsid w:val="00796848"/>
    <w:rsid w:val="007A05A0"/>
    <w:rsid w:val="007A0EF0"/>
    <w:rsid w:val="007A10CC"/>
    <w:rsid w:val="007A1D4D"/>
    <w:rsid w:val="007A1F83"/>
    <w:rsid w:val="007A4AF4"/>
    <w:rsid w:val="007A6B97"/>
    <w:rsid w:val="007A7278"/>
    <w:rsid w:val="007A751B"/>
    <w:rsid w:val="007B2B5B"/>
    <w:rsid w:val="007B314E"/>
    <w:rsid w:val="007B4FF0"/>
    <w:rsid w:val="007B5195"/>
    <w:rsid w:val="007B5DEE"/>
    <w:rsid w:val="007B5E5A"/>
    <w:rsid w:val="007B6646"/>
    <w:rsid w:val="007C1A6F"/>
    <w:rsid w:val="007C2245"/>
    <w:rsid w:val="007C296C"/>
    <w:rsid w:val="007C530A"/>
    <w:rsid w:val="007D016A"/>
    <w:rsid w:val="007D0C04"/>
    <w:rsid w:val="007D1333"/>
    <w:rsid w:val="007D169A"/>
    <w:rsid w:val="007D4A28"/>
    <w:rsid w:val="007D5DEE"/>
    <w:rsid w:val="007D627C"/>
    <w:rsid w:val="007D6302"/>
    <w:rsid w:val="007D67B3"/>
    <w:rsid w:val="007D7867"/>
    <w:rsid w:val="007E028D"/>
    <w:rsid w:val="007E1D92"/>
    <w:rsid w:val="007E2091"/>
    <w:rsid w:val="007E34B7"/>
    <w:rsid w:val="007E3F7D"/>
    <w:rsid w:val="007E43A1"/>
    <w:rsid w:val="007E74B6"/>
    <w:rsid w:val="007E781C"/>
    <w:rsid w:val="007F1318"/>
    <w:rsid w:val="007F1CCD"/>
    <w:rsid w:val="007F48D6"/>
    <w:rsid w:val="007F7074"/>
    <w:rsid w:val="007F7762"/>
    <w:rsid w:val="00800DA2"/>
    <w:rsid w:val="00801A34"/>
    <w:rsid w:val="008028A4"/>
    <w:rsid w:val="00803508"/>
    <w:rsid w:val="00803ADD"/>
    <w:rsid w:val="00804BA2"/>
    <w:rsid w:val="0080590C"/>
    <w:rsid w:val="00806B09"/>
    <w:rsid w:val="0081201E"/>
    <w:rsid w:val="008136C5"/>
    <w:rsid w:val="00813964"/>
    <w:rsid w:val="00813EDE"/>
    <w:rsid w:val="008168A5"/>
    <w:rsid w:val="0081701E"/>
    <w:rsid w:val="00820C44"/>
    <w:rsid w:val="00821B8C"/>
    <w:rsid w:val="008225DF"/>
    <w:rsid w:val="00824B63"/>
    <w:rsid w:val="00825581"/>
    <w:rsid w:val="00826C4A"/>
    <w:rsid w:val="008304B0"/>
    <w:rsid w:val="008306C1"/>
    <w:rsid w:val="0083098B"/>
    <w:rsid w:val="00831D1E"/>
    <w:rsid w:val="0083246E"/>
    <w:rsid w:val="00832655"/>
    <w:rsid w:val="00833458"/>
    <w:rsid w:val="00833BFE"/>
    <w:rsid w:val="00836E3F"/>
    <w:rsid w:val="008407D2"/>
    <w:rsid w:val="00840B88"/>
    <w:rsid w:val="0084129C"/>
    <w:rsid w:val="008421C5"/>
    <w:rsid w:val="00844033"/>
    <w:rsid w:val="00844247"/>
    <w:rsid w:val="00844E88"/>
    <w:rsid w:val="00846E45"/>
    <w:rsid w:val="0085045E"/>
    <w:rsid w:val="008506FC"/>
    <w:rsid w:val="00853367"/>
    <w:rsid w:val="008559F7"/>
    <w:rsid w:val="00856654"/>
    <w:rsid w:val="00856F48"/>
    <w:rsid w:val="00857E55"/>
    <w:rsid w:val="008600A0"/>
    <w:rsid w:val="00860352"/>
    <w:rsid w:val="00861C9D"/>
    <w:rsid w:val="00862A36"/>
    <w:rsid w:val="00865ABE"/>
    <w:rsid w:val="00866167"/>
    <w:rsid w:val="0086686B"/>
    <w:rsid w:val="00866E80"/>
    <w:rsid w:val="00870849"/>
    <w:rsid w:val="008713E5"/>
    <w:rsid w:val="008717AC"/>
    <w:rsid w:val="00871D02"/>
    <w:rsid w:val="00872A77"/>
    <w:rsid w:val="008768CA"/>
    <w:rsid w:val="00876E8E"/>
    <w:rsid w:val="008805A5"/>
    <w:rsid w:val="008819F0"/>
    <w:rsid w:val="00881FC0"/>
    <w:rsid w:val="008822EF"/>
    <w:rsid w:val="00882E7B"/>
    <w:rsid w:val="00883A87"/>
    <w:rsid w:val="00885FAE"/>
    <w:rsid w:val="00886233"/>
    <w:rsid w:val="008865DF"/>
    <w:rsid w:val="00886E74"/>
    <w:rsid w:val="00886F0A"/>
    <w:rsid w:val="00891A15"/>
    <w:rsid w:val="008935C6"/>
    <w:rsid w:val="00893D0C"/>
    <w:rsid w:val="008959B3"/>
    <w:rsid w:val="00897863"/>
    <w:rsid w:val="00897E4E"/>
    <w:rsid w:val="008A066A"/>
    <w:rsid w:val="008A09BF"/>
    <w:rsid w:val="008A13F4"/>
    <w:rsid w:val="008A184C"/>
    <w:rsid w:val="008A191D"/>
    <w:rsid w:val="008A2A29"/>
    <w:rsid w:val="008A2A97"/>
    <w:rsid w:val="008A2DD2"/>
    <w:rsid w:val="008A4B66"/>
    <w:rsid w:val="008A529E"/>
    <w:rsid w:val="008A6938"/>
    <w:rsid w:val="008A72AB"/>
    <w:rsid w:val="008B0B6F"/>
    <w:rsid w:val="008B116D"/>
    <w:rsid w:val="008B2D6A"/>
    <w:rsid w:val="008B3642"/>
    <w:rsid w:val="008B71B9"/>
    <w:rsid w:val="008B780D"/>
    <w:rsid w:val="008C07BC"/>
    <w:rsid w:val="008C0809"/>
    <w:rsid w:val="008C15CE"/>
    <w:rsid w:val="008C1DB1"/>
    <w:rsid w:val="008C2B6F"/>
    <w:rsid w:val="008C2BE1"/>
    <w:rsid w:val="008C2C1E"/>
    <w:rsid w:val="008C3B12"/>
    <w:rsid w:val="008C52BC"/>
    <w:rsid w:val="008C52EA"/>
    <w:rsid w:val="008C7E71"/>
    <w:rsid w:val="008D0E97"/>
    <w:rsid w:val="008D0EB6"/>
    <w:rsid w:val="008D12AF"/>
    <w:rsid w:val="008D18C5"/>
    <w:rsid w:val="008D47C6"/>
    <w:rsid w:val="008D4910"/>
    <w:rsid w:val="008D59DA"/>
    <w:rsid w:val="008D6DF4"/>
    <w:rsid w:val="008D7002"/>
    <w:rsid w:val="008D7C3E"/>
    <w:rsid w:val="008E12DF"/>
    <w:rsid w:val="008E219D"/>
    <w:rsid w:val="008E3284"/>
    <w:rsid w:val="008E4643"/>
    <w:rsid w:val="008E4A03"/>
    <w:rsid w:val="008E500B"/>
    <w:rsid w:val="008E5309"/>
    <w:rsid w:val="008E57B8"/>
    <w:rsid w:val="008E6688"/>
    <w:rsid w:val="008E781E"/>
    <w:rsid w:val="008F05F4"/>
    <w:rsid w:val="008F162F"/>
    <w:rsid w:val="008F193A"/>
    <w:rsid w:val="008F270F"/>
    <w:rsid w:val="008F3F84"/>
    <w:rsid w:val="008F4437"/>
    <w:rsid w:val="008F51D4"/>
    <w:rsid w:val="008F60B7"/>
    <w:rsid w:val="008F79B6"/>
    <w:rsid w:val="008F7B15"/>
    <w:rsid w:val="00900E63"/>
    <w:rsid w:val="0090271F"/>
    <w:rsid w:val="009038C4"/>
    <w:rsid w:val="00904B6D"/>
    <w:rsid w:val="00905656"/>
    <w:rsid w:val="0090567E"/>
    <w:rsid w:val="0090716E"/>
    <w:rsid w:val="0090762B"/>
    <w:rsid w:val="00910F50"/>
    <w:rsid w:val="0091312B"/>
    <w:rsid w:val="00913354"/>
    <w:rsid w:val="00913B19"/>
    <w:rsid w:val="0091517C"/>
    <w:rsid w:val="00915A58"/>
    <w:rsid w:val="0091617A"/>
    <w:rsid w:val="00916C25"/>
    <w:rsid w:val="00916F9F"/>
    <w:rsid w:val="009176E3"/>
    <w:rsid w:val="009201CE"/>
    <w:rsid w:val="00921FEC"/>
    <w:rsid w:val="009230CD"/>
    <w:rsid w:val="009254DF"/>
    <w:rsid w:val="00926B59"/>
    <w:rsid w:val="00927020"/>
    <w:rsid w:val="00932792"/>
    <w:rsid w:val="0093332A"/>
    <w:rsid w:val="009333B3"/>
    <w:rsid w:val="00933D04"/>
    <w:rsid w:val="0093619B"/>
    <w:rsid w:val="00936F90"/>
    <w:rsid w:val="009378DA"/>
    <w:rsid w:val="00937BC7"/>
    <w:rsid w:val="00941B48"/>
    <w:rsid w:val="00942EC2"/>
    <w:rsid w:val="0094479A"/>
    <w:rsid w:val="00945A2D"/>
    <w:rsid w:val="009466AA"/>
    <w:rsid w:val="00946DDA"/>
    <w:rsid w:val="00951D7C"/>
    <w:rsid w:val="00952D2C"/>
    <w:rsid w:val="00952EDA"/>
    <w:rsid w:val="009562F4"/>
    <w:rsid w:val="00956FA1"/>
    <w:rsid w:val="00957808"/>
    <w:rsid w:val="00957B1D"/>
    <w:rsid w:val="009602EC"/>
    <w:rsid w:val="00960E2F"/>
    <w:rsid w:val="00962140"/>
    <w:rsid w:val="00962ADA"/>
    <w:rsid w:val="009645FD"/>
    <w:rsid w:val="00964CA3"/>
    <w:rsid w:val="00964FA4"/>
    <w:rsid w:val="009707DD"/>
    <w:rsid w:val="0097088E"/>
    <w:rsid w:val="0097183E"/>
    <w:rsid w:val="00976A83"/>
    <w:rsid w:val="00981A09"/>
    <w:rsid w:val="009858DD"/>
    <w:rsid w:val="009864B5"/>
    <w:rsid w:val="00986FFE"/>
    <w:rsid w:val="00993ACF"/>
    <w:rsid w:val="00993CD3"/>
    <w:rsid w:val="00994135"/>
    <w:rsid w:val="00997B42"/>
    <w:rsid w:val="009A0AC0"/>
    <w:rsid w:val="009A4448"/>
    <w:rsid w:val="009A48B8"/>
    <w:rsid w:val="009A4B7B"/>
    <w:rsid w:val="009A5A17"/>
    <w:rsid w:val="009A64E3"/>
    <w:rsid w:val="009A71BF"/>
    <w:rsid w:val="009B006D"/>
    <w:rsid w:val="009B18D6"/>
    <w:rsid w:val="009B1CA5"/>
    <w:rsid w:val="009B2B77"/>
    <w:rsid w:val="009B367D"/>
    <w:rsid w:val="009B3BEF"/>
    <w:rsid w:val="009B4A6C"/>
    <w:rsid w:val="009B53BE"/>
    <w:rsid w:val="009B65EC"/>
    <w:rsid w:val="009B7EC9"/>
    <w:rsid w:val="009C0B99"/>
    <w:rsid w:val="009C27E5"/>
    <w:rsid w:val="009C2E6C"/>
    <w:rsid w:val="009C3F8E"/>
    <w:rsid w:val="009C5C05"/>
    <w:rsid w:val="009C5C34"/>
    <w:rsid w:val="009C5D26"/>
    <w:rsid w:val="009C60D0"/>
    <w:rsid w:val="009C6563"/>
    <w:rsid w:val="009C7234"/>
    <w:rsid w:val="009C7500"/>
    <w:rsid w:val="009D0CA4"/>
    <w:rsid w:val="009D0E15"/>
    <w:rsid w:val="009D108F"/>
    <w:rsid w:val="009D1374"/>
    <w:rsid w:val="009D2DBD"/>
    <w:rsid w:val="009D4EBE"/>
    <w:rsid w:val="009E0F95"/>
    <w:rsid w:val="009E23DB"/>
    <w:rsid w:val="009E24FD"/>
    <w:rsid w:val="009E2CF6"/>
    <w:rsid w:val="009E534F"/>
    <w:rsid w:val="009E5649"/>
    <w:rsid w:val="009E5937"/>
    <w:rsid w:val="009E6AE2"/>
    <w:rsid w:val="009E6D3A"/>
    <w:rsid w:val="009E7DBB"/>
    <w:rsid w:val="009E7E57"/>
    <w:rsid w:val="009F28A8"/>
    <w:rsid w:val="009F4C4D"/>
    <w:rsid w:val="009F5831"/>
    <w:rsid w:val="009F5B44"/>
    <w:rsid w:val="009F65ED"/>
    <w:rsid w:val="00A008A6"/>
    <w:rsid w:val="00A01017"/>
    <w:rsid w:val="00A018D4"/>
    <w:rsid w:val="00A040BD"/>
    <w:rsid w:val="00A044D8"/>
    <w:rsid w:val="00A049EC"/>
    <w:rsid w:val="00A073C1"/>
    <w:rsid w:val="00A07B79"/>
    <w:rsid w:val="00A07E7A"/>
    <w:rsid w:val="00A10F02"/>
    <w:rsid w:val="00A110C5"/>
    <w:rsid w:val="00A11749"/>
    <w:rsid w:val="00A11905"/>
    <w:rsid w:val="00A11DA2"/>
    <w:rsid w:val="00A123FB"/>
    <w:rsid w:val="00A13389"/>
    <w:rsid w:val="00A133FF"/>
    <w:rsid w:val="00A14750"/>
    <w:rsid w:val="00A1630E"/>
    <w:rsid w:val="00A167B5"/>
    <w:rsid w:val="00A16E9C"/>
    <w:rsid w:val="00A22713"/>
    <w:rsid w:val="00A23814"/>
    <w:rsid w:val="00A239BF"/>
    <w:rsid w:val="00A2664B"/>
    <w:rsid w:val="00A274F0"/>
    <w:rsid w:val="00A30405"/>
    <w:rsid w:val="00A304A5"/>
    <w:rsid w:val="00A3088B"/>
    <w:rsid w:val="00A31140"/>
    <w:rsid w:val="00A31382"/>
    <w:rsid w:val="00A31942"/>
    <w:rsid w:val="00A3307D"/>
    <w:rsid w:val="00A344C1"/>
    <w:rsid w:val="00A429BC"/>
    <w:rsid w:val="00A42E5A"/>
    <w:rsid w:val="00A43A54"/>
    <w:rsid w:val="00A44396"/>
    <w:rsid w:val="00A45005"/>
    <w:rsid w:val="00A45A91"/>
    <w:rsid w:val="00A4607D"/>
    <w:rsid w:val="00A53724"/>
    <w:rsid w:val="00A565DF"/>
    <w:rsid w:val="00A57249"/>
    <w:rsid w:val="00A57C69"/>
    <w:rsid w:val="00A6068C"/>
    <w:rsid w:val="00A613F2"/>
    <w:rsid w:val="00A61A6C"/>
    <w:rsid w:val="00A62191"/>
    <w:rsid w:val="00A62856"/>
    <w:rsid w:val="00A63BE5"/>
    <w:rsid w:val="00A648FC"/>
    <w:rsid w:val="00A64E8B"/>
    <w:rsid w:val="00A703EA"/>
    <w:rsid w:val="00A70F3A"/>
    <w:rsid w:val="00A71F0C"/>
    <w:rsid w:val="00A74347"/>
    <w:rsid w:val="00A765FC"/>
    <w:rsid w:val="00A76630"/>
    <w:rsid w:val="00A767AC"/>
    <w:rsid w:val="00A77AEB"/>
    <w:rsid w:val="00A81225"/>
    <w:rsid w:val="00A82346"/>
    <w:rsid w:val="00A82425"/>
    <w:rsid w:val="00A82A6A"/>
    <w:rsid w:val="00A82DFC"/>
    <w:rsid w:val="00A852B9"/>
    <w:rsid w:val="00A8638E"/>
    <w:rsid w:val="00A86D2A"/>
    <w:rsid w:val="00A90D91"/>
    <w:rsid w:val="00A92F66"/>
    <w:rsid w:val="00A9364B"/>
    <w:rsid w:val="00A93BDA"/>
    <w:rsid w:val="00A96079"/>
    <w:rsid w:val="00A9705E"/>
    <w:rsid w:val="00A9775C"/>
    <w:rsid w:val="00AA0E48"/>
    <w:rsid w:val="00AA137A"/>
    <w:rsid w:val="00AA14FC"/>
    <w:rsid w:val="00AA19A6"/>
    <w:rsid w:val="00AA2E81"/>
    <w:rsid w:val="00AA31FF"/>
    <w:rsid w:val="00AA415D"/>
    <w:rsid w:val="00AA494C"/>
    <w:rsid w:val="00AA4977"/>
    <w:rsid w:val="00AA70D0"/>
    <w:rsid w:val="00AA71C3"/>
    <w:rsid w:val="00AB274A"/>
    <w:rsid w:val="00AB293F"/>
    <w:rsid w:val="00AB347E"/>
    <w:rsid w:val="00AB5042"/>
    <w:rsid w:val="00AB52C2"/>
    <w:rsid w:val="00AB7EA6"/>
    <w:rsid w:val="00AC0071"/>
    <w:rsid w:val="00AC0298"/>
    <w:rsid w:val="00AC0781"/>
    <w:rsid w:val="00AC1BD3"/>
    <w:rsid w:val="00AC1E16"/>
    <w:rsid w:val="00AC2156"/>
    <w:rsid w:val="00AC2AAA"/>
    <w:rsid w:val="00AC44D9"/>
    <w:rsid w:val="00AD039D"/>
    <w:rsid w:val="00AD2086"/>
    <w:rsid w:val="00AD20B7"/>
    <w:rsid w:val="00AD24A5"/>
    <w:rsid w:val="00AD2A24"/>
    <w:rsid w:val="00AD33C2"/>
    <w:rsid w:val="00AD4EB1"/>
    <w:rsid w:val="00AD54D6"/>
    <w:rsid w:val="00AD55A7"/>
    <w:rsid w:val="00AE00F3"/>
    <w:rsid w:val="00AE1045"/>
    <w:rsid w:val="00AE2058"/>
    <w:rsid w:val="00AE2D58"/>
    <w:rsid w:val="00AF0DF0"/>
    <w:rsid w:val="00AF290A"/>
    <w:rsid w:val="00AF4236"/>
    <w:rsid w:val="00B0085B"/>
    <w:rsid w:val="00B0198C"/>
    <w:rsid w:val="00B047ED"/>
    <w:rsid w:val="00B06EE5"/>
    <w:rsid w:val="00B102DF"/>
    <w:rsid w:val="00B115FD"/>
    <w:rsid w:val="00B131F8"/>
    <w:rsid w:val="00B13313"/>
    <w:rsid w:val="00B150FA"/>
    <w:rsid w:val="00B15449"/>
    <w:rsid w:val="00B16473"/>
    <w:rsid w:val="00B2095B"/>
    <w:rsid w:val="00B20D11"/>
    <w:rsid w:val="00B218DB"/>
    <w:rsid w:val="00B21C3C"/>
    <w:rsid w:val="00B21F61"/>
    <w:rsid w:val="00B22E4B"/>
    <w:rsid w:val="00B25AAA"/>
    <w:rsid w:val="00B27864"/>
    <w:rsid w:val="00B27D58"/>
    <w:rsid w:val="00B30704"/>
    <w:rsid w:val="00B313B7"/>
    <w:rsid w:val="00B31E4A"/>
    <w:rsid w:val="00B320A6"/>
    <w:rsid w:val="00B32C4E"/>
    <w:rsid w:val="00B32ED7"/>
    <w:rsid w:val="00B32F53"/>
    <w:rsid w:val="00B338AC"/>
    <w:rsid w:val="00B3397E"/>
    <w:rsid w:val="00B35F14"/>
    <w:rsid w:val="00B369FA"/>
    <w:rsid w:val="00B36BCE"/>
    <w:rsid w:val="00B36FB6"/>
    <w:rsid w:val="00B371CC"/>
    <w:rsid w:val="00B40711"/>
    <w:rsid w:val="00B418CC"/>
    <w:rsid w:val="00B42560"/>
    <w:rsid w:val="00B447CC"/>
    <w:rsid w:val="00B46C3A"/>
    <w:rsid w:val="00B513D6"/>
    <w:rsid w:val="00B51A1A"/>
    <w:rsid w:val="00B523D3"/>
    <w:rsid w:val="00B52DDF"/>
    <w:rsid w:val="00B541E4"/>
    <w:rsid w:val="00B553B7"/>
    <w:rsid w:val="00B55597"/>
    <w:rsid w:val="00B55712"/>
    <w:rsid w:val="00B5769F"/>
    <w:rsid w:val="00B60879"/>
    <w:rsid w:val="00B61A7E"/>
    <w:rsid w:val="00B6392E"/>
    <w:rsid w:val="00B64A53"/>
    <w:rsid w:val="00B661C0"/>
    <w:rsid w:val="00B66EC6"/>
    <w:rsid w:val="00B6746C"/>
    <w:rsid w:val="00B70478"/>
    <w:rsid w:val="00B71990"/>
    <w:rsid w:val="00B724BA"/>
    <w:rsid w:val="00B7467B"/>
    <w:rsid w:val="00B752D0"/>
    <w:rsid w:val="00B75D16"/>
    <w:rsid w:val="00B772E8"/>
    <w:rsid w:val="00B80ED8"/>
    <w:rsid w:val="00B81AEB"/>
    <w:rsid w:val="00B82F33"/>
    <w:rsid w:val="00B84C60"/>
    <w:rsid w:val="00B8756D"/>
    <w:rsid w:val="00B8761E"/>
    <w:rsid w:val="00B87C59"/>
    <w:rsid w:val="00B90C16"/>
    <w:rsid w:val="00B91E1E"/>
    <w:rsid w:val="00B93718"/>
    <w:rsid w:val="00B943CA"/>
    <w:rsid w:val="00B97887"/>
    <w:rsid w:val="00BA09CD"/>
    <w:rsid w:val="00BA09FC"/>
    <w:rsid w:val="00BA2744"/>
    <w:rsid w:val="00BA310F"/>
    <w:rsid w:val="00BA336C"/>
    <w:rsid w:val="00BA3661"/>
    <w:rsid w:val="00BA52AB"/>
    <w:rsid w:val="00BA6935"/>
    <w:rsid w:val="00BA6A9E"/>
    <w:rsid w:val="00BA6FE7"/>
    <w:rsid w:val="00BB10A7"/>
    <w:rsid w:val="00BB17AD"/>
    <w:rsid w:val="00BB18A3"/>
    <w:rsid w:val="00BB2355"/>
    <w:rsid w:val="00BB4791"/>
    <w:rsid w:val="00BB4A5E"/>
    <w:rsid w:val="00BB635A"/>
    <w:rsid w:val="00BC0F7D"/>
    <w:rsid w:val="00BC32D4"/>
    <w:rsid w:val="00BC425D"/>
    <w:rsid w:val="00BD0654"/>
    <w:rsid w:val="00BD3133"/>
    <w:rsid w:val="00BD565B"/>
    <w:rsid w:val="00BD577F"/>
    <w:rsid w:val="00BD59B1"/>
    <w:rsid w:val="00BD7530"/>
    <w:rsid w:val="00BE0FBD"/>
    <w:rsid w:val="00BE2AAD"/>
    <w:rsid w:val="00BE2F43"/>
    <w:rsid w:val="00BE36E7"/>
    <w:rsid w:val="00BE3737"/>
    <w:rsid w:val="00BE3BA4"/>
    <w:rsid w:val="00BE4585"/>
    <w:rsid w:val="00BE49F3"/>
    <w:rsid w:val="00BE4B01"/>
    <w:rsid w:val="00BE5109"/>
    <w:rsid w:val="00BE59D8"/>
    <w:rsid w:val="00BE6B4E"/>
    <w:rsid w:val="00BE71C5"/>
    <w:rsid w:val="00BF12C8"/>
    <w:rsid w:val="00BF1AEB"/>
    <w:rsid w:val="00BF1FC2"/>
    <w:rsid w:val="00BF20A7"/>
    <w:rsid w:val="00BF20B3"/>
    <w:rsid w:val="00BF29F0"/>
    <w:rsid w:val="00BF3328"/>
    <w:rsid w:val="00BF4254"/>
    <w:rsid w:val="00BF554F"/>
    <w:rsid w:val="00BF6155"/>
    <w:rsid w:val="00BF79C4"/>
    <w:rsid w:val="00C00610"/>
    <w:rsid w:val="00C00655"/>
    <w:rsid w:val="00C00ADE"/>
    <w:rsid w:val="00C0158C"/>
    <w:rsid w:val="00C01B85"/>
    <w:rsid w:val="00C0343B"/>
    <w:rsid w:val="00C04527"/>
    <w:rsid w:val="00C0475E"/>
    <w:rsid w:val="00C057AA"/>
    <w:rsid w:val="00C10BB8"/>
    <w:rsid w:val="00C1328D"/>
    <w:rsid w:val="00C1429A"/>
    <w:rsid w:val="00C14416"/>
    <w:rsid w:val="00C177FA"/>
    <w:rsid w:val="00C23944"/>
    <w:rsid w:val="00C25F9B"/>
    <w:rsid w:val="00C26FC2"/>
    <w:rsid w:val="00C31334"/>
    <w:rsid w:val="00C33079"/>
    <w:rsid w:val="00C348A7"/>
    <w:rsid w:val="00C354B6"/>
    <w:rsid w:val="00C356AD"/>
    <w:rsid w:val="00C35B07"/>
    <w:rsid w:val="00C36482"/>
    <w:rsid w:val="00C36B05"/>
    <w:rsid w:val="00C37616"/>
    <w:rsid w:val="00C40466"/>
    <w:rsid w:val="00C42482"/>
    <w:rsid w:val="00C43295"/>
    <w:rsid w:val="00C44193"/>
    <w:rsid w:val="00C4431A"/>
    <w:rsid w:val="00C44F03"/>
    <w:rsid w:val="00C4515D"/>
    <w:rsid w:val="00C45FFE"/>
    <w:rsid w:val="00C46441"/>
    <w:rsid w:val="00C47D37"/>
    <w:rsid w:val="00C509EF"/>
    <w:rsid w:val="00C50CE5"/>
    <w:rsid w:val="00C517BA"/>
    <w:rsid w:val="00C51890"/>
    <w:rsid w:val="00C51ACC"/>
    <w:rsid w:val="00C52076"/>
    <w:rsid w:val="00C52CB4"/>
    <w:rsid w:val="00C52EC4"/>
    <w:rsid w:val="00C530B4"/>
    <w:rsid w:val="00C53B38"/>
    <w:rsid w:val="00C53C44"/>
    <w:rsid w:val="00C543CF"/>
    <w:rsid w:val="00C55985"/>
    <w:rsid w:val="00C569BF"/>
    <w:rsid w:val="00C56E69"/>
    <w:rsid w:val="00C60BC1"/>
    <w:rsid w:val="00C61016"/>
    <w:rsid w:val="00C612B5"/>
    <w:rsid w:val="00C6132E"/>
    <w:rsid w:val="00C61A29"/>
    <w:rsid w:val="00C638FC"/>
    <w:rsid w:val="00C63C50"/>
    <w:rsid w:val="00C646A0"/>
    <w:rsid w:val="00C65BD8"/>
    <w:rsid w:val="00C67910"/>
    <w:rsid w:val="00C73D77"/>
    <w:rsid w:val="00C742C8"/>
    <w:rsid w:val="00C75725"/>
    <w:rsid w:val="00C76141"/>
    <w:rsid w:val="00C77176"/>
    <w:rsid w:val="00C77A3D"/>
    <w:rsid w:val="00C77C90"/>
    <w:rsid w:val="00C80605"/>
    <w:rsid w:val="00C80E2F"/>
    <w:rsid w:val="00C8145B"/>
    <w:rsid w:val="00C850D9"/>
    <w:rsid w:val="00C85782"/>
    <w:rsid w:val="00C869DA"/>
    <w:rsid w:val="00C873CA"/>
    <w:rsid w:val="00C87DAD"/>
    <w:rsid w:val="00C91891"/>
    <w:rsid w:val="00C93526"/>
    <w:rsid w:val="00C95110"/>
    <w:rsid w:val="00C95936"/>
    <w:rsid w:val="00C95E67"/>
    <w:rsid w:val="00C96976"/>
    <w:rsid w:val="00C974DF"/>
    <w:rsid w:val="00C9796D"/>
    <w:rsid w:val="00CA14E5"/>
    <w:rsid w:val="00CA3D0C"/>
    <w:rsid w:val="00CA5EEE"/>
    <w:rsid w:val="00CA6365"/>
    <w:rsid w:val="00CA76E0"/>
    <w:rsid w:val="00CB02CE"/>
    <w:rsid w:val="00CB093A"/>
    <w:rsid w:val="00CB21B8"/>
    <w:rsid w:val="00CB2263"/>
    <w:rsid w:val="00CB3FC8"/>
    <w:rsid w:val="00CB619D"/>
    <w:rsid w:val="00CB77F8"/>
    <w:rsid w:val="00CB7837"/>
    <w:rsid w:val="00CC17FC"/>
    <w:rsid w:val="00CC273D"/>
    <w:rsid w:val="00CC3761"/>
    <w:rsid w:val="00CC3935"/>
    <w:rsid w:val="00CC4F64"/>
    <w:rsid w:val="00CC58B4"/>
    <w:rsid w:val="00CD1859"/>
    <w:rsid w:val="00CD4FB9"/>
    <w:rsid w:val="00CD77A3"/>
    <w:rsid w:val="00CD7809"/>
    <w:rsid w:val="00CE0780"/>
    <w:rsid w:val="00CE3028"/>
    <w:rsid w:val="00CE45C2"/>
    <w:rsid w:val="00CE4A4A"/>
    <w:rsid w:val="00CE6A09"/>
    <w:rsid w:val="00CE6CEB"/>
    <w:rsid w:val="00CE744F"/>
    <w:rsid w:val="00CE7BF3"/>
    <w:rsid w:val="00CF157A"/>
    <w:rsid w:val="00CF2708"/>
    <w:rsid w:val="00CF2A62"/>
    <w:rsid w:val="00CF5578"/>
    <w:rsid w:val="00CF5A8E"/>
    <w:rsid w:val="00CF6956"/>
    <w:rsid w:val="00D003E7"/>
    <w:rsid w:val="00D00580"/>
    <w:rsid w:val="00D00BE0"/>
    <w:rsid w:val="00D00DC8"/>
    <w:rsid w:val="00D04527"/>
    <w:rsid w:val="00D05AD9"/>
    <w:rsid w:val="00D06520"/>
    <w:rsid w:val="00D10401"/>
    <w:rsid w:val="00D1066F"/>
    <w:rsid w:val="00D107BE"/>
    <w:rsid w:val="00D11E4D"/>
    <w:rsid w:val="00D13679"/>
    <w:rsid w:val="00D17038"/>
    <w:rsid w:val="00D20240"/>
    <w:rsid w:val="00D22463"/>
    <w:rsid w:val="00D2252E"/>
    <w:rsid w:val="00D22F7A"/>
    <w:rsid w:val="00D239DA"/>
    <w:rsid w:val="00D23B90"/>
    <w:rsid w:val="00D23E29"/>
    <w:rsid w:val="00D24596"/>
    <w:rsid w:val="00D24F22"/>
    <w:rsid w:val="00D251A8"/>
    <w:rsid w:val="00D2621A"/>
    <w:rsid w:val="00D2631E"/>
    <w:rsid w:val="00D2797E"/>
    <w:rsid w:val="00D27A63"/>
    <w:rsid w:val="00D27DA0"/>
    <w:rsid w:val="00D311F2"/>
    <w:rsid w:val="00D32101"/>
    <w:rsid w:val="00D33E97"/>
    <w:rsid w:val="00D3770C"/>
    <w:rsid w:val="00D40AE5"/>
    <w:rsid w:val="00D4362B"/>
    <w:rsid w:val="00D439F6"/>
    <w:rsid w:val="00D50703"/>
    <w:rsid w:val="00D513B7"/>
    <w:rsid w:val="00D551E5"/>
    <w:rsid w:val="00D55DB3"/>
    <w:rsid w:val="00D566EB"/>
    <w:rsid w:val="00D56F7B"/>
    <w:rsid w:val="00D62335"/>
    <w:rsid w:val="00D6339F"/>
    <w:rsid w:val="00D63D3A"/>
    <w:rsid w:val="00D66588"/>
    <w:rsid w:val="00D70BB6"/>
    <w:rsid w:val="00D720F3"/>
    <w:rsid w:val="00D7309F"/>
    <w:rsid w:val="00D738D6"/>
    <w:rsid w:val="00D74A3F"/>
    <w:rsid w:val="00D7514D"/>
    <w:rsid w:val="00D755EB"/>
    <w:rsid w:val="00D75C38"/>
    <w:rsid w:val="00D75E26"/>
    <w:rsid w:val="00D76D69"/>
    <w:rsid w:val="00D8163E"/>
    <w:rsid w:val="00D84BDF"/>
    <w:rsid w:val="00D85B85"/>
    <w:rsid w:val="00D87E00"/>
    <w:rsid w:val="00D90A4A"/>
    <w:rsid w:val="00D90AC7"/>
    <w:rsid w:val="00D9134D"/>
    <w:rsid w:val="00D920DA"/>
    <w:rsid w:val="00D92A9D"/>
    <w:rsid w:val="00D93414"/>
    <w:rsid w:val="00D93AAC"/>
    <w:rsid w:val="00D9605F"/>
    <w:rsid w:val="00D96BC5"/>
    <w:rsid w:val="00DA2923"/>
    <w:rsid w:val="00DA2B62"/>
    <w:rsid w:val="00DA3FF7"/>
    <w:rsid w:val="00DA7A03"/>
    <w:rsid w:val="00DB01F3"/>
    <w:rsid w:val="00DB1818"/>
    <w:rsid w:val="00DB3B4D"/>
    <w:rsid w:val="00DB50AF"/>
    <w:rsid w:val="00DB56D0"/>
    <w:rsid w:val="00DB6AE2"/>
    <w:rsid w:val="00DB6E0B"/>
    <w:rsid w:val="00DC1645"/>
    <w:rsid w:val="00DC1A15"/>
    <w:rsid w:val="00DC2338"/>
    <w:rsid w:val="00DC2A28"/>
    <w:rsid w:val="00DC309B"/>
    <w:rsid w:val="00DC32B1"/>
    <w:rsid w:val="00DC4DA2"/>
    <w:rsid w:val="00DC6F72"/>
    <w:rsid w:val="00DD0953"/>
    <w:rsid w:val="00DD16E4"/>
    <w:rsid w:val="00DD3613"/>
    <w:rsid w:val="00DD4FF4"/>
    <w:rsid w:val="00DE1F23"/>
    <w:rsid w:val="00DE2EC8"/>
    <w:rsid w:val="00DE3BC4"/>
    <w:rsid w:val="00DE46E8"/>
    <w:rsid w:val="00DE6345"/>
    <w:rsid w:val="00DF0E5A"/>
    <w:rsid w:val="00DF11A4"/>
    <w:rsid w:val="00DF37D7"/>
    <w:rsid w:val="00DF4709"/>
    <w:rsid w:val="00DF60F0"/>
    <w:rsid w:val="00DF62CD"/>
    <w:rsid w:val="00DF71D2"/>
    <w:rsid w:val="00E00007"/>
    <w:rsid w:val="00E03180"/>
    <w:rsid w:val="00E03E18"/>
    <w:rsid w:val="00E04641"/>
    <w:rsid w:val="00E07AB6"/>
    <w:rsid w:val="00E07F74"/>
    <w:rsid w:val="00E12BEA"/>
    <w:rsid w:val="00E137B1"/>
    <w:rsid w:val="00E13F8D"/>
    <w:rsid w:val="00E14CFC"/>
    <w:rsid w:val="00E16A3D"/>
    <w:rsid w:val="00E1762C"/>
    <w:rsid w:val="00E215A7"/>
    <w:rsid w:val="00E22676"/>
    <w:rsid w:val="00E23C4E"/>
    <w:rsid w:val="00E23C7E"/>
    <w:rsid w:val="00E23FFE"/>
    <w:rsid w:val="00E250CF"/>
    <w:rsid w:val="00E25203"/>
    <w:rsid w:val="00E253E9"/>
    <w:rsid w:val="00E25A68"/>
    <w:rsid w:val="00E262FB"/>
    <w:rsid w:val="00E267DE"/>
    <w:rsid w:val="00E26A5D"/>
    <w:rsid w:val="00E279BA"/>
    <w:rsid w:val="00E30389"/>
    <w:rsid w:val="00E335AD"/>
    <w:rsid w:val="00E3391F"/>
    <w:rsid w:val="00E33FE6"/>
    <w:rsid w:val="00E344AE"/>
    <w:rsid w:val="00E352B4"/>
    <w:rsid w:val="00E35CC3"/>
    <w:rsid w:val="00E3624F"/>
    <w:rsid w:val="00E3724B"/>
    <w:rsid w:val="00E372E5"/>
    <w:rsid w:val="00E4000D"/>
    <w:rsid w:val="00E401CD"/>
    <w:rsid w:val="00E415A9"/>
    <w:rsid w:val="00E438A5"/>
    <w:rsid w:val="00E4395B"/>
    <w:rsid w:val="00E444CF"/>
    <w:rsid w:val="00E45E37"/>
    <w:rsid w:val="00E476C5"/>
    <w:rsid w:val="00E51395"/>
    <w:rsid w:val="00E52CEA"/>
    <w:rsid w:val="00E54800"/>
    <w:rsid w:val="00E55922"/>
    <w:rsid w:val="00E572B8"/>
    <w:rsid w:val="00E6010C"/>
    <w:rsid w:val="00E616D3"/>
    <w:rsid w:val="00E62029"/>
    <w:rsid w:val="00E630D9"/>
    <w:rsid w:val="00E63A60"/>
    <w:rsid w:val="00E63C5C"/>
    <w:rsid w:val="00E63F24"/>
    <w:rsid w:val="00E653AB"/>
    <w:rsid w:val="00E67779"/>
    <w:rsid w:val="00E71766"/>
    <w:rsid w:val="00E7232A"/>
    <w:rsid w:val="00E73AB4"/>
    <w:rsid w:val="00E74E32"/>
    <w:rsid w:val="00E751D6"/>
    <w:rsid w:val="00E753A6"/>
    <w:rsid w:val="00E761E7"/>
    <w:rsid w:val="00E768C8"/>
    <w:rsid w:val="00E775FD"/>
    <w:rsid w:val="00E77645"/>
    <w:rsid w:val="00E80CD9"/>
    <w:rsid w:val="00E80DD3"/>
    <w:rsid w:val="00E80F59"/>
    <w:rsid w:val="00E81AD1"/>
    <w:rsid w:val="00E84893"/>
    <w:rsid w:val="00E8499D"/>
    <w:rsid w:val="00E84AE4"/>
    <w:rsid w:val="00E85275"/>
    <w:rsid w:val="00E8631B"/>
    <w:rsid w:val="00E86D91"/>
    <w:rsid w:val="00E86FF1"/>
    <w:rsid w:val="00E87DDD"/>
    <w:rsid w:val="00E87F74"/>
    <w:rsid w:val="00E87F7A"/>
    <w:rsid w:val="00E908F2"/>
    <w:rsid w:val="00E909BD"/>
    <w:rsid w:val="00E920AB"/>
    <w:rsid w:val="00E9228E"/>
    <w:rsid w:val="00E95612"/>
    <w:rsid w:val="00EA049B"/>
    <w:rsid w:val="00EA314C"/>
    <w:rsid w:val="00EA3351"/>
    <w:rsid w:val="00EA3A21"/>
    <w:rsid w:val="00EA3D32"/>
    <w:rsid w:val="00EA46F8"/>
    <w:rsid w:val="00EA54EF"/>
    <w:rsid w:val="00EA54FE"/>
    <w:rsid w:val="00EA63D7"/>
    <w:rsid w:val="00EA769B"/>
    <w:rsid w:val="00EB08EB"/>
    <w:rsid w:val="00EB1B43"/>
    <w:rsid w:val="00EB3246"/>
    <w:rsid w:val="00EB7CDA"/>
    <w:rsid w:val="00EB7DC1"/>
    <w:rsid w:val="00EC18D8"/>
    <w:rsid w:val="00EC26A0"/>
    <w:rsid w:val="00EC38B4"/>
    <w:rsid w:val="00EC42FF"/>
    <w:rsid w:val="00EC4A25"/>
    <w:rsid w:val="00ED02E9"/>
    <w:rsid w:val="00ED084D"/>
    <w:rsid w:val="00ED0DD2"/>
    <w:rsid w:val="00ED134E"/>
    <w:rsid w:val="00ED1C70"/>
    <w:rsid w:val="00ED3224"/>
    <w:rsid w:val="00ED364F"/>
    <w:rsid w:val="00ED39B2"/>
    <w:rsid w:val="00ED46EE"/>
    <w:rsid w:val="00ED5623"/>
    <w:rsid w:val="00ED7987"/>
    <w:rsid w:val="00EE00B1"/>
    <w:rsid w:val="00EE03BD"/>
    <w:rsid w:val="00EE044D"/>
    <w:rsid w:val="00EE0810"/>
    <w:rsid w:val="00EE0CAA"/>
    <w:rsid w:val="00EE0F0C"/>
    <w:rsid w:val="00EE73BA"/>
    <w:rsid w:val="00EF0BC7"/>
    <w:rsid w:val="00EF12BD"/>
    <w:rsid w:val="00EF1316"/>
    <w:rsid w:val="00EF1E76"/>
    <w:rsid w:val="00EF32A1"/>
    <w:rsid w:val="00EF42E4"/>
    <w:rsid w:val="00EF5823"/>
    <w:rsid w:val="00EF6B8C"/>
    <w:rsid w:val="00F00B0B"/>
    <w:rsid w:val="00F00F8C"/>
    <w:rsid w:val="00F01F2F"/>
    <w:rsid w:val="00F025A2"/>
    <w:rsid w:val="00F0398F"/>
    <w:rsid w:val="00F03F88"/>
    <w:rsid w:val="00F04191"/>
    <w:rsid w:val="00F04ABF"/>
    <w:rsid w:val="00F05341"/>
    <w:rsid w:val="00F059FC"/>
    <w:rsid w:val="00F066D9"/>
    <w:rsid w:val="00F071F0"/>
    <w:rsid w:val="00F0784F"/>
    <w:rsid w:val="00F12198"/>
    <w:rsid w:val="00F12479"/>
    <w:rsid w:val="00F129B4"/>
    <w:rsid w:val="00F134C5"/>
    <w:rsid w:val="00F15CD6"/>
    <w:rsid w:val="00F16E32"/>
    <w:rsid w:val="00F21506"/>
    <w:rsid w:val="00F223E6"/>
    <w:rsid w:val="00F22D3C"/>
    <w:rsid w:val="00F22EC7"/>
    <w:rsid w:val="00F23AB2"/>
    <w:rsid w:val="00F25440"/>
    <w:rsid w:val="00F256DC"/>
    <w:rsid w:val="00F2644E"/>
    <w:rsid w:val="00F2747C"/>
    <w:rsid w:val="00F27CAD"/>
    <w:rsid w:val="00F301EC"/>
    <w:rsid w:val="00F32E50"/>
    <w:rsid w:val="00F3346F"/>
    <w:rsid w:val="00F33DBE"/>
    <w:rsid w:val="00F36432"/>
    <w:rsid w:val="00F36C58"/>
    <w:rsid w:val="00F37CC3"/>
    <w:rsid w:val="00F40DDF"/>
    <w:rsid w:val="00F40F5F"/>
    <w:rsid w:val="00F43350"/>
    <w:rsid w:val="00F44589"/>
    <w:rsid w:val="00F44CC0"/>
    <w:rsid w:val="00F45C01"/>
    <w:rsid w:val="00F50D66"/>
    <w:rsid w:val="00F51E9B"/>
    <w:rsid w:val="00F520C4"/>
    <w:rsid w:val="00F52813"/>
    <w:rsid w:val="00F53713"/>
    <w:rsid w:val="00F54AAF"/>
    <w:rsid w:val="00F55182"/>
    <w:rsid w:val="00F5634C"/>
    <w:rsid w:val="00F56B35"/>
    <w:rsid w:val="00F57E85"/>
    <w:rsid w:val="00F608D0"/>
    <w:rsid w:val="00F64A4D"/>
    <w:rsid w:val="00F64B18"/>
    <w:rsid w:val="00F653B8"/>
    <w:rsid w:val="00F656BA"/>
    <w:rsid w:val="00F65A5E"/>
    <w:rsid w:val="00F65D98"/>
    <w:rsid w:val="00F66CB0"/>
    <w:rsid w:val="00F70FF0"/>
    <w:rsid w:val="00F7148B"/>
    <w:rsid w:val="00F714D3"/>
    <w:rsid w:val="00F71C2B"/>
    <w:rsid w:val="00F7319D"/>
    <w:rsid w:val="00F73885"/>
    <w:rsid w:val="00F73EA2"/>
    <w:rsid w:val="00F742F4"/>
    <w:rsid w:val="00F76A63"/>
    <w:rsid w:val="00F77316"/>
    <w:rsid w:val="00F77F50"/>
    <w:rsid w:val="00F77FC4"/>
    <w:rsid w:val="00F82F86"/>
    <w:rsid w:val="00F848C3"/>
    <w:rsid w:val="00F85F38"/>
    <w:rsid w:val="00F86262"/>
    <w:rsid w:val="00F914C4"/>
    <w:rsid w:val="00F921ED"/>
    <w:rsid w:val="00F94D1F"/>
    <w:rsid w:val="00F96086"/>
    <w:rsid w:val="00F96632"/>
    <w:rsid w:val="00F9785A"/>
    <w:rsid w:val="00FA0EB0"/>
    <w:rsid w:val="00FA1266"/>
    <w:rsid w:val="00FA172B"/>
    <w:rsid w:val="00FA1E04"/>
    <w:rsid w:val="00FA2B2A"/>
    <w:rsid w:val="00FA2BBE"/>
    <w:rsid w:val="00FA41CA"/>
    <w:rsid w:val="00FA67D3"/>
    <w:rsid w:val="00FA7033"/>
    <w:rsid w:val="00FB0724"/>
    <w:rsid w:val="00FB0D10"/>
    <w:rsid w:val="00FB58DB"/>
    <w:rsid w:val="00FB5E1C"/>
    <w:rsid w:val="00FB78E1"/>
    <w:rsid w:val="00FC00FD"/>
    <w:rsid w:val="00FC1192"/>
    <w:rsid w:val="00FC3D1A"/>
    <w:rsid w:val="00FC5BE1"/>
    <w:rsid w:val="00FC6998"/>
    <w:rsid w:val="00FD03D6"/>
    <w:rsid w:val="00FD1AF3"/>
    <w:rsid w:val="00FD1B82"/>
    <w:rsid w:val="00FD231C"/>
    <w:rsid w:val="00FD3D25"/>
    <w:rsid w:val="00FD64D5"/>
    <w:rsid w:val="00FD7D3F"/>
    <w:rsid w:val="00FE146F"/>
    <w:rsid w:val="00FE1D9D"/>
    <w:rsid w:val="00FE3ECE"/>
    <w:rsid w:val="00FE4544"/>
    <w:rsid w:val="00FE6371"/>
    <w:rsid w:val="00FE7AFC"/>
    <w:rsid w:val="00FF07EE"/>
    <w:rsid w:val="00FF0C19"/>
    <w:rsid w:val="00FF3105"/>
    <w:rsid w:val="00FF3A59"/>
    <w:rsid w:val="00FF4DEE"/>
    <w:rsid w:val="00FF5E26"/>
    <w:rsid w:val="00FF678C"/>
    <w:rsid w:val="00FF6E13"/>
    <w:rsid w:val="00FF77CF"/>
    <w:rsid w:val="00FF7A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CE610A"/>
  <w15:chartTrackingRefBased/>
  <w15:docId w15:val="{2BE50BE0-BC9E-4A0F-A870-E9A5020C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semiHidden="1" w:uiPriority="99" w:unhideWhenUsed="1" w:qFormat="1"/>
    <w:lsdException w:name="table of figures" w:uiPriority="99"/>
    <w:lsdException w:name="Title" w:qFormat="1"/>
    <w:lsdException w:name="Subtitle" w:qFormat="1"/>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347"/>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rsid w:val="00A743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A74347"/>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A74347"/>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A74347"/>
    <w:pPr>
      <w:ind w:left="1418" w:hanging="1418"/>
      <w:outlineLvl w:val="3"/>
    </w:pPr>
    <w:rPr>
      <w:sz w:val="24"/>
    </w:rPr>
  </w:style>
  <w:style w:type="paragraph" w:styleId="Heading5">
    <w:name w:val="heading 5"/>
    <w:aliases w:val="H5,h5,5,H5-Heading 5,Heading5,l5,heading5"/>
    <w:basedOn w:val="Heading4"/>
    <w:next w:val="Normal"/>
    <w:link w:val="Heading5Char"/>
    <w:qFormat/>
    <w:rsid w:val="00A74347"/>
    <w:pPr>
      <w:ind w:left="1701" w:hanging="1701"/>
      <w:outlineLvl w:val="4"/>
    </w:pPr>
    <w:rPr>
      <w:sz w:val="22"/>
    </w:rPr>
  </w:style>
  <w:style w:type="paragraph" w:styleId="Heading6">
    <w:name w:val="heading 6"/>
    <w:basedOn w:val="H6"/>
    <w:next w:val="Normal"/>
    <w:link w:val="Heading6Char"/>
    <w:qFormat/>
    <w:rsid w:val="00A74347"/>
    <w:pPr>
      <w:outlineLvl w:val="5"/>
    </w:pPr>
  </w:style>
  <w:style w:type="paragraph" w:styleId="Heading7">
    <w:name w:val="heading 7"/>
    <w:basedOn w:val="H6"/>
    <w:next w:val="Normal"/>
    <w:link w:val="Heading7Char"/>
    <w:qFormat/>
    <w:rsid w:val="00A74347"/>
    <w:pPr>
      <w:outlineLvl w:val="6"/>
    </w:pPr>
  </w:style>
  <w:style w:type="paragraph" w:styleId="Heading8">
    <w:name w:val="heading 8"/>
    <w:basedOn w:val="Heading1"/>
    <w:next w:val="Normal"/>
    <w:link w:val="Heading8Char"/>
    <w:qFormat/>
    <w:rsid w:val="00A74347"/>
    <w:pPr>
      <w:ind w:left="0" w:firstLine="0"/>
      <w:outlineLvl w:val="7"/>
    </w:pPr>
  </w:style>
  <w:style w:type="paragraph" w:styleId="Heading9">
    <w:name w:val="heading 9"/>
    <w:basedOn w:val="Heading8"/>
    <w:next w:val="Normal"/>
    <w:link w:val="Heading9Char"/>
    <w:qFormat/>
    <w:rsid w:val="00A74347"/>
    <w:pPr>
      <w:outlineLvl w:val="8"/>
    </w:pPr>
  </w:style>
  <w:style w:type="character" w:default="1" w:styleId="DefaultParagraphFont">
    <w:name w:val="Default Paragraph Font"/>
    <w:semiHidden/>
    <w:rsid w:val="00A743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4347"/>
  </w:style>
  <w:style w:type="character" w:styleId="Hyperlink">
    <w:name w:val="Hyperlink"/>
    <w:unhideWhenUsed/>
    <w:rsid w:val="00692704"/>
    <w:rPr>
      <w:color w:val="0000FF"/>
      <w:u w:val="single"/>
    </w:rPr>
  </w:style>
  <w:style w:type="paragraph" w:styleId="TOC9">
    <w:name w:val="toc 9"/>
    <w:basedOn w:val="TOC8"/>
    <w:rsid w:val="00A74347"/>
    <w:pPr>
      <w:ind w:left="1418" w:hanging="1418"/>
    </w:pPr>
  </w:style>
  <w:style w:type="paragraph" w:styleId="TOC8">
    <w:name w:val="toc 8"/>
    <w:basedOn w:val="TOC1"/>
    <w:rsid w:val="00A74347"/>
    <w:pPr>
      <w:spacing w:before="180"/>
      <w:ind w:left="2693" w:hanging="2693"/>
    </w:pPr>
    <w:rPr>
      <w:b/>
    </w:rPr>
  </w:style>
  <w:style w:type="paragraph" w:styleId="TOC1">
    <w:name w:val="toc 1"/>
    <w:rsid w:val="00A743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A74347"/>
    <w:pPr>
      <w:keepLines/>
      <w:tabs>
        <w:tab w:val="center" w:pos="4536"/>
        <w:tab w:val="right" w:pos="9072"/>
      </w:tabs>
    </w:pPr>
  </w:style>
  <w:style w:type="character" w:customStyle="1" w:styleId="ZGSM">
    <w:name w:val="ZGSM"/>
    <w:rsid w:val="00A74347"/>
  </w:style>
  <w:style w:type="paragraph" w:styleId="Header">
    <w:name w:val="header"/>
    <w:link w:val="HeaderChar"/>
    <w:rsid w:val="00A7434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A743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A74347"/>
    <w:pPr>
      <w:ind w:left="1701" w:hanging="1701"/>
    </w:pPr>
  </w:style>
  <w:style w:type="paragraph" w:styleId="TOC4">
    <w:name w:val="toc 4"/>
    <w:basedOn w:val="TOC3"/>
    <w:rsid w:val="00A74347"/>
    <w:pPr>
      <w:ind w:left="1418" w:hanging="1418"/>
    </w:pPr>
  </w:style>
  <w:style w:type="paragraph" w:styleId="TOC3">
    <w:name w:val="toc 3"/>
    <w:basedOn w:val="TOC2"/>
    <w:rsid w:val="00A74347"/>
    <w:pPr>
      <w:ind w:left="1134" w:hanging="1134"/>
    </w:pPr>
  </w:style>
  <w:style w:type="paragraph" w:styleId="TOC2">
    <w:name w:val="toc 2"/>
    <w:basedOn w:val="TOC1"/>
    <w:rsid w:val="00A74347"/>
    <w:pPr>
      <w:keepNext w:val="0"/>
      <w:spacing w:before="0"/>
      <w:ind w:left="851" w:hanging="851"/>
    </w:pPr>
    <w:rPr>
      <w:sz w:val="20"/>
    </w:rPr>
  </w:style>
  <w:style w:type="paragraph" w:styleId="Footer">
    <w:name w:val="footer"/>
    <w:basedOn w:val="Header"/>
    <w:link w:val="FooterChar"/>
    <w:rsid w:val="00A74347"/>
    <w:pPr>
      <w:jc w:val="center"/>
    </w:pPr>
    <w:rPr>
      <w:i/>
    </w:rPr>
  </w:style>
  <w:style w:type="paragraph" w:customStyle="1" w:styleId="TT">
    <w:name w:val="TT"/>
    <w:basedOn w:val="Heading1"/>
    <w:next w:val="Normal"/>
    <w:rsid w:val="00A74347"/>
    <w:pPr>
      <w:outlineLvl w:val="9"/>
    </w:pPr>
  </w:style>
  <w:style w:type="paragraph" w:customStyle="1" w:styleId="NF">
    <w:name w:val="NF"/>
    <w:basedOn w:val="NO"/>
    <w:rsid w:val="00A74347"/>
    <w:pPr>
      <w:keepNext/>
      <w:spacing w:after="0"/>
    </w:pPr>
    <w:rPr>
      <w:rFonts w:ascii="Arial" w:hAnsi="Arial"/>
      <w:sz w:val="18"/>
    </w:rPr>
  </w:style>
  <w:style w:type="paragraph" w:customStyle="1" w:styleId="NO">
    <w:name w:val="NO"/>
    <w:basedOn w:val="Normal"/>
    <w:link w:val="NOChar2"/>
    <w:rsid w:val="00A74347"/>
    <w:pPr>
      <w:keepLines/>
      <w:ind w:left="1135" w:hanging="851"/>
    </w:pPr>
  </w:style>
  <w:style w:type="paragraph" w:customStyle="1" w:styleId="PL">
    <w:name w:val="PL"/>
    <w:link w:val="PLChar"/>
    <w:rsid w:val="00A743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A74347"/>
    <w:pPr>
      <w:jc w:val="right"/>
    </w:pPr>
  </w:style>
  <w:style w:type="paragraph" w:customStyle="1" w:styleId="TAL">
    <w:name w:val="TAL"/>
    <w:basedOn w:val="Normal"/>
    <w:link w:val="TALZchn"/>
    <w:rsid w:val="00A74347"/>
    <w:pPr>
      <w:keepNext/>
      <w:keepLines/>
      <w:spacing w:after="0"/>
    </w:pPr>
    <w:rPr>
      <w:rFonts w:ascii="Arial" w:hAnsi="Arial"/>
      <w:sz w:val="18"/>
    </w:rPr>
  </w:style>
  <w:style w:type="paragraph" w:customStyle="1" w:styleId="TAH">
    <w:name w:val="TAH"/>
    <w:basedOn w:val="TAC"/>
    <w:link w:val="TAHChar"/>
    <w:rsid w:val="00A74347"/>
    <w:rPr>
      <w:b/>
    </w:rPr>
  </w:style>
  <w:style w:type="paragraph" w:customStyle="1" w:styleId="TAC">
    <w:name w:val="TAC"/>
    <w:basedOn w:val="TAL"/>
    <w:link w:val="TACChar"/>
    <w:rsid w:val="00A74347"/>
    <w:pPr>
      <w:jc w:val="center"/>
    </w:pPr>
  </w:style>
  <w:style w:type="paragraph" w:customStyle="1" w:styleId="LD">
    <w:name w:val="LD"/>
    <w:rsid w:val="00A7434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A74347"/>
    <w:pPr>
      <w:keepLines/>
      <w:ind w:left="1702" w:hanging="1418"/>
    </w:pPr>
  </w:style>
  <w:style w:type="paragraph" w:customStyle="1" w:styleId="FP">
    <w:name w:val="FP"/>
    <w:basedOn w:val="Normal"/>
    <w:rsid w:val="00A74347"/>
    <w:pPr>
      <w:spacing w:after="0"/>
    </w:pPr>
  </w:style>
  <w:style w:type="paragraph" w:customStyle="1" w:styleId="NW">
    <w:name w:val="NW"/>
    <w:basedOn w:val="NO"/>
    <w:rsid w:val="00A74347"/>
    <w:pPr>
      <w:spacing w:after="0"/>
    </w:pPr>
  </w:style>
  <w:style w:type="paragraph" w:customStyle="1" w:styleId="EW">
    <w:name w:val="EW"/>
    <w:basedOn w:val="EX"/>
    <w:rsid w:val="00A74347"/>
    <w:pPr>
      <w:spacing w:after="0"/>
    </w:pPr>
  </w:style>
  <w:style w:type="paragraph" w:customStyle="1" w:styleId="B1">
    <w:name w:val="B1"/>
    <w:basedOn w:val="List"/>
    <w:link w:val="B1Char2"/>
    <w:rsid w:val="00A74347"/>
  </w:style>
  <w:style w:type="paragraph" w:styleId="TOC6">
    <w:name w:val="toc 6"/>
    <w:basedOn w:val="TOC5"/>
    <w:next w:val="Normal"/>
    <w:rsid w:val="00A74347"/>
    <w:pPr>
      <w:ind w:left="1985" w:hanging="1985"/>
    </w:pPr>
  </w:style>
  <w:style w:type="paragraph" w:styleId="TOC7">
    <w:name w:val="toc 7"/>
    <w:basedOn w:val="TOC6"/>
    <w:next w:val="Normal"/>
    <w:rsid w:val="00A74347"/>
    <w:pPr>
      <w:ind w:left="2268" w:hanging="2268"/>
    </w:pPr>
  </w:style>
  <w:style w:type="paragraph" w:customStyle="1" w:styleId="EditorsNote">
    <w:name w:val="Editor's Note"/>
    <w:aliases w:val="EN,Editor's Noteormal"/>
    <w:basedOn w:val="NO"/>
    <w:link w:val="EditorsNoteChar"/>
    <w:rsid w:val="00A74347"/>
    <w:rPr>
      <w:color w:val="FF0000"/>
    </w:rPr>
  </w:style>
  <w:style w:type="paragraph" w:customStyle="1" w:styleId="TH">
    <w:name w:val="TH"/>
    <w:basedOn w:val="Normal"/>
    <w:link w:val="THChar"/>
    <w:rsid w:val="00A74347"/>
    <w:pPr>
      <w:keepNext/>
      <w:keepLines/>
      <w:spacing w:before="60"/>
      <w:jc w:val="center"/>
    </w:pPr>
    <w:rPr>
      <w:rFonts w:ascii="Arial" w:hAnsi="Arial"/>
      <w:b/>
    </w:rPr>
  </w:style>
  <w:style w:type="paragraph" w:customStyle="1" w:styleId="ZA">
    <w:name w:val="ZA"/>
    <w:rsid w:val="00A743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743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743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743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A74347"/>
    <w:pPr>
      <w:ind w:left="851" w:hanging="851"/>
    </w:pPr>
  </w:style>
  <w:style w:type="paragraph" w:customStyle="1" w:styleId="ZH">
    <w:name w:val="ZH"/>
    <w:rsid w:val="00A743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A74347"/>
    <w:pPr>
      <w:keepNext w:val="0"/>
      <w:spacing w:before="0" w:after="240"/>
    </w:pPr>
  </w:style>
  <w:style w:type="paragraph" w:customStyle="1" w:styleId="ZG">
    <w:name w:val="ZG"/>
    <w:rsid w:val="00A743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A74347"/>
  </w:style>
  <w:style w:type="paragraph" w:customStyle="1" w:styleId="B3">
    <w:name w:val="B3"/>
    <w:basedOn w:val="List3"/>
    <w:link w:val="B3Char"/>
    <w:rsid w:val="00A74347"/>
  </w:style>
  <w:style w:type="paragraph" w:customStyle="1" w:styleId="B4">
    <w:name w:val="B4"/>
    <w:basedOn w:val="List4"/>
    <w:rsid w:val="00A74347"/>
  </w:style>
  <w:style w:type="paragraph" w:customStyle="1" w:styleId="B5">
    <w:name w:val="B5"/>
    <w:basedOn w:val="List5"/>
    <w:rsid w:val="00A74347"/>
  </w:style>
  <w:style w:type="paragraph" w:customStyle="1" w:styleId="ZTD">
    <w:name w:val="ZTD"/>
    <w:basedOn w:val="ZB"/>
    <w:rsid w:val="00A74347"/>
    <w:pPr>
      <w:framePr w:hRule="auto" w:wrap="notBeside" w:y="852"/>
    </w:pPr>
    <w:rPr>
      <w:i w:val="0"/>
      <w:sz w:val="40"/>
    </w:rPr>
  </w:style>
  <w:style w:type="paragraph" w:customStyle="1" w:styleId="ZV">
    <w:name w:val="ZV"/>
    <w:basedOn w:val="ZU"/>
    <w:rsid w:val="00A74347"/>
    <w:pPr>
      <w:framePr w:wrap="notBeside" w:y="16161"/>
    </w:pPr>
  </w:style>
  <w:style w:type="paragraph" w:customStyle="1" w:styleId="TAJ">
    <w:name w:val="TAJ"/>
    <w:basedOn w:val="TH"/>
    <w:uiPriority w:val="99"/>
  </w:style>
  <w:style w:type="paragraph" w:customStyle="1" w:styleId="Guidance">
    <w:name w:val="Guidance"/>
    <w:basedOn w:val="Normal"/>
    <w:uiPriority w:val="99"/>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23172F"/>
    <w:rPr>
      <w:rFonts w:ascii="Arial" w:eastAsia="Times New Roman" w:hAnsi="Arial"/>
      <w:sz w:val="36"/>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23172F"/>
    <w:rPr>
      <w:rFonts w:ascii="Arial" w:eastAsia="Times New Roman" w:hAnsi="Arial"/>
      <w:sz w:val="32"/>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23172F"/>
    <w:rPr>
      <w:rFonts w:ascii="Arial" w:eastAsia="Times New Roman" w:hAnsi="Arial"/>
      <w:sz w:val="28"/>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23172F"/>
    <w:rPr>
      <w:rFonts w:ascii="Arial" w:eastAsia="Times New Roman" w:hAnsi="Arial"/>
      <w:sz w:val="24"/>
    </w:rPr>
  </w:style>
  <w:style w:type="character" w:customStyle="1" w:styleId="Heading5Char">
    <w:name w:val="Heading 5 Char"/>
    <w:aliases w:val="H5 Char,h5 Char,5 Char,H5-Heading 5 Char,Heading5 Char,l5 Char,heading5 Char"/>
    <w:link w:val="Heading5"/>
    <w:rsid w:val="0023172F"/>
    <w:rPr>
      <w:rFonts w:ascii="Arial" w:eastAsia="Times New Roman" w:hAnsi="Arial"/>
      <w:sz w:val="22"/>
    </w:rPr>
  </w:style>
  <w:style w:type="character" w:customStyle="1" w:styleId="Heading6Char">
    <w:name w:val="Heading 6 Char"/>
    <w:link w:val="Heading6"/>
    <w:rsid w:val="0049473A"/>
    <w:rPr>
      <w:rFonts w:ascii="Arial" w:eastAsia="Times New Roman" w:hAnsi="Arial"/>
    </w:rPr>
  </w:style>
  <w:style w:type="character" w:customStyle="1" w:styleId="Heading7Char">
    <w:name w:val="Heading 7 Char"/>
    <w:link w:val="Heading7"/>
    <w:rsid w:val="0049473A"/>
    <w:rPr>
      <w:rFonts w:ascii="Arial" w:eastAsia="Times New Roman" w:hAnsi="Arial"/>
    </w:rPr>
  </w:style>
  <w:style w:type="character" w:customStyle="1" w:styleId="Heading8Char">
    <w:name w:val="Heading 8 Char"/>
    <w:link w:val="Heading8"/>
    <w:rsid w:val="0023172F"/>
    <w:rPr>
      <w:rFonts w:ascii="Arial" w:eastAsia="Times New Roman" w:hAnsi="Arial"/>
      <w:sz w:val="36"/>
    </w:rPr>
  </w:style>
  <w:style w:type="character" w:customStyle="1" w:styleId="Heading9Char">
    <w:name w:val="Heading 9 Char"/>
    <w:link w:val="Heading9"/>
    <w:rsid w:val="0023172F"/>
    <w:rPr>
      <w:rFonts w:ascii="Arial" w:eastAsia="Times New Roman" w:hAnsi="Arial"/>
      <w:sz w:val="36"/>
    </w:rPr>
  </w:style>
  <w:style w:type="character" w:styleId="FollowedHyperlink">
    <w:name w:val="FollowedHyperlink"/>
    <w:unhideWhenUsed/>
    <w:rsid w:val="00692704"/>
    <w:rPr>
      <w:color w:val="800080"/>
      <w:u w:val="single"/>
    </w:rPr>
  </w:style>
  <w:style w:type="paragraph" w:styleId="NormalWeb">
    <w:name w:val="Normal (Web)"/>
    <w:basedOn w:val="Normal"/>
    <w:uiPriority w:val="99"/>
    <w:unhideWhenUsed/>
    <w:rsid w:val="00692704"/>
    <w:pPr>
      <w:spacing w:before="100" w:beforeAutospacing="1" w:after="100" w:afterAutospacing="1"/>
    </w:pPr>
    <w:rPr>
      <w:sz w:val="24"/>
      <w:szCs w:val="24"/>
    </w:rPr>
  </w:style>
  <w:style w:type="paragraph" w:styleId="Index1">
    <w:name w:val="index 1"/>
    <w:basedOn w:val="Normal"/>
    <w:rsid w:val="00A74347"/>
    <w:pPr>
      <w:keepLines/>
      <w:spacing w:after="0"/>
    </w:p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23172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23172F"/>
    <w:rPr>
      <w:rFonts w:ascii="Cambria" w:eastAsia="Times New Roman" w:hAnsi="Cambria" w:cs="Times New Roman"/>
      <w:b/>
      <w:bCs/>
      <w:color w:val="4F81BD"/>
      <w:lang w:val="en-GB"/>
    </w:rPr>
  </w:style>
  <w:style w:type="paragraph" w:styleId="Index2">
    <w:name w:val="index 2"/>
    <w:basedOn w:val="Index1"/>
    <w:rsid w:val="00A74347"/>
    <w:pPr>
      <w:ind w:left="284"/>
    </w:pPr>
  </w:style>
  <w:style w:type="paragraph" w:styleId="FootnoteText">
    <w:name w:val="footnote text"/>
    <w:basedOn w:val="Normal"/>
    <w:link w:val="FootnoteTextChar"/>
    <w:rsid w:val="00A74347"/>
    <w:pPr>
      <w:keepLines/>
      <w:spacing w:after="0"/>
      <w:ind w:left="454" w:hanging="454"/>
    </w:pPr>
    <w:rPr>
      <w:sz w:val="16"/>
    </w:rPr>
  </w:style>
  <w:style w:type="character" w:customStyle="1" w:styleId="FootnoteTextChar">
    <w:name w:val="Footnote Text Char"/>
    <w:link w:val="FootnoteText"/>
    <w:rsid w:val="00692704"/>
    <w:rPr>
      <w:rFonts w:eastAsia="Times New Roman"/>
      <w:sz w:val="16"/>
    </w:rPr>
  </w:style>
  <w:style w:type="paragraph" w:styleId="CommentText">
    <w:name w:val="annotation text"/>
    <w:basedOn w:val="Normal"/>
    <w:link w:val="CommentTextChar"/>
    <w:unhideWhenUsed/>
    <w:rsid w:val="00692704"/>
    <w:rPr>
      <w:rFonts w:eastAsia="Malgun Gothic"/>
      <w:lang w:eastAsia="x-none"/>
    </w:rPr>
  </w:style>
  <w:style w:type="character" w:customStyle="1" w:styleId="CommentTextChar">
    <w:name w:val="Comment Text Char"/>
    <w:link w:val="CommentText"/>
    <w:rsid w:val="00692704"/>
    <w:rPr>
      <w:rFonts w:eastAsia="Malgun Gothic"/>
      <w:lang w:eastAsia="x-none"/>
    </w:rPr>
  </w:style>
  <w:style w:type="character" w:customStyle="1" w:styleId="HeaderChar">
    <w:name w:val="Header Char"/>
    <w:link w:val="Header"/>
    <w:rsid w:val="0023172F"/>
    <w:rPr>
      <w:rFonts w:ascii="Arial" w:eastAsia="Times New Roman" w:hAnsi="Arial"/>
      <w:b/>
      <w:sz w:val="18"/>
    </w:rPr>
  </w:style>
  <w:style w:type="character" w:customStyle="1" w:styleId="FooterChar">
    <w:name w:val="Footer Char"/>
    <w:link w:val="Footer"/>
    <w:rsid w:val="0023172F"/>
    <w:rPr>
      <w:rFonts w:ascii="Arial" w:eastAsia="Times New Roman" w:hAnsi="Arial"/>
      <w:b/>
      <w:i/>
      <w:sz w:val="18"/>
    </w:rPr>
  </w:style>
  <w:style w:type="paragraph" w:styleId="Caption">
    <w:name w:val="caption"/>
    <w:basedOn w:val="Normal"/>
    <w:next w:val="Normal"/>
    <w:uiPriority w:val="99"/>
    <w:unhideWhenUsed/>
    <w:qFormat/>
    <w:rsid w:val="00692704"/>
    <w:rPr>
      <w:rFonts w:eastAsia="Malgun Gothic"/>
      <w:b/>
      <w:bCs/>
    </w:rPr>
  </w:style>
  <w:style w:type="paragraph" w:styleId="List">
    <w:name w:val="List"/>
    <w:basedOn w:val="Normal"/>
    <w:rsid w:val="00A74347"/>
    <w:pPr>
      <w:ind w:left="568" w:hanging="284"/>
    </w:pPr>
  </w:style>
  <w:style w:type="paragraph" w:styleId="ListBullet">
    <w:name w:val="List Bullet"/>
    <w:basedOn w:val="List"/>
    <w:rsid w:val="00A74347"/>
  </w:style>
  <w:style w:type="paragraph" w:styleId="ListNumber">
    <w:name w:val="List Number"/>
    <w:basedOn w:val="List"/>
    <w:rsid w:val="00A74347"/>
  </w:style>
  <w:style w:type="paragraph" w:styleId="List2">
    <w:name w:val="List 2"/>
    <w:basedOn w:val="List"/>
    <w:rsid w:val="00A74347"/>
    <w:pPr>
      <w:ind w:left="851"/>
    </w:pPr>
  </w:style>
  <w:style w:type="paragraph" w:styleId="List3">
    <w:name w:val="List 3"/>
    <w:basedOn w:val="List2"/>
    <w:rsid w:val="00A74347"/>
    <w:pPr>
      <w:ind w:left="1135"/>
    </w:pPr>
  </w:style>
  <w:style w:type="paragraph" w:styleId="List4">
    <w:name w:val="List 4"/>
    <w:basedOn w:val="List3"/>
    <w:rsid w:val="00A74347"/>
    <w:pPr>
      <w:ind w:left="1418"/>
    </w:pPr>
  </w:style>
  <w:style w:type="paragraph" w:styleId="List5">
    <w:name w:val="List 5"/>
    <w:basedOn w:val="List4"/>
    <w:rsid w:val="00A74347"/>
    <w:pPr>
      <w:ind w:left="1702"/>
    </w:pPr>
  </w:style>
  <w:style w:type="paragraph" w:styleId="ListBullet2">
    <w:name w:val="List Bullet 2"/>
    <w:basedOn w:val="ListBullet"/>
    <w:rsid w:val="00A74347"/>
    <w:pPr>
      <w:ind w:left="851"/>
    </w:pPr>
  </w:style>
  <w:style w:type="paragraph" w:styleId="BalloonText">
    <w:name w:val="Balloon Text"/>
    <w:basedOn w:val="Normal"/>
    <w:link w:val="BalloonTextChar"/>
    <w:uiPriority w:val="99"/>
    <w:unhideWhenUsed/>
    <w:rsid w:val="0023172F"/>
    <w:pPr>
      <w:spacing w:before="60" w:after="120"/>
    </w:pPr>
    <w:rPr>
      <w:rFonts w:ascii="Tahoma" w:eastAsia="SimSun" w:hAnsi="Tahoma"/>
      <w:sz w:val="16"/>
      <w:szCs w:val="16"/>
    </w:rPr>
  </w:style>
  <w:style w:type="character" w:customStyle="1" w:styleId="BalloonTextChar">
    <w:name w:val="Balloon Text Char"/>
    <w:link w:val="BalloonText"/>
    <w:uiPriority w:val="99"/>
    <w:rsid w:val="0023172F"/>
    <w:rPr>
      <w:rFonts w:ascii="Tahoma" w:eastAsia="SimSun" w:hAnsi="Tahoma"/>
      <w:sz w:val="16"/>
      <w:szCs w:val="16"/>
    </w:rPr>
  </w:style>
  <w:style w:type="paragraph" w:styleId="ListBullet3">
    <w:name w:val="List Bullet 3"/>
    <w:basedOn w:val="ListBullet2"/>
    <w:rsid w:val="00A74347"/>
    <w:pPr>
      <w:ind w:left="1135"/>
    </w:pPr>
  </w:style>
  <w:style w:type="paragraph" w:styleId="ListBullet4">
    <w:name w:val="List Bullet 4"/>
    <w:basedOn w:val="ListBullet3"/>
    <w:rsid w:val="00A74347"/>
    <w:pPr>
      <w:ind w:left="1418"/>
    </w:pPr>
  </w:style>
  <w:style w:type="paragraph" w:styleId="ListBullet5">
    <w:name w:val="List Bullet 5"/>
    <w:basedOn w:val="ListBullet4"/>
    <w:rsid w:val="00A74347"/>
    <w:pPr>
      <w:ind w:left="1702"/>
    </w:pPr>
  </w:style>
  <w:style w:type="paragraph" w:styleId="ListNumber2">
    <w:name w:val="List Number 2"/>
    <w:basedOn w:val="ListNumber"/>
    <w:rsid w:val="00A74347"/>
    <w:pPr>
      <w:ind w:left="851"/>
    </w:pPr>
  </w:style>
  <w:style w:type="paragraph" w:customStyle="1" w:styleId="After0pt">
    <w:name w:val="After:  0 pt"/>
    <w:basedOn w:val="Normal"/>
    <w:uiPriority w:val="99"/>
    <w:rsid w:val="00981A09"/>
    <w:pPr>
      <w:spacing w:after="0"/>
    </w:pPr>
  </w:style>
  <w:style w:type="paragraph" w:styleId="DocumentMap">
    <w:name w:val="Document Map"/>
    <w:basedOn w:val="Normal"/>
    <w:link w:val="DocumentMapChar"/>
    <w:uiPriority w:val="99"/>
    <w:unhideWhenUsed/>
    <w:rsid w:val="00692704"/>
    <w:pPr>
      <w:shd w:val="clear" w:color="auto" w:fill="000080"/>
    </w:pPr>
    <w:rPr>
      <w:rFonts w:ascii="Tahoma" w:eastAsia="Malgun Gothic" w:hAnsi="Tahoma"/>
      <w:lang w:eastAsia="x-none"/>
    </w:rPr>
  </w:style>
  <w:style w:type="character" w:customStyle="1" w:styleId="DocumentMapChar">
    <w:name w:val="Document Map Char"/>
    <w:link w:val="DocumentMap"/>
    <w:uiPriority w:val="99"/>
    <w:rsid w:val="00692704"/>
    <w:rPr>
      <w:rFonts w:ascii="Tahoma" w:eastAsia="Malgun Gothic" w:hAnsi="Tahoma"/>
      <w:shd w:val="clear" w:color="auto" w:fill="000080"/>
      <w:lang w:eastAsia="x-none"/>
    </w:rPr>
  </w:style>
  <w:style w:type="paragraph" w:styleId="CommentSubject">
    <w:name w:val="annotation subject"/>
    <w:basedOn w:val="CommentText"/>
    <w:next w:val="CommentText"/>
    <w:link w:val="CommentSubjectChar"/>
    <w:uiPriority w:val="99"/>
    <w:unhideWhenUsed/>
    <w:rsid w:val="00692704"/>
    <w:rPr>
      <w:b/>
      <w:bCs/>
    </w:rPr>
  </w:style>
  <w:style w:type="character" w:customStyle="1" w:styleId="CommentSubjectChar">
    <w:name w:val="Comment Subject Char"/>
    <w:link w:val="CommentSubject"/>
    <w:uiPriority w:val="99"/>
    <w:rsid w:val="00692704"/>
    <w:rPr>
      <w:rFonts w:eastAsia="Malgun Gothic"/>
      <w:b/>
      <w:bCs/>
      <w:lang w:eastAsia="x-none"/>
    </w:rPr>
  </w:style>
  <w:style w:type="paragraph" w:styleId="ListParagraph">
    <w:name w:val="List Paragraph"/>
    <w:basedOn w:val="Normal"/>
    <w:uiPriority w:val="34"/>
    <w:qFormat/>
    <w:rsid w:val="00692704"/>
    <w:pPr>
      <w:ind w:leftChars="400" w:left="800"/>
    </w:pPr>
    <w:rPr>
      <w:rFonts w:eastAsia="Malgun Gothic"/>
    </w:rPr>
  </w:style>
  <w:style w:type="character" w:customStyle="1" w:styleId="NOChar">
    <w:name w:val="NO Char"/>
    <w:locked/>
    <w:rsid w:val="00692704"/>
    <w:rPr>
      <w:lang w:val="en-GB"/>
    </w:rPr>
  </w:style>
  <w:style w:type="paragraph" w:customStyle="1" w:styleId="H6">
    <w:name w:val="H6"/>
    <w:basedOn w:val="Heading5"/>
    <w:next w:val="Normal"/>
    <w:rsid w:val="00A74347"/>
    <w:pPr>
      <w:ind w:left="1985" w:hanging="1985"/>
      <w:outlineLvl w:val="9"/>
    </w:pPr>
    <w:rPr>
      <w:sz w:val="20"/>
    </w:rPr>
  </w:style>
  <w:style w:type="character" w:customStyle="1" w:styleId="TALChar">
    <w:name w:val="TAL Char"/>
    <w:locked/>
    <w:rsid w:val="00692704"/>
    <w:rPr>
      <w:rFonts w:ascii="Arial" w:hAnsi="Arial" w:cs="Arial"/>
      <w:sz w:val="18"/>
      <w:lang w:val="en-GB"/>
    </w:rPr>
  </w:style>
  <w:style w:type="paragraph" w:customStyle="1" w:styleId="TOChead">
    <w:name w:val="TOChead"/>
    <w:basedOn w:val="Normal"/>
    <w:uiPriority w:val="99"/>
    <w:rsid w:val="0023172F"/>
    <w:pPr>
      <w:spacing w:before="120" w:after="60"/>
    </w:pPr>
    <w:rPr>
      <w:rFonts w:ascii="Arial" w:eastAsia="SimSun" w:hAnsi="Arial"/>
      <w:b/>
      <w:bCs/>
      <w:sz w:val="36"/>
    </w:rPr>
  </w:style>
  <w:style w:type="paragraph" w:customStyle="1" w:styleId="CRCoverPage">
    <w:name w:val="CR Cover Page"/>
    <w:link w:val="CRCoverPageZchn"/>
    <w:rsid w:val="00692704"/>
    <w:pPr>
      <w:spacing w:after="120"/>
    </w:pPr>
    <w:rPr>
      <w:rFonts w:ascii="Arial" w:eastAsia="Malgun Gothic" w:hAnsi="Arial"/>
      <w:lang w:eastAsia="en-US"/>
    </w:rPr>
  </w:style>
  <w:style w:type="paragraph" w:customStyle="1" w:styleId="tdoc-header">
    <w:name w:val="tdoc-header"/>
    <w:rsid w:val="00692704"/>
    <w:rPr>
      <w:rFonts w:ascii="Arial" w:eastAsia="Malgun Gothic" w:hAnsi="Arial"/>
      <w:sz w:val="24"/>
      <w:lang w:eastAsia="en-US"/>
    </w:rPr>
  </w:style>
  <w:style w:type="paragraph" w:customStyle="1" w:styleId="NormalBullet">
    <w:name w:val="Normal Bullet"/>
    <w:basedOn w:val="Normal"/>
    <w:uiPriority w:val="99"/>
    <w:rsid w:val="00692704"/>
    <w:pPr>
      <w:numPr>
        <w:numId w:val="8"/>
      </w:numPr>
      <w:spacing w:after="60"/>
    </w:pPr>
    <w:rPr>
      <w:rFonts w:eastAsia="SimSun"/>
    </w:rPr>
  </w:style>
  <w:style w:type="paragraph" w:customStyle="1" w:styleId="ZDID">
    <w:name w:val="ZDID"/>
    <w:basedOn w:val="Normal"/>
    <w:uiPriority w:val="99"/>
    <w:rsid w:val="00692704"/>
    <w:pPr>
      <w:widowControl w:val="0"/>
      <w:spacing w:after="0"/>
      <w:jc w:val="right"/>
    </w:pPr>
    <w:rPr>
      <w:rFonts w:ascii="Arial" w:eastAsia="SimSun" w:hAnsi="Arial"/>
      <w:noProof/>
      <w:sz w:val="32"/>
    </w:rPr>
  </w:style>
  <w:style w:type="character" w:styleId="FootnoteReference">
    <w:name w:val="footnote reference"/>
    <w:basedOn w:val="DefaultParagraphFont"/>
    <w:rsid w:val="00A74347"/>
    <w:rPr>
      <w:b/>
      <w:position w:val="6"/>
      <w:sz w:val="16"/>
    </w:rPr>
  </w:style>
  <w:style w:type="character" w:styleId="CommentReference">
    <w:name w:val="annotation reference"/>
    <w:unhideWhenUsed/>
    <w:rsid w:val="00692704"/>
    <w:rPr>
      <w:sz w:val="16"/>
    </w:rPr>
  </w:style>
  <w:style w:type="character" w:customStyle="1" w:styleId="B1Char">
    <w:name w:val="B1 Char"/>
    <w:locked/>
    <w:rsid w:val="00692704"/>
    <w:rPr>
      <w:lang w:val="en-GB" w:eastAsia="en-US"/>
    </w:rPr>
  </w:style>
  <w:style w:type="character" w:customStyle="1" w:styleId="B2Char">
    <w:name w:val="B2 Char"/>
    <w:link w:val="B2"/>
    <w:qFormat/>
    <w:rsid w:val="00084266"/>
    <w:rPr>
      <w:rFonts w:eastAsia="Times New Roman"/>
    </w:rPr>
  </w:style>
  <w:style w:type="character" w:customStyle="1" w:styleId="EXCar">
    <w:name w:val="EX Car"/>
    <w:locked/>
    <w:rsid w:val="00231460"/>
    <w:rPr>
      <w:rFonts w:ascii="Times New Roman" w:hAnsi="Times New Roman"/>
      <w:lang w:eastAsia="en-US"/>
    </w:rPr>
  </w:style>
  <w:style w:type="character" w:customStyle="1" w:styleId="TANChar">
    <w:name w:val="TAN Char"/>
    <w:link w:val="TAN"/>
    <w:rsid w:val="00EB7CDA"/>
    <w:rPr>
      <w:rFonts w:ascii="Arial" w:eastAsia="Times New Roman" w:hAnsi="Arial"/>
      <w:sz w:val="18"/>
    </w:rPr>
  </w:style>
  <w:style w:type="character" w:customStyle="1" w:styleId="TAHCar">
    <w:name w:val="TAH Car"/>
    <w:locked/>
    <w:rsid w:val="00EB7CDA"/>
    <w:rPr>
      <w:rFonts w:ascii="Arial" w:hAnsi="Arial"/>
      <w:b/>
      <w:sz w:val="18"/>
      <w:lang w:eastAsia="en-US"/>
    </w:rPr>
  </w:style>
  <w:style w:type="character" w:customStyle="1" w:styleId="NOZchn">
    <w:name w:val="NO Zchn"/>
    <w:rsid w:val="00AE2058"/>
    <w:rPr>
      <w:rFonts w:ascii="Times New Roman" w:hAnsi="Times New Roman"/>
      <w:lang w:eastAsia="en-US"/>
    </w:rPr>
  </w:style>
  <w:style w:type="paragraph" w:styleId="IndexHeading">
    <w:name w:val="index heading"/>
    <w:basedOn w:val="Normal"/>
    <w:next w:val="Normal"/>
    <w:rsid w:val="00046E6E"/>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4224EC"/>
    <w:pPr>
      <w:spacing w:after="0"/>
    </w:pPr>
    <w:rPr>
      <w:rFonts w:eastAsia="SimSun"/>
      <w:sz w:val="8"/>
    </w:rPr>
  </w:style>
  <w:style w:type="paragraph" w:customStyle="1" w:styleId="INDENT1">
    <w:name w:val="INDENT1"/>
    <w:basedOn w:val="Normal"/>
    <w:rsid w:val="00046E6E"/>
    <w:pPr>
      <w:ind w:left="851"/>
    </w:pPr>
    <w:rPr>
      <w:rFonts w:eastAsia="SimSun"/>
      <w:lang w:eastAsia="zh-CN"/>
    </w:rPr>
  </w:style>
  <w:style w:type="paragraph" w:customStyle="1" w:styleId="INDENT2">
    <w:name w:val="INDENT2"/>
    <w:basedOn w:val="Normal"/>
    <w:rsid w:val="00046E6E"/>
    <w:pPr>
      <w:ind w:left="1135" w:hanging="284"/>
    </w:pPr>
    <w:rPr>
      <w:rFonts w:eastAsia="SimSun"/>
      <w:lang w:eastAsia="zh-CN"/>
    </w:rPr>
  </w:style>
  <w:style w:type="paragraph" w:customStyle="1" w:styleId="INDENT3">
    <w:name w:val="INDENT3"/>
    <w:basedOn w:val="Normal"/>
    <w:rsid w:val="00046E6E"/>
    <w:pPr>
      <w:ind w:left="1701" w:hanging="567"/>
    </w:pPr>
    <w:rPr>
      <w:rFonts w:eastAsia="SimSun"/>
      <w:lang w:eastAsia="zh-CN"/>
    </w:rPr>
  </w:style>
  <w:style w:type="character" w:customStyle="1" w:styleId="NOChar2">
    <w:name w:val="NO Char2"/>
    <w:link w:val="NO"/>
    <w:locked/>
    <w:rsid w:val="0023172F"/>
    <w:rPr>
      <w:rFonts w:eastAsia="Times New Roman"/>
    </w:rPr>
  </w:style>
  <w:style w:type="paragraph" w:customStyle="1" w:styleId="FigureTitle">
    <w:name w:val="Figure_Title"/>
    <w:basedOn w:val="Normal"/>
    <w:next w:val="Normal"/>
    <w:rsid w:val="00046E6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46E6E"/>
    <w:pPr>
      <w:keepNext/>
      <w:keepLines/>
      <w:spacing w:before="240"/>
      <w:ind w:left="1418"/>
    </w:pPr>
    <w:rPr>
      <w:rFonts w:ascii="Arial" w:eastAsia="SimSun" w:hAnsi="Arial"/>
      <w:b/>
      <w:sz w:val="36"/>
      <w:lang w:eastAsia="zh-CN"/>
    </w:rPr>
  </w:style>
  <w:style w:type="paragraph" w:styleId="PlainText">
    <w:name w:val="Plain Text"/>
    <w:basedOn w:val="Normal"/>
    <w:link w:val="PlainTextChar"/>
    <w:rsid w:val="00046E6E"/>
    <w:rPr>
      <w:rFonts w:ascii="Courier New" w:hAnsi="Courier New"/>
      <w:lang w:eastAsia="zh-CN"/>
    </w:rPr>
  </w:style>
  <w:style w:type="character" w:customStyle="1" w:styleId="PlainTextChar">
    <w:name w:val="Plain Text Char"/>
    <w:link w:val="PlainText"/>
    <w:rsid w:val="00046E6E"/>
    <w:rPr>
      <w:rFonts w:ascii="Courier New" w:eastAsia="Times New Roman" w:hAnsi="Courier New"/>
      <w:lang w:eastAsia="zh-CN"/>
    </w:rPr>
  </w:style>
  <w:style w:type="paragraph" w:styleId="BodyText">
    <w:name w:val="Body Text"/>
    <w:basedOn w:val="Normal"/>
    <w:link w:val="BodyTextChar"/>
    <w:rsid w:val="00046E6E"/>
    <w:rPr>
      <w:lang w:eastAsia="zh-CN"/>
    </w:rPr>
  </w:style>
  <w:style w:type="character" w:customStyle="1" w:styleId="BodyTextChar">
    <w:name w:val="Body Text Char"/>
    <w:link w:val="BodyText"/>
    <w:rsid w:val="00046E6E"/>
    <w:rPr>
      <w:rFonts w:eastAsia="Times New Roman"/>
      <w:lang w:eastAsia="zh-CN"/>
    </w:rPr>
  </w:style>
  <w:style w:type="character" w:customStyle="1" w:styleId="CRCoverPageZchn">
    <w:name w:val="CR Cover Page Zchn"/>
    <w:link w:val="CRCoverPage"/>
    <w:locked/>
    <w:rsid w:val="00951D7C"/>
    <w:rPr>
      <w:rFonts w:ascii="Arial" w:eastAsia="Malgun Gothic" w:hAnsi="Arial"/>
      <w:lang w:eastAsia="en-US"/>
    </w:rPr>
  </w:style>
  <w:style w:type="paragraph" w:customStyle="1" w:styleId="B6">
    <w:name w:val="B6"/>
    <w:basedOn w:val="B4"/>
    <w:rsid w:val="00A040BD"/>
  </w:style>
  <w:style w:type="character" w:customStyle="1" w:styleId="UnresolvedMention1">
    <w:name w:val="Unresolved Mention1"/>
    <w:uiPriority w:val="99"/>
    <w:semiHidden/>
    <w:unhideWhenUsed/>
    <w:rsid w:val="00A040BD"/>
    <w:rPr>
      <w:color w:val="808080"/>
      <w:shd w:val="clear" w:color="auto" w:fill="E6E6E6"/>
    </w:rPr>
  </w:style>
  <w:style w:type="paragraph" w:styleId="Bibliography">
    <w:name w:val="Bibliography"/>
    <w:basedOn w:val="Normal"/>
    <w:next w:val="Normal"/>
    <w:uiPriority w:val="37"/>
    <w:semiHidden/>
    <w:unhideWhenUsed/>
    <w:rsid w:val="00C36B05"/>
  </w:style>
  <w:style w:type="paragraph" w:styleId="BlockText">
    <w:name w:val="Block Text"/>
    <w:basedOn w:val="Normal"/>
    <w:rsid w:val="00C36B05"/>
    <w:pPr>
      <w:spacing w:after="120"/>
      <w:ind w:left="1440" w:right="1440"/>
    </w:pPr>
  </w:style>
  <w:style w:type="paragraph" w:styleId="BodyText2">
    <w:name w:val="Body Text 2"/>
    <w:basedOn w:val="Normal"/>
    <w:link w:val="BodyText2Char"/>
    <w:rsid w:val="00C36B05"/>
    <w:pPr>
      <w:spacing w:after="120" w:line="480" w:lineRule="auto"/>
    </w:pPr>
  </w:style>
  <w:style w:type="character" w:customStyle="1" w:styleId="BodyText2Char">
    <w:name w:val="Body Text 2 Char"/>
    <w:link w:val="BodyText2"/>
    <w:rsid w:val="00C36B05"/>
    <w:rPr>
      <w:rFonts w:eastAsia="Times New Roman"/>
    </w:rPr>
  </w:style>
  <w:style w:type="paragraph" w:styleId="BodyText3">
    <w:name w:val="Body Text 3"/>
    <w:basedOn w:val="Normal"/>
    <w:link w:val="BodyText3Char"/>
    <w:rsid w:val="00C36B05"/>
    <w:pPr>
      <w:spacing w:after="120"/>
    </w:pPr>
    <w:rPr>
      <w:sz w:val="16"/>
      <w:szCs w:val="16"/>
    </w:rPr>
  </w:style>
  <w:style w:type="character" w:customStyle="1" w:styleId="BodyText3Char">
    <w:name w:val="Body Text 3 Char"/>
    <w:link w:val="BodyText3"/>
    <w:rsid w:val="00C36B05"/>
    <w:rPr>
      <w:rFonts w:eastAsia="Times New Roman"/>
      <w:sz w:val="16"/>
      <w:szCs w:val="16"/>
    </w:rPr>
  </w:style>
  <w:style w:type="paragraph" w:styleId="BodyTextFirstIndent">
    <w:name w:val="Body Text First Indent"/>
    <w:basedOn w:val="BodyText"/>
    <w:link w:val="BodyTextFirstIndentChar"/>
    <w:rsid w:val="00C36B05"/>
    <w:pPr>
      <w:spacing w:after="120"/>
      <w:ind w:firstLine="210"/>
    </w:pPr>
    <w:rPr>
      <w:lang w:eastAsia="en-US"/>
    </w:rPr>
  </w:style>
  <w:style w:type="paragraph" w:styleId="TOCHeading">
    <w:name w:val="TOC Heading"/>
    <w:basedOn w:val="Heading1"/>
    <w:next w:val="Normal"/>
    <w:uiPriority w:val="39"/>
    <w:unhideWhenUsed/>
    <w:qFormat/>
    <w:rsid w:val="0023172F"/>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odyTextFirstIndentChar">
    <w:name w:val="Body Text First Indent Char"/>
    <w:link w:val="BodyTextFirstIndent"/>
    <w:rsid w:val="00C36B05"/>
    <w:rPr>
      <w:rFonts w:eastAsia="Times New Roman"/>
      <w:lang w:eastAsia="en-US"/>
    </w:rPr>
  </w:style>
  <w:style w:type="paragraph" w:styleId="BodyTextIndent">
    <w:name w:val="Body Text Indent"/>
    <w:basedOn w:val="Normal"/>
    <w:link w:val="BodyTextIndentChar"/>
    <w:rsid w:val="00C36B05"/>
    <w:pPr>
      <w:spacing w:after="120"/>
      <w:ind w:left="283"/>
    </w:pPr>
  </w:style>
  <w:style w:type="character" w:customStyle="1" w:styleId="BodyTextIndentChar">
    <w:name w:val="Body Text Indent Char"/>
    <w:link w:val="BodyTextIndent"/>
    <w:rsid w:val="00C36B05"/>
    <w:rPr>
      <w:rFonts w:eastAsia="Times New Roman"/>
    </w:rPr>
  </w:style>
  <w:style w:type="paragraph" w:styleId="Revision">
    <w:name w:val="Revision"/>
    <w:hidden/>
    <w:uiPriority w:val="99"/>
    <w:semiHidden/>
    <w:rsid w:val="0023172F"/>
    <w:rPr>
      <w:lang w:eastAsia="en-US"/>
    </w:rPr>
  </w:style>
  <w:style w:type="character" w:customStyle="1" w:styleId="EditorsNoteChar">
    <w:name w:val="Editor's Note Char"/>
    <w:aliases w:val="EN Char"/>
    <w:link w:val="EditorsNote"/>
    <w:rsid w:val="0023172F"/>
    <w:rPr>
      <w:rFonts w:eastAsia="Times New Roman"/>
      <w:color w:val="FF0000"/>
    </w:rPr>
  </w:style>
  <w:style w:type="paragraph" w:styleId="BodyTextFirstIndent2">
    <w:name w:val="Body Text First Indent 2"/>
    <w:basedOn w:val="BodyTextIndent"/>
    <w:link w:val="BodyTextFirstIndent2Char"/>
    <w:rsid w:val="00C36B05"/>
    <w:pPr>
      <w:ind w:firstLine="210"/>
    </w:pPr>
  </w:style>
  <w:style w:type="character" w:customStyle="1" w:styleId="BodyTextFirstIndent2Char">
    <w:name w:val="Body Text First Indent 2 Char"/>
    <w:link w:val="BodyTextFirstIndent2"/>
    <w:rsid w:val="00C36B05"/>
    <w:rPr>
      <w:rFonts w:eastAsia="Times New Roman"/>
    </w:rPr>
  </w:style>
  <w:style w:type="paragraph" w:styleId="BodyTextIndent2">
    <w:name w:val="Body Text Indent 2"/>
    <w:basedOn w:val="Normal"/>
    <w:link w:val="BodyTextIndent2Char"/>
    <w:rsid w:val="00C36B05"/>
    <w:pPr>
      <w:spacing w:after="120" w:line="480" w:lineRule="auto"/>
      <w:ind w:left="283"/>
    </w:pPr>
  </w:style>
  <w:style w:type="character" w:customStyle="1" w:styleId="BodyTextIndent2Char">
    <w:name w:val="Body Text Indent 2 Char"/>
    <w:link w:val="BodyTextIndent2"/>
    <w:rsid w:val="00C36B05"/>
    <w:rPr>
      <w:rFonts w:eastAsia="Times New Roman"/>
    </w:rPr>
  </w:style>
  <w:style w:type="paragraph" w:styleId="BodyTextIndent3">
    <w:name w:val="Body Text Indent 3"/>
    <w:basedOn w:val="Normal"/>
    <w:link w:val="BodyTextIndent3Char"/>
    <w:rsid w:val="00C36B05"/>
    <w:pPr>
      <w:spacing w:after="120"/>
      <w:ind w:left="283"/>
    </w:pPr>
    <w:rPr>
      <w:sz w:val="16"/>
      <w:szCs w:val="16"/>
    </w:rPr>
  </w:style>
  <w:style w:type="character" w:customStyle="1" w:styleId="BodyTextIndent3Char">
    <w:name w:val="Body Text Indent 3 Char"/>
    <w:link w:val="BodyTextIndent3"/>
    <w:rsid w:val="00C36B05"/>
    <w:rPr>
      <w:rFonts w:eastAsia="Times New Roman"/>
      <w:sz w:val="16"/>
      <w:szCs w:val="16"/>
    </w:rPr>
  </w:style>
  <w:style w:type="paragraph" w:styleId="Closing">
    <w:name w:val="Closing"/>
    <w:basedOn w:val="Normal"/>
    <w:link w:val="ClosingChar"/>
    <w:rsid w:val="00C36B05"/>
    <w:pPr>
      <w:ind w:left="4252"/>
    </w:pPr>
  </w:style>
  <w:style w:type="numbering" w:customStyle="1" w:styleId="NoList1">
    <w:name w:val="No List1"/>
    <w:next w:val="NoList"/>
    <w:uiPriority w:val="99"/>
    <w:semiHidden/>
    <w:unhideWhenUsed/>
    <w:rsid w:val="0023172F"/>
  </w:style>
  <w:style w:type="character" w:customStyle="1" w:styleId="ClosingChar">
    <w:name w:val="Closing Char"/>
    <w:link w:val="Closing"/>
    <w:rsid w:val="00C36B05"/>
    <w:rPr>
      <w:rFonts w:eastAsia="Times New Roman"/>
    </w:rPr>
  </w:style>
  <w:style w:type="paragraph" w:styleId="Date">
    <w:name w:val="Date"/>
    <w:basedOn w:val="Normal"/>
    <w:next w:val="Normal"/>
    <w:link w:val="DateChar"/>
    <w:rsid w:val="00C36B05"/>
  </w:style>
  <w:style w:type="character" w:customStyle="1" w:styleId="DateChar">
    <w:name w:val="Date Char"/>
    <w:link w:val="Date"/>
    <w:rsid w:val="00C36B05"/>
    <w:rPr>
      <w:rFonts w:eastAsia="Times New Roman"/>
    </w:rPr>
  </w:style>
  <w:style w:type="paragraph" w:styleId="E-mailSignature">
    <w:name w:val="E-mail Signature"/>
    <w:basedOn w:val="Normal"/>
    <w:link w:val="E-mailSignatureChar"/>
    <w:rsid w:val="00C36B05"/>
  </w:style>
  <w:style w:type="character" w:customStyle="1" w:styleId="E-mailSignatureChar">
    <w:name w:val="E-mail Signature Char"/>
    <w:link w:val="E-mailSignature"/>
    <w:rsid w:val="00C36B05"/>
    <w:rPr>
      <w:rFonts w:eastAsia="Times New Roman"/>
    </w:rPr>
  </w:style>
  <w:style w:type="paragraph" w:styleId="EndnoteText">
    <w:name w:val="endnote text"/>
    <w:basedOn w:val="Normal"/>
    <w:link w:val="EndnoteTextChar"/>
    <w:rsid w:val="00C36B05"/>
  </w:style>
  <w:style w:type="character" w:customStyle="1" w:styleId="EndnoteTextChar">
    <w:name w:val="Endnote Text Char"/>
    <w:link w:val="EndnoteText"/>
    <w:rsid w:val="00C36B05"/>
    <w:rPr>
      <w:rFonts w:eastAsia="Times New Roman"/>
    </w:rPr>
  </w:style>
  <w:style w:type="paragraph" w:styleId="EnvelopeAddress">
    <w:name w:val="envelope address"/>
    <w:basedOn w:val="Normal"/>
    <w:rsid w:val="00C36B0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36B05"/>
    <w:rPr>
      <w:rFonts w:ascii="Calibri Light" w:hAnsi="Calibri Light"/>
    </w:rPr>
  </w:style>
  <w:style w:type="paragraph" w:styleId="HTMLAddress">
    <w:name w:val="HTML Address"/>
    <w:basedOn w:val="Normal"/>
    <w:link w:val="HTMLAddressChar"/>
    <w:rsid w:val="00C36B05"/>
    <w:rPr>
      <w:i/>
      <w:iCs/>
    </w:rPr>
  </w:style>
  <w:style w:type="character" w:customStyle="1" w:styleId="HTMLAddressChar">
    <w:name w:val="HTML Address Char"/>
    <w:link w:val="HTMLAddress"/>
    <w:rsid w:val="00C36B05"/>
    <w:rPr>
      <w:rFonts w:eastAsia="Times New Roman"/>
      <w:i/>
      <w:iCs/>
    </w:rPr>
  </w:style>
  <w:style w:type="paragraph" w:styleId="HTMLPreformatted">
    <w:name w:val="HTML Preformatted"/>
    <w:basedOn w:val="Normal"/>
    <w:link w:val="HTMLPreformattedChar"/>
    <w:rsid w:val="00C36B05"/>
    <w:rPr>
      <w:rFonts w:ascii="Courier New" w:hAnsi="Courier New" w:cs="Courier New"/>
    </w:rPr>
  </w:style>
  <w:style w:type="character" w:customStyle="1" w:styleId="HTMLPreformattedChar">
    <w:name w:val="HTML Preformatted Char"/>
    <w:link w:val="HTMLPreformatted"/>
    <w:rsid w:val="00C36B05"/>
    <w:rPr>
      <w:rFonts w:ascii="Courier New" w:eastAsia="Times New Roman" w:hAnsi="Courier New" w:cs="Courier New"/>
    </w:rPr>
  </w:style>
  <w:style w:type="paragraph" w:styleId="Index3">
    <w:name w:val="index 3"/>
    <w:basedOn w:val="Normal"/>
    <w:next w:val="Normal"/>
    <w:rsid w:val="00C36B05"/>
    <w:pPr>
      <w:ind w:left="600" w:hanging="200"/>
    </w:pPr>
  </w:style>
  <w:style w:type="paragraph" w:styleId="Index4">
    <w:name w:val="index 4"/>
    <w:basedOn w:val="Normal"/>
    <w:next w:val="Normal"/>
    <w:rsid w:val="00C36B05"/>
    <w:pPr>
      <w:ind w:left="800" w:hanging="200"/>
    </w:pPr>
  </w:style>
  <w:style w:type="paragraph" w:styleId="Index5">
    <w:name w:val="index 5"/>
    <w:basedOn w:val="Normal"/>
    <w:next w:val="Normal"/>
    <w:rsid w:val="00C36B05"/>
    <w:pPr>
      <w:ind w:left="1000" w:hanging="200"/>
    </w:pPr>
  </w:style>
  <w:style w:type="paragraph" w:styleId="Index6">
    <w:name w:val="index 6"/>
    <w:basedOn w:val="Normal"/>
    <w:next w:val="Normal"/>
    <w:rsid w:val="00C36B05"/>
    <w:pPr>
      <w:ind w:left="1200" w:hanging="200"/>
    </w:pPr>
  </w:style>
  <w:style w:type="paragraph" w:styleId="Index7">
    <w:name w:val="index 7"/>
    <w:basedOn w:val="Normal"/>
    <w:next w:val="Normal"/>
    <w:rsid w:val="00C36B05"/>
    <w:pPr>
      <w:ind w:left="1400" w:hanging="200"/>
    </w:pPr>
  </w:style>
  <w:style w:type="paragraph" w:styleId="Index8">
    <w:name w:val="index 8"/>
    <w:basedOn w:val="Normal"/>
    <w:next w:val="Normal"/>
    <w:rsid w:val="00C36B05"/>
    <w:pPr>
      <w:ind w:left="1600" w:hanging="200"/>
    </w:pPr>
  </w:style>
  <w:style w:type="paragraph" w:styleId="Index9">
    <w:name w:val="index 9"/>
    <w:basedOn w:val="Normal"/>
    <w:next w:val="Normal"/>
    <w:rsid w:val="00C36B05"/>
    <w:pPr>
      <w:ind w:left="1800" w:hanging="200"/>
    </w:pPr>
  </w:style>
  <w:style w:type="paragraph" w:styleId="IntenseQuote">
    <w:name w:val="Intense Quote"/>
    <w:basedOn w:val="Normal"/>
    <w:next w:val="Normal"/>
    <w:link w:val="IntenseQuoteChar"/>
    <w:uiPriority w:val="30"/>
    <w:qFormat/>
    <w:rsid w:val="00C36B0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36B05"/>
    <w:rPr>
      <w:rFonts w:eastAsia="Times New Roman"/>
      <w:i/>
      <w:iCs/>
      <w:color w:val="4472C4"/>
    </w:rPr>
  </w:style>
  <w:style w:type="paragraph" w:styleId="ListContinue">
    <w:name w:val="List Continue"/>
    <w:basedOn w:val="Normal"/>
    <w:rsid w:val="00C36B05"/>
    <w:pPr>
      <w:spacing w:after="120"/>
      <w:ind w:left="283"/>
      <w:contextualSpacing/>
    </w:pPr>
  </w:style>
  <w:style w:type="paragraph" w:styleId="ListContinue2">
    <w:name w:val="List Continue 2"/>
    <w:basedOn w:val="Normal"/>
    <w:rsid w:val="00C36B05"/>
    <w:pPr>
      <w:spacing w:after="120"/>
      <w:ind w:left="566"/>
      <w:contextualSpacing/>
    </w:pPr>
  </w:style>
  <w:style w:type="paragraph" w:styleId="ListContinue3">
    <w:name w:val="List Continue 3"/>
    <w:basedOn w:val="Normal"/>
    <w:rsid w:val="00C36B05"/>
    <w:pPr>
      <w:spacing w:after="120"/>
      <w:ind w:left="849"/>
      <w:contextualSpacing/>
    </w:pPr>
  </w:style>
  <w:style w:type="paragraph" w:styleId="ListContinue4">
    <w:name w:val="List Continue 4"/>
    <w:basedOn w:val="Normal"/>
    <w:rsid w:val="00C36B05"/>
    <w:pPr>
      <w:spacing w:after="120"/>
      <w:ind w:left="1132"/>
      <w:contextualSpacing/>
    </w:pPr>
  </w:style>
  <w:style w:type="paragraph" w:styleId="ListContinue5">
    <w:name w:val="List Continue 5"/>
    <w:basedOn w:val="Normal"/>
    <w:rsid w:val="00C36B05"/>
    <w:pPr>
      <w:spacing w:after="120"/>
      <w:ind w:left="1415"/>
      <w:contextualSpacing/>
    </w:pPr>
  </w:style>
  <w:style w:type="paragraph" w:styleId="ListNumber3">
    <w:name w:val="List Number 3"/>
    <w:basedOn w:val="Normal"/>
    <w:rsid w:val="00C36B05"/>
    <w:pPr>
      <w:numPr>
        <w:numId w:val="9"/>
      </w:numPr>
      <w:contextualSpacing/>
    </w:pPr>
  </w:style>
  <w:style w:type="paragraph" w:styleId="ListNumber4">
    <w:name w:val="List Number 4"/>
    <w:basedOn w:val="Normal"/>
    <w:rsid w:val="00C36B05"/>
    <w:pPr>
      <w:numPr>
        <w:numId w:val="10"/>
      </w:numPr>
      <w:contextualSpacing/>
    </w:pPr>
  </w:style>
  <w:style w:type="paragraph" w:styleId="ListNumber5">
    <w:name w:val="List Number 5"/>
    <w:basedOn w:val="Normal"/>
    <w:rsid w:val="00C36B05"/>
    <w:pPr>
      <w:numPr>
        <w:numId w:val="11"/>
      </w:numPr>
      <w:contextualSpacing/>
    </w:pPr>
  </w:style>
  <w:style w:type="paragraph" w:styleId="MacroText">
    <w:name w:val="macro"/>
    <w:link w:val="MacroTextChar"/>
    <w:rsid w:val="00C36B0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36B05"/>
    <w:rPr>
      <w:rFonts w:ascii="Courier New" w:hAnsi="Courier New" w:cs="Courier New"/>
      <w:lang w:eastAsia="en-US"/>
    </w:rPr>
  </w:style>
  <w:style w:type="paragraph" w:styleId="MessageHeader">
    <w:name w:val="Message Header"/>
    <w:basedOn w:val="Normal"/>
    <w:link w:val="MessageHeaderChar"/>
    <w:rsid w:val="00C36B0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36B05"/>
    <w:rPr>
      <w:rFonts w:ascii="Calibri Light" w:eastAsia="Times New Roman" w:hAnsi="Calibri Light"/>
      <w:sz w:val="24"/>
      <w:szCs w:val="24"/>
      <w:shd w:val="pct20" w:color="auto" w:fill="auto"/>
    </w:rPr>
  </w:style>
  <w:style w:type="paragraph" w:styleId="NoSpacing">
    <w:name w:val="No Spacing"/>
    <w:uiPriority w:val="1"/>
    <w:qFormat/>
    <w:rsid w:val="00C36B05"/>
    <w:rPr>
      <w:lang w:eastAsia="en-US"/>
    </w:rPr>
  </w:style>
  <w:style w:type="paragraph" w:styleId="NormalIndent">
    <w:name w:val="Normal Indent"/>
    <w:basedOn w:val="Normal"/>
    <w:rsid w:val="00C36B05"/>
    <w:pPr>
      <w:ind w:left="720"/>
    </w:pPr>
  </w:style>
  <w:style w:type="paragraph" w:styleId="NoteHeading">
    <w:name w:val="Note Heading"/>
    <w:basedOn w:val="Normal"/>
    <w:next w:val="Normal"/>
    <w:link w:val="NoteHeadingChar"/>
    <w:rsid w:val="00C36B05"/>
  </w:style>
  <w:style w:type="character" w:customStyle="1" w:styleId="NoteHeadingChar">
    <w:name w:val="Note Heading Char"/>
    <w:link w:val="NoteHeading"/>
    <w:rsid w:val="00C36B05"/>
    <w:rPr>
      <w:rFonts w:eastAsia="Times New Roman"/>
    </w:rPr>
  </w:style>
  <w:style w:type="paragraph" w:styleId="Quote">
    <w:name w:val="Quote"/>
    <w:basedOn w:val="Normal"/>
    <w:next w:val="Normal"/>
    <w:link w:val="QuoteChar"/>
    <w:uiPriority w:val="29"/>
    <w:qFormat/>
    <w:rsid w:val="00C36B05"/>
    <w:pPr>
      <w:spacing w:before="200" w:after="160"/>
      <w:ind w:left="864" w:right="864"/>
      <w:jc w:val="center"/>
    </w:pPr>
    <w:rPr>
      <w:i/>
      <w:iCs/>
      <w:color w:val="404040"/>
    </w:rPr>
  </w:style>
  <w:style w:type="character" w:customStyle="1" w:styleId="QuoteChar">
    <w:name w:val="Quote Char"/>
    <w:link w:val="Quote"/>
    <w:uiPriority w:val="29"/>
    <w:rsid w:val="00C36B05"/>
    <w:rPr>
      <w:rFonts w:eastAsia="Times New Roman"/>
      <w:i/>
      <w:iCs/>
      <w:color w:val="404040"/>
    </w:rPr>
  </w:style>
  <w:style w:type="character" w:customStyle="1" w:styleId="B1Char2">
    <w:name w:val="B1 Char2"/>
    <w:link w:val="B1"/>
    <w:rsid w:val="0023172F"/>
    <w:rPr>
      <w:rFonts w:eastAsia="Times New Roman"/>
    </w:rPr>
  </w:style>
  <w:style w:type="paragraph" w:styleId="Salutation">
    <w:name w:val="Salutation"/>
    <w:basedOn w:val="Normal"/>
    <w:next w:val="Normal"/>
    <w:link w:val="SalutationChar"/>
    <w:rsid w:val="00C36B05"/>
  </w:style>
  <w:style w:type="character" w:customStyle="1" w:styleId="SalutationChar">
    <w:name w:val="Salutation Char"/>
    <w:link w:val="Salutation"/>
    <w:rsid w:val="00C36B05"/>
    <w:rPr>
      <w:rFonts w:eastAsia="Times New Roman"/>
    </w:rPr>
  </w:style>
  <w:style w:type="paragraph" w:styleId="Signature">
    <w:name w:val="Signature"/>
    <w:basedOn w:val="Normal"/>
    <w:link w:val="SignatureChar"/>
    <w:rsid w:val="00C36B05"/>
    <w:pPr>
      <w:ind w:left="4252"/>
    </w:pPr>
  </w:style>
  <w:style w:type="character" w:customStyle="1" w:styleId="SignatureChar">
    <w:name w:val="Signature Char"/>
    <w:link w:val="Signature"/>
    <w:rsid w:val="00C36B05"/>
    <w:rPr>
      <w:rFonts w:eastAsia="Times New Roman"/>
    </w:rPr>
  </w:style>
  <w:style w:type="paragraph" w:styleId="Subtitle">
    <w:name w:val="Subtitle"/>
    <w:basedOn w:val="Normal"/>
    <w:next w:val="Normal"/>
    <w:link w:val="SubtitleChar"/>
    <w:qFormat/>
    <w:rsid w:val="00C36B05"/>
    <w:pPr>
      <w:spacing w:after="60"/>
      <w:jc w:val="center"/>
      <w:outlineLvl w:val="1"/>
    </w:pPr>
    <w:rPr>
      <w:rFonts w:ascii="Calibri Light" w:hAnsi="Calibri Light"/>
      <w:sz w:val="24"/>
      <w:szCs w:val="24"/>
    </w:rPr>
  </w:style>
  <w:style w:type="character" w:customStyle="1" w:styleId="SubtitleChar">
    <w:name w:val="Subtitle Char"/>
    <w:link w:val="Subtitle"/>
    <w:rsid w:val="00C36B05"/>
    <w:rPr>
      <w:rFonts w:ascii="Calibri Light" w:eastAsia="Times New Roman" w:hAnsi="Calibri Light"/>
      <w:sz w:val="24"/>
      <w:szCs w:val="24"/>
    </w:rPr>
  </w:style>
  <w:style w:type="paragraph" w:styleId="TableofAuthorities">
    <w:name w:val="table of authorities"/>
    <w:basedOn w:val="Normal"/>
    <w:next w:val="Normal"/>
    <w:rsid w:val="00C36B05"/>
    <w:pPr>
      <w:ind w:left="200" w:hanging="200"/>
    </w:pPr>
  </w:style>
  <w:style w:type="paragraph" w:styleId="TableofFigures">
    <w:name w:val="table of figures"/>
    <w:basedOn w:val="Normal"/>
    <w:next w:val="Normal"/>
    <w:uiPriority w:val="99"/>
    <w:rsid w:val="00C36B05"/>
  </w:style>
  <w:style w:type="paragraph" w:styleId="Title">
    <w:name w:val="Title"/>
    <w:basedOn w:val="Normal"/>
    <w:next w:val="Normal"/>
    <w:link w:val="TitleChar"/>
    <w:qFormat/>
    <w:rsid w:val="00C36B0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36B05"/>
    <w:rPr>
      <w:rFonts w:ascii="Calibri Light" w:eastAsia="Times New Roman" w:hAnsi="Calibri Light"/>
      <w:b/>
      <w:bCs/>
      <w:kern w:val="28"/>
      <w:sz w:val="32"/>
      <w:szCs w:val="32"/>
    </w:rPr>
  </w:style>
  <w:style w:type="paragraph" w:styleId="TOAHeading">
    <w:name w:val="toa heading"/>
    <w:basedOn w:val="Normal"/>
    <w:next w:val="Normal"/>
    <w:rsid w:val="00C36B05"/>
    <w:pPr>
      <w:spacing w:before="120"/>
    </w:pPr>
    <w:rPr>
      <w:rFonts w:ascii="Calibri Light" w:hAnsi="Calibri Light"/>
      <w:b/>
      <w:bCs/>
      <w:sz w:val="24"/>
      <w:szCs w:val="24"/>
    </w:rPr>
  </w:style>
  <w:style w:type="table" w:styleId="TableGrid">
    <w:name w:val="Table Grid"/>
    <w:basedOn w:val="TableNormal"/>
    <w:rsid w:val="0023172F"/>
    <w:pPr>
      <w:spacing w:before="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23172F"/>
  </w:style>
  <w:style w:type="numbering" w:customStyle="1" w:styleId="NoList2">
    <w:name w:val="No List2"/>
    <w:next w:val="NoList"/>
    <w:semiHidden/>
    <w:rsid w:val="0023172F"/>
  </w:style>
  <w:style w:type="character" w:customStyle="1" w:styleId="EXChar">
    <w:name w:val="EX Char"/>
    <w:link w:val="EX"/>
    <w:locked/>
    <w:rsid w:val="00E73AB4"/>
    <w:rPr>
      <w:rFonts w:eastAsia="Times New Roman"/>
    </w:rPr>
  </w:style>
  <w:style w:type="character" w:customStyle="1" w:styleId="TALZchn">
    <w:name w:val="TAL Zchn"/>
    <w:link w:val="TAL"/>
    <w:rsid w:val="00D56F7B"/>
    <w:rPr>
      <w:rFonts w:ascii="Arial" w:eastAsia="Times New Roman" w:hAnsi="Arial"/>
      <w:sz w:val="18"/>
    </w:rPr>
  </w:style>
  <w:style w:type="character" w:customStyle="1" w:styleId="TACChar">
    <w:name w:val="TAC Char"/>
    <w:link w:val="TAC"/>
    <w:rsid w:val="00D56F7B"/>
    <w:rPr>
      <w:rFonts w:ascii="Arial" w:eastAsia="Times New Roman" w:hAnsi="Arial"/>
      <w:sz w:val="18"/>
    </w:rPr>
  </w:style>
  <w:style w:type="character" w:customStyle="1" w:styleId="TAHChar">
    <w:name w:val="TAH Char"/>
    <w:link w:val="TAH"/>
    <w:rsid w:val="00D56F7B"/>
    <w:rPr>
      <w:rFonts w:ascii="Arial" w:eastAsia="Times New Roman" w:hAnsi="Arial"/>
      <w:b/>
      <w:sz w:val="18"/>
    </w:rPr>
  </w:style>
  <w:style w:type="character" w:customStyle="1" w:styleId="THChar">
    <w:name w:val="TH Char"/>
    <w:link w:val="TH"/>
    <w:locked/>
    <w:rsid w:val="00D56F7B"/>
    <w:rPr>
      <w:rFonts w:ascii="Arial" w:eastAsia="Times New Roman" w:hAnsi="Arial"/>
      <w:b/>
    </w:rPr>
  </w:style>
  <w:style w:type="character" w:customStyle="1" w:styleId="TFChar">
    <w:name w:val="TF Char"/>
    <w:link w:val="TF"/>
    <w:locked/>
    <w:rsid w:val="00A133FF"/>
    <w:rPr>
      <w:rFonts w:ascii="Arial" w:eastAsia="Times New Roman" w:hAnsi="Arial"/>
      <w:b/>
    </w:rPr>
  </w:style>
  <w:style w:type="character" w:customStyle="1" w:styleId="PLChar">
    <w:name w:val="PL Char"/>
    <w:link w:val="PL"/>
    <w:qFormat/>
    <w:locked/>
    <w:rsid w:val="00F05341"/>
    <w:rPr>
      <w:rFonts w:ascii="Courier New" w:eastAsia="Times New Roman" w:hAnsi="Courier New"/>
      <w:sz w:val="16"/>
    </w:rPr>
  </w:style>
  <w:style w:type="character" w:customStyle="1" w:styleId="B3Char">
    <w:name w:val="B3 Char"/>
    <w:link w:val="B3"/>
    <w:qFormat/>
    <w:rsid w:val="00007D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383">
      <w:bodyDiv w:val="1"/>
      <w:marLeft w:val="0"/>
      <w:marRight w:val="0"/>
      <w:marTop w:val="0"/>
      <w:marBottom w:val="0"/>
      <w:divBdr>
        <w:top w:val="none" w:sz="0" w:space="0" w:color="auto"/>
        <w:left w:val="none" w:sz="0" w:space="0" w:color="auto"/>
        <w:bottom w:val="none" w:sz="0" w:space="0" w:color="auto"/>
        <w:right w:val="none" w:sz="0" w:space="0" w:color="auto"/>
      </w:divBdr>
    </w:div>
    <w:div w:id="9380076">
      <w:bodyDiv w:val="1"/>
      <w:marLeft w:val="0"/>
      <w:marRight w:val="0"/>
      <w:marTop w:val="0"/>
      <w:marBottom w:val="0"/>
      <w:divBdr>
        <w:top w:val="none" w:sz="0" w:space="0" w:color="auto"/>
        <w:left w:val="none" w:sz="0" w:space="0" w:color="auto"/>
        <w:bottom w:val="none" w:sz="0" w:space="0" w:color="auto"/>
        <w:right w:val="none" w:sz="0" w:space="0" w:color="auto"/>
      </w:divBdr>
    </w:div>
    <w:div w:id="16002120">
      <w:bodyDiv w:val="1"/>
      <w:marLeft w:val="0"/>
      <w:marRight w:val="0"/>
      <w:marTop w:val="0"/>
      <w:marBottom w:val="0"/>
      <w:divBdr>
        <w:top w:val="none" w:sz="0" w:space="0" w:color="auto"/>
        <w:left w:val="none" w:sz="0" w:space="0" w:color="auto"/>
        <w:bottom w:val="none" w:sz="0" w:space="0" w:color="auto"/>
        <w:right w:val="none" w:sz="0" w:space="0" w:color="auto"/>
      </w:divBdr>
    </w:div>
    <w:div w:id="17782309">
      <w:bodyDiv w:val="1"/>
      <w:marLeft w:val="0"/>
      <w:marRight w:val="0"/>
      <w:marTop w:val="0"/>
      <w:marBottom w:val="0"/>
      <w:divBdr>
        <w:top w:val="none" w:sz="0" w:space="0" w:color="auto"/>
        <w:left w:val="none" w:sz="0" w:space="0" w:color="auto"/>
        <w:bottom w:val="none" w:sz="0" w:space="0" w:color="auto"/>
        <w:right w:val="none" w:sz="0" w:space="0" w:color="auto"/>
      </w:divBdr>
    </w:div>
    <w:div w:id="22368053">
      <w:bodyDiv w:val="1"/>
      <w:marLeft w:val="0"/>
      <w:marRight w:val="0"/>
      <w:marTop w:val="0"/>
      <w:marBottom w:val="0"/>
      <w:divBdr>
        <w:top w:val="none" w:sz="0" w:space="0" w:color="auto"/>
        <w:left w:val="none" w:sz="0" w:space="0" w:color="auto"/>
        <w:bottom w:val="none" w:sz="0" w:space="0" w:color="auto"/>
        <w:right w:val="none" w:sz="0" w:space="0" w:color="auto"/>
      </w:divBdr>
    </w:div>
    <w:div w:id="26151070">
      <w:bodyDiv w:val="1"/>
      <w:marLeft w:val="0"/>
      <w:marRight w:val="0"/>
      <w:marTop w:val="0"/>
      <w:marBottom w:val="0"/>
      <w:divBdr>
        <w:top w:val="none" w:sz="0" w:space="0" w:color="auto"/>
        <w:left w:val="none" w:sz="0" w:space="0" w:color="auto"/>
        <w:bottom w:val="none" w:sz="0" w:space="0" w:color="auto"/>
        <w:right w:val="none" w:sz="0" w:space="0" w:color="auto"/>
      </w:divBdr>
    </w:div>
    <w:div w:id="41563069">
      <w:bodyDiv w:val="1"/>
      <w:marLeft w:val="0"/>
      <w:marRight w:val="0"/>
      <w:marTop w:val="0"/>
      <w:marBottom w:val="0"/>
      <w:divBdr>
        <w:top w:val="none" w:sz="0" w:space="0" w:color="auto"/>
        <w:left w:val="none" w:sz="0" w:space="0" w:color="auto"/>
        <w:bottom w:val="none" w:sz="0" w:space="0" w:color="auto"/>
        <w:right w:val="none" w:sz="0" w:space="0" w:color="auto"/>
      </w:divBdr>
    </w:div>
    <w:div w:id="43481575">
      <w:bodyDiv w:val="1"/>
      <w:marLeft w:val="0"/>
      <w:marRight w:val="0"/>
      <w:marTop w:val="0"/>
      <w:marBottom w:val="0"/>
      <w:divBdr>
        <w:top w:val="none" w:sz="0" w:space="0" w:color="auto"/>
        <w:left w:val="none" w:sz="0" w:space="0" w:color="auto"/>
        <w:bottom w:val="none" w:sz="0" w:space="0" w:color="auto"/>
        <w:right w:val="none" w:sz="0" w:space="0" w:color="auto"/>
      </w:divBdr>
    </w:div>
    <w:div w:id="49620922">
      <w:bodyDiv w:val="1"/>
      <w:marLeft w:val="0"/>
      <w:marRight w:val="0"/>
      <w:marTop w:val="0"/>
      <w:marBottom w:val="0"/>
      <w:divBdr>
        <w:top w:val="none" w:sz="0" w:space="0" w:color="auto"/>
        <w:left w:val="none" w:sz="0" w:space="0" w:color="auto"/>
        <w:bottom w:val="none" w:sz="0" w:space="0" w:color="auto"/>
        <w:right w:val="none" w:sz="0" w:space="0" w:color="auto"/>
      </w:divBdr>
    </w:div>
    <w:div w:id="51929091">
      <w:bodyDiv w:val="1"/>
      <w:marLeft w:val="0"/>
      <w:marRight w:val="0"/>
      <w:marTop w:val="0"/>
      <w:marBottom w:val="0"/>
      <w:divBdr>
        <w:top w:val="none" w:sz="0" w:space="0" w:color="auto"/>
        <w:left w:val="none" w:sz="0" w:space="0" w:color="auto"/>
        <w:bottom w:val="none" w:sz="0" w:space="0" w:color="auto"/>
        <w:right w:val="none" w:sz="0" w:space="0" w:color="auto"/>
      </w:divBdr>
    </w:div>
    <w:div w:id="55588868">
      <w:bodyDiv w:val="1"/>
      <w:marLeft w:val="0"/>
      <w:marRight w:val="0"/>
      <w:marTop w:val="0"/>
      <w:marBottom w:val="0"/>
      <w:divBdr>
        <w:top w:val="none" w:sz="0" w:space="0" w:color="auto"/>
        <w:left w:val="none" w:sz="0" w:space="0" w:color="auto"/>
        <w:bottom w:val="none" w:sz="0" w:space="0" w:color="auto"/>
        <w:right w:val="none" w:sz="0" w:space="0" w:color="auto"/>
      </w:divBdr>
    </w:div>
    <w:div w:id="58555275">
      <w:bodyDiv w:val="1"/>
      <w:marLeft w:val="0"/>
      <w:marRight w:val="0"/>
      <w:marTop w:val="0"/>
      <w:marBottom w:val="0"/>
      <w:divBdr>
        <w:top w:val="none" w:sz="0" w:space="0" w:color="auto"/>
        <w:left w:val="none" w:sz="0" w:space="0" w:color="auto"/>
        <w:bottom w:val="none" w:sz="0" w:space="0" w:color="auto"/>
        <w:right w:val="none" w:sz="0" w:space="0" w:color="auto"/>
      </w:divBdr>
    </w:div>
    <w:div w:id="59063302">
      <w:bodyDiv w:val="1"/>
      <w:marLeft w:val="0"/>
      <w:marRight w:val="0"/>
      <w:marTop w:val="0"/>
      <w:marBottom w:val="0"/>
      <w:divBdr>
        <w:top w:val="none" w:sz="0" w:space="0" w:color="auto"/>
        <w:left w:val="none" w:sz="0" w:space="0" w:color="auto"/>
        <w:bottom w:val="none" w:sz="0" w:space="0" w:color="auto"/>
        <w:right w:val="none" w:sz="0" w:space="0" w:color="auto"/>
      </w:divBdr>
    </w:div>
    <w:div w:id="60910047">
      <w:bodyDiv w:val="1"/>
      <w:marLeft w:val="0"/>
      <w:marRight w:val="0"/>
      <w:marTop w:val="0"/>
      <w:marBottom w:val="0"/>
      <w:divBdr>
        <w:top w:val="none" w:sz="0" w:space="0" w:color="auto"/>
        <w:left w:val="none" w:sz="0" w:space="0" w:color="auto"/>
        <w:bottom w:val="none" w:sz="0" w:space="0" w:color="auto"/>
        <w:right w:val="none" w:sz="0" w:space="0" w:color="auto"/>
      </w:divBdr>
    </w:div>
    <w:div w:id="62533247">
      <w:bodyDiv w:val="1"/>
      <w:marLeft w:val="0"/>
      <w:marRight w:val="0"/>
      <w:marTop w:val="0"/>
      <w:marBottom w:val="0"/>
      <w:divBdr>
        <w:top w:val="none" w:sz="0" w:space="0" w:color="auto"/>
        <w:left w:val="none" w:sz="0" w:space="0" w:color="auto"/>
        <w:bottom w:val="none" w:sz="0" w:space="0" w:color="auto"/>
        <w:right w:val="none" w:sz="0" w:space="0" w:color="auto"/>
      </w:divBdr>
    </w:div>
    <w:div w:id="67315129">
      <w:bodyDiv w:val="1"/>
      <w:marLeft w:val="0"/>
      <w:marRight w:val="0"/>
      <w:marTop w:val="0"/>
      <w:marBottom w:val="0"/>
      <w:divBdr>
        <w:top w:val="none" w:sz="0" w:space="0" w:color="auto"/>
        <w:left w:val="none" w:sz="0" w:space="0" w:color="auto"/>
        <w:bottom w:val="none" w:sz="0" w:space="0" w:color="auto"/>
        <w:right w:val="none" w:sz="0" w:space="0" w:color="auto"/>
      </w:divBdr>
    </w:div>
    <w:div w:id="70128591">
      <w:bodyDiv w:val="1"/>
      <w:marLeft w:val="0"/>
      <w:marRight w:val="0"/>
      <w:marTop w:val="0"/>
      <w:marBottom w:val="0"/>
      <w:divBdr>
        <w:top w:val="none" w:sz="0" w:space="0" w:color="auto"/>
        <w:left w:val="none" w:sz="0" w:space="0" w:color="auto"/>
        <w:bottom w:val="none" w:sz="0" w:space="0" w:color="auto"/>
        <w:right w:val="none" w:sz="0" w:space="0" w:color="auto"/>
      </w:divBdr>
    </w:div>
    <w:div w:id="71896640">
      <w:bodyDiv w:val="1"/>
      <w:marLeft w:val="0"/>
      <w:marRight w:val="0"/>
      <w:marTop w:val="0"/>
      <w:marBottom w:val="0"/>
      <w:divBdr>
        <w:top w:val="none" w:sz="0" w:space="0" w:color="auto"/>
        <w:left w:val="none" w:sz="0" w:space="0" w:color="auto"/>
        <w:bottom w:val="none" w:sz="0" w:space="0" w:color="auto"/>
        <w:right w:val="none" w:sz="0" w:space="0" w:color="auto"/>
      </w:divBdr>
    </w:div>
    <w:div w:id="73824836">
      <w:bodyDiv w:val="1"/>
      <w:marLeft w:val="0"/>
      <w:marRight w:val="0"/>
      <w:marTop w:val="0"/>
      <w:marBottom w:val="0"/>
      <w:divBdr>
        <w:top w:val="none" w:sz="0" w:space="0" w:color="auto"/>
        <w:left w:val="none" w:sz="0" w:space="0" w:color="auto"/>
        <w:bottom w:val="none" w:sz="0" w:space="0" w:color="auto"/>
        <w:right w:val="none" w:sz="0" w:space="0" w:color="auto"/>
      </w:divBdr>
    </w:div>
    <w:div w:id="91904731">
      <w:bodyDiv w:val="1"/>
      <w:marLeft w:val="0"/>
      <w:marRight w:val="0"/>
      <w:marTop w:val="0"/>
      <w:marBottom w:val="0"/>
      <w:divBdr>
        <w:top w:val="none" w:sz="0" w:space="0" w:color="auto"/>
        <w:left w:val="none" w:sz="0" w:space="0" w:color="auto"/>
        <w:bottom w:val="none" w:sz="0" w:space="0" w:color="auto"/>
        <w:right w:val="none" w:sz="0" w:space="0" w:color="auto"/>
      </w:divBdr>
    </w:div>
    <w:div w:id="111021336">
      <w:bodyDiv w:val="1"/>
      <w:marLeft w:val="0"/>
      <w:marRight w:val="0"/>
      <w:marTop w:val="0"/>
      <w:marBottom w:val="0"/>
      <w:divBdr>
        <w:top w:val="none" w:sz="0" w:space="0" w:color="auto"/>
        <w:left w:val="none" w:sz="0" w:space="0" w:color="auto"/>
        <w:bottom w:val="none" w:sz="0" w:space="0" w:color="auto"/>
        <w:right w:val="none" w:sz="0" w:space="0" w:color="auto"/>
      </w:divBdr>
    </w:div>
    <w:div w:id="112360194">
      <w:bodyDiv w:val="1"/>
      <w:marLeft w:val="0"/>
      <w:marRight w:val="0"/>
      <w:marTop w:val="0"/>
      <w:marBottom w:val="0"/>
      <w:divBdr>
        <w:top w:val="none" w:sz="0" w:space="0" w:color="auto"/>
        <w:left w:val="none" w:sz="0" w:space="0" w:color="auto"/>
        <w:bottom w:val="none" w:sz="0" w:space="0" w:color="auto"/>
        <w:right w:val="none" w:sz="0" w:space="0" w:color="auto"/>
      </w:divBdr>
    </w:div>
    <w:div w:id="121004832">
      <w:bodyDiv w:val="1"/>
      <w:marLeft w:val="0"/>
      <w:marRight w:val="0"/>
      <w:marTop w:val="0"/>
      <w:marBottom w:val="0"/>
      <w:divBdr>
        <w:top w:val="none" w:sz="0" w:space="0" w:color="auto"/>
        <w:left w:val="none" w:sz="0" w:space="0" w:color="auto"/>
        <w:bottom w:val="none" w:sz="0" w:space="0" w:color="auto"/>
        <w:right w:val="none" w:sz="0" w:space="0" w:color="auto"/>
      </w:divBdr>
    </w:div>
    <w:div w:id="147551007">
      <w:bodyDiv w:val="1"/>
      <w:marLeft w:val="0"/>
      <w:marRight w:val="0"/>
      <w:marTop w:val="0"/>
      <w:marBottom w:val="0"/>
      <w:divBdr>
        <w:top w:val="none" w:sz="0" w:space="0" w:color="auto"/>
        <w:left w:val="none" w:sz="0" w:space="0" w:color="auto"/>
        <w:bottom w:val="none" w:sz="0" w:space="0" w:color="auto"/>
        <w:right w:val="none" w:sz="0" w:space="0" w:color="auto"/>
      </w:divBdr>
    </w:div>
    <w:div w:id="148835644">
      <w:bodyDiv w:val="1"/>
      <w:marLeft w:val="0"/>
      <w:marRight w:val="0"/>
      <w:marTop w:val="0"/>
      <w:marBottom w:val="0"/>
      <w:divBdr>
        <w:top w:val="none" w:sz="0" w:space="0" w:color="auto"/>
        <w:left w:val="none" w:sz="0" w:space="0" w:color="auto"/>
        <w:bottom w:val="none" w:sz="0" w:space="0" w:color="auto"/>
        <w:right w:val="none" w:sz="0" w:space="0" w:color="auto"/>
      </w:divBdr>
    </w:div>
    <w:div w:id="150028474">
      <w:bodyDiv w:val="1"/>
      <w:marLeft w:val="0"/>
      <w:marRight w:val="0"/>
      <w:marTop w:val="0"/>
      <w:marBottom w:val="0"/>
      <w:divBdr>
        <w:top w:val="none" w:sz="0" w:space="0" w:color="auto"/>
        <w:left w:val="none" w:sz="0" w:space="0" w:color="auto"/>
        <w:bottom w:val="none" w:sz="0" w:space="0" w:color="auto"/>
        <w:right w:val="none" w:sz="0" w:space="0" w:color="auto"/>
      </w:divBdr>
    </w:div>
    <w:div w:id="151919568">
      <w:bodyDiv w:val="1"/>
      <w:marLeft w:val="0"/>
      <w:marRight w:val="0"/>
      <w:marTop w:val="0"/>
      <w:marBottom w:val="0"/>
      <w:divBdr>
        <w:top w:val="none" w:sz="0" w:space="0" w:color="auto"/>
        <w:left w:val="none" w:sz="0" w:space="0" w:color="auto"/>
        <w:bottom w:val="none" w:sz="0" w:space="0" w:color="auto"/>
        <w:right w:val="none" w:sz="0" w:space="0" w:color="auto"/>
      </w:divBdr>
    </w:div>
    <w:div w:id="153185475">
      <w:bodyDiv w:val="1"/>
      <w:marLeft w:val="0"/>
      <w:marRight w:val="0"/>
      <w:marTop w:val="0"/>
      <w:marBottom w:val="0"/>
      <w:divBdr>
        <w:top w:val="none" w:sz="0" w:space="0" w:color="auto"/>
        <w:left w:val="none" w:sz="0" w:space="0" w:color="auto"/>
        <w:bottom w:val="none" w:sz="0" w:space="0" w:color="auto"/>
        <w:right w:val="none" w:sz="0" w:space="0" w:color="auto"/>
      </w:divBdr>
    </w:div>
    <w:div w:id="159391168">
      <w:bodyDiv w:val="1"/>
      <w:marLeft w:val="0"/>
      <w:marRight w:val="0"/>
      <w:marTop w:val="0"/>
      <w:marBottom w:val="0"/>
      <w:divBdr>
        <w:top w:val="none" w:sz="0" w:space="0" w:color="auto"/>
        <w:left w:val="none" w:sz="0" w:space="0" w:color="auto"/>
        <w:bottom w:val="none" w:sz="0" w:space="0" w:color="auto"/>
        <w:right w:val="none" w:sz="0" w:space="0" w:color="auto"/>
      </w:divBdr>
    </w:div>
    <w:div w:id="162748784">
      <w:bodyDiv w:val="1"/>
      <w:marLeft w:val="0"/>
      <w:marRight w:val="0"/>
      <w:marTop w:val="0"/>
      <w:marBottom w:val="0"/>
      <w:divBdr>
        <w:top w:val="none" w:sz="0" w:space="0" w:color="auto"/>
        <w:left w:val="none" w:sz="0" w:space="0" w:color="auto"/>
        <w:bottom w:val="none" w:sz="0" w:space="0" w:color="auto"/>
        <w:right w:val="none" w:sz="0" w:space="0" w:color="auto"/>
      </w:divBdr>
    </w:div>
    <w:div w:id="186139030">
      <w:bodyDiv w:val="1"/>
      <w:marLeft w:val="0"/>
      <w:marRight w:val="0"/>
      <w:marTop w:val="0"/>
      <w:marBottom w:val="0"/>
      <w:divBdr>
        <w:top w:val="none" w:sz="0" w:space="0" w:color="auto"/>
        <w:left w:val="none" w:sz="0" w:space="0" w:color="auto"/>
        <w:bottom w:val="none" w:sz="0" w:space="0" w:color="auto"/>
        <w:right w:val="none" w:sz="0" w:space="0" w:color="auto"/>
      </w:divBdr>
    </w:div>
    <w:div w:id="194776130">
      <w:bodyDiv w:val="1"/>
      <w:marLeft w:val="0"/>
      <w:marRight w:val="0"/>
      <w:marTop w:val="0"/>
      <w:marBottom w:val="0"/>
      <w:divBdr>
        <w:top w:val="none" w:sz="0" w:space="0" w:color="auto"/>
        <w:left w:val="none" w:sz="0" w:space="0" w:color="auto"/>
        <w:bottom w:val="none" w:sz="0" w:space="0" w:color="auto"/>
        <w:right w:val="none" w:sz="0" w:space="0" w:color="auto"/>
      </w:divBdr>
    </w:div>
    <w:div w:id="216939667">
      <w:bodyDiv w:val="1"/>
      <w:marLeft w:val="0"/>
      <w:marRight w:val="0"/>
      <w:marTop w:val="0"/>
      <w:marBottom w:val="0"/>
      <w:divBdr>
        <w:top w:val="none" w:sz="0" w:space="0" w:color="auto"/>
        <w:left w:val="none" w:sz="0" w:space="0" w:color="auto"/>
        <w:bottom w:val="none" w:sz="0" w:space="0" w:color="auto"/>
        <w:right w:val="none" w:sz="0" w:space="0" w:color="auto"/>
      </w:divBdr>
    </w:div>
    <w:div w:id="218131383">
      <w:bodyDiv w:val="1"/>
      <w:marLeft w:val="0"/>
      <w:marRight w:val="0"/>
      <w:marTop w:val="0"/>
      <w:marBottom w:val="0"/>
      <w:divBdr>
        <w:top w:val="none" w:sz="0" w:space="0" w:color="auto"/>
        <w:left w:val="none" w:sz="0" w:space="0" w:color="auto"/>
        <w:bottom w:val="none" w:sz="0" w:space="0" w:color="auto"/>
        <w:right w:val="none" w:sz="0" w:space="0" w:color="auto"/>
      </w:divBdr>
    </w:div>
    <w:div w:id="219094550">
      <w:bodyDiv w:val="1"/>
      <w:marLeft w:val="0"/>
      <w:marRight w:val="0"/>
      <w:marTop w:val="0"/>
      <w:marBottom w:val="0"/>
      <w:divBdr>
        <w:top w:val="none" w:sz="0" w:space="0" w:color="auto"/>
        <w:left w:val="none" w:sz="0" w:space="0" w:color="auto"/>
        <w:bottom w:val="none" w:sz="0" w:space="0" w:color="auto"/>
        <w:right w:val="none" w:sz="0" w:space="0" w:color="auto"/>
      </w:divBdr>
    </w:div>
    <w:div w:id="220874608">
      <w:bodyDiv w:val="1"/>
      <w:marLeft w:val="0"/>
      <w:marRight w:val="0"/>
      <w:marTop w:val="0"/>
      <w:marBottom w:val="0"/>
      <w:divBdr>
        <w:top w:val="none" w:sz="0" w:space="0" w:color="auto"/>
        <w:left w:val="none" w:sz="0" w:space="0" w:color="auto"/>
        <w:bottom w:val="none" w:sz="0" w:space="0" w:color="auto"/>
        <w:right w:val="none" w:sz="0" w:space="0" w:color="auto"/>
      </w:divBdr>
    </w:div>
    <w:div w:id="221019847">
      <w:bodyDiv w:val="1"/>
      <w:marLeft w:val="0"/>
      <w:marRight w:val="0"/>
      <w:marTop w:val="0"/>
      <w:marBottom w:val="0"/>
      <w:divBdr>
        <w:top w:val="none" w:sz="0" w:space="0" w:color="auto"/>
        <w:left w:val="none" w:sz="0" w:space="0" w:color="auto"/>
        <w:bottom w:val="none" w:sz="0" w:space="0" w:color="auto"/>
        <w:right w:val="none" w:sz="0" w:space="0" w:color="auto"/>
      </w:divBdr>
    </w:div>
    <w:div w:id="225457490">
      <w:bodyDiv w:val="1"/>
      <w:marLeft w:val="0"/>
      <w:marRight w:val="0"/>
      <w:marTop w:val="0"/>
      <w:marBottom w:val="0"/>
      <w:divBdr>
        <w:top w:val="none" w:sz="0" w:space="0" w:color="auto"/>
        <w:left w:val="none" w:sz="0" w:space="0" w:color="auto"/>
        <w:bottom w:val="none" w:sz="0" w:space="0" w:color="auto"/>
        <w:right w:val="none" w:sz="0" w:space="0" w:color="auto"/>
      </w:divBdr>
    </w:div>
    <w:div w:id="258567969">
      <w:bodyDiv w:val="1"/>
      <w:marLeft w:val="0"/>
      <w:marRight w:val="0"/>
      <w:marTop w:val="0"/>
      <w:marBottom w:val="0"/>
      <w:divBdr>
        <w:top w:val="none" w:sz="0" w:space="0" w:color="auto"/>
        <w:left w:val="none" w:sz="0" w:space="0" w:color="auto"/>
        <w:bottom w:val="none" w:sz="0" w:space="0" w:color="auto"/>
        <w:right w:val="none" w:sz="0" w:space="0" w:color="auto"/>
      </w:divBdr>
    </w:div>
    <w:div w:id="259722519">
      <w:bodyDiv w:val="1"/>
      <w:marLeft w:val="0"/>
      <w:marRight w:val="0"/>
      <w:marTop w:val="0"/>
      <w:marBottom w:val="0"/>
      <w:divBdr>
        <w:top w:val="none" w:sz="0" w:space="0" w:color="auto"/>
        <w:left w:val="none" w:sz="0" w:space="0" w:color="auto"/>
        <w:bottom w:val="none" w:sz="0" w:space="0" w:color="auto"/>
        <w:right w:val="none" w:sz="0" w:space="0" w:color="auto"/>
      </w:divBdr>
    </w:div>
    <w:div w:id="271400960">
      <w:bodyDiv w:val="1"/>
      <w:marLeft w:val="0"/>
      <w:marRight w:val="0"/>
      <w:marTop w:val="0"/>
      <w:marBottom w:val="0"/>
      <w:divBdr>
        <w:top w:val="none" w:sz="0" w:space="0" w:color="auto"/>
        <w:left w:val="none" w:sz="0" w:space="0" w:color="auto"/>
        <w:bottom w:val="none" w:sz="0" w:space="0" w:color="auto"/>
        <w:right w:val="none" w:sz="0" w:space="0" w:color="auto"/>
      </w:divBdr>
    </w:div>
    <w:div w:id="272369393">
      <w:bodyDiv w:val="1"/>
      <w:marLeft w:val="0"/>
      <w:marRight w:val="0"/>
      <w:marTop w:val="0"/>
      <w:marBottom w:val="0"/>
      <w:divBdr>
        <w:top w:val="none" w:sz="0" w:space="0" w:color="auto"/>
        <w:left w:val="none" w:sz="0" w:space="0" w:color="auto"/>
        <w:bottom w:val="none" w:sz="0" w:space="0" w:color="auto"/>
        <w:right w:val="none" w:sz="0" w:space="0" w:color="auto"/>
      </w:divBdr>
    </w:div>
    <w:div w:id="315569189">
      <w:bodyDiv w:val="1"/>
      <w:marLeft w:val="0"/>
      <w:marRight w:val="0"/>
      <w:marTop w:val="0"/>
      <w:marBottom w:val="0"/>
      <w:divBdr>
        <w:top w:val="none" w:sz="0" w:space="0" w:color="auto"/>
        <w:left w:val="none" w:sz="0" w:space="0" w:color="auto"/>
        <w:bottom w:val="none" w:sz="0" w:space="0" w:color="auto"/>
        <w:right w:val="none" w:sz="0" w:space="0" w:color="auto"/>
      </w:divBdr>
    </w:div>
    <w:div w:id="327563730">
      <w:bodyDiv w:val="1"/>
      <w:marLeft w:val="0"/>
      <w:marRight w:val="0"/>
      <w:marTop w:val="0"/>
      <w:marBottom w:val="0"/>
      <w:divBdr>
        <w:top w:val="none" w:sz="0" w:space="0" w:color="auto"/>
        <w:left w:val="none" w:sz="0" w:space="0" w:color="auto"/>
        <w:bottom w:val="none" w:sz="0" w:space="0" w:color="auto"/>
        <w:right w:val="none" w:sz="0" w:space="0" w:color="auto"/>
      </w:divBdr>
    </w:div>
    <w:div w:id="338896390">
      <w:bodyDiv w:val="1"/>
      <w:marLeft w:val="0"/>
      <w:marRight w:val="0"/>
      <w:marTop w:val="0"/>
      <w:marBottom w:val="0"/>
      <w:divBdr>
        <w:top w:val="none" w:sz="0" w:space="0" w:color="auto"/>
        <w:left w:val="none" w:sz="0" w:space="0" w:color="auto"/>
        <w:bottom w:val="none" w:sz="0" w:space="0" w:color="auto"/>
        <w:right w:val="none" w:sz="0" w:space="0" w:color="auto"/>
      </w:divBdr>
    </w:div>
    <w:div w:id="339090045">
      <w:bodyDiv w:val="1"/>
      <w:marLeft w:val="0"/>
      <w:marRight w:val="0"/>
      <w:marTop w:val="0"/>
      <w:marBottom w:val="0"/>
      <w:divBdr>
        <w:top w:val="none" w:sz="0" w:space="0" w:color="auto"/>
        <w:left w:val="none" w:sz="0" w:space="0" w:color="auto"/>
        <w:bottom w:val="none" w:sz="0" w:space="0" w:color="auto"/>
        <w:right w:val="none" w:sz="0" w:space="0" w:color="auto"/>
      </w:divBdr>
    </w:div>
    <w:div w:id="357389855">
      <w:bodyDiv w:val="1"/>
      <w:marLeft w:val="0"/>
      <w:marRight w:val="0"/>
      <w:marTop w:val="0"/>
      <w:marBottom w:val="0"/>
      <w:divBdr>
        <w:top w:val="none" w:sz="0" w:space="0" w:color="auto"/>
        <w:left w:val="none" w:sz="0" w:space="0" w:color="auto"/>
        <w:bottom w:val="none" w:sz="0" w:space="0" w:color="auto"/>
        <w:right w:val="none" w:sz="0" w:space="0" w:color="auto"/>
      </w:divBdr>
    </w:div>
    <w:div w:id="366102217">
      <w:bodyDiv w:val="1"/>
      <w:marLeft w:val="0"/>
      <w:marRight w:val="0"/>
      <w:marTop w:val="0"/>
      <w:marBottom w:val="0"/>
      <w:divBdr>
        <w:top w:val="none" w:sz="0" w:space="0" w:color="auto"/>
        <w:left w:val="none" w:sz="0" w:space="0" w:color="auto"/>
        <w:bottom w:val="none" w:sz="0" w:space="0" w:color="auto"/>
        <w:right w:val="none" w:sz="0" w:space="0" w:color="auto"/>
      </w:divBdr>
    </w:div>
    <w:div w:id="399253493">
      <w:bodyDiv w:val="1"/>
      <w:marLeft w:val="0"/>
      <w:marRight w:val="0"/>
      <w:marTop w:val="0"/>
      <w:marBottom w:val="0"/>
      <w:divBdr>
        <w:top w:val="none" w:sz="0" w:space="0" w:color="auto"/>
        <w:left w:val="none" w:sz="0" w:space="0" w:color="auto"/>
        <w:bottom w:val="none" w:sz="0" w:space="0" w:color="auto"/>
        <w:right w:val="none" w:sz="0" w:space="0" w:color="auto"/>
      </w:divBdr>
    </w:div>
    <w:div w:id="402799441">
      <w:bodyDiv w:val="1"/>
      <w:marLeft w:val="0"/>
      <w:marRight w:val="0"/>
      <w:marTop w:val="0"/>
      <w:marBottom w:val="0"/>
      <w:divBdr>
        <w:top w:val="none" w:sz="0" w:space="0" w:color="auto"/>
        <w:left w:val="none" w:sz="0" w:space="0" w:color="auto"/>
        <w:bottom w:val="none" w:sz="0" w:space="0" w:color="auto"/>
        <w:right w:val="none" w:sz="0" w:space="0" w:color="auto"/>
      </w:divBdr>
    </w:div>
    <w:div w:id="407307705">
      <w:bodyDiv w:val="1"/>
      <w:marLeft w:val="0"/>
      <w:marRight w:val="0"/>
      <w:marTop w:val="0"/>
      <w:marBottom w:val="0"/>
      <w:divBdr>
        <w:top w:val="none" w:sz="0" w:space="0" w:color="auto"/>
        <w:left w:val="none" w:sz="0" w:space="0" w:color="auto"/>
        <w:bottom w:val="none" w:sz="0" w:space="0" w:color="auto"/>
        <w:right w:val="none" w:sz="0" w:space="0" w:color="auto"/>
      </w:divBdr>
    </w:div>
    <w:div w:id="409159052">
      <w:bodyDiv w:val="1"/>
      <w:marLeft w:val="0"/>
      <w:marRight w:val="0"/>
      <w:marTop w:val="0"/>
      <w:marBottom w:val="0"/>
      <w:divBdr>
        <w:top w:val="none" w:sz="0" w:space="0" w:color="auto"/>
        <w:left w:val="none" w:sz="0" w:space="0" w:color="auto"/>
        <w:bottom w:val="none" w:sz="0" w:space="0" w:color="auto"/>
        <w:right w:val="none" w:sz="0" w:space="0" w:color="auto"/>
      </w:divBdr>
    </w:div>
    <w:div w:id="409430376">
      <w:bodyDiv w:val="1"/>
      <w:marLeft w:val="0"/>
      <w:marRight w:val="0"/>
      <w:marTop w:val="0"/>
      <w:marBottom w:val="0"/>
      <w:divBdr>
        <w:top w:val="none" w:sz="0" w:space="0" w:color="auto"/>
        <w:left w:val="none" w:sz="0" w:space="0" w:color="auto"/>
        <w:bottom w:val="none" w:sz="0" w:space="0" w:color="auto"/>
        <w:right w:val="none" w:sz="0" w:space="0" w:color="auto"/>
      </w:divBdr>
    </w:div>
    <w:div w:id="417605368">
      <w:bodyDiv w:val="1"/>
      <w:marLeft w:val="0"/>
      <w:marRight w:val="0"/>
      <w:marTop w:val="0"/>
      <w:marBottom w:val="0"/>
      <w:divBdr>
        <w:top w:val="none" w:sz="0" w:space="0" w:color="auto"/>
        <w:left w:val="none" w:sz="0" w:space="0" w:color="auto"/>
        <w:bottom w:val="none" w:sz="0" w:space="0" w:color="auto"/>
        <w:right w:val="none" w:sz="0" w:space="0" w:color="auto"/>
      </w:divBdr>
    </w:div>
    <w:div w:id="418136414">
      <w:bodyDiv w:val="1"/>
      <w:marLeft w:val="0"/>
      <w:marRight w:val="0"/>
      <w:marTop w:val="0"/>
      <w:marBottom w:val="0"/>
      <w:divBdr>
        <w:top w:val="none" w:sz="0" w:space="0" w:color="auto"/>
        <w:left w:val="none" w:sz="0" w:space="0" w:color="auto"/>
        <w:bottom w:val="none" w:sz="0" w:space="0" w:color="auto"/>
        <w:right w:val="none" w:sz="0" w:space="0" w:color="auto"/>
      </w:divBdr>
    </w:div>
    <w:div w:id="419330698">
      <w:bodyDiv w:val="1"/>
      <w:marLeft w:val="0"/>
      <w:marRight w:val="0"/>
      <w:marTop w:val="0"/>
      <w:marBottom w:val="0"/>
      <w:divBdr>
        <w:top w:val="none" w:sz="0" w:space="0" w:color="auto"/>
        <w:left w:val="none" w:sz="0" w:space="0" w:color="auto"/>
        <w:bottom w:val="none" w:sz="0" w:space="0" w:color="auto"/>
        <w:right w:val="none" w:sz="0" w:space="0" w:color="auto"/>
      </w:divBdr>
    </w:div>
    <w:div w:id="427696229">
      <w:bodyDiv w:val="1"/>
      <w:marLeft w:val="0"/>
      <w:marRight w:val="0"/>
      <w:marTop w:val="0"/>
      <w:marBottom w:val="0"/>
      <w:divBdr>
        <w:top w:val="none" w:sz="0" w:space="0" w:color="auto"/>
        <w:left w:val="none" w:sz="0" w:space="0" w:color="auto"/>
        <w:bottom w:val="none" w:sz="0" w:space="0" w:color="auto"/>
        <w:right w:val="none" w:sz="0" w:space="0" w:color="auto"/>
      </w:divBdr>
    </w:div>
    <w:div w:id="438454734">
      <w:bodyDiv w:val="1"/>
      <w:marLeft w:val="0"/>
      <w:marRight w:val="0"/>
      <w:marTop w:val="0"/>
      <w:marBottom w:val="0"/>
      <w:divBdr>
        <w:top w:val="none" w:sz="0" w:space="0" w:color="auto"/>
        <w:left w:val="none" w:sz="0" w:space="0" w:color="auto"/>
        <w:bottom w:val="none" w:sz="0" w:space="0" w:color="auto"/>
        <w:right w:val="none" w:sz="0" w:space="0" w:color="auto"/>
      </w:divBdr>
    </w:div>
    <w:div w:id="439375080">
      <w:bodyDiv w:val="1"/>
      <w:marLeft w:val="0"/>
      <w:marRight w:val="0"/>
      <w:marTop w:val="0"/>
      <w:marBottom w:val="0"/>
      <w:divBdr>
        <w:top w:val="none" w:sz="0" w:space="0" w:color="auto"/>
        <w:left w:val="none" w:sz="0" w:space="0" w:color="auto"/>
        <w:bottom w:val="none" w:sz="0" w:space="0" w:color="auto"/>
        <w:right w:val="none" w:sz="0" w:space="0" w:color="auto"/>
      </w:divBdr>
    </w:div>
    <w:div w:id="445127763">
      <w:bodyDiv w:val="1"/>
      <w:marLeft w:val="0"/>
      <w:marRight w:val="0"/>
      <w:marTop w:val="0"/>
      <w:marBottom w:val="0"/>
      <w:divBdr>
        <w:top w:val="none" w:sz="0" w:space="0" w:color="auto"/>
        <w:left w:val="none" w:sz="0" w:space="0" w:color="auto"/>
        <w:bottom w:val="none" w:sz="0" w:space="0" w:color="auto"/>
        <w:right w:val="none" w:sz="0" w:space="0" w:color="auto"/>
      </w:divBdr>
    </w:div>
    <w:div w:id="460735550">
      <w:bodyDiv w:val="1"/>
      <w:marLeft w:val="0"/>
      <w:marRight w:val="0"/>
      <w:marTop w:val="0"/>
      <w:marBottom w:val="0"/>
      <w:divBdr>
        <w:top w:val="none" w:sz="0" w:space="0" w:color="auto"/>
        <w:left w:val="none" w:sz="0" w:space="0" w:color="auto"/>
        <w:bottom w:val="none" w:sz="0" w:space="0" w:color="auto"/>
        <w:right w:val="none" w:sz="0" w:space="0" w:color="auto"/>
      </w:divBdr>
    </w:div>
    <w:div w:id="464473125">
      <w:bodyDiv w:val="1"/>
      <w:marLeft w:val="0"/>
      <w:marRight w:val="0"/>
      <w:marTop w:val="0"/>
      <w:marBottom w:val="0"/>
      <w:divBdr>
        <w:top w:val="none" w:sz="0" w:space="0" w:color="auto"/>
        <w:left w:val="none" w:sz="0" w:space="0" w:color="auto"/>
        <w:bottom w:val="none" w:sz="0" w:space="0" w:color="auto"/>
        <w:right w:val="none" w:sz="0" w:space="0" w:color="auto"/>
      </w:divBdr>
    </w:div>
    <w:div w:id="467403110">
      <w:bodyDiv w:val="1"/>
      <w:marLeft w:val="0"/>
      <w:marRight w:val="0"/>
      <w:marTop w:val="0"/>
      <w:marBottom w:val="0"/>
      <w:divBdr>
        <w:top w:val="none" w:sz="0" w:space="0" w:color="auto"/>
        <w:left w:val="none" w:sz="0" w:space="0" w:color="auto"/>
        <w:bottom w:val="none" w:sz="0" w:space="0" w:color="auto"/>
        <w:right w:val="none" w:sz="0" w:space="0" w:color="auto"/>
      </w:divBdr>
    </w:div>
    <w:div w:id="474377202">
      <w:bodyDiv w:val="1"/>
      <w:marLeft w:val="0"/>
      <w:marRight w:val="0"/>
      <w:marTop w:val="0"/>
      <w:marBottom w:val="0"/>
      <w:divBdr>
        <w:top w:val="none" w:sz="0" w:space="0" w:color="auto"/>
        <w:left w:val="none" w:sz="0" w:space="0" w:color="auto"/>
        <w:bottom w:val="none" w:sz="0" w:space="0" w:color="auto"/>
        <w:right w:val="none" w:sz="0" w:space="0" w:color="auto"/>
      </w:divBdr>
    </w:div>
    <w:div w:id="487668196">
      <w:bodyDiv w:val="1"/>
      <w:marLeft w:val="0"/>
      <w:marRight w:val="0"/>
      <w:marTop w:val="0"/>
      <w:marBottom w:val="0"/>
      <w:divBdr>
        <w:top w:val="none" w:sz="0" w:space="0" w:color="auto"/>
        <w:left w:val="none" w:sz="0" w:space="0" w:color="auto"/>
        <w:bottom w:val="none" w:sz="0" w:space="0" w:color="auto"/>
        <w:right w:val="none" w:sz="0" w:space="0" w:color="auto"/>
      </w:divBdr>
    </w:div>
    <w:div w:id="489448599">
      <w:bodyDiv w:val="1"/>
      <w:marLeft w:val="0"/>
      <w:marRight w:val="0"/>
      <w:marTop w:val="0"/>
      <w:marBottom w:val="0"/>
      <w:divBdr>
        <w:top w:val="none" w:sz="0" w:space="0" w:color="auto"/>
        <w:left w:val="none" w:sz="0" w:space="0" w:color="auto"/>
        <w:bottom w:val="none" w:sz="0" w:space="0" w:color="auto"/>
        <w:right w:val="none" w:sz="0" w:space="0" w:color="auto"/>
      </w:divBdr>
    </w:div>
    <w:div w:id="493181558">
      <w:bodyDiv w:val="1"/>
      <w:marLeft w:val="0"/>
      <w:marRight w:val="0"/>
      <w:marTop w:val="0"/>
      <w:marBottom w:val="0"/>
      <w:divBdr>
        <w:top w:val="none" w:sz="0" w:space="0" w:color="auto"/>
        <w:left w:val="none" w:sz="0" w:space="0" w:color="auto"/>
        <w:bottom w:val="none" w:sz="0" w:space="0" w:color="auto"/>
        <w:right w:val="none" w:sz="0" w:space="0" w:color="auto"/>
      </w:divBdr>
    </w:div>
    <w:div w:id="505825869">
      <w:bodyDiv w:val="1"/>
      <w:marLeft w:val="0"/>
      <w:marRight w:val="0"/>
      <w:marTop w:val="0"/>
      <w:marBottom w:val="0"/>
      <w:divBdr>
        <w:top w:val="none" w:sz="0" w:space="0" w:color="auto"/>
        <w:left w:val="none" w:sz="0" w:space="0" w:color="auto"/>
        <w:bottom w:val="none" w:sz="0" w:space="0" w:color="auto"/>
        <w:right w:val="none" w:sz="0" w:space="0" w:color="auto"/>
      </w:divBdr>
    </w:div>
    <w:div w:id="520778428">
      <w:bodyDiv w:val="1"/>
      <w:marLeft w:val="0"/>
      <w:marRight w:val="0"/>
      <w:marTop w:val="0"/>
      <w:marBottom w:val="0"/>
      <w:divBdr>
        <w:top w:val="none" w:sz="0" w:space="0" w:color="auto"/>
        <w:left w:val="none" w:sz="0" w:space="0" w:color="auto"/>
        <w:bottom w:val="none" w:sz="0" w:space="0" w:color="auto"/>
        <w:right w:val="none" w:sz="0" w:space="0" w:color="auto"/>
      </w:divBdr>
    </w:div>
    <w:div w:id="523402135">
      <w:bodyDiv w:val="1"/>
      <w:marLeft w:val="0"/>
      <w:marRight w:val="0"/>
      <w:marTop w:val="0"/>
      <w:marBottom w:val="0"/>
      <w:divBdr>
        <w:top w:val="none" w:sz="0" w:space="0" w:color="auto"/>
        <w:left w:val="none" w:sz="0" w:space="0" w:color="auto"/>
        <w:bottom w:val="none" w:sz="0" w:space="0" w:color="auto"/>
        <w:right w:val="none" w:sz="0" w:space="0" w:color="auto"/>
      </w:divBdr>
    </w:div>
    <w:div w:id="526022239">
      <w:bodyDiv w:val="1"/>
      <w:marLeft w:val="0"/>
      <w:marRight w:val="0"/>
      <w:marTop w:val="0"/>
      <w:marBottom w:val="0"/>
      <w:divBdr>
        <w:top w:val="none" w:sz="0" w:space="0" w:color="auto"/>
        <w:left w:val="none" w:sz="0" w:space="0" w:color="auto"/>
        <w:bottom w:val="none" w:sz="0" w:space="0" w:color="auto"/>
        <w:right w:val="none" w:sz="0" w:space="0" w:color="auto"/>
      </w:divBdr>
    </w:div>
    <w:div w:id="530845520">
      <w:bodyDiv w:val="1"/>
      <w:marLeft w:val="0"/>
      <w:marRight w:val="0"/>
      <w:marTop w:val="0"/>
      <w:marBottom w:val="0"/>
      <w:divBdr>
        <w:top w:val="none" w:sz="0" w:space="0" w:color="auto"/>
        <w:left w:val="none" w:sz="0" w:space="0" w:color="auto"/>
        <w:bottom w:val="none" w:sz="0" w:space="0" w:color="auto"/>
        <w:right w:val="none" w:sz="0" w:space="0" w:color="auto"/>
      </w:divBdr>
    </w:div>
    <w:div w:id="531769499">
      <w:bodyDiv w:val="1"/>
      <w:marLeft w:val="0"/>
      <w:marRight w:val="0"/>
      <w:marTop w:val="0"/>
      <w:marBottom w:val="0"/>
      <w:divBdr>
        <w:top w:val="none" w:sz="0" w:space="0" w:color="auto"/>
        <w:left w:val="none" w:sz="0" w:space="0" w:color="auto"/>
        <w:bottom w:val="none" w:sz="0" w:space="0" w:color="auto"/>
        <w:right w:val="none" w:sz="0" w:space="0" w:color="auto"/>
      </w:divBdr>
    </w:div>
    <w:div w:id="538468631">
      <w:bodyDiv w:val="1"/>
      <w:marLeft w:val="0"/>
      <w:marRight w:val="0"/>
      <w:marTop w:val="0"/>
      <w:marBottom w:val="0"/>
      <w:divBdr>
        <w:top w:val="none" w:sz="0" w:space="0" w:color="auto"/>
        <w:left w:val="none" w:sz="0" w:space="0" w:color="auto"/>
        <w:bottom w:val="none" w:sz="0" w:space="0" w:color="auto"/>
        <w:right w:val="none" w:sz="0" w:space="0" w:color="auto"/>
      </w:divBdr>
    </w:div>
    <w:div w:id="549923165">
      <w:bodyDiv w:val="1"/>
      <w:marLeft w:val="0"/>
      <w:marRight w:val="0"/>
      <w:marTop w:val="0"/>
      <w:marBottom w:val="0"/>
      <w:divBdr>
        <w:top w:val="none" w:sz="0" w:space="0" w:color="auto"/>
        <w:left w:val="none" w:sz="0" w:space="0" w:color="auto"/>
        <w:bottom w:val="none" w:sz="0" w:space="0" w:color="auto"/>
        <w:right w:val="none" w:sz="0" w:space="0" w:color="auto"/>
      </w:divBdr>
    </w:div>
    <w:div w:id="553153535">
      <w:bodyDiv w:val="1"/>
      <w:marLeft w:val="0"/>
      <w:marRight w:val="0"/>
      <w:marTop w:val="0"/>
      <w:marBottom w:val="0"/>
      <w:divBdr>
        <w:top w:val="none" w:sz="0" w:space="0" w:color="auto"/>
        <w:left w:val="none" w:sz="0" w:space="0" w:color="auto"/>
        <w:bottom w:val="none" w:sz="0" w:space="0" w:color="auto"/>
        <w:right w:val="none" w:sz="0" w:space="0" w:color="auto"/>
      </w:divBdr>
    </w:div>
    <w:div w:id="557057388">
      <w:bodyDiv w:val="1"/>
      <w:marLeft w:val="0"/>
      <w:marRight w:val="0"/>
      <w:marTop w:val="0"/>
      <w:marBottom w:val="0"/>
      <w:divBdr>
        <w:top w:val="none" w:sz="0" w:space="0" w:color="auto"/>
        <w:left w:val="none" w:sz="0" w:space="0" w:color="auto"/>
        <w:bottom w:val="none" w:sz="0" w:space="0" w:color="auto"/>
        <w:right w:val="none" w:sz="0" w:space="0" w:color="auto"/>
      </w:divBdr>
    </w:div>
    <w:div w:id="560212235">
      <w:bodyDiv w:val="1"/>
      <w:marLeft w:val="0"/>
      <w:marRight w:val="0"/>
      <w:marTop w:val="0"/>
      <w:marBottom w:val="0"/>
      <w:divBdr>
        <w:top w:val="none" w:sz="0" w:space="0" w:color="auto"/>
        <w:left w:val="none" w:sz="0" w:space="0" w:color="auto"/>
        <w:bottom w:val="none" w:sz="0" w:space="0" w:color="auto"/>
        <w:right w:val="none" w:sz="0" w:space="0" w:color="auto"/>
      </w:divBdr>
    </w:div>
    <w:div w:id="564725249">
      <w:bodyDiv w:val="1"/>
      <w:marLeft w:val="0"/>
      <w:marRight w:val="0"/>
      <w:marTop w:val="0"/>
      <w:marBottom w:val="0"/>
      <w:divBdr>
        <w:top w:val="none" w:sz="0" w:space="0" w:color="auto"/>
        <w:left w:val="none" w:sz="0" w:space="0" w:color="auto"/>
        <w:bottom w:val="none" w:sz="0" w:space="0" w:color="auto"/>
        <w:right w:val="none" w:sz="0" w:space="0" w:color="auto"/>
      </w:divBdr>
    </w:div>
    <w:div w:id="5737788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8467164">
          <w:marLeft w:val="0"/>
          <w:marRight w:val="0"/>
          <w:marTop w:val="0"/>
          <w:marBottom w:val="0"/>
          <w:divBdr>
            <w:top w:val="none" w:sz="0" w:space="0" w:color="auto"/>
            <w:left w:val="none" w:sz="0" w:space="0" w:color="auto"/>
            <w:bottom w:val="none" w:sz="0" w:space="0" w:color="auto"/>
            <w:right w:val="none" w:sz="0" w:space="0" w:color="auto"/>
          </w:divBdr>
        </w:div>
      </w:divsChild>
    </w:div>
    <w:div w:id="578100562">
      <w:bodyDiv w:val="1"/>
      <w:marLeft w:val="0"/>
      <w:marRight w:val="0"/>
      <w:marTop w:val="0"/>
      <w:marBottom w:val="0"/>
      <w:divBdr>
        <w:top w:val="none" w:sz="0" w:space="0" w:color="auto"/>
        <w:left w:val="none" w:sz="0" w:space="0" w:color="auto"/>
        <w:bottom w:val="none" w:sz="0" w:space="0" w:color="auto"/>
        <w:right w:val="none" w:sz="0" w:space="0" w:color="auto"/>
      </w:divBdr>
    </w:div>
    <w:div w:id="588347260">
      <w:bodyDiv w:val="1"/>
      <w:marLeft w:val="0"/>
      <w:marRight w:val="0"/>
      <w:marTop w:val="0"/>
      <w:marBottom w:val="0"/>
      <w:divBdr>
        <w:top w:val="none" w:sz="0" w:space="0" w:color="auto"/>
        <w:left w:val="none" w:sz="0" w:space="0" w:color="auto"/>
        <w:bottom w:val="none" w:sz="0" w:space="0" w:color="auto"/>
        <w:right w:val="none" w:sz="0" w:space="0" w:color="auto"/>
      </w:divBdr>
    </w:div>
    <w:div w:id="608664715">
      <w:bodyDiv w:val="1"/>
      <w:marLeft w:val="0"/>
      <w:marRight w:val="0"/>
      <w:marTop w:val="0"/>
      <w:marBottom w:val="0"/>
      <w:divBdr>
        <w:top w:val="none" w:sz="0" w:space="0" w:color="auto"/>
        <w:left w:val="none" w:sz="0" w:space="0" w:color="auto"/>
        <w:bottom w:val="none" w:sz="0" w:space="0" w:color="auto"/>
        <w:right w:val="none" w:sz="0" w:space="0" w:color="auto"/>
      </w:divBdr>
    </w:div>
    <w:div w:id="646394946">
      <w:bodyDiv w:val="1"/>
      <w:marLeft w:val="0"/>
      <w:marRight w:val="0"/>
      <w:marTop w:val="0"/>
      <w:marBottom w:val="0"/>
      <w:divBdr>
        <w:top w:val="none" w:sz="0" w:space="0" w:color="auto"/>
        <w:left w:val="none" w:sz="0" w:space="0" w:color="auto"/>
        <w:bottom w:val="none" w:sz="0" w:space="0" w:color="auto"/>
        <w:right w:val="none" w:sz="0" w:space="0" w:color="auto"/>
      </w:divBdr>
    </w:div>
    <w:div w:id="653947229">
      <w:bodyDiv w:val="1"/>
      <w:marLeft w:val="0"/>
      <w:marRight w:val="0"/>
      <w:marTop w:val="0"/>
      <w:marBottom w:val="0"/>
      <w:divBdr>
        <w:top w:val="none" w:sz="0" w:space="0" w:color="auto"/>
        <w:left w:val="none" w:sz="0" w:space="0" w:color="auto"/>
        <w:bottom w:val="none" w:sz="0" w:space="0" w:color="auto"/>
        <w:right w:val="none" w:sz="0" w:space="0" w:color="auto"/>
      </w:divBdr>
    </w:div>
    <w:div w:id="660893767">
      <w:bodyDiv w:val="1"/>
      <w:marLeft w:val="0"/>
      <w:marRight w:val="0"/>
      <w:marTop w:val="0"/>
      <w:marBottom w:val="0"/>
      <w:divBdr>
        <w:top w:val="none" w:sz="0" w:space="0" w:color="auto"/>
        <w:left w:val="none" w:sz="0" w:space="0" w:color="auto"/>
        <w:bottom w:val="none" w:sz="0" w:space="0" w:color="auto"/>
        <w:right w:val="none" w:sz="0" w:space="0" w:color="auto"/>
      </w:divBdr>
    </w:div>
    <w:div w:id="661273240">
      <w:bodyDiv w:val="1"/>
      <w:marLeft w:val="0"/>
      <w:marRight w:val="0"/>
      <w:marTop w:val="0"/>
      <w:marBottom w:val="0"/>
      <w:divBdr>
        <w:top w:val="none" w:sz="0" w:space="0" w:color="auto"/>
        <w:left w:val="none" w:sz="0" w:space="0" w:color="auto"/>
        <w:bottom w:val="none" w:sz="0" w:space="0" w:color="auto"/>
        <w:right w:val="none" w:sz="0" w:space="0" w:color="auto"/>
      </w:divBdr>
    </w:div>
    <w:div w:id="700086840">
      <w:bodyDiv w:val="1"/>
      <w:marLeft w:val="0"/>
      <w:marRight w:val="0"/>
      <w:marTop w:val="0"/>
      <w:marBottom w:val="0"/>
      <w:divBdr>
        <w:top w:val="none" w:sz="0" w:space="0" w:color="auto"/>
        <w:left w:val="none" w:sz="0" w:space="0" w:color="auto"/>
        <w:bottom w:val="none" w:sz="0" w:space="0" w:color="auto"/>
        <w:right w:val="none" w:sz="0" w:space="0" w:color="auto"/>
      </w:divBdr>
    </w:div>
    <w:div w:id="704214842">
      <w:bodyDiv w:val="1"/>
      <w:marLeft w:val="0"/>
      <w:marRight w:val="0"/>
      <w:marTop w:val="0"/>
      <w:marBottom w:val="0"/>
      <w:divBdr>
        <w:top w:val="none" w:sz="0" w:space="0" w:color="auto"/>
        <w:left w:val="none" w:sz="0" w:space="0" w:color="auto"/>
        <w:bottom w:val="none" w:sz="0" w:space="0" w:color="auto"/>
        <w:right w:val="none" w:sz="0" w:space="0" w:color="auto"/>
      </w:divBdr>
    </w:div>
    <w:div w:id="708729004">
      <w:bodyDiv w:val="1"/>
      <w:marLeft w:val="0"/>
      <w:marRight w:val="0"/>
      <w:marTop w:val="0"/>
      <w:marBottom w:val="0"/>
      <w:divBdr>
        <w:top w:val="none" w:sz="0" w:space="0" w:color="auto"/>
        <w:left w:val="none" w:sz="0" w:space="0" w:color="auto"/>
        <w:bottom w:val="none" w:sz="0" w:space="0" w:color="auto"/>
        <w:right w:val="none" w:sz="0" w:space="0" w:color="auto"/>
      </w:divBdr>
    </w:div>
    <w:div w:id="717242731">
      <w:bodyDiv w:val="1"/>
      <w:marLeft w:val="0"/>
      <w:marRight w:val="0"/>
      <w:marTop w:val="0"/>
      <w:marBottom w:val="0"/>
      <w:divBdr>
        <w:top w:val="none" w:sz="0" w:space="0" w:color="auto"/>
        <w:left w:val="none" w:sz="0" w:space="0" w:color="auto"/>
        <w:bottom w:val="none" w:sz="0" w:space="0" w:color="auto"/>
        <w:right w:val="none" w:sz="0" w:space="0" w:color="auto"/>
      </w:divBdr>
    </w:div>
    <w:div w:id="721438887">
      <w:bodyDiv w:val="1"/>
      <w:marLeft w:val="0"/>
      <w:marRight w:val="0"/>
      <w:marTop w:val="0"/>
      <w:marBottom w:val="0"/>
      <w:divBdr>
        <w:top w:val="none" w:sz="0" w:space="0" w:color="auto"/>
        <w:left w:val="none" w:sz="0" w:space="0" w:color="auto"/>
        <w:bottom w:val="none" w:sz="0" w:space="0" w:color="auto"/>
        <w:right w:val="none" w:sz="0" w:space="0" w:color="auto"/>
      </w:divBdr>
    </w:div>
    <w:div w:id="725489822">
      <w:bodyDiv w:val="1"/>
      <w:marLeft w:val="0"/>
      <w:marRight w:val="0"/>
      <w:marTop w:val="0"/>
      <w:marBottom w:val="0"/>
      <w:divBdr>
        <w:top w:val="none" w:sz="0" w:space="0" w:color="auto"/>
        <w:left w:val="none" w:sz="0" w:space="0" w:color="auto"/>
        <w:bottom w:val="none" w:sz="0" w:space="0" w:color="auto"/>
        <w:right w:val="none" w:sz="0" w:space="0" w:color="auto"/>
      </w:divBdr>
    </w:div>
    <w:div w:id="730345004">
      <w:bodyDiv w:val="1"/>
      <w:marLeft w:val="0"/>
      <w:marRight w:val="0"/>
      <w:marTop w:val="0"/>
      <w:marBottom w:val="0"/>
      <w:divBdr>
        <w:top w:val="none" w:sz="0" w:space="0" w:color="auto"/>
        <w:left w:val="none" w:sz="0" w:space="0" w:color="auto"/>
        <w:bottom w:val="none" w:sz="0" w:space="0" w:color="auto"/>
        <w:right w:val="none" w:sz="0" w:space="0" w:color="auto"/>
      </w:divBdr>
    </w:div>
    <w:div w:id="735779897">
      <w:bodyDiv w:val="1"/>
      <w:marLeft w:val="0"/>
      <w:marRight w:val="0"/>
      <w:marTop w:val="0"/>
      <w:marBottom w:val="0"/>
      <w:divBdr>
        <w:top w:val="none" w:sz="0" w:space="0" w:color="auto"/>
        <w:left w:val="none" w:sz="0" w:space="0" w:color="auto"/>
        <w:bottom w:val="none" w:sz="0" w:space="0" w:color="auto"/>
        <w:right w:val="none" w:sz="0" w:space="0" w:color="auto"/>
      </w:divBdr>
    </w:div>
    <w:div w:id="738868739">
      <w:bodyDiv w:val="1"/>
      <w:marLeft w:val="0"/>
      <w:marRight w:val="0"/>
      <w:marTop w:val="0"/>
      <w:marBottom w:val="0"/>
      <w:divBdr>
        <w:top w:val="none" w:sz="0" w:space="0" w:color="auto"/>
        <w:left w:val="none" w:sz="0" w:space="0" w:color="auto"/>
        <w:bottom w:val="none" w:sz="0" w:space="0" w:color="auto"/>
        <w:right w:val="none" w:sz="0" w:space="0" w:color="auto"/>
      </w:divBdr>
    </w:div>
    <w:div w:id="749083443">
      <w:bodyDiv w:val="1"/>
      <w:marLeft w:val="0"/>
      <w:marRight w:val="0"/>
      <w:marTop w:val="0"/>
      <w:marBottom w:val="0"/>
      <w:divBdr>
        <w:top w:val="none" w:sz="0" w:space="0" w:color="auto"/>
        <w:left w:val="none" w:sz="0" w:space="0" w:color="auto"/>
        <w:bottom w:val="none" w:sz="0" w:space="0" w:color="auto"/>
        <w:right w:val="none" w:sz="0" w:space="0" w:color="auto"/>
      </w:divBdr>
    </w:div>
    <w:div w:id="763064639">
      <w:bodyDiv w:val="1"/>
      <w:marLeft w:val="0"/>
      <w:marRight w:val="0"/>
      <w:marTop w:val="0"/>
      <w:marBottom w:val="0"/>
      <w:divBdr>
        <w:top w:val="none" w:sz="0" w:space="0" w:color="auto"/>
        <w:left w:val="none" w:sz="0" w:space="0" w:color="auto"/>
        <w:bottom w:val="none" w:sz="0" w:space="0" w:color="auto"/>
        <w:right w:val="none" w:sz="0" w:space="0" w:color="auto"/>
      </w:divBdr>
    </w:div>
    <w:div w:id="766384892">
      <w:bodyDiv w:val="1"/>
      <w:marLeft w:val="0"/>
      <w:marRight w:val="0"/>
      <w:marTop w:val="0"/>
      <w:marBottom w:val="0"/>
      <w:divBdr>
        <w:top w:val="none" w:sz="0" w:space="0" w:color="auto"/>
        <w:left w:val="none" w:sz="0" w:space="0" w:color="auto"/>
        <w:bottom w:val="none" w:sz="0" w:space="0" w:color="auto"/>
        <w:right w:val="none" w:sz="0" w:space="0" w:color="auto"/>
      </w:divBdr>
    </w:div>
    <w:div w:id="781416004">
      <w:bodyDiv w:val="1"/>
      <w:marLeft w:val="0"/>
      <w:marRight w:val="0"/>
      <w:marTop w:val="0"/>
      <w:marBottom w:val="0"/>
      <w:divBdr>
        <w:top w:val="none" w:sz="0" w:space="0" w:color="auto"/>
        <w:left w:val="none" w:sz="0" w:space="0" w:color="auto"/>
        <w:bottom w:val="none" w:sz="0" w:space="0" w:color="auto"/>
        <w:right w:val="none" w:sz="0" w:space="0" w:color="auto"/>
      </w:divBdr>
    </w:div>
    <w:div w:id="789475581">
      <w:bodyDiv w:val="1"/>
      <w:marLeft w:val="0"/>
      <w:marRight w:val="0"/>
      <w:marTop w:val="0"/>
      <w:marBottom w:val="0"/>
      <w:divBdr>
        <w:top w:val="none" w:sz="0" w:space="0" w:color="auto"/>
        <w:left w:val="none" w:sz="0" w:space="0" w:color="auto"/>
        <w:bottom w:val="none" w:sz="0" w:space="0" w:color="auto"/>
        <w:right w:val="none" w:sz="0" w:space="0" w:color="auto"/>
      </w:divBdr>
    </w:div>
    <w:div w:id="809321196">
      <w:bodyDiv w:val="1"/>
      <w:marLeft w:val="0"/>
      <w:marRight w:val="0"/>
      <w:marTop w:val="0"/>
      <w:marBottom w:val="0"/>
      <w:divBdr>
        <w:top w:val="none" w:sz="0" w:space="0" w:color="auto"/>
        <w:left w:val="none" w:sz="0" w:space="0" w:color="auto"/>
        <w:bottom w:val="none" w:sz="0" w:space="0" w:color="auto"/>
        <w:right w:val="none" w:sz="0" w:space="0" w:color="auto"/>
      </w:divBdr>
    </w:div>
    <w:div w:id="818497943">
      <w:bodyDiv w:val="1"/>
      <w:marLeft w:val="0"/>
      <w:marRight w:val="0"/>
      <w:marTop w:val="0"/>
      <w:marBottom w:val="0"/>
      <w:divBdr>
        <w:top w:val="none" w:sz="0" w:space="0" w:color="auto"/>
        <w:left w:val="none" w:sz="0" w:space="0" w:color="auto"/>
        <w:bottom w:val="none" w:sz="0" w:space="0" w:color="auto"/>
        <w:right w:val="none" w:sz="0" w:space="0" w:color="auto"/>
      </w:divBdr>
    </w:div>
    <w:div w:id="823934619">
      <w:bodyDiv w:val="1"/>
      <w:marLeft w:val="0"/>
      <w:marRight w:val="0"/>
      <w:marTop w:val="0"/>
      <w:marBottom w:val="0"/>
      <w:divBdr>
        <w:top w:val="none" w:sz="0" w:space="0" w:color="auto"/>
        <w:left w:val="none" w:sz="0" w:space="0" w:color="auto"/>
        <w:bottom w:val="none" w:sz="0" w:space="0" w:color="auto"/>
        <w:right w:val="none" w:sz="0" w:space="0" w:color="auto"/>
      </w:divBdr>
    </w:div>
    <w:div w:id="837621071">
      <w:bodyDiv w:val="1"/>
      <w:marLeft w:val="0"/>
      <w:marRight w:val="0"/>
      <w:marTop w:val="0"/>
      <w:marBottom w:val="0"/>
      <w:divBdr>
        <w:top w:val="none" w:sz="0" w:space="0" w:color="auto"/>
        <w:left w:val="none" w:sz="0" w:space="0" w:color="auto"/>
        <w:bottom w:val="none" w:sz="0" w:space="0" w:color="auto"/>
        <w:right w:val="none" w:sz="0" w:space="0" w:color="auto"/>
      </w:divBdr>
    </w:div>
    <w:div w:id="850484491">
      <w:bodyDiv w:val="1"/>
      <w:marLeft w:val="0"/>
      <w:marRight w:val="0"/>
      <w:marTop w:val="0"/>
      <w:marBottom w:val="0"/>
      <w:divBdr>
        <w:top w:val="none" w:sz="0" w:space="0" w:color="auto"/>
        <w:left w:val="none" w:sz="0" w:space="0" w:color="auto"/>
        <w:bottom w:val="none" w:sz="0" w:space="0" w:color="auto"/>
        <w:right w:val="none" w:sz="0" w:space="0" w:color="auto"/>
      </w:divBdr>
    </w:div>
    <w:div w:id="889849365">
      <w:bodyDiv w:val="1"/>
      <w:marLeft w:val="0"/>
      <w:marRight w:val="0"/>
      <w:marTop w:val="0"/>
      <w:marBottom w:val="0"/>
      <w:divBdr>
        <w:top w:val="none" w:sz="0" w:space="0" w:color="auto"/>
        <w:left w:val="none" w:sz="0" w:space="0" w:color="auto"/>
        <w:bottom w:val="none" w:sz="0" w:space="0" w:color="auto"/>
        <w:right w:val="none" w:sz="0" w:space="0" w:color="auto"/>
      </w:divBdr>
    </w:div>
    <w:div w:id="912935409">
      <w:bodyDiv w:val="1"/>
      <w:marLeft w:val="0"/>
      <w:marRight w:val="0"/>
      <w:marTop w:val="0"/>
      <w:marBottom w:val="0"/>
      <w:divBdr>
        <w:top w:val="none" w:sz="0" w:space="0" w:color="auto"/>
        <w:left w:val="none" w:sz="0" w:space="0" w:color="auto"/>
        <w:bottom w:val="none" w:sz="0" w:space="0" w:color="auto"/>
        <w:right w:val="none" w:sz="0" w:space="0" w:color="auto"/>
      </w:divBdr>
    </w:div>
    <w:div w:id="925266482">
      <w:bodyDiv w:val="1"/>
      <w:marLeft w:val="0"/>
      <w:marRight w:val="0"/>
      <w:marTop w:val="0"/>
      <w:marBottom w:val="0"/>
      <w:divBdr>
        <w:top w:val="none" w:sz="0" w:space="0" w:color="auto"/>
        <w:left w:val="none" w:sz="0" w:space="0" w:color="auto"/>
        <w:bottom w:val="none" w:sz="0" w:space="0" w:color="auto"/>
        <w:right w:val="none" w:sz="0" w:space="0" w:color="auto"/>
      </w:divBdr>
    </w:div>
    <w:div w:id="945887450">
      <w:bodyDiv w:val="1"/>
      <w:marLeft w:val="0"/>
      <w:marRight w:val="0"/>
      <w:marTop w:val="0"/>
      <w:marBottom w:val="0"/>
      <w:divBdr>
        <w:top w:val="none" w:sz="0" w:space="0" w:color="auto"/>
        <w:left w:val="none" w:sz="0" w:space="0" w:color="auto"/>
        <w:bottom w:val="none" w:sz="0" w:space="0" w:color="auto"/>
        <w:right w:val="none" w:sz="0" w:space="0" w:color="auto"/>
      </w:divBdr>
    </w:div>
    <w:div w:id="963538421">
      <w:bodyDiv w:val="1"/>
      <w:marLeft w:val="0"/>
      <w:marRight w:val="0"/>
      <w:marTop w:val="0"/>
      <w:marBottom w:val="0"/>
      <w:divBdr>
        <w:top w:val="none" w:sz="0" w:space="0" w:color="auto"/>
        <w:left w:val="none" w:sz="0" w:space="0" w:color="auto"/>
        <w:bottom w:val="none" w:sz="0" w:space="0" w:color="auto"/>
        <w:right w:val="none" w:sz="0" w:space="0" w:color="auto"/>
      </w:divBdr>
    </w:div>
    <w:div w:id="965502507">
      <w:bodyDiv w:val="1"/>
      <w:marLeft w:val="0"/>
      <w:marRight w:val="0"/>
      <w:marTop w:val="0"/>
      <w:marBottom w:val="0"/>
      <w:divBdr>
        <w:top w:val="none" w:sz="0" w:space="0" w:color="auto"/>
        <w:left w:val="none" w:sz="0" w:space="0" w:color="auto"/>
        <w:bottom w:val="none" w:sz="0" w:space="0" w:color="auto"/>
        <w:right w:val="none" w:sz="0" w:space="0" w:color="auto"/>
      </w:divBdr>
    </w:div>
    <w:div w:id="983850703">
      <w:bodyDiv w:val="1"/>
      <w:marLeft w:val="0"/>
      <w:marRight w:val="0"/>
      <w:marTop w:val="0"/>
      <w:marBottom w:val="0"/>
      <w:divBdr>
        <w:top w:val="none" w:sz="0" w:space="0" w:color="auto"/>
        <w:left w:val="none" w:sz="0" w:space="0" w:color="auto"/>
        <w:bottom w:val="none" w:sz="0" w:space="0" w:color="auto"/>
        <w:right w:val="none" w:sz="0" w:space="0" w:color="auto"/>
      </w:divBdr>
    </w:div>
    <w:div w:id="995230695">
      <w:bodyDiv w:val="1"/>
      <w:marLeft w:val="0"/>
      <w:marRight w:val="0"/>
      <w:marTop w:val="0"/>
      <w:marBottom w:val="0"/>
      <w:divBdr>
        <w:top w:val="none" w:sz="0" w:space="0" w:color="auto"/>
        <w:left w:val="none" w:sz="0" w:space="0" w:color="auto"/>
        <w:bottom w:val="none" w:sz="0" w:space="0" w:color="auto"/>
        <w:right w:val="none" w:sz="0" w:space="0" w:color="auto"/>
      </w:divBdr>
    </w:div>
    <w:div w:id="998533723">
      <w:bodyDiv w:val="1"/>
      <w:marLeft w:val="0"/>
      <w:marRight w:val="0"/>
      <w:marTop w:val="0"/>
      <w:marBottom w:val="0"/>
      <w:divBdr>
        <w:top w:val="none" w:sz="0" w:space="0" w:color="auto"/>
        <w:left w:val="none" w:sz="0" w:space="0" w:color="auto"/>
        <w:bottom w:val="none" w:sz="0" w:space="0" w:color="auto"/>
        <w:right w:val="none" w:sz="0" w:space="0" w:color="auto"/>
      </w:divBdr>
    </w:div>
    <w:div w:id="999625155">
      <w:bodyDiv w:val="1"/>
      <w:marLeft w:val="0"/>
      <w:marRight w:val="0"/>
      <w:marTop w:val="0"/>
      <w:marBottom w:val="0"/>
      <w:divBdr>
        <w:top w:val="none" w:sz="0" w:space="0" w:color="auto"/>
        <w:left w:val="none" w:sz="0" w:space="0" w:color="auto"/>
        <w:bottom w:val="none" w:sz="0" w:space="0" w:color="auto"/>
        <w:right w:val="none" w:sz="0" w:space="0" w:color="auto"/>
      </w:divBdr>
    </w:div>
    <w:div w:id="1010521122">
      <w:bodyDiv w:val="1"/>
      <w:marLeft w:val="0"/>
      <w:marRight w:val="0"/>
      <w:marTop w:val="0"/>
      <w:marBottom w:val="0"/>
      <w:divBdr>
        <w:top w:val="none" w:sz="0" w:space="0" w:color="auto"/>
        <w:left w:val="none" w:sz="0" w:space="0" w:color="auto"/>
        <w:bottom w:val="none" w:sz="0" w:space="0" w:color="auto"/>
        <w:right w:val="none" w:sz="0" w:space="0" w:color="auto"/>
      </w:divBdr>
    </w:div>
    <w:div w:id="1027414364">
      <w:bodyDiv w:val="1"/>
      <w:marLeft w:val="0"/>
      <w:marRight w:val="0"/>
      <w:marTop w:val="0"/>
      <w:marBottom w:val="0"/>
      <w:divBdr>
        <w:top w:val="none" w:sz="0" w:space="0" w:color="auto"/>
        <w:left w:val="none" w:sz="0" w:space="0" w:color="auto"/>
        <w:bottom w:val="none" w:sz="0" w:space="0" w:color="auto"/>
        <w:right w:val="none" w:sz="0" w:space="0" w:color="auto"/>
      </w:divBdr>
    </w:div>
    <w:div w:id="1033731127">
      <w:bodyDiv w:val="1"/>
      <w:marLeft w:val="0"/>
      <w:marRight w:val="0"/>
      <w:marTop w:val="0"/>
      <w:marBottom w:val="0"/>
      <w:divBdr>
        <w:top w:val="none" w:sz="0" w:space="0" w:color="auto"/>
        <w:left w:val="none" w:sz="0" w:space="0" w:color="auto"/>
        <w:bottom w:val="none" w:sz="0" w:space="0" w:color="auto"/>
        <w:right w:val="none" w:sz="0" w:space="0" w:color="auto"/>
      </w:divBdr>
    </w:div>
    <w:div w:id="1038361894">
      <w:bodyDiv w:val="1"/>
      <w:marLeft w:val="0"/>
      <w:marRight w:val="0"/>
      <w:marTop w:val="0"/>
      <w:marBottom w:val="0"/>
      <w:divBdr>
        <w:top w:val="none" w:sz="0" w:space="0" w:color="auto"/>
        <w:left w:val="none" w:sz="0" w:space="0" w:color="auto"/>
        <w:bottom w:val="none" w:sz="0" w:space="0" w:color="auto"/>
        <w:right w:val="none" w:sz="0" w:space="0" w:color="auto"/>
      </w:divBdr>
    </w:div>
    <w:div w:id="1039284910">
      <w:bodyDiv w:val="1"/>
      <w:marLeft w:val="0"/>
      <w:marRight w:val="0"/>
      <w:marTop w:val="0"/>
      <w:marBottom w:val="0"/>
      <w:divBdr>
        <w:top w:val="none" w:sz="0" w:space="0" w:color="auto"/>
        <w:left w:val="none" w:sz="0" w:space="0" w:color="auto"/>
        <w:bottom w:val="none" w:sz="0" w:space="0" w:color="auto"/>
        <w:right w:val="none" w:sz="0" w:space="0" w:color="auto"/>
      </w:divBdr>
    </w:div>
    <w:div w:id="1077166979">
      <w:bodyDiv w:val="1"/>
      <w:marLeft w:val="0"/>
      <w:marRight w:val="0"/>
      <w:marTop w:val="0"/>
      <w:marBottom w:val="0"/>
      <w:divBdr>
        <w:top w:val="none" w:sz="0" w:space="0" w:color="auto"/>
        <w:left w:val="none" w:sz="0" w:space="0" w:color="auto"/>
        <w:bottom w:val="none" w:sz="0" w:space="0" w:color="auto"/>
        <w:right w:val="none" w:sz="0" w:space="0" w:color="auto"/>
      </w:divBdr>
    </w:div>
    <w:div w:id="1080905864">
      <w:bodyDiv w:val="1"/>
      <w:marLeft w:val="0"/>
      <w:marRight w:val="0"/>
      <w:marTop w:val="0"/>
      <w:marBottom w:val="0"/>
      <w:divBdr>
        <w:top w:val="none" w:sz="0" w:space="0" w:color="auto"/>
        <w:left w:val="none" w:sz="0" w:space="0" w:color="auto"/>
        <w:bottom w:val="none" w:sz="0" w:space="0" w:color="auto"/>
        <w:right w:val="none" w:sz="0" w:space="0" w:color="auto"/>
      </w:divBdr>
    </w:div>
    <w:div w:id="1081293264">
      <w:bodyDiv w:val="1"/>
      <w:marLeft w:val="0"/>
      <w:marRight w:val="0"/>
      <w:marTop w:val="0"/>
      <w:marBottom w:val="0"/>
      <w:divBdr>
        <w:top w:val="none" w:sz="0" w:space="0" w:color="auto"/>
        <w:left w:val="none" w:sz="0" w:space="0" w:color="auto"/>
        <w:bottom w:val="none" w:sz="0" w:space="0" w:color="auto"/>
        <w:right w:val="none" w:sz="0" w:space="0" w:color="auto"/>
      </w:divBdr>
    </w:div>
    <w:div w:id="1088504906">
      <w:bodyDiv w:val="1"/>
      <w:marLeft w:val="0"/>
      <w:marRight w:val="0"/>
      <w:marTop w:val="0"/>
      <w:marBottom w:val="0"/>
      <w:divBdr>
        <w:top w:val="none" w:sz="0" w:space="0" w:color="auto"/>
        <w:left w:val="none" w:sz="0" w:space="0" w:color="auto"/>
        <w:bottom w:val="none" w:sz="0" w:space="0" w:color="auto"/>
        <w:right w:val="none" w:sz="0" w:space="0" w:color="auto"/>
      </w:divBdr>
    </w:div>
    <w:div w:id="1091194014">
      <w:bodyDiv w:val="1"/>
      <w:marLeft w:val="0"/>
      <w:marRight w:val="0"/>
      <w:marTop w:val="0"/>
      <w:marBottom w:val="0"/>
      <w:divBdr>
        <w:top w:val="none" w:sz="0" w:space="0" w:color="auto"/>
        <w:left w:val="none" w:sz="0" w:space="0" w:color="auto"/>
        <w:bottom w:val="none" w:sz="0" w:space="0" w:color="auto"/>
        <w:right w:val="none" w:sz="0" w:space="0" w:color="auto"/>
      </w:divBdr>
    </w:div>
    <w:div w:id="1092967203">
      <w:bodyDiv w:val="1"/>
      <w:marLeft w:val="0"/>
      <w:marRight w:val="0"/>
      <w:marTop w:val="0"/>
      <w:marBottom w:val="0"/>
      <w:divBdr>
        <w:top w:val="none" w:sz="0" w:space="0" w:color="auto"/>
        <w:left w:val="none" w:sz="0" w:space="0" w:color="auto"/>
        <w:bottom w:val="none" w:sz="0" w:space="0" w:color="auto"/>
        <w:right w:val="none" w:sz="0" w:space="0" w:color="auto"/>
      </w:divBdr>
    </w:div>
    <w:div w:id="1100024910">
      <w:bodyDiv w:val="1"/>
      <w:marLeft w:val="0"/>
      <w:marRight w:val="0"/>
      <w:marTop w:val="0"/>
      <w:marBottom w:val="0"/>
      <w:divBdr>
        <w:top w:val="none" w:sz="0" w:space="0" w:color="auto"/>
        <w:left w:val="none" w:sz="0" w:space="0" w:color="auto"/>
        <w:bottom w:val="none" w:sz="0" w:space="0" w:color="auto"/>
        <w:right w:val="none" w:sz="0" w:space="0" w:color="auto"/>
      </w:divBdr>
    </w:div>
    <w:div w:id="1103300229">
      <w:bodyDiv w:val="1"/>
      <w:marLeft w:val="0"/>
      <w:marRight w:val="0"/>
      <w:marTop w:val="0"/>
      <w:marBottom w:val="0"/>
      <w:divBdr>
        <w:top w:val="none" w:sz="0" w:space="0" w:color="auto"/>
        <w:left w:val="none" w:sz="0" w:space="0" w:color="auto"/>
        <w:bottom w:val="none" w:sz="0" w:space="0" w:color="auto"/>
        <w:right w:val="none" w:sz="0" w:space="0" w:color="auto"/>
      </w:divBdr>
    </w:div>
    <w:div w:id="1107702269">
      <w:bodyDiv w:val="1"/>
      <w:marLeft w:val="0"/>
      <w:marRight w:val="0"/>
      <w:marTop w:val="0"/>
      <w:marBottom w:val="0"/>
      <w:divBdr>
        <w:top w:val="none" w:sz="0" w:space="0" w:color="auto"/>
        <w:left w:val="none" w:sz="0" w:space="0" w:color="auto"/>
        <w:bottom w:val="none" w:sz="0" w:space="0" w:color="auto"/>
        <w:right w:val="none" w:sz="0" w:space="0" w:color="auto"/>
      </w:divBdr>
    </w:div>
    <w:div w:id="1113789423">
      <w:bodyDiv w:val="1"/>
      <w:marLeft w:val="0"/>
      <w:marRight w:val="0"/>
      <w:marTop w:val="0"/>
      <w:marBottom w:val="0"/>
      <w:divBdr>
        <w:top w:val="none" w:sz="0" w:space="0" w:color="auto"/>
        <w:left w:val="none" w:sz="0" w:space="0" w:color="auto"/>
        <w:bottom w:val="none" w:sz="0" w:space="0" w:color="auto"/>
        <w:right w:val="none" w:sz="0" w:space="0" w:color="auto"/>
      </w:divBdr>
    </w:div>
    <w:div w:id="1121262705">
      <w:bodyDiv w:val="1"/>
      <w:marLeft w:val="0"/>
      <w:marRight w:val="0"/>
      <w:marTop w:val="0"/>
      <w:marBottom w:val="0"/>
      <w:divBdr>
        <w:top w:val="none" w:sz="0" w:space="0" w:color="auto"/>
        <w:left w:val="none" w:sz="0" w:space="0" w:color="auto"/>
        <w:bottom w:val="none" w:sz="0" w:space="0" w:color="auto"/>
        <w:right w:val="none" w:sz="0" w:space="0" w:color="auto"/>
      </w:divBdr>
    </w:div>
    <w:div w:id="1138769254">
      <w:bodyDiv w:val="1"/>
      <w:marLeft w:val="0"/>
      <w:marRight w:val="0"/>
      <w:marTop w:val="0"/>
      <w:marBottom w:val="0"/>
      <w:divBdr>
        <w:top w:val="none" w:sz="0" w:space="0" w:color="auto"/>
        <w:left w:val="none" w:sz="0" w:space="0" w:color="auto"/>
        <w:bottom w:val="none" w:sz="0" w:space="0" w:color="auto"/>
        <w:right w:val="none" w:sz="0" w:space="0" w:color="auto"/>
      </w:divBdr>
    </w:div>
    <w:div w:id="1145975114">
      <w:bodyDiv w:val="1"/>
      <w:marLeft w:val="0"/>
      <w:marRight w:val="0"/>
      <w:marTop w:val="0"/>
      <w:marBottom w:val="0"/>
      <w:divBdr>
        <w:top w:val="none" w:sz="0" w:space="0" w:color="auto"/>
        <w:left w:val="none" w:sz="0" w:space="0" w:color="auto"/>
        <w:bottom w:val="none" w:sz="0" w:space="0" w:color="auto"/>
        <w:right w:val="none" w:sz="0" w:space="0" w:color="auto"/>
      </w:divBdr>
    </w:div>
    <w:div w:id="1146823871">
      <w:bodyDiv w:val="1"/>
      <w:marLeft w:val="0"/>
      <w:marRight w:val="0"/>
      <w:marTop w:val="0"/>
      <w:marBottom w:val="0"/>
      <w:divBdr>
        <w:top w:val="none" w:sz="0" w:space="0" w:color="auto"/>
        <w:left w:val="none" w:sz="0" w:space="0" w:color="auto"/>
        <w:bottom w:val="none" w:sz="0" w:space="0" w:color="auto"/>
        <w:right w:val="none" w:sz="0" w:space="0" w:color="auto"/>
      </w:divBdr>
    </w:div>
    <w:div w:id="1160997572">
      <w:bodyDiv w:val="1"/>
      <w:marLeft w:val="0"/>
      <w:marRight w:val="0"/>
      <w:marTop w:val="0"/>
      <w:marBottom w:val="0"/>
      <w:divBdr>
        <w:top w:val="none" w:sz="0" w:space="0" w:color="auto"/>
        <w:left w:val="none" w:sz="0" w:space="0" w:color="auto"/>
        <w:bottom w:val="none" w:sz="0" w:space="0" w:color="auto"/>
        <w:right w:val="none" w:sz="0" w:space="0" w:color="auto"/>
      </w:divBdr>
    </w:div>
    <w:div w:id="1163858759">
      <w:bodyDiv w:val="1"/>
      <w:marLeft w:val="0"/>
      <w:marRight w:val="0"/>
      <w:marTop w:val="0"/>
      <w:marBottom w:val="0"/>
      <w:divBdr>
        <w:top w:val="none" w:sz="0" w:space="0" w:color="auto"/>
        <w:left w:val="none" w:sz="0" w:space="0" w:color="auto"/>
        <w:bottom w:val="none" w:sz="0" w:space="0" w:color="auto"/>
        <w:right w:val="none" w:sz="0" w:space="0" w:color="auto"/>
      </w:divBdr>
    </w:div>
    <w:div w:id="1177814978">
      <w:bodyDiv w:val="1"/>
      <w:marLeft w:val="0"/>
      <w:marRight w:val="0"/>
      <w:marTop w:val="0"/>
      <w:marBottom w:val="0"/>
      <w:divBdr>
        <w:top w:val="none" w:sz="0" w:space="0" w:color="auto"/>
        <w:left w:val="none" w:sz="0" w:space="0" w:color="auto"/>
        <w:bottom w:val="none" w:sz="0" w:space="0" w:color="auto"/>
        <w:right w:val="none" w:sz="0" w:space="0" w:color="auto"/>
      </w:divBdr>
    </w:div>
    <w:div w:id="1185167814">
      <w:bodyDiv w:val="1"/>
      <w:marLeft w:val="0"/>
      <w:marRight w:val="0"/>
      <w:marTop w:val="0"/>
      <w:marBottom w:val="0"/>
      <w:divBdr>
        <w:top w:val="none" w:sz="0" w:space="0" w:color="auto"/>
        <w:left w:val="none" w:sz="0" w:space="0" w:color="auto"/>
        <w:bottom w:val="none" w:sz="0" w:space="0" w:color="auto"/>
        <w:right w:val="none" w:sz="0" w:space="0" w:color="auto"/>
      </w:divBdr>
    </w:div>
    <w:div w:id="1191452241">
      <w:bodyDiv w:val="1"/>
      <w:marLeft w:val="0"/>
      <w:marRight w:val="0"/>
      <w:marTop w:val="0"/>
      <w:marBottom w:val="0"/>
      <w:divBdr>
        <w:top w:val="none" w:sz="0" w:space="0" w:color="auto"/>
        <w:left w:val="none" w:sz="0" w:space="0" w:color="auto"/>
        <w:bottom w:val="none" w:sz="0" w:space="0" w:color="auto"/>
        <w:right w:val="none" w:sz="0" w:space="0" w:color="auto"/>
      </w:divBdr>
    </w:div>
    <w:div w:id="1194467022">
      <w:bodyDiv w:val="1"/>
      <w:marLeft w:val="0"/>
      <w:marRight w:val="0"/>
      <w:marTop w:val="0"/>
      <w:marBottom w:val="0"/>
      <w:divBdr>
        <w:top w:val="none" w:sz="0" w:space="0" w:color="auto"/>
        <w:left w:val="none" w:sz="0" w:space="0" w:color="auto"/>
        <w:bottom w:val="none" w:sz="0" w:space="0" w:color="auto"/>
        <w:right w:val="none" w:sz="0" w:space="0" w:color="auto"/>
      </w:divBdr>
    </w:div>
    <w:div w:id="1209687277">
      <w:bodyDiv w:val="1"/>
      <w:marLeft w:val="0"/>
      <w:marRight w:val="0"/>
      <w:marTop w:val="0"/>
      <w:marBottom w:val="0"/>
      <w:divBdr>
        <w:top w:val="none" w:sz="0" w:space="0" w:color="auto"/>
        <w:left w:val="none" w:sz="0" w:space="0" w:color="auto"/>
        <w:bottom w:val="none" w:sz="0" w:space="0" w:color="auto"/>
        <w:right w:val="none" w:sz="0" w:space="0" w:color="auto"/>
      </w:divBdr>
    </w:div>
    <w:div w:id="1211960418">
      <w:bodyDiv w:val="1"/>
      <w:marLeft w:val="0"/>
      <w:marRight w:val="0"/>
      <w:marTop w:val="0"/>
      <w:marBottom w:val="0"/>
      <w:divBdr>
        <w:top w:val="none" w:sz="0" w:space="0" w:color="auto"/>
        <w:left w:val="none" w:sz="0" w:space="0" w:color="auto"/>
        <w:bottom w:val="none" w:sz="0" w:space="0" w:color="auto"/>
        <w:right w:val="none" w:sz="0" w:space="0" w:color="auto"/>
      </w:divBdr>
    </w:div>
    <w:div w:id="1215851373">
      <w:bodyDiv w:val="1"/>
      <w:marLeft w:val="0"/>
      <w:marRight w:val="0"/>
      <w:marTop w:val="0"/>
      <w:marBottom w:val="0"/>
      <w:divBdr>
        <w:top w:val="none" w:sz="0" w:space="0" w:color="auto"/>
        <w:left w:val="none" w:sz="0" w:space="0" w:color="auto"/>
        <w:bottom w:val="none" w:sz="0" w:space="0" w:color="auto"/>
        <w:right w:val="none" w:sz="0" w:space="0" w:color="auto"/>
      </w:divBdr>
    </w:div>
    <w:div w:id="1224606952">
      <w:bodyDiv w:val="1"/>
      <w:marLeft w:val="0"/>
      <w:marRight w:val="0"/>
      <w:marTop w:val="0"/>
      <w:marBottom w:val="0"/>
      <w:divBdr>
        <w:top w:val="none" w:sz="0" w:space="0" w:color="auto"/>
        <w:left w:val="none" w:sz="0" w:space="0" w:color="auto"/>
        <w:bottom w:val="none" w:sz="0" w:space="0" w:color="auto"/>
        <w:right w:val="none" w:sz="0" w:space="0" w:color="auto"/>
      </w:divBdr>
    </w:div>
    <w:div w:id="1224876380">
      <w:bodyDiv w:val="1"/>
      <w:marLeft w:val="0"/>
      <w:marRight w:val="0"/>
      <w:marTop w:val="0"/>
      <w:marBottom w:val="0"/>
      <w:divBdr>
        <w:top w:val="none" w:sz="0" w:space="0" w:color="auto"/>
        <w:left w:val="none" w:sz="0" w:space="0" w:color="auto"/>
        <w:bottom w:val="none" w:sz="0" w:space="0" w:color="auto"/>
        <w:right w:val="none" w:sz="0" w:space="0" w:color="auto"/>
      </w:divBdr>
    </w:div>
    <w:div w:id="1231383437">
      <w:bodyDiv w:val="1"/>
      <w:marLeft w:val="0"/>
      <w:marRight w:val="0"/>
      <w:marTop w:val="0"/>
      <w:marBottom w:val="0"/>
      <w:divBdr>
        <w:top w:val="none" w:sz="0" w:space="0" w:color="auto"/>
        <w:left w:val="none" w:sz="0" w:space="0" w:color="auto"/>
        <w:bottom w:val="none" w:sz="0" w:space="0" w:color="auto"/>
        <w:right w:val="none" w:sz="0" w:space="0" w:color="auto"/>
      </w:divBdr>
    </w:div>
    <w:div w:id="1236552294">
      <w:bodyDiv w:val="1"/>
      <w:marLeft w:val="0"/>
      <w:marRight w:val="0"/>
      <w:marTop w:val="0"/>
      <w:marBottom w:val="0"/>
      <w:divBdr>
        <w:top w:val="none" w:sz="0" w:space="0" w:color="auto"/>
        <w:left w:val="none" w:sz="0" w:space="0" w:color="auto"/>
        <w:bottom w:val="none" w:sz="0" w:space="0" w:color="auto"/>
        <w:right w:val="none" w:sz="0" w:space="0" w:color="auto"/>
      </w:divBdr>
    </w:div>
    <w:div w:id="1236667988">
      <w:bodyDiv w:val="1"/>
      <w:marLeft w:val="0"/>
      <w:marRight w:val="0"/>
      <w:marTop w:val="0"/>
      <w:marBottom w:val="0"/>
      <w:divBdr>
        <w:top w:val="none" w:sz="0" w:space="0" w:color="auto"/>
        <w:left w:val="none" w:sz="0" w:space="0" w:color="auto"/>
        <w:bottom w:val="none" w:sz="0" w:space="0" w:color="auto"/>
        <w:right w:val="none" w:sz="0" w:space="0" w:color="auto"/>
      </w:divBdr>
    </w:div>
    <w:div w:id="1244416842">
      <w:bodyDiv w:val="1"/>
      <w:marLeft w:val="0"/>
      <w:marRight w:val="0"/>
      <w:marTop w:val="0"/>
      <w:marBottom w:val="0"/>
      <w:divBdr>
        <w:top w:val="none" w:sz="0" w:space="0" w:color="auto"/>
        <w:left w:val="none" w:sz="0" w:space="0" w:color="auto"/>
        <w:bottom w:val="none" w:sz="0" w:space="0" w:color="auto"/>
        <w:right w:val="none" w:sz="0" w:space="0" w:color="auto"/>
      </w:divBdr>
    </w:div>
    <w:div w:id="1270624321">
      <w:bodyDiv w:val="1"/>
      <w:marLeft w:val="0"/>
      <w:marRight w:val="0"/>
      <w:marTop w:val="0"/>
      <w:marBottom w:val="0"/>
      <w:divBdr>
        <w:top w:val="none" w:sz="0" w:space="0" w:color="auto"/>
        <w:left w:val="none" w:sz="0" w:space="0" w:color="auto"/>
        <w:bottom w:val="none" w:sz="0" w:space="0" w:color="auto"/>
        <w:right w:val="none" w:sz="0" w:space="0" w:color="auto"/>
      </w:divBdr>
    </w:div>
    <w:div w:id="1302349197">
      <w:bodyDiv w:val="1"/>
      <w:marLeft w:val="0"/>
      <w:marRight w:val="0"/>
      <w:marTop w:val="0"/>
      <w:marBottom w:val="0"/>
      <w:divBdr>
        <w:top w:val="none" w:sz="0" w:space="0" w:color="auto"/>
        <w:left w:val="none" w:sz="0" w:space="0" w:color="auto"/>
        <w:bottom w:val="none" w:sz="0" w:space="0" w:color="auto"/>
        <w:right w:val="none" w:sz="0" w:space="0" w:color="auto"/>
      </w:divBdr>
    </w:div>
    <w:div w:id="1303651897">
      <w:bodyDiv w:val="1"/>
      <w:marLeft w:val="0"/>
      <w:marRight w:val="0"/>
      <w:marTop w:val="0"/>
      <w:marBottom w:val="0"/>
      <w:divBdr>
        <w:top w:val="none" w:sz="0" w:space="0" w:color="auto"/>
        <w:left w:val="none" w:sz="0" w:space="0" w:color="auto"/>
        <w:bottom w:val="none" w:sz="0" w:space="0" w:color="auto"/>
        <w:right w:val="none" w:sz="0" w:space="0" w:color="auto"/>
      </w:divBdr>
    </w:div>
    <w:div w:id="1323004128">
      <w:bodyDiv w:val="1"/>
      <w:marLeft w:val="0"/>
      <w:marRight w:val="0"/>
      <w:marTop w:val="0"/>
      <w:marBottom w:val="0"/>
      <w:divBdr>
        <w:top w:val="none" w:sz="0" w:space="0" w:color="auto"/>
        <w:left w:val="none" w:sz="0" w:space="0" w:color="auto"/>
        <w:bottom w:val="none" w:sz="0" w:space="0" w:color="auto"/>
        <w:right w:val="none" w:sz="0" w:space="0" w:color="auto"/>
      </w:divBdr>
    </w:div>
    <w:div w:id="1326519330">
      <w:bodyDiv w:val="1"/>
      <w:marLeft w:val="0"/>
      <w:marRight w:val="0"/>
      <w:marTop w:val="0"/>
      <w:marBottom w:val="0"/>
      <w:divBdr>
        <w:top w:val="none" w:sz="0" w:space="0" w:color="auto"/>
        <w:left w:val="none" w:sz="0" w:space="0" w:color="auto"/>
        <w:bottom w:val="none" w:sz="0" w:space="0" w:color="auto"/>
        <w:right w:val="none" w:sz="0" w:space="0" w:color="auto"/>
      </w:divBdr>
    </w:div>
    <w:div w:id="1351908965">
      <w:bodyDiv w:val="1"/>
      <w:marLeft w:val="0"/>
      <w:marRight w:val="0"/>
      <w:marTop w:val="0"/>
      <w:marBottom w:val="0"/>
      <w:divBdr>
        <w:top w:val="none" w:sz="0" w:space="0" w:color="auto"/>
        <w:left w:val="none" w:sz="0" w:space="0" w:color="auto"/>
        <w:bottom w:val="none" w:sz="0" w:space="0" w:color="auto"/>
        <w:right w:val="none" w:sz="0" w:space="0" w:color="auto"/>
      </w:divBdr>
    </w:div>
    <w:div w:id="1352955513">
      <w:bodyDiv w:val="1"/>
      <w:marLeft w:val="0"/>
      <w:marRight w:val="0"/>
      <w:marTop w:val="0"/>
      <w:marBottom w:val="0"/>
      <w:divBdr>
        <w:top w:val="none" w:sz="0" w:space="0" w:color="auto"/>
        <w:left w:val="none" w:sz="0" w:space="0" w:color="auto"/>
        <w:bottom w:val="none" w:sz="0" w:space="0" w:color="auto"/>
        <w:right w:val="none" w:sz="0" w:space="0" w:color="auto"/>
      </w:divBdr>
    </w:div>
    <w:div w:id="1359045941">
      <w:bodyDiv w:val="1"/>
      <w:marLeft w:val="0"/>
      <w:marRight w:val="0"/>
      <w:marTop w:val="0"/>
      <w:marBottom w:val="0"/>
      <w:divBdr>
        <w:top w:val="none" w:sz="0" w:space="0" w:color="auto"/>
        <w:left w:val="none" w:sz="0" w:space="0" w:color="auto"/>
        <w:bottom w:val="none" w:sz="0" w:space="0" w:color="auto"/>
        <w:right w:val="none" w:sz="0" w:space="0" w:color="auto"/>
      </w:divBdr>
    </w:div>
    <w:div w:id="1377461896">
      <w:bodyDiv w:val="1"/>
      <w:marLeft w:val="0"/>
      <w:marRight w:val="0"/>
      <w:marTop w:val="0"/>
      <w:marBottom w:val="0"/>
      <w:divBdr>
        <w:top w:val="none" w:sz="0" w:space="0" w:color="auto"/>
        <w:left w:val="none" w:sz="0" w:space="0" w:color="auto"/>
        <w:bottom w:val="none" w:sz="0" w:space="0" w:color="auto"/>
        <w:right w:val="none" w:sz="0" w:space="0" w:color="auto"/>
      </w:divBdr>
    </w:div>
    <w:div w:id="1378550298">
      <w:bodyDiv w:val="1"/>
      <w:marLeft w:val="0"/>
      <w:marRight w:val="0"/>
      <w:marTop w:val="0"/>
      <w:marBottom w:val="0"/>
      <w:divBdr>
        <w:top w:val="none" w:sz="0" w:space="0" w:color="auto"/>
        <w:left w:val="none" w:sz="0" w:space="0" w:color="auto"/>
        <w:bottom w:val="none" w:sz="0" w:space="0" w:color="auto"/>
        <w:right w:val="none" w:sz="0" w:space="0" w:color="auto"/>
      </w:divBdr>
    </w:div>
    <w:div w:id="1413703354">
      <w:bodyDiv w:val="1"/>
      <w:marLeft w:val="0"/>
      <w:marRight w:val="0"/>
      <w:marTop w:val="0"/>
      <w:marBottom w:val="0"/>
      <w:divBdr>
        <w:top w:val="none" w:sz="0" w:space="0" w:color="auto"/>
        <w:left w:val="none" w:sz="0" w:space="0" w:color="auto"/>
        <w:bottom w:val="none" w:sz="0" w:space="0" w:color="auto"/>
        <w:right w:val="none" w:sz="0" w:space="0" w:color="auto"/>
      </w:divBdr>
    </w:div>
    <w:div w:id="1423723455">
      <w:bodyDiv w:val="1"/>
      <w:marLeft w:val="0"/>
      <w:marRight w:val="0"/>
      <w:marTop w:val="0"/>
      <w:marBottom w:val="0"/>
      <w:divBdr>
        <w:top w:val="none" w:sz="0" w:space="0" w:color="auto"/>
        <w:left w:val="none" w:sz="0" w:space="0" w:color="auto"/>
        <w:bottom w:val="none" w:sz="0" w:space="0" w:color="auto"/>
        <w:right w:val="none" w:sz="0" w:space="0" w:color="auto"/>
      </w:divBdr>
    </w:div>
    <w:div w:id="1426536965">
      <w:bodyDiv w:val="1"/>
      <w:marLeft w:val="0"/>
      <w:marRight w:val="0"/>
      <w:marTop w:val="0"/>
      <w:marBottom w:val="0"/>
      <w:divBdr>
        <w:top w:val="none" w:sz="0" w:space="0" w:color="auto"/>
        <w:left w:val="none" w:sz="0" w:space="0" w:color="auto"/>
        <w:bottom w:val="none" w:sz="0" w:space="0" w:color="auto"/>
        <w:right w:val="none" w:sz="0" w:space="0" w:color="auto"/>
      </w:divBdr>
    </w:div>
    <w:div w:id="1429695411">
      <w:bodyDiv w:val="1"/>
      <w:marLeft w:val="0"/>
      <w:marRight w:val="0"/>
      <w:marTop w:val="0"/>
      <w:marBottom w:val="0"/>
      <w:divBdr>
        <w:top w:val="none" w:sz="0" w:space="0" w:color="auto"/>
        <w:left w:val="none" w:sz="0" w:space="0" w:color="auto"/>
        <w:bottom w:val="none" w:sz="0" w:space="0" w:color="auto"/>
        <w:right w:val="none" w:sz="0" w:space="0" w:color="auto"/>
      </w:divBdr>
    </w:div>
    <w:div w:id="1441219055">
      <w:bodyDiv w:val="1"/>
      <w:marLeft w:val="0"/>
      <w:marRight w:val="0"/>
      <w:marTop w:val="0"/>
      <w:marBottom w:val="0"/>
      <w:divBdr>
        <w:top w:val="none" w:sz="0" w:space="0" w:color="auto"/>
        <w:left w:val="none" w:sz="0" w:space="0" w:color="auto"/>
        <w:bottom w:val="none" w:sz="0" w:space="0" w:color="auto"/>
        <w:right w:val="none" w:sz="0" w:space="0" w:color="auto"/>
      </w:divBdr>
    </w:div>
    <w:div w:id="1446345631">
      <w:bodyDiv w:val="1"/>
      <w:marLeft w:val="0"/>
      <w:marRight w:val="0"/>
      <w:marTop w:val="0"/>
      <w:marBottom w:val="0"/>
      <w:divBdr>
        <w:top w:val="none" w:sz="0" w:space="0" w:color="auto"/>
        <w:left w:val="none" w:sz="0" w:space="0" w:color="auto"/>
        <w:bottom w:val="none" w:sz="0" w:space="0" w:color="auto"/>
        <w:right w:val="none" w:sz="0" w:space="0" w:color="auto"/>
      </w:divBdr>
    </w:div>
    <w:div w:id="1449347474">
      <w:bodyDiv w:val="1"/>
      <w:marLeft w:val="0"/>
      <w:marRight w:val="0"/>
      <w:marTop w:val="0"/>
      <w:marBottom w:val="0"/>
      <w:divBdr>
        <w:top w:val="none" w:sz="0" w:space="0" w:color="auto"/>
        <w:left w:val="none" w:sz="0" w:space="0" w:color="auto"/>
        <w:bottom w:val="none" w:sz="0" w:space="0" w:color="auto"/>
        <w:right w:val="none" w:sz="0" w:space="0" w:color="auto"/>
      </w:divBdr>
    </w:div>
    <w:div w:id="1459180462">
      <w:bodyDiv w:val="1"/>
      <w:marLeft w:val="0"/>
      <w:marRight w:val="0"/>
      <w:marTop w:val="0"/>
      <w:marBottom w:val="0"/>
      <w:divBdr>
        <w:top w:val="none" w:sz="0" w:space="0" w:color="auto"/>
        <w:left w:val="none" w:sz="0" w:space="0" w:color="auto"/>
        <w:bottom w:val="none" w:sz="0" w:space="0" w:color="auto"/>
        <w:right w:val="none" w:sz="0" w:space="0" w:color="auto"/>
      </w:divBdr>
    </w:div>
    <w:div w:id="1469936171">
      <w:bodyDiv w:val="1"/>
      <w:marLeft w:val="0"/>
      <w:marRight w:val="0"/>
      <w:marTop w:val="0"/>
      <w:marBottom w:val="0"/>
      <w:divBdr>
        <w:top w:val="none" w:sz="0" w:space="0" w:color="auto"/>
        <w:left w:val="none" w:sz="0" w:space="0" w:color="auto"/>
        <w:bottom w:val="none" w:sz="0" w:space="0" w:color="auto"/>
        <w:right w:val="none" w:sz="0" w:space="0" w:color="auto"/>
      </w:divBdr>
    </w:div>
    <w:div w:id="1481531728">
      <w:bodyDiv w:val="1"/>
      <w:marLeft w:val="0"/>
      <w:marRight w:val="0"/>
      <w:marTop w:val="0"/>
      <w:marBottom w:val="0"/>
      <w:divBdr>
        <w:top w:val="none" w:sz="0" w:space="0" w:color="auto"/>
        <w:left w:val="none" w:sz="0" w:space="0" w:color="auto"/>
        <w:bottom w:val="none" w:sz="0" w:space="0" w:color="auto"/>
        <w:right w:val="none" w:sz="0" w:space="0" w:color="auto"/>
      </w:divBdr>
    </w:div>
    <w:div w:id="1492910828">
      <w:bodyDiv w:val="1"/>
      <w:marLeft w:val="0"/>
      <w:marRight w:val="0"/>
      <w:marTop w:val="0"/>
      <w:marBottom w:val="0"/>
      <w:divBdr>
        <w:top w:val="none" w:sz="0" w:space="0" w:color="auto"/>
        <w:left w:val="none" w:sz="0" w:space="0" w:color="auto"/>
        <w:bottom w:val="none" w:sz="0" w:space="0" w:color="auto"/>
        <w:right w:val="none" w:sz="0" w:space="0" w:color="auto"/>
      </w:divBdr>
    </w:div>
    <w:div w:id="1511680634">
      <w:bodyDiv w:val="1"/>
      <w:marLeft w:val="0"/>
      <w:marRight w:val="0"/>
      <w:marTop w:val="0"/>
      <w:marBottom w:val="0"/>
      <w:divBdr>
        <w:top w:val="none" w:sz="0" w:space="0" w:color="auto"/>
        <w:left w:val="none" w:sz="0" w:space="0" w:color="auto"/>
        <w:bottom w:val="none" w:sz="0" w:space="0" w:color="auto"/>
        <w:right w:val="none" w:sz="0" w:space="0" w:color="auto"/>
      </w:divBdr>
    </w:div>
    <w:div w:id="1523085636">
      <w:bodyDiv w:val="1"/>
      <w:marLeft w:val="0"/>
      <w:marRight w:val="0"/>
      <w:marTop w:val="0"/>
      <w:marBottom w:val="0"/>
      <w:divBdr>
        <w:top w:val="none" w:sz="0" w:space="0" w:color="auto"/>
        <w:left w:val="none" w:sz="0" w:space="0" w:color="auto"/>
        <w:bottom w:val="none" w:sz="0" w:space="0" w:color="auto"/>
        <w:right w:val="none" w:sz="0" w:space="0" w:color="auto"/>
      </w:divBdr>
    </w:div>
    <w:div w:id="1525051339">
      <w:bodyDiv w:val="1"/>
      <w:marLeft w:val="0"/>
      <w:marRight w:val="0"/>
      <w:marTop w:val="0"/>
      <w:marBottom w:val="0"/>
      <w:divBdr>
        <w:top w:val="none" w:sz="0" w:space="0" w:color="auto"/>
        <w:left w:val="none" w:sz="0" w:space="0" w:color="auto"/>
        <w:bottom w:val="none" w:sz="0" w:space="0" w:color="auto"/>
        <w:right w:val="none" w:sz="0" w:space="0" w:color="auto"/>
      </w:divBdr>
    </w:div>
    <w:div w:id="1533570446">
      <w:bodyDiv w:val="1"/>
      <w:marLeft w:val="0"/>
      <w:marRight w:val="0"/>
      <w:marTop w:val="0"/>
      <w:marBottom w:val="0"/>
      <w:divBdr>
        <w:top w:val="none" w:sz="0" w:space="0" w:color="auto"/>
        <w:left w:val="none" w:sz="0" w:space="0" w:color="auto"/>
        <w:bottom w:val="none" w:sz="0" w:space="0" w:color="auto"/>
        <w:right w:val="none" w:sz="0" w:space="0" w:color="auto"/>
      </w:divBdr>
    </w:div>
    <w:div w:id="1533957265">
      <w:bodyDiv w:val="1"/>
      <w:marLeft w:val="0"/>
      <w:marRight w:val="0"/>
      <w:marTop w:val="0"/>
      <w:marBottom w:val="0"/>
      <w:divBdr>
        <w:top w:val="none" w:sz="0" w:space="0" w:color="auto"/>
        <w:left w:val="none" w:sz="0" w:space="0" w:color="auto"/>
        <w:bottom w:val="none" w:sz="0" w:space="0" w:color="auto"/>
        <w:right w:val="none" w:sz="0" w:space="0" w:color="auto"/>
      </w:divBdr>
    </w:div>
    <w:div w:id="1544827782">
      <w:bodyDiv w:val="1"/>
      <w:marLeft w:val="0"/>
      <w:marRight w:val="0"/>
      <w:marTop w:val="0"/>
      <w:marBottom w:val="0"/>
      <w:divBdr>
        <w:top w:val="none" w:sz="0" w:space="0" w:color="auto"/>
        <w:left w:val="none" w:sz="0" w:space="0" w:color="auto"/>
        <w:bottom w:val="none" w:sz="0" w:space="0" w:color="auto"/>
        <w:right w:val="none" w:sz="0" w:space="0" w:color="auto"/>
      </w:divBdr>
    </w:div>
    <w:div w:id="1556551981">
      <w:bodyDiv w:val="1"/>
      <w:marLeft w:val="0"/>
      <w:marRight w:val="0"/>
      <w:marTop w:val="0"/>
      <w:marBottom w:val="0"/>
      <w:divBdr>
        <w:top w:val="none" w:sz="0" w:space="0" w:color="auto"/>
        <w:left w:val="none" w:sz="0" w:space="0" w:color="auto"/>
        <w:bottom w:val="none" w:sz="0" w:space="0" w:color="auto"/>
        <w:right w:val="none" w:sz="0" w:space="0" w:color="auto"/>
      </w:divBdr>
    </w:div>
    <w:div w:id="1560819156">
      <w:bodyDiv w:val="1"/>
      <w:marLeft w:val="0"/>
      <w:marRight w:val="0"/>
      <w:marTop w:val="0"/>
      <w:marBottom w:val="0"/>
      <w:divBdr>
        <w:top w:val="none" w:sz="0" w:space="0" w:color="auto"/>
        <w:left w:val="none" w:sz="0" w:space="0" w:color="auto"/>
        <w:bottom w:val="none" w:sz="0" w:space="0" w:color="auto"/>
        <w:right w:val="none" w:sz="0" w:space="0" w:color="auto"/>
      </w:divBdr>
    </w:div>
    <w:div w:id="1563249386">
      <w:bodyDiv w:val="1"/>
      <w:marLeft w:val="0"/>
      <w:marRight w:val="0"/>
      <w:marTop w:val="0"/>
      <w:marBottom w:val="0"/>
      <w:divBdr>
        <w:top w:val="none" w:sz="0" w:space="0" w:color="auto"/>
        <w:left w:val="none" w:sz="0" w:space="0" w:color="auto"/>
        <w:bottom w:val="none" w:sz="0" w:space="0" w:color="auto"/>
        <w:right w:val="none" w:sz="0" w:space="0" w:color="auto"/>
      </w:divBdr>
    </w:div>
    <w:div w:id="1571648077">
      <w:bodyDiv w:val="1"/>
      <w:marLeft w:val="0"/>
      <w:marRight w:val="0"/>
      <w:marTop w:val="0"/>
      <w:marBottom w:val="0"/>
      <w:divBdr>
        <w:top w:val="none" w:sz="0" w:space="0" w:color="auto"/>
        <w:left w:val="none" w:sz="0" w:space="0" w:color="auto"/>
        <w:bottom w:val="none" w:sz="0" w:space="0" w:color="auto"/>
        <w:right w:val="none" w:sz="0" w:space="0" w:color="auto"/>
      </w:divBdr>
    </w:div>
    <w:div w:id="1577663361">
      <w:bodyDiv w:val="1"/>
      <w:marLeft w:val="0"/>
      <w:marRight w:val="0"/>
      <w:marTop w:val="0"/>
      <w:marBottom w:val="0"/>
      <w:divBdr>
        <w:top w:val="none" w:sz="0" w:space="0" w:color="auto"/>
        <w:left w:val="none" w:sz="0" w:space="0" w:color="auto"/>
        <w:bottom w:val="none" w:sz="0" w:space="0" w:color="auto"/>
        <w:right w:val="none" w:sz="0" w:space="0" w:color="auto"/>
      </w:divBdr>
    </w:div>
    <w:div w:id="1583173627">
      <w:bodyDiv w:val="1"/>
      <w:marLeft w:val="0"/>
      <w:marRight w:val="0"/>
      <w:marTop w:val="0"/>
      <w:marBottom w:val="0"/>
      <w:divBdr>
        <w:top w:val="none" w:sz="0" w:space="0" w:color="auto"/>
        <w:left w:val="none" w:sz="0" w:space="0" w:color="auto"/>
        <w:bottom w:val="none" w:sz="0" w:space="0" w:color="auto"/>
        <w:right w:val="none" w:sz="0" w:space="0" w:color="auto"/>
      </w:divBdr>
    </w:div>
    <w:div w:id="1606503080">
      <w:bodyDiv w:val="1"/>
      <w:marLeft w:val="0"/>
      <w:marRight w:val="0"/>
      <w:marTop w:val="0"/>
      <w:marBottom w:val="0"/>
      <w:divBdr>
        <w:top w:val="none" w:sz="0" w:space="0" w:color="auto"/>
        <w:left w:val="none" w:sz="0" w:space="0" w:color="auto"/>
        <w:bottom w:val="none" w:sz="0" w:space="0" w:color="auto"/>
        <w:right w:val="none" w:sz="0" w:space="0" w:color="auto"/>
      </w:divBdr>
    </w:div>
    <w:div w:id="1606687389">
      <w:bodyDiv w:val="1"/>
      <w:marLeft w:val="0"/>
      <w:marRight w:val="0"/>
      <w:marTop w:val="0"/>
      <w:marBottom w:val="0"/>
      <w:divBdr>
        <w:top w:val="none" w:sz="0" w:space="0" w:color="auto"/>
        <w:left w:val="none" w:sz="0" w:space="0" w:color="auto"/>
        <w:bottom w:val="none" w:sz="0" w:space="0" w:color="auto"/>
        <w:right w:val="none" w:sz="0" w:space="0" w:color="auto"/>
      </w:divBdr>
    </w:div>
    <w:div w:id="1620599730">
      <w:bodyDiv w:val="1"/>
      <w:marLeft w:val="0"/>
      <w:marRight w:val="0"/>
      <w:marTop w:val="0"/>
      <w:marBottom w:val="0"/>
      <w:divBdr>
        <w:top w:val="none" w:sz="0" w:space="0" w:color="auto"/>
        <w:left w:val="none" w:sz="0" w:space="0" w:color="auto"/>
        <w:bottom w:val="none" w:sz="0" w:space="0" w:color="auto"/>
        <w:right w:val="none" w:sz="0" w:space="0" w:color="auto"/>
      </w:divBdr>
    </w:div>
    <w:div w:id="1632007367">
      <w:bodyDiv w:val="1"/>
      <w:marLeft w:val="0"/>
      <w:marRight w:val="0"/>
      <w:marTop w:val="0"/>
      <w:marBottom w:val="0"/>
      <w:divBdr>
        <w:top w:val="none" w:sz="0" w:space="0" w:color="auto"/>
        <w:left w:val="none" w:sz="0" w:space="0" w:color="auto"/>
        <w:bottom w:val="none" w:sz="0" w:space="0" w:color="auto"/>
        <w:right w:val="none" w:sz="0" w:space="0" w:color="auto"/>
      </w:divBdr>
    </w:div>
    <w:div w:id="1638224833">
      <w:bodyDiv w:val="1"/>
      <w:marLeft w:val="0"/>
      <w:marRight w:val="0"/>
      <w:marTop w:val="0"/>
      <w:marBottom w:val="0"/>
      <w:divBdr>
        <w:top w:val="none" w:sz="0" w:space="0" w:color="auto"/>
        <w:left w:val="none" w:sz="0" w:space="0" w:color="auto"/>
        <w:bottom w:val="none" w:sz="0" w:space="0" w:color="auto"/>
        <w:right w:val="none" w:sz="0" w:space="0" w:color="auto"/>
      </w:divBdr>
    </w:div>
    <w:div w:id="1644575374">
      <w:bodyDiv w:val="1"/>
      <w:marLeft w:val="0"/>
      <w:marRight w:val="0"/>
      <w:marTop w:val="0"/>
      <w:marBottom w:val="0"/>
      <w:divBdr>
        <w:top w:val="none" w:sz="0" w:space="0" w:color="auto"/>
        <w:left w:val="none" w:sz="0" w:space="0" w:color="auto"/>
        <w:bottom w:val="none" w:sz="0" w:space="0" w:color="auto"/>
        <w:right w:val="none" w:sz="0" w:space="0" w:color="auto"/>
      </w:divBdr>
    </w:div>
    <w:div w:id="1648120806">
      <w:bodyDiv w:val="1"/>
      <w:marLeft w:val="0"/>
      <w:marRight w:val="0"/>
      <w:marTop w:val="0"/>
      <w:marBottom w:val="0"/>
      <w:divBdr>
        <w:top w:val="none" w:sz="0" w:space="0" w:color="auto"/>
        <w:left w:val="none" w:sz="0" w:space="0" w:color="auto"/>
        <w:bottom w:val="none" w:sz="0" w:space="0" w:color="auto"/>
        <w:right w:val="none" w:sz="0" w:space="0" w:color="auto"/>
      </w:divBdr>
    </w:div>
    <w:div w:id="1649554797">
      <w:bodyDiv w:val="1"/>
      <w:marLeft w:val="0"/>
      <w:marRight w:val="0"/>
      <w:marTop w:val="0"/>
      <w:marBottom w:val="0"/>
      <w:divBdr>
        <w:top w:val="none" w:sz="0" w:space="0" w:color="auto"/>
        <w:left w:val="none" w:sz="0" w:space="0" w:color="auto"/>
        <w:bottom w:val="none" w:sz="0" w:space="0" w:color="auto"/>
        <w:right w:val="none" w:sz="0" w:space="0" w:color="auto"/>
      </w:divBdr>
    </w:div>
    <w:div w:id="1657298393">
      <w:bodyDiv w:val="1"/>
      <w:marLeft w:val="0"/>
      <w:marRight w:val="0"/>
      <w:marTop w:val="0"/>
      <w:marBottom w:val="0"/>
      <w:divBdr>
        <w:top w:val="none" w:sz="0" w:space="0" w:color="auto"/>
        <w:left w:val="none" w:sz="0" w:space="0" w:color="auto"/>
        <w:bottom w:val="none" w:sz="0" w:space="0" w:color="auto"/>
        <w:right w:val="none" w:sz="0" w:space="0" w:color="auto"/>
      </w:divBdr>
    </w:div>
    <w:div w:id="1657489432">
      <w:bodyDiv w:val="1"/>
      <w:marLeft w:val="0"/>
      <w:marRight w:val="0"/>
      <w:marTop w:val="0"/>
      <w:marBottom w:val="0"/>
      <w:divBdr>
        <w:top w:val="none" w:sz="0" w:space="0" w:color="auto"/>
        <w:left w:val="none" w:sz="0" w:space="0" w:color="auto"/>
        <w:bottom w:val="none" w:sz="0" w:space="0" w:color="auto"/>
        <w:right w:val="none" w:sz="0" w:space="0" w:color="auto"/>
      </w:divBdr>
    </w:div>
    <w:div w:id="1671323836">
      <w:bodyDiv w:val="1"/>
      <w:marLeft w:val="0"/>
      <w:marRight w:val="0"/>
      <w:marTop w:val="0"/>
      <w:marBottom w:val="0"/>
      <w:divBdr>
        <w:top w:val="none" w:sz="0" w:space="0" w:color="auto"/>
        <w:left w:val="none" w:sz="0" w:space="0" w:color="auto"/>
        <w:bottom w:val="none" w:sz="0" w:space="0" w:color="auto"/>
        <w:right w:val="none" w:sz="0" w:space="0" w:color="auto"/>
      </w:divBdr>
    </w:div>
    <w:div w:id="1672028372">
      <w:bodyDiv w:val="1"/>
      <w:marLeft w:val="0"/>
      <w:marRight w:val="0"/>
      <w:marTop w:val="0"/>
      <w:marBottom w:val="0"/>
      <w:divBdr>
        <w:top w:val="none" w:sz="0" w:space="0" w:color="auto"/>
        <w:left w:val="none" w:sz="0" w:space="0" w:color="auto"/>
        <w:bottom w:val="none" w:sz="0" w:space="0" w:color="auto"/>
        <w:right w:val="none" w:sz="0" w:space="0" w:color="auto"/>
      </w:divBdr>
    </w:div>
    <w:div w:id="1673751239">
      <w:bodyDiv w:val="1"/>
      <w:marLeft w:val="0"/>
      <w:marRight w:val="0"/>
      <w:marTop w:val="0"/>
      <w:marBottom w:val="0"/>
      <w:divBdr>
        <w:top w:val="none" w:sz="0" w:space="0" w:color="auto"/>
        <w:left w:val="none" w:sz="0" w:space="0" w:color="auto"/>
        <w:bottom w:val="none" w:sz="0" w:space="0" w:color="auto"/>
        <w:right w:val="none" w:sz="0" w:space="0" w:color="auto"/>
      </w:divBdr>
    </w:div>
    <w:div w:id="1681080580">
      <w:bodyDiv w:val="1"/>
      <w:marLeft w:val="0"/>
      <w:marRight w:val="0"/>
      <w:marTop w:val="0"/>
      <w:marBottom w:val="0"/>
      <w:divBdr>
        <w:top w:val="none" w:sz="0" w:space="0" w:color="auto"/>
        <w:left w:val="none" w:sz="0" w:space="0" w:color="auto"/>
        <w:bottom w:val="none" w:sz="0" w:space="0" w:color="auto"/>
        <w:right w:val="none" w:sz="0" w:space="0" w:color="auto"/>
      </w:divBdr>
    </w:div>
    <w:div w:id="1684086339">
      <w:bodyDiv w:val="1"/>
      <w:marLeft w:val="0"/>
      <w:marRight w:val="0"/>
      <w:marTop w:val="0"/>
      <w:marBottom w:val="0"/>
      <w:divBdr>
        <w:top w:val="none" w:sz="0" w:space="0" w:color="auto"/>
        <w:left w:val="none" w:sz="0" w:space="0" w:color="auto"/>
        <w:bottom w:val="none" w:sz="0" w:space="0" w:color="auto"/>
        <w:right w:val="none" w:sz="0" w:space="0" w:color="auto"/>
      </w:divBdr>
    </w:div>
    <w:div w:id="1687321833">
      <w:bodyDiv w:val="1"/>
      <w:marLeft w:val="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086564">
      <w:bodyDiv w:val="1"/>
      <w:marLeft w:val="0"/>
      <w:marRight w:val="0"/>
      <w:marTop w:val="0"/>
      <w:marBottom w:val="0"/>
      <w:divBdr>
        <w:top w:val="none" w:sz="0" w:space="0" w:color="auto"/>
        <w:left w:val="none" w:sz="0" w:space="0" w:color="auto"/>
        <w:bottom w:val="none" w:sz="0" w:space="0" w:color="auto"/>
        <w:right w:val="none" w:sz="0" w:space="0" w:color="auto"/>
      </w:divBdr>
    </w:div>
    <w:div w:id="1713264586">
      <w:bodyDiv w:val="1"/>
      <w:marLeft w:val="0"/>
      <w:marRight w:val="0"/>
      <w:marTop w:val="0"/>
      <w:marBottom w:val="0"/>
      <w:divBdr>
        <w:top w:val="none" w:sz="0" w:space="0" w:color="auto"/>
        <w:left w:val="none" w:sz="0" w:space="0" w:color="auto"/>
        <w:bottom w:val="none" w:sz="0" w:space="0" w:color="auto"/>
        <w:right w:val="none" w:sz="0" w:space="0" w:color="auto"/>
      </w:divBdr>
    </w:div>
    <w:div w:id="1719665290">
      <w:bodyDiv w:val="1"/>
      <w:marLeft w:val="0"/>
      <w:marRight w:val="0"/>
      <w:marTop w:val="0"/>
      <w:marBottom w:val="0"/>
      <w:divBdr>
        <w:top w:val="none" w:sz="0" w:space="0" w:color="auto"/>
        <w:left w:val="none" w:sz="0" w:space="0" w:color="auto"/>
        <w:bottom w:val="none" w:sz="0" w:space="0" w:color="auto"/>
        <w:right w:val="none" w:sz="0" w:space="0" w:color="auto"/>
      </w:divBdr>
    </w:div>
    <w:div w:id="1738625645">
      <w:bodyDiv w:val="1"/>
      <w:marLeft w:val="0"/>
      <w:marRight w:val="0"/>
      <w:marTop w:val="0"/>
      <w:marBottom w:val="0"/>
      <w:divBdr>
        <w:top w:val="none" w:sz="0" w:space="0" w:color="auto"/>
        <w:left w:val="none" w:sz="0" w:space="0" w:color="auto"/>
        <w:bottom w:val="none" w:sz="0" w:space="0" w:color="auto"/>
        <w:right w:val="none" w:sz="0" w:space="0" w:color="auto"/>
      </w:divBdr>
    </w:div>
    <w:div w:id="1747338034">
      <w:bodyDiv w:val="1"/>
      <w:marLeft w:val="0"/>
      <w:marRight w:val="0"/>
      <w:marTop w:val="0"/>
      <w:marBottom w:val="0"/>
      <w:divBdr>
        <w:top w:val="none" w:sz="0" w:space="0" w:color="auto"/>
        <w:left w:val="none" w:sz="0" w:space="0" w:color="auto"/>
        <w:bottom w:val="none" w:sz="0" w:space="0" w:color="auto"/>
        <w:right w:val="none" w:sz="0" w:space="0" w:color="auto"/>
      </w:divBdr>
    </w:div>
    <w:div w:id="1754933465">
      <w:bodyDiv w:val="1"/>
      <w:marLeft w:val="0"/>
      <w:marRight w:val="0"/>
      <w:marTop w:val="0"/>
      <w:marBottom w:val="0"/>
      <w:divBdr>
        <w:top w:val="none" w:sz="0" w:space="0" w:color="auto"/>
        <w:left w:val="none" w:sz="0" w:space="0" w:color="auto"/>
        <w:bottom w:val="none" w:sz="0" w:space="0" w:color="auto"/>
        <w:right w:val="none" w:sz="0" w:space="0" w:color="auto"/>
      </w:divBdr>
    </w:div>
    <w:div w:id="1755008636">
      <w:bodyDiv w:val="1"/>
      <w:marLeft w:val="0"/>
      <w:marRight w:val="0"/>
      <w:marTop w:val="0"/>
      <w:marBottom w:val="0"/>
      <w:divBdr>
        <w:top w:val="none" w:sz="0" w:space="0" w:color="auto"/>
        <w:left w:val="none" w:sz="0" w:space="0" w:color="auto"/>
        <w:bottom w:val="none" w:sz="0" w:space="0" w:color="auto"/>
        <w:right w:val="none" w:sz="0" w:space="0" w:color="auto"/>
      </w:divBdr>
    </w:div>
    <w:div w:id="1760321861">
      <w:bodyDiv w:val="1"/>
      <w:marLeft w:val="0"/>
      <w:marRight w:val="0"/>
      <w:marTop w:val="0"/>
      <w:marBottom w:val="0"/>
      <w:divBdr>
        <w:top w:val="none" w:sz="0" w:space="0" w:color="auto"/>
        <w:left w:val="none" w:sz="0" w:space="0" w:color="auto"/>
        <w:bottom w:val="none" w:sz="0" w:space="0" w:color="auto"/>
        <w:right w:val="none" w:sz="0" w:space="0" w:color="auto"/>
      </w:divBdr>
    </w:div>
    <w:div w:id="1761029023">
      <w:bodyDiv w:val="1"/>
      <w:marLeft w:val="0"/>
      <w:marRight w:val="0"/>
      <w:marTop w:val="0"/>
      <w:marBottom w:val="0"/>
      <w:divBdr>
        <w:top w:val="none" w:sz="0" w:space="0" w:color="auto"/>
        <w:left w:val="none" w:sz="0" w:space="0" w:color="auto"/>
        <w:bottom w:val="none" w:sz="0" w:space="0" w:color="auto"/>
        <w:right w:val="none" w:sz="0" w:space="0" w:color="auto"/>
      </w:divBdr>
    </w:div>
    <w:div w:id="1764105595">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8961058">
      <w:bodyDiv w:val="1"/>
      <w:marLeft w:val="0"/>
      <w:marRight w:val="0"/>
      <w:marTop w:val="0"/>
      <w:marBottom w:val="0"/>
      <w:divBdr>
        <w:top w:val="none" w:sz="0" w:space="0" w:color="auto"/>
        <w:left w:val="none" w:sz="0" w:space="0" w:color="auto"/>
        <w:bottom w:val="none" w:sz="0" w:space="0" w:color="auto"/>
        <w:right w:val="none" w:sz="0" w:space="0" w:color="auto"/>
      </w:divBdr>
    </w:div>
    <w:div w:id="1812213661">
      <w:bodyDiv w:val="1"/>
      <w:marLeft w:val="0"/>
      <w:marRight w:val="0"/>
      <w:marTop w:val="0"/>
      <w:marBottom w:val="0"/>
      <w:divBdr>
        <w:top w:val="none" w:sz="0" w:space="0" w:color="auto"/>
        <w:left w:val="none" w:sz="0" w:space="0" w:color="auto"/>
        <w:bottom w:val="none" w:sz="0" w:space="0" w:color="auto"/>
        <w:right w:val="none" w:sz="0" w:space="0" w:color="auto"/>
      </w:divBdr>
    </w:div>
    <w:div w:id="1827430487">
      <w:bodyDiv w:val="1"/>
      <w:marLeft w:val="0"/>
      <w:marRight w:val="0"/>
      <w:marTop w:val="0"/>
      <w:marBottom w:val="0"/>
      <w:divBdr>
        <w:top w:val="none" w:sz="0" w:space="0" w:color="auto"/>
        <w:left w:val="none" w:sz="0" w:space="0" w:color="auto"/>
        <w:bottom w:val="none" w:sz="0" w:space="0" w:color="auto"/>
        <w:right w:val="none" w:sz="0" w:space="0" w:color="auto"/>
      </w:divBdr>
    </w:div>
    <w:div w:id="1830440190">
      <w:bodyDiv w:val="1"/>
      <w:marLeft w:val="0"/>
      <w:marRight w:val="0"/>
      <w:marTop w:val="0"/>
      <w:marBottom w:val="0"/>
      <w:divBdr>
        <w:top w:val="none" w:sz="0" w:space="0" w:color="auto"/>
        <w:left w:val="none" w:sz="0" w:space="0" w:color="auto"/>
        <w:bottom w:val="none" w:sz="0" w:space="0" w:color="auto"/>
        <w:right w:val="none" w:sz="0" w:space="0" w:color="auto"/>
      </w:divBdr>
    </w:div>
    <w:div w:id="1831600738">
      <w:bodyDiv w:val="1"/>
      <w:marLeft w:val="0"/>
      <w:marRight w:val="0"/>
      <w:marTop w:val="0"/>
      <w:marBottom w:val="0"/>
      <w:divBdr>
        <w:top w:val="none" w:sz="0" w:space="0" w:color="auto"/>
        <w:left w:val="none" w:sz="0" w:space="0" w:color="auto"/>
        <w:bottom w:val="none" w:sz="0" w:space="0" w:color="auto"/>
        <w:right w:val="none" w:sz="0" w:space="0" w:color="auto"/>
      </w:divBdr>
    </w:div>
    <w:div w:id="1845852337">
      <w:bodyDiv w:val="1"/>
      <w:marLeft w:val="0"/>
      <w:marRight w:val="0"/>
      <w:marTop w:val="0"/>
      <w:marBottom w:val="0"/>
      <w:divBdr>
        <w:top w:val="none" w:sz="0" w:space="0" w:color="auto"/>
        <w:left w:val="none" w:sz="0" w:space="0" w:color="auto"/>
        <w:bottom w:val="none" w:sz="0" w:space="0" w:color="auto"/>
        <w:right w:val="none" w:sz="0" w:space="0" w:color="auto"/>
      </w:divBdr>
    </w:div>
    <w:div w:id="1847474436">
      <w:bodyDiv w:val="1"/>
      <w:marLeft w:val="0"/>
      <w:marRight w:val="0"/>
      <w:marTop w:val="0"/>
      <w:marBottom w:val="0"/>
      <w:divBdr>
        <w:top w:val="none" w:sz="0" w:space="0" w:color="auto"/>
        <w:left w:val="none" w:sz="0" w:space="0" w:color="auto"/>
        <w:bottom w:val="none" w:sz="0" w:space="0" w:color="auto"/>
        <w:right w:val="none" w:sz="0" w:space="0" w:color="auto"/>
      </w:divBdr>
    </w:div>
    <w:div w:id="1853179084">
      <w:bodyDiv w:val="1"/>
      <w:marLeft w:val="0"/>
      <w:marRight w:val="0"/>
      <w:marTop w:val="0"/>
      <w:marBottom w:val="0"/>
      <w:divBdr>
        <w:top w:val="none" w:sz="0" w:space="0" w:color="auto"/>
        <w:left w:val="none" w:sz="0" w:space="0" w:color="auto"/>
        <w:bottom w:val="none" w:sz="0" w:space="0" w:color="auto"/>
        <w:right w:val="none" w:sz="0" w:space="0" w:color="auto"/>
      </w:divBdr>
    </w:div>
    <w:div w:id="1863206750">
      <w:bodyDiv w:val="1"/>
      <w:marLeft w:val="0"/>
      <w:marRight w:val="0"/>
      <w:marTop w:val="0"/>
      <w:marBottom w:val="0"/>
      <w:divBdr>
        <w:top w:val="none" w:sz="0" w:space="0" w:color="auto"/>
        <w:left w:val="none" w:sz="0" w:space="0" w:color="auto"/>
        <w:bottom w:val="none" w:sz="0" w:space="0" w:color="auto"/>
        <w:right w:val="none" w:sz="0" w:space="0" w:color="auto"/>
      </w:divBdr>
    </w:div>
    <w:div w:id="1878202687">
      <w:bodyDiv w:val="1"/>
      <w:marLeft w:val="0"/>
      <w:marRight w:val="0"/>
      <w:marTop w:val="0"/>
      <w:marBottom w:val="0"/>
      <w:divBdr>
        <w:top w:val="none" w:sz="0" w:space="0" w:color="auto"/>
        <w:left w:val="none" w:sz="0" w:space="0" w:color="auto"/>
        <w:bottom w:val="none" w:sz="0" w:space="0" w:color="auto"/>
        <w:right w:val="none" w:sz="0" w:space="0" w:color="auto"/>
      </w:divBdr>
    </w:div>
    <w:div w:id="1879852935">
      <w:bodyDiv w:val="1"/>
      <w:marLeft w:val="0"/>
      <w:marRight w:val="0"/>
      <w:marTop w:val="0"/>
      <w:marBottom w:val="0"/>
      <w:divBdr>
        <w:top w:val="none" w:sz="0" w:space="0" w:color="auto"/>
        <w:left w:val="none" w:sz="0" w:space="0" w:color="auto"/>
        <w:bottom w:val="none" w:sz="0" w:space="0" w:color="auto"/>
        <w:right w:val="none" w:sz="0" w:space="0" w:color="auto"/>
      </w:divBdr>
    </w:div>
    <w:div w:id="1883518455">
      <w:bodyDiv w:val="1"/>
      <w:marLeft w:val="0"/>
      <w:marRight w:val="0"/>
      <w:marTop w:val="0"/>
      <w:marBottom w:val="0"/>
      <w:divBdr>
        <w:top w:val="none" w:sz="0" w:space="0" w:color="auto"/>
        <w:left w:val="none" w:sz="0" w:space="0" w:color="auto"/>
        <w:bottom w:val="none" w:sz="0" w:space="0" w:color="auto"/>
        <w:right w:val="none" w:sz="0" w:space="0" w:color="auto"/>
      </w:divBdr>
    </w:div>
    <w:div w:id="1892032906">
      <w:bodyDiv w:val="1"/>
      <w:marLeft w:val="0"/>
      <w:marRight w:val="0"/>
      <w:marTop w:val="0"/>
      <w:marBottom w:val="0"/>
      <w:divBdr>
        <w:top w:val="none" w:sz="0" w:space="0" w:color="auto"/>
        <w:left w:val="none" w:sz="0" w:space="0" w:color="auto"/>
        <w:bottom w:val="none" w:sz="0" w:space="0" w:color="auto"/>
        <w:right w:val="none" w:sz="0" w:space="0" w:color="auto"/>
      </w:divBdr>
    </w:div>
    <w:div w:id="1897819259">
      <w:bodyDiv w:val="1"/>
      <w:marLeft w:val="0"/>
      <w:marRight w:val="0"/>
      <w:marTop w:val="0"/>
      <w:marBottom w:val="0"/>
      <w:divBdr>
        <w:top w:val="none" w:sz="0" w:space="0" w:color="auto"/>
        <w:left w:val="none" w:sz="0" w:space="0" w:color="auto"/>
        <w:bottom w:val="none" w:sz="0" w:space="0" w:color="auto"/>
        <w:right w:val="none" w:sz="0" w:space="0" w:color="auto"/>
      </w:divBdr>
    </w:div>
    <w:div w:id="1898782373">
      <w:bodyDiv w:val="1"/>
      <w:marLeft w:val="0"/>
      <w:marRight w:val="0"/>
      <w:marTop w:val="0"/>
      <w:marBottom w:val="0"/>
      <w:divBdr>
        <w:top w:val="none" w:sz="0" w:space="0" w:color="auto"/>
        <w:left w:val="none" w:sz="0" w:space="0" w:color="auto"/>
        <w:bottom w:val="none" w:sz="0" w:space="0" w:color="auto"/>
        <w:right w:val="none" w:sz="0" w:space="0" w:color="auto"/>
      </w:divBdr>
    </w:div>
    <w:div w:id="1919974949">
      <w:bodyDiv w:val="1"/>
      <w:marLeft w:val="0"/>
      <w:marRight w:val="0"/>
      <w:marTop w:val="0"/>
      <w:marBottom w:val="0"/>
      <w:divBdr>
        <w:top w:val="none" w:sz="0" w:space="0" w:color="auto"/>
        <w:left w:val="none" w:sz="0" w:space="0" w:color="auto"/>
        <w:bottom w:val="none" w:sz="0" w:space="0" w:color="auto"/>
        <w:right w:val="none" w:sz="0" w:space="0" w:color="auto"/>
      </w:divBdr>
    </w:div>
    <w:div w:id="1934967905">
      <w:bodyDiv w:val="1"/>
      <w:marLeft w:val="0"/>
      <w:marRight w:val="0"/>
      <w:marTop w:val="0"/>
      <w:marBottom w:val="0"/>
      <w:divBdr>
        <w:top w:val="none" w:sz="0" w:space="0" w:color="auto"/>
        <w:left w:val="none" w:sz="0" w:space="0" w:color="auto"/>
        <w:bottom w:val="none" w:sz="0" w:space="0" w:color="auto"/>
        <w:right w:val="none" w:sz="0" w:space="0" w:color="auto"/>
      </w:divBdr>
    </w:div>
    <w:div w:id="1936285296">
      <w:bodyDiv w:val="1"/>
      <w:marLeft w:val="0"/>
      <w:marRight w:val="0"/>
      <w:marTop w:val="0"/>
      <w:marBottom w:val="0"/>
      <w:divBdr>
        <w:top w:val="none" w:sz="0" w:space="0" w:color="auto"/>
        <w:left w:val="none" w:sz="0" w:space="0" w:color="auto"/>
        <w:bottom w:val="none" w:sz="0" w:space="0" w:color="auto"/>
        <w:right w:val="none" w:sz="0" w:space="0" w:color="auto"/>
      </w:divBdr>
    </w:div>
    <w:div w:id="1959021075">
      <w:bodyDiv w:val="1"/>
      <w:marLeft w:val="0"/>
      <w:marRight w:val="0"/>
      <w:marTop w:val="0"/>
      <w:marBottom w:val="0"/>
      <w:divBdr>
        <w:top w:val="none" w:sz="0" w:space="0" w:color="auto"/>
        <w:left w:val="none" w:sz="0" w:space="0" w:color="auto"/>
        <w:bottom w:val="none" w:sz="0" w:space="0" w:color="auto"/>
        <w:right w:val="none" w:sz="0" w:space="0" w:color="auto"/>
      </w:divBdr>
    </w:div>
    <w:div w:id="1961498009">
      <w:bodyDiv w:val="1"/>
      <w:marLeft w:val="0"/>
      <w:marRight w:val="0"/>
      <w:marTop w:val="0"/>
      <w:marBottom w:val="0"/>
      <w:divBdr>
        <w:top w:val="none" w:sz="0" w:space="0" w:color="auto"/>
        <w:left w:val="none" w:sz="0" w:space="0" w:color="auto"/>
        <w:bottom w:val="none" w:sz="0" w:space="0" w:color="auto"/>
        <w:right w:val="none" w:sz="0" w:space="0" w:color="auto"/>
      </w:divBdr>
    </w:div>
    <w:div w:id="1962371987">
      <w:bodyDiv w:val="1"/>
      <w:marLeft w:val="0"/>
      <w:marRight w:val="0"/>
      <w:marTop w:val="0"/>
      <w:marBottom w:val="0"/>
      <w:divBdr>
        <w:top w:val="none" w:sz="0" w:space="0" w:color="auto"/>
        <w:left w:val="none" w:sz="0" w:space="0" w:color="auto"/>
        <w:bottom w:val="none" w:sz="0" w:space="0" w:color="auto"/>
        <w:right w:val="none" w:sz="0" w:space="0" w:color="auto"/>
      </w:divBdr>
    </w:div>
    <w:div w:id="1984192908">
      <w:bodyDiv w:val="1"/>
      <w:marLeft w:val="0"/>
      <w:marRight w:val="0"/>
      <w:marTop w:val="0"/>
      <w:marBottom w:val="0"/>
      <w:divBdr>
        <w:top w:val="none" w:sz="0" w:space="0" w:color="auto"/>
        <w:left w:val="none" w:sz="0" w:space="0" w:color="auto"/>
        <w:bottom w:val="none" w:sz="0" w:space="0" w:color="auto"/>
        <w:right w:val="none" w:sz="0" w:space="0" w:color="auto"/>
      </w:divBdr>
    </w:div>
    <w:div w:id="1987466654">
      <w:bodyDiv w:val="1"/>
      <w:marLeft w:val="0"/>
      <w:marRight w:val="0"/>
      <w:marTop w:val="0"/>
      <w:marBottom w:val="0"/>
      <w:divBdr>
        <w:top w:val="none" w:sz="0" w:space="0" w:color="auto"/>
        <w:left w:val="none" w:sz="0" w:space="0" w:color="auto"/>
        <w:bottom w:val="none" w:sz="0" w:space="0" w:color="auto"/>
        <w:right w:val="none" w:sz="0" w:space="0" w:color="auto"/>
      </w:divBdr>
    </w:div>
    <w:div w:id="1990356835">
      <w:bodyDiv w:val="1"/>
      <w:marLeft w:val="0"/>
      <w:marRight w:val="0"/>
      <w:marTop w:val="0"/>
      <w:marBottom w:val="0"/>
      <w:divBdr>
        <w:top w:val="none" w:sz="0" w:space="0" w:color="auto"/>
        <w:left w:val="none" w:sz="0" w:space="0" w:color="auto"/>
        <w:bottom w:val="none" w:sz="0" w:space="0" w:color="auto"/>
        <w:right w:val="none" w:sz="0" w:space="0" w:color="auto"/>
      </w:divBdr>
    </w:div>
    <w:div w:id="1991597177">
      <w:bodyDiv w:val="1"/>
      <w:marLeft w:val="0"/>
      <w:marRight w:val="0"/>
      <w:marTop w:val="0"/>
      <w:marBottom w:val="0"/>
      <w:divBdr>
        <w:top w:val="none" w:sz="0" w:space="0" w:color="auto"/>
        <w:left w:val="none" w:sz="0" w:space="0" w:color="auto"/>
        <w:bottom w:val="none" w:sz="0" w:space="0" w:color="auto"/>
        <w:right w:val="none" w:sz="0" w:space="0" w:color="auto"/>
      </w:divBdr>
    </w:div>
    <w:div w:id="1994750839">
      <w:bodyDiv w:val="1"/>
      <w:marLeft w:val="0"/>
      <w:marRight w:val="0"/>
      <w:marTop w:val="0"/>
      <w:marBottom w:val="0"/>
      <w:divBdr>
        <w:top w:val="none" w:sz="0" w:space="0" w:color="auto"/>
        <w:left w:val="none" w:sz="0" w:space="0" w:color="auto"/>
        <w:bottom w:val="none" w:sz="0" w:space="0" w:color="auto"/>
        <w:right w:val="none" w:sz="0" w:space="0" w:color="auto"/>
      </w:divBdr>
    </w:div>
    <w:div w:id="2005546405">
      <w:bodyDiv w:val="1"/>
      <w:marLeft w:val="0"/>
      <w:marRight w:val="0"/>
      <w:marTop w:val="0"/>
      <w:marBottom w:val="0"/>
      <w:divBdr>
        <w:top w:val="none" w:sz="0" w:space="0" w:color="auto"/>
        <w:left w:val="none" w:sz="0" w:space="0" w:color="auto"/>
        <w:bottom w:val="none" w:sz="0" w:space="0" w:color="auto"/>
        <w:right w:val="none" w:sz="0" w:space="0" w:color="auto"/>
      </w:divBdr>
    </w:div>
    <w:div w:id="2055617401">
      <w:bodyDiv w:val="1"/>
      <w:marLeft w:val="0"/>
      <w:marRight w:val="0"/>
      <w:marTop w:val="0"/>
      <w:marBottom w:val="0"/>
      <w:divBdr>
        <w:top w:val="none" w:sz="0" w:space="0" w:color="auto"/>
        <w:left w:val="none" w:sz="0" w:space="0" w:color="auto"/>
        <w:bottom w:val="none" w:sz="0" w:space="0" w:color="auto"/>
        <w:right w:val="none" w:sz="0" w:space="0" w:color="auto"/>
      </w:divBdr>
    </w:div>
    <w:div w:id="2071687486">
      <w:bodyDiv w:val="1"/>
      <w:marLeft w:val="0"/>
      <w:marRight w:val="0"/>
      <w:marTop w:val="0"/>
      <w:marBottom w:val="0"/>
      <w:divBdr>
        <w:top w:val="none" w:sz="0" w:space="0" w:color="auto"/>
        <w:left w:val="none" w:sz="0" w:space="0" w:color="auto"/>
        <w:bottom w:val="none" w:sz="0" w:space="0" w:color="auto"/>
        <w:right w:val="none" w:sz="0" w:space="0" w:color="auto"/>
      </w:divBdr>
    </w:div>
    <w:div w:id="2072995681">
      <w:bodyDiv w:val="1"/>
      <w:marLeft w:val="0"/>
      <w:marRight w:val="0"/>
      <w:marTop w:val="0"/>
      <w:marBottom w:val="0"/>
      <w:divBdr>
        <w:top w:val="none" w:sz="0" w:space="0" w:color="auto"/>
        <w:left w:val="none" w:sz="0" w:space="0" w:color="auto"/>
        <w:bottom w:val="none" w:sz="0" w:space="0" w:color="auto"/>
        <w:right w:val="none" w:sz="0" w:space="0" w:color="auto"/>
      </w:divBdr>
    </w:div>
    <w:div w:id="2111268905">
      <w:bodyDiv w:val="1"/>
      <w:marLeft w:val="0"/>
      <w:marRight w:val="0"/>
      <w:marTop w:val="0"/>
      <w:marBottom w:val="0"/>
      <w:divBdr>
        <w:top w:val="none" w:sz="0" w:space="0" w:color="auto"/>
        <w:left w:val="none" w:sz="0" w:space="0" w:color="auto"/>
        <w:bottom w:val="none" w:sz="0" w:space="0" w:color="auto"/>
        <w:right w:val="none" w:sz="0" w:space="0" w:color="auto"/>
      </w:divBdr>
    </w:div>
    <w:div w:id="2120253193">
      <w:bodyDiv w:val="1"/>
      <w:marLeft w:val="0"/>
      <w:marRight w:val="0"/>
      <w:marTop w:val="0"/>
      <w:marBottom w:val="0"/>
      <w:divBdr>
        <w:top w:val="none" w:sz="0" w:space="0" w:color="auto"/>
        <w:left w:val="none" w:sz="0" w:space="0" w:color="auto"/>
        <w:bottom w:val="none" w:sz="0" w:space="0" w:color="auto"/>
        <w:right w:val="none" w:sz="0" w:space="0" w:color="auto"/>
      </w:divBdr>
    </w:div>
    <w:div w:id="2131780795">
      <w:bodyDiv w:val="1"/>
      <w:marLeft w:val="0"/>
      <w:marRight w:val="0"/>
      <w:marTop w:val="0"/>
      <w:marBottom w:val="0"/>
      <w:divBdr>
        <w:top w:val="none" w:sz="0" w:space="0" w:color="auto"/>
        <w:left w:val="none" w:sz="0" w:space="0" w:color="auto"/>
        <w:bottom w:val="none" w:sz="0" w:space="0" w:color="auto"/>
        <w:right w:val="none" w:sz="0" w:space="0" w:color="auto"/>
      </w:divBdr>
    </w:div>
    <w:div w:id="2134707976">
      <w:bodyDiv w:val="1"/>
      <w:marLeft w:val="0"/>
      <w:marRight w:val="0"/>
      <w:marTop w:val="0"/>
      <w:marBottom w:val="0"/>
      <w:divBdr>
        <w:top w:val="none" w:sz="0" w:space="0" w:color="auto"/>
        <w:left w:val="none" w:sz="0" w:space="0" w:color="auto"/>
        <w:bottom w:val="none" w:sz="0" w:space="0" w:color="auto"/>
        <w:right w:val="none" w:sz="0" w:space="0" w:color="auto"/>
      </w:divBdr>
    </w:div>
    <w:div w:id="2143227618">
      <w:bodyDiv w:val="1"/>
      <w:marLeft w:val="0"/>
      <w:marRight w:val="0"/>
      <w:marTop w:val="0"/>
      <w:marBottom w:val="0"/>
      <w:divBdr>
        <w:top w:val="none" w:sz="0" w:space="0" w:color="auto"/>
        <w:left w:val="none" w:sz="0" w:space="0" w:color="auto"/>
        <w:bottom w:val="none" w:sz="0" w:space="0" w:color="auto"/>
        <w:right w:val="none" w:sz="0" w:space="0" w:color="auto"/>
      </w:divBdr>
    </w:div>
    <w:div w:id="21432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org/TR/xmlenc-core1/" TargetMode="External"/><Relationship Id="rId18" Type="http://schemas.openxmlformats.org/officeDocument/2006/relationships/image" Target="media/image3.emf"/><Relationship Id="rId26" Type="http://schemas.openxmlformats.org/officeDocument/2006/relationships/hyperlink" Target="http://www.w3.org/2001/04/xmlenc" TargetMode="External"/><Relationship Id="rId3" Type="http://schemas.openxmlformats.org/officeDocument/2006/relationships/customXml" Target="../customXml/item3.xml"/><Relationship Id="rId21" Type="http://schemas.openxmlformats.org/officeDocument/2006/relationships/hyperlink" Target="http://www.w3.org/TR/xmldsig-cor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sip:" TargetMode="External"/><Relationship Id="rId25" Type="http://schemas.openxmlformats.org/officeDocument/2006/relationships/oleObject" Target="embeddings/Microsoft_Visio_2003-2010_Drawing1.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sip:" TargetMode="External"/><Relationship Id="rId20" Type="http://schemas.openxmlformats.org/officeDocument/2006/relationships/hyperlink" Target="http://www.w3.org/TR/xmldsig-core" TargetMode="External"/><Relationship Id="rId29" Type="http://schemas.openxmlformats.org/officeDocument/2006/relationships/hyperlink" Target="http://www.w3.org/2001/04/xmlen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3.org/2009/xmlenc11" TargetMode="External"/><Relationship Id="rId23" Type="http://schemas.openxmlformats.org/officeDocument/2006/relationships/hyperlink" Target="http://www.w3.org/TR/xmldsig-core" TargetMode="External"/><Relationship Id="rId28" Type="http://schemas.openxmlformats.org/officeDocument/2006/relationships/hyperlink" Target="http://www.w3.org/2001/04/xmlenc" TargetMode="Externa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xmldsig-core/" TargetMode="External"/><Relationship Id="rId22" Type="http://schemas.openxmlformats.org/officeDocument/2006/relationships/hyperlink" Target="http://www.w3.org/TR/xmldsig-core" TargetMode="External"/><Relationship Id="rId27" Type="http://schemas.openxmlformats.org/officeDocument/2006/relationships/hyperlink" Target="http://www.w3.org/2001/04/xmlenc"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C26D0-CD5A-4B19-ADBC-19C93AD18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38FE5-6EF7-45DE-876C-B3987692F481}">
  <ds:schemaRefs>
    <ds:schemaRef ds:uri="http://schemas.openxmlformats.org/officeDocument/2006/bibliography"/>
  </ds:schemaRefs>
</ds:datastoreItem>
</file>

<file path=customXml/itemProps3.xml><?xml version="1.0" encoding="utf-8"?>
<ds:datastoreItem xmlns:ds="http://schemas.openxmlformats.org/officeDocument/2006/customXml" ds:itemID="{3629C098-460B-4EB3-BD7C-7071E2C5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7CC87-DBA3-4212-B4AE-7DC4CEF9E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51</Pages>
  <Words>171233</Words>
  <Characters>976034</Characters>
  <Application>Microsoft Office Word</Application>
  <DocSecurity>0</DocSecurity>
  <Lines>8133</Lines>
  <Paragraphs>2289</Paragraphs>
  <ScaleCrop>false</ScaleCrop>
  <HeadingPairs>
    <vt:vector size="2" baseType="variant">
      <vt:variant>
        <vt:lpstr>Title</vt:lpstr>
      </vt:variant>
      <vt:variant>
        <vt:i4>1</vt:i4>
      </vt:variant>
    </vt:vector>
  </HeadingPairs>
  <TitlesOfParts>
    <vt:vector size="1" baseType="lpstr">
      <vt:lpstr>3GPP TS 24.282</vt:lpstr>
    </vt:vector>
  </TitlesOfParts>
  <Manager/>
  <Company/>
  <LinksUpToDate>false</LinksUpToDate>
  <CharactersWithSpaces>1144978</CharactersWithSpaces>
  <SharedDoc>false</SharedDoc>
  <HyperlinkBase/>
  <HLinks>
    <vt:vector size="78" baseType="variant">
      <vt:variant>
        <vt:i4>3080288</vt:i4>
      </vt:variant>
      <vt:variant>
        <vt:i4>2544</vt:i4>
      </vt:variant>
      <vt:variant>
        <vt:i4>0</vt:i4>
      </vt:variant>
      <vt:variant>
        <vt:i4>5</vt:i4>
      </vt:variant>
      <vt:variant>
        <vt:lpwstr>http://www.w3.org/2001/04/xmlenc</vt:lpwstr>
      </vt:variant>
      <vt:variant>
        <vt:lpwstr>Content</vt:lpwstr>
      </vt:variant>
      <vt:variant>
        <vt:i4>5898248</vt:i4>
      </vt:variant>
      <vt:variant>
        <vt:i4>2541</vt:i4>
      </vt:variant>
      <vt:variant>
        <vt:i4>0</vt:i4>
      </vt:variant>
      <vt:variant>
        <vt:i4>5</vt:i4>
      </vt:variant>
      <vt:variant>
        <vt:lpwstr>http://www.w3.org/2001/04/xmlenc</vt:lpwstr>
      </vt:variant>
      <vt:variant>
        <vt:lpwstr/>
      </vt:variant>
      <vt:variant>
        <vt:i4>3080288</vt:i4>
      </vt:variant>
      <vt:variant>
        <vt:i4>2538</vt:i4>
      </vt:variant>
      <vt:variant>
        <vt:i4>0</vt:i4>
      </vt:variant>
      <vt:variant>
        <vt:i4>5</vt:i4>
      </vt:variant>
      <vt:variant>
        <vt:lpwstr>http://www.w3.org/2001/04/xmlenc</vt:lpwstr>
      </vt:variant>
      <vt:variant>
        <vt:lpwstr>Content</vt:lpwstr>
      </vt:variant>
      <vt:variant>
        <vt:i4>5898248</vt:i4>
      </vt:variant>
      <vt:variant>
        <vt:i4>2535</vt:i4>
      </vt:variant>
      <vt:variant>
        <vt:i4>0</vt:i4>
      </vt:variant>
      <vt:variant>
        <vt:i4>5</vt:i4>
      </vt:variant>
      <vt:variant>
        <vt:lpwstr>http://www.w3.org/2001/04/xmlenc</vt:lpwstr>
      </vt:variant>
      <vt:variant>
        <vt:lpwstr/>
      </vt:variant>
      <vt:variant>
        <vt:i4>4980754</vt:i4>
      </vt:variant>
      <vt:variant>
        <vt:i4>2529</vt:i4>
      </vt:variant>
      <vt:variant>
        <vt:i4>0</vt:i4>
      </vt:variant>
      <vt:variant>
        <vt:i4>5</vt:i4>
      </vt:variant>
      <vt:variant>
        <vt:lpwstr>http://www.w3.org/TR/xmldsig-core</vt:lpwstr>
      </vt:variant>
      <vt:variant>
        <vt:lpwstr/>
      </vt:variant>
      <vt:variant>
        <vt:i4>4980754</vt:i4>
      </vt:variant>
      <vt:variant>
        <vt:i4>2526</vt:i4>
      </vt:variant>
      <vt:variant>
        <vt:i4>0</vt:i4>
      </vt:variant>
      <vt:variant>
        <vt:i4>5</vt:i4>
      </vt:variant>
      <vt:variant>
        <vt:lpwstr>http://www.w3.org/TR/xmldsig-core</vt:lpwstr>
      </vt:variant>
      <vt:variant>
        <vt:lpwstr/>
      </vt:variant>
      <vt:variant>
        <vt:i4>4980754</vt:i4>
      </vt:variant>
      <vt:variant>
        <vt:i4>2523</vt:i4>
      </vt:variant>
      <vt:variant>
        <vt:i4>0</vt:i4>
      </vt:variant>
      <vt:variant>
        <vt:i4>5</vt:i4>
      </vt:variant>
      <vt:variant>
        <vt:lpwstr>http://www.w3.org/TR/xmldsig-core</vt:lpwstr>
      </vt:variant>
      <vt:variant>
        <vt:lpwstr/>
      </vt:variant>
      <vt:variant>
        <vt:i4>4980754</vt:i4>
      </vt:variant>
      <vt:variant>
        <vt:i4>2520</vt:i4>
      </vt:variant>
      <vt:variant>
        <vt:i4>0</vt:i4>
      </vt:variant>
      <vt:variant>
        <vt:i4>5</vt:i4>
      </vt:variant>
      <vt:variant>
        <vt:lpwstr>http://www.w3.org/TR/xmldsig-core</vt:lpwstr>
      </vt:variant>
      <vt:variant>
        <vt:lpwstr/>
      </vt:variant>
      <vt:variant>
        <vt:i4>5439491</vt:i4>
      </vt:variant>
      <vt:variant>
        <vt:i4>2514</vt:i4>
      </vt:variant>
      <vt:variant>
        <vt:i4>0</vt:i4>
      </vt:variant>
      <vt:variant>
        <vt:i4>5</vt:i4>
      </vt:variant>
      <vt:variant>
        <vt:lpwstr>sip:</vt:lpwstr>
      </vt:variant>
      <vt:variant>
        <vt:lpwstr/>
      </vt:variant>
      <vt:variant>
        <vt:i4>5439491</vt:i4>
      </vt:variant>
      <vt:variant>
        <vt:i4>2511</vt:i4>
      </vt:variant>
      <vt:variant>
        <vt:i4>0</vt:i4>
      </vt:variant>
      <vt:variant>
        <vt:i4>5</vt:i4>
      </vt:variant>
      <vt:variant>
        <vt:lpwstr>sip:</vt:lpwstr>
      </vt:variant>
      <vt:variant>
        <vt:lpwstr/>
      </vt:variant>
      <vt:variant>
        <vt:i4>720963</vt:i4>
      </vt:variant>
      <vt:variant>
        <vt:i4>2508</vt:i4>
      </vt:variant>
      <vt:variant>
        <vt:i4>0</vt:i4>
      </vt:variant>
      <vt:variant>
        <vt:i4>5</vt:i4>
      </vt:variant>
      <vt:variant>
        <vt:lpwstr>http://www.w3.org/2009/xmlenc11</vt:lpwstr>
      </vt:variant>
      <vt:variant>
        <vt:lpwstr>aes128-gcm</vt:lpwstr>
      </vt:variant>
      <vt:variant>
        <vt:i4>6488183</vt:i4>
      </vt:variant>
      <vt:variant>
        <vt:i4>2505</vt:i4>
      </vt:variant>
      <vt:variant>
        <vt:i4>0</vt:i4>
      </vt:variant>
      <vt:variant>
        <vt:i4>5</vt:i4>
      </vt:variant>
      <vt:variant>
        <vt:lpwstr>http://www.w3.org/TR/xmldsig-core/</vt:lpwstr>
      </vt:variant>
      <vt:variant>
        <vt:lpwstr/>
      </vt:variant>
      <vt:variant>
        <vt:i4>6488171</vt:i4>
      </vt:variant>
      <vt:variant>
        <vt:i4>2502</vt:i4>
      </vt:variant>
      <vt:variant>
        <vt:i4>0</vt:i4>
      </vt:variant>
      <vt:variant>
        <vt:i4>5</vt:i4>
      </vt:variant>
      <vt:variant>
        <vt:lpwstr>https://www.w3.org/TR/xmlenc-core1/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16)</dc:subject>
  <dc:creator>MCC Support</dc:creator>
  <cp:keywords>LTE, MCData</cp:keywords>
  <dc:description/>
  <cp:lastModifiedBy>MCC</cp:lastModifiedBy>
  <cp:revision>21</cp:revision>
  <dcterms:created xsi:type="dcterms:W3CDTF">2025-03-05T17:08:00Z</dcterms:created>
  <dcterms:modified xsi:type="dcterms:W3CDTF">2025-12-05T09:03:00Z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24.282 %Rel-16%0048%24.282 %Rel-16%0050%24.282 %Rel-16%0051%24.282 %Rel-16%0053%24.282 %Rel-16%0056%24.282 %Rel-16%0058%24.282 %Rel-16%0060%24.282 %Rel-16%0062%24.282 %Rel-16%0063%24.282 %Rel-16%0065%24.282 %Rel-16%0070%24.282 %Rel-16%0066%24.282 %Rel-16%</vt:lpwstr>
  </property>
  <property fmtid="{D5CDD505-2E9C-101B-9397-08002B2CF9AE}" pid="4" name="MCCCRsImpl1">
    <vt:lpwstr>0067%24.282 %Rel-16%0068%24.282 %Rel-16%0071%24.282 %Rel-16%0072%24.282 %Rel-16%0076%24.282 %Rel-16%0077%24.282 %Rel-16%0078%24.282 %Rel-16%0079%24.282 %Rel-16%0080%24.282 %Rel-16%0081%24.282 %Rel-16%0082%24.282 %Rel-16%0083%24.282 %Rel-16%0084%24.282 %Re</vt:lpwstr>
  </property>
  <property fmtid="{D5CDD505-2E9C-101B-9397-08002B2CF9AE}" pid="5" name="MCCCRsImpl2">
    <vt:lpwstr>l-16%0085%24.282 %Rel-16%0086%24.282 %Rel-16%0087%24.282 %Rel-16%0088%24.282 %Rel-16%0091%24.282 %Rel-16%0092%24.282 %Rel-16%0094%24.282 %Rel-16%0095%24.282 %Rel-16%0096%24.282 %Rel-16%0097%24.282 %Rel-16%0099%24.282 %Rel-16%0100%24.282 %Rel-16%0101%24.28</vt:lpwstr>
  </property>
  <property fmtid="{D5CDD505-2E9C-101B-9397-08002B2CF9AE}" pid="6" name="MCCCRsImpl3">
    <vt:lpwstr>2 %Rel-16%0102%24.282 %Rel-16%0103%24.282 %Rel-16%0104%24.282 %Rel-16%0105%24.282 %Rel-16%0106%24.282 %Rel-16%0107%24.282 %Rel-16%0108%24.282 %Rel-16%0109%24.282 %Rel-16%0110%24.282 %Rel-16%0111%24.282 %Rel-16%0112%24.282 %Rel-16%0113%24.282 %Rel-16%0114%</vt:lpwstr>
  </property>
  <property fmtid="{D5CDD505-2E9C-101B-9397-08002B2CF9AE}" pid="7" name="MCCCRsImpl4">
    <vt:lpwstr>24.282 %Rel-16%0115%24.282 %Rel-16%0116%24.282 %Rel-16%0117%24.282 %Rel-16%0118%24.282 %Rel-16%0119%24.282 %Rel-16%0120%24.282 %Rel-16%0121%24.282 %Rel-16%0122%24.282 %Rel-16%0123%24.282 %Rel-16%0124%24.282 %Rel-16%0125%24.282 %Rel-16%0126%24.282 %Rel-16%</vt:lpwstr>
  </property>
  <property fmtid="{D5CDD505-2E9C-101B-9397-08002B2CF9AE}" pid="8" name="MCCCRsImpl5">
    <vt:lpwstr>0127%24.282 %Rel-16%0128%24.282 %Rel-16%0129%24.282 %Rel-16%0130%24.282 %Rel-16%0131%24.282 %Rel-16%0132%24.282 %Rel-16%0133%24.282 %Rel-16%0134%24.282 %Rel-16%0135%24.282 %Rel-16%0136%24.282 %Rel-16%0137%24.282 %Rel-16%0138%24.282 %Rel-16%0139%24.282 %Re</vt:lpwstr>
  </property>
  <property fmtid="{D5CDD505-2E9C-101B-9397-08002B2CF9AE}" pid="9" name="MCCCRsImpl6">
    <vt:lpwstr>l-16%0140%24.282 %Rel-16%0141%24.282 %Rel-16%0142%24.282 %Rel-16%0143%24.282 %Rel-16%0144%24.282 %Rel-16%0145%24.282 %Rel-16%0146%24.282 %Rel-16%0147%24.282 %Rel-16%0148%24.282 %Rel-16%0149%24.282 %Rel-16%0150%24.282 %Rel-16%0151%24.282 %Rel-16%0152%24.28</vt:lpwstr>
  </property>
  <property fmtid="{D5CDD505-2E9C-101B-9397-08002B2CF9AE}" pid="10" name="MCCCRsImpl7">
    <vt:lpwstr>2 %Rel-16%0153%24.282 %Rel-16%0154%24.282 %Rel-16%0155%24.282 %Rel-16%0156%24.282 %Rel-16%0157%24.282 %Rel-16%0158%24.282 %Rel-16%0159%24.282 %Rel-16%0160%24.282 %Rel-16%0161%24.282 %Rel-16%0163%24.282 %Rel-16%0164%24.282 %Rel-16%0162%24.282 %Rel-16%0165%</vt:lpwstr>
  </property>
  <property fmtid="{D5CDD505-2E9C-101B-9397-08002B2CF9AE}" pid="11" name="MCCCRsImpl8">
    <vt:lpwstr>%24.282 %Rel-16%0184%24.282 %Rel-16%0185%24.282 %Rel-16%0196%24.282 %Rel-16%0198%24.282 %Rel-16%0230%24.282 %Rel-16%0222%24.282 %Rel-16%0232%24.282 %Rel-16%0235%24.282 %Rel-16%0238%24.282%Rel-16%0250%24.282%Rel-16%0241%24.282%Rel-16%0298%24.282%Rel-16%029</vt:lpwstr>
  </property>
  <property fmtid="{D5CDD505-2E9C-101B-9397-08002B2CF9AE}" pid="12" name="MCCCRsImpl10">
    <vt:lpwstr>4%</vt:lpwstr>
  </property>
</Properties>
</file>